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7EA" w:rsidRDefault="00401DBF" w:rsidP="00401DBF">
      <w:pPr>
        <w:pStyle w:val="Header"/>
        <w:rPr>
          <w:rFonts w:eastAsia="SimSun"/>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#105</w:t>
      </w:r>
      <w:r w:rsidR="00024075">
        <w:rPr>
          <w:rFonts w:eastAsia="SimSun" w:hint="eastAsia"/>
          <w:sz w:val="22"/>
          <w:szCs w:val="22"/>
          <w:lang w:val="en-GB" w:eastAsia="zh-CN"/>
        </w:rPr>
        <w:t>bis</w:t>
      </w:r>
      <w:r>
        <w:rPr>
          <w:sz w:val="22"/>
          <w:szCs w:val="22"/>
          <w:lang w:val="en-GB"/>
        </w:rPr>
        <w:t xml:space="preserve">                                        </w:t>
      </w:r>
      <w:r w:rsidR="003277EA">
        <w:rPr>
          <w:sz w:val="22"/>
          <w:szCs w:val="22"/>
          <w:lang w:val="en-GB"/>
        </w:rPr>
        <w:t xml:space="preserve">           </w:t>
      </w:r>
      <w:r w:rsidRPr="00FE126A">
        <w:rPr>
          <w:sz w:val="22"/>
          <w:szCs w:val="22"/>
          <w:lang w:val="en-GB"/>
        </w:rPr>
        <w:t>R2-1</w:t>
      </w:r>
      <w:r w:rsidRPr="00796045">
        <w:rPr>
          <w:rFonts w:eastAsia="SimSun" w:hint="eastAsia"/>
          <w:sz w:val="22"/>
          <w:szCs w:val="22"/>
          <w:lang w:val="en-GB" w:eastAsia="zh-CN"/>
        </w:rPr>
        <w:t>90</w:t>
      </w:r>
      <w:r w:rsidR="003277EA">
        <w:rPr>
          <w:rFonts w:eastAsia="SimSun"/>
          <w:sz w:val="22"/>
          <w:szCs w:val="22"/>
          <w:lang w:val="en-GB" w:eastAsia="zh-CN"/>
        </w:rPr>
        <w:t>3123</w:t>
      </w:r>
    </w:p>
    <w:p w:rsidR="00401DBF" w:rsidRPr="00731C2C" w:rsidRDefault="00C41BF8" w:rsidP="00401DBF">
      <w:pPr>
        <w:pStyle w:val="Header"/>
        <w:rPr>
          <w:lang w:val="en-GB"/>
        </w:rPr>
      </w:pPr>
      <w:r>
        <w:rPr>
          <w:rFonts w:eastAsia="SimSun" w:hint="eastAsia"/>
          <w:sz w:val="22"/>
          <w:szCs w:val="22"/>
          <w:lang w:val="en-GB" w:eastAsia="zh-CN"/>
        </w:rPr>
        <w:t>Xi</w:t>
      </w:r>
      <w:r>
        <w:rPr>
          <w:rFonts w:eastAsia="SimSun"/>
          <w:sz w:val="22"/>
          <w:szCs w:val="22"/>
          <w:lang w:val="en-GB" w:eastAsia="zh-CN"/>
        </w:rPr>
        <w:t>’</w:t>
      </w:r>
      <w:r>
        <w:rPr>
          <w:rFonts w:eastAsia="SimSun" w:hint="eastAsia"/>
          <w:sz w:val="22"/>
          <w:szCs w:val="22"/>
          <w:lang w:val="en-GB" w:eastAsia="zh-CN"/>
        </w:rPr>
        <w:t>an</w:t>
      </w:r>
      <w:r w:rsidRPr="007B33E4">
        <w:rPr>
          <w:sz w:val="22"/>
          <w:szCs w:val="22"/>
          <w:lang w:val="en-GB"/>
        </w:rPr>
        <w:t xml:space="preserve">, </w:t>
      </w:r>
      <w:r>
        <w:rPr>
          <w:rFonts w:eastAsiaTheme="minorEastAsia" w:hint="eastAsia"/>
          <w:sz w:val="22"/>
          <w:szCs w:val="22"/>
          <w:lang w:val="en-GB" w:eastAsia="zh-CN"/>
        </w:rPr>
        <w:t>China</w:t>
      </w:r>
      <w:r w:rsidRPr="007B33E4">
        <w:rPr>
          <w:sz w:val="22"/>
          <w:szCs w:val="22"/>
          <w:lang w:val="en-GB"/>
        </w:rPr>
        <w:t xml:space="preserve">, </w:t>
      </w:r>
      <w:r>
        <w:rPr>
          <w:rFonts w:eastAsia="SimSun" w:hint="eastAsia"/>
          <w:sz w:val="22"/>
          <w:szCs w:val="22"/>
          <w:lang w:val="en-GB" w:eastAsia="zh-CN"/>
        </w:rPr>
        <w:t>08</w:t>
      </w:r>
      <w:r w:rsidRPr="009A4783">
        <w:rPr>
          <w:sz w:val="22"/>
          <w:szCs w:val="22"/>
          <w:vertAlign w:val="superscript"/>
          <w:lang w:val="en-GB"/>
        </w:rPr>
        <w:t>th</w:t>
      </w:r>
      <w:r w:rsidRPr="00796045">
        <w:rPr>
          <w:rFonts w:eastAsia="SimSun" w:hint="eastAsia"/>
          <w:sz w:val="22"/>
          <w:szCs w:val="22"/>
          <w:lang w:val="en-GB" w:eastAsia="zh-CN"/>
        </w:rPr>
        <w:t xml:space="preserve"> </w:t>
      </w:r>
      <w:r>
        <w:rPr>
          <w:rFonts w:eastAsia="SimSun" w:hint="eastAsia"/>
          <w:sz w:val="22"/>
          <w:szCs w:val="22"/>
          <w:lang w:val="en-GB" w:eastAsia="zh-CN"/>
        </w:rPr>
        <w:t>Apr</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SimSun" w:hint="eastAsia"/>
          <w:sz w:val="22"/>
          <w:szCs w:val="22"/>
          <w:lang w:val="en-GB" w:eastAsia="zh-CN"/>
        </w:rPr>
        <w:t>12</w:t>
      </w:r>
      <w:r w:rsidRPr="000D756C">
        <w:rPr>
          <w:rFonts w:eastAsia="SimSun" w:hint="eastAsia"/>
          <w:sz w:val="22"/>
          <w:szCs w:val="22"/>
          <w:vertAlign w:val="superscript"/>
          <w:lang w:val="en-GB" w:eastAsia="zh-CN"/>
        </w:rPr>
        <w:t>th</w:t>
      </w:r>
      <w:r>
        <w:rPr>
          <w:rFonts w:eastAsia="SimSun" w:hint="eastAsia"/>
          <w:sz w:val="22"/>
          <w:szCs w:val="22"/>
          <w:lang w:val="en-GB" w:eastAsia="zh-CN"/>
        </w:rPr>
        <w:t xml:space="preserve"> Apr</w:t>
      </w:r>
      <w:r w:rsidRPr="007B33E4">
        <w:rPr>
          <w:sz w:val="22"/>
          <w:szCs w:val="22"/>
          <w:lang w:val="en-GB"/>
        </w:rPr>
        <w:t xml:space="preserve"> 201</w:t>
      </w:r>
      <w:r>
        <w:rPr>
          <w:rFonts w:eastAsiaTheme="minorEastAsia" w:hint="eastAsia"/>
          <w:sz w:val="22"/>
          <w:szCs w:val="22"/>
          <w:lang w:val="en-GB" w:eastAsia="zh-CN"/>
        </w:rPr>
        <w:t>9</w:t>
      </w:r>
      <w:r w:rsidR="00D715F8">
        <w:rPr>
          <w:rFonts w:eastAsiaTheme="minorEastAsia" w:hint="eastAsia"/>
          <w:sz w:val="22"/>
          <w:szCs w:val="22"/>
          <w:lang w:val="en-GB" w:eastAsia="zh-CN"/>
        </w:rPr>
        <w:t xml:space="preserve">                                       </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Pr="00024075" w:rsidRDefault="00E3725B" w:rsidP="00434542">
      <w:pPr>
        <w:pStyle w:val="Header"/>
        <w:tabs>
          <w:tab w:val="clear" w:pos="4536"/>
          <w:tab w:val="left" w:pos="1800"/>
        </w:tabs>
        <w:jc w:val="both"/>
        <w:rPr>
          <w:rFonts w:eastAsia="SimSun"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B977AA">
        <w:rPr>
          <w:rFonts w:cs="Arial"/>
          <w:sz w:val="22"/>
          <w:szCs w:val="22"/>
        </w:rPr>
        <w:t xml:space="preserve">On the need for multiple active </w:t>
      </w:r>
      <w:r w:rsidR="00B977AA">
        <w:rPr>
          <w:rFonts w:eastAsia="SimSun" w:cs="Arial" w:hint="eastAsia"/>
          <w:sz w:val="22"/>
          <w:szCs w:val="22"/>
          <w:lang w:eastAsia="zh-CN"/>
        </w:rPr>
        <w:t xml:space="preserve">DRX </w:t>
      </w:r>
      <w:r w:rsidR="00B977AA">
        <w:rPr>
          <w:rFonts w:eastAsia="SimSun" w:cs="Arial"/>
          <w:sz w:val="22"/>
          <w:szCs w:val="22"/>
          <w:lang w:eastAsia="zh-CN"/>
        </w:rPr>
        <w:t>c</w:t>
      </w:r>
      <w:r w:rsidR="00941F1D">
        <w:rPr>
          <w:rFonts w:eastAsia="SimSun" w:cs="Arial" w:hint="eastAsia"/>
          <w:sz w:val="22"/>
          <w:szCs w:val="22"/>
          <w:lang w:eastAsia="zh-CN"/>
        </w:rPr>
        <w:t>onfigurations</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SimSun" w:cs="Arial" w:hint="eastAsia"/>
          <w:sz w:val="22"/>
          <w:szCs w:val="22"/>
          <w:lang w:eastAsia="zh-CN"/>
        </w:rPr>
        <w:t>1</w:t>
      </w:r>
      <w:r w:rsidR="00B16840">
        <w:rPr>
          <w:rFonts w:eastAsia="SimSun" w:cs="Arial" w:hint="eastAsia"/>
          <w:sz w:val="22"/>
          <w:szCs w:val="22"/>
          <w:lang w:eastAsia="zh-CN"/>
        </w:rPr>
        <w:t>1.</w:t>
      </w:r>
      <w:r w:rsidR="00A745BF">
        <w:rPr>
          <w:rFonts w:eastAsia="SimSun" w:cs="Arial"/>
          <w:sz w:val="22"/>
          <w:szCs w:val="22"/>
          <w:lang w:eastAsia="zh-CN"/>
        </w:rPr>
        <w:t>11.4.4</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bookmarkStart w:id="3" w:name="_Ref528762725"/>
      <w:r w:rsidRPr="00D62F40">
        <w:rPr>
          <w:szCs w:val="28"/>
        </w:rPr>
        <w:t>Introduction</w:t>
      </w:r>
      <w:bookmarkEnd w:id="3"/>
    </w:p>
    <w:p w:rsidR="00B977AA" w:rsidRDefault="00A05A4E" w:rsidP="00A05A4E">
      <w:pPr>
        <w:pStyle w:val="BodyText"/>
        <w:rPr>
          <w:rFonts w:eastAsiaTheme="minorEastAsia"/>
          <w:lang w:eastAsia="zh-CN"/>
        </w:rPr>
      </w:pPr>
      <w:bookmarkStart w:id="4" w:name="OLE_LINK1"/>
      <w:bookmarkStart w:id="5" w:name="OLE_LINK2"/>
      <w:r>
        <w:t>I</w:t>
      </w:r>
      <w:r w:rsidR="00B977AA">
        <w:t xml:space="preserve">n the context of the Power Saving </w:t>
      </w:r>
      <w:r>
        <w:rPr>
          <w:rFonts w:eastAsiaTheme="minorEastAsia" w:hint="eastAsia"/>
          <w:lang w:eastAsia="zh-CN"/>
        </w:rPr>
        <w:t xml:space="preserve">SI </w:t>
      </w:r>
      <w:r w:rsidR="00B977AA">
        <w:t>ag</w:t>
      </w:r>
      <w:r w:rsidR="00B977AA">
        <w:rPr>
          <w:rFonts w:eastAsiaTheme="minorEastAsia" w:hint="eastAsia"/>
          <w:lang w:eastAsia="zh-CN"/>
        </w:rPr>
        <w:t xml:space="preserve">reed in RAN#80 </w:t>
      </w:r>
      <w:r w:rsidR="00BC44EC">
        <w:rPr>
          <w:rFonts w:eastAsiaTheme="minorEastAsia"/>
          <w:lang w:eastAsia="zh-CN"/>
        </w:rPr>
        <w:fldChar w:fldCharType="begin"/>
      </w:r>
      <w:r w:rsidR="00BC44EC">
        <w:rPr>
          <w:rFonts w:eastAsiaTheme="minorEastAsia"/>
          <w:lang w:eastAsia="zh-CN"/>
        </w:rPr>
        <w:instrText xml:space="preserve"> </w:instrText>
      </w:r>
      <w:r w:rsidR="00BC44EC">
        <w:rPr>
          <w:rFonts w:eastAsiaTheme="minorEastAsia" w:hint="eastAsia"/>
          <w:lang w:eastAsia="zh-CN"/>
        </w:rPr>
        <w:instrText>REF _Ref4338587 \r \h</w:instrText>
      </w:r>
      <w:r w:rsidR="00BC44EC">
        <w:rPr>
          <w:rFonts w:eastAsiaTheme="minorEastAsia"/>
          <w:lang w:eastAsia="zh-CN"/>
        </w:rPr>
        <w:instrText xml:space="preserve"> </w:instrText>
      </w:r>
      <w:r w:rsidR="00BC44EC">
        <w:rPr>
          <w:rFonts w:eastAsiaTheme="minorEastAsia"/>
          <w:lang w:eastAsia="zh-CN"/>
        </w:rPr>
      </w:r>
      <w:r w:rsidR="00BC44EC">
        <w:rPr>
          <w:rFonts w:eastAsiaTheme="minorEastAsia"/>
          <w:lang w:eastAsia="zh-CN"/>
        </w:rPr>
        <w:fldChar w:fldCharType="separate"/>
      </w:r>
      <w:r w:rsidR="000C51B5">
        <w:rPr>
          <w:rFonts w:eastAsiaTheme="minorEastAsia"/>
          <w:lang w:eastAsia="zh-CN"/>
        </w:rPr>
        <w:t>[1]</w:t>
      </w:r>
      <w:r w:rsidR="00BC44EC">
        <w:rPr>
          <w:rFonts w:eastAsiaTheme="minorEastAsia"/>
          <w:lang w:eastAsia="zh-CN"/>
        </w:rPr>
        <w:fldChar w:fldCharType="end"/>
      </w:r>
      <w:r w:rsidR="00B977AA">
        <w:rPr>
          <w:rFonts w:eastAsiaTheme="minorEastAsia"/>
          <w:lang w:eastAsia="zh-CN"/>
        </w:rPr>
        <w:t xml:space="preserve"> RAN1 studied the power saving benefits of UE supporting multiple DRX configurations</w:t>
      </w:r>
      <w:r>
        <w:rPr>
          <w:rFonts w:eastAsiaTheme="minorEastAsia" w:hint="eastAsia"/>
          <w:lang w:eastAsia="zh-CN"/>
        </w:rPr>
        <w:t xml:space="preserve">. </w:t>
      </w:r>
      <w:r w:rsidR="00B977AA">
        <w:rPr>
          <w:rFonts w:eastAsiaTheme="minorEastAsia"/>
          <w:lang w:eastAsia="zh-CN"/>
        </w:rPr>
        <w:t xml:space="preserve">The resulting extract of the </w:t>
      </w:r>
      <w:r w:rsidR="005F3FA7">
        <w:rPr>
          <w:rFonts w:eastAsiaTheme="minorEastAsia"/>
          <w:lang w:eastAsia="zh-CN"/>
        </w:rPr>
        <w:t xml:space="preserve">latest </w:t>
      </w:r>
      <w:r w:rsidR="00B977AA">
        <w:rPr>
          <w:rFonts w:eastAsiaTheme="minorEastAsia"/>
          <w:lang w:eastAsia="zh-CN"/>
        </w:rPr>
        <w:t xml:space="preserve">TR </w:t>
      </w:r>
      <w:r w:rsidR="005F3FA7">
        <w:rPr>
          <w:rFonts w:eastAsiaTheme="minorEastAsia"/>
          <w:lang w:eastAsia="zh-CN"/>
        </w:rPr>
        <w:fldChar w:fldCharType="begin"/>
      </w:r>
      <w:r w:rsidR="005F3FA7">
        <w:rPr>
          <w:rFonts w:eastAsiaTheme="minorEastAsia"/>
          <w:lang w:eastAsia="zh-CN"/>
        </w:rPr>
        <w:instrText xml:space="preserve"> REF _Ref4338611 \r \h </w:instrText>
      </w:r>
      <w:r w:rsidR="005F3FA7">
        <w:rPr>
          <w:rFonts w:eastAsiaTheme="minorEastAsia"/>
          <w:lang w:eastAsia="zh-CN"/>
        </w:rPr>
      </w:r>
      <w:r w:rsidR="005F3FA7">
        <w:rPr>
          <w:rFonts w:eastAsiaTheme="minorEastAsia"/>
          <w:lang w:eastAsia="zh-CN"/>
        </w:rPr>
        <w:fldChar w:fldCharType="separate"/>
      </w:r>
      <w:r w:rsidR="000C51B5">
        <w:rPr>
          <w:rFonts w:eastAsiaTheme="minorEastAsia"/>
          <w:lang w:eastAsia="zh-CN"/>
        </w:rPr>
        <w:t>[2]</w:t>
      </w:r>
      <w:r w:rsidR="005F3FA7">
        <w:rPr>
          <w:rFonts w:eastAsiaTheme="minorEastAsia"/>
          <w:lang w:eastAsia="zh-CN"/>
        </w:rPr>
        <w:fldChar w:fldCharType="end"/>
      </w:r>
      <w:r w:rsidR="005F3FA7">
        <w:rPr>
          <w:rFonts w:eastAsiaTheme="minorEastAsia"/>
          <w:lang w:eastAsia="zh-CN"/>
        </w:rPr>
        <w:t xml:space="preserve"> </w:t>
      </w:r>
      <w:r w:rsidR="00B977AA">
        <w:rPr>
          <w:rFonts w:eastAsiaTheme="minorEastAsia"/>
          <w:lang w:eastAsia="zh-CN"/>
        </w:rPr>
        <w:t>is as below:</w:t>
      </w:r>
    </w:p>
    <w:tbl>
      <w:tblPr>
        <w:tblStyle w:val="TableGrid"/>
        <w:tblW w:w="0" w:type="auto"/>
        <w:tblLook w:val="04A0" w:firstRow="1" w:lastRow="0" w:firstColumn="1" w:lastColumn="0" w:noHBand="0" w:noVBand="1"/>
      </w:tblPr>
      <w:tblGrid>
        <w:gridCol w:w="8522"/>
      </w:tblGrid>
      <w:tr w:rsidR="00B977AA" w:rsidTr="00B977AA">
        <w:tc>
          <w:tcPr>
            <w:tcW w:w="8522" w:type="dxa"/>
          </w:tcPr>
          <w:p w:rsidR="00B977AA" w:rsidRPr="00BF0426" w:rsidRDefault="00B977AA" w:rsidP="00B977AA">
            <w:pPr>
              <w:pStyle w:val="B1"/>
              <w:spacing w:before="60" w:after="0"/>
              <w:ind w:hanging="288"/>
            </w:pPr>
            <w:r>
              <w:t>-</w:t>
            </w:r>
            <w:r>
              <w:tab/>
              <w:t>Dynamic DRX configuration</w:t>
            </w:r>
            <w:r w:rsidRPr="005267E5">
              <w:rPr>
                <w:color w:val="FF0000"/>
                <w:u w:val="single"/>
              </w:rPr>
              <w:t xml:space="preserve"> </w:t>
            </w:r>
            <w:r w:rsidRPr="00BF0426">
              <w:t xml:space="preserve">including at least the following </w:t>
            </w:r>
          </w:p>
          <w:p w:rsidR="00B977AA" w:rsidRPr="00BF0426" w:rsidRDefault="00B977AA" w:rsidP="00B977AA">
            <w:pPr>
              <w:pStyle w:val="B2"/>
              <w:spacing w:before="60" w:after="0"/>
              <w:ind w:hanging="288"/>
            </w:pPr>
            <w:r>
              <w:t>-</w:t>
            </w:r>
            <w:r>
              <w:tab/>
            </w:r>
            <w:r w:rsidRPr="00BF0426">
              <w:t>UE is configured with multiple DRX configurations</w:t>
            </w:r>
          </w:p>
          <w:p w:rsidR="00B977AA" w:rsidRDefault="00B977AA" w:rsidP="00B977AA">
            <w:pPr>
              <w:pStyle w:val="B2"/>
              <w:spacing w:before="60" w:after="0"/>
              <w:ind w:hanging="288"/>
            </w:pPr>
            <w:r>
              <w:t>-</w:t>
            </w:r>
            <w:r>
              <w:tab/>
              <w:t xml:space="preserve">Dynamic selection of DRX configuration by </w:t>
            </w:r>
            <w:proofErr w:type="spellStart"/>
            <w:r>
              <w:t>gNB</w:t>
            </w:r>
            <w:proofErr w:type="spellEnd"/>
            <w:r>
              <w:t xml:space="preserve"> from multiple DRX configurations (e.g., traffic, mobility) </w:t>
            </w:r>
          </w:p>
          <w:p w:rsidR="00B977AA" w:rsidRDefault="00B977AA" w:rsidP="00B977AA">
            <w:pPr>
              <w:pStyle w:val="B3"/>
              <w:spacing w:before="60" w:after="0"/>
              <w:ind w:hanging="288"/>
            </w:pPr>
            <w:r>
              <w:t>-</w:t>
            </w:r>
            <w:r>
              <w:tab/>
            </w:r>
            <w:r w:rsidRPr="005267E5">
              <w:t>UE assistance information may be considered</w:t>
            </w:r>
          </w:p>
          <w:p w:rsidR="00B977AA" w:rsidRDefault="00B977AA" w:rsidP="00B977AA">
            <w:pPr>
              <w:pStyle w:val="B2"/>
              <w:spacing w:before="60" w:after="0"/>
              <w:ind w:hanging="288"/>
            </w:pPr>
            <w:r>
              <w:t>-</w:t>
            </w:r>
            <w:r>
              <w:tab/>
              <w:t xml:space="preserve">Adaptive parameters setting of one DRX configuration </w:t>
            </w:r>
          </w:p>
          <w:p w:rsidR="00B977AA" w:rsidRDefault="00B977AA" w:rsidP="00B977AA">
            <w:pPr>
              <w:pStyle w:val="B3"/>
              <w:spacing w:before="60" w:after="0"/>
              <w:ind w:hanging="288"/>
            </w:pPr>
            <w:r>
              <w:t>-</w:t>
            </w:r>
            <w:r>
              <w:tab/>
              <w:t>UE assistance information may be considered</w:t>
            </w:r>
          </w:p>
          <w:p w:rsidR="00B977AA" w:rsidRDefault="00B977AA" w:rsidP="00B977AA">
            <w:pPr>
              <w:pStyle w:val="B3"/>
              <w:spacing w:before="60" w:after="0"/>
              <w:ind w:hanging="288"/>
            </w:pPr>
            <w:r>
              <w:t>-</w:t>
            </w:r>
            <w:r>
              <w:tab/>
              <w:t xml:space="preserve">DRX parameters are indicated by </w:t>
            </w:r>
            <w:proofErr w:type="spellStart"/>
            <w:r>
              <w:t>gNB</w:t>
            </w:r>
            <w:proofErr w:type="spellEnd"/>
          </w:p>
          <w:p w:rsidR="00B977AA" w:rsidRDefault="00B977AA" w:rsidP="00B977AA">
            <w:pPr>
              <w:pStyle w:val="B3"/>
              <w:spacing w:before="60" w:after="0"/>
              <w:ind w:hanging="288"/>
            </w:pPr>
            <w:r>
              <w:t>-</w:t>
            </w:r>
            <w:r>
              <w:tab/>
              <w:t xml:space="preserve">Adaptive UE </w:t>
            </w:r>
            <w:proofErr w:type="spellStart"/>
            <w:r>
              <w:t>behavior</w:t>
            </w:r>
            <w:proofErr w:type="spellEnd"/>
            <w:r>
              <w:t xml:space="preserve"> in the DRX operation (</w:t>
            </w:r>
            <w:proofErr w:type="spellStart"/>
            <w:r>
              <w:t>e.g</w:t>
            </w:r>
            <w:proofErr w:type="spellEnd"/>
            <w:r>
              <w:t>, restart the inactivity timer)</w:t>
            </w:r>
          </w:p>
          <w:p w:rsidR="00B977AA" w:rsidRDefault="00B977AA" w:rsidP="00A05A4E">
            <w:pPr>
              <w:pStyle w:val="BodyText"/>
              <w:rPr>
                <w:rFonts w:eastAsiaTheme="minorEastAsia"/>
                <w:lang w:val="en-GB" w:eastAsia="zh-CN"/>
              </w:rPr>
            </w:pPr>
            <w:r>
              <w:rPr>
                <w:rFonts w:eastAsiaTheme="minorEastAsia"/>
                <w:lang w:val="en-GB" w:eastAsia="zh-CN"/>
              </w:rPr>
              <w:t>[…]</w:t>
            </w:r>
          </w:p>
          <w:p w:rsidR="00B977AA" w:rsidRPr="001D00BB" w:rsidRDefault="00B977AA" w:rsidP="00B977AA">
            <w:r w:rsidRPr="001D00BB">
              <w:t>Observation:</w:t>
            </w:r>
          </w:p>
          <w:p w:rsidR="00B977AA" w:rsidRPr="00B977AA" w:rsidRDefault="00B977AA" w:rsidP="00B977AA">
            <w:pPr>
              <w:pStyle w:val="BodyText"/>
              <w:rPr>
                <w:rFonts w:eastAsiaTheme="minorEastAsia"/>
                <w:lang w:val="en-GB" w:eastAsia="zh-CN"/>
              </w:rPr>
            </w:pPr>
            <w:r w:rsidRPr="001D00BB">
              <w:t xml:space="preserve">Dynamic DRX configuration schemes show power saving gain in the range of 8% - 70% with latency increase at 2%-323%. When the DRX configuration and/or parameters are closely adapted to the traffic type, high power saving gain is observed. One source shows the power saving gain </w:t>
            </w:r>
            <w:r w:rsidRPr="001D00BB">
              <w:rPr>
                <w:rFonts w:ascii="PMingLiU" w:eastAsia="PMingLiU" w:hAnsi="PMingLiU" w:hint="eastAsia"/>
                <w:lang w:eastAsia="zh-TW"/>
              </w:rPr>
              <w:t>-</w:t>
            </w:r>
            <w:r w:rsidRPr="001D00BB">
              <w:t>37% to +47% over the agreed baseline with Rel-15 DRX configuration selection adapted to the traffic with suitable short DRX.</w:t>
            </w:r>
          </w:p>
        </w:tc>
      </w:tr>
    </w:tbl>
    <w:p w:rsidR="00CE48E3" w:rsidRDefault="00BC44EC" w:rsidP="00CE48E3">
      <w:pPr>
        <w:pStyle w:val="BodyText"/>
        <w:rPr>
          <w:rFonts w:eastAsiaTheme="minorEastAsia"/>
          <w:lang w:eastAsia="zh-CN"/>
        </w:rPr>
      </w:pPr>
      <w:r>
        <w:rPr>
          <w:rFonts w:eastAsiaTheme="minorEastAsia"/>
          <w:lang w:eastAsia="zh-CN"/>
        </w:rPr>
        <w:t xml:space="preserve">As can be observed, </w:t>
      </w:r>
      <w:r w:rsidR="00B1374D">
        <w:rPr>
          <w:rFonts w:eastAsiaTheme="minorEastAsia"/>
          <w:lang w:eastAsia="zh-CN"/>
        </w:rPr>
        <w:t xml:space="preserve">the power saving gains </w:t>
      </w:r>
      <w:r w:rsidR="00E51E14">
        <w:rPr>
          <w:rFonts w:eastAsiaTheme="minorEastAsia"/>
          <w:lang w:eastAsia="zh-CN"/>
        </w:rPr>
        <w:t xml:space="preserve">and associated latency increase </w:t>
      </w:r>
      <w:r w:rsidR="00B1374D">
        <w:rPr>
          <w:rFonts w:eastAsiaTheme="minorEastAsia"/>
          <w:lang w:eastAsia="zh-CN"/>
        </w:rPr>
        <w:t xml:space="preserve">from supporting </w:t>
      </w:r>
      <w:r w:rsidR="00E51E14">
        <w:rPr>
          <w:rFonts w:eastAsiaTheme="minorEastAsia"/>
          <w:lang w:eastAsia="zh-CN"/>
        </w:rPr>
        <w:t>multiple DRX configurations vary</w:t>
      </w:r>
      <w:r w:rsidR="00B1374D">
        <w:rPr>
          <w:rFonts w:eastAsiaTheme="minorEastAsia"/>
          <w:lang w:eastAsia="zh-CN"/>
        </w:rPr>
        <w:t xml:space="preserve"> across </w:t>
      </w:r>
      <w:r w:rsidR="00CE48E3">
        <w:rPr>
          <w:rFonts w:eastAsiaTheme="minorEastAsia"/>
          <w:lang w:eastAsia="zh-CN"/>
        </w:rPr>
        <w:t>a large range.</w:t>
      </w:r>
    </w:p>
    <w:p w:rsidR="00CE48E3" w:rsidRDefault="00E51E14" w:rsidP="00CE48E3">
      <w:pPr>
        <w:pStyle w:val="BodyText"/>
        <w:rPr>
          <w:lang w:val="en-GB" w:eastAsia="zh-CN"/>
        </w:rPr>
      </w:pPr>
      <w:r>
        <w:rPr>
          <w:rFonts w:eastAsiaTheme="minorEastAsia"/>
          <w:lang w:eastAsia="zh-CN"/>
        </w:rPr>
        <w:t xml:space="preserve">Beside, </w:t>
      </w:r>
      <w:r w:rsidR="00CE48E3">
        <w:rPr>
          <w:rFonts w:eastAsiaTheme="minorEastAsia"/>
          <w:lang w:eastAsia="zh-CN"/>
        </w:rPr>
        <w:t xml:space="preserve">RAN2#105 was the first meeting where </w:t>
      </w:r>
      <w:r w:rsidR="00CE48E3">
        <w:t xml:space="preserve">the Power Saving </w:t>
      </w:r>
      <w:r w:rsidR="00CE48E3">
        <w:rPr>
          <w:rFonts w:eastAsiaTheme="minorEastAsia" w:hint="eastAsia"/>
          <w:lang w:eastAsia="zh-CN"/>
        </w:rPr>
        <w:t>SI</w:t>
      </w:r>
      <w:r w:rsidR="00CE48E3">
        <w:rPr>
          <w:rFonts w:eastAsiaTheme="minorEastAsia"/>
          <w:lang w:eastAsia="zh-CN"/>
        </w:rPr>
        <w:t xml:space="preserve"> was (shortly) discussed and where, for c-DRX, only an agreement that “</w:t>
      </w:r>
      <w:r w:rsidR="00CE48E3" w:rsidRPr="006559F4">
        <w:rPr>
          <w:i/>
        </w:rPr>
        <w:t>the power saving signal/channel scheme is considered jointly with DRX</w:t>
      </w:r>
      <w:r w:rsidR="00CE48E3">
        <w:rPr>
          <w:rFonts w:eastAsiaTheme="minorEastAsia"/>
          <w:lang w:eastAsia="zh-CN"/>
        </w:rPr>
        <w:t xml:space="preserve">” could be achieved. </w:t>
      </w:r>
      <w:r w:rsidR="00CE48E3">
        <w:rPr>
          <w:lang w:val="en-GB" w:eastAsia="zh-CN"/>
        </w:rPr>
        <w:t xml:space="preserve">However, the issue of supporting multiple c-DRX configurations was addressed by several posted (but not treated) contributions </w:t>
      </w:r>
      <w:r w:rsidR="00CE48E3">
        <w:fldChar w:fldCharType="begin"/>
      </w:r>
      <w:r w:rsidR="00CE48E3">
        <w:instrText xml:space="preserve"> REF _Ref4339169 \r \h </w:instrText>
      </w:r>
      <w:r w:rsidR="00CE48E3">
        <w:fldChar w:fldCharType="separate"/>
      </w:r>
      <w:r w:rsidR="00CE48E3">
        <w:t>[3]</w:t>
      </w:r>
      <w:r w:rsidR="00CE48E3">
        <w:fldChar w:fldCharType="end"/>
      </w:r>
      <w:r w:rsidR="00CE48E3">
        <w:t>-</w:t>
      </w:r>
      <w:r w:rsidR="00CE48E3">
        <w:fldChar w:fldCharType="begin"/>
      </w:r>
      <w:r w:rsidR="00CE48E3">
        <w:instrText xml:space="preserve"> REF _Ref4345616 \r \h </w:instrText>
      </w:r>
      <w:r w:rsidR="00CE48E3">
        <w:fldChar w:fldCharType="separate"/>
      </w:r>
      <w:r w:rsidR="00CE48E3">
        <w:t>[12]</w:t>
      </w:r>
      <w:r w:rsidR="00CE48E3">
        <w:fldChar w:fldCharType="end"/>
      </w:r>
      <w:r w:rsidR="00CE48E3">
        <w:rPr>
          <w:lang w:val="en-GB" w:eastAsia="zh-CN"/>
        </w:rPr>
        <w:t xml:space="preserve">. From the review, </w:t>
      </w:r>
      <w:r w:rsidR="001E3BA5">
        <w:rPr>
          <w:lang w:val="en-GB" w:eastAsia="zh-CN"/>
        </w:rPr>
        <w:t xml:space="preserve">it appears that </w:t>
      </w:r>
      <w:r w:rsidR="00CE48E3">
        <w:rPr>
          <w:lang w:val="en-GB" w:eastAsia="zh-CN"/>
        </w:rPr>
        <w:t>the following options are to be further discussed:</w:t>
      </w:r>
    </w:p>
    <w:p w:rsidR="00CE48E3" w:rsidRDefault="00CE48E3" w:rsidP="00696493">
      <w:pPr>
        <w:pStyle w:val="BodyText"/>
        <w:numPr>
          <w:ilvl w:val="0"/>
          <w:numId w:val="28"/>
        </w:numPr>
        <w:rPr>
          <w:lang w:val="en-GB" w:eastAsia="zh-CN"/>
        </w:rPr>
      </w:pPr>
      <w:r>
        <w:rPr>
          <w:lang w:val="en-GB" w:eastAsia="zh-CN"/>
        </w:rPr>
        <w:t>Option 1: A MAC entity can be RRC-configured with multiple DRX configurations</w:t>
      </w:r>
    </w:p>
    <w:p w:rsidR="00CE48E3" w:rsidRDefault="00CE48E3" w:rsidP="00696493">
      <w:pPr>
        <w:pStyle w:val="BodyText"/>
        <w:numPr>
          <w:ilvl w:val="1"/>
          <w:numId w:val="28"/>
        </w:numPr>
        <w:rPr>
          <w:lang w:val="en-GB" w:eastAsia="zh-CN"/>
        </w:rPr>
      </w:pPr>
      <w:r>
        <w:rPr>
          <w:lang w:val="en-GB" w:eastAsia="zh-CN"/>
        </w:rPr>
        <w:t>Option 1-a: only one DRX configuration is active at a time, with dynamic switching from a configuration to another based on UE indication of preferred configuration or else</w:t>
      </w:r>
      <w:r w:rsidR="001E3BA5">
        <w:rPr>
          <w:lang w:val="en-GB" w:eastAsia="zh-CN"/>
        </w:rPr>
        <w:t xml:space="preserve"> </w:t>
      </w:r>
      <w:r w:rsidR="00B874D6">
        <w:rPr>
          <w:lang w:val="en-GB" w:eastAsia="zh-CN"/>
        </w:rPr>
        <w:fldChar w:fldCharType="begin"/>
      </w:r>
      <w:r w:rsidR="00B874D6">
        <w:rPr>
          <w:lang w:val="en-GB" w:eastAsia="zh-CN"/>
        </w:rPr>
        <w:instrText xml:space="preserve"> REF _Ref4347438 \r \h </w:instrText>
      </w:r>
      <w:r w:rsidR="00B874D6">
        <w:rPr>
          <w:lang w:val="en-GB" w:eastAsia="zh-CN"/>
        </w:rPr>
      </w:r>
      <w:r w:rsidR="00B874D6">
        <w:rPr>
          <w:lang w:val="en-GB" w:eastAsia="zh-CN"/>
        </w:rPr>
        <w:fldChar w:fldCharType="separate"/>
      </w:r>
      <w:r w:rsidR="00B874D6">
        <w:rPr>
          <w:lang w:val="en-GB" w:eastAsia="zh-CN"/>
        </w:rPr>
        <w:t>[10]</w:t>
      </w:r>
      <w:r w:rsidR="00B874D6">
        <w:rPr>
          <w:lang w:val="en-GB" w:eastAsia="zh-CN"/>
        </w:rPr>
        <w:fldChar w:fldCharType="end"/>
      </w:r>
      <w:r w:rsidR="00B874D6">
        <w:rPr>
          <w:lang w:val="en-GB" w:eastAsia="zh-CN"/>
        </w:rPr>
        <w:t>-</w:t>
      </w:r>
      <w:r w:rsidR="00B874D6">
        <w:rPr>
          <w:lang w:val="en-GB" w:eastAsia="zh-CN"/>
        </w:rPr>
        <w:fldChar w:fldCharType="begin"/>
      </w:r>
      <w:r w:rsidR="00B874D6">
        <w:rPr>
          <w:lang w:val="en-GB" w:eastAsia="zh-CN"/>
        </w:rPr>
        <w:instrText xml:space="preserve"> REF _Ref4345616 \r \h </w:instrText>
      </w:r>
      <w:r w:rsidR="00B874D6">
        <w:rPr>
          <w:lang w:val="en-GB" w:eastAsia="zh-CN"/>
        </w:rPr>
      </w:r>
      <w:r w:rsidR="00B874D6">
        <w:rPr>
          <w:lang w:val="en-GB" w:eastAsia="zh-CN"/>
        </w:rPr>
        <w:fldChar w:fldCharType="separate"/>
      </w:r>
      <w:r w:rsidR="00B874D6">
        <w:rPr>
          <w:lang w:val="en-GB" w:eastAsia="zh-CN"/>
        </w:rPr>
        <w:t>[12]</w:t>
      </w:r>
      <w:r w:rsidR="00B874D6">
        <w:rPr>
          <w:lang w:val="en-GB" w:eastAsia="zh-CN"/>
        </w:rPr>
        <w:fldChar w:fldCharType="end"/>
      </w:r>
      <w:r>
        <w:rPr>
          <w:lang w:val="en-GB" w:eastAsia="zh-CN"/>
        </w:rPr>
        <w:t>.</w:t>
      </w:r>
    </w:p>
    <w:p w:rsidR="00CE48E3" w:rsidRDefault="00CE48E3" w:rsidP="00696493">
      <w:pPr>
        <w:pStyle w:val="BodyText"/>
        <w:numPr>
          <w:ilvl w:val="1"/>
          <w:numId w:val="28"/>
        </w:numPr>
        <w:rPr>
          <w:lang w:val="en-GB" w:eastAsia="zh-CN"/>
        </w:rPr>
      </w:pPr>
      <w:r>
        <w:rPr>
          <w:lang w:val="en-GB" w:eastAsia="zh-CN"/>
        </w:rPr>
        <w:t>Option 1-b: multiple DRX configurations can be active at a time, with independent management</w:t>
      </w:r>
      <w:r w:rsidR="00B874D6">
        <w:rPr>
          <w:lang w:val="en-GB" w:eastAsia="zh-CN"/>
        </w:rPr>
        <w:t xml:space="preserve"> (e.g. in different </w:t>
      </w:r>
      <w:proofErr w:type="spellStart"/>
      <w:r w:rsidR="00B874D6">
        <w:rPr>
          <w:lang w:val="en-GB" w:eastAsia="zh-CN"/>
        </w:rPr>
        <w:t>SCells</w:t>
      </w:r>
      <w:proofErr w:type="spellEnd"/>
      <w:r w:rsidR="00B874D6">
        <w:rPr>
          <w:lang w:val="en-GB" w:eastAsia="zh-CN"/>
        </w:rPr>
        <w:t xml:space="preserve"> </w:t>
      </w:r>
      <w:r w:rsidR="00B874D6">
        <w:rPr>
          <w:lang w:val="en-GB" w:eastAsia="zh-CN"/>
        </w:rPr>
        <w:fldChar w:fldCharType="begin"/>
      </w:r>
      <w:r w:rsidR="00B874D6">
        <w:rPr>
          <w:lang w:val="en-GB" w:eastAsia="zh-CN"/>
        </w:rPr>
        <w:instrText xml:space="preserve"> REF _Ref4339169 \r \h </w:instrText>
      </w:r>
      <w:r w:rsidR="00B874D6">
        <w:rPr>
          <w:lang w:val="en-GB" w:eastAsia="zh-CN"/>
        </w:rPr>
      </w:r>
      <w:r w:rsidR="00B874D6">
        <w:rPr>
          <w:lang w:val="en-GB" w:eastAsia="zh-CN"/>
        </w:rPr>
        <w:fldChar w:fldCharType="separate"/>
      </w:r>
      <w:r w:rsidR="00B874D6">
        <w:rPr>
          <w:lang w:val="en-GB" w:eastAsia="zh-CN"/>
        </w:rPr>
        <w:t>[3]</w:t>
      </w:r>
      <w:r w:rsidR="00B874D6">
        <w:rPr>
          <w:lang w:val="en-GB" w:eastAsia="zh-CN"/>
        </w:rPr>
        <w:fldChar w:fldCharType="end"/>
      </w:r>
      <w:r w:rsidR="00B874D6">
        <w:rPr>
          <w:lang w:val="en-GB" w:eastAsia="zh-CN"/>
        </w:rPr>
        <w:t>).</w:t>
      </w:r>
    </w:p>
    <w:p w:rsidR="00CE48E3" w:rsidRDefault="00CE48E3" w:rsidP="00696493">
      <w:pPr>
        <w:pStyle w:val="BodyText"/>
        <w:numPr>
          <w:ilvl w:val="0"/>
          <w:numId w:val="28"/>
        </w:numPr>
        <w:rPr>
          <w:lang w:val="en-GB" w:eastAsia="zh-CN"/>
        </w:rPr>
      </w:pPr>
      <w:r>
        <w:rPr>
          <w:lang w:val="en-GB" w:eastAsia="zh-CN"/>
        </w:rPr>
        <w:t>Option 2: A MAC entity is RRC-configured with only one DRX configuration</w:t>
      </w:r>
    </w:p>
    <w:p w:rsidR="00CE48E3" w:rsidRDefault="00CE48E3" w:rsidP="00696493">
      <w:pPr>
        <w:pStyle w:val="BodyText"/>
        <w:numPr>
          <w:ilvl w:val="1"/>
          <w:numId w:val="28"/>
        </w:numPr>
        <w:rPr>
          <w:lang w:val="en-GB" w:eastAsia="zh-CN"/>
        </w:rPr>
      </w:pPr>
      <w:r>
        <w:rPr>
          <w:lang w:val="en-GB" w:eastAsia="zh-CN"/>
        </w:rPr>
        <w:t xml:space="preserve">Option 2-a: </w:t>
      </w:r>
      <w:r w:rsidR="00696493">
        <w:rPr>
          <w:lang w:val="en-GB" w:eastAsia="zh-CN"/>
        </w:rPr>
        <w:t xml:space="preserve">The DRX operates (timers, states, short/long </w:t>
      </w:r>
      <w:proofErr w:type="gramStart"/>
      <w:r w:rsidR="00696493">
        <w:rPr>
          <w:lang w:val="en-GB" w:eastAsia="zh-CN"/>
        </w:rPr>
        <w:t>DRX, …)</w:t>
      </w:r>
      <w:proofErr w:type="gramEnd"/>
      <w:r w:rsidR="00696493">
        <w:rPr>
          <w:lang w:val="en-GB" w:eastAsia="zh-CN"/>
        </w:rPr>
        <w:t xml:space="preserve"> independently in different cells</w:t>
      </w:r>
      <w:r w:rsidR="00B874D6">
        <w:rPr>
          <w:lang w:val="en-GB" w:eastAsia="zh-CN"/>
        </w:rPr>
        <w:t xml:space="preserve"> </w:t>
      </w:r>
      <w:r w:rsidR="00B874D6">
        <w:fldChar w:fldCharType="begin"/>
      </w:r>
      <w:r w:rsidR="00B874D6">
        <w:instrText xml:space="preserve"> REF _Ref4339525 \r \h </w:instrText>
      </w:r>
      <w:r w:rsidR="00B874D6">
        <w:fldChar w:fldCharType="separate"/>
      </w:r>
      <w:r w:rsidR="00B874D6">
        <w:t>[4]</w:t>
      </w:r>
      <w:r w:rsidR="00B874D6">
        <w:fldChar w:fldCharType="end"/>
      </w:r>
      <w:r w:rsidR="00B874D6">
        <w:fldChar w:fldCharType="begin"/>
      </w:r>
      <w:r w:rsidR="00B874D6">
        <w:instrText xml:space="preserve"> REF _Ref4340262 \r \h </w:instrText>
      </w:r>
      <w:r w:rsidR="00B874D6">
        <w:fldChar w:fldCharType="separate"/>
      </w:r>
      <w:r w:rsidR="00B874D6">
        <w:t>[5]</w:t>
      </w:r>
      <w:r w:rsidR="00B874D6">
        <w:fldChar w:fldCharType="end"/>
      </w:r>
      <w:r w:rsidR="00B874D6">
        <w:t>.</w:t>
      </w:r>
    </w:p>
    <w:p w:rsidR="00696493" w:rsidRPr="00045532" w:rsidRDefault="00696493" w:rsidP="00696493">
      <w:pPr>
        <w:pStyle w:val="BodyText"/>
        <w:numPr>
          <w:ilvl w:val="1"/>
          <w:numId w:val="28"/>
        </w:numPr>
        <w:rPr>
          <w:lang w:val="en-GB" w:eastAsia="zh-CN"/>
        </w:rPr>
      </w:pPr>
      <w:r>
        <w:rPr>
          <w:lang w:val="en-GB" w:eastAsia="zh-CN"/>
        </w:rPr>
        <w:t xml:space="preserve">Option 2-b: The DRX parameters can be updated dynamically by PDCCH </w:t>
      </w:r>
      <w:r w:rsidR="00B874D6">
        <w:fldChar w:fldCharType="begin"/>
      </w:r>
      <w:r w:rsidR="00B874D6">
        <w:instrText xml:space="preserve"> REF _Ref4341081 \r \h </w:instrText>
      </w:r>
      <w:r w:rsidR="00B874D6">
        <w:fldChar w:fldCharType="separate"/>
      </w:r>
      <w:r w:rsidR="00B874D6">
        <w:t>[6</w:t>
      </w:r>
      <w:proofErr w:type="gramStart"/>
      <w:r w:rsidR="00B874D6">
        <w:t>]</w:t>
      </w:r>
      <w:proofErr w:type="gramEnd"/>
      <w:r w:rsidR="00B874D6">
        <w:fldChar w:fldCharType="end"/>
      </w:r>
      <w:r w:rsidR="00B874D6">
        <w:fldChar w:fldCharType="begin"/>
      </w:r>
      <w:r w:rsidR="00B874D6">
        <w:instrText xml:space="preserve"> REF _Ref4345506 \r \h </w:instrText>
      </w:r>
      <w:r w:rsidR="00B874D6">
        <w:fldChar w:fldCharType="separate"/>
      </w:r>
      <w:r w:rsidR="00B874D6">
        <w:t>[7]</w:t>
      </w:r>
      <w:r w:rsidR="00B874D6">
        <w:fldChar w:fldCharType="end"/>
      </w:r>
      <w:r w:rsidR="00B874D6">
        <w:t xml:space="preserve"> </w:t>
      </w:r>
      <w:r>
        <w:rPr>
          <w:lang w:val="en-GB" w:eastAsia="zh-CN"/>
        </w:rPr>
        <w:t>or MAC CE</w:t>
      </w:r>
      <w:r w:rsidR="00B874D6">
        <w:rPr>
          <w:lang w:val="en-GB" w:eastAsia="zh-CN"/>
        </w:rPr>
        <w:t xml:space="preserve"> </w:t>
      </w:r>
      <w:r w:rsidR="00B874D6">
        <w:fldChar w:fldCharType="begin"/>
      </w:r>
      <w:r w:rsidR="00B874D6">
        <w:instrText xml:space="preserve"> REF _Ref4345525 \r \h </w:instrText>
      </w:r>
      <w:r w:rsidR="00B874D6">
        <w:fldChar w:fldCharType="separate"/>
      </w:r>
      <w:r w:rsidR="00B874D6">
        <w:t>[8]</w:t>
      </w:r>
      <w:r w:rsidR="00B874D6">
        <w:fldChar w:fldCharType="end"/>
      </w:r>
      <w:r w:rsidR="002C293D" w:rsidRPr="002C293D">
        <w:t xml:space="preserve"> </w:t>
      </w:r>
      <w:r w:rsidR="002C293D">
        <w:t xml:space="preserve">or power saving signal/channel </w:t>
      </w:r>
      <w:r w:rsidR="002C293D">
        <w:fldChar w:fldCharType="begin"/>
      </w:r>
      <w:r w:rsidR="002C293D">
        <w:instrText xml:space="preserve"> REF _Ref4339525 \r \h </w:instrText>
      </w:r>
      <w:r w:rsidR="002C293D">
        <w:fldChar w:fldCharType="separate"/>
      </w:r>
      <w:r w:rsidR="002C293D">
        <w:t>[4]</w:t>
      </w:r>
      <w:r w:rsidR="002C293D">
        <w:fldChar w:fldCharType="end"/>
      </w:r>
      <w:r w:rsidR="00B874D6">
        <w:t>.</w:t>
      </w:r>
    </w:p>
    <w:p w:rsidR="00045532" w:rsidRDefault="00045532" w:rsidP="00696493">
      <w:pPr>
        <w:pStyle w:val="BodyText"/>
        <w:numPr>
          <w:ilvl w:val="1"/>
          <w:numId w:val="28"/>
        </w:numPr>
        <w:rPr>
          <w:lang w:val="en-GB" w:eastAsia="zh-CN"/>
        </w:rPr>
      </w:pPr>
      <w:r>
        <w:rPr>
          <w:lang w:val="en-GB" w:eastAsia="zh-CN"/>
        </w:rPr>
        <w:t xml:space="preserve">Option 2-c: Single and common DRX operation per MAC entity </w:t>
      </w:r>
      <w:r>
        <w:rPr>
          <w:lang w:val="en-GB" w:eastAsia="zh-CN"/>
        </w:rPr>
        <w:fldChar w:fldCharType="begin"/>
      </w:r>
      <w:r>
        <w:rPr>
          <w:lang w:val="en-GB" w:eastAsia="zh-CN"/>
        </w:rPr>
        <w:instrText xml:space="preserve"> REF _Ref4348509 \r \h </w:instrText>
      </w:r>
      <w:r>
        <w:rPr>
          <w:lang w:val="en-GB" w:eastAsia="zh-CN"/>
        </w:rPr>
      </w:r>
      <w:r>
        <w:rPr>
          <w:lang w:val="en-GB" w:eastAsia="zh-CN"/>
        </w:rPr>
        <w:fldChar w:fldCharType="separate"/>
      </w:r>
      <w:r>
        <w:rPr>
          <w:lang w:val="en-GB" w:eastAsia="zh-CN"/>
        </w:rPr>
        <w:t>[9]</w:t>
      </w:r>
      <w:r>
        <w:rPr>
          <w:lang w:val="en-GB" w:eastAsia="zh-CN"/>
        </w:rPr>
        <w:fldChar w:fldCharType="end"/>
      </w:r>
      <w:r>
        <w:rPr>
          <w:lang w:val="en-GB" w:eastAsia="zh-CN"/>
        </w:rPr>
        <w:t>.</w:t>
      </w:r>
    </w:p>
    <w:p w:rsidR="00CE48E3" w:rsidRDefault="00094EF0" w:rsidP="00CE48E3">
      <w:pPr>
        <w:pStyle w:val="BodyText"/>
        <w:rPr>
          <w:lang w:val="en-GB" w:eastAsia="zh-CN"/>
        </w:rPr>
      </w:pPr>
      <w:r>
        <w:rPr>
          <w:lang w:val="en-GB" w:eastAsia="zh-CN"/>
        </w:rPr>
        <w:t xml:space="preserve">As can be seen, there </w:t>
      </w:r>
      <w:r w:rsidR="00F31844">
        <w:rPr>
          <w:lang w:val="en-GB" w:eastAsia="zh-CN"/>
        </w:rPr>
        <w:t xml:space="preserve">is </w:t>
      </w:r>
      <w:r>
        <w:rPr>
          <w:lang w:val="en-GB" w:eastAsia="zh-CN"/>
        </w:rPr>
        <w:t>quite a number of options on the table. But essentially, what we need to solve can be summarized in two main questions:</w:t>
      </w:r>
    </w:p>
    <w:p w:rsidR="00094EF0" w:rsidRDefault="00436BB5" w:rsidP="00094EF0">
      <w:pPr>
        <w:pStyle w:val="BodyText"/>
        <w:numPr>
          <w:ilvl w:val="0"/>
          <w:numId w:val="29"/>
        </w:numPr>
        <w:rPr>
          <w:lang w:val="en-GB" w:eastAsia="zh-CN"/>
        </w:rPr>
      </w:pPr>
      <w:r>
        <w:rPr>
          <w:lang w:val="en-GB" w:eastAsia="zh-CN"/>
        </w:rPr>
        <w:lastRenderedPageBreak/>
        <w:t xml:space="preserve">Q1: </w:t>
      </w:r>
      <w:r w:rsidR="00094EF0">
        <w:rPr>
          <w:lang w:val="en-GB" w:eastAsia="zh-CN"/>
        </w:rPr>
        <w:t>Do we support one or multiple RRC-configured DRX configurations per MAC entity?</w:t>
      </w:r>
    </w:p>
    <w:p w:rsidR="00094EF0" w:rsidRDefault="00436BB5" w:rsidP="00094EF0">
      <w:pPr>
        <w:pStyle w:val="BodyText"/>
        <w:numPr>
          <w:ilvl w:val="0"/>
          <w:numId w:val="29"/>
        </w:numPr>
        <w:rPr>
          <w:lang w:val="en-GB" w:eastAsia="zh-CN"/>
        </w:rPr>
      </w:pPr>
      <w:r>
        <w:rPr>
          <w:lang w:val="en-GB" w:eastAsia="zh-CN"/>
        </w:rPr>
        <w:t xml:space="preserve">Q2: </w:t>
      </w:r>
      <w:r w:rsidR="00094EF0">
        <w:rPr>
          <w:lang w:val="en-GB" w:eastAsia="zh-CN"/>
        </w:rPr>
        <w:t>Can two different DRX configurations be active at a time in one MAC entity?</w:t>
      </w:r>
    </w:p>
    <w:p w:rsidR="00094EF0" w:rsidRDefault="00436BB5" w:rsidP="00CE48E3">
      <w:pPr>
        <w:pStyle w:val="BodyText"/>
        <w:rPr>
          <w:lang w:val="en-GB" w:eastAsia="zh-CN"/>
        </w:rPr>
      </w:pPr>
      <w:r>
        <w:rPr>
          <w:lang w:val="en-GB" w:eastAsia="zh-CN"/>
        </w:rPr>
        <w:t>We think it is uneasy to start with Q1 because, for example, it is unclear what are the differences between options 1-</w:t>
      </w:r>
      <w:proofErr w:type="gramStart"/>
      <w:r>
        <w:rPr>
          <w:lang w:val="en-GB" w:eastAsia="zh-CN"/>
        </w:rPr>
        <w:t>a and</w:t>
      </w:r>
      <w:proofErr w:type="gramEnd"/>
      <w:r>
        <w:rPr>
          <w:lang w:val="en-GB" w:eastAsia="zh-CN"/>
        </w:rPr>
        <w:t xml:space="preserve"> 2-b, which have in common that only one DR</w:t>
      </w:r>
      <w:r w:rsidR="00F31844">
        <w:rPr>
          <w:lang w:val="en-GB" w:eastAsia="zh-CN"/>
        </w:rPr>
        <w:t>X</w:t>
      </w:r>
      <w:r>
        <w:rPr>
          <w:lang w:val="en-GB" w:eastAsia="zh-CN"/>
        </w:rPr>
        <w:t xml:space="preserve"> configuration is active at a time. As a result, in this contribution, we</w:t>
      </w:r>
      <w:r w:rsidR="00F31844">
        <w:rPr>
          <w:lang w:val="en-GB" w:eastAsia="zh-CN"/>
        </w:rPr>
        <w:t xml:space="preserve"> aim at answering </w:t>
      </w:r>
      <w:r>
        <w:rPr>
          <w:lang w:val="en-GB" w:eastAsia="zh-CN"/>
        </w:rPr>
        <w:t>Q2 first.</w:t>
      </w:r>
    </w:p>
    <w:bookmarkEnd w:id="4"/>
    <w:bookmarkEnd w:id="5"/>
    <w:p w:rsidR="00E3725B" w:rsidRDefault="00E3725B" w:rsidP="00E3725B">
      <w:pPr>
        <w:pStyle w:val="Heading1"/>
        <w:jc w:val="both"/>
      </w:pPr>
      <w:r w:rsidRPr="00AA54B6">
        <w:rPr>
          <w:rFonts w:hint="eastAsia"/>
        </w:rPr>
        <w:t>Discussion</w:t>
      </w:r>
    </w:p>
    <w:p w:rsidR="000057C1" w:rsidRDefault="000057C1" w:rsidP="006559F4">
      <w:pPr>
        <w:pStyle w:val="BodyText"/>
        <w:rPr>
          <w:lang w:val="en-GB" w:eastAsia="zh-CN"/>
        </w:rPr>
      </w:pPr>
      <w:r>
        <w:rPr>
          <w:lang w:val="en-GB" w:eastAsia="zh-CN"/>
        </w:rPr>
        <w:t>Multiple c-DRX configurations in a MAC entity could generally aim at addressing different</w:t>
      </w:r>
      <w:r>
        <w:rPr>
          <w:rFonts w:eastAsiaTheme="minorEastAsia"/>
          <w:lang w:eastAsia="zh-CN"/>
        </w:rPr>
        <w:t xml:space="preserve"> </w:t>
      </w:r>
      <w:r>
        <w:rPr>
          <w:lang w:val="en-GB" w:eastAsia="zh-CN"/>
        </w:rPr>
        <w:t>traffic types.</w:t>
      </w:r>
      <w:r>
        <w:rPr>
          <w:rFonts w:eastAsiaTheme="minorEastAsia"/>
          <w:lang w:eastAsia="zh-CN"/>
        </w:rPr>
        <w:t xml:space="preserve"> Or, more specifically and as suggested </w:t>
      </w:r>
      <w:r w:rsidR="00F31844">
        <w:rPr>
          <w:rFonts w:eastAsiaTheme="minorEastAsia"/>
          <w:lang w:eastAsia="zh-CN"/>
        </w:rPr>
        <w:t xml:space="preserve">in </w:t>
      </w:r>
      <w:r w:rsidR="00F31844">
        <w:rPr>
          <w:rFonts w:eastAsiaTheme="minorEastAsia"/>
          <w:lang w:eastAsia="zh-CN"/>
        </w:rPr>
        <w:fldChar w:fldCharType="begin"/>
      </w:r>
      <w:r w:rsidR="00F31844">
        <w:rPr>
          <w:rFonts w:eastAsiaTheme="minorEastAsia"/>
          <w:lang w:eastAsia="zh-CN"/>
        </w:rPr>
        <w:instrText xml:space="preserve"> REF _Ref4345506 \r \h </w:instrText>
      </w:r>
      <w:r w:rsidR="00F31844">
        <w:rPr>
          <w:rFonts w:eastAsiaTheme="minorEastAsia"/>
          <w:lang w:eastAsia="zh-CN"/>
        </w:rPr>
      </w:r>
      <w:r w:rsidR="00F31844">
        <w:rPr>
          <w:rFonts w:eastAsiaTheme="minorEastAsia"/>
          <w:lang w:eastAsia="zh-CN"/>
        </w:rPr>
        <w:fldChar w:fldCharType="separate"/>
      </w:r>
      <w:r w:rsidR="00F31844">
        <w:rPr>
          <w:rFonts w:eastAsiaTheme="minorEastAsia"/>
          <w:lang w:eastAsia="zh-CN"/>
        </w:rPr>
        <w:t>[7]</w:t>
      </w:r>
      <w:r w:rsidR="00F31844">
        <w:rPr>
          <w:rFonts w:eastAsiaTheme="minorEastAsia"/>
          <w:lang w:eastAsia="zh-CN"/>
        </w:rPr>
        <w:fldChar w:fldCharType="end"/>
      </w:r>
      <w:r w:rsidR="00F31844">
        <w:rPr>
          <w:rFonts w:eastAsiaTheme="minorEastAsia"/>
          <w:lang w:eastAsia="zh-CN"/>
        </w:rPr>
        <w:t xml:space="preserve">, </w:t>
      </w:r>
      <w:r>
        <w:rPr>
          <w:rFonts w:eastAsiaTheme="minorEastAsia"/>
          <w:lang w:eastAsia="zh-CN"/>
        </w:rPr>
        <w:t xml:space="preserve">they </w:t>
      </w:r>
      <w:r w:rsidR="00F31844">
        <w:rPr>
          <w:lang w:val="en-GB" w:eastAsia="zh-CN"/>
        </w:rPr>
        <w:t>could be mapped to different CORESETs, BWP</w:t>
      </w:r>
      <w:r>
        <w:rPr>
          <w:lang w:val="en-GB" w:eastAsia="zh-CN"/>
        </w:rPr>
        <w:t>s</w:t>
      </w:r>
      <w:r w:rsidR="00F31844">
        <w:rPr>
          <w:lang w:val="en-GB" w:eastAsia="zh-CN"/>
        </w:rPr>
        <w:t xml:space="preserve"> or Serving Cells. As a result the </w:t>
      </w:r>
      <w:r>
        <w:rPr>
          <w:lang w:val="en-GB" w:eastAsia="zh-CN"/>
        </w:rPr>
        <w:t>simultaneous activity of different DRX configurations can be analysed for each case. However, we simplify it to the two cases:</w:t>
      </w:r>
    </w:p>
    <w:p w:rsidR="000057C1" w:rsidRPr="000057C1" w:rsidRDefault="000057C1" w:rsidP="000057C1">
      <w:pPr>
        <w:pStyle w:val="BodyText"/>
        <w:numPr>
          <w:ilvl w:val="0"/>
          <w:numId w:val="30"/>
        </w:numPr>
        <w:rPr>
          <w:rFonts w:eastAsiaTheme="minorEastAsia"/>
          <w:lang w:eastAsia="zh-CN"/>
        </w:rPr>
      </w:pPr>
      <w:r>
        <w:rPr>
          <w:rFonts w:eastAsiaTheme="minorEastAsia" w:hint="eastAsia"/>
          <w:lang w:val="it-IT"/>
        </w:rPr>
        <w:t xml:space="preserve">Multiple </w:t>
      </w:r>
      <w:r>
        <w:rPr>
          <w:rFonts w:eastAsiaTheme="minorEastAsia"/>
          <w:lang w:val="it-IT"/>
        </w:rPr>
        <w:t xml:space="preserve">active </w:t>
      </w:r>
      <w:r>
        <w:rPr>
          <w:rFonts w:eastAsiaTheme="minorEastAsia" w:hint="eastAsia"/>
          <w:lang w:val="it-IT"/>
        </w:rPr>
        <w:t>DRX Configurations per Serving Cell</w:t>
      </w:r>
    </w:p>
    <w:p w:rsidR="000057C1" w:rsidRDefault="000057C1" w:rsidP="000057C1">
      <w:pPr>
        <w:pStyle w:val="BodyText"/>
        <w:numPr>
          <w:ilvl w:val="0"/>
          <w:numId w:val="30"/>
        </w:numPr>
        <w:rPr>
          <w:rFonts w:eastAsiaTheme="minorEastAsia"/>
          <w:lang w:eastAsia="zh-CN"/>
        </w:rPr>
      </w:pPr>
      <w:r>
        <w:rPr>
          <w:rFonts w:eastAsiaTheme="minorEastAsia" w:hint="eastAsia"/>
          <w:lang w:val="it-IT"/>
        </w:rPr>
        <w:t xml:space="preserve">Multiple </w:t>
      </w:r>
      <w:r>
        <w:rPr>
          <w:rFonts w:eastAsiaTheme="minorEastAsia"/>
          <w:lang w:val="it-IT"/>
        </w:rPr>
        <w:t xml:space="preserve">active </w:t>
      </w:r>
      <w:r>
        <w:rPr>
          <w:rFonts w:eastAsiaTheme="minorEastAsia" w:hint="eastAsia"/>
          <w:lang w:val="it-IT"/>
        </w:rPr>
        <w:t xml:space="preserve">DRX Configurations </w:t>
      </w:r>
      <w:r>
        <w:rPr>
          <w:rFonts w:eastAsiaTheme="minorEastAsia"/>
          <w:lang w:val="it-IT"/>
        </w:rPr>
        <w:t xml:space="preserve">in different </w:t>
      </w:r>
      <w:r>
        <w:rPr>
          <w:rFonts w:eastAsiaTheme="minorEastAsia" w:hint="eastAsia"/>
          <w:lang w:val="it-IT"/>
        </w:rPr>
        <w:t>Serving Cell</w:t>
      </w:r>
      <w:r>
        <w:rPr>
          <w:rFonts w:eastAsiaTheme="minorEastAsia"/>
          <w:lang w:val="it-IT"/>
        </w:rPr>
        <w:t>s</w:t>
      </w:r>
    </w:p>
    <w:p w:rsidR="00153ADA" w:rsidRPr="00C414FE" w:rsidRDefault="00367B0E" w:rsidP="00B16840">
      <w:pPr>
        <w:pStyle w:val="Heading2"/>
        <w:ind w:left="562" w:hanging="562"/>
        <w:rPr>
          <w:lang w:val="it-IT"/>
        </w:rPr>
      </w:pPr>
      <w:r>
        <w:rPr>
          <w:rFonts w:eastAsiaTheme="minorEastAsia" w:hint="eastAsia"/>
          <w:lang w:val="it-IT"/>
        </w:rPr>
        <w:t xml:space="preserve">Multiple </w:t>
      </w:r>
      <w:r w:rsidR="000057C1">
        <w:rPr>
          <w:rFonts w:eastAsiaTheme="minorEastAsia"/>
          <w:lang w:val="it-IT"/>
        </w:rPr>
        <w:t xml:space="preserve">active </w:t>
      </w:r>
      <w:r w:rsidR="00A411D4">
        <w:rPr>
          <w:rFonts w:eastAsiaTheme="minorEastAsia" w:hint="eastAsia"/>
          <w:lang w:val="it-IT"/>
        </w:rPr>
        <w:t>DRX Configurations per Serving Cell</w:t>
      </w:r>
    </w:p>
    <w:p w:rsidR="003D2722" w:rsidRPr="00B312F2" w:rsidRDefault="000057C1" w:rsidP="000057C1">
      <w:pPr>
        <w:pStyle w:val="BodyText"/>
        <w:numPr>
          <w:ilvl w:val="0"/>
          <w:numId w:val="31"/>
        </w:numPr>
        <w:rPr>
          <w:rFonts w:eastAsiaTheme="minorEastAsia"/>
          <w:lang w:val="en-GB" w:eastAsia="zh-CN"/>
        </w:rPr>
      </w:pPr>
      <w:r>
        <w:rPr>
          <w:rFonts w:eastAsiaTheme="minorEastAsia"/>
          <w:lang w:val="it-IT" w:eastAsia="zh-CN"/>
        </w:rPr>
        <w:t xml:space="preserve">Case 1: </w:t>
      </w:r>
      <w:r w:rsidR="001C56AE">
        <w:rPr>
          <w:rFonts w:eastAsiaTheme="minorEastAsia"/>
          <w:lang w:val="it-IT" w:eastAsia="zh-CN"/>
        </w:rPr>
        <w:t>T</w:t>
      </w:r>
      <w:r>
        <w:rPr>
          <w:rFonts w:eastAsiaTheme="minorEastAsia"/>
          <w:lang w:val="it-IT" w:eastAsia="zh-CN"/>
        </w:rPr>
        <w:t>he different DRX configurations are associated with different CORESETs</w:t>
      </w:r>
    </w:p>
    <w:p w:rsidR="00B312F2" w:rsidRDefault="00B312F2" w:rsidP="00B312F2">
      <w:pPr>
        <w:pStyle w:val="BodyText"/>
        <w:rPr>
          <w:rFonts w:eastAsiaTheme="minorEastAsia"/>
          <w:lang w:val="it-IT" w:eastAsia="zh-CN"/>
        </w:rPr>
      </w:pPr>
      <w:r>
        <w:rPr>
          <w:rFonts w:eastAsiaTheme="minorEastAsia"/>
          <w:lang w:val="it-IT" w:eastAsia="zh-CN"/>
        </w:rPr>
        <w:t>In our understanding, the only reason for doing so would be to address a gNB scheduler implementation that would specifically dedicate some selected CORESETs to some traffic types</w:t>
      </w:r>
      <w:r w:rsidR="007F2E73">
        <w:rPr>
          <w:rFonts w:eastAsiaTheme="minorEastAsia"/>
          <w:lang w:val="it-IT" w:eastAsia="zh-CN"/>
        </w:rPr>
        <w:t xml:space="preserve"> with specific patterns</w:t>
      </w:r>
      <w:r>
        <w:rPr>
          <w:rFonts w:eastAsiaTheme="minorEastAsia"/>
          <w:lang w:val="it-IT" w:eastAsia="zh-CN"/>
        </w:rPr>
        <w:t>. As such, this option seems tailored to one particular NW implementation.</w:t>
      </w:r>
      <w:r w:rsidR="001C56AE">
        <w:rPr>
          <w:rFonts w:eastAsiaTheme="minorEastAsia"/>
          <w:lang w:val="it-IT" w:eastAsia="zh-CN"/>
        </w:rPr>
        <w:t xml:space="preserve"> And the power saving gains of such fine granularity would need to justify the complexity.</w:t>
      </w:r>
      <w:r w:rsidR="007F2E73">
        <w:rPr>
          <w:rFonts w:eastAsiaTheme="minorEastAsia"/>
          <w:lang w:val="it-IT" w:eastAsia="zh-CN"/>
        </w:rPr>
        <w:t xml:space="preserve"> </w:t>
      </w:r>
    </w:p>
    <w:p w:rsidR="001C56AE" w:rsidRPr="00B312F2" w:rsidRDefault="001C56AE" w:rsidP="001C56AE">
      <w:pPr>
        <w:pStyle w:val="BodyText"/>
        <w:numPr>
          <w:ilvl w:val="0"/>
          <w:numId w:val="31"/>
        </w:numPr>
        <w:rPr>
          <w:rFonts w:eastAsiaTheme="minorEastAsia"/>
          <w:lang w:val="en-GB" w:eastAsia="zh-CN"/>
        </w:rPr>
      </w:pPr>
      <w:r>
        <w:rPr>
          <w:rFonts w:eastAsiaTheme="minorEastAsia"/>
          <w:lang w:val="it-IT" w:eastAsia="zh-CN"/>
        </w:rPr>
        <w:t>Case 2: The different DRX configurations are associated with different BWPs</w:t>
      </w:r>
    </w:p>
    <w:p w:rsidR="00B312F2" w:rsidRDefault="001C56AE" w:rsidP="00B312F2">
      <w:pPr>
        <w:pStyle w:val="BodyText"/>
        <w:rPr>
          <w:rFonts w:eastAsiaTheme="minorEastAsia"/>
          <w:lang w:val="it-IT" w:eastAsia="zh-CN"/>
        </w:rPr>
      </w:pPr>
      <w:r>
        <w:rPr>
          <w:rFonts w:eastAsiaTheme="minorEastAsia"/>
          <w:lang w:val="en-GB" w:eastAsia="zh-CN"/>
        </w:rPr>
        <w:t xml:space="preserve">Since only one BWP is active per Serving Cell, even if multiple </w:t>
      </w:r>
      <w:r>
        <w:rPr>
          <w:rFonts w:eastAsiaTheme="minorEastAsia"/>
          <w:lang w:val="it-IT" w:eastAsia="zh-CN"/>
        </w:rPr>
        <w:t>DRX configurations are associated with different BWPs</w:t>
      </w:r>
      <w:r w:rsidR="00DA5015">
        <w:rPr>
          <w:rFonts w:eastAsiaTheme="minorEastAsia"/>
          <w:lang w:val="it-IT" w:eastAsia="zh-CN"/>
        </w:rPr>
        <w:t>, only one DRX configuration is active at a time.</w:t>
      </w:r>
    </w:p>
    <w:p w:rsidR="00DA5015" w:rsidRPr="00DA5015" w:rsidRDefault="00DA5015" w:rsidP="00DA5015">
      <w:pPr>
        <w:pStyle w:val="BodyText"/>
        <w:numPr>
          <w:ilvl w:val="0"/>
          <w:numId w:val="31"/>
        </w:numPr>
        <w:rPr>
          <w:rFonts w:eastAsiaTheme="minorEastAsia"/>
          <w:lang w:val="en-GB" w:eastAsia="zh-CN"/>
        </w:rPr>
      </w:pPr>
      <w:r>
        <w:rPr>
          <w:rFonts w:eastAsiaTheme="minorEastAsia"/>
          <w:lang w:val="it-IT" w:eastAsia="zh-CN"/>
        </w:rPr>
        <w:t xml:space="preserve">Case 3: The different DRX configurations are associated with </w:t>
      </w:r>
      <w:r w:rsidR="00F133D5">
        <w:rPr>
          <w:rFonts w:eastAsiaTheme="minorEastAsia"/>
          <w:lang w:val="it-IT" w:eastAsia="zh-CN"/>
        </w:rPr>
        <w:t xml:space="preserve">different </w:t>
      </w:r>
      <w:r>
        <w:rPr>
          <w:rFonts w:eastAsiaTheme="minorEastAsia"/>
          <w:lang w:val="it-IT" w:eastAsia="zh-CN"/>
        </w:rPr>
        <w:t xml:space="preserve">traffic </w:t>
      </w:r>
      <w:r w:rsidR="00F133D5">
        <w:rPr>
          <w:rFonts w:eastAsiaTheme="minorEastAsia"/>
          <w:lang w:val="it-IT" w:eastAsia="zh-CN"/>
        </w:rPr>
        <w:t xml:space="preserve">types (and </w:t>
      </w:r>
      <w:r>
        <w:rPr>
          <w:rFonts w:eastAsiaTheme="minorEastAsia"/>
          <w:lang w:val="it-IT" w:eastAsia="zh-CN"/>
        </w:rPr>
        <w:t>patterns</w:t>
      </w:r>
      <w:r w:rsidR="00F133D5">
        <w:rPr>
          <w:rFonts w:eastAsiaTheme="minorEastAsia"/>
          <w:lang w:val="it-IT" w:eastAsia="zh-CN"/>
        </w:rPr>
        <w:t>)</w:t>
      </w:r>
      <w:r>
        <w:rPr>
          <w:rFonts w:eastAsiaTheme="minorEastAsia"/>
          <w:lang w:val="it-IT" w:eastAsia="zh-CN"/>
        </w:rPr>
        <w:t>, that can be active at a time.</w:t>
      </w:r>
    </w:p>
    <w:p w:rsidR="00DA5015" w:rsidRPr="00DA5015" w:rsidRDefault="00DA5015" w:rsidP="00DA5015">
      <w:pPr>
        <w:pStyle w:val="BodyText"/>
        <w:rPr>
          <w:rFonts w:eastAsiaTheme="minorEastAsia"/>
          <w:lang w:val="en-GB" w:eastAsia="zh-CN"/>
        </w:rPr>
      </w:pPr>
      <w:r>
        <w:rPr>
          <w:rFonts w:eastAsiaTheme="minorEastAsia"/>
          <w:lang w:val="en-GB" w:eastAsia="zh-CN"/>
        </w:rPr>
        <w:t xml:space="preserve">In such case, the resulting active DRX would be a “merge” of both DRX configurations, as shown in </w:t>
      </w:r>
      <w:r w:rsidRPr="00DA5015">
        <w:rPr>
          <w:rFonts w:eastAsiaTheme="minorEastAsia"/>
          <w:lang w:val="en-GB" w:eastAsia="zh-CN"/>
        </w:rPr>
        <w:fldChar w:fldCharType="begin"/>
      </w:r>
      <w:r w:rsidRPr="00DA5015">
        <w:rPr>
          <w:rFonts w:eastAsiaTheme="minorEastAsia"/>
          <w:lang w:val="en-GB" w:eastAsia="zh-CN"/>
        </w:rPr>
        <w:instrText xml:space="preserve"> REF _Ref4351330 \h  \* MERGEFORMAT </w:instrText>
      </w:r>
      <w:r w:rsidRPr="00DA5015">
        <w:rPr>
          <w:rFonts w:eastAsiaTheme="minorEastAsia"/>
          <w:lang w:val="en-GB" w:eastAsia="zh-CN"/>
        </w:rPr>
      </w:r>
      <w:r w:rsidRPr="00DA5015">
        <w:rPr>
          <w:rFonts w:eastAsiaTheme="minorEastAsia"/>
          <w:lang w:val="en-GB" w:eastAsia="zh-CN"/>
        </w:rPr>
        <w:fldChar w:fldCharType="separate"/>
      </w:r>
      <w:r w:rsidRPr="00DA5015">
        <w:t xml:space="preserve">Figure </w:t>
      </w:r>
      <w:r w:rsidRPr="00DA5015">
        <w:rPr>
          <w:noProof/>
        </w:rPr>
        <w:t>1</w:t>
      </w:r>
      <w:r w:rsidRPr="00DA5015">
        <w:rPr>
          <w:rFonts w:eastAsiaTheme="minorEastAsia"/>
          <w:lang w:val="en-GB" w:eastAsia="zh-CN"/>
        </w:rPr>
        <w:fldChar w:fldCharType="end"/>
      </w:r>
      <w:r w:rsidRPr="00DA5015">
        <w:rPr>
          <w:rFonts w:eastAsiaTheme="minorEastAsia"/>
          <w:lang w:val="en-GB" w:eastAsia="zh-CN"/>
        </w:rPr>
        <w:t xml:space="preserve">. </w:t>
      </w:r>
      <w:r>
        <w:rPr>
          <w:rFonts w:eastAsiaTheme="minorEastAsia"/>
          <w:lang w:val="en-GB" w:eastAsia="zh-CN"/>
        </w:rPr>
        <w:t xml:space="preserve">It also means the different timers will co-exist in the same cell/BWP, which introduces UE complexity, specification effort and likely many corner cases to solve. </w:t>
      </w:r>
      <w:r w:rsidR="00F35F9D">
        <w:rPr>
          <w:rFonts w:eastAsiaTheme="minorEastAsia" w:hint="eastAsia"/>
          <w:lang w:val="en-GB" w:eastAsia="zh-CN"/>
        </w:rPr>
        <w:t xml:space="preserve">It is </w:t>
      </w:r>
      <w:r w:rsidR="00F35F9D">
        <w:rPr>
          <w:rFonts w:eastAsiaTheme="minorEastAsia"/>
          <w:lang w:val="en-GB" w:eastAsia="zh-CN"/>
        </w:rPr>
        <w:t xml:space="preserve">also </w:t>
      </w:r>
      <w:r w:rsidR="00F35F9D">
        <w:rPr>
          <w:rFonts w:eastAsiaTheme="minorEastAsia" w:hint="eastAsia"/>
          <w:lang w:val="en-GB" w:eastAsia="zh-CN"/>
        </w:rPr>
        <w:t xml:space="preserve">difficult to </w:t>
      </w:r>
      <w:r w:rsidR="00F35F9D">
        <w:rPr>
          <w:rFonts w:eastAsiaTheme="minorEastAsia"/>
          <w:lang w:val="en-GB" w:eastAsia="zh-CN"/>
        </w:rPr>
        <w:t>assess</w:t>
      </w:r>
      <w:r w:rsidR="00F35F9D">
        <w:rPr>
          <w:rFonts w:eastAsiaTheme="minorEastAsia" w:hint="eastAsia"/>
          <w:lang w:val="en-GB" w:eastAsia="zh-CN"/>
        </w:rPr>
        <w:t xml:space="preserve"> how </w:t>
      </w:r>
      <w:r w:rsidR="00F35F9D">
        <w:rPr>
          <w:rFonts w:eastAsiaTheme="minorEastAsia"/>
          <w:lang w:val="en-GB" w:eastAsia="zh-CN"/>
        </w:rPr>
        <w:t>much</w:t>
      </w:r>
      <w:r w:rsidR="00F35F9D">
        <w:rPr>
          <w:rFonts w:eastAsiaTheme="minorEastAsia" w:hint="eastAsia"/>
          <w:lang w:val="en-GB" w:eastAsia="zh-CN"/>
        </w:rPr>
        <w:t xml:space="preserve"> benefit can be obtained</w:t>
      </w:r>
      <w:r w:rsidR="00F35F9D">
        <w:rPr>
          <w:rFonts w:eastAsiaTheme="minorEastAsia"/>
          <w:lang w:val="en-GB" w:eastAsia="zh-CN"/>
        </w:rPr>
        <w:t>.</w:t>
      </w:r>
    </w:p>
    <w:p w:rsidR="00DA5015" w:rsidRDefault="00F35F9D" w:rsidP="00DA5015">
      <w:pPr>
        <w:pStyle w:val="BodyText"/>
        <w:jc w:val="center"/>
        <w:rPr>
          <w:rFonts w:eastAsiaTheme="minorEastAsia"/>
          <w:lang w:eastAsia="zh-CN"/>
        </w:rPr>
      </w:pPr>
      <w:r>
        <w:object w:dxaOrig="7592" w:dyaOrig="2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95pt;height:105.65pt" o:ole="">
            <v:imagedata r:id="rId9" o:title=""/>
          </v:shape>
          <o:OLEObject Type="Embed" ProgID="Visio.Drawing.11" ShapeID="_x0000_i1025" DrawAspect="Content" ObjectID="_1615325027" r:id="rId10"/>
        </w:object>
      </w:r>
    </w:p>
    <w:p w:rsidR="00DA5015" w:rsidRPr="00906109" w:rsidRDefault="00DA5015" w:rsidP="00DA5015">
      <w:pPr>
        <w:pStyle w:val="Caption"/>
        <w:jc w:val="center"/>
        <w:rPr>
          <w:rFonts w:eastAsiaTheme="minorEastAsia"/>
          <w:b/>
          <w:lang w:eastAsia="zh-CN"/>
        </w:rPr>
      </w:pPr>
      <w:bookmarkStart w:id="6" w:name="_Ref4351330"/>
      <w:r w:rsidRPr="00CB4CED">
        <w:rPr>
          <w:b/>
        </w:rPr>
        <w:t xml:space="preserve">Figure </w:t>
      </w:r>
      <w:r w:rsidRPr="00CB4CED">
        <w:rPr>
          <w:b/>
        </w:rPr>
        <w:fldChar w:fldCharType="begin"/>
      </w:r>
      <w:r w:rsidRPr="00CB4CED">
        <w:rPr>
          <w:b/>
        </w:rPr>
        <w:instrText xml:space="preserve"> SEQ Figure \* ARABIC </w:instrText>
      </w:r>
      <w:r w:rsidRPr="00CB4CED">
        <w:rPr>
          <w:b/>
        </w:rPr>
        <w:fldChar w:fldCharType="separate"/>
      </w:r>
      <w:r>
        <w:rPr>
          <w:b/>
          <w:noProof/>
        </w:rPr>
        <w:t>1</w:t>
      </w:r>
      <w:r w:rsidRPr="00CB4CED">
        <w:rPr>
          <w:b/>
        </w:rPr>
        <w:fldChar w:fldCharType="end"/>
      </w:r>
      <w:bookmarkEnd w:id="6"/>
      <w:r w:rsidRPr="00CB4CED">
        <w:rPr>
          <w:rFonts w:hint="eastAsia"/>
          <w:b/>
          <w:lang w:eastAsia="zh-CN"/>
        </w:rPr>
        <w:t xml:space="preserve">: </w:t>
      </w:r>
      <w:r w:rsidRPr="00906109">
        <w:rPr>
          <w:rFonts w:eastAsiaTheme="minorEastAsia" w:hint="eastAsia"/>
          <w:b/>
          <w:lang w:eastAsia="zh-CN"/>
        </w:rPr>
        <w:t>Multiple Active DRX Configuration</w:t>
      </w:r>
      <w:r>
        <w:rPr>
          <w:rFonts w:eastAsiaTheme="minorEastAsia" w:hint="eastAsia"/>
          <w:b/>
          <w:lang w:eastAsia="zh-CN"/>
        </w:rPr>
        <w:t>s</w:t>
      </w:r>
      <w:r w:rsidRPr="00906109">
        <w:rPr>
          <w:rFonts w:eastAsiaTheme="minorEastAsia" w:hint="eastAsia"/>
          <w:b/>
          <w:lang w:eastAsia="zh-CN"/>
        </w:rPr>
        <w:t xml:space="preserve"> per Serving Cell</w:t>
      </w:r>
      <w:r w:rsidR="00F35F9D">
        <w:rPr>
          <w:rFonts w:eastAsiaTheme="minorEastAsia"/>
          <w:b/>
          <w:lang w:eastAsia="zh-CN"/>
        </w:rPr>
        <w:t>/BWP</w:t>
      </w:r>
    </w:p>
    <w:p w:rsidR="00F35F9D" w:rsidRDefault="00770F84" w:rsidP="00770F84">
      <w:pPr>
        <w:pStyle w:val="Caption"/>
        <w:jc w:val="both"/>
        <w:rPr>
          <w:b/>
          <w:lang w:eastAsia="zh-CN"/>
        </w:rPr>
      </w:pPr>
      <w:bookmarkStart w:id="7" w:name="_Toc4345231"/>
      <w:r w:rsidRPr="00770F84">
        <w:rPr>
          <w:b/>
        </w:rPr>
        <w:t xml:space="preserve">Proposal </w:t>
      </w:r>
      <w:r w:rsidRPr="00770F84">
        <w:rPr>
          <w:b/>
        </w:rPr>
        <w:fldChar w:fldCharType="begin"/>
      </w:r>
      <w:r w:rsidRPr="00770F84">
        <w:rPr>
          <w:b/>
        </w:rPr>
        <w:instrText xml:space="preserve"> SEQ Proposal \* ARABIC </w:instrText>
      </w:r>
      <w:r w:rsidRPr="00770F84">
        <w:rPr>
          <w:b/>
        </w:rPr>
        <w:fldChar w:fldCharType="separate"/>
      </w:r>
      <w:r w:rsidR="000C51B5">
        <w:rPr>
          <w:b/>
          <w:noProof/>
        </w:rPr>
        <w:t>1</w:t>
      </w:r>
      <w:r w:rsidRPr="00770F84">
        <w:rPr>
          <w:b/>
        </w:rPr>
        <w:fldChar w:fldCharType="end"/>
      </w:r>
      <w:r w:rsidRPr="00770F84">
        <w:rPr>
          <w:rFonts w:hint="eastAsia"/>
          <w:b/>
          <w:lang w:eastAsia="zh-CN"/>
        </w:rPr>
        <w:t xml:space="preserve">: </w:t>
      </w:r>
      <w:r w:rsidR="00F35F9D">
        <w:rPr>
          <w:b/>
          <w:lang w:eastAsia="zh-CN"/>
        </w:rPr>
        <w:t xml:space="preserve">There is only one active DRX configuration </w:t>
      </w:r>
      <w:r w:rsidR="002C293D">
        <w:rPr>
          <w:b/>
          <w:lang w:eastAsia="zh-CN"/>
        </w:rPr>
        <w:t xml:space="preserve">at a time </w:t>
      </w:r>
      <w:r w:rsidR="00F35F9D">
        <w:rPr>
          <w:b/>
          <w:lang w:eastAsia="zh-CN"/>
        </w:rPr>
        <w:t>per Serving Cell.</w:t>
      </w:r>
    </w:p>
    <w:bookmarkEnd w:id="7"/>
    <w:p w:rsidR="00921B35" w:rsidRDefault="00F96DE8" w:rsidP="00921B35">
      <w:pPr>
        <w:pStyle w:val="Heading2"/>
        <w:ind w:left="562" w:hanging="562"/>
      </w:pPr>
      <w:r>
        <w:rPr>
          <w:rFonts w:eastAsiaTheme="minorEastAsia" w:hint="eastAsia"/>
          <w:lang w:val="it-IT"/>
        </w:rPr>
        <w:t xml:space="preserve">Multiple </w:t>
      </w:r>
      <w:r w:rsidR="00F35F9D">
        <w:rPr>
          <w:rFonts w:eastAsiaTheme="minorEastAsia"/>
          <w:lang w:val="it-IT"/>
        </w:rPr>
        <w:t xml:space="preserve">active </w:t>
      </w:r>
      <w:r>
        <w:rPr>
          <w:rFonts w:eastAsiaTheme="minorEastAsia" w:hint="eastAsia"/>
          <w:lang w:val="it-IT"/>
        </w:rPr>
        <w:t xml:space="preserve">DRX Configurations </w:t>
      </w:r>
      <w:r w:rsidR="00F35F9D">
        <w:rPr>
          <w:rFonts w:eastAsiaTheme="minorEastAsia"/>
          <w:lang w:val="it-IT"/>
        </w:rPr>
        <w:t>in different Serving Cells</w:t>
      </w:r>
    </w:p>
    <w:p w:rsidR="003106DC" w:rsidRDefault="003106DC" w:rsidP="00472AE1">
      <w:pPr>
        <w:pStyle w:val="BodyText"/>
        <w:rPr>
          <w:rFonts w:eastAsiaTheme="minorEastAsia"/>
          <w:lang w:eastAsia="zh-CN"/>
        </w:rPr>
      </w:pPr>
      <w:r>
        <w:rPr>
          <w:rFonts w:eastAsiaTheme="minorEastAsia"/>
          <w:lang w:eastAsia="zh-CN"/>
        </w:rPr>
        <w:t xml:space="preserve">In this solution, </w:t>
      </w:r>
      <w:r>
        <w:rPr>
          <w:lang w:val="en-GB" w:eastAsia="zh-CN"/>
        </w:rPr>
        <w:t xml:space="preserve">multiple DRX configurations are RRC-configured in one MAC entity and can be simultaneously active </w:t>
      </w:r>
      <w:r w:rsidR="003B38CF">
        <w:rPr>
          <w:lang w:val="en-GB" w:eastAsia="zh-CN"/>
        </w:rPr>
        <w:t xml:space="preserve">and managed independently </w:t>
      </w:r>
      <w:r>
        <w:rPr>
          <w:lang w:val="en-GB" w:eastAsia="zh-CN"/>
        </w:rPr>
        <w:t>in different Serving Cells. It</w:t>
      </w:r>
      <w:r w:rsidR="002C293D">
        <w:rPr>
          <w:rFonts w:eastAsiaTheme="minorEastAsia"/>
          <w:lang w:eastAsia="zh-CN"/>
        </w:rPr>
        <w:t xml:space="preserve"> corresponds to option 1-b of Section </w:t>
      </w:r>
      <w:r w:rsidR="002C293D">
        <w:rPr>
          <w:rFonts w:eastAsiaTheme="minorEastAsia"/>
          <w:lang w:eastAsia="zh-CN"/>
        </w:rPr>
        <w:fldChar w:fldCharType="begin"/>
      </w:r>
      <w:r w:rsidR="002C293D">
        <w:rPr>
          <w:rFonts w:eastAsiaTheme="minorEastAsia"/>
          <w:lang w:eastAsia="zh-CN"/>
        </w:rPr>
        <w:instrText xml:space="preserve"> REF _Ref528762725 \r \h </w:instrText>
      </w:r>
      <w:r w:rsidR="002C293D">
        <w:rPr>
          <w:rFonts w:eastAsiaTheme="minorEastAsia"/>
          <w:lang w:eastAsia="zh-CN"/>
        </w:rPr>
      </w:r>
      <w:r w:rsidR="002C293D">
        <w:rPr>
          <w:rFonts w:eastAsiaTheme="minorEastAsia"/>
          <w:lang w:eastAsia="zh-CN"/>
        </w:rPr>
        <w:fldChar w:fldCharType="separate"/>
      </w:r>
      <w:r w:rsidR="002C293D">
        <w:rPr>
          <w:rFonts w:eastAsiaTheme="minorEastAsia"/>
          <w:lang w:eastAsia="zh-CN"/>
        </w:rPr>
        <w:t>1</w:t>
      </w:r>
      <w:r w:rsidR="002C293D">
        <w:rPr>
          <w:rFonts w:eastAsiaTheme="minorEastAsia"/>
          <w:lang w:eastAsia="zh-CN"/>
        </w:rPr>
        <w:fldChar w:fldCharType="end"/>
      </w:r>
      <w:r w:rsidR="002C293D">
        <w:rPr>
          <w:rFonts w:eastAsiaTheme="minorEastAsia"/>
          <w:lang w:eastAsia="zh-CN"/>
        </w:rPr>
        <w:t xml:space="preserve">, and should be compared with option 2-a, i.e. one </w:t>
      </w:r>
      <w:r w:rsidR="00F133D5">
        <w:rPr>
          <w:rFonts w:eastAsiaTheme="minorEastAsia"/>
          <w:lang w:eastAsia="zh-CN"/>
        </w:rPr>
        <w:t xml:space="preserve">same </w:t>
      </w:r>
      <w:r w:rsidR="002C293D">
        <w:rPr>
          <w:rFonts w:eastAsiaTheme="minorEastAsia"/>
          <w:lang w:eastAsia="zh-CN"/>
        </w:rPr>
        <w:t xml:space="preserve">DRX configuration </w:t>
      </w:r>
      <w:r w:rsidR="00F133D5">
        <w:rPr>
          <w:rFonts w:eastAsiaTheme="minorEastAsia"/>
          <w:lang w:eastAsia="zh-CN"/>
        </w:rPr>
        <w:t xml:space="preserve">across multiple Serving Cells active at a time, but with possibly independent states with respect to Active Time, due to the independent management of the DRX timers, </w:t>
      </w:r>
      <w:r w:rsidR="003B38CF">
        <w:rPr>
          <w:rFonts w:eastAsiaTheme="minorEastAsia"/>
          <w:lang w:eastAsia="zh-CN"/>
        </w:rPr>
        <w:t xml:space="preserve">e.g. </w:t>
      </w:r>
      <w:r w:rsidR="00F133D5">
        <w:rPr>
          <w:rFonts w:eastAsiaTheme="minorEastAsia"/>
          <w:lang w:eastAsia="zh-CN"/>
        </w:rPr>
        <w:t xml:space="preserve">based on the traffic activity in their own Serving Cells, and/or Serving Cell-specific </w:t>
      </w:r>
      <w:r>
        <w:rPr>
          <w:rFonts w:eastAsiaTheme="minorEastAsia"/>
          <w:lang w:eastAsia="zh-CN"/>
        </w:rPr>
        <w:t xml:space="preserve">activation/de-activation, and/or Serving Cell-specific power saving signal/channel Active Time skipping/control </w:t>
      </w:r>
      <w:r>
        <w:rPr>
          <w:rFonts w:eastAsiaTheme="minorEastAsia"/>
          <w:lang w:eastAsia="zh-CN"/>
        </w:rPr>
        <w:fldChar w:fldCharType="begin"/>
      </w:r>
      <w:r>
        <w:rPr>
          <w:rFonts w:eastAsiaTheme="minorEastAsia"/>
          <w:lang w:eastAsia="zh-CN"/>
        </w:rPr>
        <w:instrText xml:space="preserve"> REF _Ref4339525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_Ref4357955 \r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t>.</w:t>
      </w:r>
    </w:p>
    <w:p w:rsidR="003106DC" w:rsidRPr="003B38CF" w:rsidRDefault="003106DC" w:rsidP="00472AE1">
      <w:pPr>
        <w:pStyle w:val="BodyText"/>
        <w:rPr>
          <w:rFonts w:eastAsiaTheme="minorEastAsia"/>
          <w:lang w:eastAsia="zh-CN"/>
        </w:rPr>
      </w:pPr>
      <w:r>
        <w:rPr>
          <w:rFonts w:eastAsiaTheme="minorEastAsia"/>
          <w:lang w:eastAsia="zh-CN"/>
        </w:rPr>
        <w:t xml:space="preserve">In practice, </w:t>
      </w:r>
      <w:r w:rsidR="009876A6">
        <w:rPr>
          <w:rFonts w:eastAsiaTheme="minorEastAsia"/>
          <w:lang w:eastAsia="zh-CN"/>
        </w:rPr>
        <w:t xml:space="preserve">the </w:t>
      </w:r>
      <w:r w:rsidR="009876A6">
        <w:t xml:space="preserve">Power Saving </w:t>
      </w:r>
      <w:r w:rsidR="009876A6">
        <w:rPr>
          <w:rFonts w:eastAsiaTheme="minorEastAsia" w:hint="eastAsia"/>
          <w:lang w:eastAsia="zh-CN"/>
        </w:rPr>
        <w:t>SI</w:t>
      </w:r>
      <w:r w:rsidR="009876A6">
        <w:rPr>
          <w:rFonts w:eastAsiaTheme="minorEastAsia"/>
          <w:lang w:eastAsia="zh-CN"/>
        </w:rPr>
        <w:t xml:space="preserve"> only has 2 meetings with one TU each to complete. And it is therefore very important to focus the discussions on a reduced set of solutions. Since DRX enhancements based </w:t>
      </w:r>
      <w:r w:rsidR="009876A6">
        <w:rPr>
          <w:rFonts w:eastAsiaTheme="minorEastAsia"/>
          <w:lang w:eastAsia="zh-CN"/>
        </w:rPr>
        <w:lastRenderedPageBreak/>
        <w:t>on power saving signal/channel have already been extensively evaluated in RAN1 in the first part of the SI, and this is already a topic to be finalized in RAN2, we think we should also leverage this new feature to provide the desired flexibility in having different DRX behaviors in different Serving Cells</w:t>
      </w:r>
      <w:r w:rsidR="003B38CF">
        <w:rPr>
          <w:rFonts w:eastAsiaTheme="minorEastAsia"/>
          <w:lang w:eastAsia="zh-CN"/>
        </w:rPr>
        <w:t xml:space="preserve"> </w:t>
      </w:r>
      <w:r w:rsidR="003B38CF" w:rsidRPr="003B38CF">
        <w:rPr>
          <w:rFonts w:eastAsiaTheme="minorEastAsia"/>
          <w:lang w:eastAsia="zh-CN"/>
        </w:rPr>
        <w:t>(</w:t>
      </w:r>
      <w:r w:rsidR="003B38CF" w:rsidRPr="003B38CF">
        <w:rPr>
          <w:rFonts w:eastAsiaTheme="minorEastAsia"/>
          <w:lang w:eastAsia="zh-CN"/>
        </w:rPr>
        <w:fldChar w:fldCharType="begin"/>
      </w:r>
      <w:r w:rsidR="003B38CF" w:rsidRPr="003B38CF">
        <w:rPr>
          <w:rFonts w:eastAsiaTheme="minorEastAsia"/>
          <w:lang w:eastAsia="zh-CN"/>
        </w:rPr>
        <w:instrText xml:space="preserve"> REF _Ref4360356 \h  \* MERGEFORMAT </w:instrText>
      </w:r>
      <w:r w:rsidR="003B38CF" w:rsidRPr="003B38CF">
        <w:rPr>
          <w:rFonts w:eastAsiaTheme="minorEastAsia"/>
          <w:lang w:eastAsia="zh-CN"/>
        </w:rPr>
      </w:r>
      <w:r w:rsidR="003B38CF" w:rsidRPr="003B38CF">
        <w:rPr>
          <w:rFonts w:eastAsiaTheme="minorEastAsia"/>
          <w:lang w:eastAsia="zh-CN"/>
        </w:rPr>
        <w:fldChar w:fldCharType="separate"/>
      </w:r>
      <w:r w:rsidR="003B38CF" w:rsidRPr="003B38CF">
        <w:t xml:space="preserve">Figure </w:t>
      </w:r>
      <w:r w:rsidR="003B38CF" w:rsidRPr="003B38CF">
        <w:rPr>
          <w:noProof/>
        </w:rPr>
        <w:t>2</w:t>
      </w:r>
      <w:r w:rsidR="003B38CF" w:rsidRPr="003B38CF">
        <w:rPr>
          <w:rFonts w:eastAsiaTheme="minorEastAsia"/>
          <w:lang w:eastAsia="zh-CN"/>
        </w:rPr>
        <w:fldChar w:fldCharType="end"/>
      </w:r>
      <w:r w:rsidR="003B38CF" w:rsidRPr="003B38CF">
        <w:rPr>
          <w:rFonts w:eastAsiaTheme="minorEastAsia"/>
          <w:lang w:eastAsia="zh-CN"/>
        </w:rPr>
        <w:t>)</w:t>
      </w:r>
      <w:r w:rsidR="009876A6" w:rsidRPr="003B38CF">
        <w:rPr>
          <w:rFonts w:eastAsiaTheme="minorEastAsia"/>
          <w:lang w:eastAsia="zh-CN"/>
        </w:rPr>
        <w:t xml:space="preserve">, </w:t>
      </w:r>
      <w:r w:rsidR="00DA5E68" w:rsidRPr="003B38CF">
        <w:rPr>
          <w:rFonts w:eastAsiaTheme="minorEastAsia"/>
          <w:lang w:eastAsia="zh-CN"/>
        </w:rPr>
        <w:t xml:space="preserve">rather than designing yet </w:t>
      </w:r>
      <w:r w:rsidR="003B38CF">
        <w:rPr>
          <w:rFonts w:eastAsiaTheme="minorEastAsia"/>
          <w:lang w:eastAsia="zh-CN"/>
        </w:rPr>
        <w:t>an</w:t>
      </w:r>
      <w:r w:rsidR="00DA5E68" w:rsidRPr="003B38CF">
        <w:rPr>
          <w:rFonts w:eastAsiaTheme="minorEastAsia"/>
          <w:lang w:eastAsia="zh-CN"/>
        </w:rPr>
        <w:t xml:space="preserve">other </w:t>
      </w:r>
      <w:r w:rsidR="003B38CF">
        <w:rPr>
          <w:rFonts w:eastAsiaTheme="minorEastAsia"/>
          <w:lang w:eastAsia="zh-CN"/>
        </w:rPr>
        <w:t>set of</w:t>
      </w:r>
      <w:r w:rsidR="00DA5E68" w:rsidRPr="003B38CF">
        <w:rPr>
          <w:rFonts w:eastAsiaTheme="minorEastAsia"/>
          <w:lang w:eastAsia="zh-CN"/>
        </w:rPr>
        <w:t xml:space="preserve"> solutions.</w:t>
      </w:r>
    </w:p>
    <w:p w:rsidR="00B978CC" w:rsidRDefault="003B38CF" w:rsidP="00472AE1">
      <w:pPr>
        <w:pStyle w:val="BodyText"/>
        <w:rPr>
          <w:rFonts w:eastAsiaTheme="minorEastAsia"/>
          <w:lang w:eastAsia="zh-CN"/>
        </w:rPr>
      </w:pPr>
      <w:r>
        <w:object w:dxaOrig="10700" w:dyaOrig="3145">
          <v:shape id="_x0000_i1026" type="#_x0000_t75" style="width:419.4pt;height:123.45pt" o:ole="">
            <v:imagedata r:id="rId11" o:title=""/>
          </v:shape>
          <o:OLEObject Type="Embed" ProgID="Visio.Drawing.11" ShapeID="_x0000_i1026" DrawAspect="Content" ObjectID="_1615325028" r:id="rId12"/>
        </w:object>
      </w:r>
    </w:p>
    <w:p w:rsidR="00253B06" w:rsidRPr="00253B06" w:rsidRDefault="00CB4CED" w:rsidP="00CB4CED">
      <w:pPr>
        <w:pStyle w:val="Caption"/>
        <w:jc w:val="center"/>
        <w:rPr>
          <w:rFonts w:eastAsiaTheme="minorEastAsia"/>
          <w:b/>
          <w:lang w:eastAsia="zh-CN"/>
        </w:rPr>
      </w:pPr>
      <w:bookmarkStart w:id="8" w:name="_Ref4360356"/>
      <w:r w:rsidRPr="00CB4CED">
        <w:rPr>
          <w:b/>
        </w:rPr>
        <w:t xml:space="preserve">Figure </w:t>
      </w:r>
      <w:r w:rsidRPr="00CB4CED">
        <w:rPr>
          <w:b/>
        </w:rPr>
        <w:fldChar w:fldCharType="begin"/>
      </w:r>
      <w:r w:rsidRPr="00CB4CED">
        <w:rPr>
          <w:b/>
        </w:rPr>
        <w:instrText xml:space="preserve"> SEQ Figure \* ARABIC </w:instrText>
      </w:r>
      <w:r w:rsidRPr="00CB4CED">
        <w:rPr>
          <w:b/>
        </w:rPr>
        <w:fldChar w:fldCharType="separate"/>
      </w:r>
      <w:r w:rsidR="003B38CF">
        <w:rPr>
          <w:b/>
          <w:noProof/>
        </w:rPr>
        <w:t>2</w:t>
      </w:r>
      <w:r w:rsidRPr="00CB4CED">
        <w:rPr>
          <w:b/>
        </w:rPr>
        <w:fldChar w:fldCharType="end"/>
      </w:r>
      <w:bookmarkEnd w:id="8"/>
      <w:r w:rsidRPr="00CB4CED">
        <w:rPr>
          <w:rFonts w:hint="eastAsia"/>
          <w:b/>
          <w:lang w:eastAsia="zh-CN"/>
        </w:rPr>
        <w:t xml:space="preserve">: </w:t>
      </w:r>
      <w:r w:rsidR="003B38CF" w:rsidRPr="003B38CF">
        <w:rPr>
          <w:rFonts w:eastAsiaTheme="minorEastAsia"/>
          <w:b/>
          <w:lang w:eastAsia="zh-CN"/>
        </w:rPr>
        <w:t>Serving Cell-specific power saving signal/channel Active Time skipping/control</w:t>
      </w:r>
    </w:p>
    <w:p w:rsidR="003B38CF" w:rsidRPr="003B38CF" w:rsidRDefault="003B38CF" w:rsidP="00325F78">
      <w:pPr>
        <w:pStyle w:val="Caption"/>
      </w:pPr>
      <w:bookmarkStart w:id="9" w:name="_Toc4345230"/>
      <w:r>
        <w:t xml:space="preserve">It results from the above </w:t>
      </w:r>
      <w:r w:rsidR="00D53BA7">
        <w:t xml:space="preserve">discussion that only one </w:t>
      </w:r>
      <w:r>
        <w:t xml:space="preserve">DRX configuration should be active at a time per MAC entity, but with some flexibility in supporting independent </w:t>
      </w:r>
      <w:r w:rsidR="00D53BA7">
        <w:t xml:space="preserve">DRX Active </w:t>
      </w:r>
      <w:r>
        <w:t>states per Serving Cell</w:t>
      </w:r>
      <w:r w:rsidR="00D53BA7">
        <w:t>.</w:t>
      </w:r>
      <w:r>
        <w:t xml:space="preserve">  </w:t>
      </w:r>
    </w:p>
    <w:p w:rsidR="00CB1E4B" w:rsidRPr="00BD51AE" w:rsidRDefault="00D53BA7" w:rsidP="00325F78">
      <w:pPr>
        <w:pStyle w:val="Caption"/>
        <w:rPr>
          <w:rFonts w:eastAsiaTheme="minorEastAsia"/>
          <w:b/>
          <w:lang w:eastAsia="zh-CN"/>
        </w:rPr>
      </w:pPr>
      <w:r>
        <w:rPr>
          <w:b/>
        </w:rPr>
        <w:t>Proposal 2</w:t>
      </w:r>
      <w:r w:rsidR="00325F78" w:rsidRPr="00325F78">
        <w:rPr>
          <w:rFonts w:hint="eastAsia"/>
          <w:b/>
          <w:lang w:eastAsia="zh-CN"/>
        </w:rPr>
        <w:t xml:space="preserve">: </w:t>
      </w:r>
      <w:r>
        <w:rPr>
          <w:rFonts w:eastAsiaTheme="minorEastAsia"/>
          <w:b/>
          <w:lang w:eastAsia="zh-CN"/>
        </w:rPr>
        <w:t>O</w:t>
      </w:r>
      <w:r w:rsidRPr="00D53BA7">
        <w:rPr>
          <w:rFonts w:eastAsiaTheme="minorEastAsia"/>
          <w:b/>
          <w:lang w:eastAsia="zh-CN"/>
        </w:rPr>
        <w:t xml:space="preserve">nly one DRX configuration </w:t>
      </w:r>
      <w:r>
        <w:rPr>
          <w:rFonts w:eastAsiaTheme="minorEastAsia"/>
          <w:b/>
          <w:lang w:eastAsia="zh-CN"/>
        </w:rPr>
        <w:t>is</w:t>
      </w:r>
      <w:r w:rsidRPr="00D53BA7">
        <w:rPr>
          <w:rFonts w:eastAsiaTheme="minorEastAsia"/>
          <w:b/>
          <w:lang w:eastAsia="zh-CN"/>
        </w:rPr>
        <w:t xml:space="preserve"> active at a time per MAC entity, but with some flexibility in supporting independent DRX Active states </w:t>
      </w:r>
      <w:r>
        <w:rPr>
          <w:rFonts w:eastAsiaTheme="minorEastAsia"/>
          <w:b/>
          <w:lang w:eastAsia="zh-CN"/>
        </w:rPr>
        <w:t xml:space="preserve">in different </w:t>
      </w:r>
      <w:r w:rsidRPr="00D53BA7">
        <w:rPr>
          <w:rFonts w:eastAsiaTheme="minorEastAsia"/>
          <w:b/>
          <w:lang w:eastAsia="zh-CN"/>
        </w:rPr>
        <w:t>Serving Cell</w:t>
      </w:r>
      <w:r>
        <w:rPr>
          <w:rFonts w:eastAsiaTheme="minorEastAsia"/>
          <w:b/>
          <w:lang w:eastAsia="zh-CN"/>
        </w:rPr>
        <w:t>s</w:t>
      </w:r>
      <w:r w:rsidR="00F91D2D" w:rsidRPr="00BD51AE">
        <w:rPr>
          <w:rFonts w:eastAsiaTheme="minorEastAsia" w:hint="eastAsia"/>
          <w:b/>
          <w:lang w:eastAsia="zh-CN"/>
        </w:rPr>
        <w:t>.</w:t>
      </w:r>
      <w:bookmarkEnd w:id="9"/>
      <w:r w:rsidR="00F91D2D" w:rsidRPr="00BD51AE">
        <w:rPr>
          <w:rFonts w:eastAsiaTheme="minorEastAsia" w:hint="eastAsia"/>
          <w:b/>
          <w:lang w:eastAsia="zh-CN"/>
        </w:rPr>
        <w:t xml:space="preserve"> </w:t>
      </w:r>
    </w:p>
    <w:p w:rsidR="00F91D2D" w:rsidRPr="00BD51AE" w:rsidRDefault="00541CA9" w:rsidP="00541CA9">
      <w:pPr>
        <w:pStyle w:val="Caption"/>
        <w:rPr>
          <w:rFonts w:eastAsiaTheme="minorEastAsia"/>
          <w:b/>
          <w:lang w:eastAsia="zh-CN"/>
        </w:rPr>
      </w:pPr>
      <w:bookmarkStart w:id="10" w:name="_Toc4345232"/>
      <w:r w:rsidRPr="00541CA9">
        <w:rPr>
          <w:b/>
        </w:rPr>
        <w:t xml:space="preserve">Proposal </w:t>
      </w:r>
      <w:r w:rsidR="00D53BA7">
        <w:rPr>
          <w:b/>
        </w:rPr>
        <w:t>3</w:t>
      </w:r>
      <w:r w:rsidRPr="00541CA9">
        <w:rPr>
          <w:rFonts w:hint="eastAsia"/>
          <w:b/>
          <w:lang w:eastAsia="zh-CN"/>
        </w:rPr>
        <w:t xml:space="preserve">: </w:t>
      </w:r>
      <w:r w:rsidR="00A745BF">
        <w:rPr>
          <w:b/>
          <w:lang w:eastAsia="zh-CN"/>
        </w:rPr>
        <w:t>Proposal 2</w:t>
      </w:r>
      <w:r w:rsidR="00D53BA7">
        <w:rPr>
          <w:b/>
          <w:lang w:eastAsia="zh-CN"/>
        </w:rPr>
        <w:t xml:space="preserve"> can be achieved by supporting </w:t>
      </w:r>
      <w:r w:rsidR="00D53BA7" w:rsidRPr="003B38CF">
        <w:rPr>
          <w:rFonts w:eastAsiaTheme="minorEastAsia"/>
          <w:b/>
          <w:lang w:eastAsia="zh-CN"/>
        </w:rPr>
        <w:t>Serving Cell-specific power saving signal/channel</w:t>
      </w:r>
      <w:r w:rsidR="00BD51AE" w:rsidRPr="00BD51AE">
        <w:rPr>
          <w:rFonts w:eastAsiaTheme="minorEastAsia" w:hint="eastAsia"/>
          <w:b/>
          <w:lang w:eastAsia="zh-CN"/>
        </w:rPr>
        <w:t>.</w:t>
      </w:r>
      <w:bookmarkEnd w:id="10"/>
    </w:p>
    <w:p w:rsidR="00E3725B" w:rsidRDefault="00E3725B" w:rsidP="00E3725B">
      <w:pPr>
        <w:pStyle w:val="Heading1"/>
        <w:jc w:val="both"/>
      </w:pPr>
      <w:r>
        <w:t>Conclusion</w:t>
      </w:r>
    </w:p>
    <w:p w:rsidR="00D53BA7" w:rsidRDefault="006716EC" w:rsidP="006716EC">
      <w:pPr>
        <w:pStyle w:val="BodyText"/>
        <w:rPr>
          <w:rFonts w:eastAsiaTheme="minorEastAsia"/>
          <w:lang w:eastAsia="zh-CN"/>
        </w:rPr>
      </w:pPr>
      <w:r>
        <w:rPr>
          <w:rFonts w:eastAsiaTheme="minorEastAsia"/>
          <w:lang w:eastAsia="zh-CN"/>
        </w:rPr>
        <w:t xml:space="preserve">In this document, </w:t>
      </w:r>
      <w:r w:rsidR="00D53BA7">
        <w:rPr>
          <w:rFonts w:eastAsiaTheme="minorEastAsia"/>
          <w:lang w:eastAsia="zh-CN"/>
        </w:rPr>
        <w:t>we analyze whether a MAC entity should support one single or multiple active DRX configurations at a time. The resulting proposals are as follows:</w:t>
      </w:r>
    </w:p>
    <w:p w:rsidR="00D53BA7" w:rsidRDefault="00D53BA7" w:rsidP="00D53BA7">
      <w:pPr>
        <w:pStyle w:val="Caption"/>
        <w:jc w:val="both"/>
        <w:rPr>
          <w:b/>
          <w:lang w:eastAsia="zh-CN"/>
        </w:rPr>
      </w:pPr>
      <w:r w:rsidRPr="00770F84">
        <w:rPr>
          <w:b/>
        </w:rPr>
        <w:t xml:space="preserve">Proposal </w:t>
      </w:r>
      <w:r w:rsidRPr="00770F84">
        <w:rPr>
          <w:b/>
        </w:rPr>
        <w:fldChar w:fldCharType="begin"/>
      </w:r>
      <w:r w:rsidRPr="00770F84">
        <w:rPr>
          <w:b/>
        </w:rPr>
        <w:instrText xml:space="preserve"> SEQ Proposal \* ARABIC </w:instrText>
      </w:r>
      <w:r w:rsidRPr="00770F84">
        <w:rPr>
          <w:b/>
        </w:rPr>
        <w:fldChar w:fldCharType="separate"/>
      </w:r>
      <w:r>
        <w:rPr>
          <w:b/>
          <w:noProof/>
        </w:rPr>
        <w:t>1</w:t>
      </w:r>
      <w:r w:rsidRPr="00770F84">
        <w:rPr>
          <w:b/>
        </w:rPr>
        <w:fldChar w:fldCharType="end"/>
      </w:r>
      <w:r w:rsidRPr="00770F84">
        <w:rPr>
          <w:rFonts w:hint="eastAsia"/>
          <w:b/>
          <w:lang w:eastAsia="zh-CN"/>
        </w:rPr>
        <w:t xml:space="preserve">: </w:t>
      </w:r>
      <w:r>
        <w:rPr>
          <w:b/>
          <w:lang w:eastAsia="zh-CN"/>
        </w:rPr>
        <w:t>There is only one active DRX configuration at a time per Serving Cell.</w:t>
      </w:r>
    </w:p>
    <w:p w:rsidR="00D53BA7" w:rsidRPr="00BD51AE" w:rsidRDefault="00D53BA7" w:rsidP="00D53BA7">
      <w:pPr>
        <w:pStyle w:val="Caption"/>
        <w:rPr>
          <w:rFonts w:eastAsiaTheme="minorEastAsia"/>
          <w:b/>
          <w:lang w:eastAsia="zh-CN"/>
        </w:rPr>
      </w:pPr>
      <w:r>
        <w:rPr>
          <w:b/>
        </w:rPr>
        <w:t>Proposal 2</w:t>
      </w:r>
      <w:r w:rsidRPr="00325F78">
        <w:rPr>
          <w:rFonts w:hint="eastAsia"/>
          <w:b/>
          <w:lang w:eastAsia="zh-CN"/>
        </w:rPr>
        <w:t xml:space="preserve">: </w:t>
      </w:r>
      <w:r>
        <w:rPr>
          <w:rFonts w:eastAsiaTheme="minorEastAsia"/>
          <w:b/>
          <w:lang w:eastAsia="zh-CN"/>
        </w:rPr>
        <w:t>O</w:t>
      </w:r>
      <w:r w:rsidRPr="00D53BA7">
        <w:rPr>
          <w:rFonts w:eastAsiaTheme="minorEastAsia"/>
          <w:b/>
          <w:lang w:eastAsia="zh-CN"/>
        </w:rPr>
        <w:t xml:space="preserve">nly one DRX configuration </w:t>
      </w:r>
      <w:r>
        <w:rPr>
          <w:rFonts w:eastAsiaTheme="minorEastAsia"/>
          <w:b/>
          <w:lang w:eastAsia="zh-CN"/>
        </w:rPr>
        <w:t>is</w:t>
      </w:r>
      <w:r w:rsidRPr="00D53BA7">
        <w:rPr>
          <w:rFonts w:eastAsiaTheme="minorEastAsia"/>
          <w:b/>
          <w:lang w:eastAsia="zh-CN"/>
        </w:rPr>
        <w:t xml:space="preserve"> active at a time per MAC entity, but with some flexibility in supporting independent DRX Active states </w:t>
      </w:r>
      <w:r>
        <w:rPr>
          <w:rFonts w:eastAsiaTheme="minorEastAsia"/>
          <w:b/>
          <w:lang w:eastAsia="zh-CN"/>
        </w:rPr>
        <w:t>in different</w:t>
      </w:r>
      <w:r w:rsidRPr="00D53BA7">
        <w:rPr>
          <w:rFonts w:eastAsiaTheme="minorEastAsia"/>
          <w:b/>
          <w:lang w:eastAsia="zh-CN"/>
        </w:rPr>
        <w:t xml:space="preserve"> Serving Cell</w:t>
      </w:r>
      <w:r>
        <w:rPr>
          <w:rFonts w:eastAsiaTheme="minorEastAsia"/>
          <w:b/>
          <w:lang w:eastAsia="zh-CN"/>
        </w:rPr>
        <w:t>s</w:t>
      </w:r>
      <w:r w:rsidRPr="00BD51AE">
        <w:rPr>
          <w:rFonts w:eastAsiaTheme="minorEastAsia" w:hint="eastAsia"/>
          <w:b/>
          <w:lang w:eastAsia="zh-CN"/>
        </w:rPr>
        <w:t xml:space="preserve">. </w:t>
      </w:r>
    </w:p>
    <w:p w:rsidR="00541CA9" w:rsidRPr="00D53BA7" w:rsidRDefault="00D53BA7" w:rsidP="00D53BA7">
      <w:pPr>
        <w:pStyle w:val="Caption"/>
        <w:rPr>
          <w:rFonts w:eastAsiaTheme="minorEastAsia"/>
          <w:b/>
          <w:lang w:eastAsia="zh-CN"/>
        </w:rPr>
      </w:pPr>
      <w:r w:rsidRPr="00541CA9">
        <w:rPr>
          <w:b/>
        </w:rPr>
        <w:t xml:space="preserve">Proposal </w:t>
      </w:r>
      <w:r>
        <w:rPr>
          <w:b/>
        </w:rPr>
        <w:t>3</w:t>
      </w:r>
      <w:r w:rsidRPr="00541CA9">
        <w:rPr>
          <w:rFonts w:hint="eastAsia"/>
          <w:b/>
          <w:lang w:eastAsia="zh-CN"/>
        </w:rPr>
        <w:t xml:space="preserve">: </w:t>
      </w:r>
      <w:r w:rsidR="00A745BF">
        <w:rPr>
          <w:b/>
          <w:lang w:eastAsia="zh-CN"/>
        </w:rPr>
        <w:t>Proposal 2</w:t>
      </w:r>
      <w:r>
        <w:rPr>
          <w:b/>
          <w:lang w:eastAsia="zh-CN"/>
        </w:rPr>
        <w:t xml:space="preserve"> can be achieved by supporting </w:t>
      </w:r>
      <w:r w:rsidRPr="003B38CF">
        <w:rPr>
          <w:rFonts w:eastAsiaTheme="minorEastAsia"/>
          <w:b/>
          <w:lang w:eastAsia="zh-CN"/>
        </w:rPr>
        <w:t>Serving Cell-specific power saving signal/channel</w:t>
      </w:r>
      <w:r w:rsidRPr="00BD51AE">
        <w:rPr>
          <w:rFonts w:eastAsiaTheme="minorEastAsia" w:hint="eastAsia"/>
          <w:b/>
          <w:lang w:eastAsia="zh-CN"/>
        </w:rPr>
        <w:t>.</w:t>
      </w:r>
    </w:p>
    <w:p w:rsidR="001A3832" w:rsidRDefault="001A3832" w:rsidP="00FC27DB">
      <w:pPr>
        <w:pStyle w:val="Heading1"/>
        <w:jc w:val="both"/>
      </w:pPr>
      <w:r>
        <w:rPr>
          <w:rFonts w:hint="eastAsia"/>
        </w:rPr>
        <w:t>Reference</w:t>
      </w:r>
    </w:p>
    <w:p w:rsidR="00BC44EC" w:rsidRDefault="00BC44EC" w:rsidP="00BC44EC">
      <w:pPr>
        <w:pStyle w:val="BodyText"/>
        <w:numPr>
          <w:ilvl w:val="0"/>
          <w:numId w:val="12"/>
        </w:numPr>
        <w:rPr>
          <w:rFonts w:eastAsiaTheme="minorEastAsia"/>
          <w:lang w:eastAsia="zh-CN"/>
        </w:rPr>
      </w:pPr>
      <w:bookmarkStart w:id="11" w:name="_Ref4338587"/>
      <w:bookmarkStart w:id="12" w:name="_Ref270972"/>
      <w:bookmarkStart w:id="13" w:name="_Ref896555"/>
      <w:r>
        <w:t>RP</w:t>
      </w:r>
      <w:r>
        <w:rPr>
          <w:rFonts w:eastAsiaTheme="minorEastAsia"/>
          <w:lang w:eastAsia="zh-CN"/>
        </w:rPr>
        <w:t xml:space="preserve">-181463, </w:t>
      </w:r>
      <w:r>
        <w:t>New SID: Study on UE Power Saving in</w:t>
      </w:r>
      <w:r>
        <w:rPr>
          <w:rFonts w:eastAsiaTheme="minorEastAsia"/>
          <w:lang w:eastAsia="zh-CN"/>
        </w:rPr>
        <w:t xml:space="preserve"> NR, 3GPP TSG RAN Meetings #80, La Jolla, USA, 11th  – 14th  June 2018;</w:t>
      </w:r>
      <w:bookmarkEnd w:id="11"/>
    </w:p>
    <w:p w:rsidR="001E32C1" w:rsidRDefault="00BC44EC" w:rsidP="00BC44EC">
      <w:pPr>
        <w:pStyle w:val="BodyText"/>
        <w:numPr>
          <w:ilvl w:val="0"/>
          <w:numId w:val="12"/>
        </w:numPr>
        <w:rPr>
          <w:rFonts w:eastAsiaTheme="minorEastAsia"/>
          <w:lang w:eastAsia="zh-CN"/>
        </w:rPr>
      </w:pPr>
      <w:bookmarkStart w:id="14" w:name="_Ref4338611"/>
      <w:r w:rsidRPr="00910FB3">
        <w:rPr>
          <w:rFonts w:eastAsiaTheme="minorEastAsia"/>
          <w:lang w:eastAsia="zh-CN"/>
        </w:rPr>
        <w:t>TR 38.840 v1.0.0, Study on UE Power Saving (Release 16)</w:t>
      </w:r>
      <w:r w:rsidRPr="00910FB3">
        <w:rPr>
          <w:rFonts w:eastAsiaTheme="minorEastAsia" w:hint="eastAsia"/>
          <w:lang w:eastAsia="zh-CN"/>
        </w:rPr>
        <w:t>;</w:t>
      </w:r>
      <w:bookmarkEnd w:id="12"/>
      <w:bookmarkEnd w:id="13"/>
      <w:bookmarkEnd w:id="14"/>
    </w:p>
    <w:p w:rsidR="002C1EDB" w:rsidRDefault="002C1EDB" w:rsidP="002C1EDB">
      <w:pPr>
        <w:pStyle w:val="BodyText"/>
        <w:numPr>
          <w:ilvl w:val="0"/>
          <w:numId w:val="12"/>
        </w:numPr>
        <w:rPr>
          <w:rFonts w:eastAsiaTheme="minorEastAsia"/>
          <w:lang w:eastAsia="zh-CN"/>
        </w:rPr>
      </w:pPr>
      <w:bookmarkStart w:id="15" w:name="_Ref4339169"/>
      <w:r>
        <w:rPr>
          <w:rFonts w:eastAsiaTheme="minorEastAsia"/>
          <w:lang w:eastAsia="zh-CN"/>
        </w:rPr>
        <w:t xml:space="preserve">R2-1901766, </w:t>
      </w:r>
      <w:r w:rsidRPr="002C1EDB">
        <w:rPr>
          <w:rFonts w:eastAsiaTheme="minorEastAsia"/>
          <w:lang w:eastAsia="zh-CN"/>
        </w:rPr>
        <w:t>DRX group for carrier aggregation</w:t>
      </w:r>
      <w:r>
        <w:rPr>
          <w:rFonts w:eastAsiaTheme="minorEastAsia"/>
          <w:lang w:eastAsia="zh-CN"/>
        </w:rPr>
        <w:t>, Qualcomm Inc.</w:t>
      </w:r>
      <w:bookmarkEnd w:id="15"/>
    </w:p>
    <w:p w:rsidR="002C1EDB" w:rsidRDefault="00EF3FAA" w:rsidP="00EF3FAA">
      <w:pPr>
        <w:pStyle w:val="BodyText"/>
        <w:numPr>
          <w:ilvl w:val="0"/>
          <w:numId w:val="12"/>
        </w:numPr>
        <w:rPr>
          <w:rFonts w:eastAsiaTheme="minorEastAsia"/>
          <w:lang w:eastAsia="zh-CN"/>
        </w:rPr>
      </w:pPr>
      <w:bookmarkStart w:id="16" w:name="_Ref4339525"/>
      <w:r>
        <w:rPr>
          <w:rFonts w:eastAsiaTheme="minorEastAsia"/>
          <w:lang w:eastAsia="zh-CN"/>
        </w:rPr>
        <w:t xml:space="preserve">R2-1901289, </w:t>
      </w:r>
      <w:r w:rsidRPr="00EF3FAA">
        <w:rPr>
          <w:rFonts w:eastAsiaTheme="minorEastAsia"/>
          <w:lang w:eastAsia="zh-CN"/>
        </w:rPr>
        <w:t>Discussion on UE power saving in CA scenario</w:t>
      </w:r>
      <w:r>
        <w:rPr>
          <w:rFonts w:eastAsiaTheme="minorEastAsia"/>
          <w:lang w:eastAsia="zh-CN"/>
        </w:rPr>
        <w:t xml:space="preserve">, </w:t>
      </w:r>
      <w:r w:rsidRPr="00EF3FAA">
        <w:rPr>
          <w:rFonts w:eastAsiaTheme="minorEastAsia"/>
          <w:lang w:eastAsia="zh-CN"/>
        </w:rPr>
        <w:t xml:space="preserve">Huawei, </w:t>
      </w:r>
      <w:proofErr w:type="spellStart"/>
      <w:r w:rsidRPr="00EF3FAA">
        <w:rPr>
          <w:rFonts w:eastAsiaTheme="minorEastAsia"/>
          <w:lang w:eastAsia="zh-CN"/>
        </w:rPr>
        <w:t>HiSilicon</w:t>
      </w:r>
      <w:bookmarkEnd w:id="16"/>
      <w:proofErr w:type="spellEnd"/>
    </w:p>
    <w:p w:rsidR="00EF3FAA" w:rsidRDefault="00EF3FAA" w:rsidP="00CB05E1">
      <w:pPr>
        <w:pStyle w:val="BodyText"/>
        <w:numPr>
          <w:ilvl w:val="0"/>
          <w:numId w:val="12"/>
        </w:numPr>
        <w:rPr>
          <w:rFonts w:eastAsiaTheme="minorEastAsia"/>
          <w:lang w:eastAsia="zh-CN"/>
        </w:rPr>
      </w:pPr>
      <w:bookmarkStart w:id="17" w:name="_Ref4340262"/>
      <w:r>
        <w:rPr>
          <w:rFonts w:eastAsiaTheme="minorEastAsia"/>
          <w:lang w:eastAsia="zh-CN"/>
        </w:rPr>
        <w:t xml:space="preserve">R2-1901074, </w:t>
      </w:r>
      <w:r w:rsidR="00CB05E1" w:rsidRPr="00CB05E1">
        <w:rPr>
          <w:rFonts w:eastAsiaTheme="minorEastAsia"/>
          <w:lang w:eastAsia="zh-CN"/>
        </w:rPr>
        <w:t>Power efficient adaptation of multi-carrier operation</w:t>
      </w:r>
      <w:r w:rsidR="00CB05E1">
        <w:rPr>
          <w:rFonts w:eastAsiaTheme="minorEastAsia"/>
          <w:lang w:eastAsia="zh-CN"/>
        </w:rPr>
        <w:t xml:space="preserve">, </w:t>
      </w:r>
      <w:proofErr w:type="spellStart"/>
      <w:r w:rsidR="00CB05E1">
        <w:rPr>
          <w:rFonts w:eastAsiaTheme="minorEastAsia"/>
          <w:lang w:eastAsia="zh-CN"/>
        </w:rPr>
        <w:t>MediaTek</w:t>
      </w:r>
      <w:bookmarkEnd w:id="17"/>
      <w:proofErr w:type="spellEnd"/>
    </w:p>
    <w:p w:rsidR="00BC434F" w:rsidRDefault="00BC434F" w:rsidP="00BC434F">
      <w:pPr>
        <w:pStyle w:val="BodyText"/>
        <w:numPr>
          <w:ilvl w:val="0"/>
          <w:numId w:val="12"/>
        </w:numPr>
        <w:rPr>
          <w:rFonts w:eastAsiaTheme="minorEastAsia"/>
          <w:lang w:eastAsia="zh-CN"/>
        </w:rPr>
      </w:pPr>
      <w:bookmarkStart w:id="18" w:name="_Ref4341081"/>
      <w:r>
        <w:rPr>
          <w:rFonts w:eastAsiaTheme="minorEastAsia"/>
          <w:lang w:eastAsia="zh-CN"/>
        </w:rPr>
        <w:t xml:space="preserve">R2-1901437, </w:t>
      </w:r>
      <w:r w:rsidRPr="00BC434F">
        <w:rPr>
          <w:rFonts w:eastAsiaTheme="minorEastAsia"/>
          <w:lang w:eastAsia="zh-CN"/>
        </w:rPr>
        <w:t>Power Consumption Adaptation for NR RRC Connected</w:t>
      </w:r>
      <w:r>
        <w:rPr>
          <w:rFonts w:eastAsiaTheme="minorEastAsia"/>
          <w:lang w:eastAsia="zh-CN"/>
        </w:rPr>
        <w:t>, Sony</w:t>
      </w:r>
      <w:bookmarkEnd w:id="18"/>
    </w:p>
    <w:p w:rsidR="000C51B5" w:rsidRDefault="000C51B5" w:rsidP="000C51B5">
      <w:pPr>
        <w:pStyle w:val="BodyText"/>
        <w:numPr>
          <w:ilvl w:val="0"/>
          <w:numId w:val="12"/>
        </w:numPr>
        <w:rPr>
          <w:rFonts w:eastAsiaTheme="minorEastAsia"/>
          <w:lang w:eastAsia="zh-CN"/>
        </w:rPr>
      </w:pPr>
      <w:bookmarkStart w:id="19" w:name="_Ref4345506"/>
      <w:bookmarkStart w:id="20" w:name="_Ref4341213"/>
      <w:r w:rsidRPr="000C51B5">
        <w:rPr>
          <w:rFonts w:eastAsiaTheme="minorEastAsia"/>
          <w:lang w:eastAsia="zh-CN"/>
        </w:rPr>
        <w:t>R2-1900256</w:t>
      </w:r>
      <w:r>
        <w:rPr>
          <w:rFonts w:eastAsiaTheme="minorEastAsia"/>
          <w:lang w:eastAsia="zh-CN"/>
        </w:rPr>
        <w:t xml:space="preserve">, </w:t>
      </w:r>
      <w:r w:rsidRPr="000C51B5">
        <w:rPr>
          <w:rFonts w:eastAsiaTheme="minorEastAsia"/>
          <w:lang w:eastAsia="zh-CN"/>
        </w:rPr>
        <w:t>Enhancements to DRX for power saving</w:t>
      </w:r>
      <w:r>
        <w:rPr>
          <w:rFonts w:eastAsiaTheme="minorEastAsia"/>
          <w:lang w:eastAsia="zh-CN"/>
        </w:rPr>
        <w:t>, OPPO</w:t>
      </w:r>
      <w:bookmarkEnd w:id="19"/>
    </w:p>
    <w:p w:rsidR="00CD57FA" w:rsidRDefault="00CD57FA" w:rsidP="00CD57FA">
      <w:pPr>
        <w:pStyle w:val="BodyText"/>
        <w:numPr>
          <w:ilvl w:val="0"/>
          <w:numId w:val="12"/>
        </w:numPr>
        <w:rPr>
          <w:rFonts w:eastAsiaTheme="minorEastAsia"/>
          <w:lang w:eastAsia="zh-CN"/>
        </w:rPr>
      </w:pPr>
      <w:bookmarkStart w:id="21" w:name="_Ref4345525"/>
      <w:r>
        <w:rPr>
          <w:rFonts w:eastAsiaTheme="minorEastAsia"/>
          <w:lang w:eastAsia="zh-CN"/>
        </w:rPr>
        <w:t xml:space="preserve">R2-1901764, </w:t>
      </w:r>
      <w:r w:rsidRPr="00CD57FA">
        <w:rPr>
          <w:rFonts w:eastAsiaTheme="minorEastAsia"/>
          <w:lang w:eastAsia="zh-CN"/>
        </w:rPr>
        <w:t>DRX enhancements for better adaptation to traffic</w:t>
      </w:r>
      <w:r>
        <w:rPr>
          <w:rFonts w:eastAsiaTheme="minorEastAsia"/>
          <w:lang w:eastAsia="zh-CN"/>
        </w:rPr>
        <w:t>, Qualcomm Inc.</w:t>
      </w:r>
      <w:bookmarkEnd w:id="20"/>
      <w:bookmarkEnd w:id="21"/>
    </w:p>
    <w:p w:rsidR="006559F4" w:rsidRDefault="006559F4" w:rsidP="006559F4">
      <w:pPr>
        <w:pStyle w:val="BodyText"/>
        <w:numPr>
          <w:ilvl w:val="0"/>
          <w:numId w:val="12"/>
        </w:numPr>
        <w:rPr>
          <w:rFonts w:eastAsiaTheme="minorEastAsia"/>
          <w:lang w:eastAsia="zh-CN"/>
        </w:rPr>
      </w:pPr>
      <w:bookmarkStart w:id="22" w:name="_Ref4348509"/>
      <w:r>
        <w:rPr>
          <w:rFonts w:eastAsiaTheme="minorEastAsia"/>
          <w:lang w:eastAsia="zh-CN"/>
        </w:rPr>
        <w:t xml:space="preserve">R2-1901270, </w:t>
      </w:r>
      <w:r w:rsidRPr="006559F4">
        <w:rPr>
          <w:rFonts w:eastAsiaTheme="minorEastAsia"/>
          <w:lang w:eastAsia="zh-CN"/>
        </w:rPr>
        <w:t xml:space="preserve">Enhanced </w:t>
      </w:r>
      <w:proofErr w:type="spellStart"/>
      <w:r w:rsidRPr="006559F4">
        <w:rPr>
          <w:rFonts w:eastAsiaTheme="minorEastAsia"/>
          <w:lang w:eastAsia="zh-CN"/>
        </w:rPr>
        <w:t>cDRX</w:t>
      </w:r>
      <w:proofErr w:type="spellEnd"/>
      <w:r>
        <w:rPr>
          <w:rFonts w:eastAsiaTheme="minorEastAsia"/>
          <w:lang w:eastAsia="zh-CN"/>
        </w:rPr>
        <w:t>, Ericsson</w:t>
      </w:r>
      <w:bookmarkEnd w:id="22"/>
    </w:p>
    <w:p w:rsidR="006559F4" w:rsidRDefault="006559F4" w:rsidP="006559F4">
      <w:pPr>
        <w:pStyle w:val="BodyText"/>
        <w:numPr>
          <w:ilvl w:val="0"/>
          <w:numId w:val="12"/>
        </w:numPr>
        <w:rPr>
          <w:rFonts w:eastAsiaTheme="minorEastAsia"/>
          <w:lang w:eastAsia="zh-CN"/>
        </w:rPr>
      </w:pPr>
      <w:bookmarkStart w:id="23" w:name="_Ref4347438"/>
      <w:r w:rsidRPr="006559F4">
        <w:rPr>
          <w:rFonts w:eastAsiaTheme="minorEastAsia"/>
          <w:lang w:eastAsia="zh-CN"/>
        </w:rPr>
        <w:t>R2-1900723</w:t>
      </w:r>
      <w:r>
        <w:rPr>
          <w:rFonts w:eastAsiaTheme="minorEastAsia"/>
          <w:lang w:eastAsia="zh-CN"/>
        </w:rPr>
        <w:t xml:space="preserve">, </w:t>
      </w:r>
      <w:r w:rsidRPr="006559F4">
        <w:rPr>
          <w:rFonts w:eastAsiaTheme="minorEastAsia"/>
          <w:lang w:eastAsia="zh-CN"/>
        </w:rPr>
        <w:t>Power saving in RRC_CONNECTED</w:t>
      </w:r>
      <w:r>
        <w:rPr>
          <w:rFonts w:eastAsiaTheme="minorEastAsia"/>
          <w:lang w:eastAsia="zh-CN"/>
        </w:rPr>
        <w:t xml:space="preserve">, </w:t>
      </w:r>
      <w:r w:rsidRPr="006559F4">
        <w:rPr>
          <w:rFonts w:eastAsiaTheme="minorEastAsia"/>
          <w:lang w:eastAsia="zh-CN"/>
        </w:rPr>
        <w:t>Intel Corporation</w:t>
      </w:r>
      <w:bookmarkEnd w:id="23"/>
    </w:p>
    <w:p w:rsidR="006559F4" w:rsidRDefault="006559F4" w:rsidP="006559F4">
      <w:pPr>
        <w:pStyle w:val="BodyText"/>
        <w:numPr>
          <w:ilvl w:val="0"/>
          <w:numId w:val="12"/>
        </w:numPr>
        <w:rPr>
          <w:rFonts w:eastAsiaTheme="minorEastAsia"/>
          <w:lang w:eastAsia="zh-CN"/>
        </w:rPr>
      </w:pPr>
      <w:r>
        <w:rPr>
          <w:rFonts w:eastAsiaTheme="minorEastAsia"/>
          <w:lang w:eastAsia="zh-CN"/>
        </w:rPr>
        <w:t xml:space="preserve">R2-1900396, </w:t>
      </w:r>
      <w:r w:rsidRPr="006559F4">
        <w:rPr>
          <w:rFonts w:eastAsiaTheme="minorEastAsia"/>
          <w:lang w:eastAsia="zh-CN"/>
        </w:rPr>
        <w:t>C-DRX enhancement for power saving</w:t>
      </w:r>
      <w:r>
        <w:rPr>
          <w:rFonts w:eastAsiaTheme="minorEastAsia"/>
          <w:lang w:eastAsia="zh-CN"/>
        </w:rPr>
        <w:t>, vivo</w:t>
      </w:r>
    </w:p>
    <w:p w:rsidR="006559F4" w:rsidRDefault="006559F4" w:rsidP="00262210">
      <w:pPr>
        <w:pStyle w:val="BodyText"/>
        <w:numPr>
          <w:ilvl w:val="0"/>
          <w:numId w:val="12"/>
        </w:numPr>
        <w:rPr>
          <w:rFonts w:eastAsiaTheme="minorEastAsia"/>
          <w:lang w:eastAsia="zh-CN"/>
        </w:rPr>
      </w:pPr>
      <w:bookmarkStart w:id="24" w:name="_Ref4345616"/>
      <w:r w:rsidRPr="006559F4">
        <w:rPr>
          <w:rFonts w:eastAsiaTheme="minorEastAsia"/>
          <w:lang w:eastAsia="zh-CN"/>
        </w:rPr>
        <w:t>R2-1900623</w:t>
      </w:r>
      <w:r>
        <w:rPr>
          <w:rFonts w:eastAsiaTheme="minorEastAsia"/>
          <w:lang w:eastAsia="zh-CN"/>
        </w:rPr>
        <w:t xml:space="preserve">, </w:t>
      </w:r>
      <w:r w:rsidRPr="006559F4">
        <w:rPr>
          <w:rFonts w:eastAsiaTheme="minorEastAsia"/>
          <w:lang w:eastAsia="zh-CN"/>
        </w:rPr>
        <w:t>Consideration on power saving scheme with DRX adaptation</w:t>
      </w:r>
      <w:r>
        <w:rPr>
          <w:rFonts w:eastAsiaTheme="minorEastAsia"/>
          <w:lang w:eastAsia="zh-CN"/>
        </w:rPr>
        <w:t xml:space="preserve">, </w:t>
      </w:r>
      <w:r w:rsidRPr="006559F4">
        <w:rPr>
          <w:rFonts w:eastAsiaTheme="minorEastAsia"/>
          <w:lang w:eastAsia="zh-CN"/>
        </w:rPr>
        <w:t xml:space="preserve">ZTE corporation, </w:t>
      </w:r>
      <w:proofErr w:type="spellStart"/>
      <w:r w:rsidRPr="006559F4">
        <w:rPr>
          <w:rFonts w:eastAsiaTheme="minorEastAsia"/>
          <w:lang w:eastAsia="zh-CN"/>
        </w:rPr>
        <w:t>Sanechips</w:t>
      </w:r>
      <w:bookmarkEnd w:id="24"/>
      <w:proofErr w:type="spellEnd"/>
    </w:p>
    <w:p w:rsidR="003106DC" w:rsidRPr="00262210" w:rsidRDefault="003106DC" w:rsidP="003106DC">
      <w:pPr>
        <w:pStyle w:val="BodyText"/>
        <w:numPr>
          <w:ilvl w:val="0"/>
          <w:numId w:val="12"/>
        </w:numPr>
        <w:rPr>
          <w:rFonts w:eastAsiaTheme="minorEastAsia"/>
          <w:lang w:eastAsia="zh-CN"/>
        </w:rPr>
      </w:pPr>
      <w:bookmarkStart w:id="25" w:name="_Ref4357955"/>
      <w:r>
        <w:rPr>
          <w:rFonts w:eastAsiaTheme="minorEastAsia"/>
          <w:lang w:eastAsia="zh-CN"/>
        </w:rPr>
        <w:lastRenderedPageBreak/>
        <w:t>R2-190</w:t>
      </w:r>
      <w:r w:rsidR="00A745BF">
        <w:rPr>
          <w:rFonts w:eastAsiaTheme="minorEastAsia"/>
          <w:lang w:eastAsia="zh-CN"/>
        </w:rPr>
        <w:t>3120</w:t>
      </w:r>
      <w:bookmarkStart w:id="26" w:name="_GoBack"/>
      <w:bookmarkEnd w:id="26"/>
      <w:r>
        <w:rPr>
          <w:rFonts w:eastAsiaTheme="minorEastAsia"/>
          <w:lang w:eastAsia="zh-CN"/>
        </w:rPr>
        <w:t xml:space="preserve">, </w:t>
      </w:r>
      <w:r w:rsidRPr="003106DC">
        <w:rPr>
          <w:rFonts w:eastAsiaTheme="minorEastAsia"/>
          <w:lang w:eastAsia="zh-CN"/>
        </w:rPr>
        <w:t>DRX procedure with Power Saving Signal/Channel</w:t>
      </w:r>
      <w:r>
        <w:rPr>
          <w:rFonts w:eastAsiaTheme="minorEastAsia"/>
          <w:lang w:eastAsia="zh-CN"/>
        </w:rPr>
        <w:t>, CATT</w:t>
      </w:r>
      <w:bookmarkEnd w:id="25"/>
    </w:p>
    <w:p w:rsidR="003570F2" w:rsidRPr="00773781" w:rsidRDefault="003570F2" w:rsidP="001E32C1">
      <w:pPr>
        <w:pStyle w:val="BodyText"/>
        <w:rPr>
          <w:highlight w:val="yellow"/>
        </w:rPr>
      </w:pPr>
    </w:p>
    <w:sectPr w:rsidR="003570F2" w:rsidRPr="00773781" w:rsidSect="002736C7">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250" w:rsidRDefault="007E4250">
      <w:r>
        <w:separator/>
      </w:r>
    </w:p>
  </w:endnote>
  <w:endnote w:type="continuationSeparator" w:id="0">
    <w:p w:rsidR="007E4250" w:rsidRDefault="007E4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8CF" w:rsidRDefault="003B38CF"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B38CF" w:rsidRDefault="003B38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8CF" w:rsidRDefault="003B38CF"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745BF">
      <w:rPr>
        <w:rStyle w:val="PageNumber"/>
        <w:noProof/>
      </w:rPr>
      <w:t>2</w:t>
    </w:r>
    <w:r>
      <w:rPr>
        <w:rStyle w:val="PageNumber"/>
      </w:rPr>
      <w:fldChar w:fldCharType="end"/>
    </w:r>
  </w:p>
  <w:p w:rsidR="003B38CF" w:rsidRPr="00977F1F" w:rsidRDefault="003B38CF" w:rsidP="00D2528A">
    <w:pPr>
      <w:pStyle w:val="Footer"/>
      <w:tabs>
        <w:tab w:val="left" w:pos="2552"/>
      </w:tabs>
      <w:rPr>
        <w:rFonts w:eastAsia="SimSun"/>
        <w:lang w:eastAsia="zh-CN"/>
      </w:rPr>
    </w:pPr>
    <w:r w:rsidRPr="00D2528A">
      <w:rPr>
        <w:rFonts w:eastAsia="SimSun"/>
        <w:lang w:eastAsia="zh-CN"/>
      </w:rPr>
      <w:t>R2-1</w:t>
    </w:r>
    <w:r>
      <w:rPr>
        <w:rFonts w:eastAsia="SimSun"/>
        <w:lang w:eastAsia="zh-CN"/>
      </w:rPr>
      <w:t>90</w:t>
    </w:r>
    <w:r w:rsidR="003277EA">
      <w:rPr>
        <w:rFonts w:eastAsia="SimSun"/>
        <w:lang w:eastAsia="zh-CN"/>
      </w:rPr>
      <w:t>3123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250" w:rsidRDefault="007E4250">
      <w:r>
        <w:separator/>
      </w:r>
    </w:p>
  </w:footnote>
  <w:footnote w:type="continuationSeparator" w:id="0">
    <w:p w:rsidR="007E4250" w:rsidRDefault="007E42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8CF" w:rsidRDefault="003B38C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C303FD"/>
    <w:multiLevelType w:val="hybridMultilevel"/>
    <w:tmpl w:val="542EB84C"/>
    <w:lvl w:ilvl="0" w:tplc="844248AC">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C9D1ADC"/>
    <w:multiLevelType w:val="hybridMultilevel"/>
    <w:tmpl w:val="9CAE6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C95D2E"/>
    <w:multiLevelType w:val="hybridMultilevel"/>
    <w:tmpl w:val="D458CE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6">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7">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42828"/>
    <w:multiLevelType w:val="hybridMultilevel"/>
    <w:tmpl w:val="BACE1C1C"/>
    <w:lvl w:ilvl="0" w:tplc="941A48F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12">
    <w:nsid w:val="3D9A00CF"/>
    <w:multiLevelType w:val="hybridMultilevel"/>
    <w:tmpl w:val="DA72F4BA"/>
    <w:lvl w:ilvl="0" w:tplc="107CBFE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CEB6B78"/>
    <w:multiLevelType w:val="hybridMultilevel"/>
    <w:tmpl w:val="41AA7C2C"/>
    <w:lvl w:ilvl="0" w:tplc="CF64B058">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D497B0A"/>
    <w:multiLevelType w:val="hybridMultilevel"/>
    <w:tmpl w:val="105E51E0"/>
    <w:lvl w:ilvl="0" w:tplc="65AE4A10">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3E1C7B"/>
    <w:multiLevelType w:val="hybridMultilevel"/>
    <w:tmpl w:val="06BCA904"/>
    <w:lvl w:ilvl="0" w:tplc="FB1E439C">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CC7242"/>
    <w:multiLevelType w:val="hybridMultilevel"/>
    <w:tmpl w:val="D7822BB6"/>
    <w:lvl w:ilvl="0" w:tplc="412C90FE">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CCC0EAC"/>
    <w:multiLevelType w:val="hybridMultilevel"/>
    <w:tmpl w:val="0F0245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81E565D"/>
    <w:multiLevelType w:val="hybridMultilevel"/>
    <w:tmpl w:val="9C6E9648"/>
    <w:lvl w:ilvl="0" w:tplc="66123452">
      <w:numFmt w:val="bullet"/>
      <w:lvlText w:val="-"/>
      <w:lvlJc w:val="left"/>
      <w:pPr>
        <w:ind w:left="360" w:hanging="360"/>
      </w:pPr>
      <w:rPr>
        <w:rFonts w:ascii="Calibri" w:eastAsia="SimSu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5"/>
  </w:num>
  <w:num w:numId="3">
    <w:abstractNumId w:val="14"/>
  </w:num>
  <w:num w:numId="4">
    <w:abstractNumId w:val="10"/>
  </w:num>
  <w:num w:numId="5">
    <w:abstractNumId w:val="29"/>
  </w:num>
  <w:num w:numId="6">
    <w:abstractNumId w:val="20"/>
  </w:num>
  <w:num w:numId="7">
    <w:abstractNumId w:val="16"/>
  </w:num>
  <w:num w:numId="8">
    <w:abstractNumId w:val="2"/>
  </w:num>
  <w:num w:numId="9">
    <w:abstractNumId w:val="28"/>
  </w:num>
  <w:num w:numId="10">
    <w:abstractNumId w:val="13"/>
  </w:num>
  <w:num w:numId="11">
    <w:abstractNumId w:val="0"/>
  </w:num>
  <w:num w:numId="12">
    <w:abstractNumId w:val="23"/>
  </w:num>
  <w:num w:numId="13">
    <w:abstractNumId w:val="6"/>
  </w:num>
  <w:num w:numId="14">
    <w:abstractNumId w:val="8"/>
  </w:num>
  <w:num w:numId="15">
    <w:abstractNumId w:val="11"/>
  </w:num>
  <w:num w:numId="16">
    <w:abstractNumId w:val="7"/>
  </w:num>
  <w:num w:numId="17">
    <w:abstractNumId w:val="18"/>
  </w:num>
  <w:num w:numId="18">
    <w:abstractNumId w:val="17"/>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9"/>
  </w:num>
  <w:num w:numId="22">
    <w:abstractNumId w:val="1"/>
  </w:num>
  <w:num w:numId="23">
    <w:abstractNumId w:val="15"/>
  </w:num>
  <w:num w:numId="24">
    <w:abstractNumId w:val="21"/>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6"/>
  </w:num>
  <w:num w:numId="28">
    <w:abstractNumId w:val="3"/>
  </w:num>
  <w:num w:numId="29">
    <w:abstractNumId w:val="24"/>
  </w:num>
  <w:num w:numId="30">
    <w:abstractNumId w:val="4"/>
  </w:num>
  <w:num w:numId="3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57C1"/>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4075"/>
    <w:rsid w:val="0002532A"/>
    <w:rsid w:val="000257B0"/>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5532"/>
    <w:rsid w:val="000460EF"/>
    <w:rsid w:val="000466C6"/>
    <w:rsid w:val="00046D4B"/>
    <w:rsid w:val="00047F45"/>
    <w:rsid w:val="00050783"/>
    <w:rsid w:val="00050AC1"/>
    <w:rsid w:val="0005123C"/>
    <w:rsid w:val="0005137D"/>
    <w:rsid w:val="000519B8"/>
    <w:rsid w:val="00051E89"/>
    <w:rsid w:val="0005221F"/>
    <w:rsid w:val="00052902"/>
    <w:rsid w:val="00053401"/>
    <w:rsid w:val="00054FB6"/>
    <w:rsid w:val="00055E49"/>
    <w:rsid w:val="00056ECB"/>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4EF0"/>
    <w:rsid w:val="00096BC9"/>
    <w:rsid w:val="00097266"/>
    <w:rsid w:val="000A078C"/>
    <w:rsid w:val="000A14E3"/>
    <w:rsid w:val="000A1E95"/>
    <w:rsid w:val="000A380C"/>
    <w:rsid w:val="000A488F"/>
    <w:rsid w:val="000A4A9E"/>
    <w:rsid w:val="000A55B8"/>
    <w:rsid w:val="000A5653"/>
    <w:rsid w:val="000A60DD"/>
    <w:rsid w:val="000A74D4"/>
    <w:rsid w:val="000B0643"/>
    <w:rsid w:val="000B0C8C"/>
    <w:rsid w:val="000B3216"/>
    <w:rsid w:val="000B4792"/>
    <w:rsid w:val="000B4996"/>
    <w:rsid w:val="000B66A6"/>
    <w:rsid w:val="000B7123"/>
    <w:rsid w:val="000C0433"/>
    <w:rsid w:val="000C06E1"/>
    <w:rsid w:val="000C21E2"/>
    <w:rsid w:val="000C2908"/>
    <w:rsid w:val="000C34D6"/>
    <w:rsid w:val="000C42AE"/>
    <w:rsid w:val="000C4369"/>
    <w:rsid w:val="000C48A7"/>
    <w:rsid w:val="000C4A0A"/>
    <w:rsid w:val="000C4F01"/>
    <w:rsid w:val="000C4FB4"/>
    <w:rsid w:val="000C51B5"/>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719"/>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37A"/>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30"/>
    <w:rsid w:val="00153ADA"/>
    <w:rsid w:val="00153D16"/>
    <w:rsid w:val="001549F5"/>
    <w:rsid w:val="00157310"/>
    <w:rsid w:val="00157421"/>
    <w:rsid w:val="00157C75"/>
    <w:rsid w:val="00160047"/>
    <w:rsid w:val="001605FD"/>
    <w:rsid w:val="001606C2"/>
    <w:rsid w:val="00160A29"/>
    <w:rsid w:val="00160DB1"/>
    <w:rsid w:val="001632A1"/>
    <w:rsid w:val="00164894"/>
    <w:rsid w:val="00164943"/>
    <w:rsid w:val="0016521F"/>
    <w:rsid w:val="00165B2B"/>
    <w:rsid w:val="0016686F"/>
    <w:rsid w:val="00167D10"/>
    <w:rsid w:val="00170176"/>
    <w:rsid w:val="0017068B"/>
    <w:rsid w:val="00170FFA"/>
    <w:rsid w:val="0017106B"/>
    <w:rsid w:val="00171E5B"/>
    <w:rsid w:val="0017238F"/>
    <w:rsid w:val="001726A5"/>
    <w:rsid w:val="00172CA2"/>
    <w:rsid w:val="0017488C"/>
    <w:rsid w:val="00174982"/>
    <w:rsid w:val="00175355"/>
    <w:rsid w:val="001770AC"/>
    <w:rsid w:val="001770AD"/>
    <w:rsid w:val="001770B4"/>
    <w:rsid w:val="00177516"/>
    <w:rsid w:val="00177D25"/>
    <w:rsid w:val="001822DB"/>
    <w:rsid w:val="001824D3"/>
    <w:rsid w:val="0018252A"/>
    <w:rsid w:val="001826BA"/>
    <w:rsid w:val="00183B67"/>
    <w:rsid w:val="0018472E"/>
    <w:rsid w:val="00186372"/>
    <w:rsid w:val="00186741"/>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0F4"/>
    <w:rsid w:val="001C56AE"/>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2C1"/>
    <w:rsid w:val="001E35A7"/>
    <w:rsid w:val="001E3BA5"/>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42"/>
    <w:rsid w:val="001F6E7C"/>
    <w:rsid w:val="001F7F7A"/>
    <w:rsid w:val="00200147"/>
    <w:rsid w:val="0020399E"/>
    <w:rsid w:val="00204504"/>
    <w:rsid w:val="002046BA"/>
    <w:rsid w:val="002048B9"/>
    <w:rsid w:val="0020509D"/>
    <w:rsid w:val="0020540C"/>
    <w:rsid w:val="002055F4"/>
    <w:rsid w:val="00205686"/>
    <w:rsid w:val="00205C65"/>
    <w:rsid w:val="00205FD5"/>
    <w:rsid w:val="002068BB"/>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5B28"/>
    <w:rsid w:val="002270A2"/>
    <w:rsid w:val="0023043A"/>
    <w:rsid w:val="00231E3A"/>
    <w:rsid w:val="002328ED"/>
    <w:rsid w:val="00232A82"/>
    <w:rsid w:val="00233084"/>
    <w:rsid w:val="00233778"/>
    <w:rsid w:val="00233C8E"/>
    <w:rsid w:val="00234DB0"/>
    <w:rsid w:val="002350B0"/>
    <w:rsid w:val="002362AC"/>
    <w:rsid w:val="00237DC5"/>
    <w:rsid w:val="00237EF8"/>
    <w:rsid w:val="0024043B"/>
    <w:rsid w:val="00240C4B"/>
    <w:rsid w:val="0024144A"/>
    <w:rsid w:val="00241C61"/>
    <w:rsid w:val="00242895"/>
    <w:rsid w:val="00242C64"/>
    <w:rsid w:val="002439C3"/>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B06"/>
    <w:rsid w:val="00253F56"/>
    <w:rsid w:val="00253F74"/>
    <w:rsid w:val="0025551A"/>
    <w:rsid w:val="00255C10"/>
    <w:rsid w:val="002561E9"/>
    <w:rsid w:val="00256744"/>
    <w:rsid w:val="00256FC0"/>
    <w:rsid w:val="0025763C"/>
    <w:rsid w:val="00257B8D"/>
    <w:rsid w:val="00257C71"/>
    <w:rsid w:val="00257E49"/>
    <w:rsid w:val="00260345"/>
    <w:rsid w:val="002605C3"/>
    <w:rsid w:val="002608E1"/>
    <w:rsid w:val="00260C48"/>
    <w:rsid w:val="00260DBE"/>
    <w:rsid w:val="00262210"/>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1791"/>
    <w:rsid w:val="00283795"/>
    <w:rsid w:val="002838FA"/>
    <w:rsid w:val="00286574"/>
    <w:rsid w:val="002870B3"/>
    <w:rsid w:val="002911A8"/>
    <w:rsid w:val="00291F06"/>
    <w:rsid w:val="002921FD"/>
    <w:rsid w:val="00292717"/>
    <w:rsid w:val="00292FFC"/>
    <w:rsid w:val="002935D4"/>
    <w:rsid w:val="00294180"/>
    <w:rsid w:val="00294534"/>
    <w:rsid w:val="00295AA0"/>
    <w:rsid w:val="00295F92"/>
    <w:rsid w:val="00296892"/>
    <w:rsid w:val="00297474"/>
    <w:rsid w:val="00297960"/>
    <w:rsid w:val="002A02F1"/>
    <w:rsid w:val="002A1CAD"/>
    <w:rsid w:val="002A369D"/>
    <w:rsid w:val="002A50CB"/>
    <w:rsid w:val="002A53D7"/>
    <w:rsid w:val="002A5580"/>
    <w:rsid w:val="002A586A"/>
    <w:rsid w:val="002A5C7B"/>
    <w:rsid w:val="002A6AC0"/>
    <w:rsid w:val="002A6EA3"/>
    <w:rsid w:val="002A6FD0"/>
    <w:rsid w:val="002A700D"/>
    <w:rsid w:val="002A773B"/>
    <w:rsid w:val="002A7F70"/>
    <w:rsid w:val="002B01A8"/>
    <w:rsid w:val="002B0640"/>
    <w:rsid w:val="002B0CF7"/>
    <w:rsid w:val="002B13BE"/>
    <w:rsid w:val="002B1909"/>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EDB"/>
    <w:rsid w:val="002C1F7D"/>
    <w:rsid w:val="002C293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12ED"/>
    <w:rsid w:val="002E21D0"/>
    <w:rsid w:val="002E2E46"/>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1FD"/>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6DC"/>
    <w:rsid w:val="00310773"/>
    <w:rsid w:val="0031147B"/>
    <w:rsid w:val="00311810"/>
    <w:rsid w:val="00312265"/>
    <w:rsid w:val="00312E08"/>
    <w:rsid w:val="00313670"/>
    <w:rsid w:val="00315588"/>
    <w:rsid w:val="003161D3"/>
    <w:rsid w:val="003175DE"/>
    <w:rsid w:val="00317847"/>
    <w:rsid w:val="003204BB"/>
    <w:rsid w:val="00320FA6"/>
    <w:rsid w:val="00321E9B"/>
    <w:rsid w:val="003227E6"/>
    <w:rsid w:val="00323005"/>
    <w:rsid w:val="003233EB"/>
    <w:rsid w:val="00323A97"/>
    <w:rsid w:val="00323C53"/>
    <w:rsid w:val="003247C2"/>
    <w:rsid w:val="00324B8E"/>
    <w:rsid w:val="00324ECE"/>
    <w:rsid w:val="00324FFA"/>
    <w:rsid w:val="00325078"/>
    <w:rsid w:val="0032556F"/>
    <w:rsid w:val="00325895"/>
    <w:rsid w:val="00325F78"/>
    <w:rsid w:val="00327402"/>
    <w:rsid w:val="003277EA"/>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59B"/>
    <w:rsid w:val="00351D5C"/>
    <w:rsid w:val="00354892"/>
    <w:rsid w:val="00354DC0"/>
    <w:rsid w:val="00356D2E"/>
    <w:rsid w:val="00357000"/>
    <w:rsid w:val="003570F2"/>
    <w:rsid w:val="003602D1"/>
    <w:rsid w:val="00360649"/>
    <w:rsid w:val="0036084D"/>
    <w:rsid w:val="0036099D"/>
    <w:rsid w:val="003619B8"/>
    <w:rsid w:val="00362B21"/>
    <w:rsid w:val="00362F9A"/>
    <w:rsid w:val="003630F9"/>
    <w:rsid w:val="00363AA0"/>
    <w:rsid w:val="003644A6"/>
    <w:rsid w:val="00364E99"/>
    <w:rsid w:val="003660C3"/>
    <w:rsid w:val="003674D6"/>
    <w:rsid w:val="00367652"/>
    <w:rsid w:val="00367B0E"/>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A0A"/>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8CF"/>
    <w:rsid w:val="003B39D1"/>
    <w:rsid w:val="003B4341"/>
    <w:rsid w:val="003B4583"/>
    <w:rsid w:val="003B4813"/>
    <w:rsid w:val="003B4F10"/>
    <w:rsid w:val="003B56E7"/>
    <w:rsid w:val="003B5BD3"/>
    <w:rsid w:val="003B5D77"/>
    <w:rsid w:val="003B6155"/>
    <w:rsid w:val="003B6D8C"/>
    <w:rsid w:val="003B7465"/>
    <w:rsid w:val="003B7F4A"/>
    <w:rsid w:val="003C04A2"/>
    <w:rsid w:val="003C14D8"/>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2722"/>
    <w:rsid w:val="003D2F69"/>
    <w:rsid w:val="003D3928"/>
    <w:rsid w:val="003D4443"/>
    <w:rsid w:val="003D57A6"/>
    <w:rsid w:val="003D7DFC"/>
    <w:rsid w:val="003E09F3"/>
    <w:rsid w:val="003E0B7F"/>
    <w:rsid w:val="003E13D6"/>
    <w:rsid w:val="003E1C36"/>
    <w:rsid w:val="003E2B33"/>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59E"/>
    <w:rsid w:val="003F7E4C"/>
    <w:rsid w:val="00400787"/>
    <w:rsid w:val="004012A3"/>
    <w:rsid w:val="00401DBF"/>
    <w:rsid w:val="004024EA"/>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DFE"/>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055F"/>
    <w:rsid w:val="0042142C"/>
    <w:rsid w:val="00421A18"/>
    <w:rsid w:val="00421B9D"/>
    <w:rsid w:val="0042314D"/>
    <w:rsid w:val="00423A46"/>
    <w:rsid w:val="00424443"/>
    <w:rsid w:val="004252DA"/>
    <w:rsid w:val="004258AA"/>
    <w:rsid w:val="00426488"/>
    <w:rsid w:val="0042709C"/>
    <w:rsid w:val="00427D37"/>
    <w:rsid w:val="00427EA1"/>
    <w:rsid w:val="004300A5"/>
    <w:rsid w:val="0043037D"/>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6BB5"/>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6089"/>
    <w:rsid w:val="004561CE"/>
    <w:rsid w:val="00460F60"/>
    <w:rsid w:val="0046182B"/>
    <w:rsid w:val="0046195E"/>
    <w:rsid w:val="00461F33"/>
    <w:rsid w:val="00462591"/>
    <w:rsid w:val="00462C6E"/>
    <w:rsid w:val="004651AA"/>
    <w:rsid w:val="00465C10"/>
    <w:rsid w:val="004674B3"/>
    <w:rsid w:val="00470486"/>
    <w:rsid w:val="00470EF9"/>
    <w:rsid w:val="00471BD9"/>
    <w:rsid w:val="00471C3B"/>
    <w:rsid w:val="00471FDF"/>
    <w:rsid w:val="00472079"/>
    <w:rsid w:val="00472AE1"/>
    <w:rsid w:val="00472C37"/>
    <w:rsid w:val="0047376C"/>
    <w:rsid w:val="004738E9"/>
    <w:rsid w:val="00473B56"/>
    <w:rsid w:val="00473DD2"/>
    <w:rsid w:val="00474579"/>
    <w:rsid w:val="00474C39"/>
    <w:rsid w:val="0047670A"/>
    <w:rsid w:val="0047727E"/>
    <w:rsid w:val="00477325"/>
    <w:rsid w:val="0047768B"/>
    <w:rsid w:val="00480436"/>
    <w:rsid w:val="00481444"/>
    <w:rsid w:val="00482033"/>
    <w:rsid w:val="004822DE"/>
    <w:rsid w:val="00483AC9"/>
    <w:rsid w:val="00483DBF"/>
    <w:rsid w:val="00483EDB"/>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2B6E"/>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652"/>
    <w:rsid w:val="004B3885"/>
    <w:rsid w:val="004B470F"/>
    <w:rsid w:val="004B5344"/>
    <w:rsid w:val="004B571B"/>
    <w:rsid w:val="004B64D6"/>
    <w:rsid w:val="004C0951"/>
    <w:rsid w:val="004C09FB"/>
    <w:rsid w:val="004C0C53"/>
    <w:rsid w:val="004C0F3B"/>
    <w:rsid w:val="004C106B"/>
    <w:rsid w:val="004C1748"/>
    <w:rsid w:val="004C1F3A"/>
    <w:rsid w:val="004C2088"/>
    <w:rsid w:val="004C2DDC"/>
    <w:rsid w:val="004C2F9E"/>
    <w:rsid w:val="004C32A3"/>
    <w:rsid w:val="004C39CA"/>
    <w:rsid w:val="004C3BD1"/>
    <w:rsid w:val="004C5C6C"/>
    <w:rsid w:val="004C61E1"/>
    <w:rsid w:val="004C6D68"/>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3BBB"/>
    <w:rsid w:val="004E4139"/>
    <w:rsid w:val="004E49FF"/>
    <w:rsid w:val="004E50DD"/>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2"/>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B96"/>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CA9"/>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B27"/>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963"/>
    <w:rsid w:val="00575A0C"/>
    <w:rsid w:val="0058119F"/>
    <w:rsid w:val="00583755"/>
    <w:rsid w:val="00585598"/>
    <w:rsid w:val="005860CF"/>
    <w:rsid w:val="00590057"/>
    <w:rsid w:val="0059019D"/>
    <w:rsid w:val="00590EDD"/>
    <w:rsid w:val="00591416"/>
    <w:rsid w:val="005920F8"/>
    <w:rsid w:val="005925D3"/>
    <w:rsid w:val="00592C6A"/>
    <w:rsid w:val="005931C9"/>
    <w:rsid w:val="005967B6"/>
    <w:rsid w:val="00596A82"/>
    <w:rsid w:val="00596AD9"/>
    <w:rsid w:val="00597392"/>
    <w:rsid w:val="005A0875"/>
    <w:rsid w:val="005A26B4"/>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0F4"/>
    <w:rsid w:val="005E6691"/>
    <w:rsid w:val="005E700E"/>
    <w:rsid w:val="005E70AC"/>
    <w:rsid w:val="005E7EA6"/>
    <w:rsid w:val="005F0DF6"/>
    <w:rsid w:val="005F1347"/>
    <w:rsid w:val="005F15F1"/>
    <w:rsid w:val="005F2329"/>
    <w:rsid w:val="005F2D82"/>
    <w:rsid w:val="005F3B55"/>
    <w:rsid w:val="005F3FA7"/>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340"/>
    <w:rsid w:val="006157AC"/>
    <w:rsid w:val="00615CF4"/>
    <w:rsid w:val="00615D26"/>
    <w:rsid w:val="00616026"/>
    <w:rsid w:val="00617449"/>
    <w:rsid w:val="00621C01"/>
    <w:rsid w:val="00621EEA"/>
    <w:rsid w:val="006221B9"/>
    <w:rsid w:val="0062223D"/>
    <w:rsid w:val="00622CA7"/>
    <w:rsid w:val="00623161"/>
    <w:rsid w:val="00623546"/>
    <w:rsid w:val="00623783"/>
    <w:rsid w:val="006241AA"/>
    <w:rsid w:val="00624776"/>
    <w:rsid w:val="0062524D"/>
    <w:rsid w:val="006255F1"/>
    <w:rsid w:val="00627968"/>
    <w:rsid w:val="00630525"/>
    <w:rsid w:val="00630979"/>
    <w:rsid w:val="0063123F"/>
    <w:rsid w:val="00631569"/>
    <w:rsid w:val="00631EEC"/>
    <w:rsid w:val="00632295"/>
    <w:rsid w:val="00633361"/>
    <w:rsid w:val="006341BE"/>
    <w:rsid w:val="0063643E"/>
    <w:rsid w:val="00636883"/>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59F4"/>
    <w:rsid w:val="00656088"/>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6EC"/>
    <w:rsid w:val="00671D98"/>
    <w:rsid w:val="00672002"/>
    <w:rsid w:val="006724DC"/>
    <w:rsid w:val="00672947"/>
    <w:rsid w:val="0067309F"/>
    <w:rsid w:val="00674557"/>
    <w:rsid w:val="00674F5B"/>
    <w:rsid w:val="00675144"/>
    <w:rsid w:val="00675153"/>
    <w:rsid w:val="00675231"/>
    <w:rsid w:val="006752C6"/>
    <w:rsid w:val="00675C2D"/>
    <w:rsid w:val="00675F6F"/>
    <w:rsid w:val="006760E3"/>
    <w:rsid w:val="00677326"/>
    <w:rsid w:val="006773A1"/>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6493"/>
    <w:rsid w:val="006970B3"/>
    <w:rsid w:val="006A0A68"/>
    <w:rsid w:val="006A0DD9"/>
    <w:rsid w:val="006A1411"/>
    <w:rsid w:val="006A1F76"/>
    <w:rsid w:val="006A2467"/>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DC6"/>
    <w:rsid w:val="006E200F"/>
    <w:rsid w:val="006E2A00"/>
    <w:rsid w:val="006E543C"/>
    <w:rsid w:val="006E659A"/>
    <w:rsid w:val="006E668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244"/>
    <w:rsid w:val="00713E8F"/>
    <w:rsid w:val="0071563F"/>
    <w:rsid w:val="0071571C"/>
    <w:rsid w:val="007165E3"/>
    <w:rsid w:val="007167E2"/>
    <w:rsid w:val="00717223"/>
    <w:rsid w:val="007172D5"/>
    <w:rsid w:val="007175B5"/>
    <w:rsid w:val="00717ADF"/>
    <w:rsid w:val="00717D1E"/>
    <w:rsid w:val="0072118B"/>
    <w:rsid w:val="00721B42"/>
    <w:rsid w:val="0072304C"/>
    <w:rsid w:val="007235E4"/>
    <w:rsid w:val="0072467C"/>
    <w:rsid w:val="00724B18"/>
    <w:rsid w:val="00725B5D"/>
    <w:rsid w:val="00726AF6"/>
    <w:rsid w:val="00727705"/>
    <w:rsid w:val="00730802"/>
    <w:rsid w:val="00730B33"/>
    <w:rsid w:val="00730BFA"/>
    <w:rsid w:val="007329AF"/>
    <w:rsid w:val="00734D12"/>
    <w:rsid w:val="00735518"/>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0F84"/>
    <w:rsid w:val="00773781"/>
    <w:rsid w:val="00775970"/>
    <w:rsid w:val="007761F6"/>
    <w:rsid w:val="0077663C"/>
    <w:rsid w:val="00776D50"/>
    <w:rsid w:val="00777365"/>
    <w:rsid w:val="007777EE"/>
    <w:rsid w:val="00780DC4"/>
    <w:rsid w:val="00782844"/>
    <w:rsid w:val="00782A62"/>
    <w:rsid w:val="00782EBF"/>
    <w:rsid w:val="00782FDA"/>
    <w:rsid w:val="007830D9"/>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97CB1"/>
    <w:rsid w:val="007A3993"/>
    <w:rsid w:val="007A5161"/>
    <w:rsid w:val="007A5379"/>
    <w:rsid w:val="007A6698"/>
    <w:rsid w:val="007A70AF"/>
    <w:rsid w:val="007B0051"/>
    <w:rsid w:val="007B23BC"/>
    <w:rsid w:val="007B27A7"/>
    <w:rsid w:val="007B3356"/>
    <w:rsid w:val="007B33E4"/>
    <w:rsid w:val="007B40BB"/>
    <w:rsid w:val="007B4407"/>
    <w:rsid w:val="007B4D27"/>
    <w:rsid w:val="007B4E3C"/>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3B2"/>
    <w:rsid w:val="007D244D"/>
    <w:rsid w:val="007D37A8"/>
    <w:rsid w:val="007D422A"/>
    <w:rsid w:val="007D43B9"/>
    <w:rsid w:val="007D5743"/>
    <w:rsid w:val="007D66F3"/>
    <w:rsid w:val="007D7847"/>
    <w:rsid w:val="007E0117"/>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250"/>
    <w:rsid w:val="007E48A8"/>
    <w:rsid w:val="007E56FF"/>
    <w:rsid w:val="007E57A3"/>
    <w:rsid w:val="007E6345"/>
    <w:rsid w:val="007E6F97"/>
    <w:rsid w:val="007E70E2"/>
    <w:rsid w:val="007E7A54"/>
    <w:rsid w:val="007F0434"/>
    <w:rsid w:val="007F05FD"/>
    <w:rsid w:val="007F08A2"/>
    <w:rsid w:val="007F08F4"/>
    <w:rsid w:val="007F178E"/>
    <w:rsid w:val="007F187F"/>
    <w:rsid w:val="007F1952"/>
    <w:rsid w:val="007F27E9"/>
    <w:rsid w:val="007F2E73"/>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9A"/>
    <w:rsid w:val="008236A2"/>
    <w:rsid w:val="00824D3E"/>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4E7C"/>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94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775B3"/>
    <w:rsid w:val="00880FF4"/>
    <w:rsid w:val="00881091"/>
    <w:rsid w:val="008813CF"/>
    <w:rsid w:val="0088211B"/>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CC2"/>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1E09"/>
    <w:rsid w:val="008D2929"/>
    <w:rsid w:val="008D5AFF"/>
    <w:rsid w:val="008D5B41"/>
    <w:rsid w:val="008D749C"/>
    <w:rsid w:val="008E01C9"/>
    <w:rsid w:val="008E074A"/>
    <w:rsid w:val="008E1010"/>
    <w:rsid w:val="008E1227"/>
    <w:rsid w:val="008E1AE2"/>
    <w:rsid w:val="008E21D7"/>
    <w:rsid w:val="008E2555"/>
    <w:rsid w:val="008E26BA"/>
    <w:rsid w:val="008E2BED"/>
    <w:rsid w:val="008E4A70"/>
    <w:rsid w:val="008E5722"/>
    <w:rsid w:val="008E596D"/>
    <w:rsid w:val="008E609D"/>
    <w:rsid w:val="008E6147"/>
    <w:rsid w:val="008E61D3"/>
    <w:rsid w:val="008E6552"/>
    <w:rsid w:val="008E6619"/>
    <w:rsid w:val="008E6AF9"/>
    <w:rsid w:val="008E6DFC"/>
    <w:rsid w:val="008E72DA"/>
    <w:rsid w:val="008F2184"/>
    <w:rsid w:val="008F289B"/>
    <w:rsid w:val="008F2D70"/>
    <w:rsid w:val="008F2E55"/>
    <w:rsid w:val="008F3170"/>
    <w:rsid w:val="008F5459"/>
    <w:rsid w:val="008F61C3"/>
    <w:rsid w:val="008F737F"/>
    <w:rsid w:val="008F740F"/>
    <w:rsid w:val="008F7477"/>
    <w:rsid w:val="008F799B"/>
    <w:rsid w:val="009018B0"/>
    <w:rsid w:val="00902068"/>
    <w:rsid w:val="009048B6"/>
    <w:rsid w:val="00906109"/>
    <w:rsid w:val="009076A9"/>
    <w:rsid w:val="00907A93"/>
    <w:rsid w:val="009101FE"/>
    <w:rsid w:val="0091051F"/>
    <w:rsid w:val="00910727"/>
    <w:rsid w:val="00910BFF"/>
    <w:rsid w:val="0091178A"/>
    <w:rsid w:val="00911EC7"/>
    <w:rsid w:val="00914A5A"/>
    <w:rsid w:val="00914F06"/>
    <w:rsid w:val="009154F1"/>
    <w:rsid w:val="00916300"/>
    <w:rsid w:val="0092105F"/>
    <w:rsid w:val="00921B35"/>
    <w:rsid w:val="00921B64"/>
    <w:rsid w:val="00921D17"/>
    <w:rsid w:val="00923C74"/>
    <w:rsid w:val="00925DF3"/>
    <w:rsid w:val="00925F52"/>
    <w:rsid w:val="00927958"/>
    <w:rsid w:val="00927B77"/>
    <w:rsid w:val="00930697"/>
    <w:rsid w:val="0093183B"/>
    <w:rsid w:val="009318B2"/>
    <w:rsid w:val="00931D28"/>
    <w:rsid w:val="00933174"/>
    <w:rsid w:val="00933D99"/>
    <w:rsid w:val="009348D6"/>
    <w:rsid w:val="009355C9"/>
    <w:rsid w:val="00936049"/>
    <w:rsid w:val="009360FD"/>
    <w:rsid w:val="0093654D"/>
    <w:rsid w:val="009369F7"/>
    <w:rsid w:val="0094167A"/>
    <w:rsid w:val="00941AAF"/>
    <w:rsid w:val="00941F1D"/>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4B3"/>
    <w:rsid w:val="0097153E"/>
    <w:rsid w:val="009715C5"/>
    <w:rsid w:val="00972FA1"/>
    <w:rsid w:val="009733D7"/>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87032"/>
    <w:rsid w:val="009876A6"/>
    <w:rsid w:val="0099150C"/>
    <w:rsid w:val="00991CF9"/>
    <w:rsid w:val="0099245E"/>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9A3"/>
    <w:rsid w:val="009A6F50"/>
    <w:rsid w:val="009A7B32"/>
    <w:rsid w:val="009B2E87"/>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6560"/>
    <w:rsid w:val="009D79B9"/>
    <w:rsid w:val="009D7E0C"/>
    <w:rsid w:val="009E0D3D"/>
    <w:rsid w:val="009E1118"/>
    <w:rsid w:val="009E11CA"/>
    <w:rsid w:val="009E28C5"/>
    <w:rsid w:val="009E3539"/>
    <w:rsid w:val="009E36B9"/>
    <w:rsid w:val="009E3B02"/>
    <w:rsid w:val="009E3C7C"/>
    <w:rsid w:val="009E49DA"/>
    <w:rsid w:val="009E4C89"/>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09"/>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5A4E"/>
    <w:rsid w:val="00A07C4B"/>
    <w:rsid w:val="00A101FF"/>
    <w:rsid w:val="00A10378"/>
    <w:rsid w:val="00A105E9"/>
    <w:rsid w:val="00A106DD"/>
    <w:rsid w:val="00A11838"/>
    <w:rsid w:val="00A128DA"/>
    <w:rsid w:val="00A12B1C"/>
    <w:rsid w:val="00A14130"/>
    <w:rsid w:val="00A14B01"/>
    <w:rsid w:val="00A154A8"/>
    <w:rsid w:val="00A1551F"/>
    <w:rsid w:val="00A15FF9"/>
    <w:rsid w:val="00A1623F"/>
    <w:rsid w:val="00A173E2"/>
    <w:rsid w:val="00A178B7"/>
    <w:rsid w:val="00A17955"/>
    <w:rsid w:val="00A17C64"/>
    <w:rsid w:val="00A207D9"/>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1D4"/>
    <w:rsid w:val="00A4161C"/>
    <w:rsid w:val="00A436C2"/>
    <w:rsid w:val="00A44142"/>
    <w:rsid w:val="00A44726"/>
    <w:rsid w:val="00A4612E"/>
    <w:rsid w:val="00A50EF9"/>
    <w:rsid w:val="00A51038"/>
    <w:rsid w:val="00A53A90"/>
    <w:rsid w:val="00A5477A"/>
    <w:rsid w:val="00A54A4C"/>
    <w:rsid w:val="00A54C57"/>
    <w:rsid w:val="00A560C6"/>
    <w:rsid w:val="00A56651"/>
    <w:rsid w:val="00A56D1C"/>
    <w:rsid w:val="00A5706D"/>
    <w:rsid w:val="00A5749E"/>
    <w:rsid w:val="00A601ED"/>
    <w:rsid w:val="00A617D2"/>
    <w:rsid w:val="00A62C75"/>
    <w:rsid w:val="00A62FF0"/>
    <w:rsid w:val="00A63CCE"/>
    <w:rsid w:val="00A640AD"/>
    <w:rsid w:val="00A643AE"/>
    <w:rsid w:val="00A648E8"/>
    <w:rsid w:val="00A652DF"/>
    <w:rsid w:val="00A66947"/>
    <w:rsid w:val="00A70F9E"/>
    <w:rsid w:val="00A745BF"/>
    <w:rsid w:val="00A74F1B"/>
    <w:rsid w:val="00A75C41"/>
    <w:rsid w:val="00A75E43"/>
    <w:rsid w:val="00A76DB9"/>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354"/>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4F7"/>
    <w:rsid w:val="00AB2B03"/>
    <w:rsid w:val="00AB369D"/>
    <w:rsid w:val="00AB3C27"/>
    <w:rsid w:val="00AB4C44"/>
    <w:rsid w:val="00AB5E4A"/>
    <w:rsid w:val="00AB6DF2"/>
    <w:rsid w:val="00AC04D8"/>
    <w:rsid w:val="00AC0E3A"/>
    <w:rsid w:val="00AC1BD2"/>
    <w:rsid w:val="00AC1DC6"/>
    <w:rsid w:val="00AC2363"/>
    <w:rsid w:val="00AC238C"/>
    <w:rsid w:val="00AC27CF"/>
    <w:rsid w:val="00AC3054"/>
    <w:rsid w:val="00AC359E"/>
    <w:rsid w:val="00AC3E13"/>
    <w:rsid w:val="00AC5291"/>
    <w:rsid w:val="00AC587C"/>
    <w:rsid w:val="00AC5A86"/>
    <w:rsid w:val="00AC6C03"/>
    <w:rsid w:val="00AC7592"/>
    <w:rsid w:val="00AC7AEC"/>
    <w:rsid w:val="00AD02BB"/>
    <w:rsid w:val="00AD0CB4"/>
    <w:rsid w:val="00AD22F8"/>
    <w:rsid w:val="00AD28BA"/>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374D"/>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2F2"/>
    <w:rsid w:val="00B314B1"/>
    <w:rsid w:val="00B31977"/>
    <w:rsid w:val="00B31CA8"/>
    <w:rsid w:val="00B321B5"/>
    <w:rsid w:val="00B32FE1"/>
    <w:rsid w:val="00B33572"/>
    <w:rsid w:val="00B33A3D"/>
    <w:rsid w:val="00B350F7"/>
    <w:rsid w:val="00B35173"/>
    <w:rsid w:val="00B351B6"/>
    <w:rsid w:val="00B36247"/>
    <w:rsid w:val="00B3718D"/>
    <w:rsid w:val="00B372F1"/>
    <w:rsid w:val="00B379CC"/>
    <w:rsid w:val="00B37B21"/>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1B7A"/>
    <w:rsid w:val="00B82502"/>
    <w:rsid w:val="00B82908"/>
    <w:rsid w:val="00B82F5F"/>
    <w:rsid w:val="00B835CC"/>
    <w:rsid w:val="00B83E9D"/>
    <w:rsid w:val="00B842CD"/>
    <w:rsid w:val="00B86160"/>
    <w:rsid w:val="00B861DB"/>
    <w:rsid w:val="00B874D6"/>
    <w:rsid w:val="00B87FBC"/>
    <w:rsid w:val="00B907DE"/>
    <w:rsid w:val="00B91DB7"/>
    <w:rsid w:val="00B925CD"/>
    <w:rsid w:val="00B93AA1"/>
    <w:rsid w:val="00B94476"/>
    <w:rsid w:val="00B95E9C"/>
    <w:rsid w:val="00B96118"/>
    <w:rsid w:val="00B96B53"/>
    <w:rsid w:val="00B977AA"/>
    <w:rsid w:val="00B978CC"/>
    <w:rsid w:val="00B979E0"/>
    <w:rsid w:val="00B97D87"/>
    <w:rsid w:val="00B97FBD"/>
    <w:rsid w:val="00BA1249"/>
    <w:rsid w:val="00BA15C8"/>
    <w:rsid w:val="00BA245C"/>
    <w:rsid w:val="00BA25F4"/>
    <w:rsid w:val="00BA3649"/>
    <w:rsid w:val="00BA3C73"/>
    <w:rsid w:val="00BA6267"/>
    <w:rsid w:val="00BA660F"/>
    <w:rsid w:val="00BA694A"/>
    <w:rsid w:val="00BA724E"/>
    <w:rsid w:val="00BA74E8"/>
    <w:rsid w:val="00BA792C"/>
    <w:rsid w:val="00BA7DF1"/>
    <w:rsid w:val="00BB2A62"/>
    <w:rsid w:val="00BB386A"/>
    <w:rsid w:val="00BB3B54"/>
    <w:rsid w:val="00BB4170"/>
    <w:rsid w:val="00BB47D4"/>
    <w:rsid w:val="00BB4A9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4027"/>
    <w:rsid w:val="00BC434F"/>
    <w:rsid w:val="00BC44EC"/>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51AE"/>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4B9A"/>
    <w:rsid w:val="00BF63FD"/>
    <w:rsid w:val="00BF6906"/>
    <w:rsid w:val="00BF6FE4"/>
    <w:rsid w:val="00BF7398"/>
    <w:rsid w:val="00BF747F"/>
    <w:rsid w:val="00BF7DD0"/>
    <w:rsid w:val="00C00298"/>
    <w:rsid w:val="00C0141E"/>
    <w:rsid w:val="00C01A88"/>
    <w:rsid w:val="00C02174"/>
    <w:rsid w:val="00C02A96"/>
    <w:rsid w:val="00C06090"/>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4FE"/>
    <w:rsid w:val="00C41A4D"/>
    <w:rsid w:val="00C41BF8"/>
    <w:rsid w:val="00C41D69"/>
    <w:rsid w:val="00C42733"/>
    <w:rsid w:val="00C4293F"/>
    <w:rsid w:val="00C42F27"/>
    <w:rsid w:val="00C43218"/>
    <w:rsid w:val="00C45327"/>
    <w:rsid w:val="00C4551B"/>
    <w:rsid w:val="00C46C38"/>
    <w:rsid w:val="00C4731F"/>
    <w:rsid w:val="00C51023"/>
    <w:rsid w:val="00C51F25"/>
    <w:rsid w:val="00C521B9"/>
    <w:rsid w:val="00C523F9"/>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3E72"/>
    <w:rsid w:val="00C7548F"/>
    <w:rsid w:val="00C75631"/>
    <w:rsid w:val="00C7573D"/>
    <w:rsid w:val="00C75935"/>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05E1"/>
    <w:rsid w:val="00CB1A44"/>
    <w:rsid w:val="00CB1B9E"/>
    <w:rsid w:val="00CB1E4B"/>
    <w:rsid w:val="00CB287A"/>
    <w:rsid w:val="00CB4C09"/>
    <w:rsid w:val="00CB4CED"/>
    <w:rsid w:val="00CB5368"/>
    <w:rsid w:val="00CB5568"/>
    <w:rsid w:val="00CB5634"/>
    <w:rsid w:val="00CB5985"/>
    <w:rsid w:val="00CB624B"/>
    <w:rsid w:val="00CB7124"/>
    <w:rsid w:val="00CC091C"/>
    <w:rsid w:val="00CC141E"/>
    <w:rsid w:val="00CC1898"/>
    <w:rsid w:val="00CC241E"/>
    <w:rsid w:val="00CC373D"/>
    <w:rsid w:val="00CC3DE1"/>
    <w:rsid w:val="00CC3ED1"/>
    <w:rsid w:val="00CC4131"/>
    <w:rsid w:val="00CC4F79"/>
    <w:rsid w:val="00CC704D"/>
    <w:rsid w:val="00CD0CFD"/>
    <w:rsid w:val="00CD1F65"/>
    <w:rsid w:val="00CD26FC"/>
    <w:rsid w:val="00CD510A"/>
    <w:rsid w:val="00CD57FA"/>
    <w:rsid w:val="00CD5C5E"/>
    <w:rsid w:val="00CD70F0"/>
    <w:rsid w:val="00CD7EDC"/>
    <w:rsid w:val="00CE09C9"/>
    <w:rsid w:val="00CE0FD0"/>
    <w:rsid w:val="00CE140B"/>
    <w:rsid w:val="00CE1BA7"/>
    <w:rsid w:val="00CE1D45"/>
    <w:rsid w:val="00CE2136"/>
    <w:rsid w:val="00CE2875"/>
    <w:rsid w:val="00CE2E7A"/>
    <w:rsid w:val="00CE3240"/>
    <w:rsid w:val="00CE4880"/>
    <w:rsid w:val="00CE48E3"/>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50"/>
    <w:rsid w:val="00D34FF0"/>
    <w:rsid w:val="00D351FF"/>
    <w:rsid w:val="00D36853"/>
    <w:rsid w:val="00D36DE6"/>
    <w:rsid w:val="00D37794"/>
    <w:rsid w:val="00D37BFE"/>
    <w:rsid w:val="00D40F2E"/>
    <w:rsid w:val="00D416F1"/>
    <w:rsid w:val="00D433BC"/>
    <w:rsid w:val="00D43A51"/>
    <w:rsid w:val="00D43DE4"/>
    <w:rsid w:val="00D44BA5"/>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3BA7"/>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892"/>
    <w:rsid w:val="00D64938"/>
    <w:rsid w:val="00D652A5"/>
    <w:rsid w:val="00D67DB1"/>
    <w:rsid w:val="00D701C2"/>
    <w:rsid w:val="00D70846"/>
    <w:rsid w:val="00D7086A"/>
    <w:rsid w:val="00D7157A"/>
    <w:rsid w:val="00D715F8"/>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54"/>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4C7"/>
    <w:rsid w:val="00DA458B"/>
    <w:rsid w:val="00DA4A1C"/>
    <w:rsid w:val="00DA4A7A"/>
    <w:rsid w:val="00DA5015"/>
    <w:rsid w:val="00DA5E68"/>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15A1"/>
    <w:rsid w:val="00DE30BF"/>
    <w:rsid w:val="00DE5108"/>
    <w:rsid w:val="00DE57A4"/>
    <w:rsid w:val="00DE6A4A"/>
    <w:rsid w:val="00DF0AB2"/>
    <w:rsid w:val="00DF2324"/>
    <w:rsid w:val="00DF2588"/>
    <w:rsid w:val="00DF26E9"/>
    <w:rsid w:val="00DF38C4"/>
    <w:rsid w:val="00DF5947"/>
    <w:rsid w:val="00DF628C"/>
    <w:rsid w:val="00DF6795"/>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450"/>
    <w:rsid w:val="00E17E31"/>
    <w:rsid w:val="00E201C7"/>
    <w:rsid w:val="00E203E1"/>
    <w:rsid w:val="00E2065A"/>
    <w:rsid w:val="00E20EF2"/>
    <w:rsid w:val="00E210EF"/>
    <w:rsid w:val="00E21212"/>
    <w:rsid w:val="00E221D3"/>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249E"/>
    <w:rsid w:val="00E43213"/>
    <w:rsid w:val="00E45901"/>
    <w:rsid w:val="00E45AD0"/>
    <w:rsid w:val="00E46155"/>
    <w:rsid w:val="00E47455"/>
    <w:rsid w:val="00E50339"/>
    <w:rsid w:val="00E50C8B"/>
    <w:rsid w:val="00E51049"/>
    <w:rsid w:val="00E51E14"/>
    <w:rsid w:val="00E52F7D"/>
    <w:rsid w:val="00E530F2"/>
    <w:rsid w:val="00E5321F"/>
    <w:rsid w:val="00E54085"/>
    <w:rsid w:val="00E542F2"/>
    <w:rsid w:val="00E54AA8"/>
    <w:rsid w:val="00E54B7C"/>
    <w:rsid w:val="00E55026"/>
    <w:rsid w:val="00E55514"/>
    <w:rsid w:val="00E55AEC"/>
    <w:rsid w:val="00E55E30"/>
    <w:rsid w:val="00E56B6E"/>
    <w:rsid w:val="00E57706"/>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638"/>
    <w:rsid w:val="00E938EE"/>
    <w:rsid w:val="00E94B18"/>
    <w:rsid w:val="00E9501E"/>
    <w:rsid w:val="00E95346"/>
    <w:rsid w:val="00E97321"/>
    <w:rsid w:val="00EA0959"/>
    <w:rsid w:val="00EA11BD"/>
    <w:rsid w:val="00EA1A62"/>
    <w:rsid w:val="00EA1D33"/>
    <w:rsid w:val="00EA3ED8"/>
    <w:rsid w:val="00EA5248"/>
    <w:rsid w:val="00EA525C"/>
    <w:rsid w:val="00EA6F09"/>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3B0"/>
    <w:rsid w:val="00EC45D4"/>
    <w:rsid w:val="00EC5629"/>
    <w:rsid w:val="00EC5675"/>
    <w:rsid w:val="00EC6EBE"/>
    <w:rsid w:val="00EC79A8"/>
    <w:rsid w:val="00EC7D86"/>
    <w:rsid w:val="00ED0667"/>
    <w:rsid w:val="00ED0B8D"/>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3FAA"/>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33D5"/>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1844"/>
    <w:rsid w:val="00F321C0"/>
    <w:rsid w:val="00F32DD4"/>
    <w:rsid w:val="00F34904"/>
    <w:rsid w:val="00F3533C"/>
    <w:rsid w:val="00F35EF5"/>
    <w:rsid w:val="00F35F6C"/>
    <w:rsid w:val="00F35F9D"/>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35E"/>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0E2F"/>
    <w:rsid w:val="00F623E4"/>
    <w:rsid w:val="00F62DD9"/>
    <w:rsid w:val="00F632AD"/>
    <w:rsid w:val="00F639BD"/>
    <w:rsid w:val="00F63D53"/>
    <w:rsid w:val="00F642A0"/>
    <w:rsid w:val="00F644AE"/>
    <w:rsid w:val="00F64841"/>
    <w:rsid w:val="00F649D6"/>
    <w:rsid w:val="00F66585"/>
    <w:rsid w:val="00F66890"/>
    <w:rsid w:val="00F702FD"/>
    <w:rsid w:val="00F703AE"/>
    <w:rsid w:val="00F70CFC"/>
    <w:rsid w:val="00F70E74"/>
    <w:rsid w:val="00F71156"/>
    <w:rsid w:val="00F71ACA"/>
    <w:rsid w:val="00F720B9"/>
    <w:rsid w:val="00F76FC4"/>
    <w:rsid w:val="00F77C0C"/>
    <w:rsid w:val="00F77D34"/>
    <w:rsid w:val="00F8055C"/>
    <w:rsid w:val="00F80973"/>
    <w:rsid w:val="00F826F8"/>
    <w:rsid w:val="00F82737"/>
    <w:rsid w:val="00F82A91"/>
    <w:rsid w:val="00F833AB"/>
    <w:rsid w:val="00F835E8"/>
    <w:rsid w:val="00F84F26"/>
    <w:rsid w:val="00F85D9B"/>
    <w:rsid w:val="00F86140"/>
    <w:rsid w:val="00F8687B"/>
    <w:rsid w:val="00F87492"/>
    <w:rsid w:val="00F87EAF"/>
    <w:rsid w:val="00F90570"/>
    <w:rsid w:val="00F91A03"/>
    <w:rsid w:val="00F91D2D"/>
    <w:rsid w:val="00F91D33"/>
    <w:rsid w:val="00F92404"/>
    <w:rsid w:val="00F9261E"/>
    <w:rsid w:val="00F93EF9"/>
    <w:rsid w:val="00F9428C"/>
    <w:rsid w:val="00F9556B"/>
    <w:rsid w:val="00F960F8"/>
    <w:rsid w:val="00F9639A"/>
    <w:rsid w:val="00F96AF1"/>
    <w:rsid w:val="00F96DE8"/>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5F1B"/>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229"/>
    <w:rsid w:val="00FC5EED"/>
    <w:rsid w:val="00FC679C"/>
    <w:rsid w:val="00FC6C36"/>
    <w:rsid w:val="00FC74C4"/>
    <w:rsid w:val="00FC7836"/>
    <w:rsid w:val="00FC788F"/>
    <w:rsid w:val="00FD191B"/>
    <w:rsid w:val="00FD1A59"/>
    <w:rsid w:val="00FD1B0C"/>
    <w:rsid w:val="00FD1BE0"/>
    <w:rsid w:val="00FD276E"/>
    <w:rsid w:val="00FD29B6"/>
    <w:rsid w:val="00FD32DA"/>
    <w:rsid w:val="00FD35F6"/>
    <w:rsid w:val="00FD3880"/>
    <w:rsid w:val="00FD501D"/>
    <w:rsid w:val="00FD58F8"/>
    <w:rsid w:val="00FD5DB4"/>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AC1"/>
    <w:rsid w:val="00FF5C65"/>
    <w:rsid w:val="00FF5CD1"/>
    <w:rsid w:val="00FF5CEE"/>
    <w:rsid w:val="00FF5FFE"/>
    <w:rsid w:val="00FF7436"/>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325F78"/>
  </w:style>
  <w:style w:type="character" w:customStyle="1" w:styleId="B10">
    <w:name w:val="B1 (文字)"/>
    <w:locked/>
    <w:rsid w:val="00B977A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325F78"/>
  </w:style>
  <w:style w:type="character" w:customStyle="1" w:styleId="B10">
    <w:name w:val="B1 (文字)"/>
    <w:locked/>
    <w:rsid w:val="00B977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0074480">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481523">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6062211">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80714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D9564-F214-4929-8335-C20FE6947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1385</Words>
  <Characters>7897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3</cp:revision>
  <cp:lastPrinted>2007-08-28T14:45:00Z</cp:lastPrinted>
  <dcterms:created xsi:type="dcterms:W3CDTF">2019-03-28T22:38:00Z</dcterms:created>
  <dcterms:modified xsi:type="dcterms:W3CDTF">2019-03-28T22:46:00Z</dcterms:modified>
</cp:coreProperties>
</file>