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B4463" w14:textId="670D6F31" w:rsidR="00280DD1" w:rsidRPr="006163E3" w:rsidRDefault="001C7608" w:rsidP="00280DD1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6163E3">
        <w:rPr>
          <w:lang w:val="en-US"/>
        </w:rPr>
        <w:t xml:space="preserve">3GPP TSG-RAN WG2 </w:t>
      </w:r>
      <w:r w:rsidR="00FD210F" w:rsidRPr="006163E3">
        <w:rPr>
          <w:lang w:val="en-US"/>
        </w:rPr>
        <w:t>#105</w:t>
      </w:r>
      <w:r w:rsidR="00280DD1" w:rsidRPr="006163E3">
        <w:rPr>
          <w:lang w:val="en-US"/>
        </w:rPr>
        <w:tab/>
      </w:r>
      <w:proofErr w:type="spellStart"/>
      <w:r w:rsidR="00280DD1" w:rsidRPr="006163E3">
        <w:rPr>
          <w:sz w:val="32"/>
          <w:szCs w:val="32"/>
          <w:lang w:val="en-US"/>
        </w:rPr>
        <w:t>Tdoc</w:t>
      </w:r>
      <w:proofErr w:type="spellEnd"/>
      <w:r w:rsidR="00280DD1" w:rsidRPr="006163E3">
        <w:rPr>
          <w:sz w:val="32"/>
          <w:szCs w:val="32"/>
          <w:lang w:val="en-US"/>
        </w:rPr>
        <w:t xml:space="preserve"> R2-1</w:t>
      </w:r>
      <w:r w:rsidR="00FD210F" w:rsidRPr="006163E3">
        <w:rPr>
          <w:sz w:val="32"/>
          <w:szCs w:val="32"/>
          <w:lang w:val="en-US"/>
        </w:rPr>
        <w:t>9</w:t>
      </w:r>
      <w:r w:rsidR="00B670DE" w:rsidRPr="006163E3">
        <w:rPr>
          <w:sz w:val="32"/>
          <w:szCs w:val="32"/>
          <w:lang w:val="en-US"/>
        </w:rPr>
        <w:t>00648</w:t>
      </w:r>
    </w:p>
    <w:p w14:paraId="47FB5A10" w14:textId="77777777" w:rsidR="00280DD1" w:rsidRPr="00AE3C4E" w:rsidRDefault="00FD210F" w:rsidP="00280DD1">
      <w:pPr>
        <w:pStyle w:val="3GPPHeader"/>
        <w:rPr>
          <w:lang w:val="en-US"/>
        </w:rPr>
      </w:pPr>
      <w:r w:rsidRPr="00AE3C4E">
        <w:rPr>
          <w:lang w:val="en-US"/>
        </w:rPr>
        <w:t>Athens, Greece, 25</w:t>
      </w:r>
      <w:r w:rsidRPr="00AE3C4E">
        <w:rPr>
          <w:vertAlign w:val="superscript"/>
          <w:lang w:val="en-US"/>
        </w:rPr>
        <w:t>th</w:t>
      </w:r>
      <w:r w:rsidRPr="00AE3C4E">
        <w:rPr>
          <w:lang w:val="en-US"/>
        </w:rPr>
        <w:t xml:space="preserve"> February – 1</w:t>
      </w:r>
      <w:r w:rsidRPr="00AE3C4E">
        <w:rPr>
          <w:vertAlign w:val="superscript"/>
          <w:lang w:val="en-US"/>
        </w:rPr>
        <w:t>st</w:t>
      </w:r>
      <w:r w:rsidRPr="00AE3C4E">
        <w:rPr>
          <w:lang w:val="en-US"/>
        </w:rPr>
        <w:t xml:space="preserve"> March 2019</w:t>
      </w:r>
    </w:p>
    <w:p w14:paraId="10BAF853" w14:textId="77777777" w:rsidR="00E90E49" w:rsidRPr="00AE3C4E" w:rsidRDefault="00E90E49" w:rsidP="00357380">
      <w:pPr>
        <w:pStyle w:val="3GPPHeader"/>
        <w:rPr>
          <w:lang w:val="en-US"/>
        </w:rPr>
      </w:pPr>
    </w:p>
    <w:p w14:paraId="6FD539D4" w14:textId="1E9C93C2" w:rsidR="00E90E49" w:rsidRPr="006E34AF" w:rsidRDefault="00E90E49" w:rsidP="00311702">
      <w:pPr>
        <w:pStyle w:val="3GPPHeader"/>
        <w:rPr>
          <w:sz w:val="22"/>
          <w:lang w:val="en-US"/>
        </w:rPr>
      </w:pPr>
      <w:r w:rsidRPr="006E34AF">
        <w:rPr>
          <w:sz w:val="22"/>
          <w:lang w:val="en-US"/>
        </w:rPr>
        <w:t>Agenda Item:</w:t>
      </w:r>
      <w:r w:rsidRPr="006E34AF">
        <w:rPr>
          <w:sz w:val="22"/>
          <w:lang w:val="en-US"/>
        </w:rPr>
        <w:tab/>
      </w:r>
      <w:r w:rsidR="006E34AF" w:rsidRPr="006E34AF">
        <w:rPr>
          <w:sz w:val="22"/>
          <w:lang w:val="en-US"/>
        </w:rPr>
        <w:t xml:space="preserve">11.5.3 </w:t>
      </w:r>
    </w:p>
    <w:p w14:paraId="62186443" w14:textId="77777777" w:rsidR="00E90E49" w:rsidRPr="00AE3C4E" w:rsidRDefault="003D3C45" w:rsidP="00F64C2B">
      <w:pPr>
        <w:pStyle w:val="3GPPHeader"/>
        <w:rPr>
          <w:sz w:val="22"/>
          <w:lang w:val="en-US"/>
        </w:rPr>
      </w:pPr>
      <w:r w:rsidRPr="00AE3C4E">
        <w:rPr>
          <w:sz w:val="22"/>
          <w:lang w:val="en-US"/>
        </w:rPr>
        <w:t>Source:</w:t>
      </w:r>
      <w:r w:rsidR="00E90E49" w:rsidRPr="00AE3C4E">
        <w:rPr>
          <w:sz w:val="22"/>
          <w:lang w:val="en-US"/>
        </w:rPr>
        <w:tab/>
      </w:r>
      <w:r w:rsidR="00F64C2B" w:rsidRPr="00AE3C4E">
        <w:rPr>
          <w:sz w:val="22"/>
          <w:lang w:val="en-US"/>
        </w:rPr>
        <w:t>Ericsson</w:t>
      </w:r>
    </w:p>
    <w:p w14:paraId="5CCB4E0E" w14:textId="1C5AD028" w:rsidR="00E90E49" w:rsidRPr="00AE3C4E" w:rsidRDefault="003D3C45" w:rsidP="00311702">
      <w:pPr>
        <w:pStyle w:val="3GPPHeader"/>
        <w:rPr>
          <w:sz w:val="22"/>
          <w:lang w:val="en-US"/>
        </w:rPr>
      </w:pPr>
      <w:r w:rsidRPr="00AE3C4E">
        <w:rPr>
          <w:sz w:val="22"/>
          <w:lang w:val="en-US"/>
        </w:rPr>
        <w:t>Title:</w:t>
      </w:r>
      <w:r w:rsidR="00E90E49" w:rsidRPr="00AE3C4E">
        <w:rPr>
          <w:sz w:val="22"/>
          <w:lang w:val="en-US"/>
        </w:rPr>
        <w:tab/>
      </w:r>
      <w:r w:rsidR="006E34AF" w:rsidRPr="00AE3C4E">
        <w:rPr>
          <w:sz w:val="22"/>
          <w:lang w:val="en-US"/>
        </w:rPr>
        <w:t>Signaling of capability segmentation and compression support</w:t>
      </w:r>
    </w:p>
    <w:p w14:paraId="7E7E689E" w14:textId="77777777" w:rsidR="00E90E49" w:rsidRPr="00AE3C4E" w:rsidRDefault="00E90E49" w:rsidP="00D546FF">
      <w:pPr>
        <w:pStyle w:val="3GPPHeader"/>
        <w:rPr>
          <w:sz w:val="22"/>
          <w:lang w:val="en-US"/>
        </w:rPr>
      </w:pPr>
      <w:r w:rsidRPr="00AE3C4E">
        <w:rPr>
          <w:sz w:val="22"/>
          <w:lang w:val="en-US"/>
        </w:rPr>
        <w:t>Document for:</w:t>
      </w:r>
      <w:r w:rsidRPr="00AE3C4E">
        <w:rPr>
          <w:sz w:val="22"/>
          <w:lang w:val="en-US"/>
        </w:rPr>
        <w:tab/>
        <w:t>Discussion, Decision</w:t>
      </w:r>
    </w:p>
    <w:p w14:paraId="46741018" w14:textId="77777777" w:rsidR="00C24345" w:rsidRDefault="00E90E49" w:rsidP="00A2052C">
      <w:pPr>
        <w:pStyle w:val="Heading1"/>
      </w:pPr>
      <w:r w:rsidRPr="00CE0424">
        <w:t>Introduction</w:t>
      </w:r>
    </w:p>
    <w:p w14:paraId="6D9A4939" w14:textId="77DD2D66" w:rsidR="00A2052C" w:rsidRDefault="006E34AF" w:rsidP="00EA6EB4">
      <w:pPr>
        <w:jc w:val="both"/>
        <w:rPr>
          <w:lang w:val="en-US"/>
        </w:rPr>
      </w:pPr>
      <w:r w:rsidRPr="00AE3C4E">
        <w:rPr>
          <w:lang w:val="en-US"/>
        </w:rPr>
        <w:t xml:space="preserve">The RAN2 study on capability </w:t>
      </w:r>
      <w:proofErr w:type="spellStart"/>
      <w:r w:rsidRPr="00AE3C4E">
        <w:rPr>
          <w:lang w:val="en-US"/>
        </w:rPr>
        <w:t>signalling</w:t>
      </w:r>
      <w:proofErr w:type="spellEnd"/>
      <w:r w:rsidRPr="00AE3C4E">
        <w:rPr>
          <w:lang w:val="en-US"/>
        </w:rPr>
        <w:t xml:space="preserve"> optimization based on other means include both to </w:t>
      </w:r>
      <w:r w:rsidR="008247CD" w:rsidRPr="00AE3C4E">
        <w:rPr>
          <w:lang w:val="en-US"/>
        </w:rPr>
        <w:t xml:space="preserve">a) </w:t>
      </w:r>
      <w:r w:rsidRPr="00AE3C4E">
        <w:rPr>
          <w:lang w:val="en-US"/>
        </w:rPr>
        <w:t xml:space="preserve">segment </w:t>
      </w:r>
      <w:r w:rsidR="006B738E" w:rsidRPr="00AE3C4E">
        <w:rPr>
          <w:lang w:val="en-US"/>
        </w:rPr>
        <w:t xml:space="preserve">capability information </w:t>
      </w:r>
      <w:r w:rsidRPr="00AE3C4E">
        <w:rPr>
          <w:lang w:val="en-US"/>
        </w:rPr>
        <w:t>messages, such as segmenting messages on RRC level</w:t>
      </w:r>
      <w:r w:rsidR="008247CD" w:rsidRPr="00AE3C4E">
        <w:rPr>
          <w:lang w:val="en-US"/>
        </w:rPr>
        <w:t xml:space="preserve"> as well as b) </w:t>
      </w:r>
      <w:r w:rsidRPr="00AE3C4E">
        <w:rPr>
          <w:lang w:val="en-US"/>
        </w:rPr>
        <w:t xml:space="preserve">to use compression algorithms such as, e.g., deflate, to compress capability information before transmission. </w:t>
      </w:r>
    </w:p>
    <w:p w14:paraId="7B239D89" w14:textId="77777777" w:rsidR="00EA6EB4" w:rsidRPr="00AE3C4E" w:rsidRDefault="00EA6EB4" w:rsidP="00EA6EB4">
      <w:pPr>
        <w:jc w:val="both"/>
        <w:rPr>
          <w:lang w:val="en-US"/>
        </w:rPr>
      </w:pPr>
    </w:p>
    <w:p w14:paraId="7EE5F5E5" w14:textId="194419FD" w:rsidR="006E34AF" w:rsidRDefault="006E34AF" w:rsidP="00EA6EB4">
      <w:pPr>
        <w:jc w:val="both"/>
        <w:rPr>
          <w:lang w:val="en-US"/>
        </w:rPr>
      </w:pPr>
      <w:r w:rsidRPr="00AE3C4E">
        <w:rPr>
          <w:lang w:val="en-US"/>
        </w:rPr>
        <w:t>Irrespective of which of the</w:t>
      </w:r>
      <w:r w:rsidR="008247CD" w:rsidRPr="00AE3C4E">
        <w:rPr>
          <w:lang w:val="en-US"/>
        </w:rPr>
        <w:t xml:space="preserve">se </w:t>
      </w:r>
      <w:r w:rsidRPr="00AE3C4E">
        <w:rPr>
          <w:lang w:val="en-US"/>
        </w:rPr>
        <w:t xml:space="preserve">methods </w:t>
      </w:r>
      <w:r w:rsidR="00727A92">
        <w:rPr>
          <w:lang w:val="en-US"/>
        </w:rPr>
        <w:t xml:space="preserve">(or both) </w:t>
      </w:r>
      <w:r w:rsidRPr="00AE3C4E">
        <w:rPr>
          <w:lang w:val="en-US"/>
        </w:rPr>
        <w:t xml:space="preserve">that are being agreed, it is necessary to exchange information about support of such methods. How do you exchange information about capabilities prior to transmission of </w:t>
      </w:r>
      <w:proofErr w:type="spellStart"/>
      <w:r w:rsidR="004449AB" w:rsidRPr="00AE3C4E">
        <w:rPr>
          <w:i/>
          <w:lang w:val="en-US"/>
        </w:rPr>
        <w:t>UECapabilityInformation</w:t>
      </w:r>
      <w:proofErr w:type="spellEnd"/>
      <w:r w:rsidR="004449AB" w:rsidRPr="00AE3C4E">
        <w:rPr>
          <w:lang w:val="en-US"/>
        </w:rPr>
        <w:t xml:space="preserve"> message?</w:t>
      </w:r>
    </w:p>
    <w:p w14:paraId="64A5BE39" w14:textId="77777777" w:rsidR="00EA6EB4" w:rsidRPr="00AE3C4E" w:rsidRDefault="00EA6EB4" w:rsidP="00EA6EB4">
      <w:pPr>
        <w:jc w:val="both"/>
        <w:rPr>
          <w:lang w:val="en-US"/>
        </w:rPr>
      </w:pPr>
    </w:p>
    <w:p w14:paraId="02F4F49B" w14:textId="62AE8B39" w:rsidR="006E34AF" w:rsidRPr="00AE3C4E" w:rsidRDefault="006E34AF" w:rsidP="00EA6EB4">
      <w:pPr>
        <w:jc w:val="both"/>
        <w:rPr>
          <w:lang w:val="en-US"/>
        </w:rPr>
      </w:pPr>
      <w:r w:rsidRPr="00AE3C4E">
        <w:rPr>
          <w:lang w:val="en-US"/>
        </w:rPr>
        <w:t>This contribution address</w:t>
      </w:r>
      <w:r w:rsidR="00546597" w:rsidRPr="00AE3C4E">
        <w:rPr>
          <w:lang w:val="en-US"/>
        </w:rPr>
        <w:t>es</w:t>
      </w:r>
      <w:r w:rsidRPr="00AE3C4E">
        <w:rPr>
          <w:lang w:val="en-US"/>
        </w:rPr>
        <w:t xml:space="preserve"> how to signal and indicate what of several different methods to use when UE should transfer capability information to the network</w:t>
      </w:r>
      <w:r w:rsidR="00546597" w:rsidRPr="00AE3C4E">
        <w:rPr>
          <w:lang w:val="en-US"/>
        </w:rPr>
        <w:t xml:space="preserve">. </w:t>
      </w:r>
    </w:p>
    <w:p w14:paraId="52F80E1C" w14:textId="538733DE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179BD513" w14:textId="4B2A19F3" w:rsidR="00163A50" w:rsidRDefault="001F3EB2" w:rsidP="00EA6EB4">
      <w:pPr>
        <w:jc w:val="both"/>
        <w:rPr>
          <w:lang w:val="en-US"/>
        </w:rPr>
      </w:pPr>
      <w:r w:rsidRPr="00AE3C4E">
        <w:rPr>
          <w:lang w:val="en-US"/>
        </w:rPr>
        <w:t>The network typically broadcast necessary information</w:t>
      </w:r>
      <w:r w:rsidR="00163A50" w:rsidRPr="00AE3C4E">
        <w:rPr>
          <w:lang w:val="en-US"/>
        </w:rPr>
        <w:t xml:space="preserve"> to the UE that the UE needs to know to access the network from RRC</w:t>
      </w:r>
      <w:r w:rsidR="00546597" w:rsidRPr="00AE3C4E">
        <w:rPr>
          <w:lang w:val="en-US"/>
        </w:rPr>
        <w:t>_IDLE</w:t>
      </w:r>
      <w:r w:rsidR="00163A50" w:rsidRPr="00AE3C4E">
        <w:rPr>
          <w:lang w:val="en-US"/>
        </w:rPr>
        <w:t xml:space="preserve"> mode and RRC</w:t>
      </w:r>
      <w:r w:rsidR="00546597" w:rsidRPr="00AE3C4E">
        <w:rPr>
          <w:lang w:val="en-US"/>
        </w:rPr>
        <w:t>_INACTIVE</w:t>
      </w:r>
      <w:r w:rsidR="00163A50" w:rsidRPr="00AE3C4E">
        <w:rPr>
          <w:lang w:val="en-US"/>
        </w:rPr>
        <w:t xml:space="preserve"> mode. Once the UE is in RRC</w:t>
      </w:r>
      <w:r w:rsidR="00546597" w:rsidRPr="00AE3C4E">
        <w:rPr>
          <w:lang w:val="en-US"/>
        </w:rPr>
        <w:t>_CONNECTED</w:t>
      </w:r>
      <w:r w:rsidR="00163A50" w:rsidRPr="00AE3C4E">
        <w:rPr>
          <w:lang w:val="en-US"/>
        </w:rPr>
        <w:t xml:space="preserve">, </w:t>
      </w:r>
      <w:proofErr w:type="spellStart"/>
      <w:r w:rsidR="00163A50" w:rsidRPr="00AE3C4E">
        <w:rPr>
          <w:lang w:val="en-US"/>
        </w:rPr>
        <w:t>signalling</w:t>
      </w:r>
      <w:proofErr w:type="spellEnd"/>
      <w:r w:rsidR="00163A50" w:rsidRPr="00AE3C4E">
        <w:rPr>
          <w:lang w:val="en-US"/>
        </w:rPr>
        <w:t xml:space="preserve"> can </w:t>
      </w:r>
      <w:r w:rsidR="00C959B6" w:rsidRPr="00AE3C4E">
        <w:rPr>
          <w:lang w:val="en-US"/>
        </w:rPr>
        <w:t>be made dedicated to specific UE’s.</w:t>
      </w:r>
    </w:p>
    <w:p w14:paraId="29325C31" w14:textId="77777777" w:rsidR="00EA6EB4" w:rsidRPr="00AE3C4E" w:rsidRDefault="00EA6EB4" w:rsidP="00EA6EB4">
      <w:pPr>
        <w:jc w:val="both"/>
        <w:rPr>
          <w:lang w:val="en-US"/>
        </w:rPr>
      </w:pPr>
    </w:p>
    <w:p w14:paraId="56C2A5A8" w14:textId="457F7D34" w:rsidR="001B179B" w:rsidRDefault="005A1071" w:rsidP="00EA6EB4">
      <w:pPr>
        <w:jc w:val="both"/>
        <w:rPr>
          <w:lang w:val="en-US"/>
        </w:rPr>
      </w:pPr>
      <w:r w:rsidRPr="00AE3C4E">
        <w:rPr>
          <w:lang w:val="en-US"/>
        </w:rPr>
        <w:t xml:space="preserve">We note that the </w:t>
      </w:r>
      <w:r w:rsidR="00D43F2E" w:rsidRPr="00AE3C4E">
        <w:rPr>
          <w:lang w:val="en-US"/>
        </w:rPr>
        <w:t xml:space="preserve">only occasion when the UE transfer explicit capability information is in the </w:t>
      </w:r>
      <w:r w:rsidRPr="00AE3C4E">
        <w:rPr>
          <w:lang w:val="en-US"/>
        </w:rPr>
        <w:t xml:space="preserve">capability enquiry /information procedure </w:t>
      </w:r>
      <w:r w:rsidR="00D43F2E" w:rsidRPr="00AE3C4E">
        <w:rPr>
          <w:lang w:val="en-US"/>
        </w:rPr>
        <w:t xml:space="preserve">and this procedure is always starting from RRC_CONNECTED. Thus, to </w:t>
      </w:r>
      <w:r w:rsidR="001B179B" w:rsidRPr="00AE3C4E">
        <w:rPr>
          <w:lang w:val="en-US"/>
        </w:rPr>
        <w:t>determine what, of several possible available formats to transfer UE capability information, there is no need to broadcast any information.</w:t>
      </w:r>
    </w:p>
    <w:p w14:paraId="46F30E54" w14:textId="77777777" w:rsidR="00EA6EB4" w:rsidRPr="00AE3C4E" w:rsidRDefault="00EA6EB4" w:rsidP="00EA6EB4">
      <w:pPr>
        <w:jc w:val="both"/>
        <w:rPr>
          <w:lang w:val="en-US"/>
        </w:rPr>
      </w:pPr>
    </w:p>
    <w:p w14:paraId="712A12FA" w14:textId="50B3783D" w:rsidR="001B179B" w:rsidRPr="00AE3C4E" w:rsidRDefault="001B179B" w:rsidP="001B179B">
      <w:pPr>
        <w:pStyle w:val="Observation"/>
        <w:rPr>
          <w:lang w:val="en-US"/>
        </w:rPr>
      </w:pPr>
      <w:bookmarkStart w:id="1" w:name="_Toc873193"/>
      <w:r w:rsidRPr="00AE3C4E">
        <w:rPr>
          <w:lang w:val="en-US"/>
        </w:rPr>
        <w:t>There is no need to broadcast any information to determine how UE should signal capability information</w:t>
      </w:r>
      <w:bookmarkEnd w:id="1"/>
      <w:r w:rsidR="009C3A9F" w:rsidRPr="00AE3C4E">
        <w:rPr>
          <w:lang w:val="en-US"/>
        </w:rPr>
        <w:t xml:space="preserve"> in the </w:t>
      </w:r>
      <w:proofErr w:type="spellStart"/>
      <w:r w:rsidR="009C3A9F" w:rsidRPr="00AE3C4E">
        <w:rPr>
          <w:i/>
          <w:lang w:val="en-US"/>
        </w:rPr>
        <w:t>UECapabilityInformation</w:t>
      </w:r>
      <w:proofErr w:type="spellEnd"/>
      <w:r w:rsidR="009C3A9F" w:rsidRPr="00AE3C4E">
        <w:rPr>
          <w:lang w:val="en-US"/>
        </w:rPr>
        <w:t xml:space="preserve"> message</w:t>
      </w:r>
    </w:p>
    <w:p w14:paraId="10142DB4" w14:textId="5CBB4180" w:rsidR="001B179B" w:rsidRDefault="001B179B" w:rsidP="00A02EFC">
      <w:pPr>
        <w:rPr>
          <w:lang w:val="en-US"/>
        </w:rPr>
      </w:pPr>
    </w:p>
    <w:p w14:paraId="5ED88B3F" w14:textId="4AE39587" w:rsidR="00A375EA" w:rsidRDefault="00A375EA" w:rsidP="00A02EFC">
      <w:pPr>
        <w:rPr>
          <w:lang w:val="en-US"/>
        </w:rPr>
      </w:pPr>
      <w:r w:rsidRPr="00AE3C4E">
        <w:rPr>
          <w:lang w:val="en-US"/>
        </w:rPr>
        <w:t xml:space="preserve">For the capability information, there </w:t>
      </w:r>
      <w:r w:rsidR="00147BFB">
        <w:rPr>
          <w:lang w:val="en-US"/>
        </w:rPr>
        <w:t xml:space="preserve">may be up to </w:t>
      </w:r>
      <w:r w:rsidRPr="00AE3C4E">
        <w:rPr>
          <w:lang w:val="en-US"/>
        </w:rPr>
        <w:t xml:space="preserve">three different methods </w:t>
      </w:r>
      <w:r w:rsidR="005F34B1" w:rsidRPr="00AE3C4E">
        <w:rPr>
          <w:lang w:val="en-US"/>
        </w:rPr>
        <w:t xml:space="preserve">in which the UE could send it to the </w:t>
      </w:r>
      <w:proofErr w:type="spellStart"/>
      <w:r w:rsidR="005F34B1" w:rsidRPr="00AE3C4E">
        <w:rPr>
          <w:lang w:val="en-US"/>
        </w:rPr>
        <w:t>gNB</w:t>
      </w:r>
      <w:proofErr w:type="spellEnd"/>
      <w:r w:rsidR="005F34B1" w:rsidRPr="00AE3C4E">
        <w:rPr>
          <w:lang w:val="en-US"/>
        </w:rPr>
        <w:t xml:space="preserve"> </w:t>
      </w:r>
      <w:r w:rsidR="00142E43" w:rsidRPr="00AE3C4E">
        <w:rPr>
          <w:lang w:val="en-US"/>
        </w:rPr>
        <w:t xml:space="preserve">in the </w:t>
      </w:r>
      <w:proofErr w:type="spellStart"/>
      <w:r w:rsidR="003E0ACF" w:rsidRPr="00AE3C4E">
        <w:rPr>
          <w:i/>
          <w:lang w:val="en-US"/>
        </w:rPr>
        <w:t>UECapabilityInformation</w:t>
      </w:r>
      <w:proofErr w:type="spellEnd"/>
      <w:r w:rsidR="003E0ACF" w:rsidRPr="00AE3C4E">
        <w:rPr>
          <w:lang w:val="en-US"/>
        </w:rPr>
        <w:t xml:space="preserve"> </w:t>
      </w:r>
      <w:r w:rsidR="005F34B1" w:rsidRPr="00AE3C4E">
        <w:rPr>
          <w:lang w:val="en-US"/>
        </w:rPr>
        <w:t>message</w:t>
      </w:r>
      <w:r w:rsidR="00142E43" w:rsidRPr="00AE3C4E">
        <w:rPr>
          <w:lang w:val="en-US"/>
        </w:rPr>
        <w:t>:</w:t>
      </w:r>
    </w:p>
    <w:p w14:paraId="2FEA9365" w14:textId="77777777" w:rsidR="00EA6EB4" w:rsidRPr="00AE3C4E" w:rsidRDefault="00EA6EB4" w:rsidP="00A02EFC">
      <w:pPr>
        <w:rPr>
          <w:lang w:val="en-US"/>
        </w:rPr>
      </w:pPr>
    </w:p>
    <w:p w14:paraId="127887F0" w14:textId="1A244A5A" w:rsidR="005F34B1" w:rsidRPr="00AE3C4E" w:rsidRDefault="005F34B1" w:rsidP="005F34B1">
      <w:pPr>
        <w:pStyle w:val="ListParagraph"/>
        <w:numPr>
          <w:ilvl w:val="0"/>
          <w:numId w:val="16"/>
        </w:numPr>
        <w:rPr>
          <w:lang w:val="en-US"/>
        </w:rPr>
      </w:pPr>
      <w:r w:rsidRPr="00AE3C4E">
        <w:rPr>
          <w:lang w:val="en-US"/>
        </w:rPr>
        <w:t>Capability information as in Release 15</w:t>
      </w:r>
    </w:p>
    <w:p w14:paraId="7D451889" w14:textId="59C02E69" w:rsidR="005F34B1" w:rsidRPr="00AE3C4E" w:rsidRDefault="00142E43" w:rsidP="005F34B1">
      <w:pPr>
        <w:pStyle w:val="ListParagraph"/>
        <w:numPr>
          <w:ilvl w:val="0"/>
          <w:numId w:val="16"/>
        </w:numPr>
        <w:rPr>
          <w:lang w:val="en-US"/>
        </w:rPr>
      </w:pPr>
      <w:r w:rsidRPr="00AE3C4E">
        <w:rPr>
          <w:lang w:val="en-US"/>
        </w:rPr>
        <w:t>Capability</w:t>
      </w:r>
      <w:r w:rsidR="005F34B1" w:rsidRPr="00AE3C4E">
        <w:rPr>
          <w:lang w:val="en-US"/>
        </w:rPr>
        <w:t xml:space="preserve"> information in RRC segmented fashion</w:t>
      </w:r>
    </w:p>
    <w:p w14:paraId="7261C5E2" w14:textId="032B9EA7" w:rsidR="005F34B1" w:rsidRPr="00AE3C4E" w:rsidRDefault="005F34B1" w:rsidP="005F34B1">
      <w:pPr>
        <w:pStyle w:val="ListParagraph"/>
        <w:numPr>
          <w:ilvl w:val="0"/>
          <w:numId w:val="16"/>
        </w:numPr>
        <w:rPr>
          <w:lang w:val="en-US"/>
        </w:rPr>
      </w:pPr>
      <w:r w:rsidRPr="00AE3C4E">
        <w:rPr>
          <w:lang w:val="en-US"/>
        </w:rPr>
        <w:t>Capability information compressed with a compression algorithm</w:t>
      </w:r>
      <w:r w:rsidR="00142E43" w:rsidRPr="00AE3C4E">
        <w:rPr>
          <w:lang w:val="en-US"/>
        </w:rPr>
        <w:t xml:space="preserve"> (and possible options of this)</w:t>
      </w:r>
    </w:p>
    <w:p w14:paraId="1DD31E1C" w14:textId="76959160" w:rsidR="000C5655" w:rsidRPr="00AE3C4E" w:rsidRDefault="003A1791" w:rsidP="001B3720">
      <w:pPr>
        <w:jc w:val="both"/>
        <w:rPr>
          <w:lang w:val="en-US"/>
        </w:rPr>
      </w:pPr>
      <w:r w:rsidRPr="00AE3C4E">
        <w:rPr>
          <w:lang w:val="en-US"/>
        </w:rPr>
        <w:lastRenderedPageBreak/>
        <w:t xml:space="preserve">Combinations </w:t>
      </w:r>
      <w:r w:rsidR="00A61E65">
        <w:rPr>
          <w:lang w:val="en-US"/>
        </w:rPr>
        <w:t xml:space="preserve">of the </w:t>
      </w:r>
      <w:r w:rsidR="00E913A9">
        <w:rPr>
          <w:lang w:val="en-US"/>
        </w:rPr>
        <w:t xml:space="preserve">above capability exchange methods is also possible. </w:t>
      </w:r>
      <w:bookmarkStart w:id="2" w:name="_GoBack"/>
      <w:bookmarkEnd w:id="2"/>
      <w:r w:rsidR="002455A9" w:rsidRPr="00AE3C4E">
        <w:rPr>
          <w:lang w:val="en-US"/>
        </w:rPr>
        <w:t xml:space="preserve">The way in which </w:t>
      </w:r>
      <w:r w:rsidR="003E78EA">
        <w:rPr>
          <w:lang w:val="en-US"/>
        </w:rPr>
        <w:t>capability information</w:t>
      </w:r>
      <w:r w:rsidR="002455A9" w:rsidRPr="00AE3C4E">
        <w:rPr>
          <w:lang w:val="en-US"/>
        </w:rPr>
        <w:t xml:space="preserve"> should be sen</w:t>
      </w:r>
      <w:r w:rsidR="0030037D">
        <w:rPr>
          <w:lang w:val="en-US"/>
        </w:rPr>
        <w:t>t</w:t>
      </w:r>
      <w:r w:rsidR="002455A9" w:rsidRPr="00AE3C4E">
        <w:rPr>
          <w:lang w:val="en-US"/>
        </w:rPr>
        <w:t xml:space="preserve"> is </w:t>
      </w:r>
      <w:r w:rsidR="00955E4C" w:rsidRPr="00AE3C4E">
        <w:rPr>
          <w:lang w:val="en-US"/>
        </w:rPr>
        <w:t xml:space="preserve">obviously also </w:t>
      </w:r>
      <w:r w:rsidR="002455A9" w:rsidRPr="00AE3C4E">
        <w:rPr>
          <w:lang w:val="en-US"/>
        </w:rPr>
        <w:t>dependent on</w:t>
      </w:r>
      <w:r w:rsidR="001A7492" w:rsidRPr="00AE3C4E">
        <w:rPr>
          <w:lang w:val="en-US"/>
        </w:rPr>
        <w:t xml:space="preserve"> </w:t>
      </w:r>
      <w:r w:rsidR="00C4171D">
        <w:rPr>
          <w:lang w:val="en-US"/>
        </w:rPr>
        <w:t xml:space="preserve">which of these features are enabled </w:t>
      </w:r>
      <w:r w:rsidR="001A7492" w:rsidRPr="00AE3C4E">
        <w:rPr>
          <w:lang w:val="en-US"/>
        </w:rPr>
        <w:t xml:space="preserve">in the network. </w:t>
      </w:r>
      <w:r w:rsidR="00B968BE" w:rsidRPr="00AE3C4E">
        <w:rPr>
          <w:lang w:val="en-US"/>
        </w:rPr>
        <w:t>But, wh</w:t>
      </w:r>
      <w:r w:rsidR="000C5655" w:rsidRPr="00AE3C4E">
        <w:rPr>
          <w:lang w:val="en-US"/>
        </w:rPr>
        <w:t>ile features may become optional in the UE</w:t>
      </w:r>
      <w:r w:rsidR="00420DFA" w:rsidRPr="00AE3C4E">
        <w:rPr>
          <w:lang w:val="en-US"/>
        </w:rPr>
        <w:t>, the network doesn’t</w:t>
      </w:r>
      <w:r w:rsidR="001B3720">
        <w:rPr>
          <w:lang w:val="en-US"/>
        </w:rPr>
        <w:t xml:space="preserve"> </w:t>
      </w:r>
      <w:r w:rsidR="001B3720" w:rsidRPr="00AE3C4E">
        <w:rPr>
          <w:lang w:val="en-US"/>
        </w:rPr>
        <w:t>know</w:t>
      </w:r>
      <w:r w:rsidR="001B3720">
        <w:rPr>
          <w:lang w:val="en-US"/>
        </w:rPr>
        <w:t xml:space="preserve"> </w:t>
      </w:r>
      <w:r w:rsidR="00420DFA" w:rsidRPr="00AE3C4E">
        <w:rPr>
          <w:lang w:val="en-US"/>
        </w:rPr>
        <w:t>at the point of requesting capability information, what the UE supports.</w:t>
      </w:r>
      <w:r w:rsidR="00B968BE" w:rsidRPr="00AE3C4E">
        <w:rPr>
          <w:lang w:val="en-US"/>
        </w:rPr>
        <w:t xml:space="preserve"> </w:t>
      </w:r>
    </w:p>
    <w:p w14:paraId="6938A0B2" w14:textId="77777777" w:rsidR="001B3720" w:rsidRDefault="001B3720" w:rsidP="001B3720">
      <w:pPr>
        <w:jc w:val="both"/>
        <w:rPr>
          <w:lang w:val="en-US"/>
        </w:rPr>
      </w:pPr>
    </w:p>
    <w:p w14:paraId="6AAD344D" w14:textId="5C169FC7" w:rsidR="00EA6EB4" w:rsidRDefault="009C557D" w:rsidP="001B3720">
      <w:pPr>
        <w:jc w:val="both"/>
        <w:rPr>
          <w:lang w:val="en-US"/>
        </w:rPr>
      </w:pPr>
      <w:r w:rsidRPr="00AE3C4E">
        <w:rPr>
          <w:lang w:val="en-US"/>
        </w:rPr>
        <w:t xml:space="preserve">From this perspective, we think </w:t>
      </w:r>
      <w:r w:rsidR="00E91606">
        <w:rPr>
          <w:lang w:val="en-US"/>
        </w:rPr>
        <w:t xml:space="preserve">the network must be able to indicate to the UE which </w:t>
      </w:r>
      <w:r w:rsidR="00513985">
        <w:rPr>
          <w:lang w:val="en-US"/>
        </w:rPr>
        <w:t xml:space="preserve">features </w:t>
      </w:r>
      <w:r w:rsidR="009F5263">
        <w:rPr>
          <w:lang w:val="en-US"/>
        </w:rPr>
        <w:t xml:space="preserve">are enabled </w:t>
      </w:r>
      <w:r w:rsidR="00C90E88">
        <w:rPr>
          <w:lang w:val="en-US"/>
        </w:rPr>
        <w:t xml:space="preserve">and (if several) their priority order </w:t>
      </w:r>
      <w:r w:rsidR="000D3D17">
        <w:rPr>
          <w:lang w:val="en-US"/>
        </w:rPr>
        <w:t xml:space="preserve">in which </w:t>
      </w:r>
      <w:r w:rsidR="00513985">
        <w:rPr>
          <w:lang w:val="en-US"/>
        </w:rPr>
        <w:t xml:space="preserve">the UE shall apply </w:t>
      </w:r>
      <w:r w:rsidR="000D3D17">
        <w:rPr>
          <w:lang w:val="en-US"/>
        </w:rPr>
        <w:t>them</w:t>
      </w:r>
      <w:r w:rsidR="00D14B29" w:rsidRPr="00AE3C4E">
        <w:rPr>
          <w:lang w:val="en-US"/>
        </w:rPr>
        <w:t>. Then, the UE shall select the “first method on the list that it supports”</w:t>
      </w:r>
      <w:r w:rsidR="00E911DA" w:rsidRPr="00AE3C4E">
        <w:rPr>
          <w:lang w:val="en-US"/>
        </w:rPr>
        <w:t xml:space="preserve">. This way, it is possible to control, from the network what method UE selects to transfer capabilities and at the same time doing this without </w:t>
      </w:r>
      <w:r w:rsidR="00DC150E" w:rsidRPr="00AE3C4E">
        <w:rPr>
          <w:lang w:val="en-US"/>
        </w:rPr>
        <w:t>knowing what UE supports.</w:t>
      </w:r>
    </w:p>
    <w:p w14:paraId="54A0966F" w14:textId="142F03B0" w:rsidR="009C557D" w:rsidRPr="00AE3C4E" w:rsidRDefault="009C557D" w:rsidP="001B3720">
      <w:pPr>
        <w:jc w:val="both"/>
        <w:rPr>
          <w:lang w:val="en-US"/>
        </w:rPr>
      </w:pPr>
    </w:p>
    <w:p w14:paraId="00ED6526" w14:textId="74A9CFA1" w:rsidR="00DC150E" w:rsidRPr="00A61E65" w:rsidRDefault="00DC150E" w:rsidP="00DC150E">
      <w:pPr>
        <w:pStyle w:val="Proposal"/>
        <w:rPr>
          <w:lang w:val="en-US"/>
        </w:rPr>
      </w:pPr>
      <w:bookmarkStart w:id="3" w:name="_Toc1060724"/>
      <w:bookmarkStart w:id="4" w:name="_Toc1061846"/>
      <w:bookmarkStart w:id="5" w:name="_Toc1060725"/>
      <w:bookmarkStart w:id="6" w:name="_Toc1061847"/>
      <w:bookmarkStart w:id="7" w:name="_Toc873197"/>
      <w:bookmarkStart w:id="8" w:name="_Toc873238"/>
      <w:bookmarkStart w:id="9" w:name="_Toc873281"/>
      <w:bookmarkStart w:id="10" w:name="_Toc873459"/>
      <w:bookmarkStart w:id="11" w:name="_Toc873749"/>
      <w:bookmarkEnd w:id="3"/>
      <w:bookmarkEnd w:id="4"/>
      <w:r w:rsidRPr="00AE3C4E">
        <w:rPr>
          <w:lang w:val="en-US"/>
        </w:rPr>
        <w:t xml:space="preserve">Network </w:t>
      </w:r>
      <w:r w:rsidR="001D5059">
        <w:rPr>
          <w:lang w:val="en-US"/>
        </w:rPr>
        <w:t>can</w:t>
      </w:r>
      <w:r w:rsidRPr="00AE3C4E">
        <w:rPr>
          <w:lang w:val="en-US"/>
        </w:rPr>
        <w:t xml:space="preserve"> </w:t>
      </w:r>
      <w:r w:rsidR="008702BC">
        <w:rPr>
          <w:lang w:val="en-US"/>
        </w:rPr>
        <w:t xml:space="preserve">indicate which </w:t>
      </w:r>
      <w:r w:rsidR="007D2732">
        <w:rPr>
          <w:lang w:val="en-US"/>
        </w:rPr>
        <w:t>features the UE shall apply (if supported by the UE) and their respective priority order.</w:t>
      </w:r>
      <w:bookmarkEnd w:id="5"/>
      <w:bookmarkEnd w:id="6"/>
      <w:bookmarkEnd w:id="7"/>
      <w:bookmarkEnd w:id="8"/>
      <w:bookmarkEnd w:id="9"/>
      <w:bookmarkEnd w:id="10"/>
      <w:bookmarkEnd w:id="11"/>
    </w:p>
    <w:p w14:paraId="530188E5" w14:textId="11BC651D" w:rsidR="00E27AEC" w:rsidRDefault="00E27AEC" w:rsidP="00921A32">
      <w:pPr>
        <w:pStyle w:val="BodyText"/>
        <w:rPr>
          <w:lang w:val="en-US"/>
        </w:rPr>
      </w:pPr>
    </w:p>
    <w:p w14:paraId="09A0DBDE" w14:textId="5D9890C9" w:rsidR="00E27AEC" w:rsidRDefault="00E27AEC" w:rsidP="00921A32">
      <w:pPr>
        <w:pStyle w:val="BodyText"/>
        <w:rPr>
          <w:lang w:val="en-US"/>
        </w:rPr>
      </w:pPr>
      <w:r w:rsidRPr="00AE3C4E">
        <w:rPr>
          <w:lang w:val="en-US"/>
        </w:rPr>
        <w:t>Typically, an indication from the network to the UE could look like</w:t>
      </w:r>
      <w:r w:rsidR="0070520B" w:rsidRPr="00AE3C4E">
        <w:rPr>
          <w:lang w:val="en-US"/>
        </w:rPr>
        <w:t xml:space="preserve">; </w:t>
      </w:r>
    </w:p>
    <w:p w14:paraId="40F760FC" w14:textId="77777777" w:rsidR="00EA6EB4" w:rsidRPr="00AE3C4E" w:rsidRDefault="00EA6EB4" w:rsidP="00921A32">
      <w:pPr>
        <w:pStyle w:val="BodyText"/>
        <w:rPr>
          <w:lang w:val="en-US"/>
        </w:rPr>
      </w:pPr>
    </w:p>
    <w:p w14:paraId="2E6FABD0" w14:textId="44B3DB73" w:rsidR="00E27AEC" w:rsidRPr="00AE3C4E" w:rsidRDefault="00173552" w:rsidP="00921A32">
      <w:pPr>
        <w:pStyle w:val="BodyText"/>
        <w:rPr>
          <w:i/>
          <w:lang w:val="en-US"/>
        </w:rPr>
      </w:pPr>
      <w:r w:rsidRPr="00AE3C4E">
        <w:rPr>
          <w:i/>
          <w:lang w:val="en-US"/>
        </w:rPr>
        <w:t>-</w:t>
      </w:r>
      <w:r w:rsidR="0070520B" w:rsidRPr="00AE3C4E">
        <w:rPr>
          <w:i/>
          <w:lang w:val="en-US"/>
        </w:rPr>
        <w:t>Capability message RRC Segmentation</w:t>
      </w:r>
    </w:p>
    <w:p w14:paraId="66583A3E" w14:textId="02874736" w:rsidR="00173552" w:rsidRPr="00AE3C4E" w:rsidRDefault="00023B7D" w:rsidP="00921A32">
      <w:pPr>
        <w:pStyle w:val="BodyText"/>
        <w:rPr>
          <w:i/>
          <w:lang w:val="en-US"/>
        </w:rPr>
      </w:pPr>
      <w:bookmarkStart w:id="12" w:name="_Toc873198"/>
      <w:r>
        <w:rPr>
          <w:i/>
          <w:lang w:val="en-US"/>
        </w:rPr>
        <w:t>(</w:t>
      </w:r>
      <w:r w:rsidR="00173552" w:rsidRPr="00AE3C4E">
        <w:rPr>
          <w:i/>
          <w:lang w:val="en-US"/>
        </w:rPr>
        <w:t>-Capability information-R15</w:t>
      </w:r>
      <w:bookmarkEnd w:id="12"/>
      <w:r>
        <w:rPr>
          <w:i/>
          <w:lang w:val="en-US"/>
        </w:rPr>
        <w:t>)</w:t>
      </w:r>
    </w:p>
    <w:p w14:paraId="54FF4B16" w14:textId="77777777" w:rsidR="00173552" w:rsidRPr="00AE3C4E" w:rsidRDefault="00173552" w:rsidP="00921A32">
      <w:pPr>
        <w:pStyle w:val="BodyText"/>
        <w:rPr>
          <w:i/>
          <w:lang w:val="en-US"/>
        </w:rPr>
      </w:pPr>
    </w:p>
    <w:p w14:paraId="43E9B0B0" w14:textId="048AB5E9" w:rsidR="0070520B" w:rsidRPr="00AE3C4E" w:rsidRDefault="0070520B" w:rsidP="00EA6EB4">
      <w:pPr>
        <w:pStyle w:val="BodyText"/>
        <w:jc w:val="both"/>
        <w:rPr>
          <w:lang w:val="en-US"/>
        </w:rPr>
      </w:pPr>
      <w:r w:rsidRPr="00AE3C4E">
        <w:rPr>
          <w:lang w:val="en-US"/>
        </w:rPr>
        <w:t>This would then be interpreted as</w:t>
      </w:r>
      <w:r w:rsidR="00EA6EB4">
        <w:rPr>
          <w:lang w:val="en-US"/>
        </w:rPr>
        <w:t xml:space="preserve"> </w:t>
      </w:r>
      <w:r w:rsidRPr="00AE3C4E">
        <w:rPr>
          <w:lang w:val="en-US"/>
        </w:rPr>
        <w:t xml:space="preserve">Network </w:t>
      </w:r>
      <w:r w:rsidR="008D4703">
        <w:rPr>
          <w:lang w:val="en-US"/>
        </w:rPr>
        <w:t>requests</w:t>
      </w:r>
      <w:r w:rsidR="008D4703" w:rsidRPr="00AE3C4E">
        <w:rPr>
          <w:lang w:val="en-US"/>
        </w:rPr>
        <w:t xml:space="preserve"> </w:t>
      </w:r>
      <w:r w:rsidRPr="00AE3C4E">
        <w:rPr>
          <w:lang w:val="en-US"/>
        </w:rPr>
        <w:t>receiving capability information</w:t>
      </w:r>
      <w:r w:rsidR="008B55F5">
        <w:rPr>
          <w:lang w:val="en-US"/>
        </w:rPr>
        <w:t xml:space="preserve">, if </w:t>
      </w:r>
      <w:r w:rsidR="00537B0F">
        <w:rPr>
          <w:lang w:val="en-US"/>
        </w:rPr>
        <w:t>UE supports</w:t>
      </w:r>
      <w:r w:rsidR="008B55F5">
        <w:rPr>
          <w:lang w:val="en-US"/>
        </w:rPr>
        <w:t xml:space="preserve">, </w:t>
      </w:r>
      <w:r w:rsidR="00537B0F">
        <w:rPr>
          <w:lang w:val="en-US"/>
        </w:rPr>
        <w:t xml:space="preserve">segmented </w:t>
      </w:r>
      <w:r w:rsidR="00096FBE">
        <w:rPr>
          <w:lang w:val="en-US"/>
        </w:rPr>
        <w:t xml:space="preserve">and if UE does not support, it shall send </w:t>
      </w:r>
      <w:r w:rsidR="003E5FBE" w:rsidRPr="00AE3C4E">
        <w:rPr>
          <w:lang w:val="en-US"/>
        </w:rPr>
        <w:t>capability information according to Release 15.</w:t>
      </w:r>
    </w:p>
    <w:p w14:paraId="29F1EE13" w14:textId="77777777" w:rsidR="003E5FBE" w:rsidRPr="00AE3C4E" w:rsidRDefault="003E5FBE" w:rsidP="00921A32">
      <w:pPr>
        <w:pStyle w:val="BodyText"/>
        <w:rPr>
          <w:lang w:val="en-US"/>
        </w:rPr>
      </w:pPr>
    </w:p>
    <w:p w14:paraId="4222C096" w14:textId="6D5087F3" w:rsidR="00E27AEC" w:rsidRDefault="00716116" w:rsidP="00921A32">
      <w:pPr>
        <w:pStyle w:val="BodyText"/>
        <w:rPr>
          <w:lang w:val="en-US"/>
        </w:rPr>
      </w:pPr>
      <w:bookmarkStart w:id="13" w:name="_Toc873199"/>
      <w:r w:rsidRPr="00AE3C4E">
        <w:rPr>
          <w:lang w:val="en-US"/>
        </w:rPr>
        <w:t>An alternative indication can be:</w:t>
      </w:r>
      <w:bookmarkEnd w:id="13"/>
      <w:r w:rsidRPr="00AE3C4E">
        <w:rPr>
          <w:lang w:val="en-US"/>
        </w:rPr>
        <w:t xml:space="preserve"> </w:t>
      </w:r>
    </w:p>
    <w:p w14:paraId="457C5E67" w14:textId="77777777" w:rsidR="00EA6EB4" w:rsidRPr="00AE3C4E" w:rsidRDefault="00EA6EB4" w:rsidP="00921A32">
      <w:pPr>
        <w:pStyle w:val="BodyText"/>
        <w:rPr>
          <w:lang w:val="en-US"/>
        </w:rPr>
      </w:pPr>
    </w:p>
    <w:p w14:paraId="1160C891" w14:textId="120466CC" w:rsidR="00716116" w:rsidRPr="00AE3C4E" w:rsidRDefault="00173552" w:rsidP="00921A32">
      <w:pPr>
        <w:pStyle w:val="BodyText"/>
        <w:rPr>
          <w:i/>
          <w:lang w:val="en-US"/>
        </w:rPr>
      </w:pPr>
      <w:bookmarkStart w:id="14" w:name="_Toc873200"/>
      <w:r w:rsidRPr="00AE3C4E">
        <w:rPr>
          <w:i/>
          <w:lang w:val="en-US"/>
        </w:rPr>
        <w:t>-</w:t>
      </w:r>
      <w:r w:rsidR="00716116" w:rsidRPr="00AE3C4E">
        <w:rPr>
          <w:i/>
          <w:lang w:val="en-US"/>
        </w:rPr>
        <w:t xml:space="preserve">Capability Compression, deflate </w:t>
      </w:r>
      <w:r w:rsidR="00A13F55">
        <w:rPr>
          <w:i/>
          <w:lang w:val="en-US"/>
        </w:rPr>
        <w:t xml:space="preserve">+ </w:t>
      </w:r>
      <w:r w:rsidR="00716116" w:rsidRPr="00AE3C4E">
        <w:rPr>
          <w:i/>
          <w:lang w:val="en-US"/>
        </w:rPr>
        <w:t>Segmentation</w:t>
      </w:r>
      <w:bookmarkEnd w:id="14"/>
    </w:p>
    <w:p w14:paraId="4CFC8986" w14:textId="3D9B652D" w:rsidR="00716116" w:rsidRPr="00AE3C4E" w:rsidRDefault="00173552" w:rsidP="00921A32">
      <w:pPr>
        <w:pStyle w:val="BodyText"/>
        <w:rPr>
          <w:i/>
          <w:lang w:val="en-US"/>
        </w:rPr>
      </w:pPr>
      <w:bookmarkStart w:id="15" w:name="_Toc873201"/>
      <w:r w:rsidRPr="00AE3C4E">
        <w:rPr>
          <w:i/>
          <w:lang w:val="en-US"/>
        </w:rPr>
        <w:t>-</w:t>
      </w:r>
      <w:r w:rsidR="00716116" w:rsidRPr="00AE3C4E">
        <w:rPr>
          <w:i/>
          <w:lang w:val="en-US"/>
        </w:rPr>
        <w:t xml:space="preserve">Capability </w:t>
      </w:r>
      <w:r w:rsidRPr="00AE3C4E">
        <w:rPr>
          <w:i/>
          <w:lang w:val="en-US"/>
        </w:rPr>
        <w:t>message RRC segmentation</w:t>
      </w:r>
      <w:bookmarkEnd w:id="15"/>
    </w:p>
    <w:p w14:paraId="3E46D1A6" w14:textId="54607E22" w:rsidR="00E27AEC" w:rsidRDefault="00173552" w:rsidP="00921A32">
      <w:pPr>
        <w:pStyle w:val="BodyText"/>
        <w:rPr>
          <w:i/>
          <w:lang w:val="en-US"/>
        </w:rPr>
      </w:pPr>
      <w:bookmarkStart w:id="16" w:name="_Toc873202"/>
      <w:r w:rsidRPr="00AE3C4E">
        <w:rPr>
          <w:i/>
          <w:lang w:val="en-US"/>
        </w:rPr>
        <w:t>-Capability information-R15</w:t>
      </w:r>
      <w:bookmarkEnd w:id="16"/>
    </w:p>
    <w:p w14:paraId="285912FF" w14:textId="77777777" w:rsidR="00EA6EB4" w:rsidRPr="00AE3C4E" w:rsidRDefault="00EA6EB4" w:rsidP="00921A32">
      <w:pPr>
        <w:pStyle w:val="BodyText"/>
        <w:rPr>
          <w:i/>
          <w:lang w:val="en-US"/>
        </w:rPr>
      </w:pPr>
    </w:p>
    <w:p w14:paraId="05362EF0" w14:textId="01A9F4E1" w:rsidR="002C6C82" w:rsidRDefault="002C6C82" w:rsidP="00EA6EB4">
      <w:pPr>
        <w:pStyle w:val="BodyText"/>
        <w:jc w:val="both"/>
        <w:rPr>
          <w:lang w:val="en-US"/>
        </w:rPr>
      </w:pPr>
      <w:bookmarkStart w:id="17" w:name="_Toc873203"/>
      <w:r w:rsidRPr="00AE3C4E">
        <w:rPr>
          <w:lang w:val="en-US"/>
        </w:rPr>
        <w:t xml:space="preserve">This would mean that network also supports compression-deflate and </w:t>
      </w:r>
      <w:proofErr w:type="gramStart"/>
      <w:r w:rsidRPr="00AE3C4E">
        <w:rPr>
          <w:lang w:val="en-US"/>
        </w:rPr>
        <w:t>that ,</w:t>
      </w:r>
      <w:proofErr w:type="gramEnd"/>
      <w:r w:rsidRPr="00AE3C4E">
        <w:rPr>
          <w:lang w:val="en-US"/>
        </w:rPr>
        <w:t xml:space="preserve"> if UE </w:t>
      </w:r>
      <w:r w:rsidR="000640E0">
        <w:rPr>
          <w:lang w:val="en-US"/>
        </w:rPr>
        <w:t>has implemented, should use this in combination with segmentation</w:t>
      </w:r>
      <w:r w:rsidRPr="00AE3C4E">
        <w:rPr>
          <w:lang w:val="en-US"/>
        </w:rPr>
        <w:t>. 2</w:t>
      </w:r>
      <w:r w:rsidRPr="00AE3C4E">
        <w:rPr>
          <w:vertAlign w:val="superscript"/>
          <w:lang w:val="en-US"/>
        </w:rPr>
        <w:t>nd</w:t>
      </w:r>
      <w:r w:rsidRPr="00AE3C4E">
        <w:rPr>
          <w:lang w:val="en-US"/>
        </w:rPr>
        <w:t xml:space="preserve"> priority is </w:t>
      </w:r>
      <w:r w:rsidR="00701A99" w:rsidRPr="00AE3C4E">
        <w:rPr>
          <w:lang w:val="en-US"/>
        </w:rPr>
        <w:t xml:space="preserve">uncompressed information sent </w:t>
      </w:r>
      <w:r w:rsidR="00A024D9">
        <w:rPr>
          <w:lang w:val="en-US"/>
        </w:rPr>
        <w:t xml:space="preserve">with segmentation and </w:t>
      </w:r>
      <w:r w:rsidR="00701A99" w:rsidRPr="00AE3C4E">
        <w:rPr>
          <w:lang w:val="en-US"/>
        </w:rPr>
        <w:t>last priority is capability information according to Release 15.</w:t>
      </w:r>
      <w:bookmarkEnd w:id="17"/>
    </w:p>
    <w:p w14:paraId="0A7AD624" w14:textId="77777777" w:rsidR="00EA6EB4" w:rsidRPr="00AE3C4E" w:rsidRDefault="00EA6EB4" w:rsidP="00EA6EB4">
      <w:pPr>
        <w:pStyle w:val="BodyText"/>
        <w:jc w:val="both"/>
        <w:rPr>
          <w:lang w:val="en-US"/>
        </w:rPr>
      </w:pPr>
    </w:p>
    <w:p w14:paraId="77DE3232" w14:textId="030C5D07" w:rsidR="000F7480" w:rsidRDefault="000F7480" w:rsidP="00EA6EB4">
      <w:pPr>
        <w:pStyle w:val="BodyText"/>
        <w:jc w:val="both"/>
        <w:rPr>
          <w:lang w:val="en-US"/>
        </w:rPr>
      </w:pPr>
      <w:bookmarkStart w:id="18" w:name="_Toc873204"/>
      <w:r w:rsidRPr="00AE3C4E">
        <w:rPr>
          <w:lang w:val="en-US"/>
        </w:rPr>
        <w:t xml:space="preserve">Actually, the last option can be omitted and considered a fallback if either the indication is not included at all (this would be the situation for networks that don’t support any of the features) or </w:t>
      </w:r>
      <w:r w:rsidR="00A069EC" w:rsidRPr="00AE3C4E">
        <w:rPr>
          <w:lang w:val="en-US"/>
        </w:rPr>
        <w:t>if none of the indicated options are supported in the UE.</w:t>
      </w:r>
      <w:bookmarkEnd w:id="18"/>
      <w:r w:rsidR="00A069EC" w:rsidRPr="00AE3C4E">
        <w:rPr>
          <w:lang w:val="en-US"/>
        </w:rPr>
        <w:t xml:space="preserve"> </w:t>
      </w:r>
    </w:p>
    <w:p w14:paraId="6899951E" w14:textId="77777777" w:rsidR="000F7480" w:rsidRPr="00AE3C4E" w:rsidRDefault="000F7480" w:rsidP="00A61E65">
      <w:pPr>
        <w:pStyle w:val="BodyText"/>
        <w:jc w:val="both"/>
        <w:rPr>
          <w:lang w:val="en-US"/>
        </w:rPr>
      </w:pPr>
    </w:p>
    <w:p w14:paraId="5C52606F" w14:textId="14D3C767" w:rsidR="00E27AEC" w:rsidRPr="00AE3C4E" w:rsidRDefault="00E27AEC" w:rsidP="00DC150E">
      <w:pPr>
        <w:pStyle w:val="Proposal"/>
        <w:rPr>
          <w:lang w:val="en-US"/>
        </w:rPr>
      </w:pPr>
      <w:bookmarkStart w:id="19" w:name="_Toc873205"/>
      <w:bookmarkStart w:id="20" w:name="_Toc873239"/>
      <w:bookmarkStart w:id="21" w:name="_Toc873282"/>
      <w:bookmarkStart w:id="22" w:name="_Toc873460"/>
      <w:bookmarkStart w:id="23" w:name="_Toc873750"/>
      <w:bookmarkStart w:id="24" w:name="_Toc1060726"/>
      <w:bookmarkStart w:id="25" w:name="_Toc1061848"/>
      <w:r w:rsidRPr="00AE3C4E">
        <w:rPr>
          <w:lang w:val="en-US"/>
        </w:rPr>
        <w:t xml:space="preserve">The </w:t>
      </w:r>
      <w:r w:rsidR="00A069EC" w:rsidRPr="00AE3C4E">
        <w:rPr>
          <w:lang w:val="en-US"/>
        </w:rPr>
        <w:t>option to send capability information as in Release 15, does not need to be indicated</w:t>
      </w:r>
      <w:bookmarkEnd w:id="19"/>
      <w:bookmarkEnd w:id="20"/>
      <w:r w:rsidR="004449AB" w:rsidRPr="00AE3C4E">
        <w:rPr>
          <w:lang w:val="en-US"/>
        </w:rPr>
        <w:t xml:space="preserve"> explicitly in the </w:t>
      </w:r>
      <w:proofErr w:type="spellStart"/>
      <w:r w:rsidR="004449AB" w:rsidRPr="00AE3C4E">
        <w:rPr>
          <w:i/>
          <w:lang w:val="en-US"/>
        </w:rPr>
        <w:t>UECapabilityEnquiry</w:t>
      </w:r>
      <w:proofErr w:type="spellEnd"/>
      <w:r w:rsidR="004449AB" w:rsidRPr="00AE3C4E">
        <w:rPr>
          <w:lang w:val="en-US"/>
        </w:rPr>
        <w:t xml:space="preserve"> message</w:t>
      </w:r>
      <w:bookmarkEnd w:id="21"/>
      <w:bookmarkEnd w:id="22"/>
      <w:bookmarkEnd w:id="23"/>
      <w:bookmarkEnd w:id="24"/>
      <w:bookmarkEnd w:id="25"/>
      <w:r w:rsidR="001B3720">
        <w:rPr>
          <w:lang w:val="en-US"/>
        </w:rPr>
        <w:t>.</w:t>
      </w:r>
    </w:p>
    <w:p w14:paraId="3D19A6C3" w14:textId="77777777" w:rsidR="00EA6EB4" w:rsidRDefault="00EA6EB4" w:rsidP="00A069EC">
      <w:pPr>
        <w:pStyle w:val="BodyText"/>
        <w:rPr>
          <w:lang w:val="en-US"/>
        </w:rPr>
      </w:pPr>
    </w:p>
    <w:p w14:paraId="128C3F18" w14:textId="1C1F5D76" w:rsidR="00A069EC" w:rsidRDefault="00A069EC" w:rsidP="00A069EC">
      <w:pPr>
        <w:pStyle w:val="BodyText"/>
        <w:rPr>
          <w:lang w:val="en-US"/>
        </w:rPr>
      </w:pPr>
      <w:r w:rsidRPr="00AE3C4E">
        <w:rPr>
          <w:lang w:val="en-US"/>
        </w:rPr>
        <w:t xml:space="preserve">Since this information is only relevant in connection to transmission of capability information, we propose that this indication form the network is included in the </w:t>
      </w:r>
      <w:proofErr w:type="spellStart"/>
      <w:r w:rsidR="005A3D50" w:rsidRPr="00AE3C4E">
        <w:rPr>
          <w:i/>
          <w:lang w:val="en-US"/>
        </w:rPr>
        <w:t>UE</w:t>
      </w:r>
      <w:r w:rsidRPr="00AE3C4E">
        <w:rPr>
          <w:i/>
          <w:lang w:val="en-US"/>
        </w:rPr>
        <w:t>CapabilityEnquiry</w:t>
      </w:r>
      <w:proofErr w:type="spellEnd"/>
      <w:r w:rsidRPr="00AE3C4E">
        <w:rPr>
          <w:lang w:val="en-US"/>
        </w:rPr>
        <w:t xml:space="preserve"> message.</w:t>
      </w:r>
    </w:p>
    <w:p w14:paraId="7A512A71" w14:textId="77777777" w:rsidR="00EA6EB4" w:rsidRPr="00AE3C4E" w:rsidRDefault="00EA6EB4" w:rsidP="00A069EC">
      <w:pPr>
        <w:pStyle w:val="BodyText"/>
        <w:rPr>
          <w:lang w:val="en-US"/>
        </w:rPr>
      </w:pPr>
    </w:p>
    <w:p w14:paraId="277C88EF" w14:textId="1F92ADF3" w:rsidR="00A069EC" w:rsidRPr="00AE3C4E" w:rsidRDefault="00A069EC" w:rsidP="00A069EC">
      <w:pPr>
        <w:pStyle w:val="Proposal"/>
        <w:rPr>
          <w:lang w:val="en-US"/>
        </w:rPr>
      </w:pPr>
      <w:bookmarkStart w:id="26" w:name="_Toc873206"/>
      <w:bookmarkStart w:id="27" w:name="_Toc873240"/>
      <w:bookmarkStart w:id="28" w:name="_Toc873283"/>
      <w:bookmarkStart w:id="29" w:name="_Toc873461"/>
      <w:bookmarkStart w:id="30" w:name="_Toc873751"/>
      <w:bookmarkStart w:id="31" w:name="_Toc1060727"/>
      <w:bookmarkStart w:id="32" w:name="_Toc1061849"/>
      <w:r w:rsidRPr="00AE3C4E">
        <w:rPr>
          <w:lang w:val="en-US"/>
        </w:rPr>
        <w:t xml:space="preserve">Include </w:t>
      </w:r>
      <w:r w:rsidR="00626D60" w:rsidRPr="00AE3C4E">
        <w:rPr>
          <w:lang w:val="en-US"/>
        </w:rPr>
        <w:t xml:space="preserve">network </w:t>
      </w:r>
      <w:r w:rsidR="00E01099">
        <w:rPr>
          <w:lang w:val="en-US"/>
        </w:rPr>
        <w:t xml:space="preserve">requests </w:t>
      </w:r>
      <w:r w:rsidR="00626D60" w:rsidRPr="00AE3C4E">
        <w:rPr>
          <w:lang w:val="en-US"/>
        </w:rPr>
        <w:t xml:space="preserve">on different options to transmit capability information in the </w:t>
      </w:r>
      <w:proofErr w:type="spellStart"/>
      <w:r w:rsidR="005A3D50" w:rsidRPr="00AE3C4E">
        <w:rPr>
          <w:i/>
          <w:lang w:val="en-US"/>
        </w:rPr>
        <w:t>UECapabilityEnquiry</w:t>
      </w:r>
      <w:proofErr w:type="spellEnd"/>
      <w:r w:rsidR="00626D60" w:rsidRPr="00AE3C4E">
        <w:rPr>
          <w:lang w:val="en-US"/>
        </w:rPr>
        <w:t xml:space="preserve"> message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2FEA966E" w14:textId="77777777" w:rsidR="00EA6EB4" w:rsidRDefault="00EA6EB4" w:rsidP="00975052">
      <w:pPr>
        <w:pStyle w:val="BodyText"/>
        <w:rPr>
          <w:lang w:val="en-US"/>
        </w:rPr>
      </w:pPr>
    </w:p>
    <w:p w14:paraId="1DE0319F" w14:textId="5599D1A0" w:rsidR="00975052" w:rsidRDefault="00975052" w:rsidP="00975052">
      <w:pPr>
        <w:pStyle w:val="BodyText"/>
        <w:rPr>
          <w:lang w:val="en-US"/>
        </w:rPr>
      </w:pPr>
      <w:r w:rsidRPr="00AE3C4E">
        <w:rPr>
          <w:lang w:val="en-US"/>
        </w:rPr>
        <w:t xml:space="preserve">It seems feasible that the selected method is also included in the </w:t>
      </w:r>
      <w:proofErr w:type="spellStart"/>
      <w:r w:rsidRPr="00AE3C4E">
        <w:rPr>
          <w:i/>
          <w:lang w:val="en-US"/>
        </w:rPr>
        <w:t>UECapabilityInformation</w:t>
      </w:r>
      <w:proofErr w:type="spellEnd"/>
      <w:r w:rsidRPr="00AE3C4E">
        <w:rPr>
          <w:i/>
          <w:lang w:val="en-US"/>
        </w:rPr>
        <w:t xml:space="preserve"> message </w:t>
      </w:r>
      <w:r w:rsidRPr="00AE3C4E">
        <w:rPr>
          <w:lang w:val="en-US"/>
        </w:rPr>
        <w:t>to avoid that reception of the message is erroneous</w:t>
      </w:r>
      <w:r w:rsidR="00303A6D">
        <w:rPr>
          <w:lang w:val="en-US"/>
        </w:rPr>
        <w:t>.</w:t>
      </w:r>
    </w:p>
    <w:p w14:paraId="090BD4E6" w14:textId="77777777" w:rsidR="00EA6EB4" w:rsidRPr="00AE3C4E" w:rsidRDefault="00EA6EB4" w:rsidP="00975052">
      <w:pPr>
        <w:pStyle w:val="BodyText"/>
        <w:rPr>
          <w:lang w:val="en-US"/>
        </w:rPr>
      </w:pPr>
    </w:p>
    <w:p w14:paraId="2C49DDE4" w14:textId="0A997A3F" w:rsidR="00975052" w:rsidRPr="00AE3C4E" w:rsidRDefault="00935245" w:rsidP="00975052">
      <w:pPr>
        <w:pStyle w:val="Proposal"/>
        <w:rPr>
          <w:lang w:val="en-US"/>
        </w:rPr>
      </w:pPr>
      <w:bookmarkStart w:id="33" w:name="_Toc1061850"/>
      <w:bookmarkStart w:id="34" w:name="_Toc873207"/>
      <w:bookmarkStart w:id="35" w:name="_Toc873241"/>
      <w:bookmarkStart w:id="36" w:name="_Toc873284"/>
      <w:bookmarkStart w:id="37" w:name="_Toc873462"/>
      <w:bookmarkStart w:id="38" w:name="_Toc873752"/>
      <w:bookmarkStart w:id="39" w:name="_Toc1060728"/>
      <w:bookmarkStart w:id="40" w:name="_Toc1061851"/>
      <w:bookmarkEnd w:id="33"/>
      <w:r w:rsidRPr="00AE3C4E">
        <w:rPr>
          <w:lang w:val="en-US"/>
        </w:rPr>
        <w:lastRenderedPageBreak/>
        <w:t xml:space="preserve">UE should </w:t>
      </w:r>
      <w:r w:rsidR="00E01099">
        <w:rPr>
          <w:lang w:val="en-US"/>
        </w:rPr>
        <w:t xml:space="preserve">indicate </w:t>
      </w:r>
      <w:r w:rsidR="00975052" w:rsidRPr="00AE3C4E">
        <w:rPr>
          <w:lang w:val="en-US"/>
        </w:rPr>
        <w:t xml:space="preserve">selected method in the </w:t>
      </w:r>
      <w:proofErr w:type="spellStart"/>
      <w:r w:rsidR="00975052" w:rsidRPr="00AE3C4E">
        <w:rPr>
          <w:i/>
          <w:lang w:val="en-US"/>
        </w:rPr>
        <w:t>UECapabilityInformation</w:t>
      </w:r>
      <w:proofErr w:type="spellEnd"/>
      <w:r w:rsidR="00975052" w:rsidRPr="00AE3C4E">
        <w:rPr>
          <w:lang w:val="en-US"/>
        </w:rPr>
        <w:t xml:space="preserve"> message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7B6FBCD6" w14:textId="5829B83F" w:rsidR="007539FB" w:rsidRPr="00AE3C4E" w:rsidRDefault="007539FB" w:rsidP="007539FB">
      <w:pPr>
        <w:pStyle w:val="Proposal"/>
        <w:numPr>
          <w:ilvl w:val="0"/>
          <w:numId w:val="0"/>
        </w:numPr>
        <w:rPr>
          <w:lang w:val="en-US"/>
        </w:rPr>
      </w:pPr>
    </w:p>
    <w:p w14:paraId="00080724" w14:textId="0A1EE881" w:rsidR="007539FB" w:rsidRPr="00AE3C4E" w:rsidRDefault="007539FB" w:rsidP="007539FB">
      <w:pPr>
        <w:pStyle w:val="Proposal"/>
        <w:rPr>
          <w:lang w:val="en-US"/>
        </w:rPr>
      </w:pPr>
      <w:bookmarkStart w:id="41" w:name="_Toc873208"/>
      <w:bookmarkStart w:id="42" w:name="_Toc873242"/>
      <w:bookmarkStart w:id="43" w:name="_Toc873285"/>
      <w:bookmarkStart w:id="44" w:name="_Toc873463"/>
      <w:bookmarkStart w:id="45" w:name="_Toc873753"/>
      <w:bookmarkStart w:id="46" w:name="_Toc1060729"/>
      <w:bookmarkStart w:id="47" w:name="_Toc1061852"/>
      <w:r w:rsidRPr="00AE3C4E">
        <w:rPr>
          <w:lang w:val="en-US"/>
        </w:rPr>
        <w:t xml:space="preserve">Include in the TR that network </w:t>
      </w:r>
      <w:r w:rsidR="00E01099">
        <w:rPr>
          <w:lang w:val="en-US"/>
        </w:rPr>
        <w:t xml:space="preserve">request </w:t>
      </w:r>
      <w:r w:rsidR="00F0501E" w:rsidRPr="00AE3C4E">
        <w:rPr>
          <w:lang w:val="en-US"/>
        </w:rPr>
        <w:t xml:space="preserve">of how capability information shall be transmitted shall be included in the </w:t>
      </w:r>
      <w:proofErr w:type="spellStart"/>
      <w:r w:rsidR="004D3E05" w:rsidRPr="00AE3C4E">
        <w:rPr>
          <w:i/>
          <w:lang w:val="en-US"/>
        </w:rPr>
        <w:t>UECapabilityEnquiry</w:t>
      </w:r>
      <w:proofErr w:type="spellEnd"/>
      <w:r w:rsidR="00F0501E" w:rsidRPr="00AE3C4E">
        <w:rPr>
          <w:lang w:val="en-US"/>
        </w:rPr>
        <w:t xml:space="preserve"> message, see text proposal below.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14504795" w14:textId="77777777" w:rsidR="006E062C" w:rsidRPr="00CE0424" w:rsidRDefault="006E062C" w:rsidP="00CE0424">
      <w:pPr>
        <w:pStyle w:val="Heading1"/>
      </w:pPr>
      <w:bookmarkStart w:id="48" w:name="_Ref189046994"/>
      <w:r w:rsidRPr="00CE0424">
        <w:t>Text Proposal</w:t>
      </w:r>
      <w:bookmarkEnd w:id="48"/>
    </w:p>
    <w:p w14:paraId="6E66B0D0" w14:textId="023DDED4" w:rsidR="0062623F" w:rsidRPr="0004276B" w:rsidRDefault="0004276B" w:rsidP="0004276B">
      <w:pPr>
        <w:pStyle w:val="Heading2"/>
        <w:numPr>
          <w:ilvl w:val="0"/>
          <w:numId w:val="0"/>
        </w:numPr>
        <w:rPr>
          <w:rFonts w:eastAsiaTheme="minorEastAsia"/>
          <w:lang w:eastAsia="ko-KR"/>
        </w:rPr>
      </w:pPr>
      <w:proofErr w:type="spellStart"/>
      <w:r>
        <w:rPr>
          <w:rFonts w:eastAsiaTheme="minorEastAsia"/>
          <w:lang w:eastAsia="ko-KR"/>
        </w:rPr>
        <w:t>x.x</w:t>
      </w:r>
      <w:proofErr w:type="spellEnd"/>
      <w:r>
        <w:rPr>
          <w:rFonts w:eastAsiaTheme="minorEastAsia"/>
          <w:lang w:eastAsia="ko-KR"/>
        </w:rPr>
        <w:t xml:space="preserve"> </w:t>
      </w:r>
      <w:r w:rsidR="0062623F" w:rsidRPr="0004276B">
        <w:rPr>
          <w:rFonts w:eastAsiaTheme="minorEastAsia"/>
          <w:lang w:eastAsia="ko-KR"/>
        </w:rPr>
        <w:t>Solutions using other means</w:t>
      </w:r>
    </w:p>
    <w:p w14:paraId="749A152B" w14:textId="77777777" w:rsidR="0062623F" w:rsidRPr="00AE3C4E" w:rsidRDefault="0062623F" w:rsidP="0062623F">
      <w:pPr>
        <w:pStyle w:val="EditorsNote"/>
        <w:rPr>
          <w:lang w:val="en-US"/>
        </w:rPr>
      </w:pPr>
      <w:r w:rsidRPr="00AE3C4E">
        <w:rPr>
          <w:lang w:val="en-US"/>
        </w:rPr>
        <w:t>Editor’s note: This section is intended to describe solutions using other means than UE capability identify. For each solution, sufficient description and analysis shall be captured.</w:t>
      </w:r>
    </w:p>
    <w:p w14:paraId="38233E3C" w14:textId="4B4F8D1B" w:rsidR="00587C68" w:rsidRDefault="0004276B" w:rsidP="0004276B">
      <w:pPr>
        <w:pStyle w:val="Heading3"/>
        <w:numPr>
          <w:ilvl w:val="0"/>
          <w:numId w:val="0"/>
        </w:numPr>
        <w:rPr>
          <w:rFonts w:eastAsiaTheme="minorEastAsia"/>
          <w:lang w:eastAsia="ko-KR"/>
        </w:rPr>
      </w:pPr>
      <w:proofErr w:type="spellStart"/>
      <w:r>
        <w:rPr>
          <w:rFonts w:eastAsiaTheme="minorEastAsia"/>
          <w:lang w:eastAsia="ko-KR"/>
        </w:rPr>
        <w:t>x.x.x</w:t>
      </w:r>
      <w:proofErr w:type="spellEnd"/>
      <w:r w:rsidR="00587C68">
        <w:rPr>
          <w:rFonts w:eastAsiaTheme="minorEastAsia"/>
          <w:lang w:eastAsia="ko-KR"/>
        </w:rPr>
        <w:t xml:space="preserve"> Determination of use of capability information transmission method</w:t>
      </w:r>
    </w:p>
    <w:p w14:paraId="45E526BD" w14:textId="631001A7" w:rsidR="00587C68" w:rsidRDefault="00587C68" w:rsidP="00587C68">
      <w:pPr>
        <w:rPr>
          <w:rFonts w:eastAsiaTheme="minorEastAsia"/>
          <w:lang w:val="en-US" w:eastAsia="ko-KR"/>
        </w:rPr>
      </w:pPr>
      <w:r w:rsidRPr="00AE3C4E">
        <w:rPr>
          <w:rFonts w:eastAsiaTheme="minorEastAsia"/>
          <w:lang w:val="en-US" w:eastAsia="ko-KR"/>
        </w:rPr>
        <w:t xml:space="preserve">The UE shall follow the indications from the </w:t>
      </w:r>
      <w:proofErr w:type="spellStart"/>
      <w:r w:rsidR="004B6DAA" w:rsidRPr="00AE3C4E">
        <w:rPr>
          <w:rFonts w:eastAsiaTheme="minorEastAsia"/>
          <w:i/>
          <w:lang w:val="en-US" w:eastAsia="ko-KR"/>
        </w:rPr>
        <w:t>UE</w:t>
      </w:r>
      <w:r w:rsidRPr="00AE3C4E">
        <w:rPr>
          <w:rFonts w:eastAsiaTheme="minorEastAsia"/>
          <w:i/>
          <w:lang w:val="en-US" w:eastAsia="ko-KR"/>
        </w:rPr>
        <w:t>CapabilityEnquiry</w:t>
      </w:r>
      <w:proofErr w:type="spellEnd"/>
      <w:r w:rsidRPr="00AE3C4E">
        <w:rPr>
          <w:rFonts w:eastAsiaTheme="minorEastAsia"/>
          <w:lang w:val="en-US" w:eastAsia="ko-KR"/>
        </w:rPr>
        <w:t xml:space="preserve"> message and select a transmission method for </w:t>
      </w:r>
      <w:proofErr w:type="spellStart"/>
      <w:r w:rsidR="004B6DAA" w:rsidRPr="00AE3C4E">
        <w:rPr>
          <w:rFonts w:eastAsiaTheme="minorEastAsia"/>
          <w:i/>
          <w:lang w:val="en-US" w:eastAsia="ko-KR"/>
        </w:rPr>
        <w:t>UE</w:t>
      </w:r>
      <w:r w:rsidRPr="00AE3C4E">
        <w:rPr>
          <w:rFonts w:eastAsiaTheme="minorEastAsia"/>
          <w:i/>
          <w:lang w:val="en-US" w:eastAsia="ko-KR"/>
        </w:rPr>
        <w:t>CapabilityInformation</w:t>
      </w:r>
      <w:proofErr w:type="spellEnd"/>
      <w:r w:rsidRPr="00AE3C4E">
        <w:rPr>
          <w:rFonts w:eastAsiaTheme="minorEastAsia"/>
          <w:lang w:val="en-US" w:eastAsia="ko-KR"/>
        </w:rPr>
        <w:t xml:space="preserve"> such that; </w:t>
      </w:r>
    </w:p>
    <w:p w14:paraId="781C4286" w14:textId="77777777" w:rsidR="00EA6EB4" w:rsidRPr="00AE3C4E" w:rsidRDefault="00EA6EB4" w:rsidP="00587C68">
      <w:pPr>
        <w:rPr>
          <w:rFonts w:eastAsiaTheme="minorEastAsia"/>
          <w:lang w:val="en-US" w:eastAsia="ko-KR"/>
        </w:rPr>
      </w:pPr>
    </w:p>
    <w:p w14:paraId="305614D7" w14:textId="15323DF6" w:rsidR="00587C68" w:rsidRPr="00EA6EB4" w:rsidRDefault="00587C68" w:rsidP="00EA6EB4">
      <w:pPr>
        <w:pStyle w:val="ListParagraph"/>
        <w:numPr>
          <w:ilvl w:val="0"/>
          <w:numId w:val="18"/>
        </w:numPr>
        <w:rPr>
          <w:rFonts w:eastAsiaTheme="minorEastAsia"/>
          <w:lang w:val="en-US" w:eastAsia="ko-KR"/>
        </w:rPr>
      </w:pPr>
      <w:r w:rsidRPr="00EA6EB4">
        <w:rPr>
          <w:rFonts w:eastAsiaTheme="minorEastAsia"/>
          <w:lang w:val="en-US" w:eastAsia="ko-KR"/>
        </w:rPr>
        <w:t xml:space="preserve">If more than one method is indicated in the </w:t>
      </w:r>
      <w:proofErr w:type="spellStart"/>
      <w:r w:rsidR="00CE70D3" w:rsidRPr="00EA6EB4">
        <w:rPr>
          <w:rFonts w:eastAsiaTheme="minorEastAsia"/>
          <w:i/>
          <w:lang w:val="en-US" w:eastAsia="ko-KR"/>
        </w:rPr>
        <w:t>UE</w:t>
      </w:r>
      <w:r w:rsidRPr="00EA6EB4">
        <w:rPr>
          <w:rFonts w:eastAsiaTheme="minorEastAsia"/>
          <w:i/>
          <w:lang w:val="en-US" w:eastAsia="ko-KR"/>
        </w:rPr>
        <w:t>CapabilityEnquiry</w:t>
      </w:r>
      <w:proofErr w:type="spellEnd"/>
      <w:r w:rsidRPr="00EA6EB4">
        <w:rPr>
          <w:rFonts w:eastAsiaTheme="minorEastAsia"/>
          <w:lang w:val="en-US" w:eastAsia="ko-KR"/>
        </w:rPr>
        <w:t xml:space="preserve"> message</w:t>
      </w:r>
    </w:p>
    <w:p w14:paraId="204C0804" w14:textId="65E9DCAB" w:rsidR="005A7343" w:rsidRDefault="005A7343" w:rsidP="00587C68">
      <w:pPr>
        <w:rPr>
          <w:rFonts w:eastAsiaTheme="minorEastAsia"/>
          <w:lang w:val="en-US" w:eastAsia="ko-KR"/>
        </w:rPr>
      </w:pPr>
      <w:r w:rsidRPr="00AE3C4E">
        <w:rPr>
          <w:rFonts w:eastAsiaTheme="minorEastAsia"/>
          <w:lang w:val="en-US" w:eastAsia="ko-KR"/>
        </w:rPr>
        <w:tab/>
        <w:t>Select the highest prioritized method supported by the U</w:t>
      </w:r>
      <w:r w:rsidR="004B6DAA" w:rsidRPr="00AE3C4E">
        <w:rPr>
          <w:rFonts w:eastAsiaTheme="minorEastAsia"/>
          <w:lang w:val="en-US" w:eastAsia="ko-KR"/>
        </w:rPr>
        <w:t>E</w:t>
      </w:r>
    </w:p>
    <w:p w14:paraId="57C37B50" w14:textId="77777777" w:rsidR="00EA6EB4" w:rsidRPr="00AE3C4E" w:rsidRDefault="00EA6EB4" w:rsidP="00587C68">
      <w:pPr>
        <w:rPr>
          <w:rFonts w:eastAsiaTheme="minorEastAsia"/>
          <w:lang w:val="en-US" w:eastAsia="ko-KR"/>
        </w:rPr>
      </w:pPr>
    </w:p>
    <w:p w14:paraId="44D62E3B" w14:textId="732FC494" w:rsidR="005A7343" w:rsidRPr="00EA6EB4" w:rsidRDefault="005460D5" w:rsidP="00EA6EB4">
      <w:pPr>
        <w:pStyle w:val="ListParagraph"/>
        <w:numPr>
          <w:ilvl w:val="0"/>
          <w:numId w:val="18"/>
        </w:numPr>
        <w:rPr>
          <w:rFonts w:eastAsiaTheme="minorEastAsia"/>
          <w:lang w:val="en-US" w:eastAsia="ko-KR"/>
        </w:rPr>
      </w:pPr>
      <w:r w:rsidRPr="00EA6EB4">
        <w:rPr>
          <w:rFonts w:eastAsiaTheme="minorEastAsia"/>
          <w:lang w:val="en-US" w:eastAsia="ko-KR"/>
        </w:rPr>
        <w:t>E</w:t>
      </w:r>
      <w:r w:rsidR="004B6DAA" w:rsidRPr="00EA6EB4">
        <w:rPr>
          <w:rFonts w:eastAsiaTheme="minorEastAsia"/>
          <w:lang w:val="en-US" w:eastAsia="ko-KR"/>
        </w:rPr>
        <w:t>lse</w:t>
      </w:r>
      <w:r w:rsidRPr="00EA6EB4">
        <w:rPr>
          <w:rFonts w:eastAsiaTheme="minorEastAsia"/>
          <w:lang w:val="en-US" w:eastAsia="ko-KR"/>
        </w:rPr>
        <w:t xml:space="preserve"> if no indicated method is supported by the UE</w:t>
      </w:r>
    </w:p>
    <w:p w14:paraId="3A952C4D" w14:textId="3944D0B3" w:rsidR="005460D5" w:rsidRPr="00AE3C4E" w:rsidRDefault="005A7343" w:rsidP="005460D5">
      <w:pPr>
        <w:ind w:firstLine="432"/>
        <w:rPr>
          <w:rFonts w:eastAsiaTheme="minorEastAsia"/>
          <w:lang w:val="en-US" w:eastAsia="ko-KR"/>
        </w:rPr>
      </w:pPr>
      <w:r w:rsidRPr="00AE3C4E">
        <w:rPr>
          <w:rFonts w:eastAsiaTheme="minorEastAsia"/>
          <w:lang w:val="en-US" w:eastAsia="ko-KR"/>
        </w:rPr>
        <w:t xml:space="preserve">Transmit </w:t>
      </w:r>
      <w:proofErr w:type="spellStart"/>
      <w:r w:rsidR="00CE70D3" w:rsidRPr="00AE3C4E">
        <w:rPr>
          <w:rFonts w:eastAsiaTheme="minorEastAsia"/>
          <w:i/>
          <w:lang w:val="en-US" w:eastAsia="ko-KR"/>
        </w:rPr>
        <w:t>UE</w:t>
      </w:r>
      <w:r w:rsidRPr="00AE3C4E">
        <w:rPr>
          <w:rFonts w:eastAsiaTheme="minorEastAsia"/>
          <w:i/>
          <w:lang w:val="en-US" w:eastAsia="ko-KR"/>
        </w:rPr>
        <w:t>CapabilityInformation</w:t>
      </w:r>
      <w:proofErr w:type="spellEnd"/>
      <w:r w:rsidRPr="00AE3C4E">
        <w:rPr>
          <w:rFonts w:eastAsiaTheme="minorEastAsia"/>
          <w:lang w:val="en-US" w:eastAsia="ko-KR"/>
        </w:rPr>
        <w:t xml:space="preserve"> message</w:t>
      </w:r>
      <w:r w:rsidR="00360C12" w:rsidRPr="00AE3C4E">
        <w:rPr>
          <w:rFonts w:eastAsiaTheme="minorEastAsia"/>
          <w:lang w:val="en-US" w:eastAsia="ko-KR"/>
        </w:rPr>
        <w:t xml:space="preserve"> </w:t>
      </w:r>
      <w:r w:rsidR="005A6A43" w:rsidRPr="00AE3C4E">
        <w:rPr>
          <w:rFonts w:eastAsiaTheme="minorEastAsia"/>
          <w:lang w:val="en-US" w:eastAsia="ko-KR"/>
        </w:rPr>
        <w:t>according to R15</w:t>
      </w:r>
    </w:p>
    <w:p w14:paraId="25741BDD" w14:textId="77777777" w:rsidR="00EA6EB4" w:rsidRDefault="00EA6EB4" w:rsidP="00865E93">
      <w:pPr>
        <w:rPr>
          <w:rFonts w:eastAsiaTheme="minorEastAsia"/>
          <w:lang w:val="en-US" w:eastAsia="ko-KR"/>
        </w:rPr>
      </w:pPr>
    </w:p>
    <w:p w14:paraId="6BB0702B" w14:textId="21235CE7" w:rsidR="00865E93" w:rsidRPr="00EA6EB4" w:rsidRDefault="00865E93" w:rsidP="00EA6EB4">
      <w:pPr>
        <w:pStyle w:val="ListParagraph"/>
        <w:numPr>
          <w:ilvl w:val="0"/>
          <w:numId w:val="18"/>
        </w:numPr>
        <w:rPr>
          <w:rFonts w:eastAsiaTheme="minorEastAsia"/>
          <w:lang w:val="en-US" w:eastAsia="ko-KR"/>
        </w:rPr>
      </w:pPr>
      <w:r w:rsidRPr="00EA6EB4">
        <w:rPr>
          <w:rFonts w:eastAsiaTheme="minorEastAsia"/>
          <w:lang w:val="en-US" w:eastAsia="ko-KR"/>
        </w:rPr>
        <w:t xml:space="preserve">UE shall also include selected method in the </w:t>
      </w:r>
      <w:proofErr w:type="spellStart"/>
      <w:r w:rsidRPr="00EA6EB4">
        <w:rPr>
          <w:rFonts w:eastAsiaTheme="minorEastAsia"/>
          <w:i/>
          <w:lang w:val="en-US" w:eastAsia="ko-KR"/>
        </w:rPr>
        <w:t>UECapabilityInformation</w:t>
      </w:r>
      <w:proofErr w:type="spellEnd"/>
      <w:r w:rsidRPr="00EA6EB4">
        <w:rPr>
          <w:rFonts w:eastAsiaTheme="minorEastAsia"/>
          <w:lang w:val="en-US" w:eastAsia="ko-KR"/>
        </w:rPr>
        <w:t xml:space="preserve"> message</w:t>
      </w:r>
    </w:p>
    <w:p w14:paraId="4062F518" w14:textId="77777777" w:rsidR="003742AC" w:rsidRPr="00AE3C4E" w:rsidRDefault="003742AC" w:rsidP="006E062C">
      <w:pPr>
        <w:rPr>
          <w:lang w:val="en-US"/>
        </w:rPr>
      </w:pPr>
    </w:p>
    <w:p w14:paraId="2F617DD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E1BD464" w14:textId="77777777" w:rsidR="00921A32" w:rsidRPr="00AE3C4E" w:rsidRDefault="008E065E" w:rsidP="008E065E">
      <w:pPr>
        <w:pStyle w:val="BodyText"/>
        <w:rPr>
          <w:noProof/>
          <w:lang w:val="en-US"/>
        </w:rPr>
      </w:pPr>
      <w:r w:rsidRPr="00AE3C4E">
        <w:rPr>
          <w:lang w:val="en-US"/>
        </w:rPr>
        <w:t xml:space="preserve">In section </w:t>
      </w:r>
      <w:r w:rsidRPr="00CE0424">
        <w:rPr>
          <w:highlight w:val="cyan"/>
        </w:rPr>
        <w:fldChar w:fldCharType="begin"/>
      </w:r>
      <w:r w:rsidRPr="00AE3C4E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9C7C17" w:rsidRPr="00AE3C4E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AE3C4E">
        <w:rPr>
          <w:lang w:val="en-US"/>
        </w:rPr>
        <w:t xml:space="preserve"> we made the following observations:</w:t>
      </w:r>
      <w:r>
        <w:rPr>
          <w:b/>
          <w:bCs/>
        </w:rPr>
        <w:fldChar w:fldCharType="begin"/>
      </w:r>
      <w:r w:rsidRPr="00AE3C4E">
        <w:rPr>
          <w:b/>
          <w:bCs/>
          <w:lang w:val="en-US"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7CAFC3E9" w14:textId="77777777" w:rsidR="00921A32" w:rsidRPr="00921A32" w:rsidRDefault="00921A3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921A32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There is no need to broadcast any information to determine how UE should signal capability information</w:t>
      </w:r>
    </w:p>
    <w:p w14:paraId="5913CEAB" w14:textId="77777777" w:rsidR="008E065E" w:rsidRPr="00AE3C4E" w:rsidRDefault="008E065E" w:rsidP="008E065E">
      <w:pPr>
        <w:pStyle w:val="BodyText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207A0E7F" w14:textId="77777777" w:rsidR="00BC2D02" w:rsidRDefault="008E065E">
      <w:pPr>
        <w:pStyle w:val="TOC1"/>
      </w:pPr>
      <w:r w:rsidRPr="00AE3C4E">
        <w:t xml:space="preserve">Based on the discussion in section </w:t>
      </w:r>
      <w:r w:rsidRPr="00CE0424">
        <w:rPr>
          <w:highlight w:val="cyan"/>
        </w:rPr>
        <w:fldChar w:fldCharType="begin"/>
      </w:r>
      <w:r w:rsidRPr="00AE3C4E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9C7C17" w:rsidRPr="00AE3C4E">
        <w:t>2</w:t>
      </w:r>
      <w:r w:rsidRPr="00CE0424">
        <w:rPr>
          <w:highlight w:val="cyan"/>
        </w:rPr>
        <w:fldChar w:fldCharType="end"/>
      </w:r>
      <w:r w:rsidRPr="00AE3C4E">
        <w:t xml:space="preserve"> we propose the following:</w:t>
      </w:r>
    </w:p>
    <w:p w14:paraId="526EF747" w14:textId="77777777" w:rsidR="00CD24FA" w:rsidRPr="00A61E65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 w:rsidRPr="00AE3C4E"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CD24FA" w:rsidRPr="000649D0">
        <w:t>Proposal 1</w:t>
      </w:r>
      <w:r w:rsidR="00CD24FA" w:rsidRPr="00A61E6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CD24FA" w:rsidRPr="000649D0">
        <w:t>Network can indicate which features the UE shall apply (if supported by the UE) and their respective priority order.</w:t>
      </w:r>
    </w:p>
    <w:p w14:paraId="06113A5C" w14:textId="7748F340" w:rsidR="00CD24FA" w:rsidRPr="00A61E65" w:rsidRDefault="00CD24F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0649D0">
        <w:t>Proposal 2</w:t>
      </w:r>
      <w:r w:rsidRPr="00A61E6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0649D0">
        <w:t xml:space="preserve">The option to send capability information as in Release 15, does not need to be indicated explicitly in the </w:t>
      </w:r>
      <w:r w:rsidRPr="000649D0">
        <w:rPr>
          <w:i/>
        </w:rPr>
        <w:t>UECapabilityEnquiry</w:t>
      </w:r>
      <w:r w:rsidRPr="000649D0">
        <w:t xml:space="preserve"> message</w:t>
      </w:r>
    </w:p>
    <w:p w14:paraId="5DF88D8C" w14:textId="77777777" w:rsidR="00CD24FA" w:rsidRPr="00A61E65" w:rsidRDefault="00CD24F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0649D0">
        <w:t>Proposal 3</w:t>
      </w:r>
      <w:r w:rsidRPr="00A61E6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0649D0">
        <w:t xml:space="preserve">Include network requests on different options to transmit capability information in the </w:t>
      </w:r>
      <w:r w:rsidRPr="000649D0">
        <w:rPr>
          <w:i/>
        </w:rPr>
        <w:t>UECapabilityEnquiry</w:t>
      </w:r>
      <w:r w:rsidRPr="000649D0">
        <w:t xml:space="preserve"> message</w:t>
      </w:r>
    </w:p>
    <w:p w14:paraId="235B218E" w14:textId="77777777" w:rsidR="00CD24FA" w:rsidRPr="00A61E65" w:rsidRDefault="00CD24F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0649D0">
        <w:t>Proposal 4</w:t>
      </w:r>
      <w:r w:rsidRPr="00A61E6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0649D0">
        <w:t xml:space="preserve">UE should indicate selected method in the </w:t>
      </w:r>
      <w:r w:rsidRPr="000649D0">
        <w:rPr>
          <w:i/>
        </w:rPr>
        <w:t>UECapabilityInformation</w:t>
      </w:r>
      <w:r w:rsidRPr="000649D0">
        <w:t xml:space="preserve"> message</w:t>
      </w:r>
    </w:p>
    <w:p w14:paraId="7A231B6D" w14:textId="77777777" w:rsidR="00CD24FA" w:rsidRPr="00A61E65" w:rsidRDefault="00CD24F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0649D0">
        <w:t>Proposal 5</w:t>
      </w:r>
      <w:r w:rsidRPr="00A61E6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0649D0">
        <w:t xml:space="preserve">Include in the TR that network request of how capability information shall be transmitted shall be included in the </w:t>
      </w:r>
      <w:r w:rsidRPr="000649D0">
        <w:rPr>
          <w:i/>
        </w:rPr>
        <w:t>UECapabilityEnquiry</w:t>
      </w:r>
      <w:r w:rsidRPr="000649D0">
        <w:t xml:space="preserve"> message, see text proposal below.</w:t>
      </w:r>
    </w:p>
    <w:p w14:paraId="675FD791" w14:textId="4C334B4F" w:rsidR="00C01F33" w:rsidRPr="00AE3C4E" w:rsidRDefault="008E065E" w:rsidP="006E062C">
      <w:pPr>
        <w:rPr>
          <w:lang w:val="en-US"/>
        </w:rPr>
      </w:pPr>
      <w:r>
        <w:rPr>
          <w:b/>
          <w:bCs/>
        </w:rPr>
        <w:fldChar w:fldCharType="end"/>
      </w:r>
    </w:p>
    <w:p w14:paraId="6EA5D179" w14:textId="77777777" w:rsidR="003A7EF3" w:rsidRPr="00AE3C4E" w:rsidRDefault="003A7EF3" w:rsidP="00CE0424">
      <w:pPr>
        <w:pStyle w:val="BodyText"/>
        <w:rPr>
          <w:lang w:val="en-US"/>
        </w:rPr>
      </w:pPr>
      <w:bookmarkStart w:id="49" w:name="_In-sequence_SDU_delivery"/>
      <w:bookmarkEnd w:id="49"/>
    </w:p>
    <w:sectPr w:rsidR="003A7EF3" w:rsidRPr="00AE3C4E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C645D" w14:textId="77777777" w:rsidR="00EA1E9D" w:rsidRDefault="00EA1E9D">
      <w:r>
        <w:separator/>
      </w:r>
    </w:p>
  </w:endnote>
  <w:endnote w:type="continuationSeparator" w:id="0">
    <w:p w14:paraId="4C0F7D56" w14:textId="77777777" w:rsidR="00EA1E9D" w:rsidRDefault="00EA1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58AC6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0ED03D" w14:textId="77777777" w:rsidR="00EA1E9D" w:rsidRDefault="00EA1E9D">
      <w:r>
        <w:separator/>
      </w:r>
    </w:p>
  </w:footnote>
  <w:footnote w:type="continuationSeparator" w:id="0">
    <w:p w14:paraId="0C8B4EBB" w14:textId="77777777" w:rsidR="00EA1E9D" w:rsidRDefault="00EA1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55F87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7A1B2A"/>
    <w:multiLevelType w:val="hybridMultilevel"/>
    <w:tmpl w:val="C474396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13C46"/>
    <w:multiLevelType w:val="hybridMultilevel"/>
    <w:tmpl w:val="1452D6CA"/>
    <w:lvl w:ilvl="0" w:tplc="AB0EA2A4">
      <w:start w:val="10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5"/>
  </w:num>
  <w:num w:numId="17">
    <w:abstractNumId w:val="4"/>
    <w:lvlOverride w:ilvl="0">
      <w:startOverride w:val="6"/>
    </w:lvlOverride>
    <w:lvlOverride w:ilvl="1">
      <w:startOverride w:val="2"/>
    </w:lvlOverride>
  </w:num>
  <w:num w:numId="1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C17"/>
    <w:rsid w:val="000006E1"/>
    <w:rsid w:val="00001584"/>
    <w:rsid w:val="00002A37"/>
    <w:rsid w:val="000039F4"/>
    <w:rsid w:val="00006446"/>
    <w:rsid w:val="00006896"/>
    <w:rsid w:val="00007CDC"/>
    <w:rsid w:val="00011B28"/>
    <w:rsid w:val="00015D15"/>
    <w:rsid w:val="00023B7D"/>
    <w:rsid w:val="000252A7"/>
    <w:rsid w:val="0002564D"/>
    <w:rsid w:val="00025ECA"/>
    <w:rsid w:val="000325B8"/>
    <w:rsid w:val="00034C15"/>
    <w:rsid w:val="00036BA1"/>
    <w:rsid w:val="0004052D"/>
    <w:rsid w:val="000422E2"/>
    <w:rsid w:val="0004276B"/>
    <w:rsid w:val="00042F22"/>
    <w:rsid w:val="000444EF"/>
    <w:rsid w:val="00052A07"/>
    <w:rsid w:val="000534E3"/>
    <w:rsid w:val="0005606A"/>
    <w:rsid w:val="00057117"/>
    <w:rsid w:val="000616E7"/>
    <w:rsid w:val="000640E0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FBE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5655"/>
    <w:rsid w:val="000D0D07"/>
    <w:rsid w:val="000D3D17"/>
    <w:rsid w:val="000D40BD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0F7480"/>
    <w:rsid w:val="001005FF"/>
    <w:rsid w:val="001062FB"/>
    <w:rsid w:val="001063E6"/>
    <w:rsid w:val="00107327"/>
    <w:rsid w:val="001115F4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1D9D"/>
    <w:rsid w:val="00142E43"/>
    <w:rsid w:val="00147BFB"/>
    <w:rsid w:val="00151E23"/>
    <w:rsid w:val="001526E0"/>
    <w:rsid w:val="0015496A"/>
    <w:rsid w:val="001551B5"/>
    <w:rsid w:val="00163A50"/>
    <w:rsid w:val="001659C1"/>
    <w:rsid w:val="00173552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A6D66"/>
    <w:rsid w:val="001A7492"/>
    <w:rsid w:val="001B0D97"/>
    <w:rsid w:val="001B179B"/>
    <w:rsid w:val="001B3720"/>
    <w:rsid w:val="001B5A5D"/>
    <w:rsid w:val="001C1CE5"/>
    <w:rsid w:val="001C3D2A"/>
    <w:rsid w:val="001C7608"/>
    <w:rsid w:val="001D5059"/>
    <w:rsid w:val="001D51BA"/>
    <w:rsid w:val="001D6342"/>
    <w:rsid w:val="001D6D53"/>
    <w:rsid w:val="001E58E2"/>
    <w:rsid w:val="001E7AED"/>
    <w:rsid w:val="001F3916"/>
    <w:rsid w:val="001F3EB2"/>
    <w:rsid w:val="001F54C5"/>
    <w:rsid w:val="001F662C"/>
    <w:rsid w:val="001F7074"/>
    <w:rsid w:val="00200490"/>
    <w:rsid w:val="00201F3A"/>
    <w:rsid w:val="00203F96"/>
    <w:rsid w:val="002069B2"/>
    <w:rsid w:val="00207FA3"/>
    <w:rsid w:val="00213963"/>
    <w:rsid w:val="00214DA8"/>
    <w:rsid w:val="00215423"/>
    <w:rsid w:val="002158FA"/>
    <w:rsid w:val="00220600"/>
    <w:rsid w:val="002223BF"/>
    <w:rsid w:val="002224DB"/>
    <w:rsid w:val="00223D1C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5A9"/>
    <w:rsid w:val="002458EB"/>
    <w:rsid w:val="002500C8"/>
    <w:rsid w:val="00256492"/>
    <w:rsid w:val="00257543"/>
    <w:rsid w:val="002617E7"/>
    <w:rsid w:val="002625FC"/>
    <w:rsid w:val="00264228"/>
    <w:rsid w:val="00264334"/>
    <w:rsid w:val="0026473E"/>
    <w:rsid w:val="00266214"/>
    <w:rsid w:val="0026660A"/>
    <w:rsid w:val="00267C83"/>
    <w:rsid w:val="0027144F"/>
    <w:rsid w:val="00271F3A"/>
    <w:rsid w:val="00273278"/>
    <w:rsid w:val="002737F4"/>
    <w:rsid w:val="00274130"/>
    <w:rsid w:val="002805F5"/>
    <w:rsid w:val="00280751"/>
    <w:rsid w:val="00280DD1"/>
    <w:rsid w:val="0028280A"/>
    <w:rsid w:val="00285CA3"/>
    <w:rsid w:val="00286ACD"/>
    <w:rsid w:val="00287838"/>
    <w:rsid w:val="002907B5"/>
    <w:rsid w:val="00292EB7"/>
    <w:rsid w:val="00295C80"/>
    <w:rsid w:val="00296227"/>
    <w:rsid w:val="00296F44"/>
    <w:rsid w:val="0029777D"/>
    <w:rsid w:val="002A055E"/>
    <w:rsid w:val="002A1D4E"/>
    <w:rsid w:val="002A2869"/>
    <w:rsid w:val="002B24D6"/>
    <w:rsid w:val="002B2ED1"/>
    <w:rsid w:val="002C41E6"/>
    <w:rsid w:val="002C6C82"/>
    <w:rsid w:val="002D071A"/>
    <w:rsid w:val="002D34B2"/>
    <w:rsid w:val="002D57D8"/>
    <w:rsid w:val="002D7637"/>
    <w:rsid w:val="002E17F2"/>
    <w:rsid w:val="002E7851"/>
    <w:rsid w:val="002E7CAE"/>
    <w:rsid w:val="002F001E"/>
    <w:rsid w:val="002F2771"/>
    <w:rsid w:val="002F37A9"/>
    <w:rsid w:val="0030037D"/>
    <w:rsid w:val="00301CE6"/>
    <w:rsid w:val="0030256B"/>
    <w:rsid w:val="00303A6D"/>
    <w:rsid w:val="00304FE7"/>
    <w:rsid w:val="0030501F"/>
    <w:rsid w:val="00307220"/>
    <w:rsid w:val="00307BA1"/>
    <w:rsid w:val="00311702"/>
    <w:rsid w:val="00311E82"/>
    <w:rsid w:val="00313FD6"/>
    <w:rsid w:val="003143BD"/>
    <w:rsid w:val="003203ED"/>
    <w:rsid w:val="003221FF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477C4"/>
    <w:rsid w:val="0035491B"/>
    <w:rsid w:val="00357380"/>
    <w:rsid w:val="00357C88"/>
    <w:rsid w:val="003602D9"/>
    <w:rsid w:val="003604CE"/>
    <w:rsid w:val="00360C12"/>
    <w:rsid w:val="00370E47"/>
    <w:rsid w:val="003742AC"/>
    <w:rsid w:val="00377CE1"/>
    <w:rsid w:val="00385BF0"/>
    <w:rsid w:val="003939FF"/>
    <w:rsid w:val="003A179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9AD"/>
    <w:rsid w:val="003D5B1F"/>
    <w:rsid w:val="003E0ACF"/>
    <w:rsid w:val="003E15FA"/>
    <w:rsid w:val="003E55E4"/>
    <w:rsid w:val="003E5FBE"/>
    <w:rsid w:val="003E74E3"/>
    <w:rsid w:val="003E78EA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DFA"/>
    <w:rsid w:val="00421105"/>
    <w:rsid w:val="004242F4"/>
    <w:rsid w:val="00427248"/>
    <w:rsid w:val="00437447"/>
    <w:rsid w:val="00441A92"/>
    <w:rsid w:val="004449AB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45D7"/>
    <w:rsid w:val="004B6DAA"/>
    <w:rsid w:val="004B7C0C"/>
    <w:rsid w:val="004C0EEB"/>
    <w:rsid w:val="004C2DB9"/>
    <w:rsid w:val="004C3898"/>
    <w:rsid w:val="004D36B1"/>
    <w:rsid w:val="004D3E05"/>
    <w:rsid w:val="004D7EBD"/>
    <w:rsid w:val="004E2680"/>
    <w:rsid w:val="004E28F9"/>
    <w:rsid w:val="004E2B43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3985"/>
    <w:rsid w:val="005153A7"/>
    <w:rsid w:val="005219CF"/>
    <w:rsid w:val="00534B59"/>
    <w:rsid w:val="00536759"/>
    <w:rsid w:val="00537B0F"/>
    <w:rsid w:val="00537C62"/>
    <w:rsid w:val="005460D5"/>
    <w:rsid w:val="00546597"/>
    <w:rsid w:val="00546970"/>
    <w:rsid w:val="00554E19"/>
    <w:rsid w:val="0056121F"/>
    <w:rsid w:val="005617AE"/>
    <w:rsid w:val="00572505"/>
    <w:rsid w:val="00582809"/>
    <w:rsid w:val="0058798C"/>
    <w:rsid w:val="00587C68"/>
    <w:rsid w:val="005900FA"/>
    <w:rsid w:val="005935A4"/>
    <w:rsid w:val="005948C2"/>
    <w:rsid w:val="00595DCA"/>
    <w:rsid w:val="0059779B"/>
    <w:rsid w:val="005A1071"/>
    <w:rsid w:val="005A209A"/>
    <w:rsid w:val="005A3D50"/>
    <w:rsid w:val="005A662D"/>
    <w:rsid w:val="005A6A43"/>
    <w:rsid w:val="005A7343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34B1"/>
    <w:rsid w:val="005F618C"/>
    <w:rsid w:val="005F70BD"/>
    <w:rsid w:val="0060283C"/>
    <w:rsid w:val="00604F14"/>
    <w:rsid w:val="00611B83"/>
    <w:rsid w:val="00613257"/>
    <w:rsid w:val="006163E3"/>
    <w:rsid w:val="00620A71"/>
    <w:rsid w:val="00620D80"/>
    <w:rsid w:val="006234A6"/>
    <w:rsid w:val="0062623F"/>
    <w:rsid w:val="00626D60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38E"/>
    <w:rsid w:val="006C03B8"/>
    <w:rsid w:val="006C5EC9"/>
    <w:rsid w:val="006C6059"/>
    <w:rsid w:val="006C7522"/>
    <w:rsid w:val="006D6F08"/>
    <w:rsid w:val="006E062C"/>
    <w:rsid w:val="006E28B7"/>
    <w:rsid w:val="006E3310"/>
    <w:rsid w:val="006E34AF"/>
    <w:rsid w:val="006E4E39"/>
    <w:rsid w:val="006E5335"/>
    <w:rsid w:val="006E565E"/>
    <w:rsid w:val="006E673D"/>
    <w:rsid w:val="006E6D49"/>
    <w:rsid w:val="006E7D3B"/>
    <w:rsid w:val="006F1B70"/>
    <w:rsid w:val="006F341D"/>
    <w:rsid w:val="006F3CDE"/>
    <w:rsid w:val="006F58D4"/>
    <w:rsid w:val="00701A99"/>
    <w:rsid w:val="0070346E"/>
    <w:rsid w:val="00704EDB"/>
    <w:rsid w:val="0070520B"/>
    <w:rsid w:val="00706101"/>
    <w:rsid w:val="00707072"/>
    <w:rsid w:val="00707D61"/>
    <w:rsid w:val="00712287"/>
    <w:rsid w:val="00712772"/>
    <w:rsid w:val="007148D3"/>
    <w:rsid w:val="00715B9A"/>
    <w:rsid w:val="00716116"/>
    <w:rsid w:val="00726EA6"/>
    <w:rsid w:val="00727208"/>
    <w:rsid w:val="00727680"/>
    <w:rsid w:val="00727A92"/>
    <w:rsid w:val="007348B1"/>
    <w:rsid w:val="007362A6"/>
    <w:rsid w:val="00736D7D"/>
    <w:rsid w:val="00740E58"/>
    <w:rsid w:val="007445A0"/>
    <w:rsid w:val="0074524B"/>
    <w:rsid w:val="00747D8B"/>
    <w:rsid w:val="00751228"/>
    <w:rsid w:val="007539FB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2668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732"/>
    <w:rsid w:val="007D5901"/>
    <w:rsid w:val="007D7526"/>
    <w:rsid w:val="007E0696"/>
    <w:rsid w:val="007E4610"/>
    <w:rsid w:val="007E4715"/>
    <w:rsid w:val="007E505B"/>
    <w:rsid w:val="007E52CE"/>
    <w:rsid w:val="007E7091"/>
    <w:rsid w:val="00801DEE"/>
    <w:rsid w:val="00803FAE"/>
    <w:rsid w:val="0080605F"/>
    <w:rsid w:val="00807786"/>
    <w:rsid w:val="00811FCB"/>
    <w:rsid w:val="008158D6"/>
    <w:rsid w:val="00817196"/>
    <w:rsid w:val="008235DB"/>
    <w:rsid w:val="008247CD"/>
    <w:rsid w:val="00824AB4"/>
    <w:rsid w:val="00825C42"/>
    <w:rsid w:val="00825D25"/>
    <w:rsid w:val="00827D6F"/>
    <w:rsid w:val="00833962"/>
    <w:rsid w:val="008376AC"/>
    <w:rsid w:val="008444E8"/>
    <w:rsid w:val="00844E80"/>
    <w:rsid w:val="00846FE7"/>
    <w:rsid w:val="00854F97"/>
    <w:rsid w:val="00856911"/>
    <w:rsid w:val="00865E93"/>
    <w:rsid w:val="008677FD"/>
    <w:rsid w:val="008702BC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9563F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5F5"/>
    <w:rsid w:val="008B592A"/>
    <w:rsid w:val="008B7B5C"/>
    <w:rsid w:val="008C0C99"/>
    <w:rsid w:val="008C2017"/>
    <w:rsid w:val="008C27ED"/>
    <w:rsid w:val="008C4958"/>
    <w:rsid w:val="008C4BAA"/>
    <w:rsid w:val="008C4D54"/>
    <w:rsid w:val="008C6AE8"/>
    <w:rsid w:val="008C7573"/>
    <w:rsid w:val="008D34F1"/>
    <w:rsid w:val="008D39D8"/>
    <w:rsid w:val="008D4703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066"/>
    <w:rsid w:val="00914AD8"/>
    <w:rsid w:val="00914DB8"/>
    <w:rsid w:val="00916079"/>
    <w:rsid w:val="00917CE9"/>
    <w:rsid w:val="00920BF2"/>
    <w:rsid w:val="00921A32"/>
    <w:rsid w:val="00922010"/>
    <w:rsid w:val="00931BD9"/>
    <w:rsid w:val="0093524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5E4C"/>
    <w:rsid w:val="0095681E"/>
    <w:rsid w:val="009572D4"/>
    <w:rsid w:val="00961921"/>
    <w:rsid w:val="0096430A"/>
    <w:rsid w:val="0096554B"/>
    <w:rsid w:val="0096584A"/>
    <w:rsid w:val="00971F08"/>
    <w:rsid w:val="00975052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3A9F"/>
    <w:rsid w:val="009C403E"/>
    <w:rsid w:val="009C557D"/>
    <w:rsid w:val="009C7C17"/>
    <w:rsid w:val="009D4FF0"/>
    <w:rsid w:val="009D703C"/>
    <w:rsid w:val="009D718F"/>
    <w:rsid w:val="009D7E74"/>
    <w:rsid w:val="009E068F"/>
    <w:rsid w:val="009E14E0"/>
    <w:rsid w:val="009E35DB"/>
    <w:rsid w:val="009E47A3"/>
    <w:rsid w:val="009F08F3"/>
    <w:rsid w:val="009F344F"/>
    <w:rsid w:val="009F5263"/>
    <w:rsid w:val="00A024D9"/>
    <w:rsid w:val="00A02EFC"/>
    <w:rsid w:val="00A048A8"/>
    <w:rsid w:val="00A04F49"/>
    <w:rsid w:val="00A069EC"/>
    <w:rsid w:val="00A13E54"/>
    <w:rsid w:val="00A13F55"/>
    <w:rsid w:val="00A17F63"/>
    <w:rsid w:val="00A2052C"/>
    <w:rsid w:val="00A2193B"/>
    <w:rsid w:val="00A2351A"/>
    <w:rsid w:val="00A264A9"/>
    <w:rsid w:val="00A27785"/>
    <w:rsid w:val="00A30187"/>
    <w:rsid w:val="00A33137"/>
    <w:rsid w:val="00A3448A"/>
    <w:rsid w:val="00A36297"/>
    <w:rsid w:val="00A375EA"/>
    <w:rsid w:val="00A41E2B"/>
    <w:rsid w:val="00A45B74"/>
    <w:rsid w:val="00A526E0"/>
    <w:rsid w:val="00A52E1D"/>
    <w:rsid w:val="00A61499"/>
    <w:rsid w:val="00A61E65"/>
    <w:rsid w:val="00A62A77"/>
    <w:rsid w:val="00A63483"/>
    <w:rsid w:val="00A657D7"/>
    <w:rsid w:val="00A659B0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3C4E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2E0"/>
    <w:rsid w:val="00B664C7"/>
    <w:rsid w:val="00B670DE"/>
    <w:rsid w:val="00B739F6"/>
    <w:rsid w:val="00B81A6C"/>
    <w:rsid w:val="00B85DE5"/>
    <w:rsid w:val="00B90F73"/>
    <w:rsid w:val="00B93B59"/>
    <w:rsid w:val="00B9406A"/>
    <w:rsid w:val="00B968BE"/>
    <w:rsid w:val="00BA2280"/>
    <w:rsid w:val="00BA2A08"/>
    <w:rsid w:val="00BA56D2"/>
    <w:rsid w:val="00BA76E0"/>
    <w:rsid w:val="00BA7987"/>
    <w:rsid w:val="00BB2A25"/>
    <w:rsid w:val="00BB51E9"/>
    <w:rsid w:val="00BC0FDC"/>
    <w:rsid w:val="00BC2D02"/>
    <w:rsid w:val="00BC3053"/>
    <w:rsid w:val="00BC4D2E"/>
    <w:rsid w:val="00BD48AC"/>
    <w:rsid w:val="00BD4DDD"/>
    <w:rsid w:val="00BD5F1A"/>
    <w:rsid w:val="00BD7B6E"/>
    <w:rsid w:val="00BE1234"/>
    <w:rsid w:val="00BE2FA6"/>
    <w:rsid w:val="00BE333F"/>
    <w:rsid w:val="00BE43F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4171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345"/>
    <w:rsid w:val="00C81568"/>
    <w:rsid w:val="00C9027A"/>
    <w:rsid w:val="00C9068E"/>
    <w:rsid w:val="00C90E88"/>
    <w:rsid w:val="00C93C4B"/>
    <w:rsid w:val="00C944AB"/>
    <w:rsid w:val="00C959B6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4FA"/>
    <w:rsid w:val="00CD2ED1"/>
    <w:rsid w:val="00CD337B"/>
    <w:rsid w:val="00CE0424"/>
    <w:rsid w:val="00CE70D3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B29"/>
    <w:rsid w:val="00D239A7"/>
    <w:rsid w:val="00D23F47"/>
    <w:rsid w:val="00D36E71"/>
    <w:rsid w:val="00D37D87"/>
    <w:rsid w:val="00D40B33"/>
    <w:rsid w:val="00D4318F"/>
    <w:rsid w:val="00D438BF"/>
    <w:rsid w:val="00D43F2E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150E"/>
    <w:rsid w:val="00DC2D36"/>
    <w:rsid w:val="00DC53EF"/>
    <w:rsid w:val="00DC6C0E"/>
    <w:rsid w:val="00DE5608"/>
    <w:rsid w:val="00DE58D0"/>
    <w:rsid w:val="00DE654F"/>
    <w:rsid w:val="00DF0B6E"/>
    <w:rsid w:val="00DF15E0"/>
    <w:rsid w:val="00DF37A0"/>
    <w:rsid w:val="00E01099"/>
    <w:rsid w:val="00E110E7"/>
    <w:rsid w:val="00E11B20"/>
    <w:rsid w:val="00E17FA2"/>
    <w:rsid w:val="00E22330"/>
    <w:rsid w:val="00E27AEC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0B67"/>
    <w:rsid w:val="00E63838"/>
    <w:rsid w:val="00E63F21"/>
    <w:rsid w:val="00E64434"/>
    <w:rsid w:val="00E67C51"/>
    <w:rsid w:val="00E71BEC"/>
    <w:rsid w:val="00E72EFC"/>
    <w:rsid w:val="00E733BC"/>
    <w:rsid w:val="00E758EC"/>
    <w:rsid w:val="00E8234C"/>
    <w:rsid w:val="00E83AA9"/>
    <w:rsid w:val="00E85928"/>
    <w:rsid w:val="00E87822"/>
    <w:rsid w:val="00E90395"/>
    <w:rsid w:val="00E90E49"/>
    <w:rsid w:val="00E911DA"/>
    <w:rsid w:val="00E913A9"/>
    <w:rsid w:val="00E91606"/>
    <w:rsid w:val="00E917F9"/>
    <w:rsid w:val="00E9291C"/>
    <w:rsid w:val="00E92C76"/>
    <w:rsid w:val="00E93FFE"/>
    <w:rsid w:val="00E94F8A"/>
    <w:rsid w:val="00EA1E9D"/>
    <w:rsid w:val="00EA6EB4"/>
    <w:rsid w:val="00EA7A41"/>
    <w:rsid w:val="00EB077B"/>
    <w:rsid w:val="00EB0FED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01E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5418"/>
    <w:rsid w:val="00FB6A6A"/>
    <w:rsid w:val="00FC7429"/>
    <w:rsid w:val="00FD07F6"/>
    <w:rsid w:val="00FD1EC8"/>
    <w:rsid w:val="00FD210F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64893B"/>
  <w15:chartTrackingRefBased/>
  <w15:docId w15:val="{269C58CD-4EE3-493C-B410-CE822EFC2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163E3"/>
    <w:rPr>
      <w:rFonts w:asciiTheme="minorHAnsi" w:eastAsiaTheme="minorHAnsi" w:hAnsiTheme="minorHAnsi" w:cstheme="minorBidi"/>
      <w:sz w:val="24"/>
      <w:szCs w:val="24"/>
      <w:lang w:val="sv-SE"/>
    </w:rPr>
  </w:style>
  <w:style w:type="paragraph" w:styleId="Heading1">
    <w:name w:val="heading 1"/>
    <w:next w:val="Normal"/>
    <w:link w:val="Heading1Char"/>
    <w:qFormat/>
    <w:rsid w:val="00CE70D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E70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E70D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CE70D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E70D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E70D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E70D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E70D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E70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163E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163E3"/>
  </w:style>
  <w:style w:type="paragraph" w:styleId="TOC8">
    <w:name w:val="toc 8"/>
    <w:basedOn w:val="TOC1"/>
    <w:semiHidden/>
    <w:rsid w:val="00CE70D3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E70D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CE70D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E70D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E70D3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E70D3"/>
    <w:pPr>
      <w:ind w:left="1418" w:hanging="1418"/>
    </w:pPr>
  </w:style>
  <w:style w:type="paragraph" w:styleId="TOC3">
    <w:name w:val="toc 3"/>
    <w:basedOn w:val="TOC2"/>
    <w:semiHidden/>
    <w:rsid w:val="00CE70D3"/>
    <w:pPr>
      <w:ind w:left="1134" w:hanging="1134"/>
    </w:pPr>
  </w:style>
  <w:style w:type="paragraph" w:styleId="TOC2">
    <w:name w:val="toc 2"/>
    <w:basedOn w:val="TOC1"/>
    <w:semiHidden/>
    <w:rsid w:val="00CE70D3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E70D3"/>
    <w:pPr>
      <w:ind w:left="284"/>
    </w:pPr>
  </w:style>
  <w:style w:type="paragraph" w:styleId="Index1">
    <w:name w:val="index 1"/>
    <w:basedOn w:val="Normal"/>
    <w:semiHidden/>
    <w:rsid w:val="00CE70D3"/>
    <w:pPr>
      <w:keepLines/>
    </w:pPr>
  </w:style>
  <w:style w:type="paragraph" w:styleId="DocumentMap">
    <w:name w:val="Document Map"/>
    <w:basedOn w:val="Normal"/>
    <w:semiHidden/>
    <w:rsid w:val="00CE70D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E70D3"/>
    <w:pPr>
      <w:ind w:left="851"/>
    </w:pPr>
  </w:style>
  <w:style w:type="paragraph" w:styleId="ListNumber">
    <w:name w:val="List Number"/>
    <w:basedOn w:val="List"/>
    <w:rsid w:val="00CE70D3"/>
  </w:style>
  <w:style w:type="paragraph" w:styleId="List">
    <w:name w:val="List"/>
    <w:basedOn w:val="Normal"/>
    <w:rsid w:val="00CE70D3"/>
    <w:pPr>
      <w:ind w:left="568" w:hanging="284"/>
    </w:pPr>
  </w:style>
  <w:style w:type="paragraph" w:styleId="Header">
    <w:name w:val="header"/>
    <w:rsid w:val="00CE70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E70D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E70D3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CE70D3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CE70D3"/>
    <w:pPr>
      <w:ind w:left="1418" w:hanging="1418"/>
    </w:pPr>
  </w:style>
  <w:style w:type="paragraph" w:styleId="TOC6">
    <w:name w:val="toc 6"/>
    <w:basedOn w:val="TOC5"/>
    <w:next w:val="Normal"/>
    <w:semiHidden/>
    <w:rsid w:val="00CE70D3"/>
    <w:pPr>
      <w:ind w:left="1985" w:hanging="1985"/>
    </w:pPr>
  </w:style>
  <w:style w:type="paragraph" w:styleId="TOC7">
    <w:name w:val="toc 7"/>
    <w:basedOn w:val="TOC6"/>
    <w:next w:val="Normal"/>
    <w:semiHidden/>
    <w:rsid w:val="00CE70D3"/>
    <w:pPr>
      <w:ind w:left="2268" w:hanging="2268"/>
    </w:pPr>
  </w:style>
  <w:style w:type="paragraph" w:styleId="ListBullet2">
    <w:name w:val="List Bullet 2"/>
    <w:basedOn w:val="ListBullet"/>
    <w:rsid w:val="00CE70D3"/>
    <w:pPr>
      <w:numPr>
        <w:numId w:val="6"/>
      </w:numPr>
    </w:pPr>
  </w:style>
  <w:style w:type="paragraph" w:styleId="ListBullet">
    <w:name w:val="List Bullet"/>
    <w:basedOn w:val="BodyText"/>
    <w:rsid w:val="00CE70D3"/>
    <w:pPr>
      <w:numPr>
        <w:numId w:val="5"/>
      </w:numPr>
    </w:pPr>
  </w:style>
  <w:style w:type="paragraph" w:styleId="ListBullet3">
    <w:name w:val="List Bullet 3"/>
    <w:basedOn w:val="ListBullet2"/>
    <w:rsid w:val="00CE70D3"/>
    <w:pPr>
      <w:numPr>
        <w:numId w:val="7"/>
      </w:numPr>
    </w:pPr>
  </w:style>
  <w:style w:type="paragraph" w:customStyle="1" w:styleId="EQ">
    <w:name w:val="EQ"/>
    <w:basedOn w:val="Normal"/>
    <w:next w:val="Normal"/>
    <w:rsid w:val="00CE70D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E70D3"/>
    <w:pPr>
      <w:ind w:left="851"/>
    </w:pPr>
  </w:style>
  <w:style w:type="paragraph" w:styleId="List3">
    <w:name w:val="List 3"/>
    <w:basedOn w:val="List2"/>
    <w:rsid w:val="00CE70D3"/>
    <w:pPr>
      <w:ind w:left="1135"/>
    </w:pPr>
  </w:style>
  <w:style w:type="paragraph" w:styleId="List4">
    <w:name w:val="List 4"/>
    <w:basedOn w:val="List3"/>
    <w:rsid w:val="00CE70D3"/>
    <w:pPr>
      <w:ind w:left="1418"/>
    </w:pPr>
  </w:style>
  <w:style w:type="paragraph" w:styleId="List5">
    <w:name w:val="List 5"/>
    <w:basedOn w:val="List4"/>
    <w:rsid w:val="00CE70D3"/>
    <w:pPr>
      <w:ind w:left="1702"/>
    </w:pPr>
  </w:style>
  <w:style w:type="paragraph" w:customStyle="1" w:styleId="EditorsNote">
    <w:name w:val="Editor's Note"/>
    <w:basedOn w:val="Normal"/>
    <w:link w:val="EditorsNoteChar"/>
    <w:rsid w:val="00CE70D3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E70D3"/>
    <w:pPr>
      <w:numPr>
        <w:numId w:val="8"/>
      </w:numPr>
    </w:pPr>
  </w:style>
  <w:style w:type="paragraph" w:styleId="ListBullet5">
    <w:name w:val="List Bullet 5"/>
    <w:basedOn w:val="ListBullet4"/>
    <w:rsid w:val="00CE70D3"/>
    <w:pPr>
      <w:numPr>
        <w:numId w:val="4"/>
      </w:numPr>
    </w:pPr>
  </w:style>
  <w:style w:type="paragraph" w:styleId="Footer">
    <w:name w:val="footer"/>
    <w:basedOn w:val="Header"/>
    <w:semiHidden/>
    <w:rsid w:val="00CE70D3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CE70D3"/>
    <w:pPr>
      <w:numPr>
        <w:numId w:val="2"/>
      </w:numPr>
    </w:pPr>
  </w:style>
  <w:style w:type="paragraph" w:styleId="BalloonText">
    <w:name w:val="Balloon Text"/>
    <w:basedOn w:val="Normal"/>
    <w:semiHidden/>
    <w:rsid w:val="00CE70D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E70D3"/>
  </w:style>
  <w:style w:type="paragraph" w:styleId="BodyText">
    <w:name w:val="Body Text"/>
    <w:basedOn w:val="Normal"/>
    <w:link w:val="BodyTextChar"/>
    <w:rsid w:val="00CE70D3"/>
  </w:style>
  <w:style w:type="character" w:styleId="Hyperlink">
    <w:name w:val="Hyperlink"/>
    <w:uiPriority w:val="99"/>
    <w:rsid w:val="00CE70D3"/>
    <w:rPr>
      <w:color w:val="0000FF"/>
      <w:u w:val="single"/>
      <w:lang w:val="en-GB"/>
    </w:rPr>
  </w:style>
  <w:style w:type="character" w:styleId="FollowedHyperlink">
    <w:name w:val="FollowedHyperlink"/>
    <w:semiHidden/>
    <w:rsid w:val="00CE70D3"/>
    <w:rPr>
      <w:color w:val="FF0000"/>
      <w:u w:val="single"/>
    </w:rPr>
  </w:style>
  <w:style w:type="character" w:styleId="CommentReference">
    <w:name w:val="annotation reference"/>
    <w:semiHidden/>
    <w:rsid w:val="00CE70D3"/>
    <w:rPr>
      <w:sz w:val="16"/>
      <w:szCs w:val="16"/>
    </w:rPr>
  </w:style>
  <w:style w:type="paragraph" w:styleId="CommentText">
    <w:name w:val="annotation text"/>
    <w:basedOn w:val="Normal"/>
    <w:semiHidden/>
    <w:rsid w:val="00CE70D3"/>
  </w:style>
  <w:style w:type="paragraph" w:styleId="CommentSubject">
    <w:name w:val="annotation subject"/>
    <w:basedOn w:val="CommentText"/>
    <w:next w:val="CommentText"/>
    <w:semiHidden/>
    <w:rsid w:val="00CE70D3"/>
    <w:rPr>
      <w:b/>
      <w:bCs/>
    </w:rPr>
  </w:style>
  <w:style w:type="character" w:customStyle="1" w:styleId="Heading1Char">
    <w:name w:val="Heading 1 Char"/>
    <w:link w:val="Heading1"/>
    <w:rsid w:val="00CE70D3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CE70D3"/>
    <w:pPr>
      <w:spacing w:after="180"/>
    </w:pPr>
  </w:style>
  <w:style w:type="paragraph" w:customStyle="1" w:styleId="B2">
    <w:name w:val="B2"/>
    <w:basedOn w:val="List2"/>
    <w:rsid w:val="00CE70D3"/>
    <w:pPr>
      <w:spacing w:after="180"/>
    </w:pPr>
  </w:style>
  <w:style w:type="paragraph" w:customStyle="1" w:styleId="B3">
    <w:name w:val="B3"/>
    <w:basedOn w:val="List3"/>
    <w:rsid w:val="00CE70D3"/>
    <w:pPr>
      <w:spacing w:after="180"/>
    </w:pPr>
  </w:style>
  <w:style w:type="paragraph" w:customStyle="1" w:styleId="B4">
    <w:name w:val="B4"/>
    <w:basedOn w:val="List4"/>
    <w:rsid w:val="00CE70D3"/>
    <w:pPr>
      <w:spacing w:after="180"/>
    </w:pPr>
  </w:style>
  <w:style w:type="paragraph" w:customStyle="1" w:styleId="Proposal">
    <w:name w:val="Proposal"/>
    <w:basedOn w:val="Normal"/>
    <w:rsid w:val="00CE70D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E70D3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CE70D3"/>
    <w:pPr>
      <w:spacing w:after="180"/>
    </w:pPr>
  </w:style>
  <w:style w:type="paragraph" w:customStyle="1" w:styleId="EX">
    <w:name w:val="EX"/>
    <w:basedOn w:val="Normal"/>
    <w:rsid w:val="00CE70D3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E70D3"/>
    <w:pPr>
      <w:spacing w:after="0"/>
    </w:pPr>
  </w:style>
  <w:style w:type="paragraph" w:customStyle="1" w:styleId="TAL">
    <w:name w:val="TAL"/>
    <w:basedOn w:val="Normal"/>
    <w:rsid w:val="00CE70D3"/>
    <w:pPr>
      <w:keepNext/>
      <w:keepLines/>
    </w:pPr>
    <w:rPr>
      <w:sz w:val="18"/>
    </w:rPr>
  </w:style>
  <w:style w:type="paragraph" w:customStyle="1" w:styleId="TAC">
    <w:name w:val="TAC"/>
    <w:basedOn w:val="TAL"/>
    <w:rsid w:val="00CE70D3"/>
    <w:pPr>
      <w:jc w:val="center"/>
    </w:pPr>
  </w:style>
  <w:style w:type="paragraph" w:customStyle="1" w:styleId="TAH">
    <w:name w:val="TAH"/>
    <w:basedOn w:val="TAC"/>
    <w:rsid w:val="00CE70D3"/>
    <w:rPr>
      <w:b/>
    </w:rPr>
  </w:style>
  <w:style w:type="paragraph" w:customStyle="1" w:styleId="TAN">
    <w:name w:val="TAN"/>
    <w:basedOn w:val="TAL"/>
    <w:rsid w:val="00CE70D3"/>
    <w:pPr>
      <w:ind w:left="851" w:hanging="851"/>
    </w:pPr>
  </w:style>
  <w:style w:type="paragraph" w:customStyle="1" w:styleId="TAR">
    <w:name w:val="TAR"/>
    <w:basedOn w:val="TAL"/>
    <w:rsid w:val="00CE70D3"/>
    <w:pPr>
      <w:jc w:val="right"/>
    </w:pPr>
  </w:style>
  <w:style w:type="paragraph" w:customStyle="1" w:styleId="TH">
    <w:name w:val="TH"/>
    <w:basedOn w:val="Normal"/>
    <w:rsid w:val="00CE70D3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E70D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E70D3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E70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E70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E70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E70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E70D3"/>
  </w:style>
  <w:style w:type="paragraph" w:customStyle="1" w:styleId="ZH">
    <w:name w:val="ZH"/>
    <w:rsid w:val="00CE70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E70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E70D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E70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E70D3"/>
    <w:pPr>
      <w:framePr w:wrap="notBeside" w:y="16161"/>
    </w:pPr>
  </w:style>
  <w:style w:type="paragraph" w:customStyle="1" w:styleId="FP">
    <w:name w:val="FP"/>
    <w:basedOn w:val="Normal"/>
    <w:rsid w:val="00CE70D3"/>
  </w:style>
  <w:style w:type="paragraph" w:customStyle="1" w:styleId="Observation">
    <w:name w:val="Observation"/>
    <w:basedOn w:val="Proposal"/>
    <w:qFormat/>
    <w:rsid w:val="00CE70D3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E70D3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CE70D3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CE70D3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5F34B1"/>
    <w:pPr>
      <w:ind w:left="720"/>
      <w:contextualSpacing/>
    </w:pPr>
  </w:style>
  <w:style w:type="character" w:customStyle="1" w:styleId="EditorsNoteChar">
    <w:name w:val="Editor's Note Char"/>
    <w:link w:val="EditorsNote"/>
    <w:locked/>
    <w:rsid w:val="0062623F"/>
    <w:rPr>
      <w:rFonts w:ascii="Arial" w:hAnsi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5NUHHDQN7SK2-1476151046-41010</_dlc_DocId>
    <_dlc_DocIdUrl xmlns="f166a696-7b5b-4ccd-9f0c-ffde0cceec81">
      <Url>https://ericsson.sharepoint.com/sites/star/_layouts/15/DocIdRedir.aspx?ID=5NUHHDQN7SK2-1476151046-41010</Url>
      <Description>5NUHHDQN7SK2-1476151046-41010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24550-C308-4B01-94A6-11981D36B7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1238905F-6F13-8F44-A189-C756F37BA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980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Wahaj</cp:lastModifiedBy>
  <cp:revision>2</cp:revision>
  <cp:lastPrinted>2008-01-31T16:09:00Z</cp:lastPrinted>
  <dcterms:created xsi:type="dcterms:W3CDTF">2019-02-14T22:47:00Z</dcterms:created>
  <dcterms:modified xsi:type="dcterms:W3CDTF">2019-02-14T22:47:00Z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2f32b5b0-93a1-4b05-b07c-f893d717defa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3584">
    <vt:lpwstr>149</vt:lpwstr>
  </property>
  <property fmtid="{D5CDD505-2E9C-101B-9397-08002B2CF9AE}" pid="19" name="AuthorIds_UIVersion_4608">
    <vt:lpwstr>149</vt:lpwstr>
  </property>
  <property fmtid="{D5CDD505-2E9C-101B-9397-08002B2CF9AE}" pid="20" name="AuthorIds_UIVersion_7680">
    <vt:lpwstr>149</vt:lpwstr>
  </property>
</Properties>
</file>