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1DBF" w:rsidRPr="00796045" w:rsidRDefault="00401DBF" w:rsidP="00401DBF">
      <w:pPr>
        <w:pStyle w:val="Header"/>
        <w:rPr>
          <w:rFonts w:eastAsia="SimSun"/>
          <w:sz w:val="22"/>
          <w:szCs w:val="22"/>
          <w:lang w:val="en-GB" w:eastAsia="zh-CN"/>
        </w:rPr>
      </w:pPr>
      <w:r w:rsidRPr="00FE126A">
        <w:rPr>
          <w:sz w:val="22"/>
          <w:szCs w:val="22"/>
          <w:lang w:val="en-GB"/>
        </w:rPr>
        <w:t>3GPP TSG-RAN WG2</w:t>
      </w:r>
      <w:r w:rsidRPr="00796045">
        <w:rPr>
          <w:rFonts w:eastAsia="SimSun" w:hint="eastAsia"/>
          <w:sz w:val="22"/>
          <w:szCs w:val="22"/>
          <w:lang w:val="en-GB" w:eastAsia="zh-CN"/>
        </w:rPr>
        <w:t xml:space="preserve"> Meeting #105</w:t>
      </w:r>
      <w:r>
        <w:rPr>
          <w:sz w:val="22"/>
          <w:szCs w:val="22"/>
          <w:lang w:val="en-GB"/>
        </w:rPr>
        <w:t xml:space="preserve">                                              </w:t>
      </w:r>
      <w:r w:rsidRPr="00796045">
        <w:rPr>
          <w:rFonts w:eastAsia="SimSun" w:hint="eastAsia"/>
          <w:sz w:val="22"/>
          <w:szCs w:val="22"/>
          <w:lang w:val="en-GB" w:eastAsia="zh-CN"/>
        </w:rPr>
        <w:t xml:space="preserve"> </w:t>
      </w:r>
      <w:r>
        <w:rPr>
          <w:sz w:val="22"/>
          <w:szCs w:val="22"/>
          <w:lang w:val="en-GB"/>
        </w:rPr>
        <w:t xml:space="preserve"> </w:t>
      </w:r>
      <w:r w:rsidRPr="00796045">
        <w:rPr>
          <w:rFonts w:eastAsia="SimSun" w:hint="eastAsia"/>
          <w:sz w:val="22"/>
          <w:szCs w:val="22"/>
          <w:lang w:val="en-GB" w:eastAsia="zh-CN"/>
        </w:rPr>
        <w:t xml:space="preserve">        </w:t>
      </w:r>
      <w:r w:rsidRPr="00FE126A">
        <w:rPr>
          <w:sz w:val="22"/>
          <w:szCs w:val="22"/>
          <w:lang w:val="en-GB"/>
        </w:rPr>
        <w:t>R2-1</w:t>
      </w:r>
      <w:r w:rsidRPr="00796045">
        <w:rPr>
          <w:rFonts w:eastAsia="SimSun" w:hint="eastAsia"/>
          <w:sz w:val="22"/>
          <w:szCs w:val="22"/>
          <w:lang w:val="en-GB" w:eastAsia="zh-CN"/>
        </w:rPr>
        <w:t>90</w:t>
      </w:r>
      <w:r w:rsidR="001F4DA5">
        <w:rPr>
          <w:rFonts w:eastAsia="SimSun"/>
          <w:sz w:val="22"/>
          <w:szCs w:val="22"/>
          <w:lang w:val="en-GB" w:eastAsia="zh-CN"/>
        </w:rPr>
        <w:t>0159</w:t>
      </w:r>
    </w:p>
    <w:p w:rsidR="00401DBF" w:rsidRPr="00731C2C" w:rsidRDefault="00401DBF" w:rsidP="00401DBF">
      <w:pPr>
        <w:pStyle w:val="Header"/>
        <w:rPr>
          <w:lang w:val="en-GB"/>
        </w:rPr>
      </w:pPr>
      <w:r w:rsidRPr="00796045">
        <w:rPr>
          <w:rFonts w:eastAsia="SimSun" w:hint="eastAsia"/>
          <w:sz w:val="22"/>
          <w:szCs w:val="22"/>
          <w:lang w:val="en-GB" w:eastAsia="zh-CN"/>
        </w:rPr>
        <w:t>Athens</w:t>
      </w:r>
      <w:r w:rsidRPr="007B33E4">
        <w:rPr>
          <w:sz w:val="22"/>
          <w:szCs w:val="22"/>
          <w:lang w:val="en-GB"/>
        </w:rPr>
        <w:t xml:space="preserve">, </w:t>
      </w:r>
      <w:r w:rsidRPr="00796045">
        <w:rPr>
          <w:rFonts w:eastAsia="SimSun" w:hint="eastAsia"/>
          <w:sz w:val="22"/>
          <w:szCs w:val="22"/>
          <w:lang w:val="en-GB" w:eastAsia="zh-CN"/>
        </w:rPr>
        <w:t>G</w:t>
      </w:r>
      <w:r w:rsidR="001F4DA5">
        <w:rPr>
          <w:rFonts w:eastAsia="SimSun"/>
          <w:sz w:val="22"/>
          <w:szCs w:val="22"/>
          <w:lang w:val="en-GB" w:eastAsia="zh-CN"/>
        </w:rPr>
        <w:t>reece</w:t>
      </w:r>
      <w:r w:rsidRPr="007B33E4">
        <w:rPr>
          <w:sz w:val="22"/>
          <w:szCs w:val="22"/>
          <w:lang w:val="en-GB"/>
        </w:rPr>
        <w:t xml:space="preserve">, </w:t>
      </w:r>
      <w:r w:rsidRPr="00796045">
        <w:rPr>
          <w:rFonts w:eastAsia="SimSun" w:hint="eastAsia"/>
          <w:sz w:val="22"/>
          <w:szCs w:val="22"/>
          <w:lang w:val="en-GB" w:eastAsia="zh-CN"/>
        </w:rPr>
        <w:t>25</w:t>
      </w:r>
      <w:r w:rsidRPr="009A4783">
        <w:rPr>
          <w:sz w:val="22"/>
          <w:szCs w:val="22"/>
          <w:vertAlign w:val="superscript"/>
          <w:lang w:val="en-GB"/>
        </w:rPr>
        <w:t>th</w:t>
      </w:r>
      <w:r w:rsidRPr="00796045">
        <w:rPr>
          <w:rFonts w:eastAsia="SimSun" w:hint="eastAsia"/>
          <w:sz w:val="22"/>
          <w:szCs w:val="22"/>
          <w:lang w:val="en-GB" w:eastAsia="zh-CN"/>
        </w:rPr>
        <w:t xml:space="preserve"> Feb</w:t>
      </w:r>
      <w:r w:rsidRPr="007B33E4">
        <w:rPr>
          <w:sz w:val="22"/>
          <w:szCs w:val="22"/>
          <w:lang w:val="en-GB"/>
        </w:rPr>
        <w:t xml:space="preserve"> </w:t>
      </w:r>
      <w:r>
        <w:rPr>
          <w:sz w:val="22"/>
          <w:szCs w:val="22"/>
          <w:lang w:val="en-GB"/>
        </w:rPr>
        <w:t>–</w:t>
      </w:r>
      <w:r w:rsidRPr="007B33E4">
        <w:rPr>
          <w:sz w:val="22"/>
          <w:szCs w:val="22"/>
          <w:lang w:val="en-GB"/>
        </w:rPr>
        <w:t xml:space="preserve"> </w:t>
      </w:r>
      <w:r w:rsidRPr="00796045">
        <w:rPr>
          <w:rFonts w:eastAsia="SimSun" w:hint="eastAsia"/>
          <w:sz w:val="22"/>
          <w:szCs w:val="22"/>
          <w:lang w:val="en-GB" w:eastAsia="zh-CN"/>
        </w:rPr>
        <w:t>1</w:t>
      </w:r>
      <w:r w:rsidRPr="00796045">
        <w:rPr>
          <w:rFonts w:eastAsia="SimSun" w:hint="eastAsia"/>
          <w:sz w:val="22"/>
          <w:szCs w:val="22"/>
          <w:vertAlign w:val="superscript"/>
          <w:lang w:val="en-GB" w:eastAsia="zh-CN"/>
        </w:rPr>
        <w:t>st</w:t>
      </w:r>
      <w:r w:rsidRPr="00796045">
        <w:rPr>
          <w:rFonts w:eastAsia="SimSun" w:hint="eastAsia"/>
          <w:sz w:val="22"/>
          <w:szCs w:val="22"/>
          <w:lang w:val="en-GB" w:eastAsia="zh-CN"/>
        </w:rPr>
        <w:t xml:space="preserve"> Mar</w:t>
      </w:r>
      <w:r w:rsidRPr="007B33E4">
        <w:rPr>
          <w:sz w:val="22"/>
          <w:szCs w:val="22"/>
          <w:lang w:val="en-GB"/>
        </w:rPr>
        <w:t xml:space="preserve"> </w:t>
      </w:r>
      <w:r w:rsidRPr="00796045">
        <w:rPr>
          <w:rFonts w:eastAsia="SimSun" w:hint="eastAsia"/>
          <w:sz w:val="22"/>
          <w:szCs w:val="22"/>
          <w:lang w:val="en-GB" w:eastAsia="zh-CN"/>
        </w:rPr>
        <w:t xml:space="preserve">Nov </w:t>
      </w:r>
      <w:r w:rsidRPr="007B33E4">
        <w:rPr>
          <w:sz w:val="22"/>
          <w:szCs w:val="22"/>
          <w:lang w:val="en-GB"/>
        </w:rPr>
        <w:t>2018</w:t>
      </w:r>
    </w:p>
    <w:p w:rsidR="00F23F86" w:rsidRPr="00FE126A" w:rsidRDefault="009C0469" w:rsidP="00F23F86">
      <w:pPr>
        <w:pStyle w:val="Header"/>
        <w:rPr>
          <w:sz w:val="22"/>
          <w:szCs w:val="22"/>
          <w:lang w:val="en-GB"/>
        </w:rPr>
      </w:pPr>
      <w:r>
        <w:rPr>
          <w:sz w:val="22"/>
          <w:szCs w:val="22"/>
          <w:lang w:val="en-GB"/>
        </w:rPr>
        <w:t xml:space="preserve">                                   </w:t>
      </w:r>
    </w:p>
    <w:p w:rsidR="00E3725B" w:rsidRPr="009C0469" w:rsidRDefault="00E3725B" w:rsidP="00BA245C">
      <w:pPr>
        <w:pStyle w:val="Header"/>
        <w:tabs>
          <w:tab w:val="clear" w:pos="4536"/>
          <w:tab w:val="left" w:pos="1910"/>
        </w:tabs>
        <w:ind w:left="1800" w:hanging="1800"/>
        <w:jc w:val="both"/>
        <w:rPr>
          <w:rFonts w:eastAsia="SimSun" w:cs="Arial"/>
          <w:sz w:val="22"/>
          <w:szCs w:val="22"/>
          <w:lang w:eastAsia="zh-CN"/>
        </w:rPr>
      </w:pPr>
      <w:r w:rsidRPr="009C0469">
        <w:rPr>
          <w:rFonts w:cs="Arial"/>
          <w:sz w:val="22"/>
          <w:szCs w:val="22"/>
        </w:rPr>
        <w:t>Source:</w:t>
      </w:r>
      <w:r w:rsidRPr="009C0469">
        <w:rPr>
          <w:rFonts w:cs="Arial"/>
          <w:sz w:val="22"/>
          <w:szCs w:val="22"/>
        </w:rPr>
        <w:tab/>
      </w:r>
      <w:r w:rsidRPr="009C0469">
        <w:rPr>
          <w:rFonts w:eastAsia="SimSun" w:cs="Arial"/>
          <w:sz w:val="22"/>
          <w:szCs w:val="22"/>
          <w:lang w:eastAsia="zh-CN"/>
        </w:rPr>
        <w:t xml:space="preserve">CATT </w:t>
      </w:r>
    </w:p>
    <w:p w:rsidR="00100BBD" w:rsidRDefault="00E3725B" w:rsidP="00434542">
      <w:pPr>
        <w:pStyle w:val="Header"/>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8F4FE0" w:rsidRPr="008F4FE0">
        <w:rPr>
          <w:rFonts w:cs="Arial"/>
          <w:sz w:val="22"/>
          <w:szCs w:val="22"/>
        </w:rPr>
        <w:t>Survival time support in 5GS</w:t>
      </w:r>
    </w:p>
    <w:p w:rsidR="00E3725B" w:rsidRPr="00076E3A" w:rsidRDefault="00E3725B" w:rsidP="00434542">
      <w:pPr>
        <w:pStyle w:val="Header"/>
        <w:tabs>
          <w:tab w:val="clear" w:pos="4536"/>
          <w:tab w:val="left" w:pos="1800"/>
        </w:tabs>
        <w:jc w:val="both"/>
        <w:rPr>
          <w:rFonts w:eastAsia="SimSun"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296892">
        <w:rPr>
          <w:rFonts w:eastAsia="SimSun" w:cs="Arial" w:hint="eastAsia"/>
          <w:sz w:val="22"/>
          <w:szCs w:val="22"/>
          <w:lang w:eastAsia="zh-CN"/>
        </w:rPr>
        <w:t>1</w:t>
      </w:r>
      <w:r w:rsidR="00B16840">
        <w:rPr>
          <w:rFonts w:eastAsia="SimSun" w:cs="Arial" w:hint="eastAsia"/>
          <w:sz w:val="22"/>
          <w:szCs w:val="22"/>
          <w:lang w:eastAsia="zh-CN"/>
        </w:rPr>
        <w:t>1.7.</w:t>
      </w:r>
      <w:r w:rsidR="008F4FE0">
        <w:rPr>
          <w:rFonts w:eastAsia="SimSun" w:cs="Arial"/>
          <w:sz w:val="22"/>
          <w:szCs w:val="22"/>
          <w:lang w:eastAsia="zh-CN"/>
        </w:rPr>
        <w:t>4</w:t>
      </w:r>
    </w:p>
    <w:p w:rsidR="00E3725B" w:rsidRPr="00B81B31" w:rsidRDefault="00E3725B" w:rsidP="00E3725B">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Heading1"/>
        <w:jc w:val="both"/>
        <w:rPr>
          <w:szCs w:val="28"/>
        </w:rPr>
      </w:pPr>
      <w:bookmarkStart w:id="3" w:name="_Ref528762725"/>
      <w:r w:rsidRPr="00D62F40">
        <w:rPr>
          <w:szCs w:val="28"/>
        </w:rPr>
        <w:t>Introduction</w:t>
      </w:r>
      <w:bookmarkEnd w:id="3"/>
    </w:p>
    <w:p w:rsidR="00B30DBE" w:rsidRDefault="00B30DBE" w:rsidP="00735AF5">
      <w:pPr>
        <w:pStyle w:val="BodyText"/>
        <w:rPr>
          <w:rFonts w:eastAsia="SimSun"/>
          <w:lang w:eastAsia="zh-CN"/>
        </w:rPr>
      </w:pPr>
      <w:bookmarkStart w:id="4" w:name="OLE_LINK1"/>
      <w:bookmarkStart w:id="5" w:name="OLE_LINK2"/>
      <w:r>
        <w:rPr>
          <w:rFonts w:eastAsia="SimSun"/>
          <w:lang w:eastAsia="zh-CN"/>
        </w:rPr>
        <w:t xml:space="preserve">The survival time is a key new parameter introduced by </w:t>
      </w:r>
      <w:proofErr w:type="spellStart"/>
      <w:r>
        <w:rPr>
          <w:rFonts w:eastAsia="SimSun"/>
          <w:lang w:eastAsia="zh-CN"/>
        </w:rPr>
        <w:t>IIoT</w:t>
      </w:r>
      <w:proofErr w:type="spellEnd"/>
      <w:r>
        <w:rPr>
          <w:rFonts w:eastAsia="SimSun"/>
          <w:lang w:eastAsia="zh-CN"/>
        </w:rPr>
        <w:t xml:space="preserve"> applications related to the application availability </w:t>
      </w:r>
      <w:r>
        <w:rPr>
          <w:rFonts w:eastAsia="SimSun"/>
          <w:lang w:eastAsia="zh-CN"/>
        </w:rPr>
        <w:fldChar w:fldCharType="begin"/>
      </w:r>
      <w:r>
        <w:rPr>
          <w:rFonts w:eastAsia="SimSun"/>
          <w:lang w:eastAsia="zh-CN"/>
        </w:rPr>
        <w:instrText xml:space="preserve"> REF _Ref972273 \r \h </w:instrText>
      </w:r>
      <w:r>
        <w:rPr>
          <w:rFonts w:eastAsia="SimSun"/>
          <w:lang w:eastAsia="zh-CN"/>
        </w:rPr>
      </w:r>
      <w:r>
        <w:rPr>
          <w:rFonts w:eastAsia="SimSun"/>
          <w:lang w:eastAsia="zh-CN"/>
        </w:rPr>
        <w:fldChar w:fldCharType="separate"/>
      </w:r>
      <w:r>
        <w:rPr>
          <w:rFonts w:eastAsia="SimSun"/>
          <w:lang w:eastAsia="zh-CN"/>
        </w:rPr>
        <w:t>[1]</w:t>
      </w:r>
      <w:r>
        <w:rPr>
          <w:rFonts w:eastAsia="SimSun"/>
          <w:lang w:eastAsia="zh-CN"/>
        </w:rPr>
        <w:fldChar w:fldCharType="end"/>
      </w:r>
      <w:r>
        <w:rPr>
          <w:rFonts w:eastAsia="SimSun"/>
          <w:lang w:eastAsia="zh-CN"/>
        </w:rPr>
        <w:t>. It can be viewed as an ultimate “rescuing” period available after a message failure before the application is declared “unavailable”. It is therefore of tremendous importance and we analyze in this contribution the possible impacts it can have on RAN.</w:t>
      </w:r>
    </w:p>
    <w:bookmarkEnd w:id="4"/>
    <w:bookmarkEnd w:id="5"/>
    <w:p w:rsidR="00E3725B" w:rsidRDefault="00E3725B" w:rsidP="00E3725B">
      <w:pPr>
        <w:pStyle w:val="Heading1"/>
        <w:jc w:val="both"/>
      </w:pPr>
      <w:r w:rsidRPr="00AA54B6">
        <w:rPr>
          <w:rFonts w:hint="eastAsia"/>
        </w:rPr>
        <w:t>Discussion</w:t>
      </w:r>
    </w:p>
    <w:p w:rsidR="00B30DBE" w:rsidRDefault="00B30DBE" w:rsidP="00B30DBE">
      <w:pPr>
        <w:pStyle w:val="Heading2"/>
        <w:ind w:left="562" w:hanging="562"/>
      </w:pPr>
      <w:bookmarkStart w:id="6" w:name="_Ref977292"/>
      <w:r>
        <w:rPr>
          <w:lang w:val="it-IT"/>
        </w:rPr>
        <w:t>Survival time definition</w:t>
      </w:r>
      <w:bookmarkEnd w:id="6"/>
    </w:p>
    <w:p w:rsidR="00FF763E" w:rsidRDefault="00FF763E" w:rsidP="00045108">
      <w:pPr>
        <w:pStyle w:val="BodyText"/>
        <w:rPr>
          <w:rFonts w:eastAsia="SimSun"/>
          <w:lang w:eastAsia="zh-CN"/>
        </w:rPr>
      </w:pPr>
      <w:r>
        <w:rPr>
          <w:rFonts w:eastAsia="SimSun"/>
          <w:lang w:eastAsia="zh-CN"/>
        </w:rPr>
        <w:t xml:space="preserve">TR22.804 </w:t>
      </w:r>
      <w:r>
        <w:rPr>
          <w:rFonts w:eastAsia="SimSun"/>
          <w:lang w:eastAsia="zh-CN"/>
        </w:rPr>
        <w:fldChar w:fldCharType="begin"/>
      </w:r>
      <w:r>
        <w:rPr>
          <w:rFonts w:eastAsia="SimSun"/>
          <w:lang w:eastAsia="zh-CN"/>
        </w:rPr>
        <w:instrText xml:space="preserve"> REF _Ref972273 \r \h </w:instrText>
      </w:r>
      <w:r>
        <w:rPr>
          <w:rFonts w:eastAsia="SimSun"/>
          <w:lang w:eastAsia="zh-CN"/>
        </w:rPr>
      </w:r>
      <w:r>
        <w:rPr>
          <w:rFonts w:eastAsia="SimSun"/>
          <w:lang w:eastAsia="zh-CN"/>
        </w:rPr>
        <w:fldChar w:fldCharType="separate"/>
      </w:r>
      <w:r>
        <w:rPr>
          <w:rFonts w:eastAsia="SimSun"/>
          <w:lang w:eastAsia="zh-CN"/>
        </w:rPr>
        <w:t>[1]</w:t>
      </w:r>
      <w:r>
        <w:rPr>
          <w:rFonts w:eastAsia="SimSun"/>
          <w:lang w:eastAsia="zh-CN"/>
        </w:rPr>
        <w:fldChar w:fldCharType="end"/>
      </w:r>
      <w:r>
        <w:rPr>
          <w:rFonts w:eastAsia="SimSun"/>
          <w:lang w:eastAsia="zh-CN"/>
        </w:rPr>
        <w:t xml:space="preserve"> provides several definitions of the survival time that can be classified into two types of definitions: generic definitions and specific requirements for the most stringent </w:t>
      </w:r>
      <w:proofErr w:type="spellStart"/>
      <w:r>
        <w:rPr>
          <w:rFonts w:eastAsia="SimSun"/>
          <w:lang w:eastAsia="zh-CN"/>
        </w:rPr>
        <w:t>usecases</w:t>
      </w:r>
      <w:proofErr w:type="spellEnd"/>
      <w:r>
        <w:rPr>
          <w:rFonts w:eastAsia="SimSun"/>
          <w:lang w:eastAsia="zh-CN"/>
        </w:rPr>
        <w:t>.</w:t>
      </w:r>
    </w:p>
    <w:p w:rsidR="00FF763E" w:rsidRDefault="00FF763E" w:rsidP="00045108">
      <w:pPr>
        <w:pStyle w:val="BodyText"/>
        <w:rPr>
          <w:rFonts w:eastAsia="SimSun"/>
          <w:lang w:eastAsia="zh-CN"/>
        </w:rPr>
      </w:pPr>
      <w:r w:rsidRPr="00887115">
        <w:rPr>
          <w:rFonts w:eastAsia="SimSun"/>
          <w:u w:val="single"/>
          <w:lang w:eastAsia="zh-CN"/>
        </w:rPr>
        <w:t>The generic definitions</w:t>
      </w:r>
      <w:r>
        <w:rPr>
          <w:rFonts w:eastAsia="SimSun"/>
          <w:lang w:eastAsia="zh-CN"/>
        </w:rPr>
        <w:t xml:space="preserve"> can be found in Sections 3.1, 4.3.3.3.7 and in Annex A2 of </w:t>
      </w:r>
      <w:r>
        <w:rPr>
          <w:rFonts w:eastAsia="SimSun"/>
          <w:lang w:eastAsia="zh-CN"/>
        </w:rPr>
        <w:fldChar w:fldCharType="begin"/>
      </w:r>
      <w:r>
        <w:rPr>
          <w:rFonts w:eastAsia="SimSun"/>
          <w:lang w:eastAsia="zh-CN"/>
        </w:rPr>
        <w:instrText xml:space="preserve"> REF _Ref972273 \r \h </w:instrText>
      </w:r>
      <w:r>
        <w:rPr>
          <w:rFonts w:eastAsia="SimSun"/>
          <w:lang w:eastAsia="zh-CN"/>
        </w:rPr>
      </w:r>
      <w:r>
        <w:rPr>
          <w:rFonts w:eastAsia="SimSun"/>
          <w:lang w:eastAsia="zh-CN"/>
        </w:rPr>
        <w:fldChar w:fldCharType="separate"/>
      </w:r>
      <w:r>
        <w:rPr>
          <w:rFonts w:eastAsia="SimSun"/>
          <w:lang w:eastAsia="zh-CN"/>
        </w:rPr>
        <w:t>[1]</w:t>
      </w:r>
      <w:r>
        <w:rPr>
          <w:rFonts w:eastAsia="SimSun"/>
          <w:lang w:eastAsia="zh-CN"/>
        </w:rPr>
        <w:fldChar w:fldCharType="end"/>
      </w:r>
      <w:r>
        <w:rPr>
          <w:rFonts w:eastAsia="SimSun"/>
          <w:lang w:eastAsia="zh-CN"/>
        </w:rPr>
        <w:t xml:space="preserve">. Rather than listing them all, we copy below Figure A.2-1 from Annex A2 of </w:t>
      </w:r>
      <w:r>
        <w:rPr>
          <w:rFonts w:eastAsia="SimSun"/>
          <w:lang w:eastAsia="zh-CN"/>
        </w:rPr>
        <w:fldChar w:fldCharType="begin"/>
      </w:r>
      <w:r>
        <w:rPr>
          <w:rFonts w:eastAsia="SimSun"/>
          <w:lang w:eastAsia="zh-CN"/>
        </w:rPr>
        <w:instrText xml:space="preserve"> REF _Ref972273 \r \h </w:instrText>
      </w:r>
      <w:r>
        <w:rPr>
          <w:rFonts w:eastAsia="SimSun"/>
          <w:lang w:eastAsia="zh-CN"/>
        </w:rPr>
      </w:r>
      <w:r>
        <w:rPr>
          <w:rFonts w:eastAsia="SimSun"/>
          <w:lang w:eastAsia="zh-CN"/>
        </w:rPr>
        <w:fldChar w:fldCharType="separate"/>
      </w:r>
      <w:r>
        <w:rPr>
          <w:rFonts w:eastAsia="SimSun"/>
          <w:lang w:eastAsia="zh-CN"/>
        </w:rPr>
        <w:t>[1]</w:t>
      </w:r>
      <w:r>
        <w:rPr>
          <w:rFonts w:eastAsia="SimSun"/>
          <w:lang w:eastAsia="zh-CN"/>
        </w:rPr>
        <w:fldChar w:fldCharType="end"/>
      </w:r>
      <w:r>
        <w:rPr>
          <w:rFonts w:eastAsia="SimSun"/>
          <w:lang w:eastAsia="zh-CN"/>
        </w:rPr>
        <w:t xml:space="preserve"> with </w:t>
      </w:r>
      <w:r w:rsidR="00887115">
        <w:rPr>
          <w:rFonts w:eastAsia="SimSun"/>
          <w:lang w:eastAsia="zh-CN"/>
        </w:rPr>
        <w:t xml:space="preserve">an </w:t>
      </w:r>
      <w:r>
        <w:rPr>
          <w:rFonts w:eastAsia="SimSun"/>
          <w:lang w:eastAsia="zh-CN"/>
        </w:rPr>
        <w:t>extract from the body text that is sufficient summary:</w:t>
      </w:r>
    </w:p>
    <w:p w:rsidR="00FF763E" w:rsidRDefault="00FF763E" w:rsidP="00FF763E">
      <w:pPr>
        <w:pStyle w:val="BodyText"/>
        <w:jc w:val="center"/>
        <w:rPr>
          <w:rFonts w:eastAsia="SimSun"/>
          <w:lang w:eastAsia="zh-CN"/>
        </w:rPr>
      </w:pPr>
      <w:r>
        <w:rPr>
          <w:noProof/>
          <w:lang w:eastAsia="zh-CN"/>
        </w:rPr>
        <w:drawing>
          <wp:inline distT="0" distB="0" distL="0" distR="0" wp14:anchorId="4F1F9AB5" wp14:editId="0A7EDE42">
            <wp:extent cx="3988468" cy="2888851"/>
            <wp:effectExtent l="0" t="0" r="0" b="6985"/>
            <wp:docPr id="322"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9" cstate="print"/>
                    <a:srcRect/>
                    <a:stretch>
                      <a:fillRect/>
                    </a:stretch>
                  </pic:blipFill>
                  <pic:spPr bwMode="auto">
                    <a:xfrm>
                      <a:off x="0" y="0"/>
                      <a:ext cx="3987306" cy="2888009"/>
                    </a:xfrm>
                    <a:prstGeom prst="rect">
                      <a:avLst/>
                    </a:prstGeom>
                    <a:noFill/>
                    <a:ln w="9525">
                      <a:noFill/>
                      <a:miter lim="800000"/>
                      <a:headEnd/>
                      <a:tailEnd/>
                    </a:ln>
                  </pic:spPr>
                </pic:pic>
              </a:graphicData>
            </a:graphic>
          </wp:inline>
        </w:drawing>
      </w:r>
    </w:p>
    <w:p w:rsidR="00FF763E" w:rsidRDefault="00FF763E" w:rsidP="00FF763E">
      <w:pPr>
        <w:pStyle w:val="Caption"/>
        <w:keepNext/>
        <w:keepLines/>
        <w:spacing w:after="240"/>
        <w:jc w:val="center"/>
        <w:rPr>
          <w:b/>
          <w:lang w:eastAsia="zh-CN"/>
        </w:rPr>
      </w:pPr>
      <w:r w:rsidRPr="000A60DD">
        <w:rPr>
          <w:b/>
        </w:rPr>
        <w:t xml:space="preserve">Figure </w:t>
      </w:r>
      <w:r w:rsidRPr="000A60DD">
        <w:rPr>
          <w:b/>
        </w:rPr>
        <w:fldChar w:fldCharType="begin"/>
      </w:r>
      <w:r w:rsidRPr="000A60DD">
        <w:rPr>
          <w:b/>
        </w:rPr>
        <w:instrText xml:space="preserve"> SEQ Figure \* ARABIC </w:instrText>
      </w:r>
      <w:r w:rsidRPr="000A60DD">
        <w:rPr>
          <w:b/>
        </w:rPr>
        <w:fldChar w:fldCharType="separate"/>
      </w:r>
      <w:r w:rsidRPr="000A60DD">
        <w:rPr>
          <w:b/>
          <w:noProof/>
        </w:rPr>
        <w:t>1</w:t>
      </w:r>
      <w:r w:rsidRPr="000A60DD">
        <w:rPr>
          <w:b/>
        </w:rPr>
        <w:fldChar w:fldCharType="end"/>
      </w:r>
      <w:r>
        <w:rPr>
          <w:b/>
        </w:rPr>
        <w:t>:</w:t>
      </w:r>
      <w:r w:rsidRPr="000A60DD">
        <w:rPr>
          <w:rFonts w:hint="eastAsia"/>
          <w:b/>
          <w:lang w:eastAsia="zh-CN"/>
        </w:rPr>
        <w:t xml:space="preserve"> </w:t>
      </w:r>
      <w:r w:rsidRPr="00FF763E">
        <w:rPr>
          <w:b/>
          <w:lang w:eastAsia="zh-CN"/>
        </w:rPr>
        <w:t>Definition of up time, down time and up state, down state, also showing survival time</w:t>
      </w:r>
      <w:r>
        <w:rPr>
          <w:b/>
          <w:lang w:eastAsia="zh-CN"/>
        </w:rPr>
        <w:t xml:space="preserve"> (copied from </w:t>
      </w:r>
      <w:r w:rsidRPr="00FF763E">
        <w:rPr>
          <w:b/>
          <w:lang w:eastAsia="zh-CN"/>
        </w:rPr>
        <w:t xml:space="preserve">Figure A.2-1 </w:t>
      </w:r>
      <w:r>
        <w:rPr>
          <w:b/>
          <w:lang w:eastAsia="zh-CN"/>
        </w:rPr>
        <w:t xml:space="preserve">of </w:t>
      </w:r>
      <w:r w:rsidRPr="00FF763E">
        <w:rPr>
          <w:b/>
          <w:lang w:eastAsia="zh-CN"/>
        </w:rPr>
        <w:t>[1]</w:t>
      </w:r>
      <w:r>
        <w:rPr>
          <w:b/>
          <w:lang w:eastAsia="zh-CN"/>
        </w:rPr>
        <w:t xml:space="preserve">) </w:t>
      </w:r>
    </w:p>
    <w:tbl>
      <w:tblPr>
        <w:tblStyle w:val="TableGrid"/>
        <w:tblW w:w="0" w:type="auto"/>
        <w:tblLook w:val="04A0" w:firstRow="1" w:lastRow="0" w:firstColumn="1" w:lastColumn="0" w:noHBand="0" w:noVBand="1"/>
      </w:tblPr>
      <w:tblGrid>
        <w:gridCol w:w="8522"/>
      </w:tblGrid>
      <w:tr w:rsidR="00887115" w:rsidTr="00887115">
        <w:tc>
          <w:tcPr>
            <w:tcW w:w="8522" w:type="dxa"/>
          </w:tcPr>
          <w:p w:rsidR="00887115" w:rsidRDefault="00887115" w:rsidP="00045108">
            <w:pPr>
              <w:pStyle w:val="BodyText"/>
              <w:rPr>
                <w:rFonts w:eastAsia="SimSun"/>
                <w:lang w:val="en-GB" w:eastAsia="zh-CN"/>
              </w:rPr>
            </w:pPr>
            <w:r w:rsidRPr="00887115">
              <w:rPr>
                <w:rFonts w:eastAsia="SimSun"/>
                <w:lang w:eastAsia="zh-CN"/>
              </w:rPr>
              <w:t>The survival time can be expressed as a period of time or, especially with cyclic traffic, as maximum number of consecutive incorrectly received or lost messages. If the survival time has been exceeded, the application transitions the status of the communication service into a down state</w:t>
            </w:r>
            <w:r>
              <w:rPr>
                <w:rFonts w:eastAsia="SimSun"/>
                <w:lang w:eastAsia="zh-CN"/>
              </w:rPr>
              <w:t>.</w:t>
            </w:r>
          </w:p>
        </w:tc>
      </w:tr>
    </w:tbl>
    <w:p w:rsidR="00FF763E" w:rsidRDefault="00887115" w:rsidP="00887115">
      <w:pPr>
        <w:pStyle w:val="BodyText"/>
        <w:spacing w:before="240"/>
        <w:rPr>
          <w:rFonts w:eastAsia="SimSun"/>
          <w:lang w:eastAsia="zh-CN"/>
        </w:rPr>
      </w:pPr>
      <w:r>
        <w:rPr>
          <w:rFonts w:eastAsia="SimSun"/>
          <w:lang w:eastAsia="zh-CN"/>
        </w:rPr>
        <w:t xml:space="preserve">The </w:t>
      </w:r>
      <w:r w:rsidRPr="00887115">
        <w:rPr>
          <w:rFonts w:eastAsia="SimSun"/>
          <w:u w:val="single"/>
          <w:lang w:eastAsia="zh-CN"/>
        </w:rPr>
        <w:t xml:space="preserve">most stringent </w:t>
      </w:r>
      <w:proofErr w:type="spellStart"/>
      <w:r w:rsidRPr="00887115">
        <w:rPr>
          <w:rFonts w:eastAsia="SimSun"/>
          <w:u w:val="single"/>
          <w:lang w:eastAsia="zh-CN"/>
        </w:rPr>
        <w:t>usecases</w:t>
      </w:r>
      <w:proofErr w:type="spellEnd"/>
      <w:r>
        <w:rPr>
          <w:rFonts w:eastAsia="SimSun"/>
          <w:lang w:eastAsia="zh-CN"/>
        </w:rPr>
        <w:t xml:space="preserve"> are addressed in Section</w:t>
      </w:r>
      <w:r w:rsidR="00187854">
        <w:rPr>
          <w:rFonts w:eastAsia="SimSun"/>
          <w:lang w:eastAsia="zh-CN"/>
        </w:rPr>
        <w:t>s</w:t>
      </w:r>
      <w:r>
        <w:rPr>
          <w:rFonts w:eastAsia="SimSun"/>
          <w:lang w:eastAsia="zh-CN"/>
        </w:rPr>
        <w:t xml:space="preserve"> 5.3.2: Motion </w:t>
      </w:r>
      <w:proofErr w:type="gramStart"/>
      <w:r>
        <w:rPr>
          <w:rFonts w:eastAsia="SimSun"/>
          <w:lang w:eastAsia="zh-CN"/>
        </w:rPr>
        <w:t>Control,</w:t>
      </w:r>
      <w:proofErr w:type="gramEnd"/>
      <w:r>
        <w:rPr>
          <w:rFonts w:eastAsia="SimSun"/>
          <w:lang w:eastAsia="zh-CN"/>
        </w:rPr>
        <w:t xml:space="preserve"> </w:t>
      </w:r>
      <w:r w:rsidR="00187854">
        <w:rPr>
          <w:rFonts w:eastAsia="SimSun"/>
          <w:lang w:eastAsia="zh-CN"/>
        </w:rPr>
        <w:t xml:space="preserve">and Section 8.1.2 </w:t>
      </w:r>
      <w:r>
        <w:rPr>
          <w:rFonts w:eastAsia="SimSun"/>
          <w:lang w:eastAsia="zh-CN"/>
        </w:rPr>
        <w:t>where survival time is related to the transfer interval, itself related to the cycle time as follows:</w:t>
      </w:r>
    </w:p>
    <w:tbl>
      <w:tblPr>
        <w:tblW w:w="5000" w:type="pct"/>
        <w:tblCellMar>
          <w:left w:w="0" w:type="dxa"/>
          <w:right w:w="0" w:type="dxa"/>
        </w:tblCellMar>
        <w:tblLook w:val="04A0" w:firstRow="1" w:lastRow="0" w:firstColumn="1" w:lastColumn="0" w:noHBand="0" w:noVBand="1"/>
      </w:tblPr>
      <w:tblGrid>
        <w:gridCol w:w="1118"/>
        <w:gridCol w:w="5383"/>
        <w:gridCol w:w="1045"/>
        <w:gridCol w:w="904"/>
      </w:tblGrid>
      <w:tr w:rsidR="00187854" w:rsidRPr="00F60E2F" w:rsidTr="00187854">
        <w:trPr>
          <w:trHeight w:val="20"/>
        </w:trPr>
        <w:tc>
          <w:tcPr>
            <w:tcW w:w="662"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rsidR="00187854" w:rsidRPr="00F60E2F" w:rsidRDefault="00187854" w:rsidP="001F4DA5">
            <w:pPr>
              <w:pStyle w:val="BodyText"/>
              <w:keepNext/>
              <w:keepLines/>
              <w:spacing w:after="0"/>
              <w:rPr>
                <w:sz w:val="18"/>
                <w:lang w:eastAsia="zh-CN"/>
              </w:rPr>
            </w:pPr>
            <w:r w:rsidRPr="00F60E2F">
              <w:rPr>
                <w:b/>
                <w:bCs/>
                <w:sz w:val="18"/>
                <w:lang w:eastAsia="zh-CN"/>
              </w:rPr>
              <w:lastRenderedPageBreak/>
              <w:t>Reference number</w:t>
            </w:r>
          </w:p>
        </w:tc>
        <w:tc>
          <w:tcPr>
            <w:tcW w:w="3185"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rsidR="00187854" w:rsidRPr="00F60E2F" w:rsidRDefault="00187854" w:rsidP="001F4DA5">
            <w:pPr>
              <w:pStyle w:val="BodyText"/>
              <w:keepNext/>
              <w:keepLines/>
              <w:spacing w:after="0"/>
              <w:rPr>
                <w:sz w:val="18"/>
                <w:lang w:eastAsia="zh-CN"/>
              </w:rPr>
            </w:pPr>
            <w:r w:rsidRPr="00F60E2F">
              <w:rPr>
                <w:b/>
                <w:bCs/>
                <w:sz w:val="18"/>
                <w:lang w:eastAsia="zh-CN"/>
              </w:rPr>
              <w:t>Requirement text</w:t>
            </w:r>
          </w:p>
        </w:tc>
        <w:tc>
          <w:tcPr>
            <w:tcW w:w="618"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rsidR="00187854" w:rsidRPr="00F60E2F" w:rsidRDefault="00187854" w:rsidP="001F4DA5">
            <w:pPr>
              <w:pStyle w:val="BodyText"/>
              <w:keepNext/>
              <w:keepLines/>
              <w:spacing w:after="0"/>
              <w:rPr>
                <w:sz w:val="18"/>
                <w:lang w:eastAsia="zh-CN"/>
              </w:rPr>
            </w:pPr>
            <w:r w:rsidRPr="00F60E2F">
              <w:rPr>
                <w:b/>
                <w:bCs/>
                <w:sz w:val="18"/>
                <w:lang w:eastAsia="zh-CN"/>
              </w:rPr>
              <w:t>Application / transport</w:t>
            </w:r>
          </w:p>
        </w:tc>
        <w:tc>
          <w:tcPr>
            <w:tcW w:w="535"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rsidR="00187854" w:rsidRPr="00F60E2F" w:rsidRDefault="00187854" w:rsidP="001F4DA5">
            <w:pPr>
              <w:pStyle w:val="BodyText"/>
              <w:keepNext/>
              <w:keepLines/>
              <w:spacing w:after="0"/>
              <w:rPr>
                <w:sz w:val="18"/>
                <w:lang w:eastAsia="zh-CN"/>
              </w:rPr>
            </w:pPr>
            <w:r w:rsidRPr="00F60E2F">
              <w:rPr>
                <w:b/>
                <w:bCs/>
                <w:sz w:val="18"/>
                <w:lang w:eastAsia="zh-CN"/>
              </w:rPr>
              <w:t>Comment</w:t>
            </w:r>
          </w:p>
        </w:tc>
      </w:tr>
      <w:tr w:rsidR="00187854" w:rsidRPr="00F60E2F" w:rsidTr="00187854">
        <w:trPr>
          <w:trHeight w:val="20"/>
        </w:trPr>
        <w:tc>
          <w:tcPr>
            <w:tcW w:w="662"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rsidR="00187854" w:rsidRPr="00F60E2F" w:rsidRDefault="00187854" w:rsidP="001F4DA5">
            <w:pPr>
              <w:pStyle w:val="BodyText"/>
              <w:keepNext/>
              <w:keepLines/>
              <w:spacing w:after="0"/>
              <w:rPr>
                <w:sz w:val="18"/>
                <w:lang w:eastAsia="zh-CN"/>
              </w:rPr>
            </w:pPr>
            <w:r w:rsidRPr="00F60E2F">
              <w:rPr>
                <w:i/>
                <w:iCs/>
                <w:sz w:val="18"/>
                <w:lang w:eastAsia="zh-CN"/>
              </w:rPr>
              <w:t>Factories of the Future 2.1</w:t>
            </w:r>
          </w:p>
        </w:tc>
        <w:tc>
          <w:tcPr>
            <w:tcW w:w="3185"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rsidR="00187854" w:rsidRPr="00F60E2F" w:rsidRDefault="00187854" w:rsidP="001F4DA5">
            <w:pPr>
              <w:pStyle w:val="BodyText"/>
              <w:keepNext/>
              <w:keepLines/>
              <w:spacing w:after="0"/>
              <w:rPr>
                <w:sz w:val="18"/>
                <w:lang w:eastAsia="zh-CN"/>
              </w:rPr>
            </w:pPr>
            <w:r w:rsidRPr="00F60E2F">
              <w:rPr>
                <w:sz w:val="18"/>
                <w:lang w:eastAsia="zh-CN"/>
              </w:rPr>
              <w:t xml:space="preserve">The 5G system shall support cyclic traffic with cycle times in the order of 1 </w:t>
            </w:r>
            <w:proofErr w:type="spellStart"/>
            <w:proofErr w:type="gramStart"/>
            <w:r w:rsidRPr="00F60E2F">
              <w:rPr>
                <w:sz w:val="18"/>
                <w:lang w:eastAsia="zh-CN"/>
              </w:rPr>
              <w:t>ms</w:t>
            </w:r>
            <w:proofErr w:type="spellEnd"/>
            <w:proofErr w:type="gramEnd"/>
            <w:r w:rsidRPr="00F60E2F">
              <w:rPr>
                <w:sz w:val="18"/>
                <w:lang w:eastAsia="zh-CN"/>
              </w:rPr>
              <w:t xml:space="preserve"> for a communication group of about 50 UEs and payload sizes of about 40 byte.</w:t>
            </w:r>
          </w:p>
        </w:tc>
        <w:tc>
          <w:tcPr>
            <w:tcW w:w="618"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rsidR="00187854" w:rsidRPr="00F60E2F" w:rsidRDefault="00187854" w:rsidP="001F4DA5">
            <w:pPr>
              <w:pStyle w:val="BodyText"/>
              <w:keepNext/>
              <w:keepLines/>
              <w:spacing w:after="0"/>
              <w:rPr>
                <w:sz w:val="18"/>
                <w:lang w:eastAsia="zh-CN"/>
              </w:rPr>
            </w:pPr>
            <w:r w:rsidRPr="00F60E2F">
              <w:rPr>
                <w:sz w:val="18"/>
                <w:lang w:eastAsia="zh-CN"/>
              </w:rPr>
              <w:t>T</w:t>
            </w:r>
          </w:p>
        </w:tc>
        <w:tc>
          <w:tcPr>
            <w:tcW w:w="535"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rsidR="00187854" w:rsidRPr="00F60E2F" w:rsidRDefault="00187854" w:rsidP="001F4DA5">
            <w:pPr>
              <w:pStyle w:val="BodyText"/>
              <w:keepNext/>
              <w:keepLines/>
              <w:spacing w:after="0"/>
              <w:rPr>
                <w:sz w:val="18"/>
                <w:lang w:eastAsia="zh-CN"/>
              </w:rPr>
            </w:pPr>
            <w:r w:rsidRPr="00F60E2F">
              <w:rPr>
                <w:sz w:val="18"/>
                <w:lang w:val="en-GB" w:eastAsia="zh-CN"/>
              </w:rPr>
              <w:t> </w:t>
            </w:r>
          </w:p>
        </w:tc>
      </w:tr>
      <w:tr w:rsidR="00187854" w:rsidRPr="00F60E2F" w:rsidTr="00187854">
        <w:trPr>
          <w:trHeight w:val="20"/>
        </w:trPr>
        <w:tc>
          <w:tcPr>
            <w:tcW w:w="662"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rsidR="00187854" w:rsidRPr="00F60E2F" w:rsidRDefault="00187854" w:rsidP="001F4DA5">
            <w:pPr>
              <w:pStyle w:val="BodyText"/>
              <w:keepNext/>
              <w:keepLines/>
              <w:spacing w:after="0"/>
              <w:rPr>
                <w:sz w:val="18"/>
                <w:lang w:eastAsia="zh-CN"/>
              </w:rPr>
            </w:pPr>
            <w:r w:rsidRPr="00F60E2F">
              <w:rPr>
                <w:i/>
                <w:iCs/>
                <w:sz w:val="18"/>
                <w:lang w:eastAsia="zh-CN"/>
              </w:rPr>
              <w:t>Factories of the Future 2.2</w:t>
            </w:r>
          </w:p>
        </w:tc>
        <w:tc>
          <w:tcPr>
            <w:tcW w:w="3185"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rsidR="00187854" w:rsidRPr="00F60E2F" w:rsidRDefault="00187854" w:rsidP="001F4DA5">
            <w:pPr>
              <w:pStyle w:val="BodyText"/>
              <w:keepNext/>
              <w:keepLines/>
              <w:spacing w:after="0"/>
              <w:rPr>
                <w:sz w:val="18"/>
                <w:lang w:eastAsia="zh-CN"/>
              </w:rPr>
            </w:pPr>
            <w:r w:rsidRPr="00F60E2F">
              <w:rPr>
                <w:sz w:val="18"/>
                <w:lang w:eastAsia="zh-CN"/>
              </w:rPr>
              <w:t xml:space="preserve">The 5G system shall support cyclic traffic with </w:t>
            </w:r>
            <w:r w:rsidRPr="00187854">
              <w:rPr>
                <w:sz w:val="18"/>
                <w:highlight w:val="yellow"/>
                <w:lang w:eastAsia="zh-CN"/>
              </w:rPr>
              <w:t>cycle times</w:t>
            </w:r>
            <w:r w:rsidRPr="00F60E2F">
              <w:rPr>
                <w:sz w:val="18"/>
                <w:lang w:eastAsia="zh-CN"/>
              </w:rPr>
              <w:t xml:space="preserve"> in the order of </w:t>
            </w:r>
            <w:r w:rsidRPr="00F60E2F">
              <w:rPr>
                <w:sz w:val="18"/>
                <w:highlight w:val="yellow"/>
                <w:lang w:eastAsia="zh-CN"/>
              </w:rPr>
              <w:t>0</w:t>
            </w:r>
            <w:proofErr w:type="gramStart"/>
            <w:r w:rsidRPr="00F60E2F">
              <w:rPr>
                <w:sz w:val="18"/>
                <w:highlight w:val="yellow"/>
                <w:lang w:eastAsia="zh-CN"/>
              </w:rPr>
              <w:t>,5</w:t>
            </w:r>
            <w:proofErr w:type="gramEnd"/>
            <w:r w:rsidRPr="00F60E2F">
              <w:rPr>
                <w:sz w:val="18"/>
                <w:highlight w:val="yellow"/>
                <w:lang w:eastAsia="zh-CN"/>
              </w:rPr>
              <w:t xml:space="preserve"> </w:t>
            </w:r>
            <w:proofErr w:type="spellStart"/>
            <w:r w:rsidRPr="00F60E2F">
              <w:rPr>
                <w:sz w:val="18"/>
                <w:highlight w:val="yellow"/>
                <w:lang w:eastAsia="zh-CN"/>
              </w:rPr>
              <w:t>ms</w:t>
            </w:r>
            <w:proofErr w:type="spellEnd"/>
            <w:r w:rsidRPr="00F60E2F">
              <w:rPr>
                <w:sz w:val="18"/>
                <w:lang w:eastAsia="zh-CN"/>
              </w:rPr>
              <w:t xml:space="preserve"> for a communication group of about 20 </w:t>
            </w:r>
            <w:proofErr w:type="spellStart"/>
            <w:r w:rsidRPr="00F60E2F">
              <w:rPr>
                <w:sz w:val="18"/>
                <w:lang w:eastAsia="zh-CN"/>
              </w:rPr>
              <w:t>Ues</w:t>
            </w:r>
            <w:proofErr w:type="spellEnd"/>
            <w:r w:rsidRPr="00F60E2F">
              <w:rPr>
                <w:sz w:val="18"/>
                <w:lang w:eastAsia="zh-CN"/>
              </w:rPr>
              <w:t xml:space="preserve"> and payload sizes of about 50 byte.</w:t>
            </w:r>
          </w:p>
        </w:tc>
        <w:tc>
          <w:tcPr>
            <w:tcW w:w="618"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rsidR="00187854" w:rsidRPr="00F60E2F" w:rsidRDefault="00187854" w:rsidP="001F4DA5">
            <w:pPr>
              <w:pStyle w:val="BodyText"/>
              <w:keepNext/>
              <w:keepLines/>
              <w:spacing w:after="0"/>
              <w:rPr>
                <w:sz w:val="18"/>
                <w:lang w:eastAsia="zh-CN"/>
              </w:rPr>
            </w:pPr>
            <w:r w:rsidRPr="00F60E2F">
              <w:rPr>
                <w:sz w:val="18"/>
                <w:lang w:eastAsia="zh-CN"/>
              </w:rPr>
              <w:t>T</w:t>
            </w:r>
          </w:p>
        </w:tc>
        <w:tc>
          <w:tcPr>
            <w:tcW w:w="535"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rsidR="00187854" w:rsidRPr="00F60E2F" w:rsidRDefault="00187854" w:rsidP="001F4DA5">
            <w:pPr>
              <w:pStyle w:val="BodyText"/>
              <w:keepNext/>
              <w:keepLines/>
              <w:spacing w:after="0"/>
              <w:rPr>
                <w:sz w:val="18"/>
                <w:lang w:eastAsia="zh-CN"/>
              </w:rPr>
            </w:pPr>
            <w:r w:rsidRPr="00F60E2F">
              <w:rPr>
                <w:sz w:val="18"/>
                <w:lang w:val="en-GB" w:eastAsia="zh-CN"/>
              </w:rPr>
              <w:t> </w:t>
            </w:r>
          </w:p>
        </w:tc>
      </w:tr>
      <w:tr w:rsidR="00187854" w:rsidRPr="00F60E2F" w:rsidTr="00187854">
        <w:trPr>
          <w:trHeight w:val="20"/>
        </w:trPr>
        <w:tc>
          <w:tcPr>
            <w:tcW w:w="662"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rsidR="00187854" w:rsidRPr="00F60E2F" w:rsidRDefault="00187854" w:rsidP="001F4DA5">
            <w:pPr>
              <w:pStyle w:val="BodyText"/>
              <w:keepNext/>
              <w:keepLines/>
              <w:spacing w:after="0"/>
              <w:rPr>
                <w:sz w:val="18"/>
                <w:lang w:eastAsia="zh-CN"/>
              </w:rPr>
            </w:pPr>
            <w:r w:rsidRPr="00F60E2F">
              <w:rPr>
                <w:i/>
                <w:iCs/>
                <w:sz w:val="18"/>
                <w:lang w:eastAsia="zh-CN"/>
              </w:rPr>
              <w:t>Factories of the Future 2.3</w:t>
            </w:r>
          </w:p>
        </w:tc>
        <w:tc>
          <w:tcPr>
            <w:tcW w:w="3185"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rsidR="00187854" w:rsidRPr="00F60E2F" w:rsidRDefault="00187854" w:rsidP="001F4DA5">
            <w:pPr>
              <w:pStyle w:val="BodyText"/>
              <w:keepNext/>
              <w:keepLines/>
              <w:spacing w:after="0"/>
              <w:rPr>
                <w:sz w:val="18"/>
                <w:lang w:eastAsia="zh-CN"/>
              </w:rPr>
            </w:pPr>
            <w:r w:rsidRPr="00F60E2F">
              <w:rPr>
                <w:sz w:val="18"/>
                <w:lang w:eastAsia="zh-CN"/>
              </w:rPr>
              <w:t xml:space="preserve">The 5G system shall support cyclic traffic with cycle times in the order of 2 </w:t>
            </w:r>
            <w:proofErr w:type="spellStart"/>
            <w:r w:rsidRPr="00F60E2F">
              <w:rPr>
                <w:sz w:val="18"/>
                <w:lang w:eastAsia="zh-CN"/>
              </w:rPr>
              <w:t>ms</w:t>
            </w:r>
            <w:proofErr w:type="spellEnd"/>
            <w:r w:rsidRPr="00F60E2F">
              <w:rPr>
                <w:sz w:val="18"/>
                <w:lang w:eastAsia="zh-CN"/>
              </w:rPr>
              <w:t xml:space="preserve"> for a communication group of about 100 </w:t>
            </w:r>
            <w:proofErr w:type="spellStart"/>
            <w:r w:rsidRPr="00F60E2F">
              <w:rPr>
                <w:sz w:val="18"/>
                <w:lang w:eastAsia="zh-CN"/>
              </w:rPr>
              <w:t>Ues</w:t>
            </w:r>
            <w:proofErr w:type="spellEnd"/>
            <w:r w:rsidRPr="00F60E2F">
              <w:rPr>
                <w:sz w:val="18"/>
                <w:lang w:eastAsia="zh-CN"/>
              </w:rPr>
              <w:t xml:space="preserve"> and payload sizes of about 20 byte.</w:t>
            </w:r>
          </w:p>
        </w:tc>
        <w:tc>
          <w:tcPr>
            <w:tcW w:w="618"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rsidR="00187854" w:rsidRPr="00F60E2F" w:rsidRDefault="00187854" w:rsidP="001F4DA5">
            <w:pPr>
              <w:pStyle w:val="BodyText"/>
              <w:keepNext/>
              <w:keepLines/>
              <w:spacing w:after="0"/>
              <w:rPr>
                <w:sz w:val="18"/>
                <w:lang w:eastAsia="zh-CN"/>
              </w:rPr>
            </w:pPr>
            <w:r w:rsidRPr="00F60E2F">
              <w:rPr>
                <w:sz w:val="18"/>
                <w:lang w:eastAsia="zh-CN"/>
              </w:rPr>
              <w:t>T</w:t>
            </w:r>
          </w:p>
        </w:tc>
        <w:tc>
          <w:tcPr>
            <w:tcW w:w="535"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rsidR="00187854" w:rsidRPr="00F60E2F" w:rsidRDefault="00187854" w:rsidP="001F4DA5">
            <w:pPr>
              <w:pStyle w:val="BodyText"/>
              <w:keepNext/>
              <w:keepLines/>
              <w:spacing w:after="0"/>
              <w:rPr>
                <w:sz w:val="18"/>
                <w:lang w:eastAsia="zh-CN"/>
              </w:rPr>
            </w:pPr>
            <w:r w:rsidRPr="00F60E2F">
              <w:rPr>
                <w:sz w:val="18"/>
                <w:lang w:val="en-GB" w:eastAsia="zh-CN"/>
              </w:rPr>
              <w:t> </w:t>
            </w:r>
          </w:p>
        </w:tc>
      </w:tr>
      <w:tr w:rsidR="00187854" w:rsidRPr="00F60E2F" w:rsidTr="00187854">
        <w:trPr>
          <w:trHeight w:val="20"/>
        </w:trPr>
        <w:tc>
          <w:tcPr>
            <w:tcW w:w="662"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tcPr>
          <w:p w:rsidR="00187854" w:rsidRPr="00187854" w:rsidRDefault="00187854" w:rsidP="001F4DA5">
            <w:pPr>
              <w:pStyle w:val="BodyText"/>
              <w:keepNext/>
              <w:keepLines/>
              <w:spacing w:after="0"/>
              <w:rPr>
                <w:color w:val="002060"/>
                <w:sz w:val="18"/>
                <w:lang w:eastAsia="zh-CN"/>
              </w:rPr>
            </w:pPr>
            <w:r w:rsidRPr="00187854">
              <w:rPr>
                <w:i/>
                <w:iCs/>
                <w:color w:val="002060"/>
                <w:sz w:val="18"/>
                <w:lang w:eastAsia="zh-CN"/>
              </w:rPr>
              <w:t>Factories of the Future 2.10</w:t>
            </w:r>
          </w:p>
        </w:tc>
        <w:tc>
          <w:tcPr>
            <w:tcW w:w="3185"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tcPr>
          <w:p w:rsidR="00187854" w:rsidRPr="00187854" w:rsidRDefault="00187854" w:rsidP="001F4DA5">
            <w:pPr>
              <w:pStyle w:val="BodyText"/>
              <w:keepNext/>
              <w:keepLines/>
              <w:spacing w:after="0"/>
              <w:rPr>
                <w:color w:val="002060"/>
                <w:sz w:val="18"/>
                <w:lang w:eastAsia="zh-CN"/>
              </w:rPr>
            </w:pPr>
            <w:r w:rsidRPr="00187854">
              <w:rPr>
                <w:color w:val="002060"/>
                <w:sz w:val="18"/>
                <w:lang w:val="en-GB" w:eastAsia="zh-CN"/>
              </w:rPr>
              <w:t>The 5G system shall ensure error-free transmission of a second message within the survival time if the transmission of the previous message failed.</w:t>
            </w:r>
          </w:p>
        </w:tc>
        <w:tc>
          <w:tcPr>
            <w:tcW w:w="618"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tcPr>
          <w:p w:rsidR="00187854" w:rsidRPr="00F60E2F" w:rsidRDefault="00187854" w:rsidP="001F4DA5">
            <w:pPr>
              <w:pStyle w:val="BodyText"/>
              <w:keepNext/>
              <w:keepLines/>
              <w:spacing w:after="0"/>
              <w:rPr>
                <w:sz w:val="18"/>
                <w:lang w:eastAsia="zh-CN"/>
              </w:rPr>
            </w:pPr>
            <w:r w:rsidRPr="00F60E2F">
              <w:rPr>
                <w:sz w:val="18"/>
                <w:lang w:eastAsia="zh-CN"/>
              </w:rPr>
              <w:t>T</w:t>
            </w:r>
          </w:p>
        </w:tc>
        <w:tc>
          <w:tcPr>
            <w:tcW w:w="535"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tcPr>
          <w:p w:rsidR="00187854" w:rsidRPr="00F60E2F" w:rsidRDefault="00187854" w:rsidP="001F4DA5">
            <w:pPr>
              <w:pStyle w:val="BodyText"/>
              <w:keepNext/>
              <w:keepLines/>
              <w:spacing w:after="0"/>
              <w:rPr>
                <w:sz w:val="18"/>
                <w:lang w:eastAsia="zh-CN"/>
              </w:rPr>
            </w:pPr>
            <w:r w:rsidRPr="00F60E2F">
              <w:rPr>
                <w:sz w:val="18"/>
                <w:lang w:val="en-GB" w:eastAsia="zh-CN"/>
              </w:rPr>
              <w:t> </w:t>
            </w:r>
          </w:p>
        </w:tc>
      </w:tr>
    </w:tbl>
    <w:p w:rsidR="00187854" w:rsidRDefault="00187854" w:rsidP="00187854">
      <w:pPr>
        <w:pStyle w:val="BodyText"/>
        <w:spacing w:before="240"/>
        <w:rPr>
          <w:lang w:eastAsia="zh-CN"/>
        </w:rPr>
      </w:pPr>
      <w:r>
        <w:rPr>
          <w:lang w:eastAsia="zh-CN"/>
        </w:rPr>
        <w:t xml:space="preserve">The above cycle times are then used to define the transfer interval of a TSN message in </w:t>
      </w:r>
      <w:r>
        <w:rPr>
          <w:rFonts w:eastAsia="SimSun"/>
          <w:lang w:eastAsia="zh-CN"/>
        </w:rPr>
        <w:t xml:space="preserve">Section 8.1.2 (aggregating all </w:t>
      </w:r>
      <w:proofErr w:type="spellStart"/>
      <w:r>
        <w:rPr>
          <w:rFonts w:eastAsia="SimSun"/>
          <w:lang w:eastAsia="zh-CN"/>
        </w:rPr>
        <w:t>IIoT</w:t>
      </w:r>
      <w:proofErr w:type="spellEnd"/>
      <w:r>
        <w:rPr>
          <w:rFonts w:eastAsia="SimSun"/>
          <w:lang w:eastAsia="zh-CN"/>
        </w:rPr>
        <w:t xml:space="preserve"> requirements) </w:t>
      </w:r>
      <w:r>
        <w:rPr>
          <w:lang w:eastAsia="zh-CN"/>
        </w:rPr>
        <w:t xml:space="preserve">which also </w:t>
      </w:r>
      <w:r w:rsidR="001F4DA5">
        <w:rPr>
          <w:lang w:eastAsia="zh-CN"/>
        </w:rPr>
        <w:t>constitutes</w:t>
      </w:r>
      <w:r>
        <w:rPr>
          <w:lang w:eastAsia="zh-CN"/>
        </w:rPr>
        <w:t xml:space="preserve"> an upper bound for the end-to-end latency:</w:t>
      </w:r>
    </w:p>
    <w:tbl>
      <w:tblPr>
        <w:tblW w:w="5000" w:type="pct"/>
        <w:tblCellMar>
          <w:left w:w="0" w:type="dxa"/>
          <w:right w:w="0" w:type="dxa"/>
        </w:tblCellMar>
        <w:tblLook w:val="04A0" w:firstRow="1" w:lastRow="0" w:firstColumn="1" w:lastColumn="0" w:noHBand="0" w:noVBand="1"/>
      </w:tblPr>
      <w:tblGrid>
        <w:gridCol w:w="1141"/>
        <w:gridCol w:w="713"/>
        <w:gridCol w:w="713"/>
        <w:gridCol w:w="716"/>
        <w:gridCol w:w="718"/>
        <w:gridCol w:w="716"/>
        <w:gridCol w:w="696"/>
        <w:gridCol w:w="686"/>
        <w:gridCol w:w="709"/>
        <w:gridCol w:w="962"/>
        <w:gridCol w:w="712"/>
      </w:tblGrid>
      <w:tr w:rsidR="00187854" w:rsidRPr="00153A30" w:rsidTr="00617F1B">
        <w:trPr>
          <w:trHeight w:val="20"/>
        </w:trPr>
        <w:tc>
          <w:tcPr>
            <w:tcW w:w="1464"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187854" w:rsidRPr="00153A30" w:rsidRDefault="00187854" w:rsidP="00617F1B">
            <w:pPr>
              <w:pStyle w:val="BodyText"/>
              <w:spacing w:after="0"/>
              <w:jc w:val="center"/>
              <w:rPr>
                <w:sz w:val="14"/>
                <w:lang w:eastAsia="zh-CN"/>
              </w:rPr>
            </w:pPr>
            <w:r w:rsidRPr="00153A30">
              <w:rPr>
                <w:b/>
                <w:bCs/>
                <w:sz w:val="14"/>
                <w:lang w:val="en-GB" w:eastAsia="zh-CN"/>
              </w:rPr>
              <w:t>Characteristic parameter (KPI)</w:t>
            </w:r>
          </w:p>
        </w:tc>
        <w:tc>
          <w:tcPr>
            <w:tcW w:w="2606" w:type="pct"/>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187854" w:rsidRPr="00153A30" w:rsidRDefault="00187854" w:rsidP="00617F1B">
            <w:pPr>
              <w:pStyle w:val="BodyText"/>
              <w:spacing w:after="0"/>
              <w:jc w:val="center"/>
              <w:rPr>
                <w:sz w:val="14"/>
                <w:lang w:eastAsia="zh-CN"/>
              </w:rPr>
            </w:pPr>
            <w:r w:rsidRPr="00153A30">
              <w:rPr>
                <w:b/>
                <w:bCs/>
                <w:sz w:val="14"/>
                <w:lang w:val="en-GB" w:eastAsia="zh-CN"/>
              </w:rPr>
              <w:t>Influence quantity</w:t>
            </w:r>
          </w:p>
        </w:tc>
        <w:tc>
          <w:tcPr>
            <w:tcW w:w="492"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187854" w:rsidRPr="00153A30" w:rsidRDefault="00187854" w:rsidP="00617F1B">
            <w:pPr>
              <w:pStyle w:val="BodyText"/>
              <w:spacing w:after="0"/>
              <w:jc w:val="center"/>
              <w:rPr>
                <w:sz w:val="14"/>
                <w:lang w:eastAsia="zh-CN"/>
              </w:rPr>
            </w:pPr>
            <w:r w:rsidRPr="00153A30">
              <w:rPr>
                <w:b/>
                <w:bCs/>
                <w:sz w:val="14"/>
                <w:lang w:val="en-GB" w:eastAsia="zh-CN"/>
              </w:rPr>
              <w:t>Requirement</w:t>
            </w:r>
          </w:p>
        </w:tc>
        <w:tc>
          <w:tcPr>
            <w:tcW w:w="439"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187854" w:rsidRPr="00153A30" w:rsidRDefault="00187854" w:rsidP="00617F1B">
            <w:pPr>
              <w:pStyle w:val="BodyText"/>
              <w:spacing w:after="0"/>
              <w:jc w:val="center"/>
              <w:rPr>
                <w:sz w:val="14"/>
                <w:lang w:eastAsia="zh-CN"/>
              </w:rPr>
            </w:pPr>
            <w:r w:rsidRPr="00153A30">
              <w:rPr>
                <w:b/>
                <w:bCs/>
                <w:sz w:val="14"/>
                <w:lang w:val="en-GB" w:eastAsia="zh-CN"/>
              </w:rPr>
              <w:t>Remark</w:t>
            </w:r>
          </w:p>
        </w:tc>
      </w:tr>
      <w:tr w:rsidR="00187854" w:rsidRPr="00153A30" w:rsidTr="00617F1B">
        <w:trPr>
          <w:trHeight w:val="20"/>
        </w:trPr>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187854" w:rsidRPr="00153A30" w:rsidRDefault="00187854" w:rsidP="00617F1B">
            <w:pPr>
              <w:pStyle w:val="BodyText"/>
              <w:spacing w:after="0"/>
              <w:jc w:val="center"/>
              <w:rPr>
                <w:sz w:val="14"/>
                <w:lang w:eastAsia="zh-CN"/>
              </w:rPr>
            </w:pPr>
            <w:r w:rsidRPr="00153A30">
              <w:rPr>
                <w:b/>
                <w:bCs/>
                <w:sz w:val="14"/>
                <w:lang w:val="en-GB" w:eastAsia="zh-CN"/>
              </w:rPr>
              <w:t>Communication service availability</w:t>
            </w:r>
          </w:p>
        </w:tc>
        <w:tc>
          <w:tcPr>
            <w:tcW w:w="438" w:type="pct"/>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187854" w:rsidRPr="00153A30" w:rsidRDefault="00187854" w:rsidP="00617F1B">
            <w:pPr>
              <w:pStyle w:val="BodyText"/>
              <w:spacing w:after="0"/>
              <w:jc w:val="center"/>
              <w:rPr>
                <w:sz w:val="14"/>
                <w:lang w:eastAsia="zh-CN"/>
              </w:rPr>
            </w:pPr>
            <w:r w:rsidRPr="00153A30">
              <w:rPr>
                <w:b/>
                <w:bCs/>
                <w:sz w:val="14"/>
                <w:lang w:val="en-GB" w:eastAsia="zh-CN"/>
              </w:rPr>
              <w:t>End-to-end latency: target value</w:t>
            </w:r>
          </w:p>
        </w:tc>
        <w:tc>
          <w:tcPr>
            <w:tcW w:w="438" w:type="pct"/>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187854" w:rsidRPr="00153A30" w:rsidRDefault="00187854" w:rsidP="00617F1B">
            <w:pPr>
              <w:pStyle w:val="BodyText"/>
              <w:spacing w:after="0"/>
              <w:jc w:val="center"/>
              <w:rPr>
                <w:sz w:val="14"/>
                <w:lang w:eastAsia="zh-CN"/>
              </w:rPr>
            </w:pPr>
            <w:r w:rsidRPr="00153A30">
              <w:rPr>
                <w:b/>
                <w:bCs/>
                <w:sz w:val="14"/>
                <w:lang w:val="en-GB" w:eastAsia="zh-CN"/>
              </w:rPr>
              <w:t>End-to-end latency: jitter (note)</w:t>
            </w:r>
          </w:p>
        </w:tc>
        <w:tc>
          <w:tcPr>
            <w:tcW w:w="440" w:type="pct"/>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187854" w:rsidRPr="00153A30" w:rsidRDefault="00187854" w:rsidP="00617F1B">
            <w:pPr>
              <w:pStyle w:val="BodyText"/>
              <w:spacing w:after="0"/>
              <w:jc w:val="center"/>
              <w:rPr>
                <w:sz w:val="14"/>
                <w:lang w:eastAsia="zh-CN"/>
              </w:rPr>
            </w:pPr>
            <w:r w:rsidRPr="00153A30">
              <w:rPr>
                <w:b/>
                <w:bCs/>
                <w:sz w:val="14"/>
                <w:lang w:val="en-GB" w:eastAsia="zh-CN"/>
              </w:rPr>
              <w:t>Message size [byte]</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187854" w:rsidRPr="00153A30" w:rsidRDefault="00187854" w:rsidP="00617F1B">
            <w:pPr>
              <w:pStyle w:val="BodyText"/>
              <w:spacing w:after="0"/>
              <w:jc w:val="center"/>
              <w:rPr>
                <w:sz w:val="14"/>
                <w:lang w:eastAsia="zh-CN"/>
              </w:rPr>
            </w:pPr>
            <w:r w:rsidRPr="00153A30">
              <w:rPr>
                <w:b/>
                <w:bCs/>
                <w:sz w:val="14"/>
                <w:lang w:val="en-GB" w:eastAsia="zh-CN"/>
              </w:rPr>
              <w:t>Transfer interval: target value</w:t>
            </w:r>
          </w:p>
        </w:tc>
        <w:tc>
          <w:tcPr>
            <w:tcW w:w="440" w:type="pct"/>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187854" w:rsidRPr="00153A30" w:rsidRDefault="00187854" w:rsidP="00617F1B">
            <w:pPr>
              <w:pStyle w:val="BodyText"/>
              <w:spacing w:after="0"/>
              <w:jc w:val="center"/>
              <w:rPr>
                <w:sz w:val="14"/>
                <w:lang w:eastAsia="zh-CN"/>
              </w:rPr>
            </w:pPr>
            <w:r w:rsidRPr="00153A30">
              <w:rPr>
                <w:b/>
                <w:bCs/>
                <w:sz w:val="14"/>
                <w:lang w:val="en-GB" w:eastAsia="zh-CN"/>
              </w:rPr>
              <w:t>Survival time</w:t>
            </w:r>
          </w:p>
        </w:tc>
        <w:tc>
          <w:tcPr>
            <w:tcW w:w="428" w:type="pct"/>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187854" w:rsidRPr="00153A30" w:rsidRDefault="00187854" w:rsidP="00617F1B">
            <w:pPr>
              <w:pStyle w:val="BodyText"/>
              <w:spacing w:after="0"/>
              <w:jc w:val="center"/>
              <w:rPr>
                <w:sz w:val="14"/>
                <w:lang w:eastAsia="zh-CN"/>
              </w:rPr>
            </w:pPr>
            <w:r w:rsidRPr="00153A30">
              <w:rPr>
                <w:b/>
                <w:bCs/>
                <w:sz w:val="14"/>
                <w:lang w:val="en-GB" w:eastAsia="zh-CN"/>
              </w:rPr>
              <w:t>UE speed</w:t>
            </w:r>
          </w:p>
        </w:tc>
        <w:tc>
          <w:tcPr>
            <w:tcW w:w="422" w:type="pct"/>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187854" w:rsidRPr="00153A30" w:rsidRDefault="00187854" w:rsidP="00617F1B">
            <w:pPr>
              <w:pStyle w:val="BodyText"/>
              <w:spacing w:after="0"/>
              <w:jc w:val="center"/>
              <w:rPr>
                <w:sz w:val="14"/>
                <w:lang w:eastAsia="zh-CN"/>
              </w:rPr>
            </w:pPr>
            <w:r w:rsidRPr="00153A30">
              <w:rPr>
                <w:b/>
                <w:bCs/>
                <w:sz w:val="14"/>
                <w:lang w:val="en-GB" w:eastAsia="zh-CN"/>
              </w:rPr>
              <w:t># of UEs</w:t>
            </w:r>
          </w:p>
        </w:tc>
        <w:tc>
          <w:tcPr>
            <w:tcW w:w="435" w:type="pct"/>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187854" w:rsidRPr="00153A30" w:rsidRDefault="00187854" w:rsidP="00617F1B">
            <w:pPr>
              <w:pStyle w:val="BodyText"/>
              <w:spacing w:after="0"/>
              <w:jc w:val="center"/>
              <w:rPr>
                <w:sz w:val="14"/>
                <w:lang w:eastAsia="zh-CN"/>
              </w:rPr>
            </w:pPr>
            <w:r w:rsidRPr="00153A30">
              <w:rPr>
                <w:b/>
                <w:bCs/>
                <w:sz w:val="14"/>
                <w:lang w:val="en-GB" w:eastAsia="zh-CN"/>
              </w:rPr>
              <w:t>Service area</w:t>
            </w:r>
          </w:p>
        </w:tc>
        <w:tc>
          <w:tcPr>
            <w:tcW w:w="492" w:type="pct"/>
            <w:vMerge/>
            <w:tcBorders>
              <w:top w:val="single" w:sz="8" w:space="0" w:color="000000"/>
              <w:left w:val="single" w:sz="8" w:space="0" w:color="000000"/>
              <w:bottom w:val="single" w:sz="8" w:space="0" w:color="000000"/>
              <w:right w:val="single" w:sz="8" w:space="0" w:color="000000"/>
            </w:tcBorders>
            <w:vAlign w:val="center"/>
            <w:hideMark/>
          </w:tcPr>
          <w:p w:rsidR="00187854" w:rsidRPr="00153A30" w:rsidRDefault="00187854" w:rsidP="00617F1B">
            <w:pPr>
              <w:pStyle w:val="BodyText"/>
              <w:spacing w:after="0"/>
              <w:jc w:val="center"/>
              <w:rPr>
                <w:sz w:val="14"/>
                <w:lang w:eastAsia="zh-CN"/>
              </w:rPr>
            </w:pPr>
          </w:p>
        </w:tc>
        <w:tc>
          <w:tcPr>
            <w:tcW w:w="439" w:type="pct"/>
            <w:vMerge/>
            <w:tcBorders>
              <w:top w:val="single" w:sz="8" w:space="0" w:color="000000"/>
              <w:left w:val="single" w:sz="8" w:space="0" w:color="000000"/>
              <w:bottom w:val="single" w:sz="8" w:space="0" w:color="000000"/>
              <w:right w:val="single" w:sz="8" w:space="0" w:color="000000"/>
            </w:tcBorders>
            <w:vAlign w:val="center"/>
            <w:hideMark/>
          </w:tcPr>
          <w:p w:rsidR="00187854" w:rsidRPr="00153A30" w:rsidRDefault="00187854" w:rsidP="00617F1B">
            <w:pPr>
              <w:pStyle w:val="BodyText"/>
              <w:spacing w:after="0"/>
              <w:jc w:val="center"/>
              <w:rPr>
                <w:sz w:val="14"/>
                <w:lang w:eastAsia="zh-CN"/>
              </w:rPr>
            </w:pPr>
          </w:p>
        </w:tc>
      </w:tr>
      <w:tr w:rsidR="00187854" w:rsidRPr="00153A30" w:rsidTr="00617F1B">
        <w:trPr>
          <w:trHeight w:val="20"/>
        </w:trPr>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187854" w:rsidRPr="00153A30" w:rsidRDefault="00187854" w:rsidP="00617F1B">
            <w:pPr>
              <w:pStyle w:val="BodyText"/>
              <w:spacing w:after="0"/>
              <w:jc w:val="center"/>
              <w:rPr>
                <w:sz w:val="14"/>
                <w:lang w:eastAsia="zh-CN"/>
              </w:rPr>
            </w:pPr>
            <w:r w:rsidRPr="00153A30">
              <w:rPr>
                <w:sz w:val="14"/>
                <w:lang w:val="en-GB" w:eastAsia="zh-CN"/>
              </w:rPr>
              <w:t>99,9999% to 99,999999%</w:t>
            </w:r>
          </w:p>
        </w:tc>
        <w:tc>
          <w:tcPr>
            <w:tcW w:w="438" w:type="pct"/>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187854" w:rsidRPr="00153A30" w:rsidRDefault="00187854" w:rsidP="00617F1B">
            <w:pPr>
              <w:pStyle w:val="BodyText"/>
              <w:spacing w:after="0"/>
              <w:jc w:val="center"/>
              <w:rPr>
                <w:sz w:val="14"/>
                <w:lang w:eastAsia="zh-CN"/>
              </w:rPr>
            </w:pPr>
            <w:r w:rsidRPr="00153A30">
              <w:rPr>
                <w:sz w:val="14"/>
                <w:highlight w:val="yellow"/>
                <w:lang w:val="en-GB" w:eastAsia="zh-CN"/>
              </w:rPr>
              <w:t>&lt; transfer interval</w:t>
            </w:r>
          </w:p>
        </w:tc>
        <w:tc>
          <w:tcPr>
            <w:tcW w:w="438" w:type="pct"/>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187854" w:rsidRPr="00153A30" w:rsidRDefault="00187854" w:rsidP="00617F1B">
            <w:pPr>
              <w:pStyle w:val="BodyText"/>
              <w:spacing w:after="0"/>
              <w:jc w:val="center"/>
              <w:rPr>
                <w:sz w:val="14"/>
                <w:lang w:eastAsia="zh-CN"/>
              </w:rPr>
            </w:pPr>
          </w:p>
        </w:tc>
        <w:tc>
          <w:tcPr>
            <w:tcW w:w="440" w:type="pct"/>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187854" w:rsidRPr="00153A30" w:rsidRDefault="00187854" w:rsidP="00617F1B">
            <w:pPr>
              <w:pStyle w:val="BodyText"/>
              <w:spacing w:after="0"/>
              <w:jc w:val="center"/>
              <w:rPr>
                <w:sz w:val="14"/>
                <w:lang w:eastAsia="zh-CN"/>
              </w:rPr>
            </w:pPr>
            <w:r w:rsidRPr="00153A30">
              <w:rPr>
                <w:sz w:val="14"/>
                <w:lang w:val="en-GB" w:eastAsia="zh-CN"/>
              </w:rPr>
              <w:t>20 to 50</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187854" w:rsidRPr="00153A30" w:rsidRDefault="00187854" w:rsidP="00617F1B">
            <w:pPr>
              <w:pStyle w:val="BodyText"/>
              <w:spacing w:after="0"/>
              <w:jc w:val="center"/>
              <w:rPr>
                <w:sz w:val="14"/>
                <w:lang w:eastAsia="zh-CN"/>
              </w:rPr>
            </w:pPr>
            <w:r w:rsidRPr="00153A30">
              <w:rPr>
                <w:sz w:val="14"/>
                <w:highlight w:val="yellow"/>
                <w:lang w:val="en-GB" w:eastAsia="zh-CN"/>
              </w:rPr>
              <w:t xml:space="preserve">0,5 </w:t>
            </w:r>
            <w:proofErr w:type="spellStart"/>
            <w:r w:rsidRPr="00153A30">
              <w:rPr>
                <w:sz w:val="14"/>
                <w:highlight w:val="yellow"/>
                <w:lang w:val="en-GB" w:eastAsia="zh-CN"/>
              </w:rPr>
              <w:t>ms</w:t>
            </w:r>
            <w:proofErr w:type="spellEnd"/>
            <w:r w:rsidRPr="00153A30">
              <w:rPr>
                <w:sz w:val="14"/>
                <w:lang w:val="en-GB" w:eastAsia="zh-CN"/>
              </w:rPr>
              <w:t xml:space="preserve"> to 2 </w:t>
            </w:r>
            <w:proofErr w:type="spellStart"/>
            <w:r w:rsidRPr="00153A30">
              <w:rPr>
                <w:sz w:val="14"/>
                <w:lang w:val="en-GB" w:eastAsia="zh-CN"/>
              </w:rPr>
              <w:t>ms</w:t>
            </w:r>
            <w:proofErr w:type="spellEnd"/>
          </w:p>
        </w:tc>
        <w:tc>
          <w:tcPr>
            <w:tcW w:w="440" w:type="pct"/>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187854" w:rsidRPr="00153A30" w:rsidRDefault="00187854" w:rsidP="00617F1B">
            <w:pPr>
              <w:pStyle w:val="BodyText"/>
              <w:spacing w:after="0"/>
              <w:jc w:val="center"/>
              <w:rPr>
                <w:sz w:val="14"/>
                <w:lang w:eastAsia="zh-CN"/>
              </w:rPr>
            </w:pPr>
            <w:r w:rsidRPr="00153A30">
              <w:rPr>
                <w:sz w:val="14"/>
                <w:lang w:val="en-GB" w:eastAsia="zh-CN"/>
              </w:rPr>
              <w:t>Transfer interval</w:t>
            </w:r>
          </w:p>
        </w:tc>
        <w:tc>
          <w:tcPr>
            <w:tcW w:w="428" w:type="pct"/>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187854" w:rsidRPr="00153A30" w:rsidRDefault="00187854" w:rsidP="00617F1B">
            <w:pPr>
              <w:pStyle w:val="BodyText"/>
              <w:spacing w:after="0"/>
              <w:jc w:val="center"/>
              <w:rPr>
                <w:sz w:val="14"/>
                <w:lang w:eastAsia="zh-CN"/>
              </w:rPr>
            </w:pPr>
            <w:r w:rsidRPr="00153A30">
              <w:rPr>
                <w:sz w:val="14"/>
                <w:lang w:val="en-GB" w:eastAsia="zh-CN"/>
              </w:rPr>
              <w:t>≤ 20 m/s</w:t>
            </w:r>
          </w:p>
        </w:tc>
        <w:tc>
          <w:tcPr>
            <w:tcW w:w="422" w:type="pct"/>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187854" w:rsidRPr="00153A30" w:rsidRDefault="00187854" w:rsidP="00617F1B">
            <w:pPr>
              <w:pStyle w:val="BodyText"/>
              <w:spacing w:after="0"/>
              <w:jc w:val="center"/>
              <w:rPr>
                <w:sz w:val="14"/>
                <w:lang w:eastAsia="zh-CN"/>
              </w:rPr>
            </w:pPr>
            <w:r w:rsidRPr="00153A30">
              <w:rPr>
                <w:sz w:val="14"/>
                <w:lang w:val="en-GB" w:eastAsia="zh-CN"/>
              </w:rPr>
              <w:t>≤ 100</w:t>
            </w:r>
          </w:p>
        </w:tc>
        <w:tc>
          <w:tcPr>
            <w:tcW w:w="435" w:type="pct"/>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187854" w:rsidRPr="00153A30" w:rsidRDefault="00187854" w:rsidP="00617F1B">
            <w:pPr>
              <w:pStyle w:val="BodyText"/>
              <w:spacing w:after="0"/>
              <w:jc w:val="center"/>
              <w:rPr>
                <w:sz w:val="14"/>
                <w:lang w:eastAsia="zh-CN"/>
              </w:rPr>
            </w:pPr>
          </w:p>
        </w:tc>
        <w:tc>
          <w:tcPr>
            <w:tcW w:w="492" w:type="pct"/>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187854" w:rsidRPr="00153A30" w:rsidRDefault="00187854" w:rsidP="00617F1B">
            <w:pPr>
              <w:pStyle w:val="BodyText"/>
              <w:spacing w:after="0"/>
              <w:jc w:val="center"/>
              <w:rPr>
                <w:sz w:val="14"/>
                <w:lang w:eastAsia="zh-CN"/>
              </w:rPr>
            </w:pPr>
            <w:r w:rsidRPr="00153A30">
              <w:rPr>
                <w:i/>
                <w:iCs/>
                <w:sz w:val="14"/>
                <w:lang w:val="en-GB" w:eastAsia="zh-CN"/>
              </w:rPr>
              <w:t>Factories of the Future 2.1, 2.2, 2.3, 2.8, 2.10</w:t>
            </w:r>
          </w:p>
        </w:tc>
        <w:tc>
          <w:tcPr>
            <w:tcW w:w="439" w:type="pct"/>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187854" w:rsidRPr="00153A30" w:rsidRDefault="00187854" w:rsidP="00617F1B">
            <w:pPr>
              <w:pStyle w:val="BodyText"/>
              <w:spacing w:after="0"/>
              <w:jc w:val="center"/>
              <w:rPr>
                <w:sz w:val="14"/>
                <w:lang w:eastAsia="zh-CN"/>
              </w:rPr>
            </w:pPr>
            <w:r w:rsidRPr="00153A30">
              <w:rPr>
                <w:sz w:val="14"/>
                <w:lang w:val="en-GB" w:eastAsia="zh-CN"/>
              </w:rPr>
              <w:t>Motion control and control-to-control use cases</w:t>
            </w:r>
          </w:p>
        </w:tc>
      </w:tr>
      <w:tr w:rsidR="00187854" w:rsidRPr="00153A30" w:rsidTr="00617F1B">
        <w:trPr>
          <w:trHeight w:val="20"/>
        </w:trPr>
        <w:tc>
          <w:tcPr>
            <w:tcW w:w="5000" w:type="pct"/>
            <w:gridSpan w:val="11"/>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187854" w:rsidRPr="00153A30" w:rsidRDefault="00187854" w:rsidP="00617F1B">
            <w:pPr>
              <w:pStyle w:val="BodyText"/>
              <w:spacing w:after="0"/>
              <w:jc w:val="center"/>
              <w:rPr>
                <w:sz w:val="14"/>
                <w:lang w:eastAsia="zh-CN"/>
              </w:rPr>
            </w:pPr>
            <w:r w:rsidRPr="00153A30">
              <w:rPr>
                <w:sz w:val="14"/>
                <w:lang w:val="en-GB" w:eastAsia="zh-CN"/>
              </w:rPr>
              <w:t>NOTE 1: The jitter interval is symmetric. However, only late arrivals count as communication error.</w:t>
            </w:r>
          </w:p>
        </w:tc>
      </w:tr>
    </w:tbl>
    <w:p w:rsidR="006C44FA" w:rsidRDefault="00187854" w:rsidP="006C44FA">
      <w:pPr>
        <w:pStyle w:val="BodyText"/>
        <w:spacing w:before="240"/>
        <w:rPr>
          <w:lang w:eastAsia="zh-CN"/>
        </w:rPr>
      </w:pPr>
      <w:r>
        <w:rPr>
          <w:lang w:eastAsia="zh-CN"/>
        </w:rPr>
        <w:t xml:space="preserve">In such </w:t>
      </w:r>
      <w:proofErr w:type="spellStart"/>
      <w:r>
        <w:rPr>
          <w:lang w:eastAsia="zh-CN"/>
        </w:rPr>
        <w:t>usecases</w:t>
      </w:r>
      <w:proofErr w:type="spellEnd"/>
      <w:r>
        <w:rPr>
          <w:lang w:eastAsia="zh-CN"/>
        </w:rPr>
        <w:t>, t</w:t>
      </w:r>
      <w:r w:rsidRPr="00187854">
        <w:rPr>
          <w:lang w:eastAsia="zh-CN"/>
        </w:rPr>
        <w:t xml:space="preserve">he survival time is </w:t>
      </w:r>
      <w:r>
        <w:rPr>
          <w:lang w:eastAsia="zh-CN"/>
        </w:rPr>
        <w:t xml:space="preserve">set </w:t>
      </w:r>
      <w:r w:rsidRPr="00187854">
        <w:rPr>
          <w:lang w:eastAsia="zh-CN"/>
        </w:rPr>
        <w:t>equal to the cycle time, which means that it spans only one additional message transmission</w:t>
      </w:r>
      <w:r>
        <w:rPr>
          <w:lang w:eastAsia="zh-CN"/>
        </w:rPr>
        <w:t xml:space="preserve">, as also captured in the above </w:t>
      </w:r>
      <w:r w:rsidR="006C44FA" w:rsidRPr="006C44FA">
        <w:rPr>
          <w:color w:val="002060"/>
          <w:lang w:eastAsia="zh-CN"/>
        </w:rPr>
        <w:t>Factories of the Future requirement 2.10</w:t>
      </w:r>
      <w:r w:rsidR="006C44FA" w:rsidRPr="006C44FA">
        <w:rPr>
          <w:lang w:eastAsia="zh-CN"/>
        </w:rPr>
        <w:t xml:space="preserve">, and illustrated in </w:t>
      </w:r>
      <w:r w:rsidR="006C44FA" w:rsidRPr="006C44FA">
        <w:rPr>
          <w:lang w:eastAsia="zh-CN"/>
        </w:rPr>
        <w:fldChar w:fldCharType="begin"/>
      </w:r>
      <w:r w:rsidR="006C44FA" w:rsidRPr="006C44FA">
        <w:rPr>
          <w:lang w:eastAsia="zh-CN"/>
        </w:rPr>
        <w:instrText xml:space="preserve"> REF _Ref974627 \h </w:instrText>
      </w:r>
      <w:r w:rsidR="006C44FA">
        <w:rPr>
          <w:lang w:eastAsia="zh-CN"/>
        </w:rPr>
        <w:instrText xml:space="preserve"> \* MERGEFORMAT </w:instrText>
      </w:r>
      <w:r w:rsidR="006C44FA" w:rsidRPr="006C44FA">
        <w:rPr>
          <w:lang w:eastAsia="zh-CN"/>
        </w:rPr>
      </w:r>
      <w:r w:rsidR="006C44FA" w:rsidRPr="006C44FA">
        <w:rPr>
          <w:lang w:eastAsia="zh-CN"/>
        </w:rPr>
        <w:fldChar w:fldCharType="separate"/>
      </w:r>
      <w:r w:rsidR="006C44FA" w:rsidRPr="006C44FA">
        <w:rPr>
          <w:lang w:eastAsia="zh-CN"/>
        </w:rPr>
        <w:t>Figure 2</w:t>
      </w:r>
      <w:r w:rsidR="006C44FA" w:rsidRPr="006C44FA">
        <w:rPr>
          <w:lang w:eastAsia="zh-CN"/>
        </w:rPr>
        <w:fldChar w:fldCharType="end"/>
      </w:r>
      <w:r w:rsidR="006C44FA">
        <w:rPr>
          <w:lang w:eastAsia="zh-CN"/>
        </w:rPr>
        <w:t>.</w:t>
      </w:r>
    </w:p>
    <w:p w:rsidR="006C44FA" w:rsidRDefault="006C44FA" w:rsidP="006C44FA">
      <w:pPr>
        <w:pStyle w:val="BodyText"/>
        <w:spacing w:before="240"/>
        <w:jc w:val="center"/>
        <w:rPr>
          <w:lang w:eastAsia="zh-CN"/>
        </w:rPr>
      </w:pPr>
      <w:r>
        <w:rPr>
          <w:lang w:eastAsia="zh-CN"/>
        </w:rPr>
        <w:object w:dxaOrig="7813" w:dyaOrig="5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15pt;height:148.5pt" o:ole="">
            <v:imagedata r:id="rId10" o:title=""/>
          </v:shape>
          <o:OLEObject Type="Embed" ProgID="Visio.Drawing.11" ShapeID="_x0000_i1025" DrawAspect="Content" ObjectID="_1611672603" r:id="rId11"/>
        </w:object>
      </w:r>
    </w:p>
    <w:p w:rsidR="006C44FA" w:rsidRDefault="00187854" w:rsidP="006C44FA">
      <w:pPr>
        <w:pStyle w:val="Caption"/>
        <w:keepNext/>
        <w:keepLines/>
        <w:spacing w:after="240"/>
        <w:jc w:val="center"/>
        <w:rPr>
          <w:b/>
          <w:lang w:eastAsia="zh-CN"/>
        </w:rPr>
      </w:pPr>
      <w:r>
        <w:rPr>
          <w:lang w:eastAsia="zh-CN"/>
        </w:rPr>
        <w:t xml:space="preserve"> </w:t>
      </w:r>
      <w:bookmarkStart w:id="7" w:name="_Ref974627"/>
      <w:r w:rsidR="006C44FA" w:rsidRPr="000A60DD">
        <w:rPr>
          <w:b/>
        </w:rPr>
        <w:t xml:space="preserve">Figure </w:t>
      </w:r>
      <w:r w:rsidR="006C44FA" w:rsidRPr="000A60DD">
        <w:rPr>
          <w:b/>
        </w:rPr>
        <w:fldChar w:fldCharType="begin"/>
      </w:r>
      <w:r w:rsidR="006C44FA" w:rsidRPr="000A60DD">
        <w:rPr>
          <w:b/>
        </w:rPr>
        <w:instrText xml:space="preserve"> SEQ Figure \* ARABIC </w:instrText>
      </w:r>
      <w:r w:rsidR="006C44FA" w:rsidRPr="000A60DD">
        <w:rPr>
          <w:b/>
        </w:rPr>
        <w:fldChar w:fldCharType="separate"/>
      </w:r>
      <w:r w:rsidR="006C44FA">
        <w:rPr>
          <w:b/>
          <w:noProof/>
        </w:rPr>
        <w:t>2</w:t>
      </w:r>
      <w:r w:rsidR="006C44FA" w:rsidRPr="000A60DD">
        <w:rPr>
          <w:b/>
        </w:rPr>
        <w:fldChar w:fldCharType="end"/>
      </w:r>
      <w:bookmarkEnd w:id="7"/>
      <w:r w:rsidR="006C44FA">
        <w:rPr>
          <w:b/>
        </w:rPr>
        <w:t>:</w:t>
      </w:r>
      <w:r w:rsidR="006C44FA" w:rsidRPr="000A60DD">
        <w:rPr>
          <w:rFonts w:hint="eastAsia"/>
          <w:b/>
          <w:lang w:eastAsia="zh-CN"/>
        </w:rPr>
        <w:t xml:space="preserve"> </w:t>
      </w:r>
      <w:r w:rsidR="006C44FA">
        <w:rPr>
          <w:b/>
          <w:lang w:eastAsia="zh-CN"/>
        </w:rPr>
        <w:t xml:space="preserve">Survival time for the most stringent </w:t>
      </w:r>
      <w:proofErr w:type="spellStart"/>
      <w:r w:rsidR="006C44FA">
        <w:rPr>
          <w:b/>
          <w:lang w:eastAsia="zh-CN"/>
        </w:rPr>
        <w:t>usecases</w:t>
      </w:r>
      <w:proofErr w:type="spellEnd"/>
      <w:r w:rsidR="006C44FA">
        <w:rPr>
          <w:b/>
          <w:lang w:eastAsia="zh-CN"/>
        </w:rPr>
        <w:t xml:space="preserve"> (motion control) </w:t>
      </w:r>
    </w:p>
    <w:p w:rsidR="00187854" w:rsidRDefault="006C44FA" w:rsidP="006C44FA">
      <w:pPr>
        <w:pStyle w:val="BodyText"/>
        <w:spacing w:before="240"/>
        <w:rPr>
          <w:lang w:val="en-GB" w:eastAsia="zh-CN"/>
        </w:rPr>
      </w:pPr>
      <w:r>
        <w:rPr>
          <w:lang w:val="en-GB" w:eastAsia="zh-CN"/>
        </w:rPr>
        <w:t xml:space="preserve">From the above we can </w:t>
      </w:r>
      <w:r w:rsidR="001F4DA5">
        <w:rPr>
          <w:lang w:val="en-GB" w:eastAsia="zh-CN"/>
        </w:rPr>
        <w:t>derive</w:t>
      </w:r>
      <w:r>
        <w:rPr>
          <w:lang w:val="en-GB" w:eastAsia="zh-CN"/>
        </w:rPr>
        <w:t xml:space="preserve"> the following observations:</w:t>
      </w:r>
    </w:p>
    <w:p w:rsidR="00617F1B" w:rsidRPr="00065464" w:rsidRDefault="00065464" w:rsidP="00065464">
      <w:pPr>
        <w:pStyle w:val="BodyText"/>
        <w:spacing w:before="240"/>
        <w:rPr>
          <w:b/>
          <w:lang w:eastAsia="zh-CN"/>
        </w:rPr>
      </w:pPr>
      <w:r>
        <w:rPr>
          <w:b/>
          <w:lang w:val="en-GB" w:eastAsia="zh-CN"/>
        </w:rPr>
        <w:t xml:space="preserve">Observation 1: </w:t>
      </w:r>
      <w:r w:rsidR="00617F1B" w:rsidRPr="00065464">
        <w:rPr>
          <w:b/>
          <w:lang w:val="en-GB" w:eastAsia="zh-CN"/>
        </w:rPr>
        <w:t>Message transmission failure discussed in survival time definitions always consider an e</w:t>
      </w:r>
      <w:r>
        <w:rPr>
          <w:b/>
          <w:lang w:val="en-GB" w:eastAsia="zh-CN"/>
        </w:rPr>
        <w:t>nd-to-end</w:t>
      </w:r>
      <w:r w:rsidR="00617F1B" w:rsidRPr="00065464">
        <w:rPr>
          <w:b/>
          <w:lang w:val="en-GB" w:eastAsia="zh-CN"/>
        </w:rPr>
        <w:t xml:space="preserve"> transmission failure of an application message.</w:t>
      </w:r>
    </w:p>
    <w:p w:rsidR="00065464" w:rsidRDefault="00065464" w:rsidP="00065464">
      <w:pPr>
        <w:pStyle w:val="BodyText"/>
        <w:spacing w:before="240"/>
        <w:rPr>
          <w:b/>
          <w:lang w:val="en-GB" w:eastAsia="zh-CN"/>
        </w:rPr>
      </w:pPr>
      <w:r>
        <w:rPr>
          <w:b/>
          <w:lang w:val="en-GB" w:eastAsia="zh-CN"/>
        </w:rPr>
        <w:t xml:space="preserve">Observation 2: </w:t>
      </w:r>
      <w:r w:rsidRPr="00065464">
        <w:rPr>
          <w:b/>
          <w:lang w:val="en-GB" w:eastAsia="zh-CN"/>
        </w:rPr>
        <w:t xml:space="preserve">Failure is due to message not being correctly (if at all) received within the target </w:t>
      </w:r>
      <w:r w:rsidR="001F4DA5">
        <w:rPr>
          <w:b/>
          <w:lang w:val="en-GB" w:eastAsia="zh-CN"/>
        </w:rPr>
        <w:t>end-to-end</w:t>
      </w:r>
      <w:r w:rsidRPr="00065464">
        <w:rPr>
          <w:b/>
          <w:lang w:val="en-GB" w:eastAsia="zh-CN"/>
        </w:rPr>
        <w:t xml:space="preserve"> latency + tolerable jitter. Multiple RAN-level re-transmission</w:t>
      </w:r>
      <w:r>
        <w:rPr>
          <w:b/>
          <w:lang w:val="en-GB" w:eastAsia="zh-CN"/>
        </w:rPr>
        <w:t>s</w:t>
      </w:r>
      <w:r w:rsidRPr="00065464">
        <w:rPr>
          <w:b/>
          <w:lang w:val="en-GB" w:eastAsia="zh-CN"/>
        </w:rPr>
        <w:t xml:space="preserve"> may be attempted during this total delay.</w:t>
      </w:r>
    </w:p>
    <w:p w:rsidR="006C44FA" w:rsidRPr="006C44FA" w:rsidRDefault="00065464" w:rsidP="00065464">
      <w:pPr>
        <w:pStyle w:val="BodyText"/>
        <w:spacing w:before="240"/>
        <w:rPr>
          <w:b/>
          <w:lang w:val="en-GB" w:eastAsia="zh-CN"/>
        </w:rPr>
      </w:pPr>
      <w:r>
        <w:rPr>
          <w:b/>
          <w:lang w:val="en-GB" w:eastAsia="zh-CN"/>
        </w:rPr>
        <w:t>Observation 3</w:t>
      </w:r>
      <w:r w:rsidR="006C44FA" w:rsidRPr="006C44FA">
        <w:rPr>
          <w:b/>
          <w:lang w:val="en-GB" w:eastAsia="zh-CN"/>
        </w:rPr>
        <w:t xml:space="preserve">: For the most stringent </w:t>
      </w:r>
      <w:proofErr w:type="spellStart"/>
      <w:r w:rsidR="006C44FA" w:rsidRPr="006C44FA">
        <w:rPr>
          <w:b/>
          <w:lang w:val="en-GB" w:eastAsia="zh-CN"/>
        </w:rPr>
        <w:t>IIoT</w:t>
      </w:r>
      <w:proofErr w:type="spellEnd"/>
      <w:r w:rsidR="006C44FA" w:rsidRPr="006C44FA">
        <w:rPr>
          <w:b/>
          <w:lang w:val="en-GB" w:eastAsia="zh-CN"/>
        </w:rPr>
        <w:t xml:space="preserve"> use cases:</w:t>
      </w:r>
    </w:p>
    <w:p w:rsidR="006C44FA" w:rsidRPr="006C44FA" w:rsidRDefault="006C44FA" w:rsidP="006C44FA">
      <w:pPr>
        <w:pStyle w:val="BodyText"/>
        <w:numPr>
          <w:ilvl w:val="0"/>
          <w:numId w:val="16"/>
        </w:numPr>
        <w:rPr>
          <w:b/>
          <w:lang w:val="en-GB" w:eastAsia="zh-CN"/>
        </w:rPr>
      </w:pPr>
      <w:r w:rsidRPr="006C44FA">
        <w:rPr>
          <w:b/>
          <w:lang w:val="en-GB" w:eastAsia="zh-CN"/>
        </w:rPr>
        <w:t xml:space="preserve">The </w:t>
      </w:r>
      <w:r w:rsidR="001F4DA5">
        <w:rPr>
          <w:b/>
          <w:lang w:val="en-GB" w:eastAsia="zh-CN"/>
        </w:rPr>
        <w:t>end-to-end</w:t>
      </w:r>
      <w:r w:rsidRPr="006C44FA">
        <w:rPr>
          <w:b/>
          <w:lang w:val="en-GB" w:eastAsia="zh-CN"/>
        </w:rPr>
        <w:t xml:space="preserve"> latency requirement is set to be smaller than the cycle time</w:t>
      </w:r>
    </w:p>
    <w:p w:rsidR="006C44FA" w:rsidRPr="006C44FA" w:rsidRDefault="006C44FA" w:rsidP="006C44FA">
      <w:pPr>
        <w:pStyle w:val="BodyText"/>
        <w:numPr>
          <w:ilvl w:val="0"/>
          <w:numId w:val="16"/>
        </w:numPr>
        <w:rPr>
          <w:b/>
          <w:lang w:val="en-GB" w:eastAsia="zh-CN"/>
        </w:rPr>
      </w:pPr>
      <w:r w:rsidRPr="006C44FA">
        <w:rPr>
          <w:b/>
          <w:lang w:val="en-GB" w:eastAsia="zh-CN"/>
        </w:rPr>
        <w:lastRenderedPageBreak/>
        <w:t>The survival time is equal to the cycle time, which means that it spans only one additional message transmission.</w:t>
      </w:r>
    </w:p>
    <w:p w:rsidR="00187854" w:rsidRPr="00470F29" w:rsidRDefault="00065464" w:rsidP="00887115">
      <w:pPr>
        <w:pStyle w:val="BodyText"/>
        <w:spacing w:before="240"/>
        <w:rPr>
          <w:rFonts w:eastAsia="SimSun"/>
          <w:u w:val="single"/>
          <w:lang w:eastAsia="zh-CN"/>
        </w:rPr>
      </w:pPr>
      <w:r w:rsidRPr="00470F29">
        <w:rPr>
          <w:rFonts w:eastAsia="SimSun"/>
          <w:u w:val="single"/>
          <w:lang w:val="en-GB" w:eastAsia="zh-CN"/>
        </w:rPr>
        <w:t xml:space="preserve">We focus on the above stringent </w:t>
      </w:r>
      <w:proofErr w:type="spellStart"/>
      <w:r w:rsidRPr="00470F29">
        <w:rPr>
          <w:rFonts w:eastAsia="SimSun"/>
          <w:u w:val="single"/>
          <w:lang w:val="en-GB" w:eastAsia="zh-CN"/>
        </w:rPr>
        <w:t>usecase</w:t>
      </w:r>
      <w:proofErr w:type="spellEnd"/>
      <w:r w:rsidRPr="00470F29">
        <w:rPr>
          <w:rFonts w:eastAsia="SimSun"/>
          <w:u w:val="single"/>
          <w:lang w:val="en-GB" w:eastAsia="zh-CN"/>
        </w:rPr>
        <w:t xml:space="preserve"> in the rest of this contribution.</w:t>
      </w:r>
    </w:p>
    <w:p w:rsidR="00065464" w:rsidRDefault="00065464" w:rsidP="00065464">
      <w:pPr>
        <w:pStyle w:val="Heading2"/>
        <w:ind w:left="562" w:hanging="562"/>
      </w:pPr>
      <w:r>
        <w:rPr>
          <w:lang w:val="it-IT"/>
        </w:rPr>
        <w:t>How to address survival time in 5GS?</w:t>
      </w:r>
    </w:p>
    <w:p w:rsidR="00065464" w:rsidRPr="00470F29" w:rsidRDefault="00065464" w:rsidP="00065464">
      <w:pPr>
        <w:pStyle w:val="BodyText"/>
        <w:rPr>
          <w:rFonts w:eastAsia="SimSun"/>
          <w:lang w:eastAsia="zh-CN"/>
        </w:rPr>
      </w:pPr>
      <w:r w:rsidRPr="00065464">
        <w:rPr>
          <w:rFonts w:eastAsia="SimSun"/>
          <w:lang w:eastAsia="zh-CN"/>
        </w:rPr>
        <w:t>The first question to answer is: what should 5GS do upon entering survival time?</w:t>
      </w:r>
      <w:r w:rsidR="00470F29">
        <w:rPr>
          <w:rFonts w:eastAsia="SimSun"/>
          <w:lang w:eastAsia="zh-CN"/>
        </w:rPr>
        <w:t xml:space="preserve"> </w:t>
      </w:r>
      <w:r w:rsidRPr="00065464">
        <w:rPr>
          <w:rFonts w:eastAsia="SimSun"/>
          <w:lang w:eastAsia="zh-CN"/>
        </w:rPr>
        <w:t xml:space="preserve">Clearly, the goal is to make sure the next transmission(s) </w:t>
      </w:r>
      <w:proofErr w:type="gramStart"/>
      <w:r w:rsidRPr="00065464">
        <w:rPr>
          <w:rFonts w:eastAsia="SimSun"/>
          <w:lang w:eastAsia="zh-CN"/>
        </w:rPr>
        <w:t>go(</w:t>
      </w:r>
      <w:proofErr w:type="spellStart"/>
      <w:proofErr w:type="gramEnd"/>
      <w:r w:rsidRPr="00065464">
        <w:rPr>
          <w:rFonts w:eastAsia="SimSun"/>
          <w:lang w:eastAsia="zh-CN"/>
        </w:rPr>
        <w:t>es</w:t>
      </w:r>
      <w:proofErr w:type="spellEnd"/>
      <w:r w:rsidRPr="00065464">
        <w:rPr>
          <w:rFonts w:eastAsia="SimSun"/>
          <w:lang w:eastAsia="zh-CN"/>
        </w:rPr>
        <w:t xml:space="preserve">) through within the </w:t>
      </w:r>
      <w:r w:rsidR="001F4DA5">
        <w:rPr>
          <w:rFonts w:eastAsia="SimSun"/>
          <w:lang w:eastAsia="zh-CN"/>
        </w:rPr>
        <w:t>end-to-end</w:t>
      </w:r>
      <w:r w:rsidRPr="00065464">
        <w:rPr>
          <w:rFonts w:eastAsia="SimSun"/>
          <w:lang w:eastAsia="zh-CN"/>
        </w:rPr>
        <w:t xml:space="preserve"> latency budget so as to go back to “normal operation” and stay away from unavailable time.</w:t>
      </w:r>
      <w:r w:rsidR="00470F29">
        <w:rPr>
          <w:rFonts w:eastAsia="SimSun"/>
          <w:lang w:eastAsia="zh-CN"/>
        </w:rPr>
        <w:t xml:space="preserve"> </w:t>
      </w:r>
      <w:r w:rsidRPr="00065464">
        <w:rPr>
          <w:rFonts w:eastAsia="SimSun"/>
          <w:lang w:eastAsia="zh-CN"/>
        </w:rPr>
        <w:t xml:space="preserve">To do so, 5GS system must quickly react by </w:t>
      </w:r>
      <w:r w:rsidRPr="00470F29">
        <w:rPr>
          <w:rFonts w:eastAsia="SimSun"/>
          <w:lang w:eastAsia="zh-CN"/>
        </w:rPr>
        <w:t>increasing the reliability of the wireless link for the concerned traffic flow(s)</w:t>
      </w:r>
      <w:r w:rsidR="00470F29" w:rsidRPr="00470F29">
        <w:rPr>
          <w:rFonts w:eastAsia="SimSun"/>
          <w:lang w:eastAsia="zh-CN"/>
        </w:rPr>
        <w:t xml:space="preserve">, as shown in </w:t>
      </w:r>
      <w:r w:rsidR="00470F29" w:rsidRPr="00470F29">
        <w:rPr>
          <w:rFonts w:eastAsia="SimSun"/>
          <w:lang w:eastAsia="zh-CN"/>
        </w:rPr>
        <w:fldChar w:fldCharType="begin"/>
      </w:r>
      <w:r w:rsidR="00470F29" w:rsidRPr="00470F29">
        <w:rPr>
          <w:rFonts w:eastAsia="SimSun"/>
          <w:lang w:eastAsia="zh-CN"/>
        </w:rPr>
        <w:instrText xml:space="preserve"> REF _Ref975571 \h  \* MERGEFORMAT </w:instrText>
      </w:r>
      <w:r w:rsidR="00470F29" w:rsidRPr="00470F29">
        <w:rPr>
          <w:rFonts w:eastAsia="SimSun"/>
          <w:lang w:eastAsia="zh-CN"/>
        </w:rPr>
      </w:r>
      <w:r w:rsidR="00470F29" w:rsidRPr="00470F29">
        <w:rPr>
          <w:rFonts w:eastAsia="SimSun"/>
          <w:lang w:eastAsia="zh-CN"/>
        </w:rPr>
        <w:fldChar w:fldCharType="separate"/>
      </w:r>
      <w:r w:rsidR="00470F29" w:rsidRPr="00470F29">
        <w:t xml:space="preserve">Figure </w:t>
      </w:r>
      <w:r w:rsidR="00470F29" w:rsidRPr="00470F29">
        <w:rPr>
          <w:noProof/>
        </w:rPr>
        <w:t>3</w:t>
      </w:r>
      <w:r w:rsidR="00470F29" w:rsidRPr="00470F29">
        <w:rPr>
          <w:rFonts w:eastAsia="SimSun"/>
          <w:lang w:eastAsia="zh-CN"/>
        </w:rPr>
        <w:fldChar w:fldCharType="end"/>
      </w:r>
      <w:r w:rsidR="00470F29" w:rsidRPr="00470F29">
        <w:rPr>
          <w:rFonts w:eastAsia="SimSun"/>
          <w:lang w:eastAsia="zh-CN"/>
        </w:rPr>
        <w:t>:</w:t>
      </w:r>
    </w:p>
    <w:p w:rsidR="00470F29" w:rsidRDefault="00470F29" w:rsidP="00470F29">
      <w:pPr>
        <w:pStyle w:val="BodyText"/>
        <w:jc w:val="center"/>
        <w:rPr>
          <w:rFonts w:eastAsia="SimSun"/>
          <w:lang w:eastAsia="zh-CN"/>
        </w:rPr>
      </w:pPr>
      <w:r>
        <w:rPr>
          <w:rFonts w:eastAsia="SimSun"/>
          <w:lang w:eastAsia="zh-CN"/>
        </w:rPr>
        <w:object w:dxaOrig="12372" w:dyaOrig="4628">
          <v:shape id="_x0000_i1026" type="#_x0000_t75" style="width:342pt;height:128.25pt" o:ole="">
            <v:imagedata r:id="rId12" o:title=""/>
          </v:shape>
          <o:OLEObject Type="Embed" ProgID="Visio.Drawing.11" ShapeID="_x0000_i1026" DrawAspect="Content" ObjectID="_1611672604" r:id="rId13"/>
        </w:object>
      </w:r>
    </w:p>
    <w:p w:rsidR="00470F29" w:rsidRDefault="00470F29" w:rsidP="00470F29">
      <w:pPr>
        <w:pStyle w:val="Caption"/>
        <w:keepNext/>
        <w:keepLines/>
        <w:spacing w:after="240"/>
        <w:jc w:val="center"/>
        <w:rPr>
          <w:b/>
          <w:lang w:eastAsia="zh-CN"/>
        </w:rPr>
      </w:pPr>
      <w:bookmarkStart w:id="8" w:name="_Ref975571"/>
      <w:r w:rsidRPr="000A60DD">
        <w:rPr>
          <w:b/>
        </w:rPr>
        <w:t xml:space="preserve">Figure </w:t>
      </w:r>
      <w:r w:rsidRPr="000A60DD">
        <w:rPr>
          <w:b/>
        </w:rPr>
        <w:fldChar w:fldCharType="begin"/>
      </w:r>
      <w:r w:rsidRPr="000A60DD">
        <w:rPr>
          <w:b/>
        </w:rPr>
        <w:instrText xml:space="preserve"> SEQ Figure \* ARABIC </w:instrText>
      </w:r>
      <w:r w:rsidRPr="000A60DD">
        <w:rPr>
          <w:b/>
        </w:rPr>
        <w:fldChar w:fldCharType="separate"/>
      </w:r>
      <w:r>
        <w:rPr>
          <w:b/>
          <w:noProof/>
        </w:rPr>
        <w:t>3</w:t>
      </w:r>
      <w:r w:rsidRPr="000A60DD">
        <w:rPr>
          <w:b/>
        </w:rPr>
        <w:fldChar w:fldCharType="end"/>
      </w:r>
      <w:bookmarkEnd w:id="8"/>
      <w:r>
        <w:rPr>
          <w:b/>
        </w:rPr>
        <w:t>:</w:t>
      </w:r>
      <w:r w:rsidRPr="000A60DD">
        <w:rPr>
          <w:rFonts w:hint="eastAsia"/>
          <w:b/>
          <w:lang w:eastAsia="zh-CN"/>
        </w:rPr>
        <w:t xml:space="preserve"> </w:t>
      </w:r>
      <w:r>
        <w:rPr>
          <w:b/>
          <w:lang w:eastAsia="zh-CN"/>
        </w:rPr>
        <w:t xml:space="preserve">Addressing survival time by increasing the reliability of following message </w:t>
      </w:r>
    </w:p>
    <w:p w:rsidR="00511889" w:rsidRDefault="00CA5190" w:rsidP="00511889">
      <w:pPr>
        <w:pStyle w:val="BodyText"/>
        <w:spacing w:before="240"/>
        <w:rPr>
          <w:b/>
          <w:lang w:val="en-GB" w:eastAsia="zh-CN"/>
        </w:rPr>
      </w:pPr>
      <w:r>
        <w:rPr>
          <w:b/>
          <w:lang w:val="en-GB" w:eastAsia="zh-CN"/>
        </w:rPr>
        <w:t>Observation 4</w:t>
      </w:r>
      <w:r w:rsidR="00511889" w:rsidRPr="0055261F">
        <w:rPr>
          <w:b/>
          <w:lang w:val="en-GB" w:eastAsia="zh-CN"/>
        </w:rPr>
        <w:t xml:space="preserve">: </w:t>
      </w:r>
      <w:r w:rsidR="00511889">
        <w:rPr>
          <w:b/>
          <w:lang w:val="en-GB" w:eastAsia="zh-CN"/>
        </w:rPr>
        <w:t xml:space="preserve">5GS should address survival time by </w:t>
      </w:r>
      <w:r w:rsidR="00511889" w:rsidRPr="00511889">
        <w:rPr>
          <w:b/>
          <w:lang w:val="en-GB" w:eastAsia="zh-CN"/>
        </w:rPr>
        <w:t>mak</w:t>
      </w:r>
      <w:r w:rsidR="00511889">
        <w:rPr>
          <w:b/>
          <w:lang w:val="en-GB" w:eastAsia="zh-CN"/>
        </w:rPr>
        <w:t>ing</w:t>
      </w:r>
      <w:r w:rsidR="00511889" w:rsidRPr="00511889">
        <w:rPr>
          <w:b/>
          <w:lang w:val="en-GB" w:eastAsia="zh-CN"/>
        </w:rPr>
        <w:t xml:space="preserve"> sure the </w:t>
      </w:r>
      <w:r w:rsidR="00511889" w:rsidRPr="00511889">
        <w:rPr>
          <w:b/>
          <w:u w:val="single"/>
          <w:lang w:val="en-GB" w:eastAsia="zh-CN"/>
        </w:rPr>
        <w:t>next</w:t>
      </w:r>
      <w:r w:rsidR="00511889" w:rsidRPr="00511889">
        <w:rPr>
          <w:b/>
          <w:lang w:val="en-GB" w:eastAsia="zh-CN"/>
        </w:rPr>
        <w:t xml:space="preserve"> transmission(s) go(</w:t>
      </w:r>
      <w:proofErr w:type="spellStart"/>
      <w:r w:rsidR="00511889" w:rsidRPr="00511889">
        <w:rPr>
          <w:b/>
          <w:lang w:val="en-GB" w:eastAsia="zh-CN"/>
        </w:rPr>
        <w:t>es</w:t>
      </w:r>
      <w:proofErr w:type="spellEnd"/>
      <w:r w:rsidR="00511889" w:rsidRPr="00511889">
        <w:rPr>
          <w:b/>
          <w:lang w:val="en-GB" w:eastAsia="zh-CN"/>
        </w:rPr>
        <w:t xml:space="preserve">) through within the </w:t>
      </w:r>
      <w:r w:rsidR="001F4DA5">
        <w:rPr>
          <w:b/>
          <w:lang w:val="en-GB" w:eastAsia="zh-CN"/>
        </w:rPr>
        <w:t>end-to-end</w:t>
      </w:r>
      <w:r w:rsidR="00511889" w:rsidRPr="00511889">
        <w:rPr>
          <w:b/>
          <w:lang w:val="en-GB" w:eastAsia="zh-CN"/>
        </w:rPr>
        <w:t xml:space="preserve"> latency budget so as to go back to “normal operation” and stay away from unavailable time</w:t>
      </w:r>
      <w:r w:rsidR="00511889">
        <w:rPr>
          <w:b/>
          <w:lang w:val="en-GB" w:eastAsia="zh-CN"/>
        </w:rPr>
        <w:t>.</w:t>
      </w:r>
    </w:p>
    <w:p w:rsidR="0055261F" w:rsidRDefault="0055261F" w:rsidP="0055261F">
      <w:pPr>
        <w:pStyle w:val="BodyText"/>
        <w:rPr>
          <w:rFonts w:eastAsia="SimSun"/>
          <w:lang w:eastAsia="zh-CN"/>
        </w:rPr>
      </w:pPr>
      <w:r>
        <w:rPr>
          <w:rFonts w:eastAsia="SimSun"/>
          <w:lang w:eastAsia="zh-CN"/>
        </w:rPr>
        <w:t xml:space="preserve">As further shown </w:t>
      </w:r>
      <w:r w:rsidRPr="00470F29">
        <w:rPr>
          <w:rFonts w:eastAsia="SimSun"/>
          <w:lang w:eastAsia="zh-CN"/>
        </w:rPr>
        <w:t xml:space="preserve">in </w:t>
      </w:r>
      <w:r w:rsidRPr="00470F29">
        <w:rPr>
          <w:rFonts w:eastAsia="SimSun"/>
          <w:lang w:eastAsia="zh-CN"/>
        </w:rPr>
        <w:fldChar w:fldCharType="begin"/>
      </w:r>
      <w:r w:rsidRPr="00470F29">
        <w:rPr>
          <w:rFonts w:eastAsia="SimSun"/>
          <w:lang w:eastAsia="zh-CN"/>
        </w:rPr>
        <w:instrText xml:space="preserve"> REF _Ref975571 \h  \* MERGEFORMAT </w:instrText>
      </w:r>
      <w:r w:rsidRPr="00470F29">
        <w:rPr>
          <w:rFonts w:eastAsia="SimSun"/>
          <w:lang w:eastAsia="zh-CN"/>
        </w:rPr>
      </w:r>
      <w:r w:rsidRPr="00470F29">
        <w:rPr>
          <w:rFonts w:eastAsia="SimSun"/>
          <w:lang w:eastAsia="zh-CN"/>
        </w:rPr>
        <w:fldChar w:fldCharType="separate"/>
      </w:r>
      <w:r w:rsidRPr="00470F29">
        <w:t xml:space="preserve">Figure </w:t>
      </w:r>
      <w:r w:rsidRPr="00470F29">
        <w:rPr>
          <w:noProof/>
        </w:rPr>
        <w:t>3</w:t>
      </w:r>
      <w:r w:rsidRPr="00470F29">
        <w:rPr>
          <w:rFonts w:eastAsia="SimSun"/>
          <w:lang w:eastAsia="zh-CN"/>
        </w:rPr>
        <w:fldChar w:fldCharType="end"/>
      </w:r>
      <w:r>
        <w:rPr>
          <w:rFonts w:eastAsia="SimSun"/>
          <w:lang w:eastAsia="zh-CN"/>
        </w:rPr>
        <w:t xml:space="preserve">, 5GS can only react during a </w:t>
      </w:r>
      <w:r w:rsidRPr="00470F29">
        <w:rPr>
          <w:rFonts w:eastAsia="SimSun"/>
          <w:i/>
          <w:lang w:eastAsia="zh-CN"/>
        </w:rPr>
        <w:t>reaction time</w:t>
      </w:r>
      <w:r>
        <w:rPr>
          <w:rFonts w:eastAsia="SimSun"/>
          <w:lang w:eastAsia="zh-CN"/>
        </w:rPr>
        <w:t xml:space="preserve"> = </w:t>
      </w:r>
      <w:r w:rsidRPr="00065464">
        <w:rPr>
          <w:rFonts w:eastAsia="SimSun"/>
          <w:lang w:eastAsia="zh-CN"/>
        </w:rPr>
        <w:t xml:space="preserve">cycle time – </w:t>
      </w:r>
      <w:r w:rsidR="001F4DA5">
        <w:rPr>
          <w:rFonts w:eastAsia="SimSun"/>
          <w:lang w:eastAsia="zh-CN"/>
        </w:rPr>
        <w:t>end-to-end</w:t>
      </w:r>
      <w:r w:rsidRPr="00065464">
        <w:rPr>
          <w:rFonts w:eastAsia="SimSun"/>
          <w:lang w:eastAsia="zh-CN"/>
        </w:rPr>
        <w:t xml:space="preserve"> latency</w:t>
      </w:r>
      <w:r>
        <w:rPr>
          <w:rFonts w:eastAsia="SimSun"/>
          <w:lang w:eastAsia="zh-CN"/>
        </w:rPr>
        <w:t>.</w:t>
      </w:r>
    </w:p>
    <w:p w:rsidR="00470F29" w:rsidRPr="0055261F" w:rsidRDefault="00511889" w:rsidP="00470F29">
      <w:pPr>
        <w:pStyle w:val="BodyText"/>
        <w:spacing w:before="240"/>
        <w:rPr>
          <w:rFonts w:eastAsia="SimSun"/>
          <w:b/>
          <w:lang w:eastAsia="zh-CN"/>
        </w:rPr>
      </w:pPr>
      <w:r>
        <w:rPr>
          <w:b/>
          <w:lang w:val="en-GB" w:eastAsia="zh-CN"/>
        </w:rPr>
        <w:t xml:space="preserve">Observation </w:t>
      </w:r>
      <w:r w:rsidR="00CA5190">
        <w:rPr>
          <w:b/>
          <w:lang w:val="en-GB" w:eastAsia="zh-CN"/>
        </w:rPr>
        <w:t>5</w:t>
      </w:r>
      <w:r w:rsidR="00470F29" w:rsidRPr="0055261F">
        <w:rPr>
          <w:b/>
          <w:lang w:val="en-GB" w:eastAsia="zh-CN"/>
        </w:rPr>
        <w:t xml:space="preserve">: </w:t>
      </w:r>
      <w:r w:rsidR="00470F29" w:rsidRPr="0055261F">
        <w:rPr>
          <w:rFonts w:eastAsia="SimSun"/>
          <w:b/>
          <w:lang w:eastAsia="zh-CN"/>
        </w:rPr>
        <w:t>The available reaction time for 5GS to increase link reliability is equal to the cycle time minus the end-to-end latency.</w:t>
      </w:r>
    </w:p>
    <w:p w:rsidR="00617F1B" w:rsidRDefault="00617F1B" w:rsidP="00617F1B">
      <w:pPr>
        <w:pStyle w:val="Heading2"/>
        <w:ind w:left="562" w:hanging="562"/>
      </w:pPr>
      <w:r>
        <w:rPr>
          <w:lang w:val="it-IT"/>
        </w:rPr>
        <w:t>How to manage (trigger/stop) survival time in 5GS?</w:t>
      </w:r>
    </w:p>
    <w:p w:rsidR="00617F1B" w:rsidRPr="00617F1B" w:rsidRDefault="00617F1B" w:rsidP="00617F1B">
      <w:pPr>
        <w:pStyle w:val="BodyText"/>
        <w:rPr>
          <w:rFonts w:eastAsia="SimSun"/>
          <w:lang w:eastAsia="zh-CN"/>
        </w:rPr>
      </w:pPr>
      <w:r w:rsidRPr="00617F1B">
        <w:rPr>
          <w:rFonts w:eastAsia="SimSun"/>
          <w:lang w:eastAsia="zh-CN"/>
        </w:rPr>
        <w:t xml:space="preserve">Considering 1) the survival time and </w:t>
      </w:r>
      <w:r w:rsidR="001F4DA5">
        <w:rPr>
          <w:rFonts w:eastAsia="SimSun"/>
          <w:lang w:eastAsia="zh-CN"/>
        </w:rPr>
        <w:t>end-to-end</w:t>
      </w:r>
      <w:r w:rsidRPr="00617F1B">
        <w:rPr>
          <w:rFonts w:eastAsia="SimSun"/>
          <w:lang w:eastAsia="zh-CN"/>
        </w:rPr>
        <w:t xml:space="preserve"> latency definitions </w:t>
      </w:r>
      <w:r>
        <w:rPr>
          <w:rFonts w:eastAsia="SimSun"/>
          <w:lang w:eastAsia="zh-CN"/>
        </w:rPr>
        <w:t xml:space="preserve">are </w:t>
      </w:r>
      <w:r w:rsidRPr="00617F1B">
        <w:rPr>
          <w:rFonts w:eastAsia="SimSun"/>
          <w:lang w:eastAsia="zh-CN"/>
        </w:rPr>
        <w:t xml:space="preserve">based on application message, 2) the SA2 response </w:t>
      </w:r>
      <w:r>
        <w:rPr>
          <w:rFonts w:eastAsia="SimSun"/>
          <w:lang w:eastAsia="zh-CN"/>
        </w:rPr>
        <w:fldChar w:fldCharType="begin"/>
      </w:r>
      <w:r>
        <w:rPr>
          <w:rFonts w:eastAsia="SimSun"/>
          <w:lang w:eastAsia="zh-CN"/>
        </w:rPr>
        <w:instrText xml:space="preserve"> REF OLE_LINK226 \r \h </w:instrText>
      </w:r>
      <w:r>
        <w:rPr>
          <w:rFonts w:eastAsia="SimSun"/>
          <w:lang w:eastAsia="zh-CN"/>
        </w:rPr>
      </w:r>
      <w:r>
        <w:rPr>
          <w:rFonts w:eastAsia="SimSun"/>
          <w:lang w:eastAsia="zh-CN"/>
        </w:rPr>
        <w:fldChar w:fldCharType="separate"/>
      </w:r>
      <w:r>
        <w:rPr>
          <w:rFonts w:eastAsia="SimSun"/>
          <w:lang w:eastAsia="zh-CN"/>
        </w:rPr>
        <w:t>[2]</w:t>
      </w:r>
      <w:r>
        <w:rPr>
          <w:rFonts w:eastAsia="SimSun"/>
          <w:lang w:eastAsia="zh-CN"/>
        </w:rPr>
        <w:fldChar w:fldCharType="end"/>
      </w:r>
      <w:r>
        <w:rPr>
          <w:rFonts w:eastAsia="SimSun"/>
          <w:lang w:eastAsia="zh-CN"/>
        </w:rPr>
        <w:t xml:space="preserve"> challenging </w:t>
      </w:r>
      <w:r w:rsidRPr="00617F1B">
        <w:rPr>
          <w:rFonts w:eastAsia="SimSun"/>
          <w:lang w:eastAsia="zh-CN"/>
        </w:rPr>
        <w:t xml:space="preserve">the (although attractive) RAN2 assumption/approximation that </w:t>
      </w:r>
      <w:r w:rsidR="001F4DA5">
        <w:rPr>
          <w:rFonts w:eastAsia="SimSun"/>
          <w:lang w:eastAsia="zh-CN"/>
        </w:rPr>
        <w:t>end-to-end</w:t>
      </w:r>
      <w:r w:rsidRPr="00617F1B">
        <w:rPr>
          <w:rFonts w:eastAsia="SimSun"/>
          <w:lang w:eastAsia="zh-CN"/>
        </w:rPr>
        <w:t xml:space="preserve"> latency can be bounded to RAN (</w:t>
      </w:r>
      <w:proofErr w:type="spellStart"/>
      <w:r w:rsidRPr="00617F1B">
        <w:rPr>
          <w:rFonts w:eastAsia="SimSun"/>
          <w:lang w:eastAsia="zh-CN"/>
        </w:rPr>
        <w:t>Uu</w:t>
      </w:r>
      <w:proofErr w:type="spellEnd"/>
      <w:r w:rsidRPr="00617F1B">
        <w:rPr>
          <w:rFonts w:eastAsia="SimSun"/>
          <w:lang w:eastAsia="zh-CN"/>
        </w:rPr>
        <w:t>), one simple approach can be to consider that:</w:t>
      </w:r>
    </w:p>
    <w:p w:rsidR="00617F1B" w:rsidRPr="00617F1B" w:rsidRDefault="00617F1B" w:rsidP="00617F1B">
      <w:pPr>
        <w:pStyle w:val="BodyText"/>
        <w:numPr>
          <w:ilvl w:val="0"/>
          <w:numId w:val="19"/>
        </w:numPr>
        <w:rPr>
          <w:rFonts w:eastAsia="SimSun"/>
          <w:lang w:eastAsia="zh-CN"/>
        </w:rPr>
      </w:pPr>
      <w:r w:rsidRPr="00617F1B">
        <w:rPr>
          <w:rFonts w:eastAsia="SimSun"/>
          <w:lang w:eastAsia="zh-CN"/>
        </w:rPr>
        <w:t>Option 1: survival time is managed outside RAN (by CN).</w:t>
      </w:r>
    </w:p>
    <w:p w:rsidR="00617F1B" w:rsidRDefault="00617F1B" w:rsidP="00617F1B">
      <w:pPr>
        <w:pStyle w:val="BodyText"/>
        <w:rPr>
          <w:rFonts w:eastAsia="SimSun"/>
          <w:lang w:eastAsia="zh-CN"/>
        </w:rPr>
      </w:pPr>
      <w:r w:rsidRPr="00617F1B">
        <w:rPr>
          <w:rFonts w:eastAsia="SimSun"/>
          <w:lang w:eastAsia="zh-CN"/>
        </w:rPr>
        <w:t>However, it is unclear with such approach if CN can react fast enough to increase the reliability of the next m</w:t>
      </w:r>
      <w:r>
        <w:rPr>
          <w:rFonts w:eastAsia="SimSun"/>
          <w:lang w:eastAsia="zh-CN"/>
        </w:rPr>
        <w:t>e</w:t>
      </w:r>
      <w:r w:rsidRPr="00617F1B">
        <w:rPr>
          <w:rFonts w:eastAsia="SimSun"/>
          <w:lang w:eastAsia="zh-CN"/>
        </w:rPr>
        <w:t>s</w:t>
      </w:r>
      <w:r>
        <w:rPr>
          <w:rFonts w:eastAsia="SimSun"/>
          <w:lang w:eastAsia="zh-CN"/>
        </w:rPr>
        <w:t>sa</w:t>
      </w:r>
      <w:r w:rsidRPr="00617F1B">
        <w:rPr>
          <w:rFonts w:eastAsia="SimSun"/>
          <w:lang w:eastAsia="zh-CN"/>
        </w:rPr>
        <w:t>g</w:t>
      </w:r>
      <w:r>
        <w:rPr>
          <w:rFonts w:eastAsia="SimSun"/>
          <w:lang w:eastAsia="zh-CN"/>
        </w:rPr>
        <w:t>e</w:t>
      </w:r>
      <w:r w:rsidRPr="00617F1B">
        <w:rPr>
          <w:rFonts w:eastAsia="SimSun"/>
          <w:lang w:eastAsia="zh-CN"/>
        </w:rPr>
        <w:t xml:space="preserve"> transmission</w:t>
      </w:r>
      <w:r>
        <w:rPr>
          <w:rFonts w:eastAsia="SimSun"/>
          <w:lang w:eastAsia="zh-CN"/>
        </w:rPr>
        <w:t xml:space="preserve">. </w:t>
      </w:r>
      <w:r w:rsidRPr="00617F1B">
        <w:rPr>
          <w:rFonts w:eastAsia="SimSun"/>
          <w:lang w:eastAsia="zh-CN"/>
        </w:rPr>
        <w:t xml:space="preserve">For example, considering: 1ms transfer interval and 0.5ms </w:t>
      </w:r>
      <w:r w:rsidR="001F4DA5">
        <w:rPr>
          <w:rFonts w:eastAsia="SimSun"/>
          <w:lang w:eastAsia="zh-CN"/>
        </w:rPr>
        <w:t>end-to-end</w:t>
      </w:r>
      <w:r w:rsidRPr="00617F1B">
        <w:rPr>
          <w:rFonts w:eastAsia="SimSun"/>
          <w:lang w:eastAsia="zh-CN"/>
        </w:rPr>
        <w:t xml:space="preserve"> latency, the reaction time is 0.5ms, which sounds overkill for any CN reconfiguration of RAN involving N2 latency + an RRC re-configuration.</w:t>
      </w:r>
    </w:p>
    <w:p w:rsidR="0018546C" w:rsidRPr="0018546C" w:rsidRDefault="0018546C" w:rsidP="0018546C">
      <w:pPr>
        <w:pStyle w:val="BodyText"/>
        <w:spacing w:before="240"/>
        <w:rPr>
          <w:b/>
          <w:lang w:val="en-GB" w:eastAsia="zh-CN"/>
        </w:rPr>
      </w:pPr>
      <w:r>
        <w:rPr>
          <w:b/>
          <w:lang w:val="en-GB" w:eastAsia="zh-CN"/>
        </w:rPr>
        <w:t xml:space="preserve">Observation </w:t>
      </w:r>
      <w:r w:rsidR="00CA5190">
        <w:rPr>
          <w:b/>
          <w:lang w:val="en-GB" w:eastAsia="zh-CN"/>
        </w:rPr>
        <w:t>6</w:t>
      </w:r>
      <w:r w:rsidRPr="0055261F">
        <w:rPr>
          <w:b/>
          <w:lang w:val="en-GB" w:eastAsia="zh-CN"/>
        </w:rPr>
        <w:t xml:space="preserve">: </w:t>
      </w:r>
      <w:r>
        <w:rPr>
          <w:b/>
          <w:lang w:val="en-GB" w:eastAsia="zh-CN"/>
        </w:rPr>
        <w:t xml:space="preserve">CN or application-based handling of survival time is impractical considering very short reaction times of most stringent </w:t>
      </w:r>
      <w:proofErr w:type="spellStart"/>
      <w:r>
        <w:rPr>
          <w:b/>
          <w:lang w:val="en-GB" w:eastAsia="zh-CN"/>
        </w:rPr>
        <w:t>IIoT</w:t>
      </w:r>
      <w:proofErr w:type="spellEnd"/>
      <w:r>
        <w:rPr>
          <w:b/>
          <w:lang w:val="en-GB" w:eastAsia="zh-CN"/>
        </w:rPr>
        <w:t xml:space="preserve"> </w:t>
      </w:r>
      <w:proofErr w:type="spellStart"/>
      <w:r>
        <w:rPr>
          <w:b/>
          <w:lang w:val="en-GB" w:eastAsia="zh-CN"/>
        </w:rPr>
        <w:t>usecases</w:t>
      </w:r>
      <w:proofErr w:type="spellEnd"/>
      <w:r>
        <w:rPr>
          <w:b/>
          <w:lang w:val="en-GB" w:eastAsia="zh-CN"/>
        </w:rPr>
        <w:t>.</w:t>
      </w:r>
    </w:p>
    <w:p w:rsidR="00617F1B" w:rsidRPr="00617F1B" w:rsidRDefault="00617F1B" w:rsidP="0018546C">
      <w:pPr>
        <w:pStyle w:val="BodyText"/>
        <w:numPr>
          <w:ilvl w:val="0"/>
          <w:numId w:val="19"/>
        </w:numPr>
        <w:rPr>
          <w:rFonts w:eastAsia="SimSun"/>
          <w:lang w:eastAsia="zh-CN"/>
        </w:rPr>
      </w:pPr>
      <w:r w:rsidRPr="00617F1B">
        <w:rPr>
          <w:rFonts w:eastAsia="SimSun"/>
          <w:lang w:eastAsia="zh-CN"/>
        </w:rPr>
        <w:t>Option 2: survival time is (also) managed in RAN</w:t>
      </w:r>
    </w:p>
    <w:p w:rsidR="00887115" w:rsidRDefault="00617F1B" w:rsidP="00617F1B">
      <w:pPr>
        <w:pStyle w:val="BodyText"/>
        <w:rPr>
          <w:rFonts w:eastAsia="SimSun"/>
          <w:lang w:eastAsia="zh-CN"/>
        </w:rPr>
      </w:pPr>
      <w:r w:rsidRPr="00617F1B">
        <w:rPr>
          <w:rFonts w:eastAsia="SimSun"/>
          <w:lang w:eastAsia="zh-CN"/>
        </w:rPr>
        <w:t xml:space="preserve">However, RAN is only aware of its fraction of the </w:t>
      </w:r>
      <w:r w:rsidR="001F4DA5">
        <w:rPr>
          <w:rFonts w:eastAsia="SimSun"/>
          <w:lang w:eastAsia="zh-CN"/>
        </w:rPr>
        <w:t>end-to-end</w:t>
      </w:r>
      <w:r w:rsidRPr="00617F1B">
        <w:rPr>
          <w:rFonts w:eastAsia="SimSun"/>
          <w:lang w:eastAsia="zh-CN"/>
        </w:rPr>
        <w:t xml:space="preserve"> latency, which is </w:t>
      </w:r>
      <w:r w:rsidR="0018546C">
        <w:rPr>
          <w:rFonts w:eastAsia="SimSun"/>
          <w:lang w:eastAsia="zh-CN"/>
        </w:rPr>
        <w:t xml:space="preserve">can be </w:t>
      </w:r>
      <w:r w:rsidRPr="00617F1B">
        <w:rPr>
          <w:rFonts w:eastAsia="SimSun"/>
          <w:lang w:eastAsia="zh-CN"/>
        </w:rPr>
        <w:t xml:space="preserve">provided by the 5QI parameter: packet delay budget (PDB). RAN does not have visibility on the total </w:t>
      </w:r>
      <w:r w:rsidR="001F4DA5">
        <w:rPr>
          <w:rFonts w:eastAsia="SimSun"/>
          <w:lang w:eastAsia="zh-CN"/>
        </w:rPr>
        <w:t>end-to-end</w:t>
      </w:r>
      <w:r w:rsidRPr="00617F1B">
        <w:rPr>
          <w:rFonts w:eastAsia="SimSun"/>
          <w:lang w:eastAsia="zh-CN"/>
        </w:rPr>
        <w:t xml:space="preserve"> latency. </w:t>
      </w:r>
      <w:proofErr w:type="gramStart"/>
      <w:r w:rsidRPr="00617F1B">
        <w:rPr>
          <w:rFonts w:eastAsia="SimSun"/>
          <w:lang w:eastAsia="zh-CN"/>
        </w:rPr>
        <w:t xml:space="preserve">So how to split the </w:t>
      </w:r>
      <w:r w:rsidR="001F4DA5">
        <w:rPr>
          <w:rFonts w:eastAsia="SimSun"/>
          <w:lang w:eastAsia="zh-CN"/>
        </w:rPr>
        <w:t>end-to-end</w:t>
      </w:r>
      <w:r w:rsidRPr="00617F1B">
        <w:rPr>
          <w:rFonts w:eastAsia="SimSun"/>
          <w:lang w:eastAsia="zh-CN"/>
        </w:rPr>
        <w:t xml:space="preserve"> latency budget in RAN part (PDB) and CN part?</w:t>
      </w:r>
      <w:proofErr w:type="gramEnd"/>
      <w:r w:rsidR="0018546C">
        <w:rPr>
          <w:rFonts w:eastAsia="SimSun"/>
          <w:lang w:eastAsia="zh-CN"/>
        </w:rPr>
        <w:t xml:space="preserve"> And e</w:t>
      </w:r>
      <w:r w:rsidRPr="00617F1B">
        <w:rPr>
          <w:rFonts w:eastAsia="SimSun"/>
          <w:lang w:eastAsia="zh-CN"/>
        </w:rPr>
        <w:t xml:space="preserve">ven 0.5ms reaction time can be quite short if it requires </w:t>
      </w:r>
      <w:proofErr w:type="spellStart"/>
      <w:r w:rsidRPr="00617F1B">
        <w:rPr>
          <w:rFonts w:eastAsia="SimSun"/>
          <w:lang w:eastAsia="zh-CN"/>
        </w:rPr>
        <w:t>gNB</w:t>
      </w:r>
      <w:proofErr w:type="spellEnd"/>
      <w:r w:rsidRPr="00617F1B">
        <w:rPr>
          <w:rFonts w:eastAsia="SimSun"/>
          <w:lang w:eastAsia="zh-CN"/>
        </w:rPr>
        <w:t xml:space="preserve"> intervention</w:t>
      </w:r>
      <w:r w:rsidR="0018546C">
        <w:rPr>
          <w:rFonts w:eastAsia="SimSun"/>
          <w:lang w:eastAsia="zh-CN"/>
        </w:rPr>
        <w:t>.</w:t>
      </w:r>
    </w:p>
    <w:p w:rsidR="0018546C" w:rsidRDefault="0018546C" w:rsidP="0018546C">
      <w:pPr>
        <w:pStyle w:val="BodyText"/>
        <w:spacing w:before="240"/>
        <w:rPr>
          <w:b/>
          <w:lang w:val="en-GB" w:eastAsia="zh-CN"/>
        </w:rPr>
      </w:pPr>
      <w:r>
        <w:rPr>
          <w:b/>
          <w:lang w:val="en-GB" w:eastAsia="zh-CN"/>
        </w:rPr>
        <w:t xml:space="preserve">Observation </w:t>
      </w:r>
      <w:r w:rsidR="00CA5190">
        <w:rPr>
          <w:b/>
          <w:lang w:val="en-GB" w:eastAsia="zh-CN"/>
        </w:rPr>
        <w:t>7</w:t>
      </w:r>
      <w:r w:rsidRPr="0055261F">
        <w:rPr>
          <w:b/>
          <w:lang w:val="en-GB" w:eastAsia="zh-CN"/>
        </w:rPr>
        <w:t xml:space="preserve">: </w:t>
      </w:r>
      <w:r>
        <w:rPr>
          <w:b/>
          <w:lang w:val="en-GB" w:eastAsia="zh-CN"/>
        </w:rPr>
        <w:t xml:space="preserve">RAN-based handling of survival time is tricky when considering the CN </w:t>
      </w:r>
      <w:r w:rsidRPr="0018546C">
        <w:rPr>
          <w:b/>
          <w:lang w:val="en-GB" w:eastAsia="zh-CN"/>
        </w:rPr>
        <w:t xml:space="preserve">fraction of the </w:t>
      </w:r>
      <w:r w:rsidR="001F4DA5">
        <w:rPr>
          <w:b/>
          <w:lang w:val="en-GB" w:eastAsia="zh-CN"/>
        </w:rPr>
        <w:t>end-to-end</w:t>
      </w:r>
      <w:r w:rsidRPr="0018546C">
        <w:rPr>
          <w:b/>
          <w:lang w:val="en-GB" w:eastAsia="zh-CN"/>
        </w:rPr>
        <w:t xml:space="preserve"> latency</w:t>
      </w:r>
      <w:r>
        <w:rPr>
          <w:b/>
          <w:lang w:val="en-GB" w:eastAsia="zh-CN"/>
        </w:rPr>
        <w:t>,</w:t>
      </w:r>
      <w:r w:rsidRPr="0018546C">
        <w:rPr>
          <w:b/>
          <w:lang w:val="en-GB" w:eastAsia="zh-CN"/>
        </w:rPr>
        <w:t xml:space="preserve"> </w:t>
      </w:r>
      <w:r>
        <w:rPr>
          <w:b/>
          <w:lang w:val="en-GB" w:eastAsia="zh-CN"/>
        </w:rPr>
        <w:t>which RAN is unaware of.</w:t>
      </w:r>
    </w:p>
    <w:p w:rsidR="0018546C" w:rsidRDefault="0018546C" w:rsidP="0018546C">
      <w:pPr>
        <w:pStyle w:val="BodyText"/>
        <w:spacing w:before="240"/>
        <w:rPr>
          <w:b/>
          <w:lang w:val="en-GB" w:eastAsia="zh-CN"/>
        </w:rPr>
      </w:pPr>
      <w:r>
        <w:rPr>
          <w:b/>
          <w:lang w:val="en-GB" w:eastAsia="zh-CN"/>
        </w:rPr>
        <w:lastRenderedPageBreak/>
        <w:t xml:space="preserve">Observation </w:t>
      </w:r>
      <w:r w:rsidR="00CA5190">
        <w:rPr>
          <w:b/>
          <w:lang w:val="en-GB" w:eastAsia="zh-CN"/>
        </w:rPr>
        <w:t>8</w:t>
      </w:r>
      <w:r w:rsidRPr="0055261F">
        <w:rPr>
          <w:b/>
          <w:lang w:val="en-GB" w:eastAsia="zh-CN"/>
        </w:rPr>
        <w:t xml:space="preserve">: </w:t>
      </w:r>
      <w:r>
        <w:rPr>
          <w:b/>
          <w:lang w:val="en-GB" w:eastAsia="zh-CN"/>
        </w:rPr>
        <w:t xml:space="preserve">The stringent reaction time can also be challenging for RAN if it requires </w:t>
      </w:r>
      <w:proofErr w:type="spellStart"/>
      <w:r>
        <w:rPr>
          <w:b/>
          <w:lang w:val="en-GB" w:eastAsia="zh-CN"/>
        </w:rPr>
        <w:t>gNB</w:t>
      </w:r>
      <w:proofErr w:type="spellEnd"/>
      <w:r>
        <w:rPr>
          <w:b/>
          <w:lang w:val="en-GB" w:eastAsia="zh-CN"/>
        </w:rPr>
        <w:t xml:space="preserve"> signalling to e.g. activate PDCP duplication.</w:t>
      </w:r>
    </w:p>
    <w:p w:rsidR="00511889" w:rsidRPr="00511889" w:rsidRDefault="00511889" w:rsidP="00511889">
      <w:pPr>
        <w:pStyle w:val="BodyText"/>
        <w:spacing w:before="240"/>
        <w:rPr>
          <w:lang w:val="en-GB" w:eastAsia="zh-CN"/>
        </w:rPr>
      </w:pPr>
      <w:r>
        <w:rPr>
          <w:lang w:val="en-GB" w:eastAsia="zh-CN"/>
        </w:rPr>
        <w:t>However t</w:t>
      </w:r>
      <w:r w:rsidRPr="00511889">
        <w:rPr>
          <w:lang w:val="en-GB" w:eastAsia="zh-CN"/>
        </w:rPr>
        <w:t xml:space="preserve">he toughest requirements on </w:t>
      </w:r>
      <w:r w:rsidR="001F4DA5">
        <w:rPr>
          <w:lang w:val="en-GB" w:eastAsia="zh-CN"/>
        </w:rPr>
        <w:t>end-to-end</w:t>
      </w:r>
      <w:r w:rsidRPr="00511889">
        <w:rPr>
          <w:lang w:val="en-GB" w:eastAsia="zh-CN"/>
        </w:rPr>
        <w:t xml:space="preserve"> latency and survival time </w:t>
      </w:r>
      <w:r>
        <w:rPr>
          <w:lang w:val="en-GB" w:eastAsia="zh-CN"/>
        </w:rPr>
        <w:t xml:space="preserve">in above Section </w:t>
      </w:r>
      <w:r>
        <w:rPr>
          <w:lang w:val="en-GB" w:eastAsia="zh-CN"/>
        </w:rPr>
        <w:fldChar w:fldCharType="begin"/>
      </w:r>
      <w:r>
        <w:rPr>
          <w:lang w:val="en-GB" w:eastAsia="zh-CN"/>
        </w:rPr>
        <w:instrText xml:space="preserve"> REF _Ref977292 \r \h </w:instrText>
      </w:r>
      <w:r>
        <w:rPr>
          <w:lang w:val="en-GB" w:eastAsia="zh-CN"/>
        </w:rPr>
      </w:r>
      <w:r>
        <w:rPr>
          <w:lang w:val="en-GB" w:eastAsia="zh-CN"/>
        </w:rPr>
        <w:fldChar w:fldCharType="separate"/>
      </w:r>
      <w:r>
        <w:rPr>
          <w:lang w:val="en-GB" w:eastAsia="zh-CN"/>
        </w:rPr>
        <w:t>2.1</w:t>
      </w:r>
      <w:r>
        <w:rPr>
          <w:lang w:val="en-GB" w:eastAsia="zh-CN"/>
        </w:rPr>
        <w:fldChar w:fldCharType="end"/>
      </w:r>
      <w:r w:rsidRPr="00511889">
        <w:rPr>
          <w:lang w:val="en-GB" w:eastAsia="zh-CN"/>
        </w:rPr>
        <w:t xml:space="preserve"> are from the most stringent </w:t>
      </w:r>
      <w:proofErr w:type="spellStart"/>
      <w:r w:rsidRPr="00511889">
        <w:rPr>
          <w:lang w:val="en-GB" w:eastAsia="zh-CN"/>
        </w:rPr>
        <w:t>IIoT</w:t>
      </w:r>
      <w:proofErr w:type="spellEnd"/>
      <w:r w:rsidRPr="00511889">
        <w:rPr>
          <w:lang w:val="en-GB" w:eastAsia="zh-CN"/>
        </w:rPr>
        <w:t xml:space="preserve"> scenario from 22.804 </w:t>
      </w:r>
      <w:r>
        <w:rPr>
          <w:lang w:val="en-GB" w:eastAsia="zh-CN"/>
        </w:rPr>
        <w:fldChar w:fldCharType="begin"/>
      </w:r>
      <w:r>
        <w:rPr>
          <w:lang w:val="en-GB" w:eastAsia="zh-CN"/>
        </w:rPr>
        <w:instrText xml:space="preserve"> REF _Ref972273 \r \h </w:instrText>
      </w:r>
      <w:r>
        <w:rPr>
          <w:lang w:val="en-GB" w:eastAsia="zh-CN"/>
        </w:rPr>
      </w:r>
      <w:r>
        <w:rPr>
          <w:lang w:val="en-GB" w:eastAsia="zh-CN"/>
        </w:rPr>
        <w:fldChar w:fldCharType="separate"/>
      </w:r>
      <w:r>
        <w:rPr>
          <w:lang w:val="en-GB" w:eastAsia="zh-CN"/>
        </w:rPr>
        <w:t>[1]</w:t>
      </w:r>
      <w:r>
        <w:rPr>
          <w:lang w:val="en-GB" w:eastAsia="zh-CN"/>
        </w:rPr>
        <w:fldChar w:fldCharType="end"/>
      </w:r>
      <w:r>
        <w:rPr>
          <w:lang w:val="en-GB" w:eastAsia="zh-CN"/>
        </w:rPr>
        <w:t xml:space="preserve"> </w:t>
      </w:r>
      <w:r w:rsidRPr="00511889">
        <w:rPr>
          <w:lang w:val="en-GB" w:eastAsia="zh-CN"/>
        </w:rPr>
        <w:t xml:space="preserve">which is the motion control </w:t>
      </w:r>
      <w:proofErr w:type="spellStart"/>
      <w:r w:rsidRPr="00511889">
        <w:rPr>
          <w:lang w:val="en-GB" w:eastAsia="zh-CN"/>
        </w:rPr>
        <w:t>usecase</w:t>
      </w:r>
      <w:proofErr w:type="spellEnd"/>
      <w:r w:rsidRPr="00511889">
        <w:rPr>
          <w:lang w:val="en-GB" w:eastAsia="zh-CN"/>
        </w:rPr>
        <w:t xml:space="preserve"> of Section 5.3.2 where it is </w:t>
      </w:r>
      <w:r>
        <w:rPr>
          <w:lang w:val="en-GB" w:eastAsia="zh-CN"/>
        </w:rPr>
        <w:t xml:space="preserve">also </w:t>
      </w:r>
      <w:r w:rsidRPr="00511889">
        <w:rPr>
          <w:lang w:val="en-GB" w:eastAsia="zh-CN"/>
        </w:rPr>
        <w:t>captured:</w:t>
      </w:r>
    </w:p>
    <w:tbl>
      <w:tblPr>
        <w:tblStyle w:val="TableGrid"/>
        <w:tblW w:w="0" w:type="auto"/>
        <w:tblLook w:val="04A0" w:firstRow="1" w:lastRow="0" w:firstColumn="1" w:lastColumn="0" w:noHBand="0" w:noVBand="1"/>
      </w:tblPr>
      <w:tblGrid>
        <w:gridCol w:w="8522"/>
      </w:tblGrid>
      <w:tr w:rsidR="00511889" w:rsidTr="00511889">
        <w:tc>
          <w:tcPr>
            <w:tcW w:w="8522" w:type="dxa"/>
          </w:tcPr>
          <w:p w:rsidR="00511889" w:rsidRPr="00511889" w:rsidRDefault="00511889" w:rsidP="00511889">
            <w:pPr>
              <w:pStyle w:val="BodyText"/>
              <w:spacing w:after="0"/>
              <w:rPr>
                <w:i/>
                <w:lang w:val="en-GB" w:eastAsia="zh-CN"/>
              </w:rPr>
            </w:pPr>
            <w:r w:rsidRPr="00511889">
              <w:rPr>
                <w:i/>
                <w:lang w:val="en-GB" w:eastAsia="zh-CN"/>
              </w:rPr>
              <w:t xml:space="preserve">In general, this use case has the most stringent requirements in terms of latency and service availability. The operation is limited to a </w:t>
            </w:r>
            <w:r w:rsidRPr="00511889">
              <w:rPr>
                <w:i/>
                <w:highlight w:val="yellow"/>
                <w:lang w:val="en-GB" w:eastAsia="zh-CN"/>
              </w:rPr>
              <w:t>relatively small service area</w:t>
            </w:r>
            <w:r w:rsidRPr="00511889">
              <w:rPr>
                <w:i/>
                <w:lang w:val="en-GB" w:eastAsia="zh-CN"/>
              </w:rPr>
              <w:t>, where no interaction with the public network (e.g., service continuity, roaming) is required.</w:t>
            </w:r>
          </w:p>
        </w:tc>
      </w:tr>
    </w:tbl>
    <w:p w:rsidR="00511889" w:rsidRPr="00511889" w:rsidRDefault="00511889" w:rsidP="00511889">
      <w:pPr>
        <w:pStyle w:val="BodyText"/>
        <w:spacing w:before="240"/>
        <w:rPr>
          <w:lang w:val="en-GB" w:eastAsia="zh-CN"/>
        </w:rPr>
      </w:pPr>
      <w:r>
        <w:rPr>
          <w:lang w:val="en-GB" w:eastAsia="zh-CN"/>
        </w:rPr>
        <w:t xml:space="preserve">Therefore it is a safe assumption that </w:t>
      </w:r>
      <w:r w:rsidRPr="00511889">
        <w:rPr>
          <w:lang w:val="en-GB" w:eastAsia="zh-CN"/>
        </w:rPr>
        <w:t xml:space="preserve">for such stringent </w:t>
      </w:r>
      <w:proofErr w:type="spellStart"/>
      <w:r w:rsidRPr="00511889">
        <w:rPr>
          <w:lang w:val="en-GB" w:eastAsia="zh-CN"/>
        </w:rPr>
        <w:t>usecase</w:t>
      </w:r>
      <w:proofErr w:type="spellEnd"/>
      <w:r w:rsidRPr="00511889">
        <w:rPr>
          <w:lang w:val="en-GB" w:eastAsia="zh-CN"/>
        </w:rPr>
        <w:t>, the RAN2 assumption holds and the CN delay can be assumed zero or negligible.</w:t>
      </w:r>
      <w:r>
        <w:rPr>
          <w:lang w:val="en-GB" w:eastAsia="zh-CN"/>
        </w:rPr>
        <w:t xml:space="preserve"> </w:t>
      </w:r>
      <w:r w:rsidRPr="00511889">
        <w:rPr>
          <w:lang w:val="en-GB" w:eastAsia="zh-CN"/>
        </w:rPr>
        <w:t xml:space="preserve">In addition, from RAN2 perspective, the PDB is the 5QI parameter that defines the packet latency budget over </w:t>
      </w:r>
      <w:proofErr w:type="spellStart"/>
      <w:r w:rsidRPr="00511889">
        <w:rPr>
          <w:lang w:val="en-GB" w:eastAsia="zh-CN"/>
        </w:rPr>
        <w:t>Uu</w:t>
      </w:r>
      <w:proofErr w:type="spellEnd"/>
      <w:r w:rsidRPr="00511889">
        <w:rPr>
          <w:lang w:val="en-GB" w:eastAsia="zh-CN"/>
        </w:rPr>
        <w:t xml:space="preserve">. So it is not RAN2 </w:t>
      </w:r>
      <w:r>
        <w:rPr>
          <w:lang w:val="en-GB" w:eastAsia="zh-CN"/>
        </w:rPr>
        <w:t xml:space="preserve">concern </w:t>
      </w:r>
      <w:r w:rsidRPr="00511889">
        <w:rPr>
          <w:lang w:val="en-GB" w:eastAsia="zh-CN"/>
        </w:rPr>
        <w:t xml:space="preserve">to figure out how PDB is derived from </w:t>
      </w:r>
      <w:r>
        <w:rPr>
          <w:lang w:val="en-GB" w:eastAsia="zh-CN"/>
        </w:rPr>
        <w:t xml:space="preserve">the </w:t>
      </w:r>
      <w:r w:rsidR="001F4DA5">
        <w:rPr>
          <w:lang w:val="en-GB" w:eastAsia="zh-CN"/>
        </w:rPr>
        <w:t>end-to-end</w:t>
      </w:r>
      <w:r w:rsidRPr="00511889">
        <w:rPr>
          <w:lang w:val="en-GB" w:eastAsia="zh-CN"/>
        </w:rPr>
        <w:t xml:space="preserve"> latency requirements from </w:t>
      </w:r>
      <w:r>
        <w:rPr>
          <w:lang w:val="en-GB" w:eastAsia="zh-CN"/>
        </w:rPr>
        <w:t xml:space="preserve">Section </w:t>
      </w:r>
      <w:r>
        <w:rPr>
          <w:lang w:val="en-GB" w:eastAsia="zh-CN"/>
        </w:rPr>
        <w:fldChar w:fldCharType="begin"/>
      </w:r>
      <w:r>
        <w:rPr>
          <w:lang w:val="en-GB" w:eastAsia="zh-CN"/>
        </w:rPr>
        <w:instrText xml:space="preserve"> REF _Ref977292 \r \h </w:instrText>
      </w:r>
      <w:r>
        <w:rPr>
          <w:lang w:val="en-GB" w:eastAsia="zh-CN"/>
        </w:rPr>
      </w:r>
      <w:r>
        <w:rPr>
          <w:lang w:val="en-GB" w:eastAsia="zh-CN"/>
        </w:rPr>
        <w:fldChar w:fldCharType="separate"/>
      </w:r>
      <w:r>
        <w:rPr>
          <w:lang w:val="en-GB" w:eastAsia="zh-CN"/>
        </w:rPr>
        <w:t>2.1</w:t>
      </w:r>
      <w:r>
        <w:rPr>
          <w:lang w:val="en-GB" w:eastAsia="zh-CN"/>
        </w:rPr>
        <w:fldChar w:fldCharType="end"/>
      </w:r>
      <w:r w:rsidRPr="00511889">
        <w:rPr>
          <w:lang w:val="en-GB" w:eastAsia="zh-CN"/>
        </w:rPr>
        <w:t>, but that is left to NW configuration.</w:t>
      </w:r>
    </w:p>
    <w:p w:rsidR="002D6F77" w:rsidRDefault="00511889" w:rsidP="00511889">
      <w:pPr>
        <w:pStyle w:val="BodyText"/>
        <w:spacing w:before="240"/>
        <w:rPr>
          <w:lang w:val="en-GB" w:eastAsia="zh-CN"/>
        </w:rPr>
      </w:pPr>
      <w:r w:rsidRPr="00511889">
        <w:rPr>
          <w:lang w:val="en-GB" w:eastAsia="zh-CN"/>
        </w:rPr>
        <w:t>Hence, a RAN standalone solution can be envisioned, complementary to CN solution, based on PDB</w:t>
      </w:r>
      <w:r>
        <w:rPr>
          <w:lang w:val="en-GB" w:eastAsia="zh-CN"/>
        </w:rPr>
        <w:t>.</w:t>
      </w:r>
    </w:p>
    <w:p w:rsidR="00A0310B" w:rsidRDefault="00A0310B" w:rsidP="00A0310B">
      <w:pPr>
        <w:pStyle w:val="BodyText"/>
        <w:spacing w:before="240"/>
        <w:rPr>
          <w:b/>
          <w:lang w:val="en-GB" w:eastAsia="zh-CN"/>
        </w:rPr>
      </w:pPr>
      <w:r>
        <w:rPr>
          <w:b/>
          <w:lang w:val="en-GB" w:eastAsia="zh-CN"/>
        </w:rPr>
        <w:t>Proposal 1</w:t>
      </w:r>
      <w:r w:rsidRPr="0055261F">
        <w:rPr>
          <w:b/>
          <w:lang w:val="en-GB" w:eastAsia="zh-CN"/>
        </w:rPr>
        <w:t xml:space="preserve">: </w:t>
      </w:r>
      <w:r>
        <w:rPr>
          <w:b/>
          <w:lang w:val="en-GB" w:eastAsia="zh-CN"/>
        </w:rPr>
        <w:t xml:space="preserve">RAN is aware of </w:t>
      </w:r>
      <w:proofErr w:type="spellStart"/>
      <w:r>
        <w:rPr>
          <w:b/>
          <w:lang w:val="en-GB" w:eastAsia="zh-CN"/>
        </w:rPr>
        <w:t>QoS</w:t>
      </w:r>
      <w:proofErr w:type="spellEnd"/>
      <w:r>
        <w:rPr>
          <w:b/>
          <w:lang w:val="en-GB" w:eastAsia="zh-CN"/>
        </w:rPr>
        <w:t xml:space="preserve"> flows requiring survival time support.</w:t>
      </w:r>
    </w:p>
    <w:p w:rsidR="00511889" w:rsidRDefault="00A0310B" w:rsidP="00511889">
      <w:pPr>
        <w:pStyle w:val="BodyText"/>
        <w:spacing w:before="240"/>
        <w:rPr>
          <w:rFonts w:eastAsia="SimSun"/>
          <w:b/>
          <w:lang w:eastAsia="zh-CN"/>
        </w:rPr>
      </w:pPr>
      <w:r>
        <w:rPr>
          <w:b/>
          <w:lang w:val="en-GB" w:eastAsia="zh-CN"/>
        </w:rPr>
        <w:t>Proposal 2</w:t>
      </w:r>
      <w:r w:rsidR="00511889" w:rsidRPr="0055261F">
        <w:rPr>
          <w:b/>
          <w:lang w:val="en-GB" w:eastAsia="zh-CN"/>
        </w:rPr>
        <w:t xml:space="preserve">: </w:t>
      </w:r>
      <w:r w:rsidR="00511889">
        <w:rPr>
          <w:b/>
          <w:lang w:val="en-GB" w:eastAsia="zh-CN"/>
        </w:rPr>
        <w:t xml:space="preserve">RAN2 should study RAN-based mechanisms for </w:t>
      </w:r>
      <w:r w:rsidR="00511889" w:rsidRPr="0055261F">
        <w:rPr>
          <w:rFonts w:eastAsia="SimSun"/>
          <w:b/>
          <w:lang w:eastAsia="zh-CN"/>
        </w:rPr>
        <w:t>increas</w:t>
      </w:r>
      <w:r w:rsidR="00511889">
        <w:rPr>
          <w:rFonts w:eastAsia="SimSun"/>
          <w:b/>
          <w:lang w:eastAsia="zh-CN"/>
        </w:rPr>
        <w:t>ing</w:t>
      </w:r>
      <w:r w:rsidR="00511889" w:rsidRPr="0055261F">
        <w:rPr>
          <w:rFonts w:eastAsia="SimSun"/>
          <w:b/>
          <w:lang w:eastAsia="zh-CN"/>
        </w:rPr>
        <w:t xml:space="preserve"> </w:t>
      </w:r>
      <w:r w:rsidR="00511889">
        <w:rPr>
          <w:rFonts w:eastAsia="SimSun"/>
          <w:b/>
          <w:lang w:eastAsia="zh-CN"/>
        </w:rPr>
        <w:t xml:space="preserve">the </w:t>
      </w:r>
      <w:r w:rsidR="00511889" w:rsidRPr="0055261F">
        <w:rPr>
          <w:rFonts w:eastAsia="SimSun"/>
          <w:b/>
          <w:lang w:eastAsia="zh-CN"/>
        </w:rPr>
        <w:t xml:space="preserve">link reliability </w:t>
      </w:r>
      <w:r w:rsidR="00511889">
        <w:rPr>
          <w:rFonts w:eastAsia="SimSun"/>
          <w:b/>
          <w:lang w:eastAsia="zh-CN"/>
        </w:rPr>
        <w:t>when entering survival time.</w:t>
      </w:r>
    </w:p>
    <w:p w:rsidR="00511889" w:rsidRPr="00065464" w:rsidRDefault="00511889" w:rsidP="00511889">
      <w:pPr>
        <w:pStyle w:val="BodyText"/>
        <w:rPr>
          <w:rFonts w:eastAsia="SimSun"/>
          <w:lang w:eastAsia="zh-CN"/>
        </w:rPr>
      </w:pPr>
      <w:r w:rsidRPr="00065464">
        <w:rPr>
          <w:rFonts w:eastAsia="SimSun"/>
          <w:lang w:eastAsia="zh-CN"/>
        </w:rPr>
        <w:t xml:space="preserve">One </w:t>
      </w:r>
      <w:r>
        <w:rPr>
          <w:rFonts w:eastAsia="SimSun"/>
          <w:lang w:eastAsia="zh-CN"/>
        </w:rPr>
        <w:t xml:space="preserve">simple </w:t>
      </w:r>
      <w:r w:rsidRPr="00065464">
        <w:rPr>
          <w:rFonts w:eastAsia="SimSun"/>
          <w:lang w:eastAsia="zh-CN"/>
        </w:rPr>
        <w:t>way to increase reliability during survival from RAN2 perspective is to activate PDCP duplication</w:t>
      </w:r>
      <w:r>
        <w:rPr>
          <w:rFonts w:eastAsia="SimSun"/>
          <w:lang w:eastAsia="zh-CN"/>
        </w:rPr>
        <w:t>.</w:t>
      </w:r>
    </w:p>
    <w:p w:rsidR="00511889" w:rsidRDefault="00A0310B" w:rsidP="00511889">
      <w:pPr>
        <w:pStyle w:val="BodyText"/>
        <w:spacing w:before="240"/>
        <w:rPr>
          <w:rFonts w:eastAsia="SimSun"/>
          <w:b/>
          <w:lang w:eastAsia="zh-CN"/>
        </w:rPr>
      </w:pPr>
      <w:r>
        <w:rPr>
          <w:b/>
          <w:lang w:val="en-GB" w:eastAsia="zh-CN"/>
        </w:rPr>
        <w:t>Proposal 3</w:t>
      </w:r>
      <w:r w:rsidR="00511889" w:rsidRPr="0055261F">
        <w:rPr>
          <w:b/>
          <w:lang w:val="en-GB" w:eastAsia="zh-CN"/>
        </w:rPr>
        <w:t xml:space="preserve">: </w:t>
      </w:r>
      <w:r w:rsidR="00511889">
        <w:rPr>
          <w:b/>
          <w:lang w:val="en-GB" w:eastAsia="zh-CN"/>
        </w:rPr>
        <w:t xml:space="preserve">RAN2 should consider PDCP duplication activation as one solution for </w:t>
      </w:r>
      <w:r w:rsidR="00511889" w:rsidRPr="0055261F">
        <w:rPr>
          <w:rFonts w:eastAsia="SimSun"/>
          <w:b/>
          <w:lang w:eastAsia="zh-CN"/>
        </w:rPr>
        <w:t>increas</w:t>
      </w:r>
      <w:r w:rsidR="00511889">
        <w:rPr>
          <w:rFonts w:eastAsia="SimSun"/>
          <w:b/>
          <w:lang w:eastAsia="zh-CN"/>
        </w:rPr>
        <w:t>ing</w:t>
      </w:r>
      <w:r w:rsidR="00511889" w:rsidRPr="0055261F">
        <w:rPr>
          <w:rFonts w:eastAsia="SimSun"/>
          <w:b/>
          <w:lang w:eastAsia="zh-CN"/>
        </w:rPr>
        <w:t xml:space="preserve"> </w:t>
      </w:r>
      <w:r w:rsidR="00511889">
        <w:rPr>
          <w:rFonts w:eastAsia="SimSun"/>
          <w:b/>
          <w:lang w:eastAsia="zh-CN"/>
        </w:rPr>
        <w:t xml:space="preserve">the </w:t>
      </w:r>
      <w:r w:rsidR="00511889" w:rsidRPr="0055261F">
        <w:rPr>
          <w:rFonts w:eastAsia="SimSun"/>
          <w:b/>
          <w:lang w:eastAsia="zh-CN"/>
        </w:rPr>
        <w:t xml:space="preserve">link reliability </w:t>
      </w:r>
      <w:r w:rsidR="00511889">
        <w:rPr>
          <w:rFonts w:eastAsia="SimSun"/>
          <w:b/>
          <w:lang w:eastAsia="zh-CN"/>
        </w:rPr>
        <w:t>when entering survival time.</w:t>
      </w:r>
    </w:p>
    <w:p w:rsidR="002D6F77" w:rsidRDefault="002D6F77" w:rsidP="002D6F77">
      <w:pPr>
        <w:pStyle w:val="Heading2"/>
        <w:ind w:left="562" w:hanging="562"/>
      </w:pPr>
      <w:r>
        <w:rPr>
          <w:lang w:val="it-IT"/>
        </w:rPr>
        <w:t>RAN-based solution</w:t>
      </w:r>
    </w:p>
    <w:p w:rsidR="0080264E" w:rsidRDefault="0080264E" w:rsidP="00045108">
      <w:pPr>
        <w:pStyle w:val="BodyText"/>
        <w:rPr>
          <w:rFonts w:eastAsia="SimSun"/>
          <w:lang w:eastAsia="zh-CN"/>
        </w:rPr>
      </w:pPr>
      <w:r>
        <w:rPr>
          <w:rFonts w:eastAsia="SimSun"/>
          <w:lang w:eastAsia="zh-CN"/>
        </w:rPr>
        <w:t xml:space="preserve">In order to describe </w:t>
      </w:r>
      <w:r w:rsidR="00A0310B">
        <w:rPr>
          <w:rFonts w:eastAsia="SimSun"/>
          <w:lang w:eastAsia="zh-CN"/>
        </w:rPr>
        <w:t>a</w:t>
      </w:r>
      <w:r w:rsidR="002D6F77">
        <w:rPr>
          <w:rFonts w:eastAsia="SimSun"/>
          <w:lang w:eastAsia="zh-CN"/>
        </w:rPr>
        <w:t xml:space="preserve"> </w:t>
      </w:r>
      <w:r w:rsidR="00A0310B">
        <w:rPr>
          <w:rFonts w:eastAsia="SimSun"/>
          <w:lang w:eastAsia="zh-CN"/>
        </w:rPr>
        <w:t xml:space="preserve">possible </w:t>
      </w:r>
      <w:r w:rsidR="002D6F77">
        <w:rPr>
          <w:rFonts w:eastAsia="SimSun"/>
          <w:lang w:eastAsia="zh-CN"/>
        </w:rPr>
        <w:t>RAN-based solution</w:t>
      </w:r>
      <w:r>
        <w:rPr>
          <w:rFonts w:eastAsia="SimSun"/>
          <w:lang w:eastAsia="zh-CN"/>
        </w:rPr>
        <w:t>,</w:t>
      </w:r>
      <w:r w:rsidR="002D6F77">
        <w:rPr>
          <w:rFonts w:eastAsia="SimSun"/>
          <w:lang w:eastAsia="zh-CN"/>
        </w:rPr>
        <w:t xml:space="preserve"> </w:t>
      </w:r>
      <w:r>
        <w:rPr>
          <w:rFonts w:eastAsia="SimSun"/>
          <w:lang w:eastAsia="zh-CN"/>
        </w:rPr>
        <w:t>we take the following example:</w:t>
      </w:r>
    </w:p>
    <w:p w:rsidR="0080264E" w:rsidRDefault="00BE3DFF" w:rsidP="0080264E">
      <w:pPr>
        <w:pStyle w:val="BodyText"/>
        <w:numPr>
          <w:ilvl w:val="0"/>
          <w:numId w:val="19"/>
        </w:numPr>
        <w:rPr>
          <w:rFonts w:eastAsia="SimSun"/>
          <w:lang w:eastAsia="zh-CN"/>
        </w:rPr>
      </w:pPr>
      <w:r w:rsidRPr="0080264E">
        <w:rPr>
          <w:rFonts w:eastAsia="SimSun"/>
          <w:lang w:eastAsia="zh-CN"/>
        </w:rPr>
        <w:t xml:space="preserve">Transfer interval = 1 </w:t>
      </w:r>
      <w:proofErr w:type="spellStart"/>
      <w:r w:rsidRPr="0080264E">
        <w:rPr>
          <w:rFonts w:eastAsia="SimSun"/>
          <w:lang w:eastAsia="zh-CN"/>
        </w:rPr>
        <w:t>ms</w:t>
      </w:r>
      <w:proofErr w:type="spellEnd"/>
    </w:p>
    <w:p w:rsidR="0080264E" w:rsidRDefault="001F4DA5" w:rsidP="0080264E">
      <w:pPr>
        <w:pStyle w:val="BodyText"/>
        <w:numPr>
          <w:ilvl w:val="0"/>
          <w:numId w:val="19"/>
        </w:numPr>
        <w:rPr>
          <w:rFonts w:eastAsia="SimSun"/>
          <w:lang w:eastAsia="zh-CN"/>
        </w:rPr>
      </w:pPr>
      <w:r>
        <w:rPr>
          <w:rFonts w:eastAsia="SimSun"/>
          <w:lang w:eastAsia="zh-CN"/>
        </w:rPr>
        <w:t>end-to-end</w:t>
      </w:r>
      <w:r w:rsidR="00BE3DFF" w:rsidRPr="0080264E">
        <w:rPr>
          <w:rFonts w:eastAsia="SimSun"/>
          <w:lang w:eastAsia="zh-CN"/>
        </w:rPr>
        <w:t xml:space="preserve"> latency = 0.5 </w:t>
      </w:r>
      <w:proofErr w:type="spellStart"/>
      <w:r w:rsidR="00BE3DFF" w:rsidRPr="0080264E">
        <w:rPr>
          <w:rFonts w:eastAsia="SimSun"/>
          <w:lang w:eastAsia="zh-CN"/>
        </w:rPr>
        <w:t>ms</w:t>
      </w:r>
      <w:proofErr w:type="spellEnd"/>
      <w:r w:rsidR="00BE3DFF" w:rsidRPr="0080264E">
        <w:rPr>
          <w:rFonts w:eastAsia="SimSun"/>
          <w:lang w:eastAsia="zh-CN"/>
        </w:rPr>
        <w:t xml:space="preserve"> (=&gt; reaction time = 0.5 </w:t>
      </w:r>
      <w:proofErr w:type="spellStart"/>
      <w:r w:rsidR="00BE3DFF" w:rsidRPr="0080264E">
        <w:rPr>
          <w:rFonts w:eastAsia="SimSun"/>
          <w:lang w:eastAsia="zh-CN"/>
        </w:rPr>
        <w:t>ms</w:t>
      </w:r>
      <w:proofErr w:type="spellEnd"/>
      <w:r w:rsidR="00BE3DFF" w:rsidRPr="0080264E">
        <w:rPr>
          <w:rFonts w:eastAsia="SimSun"/>
          <w:lang w:eastAsia="zh-CN"/>
        </w:rPr>
        <w:t>)</w:t>
      </w:r>
    </w:p>
    <w:p w:rsidR="00DC77A6" w:rsidRPr="0080264E" w:rsidRDefault="00BE3DFF" w:rsidP="0080264E">
      <w:pPr>
        <w:pStyle w:val="BodyText"/>
        <w:numPr>
          <w:ilvl w:val="0"/>
          <w:numId w:val="19"/>
        </w:numPr>
        <w:rPr>
          <w:rFonts w:eastAsia="SimSun"/>
          <w:lang w:eastAsia="zh-CN"/>
        </w:rPr>
      </w:pPr>
      <w:r w:rsidRPr="0080264E">
        <w:rPr>
          <w:rFonts w:eastAsia="SimSun"/>
          <w:lang w:eastAsia="zh-CN"/>
        </w:rPr>
        <w:t xml:space="preserve">Survival time = 1 </w:t>
      </w:r>
      <w:proofErr w:type="spellStart"/>
      <w:r w:rsidRPr="0080264E">
        <w:rPr>
          <w:rFonts w:eastAsia="SimSun"/>
          <w:lang w:eastAsia="zh-CN"/>
        </w:rPr>
        <w:t>ms</w:t>
      </w:r>
      <w:proofErr w:type="spellEnd"/>
    </w:p>
    <w:p w:rsidR="00E22742" w:rsidRPr="00E22742" w:rsidRDefault="00E22742" w:rsidP="00E22742">
      <w:pPr>
        <w:pStyle w:val="BodyText"/>
        <w:rPr>
          <w:rFonts w:eastAsia="SimSun"/>
          <w:lang w:eastAsia="zh-CN"/>
        </w:rPr>
      </w:pPr>
      <w:r>
        <w:rPr>
          <w:rFonts w:eastAsia="SimSun"/>
          <w:lang w:eastAsia="zh-CN"/>
        </w:rPr>
        <w:t xml:space="preserve">The question is then: in UL, how to </w:t>
      </w:r>
      <w:r w:rsidRPr="00E22742">
        <w:rPr>
          <w:rFonts w:eastAsia="SimSun"/>
          <w:lang w:eastAsia="zh-CN"/>
        </w:rPr>
        <w:t>quickly activate duplication for the 2</w:t>
      </w:r>
      <w:r w:rsidRPr="00E22742">
        <w:rPr>
          <w:rFonts w:eastAsia="SimSun"/>
          <w:vertAlign w:val="superscript"/>
          <w:lang w:eastAsia="zh-CN"/>
        </w:rPr>
        <w:t>nd</w:t>
      </w:r>
      <w:r>
        <w:rPr>
          <w:rFonts w:eastAsia="SimSun"/>
          <w:lang w:eastAsia="zh-CN"/>
        </w:rPr>
        <w:t xml:space="preserve"> </w:t>
      </w:r>
      <w:r w:rsidRPr="00E22742">
        <w:rPr>
          <w:rFonts w:eastAsia="SimSun"/>
          <w:lang w:eastAsia="zh-CN"/>
        </w:rPr>
        <w:t>message upon detecting a message failure?</w:t>
      </w:r>
    </w:p>
    <w:p w:rsidR="00E22742" w:rsidRPr="00E22742" w:rsidRDefault="00E22742" w:rsidP="00E22742">
      <w:pPr>
        <w:pStyle w:val="BodyText"/>
        <w:rPr>
          <w:rFonts w:eastAsia="SimSun"/>
          <w:lang w:eastAsia="zh-CN"/>
        </w:rPr>
      </w:pPr>
      <w:r>
        <w:rPr>
          <w:rFonts w:eastAsia="SimSun"/>
          <w:lang w:eastAsia="zh-CN"/>
        </w:rPr>
        <w:t xml:space="preserve">As discussed extensively in </w:t>
      </w:r>
      <w:r>
        <w:rPr>
          <w:rFonts w:eastAsia="SimSun"/>
          <w:lang w:eastAsia="zh-CN"/>
        </w:rPr>
        <w:fldChar w:fldCharType="begin"/>
      </w:r>
      <w:r>
        <w:rPr>
          <w:rFonts w:eastAsia="SimSun"/>
          <w:lang w:eastAsia="zh-CN"/>
        </w:rPr>
        <w:instrText xml:space="preserve"> REF _Ref978395 \r \h </w:instrText>
      </w:r>
      <w:r>
        <w:rPr>
          <w:rFonts w:eastAsia="SimSun"/>
          <w:lang w:eastAsia="zh-CN"/>
        </w:rPr>
      </w:r>
      <w:r>
        <w:rPr>
          <w:rFonts w:eastAsia="SimSun"/>
          <w:lang w:eastAsia="zh-CN"/>
        </w:rPr>
        <w:fldChar w:fldCharType="separate"/>
      </w:r>
      <w:r>
        <w:rPr>
          <w:rFonts w:eastAsia="SimSun"/>
          <w:lang w:eastAsia="zh-CN"/>
        </w:rPr>
        <w:t>[3]</w:t>
      </w:r>
      <w:r>
        <w:rPr>
          <w:rFonts w:eastAsia="SimSun"/>
          <w:lang w:eastAsia="zh-CN"/>
        </w:rPr>
        <w:fldChar w:fldCharType="end"/>
      </w:r>
      <w:r>
        <w:rPr>
          <w:rFonts w:eastAsia="SimSun"/>
          <w:lang w:eastAsia="zh-CN"/>
        </w:rPr>
        <w:fldChar w:fldCharType="begin"/>
      </w:r>
      <w:r>
        <w:rPr>
          <w:rFonts w:eastAsia="SimSun"/>
          <w:lang w:eastAsia="zh-CN"/>
        </w:rPr>
        <w:instrText xml:space="preserve"> REF _Ref978398 \r \h </w:instrText>
      </w:r>
      <w:r>
        <w:rPr>
          <w:rFonts w:eastAsia="SimSun"/>
          <w:lang w:eastAsia="zh-CN"/>
        </w:rPr>
      </w:r>
      <w:r>
        <w:rPr>
          <w:rFonts w:eastAsia="SimSun"/>
          <w:lang w:eastAsia="zh-CN"/>
        </w:rPr>
        <w:fldChar w:fldCharType="separate"/>
      </w:r>
      <w:r>
        <w:rPr>
          <w:rFonts w:eastAsia="SimSun"/>
          <w:lang w:eastAsia="zh-CN"/>
        </w:rPr>
        <w:t>[4]</w:t>
      </w:r>
      <w:r>
        <w:rPr>
          <w:rFonts w:eastAsia="SimSun"/>
          <w:lang w:eastAsia="zh-CN"/>
        </w:rPr>
        <w:fldChar w:fldCharType="end"/>
      </w:r>
      <w:r>
        <w:rPr>
          <w:rFonts w:eastAsia="SimSun"/>
          <w:lang w:eastAsia="zh-CN"/>
        </w:rPr>
        <w:t xml:space="preserve"> and the common understanding in RAN1 </w:t>
      </w:r>
      <w:r>
        <w:rPr>
          <w:rFonts w:eastAsia="SimSun"/>
          <w:lang w:eastAsia="zh-CN"/>
        </w:rPr>
        <w:fldChar w:fldCharType="begin"/>
      </w:r>
      <w:r>
        <w:rPr>
          <w:rFonts w:eastAsia="SimSun"/>
          <w:lang w:eastAsia="zh-CN"/>
        </w:rPr>
        <w:instrText xml:space="preserve"> REF _Ref524946288 \r \h </w:instrText>
      </w:r>
      <w:r>
        <w:rPr>
          <w:rFonts w:eastAsia="SimSun"/>
          <w:lang w:eastAsia="zh-CN"/>
        </w:rPr>
      </w:r>
      <w:r>
        <w:rPr>
          <w:rFonts w:eastAsia="SimSun"/>
          <w:lang w:eastAsia="zh-CN"/>
        </w:rPr>
        <w:fldChar w:fldCharType="separate"/>
      </w:r>
      <w:r>
        <w:rPr>
          <w:rFonts w:eastAsia="SimSun"/>
          <w:lang w:eastAsia="zh-CN"/>
        </w:rPr>
        <w:t>[5]</w:t>
      </w:r>
      <w:r>
        <w:rPr>
          <w:rFonts w:eastAsia="SimSun"/>
          <w:lang w:eastAsia="zh-CN"/>
        </w:rPr>
        <w:fldChar w:fldCharType="end"/>
      </w:r>
      <w:r>
        <w:rPr>
          <w:rFonts w:eastAsia="SimSun"/>
          <w:lang w:eastAsia="zh-CN"/>
        </w:rPr>
        <w:t xml:space="preserve"> </w:t>
      </w:r>
      <w:r w:rsidR="00A0310B">
        <w:rPr>
          <w:rFonts w:eastAsia="SimSun"/>
          <w:lang w:eastAsia="zh-CN"/>
        </w:rPr>
        <w:t xml:space="preserve">it is expected that SPS and Configured Grants (CG) will play a key role in serving the various co-existing traffic types expected in TSN networks. As a result, we assume such TSN stream requiring survival time support is mapped onto an </w:t>
      </w:r>
      <w:r w:rsidRPr="00E22742">
        <w:rPr>
          <w:rFonts w:eastAsia="SimSun"/>
          <w:lang w:eastAsia="zh-CN"/>
        </w:rPr>
        <w:t xml:space="preserve">UL DRB </w:t>
      </w:r>
      <w:r w:rsidR="00A0310B">
        <w:rPr>
          <w:rFonts w:eastAsia="SimSun"/>
          <w:lang w:eastAsia="zh-CN"/>
        </w:rPr>
        <w:t xml:space="preserve">which </w:t>
      </w:r>
      <w:r w:rsidRPr="00E22742">
        <w:rPr>
          <w:rFonts w:eastAsia="SimSun"/>
          <w:lang w:eastAsia="zh-CN"/>
        </w:rPr>
        <w:t xml:space="preserve">is configured with duplication across 2 </w:t>
      </w:r>
      <w:r>
        <w:rPr>
          <w:rFonts w:eastAsia="SimSun"/>
          <w:lang w:eastAsia="zh-CN"/>
        </w:rPr>
        <w:t xml:space="preserve">legs, where the </w:t>
      </w:r>
      <w:r w:rsidRPr="00E22742">
        <w:rPr>
          <w:rFonts w:eastAsia="SimSun"/>
          <w:lang w:eastAsia="zh-CN"/>
        </w:rPr>
        <w:t>duplication is inactive by default.</w:t>
      </w:r>
      <w:r w:rsidR="00A0310B">
        <w:rPr>
          <w:rFonts w:eastAsia="SimSun"/>
          <w:lang w:eastAsia="zh-CN"/>
        </w:rPr>
        <w:t xml:space="preserve"> The associated LCHs are also mapped onto configured grants (e.g. via LCP restriction parameter) which </w:t>
      </w:r>
      <w:r w:rsidR="00A0310B" w:rsidRPr="00A0310B">
        <w:rPr>
          <w:rFonts w:eastAsia="SimSun"/>
          <w:lang w:eastAsia="zh-CN"/>
        </w:rPr>
        <w:t>timing is well aligned with the data arrival time and well dimensioned to carry the whole TSN m</w:t>
      </w:r>
      <w:r w:rsidR="00A0310B">
        <w:rPr>
          <w:rFonts w:eastAsia="SimSun"/>
          <w:lang w:eastAsia="zh-CN"/>
        </w:rPr>
        <w:t>e</w:t>
      </w:r>
      <w:r w:rsidR="00A0310B" w:rsidRPr="00A0310B">
        <w:rPr>
          <w:rFonts w:eastAsia="SimSun"/>
          <w:lang w:eastAsia="zh-CN"/>
        </w:rPr>
        <w:t>s</w:t>
      </w:r>
      <w:r w:rsidR="00A0310B">
        <w:rPr>
          <w:rFonts w:eastAsia="SimSun"/>
          <w:lang w:eastAsia="zh-CN"/>
        </w:rPr>
        <w:t>sage</w:t>
      </w:r>
      <w:r w:rsidR="00A0310B" w:rsidRPr="00A0310B">
        <w:rPr>
          <w:rFonts w:eastAsia="SimSun"/>
          <w:lang w:eastAsia="zh-CN"/>
        </w:rPr>
        <w:t xml:space="preserve"> (in general quite small &lt; 100bytes), </w:t>
      </w:r>
      <w:r w:rsidR="00A0310B">
        <w:rPr>
          <w:rFonts w:eastAsia="SimSun"/>
          <w:lang w:eastAsia="zh-CN"/>
        </w:rPr>
        <w:t>so that</w:t>
      </w:r>
      <w:r w:rsidR="00A0310B" w:rsidRPr="00A0310B">
        <w:rPr>
          <w:rFonts w:eastAsia="SimSun"/>
          <w:lang w:eastAsia="zh-CN"/>
        </w:rPr>
        <w:t xml:space="preserve"> RLC </w:t>
      </w:r>
      <w:r w:rsidR="00A0310B">
        <w:rPr>
          <w:rFonts w:eastAsia="SimSun"/>
          <w:lang w:eastAsia="zh-CN"/>
        </w:rPr>
        <w:t xml:space="preserve">does not need </w:t>
      </w:r>
      <w:r w:rsidR="00A0310B" w:rsidRPr="00A0310B">
        <w:rPr>
          <w:rFonts w:eastAsia="SimSun"/>
          <w:lang w:eastAsia="zh-CN"/>
        </w:rPr>
        <w:t>to segment</w:t>
      </w:r>
      <w:r w:rsidR="00A0310B">
        <w:rPr>
          <w:rFonts w:eastAsia="SimSun"/>
          <w:lang w:eastAsia="zh-CN"/>
        </w:rPr>
        <w:t xml:space="preserve"> it</w:t>
      </w:r>
      <w:r w:rsidR="00A0310B" w:rsidRPr="00A0310B">
        <w:rPr>
          <w:rFonts w:eastAsia="SimSun"/>
          <w:lang w:eastAsia="zh-CN"/>
        </w:rPr>
        <w:t xml:space="preserve">, even </w:t>
      </w:r>
      <w:r w:rsidR="00A0310B">
        <w:rPr>
          <w:rFonts w:eastAsia="SimSun"/>
          <w:lang w:eastAsia="zh-CN"/>
        </w:rPr>
        <w:t>assuming</w:t>
      </w:r>
      <w:r w:rsidR="00A0310B" w:rsidRPr="00A0310B">
        <w:rPr>
          <w:rFonts w:eastAsia="SimSun"/>
          <w:lang w:eastAsia="zh-CN"/>
        </w:rPr>
        <w:t xml:space="preserve"> current spec</w:t>
      </w:r>
      <w:r w:rsidR="00A0310B">
        <w:rPr>
          <w:rFonts w:eastAsia="SimSun"/>
          <w:lang w:eastAsia="zh-CN"/>
        </w:rPr>
        <w:t>ification. We then consider two options:</w:t>
      </w:r>
    </w:p>
    <w:p w:rsidR="0080264E" w:rsidRPr="009F6EB7" w:rsidRDefault="00E22742" w:rsidP="00A0310B">
      <w:pPr>
        <w:pStyle w:val="BodyText"/>
        <w:numPr>
          <w:ilvl w:val="0"/>
          <w:numId w:val="21"/>
        </w:numPr>
        <w:rPr>
          <w:rFonts w:eastAsia="SimSun"/>
          <w:lang w:eastAsia="zh-CN"/>
        </w:rPr>
      </w:pPr>
      <w:r w:rsidRPr="00E22742">
        <w:rPr>
          <w:rFonts w:eastAsia="SimSun"/>
          <w:lang w:eastAsia="zh-CN"/>
        </w:rPr>
        <w:t xml:space="preserve">Option 1: </w:t>
      </w:r>
      <w:proofErr w:type="spellStart"/>
      <w:r w:rsidR="00A0310B">
        <w:rPr>
          <w:rFonts w:eastAsia="SimSun"/>
          <w:lang w:eastAsia="zh-CN"/>
        </w:rPr>
        <w:t>gNB</w:t>
      </w:r>
      <w:proofErr w:type="spellEnd"/>
      <w:r w:rsidR="00A0310B">
        <w:rPr>
          <w:rFonts w:eastAsia="SimSun"/>
          <w:lang w:eastAsia="zh-CN"/>
        </w:rPr>
        <w:t xml:space="preserve"> activates duplication </w:t>
      </w:r>
      <w:r w:rsidRPr="00E22742">
        <w:rPr>
          <w:rFonts w:eastAsia="SimSun"/>
          <w:lang w:eastAsia="zh-CN"/>
        </w:rPr>
        <w:t>using MAC CE activation</w:t>
      </w:r>
      <w:r w:rsidR="009F6EB7">
        <w:rPr>
          <w:rFonts w:eastAsia="SimSun"/>
          <w:lang w:eastAsia="zh-CN"/>
        </w:rPr>
        <w:t xml:space="preserve"> when detecting and triggering </w:t>
      </w:r>
      <w:r w:rsidR="009F6EB7" w:rsidRPr="009F6EB7">
        <w:rPr>
          <w:rFonts w:eastAsia="SimSun"/>
          <w:lang w:eastAsia="zh-CN"/>
        </w:rPr>
        <w:t xml:space="preserve">survival time: as shown in </w:t>
      </w:r>
      <w:r w:rsidR="009F6EB7" w:rsidRPr="009F6EB7">
        <w:rPr>
          <w:rFonts w:eastAsia="SimSun"/>
          <w:lang w:eastAsia="zh-CN"/>
        </w:rPr>
        <w:fldChar w:fldCharType="begin"/>
      </w:r>
      <w:r w:rsidR="009F6EB7" w:rsidRPr="009F6EB7">
        <w:rPr>
          <w:rFonts w:eastAsia="SimSun"/>
          <w:lang w:eastAsia="zh-CN"/>
        </w:rPr>
        <w:instrText xml:space="preserve"> REF _Ref979486 \h  \* MERGEFORMAT </w:instrText>
      </w:r>
      <w:r w:rsidR="009F6EB7" w:rsidRPr="009F6EB7">
        <w:rPr>
          <w:rFonts w:eastAsia="SimSun"/>
          <w:lang w:eastAsia="zh-CN"/>
        </w:rPr>
      </w:r>
      <w:r w:rsidR="009F6EB7" w:rsidRPr="009F6EB7">
        <w:rPr>
          <w:rFonts w:eastAsia="SimSun"/>
          <w:lang w:eastAsia="zh-CN"/>
        </w:rPr>
        <w:fldChar w:fldCharType="separate"/>
      </w:r>
      <w:r w:rsidR="009F6EB7" w:rsidRPr="009F6EB7">
        <w:t xml:space="preserve">Figure </w:t>
      </w:r>
      <w:r w:rsidR="009F6EB7" w:rsidRPr="009F6EB7">
        <w:rPr>
          <w:noProof/>
        </w:rPr>
        <w:t>4</w:t>
      </w:r>
      <w:r w:rsidR="009F6EB7" w:rsidRPr="009F6EB7">
        <w:rPr>
          <w:rFonts w:eastAsia="SimSun"/>
          <w:lang w:eastAsia="zh-CN"/>
        </w:rPr>
        <w:fldChar w:fldCharType="end"/>
      </w:r>
      <w:r w:rsidR="009F6EB7">
        <w:rPr>
          <w:rFonts w:eastAsia="SimSun"/>
          <w:lang w:eastAsia="zh-CN"/>
        </w:rPr>
        <w:t xml:space="preserve">, this involves both PDCCH and PDSCH decoding latency which, with Rel-15 processing latencies, cannot meet the reaction time deadline. </w:t>
      </w:r>
    </w:p>
    <w:p w:rsidR="007934D0" w:rsidRDefault="009F6EB7" w:rsidP="009F6EB7">
      <w:pPr>
        <w:pStyle w:val="BodyText"/>
        <w:numPr>
          <w:ilvl w:val="0"/>
          <w:numId w:val="21"/>
        </w:numPr>
        <w:rPr>
          <w:rFonts w:eastAsia="SimSun"/>
          <w:lang w:eastAsia="zh-CN"/>
        </w:rPr>
      </w:pPr>
      <w:r w:rsidRPr="007934D0">
        <w:rPr>
          <w:rFonts w:eastAsia="SimSun"/>
          <w:lang w:eastAsia="zh-CN"/>
        </w:rPr>
        <w:t xml:space="preserve">Option 2: </w:t>
      </w:r>
      <w:proofErr w:type="spellStart"/>
      <w:r w:rsidRPr="007934D0">
        <w:rPr>
          <w:rFonts w:eastAsia="SimSun"/>
          <w:lang w:eastAsia="zh-CN"/>
        </w:rPr>
        <w:t>gNB</w:t>
      </w:r>
      <w:proofErr w:type="spellEnd"/>
      <w:r w:rsidRPr="007934D0">
        <w:rPr>
          <w:rFonts w:eastAsia="SimSun"/>
          <w:lang w:eastAsia="zh-CN"/>
        </w:rPr>
        <w:t xml:space="preserve"> activates duplication using PDCCH activation. As </w:t>
      </w:r>
      <w:r w:rsidR="007934D0">
        <w:rPr>
          <w:rFonts w:eastAsia="SimSun"/>
          <w:lang w:eastAsia="zh-CN"/>
        </w:rPr>
        <w:t xml:space="preserve">also </w:t>
      </w:r>
      <w:r w:rsidRPr="007934D0">
        <w:rPr>
          <w:rFonts w:eastAsia="SimSun"/>
          <w:lang w:eastAsia="zh-CN"/>
        </w:rPr>
        <w:t xml:space="preserve">shown in </w:t>
      </w:r>
      <w:r w:rsidR="007934D0" w:rsidRPr="009F6EB7">
        <w:rPr>
          <w:rFonts w:eastAsia="SimSun"/>
          <w:lang w:eastAsia="zh-CN"/>
        </w:rPr>
        <w:fldChar w:fldCharType="begin"/>
      </w:r>
      <w:r w:rsidR="007934D0" w:rsidRPr="009F6EB7">
        <w:rPr>
          <w:rFonts w:eastAsia="SimSun"/>
          <w:lang w:eastAsia="zh-CN"/>
        </w:rPr>
        <w:instrText xml:space="preserve"> REF _Ref979486 \h  \* MERGEFORMAT </w:instrText>
      </w:r>
      <w:r w:rsidR="007934D0" w:rsidRPr="009F6EB7">
        <w:rPr>
          <w:rFonts w:eastAsia="SimSun"/>
          <w:lang w:eastAsia="zh-CN"/>
        </w:rPr>
      </w:r>
      <w:r w:rsidR="007934D0" w:rsidRPr="009F6EB7">
        <w:rPr>
          <w:rFonts w:eastAsia="SimSun"/>
          <w:lang w:eastAsia="zh-CN"/>
        </w:rPr>
        <w:fldChar w:fldCharType="separate"/>
      </w:r>
      <w:r w:rsidR="007934D0" w:rsidRPr="009F6EB7">
        <w:t xml:space="preserve">Figure </w:t>
      </w:r>
      <w:r w:rsidR="007934D0" w:rsidRPr="009F6EB7">
        <w:rPr>
          <w:noProof/>
        </w:rPr>
        <w:t>4</w:t>
      </w:r>
      <w:r w:rsidR="007934D0" w:rsidRPr="009F6EB7">
        <w:rPr>
          <w:rFonts w:eastAsia="SimSun"/>
          <w:lang w:eastAsia="zh-CN"/>
        </w:rPr>
        <w:fldChar w:fldCharType="end"/>
      </w:r>
      <w:r w:rsidRPr="007934D0">
        <w:rPr>
          <w:rFonts w:eastAsia="SimSun"/>
          <w:lang w:eastAsia="zh-CN"/>
        </w:rPr>
        <w:t>, this</w:t>
      </w:r>
      <w:r>
        <w:rPr>
          <w:rFonts w:eastAsia="SimSun"/>
          <w:lang w:eastAsia="zh-CN"/>
        </w:rPr>
        <w:t xml:space="preserve"> allows meeting the reaction time deadline, but requires a new design in RAN1 as well as increases the PDCCH load, which is to be avoided.</w:t>
      </w:r>
    </w:p>
    <w:p w:rsidR="0080264E" w:rsidRPr="007934D0" w:rsidRDefault="007934D0" w:rsidP="00045108">
      <w:pPr>
        <w:pStyle w:val="BodyText"/>
        <w:numPr>
          <w:ilvl w:val="0"/>
          <w:numId w:val="21"/>
        </w:numPr>
        <w:rPr>
          <w:rFonts w:eastAsia="SimSun"/>
          <w:lang w:eastAsia="zh-CN"/>
        </w:rPr>
      </w:pPr>
      <w:r>
        <w:rPr>
          <w:rFonts w:eastAsia="SimSun"/>
          <w:lang w:eastAsia="zh-CN"/>
        </w:rPr>
        <w:t xml:space="preserve">Option 3: </w:t>
      </w:r>
      <w:r w:rsidRPr="007934D0">
        <w:rPr>
          <w:rFonts w:eastAsia="SimSun"/>
          <w:lang w:eastAsia="zh-CN"/>
        </w:rPr>
        <w:t>implicit activation upon receiving DCI for re-</w:t>
      </w:r>
      <w:proofErr w:type="spellStart"/>
      <w:r w:rsidRPr="007934D0">
        <w:rPr>
          <w:rFonts w:eastAsia="SimSun"/>
          <w:lang w:eastAsia="zh-CN"/>
        </w:rPr>
        <w:t>Tx</w:t>
      </w:r>
      <w:proofErr w:type="spellEnd"/>
      <w:r>
        <w:rPr>
          <w:rFonts w:eastAsia="SimSun"/>
          <w:lang w:eastAsia="zh-CN"/>
        </w:rPr>
        <w:t xml:space="preserve">: as shown in </w:t>
      </w:r>
      <w:r w:rsidRPr="007934D0">
        <w:rPr>
          <w:rFonts w:eastAsia="SimSun"/>
          <w:lang w:eastAsia="zh-CN"/>
        </w:rPr>
        <w:fldChar w:fldCharType="begin"/>
      </w:r>
      <w:r w:rsidRPr="007934D0">
        <w:rPr>
          <w:rFonts w:eastAsia="SimSun"/>
          <w:lang w:eastAsia="zh-CN"/>
        </w:rPr>
        <w:instrText xml:space="preserve"> REF _Ref979785 \h  \* MERGEFORMAT </w:instrText>
      </w:r>
      <w:r w:rsidRPr="007934D0">
        <w:rPr>
          <w:rFonts w:eastAsia="SimSun"/>
          <w:lang w:eastAsia="zh-CN"/>
        </w:rPr>
      </w:r>
      <w:r w:rsidRPr="007934D0">
        <w:rPr>
          <w:rFonts w:eastAsia="SimSun"/>
          <w:lang w:eastAsia="zh-CN"/>
        </w:rPr>
        <w:fldChar w:fldCharType="separate"/>
      </w:r>
      <w:r w:rsidRPr="007934D0">
        <w:t xml:space="preserve">Figure </w:t>
      </w:r>
      <w:r w:rsidRPr="007934D0">
        <w:rPr>
          <w:noProof/>
        </w:rPr>
        <w:t>5</w:t>
      </w:r>
      <w:r w:rsidRPr="007934D0">
        <w:rPr>
          <w:rFonts w:eastAsia="SimSun"/>
          <w:lang w:eastAsia="zh-CN"/>
        </w:rPr>
        <w:fldChar w:fldCharType="end"/>
      </w:r>
      <w:r>
        <w:rPr>
          <w:rFonts w:eastAsia="SimSun"/>
          <w:lang w:eastAsia="zh-CN"/>
        </w:rPr>
        <w:t xml:space="preserve">, </w:t>
      </w:r>
      <w:r w:rsidRPr="007934D0">
        <w:rPr>
          <w:rFonts w:eastAsia="SimSun"/>
          <w:lang w:eastAsia="zh-CN"/>
        </w:rPr>
        <w:t>this</w:t>
      </w:r>
      <w:r>
        <w:rPr>
          <w:rFonts w:eastAsia="SimSun"/>
          <w:lang w:eastAsia="zh-CN"/>
        </w:rPr>
        <w:t xml:space="preserve"> allows meeting the reaction time deadline, without involving any specific signaling from </w:t>
      </w:r>
      <w:proofErr w:type="spellStart"/>
      <w:r>
        <w:rPr>
          <w:rFonts w:eastAsia="SimSun"/>
          <w:lang w:eastAsia="zh-CN"/>
        </w:rPr>
        <w:t>gNB</w:t>
      </w:r>
      <w:proofErr w:type="spellEnd"/>
      <w:r>
        <w:rPr>
          <w:rFonts w:eastAsia="SimSun"/>
          <w:lang w:eastAsia="zh-CN"/>
        </w:rPr>
        <w:t>.</w:t>
      </w:r>
    </w:p>
    <w:p w:rsidR="002D6F77" w:rsidRPr="002D6F77" w:rsidRDefault="007934D0" w:rsidP="009F6EB7">
      <w:pPr>
        <w:pStyle w:val="BodyText"/>
        <w:keepNext/>
        <w:keepLines/>
        <w:jc w:val="center"/>
        <w:rPr>
          <w:rFonts w:eastAsia="SimSun"/>
          <w:lang w:eastAsia="zh-CN"/>
        </w:rPr>
      </w:pPr>
      <w:r>
        <w:rPr>
          <w:rFonts w:eastAsia="SimSun"/>
          <w:lang w:eastAsia="zh-CN"/>
        </w:rPr>
        <w:object w:dxaOrig="9493" w:dyaOrig="4815">
          <v:shape id="_x0000_i1027" type="#_x0000_t75" style="width:293.65pt;height:148.9pt" o:ole="">
            <v:imagedata r:id="rId14" o:title=""/>
          </v:shape>
          <o:OLEObject Type="Embed" ProgID="Visio.Drawing.11" ShapeID="_x0000_i1027" DrawAspect="Content" ObjectID="_1611672605" r:id="rId15"/>
        </w:object>
      </w:r>
    </w:p>
    <w:p w:rsidR="009F6EB7" w:rsidRDefault="009F6EB7" w:rsidP="009F6EB7">
      <w:pPr>
        <w:pStyle w:val="Caption"/>
        <w:keepNext/>
        <w:keepLines/>
        <w:spacing w:after="240"/>
        <w:jc w:val="center"/>
        <w:rPr>
          <w:b/>
          <w:lang w:eastAsia="zh-CN"/>
        </w:rPr>
      </w:pPr>
      <w:bookmarkStart w:id="9" w:name="_Ref979486"/>
      <w:r w:rsidRPr="000A60DD">
        <w:rPr>
          <w:b/>
        </w:rPr>
        <w:t xml:space="preserve">Figure </w:t>
      </w:r>
      <w:r w:rsidRPr="000A60DD">
        <w:rPr>
          <w:b/>
        </w:rPr>
        <w:fldChar w:fldCharType="begin"/>
      </w:r>
      <w:r w:rsidRPr="000A60DD">
        <w:rPr>
          <w:b/>
        </w:rPr>
        <w:instrText xml:space="preserve"> SEQ Figure \* ARABIC </w:instrText>
      </w:r>
      <w:r w:rsidRPr="000A60DD">
        <w:rPr>
          <w:b/>
        </w:rPr>
        <w:fldChar w:fldCharType="separate"/>
      </w:r>
      <w:r>
        <w:rPr>
          <w:b/>
          <w:noProof/>
        </w:rPr>
        <w:t>4</w:t>
      </w:r>
      <w:r w:rsidRPr="000A60DD">
        <w:rPr>
          <w:b/>
        </w:rPr>
        <w:fldChar w:fldCharType="end"/>
      </w:r>
      <w:bookmarkEnd w:id="9"/>
      <w:r>
        <w:rPr>
          <w:b/>
        </w:rPr>
        <w:t>:</w:t>
      </w:r>
      <w:r w:rsidRPr="000A60DD">
        <w:rPr>
          <w:rFonts w:hint="eastAsia"/>
          <w:b/>
          <w:lang w:eastAsia="zh-CN"/>
        </w:rPr>
        <w:t xml:space="preserve"> </w:t>
      </w:r>
      <w:r>
        <w:rPr>
          <w:b/>
          <w:lang w:eastAsia="zh-CN"/>
        </w:rPr>
        <w:t xml:space="preserve">Addressing survival time by MAC CE </w:t>
      </w:r>
      <w:r w:rsidR="007934D0">
        <w:rPr>
          <w:b/>
          <w:lang w:eastAsia="zh-CN"/>
        </w:rPr>
        <w:t xml:space="preserve">or PDCCH </w:t>
      </w:r>
      <w:r>
        <w:rPr>
          <w:b/>
          <w:lang w:eastAsia="zh-CN"/>
        </w:rPr>
        <w:t xml:space="preserve">duplication activation </w:t>
      </w:r>
    </w:p>
    <w:p w:rsidR="00887115" w:rsidRPr="009F6EB7" w:rsidRDefault="007934D0" w:rsidP="007934D0">
      <w:pPr>
        <w:pStyle w:val="BodyText"/>
        <w:jc w:val="center"/>
        <w:rPr>
          <w:rFonts w:eastAsia="SimSun"/>
          <w:lang w:val="en-GB" w:eastAsia="zh-CN"/>
        </w:rPr>
      </w:pPr>
      <w:r>
        <w:rPr>
          <w:rFonts w:eastAsia="SimSun"/>
          <w:lang w:val="en-GB" w:eastAsia="zh-CN"/>
        </w:rPr>
        <w:object w:dxaOrig="9493" w:dyaOrig="4815">
          <v:shape id="_x0000_i1028" type="#_x0000_t75" style="width:279pt;height:141.4pt" o:ole="">
            <v:imagedata r:id="rId16" o:title=""/>
          </v:shape>
          <o:OLEObject Type="Embed" ProgID="Visio.Drawing.11" ShapeID="_x0000_i1028" DrawAspect="Content" ObjectID="_1611672606" r:id="rId17"/>
        </w:object>
      </w:r>
    </w:p>
    <w:p w:rsidR="007934D0" w:rsidRDefault="007934D0" w:rsidP="007934D0">
      <w:pPr>
        <w:pStyle w:val="Caption"/>
        <w:keepNext/>
        <w:keepLines/>
        <w:spacing w:after="240"/>
        <w:jc w:val="center"/>
        <w:rPr>
          <w:b/>
          <w:lang w:eastAsia="zh-CN"/>
        </w:rPr>
      </w:pPr>
      <w:bookmarkStart w:id="10" w:name="_Ref979785"/>
      <w:r w:rsidRPr="000A60DD">
        <w:rPr>
          <w:b/>
        </w:rPr>
        <w:t xml:space="preserve">Figure </w:t>
      </w:r>
      <w:r w:rsidRPr="000A60DD">
        <w:rPr>
          <w:b/>
        </w:rPr>
        <w:fldChar w:fldCharType="begin"/>
      </w:r>
      <w:r w:rsidRPr="000A60DD">
        <w:rPr>
          <w:b/>
        </w:rPr>
        <w:instrText xml:space="preserve"> SEQ Figure \* ARABIC </w:instrText>
      </w:r>
      <w:r w:rsidRPr="000A60DD">
        <w:rPr>
          <w:b/>
        </w:rPr>
        <w:fldChar w:fldCharType="separate"/>
      </w:r>
      <w:r>
        <w:rPr>
          <w:b/>
          <w:noProof/>
        </w:rPr>
        <w:t>5</w:t>
      </w:r>
      <w:r w:rsidRPr="000A60DD">
        <w:rPr>
          <w:b/>
        </w:rPr>
        <w:fldChar w:fldCharType="end"/>
      </w:r>
      <w:bookmarkEnd w:id="10"/>
      <w:r>
        <w:rPr>
          <w:b/>
        </w:rPr>
        <w:t>:</w:t>
      </w:r>
      <w:r w:rsidRPr="000A60DD">
        <w:rPr>
          <w:rFonts w:hint="eastAsia"/>
          <w:b/>
          <w:lang w:eastAsia="zh-CN"/>
        </w:rPr>
        <w:t xml:space="preserve"> </w:t>
      </w:r>
      <w:r>
        <w:rPr>
          <w:b/>
          <w:lang w:eastAsia="zh-CN"/>
        </w:rPr>
        <w:t xml:space="preserve">Addressing survival time by </w:t>
      </w:r>
      <w:r w:rsidRPr="007934D0">
        <w:rPr>
          <w:b/>
          <w:lang w:eastAsia="zh-CN"/>
        </w:rPr>
        <w:t>implicit activation upon receiving DCI for re-</w:t>
      </w:r>
      <w:proofErr w:type="spellStart"/>
      <w:r w:rsidRPr="007934D0">
        <w:rPr>
          <w:b/>
          <w:lang w:eastAsia="zh-CN"/>
        </w:rPr>
        <w:t>Tx</w:t>
      </w:r>
      <w:proofErr w:type="spellEnd"/>
    </w:p>
    <w:p w:rsidR="007C16C5" w:rsidRPr="007C16C5" w:rsidRDefault="007C16C5" w:rsidP="00045108">
      <w:pPr>
        <w:pStyle w:val="BodyText"/>
        <w:rPr>
          <w:b/>
          <w:lang w:eastAsia="zh-CN"/>
        </w:rPr>
      </w:pPr>
      <w:r w:rsidRPr="007C16C5">
        <w:rPr>
          <w:b/>
          <w:lang w:eastAsia="zh-CN"/>
        </w:rPr>
        <w:t>Proposal 4: For some specific DRBs, UE implicitly activates duplication upon receiving non-toggled NDI for an UL HARQ process carrying that DRB.</w:t>
      </w:r>
    </w:p>
    <w:p w:rsidR="007C16C5" w:rsidRDefault="007C16C5" w:rsidP="007C16C5">
      <w:pPr>
        <w:pStyle w:val="BodyText"/>
        <w:rPr>
          <w:lang w:eastAsia="zh-CN"/>
        </w:rPr>
      </w:pPr>
      <w:r>
        <w:rPr>
          <w:lang w:eastAsia="zh-CN"/>
        </w:rPr>
        <w:t xml:space="preserve">Regarding the provisioning of the duplicated resource, </w:t>
      </w:r>
      <w:r>
        <w:t>t</w:t>
      </w:r>
      <w:r w:rsidRPr="007C16C5">
        <w:t xml:space="preserve">he UL grant for the duplicated LCH can be explicitly provided simultaneously by </w:t>
      </w:r>
      <w:proofErr w:type="spellStart"/>
      <w:r w:rsidRPr="007C16C5">
        <w:t>gNB</w:t>
      </w:r>
      <w:proofErr w:type="spellEnd"/>
      <w:r w:rsidRPr="007C16C5">
        <w:t xml:space="preserve"> in a PDCCH</w:t>
      </w:r>
      <w:r>
        <w:t xml:space="preserve"> in the CC used for duplication</w:t>
      </w:r>
      <w:r w:rsidRPr="007C16C5">
        <w:t xml:space="preserve"> or</w:t>
      </w:r>
      <w:r>
        <w:rPr>
          <w:lang w:eastAsia="zh-CN"/>
        </w:rPr>
        <w:t xml:space="preserve"> s</w:t>
      </w:r>
      <w:r w:rsidRPr="007C16C5">
        <w:rPr>
          <w:lang w:eastAsia="zh-CN"/>
        </w:rPr>
        <w:t>ome “twin” CG allocations are already configured in the CC used for duplication</w:t>
      </w:r>
      <w:r>
        <w:rPr>
          <w:lang w:eastAsia="zh-CN"/>
        </w:rPr>
        <w:t xml:space="preserve">. </w:t>
      </w:r>
    </w:p>
    <w:p w:rsidR="007C16C5" w:rsidRPr="007C16C5" w:rsidRDefault="007C16C5" w:rsidP="007C16C5">
      <w:pPr>
        <w:pStyle w:val="BodyText"/>
        <w:rPr>
          <w:b/>
          <w:lang w:eastAsia="zh-CN"/>
        </w:rPr>
      </w:pPr>
      <w:r w:rsidRPr="007C16C5">
        <w:rPr>
          <w:b/>
          <w:lang w:eastAsia="zh-CN"/>
        </w:rPr>
        <w:t xml:space="preserve">Proposal 5: </w:t>
      </w:r>
      <w:r>
        <w:rPr>
          <w:b/>
        </w:rPr>
        <w:t>T</w:t>
      </w:r>
      <w:r w:rsidRPr="007C16C5">
        <w:rPr>
          <w:b/>
        </w:rPr>
        <w:t xml:space="preserve">he UL grant for the duplicated LCH can be explicitly provided simultaneously by </w:t>
      </w:r>
      <w:proofErr w:type="spellStart"/>
      <w:r w:rsidRPr="007C16C5">
        <w:rPr>
          <w:b/>
        </w:rPr>
        <w:t>gNB</w:t>
      </w:r>
      <w:proofErr w:type="spellEnd"/>
      <w:r w:rsidRPr="007C16C5">
        <w:rPr>
          <w:b/>
        </w:rPr>
        <w:t xml:space="preserve"> in a PDCCH in the CC used for duplication or</w:t>
      </w:r>
      <w:r w:rsidRPr="007C16C5">
        <w:rPr>
          <w:b/>
          <w:lang w:eastAsia="zh-CN"/>
        </w:rPr>
        <w:t xml:space="preserve"> some “twin” CG allocations are already configured in the CC used for duplication</w:t>
      </w:r>
    </w:p>
    <w:p w:rsidR="00E3725B" w:rsidRDefault="00E3725B" w:rsidP="00E3725B">
      <w:pPr>
        <w:pStyle w:val="Heading1"/>
        <w:jc w:val="both"/>
      </w:pPr>
      <w:r>
        <w:t>Conclusion</w:t>
      </w:r>
    </w:p>
    <w:p w:rsidR="00CA5190" w:rsidRDefault="00D82D9B" w:rsidP="004E20E6">
      <w:pPr>
        <w:pStyle w:val="BodyText"/>
        <w:rPr>
          <w:rFonts w:eastAsiaTheme="minorEastAsia"/>
          <w:lang w:eastAsia="zh-CN"/>
        </w:rPr>
      </w:pPr>
      <w:r>
        <w:rPr>
          <w:rFonts w:eastAsiaTheme="minorEastAsia" w:hint="eastAsia"/>
          <w:lang w:eastAsia="zh-CN"/>
        </w:rPr>
        <w:t xml:space="preserve">This contribution </w:t>
      </w:r>
      <w:r w:rsidR="00CA5190">
        <w:rPr>
          <w:rFonts w:eastAsiaTheme="minorEastAsia"/>
          <w:lang w:eastAsia="zh-CN"/>
        </w:rPr>
        <w:t xml:space="preserve">discussed handling of the newly introduced service requirement </w:t>
      </w:r>
      <w:r w:rsidR="00CA5190" w:rsidRPr="00CA5190">
        <w:rPr>
          <w:rFonts w:eastAsiaTheme="minorEastAsia"/>
          <w:i/>
          <w:lang w:eastAsia="zh-CN"/>
        </w:rPr>
        <w:t xml:space="preserve">survival time </w:t>
      </w:r>
      <w:r w:rsidR="00CA5190">
        <w:rPr>
          <w:rFonts w:eastAsiaTheme="minorEastAsia"/>
          <w:lang w:eastAsia="zh-CN"/>
        </w:rPr>
        <w:t xml:space="preserve">from </w:t>
      </w:r>
      <w:proofErr w:type="spellStart"/>
      <w:r w:rsidR="00CA5190">
        <w:rPr>
          <w:rFonts w:eastAsiaTheme="minorEastAsia"/>
          <w:lang w:eastAsia="zh-CN"/>
        </w:rPr>
        <w:t>IIoT</w:t>
      </w:r>
      <w:proofErr w:type="spellEnd"/>
      <w:r w:rsidR="00CA5190">
        <w:rPr>
          <w:rFonts w:eastAsiaTheme="minorEastAsia"/>
          <w:lang w:eastAsia="zh-CN"/>
        </w:rPr>
        <w:t xml:space="preserve"> applications </w:t>
      </w:r>
      <w:r w:rsidR="00CA5190">
        <w:rPr>
          <w:rFonts w:eastAsiaTheme="minorEastAsia"/>
          <w:lang w:eastAsia="zh-CN"/>
        </w:rPr>
        <w:fldChar w:fldCharType="begin"/>
      </w:r>
      <w:r w:rsidR="00CA5190">
        <w:rPr>
          <w:rFonts w:eastAsiaTheme="minorEastAsia"/>
          <w:lang w:eastAsia="zh-CN"/>
        </w:rPr>
        <w:instrText xml:space="preserve"> REF _Ref972273 \r \h </w:instrText>
      </w:r>
      <w:r w:rsidR="00CA5190">
        <w:rPr>
          <w:rFonts w:eastAsiaTheme="minorEastAsia"/>
          <w:lang w:eastAsia="zh-CN"/>
        </w:rPr>
      </w:r>
      <w:r w:rsidR="00CA5190">
        <w:rPr>
          <w:rFonts w:eastAsiaTheme="minorEastAsia"/>
          <w:lang w:eastAsia="zh-CN"/>
        </w:rPr>
        <w:fldChar w:fldCharType="separate"/>
      </w:r>
      <w:r w:rsidR="00CA5190">
        <w:rPr>
          <w:rFonts w:eastAsiaTheme="minorEastAsia"/>
          <w:lang w:eastAsia="zh-CN"/>
        </w:rPr>
        <w:t>[1]</w:t>
      </w:r>
      <w:r w:rsidR="00CA5190">
        <w:rPr>
          <w:rFonts w:eastAsiaTheme="minorEastAsia"/>
          <w:lang w:eastAsia="zh-CN"/>
        </w:rPr>
        <w:fldChar w:fldCharType="end"/>
      </w:r>
      <w:r w:rsidR="00CA5190">
        <w:rPr>
          <w:rFonts w:eastAsiaTheme="minorEastAsia"/>
          <w:lang w:eastAsia="zh-CN"/>
        </w:rPr>
        <w:t>. T</w:t>
      </w:r>
      <w:r w:rsidR="00616026">
        <w:rPr>
          <w:rFonts w:eastAsiaTheme="minorEastAsia"/>
          <w:lang w:eastAsia="zh-CN"/>
        </w:rPr>
        <w:t xml:space="preserve">he </w:t>
      </w:r>
      <w:r w:rsidR="00CA5190">
        <w:rPr>
          <w:rFonts w:eastAsiaTheme="minorEastAsia"/>
          <w:lang w:eastAsia="zh-CN"/>
        </w:rPr>
        <w:t>resulting observations and proposals are as follows:</w:t>
      </w:r>
    </w:p>
    <w:p w:rsidR="00CA5190" w:rsidRPr="00065464" w:rsidRDefault="00CA5190" w:rsidP="00C82D26">
      <w:pPr>
        <w:pStyle w:val="BodyText"/>
        <w:rPr>
          <w:b/>
          <w:lang w:eastAsia="zh-CN"/>
        </w:rPr>
      </w:pPr>
      <w:r>
        <w:rPr>
          <w:b/>
          <w:lang w:val="en-GB" w:eastAsia="zh-CN"/>
        </w:rPr>
        <w:t xml:space="preserve">Observation 1: </w:t>
      </w:r>
      <w:r w:rsidRPr="00065464">
        <w:rPr>
          <w:b/>
          <w:lang w:val="en-GB" w:eastAsia="zh-CN"/>
        </w:rPr>
        <w:t>Message transmission failure discussed in survival time definitions always consider an e</w:t>
      </w:r>
      <w:r>
        <w:rPr>
          <w:b/>
          <w:lang w:val="en-GB" w:eastAsia="zh-CN"/>
        </w:rPr>
        <w:t>nd-to-end</w:t>
      </w:r>
      <w:r w:rsidRPr="00065464">
        <w:rPr>
          <w:b/>
          <w:lang w:val="en-GB" w:eastAsia="zh-CN"/>
        </w:rPr>
        <w:t xml:space="preserve"> transmission failure of an application message.</w:t>
      </w:r>
    </w:p>
    <w:p w:rsidR="00CA5190" w:rsidRDefault="00CA5190" w:rsidP="00C82D26">
      <w:pPr>
        <w:pStyle w:val="BodyText"/>
        <w:rPr>
          <w:b/>
          <w:lang w:val="en-GB" w:eastAsia="zh-CN"/>
        </w:rPr>
      </w:pPr>
      <w:r>
        <w:rPr>
          <w:b/>
          <w:lang w:val="en-GB" w:eastAsia="zh-CN"/>
        </w:rPr>
        <w:t xml:space="preserve">Observation 2: </w:t>
      </w:r>
      <w:r w:rsidRPr="00065464">
        <w:rPr>
          <w:b/>
          <w:lang w:val="en-GB" w:eastAsia="zh-CN"/>
        </w:rPr>
        <w:t xml:space="preserve">Failure is due to message not being correctly (if at all) received within the target </w:t>
      </w:r>
      <w:r w:rsidR="001F4DA5">
        <w:rPr>
          <w:b/>
          <w:lang w:val="en-GB" w:eastAsia="zh-CN"/>
        </w:rPr>
        <w:t>end-to-end</w:t>
      </w:r>
      <w:r w:rsidRPr="00065464">
        <w:rPr>
          <w:b/>
          <w:lang w:val="en-GB" w:eastAsia="zh-CN"/>
        </w:rPr>
        <w:t xml:space="preserve"> latency + tolerable jitter. Multiple RAN-level re-transmission</w:t>
      </w:r>
      <w:r>
        <w:rPr>
          <w:b/>
          <w:lang w:val="en-GB" w:eastAsia="zh-CN"/>
        </w:rPr>
        <w:t>s</w:t>
      </w:r>
      <w:r w:rsidRPr="00065464">
        <w:rPr>
          <w:b/>
          <w:lang w:val="en-GB" w:eastAsia="zh-CN"/>
        </w:rPr>
        <w:t xml:space="preserve"> may be attempted during this total delay.</w:t>
      </w:r>
    </w:p>
    <w:p w:rsidR="00CA5190" w:rsidRPr="006C44FA" w:rsidRDefault="00CA5190" w:rsidP="00C82D26">
      <w:pPr>
        <w:pStyle w:val="BodyText"/>
        <w:rPr>
          <w:b/>
          <w:lang w:val="en-GB" w:eastAsia="zh-CN"/>
        </w:rPr>
      </w:pPr>
      <w:r>
        <w:rPr>
          <w:b/>
          <w:lang w:val="en-GB" w:eastAsia="zh-CN"/>
        </w:rPr>
        <w:t>Observation 3</w:t>
      </w:r>
      <w:r w:rsidRPr="006C44FA">
        <w:rPr>
          <w:b/>
          <w:lang w:val="en-GB" w:eastAsia="zh-CN"/>
        </w:rPr>
        <w:t xml:space="preserve">: For the most stringent </w:t>
      </w:r>
      <w:proofErr w:type="spellStart"/>
      <w:r w:rsidRPr="006C44FA">
        <w:rPr>
          <w:b/>
          <w:lang w:val="en-GB" w:eastAsia="zh-CN"/>
        </w:rPr>
        <w:t>IIoT</w:t>
      </w:r>
      <w:proofErr w:type="spellEnd"/>
      <w:r w:rsidRPr="006C44FA">
        <w:rPr>
          <w:b/>
          <w:lang w:val="en-GB" w:eastAsia="zh-CN"/>
        </w:rPr>
        <w:t xml:space="preserve"> use cases:</w:t>
      </w:r>
    </w:p>
    <w:p w:rsidR="00CA5190" w:rsidRPr="006C44FA" w:rsidRDefault="00CA5190" w:rsidP="00CA5190">
      <w:pPr>
        <w:pStyle w:val="BodyText"/>
        <w:numPr>
          <w:ilvl w:val="0"/>
          <w:numId w:val="16"/>
        </w:numPr>
        <w:rPr>
          <w:b/>
          <w:lang w:val="en-GB" w:eastAsia="zh-CN"/>
        </w:rPr>
      </w:pPr>
      <w:r w:rsidRPr="006C44FA">
        <w:rPr>
          <w:b/>
          <w:lang w:val="en-GB" w:eastAsia="zh-CN"/>
        </w:rPr>
        <w:t xml:space="preserve">The </w:t>
      </w:r>
      <w:r w:rsidR="001F4DA5">
        <w:rPr>
          <w:b/>
          <w:lang w:val="en-GB" w:eastAsia="zh-CN"/>
        </w:rPr>
        <w:t>end-to-end</w:t>
      </w:r>
      <w:r w:rsidRPr="006C44FA">
        <w:rPr>
          <w:b/>
          <w:lang w:val="en-GB" w:eastAsia="zh-CN"/>
        </w:rPr>
        <w:t xml:space="preserve"> latency requirement is set to be smaller than the cycle time</w:t>
      </w:r>
    </w:p>
    <w:p w:rsidR="00CA5190" w:rsidRPr="006C44FA" w:rsidRDefault="00CA5190" w:rsidP="00CA5190">
      <w:pPr>
        <w:pStyle w:val="BodyText"/>
        <w:numPr>
          <w:ilvl w:val="0"/>
          <w:numId w:val="16"/>
        </w:numPr>
        <w:rPr>
          <w:b/>
          <w:lang w:val="en-GB" w:eastAsia="zh-CN"/>
        </w:rPr>
      </w:pPr>
      <w:r w:rsidRPr="006C44FA">
        <w:rPr>
          <w:b/>
          <w:lang w:val="en-GB" w:eastAsia="zh-CN"/>
        </w:rPr>
        <w:t>The survival time is equal to the cycle time, which means that it spans only one additional message transmission.</w:t>
      </w:r>
    </w:p>
    <w:p w:rsidR="00CA5190" w:rsidRDefault="00CA5190" w:rsidP="004E20E6">
      <w:pPr>
        <w:pStyle w:val="BodyText"/>
        <w:rPr>
          <w:rFonts w:eastAsiaTheme="minorEastAsia"/>
          <w:lang w:eastAsia="zh-CN"/>
        </w:rPr>
      </w:pPr>
    </w:p>
    <w:p w:rsidR="00CA5190" w:rsidRDefault="00CA5190" w:rsidP="004E20E6">
      <w:pPr>
        <w:pStyle w:val="BodyText"/>
        <w:rPr>
          <w:rFonts w:eastAsiaTheme="minorEastAsia"/>
          <w:lang w:eastAsia="zh-CN"/>
        </w:rPr>
      </w:pPr>
    </w:p>
    <w:p w:rsidR="00CA5190" w:rsidRDefault="00CA5190" w:rsidP="004E20E6">
      <w:pPr>
        <w:pStyle w:val="BodyText"/>
        <w:rPr>
          <w:rFonts w:eastAsiaTheme="minorEastAsia"/>
          <w:lang w:eastAsia="zh-CN"/>
        </w:rPr>
      </w:pPr>
    </w:p>
    <w:p w:rsidR="00CA5190" w:rsidRDefault="00CA5190" w:rsidP="00C82D26">
      <w:pPr>
        <w:pStyle w:val="BodyText"/>
        <w:rPr>
          <w:b/>
          <w:lang w:val="en-GB" w:eastAsia="zh-CN"/>
        </w:rPr>
      </w:pPr>
      <w:r>
        <w:rPr>
          <w:b/>
          <w:lang w:val="en-GB" w:eastAsia="zh-CN"/>
        </w:rPr>
        <w:t>Observation 4</w:t>
      </w:r>
      <w:r w:rsidRPr="0055261F">
        <w:rPr>
          <w:b/>
          <w:lang w:val="en-GB" w:eastAsia="zh-CN"/>
        </w:rPr>
        <w:t xml:space="preserve">: </w:t>
      </w:r>
      <w:r>
        <w:rPr>
          <w:b/>
          <w:lang w:val="en-GB" w:eastAsia="zh-CN"/>
        </w:rPr>
        <w:t xml:space="preserve">5GS should address survival time by </w:t>
      </w:r>
      <w:r w:rsidRPr="00511889">
        <w:rPr>
          <w:b/>
          <w:lang w:val="en-GB" w:eastAsia="zh-CN"/>
        </w:rPr>
        <w:t>mak</w:t>
      </w:r>
      <w:r>
        <w:rPr>
          <w:b/>
          <w:lang w:val="en-GB" w:eastAsia="zh-CN"/>
        </w:rPr>
        <w:t>ing</w:t>
      </w:r>
      <w:r w:rsidRPr="00511889">
        <w:rPr>
          <w:b/>
          <w:lang w:val="en-GB" w:eastAsia="zh-CN"/>
        </w:rPr>
        <w:t xml:space="preserve"> sure the </w:t>
      </w:r>
      <w:r w:rsidRPr="00511889">
        <w:rPr>
          <w:b/>
          <w:u w:val="single"/>
          <w:lang w:val="en-GB" w:eastAsia="zh-CN"/>
        </w:rPr>
        <w:t>next</w:t>
      </w:r>
      <w:r w:rsidRPr="00511889">
        <w:rPr>
          <w:b/>
          <w:lang w:val="en-GB" w:eastAsia="zh-CN"/>
        </w:rPr>
        <w:t xml:space="preserve"> transmission(s) go(</w:t>
      </w:r>
      <w:proofErr w:type="spellStart"/>
      <w:r w:rsidRPr="00511889">
        <w:rPr>
          <w:b/>
          <w:lang w:val="en-GB" w:eastAsia="zh-CN"/>
        </w:rPr>
        <w:t>es</w:t>
      </w:r>
      <w:proofErr w:type="spellEnd"/>
      <w:r w:rsidRPr="00511889">
        <w:rPr>
          <w:b/>
          <w:lang w:val="en-GB" w:eastAsia="zh-CN"/>
        </w:rPr>
        <w:t xml:space="preserve">) through within the </w:t>
      </w:r>
      <w:r w:rsidR="001F4DA5">
        <w:rPr>
          <w:b/>
          <w:lang w:val="en-GB" w:eastAsia="zh-CN"/>
        </w:rPr>
        <w:t>end-to-end</w:t>
      </w:r>
      <w:r w:rsidRPr="00511889">
        <w:rPr>
          <w:b/>
          <w:lang w:val="en-GB" w:eastAsia="zh-CN"/>
        </w:rPr>
        <w:t xml:space="preserve"> latency budget so as to go back to “normal operation” and stay away from unavailable time</w:t>
      </w:r>
      <w:r>
        <w:rPr>
          <w:b/>
          <w:lang w:val="en-GB" w:eastAsia="zh-CN"/>
        </w:rPr>
        <w:t>.</w:t>
      </w:r>
    </w:p>
    <w:p w:rsidR="00CA5190" w:rsidRPr="0055261F" w:rsidRDefault="00CA5190" w:rsidP="00C82D26">
      <w:pPr>
        <w:pStyle w:val="BodyText"/>
        <w:rPr>
          <w:rFonts w:eastAsia="SimSun"/>
          <w:b/>
          <w:lang w:eastAsia="zh-CN"/>
        </w:rPr>
      </w:pPr>
      <w:r>
        <w:rPr>
          <w:b/>
          <w:lang w:val="en-GB" w:eastAsia="zh-CN"/>
        </w:rPr>
        <w:t>Observation 5</w:t>
      </w:r>
      <w:r w:rsidRPr="0055261F">
        <w:rPr>
          <w:b/>
          <w:lang w:val="en-GB" w:eastAsia="zh-CN"/>
        </w:rPr>
        <w:t xml:space="preserve">: </w:t>
      </w:r>
      <w:r w:rsidRPr="0055261F">
        <w:rPr>
          <w:rFonts w:eastAsia="SimSun"/>
          <w:b/>
          <w:lang w:eastAsia="zh-CN"/>
        </w:rPr>
        <w:t>The available reaction time for 5GS to increase link reliability is equal to the cycle time minus the end-to-end latency.</w:t>
      </w:r>
    </w:p>
    <w:p w:rsidR="00CA5190" w:rsidRPr="0018546C" w:rsidRDefault="00CA5190" w:rsidP="00C82D26">
      <w:pPr>
        <w:pStyle w:val="BodyText"/>
        <w:rPr>
          <w:b/>
          <w:lang w:val="en-GB" w:eastAsia="zh-CN"/>
        </w:rPr>
      </w:pPr>
      <w:r>
        <w:rPr>
          <w:b/>
          <w:lang w:val="en-GB" w:eastAsia="zh-CN"/>
        </w:rPr>
        <w:t>Observation 6</w:t>
      </w:r>
      <w:r w:rsidRPr="0055261F">
        <w:rPr>
          <w:b/>
          <w:lang w:val="en-GB" w:eastAsia="zh-CN"/>
        </w:rPr>
        <w:t xml:space="preserve">: </w:t>
      </w:r>
      <w:r>
        <w:rPr>
          <w:b/>
          <w:lang w:val="en-GB" w:eastAsia="zh-CN"/>
        </w:rPr>
        <w:t xml:space="preserve">CN or application-based handling of survival time is impractical considering very short reaction times of most stringent </w:t>
      </w:r>
      <w:proofErr w:type="spellStart"/>
      <w:r>
        <w:rPr>
          <w:b/>
          <w:lang w:val="en-GB" w:eastAsia="zh-CN"/>
        </w:rPr>
        <w:t>IIoT</w:t>
      </w:r>
      <w:proofErr w:type="spellEnd"/>
      <w:r>
        <w:rPr>
          <w:b/>
          <w:lang w:val="en-GB" w:eastAsia="zh-CN"/>
        </w:rPr>
        <w:t xml:space="preserve"> </w:t>
      </w:r>
      <w:proofErr w:type="spellStart"/>
      <w:r>
        <w:rPr>
          <w:b/>
          <w:lang w:val="en-GB" w:eastAsia="zh-CN"/>
        </w:rPr>
        <w:t>usecases</w:t>
      </w:r>
      <w:proofErr w:type="spellEnd"/>
      <w:r>
        <w:rPr>
          <w:b/>
          <w:lang w:val="en-GB" w:eastAsia="zh-CN"/>
        </w:rPr>
        <w:t>.</w:t>
      </w:r>
    </w:p>
    <w:p w:rsidR="00CA5190" w:rsidRDefault="00CA5190" w:rsidP="00C82D26">
      <w:pPr>
        <w:pStyle w:val="BodyText"/>
        <w:rPr>
          <w:b/>
          <w:lang w:val="en-GB" w:eastAsia="zh-CN"/>
        </w:rPr>
      </w:pPr>
      <w:r>
        <w:rPr>
          <w:b/>
          <w:lang w:val="en-GB" w:eastAsia="zh-CN"/>
        </w:rPr>
        <w:t>Observation 7</w:t>
      </w:r>
      <w:r w:rsidRPr="0055261F">
        <w:rPr>
          <w:b/>
          <w:lang w:val="en-GB" w:eastAsia="zh-CN"/>
        </w:rPr>
        <w:t xml:space="preserve">: </w:t>
      </w:r>
      <w:r>
        <w:rPr>
          <w:b/>
          <w:lang w:val="en-GB" w:eastAsia="zh-CN"/>
        </w:rPr>
        <w:t xml:space="preserve">RAN-based handling of survival time is tricky when considering the CN </w:t>
      </w:r>
      <w:r w:rsidRPr="0018546C">
        <w:rPr>
          <w:b/>
          <w:lang w:val="en-GB" w:eastAsia="zh-CN"/>
        </w:rPr>
        <w:t xml:space="preserve">fraction of the </w:t>
      </w:r>
      <w:r w:rsidR="001F4DA5">
        <w:rPr>
          <w:b/>
          <w:lang w:val="en-GB" w:eastAsia="zh-CN"/>
        </w:rPr>
        <w:t>end-to-end</w:t>
      </w:r>
      <w:r w:rsidRPr="0018546C">
        <w:rPr>
          <w:b/>
          <w:lang w:val="en-GB" w:eastAsia="zh-CN"/>
        </w:rPr>
        <w:t xml:space="preserve"> latency</w:t>
      </w:r>
      <w:r>
        <w:rPr>
          <w:b/>
          <w:lang w:val="en-GB" w:eastAsia="zh-CN"/>
        </w:rPr>
        <w:t>,</w:t>
      </w:r>
      <w:r w:rsidRPr="0018546C">
        <w:rPr>
          <w:b/>
          <w:lang w:val="en-GB" w:eastAsia="zh-CN"/>
        </w:rPr>
        <w:t xml:space="preserve"> </w:t>
      </w:r>
      <w:r>
        <w:rPr>
          <w:b/>
          <w:lang w:val="en-GB" w:eastAsia="zh-CN"/>
        </w:rPr>
        <w:t>which RAN is unaware of.</w:t>
      </w:r>
    </w:p>
    <w:p w:rsidR="00CA5190" w:rsidRDefault="00CA5190" w:rsidP="00C82D26">
      <w:pPr>
        <w:pStyle w:val="BodyText"/>
        <w:rPr>
          <w:b/>
          <w:lang w:val="en-GB" w:eastAsia="zh-CN"/>
        </w:rPr>
      </w:pPr>
      <w:r>
        <w:rPr>
          <w:b/>
          <w:lang w:val="en-GB" w:eastAsia="zh-CN"/>
        </w:rPr>
        <w:t>Observation 8</w:t>
      </w:r>
      <w:r w:rsidRPr="0055261F">
        <w:rPr>
          <w:b/>
          <w:lang w:val="en-GB" w:eastAsia="zh-CN"/>
        </w:rPr>
        <w:t xml:space="preserve">: </w:t>
      </w:r>
      <w:r>
        <w:rPr>
          <w:b/>
          <w:lang w:val="en-GB" w:eastAsia="zh-CN"/>
        </w:rPr>
        <w:t xml:space="preserve">The stringent reaction time can also be challenging for RAN if it requires </w:t>
      </w:r>
      <w:proofErr w:type="spellStart"/>
      <w:r>
        <w:rPr>
          <w:b/>
          <w:lang w:val="en-GB" w:eastAsia="zh-CN"/>
        </w:rPr>
        <w:t>gNB</w:t>
      </w:r>
      <w:proofErr w:type="spellEnd"/>
      <w:r>
        <w:rPr>
          <w:b/>
          <w:lang w:val="en-GB" w:eastAsia="zh-CN"/>
        </w:rPr>
        <w:t xml:space="preserve"> signalling to e.g. activate PDCP duplication.</w:t>
      </w:r>
    </w:p>
    <w:p w:rsidR="0060191B" w:rsidRDefault="0060191B" w:rsidP="00C82D26">
      <w:pPr>
        <w:pStyle w:val="BodyText"/>
        <w:rPr>
          <w:b/>
          <w:lang w:val="en-GB" w:eastAsia="zh-CN"/>
        </w:rPr>
      </w:pPr>
    </w:p>
    <w:p w:rsidR="00CA5190" w:rsidRDefault="00CA5190" w:rsidP="00C82D26">
      <w:pPr>
        <w:pStyle w:val="BodyText"/>
        <w:rPr>
          <w:b/>
          <w:lang w:val="en-GB" w:eastAsia="zh-CN"/>
        </w:rPr>
      </w:pPr>
      <w:r>
        <w:rPr>
          <w:b/>
          <w:lang w:val="en-GB" w:eastAsia="zh-CN"/>
        </w:rPr>
        <w:t>Proposal 1</w:t>
      </w:r>
      <w:r w:rsidRPr="0055261F">
        <w:rPr>
          <w:b/>
          <w:lang w:val="en-GB" w:eastAsia="zh-CN"/>
        </w:rPr>
        <w:t xml:space="preserve">: </w:t>
      </w:r>
      <w:r>
        <w:rPr>
          <w:b/>
          <w:lang w:val="en-GB" w:eastAsia="zh-CN"/>
        </w:rPr>
        <w:t xml:space="preserve">RAN is aware of </w:t>
      </w:r>
      <w:proofErr w:type="spellStart"/>
      <w:r>
        <w:rPr>
          <w:b/>
          <w:lang w:val="en-GB" w:eastAsia="zh-CN"/>
        </w:rPr>
        <w:t>QoS</w:t>
      </w:r>
      <w:proofErr w:type="spellEnd"/>
      <w:r>
        <w:rPr>
          <w:b/>
          <w:lang w:val="en-GB" w:eastAsia="zh-CN"/>
        </w:rPr>
        <w:t xml:space="preserve"> flows requiring survival time support.</w:t>
      </w:r>
    </w:p>
    <w:p w:rsidR="00CA5190" w:rsidRDefault="00CA5190" w:rsidP="00C82D26">
      <w:pPr>
        <w:pStyle w:val="BodyText"/>
        <w:rPr>
          <w:rFonts w:eastAsia="SimSun"/>
          <w:b/>
          <w:lang w:eastAsia="zh-CN"/>
        </w:rPr>
      </w:pPr>
      <w:r>
        <w:rPr>
          <w:b/>
          <w:lang w:val="en-GB" w:eastAsia="zh-CN"/>
        </w:rPr>
        <w:t>Proposal 2</w:t>
      </w:r>
      <w:r w:rsidRPr="0055261F">
        <w:rPr>
          <w:b/>
          <w:lang w:val="en-GB" w:eastAsia="zh-CN"/>
        </w:rPr>
        <w:t xml:space="preserve">: </w:t>
      </w:r>
      <w:r>
        <w:rPr>
          <w:b/>
          <w:lang w:val="en-GB" w:eastAsia="zh-CN"/>
        </w:rPr>
        <w:t xml:space="preserve">RAN2 should study RAN-based mechanisms for </w:t>
      </w:r>
      <w:r w:rsidRPr="0055261F">
        <w:rPr>
          <w:rFonts w:eastAsia="SimSun"/>
          <w:b/>
          <w:lang w:eastAsia="zh-CN"/>
        </w:rPr>
        <w:t>increas</w:t>
      </w:r>
      <w:r>
        <w:rPr>
          <w:rFonts w:eastAsia="SimSun"/>
          <w:b/>
          <w:lang w:eastAsia="zh-CN"/>
        </w:rPr>
        <w:t>ing</w:t>
      </w:r>
      <w:r w:rsidRPr="0055261F">
        <w:rPr>
          <w:rFonts w:eastAsia="SimSun"/>
          <w:b/>
          <w:lang w:eastAsia="zh-CN"/>
        </w:rPr>
        <w:t xml:space="preserve"> </w:t>
      </w:r>
      <w:r>
        <w:rPr>
          <w:rFonts w:eastAsia="SimSun"/>
          <w:b/>
          <w:lang w:eastAsia="zh-CN"/>
        </w:rPr>
        <w:t xml:space="preserve">the </w:t>
      </w:r>
      <w:r w:rsidRPr="0055261F">
        <w:rPr>
          <w:rFonts w:eastAsia="SimSun"/>
          <w:b/>
          <w:lang w:eastAsia="zh-CN"/>
        </w:rPr>
        <w:t xml:space="preserve">link reliability </w:t>
      </w:r>
      <w:r>
        <w:rPr>
          <w:rFonts w:eastAsia="SimSun"/>
          <w:b/>
          <w:lang w:eastAsia="zh-CN"/>
        </w:rPr>
        <w:t>when entering survival time.</w:t>
      </w:r>
    </w:p>
    <w:p w:rsidR="00CA5190" w:rsidRDefault="00CA5190" w:rsidP="00C82D26">
      <w:pPr>
        <w:pStyle w:val="BodyText"/>
        <w:rPr>
          <w:rFonts w:eastAsia="SimSun"/>
          <w:b/>
          <w:lang w:eastAsia="zh-CN"/>
        </w:rPr>
      </w:pPr>
      <w:r>
        <w:rPr>
          <w:b/>
          <w:lang w:val="en-GB" w:eastAsia="zh-CN"/>
        </w:rPr>
        <w:t>Proposal 3</w:t>
      </w:r>
      <w:r w:rsidRPr="0055261F">
        <w:rPr>
          <w:b/>
          <w:lang w:val="en-GB" w:eastAsia="zh-CN"/>
        </w:rPr>
        <w:t xml:space="preserve">: </w:t>
      </w:r>
      <w:r>
        <w:rPr>
          <w:b/>
          <w:lang w:val="en-GB" w:eastAsia="zh-CN"/>
        </w:rPr>
        <w:t xml:space="preserve">RAN2 should consider PDCP duplication activation as one solution for </w:t>
      </w:r>
      <w:r w:rsidRPr="0055261F">
        <w:rPr>
          <w:rFonts w:eastAsia="SimSun"/>
          <w:b/>
          <w:lang w:eastAsia="zh-CN"/>
        </w:rPr>
        <w:t>increas</w:t>
      </w:r>
      <w:r>
        <w:rPr>
          <w:rFonts w:eastAsia="SimSun"/>
          <w:b/>
          <w:lang w:eastAsia="zh-CN"/>
        </w:rPr>
        <w:t>ing</w:t>
      </w:r>
      <w:r w:rsidRPr="0055261F">
        <w:rPr>
          <w:rFonts w:eastAsia="SimSun"/>
          <w:b/>
          <w:lang w:eastAsia="zh-CN"/>
        </w:rPr>
        <w:t xml:space="preserve"> </w:t>
      </w:r>
      <w:r>
        <w:rPr>
          <w:rFonts w:eastAsia="SimSun"/>
          <w:b/>
          <w:lang w:eastAsia="zh-CN"/>
        </w:rPr>
        <w:t xml:space="preserve">the </w:t>
      </w:r>
      <w:r w:rsidRPr="0055261F">
        <w:rPr>
          <w:rFonts w:eastAsia="SimSun"/>
          <w:b/>
          <w:lang w:eastAsia="zh-CN"/>
        </w:rPr>
        <w:t xml:space="preserve">link reliability </w:t>
      </w:r>
      <w:r>
        <w:rPr>
          <w:rFonts w:eastAsia="SimSun"/>
          <w:b/>
          <w:lang w:eastAsia="zh-CN"/>
        </w:rPr>
        <w:t>when entering survival time.</w:t>
      </w:r>
    </w:p>
    <w:p w:rsidR="00CA5190" w:rsidRPr="007C16C5" w:rsidRDefault="00CA5190" w:rsidP="00C82D26">
      <w:pPr>
        <w:pStyle w:val="BodyText"/>
        <w:rPr>
          <w:b/>
          <w:lang w:eastAsia="zh-CN"/>
        </w:rPr>
      </w:pPr>
      <w:r w:rsidRPr="007C16C5">
        <w:rPr>
          <w:b/>
          <w:lang w:eastAsia="zh-CN"/>
        </w:rPr>
        <w:t>Proposal 4: For some specific DRBs, UE implicitly activates duplication upon receiving non-toggled NDI for an UL HARQ process carrying that DRB.</w:t>
      </w:r>
    </w:p>
    <w:p w:rsidR="00CA5190" w:rsidRPr="007C16C5" w:rsidRDefault="00CA5190" w:rsidP="00C82D26">
      <w:pPr>
        <w:pStyle w:val="BodyText"/>
        <w:rPr>
          <w:b/>
          <w:lang w:eastAsia="zh-CN"/>
        </w:rPr>
      </w:pPr>
      <w:r w:rsidRPr="007C16C5">
        <w:rPr>
          <w:b/>
          <w:lang w:eastAsia="zh-CN"/>
        </w:rPr>
        <w:t xml:space="preserve">Proposal 5: </w:t>
      </w:r>
      <w:r>
        <w:rPr>
          <w:b/>
        </w:rPr>
        <w:t>T</w:t>
      </w:r>
      <w:r w:rsidRPr="007C16C5">
        <w:rPr>
          <w:b/>
        </w:rPr>
        <w:t xml:space="preserve">he UL grant for the duplicated LCH can be explicitly provided simultaneously by </w:t>
      </w:r>
      <w:proofErr w:type="spellStart"/>
      <w:r w:rsidRPr="007C16C5">
        <w:rPr>
          <w:b/>
        </w:rPr>
        <w:t>gNB</w:t>
      </w:r>
      <w:proofErr w:type="spellEnd"/>
      <w:r w:rsidRPr="007C16C5">
        <w:rPr>
          <w:b/>
        </w:rPr>
        <w:t xml:space="preserve"> in a PDCCH in the CC used for duplication or</w:t>
      </w:r>
      <w:r w:rsidRPr="007C16C5">
        <w:rPr>
          <w:b/>
          <w:lang w:eastAsia="zh-CN"/>
        </w:rPr>
        <w:t xml:space="preserve"> some “twin” CG allocations are already configured in the CC used for duplication</w:t>
      </w:r>
      <w:r>
        <w:rPr>
          <w:b/>
          <w:lang w:eastAsia="zh-CN"/>
        </w:rPr>
        <w:t>.</w:t>
      </w:r>
    </w:p>
    <w:p w:rsidR="001A3832" w:rsidRDefault="001A3832" w:rsidP="00FC27DB">
      <w:pPr>
        <w:pStyle w:val="Heading1"/>
        <w:jc w:val="both"/>
      </w:pPr>
      <w:r>
        <w:rPr>
          <w:rFonts w:hint="eastAsia"/>
        </w:rPr>
        <w:t>Reference</w:t>
      </w:r>
    </w:p>
    <w:p w:rsidR="00B30DBE" w:rsidRDefault="00B30DBE" w:rsidP="00B30DBE">
      <w:pPr>
        <w:pStyle w:val="BodyText"/>
        <w:numPr>
          <w:ilvl w:val="0"/>
          <w:numId w:val="7"/>
        </w:numPr>
        <w:rPr>
          <w:rFonts w:eastAsiaTheme="minorEastAsia"/>
          <w:lang w:eastAsia="zh-CN"/>
        </w:rPr>
      </w:pPr>
      <w:bookmarkStart w:id="11" w:name="_Ref528769527"/>
      <w:bookmarkStart w:id="12" w:name="_Ref972273"/>
      <w:bookmarkStart w:id="13" w:name="_Ref859876"/>
      <w:r w:rsidRPr="002A586A">
        <w:rPr>
          <w:rFonts w:eastAsiaTheme="minorEastAsia"/>
          <w:lang w:eastAsia="zh-CN"/>
        </w:rPr>
        <w:t>TR 22.804 V16.1.0</w:t>
      </w:r>
      <w:bookmarkEnd w:id="11"/>
      <w:r w:rsidRPr="002A586A">
        <w:rPr>
          <w:rFonts w:eastAsiaTheme="minorEastAsia"/>
          <w:lang w:eastAsia="zh-CN"/>
        </w:rPr>
        <w:t>, Study on Communication for Automation in Vertical Domains</w:t>
      </w:r>
      <w:bookmarkEnd w:id="12"/>
    </w:p>
    <w:p w:rsidR="00617F1B" w:rsidRPr="00617F1B" w:rsidRDefault="00617F1B" w:rsidP="00617F1B">
      <w:pPr>
        <w:pStyle w:val="BodyText"/>
        <w:numPr>
          <w:ilvl w:val="0"/>
          <w:numId w:val="7"/>
        </w:numPr>
        <w:rPr>
          <w:rFonts w:eastAsiaTheme="minorEastAsia"/>
          <w:lang w:eastAsia="zh-CN"/>
        </w:rPr>
      </w:pPr>
      <w:bookmarkStart w:id="14" w:name="OLE_LINK226"/>
      <w:bookmarkStart w:id="15" w:name="OLE_LINK225"/>
      <w:r w:rsidRPr="00080E9B">
        <w:rPr>
          <w:rFonts w:eastAsiaTheme="minorEastAsia"/>
          <w:lang w:eastAsia="zh-CN"/>
        </w:rPr>
        <w:t>S2-1813392 LS on RAN Impact analysis due to TSN</w:t>
      </w:r>
      <w:bookmarkEnd w:id="14"/>
      <w:bookmarkEnd w:id="15"/>
    </w:p>
    <w:p w:rsidR="006E0DC6" w:rsidRPr="00FD29B6" w:rsidRDefault="00FD29B6" w:rsidP="00FD29B6">
      <w:pPr>
        <w:pStyle w:val="BodyText"/>
        <w:numPr>
          <w:ilvl w:val="0"/>
          <w:numId w:val="7"/>
        </w:numPr>
        <w:rPr>
          <w:rFonts w:eastAsiaTheme="minorEastAsia"/>
          <w:lang w:eastAsia="zh-CN"/>
        </w:rPr>
      </w:pPr>
      <w:bookmarkStart w:id="16" w:name="_Ref978395"/>
      <w:r w:rsidRPr="00AD0CB4">
        <w:rPr>
          <w:rFonts w:eastAsiaTheme="minorEastAsia"/>
          <w:lang w:eastAsia="zh-CN"/>
        </w:rPr>
        <w:t>R2-1</w:t>
      </w:r>
      <w:r>
        <w:rPr>
          <w:rFonts w:eastAsiaTheme="minorEastAsia"/>
          <w:lang w:eastAsia="zh-CN"/>
        </w:rPr>
        <w:t>90</w:t>
      </w:r>
      <w:r w:rsidR="0060191B">
        <w:rPr>
          <w:rFonts w:eastAsiaTheme="minorEastAsia"/>
          <w:lang w:eastAsia="zh-CN"/>
        </w:rPr>
        <w:t>0150</w:t>
      </w:r>
      <w:r w:rsidRPr="00AD0CB4">
        <w:rPr>
          <w:rFonts w:eastAsiaTheme="minorEastAsia"/>
          <w:lang w:eastAsia="zh-CN"/>
        </w:rPr>
        <w:t xml:space="preserve">, </w:t>
      </w:r>
      <w:r w:rsidRPr="00FD29B6">
        <w:rPr>
          <w:rFonts w:eastAsiaTheme="minorEastAsia"/>
          <w:lang w:eastAsia="zh-CN"/>
        </w:rPr>
        <w:t>Impact of supporting IEEE 802.1Qbv on 5GS RAN</w:t>
      </w:r>
      <w:r w:rsidRPr="00AD0CB4">
        <w:rPr>
          <w:rFonts w:eastAsiaTheme="minorEastAsia"/>
          <w:lang w:eastAsia="zh-CN"/>
        </w:rPr>
        <w:t xml:space="preserve">, </w:t>
      </w:r>
      <w:r>
        <w:rPr>
          <w:rFonts w:eastAsiaTheme="minorEastAsia"/>
          <w:lang w:eastAsia="zh-CN"/>
        </w:rPr>
        <w:t>CATT</w:t>
      </w:r>
      <w:bookmarkEnd w:id="13"/>
      <w:bookmarkEnd w:id="16"/>
    </w:p>
    <w:p w:rsidR="007B0051" w:rsidRPr="00E22742" w:rsidRDefault="00FD29B6" w:rsidP="00367652">
      <w:pPr>
        <w:pStyle w:val="BodyText"/>
        <w:numPr>
          <w:ilvl w:val="0"/>
          <w:numId w:val="7"/>
        </w:numPr>
      </w:pPr>
      <w:bookmarkStart w:id="17" w:name="_Ref859987"/>
      <w:bookmarkStart w:id="18" w:name="_Ref978398"/>
      <w:r w:rsidRPr="002A586A">
        <w:rPr>
          <w:rFonts w:eastAsiaTheme="minorEastAsia"/>
          <w:lang w:eastAsia="zh-CN"/>
        </w:rPr>
        <w:t>R2-1</w:t>
      </w:r>
      <w:r>
        <w:rPr>
          <w:rFonts w:eastAsiaTheme="minorEastAsia"/>
          <w:lang w:eastAsia="zh-CN"/>
        </w:rPr>
        <w:t>90</w:t>
      </w:r>
      <w:r w:rsidR="0060191B">
        <w:rPr>
          <w:rFonts w:eastAsiaTheme="minorEastAsia"/>
          <w:lang w:eastAsia="zh-CN"/>
        </w:rPr>
        <w:t>0152</w:t>
      </w:r>
      <w:bookmarkStart w:id="19" w:name="_GoBack"/>
      <w:bookmarkEnd w:id="19"/>
      <w:r w:rsidRPr="002A586A">
        <w:rPr>
          <w:rFonts w:eastAsiaTheme="minorEastAsia"/>
          <w:lang w:eastAsia="zh-CN"/>
        </w:rPr>
        <w:t xml:space="preserve">, </w:t>
      </w:r>
      <w:r w:rsidRPr="00BB386A">
        <w:rPr>
          <w:rFonts w:eastAsiaTheme="minorEastAsia"/>
          <w:lang w:eastAsia="zh-CN"/>
        </w:rPr>
        <w:t>Multiple active SPS and Configured Grant Configurations</w:t>
      </w:r>
      <w:r w:rsidRPr="002A586A">
        <w:rPr>
          <w:rFonts w:eastAsiaTheme="minorEastAsia"/>
          <w:lang w:eastAsia="zh-CN"/>
        </w:rPr>
        <w:t>, CAT</w:t>
      </w:r>
      <w:bookmarkEnd w:id="17"/>
      <w:r w:rsidR="00367652">
        <w:rPr>
          <w:rFonts w:eastAsiaTheme="minorEastAsia"/>
          <w:lang w:eastAsia="zh-CN"/>
        </w:rPr>
        <w:t>T</w:t>
      </w:r>
      <w:bookmarkEnd w:id="18"/>
    </w:p>
    <w:p w:rsidR="00E22742" w:rsidRPr="00367652" w:rsidRDefault="00E22742" w:rsidP="00E22742">
      <w:pPr>
        <w:pStyle w:val="BodyText"/>
        <w:numPr>
          <w:ilvl w:val="0"/>
          <w:numId w:val="7"/>
        </w:numPr>
      </w:pPr>
      <w:bookmarkStart w:id="20" w:name="_Ref524946288"/>
      <w:bookmarkStart w:id="21" w:name="_Ref520128274"/>
      <w:bookmarkStart w:id="22" w:name="_Ref525116079"/>
      <w:r w:rsidRPr="00286C17">
        <w:t>R2-1818991</w:t>
      </w:r>
      <w:r w:rsidRPr="00C65A17">
        <w:t xml:space="preserve">, LS on multiple active configured grant configurations, </w:t>
      </w:r>
      <w:r w:rsidRPr="0009621D">
        <w:rPr>
          <w:rFonts w:eastAsiaTheme="minorEastAsia"/>
          <w:lang w:eastAsia="zh-CN"/>
        </w:rPr>
        <w:t>3GPP RAN2#10</w:t>
      </w:r>
      <w:r w:rsidRPr="00C65A17">
        <w:t>4, 3GPP TSG RAN WG2#104</w:t>
      </w:r>
      <w:r w:rsidRPr="0009621D">
        <w:rPr>
          <w:rFonts w:eastAsiaTheme="minorEastAsia" w:hint="eastAsia"/>
          <w:lang w:eastAsia="zh-CN"/>
        </w:rPr>
        <w:t xml:space="preserve">, </w:t>
      </w:r>
      <w:r w:rsidRPr="00C65A17">
        <w:t>12 - 16 November, 2018</w:t>
      </w:r>
      <w:r w:rsidRPr="00C65A17">
        <w:rPr>
          <w:rFonts w:hint="eastAsia"/>
        </w:rPr>
        <w:t>;</w:t>
      </w:r>
      <w:bookmarkEnd w:id="20"/>
      <w:bookmarkEnd w:id="21"/>
      <w:bookmarkEnd w:id="22"/>
    </w:p>
    <w:sectPr w:rsidR="00E22742" w:rsidRPr="00367652" w:rsidSect="002736C7">
      <w:headerReference w:type="default" r:id="rId18"/>
      <w:footerReference w:type="even" r:id="rId19"/>
      <w:footerReference w:type="default" r:id="rId20"/>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42DE" w:rsidRDefault="00D642DE">
      <w:r>
        <w:separator/>
      </w:r>
    </w:p>
  </w:endnote>
  <w:endnote w:type="continuationSeparator" w:id="0">
    <w:p w:rsidR="00D642DE" w:rsidRDefault="00D64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7F1B" w:rsidRDefault="00617F1B"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17F1B" w:rsidRDefault="00617F1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7F1B" w:rsidRDefault="00617F1B"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0191B">
      <w:rPr>
        <w:rStyle w:val="PageNumber"/>
        <w:noProof/>
      </w:rPr>
      <w:t>1</w:t>
    </w:r>
    <w:r>
      <w:rPr>
        <w:rStyle w:val="PageNumber"/>
      </w:rPr>
      <w:fldChar w:fldCharType="end"/>
    </w:r>
  </w:p>
  <w:p w:rsidR="00617F1B" w:rsidRPr="00977F1F" w:rsidRDefault="00617F1B" w:rsidP="00D2528A">
    <w:pPr>
      <w:pStyle w:val="Footer"/>
      <w:tabs>
        <w:tab w:val="left" w:pos="2552"/>
      </w:tabs>
      <w:rPr>
        <w:rFonts w:eastAsia="SimSun"/>
        <w:lang w:eastAsia="zh-CN"/>
      </w:rPr>
    </w:pPr>
    <w:r w:rsidRPr="00D2528A">
      <w:rPr>
        <w:rFonts w:eastAsia="SimSun"/>
        <w:lang w:eastAsia="zh-CN"/>
      </w:rPr>
      <w:t>R2-1</w:t>
    </w:r>
    <w:r w:rsidR="0060191B">
      <w:rPr>
        <w:rFonts w:eastAsia="SimSun"/>
        <w:lang w:eastAsia="zh-CN"/>
      </w:rPr>
      <w:t>900159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42DE" w:rsidRDefault="00D642DE">
      <w:r>
        <w:separator/>
      </w:r>
    </w:p>
  </w:footnote>
  <w:footnote w:type="continuationSeparator" w:id="0">
    <w:p w:rsidR="00D642DE" w:rsidRDefault="00D642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7F1B" w:rsidRDefault="00617F1B"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C79E3"/>
    <w:multiLevelType w:val="hybridMultilevel"/>
    <w:tmpl w:val="7960F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5C1786"/>
    <w:multiLevelType w:val="multilevel"/>
    <w:tmpl w:val="2EA27ECC"/>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7B11C59"/>
    <w:multiLevelType w:val="hybridMultilevel"/>
    <w:tmpl w:val="7F2050A4"/>
    <w:lvl w:ilvl="0" w:tplc="F9946E80">
      <w:start w:val="1"/>
      <w:numFmt w:val="bullet"/>
      <w:lvlText w:val="•"/>
      <w:lvlJc w:val="left"/>
      <w:pPr>
        <w:tabs>
          <w:tab w:val="num" w:pos="720"/>
        </w:tabs>
        <w:ind w:left="720" w:hanging="360"/>
      </w:pPr>
      <w:rPr>
        <w:rFonts w:ascii="Arial" w:hAnsi="Arial" w:hint="default"/>
      </w:rPr>
    </w:lvl>
    <w:lvl w:ilvl="1" w:tplc="A7EA65F8">
      <w:start w:val="1"/>
      <w:numFmt w:val="bullet"/>
      <w:lvlText w:val="•"/>
      <w:lvlJc w:val="left"/>
      <w:pPr>
        <w:tabs>
          <w:tab w:val="num" w:pos="1440"/>
        </w:tabs>
        <w:ind w:left="1440" w:hanging="360"/>
      </w:pPr>
      <w:rPr>
        <w:rFonts w:ascii="Arial" w:hAnsi="Arial" w:hint="default"/>
      </w:rPr>
    </w:lvl>
    <w:lvl w:ilvl="2" w:tplc="75722A44" w:tentative="1">
      <w:start w:val="1"/>
      <w:numFmt w:val="bullet"/>
      <w:lvlText w:val="•"/>
      <w:lvlJc w:val="left"/>
      <w:pPr>
        <w:tabs>
          <w:tab w:val="num" w:pos="2160"/>
        </w:tabs>
        <w:ind w:left="2160" w:hanging="360"/>
      </w:pPr>
      <w:rPr>
        <w:rFonts w:ascii="Arial" w:hAnsi="Arial" w:hint="default"/>
      </w:rPr>
    </w:lvl>
    <w:lvl w:ilvl="3" w:tplc="F7F868EC" w:tentative="1">
      <w:start w:val="1"/>
      <w:numFmt w:val="bullet"/>
      <w:lvlText w:val="•"/>
      <w:lvlJc w:val="left"/>
      <w:pPr>
        <w:tabs>
          <w:tab w:val="num" w:pos="2880"/>
        </w:tabs>
        <w:ind w:left="2880" w:hanging="360"/>
      </w:pPr>
      <w:rPr>
        <w:rFonts w:ascii="Arial" w:hAnsi="Arial" w:hint="default"/>
      </w:rPr>
    </w:lvl>
    <w:lvl w:ilvl="4" w:tplc="8A267E66" w:tentative="1">
      <w:start w:val="1"/>
      <w:numFmt w:val="bullet"/>
      <w:lvlText w:val="•"/>
      <w:lvlJc w:val="left"/>
      <w:pPr>
        <w:tabs>
          <w:tab w:val="num" w:pos="3600"/>
        </w:tabs>
        <w:ind w:left="3600" w:hanging="360"/>
      </w:pPr>
      <w:rPr>
        <w:rFonts w:ascii="Arial" w:hAnsi="Arial" w:hint="default"/>
      </w:rPr>
    </w:lvl>
    <w:lvl w:ilvl="5" w:tplc="A846F09C" w:tentative="1">
      <w:start w:val="1"/>
      <w:numFmt w:val="bullet"/>
      <w:lvlText w:val="•"/>
      <w:lvlJc w:val="left"/>
      <w:pPr>
        <w:tabs>
          <w:tab w:val="num" w:pos="4320"/>
        </w:tabs>
        <w:ind w:left="4320" w:hanging="360"/>
      </w:pPr>
      <w:rPr>
        <w:rFonts w:ascii="Arial" w:hAnsi="Arial" w:hint="default"/>
      </w:rPr>
    </w:lvl>
    <w:lvl w:ilvl="6" w:tplc="3740188E" w:tentative="1">
      <w:start w:val="1"/>
      <w:numFmt w:val="bullet"/>
      <w:lvlText w:val="•"/>
      <w:lvlJc w:val="left"/>
      <w:pPr>
        <w:tabs>
          <w:tab w:val="num" w:pos="5040"/>
        </w:tabs>
        <w:ind w:left="5040" w:hanging="360"/>
      </w:pPr>
      <w:rPr>
        <w:rFonts w:ascii="Arial" w:hAnsi="Arial" w:hint="default"/>
      </w:rPr>
    </w:lvl>
    <w:lvl w:ilvl="7" w:tplc="418849DE" w:tentative="1">
      <w:start w:val="1"/>
      <w:numFmt w:val="bullet"/>
      <w:lvlText w:val="•"/>
      <w:lvlJc w:val="left"/>
      <w:pPr>
        <w:tabs>
          <w:tab w:val="num" w:pos="5760"/>
        </w:tabs>
        <w:ind w:left="5760" w:hanging="360"/>
      </w:pPr>
      <w:rPr>
        <w:rFonts w:ascii="Arial" w:hAnsi="Arial" w:hint="default"/>
      </w:rPr>
    </w:lvl>
    <w:lvl w:ilvl="8" w:tplc="57DAA366" w:tentative="1">
      <w:start w:val="1"/>
      <w:numFmt w:val="bullet"/>
      <w:lvlText w:val="•"/>
      <w:lvlJc w:val="left"/>
      <w:pPr>
        <w:tabs>
          <w:tab w:val="num" w:pos="6480"/>
        </w:tabs>
        <w:ind w:left="6480" w:hanging="360"/>
      </w:pPr>
      <w:rPr>
        <w:rFonts w:ascii="Arial" w:hAnsi="Arial" w:hint="default"/>
      </w:rPr>
    </w:lvl>
  </w:abstractNum>
  <w:abstractNum w:abstractNumId="4">
    <w:nsid w:val="1B39199D"/>
    <w:multiLevelType w:val="hybridMultilevel"/>
    <w:tmpl w:val="83087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E62B97"/>
    <w:multiLevelType w:val="hybridMultilevel"/>
    <w:tmpl w:val="1AEC2676"/>
    <w:lvl w:ilvl="0" w:tplc="DCF89BB6">
      <w:start w:val="1"/>
      <w:numFmt w:val="bullet"/>
      <w:lvlText w:val="•"/>
      <w:lvlJc w:val="left"/>
      <w:pPr>
        <w:tabs>
          <w:tab w:val="num" w:pos="360"/>
        </w:tabs>
        <w:ind w:left="360" w:hanging="360"/>
      </w:pPr>
      <w:rPr>
        <w:rFonts w:ascii="Arial" w:hAnsi="Arial" w:hint="default"/>
      </w:rPr>
    </w:lvl>
    <w:lvl w:ilvl="1" w:tplc="21644BBC">
      <w:start w:val="5731"/>
      <w:numFmt w:val="bullet"/>
      <w:lvlText w:val="•"/>
      <w:lvlJc w:val="left"/>
      <w:pPr>
        <w:tabs>
          <w:tab w:val="num" w:pos="1080"/>
        </w:tabs>
        <w:ind w:left="1080" w:hanging="360"/>
      </w:pPr>
      <w:rPr>
        <w:rFonts w:ascii="Arial" w:hAnsi="Arial" w:hint="default"/>
      </w:rPr>
    </w:lvl>
    <w:lvl w:ilvl="2" w:tplc="011E4FA4" w:tentative="1">
      <w:start w:val="1"/>
      <w:numFmt w:val="bullet"/>
      <w:lvlText w:val="•"/>
      <w:lvlJc w:val="left"/>
      <w:pPr>
        <w:tabs>
          <w:tab w:val="num" w:pos="1800"/>
        </w:tabs>
        <w:ind w:left="1800" w:hanging="360"/>
      </w:pPr>
      <w:rPr>
        <w:rFonts w:ascii="Arial" w:hAnsi="Arial" w:hint="default"/>
      </w:rPr>
    </w:lvl>
    <w:lvl w:ilvl="3" w:tplc="CFA69786" w:tentative="1">
      <w:start w:val="1"/>
      <w:numFmt w:val="bullet"/>
      <w:lvlText w:val="•"/>
      <w:lvlJc w:val="left"/>
      <w:pPr>
        <w:tabs>
          <w:tab w:val="num" w:pos="2520"/>
        </w:tabs>
        <w:ind w:left="2520" w:hanging="360"/>
      </w:pPr>
      <w:rPr>
        <w:rFonts w:ascii="Arial" w:hAnsi="Arial" w:hint="default"/>
      </w:rPr>
    </w:lvl>
    <w:lvl w:ilvl="4" w:tplc="8BD2A298" w:tentative="1">
      <w:start w:val="1"/>
      <w:numFmt w:val="bullet"/>
      <w:lvlText w:val="•"/>
      <w:lvlJc w:val="left"/>
      <w:pPr>
        <w:tabs>
          <w:tab w:val="num" w:pos="3240"/>
        </w:tabs>
        <w:ind w:left="3240" w:hanging="360"/>
      </w:pPr>
      <w:rPr>
        <w:rFonts w:ascii="Arial" w:hAnsi="Arial" w:hint="default"/>
      </w:rPr>
    </w:lvl>
    <w:lvl w:ilvl="5" w:tplc="4A809478" w:tentative="1">
      <w:start w:val="1"/>
      <w:numFmt w:val="bullet"/>
      <w:lvlText w:val="•"/>
      <w:lvlJc w:val="left"/>
      <w:pPr>
        <w:tabs>
          <w:tab w:val="num" w:pos="3960"/>
        </w:tabs>
        <w:ind w:left="3960" w:hanging="360"/>
      </w:pPr>
      <w:rPr>
        <w:rFonts w:ascii="Arial" w:hAnsi="Arial" w:hint="default"/>
      </w:rPr>
    </w:lvl>
    <w:lvl w:ilvl="6" w:tplc="43580976" w:tentative="1">
      <w:start w:val="1"/>
      <w:numFmt w:val="bullet"/>
      <w:lvlText w:val="•"/>
      <w:lvlJc w:val="left"/>
      <w:pPr>
        <w:tabs>
          <w:tab w:val="num" w:pos="4680"/>
        </w:tabs>
        <w:ind w:left="4680" w:hanging="360"/>
      </w:pPr>
      <w:rPr>
        <w:rFonts w:ascii="Arial" w:hAnsi="Arial" w:hint="default"/>
      </w:rPr>
    </w:lvl>
    <w:lvl w:ilvl="7" w:tplc="4E8E1766" w:tentative="1">
      <w:start w:val="1"/>
      <w:numFmt w:val="bullet"/>
      <w:lvlText w:val="•"/>
      <w:lvlJc w:val="left"/>
      <w:pPr>
        <w:tabs>
          <w:tab w:val="num" w:pos="5400"/>
        </w:tabs>
        <w:ind w:left="5400" w:hanging="360"/>
      </w:pPr>
      <w:rPr>
        <w:rFonts w:ascii="Arial" w:hAnsi="Arial" w:hint="default"/>
      </w:rPr>
    </w:lvl>
    <w:lvl w:ilvl="8" w:tplc="ED9ADDB4" w:tentative="1">
      <w:start w:val="1"/>
      <w:numFmt w:val="bullet"/>
      <w:lvlText w:val="•"/>
      <w:lvlJc w:val="left"/>
      <w:pPr>
        <w:tabs>
          <w:tab w:val="num" w:pos="6120"/>
        </w:tabs>
        <w:ind w:left="6120" w:hanging="360"/>
      </w:pPr>
      <w:rPr>
        <w:rFonts w:ascii="Arial" w:hAnsi="Arial" w:hint="default"/>
      </w:rPr>
    </w:lvl>
  </w:abstractNum>
  <w:abstractNum w:abstractNumId="6">
    <w:nsid w:val="2D427683"/>
    <w:multiLevelType w:val="hybridMultilevel"/>
    <w:tmpl w:val="7D6AF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8C050D7"/>
    <w:multiLevelType w:val="hybridMultilevel"/>
    <w:tmpl w:val="18CC9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B1428D8"/>
    <w:multiLevelType w:val="hybridMultilevel"/>
    <w:tmpl w:val="2BBC1980"/>
    <w:lvl w:ilvl="0" w:tplc="A87ABF04">
      <w:start w:val="1"/>
      <w:numFmt w:val="bullet"/>
      <w:lvlText w:val="–"/>
      <w:lvlJc w:val="left"/>
      <w:pPr>
        <w:tabs>
          <w:tab w:val="num" w:pos="360"/>
        </w:tabs>
        <w:ind w:left="360" w:hanging="360"/>
      </w:pPr>
      <w:rPr>
        <w:rFonts w:ascii="Arial" w:hAnsi="Arial" w:hint="default"/>
      </w:rPr>
    </w:lvl>
    <w:lvl w:ilvl="1" w:tplc="9B7C5502">
      <w:start w:val="1"/>
      <w:numFmt w:val="bullet"/>
      <w:lvlText w:val="–"/>
      <w:lvlJc w:val="left"/>
      <w:pPr>
        <w:tabs>
          <w:tab w:val="num" w:pos="1080"/>
        </w:tabs>
        <w:ind w:left="1080" w:hanging="360"/>
      </w:pPr>
      <w:rPr>
        <w:rFonts w:ascii="Arial" w:hAnsi="Arial" w:hint="default"/>
      </w:rPr>
    </w:lvl>
    <w:lvl w:ilvl="2" w:tplc="BF8CF5D4">
      <w:start w:val="3592"/>
      <w:numFmt w:val="bullet"/>
      <w:lvlText w:val="•"/>
      <w:lvlJc w:val="left"/>
      <w:pPr>
        <w:tabs>
          <w:tab w:val="num" w:pos="1800"/>
        </w:tabs>
        <w:ind w:left="1800" w:hanging="360"/>
      </w:pPr>
      <w:rPr>
        <w:rFonts w:ascii="Arial" w:hAnsi="Arial" w:hint="default"/>
      </w:rPr>
    </w:lvl>
    <w:lvl w:ilvl="3" w:tplc="808AC17C">
      <w:start w:val="3592"/>
      <w:numFmt w:val="bullet"/>
      <w:lvlText w:val="–"/>
      <w:lvlJc w:val="left"/>
      <w:pPr>
        <w:tabs>
          <w:tab w:val="num" w:pos="2520"/>
        </w:tabs>
        <w:ind w:left="2520" w:hanging="360"/>
      </w:pPr>
      <w:rPr>
        <w:rFonts w:ascii="Arial" w:hAnsi="Arial" w:hint="default"/>
      </w:rPr>
    </w:lvl>
    <w:lvl w:ilvl="4" w:tplc="3FF888C8" w:tentative="1">
      <w:start w:val="1"/>
      <w:numFmt w:val="bullet"/>
      <w:lvlText w:val="–"/>
      <w:lvlJc w:val="left"/>
      <w:pPr>
        <w:tabs>
          <w:tab w:val="num" w:pos="3240"/>
        </w:tabs>
        <w:ind w:left="3240" w:hanging="360"/>
      </w:pPr>
      <w:rPr>
        <w:rFonts w:ascii="Arial" w:hAnsi="Arial" w:hint="default"/>
      </w:rPr>
    </w:lvl>
    <w:lvl w:ilvl="5" w:tplc="0A883EBC" w:tentative="1">
      <w:start w:val="1"/>
      <w:numFmt w:val="bullet"/>
      <w:lvlText w:val="–"/>
      <w:lvlJc w:val="left"/>
      <w:pPr>
        <w:tabs>
          <w:tab w:val="num" w:pos="3960"/>
        </w:tabs>
        <w:ind w:left="3960" w:hanging="360"/>
      </w:pPr>
      <w:rPr>
        <w:rFonts w:ascii="Arial" w:hAnsi="Arial" w:hint="default"/>
      </w:rPr>
    </w:lvl>
    <w:lvl w:ilvl="6" w:tplc="3C7479CE" w:tentative="1">
      <w:start w:val="1"/>
      <w:numFmt w:val="bullet"/>
      <w:lvlText w:val="–"/>
      <w:lvlJc w:val="left"/>
      <w:pPr>
        <w:tabs>
          <w:tab w:val="num" w:pos="4680"/>
        </w:tabs>
        <w:ind w:left="4680" w:hanging="360"/>
      </w:pPr>
      <w:rPr>
        <w:rFonts w:ascii="Arial" w:hAnsi="Arial" w:hint="default"/>
      </w:rPr>
    </w:lvl>
    <w:lvl w:ilvl="7" w:tplc="581E01EE" w:tentative="1">
      <w:start w:val="1"/>
      <w:numFmt w:val="bullet"/>
      <w:lvlText w:val="–"/>
      <w:lvlJc w:val="left"/>
      <w:pPr>
        <w:tabs>
          <w:tab w:val="num" w:pos="5400"/>
        </w:tabs>
        <w:ind w:left="5400" w:hanging="360"/>
      </w:pPr>
      <w:rPr>
        <w:rFonts w:ascii="Arial" w:hAnsi="Arial" w:hint="default"/>
      </w:rPr>
    </w:lvl>
    <w:lvl w:ilvl="8" w:tplc="53FAFF26" w:tentative="1">
      <w:start w:val="1"/>
      <w:numFmt w:val="bullet"/>
      <w:lvlText w:val="–"/>
      <w:lvlJc w:val="left"/>
      <w:pPr>
        <w:tabs>
          <w:tab w:val="num" w:pos="6120"/>
        </w:tabs>
        <w:ind w:left="6120" w:hanging="360"/>
      </w:pPr>
      <w:rPr>
        <w:rFonts w:ascii="Arial" w:hAnsi="Arial" w:hint="default"/>
      </w:rPr>
    </w:lvl>
  </w:abstractNum>
  <w:abstractNum w:abstractNumId="10">
    <w:nsid w:val="3EE23782"/>
    <w:multiLevelType w:val="hybridMultilevel"/>
    <w:tmpl w:val="2B26E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98D3B1C"/>
    <w:multiLevelType w:val="hybridMultilevel"/>
    <w:tmpl w:val="84E0E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BE93853"/>
    <w:multiLevelType w:val="hybridMultilevel"/>
    <w:tmpl w:val="EBCEEE28"/>
    <w:lvl w:ilvl="0" w:tplc="0C5C73F8">
      <w:start w:val="1"/>
      <w:numFmt w:val="bullet"/>
      <w:lvlText w:val="•"/>
      <w:lvlJc w:val="left"/>
      <w:pPr>
        <w:tabs>
          <w:tab w:val="num" w:pos="360"/>
        </w:tabs>
        <w:ind w:left="360" w:hanging="360"/>
      </w:pPr>
      <w:rPr>
        <w:rFonts w:ascii="Arial" w:hAnsi="Arial" w:hint="default"/>
      </w:rPr>
    </w:lvl>
    <w:lvl w:ilvl="1" w:tplc="7AA46FC8">
      <w:start w:val="1"/>
      <w:numFmt w:val="bullet"/>
      <w:lvlText w:val="•"/>
      <w:lvlJc w:val="left"/>
      <w:pPr>
        <w:tabs>
          <w:tab w:val="num" w:pos="1080"/>
        </w:tabs>
        <w:ind w:left="1080" w:hanging="360"/>
      </w:pPr>
      <w:rPr>
        <w:rFonts w:ascii="Arial" w:hAnsi="Arial" w:hint="default"/>
      </w:rPr>
    </w:lvl>
    <w:lvl w:ilvl="2" w:tplc="CDB2C0A4" w:tentative="1">
      <w:start w:val="1"/>
      <w:numFmt w:val="bullet"/>
      <w:lvlText w:val="•"/>
      <w:lvlJc w:val="left"/>
      <w:pPr>
        <w:tabs>
          <w:tab w:val="num" w:pos="1800"/>
        </w:tabs>
        <w:ind w:left="1800" w:hanging="360"/>
      </w:pPr>
      <w:rPr>
        <w:rFonts w:ascii="Arial" w:hAnsi="Arial" w:hint="default"/>
      </w:rPr>
    </w:lvl>
    <w:lvl w:ilvl="3" w:tplc="D9C617A8" w:tentative="1">
      <w:start w:val="1"/>
      <w:numFmt w:val="bullet"/>
      <w:lvlText w:val="•"/>
      <w:lvlJc w:val="left"/>
      <w:pPr>
        <w:tabs>
          <w:tab w:val="num" w:pos="2520"/>
        </w:tabs>
        <w:ind w:left="2520" w:hanging="360"/>
      </w:pPr>
      <w:rPr>
        <w:rFonts w:ascii="Arial" w:hAnsi="Arial" w:hint="default"/>
      </w:rPr>
    </w:lvl>
    <w:lvl w:ilvl="4" w:tplc="F0C68DD6" w:tentative="1">
      <w:start w:val="1"/>
      <w:numFmt w:val="bullet"/>
      <w:lvlText w:val="•"/>
      <w:lvlJc w:val="left"/>
      <w:pPr>
        <w:tabs>
          <w:tab w:val="num" w:pos="3240"/>
        </w:tabs>
        <w:ind w:left="3240" w:hanging="360"/>
      </w:pPr>
      <w:rPr>
        <w:rFonts w:ascii="Arial" w:hAnsi="Arial" w:hint="default"/>
      </w:rPr>
    </w:lvl>
    <w:lvl w:ilvl="5" w:tplc="B4B62AE2" w:tentative="1">
      <w:start w:val="1"/>
      <w:numFmt w:val="bullet"/>
      <w:lvlText w:val="•"/>
      <w:lvlJc w:val="left"/>
      <w:pPr>
        <w:tabs>
          <w:tab w:val="num" w:pos="3960"/>
        </w:tabs>
        <w:ind w:left="3960" w:hanging="360"/>
      </w:pPr>
      <w:rPr>
        <w:rFonts w:ascii="Arial" w:hAnsi="Arial" w:hint="default"/>
      </w:rPr>
    </w:lvl>
    <w:lvl w:ilvl="6" w:tplc="806A07EC" w:tentative="1">
      <w:start w:val="1"/>
      <w:numFmt w:val="bullet"/>
      <w:lvlText w:val="•"/>
      <w:lvlJc w:val="left"/>
      <w:pPr>
        <w:tabs>
          <w:tab w:val="num" w:pos="4680"/>
        </w:tabs>
        <w:ind w:left="4680" w:hanging="360"/>
      </w:pPr>
      <w:rPr>
        <w:rFonts w:ascii="Arial" w:hAnsi="Arial" w:hint="default"/>
      </w:rPr>
    </w:lvl>
    <w:lvl w:ilvl="7" w:tplc="5CACBE28" w:tentative="1">
      <w:start w:val="1"/>
      <w:numFmt w:val="bullet"/>
      <w:lvlText w:val="•"/>
      <w:lvlJc w:val="left"/>
      <w:pPr>
        <w:tabs>
          <w:tab w:val="num" w:pos="5400"/>
        </w:tabs>
        <w:ind w:left="5400" w:hanging="360"/>
      </w:pPr>
      <w:rPr>
        <w:rFonts w:ascii="Arial" w:hAnsi="Arial" w:hint="default"/>
      </w:rPr>
    </w:lvl>
    <w:lvl w:ilvl="8" w:tplc="A8B6CBEE" w:tentative="1">
      <w:start w:val="1"/>
      <w:numFmt w:val="bullet"/>
      <w:lvlText w:val="•"/>
      <w:lvlJc w:val="left"/>
      <w:pPr>
        <w:tabs>
          <w:tab w:val="num" w:pos="6120"/>
        </w:tabs>
        <w:ind w:left="6120" w:hanging="360"/>
      </w:pPr>
      <w:rPr>
        <w:rFonts w:ascii="Arial" w:hAnsi="Arial" w:hint="default"/>
      </w:rPr>
    </w:lvl>
  </w:abstractNum>
  <w:abstractNum w:abstractNumId="1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7BED18BC"/>
    <w:multiLevelType w:val="multilevel"/>
    <w:tmpl w:val="FFF0629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1374"/>
        </w:tabs>
        <w:ind w:left="-1374" w:hanging="567"/>
      </w:pPr>
      <w:rPr>
        <w:rFonts w:hint="default"/>
        <w:u w:val="none"/>
      </w:rPr>
    </w:lvl>
    <w:lvl w:ilvl="2">
      <w:start w:val="1"/>
      <w:numFmt w:val="decimal"/>
      <w:pStyle w:val="Heading3"/>
      <w:lvlText w:val="%1.%2.%3"/>
      <w:lvlJc w:val="left"/>
      <w:pPr>
        <w:tabs>
          <w:tab w:val="num" w:pos="-6068"/>
        </w:tabs>
        <w:ind w:left="-3517" w:hanging="1304"/>
      </w:pPr>
      <w:rPr>
        <w:rFonts w:hint="default"/>
        <w:sz w:val="20"/>
        <w:szCs w:val="20"/>
        <w:u w:val="none"/>
      </w:rPr>
    </w:lvl>
    <w:lvl w:ilvl="3">
      <w:start w:val="1"/>
      <w:numFmt w:val="decimal"/>
      <w:pStyle w:val="Heading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9">
    <w:nsid w:val="7CA46AC2"/>
    <w:multiLevelType w:val="hybridMultilevel"/>
    <w:tmpl w:val="412EF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17"/>
  </w:num>
  <w:num w:numId="3">
    <w:abstractNumId w:val="11"/>
  </w:num>
  <w:num w:numId="4">
    <w:abstractNumId w:val="8"/>
  </w:num>
  <w:num w:numId="5">
    <w:abstractNumId w:val="20"/>
  </w:num>
  <w:num w:numId="6">
    <w:abstractNumId w:val="15"/>
  </w:num>
  <w:num w:numId="7">
    <w:abstractNumId w:val="12"/>
  </w:num>
  <w:num w:numId="8">
    <w:abstractNumId w:val="1"/>
  </w:num>
  <w:num w:numId="9">
    <w:abstractNumId w:val="19"/>
  </w:num>
  <w:num w:numId="10">
    <w:abstractNumId w:val="10"/>
  </w:num>
  <w:num w:numId="11">
    <w:abstractNumId w:val="0"/>
  </w:num>
  <w:num w:numId="12">
    <w:abstractNumId w:val="16"/>
  </w:num>
  <w:num w:numId="13">
    <w:abstractNumId w:val="5"/>
  </w:num>
  <w:num w:numId="14">
    <w:abstractNumId w:val="6"/>
  </w:num>
  <w:num w:numId="15">
    <w:abstractNumId w:val="9"/>
  </w:num>
  <w:num w:numId="16">
    <w:abstractNumId w:val="4"/>
  </w:num>
  <w:num w:numId="17">
    <w:abstractNumId w:val="3"/>
  </w:num>
  <w:num w:numId="18">
    <w:abstractNumId w:val="2"/>
  </w:num>
  <w:num w:numId="19">
    <w:abstractNumId w:val="13"/>
  </w:num>
  <w:num w:numId="20">
    <w:abstractNumId w:val="14"/>
  </w:num>
  <w:num w:numId="21">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C9F"/>
    <w:rsid w:val="0000202E"/>
    <w:rsid w:val="00002FDB"/>
    <w:rsid w:val="00003165"/>
    <w:rsid w:val="00003BD4"/>
    <w:rsid w:val="00003EA4"/>
    <w:rsid w:val="00004526"/>
    <w:rsid w:val="00006229"/>
    <w:rsid w:val="000062D6"/>
    <w:rsid w:val="00010C87"/>
    <w:rsid w:val="000116A5"/>
    <w:rsid w:val="00012F65"/>
    <w:rsid w:val="000135B7"/>
    <w:rsid w:val="00013A2D"/>
    <w:rsid w:val="0001438C"/>
    <w:rsid w:val="000147AB"/>
    <w:rsid w:val="000155D8"/>
    <w:rsid w:val="00016AC6"/>
    <w:rsid w:val="00016CFA"/>
    <w:rsid w:val="00016D97"/>
    <w:rsid w:val="00016FE1"/>
    <w:rsid w:val="0001742C"/>
    <w:rsid w:val="00017718"/>
    <w:rsid w:val="00020773"/>
    <w:rsid w:val="0002102E"/>
    <w:rsid w:val="0002139B"/>
    <w:rsid w:val="00021518"/>
    <w:rsid w:val="0002195F"/>
    <w:rsid w:val="00022738"/>
    <w:rsid w:val="00022FB2"/>
    <w:rsid w:val="0002532A"/>
    <w:rsid w:val="000261DF"/>
    <w:rsid w:val="0002652B"/>
    <w:rsid w:val="0002665B"/>
    <w:rsid w:val="00026A53"/>
    <w:rsid w:val="00026AAC"/>
    <w:rsid w:val="000270B4"/>
    <w:rsid w:val="00030554"/>
    <w:rsid w:val="00030588"/>
    <w:rsid w:val="000316E5"/>
    <w:rsid w:val="000325C4"/>
    <w:rsid w:val="00033094"/>
    <w:rsid w:val="00034294"/>
    <w:rsid w:val="00034619"/>
    <w:rsid w:val="00034856"/>
    <w:rsid w:val="00036189"/>
    <w:rsid w:val="00036A14"/>
    <w:rsid w:val="0003738C"/>
    <w:rsid w:val="00037830"/>
    <w:rsid w:val="00037EC4"/>
    <w:rsid w:val="000404E9"/>
    <w:rsid w:val="000417EB"/>
    <w:rsid w:val="0004357F"/>
    <w:rsid w:val="00043CA2"/>
    <w:rsid w:val="0004423B"/>
    <w:rsid w:val="000443DE"/>
    <w:rsid w:val="00045108"/>
    <w:rsid w:val="000460EF"/>
    <w:rsid w:val="000466C6"/>
    <w:rsid w:val="00046D4B"/>
    <w:rsid w:val="00047F45"/>
    <w:rsid w:val="00050783"/>
    <w:rsid w:val="00050AC1"/>
    <w:rsid w:val="0005123C"/>
    <w:rsid w:val="0005137D"/>
    <w:rsid w:val="000519B8"/>
    <w:rsid w:val="00051E89"/>
    <w:rsid w:val="0005221F"/>
    <w:rsid w:val="00052902"/>
    <w:rsid w:val="00053401"/>
    <w:rsid w:val="00054FB6"/>
    <w:rsid w:val="00055E49"/>
    <w:rsid w:val="000575A9"/>
    <w:rsid w:val="00057B7E"/>
    <w:rsid w:val="00060DF6"/>
    <w:rsid w:val="0006264B"/>
    <w:rsid w:val="00062933"/>
    <w:rsid w:val="00062FC2"/>
    <w:rsid w:val="00063FC5"/>
    <w:rsid w:val="00064119"/>
    <w:rsid w:val="00064769"/>
    <w:rsid w:val="00064EA4"/>
    <w:rsid w:val="00065464"/>
    <w:rsid w:val="0006550A"/>
    <w:rsid w:val="00066251"/>
    <w:rsid w:val="00066A60"/>
    <w:rsid w:val="000673E5"/>
    <w:rsid w:val="00067A9D"/>
    <w:rsid w:val="000706B4"/>
    <w:rsid w:val="00071B55"/>
    <w:rsid w:val="000729AF"/>
    <w:rsid w:val="00072C4D"/>
    <w:rsid w:val="00072CED"/>
    <w:rsid w:val="000731F9"/>
    <w:rsid w:val="00073665"/>
    <w:rsid w:val="000738D9"/>
    <w:rsid w:val="00073B72"/>
    <w:rsid w:val="00073E18"/>
    <w:rsid w:val="00074227"/>
    <w:rsid w:val="000749EF"/>
    <w:rsid w:val="00075D35"/>
    <w:rsid w:val="00076E3A"/>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417"/>
    <w:rsid w:val="00091E1D"/>
    <w:rsid w:val="000927C7"/>
    <w:rsid w:val="00092DD7"/>
    <w:rsid w:val="000931F4"/>
    <w:rsid w:val="00093E9F"/>
    <w:rsid w:val="00096BC9"/>
    <w:rsid w:val="00097266"/>
    <w:rsid w:val="000A078C"/>
    <w:rsid w:val="000A14E3"/>
    <w:rsid w:val="000A1E95"/>
    <w:rsid w:val="000A380C"/>
    <w:rsid w:val="000A488F"/>
    <w:rsid w:val="000A4A9E"/>
    <w:rsid w:val="000A55B8"/>
    <w:rsid w:val="000A5653"/>
    <w:rsid w:val="000A60DD"/>
    <w:rsid w:val="000B0643"/>
    <w:rsid w:val="000B0C8C"/>
    <w:rsid w:val="000B3216"/>
    <w:rsid w:val="000B4996"/>
    <w:rsid w:val="000B66A6"/>
    <w:rsid w:val="000B7123"/>
    <w:rsid w:val="000C0433"/>
    <w:rsid w:val="000C06E1"/>
    <w:rsid w:val="000C21E2"/>
    <w:rsid w:val="000C2908"/>
    <w:rsid w:val="000C34D6"/>
    <w:rsid w:val="000C4369"/>
    <w:rsid w:val="000C48A7"/>
    <w:rsid w:val="000C4A0A"/>
    <w:rsid w:val="000C4F01"/>
    <w:rsid w:val="000C4FB4"/>
    <w:rsid w:val="000C52D6"/>
    <w:rsid w:val="000C53A4"/>
    <w:rsid w:val="000C66EF"/>
    <w:rsid w:val="000C74A5"/>
    <w:rsid w:val="000D041A"/>
    <w:rsid w:val="000D2341"/>
    <w:rsid w:val="000D2630"/>
    <w:rsid w:val="000D275B"/>
    <w:rsid w:val="000D3D5C"/>
    <w:rsid w:val="000D427B"/>
    <w:rsid w:val="000D4ABD"/>
    <w:rsid w:val="000D4E1E"/>
    <w:rsid w:val="000D5C4A"/>
    <w:rsid w:val="000D64DD"/>
    <w:rsid w:val="000D746F"/>
    <w:rsid w:val="000D78A4"/>
    <w:rsid w:val="000E0399"/>
    <w:rsid w:val="000E063A"/>
    <w:rsid w:val="000E0818"/>
    <w:rsid w:val="000E130E"/>
    <w:rsid w:val="000E3AE2"/>
    <w:rsid w:val="000E517C"/>
    <w:rsid w:val="000E557C"/>
    <w:rsid w:val="000E61FD"/>
    <w:rsid w:val="000E629A"/>
    <w:rsid w:val="000E649F"/>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BBD"/>
    <w:rsid w:val="001013CF"/>
    <w:rsid w:val="001020EC"/>
    <w:rsid w:val="001022DB"/>
    <w:rsid w:val="001032E8"/>
    <w:rsid w:val="001034FB"/>
    <w:rsid w:val="00103918"/>
    <w:rsid w:val="00103DD7"/>
    <w:rsid w:val="001042BF"/>
    <w:rsid w:val="0010479A"/>
    <w:rsid w:val="00105570"/>
    <w:rsid w:val="00105CD2"/>
    <w:rsid w:val="0010727F"/>
    <w:rsid w:val="0010757E"/>
    <w:rsid w:val="00107F1D"/>
    <w:rsid w:val="001102F6"/>
    <w:rsid w:val="00111A44"/>
    <w:rsid w:val="00112C0B"/>
    <w:rsid w:val="00113A32"/>
    <w:rsid w:val="00114239"/>
    <w:rsid w:val="0011474F"/>
    <w:rsid w:val="00114951"/>
    <w:rsid w:val="00114C0D"/>
    <w:rsid w:val="00115CE3"/>
    <w:rsid w:val="0011635F"/>
    <w:rsid w:val="00116625"/>
    <w:rsid w:val="00116645"/>
    <w:rsid w:val="00116886"/>
    <w:rsid w:val="00116F48"/>
    <w:rsid w:val="00120CA6"/>
    <w:rsid w:val="0012163A"/>
    <w:rsid w:val="00121A39"/>
    <w:rsid w:val="001220C2"/>
    <w:rsid w:val="00123387"/>
    <w:rsid w:val="001234DE"/>
    <w:rsid w:val="001245FD"/>
    <w:rsid w:val="00125002"/>
    <w:rsid w:val="00125311"/>
    <w:rsid w:val="001263C0"/>
    <w:rsid w:val="001265B3"/>
    <w:rsid w:val="001267F9"/>
    <w:rsid w:val="00126B90"/>
    <w:rsid w:val="001300EB"/>
    <w:rsid w:val="001318F6"/>
    <w:rsid w:val="00131C3F"/>
    <w:rsid w:val="0013215E"/>
    <w:rsid w:val="00133013"/>
    <w:rsid w:val="0013363D"/>
    <w:rsid w:val="00134DE3"/>
    <w:rsid w:val="00136678"/>
    <w:rsid w:val="001371FD"/>
    <w:rsid w:val="00137349"/>
    <w:rsid w:val="001378A7"/>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7738"/>
    <w:rsid w:val="001509C6"/>
    <w:rsid w:val="00150EBC"/>
    <w:rsid w:val="00152604"/>
    <w:rsid w:val="00153A30"/>
    <w:rsid w:val="00153ADA"/>
    <w:rsid w:val="00153D16"/>
    <w:rsid w:val="001549F5"/>
    <w:rsid w:val="00157310"/>
    <w:rsid w:val="00157421"/>
    <w:rsid w:val="00157C75"/>
    <w:rsid w:val="00160047"/>
    <w:rsid w:val="001605FD"/>
    <w:rsid w:val="001606C2"/>
    <w:rsid w:val="00160A29"/>
    <w:rsid w:val="00160DB1"/>
    <w:rsid w:val="001632A1"/>
    <w:rsid w:val="00164894"/>
    <w:rsid w:val="00164943"/>
    <w:rsid w:val="00165B2B"/>
    <w:rsid w:val="0016686F"/>
    <w:rsid w:val="00167D10"/>
    <w:rsid w:val="00170176"/>
    <w:rsid w:val="0017068B"/>
    <w:rsid w:val="00170FFA"/>
    <w:rsid w:val="0017106B"/>
    <w:rsid w:val="00171E5B"/>
    <w:rsid w:val="001726A5"/>
    <w:rsid w:val="00172CA2"/>
    <w:rsid w:val="0017488C"/>
    <w:rsid w:val="00174982"/>
    <w:rsid w:val="00175355"/>
    <w:rsid w:val="001770AC"/>
    <w:rsid w:val="001770AD"/>
    <w:rsid w:val="00177516"/>
    <w:rsid w:val="00177D25"/>
    <w:rsid w:val="001822DB"/>
    <w:rsid w:val="001824D3"/>
    <w:rsid w:val="0018252A"/>
    <w:rsid w:val="001826BA"/>
    <w:rsid w:val="00183B67"/>
    <w:rsid w:val="0018472E"/>
    <w:rsid w:val="0018546C"/>
    <w:rsid w:val="00186372"/>
    <w:rsid w:val="00186741"/>
    <w:rsid w:val="0018753B"/>
    <w:rsid w:val="00187565"/>
    <w:rsid w:val="00187689"/>
    <w:rsid w:val="00187854"/>
    <w:rsid w:val="001906FF"/>
    <w:rsid w:val="00190EB5"/>
    <w:rsid w:val="001930EF"/>
    <w:rsid w:val="00193206"/>
    <w:rsid w:val="00195B96"/>
    <w:rsid w:val="001966C5"/>
    <w:rsid w:val="001967FD"/>
    <w:rsid w:val="001969C4"/>
    <w:rsid w:val="0019768A"/>
    <w:rsid w:val="001A08B0"/>
    <w:rsid w:val="001A3832"/>
    <w:rsid w:val="001A3F69"/>
    <w:rsid w:val="001A40E4"/>
    <w:rsid w:val="001A491A"/>
    <w:rsid w:val="001A52BE"/>
    <w:rsid w:val="001A7CF7"/>
    <w:rsid w:val="001B0F0C"/>
    <w:rsid w:val="001B220B"/>
    <w:rsid w:val="001B352F"/>
    <w:rsid w:val="001B3C20"/>
    <w:rsid w:val="001B5E0B"/>
    <w:rsid w:val="001B5EAE"/>
    <w:rsid w:val="001B689A"/>
    <w:rsid w:val="001B6C4A"/>
    <w:rsid w:val="001B7232"/>
    <w:rsid w:val="001C18D0"/>
    <w:rsid w:val="001C2710"/>
    <w:rsid w:val="001C29A5"/>
    <w:rsid w:val="001C2C3F"/>
    <w:rsid w:val="001C35C1"/>
    <w:rsid w:val="001C3652"/>
    <w:rsid w:val="001C3AFA"/>
    <w:rsid w:val="001C44B9"/>
    <w:rsid w:val="001C5D4D"/>
    <w:rsid w:val="001D01DD"/>
    <w:rsid w:val="001D118A"/>
    <w:rsid w:val="001D20D5"/>
    <w:rsid w:val="001D2120"/>
    <w:rsid w:val="001D34D0"/>
    <w:rsid w:val="001D39E0"/>
    <w:rsid w:val="001D3C04"/>
    <w:rsid w:val="001D3C3E"/>
    <w:rsid w:val="001D3D93"/>
    <w:rsid w:val="001D50DB"/>
    <w:rsid w:val="001D533D"/>
    <w:rsid w:val="001D7163"/>
    <w:rsid w:val="001D785D"/>
    <w:rsid w:val="001E00B5"/>
    <w:rsid w:val="001E1D64"/>
    <w:rsid w:val="001E2A0B"/>
    <w:rsid w:val="001E35A7"/>
    <w:rsid w:val="001E3F60"/>
    <w:rsid w:val="001E44AD"/>
    <w:rsid w:val="001E5D00"/>
    <w:rsid w:val="001E7EDF"/>
    <w:rsid w:val="001F04AC"/>
    <w:rsid w:val="001F0AFF"/>
    <w:rsid w:val="001F13B3"/>
    <w:rsid w:val="001F182F"/>
    <w:rsid w:val="001F2686"/>
    <w:rsid w:val="001F3687"/>
    <w:rsid w:val="001F3A38"/>
    <w:rsid w:val="001F3B2D"/>
    <w:rsid w:val="001F43E8"/>
    <w:rsid w:val="001F474C"/>
    <w:rsid w:val="001F4751"/>
    <w:rsid w:val="001F4796"/>
    <w:rsid w:val="001F4DA5"/>
    <w:rsid w:val="001F630F"/>
    <w:rsid w:val="001F66D4"/>
    <w:rsid w:val="001F6E7C"/>
    <w:rsid w:val="001F7F7A"/>
    <w:rsid w:val="00200147"/>
    <w:rsid w:val="0020399E"/>
    <w:rsid w:val="00204504"/>
    <w:rsid w:val="002046BA"/>
    <w:rsid w:val="002048B9"/>
    <w:rsid w:val="0020540C"/>
    <w:rsid w:val="002055F4"/>
    <w:rsid w:val="00205686"/>
    <w:rsid w:val="00205C65"/>
    <w:rsid w:val="002072C1"/>
    <w:rsid w:val="00207309"/>
    <w:rsid w:val="0020799E"/>
    <w:rsid w:val="00207B3E"/>
    <w:rsid w:val="002103D9"/>
    <w:rsid w:val="00210453"/>
    <w:rsid w:val="0021259F"/>
    <w:rsid w:val="00213041"/>
    <w:rsid w:val="00213EDC"/>
    <w:rsid w:val="002151EF"/>
    <w:rsid w:val="00215E17"/>
    <w:rsid w:val="002166C0"/>
    <w:rsid w:val="00216ACF"/>
    <w:rsid w:val="00217B3C"/>
    <w:rsid w:val="00217CB1"/>
    <w:rsid w:val="00217FB1"/>
    <w:rsid w:val="00220678"/>
    <w:rsid w:val="0022175D"/>
    <w:rsid w:val="00222B2F"/>
    <w:rsid w:val="00223E82"/>
    <w:rsid w:val="0022409D"/>
    <w:rsid w:val="002242FF"/>
    <w:rsid w:val="002243A8"/>
    <w:rsid w:val="00225162"/>
    <w:rsid w:val="002270A2"/>
    <w:rsid w:val="0023043A"/>
    <w:rsid w:val="00231E3A"/>
    <w:rsid w:val="002328ED"/>
    <w:rsid w:val="00232A82"/>
    <w:rsid w:val="00233084"/>
    <w:rsid w:val="00233C8E"/>
    <w:rsid w:val="00234DB0"/>
    <w:rsid w:val="002350B0"/>
    <w:rsid w:val="002362AC"/>
    <w:rsid w:val="00237DC5"/>
    <w:rsid w:val="0024043B"/>
    <w:rsid w:val="00240C4B"/>
    <w:rsid w:val="0024144A"/>
    <w:rsid w:val="00241C61"/>
    <w:rsid w:val="00242895"/>
    <w:rsid w:val="00242C64"/>
    <w:rsid w:val="00243CBC"/>
    <w:rsid w:val="0024432B"/>
    <w:rsid w:val="002445AD"/>
    <w:rsid w:val="002445EA"/>
    <w:rsid w:val="00245573"/>
    <w:rsid w:val="00245C97"/>
    <w:rsid w:val="00245DCA"/>
    <w:rsid w:val="00245E95"/>
    <w:rsid w:val="0024673E"/>
    <w:rsid w:val="00247BC4"/>
    <w:rsid w:val="00247D86"/>
    <w:rsid w:val="00250265"/>
    <w:rsid w:val="00250C11"/>
    <w:rsid w:val="002511FB"/>
    <w:rsid w:val="002522BE"/>
    <w:rsid w:val="00252939"/>
    <w:rsid w:val="00253F56"/>
    <w:rsid w:val="00253F74"/>
    <w:rsid w:val="0025551A"/>
    <w:rsid w:val="00255C10"/>
    <w:rsid w:val="002561E9"/>
    <w:rsid w:val="00256744"/>
    <w:rsid w:val="00256FC0"/>
    <w:rsid w:val="0025763C"/>
    <w:rsid w:val="00257C71"/>
    <w:rsid w:val="00257E49"/>
    <w:rsid w:val="00260345"/>
    <w:rsid w:val="002605C3"/>
    <w:rsid w:val="002608E1"/>
    <w:rsid w:val="00260DBE"/>
    <w:rsid w:val="002630EC"/>
    <w:rsid w:val="002636C1"/>
    <w:rsid w:val="002648B0"/>
    <w:rsid w:val="00264D04"/>
    <w:rsid w:val="00266294"/>
    <w:rsid w:val="00266DF1"/>
    <w:rsid w:val="00267B78"/>
    <w:rsid w:val="00267C59"/>
    <w:rsid w:val="00267FF3"/>
    <w:rsid w:val="00270AB2"/>
    <w:rsid w:val="002736C7"/>
    <w:rsid w:val="002740A8"/>
    <w:rsid w:val="00275303"/>
    <w:rsid w:val="002761BF"/>
    <w:rsid w:val="002767E1"/>
    <w:rsid w:val="0027680E"/>
    <w:rsid w:val="00277A2C"/>
    <w:rsid w:val="00281791"/>
    <w:rsid w:val="002838FA"/>
    <w:rsid w:val="00286574"/>
    <w:rsid w:val="002870B3"/>
    <w:rsid w:val="002911A8"/>
    <w:rsid w:val="00291F06"/>
    <w:rsid w:val="002921FD"/>
    <w:rsid w:val="00292717"/>
    <w:rsid w:val="00292FFC"/>
    <w:rsid w:val="002935D4"/>
    <w:rsid w:val="00294534"/>
    <w:rsid w:val="00295AA0"/>
    <w:rsid w:val="00295F92"/>
    <w:rsid w:val="00296892"/>
    <w:rsid w:val="00297474"/>
    <w:rsid w:val="00297960"/>
    <w:rsid w:val="002A02F1"/>
    <w:rsid w:val="002A1CAD"/>
    <w:rsid w:val="002A369D"/>
    <w:rsid w:val="002A50CB"/>
    <w:rsid w:val="002A5580"/>
    <w:rsid w:val="002A586A"/>
    <w:rsid w:val="002A5C7B"/>
    <w:rsid w:val="002A6AC0"/>
    <w:rsid w:val="002A700D"/>
    <w:rsid w:val="002A773B"/>
    <w:rsid w:val="002A7F70"/>
    <w:rsid w:val="002B01A8"/>
    <w:rsid w:val="002B0640"/>
    <w:rsid w:val="002B0CF7"/>
    <w:rsid w:val="002B13BE"/>
    <w:rsid w:val="002B286A"/>
    <w:rsid w:val="002B3272"/>
    <w:rsid w:val="002B3844"/>
    <w:rsid w:val="002B3B6A"/>
    <w:rsid w:val="002B4115"/>
    <w:rsid w:val="002B4653"/>
    <w:rsid w:val="002B72C2"/>
    <w:rsid w:val="002B785C"/>
    <w:rsid w:val="002B7D44"/>
    <w:rsid w:val="002C0774"/>
    <w:rsid w:val="002C09C9"/>
    <w:rsid w:val="002C0BD3"/>
    <w:rsid w:val="002C133C"/>
    <w:rsid w:val="002C1452"/>
    <w:rsid w:val="002C197B"/>
    <w:rsid w:val="002C1B2F"/>
    <w:rsid w:val="002C1F7D"/>
    <w:rsid w:val="002C31CF"/>
    <w:rsid w:val="002C5799"/>
    <w:rsid w:val="002C6318"/>
    <w:rsid w:val="002C7008"/>
    <w:rsid w:val="002C724B"/>
    <w:rsid w:val="002C78BA"/>
    <w:rsid w:val="002D0613"/>
    <w:rsid w:val="002D3153"/>
    <w:rsid w:val="002D3A8E"/>
    <w:rsid w:val="002D3B2E"/>
    <w:rsid w:val="002D435E"/>
    <w:rsid w:val="002D4C07"/>
    <w:rsid w:val="002D51B1"/>
    <w:rsid w:val="002D51C7"/>
    <w:rsid w:val="002D66D2"/>
    <w:rsid w:val="002D6CAD"/>
    <w:rsid w:val="002D6F77"/>
    <w:rsid w:val="002D738F"/>
    <w:rsid w:val="002D7C29"/>
    <w:rsid w:val="002E0DBF"/>
    <w:rsid w:val="002E21D0"/>
    <w:rsid w:val="002E2E46"/>
    <w:rsid w:val="002E3F0D"/>
    <w:rsid w:val="002E45C0"/>
    <w:rsid w:val="002E5789"/>
    <w:rsid w:val="002E5E18"/>
    <w:rsid w:val="002E6178"/>
    <w:rsid w:val="002E68E9"/>
    <w:rsid w:val="002E7146"/>
    <w:rsid w:val="002E7727"/>
    <w:rsid w:val="002E7C3E"/>
    <w:rsid w:val="002F3D46"/>
    <w:rsid w:val="002F4476"/>
    <w:rsid w:val="002F44ED"/>
    <w:rsid w:val="002F4B83"/>
    <w:rsid w:val="002F6E45"/>
    <w:rsid w:val="002F79C6"/>
    <w:rsid w:val="002F7FC3"/>
    <w:rsid w:val="00300156"/>
    <w:rsid w:val="003004BB"/>
    <w:rsid w:val="00300964"/>
    <w:rsid w:val="00300B56"/>
    <w:rsid w:val="0030147C"/>
    <w:rsid w:val="003018F6"/>
    <w:rsid w:val="00302017"/>
    <w:rsid w:val="003033E3"/>
    <w:rsid w:val="003040C4"/>
    <w:rsid w:val="00304280"/>
    <w:rsid w:val="0030542F"/>
    <w:rsid w:val="00305A96"/>
    <w:rsid w:val="00305D28"/>
    <w:rsid w:val="00305F3C"/>
    <w:rsid w:val="00305F6F"/>
    <w:rsid w:val="00306563"/>
    <w:rsid w:val="003076C6"/>
    <w:rsid w:val="00307B05"/>
    <w:rsid w:val="00310773"/>
    <w:rsid w:val="0031147B"/>
    <w:rsid w:val="00311810"/>
    <w:rsid w:val="00312265"/>
    <w:rsid w:val="00312E08"/>
    <w:rsid w:val="00313670"/>
    <w:rsid w:val="00315588"/>
    <w:rsid w:val="003161D3"/>
    <w:rsid w:val="003175DE"/>
    <w:rsid w:val="00317847"/>
    <w:rsid w:val="003204BB"/>
    <w:rsid w:val="00320FA6"/>
    <w:rsid w:val="003227E6"/>
    <w:rsid w:val="00323005"/>
    <w:rsid w:val="003233EB"/>
    <w:rsid w:val="00323A97"/>
    <w:rsid w:val="00323C53"/>
    <w:rsid w:val="003247C2"/>
    <w:rsid w:val="00324B8E"/>
    <w:rsid w:val="00324ECE"/>
    <w:rsid w:val="00324FFA"/>
    <w:rsid w:val="00325078"/>
    <w:rsid w:val="0032556F"/>
    <w:rsid w:val="00325895"/>
    <w:rsid w:val="00327402"/>
    <w:rsid w:val="003305CE"/>
    <w:rsid w:val="00330C3E"/>
    <w:rsid w:val="00330C6A"/>
    <w:rsid w:val="00331546"/>
    <w:rsid w:val="00331FE5"/>
    <w:rsid w:val="0033249E"/>
    <w:rsid w:val="0033289C"/>
    <w:rsid w:val="00332DB9"/>
    <w:rsid w:val="00333344"/>
    <w:rsid w:val="00333CB3"/>
    <w:rsid w:val="00334ECA"/>
    <w:rsid w:val="00335959"/>
    <w:rsid w:val="003378CB"/>
    <w:rsid w:val="00340115"/>
    <w:rsid w:val="00342C65"/>
    <w:rsid w:val="0034301B"/>
    <w:rsid w:val="00343688"/>
    <w:rsid w:val="00344351"/>
    <w:rsid w:val="00344658"/>
    <w:rsid w:val="003460C5"/>
    <w:rsid w:val="00346C9B"/>
    <w:rsid w:val="00346CFA"/>
    <w:rsid w:val="00346EBE"/>
    <w:rsid w:val="0034741F"/>
    <w:rsid w:val="00350BFD"/>
    <w:rsid w:val="003511A0"/>
    <w:rsid w:val="00351D5C"/>
    <w:rsid w:val="00354892"/>
    <w:rsid w:val="00354DC0"/>
    <w:rsid w:val="00356D2E"/>
    <w:rsid w:val="00357000"/>
    <w:rsid w:val="003602D1"/>
    <w:rsid w:val="00360649"/>
    <w:rsid w:val="0036084D"/>
    <w:rsid w:val="0036099D"/>
    <w:rsid w:val="00362B21"/>
    <w:rsid w:val="00362F9A"/>
    <w:rsid w:val="003630F9"/>
    <w:rsid w:val="00363AA0"/>
    <w:rsid w:val="003644A6"/>
    <w:rsid w:val="00364E99"/>
    <w:rsid w:val="003660C3"/>
    <w:rsid w:val="003674D6"/>
    <w:rsid w:val="00367652"/>
    <w:rsid w:val="00370554"/>
    <w:rsid w:val="00370BB0"/>
    <w:rsid w:val="00371338"/>
    <w:rsid w:val="003718F6"/>
    <w:rsid w:val="00371A4B"/>
    <w:rsid w:val="00371BAF"/>
    <w:rsid w:val="00371BCB"/>
    <w:rsid w:val="003727A3"/>
    <w:rsid w:val="00372958"/>
    <w:rsid w:val="00373C65"/>
    <w:rsid w:val="00374D33"/>
    <w:rsid w:val="00376BAC"/>
    <w:rsid w:val="0037702A"/>
    <w:rsid w:val="00377DC1"/>
    <w:rsid w:val="00380BE3"/>
    <w:rsid w:val="00381580"/>
    <w:rsid w:val="00381ACD"/>
    <w:rsid w:val="00381FD2"/>
    <w:rsid w:val="0038203E"/>
    <w:rsid w:val="003834A0"/>
    <w:rsid w:val="003838FE"/>
    <w:rsid w:val="0038665D"/>
    <w:rsid w:val="003870EF"/>
    <w:rsid w:val="003875CF"/>
    <w:rsid w:val="00390D39"/>
    <w:rsid w:val="00391A86"/>
    <w:rsid w:val="00393474"/>
    <w:rsid w:val="003938EF"/>
    <w:rsid w:val="00393B83"/>
    <w:rsid w:val="00393F82"/>
    <w:rsid w:val="003943A2"/>
    <w:rsid w:val="003949ED"/>
    <w:rsid w:val="00395806"/>
    <w:rsid w:val="00396448"/>
    <w:rsid w:val="00397836"/>
    <w:rsid w:val="003A00B7"/>
    <w:rsid w:val="003A11DF"/>
    <w:rsid w:val="003A12B3"/>
    <w:rsid w:val="003A1B34"/>
    <w:rsid w:val="003A23A1"/>
    <w:rsid w:val="003A435A"/>
    <w:rsid w:val="003A5239"/>
    <w:rsid w:val="003A6A56"/>
    <w:rsid w:val="003A72CD"/>
    <w:rsid w:val="003A7426"/>
    <w:rsid w:val="003A77AA"/>
    <w:rsid w:val="003A787B"/>
    <w:rsid w:val="003B066C"/>
    <w:rsid w:val="003B0C87"/>
    <w:rsid w:val="003B21CF"/>
    <w:rsid w:val="003B39D1"/>
    <w:rsid w:val="003B4341"/>
    <w:rsid w:val="003B4583"/>
    <w:rsid w:val="003B4813"/>
    <w:rsid w:val="003B4F10"/>
    <w:rsid w:val="003B56E7"/>
    <w:rsid w:val="003B5BD3"/>
    <w:rsid w:val="003B6155"/>
    <w:rsid w:val="003B6D8C"/>
    <w:rsid w:val="003B7465"/>
    <w:rsid w:val="003B7F4A"/>
    <w:rsid w:val="003C04A2"/>
    <w:rsid w:val="003C14D8"/>
    <w:rsid w:val="003C202C"/>
    <w:rsid w:val="003C2898"/>
    <w:rsid w:val="003C370B"/>
    <w:rsid w:val="003C4E77"/>
    <w:rsid w:val="003C5336"/>
    <w:rsid w:val="003C5C5C"/>
    <w:rsid w:val="003C5ECB"/>
    <w:rsid w:val="003C6C9C"/>
    <w:rsid w:val="003C70A4"/>
    <w:rsid w:val="003C72BA"/>
    <w:rsid w:val="003C75E2"/>
    <w:rsid w:val="003C7EE9"/>
    <w:rsid w:val="003D0795"/>
    <w:rsid w:val="003D0922"/>
    <w:rsid w:val="003D3928"/>
    <w:rsid w:val="003D4443"/>
    <w:rsid w:val="003D57A6"/>
    <w:rsid w:val="003D7DFC"/>
    <w:rsid w:val="003E09F3"/>
    <w:rsid w:val="003E0B7F"/>
    <w:rsid w:val="003E13D6"/>
    <w:rsid w:val="003E3623"/>
    <w:rsid w:val="003E3BE7"/>
    <w:rsid w:val="003E4288"/>
    <w:rsid w:val="003E46EF"/>
    <w:rsid w:val="003E5FA7"/>
    <w:rsid w:val="003E6457"/>
    <w:rsid w:val="003E6B48"/>
    <w:rsid w:val="003F01D8"/>
    <w:rsid w:val="003F027C"/>
    <w:rsid w:val="003F0E38"/>
    <w:rsid w:val="003F0FE7"/>
    <w:rsid w:val="003F1672"/>
    <w:rsid w:val="003F1DDA"/>
    <w:rsid w:val="003F1F86"/>
    <w:rsid w:val="003F22D6"/>
    <w:rsid w:val="003F2E6A"/>
    <w:rsid w:val="003F33E9"/>
    <w:rsid w:val="003F3A87"/>
    <w:rsid w:val="003F4C5F"/>
    <w:rsid w:val="003F4D15"/>
    <w:rsid w:val="003F7E4C"/>
    <w:rsid w:val="00400787"/>
    <w:rsid w:val="004012A3"/>
    <w:rsid w:val="00401DBF"/>
    <w:rsid w:val="004025C0"/>
    <w:rsid w:val="004029A8"/>
    <w:rsid w:val="00402FB1"/>
    <w:rsid w:val="0040390D"/>
    <w:rsid w:val="00403E26"/>
    <w:rsid w:val="00404132"/>
    <w:rsid w:val="004047C6"/>
    <w:rsid w:val="00404D4F"/>
    <w:rsid w:val="00405203"/>
    <w:rsid w:val="00405519"/>
    <w:rsid w:val="0040749D"/>
    <w:rsid w:val="004074AB"/>
    <w:rsid w:val="0040764C"/>
    <w:rsid w:val="0040775A"/>
    <w:rsid w:val="00407ADC"/>
    <w:rsid w:val="00407C4A"/>
    <w:rsid w:val="00410C43"/>
    <w:rsid w:val="00411385"/>
    <w:rsid w:val="00411E25"/>
    <w:rsid w:val="0041229C"/>
    <w:rsid w:val="0041295E"/>
    <w:rsid w:val="00412E0F"/>
    <w:rsid w:val="00412E1E"/>
    <w:rsid w:val="00413D34"/>
    <w:rsid w:val="00414186"/>
    <w:rsid w:val="00414A8B"/>
    <w:rsid w:val="0041567C"/>
    <w:rsid w:val="004159A8"/>
    <w:rsid w:val="0041681C"/>
    <w:rsid w:val="00416D95"/>
    <w:rsid w:val="0041717F"/>
    <w:rsid w:val="00417933"/>
    <w:rsid w:val="00417C84"/>
    <w:rsid w:val="0042142C"/>
    <w:rsid w:val="00421A18"/>
    <w:rsid w:val="00421B9D"/>
    <w:rsid w:val="0042314D"/>
    <w:rsid w:val="00423A46"/>
    <w:rsid w:val="00424443"/>
    <w:rsid w:val="004252DA"/>
    <w:rsid w:val="004258AA"/>
    <w:rsid w:val="00426488"/>
    <w:rsid w:val="0042709C"/>
    <w:rsid w:val="00427D37"/>
    <w:rsid w:val="00427EA1"/>
    <w:rsid w:val="004300A5"/>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6627"/>
    <w:rsid w:val="00437096"/>
    <w:rsid w:val="00437C7C"/>
    <w:rsid w:val="00440999"/>
    <w:rsid w:val="0044364A"/>
    <w:rsid w:val="0044394B"/>
    <w:rsid w:val="00443BF0"/>
    <w:rsid w:val="00444035"/>
    <w:rsid w:val="0044447F"/>
    <w:rsid w:val="004459DC"/>
    <w:rsid w:val="004461AE"/>
    <w:rsid w:val="00446C12"/>
    <w:rsid w:val="00447B33"/>
    <w:rsid w:val="004508C9"/>
    <w:rsid w:val="00451022"/>
    <w:rsid w:val="00451613"/>
    <w:rsid w:val="00453F03"/>
    <w:rsid w:val="00453FC7"/>
    <w:rsid w:val="00456089"/>
    <w:rsid w:val="004561CE"/>
    <w:rsid w:val="00460F60"/>
    <w:rsid w:val="0046182B"/>
    <w:rsid w:val="0046195E"/>
    <w:rsid w:val="00461F33"/>
    <w:rsid w:val="00462591"/>
    <w:rsid w:val="004651AA"/>
    <w:rsid w:val="00465C10"/>
    <w:rsid w:val="004674B3"/>
    <w:rsid w:val="00470486"/>
    <w:rsid w:val="00470EF9"/>
    <w:rsid w:val="00470F29"/>
    <w:rsid w:val="00471BD9"/>
    <w:rsid w:val="00471C3B"/>
    <w:rsid w:val="00471FDF"/>
    <w:rsid w:val="00472079"/>
    <w:rsid w:val="00472C37"/>
    <w:rsid w:val="0047376C"/>
    <w:rsid w:val="004738E9"/>
    <w:rsid w:val="00473B56"/>
    <w:rsid w:val="00473DD2"/>
    <w:rsid w:val="00474579"/>
    <w:rsid w:val="0047670A"/>
    <w:rsid w:val="0047727E"/>
    <w:rsid w:val="00477325"/>
    <w:rsid w:val="0047768B"/>
    <w:rsid w:val="00480436"/>
    <w:rsid w:val="004822DE"/>
    <w:rsid w:val="00483AC9"/>
    <w:rsid w:val="00483DBF"/>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422"/>
    <w:rsid w:val="0049484B"/>
    <w:rsid w:val="00495298"/>
    <w:rsid w:val="00496607"/>
    <w:rsid w:val="00497229"/>
    <w:rsid w:val="004975BE"/>
    <w:rsid w:val="0049796A"/>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9E6"/>
    <w:rsid w:val="004B08A0"/>
    <w:rsid w:val="004B31C0"/>
    <w:rsid w:val="004B3885"/>
    <w:rsid w:val="004B470F"/>
    <w:rsid w:val="004B5344"/>
    <w:rsid w:val="004B571B"/>
    <w:rsid w:val="004B64D6"/>
    <w:rsid w:val="004C0951"/>
    <w:rsid w:val="004C09FB"/>
    <w:rsid w:val="004C0C53"/>
    <w:rsid w:val="004C0F3B"/>
    <w:rsid w:val="004C106B"/>
    <w:rsid w:val="004C1F3A"/>
    <w:rsid w:val="004C2088"/>
    <w:rsid w:val="004C2DDC"/>
    <w:rsid w:val="004C2F9E"/>
    <w:rsid w:val="004C32A3"/>
    <w:rsid w:val="004C39CA"/>
    <w:rsid w:val="004C3BD1"/>
    <w:rsid w:val="004C5C6C"/>
    <w:rsid w:val="004C61E1"/>
    <w:rsid w:val="004C6D68"/>
    <w:rsid w:val="004C6F5C"/>
    <w:rsid w:val="004C70AB"/>
    <w:rsid w:val="004D1079"/>
    <w:rsid w:val="004D1147"/>
    <w:rsid w:val="004D16C1"/>
    <w:rsid w:val="004D176A"/>
    <w:rsid w:val="004D1A53"/>
    <w:rsid w:val="004D2495"/>
    <w:rsid w:val="004D2B67"/>
    <w:rsid w:val="004D5E49"/>
    <w:rsid w:val="004D6A73"/>
    <w:rsid w:val="004D6F85"/>
    <w:rsid w:val="004E104F"/>
    <w:rsid w:val="004E186D"/>
    <w:rsid w:val="004E20E6"/>
    <w:rsid w:val="004E38E5"/>
    <w:rsid w:val="004E4139"/>
    <w:rsid w:val="004E49FF"/>
    <w:rsid w:val="004E5CAD"/>
    <w:rsid w:val="004E6AB1"/>
    <w:rsid w:val="004E7D81"/>
    <w:rsid w:val="004F11C0"/>
    <w:rsid w:val="004F1967"/>
    <w:rsid w:val="004F29CE"/>
    <w:rsid w:val="004F2B3E"/>
    <w:rsid w:val="004F4B3A"/>
    <w:rsid w:val="004F4D44"/>
    <w:rsid w:val="004F5BCC"/>
    <w:rsid w:val="004F6CF8"/>
    <w:rsid w:val="004F7427"/>
    <w:rsid w:val="004F753A"/>
    <w:rsid w:val="004F78EE"/>
    <w:rsid w:val="004F7AEB"/>
    <w:rsid w:val="005000AB"/>
    <w:rsid w:val="00500517"/>
    <w:rsid w:val="005008A3"/>
    <w:rsid w:val="00500BF1"/>
    <w:rsid w:val="005026EB"/>
    <w:rsid w:val="00503553"/>
    <w:rsid w:val="0050408E"/>
    <w:rsid w:val="00505F66"/>
    <w:rsid w:val="00506F12"/>
    <w:rsid w:val="0051015F"/>
    <w:rsid w:val="0051085E"/>
    <w:rsid w:val="005115BB"/>
    <w:rsid w:val="00511706"/>
    <w:rsid w:val="00511889"/>
    <w:rsid w:val="005124E9"/>
    <w:rsid w:val="005135F6"/>
    <w:rsid w:val="00514E40"/>
    <w:rsid w:val="00515304"/>
    <w:rsid w:val="0051683D"/>
    <w:rsid w:val="005168B7"/>
    <w:rsid w:val="00521459"/>
    <w:rsid w:val="00522D32"/>
    <w:rsid w:val="00522F7F"/>
    <w:rsid w:val="005233BA"/>
    <w:rsid w:val="00524141"/>
    <w:rsid w:val="00524890"/>
    <w:rsid w:val="00524B13"/>
    <w:rsid w:val="005258F3"/>
    <w:rsid w:val="005261E9"/>
    <w:rsid w:val="00526F67"/>
    <w:rsid w:val="0052781E"/>
    <w:rsid w:val="005329B1"/>
    <w:rsid w:val="00533F35"/>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1E60"/>
    <w:rsid w:val="00542302"/>
    <w:rsid w:val="005434D1"/>
    <w:rsid w:val="00543873"/>
    <w:rsid w:val="00543B14"/>
    <w:rsid w:val="005446BF"/>
    <w:rsid w:val="005454E2"/>
    <w:rsid w:val="005461F4"/>
    <w:rsid w:val="005462CB"/>
    <w:rsid w:val="005466C8"/>
    <w:rsid w:val="00546EE4"/>
    <w:rsid w:val="00547E0E"/>
    <w:rsid w:val="00547F9E"/>
    <w:rsid w:val="00550CD6"/>
    <w:rsid w:val="005512FD"/>
    <w:rsid w:val="00551747"/>
    <w:rsid w:val="005520C6"/>
    <w:rsid w:val="00552560"/>
    <w:rsid w:val="0055261F"/>
    <w:rsid w:val="005529B0"/>
    <w:rsid w:val="00552D8C"/>
    <w:rsid w:val="005538EC"/>
    <w:rsid w:val="00553C36"/>
    <w:rsid w:val="005542EA"/>
    <w:rsid w:val="00554FEE"/>
    <w:rsid w:val="005557A5"/>
    <w:rsid w:val="00555CF3"/>
    <w:rsid w:val="005562C8"/>
    <w:rsid w:val="00556E7F"/>
    <w:rsid w:val="00557CAE"/>
    <w:rsid w:val="0056084F"/>
    <w:rsid w:val="00561D0B"/>
    <w:rsid w:val="00563E43"/>
    <w:rsid w:val="005650E7"/>
    <w:rsid w:val="0057085E"/>
    <w:rsid w:val="00570977"/>
    <w:rsid w:val="00571586"/>
    <w:rsid w:val="0057173A"/>
    <w:rsid w:val="00571DFE"/>
    <w:rsid w:val="00572FFA"/>
    <w:rsid w:val="005732B4"/>
    <w:rsid w:val="005732ED"/>
    <w:rsid w:val="0057340E"/>
    <w:rsid w:val="00573BAE"/>
    <w:rsid w:val="0057433D"/>
    <w:rsid w:val="005744F0"/>
    <w:rsid w:val="0057454C"/>
    <w:rsid w:val="00575043"/>
    <w:rsid w:val="00575A0C"/>
    <w:rsid w:val="0058119F"/>
    <w:rsid w:val="00583755"/>
    <w:rsid w:val="00585598"/>
    <w:rsid w:val="005860CF"/>
    <w:rsid w:val="00590057"/>
    <w:rsid w:val="0059019D"/>
    <w:rsid w:val="00590EDD"/>
    <w:rsid w:val="00591416"/>
    <w:rsid w:val="005920F8"/>
    <w:rsid w:val="005925D3"/>
    <w:rsid w:val="00592C6A"/>
    <w:rsid w:val="005931C9"/>
    <w:rsid w:val="005967B6"/>
    <w:rsid w:val="00596A82"/>
    <w:rsid w:val="00596AD9"/>
    <w:rsid w:val="00597392"/>
    <w:rsid w:val="005A0875"/>
    <w:rsid w:val="005A29EC"/>
    <w:rsid w:val="005A3032"/>
    <w:rsid w:val="005A4036"/>
    <w:rsid w:val="005A48F8"/>
    <w:rsid w:val="005A4E8D"/>
    <w:rsid w:val="005A5A6B"/>
    <w:rsid w:val="005A5E82"/>
    <w:rsid w:val="005A5FF0"/>
    <w:rsid w:val="005A651F"/>
    <w:rsid w:val="005A6872"/>
    <w:rsid w:val="005A7656"/>
    <w:rsid w:val="005A7A60"/>
    <w:rsid w:val="005A7AE9"/>
    <w:rsid w:val="005B04E3"/>
    <w:rsid w:val="005B0EA8"/>
    <w:rsid w:val="005B22FE"/>
    <w:rsid w:val="005B3AD9"/>
    <w:rsid w:val="005B4296"/>
    <w:rsid w:val="005B4D97"/>
    <w:rsid w:val="005B528E"/>
    <w:rsid w:val="005B5F10"/>
    <w:rsid w:val="005B63B2"/>
    <w:rsid w:val="005B740F"/>
    <w:rsid w:val="005B780E"/>
    <w:rsid w:val="005C0332"/>
    <w:rsid w:val="005C1D15"/>
    <w:rsid w:val="005C48DF"/>
    <w:rsid w:val="005C5ACE"/>
    <w:rsid w:val="005C6358"/>
    <w:rsid w:val="005C73F0"/>
    <w:rsid w:val="005C760C"/>
    <w:rsid w:val="005C799F"/>
    <w:rsid w:val="005D0A4A"/>
    <w:rsid w:val="005D1364"/>
    <w:rsid w:val="005D2DC0"/>
    <w:rsid w:val="005D2E1D"/>
    <w:rsid w:val="005D3AB3"/>
    <w:rsid w:val="005D5123"/>
    <w:rsid w:val="005D6DBE"/>
    <w:rsid w:val="005D7412"/>
    <w:rsid w:val="005D7FB7"/>
    <w:rsid w:val="005E216B"/>
    <w:rsid w:val="005E37D7"/>
    <w:rsid w:val="005E3C43"/>
    <w:rsid w:val="005E6691"/>
    <w:rsid w:val="005E700E"/>
    <w:rsid w:val="005E70AC"/>
    <w:rsid w:val="005E7EA6"/>
    <w:rsid w:val="005F0DF6"/>
    <w:rsid w:val="005F15F1"/>
    <w:rsid w:val="005F2329"/>
    <w:rsid w:val="005F2D82"/>
    <w:rsid w:val="005F3B55"/>
    <w:rsid w:val="005F4625"/>
    <w:rsid w:val="005F4664"/>
    <w:rsid w:val="005F4AAE"/>
    <w:rsid w:val="005F51EB"/>
    <w:rsid w:val="005F60B5"/>
    <w:rsid w:val="005F6AC2"/>
    <w:rsid w:val="005F7A13"/>
    <w:rsid w:val="00600FA8"/>
    <w:rsid w:val="0060188A"/>
    <w:rsid w:val="0060191B"/>
    <w:rsid w:val="006019A8"/>
    <w:rsid w:val="00601AA0"/>
    <w:rsid w:val="00602AAA"/>
    <w:rsid w:val="006030BC"/>
    <w:rsid w:val="00603488"/>
    <w:rsid w:val="00604191"/>
    <w:rsid w:val="00606434"/>
    <w:rsid w:val="006064C5"/>
    <w:rsid w:val="006105F8"/>
    <w:rsid w:val="006117E0"/>
    <w:rsid w:val="00611E82"/>
    <w:rsid w:val="00613701"/>
    <w:rsid w:val="0061440B"/>
    <w:rsid w:val="00615340"/>
    <w:rsid w:val="006157AC"/>
    <w:rsid w:val="00615CF4"/>
    <w:rsid w:val="00615D26"/>
    <w:rsid w:val="00616026"/>
    <w:rsid w:val="00617449"/>
    <w:rsid w:val="00617F1B"/>
    <w:rsid w:val="00621C01"/>
    <w:rsid w:val="00621EEA"/>
    <w:rsid w:val="006221B9"/>
    <w:rsid w:val="0062223D"/>
    <w:rsid w:val="00622CA7"/>
    <w:rsid w:val="00623161"/>
    <w:rsid w:val="00623546"/>
    <w:rsid w:val="00623783"/>
    <w:rsid w:val="006241AA"/>
    <w:rsid w:val="00624776"/>
    <w:rsid w:val="0062524D"/>
    <w:rsid w:val="006255F1"/>
    <w:rsid w:val="00630525"/>
    <w:rsid w:val="00630979"/>
    <w:rsid w:val="0063123F"/>
    <w:rsid w:val="00631569"/>
    <w:rsid w:val="00631EEC"/>
    <w:rsid w:val="00632295"/>
    <w:rsid w:val="00633361"/>
    <w:rsid w:val="006341BE"/>
    <w:rsid w:val="0063643E"/>
    <w:rsid w:val="00636883"/>
    <w:rsid w:val="00636A13"/>
    <w:rsid w:val="006407A2"/>
    <w:rsid w:val="00641959"/>
    <w:rsid w:val="00641B1C"/>
    <w:rsid w:val="00641CF9"/>
    <w:rsid w:val="00641EC1"/>
    <w:rsid w:val="00642EB8"/>
    <w:rsid w:val="006443EA"/>
    <w:rsid w:val="006446B7"/>
    <w:rsid w:val="006452DA"/>
    <w:rsid w:val="00645ABC"/>
    <w:rsid w:val="00647E3E"/>
    <w:rsid w:val="006501A9"/>
    <w:rsid w:val="006501AC"/>
    <w:rsid w:val="0065144F"/>
    <w:rsid w:val="00651633"/>
    <w:rsid w:val="006520DA"/>
    <w:rsid w:val="006524B9"/>
    <w:rsid w:val="00653433"/>
    <w:rsid w:val="00653578"/>
    <w:rsid w:val="0065390E"/>
    <w:rsid w:val="00653B73"/>
    <w:rsid w:val="00653BCE"/>
    <w:rsid w:val="006543C7"/>
    <w:rsid w:val="00654BBA"/>
    <w:rsid w:val="00655964"/>
    <w:rsid w:val="00656AC4"/>
    <w:rsid w:val="00656C25"/>
    <w:rsid w:val="00656E51"/>
    <w:rsid w:val="00660709"/>
    <w:rsid w:val="006611C8"/>
    <w:rsid w:val="00662413"/>
    <w:rsid w:val="00662C19"/>
    <w:rsid w:val="00662EB9"/>
    <w:rsid w:val="00663E4D"/>
    <w:rsid w:val="00663F7D"/>
    <w:rsid w:val="0066445D"/>
    <w:rsid w:val="006649BD"/>
    <w:rsid w:val="0066719E"/>
    <w:rsid w:val="0066780C"/>
    <w:rsid w:val="0067034D"/>
    <w:rsid w:val="006706AF"/>
    <w:rsid w:val="006709B2"/>
    <w:rsid w:val="0067165A"/>
    <w:rsid w:val="00671D98"/>
    <w:rsid w:val="00672002"/>
    <w:rsid w:val="006724DC"/>
    <w:rsid w:val="0067309F"/>
    <w:rsid w:val="00674557"/>
    <w:rsid w:val="00674F5B"/>
    <w:rsid w:val="00675144"/>
    <w:rsid w:val="00675153"/>
    <w:rsid w:val="00675231"/>
    <w:rsid w:val="006752C6"/>
    <w:rsid w:val="00675C2D"/>
    <w:rsid w:val="00675F6F"/>
    <w:rsid w:val="006760E3"/>
    <w:rsid w:val="00677326"/>
    <w:rsid w:val="006773A1"/>
    <w:rsid w:val="0068036B"/>
    <w:rsid w:val="00680AE7"/>
    <w:rsid w:val="00680BD8"/>
    <w:rsid w:val="00681AED"/>
    <w:rsid w:val="00681EAE"/>
    <w:rsid w:val="00682C1E"/>
    <w:rsid w:val="00682EC8"/>
    <w:rsid w:val="006843CB"/>
    <w:rsid w:val="00684A09"/>
    <w:rsid w:val="00684AED"/>
    <w:rsid w:val="00684C91"/>
    <w:rsid w:val="0068718C"/>
    <w:rsid w:val="006875BA"/>
    <w:rsid w:val="00691112"/>
    <w:rsid w:val="00691801"/>
    <w:rsid w:val="00692378"/>
    <w:rsid w:val="006923C9"/>
    <w:rsid w:val="00693657"/>
    <w:rsid w:val="0069496B"/>
    <w:rsid w:val="00695607"/>
    <w:rsid w:val="006970B3"/>
    <w:rsid w:val="006A0A68"/>
    <w:rsid w:val="006A0DD9"/>
    <w:rsid w:val="006A1411"/>
    <w:rsid w:val="006A1F76"/>
    <w:rsid w:val="006A260A"/>
    <w:rsid w:val="006A2A36"/>
    <w:rsid w:val="006A2FE3"/>
    <w:rsid w:val="006A3870"/>
    <w:rsid w:val="006A45E1"/>
    <w:rsid w:val="006A6262"/>
    <w:rsid w:val="006A6B74"/>
    <w:rsid w:val="006A6D0B"/>
    <w:rsid w:val="006A705D"/>
    <w:rsid w:val="006A771A"/>
    <w:rsid w:val="006A7B89"/>
    <w:rsid w:val="006B0FEC"/>
    <w:rsid w:val="006B132A"/>
    <w:rsid w:val="006B13E9"/>
    <w:rsid w:val="006B19C2"/>
    <w:rsid w:val="006B23AD"/>
    <w:rsid w:val="006B2B39"/>
    <w:rsid w:val="006B37EF"/>
    <w:rsid w:val="006B3F4D"/>
    <w:rsid w:val="006B4131"/>
    <w:rsid w:val="006B4C95"/>
    <w:rsid w:val="006B55BE"/>
    <w:rsid w:val="006B582A"/>
    <w:rsid w:val="006B6DDB"/>
    <w:rsid w:val="006B7A88"/>
    <w:rsid w:val="006C095A"/>
    <w:rsid w:val="006C0F17"/>
    <w:rsid w:val="006C1BCF"/>
    <w:rsid w:val="006C22C0"/>
    <w:rsid w:val="006C3BD2"/>
    <w:rsid w:val="006C44FA"/>
    <w:rsid w:val="006C4CE1"/>
    <w:rsid w:val="006C57DD"/>
    <w:rsid w:val="006C5905"/>
    <w:rsid w:val="006C5C4E"/>
    <w:rsid w:val="006C5CF3"/>
    <w:rsid w:val="006C61C7"/>
    <w:rsid w:val="006C6F5E"/>
    <w:rsid w:val="006C727B"/>
    <w:rsid w:val="006D0C5F"/>
    <w:rsid w:val="006D0E98"/>
    <w:rsid w:val="006D123E"/>
    <w:rsid w:val="006D17F6"/>
    <w:rsid w:val="006D19A8"/>
    <w:rsid w:val="006D1D7B"/>
    <w:rsid w:val="006D20E6"/>
    <w:rsid w:val="006D2C00"/>
    <w:rsid w:val="006D44B4"/>
    <w:rsid w:val="006D4C13"/>
    <w:rsid w:val="006D5573"/>
    <w:rsid w:val="006D6286"/>
    <w:rsid w:val="006D6865"/>
    <w:rsid w:val="006D7161"/>
    <w:rsid w:val="006D75D1"/>
    <w:rsid w:val="006D7B37"/>
    <w:rsid w:val="006E0DC6"/>
    <w:rsid w:val="006E200F"/>
    <w:rsid w:val="006E2A00"/>
    <w:rsid w:val="006E543C"/>
    <w:rsid w:val="006E659A"/>
    <w:rsid w:val="006E67EE"/>
    <w:rsid w:val="006F0510"/>
    <w:rsid w:val="006F12CE"/>
    <w:rsid w:val="006F1E59"/>
    <w:rsid w:val="006F209C"/>
    <w:rsid w:val="006F2283"/>
    <w:rsid w:val="006F2969"/>
    <w:rsid w:val="006F464A"/>
    <w:rsid w:val="006F4DAB"/>
    <w:rsid w:val="006F50F7"/>
    <w:rsid w:val="006F58B6"/>
    <w:rsid w:val="006F6E7E"/>
    <w:rsid w:val="006F713D"/>
    <w:rsid w:val="006F72BD"/>
    <w:rsid w:val="006F79FB"/>
    <w:rsid w:val="007000FA"/>
    <w:rsid w:val="007003D9"/>
    <w:rsid w:val="007003F2"/>
    <w:rsid w:val="00700587"/>
    <w:rsid w:val="00700F99"/>
    <w:rsid w:val="00703F14"/>
    <w:rsid w:val="007046B4"/>
    <w:rsid w:val="007049FD"/>
    <w:rsid w:val="00706703"/>
    <w:rsid w:val="00707278"/>
    <w:rsid w:val="00710D24"/>
    <w:rsid w:val="007112CC"/>
    <w:rsid w:val="00711B0B"/>
    <w:rsid w:val="00711F27"/>
    <w:rsid w:val="00711F5A"/>
    <w:rsid w:val="00712E53"/>
    <w:rsid w:val="00713E8F"/>
    <w:rsid w:val="0071563F"/>
    <w:rsid w:val="0071571C"/>
    <w:rsid w:val="007165E3"/>
    <w:rsid w:val="007167E2"/>
    <w:rsid w:val="00717223"/>
    <w:rsid w:val="007172D5"/>
    <w:rsid w:val="00717ADF"/>
    <w:rsid w:val="00717D1E"/>
    <w:rsid w:val="0072118B"/>
    <w:rsid w:val="00721B42"/>
    <w:rsid w:val="0072304C"/>
    <w:rsid w:val="007235E4"/>
    <w:rsid w:val="0072467C"/>
    <w:rsid w:val="00724B18"/>
    <w:rsid w:val="00726AF6"/>
    <w:rsid w:val="00727705"/>
    <w:rsid w:val="00730802"/>
    <w:rsid w:val="00730B33"/>
    <w:rsid w:val="00730BFA"/>
    <w:rsid w:val="007329AF"/>
    <w:rsid w:val="00734D12"/>
    <w:rsid w:val="00735AF5"/>
    <w:rsid w:val="007368C4"/>
    <w:rsid w:val="00736F10"/>
    <w:rsid w:val="00737D7E"/>
    <w:rsid w:val="00737FCD"/>
    <w:rsid w:val="007404B4"/>
    <w:rsid w:val="00740571"/>
    <w:rsid w:val="00741059"/>
    <w:rsid w:val="00742363"/>
    <w:rsid w:val="007438AB"/>
    <w:rsid w:val="00743F46"/>
    <w:rsid w:val="00744983"/>
    <w:rsid w:val="00744FD7"/>
    <w:rsid w:val="0074672A"/>
    <w:rsid w:val="00746B34"/>
    <w:rsid w:val="0074728C"/>
    <w:rsid w:val="00747365"/>
    <w:rsid w:val="00747A4A"/>
    <w:rsid w:val="00747D25"/>
    <w:rsid w:val="00750124"/>
    <w:rsid w:val="00750282"/>
    <w:rsid w:val="00750D3D"/>
    <w:rsid w:val="0075101B"/>
    <w:rsid w:val="007526A1"/>
    <w:rsid w:val="00752E46"/>
    <w:rsid w:val="007530C0"/>
    <w:rsid w:val="0075541A"/>
    <w:rsid w:val="00756078"/>
    <w:rsid w:val="007561BD"/>
    <w:rsid w:val="007561C5"/>
    <w:rsid w:val="00756513"/>
    <w:rsid w:val="0075749D"/>
    <w:rsid w:val="00760702"/>
    <w:rsid w:val="0076077D"/>
    <w:rsid w:val="00763DED"/>
    <w:rsid w:val="00763F88"/>
    <w:rsid w:val="00763FC4"/>
    <w:rsid w:val="00764AB3"/>
    <w:rsid w:val="00764EA3"/>
    <w:rsid w:val="00765353"/>
    <w:rsid w:val="00775970"/>
    <w:rsid w:val="007761F6"/>
    <w:rsid w:val="0077663C"/>
    <w:rsid w:val="00776D50"/>
    <w:rsid w:val="00777365"/>
    <w:rsid w:val="007777EE"/>
    <w:rsid w:val="00780DC4"/>
    <w:rsid w:val="00782844"/>
    <w:rsid w:val="00782A62"/>
    <w:rsid w:val="00782EBF"/>
    <w:rsid w:val="00782FDA"/>
    <w:rsid w:val="00783465"/>
    <w:rsid w:val="00784B2C"/>
    <w:rsid w:val="007850B2"/>
    <w:rsid w:val="0078533C"/>
    <w:rsid w:val="0078773E"/>
    <w:rsid w:val="00787810"/>
    <w:rsid w:val="0079081A"/>
    <w:rsid w:val="00790909"/>
    <w:rsid w:val="00790A12"/>
    <w:rsid w:val="0079122A"/>
    <w:rsid w:val="00791D8A"/>
    <w:rsid w:val="00791DBE"/>
    <w:rsid w:val="007934D0"/>
    <w:rsid w:val="00793E7F"/>
    <w:rsid w:val="007945F0"/>
    <w:rsid w:val="00794661"/>
    <w:rsid w:val="00796E0C"/>
    <w:rsid w:val="007A3993"/>
    <w:rsid w:val="007A5161"/>
    <w:rsid w:val="007A5379"/>
    <w:rsid w:val="007A6698"/>
    <w:rsid w:val="007A70AF"/>
    <w:rsid w:val="007B0051"/>
    <w:rsid w:val="007B23BC"/>
    <w:rsid w:val="007B27A7"/>
    <w:rsid w:val="007B3356"/>
    <w:rsid w:val="007B33E4"/>
    <w:rsid w:val="007B40BB"/>
    <w:rsid w:val="007B4407"/>
    <w:rsid w:val="007B4D27"/>
    <w:rsid w:val="007B544D"/>
    <w:rsid w:val="007B5618"/>
    <w:rsid w:val="007B68D8"/>
    <w:rsid w:val="007B6E39"/>
    <w:rsid w:val="007B7591"/>
    <w:rsid w:val="007B7F5F"/>
    <w:rsid w:val="007C00F8"/>
    <w:rsid w:val="007C0477"/>
    <w:rsid w:val="007C04FC"/>
    <w:rsid w:val="007C16C5"/>
    <w:rsid w:val="007C19BD"/>
    <w:rsid w:val="007C207E"/>
    <w:rsid w:val="007C2A06"/>
    <w:rsid w:val="007C2CC5"/>
    <w:rsid w:val="007C2EF9"/>
    <w:rsid w:val="007C2F45"/>
    <w:rsid w:val="007C5CBF"/>
    <w:rsid w:val="007C683D"/>
    <w:rsid w:val="007C6DA8"/>
    <w:rsid w:val="007D09F8"/>
    <w:rsid w:val="007D147D"/>
    <w:rsid w:val="007D1BB2"/>
    <w:rsid w:val="007D244D"/>
    <w:rsid w:val="007D37A8"/>
    <w:rsid w:val="007D422A"/>
    <w:rsid w:val="007D43B9"/>
    <w:rsid w:val="007D5743"/>
    <w:rsid w:val="007D66F3"/>
    <w:rsid w:val="007E0117"/>
    <w:rsid w:val="007E1325"/>
    <w:rsid w:val="007E1551"/>
    <w:rsid w:val="007E15B5"/>
    <w:rsid w:val="007E1638"/>
    <w:rsid w:val="007E16C8"/>
    <w:rsid w:val="007E1B1D"/>
    <w:rsid w:val="007E1DAF"/>
    <w:rsid w:val="007E2285"/>
    <w:rsid w:val="007E24C9"/>
    <w:rsid w:val="007E2E22"/>
    <w:rsid w:val="007E31F1"/>
    <w:rsid w:val="007E3648"/>
    <w:rsid w:val="007E3A95"/>
    <w:rsid w:val="007E3D7F"/>
    <w:rsid w:val="007E48A8"/>
    <w:rsid w:val="007E57A3"/>
    <w:rsid w:val="007E6345"/>
    <w:rsid w:val="007E6F97"/>
    <w:rsid w:val="007E70E2"/>
    <w:rsid w:val="007E7A54"/>
    <w:rsid w:val="007F0434"/>
    <w:rsid w:val="007F05FD"/>
    <w:rsid w:val="007F08F4"/>
    <w:rsid w:val="007F178E"/>
    <w:rsid w:val="007F187F"/>
    <w:rsid w:val="007F1952"/>
    <w:rsid w:val="007F27E9"/>
    <w:rsid w:val="007F495D"/>
    <w:rsid w:val="007F5A71"/>
    <w:rsid w:val="007F7523"/>
    <w:rsid w:val="008008F9"/>
    <w:rsid w:val="00801845"/>
    <w:rsid w:val="00801971"/>
    <w:rsid w:val="0080264E"/>
    <w:rsid w:val="00804382"/>
    <w:rsid w:val="00805C19"/>
    <w:rsid w:val="008062F2"/>
    <w:rsid w:val="008067D2"/>
    <w:rsid w:val="00806C2E"/>
    <w:rsid w:val="00807723"/>
    <w:rsid w:val="008077F8"/>
    <w:rsid w:val="008100DB"/>
    <w:rsid w:val="0081014C"/>
    <w:rsid w:val="00810461"/>
    <w:rsid w:val="00810632"/>
    <w:rsid w:val="00812597"/>
    <w:rsid w:val="00812CBF"/>
    <w:rsid w:val="00813ED0"/>
    <w:rsid w:val="008149E0"/>
    <w:rsid w:val="008157C2"/>
    <w:rsid w:val="008158B8"/>
    <w:rsid w:val="008169FC"/>
    <w:rsid w:val="00816DB3"/>
    <w:rsid w:val="00817196"/>
    <w:rsid w:val="00820917"/>
    <w:rsid w:val="008210B6"/>
    <w:rsid w:val="00822C9A"/>
    <w:rsid w:val="008236A2"/>
    <w:rsid w:val="0082512B"/>
    <w:rsid w:val="008261E5"/>
    <w:rsid w:val="008265BF"/>
    <w:rsid w:val="00826746"/>
    <w:rsid w:val="00827118"/>
    <w:rsid w:val="0082740F"/>
    <w:rsid w:val="00827B7A"/>
    <w:rsid w:val="00827EDA"/>
    <w:rsid w:val="00827FC0"/>
    <w:rsid w:val="008305E6"/>
    <w:rsid w:val="00830604"/>
    <w:rsid w:val="00830A57"/>
    <w:rsid w:val="00831168"/>
    <w:rsid w:val="00832269"/>
    <w:rsid w:val="0083333C"/>
    <w:rsid w:val="00833813"/>
    <w:rsid w:val="00833F28"/>
    <w:rsid w:val="00834E7C"/>
    <w:rsid w:val="008357C5"/>
    <w:rsid w:val="008365D8"/>
    <w:rsid w:val="00837B4B"/>
    <w:rsid w:val="00837EF8"/>
    <w:rsid w:val="00840240"/>
    <w:rsid w:val="008402D0"/>
    <w:rsid w:val="00841C1F"/>
    <w:rsid w:val="00842243"/>
    <w:rsid w:val="00842AAA"/>
    <w:rsid w:val="00842BCC"/>
    <w:rsid w:val="008436DD"/>
    <w:rsid w:val="00843714"/>
    <w:rsid w:val="00843F3F"/>
    <w:rsid w:val="00844251"/>
    <w:rsid w:val="0084548C"/>
    <w:rsid w:val="0084564D"/>
    <w:rsid w:val="008456A7"/>
    <w:rsid w:val="00845E32"/>
    <w:rsid w:val="00846FCE"/>
    <w:rsid w:val="00847A0E"/>
    <w:rsid w:val="00847E56"/>
    <w:rsid w:val="008502DA"/>
    <w:rsid w:val="00850CFB"/>
    <w:rsid w:val="00851962"/>
    <w:rsid w:val="00852BD3"/>
    <w:rsid w:val="00854257"/>
    <w:rsid w:val="00854B85"/>
    <w:rsid w:val="00854DDE"/>
    <w:rsid w:val="00855790"/>
    <w:rsid w:val="00855C4D"/>
    <w:rsid w:val="008573CD"/>
    <w:rsid w:val="008603C1"/>
    <w:rsid w:val="008611CD"/>
    <w:rsid w:val="0086198E"/>
    <w:rsid w:val="00862121"/>
    <w:rsid w:val="00862D87"/>
    <w:rsid w:val="0086330D"/>
    <w:rsid w:val="00863CEA"/>
    <w:rsid w:val="008649F3"/>
    <w:rsid w:val="00865B5D"/>
    <w:rsid w:val="00865CA8"/>
    <w:rsid w:val="00865E40"/>
    <w:rsid w:val="00865F4E"/>
    <w:rsid w:val="0086798E"/>
    <w:rsid w:val="008701E4"/>
    <w:rsid w:val="00870DFB"/>
    <w:rsid w:val="00871117"/>
    <w:rsid w:val="00871242"/>
    <w:rsid w:val="00871DA1"/>
    <w:rsid w:val="00872DB0"/>
    <w:rsid w:val="00874FD2"/>
    <w:rsid w:val="00876F25"/>
    <w:rsid w:val="00877006"/>
    <w:rsid w:val="00880FF4"/>
    <w:rsid w:val="00881091"/>
    <w:rsid w:val="008813CF"/>
    <w:rsid w:val="0088309F"/>
    <w:rsid w:val="0088559F"/>
    <w:rsid w:val="00885F6E"/>
    <w:rsid w:val="00886F42"/>
    <w:rsid w:val="00887115"/>
    <w:rsid w:val="00891487"/>
    <w:rsid w:val="00891945"/>
    <w:rsid w:val="00891C62"/>
    <w:rsid w:val="00892515"/>
    <w:rsid w:val="00894F70"/>
    <w:rsid w:val="00895468"/>
    <w:rsid w:val="00895974"/>
    <w:rsid w:val="008970E2"/>
    <w:rsid w:val="00897287"/>
    <w:rsid w:val="00897A83"/>
    <w:rsid w:val="008A16FA"/>
    <w:rsid w:val="008A1855"/>
    <w:rsid w:val="008A1FB7"/>
    <w:rsid w:val="008A278F"/>
    <w:rsid w:val="008A2ACE"/>
    <w:rsid w:val="008A3981"/>
    <w:rsid w:val="008A5619"/>
    <w:rsid w:val="008A6A99"/>
    <w:rsid w:val="008A6E86"/>
    <w:rsid w:val="008A7A1D"/>
    <w:rsid w:val="008B03F7"/>
    <w:rsid w:val="008B13EC"/>
    <w:rsid w:val="008B18DC"/>
    <w:rsid w:val="008B193B"/>
    <w:rsid w:val="008B1DA7"/>
    <w:rsid w:val="008B2250"/>
    <w:rsid w:val="008B2B6B"/>
    <w:rsid w:val="008B2DBD"/>
    <w:rsid w:val="008B4206"/>
    <w:rsid w:val="008B5CB8"/>
    <w:rsid w:val="008B5F42"/>
    <w:rsid w:val="008B6354"/>
    <w:rsid w:val="008B6472"/>
    <w:rsid w:val="008B66E7"/>
    <w:rsid w:val="008B6744"/>
    <w:rsid w:val="008B6F67"/>
    <w:rsid w:val="008C072F"/>
    <w:rsid w:val="008C0C15"/>
    <w:rsid w:val="008C1807"/>
    <w:rsid w:val="008C1EF6"/>
    <w:rsid w:val="008C3225"/>
    <w:rsid w:val="008C5D1B"/>
    <w:rsid w:val="008C7F4D"/>
    <w:rsid w:val="008D00D8"/>
    <w:rsid w:val="008D09E2"/>
    <w:rsid w:val="008D2929"/>
    <w:rsid w:val="008D5AFF"/>
    <w:rsid w:val="008D5B41"/>
    <w:rsid w:val="008D749C"/>
    <w:rsid w:val="008E01C9"/>
    <w:rsid w:val="008E074A"/>
    <w:rsid w:val="008E1010"/>
    <w:rsid w:val="008E1227"/>
    <w:rsid w:val="008E1AE2"/>
    <w:rsid w:val="008E21D7"/>
    <w:rsid w:val="008E2555"/>
    <w:rsid w:val="008E26BA"/>
    <w:rsid w:val="008E2BED"/>
    <w:rsid w:val="008E4A70"/>
    <w:rsid w:val="008E5722"/>
    <w:rsid w:val="008E609D"/>
    <w:rsid w:val="008E6147"/>
    <w:rsid w:val="008E61D3"/>
    <w:rsid w:val="008E6552"/>
    <w:rsid w:val="008E6619"/>
    <w:rsid w:val="008E6AF9"/>
    <w:rsid w:val="008E6DFC"/>
    <w:rsid w:val="008E72DA"/>
    <w:rsid w:val="008F2184"/>
    <w:rsid w:val="008F289B"/>
    <w:rsid w:val="008F2E55"/>
    <w:rsid w:val="008F3170"/>
    <w:rsid w:val="008F4FE0"/>
    <w:rsid w:val="008F5459"/>
    <w:rsid w:val="008F61C3"/>
    <w:rsid w:val="008F737F"/>
    <w:rsid w:val="008F740F"/>
    <w:rsid w:val="008F7477"/>
    <w:rsid w:val="008F799B"/>
    <w:rsid w:val="009018B0"/>
    <w:rsid w:val="00902068"/>
    <w:rsid w:val="009048B6"/>
    <w:rsid w:val="009076A9"/>
    <w:rsid w:val="00907A93"/>
    <w:rsid w:val="009101FE"/>
    <w:rsid w:val="00910727"/>
    <w:rsid w:val="00910BFF"/>
    <w:rsid w:val="0091178A"/>
    <w:rsid w:val="00911EC7"/>
    <w:rsid w:val="00914A5A"/>
    <w:rsid w:val="00914F06"/>
    <w:rsid w:val="009154F1"/>
    <w:rsid w:val="00916300"/>
    <w:rsid w:val="0092105F"/>
    <w:rsid w:val="00921B35"/>
    <w:rsid w:val="00921B64"/>
    <w:rsid w:val="00921D17"/>
    <w:rsid w:val="00923C74"/>
    <w:rsid w:val="00925DF3"/>
    <w:rsid w:val="00925F52"/>
    <w:rsid w:val="00927958"/>
    <w:rsid w:val="00927B77"/>
    <w:rsid w:val="00930697"/>
    <w:rsid w:val="0093183B"/>
    <w:rsid w:val="009318B2"/>
    <w:rsid w:val="00931D28"/>
    <w:rsid w:val="00933D99"/>
    <w:rsid w:val="009348D6"/>
    <w:rsid w:val="009355C9"/>
    <w:rsid w:val="00936049"/>
    <w:rsid w:val="009360FD"/>
    <w:rsid w:val="0093654D"/>
    <w:rsid w:val="009369F7"/>
    <w:rsid w:val="0094167A"/>
    <w:rsid w:val="00941AAF"/>
    <w:rsid w:val="009427EC"/>
    <w:rsid w:val="0094285C"/>
    <w:rsid w:val="00943D59"/>
    <w:rsid w:val="00944D6E"/>
    <w:rsid w:val="00945B6E"/>
    <w:rsid w:val="00945B8E"/>
    <w:rsid w:val="009465CB"/>
    <w:rsid w:val="00946E51"/>
    <w:rsid w:val="00950CCB"/>
    <w:rsid w:val="00952F61"/>
    <w:rsid w:val="00952FBD"/>
    <w:rsid w:val="009531A4"/>
    <w:rsid w:val="00953B49"/>
    <w:rsid w:val="009556BE"/>
    <w:rsid w:val="00956679"/>
    <w:rsid w:val="0095759A"/>
    <w:rsid w:val="00957EFB"/>
    <w:rsid w:val="00957FE3"/>
    <w:rsid w:val="00960DED"/>
    <w:rsid w:val="00961062"/>
    <w:rsid w:val="00961BBF"/>
    <w:rsid w:val="00961E39"/>
    <w:rsid w:val="0096367F"/>
    <w:rsid w:val="00963FA1"/>
    <w:rsid w:val="009653EA"/>
    <w:rsid w:val="0096674C"/>
    <w:rsid w:val="00970C77"/>
    <w:rsid w:val="00970C9D"/>
    <w:rsid w:val="00970EC8"/>
    <w:rsid w:val="0097153E"/>
    <w:rsid w:val="00972FA1"/>
    <w:rsid w:val="009733D7"/>
    <w:rsid w:val="0097492D"/>
    <w:rsid w:val="0097516F"/>
    <w:rsid w:val="009759B0"/>
    <w:rsid w:val="009765A9"/>
    <w:rsid w:val="00976646"/>
    <w:rsid w:val="00976A49"/>
    <w:rsid w:val="00977856"/>
    <w:rsid w:val="00977F1F"/>
    <w:rsid w:val="00981DDE"/>
    <w:rsid w:val="009820BB"/>
    <w:rsid w:val="00982E3D"/>
    <w:rsid w:val="0098433B"/>
    <w:rsid w:val="00984E31"/>
    <w:rsid w:val="00984F54"/>
    <w:rsid w:val="00986DBA"/>
    <w:rsid w:val="0099150C"/>
    <w:rsid w:val="00991CF9"/>
    <w:rsid w:val="00992EBB"/>
    <w:rsid w:val="00992F8C"/>
    <w:rsid w:val="009939D2"/>
    <w:rsid w:val="00993DCE"/>
    <w:rsid w:val="009950D2"/>
    <w:rsid w:val="0099571D"/>
    <w:rsid w:val="00995AB9"/>
    <w:rsid w:val="00995D2E"/>
    <w:rsid w:val="00996D22"/>
    <w:rsid w:val="009971D4"/>
    <w:rsid w:val="009974D7"/>
    <w:rsid w:val="009A0411"/>
    <w:rsid w:val="009A05B6"/>
    <w:rsid w:val="009A071B"/>
    <w:rsid w:val="009A144F"/>
    <w:rsid w:val="009A186D"/>
    <w:rsid w:val="009A2A8C"/>
    <w:rsid w:val="009A38D8"/>
    <w:rsid w:val="009A3E10"/>
    <w:rsid w:val="009A4F7F"/>
    <w:rsid w:val="009A59A0"/>
    <w:rsid w:val="009A59A1"/>
    <w:rsid w:val="009A69A3"/>
    <w:rsid w:val="009A6F50"/>
    <w:rsid w:val="009A7B32"/>
    <w:rsid w:val="009B3742"/>
    <w:rsid w:val="009B4AF0"/>
    <w:rsid w:val="009B57CA"/>
    <w:rsid w:val="009B751A"/>
    <w:rsid w:val="009B7EC2"/>
    <w:rsid w:val="009B7FD0"/>
    <w:rsid w:val="009C024D"/>
    <w:rsid w:val="009C0469"/>
    <w:rsid w:val="009C04EA"/>
    <w:rsid w:val="009C10F7"/>
    <w:rsid w:val="009C1158"/>
    <w:rsid w:val="009C180C"/>
    <w:rsid w:val="009C4442"/>
    <w:rsid w:val="009C4823"/>
    <w:rsid w:val="009C5127"/>
    <w:rsid w:val="009C609A"/>
    <w:rsid w:val="009C7E10"/>
    <w:rsid w:val="009D07B1"/>
    <w:rsid w:val="009D07CB"/>
    <w:rsid w:val="009D0E03"/>
    <w:rsid w:val="009D1A74"/>
    <w:rsid w:val="009D1F99"/>
    <w:rsid w:val="009D2576"/>
    <w:rsid w:val="009D27B2"/>
    <w:rsid w:val="009D28D4"/>
    <w:rsid w:val="009D28DB"/>
    <w:rsid w:val="009D33B8"/>
    <w:rsid w:val="009D4D16"/>
    <w:rsid w:val="009D6560"/>
    <w:rsid w:val="009D79B9"/>
    <w:rsid w:val="009D7E0C"/>
    <w:rsid w:val="009E0D3D"/>
    <w:rsid w:val="009E1118"/>
    <w:rsid w:val="009E11CA"/>
    <w:rsid w:val="009E28C5"/>
    <w:rsid w:val="009E36B9"/>
    <w:rsid w:val="009E3B02"/>
    <w:rsid w:val="009E3C7C"/>
    <w:rsid w:val="009E49DA"/>
    <w:rsid w:val="009E4C90"/>
    <w:rsid w:val="009E5285"/>
    <w:rsid w:val="009E5635"/>
    <w:rsid w:val="009E66D4"/>
    <w:rsid w:val="009E6705"/>
    <w:rsid w:val="009E68D3"/>
    <w:rsid w:val="009E6A9A"/>
    <w:rsid w:val="009E738B"/>
    <w:rsid w:val="009E75C1"/>
    <w:rsid w:val="009E7931"/>
    <w:rsid w:val="009E7975"/>
    <w:rsid w:val="009E7A93"/>
    <w:rsid w:val="009E7D37"/>
    <w:rsid w:val="009F0486"/>
    <w:rsid w:val="009F0688"/>
    <w:rsid w:val="009F105C"/>
    <w:rsid w:val="009F1C0F"/>
    <w:rsid w:val="009F2181"/>
    <w:rsid w:val="009F26B0"/>
    <w:rsid w:val="009F2A53"/>
    <w:rsid w:val="009F3A9E"/>
    <w:rsid w:val="009F448F"/>
    <w:rsid w:val="009F5817"/>
    <w:rsid w:val="009F5963"/>
    <w:rsid w:val="009F5B0E"/>
    <w:rsid w:val="009F6B73"/>
    <w:rsid w:val="009F6EB7"/>
    <w:rsid w:val="009F7253"/>
    <w:rsid w:val="00A004F6"/>
    <w:rsid w:val="00A007D2"/>
    <w:rsid w:val="00A01B50"/>
    <w:rsid w:val="00A022FF"/>
    <w:rsid w:val="00A02F7F"/>
    <w:rsid w:val="00A02F9D"/>
    <w:rsid w:val="00A0310B"/>
    <w:rsid w:val="00A0382B"/>
    <w:rsid w:val="00A04194"/>
    <w:rsid w:val="00A046B1"/>
    <w:rsid w:val="00A046BB"/>
    <w:rsid w:val="00A07C4B"/>
    <w:rsid w:val="00A101FF"/>
    <w:rsid w:val="00A10378"/>
    <w:rsid w:val="00A106DD"/>
    <w:rsid w:val="00A11838"/>
    <w:rsid w:val="00A128DA"/>
    <w:rsid w:val="00A12B1C"/>
    <w:rsid w:val="00A14130"/>
    <w:rsid w:val="00A14B01"/>
    <w:rsid w:val="00A154A8"/>
    <w:rsid w:val="00A1551F"/>
    <w:rsid w:val="00A15FF9"/>
    <w:rsid w:val="00A1623F"/>
    <w:rsid w:val="00A173E2"/>
    <w:rsid w:val="00A178B7"/>
    <w:rsid w:val="00A17955"/>
    <w:rsid w:val="00A17C64"/>
    <w:rsid w:val="00A20AB5"/>
    <w:rsid w:val="00A20B92"/>
    <w:rsid w:val="00A22544"/>
    <w:rsid w:val="00A22688"/>
    <w:rsid w:val="00A23ABA"/>
    <w:rsid w:val="00A241A9"/>
    <w:rsid w:val="00A24269"/>
    <w:rsid w:val="00A247F1"/>
    <w:rsid w:val="00A25D63"/>
    <w:rsid w:val="00A26409"/>
    <w:rsid w:val="00A267CB"/>
    <w:rsid w:val="00A26B01"/>
    <w:rsid w:val="00A27485"/>
    <w:rsid w:val="00A3041F"/>
    <w:rsid w:val="00A30F60"/>
    <w:rsid w:val="00A31376"/>
    <w:rsid w:val="00A3138B"/>
    <w:rsid w:val="00A31649"/>
    <w:rsid w:val="00A33608"/>
    <w:rsid w:val="00A341FA"/>
    <w:rsid w:val="00A343BB"/>
    <w:rsid w:val="00A345D2"/>
    <w:rsid w:val="00A3482E"/>
    <w:rsid w:val="00A34C7A"/>
    <w:rsid w:val="00A35984"/>
    <w:rsid w:val="00A36BE3"/>
    <w:rsid w:val="00A4044C"/>
    <w:rsid w:val="00A4048D"/>
    <w:rsid w:val="00A40CCA"/>
    <w:rsid w:val="00A4161C"/>
    <w:rsid w:val="00A436C2"/>
    <w:rsid w:val="00A44142"/>
    <w:rsid w:val="00A44726"/>
    <w:rsid w:val="00A4612E"/>
    <w:rsid w:val="00A50EF9"/>
    <w:rsid w:val="00A51038"/>
    <w:rsid w:val="00A53A90"/>
    <w:rsid w:val="00A5477A"/>
    <w:rsid w:val="00A54A4C"/>
    <w:rsid w:val="00A54C57"/>
    <w:rsid w:val="00A560C6"/>
    <w:rsid w:val="00A56651"/>
    <w:rsid w:val="00A5706D"/>
    <w:rsid w:val="00A5749E"/>
    <w:rsid w:val="00A601ED"/>
    <w:rsid w:val="00A617D2"/>
    <w:rsid w:val="00A62C75"/>
    <w:rsid w:val="00A62FF0"/>
    <w:rsid w:val="00A63CCE"/>
    <w:rsid w:val="00A643AE"/>
    <w:rsid w:val="00A648E8"/>
    <w:rsid w:val="00A652DF"/>
    <w:rsid w:val="00A66947"/>
    <w:rsid w:val="00A70F9E"/>
    <w:rsid w:val="00A74F1B"/>
    <w:rsid w:val="00A75C41"/>
    <w:rsid w:val="00A75E43"/>
    <w:rsid w:val="00A76DB9"/>
    <w:rsid w:val="00A77406"/>
    <w:rsid w:val="00A807EA"/>
    <w:rsid w:val="00A809A6"/>
    <w:rsid w:val="00A80C64"/>
    <w:rsid w:val="00A81749"/>
    <w:rsid w:val="00A81FD2"/>
    <w:rsid w:val="00A82CF6"/>
    <w:rsid w:val="00A8386D"/>
    <w:rsid w:val="00A8556F"/>
    <w:rsid w:val="00A858FA"/>
    <w:rsid w:val="00A85E86"/>
    <w:rsid w:val="00A8662B"/>
    <w:rsid w:val="00A86D43"/>
    <w:rsid w:val="00A86FDB"/>
    <w:rsid w:val="00A87B56"/>
    <w:rsid w:val="00A90D97"/>
    <w:rsid w:val="00A91557"/>
    <w:rsid w:val="00A91AC9"/>
    <w:rsid w:val="00A9282E"/>
    <w:rsid w:val="00A936C6"/>
    <w:rsid w:val="00A94930"/>
    <w:rsid w:val="00A95278"/>
    <w:rsid w:val="00A96357"/>
    <w:rsid w:val="00A96799"/>
    <w:rsid w:val="00AA0DA8"/>
    <w:rsid w:val="00AA1871"/>
    <w:rsid w:val="00AA24F2"/>
    <w:rsid w:val="00AA496B"/>
    <w:rsid w:val="00AA4DBA"/>
    <w:rsid w:val="00AA52AE"/>
    <w:rsid w:val="00AA54B6"/>
    <w:rsid w:val="00AA5B13"/>
    <w:rsid w:val="00AB04F7"/>
    <w:rsid w:val="00AB2B03"/>
    <w:rsid w:val="00AB3C27"/>
    <w:rsid w:val="00AB4C44"/>
    <w:rsid w:val="00AB5E4A"/>
    <w:rsid w:val="00AB6DF2"/>
    <w:rsid w:val="00AC04D8"/>
    <w:rsid w:val="00AC0E3A"/>
    <w:rsid w:val="00AC1BD2"/>
    <w:rsid w:val="00AC1DC6"/>
    <w:rsid w:val="00AC2363"/>
    <w:rsid w:val="00AC238C"/>
    <w:rsid w:val="00AC27CF"/>
    <w:rsid w:val="00AC3054"/>
    <w:rsid w:val="00AC3E13"/>
    <w:rsid w:val="00AC5291"/>
    <w:rsid w:val="00AC587C"/>
    <w:rsid w:val="00AC5A86"/>
    <w:rsid w:val="00AC6C03"/>
    <w:rsid w:val="00AC7592"/>
    <w:rsid w:val="00AC7AEC"/>
    <w:rsid w:val="00AD02BB"/>
    <w:rsid w:val="00AD0CB4"/>
    <w:rsid w:val="00AD22F8"/>
    <w:rsid w:val="00AD36C5"/>
    <w:rsid w:val="00AD3BBA"/>
    <w:rsid w:val="00AD420C"/>
    <w:rsid w:val="00AD47C5"/>
    <w:rsid w:val="00AD47EA"/>
    <w:rsid w:val="00AD4F53"/>
    <w:rsid w:val="00AD5324"/>
    <w:rsid w:val="00AD6235"/>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63C"/>
    <w:rsid w:val="00AE7B30"/>
    <w:rsid w:val="00AF0850"/>
    <w:rsid w:val="00AF0869"/>
    <w:rsid w:val="00AF1B5D"/>
    <w:rsid w:val="00AF3ACB"/>
    <w:rsid w:val="00AF4399"/>
    <w:rsid w:val="00AF62DA"/>
    <w:rsid w:val="00AF678B"/>
    <w:rsid w:val="00AF764A"/>
    <w:rsid w:val="00B001D0"/>
    <w:rsid w:val="00B00DBB"/>
    <w:rsid w:val="00B022FC"/>
    <w:rsid w:val="00B02F4F"/>
    <w:rsid w:val="00B03FCB"/>
    <w:rsid w:val="00B06444"/>
    <w:rsid w:val="00B0646A"/>
    <w:rsid w:val="00B0726A"/>
    <w:rsid w:val="00B07552"/>
    <w:rsid w:val="00B111B1"/>
    <w:rsid w:val="00B113DD"/>
    <w:rsid w:val="00B120EE"/>
    <w:rsid w:val="00B121B9"/>
    <w:rsid w:val="00B12436"/>
    <w:rsid w:val="00B12F33"/>
    <w:rsid w:val="00B143B3"/>
    <w:rsid w:val="00B1459A"/>
    <w:rsid w:val="00B14855"/>
    <w:rsid w:val="00B149E7"/>
    <w:rsid w:val="00B1521D"/>
    <w:rsid w:val="00B16635"/>
    <w:rsid w:val="00B16840"/>
    <w:rsid w:val="00B16B1E"/>
    <w:rsid w:val="00B17082"/>
    <w:rsid w:val="00B20174"/>
    <w:rsid w:val="00B218D9"/>
    <w:rsid w:val="00B23530"/>
    <w:rsid w:val="00B23F02"/>
    <w:rsid w:val="00B25AB0"/>
    <w:rsid w:val="00B26186"/>
    <w:rsid w:val="00B26AA1"/>
    <w:rsid w:val="00B27AA0"/>
    <w:rsid w:val="00B30DBE"/>
    <w:rsid w:val="00B314B1"/>
    <w:rsid w:val="00B31977"/>
    <w:rsid w:val="00B31CA8"/>
    <w:rsid w:val="00B321B5"/>
    <w:rsid w:val="00B32FE1"/>
    <w:rsid w:val="00B33572"/>
    <w:rsid w:val="00B33A3D"/>
    <w:rsid w:val="00B350F7"/>
    <w:rsid w:val="00B351B6"/>
    <w:rsid w:val="00B36247"/>
    <w:rsid w:val="00B3718D"/>
    <w:rsid w:val="00B372F1"/>
    <w:rsid w:val="00B379CC"/>
    <w:rsid w:val="00B401F3"/>
    <w:rsid w:val="00B407D3"/>
    <w:rsid w:val="00B4177A"/>
    <w:rsid w:val="00B4285D"/>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FFF"/>
    <w:rsid w:val="00B519DE"/>
    <w:rsid w:val="00B52465"/>
    <w:rsid w:val="00B54B80"/>
    <w:rsid w:val="00B55766"/>
    <w:rsid w:val="00B56C46"/>
    <w:rsid w:val="00B6120D"/>
    <w:rsid w:val="00B632CA"/>
    <w:rsid w:val="00B639DE"/>
    <w:rsid w:val="00B64B3F"/>
    <w:rsid w:val="00B65417"/>
    <w:rsid w:val="00B6593F"/>
    <w:rsid w:val="00B65FE4"/>
    <w:rsid w:val="00B670F5"/>
    <w:rsid w:val="00B7073D"/>
    <w:rsid w:val="00B7192E"/>
    <w:rsid w:val="00B72FFB"/>
    <w:rsid w:val="00B73A73"/>
    <w:rsid w:val="00B73EF4"/>
    <w:rsid w:val="00B74369"/>
    <w:rsid w:val="00B74DAA"/>
    <w:rsid w:val="00B75D13"/>
    <w:rsid w:val="00B7658D"/>
    <w:rsid w:val="00B76720"/>
    <w:rsid w:val="00B76B89"/>
    <w:rsid w:val="00B77405"/>
    <w:rsid w:val="00B7742D"/>
    <w:rsid w:val="00B80127"/>
    <w:rsid w:val="00B8037B"/>
    <w:rsid w:val="00B80616"/>
    <w:rsid w:val="00B8125D"/>
    <w:rsid w:val="00B81521"/>
    <w:rsid w:val="00B8195F"/>
    <w:rsid w:val="00B81B31"/>
    <w:rsid w:val="00B82502"/>
    <w:rsid w:val="00B82908"/>
    <w:rsid w:val="00B82F5F"/>
    <w:rsid w:val="00B83E9D"/>
    <w:rsid w:val="00B842CD"/>
    <w:rsid w:val="00B86160"/>
    <w:rsid w:val="00B861DB"/>
    <w:rsid w:val="00B87FBC"/>
    <w:rsid w:val="00B91DB7"/>
    <w:rsid w:val="00B925CD"/>
    <w:rsid w:val="00B93AA1"/>
    <w:rsid w:val="00B94476"/>
    <w:rsid w:val="00B95E9C"/>
    <w:rsid w:val="00B96118"/>
    <w:rsid w:val="00B96B53"/>
    <w:rsid w:val="00B979E0"/>
    <w:rsid w:val="00B97D87"/>
    <w:rsid w:val="00BA1249"/>
    <w:rsid w:val="00BA15C8"/>
    <w:rsid w:val="00BA245C"/>
    <w:rsid w:val="00BA25F4"/>
    <w:rsid w:val="00BA3649"/>
    <w:rsid w:val="00BA3C73"/>
    <w:rsid w:val="00BA6267"/>
    <w:rsid w:val="00BA660F"/>
    <w:rsid w:val="00BA694A"/>
    <w:rsid w:val="00BA724E"/>
    <w:rsid w:val="00BA74E8"/>
    <w:rsid w:val="00BA792C"/>
    <w:rsid w:val="00BA7DF1"/>
    <w:rsid w:val="00BB386A"/>
    <w:rsid w:val="00BB3B54"/>
    <w:rsid w:val="00BB4170"/>
    <w:rsid w:val="00BB47D4"/>
    <w:rsid w:val="00BB4A90"/>
    <w:rsid w:val="00BB4F3D"/>
    <w:rsid w:val="00BB50AC"/>
    <w:rsid w:val="00BB5495"/>
    <w:rsid w:val="00BB5C88"/>
    <w:rsid w:val="00BB5D77"/>
    <w:rsid w:val="00BB66A9"/>
    <w:rsid w:val="00BB6CA6"/>
    <w:rsid w:val="00BB6E8D"/>
    <w:rsid w:val="00BB72DF"/>
    <w:rsid w:val="00BC0199"/>
    <w:rsid w:val="00BC110F"/>
    <w:rsid w:val="00BC2B99"/>
    <w:rsid w:val="00BC3366"/>
    <w:rsid w:val="00BC365F"/>
    <w:rsid w:val="00BC4027"/>
    <w:rsid w:val="00BC464A"/>
    <w:rsid w:val="00BC46EE"/>
    <w:rsid w:val="00BC56B4"/>
    <w:rsid w:val="00BC614D"/>
    <w:rsid w:val="00BC64C2"/>
    <w:rsid w:val="00BC6E4A"/>
    <w:rsid w:val="00BC6E7F"/>
    <w:rsid w:val="00BC72B5"/>
    <w:rsid w:val="00BC7587"/>
    <w:rsid w:val="00BC7EF2"/>
    <w:rsid w:val="00BD0A75"/>
    <w:rsid w:val="00BD1924"/>
    <w:rsid w:val="00BD234A"/>
    <w:rsid w:val="00BD2417"/>
    <w:rsid w:val="00BD3620"/>
    <w:rsid w:val="00BD388A"/>
    <w:rsid w:val="00BD62AF"/>
    <w:rsid w:val="00BD65A5"/>
    <w:rsid w:val="00BD67AF"/>
    <w:rsid w:val="00BD67E5"/>
    <w:rsid w:val="00BD68F0"/>
    <w:rsid w:val="00BD6C56"/>
    <w:rsid w:val="00BD73EA"/>
    <w:rsid w:val="00BD78AF"/>
    <w:rsid w:val="00BE0788"/>
    <w:rsid w:val="00BE38BD"/>
    <w:rsid w:val="00BE3A4F"/>
    <w:rsid w:val="00BE3C4C"/>
    <w:rsid w:val="00BE3DFF"/>
    <w:rsid w:val="00BE44DC"/>
    <w:rsid w:val="00BE4E2A"/>
    <w:rsid w:val="00BE4FAB"/>
    <w:rsid w:val="00BE52AB"/>
    <w:rsid w:val="00BE6B8F"/>
    <w:rsid w:val="00BE7E58"/>
    <w:rsid w:val="00BF08A5"/>
    <w:rsid w:val="00BF136D"/>
    <w:rsid w:val="00BF1E6B"/>
    <w:rsid w:val="00BF1FF6"/>
    <w:rsid w:val="00BF2847"/>
    <w:rsid w:val="00BF297D"/>
    <w:rsid w:val="00BF3683"/>
    <w:rsid w:val="00BF37FD"/>
    <w:rsid w:val="00BF3BAC"/>
    <w:rsid w:val="00BF3E81"/>
    <w:rsid w:val="00BF49AB"/>
    <w:rsid w:val="00BF63FD"/>
    <w:rsid w:val="00BF6906"/>
    <w:rsid w:val="00BF6FE4"/>
    <w:rsid w:val="00BF7398"/>
    <w:rsid w:val="00BF747F"/>
    <w:rsid w:val="00BF7DD0"/>
    <w:rsid w:val="00C00298"/>
    <w:rsid w:val="00C0141E"/>
    <w:rsid w:val="00C01A88"/>
    <w:rsid w:val="00C02174"/>
    <w:rsid w:val="00C02A96"/>
    <w:rsid w:val="00C06987"/>
    <w:rsid w:val="00C075BF"/>
    <w:rsid w:val="00C079F7"/>
    <w:rsid w:val="00C11F21"/>
    <w:rsid w:val="00C120F5"/>
    <w:rsid w:val="00C122A7"/>
    <w:rsid w:val="00C12F5C"/>
    <w:rsid w:val="00C1326A"/>
    <w:rsid w:val="00C13EDE"/>
    <w:rsid w:val="00C142CC"/>
    <w:rsid w:val="00C146CE"/>
    <w:rsid w:val="00C156B9"/>
    <w:rsid w:val="00C158AE"/>
    <w:rsid w:val="00C16FAB"/>
    <w:rsid w:val="00C20428"/>
    <w:rsid w:val="00C20AA5"/>
    <w:rsid w:val="00C21627"/>
    <w:rsid w:val="00C22348"/>
    <w:rsid w:val="00C22AE7"/>
    <w:rsid w:val="00C243AF"/>
    <w:rsid w:val="00C24CF3"/>
    <w:rsid w:val="00C24D4A"/>
    <w:rsid w:val="00C257ED"/>
    <w:rsid w:val="00C26A16"/>
    <w:rsid w:val="00C27766"/>
    <w:rsid w:val="00C27AEA"/>
    <w:rsid w:val="00C30734"/>
    <w:rsid w:val="00C30B28"/>
    <w:rsid w:val="00C31BA9"/>
    <w:rsid w:val="00C33230"/>
    <w:rsid w:val="00C333AE"/>
    <w:rsid w:val="00C342A3"/>
    <w:rsid w:val="00C34596"/>
    <w:rsid w:val="00C34A7F"/>
    <w:rsid w:val="00C35A11"/>
    <w:rsid w:val="00C3642D"/>
    <w:rsid w:val="00C367EB"/>
    <w:rsid w:val="00C36910"/>
    <w:rsid w:val="00C36953"/>
    <w:rsid w:val="00C3726E"/>
    <w:rsid w:val="00C37C47"/>
    <w:rsid w:val="00C37E5C"/>
    <w:rsid w:val="00C37FB3"/>
    <w:rsid w:val="00C40318"/>
    <w:rsid w:val="00C407D2"/>
    <w:rsid w:val="00C4105E"/>
    <w:rsid w:val="00C41A4D"/>
    <w:rsid w:val="00C41D69"/>
    <w:rsid w:val="00C42733"/>
    <w:rsid w:val="00C4293F"/>
    <w:rsid w:val="00C42F27"/>
    <w:rsid w:val="00C43218"/>
    <w:rsid w:val="00C45327"/>
    <w:rsid w:val="00C4551B"/>
    <w:rsid w:val="00C4731F"/>
    <w:rsid w:val="00C51023"/>
    <w:rsid w:val="00C51F25"/>
    <w:rsid w:val="00C53DD8"/>
    <w:rsid w:val="00C5592D"/>
    <w:rsid w:val="00C55B83"/>
    <w:rsid w:val="00C55BB5"/>
    <w:rsid w:val="00C569D4"/>
    <w:rsid w:val="00C573DA"/>
    <w:rsid w:val="00C576C4"/>
    <w:rsid w:val="00C60735"/>
    <w:rsid w:val="00C60A5E"/>
    <w:rsid w:val="00C6101E"/>
    <w:rsid w:val="00C61463"/>
    <w:rsid w:val="00C61C7F"/>
    <w:rsid w:val="00C61E4D"/>
    <w:rsid w:val="00C636F3"/>
    <w:rsid w:val="00C64490"/>
    <w:rsid w:val="00C64A92"/>
    <w:rsid w:val="00C64E91"/>
    <w:rsid w:val="00C64F84"/>
    <w:rsid w:val="00C65144"/>
    <w:rsid w:val="00C66231"/>
    <w:rsid w:val="00C669E8"/>
    <w:rsid w:val="00C70756"/>
    <w:rsid w:val="00C70A20"/>
    <w:rsid w:val="00C70AA7"/>
    <w:rsid w:val="00C70F70"/>
    <w:rsid w:val="00C713A3"/>
    <w:rsid w:val="00C7140B"/>
    <w:rsid w:val="00C71432"/>
    <w:rsid w:val="00C7143D"/>
    <w:rsid w:val="00C730BA"/>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2D26"/>
    <w:rsid w:val="00C82D9C"/>
    <w:rsid w:val="00C83CE2"/>
    <w:rsid w:val="00C85DCA"/>
    <w:rsid w:val="00C86B24"/>
    <w:rsid w:val="00C8701E"/>
    <w:rsid w:val="00C87441"/>
    <w:rsid w:val="00C87E56"/>
    <w:rsid w:val="00C87F6E"/>
    <w:rsid w:val="00C90B31"/>
    <w:rsid w:val="00C91634"/>
    <w:rsid w:val="00C91926"/>
    <w:rsid w:val="00C91DA3"/>
    <w:rsid w:val="00C926F6"/>
    <w:rsid w:val="00C9294A"/>
    <w:rsid w:val="00C9302D"/>
    <w:rsid w:val="00C95A7A"/>
    <w:rsid w:val="00C95F0E"/>
    <w:rsid w:val="00C9623B"/>
    <w:rsid w:val="00C968CA"/>
    <w:rsid w:val="00C97E62"/>
    <w:rsid w:val="00CA09FB"/>
    <w:rsid w:val="00CA136A"/>
    <w:rsid w:val="00CA1DC1"/>
    <w:rsid w:val="00CA2391"/>
    <w:rsid w:val="00CA2DF5"/>
    <w:rsid w:val="00CA400B"/>
    <w:rsid w:val="00CA4D0F"/>
    <w:rsid w:val="00CA4F1E"/>
    <w:rsid w:val="00CA5190"/>
    <w:rsid w:val="00CA5AB1"/>
    <w:rsid w:val="00CA5DE6"/>
    <w:rsid w:val="00CA6BFB"/>
    <w:rsid w:val="00CB1A44"/>
    <w:rsid w:val="00CB1B9E"/>
    <w:rsid w:val="00CB287A"/>
    <w:rsid w:val="00CB4C09"/>
    <w:rsid w:val="00CB5368"/>
    <w:rsid w:val="00CB5568"/>
    <w:rsid w:val="00CB5634"/>
    <w:rsid w:val="00CB5985"/>
    <w:rsid w:val="00CB624B"/>
    <w:rsid w:val="00CB7124"/>
    <w:rsid w:val="00CC091C"/>
    <w:rsid w:val="00CC141E"/>
    <w:rsid w:val="00CC241E"/>
    <w:rsid w:val="00CC373D"/>
    <w:rsid w:val="00CC3DE1"/>
    <w:rsid w:val="00CC3ED1"/>
    <w:rsid w:val="00CC4131"/>
    <w:rsid w:val="00CC4F79"/>
    <w:rsid w:val="00CC704D"/>
    <w:rsid w:val="00CD0CFD"/>
    <w:rsid w:val="00CD1F65"/>
    <w:rsid w:val="00CD26FC"/>
    <w:rsid w:val="00CD510A"/>
    <w:rsid w:val="00CD5C5E"/>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6D5"/>
    <w:rsid w:val="00CE5C6A"/>
    <w:rsid w:val="00CE61FE"/>
    <w:rsid w:val="00CE68BD"/>
    <w:rsid w:val="00CE7308"/>
    <w:rsid w:val="00CF0008"/>
    <w:rsid w:val="00CF1119"/>
    <w:rsid w:val="00CF1928"/>
    <w:rsid w:val="00CF27A0"/>
    <w:rsid w:val="00CF2D58"/>
    <w:rsid w:val="00CF2E4C"/>
    <w:rsid w:val="00CF2FEF"/>
    <w:rsid w:val="00CF379A"/>
    <w:rsid w:val="00CF3B02"/>
    <w:rsid w:val="00CF63FB"/>
    <w:rsid w:val="00D0007E"/>
    <w:rsid w:val="00D00120"/>
    <w:rsid w:val="00D024B2"/>
    <w:rsid w:val="00D035BD"/>
    <w:rsid w:val="00D040BF"/>
    <w:rsid w:val="00D041D4"/>
    <w:rsid w:val="00D0433C"/>
    <w:rsid w:val="00D04C90"/>
    <w:rsid w:val="00D05548"/>
    <w:rsid w:val="00D05605"/>
    <w:rsid w:val="00D05AEA"/>
    <w:rsid w:val="00D068B3"/>
    <w:rsid w:val="00D06BC6"/>
    <w:rsid w:val="00D07A78"/>
    <w:rsid w:val="00D07DF9"/>
    <w:rsid w:val="00D1039A"/>
    <w:rsid w:val="00D1054A"/>
    <w:rsid w:val="00D12F00"/>
    <w:rsid w:val="00D13858"/>
    <w:rsid w:val="00D148FF"/>
    <w:rsid w:val="00D14FBF"/>
    <w:rsid w:val="00D154BE"/>
    <w:rsid w:val="00D15FE0"/>
    <w:rsid w:val="00D1654C"/>
    <w:rsid w:val="00D16B26"/>
    <w:rsid w:val="00D16E9A"/>
    <w:rsid w:val="00D20082"/>
    <w:rsid w:val="00D20383"/>
    <w:rsid w:val="00D20430"/>
    <w:rsid w:val="00D20B45"/>
    <w:rsid w:val="00D20FE1"/>
    <w:rsid w:val="00D2118A"/>
    <w:rsid w:val="00D22577"/>
    <w:rsid w:val="00D22ACC"/>
    <w:rsid w:val="00D23411"/>
    <w:rsid w:val="00D23769"/>
    <w:rsid w:val="00D23CA4"/>
    <w:rsid w:val="00D23CC6"/>
    <w:rsid w:val="00D2420E"/>
    <w:rsid w:val="00D2528A"/>
    <w:rsid w:val="00D25616"/>
    <w:rsid w:val="00D25C34"/>
    <w:rsid w:val="00D2624B"/>
    <w:rsid w:val="00D2674D"/>
    <w:rsid w:val="00D269EC"/>
    <w:rsid w:val="00D26EA3"/>
    <w:rsid w:val="00D26F4B"/>
    <w:rsid w:val="00D2786A"/>
    <w:rsid w:val="00D27BA1"/>
    <w:rsid w:val="00D3035F"/>
    <w:rsid w:val="00D308B1"/>
    <w:rsid w:val="00D30E93"/>
    <w:rsid w:val="00D311F6"/>
    <w:rsid w:val="00D33599"/>
    <w:rsid w:val="00D335AF"/>
    <w:rsid w:val="00D34FF0"/>
    <w:rsid w:val="00D351FF"/>
    <w:rsid w:val="00D36853"/>
    <w:rsid w:val="00D36DE6"/>
    <w:rsid w:val="00D37794"/>
    <w:rsid w:val="00D37BFE"/>
    <w:rsid w:val="00D40F2E"/>
    <w:rsid w:val="00D416F1"/>
    <w:rsid w:val="00D433BC"/>
    <w:rsid w:val="00D43A51"/>
    <w:rsid w:val="00D43DE4"/>
    <w:rsid w:val="00D45267"/>
    <w:rsid w:val="00D47975"/>
    <w:rsid w:val="00D47B5F"/>
    <w:rsid w:val="00D47BD5"/>
    <w:rsid w:val="00D50048"/>
    <w:rsid w:val="00D5031A"/>
    <w:rsid w:val="00D50ED2"/>
    <w:rsid w:val="00D51354"/>
    <w:rsid w:val="00D5183A"/>
    <w:rsid w:val="00D51EB9"/>
    <w:rsid w:val="00D51F9D"/>
    <w:rsid w:val="00D5260D"/>
    <w:rsid w:val="00D52661"/>
    <w:rsid w:val="00D53077"/>
    <w:rsid w:val="00D5344C"/>
    <w:rsid w:val="00D54195"/>
    <w:rsid w:val="00D54570"/>
    <w:rsid w:val="00D54C2B"/>
    <w:rsid w:val="00D55291"/>
    <w:rsid w:val="00D559CC"/>
    <w:rsid w:val="00D55BDD"/>
    <w:rsid w:val="00D5644D"/>
    <w:rsid w:val="00D5648F"/>
    <w:rsid w:val="00D569AC"/>
    <w:rsid w:val="00D56D8B"/>
    <w:rsid w:val="00D56DFC"/>
    <w:rsid w:val="00D574C6"/>
    <w:rsid w:val="00D62443"/>
    <w:rsid w:val="00D625E5"/>
    <w:rsid w:val="00D62F40"/>
    <w:rsid w:val="00D6349D"/>
    <w:rsid w:val="00D63720"/>
    <w:rsid w:val="00D637D6"/>
    <w:rsid w:val="00D638E9"/>
    <w:rsid w:val="00D64272"/>
    <w:rsid w:val="00D642DE"/>
    <w:rsid w:val="00D64938"/>
    <w:rsid w:val="00D652A5"/>
    <w:rsid w:val="00D67DB1"/>
    <w:rsid w:val="00D7086A"/>
    <w:rsid w:val="00D7157A"/>
    <w:rsid w:val="00D71ED5"/>
    <w:rsid w:val="00D725F2"/>
    <w:rsid w:val="00D72B31"/>
    <w:rsid w:val="00D731DC"/>
    <w:rsid w:val="00D73E8A"/>
    <w:rsid w:val="00D7478C"/>
    <w:rsid w:val="00D770AA"/>
    <w:rsid w:val="00D7714B"/>
    <w:rsid w:val="00D80371"/>
    <w:rsid w:val="00D81519"/>
    <w:rsid w:val="00D82532"/>
    <w:rsid w:val="00D8298A"/>
    <w:rsid w:val="00D82D9B"/>
    <w:rsid w:val="00D85090"/>
    <w:rsid w:val="00D861BB"/>
    <w:rsid w:val="00D9197D"/>
    <w:rsid w:val="00D91CBF"/>
    <w:rsid w:val="00D91F03"/>
    <w:rsid w:val="00D92C9E"/>
    <w:rsid w:val="00D92CAF"/>
    <w:rsid w:val="00D92D19"/>
    <w:rsid w:val="00D9428F"/>
    <w:rsid w:val="00D944E5"/>
    <w:rsid w:val="00D95529"/>
    <w:rsid w:val="00D9647D"/>
    <w:rsid w:val="00D97312"/>
    <w:rsid w:val="00DA06E0"/>
    <w:rsid w:val="00DA1438"/>
    <w:rsid w:val="00DA14FA"/>
    <w:rsid w:val="00DA30AD"/>
    <w:rsid w:val="00DA3155"/>
    <w:rsid w:val="00DA36F0"/>
    <w:rsid w:val="00DA44C7"/>
    <w:rsid w:val="00DA4A1C"/>
    <w:rsid w:val="00DA4A7A"/>
    <w:rsid w:val="00DA60F2"/>
    <w:rsid w:val="00DA6A89"/>
    <w:rsid w:val="00DA7454"/>
    <w:rsid w:val="00DA7733"/>
    <w:rsid w:val="00DA7DD9"/>
    <w:rsid w:val="00DB040A"/>
    <w:rsid w:val="00DB0AA0"/>
    <w:rsid w:val="00DB2213"/>
    <w:rsid w:val="00DB2773"/>
    <w:rsid w:val="00DB342A"/>
    <w:rsid w:val="00DB393B"/>
    <w:rsid w:val="00DB398E"/>
    <w:rsid w:val="00DB3A5C"/>
    <w:rsid w:val="00DB440A"/>
    <w:rsid w:val="00DB4827"/>
    <w:rsid w:val="00DB4A17"/>
    <w:rsid w:val="00DB4A88"/>
    <w:rsid w:val="00DB4ECF"/>
    <w:rsid w:val="00DB557A"/>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6C57"/>
    <w:rsid w:val="00DC6FE7"/>
    <w:rsid w:val="00DC721D"/>
    <w:rsid w:val="00DC7607"/>
    <w:rsid w:val="00DC77A6"/>
    <w:rsid w:val="00DC7823"/>
    <w:rsid w:val="00DD0C49"/>
    <w:rsid w:val="00DD26FA"/>
    <w:rsid w:val="00DD2871"/>
    <w:rsid w:val="00DD361E"/>
    <w:rsid w:val="00DD7204"/>
    <w:rsid w:val="00DD76D8"/>
    <w:rsid w:val="00DD7D11"/>
    <w:rsid w:val="00DD7FC7"/>
    <w:rsid w:val="00DE07E5"/>
    <w:rsid w:val="00DE30BF"/>
    <w:rsid w:val="00DE5108"/>
    <w:rsid w:val="00DE57A4"/>
    <w:rsid w:val="00DE6A4A"/>
    <w:rsid w:val="00DF0AB2"/>
    <w:rsid w:val="00DF2324"/>
    <w:rsid w:val="00DF2588"/>
    <w:rsid w:val="00DF26E9"/>
    <w:rsid w:val="00DF38C4"/>
    <w:rsid w:val="00DF628C"/>
    <w:rsid w:val="00DF6795"/>
    <w:rsid w:val="00DF7BCA"/>
    <w:rsid w:val="00E00954"/>
    <w:rsid w:val="00E015E3"/>
    <w:rsid w:val="00E02698"/>
    <w:rsid w:val="00E04DF6"/>
    <w:rsid w:val="00E0601A"/>
    <w:rsid w:val="00E06E2C"/>
    <w:rsid w:val="00E071A6"/>
    <w:rsid w:val="00E074FA"/>
    <w:rsid w:val="00E07A1E"/>
    <w:rsid w:val="00E10C2A"/>
    <w:rsid w:val="00E11691"/>
    <w:rsid w:val="00E11A18"/>
    <w:rsid w:val="00E12037"/>
    <w:rsid w:val="00E1204D"/>
    <w:rsid w:val="00E13BEC"/>
    <w:rsid w:val="00E1568B"/>
    <w:rsid w:val="00E15F44"/>
    <w:rsid w:val="00E15FB1"/>
    <w:rsid w:val="00E171BD"/>
    <w:rsid w:val="00E17227"/>
    <w:rsid w:val="00E17E31"/>
    <w:rsid w:val="00E201C7"/>
    <w:rsid w:val="00E203E1"/>
    <w:rsid w:val="00E2065A"/>
    <w:rsid w:val="00E20EF2"/>
    <w:rsid w:val="00E210EF"/>
    <w:rsid w:val="00E21212"/>
    <w:rsid w:val="00E22742"/>
    <w:rsid w:val="00E229FA"/>
    <w:rsid w:val="00E23A3B"/>
    <w:rsid w:val="00E2525C"/>
    <w:rsid w:val="00E25A5D"/>
    <w:rsid w:val="00E25CBE"/>
    <w:rsid w:val="00E2647E"/>
    <w:rsid w:val="00E26B8D"/>
    <w:rsid w:val="00E272AA"/>
    <w:rsid w:val="00E275A7"/>
    <w:rsid w:val="00E300DF"/>
    <w:rsid w:val="00E3061D"/>
    <w:rsid w:val="00E30D0A"/>
    <w:rsid w:val="00E31B0C"/>
    <w:rsid w:val="00E31C07"/>
    <w:rsid w:val="00E320A7"/>
    <w:rsid w:val="00E32F77"/>
    <w:rsid w:val="00E33EB0"/>
    <w:rsid w:val="00E363E8"/>
    <w:rsid w:val="00E36734"/>
    <w:rsid w:val="00E369F0"/>
    <w:rsid w:val="00E37078"/>
    <w:rsid w:val="00E3719F"/>
    <w:rsid w:val="00E3725B"/>
    <w:rsid w:val="00E37C58"/>
    <w:rsid w:val="00E4081C"/>
    <w:rsid w:val="00E40A16"/>
    <w:rsid w:val="00E40F22"/>
    <w:rsid w:val="00E413AA"/>
    <w:rsid w:val="00E41E03"/>
    <w:rsid w:val="00E43213"/>
    <w:rsid w:val="00E45901"/>
    <w:rsid w:val="00E45AD0"/>
    <w:rsid w:val="00E46155"/>
    <w:rsid w:val="00E47455"/>
    <w:rsid w:val="00E50339"/>
    <w:rsid w:val="00E50C8B"/>
    <w:rsid w:val="00E51049"/>
    <w:rsid w:val="00E52F7D"/>
    <w:rsid w:val="00E530F2"/>
    <w:rsid w:val="00E5321F"/>
    <w:rsid w:val="00E54085"/>
    <w:rsid w:val="00E542F2"/>
    <w:rsid w:val="00E54AA8"/>
    <w:rsid w:val="00E54B7C"/>
    <w:rsid w:val="00E55026"/>
    <w:rsid w:val="00E55AEC"/>
    <w:rsid w:val="00E55E30"/>
    <w:rsid w:val="00E56B6E"/>
    <w:rsid w:val="00E57706"/>
    <w:rsid w:val="00E606DC"/>
    <w:rsid w:val="00E60EAF"/>
    <w:rsid w:val="00E61CB0"/>
    <w:rsid w:val="00E62296"/>
    <w:rsid w:val="00E62D38"/>
    <w:rsid w:val="00E63308"/>
    <w:rsid w:val="00E63C46"/>
    <w:rsid w:val="00E64728"/>
    <w:rsid w:val="00E64ECB"/>
    <w:rsid w:val="00E65190"/>
    <w:rsid w:val="00E658D4"/>
    <w:rsid w:val="00E6712E"/>
    <w:rsid w:val="00E67439"/>
    <w:rsid w:val="00E70E54"/>
    <w:rsid w:val="00E71E20"/>
    <w:rsid w:val="00E72528"/>
    <w:rsid w:val="00E72605"/>
    <w:rsid w:val="00E729E7"/>
    <w:rsid w:val="00E73248"/>
    <w:rsid w:val="00E73DCA"/>
    <w:rsid w:val="00E741D9"/>
    <w:rsid w:val="00E758A4"/>
    <w:rsid w:val="00E77766"/>
    <w:rsid w:val="00E807C9"/>
    <w:rsid w:val="00E813F2"/>
    <w:rsid w:val="00E818C9"/>
    <w:rsid w:val="00E827D8"/>
    <w:rsid w:val="00E82D19"/>
    <w:rsid w:val="00E838D8"/>
    <w:rsid w:val="00E838EA"/>
    <w:rsid w:val="00E83B3A"/>
    <w:rsid w:val="00E83F53"/>
    <w:rsid w:val="00E8486E"/>
    <w:rsid w:val="00E8487B"/>
    <w:rsid w:val="00E8497D"/>
    <w:rsid w:val="00E84E30"/>
    <w:rsid w:val="00E85464"/>
    <w:rsid w:val="00E86871"/>
    <w:rsid w:val="00E86B7D"/>
    <w:rsid w:val="00E86D8E"/>
    <w:rsid w:val="00E86FD7"/>
    <w:rsid w:val="00E903B3"/>
    <w:rsid w:val="00E910C1"/>
    <w:rsid w:val="00E91CBE"/>
    <w:rsid w:val="00E92D12"/>
    <w:rsid w:val="00E938EE"/>
    <w:rsid w:val="00E94B18"/>
    <w:rsid w:val="00E9501E"/>
    <w:rsid w:val="00E95346"/>
    <w:rsid w:val="00E97321"/>
    <w:rsid w:val="00EA0959"/>
    <w:rsid w:val="00EA11BD"/>
    <w:rsid w:val="00EA1A62"/>
    <w:rsid w:val="00EA1D33"/>
    <w:rsid w:val="00EA3ED8"/>
    <w:rsid w:val="00EA5248"/>
    <w:rsid w:val="00EA525C"/>
    <w:rsid w:val="00EA757B"/>
    <w:rsid w:val="00EA77D9"/>
    <w:rsid w:val="00EA7981"/>
    <w:rsid w:val="00EA7AF6"/>
    <w:rsid w:val="00EA7AFC"/>
    <w:rsid w:val="00EB054A"/>
    <w:rsid w:val="00EB08A4"/>
    <w:rsid w:val="00EB0D96"/>
    <w:rsid w:val="00EB2305"/>
    <w:rsid w:val="00EB27D5"/>
    <w:rsid w:val="00EB2C0C"/>
    <w:rsid w:val="00EB3CB0"/>
    <w:rsid w:val="00EB4042"/>
    <w:rsid w:val="00EB4A95"/>
    <w:rsid w:val="00EB4E49"/>
    <w:rsid w:val="00EB5081"/>
    <w:rsid w:val="00EB7724"/>
    <w:rsid w:val="00EB7905"/>
    <w:rsid w:val="00EC14BB"/>
    <w:rsid w:val="00EC1588"/>
    <w:rsid w:val="00EC179A"/>
    <w:rsid w:val="00EC1976"/>
    <w:rsid w:val="00EC2062"/>
    <w:rsid w:val="00EC3FCA"/>
    <w:rsid w:val="00EC45D4"/>
    <w:rsid w:val="00EC5629"/>
    <w:rsid w:val="00EC5675"/>
    <w:rsid w:val="00EC6EBE"/>
    <w:rsid w:val="00EC79A8"/>
    <w:rsid w:val="00EC7D86"/>
    <w:rsid w:val="00ED0667"/>
    <w:rsid w:val="00ED0DBA"/>
    <w:rsid w:val="00ED1FE2"/>
    <w:rsid w:val="00ED40D9"/>
    <w:rsid w:val="00ED42E7"/>
    <w:rsid w:val="00ED4699"/>
    <w:rsid w:val="00ED62D4"/>
    <w:rsid w:val="00ED7B70"/>
    <w:rsid w:val="00EE09B8"/>
    <w:rsid w:val="00EE0DD3"/>
    <w:rsid w:val="00EE16CE"/>
    <w:rsid w:val="00EE2437"/>
    <w:rsid w:val="00EE2586"/>
    <w:rsid w:val="00EE52C9"/>
    <w:rsid w:val="00EE5D67"/>
    <w:rsid w:val="00EE5DE2"/>
    <w:rsid w:val="00EE70A0"/>
    <w:rsid w:val="00EF0769"/>
    <w:rsid w:val="00EF1174"/>
    <w:rsid w:val="00EF1AEB"/>
    <w:rsid w:val="00EF1F39"/>
    <w:rsid w:val="00EF3073"/>
    <w:rsid w:val="00EF3817"/>
    <w:rsid w:val="00EF39D0"/>
    <w:rsid w:val="00EF4C19"/>
    <w:rsid w:val="00EF4D2F"/>
    <w:rsid w:val="00EF4FC0"/>
    <w:rsid w:val="00EF5D59"/>
    <w:rsid w:val="00EF6AC7"/>
    <w:rsid w:val="00EF6B97"/>
    <w:rsid w:val="00EF7409"/>
    <w:rsid w:val="00EF76DF"/>
    <w:rsid w:val="00F002B5"/>
    <w:rsid w:val="00F00627"/>
    <w:rsid w:val="00F01A3A"/>
    <w:rsid w:val="00F022FE"/>
    <w:rsid w:val="00F027F1"/>
    <w:rsid w:val="00F03BB1"/>
    <w:rsid w:val="00F03FAF"/>
    <w:rsid w:val="00F04A90"/>
    <w:rsid w:val="00F04B4F"/>
    <w:rsid w:val="00F04C1C"/>
    <w:rsid w:val="00F057AB"/>
    <w:rsid w:val="00F063B8"/>
    <w:rsid w:val="00F06B66"/>
    <w:rsid w:val="00F07638"/>
    <w:rsid w:val="00F07E90"/>
    <w:rsid w:val="00F1138D"/>
    <w:rsid w:val="00F113B2"/>
    <w:rsid w:val="00F1203E"/>
    <w:rsid w:val="00F14C58"/>
    <w:rsid w:val="00F14F57"/>
    <w:rsid w:val="00F1506E"/>
    <w:rsid w:val="00F17368"/>
    <w:rsid w:val="00F17BAF"/>
    <w:rsid w:val="00F224BE"/>
    <w:rsid w:val="00F2379F"/>
    <w:rsid w:val="00F2392E"/>
    <w:rsid w:val="00F23F86"/>
    <w:rsid w:val="00F2403B"/>
    <w:rsid w:val="00F24FAB"/>
    <w:rsid w:val="00F251F2"/>
    <w:rsid w:val="00F260CB"/>
    <w:rsid w:val="00F26A89"/>
    <w:rsid w:val="00F313D8"/>
    <w:rsid w:val="00F321C0"/>
    <w:rsid w:val="00F32DD4"/>
    <w:rsid w:val="00F34904"/>
    <w:rsid w:val="00F3533C"/>
    <w:rsid w:val="00F35EF5"/>
    <w:rsid w:val="00F35F6C"/>
    <w:rsid w:val="00F371F7"/>
    <w:rsid w:val="00F37793"/>
    <w:rsid w:val="00F37A7E"/>
    <w:rsid w:val="00F37CC3"/>
    <w:rsid w:val="00F40961"/>
    <w:rsid w:val="00F40C58"/>
    <w:rsid w:val="00F414DC"/>
    <w:rsid w:val="00F41C1F"/>
    <w:rsid w:val="00F421C0"/>
    <w:rsid w:val="00F42C97"/>
    <w:rsid w:val="00F43047"/>
    <w:rsid w:val="00F43450"/>
    <w:rsid w:val="00F43F07"/>
    <w:rsid w:val="00F44480"/>
    <w:rsid w:val="00F449B5"/>
    <w:rsid w:val="00F44C8C"/>
    <w:rsid w:val="00F45CFB"/>
    <w:rsid w:val="00F45DB1"/>
    <w:rsid w:val="00F466F1"/>
    <w:rsid w:val="00F46E2E"/>
    <w:rsid w:val="00F477E4"/>
    <w:rsid w:val="00F51267"/>
    <w:rsid w:val="00F517B4"/>
    <w:rsid w:val="00F526CF"/>
    <w:rsid w:val="00F53242"/>
    <w:rsid w:val="00F5455C"/>
    <w:rsid w:val="00F5673F"/>
    <w:rsid w:val="00F567FF"/>
    <w:rsid w:val="00F56861"/>
    <w:rsid w:val="00F56AF9"/>
    <w:rsid w:val="00F56DEF"/>
    <w:rsid w:val="00F60493"/>
    <w:rsid w:val="00F60E2F"/>
    <w:rsid w:val="00F62DD9"/>
    <w:rsid w:val="00F632AD"/>
    <w:rsid w:val="00F639BD"/>
    <w:rsid w:val="00F63D53"/>
    <w:rsid w:val="00F642A0"/>
    <w:rsid w:val="00F644AE"/>
    <w:rsid w:val="00F649D6"/>
    <w:rsid w:val="00F66585"/>
    <w:rsid w:val="00F66890"/>
    <w:rsid w:val="00F702FD"/>
    <w:rsid w:val="00F703AE"/>
    <w:rsid w:val="00F70CFC"/>
    <w:rsid w:val="00F70E74"/>
    <w:rsid w:val="00F71156"/>
    <w:rsid w:val="00F71ACA"/>
    <w:rsid w:val="00F720B9"/>
    <w:rsid w:val="00F76FC4"/>
    <w:rsid w:val="00F77C0C"/>
    <w:rsid w:val="00F77D34"/>
    <w:rsid w:val="00F8055C"/>
    <w:rsid w:val="00F80973"/>
    <w:rsid w:val="00F826F8"/>
    <w:rsid w:val="00F82737"/>
    <w:rsid w:val="00F82A91"/>
    <w:rsid w:val="00F833AB"/>
    <w:rsid w:val="00F835E8"/>
    <w:rsid w:val="00F84F26"/>
    <w:rsid w:val="00F86140"/>
    <w:rsid w:val="00F8687B"/>
    <w:rsid w:val="00F87492"/>
    <w:rsid w:val="00F87EAF"/>
    <w:rsid w:val="00F90570"/>
    <w:rsid w:val="00F91A03"/>
    <w:rsid w:val="00F91D33"/>
    <w:rsid w:val="00F92404"/>
    <w:rsid w:val="00F9261E"/>
    <w:rsid w:val="00F93EF9"/>
    <w:rsid w:val="00F9428C"/>
    <w:rsid w:val="00F9556B"/>
    <w:rsid w:val="00F960F8"/>
    <w:rsid w:val="00F9639A"/>
    <w:rsid w:val="00F96AF1"/>
    <w:rsid w:val="00F975A5"/>
    <w:rsid w:val="00F97859"/>
    <w:rsid w:val="00FA0311"/>
    <w:rsid w:val="00FA0878"/>
    <w:rsid w:val="00FA2911"/>
    <w:rsid w:val="00FA3F21"/>
    <w:rsid w:val="00FA43BE"/>
    <w:rsid w:val="00FA45AB"/>
    <w:rsid w:val="00FA47A9"/>
    <w:rsid w:val="00FA5164"/>
    <w:rsid w:val="00FA5189"/>
    <w:rsid w:val="00FA529C"/>
    <w:rsid w:val="00FA5667"/>
    <w:rsid w:val="00FA58A9"/>
    <w:rsid w:val="00FA5D29"/>
    <w:rsid w:val="00FA5F1B"/>
    <w:rsid w:val="00FA772C"/>
    <w:rsid w:val="00FA7E8C"/>
    <w:rsid w:val="00FB1198"/>
    <w:rsid w:val="00FB224C"/>
    <w:rsid w:val="00FB254C"/>
    <w:rsid w:val="00FB4BF0"/>
    <w:rsid w:val="00FB5B74"/>
    <w:rsid w:val="00FB5FDF"/>
    <w:rsid w:val="00FB7D6C"/>
    <w:rsid w:val="00FC0032"/>
    <w:rsid w:val="00FC048F"/>
    <w:rsid w:val="00FC0A76"/>
    <w:rsid w:val="00FC26BF"/>
    <w:rsid w:val="00FC27DB"/>
    <w:rsid w:val="00FC2D0E"/>
    <w:rsid w:val="00FC4450"/>
    <w:rsid w:val="00FC4680"/>
    <w:rsid w:val="00FC5EED"/>
    <w:rsid w:val="00FC679C"/>
    <w:rsid w:val="00FC6C36"/>
    <w:rsid w:val="00FC74C4"/>
    <w:rsid w:val="00FC7836"/>
    <w:rsid w:val="00FC788F"/>
    <w:rsid w:val="00FD191B"/>
    <w:rsid w:val="00FD1A59"/>
    <w:rsid w:val="00FD1B0C"/>
    <w:rsid w:val="00FD1BE0"/>
    <w:rsid w:val="00FD276E"/>
    <w:rsid w:val="00FD29B6"/>
    <w:rsid w:val="00FD32DA"/>
    <w:rsid w:val="00FD35F6"/>
    <w:rsid w:val="00FD3880"/>
    <w:rsid w:val="00FD501D"/>
    <w:rsid w:val="00FD58F8"/>
    <w:rsid w:val="00FD6678"/>
    <w:rsid w:val="00FD67AC"/>
    <w:rsid w:val="00FD72E1"/>
    <w:rsid w:val="00FD7465"/>
    <w:rsid w:val="00FD78A0"/>
    <w:rsid w:val="00FE08B7"/>
    <w:rsid w:val="00FE0C60"/>
    <w:rsid w:val="00FE0D40"/>
    <w:rsid w:val="00FE10B1"/>
    <w:rsid w:val="00FE1259"/>
    <w:rsid w:val="00FE1954"/>
    <w:rsid w:val="00FE1D25"/>
    <w:rsid w:val="00FE2493"/>
    <w:rsid w:val="00FE2AFC"/>
    <w:rsid w:val="00FE2C47"/>
    <w:rsid w:val="00FE2CBC"/>
    <w:rsid w:val="00FE2F27"/>
    <w:rsid w:val="00FE3129"/>
    <w:rsid w:val="00FE4B54"/>
    <w:rsid w:val="00FE573C"/>
    <w:rsid w:val="00FE69C9"/>
    <w:rsid w:val="00FE6D63"/>
    <w:rsid w:val="00FF0840"/>
    <w:rsid w:val="00FF0AD4"/>
    <w:rsid w:val="00FF2EE8"/>
    <w:rsid w:val="00FF30E6"/>
    <w:rsid w:val="00FF3812"/>
    <w:rsid w:val="00FF4434"/>
    <w:rsid w:val="00FF48FB"/>
    <w:rsid w:val="00FF5529"/>
    <w:rsid w:val="00FF5AC1"/>
    <w:rsid w:val="00FF5CD1"/>
    <w:rsid w:val="00FF5CEE"/>
    <w:rsid w:val="00FF5FFE"/>
    <w:rsid w:val="00FF75C3"/>
    <w:rsid w:val="00FF76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534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AF764A"/>
    <w:rPr>
      <w:sz w:val="21"/>
      <w:szCs w:val="21"/>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534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AF764A"/>
    <w:rPr>
      <w:sz w:val="21"/>
      <w:szCs w:val="21"/>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0494589">
      <w:bodyDiv w:val="1"/>
      <w:marLeft w:val="0"/>
      <w:marRight w:val="0"/>
      <w:marTop w:val="0"/>
      <w:marBottom w:val="0"/>
      <w:divBdr>
        <w:top w:val="none" w:sz="0" w:space="0" w:color="auto"/>
        <w:left w:val="none" w:sz="0" w:space="0" w:color="auto"/>
        <w:bottom w:val="none" w:sz="0" w:space="0" w:color="auto"/>
        <w:right w:val="none" w:sz="0" w:space="0" w:color="auto"/>
      </w:divBdr>
      <w:divsChild>
        <w:div w:id="255602751">
          <w:marLeft w:val="547"/>
          <w:marRight w:val="0"/>
          <w:marTop w:val="96"/>
          <w:marBottom w:val="0"/>
          <w:divBdr>
            <w:top w:val="none" w:sz="0" w:space="0" w:color="auto"/>
            <w:left w:val="none" w:sz="0" w:space="0" w:color="auto"/>
            <w:bottom w:val="none" w:sz="0" w:space="0" w:color="auto"/>
            <w:right w:val="none" w:sz="0" w:space="0" w:color="auto"/>
          </w:divBdr>
        </w:div>
        <w:div w:id="2126729826">
          <w:marLeft w:val="547"/>
          <w:marRight w:val="0"/>
          <w:marTop w:val="96"/>
          <w:marBottom w:val="0"/>
          <w:divBdr>
            <w:top w:val="none" w:sz="0" w:space="0" w:color="auto"/>
            <w:left w:val="none" w:sz="0" w:space="0" w:color="auto"/>
            <w:bottom w:val="none" w:sz="0" w:space="0" w:color="auto"/>
            <w:right w:val="none" w:sz="0" w:space="0" w:color="auto"/>
          </w:divBdr>
        </w:div>
        <w:div w:id="583533468">
          <w:marLeft w:val="1166"/>
          <w:marRight w:val="0"/>
          <w:marTop w:val="86"/>
          <w:marBottom w:val="0"/>
          <w:divBdr>
            <w:top w:val="none" w:sz="0" w:space="0" w:color="auto"/>
            <w:left w:val="none" w:sz="0" w:space="0" w:color="auto"/>
            <w:bottom w:val="none" w:sz="0" w:space="0" w:color="auto"/>
            <w:right w:val="none" w:sz="0" w:space="0" w:color="auto"/>
          </w:divBdr>
        </w:div>
        <w:div w:id="1384066011">
          <w:marLeft w:val="1166"/>
          <w:marRight w:val="0"/>
          <w:marTop w:val="86"/>
          <w:marBottom w:val="0"/>
          <w:divBdr>
            <w:top w:val="none" w:sz="0" w:space="0" w:color="auto"/>
            <w:left w:val="none" w:sz="0" w:space="0" w:color="auto"/>
            <w:bottom w:val="none" w:sz="0" w:space="0" w:color="auto"/>
            <w:right w:val="none" w:sz="0" w:space="0" w:color="auto"/>
          </w:divBdr>
        </w:div>
        <w:div w:id="415978855">
          <w:marLeft w:val="547"/>
          <w:marRight w:val="0"/>
          <w:marTop w:val="96"/>
          <w:marBottom w:val="0"/>
          <w:divBdr>
            <w:top w:val="none" w:sz="0" w:space="0" w:color="auto"/>
            <w:left w:val="none" w:sz="0" w:space="0" w:color="auto"/>
            <w:bottom w:val="none" w:sz="0" w:space="0" w:color="auto"/>
            <w:right w:val="none" w:sz="0" w:space="0" w:color="auto"/>
          </w:divBdr>
        </w:div>
        <w:div w:id="14694759">
          <w:marLeft w:val="1166"/>
          <w:marRight w:val="0"/>
          <w:marTop w:val="86"/>
          <w:marBottom w:val="0"/>
          <w:divBdr>
            <w:top w:val="none" w:sz="0" w:space="0" w:color="auto"/>
            <w:left w:val="none" w:sz="0" w:space="0" w:color="auto"/>
            <w:bottom w:val="none" w:sz="0" w:space="0" w:color="auto"/>
            <w:right w:val="none" w:sz="0" w:space="0" w:color="auto"/>
          </w:divBdr>
        </w:div>
        <w:div w:id="1838419802">
          <w:marLeft w:val="1166"/>
          <w:marRight w:val="0"/>
          <w:marTop w:val="86"/>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9201252">
      <w:bodyDiv w:val="1"/>
      <w:marLeft w:val="0"/>
      <w:marRight w:val="0"/>
      <w:marTop w:val="0"/>
      <w:marBottom w:val="0"/>
      <w:divBdr>
        <w:top w:val="none" w:sz="0" w:space="0" w:color="auto"/>
        <w:left w:val="none" w:sz="0" w:space="0" w:color="auto"/>
        <w:bottom w:val="none" w:sz="0" w:space="0" w:color="auto"/>
        <w:right w:val="none" w:sz="0" w:space="0" w:color="auto"/>
      </w:divBdr>
      <w:divsChild>
        <w:div w:id="445932866">
          <w:marLeft w:val="547"/>
          <w:marRight w:val="0"/>
          <w:marTop w:val="96"/>
          <w:marBottom w:val="0"/>
          <w:divBdr>
            <w:top w:val="none" w:sz="0" w:space="0" w:color="auto"/>
            <w:left w:val="none" w:sz="0" w:space="0" w:color="auto"/>
            <w:bottom w:val="none" w:sz="0" w:space="0" w:color="auto"/>
            <w:right w:val="none" w:sz="0" w:space="0" w:color="auto"/>
          </w:divBdr>
        </w:div>
        <w:div w:id="465437213">
          <w:marLeft w:val="547"/>
          <w:marRight w:val="0"/>
          <w:marTop w:val="96"/>
          <w:marBottom w:val="0"/>
          <w:divBdr>
            <w:top w:val="none" w:sz="0" w:space="0" w:color="auto"/>
            <w:left w:val="none" w:sz="0" w:space="0" w:color="auto"/>
            <w:bottom w:val="none" w:sz="0" w:space="0" w:color="auto"/>
            <w:right w:val="none" w:sz="0" w:space="0" w:color="auto"/>
          </w:divBdr>
        </w:div>
        <w:div w:id="1105542071">
          <w:marLeft w:val="547"/>
          <w:marRight w:val="0"/>
          <w:marTop w:val="96"/>
          <w:marBottom w:val="0"/>
          <w:divBdr>
            <w:top w:val="none" w:sz="0" w:space="0" w:color="auto"/>
            <w:left w:val="none" w:sz="0" w:space="0" w:color="auto"/>
            <w:bottom w:val="none" w:sz="0" w:space="0" w:color="auto"/>
            <w:right w:val="none" w:sz="0" w:space="0" w:color="auto"/>
          </w:divBdr>
        </w:div>
        <w:div w:id="1522085361">
          <w:marLeft w:val="547"/>
          <w:marRight w:val="0"/>
          <w:marTop w:val="9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02717904">
      <w:bodyDiv w:val="1"/>
      <w:marLeft w:val="0"/>
      <w:marRight w:val="0"/>
      <w:marTop w:val="0"/>
      <w:marBottom w:val="0"/>
      <w:divBdr>
        <w:top w:val="none" w:sz="0" w:space="0" w:color="auto"/>
        <w:left w:val="none" w:sz="0" w:space="0" w:color="auto"/>
        <w:bottom w:val="none" w:sz="0" w:space="0" w:color="auto"/>
        <w:right w:val="none" w:sz="0" w:space="0" w:color="auto"/>
      </w:divBdr>
      <w:divsChild>
        <w:div w:id="1137647325">
          <w:marLeft w:val="1166"/>
          <w:marRight w:val="0"/>
          <w:marTop w:val="96"/>
          <w:marBottom w:val="0"/>
          <w:divBdr>
            <w:top w:val="none" w:sz="0" w:space="0" w:color="auto"/>
            <w:left w:val="none" w:sz="0" w:space="0" w:color="auto"/>
            <w:bottom w:val="none" w:sz="0" w:space="0" w:color="auto"/>
            <w:right w:val="none" w:sz="0" w:space="0" w:color="auto"/>
          </w:divBdr>
        </w:div>
      </w:divsChild>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3619139">
      <w:bodyDiv w:val="1"/>
      <w:marLeft w:val="0"/>
      <w:marRight w:val="0"/>
      <w:marTop w:val="0"/>
      <w:marBottom w:val="0"/>
      <w:divBdr>
        <w:top w:val="none" w:sz="0" w:space="0" w:color="auto"/>
        <w:left w:val="none" w:sz="0" w:space="0" w:color="auto"/>
        <w:bottom w:val="none" w:sz="0" w:space="0" w:color="auto"/>
        <w:right w:val="none" w:sz="0" w:space="0" w:color="auto"/>
      </w:divBdr>
      <w:divsChild>
        <w:div w:id="521480831">
          <w:marLeft w:val="1166"/>
          <w:marRight w:val="0"/>
          <w:marTop w:val="86"/>
          <w:marBottom w:val="0"/>
          <w:divBdr>
            <w:top w:val="none" w:sz="0" w:space="0" w:color="auto"/>
            <w:left w:val="none" w:sz="0" w:space="0" w:color="auto"/>
            <w:bottom w:val="none" w:sz="0" w:space="0" w:color="auto"/>
            <w:right w:val="none" w:sz="0" w:space="0" w:color="auto"/>
          </w:divBdr>
        </w:div>
        <w:div w:id="897860887">
          <w:marLeft w:val="1166"/>
          <w:marRight w:val="0"/>
          <w:marTop w:val="86"/>
          <w:marBottom w:val="0"/>
          <w:divBdr>
            <w:top w:val="none" w:sz="0" w:space="0" w:color="auto"/>
            <w:left w:val="none" w:sz="0" w:space="0" w:color="auto"/>
            <w:bottom w:val="none" w:sz="0" w:space="0" w:color="auto"/>
            <w:right w:val="none" w:sz="0" w:space="0" w:color="auto"/>
          </w:divBdr>
        </w:div>
        <w:div w:id="1538158267">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09644018">
      <w:bodyDiv w:val="1"/>
      <w:marLeft w:val="0"/>
      <w:marRight w:val="0"/>
      <w:marTop w:val="0"/>
      <w:marBottom w:val="0"/>
      <w:divBdr>
        <w:top w:val="none" w:sz="0" w:space="0" w:color="auto"/>
        <w:left w:val="none" w:sz="0" w:space="0" w:color="auto"/>
        <w:bottom w:val="none" w:sz="0" w:space="0" w:color="auto"/>
        <w:right w:val="none" w:sz="0" w:space="0" w:color="auto"/>
      </w:divBdr>
      <w:divsChild>
        <w:div w:id="120541234">
          <w:marLeft w:val="1800"/>
          <w:marRight w:val="0"/>
          <w:marTop w:val="86"/>
          <w:marBottom w:val="0"/>
          <w:divBdr>
            <w:top w:val="none" w:sz="0" w:space="0" w:color="auto"/>
            <w:left w:val="none" w:sz="0" w:space="0" w:color="auto"/>
            <w:bottom w:val="none" w:sz="0" w:space="0" w:color="auto"/>
            <w:right w:val="none" w:sz="0" w:space="0" w:color="auto"/>
          </w:divBdr>
        </w:div>
      </w:divsChild>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6462678">
      <w:bodyDiv w:val="1"/>
      <w:marLeft w:val="0"/>
      <w:marRight w:val="0"/>
      <w:marTop w:val="0"/>
      <w:marBottom w:val="0"/>
      <w:divBdr>
        <w:top w:val="none" w:sz="0" w:space="0" w:color="auto"/>
        <w:left w:val="none" w:sz="0" w:space="0" w:color="auto"/>
        <w:bottom w:val="none" w:sz="0" w:space="0" w:color="auto"/>
        <w:right w:val="none" w:sz="0" w:space="0" w:color="auto"/>
      </w:divBdr>
      <w:divsChild>
        <w:div w:id="196090887">
          <w:marLeft w:val="1800"/>
          <w:marRight w:val="0"/>
          <w:marTop w:val="86"/>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8938743">
      <w:bodyDiv w:val="1"/>
      <w:marLeft w:val="0"/>
      <w:marRight w:val="0"/>
      <w:marTop w:val="0"/>
      <w:marBottom w:val="0"/>
      <w:divBdr>
        <w:top w:val="none" w:sz="0" w:space="0" w:color="auto"/>
        <w:left w:val="none" w:sz="0" w:space="0" w:color="auto"/>
        <w:bottom w:val="none" w:sz="0" w:space="0" w:color="auto"/>
        <w:right w:val="none" w:sz="0" w:space="0" w:color="auto"/>
      </w:divBdr>
      <w:divsChild>
        <w:div w:id="644432462">
          <w:marLeft w:val="1800"/>
          <w:marRight w:val="0"/>
          <w:marTop w:val="86"/>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3882587">
      <w:bodyDiv w:val="1"/>
      <w:marLeft w:val="0"/>
      <w:marRight w:val="0"/>
      <w:marTop w:val="0"/>
      <w:marBottom w:val="0"/>
      <w:divBdr>
        <w:top w:val="none" w:sz="0" w:space="0" w:color="auto"/>
        <w:left w:val="none" w:sz="0" w:space="0" w:color="auto"/>
        <w:bottom w:val="none" w:sz="0" w:space="0" w:color="auto"/>
        <w:right w:val="none" w:sz="0" w:space="0" w:color="auto"/>
      </w:divBdr>
      <w:divsChild>
        <w:div w:id="711420748">
          <w:marLeft w:val="547"/>
          <w:marRight w:val="0"/>
          <w:marTop w:val="96"/>
          <w:marBottom w:val="0"/>
          <w:divBdr>
            <w:top w:val="none" w:sz="0" w:space="0" w:color="auto"/>
            <w:left w:val="none" w:sz="0" w:space="0" w:color="auto"/>
            <w:bottom w:val="none" w:sz="0" w:space="0" w:color="auto"/>
            <w:right w:val="none" w:sz="0" w:space="0" w:color="auto"/>
          </w:divBdr>
        </w:div>
        <w:div w:id="2069644323">
          <w:marLeft w:val="1166"/>
          <w:marRight w:val="0"/>
          <w:marTop w:val="86"/>
          <w:marBottom w:val="0"/>
          <w:divBdr>
            <w:top w:val="none" w:sz="0" w:space="0" w:color="auto"/>
            <w:left w:val="none" w:sz="0" w:space="0" w:color="auto"/>
            <w:bottom w:val="none" w:sz="0" w:space="0" w:color="auto"/>
            <w:right w:val="none" w:sz="0" w:space="0" w:color="auto"/>
          </w:divBdr>
        </w:div>
        <w:div w:id="1659572287">
          <w:marLeft w:val="1166"/>
          <w:marRight w:val="0"/>
          <w:marTop w:val="86"/>
          <w:marBottom w:val="0"/>
          <w:divBdr>
            <w:top w:val="none" w:sz="0" w:space="0" w:color="auto"/>
            <w:left w:val="none" w:sz="0" w:space="0" w:color="auto"/>
            <w:bottom w:val="none" w:sz="0" w:space="0" w:color="auto"/>
            <w:right w:val="none" w:sz="0" w:space="0" w:color="auto"/>
          </w:divBdr>
        </w:div>
      </w:divsChild>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12592030">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87322326">
      <w:bodyDiv w:val="1"/>
      <w:marLeft w:val="0"/>
      <w:marRight w:val="0"/>
      <w:marTop w:val="0"/>
      <w:marBottom w:val="0"/>
      <w:divBdr>
        <w:top w:val="none" w:sz="0" w:space="0" w:color="auto"/>
        <w:left w:val="none" w:sz="0" w:space="0" w:color="auto"/>
        <w:bottom w:val="none" w:sz="0" w:space="0" w:color="auto"/>
        <w:right w:val="none" w:sz="0" w:space="0" w:color="auto"/>
      </w:divBdr>
      <w:divsChild>
        <w:div w:id="274018169">
          <w:marLeft w:val="547"/>
          <w:marRight w:val="0"/>
          <w:marTop w:val="96"/>
          <w:marBottom w:val="0"/>
          <w:divBdr>
            <w:top w:val="none" w:sz="0" w:space="0" w:color="auto"/>
            <w:left w:val="none" w:sz="0" w:space="0" w:color="auto"/>
            <w:bottom w:val="none" w:sz="0" w:space="0" w:color="auto"/>
            <w:right w:val="none" w:sz="0" w:space="0" w:color="auto"/>
          </w:divBdr>
        </w:div>
        <w:div w:id="5642514">
          <w:marLeft w:val="1166"/>
          <w:marRight w:val="0"/>
          <w:marTop w:val="86"/>
          <w:marBottom w:val="0"/>
          <w:divBdr>
            <w:top w:val="none" w:sz="0" w:space="0" w:color="auto"/>
            <w:left w:val="none" w:sz="0" w:space="0" w:color="auto"/>
            <w:bottom w:val="none" w:sz="0" w:space="0" w:color="auto"/>
            <w:right w:val="none" w:sz="0" w:space="0" w:color="auto"/>
          </w:divBdr>
        </w:div>
        <w:div w:id="859126013">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18041097">
      <w:bodyDiv w:val="1"/>
      <w:marLeft w:val="0"/>
      <w:marRight w:val="0"/>
      <w:marTop w:val="0"/>
      <w:marBottom w:val="0"/>
      <w:divBdr>
        <w:top w:val="none" w:sz="0" w:space="0" w:color="auto"/>
        <w:left w:val="none" w:sz="0" w:space="0" w:color="auto"/>
        <w:bottom w:val="none" w:sz="0" w:space="0" w:color="auto"/>
        <w:right w:val="none" w:sz="0" w:space="0" w:color="auto"/>
      </w:divBdr>
      <w:divsChild>
        <w:div w:id="11154927">
          <w:marLeft w:val="547"/>
          <w:marRight w:val="0"/>
          <w:marTop w:val="96"/>
          <w:marBottom w:val="0"/>
          <w:divBdr>
            <w:top w:val="none" w:sz="0" w:space="0" w:color="auto"/>
            <w:left w:val="none" w:sz="0" w:space="0" w:color="auto"/>
            <w:bottom w:val="none" w:sz="0" w:space="0" w:color="auto"/>
            <w:right w:val="none" w:sz="0" w:space="0" w:color="auto"/>
          </w:divBdr>
        </w:div>
        <w:div w:id="482745378">
          <w:marLeft w:val="1166"/>
          <w:marRight w:val="0"/>
          <w:marTop w:val="86"/>
          <w:marBottom w:val="0"/>
          <w:divBdr>
            <w:top w:val="none" w:sz="0" w:space="0" w:color="auto"/>
            <w:left w:val="none" w:sz="0" w:space="0" w:color="auto"/>
            <w:bottom w:val="none" w:sz="0" w:space="0" w:color="auto"/>
            <w:right w:val="none" w:sz="0" w:space="0" w:color="auto"/>
          </w:divBdr>
        </w:div>
        <w:div w:id="1330864855">
          <w:marLeft w:val="547"/>
          <w:marRight w:val="0"/>
          <w:marTop w:val="96"/>
          <w:marBottom w:val="0"/>
          <w:divBdr>
            <w:top w:val="none" w:sz="0" w:space="0" w:color="auto"/>
            <w:left w:val="none" w:sz="0" w:space="0" w:color="auto"/>
            <w:bottom w:val="none" w:sz="0" w:space="0" w:color="auto"/>
            <w:right w:val="none" w:sz="0" w:space="0" w:color="auto"/>
          </w:divBdr>
        </w:div>
        <w:div w:id="314262165">
          <w:marLeft w:val="547"/>
          <w:marRight w:val="0"/>
          <w:marTop w:val="96"/>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86999161">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3841487">
      <w:bodyDiv w:val="1"/>
      <w:marLeft w:val="0"/>
      <w:marRight w:val="0"/>
      <w:marTop w:val="0"/>
      <w:marBottom w:val="0"/>
      <w:divBdr>
        <w:top w:val="none" w:sz="0" w:space="0" w:color="auto"/>
        <w:left w:val="none" w:sz="0" w:space="0" w:color="auto"/>
        <w:bottom w:val="none" w:sz="0" w:space="0" w:color="auto"/>
        <w:right w:val="none" w:sz="0" w:space="0" w:color="auto"/>
      </w:divBdr>
      <w:divsChild>
        <w:div w:id="718624193">
          <w:marLeft w:val="547"/>
          <w:marRight w:val="0"/>
          <w:marTop w:val="96"/>
          <w:marBottom w:val="0"/>
          <w:divBdr>
            <w:top w:val="none" w:sz="0" w:space="0" w:color="auto"/>
            <w:left w:val="none" w:sz="0" w:space="0" w:color="auto"/>
            <w:bottom w:val="none" w:sz="0" w:space="0" w:color="auto"/>
            <w:right w:val="none" w:sz="0" w:space="0" w:color="auto"/>
          </w:divBdr>
        </w:div>
        <w:div w:id="323240978">
          <w:marLeft w:val="1166"/>
          <w:marRight w:val="0"/>
          <w:marTop w:val="86"/>
          <w:marBottom w:val="0"/>
          <w:divBdr>
            <w:top w:val="none" w:sz="0" w:space="0" w:color="auto"/>
            <w:left w:val="none" w:sz="0" w:space="0" w:color="auto"/>
            <w:bottom w:val="none" w:sz="0" w:space="0" w:color="auto"/>
            <w:right w:val="none" w:sz="0" w:space="0" w:color="auto"/>
          </w:divBdr>
        </w:div>
        <w:div w:id="1078357252">
          <w:marLeft w:val="547"/>
          <w:marRight w:val="0"/>
          <w:marTop w:val="96"/>
          <w:marBottom w:val="0"/>
          <w:divBdr>
            <w:top w:val="none" w:sz="0" w:space="0" w:color="auto"/>
            <w:left w:val="none" w:sz="0" w:space="0" w:color="auto"/>
            <w:bottom w:val="none" w:sz="0" w:space="0" w:color="auto"/>
            <w:right w:val="none" w:sz="0" w:space="0" w:color="auto"/>
          </w:divBdr>
        </w:div>
        <w:div w:id="268124394">
          <w:marLeft w:val="547"/>
          <w:marRight w:val="0"/>
          <w:marTop w:val="96"/>
          <w:marBottom w:val="0"/>
          <w:divBdr>
            <w:top w:val="none" w:sz="0" w:space="0" w:color="auto"/>
            <w:left w:val="none" w:sz="0" w:space="0" w:color="auto"/>
            <w:bottom w:val="none" w:sz="0" w:space="0" w:color="auto"/>
            <w:right w:val="none" w:sz="0" w:space="0" w:color="auto"/>
          </w:divBdr>
        </w:div>
      </w:divsChild>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image" Target="media/image2.emf"/><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939833-F916-428D-A027-41917E9BB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2166</Words>
  <Characters>12349</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14487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3</cp:revision>
  <cp:lastPrinted>2007-08-28T14:45:00Z</cp:lastPrinted>
  <dcterms:created xsi:type="dcterms:W3CDTF">2019-02-14T16:46:00Z</dcterms:created>
  <dcterms:modified xsi:type="dcterms:W3CDTF">2019-02-14T16:59:00Z</dcterms:modified>
</cp:coreProperties>
</file>