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4E681373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>
        <w:rPr>
          <w:bCs/>
          <w:szCs w:val="24"/>
          <w:lang w:eastAsia="ja-JP"/>
        </w:rPr>
        <w:t>#103</w:t>
      </w:r>
      <w:r w:rsidR="009D0193" w:rsidRPr="009470B1">
        <w:rPr>
          <w:sz w:val="28"/>
          <w:lang w:val="en-US"/>
        </w:rPr>
        <w:tab/>
      </w:r>
      <w:r w:rsidR="009C4AE8">
        <w:rPr>
          <w:sz w:val="28"/>
          <w:lang w:val="en-US"/>
        </w:rPr>
        <w:t xml:space="preserve">   </w:t>
      </w:r>
      <w:r w:rsidR="006A783C">
        <w:rPr>
          <w:sz w:val="28"/>
          <w:lang w:val="en-US"/>
        </w:rPr>
        <w:t xml:space="preserve">    </w:t>
      </w:r>
      <w:r w:rsidR="009C4AE8">
        <w:rPr>
          <w:sz w:val="28"/>
          <w:lang w:val="en-US"/>
        </w:rPr>
        <w:t xml:space="preserve">   </w:t>
      </w:r>
      <w:r w:rsidR="006A783C">
        <w:rPr>
          <w:sz w:val="28"/>
          <w:lang w:val="en-US"/>
        </w:rPr>
        <w:t xml:space="preserve"> </w:t>
      </w:r>
      <w:r w:rsidR="001A3B89">
        <w:rPr>
          <w:sz w:val="28"/>
          <w:lang w:val="en-US"/>
        </w:rPr>
        <w:t xml:space="preserve">   </w:t>
      </w:r>
      <w:r w:rsidR="006A783C">
        <w:rPr>
          <w:sz w:val="28"/>
          <w:lang w:val="en-US"/>
        </w:rPr>
        <w:t xml:space="preserve"> </w:t>
      </w:r>
      <w:bookmarkStart w:id="2" w:name="_GoBack"/>
      <w:r w:rsidR="009C4AE8" w:rsidRPr="009C4AE8">
        <w:rPr>
          <w:bCs/>
          <w:szCs w:val="24"/>
          <w:lang w:eastAsia="ja-JP"/>
        </w:rPr>
        <w:t>R2-181</w:t>
      </w:r>
      <w:r w:rsidR="00776715">
        <w:rPr>
          <w:bCs/>
          <w:szCs w:val="24"/>
          <w:lang w:eastAsia="ja-JP"/>
        </w:rPr>
        <w:t>3289</w:t>
      </w:r>
      <w:bookmarkEnd w:id="2"/>
    </w:p>
    <w:p w14:paraId="56542E87" w14:textId="6612A6C2" w:rsidR="009D0193" w:rsidRDefault="001A169F" w:rsidP="009D0193">
      <w:pPr>
        <w:pStyle w:val="3GPPHeader"/>
        <w:rPr>
          <w:rFonts w:cs="Arial"/>
          <w:lang w:val="en-US"/>
        </w:rPr>
      </w:pPr>
      <w:r w:rsidRPr="001A169F">
        <w:t>Gothenburg, Sweden, 20-24 August,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6A06B16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4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 RRC message size restriction</w:t>
      </w:r>
    </w:p>
    <w:p w14:paraId="4B0E0845" w14:textId="4977352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宋体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4B85284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3B89">
        <w:rPr>
          <w:rFonts w:ascii="Arial" w:hAnsi="Arial" w:cs="Arial"/>
        </w:rPr>
        <w:t>RAN2</w:t>
      </w:r>
    </w:p>
    <w:p w14:paraId="3110385B" w14:textId="7FA0D932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14:paraId="7F4EE709" w14:textId="663DAF17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3535A8">
        <w:rPr>
          <w:rFonts w:ascii="Arial" w:hAnsi="Arial" w:cs="Arial"/>
        </w:rPr>
        <w:tab/>
        <w:t>RAN4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4D3B96AD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14:paraId="6889EE7F" w14:textId="4B5B51A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50FCF120" w14:textId="1093F09A"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E470251" w14:textId="38A56DDB" w:rsidR="00776715" w:rsidRDefault="00776715" w:rsidP="0077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inform RAN1 about the following RAN2 agreement on the restriction of RRC message size.</w:t>
      </w:r>
    </w:p>
    <w:p w14:paraId="489459D1" w14:textId="77777777" w:rsidR="00776715" w:rsidRDefault="00776715" w:rsidP="00776715">
      <w:pPr>
        <w:jc w:val="both"/>
        <w:rPr>
          <w:rFonts w:ascii="Arial" w:hAnsi="Arial" w:cs="Arial"/>
        </w:rPr>
      </w:pPr>
    </w:p>
    <w:p w14:paraId="720BF128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Agreements</w:t>
      </w:r>
    </w:p>
    <w:p w14:paraId="4F2F76E7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 xml:space="preserve">1: </w:t>
      </w:r>
      <w:r>
        <w:tab/>
        <w:t>RAN2 confirm the restriction of RRC message size to 9Kbytes in Rel-15 (as already captured in 38.323)</w:t>
      </w:r>
    </w:p>
    <w:p w14:paraId="3D744346" w14:textId="77777777" w:rsidR="00776715" w:rsidRDefault="00776715" w:rsidP="00F01D36">
      <w:pPr>
        <w:jc w:val="both"/>
        <w:rPr>
          <w:rFonts w:ascii="Arial" w:hAnsi="Arial" w:cs="Arial"/>
        </w:rPr>
      </w:pPr>
    </w:p>
    <w:p w14:paraId="4567A252" w14:textId="5695BDB8" w:rsidR="00414095" w:rsidRDefault="00077317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NR, the RRC signalling payload for L1 parameter configuration </w:t>
      </w:r>
      <w:r w:rsidR="00AD7801">
        <w:rPr>
          <w:rFonts w:ascii="Arial" w:hAnsi="Arial" w:cs="Arial"/>
        </w:rPr>
        <w:t xml:space="preserve">size </w:t>
      </w:r>
      <w:r w:rsidR="003C41B8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>explode</w:t>
      </w:r>
      <w:r w:rsidR="00E55A18">
        <w:rPr>
          <w:rFonts w:ascii="Arial" w:hAnsi="Arial" w:cs="Arial"/>
        </w:rPr>
        <w:t xml:space="preserve"> to several hundreds of Kbytes based on current RRC signalling structure and the maximum values defined</w:t>
      </w:r>
      <w:r>
        <w:rPr>
          <w:rFonts w:ascii="Arial" w:hAnsi="Arial" w:cs="Arial"/>
        </w:rPr>
        <w:t xml:space="preserve">. </w:t>
      </w:r>
      <w:r w:rsidR="003535A8">
        <w:rPr>
          <w:rFonts w:ascii="Arial" w:hAnsi="Arial" w:cs="Arial"/>
        </w:rPr>
        <w:t xml:space="preserve">Since </w:t>
      </w:r>
      <w:r w:rsidR="007801BB">
        <w:rPr>
          <w:rFonts w:ascii="Arial" w:hAnsi="Arial" w:cs="Arial"/>
        </w:rPr>
        <w:t xml:space="preserve">the buffer size at the UE side to store the L1 configuration is </w:t>
      </w:r>
      <w:r w:rsidR="003535A8">
        <w:rPr>
          <w:rFonts w:ascii="Arial" w:hAnsi="Arial" w:cs="Arial"/>
        </w:rPr>
        <w:t xml:space="preserve">typically </w:t>
      </w:r>
      <w:r w:rsidR="007801BB">
        <w:rPr>
          <w:rFonts w:ascii="Arial" w:hAnsi="Arial" w:cs="Arial"/>
        </w:rPr>
        <w:t>limited</w:t>
      </w:r>
      <w:r w:rsidR="003535A8">
        <w:rPr>
          <w:rFonts w:ascii="Arial" w:hAnsi="Arial" w:cs="Arial"/>
        </w:rPr>
        <w:t>, t</w:t>
      </w:r>
      <w:r w:rsidR="007801BB" w:rsidRPr="00413920">
        <w:rPr>
          <w:rFonts w:ascii="Arial" w:hAnsi="Arial" w:cs="Arial"/>
        </w:rPr>
        <w:t xml:space="preserve">here is a risk that UE </w:t>
      </w:r>
      <w:r w:rsidR="003535A8">
        <w:rPr>
          <w:rFonts w:ascii="Arial" w:hAnsi="Arial" w:cs="Arial"/>
        </w:rPr>
        <w:t>may be</w:t>
      </w:r>
      <w:r w:rsidR="007801BB" w:rsidRPr="00413920">
        <w:rPr>
          <w:rFonts w:ascii="Arial" w:hAnsi="Arial" w:cs="Arial"/>
        </w:rPr>
        <w:t xml:space="preserve"> unable to comply the L1 configuration due to the lack of </w:t>
      </w:r>
      <w:r w:rsidR="003535A8">
        <w:rPr>
          <w:rFonts w:ascii="Arial" w:hAnsi="Arial" w:cs="Arial"/>
        </w:rPr>
        <w:t xml:space="preserve">L1 configuration </w:t>
      </w:r>
      <w:r w:rsidR="007801BB" w:rsidRPr="00413920">
        <w:rPr>
          <w:rFonts w:ascii="Arial" w:hAnsi="Arial" w:cs="Arial"/>
        </w:rPr>
        <w:t xml:space="preserve">memory. </w:t>
      </w:r>
      <w:r w:rsidR="003535A8">
        <w:rPr>
          <w:rFonts w:ascii="Arial" w:hAnsi="Arial" w:cs="Arial"/>
        </w:rPr>
        <w:t>Further, t</w:t>
      </w:r>
      <w:r w:rsidR="003535A8" w:rsidRPr="0075185C">
        <w:rPr>
          <w:rFonts w:ascii="Arial" w:hAnsi="Arial" w:cs="Arial"/>
        </w:rPr>
        <w:t>he overall RRC signalling payload scales up based on the number of </w:t>
      </w:r>
      <w:r w:rsidR="003535A8">
        <w:rPr>
          <w:rFonts w:ascii="Arial" w:hAnsi="Arial" w:cs="Arial"/>
        </w:rPr>
        <w:t xml:space="preserve">configured </w:t>
      </w:r>
      <w:r w:rsidR="003535A8" w:rsidRPr="0075185C">
        <w:rPr>
          <w:rFonts w:ascii="Arial" w:hAnsi="Arial" w:cs="Arial"/>
        </w:rPr>
        <w:t xml:space="preserve">serving cells </w:t>
      </w:r>
      <w:r w:rsidR="003535A8">
        <w:rPr>
          <w:rFonts w:ascii="Arial" w:hAnsi="Arial" w:cs="Arial"/>
        </w:rPr>
        <w:t>and BWPs</w:t>
      </w:r>
      <w:r w:rsidR="003535A8" w:rsidRPr="0075185C">
        <w:rPr>
          <w:rFonts w:ascii="Arial" w:hAnsi="Arial" w:cs="Arial"/>
        </w:rPr>
        <w:t>.</w:t>
      </w:r>
    </w:p>
    <w:p w14:paraId="00FA00FF" w14:textId="09BEF7D3" w:rsidR="00413920" w:rsidRPr="00300332" w:rsidRDefault="003535A8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noticed that t</w:t>
      </w:r>
      <w:r w:rsidR="00043BFC">
        <w:rPr>
          <w:rFonts w:ascii="Arial" w:hAnsi="Arial" w:cs="Arial"/>
        </w:rPr>
        <w:t xml:space="preserve">here are several over-sized IEs for L1 parameter configuration, e.g. </w:t>
      </w:r>
      <w:r w:rsidR="00043BFC" w:rsidRPr="000E5A9A">
        <w:rPr>
          <w:rFonts w:ascii="Arial" w:hAnsi="Arial" w:cs="Arial"/>
          <w:i/>
        </w:rPr>
        <w:t>CSI-MeasConfig</w:t>
      </w:r>
      <w:r w:rsidR="00043BFC">
        <w:rPr>
          <w:rFonts w:ascii="Arial" w:hAnsi="Arial" w:cs="Arial"/>
          <w:i/>
        </w:rPr>
        <w:t xml:space="preserve">, RACH-ConfigDedicated </w:t>
      </w:r>
      <w:r w:rsidR="00043BFC" w:rsidRPr="00A8193B">
        <w:rPr>
          <w:rFonts w:ascii="Arial" w:hAnsi="Arial" w:cs="Arial"/>
        </w:rPr>
        <w:t>and</w:t>
      </w:r>
      <w:r w:rsidR="00043BFC">
        <w:rPr>
          <w:rFonts w:ascii="Arial" w:hAnsi="Arial" w:cs="Arial"/>
          <w:i/>
        </w:rPr>
        <w:t xml:space="preserve"> </w:t>
      </w:r>
      <w:r w:rsidR="00043BFC" w:rsidRPr="000E5A9A">
        <w:rPr>
          <w:rFonts w:ascii="Arial" w:hAnsi="Arial" w:cs="Arial"/>
          <w:i/>
        </w:rPr>
        <w:t>MeasObjectNR</w:t>
      </w:r>
      <w:r w:rsidR="00043BF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size calculation for </w:t>
      </w:r>
      <w:r w:rsidR="00077317">
        <w:rPr>
          <w:rFonts w:ascii="Arial" w:hAnsi="Arial" w:cs="Arial"/>
        </w:rPr>
        <w:t xml:space="preserve">the IE </w:t>
      </w:r>
      <w:r w:rsidR="00077317" w:rsidRPr="0075185C">
        <w:rPr>
          <w:rFonts w:ascii="Arial" w:hAnsi="Arial" w:cs="Arial"/>
          <w:i/>
        </w:rPr>
        <w:t>CSI-MeasConfig</w:t>
      </w:r>
      <w:r w:rsidR="00077317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is presented </w:t>
      </w:r>
      <w:r w:rsidR="00077317">
        <w:rPr>
          <w:rFonts w:ascii="Arial" w:hAnsi="Arial" w:cs="Arial"/>
        </w:rPr>
        <w:t xml:space="preserve">as example </w:t>
      </w:r>
      <w:r w:rsidR="00E55A18">
        <w:rPr>
          <w:rFonts w:ascii="Arial" w:hAnsi="Arial" w:cs="Arial"/>
        </w:rPr>
        <w:t xml:space="preserve">in the appendix. </w:t>
      </w:r>
      <w:r>
        <w:rPr>
          <w:rFonts w:ascii="Arial" w:hAnsi="Arial" w:cs="Arial"/>
        </w:rPr>
        <w:t>However, RAN2 would like to consider t</w:t>
      </w:r>
      <w:r w:rsidR="00077317">
        <w:rPr>
          <w:rFonts w:ascii="Arial" w:hAnsi="Arial" w:cs="Arial"/>
        </w:rPr>
        <w:t xml:space="preserve">he typical configurations with realistic parameter values to evaluate the RRC signalling payload size </w:t>
      </w:r>
      <w:r>
        <w:rPr>
          <w:rFonts w:ascii="Arial" w:hAnsi="Arial" w:cs="Arial"/>
        </w:rPr>
        <w:t xml:space="preserve">in </w:t>
      </w:r>
      <w:r w:rsidR="00077317">
        <w:rPr>
          <w:rFonts w:ascii="Arial" w:hAnsi="Arial" w:cs="Arial"/>
        </w:rPr>
        <w:t xml:space="preserve">practical network. </w:t>
      </w:r>
    </w:p>
    <w:p w14:paraId="0BDA1493" w14:textId="7F733FD8" w:rsidR="00A51123" w:rsidRDefault="00A51123" w:rsidP="001A3B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Furthermore, RAN2 observes that the</w:t>
      </w:r>
      <w:r w:rsidRPr="0075185C">
        <w:rPr>
          <w:rFonts w:ascii="Arial" w:hAnsi="Arial" w:cs="Arial"/>
        </w:rPr>
        <w:t xml:space="preserve"> size of </w:t>
      </w:r>
      <w:r w:rsidRPr="0075185C">
        <w:rPr>
          <w:rFonts w:ascii="Arial" w:hAnsi="Arial" w:cs="Arial"/>
          <w:i/>
        </w:rPr>
        <w:t>CSI-MeasConfig</w:t>
      </w:r>
      <w:r w:rsidRPr="0075185C">
        <w:rPr>
          <w:rFonts w:ascii="Arial" w:hAnsi="Arial" w:cs="Arial"/>
        </w:rPr>
        <w:t xml:space="preserve"> is the dominant factor in the RRC signalling payload for the configuration of each carrier. The </w:t>
      </w:r>
      <w:r>
        <w:rPr>
          <w:rFonts w:ascii="Arial" w:hAnsi="Arial" w:cs="Arial"/>
        </w:rPr>
        <w:t xml:space="preserve">IE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is the </w:t>
      </w:r>
      <w:r>
        <w:rPr>
          <w:rFonts w:ascii="Arial" w:hAnsi="Arial" w:cs="Arial"/>
        </w:rPr>
        <w:t>main contributor</w:t>
      </w:r>
      <w:r w:rsidRPr="0075185C">
        <w:rPr>
          <w:rFonts w:ascii="Arial" w:hAnsi="Arial" w:cs="Arial"/>
        </w:rPr>
        <w:t xml:space="preserve"> and increases the RRC signalling payload dramatically.</w:t>
      </w:r>
      <w:r w:rsidRPr="0075185C">
        <w:rPr>
          <w:b/>
        </w:rPr>
        <w:t xml:space="preserve"> </w:t>
      </w:r>
    </w:p>
    <w:p w14:paraId="463B97E8" w14:textId="77777777"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4089C910" w14:textId="77777777"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14:paraId="1149D913" w14:textId="77777777"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</w:p>
    <w:p w14:paraId="3F0D3B8D" w14:textId="036533F7" w:rsidR="00DC5A99" w:rsidRPr="001A3B89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14:paraId="73F4F1FC" w14:textId="423D1B96" w:rsidR="0068029D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E8F" w:rsidRPr="00620E8F">
        <w:rPr>
          <w:rFonts w:ascii="Arial" w:hAnsi="Arial" w:cs="Arial"/>
        </w:rPr>
        <w:t xml:space="preserve">ake </w:t>
      </w:r>
      <w:r w:rsidR="004029A8">
        <w:rPr>
          <w:rFonts w:ascii="Arial" w:hAnsi="Arial" w:cs="Arial"/>
        </w:rPr>
        <w:t>the restrictions of RRC message size into account</w:t>
      </w:r>
      <w:r w:rsidR="00DC5A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all </w:t>
      </w:r>
      <w:r w:rsidR="00423DA5">
        <w:rPr>
          <w:rFonts w:ascii="Arial" w:hAnsi="Arial" w:cs="Arial"/>
        </w:rPr>
        <w:t>the</w:t>
      </w:r>
      <w:r w:rsidR="00DC5A99">
        <w:rPr>
          <w:rFonts w:ascii="Arial" w:hAnsi="Arial" w:cs="Arial"/>
        </w:rPr>
        <w:t xml:space="preserve"> future work</w:t>
      </w:r>
      <w:r>
        <w:rPr>
          <w:rFonts w:ascii="Arial" w:hAnsi="Arial" w:cs="Arial"/>
        </w:rPr>
        <w:t xml:space="preserve"> requiring RRC configuration</w:t>
      </w:r>
      <w:r w:rsidR="00730484">
        <w:rPr>
          <w:rFonts w:ascii="Arial" w:hAnsi="Arial" w:cs="Arial"/>
        </w:rPr>
        <w:t>;</w:t>
      </w:r>
    </w:p>
    <w:p w14:paraId="058EA043" w14:textId="7A10DCE2" w:rsidR="00300332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3920" w:rsidRPr="000E5A9A">
        <w:rPr>
          <w:rFonts w:ascii="Arial" w:hAnsi="Arial" w:cs="Arial"/>
          <w:i/>
        </w:rPr>
        <w:t>CSI-MeasConfig</w:t>
      </w:r>
      <w:r w:rsidR="00413920">
        <w:rPr>
          <w:rFonts w:ascii="Arial" w:hAnsi="Arial" w:cs="Arial"/>
          <w:i/>
        </w:rPr>
        <w:t xml:space="preserve">, RACH-ConfigDedicated, </w:t>
      </w:r>
      <w:r w:rsidR="00413920" w:rsidRPr="000E5A9A">
        <w:rPr>
          <w:rFonts w:ascii="Arial" w:hAnsi="Arial" w:cs="Arial"/>
          <w:i/>
        </w:rPr>
        <w:t>MeasObjectNR</w:t>
      </w:r>
      <w:r w:rsidR="00413920">
        <w:rPr>
          <w:rFonts w:ascii="Arial" w:hAnsi="Arial" w:cs="Arial"/>
        </w:rPr>
        <w:t xml:space="preserve">, etc. </w:t>
      </w:r>
      <w:r w:rsidR="00300332">
        <w:rPr>
          <w:rFonts w:ascii="Arial" w:hAnsi="Arial" w:cs="Arial"/>
        </w:rPr>
        <w:t>for RRC message size evaluation;</w:t>
      </w:r>
    </w:p>
    <w:p w14:paraId="5BEDAD8D" w14:textId="5C8851D8" w:rsidR="00730484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DD5A46">
        <w:rPr>
          <w:rFonts w:ascii="Arial" w:hAnsi="Arial" w:cs="Arial"/>
        </w:rPr>
        <w:t xml:space="preserve">onsider if anything can be done in </w:t>
      </w:r>
      <w:r w:rsidR="00423DA5">
        <w:rPr>
          <w:rFonts w:ascii="Arial" w:hAnsi="Arial" w:cs="Arial"/>
        </w:rPr>
        <w:t>RAN1</w:t>
      </w:r>
      <w:r w:rsidR="00DD5A46">
        <w:rPr>
          <w:rFonts w:ascii="Arial" w:hAnsi="Arial" w:cs="Arial"/>
        </w:rPr>
        <w:t xml:space="preserve"> specifications to </w:t>
      </w:r>
      <w:r w:rsidR="00A51123">
        <w:rPr>
          <w:rFonts w:ascii="Arial" w:hAnsi="Arial" w:cs="Arial"/>
        </w:rPr>
        <w:t>deal with the over-size</w:t>
      </w:r>
      <w:r w:rsidR="001B5720">
        <w:rPr>
          <w:rFonts w:ascii="Arial" w:hAnsi="Arial" w:cs="Arial"/>
        </w:rPr>
        <w:t xml:space="preserve">s L1 configuration </w:t>
      </w:r>
      <w:r w:rsidR="00DD5A46">
        <w:rPr>
          <w:rFonts w:ascii="Arial" w:hAnsi="Arial" w:cs="Arial"/>
        </w:rPr>
        <w:t xml:space="preserve">without change to the parameters. </w:t>
      </w:r>
    </w:p>
    <w:p w14:paraId="4F845754" w14:textId="77777777"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14:paraId="5643F238" w14:textId="318198B1"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77777777" w:rsidR="001A169F" w:rsidRPr="00BE6EC6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RAN2#103</w:t>
      </w:r>
      <w:r w:rsidR="000E39B6" w:rsidRPr="00BE6EC6">
        <w:rPr>
          <w:rFonts w:ascii="Arial" w:hAnsi="Arial" w:cs="Arial"/>
          <w:bCs/>
        </w:rPr>
        <w:t>bis</w:t>
      </w:r>
      <w:r w:rsidRPr="00BE6EC6">
        <w:rPr>
          <w:rFonts w:ascii="Arial" w:hAnsi="Arial" w:cs="Arial"/>
          <w:bCs/>
        </w:rPr>
        <w:t>, Chengdu, 8-12 Oct 2018</w:t>
      </w:r>
    </w:p>
    <w:p w14:paraId="4120F8F8" w14:textId="28FC0C93" w:rsidR="00E55A18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BE6EC6" w:rsidRPr="00BE6EC6">
        <w:rPr>
          <w:rFonts w:ascii="Arial" w:hAnsi="Arial" w:cs="Arial"/>
          <w:bCs/>
        </w:rPr>
        <w:t xml:space="preserve">104, Spokane, </w:t>
      </w:r>
      <w:r w:rsidR="00BE6EC6">
        <w:rPr>
          <w:rFonts w:ascii="Arial" w:hAnsi="Arial" w:cs="Arial"/>
          <w:bCs/>
        </w:rPr>
        <w:t>12-16 Nov 2018</w:t>
      </w:r>
      <w:r w:rsidR="00FF76A7" w:rsidRPr="00BE6EC6">
        <w:rPr>
          <w:rFonts w:ascii="Arial" w:hAnsi="Arial" w:cs="Arial"/>
          <w:bCs/>
        </w:rPr>
        <w:tab/>
      </w:r>
    </w:p>
    <w:p w14:paraId="13F7CF2E" w14:textId="77777777"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p w14:paraId="4925242E" w14:textId="77777777" w:rsidR="00077317" w:rsidRPr="00373139" w:rsidRDefault="00077317" w:rsidP="0007731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E9D8FF" w14:textId="77777777" w:rsidR="00077317" w:rsidRPr="00373139" w:rsidRDefault="00077317" w:rsidP="00077317">
      <w:pPr>
        <w:rPr>
          <w:rFonts w:ascii="Arial" w:hAnsi="Arial" w:cs="Arial"/>
          <w:lang w:val="de-DE"/>
        </w:rPr>
      </w:pPr>
    </w:p>
    <w:p w14:paraId="60E083FD" w14:textId="77777777" w:rsidR="00043BFC" w:rsidRDefault="00043BFC" w:rsidP="00043B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077317">
        <w:rPr>
          <w:rFonts w:ascii="Arial" w:hAnsi="Arial" w:cs="Arial"/>
          <w:b/>
        </w:rPr>
        <w:t>Appendix</w:t>
      </w:r>
    </w:p>
    <w:p w14:paraId="20347979" w14:textId="77777777" w:rsidR="00043BFC" w:rsidRDefault="00043BFC" w:rsidP="00043BFC">
      <w:pPr>
        <w:pStyle w:val="Heading2"/>
        <w:ind w:left="576" w:hanging="576"/>
        <w:rPr>
          <w:i/>
          <w:sz w:val="20"/>
        </w:rPr>
      </w:pPr>
      <w:r w:rsidRPr="002C43E4">
        <w:rPr>
          <w:i/>
          <w:sz w:val="20"/>
        </w:rPr>
        <w:t>CSI-MeasConfig</w:t>
      </w:r>
    </w:p>
    <w:p w14:paraId="1824D467" w14:textId="77777777" w:rsidR="00043BFC" w:rsidRPr="00CA3C8C" w:rsidRDefault="00043BFC" w:rsidP="00043BFC"/>
    <w:p w14:paraId="57F524CB" w14:textId="77777777" w:rsidR="00043BFC" w:rsidRDefault="00043BFC" w:rsidP="00043BFC">
      <w:r w:rsidRPr="002C43E4">
        <w:t xml:space="preserve">CSI-MeasConfig size is almost </w:t>
      </w:r>
      <w:r w:rsidRPr="001905D5">
        <w:rPr>
          <w:b/>
        </w:rPr>
        <w:t>150</w:t>
      </w:r>
      <w:r>
        <w:rPr>
          <w:b/>
        </w:rPr>
        <w:t>K</w:t>
      </w:r>
      <w:r w:rsidRPr="001905D5">
        <w:rPr>
          <w:b/>
        </w:rPr>
        <w:t>B</w:t>
      </w:r>
      <w:r>
        <w:rPr>
          <w:b/>
        </w:rPr>
        <w:t>ytes</w:t>
      </w:r>
      <w:r w:rsidRPr="002C43E4">
        <w:t xml:space="preserve"> per carrier</w:t>
      </w:r>
      <w:r>
        <w:t xml:space="preserve">, based on current signalling structure and the maximum values. </w:t>
      </w:r>
    </w:p>
    <w:p w14:paraId="7291747B" w14:textId="77777777" w:rsidR="00043BFC" w:rsidRDefault="00043BFC" w:rsidP="00043BFC"/>
    <w:p w14:paraId="512E92BC" w14:textId="77777777" w:rsidR="00043BFC" w:rsidRDefault="00043BFC" w:rsidP="00043BFC">
      <w:pPr>
        <w:rPr>
          <w:rFonts w:ascii="Courier New" w:eastAsia="Batang" w:hAnsi="Courier New"/>
          <w:noProof/>
          <w:sz w:val="16"/>
          <w:bdr w:val="single" w:sz="4" w:space="0" w:color="auto"/>
          <w:lang w:eastAsia="sv-SE"/>
        </w:rPr>
      </w:pPr>
      <w:r>
        <w:t xml:space="preserve">In this IE, majority of the fields are type of sequence. Some fields have one dimension, e.g.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>
        <w:t xml:space="preserve">, </w:t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>
        <w:t xml:space="preserve">; while some fields have more than one dimension. </w:t>
      </w:r>
    </w:p>
    <w:p w14:paraId="02C02079" w14:textId="77777777" w:rsidR="00043BFC" w:rsidRDefault="00043BFC" w:rsidP="00043BFC"/>
    <w:p w14:paraId="1FAA8432" w14:textId="77777777" w:rsidR="00043BFC" w:rsidRDefault="00043BFC" w:rsidP="00043BFC">
      <w:r w:rsidRPr="00CA3C8C">
        <w:t xml:space="preserve">Even for the IEs </w:t>
      </w:r>
      <w:r>
        <w:t xml:space="preserve">with one dimension, it may contain IEs </w:t>
      </w:r>
      <w:r w:rsidRPr="00CA3C8C">
        <w:t>of sequence</w:t>
      </w:r>
      <w:r>
        <w:t xml:space="preserve"> type</w:t>
      </w:r>
      <w:r w:rsidRPr="00CA3C8C">
        <w:t>.</w:t>
      </w:r>
      <w:r>
        <w:t xml:space="preserve"> For example, </w:t>
      </w:r>
      <w:r w:rsidRPr="00CA3C8C">
        <w:t xml:space="preserve">the IE </w:t>
      </w:r>
      <w:r w:rsidRPr="00CA3C8C">
        <w:rPr>
          <w:i/>
        </w:rPr>
        <w:t>CSI-ReportConfig</w:t>
      </w:r>
      <w:r w:rsidRPr="00CA3C8C">
        <w:t xml:space="preserve"> in </w:t>
      </w:r>
      <w:r w:rsidRPr="00CA3C8C">
        <w:rPr>
          <w:i/>
        </w:rPr>
        <w:t>csi-ReportConfigToAddModList,</w:t>
      </w:r>
      <w:r w:rsidRPr="00CA3C8C">
        <w:t xml:space="preserve"> has the IE </w:t>
      </w:r>
      <w:r w:rsidRPr="00CA3C8C">
        <w:rPr>
          <w:i/>
        </w:rPr>
        <w:t>non-PMI-PortIndication</w:t>
      </w:r>
      <w:r>
        <w:t>, which is also type of sequence.</w:t>
      </w:r>
    </w:p>
    <w:p w14:paraId="6B9E3B85" w14:textId="77777777" w:rsidR="00043BFC" w:rsidRPr="00CA3C8C" w:rsidRDefault="00043BFC" w:rsidP="00043BFC"/>
    <w:p w14:paraId="305E477E" w14:textId="77777777" w:rsidR="00043BFC" w:rsidRPr="00CA3C8C" w:rsidRDefault="00043BFC" w:rsidP="00043B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CA3C8C">
        <w:rPr>
          <w:rFonts w:ascii="Courier New" w:eastAsia="Batang" w:hAnsi="Courier New"/>
          <w:noProof/>
          <w:sz w:val="16"/>
          <w:lang w:eastAsia="sv-SE"/>
        </w:rPr>
        <w:t>non-PMI-PortIndication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A3C8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CA3C8C">
        <w:rPr>
          <w:rFonts w:ascii="Courier New" w:eastAsia="等线" w:hAnsi="Courier New"/>
          <w:noProof/>
          <w:color w:val="993366"/>
          <w:sz w:val="16"/>
          <w:lang w:eastAsia="sv-SE"/>
        </w:rPr>
        <w:t>SIZE</w:t>
      </w:r>
      <w:r w:rsidRPr="00CA3C8C">
        <w:rPr>
          <w:rFonts w:ascii="Courier New" w:eastAsia="等线" w:hAnsi="Courier New"/>
          <w:noProof/>
          <w:sz w:val="16"/>
          <w:lang w:eastAsia="sv-SE"/>
        </w:rPr>
        <w:t xml:space="preserve"> (1..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 w:rsidRPr="00CA3C8C">
        <w:rPr>
          <w:rFonts w:ascii="Courier New" w:eastAsia="等线" w:hAnsi="Courier New"/>
          <w:noProof/>
          <w:sz w:val="16"/>
          <w:lang w:eastAsia="sv-SE"/>
        </w:rPr>
        <w:t>))</w:t>
      </w:r>
      <w:r w:rsidRPr="00CA3C8C">
        <w:rPr>
          <w:rFonts w:ascii="Courier New" w:eastAsia="等线" w:hAnsi="Courier New"/>
          <w:noProof/>
          <w:color w:val="993366"/>
          <w:sz w:val="16"/>
          <w:lang w:eastAsia="sv-SE"/>
        </w:rPr>
        <w:t xml:space="preserve"> OF</w:t>
      </w:r>
      <w:r w:rsidRPr="00CA3C8C">
        <w:rPr>
          <w:rFonts w:ascii="Courier New" w:eastAsia="等线" w:hAnsi="Courier New"/>
          <w:noProof/>
          <w:sz w:val="16"/>
          <w:lang w:eastAsia="sv-SE"/>
        </w:rPr>
        <w:t xml:space="preserve"> PortIndexFor8Ranks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CA3C8C">
        <w:rPr>
          <w:rFonts w:ascii="Courier New" w:eastAsia="Batang" w:hAnsi="Courier New"/>
          <w:noProof/>
          <w:sz w:val="16"/>
          <w:lang w:eastAsia="sv-SE"/>
        </w:rPr>
        <w:t>,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2BE96F16" w14:textId="77777777" w:rsidR="00043BFC" w:rsidRDefault="00043BFC" w:rsidP="00043BFC">
      <w:pPr>
        <w:rPr>
          <w:rFonts w:ascii="Courier New" w:eastAsia="Batang" w:hAnsi="Courier New"/>
          <w:noProof/>
          <w:sz w:val="16"/>
          <w:lang w:eastAsia="sv-SE"/>
        </w:rPr>
      </w:pPr>
    </w:p>
    <w:p w14:paraId="35576F51" w14:textId="77777777" w:rsidR="00043BFC" w:rsidRDefault="00043BFC" w:rsidP="00043BFC">
      <w:r>
        <w:t xml:space="preserve">The size of </w:t>
      </w:r>
      <w:r w:rsidRPr="00CA3C8C">
        <w:rPr>
          <w:i/>
        </w:rPr>
        <w:t>csi-ReportConfigToAddModList</w:t>
      </w:r>
      <w:r>
        <w:t xml:space="preserve"> is mainly determined by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maxNrofCSI-ReportConfigurations</w:t>
      </w:r>
      <w:r w:rsidRPr="00CA3C8C">
        <w:t xml:space="preserve"> and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>
        <w:t xml:space="preserve">. </w:t>
      </w:r>
    </w:p>
    <w:p w14:paraId="76564579" w14:textId="77777777" w:rsidR="00043BFC" w:rsidRDefault="00043BFC" w:rsidP="00043BFC"/>
    <w:p w14:paraId="66B424FF" w14:textId="77777777" w:rsidR="00043BFC" w:rsidRDefault="00043BFC" w:rsidP="00043BFC">
      <w:r>
        <w:t>Some fields have two dimensions:</w:t>
      </w:r>
    </w:p>
    <w:p w14:paraId="27FC362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  <w:rPr>
          <w:rFonts w:ascii="Courier New" w:eastAsia="Batang" w:hAnsi="Courier New"/>
          <w:noProof/>
          <w:sz w:val="16"/>
          <w:lang w:eastAsia="sv-SE"/>
        </w:rPr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 xml:space="preserve">The size is determined by 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maxNrofNZP-CSI-RS-ResourceSets </w:t>
      </w:r>
      <w:r w:rsidRPr="002B5F49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maxNrofNZP-CSI-RS-ResourcesPerSet. </w:t>
      </w:r>
    </w:p>
    <w:p w14:paraId="11B68F7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>The size is determined by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maxNrofCSI-ResourceConfigurations </w:t>
      </w:r>
      <w:r w:rsidRPr="00750896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maxNrofNZP-CSI-RS-ResourceSetsPerConfig.</w:t>
      </w:r>
    </w:p>
    <w:p w14:paraId="23AAE0DD" w14:textId="77777777" w:rsidR="00043BFC" w:rsidRPr="004C35E7" w:rsidRDefault="00043BFC" w:rsidP="00043BF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eastAsia="x-none"/>
        </w:rPr>
      </w:pPr>
      <w:r w:rsidRPr="004C35E7">
        <w:rPr>
          <w:rFonts w:ascii="Arial" w:hAnsi="Arial"/>
          <w:b/>
          <w:bCs/>
          <w:i/>
          <w:iCs/>
          <w:lang w:eastAsia="x-none"/>
        </w:rPr>
        <w:t xml:space="preserve">CSI-MeasConfig </w:t>
      </w:r>
      <w:r w:rsidRPr="004C35E7">
        <w:rPr>
          <w:rFonts w:ascii="Arial" w:hAnsi="Arial"/>
          <w:b/>
          <w:lang w:eastAsia="x-none"/>
        </w:rPr>
        <w:t>information element</w:t>
      </w:r>
    </w:p>
    <w:p w14:paraId="6D8131D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061B76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TAG-CSI-MEAS-CONFIG-START</w:t>
      </w:r>
    </w:p>
    <w:p w14:paraId="0FC4FF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139BBC7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CSI-MeasConfig ::=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89AA52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NZP-CSI-RS-Resource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3FBECDA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5E3EBD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NZP-CSI-RS-ResourceSet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3DA5F3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4B843E0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B4BE24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9350BA0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30BAB5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1B883D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EA5BBA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71C972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CSI-ResourceConfig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4EDFE13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 xml:space="preserve">csi-ResourceConfigToReleaseList 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CSI-ResourceConfigId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7DD0460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SEQUENCE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SIZE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(1..maxNrofCSI-ReportConfigurations))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 xml:space="preserve"> OF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CSI-ReportConfig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3A1BAA8D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csi-ReportConfigToReleaseList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(1..maxNrofCSI-ReportConfigurations))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CSI-ReportConfigId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526AB09F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</w:p>
    <w:p w14:paraId="6206B5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reportTriggerSize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(0..6)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67F2496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aperiodicTriggerStateList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CSI-AperiodicTriggerStateList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6AB6B4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semiPersistentOnPUSCH-TriggerStateList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CSI-SemiPersistentOnPUSCH-TriggerStateList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393E718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2B955A5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BB7E52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78DF7E7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lastRenderedPageBreak/>
        <w:t xml:space="preserve">-- TAG-CSI-MEAS-CONFIG-STOP </w:t>
      </w:r>
    </w:p>
    <w:p w14:paraId="3104290C" w14:textId="77777777" w:rsidR="00043BFC" w:rsidRPr="00FF76A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A6AAF1A" w14:textId="77777777" w:rsidR="00043BFC" w:rsidRPr="00043BFC" w:rsidRDefault="00043BFC" w:rsidP="00043BFC">
      <w:pPr>
        <w:spacing w:after="120"/>
        <w:ind w:left="360"/>
        <w:rPr>
          <w:rFonts w:ascii="Arial" w:hAnsi="Arial" w:cs="Arial"/>
          <w:b/>
        </w:rPr>
      </w:pPr>
    </w:p>
    <w:p w14:paraId="53E8FA4E" w14:textId="77777777" w:rsidR="00043BFC" w:rsidRPr="00043BFC" w:rsidRDefault="00043BFC" w:rsidP="00043BFC">
      <w:pPr>
        <w:spacing w:after="120"/>
        <w:rPr>
          <w:rFonts w:ascii="Arial" w:hAnsi="Arial" w:cs="Arial"/>
          <w:b/>
        </w:rPr>
      </w:pPr>
    </w:p>
    <w:sectPr w:rsidR="00043BFC" w:rsidRPr="00043BF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BD55F" w14:textId="77777777" w:rsidR="005F5DB6" w:rsidRDefault="005F5DB6">
      <w:r>
        <w:separator/>
      </w:r>
    </w:p>
  </w:endnote>
  <w:endnote w:type="continuationSeparator" w:id="0">
    <w:p w14:paraId="0F956529" w14:textId="77777777" w:rsidR="005F5DB6" w:rsidRDefault="005F5DB6">
      <w:r>
        <w:continuationSeparator/>
      </w:r>
    </w:p>
  </w:endnote>
  <w:endnote w:type="continuationNotice" w:id="1">
    <w:p w14:paraId="1F5C9923" w14:textId="77777777" w:rsidR="005F5DB6" w:rsidRDefault="005F5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4AD49" w14:textId="77777777" w:rsidR="005F5DB6" w:rsidRDefault="005F5DB6">
      <w:r>
        <w:separator/>
      </w:r>
    </w:p>
  </w:footnote>
  <w:footnote w:type="continuationSeparator" w:id="0">
    <w:p w14:paraId="475CB629" w14:textId="77777777" w:rsidR="005F5DB6" w:rsidRDefault="005F5DB6">
      <w:r>
        <w:continuationSeparator/>
      </w:r>
    </w:p>
  </w:footnote>
  <w:footnote w:type="continuationNotice" w:id="1">
    <w:p w14:paraId="05B5B7F1" w14:textId="77777777" w:rsidR="005F5DB6" w:rsidRDefault="005F5DB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7317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29A8"/>
    <w:rsid w:val="004055AE"/>
    <w:rsid w:val="00411052"/>
    <w:rsid w:val="00411D52"/>
    <w:rsid w:val="00411F2B"/>
    <w:rsid w:val="00413920"/>
    <w:rsid w:val="00414095"/>
    <w:rsid w:val="00420D49"/>
    <w:rsid w:val="00423DA5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2210"/>
    <w:rsid w:val="0060495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41A30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B5D"/>
    <w:rsid w:val="00814AF5"/>
    <w:rsid w:val="00815D9B"/>
    <w:rsid w:val="0081655A"/>
    <w:rsid w:val="00821EF6"/>
    <w:rsid w:val="008271BA"/>
    <w:rsid w:val="00830E6C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1D09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525"/>
    <w:rsid w:val="00DA2C1E"/>
    <w:rsid w:val="00DA4369"/>
    <w:rsid w:val="00DA46E7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2018-08-24T09:56:00Z</dcterms:created>
  <dcterms:modified xsi:type="dcterms:W3CDTF">2018-08-24T09:56:00Z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