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337" w:rsidRPr="006E5337" w:rsidRDefault="006E5337" w:rsidP="00114668">
      <w:pPr>
        <w:widowControl/>
        <w:tabs>
          <w:tab w:val="center" w:pos="4536"/>
          <w:tab w:val="right" w:pos="9072"/>
        </w:tabs>
        <w:snapToGrid w:val="0"/>
        <w:jc w:val="left"/>
        <w:rPr>
          <w:rFonts w:ascii="Arial" w:eastAsia="宋体" w:hAnsi="Arial" w:cs="Arial"/>
          <w:b/>
          <w:bCs/>
          <w:kern w:val="0"/>
          <w:sz w:val="22"/>
          <w:lang w:val="en-GB"/>
        </w:rPr>
      </w:pPr>
      <w:r w:rsidRPr="006E5337">
        <w:rPr>
          <w:rFonts w:ascii="Arial" w:eastAsia="宋体" w:hAnsi="Arial" w:cs="Arial"/>
          <w:b/>
          <w:bCs/>
          <w:kern w:val="0"/>
          <w:sz w:val="22"/>
          <w:lang w:val="en-GB"/>
        </w:rPr>
        <w:t>3GPP TSG RAN WG</w:t>
      </w:r>
      <w:r w:rsidR="0050319A">
        <w:rPr>
          <w:rFonts w:ascii="Arial" w:eastAsia="宋体" w:hAnsi="Arial" w:cs="Arial" w:hint="eastAsia"/>
          <w:b/>
          <w:bCs/>
          <w:kern w:val="0"/>
          <w:sz w:val="22"/>
          <w:lang w:val="en-GB"/>
        </w:rPr>
        <w:t>2</w:t>
      </w:r>
      <w:r w:rsidRPr="006E5337">
        <w:rPr>
          <w:rFonts w:ascii="Arial" w:eastAsia="宋体" w:hAnsi="Arial" w:cs="Arial"/>
          <w:b/>
          <w:bCs/>
          <w:kern w:val="0"/>
          <w:sz w:val="22"/>
          <w:lang w:val="en-GB"/>
        </w:rPr>
        <w:t xml:space="preserve"> Meeting #</w:t>
      </w:r>
      <w:r w:rsidR="0050319A">
        <w:rPr>
          <w:rFonts w:ascii="Arial" w:eastAsia="宋体" w:hAnsi="Arial" w:cs="Arial" w:hint="eastAsia"/>
          <w:b/>
          <w:bCs/>
          <w:kern w:val="0"/>
          <w:sz w:val="22"/>
          <w:lang w:val="en-GB"/>
        </w:rPr>
        <w:t>102</w:t>
      </w:r>
      <w:r w:rsidR="00A06C7E">
        <w:rPr>
          <w:rFonts w:ascii="Arial" w:eastAsia="宋体" w:hAnsi="Arial" w:cs="Arial" w:hint="eastAsia"/>
          <w:b/>
          <w:bCs/>
          <w:kern w:val="0"/>
          <w:sz w:val="22"/>
          <w:lang w:val="en-GB"/>
        </w:rPr>
        <w:t xml:space="preserve">                      </w:t>
      </w:r>
      <w:r w:rsidR="00B953FC">
        <w:rPr>
          <w:rFonts w:ascii="Arial" w:eastAsia="宋体" w:hAnsi="Arial" w:cs="Arial" w:hint="eastAsia"/>
          <w:b/>
          <w:bCs/>
          <w:kern w:val="0"/>
          <w:sz w:val="22"/>
          <w:lang w:val="en-GB"/>
        </w:rPr>
        <w:t xml:space="preserve">  </w:t>
      </w:r>
      <w:r w:rsidR="00A06C7E">
        <w:rPr>
          <w:rFonts w:ascii="Arial" w:eastAsia="宋体" w:hAnsi="Arial" w:cs="Arial" w:hint="eastAsia"/>
          <w:b/>
          <w:bCs/>
          <w:kern w:val="0"/>
          <w:sz w:val="22"/>
          <w:lang w:val="en-GB"/>
        </w:rPr>
        <w:t xml:space="preserve">       </w:t>
      </w:r>
      <w:r w:rsidRPr="006E5337">
        <w:rPr>
          <w:rFonts w:ascii="Arial" w:eastAsia="宋体" w:hAnsi="Arial" w:cs="Arial"/>
          <w:b/>
          <w:bCs/>
          <w:kern w:val="0"/>
          <w:sz w:val="22"/>
          <w:lang w:val="en-GB"/>
        </w:rPr>
        <w:t>R1-</w:t>
      </w:r>
      <w:r w:rsidR="003D0646" w:rsidRPr="006E5337">
        <w:rPr>
          <w:rFonts w:ascii="Arial" w:eastAsia="宋体" w:hAnsi="Arial" w:cs="Arial"/>
          <w:b/>
          <w:bCs/>
          <w:kern w:val="0"/>
          <w:sz w:val="22"/>
          <w:lang w:val="en-GB"/>
        </w:rPr>
        <w:t>18</w:t>
      </w:r>
      <w:r w:rsidR="003D0646">
        <w:rPr>
          <w:rFonts w:ascii="Arial" w:eastAsia="宋体" w:hAnsi="Arial" w:cs="Arial" w:hint="eastAsia"/>
          <w:b/>
          <w:bCs/>
          <w:kern w:val="0"/>
          <w:sz w:val="22"/>
          <w:lang w:val="en-GB"/>
        </w:rPr>
        <w:t>06</w:t>
      </w:r>
      <w:r w:rsidR="0050319A">
        <w:rPr>
          <w:rFonts w:ascii="Arial" w:eastAsia="宋体" w:hAnsi="Arial" w:cs="Arial" w:hint="eastAsia"/>
          <w:b/>
          <w:bCs/>
          <w:kern w:val="0"/>
          <w:sz w:val="22"/>
          <w:lang w:val="en-GB"/>
        </w:rPr>
        <w:t>976</w:t>
      </w:r>
    </w:p>
    <w:p w:rsidR="006E5337" w:rsidRPr="00776134" w:rsidRDefault="003D0646" w:rsidP="00776134">
      <w:pPr>
        <w:tabs>
          <w:tab w:val="center" w:pos="4536"/>
          <w:tab w:val="right" w:pos="8280"/>
          <w:tab w:val="right" w:pos="9639"/>
        </w:tabs>
        <w:ind w:right="2"/>
        <w:rPr>
          <w:rFonts w:ascii="Arial" w:hAnsi="Arial" w:cs="Arial"/>
          <w:b/>
          <w:bCs/>
          <w:sz w:val="22"/>
        </w:rPr>
      </w:pPr>
      <w:proofErr w:type="spellStart"/>
      <w:r w:rsidRPr="00434A8B">
        <w:rPr>
          <w:rFonts w:ascii="Arial" w:hAnsi="Arial" w:cs="Arial"/>
          <w:b/>
          <w:bCs/>
          <w:sz w:val="22"/>
        </w:rPr>
        <w:t>Busan</w:t>
      </w:r>
      <w:proofErr w:type="spellEnd"/>
      <w:r w:rsidRPr="00434A8B">
        <w:rPr>
          <w:rFonts w:ascii="Arial" w:hAnsi="Arial" w:cs="Arial"/>
          <w:b/>
          <w:bCs/>
          <w:sz w:val="22"/>
        </w:rPr>
        <w:t>, Korea, May 21</w:t>
      </w:r>
      <w:r w:rsidRPr="002B0BD7">
        <w:rPr>
          <w:rFonts w:ascii="Arial" w:hAnsi="Arial" w:cs="Arial"/>
          <w:b/>
          <w:bCs/>
          <w:sz w:val="22"/>
          <w:vertAlign w:val="superscript"/>
        </w:rPr>
        <w:t>st</w:t>
      </w:r>
      <w:r w:rsidRPr="00434A8B">
        <w:rPr>
          <w:rFonts w:ascii="Arial" w:hAnsi="Arial" w:cs="Arial"/>
          <w:b/>
          <w:bCs/>
          <w:sz w:val="22"/>
        </w:rPr>
        <w:t xml:space="preserve"> – 25</w:t>
      </w:r>
      <w:r w:rsidRPr="002B0BD7">
        <w:rPr>
          <w:rFonts w:ascii="Arial" w:hAnsi="Arial" w:cs="Arial"/>
          <w:b/>
          <w:bCs/>
          <w:sz w:val="22"/>
          <w:vertAlign w:val="superscript"/>
        </w:rPr>
        <w:t>th</w:t>
      </w:r>
      <w:r w:rsidRPr="00434A8B">
        <w:rPr>
          <w:rFonts w:ascii="Arial" w:hAnsi="Arial" w:cs="Arial"/>
          <w:b/>
          <w:bCs/>
          <w:sz w:val="22"/>
        </w:rPr>
        <w:t xml:space="preserve">, 2018 </w:t>
      </w:r>
    </w:p>
    <w:p w:rsidR="002946B7" w:rsidRDefault="002946B7" w:rsidP="00114668">
      <w:pPr>
        <w:widowControl/>
        <w:tabs>
          <w:tab w:val="center" w:pos="4536"/>
          <w:tab w:val="right" w:pos="9072"/>
        </w:tabs>
        <w:snapToGrid w:val="0"/>
        <w:jc w:val="left"/>
        <w:rPr>
          <w:rFonts w:ascii="Times New Roman" w:eastAsia="宋体" w:hAnsi="Times New Roman" w:cs="Times New Roman"/>
          <w:b/>
          <w:kern w:val="0"/>
          <w:sz w:val="22"/>
        </w:rPr>
      </w:pPr>
    </w:p>
    <w:p w:rsidR="002946B7" w:rsidRDefault="00C268D1" w:rsidP="00114668">
      <w:pPr>
        <w:widowControl/>
        <w:tabs>
          <w:tab w:val="left" w:pos="1800"/>
          <w:tab w:val="center" w:pos="4536"/>
          <w:tab w:val="right" w:pos="9072"/>
        </w:tabs>
        <w:snapToGrid w:val="0"/>
        <w:ind w:left="1798" w:hanging="1800"/>
        <w:jc w:val="left"/>
        <w:rPr>
          <w:rFonts w:ascii="Arial" w:eastAsia="MS Mincho" w:hAnsi="Arial" w:cs="Times New Roman"/>
          <w:b/>
          <w:kern w:val="0"/>
          <w:sz w:val="22"/>
          <w:lang w:eastAsia="en-US"/>
        </w:rPr>
      </w:pPr>
      <w:r w:rsidRPr="00C268D1">
        <w:rPr>
          <w:rFonts w:ascii="Arial" w:eastAsia="MS Mincho" w:hAnsi="Arial" w:cs="Times New Roman"/>
          <w:b/>
          <w:kern w:val="0"/>
          <w:sz w:val="22"/>
          <w:lang w:eastAsia="en-US"/>
        </w:rPr>
        <w:t>Source:</w:t>
      </w:r>
      <w:r w:rsidRPr="00C268D1">
        <w:rPr>
          <w:rFonts w:ascii="Arial" w:eastAsia="MS Mincho" w:hAnsi="Arial" w:cs="Times New Roman"/>
          <w:b/>
          <w:kern w:val="0"/>
          <w:sz w:val="22"/>
          <w:lang w:eastAsia="en-US"/>
        </w:rPr>
        <w:tab/>
        <w:t>CATT</w:t>
      </w:r>
    </w:p>
    <w:p w:rsidR="002946B7" w:rsidRDefault="00C268D1" w:rsidP="00114668">
      <w:pPr>
        <w:widowControl/>
        <w:tabs>
          <w:tab w:val="left" w:pos="1798"/>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Title:</w:t>
      </w:r>
      <w:r w:rsidRPr="00C268D1">
        <w:rPr>
          <w:rFonts w:ascii="Arial" w:eastAsia="MS Mincho" w:hAnsi="Arial" w:cs="Times New Roman"/>
          <w:b/>
          <w:kern w:val="0"/>
          <w:sz w:val="22"/>
          <w:lang w:eastAsia="en-US"/>
        </w:rPr>
        <w:tab/>
      </w:r>
      <w:r w:rsidR="00B533CA">
        <w:rPr>
          <w:rFonts w:ascii="Arial" w:eastAsia="MS Mincho" w:hAnsi="Arial" w:cs="Times New Roman"/>
          <w:b/>
          <w:kern w:val="0"/>
          <w:sz w:val="22"/>
          <w:lang w:eastAsia="en-US"/>
        </w:rPr>
        <w:t>Initial self evaluation on U</w:t>
      </w:r>
      <w:r w:rsidR="00B533CA">
        <w:rPr>
          <w:rFonts w:ascii="Arial" w:hAnsi="Arial" w:cs="Times New Roman" w:hint="eastAsia"/>
          <w:b/>
          <w:kern w:val="0"/>
          <w:sz w:val="22"/>
        </w:rPr>
        <w:t>ser Plane</w:t>
      </w:r>
      <w:r w:rsidR="00405215" w:rsidRPr="00405215">
        <w:rPr>
          <w:rFonts w:ascii="Arial" w:eastAsia="MS Mincho" w:hAnsi="Arial" w:cs="Times New Roman"/>
          <w:b/>
          <w:kern w:val="0"/>
          <w:sz w:val="22"/>
          <w:lang w:eastAsia="en-US"/>
        </w:rPr>
        <w:t xml:space="preserve"> latency</w:t>
      </w:r>
    </w:p>
    <w:p w:rsidR="002946B7" w:rsidRPr="00BD6C2D" w:rsidRDefault="002946B7" w:rsidP="00114668">
      <w:pPr>
        <w:widowControl/>
        <w:tabs>
          <w:tab w:val="left" w:pos="1800"/>
          <w:tab w:val="center" w:pos="4536"/>
          <w:tab w:val="right" w:pos="9072"/>
        </w:tabs>
        <w:snapToGrid w:val="0"/>
        <w:ind w:left="1798" w:hanging="1800"/>
        <w:jc w:val="left"/>
        <w:rPr>
          <w:rFonts w:ascii="Arial" w:hAnsi="Arial" w:cs="Times New Roman"/>
          <w:b/>
          <w:kern w:val="0"/>
          <w:sz w:val="22"/>
        </w:rPr>
      </w:pPr>
      <w:r w:rsidRPr="00BD6C2D">
        <w:rPr>
          <w:rFonts w:ascii="Arial" w:eastAsia="MS Mincho" w:hAnsi="Arial" w:cs="Times New Roman"/>
          <w:b/>
          <w:kern w:val="0"/>
          <w:sz w:val="22"/>
          <w:lang w:eastAsia="en-US"/>
        </w:rPr>
        <w:t>Agenda Item</w:t>
      </w:r>
      <w:r w:rsidR="00C268D1" w:rsidRPr="00C268D1">
        <w:rPr>
          <w:rFonts w:ascii="Arial" w:eastAsia="MS Mincho" w:hAnsi="Arial" w:cs="Times New Roman"/>
          <w:b/>
          <w:kern w:val="0"/>
          <w:sz w:val="22"/>
          <w:lang w:eastAsia="en-US"/>
        </w:rPr>
        <w:t>:</w:t>
      </w:r>
      <w:r w:rsidR="00C268D1" w:rsidRPr="00C268D1">
        <w:rPr>
          <w:rFonts w:ascii="Arial" w:eastAsia="MS Mincho" w:hAnsi="Arial" w:cs="Times New Roman"/>
          <w:b/>
          <w:kern w:val="0"/>
          <w:sz w:val="22"/>
          <w:lang w:eastAsia="en-US"/>
        </w:rPr>
        <w:tab/>
      </w:r>
      <w:r w:rsidR="0050319A">
        <w:rPr>
          <w:rFonts w:ascii="Arial" w:hAnsi="Arial" w:cs="Times New Roman" w:hint="eastAsia"/>
          <w:b/>
          <w:kern w:val="0"/>
          <w:sz w:val="22"/>
        </w:rPr>
        <w:t>11.3</w:t>
      </w:r>
    </w:p>
    <w:p w:rsidR="002946B7" w:rsidRDefault="00C268D1" w:rsidP="00114668">
      <w:pPr>
        <w:widowControl/>
        <w:tabs>
          <w:tab w:val="left" w:pos="1800"/>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Document for:</w:t>
      </w:r>
      <w:r w:rsidRPr="00C268D1">
        <w:rPr>
          <w:rFonts w:ascii="Arial" w:eastAsia="MS Mincho" w:hAnsi="Arial" w:cs="Times New Roman"/>
          <w:b/>
          <w:kern w:val="0"/>
          <w:sz w:val="22"/>
          <w:lang w:eastAsia="en-US"/>
        </w:rPr>
        <w:tab/>
        <w:t>Discussion and Decision</w:t>
      </w:r>
    </w:p>
    <w:p w:rsidR="002946B7" w:rsidRDefault="002946B7" w:rsidP="00114668">
      <w:pPr>
        <w:widowControl/>
        <w:pBdr>
          <w:bottom w:val="single" w:sz="4" w:space="1" w:color="auto"/>
        </w:pBdr>
        <w:tabs>
          <w:tab w:val="left" w:pos="2552"/>
        </w:tabs>
        <w:snapToGrid w:val="0"/>
        <w:jc w:val="left"/>
        <w:rPr>
          <w:rFonts w:ascii="Times New Roman" w:eastAsia="Times New Roman" w:hAnsi="Times New Roman" w:cs="Times New Roman"/>
          <w:kern w:val="0"/>
          <w:sz w:val="20"/>
          <w:szCs w:val="20"/>
          <w:lang w:eastAsia="en-US"/>
        </w:rPr>
      </w:pPr>
    </w:p>
    <w:p w:rsidR="002946B7" w:rsidRPr="00BD6C2D" w:rsidRDefault="002946B7" w:rsidP="00114668">
      <w:pPr>
        <w:pStyle w:val="1"/>
        <w:numPr>
          <w:ilvl w:val="0"/>
          <w:numId w:val="1"/>
        </w:numPr>
        <w:tabs>
          <w:tab w:val="num" w:pos="567"/>
        </w:tabs>
        <w:snapToGrid w:val="0"/>
        <w:jc w:val="both"/>
        <w:rPr>
          <w:rFonts w:ascii="Times New Roman" w:hAnsi="Times New Roman"/>
          <w:b w:val="0"/>
        </w:rPr>
      </w:pPr>
      <w:bookmarkStart w:id="0" w:name="OLE_LINK156"/>
      <w:bookmarkStart w:id="1" w:name="OLE_LINK157"/>
      <w:r w:rsidRPr="00BD6C2D">
        <w:rPr>
          <w:rFonts w:ascii="Times New Roman" w:hAnsi="Times New Roman"/>
        </w:rPr>
        <w:t>Introduction</w:t>
      </w:r>
    </w:p>
    <w:p w:rsidR="00E96C73" w:rsidRDefault="003F3DD6" w:rsidP="00114668">
      <w:pPr>
        <w:widowControl/>
        <w:snapToGrid w:val="0"/>
        <w:spacing w:after="120"/>
        <w:rPr>
          <w:rFonts w:ascii="Times New Roman" w:hAnsi="Times New Roman" w:cs="Times New Roman"/>
          <w:sz w:val="20"/>
          <w:szCs w:val="20"/>
        </w:rPr>
      </w:pPr>
      <w:r w:rsidRPr="003F3DD6">
        <w:rPr>
          <w:rFonts w:ascii="Times New Roman" w:hAnsi="Times New Roman" w:cs="Times New Roman"/>
          <w:sz w:val="20"/>
          <w:szCs w:val="20"/>
        </w:rPr>
        <w:t>At RAN#75 meeting, new Study Item on Self Evaluation towards IMT-2020 submission was approved [1]</w:t>
      </w:r>
      <w:r w:rsidR="003E6E5A">
        <w:rPr>
          <w:rFonts w:ascii="Times New Roman" w:hAnsi="Times New Roman" w:cs="Times New Roman" w:hint="eastAsia"/>
          <w:sz w:val="20"/>
          <w:szCs w:val="20"/>
        </w:rPr>
        <w:t>.</w:t>
      </w:r>
      <w:r w:rsidRPr="003F3DD6">
        <w:rPr>
          <w:rFonts w:ascii="Times New Roman" w:hAnsi="Times New Roman" w:cs="Times New Roman"/>
          <w:sz w:val="20"/>
          <w:szCs w:val="20"/>
        </w:rPr>
        <w:t xml:space="preserve"> Self-Evaluation will provide the performance towards all the ITU-R IMT-2020 requirements as defined in Report ITU-R M.2410 [2]</w:t>
      </w:r>
      <w:r w:rsidR="00E96C73">
        <w:rPr>
          <w:rFonts w:ascii="Times New Roman" w:hAnsi="Times New Roman" w:cs="Times New Roman" w:hint="eastAsia"/>
          <w:sz w:val="20"/>
          <w:szCs w:val="20"/>
        </w:rPr>
        <w:t>:</w:t>
      </w:r>
      <w:r w:rsidRPr="003F3DD6">
        <w:rPr>
          <w:rFonts w:ascii="Times New Roman" w:hAnsi="Times New Roman" w:cs="Times New Roman"/>
          <w:sz w:val="20"/>
          <w:szCs w:val="20"/>
        </w:rPr>
        <w:t xml:space="preserve"> </w:t>
      </w:r>
    </w:p>
    <w:p w:rsidR="00E96C73" w:rsidRPr="00776134" w:rsidRDefault="00E96C73" w:rsidP="00E96C73">
      <w:pPr>
        <w:widowControl/>
        <w:snapToGrid w:val="0"/>
        <w:spacing w:after="120"/>
        <w:rPr>
          <w:rFonts w:ascii="Times New Roman" w:hAnsi="Times New Roman" w:cs="Times New Roman"/>
          <w:i/>
          <w:sz w:val="20"/>
          <w:szCs w:val="20"/>
        </w:rPr>
      </w:pPr>
      <w:r w:rsidRPr="00776134">
        <w:rPr>
          <w:rFonts w:ascii="Times New Roman" w:hAnsi="Times New Roman" w:cs="Times New Roman"/>
          <w:i/>
          <w:sz w:val="20"/>
          <w:szCs w:val="20"/>
        </w:rPr>
        <w:t>The minimum requirements for user plane latency are:</w:t>
      </w:r>
    </w:p>
    <w:p w:rsidR="00E96C73" w:rsidRPr="00776134" w:rsidRDefault="00E96C73" w:rsidP="00E96C73">
      <w:pPr>
        <w:widowControl/>
        <w:snapToGrid w:val="0"/>
        <w:spacing w:after="120"/>
        <w:rPr>
          <w:rFonts w:ascii="Times New Roman" w:hAnsi="Times New Roman" w:cs="Times New Roman"/>
          <w:i/>
          <w:sz w:val="20"/>
          <w:szCs w:val="20"/>
        </w:rPr>
      </w:pPr>
      <w:r w:rsidRPr="00776134">
        <w:rPr>
          <w:rFonts w:ascii="Times New Roman" w:hAnsi="Times New Roman" w:cs="Times New Roman" w:hint="eastAsia"/>
          <w:i/>
          <w:sz w:val="20"/>
          <w:szCs w:val="20"/>
        </w:rPr>
        <w:t>–</w:t>
      </w:r>
      <w:r w:rsidRPr="00776134">
        <w:rPr>
          <w:rFonts w:ascii="Times New Roman" w:hAnsi="Times New Roman" w:cs="Times New Roman"/>
          <w:i/>
          <w:sz w:val="20"/>
          <w:szCs w:val="20"/>
        </w:rPr>
        <w:tab/>
        <w:t xml:space="preserve">4 ms for </w:t>
      </w:r>
      <w:proofErr w:type="spellStart"/>
      <w:r w:rsidRPr="00776134">
        <w:rPr>
          <w:rFonts w:ascii="Times New Roman" w:hAnsi="Times New Roman" w:cs="Times New Roman"/>
          <w:i/>
          <w:sz w:val="20"/>
          <w:szCs w:val="20"/>
        </w:rPr>
        <w:t>eMBB</w:t>
      </w:r>
      <w:proofErr w:type="spellEnd"/>
    </w:p>
    <w:p w:rsidR="00E96C73" w:rsidRPr="00776134" w:rsidRDefault="00E96C73" w:rsidP="00E96C73">
      <w:pPr>
        <w:widowControl/>
        <w:snapToGrid w:val="0"/>
        <w:spacing w:after="120"/>
        <w:rPr>
          <w:rFonts w:ascii="Times New Roman" w:hAnsi="Times New Roman" w:cs="Times New Roman"/>
          <w:i/>
          <w:sz w:val="20"/>
          <w:szCs w:val="20"/>
        </w:rPr>
      </w:pPr>
      <w:r w:rsidRPr="00776134">
        <w:rPr>
          <w:rFonts w:ascii="Times New Roman" w:hAnsi="Times New Roman" w:cs="Times New Roman" w:hint="eastAsia"/>
          <w:i/>
          <w:sz w:val="20"/>
          <w:szCs w:val="20"/>
        </w:rPr>
        <w:t>–</w:t>
      </w:r>
      <w:r w:rsidRPr="00776134">
        <w:rPr>
          <w:rFonts w:ascii="Times New Roman" w:hAnsi="Times New Roman" w:cs="Times New Roman"/>
          <w:i/>
          <w:sz w:val="20"/>
          <w:szCs w:val="20"/>
        </w:rPr>
        <w:tab/>
        <w:t xml:space="preserve">1 ms for URLLC </w:t>
      </w:r>
    </w:p>
    <w:p w:rsidR="00E96C73" w:rsidRPr="00776134" w:rsidRDefault="00E96C73" w:rsidP="00E96C73">
      <w:pPr>
        <w:widowControl/>
        <w:snapToGrid w:val="0"/>
        <w:spacing w:after="120"/>
        <w:rPr>
          <w:rFonts w:ascii="Times New Roman" w:hAnsi="Times New Roman" w:cs="Times New Roman"/>
          <w:i/>
          <w:sz w:val="20"/>
          <w:szCs w:val="20"/>
        </w:rPr>
      </w:pPr>
      <w:proofErr w:type="gramStart"/>
      <w:r w:rsidRPr="00776134">
        <w:rPr>
          <w:rFonts w:ascii="Times New Roman" w:hAnsi="Times New Roman" w:cs="Times New Roman"/>
          <w:i/>
          <w:sz w:val="20"/>
          <w:szCs w:val="20"/>
        </w:rPr>
        <w:t>assuming</w:t>
      </w:r>
      <w:proofErr w:type="gramEnd"/>
      <w:r w:rsidRPr="00776134">
        <w:rPr>
          <w:rFonts w:ascii="Times New Roman" w:hAnsi="Times New Roman" w:cs="Times New Roman"/>
          <w:i/>
          <w:sz w:val="20"/>
          <w:szCs w:val="20"/>
        </w:rPr>
        <w:t xml:space="preserve"> unloaded conditions (i.e. a single user) for small IP packets (e.g. 0 byte payload + IP header), for both downlink and uplink</w:t>
      </w:r>
    </w:p>
    <w:p w:rsidR="002946B7" w:rsidRDefault="00C567BD" w:rsidP="00114668">
      <w:pPr>
        <w:widowControl/>
        <w:snapToGrid w:val="0"/>
        <w:spacing w:after="120"/>
        <w:rPr>
          <w:rFonts w:ascii="Times New Roman" w:hAnsi="Times New Roman" w:cs="Times New Roman"/>
          <w:sz w:val="20"/>
          <w:szCs w:val="20"/>
        </w:rPr>
      </w:pPr>
      <w:r w:rsidRPr="00C567BD">
        <w:rPr>
          <w:rFonts w:ascii="Times New Roman" w:hAnsi="Times New Roman" w:cs="Times New Roman"/>
          <w:sz w:val="20"/>
          <w:szCs w:val="20"/>
        </w:rPr>
        <w:t xml:space="preserve">In this </w:t>
      </w:r>
      <w:r>
        <w:rPr>
          <w:rFonts w:ascii="Times New Roman" w:hAnsi="Times New Roman" w:cs="Times New Roman" w:hint="eastAsia"/>
          <w:sz w:val="20"/>
          <w:szCs w:val="20"/>
        </w:rPr>
        <w:t>contribution</w:t>
      </w:r>
      <w:r w:rsidR="00A1391C">
        <w:rPr>
          <w:rFonts w:ascii="Times New Roman" w:hAnsi="Times New Roman" w:cs="Times New Roman"/>
          <w:sz w:val="20"/>
          <w:szCs w:val="20"/>
        </w:rPr>
        <w:t xml:space="preserve">, </w:t>
      </w:r>
      <w:r w:rsidRPr="00C567BD">
        <w:rPr>
          <w:rFonts w:ascii="Times New Roman" w:hAnsi="Times New Roman" w:cs="Times New Roman"/>
          <w:sz w:val="20"/>
          <w:szCs w:val="20"/>
        </w:rPr>
        <w:t xml:space="preserve">preliminary evaluation results of NR </w:t>
      </w:r>
      <w:r>
        <w:rPr>
          <w:rFonts w:ascii="Times New Roman" w:hAnsi="Times New Roman" w:cs="Times New Roman"/>
          <w:sz w:val="20"/>
          <w:szCs w:val="20"/>
        </w:rPr>
        <w:t>user plane latency are provided</w:t>
      </w:r>
      <w:r w:rsidRPr="00C567BD">
        <w:rPr>
          <w:rFonts w:ascii="Times New Roman" w:hAnsi="Times New Roman" w:cs="Times New Roman"/>
          <w:sz w:val="20"/>
          <w:szCs w:val="20"/>
        </w:rPr>
        <w:t xml:space="preserve">. The evaluation is applied to UE capability </w:t>
      </w:r>
      <w:r w:rsidR="00350261">
        <w:rPr>
          <w:rFonts w:ascii="Times New Roman" w:hAnsi="Times New Roman" w:cs="Times New Roman" w:hint="eastAsia"/>
          <w:sz w:val="20"/>
          <w:szCs w:val="20"/>
        </w:rPr>
        <w:t>#</w:t>
      </w:r>
      <w:r w:rsidRPr="00C567BD">
        <w:rPr>
          <w:rFonts w:ascii="Times New Roman" w:hAnsi="Times New Roman" w:cs="Times New Roman"/>
          <w:sz w:val="20"/>
          <w:szCs w:val="20"/>
        </w:rPr>
        <w:t xml:space="preserve">1 with </w:t>
      </w:r>
      <w:r w:rsidR="00A1391C">
        <w:rPr>
          <w:rFonts w:ascii="Times New Roman" w:hAnsi="Times New Roman" w:cs="Times New Roman" w:hint="eastAsia"/>
          <w:sz w:val="20"/>
          <w:szCs w:val="20"/>
        </w:rPr>
        <w:t xml:space="preserve">both </w:t>
      </w:r>
      <w:r w:rsidRPr="00C567BD">
        <w:rPr>
          <w:rFonts w:ascii="Times New Roman" w:hAnsi="Times New Roman" w:cs="Times New Roman"/>
          <w:sz w:val="20"/>
          <w:szCs w:val="20"/>
        </w:rPr>
        <w:t>PDSCH/PUSCH mapping Type A and Type B.</w:t>
      </w:r>
    </w:p>
    <w:p w:rsidR="002946B7" w:rsidRDefault="005E2C81" w:rsidP="00114668">
      <w:pPr>
        <w:pStyle w:val="1"/>
        <w:numPr>
          <w:ilvl w:val="0"/>
          <w:numId w:val="1"/>
        </w:numPr>
        <w:tabs>
          <w:tab w:val="num" w:pos="567"/>
        </w:tabs>
        <w:snapToGrid w:val="0"/>
        <w:jc w:val="both"/>
        <w:rPr>
          <w:rFonts w:ascii="Times New Roman" w:hAnsi="Times New Roman"/>
        </w:rPr>
      </w:pPr>
      <w:r>
        <w:rPr>
          <w:rFonts w:ascii="Times New Roman" w:hAnsi="Times New Roman" w:hint="eastAsia"/>
        </w:rPr>
        <w:t>User plane latency evaluation</w:t>
      </w:r>
    </w:p>
    <w:p w:rsidR="005F3AC3" w:rsidRPr="00BD6C2D" w:rsidRDefault="005F3AC3" w:rsidP="00114668">
      <w:pPr>
        <w:pStyle w:val="2"/>
        <w:keepLines w:val="0"/>
        <w:widowControl/>
        <w:numPr>
          <w:ilvl w:val="1"/>
          <w:numId w:val="13"/>
        </w:numPr>
        <w:tabs>
          <w:tab w:val="left" w:pos="-806"/>
        </w:tabs>
        <w:snapToGrid w:val="0"/>
        <w:spacing w:before="240" w:after="60" w:line="240" w:lineRule="auto"/>
        <w:rPr>
          <w:rFonts w:ascii="Times New Roman" w:hAnsi="Times New Roman" w:cs="Times New Roman"/>
          <w:kern w:val="0"/>
          <w:sz w:val="24"/>
          <w:szCs w:val="24"/>
        </w:rPr>
      </w:pPr>
      <w:r>
        <w:rPr>
          <w:rFonts w:ascii="Times New Roman" w:eastAsiaTheme="minorEastAsia" w:hAnsi="Times New Roman" w:cs="Times New Roman" w:hint="eastAsia"/>
          <w:bCs w:val="0"/>
          <w:kern w:val="0"/>
          <w:sz w:val="24"/>
          <w:szCs w:val="24"/>
        </w:rPr>
        <w:t>User plane latency components</w:t>
      </w:r>
    </w:p>
    <w:p w:rsidR="00E11642" w:rsidRDefault="00E11642" w:rsidP="00114668">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Based on the definition </w:t>
      </w:r>
      <w:r w:rsidR="00A1391C">
        <w:rPr>
          <w:rFonts w:ascii="Times New Roman" w:eastAsiaTheme="minorEastAsia" w:hAnsi="Times New Roman" w:cs="Times New Roman" w:hint="eastAsia"/>
          <w:sz w:val="20"/>
          <w:szCs w:val="20"/>
          <w:lang w:eastAsia="zh-CN"/>
        </w:rPr>
        <w:t xml:space="preserve">and evaluation methodology </w:t>
      </w:r>
      <w:r w:rsidRPr="00E11642">
        <w:rPr>
          <w:rFonts w:ascii="Times New Roman" w:eastAsiaTheme="minorEastAsia" w:hAnsi="Times New Roman" w:cs="Times New Roman"/>
          <w:sz w:val="20"/>
          <w:szCs w:val="20"/>
          <w:lang w:eastAsia="zh-CN"/>
        </w:rPr>
        <w:t>provided in Report ITU-R M.2412 [2], the</w:t>
      </w:r>
      <w:r w:rsidR="00A1391C">
        <w:rPr>
          <w:rFonts w:ascii="Times New Roman" w:eastAsiaTheme="minorEastAsia" w:hAnsi="Times New Roman" w:cs="Times New Roman" w:hint="eastAsia"/>
          <w:sz w:val="20"/>
          <w:szCs w:val="20"/>
          <w:lang w:eastAsia="zh-CN"/>
        </w:rPr>
        <w:t xml:space="preserve"> </w:t>
      </w:r>
      <w:r w:rsidR="00114FB4">
        <w:rPr>
          <w:rFonts w:ascii="Times New Roman" w:eastAsiaTheme="minorEastAsia" w:hAnsi="Times New Roman" w:cs="Times New Roman" w:hint="eastAsia"/>
          <w:sz w:val="20"/>
          <w:szCs w:val="20"/>
          <w:lang w:eastAsia="zh-CN"/>
        </w:rPr>
        <w:t xml:space="preserve">procedure and </w:t>
      </w:r>
      <w:r w:rsidRPr="00E11642">
        <w:rPr>
          <w:rFonts w:ascii="Times New Roman" w:eastAsiaTheme="minorEastAsia" w:hAnsi="Times New Roman" w:cs="Times New Roman"/>
          <w:sz w:val="20"/>
          <w:szCs w:val="20"/>
          <w:lang w:eastAsia="zh-CN"/>
        </w:rPr>
        <w:t xml:space="preserve">components </w:t>
      </w:r>
      <w:r w:rsidR="00114FB4">
        <w:rPr>
          <w:rFonts w:ascii="Times New Roman" w:eastAsiaTheme="minorEastAsia" w:hAnsi="Times New Roman" w:cs="Times New Roman" w:hint="eastAsia"/>
          <w:sz w:val="20"/>
          <w:szCs w:val="20"/>
          <w:lang w:eastAsia="zh-CN"/>
        </w:rPr>
        <w:t>for</w:t>
      </w:r>
      <w:r w:rsidRPr="00E11642">
        <w:rPr>
          <w:rFonts w:ascii="Times New Roman" w:eastAsiaTheme="minorEastAsia" w:hAnsi="Times New Roman" w:cs="Times New Roman"/>
          <w:sz w:val="20"/>
          <w:szCs w:val="20"/>
          <w:lang w:eastAsia="zh-CN"/>
        </w:rPr>
        <w:t xml:space="preserve"> user plane latency</w:t>
      </w:r>
      <w:r>
        <w:rPr>
          <w:rFonts w:ascii="Times New Roman" w:eastAsiaTheme="minorEastAsia" w:hAnsi="Times New Roman" w:cs="Times New Roman" w:hint="eastAsia"/>
          <w:sz w:val="20"/>
          <w:szCs w:val="20"/>
          <w:lang w:eastAsia="zh-CN"/>
        </w:rPr>
        <w:t xml:space="preserve"> </w:t>
      </w:r>
      <w:r w:rsidRPr="00E11642">
        <w:rPr>
          <w:rFonts w:ascii="Times New Roman" w:eastAsiaTheme="minorEastAsia" w:hAnsi="Times New Roman" w:cs="Times New Roman"/>
          <w:sz w:val="20"/>
          <w:szCs w:val="20"/>
          <w:lang w:eastAsia="zh-CN"/>
        </w:rPr>
        <w:t>ar</w:t>
      </w:r>
      <w:r w:rsidR="00A1391C">
        <w:rPr>
          <w:rFonts w:ascii="Times New Roman" w:eastAsiaTheme="minorEastAsia" w:hAnsi="Times New Roman" w:cs="Times New Roman"/>
          <w:sz w:val="20"/>
          <w:szCs w:val="20"/>
          <w:lang w:eastAsia="zh-CN"/>
        </w:rPr>
        <w:t xml:space="preserve">e </w:t>
      </w:r>
      <w:r w:rsidR="00A1391C">
        <w:rPr>
          <w:rFonts w:ascii="Times New Roman" w:eastAsiaTheme="minorEastAsia" w:hAnsi="Times New Roman" w:cs="Times New Roman" w:hint="eastAsia"/>
          <w:sz w:val="20"/>
          <w:szCs w:val="20"/>
          <w:lang w:eastAsia="zh-CN"/>
        </w:rPr>
        <w:t xml:space="preserve">listed in Table </w:t>
      </w:r>
      <w:r w:rsidR="005F3AC3">
        <w:rPr>
          <w:rFonts w:ascii="Times New Roman" w:eastAsiaTheme="minorEastAsia" w:hAnsi="Times New Roman" w:cs="Times New Roman" w:hint="eastAsia"/>
          <w:sz w:val="20"/>
          <w:szCs w:val="20"/>
          <w:lang w:eastAsia="zh-CN"/>
        </w:rPr>
        <w:t>1</w:t>
      </w:r>
      <w:r w:rsidR="00A1391C">
        <w:rPr>
          <w:rFonts w:ascii="Times New Roman" w:eastAsiaTheme="minorEastAsia" w:hAnsi="Times New Roman" w:cs="Times New Roman" w:hint="eastAsia"/>
          <w:sz w:val="20"/>
          <w:szCs w:val="20"/>
          <w:lang w:eastAsia="zh-CN"/>
        </w:rPr>
        <w:t xml:space="preserve">. </w:t>
      </w:r>
      <w:r w:rsidR="004B0577">
        <w:rPr>
          <w:rFonts w:ascii="Times New Roman" w:eastAsiaTheme="minorEastAsia" w:hAnsi="Times New Roman" w:cs="Times New Roman" w:hint="eastAsia"/>
          <w:sz w:val="20"/>
          <w:szCs w:val="20"/>
          <w:lang w:eastAsia="zh-CN"/>
        </w:rPr>
        <w:t xml:space="preserve">Also notations are provided for </w:t>
      </w:r>
      <w:r w:rsidR="00483F11">
        <w:rPr>
          <w:rFonts w:ascii="Times New Roman" w:eastAsiaTheme="minorEastAsia" w:hAnsi="Times New Roman" w:cs="Times New Roman" w:hint="eastAsia"/>
          <w:sz w:val="20"/>
          <w:szCs w:val="20"/>
          <w:lang w:eastAsia="zh-CN"/>
        </w:rPr>
        <w:t>those</w:t>
      </w:r>
      <w:r w:rsidR="004B0577">
        <w:rPr>
          <w:rFonts w:ascii="Times New Roman" w:eastAsiaTheme="minorEastAsia" w:hAnsi="Times New Roman" w:cs="Times New Roman" w:hint="eastAsia"/>
          <w:sz w:val="20"/>
          <w:szCs w:val="20"/>
          <w:lang w:eastAsia="zh-CN"/>
        </w:rPr>
        <w:t xml:space="preserve"> component</w:t>
      </w:r>
      <w:r w:rsidR="00483F11">
        <w:rPr>
          <w:rFonts w:ascii="Times New Roman" w:eastAsiaTheme="minorEastAsia" w:hAnsi="Times New Roman" w:cs="Times New Roman" w:hint="eastAsia"/>
          <w:sz w:val="20"/>
          <w:szCs w:val="20"/>
          <w:lang w:eastAsia="zh-CN"/>
        </w:rPr>
        <w:t>s</w:t>
      </w:r>
      <w:r w:rsidR="004B0577">
        <w:rPr>
          <w:rFonts w:ascii="Times New Roman" w:eastAsiaTheme="minorEastAsia" w:hAnsi="Times New Roman" w:cs="Times New Roman" w:hint="eastAsia"/>
          <w:sz w:val="20"/>
          <w:szCs w:val="20"/>
          <w:lang w:eastAsia="zh-CN"/>
        </w:rPr>
        <w:t>.</w:t>
      </w:r>
    </w:p>
    <w:p w:rsidR="00320E34" w:rsidRDefault="00320E34"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114FB4">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114FB4">
        <w:rPr>
          <w:rFonts w:ascii="Times New Roman" w:hAnsi="Times New Roman" w:cs="Times New Roman" w:hint="eastAsia"/>
          <w:sz w:val="20"/>
          <w:szCs w:val="20"/>
        </w:rPr>
        <w:t xml:space="preserve">Procedure and </w:t>
      </w:r>
      <w:r w:rsidR="00114FB4" w:rsidRPr="00E11642">
        <w:rPr>
          <w:rFonts w:ascii="Times New Roman" w:hAnsi="Times New Roman" w:cs="Times New Roman"/>
          <w:sz w:val="20"/>
          <w:szCs w:val="20"/>
        </w:rPr>
        <w:t xml:space="preserve">components </w:t>
      </w:r>
      <w:r w:rsidR="00114FB4">
        <w:rPr>
          <w:rFonts w:ascii="Times New Roman" w:hAnsi="Times New Roman" w:cs="Times New Roman" w:hint="eastAsia"/>
          <w:sz w:val="20"/>
          <w:szCs w:val="20"/>
        </w:rPr>
        <w:t>for</w:t>
      </w:r>
      <w:r w:rsidR="00114FB4" w:rsidRPr="00E11642">
        <w:rPr>
          <w:rFonts w:ascii="Times New Roman" w:hAnsi="Times New Roman" w:cs="Times New Roman"/>
          <w:sz w:val="20"/>
          <w:szCs w:val="20"/>
        </w:rPr>
        <w:t xml:space="preserve"> user plane latency</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09"/>
        <w:gridCol w:w="3130"/>
        <w:gridCol w:w="5341"/>
      </w:tblGrid>
      <w:tr w:rsidR="00801F7D" w:rsidRPr="00801F7D" w:rsidTr="002D185F">
        <w:trPr>
          <w:jc w:val="center"/>
        </w:trPr>
        <w:tc>
          <w:tcPr>
            <w:tcW w:w="709" w:type="dxa"/>
            <w:noWrap/>
            <w:tcMar>
              <w:top w:w="0" w:type="dxa"/>
              <w:left w:w="108" w:type="dxa"/>
              <w:bottom w:w="0" w:type="dxa"/>
              <w:right w:w="108" w:type="dxa"/>
            </w:tcMar>
            <w:vAlign w:val="center"/>
          </w:tcPr>
          <w:p w:rsidR="00801F7D" w:rsidRPr="00801F7D" w:rsidRDefault="00801F7D" w:rsidP="00114668">
            <w:pPr>
              <w:pStyle w:val="Tabletext"/>
              <w:snapToGrid w:val="0"/>
              <w:spacing w:before="0" w:after="0"/>
              <w:jc w:val="center"/>
              <w:rPr>
                <w:b/>
                <w:lang w:val="en-US" w:eastAsia="zh-CN"/>
              </w:rPr>
            </w:pPr>
            <w:r w:rsidRPr="00801F7D">
              <w:rPr>
                <w:rFonts w:hint="eastAsia"/>
                <w:b/>
                <w:lang w:val="en-US" w:eastAsia="zh-CN"/>
              </w:rPr>
              <w:t>Item</w:t>
            </w:r>
          </w:p>
        </w:tc>
        <w:tc>
          <w:tcPr>
            <w:tcW w:w="3130" w:type="dxa"/>
            <w:tcMar>
              <w:top w:w="0" w:type="dxa"/>
              <w:left w:w="108" w:type="dxa"/>
              <w:bottom w:w="0" w:type="dxa"/>
              <w:right w:w="108" w:type="dxa"/>
            </w:tcMar>
            <w:vAlign w:val="center"/>
          </w:tcPr>
          <w:p w:rsidR="00801F7D" w:rsidRPr="00801F7D" w:rsidRDefault="00801F7D" w:rsidP="00114668">
            <w:pPr>
              <w:pStyle w:val="Tabletext"/>
              <w:snapToGrid w:val="0"/>
              <w:spacing w:before="0" w:after="0"/>
              <w:jc w:val="center"/>
              <w:rPr>
                <w:b/>
                <w:lang w:val="en-US" w:eastAsia="zh-CN"/>
              </w:rPr>
            </w:pPr>
            <w:r w:rsidRPr="00801F7D">
              <w:rPr>
                <w:rFonts w:hint="eastAsia"/>
                <w:b/>
                <w:lang w:val="en-US" w:eastAsia="zh-CN"/>
              </w:rPr>
              <w:t>Component</w:t>
            </w:r>
          </w:p>
        </w:tc>
        <w:tc>
          <w:tcPr>
            <w:tcW w:w="5341" w:type="dxa"/>
            <w:tcMar>
              <w:top w:w="0" w:type="dxa"/>
              <w:left w:w="108" w:type="dxa"/>
              <w:bottom w:w="0" w:type="dxa"/>
              <w:right w:w="108" w:type="dxa"/>
            </w:tcMar>
            <w:vAlign w:val="center"/>
          </w:tcPr>
          <w:p w:rsidR="00801F7D" w:rsidRPr="00801F7D" w:rsidRDefault="00801F7D" w:rsidP="00114668">
            <w:pPr>
              <w:pStyle w:val="Tabletext"/>
              <w:snapToGrid w:val="0"/>
              <w:spacing w:before="0" w:after="0"/>
              <w:jc w:val="center"/>
              <w:rPr>
                <w:b/>
                <w:lang w:val="en-US" w:eastAsia="zh-CN"/>
              </w:rPr>
            </w:pPr>
            <w:r w:rsidRPr="00801F7D">
              <w:rPr>
                <w:rFonts w:hint="eastAsia"/>
                <w:b/>
                <w:lang w:val="en-US" w:eastAsia="zh-CN"/>
              </w:rPr>
              <w:t>Notations</w:t>
            </w:r>
          </w:p>
        </w:tc>
      </w:tr>
      <w:tr w:rsidR="00A1391C" w:rsidRPr="002A50C6" w:rsidTr="002D185F">
        <w:trPr>
          <w:jc w:val="center"/>
        </w:trPr>
        <w:tc>
          <w:tcPr>
            <w:tcW w:w="709" w:type="dxa"/>
            <w:noWrap/>
            <w:tcMar>
              <w:top w:w="0" w:type="dxa"/>
              <w:left w:w="108" w:type="dxa"/>
              <w:bottom w:w="0" w:type="dxa"/>
              <w:right w:w="108" w:type="dxa"/>
            </w:tcMar>
            <w:vAlign w:val="center"/>
            <w:hideMark/>
          </w:tcPr>
          <w:p w:rsidR="00A1391C" w:rsidRPr="002A50C6" w:rsidRDefault="00A1391C" w:rsidP="00114668">
            <w:pPr>
              <w:pStyle w:val="Tabletext"/>
              <w:snapToGrid w:val="0"/>
              <w:spacing w:before="0" w:after="0"/>
              <w:jc w:val="center"/>
              <w:rPr>
                <w:lang w:val="en-US"/>
              </w:rPr>
            </w:pPr>
            <w:r w:rsidRPr="002A50C6">
              <w:rPr>
                <w:lang w:val="en-US"/>
              </w:rPr>
              <w:t>1</w:t>
            </w:r>
          </w:p>
        </w:tc>
        <w:tc>
          <w:tcPr>
            <w:tcW w:w="3130" w:type="dxa"/>
            <w:tcMar>
              <w:top w:w="0" w:type="dxa"/>
              <w:left w:w="108" w:type="dxa"/>
              <w:bottom w:w="0" w:type="dxa"/>
              <w:right w:w="108" w:type="dxa"/>
            </w:tcMar>
            <w:vAlign w:val="center"/>
            <w:hideMark/>
          </w:tcPr>
          <w:p w:rsidR="00A1391C" w:rsidRPr="002A50C6" w:rsidRDefault="00A1391C" w:rsidP="00114668">
            <w:pPr>
              <w:pStyle w:val="Tabletext"/>
              <w:snapToGrid w:val="0"/>
              <w:spacing w:before="0" w:after="0"/>
              <w:rPr>
                <w:lang w:val="en-US" w:eastAsia="zh-CN"/>
              </w:rPr>
            </w:pPr>
            <w:proofErr w:type="spellStart"/>
            <w:r>
              <w:rPr>
                <w:rFonts w:hint="eastAsia"/>
                <w:lang w:val="en-US" w:eastAsia="zh-CN"/>
              </w:rPr>
              <w:t>Tx</w:t>
            </w:r>
            <w:proofErr w:type="spellEnd"/>
            <w:r w:rsidRPr="002A50C6">
              <w:rPr>
                <w:lang w:val="en-US"/>
              </w:rPr>
              <w:t xml:space="preserve"> processing delay</w:t>
            </w:r>
            <w:r>
              <w:rPr>
                <w:rFonts w:hint="eastAsia"/>
                <w:lang w:val="en-US" w:eastAsia="zh-CN"/>
              </w:rPr>
              <w:t xml:space="preserve"> for data</w:t>
            </w:r>
          </w:p>
        </w:tc>
        <w:tc>
          <w:tcPr>
            <w:tcW w:w="5341" w:type="dxa"/>
            <w:tcMar>
              <w:top w:w="0" w:type="dxa"/>
              <w:left w:w="108" w:type="dxa"/>
              <w:bottom w:w="0" w:type="dxa"/>
              <w:right w:w="108" w:type="dxa"/>
            </w:tcMar>
            <w:vAlign w:val="center"/>
          </w:tcPr>
          <w:p w:rsidR="00A1391C" w:rsidRPr="00A1391C" w:rsidRDefault="00A1391C" w:rsidP="00114668">
            <w:pPr>
              <w:pStyle w:val="Tabletext"/>
              <w:snapToGrid w:val="0"/>
              <w:spacing w:before="0" w:after="0"/>
              <w:rPr>
                <w:i/>
                <w:lang w:val="en-US" w:eastAsia="zh-CN"/>
              </w:rPr>
            </w:pPr>
            <w:proofErr w:type="spellStart"/>
            <w:r>
              <w:rPr>
                <w:rFonts w:hint="eastAsia"/>
                <w:i/>
                <w:lang w:val="en-US" w:eastAsia="zh-CN"/>
              </w:rPr>
              <w:t>t</w:t>
            </w:r>
            <w:r>
              <w:rPr>
                <w:rFonts w:hint="eastAsia"/>
                <w:vertAlign w:val="subscript"/>
                <w:lang w:val="en-US" w:eastAsia="zh-CN"/>
              </w:rPr>
              <w:t>Tx,</w:t>
            </w:r>
            <w:r w:rsidR="00A91894">
              <w:rPr>
                <w:rFonts w:hint="eastAsia"/>
                <w:vertAlign w:val="subscript"/>
                <w:lang w:val="en-US" w:eastAsia="zh-CN"/>
              </w:rPr>
              <w:t>data</w:t>
            </w:r>
            <w:proofErr w:type="spellEnd"/>
          </w:p>
        </w:tc>
      </w:tr>
      <w:tr w:rsidR="00A1391C" w:rsidRPr="002A50C6" w:rsidTr="002D185F">
        <w:trPr>
          <w:jc w:val="center"/>
        </w:trPr>
        <w:tc>
          <w:tcPr>
            <w:tcW w:w="709" w:type="dxa"/>
            <w:noWrap/>
            <w:tcMar>
              <w:top w:w="0" w:type="dxa"/>
              <w:left w:w="108" w:type="dxa"/>
              <w:bottom w:w="0" w:type="dxa"/>
              <w:right w:w="108" w:type="dxa"/>
            </w:tcMar>
            <w:vAlign w:val="center"/>
            <w:hideMark/>
          </w:tcPr>
          <w:p w:rsidR="00A1391C" w:rsidRPr="002A50C6" w:rsidRDefault="00A1391C" w:rsidP="00114668">
            <w:pPr>
              <w:pStyle w:val="Tabletext"/>
              <w:snapToGrid w:val="0"/>
              <w:spacing w:before="0" w:after="0"/>
              <w:jc w:val="center"/>
              <w:rPr>
                <w:lang w:val="en-US"/>
              </w:rPr>
            </w:pPr>
            <w:r w:rsidRPr="002A50C6">
              <w:rPr>
                <w:lang w:val="en-US"/>
              </w:rPr>
              <w:t>2</w:t>
            </w:r>
          </w:p>
        </w:tc>
        <w:tc>
          <w:tcPr>
            <w:tcW w:w="3130" w:type="dxa"/>
            <w:tcMar>
              <w:top w:w="0" w:type="dxa"/>
              <w:left w:w="108" w:type="dxa"/>
              <w:bottom w:w="0" w:type="dxa"/>
              <w:right w:w="108" w:type="dxa"/>
            </w:tcMar>
            <w:vAlign w:val="center"/>
            <w:hideMark/>
          </w:tcPr>
          <w:p w:rsidR="00A1391C" w:rsidRPr="002A50C6" w:rsidRDefault="008543ED" w:rsidP="00114668">
            <w:pPr>
              <w:pStyle w:val="Tabletext"/>
              <w:snapToGrid w:val="0"/>
              <w:spacing w:before="0" w:after="0"/>
              <w:rPr>
                <w:lang w:val="en-US" w:eastAsia="zh-CN"/>
              </w:rPr>
            </w:pPr>
            <w:r>
              <w:rPr>
                <w:rFonts w:hint="eastAsia"/>
                <w:lang w:val="en-US" w:eastAsia="zh-CN"/>
              </w:rPr>
              <w:t>Timing</w:t>
            </w:r>
            <w:r w:rsidRPr="002A50C6">
              <w:rPr>
                <w:lang w:val="en-US"/>
              </w:rPr>
              <w:t xml:space="preserve"> </w:t>
            </w:r>
            <w:r w:rsidR="00A1391C" w:rsidRPr="002A50C6">
              <w:rPr>
                <w:lang w:val="en-US"/>
              </w:rPr>
              <w:t>alignment</w:t>
            </w:r>
            <w:r w:rsidR="00425880">
              <w:rPr>
                <w:rFonts w:hint="eastAsia"/>
                <w:lang w:val="en-US" w:eastAsia="zh-CN"/>
              </w:rPr>
              <w:t xml:space="preserve"> delay</w:t>
            </w:r>
          </w:p>
        </w:tc>
        <w:tc>
          <w:tcPr>
            <w:tcW w:w="5341" w:type="dxa"/>
            <w:tcMar>
              <w:top w:w="0" w:type="dxa"/>
              <w:left w:w="108" w:type="dxa"/>
              <w:bottom w:w="0" w:type="dxa"/>
              <w:right w:w="108" w:type="dxa"/>
            </w:tcMar>
            <w:vAlign w:val="center"/>
          </w:tcPr>
          <w:p w:rsidR="00A1391C" w:rsidRPr="00EF6912" w:rsidRDefault="00A1391C" w:rsidP="00114668">
            <w:pPr>
              <w:pStyle w:val="Tabletext"/>
              <w:snapToGrid w:val="0"/>
              <w:spacing w:before="0" w:after="0"/>
              <w:rPr>
                <w:lang w:val="en-US" w:eastAsia="zh-CN"/>
              </w:rPr>
            </w:pPr>
            <w:proofErr w:type="spellStart"/>
            <w:r w:rsidRPr="007A60EB">
              <w:rPr>
                <w:rFonts w:hint="eastAsia"/>
                <w:i/>
                <w:lang w:val="en-US" w:eastAsia="zh-CN"/>
              </w:rPr>
              <w:t>t</w:t>
            </w:r>
            <w:r w:rsidRPr="007A60EB">
              <w:rPr>
                <w:rFonts w:hint="eastAsia"/>
                <w:vertAlign w:val="subscript"/>
                <w:lang w:val="en-US" w:eastAsia="zh-CN"/>
              </w:rPr>
              <w:t>FA</w:t>
            </w:r>
            <w:proofErr w:type="spellEnd"/>
          </w:p>
          <w:p w:rsidR="00DE6DF3" w:rsidRPr="00DE6DF3" w:rsidRDefault="00A1391C" w:rsidP="00114668">
            <w:pPr>
              <w:pStyle w:val="Tabletext"/>
              <w:snapToGrid w:val="0"/>
              <w:spacing w:before="0" w:after="0"/>
              <w:rPr>
                <w:lang w:val="en-US" w:eastAsia="zh-CN"/>
              </w:rPr>
            </w:pPr>
            <w:r>
              <w:rPr>
                <w:rFonts w:hint="eastAsia"/>
                <w:lang w:val="en-US" w:eastAsia="zh-CN"/>
              </w:rPr>
              <w:t xml:space="preserve">It </w:t>
            </w:r>
            <w:r w:rsidR="006E4370">
              <w:rPr>
                <w:rFonts w:hint="eastAsia"/>
                <w:lang w:val="en-US" w:eastAsia="zh-CN"/>
              </w:rPr>
              <w:t>stands for</w:t>
            </w:r>
            <w:r>
              <w:rPr>
                <w:rFonts w:hint="eastAsia"/>
                <w:lang w:val="en-US" w:eastAsia="zh-CN"/>
              </w:rPr>
              <w:t xml:space="preserve"> the waiting time </w:t>
            </w:r>
            <w:r w:rsidR="006E4370">
              <w:rPr>
                <w:rFonts w:hint="eastAsia"/>
                <w:lang w:val="en-US" w:eastAsia="zh-CN"/>
              </w:rPr>
              <w:t>for the start of data transmission.</w:t>
            </w:r>
          </w:p>
        </w:tc>
      </w:tr>
      <w:tr w:rsidR="00A1391C" w:rsidRPr="002A50C6" w:rsidTr="002D185F">
        <w:trPr>
          <w:jc w:val="center"/>
        </w:trPr>
        <w:tc>
          <w:tcPr>
            <w:tcW w:w="709" w:type="dxa"/>
            <w:noWrap/>
            <w:tcMar>
              <w:top w:w="0" w:type="dxa"/>
              <w:left w:w="108" w:type="dxa"/>
              <w:bottom w:w="0" w:type="dxa"/>
              <w:right w:w="108" w:type="dxa"/>
            </w:tcMar>
            <w:vAlign w:val="center"/>
            <w:hideMark/>
          </w:tcPr>
          <w:p w:rsidR="00A1391C" w:rsidRPr="002A50C6" w:rsidRDefault="00A1391C" w:rsidP="00114668">
            <w:pPr>
              <w:pStyle w:val="Tabletext"/>
              <w:snapToGrid w:val="0"/>
              <w:spacing w:before="0" w:after="0"/>
              <w:jc w:val="center"/>
              <w:rPr>
                <w:lang w:val="en-US"/>
              </w:rPr>
            </w:pPr>
            <w:r w:rsidRPr="002A50C6">
              <w:rPr>
                <w:lang w:val="en-US"/>
              </w:rPr>
              <w:t>3</w:t>
            </w:r>
          </w:p>
        </w:tc>
        <w:tc>
          <w:tcPr>
            <w:tcW w:w="3130" w:type="dxa"/>
            <w:tcMar>
              <w:top w:w="0" w:type="dxa"/>
              <w:left w:w="108" w:type="dxa"/>
              <w:bottom w:w="0" w:type="dxa"/>
              <w:right w:w="108" w:type="dxa"/>
            </w:tcMar>
            <w:vAlign w:val="center"/>
            <w:hideMark/>
          </w:tcPr>
          <w:p w:rsidR="00A1391C" w:rsidRPr="002A50C6" w:rsidRDefault="00A1391C" w:rsidP="00114668">
            <w:pPr>
              <w:pStyle w:val="Tabletext"/>
              <w:snapToGrid w:val="0"/>
              <w:spacing w:before="0" w:after="0"/>
              <w:rPr>
                <w:lang w:val="en-US"/>
              </w:rPr>
            </w:pPr>
            <w:r w:rsidRPr="002A50C6">
              <w:rPr>
                <w:lang w:val="en-US"/>
              </w:rPr>
              <w:t>TTI for data packet transmission</w:t>
            </w:r>
          </w:p>
        </w:tc>
        <w:tc>
          <w:tcPr>
            <w:tcW w:w="5341" w:type="dxa"/>
            <w:tcMar>
              <w:top w:w="0" w:type="dxa"/>
              <w:left w:w="108" w:type="dxa"/>
              <w:bottom w:w="0" w:type="dxa"/>
              <w:right w:w="108" w:type="dxa"/>
            </w:tcMar>
            <w:vAlign w:val="center"/>
          </w:tcPr>
          <w:p w:rsidR="00A1391C" w:rsidRPr="002A50C6" w:rsidRDefault="00A1391C" w:rsidP="00114668">
            <w:pPr>
              <w:pStyle w:val="Tabletext"/>
              <w:snapToGrid w:val="0"/>
              <w:spacing w:before="0" w:after="0"/>
              <w:rPr>
                <w:lang w:val="en-US" w:eastAsia="zh-CN"/>
              </w:rPr>
            </w:pPr>
            <w:proofErr w:type="spellStart"/>
            <w:r w:rsidRPr="00840DE7">
              <w:rPr>
                <w:rFonts w:hint="eastAsia"/>
                <w:i/>
                <w:lang w:val="en-US" w:eastAsia="zh-CN"/>
              </w:rPr>
              <w:t>t</w:t>
            </w:r>
            <w:r w:rsidRPr="00840DE7">
              <w:rPr>
                <w:rFonts w:hint="eastAsia"/>
                <w:vertAlign w:val="subscript"/>
                <w:lang w:val="en-US" w:eastAsia="zh-CN"/>
              </w:rPr>
              <w:t>data_duration</w:t>
            </w:r>
            <w:proofErr w:type="spellEnd"/>
          </w:p>
        </w:tc>
      </w:tr>
      <w:tr w:rsidR="00425880" w:rsidRPr="002A50C6" w:rsidTr="002D185F">
        <w:trPr>
          <w:jc w:val="center"/>
        </w:trPr>
        <w:tc>
          <w:tcPr>
            <w:tcW w:w="709" w:type="dxa"/>
            <w:noWrap/>
            <w:tcMar>
              <w:top w:w="0" w:type="dxa"/>
              <w:left w:w="108" w:type="dxa"/>
              <w:bottom w:w="0" w:type="dxa"/>
              <w:right w:w="108" w:type="dxa"/>
            </w:tcMar>
            <w:vAlign w:val="center"/>
            <w:hideMark/>
          </w:tcPr>
          <w:p w:rsidR="00425880" w:rsidRPr="002A50C6" w:rsidRDefault="00425880" w:rsidP="00114668">
            <w:pPr>
              <w:pStyle w:val="Tabletext"/>
              <w:snapToGrid w:val="0"/>
              <w:spacing w:before="0" w:after="0"/>
              <w:jc w:val="center"/>
              <w:rPr>
                <w:lang w:val="en-US" w:eastAsia="zh-CN"/>
              </w:rPr>
            </w:pPr>
            <w:r>
              <w:rPr>
                <w:rFonts w:hint="eastAsia"/>
                <w:lang w:val="en-US" w:eastAsia="zh-CN"/>
              </w:rPr>
              <w:t>4</w:t>
            </w:r>
          </w:p>
        </w:tc>
        <w:tc>
          <w:tcPr>
            <w:tcW w:w="3130" w:type="dxa"/>
            <w:tcMar>
              <w:top w:w="0" w:type="dxa"/>
              <w:left w:w="108" w:type="dxa"/>
              <w:bottom w:w="0" w:type="dxa"/>
              <w:right w:w="108" w:type="dxa"/>
            </w:tcMar>
            <w:vAlign w:val="center"/>
            <w:hideMark/>
          </w:tcPr>
          <w:p w:rsidR="00425880" w:rsidRPr="002A50C6" w:rsidRDefault="00425880" w:rsidP="00114668">
            <w:pPr>
              <w:pStyle w:val="Tabletext"/>
              <w:snapToGrid w:val="0"/>
              <w:spacing w:before="0" w:after="0"/>
              <w:rPr>
                <w:lang w:val="en-US" w:eastAsia="zh-CN"/>
              </w:rPr>
            </w:pPr>
            <w:r>
              <w:rPr>
                <w:rFonts w:hint="eastAsia"/>
                <w:lang w:val="en-US" w:eastAsia="zh-CN"/>
              </w:rPr>
              <w:t>Rx</w:t>
            </w:r>
            <w:r w:rsidRPr="002A50C6">
              <w:rPr>
                <w:lang w:val="en-US"/>
              </w:rPr>
              <w:t xml:space="preserve"> processing delay</w:t>
            </w:r>
            <w:r>
              <w:rPr>
                <w:rFonts w:hint="eastAsia"/>
                <w:lang w:val="en-US" w:eastAsia="zh-CN"/>
              </w:rPr>
              <w:t xml:space="preserve"> for data</w:t>
            </w:r>
          </w:p>
        </w:tc>
        <w:tc>
          <w:tcPr>
            <w:tcW w:w="5341" w:type="dxa"/>
            <w:tcMar>
              <w:top w:w="0" w:type="dxa"/>
              <w:left w:w="108" w:type="dxa"/>
              <w:bottom w:w="0" w:type="dxa"/>
              <w:right w:w="108" w:type="dxa"/>
            </w:tcMar>
            <w:vAlign w:val="center"/>
          </w:tcPr>
          <w:p w:rsidR="00425880" w:rsidRPr="00A1391C" w:rsidRDefault="00FB6C08" w:rsidP="00114668">
            <w:pPr>
              <w:pStyle w:val="Tabletext"/>
              <w:snapToGrid w:val="0"/>
              <w:spacing w:before="0" w:after="0"/>
              <w:rPr>
                <w:i/>
                <w:lang w:val="en-US" w:eastAsia="zh-CN"/>
              </w:rPr>
            </w:pPr>
            <w:proofErr w:type="spellStart"/>
            <w:r>
              <w:rPr>
                <w:rFonts w:hint="eastAsia"/>
                <w:i/>
                <w:lang w:val="en-US" w:eastAsia="zh-CN"/>
              </w:rPr>
              <w:t>t</w:t>
            </w:r>
            <w:r w:rsidR="00425880">
              <w:rPr>
                <w:rFonts w:hint="eastAsia"/>
                <w:vertAlign w:val="subscript"/>
                <w:lang w:val="en-US" w:eastAsia="zh-CN"/>
              </w:rPr>
              <w:t>Rx</w:t>
            </w:r>
            <w:r w:rsidR="008912A0">
              <w:rPr>
                <w:rFonts w:hint="eastAsia"/>
                <w:vertAlign w:val="subscript"/>
                <w:lang w:val="en-US" w:eastAsia="zh-CN"/>
              </w:rPr>
              <w:t>_data</w:t>
            </w:r>
            <w:proofErr w:type="spellEnd"/>
          </w:p>
        </w:tc>
      </w:tr>
      <w:tr w:rsidR="00425880" w:rsidRPr="002A50C6" w:rsidTr="002D185F">
        <w:trPr>
          <w:jc w:val="center"/>
        </w:trPr>
        <w:tc>
          <w:tcPr>
            <w:tcW w:w="709" w:type="dxa"/>
            <w:noWrap/>
            <w:tcMar>
              <w:top w:w="0" w:type="dxa"/>
              <w:left w:w="108" w:type="dxa"/>
              <w:bottom w:w="0" w:type="dxa"/>
              <w:right w:w="108" w:type="dxa"/>
            </w:tcMar>
            <w:vAlign w:val="center"/>
          </w:tcPr>
          <w:p w:rsidR="00425880" w:rsidRPr="002A50C6" w:rsidRDefault="00425880" w:rsidP="00114668">
            <w:pPr>
              <w:pStyle w:val="Tabletext"/>
              <w:numPr>
                <w:ilvl w:val="0"/>
                <w:numId w:val="14"/>
              </w:numPr>
              <w:snapToGrid w:val="0"/>
              <w:spacing w:before="0" w:after="0"/>
              <w:jc w:val="center"/>
              <w:rPr>
                <w:lang w:val="en-US"/>
              </w:rPr>
            </w:pPr>
          </w:p>
        </w:tc>
        <w:tc>
          <w:tcPr>
            <w:tcW w:w="3130" w:type="dxa"/>
            <w:tcMar>
              <w:top w:w="0" w:type="dxa"/>
              <w:left w:w="108" w:type="dxa"/>
              <w:bottom w:w="0" w:type="dxa"/>
              <w:right w:w="108" w:type="dxa"/>
            </w:tcMar>
            <w:vAlign w:val="center"/>
          </w:tcPr>
          <w:p w:rsidR="00425880" w:rsidRPr="00FB6C08" w:rsidRDefault="00FB6C08" w:rsidP="00114668">
            <w:pPr>
              <w:pStyle w:val="Tabletext"/>
              <w:snapToGrid w:val="0"/>
              <w:spacing w:before="0" w:after="0"/>
              <w:rPr>
                <w:b/>
                <w:lang w:val="en-US" w:eastAsia="zh-CN"/>
              </w:rPr>
            </w:pPr>
            <w:r w:rsidRPr="00FB6C08">
              <w:rPr>
                <w:rFonts w:hint="eastAsia"/>
                <w:b/>
                <w:lang w:val="en-US" w:eastAsia="zh-CN"/>
              </w:rPr>
              <w:t>One shot transmission latency</w:t>
            </w:r>
          </w:p>
        </w:tc>
        <w:tc>
          <w:tcPr>
            <w:tcW w:w="5341" w:type="dxa"/>
            <w:tcMar>
              <w:top w:w="0" w:type="dxa"/>
              <w:left w:w="108" w:type="dxa"/>
              <w:bottom w:w="0" w:type="dxa"/>
              <w:right w:w="108" w:type="dxa"/>
            </w:tcMar>
            <w:vAlign w:val="center"/>
          </w:tcPr>
          <w:p w:rsidR="00FB6C08" w:rsidRPr="00703A70" w:rsidRDefault="00FB6C08" w:rsidP="00114668">
            <w:pPr>
              <w:pStyle w:val="Tabletext"/>
              <w:snapToGrid w:val="0"/>
              <w:spacing w:before="0" w:after="0"/>
              <w:rPr>
                <w:i/>
                <w:lang w:val="en-US" w:eastAsia="zh-CN"/>
              </w:rPr>
            </w:pPr>
            <w:proofErr w:type="spellStart"/>
            <w:r w:rsidRPr="00FB6C08">
              <w:rPr>
                <w:rFonts w:hint="eastAsia"/>
                <w:i/>
                <w:lang w:val="en-US" w:eastAsia="zh-CN"/>
              </w:rPr>
              <w:t>t</w:t>
            </w:r>
            <w:r w:rsidRPr="00FB6C08">
              <w:rPr>
                <w:rFonts w:hint="eastAsia"/>
                <w:vertAlign w:val="subscript"/>
                <w:lang w:val="en-US" w:eastAsia="zh-CN"/>
              </w:rPr>
              <w:t>one_shot</w:t>
            </w:r>
            <w:proofErr w:type="spellEnd"/>
            <w:r w:rsidRPr="00FB6C08">
              <w:rPr>
                <w:rFonts w:hint="eastAsia"/>
                <w:lang w:val="en-US" w:eastAsia="zh-CN"/>
              </w:rPr>
              <w:t>=</w:t>
            </w:r>
            <w:r w:rsidRPr="00FB6C08">
              <w:rPr>
                <w:rFonts w:hint="eastAsia"/>
                <w:i/>
                <w:lang w:val="en-US" w:eastAsia="zh-CN"/>
              </w:rPr>
              <w:t xml:space="preserve"> </w:t>
            </w:r>
            <w:proofErr w:type="spellStart"/>
            <w:r w:rsidR="008912A0">
              <w:rPr>
                <w:rFonts w:hint="eastAsia"/>
                <w:i/>
                <w:lang w:val="en-US" w:eastAsia="zh-CN"/>
              </w:rPr>
              <w:t>t</w:t>
            </w:r>
            <w:r w:rsidR="008912A0">
              <w:rPr>
                <w:rFonts w:hint="eastAsia"/>
                <w:vertAlign w:val="subscript"/>
                <w:lang w:val="en-US" w:eastAsia="zh-CN"/>
              </w:rPr>
              <w:t>Tx,data</w:t>
            </w:r>
            <w:proofErr w:type="spellEnd"/>
            <w:r w:rsidRPr="00FB6C08">
              <w:rPr>
                <w:rFonts w:hint="eastAsia"/>
                <w:lang w:val="en-US" w:eastAsia="zh-CN"/>
              </w:rPr>
              <w:t>+</w:t>
            </w:r>
            <w:r w:rsidRPr="00FB6C08">
              <w:rPr>
                <w:rFonts w:hint="eastAsia"/>
                <w:i/>
                <w:lang w:val="en-US" w:eastAsia="zh-CN"/>
              </w:rPr>
              <w:t xml:space="preserve"> </w:t>
            </w:r>
            <w:proofErr w:type="spellStart"/>
            <w:r w:rsidRPr="00FB6C08">
              <w:rPr>
                <w:rFonts w:hint="eastAsia"/>
                <w:i/>
                <w:lang w:val="en-US" w:eastAsia="zh-CN"/>
              </w:rPr>
              <w:t>t</w:t>
            </w:r>
            <w:r w:rsidRPr="00FB6C08">
              <w:rPr>
                <w:rFonts w:hint="eastAsia"/>
                <w:vertAlign w:val="subscript"/>
                <w:lang w:val="en-US" w:eastAsia="zh-CN"/>
              </w:rPr>
              <w:t>FA</w:t>
            </w:r>
            <w:proofErr w:type="spellEnd"/>
            <w:r w:rsidR="00A91894" w:rsidRPr="00FB6C08">
              <w:rPr>
                <w:rFonts w:hint="eastAsia"/>
                <w:lang w:val="en-US" w:eastAsia="zh-CN"/>
              </w:rPr>
              <w:t xml:space="preserve"> </w:t>
            </w:r>
            <w:r w:rsidRPr="00FB6C08">
              <w:rPr>
                <w:rFonts w:hint="eastAsia"/>
                <w:lang w:val="en-US" w:eastAsia="zh-CN"/>
              </w:rPr>
              <w:t>+</w:t>
            </w:r>
            <w:r w:rsidRPr="00FB6C08">
              <w:rPr>
                <w:rFonts w:hint="eastAsia"/>
                <w:i/>
                <w:lang w:val="en-US" w:eastAsia="zh-CN"/>
              </w:rPr>
              <w:t xml:space="preserve"> </w:t>
            </w:r>
            <w:proofErr w:type="spellStart"/>
            <w:r w:rsidRPr="00FB6C08">
              <w:rPr>
                <w:rFonts w:hint="eastAsia"/>
                <w:i/>
                <w:lang w:val="en-US" w:eastAsia="zh-CN"/>
              </w:rPr>
              <w:t>t</w:t>
            </w:r>
            <w:r w:rsidRPr="00FB6C08">
              <w:rPr>
                <w:rFonts w:hint="eastAsia"/>
                <w:vertAlign w:val="subscript"/>
                <w:lang w:val="en-US" w:eastAsia="zh-CN"/>
              </w:rPr>
              <w:t>data_duration</w:t>
            </w:r>
            <w:proofErr w:type="spellEnd"/>
            <w:r w:rsidRPr="00FB6C08">
              <w:rPr>
                <w:rFonts w:hint="eastAsia"/>
                <w:lang w:val="en-US" w:eastAsia="zh-CN"/>
              </w:rPr>
              <w:t>+</w:t>
            </w:r>
            <w:r w:rsidRPr="00FB6C08">
              <w:rPr>
                <w:rFonts w:hint="eastAsia"/>
                <w:i/>
                <w:lang w:val="en-US" w:eastAsia="zh-CN"/>
              </w:rPr>
              <w:t xml:space="preserve"> </w:t>
            </w:r>
            <w:proofErr w:type="spellStart"/>
            <w:r w:rsidR="008912A0">
              <w:rPr>
                <w:rFonts w:hint="eastAsia"/>
                <w:i/>
                <w:lang w:val="en-US" w:eastAsia="zh-CN"/>
              </w:rPr>
              <w:t>t</w:t>
            </w:r>
            <w:r w:rsidR="008912A0">
              <w:rPr>
                <w:rFonts w:hint="eastAsia"/>
                <w:vertAlign w:val="subscript"/>
                <w:lang w:val="en-US" w:eastAsia="zh-CN"/>
              </w:rPr>
              <w:t>Rx_data</w:t>
            </w:r>
            <w:proofErr w:type="spellEnd"/>
          </w:p>
        </w:tc>
      </w:tr>
      <w:tr w:rsidR="00A1391C" w:rsidRPr="002A50C6" w:rsidTr="002D185F">
        <w:trPr>
          <w:jc w:val="center"/>
        </w:trPr>
        <w:tc>
          <w:tcPr>
            <w:tcW w:w="709" w:type="dxa"/>
            <w:noWrap/>
            <w:tcMar>
              <w:top w:w="0" w:type="dxa"/>
              <w:left w:w="108" w:type="dxa"/>
              <w:bottom w:w="0" w:type="dxa"/>
              <w:right w:w="108" w:type="dxa"/>
            </w:tcMar>
            <w:vAlign w:val="center"/>
            <w:hideMark/>
          </w:tcPr>
          <w:p w:rsidR="00A1391C" w:rsidRPr="002A50C6" w:rsidRDefault="00FB6C08" w:rsidP="00114668">
            <w:pPr>
              <w:pStyle w:val="Tabletext"/>
              <w:snapToGrid w:val="0"/>
              <w:spacing w:before="0" w:after="0"/>
              <w:jc w:val="center"/>
              <w:rPr>
                <w:lang w:val="en-US" w:eastAsia="zh-CN"/>
              </w:rPr>
            </w:pPr>
            <w:r>
              <w:rPr>
                <w:rFonts w:hint="eastAsia"/>
                <w:lang w:val="en-US" w:eastAsia="zh-CN"/>
              </w:rPr>
              <w:t>5</w:t>
            </w:r>
          </w:p>
        </w:tc>
        <w:tc>
          <w:tcPr>
            <w:tcW w:w="3130" w:type="dxa"/>
            <w:tcMar>
              <w:top w:w="0" w:type="dxa"/>
              <w:left w:w="108" w:type="dxa"/>
              <w:bottom w:w="0" w:type="dxa"/>
              <w:right w:w="108" w:type="dxa"/>
            </w:tcMar>
            <w:vAlign w:val="center"/>
            <w:hideMark/>
          </w:tcPr>
          <w:p w:rsidR="00A1391C" w:rsidRPr="002A50C6" w:rsidRDefault="00FB6C08" w:rsidP="00114668">
            <w:pPr>
              <w:pStyle w:val="Tabletext"/>
              <w:snapToGrid w:val="0"/>
              <w:spacing w:before="0" w:after="0"/>
              <w:rPr>
                <w:lang w:val="en-US" w:eastAsia="zh-CN"/>
              </w:rPr>
            </w:pPr>
            <w:r>
              <w:rPr>
                <w:rFonts w:hint="eastAsia"/>
                <w:lang w:val="en-US" w:eastAsia="zh-CN"/>
              </w:rPr>
              <w:t>Rx processing delay for ACK/NACK</w:t>
            </w:r>
          </w:p>
        </w:tc>
        <w:tc>
          <w:tcPr>
            <w:tcW w:w="5341" w:type="dxa"/>
            <w:tcMar>
              <w:top w:w="0" w:type="dxa"/>
              <w:left w:w="108" w:type="dxa"/>
              <w:bottom w:w="0" w:type="dxa"/>
              <w:right w:w="108" w:type="dxa"/>
            </w:tcMar>
            <w:vAlign w:val="center"/>
          </w:tcPr>
          <w:p w:rsidR="00FB6C08" w:rsidRPr="00FB6C08" w:rsidRDefault="00A1391C" w:rsidP="00114668">
            <w:pPr>
              <w:pStyle w:val="Tabletext"/>
              <w:snapToGrid w:val="0"/>
              <w:spacing w:before="0" w:after="0"/>
              <w:rPr>
                <w:lang w:val="en-US" w:eastAsia="zh-CN"/>
              </w:rPr>
            </w:pPr>
            <w:proofErr w:type="spellStart"/>
            <w:r w:rsidRPr="00840DE7">
              <w:rPr>
                <w:rFonts w:hint="eastAsia"/>
                <w:i/>
                <w:lang w:val="en-US" w:eastAsia="zh-CN"/>
              </w:rPr>
              <w:t>t</w:t>
            </w:r>
            <w:r w:rsidR="00FB6C08">
              <w:rPr>
                <w:rFonts w:hint="eastAsia"/>
                <w:vertAlign w:val="subscript"/>
                <w:lang w:val="en-US" w:eastAsia="zh-CN"/>
              </w:rPr>
              <w:t>Rx_HARQ</w:t>
            </w:r>
            <w:proofErr w:type="spellEnd"/>
          </w:p>
        </w:tc>
      </w:tr>
      <w:tr w:rsidR="00425880" w:rsidRPr="002A50C6" w:rsidTr="002D185F">
        <w:trPr>
          <w:jc w:val="center"/>
        </w:trPr>
        <w:tc>
          <w:tcPr>
            <w:tcW w:w="709" w:type="dxa"/>
            <w:noWrap/>
            <w:tcMar>
              <w:top w:w="0" w:type="dxa"/>
              <w:left w:w="108" w:type="dxa"/>
              <w:bottom w:w="0" w:type="dxa"/>
              <w:right w:w="108" w:type="dxa"/>
            </w:tcMar>
            <w:vAlign w:val="center"/>
          </w:tcPr>
          <w:p w:rsidR="00425880" w:rsidRPr="002A50C6" w:rsidRDefault="00FB6C08" w:rsidP="00114668">
            <w:pPr>
              <w:pStyle w:val="Tabletext"/>
              <w:snapToGrid w:val="0"/>
              <w:spacing w:before="0" w:after="0"/>
              <w:jc w:val="center"/>
              <w:rPr>
                <w:lang w:val="en-US" w:eastAsia="zh-CN"/>
              </w:rPr>
            </w:pPr>
            <w:r>
              <w:rPr>
                <w:rFonts w:hint="eastAsia"/>
                <w:lang w:val="en-US" w:eastAsia="zh-CN"/>
              </w:rPr>
              <w:t>6</w:t>
            </w:r>
          </w:p>
        </w:tc>
        <w:tc>
          <w:tcPr>
            <w:tcW w:w="3130" w:type="dxa"/>
            <w:tcMar>
              <w:top w:w="0" w:type="dxa"/>
              <w:left w:w="108" w:type="dxa"/>
              <w:bottom w:w="0" w:type="dxa"/>
              <w:right w:w="108" w:type="dxa"/>
            </w:tcMar>
            <w:vAlign w:val="center"/>
          </w:tcPr>
          <w:p w:rsidR="00425880" w:rsidRPr="002A50C6" w:rsidRDefault="00FB6C08" w:rsidP="00114668">
            <w:pPr>
              <w:pStyle w:val="Tabletext"/>
              <w:snapToGrid w:val="0"/>
              <w:spacing w:before="0" w:after="0"/>
              <w:rPr>
                <w:lang w:val="en-US" w:eastAsia="zh-CN"/>
              </w:rPr>
            </w:pPr>
            <w:r>
              <w:rPr>
                <w:rFonts w:hint="eastAsia"/>
                <w:lang w:val="en-US" w:eastAsia="zh-CN"/>
              </w:rPr>
              <w:t>ACK/NACK duration time for transmission</w:t>
            </w:r>
          </w:p>
        </w:tc>
        <w:tc>
          <w:tcPr>
            <w:tcW w:w="5341" w:type="dxa"/>
            <w:tcMar>
              <w:top w:w="0" w:type="dxa"/>
              <w:left w:w="108" w:type="dxa"/>
              <w:bottom w:w="0" w:type="dxa"/>
              <w:right w:w="108" w:type="dxa"/>
            </w:tcMar>
            <w:vAlign w:val="center"/>
          </w:tcPr>
          <w:p w:rsidR="00425880" w:rsidRPr="00FB6C08" w:rsidRDefault="00FB6C08" w:rsidP="00114668">
            <w:pPr>
              <w:pStyle w:val="Tabletext"/>
              <w:snapToGrid w:val="0"/>
              <w:spacing w:before="0" w:after="0"/>
              <w:rPr>
                <w:lang w:val="en-US" w:eastAsia="zh-CN"/>
              </w:rPr>
            </w:pPr>
            <w:proofErr w:type="spellStart"/>
            <w:r>
              <w:rPr>
                <w:rFonts w:hint="eastAsia"/>
                <w:i/>
                <w:lang w:val="en-US" w:eastAsia="zh-CN"/>
              </w:rPr>
              <w:t>t</w:t>
            </w:r>
            <w:r>
              <w:rPr>
                <w:rFonts w:hint="eastAsia"/>
                <w:vertAlign w:val="subscript"/>
                <w:lang w:val="en-US" w:eastAsia="zh-CN"/>
              </w:rPr>
              <w:t>HARQ_duration</w:t>
            </w:r>
            <w:proofErr w:type="spellEnd"/>
          </w:p>
        </w:tc>
      </w:tr>
      <w:tr w:rsidR="00A1391C" w:rsidRPr="002A50C6" w:rsidTr="002D185F">
        <w:trPr>
          <w:jc w:val="center"/>
        </w:trPr>
        <w:tc>
          <w:tcPr>
            <w:tcW w:w="709" w:type="dxa"/>
            <w:noWrap/>
            <w:tcMar>
              <w:top w:w="0" w:type="dxa"/>
              <w:left w:w="108" w:type="dxa"/>
              <w:bottom w:w="0" w:type="dxa"/>
              <w:right w:w="108" w:type="dxa"/>
            </w:tcMar>
            <w:vAlign w:val="center"/>
            <w:hideMark/>
          </w:tcPr>
          <w:p w:rsidR="00A1391C" w:rsidRPr="002A50C6" w:rsidRDefault="00FB6C08" w:rsidP="00114668">
            <w:pPr>
              <w:pStyle w:val="Tabletext"/>
              <w:snapToGrid w:val="0"/>
              <w:spacing w:before="0" w:after="0"/>
              <w:jc w:val="center"/>
              <w:rPr>
                <w:lang w:val="en-US" w:eastAsia="zh-CN"/>
              </w:rPr>
            </w:pPr>
            <w:r>
              <w:rPr>
                <w:rFonts w:hint="eastAsia"/>
                <w:lang w:val="en-US" w:eastAsia="zh-CN"/>
              </w:rPr>
              <w:t>7</w:t>
            </w:r>
          </w:p>
        </w:tc>
        <w:tc>
          <w:tcPr>
            <w:tcW w:w="3130" w:type="dxa"/>
            <w:tcMar>
              <w:top w:w="0" w:type="dxa"/>
              <w:left w:w="108" w:type="dxa"/>
              <w:bottom w:w="0" w:type="dxa"/>
              <w:right w:w="108" w:type="dxa"/>
            </w:tcMar>
            <w:vAlign w:val="center"/>
            <w:hideMark/>
          </w:tcPr>
          <w:p w:rsidR="00A1391C" w:rsidRPr="002A50C6" w:rsidRDefault="00FB6C08" w:rsidP="00114668">
            <w:pPr>
              <w:pStyle w:val="Tabletext"/>
              <w:snapToGrid w:val="0"/>
              <w:spacing w:before="0" w:after="0"/>
              <w:rPr>
                <w:lang w:val="en-US" w:eastAsia="zh-CN"/>
              </w:rPr>
            </w:pPr>
            <w:proofErr w:type="spellStart"/>
            <w:r>
              <w:rPr>
                <w:rFonts w:hint="eastAsia"/>
                <w:lang w:val="en-US" w:eastAsia="zh-CN"/>
              </w:rPr>
              <w:t>Tx</w:t>
            </w:r>
            <w:proofErr w:type="spellEnd"/>
            <w:r>
              <w:rPr>
                <w:rFonts w:hint="eastAsia"/>
                <w:lang w:val="en-US" w:eastAsia="zh-CN"/>
              </w:rPr>
              <w:t xml:space="preserve"> processing delay for ACK/NACK</w:t>
            </w:r>
          </w:p>
        </w:tc>
        <w:tc>
          <w:tcPr>
            <w:tcW w:w="5341" w:type="dxa"/>
            <w:tcMar>
              <w:top w:w="0" w:type="dxa"/>
              <w:left w:w="108" w:type="dxa"/>
              <w:bottom w:w="0" w:type="dxa"/>
              <w:right w:w="108" w:type="dxa"/>
            </w:tcMar>
            <w:vAlign w:val="center"/>
          </w:tcPr>
          <w:p w:rsidR="00A1391C" w:rsidRPr="002A50C6" w:rsidRDefault="00A91894" w:rsidP="00114668">
            <w:pPr>
              <w:pStyle w:val="Tabletext"/>
              <w:snapToGrid w:val="0"/>
              <w:spacing w:before="0" w:after="0"/>
              <w:rPr>
                <w:lang w:val="en-US"/>
              </w:rPr>
            </w:pPr>
            <w:proofErr w:type="spellStart"/>
            <w:r>
              <w:rPr>
                <w:rFonts w:hint="eastAsia"/>
                <w:i/>
                <w:lang w:val="en-US" w:eastAsia="zh-CN"/>
              </w:rPr>
              <w:t>t</w:t>
            </w:r>
            <w:r>
              <w:rPr>
                <w:rFonts w:hint="eastAsia"/>
                <w:vertAlign w:val="subscript"/>
                <w:lang w:val="en-US" w:eastAsia="zh-CN"/>
              </w:rPr>
              <w:t>Tx_HARQ</w:t>
            </w:r>
            <w:proofErr w:type="spellEnd"/>
          </w:p>
        </w:tc>
      </w:tr>
      <w:tr w:rsidR="00A1391C" w:rsidRPr="002A50C6" w:rsidTr="002D185F">
        <w:trPr>
          <w:jc w:val="center"/>
        </w:trPr>
        <w:tc>
          <w:tcPr>
            <w:tcW w:w="709" w:type="dxa"/>
            <w:noWrap/>
            <w:tcMar>
              <w:top w:w="0" w:type="dxa"/>
              <w:left w:w="108" w:type="dxa"/>
              <w:bottom w:w="0" w:type="dxa"/>
              <w:right w:w="108" w:type="dxa"/>
            </w:tcMar>
            <w:vAlign w:val="center"/>
          </w:tcPr>
          <w:p w:rsidR="00A1391C" w:rsidRPr="002A50C6" w:rsidRDefault="00A91894" w:rsidP="00114668">
            <w:pPr>
              <w:pStyle w:val="Tabletext"/>
              <w:snapToGrid w:val="0"/>
              <w:spacing w:before="0" w:after="0"/>
              <w:jc w:val="center"/>
              <w:rPr>
                <w:lang w:val="en-US" w:eastAsia="zh-CN"/>
              </w:rPr>
            </w:pPr>
            <w:r>
              <w:rPr>
                <w:rFonts w:hint="eastAsia"/>
                <w:lang w:val="en-US" w:eastAsia="zh-CN"/>
              </w:rPr>
              <w:t>8</w:t>
            </w:r>
          </w:p>
        </w:tc>
        <w:tc>
          <w:tcPr>
            <w:tcW w:w="3130" w:type="dxa"/>
            <w:tcMar>
              <w:top w:w="0" w:type="dxa"/>
              <w:left w:w="108" w:type="dxa"/>
              <w:bottom w:w="0" w:type="dxa"/>
              <w:right w:w="108" w:type="dxa"/>
            </w:tcMar>
            <w:vAlign w:val="center"/>
            <w:hideMark/>
          </w:tcPr>
          <w:p w:rsidR="00A1391C" w:rsidRPr="002A50C6" w:rsidRDefault="00FB6C08" w:rsidP="00114668">
            <w:pPr>
              <w:pStyle w:val="Tabletext"/>
              <w:snapToGrid w:val="0"/>
              <w:spacing w:before="0" w:after="0"/>
              <w:rPr>
                <w:lang w:val="en-US" w:eastAsia="zh-CN"/>
              </w:rPr>
            </w:pPr>
            <w:proofErr w:type="spellStart"/>
            <w:r>
              <w:rPr>
                <w:rFonts w:hint="eastAsia"/>
                <w:lang w:val="en-US" w:eastAsia="zh-CN"/>
              </w:rPr>
              <w:t>Tx</w:t>
            </w:r>
            <w:proofErr w:type="spellEnd"/>
            <w:r w:rsidRPr="002A50C6">
              <w:rPr>
                <w:lang w:val="en-US"/>
              </w:rPr>
              <w:t xml:space="preserve"> processing delay</w:t>
            </w:r>
            <w:r>
              <w:rPr>
                <w:rFonts w:hint="eastAsia"/>
                <w:lang w:val="en-US" w:eastAsia="zh-CN"/>
              </w:rPr>
              <w:t xml:space="preserve"> for retransmission data</w:t>
            </w:r>
          </w:p>
        </w:tc>
        <w:tc>
          <w:tcPr>
            <w:tcW w:w="5341" w:type="dxa"/>
            <w:noWrap/>
            <w:tcMar>
              <w:top w:w="0" w:type="dxa"/>
              <w:left w:w="108" w:type="dxa"/>
              <w:bottom w:w="0" w:type="dxa"/>
              <w:right w:w="108" w:type="dxa"/>
            </w:tcMar>
            <w:vAlign w:val="center"/>
          </w:tcPr>
          <w:p w:rsidR="00A1391C" w:rsidRPr="00A91894" w:rsidRDefault="00A91894" w:rsidP="00114668">
            <w:pPr>
              <w:pStyle w:val="Tabletext"/>
              <w:snapToGrid w:val="0"/>
              <w:spacing w:before="0" w:after="0"/>
              <w:rPr>
                <w:i/>
                <w:lang w:val="en-US" w:eastAsia="zh-CN"/>
              </w:rPr>
            </w:pPr>
            <w:proofErr w:type="spellStart"/>
            <w:r>
              <w:rPr>
                <w:rFonts w:hint="eastAsia"/>
                <w:i/>
                <w:lang w:val="en-US" w:eastAsia="zh-CN"/>
              </w:rPr>
              <w:t>t</w:t>
            </w:r>
            <w:r>
              <w:rPr>
                <w:rFonts w:hint="eastAsia"/>
                <w:vertAlign w:val="subscript"/>
                <w:lang w:val="en-US" w:eastAsia="zh-CN"/>
              </w:rPr>
              <w:t>Tx,retr</w:t>
            </w:r>
            <w:proofErr w:type="spellEnd"/>
          </w:p>
        </w:tc>
      </w:tr>
      <w:tr w:rsidR="00FB6C08" w:rsidRPr="002A50C6" w:rsidTr="002D185F">
        <w:trPr>
          <w:jc w:val="center"/>
        </w:trPr>
        <w:tc>
          <w:tcPr>
            <w:tcW w:w="709" w:type="dxa"/>
            <w:noWrap/>
            <w:tcMar>
              <w:top w:w="0" w:type="dxa"/>
              <w:left w:w="108" w:type="dxa"/>
              <w:bottom w:w="0" w:type="dxa"/>
              <w:right w:w="108" w:type="dxa"/>
            </w:tcMar>
            <w:vAlign w:val="center"/>
          </w:tcPr>
          <w:p w:rsidR="00FB6C08" w:rsidRPr="002A50C6" w:rsidRDefault="00A91894" w:rsidP="00114668">
            <w:pPr>
              <w:pStyle w:val="Tabletext"/>
              <w:snapToGrid w:val="0"/>
              <w:spacing w:before="0" w:after="0"/>
              <w:jc w:val="center"/>
              <w:rPr>
                <w:lang w:val="en-US" w:eastAsia="zh-CN"/>
              </w:rPr>
            </w:pPr>
            <w:r>
              <w:rPr>
                <w:rFonts w:hint="eastAsia"/>
                <w:lang w:val="en-US" w:eastAsia="zh-CN"/>
              </w:rPr>
              <w:t>9</w:t>
            </w:r>
          </w:p>
        </w:tc>
        <w:tc>
          <w:tcPr>
            <w:tcW w:w="3130" w:type="dxa"/>
            <w:tcMar>
              <w:top w:w="0" w:type="dxa"/>
              <w:left w:w="108" w:type="dxa"/>
              <w:bottom w:w="0" w:type="dxa"/>
              <w:right w:w="108" w:type="dxa"/>
            </w:tcMar>
            <w:vAlign w:val="center"/>
            <w:hideMark/>
          </w:tcPr>
          <w:p w:rsidR="00FB6C08" w:rsidRPr="002A50C6" w:rsidRDefault="00FB6C08" w:rsidP="00114668">
            <w:pPr>
              <w:pStyle w:val="Tabletext"/>
              <w:snapToGrid w:val="0"/>
              <w:spacing w:before="0" w:after="0"/>
              <w:rPr>
                <w:lang w:val="en-US" w:eastAsia="zh-CN"/>
              </w:rPr>
            </w:pPr>
            <w:r w:rsidRPr="002A50C6">
              <w:rPr>
                <w:lang w:val="en-US"/>
              </w:rPr>
              <w:t>Frame alignment</w:t>
            </w:r>
            <w:r>
              <w:rPr>
                <w:rFonts w:hint="eastAsia"/>
                <w:lang w:val="en-US" w:eastAsia="zh-CN"/>
              </w:rPr>
              <w:t xml:space="preserve"> delay</w:t>
            </w:r>
          </w:p>
        </w:tc>
        <w:tc>
          <w:tcPr>
            <w:tcW w:w="5341" w:type="dxa"/>
            <w:noWrap/>
            <w:tcMar>
              <w:top w:w="0" w:type="dxa"/>
              <w:left w:w="108" w:type="dxa"/>
              <w:bottom w:w="0" w:type="dxa"/>
              <w:right w:w="108" w:type="dxa"/>
            </w:tcMar>
            <w:vAlign w:val="center"/>
          </w:tcPr>
          <w:p w:rsidR="00FB6C08" w:rsidRDefault="00A91894" w:rsidP="00114668">
            <w:pPr>
              <w:pStyle w:val="Tabletext"/>
              <w:snapToGrid w:val="0"/>
              <w:spacing w:before="0" w:after="0"/>
              <w:rPr>
                <w:lang w:val="en-US" w:eastAsia="zh-CN"/>
              </w:rPr>
            </w:pPr>
            <w:proofErr w:type="spellStart"/>
            <w:r w:rsidRPr="007A60EB">
              <w:rPr>
                <w:rFonts w:hint="eastAsia"/>
                <w:i/>
                <w:lang w:val="en-US" w:eastAsia="zh-CN"/>
              </w:rPr>
              <w:t>t</w:t>
            </w:r>
            <w:r w:rsidRPr="007A60EB">
              <w:rPr>
                <w:rFonts w:hint="eastAsia"/>
                <w:vertAlign w:val="subscript"/>
                <w:lang w:val="en-US" w:eastAsia="zh-CN"/>
              </w:rPr>
              <w:t>FA</w:t>
            </w:r>
            <w:proofErr w:type="spellEnd"/>
          </w:p>
        </w:tc>
      </w:tr>
      <w:tr w:rsidR="00FB6C08" w:rsidRPr="002A50C6" w:rsidTr="002D185F">
        <w:trPr>
          <w:jc w:val="center"/>
        </w:trPr>
        <w:tc>
          <w:tcPr>
            <w:tcW w:w="709" w:type="dxa"/>
            <w:noWrap/>
            <w:tcMar>
              <w:top w:w="0" w:type="dxa"/>
              <w:left w:w="108" w:type="dxa"/>
              <w:bottom w:w="0" w:type="dxa"/>
              <w:right w:w="108" w:type="dxa"/>
            </w:tcMar>
            <w:vAlign w:val="center"/>
          </w:tcPr>
          <w:p w:rsidR="00FB6C08" w:rsidRPr="002A50C6" w:rsidRDefault="00A91894" w:rsidP="00114668">
            <w:pPr>
              <w:pStyle w:val="Tabletext"/>
              <w:snapToGrid w:val="0"/>
              <w:spacing w:before="0" w:after="0"/>
              <w:jc w:val="center"/>
              <w:rPr>
                <w:lang w:val="en-US" w:eastAsia="zh-CN"/>
              </w:rPr>
            </w:pPr>
            <w:r>
              <w:rPr>
                <w:rFonts w:hint="eastAsia"/>
                <w:lang w:val="en-US" w:eastAsia="zh-CN"/>
              </w:rPr>
              <w:t>10</w:t>
            </w:r>
          </w:p>
        </w:tc>
        <w:tc>
          <w:tcPr>
            <w:tcW w:w="3130" w:type="dxa"/>
            <w:tcMar>
              <w:top w:w="0" w:type="dxa"/>
              <w:left w:w="108" w:type="dxa"/>
              <w:bottom w:w="0" w:type="dxa"/>
              <w:right w:w="108" w:type="dxa"/>
            </w:tcMar>
            <w:vAlign w:val="center"/>
          </w:tcPr>
          <w:p w:rsidR="00FB6C08" w:rsidRPr="002A50C6" w:rsidRDefault="00FB6C08" w:rsidP="00114668">
            <w:pPr>
              <w:pStyle w:val="Tabletext"/>
              <w:snapToGrid w:val="0"/>
              <w:spacing w:before="0" w:after="0"/>
              <w:rPr>
                <w:lang w:val="en-US"/>
              </w:rPr>
            </w:pPr>
            <w:r w:rsidRPr="002A50C6">
              <w:rPr>
                <w:lang w:val="en-US"/>
              </w:rPr>
              <w:t xml:space="preserve">TTI for </w:t>
            </w:r>
            <w:r>
              <w:rPr>
                <w:rFonts w:hint="eastAsia"/>
                <w:lang w:val="en-US" w:eastAsia="zh-CN"/>
              </w:rPr>
              <w:t xml:space="preserve">retransmission </w:t>
            </w:r>
            <w:r w:rsidRPr="002A50C6">
              <w:rPr>
                <w:lang w:val="en-US"/>
              </w:rPr>
              <w:t>data packet transmission</w:t>
            </w:r>
          </w:p>
        </w:tc>
        <w:tc>
          <w:tcPr>
            <w:tcW w:w="5341" w:type="dxa"/>
            <w:noWrap/>
            <w:tcMar>
              <w:top w:w="0" w:type="dxa"/>
              <w:left w:w="108" w:type="dxa"/>
              <w:bottom w:w="0" w:type="dxa"/>
              <w:right w:w="108" w:type="dxa"/>
            </w:tcMar>
            <w:vAlign w:val="center"/>
          </w:tcPr>
          <w:p w:rsidR="00FB6C08" w:rsidRPr="00A2504F" w:rsidRDefault="00A91894" w:rsidP="00114668">
            <w:pPr>
              <w:pStyle w:val="Tabletext"/>
              <w:snapToGrid w:val="0"/>
              <w:spacing w:before="0" w:after="0"/>
              <w:rPr>
                <w:i/>
                <w:lang w:val="en-US" w:eastAsia="zh-CN"/>
              </w:rPr>
            </w:pPr>
            <w:proofErr w:type="spellStart"/>
            <w:r w:rsidRPr="00840DE7">
              <w:rPr>
                <w:rFonts w:hint="eastAsia"/>
                <w:i/>
                <w:lang w:val="en-US" w:eastAsia="zh-CN"/>
              </w:rPr>
              <w:t>t</w:t>
            </w:r>
            <w:r w:rsidRPr="00840DE7">
              <w:rPr>
                <w:rFonts w:hint="eastAsia"/>
                <w:vertAlign w:val="subscript"/>
                <w:lang w:val="en-US" w:eastAsia="zh-CN"/>
              </w:rPr>
              <w:t>data_duration</w:t>
            </w:r>
            <w:proofErr w:type="spellEnd"/>
          </w:p>
        </w:tc>
      </w:tr>
      <w:tr w:rsidR="00FB6C08" w:rsidRPr="002A50C6" w:rsidTr="002D185F">
        <w:trPr>
          <w:jc w:val="center"/>
        </w:trPr>
        <w:tc>
          <w:tcPr>
            <w:tcW w:w="709" w:type="dxa"/>
            <w:noWrap/>
            <w:tcMar>
              <w:top w:w="0" w:type="dxa"/>
              <w:left w:w="108" w:type="dxa"/>
              <w:bottom w:w="0" w:type="dxa"/>
              <w:right w:w="108" w:type="dxa"/>
            </w:tcMar>
            <w:vAlign w:val="center"/>
          </w:tcPr>
          <w:p w:rsidR="00FB6C08" w:rsidRPr="002A50C6" w:rsidRDefault="00A91894" w:rsidP="00114668">
            <w:pPr>
              <w:pStyle w:val="Tabletext"/>
              <w:snapToGrid w:val="0"/>
              <w:spacing w:before="0" w:after="0"/>
              <w:jc w:val="center"/>
              <w:rPr>
                <w:lang w:val="en-US" w:eastAsia="zh-CN"/>
              </w:rPr>
            </w:pPr>
            <w:r>
              <w:rPr>
                <w:rFonts w:hint="eastAsia"/>
                <w:lang w:val="en-US" w:eastAsia="zh-CN"/>
              </w:rPr>
              <w:t>11</w:t>
            </w:r>
          </w:p>
        </w:tc>
        <w:tc>
          <w:tcPr>
            <w:tcW w:w="3130" w:type="dxa"/>
            <w:tcMar>
              <w:top w:w="0" w:type="dxa"/>
              <w:left w:w="108" w:type="dxa"/>
              <w:bottom w:w="0" w:type="dxa"/>
              <w:right w:w="108" w:type="dxa"/>
            </w:tcMar>
            <w:vAlign w:val="center"/>
          </w:tcPr>
          <w:p w:rsidR="00FB6C08" w:rsidRPr="002A50C6" w:rsidRDefault="00FB6C08" w:rsidP="00114668">
            <w:pPr>
              <w:pStyle w:val="Tabletext"/>
              <w:snapToGrid w:val="0"/>
              <w:spacing w:before="0" w:after="0"/>
              <w:rPr>
                <w:lang w:val="en-US" w:eastAsia="zh-CN"/>
              </w:rPr>
            </w:pPr>
            <w:r>
              <w:rPr>
                <w:rFonts w:hint="eastAsia"/>
                <w:lang w:val="en-US" w:eastAsia="zh-CN"/>
              </w:rPr>
              <w:t>Rx</w:t>
            </w:r>
            <w:r w:rsidRPr="002A50C6">
              <w:rPr>
                <w:lang w:val="en-US"/>
              </w:rPr>
              <w:t xml:space="preserve"> processing delay</w:t>
            </w:r>
            <w:r>
              <w:rPr>
                <w:rFonts w:hint="eastAsia"/>
                <w:lang w:val="en-US" w:eastAsia="zh-CN"/>
              </w:rPr>
              <w:t xml:space="preserve"> for retransmission  data</w:t>
            </w:r>
          </w:p>
        </w:tc>
        <w:tc>
          <w:tcPr>
            <w:tcW w:w="5341" w:type="dxa"/>
            <w:noWrap/>
            <w:tcMar>
              <w:top w:w="0" w:type="dxa"/>
              <w:left w:w="108" w:type="dxa"/>
              <w:bottom w:w="0" w:type="dxa"/>
              <w:right w:w="108" w:type="dxa"/>
            </w:tcMar>
            <w:vAlign w:val="center"/>
          </w:tcPr>
          <w:p w:rsidR="00FB6C08" w:rsidRPr="00A2504F" w:rsidRDefault="00A91894" w:rsidP="00114668">
            <w:pPr>
              <w:pStyle w:val="Tabletext"/>
              <w:snapToGrid w:val="0"/>
              <w:spacing w:before="0" w:after="0"/>
              <w:rPr>
                <w:i/>
                <w:lang w:val="en-US" w:eastAsia="zh-CN"/>
              </w:rPr>
            </w:pPr>
            <w:proofErr w:type="spellStart"/>
            <w:r>
              <w:rPr>
                <w:rFonts w:hint="eastAsia"/>
                <w:i/>
                <w:lang w:val="en-US" w:eastAsia="zh-CN"/>
              </w:rPr>
              <w:t>t</w:t>
            </w:r>
            <w:r>
              <w:rPr>
                <w:rFonts w:hint="eastAsia"/>
                <w:vertAlign w:val="subscript"/>
                <w:lang w:val="en-US" w:eastAsia="zh-CN"/>
              </w:rPr>
              <w:t>Rx_retr</w:t>
            </w:r>
            <w:proofErr w:type="spellEnd"/>
          </w:p>
        </w:tc>
      </w:tr>
      <w:tr w:rsidR="00FB6C08" w:rsidRPr="002A50C6" w:rsidTr="002D185F">
        <w:trPr>
          <w:jc w:val="center"/>
        </w:trPr>
        <w:tc>
          <w:tcPr>
            <w:tcW w:w="709" w:type="dxa"/>
            <w:noWrap/>
            <w:tcMar>
              <w:top w:w="0" w:type="dxa"/>
              <w:left w:w="108" w:type="dxa"/>
              <w:bottom w:w="0" w:type="dxa"/>
              <w:right w:w="108" w:type="dxa"/>
            </w:tcMar>
            <w:vAlign w:val="center"/>
          </w:tcPr>
          <w:p w:rsidR="00FB6C08" w:rsidRPr="002A50C6" w:rsidRDefault="00FB6C08" w:rsidP="00114668">
            <w:pPr>
              <w:pStyle w:val="Tabletext"/>
              <w:numPr>
                <w:ilvl w:val="0"/>
                <w:numId w:val="14"/>
              </w:numPr>
              <w:snapToGrid w:val="0"/>
              <w:spacing w:before="0" w:after="0"/>
              <w:jc w:val="center"/>
              <w:rPr>
                <w:lang w:val="en-US"/>
              </w:rPr>
            </w:pPr>
          </w:p>
        </w:tc>
        <w:tc>
          <w:tcPr>
            <w:tcW w:w="3130" w:type="dxa"/>
            <w:tcMar>
              <w:top w:w="0" w:type="dxa"/>
              <w:left w:w="108" w:type="dxa"/>
              <w:bottom w:w="0" w:type="dxa"/>
              <w:right w:w="108" w:type="dxa"/>
            </w:tcMar>
            <w:vAlign w:val="center"/>
          </w:tcPr>
          <w:p w:rsidR="00FB6C08" w:rsidRPr="002A50C6" w:rsidRDefault="00A91894" w:rsidP="00114668">
            <w:pPr>
              <w:pStyle w:val="Tabletext"/>
              <w:snapToGrid w:val="0"/>
              <w:spacing w:before="0" w:after="0"/>
              <w:rPr>
                <w:lang w:val="en-US"/>
              </w:rPr>
            </w:pPr>
            <w:r>
              <w:rPr>
                <w:rFonts w:hint="eastAsia"/>
                <w:b/>
                <w:lang w:val="en-US" w:eastAsia="zh-CN"/>
              </w:rPr>
              <w:t>HARQ RTT time</w:t>
            </w:r>
          </w:p>
        </w:tc>
        <w:tc>
          <w:tcPr>
            <w:tcW w:w="5341" w:type="dxa"/>
            <w:noWrap/>
            <w:tcMar>
              <w:top w:w="0" w:type="dxa"/>
              <w:left w:w="108" w:type="dxa"/>
              <w:bottom w:w="0" w:type="dxa"/>
              <w:right w:w="108" w:type="dxa"/>
            </w:tcMar>
            <w:vAlign w:val="center"/>
          </w:tcPr>
          <w:p w:rsidR="00FB6C08" w:rsidRPr="002D185F" w:rsidRDefault="00A91894" w:rsidP="00114668">
            <w:pPr>
              <w:pStyle w:val="Tabletext"/>
              <w:snapToGrid w:val="0"/>
              <w:spacing w:before="0" w:after="0"/>
              <w:rPr>
                <w:vertAlign w:val="subscript"/>
                <w:lang w:val="en-US" w:eastAsia="zh-CN"/>
              </w:rPr>
            </w:pPr>
            <w:proofErr w:type="spellStart"/>
            <w:r>
              <w:rPr>
                <w:rFonts w:hint="eastAsia"/>
                <w:i/>
                <w:lang w:val="en-US" w:eastAsia="zh-CN"/>
              </w:rPr>
              <w:t>t</w:t>
            </w:r>
            <w:r>
              <w:rPr>
                <w:rFonts w:hint="eastAsia"/>
                <w:vertAlign w:val="subscript"/>
                <w:lang w:val="en-US" w:eastAsia="zh-CN"/>
              </w:rPr>
              <w:t>HARQ_RTT</w:t>
            </w:r>
            <w:proofErr w:type="spellEnd"/>
            <w:r w:rsidR="002D185F">
              <w:rPr>
                <w:rFonts w:hint="eastAsia"/>
                <w:vertAlign w:val="subscript"/>
                <w:lang w:val="en-US" w:eastAsia="zh-CN"/>
              </w:rPr>
              <w:t xml:space="preserve"> </w:t>
            </w:r>
            <w:r>
              <w:rPr>
                <w:rFonts w:hint="eastAsia"/>
                <w:lang w:val="en-US" w:eastAsia="zh-CN"/>
              </w:rPr>
              <w:t>=</w:t>
            </w:r>
            <w:r w:rsidRPr="00840DE7">
              <w:rPr>
                <w:rFonts w:hint="eastAsia"/>
                <w:i/>
                <w:lang w:val="en-US" w:eastAsia="zh-CN"/>
              </w:rPr>
              <w:t xml:space="preserve"> </w:t>
            </w:r>
            <w:proofErr w:type="spellStart"/>
            <w:r w:rsidRPr="00840DE7">
              <w:rPr>
                <w:rFonts w:hint="eastAsia"/>
                <w:i/>
                <w:lang w:val="en-US" w:eastAsia="zh-CN"/>
              </w:rPr>
              <w:t>t</w:t>
            </w:r>
            <w:r>
              <w:rPr>
                <w:rFonts w:hint="eastAsia"/>
                <w:vertAlign w:val="subscript"/>
                <w:lang w:val="en-US" w:eastAsia="zh-CN"/>
              </w:rPr>
              <w:t>Rx_HARQ</w:t>
            </w:r>
            <w:proofErr w:type="spellEnd"/>
            <w:r>
              <w:rPr>
                <w:rFonts w:hint="eastAsia"/>
                <w:lang w:val="en-US" w:eastAsia="zh-CN"/>
              </w:rPr>
              <w:t>+</w:t>
            </w:r>
            <w:r>
              <w:rPr>
                <w:rFonts w:hint="eastAsia"/>
                <w:i/>
                <w:lang w:val="en-US" w:eastAsia="zh-CN"/>
              </w:rPr>
              <w:t xml:space="preserve"> </w:t>
            </w:r>
            <w:proofErr w:type="spellStart"/>
            <w:r>
              <w:rPr>
                <w:rFonts w:hint="eastAsia"/>
                <w:i/>
                <w:lang w:val="en-US" w:eastAsia="zh-CN"/>
              </w:rPr>
              <w:t>t</w:t>
            </w:r>
            <w:r>
              <w:rPr>
                <w:rFonts w:hint="eastAsia"/>
                <w:vertAlign w:val="subscript"/>
                <w:lang w:val="en-US" w:eastAsia="zh-CN"/>
              </w:rPr>
              <w:t>HARQ_duration</w:t>
            </w:r>
            <w:proofErr w:type="spellEnd"/>
            <w:r>
              <w:rPr>
                <w:rFonts w:hint="eastAsia"/>
                <w:lang w:val="en-US" w:eastAsia="zh-CN"/>
              </w:rPr>
              <w:t>+</w:t>
            </w:r>
            <w:r>
              <w:rPr>
                <w:rFonts w:hint="eastAsia"/>
                <w:i/>
                <w:lang w:val="en-US" w:eastAsia="zh-CN"/>
              </w:rPr>
              <w:t xml:space="preserve"> </w:t>
            </w:r>
            <w:proofErr w:type="spellStart"/>
            <w:r>
              <w:rPr>
                <w:rFonts w:hint="eastAsia"/>
                <w:i/>
                <w:lang w:val="en-US" w:eastAsia="zh-CN"/>
              </w:rPr>
              <w:t>t</w:t>
            </w:r>
            <w:r>
              <w:rPr>
                <w:rFonts w:hint="eastAsia"/>
                <w:vertAlign w:val="subscript"/>
                <w:lang w:val="en-US" w:eastAsia="zh-CN"/>
              </w:rPr>
              <w:t>Tx_HARQ</w:t>
            </w:r>
            <w:proofErr w:type="spellEnd"/>
            <w:r>
              <w:rPr>
                <w:rFonts w:hint="eastAsia"/>
                <w:lang w:val="en-US" w:eastAsia="zh-CN"/>
              </w:rPr>
              <w:t>+</w:t>
            </w:r>
            <w:r>
              <w:rPr>
                <w:rFonts w:hint="eastAsia"/>
                <w:i/>
                <w:lang w:val="en-US" w:eastAsia="zh-CN"/>
              </w:rPr>
              <w:t xml:space="preserve"> </w:t>
            </w:r>
            <w:proofErr w:type="spellStart"/>
            <w:r>
              <w:rPr>
                <w:rFonts w:hint="eastAsia"/>
                <w:i/>
                <w:lang w:val="en-US" w:eastAsia="zh-CN"/>
              </w:rPr>
              <w:t>t</w:t>
            </w:r>
            <w:r>
              <w:rPr>
                <w:rFonts w:hint="eastAsia"/>
                <w:vertAlign w:val="subscript"/>
                <w:lang w:val="en-US" w:eastAsia="zh-CN"/>
              </w:rPr>
              <w:t>Tx,retr</w:t>
            </w:r>
            <w:proofErr w:type="spellEnd"/>
            <w:r>
              <w:rPr>
                <w:rFonts w:hint="eastAsia"/>
                <w:i/>
                <w:lang w:val="en-US" w:eastAsia="zh-CN"/>
              </w:rPr>
              <w:t>+</w:t>
            </w:r>
            <w:r w:rsidRPr="007A60EB">
              <w:rPr>
                <w:rFonts w:hint="eastAsia"/>
                <w:i/>
                <w:lang w:val="en-US" w:eastAsia="zh-CN"/>
              </w:rPr>
              <w:t xml:space="preserve"> </w:t>
            </w:r>
            <w:proofErr w:type="spellStart"/>
            <w:r w:rsidRPr="007A60EB">
              <w:rPr>
                <w:rFonts w:hint="eastAsia"/>
                <w:i/>
                <w:lang w:val="en-US" w:eastAsia="zh-CN"/>
              </w:rPr>
              <w:t>t</w:t>
            </w:r>
            <w:r w:rsidRPr="007A60EB">
              <w:rPr>
                <w:rFonts w:hint="eastAsia"/>
                <w:vertAlign w:val="subscript"/>
                <w:lang w:val="en-US" w:eastAsia="zh-CN"/>
              </w:rPr>
              <w:t>FA</w:t>
            </w:r>
            <w:proofErr w:type="spellEnd"/>
            <w:r w:rsidRPr="00A91894">
              <w:rPr>
                <w:rFonts w:hint="eastAsia"/>
                <w:lang w:val="en-US" w:eastAsia="zh-CN"/>
              </w:rPr>
              <w:t>+</w:t>
            </w:r>
            <w:r w:rsidRPr="00840DE7">
              <w:rPr>
                <w:rFonts w:hint="eastAsia"/>
                <w:i/>
                <w:lang w:val="en-US" w:eastAsia="zh-CN"/>
              </w:rPr>
              <w:t xml:space="preserve"> </w:t>
            </w:r>
            <w:proofErr w:type="spellStart"/>
            <w:r w:rsidRPr="00840DE7">
              <w:rPr>
                <w:rFonts w:hint="eastAsia"/>
                <w:i/>
                <w:lang w:val="en-US" w:eastAsia="zh-CN"/>
              </w:rPr>
              <w:t>t</w:t>
            </w:r>
            <w:r w:rsidRPr="00840DE7">
              <w:rPr>
                <w:rFonts w:hint="eastAsia"/>
                <w:vertAlign w:val="subscript"/>
                <w:lang w:val="en-US" w:eastAsia="zh-CN"/>
              </w:rPr>
              <w:t>data_duration</w:t>
            </w:r>
            <w:proofErr w:type="spellEnd"/>
            <w:r>
              <w:rPr>
                <w:rFonts w:hint="eastAsia"/>
                <w:lang w:val="en-US" w:eastAsia="zh-CN"/>
              </w:rPr>
              <w:t>+</w:t>
            </w:r>
            <w:r>
              <w:rPr>
                <w:rFonts w:hint="eastAsia"/>
                <w:i/>
                <w:lang w:val="en-US" w:eastAsia="zh-CN"/>
              </w:rPr>
              <w:t xml:space="preserve"> </w:t>
            </w:r>
            <w:proofErr w:type="spellStart"/>
            <w:r>
              <w:rPr>
                <w:rFonts w:hint="eastAsia"/>
                <w:i/>
                <w:lang w:val="en-US" w:eastAsia="zh-CN"/>
              </w:rPr>
              <w:t>t</w:t>
            </w:r>
            <w:r>
              <w:rPr>
                <w:rFonts w:hint="eastAsia"/>
                <w:vertAlign w:val="subscript"/>
                <w:lang w:val="en-US" w:eastAsia="zh-CN"/>
              </w:rPr>
              <w:t>Rx_retr</w:t>
            </w:r>
            <w:proofErr w:type="spellEnd"/>
          </w:p>
        </w:tc>
      </w:tr>
    </w:tbl>
    <w:p w:rsidR="00A1391C" w:rsidRDefault="00A1391C" w:rsidP="00114668">
      <w:pPr>
        <w:pStyle w:val="a0"/>
        <w:snapToGrid w:val="0"/>
        <w:rPr>
          <w:rFonts w:ascii="Times New Roman" w:eastAsiaTheme="minorEastAsia" w:hAnsi="Times New Roman" w:cs="Times New Roman"/>
          <w:sz w:val="20"/>
          <w:szCs w:val="20"/>
          <w:lang w:eastAsia="zh-CN"/>
        </w:rPr>
      </w:pPr>
    </w:p>
    <w:p w:rsidR="005F3AC3" w:rsidRDefault="005F3AC3" w:rsidP="00114668">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With the o</w:t>
      </w:r>
      <w:r w:rsidRPr="005F3AC3">
        <w:rPr>
          <w:rFonts w:ascii="Times New Roman" w:eastAsiaTheme="minorEastAsia" w:hAnsi="Times New Roman" w:cs="Times New Roman"/>
          <w:sz w:val="20"/>
          <w:szCs w:val="20"/>
          <w:lang w:eastAsia="zh-CN"/>
        </w:rPr>
        <w:t>ne shot transmission latency</w:t>
      </w:r>
      <w:r>
        <w:rPr>
          <w:rFonts w:ascii="Times New Roman" w:eastAsiaTheme="minorEastAsia" w:hAnsi="Times New Roman" w:cs="Times New Roman" w:hint="eastAsia"/>
          <w:sz w:val="20"/>
          <w:szCs w:val="20"/>
          <w:lang w:eastAsia="zh-CN"/>
        </w:rPr>
        <w:t xml:space="preserve"> and HARQ RTT time calculated in Table 1, user plane latency can be obtained for </w:t>
      </w:r>
      <w:r w:rsidR="00DE7337">
        <w:rPr>
          <w:rFonts w:ascii="Times New Roman" w:eastAsiaTheme="minorEastAsia" w:hAnsi="Times New Roman" w:cs="Times New Roman" w:hint="eastAsia"/>
          <w:sz w:val="20"/>
          <w:szCs w:val="20"/>
          <w:lang w:eastAsia="zh-CN"/>
        </w:rPr>
        <w:t xml:space="preserve">transmission with </w:t>
      </w:r>
      <w:r w:rsidR="004B0577">
        <w:rPr>
          <w:rFonts w:ascii="Times New Roman" w:eastAsiaTheme="minorEastAsia" w:hAnsi="Times New Roman" w:cs="Times New Roman" w:hint="eastAsia"/>
          <w:sz w:val="20"/>
          <w:szCs w:val="20"/>
          <w:lang w:eastAsia="zh-CN"/>
        </w:rPr>
        <w:t xml:space="preserve">target </w:t>
      </w:r>
      <w:r w:rsidR="00DE7337">
        <w:rPr>
          <w:rFonts w:ascii="Times New Roman" w:eastAsiaTheme="minorEastAsia" w:hAnsi="Times New Roman" w:cs="Times New Roman" w:hint="eastAsia"/>
          <w:sz w:val="20"/>
          <w:szCs w:val="20"/>
          <w:lang w:eastAsia="zh-CN"/>
        </w:rPr>
        <w:t xml:space="preserve">error probability </w:t>
      </w:r>
      <w:r w:rsidR="00DE7337" w:rsidRPr="00114FB4">
        <w:rPr>
          <w:rFonts w:ascii="Times New Roman" w:eastAsiaTheme="minorEastAsia" w:hAnsi="Times New Roman" w:cs="Times New Roman" w:hint="eastAsia"/>
          <w:i/>
          <w:sz w:val="20"/>
          <w:szCs w:val="20"/>
          <w:lang w:eastAsia="zh-CN"/>
        </w:rPr>
        <w:t>p</w:t>
      </w:r>
      <w:r w:rsidR="004B0577">
        <w:rPr>
          <w:rFonts w:ascii="Times New Roman" w:eastAsiaTheme="minorEastAsia" w:hAnsi="Times New Roman" w:cs="Times New Roman" w:hint="eastAsia"/>
          <w:i/>
          <w:sz w:val="20"/>
          <w:szCs w:val="20"/>
          <w:lang w:eastAsia="zh-CN"/>
        </w:rPr>
        <w:t xml:space="preserve"> where P is assumed as 0.1</w:t>
      </w:r>
      <w:r w:rsidR="00DE7337">
        <w:rPr>
          <w:rFonts w:ascii="Times New Roman" w:eastAsiaTheme="minorEastAsia" w:hAnsi="Times New Roman" w:cs="Times New Roman" w:hint="eastAsia"/>
          <w:sz w:val="20"/>
          <w:szCs w:val="20"/>
          <w:lang w:eastAsia="zh-CN"/>
        </w:rPr>
        <w:t>:</w:t>
      </w:r>
    </w:p>
    <w:p w:rsidR="00DE7337" w:rsidRPr="00DE7337" w:rsidRDefault="00DE7337" w:rsidP="002D6E25">
      <w:pPr>
        <w:pStyle w:val="a0"/>
        <w:wordWrap w:val="0"/>
        <w:snapToGrid w:val="0"/>
        <w:jc w:val="right"/>
        <w:rPr>
          <w:rFonts w:ascii="Times New Roman" w:eastAsiaTheme="minorEastAsia" w:hAnsi="Times New Roman" w:cs="Times New Roman"/>
          <w:sz w:val="20"/>
          <w:szCs w:val="20"/>
          <w:lang w:eastAsia="zh-CN"/>
        </w:rPr>
      </w:pPr>
      <w:proofErr w:type="spellStart"/>
      <w:r w:rsidRPr="00DE7337">
        <w:rPr>
          <w:rFonts w:ascii="Times New Roman" w:eastAsiaTheme="minorEastAsia" w:hAnsi="Times New Roman" w:cs="Times New Roman" w:hint="eastAsia"/>
          <w:i/>
          <w:sz w:val="20"/>
          <w:szCs w:val="20"/>
          <w:lang w:eastAsia="zh-CN"/>
        </w:rPr>
        <w:t>t</w:t>
      </w:r>
      <w:r>
        <w:rPr>
          <w:rFonts w:ascii="Times New Roman" w:eastAsiaTheme="minorEastAsia" w:hAnsi="Times New Roman" w:cs="Times New Roman" w:hint="eastAsia"/>
          <w:sz w:val="20"/>
          <w:szCs w:val="20"/>
          <w:vertAlign w:val="subscript"/>
          <w:lang w:eastAsia="zh-CN"/>
        </w:rPr>
        <w:t>p_HARQ</w:t>
      </w:r>
      <w:proofErr w:type="spellEnd"/>
      <w:r w:rsidRPr="00DE7337">
        <w:rPr>
          <w:rFonts w:ascii="Times New Roman" w:eastAsiaTheme="minorEastAsia" w:hAnsi="Times New Roman" w:cs="Times New Roman" w:hint="eastAsia"/>
          <w:sz w:val="20"/>
          <w:szCs w:val="20"/>
          <w:lang w:eastAsia="zh-CN"/>
        </w:rPr>
        <w:t>=</w:t>
      </w:r>
      <w:r w:rsidRPr="00DE7337">
        <w:rPr>
          <w:rFonts w:ascii="Times New Roman" w:eastAsiaTheme="minorEastAsia" w:hAnsi="Times New Roman" w:cs="Times New Roman" w:hint="eastAsia"/>
          <w:i/>
          <w:sz w:val="20"/>
          <w:szCs w:val="20"/>
          <w:lang w:eastAsia="zh-CN"/>
        </w:rPr>
        <w:t xml:space="preserve"> </w:t>
      </w:r>
      <w:proofErr w:type="spellStart"/>
      <w:r w:rsidRPr="00DE7337">
        <w:rPr>
          <w:rFonts w:ascii="Times New Roman" w:eastAsiaTheme="minorEastAsia" w:hAnsi="Times New Roman" w:cs="Times New Roman" w:hint="eastAsia"/>
          <w:i/>
          <w:sz w:val="20"/>
          <w:szCs w:val="20"/>
          <w:lang w:eastAsia="zh-CN"/>
        </w:rPr>
        <w:t>t</w:t>
      </w:r>
      <w:r w:rsidRPr="00DE7337">
        <w:rPr>
          <w:rFonts w:ascii="Times New Roman" w:eastAsiaTheme="minorEastAsia" w:hAnsi="Times New Roman" w:cs="Times New Roman" w:hint="eastAsia"/>
          <w:i/>
          <w:sz w:val="20"/>
          <w:szCs w:val="20"/>
          <w:vertAlign w:val="subscript"/>
          <w:lang w:eastAsia="zh-CN"/>
        </w:rPr>
        <w:t>one_shot</w:t>
      </w:r>
      <w:proofErr w:type="spellEnd"/>
      <w:r w:rsidRPr="00DE7337">
        <w:rPr>
          <w:rFonts w:ascii="Times New Roman" w:eastAsiaTheme="minorEastAsia" w:hAnsi="Times New Roman" w:cs="Times New Roman" w:hint="eastAsia"/>
          <w:i/>
          <w:sz w:val="20"/>
          <w:szCs w:val="20"/>
          <w:lang w:eastAsia="zh-CN"/>
        </w:rPr>
        <w:t xml:space="preserve"> </w:t>
      </w:r>
      <w:r w:rsidRPr="00DE7337">
        <w:rPr>
          <w:rFonts w:ascii="Times New Roman" w:eastAsiaTheme="minorEastAsia" w:hAnsi="Times New Roman" w:cs="Times New Roman" w:hint="eastAsia"/>
          <w:sz w:val="20"/>
          <w:szCs w:val="20"/>
          <w:lang w:eastAsia="zh-CN"/>
        </w:rPr>
        <w:t>+</w:t>
      </w:r>
      <w:r w:rsidRPr="00DE7337">
        <w:rPr>
          <w:rFonts w:ascii="Times New Roman" w:eastAsiaTheme="minorEastAsia" w:hAnsi="Times New Roman" w:cs="Times New Roman" w:hint="eastAsia"/>
          <w:i/>
          <w:sz w:val="20"/>
          <w:szCs w:val="20"/>
          <w:lang w:eastAsia="zh-CN"/>
        </w:rPr>
        <w:t xml:space="preserve"> </w:t>
      </w:r>
      <w:r>
        <w:rPr>
          <w:rFonts w:ascii="Times New Roman" w:eastAsiaTheme="minorEastAsia" w:hAnsi="Times New Roman" w:cs="Times New Roman" w:hint="eastAsia"/>
          <w:i/>
          <w:sz w:val="20"/>
          <w:szCs w:val="20"/>
          <w:lang w:eastAsia="zh-CN"/>
        </w:rPr>
        <w:t>p*</w:t>
      </w:r>
      <w:r w:rsidRPr="00DE7337">
        <w:rPr>
          <w:rFonts w:eastAsiaTheme="minorEastAsia" w:hint="eastAsia"/>
          <w:i/>
          <w:lang w:eastAsia="zh-CN"/>
        </w:rPr>
        <w:t xml:space="preserve"> </w:t>
      </w:r>
      <w:proofErr w:type="spellStart"/>
      <w:r w:rsidRPr="00DE7337">
        <w:rPr>
          <w:rFonts w:ascii="Times New Roman" w:eastAsiaTheme="minorEastAsia" w:hAnsi="Times New Roman" w:cs="Times New Roman" w:hint="eastAsia"/>
          <w:i/>
          <w:sz w:val="20"/>
          <w:szCs w:val="20"/>
          <w:lang w:eastAsia="zh-CN"/>
        </w:rPr>
        <w:t>t</w:t>
      </w:r>
      <w:r w:rsidRPr="00DE7337">
        <w:rPr>
          <w:rFonts w:ascii="Times New Roman" w:eastAsiaTheme="minorEastAsia" w:hAnsi="Times New Roman" w:cs="Times New Roman" w:hint="eastAsia"/>
          <w:i/>
          <w:sz w:val="20"/>
          <w:szCs w:val="20"/>
          <w:vertAlign w:val="subscript"/>
          <w:lang w:eastAsia="zh-CN"/>
        </w:rPr>
        <w:t>HARQ_RTT</w:t>
      </w:r>
      <w:proofErr w:type="spellEnd"/>
      <w:r>
        <w:rPr>
          <w:rFonts w:ascii="Times New Roman" w:eastAsiaTheme="minorEastAsia" w:hAnsi="Times New Roman" w:cs="Times New Roman" w:hint="eastAsia"/>
          <w:sz w:val="20"/>
          <w:szCs w:val="20"/>
          <w:lang w:eastAsia="zh-CN"/>
        </w:rPr>
        <w:t>.</w:t>
      </w:r>
      <w:r w:rsidR="004B0577">
        <w:rPr>
          <w:rFonts w:ascii="Times New Roman" w:eastAsiaTheme="minorEastAsia" w:hAnsi="Times New Roman" w:cs="Times New Roman" w:hint="eastAsia"/>
          <w:sz w:val="20"/>
          <w:szCs w:val="20"/>
          <w:lang w:eastAsia="zh-CN"/>
        </w:rPr>
        <w:t xml:space="preserve"> </w:t>
      </w:r>
      <w:r w:rsidR="002D6E25">
        <w:rPr>
          <w:rFonts w:ascii="Times New Roman" w:eastAsiaTheme="minorEastAsia" w:hAnsi="Times New Roman" w:cs="Times New Roman" w:hint="eastAsia"/>
          <w:sz w:val="20"/>
          <w:szCs w:val="20"/>
          <w:lang w:eastAsia="zh-CN"/>
        </w:rPr>
        <w:t xml:space="preserve">                         </w:t>
      </w:r>
      <w:r w:rsidR="004B0577">
        <w:rPr>
          <w:rFonts w:ascii="Times New Roman" w:eastAsiaTheme="minorEastAsia" w:hAnsi="Times New Roman" w:cs="Times New Roman" w:hint="eastAsia"/>
          <w:sz w:val="20"/>
          <w:szCs w:val="20"/>
          <w:lang w:eastAsia="zh-CN"/>
        </w:rPr>
        <w:t>(1)</w:t>
      </w:r>
    </w:p>
    <w:p w:rsidR="00150D37" w:rsidRPr="00114FB4" w:rsidRDefault="005F3AC3" w:rsidP="00114668">
      <w:pPr>
        <w:pStyle w:val="2"/>
        <w:keepLines w:val="0"/>
        <w:widowControl/>
        <w:numPr>
          <w:ilvl w:val="1"/>
          <w:numId w:val="13"/>
        </w:numPr>
        <w:tabs>
          <w:tab w:val="left" w:pos="-806"/>
        </w:tabs>
        <w:snapToGrid w:val="0"/>
        <w:spacing w:before="240" w:after="60" w:line="240" w:lineRule="auto"/>
        <w:rPr>
          <w:rFonts w:ascii="Times New Roman" w:eastAsiaTheme="minorEastAsia" w:hAnsi="Times New Roman" w:cs="Times New Roman"/>
          <w:bCs w:val="0"/>
          <w:kern w:val="0"/>
          <w:sz w:val="24"/>
          <w:szCs w:val="24"/>
        </w:rPr>
      </w:pPr>
      <w:r>
        <w:rPr>
          <w:rFonts w:ascii="Times New Roman" w:eastAsiaTheme="minorEastAsia" w:hAnsi="Times New Roman" w:cs="Times New Roman" w:hint="eastAsia"/>
          <w:bCs w:val="0"/>
          <w:kern w:val="0"/>
          <w:sz w:val="24"/>
          <w:szCs w:val="24"/>
        </w:rPr>
        <w:t>Processing time considerations</w:t>
      </w:r>
      <w:r w:rsidR="00273189">
        <w:rPr>
          <w:rFonts w:ascii="Times New Roman" w:eastAsiaTheme="minorEastAsia" w:hAnsi="Times New Roman" w:cs="Times New Roman" w:hint="eastAsia"/>
          <w:bCs w:val="0"/>
          <w:kern w:val="0"/>
          <w:sz w:val="24"/>
          <w:szCs w:val="24"/>
        </w:rPr>
        <w:t xml:space="preserve"> and assumptions</w:t>
      </w:r>
    </w:p>
    <w:p w:rsidR="00A26FF2" w:rsidRDefault="008912A0" w:rsidP="00A26FF2">
      <w:pPr>
        <w:widowControl/>
        <w:snapToGrid w:val="0"/>
        <w:spacing w:after="120"/>
        <w:rPr>
          <w:rFonts w:ascii="Times New Roman" w:hAnsi="Times New Roman" w:cs="Times New Roman"/>
          <w:sz w:val="20"/>
          <w:szCs w:val="20"/>
        </w:rPr>
      </w:pPr>
      <w:bookmarkStart w:id="2" w:name="OLE_LINK49"/>
      <w:bookmarkStart w:id="3" w:name="OLE_LINK58"/>
      <w:bookmarkStart w:id="4" w:name="OLE_LINK61"/>
      <w:bookmarkStart w:id="5" w:name="OLE_LINK62"/>
      <w:r w:rsidRPr="00114FB4">
        <w:rPr>
          <w:rFonts w:ascii="Times New Roman" w:hAnsi="Times New Roman" w:cs="Times New Roman" w:hint="eastAsia"/>
          <w:sz w:val="20"/>
          <w:szCs w:val="20"/>
        </w:rPr>
        <w:t xml:space="preserve">The </w:t>
      </w:r>
      <w:r w:rsidR="005F3AC3" w:rsidRPr="00114FB4">
        <w:rPr>
          <w:rFonts w:ascii="Times New Roman" w:hAnsi="Times New Roman" w:cs="Times New Roman" w:hint="eastAsia"/>
          <w:sz w:val="20"/>
          <w:szCs w:val="20"/>
        </w:rPr>
        <w:t>PDSCH and PUSCH processing procedure time</w:t>
      </w:r>
      <w:r w:rsidRPr="00114FB4">
        <w:rPr>
          <w:rFonts w:ascii="Times New Roman" w:hAnsi="Times New Roman" w:cs="Times New Roman" w:hint="eastAsia"/>
          <w:sz w:val="20"/>
          <w:szCs w:val="20"/>
        </w:rPr>
        <w:t xml:space="preserve"> (denoted ad </w:t>
      </w:r>
      <w:proofErr w:type="spellStart"/>
      <w:r w:rsidRPr="00114FB4">
        <w:rPr>
          <w:rFonts w:ascii="Times New Roman" w:hAnsi="Times New Roman" w:cs="Times New Roman" w:hint="eastAsia"/>
          <w:sz w:val="20"/>
          <w:szCs w:val="20"/>
        </w:rPr>
        <w:t>t</w:t>
      </w:r>
      <w:r w:rsidR="00FE7AD8" w:rsidRPr="00776134">
        <w:rPr>
          <w:rFonts w:ascii="Times New Roman" w:hAnsi="Times New Roman" w:cs="Times New Roman"/>
          <w:sz w:val="20"/>
          <w:szCs w:val="20"/>
          <w:vertAlign w:val="subscript"/>
        </w:rPr>
        <w:t>PDSCH</w:t>
      </w:r>
      <w:proofErr w:type="spellEnd"/>
      <w:r w:rsidR="005F3AC3" w:rsidRPr="00114FB4">
        <w:rPr>
          <w:rFonts w:ascii="Times New Roman" w:hAnsi="Times New Roman" w:cs="Times New Roman" w:hint="eastAsia"/>
          <w:sz w:val="20"/>
          <w:szCs w:val="20"/>
        </w:rPr>
        <w:t xml:space="preserve"> </w:t>
      </w:r>
      <w:r w:rsidRPr="00114FB4">
        <w:rPr>
          <w:rFonts w:ascii="Times New Roman" w:hAnsi="Times New Roman" w:cs="Times New Roman" w:hint="eastAsia"/>
          <w:sz w:val="20"/>
          <w:szCs w:val="20"/>
        </w:rPr>
        <w:t xml:space="preserve">and </w:t>
      </w:r>
      <w:proofErr w:type="spellStart"/>
      <w:r w:rsidRPr="00114FB4">
        <w:rPr>
          <w:rFonts w:ascii="Times New Roman" w:hAnsi="Times New Roman" w:cs="Times New Roman" w:hint="eastAsia"/>
          <w:sz w:val="20"/>
          <w:szCs w:val="20"/>
        </w:rPr>
        <w:t>t</w:t>
      </w:r>
      <w:r w:rsidR="00FE7AD8" w:rsidRPr="00776134">
        <w:rPr>
          <w:rFonts w:ascii="Times New Roman" w:hAnsi="Times New Roman" w:cs="Times New Roman"/>
          <w:sz w:val="20"/>
          <w:szCs w:val="20"/>
          <w:vertAlign w:val="subscript"/>
        </w:rPr>
        <w:t>PUSCH</w:t>
      </w:r>
      <w:proofErr w:type="spellEnd"/>
      <w:r w:rsidRPr="00114FB4">
        <w:rPr>
          <w:rFonts w:ascii="Times New Roman" w:hAnsi="Times New Roman" w:cs="Times New Roman" w:hint="eastAsia"/>
          <w:sz w:val="20"/>
          <w:szCs w:val="20"/>
        </w:rPr>
        <w:t xml:space="preserve">) </w:t>
      </w:r>
      <w:r w:rsidR="00A26FF2" w:rsidRPr="00114FB4">
        <w:rPr>
          <w:rFonts w:ascii="Times New Roman" w:hAnsi="Times New Roman" w:cs="Times New Roman" w:hint="eastAsia"/>
          <w:sz w:val="20"/>
          <w:szCs w:val="20"/>
        </w:rPr>
        <w:t>f</w:t>
      </w:r>
      <w:r w:rsidR="00A26FF2">
        <w:rPr>
          <w:rFonts w:ascii="Times New Roman" w:hAnsi="Times New Roman" w:cs="Times New Roman" w:hint="eastAsia"/>
          <w:sz w:val="20"/>
          <w:szCs w:val="20"/>
        </w:rPr>
        <w:t>rom</w:t>
      </w:r>
      <w:r w:rsidR="00A26FF2" w:rsidRPr="00114FB4">
        <w:rPr>
          <w:rFonts w:ascii="Times New Roman" w:hAnsi="Times New Roman" w:cs="Times New Roman" w:hint="eastAsia"/>
          <w:sz w:val="20"/>
          <w:szCs w:val="20"/>
        </w:rPr>
        <w:t xml:space="preserve"> </w:t>
      </w:r>
      <w:r w:rsidR="005F3AC3" w:rsidRPr="00114FB4">
        <w:rPr>
          <w:rFonts w:ascii="Times New Roman" w:hAnsi="Times New Roman" w:cs="Times New Roman" w:hint="eastAsia"/>
          <w:sz w:val="20"/>
          <w:szCs w:val="20"/>
        </w:rPr>
        <w:t xml:space="preserve">UE capability#1 with PDSCH/PUSCH mapping type A and B are defined in </w:t>
      </w:r>
      <w:r w:rsidR="00B711CF" w:rsidRPr="00114FB4">
        <w:rPr>
          <w:rFonts w:ascii="Times New Roman" w:hAnsi="Times New Roman" w:cs="Times New Roman" w:hint="eastAsia"/>
          <w:sz w:val="20"/>
          <w:szCs w:val="20"/>
        </w:rPr>
        <w:t>section 5.3 and 6.4 of TS38.214</w:t>
      </w:r>
      <w:r w:rsidR="00C9238A" w:rsidRPr="00114FB4">
        <w:rPr>
          <w:rFonts w:ascii="Times New Roman" w:hAnsi="Times New Roman" w:cs="Times New Roman" w:hint="eastAsia"/>
          <w:sz w:val="20"/>
          <w:szCs w:val="20"/>
        </w:rPr>
        <w:t xml:space="preserve"> [3]</w:t>
      </w:r>
      <w:r w:rsidR="00B711CF" w:rsidRPr="00114FB4">
        <w:rPr>
          <w:rFonts w:ascii="Times New Roman" w:hAnsi="Times New Roman" w:cs="Times New Roman" w:hint="eastAsia"/>
          <w:sz w:val="20"/>
          <w:szCs w:val="20"/>
        </w:rPr>
        <w:t xml:space="preserve"> respectively. </w:t>
      </w:r>
    </w:p>
    <w:p w:rsidR="00A26FF2" w:rsidRPr="00A26FF2" w:rsidRDefault="00A26FF2" w:rsidP="00A26FF2">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For evaluation simplicity, it is assumed the processing time at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is equal to the corresponding processing time at UE side in the following preliminary evaluation, i.e. processing time to prepare DL data (re)transmission plus NACK receiving processing delay (when there is HARQ assumed) at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is equal to </w:t>
      </w:r>
      <w:r w:rsidR="003F10CF">
        <w:rPr>
          <w:rFonts w:ascii="Times New Roman" w:hAnsi="Times New Roman" w:cs="Times New Roman" w:hint="eastAsia"/>
          <w:sz w:val="20"/>
          <w:szCs w:val="20"/>
        </w:rPr>
        <w:t xml:space="preserve">the </w:t>
      </w:r>
      <w:r>
        <w:rPr>
          <w:rFonts w:ascii="Times New Roman" w:hAnsi="Times New Roman" w:cs="Times New Roman" w:hint="eastAsia"/>
          <w:sz w:val="20"/>
          <w:szCs w:val="20"/>
        </w:rPr>
        <w:t xml:space="preserve">time to prepare UL data (re)transmission plus </w:t>
      </w:r>
      <w:r w:rsidR="003F10CF">
        <w:rPr>
          <w:rFonts w:ascii="Times New Roman" w:hAnsi="Times New Roman" w:cs="Times New Roman" w:hint="eastAsia"/>
          <w:sz w:val="20"/>
          <w:szCs w:val="20"/>
        </w:rPr>
        <w:t xml:space="preserve">receiving schedule for </w:t>
      </w:r>
      <w:r w:rsidR="003F10CF">
        <w:rPr>
          <w:rFonts w:ascii="Times New Roman" w:hAnsi="Times New Roman" w:cs="Times New Roman"/>
          <w:sz w:val="20"/>
          <w:szCs w:val="20"/>
        </w:rPr>
        <w:t>retransmission</w:t>
      </w:r>
      <w:r w:rsidR="003F10CF">
        <w:rPr>
          <w:rFonts w:ascii="Times New Roman" w:hAnsi="Times New Roman" w:cs="Times New Roman" w:hint="eastAsia"/>
          <w:sz w:val="20"/>
          <w:szCs w:val="20"/>
        </w:rPr>
        <w:t xml:space="preserve"> (when there is HARQ assumed) and vice versa.</w:t>
      </w:r>
      <w:r w:rsidR="008543ED">
        <w:rPr>
          <w:rFonts w:ascii="Times New Roman" w:hAnsi="Times New Roman" w:cs="Times New Roman" w:hint="eastAsia"/>
          <w:sz w:val="20"/>
          <w:szCs w:val="20"/>
        </w:rPr>
        <w:t xml:space="preserve"> In practice, the processing time at </w:t>
      </w:r>
      <w:proofErr w:type="spellStart"/>
      <w:r w:rsidR="008543ED">
        <w:rPr>
          <w:rFonts w:ascii="Times New Roman" w:hAnsi="Times New Roman" w:cs="Times New Roman" w:hint="eastAsia"/>
          <w:sz w:val="20"/>
          <w:szCs w:val="20"/>
        </w:rPr>
        <w:t>eNB</w:t>
      </w:r>
      <w:proofErr w:type="spellEnd"/>
      <w:r w:rsidR="008543ED">
        <w:rPr>
          <w:rFonts w:ascii="Times New Roman" w:hAnsi="Times New Roman" w:cs="Times New Roman" w:hint="eastAsia"/>
          <w:sz w:val="20"/>
          <w:szCs w:val="20"/>
        </w:rPr>
        <w:t xml:space="preserve"> side could be less than that at UE side, which can be further discussed for self evaluation. Also for calculation, processing on data channel (</w:t>
      </w:r>
      <w:proofErr w:type="spellStart"/>
      <w:proofErr w:type="gramStart"/>
      <w:r w:rsidR="008543ED">
        <w:rPr>
          <w:rFonts w:ascii="Times New Roman" w:hAnsi="Times New Roman" w:cs="Times New Roman" w:hint="eastAsia"/>
          <w:sz w:val="20"/>
          <w:szCs w:val="20"/>
        </w:rPr>
        <w:t>Tx</w:t>
      </w:r>
      <w:proofErr w:type="spellEnd"/>
      <w:proofErr w:type="gramEnd"/>
      <w:r w:rsidR="008543ED">
        <w:rPr>
          <w:rFonts w:ascii="Times New Roman" w:hAnsi="Times New Roman" w:cs="Times New Roman" w:hint="eastAsia"/>
          <w:sz w:val="20"/>
          <w:szCs w:val="20"/>
        </w:rPr>
        <w:t xml:space="preserve"> or Rx) is assumed equal to the rest processing time, e.g. preparation of NACK.</w:t>
      </w:r>
    </w:p>
    <w:p w:rsidR="00A26FF2" w:rsidRDefault="00A82481" w:rsidP="00A26FF2">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W</w:t>
      </w:r>
      <w:r w:rsidR="00E57B23">
        <w:rPr>
          <w:rFonts w:ascii="Times New Roman" w:hAnsi="Times New Roman" w:cs="Times New Roman" w:hint="eastAsia"/>
          <w:sz w:val="20"/>
          <w:szCs w:val="20"/>
        </w:rPr>
        <w:t xml:space="preserve">aiting time </w:t>
      </w:r>
      <w:r w:rsidR="005C5E35">
        <w:rPr>
          <w:rFonts w:ascii="Times New Roman" w:hAnsi="Times New Roman" w:cs="Times New Roman" w:hint="eastAsia"/>
          <w:sz w:val="20"/>
          <w:szCs w:val="20"/>
        </w:rPr>
        <w:t>for</w:t>
      </w:r>
      <w:r w:rsidR="00E57B23">
        <w:rPr>
          <w:rFonts w:ascii="Times New Roman" w:hAnsi="Times New Roman" w:cs="Times New Roman" w:hint="eastAsia"/>
          <w:sz w:val="20"/>
          <w:szCs w:val="20"/>
        </w:rPr>
        <w:t xml:space="preserve"> timing alignment delay is to average </w:t>
      </w:r>
      <w:r w:rsidR="005C5E35">
        <w:rPr>
          <w:rFonts w:ascii="Times New Roman" w:hAnsi="Times New Roman" w:cs="Times New Roman" w:hint="eastAsia"/>
          <w:sz w:val="20"/>
          <w:szCs w:val="20"/>
        </w:rPr>
        <w:t>all arrival cases</w:t>
      </w:r>
      <w:r w:rsidR="00E96C73">
        <w:rPr>
          <w:rFonts w:ascii="Times New Roman" w:hAnsi="Times New Roman" w:cs="Times New Roman" w:hint="eastAsia"/>
          <w:sz w:val="20"/>
          <w:szCs w:val="20"/>
        </w:rPr>
        <w:t xml:space="preserve"> (also considering starting time)</w:t>
      </w:r>
      <w:r w:rsidR="005C5E35">
        <w:rPr>
          <w:rFonts w:ascii="Times New Roman" w:hAnsi="Times New Roman" w:cs="Times New Roman" w:hint="eastAsia"/>
          <w:sz w:val="20"/>
          <w:szCs w:val="20"/>
        </w:rPr>
        <w:t xml:space="preserve"> with the number of symbols to align </w:t>
      </w:r>
      <w:proofErr w:type="spellStart"/>
      <w:r w:rsidR="005C5E35">
        <w:rPr>
          <w:rFonts w:ascii="Times New Roman" w:hAnsi="Times New Roman" w:cs="Times New Roman" w:hint="eastAsia"/>
          <w:sz w:val="20"/>
          <w:szCs w:val="20"/>
        </w:rPr>
        <w:t>Tx</w:t>
      </w:r>
      <w:proofErr w:type="spellEnd"/>
      <w:r w:rsidR="005C5E35">
        <w:rPr>
          <w:rFonts w:ascii="Times New Roman" w:hAnsi="Times New Roman" w:cs="Times New Roman" w:hint="eastAsia"/>
          <w:sz w:val="20"/>
          <w:szCs w:val="20"/>
        </w:rPr>
        <w:t>/Rx</w:t>
      </w:r>
      <w:r w:rsidR="00621044">
        <w:rPr>
          <w:rFonts w:ascii="Times New Roman" w:hAnsi="Times New Roman" w:cs="Times New Roman" w:hint="eastAsia"/>
          <w:sz w:val="20"/>
          <w:szCs w:val="20"/>
        </w:rPr>
        <w:t xml:space="preserve"> according to PDSCH/PUSCH</w:t>
      </w:r>
      <w:r w:rsidR="005C5E35">
        <w:rPr>
          <w:rFonts w:ascii="Times New Roman" w:hAnsi="Times New Roman" w:cs="Times New Roman" w:hint="eastAsia"/>
          <w:sz w:val="20"/>
          <w:szCs w:val="20"/>
        </w:rPr>
        <w:t xml:space="preserve">. </w:t>
      </w:r>
      <w:r w:rsidR="00621044">
        <w:rPr>
          <w:rFonts w:ascii="Times New Roman" w:hAnsi="Times New Roman" w:cs="Times New Roman"/>
          <w:sz w:val="20"/>
          <w:szCs w:val="20"/>
        </w:rPr>
        <w:t>A</w:t>
      </w:r>
      <w:r w:rsidR="00621044">
        <w:rPr>
          <w:rFonts w:ascii="Times New Roman" w:hAnsi="Times New Roman" w:cs="Times New Roman" w:hint="eastAsia"/>
          <w:sz w:val="20"/>
          <w:szCs w:val="20"/>
        </w:rPr>
        <w:t>ctually the waiting delay for e.g. NACK at UE side may not be the same as PUSCH, which could be updated in future.</w:t>
      </w:r>
    </w:p>
    <w:p w:rsidR="00350261" w:rsidRDefault="00350261" w:rsidP="00114668">
      <w:pPr>
        <w:widowControl/>
        <w:snapToGrid w:val="0"/>
        <w:spacing w:after="120"/>
        <w:rPr>
          <w:rFonts w:ascii="Times New Roman" w:hAnsi="Times New Roman" w:cs="Times New Roman"/>
          <w:b/>
          <w:i/>
          <w:sz w:val="20"/>
          <w:szCs w:val="20"/>
        </w:rPr>
      </w:pPr>
      <w:r w:rsidRPr="00114FB4">
        <w:rPr>
          <w:rFonts w:ascii="Times New Roman" w:hAnsi="Times New Roman" w:cs="Times New Roman" w:hint="eastAsia"/>
          <w:b/>
          <w:i/>
          <w:sz w:val="20"/>
          <w:szCs w:val="20"/>
        </w:rPr>
        <w:t xml:space="preserve">Proposal 1: </w:t>
      </w:r>
      <w:r w:rsidR="00957EC1">
        <w:rPr>
          <w:rFonts w:ascii="Times New Roman" w:hAnsi="Times New Roman" w:cs="Times New Roman" w:hint="eastAsia"/>
          <w:b/>
          <w:i/>
          <w:sz w:val="20"/>
          <w:szCs w:val="20"/>
        </w:rPr>
        <w:t xml:space="preserve">Assuming </w:t>
      </w:r>
      <w:proofErr w:type="spellStart"/>
      <w:r w:rsidR="00957EC1">
        <w:rPr>
          <w:rFonts w:ascii="Times New Roman" w:hAnsi="Times New Roman" w:cs="Times New Roman" w:hint="eastAsia"/>
          <w:b/>
          <w:i/>
          <w:sz w:val="20"/>
          <w:szCs w:val="20"/>
        </w:rPr>
        <w:t>gN</w:t>
      </w:r>
      <w:r w:rsidR="00B24A2B">
        <w:rPr>
          <w:rFonts w:ascii="Times New Roman" w:hAnsi="Times New Roman" w:cs="Times New Roman" w:hint="eastAsia"/>
          <w:b/>
          <w:i/>
          <w:sz w:val="20"/>
          <w:szCs w:val="20"/>
        </w:rPr>
        <w:t>B</w:t>
      </w:r>
      <w:proofErr w:type="spellEnd"/>
      <w:r w:rsidR="00957EC1">
        <w:rPr>
          <w:rFonts w:ascii="Times New Roman" w:hAnsi="Times New Roman" w:cs="Times New Roman" w:hint="eastAsia"/>
          <w:b/>
          <w:i/>
          <w:sz w:val="20"/>
          <w:szCs w:val="20"/>
        </w:rPr>
        <w:t xml:space="preserve"> processing delay for NACK reception and DL data </w:t>
      </w:r>
      <w:r w:rsidR="005C5E35">
        <w:rPr>
          <w:rFonts w:ascii="Times New Roman" w:hAnsi="Times New Roman" w:cs="Times New Roman" w:hint="eastAsia"/>
          <w:b/>
          <w:i/>
          <w:sz w:val="20"/>
          <w:szCs w:val="20"/>
        </w:rPr>
        <w:t>(re)</w:t>
      </w:r>
      <w:r w:rsidR="00957EC1">
        <w:rPr>
          <w:rFonts w:ascii="Times New Roman" w:hAnsi="Times New Roman" w:cs="Times New Roman" w:hint="eastAsia"/>
          <w:b/>
          <w:i/>
          <w:sz w:val="20"/>
          <w:szCs w:val="20"/>
        </w:rPr>
        <w:t xml:space="preserve">transmission preparation is equal to/less than </w:t>
      </w:r>
      <w:r w:rsidR="008B43B4">
        <w:rPr>
          <w:rFonts w:ascii="Times New Roman" w:hAnsi="Times New Roman" w:cs="Times New Roman" w:hint="eastAsia"/>
          <w:b/>
          <w:i/>
          <w:sz w:val="20"/>
          <w:szCs w:val="20"/>
        </w:rPr>
        <w:t xml:space="preserve">UE </w:t>
      </w:r>
      <w:r w:rsidR="00957EC1">
        <w:rPr>
          <w:rFonts w:ascii="Times New Roman" w:hAnsi="Times New Roman" w:cs="Times New Roman" w:hint="eastAsia"/>
          <w:b/>
          <w:i/>
          <w:sz w:val="20"/>
          <w:szCs w:val="20"/>
        </w:rPr>
        <w:t xml:space="preserve">PUSCH preparation time[3], and </w:t>
      </w:r>
      <w:proofErr w:type="spellStart"/>
      <w:r w:rsidR="00957EC1">
        <w:rPr>
          <w:rFonts w:ascii="Times New Roman" w:hAnsi="Times New Roman" w:cs="Times New Roman" w:hint="eastAsia"/>
          <w:b/>
          <w:i/>
          <w:sz w:val="20"/>
          <w:szCs w:val="20"/>
        </w:rPr>
        <w:t>gN</w:t>
      </w:r>
      <w:r w:rsidR="00B24A2B">
        <w:rPr>
          <w:rFonts w:ascii="Times New Roman" w:hAnsi="Times New Roman" w:cs="Times New Roman" w:hint="eastAsia"/>
          <w:b/>
          <w:i/>
          <w:sz w:val="20"/>
          <w:szCs w:val="20"/>
        </w:rPr>
        <w:t>B</w:t>
      </w:r>
      <w:proofErr w:type="spellEnd"/>
      <w:r w:rsidR="00957EC1">
        <w:rPr>
          <w:rFonts w:ascii="Times New Roman" w:hAnsi="Times New Roman" w:cs="Times New Roman" w:hint="eastAsia"/>
          <w:b/>
          <w:i/>
          <w:sz w:val="20"/>
          <w:szCs w:val="20"/>
        </w:rPr>
        <w:t xml:space="preserve"> processing delay for PUSCH data reception and preparation for </w:t>
      </w:r>
      <w:r w:rsidR="00F11214">
        <w:rPr>
          <w:rFonts w:ascii="Times New Roman" w:hAnsi="Times New Roman" w:cs="Times New Roman" w:hint="eastAsia"/>
          <w:b/>
          <w:i/>
          <w:sz w:val="20"/>
          <w:szCs w:val="20"/>
        </w:rPr>
        <w:t>re-</w:t>
      </w:r>
      <w:r w:rsidR="00957EC1">
        <w:rPr>
          <w:rFonts w:ascii="Times New Roman" w:hAnsi="Times New Roman" w:cs="Times New Roman" w:hint="eastAsia"/>
          <w:b/>
          <w:i/>
          <w:sz w:val="20"/>
          <w:szCs w:val="20"/>
        </w:rPr>
        <w:t>transmission</w:t>
      </w:r>
      <w:r w:rsidR="00F11214">
        <w:rPr>
          <w:rFonts w:ascii="Times New Roman" w:hAnsi="Times New Roman" w:cs="Times New Roman" w:hint="eastAsia"/>
          <w:b/>
          <w:i/>
          <w:sz w:val="20"/>
          <w:szCs w:val="20"/>
        </w:rPr>
        <w:t xml:space="preserve"> schedule</w:t>
      </w:r>
      <w:r w:rsidR="00957EC1">
        <w:rPr>
          <w:rFonts w:ascii="Times New Roman" w:hAnsi="Times New Roman" w:cs="Times New Roman" w:hint="eastAsia"/>
          <w:b/>
          <w:i/>
          <w:sz w:val="20"/>
          <w:szCs w:val="20"/>
        </w:rPr>
        <w:t xml:space="preserve"> is equal to/less than </w:t>
      </w:r>
      <w:r w:rsidR="008B43B4">
        <w:rPr>
          <w:rFonts w:ascii="Times New Roman" w:hAnsi="Times New Roman" w:cs="Times New Roman" w:hint="eastAsia"/>
          <w:b/>
          <w:i/>
          <w:sz w:val="20"/>
          <w:szCs w:val="20"/>
        </w:rPr>
        <w:t xml:space="preserve">UE </w:t>
      </w:r>
      <w:r w:rsidR="00957EC1">
        <w:rPr>
          <w:rFonts w:ascii="Times New Roman" w:hAnsi="Times New Roman" w:cs="Times New Roman" w:hint="eastAsia"/>
          <w:b/>
          <w:i/>
          <w:sz w:val="20"/>
          <w:szCs w:val="20"/>
        </w:rPr>
        <w:t xml:space="preserve">PDSCH </w:t>
      </w:r>
      <w:r w:rsidR="00957EC1">
        <w:rPr>
          <w:rFonts w:ascii="Times New Roman" w:hAnsi="Times New Roman" w:cs="Times New Roman"/>
          <w:b/>
          <w:i/>
          <w:sz w:val="20"/>
          <w:szCs w:val="20"/>
        </w:rPr>
        <w:t>procedure</w:t>
      </w:r>
      <w:r w:rsidR="00957EC1">
        <w:rPr>
          <w:rFonts w:ascii="Times New Roman" w:hAnsi="Times New Roman" w:cs="Times New Roman" w:hint="eastAsia"/>
          <w:b/>
          <w:i/>
          <w:sz w:val="20"/>
          <w:szCs w:val="20"/>
        </w:rPr>
        <w:t xml:space="preserve"> time[3] in self evaluation. </w:t>
      </w:r>
    </w:p>
    <w:p w:rsidR="00E96C73" w:rsidRPr="00F11214" w:rsidRDefault="00E96C73" w:rsidP="00114668">
      <w:pPr>
        <w:widowControl/>
        <w:snapToGrid w:val="0"/>
        <w:spacing w:after="120"/>
        <w:rPr>
          <w:rFonts w:ascii="Times New Roman" w:hAnsi="Times New Roman" w:cs="Times New Roman"/>
          <w:b/>
          <w:i/>
          <w:sz w:val="20"/>
          <w:szCs w:val="20"/>
        </w:rPr>
      </w:pPr>
      <w:r w:rsidRPr="00F11214">
        <w:rPr>
          <w:rFonts w:ascii="Times New Roman" w:hAnsi="Times New Roman" w:cs="Times New Roman" w:hint="eastAsia"/>
          <w:b/>
          <w:i/>
          <w:sz w:val="20"/>
          <w:szCs w:val="20"/>
        </w:rPr>
        <w:t>Proposal 2:</w:t>
      </w:r>
      <w:r w:rsidRPr="002D6E25">
        <w:rPr>
          <w:rFonts w:ascii="Times New Roman" w:hAnsi="Times New Roman" w:cs="Times New Roman" w:hint="eastAsia"/>
          <w:b/>
          <w:i/>
          <w:sz w:val="20"/>
          <w:szCs w:val="20"/>
        </w:rPr>
        <w:t xml:space="preserve"> </w:t>
      </w:r>
      <w:r w:rsidR="00A82481">
        <w:rPr>
          <w:rFonts w:ascii="Times New Roman" w:hAnsi="Times New Roman" w:cs="Times New Roman" w:hint="eastAsia"/>
          <w:b/>
          <w:i/>
          <w:sz w:val="20"/>
          <w:szCs w:val="20"/>
        </w:rPr>
        <w:t>W</w:t>
      </w:r>
      <w:r w:rsidRPr="002D6E25">
        <w:rPr>
          <w:rFonts w:ascii="Times New Roman" w:hAnsi="Times New Roman" w:cs="Times New Roman"/>
          <w:b/>
          <w:i/>
          <w:sz w:val="20"/>
          <w:szCs w:val="20"/>
        </w:rPr>
        <w:t xml:space="preserve">aiting time for timing alignment delay is to average all arrival cases (also considering starting time) with the number of symbols to align </w:t>
      </w:r>
      <w:proofErr w:type="spellStart"/>
      <w:r w:rsidRPr="002D6E25">
        <w:rPr>
          <w:rFonts w:ascii="Times New Roman" w:hAnsi="Times New Roman" w:cs="Times New Roman"/>
          <w:b/>
          <w:i/>
          <w:sz w:val="20"/>
          <w:szCs w:val="20"/>
        </w:rPr>
        <w:t>Tx</w:t>
      </w:r>
      <w:proofErr w:type="spellEnd"/>
      <w:r w:rsidRPr="002D6E25">
        <w:rPr>
          <w:rFonts w:ascii="Times New Roman" w:hAnsi="Times New Roman" w:cs="Times New Roman"/>
          <w:b/>
          <w:i/>
          <w:sz w:val="20"/>
          <w:szCs w:val="20"/>
        </w:rPr>
        <w:t>/Rx timing.</w:t>
      </w:r>
    </w:p>
    <w:p w:rsidR="002946B7" w:rsidRDefault="000074A6" w:rsidP="00114668">
      <w:pPr>
        <w:pStyle w:val="1"/>
        <w:numPr>
          <w:ilvl w:val="0"/>
          <w:numId w:val="1"/>
        </w:numPr>
        <w:tabs>
          <w:tab w:val="num" w:pos="567"/>
        </w:tabs>
        <w:snapToGrid w:val="0"/>
        <w:ind w:left="567" w:hanging="567"/>
        <w:jc w:val="both"/>
        <w:rPr>
          <w:rFonts w:ascii="Times New Roman" w:hAnsi="Times New Roman"/>
        </w:rPr>
      </w:pPr>
      <w:bookmarkStart w:id="6" w:name="OLE_LINK37"/>
      <w:bookmarkStart w:id="7" w:name="OLE_LINK38"/>
      <w:bookmarkEnd w:id="0"/>
      <w:bookmarkEnd w:id="1"/>
      <w:bookmarkEnd w:id="2"/>
      <w:bookmarkEnd w:id="3"/>
      <w:bookmarkEnd w:id="4"/>
      <w:bookmarkEnd w:id="5"/>
      <w:r>
        <w:rPr>
          <w:rFonts w:ascii="Times New Roman" w:hAnsi="Times New Roman" w:hint="eastAsia"/>
        </w:rPr>
        <w:t>User plane latency evaluation results</w:t>
      </w:r>
    </w:p>
    <w:p w:rsidR="00817F4B" w:rsidRDefault="00B55AF4" w:rsidP="00114668">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In this section, </w:t>
      </w:r>
      <w:r w:rsidRPr="00B55AF4">
        <w:rPr>
          <w:rFonts w:ascii="Times New Roman" w:eastAsiaTheme="minorEastAsia" w:hAnsi="Times New Roman" w:cs="Times New Roman"/>
          <w:sz w:val="20"/>
          <w:szCs w:val="20"/>
          <w:lang w:eastAsia="zh-CN"/>
        </w:rPr>
        <w:t xml:space="preserve">preliminary evaluation results of NR user plane latency </w:t>
      </w:r>
      <w:r>
        <w:rPr>
          <w:rFonts w:ascii="Times New Roman" w:eastAsiaTheme="minorEastAsia" w:hAnsi="Times New Roman" w:cs="Times New Roman" w:hint="eastAsia"/>
          <w:sz w:val="20"/>
          <w:szCs w:val="20"/>
          <w:lang w:eastAsia="zh-CN"/>
        </w:rPr>
        <w:t>for</w:t>
      </w:r>
      <w:r w:rsidRPr="00B55AF4">
        <w:rPr>
          <w:rFonts w:ascii="Times New Roman" w:eastAsiaTheme="minorEastAsia" w:hAnsi="Times New Roman" w:cs="Times New Roman"/>
          <w:sz w:val="20"/>
          <w:szCs w:val="20"/>
          <w:lang w:eastAsia="zh-CN"/>
        </w:rPr>
        <w:t xml:space="preserve"> UE capability</w:t>
      </w:r>
      <w:r>
        <w:rPr>
          <w:rFonts w:ascii="Times New Roman" w:eastAsiaTheme="minorEastAsia" w:hAnsi="Times New Roman" w:cs="Times New Roman" w:hint="eastAsia"/>
          <w:sz w:val="20"/>
          <w:szCs w:val="20"/>
          <w:lang w:eastAsia="zh-CN"/>
        </w:rPr>
        <w:t xml:space="preserve"> #</w:t>
      </w:r>
      <w:r w:rsidRPr="00B55AF4">
        <w:rPr>
          <w:rFonts w:ascii="Times New Roman" w:eastAsiaTheme="minorEastAsia" w:hAnsi="Times New Roman" w:cs="Times New Roman"/>
          <w:sz w:val="20"/>
          <w:szCs w:val="20"/>
          <w:lang w:eastAsia="zh-CN"/>
        </w:rPr>
        <w:t>1</w:t>
      </w:r>
      <w:r>
        <w:rPr>
          <w:rFonts w:ascii="Times New Roman" w:eastAsiaTheme="minorEastAsia" w:hAnsi="Times New Roman" w:cs="Times New Roman" w:hint="eastAsia"/>
          <w:sz w:val="20"/>
          <w:szCs w:val="20"/>
          <w:lang w:eastAsia="zh-CN"/>
        </w:rPr>
        <w:t xml:space="preserve"> are </w:t>
      </w:r>
      <w:r w:rsidR="00C9238A">
        <w:rPr>
          <w:rFonts w:ascii="Times New Roman" w:eastAsiaTheme="minorEastAsia" w:hAnsi="Times New Roman" w:cs="Times New Roman" w:hint="eastAsia"/>
          <w:sz w:val="20"/>
          <w:szCs w:val="20"/>
          <w:lang w:eastAsia="zh-CN"/>
        </w:rPr>
        <w:t>provided</w:t>
      </w:r>
      <w:r>
        <w:rPr>
          <w:rFonts w:ascii="Times New Roman" w:eastAsiaTheme="minorEastAsia" w:hAnsi="Times New Roman" w:cs="Times New Roman" w:hint="eastAsia"/>
          <w:sz w:val="20"/>
          <w:szCs w:val="20"/>
          <w:lang w:eastAsia="zh-CN"/>
        </w:rPr>
        <w:t xml:space="preserve">. </w:t>
      </w:r>
      <w:r w:rsidR="00817F4B">
        <w:rPr>
          <w:rFonts w:ascii="Times New Roman" w:eastAsiaTheme="minorEastAsia" w:hAnsi="Times New Roman" w:cs="Times New Roman" w:hint="eastAsia"/>
          <w:sz w:val="20"/>
          <w:szCs w:val="20"/>
          <w:lang w:eastAsia="zh-CN"/>
        </w:rPr>
        <w:t>Both FDD and TDD mode are considered.</w:t>
      </w:r>
    </w:p>
    <w:p w:rsidR="00646869" w:rsidRDefault="000E4B3F" w:rsidP="00114668">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Considering the </w:t>
      </w:r>
      <w:r w:rsidR="00646869">
        <w:rPr>
          <w:rFonts w:ascii="Times New Roman" w:eastAsiaTheme="minorEastAsia" w:hAnsi="Times New Roman" w:cs="Times New Roman" w:hint="eastAsia"/>
          <w:sz w:val="20"/>
          <w:szCs w:val="20"/>
          <w:lang w:eastAsia="zh-CN"/>
        </w:rPr>
        <w:t xml:space="preserve">valid </w:t>
      </w:r>
      <w:r w:rsidR="00646869" w:rsidRPr="00114668">
        <w:rPr>
          <w:rFonts w:ascii="Times New Roman" w:eastAsiaTheme="minorEastAsia" w:hAnsi="Times New Roman" w:cs="Times New Roman"/>
          <w:sz w:val="20"/>
          <w:szCs w:val="20"/>
          <w:lang w:eastAsia="zh-CN"/>
        </w:rPr>
        <w:t>starting symbol S</w:t>
      </w:r>
      <w:r w:rsidR="00646869">
        <w:rPr>
          <w:rFonts w:ascii="Times New Roman" w:eastAsiaTheme="minorEastAsia" w:hAnsi="Times New Roman" w:cs="Times New Roman" w:hint="eastAsia"/>
          <w:sz w:val="20"/>
          <w:szCs w:val="20"/>
          <w:lang w:eastAsia="zh-CN"/>
        </w:rPr>
        <w:t xml:space="preserve"> and </w:t>
      </w:r>
      <w:r w:rsidR="00646869" w:rsidRPr="00114668">
        <w:rPr>
          <w:rFonts w:ascii="Times New Roman" w:eastAsiaTheme="minorEastAsia" w:hAnsi="Times New Roman" w:cs="Times New Roman"/>
          <w:sz w:val="20"/>
          <w:szCs w:val="20"/>
          <w:lang w:eastAsia="zh-CN"/>
        </w:rPr>
        <w:t>the number of consecutive symbols L</w:t>
      </w:r>
      <w:r w:rsidR="00646869" w:rsidRPr="00646869">
        <w:rPr>
          <w:rFonts w:ascii="Times New Roman" w:eastAsiaTheme="minorEastAsia" w:hAnsi="Times New Roman" w:cs="Times New Roman" w:hint="eastAsia"/>
          <w:sz w:val="20"/>
          <w:szCs w:val="20"/>
          <w:lang w:eastAsia="zh-CN"/>
        </w:rPr>
        <w:t xml:space="preserve"> </w:t>
      </w:r>
      <w:r w:rsidR="00646869">
        <w:rPr>
          <w:rFonts w:ascii="Times New Roman" w:eastAsiaTheme="minorEastAsia" w:hAnsi="Times New Roman" w:cs="Times New Roman" w:hint="eastAsia"/>
          <w:sz w:val="20"/>
          <w:szCs w:val="20"/>
          <w:lang w:eastAsia="zh-CN"/>
        </w:rPr>
        <w:t xml:space="preserve">combinations for PDSCH/PUSCH mapping type A and B defined </w:t>
      </w:r>
      <w:r>
        <w:rPr>
          <w:rFonts w:ascii="Times New Roman" w:eastAsiaTheme="minorEastAsia" w:hAnsi="Times New Roman" w:cs="Times New Roman" w:hint="eastAsia"/>
          <w:sz w:val="20"/>
          <w:szCs w:val="20"/>
          <w:lang w:eastAsia="zh-CN"/>
        </w:rPr>
        <w:t>in TS38.214 (</w:t>
      </w:r>
      <w:r w:rsidR="00646869">
        <w:rPr>
          <w:rFonts w:ascii="Times New Roman" w:eastAsiaTheme="minorEastAsia" w:hAnsi="Times New Roman" w:cs="Times New Roman" w:hint="eastAsia"/>
          <w:sz w:val="20"/>
          <w:szCs w:val="20"/>
          <w:lang w:eastAsia="zh-CN"/>
        </w:rPr>
        <w:t xml:space="preserve">as shown in Table </w:t>
      </w:r>
      <w:r w:rsidR="00225FEE">
        <w:rPr>
          <w:rFonts w:ascii="Times New Roman" w:eastAsiaTheme="minorEastAsia" w:hAnsi="Times New Roman" w:cs="Times New Roman" w:hint="eastAsia"/>
          <w:sz w:val="20"/>
          <w:szCs w:val="20"/>
          <w:lang w:eastAsia="zh-CN"/>
        </w:rPr>
        <w:t xml:space="preserve">2 </w:t>
      </w:r>
      <w:r w:rsidR="00646869">
        <w:rPr>
          <w:rFonts w:ascii="Times New Roman" w:eastAsiaTheme="minorEastAsia" w:hAnsi="Times New Roman" w:cs="Times New Roman" w:hint="eastAsia"/>
          <w:sz w:val="20"/>
          <w:szCs w:val="20"/>
          <w:lang w:eastAsia="zh-CN"/>
        </w:rPr>
        <w:t xml:space="preserve">and Table </w:t>
      </w:r>
      <w:r w:rsidR="00225FEE">
        <w:rPr>
          <w:rFonts w:ascii="Times New Roman" w:eastAsiaTheme="minorEastAsia" w:hAnsi="Times New Roman" w:cs="Times New Roman" w:hint="eastAsia"/>
          <w:sz w:val="20"/>
          <w:szCs w:val="20"/>
          <w:lang w:eastAsia="zh-CN"/>
        </w:rPr>
        <w:t>3</w:t>
      </w:r>
      <w:r>
        <w:rPr>
          <w:rFonts w:ascii="Times New Roman" w:eastAsiaTheme="minorEastAsia" w:hAnsi="Times New Roman" w:cs="Times New Roman" w:hint="eastAsia"/>
          <w:sz w:val="20"/>
          <w:szCs w:val="20"/>
          <w:lang w:eastAsia="zh-CN"/>
        </w:rPr>
        <w:t>),</w:t>
      </w:r>
      <w:r w:rsidR="00646869">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 xml:space="preserve">2/4/7-os mini-slot for type B and 3/4/7/14-os mini-slot/slot for type A </w:t>
      </w:r>
      <w:r w:rsidR="00225FEE">
        <w:rPr>
          <w:rFonts w:ascii="Times New Roman" w:eastAsiaTheme="minorEastAsia" w:hAnsi="Times New Roman" w:cs="Times New Roman" w:hint="eastAsia"/>
          <w:sz w:val="20"/>
          <w:szCs w:val="20"/>
          <w:lang w:eastAsia="zh-CN"/>
        </w:rPr>
        <w:t xml:space="preserve">can </w:t>
      </w:r>
      <w:r w:rsidR="005523DA">
        <w:rPr>
          <w:rFonts w:ascii="Times New Roman" w:eastAsiaTheme="minorEastAsia" w:hAnsi="Times New Roman" w:cs="Times New Roman" w:hint="eastAsia"/>
          <w:sz w:val="20"/>
          <w:szCs w:val="20"/>
          <w:lang w:eastAsia="zh-CN"/>
        </w:rPr>
        <w:t>be</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evaluated</w:t>
      </w:r>
      <w:r>
        <w:rPr>
          <w:rFonts w:ascii="Times New Roman" w:eastAsiaTheme="minorEastAsia" w:hAnsi="Times New Roman" w:cs="Times New Roman" w:hint="eastAsia"/>
          <w:sz w:val="20"/>
          <w:szCs w:val="20"/>
          <w:lang w:eastAsia="zh-CN"/>
        </w:rPr>
        <w:t xml:space="preserve"> for DL user plane latency evaluation. </w:t>
      </w:r>
      <w:r w:rsidR="00013922">
        <w:rPr>
          <w:rFonts w:ascii="Times New Roman" w:eastAsiaTheme="minorEastAsia" w:hAnsi="Times New Roman" w:cs="Times New Roman" w:hint="eastAsia"/>
          <w:sz w:val="20"/>
          <w:szCs w:val="20"/>
          <w:lang w:eastAsia="zh-CN"/>
        </w:rPr>
        <w:t xml:space="preserve">For UL user plane latency evaluation, </w:t>
      </w:r>
      <w:r>
        <w:rPr>
          <w:rFonts w:ascii="Times New Roman" w:eastAsiaTheme="minorEastAsia" w:hAnsi="Times New Roman" w:cs="Times New Roman" w:hint="eastAsia"/>
          <w:sz w:val="20"/>
          <w:szCs w:val="20"/>
          <w:lang w:eastAsia="zh-CN"/>
        </w:rPr>
        <w:t>2/4/7</w:t>
      </w:r>
      <w:r w:rsidR="00013922">
        <w:rPr>
          <w:rFonts w:ascii="Times New Roman" w:eastAsiaTheme="minorEastAsia" w:hAnsi="Times New Roman" w:cs="Times New Roman" w:hint="eastAsia"/>
          <w:sz w:val="20"/>
          <w:szCs w:val="20"/>
          <w:lang w:eastAsia="zh-CN"/>
        </w:rPr>
        <w:t>/14</w:t>
      </w:r>
      <w:r>
        <w:rPr>
          <w:rFonts w:ascii="Times New Roman" w:eastAsiaTheme="minorEastAsia" w:hAnsi="Times New Roman" w:cs="Times New Roman" w:hint="eastAsia"/>
          <w:sz w:val="20"/>
          <w:szCs w:val="20"/>
          <w:lang w:eastAsia="zh-CN"/>
        </w:rPr>
        <w:t>-os mini-slot</w:t>
      </w:r>
      <w:r w:rsidR="00013922">
        <w:rPr>
          <w:rFonts w:ascii="Times New Roman" w:eastAsiaTheme="minorEastAsia" w:hAnsi="Times New Roman" w:cs="Times New Roman" w:hint="eastAsia"/>
          <w:sz w:val="20"/>
          <w:szCs w:val="20"/>
          <w:lang w:eastAsia="zh-CN"/>
        </w:rPr>
        <w:t>/slot</w:t>
      </w:r>
      <w:r>
        <w:rPr>
          <w:rFonts w:ascii="Times New Roman" w:eastAsiaTheme="minorEastAsia" w:hAnsi="Times New Roman" w:cs="Times New Roman" w:hint="eastAsia"/>
          <w:sz w:val="20"/>
          <w:szCs w:val="20"/>
          <w:lang w:eastAsia="zh-CN"/>
        </w:rPr>
        <w:t xml:space="preserve"> for type B and 4/7/14-os mini-slot/slot for type A </w:t>
      </w:r>
      <w:r w:rsidR="00225FEE">
        <w:rPr>
          <w:rFonts w:ascii="Times New Roman" w:eastAsiaTheme="minorEastAsia" w:hAnsi="Times New Roman" w:cs="Times New Roman" w:hint="eastAsia"/>
          <w:sz w:val="20"/>
          <w:szCs w:val="20"/>
          <w:lang w:eastAsia="zh-CN"/>
        </w:rPr>
        <w:t xml:space="preserve">can </w:t>
      </w:r>
      <w:r w:rsidR="005523DA">
        <w:rPr>
          <w:rFonts w:ascii="Times New Roman" w:eastAsiaTheme="minorEastAsia" w:hAnsi="Times New Roman" w:cs="Times New Roman" w:hint="eastAsia"/>
          <w:sz w:val="20"/>
          <w:szCs w:val="20"/>
          <w:lang w:eastAsia="zh-CN"/>
        </w:rPr>
        <w:t>be</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evaluated</w:t>
      </w:r>
      <w:r>
        <w:rPr>
          <w:rFonts w:ascii="Times New Roman" w:eastAsiaTheme="minorEastAsia" w:hAnsi="Times New Roman" w:cs="Times New Roman" w:hint="eastAsia"/>
          <w:sz w:val="20"/>
          <w:szCs w:val="20"/>
          <w:lang w:eastAsia="zh-CN"/>
        </w:rPr>
        <w:t>.</w:t>
      </w:r>
    </w:p>
    <w:p w:rsidR="00646869" w:rsidRPr="00114668" w:rsidRDefault="00646869" w:rsidP="00114668">
      <w:pPr>
        <w:pStyle w:val="a0"/>
        <w:snapToGrid w:val="0"/>
        <w:jc w:val="center"/>
        <w:rPr>
          <w:rFonts w:ascii="Times New Roman" w:eastAsiaTheme="minorEastAsia" w:hAnsi="Times New Roman" w:cs="Times New Roman"/>
          <w:sz w:val="20"/>
          <w:szCs w:val="20"/>
          <w:lang w:eastAsia="zh-CN"/>
        </w:rPr>
      </w:pPr>
      <w:bookmarkStart w:id="8" w:name="_Hlk508617520"/>
      <w:r w:rsidRPr="00114668">
        <w:rPr>
          <w:rFonts w:ascii="Times New Roman" w:eastAsiaTheme="minorEastAsia" w:hAnsi="Times New Roman" w:cs="Times New Roman"/>
          <w:sz w:val="20"/>
          <w:szCs w:val="20"/>
          <w:lang w:eastAsia="zh-CN"/>
        </w:rPr>
        <w:t xml:space="preserve">Table </w:t>
      </w:r>
      <w:r w:rsidR="00225FEE">
        <w:rPr>
          <w:rFonts w:ascii="Times New Roman" w:eastAsiaTheme="minorEastAsia" w:hAnsi="Times New Roman" w:cs="Times New Roman" w:hint="eastAsia"/>
          <w:sz w:val="20"/>
          <w:szCs w:val="20"/>
          <w:lang w:eastAsia="zh-CN"/>
        </w:rPr>
        <w:t>2</w:t>
      </w:r>
      <w:r w:rsidRPr="00114668">
        <w:rPr>
          <w:rFonts w:ascii="Times New Roman" w:eastAsiaTheme="minorEastAsia" w:hAnsi="Times New Roman" w:cs="Times New Roman"/>
          <w:sz w:val="20"/>
          <w:szCs w:val="20"/>
          <w:lang w:eastAsia="zh-CN"/>
        </w:rPr>
        <w:t>: Valid S and L combinations</w:t>
      </w:r>
      <w:r w:rsidRPr="00114668">
        <w:rPr>
          <w:rFonts w:ascii="Times New Roman" w:eastAsiaTheme="minorEastAsia" w:hAnsi="Times New Roman" w:cs="Times New Roman" w:hint="eastAsia"/>
          <w:sz w:val="20"/>
          <w:szCs w:val="20"/>
          <w:lang w:eastAsia="zh-CN"/>
        </w:rPr>
        <w:t xml:space="preserve"> for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1105"/>
        <w:gridCol w:w="1065"/>
        <w:gridCol w:w="1319"/>
        <w:gridCol w:w="1063"/>
        <w:gridCol w:w="1065"/>
        <w:gridCol w:w="1379"/>
      </w:tblGrid>
      <w:tr w:rsidR="00646869" w:rsidRPr="00646869" w:rsidTr="000E4B3F">
        <w:trPr>
          <w:jc w:val="center"/>
        </w:trPr>
        <w:tc>
          <w:tcPr>
            <w:tcW w:w="1526" w:type="dxa"/>
            <w:vMerge w:val="restart"/>
            <w:shd w:val="clear" w:color="auto" w:fill="auto"/>
          </w:tcPr>
          <w:p w:rsidR="00646869" w:rsidRPr="00646869" w:rsidRDefault="00646869" w:rsidP="00114668">
            <w:pPr>
              <w:pStyle w:val="a0"/>
              <w:snapToGrid w:val="0"/>
              <w:spacing w:after="0"/>
              <w:rPr>
                <w:rFonts w:ascii="Times New Roman" w:hAnsi="Times New Roman" w:cs="Times New Roman"/>
                <w:b/>
                <w:sz w:val="20"/>
                <w:szCs w:val="20"/>
                <w:lang w:val="en-GB"/>
              </w:rPr>
            </w:pPr>
            <w:r w:rsidRPr="00646869">
              <w:rPr>
                <w:rFonts w:ascii="Times New Roman" w:hAnsi="Times New Roman" w:cs="Times New Roman"/>
                <w:b/>
                <w:sz w:val="20"/>
                <w:szCs w:val="20"/>
                <w:lang w:val="en-GB"/>
              </w:rPr>
              <w:t>PDSCH mapping type</w:t>
            </w:r>
          </w:p>
        </w:tc>
        <w:tc>
          <w:tcPr>
            <w:tcW w:w="3489" w:type="dxa"/>
            <w:gridSpan w:val="3"/>
          </w:tcPr>
          <w:p w:rsidR="00646869" w:rsidRPr="00646869" w:rsidRDefault="00646869" w:rsidP="00114668">
            <w:pPr>
              <w:pStyle w:val="a0"/>
              <w:snapToGrid w:val="0"/>
              <w:spacing w:after="0"/>
              <w:rPr>
                <w:rFonts w:ascii="Times New Roman" w:hAnsi="Times New Roman" w:cs="Times New Roman"/>
                <w:b/>
                <w:sz w:val="20"/>
                <w:szCs w:val="20"/>
                <w:lang w:val="en-GB"/>
              </w:rPr>
            </w:pPr>
            <w:r w:rsidRPr="00646869">
              <w:rPr>
                <w:rFonts w:ascii="Times New Roman" w:hAnsi="Times New Roman" w:cs="Times New Roman"/>
                <w:b/>
                <w:sz w:val="20"/>
                <w:szCs w:val="20"/>
                <w:lang w:val="en-GB"/>
              </w:rPr>
              <w:t>Normal cyclic prefix</w:t>
            </w:r>
          </w:p>
        </w:tc>
        <w:tc>
          <w:tcPr>
            <w:tcW w:w="3507" w:type="dxa"/>
            <w:gridSpan w:val="3"/>
          </w:tcPr>
          <w:p w:rsidR="00646869" w:rsidRPr="00646869" w:rsidRDefault="00646869" w:rsidP="00114668">
            <w:pPr>
              <w:pStyle w:val="a0"/>
              <w:snapToGrid w:val="0"/>
              <w:spacing w:after="0"/>
              <w:rPr>
                <w:rFonts w:ascii="Times New Roman" w:hAnsi="Times New Roman" w:cs="Times New Roman"/>
                <w:b/>
                <w:sz w:val="20"/>
                <w:szCs w:val="20"/>
                <w:lang w:val="en-GB"/>
              </w:rPr>
            </w:pPr>
            <w:r w:rsidRPr="00646869">
              <w:rPr>
                <w:rFonts w:ascii="Times New Roman" w:hAnsi="Times New Roman" w:cs="Times New Roman"/>
                <w:b/>
                <w:sz w:val="20"/>
                <w:szCs w:val="20"/>
                <w:lang w:val="en-GB"/>
              </w:rPr>
              <w:t>Extended cyclic prefix</w:t>
            </w:r>
          </w:p>
        </w:tc>
      </w:tr>
      <w:tr w:rsidR="00646869" w:rsidRPr="00646869" w:rsidTr="000E4B3F">
        <w:trPr>
          <w:jc w:val="center"/>
        </w:trPr>
        <w:tc>
          <w:tcPr>
            <w:tcW w:w="1526" w:type="dxa"/>
            <w:vMerge/>
            <w:shd w:val="clear" w:color="auto" w:fill="auto"/>
          </w:tcPr>
          <w:p w:rsidR="00646869" w:rsidRPr="00646869" w:rsidRDefault="00646869" w:rsidP="00114668">
            <w:pPr>
              <w:pStyle w:val="a0"/>
              <w:snapToGrid w:val="0"/>
              <w:spacing w:after="0"/>
              <w:rPr>
                <w:rFonts w:ascii="Times New Roman" w:hAnsi="Times New Roman" w:cs="Times New Roman"/>
                <w:b/>
                <w:sz w:val="20"/>
                <w:szCs w:val="20"/>
                <w:lang w:val="en-GB"/>
              </w:rPr>
            </w:pPr>
          </w:p>
        </w:tc>
        <w:tc>
          <w:tcPr>
            <w:tcW w:w="1105" w:type="dxa"/>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S</w:t>
            </w:r>
          </w:p>
        </w:tc>
        <w:tc>
          <w:tcPr>
            <w:tcW w:w="1065" w:type="dxa"/>
            <w:shd w:val="clear" w:color="auto" w:fill="auto"/>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L</w:t>
            </w:r>
          </w:p>
        </w:tc>
        <w:tc>
          <w:tcPr>
            <w:tcW w:w="1319" w:type="dxa"/>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S+L</w:t>
            </w:r>
          </w:p>
        </w:tc>
        <w:tc>
          <w:tcPr>
            <w:tcW w:w="1063" w:type="dxa"/>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S</w:t>
            </w:r>
          </w:p>
        </w:tc>
        <w:tc>
          <w:tcPr>
            <w:tcW w:w="1065" w:type="dxa"/>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L</w:t>
            </w:r>
          </w:p>
        </w:tc>
        <w:tc>
          <w:tcPr>
            <w:tcW w:w="1379" w:type="dxa"/>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S+L</w:t>
            </w:r>
          </w:p>
        </w:tc>
      </w:tr>
      <w:tr w:rsidR="00646869" w:rsidRPr="00646869" w:rsidTr="000E4B3F">
        <w:trPr>
          <w:jc w:val="center"/>
        </w:trPr>
        <w:tc>
          <w:tcPr>
            <w:tcW w:w="1526" w:type="dxa"/>
            <w:shd w:val="clear" w:color="auto" w:fill="auto"/>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Type A</w:t>
            </w:r>
          </w:p>
        </w:tc>
        <w:tc>
          <w:tcPr>
            <w:tcW w:w="1105"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{0,1,2,3}</w:t>
            </w:r>
          </w:p>
        </w:tc>
        <w:tc>
          <w:tcPr>
            <w:tcW w:w="1065" w:type="dxa"/>
            <w:shd w:val="clear" w:color="auto" w:fill="auto"/>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{3,…,14}</w:t>
            </w:r>
          </w:p>
        </w:tc>
        <w:tc>
          <w:tcPr>
            <w:tcW w:w="1319"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{3,…,14}</w:t>
            </w:r>
          </w:p>
        </w:tc>
        <w:tc>
          <w:tcPr>
            <w:tcW w:w="1063"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{0,1,2,3}</w:t>
            </w:r>
          </w:p>
        </w:tc>
        <w:tc>
          <w:tcPr>
            <w:tcW w:w="1065"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{3,…,12}</w:t>
            </w:r>
          </w:p>
        </w:tc>
        <w:tc>
          <w:tcPr>
            <w:tcW w:w="1379"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{3,…,12}</w:t>
            </w:r>
          </w:p>
        </w:tc>
      </w:tr>
      <w:tr w:rsidR="00646869" w:rsidRPr="00646869" w:rsidTr="000E4B3F">
        <w:trPr>
          <w:jc w:val="center"/>
        </w:trPr>
        <w:tc>
          <w:tcPr>
            <w:tcW w:w="1526" w:type="dxa"/>
            <w:shd w:val="clear" w:color="auto" w:fill="auto"/>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Type B</w:t>
            </w:r>
          </w:p>
        </w:tc>
        <w:tc>
          <w:tcPr>
            <w:tcW w:w="1105"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{0,…,12}</w:t>
            </w:r>
          </w:p>
        </w:tc>
        <w:tc>
          <w:tcPr>
            <w:tcW w:w="1065" w:type="dxa"/>
            <w:shd w:val="clear" w:color="auto" w:fill="auto"/>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{2,4,7}</w:t>
            </w:r>
          </w:p>
        </w:tc>
        <w:tc>
          <w:tcPr>
            <w:tcW w:w="1319"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{2,…,14}</w:t>
            </w:r>
          </w:p>
        </w:tc>
        <w:tc>
          <w:tcPr>
            <w:tcW w:w="1063"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{0,…,10}</w:t>
            </w:r>
          </w:p>
        </w:tc>
        <w:tc>
          <w:tcPr>
            <w:tcW w:w="1065"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{2,4,6}</w:t>
            </w:r>
          </w:p>
        </w:tc>
        <w:tc>
          <w:tcPr>
            <w:tcW w:w="1379"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{2,…,12}</w:t>
            </w:r>
          </w:p>
        </w:tc>
      </w:tr>
      <w:bookmarkEnd w:id="8"/>
    </w:tbl>
    <w:p w:rsidR="00646869" w:rsidRDefault="00646869" w:rsidP="00114668">
      <w:pPr>
        <w:pStyle w:val="a0"/>
        <w:snapToGrid w:val="0"/>
        <w:rPr>
          <w:rFonts w:ascii="Times New Roman" w:eastAsiaTheme="minorEastAsia" w:hAnsi="Times New Roman" w:cs="Times New Roman"/>
          <w:sz w:val="20"/>
          <w:szCs w:val="20"/>
          <w:lang w:eastAsia="zh-CN"/>
        </w:rPr>
      </w:pPr>
    </w:p>
    <w:p w:rsidR="00646869" w:rsidRPr="00114668" w:rsidRDefault="00646869" w:rsidP="00114668">
      <w:pPr>
        <w:pStyle w:val="a0"/>
        <w:snapToGrid w:val="0"/>
        <w:jc w:val="center"/>
        <w:rPr>
          <w:rFonts w:ascii="Times New Roman" w:eastAsiaTheme="minorEastAsia" w:hAnsi="Times New Roman" w:cs="Times New Roman"/>
          <w:sz w:val="20"/>
          <w:szCs w:val="20"/>
          <w:lang w:eastAsia="zh-CN"/>
        </w:rPr>
      </w:pPr>
      <w:r w:rsidRPr="00114668">
        <w:rPr>
          <w:rFonts w:ascii="Times New Roman" w:eastAsiaTheme="minorEastAsia" w:hAnsi="Times New Roman" w:cs="Times New Roman"/>
          <w:sz w:val="20"/>
          <w:szCs w:val="20"/>
          <w:lang w:eastAsia="zh-CN"/>
        </w:rPr>
        <w:t xml:space="preserve">Table </w:t>
      </w:r>
      <w:r w:rsidR="00225FEE">
        <w:rPr>
          <w:rFonts w:ascii="Times New Roman" w:eastAsiaTheme="minorEastAsia" w:hAnsi="Times New Roman" w:cs="Times New Roman" w:hint="eastAsia"/>
          <w:sz w:val="20"/>
          <w:szCs w:val="20"/>
          <w:lang w:eastAsia="zh-CN"/>
        </w:rPr>
        <w:t>3</w:t>
      </w:r>
      <w:r w:rsidRPr="00114668">
        <w:rPr>
          <w:rFonts w:ascii="Times New Roman" w:eastAsiaTheme="minorEastAsia" w:hAnsi="Times New Roman" w:cs="Times New Roman"/>
          <w:sz w:val="20"/>
          <w:szCs w:val="20"/>
          <w:lang w:eastAsia="zh-CN"/>
        </w:rPr>
        <w:t>: Valid S and L combinations</w:t>
      </w:r>
      <w:r w:rsidR="000E4B3F" w:rsidRPr="00114668">
        <w:rPr>
          <w:rFonts w:ascii="Times New Roman" w:eastAsiaTheme="minorEastAsia" w:hAnsi="Times New Roman" w:cs="Times New Roman" w:hint="eastAsia"/>
          <w:sz w:val="20"/>
          <w:szCs w:val="20"/>
          <w:lang w:eastAsia="zh-CN"/>
        </w:rPr>
        <w:t xml:space="preserve"> for UL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1070"/>
        <w:gridCol w:w="1067"/>
        <w:gridCol w:w="1332"/>
        <w:gridCol w:w="1066"/>
        <w:gridCol w:w="1067"/>
        <w:gridCol w:w="1394"/>
      </w:tblGrid>
      <w:tr w:rsidR="00646869" w:rsidRPr="00646869" w:rsidTr="000E4B3F">
        <w:trPr>
          <w:jc w:val="center"/>
        </w:trPr>
        <w:tc>
          <w:tcPr>
            <w:tcW w:w="1526" w:type="dxa"/>
            <w:vMerge w:val="restart"/>
            <w:shd w:val="clear" w:color="auto" w:fill="auto"/>
          </w:tcPr>
          <w:p w:rsidR="00646869" w:rsidRPr="00646869" w:rsidRDefault="00646869" w:rsidP="00114668">
            <w:pPr>
              <w:pStyle w:val="a0"/>
              <w:snapToGrid w:val="0"/>
              <w:spacing w:after="0"/>
              <w:rPr>
                <w:rFonts w:ascii="Times New Roman" w:hAnsi="Times New Roman" w:cs="Times New Roman"/>
                <w:b/>
                <w:sz w:val="20"/>
                <w:szCs w:val="20"/>
                <w:lang w:val="en-GB"/>
              </w:rPr>
            </w:pPr>
            <w:r w:rsidRPr="00646869">
              <w:rPr>
                <w:rFonts w:ascii="Times New Roman" w:hAnsi="Times New Roman" w:cs="Times New Roman"/>
                <w:b/>
                <w:sz w:val="20"/>
                <w:szCs w:val="20"/>
                <w:lang w:val="en-GB"/>
              </w:rPr>
              <w:t>PUSCH mapping type</w:t>
            </w:r>
          </w:p>
        </w:tc>
        <w:tc>
          <w:tcPr>
            <w:tcW w:w="3469" w:type="dxa"/>
            <w:gridSpan w:val="3"/>
          </w:tcPr>
          <w:p w:rsidR="00646869" w:rsidRPr="00646869" w:rsidRDefault="00646869" w:rsidP="00114668">
            <w:pPr>
              <w:pStyle w:val="a0"/>
              <w:snapToGrid w:val="0"/>
              <w:spacing w:after="0"/>
              <w:rPr>
                <w:rFonts w:ascii="Times New Roman" w:hAnsi="Times New Roman" w:cs="Times New Roman"/>
                <w:b/>
                <w:sz w:val="20"/>
                <w:szCs w:val="20"/>
                <w:lang w:val="en-GB"/>
              </w:rPr>
            </w:pPr>
            <w:r w:rsidRPr="00646869">
              <w:rPr>
                <w:rFonts w:ascii="Times New Roman" w:hAnsi="Times New Roman" w:cs="Times New Roman"/>
                <w:b/>
                <w:sz w:val="20"/>
                <w:szCs w:val="20"/>
                <w:lang w:val="en-GB"/>
              </w:rPr>
              <w:t>Normal cyclic prefix</w:t>
            </w:r>
          </w:p>
        </w:tc>
        <w:tc>
          <w:tcPr>
            <w:tcW w:w="3527" w:type="dxa"/>
            <w:gridSpan w:val="3"/>
          </w:tcPr>
          <w:p w:rsidR="00646869" w:rsidRPr="00646869" w:rsidRDefault="00646869" w:rsidP="00114668">
            <w:pPr>
              <w:pStyle w:val="a0"/>
              <w:snapToGrid w:val="0"/>
              <w:spacing w:after="0"/>
              <w:rPr>
                <w:rFonts w:ascii="Times New Roman" w:hAnsi="Times New Roman" w:cs="Times New Roman"/>
                <w:b/>
                <w:sz w:val="20"/>
                <w:szCs w:val="20"/>
                <w:lang w:val="en-GB"/>
              </w:rPr>
            </w:pPr>
            <w:r w:rsidRPr="00646869">
              <w:rPr>
                <w:rFonts w:ascii="Times New Roman" w:hAnsi="Times New Roman" w:cs="Times New Roman"/>
                <w:b/>
                <w:sz w:val="20"/>
                <w:szCs w:val="20"/>
                <w:lang w:val="en-GB"/>
              </w:rPr>
              <w:t>Extended cyclic prefix</w:t>
            </w:r>
          </w:p>
        </w:tc>
      </w:tr>
      <w:tr w:rsidR="000E4B3F" w:rsidRPr="00646869" w:rsidTr="000E4B3F">
        <w:trPr>
          <w:jc w:val="center"/>
        </w:trPr>
        <w:tc>
          <w:tcPr>
            <w:tcW w:w="1526" w:type="dxa"/>
            <w:vMerge/>
            <w:shd w:val="clear" w:color="auto" w:fill="auto"/>
          </w:tcPr>
          <w:p w:rsidR="00646869" w:rsidRPr="00646869" w:rsidRDefault="00646869" w:rsidP="00114668">
            <w:pPr>
              <w:pStyle w:val="a0"/>
              <w:snapToGrid w:val="0"/>
              <w:spacing w:after="0"/>
              <w:rPr>
                <w:rFonts w:ascii="Times New Roman" w:hAnsi="Times New Roman" w:cs="Times New Roman"/>
                <w:b/>
                <w:sz w:val="20"/>
                <w:szCs w:val="20"/>
                <w:lang w:val="en-GB"/>
              </w:rPr>
            </w:pPr>
          </w:p>
        </w:tc>
        <w:tc>
          <w:tcPr>
            <w:tcW w:w="1070" w:type="dxa"/>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S</w:t>
            </w:r>
          </w:p>
        </w:tc>
        <w:tc>
          <w:tcPr>
            <w:tcW w:w="1067" w:type="dxa"/>
            <w:shd w:val="clear" w:color="auto" w:fill="auto"/>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L</w:t>
            </w:r>
          </w:p>
        </w:tc>
        <w:tc>
          <w:tcPr>
            <w:tcW w:w="1332" w:type="dxa"/>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S+L</w:t>
            </w:r>
          </w:p>
        </w:tc>
        <w:tc>
          <w:tcPr>
            <w:tcW w:w="1066" w:type="dxa"/>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S</w:t>
            </w:r>
          </w:p>
        </w:tc>
        <w:tc>
          <w:tcPr>
            <w:tcW w:w="1067" w:type="dxa"/>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L</w:t>
            </w:r>
          </w:p>
        </w:tc>
        <w:tc>
          <w:tcPr>
            <w:tcW w:w="1394" w:type="dxa"/>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S+L</w:t>
            </w:r>
          </w:p>
        </w:tc>
      </w:tr>
      <w:tr w:rsidR="000E4B3F" w:rsidRPr="00646869" w:rsidTr="000E4B3F">
        <w:trPr>
          <w:jc w:val="center"/>
        </w:trPr>
        <w:tc>
          <w:tcPr>
            <w:tcW w:w="1526" w:type="dxa"/>
            <w:shd w:val="clear" w:color="auto" w:fill="auto"/>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Type A</w:t>
            </w:r>
          </w:p>
        </w:tc>
        <w:tc>
          <w:tcPr>
            <w:tcW w:w="1070"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0</w:t>
            </w:r>
          </w:p>
        </w:tc>
        <w:tc>
          <w:tcPr>
            <w:tcW w:w="1067" w:type="dxa"/>
            <w:shd w:val="clear" w:color="auto" w:fill="auto"/>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{4,…,14}</w:t>
            </w:r>
          </w:p>
        </w:tc>
        <w:tc>
          <w:tcPr>
            <w:tcW w:w="1332"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{4,…,14}</w:t>
            </w:r>
          </w:p>
        </w:tc>
        <w:tc>
          <w:tcPr>
            <w:tcW w:w="1066"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0</w:t>
            </w:r>
          </w:p>
        </w:tc>
        <w:tc>
          <w:tcPr>
            <w:tcW w:w="1067"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{4,…,12}</w:t>
            </w:r>
          </w:p>
        </w:tc>
        <w:tc>
          <w:tcPr>
            <w:tcW w:w="1394"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{4,…,12}</w:t>
            </w:r>
          </w:p>
        </w:tc>
      </w:tr>
      <w:tr w:rsidR="000E4B3F" w:rsidRPr="00646869" w:rsidTr="000E4B3F">
        <w:trPr>
          <w:jc w:val="center"/>
        </w:trPr>
        <w:tc>
          <w:tcPr>
            <w:tcW w:w="1526" w:type="dxa"/>
            <w:shd w:val="clear" w:color="auto" w:fill="auto"/>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Type B</w:t>
            </w:r>
          </w:p>
        </w:tc>
        <w:tc>
          <w:tcPr>
            <w:tcW w:w="1070"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{0,…,13}</w:t>
            </w:r>
          </w:p>
        </w:tc>
        <w:tc>
          <w:tcPr>
            <w:tcW w:w="1067" w:type="dxa"/>
            <w:shd w:val="clear" w:color="auto" w:fill="auto"/>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{1,…,14}</w:t>
            </w:r>
          </w:p>
        </w:tc>
        <w:tc>
          <w:tcPr>
            <w:tcW w:w="1332"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{1,…,14}</w:t>
            </w:r>
          </w:p>
        </w:tc>
        <w:tc>
          <w:tcPr>
            <w:tcW w:w="1066"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{0,…,12}</w:t>
            </w:r>
          </w:p>
        </w:tc>
        <w:tc>
          <w:tcPr>
            <w:tcW w:w="1067"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{1,…,12}</w:t>
            </w:r>
          </w:p>
        </w:tc>
        <w:tc>
          <w:tcPr>
            <w:tcW w:w="1394"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{1,…,12}</w:t>
            </w:r>
          </w:p>
        </w:tc>
      </w:tr>
    </w:tbl>
    <w:p w:rsidR="00646869" w:rsidRPr="00114668" w:rsidRDefault="00646869" w:rsidP="00114668">
      <w:pPr>
        <w:widowControl/>
        <w:snapToGrid w:val="0"/>
        <w:spacing w:after="120"/>
        <w:rPr>
          <w:rFonts w:ascii="Times New Roman" w:hAnsi="Times New Roman" w:cs="Times New Roman"/>
          <w:b/>
          <w:i/>
          <w:sz w:val="20"/>
          <w:szCs w:val="20"/>
        </w:rPr>
      </w:pPr>
    </w:p>
    <w:p w:rsidR="00646869" w:rsidRPr="00114668" w:rsidRDefault="005523DA" w:rsidP="00114668">
      <w:pPr>
        <w:widowControl/>
        <w:snapToGrid w:val="0"/>
        <w:spacing w:after="120"/>
        <w:rPr>
          <w:rFonts w:ascii="Times New Roman" w:hAnsi="Times New Roman" w:cs="Times New Roman"/>
          <w:b/>
          <w:i/>
          <w:sz w:val="20"/>
          <w:szCs w:val="20"/>
        </w:rPr>
      </w:pPr>
      <w:r w:rsidRPr="00114668">
        <w:rPr>
          <w:rFonts w:ascii="Times New Roman" w:hAnsi="Times New Roman" w:cs="Times New Roman" w:hint="eastAsia"/>
          <w:b/>
          <w:i/>
          <w:sz w:val="20"/>
          <w:szCs w:val="20"/>
        </w:rPr>
        <w:t xml:space="preserve">Proposal </w:t>
      </w:r>
      <w:r w:rsidR="00E96C73">
        <w:rPr>
          <w:rFonts w:ascii="Times New Roman" w:hAnsi="Times New Roman" w:cs="Times New Roman" w:hint="eastAsia"/>
          <w:b/>
          <w:i/>
          <w:sz w:val="20"/>
          <w:szCs w:val="20"/>
        </w:rPr>
        <w:t>3</w:t>
      </w:r>
      <w:r w:rsidRPr="00114668">
        <w:rPr>
          <w:rFonts w:ascii="Times New Roman" w:hAnsi="Times New Roman" w:cs="Times New Roman" w:hint="eastAsia"/>
          <w:b/>
          <w:i/>
          <w:sz w:val="20"/>
          <w:szCs w:val="20"/>
        </w:rPr>
        <w:t xml:space="preserve">: For DL user plane latency evaluation, 2/4/7-os mini-slot for PDSCH mapping type B and 3/4/7/14-os mini-slot/slot for type A </w:t>
      </w:r>
      <w:r w:rsidR="00957EC1">
        <w:rPr>
          <w:rFonts w:ascii="Times New Roman" w:hAnsi="Times New Roman" w:cs="Times New Roman" w:hint="eastAsia"/>
          <w:b/>
          <w:i/>
          <w:sz w:val="20"/>
          <w:szCs w:val="20"/>
        </w:rPr>
        <w:t>can</w:t>
      </w:r>
      <w:r w:rsidR="00957EC1" w:rsidRPr="00114668">
        <w:rPr>
          <w:rFonts w:ascii="Times New Roman" w:hAnsi="Times New Roman" w:cs="Times New Roman" w:hint="eastAsia"/>
          <w:b/>
          <w:i/>
          <w:sz w:val="20"/>
          <w:szCs w:val="20"/>
        </w:rPr>
        <w:t xml:space="preserve"> </w:t>
      </w:r>
      <w:r w:rsidRPr="00114668">
        <w:rPr>
          <w:rFonts w:ascii="Times New Roman" w:hAnsi="Times New Roman" w:cs="Times New Roman" w:hint="eastAsia"/>
          <w:b/>
          <w:i/>
          <w:sz w:val="20"/>
          <w:szCs w:val="20"/>
        </w:rPr>
        <w:t xml:space="preserve">be </w:t>
      </w:r>
      <w:r w:rsidRPr="00114668">
        <w:rPr>
          <w:rFonts w:ascii="Times New Roman" w:hAnsi="Times New Roman" w:cs="Times New Roman"/>
          <w:b/>
          <w:i/>
          <w:sz w:val="20"/>
          <w:szCs w:val="20"/>
        </w:rPr>
        <w:t>evaluated</w:t>
      </w:r>
      <w:r w:rsidRPr="00114668">
        <w:rPr>
          <w:rFonts w:ascii="Times New Roman" w:hAnsi="Times New Roman" w:cs="Times New Roman" w:hint="eastAsia"/>
          <w:b/>
          <w:i/>
          <w:sz w:val="20"/>
          <w:szCs w:val="20"/>
        </w:rPr>
        <w:t xml:space="preserve">. For UL user plane latency evaluation, 2/4/7/14-os mini-slot/slot for </w:t>
      </w:r>
      <w:r w:rsidR="00817F4B" w:rsidRPr="00114668">
        <w:rPr>
          <w:rFonts w:ascii="Times New Roman" w:hAnsi="Times New Roman" w:cs="Times New Roman" w:hint="eastAsia"/>
          <w:b/>
          <w:i/>
          <w:sz w:val="20"/>
          <w:szCs w:val="20"/>
        </w:rPr>
        <w:t xml:space="preserve">PUSCH mapping </w:t>
      </w:r>
      <w:r w:rsidRPr="00114668">
        <w:rPr>
          <w:rFonts w:ascii="Times New Roman" w:hAnsi="Times New Roman" w:cs="Times New Roman" w:hint="eastAsia"/>
          <w:b/>
          <w:i/>
          <w:sz w:val="20"/>
          <w:szCs w:val="20"/>
        </w:rPr>
        <w:t xml:space="preserve">type B and 4/7/14-os mini-slot/slot for type A </w:t>
      </w:r>
      <w:r w:rsidR="00957EC1">
        <w:rPr>
          <w:rFonts w:ascii="Times New Roman" w:hAnsi="Times New Roman" w:cs="Times New Roman" w:hint="eastAsia"/>
          <w:b/>
          <w:i/>
          <w:sz w:val="20"/>
          <w:szCs w:val="20"/>
        </w:rPr>
        <w:t>can</w:t>
      </w:r>
      <w:r w:rsidR="00957EC1" w:rsidRPr="00114668">
        <w:rPr>
          <w:rFonts w:ascii="Times New Roman" w:hAnsi="Times New Roman" w:cs="Times New Roman" w:hint="eastAsia"/>
          <w:b/>
          <w:i/>
          <w:sz w:val="20"/>
          <w:szCs w:val="20"/>
        </w:rPr>
        <w:t xml:space="preserve"> </w:t>
      </w:r>
      <w:r w:rsidR="00817F4B" w:rsidRPr="00114668">
        <w:rPr>
          <w:rFonts w:ascii="Times New Roman" w:hAnsi="Times New Roman" w:cs="Times New Roman" w:hint="eastAsia"/>
          <w:b/>
          <w:i/>
          <w:sz w:val="20"/>
          <w:szCs w:val="20"/>
        </w:rPr>
        <w:t xml:space="preserve">be </w:t>
      </w:r>
      <w:r w:rsidRPr="00114668">
        <w:rPr>
          <w:rFonts w:ascii="Times New Roman" w:hAnsi="Times New Roman" w:cs="Times New Roman"/>
          <w:b/>
          <w:i/>
          <w:sz w:val="20"/>
          <w:szCs w:val="20"/>
        </w:rPr>
        <w:t>evaluated</w:t>
      </w:r>
      <w:r w:rsidRPr="00114668">
        <w:rPr>
          <w:rFonts w:ascii="Times New Roman" w:hAnsi="Times New Roman" w:cs="Times New Roman" w:hint="eastAsia"/>
          <w:b/>
          <w:i/>
          <w:sz w:val="20"/>
          <w:szCs w:val="20"/>
        </w:rPr>
        <w:t>.</w:t>
      </w:r>
      <w:r w:rsidR="00817F4B" w:rsidRPr="00114668">
        <w:rPr>
          <w:rFonts w:ascii="Times New Roman" w:hAnsi="Times New Roman" w:cs="Times New Roman" w:hint="eastAsia"/>
          <w:b/>
          <w:i/>
          <w:sz w:val="20"/>
          <w:szCs w:val="20"/>
        </w:rPr>
        <w:t xml:space="preserve"> </w:t>
      </w:r>
    </w:p>
    <w:p w:rsidR="002946B7" w:rsidRPr="00BD6C2D" w:rsidRDefault="00B55AF4" w:rsidP="00114668">
      <w:pPr>
        <w:pStyle w:val="2"/>
        <w:keepLines w:val="0"/>
        <w:widowControl/>
        <w:numPr>
          <w:ilvl w:val="1"/>
          <w:numId w:val="2"/>
        </w:numPr>
        <w:tabs>
          <w:tab w:val="left" w:pos="-806"/>
          <w:tab w:val="num" w:pos="0"/>
        </w:tabs>
        <w:snapToGrid w:val="0"/>
        <w:spacing w:before="240" w:after="60" w:line="240" w:lineRule="auto"/>
        <w:ind w:left="0" w:firstLine="0"/>
        <w:rPr>
          <w:rFonts w:ascii="Times New Roman" w:hAnsi="Times New Roman" w:cs="Times New Roman"/>
          <w:kern w:val="0"/>
          <w:sz w:val="24"/>
          <w:szCs w:val="24"/>
        </w:rPr>
      </w:pPr>
      <w:r>
        <w:rPr>
          <w:rFonts w:ascii="Times New Roman" w:eastAsiaTheme="minorEastAsia" w:hAnsi="Times New Roman" w:cs="Times New Roman" w:hint="eastAsia"/>
          <w:bCs w:val="0"/>
          <w:kern w:val="0"/>
          <w:sz w:val="24"/>
          <w:szCs w:val="24"/>
        </w:rPr>
        <w:lastRenderedPageBreak/>
        <w:t>NR FDD</w:t>
      </w:r>
    </w:p>
    <w:bookmarkEnd w:id="6"/>
    <w:bookmarkEnd w:id="7"/>
    <w:p w:rsidR="00A37499" w:rsidRPr="00013922" w:rsidRDefault="00C9238A"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For FDD, </w:t>
      </w:r>
      <w:r w:rsidR="00225FEE">
        <w:rPr>
          <w:rFonts w:ascii="Times New Roman" w:hAnsi="Times New Roman" w:cs="Times New Roman" w:hint="eastAsia"/>
          <w:sz w:val="20"/>
          <w:szCs w:val="20"/>
        </w:rPr>
        <w:t>t</w:t>
      </w:r>
      <w:r w:rsidR="00A37499">
        <w:rPr>
          <w:rFonts w:ascii="Times New Roman" w:hAnsi="Times New Roman" w:cs="Times New Roman" w:hint="eastAsia"/>
          <w:sz w:val="20"/>
          <w:szCs w:val="20"/>
        </w:rPr>
        <w:t xml:space="preserve">he DL and UL user plane latency results for mapping type B and A are given in </w:t>
      </w:r>
      <w:r w:rsidR="00225FEE">
        <w:rPr>
          <w:rFonts w:ascii="Times New Roman" w:hAnsi="Times New Roman" w:cs="Times New Roman" w:hint="eastAsia"/>
          <w:sz w:val="20"/>
          <w:szCs w:val="20"/>
        </w:rPr>
        <w:t xml:space="preserve">Table 4, </w:t>
      </w:r>
      <w:r w:rsidR="00A37499">
        <w:rPr>
          <w:rFonts w:ascii="Times New Roman" w:hAnsi="Times New Roman" w:cs="Times New Roman" w:hint="eastAsia"/>
          <w:sz w:val="20"/>
          <w:szCs w:val="20"/>
        </w:rPr>
        <w:t xml:space="preserve">Table </w:t>
      </w:r>
      <w:r w:rsidR="00013922">
        <w:rPr>
          <w:rFonts w:ascii="Times New Roman" w:hAnsi="Times New Roman" w:cs="Times New Roman" w:hint="eastAsia"/>
          <w:sz w:val="20"/>
          <w:szCs w:val="20"/>
        </w:rPr>
        <w:t>5</w:t>
      </w:r>
      <w:r w:rsidR="00A37499">
        <w:rPr>
          <w:rFonts w:ascii="Times New Roman" w:hAnsi="Times New Roman" w:cs="Times New Roman" w:hint="eastAsia"/>
          <w:sz w:val="20"/>
          <w:szCs w:val="20"/>
        </w:rPr>
        <w:t xml:space="preserve">, Table </w:t>
      </w:r>
      <w:r w:rsidR="00013922">
        <w:rPr>
          <w:rFonts w:ascii="Times New Roman" w:hAnsi="Times New Roman" w:cs="Times New Roman" w:hint="eastAsia"/>
          <w:sz w:val="20"/>
          <w:szCs w:val="20"/>
        </w:rPr>
        <w:t>6</w:t>
      </w:r>
      <w:r w:rsidR="00A37499">
        <w:rPr>
          <w:rFonts w:ascii="Times New Roman" w:hAnsi="Times New Roman" w:cs="Times New Roman" w:hint="eastAsia"/>
          <w:sz w:val="20"/>
          <w:szCs w:val="20"/>
        </w:rPr>
        <w:t xml:space="preserve">, </w:t>
      </w:r>
      <w:r w:rsidR="00225FEE">
        <w:rPr>
          <w:rFonts w:ascii="Times New Roman" w:hAnsi="Times New Roman" w:cs="Times New Roman" w:hint="eastAsia"/>
          <w:sz w:val="20"/>
          <w:szCs w:val="20"/>
        </w:rPr>
        <w:t xml:space="preserve">and </w:t>
      </w:r>
      <w:r w:rsidR="00A37499">
        <w:rPr>
          <w:rFonts w:ascii="Times New Roman" w:hAnsi="Times New Roman" w:cs="Times New Roman" w:hint="eastAsia"/>
          <w:sz w:val="20"/>
          <w:szCs w:val="20"/>
        </w:rPr>
        <w:t xml:space="preserve">Table </w:t>
      </w:r>
      <w:r w:rsidR="00225FEE">
        <w:rPr>
          <w:rFonts w:ascii="Times New Roman" w:hAnsi="Times New Roman" w:cs="Times New Roman" w:hint="eastAsia"/>
          <w:sz w:val="20"/>
          <w:szCs w:val="20"/>
        </w:rPr>
        <w:t>7</w:t>
      </w:r>
      <w:r w:rsidR="00A37499">
        <w:rPr>
          <w:rFonts w:ascii="Times New Roman" w:hAnsi="Times New Roman" w:cs="Times New Roman" w:hint="eastAsia"/>
          <w:sz w:val="20"/>
          <w:szCs w:val="20"/>
        </w:rPr>
        <w:t xml:space="preserve">, respectively. </w:t>
      </w:r>
    </w:p>
    <w:p w:rsidR="001C0AAF" w:rsidRDefault="00A37499" w:rsidP="00776134">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225FEE">
        <w:rPr>
          <w:rFonts w:ascii="Times New Roman" w:hAnsi="Times New Roman" w:cs="Times New Roman" w:hint="eastAsia"/>
          <w:sz w:val="20"/>
          <w:szCs w:val="20"/>
        </w:rPr>
        <w:t xml:space="preserve">4: </w:t>
      </w:r>
      <w:r w:rsidRPr="00A37499">
        <w:rPr>
          <w:rFonts w:ascii="Times New Roman" w:hAnsi="Times New Roman" w:cs="Times New Roman"/>
          <w:sz w:val="20"/>
          <w:szCs w:val="20"/>
        </w:rPr>
        <w:t xml:space="preserve">DL </w:t>
      </w:r>
      <w:r w:rsidR="004E1CE5">
        <w:rPr>
          <w:rFonts w:ascii="Times New Roman" w:hAnsi="Times New Roman" w:cs="Times New Roman" w:hint="eastAsia"/>
          <w:sz w:val="20"/>
          <w:szCs w:val="20"/>
        </w:rPr>
        <w:t>u</w:t>
      </w:r>
      <w:r w:rsidRPr="00A37499">
        <w:rPr>
          <w:rFonts w:ascii="Times New Roman" w:hAnsi="Times New Roman" w:cs="Times New Roman"/>
          <w:sz w:val="20"/>
          <w:szCs w:val="20"/>
        </w:rPr>
        <w:t>ser p</w:t>
      </w:r>
      <w:r w:rsidR="008B5D4C">
        <w:rPr>
          <w:rFonts w:ascii="Times New Roman" w:hAnsi="Times New Roman" w:cs="Times New Roman"/>
          <w:sz w:val="20"/>
          <w:szCs w:val="20"/>
        </w:rPr>
        <w:t>lane latency results for NR FDD</w:t>
      </w:r>
      <w:r w:rsidR="008B5D4C">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r w:rsidR="008B5D4C">
        <w:rPr>
          <w:rFonts w:ascii="Times New Roman" w:hAnsi="Times New Roman" w:cs="Times New Roman" w:hint="eastAsia"/>
          <w:sz w:val="20"/>
          <w:szCs w:val="20"/>
        </w:rPr>
        <w:t>)</w:t>
      </w:r>
    </w:p>
    <w:tbl>
      <w:tblPr>
        <w:tblStyle w:val="a6"/>
        <w:tblW w:w="0" w:type="auto"/>
        <w:tblLook w:val="04A0"/>
      </w:tblPr>
      <w:tblGrid>
        <w:gridCol w:w="2376"/>
        <w:gridCol w:w="1826"/>
        <w:gridCol w:w="1080"/>
        <w:gridCol w:w="1080"/>
        <w:gridCol w:w="1080"/>
        <w:gridCol w:w="1080"/>
      </w:tblGrid>
      <w:tr w:rsidR="00776134" w:rsidRPr="007B59F5" w:rsidTr="00776134">
        <w:trPr>
          <w:trHeight w:val="20"/>
        </w:trPr>
        <w:tc>
          <w:tcPr>
            <w:tcW w:w="2376"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826"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4320" w:type="dxa"/>
            <w:gridSpan w:val="4"/>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SCS</w:t>
            </w:r>
          </w:p>
        </w:tc>
      </w:tr>
      <w:tr w:rsidR="007B59F5" w:rsidRPr="007B59F5" w:rsidTr="00776134">
        <w:trPr>
          <w:trHeight w:val="20"/>
        </w:trPr>
        <w:tc>
          <w:tcPr>
            <w:tcW w:w="2376"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826"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tc>
      </w:tr>
      <w:tr w:rsidR="00776134" w:rsidRPr="007B59F5" w:rsidTr="00776134">
        <w:trPr>
          <w:trHeight w:val="20"/>
        </w:trPr>
        <w:tc>
          <w:tcPr>
            <w:tcW w:w="2376"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1826"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0.93</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0.54</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0.43</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0.29</w:t>
            </w:r>
          </w:p>
        </w:tc>
      </w:tr>
      <w:tr w:rsidR="007B59F5" w:rsidRPr="007B59F5" w:rsidTr="007B59F5">
        <w:trPr>
          <w:trHeight w:val="20"/>
        </w:trPr>
        <w:tc>
          <w:tcPr>
            <w:tcW w:w="2376"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826"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1.11</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0.64</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0.51</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0.34</w:t>
            </w:r>
          </w:p>
        </w:tc>
      </w:tr>
      <w:tr w:rsidR="007B59F5" w:rsidRPr="007B59F5" w:rsidTr="007B59F5">
        <w:trPr>
          <w:trHeight w:val="20"/>
        </w:trPr>
        <w:tc>
          <w:tcPr>
            <w:tcW w:w="2376"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826"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1.10</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0.62</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0.47</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0.31</w:t>
            </w:r>
          </w:p>
        </w:tc>
      </w:tr>
      <w:tr w:rsidR="007B59F5" w:rsidRPr="007B59F5" w:rsidTr="007B59F5">
        <w:trPr>
          <w:trHeight w:val="20"/>
        </w:trPr>
        <w:tc>
          <w:tcPr>
            <w:tcW w:w="2376"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826"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1.29</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0.73</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0.56</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0.37</w:t>
            </w:r>
          </w:p>
        </w:tc>
      </w:tr>
      <w:tr w:rsidR="007B59F5" w:rsidRPr="007B59F5" w:rsidTr="007B59F5">
        <w:trPr>
          <w:trHeight w:val="20"/>
        </w:trPr>
        <w:tc>
          <w:tcPr>
            <w:tcW w:w="2376"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826"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1.29</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0.71</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0.52</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0.33</w:t>
            </w:r>
          </w:p>
        </w:tc>
      </w:tr>
      <w:tr w:rsidR="007B59F5" w:rsidRPr="007B59F5" w:rsidTr="007B59F5">
        <w:trPr>
          <w:trHeight w:val="20"/>
        </w:trPr>
        <w:tc>
          <w:tcPr>
            <w:tcW w:w="2376"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826"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1.49</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0.83</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0.61</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0.39</w:t>
            </w:r>
          </w:p>
        </w:tc>
      </w:tr>
    </w:tbl>
    <w:p w:rsidR="007B59F5" w:rsidRDefault="007B59F5" w:rsidP="00114668">
      <w:pPr>
        <w:widowControl/>
        <w:snapToGrid w:val="0"/>
        <w:spacing w:after="120"/>
        <w:rPr>
          <w:rFonts w:ascii="Times New Roman" w:hAnsi="Times New Roman" w:cs="Times New Roman"/>
          <w:sz w:val="20"/>
          <w:szCs w:val="20"/>
        </w:rPr>
      </w:pPr>
    </w:p>
    <w:p w:rsidR="00A37499" w:rsidRDefault="00A37499" w:rsidP="00776134">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225FEE">
        <w:rPr>
          <w:rFonts w:ascii="Times New Roman" w:hAnsi="Times New Roman" w:cs="Times New Roman" w:hint="eastAsia"/>
          <w:sz w:val="20"/>
          <w:szCs w:val="20"/>
        </w:rPr>
        <w:t xml:space="preserve">5: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L </w:t>
      </w:r>
      <w:r w:rsidR="004E1CE5">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FDD </w:t>
      </w:r>
      <w:r w:rsidR="008B5D4C">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r w:rsidR="008B5D4C">
        <w:rPr>
          <w:rFonts w:ascii="Times New Roman" w:hAnsi="Times New Roman" w:cs="Times New Roman" w:hint="eastAsia"/>
          <w:sz w:val="20"/>
          <w:szCs w:val="20"/>
        </w:rPr>
        <w:t>)</w:t>
      </w:r>
    </w:p>
    <w:tbl>
      <w:tblPr>
        <w:tblStyle w:val="a6"/>
        <w:tblW w:w="0" w:type="auto"/>
        <w:tblLook w:val="04A0"/>
      </w:tblPr>
      <w:tblGrid>
        <w:gridCol w:w="2518"/>
        <w:gridCol w:w="1684"/>
        <w:gridCol w:w="1080"/>
        <w:gridCol w:w="1080"/>
        <w:gridCol w:w="1080"/>
        <w:gridCol w:w="1080"/>
      </w:tblGrid>
      <w:tr w:rsidR="007B59F5" w:rsidRPr="007B59F5" w:rsidTr="007B59F5">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684"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4320" w:type="dxa"/>
            <w:gridSpan w:val="4"/>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SCS</w:t>
            </w:r>
          </w:p>
        </w:tc>
      </w:tr>
      <w:tr w:rsidR="00776134" w:rsidRPr="007B59F5" w:rsidTr="00776134">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tc>
      </w:tr>
      <w:tr w:rsidR="007B59F5" w:rsidRPr="007B59F5" w:rsidTr="007B59F5">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0.93</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0.54</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0.43</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0.29</w:t>
            </w:r>
          </w:p>
        </w:tc>
      </w:tr>
      <w:tr w:rsidR="007B59F5" w:rsidRPr="007B59F5" w:rsidTr="007B59F5">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1.11</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0.64</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0.51</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0.34</w:t>
            </w:r>
          </w:p>
        </w:tc>
      </w:tr>
      <w:tr w:rsidR="007B59F5" w:rsidRPr="007B59F5" w:rsidTr="007B59F5">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1.10</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0.62</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0.47</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0.31</w:t>
            </w:r>
          </w:p>
        </w:tc>
      </w:tr>
      <w:tr w:rsidR="007B59F5" w:rsidRPr="007B59F5" w:rsidTr="007B59F5">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1.29</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0.73</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0.56</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0.37</w:t>
            </w:r>
          </w:p>
        </w:tc>
      </w:tr>
      <w:tr w:rsidR="007B59F5" w:rsidRPr="007B59F5" w:rsidTr="007B59F5">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1.29</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0.71</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0.52</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0.33</w:t>
            </w:r>
          </w:p>
        </w:tc>
      </w:tr>
      <w:tr w:rsidR="007B59F5" w:rsidRPr="007B59F5" w:rsidTr="007B59F5">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1.49</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0.83</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0.61</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0.39</w:t>
            </w:r>
          </w:p>
        </w:tc>
      </w:tr>
      <w:tr w:rsidR="007B59F5" w:rsidRPr="007B59F5" w:rsidTr="007B59F5">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14 OS slot</w:t>
            </w: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2.14</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1.14</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0.73</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0.44</w:t>
            </w:r>
          </w:p>
        </w:tc>
      </w:tr>
      <w:tr w:rsidR="007B59F5" w:rsidRPr="007B59F5" w:rsidTr="007B59F5">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2.47</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1.32</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0.85</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0.51</w:t>
            </w:r>
          </w:p>
        </w:tc>
      </w:tr>
    </w:tbl>
    <w:p w:rsidR="007B59F5" w:rsidRDefault="007B59F5" w:rsidP="00114668">
      <w:pPr>
        <w:widowControl/>
        <w:snapToGrid w:val="0"/>
        <w:spacing w:after="120"/>
        <w:rPr>
          <w:rFonts w:ascii="Times New Roman" w:hAnsi="Times New Roman" w:cs="Times New Roman"/>
          <w:sz w:val="20"/>
          <w:szCs w:val="20"/>
        </w:rPr>
      </w:pPr>
    </w:p>
    <w:p w:rsidR="004E1CE5" w:rsidRDefault="004E1CE5" w:rsidP="00776134">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225FEE">
        <w:rPr>
          <w:rFonts w:ascii="Times New Roman" w:hAnsi="Times New Roman" w:cs="Times New Roman" w:hint="eastAsia"/>
          <w:sz w:val="20"/>
          <w:szCs w:val="20"/>
        </w:rPr>
        <w:t xml:space="preserve">6: </w:t>
      </w:r>
      <w:r w:rsidRPr="00A37499">
        <w:rPr>
          <w:rFonts w:ascii="Times New Roman" w:hAnsi="Times New Roman" w:cs="Times New Roman"/>
          <w:sz w:val="20"/>
          <w:szCs w:val="20"/>
        </w:rPr>
        <w:t xml:space="preserve">DL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FDD </w:t>
      </w:r>
      <w:r w:rsidR="008B5D4C">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w:t>
      </w:r>
      <w:r w:rsidR="008B5D4C">
        <w:rPr>
          <w:rFonts w:ascii="Times New Roman" w:hAnsi="Times New Roman" w:cs="Times New Roman" w:hint="eastAsia"/>
          <w:sz w:val="20"/>
          <w:szCs w:val="20"/>
        </w:rPr>
        <w:t>A)</w:t>
      </w:r>
    </w:p>
    <w:tbl>
      <w:tblPr>
        <w:tblStyle w:val="a6"/>
        <w:tblW w:w="0" w:type="auto"/>
        <w:tblLook w:val="04A0"/>
      </w:tblPr>
      <w:tblGrid>
        <w:gridCol w:w="2518"/>
        <w:gridCol w:w="1684"/>
        <w:gridCol w:w="1080"/>
        <w:gridCol w:w="1080"/>
        <w:gridCol w:w="1080"/>
        <w:gridCol w:w="1080"/>
      </w:tblGrid>
      <w:tr w:rsidR="00776134" w:rsidRPr="007B59F5" w:rsidTr="00776134">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684"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4320" w:type="dxa"/>
            <w:gridSpan w:val="4"/>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SCS</w:t>
            </w:r>
          </w:p>
        </w:tc>
      </w:tr>
      <w:tr w:rsidR="007B59F5" w:rsidRPr="007B59F5" w:rsidTr="00776134">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tc>
      </w:tr>
      <w:tr w:rsidR="007B59F5" w:rsidRPr="007B59F5" w:rsidTr="007B59F5">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 OS non-slot</w:t>
            </w: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1.32</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0.73</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0.53</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0.33</w:t>
            </w:r>
          </w:p>
        </w:tc>
      </w:tr>
      <w:tr w:rsidR="007B59F5" w:rsidRPr="007B59F5" w:rsidTr="007B59F5">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1.58</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0.87</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0.63</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0.40</w:t>
            </w:r>
          </w:p>
        </w:tc>
      </w:tr>
      <w:tr w:rsidR="007B59F5" w:rsidRPr="007B59F5" w:rsidTr="007B59F5">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1.35</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0.75</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0.53</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0.34</w:t>
            </w:r>
          </w:p>
        </w:tc>
      </w:tr>
      <w:tr w:rsidR="007B59F5" w:rsidRPr="007B59F5" w:rsidTr="007B59F5">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1.61</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0.89</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0.64</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0.41</w:t>
            </w:r>
          </w:p>
        </w:tc>
      </w:tr>
      <w:tr w:rsidR="007B59F5" w:rsidRPr="007B59F5" w:rsidTr="007B59F5">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1.46</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0.80</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0.56</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0.35</w:t>
            </w:r>
          </w:p>
        </w:tc>
      </w:tr>
      <w:tr w:rsidR="007B59F5" w:rsidRPr="007B59F5" w:rsidTr="007B59F5">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1.72</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0.95</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0.67</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0.42</w:t>
            </w:r>
          </w:p>
        </w:tc>
      </w:tr>
      <w:tr w:rsidR="007B59F5" w:rsidRPr="007B59F5" w:rsidTr="007B59F5">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14 OS slot</w:t>
            </w: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2.14</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1.14</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0.73</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0.44</w:t>
            </w:r>
          </w:p>
        </w:tc>
      </w:tr>
      <w:tr w:rsidR="007B59F5" w:rsidRPr="007B59F5" w:rsidTr="007B59F5">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2.47</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1.32</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0.85</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0.51</w:t>
            </w:r>
          </w:p>
        </w:tc>
      </w:tr>
    </w:tbl>
    <w:p w:rsidR="007B59F5" w:rsidRDefault="007B59F5" w:rsidP="00114668">
      <w:pPr>
        <w:widowControl/>
        <w:snapToGrid w:val="0"/>
        <w:spacing w:after="120"/>
        <w:rPr>
          <w:rFonts w:ascii="Times New Roman" w:hAnsi="Times New Roman" w:cs="Times New Roman"/>
          <w:sz w:val="20"/>
          <w:szCs w:val="20"/>
        </w:rPr>
      </w:pPr>
    </w:p>
    <w:p w:rsidR="004E1CE5" w:rsidRDefault="004E1CE5" w:rsidP="00776134">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225FEE">
        <w:rPr>
          <w:rFonts w:ascii="Times New Roman" w:hAnsi="Times New Roman" w:cs="Times New Roman" w:hint="eastAsia"/>
          <w:sz w:val="20"/>
          <w:szCs w:val="20"/>
        </w:rPr>
        <w:t xml:space="preserve">7: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FDD </w:t>
      </w:r>
      <w:r w:rsidR="008B5D4C">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w:t>
      </w:r>
      <w:r w:rsidR="008B5D4C">
        <w:rPr>
          <w:rFonts w:ascii="Times New Roman" w:hAnsi="Times New Roman" w:cs="Times New Roman" w:hint="eastAsia"/>
          <w:sz w:val="20"/>
          <w:szCs w:val="20"/>
        </w:rPr>
        <w:t>A)</w:t>
      </w:r>
    </w:p>
    <w:tbl>
      <w:tblPr>
        <w:tblStyle w:val="a6"/>
        <w:tblW w:w="0" w:type="auto"/>
        <w:tblLook w:val="04A0"/>
      </w:tblPr>
      <w:tblGrid>
        <w:gridCol w:w="2518"/>
        <w:gridCol w:w="1684"/>
        <w:gridCol w:w="1080"/>
        <w:gridCol w:w="1080"/>
        <w:gridCol w:w="1080"/>
        <w:gridCol w:w="1080"/>
      </w:tblGrid>
      <w:tr w:rsidR="007B59F5" w:rsidRPr="007B59F5" w:rsidTr="00776134">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684"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4320" w:type="dxa"/>
            <w:gridSpan w:val="4"/>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SCS</w:t>
            </w:r>
          </w:p>
        </w:tc>
      </w:tr>
      <w:tr w:rsidR="007B59F5" w:rsidRPr="007B59F5" w:rsidTr="00776134">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tc>
      </w:tr>
      <w:tr w:rsidR="007B59F5" w:rsidRPr="007B59F5" w:rsidTr="00776134">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1.54</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0.84</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0.58</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0.36</w:t>
            </w:r>
          </w:p>
        </w:tc>
      </w:tr>
      <w:tr w:rsidR="00776134" w:rsidRPr="007B59F5" w:rsidTr="00776134">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1.80</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0.98</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0.68</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0.43</w:t>
            </w:r>
          </w:p>
        </w:tc>
      </w:tr>
      <w:tr w:rsidR="00776134" w:rsidRPr="007B59F5" w:rsidTr="00776134">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1.64</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0.89</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0.61</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0.38</w:t>
            </w:r>
          </w:p>
        </w:tc>
      </w:tr>
      <w:tr w:rsidR="007B59F5" w:rsidRPr="007B59F5" w:rsidTr="007B59F5">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1.90</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1.04</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0.71</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0.44</w:t>
            </w:r>
          </w:p>
        </w:tc>
      </w:tr>
      <w:tr w:rsidR="007B59F5" w:rsidRPr="007B59F5" w:rsidTr="007B59F5">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14 OS slot</w:t>
            </w: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2.14</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1.14</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0.73</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0.44</w:t>
            </w:r>
          </w:p>
        </w:tc>
      </w:tr>
      <w:tr w:rsidR="007B59F5" w:rsidRPr="007B59F5" w:rsidTr="007B59F5">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2.47</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1.32</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0.85</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0.51</w:t>
            </w:r>
          </w:p>
        </w:tc>
      </w:tr>
    </w:tbl>
    <w:p w:rsidR="007B59F5" w:rsidRPr="00A37499" w:rsidRDefault="007B59F5" w:rsidP="00114668">
      <w:pPr>
        <w:widowControl/>
        <w:snapToGrid w:val="0"/>
        <w:spacing w:after="120"/>
        <w:rPr>
          <w:rFonts w:ascii="Times New Roman" w:hAnsi="Times New Roman" w:cs="Times New Roman"/>
          <w:sz w:val="20"/>
          <w:szCs w:val="20"/>
        </w:rPr>
      </w:pPr>
    </w:p>
    <w:p w:rsidR="00264817" w:rsidRDefault="00264817" w:rsidP="00114668">
      <w:pPr>
        <w:widowControl/>
        <w:snapToGrid w:val="0"/>
        <w:spacing w:after="120"/>
        <w:rPr>
          <w:rFonts w:ascii="Times New Roman" w:hAnsi="Times New Roman" w:cs="Times New Roman"/>
          <w:b/>
          <w:i/>
          <w:sz w:val="20"/>
          <w:szCs w:val="20"/>
        </w:rPr>
      </w:pPr>
      <w:r w:rsidRPr="00264817">
        <w:rPr>
          <w:rFonts w:ascii="Times New Roman" w:hAnsi="Times New Roman" w:cs="Times New Roman" w:hint="eastAsia"/>
          <w:b/>
          <w:i/>
          <w:sz w:val="20"/>
          <w:szCs w:val="20"/>
        </w:rPr>
        <w:t xml:space="preserve">Observation 1: </w:t>
      </w:r>
      <w:r>
        <w:rPr>
          <w:rFonts w:ascii="Times New Roman" w:hAnsi="Times New Roman" w:cs="Times New Roman" w:hint="eastAsia"/>
          <w:b/>
          <w:i/>
          <w:sz w:val="20"/>
          <w:szCs w:val="20"/>
        </w:rPr>
        <w:t>PDSCH/PUSCH mapping type B will result in lower latency than mapping type A for NR FDD</w:t>
      </w:r>
      <w:r w:rsidR="00B20142">
        <w:rPr>
          <w:rFonts w:ascii="Times New Roman" w:hAnsi="Times New Roman" w:cs="Times New Roman" w:hint="eastAsia"/>
          <w:b/>
          <w:i/>
          <w:sz w:val="20"/>
          <w:szCs w:val="20"/>
        </w:rPr>
        <w:t xml:space="preserve"> non-slot transmission.</w:t>
      </w:r>
    </w:p>
    <w:p w:rsidR="00E96C73" w:rsidRDefault="00264817"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xml:space="preserve">Observation 2: For PDSCH/PUSCH mapping type </w:t>
      </w:r>
      <w:r w:rsidR="007106CD">
        <w:rPr>
          <w:rFonts w:ascii="Times New Roman" w:hAnsi="Times New Roman" w:cs="Times New Roman" w:hint="eastAsia"/>
          <w:b/>
          <w:i/>
          <w:sz w:val="20"/>
          <w:szCs w:val="20"/>
        </w:rPr>
        <w:t xml:space="preserve">A and </w:t>
      </w:r>
      <w:r>
        <w:rPr>
          <w:rFonts w:ascii="Times New Roman" w:hAnsi="Times New Roman" w:cs="Times New Roman" w:hint="eastAsia"/>
          <w:b/>
          <w:i/>
          <w:sz w:val="20"/>
          <w:szCs w:val="20"/>
        </w:rPr>
        <w:t>B</w:t>
      </w:r>
    </w:p>
    <w:p w:rsidR="00E96C73" w:rsidRDefault="00E96C73"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00264817" w:rsidRPr="00264817">
        <w:rPr>
          <w:rFonts w:ascii="Times New Roman" w:hAnsi="Times New Roman" w:cs="Times New Roman"/>
          <w:b/>
          <w:i/>
          <w:sz w:val="20"/>
          <w:szCs w:val="20"/>
        </w:rPr>
        <w:t>NR FDD</w:t>
      </w:r>
      <w:r w:rsidR="00264817" w:rsidRPr="00264817">
        <w:rPr>
          <w:rFonts w:ascii="Times New Roman" w:hAnsi="Times New Roman" w:cs="Times New Roman" w:hint="eastAsia"/>
          <w:b/>
          <w:i/>
          <w:sz w:val="20"/>
          <w:szCs w:val="20"/>
        </w:rPr>
        <w:t xml:space="preserve"> can </w:t>
      </w:r>
      <w:proofErr w:type="spellStart"/>
      <w:r w:rsidR="00264817" w:rsidRPr="00264817">
        <w:rPr>
          <w:rFonts w:ascii="Times New Roman" w:hAnsi="Times New Roman" w:cs="Times New Roman"/>
          <w:b/>
          <w:i/>
          <w:sz w:val="20"/>
          <w:szCs w:val="20"/>
        </w:rPr>
        <w:t>fulfil</w:t>
      </w:r>
      <w:proofErr w:type="spellEnd"/>
      <w:r w:rsidR="00264817" w:rsidRPr="00264817">
        <w:rPr>
          <w:rFonts w:ascii="Times New Roman" w:hAnsi="Times New Roman" w:cs="Times New Roman" w:hint="eastAsia"/>
          <w:b/>
          <w:i/>
          <w:sz w:val="20"/>
          <w:szCs w:val="20"/>
        </w:rPr>
        <w:t xml:space="preserve"> </w:t>
      </w:r>
      <w:r w:rsidR="00264817"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00264817" w:rsidRPr="00264817">
        <w:rPr>
          <w:rFonts w:ascii="Times New Roman" w:hAnsi="Times New Roman" w:cs="Times New Roman"/>
          <w:b/>
          <w:i/>
          <w:sz w:val="20"/>
          <w:szCs w:val="20"/>
        </w:rPr>
        <w:t xml:space="preserve">with </w:t>
      </w:r>
      <w:r w:rsidR="00264817" w:rsidRPr="00264817">
        <w:rPr>
          <w:rFonts w:ascii="Times New Roman" w:hAnsi="Times New Roman" w:cs="Times New Roman" w:hint="eastAsia"/>
          <w:b/>
          <w:i/>
          <w:sz w:val="20"/>
          <w:szCs w:val="20"/>
        </w:rPr>
        <w:t xml:space="preserve">UE </w:t>
      </w:r>
      <w:r w:rsidR="00264817" w:rsidRPr="00264817">
        <w:rPr>
          <w:rFonts w:ascii="Times New Roman" w:hAnsi="Times New Roman" w:cs="Times New Roman"/>
          <w:b/>
          <w:i/>
          <w:sz w:val="20"/>
          <w:szCs w:val="20"/>
        </w:rPr>
        <w:t xml:space="preserve">capability </w:t>
      </w:r>
      <w:r w:rsidR="00264817">
        <w:rPr>
          <w:rFonts w:ascii="Times New Roman" w:hAnsi="Times New Roman" w:cs="Times New Roman" w:hint="eastAsia"/>
          <w:b/>
          <w:i/>
          <w:sz w:val="20"/>
          <w:szCs w:val="20"/>
        </w:rPr>
        <w:t>#</w:t>
      </w:r>
      <w:r w:rsidR="00264817" w:rsidRPr="00264817">
        <w:rPr>
          <w:rFonts w:ascii="Times New Roman" w:hAnsi="Times New Roman" w:cs="Times New Roman"/>
          <w:b/>
          <w:i/>
          <w:sz w:val="20"/>
          <w:szCs w:val="20"/>
        </w:rPr>
        <w:t>1</w:t>
      </w:r>
      <w:r w:rsidR="00264817" w:rsidRPr="00264817">
        <w:rPr>
          <w:rFonts w:ascii="Times New Roman" w:hAnsi="Times New Roman" w:cs="Times New Roman" w:hint="eastAsia"/>
          <w:b/>
          <w:i/>
          <w:sz w:val="20"/>
          <w:szCs w:val="20"/>
        </w:rPr>
        <w:t xml:space="preserve"> under </w:t>
      </w:r>
      <w:r>
        <w:rPr>
          <w:rFonts w:ascii="Times New Roman" w:hAnsi="Times New Roman" w:cs="Times New Roman" w:hint="eastAsia"/>
          <w:b/>
          <w:i/>
          <w:sz w:val="20"/>
          <w:szCs w:val="20"/>
        </w:rPr>
        <w:t>all types of SCS</w:t>
      </w:r>
      <w:r w:rsidR="00752B38">
        <w:rPr>
          <w:rFonts w:ascii="Times New Roman" w:hAnsi="Times New Roman" w:cs="Times New Roman" w:hint="eastAsia"/>
          <w:b/>
          <w:i/>
          <w:sz w:val="20"/>
          <w:szCs w:val="20"/>
        </w:rPr>
        <w:t>.</w:t>
      </w:r>
    </w:p>
    <w:p w:rsidR="00A37499" w:rsidRPr="00C44C70" w:rsidRDefault="00E96C73"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lastRenderedPageBreak/>
        <w:t>-</w:t>
      </w:r>
      <w:r w:rsidRPr="00E96C73">
        <w:rPr>
          <w:rFonts w:ascii="Times New Roman" w:hAnsi="Times New Roman" w:cs="Times New Roman"/>
          <w:b/>
          <w:i/>
          <w:sz w:val="20"/>
          <w:szCs w:val="20"/>
        </w:rPr>
        <w:t xml:space="preserve"> </w:t>
      </w:r>
      <w:r w:rsidRPr="00264817">
        <w:rPr>
          <w:rFonts w:ascii="Times New Roman" w:hAnsi="Times New Roman" w:cs="Times New Roman"/>
          <w:b/>
          <w:i/>
          <w:sz w:val="20"/>
          <w:szCs w:val="20"/>
        </w:rPr>
        <w:t>NR FDD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URLLC </w:t>
      </w:r>
      <w:r w:rsidRPr="00264817">
        <w:rPr>
          <w:rFonts w:ascii="Times New Roman" w:hAnsi="Times New Roman" w:cs="Times New Roman"/>
          <w:b/>
          <w:i/>
          <w:sz w:val="20"/>
          <w:szCs w:val="20"/>
        </w:rPr>
        <w:t xml:space="preserve">with </w:t>
      </w:r>
      <w:r w:rsidRPr="00264817">
        <w:rPr>
          <w:rFonts w:ascii="Times New Roman" w:hAnsi="Times New Roman" w:cs="Times New Roman" w:hint="eastAsia"/>
          <w:b/>
          <w:i/>
          <w:sz w:val="20"/>
          <w:szCs w:val="20"/>
        </w:rPr>
        <w:t xml:space="preserve">UE </w:t>
      </w:r>
      <w:r w:rsidRPr="00264817">
        <w:rPr>
          <w:rFonts w:ascii="Times New Roman" w:hAnsi="Times New Roman" w:cs="Times New Roman"/>
          <w:b/>
          <w:i/>
          <w:sz w:val="20"/>
          <w:szCs w:val="20"/>
        </w:rPr>
        <w:t xml:space="preserve">capability </w:t>
      </w:r>
      <w:r>
        <w:rPr>
          <w:rFonts w:ascii="Times New Roman" w:hAnsi="Times New Roman" w:cs="Times New Roman" w:hint="eastAsia"/>
          <w:b/>
          <w:i/>
          <w:sz w:val="20"/>
          <w:szCs w:val="20"/>
        </w:rPr>
        <w:t>#</w:t>
      </w:r>
      <w:r w:rsidRPr="00264817">
        <w:rPr>
          <w:rFonts w:ascii="Times New Roman" w:hAnsi="Times New Roman" w:cs="Times New Roman"/>
          <w:b/>
          <w:i/>
          <w:sz w:val="20"/>
          <w:szCs w:val="20"/>
        </w:rPr>
        <w:t>1</w:t>
      </w:r>
      <w:r w:rsidRPr="00264817">
        <w:rPr>
          <w:rFonts w:ascii="Times New Roman" w:hAnsi="Times New Roman" w:cs="Times New Roman" w:hint="eastAsia"/>
          <w:b/>
          <w:i/>
          <w:sz w:val="20"/>
          <w:szCs w:val="20"/>
        </w:rPr>
        <w:t xml:space="preserve"> under SCS of 30 kHz, </w:t>
      </w:r>
      <w:proofErr w:type="gramStart"/>
      <w:r>
        <w:rPr>
          <w:rFonts w:ascii="Times New Roman" w:hAnsi="Times New Roman" w:cs="Times New Roman" w:hint="eastAsia"/>
          <w:b/>
          <w:i/>
          <w:sz w:val="20"/>
          <w:szCs w:val="20"/>
        </w:rPr>
        <w:t>60kHz</w:t>
      </w:r>
      <w:proofErr w:type="gram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and </w:t>
      </w:r>
      <w:r>
        <w:rPr>
          <w:rFonts w:ascii="Times New Roman" w:hAnsi="Times New Roman" w:cs="Times New Roman" w:hint="eastAsia"/>
          <w:b/>
          <w:i/>
          <w:sz w:val="20"/>
          <w:szCs w:val="20"/>
        </w:rPr>
        <w:t>12</w:t>
      </w:r>
      <w:r w:rsidRPr="00264817">
        <w:rPr>
          <w:rFonts w:ascii="Times New Roman" w:hAnsi="Times New Roman" w:cs="Times New Roman" w:hint="eastAsia"/>
          <w:b/>
          <w:i/>
          <w:sz w:val="20"/>
          <w:szCs w:val="20"/>
        </w:rPr>
        <w:t>0 kHz</w:t>
      </w:r>
      <w:r w:rsidR="00752B38">
        <w:rPr>
          <w:rFonts w:ascii="Times New Roman" w:hAnsi="Times New Roman" w:cs="Times New Roman" w:hint="eastAsia"/>
          <w:b/>
          <w:i/>
          <w:sz w:val="20"/>
          <w:szCs w:val="20"/>
        </w:rPr>
        <w:t>.</w:t>
      </w:r>
    </w:p>
    <w:p w:rsidR="002946B7" w:rsidRDefault="00B55AF4" w:rsidP="00114668">
      <w:pPr>
        <w:pStyle w:val="2"/>
        <w:keepLines w:val="0"/>
        <w:widowControl/>
        <w:numPr>
          <w:ilvl w:val="1"/>
          <w:numId w:val="2"/>
        </w:numPr>
        <w:tabs>
          <w:tab w:val="left" w:pos="-806"/>
          <w:tab w:val="num" w:pos="0"/>
        </w:tabs>
        <w:snapToGrid w:val="0"/>
        <w:spacing w:before="240" w:after="60" w:line="240" w:lineRule="auto"/>
        <w:ind w:left="0" w:firstLine="0"/>
        <w:rPr>
          <w:rFonts w:ascii="Times New Roman" w:eastAsiaTheme="minorEastAsia" w:hAnsi="Times New Roman" w:cs="Times New Roman"/>
          <w:bCs w:val="0"/>
          <w:kern w:val="0"/>
          <w:sz w:val="24"/>
          <w:szCs w:val="24"/>
        </w:rPr>
      </w:pPr>
      <w:r>
        <w:rPr>
          <w:rFonts w:ascii="Times New Roman" w:eastAsiaTheme="minorEastAsia" w:hAnsi="Times New Roman" w:cs="Times New Roman" w:hint="eastAsia"/>
          <w:bCs w:val="0"/>
          <w:kern w:val="0"/>
          <w:sz w:val="24"/>
          <w:szCs w:val="24"/>
        </w:rPr>
        <w:t>NR TDD</w:t>
      </w:r>
    </w:p>
    <w:p w:rsidR="00E96C73" w:rsidRDefault="00430DEE" w:rsidP="00114668">
      <w:pPr>
        <w:snapToGrid w:val="0"/>
        <w:spacing w:after="120"/>
        <w:rPr>
          <w:rFonts w:ascii="Times New Roman" w:hAnsi="Times New Roman" w:cs="Times New Roman"/>
          <w:sz w:val="20"/>
          <w:szCs w:val="20"/>
        </w:rPr>
      </w:pPr>
      <w:r w:rsidRPr="00430DEE">
        <w:rPr>
          <w:rFonts w:ascii="Times New Roman" w:hAnsi="Times New Roman" w:cs="Times New Roman"/>
          <w:sz w:val="20"/>
          <w:szCs w:val="20"/>
        </w:rPr>
        <w:t>For</w:t>
      </w:r>
      <w:r w:rsidRPr="00430DEE">
        <w:rPr>
          <w:rFonts w:ascii="Times New Roman" w:hAnsi="Times New Roman" w:cs="Times New Roman" w:hint="eastAsia"/>
          <w:sz w:val="20"/>
          <w:szCs w:val="20"/>
        </w:rPr>
        <w:t xml:space="preserve"> NR TDD, two </w:t>
      </w:r>
      <w:r w:rsidR="00E96C73">
        <w:rPr>
          <w:rFonts w:ascii="Times New Roman" w:hAnsi="Times New Roman" w:cs="Times New Roman" w:hint="eastAsia"/>
          <w:sz w:val="20"/>
          <w:szCs w:val="20"/>
        </w:rPr>
        <w:t>DL/UL</w:t>
      </w:r>
      <w:r w:rsidR="00E96C73" w:rsidRPr="00430DEE">
        <w:rPr>
          <w:rFonts w:ascii="Times New Roman" w:hAnsi="Times New Roman" w:cs="Times New Roman" w:hint="eastAsia"/>
          <w:sz w:val="20"/>
          <w:szCs w:val="20"/>
        </w:rPr>
        <w:t xml:space="preserve"> </w:t>
      </w:r>
      <w:r w:rsidRPr="00430DEE">
        <w:rPr>
          <w:rFonts w:ascii="Times New Roman" w:hAnsi="Times New Roman" w:cs="Times New Roman" w:hint="eastAsia"/>
          <w:sz w:val="20"/>
          <w:szCs w:val="20"/>
        </w:rPr>
        <w:t>configurations are considered</w:t>
      </w:r>
      <w:r w:rsidR="00DE0AB1">
        <w:rPr>
          <w:rFonts w:ascii="Times New Roman" w:hAnsi="Times New Roman" w:cs="Times New Roman" w:hint="eastAsia"/>
          <w:sz w:val="20"/>
          <w:szCs w:val="20"/>
        </w:rPr>
        <w:t xml:space="preserve">: </w:t>
      </w:r>
    </w:p>
    <w:p w:rsidR="00E96C73" w:rsidRDefault="00E96C73" w:rsidP="00114668">
      <w:pPr>
        <w:snapToGrid w:val="0"/>
        <w:spacing w:after="120"/>
        <w:rPr>
          <w:rFonts w:ascii="Times New Roman" w:hAnsi="Times New Roman" w:cs="Times New Roman"/>
          <w:sz w:val="20"/>
          <w:szCs w:val="20"/>
        </w:rPr>
      </w:pPr>
      <w:proofErr w:type="gramStart"/>
      <w:r>
        <w:rPr>
          <w:rFonts w:ascii="Times New Roman" w:hAnsi="Times New Roman" w:cs="Times New Roman" w:hint="eastAsia"/>
          <w:sz w:val="20"/>
          <w:szCs w:val="20"/>
        </w:rPr>
        <w:t>Configura</w:t>
      </w:r>
      <w:bookmarkStart w:id="9" w:name="_GoBack"/>
      <w:bookmarkEnd w:id="9"/>
      <w:r>
        <w:rPr>
          <w:rFonts w:ascii="Times New Roman" w:hAnsi="Times New Roman" w:cs="Times New Roman" w:hint="eastAsia"/>
          <w:sz w:val="20"/>
          <w:szCs w:val="20"/>
        </w:rPr>
        <w:t>tion 1.</w:t>
      </w:r>
      <w:proofErr w:type="gramEnd"/>
      <w:r>
        <w:rPr>
          <w:rFonts w:ascii="Times New Roman" w:hAnsi="Times New Roman" w:cs="Times New Roman" w:hint="eastAsia"/>
          <w:sz w:val="20"/>
          <w:szCs w:val="20"/>
        </w:rPr>
        <w:t xml:space="preserve"> </w:t>
      </w:r>
      <w:r w:rsidR="00430DEE" w:rsidRPr="00430DEE">
        <w:rPr>
          <w:rFonts w:ascii="Times New Roman" w:hAnsi="Times New Roman" w:cs="Times New Roman" w:hint="eastAsia"/>
          <w:sz w:val="20"/>
          <w:szCs w:val="20"/>
        </w:rPr>
        <w:t xml:space="preserve">DDSUU </w:t>
      </w:r>
    </w:p>
    <w:p w:rsidR="00430DEE" w:rsidRPr="00430DEE" w:rsidRDefault="00E96C73" w:rsidP="00114668">
      <w:pPr>
        <w:snapToGrid w:val="0"/>
        <w:spacing w:after="120"/>
        <w:rPr>
          <w:rFonts w:ascii="Times New Roman" w:hAnsi="Times New Roman" w:cs="Times New Roman"/>
          <w:sz w:val="20"/>
          <w:szCs w:val="20"/>
        </w:rPr>
      </w:pPr>
      <w:proofErr w:type="gramStart"/>
      <w:r>
        <w:rPr>
          <w:rFonts w:ascii="Times New Roman" w:hAnsi="Times New Roman" w:cs="Times New Roman" w:hint="eastAsia"/>
          <w:sz w:val="20"/>
          <w:szCs w:val="20"/>
        </w:rPr>
        <w:t>Configuration 2.</w:t>
      </w:r>
      <w:proofErr w:type="gramEnd"/>
      <w:r>
        <w:rPr>
          <w:rFonts w:ascii="Times New Roman" w:hAnsi="Times New Roman" w:cs="Times New Roman" w:hint="eastAsia"/>
          <w:sz w:val="20"/>
          <w:szCs w:val="20"/>
        </w:rPr>
        <w:t xml:space="preserve"> </w:t>
      </w:r>
      <w:proofErr w:type="gramStart"/>
      <w:r w:rsidR="00430DEE" w:rsidRPr="00430DEE">
        <w:rPr>
          <w:rFonts w:ascii="Times New Roman" w:hAnsi="Times New Roman" w:cs="Times New Roman" w:hint="eastAsia"/>
          <w:sz w:val="20"/>
          <w:szCs w:val="20"/>
        </w:rPr>
        <w:t>DU.</w:t>
      </w:r>
      <w:proofErr w:type="gramEnd"/>
    </w:p>
    <w:p w:rsidR="00B55AF4" w:rsidRDefault="00430DEE" w:rsidP="00114668">
      <w:pPr>
        <w:pStyle w:val="3"/>
        <w:keepLines w:val="0"/>
        <w:widowControl/>
        <w:numPr>
          <w:ilvl w:val="2"/>
          <w:numId w:val="11"/>
        </w:numPr>
        <w:tabs>
          <w:tab w:val="left" w:pos="-5500"/>
          <w:tab w:val="num" w:pos="-1247"/>
        </w:tabs>
        <w:snapToGrid w:val="0"/>
        <w:spacing w:before="120" w:after="180" w:line="240" w:lineRule="auto"/>
        <w:ind w:left="0" w:firstLine="0"/>
        <w:rPr>
          <w:rFonts w:ascii="Times New Roman" w:hAnsi="Times New Roman" w:cs="Times New Roman"/>
          <w:bCs w:val="0"/>
          <w:kern w:val="0"/>
          <w:sz w:val="21"/>
          <w:szCs w:val="21"/>
        </w:rPr>
      </w:pPr>
      <w:r>
        <w:rPr>
          <w:rFonts w:ascii="Times New Roman" w:hAnsi="Times New Roman" w:cs="Times New Roman" w:hint="eastAsia"/>
          <w:bCs w:val="0"/>
          <w:kern w:val="0"/>
          <w:sz w:val="21"/>
          <w:szCs w:val="21"/>
        </w:rPr>
        <w:t>TDD configuration</w:t>
      </w:r>
      <w:r w:rsidR="00B55AF4">
        <w:rPr>
          <w:rFonts w:ascii="Times New Roman" w:hAnsi="Times New Roman" w:cs="Times New Roman" w:hint="eastAsia"/>
          <w:bCs w:val="0"/>
          <w:kern w:val="0"/>
          <w:sz w:val="21"/>
          <w:szCs w:val="21"/>
        </w:rPr>
        <w:t xml:space="preserve"> 1</w:t>
      </w:r>
    </w:p>
    <w:p w:rsidR="002946B7" w:rsidRDefault="00430DEE"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For the </w:t>
      </w:r>
      <w:r>
        <w:rPr>
          <w:rFonts w:ascii="Times New Roman" w:hAnsi="Times New Roman" w:cs="Times New Roman"/>
          <w:sz w:val="20"/>
          <w:szCs w:val="20"/>
        </w:rPr>
        <w:t>“</w:t>
      </w:r>
      <w:r>
        <w:rPr>
          <w:rFonts w:ascii="Times New Roman" w:hAnsi="Times New Roman" w:cs="Times New Roman" w:hint="eastAsia"/>
          <w:sz w:val="20"/>
          <w:szCs w:val="20"/>
        </w:rPr>
        <w:t>S</w:t>
      </w:r>
      <w:r>
        <w:rPr>
          <w:rFonts w:ascii="Times New Roman" w:hAnsi="Times New Roman" w:cs="Times New Roman"/>
          <w:sz w:val="20"/>
          <w:szCs w:val="20"/>
        </w:rPr>
        <w:t>”</w:t>
      </w:r>
      <w:r>
        <w:rPr>
          <w:rFonts w:ascii="Times New Roman" w:hAnsi="Times New Roman" w:cs="Times New Roman" w:hint="eastAsia"/>
          <w:sz w:val="20"/>
          <w:szCs w:val="20"/>
        </w:rPr>
        <w:t xml:space="preserve"> slot in </w:t>
      </w:r>
      <w:r w:rsidR="00E96C73">
        <w:rPr>
          <w:rFonts w:ascii="Times New Roman" w:hAnsi="Times New Roman" w:cs="Times New Roman" w:hint="eastAsia"/>
          <w:sz w:val="20"/>
          <w:szCs w:val="20"/>
        </w:rPr>
        <w:t xml:space="preserve">UL/DL </w:t>
      </w:r>
      <w:r>
        <w:rPr>
          <w:rFonts w:ascii="Times New Roman" w:hAnsi="Times New Roman" w:cs="Times New Roman" w:hint="eastAsia"/>
          <w:sz w:val="20"/>
          <w:szCs w:val="20"/>
        </w:rPr>
        <w:t>configuration 1 with DDSUU structure, slot format with 11 DL symbols and 3 UL symbols are assumed</w:t>
      </w:r>
      <w:r w:rsidR="00C74A0B">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The DL and UL user plane latency results for mapping type B and A are given in </w:t>
      </w:r>
      <w:r w:rsidR="00225FEE">
        <w:rPr>
          <w:rFonts w:ascii="Times New Roman" w:hAnsi="Times New Roman" w:cs="Times New Roman" w:hint="eastAsia"/>
          <w:sz w:val="20"/>
          <w:szCs w:val="20"/>
        </w:rPr>
        <w:t xml:space="preserve">Table 8, </w:t>
      </w:r>
      <w:r>
        <w:rPr>
          <w:rFonts w:ascii="Times New Roman" w:hAnsi="Times New Roman" w:cs="Times New Roman" w:hint="eastAsia"/>
          <w:sz w:val="20"/>
          <w:szCs w:val="20"/>
        </w:rPr>
        <w:t xml:space="preserve">Table </w:t>
      </w:r>
      <w:r w:rsidR="007073B8">
        <w:rPr>
          <w:rFonts w:ascii="Times New Roman" w:hAnsi="Times New Roman" w:cs="Times New Roman" w:hint="eastAsia"/>
          <w:sz w:val="20"/>
          <w:szCs w:val="20"/>
        </w:rPr>
        <w:t>9</w:t>
      </w:r>
      <w:r>
        <w:rPr>
          <w:rFonts w:ascii="Times New Roman" w:hAnsi="Times New Roman" w:cs="Times New Roman" w:hint="eastAsia"/>
          <w:sz w:val="20"/>
          <w:szCs w:val="20"/>
        </w:rPr>
        <w:t>, Table</w:t>
      </w:r>
      <w:r w:rsidR="007073B8">
        <w:rPr>
          <w:rFonts w:ascii="Times New Roman" w:hAnsi="Times New Roman" w:cs="Times New Roman" w:hint="eastAsia"/>
          <w:sz w:val="20"/>
          <w:szCs w:val="20"/>
        </w:rPr>
        <w:t xml:space="preserve"> 10</w:t>
      </w:r>
      <w:r w:rsidR="00225FEE">
        <w:rPr>
          <w:rFonts w:ascii="Times New Roman" w:hAnsi="Times New Roman" w:cs="Times New Roman" w:hint="eastAsia"/>
          <w:sz w:val="20"/>
          <w:szCs w:val="20"/>
        </w:rPr>
        <w:t xml:space="preserve"> and </w:t>
      </w:r>
      <w:r>
        <w:rPr>
          <w:rFonts w:ascii="Times New Roman" w:hAnsi="Times New Roman" w:cs="Times New Roman" w:hint="eastAsia"/>
          <w:sz w:val="20"/>
          <w:szCs w:val="20"/>
        </w:rPr>
        <w:t xml:space="preserve">Table </w:t>
      </w:r>
      <w:r w:rsidR="007073B8">
        <w:rPr>
          <w:rFonts w:ascii="Times New Roman" w:hAnsi="Times New Roman" w:cs="Times New Roman" w:hint="eastAsia"/>
          <w:sz w:val="20"/>
          <w:szCs w:val="20"/>
        </w:rPr>
        <w:t>11</w:t>
      </w:r>
      <w:r>
        <w:rPr>
          <w:rFonts w:ascii="Times New Roman" w:hAnsi="Times New Roman" w:cs="Times New Roman" w:hint="eastAsia"/>
          <w:sz w:val="20"/>
          <w:szCs w:val="20"/>
        </w:rPr>
        <w:t>, respectively.</w:t>
      </w:r>
    </w:p>
    <w:p w:rsidR="00430DEE" w:rsidRDefault="008B5D4C" w:rsidP="00B2014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225FEE">
        <w:rPr>
          <w:rFonts w:ascii="Times New Roman" w:hAnsi="Times New Roman" w:cs="Times New Roman" w:hint="eastAsia"/>
          <w:sz w:val="20"/>
          <w:szCs w:val="20"/>
        </w:rPr>
        <w:t xml:space="preserve">8: </w:t>
      </w:r>
      <w:r w:rsidRPr="00A37499">
        <w:rPr>
          <w:rFonts w:ascii="Times New Roman" w:hAnsi="Times New Roman" w:cs="Times New Roman"/>
          <w:sz w:val="20"/>
          <w:szCs w:val="20"/>
        </w:rPr>
        <w:t xml:space="preserve">DL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-DDSUU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p>
    <w:tbl>
      <w:tblPr>
        <w:tblStyle w:val="a6"/>
        <w:tblW w:w="0" w:type="auto"/>
        <w:tblLook w:val="04A0"/>
      </w:tblPr>
      <w:tblGrid>
        <w:gridCol w:w="2490"/>
        <w:gridCol w:w="1572"/>
        <w:gridCol w:w="1220"/>
        <w:gridCol w:w="1080"/>
        <w:gridCol w:w="1080"/>
        <w:gridCol w:w="1080"/>
      </w:tblGrid>
      <w:tr w:rsidR="00DF0320" w:rsidRPr="00DF0320" w:rsidTr="00B20142">
        <w:trPr>
          <w:trHeight w:val="20"/>
        </w:trPr>
        <w:tc>
          <w:tcPr>
            <w:tcW w:w="3660"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Slot / non-slot duration</w:t>
            </w:r>
          </w:p>
        </w:tc>
        <w:tc>
          <w:tcPr>
            <w:tcW w:w="1920"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Error probability</w:t>
            </w:r>
          </w:p>
        </w:tc>
        <w:tc>
          <w:tcPr>
            <w:tcW w:w="4460" w:type="dxa"/>
            <w:gridSpan w:val="4"/>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SCS</w:t>
            </w:r>
          </w:p>
        </w:tc>
      </w:tr>
      <w:tr w:rsidR="00DF0320" w:rsidRPr="00DF0320" w:rsidTr="00B20142">
        <w:trPr>
          <w:trHeight w:val="20"/>
        </w:trPr>
        <w:tc>
          <w:tcPr>
            <w:tcW w:w="3660"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920"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22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15kHz</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30kHz</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60kHz</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120kHz</w:t>
            </w:r>
          </w:p>
        </w:tc>
      </w:tr>
      <w:tr w:rsidR="00DF0320" w:rsidRPr="00DF0320" w:rsidTr="00B20142">
        <w:trPr>
          <w:trHeight w:val="20"/>
        </w:trPr>
        <w:tc>
          <w:tcPr>
            <w:tcW w:w="3660"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2 OS non-slot</w:t>
            </w: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w:t>
            </w:r>
          </w:p>
        </w:tc>
        <w:tc>
          <w:tcPr>
            <w:tcW w:w="122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1.37</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0.76</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0.54</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0.34</w:t>
            </w:r>
          </w:p>
        </w:tc>
      </w:tr>
      <w:tr w:rsidR="00B20142" w:rsidRPr="00DF0320" w:rsidTr="00B20142">
        <w:trPr>
          <w:trHeight w:val="20"/>
        </w:trPr>
        <w:tc>
          <w:tcPr>
            <w:tcW w:w="3660"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p=0.1</w:t>
            </w:r>
          </w:p>
        </w:tc>
        <w:tc>
          <w:tcPr>
            <w:tcW w:w="122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1.68</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0.92</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0.66</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0.41</w:t>
            </w:r>
          </w:p>
        </w:tc>
      </w:tr>
      <w:tr w:rsidR="00B20142" w:rsidRPr="00DF0320" w:rsidTr="00B20142">
        <w:trPr>
          <w:trHeight w:val="20"/>
        </w:trPr>
        <w:tc>
          <w:tcPr>
            <w:tcW w:w="3660"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4 OS non-slot</w:t>
            </w: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w:t>
            </w:r>
          </w:p>
        </w:tc>
        <w:tc>
          <w:tcPr>
            <w:tcW w:w="122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1.59</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0.87</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0.59</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0.37</w:t>
            </w:r>
          </w:p>
        </w:tc>
      </w:tr>
      <w:tr w:rsidR="00DF0320" w:rsidRPr="00DF0320" w:rsidTr="00B20142">
        <w:trPr>
          <w:trHeight w:val="20"/>
        </w:trPr>
        <w:tc>
          <w:tcPr>
            <w:tcW w:w="3660"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p=0.1</w:t>
            </w:r>
          </w:p>
        </w:tc>
        <w:tc>
          <w:tcPr>
            <w:tcW w:w="122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1.91</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1.04</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0.71</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0.44</w:t>
            </w:r>
          </w:p>
        </w:tc>
      </w:tr>
      <w:tr w:rsidR="00DF0320" w:rsidRPr="00DF0320" w:rsidTr="00B20142">
        <w:trPr>
          <w:trHeight w:val="20"/>
        </w:trPr>
        <w:tc>
          <w:tcPr>
            <w:tcW w:w="3660"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7 OS non-slot</w:t>
            </w: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w:t>
            </w:r>
          </w:p>
        </w:tc>
        <w:tc>
          <w:tcPr>
            <w:tcW w:w="122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1.83</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0.99</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0.65</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0.40</w:t>
            </w:r>
          </w:p>
        </w:tc>
      </w:tr>
      <w:tr w:rsidR="00DF0320" w:rsidRPr="00DF0320" w:rsidTr="00B20142">
        <w:trPr>
          <w:trHeight w:val="20"/>
        </w:trPr>
        <w:tc>
          <w:tcPr>
            <w:tcW w:w="3660"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p=0.1</w:t>
            </w:r>
          </w:p>
        </w:tc>
        <w:tc>
          <w:tcPr>
            <w:tcW w:w="122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2.17</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1.17</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0.78</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0.47</w:t>
            </w:r>
          </w:p>
        </w:tc>
      </w:tr>
    </w:tbl>
    <w:p w:rsidR="00DF0320" w:rsidRDefault="00DF0320" w:rsidP="00114668">
      <w:pPr>
        <w:widowControl/>
        <w:snapToGrid w:val="0"/>
        <w:spacing w:after="120"/>
        <w:rPr>
          <w:rFonts w:ascii="Times New Roman" w:hAnsi="Times New Roman" w:cs="Times New Roman"/>
          <w:sz w:val="20"/>
          <w:szCs w:val="20"/>
        </w:rPr>
      </w:pPr>
    </w:p>
    <w:p w:rsidR="008B5D4C" w:rsidRPr="008B5D4C" w:rsidRDefault="008B5D4C"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225FEE">
        <w:rPr>
          <w:rFonts w:ascii="Times New Roman" w:hAnsi="Times New Roman" w:cs="Times New Roman" w:hint="eastAsia"/>
          <w:sz w:val="20"/>
          <w:szCs w:val="20"/>
        </w:rPr>
        <w:t>9:</w:t>
      </w:r>
      <w:r>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-DDSUU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p>
    <w:tbl>
      <w:tblPr>
        <w:tblStyle w:val="a6"/>
        <w:tblW w:w="0" w:type="auto"/>
        <w:tblLook w:val="04A0"/>
      </w:tblPr>
      <w:tblGrid>
        <w:gridCol w:w="2598"/>
        <w:gridCol w:w="1604"/>
        <w:gridCol w:w="1080"/>
        <w:gridCol w:w="1080"/>
        <w:gridCol w:w="1080"/>
        <w:gridCol w:w="1080"/>
      </w:tblGrid>
      <w:tr w:rsidR="00DF0320" w:rsidRPr="00DF0320" w:rsidTr="00B20142">
        <w:trPr>
          <w:trHeight w:val="20"/>
        </w:trPr>
        <w:tc>
          <w:tcPr>
            <w:tcW w:w="2598"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Slot / non-slot duration</w:t>
            </w:r>
          </w:p>
        </w:tc>
        <w:tc>
          <w:tcPr>
            <w:tcW w:w="1604"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Error probability</w:t>
            </w:r>
          </w:p>
        </w:tc>
        <w:tc>
          <w:tcPr>
            <w:tcW w:w="4320" w:type="dxa"/>
            <w:gridSpan w:val="4"/>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SCS</w:t>
            </w:r>
          </w:p>
        </w:tc>
      </w:tr>
      <w:tr w:rsidR="00DF0320" w:rsidRPr="00DF0320" w:rsidTr="00B20142">
        <w:trPr>
          <w:trHeight w:val="20"/>
        </w:trPr>
        <w:tc>
          <w:tcPr>
            <w:tcW w:w="2598"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604"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15kHz</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30kHz</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60kHz</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120kHz</w:t>
            </w:r>
          </w:p>
        </w:tc>
      </w:tr>
      <w:tr w:rsidR="00DF0320" w:rsidRPr="00DF0320" w:rsidTr="00B20142">
        <w:trPr>
          <w:trHeight w:val="20"/>
        </w:trPr>
        <w:tc>
          <w:tcPr>
            <w:tcW w:w="2598"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2 OS non-slot</w:t>
            </w:r>
          </w:p>
        </w:tc>
        <w:tc>
          <w:tcPr>
            <w:tcW w:w="1604"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w:t>
            </w:r>
          </w:p>
        </w:tc>
        <w:tc>
          <w:tcPr>
            <w:tcW w:w="108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1.77</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0.96</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0.64</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0.39</w:t>
            </w:r>
          </w:p>
        </w:tc>
      </w:tr>
      <w:tr w:rsidR="00DF0320" w:rsidRPr="00DF0320" w:rsidTr="00B20142">
        <w:trPr>
          <w:trHeight w:val="20"/>
        </w:trPr>
        <w:tc>
          <w:tcPr>
            <w:tcW w:w="2598"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604"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p=0.1</w:t>
            </w:r>
          </w:p>
        </w:tc>
        <w:tc>
          <w:tcPr>
            <w:tcW w:w="108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2.07</w:t>
            </w:r>
          </w:p>
        </w:tc>
        <w:tc>
          <w:tcPr>
            <w:tcW w:w="108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1.12</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0.75</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0.46</w:t>
            </w:r>
          </w:p>
        </w:tc>
      </w:tr>
      <w:tr w:rsidR="00DF0320" w:rsidRPr="00DF0320" w:rsidTr="00B20142">
        <w:trPr>
          <w:trHeight w:val="20"/>
        </w:trPr>
        <w:tc>
          <w:tcPr>
            <w:tcW w:w="2598"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4 OS non-slot</w:t>
            </w:r>
          </w:p>
        </w:tc>
        <w:tc>
          <w:tcPr>
            <w:tcW w:w="1604"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w:t>
            </w:r>
          </w:p>
        </w:tc>
        <w:tc>
          <w:tcPr>
            <w:tcW w:w="108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2.53 </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1.34 </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0.83 </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0.49 </w:t>
            </w:r>
          </w:p>
        </w:tc>
      </w:tr>
      <w:tr w:rsidR="00DF0320" w:rsidRPr="00DF0320" w:rsidTr="00B20142">
        <w:trPr>
          <w:trHeight w:val="20"/>
        </w:trPr>
        <w:tc>
          <w:tcPr>
            <w:tcW w:w="2598"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604"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p=0.1</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2.92 </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1.54 </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0.97 </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0.57 </w:t>
            </w:r>
          </w:p>
        </w:tc>
      </w:tr>
      <w:tr w:rsidR="00DF0320" w:rsidRPr="00DF0320" w:rsidTr="00B20142">
        <w:trPr>
          <w:trHeight w:val="20"/>
        </w:trPr>
        <w:tc>
          <w:tcPr>
            <w:tcW w:w="2598"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7 OS non-slot</w:t>
            </w:r>
          </w:p>
        </w:tc>
        <w:tc>
          <w:tcPr>
            <w:tcW w:w="1604"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2.80 </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1.47 </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0.90 </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0.52 </w:t>
            </w:r>
          </w:p>
        </w:tc>
      </w:tr>
      <w:tr w:rsidR="00DF0320" w:rsidRPr="00DF0320" w:rsidTr="00B20142">
        <w:trPr>
          <w:trHeight w:val="20"/>
        </w:trPr>
        <w:tc>
          <w:tcPr>
            <w:tcW w:w="2598"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604"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p=0.1</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3.21 </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1.69 </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1.04 </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0.61 </w:t>
            </w:r>
          </w:p>
        </w:tc>
      </w:tr>
      <w:tr w:rsidR="00DF0320" w:rsidRPr="00DF0320" w:rsidTr="00B20142">
        <w:trPr>
          <w:trHeight w:val="20"/>
        </w:trPr>
        <w:tc>
          <w:tcPr>
            <w:tcW w:w="2598"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14 OS slot</w:t>
            </w:r>
          </w:p>
        </w:tc>
        <w:tc>
          <w:tcPr>
            <w:tcW w:w="1604"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3.74 </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1.94 </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1.13 </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0.64 </w:t>
            </w:r>
          </w:p>
        </w:tc>
      </w:tr>
      <w:tr w:rsidR="00DF0320" w:rsidRPr="00DF0320" w:rsidTr="00B20142">
        <w:trPr>
          <w:trHeight w:val="20"/>
        </w:trPr>
        <w:tc>
          <w:tcPr>
            <w:tcW w:w="2598"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604"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p=0.1</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4.35 </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2.26 </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1.32 </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0.75 </w:t>
            </w:r>
          </w:p>
        </w:tc>
      </w:tr>
    </w:tbl>
    <w:p w:rsidR="00DF0320" w:rsidRPr="007073B8" w:rsidRDefault="00DF0320" w:rsidP="00114668">
      <w:pPr>
        <w:widowControl/>
        <w:snapToGrid w:val="0"/>
        <w:spacing w:after="120"/>
        <w:rPr>
          <w:rFonts w:ascii="Times New Roman" w:hAnsi="Times New Roman" w:cs="Times New Roman"/>
          <w:sz w:val="20"/>
          <w:szCs w:val="20"/>
        </w:rPr>
      </w:pPr>
    </w:p>
    <w:p w:rsidR="00430DEE" w:rsidRDefault="0032434E" w:rsidP="00B2014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225FEE">
        <w:rPr>
          <w:rFonts w:ascii="Times New Roman" w:hAnsi="Times New Roman" w:cs="Times New Roman" w:hint="eastAsia"/>
          <w:sz w:val="20"/>
          <w:szCs w:val="20"/>
        </w:rPr>
        <w:t>0:</w:t>
      </w:r>
      <w:r>
        <w:rPr>
          <w:rFonts w:ascii="Times New Roman" w:hAnsi="Times New Roman" w:cs="Times New Roman" w:hint="eastAsia"/>
          <w:sz w:val="20"/>
          <w:szCs w:val="20"/>
        </w:rPr>
        <w:t xml:space="preserve"> D</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-DDSUU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A)</w:t>
      </w:r>
    </w:p>
    <w:tbl>
      <w:tblPr>
        <w:tblStyle w:val="a6"/>
        <w:tblW w:w="0" w:type="auto"/>
        <w:tblLook w:val="04A0"/>
      </w:tblPr>
      <w:tblGrid>
        <w:gridCol w:w="2490"/>
        <w:gridCol w:w="1572"/>
        <w:gridCol w:w="1220"/>
        <w:gridCol w:w="1080"/>
        <w:gridCol w:w="1080"/>
        <w:gridCol w:w="1080"/>
      </w:tblGrid>
      <w:tr w:rsidR="00DF0320" w:rsidRPr="00DF0320" w:rsidTr="00B20142">
        <w:trPr>
          <w:trHeight w:val="20"/>
        </w:trPr>
        <w:tc>
          <w:tcPr>
            <w:tcW w:w="3660"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Slot / non-slot duration</w:t>
            </w:r>
          </w:p>
        </w:tc>
        <w:tc>
          <w:tcPr>
            <w:tcW w:w="1920"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Error probability</w:t>
            </w:r>
          </w:p>
        </w:tc>
        <w:tc>
          <w:tcPr>
            <w:tcW w:w="4460" w:type="dxa"/>
            <w:gridSpan w:val="4"/>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SCS</w:t>
            </w:r>
          </w:p>
        </w:tc>
      </w:tr>
      <w:tr w:rsidR="00DF0320" w:rsidRPr="00DF0320" w:rsidTr="00B20142">
        <w:trPr>
          <w:trHeight w:val="20"/>
        </w:trPr>
        <w:tc>
          <w:tcPr>
            <w:tcW w:w="3660"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920"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22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15kHz</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30kHz</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60kHz</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120kHz</w:t>
            </w:r>
          </w:p>
        </w:tc>
      </w:tr>
      <w:tr w:rsidR="00B20142" w:rsidRPr="00DF0320" w:rsidTr="00B20142">
        <w:trPr>
          <w:trHeight w:val="20"/>
        </w:trPr>
        <w:tc>
          <w:tcPr>
            <w:tcW w:w="3660"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3 OS non-slot</w:t>
            </w: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w:t>
            </w:r>
          </w:p>
        </w:tc>
        <w:tc>
          <w:tcPr>
            <w:tcW w:w="122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1.90</w:t>
            </w:r>
          </w:p>
        </w:tc>
        <w:tc>
          <w:tcPr>
            <w:tcW w:w="108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1.02</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0.67</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0.41</w:t>
            </w:r>
          </w:p>
        </w:tc>
      </w:tr>
      <w:tr w:rsidR="00B20142" w:rsidRPr="00DF0320" w:rsidTr="00B20142">
        <w:trPr>
          <w:trHeight w:val="20"/>
        </w:trPr>
        <w:tc>
          <w:tcPr>
            <w:tcW w:w="3660"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p=0.1</w:t>
            </w:r>
          </w:p>
        </w:tc>
        <w:tc>
          <w:tcPr>
            <w:tcW w:w="122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2.38</w:t>
            </w:r>
          </w:p>
        </w:tc>
        <w:tc>
          <w:tcPr>
            <w:tcW w:w="108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1.28</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0.83</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0.50</w:t>
            </w:r>
          </w:p>
        </w:tc>
      </w:tr>
      <w:tr w:rsidR="00B20142" w:rsidRPr="00DF0320" w:rsidTr="00B20142">
        <w:trPr>
          <w:trHeight w:val="20"/>
        </w:trPr>
        <w:tc>
          <w:tcPr>
            <w:tcW w:w="3660"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4 OS non-slot</w:t>
            </w: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w:t>
            </w:r>
          </w:p>
        </w:tc>
        <w:tc>
          <w:tcPr>
            <w:tcW w:w="122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1.94</w:t>
            </w:r>
          </w:p>
        </w:tc>
        <w:tc>
          <w:tcPr>
            <w:tcW w:w="108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1.04</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0.68</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0.41</w:t>
            </w:r>
          </w:p>
        </w:tc>
      </w:tr>
      <w:tr w:rsidR="00B20142" w:rsidRPr="00DF0320" w:rsidTr="00B20142">
        <w:trPr>
          <w:trHeight w:val="20"/>
        </w:trPr>
        <w:tc>
          <w:tcPr>
            <w:tcW w:w="3660"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p=0.1</w:t>
            </w:r>
          </w:p>
        </w:tc>
        <w:tc>
          <w:tcPr>
            <w:tcW w:w="122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2.42</w:t>
            </w:r>
          </w:p>
        </w:tc>
        <w:tc>
          <w:tcPr>
            <w:tcW w:w="108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1.30</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0.84</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0.51</w:t>
            </w:r>
          </w:p>
        </w:tc>
      </w:tr>
      <w:tr w:rsidR="00B20142" w:rsidRPr="00DF0320" w:rsidTr="00B20142">
        <w:trPr>
          <w:trHeight w:val="20"/>
        </w:trPr>
        <w:tc>
          <w:tcPr>
            <w:tcW w:w="3660"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7 OS non-slot</w:t>
            </w: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w:t>
            </w:r>
          </w:p>
        </w:tc>
        <w:tc>
          <w:tcPr>
            <w:tcW w:w="122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2.05</w:t>
            </w:r>
          </w:p>
        </w:tc>
        <w:tc>
          <w:tcPr>
            <w:tcW w:w="108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1.09</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0.71</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0.43</w:t>
            </w:r>
          </w:p>
        </w:tc>
      </w:tr>
      <w:tr w:rsidR="00B20142" w:rsidRPr="00DF0320" w:rsidTr="00B20142">
        <w:trPr>
          <w:trHeight w:val="20"/>
        </w:trPr>
        <w:tc>
          <w:tcPr>
            <w:tcW w:w="3660"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p=0.1</w:t>
            </w:r>
          </w:p>
        </w:tc>
        <w:tc>
          <w:tcPr>
            <w:tcW w:w="122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2.53</w:t>
            </w:r>
          </w:p>
        </w:tc>
        <w:tc>
          <w:tcPr>
            <w:tcW w:w="108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1.35</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0.87</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0.52</w:t>
            </w:r>
          </w:p>
        </w:tc>
      </w:tr>
      <w:tr w:rsidR="00B20142" w:rsidRPr="00DF0320" w:rsidTr="00B20142">
        <w:trPr>
          <w:trHeight w:val="20"/>
        </w:trPr>
        <w:tc>
          <w:tcPr>
            <w:tcW w:w="3660"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14 OS slot</w:t>
            </w: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w:t>
            </w:r>
          </w:p>
        </w:tc>
        <w:tc>
          <w:tcPr>
            <w:tcW w:w="122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3.34</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1.74</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1.03</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0.59</w:t>
            </w:r>
          </w:p>
        </w:tc>
      </w:tr>
      <w:tr w:rsidR="00B20142" w:rsidRPr="00DF0320" w:rsidTr="00B20142">
        <w:trPr>
          <w:trHeight w:val="20"/>
        </w:trPr>
        <w:tc>
          <w:tcPr>
            <w:tcW w:w="3660"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p=0.1</w:t>
            </w:r>
          </w:p>
        </w:tc>
        <w:tc>
          <w:tcPr>
            <w:tcW w:w="122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3.95</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2.06</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1.22</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0.70</w:t>
            </w:r>
          </w:p>
        </w:tc>
      </w:tr>
    </w:tbl>
    <w:p w:rsidR="00DF0320" w:rsidRDefault="00DF0320" w:rsidP="00114668">
      <w:pPr>
        <w:widowControl/>
        <w:snapToGrid w:val="0"/>
        <w:spacing w:after="120"/>
        <w:rPr>
          <w:rFonts w:ascii="Times New Roman" w:hAnsi="Times New Roman" w:cs="Times New Roman"/>
          <w:sz w:val="20"/>
          <w:szCs w:val="20"/>
        </w:rPr>
      </w:pPr>
    </w:p>
    <w:p w:rsidR="00C44C70" w:rsidRDefault="0032434E" w:rsidP="00B20142">
      <w:pPr>
        <w:widowControl/>
        <w:snapToGrid w:val="0"/>
        <w:spacing w:after="120"/>
        <w:jc w:val="center"/>
        <w:rPr>
          <w:rFonts w:ascii="Times New Roman" w:hAnsi="Times New Roman" w:cs="Times New Roman"/>
          <w:b/>
          <w:i/>
          <w:sz w:val="20"/>
          <w:szCs w:val="20"/>
        </w:rPr>
      </w:pPr>
      <w:r>
        <w:rPr>
          <w:rFonts w:ascii="Times New Roman" w:hAnsi="Times New Roman" w:cs="Times New Roman" w:hint="eastAsia"/>
          <w:sz w:val="20"/>
          <w:szCs w:val="20"/>
        </w:rPr>
        <w:t>Table 1</w:t>
      </w:r>
      <w:r w:rsidR="00225FEE">
        <w:rPr>
          <w:rFonts w:ascii="Times New Roman" w:hAnsi="Times New Roman" w:cs="Times New Roman" w:hint="eastAsia"/>
          <w:sz w:val="20"/>
          <w:szCs w:val="20"/>
        </w:rPr>
        <w:t>1:</w:t>
      </w:r>
      <w:r>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-DDSUU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A)</w:t>
      </w:r>
    </w:p>
    <w:tbl>
      <w:tblPr>
        <w:tblStyle w:val="a6"/>
        <w:tblW w:w="0" w:type="auto"/>
        <w:tblLook w:val="04A0"/>
      </w:tblPr>
      <w:tblGrid>
        <w:gridCol w:w="2598"/>
        <w:gridCol w:w="1604"/>
        <w:gridCol w:w="827"/>
        <w:gridCol w:w="827"/>
        <w:gridCol w:w="1333"/>
        <w:gridCol w:w="1333"/>
      </w:tblGrid>
      <w:tr w:rsidR="00DF0320" w:rsidRPr="00B20142" w:rsidTr="00B20142">
        <w:trPr>
          <w:trHeight w:val="20"/>
        </w:trPr>
        <w:tc>
          <w:tcPr>
            <w:tcW w:w="3660" w:type="dxa"/>
            <w:vMerge w:val="restart"/>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Slot / non-slot duration</w:t>
            </w:r>
          </w:p>
        </w:tc>
        <w:tc>
          <w:tcPr>
            <w:tcW w:w="1920" w:type="dxa"/>
            <w:vMerge w:val="restart"/>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Error probability</w:t>
            </w:r>
          </w:p>
        </w:tc>
        <w:tc>
          <w:tcPr>
            <w:tcW w:w="4320" w:type="dxa"/>
            <w:gridSpan w:val="4"/>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SCS</w:t>
            </w:r>
          </w:p>
        </w:tc>
      </w:tr>
      <w:tr w:rsidR="00DF0320" w:rsidRPr="00B20142" w:rsidTr="00B20142">
        <w:trPr>
          <w:trHeight w:val="20"/>
        </w:trPr>
        <w:tc>
          <w:tcPr>
            <w:tcW w:w="3660" w:type="dxa"/>
            <w:vMerge/>
            <w:vAlign w:val="center"/>
            <w:hideMark/>
          </w:tcPr>
          <w:p w:rsidR="00DF0320" w:rsidRPr="00B20142" w:rsidRDefault="00DF0320" w:rsidP="00B20142">
            <w:pPr>
              <w:widowControl/>
              <w:snapToGrid w:val="0"/>
              <w:jc w:val="center"/>
              <w:rPr>
                <w:rFonts w:ascii="Times New Roman" w:hAnsi="Times New Roman" w:cs="Times New Roman"/>
                <w:sz w:val="20"/>
                <w:szCs w:val="20"/>
              </w:rPr>
            </w:pPr>
          </w:p>
        </w:tc>
        <w:tc>
          <w:tcPr>
            <w:tcW w:w="1920" w:type="dxa"/>
            <w:vMerge/>
            <w:vAlign w:val="center"/>
            <w:hideMark/>
          </w:tcPr>
          <w:p w:rsidR="00DF0320" w:rsidRPr="00B20142" w:rsidRDefault="00DF0320" w:rsidP="00B20142">
            <w:pPr>
              <w:widowControl/>
              <w:snapToGrid w:val="0"/>
              <w:jc w:val="center"/>
              <w:rPr>
                <w:rFonts w:ascii="Times New Roman" w:hAnsi="Times New Roman" w:cs="Times New Roman"/>
                <w:sz w:val="20"/>
                <w:szCs w:val="20"/>
              </w:rPr>
            </w:pP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15kHz</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30kHz</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60kHz</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120kHz</w:t>
            </w:r>
          </w:p>
        </w:tc>
      </w:tr>
      <w:tr w:rsidR="00DF0320" w:rsidRPr="00B20142" w:rsidTr="00B20142">
        <w:trPr>
          <w:trHeight w:val="20"/>
        </w:trPr>
        <w:tc>
          <w:tcPr>
            <w:tcW w:w="3660" w:type="dxa"/>
            <w:vMerge w:val="restart"/>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4 OS non-slot</w:t>
            </w:r>
          </w:p>
        </w:tc>
        <w:tc>
          <w:tcPr>
            <w:tcW w:w="1920" w:type="dxa"/>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p=0</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3.14</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1.64</w:t>
            </w:r>
          </w:p>
        </w:tc>
        <w:tc>
          <w:tcPr>
            <w:tcW w:w="1333" w:type="dxa"/>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0.98</w:t>
            </w:r>
          </w:p>
        </w:tc>
        <w:tc>
          <w:tcPr>
            <w:tcW w:w="1333" w:type="dxa"/>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0.56</w:t>
            </w:r>
          </w:p>
        </w:tc>
      </w:tr>
      <w:tr w:rsidR="00DF0320" w:rsidRPr="00B20142" w:rsidTr="00B20142">
        <w:trPr>
          <w:trHeight w:val="20"/>
        </w:trPr>
        <w:tc>
          <w:tcPr>
            <w:tcW w:w="3660" w:type="dxa"/>
            <w:vMerge/>
            <w:vAlign w:val="center"/>
            <w:hideMark/>
          </w:tcPr>
          <w:p w:rsidR="00DF0320" w:rsidRPr="00B20142" w:rsidRDefault="00DF0320" w:rsidP="00B20142">
            <w:pPr>
              <w:widowControl/>
              <w:snapToGrid w:val="0"/>
              <w:jc w:val="center"/>
              <w:rPr>
                <w:rFonts w:ascii="Times New Roman" w:hAnsi="Times New Roman" w:cs="Times New Roman"/>
                <w:sz w:val="20"/>
                <w:szCs w:val="20"/>
              </w:rPr>
            </w:pPr>
          </w:p>
        </w:tc>
        <w:tc>
          <w:tcPr>
            <w:tcW w:w="1920" w:type="dxa"/>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p=0.1</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3.61</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1.89</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1.14</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0.66</w:t>
            </w:r>
          </w:p>
        </w:tc>
      </w:tr>
      <w:tr w:rsidR="00DF0320" w:rsidRPr="00B20142" w:rsidTr="00B20142">
        <w:trPr>
          <w:trHeight w:val="20"/>
        </w:trPr>
        <w:tc>
          <w:tcPr>
            <w:tcW w:w="3660" w:type="dxa"/>
            <w:vMerge w:val="restart"/>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7 OS non-slot</w:t>
            </w:r>
          </w:p>
        </w:tc>
        <w:tc>
          <w:tcPr>
            <w:tcW w:w="1920" w:type="dxa"/>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p=0</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3.24</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1.69</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1.01</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0.58</w:t>
            </w:r>
          </w:p>
        </w:tc>
      </w:tr>
      <w:tr w:rsidR="00DF0320" w:rsidRPr="00B20142" w:rsidTr="00B20142">
        <w:trPr>
          <w:trHeight w:val="20"/>
        </w:trPr>
        <w:tc>
          <w:tcPr>
            <w:tcW w:w="3660" w:type="dxa"/>
            <w:vMerge/>
            <w:vAlign w:val="center"/>
            <w:hideMark/>
          </w:tcPr>
          <w:p w:rsidR="00DF0320" w:rsidRPr="00B20142" w:rsidRDefault="00DF0320" w:rsidP="00B20142">
            <w:pPr>
              <w:widowControl/>
              <w:snapToGrid w:val="0"/>
              <w:jc w:val="center"/>
              <w:rPr>
                <w:rFonts w:ascii="Times New Roman" w:hAnsi="Times New Roman" w:cs="Times New Roman"/>
                <w:sz w:val="20"/>
                <w:szCs w:val="20"/>
              </w:rPr>
            </w:pPr>
          </w:p>
        </w:tc>
        <w:tc>
          <w:tcPr>
            <w:tcW w:w="1920" w:type="dxa"/>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p=0.1</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3.72</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1.95</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1.17</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0.67</w:t>
            </w:r>
          </w:p>
        </w:tc>
      </w:tr>
      <w:tr w:rsidR="00DF0320" w:rsidRPr="00B20142" w:rsidTr="00B20142">
        <w:trPr>
          <w:trHeight w:val="20"/>
        </w:trPr>
        <w:tc>
          <w:tcPr>
            <w:tcW w:w="3660" w:type="dxa"/>
            <w:vMerge w:val="restart"/>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14 OS slot</w:t>
            </w:r>
          </w:p>
        </w:tc>
        <w:tc>
          <w:tcPr>
            <w:tcW w:w="1920" w:type="dxa"/>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p=0</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3.74</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1.94</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1.13</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0.64</w:t>
            </w:r>
          </w:p>
        </w:tc>
      </w:tr>
      <w:tr w:rsidR="00DF0320" w:rsidRPr="00B20142" w:rsidTr="00B20142">
        <w:trPr>
          <w:trHeight w:val="20"/>
        </w:trPr>
        <w:tc>
          <w:tcPr>
            <w:tcW w:w="3660" w:type="dxa"/>
            <w:vMerge/>
            <w:vAlign w:val="center"/>
            <w:hideMark/>
          </w:tcPr>
          <w:p w:rsidR="00DF0320" w:rsidRPr="00B20142" w:rsidRDefault="00DF0320" w:rsidP="00B20142">
            <w:pPr>
              <w:widowControl/>
              <w:snapToGrid w:val="0"/>
              <w:jc w:val="center"/>
              <w:rPr>
                <w:rFonts w:ascii="Times New Roman" w:hAnsi="Times New Roman" w:cs="Times New Roman"/>
                <w:sz w:val="20"/>
                <w:szCs w:val="20"/>
              </w:rPr>
            </w:pPr>
          </w:p>
        </w:tc>
        <w:tc>
          <w:tcPr>
            <w:tcW w:w="1920" w:type="dxa"/>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p=0.1</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4.35</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2.26</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1.32</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0.75</w:t>
            </w:r>
          </w:p>
        </w:tc>
      </w:tr>
    </w:tbl>
    <w:p w:rsidR="00DF0320" w:rsidRDefault="00DF0320" w:rsidP="00114668">
      <w:pPr>
        <w:widowControl/>
        <w:snapToGrid w:val="0"/>
        <w:spacing w:after="120"/>
        <w:rPr>
          <w:rFonts w:ascii="Times New Roman" w:hAnsi="Times New Roman" w:cs="Times New Roman"/>
          <w:b/>
          <w:i/>
          <w:sz w:val="20"/>
          <w:szCs w:val="20"/>
        </w:rPr>
      </w:pPr>
    </w:p>
    <w:p w:rsidR="00C44C70" w:rsidRDefault="00C44C70" w:rsidP="00114668">
      <w:pPr>
        <w:widowControl/>
        <w:snapToGrid w:val="0"/>
        <w:spacing w:after="120"/>
        <w:rPr>
          <w:rFonts w:ascii="Times New Roman" w:hAnsi="Times New Roman" w:cs="Times New Roman"/>
          <w:b/>
          <w:i/>
          <w:sz w:val="20"/>
          <w:szCs w:val="20"/>
        </w:rPr>
      </w:pPr>
      <w:r w:rsidRPr="00264817">
        <w:rPr>
          <w:rFonts w:ascii="Times New Roman" w:hAnsi="Times New Roman" w:cs="Times New Roman" w:hint="eastAsia"/>
          <w:b/>
          <w:i/>
          <w:sz w:val="20"/>
          <w:szCs w:val="20"/>
        </w:rPr>
        <w:t xml:space="preserve">Observation </w:t>
      </w:r>
      <w:r>
        <w:rPr>
          <w:rFonts w:ascii="Times New Roman" w:hAnsi="Times New Roman" w:cs="Times New Roman" w:hint="eastAsia"/>
          <w:b/>
          <w:i/>
          <w:sz w:val="20"/>
          <w:szCs w:val="20"/>
        </w:rPr>
        <w:t>3</w:t>
      </w:r>
      <w:r w:rsidRPr="00264817">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PDSCH/PUSCH mapping type B will result in lower latency than mapping type A for NR TDD</w:t>
      </w:r>
      <w:r w:rsidR="00FF0416">
        <w:rPr>
          <w:rFonts w:ascii="Times New Roman" w:hAnsi="Times New Roman" w:cs="Times New Roman" w:hint="eastAsia"/>
          <w:b/>
          <w:i/>
          <w:sz w:val="20"/>
          <w:szCs w:val="20"/>
        </w:rPr>
        <w:t xml:space="preserve"> non-slot transmission</w:t>
      </w:r>
      <w:r w:rsidRPr="00B20142">
        <w:rPr>
          <w:rFonts w:ascii="Times New Roman" w:hAnsi="Times New Roman" w:cs="Times New Roman" w:hint="eastAsia"/>
          <w:b/>
          <w:i/>
          <w:sz w:val="20"/>
          <w:szCs w:val="20"/>
        </w:rPr>
        <w:t>.</w:t>
      </w:r>
    </w:p>
    <w:p w:rsidR="00F11214" w:rsidRDefault="00C44C70"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4: For PDSCH/PUSCH mapping type A and B</w:t>
      </w:r>
    </w:p>
    <w:p w:rsidR="00F11214" w:rsidRDefault="00F11214"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F11214">
        <w:rPr>
          <w:rFonts w:ascii="Times New Roman" w:hAnsi="Times New Roman" w:cs="Times New Roman"/>
          <w:b/>
          <w:i/>
          <w:sz w:val="20"/>
          <w:szCs w:val="20"/>
        </w:rPr>
        <w:t xml:space="preserve"> </w:t>
      </w:r>
      <w:r w:rsidRPr="00264817">
        <w:rPr>
          <w:rFonts w:ascii="Times New Roman" w:hAnsi="Times New Roman" w:cs="Times New Roman"/>
          <w:b/>
          <w:i/>
          <w:sz w:val="20"/>
          <w:szCs w:val="20"/>
        </w:rPr>
        <w:t xml:space="preserve">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(DDSUU)</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w:t>
      </w:r>
      <w:proofErr w:type="spellStart"/>
      <w:r>
        <w:rPr>
          <w:rFonts w:ascii="Times New Roman" w:hAnsi="Times New Roman" w:cs="Times New Roman" w:hint="eastAsia"/>
          <w:b/>
          <w:i/>
          <w:sz w:val="20"/>
          <w:szCs w:val="20"/>
        </w:rPr>
        <w:t>eMBB</w:t>
      </w:r>
      <w:proofErr w:type="spellEnd"/>
      <w:r w:rsidRPr="00264817">
        <w:rPr>
          <w:rFonts w:ascii="Times New Roman" w:hAnsi="Times New Roman" w:cs="Times New Roman"/>
          <w:b/>
          <w:i/>
          <w:sz w:val="20"/>
          <w:szCs w:val="20"/>
        </w:rPr>
        <w:t xml:space="preserve"> with </w:t>
      </w:r>
      <w:r w:rsidRPr="00264817">
        <w:rPr>
          <w:rFonts w:ascii="Times New Roman" w:hAnsi="Times New Roman" w:cs="Times New Roman" w:hint="eastAsia"/>
          <w:b/>
          <w:i/>
          <w:sz w:val="20"/>
          <w:szCs w:val="20"/>
        </w:rPr>
        <w:t xml:space="preserve">UE </w:t>
      </w:r>
      <w:r w:rsidRPr="00264817">
        <w:rPr>
          <w:rFonts w:ascii="Times New Roman" w:hAnsi="Times New Roman" w:cs="Times New Roman"/>
          <w:b/>
          <w:i/>
          <w:sz w:val="20"/>
          <w:szCs w:val="20"/>
        </w:rPr>
        <w:t xml:space="preserve">capability </w:t>
      </w:r>
      <w:r>
        <w:rPr>
          <w:rFonts w:ascii="Times New Roman" w:hAnsi="Times New Roman" w:cs="Times New Roman" w:hint="eastAsia"/>
          <w:b/>
          <w:i/>
          <w:sz w:val="20"/>
          <w:szCs w:val="20"/>
        </w:rPr>
        <w:t>#</w:t>
      </w:r>
      <w:r w:rsidRPr="00264817">
        <w:rPr>
          <w:rFonts w:ascii="Times New Roman" w:hAnsi="Times New Roman" w:cs="Times New Roman"/>
          <w:b/>
          <w:i/>
          <w:sz w:val="20"/>
          <w:szCs w:val="20"/>
        </w:rPr>
        <w:t>1</w:t>
      </w:r>
      <w:r w:rsidRPr="00264817">
        <w:rPr>
          <w:rFonts w:ascii="Times New Roman" w:hAnsi="Times New Roman" w:cs="Times New Roman" w:hint="eastAsia"/>
          <w:b/>
          <w:i/>
          <w:sz w:val="20"/>
          <w:szCs w:val="20"/>
        </w:rPr>
        <w:t xml:space="preserve"> under </w:t>
      </w:r>
      <w:r>
        <w:rPr>
          <w:rFonts w:ascii="Times New Roman" w:hAnsi="Times New Roman" w:cs="Times New Roman" w:hint="eastAsia"/>
          <w:b/>
          <w:i/>
          <w:sz w:val="20"/>
          <w:szCs w:val="20"/>
        </w:rPr>
        <w:t>all types of SCS.</w:t>
      </w:r>
    </w:p>
    <w:p w:rsidR="0032434E" w:rsidRPr="00350261" w:rsidRDefault="00F11214"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00C44C70" w:rsidRPr="00264817">
        <w:rPr>
          <w:rFonts w:ascii="Times New Roman" w:hAnsi="Times New Roman" w:cs="Times New Roman"/>
          <w:b/>
          <w:i/>
          <w:sz w:val="20"/>
          <w:szCs w:val="20"/>
        </w:rPr>
        <w:t xml:space="preserve">NR </w:t>
      </w:r>
      <w:r w:rsidR="00C44C70">
        <w:rPr>
          <w:rFonts w:ascii="Times New Roman" w:hAnsi="Times New Roman" w:cs="Times New Roman" w:hint="eastAsia"/>
          <w:b/>
          <w:i/>
          <w:sz w:val="20"/>
          <w:szCs w:val="20"/>
        </w:rPr>
        <w:t>T</w:t>
      </w:r>
      <w:r w:rsidR="00C44C70" w:rsidRPr="00264817">
        <w:rPr>
          <w:rFonts w:ascii="Times New Roman" w:hAnsi="Times New Roman" w:cs="Times New Roman"/>
          <w:b/>
          <w:i/>
          <w:sz w:val="20"/>
          <w:szCs w:val="20"/>
        </w:rPr>
        <w:t>DD</w:t>
      </w:r>
      <w:r w:rsidR="00C44C70">
        <w:rPr>
          <w:rFonts w:ascii="Times New Roman" w:hAnsi="Times New Roman" w:cs="Times New Roman" w:hint="eastAsia"/>
          <w:b/>
          <w:i/>
          <w:sz w:val="20"/>
          <w:szCs w:val="20"/>
        </w:rPr>
        <w:t xml:space="preserve"> (DDSUU)</w:t>
      </w:r>
      <w:r w:rsidR="00C44C70" w:rsidRPr="00264817">
        <w:rPr>
          <w:rFonts w:ascii="Times New Roman" w:hAnsi="Times New Roman" w:cs="Times New Roman" w:hint="eastAsia"/>
          <w:b/>
          <w:i/>
          <w:sz w:val="20"/>
          <w:szCs w:val="20"/>
        </w:rPr>
        <w:t xml:space="preserve"> can </w:t>
      </w:r>
      <w:proofErr w:type="spellStart"/>
      <w:r w:rsidR="00C44C70" w:rsidRPr="00264817">
        <w:rPr>
          <w:rFonts w:ascii="Times New Roman" w:hAnsi="Times New Roman" w:cs="Times New Roman"/>
          <w:b/>
          <w:i/>
          <w:sz w:val="20"/>
          <w:szCs w:val="20"/>
        </w:rPr>
        <w:t>fulfil</w:t>
      </w:r>
      <w:proofErr w:type="spellEnd"/>
      <w:r w:rsidR="00C44C70" w:rsidRPr="00264817">
        <w:rPr>
          <w:rFonts w:ascii="Times New Roman" w:hAnsi="Times New Roman" w:cs="Times New Roman" w:hint="eastAsia"/>
          <w:b/>
          <w:i/>
          <w:sz w:val="20"/>
          <w:szCs w:val="20"/>
        </w:rPr>
        <w:t xml:space="preserve"> </w:t>
      </w:r>
      <w:r w:rsidR="00C44C70"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w:t>
      </w:r>
      <w:r w:rsidR="00C44C70" w:rsidRPr="00264817">
        <w:rPr>
          <w:rFonts w:ascii="Times New Roman" w:hAnsi="Times New Roman" w:cs="Times New Roman"/>
          <w:b/>
          <w:i/>
          <w:sz w:val="20"/>
          <w:szCs w:val="20"/>
        </w:rPr>
        <w:t xml:space="preserve"> with </w:t>
      </w:r>
      <w:r w:rsidR="00C44C70" w:rsidRPr="00264817">
        <w:rPr>
          <w:rFonts w:ascii="Times New Roman" w:hAnsi="Times New Roman" w:cs="Times New Roman" w:hint="eastAsia"/>
          <w:b/>
          <w:i/>
          <w:sz w:val="20"/>
          <w:szCs w:val="20"/>
        </w:rPr>
        <w:t xml:space="preserve">UE </w:t>
      </w:r>
      <w:r w:rsidR="00C44C70" w:rsidRPr="00264817">
        <w:rPr>
          <w:rFonts w:ascii="Times New Roman" w:hAnsi="Times New Roman" w:cs="Times New Roman"/>
          <w:b/>
          <w:i/>
          <w:sz w:val="20"/>
          <w:szCs w:val="20"/>
        </w:rPr>
        <w:t xml:space="preserve">capability </w:t>
      </w:r>
      <w:r w:rsidR="00C44C70">
        <w:rPr>
          <w:rFonts w:ascii="Times New Roman" w:hAnsi="Times New Roman" w:cs="Times New Roman" w:hint="eastAsia"/>
          <w:b/>
          <w:i/>
          <w:sz w:val="20"/>
          <w:szCs w:val="20"/>
        </w:rPr>
        <w:t>#</w:t>
      </w:r>
      <w:r w:rsidR="00C44C70" w:rsidRPr="00264817">
        <w:rPr>
          <w:rFonts w:ascii="Times New Roman" w:hAnsi="Times New Roman" w:cs="Times New Roman"/>
          <w:b/>
          <w:i/>
          <w:sz w:val="20"/>
          <w:szCs w:val="20"/>
        </w:rPr>
        <w:t>1</w:t>
      </w:r>
      <w:r w:rsidR="00C44C70" w:rsidRPr="00264817">
        <w:rPr>
          <w:rFonts w:ascii="Times New Roman" w:hAnsi="Times New Roman" w:cs="Times New Roman" w:hint="eastAsia"/>
          <w:b/>
          <w:i/>
          <w:sz w:val="20"/>
          <w:szCs w:val="20"/>
        </w:rPr>
        <w:t xml:space="preserve"> under SCS of </w:t>
      </w:r>
      <w:r w:rsidR="00C44C70">
        <w:rPr>
          <w:rFonts w:ascii="Times New Roman" w:hAnsi="Times New Roman" w:cs="Times New Roman" w:hint="eastAsia"/>
          <w:b/>
          <w:i/>
          <w:sz w:val="20"/>
          <w:szCs w:val="20"/>
        </w:rPr>
        <w:t>12</w:t>
      </w:r>
      <w:r w:rsidR="00C44C70" w:rsidRPr="00264817">
        <w:rPr>
          <w:rFonts w:ascii="Times New Roman" w:hAnsi="Times New Roman" w:cs="Times New Roman" w:hint="eastAsia"/>
          <w:b/>
          <w:i/>
          <w:sz w:val="20"/>
          <w:szCs w:val="20"/>
        </w:rPr>
        <w:t>0 kHz</w:t>
      </w:r>
      <w:r w:rsidR="00FF0416">
        <w:rPr>
          <w:rFonts w:ascii="Times New Roman" w:hAnsi="Times New Roman" w:cs="Times New Roman" w:hint="eastAsia"/>
          <w:b/>
          <w:i/>
          <w:sz w:val="20"/>
          <w:szCs w:val="20"/>
        </w:rPr>
        <w:t xml:space="preserve"> for type A, while </w:t>
      </w:r>
      <w:proofErr w:type="gramStart"/>
      <w:r w:rsidR="00FF0416">
        <w:rPr>
          <w:rFonts w:ascii="Times New Roman" w:hAnsi="Times New Roman" w:cs="Times New Roman" w:hint="eastAsia"/>
          <w:b/>
          <w:i/>
          <w:sz w:val="20"/>
          <w:szCs w:val="20"/>
        </w:rPr>
        <w:t>60kHz</w:t>
      </w:r>
      <w:proofErr w:type="gramEnd"/>
      <w:r w:rsidR="00FF0416">
        <w:rPr>
          <w:rFonts w:ascii="Times New Roman" w:hAnsi="Times New Roman" w:cs="Times New Roman" w:hint="eastAsia"/>
          <w:b/>
          <w:i/>
          <w:sz w:val="20"/>
          <w:szCs w:val="20"/>
        </w:rPr>
        <w:t xml:space="preserve"> and 120kHz for type B</w:t>
      </w:r>
      <w:r w:rsidR="00C44C70">
        <w:rPr>
          <w:rFonts w:ascii="Times New Roman" w:hAnsi="Times New Roman" w:cs="Times New Roman" w:hint="eastAsia"/>
          <w:b/>
          <w:i/>
          <w:sz w:val="20"/>
          <w:szCs w:val="20"/>
        </w:rPr>
        <w:t>.</w:t>
      </w:r>
    </w:p>
    <w:p w:rsidR="00C44C70" w:rsidRPr="0032434E" w:rsidRDefault="00C44C70" w:rsidP="00114668">
      <w:pPr>
        <w:widowControl/>
        <w:snapToGrid w:val="0"/>
        <w:spacing w:after="120"/>
        <w:rPr>
          <w:rFonts w:ascii="Times New Roman" w:hAnsi="Times New Roman" w:cs="Times New Roman"/>
          <w:sz w:val="20"/>
          <w:szCs w:val="20"/>
        </w:rPr>
      </w:pPr>
    </w:p>
    <w:p w:rsidR="00B55AF4" w:rsidRPr="00B55AF4" w:rsidRDefault="00B55AF4" w:rsidP="00114668">
      <w:pPr>
        <w:pStyle w:val="3"/>
        <w:keepLines w:val="0"/>
        <w:widowControl/>
        <w:numPr>
          <w:ilvl w:val="2"/>
          <w:numId w:val="11"/>
        </w:numPr>
        <w:tabs>
          <w:tab w:val="left" w:pos="-5500"/>
          <w:tab w:val="num" w:pos="-1247"/>
        </w:tabs>
        <w:snapToGrid w:val="0"/>
        <w:spacing w:before="120" w:after="180" w:line="240" w:lineRule="auto"/>
        <w:ind w:left="0" w:firstLine="0"/>
        <w:rPr>
          <w:rFonts w:ascii="Times New Roman" w:hAnsi="Times New Roman" w:cs="Times New Roman"/>
          <w:bCs w:val="0"/>
          <w:kern w:val="0"/>
          <w:sz w:val="21"/>
          <w:szCs w:val="21"/>
        </w:rPr>
      </w:pPr>
      <w:r>
        <w:rPr>
          <w:rFonts w:ascii="Times New Roman" w:hAnsi="Times New Roman" w:cs="Times New Roman" w:hint="eastAsia"/>
          <w:bCs w:val="0"/>
          <w:kern w:val="0"/>
          <w:sz w:val="21"/>
          <w:szCs w:val="21"/>
        </w:rPr>
        <w:t xml:space="preserve">TDD </w:t>
      </w:r>
      <w:r w:rsidR="00430DEE">
        <w:rPr>
          <w:rFonts w:ascii="Times New Roman" w:hAnsi="Times New Roman" w:cs="Times New Roman" w:hint="eastAsia"/>
          <w:bCs w:val="0"/>
          <w:kern w:val="0"/>
          <w:sz w:val="21"/>
          <w:szCs w:val="21"/>
        </w:rPr>
        <w:t>configuration</w:t>
      </w:r>
      <w:r>
        <w:rPr>
          <w:rFonts w:ascii="Times New Roman" w:hAnsi="Times New Roman" w:cs="Times New Roman" w:hint="eastAsia"/>
          <w:bCs w:val="0"/>
          <w:kern w:val="0"/>
          <w:sz w:val="21"/>
          <w:szCs w:val="21"/>
        </w:rPr>
        <w:t xml:space="preserve"> 2</w:t>
      </w:r>
    </w:p>
    <w:p w:rsidR="00D01232" w:rsidRDefault="00D80B0F"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Another </w:t>
      </w:r>
      <w:r w:rsidR="00F11214">
        <w:rPr>
          <w:rFonts w:ascii="Times New Roman" w:hAnsi="Times New Roman" w:cs="Times New Roman" w:hint="eastAsia"/>
          <w:sz w:val="20"/>
          <w:szCs w:val="20"/>
        </w:rPr>
        <w:t xml:space="preserve">DL/UL </w:t>
      </w:r>
      <w:r>
        <w:rPr>
          <w:rFonts w:ascii="Times New Roman" w:hAnsi="Times New Roman" w:cs="Times New Roman" w:hint="eastAsia"/>
          <w:sz w:val="20"/>
          <w:szCs w:val="20"/>
        </w:rPr>
        <w:t>configuration DU</w:t>
      </w:r>
      <w:r w:rsidR="00036658">
        <w:rPr>
          <w:rFonts w:ascii="Times New Roman" w:hAnsi="Times New Roman" w:cs="Times New Roman" w:hint="eastAsia"/>
          <w:sz w:val="20"/>
          <w:szCs w:val="20"/>
        </w:rPr>
        <w:t xml:space="preserve"> </w:t>
      </w:r>
      <w:r>
        <w:rPr>
          <w:rFonts w:ascii="Times New Roman" w:hAnsi="Times New Roman" w:cs="Times New Roman" w:hint="eastAsia"/>
          <w:sz w:val="20"/>
          <w:szCs w:val="20"/>
        </w:rPr>
        <w:t>is also considered</w:t>
      </w:r>
      <w:r w:rsidR="001C0AAF">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The DL and UL user plane latency results for mapping type B and A are given in </w:t>
      </w:r>
      <w:r w:rsidR="00225FEE">
        <w:rPr>
          <w:rFonts w:ascii="Times New Roman" w:hAnsi="Times New Roman" w:cs="Times New Roman" w:hint="eastAsia"/>
          <w:sz w:val="20"/>
          <w:szCs w:val="20"/>
        </w:rPr>
        <w:t xml:space="preserve">Table 12, </w:t>
      </w:r>
      <w:r>
        <w:rPr>
          <w:rFonts w:ascii="Times New Roman" w:hAnsi="Times New Roman" w:cs="Times New Roman" w:hint="eastAsia"/>
          <w:sz w:val="20"/>
          <w:szCs w:val="20"/>
        </w:rPr>
        <w:t xml:space="preserve">Table </w:t>
      </w:r>
      <w:r w:rsidR="00036658">
        <w:rPr>
          <w:rFonts w:ascii="Times New Roman" w:hAnsi="Times New Roman" w:cs="Times New Roman" w:hint="eastAsia"/>
          <w:sz w:val="20"/>
          <w:szCs w:val="20"/>
        </w:rPr>
        <w:t>13</w:t>
      </w:r>
      <w:r>
        <w:rPr>
          <w:rFonts w:ascii="Times New Roman" w:hAnsi="Times New Roman" w:cs="Times New Roman" w:hint="eastAsia"/>
          <w:sz w:val="20"/>
          <w:szCs w:val="20"/>
        </w:rPr>
        <w:t xml:space="preserve">, Table </w:t>
      </w:r>
      <w:r w:rsidR="00036658">
        <w:rPr>
          <w:rFonts w:ascii="Times New Roman" w:hAnsi="Times New Roman" w:cs="Times New Roman" w:hint="eastAsia"/>
          <w:sz w:val="20"/>
          <w:szCs w:val="20"/>
        </w:rPr>
        <w:t>14</w:t>
      </w:r>
      <w:r w:rsidR="00225FEE">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and Table </w:t>
      </w:r>
      <w:r w:rsidR="00225FEE">
        <w:rPr>
          <w:rFonts w:ascii="Times New Roman" w:hAnsi="Times New Roman" w:cs="Times New Roman" w:hint="eastAsia"/>
          <w:sz w:val="20"/>
          <w:szCs w:val="20"/>
        </w:rPr>
        <w:t>15</w:t>
      </w:r>
      <w:r>
        <w:rPr>
          <w:rFonts w:ascii="Times New Roman" w:hAnsi="Times New Roman" w:cs="Times New Roman" w:hint="eastAsia"/>
          <w:sz w:val="20"/>
          <w:szCs w:val="20"/>
        </w:rPr>
        <w:t>, respectively</w:t>
      </w:r>
      <w:r w:rsidR="00036658">
        <w:rPr>
          <w:rFonts w:ascii="Times New Roman" w:hAnsi="Times New Roman" w:cs="Times New Roman" w:hint="eastAsia"/>
          <w:sz w:val="20"/>
          <w:szCs w:val="20"/>
        </w:rPr>
        <w:t>.</w:t>
      </w:r>
    </w:p>
    <w:p w:rsidR="00036658" w:rsidRPr="008B5D4C" w:rsidRDefault="00036658"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225FEE">
        <w:rPr>
          <w:rFonts w:ascii="Times New Roman" w:hAnsi="Times New Roman" w:cs="Times New Roman" w:hint="eastAsia"/>
          <w:sz w:val="20"/>
          <w:szCs w:val="20"/>
        </w:rPr>
        <w:t>2:</w:t>
      </w:r>
      <w:r>
        <w:rPr>
          <w:rFonts w:ascii="Times New Roman" w:hAnsi="Times New Roman" w:cs="Times New Roman" w:hint="eastAsia"/>
          <w:sz w:val="20"/>
          <w:szCs w:val="20"/>
        </w:rPr>
        <w:t xml:space="preserve"> </w:t>
      </w:r>
      <w:r w:rsidRPr="00A37499">
        <w:rPr>
          <w:rFonts w:ascii="Times New Roman" w:hAnsi="Times New Roman" w:cs="Times New Roman"/>
          <w:sz w:val="20"/>
          <w:szCs w:val="20"/>
        </w:rPr>
        <w:t xml:space="preserve">DL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p>
    <w:tbl>
      <w:tblPr>
        <w:tblStyle w:val="a6"/>
        <w:tblW w:w="0" w:type="auto"/>
        <w:tblLook w:val="04A0"/>
      </w:tblPr>
      <w:tblGrid>
        <w:gridCol w:w="2490"/>
        <w:gridCol w:w="1572"/>
        <w:gridCol w:w="1220"/>
        <w:gridCol w:w="1080"/>
        <w:gridCol w:w="1080"/>
        <w:gridCol w:w="1080"/>
      </w:tblGrid>
      <w:tr w:rsidR="00036658" w:rsidRPr="00036658" w:rsidTr="00B20142">
        <w:trPr>
          <w:trHeight w:val="20"/>
        </w:trPr>
        <w:tc>
          <w:tcPr>
            <w:tcW w:w="2490" w:type="dxa"/>
            <w:vMerge w:val="restart"/>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Slot / non-slot duration</w:t>
            </w:r>
          </w:p>
        </w:tc>
        <w:tc>
          <w:tcPr>
            <w:tcW w:w="1572" w:type="dxa"/>
            <w:vMerge w:val="restart"/>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Error probability</w:t>
            </w:r>
          </w:p>
        </w:tc>
        <w:tc>
          <w:tcPr>
            <w:tcW w:w="4460" w:type="dxa"/>
            <w:gridSpan w:val="4"/>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SCS</w:t>
            </w:r>
          </w:p>
        </w:tc>
      </w:tr>
      <w:tr w:rsidR="00036658" w:rsidRPr="00036658" w:rsidTr="00B20142">
        <w:trPr>
          <w:trHeight w:val="20"/>
        </w:trPr>
        <w:tc>
          <w:tcPr>
            <w:tcW w:w="2490" w:type="dxa"/>
            <w:vMerge/>
            <w:vAlign w:val="center"/>
            <w:hideMark/>
          </w:tcPr>
          <w:p w:rsidR="00036658" w:rsidRPr="00036658" w:rsidRDefault="00036658" w:rsidP="00114668">
            <w:pPr>
              <w:widowControl/>
              <w:snapToGrid w:val="0"/>
              <w:jc w:val="center"/>
              <w:rPr>
                <w:rFonts w:ascii="Times New Roman" w:hAnsi="Times New Roman" w:cs="Times New Roman"/>
                <w:sz w:val="20"/>
                <w:szCs w:val="20"/>
              </w:rPr>
            </w:pPr>
          </w:p>
        </w:tc>
        <w:tc>
          <w:tcPr>
            <w:tcW w:w="1572" w:type="dxa"/>
            <w:vMerge/>
            <w:vAlign w:val="center"/>
            <w:hideMark/>
          </w:tcPr>
          <w:p w:rsidR="00036658" w:rsidRPr="00036658" w:rsidRDefault="00036658" w:rsidP="00114668">
            <w:pPr>
              <w:widowControl/>
              <w:snapToGrid w:val="0"/>
              <w:jc w:val="center"/>
              <w:rPr>
                <w:rFonts w:ascii="Times New Roman" w:hAnsi="Times New Roman" w:cs="Times New Roman"/>
                <w:sz w:val="20"/>
                <w:szCs w:val="20"/>
              </w:rPr>
            </w:pPr>
          </w:p>
        </w:tc>
        <w:tc>
          <w:tcPr>
            <w:tcW w:w="1220" w:type="dxa"/>
            <w:noWrap/>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15kHz</w:t>
            </w:r>
          </w:p>
        </w:tc>
        <w:tc>
          <w:tcPr>
            <w:tcW w:w="1080" w:type="dxa"/>
            <w:noWrap/>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30kHz</w:t>
            </w:r>
          </w:p>
        </w:tc>
        <w:tc>
          <w:tcPr>
            <w:tcW w:w="1080" w:type="dxa"/>
            <w:noWrap/>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60kHz</w:t>
            </w:r>
          </w:p>
        </w:tc>
        <w:tc>
          <w:tcPr>
            <w:tcW w:w="1080" w:type="dxa"/>
            <w:noWrap/>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120kHz</w:t>
            </w:r>
          </w:p>
        </w:tc>
      </w:tr>
      <w:tr w:rsidR="00B20142" w:rsidRPr="00036658" w:rsidTr="00B20142">
        <w:trPr>
          <w:trHeight w:val="20"/>
        </w:trPr>
        <w:tc>
          <w:tcPr>
            <w:tcW w:w="2490" w:type="dxa"/>
            <w:vMerge w:val="restart"/>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2 OS non-slot</w:t>
            </w:r>
          </w:p>
        </w:tc>
        <w:tc>
          <w:tcPr>
            <w:tcW w:w="1572"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w:t>
            </w:r>
          </w:p>
        </w:tc>
        <w:tc>
          <w:tcPr>
            <w:tcW w:w="122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1.23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0.69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0.51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0.32 </w:t>
            </w:r>
          </w:p>
        </w:tc>
      </w:tr>
      <w:tr w:rsidR="00B20142" w:rsidRPr="00036658" w:rsidTr="00B20142">
        <w:trPr>
          <w:trHeight w:val="20"/>
        </w:trPr>
        <w:tc>
          <w:tcPr>
            <w:tcW w:w="2490" w:type="dxa"/>
            <w:vMerge/>
            <w:vAlign w:val="center"/>
            <w:hideMark/>
          </w:tcPr>
          <w:p w:rsidR="00B20142" w:rsidRPr="00036658" w:rsidRDefault="00B20142" w:rsidP="00114668">
            <w:pPr>
              <w:widowControl/>
              <w:snapToGrid w:val="0"/>
              <w:jc w:val="center"/>
              <w:rPr>
                <w:rFonts w:ascii="Times New Roman" w:hAnsi="Times New Roman" w:cs="Times New Roman"/>
                <w:sz w:val="20"/>
                <w:szCs w:val="20"/>
              </w:rPr>
            </w:pPr>
          </w:p>
        </w:tc>
        <w:tc>
          <w:tcPr>
            <w:tcW w:w="1572"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p=0.1</w:t>
            </w:r>
          </w:p>
        </w:tc>
        <w:tc>
          <w:tcPr>
            <w:tcW w:w="122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1.47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0.82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0.60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0.39 </w:t>
            </w:r>
          </w:p>
        </w:tc>
      </w:tr>
      <w:tr w:rsidR="00B20142" w:rsidRPr="00036658" w:rsidTr="00B20142">
        <w:trPr>
          <w:trHeight w:val="20"/>
        </w:trPr>
        <w:tc>
          <w:tcPr>
            <w:tcW w:w="2490" w:type="dxa"/>
            <w:vMerge w:val="restart"/>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4 OS non-slot</w:t>
            </w:r>
          </w:p>
        </w:tc>
        <w:tc>
          <w:tcPr>
            <w:tcW w:w="1572"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w:t>
            </w:r>
          </w:p>
        </w:tc>
        <w:tc>
          <w:tcPr>
            <w:tcW w:w="122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1.46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0.80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0.56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0.35 </w:t>
            </w:r>
          </w:p>
        </w:tc>
      </w:tr>
      <w:tr w:rsidR="00B20142" w:rsidRPr="00036658" w:rsidTr="00B20142">
        <w:trPr>
          <w:trHeight w:val="20"/>
        </w:trPr>
        <w:tc>
          <w:tcPr>
            <w:tcW w:w="2490" w:type="dxa"/>
            <w:vMerge/>
            <w:vAlign w:val="center"/>
            <w:hideMark/>
          </w:tcPr>
          <w:p w:rsidR="00B20142" w:rsidRPr="00036658" w:rsidRDefault="00B20142" w:rsidP="00114668">
            <w:pPr>
              <w:widowControl/>
              <w:snapToGrid w:val="0"/>
              <w:jc w:val="center"/>
              <w:rPr>
                <w:rFonts w:ascii="Times New Roman" w:hAnsi="Times New Roman" w:cs="Times New Roman"/>
                <w:sz w:val="20"/>
                <w:szCs w:val="20"/>
              </w:rPr>
            </w:pPr>
          </w:p>
        </w:tc>
        <w:tc>
          <w:tcPr>
            <w:tcW w:w="1572"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p=0.1</w:t>
            </w:r>
          </w:p>
        </w:tc>
        <w:tc>
          <w:tcPr>
            <w:tcW w:w="122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1.73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0.95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0.67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0.42 </w:t>
            </w:r>
          </w:p>
        </w:tc>
      </w:tr>
      <w:tr w:rsidR="00B20142" w:rsidRPr="00036658" w:rsidTr="00B20142">
        <w:trPr>
          <w:trHeight w:val="20"/>
        </w:trPr>
        <w:tc>
          <w:tcPr>
            <w:tcW w:w="2490" w:type="dxa"/>
            <w:vMerge w:val="restart"/>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7 OS non-slot</w:t>
            </w:r>
          </w:p>
        </w:tc>
        <w:tc>
          <w:tcPr>
            <w:tcW w:w="1572"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w:t>
            </w:r>
          </w:p>
        </w:tc>
        <w:tc>
          <w:tcPr>
            <w:tcW w:w="122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1.71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0.93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0.63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0.38 </w:t>
            </w:r>
          </w:p>
        </w:tc>
      </w:tr>
      <w:tr w:rsidR="00B20142" w:rsidRPr="00036658" w:rsidTr="00B20142">
        <w:trPr>
          <w:trHeight w:val="20"/>
        </w:trPr>
        <w:tc>
          <w:tcPr>
            <w:tcW w:w="2490" w:type="dxa"/>
            <w:vMerge/>
            <w:vAlign w:val="center"/>
            <w:hideMark/>
          </w:tcPr>
          <w:p w:rsidR="00B20142" w:rsidRPr="00036658" w:rsidRDefault="00B20142" w:rsidP="00114668">
            <w:pPr>
              <w:widowControl/>
              <w:snapToGrid w:val="0"/>
              <w:jc w:val="center"/>
              <w:rPr>
                <w:rFonts w:ascii="Times New Roman" w:hAnsi="Times New Roman" w:cs="Times New Roman"/>
                <w:sz w:val="20"/>
                <w:szCs w:val="20"/>
              </w:rPr>
            </w:pPr>
          </w:p>
        </w:tc>
        <w:tc>
          <w:tcPr>
            <w:tcW w:w="1572"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p=0.1</w:t>
            </w:r>
          </w:p>
        </w:tc>
        <w:tc>
          <w:tcPr>
            <w:tcW w:w="122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2.01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1.09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0.74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0.45 </w:t>
            </w:r>
          </w:p>
        </w:tc>
      </w:tr>
    </w:tbl>
    <w:p w:rsidR="00B20142" w:rsidRDefault="00B20142" w:rsidP="00114668">
      <w:pPr>
        <w:widowControl/>
        <w:snapToGrid w:val="0"/>
        <w:spacing w:after="120"/>
        <w:rPr>
          <w:rFonts w:ascii="Times New Roman" w:hAnsi="Times New Roman" w:cs="Times New Roman"/>
          <w:sz w:val="20"/>
          <w:szCs w:val="20"/>
        </w:rPr>
      </w:pPr>
    </w:p>
    <w:p w:rsidR="00036658" w:rsidRPr="00036658" w:rsidRDefault="00036658"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225FEE">
        <w:rPr>
          <w:rFonts w:ascii="Times New Roman" w:hAnsi="Times New Roman" w:cs="Times New Roman" w:hint="eastAsia"/>
          <w:sz w:val="20"/>
          <w:szCs w:val="20"/>
        </w:rPr>
        <w:t>3:</w:t>
      </w:r>
      <w:r>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 (</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p>
    <w:tbl>
      <w:tblPr>
        <w:tblStyle w:val="a6"/>
        <w:tblW w:w="0" w:type="auto"/>
        <w:tblLook w:val="04A0"/>
      </w:tblPr>
      <w:tblGrid>
        <w:gridCol w:w="2598"/>
        <w:gridCol w:w="1604"/>
        <w:gridCol w:w="1080"/>
        <w:gridCol w:w="1080"/>
        <w:gridCol w:w="1080"/>
        <w:gridCol w:w="1080"/>
      </w:tblGrid>
      <w:tr w:rsidR="00036658" w:rsidRPr="00036658" w:rsidTr="00DE0AB1">
        <w:trPr>
          <w:trHeight w:val="20"/>
        </w:trPr>
        <w:tc>
          <w:tcPr>
            <w:tcW w:w="2598" w:type="dxa"/>
            <w:vMerge w:val="restart"/>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Slot / non-slot duration</w:t>
            </w:r>
          </w:p>
        </w:tc>
        <w:tc>
          <w:tcPr>
            <w:tcW w:w="1604" w:type="dxa"/>
            <w:vMerge w:val="restart"/>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Error probability</w:t>
            </w:r>
          </w:p>
        </w:tc>
        <w:tc>
          <w:tcPr>
            <w:tcW w:w="4320" w:type="dxa"/>
            <w:gridSpan w:val="4"/>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SCS</w:t>
            </w:r>
          </w:p>
        </w:tc>
      </w:tr>
      <w:tr w:rsidR="00036658" w:rsidRPr="00036658" w:rsidTr="00DE0AB1">
        <w:trPr>
          <w:trHeight w:val="20"/>
        </w:trPr>
        <w:tc>
          <w:tcPr>
            <w:tcW w:w="2598" w:type="dxa"/>
            <w:vMerge/>
            <w:vAlign w:val="center"/>
            <w:hideMark/>
          </w:tcPr>
          <w:p w:rsidR="00036658" w:rsidRPr="00036658" w:rsidRDefault="00036658" w:rsidP="00114668">
            <w:pPr>
              <w:widowControl/>
              <w:snapToGrid w:val="0"/>
              <w:jc w:val="center"/>
              <w:rPr>
                <w:rFonts w:ascii="Times New Roman" w:hAnsi="Times New Roman" w:cs="Times New Roman"/>
                <w:sz w:val="20"/>
                <w:szCs w:val="20"/>
              </w:rPr>
            </w:pPr>
          </w:p>
        </w:tc>
        <w:tc>
          <w:tcPr>
            <w:tcW w:w="1604" w:type="dxa"/>
            <w:vMerge/>
            <w:vAlign w:val="center"/>
            <w:hideMark/>
          </w:tcPr>
          <w:p w:rsidR="00036658" w:rsidRPr="00036658" w:rsidRDefault="00036658" w:rsidP="00114668">
            <w:pPr>
              <w:widowControl/>
              <w:snapToGrid w:val="0"/>
              <w:jc w:val="center"/>
              <w:rPr>
                <w:rFonts w:ascii="Times New Roman" w:hAnsi="Times New Roman" w:cs="Times New Roman"/>
                <w:sz w:val="20"/>
                <w:szCs w:val="20"/>
              </w:rPr>
            </w:pPr>
          </w:p>
        </w:tc>
        <w:tc>
          <w:tcPr>
            <w:tcW w:w="1080" w:type="dxa"/>
            <w:noWrap/>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15kHz</w:t>
            </w:r>
          </w:p>
        </w:tc>
        <w:tc>
          <w:tcPr>
            <w:tcW w:w="1080" w:type="dxa"/>
            <w:noWrap/>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30kHz</w:t>
            </w:r>
          </w:p>
        </w:tc>
        <w:tc>
          <w:tcPr>
            <w:tcW w:w="1080" w:type="dxa"/>
            <w:noWrap/>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60kHz</w:t>
            </w:r>
          </w:p>
        </w:tc>
        <w:tc>
          <w:tcPr>
            <w:tcW w:w="1080" w:type="dxa"/>
            <w:noWrap/>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120kHz</w:t>
            </w:r>
          </w:p>
        </w:tc>
      </w:tr>
      <w:tr w:rsidR="00B20142" w:rsidRPr="00036658" w:rsidTr="00DE0AB1">
        <w:trPr>
          <w:trHeight w:val="20"/>
        </w:trPr>
        <w:tc>
          <w:tcPr>
            <w:tcW w:w="2598" w:type="dxa"/>
            <w:vMerge w:val="restart"/>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2 OS non-slot</w:t>
            </w:r>
          </w:p>
        </w:tc>
        <w:tc>
          <w:tcPr>
            <w:tcW w:w="1604"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w:t>
            </w:r>
          </w:p>
        </w:tc>
        <w:tc>
          <w:tcPr>
            <w:tcW w:w="108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1.23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0.69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0.51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0.32 </w:t>
            </w:r>
          </w:p>
        </w:tc>
      </w:tr>
      <w:tr w:rsidR="00B20142" w:rsidRPr="00036658" w:rsidTr="00DE0AB1">
        <w:trPr>
          <w:trHeight w:val="20"/>
        </w:trPr>
        <w:tc>
          <w:tcPr>
            <w:tcW w:w="2598" w:type="dxa"/>
            <w:vMerge/>
            <w:vAlign w:val="center"/>
            <w:hideMark/>
          </w:tcPr>
          <w:p w:rsidR="00B20142" w:rsidRPr="00036658" w:rsidRDefault="00B20142" w:rsidP="00114668">
            <w:pPr>
              <w:widowControl/>
              <w:snapToGrid w:val="0"/>
              <w:jc w:val="center"/>
              <w:rPr>
                <w:rFonts w:ascii="Times New Roman" w:hAnsi="Times New Roman" w:cs="Times New Roman"/>
                <w:sz w:val="20"/>
                <w:szCs w:val="20"/>
              </w:rPr>
            </w:pPr>
          </w:p>
        </w:tc>
        <w:tc>
          <w:tcPr>
            <w:tcW w:w="1604"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p=0.1</w:t>
            </w:r>
          </w:p>
        </w:tc>
        <w:tc>
          <w:tcPr>
            <w:tcW w:w="108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1.47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0.82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0.60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0.39 </w:t>
            </w:r>
          </w:p>
        </w:tc>
      </w:tr>
      <w:tr w:rsidR="00B20142" w:rsidRPr="00036658" w:rsidTr="00DE0AB1">
        <w:trPr>
          <w:trHeight w:val="20"/>
        </w:trPr>
        <w:tc>
          <w:tcPr>
            <w:tcW w:w="2598" w:type="dxa"/>
            <w:vMerge w:val="restart"/>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4 OS non-slot</w:t>
            </w:r>
          </w:p>
        </w:tc>
        <w:tc>
          <w:tcPr>
            <w:tcW w:w="1604"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1.46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0.80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0.56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0.35 </w:t>
            </w:r>
          </w:p>
        </w:tc>
      </w:tr>
      <w:tr w:rsidR="00B20142" w:rsidRPr="00036658" w:rsidTr="00DE0AB1">
        <w:trPr>
          <w:trHeight w:val="20"/>
        </w:trPr>
        <w:tc>
          <w:tcPr>
            <w:tcW w:w="2598" w:type="dxa"/>
            <w:vMerge/>
            <w:vAlign w:val="center"/>
            <w:hideMark/>
          </w:tcPr>
          <w:p w:rsidR="00B20142" w:rsidRPr="00036658" w:rsidRDefault="00B20142" w:rsidP="00114668">
            <w:pPr>
              <w:widowControl/>
              <w:snapToGrid w:val="0"/>
              <w:jc w:val="center"/>
              <w:rPr>
                <w:rFonts w:ascii="Times New Roman" w:hAnsi="Times New Roman" w:cs="Times New Roman"/>
                <w:sz w:val="20"/>
                <w:szCs w:val="20"/>
              </w:rPr>
            </w:pPr>
          </w:p>
        </w:tc>
        <w:tc>
          <w:tcPr>
            <w:tcW w:w="1604"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p=0.1</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1.73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0.95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0.67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0.42 </w:t>
            </w:r>
          </w:p>
        </w:tc>
      </w:tr>
      <w:tr w:rsidR="00B20142" w:rsidRPr="00036658" w:rsidTr="00DE0AB1">
        <w:trPr>
          <w:trHeight w:val="20"/>
        </w:trPr>
        <w:tc>
          <w:tcPr>
            <w:tcW w:w="2598" w:type="dxa"/>
            <w:vMerge w:val="restart"/>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7 OS non-slot</w:t>
            </w:r>
          </w:p>
        </w:tc>
        <w:tc>
          <w:tcPr>
            <w:tcW w:w="1604"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1.71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0.93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0.63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0.38 </w:t>
            </w:r>
          </w:p>
        </w:tc>
      </w:tr>
      <w:tr w:rsidR="00B20142" w:rsidRPr="00036658" w:rsidTr="00DE0AB1">
        <w:trPr>
          <w:trHeight w:val="20"/>
        </w:trPr>
        <w:tc>
          <w:tcPr>
            <w:tcW w:w="2598" w:type="dxa"/>
            <w:vMerge/>
            <w:vAlign w:val="center"/>
            <w:hideMark/>
          </w:tcPr>
          <w:p w:rsidR="00B20142" w:rsidRPr="00036658" w:rsidRDefault="00B20142" w:rsidP="00114668">
            <w:pPr>
              <w:widowControl/>
              <w:snapToGrid w:val="0"/>
              <w:jc w:val="center"/>
              <w:rPr>
                <w:rFonts w:ascii="Times New Roman" w:hAnsi="Times New Roman" w:cs="Times New Roman"/>
                <w:sz w:val="20"/>
                <w:szCs w:val="20"/>
              </w:rPr>
            </w:pPr>
          </w:p>
        </w:tc>
        <w:tc>
          <w:tcPr>
            <w:tcW w:w="1604"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p=0.1</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2.01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1.09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0.74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0.45 </w:t>
            </w:r>
          </w:p>
        </w:tc>
      </w:tr>
      <w:tr w:rsidR="00B20142" w:rsidRPr="00036658" w:rsidTr="00DE0AB1">
        <w:trPr>
          <w:trHeight w:val="20"/>
        </w:trPr>
        <w:tc>
          <w:tcPr>
            <w:tcW w:w="2598" w:type="dxa"/>
            <w:vMerge w:val="restart"/>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14 OS slot</w:t>
            </w:r>
          </w:p>
        </w:tc>
        <w:tc>
          <w:tcPr>
            <w:tcW w:w="1604"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2.64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1.39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0.86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0.50 </w:t>
            </w:r>
          </w:p>
        </w:tc>
      </w:tr>
      <w:tr w:rsidR="00B20142" w:rsidRPr="00036658" w:rsidTr="00DE0AB1">
        <w:trPr>
          <w:trHeight w:val="20"/>
        </w:trPr>
        <w:tc>
          <w:tcPr>
            <w:tcW w:w="2598" w:type="dxa"/>
            <w:vMerge/>
            <w:vAlign w:val="center"/>
            <w:hideMark/>
          </w:tcPr>
          <w:p w:rsidR="00B20142" w:rsidRPr="00036658" w:rsidRDefault="00B20142" w:rsidP="00114668">
            <w:pPr>
              <w:widowControl/>
              <w:snapToGrid w:val="0"/>
              <w:jc w:val="center"/>
              <w:rPr>
                <w:rFonts w:ascii="Times New Roman" w:hAnsi="Times New Roman" w:cs="Times New Roman"/>
                <w:sz w:val="20"/>
                <w:szCs w:val="20"/>
              </w:rPr>
            </w:pPr>
          </w:p>
        </w:tc>
        <w:tc>
          <w:tcPr>
            <w:tcW w:w="1604"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p=0.1</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3.07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1.62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1.00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0.59 </w:t>
            </w:r>
          </w:p>
        </w:tc>
      </w:tr>
    </w:tbl>
    <w:p w:rsidR="00036658" w:rsidRPr="00036658" w:rsidRDefault="00036658" w:rsidP="00114668">
      <w:pPr>
        <w:widowControl/>
        <w:snapToGrid w:val="0"/>
        <w:spacing w:after="120"/>
        <w:rPr>
          <w:rFonts w:ascii="Times New Roman" w:hAnsi="Times New Roman" w:cs="Times New Roman"/>
          <w:sz w:val="20"/>
          <w:szCs w:val="20"/>
        </w:rPr>
      </w:pPr>
    </w:p>
    <w:p w:rsidR="00801F7D" w:rsidRPr="008B5D4C" w:rsidRDefault="00801F7D"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225FEE">
        <w:rPr>
          <w:rFonts w:ascii="Times New Roman" w:hAnsi="Times New Roman" w:cs="Times New Roman" w:hint="eastAsia"/>
          <w:sz w:val="20"/>
          <w:szCs w:val="20"/>
        </w:rPr>
        <w:t>4:</w:t>
      </w:r>
      <w:r>
        <w:rPr>
          <w:rFonts w:ascii="Times New Roman" w:hAnsi="Times New Roman" w:cs="Times New Roman" w:hint="eastAsia"/>
          <w:sz w:val="20"/>
          <w:szCs w:val="20"/>
        </w:rPr>
        <w:t xml:space="preserve"> D</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A)</w:t>
      </w:r>
    </w:p>
    <w:tbl>
      <w:tblPr>
        <w:tblStyle w:val="a6"/>
        <w:tblW w:w="0" w:type="auto"/>
        <w:tblLook w:val="04A0"/>
      </w:tblPr>
      <w:tblGrid>
        <w:gridCol w:w="2490"/>
        <w:gridCol w:w="1572"/>
        <w:gridCol w:w="1220"/>
        <w:gridCol w:w="1080"/>
        <w:gridCol w:w="1080"/>
        <w:gridCol w:w="1080"/>
      </w:tblGrid>
      <w:tr w:rsidR="00801F7D" w:rsidRPr="00801F7D" w:rsidTr="00B20142">
        <w:trPr>
          <w:trHeight w:val="20"/>
        </w:trPr>
        <w:tc>
          <w:tcPr>
            <w:tcW w:w="2490" w:type="dxa"/>
            <w:vMerge w:val="restart"/>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Slot / non-slot duration</w:t>
            </w:r>
          </w:p>
        </w:tc>
        <w:tc>
          <w:tcPr>
            <w:tcW w:w="1572" w:type="dxa"/>
            <w:vMerge w:val="restart"/>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Error probability</w:t>
            </w:r>
          </w:p>
        </w:tc>
        <w:tc>
          <w:tcPr>
            <w:tcW w:w="4460" w:type="dxa"/>
            <w:gridSpan w:val="4"/>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SCS</w:t>
            </w:r>
          </w:p>
        </w:tc>
      </w:tr>
      <w:tr w:rsidR="00801F7D" w:rsidRPr="00801F7D" w:rsidTr="00B20142">
        <w:trPr>
          <w:trHeight w:val="20"/>
        </w:trPr>
        <w:tc>
          <w:tcPr>
            <w:tcW w:w="2490" w:type="dxa"/>
            <w:vMerge/>
            <w:vAlign w:val="center"/>
            <w:hideMark/>
          </w:tcPr>
          <w:p w:rsidR="00801F7D" w:rsidRPr="00801F7D" w:rsidRDefault="00801F7D" w:rsidP="00114668">
            <w:pPr>
              <w:widowControl/>
              <w:snapToGrid w:val="0"/>
              <w:jc w:val="center"/>
              <w:rPr>
                <w:rFonts w:ascii="Times New Roman" w:hAnsi="Times New Roman" w:cs="Times New Roman"/>
                <w:sz w:val="20"/>
                <w:szCs w:val="20"/>
              </w:rPr>
            </w:pPr>
          </w:p>
        </w:tc>
        <w:tc>
          <w:tcPr>
            <w:tcW w:w="1572" w:type="dxa"/>
            <w:vMerge/>
            <w:vAlign w:val="center"/>
            <w:hideMark/>
          </w:tcPr>
          <w:p w:rsidR="00801F7D" w:rsidRPr="00801F7D" w:rsidRDefault="00801F7D" w:rsidP="00114668">
            <w:pPr>
              <w:widowControl/>
              <w:snapToGrid w:val="0"/>
              <w:jc w:val="center"/>
              <w:rPr>
                <w:rFonts w:ascii="Times New Roman" w:hAnsi="Times New Roman" w:cs="Times New Roman"/>
                <w:sz w:val="20"/>
                <w:szCs w:val="20"/>
              </w:rPr>
            </w:pPr>
          </w:p>
        </w:tc>
        <w:tc>
          <w:tcPr>
            <w:tcW w:w="1220" w:type="dxa"/>
            <w:noWrap/>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15kHz</w:t>
            </w:r>
          </w:p>
        </w:tc>
        <w:tc>
          <w:tcPr>
            <w:tcW w:w="1080" w:type="dxa"/>
            <w:noWrap/>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30kHz</w:t>
            </w:r>
          </w:p>
        </w:tc>
        <w:tc>
          <w:tcPr>
            <w:tcW w:w="1080" w:type="dxa"/>
            <w:noWrap/>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60kHz</w:t>
            </w:r>
          </w:p>
        </w:tc>
        <w:tc>
          <w:tcPr>
            <w:tcW w:w="1080" w:type="dxa"/>
            <w:noWrap/>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120kHz</w:t>
            </w:r>
          </w:p>
        </w:tc>
      </w:tr>
      <w:tr w:rsidR="00B20142" w:rsidRPr="00801F7D" w:rsidTr="00B20142">
        <w:trPr>
          <w:trHeight w:val="20"/>
        </w:trPr>
        <w:tc>
          <w:tcPr>
            <w:tcW w:w="2490" w:type="dxa"/>
            <w:vMerge w:val="restart"/>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3 OS non-slot</w:t>
            </w:r>
          </w:p>
        </w:tc>
        <w:tc>
          <w:tcPr>
            <w:tcW w:w="1572"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w:t>
            </w:r>
          </w:p>
        </w:tc>
        <w:tc>
          <w:tcPr>
            <w:tcW w:w="122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1.80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0.97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0.65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0.39 </w:t>
            </w:r>
          </w:p>
        </w:tc>
      </w:tr>
      <w:tr w:rsidR="00B20142" w:rsidRPr="00801F7D" w:rsidTr="00B20142">
        <w:trPr>
          <w:trHeight w:val="20"/>
        </w:trPr>
        <w:tc>
          <w:tcPr>
            <w:tcW w:w="2490" w:type="dxa"/>
            <w:vMerge/>
            <w:vAlign w:val="center"/>
            <w:hideMark/>
          </w:tcPr>
          <w:p w:rsidR="00B20142" w:rsidRPr="00801F7D" w:rsidRDefault="00B20142" w:rsidP="00114668">
            <w:pPr>
              <w:widowControl/>
              <w:snapToGrid w:val="0"/>
              <w:jc w:val="center"/>
              <w:rPr>
                <w:rFonts w:ascii="Times New Roman" w:hAnsi="Times New Roman" w:cs="Times New Roman"/>
                <w:sz w:val="20"/>
                <w:szCs w:val="20"/>
              </w:rPr>
            </w:pPr>
          </w:p>
        </w:tc>
        <w:tc>
          <w:tcPr>
            <w:tcW w:w="1572"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p=0.1</w:t>
            </w:r>
          </w:p>
        </w:tc>
        <w:tc>
          <w:tcPr>
            <w:tcW w:w="122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2.16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1.17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0.78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0.47 </w:t>
            </w:r>
          </w:p>
        </w:tc>
      </w:tr>
      <w:tr w:rsidR="00B20142" w:rsidRPr="00801F7D" w:rsidTr="00B20142">
        <w:trPr>
          <w:trHeight w:val="20"/>
        </w:trPr>
        <w:tc>
          <w:tcPr>
            <w:tcW w:w="2490" w:type="dxa"/>
            <w:vMerge w:val="restart"/>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4 OS non-slot</w:t>
            </w:r>
          </w:p>
        </w:tc>
        <w:tc>
          <w:tcPr>
            <w:tcW w:w="1572"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w:t>
            </w:r>
          </w:p>
        </w:tc>
        <w:tc>
          <w:tcPr>
            <w:tcW w:w="122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1.84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0.99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0.66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0.40 </w:t>
            </w:r>
          </w:p>
        </w:tc>
      </w:tr>
      <w:tr w:rsidR="00B20142" w:rsidRPr="00801F7D" w:rsidTr="00B20142">
        <w:trPr>
          <w:trHeight w:val="20"/>
        </w:trPr>
        <w:tc>
          <w:tcPr>
            <w:tcW w:w="2490" w:type="dxa"/>
            <w:vMerge/>
            <w:vAlign w:val="center"/>
            <w:hideMark/>
          </w:tcPr>
          <w:p w:rsidR="00B20142" w:rsidRPr="00801F7D" w:rsidRDefault="00B20142" w:rsidP="00114668">
            <w:pPr>
              <w:widowControl/>
              <w:snapToGrid w:val="0"/>
              <w:jc w:val="center"/>
              <w:rPr>
                <w:rFonts w:ascii="Times New Roman" w:hAnsi="Times New Roman" w:cs="Times New Roman"/>
                <w:sz w:val="20"/>
                <w:szCs w:val="20"/>
              </w:rPr>
            </w:pPr>
          </w:p>
        </w:tc>
        <w:tc>
          <w:tcPr>
            <w:tcW w:w="1572"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p=0.1</w:t>
            </w:r>
          </w:p>
        </w:tc>
        <w:tc>
          <w:tcPr>
            <w:tcW w:w="122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2.20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1.18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0.78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0.48 </w:t>
            </w:r>
          </w:p>
        </w:tc>
      </w:tr>
      <w:tr w:rsidR="00B20142" w:rsidRPr="00801F7D" w:rsidTr="00B20142">
        <w:trPr>
          <w:trHeight w:val="20"/>
        </w:trPr>
        <w:tc>
          <w:tcPr>
            <w:tcW w:w="2490" w:type="dxa"/>
            <w:vMerge w:val="restart"/>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7 OS non-slot</w:t>
            </w:r>
          </w:p>
        </w:tc>
        <w:tc>
          <w:tcPr>
            <w:tcW w:w="1572"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w:t>
            </w:r>
          </w:p>
        </w:tc>
        <w:tc>
          <w:tcPr>
            <w:tcW w:w="122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1.94 </w:t>
            </w:r>
          </w:p>
        </w:tc>
        <w:tc>
          <w:tcPr>
            <w:tcW w:w="108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1.04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0.68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0.41 </w:t>
            </w:r>
          </w:p>
        </w:tc>
      </w:tr>
      <w:tr w:rsidR="00B20142" w:rsidRPr="00801F7D" w:rsidTr="00B20142">
        <w:trPr>
          <w:trHeight w:val="20"/>
        </w:trPr>
        <w:tc>
          <w:tcPr>
            <w:tcW w:w="2490" w:type="dxa"/>
            <w:vMerge/>
            <w:vAlign w:val="center"/>
            <w:hideMark/>
          </w:tcPr>
          <w:p w:rsidR="00B20142" w:rsidRPr="00801F7D" w:rsidRDefault="00B20142" w:rsidP="00114668">
            <w:pPr>
              <w:widowControl/>
              <w:snapToGrid w:val="0"/>
              <w:jc w:val="center"/>
              <w:rPr>
                <w:rFonts w:ascii="Times New Roman" w:hAnsi="Times New Roman" w:cs="Times New Roman"/>
                <w:sz w:val="20"/>
                <w:szCs w:val="20"/>
              </w:rPr>
            </w:pPr>
          </w:p>
        </w:tc>
        <w:tc>
          <w:tcPr>
            <w:tcW w:w="1572"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p=0.1</w:t>
            </w:r>
          </w:p>
        </w:tc>
        <w:tc>
          <w:tcPr>
            <w:tcW w:w="122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2.30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1.24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0.81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0.49 </w:t>
            </w:r>
          </w:p>
        </w:tc>
      </w:tr>
      <w:tr w:rsidR="00B20142" w:rsidRPr="00801F7D" w:rsidTr="00B20142">
        <w:trPr>
          <w:trHeight w:val="20"/>
        </w:trPr>
        <w:tc>
          <w:tcPr>
            <w:tcW w:w="2490" w:type="dxa"/>
            <w:vMerge w:val="restart"/>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14 OS non-slot</w:t>
            </w:r>
          </w:p>
        </w:tc>
        <w:tc>
          <w:tcPr>
            <w:tcW w:w="1572"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w:t>
            </w:r>
          </w:p>
        </w:tc>
        <w:tc>
          <w:tcPr>
            <w:tcW w:w="122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2.64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1.39 </w:t>
            </w:r>
          </w:p>
        </w:tc>
        <w:tc>
          <w:tcPr>
            <w:tcW w:w="1080" w:type="dxa"/>
            <w:noWrap/>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0.86 </w:t>
            </w:r>
          </w:p>
        </w:tc>
        <w:tc>
          <w:tcPr>
            <w:tcW w:w="1080" w:type="dxa"/>
            <w:noWrap/>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0.50 </w:t>
            </w:r>
          </w:p>
        </w:tc>
      </w:tr>
      <w:tr w:rsidR="00B20142" w:rsidRPr="00801F7D" w:rsidTr="00B20142">
        <w:trPr>
          <w:trHeight w:val="20"/>
        </w:trPr>
        <w:tc>
          <w:tcPr>
            <w:tcW w:w="2490" w:type="dxa"/>
            <w:vMerge/>
            <w:vAlign w:val="center"/>
            <w:hideMark/>
          </w:tcPr>
          <w:p w:rsidR="00B20142" w:rsidRPr="00801F7D" w:rsidRDefault="00B20142" w:rsidP="00114668">
            <w:pPr>
              <w:widowControl/>
              <w:snapToGrid w:val="0"/>
              <w:jc w:val="center"/>
              <w:rPr>
                <w:rFonts w:ascii="Times New Roman" w:hAnsi="Times New Roman" w:cs="Times New Roman"/>
                <w:sz w:val="20"/>
                <w:szCs w:val="20"/>
              </w:rPr>
            </w:pPr>
          </w:p>
        </w:tc>
        <w:tc>
          <w:tcPr>
            <w:tcW w:w="1572"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p=0.1</w:t>
            </w:r>
          </w:p>
        </w:tc>
        <w:tc>
          <w:tcPr>
            <w:tcW w:w="122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3.07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1.62 </w:t>
            </w:r>
          </w:p>
        </w:tc>
        <w:tc>
          <w:tcPr>
            <w:tcW w:w="1080" w:type="dxa"/>
            <w:noWrap/>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1.00 </w:t>
            </w:r>
          </w:p>
        </w:tc>
        <w:tc>
          <w:tcPr>
            <w:tcW w:w="1080" w:type="dxa"/>
            <w:noWrap/>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0.59 </w:t>
            </w:r>
          </w:p>
        </w:tc>
      </w:tr>
    </w:tbl>
    <w:p w:rsidR="00036658" w:rsidRDefault="00036658" w:rsidP="00114668">
      <w:pPr>
        <w:widowControl/>
        <w:snapToGrid w:val="0"/>
        <w:spacing w:after="120"/>
        <w:rPr>
          <w:rFonts w:ascii="Times New Roman" w:hAnsi="Times New Roman" w:cs="Times New Roman"/>
          <w:sz w:val="20"/>
          <w:szCs w:val="20"/>
        </w:rPr>
      </w:pPr>
    </w:p>
    <w:p w:rsidR="00801F7D" w:rsidRPr="008B5D4C" w:rsidRDefault="00801F7D"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225FEE">
        <w:rPr>
          <w:rFonts w:ascii="Times New Roman" w:hAnsi="Times New Roman" w:cs="Times New Roman" w:hint="eastAsia"/>
          <w:sz w:val="20"/>
          <w:szCs w:val="20"/>
        </w:rPr>
        <w:t>5:</w:t>
      </w:r>
      <w:r>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A)</w:t>
      </w:r>
    </w:p>
    <w:tbl>
      <w:tblPr>
        <w:tblStyle w:val="a6"/>
        <w:tblW w:w="0" w:type="auto"/>
        <w:tblLook w:val="04A0"/>
      </w:tblPr>
      <w:tblGrid>
        <w:gridCol w:w="2598"/>
        <w:gridCol w:w="1604"/>
        <w:gridCol w:w="1080"/>
        <w:gridCol w:w="1080"/>
        <w:gridCol w:w="1080"/>
        <w:gridCol w:w="1080"/>
      </w:tblGrid>
      <w:tr w:rsidR="00801F7D" w:rsidRPr="00801F7D" w:rsidTr="00B20142">
        <w:trPr>
          <w:trHeight w:val="20"/>
        </w:trPr>
        <w:tc>
          <w:tcPr>
            <w:tcW w:w="2598" w:type="dxa"/>
            <w:vMerge w:val="restart"/>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lastRenderedPageBreak/>
              <w:t>Slot / non-slot duration</w:t>
            </w:r>
          </w:p>
        </w:tc>
        <w:tc>
          <w:tcPr>
            <w:tcW w:w="1604" w:type="dxa"/>
            <w:vMerge w:val="restart"/>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Error probability</w:t>
            </w:r>
          </w:p>
        </w:tc>
        <w:tc>
          <w:tcPr>
            <w:tcW w:w="4320" w:type="dxa"/>
            <w:gridSpan w:val="4"/>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SCS</w:t>
            </w:r>
          </w:p>
        </w:tc>
      </w:tr>
      <w:tr w:rsidR="00801F7D" w:rsidRPr="00801F7D" w:rsidTr="00B20142">
        <w:trPr>
          <w:trHeight w:val="20"/>
        </w:trPr>
        <w:tc>
          <w:tcPr>
            <w:tcW w:w="2598" w:type="dxa"/>
            <w:vMerge/>
            <w:vAlign w:val="center"/>
            <w:hideMark/>
          </w:tcPr>
          <w:p w:rsidR="00801F7D" w:rsidRPr="00801F7D" w:rsidRDefault="00801F7D" w:rsidP="00114668">
            <w:pPr>
              <w:widowControl/>
              <w:snapToGrid w:val="0"/>
              <w:jc w:val="center"/>
              <w:rPr>
                <w:rFonts w:ascii="Times New Roman" w:hAnsi="Times New Roman" w:cs="Times New Roman"/>
                <w:sz w:val="20"/>
                <w:szCs w:val="20"/>
              </w:rPr>
            </w:pPr>
          </w:p>
        </w:tc>
        <w:tc>
          <w:tcPr>
            <w:tcW w:w="1604" w:type="dxa"/>
            <w:vMerge/>
            <w:vAlign w:val="center"/>
            <w:hideMark/>
          </w:tcPr>
          <w:p w:rsidR="00801F7D" w:rsidRPr="00801F7D" w:rsidRDefault="00801F7D" w:rsidP="00114668">
            <w:pPr>
              <w:widowControl/>
              <w:snapToGrid w:val="0"/>
              <w:jc w:val="center"/>
              <w:rPr>
                <w:rFonts w:ascii="Times New Roman" w:hAnsi="Times New Roman" w:cs="Times New Roman"/>
                <w:sz w:val="20"/>
                <w:szCs w:val="20"/>
              </w:rPr>
            </w:pPr>
          </w:p>
        </w:tc>
        <w:tc>
          <w:tcPr>
            <w:tcW w:w="1080" w:type="dxa"/>
            <w:noWrap/>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15kHz</w:t>
            </w:r>
          </w:p>
        </w:tc>
        <w:tc>
          <w:tcPr>
            <w:tcW w:w="1080" w:type="dxa"/>
            <w:noWrap/>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30kHz</w:t>
            </w:r>
          </w:p>
        </w:tc>
        <w:tc>
          <w:tcPr>
            <w:tcW w:w="1080" w:type="dxa"/>
            <w:noWrap/>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60kHz</w:t>
            </w:r>
          </w:p>
        </w:tc>
        <w:tc>
          <w:tcPr>
            <w:tcW w:w="1080" w:type="dxa"/>
            <w:noWrap/>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120kHz</w:t>
            </w:r>
          </w:p>
        </w:tc>
      </w:tr>
      <w:tr w:rsidR="00B20142" w:rsidRPr="00801F7D" w:rsidTr="00B20142">
        <w:trPr>
          <w:trHeight w:val="20"/>
        </w:trPr>
        <w:tc>
          <w:tcPr>
            <w:tcW w:w="2598" w:type="dxa"/>
            <w:vMerge w:val="restart"/>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4 OS non-slot</w:t>
            </w:r>
          </w:p>
        </w:tc>
        <w:tc>
          <w:tcPr>
            <w:tcW w:w="1604"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w:t>
            </w:r>
          </w:p>
        </w:tc>
        <w:tc>
          <w:tcPr>
            <w:tcW w:w="108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2.04 </w:t>
            </w:r>
          </w:p>
        </w:tc>
        <w:tc>
          <w:tcPr>
            <w:tcW w:w="108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1.09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0.71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0.42 </w:t>
            </w:r>
          </w:p>
        </w:tc>
      </w:tr>
      <w:tr w:rsidR="00B20142" w:rsidRPr="00801F7D" w:rsidTr="00B20142">
        <w:trPr>
          <w:trHeight w:val="20"/>
        </w:trPr>
        <w:tc>
          <w:tcPr>
            <w:tcW w:w="2598" w:type="dxa"/>
            <w:vMerge/>
            <w:vAlign w:val="center"/>
            <w:hideMark/>
          </w:tcPr>
          <w:p w:rsidR="00B20142" w:rsidRPr="00801F7D" w:rsidRDefault="00B20142" w:rsidP="00114668">
            <w:pPr>
              <w:widowControl/>
              <w:snapToGrid w:val="0"/>
              <w:jc w:val="center"/>
              <w:rPr>
                <w:rFonts w:ascii="Times New Roman" w:hAnsi="Times New Roman" w:cs="Times New Roman"/>
                <w:sz w:val="20"/>
                <w:szCs w:val="20"/>
              </w:rPr>
            </w:pPr>
          </w:p>
        </w:tc>
        <w:tc>
          <w:tcPr>
            <w:tcW w:w="1604"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p=0.1</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2.39 </w:t>
            </w:r>
          </w:p>
        </w:tc>
        <w:tc>
          <w:tcPr>
            <w:tcW w:w="108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1.28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0.83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0.50 </w:t>
            </w:r>
          </w:p>
        </w:tc>
      </w:tr>
      <w:tr w:rsidR="00B20142" w:rsidRPr="00801F7D" w:rsidTr="00B20142">
        <w:trPr>
          <w:trHeight w:val="20"/>
        </w:trPr>
        <w:tc>
          <w:tcPr>
            <w:tcW w:w="2598" w:type="dxa"/>
            <w:vMerge w:val="restart"/>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7 OS non-slot</w:t>
            </w:r>
          </w:p>
        </w:tc>
        <w:tc>
          <w:tcPr>
            <w:tcW w:w="1604"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w:t>
            </w:r>
          </w:p>
        </w:tc>
        <w:tc>
          <w:tcPr>
            <w:tcW w:w="108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2.14 </w:t>
            </w:r>
          </w:p>
        </w:tc>
        <w:tc>
          <w:tcPr>
            <w:tcW w:w="108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1.14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0.73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0.44 </w:t>
            </w:r>
          </w:p>
        </w:tc>
      </w:tr>
      <w:tr w:rsidR="00B20142" w:rsidRPr="00801F7D" w:rsidTr="00B20142">
        <w:trPr>
          <w:trHeight w:val="20"/>
        </w:trPr>
        <w:tc>
          <w:tcPr>
            <w:tcW w:w="2598" w:type="dxa"/>
            <w:vMerge/>
            <w:vAlign w:val="center"/>
            <w:hideMark/>
          </w:tcPr>
          <w:p w:rsidR="00B20142" w:rsidRPr="00801F7D" w:rsidRDefault="00B20142" w:rsidP="00114668">
            <w:pPr>
              <w:widowControl/>
              <w:snapToGrid w:val="0"/>
              <w:jc w:val="center"/>
              <w:rPr>
                <w:rFonts w:ascii="Times New Roman" w:hAnsi="Times New Roman" w:cs="Times New Roman"/>
                <w:sz w:val="20"/>
                <w:szCs w:val="20"/>
              </w:rPr>
            </w:pPr>
          </w:p>
        </w:tc>
        <w:tc>
          <w:tcPr>
            <w:tcW w:w="1604"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p=0.1</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2.50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1.34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0.86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0.52 </w:t>
            </w:r>
          </w:p>
        </w:tc>
      </w:tr>
      <w:tr w:rsidR="00B20142" w:rsidRPr="00801F7D" w:rsidTr="00B20142">
        <w:trPr>
          <w:trHeight w:val="20"/>
        </w:trPr>
        <w:tc>
          <w:tcPr>
            <w:tcW w:w="2598" w:type="dxa"/>
            <w:vMerge w:val="restart"/>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14 OS slot</w:t>
            </w:r>
          </w:p>
        </w:tc>
        <w:tc>
          <w:tcPr>
            <w:tcW w:w="1604"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2.64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1.39 </w:t>
            </w:r>
          </w:p>
        </w:tc>
        <w:tc>
          <w:tcPr>
            <w:tcW w:w="1080" w:type="dxa"/>
            <w:noWrap/>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0.86 </w:t>
            </w:r>
          </w:p>
        </w:tc>
        <w:tc>
          <w:tcPr>
            <w:tcW w:w="1080" w:type="dxa"/>
            <w:noWrap/>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0.50 </w:t>
            </w:r>
          </w:p>
        </w:tc>
      </w:tr>
      <w:tr w:rsidR="00B20142" w:rsidRPr="00801F7D" w:rsidTr="00B20142">
        <w:trPr>
          <w:trHeight w:val="20"/>
        </w:trPr>
        <w:tc>
          <w:tcPr>
            <w:tcW w:w="2598" w:type="dxa"/>
            <w:vMerge/>
            <w:vAlign w:val="center"/>
            <w:hideMark/>
          </w:tcPr>
          <w:p w:rsidR="00B20142" w:rsidRPr="00801F7D" w:rsidRDefault="00B20142" w:rsidP="00114668">
            <w:pPr>
              <w:widowControl/>
              <w:snapToGrid w:val="0"/>
              <w:jc w:val="center"/>
              <w:rPr>
                <w:rFonts w:ascii="Times New Roman" w:hAnsi="Times New Roman" w:cs="Times New Roman"/>
                <w:sz w:val="20"/>
                <w:szCs w:val="20"/>
              </w:rPr>
            </w:pPr>
          </w:p>
        </w:tc>
        <w:tc>
          <w:tcPr>
            <w:tcW w:w="1604"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p=0.1</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3.07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1.62 </w:t>
            </w:r>
          </w:p>
        </w:tc>
        <w:tc>
          <w:tcPr>
            <w:tcW w:w="1080" w:type="dxa"/>
            <w:noWrap/>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1.00 </w:t>
            </w:r>
          </w:p>
        </w:tc>
        <w:tc>
          <w:tcPr>
            <w:tcW w:w="1080" w:type="dxa"/>
            <w:noWrap/>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0.59 </w:t>
            </w:r>
          </w:p>
        </w:tc>
      </w:tr>
    </w:tbl>
    <w:p w:rsidR="00801F7D" w:rsidRPr="00801F7D" w:rsidRDefault="00801F7D" w:rsidP="00114668">
      <w:pPr>
        <w:widowControl/>
        <w:snapToGrid w:val="0"/>
        <w:spacing w:after="120"/>
        <w:rPr>
          <w:rFonts w:ascii="Times New Roman" w:hAnsi="Times New Roman" w:cs="Times New Roman"/>
          <w:sz w:val="20"/>
          <w:szCs w:val="20"/>
        </w:rPr>
      </w:pPr>
    </w:p>
    <w:p w:rsidR="00F11214" w:rsidRDefault="00350261"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5: For PDSCH/PUSCH mapping type A and B</w:t>
      </w:r>
    </w:p>
    <w:p w:rsidR="00036658" w:rsidRDefault="00F11214"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00350261" w:rsidRPr="00264817">
        <w:rPr>
          <w:rFonts w:ascii="Times New Roman" w:hAnsi="Times New Roman" w:cs="Times New Roman"/>
          <w:b/>
          <w:i/>
          <w:sz w:val="20"/>
          <w:szCs w:val="20"/>
        </w:rPr>
        <w:t xml:space="preserve">NR </w:t>
      </w:r>
      <w:r w:rsidR="00350261">
        <w:rPr>
          <w:rFonts w:ascii="Times New Roman" w:hAnsi="Times New Roman" w:cs="Times New Roman" w:hint="eastAsia"/>
          <w:b/>
          <w:i/>
          <w:sz w:val="20"/>
          <w:szCs w:val="20"/>
        </w:rPr>
        <w:t>T</w:t>
      </w:r>
      <w:r w:rsidR="00350261" w:rsidRPr="00264817">
        <w:rPr>
          <w:rFonts w:ascii="Times New Roman" w:hAnsi="Times New Roman" w:cs="Times New Roman"/>
          <w:b/>
          <w:i/>
          <w:sz w:val="20"/>
          <w:szCs w:val="20"/>
        </w:rPr>
        <w:t>DD</w:t>
      </w:r>
      <w:r w:rsidR="00350261">
        <w:rPr>
          <w:rFonts w:ascii="Times New Roman" w:hAnsi="Times New Roman" w:cs="Times New Roman" w:hint="eastAsia"/>
          <w:b/>
          <w:i/>
          <w:sz w:val="20"/>
          <w:szCs w:val="20"/>
        </w:rPr>
        <w:t xml:space="preserve"> (DU)</w:t>
      </w:r>
      <w:r w:rsidR="00350261" w:rsidRPr="00264817">
        <w:rPr>
          <w:rFonts w:ascii="Times New Roman" w:hAnsi="Times New Roman" w:cs="Times New Roman" w:hint="eastAsia"/>
          <w:b/>
          <w:i/>
          <w:sz w:val="20"/>
          <w:szCs w:val="20"/>
        </w:rPr>
        <w:t xml:space="preserve"> can </w:t>
      </w:r>
      <w:proofErr w:type="spellStart"/>
      <w:r w:rsidR="00350261" w:rsidRPr="00264817">
        <w:rPr>
          <w:rFonts w:ascii="Times New Roman" w:hAnsi="Times New Roman" w:cs="Times New Roman"/>
          <w:b/>
          <w:i/>
          <w:sz w:val="20"/>
          <w:szCs w:val="20"/>
        </w:rPr>
        <w:t>fulfil</w:t>
      </w:r>
      <w:proofErr w:type="spellEnd"/>
      <w:r w:rsidR="00350261" w:rsidRPr="00264817">
        <w:rPr>
          <w:rFonts w:ascii="Times New Roman" w:hAnsi="Times New Roman" w:cs="Times New Roman" w:hint="eastAsia"/>
          <w:b/>
          <w:i/>
          <w:sz w:val="20"/>
          <w:szCs w:val="20"/>
        </w:rPr>
        <w:t xml:space="preserve"> </w:t>
      </w:r>
      <w:r w:rsidR="00350261"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00350261" w:rsidRPr="00264817">
        <w:rPr>
          <w:rFonts w:ascii="Times New Roman" w:hAnsi="Times New Roman" w:cs="Times New Roman"/>
          <w:b/>
          <w:i/>
          <w:sz w:val="20"/>
          <w:szCs w:val="20"/>
        </w:rPr>
        <w:t xml:space="preserve">with </w:t>
      </w:r>
      <w:r w:rsidR="00350261" w:rsidRPr="00264817">
        <w:rPr>
          <w:rFonts w:ascii="Times New Roman" w:hAnsi="Times New Roman" w:cs="Times New Roman" w:hint="eastAsia"/>
          <w:b/>
          <w:i/>
          <w:sz w:val="20"/>
          <w:szCs w:val="20"/>
        </w:rPr>
        <w:t xml:space="preserve">UE </w:t>
      </w:r>
      <w:r w:rsidR="00350261" w:rsidRPr="00264817">
        <w:rPr>
          <w:rFonts w:ascii="Times New Roman" w:hAnsi="Times New Roman" w:cs="Times New Roman"/>
          <w:b/>
          <w:i/>
          <w:sz w:val="20"/>
          <w:szCs w:val="20"/>
        </w:rPr>
        <w:t xml:space="preserve">capability </w:t>
      </w:r>
      <w:r w:rsidR="00350261">
        <w:rPr>
          <w:rFonts w:ascii="Times New Roman" w:hAnsi="Times New Roman" w:cs="Times New Roman" w:hint="eastAsia"/>
          <w:b/>
          <w:i/>
          <w:sz w:val="20"/>
          <w:szCs w:val="20"/>
        </w:rPr>
        <w:t>#</w:t>
      </w:r>
      <w:r w:rsidR="00350261" w:rsidRPr="00264817">
        <w:rPr>
          <w:rFonts w:ascii="Times New Roman" w:hAnsi="Times New Roman" w:cs="Times New Roman"/>
          <w:b/>
          <w:i/>
          <w:sz w:val="20"/>
          <w:szCs w:val="20"/>
        </w:rPr>
        <w:t>1</w:t>
      </w:r>
      <w:r w:rsidR="00350261" w:rsidRPr="00264817">
        <w:rPr>
          <w:rFonts w:ascii="Times New Roman" w:hAnsi="Times New Roman" w:cs="Times New Roman" w:hint="eastAsia"/>
          <w:b/>
          <w:i/>
          <w:sz w:val="20"/>
          <w:szCs w:val="20"/>
        </w:rPr>
        <w:t xml:space="preserve"> under </w:t>
      </w:r>
      <w:r>
        <w:rPr>
          <w:rFonts w:ascii="Times New Roman" w:hAnsi="Times New Roman" w:cs="Times New Roman" w:hint="eastAsia"/>
          <w:b/>
          <w:i/>
          <w:sz w:val="20"/>
          <w:szCs w:val="20"/>
        </w:rPr>
        <w:t>all types of SCS</w:t>
      </w:r>
      <w:r w:rsidR="00350261">
        <w:rPr>
          <w:rFonts w:ascii="Times New Roman" w:hAnsi="Times New Roman" w:cs="Times New Roman" w:hint="eastAsia"/>
          <w:b/>
          <w:i/>
          <w:sz w:val="20"/>
          <w:szCs w:val="20"/>
        </w:rPr>
        <w:t>.</w:t>
      </w:r>
    </w:p>
    <w:p w:rsidR="00F11214" w:rsidRPr="00F11214" w:rsidRDefault="00F11214"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264817">
        <w:rPr>
          <w:rFonts w:ascii="Times New Roman" w:hAnsi="Times New Roman" w:cs="Times New Roman"/>
          <w:b/>
          <w:i/>
          <w:sz w:val="20"/>
          <w:szCs w:val="20"/>
        </w:rPr>
        <w:t xml:space="preserve">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(DU)</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URLLC </w:t>
      </w:r>
      <w:r w:rsidRPr="00264817">
        <w:rPr>
          <w:rFonts w:ascii="Times New Roman" w:hAnsi="Times New Roman" w:cs="Times New Roman"/>
          <w:b/>
          <w:i/>
          <w:sz w:val="20"/>
          <w:szCs w:val="20"/>
        </w:rPr>
        <w:t xml:space="preserve">with </w:t>
      </w:r>
      <w:r w:rsidRPr="00264817">
        <w:rPr>
          <w:rFonts w:ascii="Times New Roman" w:hAnsi="Times New Roman" w:cs="Times New Roman" w:hint="eastAsia"/>
          <w:b/>
          <w:i/>
          <w:sz w:val="20"/>
          <w:szCs w:val="20"/>
        </w:rPr>
        <w:t xml:space="preserve">UE </w:t>
      </w:r>
      <w:r w:rsidRPr="00264817">
        <w:rPr>
          <w:rFonts w:ascii="Times New Roman" w:hAnsi="Times New Roman" w:cs="Times New Roman"/>
          <w:b/>
          <w:i/>
          <w:sz w:val="20"/>
          <w:szCs w:val="20"/>
        </w:rPr>
        <w:t xml:space="preserve">capability </w:t>
      </w:r>
      <w:r>
        <w:rPr>
          <w:rFonts w:ascii="Times New Roman" w:hAnsi="Times New Roman" w:cs="Times New Roman" w:hint="eastAsia"/>
          <w:b/>
          <w:i/>
          <w:sz w:val="20"/>
          <w:szCs w:val="20"/>
        </w:rPr>
        <w:t>#</w:t>
      </w:r>
      <w:r w:rsidRPr="00264817">
        <w:rPr>
          <w:rFonts w:ascii="Times New Roman" w:hAnsi="Times New Roman" w:cs="Times New Roman"/>
          <w:b/>
          <w:i/>
          <w:sz w:val="20"/>
          <w:szCs w:val="20"/>
        </w:rPr>
        <w:t>1</w:t>
      </w:r>
      <w:r w:rsidRPr="00264817">
        <w:rPr>
          <w:rFonts w:ascii="Times New Roman" w:hAnsi="Times New Roman" w:cs="Times New Roman" w:hint="eastAsia"/>
          <w:b/>
          <w:i/>
          <w:sz w:val="20"/>
          <w:szCs w:val="20"/>
        </w:rPr>
        <w:t xml:space="preserve"> under SCS of 30 kHz, </w:t>
      </w:r>
      <w:proofErr w:type="gramStart"/>
      <w:r>
        <w:rPr>
          <w:rFonts w:ascii="Times New Roman" w:hAnsi="Times New Roman" w:cs="Times New Roman" w:hint="eastAsia"/>
          <w:b/>
          <w:i/>
          <w:sz w:val="20"/>
          <w:szCs w:val="20"/>
        </w:rPr>
        <w:t>60kHz</w:t>
      </w:r>
      <w:proofErr w:type="gram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and </w:t>
      </w:r>
      <w:r>
        <w:rPr>
          <w:rFonts w:ascii="Times New Roman" w:hAnsi="Times New Roman" w:cs="Times New Roman" w:hint="eastAsia"/>
          <w:b/>
          <w:i/>
          <w:sz w:val="20"/>
          <w:szCs w:val="20"/>
        </w:rPr>
        <w:t>12</w:t>
      </w:r>
      <w:r w:rsidRPr="00264817">
        <w:rPr>
          <w:rFonts w:ascii="Times New Roman" w:hAnsi="Times New Roman" w:cs="Times New Roman" w:hint="eastAsia"/>
          <w:b/>
          <w:i/>
          <w:sz w:val="20"/>
          <w:szCs w:val="20"/>
        </w:rPr>
        <w:t>0 kHz</w:t>
      </w:r>
      <w:r w:rsidR="00FF0416">
        <w:rPr>
          <w:rFonts w:ascii="Times New Roman" w:hAnsi="Times New Roman" w:cs="Times New Roman" w:hint="eastAsia"/>
          <w:b/>
          <w:i/>
          <w:sz w:val="20"/>
          <w:szCs w:val="20"/>
        </w:rPr>
        <w:t xml:space="preserve"> for type B</w:t>
      </w:r>
      <w:r>
        <w:rPr>
          <w:rFonts w:ascii="Times New Roman" w:hAnsi="Times New Roman" w:cs="Times New Roman" w:hint="eastAsia"/>
          <w:b/>
          <w:i/>
          <w:sz w:val="20"/>
          <w:szCs w:val="20"/>
        </w:rPr>
        <w:t>.</w:t>
      </w:r>
    </w:p>
    <w:p w:rsidR="002946B7" w:rsidRPr="00BD6C2D" w:rsidRDefault="002946B7" w:rsidP="00114668">
      <w:pPr>
        <w:pStyle w:val="1"/>
        <w:numPr>
          <w:ilvl w:val="0"/>
          <w:numId w:val="1"/>
        </w:numPr>
        <w:tabs>
          <w:tab w:val="num" w:pos="567"/>
        </w:tabs>
        <w:snapToGrid w:val="0"/>
        <w:ind w:left="567" w:hanging="567"/>
        <w:jc w:val="both"/>
        <w:rPr>
          <w:rFonts w:ascii="Times New Roman" w:hAnsi="Times New Roman"/>
          <w:b w:val="0"/>
        </w:rPr>
      </w:pPr>
      <w:r w:rsidRPr="00BD6C2D">
        <w:rPr>
          <w:rFonts w:ascii="Times New Roman" w:hAnsi="Times New Roman"/>
        </w:rPr>
        <w:t>Conclusions</w:t>
      </w:r>
    </w:p>
    <w:p w:rsidR="005523DA" w:rsidRDefault="00350261" w:rsidP="00114668">
      <w:pPr>
        <w:widowControl/>
        <w:snapToGrid w:val="0"/>
        <w:spacing w:after="120"/>
        <w:rPr>
          <w:rFonts w:ascii="Times New Roman" w:hAnsi="Times New Roman" w:cs="Times New Roman"/>
          <w:sz w:val="20"/>
          <w:szCs w:val="20"/>
        </w:rPr>
      </w:pPr>
      <w:r w:rsidRPr="00C567BD">
        <w:rPr>
          <w:rFonts w:ascii="Times New Roman" w:hAnsi="Times New Roman" w:cs="Times New Roman"/>
          <w:sz w:val="20"/>
          <w:szCs w:val="20"/>
        </w:rPr>
        <w:t xml:space="preserve">In this </w:t>
      </w:r>
      <w:r>
        <w:rPr>
          <w:rFonts w:ascii="Times New Roman" w:hAnsi="Times New Roman" w:cs="Times New Roman" w:hint="eastAsia"/>
          <w:sz w:val="20"/>
          <w:szCs w:val="20"/>
        </w:rPr>
        <w:t>contribution</w:t>
      </w:r>
      <w:r>
        <w:rPr>
          <w:rFonts w:ascii="Times New Roman" w:hAnsi="Times New Roman" w:cs="Times New Roman"/>
          <w:sz w:val="20"/>
          <w:szCs w:val="20"/>
        </w:rPr>
        <w:t xml:space="preserve">, </w:t>
      </w:r>
      <w:r w:rsidR="005523DA">
        <w:rPr>
          <w:rFonts w:ascii="Times New Roman" w:hAnsi="Times New Roman" w:cs="Times New Roman" w:hint="eastAsia"/>
          <w:sz w:val="20"/>
          <w:szCs w:val="20"/>
        </w:rPr>
        <w:t>user plane latency evaluation procedure is discussed and we have the following proposal:</w:t>
      </w:r>
    </w:p>
    <w:p w:rsidR="00B24A2B" w:rsidRPr="00114FB4" w:rsidRDefault="00B24A2B" w:rsidP="00B24A2B">
      <w:pPr>
        <w:widowControl/>
        <w:snapToGrid w:val="0"/>
        <w:spacing w:after="120"/>
        <w:rPr>
          <w:rFonts w:ascii="Times New Roman" w:hAnsi="Times New Roman" w:cs="Times New Roman"/>
          <w:b/>
          <w:i/>
          <w:sz w:val="20"/>
          <w:szCs w:val="20"/>
        </w:rPr>
      </w:pPr>
      <w:r w:rsidRPr="00114FB4">
        <w:rPr>
          <w:rFonts w:ascii="Times New Roman" w:hAnsi="Times New Roman" w:cs="Times New Roman" w:hint="eastAsia"/>
          <w:b/>
          <w:i/>
          <w:sz w:val="20"/>
          <w:szCs w:val="20"/>
        </w:rPr>
        <w:t xml:space="preserve">Proposal 1: </w:t>
      </w:r>
      <w:r>
        <w:rPr>
          <w:rFonts w:ascii="Times New Roman" w:hAnsi="Times New Roman" w:cs="Times New Roman" w:hint="eastAsia"/>
          <w:b/>
          <w:i/>
          <w:sz w:val="20"/>
          <w:szCs w:val="20"/>
        </w:rPr>
        <w:t xml:space="preserve">Assuming </w:t>
      </w:r>
      <w:proofErr w:type="spellStart"/>
      <w:r>
        <w:rPr>
          <w:rFonts w:ascii="Times New Roman" w:hAnsi="Times New Roman" w:cs="Times New Roman" w:hint="eastAsia"/>
          <w:b/>
          <w:i/>
          <w:sz w:val="20"/>
          <w:szCs w:val="20"/>
        </w:rPr>
        <w:t>gNB</w:t>
      </w:r>
      <w:proofErr w:type="spellEnd"/>
      <w:r>
        <w:rPr>
          <w:rFonts w:ascii="Times New Roman" w:hAnsi="Times New Roman" w:cs="Times New Roman" w:hint="eastAsia"/>
          <w:b/>
          <w:i/>
          <w:sz w:val="20"/>
          <w:szCs w:val="20"/>
        </w:rPr>
        <w:t xml:space="preserve"> processing delay for NACK reception and DL data re-transmission preparation is equal to/less than PUSCH preparation time[3], and </w:t>
      </w:r>
      <w:proofErr w:type="spellStart"/>
      <w:r>
        <w:rPr>
          <w:rFonts w:ascii="Times New Roman" w:hAnsi="Times New Roman" w:cs="Times New Roman" w:hint="eastAsia"/>
          <w:b/>
          <w:i/>
          <w:sz w:val="20"/>
          <w:szCs w:val="20"/>
        </w:rPr>
        <w:t>gNB</w:t>
      </w:r>
      <w:proofErr w:type="spellEnd"/>
      <w:r>
        <w:rPr>
          <w:rFonts w:ascii="Times New Roman" w:hAnsi="Times New Roman" w:cs="Times New Roman" w:hint="eastAsia"/>
          <w:b/>
          <w:i/>
          <w:sz w:val="20"/>
          <w:szCs w:val="20"/>
        </w:rPr>
        <w:t xml:space="preserve"> processing delay for PUSCH data reception and preparation for </w:t>
      </w:r>
      <w:r w:rsidR="00F11214">
        <w:rPr>
          <w:rFonts w:ascii="Times New Roman" w:hAnsi="Times New Roman" w:cs="Times New Roman" w:hint="eastAsia"/>
          <w:b/>
          <w:i/>
          <w:sz w:val="20"/>
          <w:szCs w:val="20"/>
        </w:rPr>
        <w:t>re-</w:t>
      </w:r>
      <w:r>
        <w:rPr>
          <w:rFonts w:ascii="Times New Roman" w:hAnsi="Times New Roman" w:cs="Times New Roman" w:hint="eastAsia"/>
          <w:b/>
          <w:i/>
          <w:sz w:val="20"/>
          <w:szCs w:val="20"/>
        </w:rPr>
        <w:t>transmission</w:t>
      </w:r>
      <w:r w:rsidR="00F11214">
        <w:rPr>
          <w:rFonts w:ascii="Times New Roman" w:hAnsi="Times New Roman" w:cs="Times New Roman" w:hint="eastAsia"/>
          <w:b/>
          <w:i/>
          <w:sz w:val="20"/>
          <w:szCs w:val="20"/>
        </w:rPr>
        <w:t xml:space="preserve"> schedule</w:t>
      </w:r>
      <w:r>
        <w:rPr>
          <w:rFonts w:ascii="Times New Roman" w:hAnsi="Times New Roman" w:cs="Times New Roman" w:hint="eastAsia"/>
          <w:b/>
          <w:i/>
          <w:sz w:val="20"/>
          <w:szCs w:val="20"/>
        </w:rPr>
        <w:t xml:space="preserve"> is equal to/less than PDSCH </w:t>
      </w:r>
      <w:r>
        <w:rPr>
          <w:rFonts w:ascii="Times New Roman" w:hAnsi="Times New Roman" w:cs="Times New Roman"/>
          <w:b/>
          <w:i/>
          <w:sz w:val="20"/>
          <w:szCs w:val="20"/>
        </w:rPr>
        <w:t>procedure</w:t>
      </w:r>
      <w:r>
        <w:rPr>
          <w:rFonts w:ascii="Times New Roman" w:hAnsi="Times New Roman" w:cs="Times New Roman" w:hint="eastAsia"/>
          <w:b/>
          <w:i/>
          <w:sz w:val="20"/>
          <w:szCs w:val="20"/>
        </w:rPr>
        <w:t xml:space="preserve"> time[3] in self evaluation. </w:t>
      </w:r>
    </w:p>
    <w:p w:rsidR="00F11214" w:rsidRPr="00F11214" w:rsidRDefault="00F11214" w:rsidP="00F11214">
      <w:pPr>
        <w:widowControl/>
        <w:snapToGrid w:val="0"/>
        <w:spacing w:after="120"/>
        <w:rPr>
          <w:rFonts w:ascii="Times New Roman" w:hAnsi="Times New Roman" w:cs="Times New Roman"/>
          <w:b/>
          <w:i/>
          <w:sz w:val="20"/>
          <w:szCs w:val="20"/>
        </w:rPr>
      </w:pPr>
      <w:r w:rsidRPr="00F11214">
        <w:rPr>
          <w:rFonts w:ascii="Times New Roman" w:hAnsi="Times New Roman" w:cs="Times New Roman" w:hint="eastAsia"/>
          <w:b/>
          <w:i/>
          <w:sz w:val="20"/>
          <w:szCs w:val="20"/>
        </w:rPr>
        <w:t xml:space="preserve">Proposal 2: </w:t>
      </w:r>
      <w:r w:rsidR="00667914">
        <w:rPr>
          <w:rFonts w:ascii="Times New Roman" w:hAnsi="Times New Roman" w:cs="Times New Roman" w:hint="eastAsia"/>
          <w:b/>
          <w:i/>
          <w:sz w:val="20"/>
          <w:szCs w:val="20"/>
        </w:rPr>
        <w:t>W</w:t>
      </w:r>
      <w:r w:rsidRPr="00B11A73">
        <w:rPr>
          <w:rFonts w:ascii="Times New Roman" w:hAnsi="Times New Roman" w:cs="Times New Roman" w:hint="eastAsia"/>
          <w:b/>
          <w:i/>
          <w:sz w:val="20"/>
          <w:szCs w:val="20"/>
        </w:rPr>
        <w:t xml:space="preserve">aiting time for timing alignment delay is to average all arrival cases (also considering starting time) with the number of symbols to align </w:t>
      </w:r>
      <w:proofErr w:type="spellStart"/>
      <w:r w:rsidRPr="00B11A73">
        <w:rPr>
          <w:rFonts w:ascii="Times New Roman" w:hAnsi="Times New Roman" w:cs="Times New Roman" w:hint="eastAsia"/>
          <w:b/>
          <w:i/>
          <w:sz w:val="20"/>
          <w:szCs w:val="20"/>
        </w:rPr>
        <w:t>Tx</w:t>
      </w:r>
      <w:proofErr w:type="spellEnd"/>
      <w:r w:rsidRPr="00B11A73">
        <w:rPr>
          <w:rFonts w:ascii="Times New Roman" w:hAnsi="Times New Roman" w:cs="Times New Roman" w:hint="eastAsia"/>
          <w:b/>
          <w:i/>
          <w:sz w:val="20"/>
          <w:szCs w:val="20"/>
        </w:rPr>
        <w:t>/Rx timing.</w:t>
      </w:r>
    </w:p>
    <w:p w:rsidR="00817F4B" w:rsidRPr="00114668" w:rsidRDefault="00817F4B" w:rsidP="00114668">
      <w:pPr>
        <w:widowControl/>
        <w:snapToGrid w:val="0"/>
        <w:spacing w:after="120"/>
        <w:rPr>
          <w:rFonts w:ascii="Times New Roman" w:hAnsi="Times New Roman" w:cs="Times New Roman"/>
          <w:b/>
          <w:i/>
          <w:sz w:val="20"/>
          <w:szCs w:val="20"/>
        </w:rPr>
      </w:pPr>
      <w:r w:rsidRPr="00114668">
        <w:rPr>
          <w:rFonts w:ascii="Times New Roman" w:hAnsi="Times New Roman" w:cs="Times New Roman" w:hint="eastAsia"/>
          <w:b/>
          <w:i/>
          <w:sz w:val="20"/>
          <w:szCs w:val="20"/>
        </w:rPr>
        <w:t xml:space="preserve">Proposal </w:t>
      </w:r>
      <w:r w:rsidR="00F11214">
        <w:rPr>
          <w:rFonts w:ascii="Times New Roman" w:hAnsi="Times New Roman" w:cs="Times New Roman" w:hint="eastAsia"/>
          <w:b/>
          <w:i/>
          <w:sz w:val="20"/>
          <w:szCs w:val="20"/>
        </w:rPr>
        <w:t>3</w:t>
      </w:r>
      <w:r w:rsidRPr="00114668">
        <w:rPr>
          <w:rFonts w:ascii="Times New Roman" w:hAnsi="Times New Roman" w:cs="Times New Roman" w:hint="eastAsia"/>
          <w:b/>
          <w:i/>
          <w:sz w:val="20"/>
          <w:szCs w:val="20"/>
        </w:rPr>
        <w:t xml:space="preserve">: For DL user plane latency evaluation, 2/4/7-os mini-slot for PDSCH mapping type B and 3/4/7/14-os mini-slot/slot for type A </w:t>
      </w:r>
      <w:r w:rsidR="00FE6397">
        <w:rPr>
          <w:rFonts w:ascii="Times New Roman" w:hAnsi="Times New Roman" w:cs="Times New Roman" w:hint="eastAsia"/>
          <w:b/>
          <w:i/>
          <w:sz w:val="20"/>
          <w:szCs w:val="20"/>
        </w:rPr>
        <w:t>can</w:t>
      </w:r>
      <w:r w:rsidR="00FE6397" w:rsidRPr="00114668">
        <w:rPr>
          <w:rFonts w:ascii="Times New Roman" w:hAnsi="Times New Roman" w:cs="Times New Roman" w:hint="eastAsia"/>
          <w:b/>
          <w:i/>
          <w:sz w:val="20"/>
          <w:szCs w:val="20"/>
        </w:rPr>
        <w:t xml:space="preserve"> </w:t>
      </w:r>
      <w:r w:rsidRPr="00114668">
        <w:rPr>
          <w:rFonts w:ascii="Times New Roman" w:hAnsi="Times New Roman" w:cs="Times New Roman" w:hint="eastAsia"/>
          <w:b/>
          <w:i/>
          <w:sz w:val="20"/>
          <w:szCs w:val="20"/>
        </w:rPr>
        <w:t xml:space="preserve">be </w:t>
      </w:r>
      <w:r w:rsidRPr="00114668">
        <w:rPr>
          <w:rFonts w:ascii="Times New Roman" w:hAnsi="Times New Roman" w:cs="Times New Roman"/>
          <w:b/>
          <w:i/>
          <w:sz w:val="20"/>
          <w:szCs w:val="20"/>
        </w:rPr>
        <w:t>evaluated</w:t>
      </w:r>
      <w:r w:rsidRPr="00114668">
        <w:rPr>
          <w:rFonts w:ascii="Times New Roman" w:hAnsi="Times New Roman" w:cs="Times New Roman" w:hint="eastAsia"/>
          <w:b/>
          <w:i/>
          <w:sz w:val="20"/>
          <w:szCs w:val="20"/>
        </w:rPr>
        <w:t xml:space="preserve">. For UL user plane latency evaluation, 2/4/7/14-os mini-slot/slot for PUSCH mapping type B and 4/7/14-os mini-slot/slot for type A </w:t>
      </w:r>
      <w:r w:rsidR="00FE6397">
        <w:rPr>
          <w:rFonts w:ascii="Times New Roman" w:hAnsi="Times New Roman" w:cs="Times New Roman" w:hint="eastAsia"/>
          <w:b/>
          <w:i/>
          <w:sz w:val="20"/>
          <w:szCs w:val="20"/>
        </w:rPr>
        <w:t>can</w:t>
      </w:r>
      <w:r w:rsidR="00FE6397" w:rsidRPr="00114668">
        <w:rPr>
          <w:rFonts w:ascii="Times New Roman" w:hAnsi="Times New Roman" w:cs="Times New Roman" w:hint="eastAsia"/>
          <w:b/>
          <w:i/>
          <w:sz w:val="20"/>
          <w:szCs w:val="20"/>
        </w:rPr>
        <w:t xml:space="preserve"> </w:t>
      </w:r>
      <w:r w:rsidRPr="00114668">
        <w:rPr>
          <w:rFonts w:ascii="Times New Roman" w:hAnsi="Times New Roman" w:cs="Times New Roman" w:hint="eastAsia"/>
          <w:b/>
          <w:i/>
          <w:sz w:val="20"/>
          <w:szCs w:val="20"/>
        </w:rPr>
        <w:t xml:space="preserve">be </w:t>
      </w:r>
      <w:r w:rsidRPr="00114668">
        <w:rPr>
          <w:rFonts w:ascii="Times New Roman" w:hAnsi="Times New Roman" w:cs="Times New Roman"/>
          <w:b/>
          <w:i/>
          <w:sz w:val="20"/>
          <w:szCs w:val="20"/>
        </w:rPr>
        <w:t>evaluated</w:t>
      </w:r>
      <w:r w:rsidRPr="00114668">
        <w:rPr>
          <w:rFonts w:ascii="Times New Roman" w:hAnsi="Times New Roman" w:cs="Times New Roman" w:hint="eastAsia"/>
          <w:b/>
          <w:i/>
          <w:sz w:val="20"/>
          <w:szCs w:val="20"/>
        </w:rPr>
        <w:t xml:space="preserve">. </w:t>
      </w:r>
    </w:p>
    <w:p w:rsidR="00350261" w:rsidRDefault="005523DA"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P</w:t>
      </w:r>
      <w:r w:rsidR="00350261" w:rsidRPr="00C567BD">
        <w:rPr>
          <w:rFonts w:ascii="Times New Roman" w:hAnsi="Times New Roman" w:cs="Times New Roman"/>
          <w:sz w:val="20"/>
          <w:szCs w:val="20"/>
        </w:rPr>
        <w:t xml:space="preserve">reliminary evaluation results of NR </w:t>
      </w:r>
      <w:r w:rsidR="00350261">
        <w:rPr>
          <w:rFonts w:ascii="Times New Roman" w:hAnsi="Times New Roman" w:cs="Times New Roman"/>
          <w:sz w:val="20"/>
          <w:szCs w:val="20"/>
        </w:rPr>
        <w:t>user plane latency are provided</w:t>
      </w:r>
      <w:r w:rsidR="00350261" w:rsidRPr="00C567BD">
        <w:rPr>
          <w:rFonts w:ascii="Times New Roman" w:hAnsi="Times New Roman" w:cs="Times New Roman"/>
          <w:sz w:val="20"/>
          <w:szCs w:val="20"/>
        </w:rPr>
        <w:t xml:space="preserve">. The evaluation is applied to UE capability </w:t>
      </w:r>
      <w:r w:rsidR="00350261">
        <w:rPr>
          <w:rFonts w:ascii="Times New Roman" w:hAnsi="Times New Roman" w:cs="Times New Roman" w:hint="eastAsia"/>
          <w:sz w:val="20"/>
          <w:szCs w:val="20"/>
        </w:rPr>
        <w:t>#</w:t>
      </w:r>
      <w:r w:rsidR="00350261" w:rsidRPr="00C567BD">
        <w:rPr>
          <w:rFonts w:ascii="Times New Roman" w:hAnsi="Times New Roman" w:cs="Times New Roman"/>
          <w:sz w:val="20"/>
          <w:szCs w:val="20"/>
        </w:rPr>
        <w:t xml:space="preserve">1 with </w:t>
      </w:r>
      <w:r w:rsidR="00350261">
        <w:rPr>
          <w:rFonts w:ascii="Times New Roman" w:hAnsi="Times New Roman" w:cs="Times New Roman" w:hint="eastAsia"/>
          <w:sz w:val="20"/>
          <w:szCs w:val="20"/>
        </w:rPr>
        <w:t xml:space="preserve">both </w:t>
      </w:r>
      <w:r w:rsidR="00350261" w:rsidRPr="00C567BD">
        <w:rPr>
          <w:rFonts w:ascii="Times New Roman" w:hAnsi="Times New Roman" w:cs="Times New Roman"/>
          <w:sz w:val="20"/>
          <w:szCs w:val="20"/>
        </w:rPr>
        <w:t>PDSCH/PUSCH mapping Type A and Type B.</w:t>
      </w:r>
      <w:r w:rsidR="00350261">
        <w:rPr>
          <w:rFonts w:ascii="Times New Roman" w:hAnsi="Times New Roman" w:cs="Times New Roman" w:hint="eastAsia"/>
          <w:sz w:val="20"/>
          <w:szCs w:val="20"/>
        </w:rPr>
        <w:t xml:space="preserve"> </w:t>
      </w:r>
      <w:r w:rsidR="00350261">
        <w:rPr>
          <w:rFonts w:ascii="Times New Roman" w:hAnsi="Times New Roman" w:cs="Times New Roman"/>
          <w:sz w:val="20"/>
          <w:szCs w:val="20"/>
        </w:rPr>
        <w:t>The following observations are made:</w:t>
      </w:r>
    </w:p>
    <w:p w:rsidR="006715C9" w:rsidRPr="00114668" w:rsidRDefault="006715C9" w:rsidP="00114668">
      <w:pPr>
        <w:widowControl/>
        <w:snapToGrid w:val="0"/>
        <w:spacing w:after="120"/>
        <w:rPr>
          <w:rFonts w:ascii="Times New Roman" w:hAnsi="Times New Roman" w:cs="Times New Roman"/>
          <w:b/>
          <w:i/>
          <w:sz w:val="20"/>
          <w:szCs w:val="20"/>
        </w:rPr>
      </w:pPr>
      <w:r w:rsidRPr="00114668">
        <w:rPr>
          <w:rFonts w:ascii="Times New Roman" w:hAnsi="Times New Roman" w:cs="Times New Roman" w:hint="eastAsia"/>
          <w:b/>
          <w:i/>
          <w:sz w:val="20"/>
          <w:szCs w:val="20"/>
        </w:rPr>
        <w:t>Observation 1: PDSCH/PUSCH mapping type B will result in lower latency than mapping type A for NR FDD</w:t>
      </w:r>
      <w:r w:rsidR="00FF0416">
        <w:rPr>
          <w:rFonts w:ascii="Times New Roman" w:hAnsi="Times New Roman" w:cs="Times New Roman" w:hint="eastAsia"/>
          <w:b/>
          <w:i/>
          <w:sz w:val="20"/>
          <w:szCs w:val="20"/>
        </w:rPr>
        <w:t xml:space="preserve"> non-slot transmission</w:t>
      </w:r>
      <w:r w:rsidRPr="00114668">
        <w:rPr>
          <w:rFonts w:ascii="Times New Roman" w:hAnsi="Times New Roman" w:cs="Times New Roman" w:hint="eastAsia"/>
          <w:b/>
          <w:i/>
          <w:sz w:val="20"/>
          <w:szCs w:val="20"/>
        </w:rPr>
        <w:t>.</w:t>
      </w:r>
    </w:p>
    <w:p w:rsidR="00F11214" w:rsidRDefault="00F11214"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2: For PDSCH/PUSCH mapping type A and B</w:t>
      </w:r>
    </w:p>
    <w:p w:rsidR="00F11214" w:rsidRDefault="00F11214"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264817">
        <w:rPr>
          <w:rFonts w:ascii="Times New Roman" w:hAnsi="Times New Roman" w:cs="Times New Roman"/>
          <w:b/>
          <w:i/>
          <w:sz w:val="20"/>
          <w:szCs w:val="20"/>
        </w:rPr>
        <w:t>NR FDD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with </w:t>
      </w:r>
      <w:r w:rsidRPr="00264817">
        <w:rPr>
          <w:rFonts w:ascii="Times New Roman" w:hAnsi="Times New Roman" w:cs="Times New Roman" w:hint="eastAsia"/>
          <w:b/>
          <w:i/>
          <w:sz w:val="20"/>
          <w:szCs w:val="20"/>
        </w:rPr>
        <w:t xml:space="preserve">UE </w:t>
      </w:r>
      <w:r w:rsidRPr="00264817">
        <w:rPr>
          <w:rFonts w:ascii="Times New Roman" w:hAnsi="Times New Roman" w:cs="Times New Roman"/>
          <w:b/>
          <w:i/>
          <w:sz w:val="20"/>
          <w:szCs w:val="20"/>
        </w:rPr>
        <w:t xml:space="preserve">capability </w:t>
      </w:r>
      <w:r>
        <w:rPr>
          <w:rFonts w:ascii="Times New Roman" w:hAnsi="Times New Roman" w:cs="Times New Roman" w:hint="eastAsia"/>
          <w:b/>
          <w:i/>
          <w:sz w:val="20"/>
          <w:szCs w:val="20"/>
        </w:rPr>
        <w:t>#</w:t>
      </w:r>
      <w:r w:rsidRPr="00264817">
        <w:rPr>
          <w:rFonts w:ascii="Times New Roman" w:hAnsi="Times New Roman" w:cs="Times New Roman"/>
          <w:b/>
          <w:i/>
          <w:sz w:val="20"/>
          <w:szCs w:val="20"/>
        </w:rPr>
        <w:t>1</w:t>
      </w:r>
      <w:r w:rsidRPr="00264817">
        <w:rPr>
          <w:rFonts w:ascii="Times New Roman" w:hAnsi="Times New Roman" w:cs="Times New Roman" w:hint="eastAsia"/>
          <w:b/>
          <w:i/>
          <w:sz w:val="20"/>
          <w:szCs w:val="20"/>
        </w:rPr>
        <w:t xml:space="preserve"> under </w:t>
      </w:r>
      <w:r>
        <w:rPr>
          <w:rFonts w:ascii="Times New Roman" w:hAnsi="Times New Roman" w:cs="Times New Roman" w:hint="eastAsia"/>
          <w:b/>
          <w:i/>
          <w:sz w:val="20"/>
          <w:szCs w:val="20"/>
        </w:rPr>
        <w:t>all types of SCS</w:t>
      </w:r>
    </w:p>
    <w:p w:rsidR="00F11214" w:rsidRPr="00C44C70" w:rsidRDefault="00F11214"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E96C73">
        <w:rPr>
          <w:rFonts w:ascii="Times New Roman" w:hAnsi="Times New Roman" w:cs="Times New Roman"/>
          <w:b/>
          <w:i/>
          <w:sz w:val="20"/>
          <w:szCs w:val="20"/>
        </w:rPr>
        <w:t xml:space="preserve"> </w:t>
      </w:r>
      <w:r w:rsidRPr="00264817">
        <w:rPr>
          <w:rFonts w:ascii="Times New Roman" w:hAnsi="Times New Roman" w:cs="Times New Roman"/>
          <w:b/>
          <w:i/>
          <w:sz w:val="20"/>
          <w:szCs w:val="20"/>
        </w:rPr>
        <w:t>NR FDD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URLLC </w:t>
      </w:r>
      <w:r w:rsidRPr="00264817">
        <w:rPr>
          <w:rFonts w:ascii="Times New Roman" w:hAnsi="Times New Roman" w:cs="Times New Roman"/>
          <w:b/>
          <w:i/>
          <w:sz w:val="20"/>
          <w:szCs w:val="20"/>
        </w:rPr>
        <w:t xml:space="preserve">with </w:t>
      </w:r>
      <w:r w:rsidRPr="00264817">
        <w:rPr>
          <w:rFonts w:ascii="Times New Roman" w:hAnsi="Times New Roman" w:cs="Times New Roman" w:hint="eastAsia"/>
          <w:b/>
          <w:i/>
          <w:sz w:val="20"/>
          <w:szCs w:val="20"/>
        </w:rPr>
        <w:t xml:space="preserve">UE </w:t>
      </w:r>
      <w:r w:rsidRPr="00264817">
        <w:rPr>
          <w:rFonts w:ascii="Times New Roman" w:hAnsi="Times New Roman" w:cs="Times New Roman"/>
          <w:b/>
          <w:i/>
          <w:sz w:val="20"/>
          <w:szCs w:val="20"/>
        </w:rPr>
        <w:t xml:space="preserve">capability </w:t>
      </w:r>
      <w:r>
        <w:rPr>
          <w:rFonts w:ascii="Times New Roman" w:hAnsi="Times New Roman" w:cs="Times New Roman" w:hint="eastAsia"/>
          <w:b/>
          <w:i/>
          <w:sz w:val="20"/>
          <w:szCs w:val="20"/>
        </w:rPr>
        <w:t>#</w:t>
      </w:r>
      <w:r w:rsidRPr="00264817">
        <w:rPr>
          <w:rFonts w:ascii="Times New Roman" w:hAnsi="Times New Roman" w:cs="Times New Roman"/>
          <w:b/>
          <w:i/>
          <w:sz w:val="20"/>
          <w:szCs w:val="20"/>
        </w:rPr>
        <w:t>1</w:t>
      </w:r>
      <w:r w:rsidRPr="00264817">
        <w:rPr>
          <w:rFonts w:ascii="Times New Roman" w:hAnsi="Times New Roman" w:cs="Times New Roman" w:hint="eastAsia"/>
          <w:b/>
          <w:i/>
          <w:sz w:val="20"/>
          <w:szCs w:val="20"/>
        </w:rPr>
        <w:t xml:space="preserve"> under SCS of 30 kHz, </w:t>
      </w:r>
      <w:proofErr w:type="gramStart"/>
      <w:r>
        <w:rPr>
          <w:rFonts w:ascii="Times New Roman" w:hAnsi="Times New Roman" w:cs="Times New Roman" w:hint="eastAsia"/>
          <w:b/>
          <w:i/>
          <w:sz w:val="20"/>
          <w:szCs w:val="20"/>
        </w:rPr>
        <w:t>60kHz</w:t>
      </w:r>
      <w:proofErr w:type="gram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and </w:t>
      </w:r>
      <w:r>
        <w:rPr>
          <w:rFonts w:ascii="Times New Roman" w:hAnsi="Times New Roman" w:cs="Times New Roman" w:hint="eastAsia"/>
          <w:b/>
          <w:i/>
          <w:sz w:val="20"/>
          <w:szCs w:val="20"/>
        </w:rPr>
        <w:t>12</w:t>
      </w:r>
      <w:r w:rsidRPr="00264817">
        <w:rPr>
          <w:rFonts w:ascii="Times New Roman" w:hAnsi="Times New Roman" w:cs="Times New Roman" w:hint="eastAsia"/>
          <w:b/>
          <w:i/>
          <w:sz w:val="20"/>
          <w:szCs w:val="20"/>
        </w:rPr>
        <w:t>0 kHz</w:t>
      </w:r>
    </w:p>
    <w:p w:rsidR="006715C9" w:rsidRPr="00114668" w:rsidRDefault="006715C9" w:rsidP="00114668">
      <w:pPr>
        <w:widowControl/>
        <w:snapToGrid w:val="0"/>
        <w:spacing w:after="120"/>
        <w:rPr>
          <w:rFonts w:ascii="Times New Roman" w:hAnsi="Times New Roman" w:cs="Times New Roman"/>
          <w:b/>
          <w:i/>
          <w:sz w:val="20"/>
          <w:szCs w:val="20"/>
        </w:rPr>
      </w:pPr>
      <w:r w:rsidRPr="00114668">
        <w:rPr>
          <w:rFonts w:ascii="Times New Roman" w:hAnsi="Times New Roman" w:cs="Times New Roman" w:hint="eastAsia"/>
          <w:b/>
          <w:i/>
          <w:sz w:val="20"/>
          <w:szCs w:val="20"/>
        </w:rPr>
        <w:t>Observation 3: PDSCH/PUSCH mapping type B will result in lower latency than mapping type A for NR TDD</w:t>
      </w:r>
      <w:r w:rsidR="005C7CCB">
        <w:rPr>
          <w:rFonts w:ascii="Times New Roman" w:hAnsi="Times New Roman" w:cs="Times New Roman" w:hint="eastAsia"/>
          <w:b/>
          <w:i/>
          <w:sz w:val="20"/>
          <w:szCs w:val="20"/>
        </w:rPr>
        <w:t xml:space="preserve"> non-slot transmission</w:t>
      </w:r>
      <w:r w:rsidRPr="00114668">
        <w:rPr>
          <w:rFonts w:ascii="Times New Roman" w:hAnsi="Times New Roman" w:cs="Times New Roman" w:hint="eastAsia"/>
          <w:b/>
          <w:i/>
          <w:sz w:val="20"/>
          <w:szCs w:val="20"/>
        </w:rPr>
        <w:t>.</w:t>
      </w:r>
    </w:p>
    <w:p w:rsidR="00F11214" w:rsidRDefault="00F11214"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4: For PDSCH/PUSCH mapping type A and B</w:t>
      </w:r>
    </w:p>
    <w:p w:rsidR="00F11214" w:rsidRDefault="00F11214"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F11214">
        <w:rPr>
          <w:rFonts w:ascii="Times New Roman" w:hAnsi="Times New Roman" w:cs="Times New Roman"/>
          <w:b/>
          <w:i/>
          <w:sz w:val="20"/>
          <w:szCs w:val="20"/>
        </w:rPr>
        <w:t xml:space="preserve"> </w:t>
      </w:r>
      <w:r w:rsidRPr="00264817">
        <w:rPr>
          <w:rFonts w:ascii="Times New Roman" w:hAnsi="Times New Roman" w:cs="Times New Roman"/>
          <w:b/>
          <w:i/>
          <w:sz w:val="20"/>
          <w:szCs w:val="20"/>
        </w:rPr>
        <w:t xml:space="preserve">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(DDSUU)</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w:t>
      </w:r>
      <w:proofErr w:type="spellStart"/>
      <w:r>
        <w:rPr>
          <w:rFonts w:ascii="Times New Roman" w:hAnsi="Times New Roman" w:cs="Times New Roman" w:hint="eastAsia"/>
          <w:b/>
          <w:i/>
          <w:sz w:val="20"/>
          <w:szCs w:val="20"/>
        </w:rPr>
        <w:t>eMBB</w:t>
      </w:r>
      <w:proofErr w:type="spellEnd"/>
      <w:r w:rsidRPr="00264817">
        <w:rPr>
          <w:rFonts w:ascii="Times New Roman" w:hAnsi="Times New Roman" w:cs="Times New Roman"/>
          <w:b/>
          <w:i/>
          <w:sz w:val="20"/>
          <w:szCs w:val="20"/>
        </w:rPr>
        <w:t xml:space="preserve"> with </w:t>
      </w:r>
      <w:r w:rsidRPr="00264817">
        <w:rPr>
          <w:rFonts w:ascii="Times New Roman" w:hAnsi="Times New Roman" w:cs="Times New Roman" w:hint="eastAsia"/>
          <w:b/>
          <w:i/>
          <w:sz w:val="20"/>
          <w:szCs w:val="20"/>
        </w:rPr>
        <w:t xml:space="preserve">UE </w:t>
      </w:r>
      <w:r w:rsidRPr="00264817">
        <w:rPr>
          <w:rFonts w:ascii="Times New Roman" w:hAnsi="Times New Roman" w:cs="Times New Roman"/>
          <w:b/>
          <w:i/>
          <w:sz w:val="20"/>
          <w:szCs w:val="20"/>
        </w:rPr>
        <w:t xml:space="preserve">capability </w:t>
      </w:r>
      <w:r>
        <w:rPr>
          <w:rFonts w:ascii="Times New Roman" w:hAnsi="Times New Roman" w:cs="Times New Roman" w:hint="eastAsia"/>
          <w:b/>
          <w:i/>
          <w:sz w:val="20"/>
          <w:szCs w:val="20"/>
        </w:rPr>
        <w:t>#</w:t>
      </w:r>
      <w:r w:rsidRPr="00264817">
        <w:rPr>
          <w:rFonts w:ascii="Times New Roman" w:hAnsi="Times New Roman" w:cs="Times New Roman"/>
          <w:b/>
          <w:i/>
          <w:sz w:val="20"/>
          <w:szCs w:val="20"/>
        </w:rPr>
        <w:t>1</w:t>
      </w:r>
      <w:r w:rsidRPr="00264817">
        <w:rPr>
          <w:rFonts w:ascii="Times New Roman" w:hAnsi="Times New Roman" w:cs="Times New Roman" w:hint="eastAsia"/>
          <w:b/>
          <w:i/>
          <w:sz w:val="20"/>
          <w:szCs w:val="20"/>
        </w:rPr>
        <w:t xml:space="preserve"> under </w:t>
      </w:r>
      <w:r>
        <w:rPr>
          <w:rFonts w:ascii="Times New Roman" w:hAnsi="Times New Roman" w:cs="Times New Roman" w:hint="eastAsia"/>
          <w:b/>
          <w:i/>
          <w:sz w:val="20"/>
          <w:szCs w:val="20"/>
        </w:rPr>
        <w:t>all types of SCS.</w:t>
      </w:r>
    </w:p>
    <w:p w:rsidR="00F11214" w:rsidRPr="00350261" w:rsidRDefault="00F11214"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264817">
        <w:rPr>
          <w:rFonts w:ascii="Times New Roman" w:hAnsi="Times New Roman" w:cs="Times New Roman"/>
          <w:b/>
          <w:i/>
          <w:sz w:val="20"/>
          <w:szCs w:val="20"/>
        </w:rPr>
        <w:t xml:space="preserve">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(DDSUU)</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w:t>
      </w:r>
      <w:r w:rsidRPr="00264817">
        <w:rPr>
          <w:rFonts w:ascii="Times New Roman" w:hAnsi="Times New Roman" w:cs="Times New Roman"/>
          <w:b/>
          <w:i/>
          <w:sz w:val="20"/>
          <w:szCs w:val="20"/>
        </w:rPr>
        <w:t xml:space="preserve"> with </w:t>
      </w:r>
      <w:r w:rsidRPr="00264817">
        <w:rPr>
          <w:rFonts w:ascii="Times New Roman" w:hAnsi="Times New Roman" w:cs="Times New Roman" w:hint="eastAsia"/>
          <w:b/>
          <w:i/>
          <w:sz w:val="20"/>
          <w:szCs w:val="20"/>
        </w:rPr>
        <w:t xml:space="preserve">UE </w:t>
      </w:r>
      <w:r w:rsidRPr="00264817">
        <w:rPr>
          <w:rFonts w:ascii="Times New Roman" w:hAnsi="Times New Roman" w:cs="Times New Roman"/>
          <w:b/>
          <w:i/>
          <w:sz w:val="20"/>
          <w:szCs w:val="20"/>
        </w:rPr>
        <w:t xml:space="preserve">capability </w:t>
      </w:r>
      <w:r>
        <w:rPr>
          <w:rFonts w:ascii="Times New Roman" w:hAnsi="Times New Roman" w:cs="Times New Roman" w:hint="eastAsia"/>
          <w:b/>
          <w:i/>
          <w:sz w:val="20"/>
          <w:szCs w:val="20"/>
        </w:rPr>
        <w:t>#</w:t>
      </w:r>
      <w:r w:rsidRPr="00264817">
        <w:rPr>
          <w:rFonts w:ascii="Times New Roman" w:hAnsi="Times New Roman" w:cs="Times New Roman"/>
          <w:b/>
          <w:i/>
          <w:sz w:val="20"/>
          <w:szCs w:val="20"/>
        </w:rPr>
        <w:t>1</w:t>
      </w:r>
      <w:r w:rsidRPr="00264817">
        <w:rPr>
          <w:rFonts w:ascii="Times New Roman" w:hAnsi="Times New Roman" w:cs="Times New Roman" w:hint="eastAsia"/>
          <w:b/>
          <w:i/>
          <w:sz w:val="20"/>
          <w:szCs w:val="20"/>
        </w:rPr>
        <w:t xml:space="preserve"> under SCS of </w:t>
      </w:r>
      <w:r>
        <w:rPr>
          <w:rFonts w:ascii="Times New Roman" w:hAnsi="Times New Roman" w:cs="Times New Roman" w:hint="eastAsia"/>
          <w:b/>
          <w:i/>
          <w:sz w:val="20"/>
          <w:szCs w:val="20"/>
        </w:rPr>
        <w:t>12</w:t>
      </w:r>
      <w:r w:rsidRPr="00264817">
        <w:rPr>
          <w:rFonts w:ascii="Times New Roman" w:hAnsi="Times New Roman" w:cs="Times New Roman" w:hint="eastAsia"/>
          <w:b/>
          <w:i/>
          <w:sz w:val="20"/>
          <w:szCs w:val="20"/>
        </w:rPr>
        <w:t>0 kHz</w:t>
      </w:r>
      <w:r w:rsidR="00FF0416" w:rsidRPr="00FF0416">
        <w:rPr>
          <w:rFonts w:ascii="Times New Roman" w:hAnsi="Times New Roman" w:cs="Times New Roman" w:hint="eastAsia"/>
          <w:b/>
          <w:i/>
          <w:sz w:val="20"/>
          <w:szCs w:val="20"/>
        </w:rPr>
        <w:t xml:space="preserve"> </w:t>
      </w:r>
      <w:r w:rsidR="00FF0416">
        <w:rPr>
          <w:rFonts w:ascii="Times New Roman" w:hAnsi="Times New Roman" w:cs="Times New Roman" w:hint="eastAsia"/>
          <w:b/>
          <w:i/>
          <w:sz w:val="20"/>
          <w:szCs w:val="20"/>
        </w:rPr>
        <w:t xml:space="preserve">for type A, while </w:t>
      </w:r>
      <w:proofErr w:type="gramStart"/>
      <w:r w:rsidR="00FF0416">
        <w:rPr>
          <w:rFonts w:ascii="Times New Roman" w:hAnsi="Times New Roman" w:cs="Times New Roman" w:hint="eastAsia"/>
          <w:b/>
          <w:i/>
          <w:sz w:val="20"/>
          <w:szCs w:val="20"/>
        </w:rPr>
        <w:t>60kHz</w:t>
      </w:r>
      <w:proofErr w:type="gramEnd"/>
      <w:r w:rsidR="00FF0416">
        <w:rPr>
          <w:rFonts w:ascii="Times New Roman" w:hAnsi="Times New Roman" w:cs="Times New Roman" w:hint="eastAsia"/>
          <w:b/>
          <w:i/>
          <w:sz w:val="20"/>
          <w:szCs w:val="20"/>
        </w:rPr>
        <w:t xml:space="preserve"> and 120kHz for type B</w:t>
      </w:r>
      <w:r>
        <w:rPr>
          <w:rFonts w:ascii="Times New Roman" w:hAnsi="Times New Roman" w:cs="Times New Roman" w:hint="eastAsia"/>
          <w:b/>
          <w:i/>
          <w:sz w:val="20"/>
          <w:szCs w:val="20"/>
        </w:rPr>
        <w:t>.</w:t>
      </w:r>
    </w:p>
    <w:p w:rsidR="00F11214" w:rsidRDefault="00F11214"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5: For PDSCH/PUSCH mapping type A and B</w:t>
      </w:r>
    </w:p>
    <w:p w:rsidR="00F11214" w:rsidRDefault="00F11214"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264817">
        <w:rPr>
          <w:rFonts w:ascii="Times New Roman" w:hAnsi="Times New Roman" w:cs="Times New Roman"/>
          <w:b/>
          <w:i/>
          <w:sz w:val="20"/>
          <w:szCs w:val="20"/>
        </w:rPr>
        <w:t xml:space="preserve">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(DU)</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with </w:t>
      </w:r>
      <w:r w:rsidRPr="00264817">
        <w:rPr>
          <w:rFonts w:ascii="Times New Roman" w:hAnsi="Times New Roman" w:cs="Times New Roman" w:hint="eastAsia"/>
          <w:b/>
          <w:i/>
          <w:sz w:val="20"/>
          <w:szCs w:val="20"/>
        </w:rPr>
        <w:t xml:space="preserve">UE </w:t>
      </w:r>
      <w:r w:rsidRPr="00264817">
        <w:rPr>
          <w:rFonts w:ascii="Times New Roman" w:hAnsi="Times New Roman" w:cs="Times New Roman"/>
          <w:b/>
          <w:i/>
          <w:sz w:val="20"/>
          <w:szCs w:val="20"/>
        </w:rPr>
        <w:t xml:space="preserve">capability </w:t>
      </w:r>
      <w:r>
        <w:rPr>
          <w:rFonts w:ascii="Times New Roman" w:hAnsi="Times New Roman" w:cs="Times New Roman" w:hint="eastAsia"/>
          <w:b/>
          <w:i/>
          <w:sz w:val="20"/>
          <w:szCs w:val="20"/>
        </w:rPr>
        <w:t>#</w:t>
      </w:r>
      <w:r w:rsidRPr="00264817">
        <w:rPr>
          <w:rFonts w:ascii="Times New Roman" w:hAnsi="Times New Roman" w:cs="Times New Roman"/>
          <w:b/>
          <w:i/>
          <w:sz w:val="20"/>
          <w:szCs w:val="20"/>
        </w:rPr>
        <w:t>1</w:t>
      </w:r>
      <w:r w:rsidRPr="00264817">
        <w:rPr>
          <w:rFonts w:ascii="Times New Roman" w:hAnsi="Times New Roman" w:cs="Times New Roman" w:hint="eastAsia"/>
          <w:b/>
          <w:i/>
          <w:sz w:val="20"/>
          <w:szCs w:val="20"/>
        </w:rPr>
        <w:t xml:space="preserve"> under </w:t>
      </w:r>
      <w:r>
        <w:rPr>
          <w:rFonts w:ascii="Times New Roman" w:hAnsi="Times New Roman" w:cs="Times New Roman" w:hint="eastAsia"/>
          <w:b/>
          <w:i/>
          <w:sz w:val="20"/>
          <w:szCs w:val="20"/>
        </w:rPr>
        <w:t>all types of SCS.</w:t>
      </w:r>
    </w:p>
    <w:p w:rsidR="00F11214" w:rsidRPr="00350261" w:rsidRDefault="00F11214"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lastRenderedPageBreak/>
        <w:t>-</w:t>
      </w:r>
      <w:r w:rsidRPr="00264817">
        <w:rPr>
          <w:rFonts w:ascii="Times New Roman" w:hAnsi="Times New Roman" w:cs="Times New Roman"/>
          <w:b/>
          <w:i/>
          <w:sz w:val="20"/>
          <w:szCs w:val="20"/>
        </w:rPr>
        <w:t xml:space="preserve">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(DU)</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URLLC </w:t>
      </w:r>
      <w:r w:rsidRPr="00264817">
        <w:rPr>
          <w:rFonts w:ascii="Times New Roman" w:hAnsi="Times New Roman" w:cs="Times New Roman"/>
          <w:b/>
          <w:i/>
          <w:sz w:val="20"/>
          <w:szCs w:val="20"/>
        </w:rPr>
        <w:t xml:space="preserve">with </w:t>
      </w:r>
      <w:r w:rsidRPr="00264817">
        <w:rPr>
          <w:rFonts w:ascii="Times New Roman" w:hAnsi="Times New Roman" w:cs="Times New Roman" w:hint="eastAsia"/>
          <w:b/>
          <w:i/>
          <w:sz w:val="20"/>
          <w:szCs w:val="20"/>
        </w:rPr>
        <w:t xml:space="preserve">UE </w:t>
      </w:r>
      <w:r w:rsidRPr="00264817">
        <w:rPr>
          <w:rFonts w:ascii="Times New Roman" w:hAnsi="Times New Roman" w:cs="Times New Roman"/>
          <w:b/>
          <w:i/>
          <w:sz w:val="20"/>
          <w:szCs w:val="20"/>
        </w:rPr>
        <w:t xml:space="preserve">capability </w:t>
      </w:r>
      <w:r>
        <w:rPr>
          <w:rFonts w:ascii="Times New Roman" w:hAnsi="Times New Roman" w:cs="Times New Roman" w:hint="eastAsia"/>
          <w:b/>
          <w:i/>
          <w:sz w:val="20"/>
          <w:szCs w:val="20"/>
        </w:rPr>
        <w:t>#</w:t>
      </w:r>
      <w:r w:rsidRPr="00264817">
        <w:rPr>
          <w:rFonts w:ascii="Times New Roman" w:hAnsi="Times New Roman" w:cs="Times New Roman"/>
          <w:b/>
          <w:i/>
          <w:sz w:val="20"/>
          <w:szCs w:val="20"/>
        </w:rPr>
        <w:t>1</w:t>
      </w:r>
      <w:r w:rsidRPr="00264817">
        <w:rPr>
          <w:rFonts w:ascii="Times New Roman" w:hAnsi="Times New Roman" w:cs="Times New Roman" w:hint="eastAsia"/>
          <w:b/>
          <w:i/>
          <w:sz w:val="20"/>
          <w:szCs w:val="20"/>
        </w:rPr>
        <w:t xml:space="preserve"> under SCS of</w:t>
      </w:r>
      <w:r w:rsidR="005C7CCB" w:rsidRPr="00264817">
        <w:rPr>
          <w:rFonts w:ascii="Times New Roman" w:hAnsi="Times New Roman" w:cs="Times New Roman" w:hint="eastAsia"/>
          <w:b/>
          <w:i/>
          <w:sz w:val="20"/>
          <w:szCs w:val="20"/>
        </w:rPr>
        <w:t xml:space="preserve"> 30 kHz, </w:t>
      </w:r>
      <w:proofErr w:type="gramStart"/>
      <w:r w:rsidR="005C7CCB">
        <w:rPr>
          <w:rFonts w:ascii="Times New Roman" w:hAnsi="Times New Roman" w:cs="Times New Roman" w:hint="eastAsia"/>
          <w:b/>
          <w:i/>
          <w:sz w:val="20"/>
          <w:szCs w:val="20"/>
        </w:rPr>
        <w:t>60kHz</w:t>
      </w:r>
      <w:proofErr w:type="gramEnd"/>
      <w:r w:rsidR="005C7CCB">
        <w:rPr>
          <w:rFonts w:ascii="Times New Roman" w:hAnsi="Times New Roman" w:cs="Times New Roman" w:hint="eastAsia"/>
          <w:b/>
          <w:i/>
          <w:sz w:val="20"/>
          <w:szCs w:val="20"/>
        </w:rPr>
        <w:t xml:space="preserve"> </w:t>
      </w:r>
      <w:r w:rsidR="005C7CCB" w:rsidRPr="00264817">
        <w:rPr>
          <w:rFonts w:ascii="Times New Roman" w:hAnsi="Times New Roman" w:cs="Times New Roman" w:hint="eastAsia"/>
          <w:b/>
          <w:i/>
          <w:sz w:val="20"/>
          <w:szCs w:val="20"/>
        </w:rPr>
        <w:t xml:space="preserve">and </w:t>
      </w:r>
      <w:r w:rsidR="005C7CCB">
        <w:rPr>
          <w:rFonts w:ascii="Times New Roman" w:hAnsi="Times New Roman" w:cs="Times New Roman" w:hint="eastAsia"/>
          <w:b/>
          <w:i/>
          <w:sz w:val="20"/>
          <w:szCs w:val="20"/>
        </w:rPr>
        <w:t>12</w:t>
      </w:r>
      <w:r w:rsidR="005C7CCB" w:rsidRPr="00264817">
        <w:rPr>
          <w:rFonts w:ascii="Times New Roman" w:hAnsi="Times New Roman" w:cs="Times New Roman" w:hint="eastAsia"/>
          <w:b/>
          <w:i/>
          <w:sz w:val="20"/>
          <w:szCs w:val="20"/>
        </w:rPr>
        <w:t>0 kHz</w:t>
      </w:r>
      <w:r w:rsidR="005C7CCB">
        <w:rPr>
          <w:rFonts w:ascii="Times New Roman" w:hAnsi="Times New Roman" w:cs="Times New Roman" w:hint="eastAsia"/>
          <w:b/>
          <w:i/>
          <w:sz w:val="20"/>
          <w:szCs w:val="20"/>
        </w:rPr>
        <w:t xml:space="preserve"> for type B</w:t>
      </w:r>
      <w:r>
        <w:rPr>
          <w:rFonts w:ascii="Times New Roman" w:hAnsi="Times New Roman" w:cs="Times New Roman" w:hint="eastAsia"/>
          <w:b/>
          <w:i/>
          <w:sz w:val="20"/>
          <w:szCs w:val="20"/>
        </w:rPr>
        <w:t>.</w:t>
      </w:r>
    </w:p>
    <w:p w:rsidR="002946B7" w:rsidRPr="005523DA" w:rsidRDefault="002946B7" w:rsidP="00114668">
      <w:pPr>
        <w:pStyle w:val="1"/>
        <w:numPr>
          <w:ilvl w:val="0"/>
          <w:numId w:val="1"/>
        </w:numPr>
        <w:tabs>
          <w:tab w:val="num" w:pos="567"/>
        </w:tabs>
        <w:snapToGrid w:val="0"/>
        <w:ind w:left="567" w:hanging="567"/>
        <w:jc w:val="both"/>
        <w:rPr>
          <w:rFonts w:ascii="Times New Roman" w:hAnsi="Times New Roman"/>
        </w:rPr>
      </w:pPr>
      <w:r w:rsidRPr="00BD6C2D">
        <w:rPr>
          <w:rFonts w:ascii="Times New Roman" w:hAnsi="Times New Roman"/>
        </w:rPr>
        <w:t>References</w:t>
      </w:r>
    </w:p>
    <w:p w:rsidR="002946B7" w:rsidRDefault="00791A76" w:rsidP="00114668">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91A76">
        <w:rPr>
          <w:rFonts w:ascii="Times New Roman" w:hAnsi="Times New Roman" w:cs="Times New Roman"/>
          <w:kern w:val="0"/>
          <w:sz w:val="20"/>
          <w:szCs w:val="20"/>
          <w:lang w:eastAsia="zh-CN"/>
        </w:rPr>
        <w:t>RP-170832, “New Study Item on Self Evaluation towards IMT-2020 submission”, Huawei, Ericsson.</w:t>
      </w:r>
    </w:p>
    <w:p w:rsidR="002946B7" w:rsidRPr="00BD6C2D" w:rsidRDefault="00791A76" w:rsidP="00114668">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91A76">
        <w:rPr>
          <w:rFonts w:ascii="Times New Roman" w:hAnsi="Times New Roman" w:cs="Times New Roman"/>
          <w:kern w:val="0"/>
          <w:sz w:val="20"/>
          <w:szCs w:val="20"/>
          <w:lang w:eastAsia="zh-CN"/>
        </w:rPr>
        <w:t>Report ITU-R M.2410, “Minimum requirements related to technical performance for IMT-2020 radio interface(s)”, Nov. 2017.</w:t>
      </w:r>
    </w:p>
    <w:p w:rsidR="00A0075B" w:rsidRPr="001B37C7" w:rsidRDefault="001B37C7" w:rsidP="001B37C7">
      <w:pPr>
        <w:pStyle w:val="a0"/>
        <w:numPr>
          <w:ilvl w:val="0"/>
          <w:numId w:val="4"/>
        </w:numPr>
        <w:tabs>
          <w:tab w:val="left" w:pos="0"/>
          <w:tab w:val="left" w:pos="540"/>
        </w:tabs>
        <w:snapToGrid w:val="0"/>
        <w:rPr>
          <w:rFonts w:ascii="Times New Roman" w:hAnsi="Times New Roman" w:cs="Times New Roman"/>
          <w:kern w:val="0"/>
          <w:sz w:val="20"/>
          <w:szCs w:val="20"/>
          <w:lang w:eastAsia="zh-CN"/>
        </w:rPr>
      </w:pPr>
      <w:r>
        <w:rPr>
          <w:rFonts w:ascii="Times New Roman" w:eastAsiaTheme="minorEastAsia" w:hAnsi="Times New Roman" w:cs="Times New Roman" w:hint="eastAsia"/>
          <w:kern w:val="0"/>
          <w:sz w:val="20"/>
          <w:szCs w:val="20"/>
          <w:lang w:eastAsia="zh-CN"/>
        </w:rPr>
        <w:t>R1-</w:t>
      </w:r>
      <w:r w:rsidR="00F11214">
        <w:rPr>
          <w:rFonts w:ascii="Times New Roman" w:eastAsiaTheme="minorEastAsia" w:hAnsi="Times New Roman" w:cs="Times New Roman" w:hint="eastAsia"/>
          <w:kern w:val="0"/>
          <w:sz w:val="20"/>
          <w:szCs w:val="20"/>
          <w:lang w:eastAsia="zh-CN"/>
        </w:rPr>
        <w:t>1805796</w:t>
      </w:r>
      <w:r w:rsidR="00E47683" w:rsidRPr="00791A76">
        <w:rPr>
          <w:rFonts w:ascii="Times New Roman" w:hAnsi="Times New Roman" w:cs="Times New Roman"/>
          <w:kern w:val="0"/>
          <w:sz w:val="20"/>
          <w:szCs w:val="20"/>
          <w:lang w:eastAsia="zh-CN"/>
        </w:rPr>
        <w:t>, “</w:t>
      </w:r>
      <w:r w:rsidRPr="001B37C7">
        <w:rPr>
          <w:rFonts w:ascii="Times New Roman" w:hAnsi="Times New Roman" w:cs="Times New Roman"/>
          <w:kern w:val="0"/>
          <w:sz w:val="20"/>
          <w:szCs w:val="20"/>
          <w:lang w:eastAsia="zh-CN"/>
        </w:rPr>
        <w:t>draft</w:t>
      </w:r>
      <w:r>
        <w:rPr>
          <w:rFonts w:ascii="Times New Roman" w:eastAsiaTheme="minorEastAsia" w:hAnsi="Times New Roman" w:cs="Times New Roman" w:hint="eastAsia"/>
          <w:kern w:val="0"/>
          <w:sz w:val="20"/>
          <w:szCs w:val="20"/>
          <w:lang w:eastAsia="zh-CN"/>
        </w:rPr>
        <w:t xml:space="preserve"> </w:t>
      </w:r>
      <w:r w:rsidRPr="001B37C7">
        <w:rPr>
          <w:rFonts w:ascii="Times New Roman" w:hAnsi="Times New Roman" w:cs="Times New Roman"/>
          <w:kern w:val="0"/>
          <w:sz w:val="20"/>
          <w:szCs w:val="20"/>
          <w:lang w:eastAsia="zh-CN"/>
        </w:rPr>
        <w:t>CR to 38.214 capturing the RAN1#92bis meeting agreements</w:t>
      </w:r>
      <w:r w:rsidR="00E47683" w:rsidRPr="00791A76">
        <w:rPr>
          <w:rFonts w:ascii="Times New Roman" w:hAnsi="Times New Roman" w:cs="Times New Roman"/>
          <w:kern w:val="0"/>
          <w:sz w:val="20"/>
          <w:szCs w:val="20"/>
          <w:lang w:eastAsia="zh-CN"/>
        </w:rPr>
        <w:t xml:space="preserve">”, </w:t>
      </w:r>
      <w:r>
        <w:rPr>
          <w:rFonts w:ascii="Times New Roman" w:eastAsiaTheme="minorEastAsia" w:hAnsi="Times New Roman" w:cs="Times New Roman" w:hint="eastAsia"/>
          <w:kern w:val="0"/>
          <w:sz w:val="20"/>
          <w:szCs w:val="20"/>
          <w:lang w:eastAsia="zh-CN"/>
        </w:rPr>
        <w:t>April</w:t>
      </w:r>
      <w:r w:rsidR="00E47683" w:rsidRPr="00791A76">
        <w:rPr>
          <w:rFonts w:ascii="Times New Roman" w:hAnsi="Times New Roman" w:cs="Times New Roman"/>
          <w:kern w:val="0"/>
          <w:sz w:val="20"/>
          <w:szCs w:val="20"/>
          <w:lang w:eastAsia="zh-CN"/>
        </w:rPr>
        <w:t>. 201</w:t>
      </w:r>
      <w:r>
        <w:rPr>
          <w:rFonts w:ascii="Times New Roman" w:eastAsiaTheme="minorEastAsia" w:hAnsi="Times New Roman" w:cs="Times New Roman" w:hint="eastAsia"/>
          <w:kern w:val="0"/>
          <w:sz w:val="20"/>
          <w:szCs w:val="20"/>
          <w:lang w:eastAsia="zh-CN"/>
        </w:rPr>
        <w:t>8</w:t>
      </w:r>
      <w:r w:rsidR="00E47683" w:rsidRPr="00791A76">
        <w:rPr>
          <w:rFonts w:ascii="Times New Roman" w:hAnsi="Times New Roman" w:cs="Times New Roman"/>
          <w:kern w:val="0"/>
          <w:sz w:val="20"/>
          <w:szCs w:val="20"/>
          <w:lang w:eastAsia="zh-CN"/>
        </w:rPr>
        <w:t>.</w:t>
      </w:r>
    </w:p>
    <w:sectPr w:rsidR="00A0075B" w:rsidRPr="001B37C7" w:rsidSect="00284A46">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31F8" w:rsidRDefault="002931F8" w:rsidP="00C268D1">
      <w:r>
        <w:separator/>
      </w:r>
    </w:p>
  </w:endnote>
  <w:endnote w:type="continuationSeparator" w:id="0">
    <w:p w:rsidR="002931F8" w:rsidRDefault="002931F8" w:rsidP="00C268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19A" w:rsidRDefault="0050319A" w:rsidP="0050319A">
    <w:pPr>
      <w:pStyle w:val="a5"/>
    </w:pPr>
    <w:r>
      <w:rPr>
        <w:rFonts w:hint="eastAsia"/>
      </w:rPr>
      <w:t>R2-1806976</w:t>
    </w:r>
    <w:r>
      <w:rPr>
        <w:rFonts w:hint="eastAsia"/>
      </w:rPr>
      <w:tab/>
    </w:r>
    <w:fldSimple w:instr=" PAGE   \* MERGEFORMAT ">
      <w:r w:rsidRPr="0050319A">
        <w:rPr>
          <w:noProof/>
          <w:lang w:val="zh-CN"/>
        </w:rPr>
        <w:t>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31F8" w:rsidRDefault="002931F8" w:rsidP="00C268D1">
      <w:r>
        <w:separator/>
      </w:r>
    </w:p>
  </w:footnote>
  <w:footnote w:type="continuationSeparator" w:id="0">
    <w:p w:rsidR="002931F8" w:rsidRDefault="002931F8" w:rsidP="00C268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6E11E32"/>
    <w:multiLevelType w:val="hybridMultilevel"/>
    <w:tmpl w:val="34702464"/>
    <w:lvl w:ilvl="0" w:tplc="4BEE6DE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3E30CA"/>
    <w:multiLevelType w:val="multilevel"/>
    <w:tmpl w:val="08447D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AFD029F"/>
    <w:multiLevelType w:val="hybridMultilevel"/>
    <w:tmpl w:val="6E52D750"/>
    <w:lvl w:ilvl="0" w:tplc="F6DE3358">
      <w:numFmt w:val="bullet"/>
      <w:lvlText w:val="-"/>
      <w:lvlJc w:val="left"/>
      <w:pPr>
        <w:ind w:left="457" w:hanging="420"/>
      </w:pPr>
      <w:rPr>
        <w:rFonts w:ascii="Times New Roman" w:eastAsia="MS Mincho" w:hAnsi="Times New Roman" w:cs="Times New Roman" w:hint="default"/>
      </w:rPr>
    </w:lvl>
    <w:lvl w:ilvl="1" w:tplc="964A2B50">
      <w:start w:val="1"/>
      <w:numFmt w:val="bullet"/>
      <w:lvlText w:val="•"/>
      <w:lvlJc w:val="left"/>
      <w:pPr>
        <w:ind w:left="877" w:hanging="420"/>
      </w:pPr>
      <w:rPr>
        <w:rFonts w:ascii="Arial" w:hAnsi="Arial" w:hint="default"/>
      </w:rPr>
    </w:lvl>
    <w:lvl w:ilvl="2" w:tplc="04090005" w:tentative="1">
      <w:start w:val="1"/>
      <w:numFmt w:val="bullet"/>
      <w:lvlText w:val=""/>
      <w:lvlJc w:val="left"/>
      <w:pPr>
        <w:ind w:left="1297" w:hanging="420"/>
      </w:pPr>
      <w:rPr>
        <w:rFonts w:ascii="Wingdings" w:hAnsi="Wingdings" w:hint="default"/>
      </w:rPr>
    </w:lvl>
    <w:lvl w:ilvl="3" w:tplc="04090001" w:tentative="1">
      <w:start w:val="1"/>
      <w:numFmt w:val="bullet"/>
      <w:lvlText w:val=""/>
      <w:lvlJc w:val="left"/>
      <w:pPr>
        <w:ind w:left="1717" w:hanging="420"/>
      </w:pPr>
      <w:rPr>
        <w:rFonts w:ascii="Wingdings" w:hAnsi="Wingdings" w:hint="default"/>
      </w:rPr>
    </w:lvl>
    <w:lvl w:ilvl="4" w:tplc="04090003" w:tentative="1">
      <w:start w:val="1"/>
      <w:numFmt w:val="bullet"/>
      <w:lvlText w:val=""/>
      <w:lvlJc w:val="left"/>
      <w:pPr>
        <w:ind w:left="2137" w:hanging="420"/>
      </w:pPr>
      <w:rPr>
        <w:rFonts w:ascii="Wingdings" w:hAnsi="Wingdings" w:hint="default"/>
      </w:rPr>
    </w:lvl>
    <w:lvl w:ilvl="5" w:tplc="04090005" w:tentative="1">
      <w:start w:val="1"/>
      <w:numFmt w:val="bullet"/>
      <w:lvlText w:val=""/>
      <w:lvlJc w:val="left"/>
      <w:pPr>
        <w:ind w:left="2557" w:hanging="420"/>
      </w:pPr>
      <w:rPr>
        <w:rFonts w:ascii="Wingdings" w:hAnsi="Wingdings" w:hint="default"/>
      </w:rPr>
    </w:lvl>
    <w:lvl w:ilvl="6" w:tplc="04090001" w:tentative="1">
      <w:start w:val="1"/>
      <w:numFmt w:val="bullet"/>
      <w:lvlText w:val=""/>
      <w:lvlJc w:val="left"/>
      <w:pPr>
        <w:ind w:left="2977" w:hanging="420"/>
      </w:pPr>
      <w:rPr>
        <w:rFonts w:ascii="Wingdings" w:hAnsi="Wingdings" w:hint="default"/>
      </w:rPr>
    </w:lvl>
    <w:lvl w:ilvl="7" w:tplc="04090003" w:tentative="1">
      <w:start w:val="1"/>
      <w:numFmt w:val="bullet"/>
      <w:lvlText w:val=""/>
      <w:lvlJc w:val="left"/>
      <w:pPr>
        <w:ind w:left="3397" w:hanging="420"/>
      </w:pPr>
      <w:rPr>
        <w:rFonts w:ascii="Wingdings" w:hAnsi="Wingdings" w:hint="default"/>
      </w:rPr>
    </w:lvl>
    <w:lvl w:ilvl="8" w:tplc="04090005" w:tentative="1">
      <w:start w:val="1"/>
      <w:numFmt w:val="bullet"/>
      <w:lvlText w:val=""/>
      <w:lvlJc w:val="left"/>
      <w:pPr>
        <w:ind w:left="3817" w:hanging="420"/>
      </w:pPr>
      <w:rPr>
        <w:rFonts w:ascii="Wingdings" w:hAnsi="Wingdings" w:hint="default"/>
      </w:rPr>
    </w:lvl>
  </w:abstractNum>
  <w:abstractNum w:abstractNumId="4">
    <w:nsid w:val="1FB769DB"/>
    <w:multiLevelType w:val="hybridMultilevel"/>
    <w:tmpl w:val="79ECB4F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D4E1B53"/>
    <w:multiLevelType w:val="multilevel"/>
    <w:tmpl w:val="AF46C698"/>
    <w:lvl w:ilvl="0">
      <w:start w:val="1"/>
      <w:numFmt w:val="decimal"/>
      <w:lvlText w:val="%1"/>
      <w:lvlJc w:val="left"/>
      <w:pPr>
        <w:ind w:left="425" w:hanging="425"/>
      </w:pPr>
      <w:rPr>
        <w:rFonts w:hint="eastAsia"/>
      </w:rPr>
    </w:lvl>
    <w:lvl w:ilvl="1">
      <w:start w:val="1"/>
      <w:numFmt w:val="decimal"/>
      <w:lvlText w:val="3.%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45E82683"/>
    <w:multiLevelType w:val="hybridMultilevel"/>
    <w:tmpl w:val="2326E270"/>
    <w:lvl w:ilvl="0" w:tplc="A2204A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B221322"/>
    <w:multiLevelType w:val="hybridMultilevel"/>
    <w:tmpl w:val="8336389C"/>
    <w:lvl w:ilvl="0" w:tplc="964A2B50">
      <w:start w:val="1"/>
      <w:numFmt w:val="bullet"/>
      <w:lvlText w:val="•"/>
      <w:lvlJc w:val="left"/>
      <w:pPr>
        <w:ind w:left="420" w:hanging="420"/>
      </w:pPr>
      <w:rPr>
        <w:rFonts w:ascii="Arial" w:hAnsi="Arial" w:hint="default"/>
      </w:rPr>
    </w:lvl>
    <w:lvl w:ilvl="1" w:tplc="964A2B5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0"/>
  </w:num>
  <w:num w:numId="4">
    <w:abstractNumId w:val="5"/>
  </w:num>
  <w:num w:numId="5">
    <w:abstractNumId w:val="6"/>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
    <w:abstractNumId w:val="6"/>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
    <w:abstractNumId w:val="6"/>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
    <w:abstractNumId w:val="3"/>
  </w:num>
  <w:num w:numId="9">
    <w:abstractNumId w:val="7"/>
  </w:num>
  <w:num w:numId="10">
    <w:abstractNumId w:val="8"/>
  </w:num>
  <w:num w:numId="11">
    <w:abstractNumId w:val="6"/>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2">
    <w:abstractNumId w:val="6"/>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3">
    <w:abstractNumId w:val="2"/>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702B"/>
    <w:rsid w:val="00002580"/>
    <w:rsid w:val="00003BA6"/>
    <w:rsid w:val="000074A6"/>
    <w:rsid w:val="000078A6"/>
    <w:rsid w:val="00012C59"/>
    <w:rsid w:val="00013922"/>
    <w:rsid w:val="000148FA"/>
    <w:rsid w:val="00022271"/>
    <w:rsid w:val="0002338B"/>
    <w:rsid w:val="00036658"/>
    <w:rsid w:val="00036AD0"/>
    <w:rsid w:val="000403A1"/>
    <w:rsid w:val="00041C36"/>
    <w:rsid w:val="00063C89"/>
    <w:rsid w:val="000650CF"/>
    <w:rsid w:val="0009572B"/>
    <w:rsid w:val="0009705A"/>
    <w:rsid w:val="000A0E67"/>
    <w:rsid w:val="000A385D"/>
    <w:rsid w:val="000B25AF"/>
    <w:rsid w:val="000B26E8"/>
    <w:rsid w:val="000D7D68"/>
    <w:rsid w:val="000E4B3F"/>
    <w:rsid w:val="000F18F6"/>
    <w:rsid w:val="000F718D"/>
    <w:rsid w:val="001042C1"/>
    <w:rsid w:val="001118AC"/>
    <w:rsid w:val="00114323"/>
    <w:rsid w:val="00114668"/>
    <w:rsid w:val="00114FB4"/>
    <w:rsid w:val="00133F66"/>
    <w:rsid w:val="00143513"/>
    <w:rsid w:val="00146A23"/>
    <w:rsid w:val="00146DEE"/>
    <w:rsid w:val="00150D37"/>
    <w:rsid w:val="001536F7"/>
    <w:rsid w:val="00165EAF"/>
    <w:rsid w:val="00181B79"/>
    <w:rsid w:val="0018321A"/>
    <w:rsid w:val="0019207F"/>
    <w:rsid w:val="00196205"/>
    <w:rsid w:val="001A767D"/>
    <w:rsid w:val="001B280E"/>
    <w:rsid w:val="001B37C7"/>
    <w:rsid w:val="001B5DCB"/>
    <w:rsid w:val="001C0AAF"/>
    <w:rsid w:val="001E0899"/>
    <w:rsid w:val="001E46ED"/>
    <w:rsid w:val="001E666D"/>
    <w:rsid w:val="002035A1"/>
    <w:rsid w:val="0021467E"/>
    <w:rsid w:val="00214EA3"/>
    <w:rsid w:val="00225FEE"/>
    <w:rsid w:val="002272C3"/>
    <w:rsid w:val="00245820"/>
    <w:rsid w:val="002539B7"/>
    <w:rsid w:val="0025699D"/>
    <w:rsid w:val="00264817"/>
    <w:rsid w:val="00264A4E"/>
    <w:rsid w:val="00273189"/>
    <w:rsid w:val="00284A46"/>
    <w:rsid w:val="00285562"/>
    <w:rsid w:val="002876B8"/>
    <w:rsid w:val="00290631"/>
    <w:rsid w:val="002931F8"/>
    <w:rsid w:val="002946B7"/>
    <w:rsid w:val="002A3EE0"/>
    <w:rsid w:val="002B0BD7"/>
    <w:rsid w:val="002B4915"/>
    <w:rsid w:val="002C0595"/>
    <w:rsid w:val="002C7BEC"/>
    <w:rsid w:val="002D185F"/>
    <w:rsid w:val="002D6E25"/>
    <w:rsid w:val="002E68FA"/>
    <w:rsid w:val="002F1872"/>
    <w:rsid w:val="00303F53"/>
    <w:rsid w:val="00320E34"/>
    <w:rsid w:val="00323F1F"/>
    <w:rsid w:val="0032434E"/>
    <w:rsid w:val="00324936"/>
    <w:rsid w:val="003330C9"/>
    <w:rsid w:val="00343BC0"/>
    <w:rsid w:val="00350261"/>
    <w:rsid w:val="003518EB"/>
    <w:rsid w:val="00354302"/>
    <w:rsid w:val="00367E1F"/>
    <w:rsid w:val="003739FD"/>
    <w:rsid w:val="00390AB5"/>
    <w:rsid w:val="00391925"/>
    <w:rsid w:val="003A2A27"/>
    <w:rsid w:val="003A63D4"/>
    <w:rsid w:val="003B29F4"/>
    <w:rsid w:val="003C52D2"/>
    <w:rsid w:val="003D0033"/>
    <w:rsid w:val="003D0646"/>
    <w:rsid w:val="003D7514"/>
    <w:rsid w:val="003E07C3"/>
    <w:rsid w:val="003E6E5A"/>
    <w:rsid w:val="003F10CF"/>
    <w:rsid w:val="003F3DD6"/>
    <w:rsid w:val="00403E7E"/>
    <w:rsid w:val="00403FB6"/>
    <w:rsid w:val="00405215"/>
    <w:rsid w:val="00425880"/>
    <w:rsid w:val="00430DEE"/>
    <w:rsid w:val="004342DF"/>
    <w:rsid w:val="00436C8E"/>
    <w:rsid w:val="004371D6"/>
    <w:rsid w:val="0044538F"/>
    <w:rsid w:val="0045286C"/>
    <w:rsid w:val="00462DF9"/>
    <w:rsid w:val="00463EFF"/>
    <w:rsid w:val="004828D0"/>
    <w:rsid w:val="00483F11"/>
    <w:rsid w:val="004A6ED6"/>
    <w:rsid w:val="004B0577"/>
    <w:rsid w:val="004C3BE2"/>
    <w:rsid w:val="004D46C9"/>
    <w:rsid w:val="004E122A"/>
    <w:rsid w:val="004E1CE5"/>
    <w:rsid w:val="004E3762"/>
    <w:rsid w:val="004F07DF"/>
    <w:rsid w:val="0050319A"/>
    <w:rsid w:val="00503201"/>
    <w:rsid w:val="00504B12"/>
    <w:rsid w:val="0050526E"/>
    <w:rsid w:val="00507E2B"/>
    <w:rsid w:val="00513B96"/>
    <w:rsid w:val="00533EDE"/>
    <w:rsid w:val="005511E3"/>
    <w:rsid w:val="005523DA"/>
    <w:rsid w:val="00574893"/>
    <w:rsid w:val="00585059"/>
    <w:rsid w:val="00594554"/>
    <w:rsid w:val="00596FC0"/>
    <w:rsid w:val="005A38D0"/>
    <w:rsid w:val="005B0D9C"/>
    <w:rsid w:val="005B76E9"/>
    <w:rsid w:val="005C5E35"/>
    <w:rsid w:val="005C7CCB"/>
    <w:rsid w:val="005D3B68"/>
    <w:rsid w:val="005E2C81"/>
    <w:rsid w:val="005F3AC3"/>
    <w:rsid w:val="00616C94"/>
    <w:rsid w:val="00621044"/>
    <w:rsid w:val="00626C1C"/>
    <w:rsid w:val="00627CC5"/>
    <w:rsid w:val="006427E9"/>
    <w:rsid w:val="00642BB0"/>
    <w:rsid w:val="00646869"/>
    <w:rsid w:val="00656F9A"/>
    <w:rsid w:val="00667914"/>
    <w:rsid w:val="006715C9"/>
    <w:rsid w:val="006955EC"/>
    <w:rsid w:val="006A3C06"/>
    <w:rsid w:val="006B496C"/>
    <w:rsid w:val="006B587D"/>
    <w:rsid w:val="006B6003"/>
    <w:rsid w:val="006E4370"/>
    <w:rsid w:val="006E5337"/>
    <w:rsid w:val="006F10BC"/>
    <w:rsid w:val="006F5E2C"/>
    <w:rsid w:val="00703A70"/>
    <w:rsid w:val="007073B8"/>
    <w:rsid w:val="007106CD"/>
    <w:rsid w:val="0071224F"/>
    <w:rsid w:val="00713312"/>
    <w:rsid w:val="00735549"/>
    <w:rsid w:val="007422C4"/>
    <w:rsid w:val="007452E5"/>
    <w:rsid w:val="00751927"/>
    <w:rsid w:val="00752B38"/>
    <w:rsid w:val="00763C97"/>
    <w:rsid w:val="00765E5F"/>
    <w:rsid w:val="00773CE1"/>
    <w:rsid w:val="00776134"/>
    <w:rsid w:val="00783DDA"/>
    <w:rsid w:val="00787B69"/>
    <w:rsid w:val="0079076D"/>
    <w:rsid w:val="00790CF9"/>
    <w:rsid w:val="00791A76"/>
    <w:rsid w:val="007921A2"/>
    <w:rsid w:val="007A2CB5"/>
    <w:rsid w:val="007B0F01"/>
    <w:rsid w:val="007B59F5"/>
    <w:rsid w:val="007B5A2A"/>
    <w:rsid w:val="007D0B83"/>
    <w:rsid w:val="007E39A0"/>
    <w:rsid w:val="007F1F87"/>
    <w:rsid w:val="00801F7D"/>
    <w:rsid w:val="00802C34"/>
    <w:rsid w:val="0081511B"/>
    <w:rsid w:val="00817F4B"/>
    <w:rsid w:val="00820028"/>
    <w:rsid w:val="00821DC9"/>
    <w:rsid w:val="00836AEC"/>
    <w:rsid w:val="0084379A"/>
    <w:rsid w:val="0084660D"/>
    <w:rsid w:val="00852BFE"/>
    <w:rsid w:val="008543ED"/>
    <w:rsid w:val="00866ECA"/>
    <w:rsid w:val="00872BC3"/>
    <w:rsid w:val="008831A8"/>
    <w:rsid w:val="008912A0"/>
    <w:rsid w:val="008945C1"/>
    <w:rsid w:val="008A0575"/>
    <w:rsid w:val="008B3AB4"/>
    <w:rsid w:val="008B43B4"/>
    <w:rsid w:val="008B4BA7"/>
    <w:rsid w:val="008B5D4C"/>
    <w:rsid w:val="008C192D"/>
    <w:rsid w:val="008C5116"/>
    <w:rsid w:val="008F1474"/>
    <w:rsid w:val="0090381B"/>
    <w:rsid w:val="00914044"/>
    <w:rsid w:val="00915E02"/>
    <w:rsid w:val="00931BB4"/>
    <w:rsid w:val="00934992"/>
    <w:rsid w:val="00944CF2"/>
    <w:rsid w:val="00946F29"/>
    <w:rsid w:val="009515DB"/>
    <w:rsid w:val="009552BD"/>
    <w:rsid w:val="00957EC1"/>
    <w:rsid w:val="00961B92"/>
    <w:rsid w:val="00973B54"/>
    <w:rsid w:val="0097702B"/>
    <w:rsid w:val="0098299A"/>
    <w:rsid w:val="00982C06"/>
    <w:rsid w:val="00995AC3"/>
    <w:rsid w:val="009C6C6C"/>
    <w:rsid w:val="009D058E"/>
    <w:rsid w:val="00A0075B"/>
    <w:rsid w:val="00A06C7E"/>
    <w:rsid w:val="00A1391C"/>
    <w:rsid w:val="00A17AF8"/>
    <w:rsid w:val="00A20F65"/>
    <w:rsid w:val="00A21D02"/>
    <w:rsid w:val="00A21D13"/>
    <w:rsid w:val="00A2209A"/>
    <w:rsid w:val="00A26FF2"/>
    <w:rsid w:val="00A363EF"/>
    <w:rsid w:val="00A37499"/>
    <w:rsid w:val="00A55E38"/>
    <w:rsid w:val="00A56711"/>
    <w:rsid w:val="00A76FEE"/>
    <w:rsid w:val="00A772BF"/>
    <w:rsid w:val="00A814CA"/>
    <w:rsid w:val="00A82481"/>
    <w:rsid w:val="00A875E3"/>
    <w:rsid w:val="00A91894"/>
    <w:rsid w:val="00A97B17"/>
    <w:rsid w:val="00AA0C53"/>
    <w:rsid w:val="00AB629F"/>
    <w:rsid w:val="00AD0B47"/>
    <w:rsid w:val="00AD4840"/>
    <w:rsid w:val="00AD7EA5"/>
    <w:rsid w:val="00AF593A"/>
    <w:rsid w:val="00B03A66"/>
    <w:rsid w:val="00B11A73"/>
    <w:rsid w:val="00B20142"/>
    <w:rsid w:val="00B24A2B"/>
    <w:rsid w:val="00B262EC"/>
    <w:rsid w:val="00B41DC2"/>
    <w:rsid w:val="00B44DDF"/>
    <w:rsid w:val="00B45309"/>
    <w:rsid w:val="00B47BB5"/>
    <w:rsid w:val="00B533CA"/>
    <w:rsid w:val="00B5424C"/>
    <w:rsid w:val="00B55AF4"/>
    <w:rsid w:val="00B677D9"/>
    <w:rsid w:val="00B711CF"/>
    <w:rsid w:val="00B72780"/>
    <w:rsid w:val="00B8097C"/>
    <w:rsid w:val="00B8673B"/>
    <w:rsid w:val="00B93D42"/>
    <w:rsid w:val="00B953FC"/>
    <w:rsid w:val="00BA25C5"/>
    <w:rsid w:val="00BA501B"/>
    <w:rsid w:val="00BA6FE4"/>
    <w:rsid w:val="00BA7265"/>
    <w:rsid w:val="00BC4CE5"/>
    <w:rsid w:val="00BD3BBC"/>
    <w:rsid w:val="00BD6C2D"/>
    <w:rsid w:val="00BE4ED0"/>
    <w:rsid w:val="00BF1CFA"/>
    <w:rsid w:val="00BF79E7"/>
    <w:rsid w:val="00C00BCD"/>
    <w:rsid w:val="00C268D1"/>
    <w:rsid w:val="00C277CF"/>
    <w:rsid w:val="00C401D5"/>
    <w:rsid w:val="00C44C70"/>
    <w:rsid w:val="00C503DC"/>
    <w:rsid w:val="00C50AC5"/>
    <w:rsid w:val="00C5241A"/>
    <w:rsid w:val="00C567BD"/>
    <w:rsid w:val="00C70988"/>
    <w:rsid w:val="00C74A0B"/>
    <w:rsid w:val="00C77BB4"/>
    <w:rsid w:val="00C87718"/>
    <w:rsid w:val="00C911D4"/>
    <w:rsid w:val="00C9238A"/>
    <w:rsid w:val="00C94AF1"/>
    <w:rsid w:val="00CA1582"/>
    <w:rsid w:val="00CA524B"/>
    <w:rsid w:val="00CB504D"/>
    <w:rsid w:val="00CC29B2"/>
    <w:rsid w:val="00CC44DD"/>
    <w:rsid w:val="00CC7327"/>
    <w:rsid w:val="00CD4D42"/>
    <w:rsid w:val="00CF652A"/>
    <w:rsid w:val="00D0110A"/>
    <w:rsid w:val="00D01232"/>
    <w:rsid w:val="00D0158F"/>
    <w:rsid w:val="00D120D8"/>
    <w:rsid w:val="00D22F0B"/>
    <w:rsid w:val="00D23040"/>
    <w:rsid w:val="00D24BF3"/>
    <w:rsid w:val="00D335CA"/>
    <w:rsid w:val="00D43952"/>
    <w:rsid w:val="00D4779D"/>
    <w:rsid w:val="00D725DF"/>
    <w:rsid w:val="00D7733E"/>
    <w:rsid w:val="00D77B41"/>
    <w:rsid w:val="00D80B0F"/>
    <w:rsid w:val="00D83BBF"/>
    <w:rsid w:val="00D85038"/>
    <w:rsid w:val="00D925A8"/>
    <w:rsid w:val="00DA6F4E"/>
    <w:rsid w:val="00DA75E6"/>
    <w:rsid w:val="00DB109F"/>
    <w:rsid w:val="00DB1419"/>
    <w:rsid w:val="00DC4BEF"/>
    <w:rsid w:val="00DD0D5F"/>
    <w:rsid w:val="00DD320E"/>
    <w:rsid w:val="00DE0AB1"/>
    <w:rsid w:val="00DE1FFF"/>
    <w:rsid w:val="00DE6DF3"/>
    <w:rsid w:val="00DE7337"/>
    <w:rsid w:val="00DE7E6D"/>
    <w:rsid w:val="00DF0320"/>
    <w:rsid w:val="00DF3D22"/>
    <w:rsid w:val="00E05F29"/>
    <w:rsid w:val="00E11642"/>
    <w:rsid w:val="00E15A79"/>
    <w:rsid w:val="00E174F6"/>
    <w:rsid w:val="00E30B17"/>
    <w:rsid w:val="00E32394"/>
    <w:rsid w:val="00E37327"/>
    <w:rsid w:val="00E37602"/>
    <w:rsid w:val="00E436F2"/>
    <w:rsid w:val="00E47683"/>
    <w:rsid w:val="00E54441"/>
    <w:rsid w:val="00E57B23"/>
    <w:rsid w:val="00E94184"/>
    <w:rsid w:val="00E96C73"/>
    <w:rsid w:val="00EA022A"/>
    <w:rsid w:val="00EB4E05"/>
    <w:rsid w:val="00EC1B8A"/>
    <w:rsid w:val="00F005D2"/>
    <w:rsid w:val="00F07BEB"/>
    <w:rsid w:val="00F11214"/>
    <w:rsid w:val="00F11BC6"/>
    <w:rsid w:val="00F15425"/>
    <w:rsid w:val="00F21ADE"/>
    <w:rsid w:val="00F32BB5"/>
    <w:rsid w:val="00F41ADE"/>
    <w:rsid w:val="00F531FE"/>
    <w:rsid w:val="00F60FA5"/>
    <w:rsid w:val="00F625A9"/>
    <w:rsid w:val="00F80B53"/>
    <w:rsid w:val="00FB497F"/>
    <w:rsid w:val="00FB6C08"/>
    <w:rsid w:val="00FC1D4E"/>
    <w:rsid w:val="00FC4038"/>
    <w:rsid w:val="00FE6397"/>
    <w:rsid w:val="00FE67CA"/>
    <w:rsid w:val="00FE7AD8"/>
    <w:rsid w:val="00FF0416"/>
    <w:rsid w:val="00FF13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7D9"/>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3A2A27"/>
    <w:pPr>
      <w:keepNext/>
      <w:widowControl/>
      <w:spacing w:before="360" w:after="120"/>
      <w:jc w:val="left"/>
      <w:outlineLvl w:val="0"/>
    </w:pPr>
    <w:rPr>
      <w:rFonts w:ascii="Arial" w:eastAsia="宋体" w:hAnsi="Arial" w:cs="Times New Roman"/>
      <w:b/>
      <w:kern w:val="32"/>
      <w:sz w:val="28"/>
      <w:szCs w:val="20"/>
    </w:rPr>
  </w:style>
  <w:style w:type="paragraph" w:styleId="2">
    <w:name w:val="heading 2"/>
    <w:aliases w:val="DO NOT USE_h2,h2,h21,H2,Head2A,2,UNDERRUBRIK 1-2,Heading 2 Char,H2 Char,h2 Char,Header 2,Header2,22,heading2,2nd level,H21,H22,H23,H24,H25,R2,E2,†berschrift 2,õberschrift 2"/>
    <w:basedOn w:val="a"/>
    <w:next w:val="a"/>
    <w:link w:val="2Char"/>
    <w:unhideWhenUsed/>
    <w:qFormat/>
    <w:rsid w:val="008B4BA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1"/>
    <w:unhideWhenUsed/>
    <w:qFormat/>
    <w:rsid w:val="002272C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268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268D1"/>
    <w:rPr>
      <w:sz w:val="18"/>
      <w:szCs w:val="18"/>
    </w:rPr>
  </w:style>
  <w:style w:type="paragraph" w:styleId="a5">
    <w:name w:val="footer"/>
    <w:basedOn w:val="a"/>
    <w:link w:val="Char0"/>
    <w:uiPriority w:val="99"/>
    <w:unhideWhenUsed/>
    <w:rsid w:val="00C268D1"/>
    <w:pPr>
      <w:tabs>
        <w:tab w:val="center" w:pos="4153"/>
        <w:tab w:val="right" w:pos="8306"/>
      </w:tabs>
      <w:snapToGrid w:val="0"/>
      <w:jc w:val="left"/>
    </w:pPr>
    <w:rPr>
      <w:sz w:val="18"/>
      <w:szCs w:val="18"/>
    </w:rPr>
  </w:style>
  <w:style w:type="character" w:customStyle="1" w:styleId="Char0">
    <w:name w:val="页脚 Char"/>
    <w:basedOn w:val="a1"/>
    <w:link w:val="a5"/>
    <w:uiPriority w:val="99"/>
    <w:rsid w:val="00C268D1"/>
    <w:rPr>
      <w:sz w:val="18"/>
      <w:szCs w:val="18"/>
    </w:rPr>
  </w:style>
  <w:style w:type="table" w:styleId="a6">
    <w:name w:val="Table Grid"/>
    <w:basedOn w:val="a2"/>
    <w:uiPriority w:val="59"/>
    <w:rsid w:val="00852B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8B4BA7"/>
    <w:rPr>
      <w:rFonts w:asciiTheme="majorHAnsi" w:eastAsiaTheme="majorEastAsia" w:hAnsiTheme="majorHAnsi" w:cstheme="majorBidi"/>
      <w:b/>
      <w:bCs/>
      <w:sz w:val="32"/>
      <w:szCs w:val="32"/>
    </w:rPr>
  </w:style>
  <w:style w:type="character" w:styleId="a7">
    <w:name w:val="Placeholder Text"/>
    <w:basedOn w:val="a1"/>
    <w:uiPriority w:val="99"/>
    <w:semiHidden/>
    <w:rsid w:val="000F718D"/>
    <w:rPr>
      <w:color w:val="808080"/>
    </w:rPr>
  </w:style>
  <w:style w:type="paragraph" w:styleId="a8">
    <w:name w:val="Balloon Text"/>
    <w:basedOn w:val="a"/>
    <w:link w:val="Char1"/>
    <w:uiPriority w:val="99"/>
    <w:semiHidden/>
    <w:unhideWhenUsed/>
    <w:rsid w:val="000F718D"/>
    <w:rPr>
      <w:sz w:val="18"/>
      <w:szCs w:val="18"/>
    </w:rPr>
  </w:style>
  <w:style w:type="character" w:customStyle="1" w:styleId="Char1">
    <w:name w:val="批注框文本 Char"/>
    <w:basedOn w:val="a1"/>
    <w:link w:val="a8"/>
    <w:uiPriority w:val="99"/>
    <w:semiHidden/>
    <w:rsid w:val="000F718D"/>
    <w:rPr>
      <w:sz w:val="18"/>
      <w:szCs w:val="18"/>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3F3DD6"/>
    <w:rPr>
      <w:rFonts w:eastAsia="MS Mincho"/>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3F3DD6"/>
    <w:pPr>
      <w:widowControl/>
      <w:spacing w:after="120"/>
    </w:pPr>
    <w:rPr>
      <w:rFonts w:eastAsia="MS Mincho"/>
      <w:lang w:eastAsia="en-US"/>
    </w:rPr>
  </w:style>
  <w:style w:type="character" w:customStyle="1" w:styleId="Char10">
    <w:name w:val="正文文本 Char1"/>
    <w:basedOn w:val="a1"/>
    <w:uiPriority w:val="99"/>
    <w:semiHidden/>
    <w:rsid w:val="003F3DD6"/>
  </w:style>
  <w:style w:type="character" w:styleId="a9">
    <w:name w:val="annotation reference"/>
    <w:basedOn w:val="a1"/>
    <w:unhideWhenUsed/>
    <w:rsid w:val="003E6E5A"/>
    <w:rPr>
      <w:sz w:val="21"/>
      <w:szCs w:val="21"/>
    </w:rPr>
  </w:style>
  <w:style w:type="paragraph" w:styleId="aa">
    <w:name w:val="annotation text"/>
    <w:basedOn w:val="a"/>
    <w:link w:val="Char3"/>
    <w:unhideWhenUsed/>
    <w:rsid w:val="003E6E5A"/>
    <w:pPr>
      <w:jc w:val="left"/>
    </w:pPr>
  </w:style>
  <w:style w:type="character" w:customStyle="1" w:styleId="Char3">
    <w:name w:val="批注文字 Char"/>
    <w:basedOn w:val="a1"/>
    <w:link w:val="aa"/>
    <w:uiPriority w:val="99"/>
    <w:semiHidden/>
    <w:rsid w:val="003E6E5A"/>
  </w:style>
  <w:style w:type="paragraph" w:styleId="ab">
    <w:name w:val="annotation subject"/>
    <w:basedOn w:val="aa"/>
    <w:next w:val="aa"/>
    <w:link w:val="Char4"/>
    <w:uiPriority w:val="99"/>
    <w:semiHidden/>
    <w:unhideWhenUsed/>
    <w:rsid w:val="003E6E5A"/>
    <w:rPr>
      <w:b/>
      <w:bCs/>
    </w:rPr>
  </w:style>
  <w:style w:type="character" w:customStyle="1" w:styleId="Char4">
    <w:name w:val="批注主题 Char"/>
    <w:basedOn w:val="Char3"/>
    <w:link w:val="ab"/>
    <w:uiPriority w:val="99"/>
    <w:semiHidden/>
    <w:rsid w:val="003E6E5A"/>
    <w:rPr>
      <w:b/>
      <w:bCs/>
    </w:rPr>
  </w:style>
  <w:style w:type="paragraph" w:styleId="ac">
    <w:name w:val="Revision"/>
    <w:hidden/>
    <w:uiPriority w:val="99"/>
    <w:semiHidden/>
    <w:rsid w:val="00E30B17"/>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A2A27"/>
    <w:rPr>
      <w:rFonts w:ascii="Arial" w:eastAsia="宋体" w:hAnsi="Arial" w:cs="Times New Roman"/>
      <w:b/>
      <w:kern w:val="32"/>
      <w:sz w:val="28"/>
      <w:szCs w:val="20"/>
    </w:rPr>
  </w:style>
  <w:style w:type="character" w:customStyle="1" w:styleId="3Char">
    <w:name w:val="标题 3 Char"/>
    <w:basedOn w:val="a1"/>
    <w:rsid w:val="00002580"/>
    <w:rPr>
      <w:rFonts w:ascii="Times New Roman" w:eastAsia="MS Mincho" w:hAnsi="Times New Roman" w:cs="Times New Roman"/>
      <w:b/>
      <w:kern w:val="0"/>
      <w:szCs w:val="21"/>
      <w:lang w:eastAsia="en-US"/>
    </w:rPr>
  </w:style>
  <w:style w:type="character" w:customStyle="1" w:styleId="3Char1">
    <w:name w:val="标题 3 Char1"/>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2272C3"/>
    <w:rPr>
      <w:b/>
      <w:bCs/>
      <w:sz w:val="32"/>
      <w:szCs w:val="32"/>
    </w:rPr>
  </w:style>
  <w:style w:type="paragraph" w:customStyle="1" w:styleId="TAL">
    <w:name w:val="TAL"/>
    <w:basedOn w:val="a"/>
    <w:link w:val="TALChar"/>
    <w:rsid w:val="00DF3D22"/>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rsid w:val="00DF3D22"/>
    <w:rPr>
      <w:rFonts w:ascii="Arial" w:eastAsia="Times New Roman" w:hAnsi="Arial" w:cs="Times New Roman"/>
      <w:kern w:val="0"/>
      <w:sz w:val="18"/>
      <w:szCs w:val="20"/>
      <w:lang w:val="en-GB" w:eastAsia="en-US"/>
    </w:rPr>
  </w:style>
  <w:style w:type="paragraph" w:customStyle="1" w:styleId="Tablehead">
    <w:name w:val="Table_head"/>
    <w:basedOn w:val="a"/>
    <w:link w:val="TableheadChar"/>
    <w:qFormat/>
    <w:rsid w:val="00DF3D22"/>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character" w:customStyle="1" w:styleId="TableheadChar">
    <w:name w:val="Table_head Char"/>
    <w:basedOn w:val="a1"/>
    <w:link w:val="Tablehead"/>
    <w:locked/>
    <w:rsid w:val="00DF3D22"/>
    <w:rPr>
      <w:rFonts w:ascii="Times New Roman Bold" w:hAnsi="Times New Roman Bold" w:cs="Times New Roman Bold"/>
      <w:b/>
      <w:kern w:val="0"/>
      <w:sz w:val="20"/>
      <w:szCs w:val="20"/>
      <w:lang w:val="en-GB" w:eastAsia="en-US"/>
    </w:rPr>
  </w:style>
  <w:style w:type="paragraph" w:styleId="ad">
    <w:name w:val="Normal (Web)"/>
    <w:basedOn w:val="a"/>
    <w:uiPriority w:val="99"/>
    <w:unhideWhenUsed/>
    <w:rsid w:val="00DF3D22"/>
    <w:pPr>
      <w:widowControl/>
      <w:spacing w:before="100" w:beforeAutospacing="1" w:after="100" w:afterAutospacing="1"/>
      <w:jc w:val="left"/>
    </w:pPr>
    <w:rPr>
      <w:rFonts w:ascii="Times New Roman" w:hAnsi="Times New Roman" w:cs="Times New Roman"/>
      <w:kern w:val="0"/>
      <w:sz w:val="24"/>
      <w:szCs w:val="24"/>
    </w:rPr>
  </w:style>
  <w:style w:type="paragraph" w:styleId="ae">
    <w:name w:val="List Paragraph"/>
    <w:basedOn w:val="a"/>
    <w:link w:val="Char5"/>
    <w:uiPriority w:val="34"/>
    <w:qFormat/>
    <w:rsid w:val="00D43952"/>
    <w:pPr>
      <w:ind w:firstLineChars="200" w:firstLine="420"/>
    </w:pPr>
  </w:style>
  <w:style w:type="paragraph" w:styleId="af">
    <w:name w:val="Document Map"/>
    <w:basedOn w:val="a"/>
    <w:link w:val="Char6"/>
    <w:uiPriority w:val="99"/>
    <w:semiHidden/>
    <w:unhideWhenUsed/>
    <w:rsid w:val="00790CF9"/>
    <w:rPr>
      <w:rFonts w:ascii="宋体" w:eastAsia="宋体"/>
      <w:sz w:val="18"/>
      <w:szCs w:val="18"/>
    </w:rPr>
  </w:style>
  <w:style w:type="character" w:customStyle="1" w:styleId="Char6">
    <w:name w:val="文档结构图 Char"/>
    <w:basedOn w:val="a1"/>
    <w:link w:val="af"/>
    <w:uiPriority w:val="99"/>
    <w:semiHidden/>
    <w:rsid w:val="00790CF9"/>
    <w:rPr>
      <w:rFonts w:ascii="宋体" w:eastAsia="宋体"/>
      <w:sz w:val="18"/>
      <w:szCs w:val="18"/>
    </w:rPr>
  </w:style>
  <w:style w:type="character" w:customStyle="1" w:styleId="Char5">
    <w:name w:val="列出段落 Char"/>
    <w:basedOn w:val="a1"/>
    <w:link w:val="ae"/>
    <w:uiPriority w:val="34"/>
    <w:qFormat/>
    <w:locked/>
    <w:rsid w:val="004D46C9"/>
  </w:style>
  <w:style w:type="paragraph" w:customStyle="1" w:styleId="Tabletext">
    <w:name w:val="Table_text"/>
    <w:basedOn w:val="a"/>
    <w:link w:val="TabletextChar"/>
    <w:qFormat/>
    <w:rsid w:val="00A1391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TabletextChar">
    <w:name w:val="Table_text Char"/>
    <w:link w:val="Tabletext"/>
    <w:rsid w:val="00A1391C"/>
    <w:rPr>
      <w:rFonts w:ascii="Times New Roma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09202">
      <w:bodyDiv w:val="1"/>
      <w:marLeft w:val="0"/>
      <w:marRight w:val="0"/>
      <w:marTop w:val="0"/>
      <w:marBottom w:val="0"/>
      <w:divBdr>
        <w:top w:val="none" w:sz="0" w:space="0" w:color="auto"/>
        <w:left w:val="none" w:sz="0" w:space="0" w:color="auto"/>
        <w:bottom w:val="none" w:sz="0" w:space="0" w:color="auto"/>
        <w:right w:val="none" w:sz="0" w:space="0" w:color="auto"/>
      </w:divBdr>
    </w:div>
    <w:div w:id="86462301">
      <w:bodyDiv w:val="1"/>
      <w:marLeft w:val="0"/>
      <w:marRight w:val="0"/>
      <w:marTop w:val="0"/>
      <w:marBottom w:val="0"/>
      <w:divBdr>
        <w:top w:val="none" w:sz="0" w:space="0" w:color="auto"/>
        <w:left w:val="none" w:sz="0" w:space="0" w:color="auto"/>
        <w:bottom w:val="none" w:sz="0" w:space="0" w:color="auto"/>
        <w:right w:val="none" w:sz="0" w:space="0" w:color="auto"/>
      </w:divBdr>
    </w:div>
    <w:div w:id="191695782">
      <w:bodyDiv w:val="1"/>
      <w:marLeft w:val="0"/>
      <w:marRight w:val="0"/>
      <w:marTop w:val="0"/>
      <w:marBottom w:val="0"/>
      <w:divBdr>
        <w:top w:val="none" w:sz="0" w:space="0" w:color="auto"/>
        <w:left w:val="none" w:sz="0" w:space="0" w:color="auto"/>
        <w:bottom w:val="none" w:sz="0" w:space="0" w:color="auto"/>
        <w:right w:val="none" w:sz="0" w:space="0" w:color="auto"/>
      </w:divBdr>
    </w:div>
    <w:div w:id="305669669">
      <w:bodyDiv w:val="1"/>
      <w:marLeft w:val="0"/>
      <w:marRight w:val="0"/>
      <w:marTop w:val="0"/>
      <w:marBottom w:val="0"/>
      <w:divBdr>
        <w:top w:val="none" w:sz="0" w:space="0" w:color="auto"/>
        <w:left w:val="none" w:sz="0" w:space="0" w:color="auto"/>
        <w:bottom w:val="none" w:sz="0" w:space="0" w:color="auto"/>
        <w:right w:val="none" w:sz="0" w:space="0" w:color="auto"/>
      </w:divBdr>
    </w:div>
    <w:div w:id="400760705">
      <w:bodyDiv w:val="1"/>
      <w:marLeft w:val="0"/>
      <w:marRight w:val="0"/>
      <w:marTop w:val="0"/>
      <w:marBottom w:val="0"/>
      <w:divBdr>
        <w:top w:val="none" w:sz="0" w:space="0" w:color="auto"/>
        <w:left w:val="none" w:sz="0" w:space="0" w:color="auto"/>
        <w:bottom w:val="none" w:sz="0" w:space="0" w:color="auto"/>
        <w:right w:val="none" w:sz="0" w:space="0" w:color="auto"/>
      </w:divBdr>
    </w:div>
    <w:div w:id="456342519">
      <w:bodyDiv w:val="1"/>
      <w:marLeft w:val="0"/>
      <w:marRight w:val="0"/>
      <w:marTop w:val="0"/>
      <w:marBottom w:val="0"/>
      <w:divBdr>
        <w:top w:val="none" w:sz="0" w:space="0" w:color="auto"/>
        <w:left w:val="none" w:sz="0" w:space="0" w:color="auto"/>
        <w:bottom w:val="none" w:sz="0" w:space="0" w:color="auto"/>
        <w:right w:val="none" w:sz="0" w:space="0" w:color="auto"/>
      </w:divBdr>
    </w:div>
    <w:div w:id="468547930">
      <w:bodyDiv w:val="1"/>
      <w:marLeft w:val="0"/>
      <w:marRight w:val="0"/>
      <w:marTop w:val="0"/>
      <w:marBottom w:val="0"/>
      <w:divBdr>
        <w:top w:val="none" w:sz="0" w:space="0" w:color="auto"/>
        <w:left w:val="none" w:sz="0" w:space="0" w:color="auto"/>
        <w:bottom w:val="none" w:sz="0" w:space="0" w:color="auto"/>
        <w:right w:val="none" w:sz="0" w:space="0" w:color="auto"/>
      </w:divBdr>
    </w:div>
    <w:div w:id="469327860">
      <w:bodyDiv w:val="1"/>
      <w:marLeft w:val="0"/>
      <w:marRight w:val="0"/>
      <w:marTop w:val="0"/>
      <w:marBottom w:val="0"/>
      <w:divBdr>
        <w:top w:val="none" w:sz="0" w:space="0" w:color="auto"/>
        <w:left w:val="none" w:sz="0" w:space="0" w:color="auto"/>
        <w:bottom w:val="none" w:sz="0" w:space="0" w:color="auto"/>
        <w:right w:val="none" w:sz="0" w:space="0" w:color="auto"/>
      </w:divBdr>
    </w:div>
    <w:div w:id="549077859">
      <w:bodyDiv w:val="1"/>
      <w:marLeft w:val="0"/>
      <w:marRight w:val="0"/>
      <w:marTop w:val="0"/>
      <w:marBottom w:val="0"/>
      <w:divBdr>
        <w:top w:val="none" w:sz="0" w:space="0" w:color="auto"/>
        <w:left w:val="none" w:sz="0" w:space="0" w:color="auto"/>
        <w:bottom w:val="none" w:sz="0" w:space="0" w:color="auto"/>
        <w:right w:val="none" w:sz="0" w:space="0" w:color="auto"/>
      </w:divBdr>
    </w:div>
    <w:div w:id="573854386">
      <w:bodyDiv w:val="1"/>
      <w:marLeft w:val="0"/>
      <w:marRight w:val="0"/>
      <w:marTop w:val="0"/>
      <w:marBottom w:val="0"/>
      <w:divBdr>
        <w:top w:val="none" w:sz="0" w:space="0" w:color="auto"/>
        <w:left w:val="none" w:sz="0" w:space="0" w:color="auto"/>
        <w:bottom w:val="none" w:sz="0" w:space="0" w:color="auto"/>
        <w:right w:val="none" w:sz="0" w:space="0" w:color="auto"/>
      </w:divBdr>
    </w:div>
    <w:div w:id="583610790">
      <w:bodyDiv w:val="1"/>
      <w:marLeft w:val="0"/>
      <w:marRight w:val="0"/>
      <w:marTop w:val="0"/>
      <w:marBottom w:val="0"/>
      <w:divBdr>
        <w:top w:val="none" w:sz="0" w:space="0" w:color="auto"/>
        <w:left w:val="none" w:sz="0" w:space="0" w:color="auto"/>
        <w:bottom w:val="none" w:sz="0" w:space="0" w:color="auto"/>
        <w:right w:val="none" w:sz="0" w:space="0" w:color="auto"/>
      </w:divBdr>
    </w:div>
    <w:div w:id="642462241">
      <w:bodyDiv w:val="1"/>
      <w:marLeft w:val="0"/>
      <w:marRight w:val="0"/>
      <w:marTop w:val="0"/>
      <w:marBottom w:val="0"/>
      <w:divBdr>
        <w:top w:val="none" w:sz="0" w:space="0" w:color="auto"/>
        <w:left w:val="none" w:sz="0" w:space="0" w:color="auto"/>
        <w:bottom w:val="none" w:sz="0" w:space="0" w:color="auto"/>
        <w:right w:val="none" w:sz="0" w:space="0" w:color="auto"/>
      </w:divBdr>
    </w:div>
    <w:div w:id="753092116">
      <w:bodyDiv w:val="1"/>
      <w:marLeft w:val="0"/>
      <w:marRight w:val="0"/>
      <w:marTop w:val="0"/>
      <w:marBottom w:val="0"/>
      <w:divBdr>
        <w:top w:val="none" w:sz="0" w:space="0" w:color="auto"/>
        <w:left w:val="none" w:sz="0" w:space="0" w:color="auto"/>
        <w:bottom w:val="none" w:sz="0" w:space="0" w:color="auto"/>
        <w:right w:val="none" w:sz="0" w:space="0" w:color="auto"/>
      </w:divBdr>
    </w:div>
    <w:div w:id="847250837">
      <w:bodyDiv w:val="1"/>
      <w:marLeft w:val="0"/>
      <w:marRight w:val="0"/>
      <w:marTop w:val="0"/>
      <w:marBottom w:val="0"/>
      <w:divBdr>
        <w:top w:val="none" w:sz="0" w:space="0" w:color="auto"/>
        <w:left w:val="none" w:sz="0" w:space="0" w:color="auto"/>
        <w:bottom w:val="none" w:sz="0" w:space="0" w:color="auto"/>
        <w:right w:val="none" w:sz="0" w:space="0" w:color="auto"/>
      </w:divBdr>
    </w:div>
    <w:div w:id="931429920">
      <w:bodyDiv w:val="1"/>
      <w:marLeft w:val="0"/>
      <w:marRight w:val="0"/>
      <w:marTop w:val="0"/>
      <w:marBottom w:val="0"/>
      <w:divBdr>
        <w:top w:val="none" w:sz="0" w:space="0" w:color="auto"/>
        <w:left w:val="none" w:sz="0" w:space="0" w:color="auto"/>
        <w:bottom w:val="none" w:sz="0" w:space="0" w:color="auto"/>
        <w:right w:val="none" w:sz="0" w:space="0" w:color="auto"/>
      </w:divBdr>
    </w:div>
    <w:div w:id="1018237081">
      <w:bodyDiv w:val="1"/>
      <w:marLeft w:val="0"/>
      <w:marRight w:val="0"/>
      <w:marTop w:val="0"/>
      <w:marBottom w:val="0"/>
      <w:divBdr>
        <w:top w:val="none" w:sz="0" w:space="0" w:color="auto"/>
        <w:left w:val="none" w:sz="0" w:space="0" w:color="auto"/>
        <w:bottom w:val="none" w:sz="0" w:space="0" w:color="auto"/>
        <w:right w:val="none" w:sz="0" w:space="0" w:color="auto"/>
      </w:divBdr>
    </w:div>
    <w:div w:id="1067804898">
      <w:bodyDiv w:val="1"/>
      <w:marLeft w:val="0"/>
      <w:marRight w:val="0"/>
      <w:marTop w:val="0"/>
      <w:marBottom w:val="0"/>
      <w:divBdr>
        <w:top w:val="none" w:sz="0" w:space="0" w:color="auto"/>
        <w:left w:val="none" w:sz="0" w:space="0" w:color="auto"/>
        <w:bottom w:val="none" w:sz="0" w:space="0" w:color="auto"/>
        <w:right w:val="none" w:sz="0" w:space="0" w:color="auto"/>
      </w:divBdr>
    </w:div>
    <w:div w:id="1095320765">
      <w:bodyDiv w:val="1"/>
      <w:marLeft w:val="0"/>
      <w:marRight w:val="0"/>
      <w:marTop w:val="0"/>
      <w:marBottom w:val="0"/>
      <w:divBdr>
        <w:top w:val="none" w:sz="0" w:space="0" w:color="auto"/>
        <w:left w:val="none" w:sz="0" w:space="0" w:color="auto"/>
        <w:bottom w:val="none" w:sz="0" w:space="0" w:color="auto"/>
        <w:right w:val="none" w:sz="0" w:space="0" w:color="auto"/>
      </w:divBdr>
    </w:div>
    <w:div w:id="1155804568">
      <w:bodyDiv w:val="1"/>
      <w:marLeft w:val="0"/>
      <w:marRight w:val="0"/>
      <w:marTop w:val="0"/>
      <w:marBottom w:val="0"/>
      <w:divBdr>
        <w:top w:val="none" w:sz="0" w:space="0" w:color="auto"/>
        <w:left w:val="none" w:sz="0" w:space="0" w:color="auto"/>
        <w:bottom w:val="none" w:sz="0" w:space="0" w:color="auto"/>
        <w:right w:val="none" w:sz="0" w:space="0" w:color="auto"/>
      </w:divBdr>
    </w:div>
    <w:div w:id="1155955014">
      <w:bodyDiv w:val="1"/>
      <w:marLeft w:val="0"/>
      <w:marRight w:val="0"/>
      <w:marTop w:val="0"/>
      <w:marBottom w:val="0"/>
      <w:divBdr>
        <w:top w:val="none" w:sz="0" w:space="0" w:color="auto"/>
        <w:left w:val="none" w:sz="0" w:space="0" w:color="auto"/>
        <w:bottom w:val="none" w:sz="0" w:space="0" w:color="auto"/>
        <w:right w:val="none" w:sz="0" w:space="0" w:color="auto"/>
      </w:divBdr>
    </w:div>
    <w:div w:id="1156144531">
      <w:bodyDiv w:val="1"/>
      <w:marLeft w:val="0"/>
      <w:marRight w:val="0"/>
      <w:marTop w:val="0"/>
      <w:marBottom w:val="0"/>
      <w:divBdr>
        <w:top w:val="none" w:sz="0" w:space="0" w:color="auto"/>
        <w:left w:val="none" w:sz="0" w:space="0" w:color="auto"/>
        <w:bottom w:val="none" w:sz="0" w:space="0" w:color="auto"/>
        <w:right w:val="none" w:sz="0" w:space="0" w:color="auto"/>
      </w:divBdr>
    </w:div>
    <w:div w:id="1156729426">
      <w:bodyDiv w:val="1"/>
      <w:marLeft w:val="0"/>
      <w:marRight w:val="0"/>
      <w:marTop w:val="0"/>
      <w:marBottom w:val="0"/>
      <w:divBdr>
        <w:top w:val="none" w:sz="0" w:space="0" w:color="auto"/>
        <w:left w:val="none" w:sz="0" w:space="0" w:color="auto"/>
        <w:bottom w:val="none" w:sz="0" w:space="0" w:color="auto"/>
        <w:right w:val="none" w:sz="0" w:space="0" w:color="auto"/>
      </w:divBdr>
    </w:div>
    <w:div w:id="1212185341">
      <w:bodyDiv w:val="1"/>
      <w:marLeft w:val="0"/>
      <w:marRight w:val="0"/>
      <w:marTop w:val="0"/>
      <w:marBottom w:val="0"/>
      <w:divBdr>
        <w:top w:val="none" w:sz="0" w:space="0" w:color="auto"/>
        <w:left w:val="none" w:sz="0" w:space="0" w:color="auto"/>
        <w:bottom w:val="none" w:sz="0" w:space="0" w:color="auto"/>
        <w:right w:val="none" w:sz="0" w:space="0" w:color="auto"/>
      </w:divBdr>
    </w:div>
    <w:div w:id="1338924245">
      <w:bodyDiv w:val="1"/>
      <w:marLeft w:val="0"/>
      <w:marRight w:val="0"/>
      <w:marTop w:val="0"/>
      <w:marBottom w:val="0"/>
      <w:divBdr>
        <w:top w:val="none" w:sz="0" w:space="0" w:color="auto"/>
        <w:left w:val="none" w:sz="0" w:space="0" w:color="auto"/>
        <w:bottom w:val="none" w:sz="0" w:space="0" w:color="auto"/>
        <w:right w:val="none" w:sz="0" w:space="0" w:color="auto"/>
      </w:divBdr>
    </w:div>
    <w:div w:id="1367219193">
      <w:bodyDiv w:val="1"/>
      <w:marLeft w:val="0"/>
      <w:marRight w:val="0"/>
      <w:marTop w:val="0"/>
      <w:marBottom w:val="0"/>
      <w:divBdr>
        <w:top w:val="none" w:sz="0" w:space="0" w:color="auto"/>
        <w:left w:val="none" w:sz="0" w:space="0" w:color="auto"/>
        <w:bottom w:val="none" w:sz="0" w:space="0" w:color="auto"/>
        <w:right w:val="none" w:sz="0" w:space="0" w:color="auto"/>
      </w:divBdr>
    </w:div>
    <w:div w:id="1463033124">
      <w:bodyDiv w:val="1"/>
      <w:marLeft w:val="0"/>
      <w:marRight w:val="0"/>
      <w:marTop w:val="0"/>
      <w:marBottom w:val="0"/>
      <w:divBdr>
        <w:top w:val="none" w:sz="0" w:space="0" w:color="auto"/>
        <w:left w:val="none" w:sz="0" w:space="0" w:color="auto"/>
        <w:bottom w:val="none" w:sz="0" w:space="0" w:color="auto"/>
        <w:right w:val="none" w:sz="0" w:space="0" w:color="auto"/>
      </w:divBdr>
    </w:div>
    <w:div w:id="1490443767">
      <w:bodyDiv w:val="1"/>
      <w:marLeft w:val="0"/>
      <w:marRight w:val="0"/>
      <w:marTop w:val="0"/>
      <w:marBottom w:val="0"/>
      <w:divBdr>
        <w:top w:val="none" w:sz="0" w:space="0" w:color="auto"/>
        <w:left w:val="none" w:sz="0" w:space="0" w:color="auto"/>
        <w:bottom w:val="none" w:sz="0" w:space="0" w:color="auto"/>
        <w:right w:val="none" w:sz="0" w:space="0" w:color="auto"/>
      </w:divBdr>
    </w:div>
    <w:div w:id="1513492894">
      <w:bodyDiv w:val="1"/>
      <w:marLeft w:val="0"/>
      <w:marRight w:val="0"/>
      <w:marTop w:val="0"/>
      <w:marBottom w:val="0"/>
      <w:divBdr>
        <w:top w:val="none" w:sz="0" w:space="0" w:color="auto"/>
        <w:left w:val="none" w:sz="0" w:space="0" w:color="auto"/>
        <w:bottom w:val="none" w:sz="0" w:space="0" w:color="auto"/>
        <w:right w:val="none" w:sz="0" w:space="0" w:color="auto"/>
      </w:divBdr>
    </w:div>
    <w:div w:id="1513570916">
      <w:bodyDiv w:val="1"/>
      <w:marLeft w:val="0"/>
      <w:marRight w:val="0"/>
      <w:marTop w:val="0"/>
      <w:marBottom w:val="0"/>
      <w:divBdr>
        <w:top w:val="none" w:sz="0" w:space="0" w:color="auto"/>
        <w:left w:val="none" w:sz="0" w:space="0" w:color="auto"/>
        <w:bottom w:val="none" w:sz="0" w:space="0" w:color="auto"/>
        <w:right w:val="none" w:sz="0" w:space="0" w:color="auto"/>
      </w:divBdr>
    </w:div>
    <w:div w:id="1514953221">
      <w:bodyDiv w:val="1"/>
      <w:marLeft w:val="0"/>
      <w:marRight w:val="0"/>
      <w:marTop w:val="0"/>
      <w:marBottom w:val="0"/>
      <w:divBdr>
        <w:top w:val="none" w:sz="0" w:space="0" w:color="auto"/>
        <w:left w:val="none" w:sz="0" w:space="0" w:color="auto"/>
        <w:bottom w:val="none" w:sz="0" w:space="0" w:color="auto"/>
        <w:right w:val="none" w:sz="0" w:space="0" w:color="auto"/>
      </w:divBdr>
    </w:div>
    <w:div w:id="1532844424">
      <w:bodyDiv w:val="1"/>
      <w:marLeft w:val="0"/>
      <w:marRight w:val="0"/>
      <w:marTop w:val="0"/>
      <w:marBottom w:val="0"/>
      <w:divBdr>
        <w:top w:val="none" w:sz="0" w:space="0" w:color="auto"/>
        <w:left w:val="none" w:sz="0" w:space="0" w:color="auto"/>
        <w:bottom w:val="none" w:sz="0" w:space="0" w:color="auto"/>
        <w:right w:val="none" w:sz="0" w:space="0" w:color="auto"/>
      </w:divBdr>
    </w:div>
    <w:div w:id="1565211972">
      <w:bodyDiv w:val="1"/>
      <w:marLeft w:val="0"/>
      <w:marRight w:val="0"/>
      <w:marTop w:val="0"/>
      <w:marBottom w:val="0"/>
      <w:divBdr>
        <w:top w:val="none" w:sz="0" w:space="0" w:color="auto"/>
        <w:left w:val="none" w:sz="0" w:space="0" w:color="auto"/>
        <w:bottom w:val="none" w:sz="0" w:space="0" w:color="auto"/>
        <w:right w:val="none" w:sz="0" w:space="0" w:color="auto"/>
      </w:divBdr>
    </w:div>
    <w:div w:id="1594632569">
      <w:bodyDiv w:val="1"/>
      <w:marLeft w:val="0"/>
      <w:marRight w:val="0"/>
      <w:marTop w:val="0"/>
      <w:marBottom w:val="0"/>
      <w:divBdr>
        <w:top w:val="none" w:sz="0" w:space="0" w:color="auto"/>
        <w:left w:val="none" w:sz="0" w:space="0" w:color="auto"/>
        <w:bottom w:val="none" w:sz="0" w:space="0" w:color="auto"/>
        <w:right w:val="none" w:sz="0" w:space="0" w:color="auto"/>
      </w:divBdr>
    </w:div>
    <w:div w:id="1692535754">
      <w:bodyDiv w:val="1"/>
      <w:marLeft w:val="0"/>
      <w:marRight w:val="0"/>
      <w:marTop w:val="0"/>
      <w:marBottom w:val="0"/>
      <w:divBdr>
        <w:top w:val="none" w:sz="0" w:space="0" w:color="auto"/>
        <w:left w:val="none" w:sz="0" w:space="0" w:color="auto"/>
        <w:bottom w:val="none" w:sz="0" w:space="0" w:color="auto"/>
        <w:right w:val="none" w:sz="0" w:space="0" w:color="auto"/>
      </w:divBdr>
    </w:div>
    <w:div w:id="1767117533">
      <w:bodyDiv w:val="1"/>
      <w:marLeft w:val="0"/>
      <w:marRight w:val="0"/>
      <w:marTop w:val="0"/>
      <w:marBottom w:val="0"/>
      <w:divBdr>
        <w:top w:val="none" w:sz="0" w:space="0" w:color="auto"/>
        <w:left w:val="none" w:sz="0" w:space="0" w:color="auto"/>
        <w:bottom w:val="none" w:sz="0" w:space="0" w:color="auto"/>
        <w:right w:val="none" w:sz="0" w:space="0" w:color="auto"/>
      </w:divBdr>
    </w:div>
    <w:div w:id="1773164341">
      <w:bodyDiv w:val="1"/>
      <w:marLeft w:val="0"/>
      <w:marRight w:val="0"/>
      <w:marTop w:val="0"/>
      <w:marBottom w:val="0"/>
      <w:divBdr>
        <w:top w:val="none" w:sz="0" w:space="0" w:color="auto"/>
        <w:left w:val="none" w:sz="0" w:space="0" w:color="auto"/>
        <w:bottom w:val="none" w:sz="0" w:space="0" w:color="auto"/>
        <w:right w:val="none" w:sz="0" w:space="0" w:color="auto"/>
      </w:divBdr>
    </w:div>
    <w:div w:id="1777939986">
      <w:bodyDiv w:val="1"/>
      <w:marLeft w:val="0"/>
      <w:marRight w:val="0"/>
      <w:marTop w:val="0"/>
      <w:marBottom w:val="0"/>
      <w:divBdr>
        <w:top w:val="none" w:sz="0" w:space="0" w:color="auto"/>
        <w:left w:val="none" w:sz="0" w:space="0" w:color="auto"/>
        <w:bottom w:val="none" w:sz="0" w:space="0" w:color="auto"/>
        <w:right w:val="none" w:sz="0" w:space="0" w:color="auto"/>
      </w:divBdr>
    </w:div>
    <w:div w:id="1811284341">
      <w:bodyDiv w:val="1"/>
      <w:marLeft w:val="0"/>
      <w:marRight w:val="0"/>
      <w:marTop w:val="0"/>
      <w:marBottom w:val="0"/>
      <w:divBdr>
        <w:top w:val="none" w:sz="0" w:space="0" w:color="auto"/>
        <w:left w:val="none" w:sz="0" w:space="0" w:color="auto"/>
        <w:bottom w:val="none" w:sz="0" w:space="0" w:color="auto"/>
        <w:right w:val="none" w:sz="0" w:space="0" w:color="auto"/>
      </w:divBdr>
    </w:div>
    <w:div w:id="1859856472">
      <w:bodyDiv w:val="1"/>
      <w:marLeft w:val="0"/>
      <w:marRight w:val="0"/>
      <w:marTop w:val="0"/>
      <w:marBottom w:val="0"/>
      <w:divBdr>
        <w:top w:val="none" w:sz="0" w:space="0" w:color="auto"/>
        <w:left w:val="none" w:sz="0" w:space="0" w:color="auto"/>
        <w:bottom w:val="none" w:sz="0" w:space="0" w:color="auto"/>
        <w:right w:val="none" w:sz="0" w:space="0" w:color="auto"/>
      </w:divBdr>
    </w:div>
    <w:div w:id="1862887666">
      <w:bodyDiv w:val="1"/>
      <w:marLeft w:val="0"/>
      <w:marRight w:val="0"/>
      <w:marTop w:val="0"/>
      <w:marBottom w:val="0"/>
      <w:divBdr>
        <w:top w:val="none" w:sz="0" w:space="0" w:color="auto"/>
        <w:left w:val="none" w:sz="0" w:space="0" w:color="auto"/>
        <w:bottom w:val="none" w:sz="0" w:space="0" w:color="auto"/>
        <w:right w:val="none" w:sz="0" w:space="0" w:color="auto"/>
      </w:divBdr>
    </w:div>
    <w:div w:id="1923560772">
      <w:bodyDiv w:val="1"/>
      <w:marLeft w:val="0"/>
      <w:marRight w:val="0"/>
      <w:marTop w:val="0"/>
      <w:marBottom w:val="0"/>
      <w:divBdr>
        <w:top w:val="none" w:sz="0" w:space="0" w:color="auto"/>
        <w:left w:val="none" w:sz="0" w:space="0" w:color="auto"/>
        <w:bottom w:val="none" w:sz="0" w:space="0" w:color="auto"/>
        <w:right w:val="none" w:sz="0" w:space="0" w:color="auto"/>
      </w:divBdr>
    </w:div>
    <w:div w:id="1933973422">
      <w:bodyDiv w:val="1"/>
      <w:marLeft w:val="0"/>
      <w:marRight w:val="0"/>
      <w:marTop w:val="0"/>
      <w:marBottom w:val="0"/>
      <w:divBdr>
        <w:top w:val="none" w:sz="0" w:space="0" w:color="auto"/>
        <w:left w:val="none" w:sz="0" w:space="0" w:color="auto"/>
        <w:bottom w:val="none" w:sz="0" w:space="0" w:color="auto"/>
        <w:right w:val="none" w:sz="0" w:space="0" w:color="auto"/>
      </w:divBdr>
    </w:div>
    <w:div w:id="2005162482">
      <w:bodyDiv w:val="1"/>
      <w:marLeft w:val="0"/>
      <w:marRight w:val="0"/>
      <w:marTop w:val="0"/>
      <w:marBottom w:val="0"/>
      <w:divBdr>
        <w:top w:val="none" w:sz="0" w:space="0" w:color="auto"/>
        <w:left w:val="none" w:sz="0" w:space="0" w:color="auto"/>
        <w:bottom w:val="none" w:sz="0" w:space="0" w:color="auto"/>
        <w:right w:val="none" w:sz="0" w:space="0" w:color="auto"/>
      </w:divBdr>
    </w:div>
    <w:div w:id="210988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6963094-E59E-47D4-BB46-49503D3F3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2236</Words>
  <Characters>12750</Characters>
  <Application>Microsoft Office Word</Application>
  <DocSecurity>0</DocSecurity>
  <Lines>106</Lines>
  <Paragraphs>29</Paragraphs>
  <ScaleCrop>false</ScaleCrop>
  <Company>catt</Company>
  <LinksUpToDate>false</LinksUpToDate>
  <CharactersWithSpaces>14957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piqiping</dc:creator>
  <cp:lastModifiedBy>CATT</cp:lastModifiedBy>
  <cp:revision>2</cp:revision>
  <dcterms:created xsi:type="dcterms:W3CDTF">2018-05-10T12:16:00Z</dcterms:created>
  <dcterms:modified xsi:type="dcterms:W3CDTF">2018-05-10T12:16:00Z</dcterms:modified>
</cp:coreProperties>
</file>