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8FD52" w14:textId="3F2130CE"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3D5E4E">
        <w:t>100</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5F3025" w:rsidRPr="00CE0424">
        <w:rPr>
          <w:sz w:val="32"/>
          <w:szCs w:val="32"/>
        </w:rPr>
        <w:t>1</w:t>
      </w:r>
      <w:r w:rsidR="000039F4">
        <w:rPr>
          <w:sz w:val="32"/>
          <w:szCs w:val="32"/>
        </w:rPr>
        <w:t>7</w:t>
      </w:r>
      <w:r w:rsidR="004A75F5">
        <w:rPr>
          <w:sz w:val="32"/>
          <w:szCs w:val="32"/>
        </w:rPr>
        <w:t>12523</w:t>
      </w:r>
    </w:p>
    <w:p w14:paraId="5C1AEC42" w14:textId="685EDE94" w:rsidR="00E90E49" w:rsidRPr="00CE0424" w:rsidRDefault="003D5E4E" w:rsidP="00311702">
      <w:pPr>
        <w:pStyle w:val="3GPPHeader"/>
      </w:pPr>
      <w:r>
        <w:t>Reno, Nevada, USA, 27</w:t>
      </w:r>
      <w:r w:rsidRPr="003D5E4E">
        <w:rPr>
          <w:vertAlign w:val="superscript"/>
        </w:rPr>
        <w:t>th</w:t>
      </w:r>
      <w:r>
        <w:t xml:space="preserve"> Nov – 1</w:t>
      </w:r>
      <w:r w:rsidRPr="003D5E4E">
        <w:rPr>
          <w:vertAlign w:val="superscript"/>
        </w:rPr>
        <w:t>st</w:t>
      </w:r>
      <w:r>
        <w:t xml:space="preserve"> Dec 2017</w:t>
      </w:r>
    </w:p>
    <w:p w14:paraId="0FE69189" w14:textId="77777777" w:rsidR="00E90E49" w:rsidRPr="00CE0424" w:rsidRDefault="00E90E49" w:rsidP="00357380">
      <w:pPr>
        <w:pStyle w:val="3GPPHeader"/>
      </w:pPr>
    </w:p>
    <w:p w14:paraId="1B69DFA2" w14:textId="05DA3236" w:rsidR="00E90E49" w:rsidRPr="00464942" w:rsidRDefault="00E90E49" w:rsidP="00311702">
      <w:pPr>
        <w:pStyle w:val="3GPPHeader"/>
        <w:rPr>
          <w:sz w:val="22"/>
        </w:rPr>
      </w:pPr>
      <w:r w:rsidRPr="00464942">
        <w:rPr>
          <w:sz w:val="22"/>
        </w:rPr>
        <w:t>Agenda Item:</w:t>
      </w:r>
      <w:r w:rsidRPr="00464942">
        <w:rPr>
          <w:sz w:val="22"/>
        </w:rPr>
        <w:tab/>
      </w:r>
      <w:r w:rsidR="004A75F5" w:rsidRPr="00464942">
        <w:rPr>
          <w:sz w:val="22"/>
        </w:rPr>
        <w:t>10.2.20</w:t>
      </w:r>
    </w:p>
    <w:p w14:paraId="47B4F96E"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04D1D7EB" w14:textId="455A121C" w:rsidR="00E90E49" w:rsidRPr="00CE0424" w:rsidRDefault="003D3C45" w:rsidP="00311702">
      <w:pPr>
        <w:pStyle w:val="3GPPHeader"/>
        <w:rPr>
          <w:sz w:val="22"/>
        </w:rPr>
      </w:pPr>
      <w:r>
        <w:rPr>
          <w:sz w:val="22"/>
        </w:rPr>
        <w:t>Title:</w:t>
      </w:r>
      <w:r w:rsidR="00E90E49" w:rsidRPr="00CE0424">
        <w:rPr>
          <w:sz w:val="22"/>
        </w:rPr>
        <w:tab/>
      </w:r>
      <w:proofErr w:type="spellStart"/>
      <w:r w:rsidR="00464942">
        <w:rPr>
          <w:sz w:val="22"/>
        </w:rPr>
        <w:t>VoLTE</w:t>
      </w:r>
      <w:proofErr w:type="spellEnd"/>
      <w:r w:rsidR="00464942">
        <w:rPr>
          <w:sz w:val="22"/>
        </w:rPr>
        <w:t xml:space="preserve"> </w:t>
      </w:r>
      <w:r w:rsidR="00691913">
        <w:rPr>
          <w:sz w:val="22"/>
        </w:rPr>
        <w:t>enhancements in NR</w:t>
      </w:r>
    </w:p>
    <w:p w14:paraId="0154F584" w14:textId="77777777" w:rsidR="00E90E49" w:rsidRDefault="00E90E49" w:rsidP="00D546FF">
      <w:pPr>
        <w:pStyle w:val="3GPPHeader"/>
        <w:rPr>
          <w:sz w:val="22"/>
        </w:rPr>
      </w:pPr>
      <w:r w:rsidRPr="00CE0424">
        <w:rPr>
          <w:sz w:val="22"/>
        </w:rPr>
        <w:t>Document for:</w:t>
      </w:r>
      <w:r w:rsidRPr="00CE0424">
        <w:rPr>
          <w:sz w:val="22"/>
        </w:rPr>
        <w:tab/>
      </w:r>
      <w:r w:rsidRPr="004A75F5">
        <w:rPr>
          <w:sz w:val="22"/>
        </w:rPr>
        <w:t>Discussion, Decision</w:t>
      </w:r>
    </w:p>
    <w:p w14:paraId="0B112AF3" w14:textId="77777777" w:rsidR="00C24345" w:rsidRDefault="00E90E49" w:rsidP="00A2052C">
      <w:pPr>
        <w:pStyle w:val="Heading1"/>
      </w:pPr>
      <w:r w:rsidRPr="00CE0424">
        <w:t>Introduction</w:t>
      </w:r>
    </w:p>
    <w:p w14:paraId="3C26A152" w14:textId="0489DF7F" w:rsidR="00D8281A" w:rsidRDefault="00691913" w:rsidP="00A2052C">
      <w:r>
        <w:t xml:space="preserve">This contribution address </w:t>
      </w:r>
      <w:r w:rsidR="00EE1BE2">
        <w:t>MMTEL/IMS Voice</w:t>
      </w:r>
      <w:r>
        <w:t xml:space="preserve"> enhancements and its applicability for SA NR, </w:t>
      </w:r>
      <w:proofErr w:type="gramStart"/>
      <w:r>
        <w:t>in particular</w:t>
      </w:r>
      <w:r w:rsidR="005D2136">
        <w:t xml:space="preserve"> from</w:t>
      </w:r>
      <w:proofErr w:type="gramEnd"/>
      <w:r w:rsidR="005D2136">
        <w:t xml:space="preserve"> a </w:t>
      </w:r>
      <w:r>
        <w:t>3GPP Release 15</w:t>
      </w:r>
      <w:r w:rsidR="005D2136">
        <w:t xml:space="preserve"> perspective</w:t>
      </w:r>
      <w:r>
        <w:t>.</w:t>
      </w:r>
      <w:r w:rsidR="00D8281A">
        <w:t xml:space="preserve"> </w:t>
      </w:r>
    </w:p>
    <w:p w14:paraId="2CA95903" w14:textId="4824A726" w:rsidR="00A2052C" w:rsidRDefault="00D8281A" w:rsidP="00A2052C">
      <w:r>
        <w:t>RAN2 has not had many contributions on IMS Voice/</w:t>
      </w:r>
      <w:proofErr w:type="spellStart"/>
      <w:r>
        <w:t>VoLTE</w:t>
      </w:r>
      <w:proofErr w:type="spellEnd"/>
      <w:r>
        <w:t xml:space="preserve">, or IMS Emergency yet, e.g., </w:t>
      </w:r>
      <w:r>
        <w:fldChar w:fldCharType="begin"/>
      </w:r>
      <w:r>
        <w:instrText xml:space="preserve"> REF _Ref497218016 \r \h </w:instrText>
      </w:r>
      <w:r>
        <w:fldChar w:fldCharType="separate"/>
      </w:r>
      <w:r>
        <w:t>[1]</w:t>
      </w:r>
      <w:r>
        <w:fldChar w:fldCharType="end"/>
      </w:r>
      <w:r>
        <w:t xml:space="preserve">, </w:t>
      </w:r>
      <w:r>
        <w:fldChar w:fldCharType="begin"/>
      </w:r>
      <w:r>
        <w:instrText xml:space="preserve"> REF _Ref497218008 \r \h </w:instrText>
      </w:r>
      <w:r>
        <w:fldChar w:fldCharType="separate"/>
      </w:r>
      <w:r>
        <w:t>[2]</w:t>
      </w:r>
      <w:r>
        <w:fldChar w:fldCharType="end"/>
      </w:r>
      <w:r>
        <w:t>. In this contribution we look at some aspects of support in RAN for IMS</w:t>
      </w:r>
      <w:r w:rsidR="004A75F5">
        <w:t xml:space="preserve"> Voice,</w:t>
      </w:r>
      <w:r>
        <w:t xml:space="preserve"> </w:t>
      </w:r>
      <w:proofErr w:type="gramStart"/>
      <w:r>
        <w:t>in particular in</w:t>
      </w:r>
      <w:proofErr w:type="gramEnd"/>
      <w:r>
        <w:t xml:space="preserve"> Release 15.</w:t>
      </w:r>
    </w:p>
    <w:p w14:paraId="77C88C6C" w14:textId="09D7DF1A" w:rsidR="004000E8" w:rsidRDefault="004000E8" w:rsidP="00CE0424">
      <w:pPr>
        <w:pStyle w:val="Heading1"/>
      </w:pPr>
      <w:bookmarkStart w:id="0" w:name="_Ref178064866"/>
      <w:r w:rsidRPr="00CE0424">
        <w:t>Discussion</w:t>
      </w:r>
      <w:bookmarkEnd w:id="0"/>
    </w:p>
    <w:p w14:paraId="20F0E478" w14:textId="1A5A760E" w:rsidR="00CE5E35" w:rsidRDefault="00F10A97" w:rsidP="00691913">
      <w:r>
        <w:t xml:space="preserve">It has already been agreed to support IMS in 5G. From a </w:t>
      </w:r>
      <w:proofErr w:type="spellStart"/>
      <w:r>
        <w:t>QoS</w:t>
      </w:r>
      <w:proofErr w:type="spellEnd"/>
      <w:r>
        <w:t xml:space="preserve"> mapping perspective, we find in TS 23.501 5QI values identical to QCI’s used for E-UTRA/EPC (TS 23.203). NR PDCP includes </w:t>
      </w:r>
      <w:proofErr w:type="spellStart"/>
      <w:r>
        <w:t>RoHC</w:t>
      </w:r>
      <w:proofErr w:type="spellEnd"/>
      <w:r>
        <w:t>, this is already agreed and described i</w:t>
      </w:r>
      <w:r w:rsidR="00CE5E35">
        <w:t>n TS 38.323 and on MAC-level in 38.321, details and agreements are being added on S</w:t>
      </w:r>
      <w:r w:rsidR="004A75F5">
        <w:t>emi-Persistent Scheduling,</w:t>
      </w:r>
      <w:r w:rsidR="00CE5E35">
        <w:t xml:space="preserve"> relevant for GBR communication. </w:t>
      </w:r>
    </w:p>
    <w:p w14:paraId="7405DD13" w14:textId="5D2833C2" w:rsidR="00F10A97" w:rsidRDefault="00CE5E35" w:rsidP="00691913">
      <w:r>
        <w:t>A</w:t>
      </w:r>
      <w:r w:rsidR="004A75F5">
        <w:t xml:space="preserve">ll in all, </w:t>
      </w:r>
      <w:r>
        <w:t xml:space="preserve">basic and necessary RAN features to support </w:t>
      </w:r>
      <w:proofErr w:type="spellStart"/>
      <w:r>
        <w:t>VoLTE</w:t>
      </w:r>
      <w:proofErr w:type="spellEnd"/>
      <w:r>
        <w:t xml:space="preserve">/IMS Voice, we think is being addressed in </w:t>
      </w:r>
      <w:r w:rsidR="004A75F5">
        <w:t xml:space="preserve">NR </w:t>
      </w:r>
      <w:r>
        <w:t xml:space="preserve">RAN already. </w:t>
      </w:r>
    </w:p>
    <w:p w14:paraId="2B756A77" w14:textId="00EE04D3" w:rsidR="00CE5E35" w:rsidRPr="00CE0424" w:rsidRDefault="00CE5E35" w:rsidP="00CE5E35">
      <w:pPr>
        <w:pStyle w:val="Observation"/>
      </w:pPr>
      <w:bookmarkStart w:id="1" w:name="_Toc498347298"/>
      <w:bookmarkStart w:id="2" w:name="_Toc498588661"/>
      <w:r>
        <w:t>RAN2 is already addressing the basic and necessary features to offer IMS Voice support in NR SA Release 15.</w:t>
      </w:r>
      <w:bookmarkEnd w:id="1"/>
      <w:bookmarkEnd w:id="2"/>
    </w:p>
    <w:p w14:paraId="23611968" w14:textId="20A33639" w:rsidR="00CE5E35" w:rsidRDefault="00CE5E35" w:rsidP="00691913">
      <w:r>
        <w:t>In 36.300 and specified for E-UTRAN/EPC, we find the following enhancements (</w:t>
      </w:r>
      <w:proofErr w:type="spellStart"/>
      <w:r>
        <w:t>eVoLTE</w:t>
      </w:r>
      <w:proofErr w:type="spellEnd"/>
      <w:r>
        <w:t>):</w:t>
      </w:r>
    </w:p>
    <w:p w14:paraId="16E885B5" w14:textId="75276DAE" w:rsidR="00CE5E35" w:rsidRDefault="00CE5E35" w:rsidP="00CE5E35">
      <w:pPr>
        <w:pStyle w:val="ListParagraph"/>
        <w:numPr>
          <w:ilvl w:val="0"/>
          <w:numId w:val="16"/>
        </w:numPr>
      </w:pPr>
      <w:r>
        <w:t>RAN-Assisted Codec Adaptation</w:t>
      </w:r>
    </w:p>
    <w:p w14:paraId="715E39F5" w14:textId="2E3879FA" w:rsidR="00CE5E35" w:rsidRDefault="00CE5E35" w:rsidP="00CE5E35">
      <w:pPr>
        <w:pStyle w:val="ListParagraph"/>
        <w:numPr>
          <w:ilvl w:val="0"/>
          <w:numId w:val="16"/>
        </w:numPr>
      </w:pPr>
      <w:r>
        <w:t xml:space="preserve">MMTEL </w:t>
      </w:r>
      <w:proofErr w:type="spellStart"/>
      <w:r>
        <w:t>Signaling</w:t>
      </w:r>
      <w:proofErr w:type="spellEnd"/>
      <w:r>
        <w:t xml:space="preserve"> Optimization</w:t>
      </w:r>
    </w:p>
    <w:p w14:paraId="7447827D" w14:textId="01B60CD9" w:rsidR="00CE5E35" w:rsidRDefault="00CE5E35" w:rsidP="00CE5E35">
      <w:pPr>
        <w:pStyle w:val="ListParagraph"/>
        <w:numPr>
          <w:ilvl w:val="0"/>
          <w:numId w:val="16"/>
        </w:numPr>
      </w:pPr>
      <w:r>
        <w:t>MMTEL voice quality / coverage enhancements</w:t>
      </w:r>
    </w:p>
    <w:p w14:paraId="522214E3" w14:textId="77777777" w:rsidR="00A30EA2" w:rsidRDefault="00CE5E35" w:rsidP="00691913">
      <w:r>
        <w:t xml:space="preserve">We see </w:t>
      </w:r>
      <w:proofErr w:type="gramStart"/>
      <w:r>
        <w:t>all of</w:t>
      </w:r>
      <w:proofErr w:type="gramEnd"/>
      <w:r>
        <w:t xml:space="preserve"> the three features being valuable also for </w:t>
      </w:r>
      <w:proofErr w:type="spellStart"/>
      <w:r>
        <w:t>VoLTE</w:t>
      </w:r>
      <w:proofErr w:type="spellEnd"/>
      <w:r>
        <w:t xml:space="preserve"> over NR. </w:t>
      </w:r>
    </w:p>
    <w:p w14:paraId="6E03C471" w14:textId="1A97F582" w:rsidR="00A30EA2" w:rsidRDefault="00A30EA2" w:rsidP="00691913">
      <w:r>
        <w:t>T</w:t>
      </w:r>
      <w:r w:rsidR="00CE5E35">
        <w:t>he codec adaptation would be as important</w:t>
      </w:r>
      <w:r>
        <w:t xml:space="preserve"> for NR</w:t>
      </w:r>
      <w:r w:rsidR="00CE5E35">
        <w:t>, e.g.,</w:t>
      </w:r>
      <w:r>
        <w:t xml:space="preserve"> in congestion and/or varying radio conditions as it is for LTE, although we perhaps don’t really see the need to prioritize this feature in the first release, when we expect that the amount of connections will be limited. </w:t>
      </w:r>
    </w:p>
    <w:p w14:paraId="64CCB438" w14:textId="175BDA8B" w:rsidR="00A30EA2" w:rsidRDefault="00A30EA2" w:rsidP="00691913">
      <w:r>
        <w:lastRenderedPageBreak/>
        <w:t xml:space="preserve">The </w:t>
      </w:r>
      <w:proofErr w:type="spellStart"/>
      <w:r>
        <w:t>Signaling</w:t>
      </w:r>
      <w:proofErr w:type="spellEnd"/>
      <w:r>
        <w:t xml:space="preserve"> optimization that is specified for E-UTRAN/EPC</w:t>
      </w:r>
      <w:r w:rsidR="004A75F5">
        <w:t xml:space="preserve"> refers to use of the </w:t>
      </w:r>
      <w:proofErr w:type="spellStart"/>
      <w:r>
        <w:t>mo</w:t>
      </w:r>
      <w:proofErr w:type="spellEnd"/>
      <w:r>
        <w:t>-Voice cause, this too, mainly intended for high-load/congestion situations. It could be further considered whether a similar functionality for NR shoul</w:t>
      </w:r>
      <w:r w:rsidR="00563AA8">
        <w:t xml:space="preserve">d have one or two cause values. </w:t>
      </w:r>
    </w:p>
    <w:p w14:paraId="77D92320" w14:textId="1DB1E369" w:rsidR="00563AA8" w:rsidRDefault="00A30EA2" w:rsidP="00691913">
      <w:r>
        <w:t>The voice quality coverage enhancements</w:t>
      </w:r>
      <w:r w:rsidR="00563AA8">
        <w:t xml:space="preserve"> trading delay with robustness based on triggers from the UE is also something that very well could be considered for NR, for some spectrum deployments this feature may be equally important for NR as for E-UTRAN and LTE. </w:t>
      </w:r>
    </w:p>
    <w:p w14:paraId="59194D80" w14:textId="1C72A739" w:rsidR="00563AA8" w:rsidRDefault="00563AA8" w:rsidP="00563AA8">
      <w:pPr>
        <w:pStyle w:val="Observation"/>
      </w:pPr>
      <w:bookmarkStart w:id="3" w:name="_Toc498347299"/>
      <w:bookmarkStart w:id="4" w:name="_Toc498588662"/>
      <w:proofErr w:type="spellStart"/>
      <w:r>
        <w:t>eVoLTE</w:t>
      </w:r>
      <w:proofErr w:type="spellEnd"/>
      <w:r>
        <w:t xml:space="preserve"> enhancements for E-UTRAN/LTE including RAN-Assisted Codec adaptation, </w:t>
      </w:r>
      <w:proofErr w:type="spellStart"/>
      <w:r>
        <w:t>Signaling</w:t>
      </w:r>
      <w:proofErr w:type="spellEnd"/>
      <w:r>
        <w:t xml:space="preserve"> optimization and coverage </w:t>
      </w:r>
      <w:proofErr w:type="spellStart"/>
      <w:r>
        <w:t>enhancments</w:t>
      </w:r>
      <w:proofErr w:type="spellEnd"/>
      <w:r>
        <w:t xml:space="preserve"> </w:t>
      </w:r>
      <w:r w:rsidR="004A75F5">
        <w:t xml:space="preserve">can be </w:t>
      </w:r>
      <w:r>
        <w:t>equally relevant for NR</w:t>
      </w:r>
      <w:bookmarkEnd w:id="3"/>
      <w:bookmarkEnd w:id="4"/>
    </w:p>
    <w:p w14:paraId="0734C1C0" w14:textId="458F9820" w:rsidR="004A75F5" w:rsidRDefault="00563AA8" w:rsidP="00691913">
      <w:r>
        <w:t>When considering introduction of the</w:t>
      </w:r>
      <w:r w:rsidR="001A56F1">
        <w:t xml:space="preserve"> </w:t>
      </w:r>
      <w:proofErr w:type="spellStart"/>
      <w:r w:rsidR="001A56F1">
        <w:t>enhancemnets</w:t>
      </w:r>
      <w:proofErr w:type="spellEnd"/>
      <w:r w:rsidR="001A56F1">
        <w:t xml:space="preserve"> for Stand-Alone NR, we think it should be further discussed whether these features would be </w:t>
      </w:r>
      <w:r w:rsidR="001A56F1" w:rsidRPr="001A56F1">
        <w:rPr>
          <w:i/>
        </w:rPr>
        <w:t>necessary</w:t>
      </w:r>
      <w:r w:rsidR="001A56F1">
        <w:t xml:space="preserve"> in Release 15 or whether they could be introduced in a later release, e.g., when perhaps load is higher and the enhancements add better value.</w:t>
      </w:r>
    </w:p>
    <w:p w14:paraId="29B7795F" w14:textId="55480B4B" w:rsidR="001A56F1" w:rsidRDefault="001A56F1" w:rsidP="001A56F1">
      <w:pPr>
        <w:pStyle w:val="Proposal"/>
      </w:pPr>
      <w:bookmarkStart w:id="5" w:name="_Toc498347300"/>
      <w:bookmarkStart w:id="6" w:name="_Toc498588666"/>
      <w:r>
        <w:t>RAN2 should discuss whether MMTEL/</w:t>
      </w:r>
      <w:proofErr w:type="spellStart"/>
      <w:r>
        <w:t>eVoLTE</w:t>
      </w:r>
      <w:proofErr w:type="spellEnd"/>
      <w:r>
        <w:t xml:space="preserve"> enhancements RAN Assisted Codec Adaptation, MMTEL </w:t>
      </w:r>
      <w:proofErr w:type="spellStart"/>
      <w:r>
        <w:t>Signaling</w:t>
      </w:r>
      <w:proofErr w:type="spellEnd"/>
      <w:r>
        <w:t xml:space="preserve"> Optimization and MMTEL voice Quality / coverage enhancements can be postponed to after Release 15.</w:t>
      </w:r>
      <w:bookmarkEnd w:id="5"/>
      <w:bookmarkEnd w:id="6"/>
      <w:r>
        <w:t xml:space="preserve"> </w:t>
      </w:r>
    </w:p>
    <w:p w14:paraId="07923099" w14:textId="77777777" w:rsidR="00C01F33" w:rsidRPr="00CE0424" w:rsidRDefault="00C01F33" w:rsidP="00CE0424">
      <w:pPr>
        <w:pStyle w:val="Heading1"/>
      </w:pPr>
      <w:r w:rsidRPr="00CE0424">
        <w:t>Conclusion</w:t>
      </w:r>
    </w:p>
    <w:p w14:paraId="0A6A0881" w14:textId="77777777" w:rsidR="004A75F5"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D00CF">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0D4E64D" w14:textId="77777777" w:rsidR="004A75F5" w:rsidRPr="004A75F5" w:rsidRDefault="004A75F5">
      <w:pPr>
        <w:pStyle w:val="TOC1"/>
        <w:rPr>
          <w:rFonts w:asciiTheme="minorHAnsi" w:eastAsiaTheme="minorEastAsia" w:hAnsiTheme="minorHAnsi" w:cstheme="minorBidi"/>
          <w:b w:val="0"/>
          <w:sz w:val="22"/>
          <w:lang w:eastAsia="sv-SE"/>
        </w:rPr>
      </w:pPr>
      <w:r>
        <w:t>Observation 1</w:t>
      </w:r>
      <w:r w:rsidRPr="004A75F5">
        <w:rPr>
          <w:rFonts w:asciiTheme="minorHAnsi" w:eastAsiaTheme="minorEastAsia" w:hAnsiTheme="minorHAnsi" w:cstheme="minorBidi"/>
          <w:b w:val="0"/>
          <w:sz w:val="22"/>
          <w:lang w:eastAsia="sv-SE"/>
        </w:rPr>
        <w:tab/>
      </w:r>
      <w:r>
        <w:t>RAN2 is already addressing the basic and necessary features to offer IMS Voice support in NR SA Release 15.</w:t>
      </w:r>
    </w:p>
    <w:p w14:paraId="2293DC9C" w14:textId="77777777" w:rsidR="004A75F5" w:rsidRPr="004A75F5" w:rsidRDefault="004A75F5">
      <w:pPr>
        <w:pStyle w:val="TOC1"/>
        <w:rPr>
          <w:rFonts w:asciiTheme="minorHAnsi" w:eastAsiaTheme="minorEastAsia" w:hAnsiTheme="minorHAnsi" w:cstheme="minorBidi"/>
          <w:b w:val="0"/>
          <w:sz w:val="22"/>
          <w:lang w:eastAsia="sv-SE"/>
        </w:rPr>
      </w:pPr>
      <w:r>
        <w:t>Observation 2</w:t>
      </w:r>
      <w:r w:rsidRPr="004A75F5">
        <w:rPr>
          <w:rFonts w:asciiTheme="minorHAnsi" w:eastAsiaTheme="minorEastAsia" w:hAnsiTheme="minorHAnsi" w:cstheme="minorBidi"/>
          <w:b w:val="0"/>
          <w:sz w:val="22"/>
          <w:lang w:eastAsia="sv-SE"/>
        </w:rPr>
        <w:tab/>
      </w:r>
      <w:r>
        <w:t>eVoLTE enhancements for E-UTRAN/LTE including RAN-Assisted Codec adaptation, Signaling optimization and coverage enhancments can be equally relevant for NR</w:t>
      </w:r>
    </w:p>
    <w:p w14:paraId="5293008D" w14:textId="77777777" w:rsidR="008E065E" w:rsidRDefault="008E065E" w:rsidP="008E065E">
      <w:pPr>
        <w:pStyle w:val="BodyText"/>
        <w:rPr>
          <w:b/>
          <w:bCs/>
        </w:rPr>
      </w:pPr>
      <w:r>
        <w:rPr>
          <w:b/>
          <w:bCs/>
        </w:rPr>
        <w:fldChar w:fldCharType="end"/>
      </w:r>
    </w:p>
    <w:p w14:paraId="6FB21CF5" w14:textId="77777777" w:rsidR="004A75F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D00CF">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F0DCA7B" w14:textId="77777777" w:rsidR="004A75F5" w:rsidRPr="004A75F5" w:rsidRDefault="004A75F5">
      <w:pPr>
        <w:pStyle w:val="TOC1"/>
        <w:rPr>
          <w:rFonts w:asciiTheme="minorHAnsi" w:eastAsiaTheme="minorEastAsia" w:hAnsiTheme="minorHAnsi" w:cstheme="minorBidi"/>
          <w:b w:val="0"/>
          <w:sz w:val="22"/>
          <w:lang w:eastAsia="sv-SE"/>
        </w:rPr>
      </w:pPr>
      <w:r>
        <w:t>Proposal 1</w:t>
      </w:r>
      <w:r w:rsidRPr="004A75F5">
        <w:rPr>
          <w:rFonts w:asciiTheme="minorHAnsi" w:eastAsiaTheme="minorEastAsia" w:hAnsiTheme="minorHAnsi" w:cstheme="minorBidi"/>
          <w:b w:val="0"/>
          <w:sz w:val="22"/>
          <w:lang w:eastAsia="sv-SE"/>
        </w:rPr>
        <w:tab/>
      </w:r>
      <w:r>
        <w:t>RAN2 should discuss whether MMTEL/eVoLTE enhancements RAN Assisted Codec Adaptation, MMTEL Signaling Optimization and MMTEL voice Quality / coverage enhancements can be postponed to after Release 15.</w:t>
      </w:r>
    </w:p>
    <w:p w14:paraId="4B815D10" w14:textId="77777777" w:rsidR="008E065E" w:rsidRPr="00CE0424" w:rsidRDefault="008E065E" w:rsidP="008E065E">
      <w:pPr>
        <w:rPr>
          <w:b/>
          <w:bCs/>
        </w:rPr>
      </w:pPr>
      <w:r>
        <w:rPr>
          <w:b/>
          <w:bCs/>
        </w:rPr>
        <w:fldChar w:fldCharType="end"/>
      </w:r>
    </w:p>
    <w:p w14:paraId="77950E3D" w14:textId="77777777" w:rsidR="00F507D1" w:rsidRPr="00CE0424" w:rsidRDefault="00F507D1" w:rsidP="00CE0424">
      <w:pPr>
        <w:pStyle w:val="Heading1"/>
      </w:pPr>
      <w:bookmarkStart w:id="7" w:name="_In-sequence_SDU_delivery"/>
      <w:bookmarkEnd w:id="7"/>
      <w:r w:rsidRPr="00CE0424">
        <w:t>References</w:t>
      </w:r>
    </w:p>
    <w:p w14:paraId="47329049" w14:textId="710F7C7E" w:rsidR="00691913" w:rsidRDefault="00691913" w:rsidP="00311702">
      <w:pPr>
        <w:pStyle w:val="Reference"/>
      </w:pPr>
      <w:bookmarkStart w:id="8" w:name="_Ref497218016"/>
      <w:bookmarkStart w:id="9" w:name="_Ref174151459"/>
      <w:bookmarkStart w:id="10" w:name="_Ref189809556"/>
      <w:r>
        <w:t>R2-1711151, The support of Voice over standalone NR, CMCC, Huawei, 3GPP TSG RAN WG2 #99bis, Prague, Czech Republic, 9</w:t>
      </w:r>
      <w:r w:rsidRPr="00691913">
        <w:rPr>
          <w:vertAlign w:val="superscript"/>
        </w:rPr>
        <w:t>th</w:t>
      </w:r>
      <w:r>
        <w:t xml:space="preserve"> – 13</w:t>
      </w:r>
      <w:r w:rsidRPr="00691913">
        <w:rPr>
          <w:vertAlign w:val="superscript"/>
        </w:rPr>
        <w:t>th</w:t>
      </w:r>
      <w:r>
        <w:t xml:space="preserve"> October 2017</w:t>
      </w:r>
      <w:bookmarkEnd w:id="8"/>
    </w:p>
    <w:p w14:paraId="7A27ECA0" w14:textId="18E61CF7" w:rsidR="00691913" w:rsidRDefault="00691913" w:rsidP="00311702">
      <w:pPr>
        <w:pStyle w:val="Reference"/>
      </w:pPr>
      <w:bookmarkStart w:id="11" w:name="_Ref497218008"/>
      <w:r>
        <w:t>R2-171</w:t>
      </w:r>
      <w:r w:rsidR="004A75F5">
        <w:t>2524</w:t>
      </w:r>
      <w:r>
        <w:t>, Support for IMS Emergency calls in NR, Ericsson, 3GPP TSG RAN WG2 #</w:t>
      </w:r>
      <w:r w:rsidR="004A75F5">
        <w:t>100</w:t>
      </w:r>
      <w:r>
        <w:t xml:space="preserve">, </w:t>
      </w:r>
      <w:r w:rsidR="004A75F5">
        <w:t xml:space="preserve">Reno, </w:t>
      </w:r>
      <w:bookmarkStart w:id="12" w:name="_GoBack"/>
      <w:bookmarkEnd w:id="12"/>
      <w:r w:rsidR="004A75F5">
        <w:t>Nevada, USA, 27</w:t>
      </w:r>
      <w:r w:rsidR="004A75F5" w:rsidRPr="004A75F5">
        <w:rPr>
          <w:vertAlign w:val="superscript"/>
        </w:rPr>
        <w:t>th</w:t>
      </w:r>
      <w:r w:rsidR="004A75F5">
        <w:t xml:space="preserve"> Nov – 1</w:t>
      </w:r>
      <w:r w:rsidR="004A75F5" w:rsidRPr="004A75F5">
        <w:rPr>
          <w:vertAlign w:val="superscript"/>
        </w:rPr>
        <w:t>st</w:t>
      </w:r>
      <w:r w:rsidR="004A75F5">
        <w:t xml:space="preserve"> Dec 2017</w:t>
      </w:r>
      <w:bookmarkEnd w:id="9"/>
      <w:bookmarkEnd w:id="10"/>
      <w:bookmarkEnd w:id="11"/>
    </w:p>
    <w:sectPr w:rsidR="0069191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4D4FB" w14:textId="77777777" w:rsidR="003A4758" w:rsidRDefault="003A4758">
      <w:r>
        <w:separator/>
      </w:r>
    </w:p>
  </w:endnote>
  <w:endnote w:type="continuationSeparator" w:id="0">
    <w:p w14:paraId="1F58705A" w14:textId="77777777" w:rsidR="003A4758" w:rsidRDefault="003A4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C5914" w14:textId="436D1563" w:rsidR="00F10A97" w:rsidRDefault="00F10A9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01D4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1D4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1EA8A" w14:textId="77777777" w:rsidR="003A4758" w:rsidRDefault="003A4758">
      <w:r>
        <w:separator/>
      </w:r>
    </w:p>
  </w:footnote>
  <w:footnote w:type="continuationSeparator" w:id="0">
    <w:p w14:paraId="67AAD041" w14:textId="77777777" w:rsidR="003A4758" w:rsidRDefault="003A4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71953" w14:textId="77777777" w:rsidR="00F10A97" w:rsidRDefault="00F10A9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A72BBC"/>
    <w:multiLevelType w:val="hybridMultilevel"/>
    <w:tmpl w:val="7062E650"/>
    <w:lvl w:ilvl="0" w:tplc="9708901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0CF"/>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1D4D"/>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4750"/>
    <w:rsid w:val="00197DF9"/>
    <w:rsid w:val="001A1987"/>
    <w:rsid w:val="001A2564"/>
    <w:rsid w:val="001A56F1"/>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1B6A"/>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4758"/>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5E4E"/>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4BE"/>
    <w:rsid w:val="0041263E"/>
    <w:rsid w:val="00413AAC"/>
    <w:rsid w:val="00421105"/>
    <w:rsid w:val="004242F4"/>
    <w:rsid w:val="004263F5"/>
    <w:rsid w:val="00427248"/>
    <w:rsid w:val="00437447"/>
    <w:rsid w:val="00441A92"/>
    <w:rsid w:val="00444F56"/>
    <w:rsid w:val="00446488"/>
    <w:rsid w:val="004517AA"/>
    <w:rsid w:val="00452CAC"/>
    <w:rsid w:val="00457565"/>
    <w:rsid w:val="00457B71"/>
    <w:rsid w:val="00464942"/>
    <w:rsid w:val="004669E2"/>
    <w:rsid w:val="00470C31"/>
    <w:rsid w:val="004734D0"/>
    <w:rsid w:val="0047556B"/>
    <w:rsid w:val="00477768"/>
    <w:rsid w:val="00492BC5"/>
    <w:rsid w:val="004964F1"/>
    <w:rsid w:val="004A16BC"/>
    <w:rsid w:val="004A2B94"/>
    <w:rsid w:val="004A75F5"/>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3AA8"/>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2136"/>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47E4"/>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770C"/>
    <w:rsid w:val="00691913"/>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2D21"/>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00F2"/>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C3D"/>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0EA2"/>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58C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1EEC"/>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0CF"/>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384B"/>
    <w:rsid w:val="00CE0424"/>
    <w:rsid w:val="00CE5E35"/>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281A"/>
    <w:rsid w:val="00D86CA3"/>
    <w:rsid w:val="00D871CE"/>
    <w:rsid w:val="00D9196D"/>
    <w:rsid w:val="00D92982"/>
    <w:rsid w:val="00DA305E"/>
    <w:rsid w:val="00DA5417"/>
    <w:rsid w:val="00DA56E8"/>
    <w:rsid w:val="00DB0A9F"/>
    <w:rsid w:val="00DB377D"/>
    <w:rsid w:val="00DC2D36"/>
    <w:rsid w:val="00DC53EF"/>
    <w:rsid w:val="00DE0359"/>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3A8"/>
    <w:rsid w:val="00EB4EA2"/>
    <w:rsid w:val="00EC27C6"/>
    <w:rsid w:val="00EC4207"/>
    <w:rsid w:val="00EC5653"/>
    <w:rsid w:val="00EC71CE"/>
    <w:rsid w:val="00ED1006"/>
    <w:rsid w:val="00EE1BE2"/>
    <w:rsid w:val="00EF18FE"/>
    <w:rsid w:val="00EF5787"/>
    <w:rsid w:val="00EF60D0"/>
    <w:rsid w:val="00F0528D"/>
    <w:rsid w:val="00F06C67"/>
    <w:rsid w:val="00F06DFD"/>
    <w:rsid w:val="00F071D1"/>
    <w:rsid w:val="00F07533"/>
    <w:rsid w:val="00F10629"/>
    <w:rsid w:val="00F10A97"/>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114"/>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D4CC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1D4D"/>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46494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6494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64942"/>
    <w:pPr>
      <w:numPr>
        <w:ilvl w:val="2"/>
      </w:numPr>
      <w:spacing w:before="120"/>
      <w:outlineLvl w:val="2"/>
    </w:pPr>
    <w:rPr>
      <w:sz w:val="28"/>
      <w:szCs w:val="28"/>
    </w:rPr>
  </w:style>
  <w:style w:type="paragraph" w:styleId="Heading4">
    <w:name w:val="heading 4"/>
    <w:basedOn w:val="Heading3"/>
    <w:next w:val="Normal"/>
    <w:qFormat/>
    <w:rsid w:val="00464942"/>
    <w:pPr>
      <w:numPr>
        <w:ilvl w:val="3"/>
      </w:numPr>
      <w:outlineLvl w:val="3"/>
    </w:pPr>
    <w:rPr>
      <w:sz w:val="24"/>
      <w:szCs w:val="24"/>
    </w:rPr>
  </w:style>
  <w:style w:type="paragraph" w:styleId="Heading5">
    <w:name w:val="heading 5"/>
    <w:basedOn w:val="Heading4"/>
    <w:next w:val="Normal"/>
    <w:qFormat/>
    <w:rsid w:val="00464942"/>
    <w:pPr>
      <w:numPr>
        <w:ilvl w:val="4"/>
      </w:numPr>
      <w:outlineLvl w:val="4"/>
    </w:pPr>
    <w:rPr>
      <w:sz w:val="22"/>
      <w:szCs w:val="22"/>
    </w:rPr>
  </w:style>
  <w:style w:type="paragraph" w:styleId="Heading6">
    <w:name w:val="heading 6"/>
    <w:basedOn w:val="Normal"/>
    <w:next w:val="Normal"/>
    <w:qFormat/>
    <w:rsid w:val="00464942"/>
    <w:pPr>
      <w:keepNext/>
      <w:keepLines/>
      <w:numPr>
        <w:ilvl w:val="5"/>
        <w:numId w:val="1"/>
      </w:numPr>
      <w:spacing w:before="120"/>
      <w:outlineLvl w:val="5"/>
    </w:pPr>
    <w:rPr>
      <w:rFonts w:cs="Arial"/>
    </w:rPr>
  </w:style>
  <w:style w:type="paragraph" w:styleId="Heading7">
    <w:name w:val="heading 7"/>
    <w:basedOn w:val="Normal"/>
    <w:next w:val="Normal"/>
    <w:qFormat/>
    <w:rsid w:val="00464942"/>
    <w:pPr>
      <w:keepNext/>
      <w:keepLines/>
      <w:numPr>
        <w:ilvl w:val="6"/>
        <w:numId w:val="1"/>
      </w:numPr>
      <w:spacing w:before="120"/>
      <w:outlineLvl w:val="6"/>
    </w:pPr>
    <w:rPr>
      <w:rFonts w:cs="Arial"/>
    </w:rPr>
  </w:style>
  <w:style w:type="paragraph" w:styleId="Heading8">
    <w:name w:val="heading 8"/>
    <w:basedOn w:val="Heading7"/>
    <w:next w:val="Normal"/>
    <w:qFormat/>
    <w:rsid w:val="00464942"/>
    <w:pPr>
      <w:numPr>
        <w:ilvl w:val="7"/>
      </w:numPr>
      <w:outlineLvl w:val="7"/>
    </w:pPr>
  </w:style>
  <w:style w:type="paragraph" w:styleId="Heading9">
    <w:name w:val="heading 9"/>
    <w:basedOn w:val="Heading8"/>
    <w:next w:val="Normal"/>
    <w:qFormat/>
    <w:rsid w:val="00464942"/>
    <w:pPr>
      <w:numPr>
        <w:ilvl w:val="8"/>
      </w:numPr>
      <w:outlineLvl w:val="8"/>
    </w:pPr>
  </w:style>
  <w:style w:type="character" w:default="1" w:styleId="DefaultParagraphFont">
    <w:name w:val="Default Paragraph Font"/>
    <w:uiPriority w:val="1"/>
    <w:semiHidden/>
    <w:unhideWhenUsed/>
    <w:rsid w:val="00101D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1D4D"/>
  </w:style>
  <w:style w:type="paragraph" w:styleId="TOC8">
    <w:name w:val="toc 8"/>
    <w:basedOn w:val="TOC1"/>
    <w:semiHidden/>
    <w:rsid w:val="00464942"/>
    <w:pPr>
      <w:spacing w:before="180"/>
      <w:ind w:left="2693" w:hanging="2693"/>
    </w:pPr>
    <w:rPr>
      <w:b w:val="0"/>
      <w:bCs/>
    </w:rPr>
  </w:style>
  <w:style w:type="paragraph" w:styleId="TOC1">
    <w:name w:val="toc 1"/>
    <w:aliases w:val="Observation TOC2"/>
    <w:uiPriority w:val="39"/>
    <w:rsid w:val="0046494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64942"/>
    <w:pPr>
      <w:keepNext/>
      <w:keepLines/>
      <w:spacing w:before="180"/>
      <w:jc w:val="center"/>
    </w:pPr>
  </w:style>
  <w:style w:type="paragraph" w:styleId="Caption">
    <w:name w:val="caption"/>
    <w:basedOn w:val="Normal"/>
    <w:next w:val="Normal"/>
    <w:qFormat/>
    <w:rsid w:val="00464942"/>
    <w:pPr>
      <w:spacing w:after="240"/>
      <w:jc w:val="center"/>
    </w:pPr>
    <w:rPr>
      <w:b/>
      <w:bCs/>
    </w:rPr>
  </w:style>
  <w:style w:type="paragraph" w:styleId="TOC5">
    <w:name w:val="toc 5"/>
    <w:aliases w:val="Observation TOC"/>
    <w:basedOn w:val="TOC4"/>
    <w:semiHidden/>
    <w:rsid w:val="00464942"/>
    <w:pPr>
      <w:tabs>
        <w:tab w:val="right" w:pos="1701"/>
      </w:tabs>
      <w:ind w:left="1701" w:hanging="1701"/>
    </w:pPr>
  </w:style>
  <w:style w:type="paragraph" w:styleId="TOC4">
    <w:name w:val="toc 4"/>
    <w:basedOn w:val="TOC3"/>
    <w:semiHidden/>
    <w:rsid w:val="00464942"/>
    <w:pPr>
      <w:ind w:left="1418" w:hanging="1418"/>
    </w:pPr>
  </w:style>
  <w:style w:type="paragraph" w:styleId="TOC3">
    <w:name w:val="toc 3"/>
    <w:basedOn w:val="TOC2"/>
    <w:semiHidden/>
    <w:rsid w:val="00464942"/>
    <w:pPr>
      <w:ind w:left="1134" w:hanging="1134"/>
    </w:pPr>
  </w:style>
  <w:style w:type="paragraph" w:styleId="TOC2">
    <w:name w:val="toc 2"/>
    <w:basedOn w:val="TOC1"/>
    <w:semiHidden/>
    <w:rsid w:val="00464942"/>
    <w:pPr>
      <w:keepNext w:val="0"/>
      <w:spacing w:before="0"/>
      <w:ind w:left="851" w:hanging="851"/>
    </w:pPr>
    <w:rPr>
      <w:szCs w:val="20"/>
    </w:rPr>
  </w:style>
  <w:style w:type="paragraph" w:styleId="Index2">
    <w:name w:val="index 2"/>
    <w:basedOn w:val="Index1"/>
    <w:semiHidden/>
    <w:rsid w:val="00464942"/>
    <w:pPr>
      <w:ind w:left="284"/>
    </w:pPr>
  </w:style>
  <w:style w:type="paragraph" w:styleId="Index1">
    <w:name w:val="index 1"/>
    <w:basedOn w:val="Normal"/>
    <w:semiHidden/>
    <w:rsid w:val="00464942"/>
    <w:pPr>
      <w:keepLines/>
      <w:spacing w:after="0"/>
    </w:pPr>
  </w:style>
  <w:style w:type="paragraph" w:styleId="DocumentMap">
    <w:name w:val="Document Map"/>
    <w:basedOn w:val="Normal"/>
    <w:semiHidden/>
    <w:rsid w:val="00464942"/>
    <w:pPr>
      <w:shd w:val="clear" w:color="auto" w:fill="000080"/>
    </w:pPr>
    <w:rPr>
      <w:rFonts w:ascii="Tahoma" w:hAnsi="Tahoma" w:cs="Tahoma"/>
    </w:rPr>
  </w:style>
  <w:style w:type="paragraph" w:styleId="ListNumber2">
    <w:name w:val="List Number 2"/>
    <w:basedOn w:val="ListNumber"/>
    <w:rsid w:val="00464942"/>
    <w:pPr>
      <w:ind w:left="851"/>
    </w:pPr>
  </w:style>
  <w:style w:type="paragraph" w:styleId="ListNumber">
    <w:name w:val="List Number"/>
    <w:basedOn w:val="List"/>
    <w:rsid w:val="00464942"/>
  </w:style>
  <w:style w:type="paragraph" w:styleId="List">
    <w:name w:val="List"/>
    <w:basedOn w:val="Normal"/>
    <w:rsid w:val="00464942"/>
    <w:pPr>
      <w:ind w:left="568" w:hanging="284"/>
    </w:pPr>
  </w:style>
  <w:style w:type="paragraph" w:styleId="Header">
    <w:name w:val="header"/>
    <w:rsid w:val="0046494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64942"/>
    <w:rPr>
      <w:b/>
      <w:bCs/>
      <w:position w:val="6"/>
      <w:sz w:val="16"/>
      <w:szCs w:val="16"/>
    </w:rPr>
  </w:style>
  <w:style w:type="paragraph" w:styleId="FootnoteText">
    <w:name w:val="footnote text"/>
    <w:basedOn w:val="Normal"/>
    <w:semiHidden/>
    <w:rsid w:val="00464942"/>
    <w:pPr>
      <w:keepLines/>
      <w:spacing w:after="0"/>
      <w:ind w:left="454" w:hanging="454"/>
    </w:pPr>
    <w:rPr>
      <w:sz w:val="16"/>
      <w:szCs w:val="16"/>
    </w:rPr>
  </w:style>
  <w:style w:type="paragraph" w:customStyle="1" w:styleId="3GPPHeader">
    <w:name w:val="3GPP_Header"/>
    <w:basedOn w:val="Normal"/>
    <w:rsid w:val="00464942"/>
    <w:pPr>
      <w:tabs>
        <w:tab w:val="left" w:pos="1701"/>
        <w:tab w:val="right" w:pos="9639"/>
      </w:tabs>
      <w:spacing w:after="240"/>
    </w:pPr>
    <w:rPr>
      <w:b/>
      <w:sz w:val="24"/>
    </w:rPr>
  </w:style>
  <w:style w:type="paragraph" w:styleId="TOC9">
    <w:name w:val="toc 9"/>
    <w:basedOn w:val="TOC8"/>
    <w:semiHidden/>
    <w:rsid w:val="00464942"/>
    <w:pPr>
      <w:ind w:left="1418" w:hanging="1418"/>
    </w:pPr>
  </w:style>
  <w:style w:type="paragraph" w:styleId="TOC6">
    <w:name w:val="toc 6"/>
    <w:basedOn w:val="TOC5"/>
    <w:next w:val="Normal"/>
    <w:semiHidden/>
    <w:rsid w:val="00464942"/>
    <w:pPr>
      <w:ind w:left="1985" w:hanging="1985"/>
    </w:pPr>
  </w:style>
  <w:style w:type="paragraph" w:styleId="TOC7">
    <w:name w:val="toc 7"/>
    <w:basedOn w:val="TOC6"/>
    <w:next w:val="Normal"/>
    <w:semiHidden/>
    <w:rsid w:val="00464942"/>
    <w:pPr>
      <w:ind w:left="2268" w:hanging="2268"/>
    </w:pPr>
  </w:style>
  <w:style w:type="paragraph" w:styleId="ListBullet2">
    <w:name w:val="List Bullet 2"/>
    <w:basedOn w:val="ListBullet"/>
    <w:rsid w:val="00464942"/>
    <w:pPr>
      <w:numPr>
        <w:numId w:val="6"/>
      </w:numPr>
    </w:pPr>
  </w:style>
  <w:style w:type="paragraph" w:styleId="ListBullet">
    <w:name w:val="List Bullet"/>
    <w:basedOn w:val="BodyText"/>
    <w:rsid w:val="00464942"/>
    <w:pPr>
      <w:numPr>
        <w:numId w:val="5"/>
      </w:numPr>
    </w:pPr>
  </w:style>
  <w:style w:type="paragraph" w:styleId="ListBullet3">
    <w:name w:val="List Bullet 3"/>
    <w:basedOn w:val="ListBullet2"/>
    <w:rsid w:val="00464942"/>
    <w:pPr>
      <w:numPr>
        <w:numId w:val="7"/>
      </w:numPr>
    </w:pPr>
  </w:style>
  <w:style w:type="paragraph" w:customStyle="1" w:styleId="EQ">
    <w:name w:val="EQ"/>
    <w:basedOn w:val="Normal"/>
    <w:next w:val="Normal"/>
    <w:rsid w:val="00464942"/>
    <w:pPr>
      <w:keepLines/>
      <w:tabs>
        <w:tab w:val="center" w:pos="4536"/>
        <w:tab w:val="right" w:pos="9072"/>
      </w:tabs>
      <w:spacing w:after="180"/>
    </w:pPr>
    <w:rPr>
      <w:noProof/>
    </w:rPr>
  </w:style>
  <w:style w:type="paragraph" w:styleId="List2">
    <w:name w:val="List 2"/>
    <w:basedOn w:val="List"/>
    <w:rsid w:val="00464942"/>
    <w:pPr>
      <w:ind w:left="851"/>
    </w:pPr>
  </w:style>
  <w:style w:type="paragraph" w:styleId="List3">
    <w:name w:val="List 3"/>
    <w:basedOn w:val="List2"/>
    <w:rsid w:val="00464942"/>
    <w:pPr>
      <w:ind w:left="1135"/>
    </w:pPr>
  </w:style>
  <w:style w:type="paragraph" w:styleId="List4">
    <w:name w:val="List 4"/>
    <w:basedOn w:val="List3"/>
    <w:rsid w:val="00464942"/>
    <w:pPr>
      <w:ind w:left="1418"/>
    </w:pPr>
  </w:style>
  <w:style w:type="paragraph" w:styleId="List5">
    <w:name w:val="List 5"/>
    <w:basedOn w:val="List4"/>
    <w:rsid w:val="00464942"/>
    <w:pPr>
      <w:ind w:left="1702"/>
    </w:pPr>
  </w:style>
  <w:style w:type="paragraph" w:customStyle="1" w:styleId="EditorsNote">
    <w:name w:val="Editor's Note"/>
    <w:aliases w:val="EN"/>
    <w:basedOn w:val="Normal"/>
    <w:link w:val="EditorsNoteChar"/>
    <w:rsid w:val="00464942"/>
    <w:pPr>
      <w:keepLines/>
      <w:spacing w:after="180"/>
      <w:ind w:left="1135" w:hanging="851"/>
    </w:pPr>
    <w:rPr>
      <w:color w:val="FF0000"/>
    </w:rPr>
  </w:style>
  <w:style w:type="paragraph" w:styleId="ListBullet4">
    <w:name w:val="List Bullet 4"/>
    <w:basedOn w:val="ListBullet3"/>
    <w:rsid w:val="00464942"/>
    <w:pPr>
      <w:numPr>
        <w:numId w:val="8"/>
      </w:numPr>
    </w:pPr>
  </w:style>
  <w:style w:type="paragraph" w:styleId="ListBullet5">
    <w:name w:val="List Bullet 5"/>
    <w:basedOn w:val="ListBullet4"/>
    <w:rsid w:val="00464942"/>
    <w:pPr>
      <w:numPr>
        <w:numId w:val="4"/>
      </w:numPr>
    </w:pPr>
  </w:style>
  <w:style w:type="paragraph" w:styleId="Footer">
    <w:name w:val="footer"/>
    <w:basedOn w:val="Header"/>
    <w:semiHidden/>
    <w:rsid w:val="00464942"/>
    <w:pPr>
      <w:jc w:val="center"/>
    </w:pPr>
    <w:rPr>
      <w:i/>
      <w:iCs/>
    </w:rPr>
  </w:style>
  <w:style w:type="paragraph" w:customStyle="1" w:styleId="Reference">
    <w:name w:val="Reference"/>
    <w:basedOn w:val="Normal"/>
    <w:rsid w:val="00464942"/>
    <w:pPr>
      <w:numPr>
        <w:numId w:val="2"/>
      </w:numPr>
    </w:pPr>
  </w:style>
  <w:style w:type="paragraph" w:styleId="BalloonText">
    <w:name w:val="Balloon Text"/>
    <w:basedOn w:val="Normal"/>
    <w:semiHidden/>
    <w:rsid w:val="00464942"/>
    <w:rPr>
      <w:rFonts w:ascii="Tahoma" w:hAnsi="Tahoma" w:cs="Tahoma"/>
      <w:sz w:val="16"/>
      <w:szCs w:val="16"/>
    </w:rPr>
  </w:style>
  <w:style w:type="character" w:styleId="PageNumber">
    <w:name w:val="page number"/>
    <w:basedOn w:val="DefaultParagraphFont"/>
    <w:semiHidden/>
    <w:rsid w:val="00464942"/>
  </w:style>
  <w:style w:type="paragraph" w:styleId="BodyText">
    <w:name w:val="Body Text"/>
    <w:basedOn w:val="Normal"/>
    <w:link w:val="BodyTextChar"/>
    <w:rsid w:val="00464942"/>
  </w:style>
  <w:style w:type="character" w:styleId="Hyperlink">
    <w:name w:val="Hyperlink"/>
    <w:uiPriority w:val="99"/>
    <w:rsid w:val="00464942"/>
    <w:rPr>
      <w:color w:val="0000FF"/>
      <w:u w:val="single"/>
      <w:lang w:val="en-GB"/>
    </w:rPr>
  </w:style>
  <w:style w:type="character" w:styleId="FollowedHyperlink">
    <w:name w:val="FollowedHyperlink"/>
    <w:semiHidden/>
    <w:rsid w:val="00464942"/>
    <w:rPr>
      <w:color w:val="FF0000"/>
      <w:u w:val="single"/>
    </w:rPr>
  </w:style>
  <w:style w:type="character" w:styleId="CommentReference">
    <w:name w:val="annotation reference"/>
    <w:semiHidden/>
    <w:rsid w:val="00464942"/>
    <w:rPr>
      <w:sz w:val="16"/>
      <w:szCs w:val="16"/>
    </w:rPr>
  </w:style>
  <w:style w:type="paragraph" w:styleId="CommentText">
    <w:name w:val="annotation text"/>
    <w:basedOn w:val="Normal"/>
    <w:semiHidden/>
    <w:rsid w:val="00464942"/>
  </w:style>
  <w:style w:type="paragraph" w:styleId="CommentSubject">
    <w:name w:val="annotation subject"/>
    <w:basedOn w:val="CommentText"/>
    <w:next w:val="CommentText"/>
    <w:semiHidden/>
    <w:rsid w:val="00464942"/>
    <w:rPr>
      <w:b/>
      <w:bCs/>
    </w:rPr>
  </w:style>
  <w:style w:type="character" w:customStyle="1" w:styleId="Heading1Char">
    <w:name w:val="Heading 1 Char"/>
    <w:link w:val="Heading1"/>
    <w:rsid w:val="00464942"/>
    <w:rPr>
      <w:rFonts w:ascii="Arial" w:hAnsi="Arial" w:cs="Arial"/>
      <w:sz w:val="36"/>
      <w:szCs w:val="36"/>
      <w:lang w:val="en-GB" w:eastAsia="zh-CN"/>
    </w:rPr>
  </w:style>
  <w:style w:type="paragraph" w:customStyle="1" w:styleId="B1">
    <w:name w:val="B1"/>
    <w:basedOn w:val="List"/>
    <w:link w:val="B1Zchn"/>
    <w:rsid w:val="00464942"/>
    <w:pPr>
      <w:spacing w:after="180"/>
    </w:pPr>
  </w:style>
  <w:style w:type="paragraph" w:customStyle="1" w:styleId="B2">
    <w:name w:val="B2"/>
    <w:basedOn w:val="List2"/>
    <w:link w:val="B2Char"/>
    <w:rsid w:val="00464942"/>
    <w:pPr>
      <w:spacing w:after="180"/>
    </w:pPr>
  </w:style>
  <w:style w:type="paragraph" w:customStyle="1" w:styleId="B3">
    <w:name w:val="B3"/>
    <w:basedOn w:val="List3"/>
    <w:rsid w:val="00464942"/>
    <w:pPr>
      <w:spacing w:after="180"/>
    </w:pPr>
  </w:style>
  <w:style w:type="paragraph" w:customStyle="1" w:styleId="B4">
    <w:name w:val="B4"/>
    <w:basedOn w:val="List4"/>
    <w:rsid w:val="00464942"/>
    <w:pPr>
      <w:spacing w:after="180"/>
    </w:pPr>
  </w:style>
  <w:style w:type="paragraph" w:customStyle="1" w:styleId="Proposal">
    <w:name w:val="Proposal"/>
    <w:basedOn w:val="Normal"/>
    <w:rsid w:val="00464942"/>
    <w:pPr>
      <w:numPr>
        <w:numId w:val="3"/>
      </w:numPr>
      <w:tabs>
        <w:tab w:val="clear" w:pos="1304"/>
        <w:tab w:val="left" w:pos="1701"/>
      </w:tabs>
      <w:ind w:left="1701" w:hanging="1701"/>
    </w:pPr>
    <w:rPr>
      <w:b/>
      <w:bCs/>
    </w:rPr>
  </w:style>
  <w:style w:type="character" w:customStyle="1" w:styleId="BodyTextChar">
    <w:name w:val="Body Text Char"/>
    <w:link w:val="BodyText"/>
    <w:rsid w:val="00464942"/>
    <w:rPr>
      <w:rFonts w:ascii="Arial" w:hAnsi="Arial"/>
      <w:lang w:val="en-GB" w:eastAsia="zh-CN"/>
    </w:rPr>
  </w:style>
  <w:style w:type="paragraph" w:customStyle="1" w:styleId="B5">
    <w:name w:val="B5"/>
    <w:basedOn w:val="List5"/>
    <w:rsid w:val="00464942"/>
    <w:pPr>
      <w:spacing w:after="180"/>
    </w:pPr>
  </w:style>
  <w:style w:type="paragraph" w:customStyle="1" w:styleId="EX">
    <w:name w:val="EX"/>
    <w:basedOn w:val="Normal"/>
    <w:rsid w:val="00464942"/>
    <w:pPr>
      <w:keepLines/>
      <w:spacing w:after="180"/>
      <w:ind w:left="1702" w:hanging="1418"/>
    </w:pPr>
  </w:style>
  <w:style w:type="paragraph" w:customStyle="1" w:styleId="EW">
    <w:name w:val="EW"/>
    <w:basedOn w:val="EX"/>
    <w:rsid w:val="00464942"/>
    <w:pPr>
      <w:spacing w:after="0"/>
    </w:pPr>
  </w:style>
  <w:style w:type="paragraph" w:customStyle="1" w:styleId="TAL">
    <w:name w:val="TAL"/>
    <w:basedOn w:val="Normal"/>
    <w:link w:val="TALChar"/>
    <w:rsid w:val="00464942"/>
    <w:pPr>
      <w:keepNext/>
      <w:keepLines/>
      <w:spacing w:after="0"/>
    </w:pPr>
    <w:rPr>
      <w:sz w:val="18"/>
    </w:rPr>
  </w:style>
  <w:style w:type="paragraph" w:customStyle="1" w:styleId="TAC">
    <w:name w:val="TAC"/>
    <w:basedOn w:val="TAL"/>
    <w:rsid w:val="00464942"/>
    <w:pPr>
      <w:jc w:val="center"/>
    </w:pPr>
  </w:style>
  <w:style w:type="paragraph" w:customStyle="1" w:styleId="TAH">
    <w:name w:val="TAH"/>
    <w:basedOn w:val="TAC"/>
    <w:link w:val="TAHCar"/>
    <w:rsid w:val="00464942"/>
    <w:rPr>
      <w:b/>
    </w:rPr>
  </w:style>
  <w:style w:type="paragraph" w:customStyle="1" w:styleId="TAN">
    <w:name w:val="TAN"/>
    <w:basedOn w:val="TAL"/>
    <w:rsid w:val="00464942"/>
    <w:pPr>
      <w:ind w:left="851" w:hanging="851"/>
    </w:pPr>
  </w:style>
  <w:style w:type="paragraph" w:customStyle="1" w:styleId="TAR">
    <w:name w:val="TAR"/>
    <w:basedOn w:val="TAL"/>
    <w:rsid w:val="00464942"/>
    <w:pPr>
      <w:jc w:val="right"/>
    </w:pPr>
  </w:style>
  <w:style w:type="paragraph" w:customStyle="1" w:styleId="TH">
    <w:name w:val="TH"/>
    <w:basedOn w:val="Normal"/>
    <w:link w:val="THChar"/>
    <w:rsid w:val="00464942"/>
    <w:pPr>
      <w:keepNext/>
      <w:keepLines/>
      <w:spacing w:before="60" w:after="180"/>
      <w:jc w:val="center"/>
    </w:pPr>
    <w:rPr>
      <w:b/>
    </w:rPr>
  </w:style>
  <w:style w:type="paragraph" w:customStyle="1" w:styleId="TF">
    <w:name w:val="TF"/>
    <w:basedOn w:val="TH"/>
    <w:link w:val="TFChar"/>
    <w:rsid w:val="00464942"/>
    <w:pPr>
      <w:keepNext w:val="0"/>
      <w:spacing w:before="0" w:after="240"/>
    </w:pPr>
  </w:style>
  <w:style w:type="paragraph" w:customStyle="1" w:styleId="TT">
    <w:name w:val="TT"/>
    <w:basedOn w:val="Heading1"/>
    <w:next w:val="Normal"/>
    <w:rsid w:val="00464942"/>
    <w:pPr>
      <w:numPr>
        <w:numId w:val="0"/>
      </w:numPr>
      <w:ind w:left="1134" w:hanging="1134"/>
      <w:outlineLvl w:val="9"/>
    </w:pPr>
    <w:rPr>
      <w:rFonts w:cs="Times New Roman"/>
      <w:szCs w:val="20"/>
      <w:lang w:eastAsia="en-US"/>
    </w:rPr>
  </w:style>
  <w:style w:type="paragraph" w:customStyle="1" w:styleId="ZA">
    <w:name w:val="ZA"/>
    <w:rsid w:val="004649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49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649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649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64942"/>
  </w:style>
  <w:style w:type="paragraph" w:customStyle="1" w:styleId="ZH">
    <w:name w:val="ZH"/>
    <w:rsid w:val="004649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649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64942"/>
    <w:pPr>
      <w:framePr w:hRule="auto" w:wrap="notBeside" w:y="852"/>
    </w:pPr>
    <w:rPr>
      <w:i w:val="0"/>
      <w:sz w:val="40"/>
    </w:rPr>
  </w:style>
  <w:style w:type="paragraph" w:customStyle="1" w:styleId="ZU">
    <w:name w:val="ZU"/>
    <w:rsid w:val="004649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64942"/>
    <w:pPr>
      <w:framePr w:wrap="notBeside" w:y="16161"/>
    </w:pPr>
  </w:style>
  <w:style w:type="paragraph" w:customStyle="1" w:styleId="FP">
    <w:name w:val="FP"/>
    <w:basedOn w:val="Normal"/>
    <w:rsid w:val="00464942"/>
    <w:pPr>
      <w:spacing w:after="0"/>
    </w:pPr>
  </w:style>
  <w:style w:type="paragraph" w:customStyle="1" w:styleId="Observation">
    <w:name w:val="Observation"/>
    <w:basedOn w:val="Proposal"/>
    <w:qFormat/>
    <w:rsid w:val="00464942"/>
    <w:pPr>
      <w:numPr>
        <w:numId w:val="13"/>
      </w:numPr>
      <w:ind w:left="1701" w:hanging="1701"/>
    </w:pPr>
  </w:style>
  <w:style w:type="paragraph" w:styleId="TableofFigures">
    <w:name w:val="table of figures"/>
    <w:basedOn w:val="Normal"/>
    <w:next w:val="Normal"/>
    <w:uiPriority w:val="99"/>
    <w:rsid w:val="00464942"/>
    <w:pPr>
      <w:ind w:left="1418" w:hanging="1418"/>
    </w:pPr>
    <w:rPr>
      <w:b/>
    </w:rPr>
  </w:style>
  <w:style w:type="paragraph" w:customStyle="1" w:styleId="Doc-text2">
    <w:name w:val="Doc-text2"/>
    <w:basedOn w:val="Normal"/>
    <w:link w:val="Doc-text2Char"/>
    <w:qFormat/>
    <w:rsid w:val="0046494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464942"/>
    <w:rPr>
      <w:rFonts w:ascii="Arial" w:eastAsia="MS Mincho" w:hAnsi="Arial"/>
      <w:szCs w:val="24"/>
      <w:lang w:val="en-GB" w:eastAsia="en-GB"/>
    </w:rPr>
  </w:style>
  <w:style w:type="character" w:customStyle="1" w:styleId="Doc-titleChar">
    <w:name w:val="Doc-title Char"/>
    <w:link w:val="Doc-title"/>
    <w:locked/>
    <w:rsid w:val="00691913"/>
    <w:rPr>
      <w:rFonts w:ascii="Arial" w:eastAsia="MS Mincho" w:hAnsi="Arial" w:cs="Arial"/>
      <w:noProof/>
      <w:szCs w:val="24"/>
    </w:rPr>
  </w:style>
  <w:style w:type="paragraph" w:customStyle="1" w:styleId="Doc-title">
    <w:name w:val="Doc-title"/>
    <w:basedOn w:val="Normal"/>
    <w:next w:val="Normal"/>
    <w:link w:val="Doc-titleChar"/>
    <w:qFormat/>
    <w:rsid w:val="00691913"/>
    <w:pPr>
      <w:spacing w:before="60" w:after="0"/>
      <w:ind w:left="1259" w:hanging="1259"/>
    </w:pPr>
    <w:rPr>
      <w:rFonts w:eastAsia="MS Mincho" w:cs="Arial"/>
      <w:noProof/>
      <w:szCs w:val="24"/>
    </w:rPr>
  </w:style>
  <w:style w:type="character" w:customStyle="1" w:styleId="B1Zchn">
    <w:name w:val="B1 Zchn"/>
    <w:basedOn w:val="DefaultParagraphFont"/>
    <w:link w:val="B1"/>
    <w:locked/>
    <w:rsid w:val="0068770C"/>
    <w:rPr>
      <w:rFonts w:ascii="Arial" w:hAnsi="Arial"/>
      <w:lang w:val="en-GB"/>
    </w:rPr>
  </w:style>
  <w:style w:type="character" w:customStyle="1" w:styleId="THChar">
    <w:name w:val="TH Char"/>
    <w:link w:val="TH"/>
    <w:locked/>
    <w:rsid w:val="0068770C"/>
    <w:rPr>
      <w:rFonts w:ascii="Arial" w:hAnsi="Arial"/>
      <w:b/>
      <w:lang w:val="en-GB"/>
    </w:rPr>
  </w:style>
  <w:style w:type="character" w:customStyle="1" w:styleId="TFChar">
    <w:name w:val="TF Char"/>
    <w:basedOn w:val="DefaultParagraphFont"/>
    <w:link w:val="TF"/>
    <w:locked/>
    <w:rsid w:val="0068770C"/>
    <w:rPr>
      <w:rFonts w:ascii="Arial" w:hAnsi="Arial"/>
      <w:b/>
      <w:lang w:val="en-GB"/>
    </w:rPr>
  </w:style>
  <w:style w:type="character" w:customStyle="1" w:styleId="B1Char">
    <w:name w:val="B1 Char"/>
    <w:locked/>
    <w:rsid w:val="00940C3D"/>
    <w:rPr>
      <w:lang w:val="x-none"/>
    </w:rPr>
  </w:style>
  <w:style w:type="character" w:customStyle="1" w:styleId="NOZchn">
    <w:name w:val="NO Zchn"/>
    <w:link w:val="NO"/>
    <w:locked/>
    <w:rsid w:val="00940C3D"/>
    <w:rPr>
      <w:lang w:val="x-none"/>
    </w:rPr>
  </w:style>
  <w:style w:type="paragraph" w:customStyle="1" w:styleId="NO">
    <w:name w:val="NO"/>
    <w:basedOn w:val="Normal"/>
    <w:link w:val="NOZchn"/>
    <w:qFormat/>
    <w:rsid w:val="00940C3D"/>
    <w:pPr>
      <w:keepLines/>
      <w:spacing w:after="180"/>
      <w:ind w:left="1135" w:hanging="851"/>
    </w:pPr>
    <w:rPr>
      <w:rFonts w:ascii="CG Times (WN)" w:hAnsi="CG Times (WN)"/>
      <w:lang w:val="x-none"/>
    </w:rPr>
  </w:style>
  <w:style w:type="character" w:customStyle="1" w:styleId="TALChar">
    <w:name w:val="TAL Char"/>
    <w:link w:val="TAL"/>
    <w:locked/>
    <w:rsid w:val="00940C3D"/>
    <w:rPr>
      <w:rFonts w:ascii="Arial" w:hAnsi="Arial"/>
      <w:sz w:val="18"/>
      <w:lang w:val="en-GB"/>
    </w:rPr>
  </w:style>
  <w:style w:type="character" w:customStyle="1" w:styleId="TAHCar">
    <w:name w:val="TAH Car"/>
    <w:link w:val="TAH"/>
    <w:locked/>
    <w:rsid w:val="00940C3D"/>
    <w:rPr>
      <w:rFonts w:ascii="Arial" w:hAnsi="Arial"/>
      <w:b/>
      <w:sz w:val="18"/>
      <w:lang w:val="en-GB"/>
    </w:rPr>
  </w:style>
  <w:style w:type="character" w:customStyle="1" w:styleId="EditorsNoteChar">
    <w:name w:val="Editor's Note Char"/>
    <w:link w:val="EditorsNote"/>
    <w:locked/>
    <w:rsid w:val="00940C3D"/>
    <w:rPr>
      <w:rFonts w:ascii="Arial" w:hAnsi="Arial"/>
      <w:color w:val="FF0000"/>
      <w:lang w:val="en-GB"/>
    </w:rPr>
  </w:style>
  <w:style w:type="character" w:customStyle="1" w:styleId="B2Char">
    <w:name w:val="B2 Char"/>
    <w:link w:val="B2"/>
    <w:locked/>
    <w:rsid w:val="00940C3D"/>
    <w:rPr>
      <w:rFonts w:ascii="Arial" w:hAnsi="Arial"/>
      <w:lang w:val="en-GB"/>
    </w:rPr>
  </w:style>
  <w:style w:type="character" w:customStyle="1" w:styleId="apple-converted-space">
    <w:name w:val="apple-converted-space"/>
    <w:basedOn w:val="DefaultParagraphFont"/>
    <w:rsid w:val="004114BE"/>
  </w:style>
  <w:style w:type="paragraph" w:styleId="ListParagraph">
    <w:name w:val="List Paragraph"/>
    <w:basedOn w:val="Normal"/>
    <w:uiPriority w:val="34"/>
    <w:qFormat/>
    <w:rsid w:val="00CE5E35"/>
    <w:pPr>
      <w:ind w:left="720"/>
      <w:contextualSpacing/>
    </w:pPr>
  </w:style>
  <w:style w:type="numbering" w:customStyle="1" w:styleId="Referencelist">
    <w:name w:val="Reference list"/>
    <w:basedOn w:val="NoList"/>
    <w:uiPriority w:val="99"/>
    <w:rsid w:val="00101D4D"/>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3875">
      <w:bodyDiv w:val="1"/>
      <w:marLeft w:val="0"/>
      <w:marRight w:val="0"/>
      <w:marTop w:val="0"/>
      <w:marBottom w:val="0"/>
      <w:divBdr>
        <w:top w:val="none" w:sz="0" w:space="0" w:color="auto"/>
        <w:left w:val="none" w:sz="0" w:space="0" w:color="auto"/>
        <w:bottom w:val="none" w:sz="0" w:space="0" w:color="auto"/>
        <w:right w:val="none" w:sz="0" w:space="0" w:color="auto"/>
      </w:divBdr>
    </w:div>
    <w:div w:id="294532505">
      <w:bodyDiv w:val="1"/>
      <w:marLeft w:val="0"/>
      <w:marRight w:val="0"/>
      <w:marTop w:val="0"/>
      <w:marBottom w:val="0"/>
      <w:divBdr>
        <w:top w:val="none" w:sz="0" w:space="0" w:color="auto"/>
        <w:left w:val="none" w:sz="0" w:space="0" w:color="auto"/>
        <w:bottom w:val="none" w:sz="0" w:space="0" w:color="auto"/>
        <w:right w:val="none" w:sz="0" w:space="0" w:color="auto"/>
      </w:divBdr>
    </w:div>
    <w:div w:id="295111816">
      <w:bodyDiv w:val="1"/>
      <w:marLeft w:val="0"/>
      <w:marRight w:val="0"/>
      <w:marTop w:val="0"/>
      <w:marBottom w:val="0"/>
      <w:divBdr>
        <w:top w:val="none" w:sz="0" w:space="0" w:color="auto"/>
        <w:left w:val="none" w:sz="0" w:space="0" w:color="auto"/>
        <w:bottom w:val="none" w:sz="0" w:space="0" w:color="auto"/>
        <w:right w:val="none" w:sz="0" w:space="0" w:color="auto"/>
      </w:divBdr>
    </w:div>
    <w:div w:id="518617854">
      <w:bodyDiv w:val="1"/>
      <w:marLeft w:val="0"/>
      <w:marRight w:val="0"/>
      <w:marTop w:val="0"/>
      <w:marBottom w:val="0"/>
      <w:divBdr>
        <w:top w:val="none" w:sz="0" w:space="0" w:color="auto"/>
        <w:left w:val="none" w:sz="0" w:space="0" w:color="auto"/>
        <w:bottom w:val="none" w:sz="0" w:space="0" w:color="auto"/>
        <w:right w:val="none" w:sz="0" w:space="0" w:color="auto"/>
      </w:divBdr>
    </w:div>
    <w:div w:id="653070146">
      <w:bodyDiv w:val="1"/>
      <w:marLeft w:val="0"/>
      <w:marRight w:val="0"/>
      <w:marTop w:val="0"/>
      <w:marBottom w:val="0"/>
      <w:divBdr>
        <w:top w:val="none" w:sz="0" w:space="0" w:color="auto"/>
        <w:left w:val="none" w:sz="0" w:space="0" w:color="auto"/>
        <w:bottom w:val="none" w:sz="0" w:space="0" w:color="auto"/>
        <w:right w:val="none" w:sz="0" w:space="0" w:color="auto"/>
      </w:divBdr>
    </w:div>
    <w:div w:id="714623376">
      <w:bodyDiv w:val="1"/>
      <w:marLeft w:val="0"/>
      <w:marRight w:val="0"/>
      <w:marTop w:val="0"/>
      <w:marBottom w:val="0"/>
      <w:divBdr>
        <w:top w:val="none" w:sz="0" w:space="0" w:color="auto"/>
        <w:left w:val="none" w:sz="0" w:space="0" w:color="auto"/>
        <w:bottom w:val="none" w:sz="0" w:space="0" w:color="auto"/>
        <w:right w:val="none" w:sz="0" w:space="0" w:color="auto"/>
      </w:divBdr>
    </w:div>
    <w:div w:id="80065929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9154815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8349175">
      <w:bodyDiv w:val="1"/>
      <w:marLeft w:val="0"/>
      <w:marRight w:val="0"/>
      <w:marTop w:val="0"/>
      <w:marBottom w:val="0"/>
      <w:divBdr>
        <w:top w:val="none" w:sz="0" w:space="0" w:color="auto"/>
        <w:left w:val="none" w:sz="0" w:space="0" w:color="auto"/>
        <w:bottom w:val="none" w:sz="0" w:space="0" w:color="auto"/>
        <w:right w:val="none" w:sz="0" w:space="0" w:color="auto"/>
      </w:divBdr>
    </w:div>
    <w:div w:id="1573004936">
      <w:bodyDiv w:val="1"/>
      <w:marLeft w:val="0"/>
      <w:marRight w:val="0"/>
      <w:marTop w:val="0"/>
      <w:marBottom w:val="0"/>
      <w:divBdr>
        <w:top w:val="none" w:sz="0" w:space="0" w:color="auto"/>
        <w:left w:val="none" w:sz="0" w:space="0" w:color="auto"/>
        <w:bottom w:val="none" w:sz="0" w:space="0" w:color="auto"/>
        <w:right w:val="none" w:sz="0" w:space="0" w:color="auto"/>
      </w:divBdr>
    </w:div>
    <w:div w:id="196149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2988A-52A8-4973-98A4-4FE4CE3E4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629</Words>
  <Characters>3336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2017-11-16T12:35:00Z</dcterms:created>
  <dcterms:modified xsi:type="dcterms:W3CDTF">2017-11-16T12:36:00Z</dcterms:modified>
</cp:coreProperties>
</file>