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7D557" w14:textId="7BF19416" w:rsidR="00D51AC6" w:rsidRPr="00046548" w:rsidRDefault="00D51AC6" w:rsidP="00E10AA0">
      <w:pPr>
        <w:pStyle w:val="ZA"/>
        <w:framePr w:wrap="notBeside"/>
        <w:rPr>
          <w:noProof w:val="0"/>
        </w:rPr>
      </w:pPr>
      <w:bookmarkStart w:id="0" w:name="page1"/>
      <w:r w:rsidRPr="00046548">
        <w:rPr>
          <w:noProof w:val="0"/>
          <w:sz w:val="64"/>
        </w:rPr>
        <w:t xml:space="preserve">3GPP TS 36.300 </w:t>
      </w:r>
      <w:r w:rsidR="004A3881" w:rsidRPr="00046548">
        <w:rPr>
          <w:noProof w:val="0"/>
        </w:rPr>
        <w:t>V1</w:t>
      </w:r>
      <w:r w:rsidR="003937C9" w:rsidRPr="00046548">
        <w:rPr>
          <w:noProof w:val="0"/>
        </w:rPr>
        <w:t>5</w:t>
      </w:r>
      <w:r w:rsidR="00906DCE" w:rsidRPr="00046548">
        <w:rPr>
          <w:noProof w:val="0"/>
        </w:rPr>
        <w:t>.</w:t>
      </w:r>
      <w:r w:rsidR="0023447E" w:rsidRPr="00046548">
        <w:rPr>
          <w:noProof w:val="0"/>
        </w:rPr>
        <w:t>1</w:t>
      </w:r>
      <w:r w:rsidR="004F3B5F" w:rsidRPr="00046548">
        <w:rPr>
          <w:noProof w:val="0"/>
        </w:rPr>
        <w:t>3</w:t>
      </w:r>
      <w:r w:rsidRPr="00046548">
        <w:rPr>
          <w:noProof w:val="0"/>
        </w:rPr>
        <w:t xml:space="preserve">.0 </w:t>
      </w:r>
      <w:r w:rsidR="00EF1031" w:rsidRPr="00046548">
        <w:rPr>
          <w:noProof w:val="0"/>
          <w:sz w:val="32"/>
        </w:rPr>
        <w:t>(20</w:t>
      </w:r>
      <w:r w:rsidR="00816F3F" w:rsidRPr="00046548">
        <w:rPr>
          <w:noProof w:val="0"/>
          <w:sz w:val="32"/>
        </w:rPr>
        <w:t>2</w:t>
      </w:r>
      <w:r w:rsidR="004F3B5F" w:rsidRPr="00046548">
        <w:rPr>
          <w:noProof w:val="0"/>
          <w:sz w:val="32"/>
        </w:rPr>
        <w:t>2</w:t>
      </w:r>
      <w:r w:rsidR="00EF1031" w:rsidRPr="00046548">
        <w:rPr>
          <w:noProof w:val="0"/>
          <w:sz w:val="32"/>
        </w:rPr>
        <w:t>-</w:t>
      </w:r>
      <w:r w:rsidR="004F3B5F" w:rsidRPr="00046548">
        <w:rPr>
          <w:noProof w:val="0"/>
          <w:sz w:val="32"/>
        </w:rPr>
        <w:t>03</w:t>
      </w:r>
      <w:r w:rsidRPr="00046548">
        <w:rPr>
          <w:noProof w:val="0"/>
          <w:sz w:val="32"/>
        </w:rPr>
        <w:t>)</w:t>
      </w:r>
    </w:p>
    <w:p w14:paraId="322046B2" w14:textId="77777777" w:rsidR="00D51AC6" w:rsidRPr="00046548" w:rsidRDefault="00D51AC6" w:rsidP="00E10AA0">
      <w:pPr>
        <w:pStyle w:val="ZB"/>
        <w:framePr w:wrap="notBeside"/>
        <w:rPr>
          <w:noProof w:val="0"/>
        </w:rPr>
      </w:pPr>
      <w:r w:rsidRPr="00046548">
        <w:rPr>
          <w:noProof w:val="0"/>
        </w:rPr>
        <w:t>Technical Specification</w:t>
      </w:r>
    </w:p>
    <w:p w14:paraId="1B44D735" w14:textId="77777777" w:rsidR="00D51AC6" w:rsidRPr="00046548" w:rsidRDefault="00D51AC6" w:rsidP="00E10AA0">
      <w:pPr>
        <w:pStyle w:val="ZT"/>
        <w:framePr w:wrap="notBeside"/>
      </w:pPr>
      <w:r w:rsidRPr="00046548">
        <w:t>3rd Generation Partnership Project;</w:t>
      </w:r>
    </w:p>
    <w:p w14:paraId="3B00DD1A" w14:textId="77777777" w:rsidR="00D51AC6" w:rsidRPr="00046548" w:rsidRDefault="00D51AC6" w:rsidP="00E10AA0">
      <w:pPr>
        <w:pStyle w:val="ZT"/>
        <w:framePr w:wrap="notBeside"/>
      </w:pPr>
      <w:r w:rsidRPr="00046548">
        <w:t xml:space="preserve">Technical Specification Group </w:t>
      </w:r>
      <w:r w:rsidRPr="00046548">
        <w:rPr>
          <w:lang w:eastAsia="ko-KR"/>
        </w:rPr>
        <w:t>Radio Access Network</w:t>
      </w:r>
      <w:r w:rsidRPr="00046548">
        <w:t>;</w:t>
      </w:r>
    </w:p>
    <w:p w14:paraId="2B2F07E9" w14:textId="77777777" w:rsidR="00D51AC6" w:rsidRPr="00046548" w:rsidRDefault="00D51AC6" w:rsidP="00E10AA0">
      <w:pPr>
        <w:pStyle w:val="ZT"/>
        <w:framePr w:wrap="notBeside"/>
      </w:pPr>
      <w:r w:rsidRPr="00046548">
        <w:t xml:space="preserve">Evolved Universal Terrestrial Radio Access (E-UTRA) </w:t>
      </w:r>
      <w:r w:rsidRPr="00046548">
        <w:br/>
        <w:t xml:space="preserve">and Evolved Universal Terrestrial Radio Access Network </w:t>
      </w:r>
      <w:r w:rsidRPr="00046548">
        <w:br/>
        <w:t>(E-UTRAN);</w:t>
      </w:r>
    </w:p>
    <w:p w14:paraId="464F4AD7" w14:textId="77777777" w:rsidR="00D51AC6" w:rsidRPr="00046548" w:rsidRDefault="00D51AC6" w:rsidP="00E10AA0">
      <w:pPr>
        <w:pStyle w:val="ZT"/>
        <w:framePr w:wrap="notBeside"/>
      </w:pPr>
      <w:r w:rsidRPr="00046548">
        <w:t>Overall description;</w:t>
      </w:r>
    </w:p>
    <w:p w14:paraId="6AF6E1BC" w14:textId="77777777" w:rsidR="00D51AC6" w:rsidRPr="00046548" w:rsidRDefault="00D51AC6" w:rsidP="00E10AA0">
      <w:pPr>
        <w:pStyle w:val="ZT"/>
        <w:framePr w:wrap="notBeside"/>
      </w:pPr>
      <w:r w:rsidRPr="00046548">
        <w:t>Stage 2</w:t>
      </w:r>
    </w:p>
    <w:p w14:paraId="1C3EDC04" w14:textId="77777777" w:rsidR="00D51AC6" w:rsidRPr="00046548" w:rsidRDefault="00D51AC6" w:rsidP="00E10AA0">
      <w:pPr>
        <w:pStyle w:val="ZT"/>
        <w:framePr w:wrap="notBeside"/>
      </w:pPr>
      <w:r w:rsidRPr="00046548">
        <w:t>(</w:t>
      </w:r>
      <w:r w:rsidRPr="00046548">
        <w:rPr>
          <w:rStyle w:val="ZGSM"/>
        </w:rPr>
        <w:t xml:space="preserve">Release </w:t>
      </w:r>
      <w:r w:rsidR="005B6132" w:rsidRPr="00046548">
        <w:rPr>
          <w:rStyle w:val="ZGSM"/>
        </w:rPr>
        <w:t>1</w:t>
      </w:r>
      <w:r w:rsidR="00007E00" w:rsidRPr="00046548">
        <w:rPr>
          <w:rStyle w:val="ZGSM"/>
        </w:rPr>
        <w:t>5</w:t>
      </w:r>
      <w:r w:rsidRPr="00046548">
        <w:t>)</w:t>
      </w:r>
    </w:p>
    <w:p w14:paraId="328B3C87" w14:textId="77777777" w:rsidR="00D51AC6" w:rsidRPr="00046548" w:rsidRDefault="00D51AC6" w:rsidP="00E10AA0">
      <w:pPr>
        <w:pStyle w:val="ZT"/>
        <w:framePr w:wrap="notBeside"/>
        <w:rPr>
          <w:i/>
          <w:sz w:val="28"/>
        </w:rPr>
      </w:pPr>
    </w:p>
    <w:p w14:paraId="229DCDED" w14:textId="77777777" w:rsidR="00D51AC6" w:rsidRPr="00046548" w:rsidRDefault="00D82DB5" w:rsidP="00E10AA0">
      <w:pPr>
        <w:pStyle w:val="ZU"/>
        <w:framePr w:wrap="notBeside"/>
        <w:tabs>
          <w:tab w:val="right" w:pos="10206"/>
        </w:tabs>
        <w:jc w:val="left"/>
        <w:rPr>
          <w:noProof w:val="0"/>
        </w:rPr>
      </w:pPr>
      <w:r w:rsidRPr="00046548">
        <w:object w:dxaOrig="1321" w:dyaOrig="931" w14:anchorId="24E722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11878315" r:id="rId9"/>
        </w:object>
      </w:r>
      <w:r w:rsidR="00CC128F" w:rsidRPr="00046548">
        <w:rPr>
          <w:noProof w:val="0"/>
        </w:rPr>
        <w:tab/>
      </w:r>
      <w:r w:rsidR="00CC128F" w:rsidRPr="00046548">
        <w:rPr>
          <w:noProof w:val="0"/>
        </w:rPr>
        <w:object w:dxaOrig="2551" w:dyaOrig="1300" w14:anchorId="5235DBD0">
          <v:shape id="_x0000_i1026" type="#_x0000_t75" style="width:127.5pt;height:65.25pt" o:ole="">
            <v:imagedata r:id="rId10" o:title=""/>
          </v:shape>
          <o:OLEObject Type="Embed" ProgID="Word.Picture.8" ShapeID="_x0000_i1026" DrawAspect="Content" ObjectID="_1711878316" r:id="rId11"/>
        </w:object>
      </w:r>
    </w:p>
    <w:p w14:paraId="1AF1D07F" w14:textId="77777777" w:rsidR="00327135" w:rsidRPr="00046548" w:rsidRDefault="00D51AC6" w:rsidP="00E10AA0">
      <w:pPr>
        <w:framePr w:h="1636" w:hRule="exact" w:wrap="notBeside" w:vAnchor="page" w:hAnchor="margin" w:y="15121"/>
        <w:spacing w:after="0"/>
        <w:jc w:val="both"/>
        <w:rPr>
          <w:sz w:val="16"/>
        </w:rPr>
      </w:pPr>
      <w:r w:rsidRPr="00046548">
        <w:rPr>
          <w:sz w:val="16"/>
        </w:rPr>
        <w:t>The present document has been developed within the 3</w:t>
      </w:r>
      <w:r w:rsidRPr="00046548">
        <w:rPr>
          <w:sz w:val="16"/>
          <w:vertAlign w:val="superscript"/>
        </w:rPr>
        <w:t>rd</w:t>
      </w:r>
      <w:r w:rsidRPr="00046548">
        <w:rPr>
          <w:sz w:val="16"/>
        </w:rPr>
        <w:t xml:space="preserve"> Generation Partnership Project (3GPP</w:t>
      </w:r>
      <w:r w:rsidRPr="00046548">
        <w:rPr>
          <w:sz w:val="16"/>
          <w:vertAlign w:val="superscript"/>
        </w:rPr>
        <w:t xml:space="preserve"> TM</w:t>
      </w:r>
      <w:r w:rsidRPr="00046548">
        <w:rPr>
          <w:sz w:val="16"/>
        </w:rPr>
        <w:t>) and may be further elabo</w:t>
      </w:r>
      <w:r w:rsidR="00327135" w:rsidRPr="00046548">
        <w:rPr>
          <w:sz w:val="16"/>
        </w:rPr>
        <w:t>rated for the purposes of 3GPP.</w:t>
      </w:r>
      <w:r w:rsidRPr="00046548">
        <w:rPr>
          <w:sz w:val="16"/>
        </w:rPr>
        <w:br/>
        <w:t>The present document has not been subject to any approval process by the 3GPP</w:t>
      </w:r>
      <w:r w:rsidRPr="00046548">
        <w:rPr>
          <w:sz w:val="16"/>
          <w:vertAlign w:val="superscript"/>
        </w:rPr>
        <w:t xml:space="preserve"> </w:t>
      </w:r>
      <w:r w:rsidRPr="00046548">
        <w:rPr>
          <w:sz w:val="16"/>
        </w:rPr>
        <w:t>Organizational Partner</w:t>
      </w:r>
      <w:r w:rsidR="00327135" w:rsidRPr="00046548">
        <w:rPr>
          <w:sz w:val="16"/>
        </w:rPr>
        <w:t>s and shall not be implemented.</w:t>
      </w:r>
    </w:p>
    <w:p w14:paraId="49D851FB" w14:textId="77777777" w:rsidR="00D51AC6" w:rsidRPr="00046548" w:rsidRDefault="00D51AC6" w:rsidP="00E10AA0">
      <w:pPr>
        <w:framePr w:h="1636" w:hRule="exact" w:wrap="notBeside" w:vAnchor="page" w:hAnchor="margin" w:y="15121"/>
        <w:jc w:val="both"/>
        <w:rPr>
          <w:sz w:val="16"/>
        </w:rPr>
      </w:pPr>
      <w:r w:rsidRPr="00046548">
        <w:rPr>
          <w:sz w:val="16"/>
        </w:rPr>
        <w:t>This Specification is provided for future development work within 3GPP</w:t>
      </w:r>
      <w:r w:rsidRPr="00046548">
        <w:rPr>
          <w:sz w:val="16"/>
          <w:vertAlign w:val="superscript"/>
        </w:rPr>
        <w:t xml:space="preserve"> </w:t>
      </w:r>
      <w:r w:rsidRPr="00046548">
        <w:rPr>
          <w:sz w:val="16"/>
        </w:rPr>
        <w:t>only. The Organizational Partners accept no liability for any use of this Specification.</w:t>
      </w:r>
      <w:r w:rsidRPr="00046548">
        <w:rPr>
          <w:sz w:val="16"/>
        </w:rPr>
        <w:br/>
        <w:t>Specifications and reports for implementation of the 3GPP</w:t>
      </w:r>
      <w:r w:rsidRPr="00046548">
        <w:rPr>
          <w:sz w:val="16"/>
          <w:vertAlign w:val="superscript"/>
        </w:rPr>
        <w:t xml:space="preserve"> TM</w:t>
      </w:r>
      <w:r w:rsidRPr="00046548">
        <w:rPr>
          <w:sz w:val="16"/>
        </w:rPr>
        <w:t xml:space="preserve"> system should be obtained via the 3GPP Organizational Partners' Publications Offices.</w:t>
      </w:r>
    </w:p>
    <w:p w14:paraId="0ACDECB8" w14:textId="77777777" w:rsidR="00D51AC6" w:rsidRPr="00046548" w:rsidRDefault="00D51AC6" w:rsidP="00E10AA0">
      <w:pPr>
        <w:pStyle w:val="ZV"/>
        <w:framePr w:wrap="notBeside"/>
        <w:rPr>
          <w:noProof w:val="0"/>
        </w:rPr>
      </w:pPr>
    </w:p>
    <w:bookmarkEnd w:id="0"/>
    <w:p w14:paraId="18FEFCDA" w14:textId="77777777" w:rsidR="00D51AC6" w:rsidRPr="00046548" w:rsidRDefault="00D51AC6" w:rsidP="00E10AA0">
      <w:pPr>
        <w:sectPr w:rsidR="00D51AC6" w:rsidRPr="00046548">
          <w:footnotePr>
            <w:numRestart w:val="eachSect"/>
          </w:footnotePr>
          <w:pgSz w:w="11907" w:h="16840"/>
          <w:pgMar w:top="2268" w:right="851" w:bottom="10773" w:left="851" w:header="0" w:footer="0" w:gutter="0"/>
          <w:cols w:space="720"/>
        </w:sectPr>
      </w:pPr>
    </w:p>
    <w:p w14:paraId="0936FEE8" w14:textId="77777777" w:rsidR="00D51AC6" w:rsidRPr="00046548" w:rsidRDefault="00D51AC6" w:rsidP="00E10AA0">
      <w:bookmarkStart w:id="1" w:name="page2"/>
    </w:p>
    <w:p w14:paraId="1DDDB73E" w14:textId="77777777" w:rsidR="00D51AC6" w:rsidRPr="00046548" w:rsidRDefault="00D51AC6" w:rsidP="00E10AA0">
      <w:pPr>
        <w:pStyle w:val="FP"/>
        <w:framePr w:wrap="notBeside" w:hAnchor="margin" w:y="1419"/>
        <w:pBdr>
          <w:bottom w:val="single" w:sz="6" w:space="1" w:color="auto"/>
        </w:pBdr>
        <w:spacing w:before="240"/>
        <w:ind w:left="2835" w:right="2835"/>
        <w:jc w:val="center"/>
      </w:pPr>
      <w:r w:rsidRPr="00046548">
        <w:t>Keywords</w:t>
      </w:r>
    </w:p>
    <w:p w14:paraId="5DCB7866" w14:textId="77777777" w:rsidR="00D51AC6" w:rsidRPr="00046548" w:rsidRDefault="002911EF" w:rsidP="00E10AA0">
      <w:pPr>
        <w:pStyle w:val="FP"/>
        <w:framePr w:wrap="notBeside" w:hAnchor="margin" w:y="1419"/>
        <w:ind w:left="2835" w:right="2835"/>
        <w:jc w:val="center"/>
        <w:rPr>
          <w:rFonts w:ascii="Arial" w:hAnsi="Arial"/>
          <w:sz w:val="18"/>
        </w:rPr>
      </w:pPr>
      <w:r w:rsidRPr="00046548">
        <w:rPr>
          <w:rFonts w:ascii="Arial" w:hAnsi="Arial"/>
          <w:sz w:val="18"/>
        </w:rPr>
        <w:t>LTE, E-UTRAN</w:t>
      </w:r>
      <w:r w:rsidR="00D51AC6" w:rsidRPr="00046548">
        <w:rPr>
          <w:rFonts w:ascii="Arial" w:hAnsi="Arial"/>
          <w:sz w:val="18"/>
        </w:rPr>
        <w:t>, stage 2, radio, architecture</w:t>
      </w:r>
    </w:p>
    <w:p w14:paraId="61D6C7B4" w14:textId="77777777" w:rsidR="00D51AC6" w:rsidRPr="00046548" w:rsidRDefault="00D51AC6" w:rsidP="00E10AA0"/>
    <w:p w14:paraId="07B83EC1" w14:textId="77777777" w:rsidR="00D51AC6" w:rsidRPr="00046548" w:rsidRDefault="00D51AC6" w:rsidP="00E10AA0">
      <w:pPr>
        <w:pStyle w:val="FP"/>
        <w:framePr w:wrap="notBeside" w:hAnchor="margin" w:yAlign="center"/>
        <w:spacing w:after="240"/>
        <w:ind w:left="2835" w:right="2835"/>
        <w:jc w:val="center"/>
        <w:rPr>
          <w:rFonts w:ascii="Arial" w:hAnsi="Arial"/>
          <w:b/>
          <w:i/>
        </w:rPr>
      </w:pPr>
      <w:r w:rsidRPr="00046548">
        <w:rPr>
          <w:rFonts w:ascii="Arial" w:hAnsi="Arial"/>
          <w:b/>
          <w:i/>
        </w:rPr>
        <w:t>3GPP</w:t>
      </w:r>
    </w:p>
    <w:p w14:paraId="424C16FA" w14:textId="77777777" w:rsidR="00D51AC6" w:rsidRPr="00046548" w:rsidRDefault="00D51AC6" w:rsidP="00E10AA0">
      <w:pPr>
        <w:pStyle w:val="FP"/>
        <w:framePr w:wrap="notBeside" w:hAnchor="margin" w:yAlign="center"/>
        <w:pBdr>
          <w:bottom w:val="single" w:sz="6" w:space="1" w:color="auto"/>
        </w:pBdr>
        <w:ind w:left="2835" w:right="2835"/>
        <w:jc w:val="center"/>
      </w:pPr>
      <w:r w:rsidRPr="00046548">
        <w:t>Postal address</w:t>
      </w:r>
    </w:p>
    <w:p w14:paraId="7C1A5CBE" w14:textId="77777777" w:rsidR="00D51AC6" w:rsidRPr="00046548" w:rsidRDefault="00D51AC6" w:rsidP="00E10AA0">
      <w:pPr>
        <w:pStyle w:val="FP"/>
        <w:framePr w:wrap="notBeside" w:hAnchor="margin" w:yAlign="center"/>
        <w:ind w:left="2835" w:right="2835"/>
        <w:jc w:val="center"/>
        <w:rPr>
          <w:rFonts w:ascii="Arial" w:hAnsi="Arial"/>
          <w:sz w:val="18"/>
        </w:rPr>
      </w:pPr>
    </w:p>
    <w:p w14:paraId="1A64E2C1" w14:textId="77777777" w:rsidR="00D51AC6" w:rsidRPr="00046548" w:rsidRDefault="00D51AC6" w:rsidP="00E10AA0">
      <w:pPr>
        <w:pStyle w:val="FP"/>
        <w:framePr w:wrap="notBeside" w:hAnchor="margin" w:yAlign="center"/>
        <w:pBdr>
          <w:bottom w:val="single" w:sz="6" w:space="1" w:color="auto"/>
        </w:pBdr>
        <w:spacing w:before="240"/>
        <w:ind w:left="2835" w:right="2835"/>
        <w:jc w:val="center"/>
      </w:pPr>
      <w:r w:rsidRPr="00046548">
        <w:t>3GPP support office address</w:t>
      </w:r>
    </w:p>
    <w:p w14:paraId="2B5BD829" w14:textId="77777777" w:rsidR="00D51AC6" w:rsidRPr="00046548" w:rsidRDefault="00D51AC6" w:rsidP="00E10AA0">
      <w:pPr>
        <w:pStyle w:val="FP"/>
        <w:framePr w:wrap="notBeside" w:hAnchor="margin" w:yAlign="center"/>
        <w:ind w:left="2835" w:right="2835"/>
        <w:jc w:val="center"/>
        <w:rPr>
          <w:rFonts w:ascii="Arial" w:hAnsi="Arial"/>
          <w:sz w:val="18"/>
        </w:rPr>
      </w:pPr>
      <w:r w:rsidRPr="00046548">
        <w:rPr>
          <w:rFonts w:ascii="Arial" w:hAnsi="Arial"/>
          <w:sz w:val="18"/>
        </w:rPr>
        <w:t xml:space="preserve">650 Route des </w:t>
      </w:r>
      <w:proofErr w:type="spellStart"/>
      <w:r w:rsidRPr="00046548">
        <w:rPr>
          <w:rFonts w:ascii="Arial" w:hAnsi="Arial"/>
          <w:sz w:val="18"/>
        </w:rPr>
        <w:t>Lucioles</w:t>
      </w:r>
      <w:proofErr w:type="spellEnd"/>
      <w:r w:rsidRPr="00046548">
        <w:rPr>
          <w:rFonts w:ascii="Arial" w:hAnsi="Arial"/>
          <w:sz w:val="18"/>
        </w:rPr>
        <w:t xml:space="preserve"> - Sophia Antipolis</w:t>
      </w:r>
    </w:p>
    <w:p w14:paraId="7D8072C2" w14:textId="77777777" w:rsidR="00D51AC6" w:rsidRPr="00046548" w:rsidRDefault="00D51AC6" w:rsidP="00E10AA0">
      <w:pPr>
        <w:pStyle w:val="FP"/>
        <w:framePr w:wrap="notBeside" w:hAnchor="margin" w:yAlign="center"/>
        <w:ind w:left="2835" w:right="2835"/>
        <w:jc w:val="center"/>
        <w:rPr>
          <w:rFonts w:ascii="Arial" w:hAnsi="Arial"/>
          <w:sz w:val="18"/>
        </w:rPr>
      </w:pPr>
      <w:proofErr w:type="spellStart"/>
      <w:r w:rsidRPr="00046548">
        <w:rPr>
          <w:rFonts w:ascii="Arial" w:hAnsi="Arial"/>
          <w:sz w:val="18"/>
        </w:rPr>
        <w:t>Valbonne</w:t>
      </w:r>
      <w:proofErr w:type="spellEnd"/>
      <w:r w:rsidRPr="00046548">
        <w:rPr>
          <w:rFonts w:ascii="Arial" w:hAnsi="Arial"/>
          <w:sz w:val="18"/>
        </w:rPr>
        <w:t xml:space="preserve"> - FRANCE</w:t>
      </w:r>
    </w:p>
    <w:p w14:paraId="43BF82D3" w14:textId="77777777" w:rsidR="00D51AC6" w:rsidRPr="00046548" w:rsidRDefault="00D51AC6" w:rsidP="00E10AA0">
      <w:pPr>
        <w:pStyle w:val="FP"/>
        <w:framePr w:wrap="notBeside" w:hAnchor="margin" w:yAlign="center"/>
        <w:spacing w:after="20"/>
        <w:ind w:left="2835" w:right="2835"/>
        <w:jc w:val="center"/>
        <w:rPr>
          <w:rFonts w:ascii="Arial" w:hAnsi="Arial"/>
          <w:sz w:val="18"/>
        </w:rPr>
      </w:pPr>
      <w:r w:rsidRPr="00046548">
        <w:rPr>
          <w:rFonts w:ascii="Arial" w:hAnsi="Arial"/>
          <w:sz w:val="18"/>
        </w:rPr>
        <w:t>Tel.: +33 4 92 94 42 00 Fax: +33 4 93 65 47 16</w:t>
      </w:r>
    </w:p>
    <w:p w14:paraId="250AA65B" w14:textId="77777777" w:rsidR="00D51AC6" w:rsidRPr="00046548" w:rsidRDefault="00D51AC6" w:rsidP="00E10AA0">
      <w:pPr>
        <w:pStyle w:val="FP"/>
        <w:framePr w:wrap="notBeside" w:hAnchor="margin" w:yAlign="center"/>
        <w:pBdr>
          <w:bottom w:val="single" w:sz="6" w:space="1" w:color="auto"/>
        </w:pBdr>
        <w:spacing w:before="240"/>
        <w:ind w:left="2835" w:right="2835"/>
        <w:jc w:val="center"/>
      </w:pPr>
      <w:r w:rsidRPr="00046548">
        <w:t>Internet</w:t>
      </w:r>
    </w:p>
    <w:p w14:paraId="249CB266" w14:textId="77777777" w:rsidR="00D51AC6" w:rsidRPr="00046548" w:rsidRDefault="00D51AC6" w:rsidP="00E10AA0">
      <w:pPr>
        <w:pStyle w:val="FP"/>
        <w:framePr w:wrap="notBeside" w:hAnchor="margin" w:yAlign="center"/>
        <w:ind w:left="2835" w:right="2835"/>
        <w:jc w:val="center"/>
        <w:rPr>
          <w:rFonts w:ascii="Arial" w:hAnsi="Arial"/>
          <w:sz w:val="18"/>
        </w:rPr>
      </w:pPr>
      <w:r w:rsidRPr="00046548">
        <w:rPr>
          <w:rFonts w:ascii="Arial" w:hAnsi="Arial"/>
          <w:sz w:val="18"/>
        </w:rPr>
        <w:t>http://www.3gpp.org</w:t>
      </w:r>
    </w:p>
    <w:p w14:paraId="2A74B585" w14:textId="77777777" w:rsidR="00D51AC6" w:rsidRPr="00046548" w:rsidRDefault="00D51AC6" w:rsidP="00E10AA0"/>
    <w:p w14:paraId="5A646736" w14:textId="77777777" w:rsidR="00D51AC6" w:rsidRPr="00046548" w:rsidRDefault="00D51AC6" w:rsidP="00E10AA0">
      <w:pPr>
        <w:pStyle w:val="FP"/>
        <w:framePr w:wrap="notBeside" w:hAnchor="margin" w:yAlign="bottom"/>
        <w:pBdr>
          <w:bottom w:val="single" w:sz="6" w:space="1" w:color="auto"/>
        </w:pBdr>
        <w:spacing w:after="240"/>
        <w:jc w:val="center"/>
        <w:rPr>
          <w:rFonts w:ascii="Arial" w:hAnsi="Arial"/>
          <w:b/>
          <w:i/>
        </w:rPr>
      </w:pPr>
      <w:r w:rsidRPr="00046548">
        <w:rPr>
          <w:rFonts w:ascii="Arial" w:hAnsi="Arial"/>
          <w:b/>
          <w:i/>
        </w:rPr>
        <w:t>Copyright Notification</w:t>
      </w:r>
    </w:p>
    <w:p w14:paraId="58D86FC9" w14:textId="77777777" w:rsidR="00D51AC6" w:rsidRPr="00046548" w:rsidRDefault="00D51AC6" w:rsidP="00E10AA0">
      <w:pPr>
        <w:pStyle w:val="FP"/>
        <w:framePr w:wrap="notBeside" w:hAnchor="margin" w:yAlign="bottom"/>
        <w:jc w:val="center"/>
      </w:pPr>
      <w:r w:rsidRPr="00046548">
        <w:t>No part may be reproduced except as authorized by written permission.</w:t>
      </w:r>
      <w:r w:rsidRPr="00046548">
        <w:br/>
        <w:t>The copyright and the foregoing restriction extend to reproduction in all media.</w:t>
      </w:r>
    </w:p>
    <w:p w14:paraId="024564D0" w14:textId="77777777" w:rsidR="00D51AC6" w:rsidRPr="00046548" w:rsidRDefault="00D51AC6" w:rsidP="00E10AA0">
      <w:pPr>
        <w:pStyle w:val="FP"/>
        <w:framePr w:wrap="notBeside" w:hAnchor="margin" w:yAlign="bottom"/>
        <w:jc w:val="center"/>
      </w:pPr>
    </w:p>
    <w:p w14:paraId="3B393D87" w14:textId="6EA9294B" w:rsidR="00D51AC6" w:rsidRPr="00046548" w:rsidRDefault="00906DCE" w:rsidP="00E10AA0">
      <w:pPr>
        <w:pStyle w:val="FP"/>
        <w:framePr w:wrap="notBeside" w:hAnchor="margin" w:yAlign="bottom"/>
        <w:jc w:val="center"/>
        <w:rPr>
          <w:sz w:val="18"/>
        </w:rPr>
      </w:pPr>
      <w:r w:rsidRPr="00046548">
        <w:rPr>
          <w:sz w:val="18"/>
        </w:rPr>
        <w:t>© 20</w:t>
      </w:r>
      <w:r w:rsidR="00816F3F" w:rsidRPr="00046548">
        <w:rPr>
          <w:sz w:val="18"/>
        </w:rPr>
        <w:t>2</w:t>
      </w:r>
      <w:r w:rsidR="004F3B5F" w:rsidRPr="00046548">
        <w:rPr>
          <w:sz w:val="18"/>
        </w:rPr>
        <w:t>2</w:t>
      </w:r>
      <w:r w:rsidR="00D51AC6" w:rsidRPr="00046548">
        <w:rPr>
          <w:sz w:val="18"/>
        </w:rPr>
        <w:t xml:space="preserve">, 3GPP Organizational Partners (ARIB, ATIS, CCSA, ETSI, </w:t>
      </w:r>
      <w:r w:rsidR="00941537" w:rsidRPr="00046548">
        <w:rPr>
          <w:sz w:val="18"/>
        </w:rPr>
        <w:t xml:space="preserve">TSDSI, </w:t>
      </w:r>
      <w:r w:rsidR="00D51AC6" w:rsidRPr="00046548">
        <w:rPr>
          <w:sz w:val="18"/>
        </w:rPr>
        <w:t>TTA, TTC).</w:t>
      </w:r>
      <w:bookmarkStart w:id="2" w:name="copyrightaddon"/>
      <w:bookmarkEnd w:id="2"/>
    </w:p>
    <w:p w14:paraId="1DFA4634" w14:textId="77777777" w:rsidR="00CC128F" w:rsidRPr="00046548" w:rsidRDefault="00D51AC6" w:rsidP="00E10AA0">
      <w:pPr>
        <w:pStyle w:val="FP"/>
        <w:framePr w:wrap="notBeside" w:hAnchor="margin" w:yAlign="bottom"/>
        <w:jc w:val="center"/>
        <w:rPr>
          <w:sz w:val="18"/>
        </w:rPr>
      </w:pPr>
      <w:r w:rsidRPr="00046548">
        <w:rPr>
          <w:sz w:val="18"/>
        </w:rPr>
        <w:t>All rights reserved.</w:t>
      </w:r>
    </w:p>
    <w:p w14:paraId="2564016C" w14:textId="77777777" w:rsidR="00D51AC6" w:rsidRPr="00046548" w:rsidRDefault="00D51AC6" w:rsidP="00E10AA0">
      <w:pPr>
        <w:pStyle w:val="FP"/>
        <w:framePr w:wrap="notBeside" w:hAnchor="margin" w:yAlign="bottom"/>
        <w:jc w:val="center"/>
        <w:rPr>
          <w:sz w:val="18"/>
        </w:rPr>
      </w:pPr>
    </w:p>
    <w:p w14:paraId="08975F7C" w14:textId="77777777" w:rsidR="00CC128F" w:rsidRPr="00046548" w:rsidRDefault="00CC128F" w:rsidP="00E10AA0">
      <w:pPr>
        <w:pStyle w:val="FP"/>
        <w:framePr w:wrap="notBeside" w:hAnchor="margin" w:yAlign="bottom"/>
        <w:rPr>
          <w:sz w:val="18"/>
        </w:rPr>
      </w:pPr>
      <w:r w:rsidRPr="00046548">
        <w:rPr>
          <w:sz w:val="18"/>
        </w:rPr>
        <w:t>UMTS™ is a Trade Mark of ETSI registered for the benefit of its members</w:t>
      </w:r>
    </w:p>
    <w:p w14:paraId="3236C3F5" w14:textId="77777777" w:rsidR="00CC128F" w:rsidRPr="00046548" w:rsidRDefault="00CC128F" w:rsidP="00E10AA0">
      <w:pPr>
        <w:pStyle w:val="FP"/>
        <w:framePr w:wrap="notBeside" w:hAnchor="margin" w:yAlign="bottom"/>
        <w:rPr>
          <w:sz w:val="18"/>
        </w:rPr>
      </w:pPr>
      <w:r w:rsidRPr="00046548">
        <w:rPr>
          <w:sz w:val="18"/>
        </w:rPr>
        <w:t>3GPP™ is a Trade Mark of ETSI registered for the benefit of its Members and of the 3GPP Organizational Partners</w:t>
      </w:r>
      <w:r w:rsidRPr="00046548">
        <w:rPr>
          <w:sz w:val="18"/>
        </w:rPr>
        <w:br/>
        <w:t>LTE™ is a Trade Mark of ETSI registered for the benefit of its Members and of the 3GPP Organizational Partners</w:t>
      </w:r>
    </w:p>
    <w:p w14:paraId="7A085269" w14:textId="77777777" w:rsidR="00E3628A" w:rsidRPr="00046548" w:rsidRDefault="00CC128F" w:rsidP="00E3628A">
      <w:pPr>
        <w:pStyle w:val="FP"/>
        <w:framePr w:wrap="notBeside" w:hAnchor="margin" w:yAlign="bottom"/>
        <w:rPr>
          <w:sz w:val="18"/>
        </w:rPr>
      </w:pPr>
      <w:r w:rsidRPr="00046548">
        <w:rPr>
          <w:sz w:val="18"/>
        </w:rPr>
        <w:t>GSM® and the GSM logo are registered and owned by the GSM Association</w:t>
      </w:r>
    </w:p>
    <w:p w14:paraId="2C4E8021" w14:textId="77777777" w:rsidR="00CC128F" w:rsidRPr="00046548" w:rsidRDefault="00E3628A" w:rsidP="00E3628A">
      <w:pPr>
        <w:pStyle w:val="FP"/>
        <w:framePr w:wrap="notBeside" w:hAnchor="margin" w:yAlign="bottom"/>
        <w:rPr>
          <w:sz w:val="18"/>
        </w:rPr>
      </w:pPr>
      <w:r w:rsidRPr="00046548">
        <w:rPr>
          <w:sz w:val="18"/>
        </w:rPr>
        <w:t>Bluetooth® is a Trade Mark of the Bluetooth SIG registered for the benefit of its members</w:t>
      </w:r>
    </w:p>
    <w:p w14:paraId="5A9640BD" w14:textId="77777777" w:rsidR="00D51AC6" w:rsidRPr="00046548" w:rsidRDefault="00D51AC6" w:rsidP="00E10AA0"/>
    <w:bookmarkEnd w:id="1"/>
    <w:p w14:paraId="513E68D4" w14:textId="77777777" w:rsidR="00D51AC6" w:rsidRPr="00046548" w:rsidRDefault="00D51AC6" w:rsidP="009C26DC">
      <w:pPr>
        <w:pStyle w:val="TT"/>
        <w:outlineLvl w:val="0"/>
      </w:pPr>
      <w:r w:rsidRPr="00046548">
        <w:br w:type="page"/>
      </w:r>
      <w:r w:rsidRPr="00046548">
        <w:lastRenderedPageBreak/>
        <w:t>Contents</w:t>
      </w:r>
    </w:p>
    <w:p w14:paraId="0510B676" w14:textId="7F35D5EB" w:rsidR="003478BD" w:rsidRDefault="00F20E58">
      <w:pPr>
        <w:pStyle w:val="TOC1"/>
        <w:rPr>
          <w:rFonts w:asciiTheme="minorHAnsi" w:eastAsiaTheme="minorEastAsia" w:hAnsiTheme="minorHAnsi" w:cstheme="minorBidi"/>
          <w:szCs w:val="22"/>
        </w:rPr>
      </w:pPr>
      <w:r w:rsidRPr="00046548">
        <w:fldChar w:fldCharType="begin" w:fldLock="1"/>
      </w:r>
      <w:r w:rsidRPr="00046548">
        <w:instrText xml:space="preserve"> TOC \o "1-9" </w:instrText>
      </w:r>
      <w:r w:rsidRPr="00046548">
        <w:fldChar w:fldCharType="separate"/>
      </w:r>
      <w:r w:rsidR="003478BD">
        <w:t>Foreword</w:t>
      </w:r>
      <w:r w:rsidR="003478BD">
        <w:tab/>
      </w:r>
      <w:r w:rsidR="003478BD">
        <w:fldChar w:fldCharType="begin" w:fldLock="1"/>
      </w:r>
      <w:r w:rsidR="003478BD">
        <w:instrText xml:space="preserve"> PAGEREF _Toc101264246 \h </w:instrText>
      </w:r>
      <w:r w:rsidR="003478BD">
        <w:fldChar w:fldCharType="separate"/>
      </w:r>
      <w:r w:rsidR="003478BD">
        <w:t>18</w:t>
      </w:r>
      <w:r w:rsidR="003478BD">
        <w:fldChar w:fldCharType="end"/>
      </w:r>
    </w:p>
    <w:p w14:paraId="6D3488F5" w14:textId="6BCE2725" w:rsidR="003478BD" w:rsidRDefault="003478B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_Toc101264247 \h </w:instrText>
      </w:r>
      <w:r>
        <w:fldChar w:fldCharType="separate"/>
      </w:r>
      <w:r>
        <w:t>19</w:t>
      </w:r>
      <w:r>
        <w:fldChar w:fldCharType="end"/>
      </w:r>
    </w:p>
    <w:p w14:paraId="137712C5" w14:textId="550AE8D2" w:rsidR="003478BD" w:rsidRDefault="003478B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_Toc101264248 \h </w:instrText>
      </w:r>
      <w:r>
        <w:fldChar w:fldCharType="separate"/>
      </w:r>
      <w:r>
        <w:t>19</w:t>
      </w:r>
      <w:r>
        <w:fldChar w:fldCharType="end"/>
      </w:r>
    </w:p>
    <w:p w14:paraId="5A17DB78" w14:textId="02F3F26B" w:rsidR="003478BD" w:rsidRDefault="003478B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_Toc101264249 \h </w:instrText>
      </w:r>
      <w:r>
        <w:fldChar w:fldCharType="separate"/>
      </w:r>
      <w:r>
        <w:t>22</w:t>
      </w:r>
      <w:r>
        <w:fldChar w:fldCharType="end"/>
      </w:r>
    </w:p>
    <w:p w14:paraId="604B6482" w14:textId="4F8490B8" w:rsidR="003478BD" w:rsidRDefault="003478B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_Toc101264250 \h </w:instrText>
      </w:r>
      <w:r>
        <w:fldChar w:fldCharType="separate"/>
      </w:r>
      <w:r>
        <w:t>22</w:t>
      </w:r>
      <w:r>
        <w:fldChar w:fldCharType="end"/>
      </w:r>
    </w:p>
    <w:p w14:paraId="475BA7DE" w14:textId="116A5750" w:rsidR="003478BD" w:rsidRDefault="003478B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_Toc101264251 \h </w:instrText>
      </w:r>
      <w:r>
        <w:fldChar w:fldCharType="separate"/>
      </w:r>
      <w:r>
        <w:t>25</w:t>
      </w:r>
      <w:r>
        <w:fldChar w:fldCharType="end"/>
      </w:r>
    </w:p>
    <w:p w14:paraId="2243C4EB" w14:textId="5FADDB55" w:rsidR="003478BD" w:rsidRDefault="003478B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_Toc101264252 \h </w:instrText>
      </w:r>
      <w:r>
        <w:fldChar w:fldCharType="separate"/>
      </w:r>
      <w:r>
        <w:t>30</w:t>
      </w:r>
      <w:r>
        <w:fldChar w:fldCharType="end"/>
      </w:r>
    </w:p>
    <w:p w14:paraId="1CE639F9" w14:textId="07C43ED9" w:rsidR="003478BD" w:rsidRDefault="003478BD">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_Toc101264253 \h </w:instrText>
      </w:r>
      <w:r>
        <w:fldChar w:fldCharType="separate"/>
      </w:r>
      <w:r>
        <w:t>30</w:t>
      </w:r>
      <w:r>
        <w:fldChar w:fldCharType="end"/>
      </w:r>
    </w:p>
    <w:p w14:paraId="474ACDB0" w14:textId="557E5D5B" w:rsidR="003478BD" w:rsidRDefault="003478B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_Toc101264254 \h </w:instrText>
      </w:r>
      <w:r>
        <w:fldChar w:fldCharType="separate"/>
      </w:r>
      <w:r>
        <w:t>31</w:t>
      </w:r>
      <w:r>
        <w:fldChar w:fldCharType="end"/>
      </w:r>
    </w:p>
    <w:p w14:paraId="1BC1B6AD" w14:textId="415B4A9B" w:rsidR="003478BD" w:rsidRDefault="003478B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_Toc101264255 \h </w:instrText>
      </w:r>
      <w:r>
        <w:fldChar w:fldCharType="separate"/>
      </w:r>
      <w:r>
        <w:t>33</w:t>
      </w:r>
      <w:r>
        <w:fldChar w:fldCharType="end"/>
      </w:r>
    </w:p>
    <w:p w14:paraId="7189C73D" w14:textId="5C4CBF50" w:rsidR="003478BD" w:rsidRDefault="003478BD">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_Toc101264256 \h </w:instrText>
      </w:r>
      <w:r>
        <w:fldChar w:fldCharType="separate"/>
      </w:r>
      <w:r>
        <w:t>33</w:t>
      </w:r>
      <w:r>
        <w:fldChar w:fldCharType="end"/>
      </w:r>
    </w:p>
    <w:p w14:paraId="4DAD586F" w14:textId="65AD6442" w:rsidR="003478BD" w:rsidRDefault="003478BD">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_Toc101264257 \h </w:instrText>
      </w:r>
      <w:r>
        <w:fldChar w:fldCharType="separate"/>
      </w:r>
      <w:r>
        <w:t>33</w:t>
      </w:r>
      <w:r>
        <w:fldChar w:fldCharType="end"/>
      </w:r>
    </w:p>
    <w:p w14:paraId="0E267C1C" w14:textId="1C418FF0" w:rsidR="003478BD" w:rsidRDefault="003478B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_Toc101264258 \h </w:instrText>
      </w:r>
      <w:r>
        <w:fldChar w:fldCharType="separate"/>
      </w:r>
      <w:r>
        <w:t>33</w:t>
      </w:r>
      <w:r>
        <w:fldChar w:fldCharType="end"/>
      </w:r>
    </w:p>
    <w:p w14:paraId="7573F338" w14:textId="4085C911" w:rsidR="003478BD" w:rsidRDefault="003478BD">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_Toc101264259 \h </w:instrText>
      </w:r>
      <w:r>
        <w:fldChar w:fldCharType="separate"/>
      </w:r>
      <w:r>
        <w:t>33</w:t>
      </w:r>
      <w:r>
        <w:fldChar w:fldCharType="end"/>
      </w:r>
    </w:p>
    <w:p w14:paraId="7C469C42" w14:textId="12934A76" w:rsidR="003478BD" w:rsidRDefault="003478B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_Toc101264260 \h </w:instrText>
      </w:r>
      <w:r>
        <w:fldChar w:fldCharType="separate"/>
      </w:r>
      <w:r>
        <w:t>33</w:t>
      </w:r>
      <w:r>
        <w:fldChar w:fldCharType="end"/>
      </w:r>
    </w:p>
    <w:p w14:paraId="3BE585FD" w14:textId="2CBA1A1F" w:rsidR="003478BD" w:rsidRDefault="003478B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_Toc101264261 \h </w:instrText>
      </w:r>
      <w:r>
        <w:fldChar w:fldCharType="separate"/>
      </w:r>
      <w:r>
        <w:t>34</w:t>
      </w:r>
      <w:r>
        <w:fldChar w:fldCharType="end"/>
      </w:r>
    </w:p>
    <w:p w14:paraId="6F52180B" w14:textId="1C1533EF" w:rsidR="003478BD" w:rsidRDefault="003478B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_Toc101264262 \h </w:instrText>
      </w:r>
      <w:r>
        <w:fldChar w:fldCharType="separate"/>
      </w:r>
      <w:r>
        <w:t>35</w:t>
      </w:r>
      <w:r>
        <w:fldChar w:fldCharType="end"/>
      </w:r>
    </w:p>
    <w:p w14:paraId="3B7155BB" w14:textId="14EB789E" w:rsidR="003478BD" w:rsidRDefault="003478B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_Toc101264263 \h </w:instrText>
      </w:r>
      <w:r>
        <w:fldChar w:fldCharType="separate"/>
      </w:r>
      <w:r>
        <w:t>35</w:t>
      </w:r>
      <w:r>
        <w:fldChar w:fldCharType="end"/>
      </w:r>
    </w:p>
    <w:p w14:paraId="05F2CAF7" w14:textId="389B00E3" w:rsidR="003478BD" w:rsidRDefault="003478BD">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_Toc101264264 \h </w:instrText>
      </w:r>
      <w:r>
        <w:fldChar w:fldCharType="separate"/>
      </w:r>
      <w:r>
        <w:t>35</w:t>
      </w:r>
      <w:r>
        <w:fldChar w:fldCharType="end"/>
      </w:r>
    </w:p>
    <w:p w14:paraId="4E612C03" w14:textId="64F295B1" w:rsidR="003478BD" w:rsidRDefault="003478BD">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_Toc101264265 \h </w:instrText>
      </w:r>
      <w:r>
        <w:fldChar w:fldCharType="separate"/>
      </w:r>
      <w:r>
        <w:t>35</w:t>
      </w:r>
      <w:r>
        <w:fldChar w:fldCharType="end"/>
      </w:r>
    </w:p>
    <w:p w14:paraId="00E25778" w14:textId="64C8B6FC" w:rsidR="003478BD" w:rsidRDefault="003478BD">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_Toc101264266 \h </w:instrText>
      </w:r>
      <w:r>
        <w:fldChar w:fldCharType="separate"/>
      </w:r>
      <w:r>
        <w:t>37</w:t>
      </w:r>
      <w:r>
        <w:fldChar w:fldCharType="end"/>
      </w:r>
    </w:p>
    <w:p w14:paraId="06424B0C" w14:textId="1E619BCB" w:rsidR="003478BD" w:rsidRDefault="003478BD">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_Toc101264267 \h </w:instrText>
      </w:r>
      <w:r>
        <w:fldChar w:fldCharType="separate"/>
      </w:r>
      <w:r>
        <w:t>39</w:t>
      </w:r>
      <w:r>
        <w:fldChar w:fldCharType="end"/>
      </w:r>
    </w:p>
    <w:p w14:paraId="3845C488" w14:textId="70CFE7E0" w:rsidR="003478BD" w:rsidRDefault="003478BD">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_Toc101264268 \h </w:instrText>
      </w:r>
      <w:r>
        <w:fldChar w:fldCharType="separate"/>
      </w:r>
      <w:r>
        <w:t>39</w:t>
      </w:r>
      <w:r>
        <w:fldChar w:fldCharType="end"/>
      </w:r>
    </w:p>
    <w:p w14:paraId="67916B14" w14:textId="419EEC23" w:rsidR="003478BD" w:rsidRDefault="003478BD">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_Toc101264269 \h </w:instrText>
      </w:r>
      <w:r>
        <w:fldChar w:fldCharType="separate"/>
      </w:r>
      <w:r>
        <w:t>40</w:t>
      </w:r>
      <w:r>
        <w:fldChar w:fldCharType="end"/>
      </w:r>
    </w:p>
    <w:p w14:paraId="50C5DEC4" w14:textId="1AD350CC" w:rsidR="003478BD" w:rsidRDefault="003478BD">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_Toc101264270 \h </w:instrText>
      </w:r>
      <w:r>
        <w:fldChar w:fldCharType="separate"/>
      </w:r>
      <w:r>
        <w:t>41</w:t>
      </w:r>
      <w:r>
        <w:fldChar w:fldCharType="end"/>
      </w:r>
    </w:p>
    <w:p w14:paraId="51FFF2BF" w14:textId="396ECCB8" w:rsidR="003478BD" w:rsidRDefault="003478BD">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_Toc101264271 \h </w:instrText>
      </w:r>
      <w:r>
        <w:fldChar w:fldCharType="separate"/>
      </w:r>
      <w:r>
        <w:t>41</w:t>
      </w:r>
      <w:r>
        <w:fldChar w:fldCharType="end"/>
      </w:r>
    </w:p>
    <w:p w14:paraId="631078A7" w14:textId="082FEF8B" w:rsidR="003478BD" w:rsidRDefault="003478BD">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_Toc101264272 \h </w:instrText>
      </w:r>
      <w:r>
        <w:fldChar w:fldCharType="separate"/>
      </w:r>
      <w:r>
        <w:t>41</w:t>
      </w:r>
      <w:r>
        <w:fldChar w:fldCharType="end"/>
      </w:r>
    </w:p>
    <w:p w14:paraId="09F194C2" w14:textId="1588D1AB" w:rsidR="003478BD" w:rsidRDefault="003478BD">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_Toc101264273 \h </w:instrText>
      </w:r>
      <w:r>
        <w:fldChar w:fldCharType="separate"/>
      </w:r>
      <w:r>
        <w:t>41</w:t>
      </w:r>
      <w:r>
        <w:fldChar w:fldCharType="end"/>
      </w:r>
    </w:p>
    <w:p w14:paraId="13E49425" w14:textId="7A14605D" w:rsidR="003478BD" w:rsidRDefault="003478BD">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_Toc101264274 \h </w:instrText>
      </w:r>
      <w:r>
        <w:fldChar w:fldCharType="separate"/>
      </w:r>
      <w:r>
        <w:t>41</w:t>
      </w:r>
      <w:r>
        <w:fldChar w:fldCharType="end"/>
      </w:r>
    </w:p>
    <w:p w14:paraId="431415B9" w14:textId="1A885E38" w:rsidR="003478BD" w:rsidRDefault="003478BD">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_Toc101264275 \h </w:instrText>
      </w:r>
      <w:r>
        <w:fldChar w:fldCharType="separate"/>
      </w:r>
      <w:r>
        <w:t>43</w:t>
      </w:r>
      <w:r>
        <w:fldChar w:fldCharType="end"/>
      </w:r>
    </w:p>
    <w:p w14:paraId="74924294" w14:textId="7DDD6B58" w:rsidR="003478BD" w:rsidRDefault="003478BD">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_Toc101264276 \h </w:instrText>
      </w:r>
      <w:r>
        <w:fldChar w:fldCharType="separate"/>
      </w:r>
      <w:r>
        <w:t>44</w:t>
      </w:r>
      <w:r>
        <w:fldChar w:fldCharType="end"/>
      </w:r>
    </w:p>
    <w:p w14:paraId="2A1128F2" w14:textId="41F530F7" w:rsidR="003478BD" w:rsidRDefault="003478BD">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_Toc101264277 \h </w:instrText>
      </w:r>
      <w:r>
        <w:fldChar w:fldCharType="separate"/>
      </w:r>
      <w:r>
        <w:t>44</w:t>
      </w:r>
      <w:r>
        <w:fldChar w:fldCharType="end"/>
      </w:r>
    </w:p>
    <w:p w14:paraId="6F5C8515" w14:textId="1BC72768" w:rsidR="003478BD" w:rsidRDefault="003478BD">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_Toc101264278 \h </w:instrText>
      </w:r>
      <w:r>
        <w:fldChar w:fldCharType="separate"/>
      </w:r>
      <w:r>
        <w:t>44</w:t>
      </w:r>
      <w:r>
        <w:fldChar w:fldCharType="end"/>
      </w:r>
    </w:p>
    <w:p w14:paraId="4B6A672C" w14:textId="55369C3A" w:rsidR="003478BD" w:rsidRDefault="003478BD">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_Toc101264279 \h </w:instrText>
      </w:r>
      <w:r>
        <w:fldChar w:fldCharType="separate"/>
      </w:r>
      <w:r>
        <w:t>44</w:t>
      </w:r>
      <w:r>
        <w:fldChar w:fldCharType="end"/>
      </w:r>
    </w:p>
    <w:p w14:paraId="4C04D63B" w14:textId="7C17F492" w:rsidR="003478BD" w:rsidRDefault="003478BD">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_Toc101264280 \h </w:instrText>
      </w:r>
      <w:r>
        <w:fldChar w:fldCharType="separate"/>
      </w:r>
      <w:r>
        <w:t>44</w:t>
      </w:r>
      <w:r>
        <w:fldChar w:fldCharType="end"/>
      </w:r>
    </w:p>
    <w:p w14:paraId="709B67B4" w14:textId="72A2A041" w:rsidR="003478BD" w:rsidRDefault="003478BD">
      <w:pPr>
        <w:pStyle w:val="TOC3"/>
        <w:rPr>
          <w:rFonts w:asciiTheme="minorHAnsi" w:eastAsiaTheme="minorEastAsia" w:hAnsiTheme="minorHAnsi" w:cstheme="minorBidi"/>
          <w:sz w:val="22"/>
          <w:szCs w:val="22"/>
        </w:rPr>
      </w:pPr>
      <w:r w:rsidRPr="00434BD0">
        <w:rPr>
          <w:kern w:val="2"/>
          <w:lang w:eastAsia="zh-CN"/>
        </w:rPr>
        <w:t>4.7.1</w:t>
      </w:r>
      <w:r>
        <w:rPr>
          <w:rFonts w:asciiTheme="minorHAnsi" w:eastAsiaTheme="minorEastAsia" w:hAnsiTheme="minorHAnsi" w:cstheme="minorBidi"/>
          <w:sz w:val="22"/>
          <w:szCs w:val="22"/>
        </w:rPr>
        <w:tab/>
      </w:r>
      <w:r w:rsidRPr="00434BD0">
        <w:rPr>
          <w:kern w:val="2"/>
          <w:lang w:eastAsia="zh-CN"/>
        </w:rPr>
        <w:t>General</w:t>
      </w:r>
      <w:r>
        <w:tab/>
      </w:r>
      <w:r>
        <w:fldChar w:fldCharType="begin" w:fldLock="1"/>
      </w:r>
      <w:r>
        <w:instrText xml:space="preserve"> PAGEREF _Toc101264281 \h </w:instrText>
      </w:r>
      <w:r>
        <w:fldChar w:fldCharType="separate"/>
      </w:r>
      <w:r>
        <w:t>44</w:t>
      </w:r>
      <w:r>
        <w:fldChar w:fldCharType="end"/>
      </w:r>
    </w:p>
    <w:p w14:paraId="14E64F2B" w14:textId="3931344F" w:rsidR="003478BD" w:rsidRDefault="003478BD">
      <w:pPr>
        <w:pStyle w:val="TOC3"/>
        <w:rPr>
          <w:rFonts w:asciiTheme="minorHAnsi" w:eastAsiaTheme="minorEastAsia" w:hAnsiTheme="minorHAnsi" w:cstheme="minorBidi"/>
          <w:sz w:val="22"/>
          <w:szCs w:val="22"/>
        </w:rPr>
      </w:pPr>
      <w:r w:rsidRPr="00434BD0">
        <w:rPr>
          <w:kern w:val="2"/>
          <w:lang w:eastAsia="zh-CN"/>
        </w:rPr>
        <w:t>4.7.2</w:t>
      </w:r>
      <w:r>
        <w:rPr>
          <w:rFonts w:asciiTheme="minorHAnsi" w:eastAsiaTheme="minorEastAsia" w:hAnsiTheme="minorHAnsi" w:cstheme="minorBidi"/>
          <w:sz w:val="22"/>
          <w:szCs w:val="22"/>
        </w:rPr>
        <w:tab/>
      </w:r>
      <w:r w:rsidRPr="00434BD0">
        <w:rPr>
          <w:kern w:val="2"/>
          <w:lang w:eastAsia="zh-CN"/>
        </w:rPr>
        <w:t>Architecture</w:t>
      </w:r>
      <w:r>
        <w:tab/>
      </w:r>
      <w:r>
        <w:fldChar w:fldCharType="begin" w:fldLock="1"/>
      </w:r>
      <w:r>
        <w:instrText xml:space="preserve"> PAGEREF _Toc101264282 \h </w:instrText>
      </w:r>
      <w:r>
        <w:fldChar w:fldCharType="separate"/>
      </w:r>
      <w:r>
        <w:t>44</w:t>
      </w:r>
      <w:r>
        <w:fldChar w:fldCharType="end"/>
      </w:r>
    </w:p>
    <w:p w14:paraId="6277D1F3" w14:textId="1066918B" w:rsidR="003478BD" w:rsidRDefault="003478BD">
      <w:pPr>
        <w:pStyle w:val="TOC3"/>
        <w:rPr>
          <w:rFonts w:asciiTheme="minorHAnsi" w:eastAsiaTheme="minorEastAsia" w:hAnsiTheme="minorHAnsi" w:cstheme="minorBidi"/>
          <w:sz w:val="22"/>
          <w:szCs w:val="22"/>
        </w:rPr>
      </w:pPr>
      <w:r w:rsidRPr="00434BD0">
        <w:rPr>
          <w:kern w:val="2"/>
          <w:lang w:eastAsia="zh-CN"/>
        </w:rPr>
        <w:t>4.7.3</w:t>
      </w:r>
      <w:r>
        <w:rPr>
          <w:rFonts w:asciiTheme="minorHAnsi" w:eastAsiaTheme="minorEastAsia" w:hAnsiTheme="minorHAnsi" w:cstheme="minorBidi"/>
          <w:sz w:val="22"/>
          <w:szCs w:val="22"/>
        </w:rPr>
        <w:tab/>
      </w:r>
      <w:r w:rsidRPr="00434BD0">
        <w:rPr>
          <w:kern w:val="2"/>
          <w:lang w:eastAsia="zh-CN"/>
        </w:rPr>
        <w:t>S1 and X2 user plane aspects</w:t>
      </w:r>
      <w:r>
        <w:tab/>
      </w:r>
      <w:r>
        <w:fldChar w:fldCharType="begin" w:fldLock="1"/>
      </w:r>
      <w:r>
        <w:instrText xml:space="preserve"> PAGEREF _Toc101264283 \h </w:instrText>
      </w:r>
      <w:r>
        <w:fldChar w:fldCharType="separate"/>
      </w:r>
      <w:r>
        <w:t>45</w:t>
      </w:r>
      <w:r>
        <w:fldChar w:fldCharType="end"/>
      </w:r>
    </w:p>
    <w:p w14:paraId="29BE535C" w14:textId="657C67E5" w:rsidR="003478BD" w:rsidRDefault="003478BD">
      <w:pPr>
        <w:pStyle w:val="TOC3"/>
        <w:rPr>
          <w:rFonts w:asciiTheme="minorHAnsi" w:eastAsiaTheme="minorEastAsia" w:hAnsiTheme="minorHAnsi" w:cstheme="minorBidi"/>
          <w:sz w:val="22"/>
          <w:szCs w:val="22"/>
        </w:rPr>
      </w:pPr>
      <w:r w:rsidRPr="00434BD0">
        <w:rPr>
          <w:rFonts w:eastAsia="SimSun" w:cs="Arial"/>
          <w:kern w:val="2"/>
          <w:lang w:eastAsia="zh-CN"/>
        </w:rPr>
        <w:t>4.7.4</w:t>
      </w:r>
      <w:r>
        <w:rPr>
          <w:rFonts w:asciiTheme="minorHAnsi" w:eastAsiaTheme="minorEastAsia" w:hAnsiTheme="minorHAnsi" w:cstheme="minorBidi"/>
          <w:sz w:val="22"/>
          <w:szCs w:val="22"/>
        </w:rPr>
        <w:tab/>
      </w:r>
      <w:r w:rsidRPr="00434BD0">
        <w:rPr>
          <w:rFonts w:eastAsia="SimSun" w:cs="Arial"/>
          <w:kern w:val="2"/>
          <w:lang w:eastAsia="zh-CN"/>
        </w:rPr>
        <w:t>S1 and X2 control plane aspects</w:t>
      </w:r>
      <w:r>
        <w:tab/>
      </w:r>
      <w:r>
        <w:fldChar w:fldCharType="begin" w:fldLock="1"/>
      </w:r>
      <w:r>
        <w:instrText xml:space="preserve"> PAGEREF _Toc101264284 \h </w:instrText>
      </w:r>
      <w:r>
        <w:fldChar w:fldCharType="separate"/>
      </w:r>
      <w:r>
        <w:t>46</w:t>
      </w:r>
      <w:r>
        <w:fldChar w:fldCharType="end"/>
      </w:r>
    </w:p>
    <w:p w14:paraId="0590C279" w14:textId="36454CB4" w:rsidR="003478BD" w:rsidRDefault="003478BD">
      <w:pPr>
        <w:pStyle w:val="TOC3"/>
        <w:rPr>
          <w:rFonts w:asciiTheme="minorHAnsi" w:eastAsiaTheme="minorEastAsia" w:hAnsiTheme="minorHAnsi" w:cstheme="minorBidi"/>
          <w:sz w:val="22"/>
          <w:szCs w:val="22"/>
        </w:rPr>
      </w:pPr>
      <w:r w:rsidRPr="00434BD0">
        <w:rPr>
          <w:kern w:val="2"/>
          <w:lang w:eastAsia="zh-CN"/>
        </w:rPr>
        <w:t>4.7.5</w:t>
      </w:r>
      <w:r>
        <w:rPr>
          <w:rFonts w:asciiTheme="minorHAnsi" w:eastAsiaTheme="minorEastAsia" w:hAnsiTheme="minorHAnsi" w:cstheme="minorBidi"/>
          <w:sz w:val="22"/>
          <w:szCs w:val="22"/>
        </w:rPr>
        <w:tab/>
      </w:r>
      <w:r w:rsidRPr="00434BD0">
        <w:rPr>
          <w:kern w:val="2"/>
          <w:lang w:eastAsia="zh-CN"/>
        </w:rPr>
        <w:t>Radio protocol aspects</w:t>
      </w:r>
      <w:r>
        <w:tab/>
      </w:r>
      <w:r>
        <w:fldChar w:fldCharType="begin" w:fldLock="1"/>
      </w:r>
      <w:r>
        <w:instrText xml:space="preserve"> PAGEREF _Toc101264285 \h </w:instrText>
      </w:r>
      <w:r>
        <w:fldChar w:fldCharType="separate"/>
      </w:r>
      <w:r>
        <w:t>47</w:t>
      </w:r>
      <w:r>
        <w:fldChar w:fldCharType="end"/>
      </w:r>
    </w:p>
    <w:p w14:paraId="1D814B77" w14:textId="16B36DCC" w:rsidR="003478BD" w:rsidRDefault="003478BD">
      <w:pPr>
        <w:pStyle w:val="TOC3"/>
        <w:rPr>
          <w:rFonts w:asciiTheme="minorHAnsi" w:eastAsiaTheme="minorEastAsia" w:hAnsiTheme="minorHAnsi" w:cstheme="minorBidi"/>
          <w:sz w:val="22"/>
          <w:szCs w:val="22"/>
        </w:rPr>
      </w:pPr>
      <w:r w:rsidRPr="00434BD0">
        <w:rPr>
          <w:kern w:val="2"/>
          <w:lang w:eastAsia="zh-CN"/>
        </w:rPr>
        <w:t>4.7.6</w:t>
      </w:r>
      <w:r>
        <w:rPr>
          <w:rFonts w:asciiTheme="minorHAnsi" w:eastAsiaTheme="minorEastAsia" w:hAnsiTheme="minorHAnsi" w:cstheme="minorBidi"/>
          <w:sz w:val="22"/>
          <w:szCs w:val="22"/>
        </w:rPr>
        <w:tab/>
      </w:r>
      <w:r w:rsidRPr="00434BD0">
        <w:rPr>
          <w:kern w:val="2"/>
          <w:lang w:eastAsia="zh-CN"/>
        </w:rPr>
        <w:t>Signalling procedures</w:t>
      </w:r>
      <w:r>
        <w:tab/>
      </w:r>
      <w:r>
        <w:fldChar w:fldCharType="begin" w:fldLock="1"/>
      </w:r>
      <w:r>
        <w:instrText xml:space="preserve"> PAGEREF _Toc101264286 \h </w:instrText>
      </w:r>
      <w:r>
        <w:fldChar w:fldCharType="separate"/>
      </w:r>
      <w:r>
        <w:t>48</w:t>
      </w:r>
      <w:r>
        <w:fldChar w:fldCharType="end"/>
      </w:r>
    </w:p>
    <w:p w14:paraId="0438CDDB" w14:textId="0EF600CE" w:rsidR="003478BD" w:rsidRDefault="003478BD">
      <w:pPr>
        <w:pStyle w:val="TOC4"/>
        <w:rPr>
          <w:rFonts w:asciiTheme="minorHAnsi" w:eastAsiaTheme="minorEastAsia" w:hAnsiTheme="minorHAnsi" w:cstheme="minorBidi"/>
          <w:sz w:val="22"/>
          <w:szCs w:val="22"/>
        </w:rPr>
      </w:pPr>
      <w:r w:rsidRPr="00434BD0">
        <w:rPr>
          <w:kern w:val="2"/>
          <w:lang w:eastAsia="zh-CN"/>
        </w:rPr>
        <w:t>4.7.6.1</w:t>
      </w:r>
      <w:r>
        <w:rPr>
          <w:rFonts w:asciiTheme="minorHAnsi" w:eastAsiaTheme="minorEastAsia" w:hAnsiTheme="minorHAnsi" w:cstheme="minorBidi"/>
          <w:sz w:val="22"/>
          <w:szCs w:val="22"/>
        </w:rPr>
        <w:tab/>
      </w:r>
      <w:r w:rsidRPr="00434BD0">
        <w:rPr>
          <w:kern w:val="2"/>
          <w:lang w:eastAsia="zh-CN"/>
        </w:rPr>
        <w:t>RN attach procedure</w:t>
      </w:r>
      <w:r>
        <w:tab/>
      </w:r>
      <w:r>
        <w:fldChar w:fldCharType="begin" w:fldLock="1"/>
      </w:r>
      <w:r>
        <w:instrText xml:space="preserve"> PAGEREF _Toc101264287 \h </w:instrText>
      </w:r>
      <w:r>
        <w:fldChar w:fldCharType="separate"/>
      </w:r>
      <w:r>
        <w:t>48</w:t>
      </w:r>
      <w:r>
        <w:fldChar w:fldCharType="end"/>
      </w:r>
    </w:p>
    <w:p w14:paraId="123DF1D3" w14:textId="0849424E" w:rsidR="003478BD" w:rsidRDefault="003478BD">
      <w:pPr>
        <w:pStyle w:val="TOC4"/>
        <w:rPr>
          <w:rFonts w:asciiTheme="minorHAnsi" w:eastAsiaTheme="minorEastAsia" w:hAnsiTheme="minorHAnsi" w:cstheme="minorBidi"/>
          <w:sz w:val="22"/>
          <w:szCs w:val="22"/>
        </w:rPr>
      </w:pPr>
      <w:r w:rsidRPr="00434BD0">
        <w:rPr>
          <w:kern w:val="2"/>
          <w:lang w:eastAsia="zh-CN"/>
        </w:rPr>
        <w:t>4.7.6.2</w:t>
      </w:r>
      <w:r>
        <w:rPr>
          <w:rFonts w:asciiTheme="minorHAnsi" w:eastAsiaTheme="minorEastAsia" w:hAnsiTheme="minorHAnsi" w:cstheme="minorBidi"/>
          <w:sz w:val="22"/>
          <w:szCs w:val="22"/>
        </w:rPr>
        <w:tab/>
      </w:r>
      <w:r w:rsidRPr="00434BD0">
        <w:rPr>
          <w:kern w:val="2"/>
          <w:lang w:eastAsia="zh-CN"/>
        </w:rPr>
        <w:t>E-RAB activation/modification</w:t>
      </w:r>
      <w:r>
        <w:tab/>
      </w:r>
      <w:r>
        <w:fldChar w:fldCharType="begin" w:fldLock="1"/>
      </w:r>
      <w:r>
        <w:instrText xml:space="preserve"> PAGEREF _Toc101264288 \h </w:instrText>
      </w:r>
      <w:r>
        <w:fldChar w:fldCharType="separate"/>
      </w:r>
      <w:r>
        <w:t>49</w:t>
      </w:r>
      <w:r>
        <w:fldChar w:fldCharType="end"/>
      </w:r>
    </w:p>
    <w:p w14:paraId="6D72E605" w14:textId="140EB758" w:rsidR="003478BD" w:rsidRDefault="003478BD">
      <w:pPr>
        <w:pStyle w:val="TOC4"/>
        <w:rPr>
          <w:rFonts w:asciiTheme="minorHAnsi" w:eastAsiaTheme="minorEastAsia" w:hAnsiTheme="minorHAnsi" w:cstheme="minorBidi"/>
          <w:sz w:val="22"/>
          <w:szCs w:val="22"/>
        </w:rPr>
      </w:pPr>
      <w:r w:rsidRPr="00434BD0">
        <w:rPr>
          <w:kern w:val="2"/>
          <w:lang w:eastAsia="zh-CN"/>
        </w:rPr>
        <w:t>4.7.6.3</w:t>
      </w:r>
      <w:r>
        <w:rPr>
          <w:rFonts w:asciiTheme="minorHAnsi" w:eastAsiaTheme="minorEastAsia" w:hAnsiTheme="minorHAnsi" w:cstheme="minorBidi"/>
          <w:sz w:val="22"/>
          <w:szCs w:val="22"/>
        </w:rPr>
        <w:tab/>
      </w:r>
      <w:r w:rsidRPr="00434BD0">
        <w:rPr>
          <w:kern w:val="2"/>
          <w:lang w:eastAsia="zh-CN"/>
        </w:rPr>
        <w:t>RN startup procedure</w:t>
      </w:r>
      <w:r>
        <w:tab/>
      </w:r>
      <w:r>
        <w:fldChar w:fldCharType="begin" w:fldLock="1"/>
      </w:r>
      <w:r>
        <w:instrText xml:space="preserve"> PAGEREF _Toc101264289 \h </w:instrText>
      </w:r>
      <w:r>
        <w:fldChar w:fldCharType="separate"/>
      </w:r>
      <w:r>
        <w:t>49</w:t>
      </w:r>
      <w:r>
        <w:fldChar w:fldCharType="end"/>
      </w:r>
    </w:p>
    <w:p w14:paraId="6BEF3AC3" w14:textId="5C1EA2FF" w:rsidR="003478BD" w:rsidRDefault="003478BD">
      <w:pPr>
        <w:pStyle w:val="TOC4"/>
        <w:rPr>
          <w:rFonts w:asciiTheme="minorHAnsi" w:eastAsiaTheme="minorEastAsia" w:hAnsiTheme="minorHAnsi" w:cstheme="minorBidi"/>
          <w:sz w:val="22"/>
          <w:szCs w:val="22"/>
        </w:rPr>
      </w:pPr>
      <w:r w:rsidRPr="00434BD0">
        <w:rPr>
          <w:kern w:val="2"/>
          <w:lang w:eastAsia="zh-CN"/>
        </w:rPr>
        <w:t>4.7.6.</w:t>
      </w:r>
      <w:r w:rsidRPr="00434BD0">
        <w:rPr>
          <w:kern w:val="2"/>
        </w:rPr>
        <w:t>4</w:t>
      </w:r>
      <w:r>
        <w:rPr>
          <w:rFonts w:asciiTheme="minorHAnsi" w:eastAsiaTheme="minorEastAsia" w:hAnsiTheme="minorHAnsi" w:cstheme="minorBidi"/>
          <w:sz w:val="22"/>
          <w:szCs w:val="22"/>
        </w:rPr>
        <w:tab/>
      </w:r>
      <w:r w:rsidRPr="00434BD0">
        <w:rPr>
          <w:kern w:val="2"/>
        </w:rPr>
        <w:t>RN</w:t>
      </w:r>
      <w:r w:rsidRPr="00434BD0">
        <w:rPr>
          <w:kern w:val="2"/>
          <w:lang w:eastAsia="zh-CN"/>
        </w:rPr>
        <w:t xml:space="preserve"> </w:t>
      </w:r>
      <w:r w:rsidRPr="00434BD0">
        <w:rPr>
          <w:kern w:val="2"/>
        </w:rPr>
        <w:t>detach procedure</w:t>
      </w:r>
      <w:r>
        <w:tab/>
      </w:r>
      <w:r>
        <w:fldChar w:fldCharType="begin" w:fldLock="1"/>
      </w:r>
      <w:r>
        <w:instrText xml:space="preserve"> PAGEREF _Toc101264290 \h </w:instrText>
      </w:r>
      <w:r>
        <w:fldChar w:fldCharType="separate"/>
      </w:r>
      <w:r>
        <w:t>50</w:t>
      </w:r>
      <w:r>
        <w:fldChar w:fldCharType="end"/>
      </w:r>
    </w:p>
    <w:p w14:paraId="53AE28E0" w14:textId="757AAAAA" w:rsidR="003478BD" w:rsidRDefault="003478BD">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_Toc101264291 \h </w:instrText>
      </w:r>
      <w:r>
        <w:fldChar w:fldCharType="separate"/>
      </w:r>
      <w:r>
        <w:t>51</w:t>
      </w:r>
      <w:r>
        <w:fldChar w:fldCharType="end"/>
      </w:r>
    </w:p>
    <w:p w14:paraId="5B62F1B7" w14:textId="7867140C" w:rsidR="003478BD" w:rsidRDefault="003478BD">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_Toc101264292 \h </w:instrText>
      </w:r>
      <w:r>
        <w:fldChar w:fldCharType="separate"/>
      </w:r>
      <w:r>
        <w:t>51</w:t>
      </w:r>
      <w:r>
        <w:fldChar w:fldCharType="end"/>
      </w:r>
    </w:p>
    <w:p w14:paraId="7DDFD93C" w14:textId="72632137" w:rsidR="003478BD" w:rsidRDefault="003478BD">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_Toc101264293 \h </w:instrText>
      </w:r>
      <w:r>
        <w:fldChar w:fldCharType="separate"/>
      </w:r>
      <w:r>
        <w:t>51</w:t>
      </w:r>
      <w:r>
        <w:fldChar w:fldCharType="end"/>
      </w:r>
    </w:p>
    <w:p w14:paraId="0F9DD83F" w14:textId="1F0D1C5C" w:rsidR="003478BD" w:rsidRDefault="003478BD">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_Toc101264294 \h </w:instrText>
      </w:r>
      <w:r>
        <w:fldChar w:fldCharType="separate"/>
      </w:r>
      <w:r>
        <w:t>51</w:t>
      </w:r>
      <w:r>
        <w:fldChar w:fldCharType="end"/>
      </w:r>
    </w:p>
    <w:p w14:paraId="357DAFB2" w14:textId="347B0A08" w:rsidR="003478BD" w:rsidRDefault="003478BD">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_Toc101264295 \h </w:instrText>
      </w:r>
      <w:r>
        <w:fldChar w:fldCharType="separate"/>
      </w:r>
      <w:r>
        <w:t>52</w:t>
      </w:r>
      <w:r>
        <w:fldChar w:fldCharType="end"/>
      </w:r>
    </w:p>
    <w:p w14:paraId="31CA0C18" w14:textId="5C4173AC" w:rsidR="003478BD" w:rsidRDefault="003478BD">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_Toc101264296 \h </w:instrText>
      </w:r>
      <w:r>
        <w:fldChar w:fldCharType="separate"/>
      </w:r>
      <w:r>
        <w:t>52</w:t>
      </w:r>
      <w:r>
        <w:fldChar w:fldCharType="end"/>
      </w:r>
    </w:p>
    <w:p w14:paraId="2F3EB2B0" w14:textId="697E4DA6" w:rsidR="003478BD" w:rsidRDefault="003478BD">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_Toc101264297 \h </w:instrText>
      </w:r>
      <w:r>
        <w:fldChar w:fldCharType="separate"/>
      </w:r>
      <w:r>
        <w:t>52</w:t>
      </w:r>
      <w:r>
        <w:fldChar w:fldCharType="end"/>
      </w:r>
    </w:p>
    <w:p w14:paraId="1359C5BC" w14:textId="02EAF0F0" w:rsidR="003478BD" w:rsidRDefault="003478BD">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_Toc101264298 \h </w:instrText>
      </w:r>
      <w:r>
        <w:fldChar w:fldCharType="separate"/>
      </w:r>
      <w:r>
        <w:t>52</w:t>
      </w:r>
      <w:r>
        <w:fldChar w:fldCharType="end"/>
      </w:r>
    </w:p>
    <w:p w14:paraId="76036ED2" w14:textId="57BA3F4A" w:rsidR="003478BD" w:rsidRDefault="003478BD">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_Toc101264299 \h </w:instrText>
      </w:r>
      <w:r>
        <w:fldChar w:fldCharType="separate"/>
      </w:r>
      <w:r>
        <w:t>52</w:t>
      </w:r>
      <w:r>
        <w:fldChar w:fldCharType="end"/>
      </w:r>
    </w:p>
    <w:p w14:paraId="7CBF70F6" w14:textId="0303E742" w:rsidR="003478BD" w:rsidRDefault="003478BD">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_Toc101264300 \h </w:instrText>
      </w:r>
      <w:r>
        <w:fldChar w:fldCharType="separate"/>
      </w:r>
      <w:r>
        <w:t>52</w:t>
      </w:r>
      <w:r>
        <w:fldChar w:fldCharType="end"/>
      </w:r>
    </w:p>
    <w:p w14:paraId="575D852D" w14:textId="0A73B3CA" w:rsidR="003478BD" w:rsidRDefault="003478BD">
      <w:pPr>
        <w:pStyle w:val="TOC3"/>
        <w:rPr>
          <w:rFonts w:asciiTheme="minorHAnsi" w:eastAsiaTheme="minorEastAsia" w:hAnsiTheme="minorHAnsi" w:cstheme="minorBidi"/>
          <w:sz w:val="22"/>
          <w:szCs w:val="22"/>
        </w:rPr>
      </w:pPr>
      <w:r w:rsidRPr="00434BD0">
        <w:rPr>
          <w:kern w:val="2"/>
          <w:lang w:eastAsia="zh-CN"/>
        </w:rPr>
        <w:t>4.8.1</w:t>
      </w:r>
      <w:r>
        <w:rPr>
          <w:rFonts w:asciiTheme="minorHAnsi" w:eastAsiaTheme="minorEastAsia" w:hAnsiTheme="minorHAnsi" w:cstheme="minorBidi"/>
          <w:sz w:val="22"/>
          <w:szCs w:val="22"/>
        </w:rPr>
        <w:tab/>
      </w:r>
      <w:r w:rsidRPr="00434BD0">
        <w:rPr>
          <w:kern w:val="2"/>
          <w:lang w:eastAsia="zh-CN"/>
        </w:rPr>
        <w:t>General</w:t>
      </w:r>
      <w:r>
        <w:tab/>
      </w:r>
      <w:r>
        <w:fldChar w:fldCharType="begin" w:fldLock="1"/>
      </w:r>
      <w:r>
        <w:instrText xml:space="preserve"> PAGEREF _Toc101264301 \h </w:instrText>
      </w:r>
      <w:r>
        <w:fldChar w:fldCharType="separate"/>
      </w:r>
      <w:r>
        <w:t>52</w:t>
      </w:r>
      <w:r>
        <w:fldChar w:fldCharType="end"/>
      </w:r>
    </w:p>
    <w:p w14:paraId="39CAFA45" w14:textId="0F82ACEF" w:rsidR="003478BD" w:rsidRDefault="003478BD">
      <w:pPr>
        <w:pStyle w:val="TOC3"/>
        <w:rPr>
          <w:rFonts w:asciiTheme="minorHAnsi" w:eastAsiaTheme="minorEastAsia" w:hAnsiTheme="minorHAnsi" w:cstheme="minorBidi"/>
          <w:sz w:val="22"/>
          <w:szCs w:val="22"/>
        </w:rPr>
      </w:pPr>
      <w:r w:rsidRPr="00434BD0">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_Toc101264302 \h </w:instrText>
      </w:r>
      <w:r>
        <w:fldChar w:fldCharType="separate"/>
      </w:r>
      <w:r>
        <w:t>52</w:t>
      </w:r>
      <w:r>
        <w:fldChar w:fldCharType="end"/>
      </w:r>
    </w:p>
    <w:p w14:paraId="3AF00AA0" w14:textId="0DD626F0" w:rsidR="003478BD" w:rsidRDefault="003478BD">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_Toc101264303 \h </w:instrText>
      </w:r>
      <w:r>
        <w:fldChar w:fldCharType="separate"/>
      </w:r>
      <w:r>
        <w:t>54</w:t>
      </w:r>
      <w:r>
        <w:fldChar w:fldCharType="end"/>
      </w:r>
    </w:p>
    <w:p w14:paraId="25D462A2" w14:textId="34C3B658" w:rsidR="003478BD" w:rsidRDefault="003478BD">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_Toc101264304 \h </w:instrText>
      </w:r>
      <w:r>
        <w:fldChar w:fldCharType="separate"/>
      </w:r>
      <w:r>
        <w:t>54</w:t>
      </w:r>
      <w:r>
        <w:fldChar w:fldCharType="end"/>
      </w:r>
    </w:p>
    <w:p w14:paraId="5FD8B7C4" w14:textId="36D655CA" w:rsidR="003478BD" w:rsidRDefault="003478BD">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_Toc101264305 \h </w:instrText>
      </w:r>
      <w:r>
        <w:fldChar w:fldCharType="separate"/>
      </w:r>
      <w:r>
        <w:t>54</w:t>
      </w:r>
      <w:r>
        <w:fldChar w:fldCharType="end"/>
      </w:r>
    </w:p>
    <w:p w14:paraId="180ECF05" w14:textId="2866FF88" w:rsidR="003478BD" w:rsidRDefault="003478BD">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_Toc101264306 \h </w:instrText>
      </w:r>
      <w:r>
        <w:fldChar w:fldCharType="separate"/>
      </w:r>
      <w:r>
        <w:t>54</w:t>
      </w:r>
      <w:r>
        <w:fldChar w:fldCharType="end"/>
      </w:r>
    </w:p>
    <w:p w14:paraId="0B28AD1D" w14:textId="2ACF2ED1" w:rsidR="003478BD" w:rsidRDefault="003478BD">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_Toc101264307 \h </w:instrText>
      </w:r>
      <w:r>
        <w:fldChar w:fldCharType="separate"/>
      </w:r>
      <w:r>
        <w:t>55</w:t>
      </w:r>
      <w:r>
        <w:fldChar w:fldCharType="end"/>
      </w:r>
    </w:p>
    <w:p w14:paraId="3285F127" w14:textId="5DA01420" w:rsidR="003478BD" w:rsidRDefault="003478BD">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_Toc101264308 \h </w:instrText>
      </w:r>
      <w:r>
        <w:fldChar w:fldCharType="separate"/>
      </w:r>
      <w:r>
        <w:t>55</w:t>
      </w:r>
      <w:r>
        <w:fldChar w:fldCharType="end"/>
      </w:r>
    </w:p>
    <w:p w14:paraId="578120CF" w14:textId="2BFA8B27" w:rsidR="003478BD" w:rsidRDefault="003478BD">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_Toc101264309 \h </w:instrText>
      </w:r>
      <w:r>
        <w:fldChar w:fldCharType="separate"/>
      </w:r>
      <w:r>
        <w:t>55</w:t>
      </w:r>
      <w:r>
        <w:fldChar w:fldCharType="end"/>
      </w:r>
    </w:p>
    <w:p w14:paraId="0FD49585" w14:textId="75F36C88" w:rsidR="003478BD" w:rsidRDefault="003478BD">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_Toc101264310 \h </w:instrText>
      </w:r>
      <w:r>
        <w:fldChar w:fldCharType="separate"/>
      </w:r>
      <w:r>
        <w:t>56</w:t>
      </w:r>
      <w:r>
        <w:fldChar w:fldCharType="end"/>
      </w:r>
    </w:p>
    <w:p w14:paraId="6978CD81" w14:textId="22510488" w:rsidR="003478BD" w:rsidRDefault="003478BD">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_Toc101264311 \h </w:instrText>
      </w:r>
      <w:r>
        <w:fldChar w:fldCharType="separate"/>
      </w:r>
      <w:r>
        <w:t>56</w:t>
      </w:r>
      <w:r>
        <w:fldChar w:fldCharType="end"/>
      </w:r>
    </w:p>
    <w:p w14:paraId="5A70C4EC" w14:textId="7D8180DB" w:rsidR="003478BD" w:rsidRDefault="003478BD">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_Toc101264312 \h </w:instrText>
      </w:r>
      <w:r>
        <w:fldChar w:fldCharType="separate"/>
      </w:r>
      <w:r>
        <w:t>58</w:t>
      </w:r>
      <w:r>
        <w:fldChar w:fldCharType="end"/>
      </w:r>
    </w:p>
    <w:p w14:paraId="333F83A0" w14:textId="7237EB64" w:rsidR="003478BD" w:rsidRDefault="003478BD">
      <w:pPr>
        <w:pStyle w:val="TOC2"/>
        <w:rPr>
          <w:rFonts w:asciiTheme="minorHAnsi" w:eastAsiaTheme="minorEastAsia" w:hAnsiTheme="minorHAnsi" w:cstheme="minorBidi"/>
          <w:sz w:val="22"/>
          <w:szCs w:val="22"/>
        </w:rPr>
      </w:pPr>
      <w:r w:rsidRPr="00434BD0">
        <w:rPr>
          <w:rFonts w:eastAsia="SimSun"/>
          <w:lang w:eastAsia="zh-CN"/>
        </w:rPr>
        <w:t>4.11</w:t>
      </w:r>
      <w:r>
        <w:rPr>
          <w:rFonts w:asciiTheme="minorHAnsi" w:eastAsiaTheme="minorEastAsia" w:hAnsiTheme="minorHAnsi" w:cstheme="minorBidi"/>
          <w:sz w:val="22"/>
          <w:szCs w:val="22"/>
        </w:rPr>
        <w:tab/>
      </w:r>
      <w:r w:rsidRPr="00434BD0">
        <w:rPr>
          <w:rFonts w:eastAsia="SimSun"/>
          <w:lang w:eastAsia="zh-CN"/>
        </w:rPr>
        <w:t>Support for UE assistance information for local cache</w:t>
      </w:r>
      <w:r>
        <w:tab/>
      </w:r>
      <w:r>
        <w:fldChar w:fldCharType="begin" w:fldLock="1"/>
      </w:r>
      <w:r>
        <w:instrText xml:space="preserve"> PAGEREF _Toc101264313 \h </w:instrText>
      </w:r>
      <w:r>
        <w:fldChar w:fldCharType="separate"/>
      </w:r>
      <w:r>
        <w:t>58</w:t>
      </w:r>
      <w:r>
        <w:fldChar w:fldCharType="end"/>
      </w:r>
    </w:p>
    <w:p w14:paraId="26A96E90" w14:textId="11241142" w:rsidR="003478BD" w:rsidRDefault="003478B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_Toc101264314 \h </w:instrText>
      </w:r>
      <w:r>
        <w:fldChar w:fldCharType="separate"/>
      </w:r>
      <w:r>
        <w:t>58</w:t>
      </w:r>
      <w:r>
        <w:fldChar w:fldCharType="end"/>
      </w:r>
    </w:p>
    <w:p w14:paraId="4D035132" w14:textId="0275153B" w:rsidR="003478BD" w:rsidRDefault="003478BD">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_Toc101264315 \h </w:instrText>
      </w:r>
      <w:r>
        <w:fldChar w:fldCharType="separate"/>
      </w:r>
      <w:r>
        <w:t>58</w:t>
      </w:r>
      <w:r>
        <w:fldChar w:fldCharType="end"/>
      </w:r>
    </w:p>
    <w:p w14:paraId="134EBE90" w14:textId="0D8FD02F" w:rsidR="003478BD" w:rsidRDefault="003478B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_Toc101264316 \h </w:instrText>
      </w:r>
      <w:r>
        <w:fldChar w:fldCharType="separate"/>
      </w:r>
      <w:r>
        <w:t>61</w:t>
      </w:r>
      <w:r>
        <w:fldChar w:fldCharType="end"/>
      </w:r>
    </w:p>
    <w:p w14:paraId="4EF15428" w14:textId="69408B91" w:rsidR="003478BD" w:rsidRDefault="003478BD">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_Toc101264317 \h </w:instrText>
      </w:r>
      <w:r>
        <w:fldChar w:fldCharType="separate"/>
      </w:r>
      <w:r>
        <w:t>61</w:t>
      </w:r>
      <w:r>
        <w:fldChar w:fldCharType="end"/>
      </w:r>
    </w:p>
    <w:p w14:paraId="1B366511" w14:textId="22FD538F" w:rsidR="003478BD" w:rsidRDefault="003478BD">
      <w:pPr>
        <w:pStyle w:val="TOC3"/>
        <w:rPr>
          <w:rFonts w:asciiTheme="minorHAnsi" w:eastAsiaTheme="minorEastAsia" w:hAnsiTheme="minorHAnsi" w:cstheme="minorBidi"/>
          <w:sz w:val="22"/>
          <w:szCs w:val="22"/>
        </w:rPr>
      </w:pPr>
      <w:r w:rsidRPr="00434BD0">
        <w:rPr>
          <w:rFonts w:eastAsia="SimSun"/>
          <w:lang w:eastAsia="zh-CN"/>
        </w:rPr>
        <w:t>5.1.1a</w:t>
      </w:r>
      <w:r>
        <w:rPr>
          <w:rFonts w:asciiTheme="minorHAnsi" w:eastAsiaTheme="minorEastAsia" w:hAnsiTheme="minorHAnsi" w:cstheme="minorBidi"/>
          <w:sz w:val="22"/>
          <w:szCs w:val="22"/>
        </w:rPr>
        <w:tab/>
      </w:r>
      <w:r w:rsidRPr="00434BD0">
        <w:rPr>
          <w:rFonts w:eastAsia="SimSun"/>
          <w:lang w:eastAsia="zh-CN"/>
        </w:rPr>
        <w:t>Basic transmission scheme based on OFDM for NB-IoT</w:t>
      </w:r>
      <w:r>
        <w:tab/>
      </w:r>
      <w:r>
        <w:fldChar w:fldCharType="begin" w:fldLock="1"/>
      </w:r>
      <w:r>
        <w:instrText xml:space="preserve"> PAGEREF _Toc101264318 \h </w:instrText>
      </w:r>
      <w:r>
        <w:fldChar w:fldCharType="separate"/>
      </w:r>
      <w:r>
        <w:t>62</w:t>
      </w:r>
      <w:r>
        <w:fldChar w:fldCharType="end"/>
      </w:r>
    </w:p>
    <w:p w14:paraId="10CFEB2F" w14:textId="3CC19586" w:rsidR="003478BD" w:rsidRDefault="003478BD">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_Toc101264319 \h </w:instrText>
      </w:r>
      <w:r>
        <w:fldChar w:fldCharType="separate"/>
      </w:r>
      <w:r>
        <w:t>62</w:t>
      </w:r>
      <w:r>
        <w:fldChar w:fldCharType="end"/>
      </w:r>
    </w:p>
    <w:p w14:paraId="137E31C9" w14:textId="01709BE4" w:rsidR="003478BD" w:rsidRDefault="003478BD">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_Toc101264320 \h </w:instrText>
      </w:r>
      <w:r>
        <w:fldChar w:fldCharType="separate"/>
      </w:r>
      <w:r>
        <w:t>62</w:t>
      </w:r>
      <w:r>
        <w:fldChar w:fldCharType="end"/>
      </w:r>
    </w:p>
    <w:p w14:paraId="6B4898F9" w14:textId="1A779C81" w:rsidR="003478BD" w:rsidRDefault="003478BD">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_Toc101264321 \h </w:instrText>
      </w:r>
      <w:r>
        <w:fldChar w:fldCharType="separate"/>
      </w:r>
      <w:r>
        <w:t>63</w:t>
      </w:r>
      <w:r>
        <w:fldChar w:fldCharType="end"/>
      </w:r>
    </w:p>
    <w:p w14:paraId="5B21880F" w14:textId="5B271489" w:rsidR="003478BD" w:rsidRDefault="003478BD">
      <w:pPr>
        <w:pStyle w:val="TOC3"/>
        <w:rPr>
          <w:rFonts w:asciiTheme="minorHAnsi" w:eastAsiaTheme="minorEastAsia" w:hAnsiTheme="minorHAnsi" w:cstheme="minorBidi"/>
          <w:sz w:val="22"/>
          <w:szCs w:val="22"/>
        </w:rPr>
      </w:pPr>
      <w:r>
        <w:t>5.1.4</w:t>
      </w:r>
      <w:r w:rsidRPr="00434BD0">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_Toc101264322 \h </w:instrText>
      </w:r>
      <w:r>
        <w:fldChar w:fldCharType="separate"/>
      </w:r>
      <w:r>
        <w:t>64</w:t>
      </w:r>
      <w:r>
        <w:fldChar w:fldCharType="end"/>
      </w:r>
    </w:p>
    <w:p w14:paraId="306D8E2D" w14:textId="27D04879" w:rsidR="003478BD" w:rsidRDefault="003478BD">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_Toc101264323 \h </w:instrText>
      </w:r>
      <w:r>
        <w:fldChar w:fldCharType="separate"/>
      </w:r>
      <w:r>
        <w:t>64</w:t>
      </w:r>
      <w:r>
        <w:fldChar w:fldCharType="end"/>
      </w:r>
    </w:p>
    <w:p w14:paraId="75F42F4F" w14:textId="68C607B1" w:rsidR="003478BD" w:rsidRDefault="003478BD">
      <w:pPr>
        <w:pStyle w:val="TOC3"/>
        <w:rPr>
          <w:rFonts w:asciiTheme="minorHAnsi" w:eastAsiaTheme="minorEastAsia" w:hAnsiTheme="minorHAnsi" w:cstheme="minorBidi"/>
          <w:sz w:val="22"/>
          <w:szCs w:val="22"/>
        </w:rPr>
      </w:pPr>
      <w:r>
        <w:t>5.1.5</w:t>
      </w:r>
      <w:r w:rsidRPr="00434BD0">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_Toc101264324 \h </w:instrText>
      </w:r>
      <w:r>
        <w:fldChar w:fldCharType="separate"/>
      </w:r>
      <w:r>
        <w:t>64</w:t>
      </w:r>
      <w:r>
        <w:fldChar w:fldCharType="end"/>
      </w:r>
    </w:p>
    <w:p w14:paraId="33C7D72C" w14:textId="2A442C44" w:rsidR="003478BD" w:rsidRDefault="003478BD">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434BD0">
        <w:rPr>
          <w:rFonts w:cs="Arial"/>
        </w:rPr>
        <w:t>F</w:t>
      </w:r>
      <w:r>
        <w:t>N transmission</w:t>
      </w:r>
      <w:r>
        <w:tab/>
      </w:r>
      <w:r>
        <w:fldChar w:fldCharType="begin" w:fldLock="1"/>
      </w:r>
      <w:r>
        <w:instrText xml:space="preserve"> PAGEREF _Toc101264325 \h </w:instrText>
      </w:r>
      <w:r>
        <w:fldChar w:fldCharType="separate"/>
      </w:r>
      <w:r>
        <w:t>65</w:t>
      </w:r>
      <w:r>
        <w:fldChar w:fldCharType="end"/>
      </w:r>
    </w:p>
    <w:p w14:paraId="14967500" w14:textId="7CE72E7F" w:rsidR="003478BD" w:rsidRDefault="003478BD">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_Toc101264326 \h </w:instrText>
      </w:r>
      <w:r>
        <w:fldChar w:fldCharType="separate"/>
      </w:r>
      <w:r>
        <w:t>65</w:t>
      </w:r>
      <w:r>
        <w:fldChar w:fldCharType="end"/>
      </w:r>
    </w:p>
    <w:p w14:paraId="6B133573" w14:textId="4045D2A2" w:rsidR="003478BD" w:rsidRDefault="003478BD">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_Toc101264327 \h </w:instrText>
      </w:r>
      <w:r>
        <w:fldChar w:fldCharType="separate"/>
      </w:r>
      <w:r>
        <w:t>65</w:t>
      </w:r>
      <w:r>
        <w:fldChar w:fldCharType="end"/>
      </w:r>
    </w:p>
    <w:p w14:paraId="5AF65C4F" w14:textId="00A7A412" w:rsidR="003478BD" w:rsidRDefault="003478BD">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_Toc101264328 \h </w:instrText>
      </w:r>
      <w:r>
        <w:fldChar w:fldCharType="separate"/>
      </w:r>
      <w:r>
        <w:t>65</w:t>
      </w:r>
      <w:r>
        <w:fldChar w:fldCharType="end"/>
      </w:r>
    </w:p>
    <w:p w14:paraId="38403351" w14:textId="1040F689" w:rsidR="003478BD" w:rsidRDefault="003478BD">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_Toc101264329 \h </w:instrText>
      </w:r>
      <w:r>
        <w:fldChar w:fldCharType="separate"/>
      </w:r>
      <w:r>
        <w:t>65</w:t>
      </w:r>
      <w:r>
        <w:fldChar w:fldCharType="end"/>
      </w:r>
    </w:p>
    <w:p w14:paraId="11FD847E" w14:textId="5C65CC3A" w:rsidR="003478BD" w:rsidRDefault="003478BD">
      <w:pPr>
        <w:pStyle w:val="TOC4"/>
        <w:rPr>
          <w:rFonts w:asciiTheme="minorHAnsi" w:eastAsiaTheme="minorEastAsia" w:hAnsiTheme="minorHAnsi" w:cstheme="minorBidi"/>
          <w:sz w:val="22"/>
          <w:szCs w:val="22"/>
        </w:rPr>
      </w:pPr>
      <w:r>
        <w:t>5.1.7.3</w:t>
      </w:r>
      <w:r w:rsidRPr="00434BD0">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_Toc101264330 \h </w:instrText>
      </w:r>
      <w:r>
        <w:fldChar w:fldCharType="separate"/>
      </w:r>
      <w:r>
        <w:t>65</w:t>
      </w:r>
      <w:r>
        <w:fldChar w:fldCharType="end"/>
      </w:r>
    </w:p>
    <w:p w14:paraId="45D095FD" w14:textId="1B125B3D" w:rsidR="003478BD" w:rsidRDefault="003478BD">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_Toc101264331 \h </w:instrText>
      </w:r>
      <w:r>
        <w:fldChar w:fldCharType="separate"/>
      </w:r>
      <w:r>
        <w:t>65</w:t>
      </w:r>
      <w:r>
        <w:fldChar w:fldCharType="end"/>
      </w:r>
    </w:p>
    <w:p w14:paraId="6E16D7EF" w14:textId="6DFA32D7" w:rsidR="003478BD" w:rsidRDefault="003478BD">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_Toc101264332 \h </w:instrText>
      </w:r>
      <w:r>
        <w:fldChar w:fldCharType="separate"/>
      </w:r>
      <w:r>
        <w:t>66</w:t>
      </w:r>
      <w:r>
        <w:fldChar w:fldCharType="end"/>
      </w:r>
    </w:p>
    <w:p w14:paraId="7D66E188" w14:textId="6C0127A4" w:rsidR="003478BD" w:rsidRDefault="003478BD">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_Toc101264333 \h </w:instrText>
      </w:r>
      <w:r>
        <w:fldChar w:fldCharType="separate"/>
      </w:r>
      <w:r>
        <w:t>66</w:t>
      </w:r>
      <w:r>
        <w:fldChar w:fldCharType="end"/>
      </w:r>
    </w:p>
    <w:p w14:paraId="6EE72C65" w14:textId="3A34E21E" w:rsidR="003478BD" w:rsidRDefault="003478BD">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_Toc101264334 \h </w:instrText>
      </w:r>
      <w:r>
        <w:fldChar w:fldCharType="separate"/>
      </w:r>
      <w:r>
        <w:t>66</w:t>
      </w:r>
      <w:r>
        <w:fldChar w:fldCharType="end"/>
      </w:r>
    </w:p>
    <w:p w14:paraId="359F00A0" w14:textId="2FDF22F5" w:rsidR="003478BD" w:rsidRDefault="003478B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_Toc101264335 \h </w:instrText>
      </w:r>
      <w:r>
        <w:fldChar w:fldCharType="separate"/>
      </w:r>
      <w:r>
        <w:t>66</w:t>
      </w:r>
      <w:r>
        <w:fldChar w:fldCharType="end"/>
      </w:r>
    </w:p>
    <w:p w14:paraId="2FE7BD30" w14:textId="6CA11CDA" w:rsidR="003478BD" w:rsidRDefault="003478BD">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_Toc101264336 \h </w:instrText>
      </w:r>
      <w:r>
        <w:fldChar w:fldCharType="separate"/>
      </w:r>
      <w:r>
        <w:t>66</w:t>
      </w:r>
      <w:r>
        <w:fldChar w:fldCharType="end"/>
      </w:r>
    </w:p>
    <w:p w14:paraId="6851A3B7" w14:textId="7FE80ACE" w:rsidR="003478BD" w:rsidRDefault="003478BD">
      <w:pPr>
        <w:pStyle w:val="TOC3"/>
        <w:rPr>
          <w:rFonts w:asciiTheme="minorHAnsi" w:eastAsiaTheme="minorEastAsia" w:hAnsiTheme="minorHAnsi" w:cstheme="minorBidi"/>
          <w:sz w:val="22"/>
          <w:szCs w:val="22"/>
        </w:rPr>
      </w:pPr>
      <w:r>
        <w:t>5.2.1</w:t>
      </w:r>
      <w:r w:rsidRPr="00434BD0">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_Toc101264337 \h </w:instrText>
      </w:r>
      <w:r>
        <w:fldChar w:fldCharType="separate"/>
      </w:r>
      <w:r>
        <w:t>66</w:t>
      </w:r>
      <w:r>
        <w:fldChar w:fldCharType="end"/>
      </w:r>
    </w:p>
    <w:p w14:paraId="1F02960C" w14:textId="2F1C970C" w:rsidR="003478BD" w:rsidRDefault="003478BD">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_Toc101264338 \h </w:instrText>
      </w:r>
      <w:r>
        <w:fldChar w:fldCharType="separate"/>
      </w:r>
      <w:r>
        <w:t>67</w:t>
      </w:r>
      <w:r>
        <w:fldChar w:fldCharType="end"/>
      </w:r>
    </w:p>
    <w:p w14:paraId="414319C9" w14:textId="7174CC81" w:rsidR="003478BD" w:rsidRDefault="003478BD">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_Toc101264339 \h </w:instrText>
      </w:r>
      <w:r>
        <w:fldChar w:fldCharType="separate"/>
      </w:r>
      <w:r>
        <w:t>67</w:t>
      </w:r>
      <w:r>
        <w:fldChar w:fldCharType="end"/>
      </w:r>
    </w:p>
    <w:p w14:paraId="4640FC2D" w14:textId="62CC10E0" w:rsidR="003478BD" w:rsidRDefault="003478BD">
      <w:pPr>
        <w:pStyle w:val="TOC3"/>
        <w:rPr>
          <w:rFonts w:asciiTheme="minorHAnsi" w:eastAsiaTheme="minorEastAsia" w:hAnsiTheme="minorHAnsi" w:cstheme="minorBidi"/>
          <w:sz w:val="22"/>
          <w:szCs w:val="22"/>
        </w:rPr>
      </w:pPr>
      <w:r>
        <w:t>5.2.3</w:t>
      </w:r>
      <w:r w:rsidRPr="00434BD0">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_Toc101264340 \h </w:instrText>
      </w:r>
      <w:r>
        <w:fldChar w:fldCharType="separate"/>
      </w:r>
      <w:r>
        <w:t>68</w:t>
      </w:r>
      <w:r>
        <w:fldChar w:fldCharType="end"/>
      </w:r>
    </w:p>
    <w:p w14:paraId="4617211D" w14:textId="719F95AA" w:rsidR="003478BD" w:rsidRDefault="003478BD">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_Toc101264341 \h </w:instrText>
      </w:r>
      <w:r>
        <w:fldChar w:fldCharType="separate"/>
      </w:r>
      <w:r>
        <w:t>68</w:t>
      </w:r>
      <w:r>
        <w:fldChar w:fldCharType="end"/>
      </w:r>
    </w:p>
    <w:p w14:paraId="005E3C6A" w14:textId="099506AF" w:rsidR="003478BD" w:rsidRDefault="003478BD">
      <w:pPr>
        <w:pStyle w:val="TOC3"/>
        <w:rPr>
          <w:rFonts w:asciiTheme="minorHAnsi" w:eastAsiaTheme="minorEastAsia" w:hAnsiTheme="minorHAnsi" w:cstheme="minorBidi"/>
          <w:sz w:val="22"/>
          <w:szCs w:val="22"/>
        </w:rPr>
      </w:pPr>
      <w:r>
        <w:t>5.2.4</w:t>
      </w:r>
      <w:r w:rsidRPr="00434BD0">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_Toc101264342 \h </w:instrText>
      </w:r>
      <w:r>
        <w:fldChar w:fldCharType="separate"/>
      </w:r>
      <w:r>
        <w:t>68</w:t>
      </w:r>
      <w:r>
        <w:fldChar w:fldCharType="end"/>
      </w:r>
    </w:p>
    <w:p w14:paraId="3A40710B" w14:textId="678B8AAB" w:rsidR="003478BD" w:rsidRDefault="003478BD">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_Toc101264343 \h </w:instrText>
      </w:r>
      <w:r>
        <w:fldChar w:fldCharType="separate"/>
      </w:r>
      <w:r>
        <w:t>69</w:t>
      </w:r>
      <w:r>
        <w:fldChar w:fldCharType="end"/>
      </w:r>
    </w:p>
    <w:p w14:paraId="553D983A" w14:textId="2A66D809" w:rsidR="003478BD" w:rsidRDefault="003478BD">
      <w:pPr>
        <w:pStyle w:val="TOC3"/>
        <w:rPr>
          <w:rFonts w:asciiTheme="minorHAnsi" w:eastAsiaTheme="minorEastAsia" w:hAnsiTheme="minorHAnsi" w:cstheme="minorBidi"/>
          <w:sz w:val="22"/>
          <w:szCs w:val="22"/>
        </w:rPr>
      </w:pPr>
      <w:r>
        <w:t>5.2.5</w:t>
      </w:r>
      <w:r w:rsidRPr="00434BD0">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_Toc101264344 \h </w:instrText>
      </w:r>
      <w:r>
        <w:fldChar w:fldCharType="separate"/>
      </w:r>
      <w:r>
        <w:t>69</w:t>
      </w:r>
      <w:r>
        <w:fldChar w:fldCharType="end"/>
      </w:r>
    </w:p>
    <w:p w14:paraId="3705BA25" w14:textId="1C7D5320" w:rsidR="003478BD" w:rsidRDefault="003478BD">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_Toc101264345 \h </w:instrText>
      </w:r>
      <w:r>
        <w:fldChar w:fldCharType="separate"/>
      </w:r>
      <w:r>
        <w:t>69</w:t>
      </w:r>
      <w:r>
        <w:fldChar w:fldCharType="end"/>
      </w:r>
    </w:p>
    <w:p w14:paraId="71C2E572" w14:textId="063CBAAA" w:rsidR="003478BD" w:rsidRDefault="003478BD">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_Toc101264346 \h </w:instrText>
      </w:r>
      <w:r>
        <w:fldChar w:fldCharType="separate"/>
      </w:r>
      <w:r>
        <w:t>69</w:t>
      </w:r>
      <w:r>
        <w:fldChar w:fldCharType="end"/>
      </w:r>
    </w:p>
    <w:p w14:paraId="5CE9359B" w14:textId="3C1060BC" w:rsidR="003478BD" w:rsidRDefault="003478BD">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_Toc101264347 \h </w:instrText>
      </w:r>
      <w:r>
        <w:fldChar w:fldCharType="separate"/>
      </w:r>
      <w:r>
        <w:t>69</w:t>
      </w:r>
      <w:r>
        <w:fldChar w:fldCharType="end"/>
      </w:r>
    </w:p>
    <w:p w14:paraId="79BA6A6D" w14:textId="125DE10D" w:rsidR="003478BD" w:rsidRDefault="003478BD">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_Toc101264348 \h </w:instrText>
      </w:r>
      <w:r>
        <w:fldChar w:fldCharType="separate"/>
      </w:r>
      <w:r>
        <w:t>69</w:t>
      </w:r>
      <w:r>
        <w:fldChar w:fldCharType="end"/>
      </w:r>
    </w:p>
    <w:p w14:paraId="7F91BFBF" w14:textId="23E9202D" w:rsidR="003478BD" w:rsidRDefault="003478BD">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_Toc101264349 \h </w:instrText>
      </w:r>
      <w:r>
        <w:fldChar w:fldCharType="separate"/>
      </w:r>
      <w:r>
        <w:t>70</w:t>
      </w:r>
      <w:r>
        <w:fldChar w:fldCharType="end"/>
      </w:r>
    </w:p>
    <w:p w14:paraId="1575EED0" w14:textId="5FB49BC2" w:rsidR="003478BD" w:rsidRDefault="003478BD">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_Toc101264350 \h </w:instrText>
      </w:r>
      <w:r>
        <w:fldChar w:fldCharType="separate"/>
      </w:r>
      <w:r>
        <w:t>70</w:t>
      </w:r>
      <w:r>
        <w:fldChar w:fldCharType="end"/>
      </w:r>
    </w:p>
    <w:p w14:paraId="68574EBE" w14:textId="2F20E573" w:rsidR="003478BD" w:rsidRDefault="003478B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_Toc101264351 \h </w:instrText>
      </w:r>
      <w:r>
        <w:fldChar w:fldCharType="separate"/>
      </w:r>
      <w:r>
        <w:t>70</w:t>
      </w:r>
      <w:r>
        <w:fldChar w:fldCharType="end"/>
      </w:r>
    </w:p>
    <w:p w14:paraId="7874BD2A" w14:textId="4FD9D4B7" w:rsidR="003478BD" w:rsidRDefault="003478BD">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_Toc101264352 \h </w:instrText>
      </w:r>
      <w:r>
        <w:fldChar w:fldCharType="separate"/>
      </w:r>
      <w:r>
        <w:t>70</w:t>
      </w:r>
      <w:r>
        <w:fldChar w:fldCharType="end"/>
      </w:r>
    </w:p>
    <w:p w14:paraId="3189F4E9" w14:textId="49519B56" w:rsidR="003478BD" w:rsidRDefault="003478BD">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_Toc101264353 \h </w:instrText>
      </w:r>
      <w:r>
        <w:fldChar w:fldCharType="separate"/>
      </w:r>
      <w:r>
        <w:t>71</w:t>
      </w:r>
      <w:r>
        <w:fldChar w:fldCharType="end"/>
      </w:r>
    </w:p>
    <w:p w14:paraId="148563D7" w14:textId="44A0BEAB" w:rsidR="003478BD" w:rsidRDefault="003478BD">
      <w:pPr>
        <w:pStyle w:val="TOC3"/>
        <w:rPr>
          <w:rFonts w:asciiTheme="minorHAnsi" w:eastAsiaTheme="minorEastAsia" w:hAnsiTheme="minorHAnsi" w:cstheme="minorBidi"/>
          <w:sz w:val="22"/>
          <w:szCs w:val="22"/>
        </w:rPr>
      </w:pPr>
      <w:r>
        <w:t>5.3.1</w:t>
      </w:r>
      <w:r w:rsidRPr="00434BD0">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_Toc101264354 \h </w:instrText>
      </w:r>
      <w:r>
        <w:fldChar w:fldCharType="separate"/>
      </w:r>
      <w:r>
        <w:t>72</w:t>
      </w:r>
      <w:r>
        <w:fldChar w:fldCharType="end"/>
      </w:r>
    </w:p>
    <w:p w14:paraId="5C53F6BC" w14:textId="2818FB76" w:rsidR="003478BD" w:rsidRDefault="003478BD">
      <w:pPr>
        <w:pStyle w:val="TOC2"/>
        <w:rPr>
          <w:rFonts w:asciiTheme="minorHAnsi" w:eastAsiaTheme="minorEastAsia" w:hAnsiTheme="minorHAnsi" w:cstheme="minorBidi"/>
          <w:sz w:val="22"/>
          <w:szCs w:val="22"/>
        </w:rPr>
      </w:pPr>
      <w:r w:rsidRPr="00434BD0">
        <w:rPr>
          <w:rFonts w:eastAsia="SimSun"/>
          <w:kern w:val="2"/>
          <w:lang w:eastAsia="zh-CN"/>
        </w:rPr>
        <w:t>5.4</w:t>
      </w:r>
      <w:r>
        <w:rPr>
          <w:rFonts w:asciiTheme="minorHAnsi" w:eastAsiaTheme="minorEastAsia" w:hAnsiTheme="minorHAnsi" w:cstheme="minorBidi"/>
          <w:sz w:val="22"/>
          <w:szCs w:val="22"/>
        </w:rPr>
        <w:tab/>
      </w:r>
      <w:r w:rsidRPr="00434BD0">
        <w:rPr>
          <w:rFonts w:eastAsia="SimSun"/>
          <w:kern w:val="2"/>
          <w:lang w:eastAsia="zh-CN"/>
        </w:rPr>
        <w:t>E-UTRA physical layer model</w:t>
      </w:r>
      <w:r>
        <w:tab/>
      </w:r>
      <w:r>
        <w:fldChar w:fldCharType="begin" w:fldLock="1"/>
      </w:r>
      <w:r>
        <w:instrText xml:space="preserve"> PAGEREF _Toc101264355 \h </w:instrText>
      </w:r>
      <w:r>
        <w:fldChar w:fldCharType="separate"/>
      </w:r>
      <w:r>
        <w:t>73</w:t>
      </w:r>
      <w:r>
        <w:fldChar w:fldCharType="end"/>
      </w:r>
    </w:p>
    <w:p w14:paraId="1C2D7D04" w14:textId="6D7F7202" w:rsidR="003478BD" w:rsidRDefault="003478B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_Toc101264356 \h </w:instrText>
      </w:r>
      <w:r>
        <w:fldChar w:fldCharType="separate"/>
      </w:r>
      <w:r>
        <w:t>73</w:t>
      </w:r>
      <w:r>
        <w:fldChar w:fldCharType="end"/>
      </w:r>
    </w:p>
    <w:p w14:paraId="1821B974" w14:textId="2CF03998" w:rsidR="003478BD" w:rsidRDefault="003478BD">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_Toc101264357 \h </w:instrText>
      </w:r>
      <w:r>
        <w:fldChar w:fldCharType="separate"/>
      </w:r>
      <w:r>
        <w:t>73</w:t>
      </w:r>
      <w:r>
        <w:fldChar w:fldCharType="end"/>
      </w:r>
    </w:p>
    <w:p w14:paraId="60D4570E" w14:textId="21DC832D" w:rsidR="003478BD" w:rsidRDefault="003478B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_Toc101264358 \h </w:instrText>
      </w:r>
      <w:r>
        <w:fldChar w:fldCharType="separate"/>
      </w:r>
      <w:r>
        <w:t>73</w:t>
      </w:r>
      <w:r>
        <w:fldChar w:fldCharType="end"/>
      </w:r>
    </w:p>
    <w:p w14:paraId="4D1C8B9A" w14:textId="41BC1427" w:rsidR="003478BD" w:rsidRDefault="003478BD">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_Toc101264359 \h </w:instrText>
      </w:r>
      <w:r>
        <w:fldChar w:fldCharType="separate"/>
      </w:r>
      <w:r>
        <w:t>73</w:t>
      </w:r>
      <w:r>
        <w:fldChar w:fldCharType="end"/>
      </w:r>
    </w:p>
    <w:p w14:paraId="5B2472C7" w14:textId="72B82E71" w:rsidR="003478BD" w:rsidRDefault="003478BD">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_Toc101264360 \h </w:instrText>
      </w:r>
      <w:r>
        <w:fldChar w:fldCharType="separate"/>
      </w:r>
      <w:r>
        <w:t>74</w:t>
      </w:r>
      <w:r>
        <w:fldChar w:fldCharType="end"/>
      </w:r>
    </w:p>
    <w:p w14:paraId="20542259" w14:textId="475E2CDB" w:rsidR="003478BD" w:rsidRDefault="003478BD">
      <w:pPr>
        <w:pStyle w:val="TOC2"/>
        <w:rPr>
          <w:rFonts w:asciiTheme="minorHAnsi" w:eastAsiaTheme="minorEastAsia" w:hAnsiTheme="minorHAnsi" w:cstheme="minorBidi"/>
          <w:sz w:val="22"/>
          <w:szCs w:val="22"/>
        </w:rPr>
      </w:pPr>
      <w:r>
        <w:t>5.5</w:t>
      </w:r>
      <w:r w:rsidRPr="00434BD0">
        <w:rPr>
          <w:rFonts w:eastAsia="SimSun"/>
          <w:lang w:eastAsia="zh-CN"/>
        </w:rPr>
        <w:t>a</w:t>
      </w:r>
      <w:r>
        <w:rPr>
          <w:rFonts w:asciiTheme="minorHAnsi" w:eastAsiaTheme="minorEastAsia" w:hAnsiTheme="minorHAnsi" w:cstheme="minorBidi"/>
          <w:sz w:val="22"/>
          <w:szCs w:val="22"/>
        </w:rPr>
        <w:tab/>
      </w:r>
      <w:r>
        <w:t>Multi-</w:t>
      </w:r>
      <w:r w:rsidRPr="00434BD0">
        <w:rPr>
          <w:rFonts w:eastAsia="SimSun"/>
          <w:lang w:eastAsia="zh-CN"/>
        </w:rPr>
        <w:t>carrier</w:t>
      </w:r>
      <w:r>
        <w:t xml:space="preserve"> operation for NB-IoT</w:t>
      </w:r>
      <w:r>
        <w:tab/>
      </w:r>
      <w:r>
        <w:fldChar w:fldCharType="begin" w:fldLock="1"/>
      </w:r>
      <w:r>
        <w:instrText xml:space="preserve"> PAGEREF _Toc101264361 \h </w:instrText>
      </w:r>
      <w:r>
        <w:fldChar w:fldCharType="separate"/>
      </w:r>
      <w:r>
        <w:t>74</w:t>
      </w:r>
      <w:r>
        <w:fldChar w:fldCharType="end"/>
      </w:r>
    </w:p>
    <w:p w14:paraId="56B672F1" w14:textId="7C662BAE" w:rsidR="003478BD" w:rsidRDefault="003478B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_Toc101264362 \h </w:instrText>
      </w:r>
      <w:r>
        <w:fldChar w:fldCharType="separate"/>
      </w:r>
      <w:r>
        <w:t>75</w:t>
      </w:r>
      <w:r>
        <w:fldChar w:fldCharType="end"/>
      </w:r>
    </w:p>
    <w:p w14:paraId="306473C0" w14:textId="21C94405" w:rsidR="003478BD" w:rsidRDefault="003478BD">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_Toc101264363 \h </w:instrText>
      </w:r>
      <w:r>
        <w:fldChar w:fldCharType="separate"/>
      </w:r>
      <w:r>
        <w:t>75</w:t>
      </w:r>
      <w:r>
        <w:fldChar w:fldCharType="end"/>
      </w:r>
    </w:p>
    <w:p w14:paraId="18B94B51" w14:textId="62E54A4E" w:rsidR="003478BD" w:rsidRDefault="003478BD">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_Toc101264364 \h </w:instrText>
      </w:r>
      <w:r>
        <w:fldChar w:fldCharType="separate"/>
      </w:r>
      <w:r>
        <w:t>75</w:t>
      </w:r>
      <w:r>
        <w:fldChar w:fldCharType="end"/>
      </w:r>
    </w:p>
    <w:p w14:paraId="178B2F9B" w14:textId="16B9D6D6" w:rsidR="003478BD" w:rsidRDefault="003478BD">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_Toc101264365 \h </w:instrText>
      </w:r>
      <w:r>
        <w:fldChar w:fldCharType="separate"/>
      </w:r>
      <w:r>
        <w:t>75</w:t>
      </w:r>
      <w:r>
        <w:fldChar w:fldCharType="end"/>
      </w:r>
    </w:p>
    <w:p w14:paraId="51AE043B" w14:textId="2DFE5700" w:rsidR="003478BD" w:rsidRDefault="003478BD">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434BD0">
        <w:rPr>
          <w:rFonts w:eastAsia="SimSun"/>
          <w:kern w:val="2"/>
        </w:rPr>
        <w:t xml:space="preserve">Sidelink </w:t>
      </w:r>
      <w:r>
        <w:t>control channel</w:t>
      </w:r>
      <w:r>
        <w:tab/>
      </w:r>
      <w:r>
        <w:fldChar w:fldCharType="begin" w:fldLock="1"/>
      </w:r>
      <w:r>
        <w:instrText xml:space="preserve"> PAGEREF _Toc101264366 \h </w:instrText>
      </w:r>
      <w:r>
        <w:fldChar w:fldCharType="separate"/>
      </w:r>
      <w:r>
        <w:t>75</w:t>
      </w:r>
      <w:r>
        <w:fldChar w:fldCharType="end"/>
      </w:r>
    </w:p>
    <w:p w14:paraId="1BE52ABF" w14:textId="62045E4A" w:rsidR="003478BD" w:rsidRDefault="003478BD">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434BD0">
        <w:rPr>
          <w:rFonts w:eastAsia="SimSun"/>
          <w:kern w:val="2"/>
        </w:rPr>
        <w:t xml:space="preserve">Sidelink </w:t>
      </w:r>
      <w:r>
        <w:t>reference signals</w:t>
      </w:r>
      <w:r>
        <w:tab/>
      </w:r>
      <w:r>
        <w:fldChar w:fldCharType="begin" w:fldLock="1"/>
      </w:r>
      <w:r>
        <w:instrText xml:space="preserve"> PAGEREF _Toc101264367 \h </w:instrText>
      </w:r>
      <w:r>
        <w:fldChar w:fldCharType="separate"/>
      </w:r>
      <w:r>
        <w:t>75</w:t>
      </w:r>
      <w:r>
        <w:fldChar w:fldCharType="end"/>
      </w:r>
    </w:p>
    <w:p w14:paraId="41A596A9" w14:textId="01B56424" w:rsidR="003478BD" w:rsidRDefault="003478BD">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_Toc101264368 \h </w:instrText>
      </w:r>
      <w:r>
        <w:fldChar w:fldCharType="separate"/>
      </w:r>
      <w:r>
        <w:t>75</w:t>
      </w:r>
      <w:r>
        <w:fldChar w:fldCharType="end"/>
      </w:r>
    </w:p>
    <w:p w14:paraId="0891B0DB" w14:textId="5F8B1F50" w:rsidR="003478BD" w:rsidRDefault="003478BD">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434BD0">
        <w:rPr>
          <w:rFonts w:eastAsia="SimSun"/>
          <w:kern w:val="2"/>
        </w:rPr>
        <w:t xml:space="preserve">Sidelink </w:t>
      </w:r>
      <w:r>
        <w:t>power control</w:t>
      </w:r>
      <w:r>
        <w:tab/>
      </w:r>
      <w:r>
        <w:fldChar w:fldCharType="begin" w:fldLock="1"/>
      </w:r>
      <w:r>
        <w:instrText xml:space="preserve"> PAGEREF _Toc101264369 \h </w:instrText>
      </w:r>
      <w:r>
        <w:fldChar w:fldCharType="separate"/>
      </w:r>
      <w:r>
        <w:t>75</w:t>
      </w:r>
      <w:r>
        <w:fldChar w:fldCharType="end"/>
      </w:r>
    </w:p>
    <w:p w14:paraId="583A84C5" w14:textId="68EF1818" w:rsidR="003478BD" w:rsidRDefault="003478BD">
      <w:pPr>
        <w:pStyle w:val="TOC3"/>
        <w:rPr>
          <w:rFonts w:asciiTheme="minorHAnsi" w:eastAsiaTheme="minorEastAsia" w:hAnsiTheme="minorHAnsi" w:cstheme="minorBidi"/>
          <w:sz w:val="22"/>
          <w:szCs w:val="22"/>
        </w:rPr>
      </w:pPr>
      <w:r>
        <w:t>5.6.</w:t>
      </w:r>
      <w:r w:rsidRPr="00434BD0">
        <w:rPr>
          <w:rFonts w:eastAsia="SimSun"/>
          <w:lang w:eastAsia="zh-CN"/>
        </w:rPr>
        <w:t>6</w:t>
      </w:r>
      <w:r>
        <w:rPr>
          <w:rFonts w:asciiTheme="minorHAnsi" w:eastAsiaTheme="minorEastAsia" w:hAnsiTheme="minorHAnsi" w:cstheme="minorBidi"/>
          <w:sz w:val="22"/>
          <w:szCs w:val="22"/>
        </w:rPr>
        <w:tab/>
      </w:r>
      <w:r>
        <w:t xml:space="preserve">Physical </w:t>
      </w:r>
      <w:r w:rsidRPr="00434BD0">
        <w:rPr>
          <w:rFonts w:eastAsia="SimSun"/>
          <w:lang w:eastAsia="zh-CN"/>
        </w:rPr>
        <w:t>layer measurements definition</w:t>
      </w:r>
      <w:r>
        <w:tab/>
      </w:r>
      <w:r>
        <w:fldChar w:fldCharType="begin" w:fldLock="1"/>
      </w:r>
      <w:r>
        <w:instrText xml:space="preserve"> PAGEREF _Toc101264370 \h </w:instrText>
      </w:r>
      <w:r>
        <w:fldChar w:fldCharType="separate"/>
      </w:r>
      <w:r>
        <w:t>75</w:t>
      </w:r>
      <w:r>
        <w:fldChar w:fldCharType="end"/>
      </w:r>
    </w:p>
    <w:p w14:paraId="580450C8" w14:textId="428A6038" w:rsidR="003478BD" w:rsidRDefault="003478BD">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_Toc101264371 \h </w:instrText>
      </w:r>
      <w:r>
        <w:fldChar w:fldCharType="separate"/>
      </w:r>
      <w:r>
        <w:t>76</w:t>
      </w:r>
      <w:r>
        <w:fldChar w:fldCharType="end"/>
      </w:r>
    </w:p>
    <w:p w14:paraId="389BF2FB" w14:textId="08453C0D" w:rsidR="003478BD" w:rsidRDefault="003478BD">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_Toc101264372 \h </w:instrText>
      </w:r>
      <w:r>
        <w:fldChar w:fldCharType="separate"/>
      </w:r>
      <w:r>
        <w:t>76</w:t>
      </w:r>
      <w:r>
        <w:fldChar w:fldCharType="end"/>
      </w:r>
    </w:p>
    <w:p w14:paraId="51C5575B" w14:textId="4F446734" w:rsidR="003478BD" w:rsidRDefault="003478B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_Toc101264373 \h </w:instrText>
      </w:r>
      <w:r>
        <w:fldChar w:fldCharType="separate"/>
      </w:r>
      <w:r>
        <w:t>76</w:t>
      </w:r>
      <w:r>
        <w:fldChar w:fldCharType="end"/>
      </w:r>
    </w:p>
    <w:p w14:paraId="1AB5258A" w14:textId="769228F0" w:rsidR="003478BD" w:rsidRDefault="003478B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_Toc101264374 \h </w:instrText>
      </w:r>
      <w:r>
        <w:fldChar w:fldCharType="separate"/>
      </w:r>
      <w:r>
        <w:t>77</w:t>
      </w:r>
      <w:r>
        <w:fldChar w:fldCharType="end"/>
      </w:r>
    </w:p>
    <w:p w14:paraId="326DCCB1" w14:textId="189BD998" w:rsidR="003478BD" w:rsidRDefault="003478B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_Toc101264375 \h </w:instrText>
      </w:r>
      <w:r>
        <w:fldChar w:fldCharType="separate"/>
      </w:r>
      <w:r>
        <w:t>77</w:t>
      </w:r>
      <w:r>
        <w:fldChar w:fldCharType="end"/>
      </w:r>
    </w:p>
    <w:p w14:paraId="39526690" w14:textId="09B7749E" w:rsidR="003478BD" w:rsidRDefault="003478BD">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_Toc101264376 \h </w:instrText>
      </w:r>
      <w:r>
        <w:fldChar w:fldCharType="separate"/>
      </w:r>
      <w:r>
        <w:t>77</w:t>
      </w:r>
      <w:r>
        <w:fldChar w:fldCharType="end"/>
      </w:r>
    </w:p>
    <w:p w14:paraId="293567FF" w14:textId="4F76628A" w:rsidR="003478BD" w:rsidRDefault="003478B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_Toc101264377 \h </w:instrText>
      </w:r>
      <w:r>
        <w:fldChar w:fldCharType="separate"/>
      </w:r>
      <w:r>
        <w:t>77</w:t>
      </w:r>
      <w:r>
        <w:fldChar w:fldCharType="end"/>
      </w:r>
    </w:p>
    <w:p w14:paraId="00E378A2" w14:textId="024B2A51" w:rsidR="003478BD" w:rsidRDefault="003478BD">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_Toc101264378 \h </w:instrText>
      </w:r>
      <w:r>
        <w:fldChar w:fldCharType="separate"/>
      </w:r>
      <w:r>
        <w:t>77</w:t>
      </w:r>
      <w:r>
        <w:fldChar w:fldCharType="end"/>
      </w:r>
    </w:p>
    <w:p w14:paraId="31978DE8" w14:textId="6D4DF2E5" w:rsidR="003478BD" w:rsidRDefault="003478B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_Toc101264379 \h </w:instrText>
      </w:r>
      <w:r>
        <w:fldChar w:fldCharType="separate"/>
      </w:r>
      <w:r>
        <w:t>79</w:t>
      </w:r>
      <w:r>
        <w:fldChar w:fldCharType="end"/>
      </w:r>
    </w:p>
    <w:p w14:paraId="1E2BD9D2" w14:textId="09DE178E" w:rsidR="003478BD" w:rsidRDefault="003478BD">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_Toc101264380 \h </w:instrText>
      </w:r>
      <w:r>
        <w:fldChar w:fldCharType="separate"/>
      </w:r>
      <w:r>
        <w:t>79</w:t>
      </w:r>
      <w:r>
        <w:fldChar w:fldCharType="end"/>
      </w:r>
    </w:p>
    <w:p w14:paraId="135018C8" w14:textId="1D0CA757" w:rsidR="003478BD" w:rsidRDefault="003478B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_Toc101264381 \h </w:instrText>
      </w:r>
      <w:r>
        <w:fldChar w:fldCharType="separate"/>
      </w:r>
      <w:r>
        <w:t>79</w:t>
      </w:r>
      <w:r>
        <w:fldChar w:fldCharType="end"/>
      </w:r>
    </w:p>
    <w:p w14:paraId="02D3776E" w14:textId="08BDD0D9" w:rsidR="003478BD" w:rsidRDefault="003478B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_Toc101264382 \h </w:instrText>
      </w:r>
      <w:r>
        <w:fldChar w:fldCharType="separate"/>
      </w:r>
      <w:r>
        <w:t>80</w:t>
      </w:r>
      <w:r>
        <w:fldChar w:fldCharType="end"/>
      </w:r>
    </w:p>
    <w:p w14:paraId="05996CBA" w14:textId="7CDD056E" w:rsidR="003478BD" w:rsidRDefault="003478BD">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_Toc101264383 \h </w:instrText>
      </w:r>
      <w:r>
        <w:fldChar w:fldCharType="separate"/>
      </w:r>
      <w:r>
        <w:t>80</w:t>
      </w:r>
      <w:r>
        <w:fldChar w:fldCharType="end"/>
      </w:r>
    </w:p>
    <w:p w14:paraId="69ECC86A" w14:textId="37248411" w:rsidR="003478BD" w:rsidRDefault="003478BD">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_Toc101264384 \h </w:instrText>
      </w:r>
      <w:r>
        <w:fldChar w:fldCharType="separate"/>
      </w:r>
      <w:r>
        <w:t>80</w:t>
      </w:r>
      <w:r>
        <w:fldChar w:fldCharType="end"/>
      </w:r>
    </w:p>
    <w:p w14:paraId="3BD18379" w14:textId="3437066D" w:rsidR="003478BD" w:rsidRDefault="003478BD">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_Toc101264385 \h </w:instrText>
      </w:r>
      <w:r>
        <w:fldChar w:fldCharType="separate"/>
      </w:r>
      <w:r>
        <w:t>81</w:t>
      </w:r>
      <w:r>
        <w:fldChar w:fldCharType="end"/>
      </w:r>
    </w:p>
    <w:p w14:paraId="6FAD7A4B" w14:textId="1EAF58AF" w:rsidR="003478BD" w:rsidRDefault="003478BD">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_Toc101264386 \h </w:instrText>
      </w:r>
      <w:r>
        <w:fldChar w:fldCharType="separate"/>
      </w:r>
      <w:r>
        <w:t>81</w:t>
      </w:r>
      <w:r>
        <w:fldChar w:fldCharType="end"/>
      </w:r>
    </w:p>
    <w:p w14:paraId="6D397811" w14:textId="0A432A6B" w:rsidR="003478BD" w:rsidRDefault="003478BD">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_Toc101264387 \h </w:instrText>
      </w:r>
      <w:r>
        <w:fldChar w:fldCharType="separate"/>
      </w:r>
      <w:r>
        <w:t>81</w:t>
      </w:r>
      <w:r>
        <w:fldChar w:fldCharType="end"/>
      </w:r>
    </w:p>
    <w:p w14:paraId="50C028E0" w14:textId="00FCC725" w:rsidR="003478BD" w:rsidRDefault="003478BD">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_Toc101264388 \h </w:instrText>
      </w:r>
      <w:r>
        <w:fldChar w:fldCharType="separate"/>
      </w:r>
      <w:r>
        <w:t>81</w:t>
      </w:r>
      <w:r>
        <w:fldChar w:fldCharType="end"/>
      </w:r>
    </w:p>
    <w:p w14:paraId="76ECE739" w14:textId="434E02D1" w:rsidR="003478BD" w:rsidRDefault="003478BD">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_Toc101264389 \h </w:instrText>
      </w:r>
      <w:r>
        <w:fldChar w:fldCharType="separate"/>
      </w:r>
      <w:r>
        <w:t>82</w:t>
      </w:r>
      <w:r>
        <w:fldChar w:fldCharType="end"/>
      </w:r>
    </w:p>
    <w:p w14:paraId="796F6B57" w14:textId="543C856E" w:rsidR="003478BD" w:rsidRDefault="003478B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_Toc101264390 \h </w:instrText>
      </w:r>
      <w:r>
        <w:fldChar w:fldCharType="separate"/>
      </w:r>
      <w:r>
        <w:t>83</w:t>
      </w:r>
      <w:r>
        <w:fldChar w:fldCharType="end"/>
      </w:r>
    </w:p>
    <w:p w14:paraId="4275EFB4" w14:textId="45410B56" w:rsidR="003478BD" w:rsidRDefault="003478BD">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_Toc101264391 \h </w:instrText>
      </w:r>
      <w:r>
        <w:fldChar w:fldCharType="separate"/>
      </w:r>
      <w:r>
        <w:t>83</w:t>
      </w:r>
      <w:r>
        <w:fldChar w:fldCharType="end"/>
      </w:r>
    </w:p>
    <w:p w14:paraId="4179930C" w14:textId="1FBFBDE6" w:rsidR="003478BD" w:rsidRDefault="003478B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_Toc101264392 \h </w:instrText>
      </w:r>
      <w:r>
        <w:fldChar w:fldCharType="separate"/>
      </w:r>
      <w:r>
        <w:t>83</w:t>
      </w:r>
      <w:r>
        <w:fldChar w:fldCharType="end"/>
      </w:r>
    </w:p>
    <w:p w14:paraId="700B1836" w14:textId="28089335" w:rsidR="003478BD" w:rsidRDefault="003478B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_Toc101264393 \h </w:instrText>
      </w:r>
      <w:r>
        <w:fldChar w:fldCharType="separate"/>
      </w:r>
      <w:r>
        <w:t>83</w:t>
      </w:r>
      <w:r>
        <w:fldChar w:fldCharType="end"/>
      </w:r>
    </w:p>
    <w:p w14:paraId="74ACBC2F" w14:textId="43B3E90C" w:rsidR="003478BD" w:rsidRDefault="003478B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_Toc101264394 \h </w:instrText>
      </w:r>
      <w:r>
        <w:fldChar w:fldCharType="separate"/>
      </w:r>
      <w:r>
        <w:t>84</w:t>
      </w:r>
      <w:r>
        <w:fldChar w:fldCharType="end"/>
      </w:r>
    </w:p>
    <w:p w14:paraId="21BC5EEC" w14:textId="1687975B" w:rsidR="003478BD" w:rsidRDefault="003478BD">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_Toc101264395 \h </w:instrText>
      </w:r>
      <w:r>
        <w:fldChar w:fldCharType="separate"/>
      </w:r>
      <w:r>
        <w:t>84</w:t>
      </w:r>
      <w:r>
        <w:fldChar w:fldCharType="end"/>
      </w:r>
    </w:p>
    <w:p w14:paraId="52924359" w14:textId="3932657C" w:rsidR="003478BD" w:rsidRDefault="003478B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_Toc101264396 \h </w:instrText>
      </w:r>
      <w:r>
        <w:fldChar w:fldCharType="separate"/>
      </w:r>
      <w:r>
        <w:t>84</w:t>
      </w:r>
      <w:r>
        <w:fldChar w:fldCharType="end"/>
      </w:r>
    </w:p>
    <w:p w14:paraId="502E8F56" w14:textId="4E5AC337" w:rsidR="003478BD" w:rsidRDefault="003478B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_Toc101264397 \h </w:instrText>
      </w:r>
      <w:r>
        <w:fldChar w:fldCharType="separate"/>
      </w:r>
      <w:r>
        <w:t>85</w:t>
      </w:r>
      <w:r>
        <w:fldChar w:fldCharType="end"/>
      </w:r>
    </w:p>
    <w:p w14:paraId="253DC690" w14:textId="48C3EB40" w:rsidR="003478BD" w:rsidRDefault="003478B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_Toc101264398 \h </w:instrText>
      </w:r>
      <w:r>
        <w:fldChar w:fldCharType="separate"/>
      </w:r>
      <w:r>
        <w:t>85</w:t>
      </w:r>
      <w:r>
        <w:fldChar w:fldCharType="end"/>
      </w:r>
    </w:p>
    <w:p w14:paraId="4DF74081" w14:textId="64807463" w:rsidR="003478BD" w:rsidRDefault="003478BD">
      <w:pPr>
        <w:pStyle w:val="TOC2"/>
        <w:rPr>
          <w:rFonts w:asciiTheme="minorHAnsi" w:eastAsiaTheme="minorEastAsia" w:hAnsiTheme="minorHAnsi" w:cstheme="minorBidi"/>
          <w:sz w:val="22"/>
          <w:szCs w:val="22"/>
        </w:rPr>
      </w:pPr>
      <w:r w:rsidRPr="00434BD0">
        <w:rPr>
          <w:kern w:val="2"/>
          <w:lang w:eastAsia="zh-CN"/>
        </w:rPr>
        <w:t>6.5</w:t>
      </w:r>
      <w:r>
        <w:rPr>
          <w:rFonts w:asciiTheme="minorHAnsi" w:eastAsiaTheme="minorEastAsia" w:hAnsiTheme="minorHAnsi" w:cstheme="minorBidi"/>
          <w:sz w:val="22"/>
          <w:szCs w:val="22"/>
        </w:rPr>
        <w:tab/>
      </w:r>
      <w:r w:rsidRPr="00434BD0">
        <w:rPr>
          <w:kern w:val="2"/>
          <w:lang w:eastAsia="zh-CN"/>
        </w:rPr>
        <w:t>Dual Connectivity</w:t>
      </w:r>
      <w:r>
        <w:tab/>
      </w:r>
      <w:r>
        <w:fldChar w:fldCharType="begin" w:fldLock="1"/>
      </w:r>
      <w:r>
        <w:instrText xml:space="preserve"> PAGEREF _Toc101264399 \h </w:instrText>
      </w:r>
      <w:r>
        <w:fldChar w:fldCharType="separate"/>
      </w:r>
      <w:r>
        <w:t>86</w:t>
      </w:r>
      <w:r>
        <w:fldChar w:fldCharType="end"/>
      </w:r>
    </w:p>
    <w:p w14:paraId="21726590" w14:textId="057386D9" w:rsidR="003478BD" w:rsidRDefault="003478B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_Toc101264400 \h </w:instrText>
      </w:r>
      <w:r>
        <w:fldChar w:fldCharType="separate"/>
      </w:r>
      <w:r>
        <w:t>88</w:t>
      </w:r>
      <w:r>
        <w:fldChar w:fldCharType="end"/>
      </w:r>
    </w:p>
    <w:p w14:paraId="3CAF10D7" w14:textId="45CDFAF0" w:rsidR="003478BD" w:rsidRDefault="003478BD">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_Toc101264401 \h </w:instrText>
      </w:r>
      <w:r>
        <w:fldChar w:fldCharType="separate"/>
      </w:r>
      <w:r>
        <w:t>88</w:t>
      </w:r>
      <w:r>
        <w:fldChar w:fldCharType="end"/>
      </w:r>
    </w:p>
    <w:p w14:paraId="2325E58B" w14:textId="4FF35691" w:rsidR="003478BD" w:rsidRDefault="003478B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_Toc101264402 \h </w:instrText>
      </w:r>
      <w:r>
        <w:fldChar w:fldCharType="separate"/>
      </w:r>
      <w:r>
        <w:t>88</w:t>
      </w:r>
      <w:r>
        <w:fldChar w:fldCharType="end"/>
      </w:r>
    </w:p>
    <w:p w14:paraId="7FE3CC60" w14:textId="0953B469" w:rsidR="003478BD" w:rsidRDefault="003478B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_Toc101264403 \h </w:instrText>
      </w:r>
      <w:r>
        <w:fldChar w:fldCharType="separate"/>
      </w:r>
      <w:r>
        <w:t>88</w:t>
      </w:r>
      <w:r>
        <w:fldChar w:fldCharType="end"/>
      </w:r>
    </w:p>
    <w:p w14:paraId="612478A2" w14:textId="52320C1D" w:rsidR="003478BD" w:rsidRDefault="003478B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_Toc101264404 \h </w:instrText>
      </w:r>
      <w:r>
        <w:fldChar w:fldCharType="separate"/>
      </w:r>
      <w:r>
        <w:t>89</w:t>
      </w:r>
      <w:r>
        <w:fldChar w:fldCharType="end"/>
      </w:r>
    </w:p>
    <w:p w14:paraId="4F34BF22" w14:textId="193B6F3E" w:rsidR="003478BD" w:rsidRDefault="003478BD">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434BD0">
        <w:rPr>
          <w:rFonts w:eastAsia="SimSun"/>
          <w:lang w:eastAsia="zh-CN"/>
        </w:rPr>
        <w:t>CIoT signalling reduction optimizations</w:t>
      </w:r>
      <w:r>
        <w:tab/>
      </w:r>
      <w:r>
        <w:fldChar w:fldCharType="begin" w:fldLock="1"/>
      </w:r>
      <w:r>
        <w:instrText xml:space="preserve"> PAGEREF _Toc101264405 \h </w:instrText>
      </w:r>
      <w:r>
        <w:fldChar w:fldCharType="separate"/>
      </w:r>
      <w:r>
        <w:t>90</w:t>
      </w:r>
      <w:r>
        <w:fldChar w:fldCharType="end"/>
      </w:r>
    </w:p>
    <w:p w14:paraId="359564DA" w14:textId="3EB25DBF" w:rsidR="003478BD" w:rsidRDefault="003478BD">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434BD0">
        <w:rPr>
          <w:rFonts w:eastAsia="SimSun"/>
          <w:lang w:eastAsia="zh-CN"/>
        </w:rPr>
        <w:t>General</w:t>
      </w:r>
      <w:r>
        <w:tab/>
      </w:r>
      <w:r>
        <w:fldChar w:fldCharType="begin" w:fldLock="1"/>
      </w:r>
      <w:r>
        <w:instrText xml:space="preserve"> PAGEREF _Toc101264406 \h </w:instrText>
      </w:r>
      <w:r>
        <w:fldChar w:fldCharType="separate"/>
      </w:r>
      <w:r>
        <w:t>90</w:t>
      </w:r>
      <w:r>
        <w:fldChar w:fldCharType="end"/>
      </w:r>
    </w:p>
    <w:p w14:paraId="3F4ACF72" w14:textId="4A7B20BE" w:rsidR="003478BD" w:rsidRDefault="003478BD">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_Toc101264407 \h </w:instrText>
      </w:r>
      <w:r>
        <w:fldChar w:fldCharType="separate"/>
      </w:r>
      <w:r>
        <w:t>90</w:t>
      </w:r>
      <w:r>
        <w:fldChar w:fldCharType="end"/>
      </w:r>
    </w:p>
    <w:p w14:paraId="3405107F" w14:textId="7688E7E9" w:rsidR="003478BD" w:rsidRDefault="003478BD">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434BD0">
        <w:rPr>
          <w:rFonts w:eastAsia="SimSun"/>
          <w:lang w:eastAsia="zh-CN"/>
        </w:rPr>
        <w:t>User</w:t>
      </w:r>
      <w:r>
        <w:t xml:space="preserve"> Plane CIoT EPS optimizations</w:t>
      </w:r>
      <w:r>
        <w:tab/>
      </w:r>
      <w:r>
        <w:fldChar w:fldCharType="begin" w:fldLock="1"/>
      </w:r>
      <w:r>
        <w:instrText xml:space="preserve"> PAGEREF _Toc101264408 \h </w:instrText>
      </w:r>
      <w:r>
        <w:fldChar w:fldCharType="separate"/>
      </w:r>
      <w:r>
        <w:t>91</w:t>
      </w:r>
      <w:r>
        <w:fldChar w:fldCharType="end"/>
      </w:r>
    </w:p>
    <w:p w14:paraId="4156A7F0" w14:textId="3E368F8B" w:rsidR="003478BD" w:rsidRDefault="003478BD">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_Toc101264409 \h </w:instrText>
      </w:r>
      <w:r>
        <w:fldChar w:fldCharType="separate"/>
      </w:r>
      <w:r>
        <w:t>94</w:t>
      </w:r>
      <w:r>
        <w:fldChar w:fldCharType="end"/>
      </w:r>
    </w:p>
    <w:p w14:paraId="347566D3" w14:textId="55A6AAA0" w:rsidR="003478BD" w:rsidRDefault="003478BD">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_Toc101264410 \h </w:instrText>
      </w:r>
      <w:r>
        <w:fldChar w:fldCharType="separate"/>
      </w:r>
      <w:r>
        <w:t>94</w:t>
      </w:r>
      <w:r>
        <w:fldChar w:fldCharType="end"/>
      </w:r>
    </w:p>
    <w:p w14:paraId="16F66ED1" w14:textId="0633DA19" w:rsidR="003478BD" w:rsidRDefault="003478BD">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_Toc101264411 \h </w:instrText>
      </w:r>
      <w:r>
        <w:fldChar w:fldCharType="separate"/>
      </w:r>
      <w:r>
        <w:t>94</w:t>
      </w:r>
      <w:r>
        <w:fldChar w:fldCharType="end"/>
      </w:r>
    </w:p>
    <w:p w14:paraId="07060A51" w14:textId="1C73CE62" w:rsidR="003478BD" w:rsidRDefault="003478BD">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_Toc101264412 \h </w:instrText>
      </w:r>
      <w:r>
        <w:fldChar w:fldCharType="separate"/>
      </w:r>
      <w:r>
        <w:t>95</w:t>
      </w:r>
      <w:r>
        <w:fldChar w:fldCharType="end"/>
      </w:r>
    </w:p>
    <w:p w14:paraId="0DC6765B" w14:textId="5832F7B3" w:rsidR="003478BD" w:rsidRDefault="003478B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_Toc101264413 \h </w:instrText>
      </w:r>
      <w:r>
        <w:fldChar w:fldCharType="separate"/>
      </w:r>
      <w:r>
        <w:t>98</w:t>
      </w:r>
      <w:r>
        <w:fldChar w:fldCharType="end"/>
      </w:r>
    </w:p>
    <w:p w14:paraId="11B74BFD" w14:textId="0C61D9C3" w:rsidR="003478BD" w:rsidRDefault="003478B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_Toc101264414 \h </w:instrText>
      </w:r>
      <w:r>
        <w:fldChar w:fldCharType="separate"/>
      </w:r>
      <w:r>
        <w:t>100</w:t>
      </w:r>
      <w:r>
        <w:fldChar w:fldCharType="end"/>
      </w:r>
    </w:p>
    <w:p w14:paraId="3FEAF4F6" w14:textId="205A4554" w:rsidR="003478BD" w:rsidRDefault="003478B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_Toc101264415 \h </w:instrText>
      </w:r>
      <w:r>
        <w:fldChar w:fldCharType="separate"/>
      </w:r>
      <w:r>
        <w:t>101</w:t>
      </w:r>
      <w:r>
        <w:fldChar w:fldCharType="end"/>
      </w:r>
    </w:p>
    <w:p w14:paraId="33C46938" w14:textId="7B838579" w:rsidR="003478BD" w:rsidRDefault="003478B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_Toc101264416 \h </w:instrText>
      </w:r>
      <w:r>
        <w:fldChar w:fldCharType="separate"/>
      </w:r>
      <w:r>
        <w:t>102</w:t>
      </w:r>
      <w:r>
        <w:fldChar w:fldCharType="end"/>
      </w:r>
    </w:p>
    <w:p w14:paraId="110559BF" w14:textId="750E05CF" w:rsidR="003478BD" w:rsidRDefault="003478B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_Toc101264417 \h </w:instrText>
      </w:r>
      <w:r>
        <w:fldChar w:fldCharType="separate"/>
      </w:r>
      <w:r>
        <w:t>102</w:t>
      </w:r>
      <w:r>
        <w:fldChar w:fldCharType="end"/>
      </w:r>
    </w:p>
    <w:p w14:paraId="1550A40B" w14:textId="2E272D58" w:rsidR="003478BD" w:rsidRDefault="003478B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_Toc101264418 \h </w:instrText>
      </w:r>
      <w:r>
        <w:fldChar w:fldCharType="separate"/>
      </w:r>
      <w:r>
        <w:t>102</w:t>
      </w:r>
      <w:r>
        <w:fldChar w:fldCharType="end"/>
      </w:r>
    </w:p>
    <w:p w14:paraId="51B2018D" w14:textId="18F86D76" w:rsidR="003478BD" w:rsidRDefault="003478B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434BD0">
        <w:rPr>
          <w:rFonts w:eastAsia="Malgun Gothic"/>
          <w:lang w:eastAsia="ko-KR"/>
        </w:rPr>
        <w:t>S</w:t>
      </w:r>
      <w:r>
        <w:t>idelink communication and V2X Sidelink Communication related identities</w:t>
      </w:r>
      <w:r>
        <w:tab/>
      </w:r>
      <w:r>
        <w:fldChar w:fldCharType="begin" w:fldLock="1"/>
      </w:r>
      <w:r>
        <w:instrText xml:space="preserve"> PAGEREF _Toc101264419 \h </w:instrText>
      </w:r>
      <w:r>
        <w:fldChar w:fldCharType="separate"/>
      </w:r>
      <w:r>
        <w:t>103</w:t>
      </w:r>
      <w:r>
        <w:fldChar w:fldCharType="end"/>
      </w:r>
    </w:p>
    <w:p w14:paraId="34F269F8" w14:textId="666FAD3C" w:rsidR="003478BD" w:rsidRDefault="003478B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_Toc101264420 \h </w:instrText>
      </w:r>
      <w:r>
        <w:fldChar w:fldCharType="separate"/>
      </w:r>
      <w:r>
        <w:t>104</w:t>
      </w:r>
      <w:r>
        <w:fldChar w:fldCharType="end"/>
      </w:r>
    </w:p>
    <w:p w14:paraId="52D83093" w14:textId="0DE58826" w:rsidR="003478BD" w:rsidRDefault="003478BD">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_Toc101264421 \h </w:instrText>
      </w:r>
      <w:r>
        <w:fldChar w:fldCharType="separate"/>
      </w:r>
      <w:r>
        <w:t>104</w:t>
      </w:r>
      <w:r>
        <w:fldChar w:fldCharType="end"/>
      </w:r>
    </w:p>
    <w:p w14:paraId="4ACC5D4E" w14:textId="1109FAC7" w:rsidR="003478BD" w:rsidRDefault="003478BD">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_Toc101264422 \h </w:instrText>
      </w:r>
      <w:r>
        <w:fldChar w:fldCharType="separate"/>
      </w:r>
      <w:r>
        <w:t>104</w:t>
      </w:r>
      <w:r>
        <w:fldChar w:fldCharType="end"/>
      </w:r>
    </w:p>
    <w:p w14:paraId="1D245460" w14:textId="34DFB44F" w:rsidR="003478BD" w:rsidRDefault="003478B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_Toc101264423 \h </w:instrText>
      </w:r>
      <w:r>
        <w:fldChar w:fldCharType="separate"/>
      </w:r>
      <w:r>
        <w:t>104</w:t>
      </w:r>
      <w:r>
        <w:fldChar w:fldCharType="end"/>
      </w:r>
    </w:p>
    <w:p w14:paraId="15C5B4F4" w14:textId="1C43E1EB" w:rsidR="003478BD" w:rsidRDefault="003478B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_Toc101264424 \h </w:instrText>
      </w:r>
      <w:r>
        <w:fldChar w:fldCharType="separate"/>
      </w:r>
      <w:r>
        <w:t>105</w:t>
      </w:r>
      <w:r>
        <w:fldChar w:fldCharType="end"/>
      </w:r>
    </w:p>
    <w:p w14:paraId="5CBBB274" w14:textId="7D512BBC" w:rsidR="003478BD" w:rsidRDefault="003478B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_Toc101264425 \h </w:instrText>
      </w:r>
      <w:r>
        <w:fldChar w:fldCharType="separate"/>
      </w:r>
      <w:r>
        <w:t>106</w:t>
      </w:r>
      <w:r>
        <w:fldChar w:fldCharType="end"/>
      </w:r>
    </w:p>
    <w:p w14:paraId="27BA06BA" w14:textId="4F207967" w:rsidR="003478BD" w:rsidRDefault="003478B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_Toc101264426 \h </w:instrText>
      </w:r>
      <w:r>
        <w:fldChar w:fldCharType="separate"/>
      </w:r>
      <w:r>
        <w:t>106</w:t>
      </w:r>
      <w:r>
        <w:fldChar w:fldCharType="end"/>
      </w:r>
    </w:p>
    <w:p w14:paraId="26A0C758" w14:textId="31BE31F4" w:rsidR="003478BD" w:rsidRDefault="003478BD">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_Toc101264427 \h </w:instrText>
      </w:r>
      <w:r>
        <w:fldChar w:fldCharType="separate"/>
      </w:r>
      <w:r>
        <w:t>106</w:t>
      </w:r>
      <w:r>
        <w:fldChar w:fldCharType="end"/>
      </w:r>
    </w:p>
    <w:p w14:paraId="010C302C" w14:textId="15C66CA6" w:rsidR="003478BD" w:rsidRDefault="003478B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_Toc101264428 \h </w:instrText>
      </w:r>
      <w:r>
        <w:fldChar w:fldCharType="separate"/>
      </w:r>
      <w:r>
        <w:t>106</w:t>
      </w:r>
      <w:r>
        <w:fldChar w:fldCharType="end"/>
      </w:r>
    </w:p>
    <w:p w14:paraId="4BA0BA1C" w14:textId="77C451E1" w:rsidR="003478BD" w:rsidRDefault="003478BD">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_Toc101264429 \h </w:instrText>
      </w:r>
      <w:r>
        <w:fldChar w:fldCharType="separate"/>
      </w:r>
      <w:r>
        <w:t>106</w:t>
      </w:r>
      <w:r>
        <w:fldChar w:fldCharType="end"/>
      </w:r>
    </w:p>
    <w:p w14:paraId="7010B1DE" w14:textId="7B446A9F" w:rsidR="003478BD" w:rsidRDefault="003478BD">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_Toc101264430 \h </w:instrText>
      </w:r>
      <w:r>
        <w:fldChar w:fldCharType="separate"/>
      </w:r>
      <w:r>
        <w:t>107</w:t>
      </w:r>
      <w:r>
        <w:fldChar w:fldCharType="end"/>
      </w:r>
    </w:p>
    <w:p w14:paraId="4B8473F4" w14:textId="0050F0A4" w:rsidR="003478BD" w:rsidRDefault="003478BD">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_Toc101264431 \h </w:instrText>
      </w:r>
      <w:r>
        <w:fldChar w:fldCharType="separate"/>
      </w:r>
      <w:r>
        <w:t>107</w:t>
      </w:r>
      <w:r>
        <w:fldChar w:fldCharType="end"/>
      </w:r>
    </w:p>
    <w:p w14:paraId="33613D78" w14:textId="0DFB3811" w:rsidR="003478BD" w:rsidRDefault="003478BD">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_Toc101264432 \h </w:instrText>
      </w:r>
      <w:r>
        <w:fldChar w:fldCharType="separate"/>
      </w:r>
      <w:r>
        <w:t>107</w:t>
      </w:r>
      <w:r>
        <w:fldChar w:fldCharType="end"/>
      </w:r>
    </w:p>
    <w:p w14:paraId="347FF8AA" w14:textId="3B211C17" w:rsidR="003478BD" w:rsidRDefault="003478BD">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_Toc101264433 \h </w:instrText>
      </w:r>
      <w:r>
        <w:fldChar w:fldCharType="separate"/>
      </w:r>
      <w:r>
        <w:t>108</w:t>
      </w:r>
      <w:r>
        <w:fldChar w:fldCharType="end"/>
      </w:r>
    </w:p>
    <w:p w14:paraId="2C7363F5" w14:textId="717ECCDF" w:rsidR="003478BD" w:rsidRDefault="003478BD">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_Toc101264434 \h </w:instrText>
      </w:r>
      <w:r>
        <w:fldChar w:fldCharType="separate"/>
      </w:r>
      <w:r>
        <w:t>108</w:t>
      </w:r>
      <w:r>
        <w:fldChar w:fldCharType="end"/>
      </w:r>
    </w:p>
    <w:p w14:paraId="61CE6B72" w14:textId="7A1801C2" w:rsidR="003478BD" w:rsidRDefault="003478BD">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_Toc101264435 \h </w:instrText>
      </w:r>
      <w:r>
        <w:fldChar w:fldCharType="separate"/>
      </w:r>
      <w:r>
        <w:t>108</w:t>
      </w:r>
      <w:r>
        <w:fldChar w:fldCharType="end"/>
      </w:r>
    </w:p>
    <w:p w14:paraId="46FCCC28" w14:textId="7BFBE3D3" w:rsidR="003478BD" w:rsidRDefault="003478BD">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_Toc101264436 \h </w:instrText>
      </w:r>
      <w:r>
        <w:fldChar w:fldCharType="separate"/>
      </w:r>
      <w:r>
        <w:t>108</w:t>
      </w:r>
      <w:r>
        <w:fldChar w:fldCharType="end"/>
      </w:r>
    </w:p>
    <w:p w14:paraId="6B30E8E7" w14:textId="1E1DC703" w:rsidR="003478BD" w:rsidRDefault="003478BD">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_Toc101264437 \h </w:instrText>
      </w:r>
      <w:r>
        <w:fldChar w:fldCharType="separate"/>
      </w:r>
      <w:r>
        <w:t>108</w:t>
      </w:r>
      <w:r>
        <w:fldChar w:fldCharType="end"/>
      </w:r>
    </w:p>
    <w:p w14:paraId="4E63E5F8" w14:textId="4C9D7341" w:rsidR="003478BD" w:rsidRDefault="003478BD">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_Toc101264438 \h </w:instrText>
      </w:r>
      <w:r>
        <w:fldChar w:fldCharType="separate"/>
      </w:r>
      <w:r>
        <w:t>109</w:t>
      </w:r>
      <w:r>
        <w:fldChar w:fldCharType="end"/>
      </w:r>
    </w:p>
    <w:p w14:paraId="697A4544" w14:textId="30410F75" w:rsidR="003478BD" w:rsidRDefault="003478BD">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_Toc101264439 \h </w:instrText>
      </w:r>
      <w:r>
        <w:fldChar w:fldCharType="separate"/>
      </w:r>
      <w:r>
        <w:t>109</w:t>
      </w:r>
      <w:r>
        <w:fldChar w:fldCharType="end"/>
      </w:r>
    </w:p>
    <w:p w14:paraId="12C02A4E" w14:textId="3DA89495" w:rsidR="003478BD" w:rsidRDefault="003478BD">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_Toc101264440 \h </w:instrText>
      </w:r>
      <w:r>
        <w:fldChar w:fldCharType="separate"/>
      </w:r>
      <w:r>
        <w:t>110</w:t>
      </w:r>
      <w:r>
        <w:fldChar w:fldCharType="end"/>
      </w:r>
    </w:p>
    <w:p w14:paraId="7123BBB0" w14:textId="6BFEBED0" w:rsidR="003478BD" w:rsidRDefault="003478BD">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_Toc101264441 \h </w:instrText>
      </w:r>
      <w:r>
        <w:fldChar w:fldCharType="separate"/>
      </w:r>
      <w:r>
        <w:t>113</w:t>
      </w:r>
      <w:r>
        <w:fldChar w:fldCharType="end"/>
      </w:r>
    </w:p>
    <w:p w14:paraId="02E4487A" w14:textId="7B944F91" w:rsidR="003478BD" w:rsidRDefault="003478BD">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_Toc101264442 \h </w:instrText>
      </w:r>
      <w:r>
        <w:fldChar w:fldCharType="separate"/>
      </w:r>
      <w:r>
        <w:t>114</w:t>
      </w:r>
      <w:r>
        <w:fldChar w:fldCharType="end"/>
      </w:r>
    </w:p>
    <w:p w14:paraId="0ABD156A" w14:textId="0D1F4612" w:rsidR="003478BD" w:rsidRDefault="003478BD">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_Toc101264443 \h </w:instrText>
      </w:r>
      <w:r>
        <w:fldChar w:fldCharType="separate"/>
      </w:r>
      <w:r>
        <w:t>114</w:t>
      </w:r>
      <w:r>
        <w:fldChar w:fldCharType="end"/>
      </w:r>
    </w:p>
    <w:p w14:paraId="12EB339E" w14:textId="47B6A443" w:rsidR="003478BD" w:rsidRDefault="003478BD">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_Toc101264444 \h </w:instrText>
      </w:r>
      <w:r>
        <w:fldChar w:fldCharType="separate"/>
      </w:r>
      <w:r>
        <w:t>115</w:t>
      </w:r>
      <w:r>
        <w:fldChar w:fldCharType="end"/>
      </w:r>
    </w:p>
    <w:p w14:paraId="6427F008" w14:textId="7670E72F" w:rsidR="003478BD" w:rsidRDefault="003478BD">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_Toc101264445 \h </w:instrText>
      </w:r>
      <w:r>
        <w:fldChar w:fldCharType="separate"/>
      </w:r>
      <w:r>
        <w:t>115</w:t>
      </w:r>
      <w:r>
        <w:fldChar w:fldCharType="end"/>
      </w:r>
    </w:p>
    <w:p w14:paraId="6B3043F9" w14:textId="3764D174" w:rsidR="003478BD" w:rsidRDefault="003478BD">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_Toc101264446 \h </w:instrText>
      </w:r>
      <w:r>
        <w:fldChar w:fldCharType="separate"/>
      </w:r>
      <w:r>
        <w:t>115</w:t>
      </w:r>
      <w:r>
        <w:fldChar w:fldCharType="end"/>
      </w:r>
    </w:p>
    <w:p w14:paraId="35ACA08B" w14:textId="6479C7C3" w:rsidR="003478BD" w:rsidRDefault="003478BD">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_Toc101264447 \h </w:instrText>
      </w:r>
      <w:r>
        <w:fldChar w:fldCharType="separate"/>
      </w:r>
      <w:r>
        <w:t>115</w:t>
      </w:r>
      <w:r>
        <w:fldChar w:fldCharType="end"/>
      </w:r>
    </w:p>
    <w:p w14:paraId="3A97BC5A" w14:textId="55362D84" w:rsidR="003478BD" w:rsidRDefault="003478BD">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_Toc101264448 \h </w:instrText>
      </w:r>
      <w:r>
        <w:fldChar w:fldCharType="separate"/>
      </w:r>
      <w:r>
        <w:t>116</w:t>
      </w:r>
      <w:r>
        <w:fldChar w:fldCharType="end"/>
      </w:r>
    </w:p>
    <w:p w14:paraId="6A21A9F3" w14:textId="3C478D14" w:rsidR="003478BD" w:rsidRDefault="003478BD">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_Toc101264449 \h </w:instrText>
      </w:r>
      <w:r>
        <w:fldChar w:fldCharType="separate"/>
      </w:r>
      <w:r>
        <w:t>116</w:t>
      </w:r>
      <w:r>
        <w:fldChar w:fldCharType="end"/>
      </w:r>
    </w:p>
    <w:p w14:paraId="2881C6A4" w14:textId="0755E518" w:rsidR="003478BD" w:rsidRDefault="003478BD">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_Toc101264450 \h </w:instrText>
      </w:r>
      <w:r>
        <w:fldChar w:fldCharType="separate"/>
      </w:r>
      <w:r>
        <w:t>116</w:t>
      </w:r>
      <w:r>
        <w:fldChar w:fldCharType="end"/>
      </w:r>
    </w:p>
    <w:p w14:paraId="15AE429E" w14:textId="6587A02B" w:rsidR="003478BD" w:rsidRDefault="003478BD">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_Toc101264451 \h </w:instrText>
      </w:r>
      <w:r>
        <w:fldChar w:fldCharType="separate"/>
      </w:r>
      <w:r>
        <w:t>116</w:t>
      </w:r>
      <w:r>
        <w:fldChar w:fldCharType="end"/>
      </w:r>
    </w:p>
    <w:p w14:paraId="593E7459" w14:textId="3DB976A6" w:rsidR="003478BD" w:rsidRDefault="003478BD">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_Toc101264452 \h </w:instrText>
      </w:r>
      <w:r>
        <w:fldChar w:fldCharType="separate"/>
      </w:r>
      <w:r>
        <w:t>116</w:t>
      </w:r>
      <w:r>
        <w:fldChar w:fldCharType="end"/>
      </w:r>
    </w:p>
    <w:p w14:paraId="4C026913" w14:textId="67143269" w:rsidR="003478BD" w:rsidRDefault="003478BD">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_Toc101264453 \h </w:instrText>
      </w:r>
      <w:r>
        <w:fldChar w:fldCharType="separate"/>
      </w:r>
      <w:r>
        <w:t>116</w:t>
      </w:r>
      <w:r>
        <w:fldChar w:fldCharType="end"/>
      </w:r>
    </w:p>
    <w:p w14:paraId="1385E994" w14:textId="1E5A2019" w:rsidR="003478BD" w:rsidRDefault="003478BD">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_Toc101264454 \h </w:instrText>
      </w:r>
      <w:r>
        <w:fldChar w:fldCharType="separate"/>
      </w:r>
      <w:r>
        <w:t>116</w:t>
      </w:r>
      <w:r>
        <w:fldChar w:fldCharType="end"/>
      </w:r>
    </w:p>
    <w:p w14:paraId="135E86EB" w14:textId="3B3368D4" w:rsidR="003478BD" w:rsidRDefault="003478BD">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_Toc101264455 \h </w:instrText>
      </w:r>
      <w:r>
        <w:fldChar w:fldCharType="separate"/>
      </w:r>
      <w:r>
        <w:t>117</w:t>
      </w:r>
      <w:r>
        <w:fldChar w:fldCharType="end"/>
      </w:r>
    </w:p>
    <w:p w14:paraId="2C6AA908" w14:textId="2DEAA68F" w:rsidR="003478BD" w:rsidRDefault="003478BD">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_Toc101264456 \h </w:instrText>
      </w:r>
      <w:r>
        <w:fldChar w:fldCharType="separate"/>
      </w:r>
      <w:r>
        <w:t>117</w:t>
      </w:r>
      <w:r>
        <w:fldChar w:fldCharType="end"/>
      </w:r>
    </w:p>
    <w:p w14:paraId="12E37293" w14:textId="60B67917" w:rsidR="003478BD" w:rsidRDefault="003478BD">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_Toc101264457 \h </w:instrText>
      </w:r>
      <w:r>
        <w:fldChar w:fldCharType="separate"/>
      </w:r>
      <w:r>
        <w:t>119</w:t>
      </w:r>
      <w:r>
        <w:fldChar w:fldCharType="end"/>
      </w:r>
    </w:p>
    <w:p w14:paraId="3AAF1CA3" w14:textId="6F0DCB35" w:rsidR="003478BD" w:rsidRDefault="003478BD">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_Toc101264458 \h </w:instrText>
      </w:r>
      <w:r>
        <w:fldChar w:fldCharType="separate"/>
      </w:r>
      <w:r>
        <w:t>121</w:t>
      </w:r>
      <w:r>
        <w:fldChar w:fldCharType="end"/>
      </w:r>
    </w:p>
    <w:p w14:paraId="6AEA6BA2" w14:textId="10F0F105" w:rsidR="003478BD" w:rsidRDefault="003478BD">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_Toc101264459 \h </w:instrText>
      </w:r>
      <w:r>
        <w:fldChar w:fldCharType="separate"/>
      </w:r>
      <w:r>
        <w:t>122</w:t>
      </w:r>
      <w:r>
        <w:fldChar w:fldCharType="end"/>
      </w:r>
    </w:p>
    <w:p w14:paraId="3E301E90" w14:textId="7DF00E47" w:rsidR="003478BD" w:rsidRDefault="003478BD">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_Toc101264460 \h </w:instrText>
      </w:r>
      <w:r>
        <w:fldChar w:fldCharType="separate"/>
      </w:r>
      <w:r>
        <w:t>123</w:t>
      </w:r>
      <w:r>
        <w:fldChar w:fldCharType="end"/>
      </w:r>
    </w:p>
    <w:p w14:paraId="571145C4" w14:textId="79DE2D5A" w:rsidR="003478BD" w:rsidRDefault="003478BD">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_Toc101264461 \h </w:instrText>
      </w:r>
      <w:r>
        <w:fldChar w:fldCharType="separate"/>
      </w:r>
      <w:r>
        <w:t>125</w:t>
      </w:r>
      <w:r>
        <w:fldChar w:fldCharType="end"/>
      </w:r>
    </w:p>
    <w:p w14:paraId="4CAE46AC" w14:textId="14AB5C8E" w:rsidR="003478BD" w:rsidRDefault="003478BD">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_Toc101264462 \h </w:instrText>
      </w:r>
      <w:r>
        <w:fldChar w:fldCharType="separate"/>
      </w:r>
      <w:r>
        <w:t>126</w:t>
      </w:r>
      <w:r>
        <w:fldChar w:fldCharType="end"/>
      </w:r>
    </w:p>
    <w:p w14:paraId="54D9FF7D" w14:textId="642D9538" w:rsidR="003478BD" w:rsidRDefault="003478BD">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_Toc101264463 \h </w:instrText>
      </w:r>
      <w:r>
        <w:fldChar w:fldCharType="separate"/>
      </w:r>
      <w:r>
        <w:t>126</w:t>
      </w:r>
      <w:r>
        <w:fldChar w:fldCharType="end"/>
      </w:r>
    </w:p>
    <w:p w14:paraId="4A2B316E" w14:textId="5AEA5EA4" w:rsidR="003478BD" w:rsidRDefault="003478BD">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_Toc101264464 \h </w:instrText>
      </w:r>
      <w:r>
        <w:fldChar w:fldCharType="separate"/>
      </w:r>
      <w:r>
        <w:t>127</w:t>
      </w:r>
      <w:r>
        <w:fldChar w:fldCharType="end"/>
      </w:r>
    </w:p>
    <w:p w14:paraId="76142CB0" w14:textId="750E544A" w:rsidR="003478BD" w:rsidRDefault="003478BD">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_Toc101264465 \h </w:instrText>
      </w:r>
      <w:r>
        <w:fldChar w:fldCharType="separate"/>
      </w:r>
      <w:r>
        <w:t>129</w:t>
      </w:r>
      <w:r>
        <w:fldChar w:fldCharType="end"/>
      </w:r>
    </w:p>
    <w:p w14:paraId="7F035312" w14:textId="020EBFC1" w:rsidR="003478BD" w:rsidRDefault="003478BD">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_Toc101264466 \h </w:instrText>
      </w:r>
      <w:r>
        <w:fldChar w:fldCharType="separate"/>
      </w:r>
      <w:r>
        <w:t>130</w:t>
      </w:r>
      <w:r>
        <w:fldChar w:fldCharType="end"/>
      </w:r>
    </w:p>
    <w:p w14:paraId="3D96D28C" w14:textId="793FBEB4" w:rsidR="003478BD" w:rsidRDefault="003478BD">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_Toc101264467 \h </w:instrText>
      </w:r>
      <w:r>
        <w:fldChar w:fldCharType="separate"/>
      </w:r>
      <w:r>
        <w:t>130</w:t>
      </w:r>
      <w:r>
        <w:fldChar w:fldCharType="end"/>
      </w:r>
    </w:p>
    <w:p w14:paraId="5E182C2F" w14:textId="03434901" w:rsidR="003478BD" w:rsidRDefault="003478BD">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_Toc101264468 \h </w:instrText>
      </w:r>
      <w:r>
        <w:fldChar w:fldCharType="separate"/>
      </w:r>
      <w:r>
        <w:t>131</w:t>
      </w:r>
      <w:r>
        <w:fldChar w:fldCharType="end"/>
      </w:r>
    </w:p>
    <w:p w14:paraId="6063F36B" w14:textId="39F401E8" w:rsidR="003478BD" w:rsidRDefault="003478BD">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_Toc101264469 \h </w:instrText>
      </w:r>
      <w:r>
        <w:fldChar w:fldCharType="separate"/>
      </w:r>
      <w:r>
        <w:t>132</w:t>
      </w:r>
      <w:r>
        <w:fldChar w:fldCharType="end"/>
      </w:r>
    </w:p>
    <w:p w14:paraId="757E42BC" w14:textId="4CF74E7C" w:rsidR="003478BD" w:rsidRDefault="003478BD">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_Toc101264470 \h </w:instrText>
      </w:r>
      <w:r>
        <w:fldChar w:fldCharType="separate"/>
      </w:r>
      <w:r>
        <w:t>132</w:t>
      </w:r>
      <w:r>
        <w:fldChar w:fldCharType="end"/>
      </w:r>
    </w:p>
    <w:p w14:paraId="07D31199" w14:textId="534DDF5A" w:rsidR="003478BD" w:rsidRDefault="003478BD">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_Toc101264471 \h </w:instrText>
      </w:r>
      <w:r>
        <w:fldChar w:fldCharType="separate"/>
      </w:r>
      <w:r>
        <w:t>134</w:t>
      </w:r>
      <w:r>
        <w:fldChar w:fldCharType="end"/>
      </w:r>
    </w:p>
    <w:p w14:paraId="4756D241" w14:textId="768863B8" w:rsidR="003478BD" w:rsidRDefault="003478BD">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_Toc101264472 \h </w:instrText>
      </w:r>
      <w:r>
        <w:fldChar w:fldCharType="separate"/>
      </w:r>
      <w:r>
        <w:t>134</w:t>
      </w:r>
      <w:r>
        <w:fldChar w:fldCharType="end"/>
      </w:r>
    </w:p>
    <w:p w14:paraId="68CCDFE0" w14:textId="434218D6" w:rsidR="003478BD" w:rsidRDefault="003478BD">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_Toc101264473 \h </w:instrText>
      </w:r>
      <w:r>
        <w:fldChar w:fldCharType="separate"/>
      </w:r>
      <w:r>
        <w:t>134</w:t>
      </w:r>
      <w:r>
        <w:fldChar w:fldCharType="end"/>
      </w:r>
    </w:p>
    <w:p w14:paraId="16B59388" w14:textId="487920D3" w:rsidR="003478BD" w:rsidRDefault="003478BD">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_Toc101264474 \h </w:instrText>
      </w:r>
      <w:r>
        <w:fldChar w:fldCharType="separate"/>
      </w:r>
      <w:r>
        <w:t>135</w:t>
      </w:r>
      <w:r>
        <w:fldChar w:fldCharType="end"/>
      </w:r>
    </w:p>
    <w:p w14:paraId="4EE9853F" w14:textId="504AEF98" w:rsidR="003478BD" w:rsidRDefault="003478BD">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_Toc101264475 \h </w:instrText>
      </w:r>
      <w:r>
        <w:fldChar w:fldCharType="separate"/>
      </w:r>
      <w:r>
        <w:t>135</w:t>
      </w:r>
      <w:r>
        <w:fldChar w:fldCharType="end"/>
      </w:r>
    </w:p>
    <w:p w14:paraId="6FA9AE9B" w14:textId="7F2EDB95" w:rsidR="003478BD" w:rsidRDefault="003478BD">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_Toc101264476 \h </w:instrText>
      </w:r>
      <w:r>
        <w:fldChar w:fldCharType="separate"/>
      </w:r>
      <w:r>
        <w:t>136</w:t>
      </w:r>
      <w:r>
        <w:fldChar w:fldCharType="end"/>
      </w:r>
    </w:p>
    <w:p w14:paraId="5B9C5FA7" w14:textId="133A4C06" w:rsidR="003478BD" w:rsidRDefault="003478BD">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_Toc101264477 \h </w:instrText>
      </w:r>
      <w:r>
        <w:fldChar w:fldCharType="separate"/>
      </w:r>
      <w:r>
        <w:t>139</w:t>
      </w:r>
      <w:r>
        <w:fldChar w:fldCharType="end"/>
      </w:r>
    </w:p>
    <w:p w14:paraId="190E6083" w14:textId="78043369" w:rsidR="003478BD" w:rsidRDefault="003478BD">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_Toc101264478 \h </w:instrText>
      </w:r>
      <w:r>
        <w:fldChar w:fldCharType="separate"/>
      </w:r>
      <w:r>
        <w:t>140</w:t>
      </w:r>
      <w:r>
        <w:fldChar w:fldCharType="end"/>
      </w:r>
    </w:p>
    <w:p w14:paraId="57994912" w14:textId="3B87E9D2" w:rsidR="003478BD" w:rsidRDefault="003478BD">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_Toc101264479 \h </w:instrText>
      </w:r>
      <w:r>
        <w:fldChar w:fldCharType="separate"/>
      </w:r>
      <w:r>
        <w:t>140</w:t>
      </w:r>
      <w:r>
        <w:fldChar w:fldCharType="end"/>
      </w:r>
    </w:p>
    <w:p w14:paraId="2E951C52" w14:textId="7034111D" w:rsidR="003478BD" w:rsidRDefault="003478BD">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_Toc101264480 \h </w:instrText>
      </w:r>
      <w:r>
        <w:fldChar w:fldCharType="separate"/>
      </w:r>
      <w:r>
        <w:t>142</w:t>
      </w:r>
      <w:r>
        <w:fldChar w:fldCharType="end"/>
      </w:r>
    </w:p>
    <w:p w14:paraId="296C3508" w14:textId="309333B2" w:rsidR="003478BD" w:rsidRDefault="003478BD">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_Toc101264481 \h </w:instrText>
      </w:r>
      <w:r>
        <w:fldChar w:fldCharType="separate"/>
      </w:r>
      <w:r>
        <w:t>142</w:t>
      </w:r>
      <w:r>
        <w:fldChar w:fldCharType="end"/>
      </w:r>
    </w:p>
    <w:p w14:paraId="373B3312" w14:textId="6A7945EF" w:rsidR="003478BD" w:rsidRDefault="003478BD">
      <w:pPr>
        <w:pStyle w:val="TOC3"/>
        <w:rPr>
          <w:rFonts w:asciiTheme="minorHAnsi" w:eastAsiaTheme="minorEastAsia" w:hAnsiTheme="minorHAnsi" w:cstheme="minorBidi"/>
          <w:sz w:val="22"/>
          <w:szCs w:val="22"/>
        </w:rPr>
      </w:pPr>
      <w:r>
        <w:lastRenderedPageBreak/>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_Toc101264482 \h </w:instrText>
      </w:r>
      <w:r>
        <w:fldChar w:fldCharType="separate"/>
      </w:r>
      <w:r>
        <w:t>142</w:t>
      </w:r>
      <w:r>
        <w:fldChar w:fldCharType="end"/>
      </w:r>
    </w:p>
    <w:p w14:paraId="75231818" w14:textId="68E34337" w:rsidR="003478BD" w:rsidRDefault="003478BD">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_Toc101264483 \h </w:instrText>
      </w:r>
      <w:r>
        <w:fldChar w:fldCharType="separate"/>
      </w:r>
      <w:r>
        <w:t>142</w:t>
      </w:r>
      <w:r>
        <w:fldChar w:fldCharType="end"/>
      </w:r>
    </w:p>
    <w:p w14:paraId="5E6059C3" w14:textId="4EAB002D" w:rsidR="003478BD" w:rsidRDefault="003478BD">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_Toc101264484 \h </w:instrText>
      </w:r>
      <w:r>
        <w:fldChar w:fldCharType="separate"/>
      </w:r>
      <w:r>
        <w:t>142</w:t>
      </w:r>
      <w:r>
        <w:fldChar w:fldCharType="end"/>
      </w:r>
    </w:p>
    <w:p w14:paraId="31607039" w14:textId="7D41646C" w:rsidR="003478BD" w:rsidRDefault="003478BD">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_Toc101264485 \h </w:instrText>
      </w:r>
      <w:r>
        <w:fldChar w:fldCharType="separate"/>
      </w:r>
      <w:r>
        <w:t>143</w:t>
      </w:r>
      <w:r>
        <w:fldChar w:fldCharType="end"/>
      </w:r>
    </w:p>
    <w:p w14:paraId="5BBE0123" w14:textId="75EFFBED" w:rsidR="003478BD" w:rsidRDefault="003478BD">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_Toc101264486 \h </w:instrText>
      </w:r>
      <w:r>
        <w:fldChar w:fldCharType="separate"/>
      </w:r>
      <w:r>
        <w:t>143</w:t>
      </w:r>
      <w:r>
        <w:fldChar w:fldCharType="end"/>
      </w:r>
    </w:p>
    <w:p w14:paraId="233E9207" w14:textId="3EE05569" w:rsidR="003478BD" w:rsidRDefault="003478BD">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_Toc101264487 \h </w:instrText>
      </w:r>
      <w:r>
        <w:fldChar w:fldCharType="separate"/>
      </w:r>
      <w:r>
        <w:t>143</w:t>
      </w:r>
      <w:r>
        <w:fldChar w:fldCharType="end"/>
      </w:r>
    </w:p>
    <w:p w14:paraId="3274E91D" w14:textId="1AB5E8CD" w:rsidR="003478BD" w:rsidRDefault="003478BD">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_Toc101264488 \h </w:instrText>
      </w:r>
      <w:r>
        <w:fldChar w:fldCharType="separate"/>
      </w:r>
      <w:r>
        <w:t>143</w:t>
      </w:r>
      <w:r>
        <w:fldChar w:fldCharType="end"/>
      </w:r>
    </w:p>
    <w:p w14:paraId="4A1FDDD1" w14:textId="229994EF" w:rsidR="003478BD" w:rsidRDefault="003478BD">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_Toc101264489 \h </w:instrText>
      </w:r>
      <w:r>
        <w:fldChar w:fldCharType="separate"/>
      </w:r>
      <w:r>
        <w:t>143</w:t>
      </w:r>
      <w:r>
        <w:fldChar w:fldCharType="end"/>
      </w:r>
    </w:p>
    <w:p w14:paraId="438D846D" w14:textId="7C3F89A1" w:rsidR="003478BD" w:rsidRDefault="003478BD">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_Toc101264490 \h </w:instrText>
      </w:r>
      <w:r>
        <w:fldChar w:fldCharType="separate"/>
      </w:r>
      <w:r>
        <w:t>143</w:t>
      </w:r>
      <w:r>
        <w:fldChar w:fldCharType="end"/>
      </w:r>
    </w:p>
    <w:p w14:paraId="271E19D9" w14:textId="019428F1" w:rsidR="003478BD" w:rsidRDefault="003478B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_Toc101264491 \h </w:instrText>
      </w:r>
      <w:r>
        <w:fldChar w:fldCharType="separate"/>
      </w:r>
      <w:r>
        <w:t>143</w:t>
      </w:r>
      <w:r>
        <w:fldChar w:fldCharType="end"/>
      </w:r>
    </w:p>
    <w:p w14:paraId="48D261EA" w14:textId="25FB99A5" w:rsidR="003478BD" w:rsidRDefault="003478BD">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_Toc101264492 \h </w:instrText>
      </w:r>
      <w:r>
        <w:fldChar w:fldCharType="separate"/>
      </w:r>
      <w:r>
        <w:t>143</w:t>
      </w:r>
      <w:r>
        <w:fldChar w:fldCharType="end"/>
      </w:r>
    </w:p>
    <w:p w14:paraId="4A031DCE" w14:textId="71943969" w:rsidR="003478BD" w:rsidRDefault="003478BD">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_Toc101264493 \h </w:instrText>
      </w:r>
      <w:r>
        <w:fldChar w:fldCharType="separate"/>
      </w:r>
      <w:r>
        <w:t>143</w:t>
      </w:r>
      <w:r>
        <w:fldChar w:fldCharType="end"/>
      </w:r>
    </w:p>
    <w:p w14:paraId="749B52D5" w14:textId="1410E8DD" w:rsidR="003478BD" w:rsidRDefault="003478BD">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_Toc101264494 \h </w:instrText>
      </w:r>
      <w:r>
        <w:fldChar w:fldCharType="separate"/>
      </w:r>
      <w:r>
        <w:t>144</w:t>
      </w:r>
      <w:r>
        <w:fldChar w:fldCharType="end"/>
      </w:r>
    </w:p>
    <w:p w14:paraId="05C59DE8" w14:textId="452FEA33" w:rsidR="003478BD" w:rsidRDefault="003478BD">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_Toc101264495 \h </w:instrText>
      </w:r>
      <w:r>
        <w:fldChar w:fldCharType="separate"/>
      </w:r>
      <w:r>
        <w:t>145</w:t>
      </w:r>
      <w:r>
        <w:fldChar w:fldCharType="end"/>
      </w:r>
    </w:p>
    <w:p w14:paraId="09478FBF" w14:textId="6BB67CB7" w:rsidR="003478BD" w:rsidRDefault="003478BD">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_Toc101264496 \h </w:instrText>
      </w:r>
      <w:r>
        <w:fldChar w:fldCharType="separate"/>
      </w:r>
      <w:r>
        <w:t>145</w:t>
      </w:r>
      <w:r>
        <w:fldChar w:fldCharType="end"/>
      </w:r>
    </w:p>
    <w:p w14:paraId="19624A49" w14:textId="55ED9456" w:rsidR="003478BD" w:rsidRDefault="003478BD">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_Toc101264497 \h </w:instrText>
      </w:r>
      <w:r>
        <w:fldChar w:fldCharType="separate"/>
      </w:r>
      <w:r>
        <w:t>145</w:t>
      </w:r>
      <w:r>
        <w:fldChar w:fldCharType="end"/>
      </w:r>
    </w:p>
    <w:p w14:paraId="6AC89953" w14:textId="2D518A45" w:rsidR="003478BD" w:rsidRDefault="003478BD">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_Toc101264498 \h </w:instrText>
      </w:r>
      <w:r>
        <w:fldChar w:fldCharType="separate"/>
      </w:r>
      <w:r>
        <w:t>145</w:t>
      </w:r>
      <w:r>
        <w:fldChar w:fldCharType="end"/>
      </w:r>
    </w:p>
    <w:p w14:paraId="2CAEF7F2" w14:textId="58C37E82" w:rsidR="003478BD" w:rsidRDefault="003478BD">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_Toc101264499 \h </w:instrText>
      </w:r>
      <w:r>
        <w:fldChar w:fldCharType="separate"/>
      </w:r>
      <w:r>
        <w:t>145</w:t>
      </w:r>
      <w:r>
        <w:fldChar w:fldCharType="end"/>
      </w:r>
    </w:p>
    <w:p w14:paraId="4F6ABCE1" w14:textId="4C93A49C" w:rsidR="003478BD" w:rsidRDefault="003478BD">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_Toc101264500 \h </w:instrText>
      </w:r>
      <w:r>
        <w:fldChar w:fldCharType="separate"/>
      </w:r>
      <w:r>
        <w:t>146</w:t>
      </w:r>
      <w:r>
        <w:fldChar w:fldCharType="end"/>
      </w:r>
    </w:p>
    <w:p w14:paraId="4CDCE5E5" w14:textId="1C326790" w:rsidR="003478BD" w:rsidRDefault="003478BD">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_Toc101264501 \h </w:instrText>
      </w:r>
      <w:r>
        <w:fldChar w:fldCharType="separate"/>
      </w:r>
      <w:r>
        <w:t>146</w:t>
      </w:r>
      <w:r>
        <w:fldChar w:fldCharType="end"/>
      </w:r>
    </w:p>
    <w:p w14:paraId="516C5A15" w14:textId="7828EC91" w:rsidR="003478BD" w:rsidRDefault="003478BD">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_Toc101264502 \h </w:instrText>
      </w:r>
      <w:r>
        <w:fldChar w:fldCharType="separate"/>
      </w:r>
      <w:r>
        <w:t>146</w:t>
      </w:r>
      <w:r>
        <w:fldChar w:fldCharType="end"/>
      </w:r>
    </w:p>
    <w:p w14:paraId="44C8B3F1" w14:textId="21BFF4B1" w:rsidR="003478BD" w:rsidRDefault="003478BD">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_Toc101264503 \h </w:instrText>
      </w:r>
      <w:r>
        <w:fldChar w:fldCharType="separate"/>
      </w:r>
      <w:r>
        <w:t>146</w:t>
      </w:r>
      <w:r>
        <w:fldChar w:fldCharType="end"/>
      </w:r>
    </w:p>
    <w:p w14:paraId="62ABF5FF" w14:textId="4ECB5A39" w:rsidR="003478BD" w:rsidRDefault="003478BD">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_Toc101264504 \h </w:instrText>
      </w:r>
      <w:r>
        <w:fldChar w:fldCharType="separate"/>
      </w:r>
      <w:r>
        <w:t>146</w:t>
      </w:r>
      <w:r>
        <w:fldChar w:fldCharType="end"/>
      </w:r>
    </w:p>
    <w:p w14:paraId="7A09227B" w14:textId="339FB538" w:rsidR="003478BD" w:rsidRDefault="003478BD">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_Toc101264505 \h </w:instrText>
      </w:r>
      <w:r>
        <w:fldChar w:fldCharType="separate"/>
      </w:r>
      <w:r>
        <w:t>146</w:t>
      </w:r>
      <w:r>
        <w:fldChar w:fldCharType="end"/>
      </w:r>
    </w:p>
    <w:p w14:paraId="4B7CC9A3" w14:textId="2283F8D8" w:rsidR="003478BD" w:rsidRDefault="003478BD">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_Toc101264506 \h </w:instrText>
      </w:r>
      <w:r>
        <w:fldChar w:fldCharType="separate"/>
      </w:r>
      <w:r>
        <w:t>146</w:t>
      </w:r>
      <w:r>
        <w:fldChar w:fldCharType="end"/>
      </w:r>
    </w:p>
    <w:p w14:paraId="0D503CEC" w14:textId="5B3DDA29" w:rsidR="003478BD" w:rsidRDefault="003478BD">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_Toc101264507 \h </w:instrText>
      </w:r>
      <w:r>
        <w:fldChar w:fldCharType="separate"/>
      </w:r>
      <w:r>
        <w:t>147</w:t>
      </w:r>
      <w:r>
        <w:fldChar w:fldCharType="end"/>
      </w:r>
    </w:p>
    <w:p w14:paraId="5A3DE0E1" w14:textId="45F2ACC4" w:rsidR="003478BD" w:rsidRDefault="003478B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_Toc101264508 \h </w:instrText>
      </w:r>
      <w:r>
        <w:fldChar w:fldCharType="separate"/>
      </w:r>
      <w:r>
        <w:t>148</w:t>
      </w:r>
      <w:r>
        <w:fldChar w:fldCharType="end"/>
      </w:r>
    </w:p>
    <w:p w14:paraId="12E90BF5" w14:textId="4A8B05DF" w:rsidR="003478BD" w:rsidRDefault="003478BD">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_Toc101264509 \h </w:instrText>
      </w:r>
      <w:r>
        <w:fldChar w:fldCharType="separate"/>
      </w:r>
      <w:r>
        <w:t>148</w:t>
      </w:r>
      <w:r>
        <w:fldChar w:fldCharType="end"/>
      </w:r>
    </w:p>
    <w:p w14:paraId="117C5EEB" w14:textId="30418FC9" w:rsidR="003478BD" w:rsidRDefault="003478BD">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_Toc101264510 \h </w:instrText>
      </w:r>
      <w:r>
        <w:fldChar w:fldCharType="separate"/>
      </w:r>
      <w:r>
        <w:t>148</w:t>
      </w:r>
      <w:r>
        <w:fldChar w:fldCharType="end"/>
      </w:r>
    </w:p>
    <w:p w14:paraId="6B521797" w14:textId="5C9C5F4F" w:rsidR="003478BD" w:rsidRDefault="003478BD">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_Toc101264511 \h </w:instrText>
      </w:r>
      <w:r>
        <w:fldChar w:fldCharType="separate"/>
      </w:r>
      <w:r>
        <w:t>148</w:t>
      </w:r>
      <w:r>
        <w:fldChar w:fldCharType="end"/>
      </w:r>
    </w:p>
    <w:p w14:paraId="475FDADD" w14:textId="30D7A2B3" w:rsidR="003478BD" w:rsidRDefault="003478BD">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_Toc101264512 \h </w:instrText>
      </w:r>
      <w:r>
        <w:fldChar w:fldCharType="separate"/>
      </w:r>
      <w:r>
        <w:t>149</w:t>
      </w:r>
      <w:r>
        <w:fldChar w:fldCharType="end"/>
      </w:r>
    </w:p>
    <w:p w14:paraId="435C366A" w14:textId="38D7207A" w:rsidR="003478BD" w:rsidRDefault="003478BD">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_Toc101264513 \h </w:instrText>
      </w:r>
      <w:r>
        <w:fldChar w:fldCharType="separate"/>
      </w:r>
      <w:r>
        <w:t>149</w:t>
      </w:r>
      <w:r>
        <w:fldChar w:fldCharType="end"/>
      </w:r>
    </w:p>
    <w:p w14:paraId="43A04A16" w14:textId="4CCA1581" w:rsidR="003478BD" w:rsidRDefault="003478BD">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_Toc101264514 \h </w:instrText>
      </w:r>
      <w:r>
        <w:fldChar w:fldCharType="separate"/>
      </w:r>
      <w:r>
        <w:t>149</w:t>
      </w:r>
      <w:r>
        <w:fldChar w:fldCharType="end"/>
      </w:r>
    </w:p>
    <w:p w14:paraId="77471611" w14:textId="661C7F6C" w:rsidR="003478BD" w:rsidRDefault="003478BD">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_Toc101264515 \h </w:instrText>
      </w:r>
      <w:r>
        <w:fldChar w:fldCharType="separate"/>
      </w:r>
      <w:r>
        <w:t>149</w:t>
      </w:r>
      <w:r>
        <w:fldChar w:fldCharType="end"/>
      </w:r>
    </w:p>
    <w:p w14:paraId="7D266F7A" w14:textId="2DCFA45C" w:rsidR="003478BD" w:rsidRDefault="003478BD">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_Toc101264516 \h </w:instrText>
      </w:r>
      <w:r>
        <w:fldChar w:fldCharType="separate"/>
      </w:r>
      <w:r>
        <w:t>149</w:t>
      </w:r>
      <w:r>
        <w:fldChar w:fldCharType="end"/>
      </w:r>
    </w:p>
    <w:p w14:paraId="468F8B57" w14:textId="1A677DAC" w:rsidR="003478BD" w:rsidRDefault="003478BD">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_Toc101264517 \h </w:instrText>
      </w:r>
      <w:r>
        <w:fldChar w:fldCharType="separate"/>
      </w:r>
      <w:r>
        <w:t>149</w:t>
      </w:r>
      <w:r>
        <w:fldChar w:fldCharType="end"/>
      </w:r>
    </w:p>
    <w:p w14:paraId="0BE1515D" w14:textId="45C2D000" w:rsidR="003478BD" w:rsidRDefault="003478BD">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_Toc101264518 \h </w:instrText>
      </w:r>
      <w:r>
        <w:fldChar w:fldCharType="separate"/>
      </w:r>
      <w:r>
        <w:t>149</w:t>
      </w:r>
      <w:r>
        <w:fldChar w:fldCharType="end"/>
      </w:r>
    </w:p>
    <w:p w14:paraId="5DFB1E92" w14:textId="067CEE7C" w:rsidR="003478BD" w:rsidRDefault="003478BD">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_Toc101264519 \h </w:instrText>
      </w:r>
      <w:r>
        <w:fldChar w:fldCharType="separate"/>
      </w:r>
      <w:r>
        <w:t>149</w:t>
      </w:r>
      <w:r>
        <w:fldChar w:fldCharType="end"/>
      </w:r>
    </w:p>
    <w:p w14:paraId="05D0B350" w14:textId="44C8B505" w:rsidR="003478BD" w:rsidRDefault="003478BD">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434BD0">
        <w:rPr>
          <w:kern w:val="2"/>
          <w:lang w:eastAsia="zh-CN"/>
        </w:rPr>
        <w:t>E-UTRAN to HRPD Cell Re-selection</w:t>
      </w:r>
      <w:r>
        <w:tab/>
      </w:r>
      <w:r>
        <w:fldChar w:fldCharType="begin" w:fldLock="1"/>
      </w:r>
      <w:r>
        <w:instrText xml:space="preserve"> PAGEREF _Toc101264520 \h </w:instrText>
      </w:r>
      <w:r>
        <w:fldChar w:fldCharType="separate"/>
      </w:r>
      <w:r>
        <w:t>150</w:t>
      </w:r>
      <w:r>
        <w:fldChar w:fldCharType="end"/>
      </w:r>
    </w:p>
    <w:p w14:paraId="327BC999" w14:textId="03BA98DA" w:rsidR="003478BD" w:rsidRDefault="003478BD">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434BD0">
        <w:rPr>
          <w:kern w:val="2"/>
          <w:lang w:eastAsia="zh-CN"/>
        </w:rPr>
        <w:t>E-UTRAN to HRPD Handover</w:t>
      </w:r>
      <w:r>
        <w:tab/>
      </w:r>
      <w:r>
        <w:fldChar w:fldCharType="begin" w:fldLock="1"/>
      </w:r>
      <w:r>
        <w:instrText xml:space="preserve"> PAGEREF _Toc101264521 \h </w:instrText>
      </w:r>
      <w:r>
        <w:fldChar w:fldCharType="separate"/>
      </w:r>
      <w:r>
        <w:t>150</w:t>
      </w:r>
      <w:r>
        <w:fldChar w:fldCharType="end"/>
      </w:r>
    </w:p>
    <w:p w14:paraId="51F1BBA3" w14:textId="33271F31" w:rsidR="003478BD" w:rsidRDefault="003478BD">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_Toc101264522 \h </w:instrText>
      </w:r>
      <w:r>
        <w:fldChar w:fldCharType="separate"/>
      </w:r>
      <w:r>
        <w:t>150</w:t>
      </w:r>
      <w:r>
        <w:fldChar w:fldCharType="end"/>
      </w:r>
    </w:p>
    <w:p w14:paraId="41B839E0" w14:textId="12A1BEED" w:rsidR="003478BD" w:rsidRDefault="003478BD">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_Toc101264523 \h </w:instrText>
      </w:r>
      <w:r>
        <w:fldChar w:fldCharType="separate"/>
      </w:r>
      <w:r>
        <w:t>150</w:t>
      </w:r>
      <w:r>
        <w:fldChar w:fldCharType="end"/>
      </w:r>
    </w:p>
    <w:p w14:paraId="53912229" w14:textId="3F21FDAA" w:rsidR="003478BD" w:rsidRDefault="003478BD">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_Toc101264524 \h </w:instrText>
      </w:r>
      <w:r>
        <w:fldChar w:fldCharType="separate"/>
      </w:r>
      <w:r>
        <w:t>150</w:t>
      </w:r>
      <w:r>
        <w:fldChar w:fldCharType="end"/>
      </w:r>
    </w:p>
    <w:p w14:paraId="01D86C4B" w14:textId="3AB677C1" w:rsidR="003478BD" w:rsidRDefault="003478BD">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_Toc101264525 \h </w:instrText>
      </w:r>
      <w:r>
        <w:fldChar w:fldCharType="separate"/>
      </w:r>
      <w:r>
        <w:t>150</w:t>
      </w:r>
      <w:r>
        <w:fldChar w:fldCharType="end"/>
      </w:r>
    </w:p>
    <w:p w14:paraId="66BF3436" w14:textId="02B73C26" w:rsidR="003478BD" w:rsidRDefault="003478BD">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_Toc101264526 \h </w:instrText>
      </w:r>
      <w:r>
        <w:fldChar w:fldCharType="separate"/>
      </w:r>
      <w:r>
        <w:t>151</w:t>
      </w:r>
      <w:r>
        <w:fldChar w:fldCharType="end"/>
      </w:r>
    </w:p>
    <w:p w14:paraId="5042F9F3" w14:textId="09E1B2E3" w:rsidR="003478BD" w:rsidRDefault="003478BD">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434BD0">
        <w:rPr>
          <w:rFonts w:eastAsia="SimSun"/>
        </w:rPr>
        <w:t>Idle Mode Measurement Control</w:t>
      </w:r>
      <w:r>
        <w:tab/>
      </w:r>
      <w:r>
        <w:fldChar w:fldCharType="begin" w:fldLock="1"/>
      </w:r>
      <w:r>
        <w:instrText xml:space="preserve"> PAGEREF _Toc101264527 \h </w:instrText>
      </w:r>
      <w:r>
        <w:fldChar w:fldCharType="separate"/>
      </w:r>
      <w:r>
        <w:t>151</w:t>
      </w:r>
      <w:r>
        <w:fldChar w:fldCharType="end"/>
      </w:r>
    </w:p>
    <w:p w14:paraId="347BB333" w14:textId="162779A4" w:rsidR="003478BD" w:rsidRDefault="003478BD">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434BD0">
        <w:rPr>
          <w:rFonts w:eastAsia="SimSun"/>
        </w:rPr>
        <w:t>Active Mode Measurement Control</w:t>
      </w:r>
      <w:r>
        <w:tab/>
      </w:r>
      <w:r>
        <w:fldChar w:fldCharType="begin" w:fldLock="1"/>
      </w:r>
      <w:r>
        <w:instrText xml:space="preserve"> PAGEREF _Toc101264528 \h </w:instrText>
      </w:r>
      <w:r>
        <w:fldChar w:fldCharType="separate"/>
      </w:r>
      <w:r>
        <w:t>151</w:t>
      </w:r>
      <w:r>
        <w:fldChar w:fldCharType="end"/>
      </w:r>
    </w:p>
    <w:p w14:paraId="08966FCA" w14:textId="4FD4DC7A" w:rsidR="003478BD" w:rsidRDefault="003478BD">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_Toc101264529 \h </w:instrText>
      </w:r>
      <w:r>
        <w:fldChar w:fldCharType="separate"/>
      </w:r>
      <w:r>
        <w:t>151</w:t>
      </w:r>
      <w:r>
        <w:fldChar w:fldCharType="end"/>
      </w:r>
    </w:p>
    <w:p w14:paraId="0E4B5E12" w14:textId="161DF011" w:rsidR="003478BD" w:rsidRDefault="003478BD">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434BD0">
        <w:rPr>
          <w:kern w:val="2"/>
          <w:lang w:eastAsia="zh-CN"/>
        </w:rPr>
        <w:t>E-UTRAN to cdma2000 1xRTT Cell Re-selection</w:t>
      </w:r>
      <w:r>
        <w:tab/>
      </w:r>
      <w:r>
        <w:fldChar w:fldCharType="begin" w:fldLock="1"/>
      </w:r>
      <w:r>
        <w:instrText xml:space="preserve"> PAGEREF _Toc101264530 \h </w:instrText>
      </w:r>
      <w:r>
        <w:fldChar w:fldCharType="separate"/>
      </w:r>
      <w:r>
        <w:t>151</w:t>
      </w:r>
      <w:r>
        <w:fldChar w:fldCharType="end"/>
      </w:r>
    </w:p>
    <w:p w14:paraId="7C64892A" w14:textId="01AC2CF7" w:rsidR="003478BD" w:rsidRDefault="003478BD">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434BD0">
        <w:rPr>
          <w:kern w:val="2"/>
          <w:lang w:eastAsia="zh-CN"/>
        </w:rPr>
        <w:t>E-UTRAN to cdma2000 1xRTT Handover</w:t>
      </w:r>
      <w:r>
        <w:tab/>
      </w:r>
      <w:r>
        <w:fldChar w:fldCharType="begin" w:fldLock="1"/>
      </w:r>
      <w:r>
        <w:instrText xml:space="preserve"> PAGEREF _Toc101264531 \h </w:instrText>
      </w:r>
      <w:r>
        <w:fldChar w:fldCharType="separate"/>
      </w:r>
      <w:r>
        <w:t>151</w:t>
      </w:r>
      <w:r>
        <w:fldChar w:fldCharType="end"/>
      </w:r>
    </w:p>
    <w:p w14:paraId="37EF0C0A" w14:textId="6A425B36" w:rsidR="003478BD" w:rsidRDefault="003478BD">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_Toc101264532 \h </w:instrText>
      </w:r>
      <w:r>
        <w:fldChar w:fldCharType="separate"/>
      </w:r>
      <w:r>
        <w:t>151</w:t>
      </w:r>
      <w:r>
        <w:fldChar w:fldCharType="end"/>
      </w:r>
    </w:p>
    <w:p w14:paraId="68ADB82B" w14:textId="7B948886" w:rsidR="003478BD" w:rsidRDefault="003478BD">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_Toc101264533 \h </w:instrText>
      </w:r>
      <w:r>
        <w:fldChar w:fldCharType="separate"/>
      </w:r>
      <w:r>
        <w:t>152</w:t>
      </w:r>
      <w:r>
        <w:fldChar w:fldCharType="end"/>
      </w:r>
    </w:p>
    <w:p w14:paraId="6B7F2FF9" w14:textId="1286C0EA" w:rsidR="003478BD" w:rsidRDefault="003478BD">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_Toc101264534 \h </w:instrText>
      </w:r>
      <w:r>
        <w:fldChar w:fldCharType="separate"/>
      </w:r>
      <w:r>
        <w:t>153</w:t>
      </w:r>
      <w:r>
        <w:fldChar w:fldCharType="end"/>
      </w:r>
    </w:p>
    <w:p w14:paraId="096041F2" w14:textId="33B49986" w:rsidR="003478BD" w:rsidRDefault="003478B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_Toc101264535 \h </w:instrText>
      </w:r>
      <w:r>
        <w:fldChar w:fldCharType="separate"/>
      </w:r>
      <w:r>
        <w:t>153</w:t>
      </w:r>
      <w:r>
        <w:fldChar w:fldCharType="end"/>
      </w:r>
    </w:p>
    <w:p w14:paraId="4CCE9656" w14:textId="1A97BCA9" w:rsidR="003478BD" w:rsidRDefault="003478BD">
      <w:pPr>
        <w:pStyle w:val="TOC2"/>
        <w:rPr>
          <w:rFonts w:asciiTheme="minorHAnsi" w:eastAsiaTheme="minorEastAsia" w:hAnsiTheme="minorHAnsi" w:cstheme="minorBidi"/>
          <w:sz w:val="22"/>
          <w:szCs w:val="22"/>
        </w:rPr>
      </w:pPr>
      <w:r w:rsidRPr="00434BD0">
        <w:rPr>
          <w:kern w:val="2"/>
          <w:lang w:bidi="ta-IN"/>
        </w:rPr>
        <w:t>10.4a</w:t>
      </w:r>
      <w:r>
        <w:rPr>
          <w:rFonts w:asciiTheme="minorHAnsi" w:eastAsiaTheme="minorEastAsia" w:hAnsiTheme="minorHAnsi" w:cstheme="minorBidi"/>
          <w:sz w:val="22"/>
          <w:szCs w:val="22"/>
        </w:rPr>
        <w:tab/>
      </w:r>
      <w:r w:rsidRPr="00434BD0">
        <w:rPr>
          <w:kern w:val="2"/>
          <w:lang w:bidi="ta-IN"/>
        </w:rPr>
        <w:t>Roaming and Access Restrictions</w:t>
      </w:r>
      <w:r>
        <w:tab/>
      </w:r>
      <w:r>
        <w:fldChar w:fldCharType="begin" w:fldLock="1"/>
      </w:r>
      <w:r>
        <w:instrText xml:space="preserve"> PAGEREF _Toc101264536 \h </w:instrText>
      </w:r>
      <w:r>
        <w:fldChar w:fldCharType="separate"/>
      </w:r>
      <w:r>
        <w:t>154</w:t>
      </w:r>
      <w:r>
        <w:fldChar w:fldCharType="end"/>
      </w:r>
    </w:p>
    <w:p w14:paraId="2C6A4EA4" w14:textId="77C894B7" w:rsidR="003478BD" w:rsidRDefault="003478B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_Toc101264537 \h </w:instrText>
      </w:r>
      <w:r>
        <w:fldChar w:fldCharType="separate"/>
      </w:r>
      <w:r>
        <w:t>154</w:t>
      </w:r>
      <w:r>
        <w:fldChar w:fldCharType="end"/>
      </w:r>
    </w:p>
    <w:p w14:paraId="0557A48D" w14:textId="717CB6F9" w:rsidR="003478BD" w:rsidRDefault="003478BD">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_Toc101264538 \h </w:instrText>
      </w:r>
      <w:r>
        <w:fldChar w:fldCharType="separate"/>
      </w:r>
      <w:r>
        <w:t>154</w:t>
      </w:r>
      <w:r>
        <w:fldChar w:fldCharType="end"/>
      </w:r>
    </w:p>
    <w:p w14:paraId="0E5066D4" w14:textId="4BA673E6" w:rsidR="003478BD" w:rsidRDefault="003478BD">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_Toc101264539 \h </w:instrText>
      </w:r>
      <w:r>
        <w:fldChar w:fldCharType="separate"/>
      </w:r>
      <w:r>
        <w:t>154</w:t>
      </w:r>
      <w:r>
        <w:fldChar w:fldCharType="end"/>
      </w:r>
    </w:p>
    <w:p w14:paraId="3D858FEF" w14:textId="609ED57C" w:rsidR="003478BD" w:rsidRDefault="003478BD">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_Toc101264540 \h </w:instrText>
      </w:r>
      <w:r>
        <w:fldChar w:fldCharType="separate"/>
      </w:r>
      <w:r>
        <w:t>154</w:t>
      </w:r>
      <w:r>
        <w:fldChar w:fldCharType="end"/>
      </w:r>
    </w:p>
    <w:p w14:paraId="47EF9126" w14:textId="20EBD99F" w:rsidR="003478BD" w:rsidRDefault="003478BD">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_Toc101264541 \h </w:instrText>
      </w:r>
      <w:r>
        <w:fldChar w:fldCharType="separate"/>
      </w:r>
      <w:r>
        <w:t>154</w:t>
      </w:r>
      <w:r>
        <w:fldChar w:fldCharType="end"/>
      </w:r>
    </w:p>
    <w:p w14:paraId="4CA04A07" w14:textId="34911B4F" w:rsidR="003478BD" w:rsidRDefault="003478BD">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_Toc101264542 \h </w:instrText>
      </w:r>
      <w:r>
        <w:fldChar w:fldCharType="separate"/>
      </w:r>
      <w:r>
        <w:t>155</w:t>
      </w:r>
      <w:r>
        <w:fldChar w:fldCharType="end"/>
      </w:r>
    </w:p>
    <w:p w14:paraId="3C44C59C" w14:textId="3EF764D6" w:rsidR="003478BD" w:rsidRDefault="003478BD">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_Toc101264543 \h </w:instrText>
      </w:r>
      <w:r>
        <w:fldChar w:fldCharType="separate"/>
      </w:r>
      <w:r>
        <w:t>155</w:t>
      </w:r>
      <w:r>
        <w:fldChar w:fldCharType="end"/>
      </w:r>
    </w:p>
    <w:p w14:paraId="355DCE0F" w14:textId="702679DC" w:rsidR="003478BD" w:rsidRDefault="003478BD">
      <w:pPr>
        <w:pStyle w:val="TOC4"/>
        <w:rPr>
          <w:rFonts w:asciiTheme="minorHAnsi" w:eastAsiaTheme="minorEastAsia" w:hAnsiTheme="minorHAnsi" w:cstheme="minorBidi"/>
          <w:sz w:val="22"/>
          <w:szCs w:val="22"/>
        </w:rPr>
      </w:pPr>
      <w:r>
        <w:lastRenderedPageBreak/>
        <w:t>10.5.1.2</w:t>
      </w:r>
      <w:r>
        <w:rPr>
          <w:rFonts w:asciiTheme="minorHAnsi" w:eastAsiaTheme="minorEastAsia" w:hAnsiTheme="minorHAnsi" w:cstheme="minorBidi"/>
          <w:sz w:val="22"/>
          <w:szCs w:val="22"/>
        </w:rPr>
        <w:tab/>
      </w:r>
      <w:r>
        <w:t>RRC_CONNECTED</w:t>
      </w:r>
      <w:r>
        <w:tab/>
      </w:r>
      <w:r>
        <w:fldChar w:fldCharType="begin" w:fldLock="1"/>
      </w:r>
      <w:r>
        <w:instrText xml:space="preserve"> PAGEREF _Toc101264544 \h </w:instrText>
      </w:r>
      <w:r>
        <w:fldChar w:fldCharType="separate"/>
      </w:r>
      <w:r>
        <w:t>155</w:t>
      </w:r>
      <w:r>
        <w:fldChar w:fldCharType="end"/>
      </w:r>
    </w:p>
    <w:p w14:paraId="6AB6EDDD" w14:textId="12A23DF3" w:rsidR="003478BD" w:rsidRDefault="003478BD">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_Toc101264545 \h </w:instrText>
      </w:r>
      <w:r>
        <w:fldChar w:fldCharType="separate"/>
      </w:r>
      <w:r>
        <w:t>157</w:t>
      </w:r>
      <w:r>
        <w:fldChar w:fldCharType="end"/>
      </w:r>
    </w:p>
    <w:p w14:paraId="06D01E04" w14:textId="4C097922" w:rsidR="003478BD" w:rsidRDefault="003478BD">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_Toc101264546 \h </w:instrText>
      </w:r>
      <w:r>
        <w:fldChar w:fldCharType="separate"/>
      </w:r>
      <w:r>
        <w:t>157</w:t>
      </w:r>
      <w:r>
        <w:fldChar w:fldCharType="end"/>
      </w:r>
    </w:p>
    <w:p w14:paraId="791C340D" w14:textId="3FD0C2E3" w:rsidR="003478BD" w:rsidRDefault="003478BD">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_Toc101264547 \h </w:instrText>
      </w:r>
      <w:r>
        <w:fldChar w:fldCharType="separate"/>
      </w:r>
      <w:r>
        <w:t>158</w:t>
      </w:r>
      <w:r>
        <w:fldChar w:fldCharType="end"/>
      </w:r>
    </w:p>
    <w:p w14:paraId="4A05C431" w14:textId="6EAE7CCC" w:rsidR="003478BD" w:rsidRDefault="003478BD">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_Toc101264548 \h </w:instrText>
      </w:r>
      <w:r>
        <w:fldChar w:fldCharType="separate"/>
      </w:r>
      <w:r>
        <w:t>158</w:t>
      </w:r>
      <w:r>
        <w:fldChar w:fldCharType="end"/>
      </w:r>
    </w:p>
    <w:p w14:paraId="5A44742D" w14:textId="2EB1AC12" w:rsidR="003478BD" w:rsidRDefault="003478BD">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_Toc101264549 \h </w:instrText>
      </w:r>
      <w:r>
        <w:fldChar w:fldCharType="separate"/>
      </w:r>
      <w:r>
        <w:t>158</w:t>
      </w:r>
      <w:r>
        <w:fldChar w:fldCharType="end"/>
      </w:r>
    </w:p>
    <w:p w14:paraId="0F29BD2A" w14:textId="353AFCEF" w:rsidR="003478BD" w:rsidRDefault="003478BD">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_Toc101264550 \h </w:instrText>
      </w:r>
      <w:r>
        <w:fldChar w:fldCharType="separate"/>
      </w:r>
      <w:r>
        <w:t>158</w:t>
      </w:r>
      <w:r>
        <w:fldChar w:fldCharType="end"/>
      </w:r>
    </w:p>
    <w:p w14:paraId="4F4AAD6D" w14:textId="159BA7D3" w:rsidR="003478BD" w:rsidRDefault="003478BD">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_Toc101264551 \h </w:instrText>
      </w:r>
      <w:r>
        <w:fldChar w:fldCharType="separate"/>
      </w:r>
      <w:r>
        <w:t>158</w:t>
      </w:r>
      <w:r>
        <w:fldChar w:fldCharType="end"/>
      </w:r>
    </w:p>
    <w:p w14:paraId="7EEC1F23" w14:textId="63990F29" w:rsidR="003478BD" w:rsidRDefault="003478BD">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_Toc101264552 \h </w:instrText>
      </w:r>
      <w:r>
        <w:fldChar w:fldCharType="separate"/>
      </w:r>
      <w:r>
        <w:t>159</w:t>
      </w:r>
      <w:r>
        <w:fldChar w:fldCharType="end"/>
      </w:r>
    </w:p>
    <w:p w14:paraId="43737B2C" w14:textId="7F2C8852" w:rsidR="003478BD" w:rsidRDefault="003478BD">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_Toc101264553 \h </w:instrText>
      </w:r>
      <w:r>
        <w:fldChar w:fldCharType="separate"/>
      </w:r>
      <w:r>
        <w:t>159</w:t>
      </w:r>
      <w:r>
        <w:fldChar w:fldCharType="end"/>
      </w:r>
    </w:p>
    <w:p w14:paraId="404931C2" w14:textId="7A37C8D1" w:rsidR="003478BD" w:rsidRDefault="003478BD">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_Toc101264554 \h </w:instrText>
      </w:r>
      <w:r>
        <w:fldChar w:fldCharType="separate"/>
      </w:r>
      <w:r>
        <w:t>159</w:t>
      </w:r>
      <w:r>
        <w:fldChar w:fldCharType="end"/>
      </w:r>
    </w:p>
    <w:p w14:paraId="5306B318" w14:textId="28FCDC31" w:rsidR="003478BD" w:rsidRDefault="003478B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_Toc101264555 \h </w:instrText>
      </w:r>
      <w:r>
        <w:fldChar w:fldCharType="separate"/>
      </w:r>
      <w:r>
        <w:t>159</w:t>
      </w:r>
      <w:r>
        <w:fldChar w:fldCharType="end"/>
      </w:r>
    </w:p>
    <w:p w14:paraId="431194D5" w14:textId="19AEAA40" w:rsidR="003478BD" w:rsidRDefault="003478BD">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_Toc101264556 \h </w:instrText>
      </w:r>
      <w:r>
        <w:fldChar w:fldCharType="separate"/>
      </w:r>
      <w:r>
        <w:t>159</w:t>
      </w:r>
      <w:r>
        <w:fldChar w:fldCharType="end"/>
      </w:r>
    </w:p>
    <w:p w14:paraId="1487858D" w14:textId="5626E3E2" w:rsidR="003478BD" w:rsidRDefault="003478BD">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_Toc101264557 \h </w:instrText>
      </w:r>
      <w:r>
        <w:fldChar w:fldCharType="separate"/>
      </w:r>
      <w:r>
        <w:t>159</w:t>
      </w:r>
      <w:r>
        <w:fldChar w:fldCharType="end"/>
      </w:r>
    </w:p>
    <w:p w14:paraId="2E1B215B" w14:textId="14DA5AE6" w:rsidR="003478BD" w:rsidRDefault="003478BD">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_Toc101264558 \h </w:instrText>
      </w:r>
      <w:r>
        <w:fldChar w:fldCharType="separate"/>
      </w:r>
      <w:r>
        <w:t>160</w:t>
      </w:r>
      <w:r>
        <w:fldChar w:fldCharType="end"/>
      </w:r>
    </w:p>
    <w:p w14:paraId="61DB5D33" w14:textId="34B1001A" w:rsidR="003478BD" w:rsidRDefault="003478BD">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_Toc101264559 \h </w:instrText>
      </w:r>
      <w:r>
        <w:fldChar w:fldCharType="separate"/>
      </w:r>
      <w:r>
        <w:t>161</w:t>
      </w:r>
      <w:r>
        <w:fldChar w:fldCharType="end"/>
      </w:r>
    </w:p>
    <w:p w14:paraId="37934FC2" w14:textId="5F64F4D4" w:rsidR="003478BD" w:rsidRDefault="003478BD">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_Toc101264560 \h </w:instrText>
      </w:r>
      <w:r>
        <w:fldChar w:fldCharType="separate"/>
      </w:r>
      <w:r>
        <w:t>162</w:t>
      </w:r>
      <w:r>
        <w:fldChar w:fldCharType="end"/>
      </w:r>
    </w:p>
    <w:p w14:paraId="2967A456" w14:textId="3F3BD5C2" w:rsidR="003478BD" w:rsidRDefault="003478BD">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_Toc101264561 \h </w:instrText>
      </w:r>
      <w:r>
        <w:fldChar w:fldCharType="separate"/>
      </w:r>
      <w:r>
        <w:t>162</w:t>
      </w:r>
      <w:r>
        <w:fldChar w:fldCharType="end"/>
      </w:r>
    </w:p>
    <w:p w14:paraId="08184F70" w14:textId="4AE84532" w:rsidR="003478BD" w:rsidRDefault="003478BD">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_Toc101264562 \h </w:instrText>
      </w:r>
      <w:r>
        <w:fldChar w:fldCharType="separate"/>
      </w:r>
      <w:r>
        <w:t>163</w:t>
      </w:r>
      <w:r>
        <w:fldChar w:fldCharType="end"/>
      </w:r>
    </w:p>
    <w:p w14:paraId="27AC2726" w14:textId="6FF40186" w:rsidR="003478BD" w:rsidRDefault="003478BD">
      <w:pPr>
        <w:pStyle w:val="TOC3"/>
        <w:rPr>
          <w:rFonts w:asciiTheme="minorHAnsi" w:eastAsiaTheme="minorEastAsia" w:hAnsiTheme="minorHAnsi" w:cstheme="minorBidi"/>
          <w:sz w:val="22"/>
          <w:szCs w:val="22"/>
        </w:rPr>
      </w:pPr>
      <w:r w:rsidRPr="00434BD0">
        <w:rPr>
          <w:rFonts w:eastAsia="SimSun"/>
          <w:kern w:val="2"/>
        </w:rPr>
        <w:t>11.4.1</w:t>
      </w:r>
      <w:r>
        <w:rPr>
          <w:rFonts w:asciiTheme="minorHAnsi" w:eastAsiaTheme="minorEastAsia" w:hAnsiTheme="minorHAnsi" w:cstheme="minorBidi"/>
          <w:sz w:val="22"/>
          <w:szCs w:val="22"/>
        </w:rPr>
        <w:tab/>
      </w:r>
      <w:r w:rsidRPr="00434BD0">
        <w:rPr>
          <w:rFonts w:eastAsia="SimSun"/>
          <w:kern w:val="2"/>
        </w:rPr>
        <w:t>Downlink</w:t>
      </w:r>
      <w:r>
        <w:tab/>
      </w:r>
      <w:r>
        <w:fldChar w:fldCharType="begin" w:fldLock="1"/>
      </w:r>
      <w:r>
        <w:instrText xml:space="preserve"> PAGEREF _Toc101264563 \h </w:instrText>
      </w:r>
      <w:r>
        <w:fldChar w:fldCharType="separate"/>
      </w:r>
      <w:r>
        <w:t>163</w:t>
      </w:r>
      <w:r>
        <w:fldChar w:fldCharType="end"/>
      </w:r>
    </w:p>
    <w:p w14:paraId="12669DC5" w14:textId="435AA1B8" w:rsidR="003478BD" w:rsidRDefault="003478BD">
      <w:pPr>
        <w:pStyle w:val="TOC3"/>
        <w:rPr>
          <w:rFonts w:asciiTheme="minorHAnsi" w:eastAsiaTheme="minorEastAsia" w:hAnsiTheme="minorHAnsi" w:cstheme="minorBidi"/>
          <w:sz w:val="22"/>
          <w:szCs w:val="22"/>
        </w:rPr>
      </w:pPr>
      <w:r w:rsidRPr="00434BD0">
        <w:rPr>
          <w:rFonts w:eastAsia="SimSun"/>
          <w:kern w:val="2"/>
        </w:rPr>
        <w:t>11.4.2</w:t>
      </w:r>
      <w:r>
        <w:rPr>
          <w:rFonts w:asciiTheme="minorHAnsi" w:eastAsiaTheme="minorEastAsia" w:hAnsiTheme="minorHAnsi" w:cstheme="minorBidi"/>
          <w:sz w:val="22"/>
          <w:szCs w:val="22"/>
        </w:rPr>
        <w:tab/>
      </w:r>
      <w:r w:rsidRPr="00434BD0">
        <w:rPr>
          <w:rFonts w:eastAsia="SimSun"/>
          <w:kern w:val="2"/>
        </w:rPr>
        <w:t>Uplink</w:t>
      </w:r>
      <w:r>
        <w:tab/>
      </w:r>
      <w:r>
        <w:fldChar w:fldCharType="begin" w:fldLock="1"/>
      </w:r>
      <w:r>
        <w:instrText xml:space="preserve"> PAGEREF _Toc101264564 \h </w:instrText>
      </w:r>
      <w:r>
        <w:fldChar w:fldCharType="separate"/>
      </w:r>
      <w:r>
        <w:t>163</w:t>
      </w:r>
      <w:r>
        <w:fldChar w:fldCharType="end"/>
      </w:r>
    </w:p>
    <w:p w14:paraId="05BF548E" w14:textId="058A6EB2" w:rsidR="003478BD" w:rsidRDefault="003478BD">
      <w:pPr>
        <w:pStyle w:val="TOC3"/>
        <w:rPr>
          <w:rFonts w:asciiTheme="minorHAnsi" w:eastAsiaTheme="minorEastAsia" w:hAnsiTheme="minorHAnsi" w:cstheme="minorBidi"/>
          <w:sz w:val="22"/>
          <w:szCs w:val="22"/>
        </w:rPr>
      </w:pPr>
      <w:r w:rsidRPr="00434BD0">
        <w:rPr>
          <w:rFonts w:eastAsia="SimSun"/>
          <w:kern w:val="2"/>
        </w:rPr>
        <w:t>11.4.3</w:t>
      </w:r>
      <w:r>
        <w:rPr>
          <w:rFonts w:asciiTheme="minorHAnsi" w:eastAsiaTheme="minorEastAsia" w:hAnsiTheme="minorHAnsi" w:cstheme="minorBidi"/>
          <w:sz w:val="22"/>
          <w:szCs w:val="22"/>
        </w:rPr>
        <w:tab/>
      </w:r>
      <w:r w:rsidRPr="00434BD0">
        <w:rPr>
          <w:kern w:val="2"/>
        </w:rPr>
        <w:t>UE-AMBR for Dual Connectivity</w:t>
      </w:r>
      <w:r>
        <w:tab/>
      </w:r>
      <w:r>
        <w:fldChar w:fldCharType="begin" w:fldLock="1"/>
      </w:r>
      <w:r>
        <w:instrText xml:space="preserve"> PAGEREF _Toc101264565 \h </w:instrText>
      </w:r>
      <w:r>
        <w:fldChar w:fldCharType="separate"/>
      </w:r>
      <w:r>
        <w:t>163</w:t>
      </w:r>
      <w:r>
        <w:fldChar w:fldCharType="end"/>
      </w:r>
    </w:p>
    <w:p w14:paraId="181B71BA" w14:textId="61513C32" w:rsidR="003478BD" w:rsidRDefault="003478BD">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_Toc101264566 \h </w:instrText>
      </w:r>
      <w:r>
        <w:fldChar w:fldCharType="separate"/>
      </w:r>
      <w:r>
        <w:t>163</w:t>
      </w:r>
      <w:r>
        <w:fldChar w:fldCharType="end"/>
      </w:r>
    </w:p>
    <w:p w14:paraId="6FE6B180" w14:textId="61BCC8D1" w:rsidR="003478BD" w:rsidRDefault="003478BD">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_Toc101264567 \h </w:instrText>
      </w:r>
      <w:r>
        <w:fldChar w:fldCharType="separate"/>
      </w:r>
      <w:r>
        <w:t>164</w:t>
      </w:r>
      <w:r>
        <w:fldChar w:fldCharType="end"/>
      </w:r>
    </w:p>
    <w:p w14:paraId="00347FE7" w14:textId="13228B83" w:rsidR="003478BD" w:rsidRDefault="003478BD">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_Toc101264568 \h </w:instrText>
      </w:r>
      <w:r>
        <w:fldChar w:fldCharType="separate"/>
      </w:r>
      <w:r>
        <w:t>164</w:t>
      </w:r>
      <w:r>
        <w:fldChar w:fldCharType="end"/>
      </w:r>
    </w:p>
    <w:p w14:paraId="791B72E4" w14:textId="3C630ADC" w:rsidR="003478BD" w:rsidRDefault="003478BD">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_Toc101264569 \h </w:instrText>
      </w:r>
      <w:r>
        <w:fldChar w:fldCharType="separate"/>
      </w:r>
      <w:r>
        <w:t>164</w:t>
      </w:r>
      <w:r>
        <w:fldChar w:fldCharType="end"/>
      </w:r>
    </w:p>
    <w:p w14:paraId="2D139AF4" w14:textId="3995ED43" w:rsidR="003478BD" w:rsidRDefault="003478BD">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_Toc101264570 \h </w:instrText>
      </w:r>
      <w:r>
        <w:fldChar w:fldCharType="separate"/>
      </w:r>
      <w:r>
        <w:t>165</w:t>
      </w:r>
      <w:r>
        <w:fldChar w:fldCharType="end"/>
      </w:r>
    </w:p>
    <w:p w14:paraId="642C49BF" w14:textId="1BFFE6BB" w:rsidR="003478BD" w:rsidRDefault="003478BD">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_Toc101264571 \h </w:instrText>
      </w:r>
      <w:r>
        <w:fldChar w:fldCharType="separate"/>
      </w:r>
      <w:r>
        <w:t>165</w:t>
      </w:r>
      <w:r>
        <w:fldChar w:fldCharType="end"/>
      </w:r>
    </w:p>
    <w:p w14:paraId="12160CB1" w14:textId="38BC0BF4" w:rsidR="003478BD" w:rsidRDefault="003478BD">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_Toc101264572 \h </w:instrText>
      </w:r>
      <w:r>
        <w:fldChar w:fldCharType="separate"/>
      </w:r>
      <w:r>
        <w:t>166</w:t>
      </w:r>
      <w:r>
        <w:fldChar w:fldCharType="end"/>
      </w:r>
    </w:p>
    <w:p w14:paraId="72F18FC8" w14:textId="0D424389" w:rsidR="003478BD" w:rsidRDefault="003478BD">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_Toc101264573 \h </w:instrText>
      </w:r>
      <w:r>
        <w:fldChar w:fldCharType="separate"/>
      </w:r>
      <w:r>
        <w:t>167</w:t>
      </w:r>
      <w:r>
        <w:fldChar w:fldCharType="end"/>
      </w:r>
    </w:p>
    <w:p w14:paraId="3825CF50" w14:textId="4CBF6CAD" w:rsidR="003478BD" w:rsidRDefault="003478BD">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_Toc101264574 \h </w:instrText>
      </w:r>
      <w:r>
        <w:fldChar w:fldCharType="separate"/>
      </w:r>
      <w:r>
        <w:t>167</w:t>
      </w:r>
      <w:r>
        <w:fldChar w:fldCharType="end"/>
      </w:r>
    </w:p>
    <w:p w14:paraId="1D8EFA05" w14:textId="16A0BABF" w:rsidR="003478BD" w:rsidRDefault="003478BD">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_Toc101264575 \h </w:instrText>
      </w:r>
      <w:r>
        <w:fldChar w:fldCharType="separate"/>
      </w:r>
      <w:r>
        <w:t>167</w:t>
      </w:r>
      <w:r>
        <w:fldChar w:fldCharType="end"/>
      </w:r>
    </w:p>
    <w:p w14:paraId="111A5003" w14:textId="17B262B7" w:rsidR="003478BD" w:rsidRDefault="003478BD">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_Toc101264576 \h </w:instrText>
      </w:r>
      <w:r>
        <w:fldChar w:fldCharType="separate"/>
      </w:r>
      <w:r>
        <w:t>167</w:t>
      </w:r>
      <w:r>
        <w:fldChar w:fldCharType="end"/>
      </w:r>
    </w:p>
    <w:p w14:paraId="397C2D6D" w14:textId="07D672C1" w:rsidR="003478BD" w:rsidRDefault="003478BD">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_Toc101264577 \h </w:instrText>
      </w:r>
      <w:r>
        <w:fldChar w:fldCharType="separate"/>
      </w:r>
      <w:r>
        <w:t>170</w:t>
      </w:r>
      <w:r>
        <w:fldChar w:fldCharType="end"/>
      </w:r>
    </w:p>
    <w:p w14:paraId="6BE77A1F" w14:textId="75CA4BF5" w:rsidR="003478BD" w:rsidRDefault="003478BD">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_Toc101264578 \h </w:instrText>
      </w:r>
      <w:r>
        <w:fldChar w:fldCharType="separate"/>
      </w:r>
      <w:r>
        <w:t>171</w:t>
      </w:r>
      <w:r>
        <w:fldChar w:fldCharType="end"/>
      </w:r>
    </w:p>
    <w:p w14:paraId="2A44FB10" w14:textId="0F2816EA" w:rsidR="003478BD" w:rsidRDefault="003478BD">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_Toc101264579 \h </w:instrText>
      </w:r>
      <w:r>
        <w:fldChar w:fldCharType="separate"/>
      </w:r>
      <w:r>
        <w:t>171</w:t>
      </w:r>
      <w:r>
        <w:fldChar w:fldCharType="end"/>
      </w:r>
    </w:p>
    <w:p w14:paraId="33605BC5" w14:textId="18042F1A" w:rsidR="003478BD" w:rsidRDefault="003478BD">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_Toc101264580 \h </w:instrText>
      </w:r>
      <w:r>
        <w:fldChar w:fldCharType="separate"/>
      </w:r>
      <w:r>
        <w:t>171</w:t>
      </w:r>
      <w:r>
        <w:fldChar w:fldCharType="end"/>
      </w:r>
    </w:p>
    <w:p w14:paraId="12AD6EEF" w14:textId="1DD9CE95" w:rsidR="003478BD" w:rsidRDefault="003478BD">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_Toc101264581 \h </w:instrText>
      </w:r>
      <w:r>
        <w:fldChar w:fldCharType="separate"/>
      </w:r>
      <w:r>
        <w:t>171</w:t>
      </w:r>
      <w:r>
        <w:fldChar w:fldCharType="end"/>
      </w:r>
    </w:p>
    <w:p w14:paraId="22857C8D" w14:textId="69FCD553" w:rsidR="003478BD" w:rsidRDefault="003478BD">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_Toc101264582 \h </w:instrText>
      </w:r>
      <w:r>
        <w:fldChar w:fldCharType="separate"/>
      </w:r>
      <w:r>
        <w:t>172</w:t>
      </w:r>
      <w:r>
        <w:fldChar w:fldCharType="end"/>
      </w:r>
    </w:p>
    <w:p w14:paraId="7607E9C3" w14:textId="378B7D03" w:rsidR="003478BD" w:rsidRDefault="003478BD">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_Toc101264583 \h </w:instrText>
      </w:r>
      <w:r>
        <w:fldChar w:fldCharType="separate"/>
      </w:r>
      <w:r>
        <w:t>172</w:t>
      </w:r>
      <w:r>
        <w:fldChar w:fldCharType="end"/>
      </w:r>
    </w:p>
    <w:p w14:paraId="289FD50D" w14:textId="4A2CCD7D" w:rsidR="003478BD" w:rsidRDefault="003478BD">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_Toc101264584 \h </w:instrText>
      </w:r>
      <w:r>
        <w:fldChar w:fldCharType="separate"/>
      </w:r>
      <w:r>
        <w:t>172</w:t>
      </w:r>
      <w:r>
        <w:fldChar w:fldCharType="end"/>
      </w:r>
    </w:p>
    <w:p w14:paraId="16BD2D44" w14:textId="20DFF2A5" w:rsidR="003478BD" w:rsidRDefault="003478BD">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_Toc101264585 \h </w:instrText>
      </w:r>
      <w:r>
        <w:fldChar w:fldCharType="separate"/>
      </w:r>
      <w:r>
        <w:t>172</w:t>
      </w:r>
      <w:r>
        <w:fldChar w:fldCharType="end"/>
      </w:r>
    </w:p>
    <w:p w14:paraId="727E3F80" w14:textId="1B04DD6C" w:rsidR="003478BD" w:rsidRDefault="003478BD">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_Toc101264586 \h </w:instrText>
      </w:r>
      <w:r>
        <w:fldChar w:fldCharType="separate"/>
      </w:r>
      <w:r>
        <w:t>172</w:t>
      </w:r>
      <w:r>
        <w:fldChar w:fldCharType="end"/>
      </w:r>
    </w:p>
    <w:p w14:paraId="7056FB5F" w14:textId="0D8E8863" w:rsidR="003478BD" w:rsidRDefault="003478BD">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_Toc101264587 \h </w:instrText>
      </w:r>
      <w:r>
        <w:fldChar w:fldCharType="separate"/>
      </w:r>
      <w:r>
        <w:t>172</w:t>
      </w:r>
      <w:r>
        <w:fldChar w:fldCharType="end"/>
      </w:r>
    </w:p>
    <w:p w14:paraId="53F65EAD" w14:textId="4147E89C" w:rsidR="003478BD" w:rsidRDefault="003478BD">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_Toc101264588 \h </w:instrText>
      </w:r>
      <w:r>
        <w:fldChar w:fldCharType="separate"/>
      </w:r>
      <w:r>
        <w:t>173</w:t>
      </w:r>
      <w:r>
        <w:fldChar w:fldCharType="end"/>
      </w:r>
    </w:p>
    <w:p w14:paraId="2D9AF3BB" w14:textId="13D618C2" w:rsidR="003478BD" w:rsidRDefault="003478BD">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_Toc101264589 \h </w:instrText>
      </w:r>
      <w:r>
        <w:fldChar w:fldCharType="separate"/>
      </w:r>
      <w:r>
        <w:t>173</w:t>
      </w:r>
      <w:r>
        <w:fldChar w:fldCharType="end"/>
      </w:r>
    </w:p>
    <w:p w14:paraId="2C852174" w14:textId="3C608400" w:rsidR="003478BD" w:rsidRDefault="003478BD">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_Toc101264590 \h </w:instrText>
      </w:r>
      <w:r>
        <w:fldChar w:fldCharType="separate"/>
      </w:r>
      <w:r>
        <w:t>174</w:t>
      </w:r>
      <w:r>
        <w:fldChar w:fldCharType="end"/>
      </w:r>
    </w:p>
    <w:p w14:paraId="0A6134CA" w14:textId="21A8715E" w:rsidR="003478BD" w:rsidRDefault="003478BD">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_Toc101264591 \h </w:instrText>
      </w:r>
      <w:r>
        <w:fldChar w:fldCharType="separate"/>
      </w:r>
      <w:r>
        <w:t>176</w:t>
      </w:r>
      <w:r>
        <w:fldChar w:fldCharType="end"/>
      </w:r>
    </w:p>
    <w:p w14:paraId="4E32CE19" w14:textId="6A69C7C7" w:rsidR="003478BD" w:rsidRDefault="003478BD">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_Toc101264592 \h </w:instrText>
      </w:r>
      <w:r>
        <w:fldChar w:fldCharType="separate"/>
      </w:r>
      <w:r>
        <w:t>176</w:t>
      </w:r>
      <w:r>
        <w:fldChar w:fldCharType="end"/>
      </w:r>
    </w:p>
    <w:p w14:paraId="0E196F13" w14:textId="2A415003" w:rsidR="003478BD" w:rsidRDefault="003478BD">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_Toc101264593 \h </w:instrText>
      </w:r>
      <w:r>
        <w:fldChar w:fldCharType="separate"/>
      </w:r>
      <w:r>
        <w:t>177</w:t>
      </w:r>
      <w:r>
        <w:fldChar w:fldCharType="end"/>
      </w:r>
    </w:p>
    <w:p w14:paraId="00C6E527" w14:textId="30A98B36"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15.2.1</w:t>
      </w:r>
      <w:r>
        <w:rPr>
          <w:rFonts w:asciiTheme="minorHAnsi" w:eastAsiaTheme="minorEastAsia" w:hAnsiTheme="minorHAnsi" w:cstheme="minorBidi"/>
          <w:sz w:val="22"/>
          <w:szCs w:val="22"/>
        </w:rPr>
        <w:tab/>
      </w:r>
      <w:r w:rsidRPr="00434BD0">
        <w:rPr>
          <w:rFonts w:eastAsia="SimSun"/>
          <w:kern w:val="2"/>
          <w:lang w:eastAsia="ko-KR"/>
        </w:rPr>
        <w:t>MBMS-dedicated cell</w:t>
      </w:r>
      <w:r>
        <w:tab/>
      </w:r>
      <w:r>
        <w:fldChar w:fldCharType="begin" w:fldLock="1"/>
      </w:r>
      <w:r>
        <w:instrText xml:space="preserve"> PAGEREF _Toc101264594 \h </w:instrText>
      </w:r>
      <w:r>
        <w:fldChar w:fldCharType="separate"/>
      </w:r>
      <w:r>
        <w:t>177</w:t>
      </w:r>
      <w:r>
        <w:fldChar w:fldCharType="end"/>
      </w:r>
    </w:p>
    <w:p w14:paraId="6951B3F3" w14:textId="709D1E0E"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15.2.2</w:t>
      </w:r>
      <w:r>
        <w:rPr>
          <w:rFonts w:asciiTheme="minorHAnsi" w:eastAsiaTheme="minorEastAsia" w:hAnsiTheme="minorHAnsi" w:cstheme="minorBidi"/>
          <w:sz w:val="22"/>
          <w:szCs w:val="22"/>
        </w:rPr>
        <w:tab/>
      </w:r>
      <w:r w:rsidRPr="00434BD0">
        <w:rPr>
          <w:rFonts w:eastAsia="SimSun"/>
          <w:kern w:val="2"/>
          <w:lang w:eastAsia="ko-KR"/>
        </w:rPr>
        <w:t>MBMS/Unicast-mixed cell</w:t>
      </w:r>
      <w:r>
        <w:tab/>
      </w:r>
      <w:r>
        <w:fldChar w:fldCharType="begin" w:fldLock="1"/>
      </w:r>
      <w:r>
        <w:instrText xml:space="preserve"> PAGEREF _Toc101264595 \h </w:instrText>
      </w:r>
      <w:r>
        <w:fldChar w:fldCharType="separate"/>
      </w:r>
      <w:r>
        <w:t>177</w:t>
      </w:r>
      <w:r>
        <w:fldChar w:fldCharType="end"/>
      </w:r>
    </w:p>
    <w:p w14:paraId="7E71669D" w14:textId="2152C745"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15.2.2.1</w:t>
      </w:r>
      <w:r>
        <w:rPr>
          <w:rFonts w:asciiTheme="minorHAnsi" w:eastAsiaTheme="minorEastAsia" w:hAnsiTheme="minorHAnsi" w:cstheme="minorBidi"/>
          <w:sz w:val="22"/>
          <w:szCs w:val="22"/>
        </w:rPr>
        <w:tab/>
      </w:r>
      <w:r w:rsidRPr="00434BD0">
        <w:rPr>
          <w:rFonts w:eastAsia="SimSun"/>
          <w:kern w:val="2"/>
          <w:lang w:eastAsia="ko-KR"/>
        </w:rPr>
        <w:t>FeMBMS/Unicast-mixed cell</w:t>
      </w:r>
      <w:r>
        <w:tab/>
      </w:r>
      <w:r>
        <w:fldChar w:fldCharType="begin" w:fldLock="1"/>
      </w:r>
      <w:r>
        <w:instrText xml:space="preserve"> PAGEREF _Toc101264596 \h </w:instrText>
      </w:r>
      <w:r>
        <w:fldChar w:fldCharType="separate"/>
      </w:r>
      <w:r>
        <w:t>177</w:t>
      </w:r>
      <w:r>
        <w:fldChar w:fldCharType="end"/>
      </w:r>
    </w:p>
    <w:p w14:paraId="5F7A8B92" w14:textId="524C92A9" w:rsidR="003478BD" w:rsidRDefault="003478BD">
      <w:pPr>
        <w:pStyle w:val="TOC2"/>
        <w:rPr>
          <w:rFonts w:asciiTheme="minorHAnsi" w:eastAsiaTheme="minorEastAsia" w:hAnsiTheme="minorHAnsi" w:cstheme="minorBidi"/>
          <w:sz w:val="22"/>
          <w:szCs w:val="22"/>
        </w:rPr>
      </w:pPr>
      <w:r w:rsidRPr="00434BD0">
        <w:rPr>
          <w:rFonts w:eastAsia="SimSun"/>
          <w:kern w:val="2"/>
          <w:lang w:eastAsia="ko-KR"/>
        </w:rPr>
        <w:t>15.3</w:t>
      </w:r>
      <w:r>
        <w:rPr>
          <w:rFonts w:asciiTheme="minorHAnsi" w:eastAsiaTheme="minorEastAsia" w:hAnsiTheme="minorHAnsi" w:cstheme="minorBidi"/>
          <w:sz w:val="22"/>
          <w:szCs w:val="22"/>
        </w:rPr>
        <w:tab/>
      </w:r>
      <w:r w:rsidRPr="00434BD0">
        <w:rPr>
          <w:rFonts w:eastAsia="SimSun"/>
          <w:kern w:val="2"/>
          <w:lang w:eastAsia="ko-KR"/>
        </w:rPr>
        <w:t>MBMS Transmission</w:t>
      </w:r>
      <w:r>
        <w:tab/>
      </w:r>
      <w:r>
        <w:fldChar w:fldCharType="begin" w:fldLock="1"/>
      </w:r>
      <w:r>
        <w:instrText xml:space="preserve"> PAGEREF _Toc101264597 \h </w:instrText>
      </w:r>
      <w:r>
        <w:fldChar w:fldCharType="separate"/>
      </w:r>
      <w:r>
        <w:t>177</w:t>
      </w:r>
      <w:r>
        <w:fldChar w:fldCharType="end"/>
      </w:r>
    </w:p>
    <w:p w14:paraId="7B4947A9" w14:textId="4C0F3819"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15.3.1</w:t>
      </w:r>
      <w:r>
        <w:rPr>
          <w:rFonts w:asciiTheme="minorHAnsi" w:eastAsiaTheme="minorEastAsia" w:hAnsiTheme="minorHAnsi" w:cstheme="minorBidi"/>
          <w:sz w:val="22"/>
          <w:szCs w:val="22"/>
        </w:rPr>
        <w:tab/>
      </w:r>
      <w:r w:rsidRPr="00434BD0">
        <w:rPr>
          <w:rFonts w:eastAsia="SimSun"/>
          <w:kern w:val="2"/>
          <w:lang w:eastAsia="ko-KR"/>
        </w:rPr>
        <w:t>General</w:t>
      </w:r>
      <w:r>
        <w:tab/>
      </w:r>
      <w:r>
        <w:fldChar w:fldCharType="begin" w:fldLock="1"/>
      </w:r>
      <w:r>
        <w:instrText xml:space="preserve"> PAGEREF _Toc101264598 \h </w:instrText>
      </w:r>
      <w:r>
        <w:fldChar w:fldCharType="separate"/>
      </w:r>
      <w:r>
        <w:t>177</w:t>
      </w:r>
      <w:r>
        <w:fldChar w:fldCharType="end"/>
      </w:r>
    </w:p>
    <w:p w14:paraId="454F269D" w14:textId="221A12D5"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15.3.2</w:t>
      </w:r>
      <w:r>
        <w:rPr>
          <w:rFonts w:asciiTheme="minorHAnsi" w:eastAsiaTheme="minorEastAsia" w:hAnsiTheme="minorHAnsi" w:cstheme="minorBidi"/>
          <w:sz w:val="22"/>
          <w:szCs w:val="22"/>
        </w:rPr>
        <w:tab/>
      </w:r>
      <w:r w:rsidRPr="00434BD0">
        <w:rPr>
          <w:rFonts w:eastAsia="SimSun"/>
          <w:kern w:val="2"/>
          <w:lang w:eastAsia="ko-KR"/>
        </w:rPr>
        <w:t>Single-cell transmission</w:t>
      </w:r>
      <w:r>
        <w:tab/>
      </w:r>
      <w:r>
        <w:fldChar w:fldCharType="begin" w:fldLock="1"/>
      </w:r>
      <w:r>
        <w:instrText xml:space="preserve"> PAGEREF _Toc101264599 \h </w:instrText>
      </w:r>
      <w:r>
        <w:fldChar w:fldCharType="separate"/>
      </w:r>
      <w:r>
        <w:t>177</w:t>
      </w:r>
      <w:r>
        <w:fldChar w:fldCharType="end"/>
      </w:r>
    </w:p>
    <w:p w14:paraId="08893792" w14:textId="550F34F3" w:rsidR="003478BD" w:rsidRDefault="003478BD">
      <w:pPr>
        <w:pStyle w:val="TOC3"/>
        <w:rPr>
          <w:rFonts w:asciiTheme="minorHAnsi" w:eastAsiaTheme="minorEastAsia" w:hAnsiTheme="minorHAnsi" w:cstheme="minorBidi"/>
          <w:sz w:val="22"/>
          <w:szCs w:val="22"/>
        </w:rPr>
      </w:pPr>
      <w:r w:rsidRPr="00434BD0">
        <w:rPr>
          <w:rFonts w:eastAsia="SimSun"/>
          <w:kern w:val="2"/>
          <w:lang w:eastAsia="ko-KR"/>
        </w:rPr>
        <w:t>15.3.3</w:t>
      </w:r>
      <w:r>
        <w:rPr>
          <w:rFonts w:asciiTheme="minorHAnsi" w:eastAsiaTheme="minorEastAsia" w:hAnsiTheme="minorHAnsi" w:cstheme="minorBidi"/>
          <w:sz w:val="22"/>
          <w:szCs w:val="22"/>
        </w:rPr>
        <w:tab/>
      </w:r>
      <w:r w:rsidRPr="00434BD0">
        <w:rPr>
          <w:rFonts w:eastAsia="SimSun"/>
          <w:kern w:val="2"/>
          <w:lang w:eastAsia="ko-KR"/>
        </w:rPr>
        <w:t>Multi-cell transmission</w:t>
      </w:r>
      <w:r>
        <w:tab/>
      </w:r>
      <w:r>
        <w:fldChar w:fldCharType="begin" w:fldLock="1"/>
      </w:r>
      <w:r>
        <w:instrText xml:space="preserve"> PAGEREF _Toc101264600 \h </w:instrText>
      </w:r>
      <w:r>
        <w:fldChar w:fldCharType="separate"/>
      </w:r>
      <w:r>
        <w:t>178</w:t>
      </w:r>
      <w:r>
        <w:fldChar w:fldCharType="end"/>
      </w:r>
    </w:p>
    <w:p w14:paraId="13258A0C" w14:textId="25E86EEF" w:rsidR="003478BD" w:rsidRDefault="003478BD">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_Toc101264601 \h </w:instrText>
      </w:r>
      <w:r>
        <w:fldChar w:fldCharType="separate"/>
      </w:r>
      <w:r>
        <w:t>180</w:t>
      </w:r>
      <w:r>
        <w:fldChar w:fldCharType="end"/>
      </w:r>
    </w:p>
    <w:p w14:paraId="222DB611" w14:textId="5BE67DC8" w:rsidR="003478BD" w:rsidRDefault="003478BD">
      <w:pPr>
        <w:pStyle w:val="TOC3"/>
        <w:rPr>
          <w:rFonts w:asciiTheme="minorHAnsi" w:eastAsiaTheme="minorEastAsia" w:hAnsiTheme="minorHAnsi" w:cstheme="minorBidi"/>
          <w:sz w:val="22"/>
          <w:szCs w:val="22"/>
        </w:rPr>
      </w:pPr>
      <w:r w:rsidRPr="00434BD0">
        <w:rPr>
          <w:kern w:val="2"/>
        </w:rPr>
        <w:t>15.3.5</w:t>
      </w:r>
      <w:r>
        <w:rPr>
          <w:rFonts w:asciiTheme="minorHAnsi" w:eastAsiaTheme="minorEastAsia" w:hAnsiTheme="minorHAnsi" w:cstheme="minorBidi"/>
          <w:sz w:val="22"/>
          <w:szCs w:val="22"/>
        </w:rPr>
        <w:tab/>
      </w:r>
      <w:r w:rsidRPr="00434BD0">
        <w:rPr>
          <w:kern w:val="2"/>
        </w:rPr>
        <w:t>MCCH Structure</w:t>
      </w:r>
      <w:r>
        <w:tab/>
      </w:r>
      <w:r>
        <w:fldChar w:fldCharType="begin" w:fldLock="1"/>
      </w:r>
      <w:r>
        <w:instrText xml:space="preserve"> PAGEREF _Toc101264602 \h </w:instrText>
      </w:r>
      <w:r>
        <w:fldChar w:fldCharType="separate"/>
      </w:r>
      <w:r>
        <w:t>180</w:t>
      </w:r>
      <w:r>
        <w:fldChar w:fldCharType="end"/>
      </w:r>
    </w:p>
    <w:p w14:paraId="4EAE7D7F" w14:textId="40D708D3" w:rsidR="003478BD" w:rsidRDefault="003478BD">
      <w:pPr>
        <w:pStyle w:val="TOC3"/>
        <w:rPr>
          <w:rFonts w:asciiTheme="minorHAnsi" w:eastAsiaTheme="minorEastAsia" w:hAnsiTheme="minorHAnsi" w:cstheme="minorBidi"/>
          <w:sz w:val="22"/>
          <w:szCs w:val="22"/>
        </w:rPr>
      </w:pPr>
      <w:r>
        <w:lastRenderedPageBreak/>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_Toc101264603 \h </w:instrText>
      </w:r>
      <w:r>
        <w:fldChar w:fldCharType="separate"/>
      </w:r>
      <w:r>
        <w:t>180</w:t>
      </w:r>
      <w:r>
        <w:fldChar w:fldCharType="end"/>
      </w:r>
    </w:p>
    <w:p w14:paraId="17114A61" w14:textId="6ED88DBA" w:rsidR="003478BD" w:rsidRDefault="003478BD">
      <w:pPr>
        <w:pStyle w:val="TOC3"/>
        <w:rPr>
          <w:rFonts w:asciiTheme="minorHAnsi" w:eastAsiaTheme="minorEastAsia" w:hAnsiTheme="minorHAnsi" w:cstheme="minorBidi"/>
          <w:sz w:val="22"/>
          <w:szCs w:val="22"/>
        </w:rPr>
      </w:pPr>
      <w:r w:rsidRPr="00434BD0">
        <w:rPr>
          <w:kern w:val="2"/>
        </w:rPr>
        <w:t>15.3.6</w:t>
      </w:r>
      <w:r>
        <w:rPr>
          <w:rFonts w:asciiTheme="minorHAnsi" w:eastAsiaTheme="minorEastAsia" w:hAnsiTheme="minorHAnsi" w:cstheme="minorBidi"/>
          <w:sz w:val="22"/>
          <w:szCs w:val="22"/>
        </w:rPr>
        <w:tab/>
      </w:r>
      <w:r w:rsidRPr="00434BD0">
        <w:rPr>
          <w:kern w:val="2"/>
        </w:rPr>
        <w:t>MBMS signalling on BCCH</w:t>
      </w:r>
      <w:r>
        <w:tab/>
      </w:r>
      <w:r>
        <w:fldChar w:fldCharType="begin" w:fldLock="1"/>
      </w:r>
      <w:r>
        <w:instrText xml:space="preserve"> PAGEREF _Toc101264604 \h </w:instrText>
      </w:r>
      <w:r>
        <w:fldChar w:fldCharType="separate"/>
      </w:r>
      <w:r>
        <w:t>181</w:t>
      </w:r>
      <w:r>
        <w:fldChar w:fldCharType="end"/>
      </w:r>
    </w:p>
    <w:p w14:paraId="0D5F2B88" w14:textId="308380F9" w:rsidR="003478BD" w:rsidRDefault="003478BD">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_Toc101264605 \h </w:instrText>
      </w:r>
      <w:r>
        <w:fldChar w:fldCharType="separate"/>
      </w:r>
      <w:r>
        <w:t>181</w:t>
      </w:r>
      <w:r>
        <w:fldChar w:fldCharType="end"/>
      </w:r>
    </w:p>
    <w:p w14:paraId="1715AE0A" w14:textId="1443A6B4" w:rsidR="003478BD" w:rsidRDefault="003478BD">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_Toc101264606 \h </w:instrText>
      </w:r>
      <w:r>
        <w:fldChar w:fldCharType="separate"/>
      </w:r>
      <w:r>
        <w:t>182</w:t>
      </w:r>
      <w:r>
        <w:fldChar w:fldCharType="end"/>
      </w:r>
    </w:p>
    <w:p w14:paraId="35C280DD" w14:textId="432E7EEC" w:rsidR="003478BD" w:rsidRDefault="003478BD">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_Toc101264607 \h </w:instrText>
      </w:r>
      <w:r>
        <w:fldChar w:fldCharType="separate"/>
      </w:r>
      <w:r>
        <w:t>183</w:t>
      </w:r>
      <w:r>
        <w:fldChar w:fldCharType="end"/>
      </w:r>
    </w:p>
    <w:p w14:paraId="01D65FDA" w14:textId="298FDE57" w:rsidR="003478BD" w:rsidRDefault="003478BD">
      <w:pPr>
        <w:pStyle w:val="TOC2"/>
        <w:rPr>
          <w:rFonts w:asciiTheme="minorHAnsi" w:eastAsiaTheme="minorEastAsia" w:hAnsiTheme="minorHAnsi" w:cstheme="minorBidi"/>
          <w:sz w:val="22"/>
          <w:szCs w:val="22"/>
        </w:rPr>
      </w:pPr>
      <w:r w:rsidRPr="00434BD0">
        <w:rPr>
          <w:rFonts w:eastAsia="SimSun"/>
          <w:kern w:val="2"/>
        </w:rPr>
        <w:t>15.4</w:t>
      </w:r>
      <w:r>
        <w:rPr>
          <w:rFonts w:asciiTheme="minorHAnsi" w:eastAsiaTheme="minorEastAsia" w:hAnsiTheme="minorHAnsi" w:cstheme="minorBidi"/>
          <w:sz w:val="22"/>
          <w:szCs w:val="22"/>
        </w:rPr>
        <w:tab/>
      </w:r>
      <w:r w:rsidRPr="00434BD0">
        <w:rPr>
          <w:rFonts w:eastAsia="SimSun"/>
          <w:kern w:val="2"/>
        </w:rPr>
        <w:t>Service Continuity</w:t>
      </w:r>
      <w:r>
        <w:tab/>
      </w:r>
      <w:r>
        <w:fldChar w:fldCharType="begin" w:fldLock="1"/>
      </w:r>
      <w:r>
        <w:instrText xml:space="preserve"> PAGEREF _Toc101264608 \h </w:instrText>
      </w:r>
      <w:r>
        <w:fldChar w:fldCharType="separate"/>
      </w:r>
      <w:r>
        <w:t>183</w:t>
      </w:r>
      <w:r>
        <w:fldChar w:fldCharType="end"/>
      </w:r>
    </w:p>
    <w:p w14:paraId="1827DF34" w14:textId="5FDBFE8E" w:rsidR="003478BD" w:rsidRDefault="003478BD">
      <w:pPr>
        <w:pStyle w:val="TOC2"/>
        <w:rPr>
          <w:rFonts w:asciiTheme="minorHAnsi" w:eastAsiaTheme="minorEastAsia" w:hAnsiTheme="minorHAnsi" w:cstheme="minorBidi"/>
          <w:sz w:val="22"/>
          <w:szCs w:val="22"/>
        </w:rPr>
      </w:pPr>
      <w:r w:rsidRPr="00434BD0">
        <w:rPr>
          <w:rFonts w:eastAsia="SimSun"/>
          <w:kern w:val="2"/>
        </w:rPr>
        <w:t>15.5</w:t>
      </w:r>
      <w:r>
        <w:rPr>
          <w:rFonts w:asciiTheme="minorHAnsi" w:eastAsiaTheme="minorEastAsia" w:hAnsiTheme="minorHAnsi" w:cstheme="minorBidi"/>
          <w:sz w:val="22"/>
          <w:szCs w:val="22"/>
        </w:rPr>
        <w:tab/>
      </w:r>
      <w:r w:rsidRPr="00434BD0">
        <w:rPr>
          <w:rFonts w:eastAsia="SimSun"/>
          <w:kern w:val="2"/>
        </w:rPr>
        <w:t>Network sharing</w:t>
      </w:r>
      <w:r>
        <w:tab/>
      </w:r>
      <w:r>
        <w:fldChar w:fldCharType="begin" w:fldLock="1"/>
      </w:r>
      <w:r>
        <w:instrText xml:space="preserve"> PAGEREF _Toc101264609 \h </w:instrText>
      </w:r>
      <w:r>
        <w:fldChar w:fldCharType="separate"/>
      </w:r>
      <w:r>
        <w:t>185</w:t>
      </w:r>
      <w:r>
        <w:fldChar w:fldCharType="end"/>
      </w:r>
    </w:p>
    <w:p w14:paraId="4CAA796D" w14:textId="22730F5B" w:rsidR="003478BD" w:rsidRDefault="003478BD">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_Toc101264610 \h </w:instrText>
      </w:r>
      <w:r>
        <w:fldChar w:fldCharType="separate"/>
      </w:r>
      <w:r>
        <w:t>185</w:t>
      </w:r>
      <w:r>
        <w:fldChar w:fldCharType="end"/>
      </w:r>
    </w:p>
    <w:p w14:paraId="43012988" w14:textId="178B31DC" w:rsidR="003478BD" w:rsidRDefault="003478BD">
      <w:pPr>
        <w:pStyle w:val="TOC2"/>
        <w:rPr>
          <w:rFonts w:asciiTheme="minorHAnsi" w:eastAsiaTheme="minorEastAsia" w:hAnsiTheme="minorHAnsi" w:cstheme="minorBidi"/>
          <w:sz w:val="22"/>
          <w:szCs w:val="22"/>
        </w:rPr>
      </w:pPr>
      <w:r w:rsidRPr="00434BD0">
        <w:rPr>
          <w:kern w:val="2"/>
        </w:rPr>
        <w:t>15.7</w:t>
      </w:r>
      <w:r>
        <w:rPr>
          <w:rFonts w:asciiTheme="minorHAnsi" w:eastAsiaTheme="minorEastAsia" w:hAnsiTheme="minorHAnsi" w:cstheme="minorBidi"/>
          <w:sz w:val="22"/>
          <w:szCs w:val="22"/>
        </w:rPr>
        <w:tab/>
      </w:r>
      <w:r w:rsidRPr="00434BD0">
        <w:rPr>
          <w:kern w:val="2"/>
        </w:rPr>
        <w:t>Procedures</w:t>
      </w:r>
      <w:r>
        <w:tab/>
      </w:r>
      <w:r>
        <w:fldChar w:fldCharType="begin" w:fldLock="1"/>
      </w:r>
      <w:r>
        <w:instrText xml:space="preserve"> PAGEREF _Toc101264611 \h </w:instrText>
      </w:r>
      <w:r>
        <w:fldChar w:fldCharType="separate"/>
      </w:r>
      <w:r>
        <w:t>186</w:t>
      </w:r>
      <w:r>
        <w:fldChar w:fldCharType="end"/>
      </w:r>
    </w:p>
    <w:p w14:paraId="1EA32591" w14:textId="51DF06F5" w:rsidR="003478BD" w:rsidRDefault="003478BD">
      <w:pPr>
        <w:pStyle w:val="TOC3"/>
        <w:rPr>
          <w:rFonts w:asciiTheme="minorHAnsi" w:eastAsiaTheme="minorEastAsia" w:hAnsiTheme="minorHAnsi" w:cstheme="minorBidi"/>
          <w:sz w:val="22"/>
          <w:szCs w:val="22"/>
        </w:rPr>
      </w:pPr>
      <w:r w:rsidRPr="00434BD0">
        <w:rPr>
          <w:kern w:val="2"/>
        </w:rPr>
        <w:t>15.7.1</w:t>
      </w:r>
      <w:r>
        <w:rPr>
          <w:rFonts w:asciiTheme="minorHAnsi" w:eastAsiaTheme="minorEastAsia" w:hAnsiTheme="minorHAnsi" w:cstheme="minorBidi"/>
          <w:sz w:val="22"/>
          <w:szCs w:val="22"/>
        </w:rPr>
        <w:tab/>
      </w:r>
      <w:r w:rsidRPr="00434BD0">
        <w:rPr>
          <w:kern w:val="2"/>
        </w:rPr>
        <w:t>Procedures for Broadcast mode</w:t>
      </w:r>
      <w:r>
        <w:tab/>
      </w:r>
      <w:r>
        <w:fldChar w:fldCharType="begin" w:fldLock="1"/>
      </w:r>
      <w:r>
        <w:instrText xml:space="preserve"> PAGEREF _Toc101264612 \h </w:instrText>
      </w:r>
      <w:r>
        <w:fldChar w:fldCharType="separate"/>
      </w:r>
      <w:r>
        <w:t>186</w:t>
      </w:r>
      <w:r>
        <w:fldChar w:fldCharType="end"/>
      </w:r>
    </w:p>
    <w:p w14:paraId="73E4F960" w14:textId="43799B7D" w:rsidR="003478BD" w:rsidRDefault="003478BD">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_Toc101264613 \h </w:instrText>
      </w:r>
      <w:r>
        <w:fldChar w:fldCharType="separate"/>
      </w:r>
      <w:r>
        <w:t>186</w:t>
      </w:r>
      <w:r>
        <w:fldChar w:fldCharType="end"/>
      </w:r>
    </w:p>
    <w:p w14:paraId="323FBF94" w14:textId="1D5A581B" w:rsidR="003478BD" w:rsidRDefault="003478BD">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_Toc101264614 \h </w:instrText>
      </w:r>
      <w:r>
        <w:fldChar w:fldCharType="separate"/>
      </w:r>
      <w:r>
        <w:t>187</w:t>
      </w:r>
      <w:r>
        <w:fldChar w:fldCharType="end"/>
      </w:r>
    </w:p>
    <w:p w14:paraId="52A5533A" w14:textId="09CA7613" w:rsidR="003478BD" w:rsidRDefault="003478BD">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_Toc101264615 \h </w:instrText>
      </w:r>
      <w:r>
        <w:fldChar w:fldCharType="separate"/>
      </w:r>
      <w:r>
        <w:t>188</w:t>
      </w:r>
      <w:r>
        <w:fldChar w:fldCharType="end"/>
      </w:r>
    </w:p>
    <w:p w14:paraId="2B76B655" w14:textId="4BC7565F" w:rsidR="003478BD" w:rsidRDefault="003478BD">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_Toc101264616 \h </w:instrText>
      </w:r>
      <w:r>
        <w:fldChar w:fldCharType="separate"/>
      </w:r>
      <w:r>
        <w:t>188</w:t>
      </w:r>
      <w:r>
        <w:fldChar w:fldCharType="end"/>
      </w:r>
    </w:p>
    <w:p w14:paraId="043DA1B1" w14:textId="0D089FEB" w:rsidR="003478BD" w:rsidRDefault="003478BD">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_Toc101264617 \h </w:instrText>
      </w:r>
      <w:r>
        <w:fldChar w:fldCharType="separate"/>
      </w:r>
      <w:r>
        <w:t>188</w:t>
      </w:r>
      <w:r>
        <w:fldChar w:fldCharType="end"/>
      </w:r>
    </w:p>
    <w:p w14:paraId="4B70A95D" w14:textId="52842417" w:rsidR="003478BD" w:rsidRDefault="003478BD">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_Toc101264618 \h </w:instrText>
      </w:r>
      <w:r>
        <w:fldChar w:fldCharType="separate"/>
      </w:r>
      <w:r>
        <w:t>188</w:t>
      </w:r>
      <w:r>
        <w:fldChar w:fldCharType="end"/>
      </w:r>
    </w:p>
    <w:p w14:paraId="3C1E391D" w14:textId="6D8DBF3B" w:rsidR="003478BD" w:rsidRDefault="003478BD">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_Toc101264619 \h </w:instrText>
      </w:r>
      <w:r>
        <w:fldChar w:fldCharType="separate"/>
      </w:r>
      <w:r>
        <w:t>189</w:t>
      </w:r>
      <w:r>
        <w:fldChar w:fldCharType="end"/>
      </w:r>
    </w:p>
    <w:p w14:paraId="6E81EFB0" w14:textId="11D4C619" w:rsidR="003478BD" w:rsidRDefault="003478BD">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_Toc101264620 \h </w:instrText>
      </w:r>
      <w:r>
        <w:fldChar w:fldCharType="separate"/>
      </w:r>
      <w:r>
        <w:t>189</w:t>
      </w:r>
      <w:r>
        <w:fldChar w:fldCharType="end"/>
      </w:r>
    </w:p>
    <w:p w14:paraId="09D53132" w14:textId="04AF4515" w:rsidR="003478BD" w:rsidRDefault="003478BD">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_Toc101264621 \h </w:instrText>
      </w:r>
      <w:r>
        <w:fldChar w:fldCharType="separate"/>
      </w:r>
      <w:r>
        <w:t>189</w:t>
      </w:r>
      <w:r>
        <w:fldChar w:fldCharType="end"/>
      </w:r>
    </w:p>
    <w:p w14:paraId="52CD0130" w14:textId="21B80EA1" w:rsidR="003478BD" w:rsidRDefault="003478BD">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_Toc101264622 \h </w:instrText>
      </w:r>
      <w:r>
        <w:fldChar w:fldCharType="separate"/>
      </w:r>
      <w:r>
        <w:t>189</w:t>
      </w:r>
      <w:r>
        <w:fldChar w:fldCharType="end"/>
      </w:r>
    </w:p>
    <w:p w14:paraId="1DB366DB" w14:textId="6B55A793" w:rsidR="003478BD" w:rsidRDefault="003478BD">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_Toc101264623 \h </w:instrText>
      </w:r>
      <w:r>
        <w:fldChar w:fldCharType="separate"/>
      </w:r>
      <w:r>
        <w:t>189</w:t>
      </w:r>
      <w:r>
        <w:fldChar w:fldCharType="end"/>
      </w:r>
    </w:p>
    <w:p w14:paraId="067D9FED" w14:textId="27B17239" w:rsidR="003478BD" w:rsidRDefault="003478BD">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_Toc101264624 \h </w:instrText>
      </w:r>
      <w:r>
        <w:fldChar w:fldCharType="separate"/>
      </w:r>
      <w:r>
        <w:t>190</w:t>
      </w:r>
      <w:r>
        <w:fldChar w:fldCharType="end"/>
      </w:r>
    </w:p>
    <w:p w14:paraId="1C6CFBB3" w14:textId="10A3C5AC" w:rsidR="003478BD" w:rsidRDefault="003478BD">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_Toc101264625 \h </w:instrText>
      </w:r>
      <w:r>
        <w:fldChar w:fldCharType="separate"/>
      </w:r>
      <w:r>
        <w:t>190</w:t>
      </w:r>
      <w:r>
        <w:fldChar w:fldCharType="end"/>
      </w:r>
    </w:p>
    <w:p w14:paraId="1C00C923" w14:textId="0CEAE571" w:rsidR="003478BD" w:rsidRDefault="003478BD">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_Toc101264626 \h </w:instrText>
      </w:r>
      <w:r>
        <w:fldChar w:fldCharType="separate"/>
      </w:r>
      <w:r>
        <w:t>190</w:t>
      </w:r>
      <w:r>
        <w:fldChar w:fldCharType="end"/>
      </w:r>
    </w:p>
    <w:p w14:paraId="653105A6" w14:textId="4FBAEC4A" w:rsidR="003478BD" w:rsidRDefault="003478BD">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_Toc101264627 \h </w:instrText>
      </w:r>
      <w:r>
        <w:fldChar w:fldCharType="separate"/>
      </w:r>
      <w:r>
        <w:t>190</w:t>
      </w:r>
      <w:r>
        <w:fldChar w:fldCharType="end"/>
      </w:r>
    </w:p>
    <w:p w14:paraId="24B2AB84" w14:textId="62B78733" w:rsidR="003478BD" w:rsidRDefault="003478BD">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_Toc101264628 \h </w:instrText>
      </w:r>
      <w:r>
        <w:fldChar w:fldCharType="separate"/>
      </w:r>
      <w:r>
        <w:t>190</w:t>
      </w:r>
      <w:r>
        <w:fldChar w:fldCharType="end"/>
      </w:r>
    </w:p>
    <w:p w14:paraId="756AA43E" w14:textId="77B108F4" w:rsidR="003478BD" w:rsidRDefault="003478BD">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_Toc101264629 \h </w:instrText>
      </w:r>
      <w:r>
        <w:fldChar w:fldCharType="separate"/>
      </w:r>
      <w:r>
        <w:t>190</w:t>
      </w:r>
      <w:r>
        <w:fldChar w:fldCharType="end"/>
      </w:r>
    </w:p>
    <w:p w14:paraId="172BCEB2" w14:textId="1AE4799C" w:rsidR="003478BD" w:rsidRDefault="003478BD">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_Toc101264630 \h </w:instrText>
      </w:r>
      <w:r>
        <w:fldChar w:fldCharType="separate"/>
      </w:r>
      <w:r>
        <w:t>190</w:t>
      </w:r>
      <w:r>
        <w:fldChar w:fldCharType="end"/>
      </w:r>
    </w:p>
    <w:p w14:paraId="06A532FF" w14:textId="0E998D1B" w:rsidR="003478BD" w:rsidRDefault="003478BD">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_Toc101264631 \h </w:instrText>
      </w:r>
      <w:r>
        <w:fldChar w:fldCharType="separate"/>
      </w:r>
      <w:r>
        <w:t>190</w:t>
      </w:r>
      <w:r>
        <w:fldChar w:fldCharType="end"/>
      </w:r>
    </w:p>
    <w:p w14:paraId="0AA21A2F" w14:textId="56FCF703" w:rsidR="003478BD" w:rsidRDefault="003478BD">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_Toc101264632 \h </w:instrText>
      </w:r>
      <w:r>
        <w:fldChar w:fldCharType="separate"/>
      </w:r>
      <w:r>
        <w:t>190</w:t>
      </w:r>
      <w:r>
        <w:fldChar w:fldCharType="end"/>
      </w:r>
    </w:p>
    <w:p w14:paraId="07D343BC" w14:textId="78F3A69D" w:rsidR="003478BD" w:rsidRDefault="003478BD">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_Toc101264633 \h </w:instrText>
      </w:r>
      <w:r>
        <w:fldChar w:fldCharType="separate"/>
      </w:r>
      <w:r>
        <w:t>190</w:t>
      </w:r>
      <w:r>
        <w:fldChar w:fldCharType="end"/>
      </w:r>
    </w:p>
    <w:p w14:paraId="4EDA41C9" w14:textId="15B1B71B" w:rsidR="003478BD" w:rsidRDefault="003478BD">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_Toc101264634 \h </w:instrText>
      </w:r>
      <w:r>
        <w:fldChar w:fldCharType="separate"/>
      </w:r>
      <w:r>
        <w:t>191</w:t>
      </w:r>
      <w:r>
        <w:fldChar w:fldCharType="end"/>
      </w:r>
    </w:p>
    <w:p w14:paraId="261AA898" w14:textId="188DD5C9" w:rsidR="003478BD" w:rsidRDefault="003478BD">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_Toc101264635 \h </w:instrText>
      </w:r>
      <w:r>
        <w:fldChar w:fldCharType="separate"/>
      </w:r>
      <w:r>
        <w:t>191</w:t>
      </w:r>
      <w:r>
        <w:fldChar w:fldCharType="end"/>
      </w:r>
    </w:p>
    <w:p w14:paraId="67C28A43" w14:textId="7A388C83" w:rsidR="003478BD" w:rsidRDefault="003478BD">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_Toc101264636 \h </w:instrText>
      </w:r>
      <w:r>
        <w:fldChar w:fldCharType="separate"/>
      </w:r>
      <w:r>
        <w:t>191</w:t>
      </w:r>
      <w:r>
        <w:fldChar w:fldCharType="end"/>
      </w:r>
    </w:p>
    <w:p w14:paraId="2D3F0B47" w14:textId="268D30B3" w:rsidR="003478BD" w:rsidRDefault="003478BD">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_Toc101264637 \h </w:instrText>
      </w:r>
      <w:r>
        <w:fldChar w:fldCharType="separate"/>
      </w:r>
      <w:r>
        <w:t>191</w:t>
      </w:r>
      <w:r>
        <w:fldChar w:fldCharType="end"/>
      </w:r>
    </w:p>
    <w:p w14:paraId="66A05B96" w14:textId="2FF9EEBA" w:rsidR="003478BD" w:rsidRDefault="003478BD">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_Toc101264638 \h </w:instrText>
      </w:r>
      <w:r>
        <w:fldChar w:fldCharType="separate"/>
      </w:r>
      <w:r>
        <w:t>191</w:t>
      </w:r>
      <w:r>
        <w:fldChar w:fldCharType="end"/>
      </w:r>
    </w:p>
    <w:p w14:paraId="30E67D8F" w14:textId="73EC6614" w:rsidR="003478BD" w:rsidRDefault="003478BD">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_Toc101264639 \h </w:instrText>
      </w:r>
      <w:r>
        <w:fldChar w:fldCharType="separate"/>
      </w:r>
      <w:r>
        <w:t>191</w:t>
      </w:r>
      <w:r>
        <w:fldChar w:fldCharType="end"/>
      </w:r>
    </w:p>
    <w:p w14:paraId="156B984A" w14:textId="049600BE" w:rsidR="003478BD" w:rsidRDefault="003478BD">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_Toc101264640 \h </w:instrText>
      </w:r>
      <w:r>
        <w:fldChar w:fldCharType="separate"/>
      </w:r>
      <w:r>
        <w:t>191</w:t>
      </w:r>
      <w:r>
        <w:fldChar w:fldCharType="end"/>
      </w:r>
    </w:p>
    <w:p w14:paraId="5BBE1158" w14:textId="7408BC3E" w:rsidR="003478BD" w:rsidRDefault="003478BD">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_Toc101264641 \h </w:instrText>
      </w:r>
      <w:r>
        <w:fldChar w:fldCharType="separate"/>
      </w:r>
      <w:r>
        <w:t>191</w:t>
      </w:r>
      <w:r>
        <w:fldChar w:fldCharType="end"/>
      </w:r>
    </w:p>
    <w:p w14:paraId="25AC3B3B" w14:textId="48C3E5FD" w:rsidR="003478BD" w:rsidRDefault="003478BD">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_Toc101264642 \h </w:instrText>
      </w:r>
      <w:r>
        <w:fldChar w:fldCharType="separate"/>
      </w:r>
      <w:r>
        <w:t>191</w:t>
      </w:r>
      <w:r>
        <w:fldChar w:fldCharType="end"/>
      </w:r>
    </w:p>
    <w:p w14:paraId="5B690D3D" w14:textId="63E6C6B1" w:rsidR="003478BD" w:rsidRDefault="003478BD">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_Toc101264643 \h </w:instrText>
      </w:r>
      <w:r>
        <w:fldChar w:fldCharType="separate"/>
      </w:r>
      <w:r>
        <w:t>191</w:t>
      </w:r>
      <w:r>
        <w:fldChar w:fldCharType="end"/>
      </w:r>
    </w:p>
    <w:p w14:paraId="682DCFF3" w14:textId="58E1216C" w:rsidR="003478BD" w:rsidRDefault="003478BD">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_Toc101264644 \h </w:instrText>
      </w:r>
      <w:r>
        <w:fldChar w:fldCharType="separate"/>
      </w:r>
      <w:r>
        <w:t>191</w:t>
      </w:r>
      <w:r>
        <w:fldChar w:fldCharType="end"/>
      </w:r>
    </w:p>
    <w:p w14:paraId="408F819B" w14:textId="4D3D5B14" w:rsidR="003478BD" w:rsidRDefault="003478BD">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_Toc101264645 \h </w:instrText>
      </w:r>
      <w:r>
        <w:fldChar w:fldCharType="separate"/>
      </w:r>
      <w:r>
        <w:t>192</w:t>
      </w:r>
      <w:r>
        <w:fldChar w:fldCharType="end"/>
      </w:r>
    </w:p>
    <w:p w14:paraId="5C6BF977" w14:textId="5653DF70" w:rsidR="003478BD" w:rsidRDefault="003478BD">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_Toc101264646 \h </w:instrText>
      </w:r>
      <w:r>
        <w:fldChar w:fldCharType="separate"/>
      </w:r>
      <w:r>
        <w:t>192</w:t>
      </w:r>
      <w:r>
        <w:fldChar w:fldCharType="end"/>
      </w:r>
    </w:p>
    <w:p w14:paraId="354E221F" w14:textId="16DF09A0" w:rsidR="003478BD" w:rsidRDefault="003478BD">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_Toc101264647 \h </w:instrText>
      </w:r>
      <w:r>
        <w:fldChar w:fldCharType="separate"/>
      </w:r>
      <w:r>
        <w:t>192</w:t>
      </w:r>
      <w:r>
        <w:fldChar w:fldCharType="end"/>
      </w:r>
    </w:p>
    <w:p w14:paraId="117FDB94" w14:textId="69BC4C62" w:rsidR="003478BD" w:rsidRDefault="003478BD">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_Toc101264648 \h </w:instrText>
      </w:r>
      <w:r>
        <w:fldChar w:fldCharType="separate"/>
      </w:r>
      <w:r>
        <w:t>192</w:t>
      </w:r>
      <w:r>
        <w:fldChar w:fldCharType="end"/>
      </w:r>
    </w:p>
    <w:p w14:paraId="711767D9" w14:textId="78EC1F9A" w:rsidR="003478BD" w:rsidRDefault="003478BD">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_Toc101264649 \h </w:instrText>
      </w:r>
      <w:r>
        <w:fldChar w:fldCharType="separate"/>
      </w:r>
      <w:r>
        <w:t>193</w:t>
      </w:r>
      <w:r>
        <w:fldChar w:fldCharType="end"/>
      </w:r>
    </w:p>
    <w:p w14:paraId="29F7DAAE" w14:textId="60E0CA17" w:rsidR="003478BD" w:rsidRDefault="003478BD">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_Toc101264650 \h </w:instrText>
      </w:r>
      <w:r>
        <w:fldChar w:fldCharType="separate"/>
      </w:r>
      <w:r>
        <w:t>193</w:t>
      </w:r>
      <w:r>
        <w:fldChar w:fldCharType="end"/>
      </w:r>
    </w:p>
    <w:p w14:paraId="248D1FF3" w14:textId="068D430D" w:rsidR="003478BD" w:rsidRDefault="003478BD">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_Toc101264651 \h </w:instrText>
      </w:r>
      <w:r>
        <w:fldChar w:fldCharType="separate"/>
      </w:r>
      <w:r>
        <w:t>193</w:t>
      </w:r>
      <w:r>
        <w:fldChar w:fldCharType="end"/>
      </w:r>
    </w:p>
    <w:p w14:paraId="550F85D7" w14:textId="25B8767C" w:rsidR="003478BD" w:rsidRDefault="003478BD">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_Toc101264652 \h </w:instrText>
      </w:r>
      <w:r>
        <w:fldChar w:fldCharType="separate"/>
      </w:r>
      <w:r>
        <w:t>193</w:t>
      </w:r>
      <w:r>
        <w:fldChar w:fldCharType="end"/>
      </w:r>
    </w:p>
    <w:p w14:paraId="4F8E7DC5" w14:textId="067C984C" w:rsidR="003478BD" w:rsidRDefault="003478BD">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_Toc101264653 \h </w:instrText>
      </w:r>
      <w:r>
        <w:fldChar w:fldCharType="separate"/>
      </w:r>
      <w:r>
        <w:t>193</w:t>
      </w:r>
      <w:r>
        <w:fldChar w:fldCharType="end"/>
      </w:r>
    </w:p>
    <w:p w14:paraId="287BC14A" w14:textId="2D66290F" w:rsidR="003478BD" w:rsidRDefault="003478BD">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_Toc101264654 \h </w:instrText>
      </w:r>
      <w:r>
        <w:fldChar w:fldCharType="separate"/>
      </w:r>
      <w:r>
        <w:t>193</w:t>
      </w:r>
      <w:r>
        <w:fldChar w:fldCharType="end"/>
      </w:r>
    </w:p>
    <w:p w14:paraId="2EB2FBBE" w14:textId="26B3AE53" w:rsidR="003478BD" w:rsidRDefault="003478BD">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_Toc101264655 \h </w:instrText>
      </w:r>
      <w:r>
        <w:fldChar w:fldCharType="separate"/>
      </w:r>
      <w:r>
        <w:t>193</w:t>
      </w:r>
      <w:r>
        <w:fldChar w:fldCharType="end"/>
      </w:r>
    </w:p>
    <w:p w14:paraId="237062EB" w14:textId="76A9010C" w:rsidR="003478BD" w:rsidRDefault="003478BD">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_Toc101264656 \h </w:instrText>
      </w:r>
      <w:r>
        <w:fldChar w:fldCharType="separate"/>
      </w:r>
      <w:r>
        <w:t>193</w:t>
      </w:r>
      <w:r>
        <w:fldChar w:fldCharType="end"/>
      </w:r>
    </w:p>
    <w:p w14:paraId="298FA25F" w14:textId="402658A0" w:rsidR="003478BD" w:rsidRDefault="003478BD">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_Toc101264657 \h </w:instrText>
      </w:r>
      <w:r>
        <w:fldChar w:fldCharType="separate"/>
      </w:r>
      <w:r>
        <w:t>193</w:t>
      </w:r>
      <w:r>
        <w:fldChar w:fldCharType="end"/>
      </w:r>
    </w:p>
    <w:p w14:paraId="0654D78E" w14:textId="25795048" w:rsidR="003478BD" w:rsidRDefault="003478BD">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_Toc101264658 \h </w:instrText>
      </w:r>
      <w:r>
        <w:fldChar w:fldCharType="separate"/>
      </w:r>
      <w:r>
        <w:t>193</w:t>
      </w:r>
      <w:r>
        <w:fldChar w:fldCharType="end"/>
      </w:r>
    </w:p>
    <w:p w14:paraId="7FDE092C" w14:textId="05668F61" w:rsidR="003478BD" w:rsidRDefault="003478BD">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_Toc101264659 \h </w:instrText>
      </w:r>
      <w:r>
        <w:fldChar w:fldCharType="separate"/>
      </w:r>
      <w:r>
        <w:t>193</w:t>
      </w:r>
      <w:r>
        <w:fldChar w:fldCharType="end"/>
      </w:r>
    </w:p>
    <w:p w14:paraId="0412CBBB" w14:textId="783276FE" w:rsidR="003478BD" w:rsidRDefault="003478BD">
      <w:pPr>
        <w:pStyle w:val="TOC3"/>
        <w:rPr>
          <w:rFonts w:asciiTheme="minorHAnsi" w:eastAsiaTheme="minorEastAsia" w:hAnsiTheme="minorHAnsi" w:cstheme="minorBidi"/>
          <w:sz w:val="22"/>
          <w:szCs w:val="22"/>
        </w:rPr>
      </w:pPr>
      <w:r w:rsidRPr="00434BD0">
        <w:rPr>
          <w:kern w:val="2"/>
          <w:lang w:eastAsia="ko-KR"/>
        </w:rPr>
        <w:t>15.10.1</w:t>
      </w:r>
      <w:r>
        <w:rPr>
          <w:rFonts w:asciiTheme="minorHAnsi" w:eastAsiaTheme="minorEastAsia" w:hAnsiTheme="minorHAnsi" w:cstheme="minorBidi"/>
          <w:sz w:val="22"/>
          <w:szCs w:val="22"/>
        </w:rPr>
        <w:tab/>
      </w:r>
      <w:r w:rsidRPr="00434BD0">
        <w:rPr>
          <w:kern w:val="2"/>
          <w:lang w:eastAsia="ko-KR"/>
        </w:rPr>
        <w:t>General</w:t>
      </w:r>
      <w:r>
        <w:tab/>
      </w:r>
      <w:r>
        <w:fldChar w:fldCharType="begin" w:fldLock="1"/>
      </w:r>
      <w:r>
        <w:instrText xml:space="preserve"> PAGEREF _Toc101264660 \h </w:instrText>
      </w:r>
      <w:r>
        <w:fldChar w:fldCharType="separate"/>
      </w:r>
      <w:r>
        <w:t>193</w:t>
      </w:r>
      <w:r>
        <w:fldChar w:fldCharType="end"/>
      </w:r>
    </w:p>
    <w:p w14:paraId="601E8A64" w14:textId="362679CC" w:rsidR="003478BD" w:rsidRDefault="003478BD">
      <w:pPr>
        <w:pStyle w:val="TOC3"/>
        <w:rPr>
          <w:rFonts w:asciiTheme="minorHAnsi" w:eastAsiaTheme="minorEastAsia" w:hAnsiTheme="minorHAnsi" w:cstheme="minorBidi"/>
          <w:sz w:val="22"/>
          <w:szCs w:val="22"/>
        </w:rPr>
      </w:pPr>
      <w:r w:rsidRPr="00434BD0">
        <w:rPr>
          <w:kern w:val="2"/>
          <w:lang w:eastAsia="ko-KR"/>
        </w:rPr>
        <w:t>15.10.2</w:t>
      </w:r>
      <w:r>
        <w:rPr>
          <w:rFonts w:asciiTheme="minorHAnsi" w:eastAsiaTheme="minorEastAsia" w:hAnsiTheme="minorHAnsi" w:cstheme="minorBidi"/>
          <w:sz w:val="22"/>
          <w:szCs w:val="22"/>
        </w:rPr>
        <w:tab/>
      </w:r>
      <w:r w:rsidRPr="00434BD0">
        <w:rPr>
          <w:kern w:val="2"/>
          <w:lang w:eastAsia="ko-KR"/>
        </w:rPr>
        <w:t>Counting Procedure</w:t>
      </w:r>
      <w:r>
        <w:tab/>
      </w:r>
      <w:r>
        <w:fldChar w:fldCharType="begin" w:fldLock="1"/>
      </w:r>
      <w:r>
        <w:instrText xml:space="preserve"> PAGEREF _Toc101264661 \h </w:instrText>
      </w:r>
      <w:r>
        <w:fldChar w:fldCharType="separate"/>
      </w:r>
      <w:r>
        <w:t>194</w:t>
      </w:r>
      <w:r>
        <w:fldChar w:fldCharType="end"/>
      </w:r>
    </w:p>
    <w:p w14:paraId="0EB006C8" w14:textId="458D9753" w:rsidR="003478BD" w:rsidRDefault="003478BD">
      <w:pPr>
        <w:pStyle w:val="TOC2"/>
        <w:rPr>
          <w:rFonts w:asciiTheme="minorHAnsi" w:eastAsiaTheme="minorEastAsia" w:hAnsiTheme="minorHAnsi" w:cstheme="minorBidi"/>
          <w:sz w:val="22"/>
          <w:szCs w:val="22"/>
        </w:rPr>
      </w:pPr>
      <w:r w:rsidRPr="00434BD0">
        <w:rPr>
          <w:kern w:val="2"/>
        </w:rPr>
        <w:t>15.11</w:t>
      </w:r>
      <w:r>
        <w:rPr>
          <w:rFonts w:asciiTheme="minorHAnsi" w:eastAsiaTheme="minorEastAsia" w:hAnsiTheme="minorHAnsi" w:cstheme="minorBidi"/>
          <w:sz w:val="22"/>
          <w:szCs w:val="22"/>
        </w:rPr>
        <w:tab/>
      </w:r>
      <w:r w:rsidRPr="00434BD0">
        <w:rPr>
          <w:kern w:val="2"/>
        </w:rPr>
        <w:t>MBMS service reception using Receive Only Mode</w:t>
      </w:r>
      <w:r>
        <w:tab/>
      </w:r>
      <w:r>
        <w:fldChar w:fldCharType="begin" w:fldLock="1"/>
      </w:r>
      <w:r>
        <w:instrText xml:space="preserve"> PAGEREF _Toc101264662 \h </w:instrText>
      </w:r>
      <w:r>
        <w:fldChar w:fldCharType="separate"/>
      </w:r>
      <w:r>
        <w:t>194</w:t>
      </w:r>
      <w:r>
        <w:fldChar w:fldCharType="end"/>
      </w:r>
    </w:p>
    <w:p w14:paraId="1200E214" w14:textId="30AB9888" w:rsidR="003478BD" w:rsidRDefault="003478BD">
      <w:pPr>
        <w:pStyle w:val="TOC1"/>
        <w:rPr>
          <w:rFonts w:asciiTheme="minorHAnsi" w:eastAsiaTheme="minorEastAsia" w:hAnsiTheme="minorHAnsi" w:cstheme="minorBidi"/>
          <w:szCs w:val="22"/>
        </w:rPr>
      </w:pPr>
      <w:r>
        <w:lastRenderedPageBreak/>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_Toc101264663 \h </w:instrText>
      </w:r>
      <w:r>
        <w:fldChar w:fldCharType="separate"/>
      </w:r>
      <w:r>
        <w:t>194</w:t>
      </w:r>
      <w:r>
        <w:fldChar w:fldCharType="end"/>
      </w:r>
    </w:p>
    <w:p w14:paraId="46EDCE51" w14:textId="455D6276" w:rsidR="003478BD" w:rsidRDefault="003478BD">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_Toc101264664 \h </w:instrText>
      </w:r>
      <w:r>
        <w:fldChar w:fldCharType="separate"/>
      </w:r>
      <w:r>
        <w:t>194</w:t>
      </w:r>
      <w:r>
        <w:fldChar w:fldCharType="end"/>
      </w:r>
    </w:p>
    <w:p w14:paraId="2C10C3FB" w14:textId="74574791" w:rsidR="003478BD" w:rsidRDefault="003478BD">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_Toc101264665 \h </w:instrText>
      </w:r>
      <w:r>
        <w:fldChar w:fldCharType="separate"/>
      </w:r>
      <w:r>
        <w:t>194</w:t>
      </w:r>
      <w:r>
        <w:fldChar w:fldCharType="end"/>
      </w:r>
    </w:p>
    <w:p w14:paraId="1A3B43C3" w14:textId="1B8F023D" w:rsidR="003478BD" w:rsidRDefault="003478BD">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_Toc101264666 \h </w:instrText>
      </w:r>
      <w:r>
        <w:fldChar w:fldCharType="separate"/>
      </w:r>
      <w:r>
        <w:t>194</w:t>
      </w:r>
      <w:r>
        <w:fldChar w:fldCharType="end"/>
      </w:r>
    </w:p>
    <w:p w14:paraId="6EA33F91" w14:textId="12DF4610" w:rsidR="003478BD" w:rsidRDefault="003478BD">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_Toc101264667 \h </w:instrText>
      </w:r>
      <w:r>
        <w:fldChar w:fldCharType="separate"/>
      </w:r>
      <w:r>
        <w:t>195</w:t>
      </w:r>
      <w:r>
        <w:fldChar w:fldCharType="end"/>
      </w:r>
    </w:p>
    <w:p w14:paraId="07CA9291" w14:textId="664958DD" w:rsidR="003478BD" w:rsidRDefault="003478BD">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_Toc101264668 \h </w:instrText>
      </w:r>
      <w:r>
        <w:fldChar w:fldCharType="separate"/>
      </w:r>
      <w:r>
        <w:t>195</w:t>
      </w:r>
      <w:r>
        <w:fldChar w:fldCharType="end"/>
      </w:r>
    </w:p>
    <w:p w14:paraId="016585F1" w14:textId="48B81568" w:rsidR="003478BD" w:rsidRDefault="003478BD">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_Toc101264669 \h </w:instrText>
      </w:r>
      <w:r>
        <w:fldChar w:fldCharType="separate"/>
      </w:r>
      <w:r>
        <w:t>195</w:t>
      </w:r>
      <w:r>
        <w:fldChar w:fldCharType="end"/>
      </w:r>
    </w:p>
    <w:p w14:paraId="2ED02A0C" w14:textId="2A992698" w:rsidR="003478BD" w:rsidRDefault="003478BD">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_Toc101264670 \h </w:instrText>
      </w:r>
      <w:r>
        <w:fldChar w:fldCharType="separate"/>
      </w:r>
      <w:r>
        <w:t>195</w:t>
      </w:r>
      <w:r>
        <w:fldChar w:fldCharType="end"/>
      </w:r>
    </w:p>
    <w:p w14:paraId="02E9CA62" w14:textId="0022BEF8" w:rsidR="003478BD" w:rsidRDefault="003478BD">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_Toc101264671 \h </w:instrText>
      </w:r>
      <w:r>
        <w:fldChar w:fldCharType="separate"/>
      </w:r>
      <w:r>
        <w:t>195</w:t>
      </w:r>
      <w:r>
        <w:fldChar w:fldCharType="end"/>
      </w:r>
    </w:p>
    <w:p w14:paraId="5E05BD2C" w14:textId="520EB37C" w:rsidR="003478BD" w:rsidRDefault="003478BD">
      <w:pPr>
        <w:pStyle w:val="TOC4"/>
        <w:rPr>
          <w:rFonts w:asciiTheme="minorHAnsi" w:eastAsiaTheme="minorEastAsia" w:hAnsiTheme="minorHAnsi" w:cstheme="minorBidi"/>
          <w:sz w:val="22"/>
          <w:szCs w:val="22"/>
        </w:rPr>
      </w:pPr>
      <w:r>
        <w:rPr>
          <w:lang w:eastAsia="ko-KR"/>
        </w:rPr>
        <w:t>16.1.5.</w:t>
      </w:r>
      <w:r w:rsidRPr="00434BD0">
        <w:rPr>
          <w:rFonts w:eastAsia="Batang"/>
          <w:lang w:eastAsia="ko-KR"/>
        </w:rPr>
        <w:t>1</w:t>
      </w:r>
      <w:r>
        <w:rPr>
          <w:rFonts w:asciiTheme="minorHAnsi" w:eastAsiaTheme="minorEastAsia" w:hAnsiTheme="minorHAnsi" w:cstheme="minorBidi"/>
          <w:sz w:val="22"/>
          <w:szCs w:val="22"/>
        </w:rPr>
        <w:tab/>
      </w:r>
      <w:r>
        <w:t>UE configurations</w:t>
      </w:r>
      <w:r w:rsidRPr="00434BD0">
        <w:rPr>
          <w:rFonts w:eastAsia="Batang"/>
          <w:lang w:eastAsia="ko-KR"/>
        </w:rPr>
        <w:t xml:space="preserve"> for time domain ICIC</w:t>
      </w:r>
      <w:r>
        <w:tab/>
      </w:r>
      <w:r>
        <w:fldChar w:fldCharType="begin" w:fldLock="1"/>
      </w:r>
      <w:r>
        <w:instrText xml:space="preserve"> PAGEREF _Toc101264672 \h </w:instrText>
      </w:r>
      <w:r>
        <w:fldChar w:fldCharType="separate"/>
      </w:r>
      <w:r>
        <w:t>196</w:t>
      </w:r>
      <w:r>
        <w:fldChar w:fldCharType="end"/>
      </w:r>
    </w:p>
    <w:p w14:paraId="1D371F96" w14:textId="60B30807" w:rsidR="003478BD" w:rsidRDefault="003478BD">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434BD0">
        <w:rPr>
          <w:rFonts w:eastAsia="Batang"/>
          <w:lang w:eastAsia="ko-KR"/>
        </w:rPr>
        <w:t>OAM requirements for time domain ICIC</w:t>
      </w:r>
      <w:r>
        <w:tab/>
      </w:r>
      <w:r>
        <w:fldChar w:fldCharType="begin" w:fldLock="1"/>
      </w:r>
      <w:r>
        <w:instrText xml:space="preserve"> PAGEREF _Toc101264673 \h </w:instrText>
      </w:r>
      <w:r>
        <w:fldChar w:fldCharType="separate"/>
      </w:r>
      <w:r>
        <w:t>196</w:t>
      </w:r>
      <w:r>
        <w:fldChar w:fldCharType="end"/>
      </w:r>
    </w:p>
    <w:p w14:paraId="66C38113" w14:textId="7D357D63" w:rsidR="003478BD" w:rsidRDefault="003478BD">
      <w:pPr>
        <w:pStyle w:val="TOC5"/>
        <w:rPr>
          <w:rFonts w:asciiTheme="minorHAnsi" w:eastAsiaTheme="minorEastAsia" w:hAnsiTheme="minorHAnsi" w:cstheme="minorBidi"/>
          <w:sz w:val="22"/>
          <w:szCs w:val="22"/>
        </w:rPr>
      </w:pPr>
      <w:r>
        <w:rPr>
          <w:lang w:eastAsia="ko-KR"/>
        </w:rPr>
        <w:t>16.1.5.</w:t>
      </w:r>
      <w:r w:rsidRPr="00434BD0">
        <w:rPr>
          <w:rFonts w:eastAsia="Batang"/>
          <w:lang w:eastAsia="ko-KR"/>
        </w:rPr>
        <w:t>2.1</w:t>
      </w:r>
      <w:r>
        <w:rPr>
          <w:rFonts w:asciiTheme="minorHAnsi" w:eastAsiaTheme="minorEastAsia" w:hAnsiTheme="minorHAnsi" w:cstheme="minorBidi"/>
          <w:sz w:val="22"/>
          <w:szCs w:val="22"/>
        </w:rPr>
        <w:tab/>
      </w:r>
      <w:r w:rsidRPr="00434BD0">
        <w:rPr>
          <w:rFonts w:eastAsia="Malgun Gothic"/>
          <w:lang w:eastAsia="ko-KR"/>
        </w:rPr>
        <w:t>Configuration for CSG cell</w:t>
      </w:r>
      <w:r>
        <w:tab/>
      </w:r>
      <w:r>
        <w:fldChar w:fldCharType="begin" w:fldLock="1"/>
      </w:r>
      <w:r>
        <w:instrText xml:space="preserve"> PAGEREF _Toc101264674 \h </w:instrText>
      </w:r>
      <w:r>
        <w:fldChar w:fldCharType="separate"/>
      </w:r>
      <w:r>
        <w:t>196</w:t>
      </w:r>
      <w:r>
        <w:fldChar w:fldCharType="end"/>
      </w:r>
    </w:p>
    <w:p w14:paraId="753BAFF5" w14:textId="2EDDF168" w:rsidR="003478BD" w:rsidRDefault="003478BD">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_Toc101264675 \h </w:instrText>
      </w:r>
      <w:r>
        <w:fldChar w:fldCharType="separate"/>
      </w:r>
      <w:r>
        <w:t>196</w:t>
      </w:r>
      <w:r>
        <w:fldChar w:fldCharType="end"/>
      </w:r>
    </w:p>
    <w:p w14:paraId="0DDA4617" w14:textId="3CC1A37E" w:rsidR="003478BD" w:rsidRDefault="003478BD">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_Toc101264676 \h </w:instrText>
      </w:r>
      <w:r>
        <w:fldChar w:fldCharType="separate"/>
      </w:r>
      <w:r>
        <w:t>197</w:t>
      </w:r>
      <w:r>
        <w:fldChar w:fldCharType="end"/>
      </w:r>
    </w:p>
    <w:p w14:paraId="09BF8C0B" w14:textId="29726415" w:rsidR="003478BD" w:rsidRDefault="003478BD">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_Toc101264677 \h </w:instrText>
      </w:r>
      <w:r>
        <w:fldChar w:fldCharType="separate"/>
      </w:r>
      <w:r>
        <w:t>197</w:t>
      </w:r>
      <w:r>
        <w:fldChar w:fldCharType="end"/>
      </w:r>
    </w:p>
    <w:p w14:paraId="146C3181" w14:textId="57EBDF0C" w:rsidR="003478BD" w:rsidRDefault="003478BD">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_Toc101264678 \h </w:instrText>
      </w:r>
      <w:r>
        <w:fldChar w:fldCharType="separate"/>
      </w:r>
      <w:r>
        <w:t>197</w:t>
      </w:r>
      <w:r>
        <w:fldChar w:fldCharType="end"/>
      </w:r>
    </w:p>
    <w:p w14:paraId="15B3DB7C" w14:textId="20BF04B9" w:rsidR="003478BD" w:rsidRDefault="003478BD">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_Toc101264679 \h </w:instrText>
      </w:r>
      <w:r>
        <w:fldChar w:fldCharType="separate"/>
      </w:r>
      <w:r>
        <w:t>197</w:t>
      </w:r>
      <w:r>
        <w:fldChar w:fldCharType="end"/>
      </w:r>
    </w:p>
    <w:p w14:paraId="2FF7F1AD" w14:textId="14F31B3B" w:rsidR="003478BD" w:rsidRDefault="003478BD">
      <w:pPr>
        <w:pStyle w:val="TOC3"/>
        <w:rPr>
          <w:rFonts w:asciiTheme="minorHAnsi" w:eastAsiaTheme="minorEastAsia" w:hAnsiTheme="minorHAnsi" w:cstheme="minorBidi"/>
          <w:sz w:val="22"/>
          <w:szCs w:val="22"/>
        </w:rPr>
      </w:pPr>
      <w:r>
        <w:t>16.1.</w:t>
      </w:r>
      <w:r w:rsidRPr="00434BD0">
        <w:rPr>
          <w:rFonts w:eastAsia="SimSun"/>
          <w:lang w:eastAsia="zh-CN"/>
        </w:rPr>
        <w:t>10</w:t>
      </w:r>
      <w:r>
        <w:rPr>
          <w:rFonts w:asciiTheme="minorHAnsi" w:eastAsiaTheme="minorEastAsia" w:hAnsiTheme="minorHAnsi" w:cstheme="minorBidi"/>
          <w:sz w:val="22"/>
          <w:szCs w:val="22"/>
        </w:rPr>
        <w:tab/>
      </w:r>
      <w:r>
        <w:t xml:space="preserve">Cell on/off and </w:t>
      </w:r>
      <w:r w:rsidRPr="00434BD0">
        <w:rPr>
          <w:rFonts w:eastAsia="SimSun"/>
          <w:lang w:eastAsia="zh-CN"/>
        </w:rPr>
        <w:t xml:space="preserve">cell </w:t>
      </w:r>
      <w:r>
        <w:t>discovery</w:t>
      </w:r>
      <w:r>
        <w:tab/>
      </w:r>
      <w:r>
        <w:fldChar w:fldCharType="begin" w:fldLock="1"/>
      </w:r>
      <w:r>
        <w:instrText xml:space="preserve"> PAGEREF _Toc101264680 \h </w:instrText>
      </w:r>
      <w:r>
        <w:fldChar w:fldCharType="separate"/>
      </w:r>
      <w:r>
        <w:t>197</w:t>
      </w:r>
      <w:r>
        <w:fldChar w:fldCharType="end"/>
      </w:r>
    </w:p>
    <w:p w14:paraId="55FF3437" w14:textId="64756E75" w:rsidR="003478BD" w:rsidRDefault="003478BD">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_Toc101264681 \h </w:instrText>
      </w:r>
      <w:r>
        <w:fldChar w:fldCharType="separate"/>
      </w:r>
      <w:r>
        <w:t>198</w:t>
      </w:r>
      <w:r>
        <w:fldChar w:fldCharType="end"/>
      </w:r>
    </w:p>
    <w:p w14:paraId="3A830EED" w14:textId="49EF1C21" w:rsidR="003478BD" w:rsidRDefault="003478BD">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_Toc101264682 \h </w:instrText>
      </w:r>
      <w:r>
        <w:fldChar w:fldCharType="separate"/>
      </w:r>
      <w:r>
        <w:t>198</w:t>
      </w:r>
      <w:r>
        <w:fldChar w:fldCharType="end"/>
      </w:r>
    </w:p>
    <w:p w14:paraId="50E077FB" w14:textId="4B50E421" w:rsidR="003478BD" w:rsidRDefault="003478BD">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_Toc101264683 \h </w:instrText>
      </w:r>
      <w:r>
        <w:fldChar w:fldCharType="separate"/>
      </w:r>
      <w:r>
        <w:t>198</w:t>
      </w:r>
      <w:r>
        <w:fldChar w:fldCharType="end"/>
      </w:r>
    </w:p>
    <w:p w14:paraId="4E67C8E0" w14:textId="0C54ADDB" w:rsidR="003478BD" w:rsidRDefault="003478BD">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_Toc101264684 \h </w:instrText>
      </w:r>
      <w:r>
        <w:fldChar w:fldCharType="separate"/>
      </w:r>
      <w:r>
        <w:t>198</w:t>
      </w:r>
      <w:r>
        <w:fldChar w:fldCharType="end"/>
      </w:r>
    </w:p>
    <w:p w14:paraId="7E921A67" w14:textId="1EEDC6FC" w:rsidR="003478BD" w:rsidRDefault="003478BD">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_Toc101264685 \h </w:instrText>
      </w:r>
      <w:r>
        <w:fldChar w:fldCharType="separate"/>
      </w:r>
      <w:r>
        <w:t>198</w:t>
      </w:r>
      <w:r>
        <w:fldChar w:fldCharType="end"/>
      </w:r>
    </w:p>
    <w:p w14:paraId="460BEA3D" w14:textId="613C7FC6" w:rsidR="003478BD" w:rsidRDefault="003478BD">
      <w:pPr>
        <w:pStyle w:val="TOC2"/>
        <w:rPr>
          <w:rFonts w:asciiTheme="minorHAnsi" w:eastAsiaTheme="minorEastAsia" w:hAnsiTheme="minorHAnsi" w:cstheme="minorBidi"/>
          <w:sz w:val="22"/>
          <w:szCs w:val="22"/>
        </w:rPr>
      </w:pPr>
      <w:r w:rsidRPr="00434BD0">
        <w:rPr>
          <w:kern w:val="2"/>
          <w:lang w:eastAsia="zh-CN"/>
        </w:rPr>
        <w:t>16.3</w:t>
      </w:r>
      <w:r>
        <w:rPr>
          <w:rFonts w:asciiTheme="minorHAnsi" w:eastAsiaTheme="minorEastAsia" w:hAnsiTheme="minorHAnsi" w:cstheme="minorBidi"/>
          <w:sz w:val="22"/>
          <w:szCs w:val="22"/>
        </w:rPr>
        <w:tab/>
      </w:r>
      <w:r w:rsidRPr="00434BD0">
        <w:rPr>
          <w:kern w:val="2"/>
          <w:lang w:eastAsia="zh-CN"/>
        </w:rPr>
        <w:t>UE assistance information for RRM, and UE power optimisations and UE overheating</w:t>
      </w:r>
      <w:r>
        <w:tab/>
      </w:r>
      <w:r>
        <w:fldChar w:fldCharType="begin" w:fldLock="1"/>
      </w:r>
      <w:r>
        <w:instrText xml:space="preserve"> PAGEREF _Toc101264686 \h </w:instrText>
      </w:r>
      <w:r>
        <w:fldChar w:fldCharType="separate"/>
      </w:r>
      <w:r>
        <w:t>198</w:t>
      </w:r>
      <w:r>
        <w:fldChar w:fldCharType="end"/>
      </w:r>
    </w:p>
    <w:p w14:paraId="5225F3B6" w14:textId="0C3C6372" w:rsidR="003478BD" w:rsidRDefault="003478BD">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_Toc101264687 \h </w:instrText>
      </w:r>
      <w:r>
        <w:fldChar w:fldCharType="separate"/>
      </w:r>
      <w:r>
        <w:t>199</w:t>
      </w:r>
      <w:r>
        <w:fldChar w:fldCharType="end"/>
      </w:r>
    </w:p>
    <w:p w14:paraId="150366E2" w14:textId="31EBDC4E" w:rsidR="003478BD" w:rsidRDefault="003478BD">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_Toc101264688 \h </w:instrText>
      </w:r>
      <w:r>
        <w:fldChar w:fldCharType="separate"/>
      </w:r>
      <w:r>
        <w:t>199</w:t>
      </w:r>
      <w:r>
        <w:fldChar w:fldCharType="end"/>
      </w:r>
    </w:p>
    <w:p w14:paraId="3E8EB6CE" w14:textId="79F2E311" w:rsidR="003478BD" w:rsidRDefault="003478BD">
      <w:pPr>
        <w:pStyle w:val="TOC1"/>
        <w:rPr>
          <w:rFonts w:asciiTheme="minorHAnsi" w:eastAsiaTheme="minorEastAsia" w:hAnsiTheme="minorHAnsi" w:cstheme="minorBidi"/>
          <w:szCs w:val="22"/>
        </w:rPr>
      </w:pPr>
      <w:r w:rsidRPr="00434BD0">
        <w:rPr>
          <w:rFonts w:eastAsia="?? ??"/>
        </w:rPr>
        <w:t>18</w:t>
      </w:r>
      <w:r>
        <w:rPr>
          <w:rFonts w:asciiTheme="minorHAnsi" w:eastAsiaTheme="minorEastAsia" w:hAnsiTheme="minorHAnsi" w:cstheme="minorBidi"/>
          <w:szCs w:val="22"/>
        </w:rPr>
        <w:tab/>
      </w:r>
      <w:r w:rsidRPr="00434BD0">
        <w:rPr>
          <w:rFonts w:eastAsia="?? ??"/>
        </w:rPr>
        <w:t>UE capabilities</w:t>
      </w:r>
      <w:r>
        <w:tab/>
      </w:r>
      <w:r>
        <w:fldChar w:fldCharType="begin" w:fldLock="1"/>
      </w:r>
      <w:r>
        <w:instrText xml:space="preserve"> PAGEREF _Toc101264689 \h </w:instrText>
      </w:r>
      <w:r>
        <w:fldChar w:fldCharType="separate"/>
      </w:r>
      <w:r>
        <w:t>199</w:t>
      </w:r>
      <w:r>
        <w:fldChar w:fldCharType="end"/>
      </w:r>
    </w:p>
    <w:p w14:paraId="0407DA5A" w14:textId="5BE5AF6D" w:rsidR="003478BD" w:rsidRDefault="003478BD">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_Toc101264690 \h </w:instrText>
      </w:r>
      <w:r>
        <w:fldChar w:fldCharType="separate"/>
      </w:r>
      <w:r>
        <w:t>200</w:t>
      </w:r>
      <w:r>
        <w:fldChar w:fldCharType="end"/>
      </w:r>
    </w:p>
    <w:p w14:paraId="3C50562F" w14:textId="54C4F13D" w:rsidR="003478BD" w:rsidRDefault="003478BD">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_Toc101264691 \h </w:instrText>
      </w:r>
      <w:r>
        <w:fldChar w:fldCharType="separate"/>
      </w:r>
      <w:r>
        <w:t>200</w:t>
      </w:r>
      <w:r>
        <w:fldChar w:fldCharType="end"/>
      </w:r>
    </w:p>
    <w:p w14:paraId="71071858" w14:textId="3675FEF2" w:rsidR="003478BD" w:rsidRDefault="003478BD">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_Toc101264692 \h </w:instrText>
      </w:r>
      <w:r>
        <w:fldChar w:fldCharType="separate"/>
      </w:r>
      <w:r>
        <w:t>201</w:t>
      </w:r>
      <w:r>
        <w:fldChar w:fldCharType="end"/>
      </w:r>
    </w:p>
    <w:p w14:paraId="383DEEEA" w14:textId="24A5A491" w:rsidR="003478BD" w:rsidRDefault="003478BD">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_Toc101264693 \h </w:instrText>
      </w:r>
      <w:r>
        <w:fldChar w:fldCharType="separate"/>
      </w:r>
      <w:r>
        <w:t>201</w:t>
      </w:r>
      <w:r>
        <w:fldChar w:fldCharType="end"/>
      </w:r>
    </w:p>
    <w:p w14:paraId="3B036618" w14:textId="3C941C3D" w:rsidR="003478BD" w:rsidRDefault="003478BD">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_Toc101264694 \h </w:instrText>
      </w:r>
      <w:r>
        <w:fldChar w:fldCharType="separate"/>
      </w:r>
      <w:r>
        <w:t>202</w:t>
      </w:r>
      <w:r>
        <w:fldChar w:fldCharType="end"/>
      </w:r>
    </w:p>
    <w:p w14:paraId="0C706D74" w14:textId="3E8CB257" w:rsidR="003478BD" w:rsidRDefault="003478BD">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_Toc101264695 \h </w:instrText>
      </w:r>
      <w:r>
        <w:fldChar w:fldCharType="separate"/>
      </w:r>
      <w:r>
        <w:t>202</w:t>
      </w:r>
      <w:r>
        <w:fldChar w:fldCharType="end"/>
      </w:r>
    </w:p>
    <w:p w14:paraId="5023C099" w14:textId="3A83FEF2" w:rsidR="003478BD" w:rsidRDefault="003478BD">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_Toc101264696 \h </w:instrText>
      </w:r>
      <w:r>
        <w:fldChar w:fldCharType="separate"/>
      </w:r>
      <w:r>
        <w:t>203</w:t>
      </w:r>
      <w:r>
        <w:fldChar w:fldCharType="end"/>
      </w:r>
    </w:p>
    <w:p w14:paraId="06A09609" w14:textId="42DC5C9D" w:rsidR="003478BD" w:rsidRDefault="003478BD">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_Toc101264697 \h </w:instrText>
      </w:r>
      <w:r>
        <w:fldChar w:fldCharType="separate"/>
      </w:r>
      <w:r>
        <w:t>203</w:t>
      </w:r>
      <w:r>
        <w:fldChar w:fldCharType="end"/>
      </w:r>
    </w:p>
    <w:p w14:paraId="59A892B0" w14:textId="0FD72BAC" w:rsidR="003478BD" w:rsidRDefault="003478BD">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_Toc101264698 \h </w:instrText>
      </w:r>
      <w:r>
        <w:fldChar w:fldCharType="separate"/>
      </w:r>
      <w:r>
        <w:t>203</w:t>
      </w:r>
      <w:r>
        <w:fldChar w:fldCharType="end"/>
      </w:r>
    </w:p>
    <w:p w14:paraId="3310455A" w14:textId="11B95D98" w:rsidR="003478BD" w:rsidRDefault="003478BD">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_Toc101264699 \h </w:instrText>
      </w:r>
      <w:r>
        <w:fldChar w:fldCharType="separate"/>
      </w:r>
      <w:r>
        <w:t>203</w:t>
      </w:r>
      <w:r>
        <w:fldChar w:fldCharType="end"/>
      </w:r>
    </w:p>
    <w:p w14:paraId="12415841" w14:textId="276D3866" w:rsidR="003478BD" w:rsidRDefault="003478BD">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_Toc101264700 \h </w:instrText>
      </w:r>
      <w:r>
        <w:fldChar w:fldCharType="separate"/>
      </w:r>
      <w:r>
        <w:t>203</w:t>
      </w:r>
      <w:r>
        <w:fldChar w:fldCharType="end"/>
      </w:r>
    </w:p>
    <w:p w14:paraId="6FE35ED2" w14:textId="4F298473" w:rsidR="003478BD" w:rsidRDefault="003478BD">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_Toc101264701 \h </w:instrText>
      </w:r>
      <w:r>
        <w:fldChar w:fldCharType="separate"/>
      </w:r>
      <w:r>
        <w:t>203</w:t>
      </w:r>
      <w:r>
        <w:fldChar w:fldCharType="end"/>
      </w:r>
    </w:p>
    <w:p w14:paraId="00B99AC0" w14:textId="5E39A8AD" w:rsidR="003478BD" w:rsidRDefault="003478BD">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_Toc101264702 \h </w:instrText>
      </w:r>
      <w:r>
        <w:fldChar w:fldCharType="separate"/>
      </w:r>
      <w:r>
        <w:t>203</w:t>
      </w:r>
      <w:r>
        <w:fldChar w:fldCharType="end"/>
      </w:r>
    </w:p>
    <w:p w14:paraId="6B725FFC" w14:textId="49D2FBC3" w:rsidR="003478BD" w:rsidRDefault="003478BD">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_Toc101264703 \h </w:instrText>
      </w:r>
      <w:r>
        <w:fldChar w:fldCharType="separate"/>
      </w:r>
      <w:r>
        <w:t>203</w:t>
      </w:r>
      <w:r>
        <w:fldChar w:fldCharType="end"/>
      </w:r>
    </w:p>
    <w:p w14:paraId="1DD93525" w14:textId="60BF50F7" w:rsidR="003478BD" w:rsidRDefault="003478BD">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_Toc101264704 \h </w:instrText>
      </w:r>
      <w:r>
        <w:fldChar w:fldCharType="separate"/>
      </w:r>
      <w:r>
        <w:t>204</w:t>
      </w:r>
      <w:r>
        <w:fldChar w:fldCharType="end"/>
      </w:r>
    </w:p>
    <w:p w14:paraId="30D88F5B" w14:textId="7A8EA7CD" w:rsidR="003478BD" w:rsidRDefault="003478BD">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_Toc101264705 \h </w:instrText>
      </w:r>
      <w:r>
        <w:fldChar w:fldCharType="separate"/>
      </w:r>
      <w:r>
        <w:t>204</w:t>
      </w:r>
      <w:r>
        <w:fldChar w:fldCharType="end"/>
      </w:r>
    </w:p>
    <w:p w14:paraId="7F005166" w14:textId="71583A03" w:rsidR="003478BD" w:rsidRDefault="003478BD">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_Toc101264706 \h </w:instrText>
      </w:r>
      <w:r>
        <w:fldChar w:fldCharType="separate"/>
      </w:r>
      <w:r>
        <w:t>204</w:t>
      </w:r>
      <w:r>
        <w:fldChar w:fldCharType="end"/>
      </w:r>
    </w:p>
    <w:p w14:paraId="4A3FB0DD" w14:textId="3444ADCB" w:rsidR="003478BD" w:rsidRDefault="003478BD">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_Toc101264707 \h </w:instrText>
      </w:r>
      <w:r>
        <w:fldChar w:fldCharType="separate"/>
      </w:r>
      <w:r>
        <w:t>204</w:t>
      </w:r>
      <w:r>
        <w:fldChar w:fldCharType="end"/>
      </w:r>
    </w:p>
    <w:p w14:paraId="0870DD0A" w14:textId="0EC6CC64" w:rsidR="003478BD" w:rsidRDefault="003478BD">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_Toc101264708 \h </w:instrText>
      </w:r>
      <w:r>
        <w:fldChar w:fldCharType="separate"/>
      </w:r>
      <w:r>
        <w:t>204</w:t>
      </w:r>
      <w:r>
        <w:fldChar w:fldCharType="end"/>
      </w:r>
    </w:p>
    <w:p w14:paraId="6CDC786F" w14:textId="09175766" w:rsidR="003478BD" w:rsidRDefault="003478BD">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_Toc101264709 \h </w:instrText>
      </w:r>
      <w:r>
        <w:fldChar w:fldCharType="separate"/>
      </w:r>
      <w:r>
        <w:t>205</w:t>
      </w:r>
      <w:r>
        <w:fldChar w:fldCharType="end"/>
      </w:r>
    </w:p>
    <w:p w14:paraId="6105362E" w14:textId="7DF6B7F3" w:rsidR="003478BD" w:rsidRDefault="003478BD">
      <w:pPr>
        <w:pStyle w:val="TOC4"/>
        <w:rPr>
          <w:rFonts w:asciiTheme="minorHAnsi" w:eastAsiaTheme="minorEastAsia" w:hAnsiTheme="minorHAnsi" w:cstheme="minorBidi"/>
          <w:sz w:val="22"/>
          <w:szCs w:val="22"/>
        </w:rPr>
      </w:pPr>
      <w:r w:rsidRPr="00434BD0">
        <w:rPr>
          <w:kern w:val="2"/>
        </w:rPr>
        <w:t>19.2.1.11</w:t>
      </w:r>
      <w:r>
        <w:rPr>
          <w:rFonts w:asciiTheme="minorHAnsi" w:eastAsiaTheme="minorEastAsia" w:hAnsiTheme="minorHAnsi" w:cstheme="minorBidi"/>
          <w:sz w:val="22"/>
          <w:szCs w:val="22"/>
        </w:rPr>
        <w:tab/>
      </w:r>
      <w:r w:rsidRPr="00434BD0">
        <w:rPr>
          <w:kern w:val="2"/>
        </w:rPr>
        <w:t>Warning Message Transmission function</w:t>
      </w:r>
      <w:r>
        <w:tab/>
      </w:r>
      <w:r>
        <w:fldChar w:fldCharType="begin" w:fldLock="1"/>
      </w:r>
      <w:r>
        <w:instrText xml:space="preserve"> PAGEREF _Toc101264710 \h </w:instrText>
      </w:r>
      <w:r>
        <w:fldChar w:fldCharType="separate"/>
      </w:r>
      <w:r>
        <w:t>205</w:t>
      </w:r>
      <w:r>
        <w:fldChar w:fldCharType="end"/>
      </w:r>
    </w:p>
    <w:p w14:paraId="1FFC664B" w14:textId="66503AD5" w:rsidR="003478BD" w:rsidRDefault="003478BD">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_Toc101264711 \h </w:instrText>
      </w:r>
      <w:r>
        <w:fldChar w:fldCharType="separate"/>
      </w:r>
      <w:r>
        <w:t>205</w:t>
      </w:r>
      <w:r>
        <w:fldChar w:fldCharType="end"/>
      </w:r>
    </w:p>
    <w:p w14:paraId="30ED0E15" w14:textId="459491D5" w:rsidR="003478BD" w:rsidRDefault="003478BD">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_Toc101264712 \h </w:instrText>
      </w:r>
      <w:r>
        <w:fldChar w:fldCharType="separate"/>
      </w:r>
      <w:r>
        <w:t>205</w:t>
      </w:r>
      <w:r>
        <w:fldChar w:fldCharType="end"/>
      </w:r>
    </w:p>
    <w:p w14:paraId="1142165F" w14:textId="3AC327E1" w:rsidR="003478BD" w:rsidRDefault="003478BD">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_Toc101264713 \h </w:instrText>
      </w:r>
      <w:r>
        <w:fldChar w:fldCharType="separate"/>
      </w:r>
      <w:r>
        <w:t>205</w:t>
      </w:r>
      <w:r>
        <w:fldChar w:fldCharType="end"/>
      </w:r>
    </w:p>
    <w:p w14:paraId="2F60ECB7" w14:textId="2AAF4421" w:rsidR="003478BD" w:rsidRDefault="003478BD">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_Toc101264714 \h </w:instrText>
      </w:r>
      <w:r>
        <w:fldChar w:fldCharType="separate"/>
      </w:r>
      <w:r>
        <w:t>205</w:t>
      </w:r>
      <w:r>
        <w:fldChar w:fldCharType="end"/>
      </w:r>
    </w:p>
    <w:p w14:paraId="3465F6C8" w14:textId="62294804" w:rsidR="003478BD" w:rsidRDefault="003478BD">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_Toc101264715 \h </w:instrText>
      </w:r>
      <w:r>
        <w:fldChar w:fldCharType="separate"/>
      </w:r>
      <w:r>
        <w:t>205</w:t>
      </w:r>
      <w:r>
        <w:fldChar w:fldCharType="end"/>
      </w:r>
    </w:p>
    <w:p w14:paraId="46B92961" w14:textId="19FA1D3C" w:rsidR="003478BD" w:rsidRDefault="003478BD">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_Toc101264716 \h </w:instrText>
      </w:r>
      <w:r>
        <w:fldChar w:fldCharType="separate"/>
      </w:r>
      <w:r>
        <w:t>205</w:t>
      </w:r>
      <w:r>
        <w:fldChar w:fldCharType="end"/>
      </w:r>
    </w:p>
    <w:p w14:paraId="48753618" w14:textId="49253024" w:rsidR="003478BD" w:rsidRDefault="003478BD">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_Toc101264717 \h </w:instrText>
      </w:r>
      <w:r>
        <w:fldChar w:fldCharType="separate"/>
      </w:r>
      <w:r>
        <w:t>205</w:t>
      </w:r>
      <w:r>
        <w:fldChar w:fldCharType="end"/>
      </w:r>
    </w:p>
    <w:p w14:paraId="53A917FA" w14:textId="6A10BAD2" w:rsidR="003478BD" w:rsidRDefault="003478BD">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_Toc101264718 \h </w:instrText>
      </w:r>
      <w:r>
        <w:fldChar w:fldCharType="separate"/>
      </w:r>
      <w:r>
        <w:t>205</w:t>
      </w:r>
      <w:r>
        <w:fldChar w:fldCharType="end"/>
      </w:r>
    </w:p>
    <w:p w14:paraId="1909A2D2" w14:textId="6C376CEF" w:rsidR="003478BD" w:rsidRDefault="003478BD">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_Toc101264719 \h </w:instrText>
      </w:r>
      <w:r>
        <w:fldChar w:fldCharType="separate"/>
      </w:r>
      <w:r>
        <w:t>205</w:t>
      </w:r>
      <w:r>
        <w:fldChar w:fldCharType="end"/>
      </w:r>
    </w:p>
    <w:p w14:paraId="21B81354" w14:textId="05122AAF" w:rsidR="003478BD" w:rsidRDefault="003478BD">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_Toc101264720 \h </w:instrText>
      </w:r>
      <w:r>
        <w:fldChar w:fldCharType="separate"/>
      </w:r>
      <w:r>
        <w:t>205</w:t>
      </w:r>
      <w:r>
        <w:fldChar w:fldCharType="end"/>
      </w:r>
    </w:p>
    <w:p w14:paraId="2DCA4A78" w14:textId="5701F43A" w:rsidR="003478BD" w:rsidRDefault="003478BD">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_Toc101264721 \h </w:instrText>
      </w:r>
      <w:r>
        <w:fldChar w:fldCharType="separate"/>
      </w:r>
      <w:r>
        <w:t>205</w:t>
      </w:r>
      <w:r>
        <w:fldChar w:fldCharType="end"/>
      </w:r>
    </w:p>
    <w:p w14:paraId="4497A5F9" w14:textId="779D5D72" w:rsidR="003478BD" w:rsidRDefault="003478BD">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_Toc101264722 \h </w:instrText>
      </w:r>
      <w:r>
        <w:fldChar w:fldCharType="separate"/>
      </w:r>
      <w:r>
        <w:t>206</w:t>
      </w:r>
      <w:r>
        <w:fldChar w:fldCharType="end"/>
      </w:r>
    </w:p>
    <w:p w14:paraId="08C72D22" w14:textId="10711E02" w:rsidR="003478BD" w:rsidRDefault="003478BD">
      <w:pPr>
        <w:pStyle w:val="TOC4"/>
        <w:rPr>
          <w:rFonts w:asciiTheme="minorHAnsi" w:eastAsiaTheme="minorEastAsia" w:hAnsiTheme="minorHAnsi" w:cstheme="minorBidi"/>
          <w:sz w:val="22"/>
          <w:szCs w:val="22"/>
        </w:rPr>
      </w:pPr>
      <w:r>
        <w:lastRenderedPageBreak/>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_Toc101264723 \h </w:instrText>
      </w:r>
      <w:r>
        <w:fldChar w:fldCharType="separate"/>
      </w:r>
      <w:r>
        <w:t>206</w:t>
      </w:r>
      <w:r>
        <w:fldChar w:fldCharType="end"/>
      </w:r>
    </w:p>
    <w:p w14:paraId="5C1B2580" w14:textId="3AA8C820" w:rsidR="003478BD" w:rsidRDefault="003478BD">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_Toc101264724 \h </w:instrText>
      </w:r>
      <w:r>
        <w:fldChar w:fldCharType="separate"/>
      </w:r>
      <w:r>
        <w:t>206</w:t>
      </w:r>
      <w:r>
        <w:fldChar w:fldCharType="end"/>
      </w:r>
    </w:p>
    <w:p w14:paraId="187A8987" w14:textId="51AE9786" w:rsidR="003478BD" w:rsidRDefault="003478BD">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_Toc101264725 \h </w:instrText>
      </w:r>
      <w:r>
        <w:fldChar w:fldCharType="separate"/>
      </w:r>
      <w:r>
        <w:t>206</w:t>
      </w:r>
      <w:r>
        <w:fldChar w:fldCharType="end"/>
      </w:r>
    </w:p>
    <w:p w14:paraId="2FFAB458" w14:textId="11E43D1E" w:rsidR="003478BD" w:rsidRDefault="003478BD">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_Toc101264726 \h </w:instrText>
      </w:r>
      <w:r>
        <w:fldChar w:fldCharType="separate"/>
      </w:r>
      <w:r>
        <w:t>206</w:t>
      </w:r>
      <w:r>
        <w:fldChar w:fldCharType="end"/>
      </w:r>
    </w:p>
    <w:p w14:paraId="3FE56591" w14:textId="7D226B55" w:rsidR="003478BD" w:rsidRDefault="003478BD">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_Toc101264727 \h </w:instrText>
      </w:r>
      <w:r>
        <w:fldChar w:fldCharType="separate"/>
      </w:r>
      <w:r>
        <w:t>206</w:t>
      </w:r>
      <w:r>
        <w:fldChar w:fldCharType="end"/>
      </w:r>
    </w:p>
    <w:p w14:paraId="5E763E18" w14:textId="01B9BCF9" w:rsidR="003478BD" w:rsidRDefault="003478BD">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_Toc101264728 \h </w:instrText>
      </w:r>
      <w:r>
        <w:fldChar w:fldCharType="separate"/>
      </w:r>
      <w:r>
        <w:t>207</w:t>
      </w:r>
      <w:r>
        <w:fldChar w:fldCharType="end"/>
      </w:r>
    </w:p>
    <w:p w14:paraId="7939176D" w14:textId="05C762D1" w:rsidR="003478BD" w:rsidRDefault="003478BD">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_Toc101264729 \h </w:instrText>
      </w:r>
      <w:r>
        <w:fldChar w:fldCharType="separate"/>
      </w:r>
      <w:r>
        <w:t>208</w:t>
      </w:r>
      <w:r>
        <w:fldChar w:fldCharType="end"/>
      </w:r>
    </w:p>
    <w:p w14:paraId="1E44A257" w14:textId="0C8C445A" w:rsidR="003478BD" w:rsidRDefault="003478BD">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_Toc101264730 \h </w:instrText>
      </w:r>
      <w:r>
        <w:fldChar w:fldCharType="separate"/>
      </w:r>
      <w:r>
        <w:t>209</w:t>
      </w:r>
      <w:r>
        <w:fldChar w:fldCharType="end"/>
      </w:r>
    </w:p>
    <w:p w14:paraId="4A14B341" w14:textId="2BAB196A" w:rsidR="003478BD" w:rsidRDefault="003478BD">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_Toc101264731 \h </w:instrText>
      </w:r>
      <w:r>
        <w:fldChar w:fldCharType="separate"/>
      </w:r>
      <w:r>
        <w:t>209</w:t>
      </w:r>
      <w:r>
        <w:fldChar w:fldCharType="end"/>
      </w:r>
    </w:p>
    <w:p w14:paraId="172DA1AD" w14:textId="3CDDBF08" w:rsidR="003478BD" w:rsidRDefault="003478BD">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_Toc101264732 \h </w:instrText>
      </w:r>
      <w:r>
        <w:fldChar w:fldCharType="separate"/>
      </w:r>
      <w:r>
        <w:t>210</w:t>
      </w:r>
      <w:r>
        <w:fldChar w:fldCharType="end"/>
      </w:r>
    </w:p>
    <w:p w14:paraId="4CA03440" w14:textId="4C84F915" w:rsidR="003478BD" w:rsidRDefault="003478BD">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_Toc101264733 \h </w:instrText>
      </w:r>
      <w:r>
        <w:fldChar w:fldCharType="separate"/>
      </w:r>
      <w:r>
        <w:t>211</w:t>
      </w:r>
      <w:r>
        <w:fldChar w:fldCharType="end"/>
      </w:r>
    </w:p>
    <w:p w14:paraId="39016340" w14:textId="0EA66750" w:rsidR="003478BD" w:rsidRDefault="003478BD">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_Toc101264734 \h </w:instrText>
      </w:r>
      <w:r>
        <w:fldChar w:fldCharType="separate"/>
      </w:r>
      <w:r>
        <w:t>211</w:t>
      </w:r>
      <w:r>
        <w:fldChar w:fldCharType="end"/>
      </w:r>
    </w:p>
    <w:p w14:paraId="05496C97" w14:textId="0A12AA31" w:rsidR="003478BD" w:rsidRDefault="003478BD">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_Toc101264735 \h </w:instrText>
      </w:r>
      <w:r>
        <w:fldChar w:fldCharType="separate"/>
      </w:r>
      <w:r>
        <w:t>212</w:t>
      </w:r>
      <w:r>
        <w:fldChar w:fldCharType="end"/>
      </w:r>
    </w:p>
    <w:p w14:paraId="6CD78444" w14:textId="7746A36B" w:rsidR="003478BD" w:rsidRDefault="003478BD">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_Toc101264736 \h </w:instrText>
      </w:r>
      <w:r>
        <w:fldChar w:fldCharType="separate"/>
      </w:r>
      <w:r>
        <w:t>212</w:t>
      </w:r>
      <w:r>
        <w:fldChar w:fldCharType="end"/>
      </w:r>
    </w:p>
    <w:p w14:paraId="22FA1360" w14:textId="1FF057AE" w:rsidR="003478BD" w:rsidRDefault="003478BD">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_Toc101264737 \h </w:instrText>
      </w:r>
      <w:r>
        <w:fldChar w:fldCharType="separate"/>
      </w:r>
      <w:r>
        <w:t>212</w:t>
      </w:r>
      <w:r>
        <w:fldChar w:fldCharType="end"/>
      </w:r>
    </w:p>
    <w:p w14:paraId="6EC6084A" w14:textId="7643B38B" w:rsidR="003478BD" w:rsidRDefault="003478BD">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_Toc101264738 \h </w:instrText>
      </w:r>
      <w:r>
        <w:fldChar w:fldCharType="separate"/>
      </w:r>
      <w:r>
        <w:t>212</w:t>
      </w:r>
      <w:r>
        <w:fldChar w:fldCharType="end"/>
      </w:r>
    </w:p>
    <w:p w14:paraId="3E38E47C" w14:textId="4F2687A9" w:rsidR="003478BD" w:rsidRDefault="003478BD">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_Toc101264739 \h </w:instrText>
      </w:r>
      <w:r>
        <w:fldChar w:fldCharType="separate"/>
      </w:r>
      <w:r>
        <w:t>213</w:t>
      </w:r>
      <w:r>
        <w:fldChar w:fldCharType="end"/>
      </w:r>
    </w:p>
    <w:p w14:paraId="27A24E94" w14:textId="1C3E30D5" w:rsidR="003478BD" w:rsidRDefault="003478BD">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_Toc101264740 \h </w:instrText>
      </w:r>
      <w:r>
        <w:fldChar w:fldCharType="separate"/>
      </w:r>
      <w:r>
        <w:t>214</w:t>
      </w:r>
      <w:r>
        <w:fldChar w:fldCharType="end"/>
      </w:r>
    </w:p>
    <w:p w14:paraId="18AD3BF7" w14:textId="762C26E5" w:rsidR="003478BD" w:rsidRDefault="003478BD">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_Toc101264741 \h </w:instrText>
      </w:r>
      <w:r>
        <w:fldChar w:fldCharType="separate"/>
      </w:r>
      <w:r>
        <w:t>214</w:t>
      </w:r>
      <w:r>
        <w:fldChar w:fldCharType="end"/>
      </w:r>
    </w:p>
    <w:p w14:paraId="48E22F0C" w14:textId="45759472" w:rsidR="003478BD" w:rsidRDefault="003478BD">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_Toc101264742 \h </w:instrText>
      </w:r>
      <w:r>
        <w:fldChar w:fldCharType="separate"/>
      </w:r>
      <w:r>
        <w:t>214</w:t>
      </w:r>
      <w:r>
        <w:fldChar w:fldCharType="end"/>
      </w:r>
    </w:p>
    <w:p w14:paraId="2833C1AB" w14:textId="1253742F" w:rsidR="003478BD" w:rsidRDefault="003478BD">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_Toc101264743 \h </w:instrText>
      </w:r>
      <w:r>
        <w:fldChar w:fldCharType="separate"/>
      </w:r>
      <w:r>
        <w:t>215</w:t>
      </w:r>
      <w:r>
        <w:fldChar w:fldCharType="end"/>
      </w:r>
    </w:p>
    <w:p w14:paraId="64997C95" w14:textId="7F019EF2" w:rsidR="003478BD" w:rsidRDefault="003478BD">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434BD0">
        <w:rPr>
          <w:rFonts w:eastAsia="SimSun"/>
          <w:lang w:eastAsia="zh-CN"/>
        </w:rPr>
        <w:t xml:space="preserve"> procedure</w:t>
      </w:r>
      <w:r>
        <w:tab/>
      </w:r>
      <w:r>
        <w:fldChar w:fldCharType="begin" w:fldLock="1"/>
      </w:r>
      <w:r>
        <w:instrText xml:space="preserve"> PAGEREF _Toc101264744 \h </w:instrText>
      </w:r>
      <w:r>
        <w:fldChar w:fldCharType="separate"/>
      </w:r>
      <w:r>
        <w:t>223</w:t>
      </w:r>
      <w:r>
        <w:fldChar w:fldCharType="end"/>
      </w:r>
    </w:p>
    <w:p w14:paraId="6F4D5A8F" w14:textId="4012F122" w:rsidR="003478BD" w:rsidRDefault="003478BD">
      <w:pPr>
        <w:pStyle w:val="TOC5"/>
        <w:rPr>
          <w:rFonts w:asciiTheme="minorHAnsi" w:eastAsiaTheme="minorEastAsia" w:hAnsiTheme="minorHAnsi" w:cstheme="minorBidi"/>
          <w:sz w:val="22"/>
          <w:szCs w:val="22"/>
        </w:rPr>
      </w:pPr>
      <w:r>
        <w:t>19.2.2.5.</w:t>
      </w:r>
      <w:r w:rsidRPr="00434BD0">
        <w:rPr>
          <w:rFonts w:eastAsia="SimSun"/>
          <w:lang w:eastAsia="zh-CN"/>
        </w:rPr>
        <w:t>8</w:t>
      </w:r>
      <w:r>
        <w:rPr>
          <w:rFonts w:asciiTheme="minorHAnsi" w:eastAsiaTheme="minorEastAsia" w:hAnsiTheme="minorHAnsi" w:cstheme="minorBidi"/>
          <w:sz w:val="22"/>
          <w:szCs w:val="22"/>
        </w:rPr>
        <w:tab/>
      </w:r>
      <w:r w:rsidRPr="00434BD0">
        <w:rPr>
          <w:rFonts w:eastAsia="SimSun"/>
          <w:lang w:eastAsia="zh-CN"/>
        </w:rPr>
        <w:t>MME</w:t>
      </w:r>
      <w:r>
        <w:t xml:space="preserve"> Status Transfer</w:t>
      </w:r>
      <w:r w:rsidRPr="00434BD0">
        <w:rPr>
          <w:rFonts w:eastAsia="SimSun"/>
          <w:lang w:eastAsia="zh-CN"/>
        </w:rPr>
        <w:t xml:space="preserve"> procedure</w:t>
      </w:r>
      <w:r>
        <w:tab/>
      </w:r>
      <w:r>
        <w:fldChar w:fldCharType="begin" w:fldLock="1"/>
      </w:r>
      <w:r>
        <w:instrText xml:space="preserve"> PAGEREF _Toc101264745 \h </w:instrText>
      </w:r>
      <w:r>
        <w:fldChar w:fldCharType="separate"/>
      </w:r>
      <w:r>
        <w:t>224</w:t>
      </w:r>
      <w:r>
        <w:fldChar w:fldCharType="end"/>
      </w:r>
    </w:p>
    <w:p w14:paraId="05981883" w14:textId="4025A1E2" w:rsidR="003478BD" w:rsidRDefault="003478BD">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_Toc101264746 \h </w:instrText>
      </w:r>
      <w:r>
        <w:fldChar w:fldCharType="separate"/>
      </w:r>
      <w:r>
        <w:t>224</w:t>
      </w:r>
      <w:r>
        <w:fldChar w:fldCharType="end"/>
      </w:r>
    </w:p>
    <w:p w14:paraId="36F1171B" w14:textId="338A7AF0" w:rsidR="003478BD" w:rsidRDefault="003478BD">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_Toc101264747 \h </w:instrText>
      </w:r>
      <w:r>
        <w:fldChar w:fldCharType="separate"/>
      </w:r>
      <w:r>
        <w:t>227</w:t>
      </w:r>
      <w:r>
        <w:fldChar w:fldCharType="end"/>
      </w:r>
    </w:p>
    <w:p w14:paraId="5A104584" w14:textId="0DF0716B" w:rsidR="003478BD" w:rsidRDefault="003478BD">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_Toc101264748 \h </w:instrText>
      </w:r>
      <w:r>
        <w:fldChar w:fldCharType="separate"/>
      </w:r>
      <w:r>
        <w:t>227</w:t>
      </w:r>
      <w:r>
        <w:fldChar w:fldCharType="end"/>
      </w:r>
    </w:p>
    <w:p w14:paraId="3D47C992" w14:textId="1A1E20F0" w:rsidR="003478BD" w:rsidRDefault="003478BD">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_Toc101264749 \h </w:instrText>
      </w:r>
      <w:r>
        <w:fldChar w:fldCharType="separate"/>
      </w:r>
      <w:r>
        <w:t>227</w:t>
      </w:r>
      <w:r>
        <w:fldChar w:fldCharType="end"/>
      </w:r>
    </w:p>
    <w:p w14:paraId="060CC01B" w14:textId="2F387423" w:rsidR="003478BD" w:rsidRDefault="003478BD">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_Toc101264750 \h </w:instrText>
      </w:r>
      <w:r>
        <w:fldChar w:fldCharType="separate"/>
      </w:r>
      <w:r>
        <w:t>228</w:t>
      </w:r>
      <w:r>
        <w:fldChar w:fldCharType="end"/>
      </w:r>
    </w:p>
    <w:p w14:paraId="32328C06" w14:textId="5B29E639" w:rsidR="003478BD" w:rsidRDefault="003478BD">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_Toc101264751 \h </w:instrText>
      </w:r>
      <w:r>
        <w:fldChar w:fldCharType="separate"/>
      </w:r>
      <w:r>
        <w:t>228</w:t>
      </w:r>
      <w:r>
        <w:fldChar w:fldCharType="end"/>
      </w:r>
    </w:p>
    <w:p w14:paraId="58328F34" w14:textId="65A1DB34" w:rsidR="003478BD" w:rsidRDefault="003478BD">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_Toc101264752 \h </w:instrText>
      </w:r>
      <w:r>
        <w:fldChar w:fldCharType="separate"/>
      </w:r>
      <w:r>
        <w:t>228</w:t>
      </w:r>
      <w:r>
        <w:fldChar w:fldCharType="end"/>
      </w:r>
    </w:p>
    <w:p w14:paraId="26ACB39B" w14:textId="6C600792" w:rsidR="003478BD" w:rsidRDefault="003478BD">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_Toc101264753 \h </w:instrText>
      </w:r>
      <w:r>
        <w:fldChar w:fldCharType="separate"/>
      </w:r>
      <w:r>
        <w:t>228</w:t>
      </w:r>
      <w:r>
        <w:fldChar w:fldCharType="end"/>
      </w:r>
    </w:p>
    <w:p w14:paraId="4A73027F" w14:textId="0AE6F7AA" w:rsidR="003478BD" w:rsidRDefault="003478BD">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_Toc101264754 \h </w:instrText>
      </w:r>
      <w:r>
        <w:fldChar w:fldCharType="separate"/>
      </w:r>
      <w:r>
        <w:t>228</w:t>
      </w:r>
      <w:r>
        <w:fldChar w:fldCharType="end"/>
      </w:r>
    </w:p>
    <w:p w14:paraId="39339D07" w14:textId="21E55C34" w:rsidR="003478BD" w:rsidRDefault="003478BD">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_Toc101264755 \h </w:instrText>
      </w:r>
      <w:r>
        <w:fldChar w:fldCharType="separate"/>
      </w:r>
      <w:r>
        <w:t>229</w:t>
      </w:r>
      <w:r>
        <w:fldChar w:fldCharType="end"/>
      </w:r>
    </w:p>
    <w:p w14:paraId="0C1BD5AF" w14:textId="6D6BE8C7" w:rsidR="003478BD" w:rsidRDefault="003478BD">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_Toc101264756 \h </w:instrText>
      </w:r>
      <w:r>
        <w:fldChar w:fldCharType="separate"/>
      </w:r>
      <w:r>
        <w:t>230</w:t>
      </w:r>
      <w:r>
        <w:fldChar w:fldCharType="end"/>
      </w:r>
    </w:p>
    <w:p w14:paraId="22E160A2" w14:textId="25CD499E" w:rsidR="003478BD" w:rsidRDefault="003478BD">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_Toc101264757 \h </w:instrText>
      </w:r>
      <w:r>
        <w:fldChar w:fldCharType="separate"/>
      </w:r>
      <w:r>
        <w:t>230</w:t>
      </w:r>
      <w:r>
        <w:fldChar w:fldCharType="end"/>
      </w:r>
    </w:p>
    <w:p w14:paraId="3B44FA53" w14:textId="3F19DE04" w:rsidR="003478BD" w:rsidRDefault="003478BD">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_Toc101264758 \h </w:instrText>
      </w:r>
      <w:r>
        <w:fldChar w:fldCharType="separate"/>
      </w:r>
      <w:r>
        <w:t>231</w:t>
      </w:r>
      <w:r>
        <w:fldChar w:fldCharType="end"/>
      </w:r>
    </w:p>
    <w:p w14:paraId="604402F7" w14:textId="7692CFF4" w:rsidR="003478BD" w:rsidRDefault="003478BD">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_Toc101264759 \h </w:instrText>
      </w:r>
      <w:r>
        <w:fldChar w:fldCharType="separate"/>
      </w:r>
      <w:r>
        <w:t>231</w:t>
      </w:r>
      <w:r>
        <w:fldChar w:fldCharType="end"/>
      </w:r>
    </w:p>
    <w:p w14:paraId="2C329C24" w14:textId="4C474560" w:rsidR="003478BD" w:rsidRDefault="003478BD">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_Toc101264760 \h </w:instrText>
      </w:r>
      <w:r>
        <w:fldChar w:fldCharType="separate"/>
      </w:r>
      <w:r>
        <w:t>231</w:t>
      </w:r>
      <w:r>
        <w:fldChar w:fldCharType="end"/>
      </w:r>
    </w:p>
    <w:p w14:paraId="2C9CE5D3" w14:textId="628EE334" w:rsidR="003478BD" w:rsidRDefault="003478BD">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_Toc101264761 \h </w:instrText>
      </w:r>
      <w:r>
        <w:fldChar w:fldCharType="separate"/>
      </w:r>
      <w:r>
        <w:t>232</w:t>
      </w:r>
      <w:r>
        <w:fldChar w:fldCharType="end"/>
      </w:r>
    </w:p>
    <w:p w14:paraId="1A2993D7" w14:textId="50D261A5" w:rsidR="003478BD" w:rsidRDefault="003478BD">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_Toc101264762 \h </w:instrText>
      </w:r>
      <w:r>
        <w:fldChar w:fldCharType="separate"/>
      </w:r>
      <w:r>
        <w:t>232</w:t>
      </w:r>
      <w:r>
        <w:fldChar w:fldCharType="end"/>
      </w:r>
    </w:p>
    <w:p w14:paraId="48195DD2" w14:textId="69D1748A" w:rsidR="003478BD" w:rsidRDefault="003478BD">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_Toc101264763 \h </w:instrText>
      </w:r>
      <w:r>
        <w:fldChar w:fldCharType="separate"/>
      </w:r>
      <w:r>
        <w:t>232</w:t>
      </w:r>
      <w:r>
        <w:fldChar w:fldCharType="end"/>
      </w:r>
    </w:p>
    <w:p w14:paraId="10311C68" w14:textId="3269788E" w:rsidR="003478BD" w:rsidRDefault="003478BD">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_Toc101264764 \h </w:instrText>
      </w:r>
      <w:r>
        <w:fldChar w:fldCharType="separate"/>
      </w:r>
      <w:r>
        <w:t>233</w:t>
      </w:r>
      <w:r>
        <w:fldChar w:fldCharType="end"/>
      </w:r>
    </w:p>
    <w:p w14:paraId="471B7076" w14:textId="148BE82E" w:rsidR="003478BD" w:rsidRDefault="003478BD">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_Toc101264765 \h </w:instrText>
      </w:r>
      <w:r>
        <w:fldChar w:fldCharType="separate"/>
      </w:r>
      <w:r>
        <w:t>233</w:t>
      </w:r>
      <w:r>
        <w:fldChar w:fldCharType="end"/>
      </w:r>
    </w:p>
    <w:p w14:paraId="02B63EEE" w14:textId="55938031" w:rsidR="003478BD" w:rsidRDefault="003478BD">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_Toc101264766 \h </w:instrText>
      </w:r>
      <w:r>
        <w:fldChar w:fldCharType="separate"/>
      </w:r>
      <w:r>
        <w:t>233</w:t>
      </w:r>
      <w:r>
        <w:fldChar w:fldCharType="end"/>
      </w:r>
    </w:p>
    <w:p w14:paraId="2498DEB2" w14:textId="2C28A9BA" w:rsidR="003478BD" w:rsidRDefault="003478BD">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_Toc101264767 \h </w:instrText>
      </w:r>
      <w:r>
        <w:fldChar w:fldCharType="separate"/>
      </w:r>
      <w:r>
        <w:t>234</w:t>
      </w:r>
      <w:r>
        <w:fldChar w:fldCharType="end"/>
      </w:r>
    </w:p>
    <w:p w14:paraId="17A408EB" w14:textId="457D10A6" w:rsidR="003478BD" w:rsidRDefault="003478BD">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_Toc101264768 \h </w:instrText>
      </w:r>
      <w:r>
        <w:fldChar w:fldCharType="separate"/>
      </w:r>
      <w:r>
        <w:t>234</w:t>
      </w:r>
      <w:r>
        <w:fldChar w:fldCharType="end"/>
      </w:r>
    </w:p>
    <w:p w14:paraId="0AF6D6F9" w14:textId="71712796" w:rsidR="003478BD" w:rsidRDefault="003478BD">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_Toc101264769 \h </w:instrText>
      </w:r>
      <w:r>
        <w:fldChar w:fldCharType="separate"/>
      </w:r>
      <w:r>
        <w:t>235</w:t>
      </w:r>
      <w:r>
        <w:fldChar w:fldCharType="end"/>
      </w:r>
    </w:p>
    <w:p w14:paraId="3AA1B964" w14:textId="60DC7FCF" w:rsidR="003478BD" w:rsidRDefault="003478BD">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_Toc101264770 \h </w:instrText>
      </w:r>
      <w:r>
        <w:fldChar w:fldCharType="separate"/>
      </w:r>
      <w:r>
        <w:t>235</w:t>
      </w:r>
      <w:r>
        <w:fldChar w:fldCharType="end"/>
      </w:r>
    </w:p>
    <w:p w14:paraId="69520E3D" w14:textId="4DD9E10E" w:rsidR="003478BD" w:rsidRDefault="003478BD">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_Toc101264771 \h </w:instrText>
      </w:r>
      <w:r>
        <w:fldChar w:fldCharType="separate"/>
      </w:r>
      <w:r>
        <w:t>235</w:t>
      </w:r>
      <w:r>
        <w:fldChar w:fldCharType="end"/>
      </w:r>
    </w:p>
    <w:p w14:paraId="0BF91CFE" w14:textId="45732378" w:rsidR="003478BD" w:rsidRDefault="003478BD">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_Toc101264772 \h </w:instrText>
      </w:r>
      <w:r>
        <w:fldChar w:fldCharType="separate"/>
      </w:r>
      <w:r>
        <w:t>235</w:t>
      </w:r>
      <w:r>
        <w:fldChar w:fldCharType="end"/>
      </w:r>
    </w:p>
    <w:p w14:paraId="6EDA0626" w14:textId="354DA8DB" w:rsidR="003478BD" w:rsidRDefault="003478BD">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_Toc101264773 \h </w:instrText>
      </w:r>
      <w:r>
        <w:fldChar w:fldCharType="separate"/>
      </w:r>
      <w:r>
        <w:t>236</w:t>
      </w:r>
      <w:r>
        <w:fldChar w:fldCharType="end"/>
      </w:r>
    </w:p>
    <w:p w14:paraId="3D2AE3C1" w14:textId="4BDDC2DC" w:rsidR="003478BD" w:rsidRDefault="003478BD">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_Toc101264774 \h </w:instrText>
      </w:r>
      <w:r>
        <w:fldChar w:fldCharType="separate"/>
      </w:r>
      <w:r>
        <w:t>236</w:t>
      </w:r>
      <w:r>
        <w:fldChar w:fldCharType="end"/>
      </w:r>
    </w:p>
    <w:p w14:paraId="31703802" w14:textId="0EAC62E7" w:rsidR="003478BD" w:rsidRDefault="003478BD">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_Toc101264775 \h </w:instrText>
      </w:r>
      <w:r>
        <w:fldChar w:fldCharType="separate"/>
      </w:r>
      <w:r>
        <w:t>236</w:t>
      </w:r>
      <w:r>
        <w:fldChar w:fldCharType="end"/>
      </w:r>
    </w:p>
    <w:p w14:paraId="392176D9" w14:textId="68AA89BD" w:rsidR="003478BD" w:rsidRDefault="003478BD">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_Toc101264776 \h </w:instrText>
      </w:r>
      <w:r>
        <w:fldChar w:fldCharType="separate"/>
      </w:r>
      <w:r>
        <w:t>236</w:t>
      </w:r>
      <w:r>
        <w:fldChar w:fldCharType="end"/>
      </w:r>
    </w:p>
    <w:p w14:paraId="53D93FAB" w14:textId="7CC68D3B" w:rsidR="003478BD" w:rsidRDefault="003478BD">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_Toc101264777 \h </w:instrText>
      </w:r>
      <w:r>
        <w:fldChar w:fldCharType="separate"/>
      </w:r>
      <w:r>
        <w:t>237</w:t>
      </w:r>
      <w:r>
        <w:fldChar w:fldCharType="end"/>
      </w:r>
    </w:p>
    <w:p w14:paraId="506C5EFC" w14:textId="482B9433" w:rsidR="003478BD" w:rsidRDefault="003478BD">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_Toc101264778 \h </w:instrText>
      </w:r>
      <w:r>
        <w:fldChar w:fldCharType="separate"/>
      </w:r>
      <w:r>
        <w:t>237</w:t>
      </w:r>
      <w:r>
        <w:fldChar w:fldCharType="end"/>
      </w:r>
    </w:p>
    <w:p w14:paraId="6884B78C" w14:textId="2CBD3881" w:rsidR="003478BD" w:rsidRDefault="003478BD">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_Toc101264779 \h </w:instrText>
      </w:r>
      <w:r>
        <w:fldChar w:fldCharType="separate"/>
      </w:r>
      <w:r>
        <w:t>237</w:t>
      </w:r>
      <w:r>
        <w:fldChar w:fldCharType="end"/>
      </w:r>
    </w:p>
    <w:p w14:paraId="46825312" w14:textId="24C79048" w:rsidR="003478BD" w:rsidRDefault="003478BD">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_Toc101264780 \h </w:instrText>
      </w:r>
      <w:r>
        <w:fldChar w:fldCharType="separate"/>
      </w:r>
      <w:r>
        <w:t>238</w:t>
      </w:r>
      <w:r>
        <w:fldChar w:fldCharType="end"/>
      </w:r>
    </w:p>
    <w:p w14:paraId="10B9B1E2" w14:textId="51D6E1F2" w:rsidR="003478BD" w:rsidRDefault="003478BD">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_Toc101264781 \h </w:instrText>
      </w:r>
      <w:r>
        <w:fldChar w:fldCharType="separate"/>
      </w:r>
      <w:r>
        <w:t>238</w:t>
      </w:r>
      <w:r>
        <w:fldChar w:fldCharType="end"/>
      </w:r>
    </w:p>
    <w:p w14:paraId="3EE9E47F" w14:textId="2921F0A9" w:rsidR="003478BD" w:rsidRDefault="003478BD">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_Toc101264782 \h </w:instrText>
      </w:r>
      <w:r>
        <w:fldChar w:fldCharType="separate"/>
      </w:r>
      <w:r>
        <w:t>238</w:t>
      </w:r>
      <w:r>
        <w:fldChar w:fldCharType="end"/>
      </w:r>
    </w:p>
    <w:p w14:paraId="2DEFBB39" w14:textId="3C7BAA2C" w:rsidR="003478BD" w:rsidRDefault="003478BD">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_Toc101264783 \h </w:instrText>
      </w:r>
      <w:r>
        <w:fldChar w:fldCharType="separate"/>
      </w:r>
      <w:r>
        <w:t>238</w:t>
      </w:r>
      <w:r>
        <w:fldChar w:fldCharType="end"/>
      </w:r>
    </w:p>
    <w:p w14:paraId="60EE4070" w14:textId="153B1983" w:rsidR="003478BD" w:rsidRDefault="003478BD">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_Toc101264784 \h </w:instrText>
      </w:r>
      <w:r>
        <w:fldChar w:fldCharType="separate"/>
      </w:r>
      <w:r>
        <w:t>239</w:t>
      </w:r>
      <w:r>
        <w:fldChar w:fldCharType="end"/>
      </w:r>
    </w:p>
    <w:p w14:paraId="2F2AF483" w14:textId="1815DEE9" w:rsidR="003478BD" w:rsidRDefault="003478BD">
      <w:pPr>
        <w:pStyle w:val="TOC5"/>
        <w:rPr>
          <w:rFonts w:asciiTheme="minorHAnsi" w:eastAsiaTheme="minorEastAsia" w:hAnsiTheme="minorHAnsi" w:cstheme="minorBidi"/>
          <w:sz w:val="22"/>
          <w:szCs w:val="22"/>
        </w:rPr>
      </w:pPr>
      <w:r>
        <w:lastRenderedPageBreak/>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_Toc101264785 \h </w:instrText>
      </w:r>
      <w:r>
        <w:fldChar w:fldCharType="separate"/>
      </w:r>
      <w:r>
        <w:t>239</w:t>
      </w:r>
      <w:r>
        <w:fldChar w:fldCharType="end"/>
      </w:r>
    </w:p>
    <w:p w14:paraId="1DF307AE" w14:textId="3AA10B9C" w:rsidR="003478BD" w:rsidRDefault="003478BD">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_Toc101264786 \h </w:instrText>
      </w:r>
      <w:r>
        <w:fldChar w:fldCharType="separate"/>
      </w:r>
      <w:r>
        <w:t>239</w:t>
      </w:r>
      <w:r>
        <w:fldChar w:fldCharType="end"/>
      </w:r>
    </w:p>
    <w:p w14:paraId="0F7A59A2" w14:textId="3BE423A1" w:rsidR="003478BD" w:rsidRDefault="003478BD">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_Toc101264787 \h </w:instrText>
      </w:r>
      <w:r>
        <w:fldChar w:fldCharType="separate"/>
      </w:r>
      <w:r>
        <w:t>240</w:t>
      </w:r>
      <w:r>
        <w:fldChar w:fldCharType="end"/>
      </w:r>
    </w:p>
    <w:p w14:paraId="63CD50E6" w14:textId="60254033" w:rsidR="003478BD" w:rsidRDefault="003478BD">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_Toc101264788 \h </w:instrText>
      </w:r>
      <w:r>
        <w:fldChar w:fldCharType="separate"/>
      </w:r>
      <w:r>
        <w:t>240</w:t>
      </w:r>
      <w:r>
        <w:fldChar w:fldCharType="end"/>
      </w:r>
    </w:p>
    <w:p w14:paraId="56A57878" w14:textId="34425B83" w:rsidR="003478BD" w:rsidRDefault="003478BD">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_Toc101264789 \h </w:instrText>
      </w:r>
      <w:r>
        <w:fldChar w:fldCharType="separate"/>
      </w:r>
      <w:r>
        <w:t>240</w:t>
      </w:r>
      <w:r>
        <w:fldChar w:fldCharType="end"/>
      </w:r>
    </w:p>
    <w:p w14:paraId="250B8988" w14:textId="0C604258" w:rsidR="003478BD" w:rsidRDefault="003478BD">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_Toc101264790 \h </w:instrText>
      </w:r>
      <w:r>
        <w:fldChar w:fldCharType="separate"/>
      </w:r>
      <w:r>
        <w:t>241</w:t>
      </w:r>
      <w:r>
        <w:fldChar w:fldCharType="end"/>
      </w:r>
    </w:p>
    <w:p w14:paraId="46A7FC80" w14:textId="5264BBCD" w:rsidR="003478BD" w:rsidRDefault="003478BD">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_Toc101264791 \h </w:instrText>
      </w:r>
      <w:r>
        <w:fldChar w:fldCharType="separate"/>
      </w:r>
      <w:r>
        <w:t>241</w:t>
      </w:r>
      <w:r>
        <w:fldChar w:fldCharType="end"/>
      </w:r>
    </w:p>
    <w:p w14:paraId="358E8907" w14:textId="6F1B8FE5" w:rsidR="003478BD" w:rsidRDefault="003478BD">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_Toc101264792 \h </w:instrText>
      </w:r>
      <w:r>
        <w:fldChar w:fldCharType="separate"/>
      </w:r>
      <w:r>
        <w:t>242</w:t>
      </w:r>
      <w:r>
        <w:fldChar w:fldCharType="end"/>
      </w:r>
    </w:p>
    <w:p w14:paraId="382B92CE" w14:textId="6CBA7AD5" w:rsidR="003478BD" w:rsidRDefault="003478BD">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_Toc101264793 \h </w:instrText>
      </w:r>
      <w:r>
        <w:fldChar w:fldCharType="separate"/>
      </w:r>
      <w:r>
        <w:t>242</w:t>
      </w:r>
      <w:r>
        <w:fldChar w:fldCharType="end"/>
      </w:r>
    </w:p>
    <w:p w14:paraId="7AABCAB0" w14:textId="02318452" w:rsidR="003478BD" w:rsidRDefault="003478BD">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_Toc101264794 \h </w:instrText>
      </w:r>
      <w:r>
        <w:fldChar w:fldCharType="separate"/>
      </w:r>
      <w:r>
        <w:t>243</w:t>
      </w:r>
      <w:r>
        <w:fldChar w:fldCharType="end"/>
      </w:r>
    </w:p>
    <w:p w14:paraId="2B8BCAAF" w14:textId="3A267033" w:rsidR="003478BD" w:rsidRDefault="003478BD">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_Toc101264795 \h </w:instrText>
      </w:r>
      <w:r>
        <w:fldChar w:fldCharType="separate"/>
      </w:r>
      <w:r>
        <w:t>243</w:t>
      </w:r>
      <w:r>
        <w:fldChar w:fldCharType="end"/>
      </w:r>
    </w:p>
    <w:p w14:paraId="2CEB6215" w14:textId="4ECB92B3" w:rsidR="003478BD" w:rsidRDefault="003478BD">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_Toc101264796 \h </w:instrText>
      </w:r>
      <w:r>
        <w:fldChar w:fldCharType="separate"/>
      </w:r>
      <w:r>
        <w:t>243</w:t>
      </w:r>
      <w:r>
        <w:fldChar w:fldCharType="end"/>
      </w:r>
    </w:p>
    <w:p w14:paraId="5D1E968B" w14:textId="009CB940" w:rsidR="003478BD" w:rsidRDefault="003478BD">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_Toc101264797 \h </w:instrText>
      </w:r>
      <w:r>
        <w:fldChar w:fldCharType="separate"/>
      </w:r>
      <w:r>
        <w:t>244</w:t>
      </w:r>
      <w:r>
        <w:fldChar w:fldCharType="end"/>
      </w:r>
    </w:p>
    <w:p w14:paraId="7982474E" w14:textId="261BE201" w:rsidR="003478BD" w:rsidRDefault="003478BD">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_Toc101264798 \h </w:instrText>
      </w:r>
      <w:r>
        <w:fldChar w:fldCharType="separate"/>
      </w:r>
      <w:r>
        <w:t>244</w:t>
      </w:r>
      <w:r>
        <w:fldChar w:fldCharType="end"/>
      </w:r>
    </w:p>
    <w:p w14:paraId="15F6825C" w14:textId="22AD1411" w:rsidR="003478BD" w:rsidRDefault="003478BD">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_Toc101264799 \h </w:instrText>
      </w:r>
      <w:r>
        <w:fldChar w:fldCharType="separate"/>
      </w:r>
      <w:r>
        <w:t>245</w:t>
      </w:r>
      <w:r>
        <w:fldChar w:fldCharType="end"/>
      </w:r>
    </w:p>
    <w:p w14:paraId="2CF3C330" w14:textId="4E4574BB" w:rsidR="003478BD" w:rsidRDefault="003478BD">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_Toc101264800 \h </w:instrText>
      </w:r>
      <w:r>
        <w:fldChar w:fldCharType="separate"/>
      </w:r>
      <w:r>
        <w:t>245</w:t>
      </w:r>
      <w:r>
        <w:fldChar w:fldCharType="end"/>
      </w:r>
    </w:p>
    <w:p w14:paraId="1E93D205" w14:textId="4441ADE0" w:rsidR="003478BD" w:rsidRDefault="003478BD">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_Toc101264801 \h </w:instrText>
      </w:r>
      <w:r>
        <w:fldChar w:fldCharType="separate"/>
      </w:r>
      <w:r>
        <w:t>245</w:t>
      </w:r>
      <w:r>
        <w:fldChar w:fldCharType="end"/>
      </w:r>
    </w:p>
    <w:p w14:paraId="27ECCB88" w14:textId="1F0418C1" w:rsidR="003478BD" w:rsidRDefault="003478BD">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_Toc101264802 \h </w:instrText>
      </w:r>
      <w:r>
        <w:fldChar w:fldCharType="separate"/>
      </w:r>
      <w:r>
        <w:t>245</w:t>
      </w:r>
      <w:r>
        <w:fldChar w:fldCharType="end"/>
      </w:r>
    </w:p>
    <w:p w14:paraId="4248DF59" w14:textId="0DEAD0EA" w:rsidR="003478BD" w:rsidRDefault="003478BD">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_Toc101264803 \h </w:instrText>
      </w:r>
      <w:r>
        <w:fldChar w:fldCharType="separate"/>
      </w:r>
      <w:r>
        <w:t>245</w:t>
      </w:r>
      <w:r>
        <w:fldChar w:fldCharType="end"/>
      </w:r>
    </w:p>
    <w:p w14:paraId="00AD22FE" w14:textId="7D34EBDC" w:rsidR="003478BD" w:rsidRDefault="003478BD">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_Toc101264804 \h </w:instrText>
      </w:r>
      <w:r>
        <w:fldChar w:fldCharType="separate"/>
      </w:r>
      <w:r>
        <w:t>246</w:t>
      </w:r>
      <w:r>
        <w:fldChar w:fldCharType="end"/>
      </w:r>
    </w:p>
    <w:p w14:paraId="0D240C98" w14:textId="5D322428" w:rsidR="003478BD" w:rsidRDefault="003478BD">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_Toc101264805 \h </w:instrText>
      </w:r>
      <w:r>
        <w:fldChar w:fldCharType="separate"/>
      </w:r>
      <w:r>
        <w:t>247</w:t>
      </w:r>
      <w:r>
        <w:fldChar w:fldCharType="end"/>
      </w:r>
    </w:p>
    <w:p w14:paraId="3B03DE0A" w14:textId="4F64A4A5" w:rsidR="003478BD" w:rsidRDefault="003478BD">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_Toc101264806 \h </w:instrText>
      </w:r>
      <w:r>
        <w:fldChar w:fldCharType="separate"/>
      </w:r>
      <w:r>
        <w:t>247</w:t>
      </w:r>
      <w:r>
        <w:fldChar w:fldCharType="end"/>
      </w:r>
    </w:p>
    <w:p w14:paraId="1E69FB2A" w14:textId="4BA99ABA" w:rsidR="003478BD" w:rsidRDefault="003478BD">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_Toc101264807 \h </w:instrText>
      </w:r>
      <w:r>
        <w:fldChar w:fldCharType="separate"/>
      </w:r>
      <w:r>
        <w:t>247</w:t>
      </w:r>
      <w:r>
        <w:fldChar w:fldCharType="end"/>
      </w:r>
    </w:p>
    <w:p w14:paraId="62D54E07" w14:textId="19F0CB57" w:rsidR="003478BD" w:rsidRDefault="003478BD">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_Toc101264808 \h </w:instrText>
      </w:r>
      <w:r>
        <w:fldChar w:fldCharType="separate"/>
      </w:r>
      <w:r>
        <w:t>248</w:t>
      </w:r>
      <w:r>
        <w:fldChar w:fldCharType="end"/>
      </w:r>
    </w:p>
    <w:p w14:paraId="2C1F3F3B" w14:textId="23914969" w:rsidR="003478BD" w:rsidRDefault="003478BD">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_Toc101264809 \h </w:instrText>
      </w:r>
      <w:r>
        <w:fldChar w:fldCharType="separate"/>
      </w:r>
      <w:r>
        <w:t>248</w:t>
      </w:r>
      <w:r>
        <w:fldChar w:fldCharType="end"/>
      </w:r>
    </w:p>
    <w:p w14:paraId="45C9885C" w14:textId="6FC996D2" w:rsidR="003478BD" w:rsidRDefault="003478BD">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_Toc101264810 \h </w:instrText>
      </w:r>
      <w:r>
        <w:fldChar w:fldCharType="separate"/>
      </w:r>
      <w:r>
        <w:t>248</w:t>
      </w:r>
      <w:r>
        <w:fldChar w:fldCharType="end"/>
      </w:r>
    </w:p>
    <w:p w14:paraId="5F8107AA" w14:textId="3ED6CD2B" w:rsidR="003478BD" w:rsidRDefault="003478BD">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_Toc101264811 \h </w:instrText>
      </w:r>
      <w:r>
        <w:fldChar w:fldCharType="separate"/>
      </w:r>
      <w:r>
        <w:t>249</w:t>
      </w:r>
      <w:r>
        <w:fldChar w:fldCharType="end"/>
      </w:r>
    </w:p>
    <w:p w14:paraId="740FE137" w14:textId="7AEEB5FD" w:rsidR="003478BD" w:rsidRDefault="003478BD">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_Toc101264812 \h </w:instrText>
      </w:r>
      <w:r>
        <w:fldChar w:fldCharType="separate"/>
      </w:r>
      <w:r>
        <w:t>249</w:t>
      </w:r>
      <w:r>
        <w:fldChar w:fldCharType="end"/>
      </w:r>
    </w:p>
    <w:p w14:paraId="204000BB" w14:textId="79FEE6AD" w:rsidR="003478BD" w:rsidRDefault="003478BD">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_Toc101264813 \h </w:instrText>
      </w:r>
      <w:r>
        <w:fldChar w:fldCharType="separate"/>
      </w:r>
      <w:r>
        <w:t>250</w:t>
      </w:r>
      <w:r>
        <w:fldChar w:fldCharType="end"/>
      </w:r>
    </w:p>
    <w:p w14:paraId="5268C240" w14:textId="6CD20269" w:rsidR="003478BD" w:rsidRDefault="003478BD">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_Toc101264814 \h </w:instrText>
      </w:r>
      <w:r>
        <w:fldChar w:fldCharType="separate"/>
      </w:r>
      <w:r>
        <w:t>250</w:t>
      </w:r>
      <w:r>
        <w:fldChar w:fldCharType="end"/>
      </w:r>
    </w:p>
    <w:p w14:paraId="17F0F38F" w14:textId="349E9DEF" w:rsidR="003478BD" w:rsidRDefault="003478BD">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434BD0">
        <w:rPr>
          <w:b/>
          <w:bCs/>
        </w:rPr>
        <w:t xml:space="preserve"> </w:t>
      </w:r>
      <w:r>
        <w:t>Counter Check procedure</w:t>
      </w:r>
      <w:r>
        <w:tab/>
      </w:r>
      <w:r>
        <w:fldChar w:fldCharType="begin" w:fldLock="1"/>
      </w:r>
      <w:r>
        <w:instrText xml:space="preserve"> PAGEREF _Toc101264815 \h </w:instrText>
      </w:r>
      <w:r>
        <w:fldChar w:fldCharType="separate"/>
      </w:r>
      <w:r>
        <w:t>250</w:t>
      </w:r>
      <w:r>
        <w:fldChar w:fldCharType="end"/>
      </w:r>
    </w:p>
    <w:p w14:paraId="11BC746B" w14:textId="032CDBE2" w:rsidR="003478BD" w:rsidRDefault="003478BD">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_Toc101264816 \h </w:instrText>
      </w:r>
      <w:r>
        <w:fldChar w:fldCharType="separate"/>
      </w:r>
      <w:r>
        <w:t>251</w:t>
      </w:r>
      <w:r>
        <w:fldChar w:fldCharType="end"/>
      </w:r>
    </w:p>
    <w:p w14:paraId="05CADA95" w14:textId="752FD5AF" w:rsidR="003478BD" w:rsidRDefault="003478BD">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_Toc101264817 \h </w:instrText>
      </w:r>
      <w:r>
        <w:fldChar w:fldCharType="separate"/>
      </w:r>
      <w:r>
        <w:t>251</w:t>
      </w:r>
      <w:r>
        <w:fldChar w:fldCharType="end"/>
      </w:r>
    </w:p>
    <w:p w14:paraId="523031F6" w14:textId="68A61C19" w:rsidR="003478BD" w:rsidRDefault="003478BD">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_Toc101264818 \h </w:instrText>
      </w:r>
      <w:r>
        <w:fldChar w:fldCharType="separate"/>
      </w:r>
      <w:r>
        <w:t>253</w:t>
      </w:r>
      <w:r>
        <w:fldChar w:fldCharType="end"/>
      </w:r>
    </w:p>
    <w:p w14:paraId="1DF98E2D" w14:textId="34B6A055" w:rsidR="003478BD" w:rsidRDefault="003478BD">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_Toc101264819 \h </w:instrText>
      </w:r>
      <w:r>
        <w:fldChar w:fldCharType="separate"/>
      </w:r>
      <w:r>
        <w:t>253</w:t>
      </w:r>
      <w:r>
        <w:fldChar w:fldCharType="end"/>
      </w:r>
    </w:p>
    <w:p w14:paraId="09D005BB" w14:textId="275B1912" w:rsidR="003478BD" w:rsidRDefault="003478BD">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_Toc101264820 \h </w:instrText>
      </w:r>
      <w:r>
        <w:fldChar w:fldCharType="separate"/>
      </w:r>
      <w:r>
        <w:t>254</w:t>
      </w:r>
      <w:r>
        <w:fldChar w:fldCharType="end"/>
      </w:r>
    </w:p>
    <w:p w14:paraId="0C787EF3" w14:textId="30F286CD" w:rsidR="003478BD" w:rsidRDefault="003478BD">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_Toc101264821 \h </w:instrText>
      </w:r>
      <w:r>
        <w:fldChar w:fldCharType="separate"/>
      </w:r>
      <w:r>
        <w:t>254</w:t>
      </w:r>
      <w:r>
        <w:fldChar w:fldCharType="end"/>
      </w:r>
    </w:p>
    <w:p w14:paraId="05AAE39B" w14:textId="2A4BC46C" w:rsidR="003478BD" w:rsidRDefault="003478BD">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_Toc101264822 \h </w:instrText>
      </w:r>
      <w:r>
        <w:fldChar w:fldCharType="separate"/>
      </w:r>
      <w:r>
        <w:t>255</w:t>
      </w:r>
      <w:r>
        <w:fldChar w:fldCharType="end"/>
      </w:r>
    </w:p>
    <w:p w14:paraId="07EA750C" w14:textId="2717B668" w:rsidR="003478BD" w:rsidRDefault="003478BD">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_Toc101264823 \h </w:instrText>
      </w:r>
      <w:r>
        <w:fldChar w:fldCharType="separate"/>
      </w:r>
      <w:r>
        <w:t>256</w:t>
      </w:r>
      <w:r>
        <w:fldChar w:fldCharType="end"/>
      </w:r>
    </w:p>
    <w:p w14:paraId="489908A1" w14:textId="1C9E45CB" w:rsidR="003478BD" w:rsidRDefault="003478BD">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_Toc101264824 \h </w:instrText>
      </w:r>
      <w:r>
        <w:fldChar w:fldCharType="separate"/>
      </w:r>
      <w:r>
        <w:t>256</w:t>
      </w:r>
      <w:r>
        <w:fldChar w:fldCharType="end"/>
      </w:r>
    </w:p>
    <w:p w14:paraId="31ECD5F7" w14:textId="5953DDFB" w:rsidR="003478BD" w:rsidRDefault="003478BD">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_Toc101264825 \h </w:instrText>
      </w:r>
      <w:r>
        <w:fldChar w:fldCharType="separate"/>
      </w:r>
      <w:r>
        <w:t>256</w:t>
      </w:r>
      <w:r>
        <w:fldChar w:fldCharType="end"/>
      </w:r>
    </w:p>
    <w:p w14:paraId="65D93786" w14:textId="3620EF44" w:rsidR="003478BD" w:rsidRDefault="003478BD">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_Toc101264826 \h </w:instrText>
      </w:r>
      <w:r>
        <w:fldChar w:fldCharType="separate"/>
      </w:r>
      <w:r>
        <w:t>257</w:t>
      </w:r>
      <w:r>
        <w:fldChar w:fldCharType="end"/>
      </w:r>
    </w:p>
    <w:p w14:paraId="593404DE" w14:textId="17011278" w:rsidR="003478BD" w:rsidRDefault="003478BD">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_Toc101264827 \h </w:instrText>
      </w:r>
      <w:r>
        <w:fldChar w:fldCharType="separate"/>
      </w:r>
      <w:r>
        <w:t>257</w:t>
      </w:r>
      <w:r>
        <w:fldChar w:fldCharType="end"/>
      </w:r>
    </w:p>
    <w:p w14:paraId="3BAB95C9" w14:textId="53C9D932" w:rsidR="003478BD" w:rsidRDefault="003478BD">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_Toc101264828 \h </w:instrText>
      </w:r>
      <w:r>
        <w:fldChar w:fldCharType="separate"/>
      </w:r>
      <w:r>
        <w:t>258</w:t>
      </w:r>
      <w:r>
        <w:fldChar w:fldCharType="end"/>
      </w:r>
    </w:p>
    <w:p w14:paraId="409E1164" w14:textId="7ADF828D" w:rsidR="003478BD" w:rsidRDefault="003478BD">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_Toc101264829 \h </w:instrText>
      </w:r>
      <w:r>
        <w:fldChar w:fldCharType="separate"/>
      </w:r>
      <w:r>
        <w:t>258</w:t>
      </w:r>
      <w:r>
        <w:fldChar w:fldCharType="end"/>
      </w:r>
    </w:p>
    <w:p w14:paraId="0B0E0D36" w14:textId="5EBA25F2" w:rsidR="003478BD" w:rsidRDefault="003478BD">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_Toc101264830 \h </w:instrText>
      </w:r>
      <w:r>
        <w:fldChar w:fldCharType="separate"/>
      </w:r>
      <w:r>
        <w:t>259</w:t>
      </w:r>
      <w:r>
        <w:fldChar w:fldCharType="end"/>
      </w:r>
    </w:p>
    <w:p w14:paraId="351D88F7" w14:textId="41425E33" w:rsidR="003478BD" w:rsidRDefault="003478BD">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_Toc101264831 \h </w:instrText>
      </w:r>
      <w:r>
        <w:fldChar w:fldCharType="separate"/>
      </w:r>
      <w:r>
        <w:t>259</w:t>
      </w:r>
      <w:r>
        <w:fldChar w:fldCharType="end"/>
      </w:r>
    </w:p>
    <w:p w14:paraId="491C35FC" w14:textId="6A988D87" w:rsidR="003478BD" w:rsidRDefault="003478BD">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_Toc101264832 \h </w:instrText>
      </w:r>
      <w:r>
        <w:fldChar w:fldCharType="separate"/>
      </w:r>
      <w:r>
        <w:t>259</w:t>
      </w:r>
      <w:r>
        <w:fldChar w:fldCharType="end"/>
      </w:r>
    </w:p>
    <w:p w14:paraId="5A4FDE9C" w14:textId="446488BB" w:rsidR="003478BD" w:rsidRDefault="003478BD">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_Toc101264833 \h </w:instrText>
      </w:r>
      <w:r>
        <w:fldChar w:fldCharType="separate"/>
      </w:r>
      <w:r>
        <w:t>261</w:t>
      </w:r>
      <w:r>
        <w:fldChar w:fldCharType="end"/>
      </w:r>
    </w:p>
    <w:p w14:paraId="451BED40" w14:textId="03347834" w:rsidR="003478BD" w:rsidRDefault="003478BD">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_Toc101264834 \h </w:instrText>
      </w:r>
      <w:r>
        <w:fldChar w:fldCharType="separate"/>
      </w:r>
      <w:r>
        <w:t>262</w:t>
      </w:r>
      <w:r>
        <w:fldChar w:fldCharType="end"/>
      </w:r>
    </w:p>
    <w:p w14:paraId="5B697D46" w14:textId="6755A2F0" w:rsidR="003478BD" w:rsidRDefault="003478BD">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_Toc101264835 \h </w:instrText>
      </w:r>
      <w:r>
        <w:fldChar w:fldCharType="separate"/>
      </w:r>
      <w:r>
        <w:t>262</w:t>
      </w:r>
      <w:r>
        <w:fldChar w:fldCharType="end"/>
      </w:r>
    </w:p>
    <w:p w14:paraId="78F7DC24" w14:textId="4F403CD1" w:rsidR="003478BD" w:rsidRDefault="003478BD">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_Toc101264836 \h </w:instrText>
      </w:r>
      <w:r>
        <w:fldChar w:fldCharType="separate"/>
      </w:r>
      <w:r>
        <w:t>262</w:t>
      </w:r>
      <w:r>
        <w:fldChar w:fldCharType="end"/>
      </w:r>
    </w:p>
    <w:p w14:paraId="57C538A1" w14:textId="44BDB4CD" w:rsidR="003478BD" w:rsidRDefault="003478BD">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_Toc101264837 \h </w:instrText>
      </w:r>
      <w:r>
        <w:fldChar w:fldCharType="separate"/>
      </w:r>
      <w:r>
        <w:t>263</w:t>
      </w:r>
      <w:r>
        <w:fldChar w:fldCharType="end"/>
      </w:r>
    </w:p>
    <w:p w14:paraId="441A5387" w14:textId="31AA1DAE" w:rsidR="003478BD" w:rsidRDefault="003478BD">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_Toc101264838 \h </w:instrText>
      </w:r>
      <w:r>
        <w:fldChar w:fldCharType="separate"/>
      </w:r>
      <w:r>
        <w:t>263</w:t>
      </w:r>
      <w:r>
        <w:fldChar w:fldCharType="end"/>
      </w:r>
    </w:p>
    <w:p w14:paraId="4103301E" w14:textId="3D08D505" w:rsidR="003478BD" w:rsidRDefault="003478BD">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_Toc101264839 \h </w:instrText>
      </w:r>
      <w:r>
        <w:fldChar w:fldCharType="separate"/>
      </w:r>
      <w:r>
        <w:t>263</w:t>
      </w:r>
      <w:r>
        <w:fldChar w:fldCharType="end"/>
      </w:r>
    </w:p>
    <w:p w14:paraId="3259D314" w14:textId="44DD3446" w:rsidR="003478BD" w:rsidRDefault="003478BD">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434BD0">
        <w:rPr>
          <w:b/>
          <w:bCs/>
        </w:rPr>
        <w:t xml:space="preserve"> </w:t>
      </w:r>
      <w:r>
        <w:t>Counter Check procedure</w:t>
      </w:r>
      <w:r>
        <w:tab/>
      </w:r>
      <w:r>
        <w:fldChar w:fldCharType="begin" w:fldLock="1"/>
      </w:r>
      <w:r>
        <w:instrText xml:space="preserve"> PAGEREF _Toc101264840 \h </w:instrText>
      </w:r>
      <w:r>
        <w:fldChar w:fldCharType="separate"/>
      </w:r>
      <w:r>
        <w:t>264</w:t>
      </w:r>
      <w:r>
        <w:fldChar w:fldCharType="end"/>
      </w:r>
    </w:p>
    <w:p w14:paraId="3B037A7C" w14:textId="09FD9195" w:rsidR="003478BD" w:rsidRDefault="003478BD">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_Toc101264841 \h </w:instrText>
      </w:r>
      <w:r>
        <w:fldChar w:fldCharType="separate"/>
      </w:r>
      <w:r>
        <w:t>264</w:t>
      </w:r>
      <w:r>
        <w:fldChar w:fldCharType="end"/>
      </w:r>
    </w:p>
    <w:p w14:paraId="0F7EC72F" w14:textId="6AAAD8A1" w:rsidR="003478BD" w:rsidRDefault="003478BD">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_Toc101264842 \h </w:instrText>
      </w:r>
      <w:r>
        <w:fldChar w:fldCharType="separate"/>
      </w:r>
      <w:r>
        <w:t>265</w:t>
      </w:r>
      <w:r>
        <w:fldChar w:fldCharType="end"/>
      </w:r>
    </w:p>
    <w:p w14:paraId="0DAC0B47" w14:textId="1A58F307" w:rsidR="003478BD" w:rsidRDefault="003478BD">
      <w:pPr>
        <w:pStyle w:val="TOC4"/>
        <w:rPr>
          <w:rFonts w:asciiTheme="minorHAnsi" w:eastAsiaTheme="minorEastAsia" w:hAnsiTheme="minorHAnsi" w:cstheme="minorBidi"/>
          <w:sz w:val="22"/>
          <w:szCs w:val="22"/>
        </w:rPr>
      </w:pPr>
      <w:r w:rsidRPr="00434BD0">
        <w:rPr>
          <w:rFonts w:eastAsia="Malgun Gothic"/>
        </w:rPr>
        <w:t>20.2.2.30</w:t>
      </w:r>
      <w:r>
        <w:rPr>
          <w:rFonts w:asciiTheme="minorHAnsi" w:eastAsiaTheme="minorEastAsia" w:hAnsiTheme="minorHAnsi" w:cstheme="minorBidi"/>
          <w:sz w:val="22"/>
          <w:szCs w:val="22"/>
        </w:rPr>
        <w:tab/>
      </w:r>
      <w:r w:rsidRPr="00434BD0">
        <w:rPr>
          <w:rFonts w:eastAsia="Malgun Gothic"/>
        </w:rPr>
        <w:t>EN-DC Cell Activation procedure</w:t>
      </w:r>
      <w:r>
        <w:tab/>
      </w:r>
      <w:r>
        <w:fldChar w:fldCharType="begin" w:fldLock="1"/>
      </w:r>
      <w:r>
        <w:instrText xml:space="preserve"> PAGEREF _Toc101264843 \h </w:instrText>
      </w:r>
      <w:r>
        <w:fldChar w:fldCharType="separate"/>
      </w:r>
      <w:r>
        <w:t>265</w:t>
      </w:r>
      <w:r>
        <w:fldChar w:fldCharType="end"/>
      </w:r>
    </w:p>
    <w:p w14:paraId="1C3954EC" w14:textId="51B366E0" w:rsidR="003478BD" w:rsidRDefault="003478BD">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_Toc101264844 \h </w:instrText>
      </w:r>
      <w:r>
        <w:fldChar w:fldCharType="separate"/>
      </w:r>
      <w:r>
        <w:t>266</w:t>
      </w:r>
      <w:r>
        <w:fldChar w:fldCharType="end"/>
      </w:r>
    </w:p>
    <w:p w14:paraId="5E7BA911" w14:textId="651DAEC8" w:rsidR="003478BD" w:rsidRDefault="003478BD">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_Toc101264845 \h </w:instrText>
      </w:r>
      <w:r>
        <w:fldChar w:fldCharType="separate"/>
      </w:r>
      <w:r>
        <w:t>267</w:t>
      </w:r>
      <w:r>
        <w:fldChar w:fldCharType="end"/>
      </w:r>
    </w:p>
    <w:p w14:paraId="4911C804" w14:textId="5EF5DC24" w:rsidR="003478BD" w:rsidRPr="003478BD" w:rsidRDefault="003478BD">
      <w:pPr>
        <w:pStyle w:val="TOC3"/>
        <w:rPr>
          <w:rFonts w:asciiTheme="minorHAnsi" w:eastAsiaTheme="minorEastAsia" w:hAnsiTheme="minorHAnsi" w:cstheme="minorBidi"/>
          <w:sz w:val="22"/>
          <w:szCs w:val="22"/>
          <w:lang w:val="fi-FI"/>
        </w:rPr>
      </w:pPr>
      <w:r w:rsidRPr="003478BD">
        <w:rPr>
          <w:lang w:val="fi-FI"/>
        </w:rPr>
        <w:lastRenderedPageBreak/>
        <w:t>20.2.3</w:t>
      </w:r>
      <w:r w:rsidRPr="003478BD">
        <w:rPr>
          <w:rFonts w:asciiTheme="minorHAnsi" w:eastAsiaTheme="minorEastAsia" w:hAnsiTheme="minorHAnsi" w:cstheme="minorBidi"/>
          <w:sz w:val="22"/>
          <w:szCs w:val="22"/>
          <w:lang w:val="fi-FI"/>
        </w:rPr>
        <w:tab/>
      </w:r>
      <w:r w:rsidRPr="003478BD">
        <w:rPr>
          <w:lang w:val="fi-FI"/>
        </w:rPr>
        <w:t>Void</w:t>
      </w:r>
      <w:r w:rsidRPr="003478BD">
        <w:rPr>
          <w:lang w:val="fi-FI"/>
        </w:rPr>
        <w:tab/>
      </w:r>
      <w:r>
        <w:fldChar w:fldCharType="begin" w:fldLock="1"/>
      </w:r>
      <w:r w:rsidRPr="003478BD">
        <w:rPr>
          <w:lang w:val="fi-FI"/>
        </w:rPr>
        <w:instrText xml:space="preserve"> PAGEREF _Toc101264846 \h </w:instrText>
      </w:r>
      <w:r>
        <w:fldChar w:fldCharType="separate"/>
      </w:r>
      <w:r w:rsidRPr="003478BD">
        <w:rPr>
          <w:lang w:val="fi-FI"/>
        </w:rPr>
        <w:t>267</w:t>
      </w:r>
      <w:r>
        <w:fldChar w:fldCharType="end"/>
      </w:r>
    </w:p>
    <w:p w14:paraId="4A332F4C" w14:textId="74503C11" w:rsidR="003478BD" w:rsidRPr="003478BD" w:rsidRDefault="003478BD">
      <w:pPr>
        <w:pStyle w:val="TOC1"/>
        <w:rPr>
          <w:rFonts w:asciiTheme="minorHAnsi" w:eastAsiaTheme="minorEastAsia" w:hAnsiTheme="minorHAnsi" w:cstheme="minorBidi"/>
          <w:szCs w:val="22"/>
          <w:lang w:val="fi-FI"/>
        </w:rPr>
      </w:pPr>
      <w:r w:rsidRPr="003478BD">
        <w:rPr>
          <w:rFonts w:eastAsia="?? ??"/>
          <w:lang w:val="fi-FI"/>
        </w:rPr>
        <w:t>21</w:t>
      </w:r>
      <w:r w:rsidRPr="003478BD">
        <w:rPr>
          <w:rFonts w:asciiTheme="minorHAnsi" w:eastAsiaTheme="minorEastAsia" w:hAnsiTheme="minorHAnsi" w:cstheme="minorBidi"/>
          <w:szCs w:val="22"/>
          <w:lang w:val="fi-FI"/>
        </w:rPr>
        <w:tab/>
      </w:r>
      <w:r w:rsidRPr="003478BD">
        <w:rPr>
          <w:rFonts w:eastAsia="?? ??"/>
          <w:lang w:val="fi-FI"/>
        </w:rPr>
        <w:t>Void</w:t>
      </w:r>
      <w:r w:rsidRPr="003478BD">
        <w:rPr>
          <w:lang w:val="fi-FI"/>
        </w:rPr>
        <w:tab/>
      </w:r>
      <w:r>
        <w:fldChar w:fldCharType="begin" w:fldLock="1"/>
      </w:r>
      <w:r w:rsidRPr="003478BD">
        <w:rPr>
          <w:lang w:val="fi-FI"/>
        </w:rPr>
        <w:instrText xml:space="preserve"> PAGEREF _Toc101264847 \h </w:instrText>
      </w:r>
      <w:r>
        <w:fldChar w:fldCharType="separate"/>
      </w:r>
      <w:r w:rsidRPr="003478BD">
        <w:rPr>
          <w:lang w:val="fi-FI"/>
        </w:rPr>
        <w:t>267</w:t>
      </w:r>
      <w:r>
        <w:fldChar w:fldCharType="end"/>
      </w:r>
    </w:p>
    <w:p w14:paraId="28AA5B64" w14:textId="622BAD6D" w:rsidR="003478BD" w:rsidRPr="003478BD" w:rsidRDefault="003478BD">
      <w:pPr>
        <w:pStyle w:val="TOC2"/>
        <w:rPr>
          <w:rFonts w:asciiTheme="minorHAnsi" w:eastAsiaTheme="minorEastAsia" w:hAnsiTheme="minorHAnsi" w:cstheme="minorBidi"/>
          <w:sz w:val="22"/>
          <w:szCs w:val="22"/>
          <w:lang w:val="fi-FI"/>
        </w:rPr>
      </w:pPr>
      <w:r w:rsidRPr="003478BD">
        <w:rPr>
          <w:rFonts w:eastAsia="?? ??"/>
          <w:lang w:val="fi-FI"/>
        </w:rPr>
        <w:t>21.1</w:t>
      </w:r>
      <w:r w:rsidRPr="003478BD">
        <w:rPr>
          <w:rFonts w:asciiTheme="minorHAnsi" w:eastAsiaTheme="minorEastAsia" w:hAnsiTheme="minorHAnsi" w:cstheme="minorBidi"/>
          <w:sz w:val="22"/>
          <w:szCs w:val="22"/>
          <w:lang w:val="fi-FI"/>
        </w:rPr>
        <w:tab/>
      </w:r>
      <w:r w:rsidRPr="003478BD">
        <w:rPr>
          <w:rFonts w:eastAsia="?? ??"/>
          <w:lang w:val="fi-FI"/>
        </w:rPr>
        <w:t>Void</w:t>
      </w:r>
      <w:r w:rsidRPr="003478BD">
        <w:rPr>
          <w:lang w:val="fi-FI"/>
        </w:rPr>
        <w:tab/>
      </w:r>
      <w:r>
        <w:fldChar w:fldCharType="begin" w:fldLock="1"/>
      </w:r>
      <w:r w:rsidRPr="003478BD">
        <w:rPr>
          <w:lang w:val="fi-FI"/>
        </w:rPr>
        <w:instrText xml:space="preserve"> PAGEREF _Toc101264848 \h </w:instrText>
      </w:r>
      <w:r>
        <w:fldChar w:fldCharType="separate"/>
      </w:r>
      <w:r w:rsidRPr="003478BD">
        <w:rPr>
          <w:lang w:val="fi-FI"/>
        </w:rPr>
        <w:t>267</w:t>
      </w:r>
      <w:r>
        <w:fldChar w:fldCharType="end"/>
      </w:r>
    </w:p>
    <w:p w14:paraId="2A80CA92" w14:textId="081B5CBC" w:rsidR="003478BD" w:rsidRPr="003478BD" w:rsidRDefault="003478BD">
      <w:pPr>
        <w:pStyle w:val="TOC2"/>
        <w:rPr>
          <w:rFonts w:asciiTheme="minorHAnsi" w:eastAsiaTheme="minorEastAsia" w:hAnsiTheme="minorHAnsi" w:cstheme="minorBidi"/>
          <w:sz w:val="22"/>
          <w:szCs w:val="22"/>
          <w:lang w:val="fi-FI"/>
        </w:rPr>
      </w:pPr>
      <w:r w:rsidRPr="003478BD">
        <w:rPr>
          <w:rFonts w:eastAsia="?? ??"/>
          <w:lang w:val="fi-FI"/>
        </w:rPr>
        <w:t>21.2</w:t>
      </w:r>
      <w:r w:rsidRPr="003478BD">
        <w:rPr>
          <w:rFonts w:asciiTheme="minorHAnsi" w:eastAsiaTheme="minorEastAsia" w:hAnsiTheme="minorHAnsi" w:cstheme="minorBidi"/>
          <w:sz w:val="22"/>
          <w:szCs w:val="22"/>
          <w:lang w:val="fi-FI"/>
        </w:rPr>
        <w:tab/>
      </w:r>
      <w:r w:rsidRPr="003478BD">
        <w:rPr>
          <w:rFonts w:eastAsia="?? ??"/>
          <w:lang w:val="fi-FI"/>
        </w:rPr>
        <w:t>Void</w:t>
      </w:r>
      <w:r w:rsidRPr="003478BD">
        <w:rPr>
          <w:lang w:val="fi-FI"/>
        </w:rPr>
        <w:tab/>
      </w:r>
      <w:r>
        <w:fldChar w:fldCharType="begin" w:fldLock="1"/>
      </w:r>
      <w:r w:rsidRPr="003478BD">
        <w:rPr>
          <w:lang w:val="fi-FI"/>
        </w:rPr>
        <w:instrText xml:space="preserve"> PAGEREF _Toc101264849 \h </w:instrText>
      </w:r>
      <w:r>
        <w:fldChar w:fldCharType="separate"/>
      </w:r>
      <w:r w:rsidRPr="003478BD">
        <w:rPr>
          <w:lang w:val="fi-FI"/>
        </w:rPr>
        <w:t>267</w:t>
      </w:r>
      <w:r>
        <w:fldChar w:fldCharType="end"/>
      </w:r>
    </w:p>
    <w:p w14:paraId="29E80235" w14:textId="5BFD43D1" w:rsidR="003478BD" w:rsidRPr="003478BD" w:rsidRDefault="003478BD">
      <w:pPr>
        <w:pStyle w:val="TOC2"/>
        <w:rPr>
          <w:rFonts w:asciiTheme="minorHAnsi" w:eastAsiaTheme="minorEastAsia" w:hAnsiTheme="minorHAnsi" w:cstheme="minorBidi"/>
          <w:sz w:val="22"/>
          <w:szCs w:val="22"/>
          <w:lang w:val="fi-FI"/>
        </w:rPr>
      </w:pPr>
      <w:r w:rsidRPr="003478BD">
        <w:rPr>
          <w:rFonts w:eastAsia="?? ??"/>
          <w:lang w:val="fi-FI"/>
        </w:rPr>
        <w:t>21.3</w:t>
      </w:r>
      <w:r w:rsidRPr="003478BD">
        <w:rPr>
          <w:rFonts w:asciiTheme="minorHAnsi" w:eastAsiaTheme="minorEastAsia" w:hAnsiTheme="minorHAnsi" w:cstheme="minorBidi"/>
          <w:sz w:val="22"/>
          <w:szCs w:val="22"/>
          <w:lang w:val="fi-FI"/>
        </w:rPr>
        <w:tab/>
      </w:r>
      <w:r w:rsidRPr="003478BD">
        <w:rPr>
          <w:rFonts w:eastAsia="?? ??"/>
          <w:lang w:val="fi-FI"/>
        </w:rPr>
        <w:t>Void</w:t>
      </w:r>
      <w:r w:rsidRPr="003478BD">
        <w:rPr>
          <w:lang w:val="fi-FI"/>
        </w:rPr>
        <w:tab/>
      </w:r>
      <w:r>
        <w:fldChar w:fldCharType="begin" w:fldLock="1"/>
      </w:r>
      <w:r w:rsidRPr="003478BD">
        <w:rPr>
          <w:lang w:val="fi-FI"/>
        </w:rPr>
        <w:instrText xml:space="preserve"> PAGEREF _Toc101264850 \h </w:instrText>
      </w:r>
      <w:r>
        <w:fldChar w:fldCharType="separate"/>
      </w:r>
      <w:r w:rsidRPr="003478BD">
        <w:rPr>
          <w:lang w:val="fi-FI"/>
        </w:rPr>
        <w:t>267</w:t>
      </w:r>
      <w:r>
        <w:fldChar w:fldCharType="end"/>
      </w:r>
    </w:p>
    <w:p w14:paraId="44A96373" w14:textId="1E27CC26" w:rsidR="003478BD" w:rsidRDefault="003478BD">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_Toc101264851 \h </w:instrText>
      </w:r>
      <w:r>
        <w:fldChar w:fldCharType="separate"/>
      </w:r>
      <w:r>
        <w:t>267</w:t>
      </w:r>
      <w:r>
        <w:fldChar w:fldCharType="end"/>
      </w:r>
    </w:p>
    <w:p w14:paraId="31591576" w14:textId="067FAE51" w:rsidR="003478BD" w:rsidRDefault="003478BD">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_Toc101264852 \h </w:instrText>
      </w:r>
      <w:r>
        <w:fldChar w:fldCharType="separate"/>
      </w:r>
      <w:r>
        <w:t>267</w:t>
      </w:r>
      <w:r>
        <w:fldChar w:fldCharType="end"/>
      </w:r>
    </w:p>
    <w:p w14:paraId="41990BCF" w14:textId="11108D35" w:rsidR="003478BD" w:rsidRDefault="003478BD">
      <w:pPr>
        <w:pStyle w:val="TOC2"/>
        <w:rPr>
          <w:rFonts w:asciiTheme="minorHAnsi" w:eastAsiaTheme="minorEastAsia" w:hAnsiTheme="minorHAnsi" w:cstheme="minorBidi"/>
          <w:sz w:val="22"/>
          <w:szCs w:val="22"/>
        </w:rPr>
      </w:pPr>
      <w:r w:rsidRPr="00434BD0">
        <w:rPr>
          <w:kern w:val="2"/>
        </w:rPr>
        <w:t>22.2</w:t>
      </w:r>
      <w:r>
        <w:rPr>
          <w:rFonts w:asciiTheme="minorHAnsi" w:eastAsiaTheme="minorEastAsia" w:hAnsiTheme="minorHAnsi" w:cstheme="minorBidi"/>
          <w:sz w:val="22"/>
          <w:szCs w:val="22"/>
        </w:rPr>
        <w:tab/>
      </w:r>
      <w:r w:rsidRPr="00434BD0">
        <w:rPr>
          <w:kern w:val="2"/>
        </w:rPr>
        <w:t>UE Support for self-configuration and self-optimisation</w:t>
      </w:r>
      <w:r>
        <w:tab/>
      </w:r>
      <w:r>
        <w:fldChar w:fldCharType="begin" w:fldLock="1"/>
      </w:r>
      <w:r>
        <w:instrText xml:space="preserve"> PAGEREF _Toc101264853 \h </w:instrText>
      </w:r>
      <w:r>
        <w:fldChar w:fldCharType="separate"/>
      </w:r>
      <w:r>
        <w:t>268</w:t>
      </w:r>
      <w:r>
        <w:fldChar w:fldCharType="end"/>
      </w:r>
    </w:p>
    <w:p w14:paraId="2766EA07" w14:textId="2A7AF15F" w:rsidR="003478BD" w:rsidRDefault="003478BD">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_Toc101264854 \h </w:instrText>
      </w:r>
      <w:r>
        <w:fldChar w:fldCharType="separate"/>
      </w:r>
      <w:r>
        <w:t>268</w:t>
      </w:r>
      <w:r>
        <w:fldChar w:fldCharType="end"/>
      </w:r>
    </w:p>
    <w:p w14:paraId="322CE29D" w14:textId="41EC57D8" w:rsidR="003478BD" w:rsidRDefault="003478BD">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_Toc101264855 \h </w:instrText>
      </w:r>
      <w:r>
        <w:fldChar w:fldCharType="separate"/>
      </w:r>
      <w:r>
        <w:t>268</w:t>
      </w:r>
      <w:r>
        <w:fldChar w:fldCharType="end"/>
      </w:r>
    </w:p>
    <w:p w14:paraId="7EFE733A" w14:textId="0BEAB06D" w:rsidR="003478BD" w:rsidRDefault="003478BD">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_Toc101264856 \h </w:instrText>
      </w:r>
      <w:r>
        <w:fldChar w:fldCharType="separate"/>
      </w:r>
      <w:r>
        <w:t>268</w:t>
      </w:r>
      <w:r>
        <w:fldChar w:fldCharType="end"/>
      </w:r>
    </w:p>
    <w:p w14:paraId="0297823E" w14:textId="058BC455" w:rsidR="003478BD" w:rsidRDefault="003478BD">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_Toc101264857 \h </w:instrText>
      </w:r>
      <w:r>
        <w:fldChar w:fldCharType="separate"/>
      </w:r>
      <w:r>
        <w:t>269</w:t>
      </w:r>
      <w:r>
        <w:fldChar w:fldCharType="end"/>
      </w:r>
    </w:p>
    <w:p w14:paraId="096C35E8" w14:textId="67D704F0" w:rsidR="003478BD" w:rsidRDefault="003478BD">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_Toc101264858 \h </w:instrText>
      </w:r>
      <w:r>
        <w:fldChar w:fldCharType="separate"/>
      </w:r>
      <w:r>
        <w:t>269</w:t>
      </w:r>
      <w:r>
        <w:fldChar w:fldCharType="end"/>
      </w:r>
    </w:p>
    <w:p w14:paraId="175CAD4C" w14:textId="1DB2B1B0" w:rsidR="003478BD" w:rsidRDefault="003478BD">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_Toc101264859 \h </w:instrText>
      </w:r>
      <w:r>
        <w:fldChar w:fldCharType="separate"/>
      </w:r>
      <w:r>
        <w:t>269</w:t>
      </w:r>
      <w:r>
        <w:fldChar w:fldCharType="end"/>
      </w:r>
    </w:p>
    <w:p w14:paraId="597106ED" w14:textId="4FA0990A" w:rsidR="003478BD" w:rsidRDefault="003478BD">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_Toc101264860 \h </w:instrText>
      </w:r>
      <w:r>
        <w:fldChar w:fldCharType="separate"/>
      </w:r>
      <w:r>
        <w:t>269</w:t>
      </w:r>
      <w:r>
        <w:fldChar w:fldCharType="end"/>
      </w:r>
    </w:p>
    <w:p w14:paraId="6023AA3E" w14:textId="285DE5E4" w:rsidR="003478BD" w:rsidRDefault="003478BD">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_Toc101264861 \h </w:instrText>
      </w:r>
      <w:r>
        <w:fldChar w:fldCharType="separate"/>
      </w:r>
      <w:r>
        <w:t>269</w:t>
      </w:r>
      <w:r>
        <w:fldChar w:fldCharType="end"/>
      </w:r>
    </w:p>
    <w:p w14:paraId="53470382" w14:textId="150D7D29" w:rsidR="003478BD" w:rsidRDefault="003478BD">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_Toc101264862 \h </w:instrText>
      </w:r>
      <w:r>
        <w:fldChar w:fldCharType="separate"/>
      </w:r>
      <w:r>
        <w:t>269</w:t>
      </w:r>
      <w:r>
        <w:fldChar w:fldCharType="end"/>
      </w:r>
    </w:p>
    <w:p w14:paraId="665E7D26" w14:textId="0BB40495" w:rsidR="003478BD" w:rsidRDefault="003478BD">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_Toc101264863 \h </w:instrText>
      </w:r>
      <w:r>
        <w:fldChar w:fldCharType="separate"/>
      </w:r>
      <w:r>
        <w:t>270</w:t>
      </w:r>
      <w:r>
        <w:fldChar w:fldCharType="end"/>
      </w:r>
    </w:p>
    <w:p w14:paraId="51F3FC5C" w14:textId="6D732915" w:rsidR="003478BD" w:rsidRDefault="003478BD">
      <w:pPr>
        <w:pStyle w:val="TOC3"/>
        <w:rPr>
          <w:rFonts w:asciiTheme="minorHAnsi" w:eastAsiaTheme="minorEastAsia" w:hAnsiTheme="minorHAnsi" w:cstheme="minorBidi"/>
          <w:sz w:val="22"/>
          <w:szCs w:val="22"/>
        </w:rPr>
      </w:pPr>
      <w:r w:rsidRPr="00434BD0">
        <w:rPr>
          <w:kern w:val="2"/>
        </w:rPr>
        <w:t>22.3.3</w:t>
      </w:r>
      <w:r>
        <w:rPr>
          <w:rFonts w:asciiTheme="minorHAnsi" w:eastAsiaTheme="minorEastAsia" w:hAnsiTheme="minorHAnsi" w:cstheme="minorBidi"/>
          <w:sz w:val="22"/>
          <w:szCs w:val="22"/>
        </w:rPr>
        <w:tab/>
      </w:r>
      <w:r w:rsidRPr="00434BD0">
        <w:rPr>
          <w:kern w:val="2"/>
        </w:rPr>
        <w:t>Intra-LTE/frequency Automatic Neighbour Relation Function</w:t>
      </w:r>
      <w:r>
        <w:tab/>
      </w:r>
      <w:r>
        <w:fldChar w:fldCharType="begin" w:fldLock="1"/>
      </w:r>
      <w:r>
        <w:instrText xml:space="preserve"> PAGEREF _Toc101264864 \h </w:instrText>
      </w:r>
      <w:r>
        <w:fldChar w:fldCharType="separate"/>
      </w:r>
      <w:r>
        <w:t>271</w:t>
      </w:r>
      <w:r>
        <w:fldChar w:fldCharType="end"/>
      </w:r>
    </w:p>
    <w:p w14:paraId="1825424C" w14:textId="2B997CA2" w:rsidR="003478BD" w:rsidRDefault="003478BD">
      <w:pPr>
        <w:pStyle w:val="TOC3"/>
        <w:rPr>
          <w:rFonts w:asciiTheme="minorHAnsi" w:eastAsiaTheme="minorEastAsia" w:hAnsiTheme="minorHAnsi" w:cstheme="minorBidi"/>
          <w:sz w:val="22"/>
          <w:szCs w:val="22"/>
        </w:rPr>
      </w:pPr>
      <w:r w:rsidRPr="00434BD0">
        <w:rPr>
          <w:kern w:val="2"/>
        </w:rPr>
        <w:t>22.3.4</w:t>
      </w:r>
      <w:r>
        <w:rPr>
          <w:rFonts w:asciiTheme="minorHAnsi" w:eastAsiaTheme="minorEastAsia" w:hAnsiTheme="minorHAnsi" w:cstheme="minorBidi"/>
          <w:sz w:val="22"/>
          <w:szCs w:val="22"/>
        </w:rPr>
        <w:tab/>
      </w:r>
      <w:r w:rsidRPr="00434BD0">
        <w:rPr>
          <w:kern w:val="2"/>
        </w:rPr>
        <w:t>Inter-RAT/Inter-frequency Automatic Neighbour Relation Function</w:t>
      </w:r>
      <w:r>
        <w:tab/>
      </w:r>
      <w:r>
        <w:fldChar w:fldCharType="begin" w:fldLock="1"/>
      </w:r>
      <w:r>
        <w:instrText xml:space="preserve"> PAGEREF _Toc101264865 \h </w:instrText>
      </w:r>
      <w:r>
        <w:fldChar w:fldCharType="separate"/>
      </w:r>
      <w:r>
        <w:t>272</w:t>
      </w:r>
      <w:r>
        <w:fldChar w:fldCharType="end"/>
      </w:r>
    </w:p>
    <w:p w14:paraId="686D0E29" w14:textId="28751EE2" w:rsidR="003478BD" w:rsidRDefault="003478BD">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_Toc101264866 \h </w:instrText>
      </w:r>
      <w:r>
        <w:fldChar w:fldCharType="separate"/>
      </w:r>
      <w:r>
        <w:t>273</w:t>
      </w:r>
      <w:r>
        <w:fldChar w:fldCharType="end"/>
      </w:r>
    </w:p>
    <w:p w14:paraId="3AC52FB5" w14:textId="71BDBD47" w:rsidR="003478BD" w:rsidRDefault="003478BD">
      <w:pPr>
        <w:pStyle w:val="TOC3"/>
        <w:rPr>
          <w:rFonts w:asciiTheme="minorHAnsi" w:eastAsiaTheme="minorEastAsia" w:hAnsiTheme="minorHAnsi" w:cstheme="minorBidi"/>
          <w:sz w:val="22"/>
          <w:szCs w:val="22"/>
        </w:rPr>
      </w:pPr>
      <w:r w:rsidRPr="00434BD0">
        <w:rPr>
          <w:kern w:val="2"/>
        </w:rPr>
        <w:t>22.3.5</w:t>
      </w:r>
      <w:r>
        <w:rPr>
          <w:rFonts w:asciiTheme="minorHAnsi" w:eastAsiaTheme="minorEastAsia" w:hAnsiTheme="minorHAnsi" w:cstheme="minorBidi"/>
          <w:sz w:val="22"/>
          <w:szCs w:val="22"/>
        </w:rPr>
        <w:tab/>
      </w:r>
      <w:r w:rsidRPr="00434BD0">
        <w:rPr>
          <w:kern w:val="2"/>
        </w:rPr>
        <w:t>Framework for PCI Selection</w:t>
      </w:r>
      <w:r>
        <w:tab/>
      </w:r>
      <w:r>
        <w:fldChar w:fldCharType="begin" w:fldLock="1"/>
      </w:r>
      <w:r>
        <w:instrText xml:space="preserve"> PAGEREF _Toc101264867 \h </w:instrText>
      </w:r>
      <w:r>
        <w:fldChar w:fldCharType="separate"/>
      </w:r>
      <w:r>
        <w:t>273</w:t>
      </w:r>
      <w:r>
        <w:fldChar w:fldCharType="end"/>
      </w:r>
    </w:p>
    <w:p w14:paraId="39C41369" w14:textId="7DC134F9" w:rsidR="003478BD" w:rsidRDefault="003478BD">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_Toc101264868 \h </w:instrText>
      </w:r>
      <w:r>
        <w:fldChar w:fldCharType="separate"/>
      </w:r>
      <w:r>
        <w:t>274</w:t>
      </w:r>
      <w:r>
        <w:fldChar w:fldCharType="end"/>
      </w:r>
    </w:p>
    <w:p w14:paraId="32298920" w14:textId="29EFE9EC" w:rsidR="003478BD" w:rsidRDefault="003478BD">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_Toc101264869 \h </w:instrText>
      </w:r>
      <w:r>
        <w:fldChar w:fldCharType="separate"/>
      </w:r>
      <w:r>
        <w:t>274</w:t>
      </w:r>
      <w:r>
        <w:fldChar w:fldCharType="end"/>
      </w:r>
    </w:p>
    <w:p w14:paraId="7E7E4C44" w14:textId="6ADCF32D" w:rsidR="003478BD" w:rsidRDefault="003478BD">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_Toc101264870 \h </w:instrText>
      </w:r>
      <w:r>
        <w:fldChar w:fldCharType="separate"/>
      </w:r>
      <w:r>
        <w:t>274</w:t>
      </w:r>
      <w:r>
        <w:fldChar w:fldCharType="end"/>
      </w:r>
    </w:p>
    <w:p w14:paraId="4E40BD05" w14:textId="24D943AB" w:rsidR="003478BD" w:rsidRDefault="003478BD">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_Toc101264871 \h </w:instrText>
      </w:r>
      <w:r>
        <w:fldChar w:fldCharType="separate"/>
      </w:r>
      <w:r>
        <w:t>275</w:t>
      </w:r>
      <w:r>
        <w:fldChar w:fldCharType="end"/>
      </w:r>
    </w:p>
    <w:p w14:paraId="24A04D72" w14:textId="19654564" w:rsidR="003478BD" w:rsidRDefault="003478BD">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_Toc101264872 \h </w:instrText>
      </w:r>
      <w:r>
        <w:fldChar w:fldCharType="separate"/>
      </w:r>
      <w:r>
        <w:t>275</w:t>
      </w:r>
      <w:r>
        <w:fldChar w:fldCharType="end"/>
      </w:r>
    </w:p>
    <w:p w14:paraId="34C7E615" w14:textId="5D00D857" w:rsidR="003478BD" w:rsidRDefault="003478BD">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_Toc101264873 \h </w:instrText>
      </w:r>
      <w:r>
        <w:fldChar w:fldCharType="separate"/>
      </w:r>
      <w:r>
        <w:t>275</w:t>
      </w:r>
      <w:r>
        <w:fldChar w:fldCharType="end"/>
      </w:r>
    </w:p>
    <w:p w14:paraId="73D27B08" w14:textId="7BBEC0F1" w:rsidR="003478BD" w:rsidRDefault="003478BD">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_Toc101264874 \h </w:instrText>
      </w:r>
      <w:r>
        <w:fldChar w:fldCharType="separate"/>
      </w:r>
      <w:r>
        <w:t>275</w:t>
      </w:r>
      <w:r>
        <w:fldChar w:fldCharType="end"/>
      </w:r>
    </w:p>
    <w:p w14:paraId="6CC6E614" w14:textId="4664FCF8" w:rsidR="003478BD" w:rsidRDefault="003478BD">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_Toc101264875 \h </w:instrText>
      </w:r>
      <w:r>
        <w:fldChar w:fldCharType="separate"/>
      </w:r>
      <w:r>
        <w:t>275</w:t>
      </w:r>
      <w:r>
        <w:fldChar w:fldCharType="end"/>
      </w:r>
    </w:p>
    <w:p w14:paraId="257576FE" w14:textId="165B6F3A" w:rsidR="003478BD" w:rsidRDefault="003478BD">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_Toc101264876 \h </w:instrText>
      </w:r>
      <w:r>
        <w:fldChar w:fldCharType="separate"/>
      </w:r>
      <w:r>
        <w:t>275</w:t>
      </w:r>
      <w:r>
        <w:fldChar w:fldCharType="end"/>
      </w:r>
    </w:p>
    <w:p w14:paraId="2662AD24" w14:textId="0092CB96" w:rsidR="003478BD" w:rsidRDefault="003478BD">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_Toc101264877 \h </w:instrText>
      </w:r>
      <w:r>
        <w:fldChar w:fldCharType="separate"/>
      </w:r>
      <w:r>
        <w:t>275</w:t>
      </w:r>
      <w:r>
        <w:fldChar w:fldCharType="end"/>
      </w:r>
    </w:p>
    <w:p w14:paraId="329900C4" w14:textId="5F7B20D8" w:rsidR="003478BD" w:rsidRDefault="003478BD">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_Toc101264878 \h </w:instrText>
      </w:r>
      <w:r>
        <w:fldChar w:fldCharType="separate"/>
      </w:r>
      <w:r>
        <w:t>275</w:t>
      </w:r>
      <w:r>
        <w:fldChar w:fldCharType="end"/>
      </w:r>
    </w:p>
    <w:p w14:paraId="32BF2C01" w14:textId="2CCCFE0F" w:rsidR="003478BD" w:rsidRDefault="003478BD">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_Toc101264879 \h </w:instrText>
      </w:r>
      <w:r>
        <w:fldChar w:fldCharType="separate"/>
      </w:r>
      <w:r>
        <w:t>276</w:t>
      </w:r>
      <w:r>
        <w:fldChar w:fldCharType="end"/>
      </w:r>
    </w:p>
    <w:p w14:paraId="6B08032B" w14:textId="3C63B596" w:rsidR="003478BD" w:rsidRDefault="003478BD">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_Toc101264880 \h </w:instrText>
      </w:r>
      <w:r>
        <w:fldChar w:fldCharType="separate"/>
      </w:r>
      <w:r>
        <w:t>276</w:t>
      </w:r>
      <w:r>
        <w:fldChar w:fldCharType="end"/>
      </w:r>
    </w:p>
    <w:p w14:paraId="2D6E7C89" w14:textId="162F9CB3" w:rsidR="003478BD" w:rsidRDefault="003478BD">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_Toc101264881 \h </w:instrText>
      </w:r>
      <w:r>
        <w:fldChar w:fldCharType="separate"/>
      </w:r>
      <w:r>
        <w:t>277</w:t>
      </w:r>
      <w:r>
        <w:fldChar w:fldCharType="end"/>
      </w:r>
    </w:p>
    <w:p w14:paraId="02AC6D9D" w14:textId="34AD5783" w:rsidR="003478BD" w:rsidRDefault="003478BD">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_Toc101264882 \h </w:instrText>
      </w:r>
      <w:r>
        <w:fldChar w:fldCharType="separate"/>
      </w:r>
      <w:r>
        <w:t>277</w:t>
      </w:r>
      <w:r>
        <w:fldChar w:fldCharType="end"/>
      </w:r>
    </w:p>
    <w:p w14:paraId="2BF5CB58" w14:textId="18E631FC" w:rsidR="003478BD" w:rsidRDefault="003478BD">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_Toc101264883 \h </w:instrText>
      </w:r>
      <w:r>
        <w:fldChar w:fldCharType="separate"/>
      </w:r>
      <w:r>
        <w:t>277</w:t>
      </w:r>
      <w:r>
        <w:fldChar w:fldCharType="end"/>
      </w:r>
    </w:p>
    <w:p w14:paraId="0F86C85D" w14:textId="66416BB9" w:rsidR="003478BD" w:rsidRDefault="003478BD">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_Toc101264884 \h </w:instrText>
      </w:r>
      <w:r>
        <w:fldChar w:fldCharType="separate"/>
      </w:r>
      <w:r>
        <w:t>277</w:t>
      </w:r>
      <w:r>
        <w:fldChar w:fldCharType="end"/>
      </w:r>
    </w:p>
    <w:p w14:paraId="40C156A6" w14:textId="40A5C7F8" w:rsidR="003478BD" w:rsidRDefault="003478BD">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_Toc101264885 \h </w:instrText>
      </w:r>
      <w:r>
        <w:fldChar w:fldCharType="separate"/>
      </w:r>
      <w:r>
        <w:t>280</w:t>
      </w:r>
      <w:r>
        <w:fldChar w:fldCharType="end"/>
      </w:r>
    </w:p>
    <w:p w14:paraId="5426075A" w14:textId="753A48A6" w:rsidR="003478BD" w:rsidRDefault="003478BD">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_Toc101264886 \h </w:instrText>
      </w:r>
      <w:r>
        <w:fldChar w:fldCharType="separate"/>
      </w:r>
      <w:r>
        <w:t>281</w:t>
      </w:r>
      <w:r>
        <w:fldChar w:fldCharType="end"/>
      </w:r>
    </w:p>
    <w:p w14:paraId="51F4FADC" w14:textId="4911A385" w:rsidR="003478BD" w:rsidRDefault="003478BD">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_Toc101264887 \h </w:instrText>
      </w:r>
      <w:r>
        <w:fldChar w:fldCharType="separate"/>
      </w:r>
      <w:r>
        <w:t>282</w:t>
      </w:r>
      <w:r>
        <w:fldChar w:fldCharType="end"/>
      </w:r>
    </w:p>
    <w:p w14:paraId="3E48AABB" w14:textId="19E93F1E" w:rsidR="003478BD" w:rsidRDefault="003478BD">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_Toc101264888 \h </w:instrText>
      </w:r>
      <w:r>
        <w:fldChar w:fldCharType="separate"/>
      </w:r>
      <w:r>
        <w:t>282</w:t>
      </w:r>
      <w:r>
        <w:fldChar w:fldCharType="end"/>
      </w:r>
    </w:p>
    <w:p w14:paraId="04CA957D" w14:textId="3FF6936F" w:rsidR="003478BD" w:rsidRDefault="003478BD">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_Toc101264889 \h </w:instrText>
      </w:r>
      <w:r>
        <w:fldChar w:fldCharType="separate"/>
      </w:r>
      <w:r>
        <w:t>283</w:t>
      </w:r>
      <w:r>
        <w:fldChar w:fldCharType="end"/>
      </w:r>
    </w:p>
    <w:p w14:paraId="6AD58FCF" w14:textId="3CBB4CCE" w:rsidR="003478BD" w:rsidRDefault="003478BD">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_Toc101264890 \h </w:instrText>
      </w:r>
      <w:r>
        <w:fldChar w:fldCharType="separate"/>
      </w:r>
      <w:r>
        <w:t>283</w:t>
      </w:r>
      <w:r>
        <w:fldChar w:fldCharType="end"/>
      </w:r>
    </w:p>
    <w:p w14:paraId="1DFAE945" w14:textId="6B3A0D72" w:rsidR="003478BD" w:rsidRDefault="003478BD">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_Toc101264891 \h </w:instrText>
      </w:r>
      <w:r>
        <w:fldChar w:fldCharType="separate"/>
      </w:r>
      <w:r>
        <w:t>283</w:t>
      </w:r>
      <w:r>
        <w:fldChar w:fldCharType="end"/>
      </w:r>
    </w:p>
    <w:p w14:paraId="3DD3B34A" w14:textId="54730A10" w:rsidR="003478BD" w:rsidRDefault="003478BD">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_Toc101264892 \h </w:instrText>
      </w:r>
      <w:r>
        <w:fldChar w:fldCharType="separate"/>
      </w:r>
      <w:r>
        <w:t>283</w:t>
      </w:r>
      <w:r>
        <w:fldChar w:fldCharType="end"/>
      </w:r>
    </w:p>
    <w:p w14:paraId="7D91F2B3" w14:textId="45CD88A7" w:rsidR="003478BD" w:rsidRDefault="003478BD">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_Toc101264893 \h </w:instrText>
      </w:r>
      <w:r>
        <w:fldChar w:fldCharType="separate"/>
      </w:r>
      <w:r>
        <w:t>283</w:t>
      </w:r>
      <w:r>
        <w:fldChar w:fldCharType="end"/>
      </w:r>
    </w:p>
    <w:p w14:paraId="6318AE8B" w14:textId="7EB0EF3E" w:rsidR="003478BD" w:rsidRDefault="003478BD">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_Toc101264894 \h </w:instrText>
      </w:r>
      <w:r>
        <w:fldChar w:fldCharType="separate"/>
      </w:r>
      <w:r>
        <w:t>283</w:t>
      </w:r>
      <w:r>
        <w:fldChar w:fldCharType="end"/>
      </w:r>
    </w:p>
    <w:p w14:paraId="44ECEB87" w14:textId="13A083DF" w:rsidR="003478BD" w:rsidRDefault="003478BD">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_Toc101264895 \h </w:instrText>
      </w:r>
      <w:r>
        <w:fldChar w:fldCharType="separate"/>
      </w:r>
      <w:r>
        <w:t>284</w:t>
      </w:r>
      <w:r>
        <w:fldChar w:fldCharType="end"/>
      </w:r>
    </w:p>
    <w:p w14:paraId="50147C80" w14:textId="178ABDBE" w:rsidR="003478BD" w:rsidRDefault="003478BD">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_Toc101264896 \h </w:instrText>
      </w:r>
      <w:r>
        <w:fldChar w:fldCharType="separate"/>
      </w:r>
      <w:r>
        <w:t>284</w:t>
      </w:r>
      <w:r>
        <w:fldChar w:fldCharType="end"/>
      </w:r>
    </w:p>
    <w:p w14:paraId="3CF907E7" w14:textId="29C706D0" w:rsidR="003478BD" w:rsidRDefault="003478BD">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_Toc101264897 \h </w:instrText>
      </w:r>
      <w:r>
        <w:fldChar w:fldCharType="separate"/>
      </w:r>
      <w:r>
        <w:t>284</w:t>
      </w:r>
      <w:r>
        <w:fldChar w:fldCharType="end"/>
      </w:r>
    </w:p>
    <w:p w14:paraId="38B0F4BF" w14:textId="171E092E" w:rsidR="003478BD" w:rsidRDefault="003478BD">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_Toc101264898 \h </w:instrText>
      </w:r>
      <w:r>
        <w:fldChar w:fldCharType="separate"/>
      </w:r>
      <w:r>
        <w:t>285</w:t>
      </w:r>
      <w:r>
        <w:fldChar w:fldCharType="end"/>
      </w:r>
    </w:p>
    <w:p w14:paraId="77AA1654" w14:textId="0860B918" w:rsidR="003478BD" w:rsidRDefault="003478BD">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_Toc101264899 \h </w:instrText>
      </w:r>
      <w:r>
        <w:fldChar w:fldCharType="separate"/>
      </w:r>
      <w:r>
        <w:t>285</w:t>
      </w:r>
      <w:r>
        <w:fldChar w:fldCharType="end"/>
      </w:r>
    </w:p>
    <w:p w14:paraId="532797A4" w14:textId="366D992E" w:rsidR="003478BD" w:rsidRDefault="003478BD">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_Toc101264900 \h </w:instrText>
      </w:r>
      <w:r>
        <w:fldChar w:fldCharType="separate"/>
      </w:r>
      <w:r>
        <w:t>285</w:t>
      </w:r>
      <w:r>
        <w:fldChar w:fldCharType="end"/>
      </w:r>
    </w:p>
    <w:p w14:paraId="30F1439F" w14:textId="5572E607" w:rsidR="003478BD" w:rsidRDefault="003478BD">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_Toc101264901 \h </w:instrText>
      </w:r>
      <w:r>
        <w:fldChar w:fldCharType="separate"/>
      </w:r>
      <w:r>
        <w:t>285</w:t>
      </w:r>
      <w:r>
        <w:fldChar w:fldCharType="end"/>
      </w:r>
    </w:p>
    <w:p w14:paraId="32BC0AD2" w14:textId="36B9FB09" w:rsidR="003478BD" w:rsidRDefault="003478BD">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_Toc101264902 \h </w:instrText>
      </w:r>
      <w:r>
        <w:fldChar w:fldCharType="separate"/>
      </w:r>
      <w:r>
        <w:t>285</w:t>
      </w:r>
      <w:r>
        <w:fldChar w:fldCharType="end"/>
      </w:r>
    </w:p>
    <w:p w14:paraId="72F7EEE1" w14:textId="1DC16BE9" w:rsidR="003478BD" w:rsidRDefault="003478BD">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_Toc101264903 \h </w:instrText>
      </w:r>
      <w:r>
        <w:fldChar w:fldCharType="separate"/>
      </w:r>
      <w:r>
        <w:t>285</w:t>
      </w:r>
      <w:r>
        <w:fldChar w:fldCharType="end"/>
      </w:r>
    </w:p>
    <w:p w14:paraId="2C9430B7" w14:textId="2DF46767" w:rsidR="003478BD" w:rsidRDefault="003478BD">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_Toc101264904 \h </w:instrText>
      </w:r>
      <w:r>
        <w:fldChar w:fldCharType="separate"/>
      </w:r>
      <w:r>
        <w:t>287</w:t>
      </w:r>
      <w:r>
        <w:fldChar w:fldCharType="end"/>
      </w:r>
    </w:p>
    <w:p w14:paraId="4C1DA370" w14:textId="56785493" w:rsidR="003478BD" w:rsidRDefault="003478BD">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_Toc101264905 \h </w:instrText>
      </w:r>
      <w:r>
        <w:fldChar w:fldCharType="separate"/>
      </w:r>
      <w:r>
        <w:t>287</w:t>
      </w:r>
      <w:r>
        <w:fldChar w:fldCharType="end"/>
      </w:r>
    </w:p>
    <w:p w14:paraId="2813DA0E" w14:textId="42582143" w:rsidR="003478BD" w:rsidRDefault="003478BD">
      <w:pPr>
        <w:pStyle w:val="TOC4"/>
        <w:rPr>
          <w:rFonts w:asciiTheme="minorHAnsi" w:eastAsiaTheme="minorEastAsia" w:hAnsiTheme="minorHAnsi" w:cstheme="minorBidi"/>
          <w:sz w:val="22"/>
          <w:szCs w:val="22"/>
        </w:rPr>
      </w:pPr>
      <w:r>
        <w:lastRenderedPageBreak/>
        <w:t>22A.1.3.2</w:t>
      </w:r>
      <w:r>
        <w:rPr>
          <w:rFonts w:asciiTheme="minorHAnsi" w:eastAsiaTheme="minorEastAsia" w:hAnsiTheme="minorHAnsi" w:cstheme="minorBidi"/>
          <w:sz w:val="22"/>
          <w:szCs w:val="22"/>
        </w:rPr>
        <w:tab/>
      </w:r>
      <w:r>
        <w:t>User Plane</w:t>
      </w:r>
      <w:r>
        <w:tab/>
      </w:r>
      <w:r>
        <w:fldChar w:fldCharType="begin" w:fldLock="1"/>
      </w:r>
      <w:r>
        <w:instrText xml:space="preserve"> PAGEREF _Toc101264906 \h </w:instrText>
      </w:r>
      <w:r>
        <w:fldChar w:fldCharType="separate"/>
      </w:r>
      <w:r>
        <w:t>287</w:t>
      </w:r>
      <w:r>
        <w:fldChar w:fldCharType="end"/>
      </w:r>
    </w:p>
    <w:p w14:paraId="1CA100D0" w14:textId="376E31C5" w:rsidR="003478BD" w:rsidRDefault="003478BD">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_Toc101264907 \h </w:instrText>
      </w:r>
      <w:r>
        <w:fldChar w:fldCharType="separate"/>
      </w:r>
      <w:r>
        <w:t>287</w:t>
      </w:r>
      <w:r>
        <w:fldChar w:fldCharType="end"/>
      </w:r>
    </w:p>
    <w:p w14:paraId="67A8E81A" w14:textId="1E794662" w:rsidR="003478BD" w:rsidRDefault="003478BD">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_Toc101264908 \h </w:instrText>
      </w:r>
      <w:r>
        <w:fldChar w:fldCharType="separate"/>
      </w:r>
      <w:r>
        <w:t>288</w:t>
      </w:r>
      <w:r>
        <w:fldChar w:fldCharType="end"/>
      </w:r>
    </w:p>
    <w:p w14:paraId="55DD24A8" w14:textId="13DC17D5" w:rsidR="003478BD" w:rsidRDefault="003478BD">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_Toc101264909 \h </w:instrText>
      </w:r>
      <w:r>
        <w:fldChar w:fldCharType="separate"/>
      </w:r>
      <w:r>
        <w:t>288</w:t>
      </w:r>
      <w:r>
        <w:fldChar w:fldCharType="end"/>
      </w:r>
    </w:p>
    <w:p w14:paraId="1FD41A7F" w14:textId="652D6319" w:rsidR="003478BD" w:rsidRDefault="003478BD">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_Toc101264910 \h </w:instrText>
      </w:r>
      <w:r>
        <w:fldChar w:fldCharType="separate"/>
      </w:r>
      <w:r>
        <w:t>289</w:t>
      </w:r>
      <w:r>
        <w:fldChar w:fldCharType="end"/>
      </w:r>
    </w:p>
    <w:p w14:paraId="27094F55" w14:textId="61B2CEF8" w:rsidR="003478BD" w:rsidRDefault="003478BD">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_Toc101264911 \h </w:instrText>
      </w:r>
      <w:r>
        <w:fldChar w:fldCharType="separate"/>
      </w:r>
      <w:r>
        <w:t>289</w:t>
      </w:r>
      <w:r>
        <w:fldChar w:fldCharType="end"/>
      </w:r>
    </w:p>
    <w:p w14:paraId="2B353783" w14:textId="5F431C78" w:rsidR="003478BD" w:rsidRDefault="003478BD">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_Toc101264912 \h </w:instrText>
      </w:r>
      <w:r>
        <w:fldChar w:fldCharType="separate"/>
      </w:r>
      <w:r>
        <w:t>289</w:t>
      </w:r>
      <w:r>
        <w:fldChar w:fldCharType="end"/>
      </w:r>
    </w:p>
    <w:p w14:paraId="339F68F1" w14:textId="30B6BAAF" w:rsidR="003478BD" w:rsidRDefault="003478BD">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_Toc101264913 \h </w:instrText>
      </w:r>
      <w:r>
        <w:fldChar w:fldCharType="separate"/>
      </w:r>
      <w:r>
        <w:t>290</w:t>
      </w:r>
      <w:r>
        <w:fldChar w:fldCharType="end"/>
      </w:r>
    </w:p>
    <w:p w14:paraId="0589C2EA" w14:textId="335BF742" w:rsidR="003478BD" w:rsidRDefault="003478BD">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_Toc101264914 \h </w:instrText>
      </w:r>
      <w:r>
        <w:fldChar w:fldCharType="separate"/>
      </w:r>
      <w:r>
        <w:t>291</w:t>
      </w:r>
      <w:r>
        <w:fldChar w:fldCharType="end"/>
      </w:r>
    </w:p>
    <w:p w14:paraId="11074AED" w14:textId="6AA101B1" w:rsidR="003478BD" w:rsidRDefault="003478BD">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_Toc101264915 \h </w:instrText>
      </w:r>
      <w:r>
        <w:fldChar w:fldCharType="separate"/>
      </w:r>
      <w:r>
        <w:t>293</w:t>
      </w:r>
      <w:r>
        <w:fldChar w:fldCharType="end"/>
      </w:r>
    </w:p>
    <w:p w14:paraId="5FD21740" w14:textId="37B81FC6" w:rsidR="003478BD" w:rsidRDefault="003478BD">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_Toc101264916 \h </w:instrText>
      </w:r>
      <w:r>
        <w:fldChar w:fldCharType="separate"/>
      </w:r>
      <w:r>
        <w:t>293</w:t>
      </w:r>
      <w:r>
        <w:fldChar w:fldCharType="end"/>
      </w:r>
    </w:p>
    <w:p w14:paraId="19D2D216" w14:textId="2A87679E" w:rsidR="003478BD" w:rsidRDefault="003478BD">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_Toc101264917 \h </w:instrText>
      </w:r>
      <w:r>
        <w:fldChar w:fldCharType="separate"/>
      </w:r>
      <w:r>
        <w:t>293</w:t>
      </w:r>
      <w:r>
        <w:fldChar w:fldCharType="end"/>
      </w:r>
    </w:p>
    <w:p w14:paraId="47D255AE" w14:textId="749CE619" w:rsidR="003478BD" w:rsidRDefault="003478BD">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_Toc101264918 \h </w:instrText>
      </w:r>
      <w:r>
        <w:fldChar w:fldCharType="separate"/>
      </w:r>
      <w:r>
        <w:t>293</w:t>
      </w:r>
      <w:r>
        <w:fldChar w:fldCharType="end"/>
      </w:r>
    </w:p>
    <w:p w14:paraId="6B2DDD2F" w14:textId="1A74B299" w:rsidR="003478BD" w:rsidRDefault="003478BD">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_Toc101264919 \h </w:instrText>
      </w:r>
      <w:r>
        <w:fldChar w:fldCharType="separate"/>
      </w:r>
      <w:r>
        <w:t>294</w:t>
      </w:r>
      <w:r>
        <w:fldChar w:fldCharType="end"/>
      </w:r>
    </w:p>
    <w:p w14:paraId="598B4045" w14:textId="3AE96702" w:rsidR="003478BD" w:rsidRDefault="003478BD">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_Toc101264920 \h </w:instrText>
      </w:r>
      <w:r>
        <w:fldChar w:fldCharType="separate"/>
      </w:r>
      <w:r>
        <w:t>294</w:t>
      </w:r>
      <w:r>
        <w:fldChar w:fldCharType="end"/>
      </w:r>
    </w:p>
    <w:p w14:paraId="4E2D7BFF" w14:textId="6F561347" w:rsidR="003478BD" w:rsidRDefault="003478BD">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_Toc101264921 \h </w:instrText>
      </w:r>
      <w:r>
        <w:fldChar w:fldCharType="separate"/>
      </w:r>
      <w:r>
        <w:t>294</w:t>
      </w:r>
      <w:r>
        <w:fldChar w:fldCharType="end"/>
      </w:r>
    </w:p>
    <w:p w14:paraId="41FAB2D0" w14:textId="07EC85DC" w:rsidR="003478BD" w:rsidRDefault="003478BD">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_Toc101264922 \h </w:instrText>
      </w:r>
      <w:r>
        <w:fldChar w:fldCharType="separate"/>
      </w:r>
      <w:r>
        <w:t>294</w:t>
      </w:r>
      <w:r>
        <w:fldChar w:fldCharType="end"/>
      </w:r>
    </w:p>
    <w:p w14:paraId="49AAB2D9" w14:textId="519CCCBF" w:rsidR="003478BD" w:rsidRDefault="003478BD">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_Toc101264923 \h </w:instrText>
      </w:r>
      <w:r>
        <w:fldChar w:fldCharType="separate"/>
      </w:r>
      <w:r>
        <w:t>294</w:t>
      </w:r>
      <w:r>
        <w:fldChar w:fldCharType="end"/>
      </w:r>
    </w:p>
    <w:p w14:paraId="349C0E24" w14:textId="44ED8146" w:rsidR="003478BD" w:rsidRDefault="003478BD">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_Toc101264924 \h </w:instrText>
      </w:r>
      <w:r>
        <w:fldChar w:fldCharType="separate"/>
      </w:r>
      <w:r>
        <w:t>294</w:t>
      </w:r>
      <w:r>
        <w:fldChar w:fldCharType="end"/>
      </w:r>
    </w:p>
    <w:p w14:paraId="61D756B7" w14:textId="2279424B" w:rsidR="003478BD" w:rsidRDefault="003478BD">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_Toc101264925 \h </w:instrText>
      </w:r>
      <w:r>
        <w:fldChar w:fldCharType="separate"/>
      </w:r>
      <w:r>
        <w:t>294</w:t>
      </w:r>
      <w:r>
        <w:fldChar w:fldCharType="end"/>
      </w:r>
    </w:p>
    <w:p w14:paraId="1D2689F1" w14:textId="45174B56" w:rsidR="003478BD" w:rsidRDefault="003478BD">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_Toc101264926 \h </w:instrText>
      </w:r>
      <w:r>
        <w:fldChar w:fldCharType="separate"/>
      </w:r>
      <w:r>
        <w:t>294</w:t>
      </w:r>
      <w:r>
        <w:fldChar w:fldCharType="end"/>
      </w:r>
    </w:p>
    <w:p w14:paraId="6A86A5C2" w14:textId="7BD06C56" w:rsidR="003478BD" w:rsidRDefault="003478BD">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_Toc101264927 \h </w:instrText>
      </w:r>
      <w:r>
        <w:fldChar w:fldCharType="separate"/>
      </w:r>
      <w:r>
        <w:t>294</w:t>
      </w:r>
      <w:r>
        <w:fldChar w:fldCharType="end"/>
      </w:r>
    </w:p>
    <w:p w14:paraId="4A92010E" w14:textId="269FB3EC" w:rsidR="003478BD" w:rsidRDefault="003478BD">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_Toc101264928 \h </w:instrText>
      </w:r>
      <w:r>
        <w:fldChar w:fldCharType="separate"/>
      </w:r>
      <w:r>
        <w:t>295</w:t>
      </w:r>
      <w:r>
        <w:fldChar w:fldCharType="end"/>
      </w:r>
    </w:p>
    <w:p w14:paraId="5E3F6068" w14:textId="12252C09" w:rsidR="003478BD" w:rsidRDefault="003478BD">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_Toc101264929 \h </w:instrText>
      </w:r>
      <w:r>
        <w:fldChar w:fldCharType="separate"/>
      </w:r>
      <w:r>
        <w:t>295</w:t>
      </w:r>
      <w:r>
        <w:fldChar w:fldCharType="end"/>
      </w:r>
    </w:p>
    <w:p w14:paraId="40626C51" w14:textId="3DAB7A8E" w:rsidR="003478BD" w:rsidRDefault="003478BD">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_Toc101264930 \h </w:instrText>
      </w:r>
      <w:r>
        <w:fldChar w:fldCharType="separate"/>
      </w:r>
      <w:r>
        <w:t>295</w:t>
      </w:r>
      <w:r>
        <w:fldChar w:fldCharType="end"/>
      </w:r>
    </w:p>
    <w:p w14:paraId="1AE246E8" w14:textId="292470ED" w:rsidR="003478BD" w:rsidRDefault="003478BD">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_Toc101264931 \h </w:instrText>
      </w:r>
      <w:r>
        <w:fldChar w:fldCharType="separate"/>
      </w:r>
      <w:r>
        <w:t>298</w:t>
      </w:r>
      <w:r>
        <w:fldChar w:fldCharType="end"/>
      </w:r>
    </w:p>
    <w:p w14:paraId="75C6DFD6" w14:textId="220D85AF" w:rsidR="003478BD" w:rsidRDefault="003478BD">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_Toc101264932 \h </w:instrText>
      </w:r>
      <w:r>
        <w:fldChar w:fldCharType="separate"/>
      </w:r>
      <w:r>
        <w:t>298</w:t>
      </w:r>
      <w:r>
        <w:fldChar w:fldCharType="end"/>
      </w:r>
    </w:p>
    <w:p w14:paraId="6985FF5D" w14:textId="0E6C9F3E" w:rsidR="003478BD" w:rsidRDefault="003478BD">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_Toc101264933 \h </w:instrText>
      </w:r>
      <w:r>
        <w:fldChar w:fldCharType="separate"/>
      </w:r>
      <w:r>
        <w:t>299</w:t>
      </w:r>
      <w:r>
        <w:fldChar w:fldCharType="end"/>
      </w:r>
    </w:p>
    <w:p w14:paraId="54A27EE8" w14:textId="4515BEAF" w:rsidR="003478BD" w:rsidRDefault="003478BD">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_Toc101264934 \h </w:instrText>
      </w:r>
      <w:r>
        <w:fldChar w:fldCharType="separate"/>
      </w:r>
      <w:r>
        <w:t>299</w:t>
      </w:r>
      <w:r>
        <w:fldChar w:fldCharType="end"/>
      </w:r>
    </w:p>
    <w:p w14:paraId="78EB683D" w14:textId="715B699E" w:rsidR="003478BD" w:rsidRDefault="003478BD">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_Toc101264935 \h </w:instrText>
      </w:r>
      <w:r>
        <w:fldChar w:fldCharType="separate"/>
      </w:r>
      <w:r>
        <w:t>300</w:t>
      </w:r>
      <w:r>
        <w:fldChar w:fldCharType="end"/>
      </w:r>
    </w:p>
    <w:p w14:paraId="7A0AE3D1" w14:textId="0EF58495" w:rsidR="003478BD" w:rsidRDefault="003478BD">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_Toc101264936 \h </w:instrText>
      </w:r>
      <w:r>
        <w:fldChar w:fldCharType="separate"/>
      </w:r>
      <w:r>
        <w:t>300</w:t>
      </w:r>
      <w:r>
        <w:fldChar w:fldCharType="end"/>
      </w:r>
    </w:p>
    <w:p w14:paraId="0ED2CC47" w14:textId="1AC1C2CA" w:rsidR="003478BD" w:rsidRDefault="003478BD">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_Toc101264937 \h </w:instrText>
      </w:r>
      <w:r>
        <w:fldChar w:fldCharType="separate"/>
      </w:r>
      <w:r>
        <w:t>300</w:t>
      </w:r>
      <w:r>
        <w:fldChar w:fldCharType="end"/>
      </w:r>
    </w:p>
    <w:p w14:paraId="47F3834E" w14:textId="7E05BDA9" w:rsidR="003478BD" w:rsidRDefault="003478BD">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_Toc101264938 \h </w:instrText>
      </w:r>
      <w:r>
        <w:fldChar w:fldCharType="separate"/>
      </w:r>
      <w:r>
        <w:t>300</w:t>
      </w:r>
      <w:r>
        <w:fldChar w:fldCharType="end"/>
      </w:r>
    </w:p>
    <w:p w14:paraId="64011410" w14:textId="5877F70E" w:rsidR="003478BD" w:rsidRDefault="003478BD">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_Toc101264939 \h </w:instrText>
      </w:r>
      <w:r>
        <w:fldChar w:fldCharType="separate"/>
      </w:r>
      <w:r>
        <w:t>301</w:t>
      </w:r>
      <w:r>
        <w:fldChar w:fldCharType="end"/>
      </w:r>
    </w:p>
    <w:p w14:paraId="186B83A7" w14:textId="3E6C0DE1" w:rsidR="003478BD" w:rsidRDefault="003478BD">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_Toc101264940 \h </w:instrText>
      </w:r>
      <w:r>
        <w:fldChar w:fldCharType="separate"/>
      </w:r>
      <w:r>
        <w:t>301</w:t>
      </w:r>
      <w:r>
        <w:fldChar w:fldCharType="end"/>
      </w:r>
    </w:p>
    <w:p w14:paraId="6FA66F56" w14:textId="79BF6871" w:rsidR="003478BD" w:rsidRDefault="003478BD">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_Toc101264941 \h </w:instrText>
      </w:r>
      <w:r>
        <w:fldChar w:fldCharType="separate"/>
      </w:r>
      <w:r>
        <w:t>301</w:t>
      </w:r>
      <w:r>
        <w:fldChar w:fldCharType="end"/>
      </w:r>
    </w:p>
    <w:p w14:paraId="5F0A35FE" w14:textId="486A0DBA" w:rsidR="003478BD" w:rsidRDefault="003478BD">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_Toc101264942 \h </w:instrText>
      </w:r>
      <w:r>
        <w:fldChar w:fldCharType="separate"/>
      </w:r>
      <w:r>
        <w:t>301</w:t>
      </w:r>
      <w:r>
        <w:fldChar w:fldCharType="end"/>
      </w:r>
    </w:p>
    <w:p w14:paraId="25C645F0" w14:textId="36E74A68" w:rsidR="003478BD" w:rsidRDefault="003478BD">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_Toc101264943 \h </w:instrText>
      </w:r>
      <w:r>
        <w:fldChar w:fldCharType="separate"/>
      </w:r>
      <w:r>
        <w:t>302</w:t>
      </w:r>
      <w:r>
        <w:fldChar w:fldCharType="end"/>
      </w:r>
    </w:p>
    <w:p w14:paraId="4275DAE9" w14:textId="28F2A523" w:rsidR="003478BD" w:rsidRDefault="003478BD">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_Toc101264944 \h </w:instrText>
      </w:r>
      <w:r>
        <w:fldChar w:fldCharType="separate"/>
      </w:r>
      <w:r>
        <w:t>302</w:t>
      </w:r>
      <w:r>
        <w:fldChar w:fldCharType="end"/>
      </w:r>
    </w:p>
    <w:p w14:paraId="3E5BE480" w14:textId="233EE392" w:rsidR="003478BD" w:rsidRDefault="003478BD">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_Toc101264945 \h </w:instrText>
      </w:r>
      <w:r>
        <w:fldChar w:fldCharType="separate"/>
      </w:r>
      <w:r>
        <w:t>302</w:t>
      </w:r>
      <w:r>
        <w:fldChar w:fldCharType="end"/>
      </w:r>
    </w:p>
    <w:p w14:paraId="6659E3C1" w14:textId="2694AEC1" w:rsidR="003478BD" w:rsidRDefault="003478BD">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_Toc101264946 \h </w:instrText>
      </w:r>
      <w:r>
        <w:fldChar w:fldCharType="separate"/>
      </w:r>
      <w:r>
        <w:t>302</w:t>
      </w:r>
      <w:r>
        <w:fldChar w:fldCharType="end"/>
      </w:r>
    </w:p>
    <w:p w14:paraId="21835A7A" w14:textId="552AE1CC" w:rsidR="003478BD" w:rsidRDefault="003478BD">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_Toc101264947 \h </w:instrText>
      </w:r>
      <w:r>
        <w:fldChar w:fldCharType="separate"/>
      </w:r>
      <w:r>
        <w:t>303</w:t>
      </w:r>
      <w:r>
        <w:fldChar w:fldCharType="end"/>
      </w:r>
    </w:p>
    <w:p w14:paraId="4732BB5C" w14:textId="4CBDF56B" w:rsidR="003478BD" w:rsidRDefault="003478BD">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_Toc101264948 \h </w:instrText>
      </w:r>
      <w:r>
        <w:fldChar w:fldCharType="separate"/>
      </w:r>
      <w:r>
        <w:t>303</w:t>
      </w:r>
      <w:r>
        <w:fldChar w:fldCharType="end"/>
      </w:r>
    </w:p>
    <w:p w14:paraId="004A8561" w14:textId="1A2BDD7B" w:rsidR="003478BD" w:rsidRDefault="003478BD">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_Toc101264949 \h </w:instrText>
      </w:r>
      <w:r>
        <w:fldChar w:fldCharType="separate"/>
      </w:r>
      <w:r>
        <w:t>304</w:t>
      </w:r>
      <w:r>
        <w:fldChar w:fldCharType="end"/>
      </w:r>
    </w:p>
    <w:p w14:paraId="45EB7C41" w14:textId="23DCA38C" w:rsidR="003478BD" w:rsidRDefault="003478BD">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_Toc101264950 \h </w:instrText>
      </w:r>
      <w:r>
        <w:fldChar w:fldCharType="separate"/>
      </w:r>
      <w:r>
        <w:t>304</w:t>
      </w:r>
      <w:r>
        <w:fldChar w:fldCharType="end"/>
      </w:r>
    </w:p>
    <w:p w14:paraId="760AB549" w14:textId="55D5D6B3" w:rsidR="003478BD" w:rsidRDefault="003478BD">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_Toc101264951 \h </w:instrText>
      </w:r>
      <w:r>
        <w:fldChar w:fldCharType="separate"/>
      </w:r>
      <w:r>
        <w:t>304</w:t>
      </w:r>
      <w:r>
        <w:fldChar w:fldCharType="end"/>
      </w:r>
    </w:p>
    <w:p w14:paraId="13D99A6C" w14:textId="5C501E9F" w:rsidR="003478BD" w:rsidRDefault="003478BD">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_Toc101264952 \h </w:instrText>
      </w:r>
      <w:r>
        <w:fldChar w:fldCharType="separate"/>
      </w:r>
      <w:r>
        <w:t>305</w:t>
      </w:r>
      <w:r>
        <w:fldChar w:fldCharType="end"/>
      </w:r>
    </w:p>
    <w:p w14:paraId="1E05E01A" w14:textId="79C90EF0" w:rsidR="003478BD" w:rsidRDefault="003478BD">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_Toc101264953 \h </w:instrText>
      </w:r>
      <w:r>
        <w:fldChar w:fldCharType="separate"/>
      </w:r>
      <w:r>
        <w:t>305</w:t>
      </w:r>
      <w:r>
        <w:fldChar w:fldCharType="end"/>
      </w:r>
    </w:p>
    <w:p w14:paraId="62730821" w14:textId="4A49BFAF" w:rsidR="003478BD" w:rsidRDefault="003478BD">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_Toc101264954 \h </w:instrText>
      </w:r>
      <w:r>
        <w:fldChar w:fldCharType="separate"/>
      </w:r>
      <w:r>
        <w:t>306</w:t>
      </w:r>
      <w:r>
        <w:fldChar w:fldCharType="end"/>
      </w:r>
    </w:p>
    <w:p w14:paraId="720BCD26" w14:textId="748CF443" w:rsidR="003478BD" w:rsidRDefault="003478BD">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_Toc101264955 \h </w:instrText>
      </w:r>
      <w:r>
        <w:fldChar w:fldCharType="separate"/>
      </w:r>
      <w:r>
        <w:t>306</w:t>
      </w:r>
      <w:r>
        <w:fldChar w:fldCharType="end"/>
      </w:r>
    </w:p>
    <w:p w14:paraId="49CA31FA" w14:textId="5D55267B" w:rsidR="003478BD" w:rsidRDefault="003478BD">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_Toc101264956 \h </w:instrText>
      </w:r>
      <w:r>
        <w:fldChar w:fldCharType="separate"/>
      </w:r>
      <w:r>
        <w:t>306</w:t>
      </w:r>
      <w:r>
        <w:fldChar w:fldCharType="end"/>
      </w:r>
    </w:p>
    <w:p w14:paraId="6CEC115E" w14:textId="3D2DDF89" w:rsidR="003478BD" w:rsidRDefault="003478BD">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_Toc101264957 \h </w:instrText>
      </w:r>
      <w:r>
        <w:fldChar w:fldCharType="separate"/>
      </w:r>
      <w:r>
        <w:t>307</w:t>
      </w:r>
      <w:r>
        <w:fldChar w:fldCharType="end"/>
      </w:r>
    </w:p>
    <w:p w14:paraId="37634347" w14:textId="2C13CD7F" w:rsidR="003478BD" w:rsidRDefault="003478BD">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_Toc101264958 \h </w:instrText>
      </w:r>
      <w:r>
        <w:fldChar w:fldCharType="separate"/>
      </w:r>
      <w:r>
        <w:t>307</w:t>
      </w:r>
      <w:r>
        <w:fldChar w:fldCharType="end"/>
      </w:r>
    </w:p>
    <w:p w14:paraId="7618C5A5" w14:textId="284DA6D0" w:rsidR="003478BD" w:rsidRDefault="003478BD">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_Toc101264959 \h </w:instrText>
      </w:r>
      <w:r>
        <w:fldChar w:fldCharType="separate"/>
      </w:r>
      <w:r>
        <w:t>307</w:t>
      </w:r>
      <w:r>
        <w:fldChar w:fldCharType="end"/>
      </w:r>
    </w:p>
    <w:p w14:paraId="2F633664" w14:textId="5C2706F9" w:rsidR="003478BD" w:rsidRDefault="003478BD">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_Toc101264960 \h </w:instrText>
      </w:r>
      <w:r>
        <w:fldChar w:fldCharType="separate"/>
      </w:r>
      <w:r>
        <w:t>307</w:t>
      </w:r>
      <w:r>
        <w:fldChar w:fldCharType="end"/>
      </w:r>
    </w:p>
    <w:p w14:paraId="0C2A6017" w14:textId="38362FAE" w:rsidR="003478BD" w:rsidRDefault="003478BD">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_Toc101264961 \h </w:instrText>
      </w:r>
      <w:r>
        <w:fldChar w:fldCharType="separate"/>
      </w:r>
      <w:r>
        <w:t>307</w:t>
      </w:r>
      <w:r>
        <w:fldChar w:fldCharType="end"/>
      </w:r>
    </w:p>
    <w:p w14:paraId="50B509F4" w14:textId="69A982AA" w:rsidR="003478BD" w:rsidRDefault="003478BD">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_Toc101264962 \h </w:instrText>
      </w:r>
      <w:r>
        <w:fldChar w:fldCharType="separate"/>
      </w:r>
      <w:r>
        <w:t>308</w:t>
      </w:r>
      <w:r>
        <w:fldChar w:fldCharType="end"/>
      </w:r>
    </w:p>
    <w:p w14:paraId="4C4BA6F0" w14:textId="2DAB3AA1" w:rsidR="003478BD" w:rsidRDefault="003478BD">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_Toc101264963 \h </w:instrText>
      </w:r>
      <w:r>
        <w:fldChar w:fldCharType="separate"/>
      </w:r>
      <w:r>
        <w:t>308</w:t>
      </w:r>
      <w:r>
        <w:fldChar w:fldCharType="end"/>
      </w:r>
    </w:p>
    <w:p w14:paraId="0D50221A" w14:textId="3561DBE8" w:rsidR="003478BD" w:rsidRDefault="003478BD">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_Toc101264964 \h </w:instrText>
      </w:r>
      <w:r>
        <w:fldChar w:fldCharType="separate"/>
      </w:r>
      <w:r>
        <w:t>308</w:t>
      </w:r>
      <w:r>
        <w:fldChar w:fldCharType="end"/>
      </w:r>
    </w:p>
    <w:p w14:paraId="5638FBE9" w14:textId="127FB8BC" w:rsidR="003478BD" w:rsidRDefault="003478BD">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_Toc101264965 \h </w:instrText>
      </w:r>
      <w:r>
        <w:fldChar w:fldCharType="separate"/>
      </w:r>
      <w:r>
        <w:t>309</w:t>
      </w:r>
      <w:r>
        <w:fldChar w:fldCharType="end"/>
      </w:r>
    </w:p>
    <w:p w14:paraId="632509E3" w14:textId="1CB85101" w:rsidR="003478BD" w:rsidRDefault="003478BD">
      <w:pPr>
        <w:pStyle w:val="TOC4"/>
        <w:rPr>
          <w:rFonts w:asciiTheme="minorHAnsi" w:eastAsiaTheme="minorEastAsia" w:hAnsiTheme="minorHAnsi" w:cstheme="minorBidi"/>
          <w:sz w:val="22"/>
          <w:szCs w:val="22"/>
        </w:rPr>
      </w:pPr>
      <w:r>
        <w:t>22B.2.2.16</w:t>
      </w:r>
      <w:r>
        <w:rPr>
          <w:rFonts w:asciiTheme="minorHAnsi" w:eastAsiaTheme="minorEastAsia" w:hAnsiTheme="minorHAnsi" w:cstheme="minorBidi"/>
          <w:sz w:val="22"/>
          <w:szCs w:val="22"/>
        </w:rPr>
        <w:tab/>
      </w:r>
      <w:r>
        <w:t>LWIP-SeGW initiated LWIP Release procedure</w:t>
      </w:r>
      <w:r>
        <w:tab/>
      </w:r>
      <w:r>
        <w:fldChar w:fldCharType="begin" w:fldLock="1"/>
      </w:r>
      <w:r>
        <w:instrText xml:space="preserve"> PAGEREF _Toc101264966 \h </w:instrText>
      </w:r>
      <w:r>
        <w:fldChar w:fldCharType="separate"/>
      </w:r>
      <w:r>
        <w:t>309</w:t>
      </w:r>
      <w:r>
        <w:fldChar w:fldCharType="end"/>
      </w:r>
    </w:p>
    <w:p w14:paraId="1EF9270D" w14:textId="3726D401" w:rsidR="003478BD" w:rsidRDefault="003478BD">
      <w:pPr>
        <w:pStyle w:val="TOC1"/>
        <w:rPr>
          <w:rFonts w:asciiTheme="minorHAnsi" w:eastAsiaTheme="minorEastAsia" w:hAnsiTheme="minorHAnsi" w:cstheme="minorBidi"/>
          <w:szCs w:val="22"/>
        </w:rPr>
      </w:pPr>
      <w:r>
        <w:lastRenderedPageBreak/>
        <w:t>23</w:t>
      </w:r>
      <w:r>
        <w:rPr>
          <w:rFonts w:asciiTheme="minorHAnsi" w:eastAsiaTheme="minorEastAsia" w:hAnsiTheme="minorHAnsi" w:cstheme="minorBidi"/>
          <w:szCs w:val="22"/>
        </w:rPr>
        <w:tab/>
      </w:r>
      <w:r>
        <w:t>Others</w:t>
      </w:r>
      <w:r>
        <w:tab/>
      </w:r>
      <w:r>
        <w:fldChar w:fldCharType="begin" w:fldLock="1"/>
      </w:r>
      <w:r>
        <w:instrText xml:space="preserve"> PAGEREF _Toc101264967 \h </w:instrText>
      </w:r>
      <w:r>
        <w:fldChar w:fldCharType="separate"/>
      </w:r>
      <w:r>
        <w:t>310</w:t>
      </w:r>
      <w:r>
        <w:fldChar w:fldCharType="end"/>
      </w:r>
    </w:p>
    <w:p w14:paraId="575BF28A" w14:textId="25A53339" w:rsidR="003478BD" w:rsidRDefault="003478BD">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_Toc101264968 \h </w:instrText>
      </w:r>
      <w:r>
        <w:fldChar w:fldCharType="separate"/>
      </w:r>
      <w:r>
        <w:t>310</w:t>
      </w:r>
      <w:r>
        <w:fldChar w:fldCharType="end"/>
      </w:r>
    </w:p>
    <w:p w14:paraId="7D7489A5" w14:textId="7907FC6B" w:rsidR="003478BD" w:rsidRDefault="003478BD">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_Toc101264969 \h </w:instrText>
      </w:r>
      <w:r>
        <w:fldChar w:fldCharType="separate"/>
      </w:r>
      <w:r>
        <w:t>310</w:t>
      </w:r>
      <w:r>
        <w:fldChar w:fldCharType="end"/>
      </w:r>
    </w:p>
    <w:p w14:paraId="7AD18642" w14:textId="7DFBF1BF" w:rsidR="003478BD" w:rsidRDefault="003478BD">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_Toc101264970 \h </w:instrText>
      </w:r>
      <w:r>
        <w:fldChar w:fldCharType="separate"/>
      </w:r>
      <w:r>
        <w:t>310</w:t>
      </w:r>
      <w:r>
        <w:fldChar w:fldCharType="end"/>
      </w:r>
    </w:p>
    <w:p w14:paraId="531893FA" w14:textId="684BD7BB" w:rsidR="003478BD" w:rsidRDefault="003478BD">
      <w:pPr>
        <w:pStyle w:val="TOC3"/>
        <w:rPr>
          <w:rFonts w:asciiTheme="minorHAnsi" w:eastAsiaTheme="minorEastAsia" w:hAnsiTheme="minorHAnsi" w:cstheme="minorBidi"/>
          <w:sz w:val="22"/>
          <w:szCs w:val="22"/>
        </w:rPr>
      </w:pPr>
      <w:r w:rsidRPr="00434BD0">
        <w:rPr>
          <w:kern w:val="2"/>
        </w:rPr>
        <w:t>23.2.0</w:t>
      </w:r>
      <w:r>
        <w:rPr>
          <w:rFonts w:asciiTheme="minorHAnsi" w:eastAsiaTheme="minorEastAsia" w:hAnsiTheme="minorHAnsi" w:cstheme="minorBidi"/>
          <w:sz w:val="22"/>
          <w:szCs w:val="22"/>
        </w:rPr>
        <w:tab/>
      </w:r>
      <w:r w:rsidRPr="00434BD0">
        <w:rPr>
          <w:kern w:val="2"/>
        </w:rPr>
        <w:t>General</w:t>
      </w:r>
      <w:r>
        <w:tab/>
      </w:r>
      <w:r>
        <w:fldChar w:fldCharType="begin" w:fldLock="1"/>
      </w:r>
      <w:r>
        <w:instrText xml:space="preserve"> PAGEREF _Toc101264971 \h </w:instrText>
      </w:r>
      <w:r>
        <w:fldChar w:fldCharType="separate"/>
      </w:r>
      <w:r>
        <w:t>310</w:t>
      </w:r>
      <w:r>
        <w:fldChar w:fldCharType="end"/>
      </w:r>
    </w:p>
    <w:p w14:paraId="70F1BD5A" w14:textId="3279BE81" w:rsidR="003478BD" w:rsidRDefault="003478BD">
      <w:pPr>
        <w:pStyle w:val="TOC3"/>
        <w:rPr>
          <w:rFonts w:asciiTheme="minorHAnsi" w:eastAsiaTheme="minorEastAsia" w:hAnsiTheme="minorHAnsi" w:cstheme="minorBidi"/>
          <w:sz w:val="22"/>
          <w:szCs w:val="22"/>
        </w:rPr>
      </w:pPr>
      <w:r w:rsidRPr="00434BD0">
        <w:rPr>
          <w:kern w:val="2"/>
        </w:rPr>
        <w:t>23.2.1</w:t>
      </w:r>
      <w:r>
        <w:rPr>
          <w:rFonts w:asciiTheme="minorHAnsi" w:eastAsiaTheme="minorEastAsia" w:hAnsiTheme="minorHAnsi" w:cstheme="minorBidi"/>
          <w:sz w:val="22"/>
          <w:szCs w:val="22"/>
        </w:rPr>
        <w:tab/>
      </w:r>
      <w:r w:rsidRPr="00434BD0">
        <w:rPr>
          <w:kern w:val="2"/>
        </w:rPr>
        <w:t>Signalling activation</w:t>
      </w:r>
      <w:r>
        <w:tab/>
      </w:r>
      <w:r>
        <w:fldChar w:fldCharType="begin" w:fldLock="1"/>
      </w:r>
      <w:r>
        <w:instrText xml:space="preserve"> PAGEREF _Toc101264972 \h </w:instrText>
      </w:r>
      <w:r>
        <w:fldChar w:fldCharType="separate"/>
      </w:r>
      <w:r>
        <w:t>310</w:t>
      </w:r>
      <w:r>
        <w:fldChar w:fldCharType="end"/>
      </w:r>
    </w:p>
    <w:p w14:paraId="04FA163E" w14:textId="406AF3F0" w:rsidR="003478BD" w:rsidRDefault="003478BD">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_Toc101264973 \h </w:instrText>
      </w:r>
      <w:r>
        <w:fldChar w:fldCharType="separate"/>
      </w:r>
      <w:r>
        <w:t>311</w:t>
      </w:r>
      <w:r>
        <w:fldChar w:fldCharType="end"/>
      </w:r>
    </w:p>
    <w:p w14:paraId="0933F569" w14:textId="2815994C" w:rsidR="003478BD" w:rsidRDefault="003478BD">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_Toc101264974 \h </w:instrText>
      </w:r>
      <w:r>
        <w:fldChar w:fldCharType="separate"/>
      </w:r>
      <w:r>
        <w:t>311</w:t>
      </w:r>
      <w:r>
        <w:fldChar w:fldCharType="end"/>
      </w:r>
    </w:p>
    <w:p w14:paraId="295A690E" w14:textId="6E8F1206" w:rsidR="003478BD" w:rsidRDefault="003478BD">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_Toc101264975 \h </w:instrText>
      </w:r>
      <w:r>
        <w:fldChar w:fldCharType="separate"/>
      </w:r>
      <w:r>
        <w:t>311</w:t>
      </w:r>
      <w:r>
        <w:fldChar w:fldCharType="end"/>
      </w:r>
    </w:p>
    <w:p w14:paraId="0C7D0280" w14:textId="345C1023" w:rsidR="003478BD" w:rsidRDefault="003478BD">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_Toc101264976 \h </w:instrText>
      </w:r>
      <w:r>
        <w:fldChar w:fldCharType="separate"/>
      </w:r>
      <w:r>
        <w:t>311</w:t>
      </w:r>
      <w:r>
        <w:fldChar w:fldCharType="end"/>
      </w:r>
    </w:p>
    <w:p w14:paraId="32D595C2" w14:textId="4778CF5F" w:rsidR="003478BD" w:rsidRDefault="003478BD">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_Toc101264977 \h </w:instrText>
      </w:r>
      <w:r>
        <w:fldChar w:fldCharType="separate"/>
      </w:r>
      <w:r>
        <w:t>311</w:t>
      </w:r>
      <w:r>
        <w:fldChar w:fldCharType="end"/>
      </w:r>
    </w:p>
    <w:p w14:paraId="46DF023A" w14:textId="54FBFA93" w:rsidR="003478BD" w:rsidRDefault="003478BD">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_Toc101264978 \h </w:instrText>
      </w:r>
      <w:r>
        <w:fldChar w:fldCharType="separate"/>
      </w:r>
      <w:r>
        <w:t>311</w:t>
      </w:r>
      <w:r>
        <w:fldChar w:fldCharType="end"/>
      </w:r>
    </w:p>
    <w:p w14:paraId="7465413C" w14:textId="456966F0" w:rsidR="003478BD" w:rsidRDefault="003478BD">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_Toc101264979 \h </w:instrText>
      </w:r>
      <w:r>
        <w:fldChar w:fldCharType="separate"/>
      </w:r>
      <w:r>
        <w:t>311</w:t>
      </w:r>
      <w:r>
        <w:fldChar w:fldCharType="end"/>
      </w:r>
    </w:p>
    <w:p w14:paraId="6B8496A7" w14:textId="5E7E4B15" w:rsidR="003478BD" w:rsidRDefault="003478BD">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_Toc101264980 \h </w:instrText>
      </w:r>
      <w:r>
        <w:fldChar w:fldCharType="separate"/>
      </w:r>
      <w:r>
        <w:t>311</w:t>
      </w:r>
      <w:r>
        <w:fldChar w:fldCharType="end"/>
      </w:r>
    </w:p>
    <w:p w14:paraId="5894683F" w14:textId="6DD5F5A7" w:rsidR="003478BD" w:rsidRDefault="003478BD">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_Toc101264981 \h </w:instrText>
      </w:r>
      <w:r>
        <w:fldChar w:fldCharType="separate"/>
      </w:r>
      <w:r>
        <w:t>311</w:t>
      </w:r>
      <w:r>
        <w:fldChar w:fldCharType="end"/>
      </w:r>
    </w:p>
    <w:p w14:paraId="50702229" w14:textId="4404D783" w:rsidR="003478BD" w:rsidRDefault="003478BD">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_Toc101264982 \h </w:instrText>
      </w:r>
      <w:r>
        <w:fldChar w:fldCharType="separate"/>
      </w:r>
      <w:r>
        <w:t>312</w:t>
      </w:r>
      <w:r>
        <w:fldChar w:fldCharType="end"/>
      </w:r>
    </w:p>
    <w:p w14:paraId="78DB6099" w14:textId="7CBB5AA3" w:rsidR="003478BD" w:rsidRDefault="003478BD">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_Toc101264983 \h </w:instrText>
      </w:r>
      <w:r>
        <w:fldChar w:fldCharType="separate"/>
      </w:r>
      <w:r>
        <w:t>313</w:t>
      </w:r>
      <w:r>
        <w:fldChar w:fldCharType="end"/>
      </w:r>
    </w:p>
    <w:p w14:paraId="1315C864" w14:textId="6889D29A" w:rsidR="003478BD" w:rsidRDefault="003478BD">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_Toc101264984 \h </w:instrText>
      </w:r>
      <w:r>
        <w:fldChar w:fldCharType="separate"/>
      </w:r>
      <w:r>
        <w:t>314</w:t>
      </w:r>
      <w:r>
        <w:fldChar w:fldCharType="end"/>
      </w:r>
    </w:p>
    <w:p w14:paraId="45B57314" w14:textId="6379C59B" w:rsidR="003478BD" w:rsidRDefault="003478BD">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_Toc101264985 \h </w:instrText>
      </w:r>
      <w:r>
        <w:fldChar w:fldCharType="separate"/>
      </w:r>
      <w:r>
        <w:t>314</w:t>
      </w:r>
      <w:r>
        <w:fldChar w:fldCharType="end"/>
      </w:r>
    </w:p>
    <w:p w14:paraId="5D0C9C6F" w14:textId="0C33BB34" w:rsidR="003478BD" w:rsidRDefault="003478BD">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_Toc101264986 \h </w:instrText>
      </w:r>
      <w:r>
        <w:fldChar w:fldCharType="separate"/>
      </w:r>
      <w:r>
        <w:t>314</w:t>
      </w:r>
      <w:r>
        <w:fldChar w:fldCharType="end"/>
      </w:r>
    </w:p>
    <w:p w14:paraId="47DA23D1" w14:textId="08A83810" w:rsidR="003478BD" w:rsidRDefault="003478BD">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_Toc101264987 \h </w:instrText>
      </w:r>
      <w:r>
        <w:fldChar w:fldCharType="separate"/>
      </w:r>
      <w:r>
        <w:t>315</w:t>
      </w:r>
      <w:r>
        <w:fldChar w:fldCharType="end"/>
      </w:r>
    </w:p>
    <w:p w14:paraId="169CEC6F" w14:textId="012A3CCD" w:rsidR="003478BD" w:rsidRDefault="003478BD">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_Toc101264988 \h </w:instrText>
      </w:r>
      <w:r>
        <w:fldChar w:fldCharType="separate"/>
      </w:r>
      <w:r>
        <w:t>315</w:t>
      </w:r>
      <w:r>
        <w:fldChar w:fldCharType="end"/>
      </w:r>
    </w:p>
    <w:p w14:paraId="1D271A32" w14:textId="4301B9FF" w:rsidR="003478BD" w:rsidRDefault="003478BD">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_Toc101264989 \h </w:instrText>
      </w:r>
      <w:r>
        <w:fldChar w:fldCharType="separate"/>
      </w:r>
      <w:r>
        <w:t>315</w:t>
      </w:r>
      <w:r>
        <w:fldChar w:fldCharType="end"/>
      </w:r>
    </w:p>
    <w:p w14:paraId="0024A8AA" w14:textId="630624B1" w:rsidR="003478BD" w:rsidRDefault="003478BD">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_Toc101264990 \h </w:instrText>
      </w:r>
      <w:r>
        <w:fldChar w:fldCharType="separate"/>
      </w:r>
      <w:r>
        <w:t>316</w:t>
      </w:r>
      <w:r>
        <w:fldChar w:fldCharType="end"/>
      </w:r>
    </w:p>
    <w:p w14:paraId="19673396" w14:textId="3309434C" w:rsidR="003478BD" w:rsidRDefault="003478BD">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_Toc101264991 \h </w:instrText>
      </w:r>
      <w:r>
        <w:fldChar w:fldCharType="separate"/>
      </w:r>
      <w:r>
        <w:t>316</w:t>
      </w:r>
      <w:r>
        <w:fldChar w:fldCharType="end"/>
      </w:r>
    </w:p>
    <w:p w14:paraId="2732D351" w14:textId="6CBC68A7" w:rsidR="003478BD" w:rsidRDefault="003478BD">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_Toc101264992 \h </w:instrText>
      </w:r>
      <w:r>
        <w:fldChar w:fldCharType="separate"/>
      </w:r>
      <w:r>
        <w:t>317</w:t>
      </w:r>
      <w:r>
        <w:fldChar w:fldCharType="end"/>
      </w:r>
    </w:p>
    <w:p w14:paraId="63E199C1" w14:textId="6A1C2229" w:rsidR="003478BD" w:rsidRDefault="003478BD">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_Toc101264993 \h </w:instrText>
      </w:r>
      <w:r>
        <w:fldChar w:fldCharType="separate"/>
      </w:r>
      <w:r>
        <w:t>317</w:t>
      </w:r>
      <w:r>
        <w:fldChar w:fldCharType="end"/>
      </w:r>
    </w:p>
    <w:p w14:paraId="60D47088" w14:textId="11B64A31" w:rsidR="003478BD" w:rsidRDefault="003478BD">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_Toc101264994 \h </w:instrText>
      </w:r>
      <w:r>
        <w:fldChar w:fldCharType="separate"/>
      </w:r>
      <w:r>
        <w:t>317</w:t>
      </w:r>
      <w:r>
        <w:fldChar w:fldCharType="end"/>
      </w:r>
    </w:p>
    <w:p w14:paraId="50EDEF11" w14:textId="3AEB6404" w:rsidR="003478BD" w:rsidRDefault="003478BD">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_Toc101264995 \h </w:instrText>
      </w:r>
      <w:r>
        <w:fldChar w:fldCharType="separate"/>
      </w:r>
      <w:r>
        <w:t>318</w:t>
      </w:r>
      <w:r>
        <w:fldChar w:fldCharType="end"/>
      </w:r>
    </w:p>
    <w:p w14:paraId="52F93AF6" w14:textId="10211DAA" w:rsidR="003478BD" w:rsidRDefault="003478BD">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_Toc101264996 \h </w:instrText>
      </w:r>
      <w:r>
        <w:fldChar w:fldCharType="separate"/>
      </w:r>
      <w:r>
        <w:t>318</w:t>
      </w:r>
      <w:r>
        <w:fldChar w:fldCharType="end"/>
      </w:r>
    </w:p>
    <w:p w14:paraId="3E57DCC3" w14:textId="2EFDF878" w:rsidR="003478BD" w:rsidRDefault="003478BD">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_Toc101264997 \h </w:instrText>
      </w:r>
      <w:r>
        <w:fldChar w:fldCharType="separate"/>
      </w:r>
      <w:r>
        <w:t>318</w:t>
      </w:r>
      <w:r>
        <w:fldChar w:fldCharType="end"/>
      </w:r>
    </w:p>
    <w:p w14:paraId="4BBD062C" w14:textId="771F0362" w:rsidR="003478BD" w:rsidRDefault="003478BD">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_Toc101264998 \h </w:instrText>
      </w:r>
      <w:r>
        <w:fldChar w:fldCharType="separate"/>
      </w:r>
      <w:r>
        <w:t>318</w:t>
      </w:r>
      <w:r>
        <w:fldChar w:fldCharType="end"/>
      </w:r>
    </w:p>
    <w:p w14:paraId="2DA29DF4" w14:textId="44DF7C49" w:rsidR="003478BD" w:rsidRDefault="003478BD">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_Toc101264999 \h </w:instrText>
      </w:r>
      <w:r>
        <w:fldChar w:fldCharType="separate"/>
      </w:r>
      <w:r>
        <w:t>319</w:t>
      </w:r>
      <w:r>
        <w:fldChar w:fldCharType="end"/>
      </w:r>
    </w:p>
    <w:p w14:paraId="5292568E" w14:textId="1A0E027F" w:rsidR="003478BD" w:rsidRDefault="003478BD">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_Toc101265000 \h </w:instrText>
      </w:r>
      <w:r>
        <w:fldChar w:fldCharType="separate"/>
      </w:r>
      <w:r>
        <w:t>319</w:t>
      </w:r>
      <w:r>
        <w:fldChar w:fldCharType="end"/>
      </w:r>
    </w:p>
    <w:p w14:paraId="530F7946" w14:textId="14956A0E" w:rsidR="003478BD" w:rsidRDefault="003478BD">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_Toc101265001 \h </w:instrText>
      </w:r>
      <w:r>
        <w:fldChar w:fldCharType="separate"/>
      </w:r>
      <w:r>
        <w:t>321</w:t>
      </w:r>
      <w:r>
        <w:fldChar w:fldCharType="end"/>
      </w:r>
    </w:p>
    <w:p w14:paraId="13AC5DA8" w14:textId="7C0DE451" w:rsidR="003478BD" w:rsidRDefault="003478BD">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434BD0">
        <w:rPr>
          <w:rFonts w:eastAsia="Malgun Gothic"/>
          <w:lang w:eastAsia="ko-KR"/>
        </w:rPr>
        <w:t>sidelink data</w:t>
      </w:r>
      <w:r>
        <w:tab/>
      </w:r>
      <w:r>
        <w:fldChar w:fldCharType="begin" w:fldLock="1"/>
      </w:r>
      <w:r>
        <w:instrText xml:space="preserve"> PAGEREF _Toc101265002 \h </w:instrText>
      </w:r>
      <w:r>
        <w:fldChar w:fldCharType="separate"/>
      </w:r>
      <w:r>
        <w:t>321</w:t>
      </w:r>
      <w:r>
        <w:fldChar w:fldCharType="end"/>
      </w:r>
    </w:p>
    <w:p w14:paraId="5691A6BC" w14:textId="7328E41B" w:rsidR="003478BD" w:rsidRDefault="003478BD">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_Toc101265003 \h </w:instrText>
      </w:r>
      <w:r>
        <w:fldChar w:fldCharType="separate"/>
      </w:r>
      <w:r>
        <w:t>321</w:t>
      </w:r>
      <w:r>
        <w:fldChar w:fldCharType="end"/>
      </w:r>
    </w:p>
    <w:p w14:paraId="2CB656AF" w14:textId="39D944F9" w:rsidR="003478BD" w:rsidRDefault="003478BD">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_Toc101265004 \h </w:instrText>
      </w:r>
      <w:r>
        <w:fldChar w:fldCharType="separate"/>
      </w:r>
      <w:r>
        <w:t>323</w:t>
      </w:r>
      <w:r>
        <w:fldChar w:fldCharType="end"/>
      </w:r>
    </w:p>
    <w:p w14:paraId="6A284FFD" w14:textId="18FCD450" w:rsidR="003478BD" w:rsidRDefault="003478BD">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_Toc101265005 \h </w:instrText>
      </w:r>
      <w:r>
        <w:fldChar w:fldCharType="separate"/>
      </w:r>
      <w:r>
        <w:t>323</w:t>
      </w:r>
      <w:r>
        <w:fldChar w:fldCharType="end"/>
      </w:r>
    </w:p>
    <w:p w14:paraId="279183A3" w14:textId="372CD6CA" w:rsidR="003478BD" w:rsidRDefault="003478BD">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_Toc101265006 \h </w:instrText>
      </w:r>
      <w:r>
        <w:fldChar w:fldCharType="separate"/>
      </w:r>
      <w:r>
        <w:t>323</w:t>
      </w:r>
      <w:r>
        <w:fldChar w:fldCharType="end"/>
      </w:r>
    </w:p>
    <w:p w14:paraId="1473DF2E" w14:textId="3F327C63" w:rsidR="003478BD" w:rsidRDefault="003478BD">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_Toc101265007 \h </w:instrText>
      </w:r>
      <w:r>
        <w:fldChar w:fldCharType="separate"/>
      </w:r>
      <w:r>
        <w:t>324</w:t>
      </w:r>
      <w:r>
        <w:fldChar w:fldCharType="end"/>
      </w:r>
    </w:p>
    <w:p w14:paraId="3C45AED2" w14:textId="0ED42A30" w:rsidR="003478BD" w:rsidRDefault="003478BD">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_Toc101265008 \h </w:instrText>
      </w:r>
      <w:r>
        <w:fldChar w:fldCharType="separate"/>
      </w:r>
      <w:r>
        <w:t>326</w:t>
      </w:r>
      <w:r>
        <w:fldChar w:fldCharType="end"/>
      </w:r>
    </w:p>
    <w:p w14:paraId="5850703A" w14:textId="105CBE46" w:rsidR="003478BD" w:rsidRDefault="003478BD">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_Toc101265009 \h </w:instrText>
      </w:r>
      <w:r>
        <w:fldChar w:fldCharType="separate"/>
      </w:r>
      <w:r>
        <w:t>326</w:t>
      </w:r>
      <w:r>
        <w:fldChar w:fldCharType="end"/>
      </w:r>
    </w:p>
    <w:p w14:paraId="20EE34EB" w14:textId="0034E444" w:rsidR="003478BD" w:rsidRDefault="003478BD">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_Toc101265010 \h </w:instrText>
      </w:r>
      <w:r>
        <w:fldChar w:fldCharType="separate"/>
      </w:r>
      <w:r>
        <w:t>326</w:t>
      </w:r>
      <w:r>
        <w:fldChar w:fldCharType="end"/>
      </w:r>
    </w:p>
    <w:p w14:paraId="6D70D8A9" w14:textId="1087987D" w:rsidR="003478BD" w:rsidRDefault="003478BD">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_Toc101265011 \h </w:instrText>
      </w:r>
      <w:r>
        <w:fldChar w:fldCharType="separate"/>
      </w:r>
      <w:r>
        <w:t>327</w:t>
      </w:r>
      <w:r>
        <w:fldChar w:fldCharType="end"/>
      </w:r>
    </w:p>
    <w:p w14:paraId="1D34BB91" w14:textId="0C57D8E7" w:rsidR="003478BD" w:rsidRDefault="003478BD">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_Toc101265012 \h </w:instrText>
      </w:r>
      <w:r>
        <w:fldChar w:fldCharType="separate"/>
      </w:r>
      <w:r>
        <w:t>327</w:t>
      </w:r>
      <w:r>
        <w:fldChar w:fldCharType="end"/>
      </w:r>
    </w:p>
    <w:p w14:paraId="0B0C5A02" w14:textId="48BDF164" w:rsidR="003478BD" w:rsidRDefault="003478BD">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_Toc101265013 \h </w:instrText>
      </w:r>
      <w:r>
        <w:fldChar w:fldCharType="separate"/>
      </w:r>
      <w:r>
        <w:t>327</w:t>
      </w:r>
      <w:r>
        <w:fldChar w:fldCharType="end"/>
      </w:r>
    </w:p>
    <w:p w14:paraId="73E5B845" w14:textId="614D53AF" w:rsidR="003478BD" w:rsidRDefault="003478BD">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_Toc101265014 \h </w:instrText>
      </w:r>
      <w:r>
        <w:fldChar w:fldCharType="separate"/>
      </w:r>
      <w:r>
        <w:t>327</w:t>
      </w:r>
      <w:r>
        <w:fldChar w:fldCharType="end"/>
      </w:r>
    </w:p>
    <w:p w14:paraId="4EDB1C16" w14:textId="29C86670" w:rsidR="003478BD" w:rsidRDefault="003478BD">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_Toc101265015 \h </w:instrText>
      </w:r>
      <w:r>
        <w:fldChar w:fldCharType="separate"/>
      </w:r>
      <w:r>
        <w:t>327</w:t>
      </w:r>
      <w:r>
        <w:fldChar w:fldCharType="end"/>
      </w:r>
    </w:p>
    <w:p w14:paraId="46D15CEC" w14:textId="206F476B" w:rsidR="003478BD" w:rsidRDefault="003478BD">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_Toc101265016 \h </w:instrText>
      </w:r>
      <w:r>
        <w:fldChar w:fldCharType="separate"/>
      </w:r>
      <w:r>
        <w:t>331</w:t>
      </w:r>
      <w:r>
        <w:fldChar w:fldCharType="end"/>
      </w:r>
    </w:p>
    <w:p w14:paraId="68E696E9" w14:textId="5BCA7D70" w:rsidR="003478BD" w:rsidRDefault="003478BD">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_Toc101265017 \h </w:instrText>
      </w:r>
      <w:r>
        <w:fldChar w:fldCharType="separate"/>
      </w:r>
      <w:r>
        <w:t>331</w:t>
      </w:r>
      <w:r>
        <w:fldChar w:fldCharType="end"/>
      </w:r>
    </w:p>
    <w:p w14:paraId="713845ED" w14:textId="0B1EC148" w:rsidR="003478BD" w:rsidRDefault="003478BD">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_Toc101265018 \h </w:instrText>
      </w:r>
      <w:r>
        <w:fldChar w:fldCharType="separate"/>
      </w:r>
      <w:r>
        <w:t>331</w:t>
      </w:r>
      <w:r>
        <w:fldChar w:fldCharType="end"/>
      </w:r>
    </w:p>
    <w:p w14:paraId="16DF9AC6" w14:textId="1442BD68" w:rsidR="003478BD" w:rsidRDefault="003478BD">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_Toc101265019 \h </w:instrText>
      </w:r>
      <w:r>
        <w:fldChar w:fldCharType="separate"/>
      </w:r>
      <w:r>
        <w:t>332</w:t>
      </w:r>
      <w:r>
        <w:fldChar w:fldCharType="end"/>
      </w:r>
    </w:p>
    <w:p w14:paraId="1B415335" w14:textId="03CA7A4D" w:rsidR="003478BD" w:rsidRDefault="003478BD">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_Toc101265020 \h </w:instrText>
      </w:r>
      <w:r>
        <w:fldChar w:fldCharType="separate"/>
      </w:r>
      <w:r>
        <w:t>332</w:t>
      </w:r>
      <w:r>
        <w:fldChar w:fldCharType="end"/>
      </w:r>
    </w:p>
    <w:p w14:paraId="3421D15A" w14:textId="4D555C19" w:rsidR="003478BD" w:rsidRDefault="003478BD">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_Toc101265021 \h </w:instrText>
      </w:r>
      <w:r>
        <w:fldChar w:fldCharType="separate"/>
      </w:r>
      <w:r>
        <w:t>333</w:t>
      </w:r>
      <w:r>
        <w:fldChar w:fldCharType="end"/>
      </w:r>
    </w:p>
    <w:p w14:paraId="10692CE9" w14:textId="27465BBB" w:rsidR="003478BD" w:rsidRDefault="003478BD">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_Toc101265022 \h </w:instrText>
      </w:r>
      <w:r>
        <w:fldChar w:fldCharType="separate"/>
      </w:r>
      <w:r>
        <w:t>333</w:t>
      </w:r>
      <w:r>
        <w:fldChar w:fldCharType="end"/>
      </w:r>
    </w:p>
    <w:p w14:paraId="2DEC9780" w14:textId="1AFC6B18" w:rsidR="003478BD" w:rsidRDefault="003478BD">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_Toc101265023 \h </w:instrText>
      </w:r>
      <w:r>
        <w:fldChar w:fldCharType="separate"/>
      </w:r>
      <w:r>
        <w:t>333</w:t>
      </w:r>
      <w:r>
        <w:fldChar w:fldCharType="end"/>
      </w:r>
    </w:p>
    <w:p w14:paraId="687CCD75" w14:textId="4ADCADEA" w:rsidR="003478BD" w:rsidRDefault="003478BD">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_Toc101265024 \h </w:instrText>
      </w:r>
      <w:r>
        <w:fldChar w:fldCharType="separate"/>
      </w:r>
      <w:r>
        <w:t>333</w:t>
      </w:r>
      <w:r>
        <w:fldChar w:fldCharType="end"/>
      </w:r>
    </w:p>
    <w:p w14:paraId="16E2F80B" w14:textId="5A56EA1E" w:rsidR="003478BD" w:rsidRDefault="003478BD">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_Toc101265025 \h </w:instrText>
      </w:r>
      <w:r>
        <w:fldChar w:fldCharType="separate"/>
      </w:r>
      <w:r>
        <w:t>334</w:t>
      </w:r>
      <w:r>
        <w:fldChar w:fldCharType="end"/>
      </w:r>
    </w:p>
    <w:p w14:paraId="1C527F1C" w14:textId="6CB25D86" w:rsidR="003478BD" w:rsidRDefault="003478BD">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_Toc101265026 \h </w:instrText>
      </w:r>
      <w:r>
        <w:fldChar w:fldCharType="separate"/>
      </w:r>
      <w:r>
        <w:t>334</w:t>
      </w:r>
      <w:r>
        <w:fldChar w:fldCharType="end"/>
      </w:r>
    </w:p>
    <w:p w14:paraId="23E32918" w14:textId="4CBF1E84" w:rsidR="003478BD" w:rsidRDefault="003478BD">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_Toc101265027 \h </w:instrText>
      </w:r>
      <w:r>
        <w:fldChar w:fldCharType="separate"/>
      </w:r>
      <w:r>
        <w:t>334</w:t>
      </w:r>
      <w:r>
        <w:fldChar w:fldCharType="end"/>
      </w:r>
    </w:p>
    <w:p w14:paraId="5CAC41FA" w14:textId="6463033C" w:rsidR="003478BD" w:rsidRDefault="003478BD">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_Toc101265028 \h </w:instrText>
      </w:r>
      <w:r>
        <w:fldChar w:fldCharType="separate"/>
      </w:r>
      <w:r>
        <w:t>334</w:t>
      </w:r>
      <w:r>
        <w:fldChar w:fldCharType="end"/>
      </w:r>
    </w:p>
    <w:p w14:paraId="576BFFDE" w14:textId="06E839AA" w:rsidR="003478BD" w:rsidRDefault="003478BD">
      <w:pPr>
        <w:pStyle w:val="TOC2"/>
        <w:rPr>
          <w:rFonts w:asciiTheme="minorHAnsi" w:eastAsiaTheme="minorEastAsia" w:hAnsiTheme="minorHAnsi" w:cstheme="minorBidi"/>
          <w:sz w:val="22"/>
          <w:szCs w:val="22"/>
        </w:rPr>
      </w:pPr>
      <w:r>
        <w:lastRenderedPageBreak/>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_Toc101265029 \h </w:instrText>
      </w:r>
      <w:r>
        <w:fldChar w:fldCharType="separate"/>
      </w:r>
      <w:r>
        <w:t>334</w:t>
      </w:r>
      <w:r>
        <w:fldChar w:fldCharType="end"/>
      </w:r>
    </w:p>
    <w:p w14:paraId="6543BEA3" w14:textId="26ECA3EB" w:rsidR="003478BD" w:rsidRDefault="003478BD">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_Toc101265030 \h </w:instrText>
      </w:r>
      <w:r>
        <w:fldChar w:fldCharType="separate"/>
      </w:r>
      <w:r>
        <w:t>334</w:t>
      </w:r>
      <w:r>
        <w:fldChar w:fldCharType="end"/>
      </w:r>
    </w:p>
    <w:p w14:paraId="72F56EFE" w14:textId="1A2E99E6" w:rsidR="003478BD" w:rsidRDefault="003478BD">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_Toc101265031 \h </w:instrText>
      </w:r>
      <w:r>
        <w:fldChar w:fldCharType="separate"/>
      </w:r>
      <w:r>
        <w:t>334</w:t>
      </w:r>
      <w:r>
        <w:fldChar w:fldCharType="end"/>
      </w:r>
    </w:p>
    <w:p w14:paraId="4CB0092C" w14:textId="6A594918" w:rsidR="003478BD" w:rsidRDefault="003478BD">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_Toc101265032 \h </w:instrText>
      </w:r>
      <w:r>
        <w:fldChar w:fldCharType="separate"/>
      </w:r>
      <w:r>
        <w:t>335</w:t>
      </w:r>
      <w:r>
        <w:fldChar w:fldCharType="end"/>
      </w:r>
    </w:p>
    <w:p w14:paraId="185CC36A" w14:textId="5FADA7E0" w:rsidR="003478BD" w:rsidRDefault="003478BD">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_Toc101265033 \h </w:instrText>
      </w:r>
      <w:r>
        <w:fldChar w:fldCharType="separate"/>
      </w:r>
      <w:r>
        <w:t>335</w:t>
      </w:r>
      <w:r>
        <w:fldChar w:fldCharType="end"/>
      </w:r>
    </w:p>
    <w:p w14:paraId="39C17899" w14:textId="4C132F0F" w:rsidR="003478BD" w:rsidRDefault="003478BD">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_Toc101265034 \h </w:instrText>
      </w:r>
      <w:r>
        <w:fldChar w:fldCharType="separate"/>
      </w:r>
      <w:r>
        <w:t>335</w:t>
      </w:r>
      <w:r>
        <w:fldChar w:fldCharType="end"/>
      </w:r>
    </w:p>
    <w:p w14:paraId="4E3C5D2C" w14:textId="4E75A5D9" w:rsidR="003478BD" w:rsidRDefault="003478BD">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_Toc101265035 \h </w:instrText>
      </w:r>
      <w:r>
        <w:fldChar w:fldCharType="separate"/>
      </w:r>
      <w:r>
        <w:t>336</w:t>
      </w:r>
      <w:r>
        <w:fldChar w:fldCharType="end"/>
      </w:r>
    </w:p>
    <w:p w14:paraId="7CCF47C8" w14:textId="27123643" w:rsidR="003478BD" w:rsidRDefault="003478BD">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_Toc101265036 \h </w:instrText>
      </w:r>
      <w:r>
        <w:fldChar w:fldCharType="separate"/>
      </w:r>
      <w:r>
        <w:t>336</w:t>
      </w:r>
      <w:r>
        <w:fldChar w:fldCharType="end"/>
      </w:r>
    </w:p>
    <w:p w14:paraId="3701CBF4" w14:textId="7BF8E094" w:rsidR="003478BD" w:rsidRDefault="003478BD">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_Toc101265037 \h </w:instrText>
      </w:r>
      <w:r>
        <w:fldChar w:fldCharType="separate"/>
      </w:r>
      <w:r>
        <w:t>336</w:t>
      </w:r>
      <w:r>
        <w:fldChar w:fldCharType="end"/>
      </w:r>
    </w:p>
    <w:p w14:paraId="5AFA12B3" w14:textId="1ECAB6A7" w:rsidR="003478BD" w:rsidRDefault="003478BD">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_Toc101265038 \h </w:instrText>
      </w:r>
      <w:r>
        <w:fldChar w:fldCharType="separate"/>
      </w:r>
      <w:r>
        <w:t>337</w:t>
      </w:r>
      <w:r>
        <w:fldChar w:fldCharType="end"/>
      </w:r>
    </w:p>
    <w:p w14:paraId="46AC4CAC" w14:textId="193120D7" w:rsidR="003478BD" w:rsidRDefault="003478BD">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_Toc101265039 \h </w:instrText>
      </w:r>
      <w:r>
        <w:fldChar w:fldCharType="separate"/>
      </w:r>
      <w:r>
        <w:t>337</w:t>
      </w:r>
      <w:r>
        <w:fldChar w:fldCharType="end"/>
      </w:r>
    </w:p>
    <w:p w14:paraId="5B062EAF" w14:textId="027F065D" w:rsidR="003478BD" w:rsidRDefault="003478BD">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_Toc101265040 \h </w:instrText>
      </w:r>
      <w:r>
        <w:fldChar w:fldCharType="separate"/>
      </w:r>
      <w:r>
        <w:t>337</w:t>
      </w:r>
      <w:r>
        <w:fldChar w:fldCharType="end"/>
      </w:r>
    </w:p>
    <w:p w14:paraId="1739E55D" w14:textId="780955DB" w:rsidR="003478BD" w:rsidRDefault="003478BD">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_Toc101265041 \h </w:instrText>
      </w:r>
      <w:r>
        <w:fldChar w:fldCharType="separate"/>
      </w:r>
      <w:r>
        <w:t>338</w:t>
      </w:r>
      <w:r>
        <w:fldChar w:fldCharType="end"/>
      </w:r>
    </w:p>
    <w:p w14:paraId="2320E8F1" w14:textId="4ED937E8" w:rsidR="003478BD" w:rsidRDefault="003478B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_Toc101265042 \h </w:instrText>
      </w:r>
      <w:r>
        <w:fldChar w:fldCharType="separate"/>
      </w:r>
      <w:r>
        <w:t>338</w:t>
      </w:r>
      <w:r>
        <w:fldChar w:fldCharType="end"/>
      </w:r>
    </w:p>
    <w:p w14:paraId="40953C51" w14:textId="21A5B980" w:rsidR="003478BD" w:rsidRDefault="003478B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_Toc101265043 \h </w:instrText>
      </w:r>
      <w:r>
        <w:fldChar w:fldCharType="separate"/>
      </w:r>
      <w:r>
        <w:t>338</w:t>
      </w:r>
      <w:r>
        <w:fldChar w:fldCharType="end"/>
      </w:r>
    </w:p>
    <w:p w14:paraId="3837D64E" w14:textId="391D5D99" w:rsidR="003478BD" w:rsidRDefault="003478BD">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_Toc101265044 \h </w:instrText>
      </w:r>
      <w:r>
        <w:fldChar w:fldCharType="separate"/>
      </w:r>
      <w:r>
        <w:t>339</w:t>
      </w:r>
      <w:r>
        <w:fldChar w:fldCharType="end"/>
      </w:r>
    </w:p>
    <w:p w14:paraId="512530DF" w14:textId="31CF7824" w:rsidR="003478BD" w:rsidRDefault="003478B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_Toc101265045 \h </w:instrText>
      </w:r>
      <w:r>
        <w:fldChar w:fldCharType="separate"/>
      </w:r>
      <w:r>
        <w:t>339</w:t>
      </w:r>
      <w:r>
        <w:fldChar w:fldCharType="end"/>
      </w:r>
    </w:p>
    <w:p w14:paraId="1AD0C03E" w14:textId="715CA1C0" w:rsidR="003478BD" w:rsidRDefault="003478B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_Toc101265046 \h </w:instrText>
      </w:r>
      <w:r>
        <w:fldChar w:fldCharType="separate"/>
      </w:r>
      <w:r>
        <w:t>339</w:t>
      </w:r>
      <w:r>
        <w:fldChar w:fldCharType="end"/>
      </w:r>
    </w:p>
    <w:p w14:paraId="556BCD35" w14:textId="7092E37A" w:rsidR="003478BD" w:rsidRDefault="003478BD">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_Toc101265047 \h </w:instrText>
      </w:r>
      <w:r>
        <w:fldChar w:fldCharType="separate"/>
      </w:r>
      <w:r>
        <w:t>340</w:t>
      </w:r>
      <w:r>
        <w:fldChar w:fldCharType="end"/>
      </w:r>
    </w:p>
    <w:p w14:paraId="23AC5D6C" w14:textId="0B21A3B5" w:rsidR="003478BD" w:rsidRDefault="003478BD">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_Toc101265048 \h </w:instrText>
      </w:r>
      <w:r>
        <w:fldChar w:fldCharType="separate"/>
      </w:r>
      <w:r>
        <w:t>340</w:t>
      </w:r>
      <w:r>
        <w:fldChar w:fldCharType="end"/>
      </w:r>
    </w:p>
    <w:p w14:paraId="2688B2AE" w14:textId="701C9AE9" w:rsidR="003478BD" w:rsidRDefault="003478BD">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_Toc101265049 \h </w:instrText>
      </w:r>
      <w:r>
        <w:fldChar w:fldCharType="separate"/>
      </w:r>
      <w:r>
        <w:t>340</w:t>
      </w:r>
      <w:r>
        <w:fldChar w:fldCharType="end"/>
      </w:r>
    </w:p>
    <w:p w14:paraId="653B8AC3" w14:textId="300CE48A" w:rsidR="003478BD" w:rsidRDefault="003478BD">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_Toc101265050 \h </w:instrText>
      </w:r>
      <w:r>
        <w:fldChar w:fldCharType="separate"/>
      </w:r>
      <w:r>
        <w:t>340</w:t>
      </w:r>
      <w:r>
        <w:fldChar w:fldCharType="end"/>
      </w:r>
    </w:p>
    <w:p w14:paraId="3847349B" w14:textId="13B9B215" w:rsidR="003478BD" w:rsidRDefault="003478BD">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_Toc101265051 \h </w:instrText>
      </w:r>
      <w:r>
        <w:fldChar w:fldCharType="separate"/>
      </w:r>
      <w:r>
        <w:t>341</w:t>
      </w:r>
      <w:r>
        <w:fldChar w:fldCharType="end"/>
      </w:r>
    </w:p>
    <w:p w14:paraId="1EB9E904" w14:textId="2708B7A2" w:rsidR="003478BD" w:rsidRDefault="003478BD">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_Toc101265052 \h </w:instrText>
      </w:r>
      <w:r>
        <w:fldChar w:fldCharType="separate"/>
      </w:r>
      <w:r>
        <w:t>342</w:t>
      </w:r>
      <w:r>
        <w:fldChar w:fldCharType="end"/>
      </w:r>
    </w:p>
    <w:p w14:paraId="5D2CF599" w14:textId="57687C87" w:rsidR="003478BD" w:rsidRDefault="003478BD">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_Toc101265053 \h </w:instrText>
      </w:r>
      <w:r>
        <w:fldChar w:fldCharType="separate"/>
      </w:r>
      <w:r>
        <w:t>342</w:t>
      </w:r>
      <w:r>
        <w:fldChar w:fldCharType="end"/>
      </w:r>
    </w:p>
    <w:p w14:paraId="20D6E2CC" w14:textId="153EC2B9" w:rsidR="003478BD" w:rsidRDefault="003478BD">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_Toc101265054 \h </w:instrText>
      </w:r>
      <w:r>
        <w:fldChar w:fldCharType="separate"/>
      </w:r>
      <w:r>
        <w:t>342</w:t>
      </w:r>
      <w:r>
        <w:fldChar w:fldCharType="end"/>
      </w:r>
    </w:p>
    <w:p w14:paraId="6EC77B62" w14:textId="6F53E631" w:rsidR="003478BD" w:rsidRDefault="003478BD">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_Toc101265055 \h </w:instrText>
      </w:r>
      <w:r>
        <w:fldChar w:fldCharType="separate"/>
      </w:r>
      <w:r>
        <w:t>344</w:t>
      </w:r>
      <w:r>
        <w:fldChar w:fldCharType="end"/>
      </w:r>
    </w:p>
    <w:p w14:paraId="75D53F2E" w14:textId="14934DE0" w:rsidR="003478BD" w:rsidRDefault="003478BD">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_Toc101265056 \h </w:instrText>
      </w:r>
      <w:r>
        <w:fldChar w:fldCharType="separate"/>
      </w:r>
      <w:r>
        <w:t>344</w:t>
      </w:r>
      <w:r>
        <w:fldChar w:fldCharType="end"/>
      </w:r>
    </w:p>
    <w:p w14:paraId="10E5CD29" w14:textId="56B43ECA" w:rsidR="003478BD" w:rsidRDefault="003478BD">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_Toc101265057 \h </w:instrText>
      </w:r>
      <w:r>
        <w:fldChar w:fldCharType="separate"/>
      </w:r>
      <w:r>
        <w:t>345</w:t>
      </w:r>
      <w:r>
        <w:fldChar w:fldCharType="end"/>
      </w:r>
    </w:p>
    <w:p w14:paraId="5AFC64B3" w14:textId="6980DCC5" w:rsidR="003478BD" w:rsidRPr="003478BD" w:rsidRDefault="003478BD">
      <w:pPr>
        <w:pStyle w:val="TOC2"/>
        <w:rPr>
          <w:rFonts w:asciiTheme="minorHAnsi" w:eastAsiaTheme="minorEastAsia" w:hAnsiTheme="minorHAnsi" w:cstheme="minorBidi"/>
          <w:sz w:val="22"/>
          <w:szCs w:val="22"/>
          <w:lang w:val="fi-FI"/>
        </w:rPr>
      </w:pPr>
      <w:r w:rsidRPr="003478BD">
        <w:rPr>
          <w:lang w:val="fi-FI"/>
        </w:rPr>
        <w:t>J.3</w:t>
      </w:r>
      <w:r w:rsidRPr="003478BD">
        <w:rPr>
          <w:rFonts w:asciiTheme="minorHAnsi" w:eastAsiaTheme="minorEastAsia" w:hAnsiTheme="minorHAnsi" w:cstheme="minorBidi"/>
          <w:sz w:val="22"/>
          <w:szCs w:val="22"/>
          <w:lang w:val="fi-FI"/>
        </w:rPr>
        <w:tab/>
      </w:r>
      <w:r w:rsidRPr="003478BD">
        <w:rPr>
          <w:lang w:val="fi-FI"/>
        </w:rPr>
        <w:t>Void</w:t>
      </w:r>
      <w:r w:rsidRPr="003478BD">
        <w:rPr>
          <w:lang w:val="fi-FI"/>
        </w:rPr>
        <w:tab/>
      </w:r>
      <w:r>
        <w:fldChar w:fldCharType="begin" w:fldLock="1"/>
      </w:r>
      <w:r w:rsidRPr="003478BD">
        <w:rPr>
          <w:lang w:val="fi-FI"/>
        </w:rPr>
        <w:instrText xml:space="preserve"> PAGEREF _Toc101265058 \h </w:instrText>
      </w:r>
      <w:r>
        <w:fldChar w:fldCharType="separate"/>
      </w:r>
      <w:r w:rsidRPr="003478BD">
        <w:rPr>
          <w:lang w:val="fi-FI"/>
        </w:rPr>
        <w:t>345</w:t>
      </w:r>
      <w:r>
        <w:fldChar w:fldCharType="end"/>
      </w:r>
    </w:p>
    <w:p w14:paraId="1FB019D2" w14:textId="6948F232" w:rsidR="003478BD" w:rsidRPr="003478BD" w:rsidRDefault="003478BD">
      <w:pPr>
        <w:pStyle w:val="TOC2"/>
        <w:rPr>
          <w:rFonts w:asciiTheme="minorHAnsi" w:eastAsiaTheme="minorEastAsia" w:hAnsiTheme="minorHAnsi" w:cstheme="minorBidi"/>
          <w:sz w:val="22"/>
          <w:szCs w:val="22"/>
          <w:lang w:val="fi-FI"/>
        </w:rPr>
      </w:pPr>
      <w:r w:rsidRPr="003478BD">
        <w:rPr>
          <w:lang w:val="fi-FI"/>
        </w:rPr>
        <w:t>J.4</w:t>
      </w:r>
      <w:r w:rsidRPr="003478BD">
        <w:rPr>
          <w:rFonts w:asciiTheme="minorHAnsi" w:eastAsiaTheme="minorEastAsia" w:hAnsiTheme="minorHAnsi" w:cstheme="minorBidi"/>
          <w:sz w:val="22"/>
          <w:szCs w:val="22"/>
          <w:lang w:val="fi-FI"/>
        </w:rPr>
        <w:tab/>
      </w:r>
      <w:r w:rsidRPr="003478BD">
        <w:rPr>
          <w:lang w:val="fi-FI"/>
        </w:rPr>
        <w:t>Void</w:t>
      </w:r>
      <w:r w:rsidRPr="003478BD">
        <w:rPr>
          <w:lang w:val="fi-FI"/>
        </w:rPr>
        <w:tab/>
      </w:r>
      <w:r>
        <w:fldChar w:fldCharType="begin" w:fldLock="1"/>
      </w:r>
      <w:r w:rsidRPr="003478BD">
        <w:rPr>
          <w:lang w:val="fi-FI"/>
        </w:rPr>
        <w:instrText xml:space="preserve"> PAGEREF _Toc101265059 \h </w:instrText>
      </w:r>
      <w:r>
        <w:fldChar w:fldCharType="separate"/>
      </w:r>
      <w:r w:rsidRPr="003478BD">
        <w:rPr>
          <w:lang w:val="fi-FI"/>
        </w:rPr>
        <w:t>345</w:t>
      </w:r>
      <w:r>
        <w:fldChar w:fldCharType="end"/>
      </w:r>
    </w:p>
    <w:p w14:paraId="41DB4B41" w14:textId="62897AE5" w:rsidR="003478BD" w:rsidRPr="003478BD" w:rsidRDefault="003478BD">
      <w:pPr>
        <w:pStyle w:val="TOC2"/>
        <w:rPr>
          <w:rFonts w:asciiTheme="minorHAnsi" w:eastAsiaTheme="minorEastAsia" w:hAnsiTheme="minorHAnsi" w:cstheme="minorBidi"/>
          <w:sz w:val="22"/>
          <w:szCs w:val="22"/>
          <w:lang w:val="fi-FI"/>
        </w:rPr>
      </w:pPr>
      <w:r w:rsidRPr="003478BD">
        <w:rPr>
          <w:lang w:val="fi-FI"/>
        </w:rPr>
        <w:t>J.5</w:t>
      </w:r>
      <w:r w:rsidRPr="003478BD">
        <w:rPr>
          <w:rFonts w:asciiTheme="minorHAnsi" w:eastAsiaTheme="minorEastAsia" w:hAnsiTheme="minorHAnsi" w:cstheme="minorBidi"/>
          <w:sz w:val="22"/>
          <w:szCs w:val="22"/>
          <w:lang w:val="fi-FI"/>
        </w:rPr>
        <w:tab/>
      </w:r>
      <w:r w:rsidRPr="003478BD">
        <w:rPr>
          <w:lang w:val="fi-FI"/>
        </w:rPr>
        <w:t>Void</w:t>
      </w:r>
      <w:r w:rsidRPr="003478BD">
        <w:rPr>
          <w:lang w:val="fi-FI"/>
        </w:rPr>
        <w:tab/>
      </w:r>
      <w:r>
        <w:fldChar w:fldCharType="begin" w:fldLock="1"/>
      </w:r>
      <w:r w:rsidRPr="003478BD">
        <w:rPr>
          <w:lang w:val="fi-FI"/>
        </w:rPr>
        <w:instrText xml:space="preserve"> PAGEREF _Toc101265060 \h </w:instrText>
      </w:r>
      <w:r>
        <w:fldChar w:fldCharType="separate"/>
      </w:r>
      <w:r w:rsidRPr="003478BD">
        <w:rPr>
          <w:lang w:val="fi-FI"/>
        </w:rPr>
        <w:t>345</w:t>
      </w:r>
      <w:r>
        <w:fldChar w:fldCharType="end"/>
      </w:r>
    </w:p>
    <w:p w14:paraId="14E2DEC6" w14:textId="4C9C5A4A" w:rsidR="003478BD" w:rsidRDefault="003478BD">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_Toc101265061 \h </w:instrText>
      </w:r>
      <w:r>
        <w:fldChar w:fldCharType="separate"/>
      </w:r>
      <w:r>
        <w:t>345</w:t>
      </w:r>
      <w:r>
        <w:fldChar w:fldCharType="end"/>
      </w:r>
    </w:p>
    <w:p w14:paraId="5E890375" w14:textId="3781DAB3" w:rsidR="003478BD" w:rsidRDefault="003478BD">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_Toc101265062 \h </w:instrText>
      </w:r>
      <w:r>
        <w:fldChar w:fldCharType="separate"/>
      </w:r>
      <w:r>
        <w:t>345</w:t>
      </w:r>
      <w:r>
        <w:fldChar w:fldCharType="end"/>
      </w:r>
    </w:p>
    <w:p w14:paraId="49567BD1" w14:textId="44EFAE05" w:rsidR="003478BD" w:rsidRDefault="003478BD">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_Toc101265063 \h </w:instrText>
      </w:r>
      <w:r>
        <w:fldChar w:fldCharType="separate"/>
      </w:r>
      <w:r>
        <w:t>345</w:t>
      </w:r>
      <w:r>
        <w:fldChar w:fldCharType="end"/>
      </w:r>
    </w:p>
    <w:p w14:paraId="15D8D260" w14:textId="439FEEDA" w:rsidR="003478BD" w:rsidRDefault="003478BD">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_Toc101265064 \h </w:instrText>
      </w:r>
      <w:r>
        <w:fldChar w:fldCharType="separate"/>
      </w:r>
      <w:r>
        <w:t>345</w:t>
      </w:r>
      <w:r>
        <w:fldChar w:fldCharType="end"/>
      </w:r>
    </w:p>
    <w:p w14:paraId="3A0B715C" w14:textId="57D62A34" w:rsidR="003478BD" w:rsidRDefault="003478BD">
      <w:pPr>
        <w:pStyle w:val="TOC2"/>
        <w:rPr>
          <w:rFonts w:asciiTheme="minorHAnsi" w:eastAsiaTheme="minorEastAsia" w:hAnsiTheme="minorHAnsi" w:cstheme="minorBidi"/>
          <w:sz w:val="22"/>
          <w:szCs w:val="22"/>
        </w:rPr>
      </w:pPr>
      <w:r>
        <w:t>K.1.</w:t>
      </w:r>
      <w:r w:rsidRPr="00434BD0">
        <w:rPr>
          <w:rFonts w:eastAsia="Malgun Gothic"/>
          <w:lang w:eastAsia="ko-KR"/>
        </w:rPr>
        <w:t>2</w:t>
      </w:r>
      <w:r>
        <w:rPr>
          <w:rFonts w:asciiTheme="minorHAnsi" w:eastAsiaTheme="minorEastAsia" w:hAnsiTheme="minorHAnsi" w:cstheme="minorBidi"/>
          <w:sz w:val="22"/>
          <w:szCs w:val="22"/>
        </w:rPr>
        <w:tab/>
      </w:r>
      <w:r w:rsidRPr="00434BD0">
        <w:rPr>
          <w:rFonts w:eastAsia="Malgun Gothic"/>
          <w:lang w:eastAsia="ko-KR"/>
        </w:rPr>
        <w:t>Pico</w:t>
      </w:r>
      <w:r>
        <w:t xml:space="preserve"> scenario</w:t>
      </w:r>
      <w:r>
        <w:tab/>
      </w:r>
      <w:r>
        <w:fldChar w:fldCharType="begin" w:fldLock="1"/>
      </w:r>
      <w:r>
        <w:instrText xml:space="preserve"> PAGEREF _Toc101265065 \h </w:instrText>
      </w:r>
      <w:r>
        <w:fldChar w:fldCharType="separate"/>
      </w:r>
      <w:r>
        <w:t>346</w:t>
      </w:r>
      <w:r>
        <w:fldChar w:fldCharType="end"/>
      </w:r>
    </w:p>
    <w:p w14:paraId="6408B102" w14:textId="30479AC5" w:rsidR="003478BD" w:rsidRDefault="003478BD">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_Toc101265066 \h </w:instrText>
      </w:r>
      <w:r>
        <w:fldChar w:fldCharType="separate"/>
      </w:r>
      <w:r>
        <w:t>347</w:t>
      </w:r>
      <w:r>
        <w:fldChar w:fldCharType="end"/>
      </w:r>
    </w:p>
    <w:p w14:paraId="3C7B8AB8" w14:textId="425F2AAC" w:rsidR="003478BD" w:rsidRDefault="003478BD">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_Toc101265067 \h </w:instrText>
      </w:r>
      <w:r>
        <w:fldChar w:fldCharType="separate"/>
      </w:r>
      <w:r>
        <w:t>348</w:t>
      </w:r>
      <w:r>
        <w:fldChar w:fldCharType="end"/>
      </w:r>
    </w:p>
    <w:p w14:paraId="6A858B62" w14:textId="097321C9" w:rsidR="003478BD" w:rsidRDefault="003478BD">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_Toc101265068 \h </w:instrText>
      </w:r>
      <w:r>
        <w:fldChar w:fldCharType="separate"/>
      </w:r>
      <w:r>
        <w:t>348</w:t>
      </w:r>
      <w:r>
        <w:fldChar w:fldCharType="end"/>
      </w:r>
    </w:p>
    <w:p w14:paraId="204126F0" w14:textId="29D55B36" w:rsidR="003478BD" w:rsidRDefault="003478BD">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_Toc101265069 \h </w:instrText>
      </w:r>
      <w:r>
        <w:fldChar w:fldCharType="separate"/>
      </w:r>
      <w:r>
        <w:t>348</w:t>
      </w:r>
      <w:r>
        <w:fldChar w:fldCharType="end"/>
      </w:r>
    </w:p>
    <w:p w14:paraId="7E7F9415" w14:textId="673E97DF" w:rsidR="003478BD" w:rsidRDefault="003478BD">
      <w:pPr>
        <w:pStyle w:val="TOC8"/>
        <w:rPr>
          <w:rFonts w:asciiTheme="minorHAnsi" w:eastAsiaTheme="minorEastAsia" w:hAnsiTheme="minorHAnsi" w:cstheme="minorBidi"/>
          <w:b w:val="0"/>
          <w:szCs w:val="22"/>
        </w:rPr>
      </w:pPr>
      <w:r>
        <w:rPr>
          <w:lang w:eastAsia="ko-KR"/>
        </w:rPr>
        <w:t>Annex N (informative):</w:t>
      </w:r>
      <w:r>
        <w:t xml:space="preserve"> </w:t>
      </w:r>
      <w:r w:rsidRPr="00434BD0">
        <w:rPr>
          <w:rFonts w:eastAsia="Malgun Gothic"/>
          <w:lang w:eastAsia="ko-KR"/>
        </w:rPr>
        <w:t>S</w:t>
      </w:r>
      <w:r>
        <w:rPr>
          <w:lang w:eastAsia="ko-KR"/>
        </w:rPr>
        <w:t>idelink communication</w:t>
      </w:r>
      <w:r>
        <w:tab/>
      </w:r>
      <w:r>
        <w:fldChar w:fldCharType="begin" w:fldLock="1"/>
      </w:r>
      <w:r>
        <w:instrText xml:space="preserve"> PAGEREF _Toc101265070 \h </w:instrText>
      </w:r>
      <w:r>
        <w:fldChar w:fldCharType="separate"/>
      </w:r>
      <w:r>
        <w:t>350</w:t>
      </w:r>
      <w:r>
        <w:fldChar w:fldCharType="end"/>
      </w:r>
    </w:p>
    <w:p w14:paraId="7F60F418" w14:textId="64AE4A3A" w:rsidR="003478BD" w:rsidRDefault="003478BD">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_Toc101265071 \h </w:instrText>
      </w:r>
      <w:r>
        <w:fldChar w:fldCharType="separate"/>
      </w:r>
      <w:r>
        <w:t>350</w:t>
      </w:r>
      <w:r>
        <w:fldChar w:fldCharType="end"/>
      </w:r>
    </w:p>
    <w:p w14:paraId="45813055" w14:textId="23AAC5A3" w:rsidR="003478BD" w:rsidRDefault="003478BD">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_Toc101265072 \h </w:instrText>
      </w:r>
      <w:r>
        <w:fldChar w:fldCharType="separate"/>
      </w:r>
      <w:r>
        <w:t>350</w:t>
      </w:r>
      <w:r>
        <w:fldChar w:fldCharType="end"/>
      </w:r>
    </w:p>
    <w:p w14:paraId="08281136" w14:textId="2D834CE1" w:rsidR="003478BD" w:rsidRDefault="003478BD">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_Toc101265073 \h </w:instrText>
      </w:r>
      <w:r>
        <w:fldChar w:fldCharType="separate"/>
      </w:r>
      <w:r>
        <w:t>352</w:t>
      </w:r>
      <w:r>
        <w:fldChar w:fldCharType="end"/>
      </w:r>
    </w:p>
    <w:p w14:paraId="0DC3F8F9" w14:textId="0429006A" w:rsidR="00D51AC6" w:rsidRPr="00046548" w:rsidRDefault="00F20E58" w:rsidP="00E10AA0">
      <w:r w:rsidRPr="00046548">
        <w:rPr>
          <w:noProof/>
          <w:sz w:val="22"/>
        </w:rPr>
        <w:fldChar w:fldCharType="end"/>
      </w:r>
    </w:p>
    <w:p w14:paraId="323312F1" w14:textId="77777777" w:rsidR="00D51AC6" w:rsidRPr="00046548" w:rsidRDefault="00D51AC6" w:rsidP="009C26DC">
      <w:pPr>
        <w:pStyle w:val="Heading1"/>
      </w:pPr>
      <w:r w:rsidRPr="00046548">
        <w:br w:type="page"/>
      </w:r>
      <w:bookmarkStart w:id="3" w:name="_Toc20402611"/>
      <w:bookmarkStart w:id="4" w:name="_Toc29344250"/>
      <w:bookmarkStart w:id="5" w:name="_Toc37461676"/>
      <w:bookmarkStart w:id="6" w:name="_Toc46506547"/>
      <w:bookmarkStart w:id="7" w:name="_Toc52489710"/>
      <w:bookmarkStart w:id="8" w:name="_Toc101264246"/>
      <w:r w:rsidRPr="00046548">
        <w:lastRenderedPageBreak/>
        <w:t>Foreword</w:t>
      </w:r>
      <w:bookmarkEnd w:id="3"/>
      <w:bookmarkEnd w:id="4"/>
      <w:bookmarkEnd w:id="5"/>
      <w:bookmarkEnd w:id="6"/>
      <w:bookmarkEnd w:id="7"/>
      <w:bookmarkEnd w:id="8"/>
    </w:p>
    <w:p w14:paraId="6C6A8103" w14:textId="77777777" w:rsidR="00D51AC6" w:rsidRPr="00046548" w:rsidRDefault="00D51AC6" w:rsidP="00E10AA0">
      <w:r w:rsidRPr="00046548">
        <w:t>This Technical Specification has been produced by the 3</w:t>
      </w:r>
      <w:r w:rsidRPr="00046548">
        <w:rPr>
          <w:vertAlign w:val="superscript"/>
        </w:rPr>
        <w:t>rd</w:t>
      </w:r>
      <w:r w:rsidRPr="00046548">
        <w:t xml:space="preserve"> Generation Partnership Project (3GPP).</w:t>
      </w:r>
    </w:p>
    <w:p w14:paraId="4CE44BA5" w14:textId="77777777" w:rsidR="00D51AC6" w:rsidRPr="00046548" w:rsidRDefault="00D51AC6" w:rsidP="00E10AA0">
      <w:r w:rsidRPr="000465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36E702" w14:textId="77777777" w:rsidR="00D51AC6" w:rsidRPr="00046548" w:rsidRDefault="00D51AC6" w:rsidP="00E10AA0">
      <w:pPr>
        <w:pStyle w:val="B1"/>
      </w:pPr>
      <w:r w:rsidRPr="00046548">
        <w:t xml:space="preserve">Version </w:t>
      </w:r>
      <w:proofErr w:type="spellStart"/>
      <w:r w:rsidRPr="00046548">
        <w:t>x.y.z</w:t>
      </w:r>
      <w:proofErr w:type="spellEnd"/>
    </w:p>
    <w:p w14:paraId="6E493168" w14:textId="77777777" w:rsidR="00D51AC6" w:rsidRPr="00046548" w:rsidRDefault="00D51AC6" w:rsidP="00E10AA0">
      <w:pPr>
        <w:pStyle w:val="B1"/>
      </w:pPr>
      <w:r w:rsidRPr="00046548">
        <w:t>where:</w:t>
      </w:r>
    </w:p>
    <w:p w14:paraId="08F96263" w14:textId="77777777" w:rsidR="00D51AC6" w:rsidRPr="00046548" w:rsidRDefault="00D51AC6" w:rsidP="00E10AA0">
      <w:pPr>
        <w:pStyle w:val="B2"/>
      </w:pPr>
      <w:r w:rsidRPr="00046548">
        <w:t>x</w:t>
      </w:r>
      <w:r w:rsidRPr="00046548">
        <w:tab/>
        <w:t>the first digit:</w:t>
      </w:r>
    </w:p>
    <w:p w14:paraId="62403054" w14:textId="77777777" w:rsidR="00D51AC6" w:rsidRPr="00046548" w:rsidRDefault="00D51AC6" w:rsidP="00E10AA0">
      <w:pPr>
        <w:pStyle w:val="B3"/>
      </w:pPr>
      <w:r w:rsidRPr="00046548">
        <w:t>1</w:t>
      </w:r>
      <w:r w:rsidRPr="00046548">
        <w:tab/>
        <w:t>presented to TSG for information;</w:t>
      </w:r>
    </w:p>
    <w:p w14:paraId="538AE17A" w14:textId="77777777" w:rsidR="00D51AC6" w:rsidRPr="00046548" w:rsidRDefault="00D51AC6" w:rsidP="00E10AA0">
      <w:pPr>
        <w:pStyle w:val="B3"/>
      </w:pPr>
      <w:r w:rsidRPr="00046548">
        <w:t>2</w:t>
      </w:r>
      <w:r w:rsidRPr="00046548">
        <w:tab/>
        <w:t>presented to TSG for approval;</w:t>
      </w:r>
    </w:p>
    <w:p w14:paraId="11F8F2CB" w14:textId="77777777" w:rsidR="00D51AC6" w:rsidRPr="00046548" w:rsidRDefault="00D51AC6" w:rsidP="00E10AA0">
      <w:pPr>
        <w:pStyle w:val="B3"/>
      </w:pPr>
      <w:r w:rsidRPr="00046548">
        <w:t>3</w:t>
      </w:r>
      <w:r w:rsidRPr="00046548">
        <w:tab/>
        <w:t>or greater indicates TSG approved document under change control.</w:t>
      </w:r>
    </w:p>
    <w:p w14:paraId="168717B0" w14:textId="77777777" w:rsidR="00D51AC6" w:rsidRPr="00046548" w:rsidRDefault="00D51AC6" w:rsidP="00E10AA0">
      <w:pPr>
        <w:pStyle w:val="B2"/>
      </w:pPr>
      <w:r w:rsidRPr="00046548">
        <w:t>y</w:t>
      </w:r>
      <w:r w:rsidRPr="00046548">
        <w:tab/>
        <w:t>the second digit is incremented for all changes of substance, i.e. technical enhancements, corrections, updates, etc.</w:t>
      </w:r>
    </w:p>
    <w:p w14:paraId="57A4686B" w14:textId="77777777" w:rsidR="00D51AC6" w:rsidRPr="00046548" w:rsidRDefault="00D51AC6" w:rsidP="00E10AA0">
      <w:pPr>
        <w:pStyle w:val="B2"/>
      </w:pPr>
      <w:r w:rsidRPr="00046548">
        <w:t>z</w:t>
      </w:r>
      <w:r w:rsidRPr="00046548">
        <w:tab/>
        <w:t>the third digit is incremented when editorial only changes have been incorporated in the document.</w:t>
      </w:r>
    </w:p>
    <w:p w14:paraId="5946B486" w14:textId="77777777" w:rsidR="00D51AC6" w:rsidRPr="00046548" w:rsidRDefault="00D51AC6" w:rsidP="009C26DC">
      <w:pPr>
        <w:pStyle w:val="Heading1"/>
      </w:pPr>
      <w:r w:rsidRPr="00046548">
        <w:br w:type="page"/>
      </w:r>
      <w:bookmarkStart w:id="9" w:name="_Toc20402612"/>
      <w:bookmarkStart w:id="10" w:name="_Toc29344251"/>
      <w:bookmarkStart w:id="11" w:name="_Toc37461677"/>
      <w:bookmarkStart w:id="12" w:name="_Toc46506548"/>
      <w:bookmarkStart w:id="13" w:name="_Toc52489711"/>
      <w:bookmarkStart w:id="14" w:name="_Toc101264247"/>
      <w:r w:rsidRPr="00046548">
        <w:lastRenderedPageBreak/>
        <w:t>1</w:t>
      </w:r>
      <w:r w:rsidRPr="00046548">
        <w:tab/>
        <w:t>Scope</w:t>
      </w:r>
      <w:bookmarkEnd w:id="9"/>
      <w:bookmarkEnd w:id="10"/>
      <w:bookmarkEnd w:id="11"/>
      <w:bookmarkEnd w:id="12"/>
      <w:bookmarkEnd w:id="13"/>
      <w:bookmarkEnd w:id="14"/>
    </w:p>
    <w:p w14:paraId="088868DA" w14:textId="77777777" w:rsidR="00D51AC6" w:rsidRPr="00046548" w:rsidRDefault="00D51AC6" w:rsidP="00E10AA0">
      <w:r w:rsidRPr="00046548">
        <w:t xml:space="preserve">The present document provides an overview and overall description of the E-UTRAN radio interface protocol architecture. Details of the radio interface protocols </w:t>
      </w:r>
      <w:r w:rsidR="005A49E5" w:rsidRPr="00046548">
        <w:t>are</w:t>
      </w:r>
      <w:r w:rsidRPr="00046548">
        <w:t xml:space="preserve"> specified in companion specifications of the 36 series.</w:t>
      </w:r>
      <w:r w:rsidR="00834FA2" w:rsidRPr="00046548">
        <w:t xml:space="preserve"> For Multi-Connectivity involving E-URAN, the differences relative to E-UTRA and E-UTRAN are specified in 3GPP TS 37.340 [76].</w:t>
      </w:r>
    </w:p>
    <w:p w14:paraId="742B2372" w14:textId="77777777" w:rsidR="00D51AC6" w:rsidRPr="00046548" w:rsidRDefault="00D51AC6" w:rsidP="009C26DC">
      <w:pPr>
        <w:pStyle w:val="Heading1"/>
      </w:pPr>
      <w:bookmarkStart w:id="15" w:name="_Toc20402613"/>
      <w:bookmarkStart w:id="16" w:name="_Toc29344252"/>
      <w:bookmarkStart w:id="17" w:name="_Toc37461678"/>
      <w:bookmarkStart w:id="18" w:name="_Toc46506549"/>
      <w:bookmarkStart w:id="19" w:name="_Toc52489712"/>
      <w:bookmarkStart w:id="20" w:name="_Toc101264248"/>
      <w:r w:rsidRPr="00046548">
        <w:t>2</w:t>
      </w:r>
      <w:r w:rsidRPr="00046548">
        <w:tab/>
        <w:t>References</w:t>
      </w:r>
      <w:bookmarkEnd w:id="15"/>
      <w:bookmarkEnd w:id="16"/>
      <w:bookmarkEnd w:id="17"/>
      <w:bookmarkEnd w:id="18"/>
      <w:bookmarkEnd w:id="19"/>
      <w:bookmarkEnd w:id="20"/>
    </w:p>
    <w:p w14:paraId="35FBCBB8" w14:textId="77777777" w:rsidR="00D51AC6" w:rsidRPr="00046548" w:rsidRDefault="00D51AC6" w:rsidP="00E10AA0">
      <w:r w:rsidRPr="00046548">
        <w:t>The following documents contain provisions which, through reference in this text, constitute provisions of the present document.</w:t>
      </w:r>
    </w:p>
    <w:p w14:paraId="17C31CB3" w14:textId="77777777" w:rsidR="00D51AC6" w:rsidRPr="00046548" w:rsidRDefault="00C120FE" w:rsidP="00E10AA0">
      <w:pPr>
        <w:pStyle w:val="B1"/>
      </w:pPr>
      <w:r w:rsidRPr="00046548">
        <w:t>-</w:t>
      </w:r>
      <w:r w:rsidRPr="00046548">
        <w:tab/>
      </w:r>
      <w:r w:rsidR="00D51AC6" w:rsidRPr="00046548">
        <w:t>References are either specific (identified by date of publication, edition number, version number, etc.) or non</w:t>
      </w:r>
      <w:r w:rsidR="00D51AC6" w:rsidRPr="00046548">
        <w:noBreakHyphen/>
        <w:t>specific.</w:t>
      </w:r>
    </w:p>
    <w:p w14:paraId="3330C41D" w14:textId="77777777" w:rsidR="00D51AC6" w:rsidRPr="00046548" w:rsidRDefault="00C120FE" w:rsidP="00E10AA0">
      <w:pPr>
        <w:pStyle w:val="B1"/>
      </w:pPr>
      <w:r w:rsidRPr="00046548">
        <w:t>-</w:t>
      </w:r>
      <w:r w:rsidRPr="00046548">
        <w:tab/>
      </w:r>
      <w:r w:rsidR="00D51AC6" w:rsidRPr="00046548">
        <w:t>For a specific reference, subsequent revisions do not apply.</w:t>
      </w:r>
    </w:p>
    <w:p w14:paraId="70E05224" w14:textId="77777777" w:rsidR="00D51AC6" w:rsidRPr="00046548" w:rsidRDefault="00C120FE" w:rsidP="00E10AA0">
      <w:pPr>
        <w:pStyle w:val="B1"/>
      </w:pPr>
      <w:r w:rsidRPr="00046548">
        <w:t>-</w:t>
      </w:r>
      <w:r w:rsidRPr="00046548">
        <w:tab/>
      </w:r>
      <w:r w:rsidR="00D51AC6" w:rsidRPr="00046548">
        <w:t xml:space="preserve">For a non-specific reference, the latest version applies. In the case of a reference to a 3GPP document (including a GSM document), a non-specific reference implicitly refers to the latest version of that document </w:t>
      </w:r>
      <w:r w:rsidR="00D51AC6" w:rsidRPr="00046548">
        <w:rPr>
          <w:i/>
          <w:iCs/>
        </w:rPr>
        <w:t>in the same Release as the present document</w:t>
      </w:r>
      <w:r w:rsidR="00D51AC6" w:rsidRPr="00046548">
        <w:t>.</w:t>
      </w:r>
    </w:p>
    <w:p w14:paraId="68BC2576" w14:textId="77777777" w:rsidR="00D51AC6" w:rsidRPr="00046548" w:rsidRDefault="00D51AC6" w:rsidP="009E36C4">
      <w:pPr>
        <w:pStyle w:val="EX"/>
      </w:pPr>
      <w:bookmarkStart w:id="21" w:name="_Hlk535081413"/>
      <w:r w:rsidRPr="00046548">
        <w:t>[1]</w:t>
      </w:r>
      <w:r w:rsidRPr="00046548">
        <w:tab/>
        <w:t>3GPP TR 21.905: "Vocabulary for 3GPP Specifications"</w:t>
      </w:r>
      <w:r w:rsidR="00824151" w:rsidRPr="00046548">
        <w:t>.</w:t>
      </w:r>
    </w:p>
    <w:p w14:paraId="14F61FC6" w14:textId="77777777" w:rsidR="00D51AC6" w:rsidRPr="00046548" w:rsidRDefault="00D51AC6" w:rsidP="009E36C4">
      <w:pPr>
        <w:pStyle w:val="EX"/>
      </w:pPr>
      <w:r w:rsidRPr="00046548">
        <w:t>[2]</w:t>
      </w:r>
      <w:r w:rsidRPr="00046548">
        <w:tab/>
        <w:t>3GPP TR 25.913: "Requirements for Evolved UTRA (E-UTRA) and Evolved UTRAN (E-UTRAN)"</w:t>
      </w:r>
      <w:r w:rsidR="00824151" w:rsidRPr="00046548">
        <w:t>.</w:t>
      </w:r>
    </w:p>
    <w:p w14:paraId="412DA4BA" w14:textId="77777777" w:rsidR="00D51AC6" w:rsidRPr="00046548" w:rsidRDefault="00D51AC6" w:rsidP="009E36C4">
      <w:pPr>
        <w:pStyle w:val="EX"/>
      </w:pPr>
      <w:r w:rsidRPr="00046548">
        <w:t>[3]</w:t>
      </w:r>
      <w:r w:rsidRPr="00046548">
        <w:tab/>
        <w:t>3GPP TS 36.201: "Evolved Universal Terrestrial Radio Access (E-UTRA); Physical layer; General description".</w:t>
      </w:r>
    </w:p>
    <w:p w14:paraId="0F155D73" w14:textId="77777777" w:rsidR="00D51AC6" w:rsidRPr="00046548" w:rsidRDefault="00D51AC6" w:rsidP="009E36C4">
      <w:pPr>
        <w:pStyle w:val="EX"/>
      </w:pPr>
      <w:r w:rsidRPr="00046548">
        <w:t>[4]</w:t>
      </w:r>
      <w:r w:rsidRPr="00046548">
        <w:tab/>
        <w:t>3GPP TS 36.211:"Evolved Universal Terrestrial Radio Access (E-UTRA); Physical Channels and Modulation"</w:t>
      </w:r>
      <w:r w:rsidR="00824151" w:rsidRPr="00046548">
        <w:t>.</w:t>
      </w:r>
    </w:p>
    <w:p w14:paraId="41AEAB24" w14:textId="77777777" w:rsidR="00D51AC6" w:rsidRPr="00046548" w:rsidRDefault="00D51AC6" w:rsidP="009E36C4">
      <w:pPr>
        <w:pStyle w:val="EX"/>
      </w:pPr>
      <w:r w:rsidRPr="00046548">
        <w:t>[5]</w:t>
      </w:r>
      <w:r w:rsidRPr="00046548">
        <w:tab/>
        <w:t>3GPP TS 36.212: "Evolved Universal Terrestrial Radio Access (E-UTRA); Multiplexing and channel coding"</w:t>
      </w:r>
      <w:r w:rsidR="00824151" w:rsidRPr="00046548">
        <w:t>.</w:t>
      </w:r>
    </w:p>
    <w:p w14:paraId="64E85DEA" w14:textId="77777777" w:rsidR="00D51AC6" w:rsidRPr="00046548" w:rsidRDefault="00D51AC6" w:rsidP="009E36C4">
      <w:pPr>
        <w:pStyle w:val="EX"/>
      </w:pPr>
      <w:r w:rsidRPr="00046548">
        <w:t>[6]</w:t>
      </w:r>
      <w:r w:rsidRPr="00046548">
        <w:tab/>
        <w:t>3GPP TS 36.213: "Evolved Universal Terrestrial Radio Access (E-UTRA); Physical layer procedures"</w:t>
      </w:r>
      <w:r w:rsidR="00824151" w:rsidRPr="00046548">
        <w:t>.</w:t>
      </w:r>
    </w:p>
    <w:p w14:paraId="4167D20B" w14:textId="77777777" w:rsidR="00D51AC6" w:rsidRPr="00046548" w:rsidRDefault="00D51AC6" w:rsidP="009E36C4">
      <w:pPr>
        <w:pStyle w:val="EX"/>
      </w:pPr>
      <w:r w:rsidRPr="00046548">
        <w:t>[7]</w:t>
      </w:r>
      <w:r w:rsidRPr="00046548">
        <w:tab/>
        <w:t>3GPP TS 36.214: "Evolved Universal Terrestrial Radio Access (E-UTRA); Physical layer; Measurements"</w:t>
      </w:r>
      <w:r w:rsidR="00824151" w:rsidRPr="00046548">
        <w:t>.</w:t>
      </w:r>
    </w:p>
    <w:p w14:paraId="46F1C963" w14:textId="77777777" w:rsidR="00D51AC6" w:rsidRPr="00046548" w:rsidRDefault="00D51AC6" w:rsidP="009E36C4">
      <w:pPr>
        <w:pStyle w:val="EX"/>
      </w:pPr>
      <w:r w:rsidRPr="00046548">
        <w:t>[8]</w:t>
      </w:r>
      <w:r w:rsidRPr="00046548">
        <w:tab/>
        <w:t xml:space="preserve">IETF RFC </w:t>
      </w:r>
      <w:r w:rsidR="009503B4" w:rsidRPr="00046548">
        <w:t>4960 (09/2007)</w:t>
      </w:r>
      <w:r w:rsidRPr="00046548">
        <w:t>: "Stream Control Transmission Protocol"</w:t>
      </w:r>
      <w:r w:rsidR="00824151" w:rsidRPr="00046548">
        <w:t>.</w:t>
      </w:r>
    </w:p>
    <w:p w14:paraId="44C7A931" w14:textId="77777777" w:rsidR="00D51AC6" w:rsidRPr="00046548" w:rsidRDefault="00D51AC6" w:rsidP="009E36C4">
      <w:pPr>
        <w:pStyle w:val="EX"/>
      </w:pPr>
      <w:r w:rsidRPr="00046548">
        <w:t>[9]</w:t>
      </w:r>
      <w:r w:rsidRPr="00046548">
        <w:tab/>
        <w:t>3GPP TS 36.302: "Evolved Universal Terrestrial Radio Access (E-UTRA); Services provided by the physical layer"</w:t>
      </w:r>
      <w:r w:rsidR="00824151" w:rsidRPr="00046548">
        <w:t>.</w:t>
      </w:r>
    </w:p>
    <w:p w14:paraId="3AB2888E" w14:textId="77777777" w:rsidR="00824151" w:rsidRPr="00046548" w:rsidRDefault="00824151" w:rsidP="009E36C4">
      <w:pPr>
        <w:pStyle w:val="EX"/>
      </w:pPr>
      <w:r w:rsidRPr="00046548">
        <w:t>[10]</w:t>
      </w:r>
      <w:r w:rsidRPr="00046548">
        <w:tab/>
        <w:t>Void</w:t>
      </w:r>
    </w:p>
    <w:p w14:paraId="6E2D7B90" w14:textId="77777777" w:rsidR="00D51AC6" w:rsidRPr="00046548" w:rsidRDefault="00D51AC6" w:rsidP="009E36C4">
      <w:pPr>
        <w:pStyle w:val="EX"/>
      </w:pPr>
      <w:r w:rsidRPr="00046548">
        <w:t>[11]</w:t>
      </w:r>
      <w:r w:rsidRPr="00046548">
        <w:tab/>
        <w:t>3GPP TS 36.304: "Evolved Universal Terrestrial Radio Access (E-UTRA); User Equipment (UE) procedures in idle mode"</w:t>
      </w:r>
      <w:r w:rsidR="00824151" w:rsidRPr="00046548">
        <w:t>.</w:t>
      </w:r>
    </w:p>
    <w:p w14:paraId="61EA2431" w14:textId="77777777" w:rsidR="00D51AC6" w:rsidRPr="00046548" w:rsidRDefault="00D51AC6" w:rsidP="009E36C4">
      <w:pPr>
        <w:pStyle w:val="EX"/>
      </w:pPr>
      <w:r w:rsidRPr="00046548">
        <w:t>[12]</w:t>
      </w:r>
      <w:r w:rsidRPr="00046548">
        <w:tab/>
        <w:t>3GPP TS 36.306: "Evolved Universal Terrestrial Radio Access (E-UTRA);</w:t>
      </w:r>
      <w:r w:rsidR="00561698" w:rsidRPr="00046548">
        <w:t xml:space="preserve"> </w:t>
      </w:r>
      <w:r w:rsidRPr="00046548">
        <w:t>User Equipment (UE) radio access capabilities"</w:t>
      </w:r>
      <w:r w:rsidR="00824151" w:rsidRPr="00046548">
        <w:t>.</w:t>
      </w:r>
    </w:p>
    <w:p w14:paraId="6E7B66C1" w14:textId="77777777" w:rsidR="00D51AC6" w:rsidRPr="00046548" w:rsidRDefault="00D51AC6" w:rsidP="009E36C4">
      <w:pPr>
        <w:pStyle w:val="EX"/>
      </w:pPr>
      <w:r w:rsidRPr="00046548">
        <w:t>[13]</w:t>
      </w:r>
      <w:r w:rsidRPr="00046548">
        <w:tab/>
        <w:t>3GPP TS 36.321: "Evolved Universal Terrestrial Radio Access (E-UTRA);</w:t>
      </w:r>
      <w:r w:rsidR="00561698" w:rsidRPr="00046548">
        <w:t xml:space="preserve"> </w:t>
      </w:r>
      <w:r w:rsidRPr="00046548">
        <w:t>Medium Acces</w:t>
      </w:r>
      <w:r w:rsidR="00E717A8" w:rsidRPr="00046548">
        <w:t>s</w:t>
      </w:r>
      <w:r w:rsidRPr="00046548">
        <w:t xml:space="preserve"> Control (MAC) protocol specification"</w:t>
      </w:r>
      <w:r w:rsidR="00824151" w:rsidRPr="00046548">
        <w:t>.</w:t>
      </w:r>
    </w:p>
    <w:p w14:paraId="0F21FD17" w14:textId="77777777" w:rsidR="00D51AC6" w:rsidRPr="00046548" w:rsidRDefault="00D51AC6" w:rsidP="009E36C4">
      <w:pPr>
        <w:pStyle w:val="EX"/>
      </w:pPr>
      <w:r w:rsidRPr="00046548">
        <w:t>[14]</w:t>
      </w:r>
      <w:r w:rsidRPr="00046548">
        <w:tab/>
        <w:t>3GPP TS 36.322: "Evolved Universal Terrestrial Radio Access (E-UTRA);</w:t>
      </w:r>
      <w:r w:rsidR="00561698" w:rsidRPr="00046548">
        <w:t xml:space="preserve"> </w:t>
      </w:r>
      <w:r w:rsidRPr="00046548">
        <w:t>Radio Link Control (RLC) protocol specification"</w:t>
      </w:r>
      <w:r w:rsidR="00824151" w:rsidRPr="00046548">
        <w:t>.</w:t>
      </w:r>
    </w:p>
    <w:p w14:paraId="25F72251" w14:textId="77777777" w:rsidR="00D51AC6" w:rsidRPr="00046548" w:rsidRDefault="00D51AC6" w:rsidP="009E36C4">
      <w:pPr>
        <w:pStyle w:val="EX"/>
      </w:pPr>
      <w:r w:rsidRPr="00046548">
        <w:t>[15]</w:t>
      </w:r>
      <w:r w:rsidRPr="00046548">
        <w:tab/>
        <w:t>3GPP TS 36.323: "Evolved Universal Terrestrial Radio Access (E-UTRA);</w:t>
      </w:r>
      <w:r w:rsidR="00561698" w:rsidRPr="00046548">
        <w:t xml:space="preserve"> </w:t>
      </w:r>
      <w:r w:rsidRPr="00046548">
        <w:t>Packet Data Convergence Protocol (PDCP) specification"</w:t>
      </w:r>
      <w:r w:rsidR="00824151" w:rsidRPr="00046548">
        <w:t>.</w:t>
      </w:r>
    </w:p>
    <w:p w14:paraId="14EC316E" w14:textId="77777777" w:rsidR="00D51AC6" w:rsidRPr="00046548" w:rsidRDefault="00D51AC6" w:rsidP="009E36C4">
      <w:pPr>
        <w:pStyle w:val="EX"/>
      </w:pPr>
      <w:r w:rsidRPr="00046548">
        <w:lastRenderedPageBreak/>
        <w:t>[16]</w:t>
      </w:r>
      <w:r w:rsidRPr="00046548">
        <w:tab/>
        <w:t>3GPP TS 36.331: "Evolved Universal Terrestrial Radio Access (E-UTRA);</w:t>
      </w:r>
      <w:r w:rsidR="00561698" w:rsidRPr="00046548">
        <w:t xml:space="preserve"> </w:t>
      </w:r>
      <w:r w:rsidRPr="00046548">
        <w:t>Radio Resource Control (RRC) protocol specification".</w:t>
      </w:r>
    </w:p>
    <w:p w14:paraId="4430FEAF" w14:textId="77777777" w:rsidR="00D51AC6" w:rsidRPr="00046548" w:rsidRDefault="00D51AC6" w:rsidP="009E36C4">
      <w:pPr>
        <w:pStyle w:val="EX"/>
      </w:pPr>
      <w:bookmarkStart w:id="22" w:name="OLE_LINK13"/>
      <w:r w:rsidRPr="00046548">
        <w:t>[17]</w:t>
      </w:r>
      <w:bookmarkEnd w:id="22"/>
      <w:r w:rsidRPr="00046548">
        <w:tab/>
        <w:t xml:space="preserve">3GPP TS 23.401: </w:t>
      </w:r>
      <w:r w:rsidR="006D38F6" w:rsidRPr="00046548">
        <w:t>"</w:t>
      </w:r>
      <w:r w:rsidRPr="00046548">
        <w:t>Technical Specification Group Services and System Aspects; GPRS enhancements for E-UTRAN access</w:t>
      </w:r>
      <w:r w:rsidR="006D38F6" w:rsidRPr="00046548">
        <w:t>".</w:t>
      </w:r>
    </w:p>
    <w:p w14:paraId="26A7627B" w14:textId="77777777" w:rsidR="00D51AC6" w:rsidRPr="00046548" w:rsidRDefault="00D51AC6" w:rsidP="009E36C4">
      <w:pPr>
        <w:pStyle w:val="EX"/>
      </w:pPr>
      <w:r w:rsidRPr="00046548">
        <w:t>[18]</w:t>
      </w:r>
      <w:r w:rsidRPr="00046548">
        <w:tab/>
        <w:t xml:space="preserve">3GPP TR 24.801: </w:t>
      </w:r>
      <w:r w:rsidR="006D38F6" w:rsidRPr="00046548">
        <w:t>"</w:t>
      </w:r>
      <w:r w:rsidRPr="00046548">
        <w:t>3GPP System Architecture Evolution (SAE); CT WG1 aspects</w:t>
      </w:r>
      <w:r w:rsidR="006D38F6" w:rsidRPr="00046548">
        <w:t>".</w:t>
      </w:r>
    </w:p>
    <w:p w14:paraId="7E79D987" w14:textId="77777777" w:rsidR="001151C5" w:rsidRPr="00046548" w:rsidRDefault="009B7629" w:rsidP="009E36C4">
      <w:pPr>
        <w:pStyle w:val="EX"/>
      </w:pPr>
      <w:bookmarkStart w:id="23" w:name="_Ref180171623"/>
      <w:r w:rsidRPr="00046548">
        <w:t>[19]</w:t>
      </w:r>
      <w:r w:rsidRPr="00046548">
        <w:tab/>
        <w:t>3GPP TS 23.402: "3GPP System Architecture Evolution: Architecture Enhancements for non-3GPP accesses".</w:t>
      </w:r>
      <w:bookmarkEnd w:id="23"/>
    </w:p>
    <w:p w14:paraId="239B0FDF" w14:textId="77777777" w:rsidR="009B7629" w:rsidRPr="00046548" w:rsidRDefault="001151C5" w:rsidP="009E36C4">
      <w:pPr>
        <w:pStyle w:val="EX"/>
      </w:pPr>
      <w:r w:rsidRPr="00046548">
        <w:t>[20]</w:t>
      </w:r>
      <w:r w:rsidRPr="00046548">
        <w:tab/>
      </w:r>
      <w:r w:rsidR="00C82EB2" w:rsidRPr="00046548">
        <w:t xml:space="preserve">3GPP </w:t>
      </w:r>
      <w:r w:rsidR="00A45B08" w:rsidRPr="00046548">
        <w:t xml:space="preserve">TS </w:t>
      </w:r>
      <w:r w:rsidRPr="00046548">
        <w:t>24.301: "Non-Access-Stratum (NAS) protocol for Evolved Packet System (EPS); Stage 3".</w:t>
      </w:r>
    </w:p>
    <w:p w14:paraId="0EBCB35C" w14:textId="77777777" w:rsidR="00C82EB2" w:rsidRPr="00046548" w:rsidRDefault="00C82EB2" w:rsidP="009E36C4">
      <w:pPr>
        <w:pStyle w:val="EX"/>
      </w:pPr>
      <w:r w:rsidRPr="00046548">
        <w:t>[21]</w:t>
      </w:r>
      <w:r w:rsidRPr="00046548">
        <w:tab/>
        <w:t>3GPP TS 36.133: "Evolved Universal Terrestrial Radio Access (E-UTRA); "Requirements for support of radio resource management".</w:t>
      </w:r>
    </w:p>
    <w:p w14:paraId="78397FA0" w14:textId="77777777" w:rsidR="00305360" w:rsidRPr="00046548" w:rsidRDefault="001065ED" w:rsidP="009E36C4">
      <w:pPr>
        <w:pStyle w:val="EX"/>
      </w:pPr>
      <w:r w:rsidRPr="00046548">
        <w:t>[22]</w:t>
      </w:r>
      <w:r w:rsidRPr="00046548">
        <w:tab/>
        <w:t>3GPP TS 33.401: "3GPP System Architecture Evolution: Security Architecture".</w:t>
      </w:r>
    </w:p>
    <w:p w14:paraId="50E20799" w14:textId="77777777" w:rsidR="000F2CF8" w:rsidRPr="00046548" w:rsidRDefault="00305360" w:rsidP="009E36C4">
      <w:pPr>
        <w:pStyle w:val="EX"/>
      </w:pPr>
      <w:r w:rsidRPr="00046548">
        <w:t>[23]</w:t>
      </w:r>
      <w:r w:rsidRPr="00046548">
        <w:tab/>
      </w:r>
      <w:r w:rsidR="002D0AD7" w:rsidRPr="00046548">
        <w:t>3GPP TS 23.272: "</w:t>
      </w:r>
      <w:r w:rsidRPr="00046548">
        <w:t>Circuit Switched Fallback in Evolved Packet System; Stage 2</w:t>
      </w:r>
      <w:r w:rsidR="002D0AD7" w:rsidRPr="00046548">
        <w:t>"</w:t>
      </w:r>
      <w:r w:rsidR="0030529F" w:rsidRPr="00046548">
        <w:t>.</w:t>
      </w:r>
    </w:p>
    <w:p w14:paraId="0A4A56C5" w14:textId="77777777" w:rsidR="001065ED" w:rsidRPr="00046548" w:rsidRDefault="000F2CF8" w:rsidP="009E36C4">
      <w:pPr>
        <w:pStyle w:val="EX"/>
      </w:pPr>
      <w:r w:rsidRPr="00046548">
        <w:t>[24]</w:t>
      </w:r>
      <w:r w:rsidRPr="00046548">
        <w:tab/>
      </w:r>
      <w:r w:rsidR="00804ECE" w:rsidRPr="00046548">
        <w:rPr>
          <w:lang w:eastAsia="zh-CN"/>
        </w:rPr>
        <w:t>Void</w:t>
      </w:r>
      <w:r w:rsidRPr="00046548">
        <w:t>.</w:t>
      </w:r>
    </w:p>
    <w:p w14:paraId="60EF8367" w14:textId="77777777" w:rsidR="00C775C5" w:rsidRPr="00046548" w:rsidRDefault="00C775C5" w:rsidP="009E36C4">
      <w:pPr>
        <w:pStyle w:val="EX"/>
      </w:pPr>
      <w:r w:rsidRPr="00046548">
        <w:t>[25]</w:t>
      </w:r>
      <w:r w:rsidRPr="00046548">
        <w:tab/>
        <w:t>3GPP TS 36.413: "Evolved Universal Terrestrial Radio Access Network (E-UTRAN); S1 Application Protocol (S1AP)".</w:t>
      </w:r>
    </w:p>
    <w:p w14:paraId="5F90FD54" w14:textId="77777777" w:rsidR="00992BBA" w:rsidRPr="00046548" w:rsidRDefault="00992BBA" w:rsidP="009E36C4">
      <w:pPr>
        <w:pStyle w:val="EX"/>
      </w:pPr>
      <w:r w:rsidRPr="00046548">
        <w:t>[26]</w:t>
      </w:r>
      <w:r w:rsidRPr="00046548">
        <w:tab/>
        <w:t>3GPP TS 23.003: "Numbering, addressing and identification".</w:t>
      </w:r>
    </w:p>
    <w:p w14:paraId="58536378" w14:textId="77777777" w:rsidR="00541709" w:rsidRPr="00046548" w:rsidRDefault="00541709" w:rsidP="009E36C4">
      <w:pPr>
        <w:pStyle w:val="EX"/>
      </w:pPr>
      <w:r w:rsidRPr="00046548">
        <w:t>[27]</w:t>
      </w:r>
      <w:r w:rsidRPr="00046548">
        <w:tab/>
        <w:t>3GPP TR 25.922: "Radio Resource Management Strategies".</w:t>
      </w:r>
    </w:p>
    <w:p w14:paraId="121BD846" w14:textId="77777777" w:rsidR="00541709" w:rsidRPr="00046548" w:rsidRDefault="00541709" w:rsidP="009E36C4">
      <w:pPr>
        <w:pStyle w:val="EX"/>
      </w:pPr>
      <w:r w:rsidRPr="00046548">
        <w:t>[28]</w:t>
      </w:r>
      <w:r w:rsidRPr="00046548">
        <w:tab/>
        <w:t>3GPP TS 23.216: "Single Radio voice Call continuity (SRVCC); Stage 2".</w:t>
      </w:r>
    </w:p>
    <w:p w14:paraId="5144BB90" w14:textId="77777777" w:rsidR="00D837F9" w:rsidRPr="00046548" w:rsidRDefault="00D837F9" w:rsidP="009E36C4">
      <w:pPr>
        <w:pStyle w:val="EX"/>
      </w:pPr>
      <w:r w:rsidRPr="00046548">
        <w:t>[29]</w:t>
      </w:r>
      <w:r w:rsidRPr="00046548">
        <w:tab/>
        <w:t>3GPP TS 32.421: "Subscriber and equipment trace: Trace concepts and requirements".</w:t>
      </w:r>
    </w:p>
    <w:p w14:paraId="54DC5DC0" w14:textId="77777777" w:rsidR="00D837F9" w:rsidRPr="00046548" w:rsidRDefault="00D837F9" w:rsidP="009E36C4">
      <w:pPr>
        <w:pStyle w:val="EX"/>
      </w:pPr>
      <w:r w:rsidRPr="00046548">
        <w:t>[30]</w:t>
      </w:r>
      <w:r w:rsidRPr="00046548">
        <w:tab/>
        <w:t>3GPP TS 32.422: "Subscriber and equipment trace; Trace control and configuration management".</w:t>
      </w:r>
    </w:p>
    <w:p w14:paraId="250571CF" w14:textId="77777777" w:rsidR="00D837F9" w:rsidRPr="00046548" w:rsidRDefault="00D837F9" w:rsidP="009E36C4">
      <w:pPr>
        <w:pStyle w:val="EX"/>
      </w:pPr>
      <w:r w:rsidRPr="00046548">
        <w:t>[31]</w:t>
      </w:r>
      <w:r w:rsidRPr="00046548">
        <w:tab/>
        <w:t>3GPP TS 32.423: "Subscriber and equipment trace: Trace data definition and management".</w:t>
      </w:r>
    </w:p>
    <w:p w14:paraId="5CEBCA9E" w14:textId="77777777" w:rsidR="002869F7" w:rsidRPr="00046548" w:rsidRDefault="002869F7" w:rsidP="009E36C4">
      <w:pPr>
        <w:pStyle w:val="EX"/>
      </w:pPr>
      <w:r w:rsidRPr="00046548">
        <w:t>[32]</w:t>
      </w:r>
      <w:r w:rsidRPr="00046548">
        <w:tab/>
      </w:r>
      <w:r w:rsidR="004F2F35" w:rsidRPr="00046548">
        <w:t>Void</w:t>
      </w:r>
      <w:r w:rsidRPr="00046548">
        <w:t>.</w:t>
      </w:r>
    </w:p>
    <w:p w14:paraId="5CC906FC" w14:textId="77777777" w:rsidR="00F74E45" w:rsidRPr="00046548" w:rsidRDefault="00F74E45" w:rsidP="009E36C4">
      <w:pPr>
        <w:pStyle w:val="EX"/>
      </w:pPr>
      <w:r w:rsidRPr="00046548">
        <w:t>[33]</w:t>
      </w:r>
      <w:r w:rsidRPr="00046548">
        <w:tab/>
        <w:t xml:space="preserve">3GPP TS 22.220: "Service Requirements for Home </w:t>
      </w:r>
      <w:proofErr w:type="spellStart"/>
      <w:r w:rsidRPr="00046548">
        <w:t>N</w:t>
      </w:r>
      <w:r w:rsidR="005178CF" w:rsidRPr="00046548">
        <w:t>ode</w:t>
      </w:r>
      <w:r w:rsidRPr="00046548">
        <w:t>Bs</w:t>
      </w:r>
      <w:proofErr w:type="spellEnd"/>
      <w:r w:rsidRPr="00046548">
        <w:t xml:space="preserve"> and Home </w:t>
      </w:r>
      <w:proofErr w:type="spellStart"/>
      <w:r w:rsidRPr="00046548">
        <w:t>eN</w:t>
      </w:r>
      <w:r w:rsidR="005178CF" w:rsidRPr="00046548">
        <w:t>ode</w:t>
      </w:r>
      <w:r w:rsidRPr="00046548">
        <w:t>Bs</w:t>
      </w:r>
      <w:proofErr w:type="spellEnd"/>
      <w:r w:rsidRPr="00046548">
        <w:t>".</w:t>
      </w:r>
    </w:p>
    <w:p w14:paraId="271DC77E" w14:textId="77777777" w:rsidR="0065535D" w:rsidRPr="00046548" w:rsidRDefault="0065535D" w:rsidP="009E36C4">
      <w:pPr>
        <w:pStyle w:val="EX"/>
      </w:pPr>
      <w:r w:rsidRPr="00046548">
        <w:t>[34]</w:t>
      </w:r>
      <w:r w:rsidRPr="00046548">
        <w:tab/>
        <w:t>3GPP TS 22.268: "Public Warning System (PWS) Requirements".</w:t>
      </w:r>
    </w:p>
    <w:p w14:paraId="3C7AED5D" w14:textId="77777777" w:rsidR="00FA3BCA" w:rsidRPr="00046548" w:rsidRDefault="00FA3BCA" w:rsidP="009E36C4">
      <w:pPr>
        <w:pStyle w:val="EX"/>
      </w:pPr>
      <w:r w:rsidRPr="00046548">
        <w:t>[35]</w:t>
      </w:r>
      <w:r w:rsidRPr="00046548">
        <w:tab/>
        <w:t>IETF RFC 3168 (09/2001): "The Addition of Explicit Congestion Notification (ECN) to IP".</w:t>
      </w:r>
    </w:p>
    <w:p w14:paraId="52F0D24A" w14:textId="77777777" w:rsidR="00017B11" w:rsidRPr="00046548" w:rsidRDefault="00017B11" w:rsidP="009E36C4">
      <w:pPr>
        <w:pStyle w:val="EX"/>
      </w:pPr>
      <w:r w:rsidRPr="00046548">
        <w:t>[36]</w:t>
      </w:r>
      <w:r w:rsidRPr="00046548">
        <w:tab/>
        <w:t>3GPP TS 25.446: "MBMS synchronisation protocol (SYNC)".</w:t>
      </w:r>
    </w:p>
    <w:p w14:paraId="7BC041FD" w14:textId="77777777" w:rsidR="006F6607" w:rsidRPr="00046548" w:rsidRDefault="001D12EB" w:rsidP="009E36C4">
      <w:pPr>
        <w:pStyle w:val="EX"/>
      </w:pPr>
      <w:r w:rsidRPr="00046548">
        <w:t>[37]</w:t>
      </w:r>
      <w:r w:rsidRPr="00046548">
        <w:tab/>
        <w:t>3GPP TS 22.168: "Earthquake and Tsunami Warning System (ETWS) requirements; Stage 1".</w:t>
      </w:r>
    </w:p>
    <w:p w14:paraId="19B07056" w14:textId="77777777" w:rsidR="001D12EB" w:rsidRPr="00046548" w:rsidRDefault="006F6607" w:rsidP="009E36C4">
      <w:pPr>
        <w:pStyle w:val="EX"/>
      </w:pPr>
      <w:r w:rsidRPr="00046548">
        <w:t>[38]</w:t>
      </w:r>
      <w:r w:rsidRPr="00046548">
        <w:tab/>
      </w:r>
      <w:r w:rsidR="004F2F35" w:rsidRPr="00046548">
        <w:t>Void</w:t>
      </w:r>
      <w:r w:rsidRPr="00046548">
        <w:t>.</w:t>
      </w:r>
    </w:p>
    <w:p w14:paraId="20D25C99" w14:textId="77777777" w:rsidR="00104FDC" w:rsidRPr="00046548" w:rsidRDefault="00104FDC" w:rsidP="009E36C4">
      <w:pPr>
        <w:pStyle w:val="EX"/>
      </w:pPr>
      <w:r w:rsidRPr="00046548">
        <w:t>[39]</w:t>
      </w:r>
      <w:r w:rsidRPr="00046548">
        <w:tab/>
      </w:r>
      <w:r w:rsidR="00C120FE" w:rsidRPr="00046548">
        <w:t>Void</w:t>
      </w:r>
      <w:r w:rsidRPr="00046548">
        <w:t>.</w:t>
      </w:r>
    </w:p>
    <w:p w14:paraId="41372CC1" w14:textId="77777777" w:rsidR="00104FDC" w:rsidRPr="00046548" w:rsidRDefault="00104FDC" w:rsidP="009E36C4">
      <w:pPr>
        <w:pStyle w:val="EX"/>
      </w:pPr>
      <w:r w:rsidRPr="00046548">
        <w:t>[40]</w:t>
      </w:r>
      <w:r w:rsidRPr="00046548">
        <w:tab/>
        <w:t>3GPP TS 29.274: "Tunnelling Protocol for Control Plane (GTPv2-C); Stage 3".</w:t>
      </w:r>
    </w:p>
    <w:p w14:paraId="7CBCB36A" w14:textId="77777777" w:rsidR="00104FDC" w:rsidRPr="00046548" w:rsidRDefault="00104FDC" w:rsidP="009E36C4">
      <w:pPr>
        <w:pStyle w:val="EX"/>
      </w:pPr>
      <w:r w:rsidRPr="00046548">
        <w:t>[41]</w:t>
      </w:r>
      <w:r w:rsidRPr="00046548">
        <w:tab/>
        <w:t>3GPP TS 29.061: "Interworking between the Public Land Mobile Network (PLMN) supporting packet based services and Packet Data Networks (PDN)".</w:t>
      </w:r>
    </w:p>
    <w:p w14:paraId="6E3BD866" w14:textId="77777777" w:rsidR="00BC369B" w:rsidRPr="00046548" w:rsidRDefault="00BC369B" w:rsidP="009E36C4">
      <w:pPr>
        <w:pStyle w:val="EX"/>
      </w:pPr>
      <w:r w:rsidRPr="00046548">
        <w:rPr>
          <w:lang w:eastAsia="zh-CN"/>
        </w:rPr>
        <w:t>[42]</w:t>
      </w:r>
      <w:r w:rsidRPr="00046548">
        <w:rPr>
          <w:lang w:eastAsia="zh-CN"/>
        </w:rPr>
        <w:tab/>
        <w:t xml:space="preserve">3GPP TS 36.423: </w:t>
      </w:r>
      <w:r w:rsidRPr="00046548">
        <w:t xml:space="preserve">"Evolved Universal Terrestrial Radio Access Network (E-UTRAN); </w:t>
      </w:r>
      <w:r w:rsidRPr="00046548">
        <w:rPr>
          <w:lang w:eastAsia="zh-CN"/>
        </w:rPr>
        <w:t>X2</w:t>
      </w:r>
      <w:r w:rsidRPr="00046548">
        <w:t xml:space="preserve"> Application Protocol (</w:t>
      </w:r>
      <w:r w:rsidRPr="00046548">
        <w:rPr>
          <w:lang w:eastAsia="zh-CN"/>
        </w:rPr>
        <w:t>X2</w:t>
      </w:r>
      <w:r w:rsidRPr="00046548">
        <w:t>AP)".</w:t>
      </w:r>
    </w:p>
    <w:p w14:paraId="08E9BAAB" w14:textId="77777777" w:rsidR="0040030E" w:rsidRPr="00046548" w:rsidRDefault="0040030E" w:rsidP="009E36C4">
      <w:pPr>
        <w:pStyle w:val="EX"/>
      </w:pPr>
      <w:r w:rsidRPr="00046548">
        <w:t>[43]</w:t>
      </w:r>
      <w:r w:rsidRPr="00046548">
        <w:tab/>
        <w:t>3GPP TS 37.320: "Universal Terrestrial Radio Access (UTRA) and Evolved Universal Terrestrial Radio Access (E-UTRA); Radio measurement collection for Minimization of Drive Tests (MDT); Overall description; Stage 2".</w:t>
      </w:r>
    </w:p>
    <w:p w14:paraId="09AADE1C" w14:textId="77777777" w:rsidR="009E28A0" w:rsidRPr="00046548" w:rsidRDefault="009E28A0" w:rsidP="009E36C4">
      <w:pPr>
        <w:pStyle w:val="EX"/>
      </w:pPr>
      <w:r w:rsidRPr="00046548">
        <w:t>[44]</w:t>
      </w:r>
      <w:r w:rsidRPr="00046548">
        <w:tab/>
        <w:t>3GPP TS 36.443: "Evolved Universal Terrestrial Radio Access Network (E-UTRAN); M2 Application Protocol (M2AP)".</w:t>
      </w:r>
    </w:p>
    <w:p w14:paraId="7B177D2F" w14:textId="77777777" w:rsidR="009E28A0" w:rsidRPr="00046548" w:rsidRDefault="009E28A0" w:rsidP="009E36C4">
      <w:pPr>
        <w:pStyle w:val="EX"/>
      </w:pPr>
      <w:r w:rsidRPr="00046548">
        <w:lastRenderedPageBreak/>
        <w:t>[45]</w:t>
      </w:r>
      <w:r w:rsidRPr="00046548">
        <w:tab/>
        <w:t>3GPP TS 36.444: "Evolved Universal Terrestrial Radio Access Network (E-UTRAN); M3 Application Protocol (M3AP)".</w:t>
      </w:r>
    </w:p>
    <w:p w14:paraId="4F2A69F0" w14:textId="77777777" w:rsidR="00C120FE" w:rsidRPr="00046548" w:rsidRDefault="00804ECE" w:rsidP="009E36C4">
      <w:pPr>
        <w:pStyle w:val="EX"/>
      </w:pPr>
      <w:r w:rsidRPr="00046548">
        <w:rPr>
          <w:lang w:eastAsia="zh-CN"/>
        </w:rPr>
        <w:t>[46]</w:t>
      </w:r>
      <w:r w:rsidRPr="00046548">
        <w:rPr>
          <w:lang w:eastAsia="zh-CN"/>
        </w:rPr>
        <w:tab/>
        <w:t xml:space="preserve">3GPP TS 36.420: </w:t>
      </w:r>
      <w:r w:rsidRPr="00046548">
        <w:t xml:space="preserve">"Evolved Universal Terrestrial Radio Access Network (E-UTRAN); </w:t>
      </w:r>
      <w:r w:rsidRPr="00046548">
        <w:rPr>
          <w:lang w:eastAsia="zh-CN"/>
        </w:rPr>
        <w:t>X2</w:t>
      </w:r>
      <w:r w:rsidRPr="00046548">
        <w:t xml:space="preserve"> </w:t>
      </w:r>
      <w:r w:rsidRPr="00046548">
        <w:rPr>
          <w:lang w:eastAsia="zh-CN"/>
        </w:rPr>
        <w:t>general aspects and principles</w:t>
      </w:r>
      <w:r w:rsidRPr="00046548">
        <w:t>".</w:t>
      </w:r>
    </w:p>
    <w:p w14:paraId="292EEB63" w14:textId="77777777" w:rsidR="00C120FE" w:rsidRPr="00046548" w:rsidRDefault="00C120FE" w:rsidP="009E36C4">
      <w:pPr>
        <w:pStyle w:val="EX"/>
      </w:pPr>
      <w:r w:rsidRPr="00046548">
        <w:t>[47]</w:t>
      </w:r>
      <w:r w:rsidRPr="00046548">
        <w:tab/>
        <w:t>3GPP TS 29.281: "General Packet Radio System (GPRS) Tunnelling Protocol User Plane (GTPv1-U)"</w:t>
      </w:r>
    </w:p>
    <w:p w14:paraId="08090E95" w14:textId="77777777" w:rsidR="00304FA2" w:rsidRPr="00046548" w:rsidRDefault="004B1530" w:rsidP="009E36C4">
      <w:pPr>
        <w:pStyle w:val="EX"/>
      </w:pPr>
      <w:r w:rsidRPr="00046548">
        <w:t>[48]</w:t>
      </w:r>
      <w:r w:rsidR="00304FA2" w:rsidRPr="00046548">
        <w:tab/>
        <w:t>3GPP TS 23.246: "Multimedia Broadcast/Multicast Service (MBMS); Architecture and functional description"</w:t>
      </w:r>
    </w:p>
    <w:p w14:paraId="5E8126E5" w14:textId="77777777" w:rsidR="00804ECE" w:rsidRPr="00046548" w:rsidRDefault="004B1530" w:rsidP="009E36C4">
      <w:pPr>
        <w:pStyle w:val="EX"/>
      </w:pPr>
      <w:r w:rsidRPr="00046548">
        <w:t>[49]</w:t>
      </w:r>
      <w:r w:rsidR="00304FA2" w:rsidRPr="00046548">
        <w:tab/>
        <w:t>3GPP TS 26.346: "Multimedia Broadcast/Multicast Service (MBMS); Protocols and codecs"</w:t>
      </w:r>
    </w:p>
    <w:p w14:paraId="1BBE04F2" w14:textId="77777777" w:rsidR="004B1530" w:rsidRPr="00046548" w:rsidRDefault="004B1530" w:rsidP="009E36C4">
      <w:pPr>
        <w:pStyle w:val="EX"/>
      </w:pPr>
      <w:r w:rsidRPr="00046548">
        <w:t>[50]</w:t>
      </w:r>
      <w:r w:rsidRPr="00046548">
        <w:tab/>
        <w:t>3GPP TR 36.816: "Evolved Universal Terrestrial Radio Access (E-UTRA); Study on signalling and procedure for interference avoidance for in-device coexistence".</w:t>
      </w:r>
    </w:p>
    <w:p w14:paraId="63D08503" w14:textId="77777777" w:rsidR="00FB3813" w:rsidRPr="00046548" w:rsidRDefault="00FB3813" w:rsidP="009E36C4">
      <w:pPr>
        <w:pStyle w:val="EX"/>
      </w:pPr>
      <w:r w:rsidRPr="00046548">
        <w:t>[51]</w:t>
      </w:r>
      <w:r w:rsidRPr="00046548">
        <w:tab/>
        <w:t xml:space="preserve">3GPP TS 36.305: </w:t>
      </w:r>
      <w:r w:rsidR="004C4A69" w:rsidRPr="00046548">
        <w:t>"</w:t>
      </w:r>
      <w:r w:rsidRPr="00046548">
        <w:t>Evolved Universal Terrestrial Radio Access Network (E-UTRAN); Stage 2 functional specifications of User Equipment (UE) positioning in E-UTRAN</w:t>
      </w:r>
      <w:r w:rsidR="00AE0F8F" w:rsidRPr="00046548">
        <w:t>"</w:t>
      </w:r>
      <w:r w:rsidRPr="00046548">
        <w:t>.</w:t>
      </w:r>
    </w:p>
    <w:p w14:paraId="518BC0C5" w14:textId="77777777" w:rsidR="00FB3813" w:rsidRPr="00046548" w:rsidRDefault="00FB3813" w:rsidP="009E36C4">
      <w:pPr>
        <w:pStyle w:val="EX"/>
      </w:pPr>
      <w:r w:rsidRPr="00046548">
        <w:t>[52]</w:t>
      </w:r>
      <w:r w:rsidRPr="00046548">
        <w:tab/>
        <w:t>3GPP TS 36.101: "Evolved Universal Terrestrial Radio Access (E-UTRA); User Equipment (UE) radio transmission and reception".</w:t>
      </w:r>
    </w:p>
    <w:p w14:paraId="796F28FE" w14:textId="77777777" w:rsidR="009D794C" w:rsidRPr="00046548" w:rsidRDefault="009D794C" w:rsidP="009E36C4">
      <w:pPr>
        <w:pStyle w:val="EX"/>
      </w:pPr>
      <w:r w:rsidRPr="00046548">
        <w:t>[53]</w:t>
      </w:r>
      <w:r w:rsidRPr="00046548">
        <w:tab/>
        <w:t>3GPP TS 33.320: "Security of Home Node B (HNB) / Home evolved Node B (HeNB)".</w:t>
      </w:r>
    </w:p>
    <w:p w14:paraId="388499E6" w14:textId="77777777" w:rsidR="0014053B" w:rsidRPr="00046548" w:rsidRDefault="0014053B" w:rsidP="009E36C4">
      <w:pPr>
        <w:pStyle w:val="EX"/>
      </w:pPr>
      <w:r w:rsidRPr="00046548">
        <w:t>[54]</w:t>
      </w:r>
      <w:r w:rsidRPr="00046548">
        <w:tab/>
        <w:t>3GPP TS 23.251: "Technical Specification Group Services and System Aspects; Network Sharing; Architecture and functional description".</w:t>
      </w:r>
    </w:p>
    <w:p w14:paraId="5210EFAF" w14:textId="77777777" w:rsidR="005D4DC6" w:rsidRPr="00046548" w:rsidRDefault="005D4DC6" w:rsidP="009E36C4">
      <w:pPr>
        <w:pStyle w:val="EX"/>
      </w:pPr>
      <w:r w:rsidRPr="00046548">
        <w:t>[55]</w:t>
      </w:r>
      <w:r w:rsidRPr="00046548">
        <w:tab/>
        <w:t>3GPP TS 23.139: "3GPP system – fixed broadband access network interworking".</w:t>
      </w:r>
    </w:p>
    <w:p w14:paraId="6EC7F253" w14:textId="77777777" w:rsidR="00A37F27" w:rsidRPr="00046548" w:rsidRDefault="00A37F27" w:rsidP="009E36C4">
      <w:pPr>
        <w:pStyle w:val="EX"/>
      </w:pPr>
      <w:r w:rsidRPr="00046548">
        <w:t>[56]</w:t>
      </w:r>
      <w:r w:rsidRPr="00046548">
        <w:tab/>
        <w:t>3GPP TS 23.007: "Technical Specification Group Core Network and Terminals; Restoration procedures".</w:t>
      </w:r>
    </w:p>
    <w:p w14:paraId="07A84D9F" w14:textId="77777777" w:rsidR="00A37F27" w:rsidRPr="00046548" w:rsidRDefault="00AD0E5F" w:rsidP="009E36C4">
      <w:pPr>
        <w:pStyle w:val="EX"/>
      </w:pPr>
      <w:r w:rsidRPr="00046548">
        <w:t>[57]</w:t>
      </w:r>
      <w:r w:rsidRPr="00046548">
        <w:tab/>
        <w:t>3GPP TS 23.682: "Architecture enhancements to facilitate communications with packet data networks and applications".</w:t>
      </w:r>
    </w:p>
    <w:p w14:paraId="5EB67CCA" w14:textId="77777777" w:rsidR="00AD7970" w:rsidRPr="00046548" w:rsidRDefault="00AD7970" w:rsidP="009E36C4">
      <w:pPr>
        <w:pStyle w:val="EX"/>
      </w:pPr>
      <w:r w:rsidRPr="00046548">
        <w:t>[58]</w:t>
      </w:r>
      <w:r w:rsidRPr="00046548">
        <w:tab/>
        <w:t xml:space="preserve">3GPP TS 24.312: </w:t>
      </w:r>
      <w:r w:rsidR="004C4A69" w:rsidRPr="00046548">
        <w:t>"</w:t>
      </w:r>
      <w:r w:rsidRPr="00046548">
        <w:t>Access Network Discovery and Selection Function (ANDSF) Management Object (MO)</w:t>
      </w:r>
      <w:r w:rsidR="00AE0F8F" w:rsidRPr="00046548">
        <w:t>"</w:t>
      </w:r>
      <w:r w:rsidRPr="00046548">
        <w:t>.</w:t>
      </w:r>
    </w:p>
    <w:p w14:paraId="19DE3BC9" w14:textId="77777777" w:rsidR="00BD160B" w:rsidRPr="00046548" w:rsidRDefault="00BD160B" w:rsidP="009E36C4">
      <w:pPr>
        <w:pStyle w:val="EX"/>
      </w:pPr>
      <w:r w:rsidRPr="00046548">
        <w:t>[59]</w:t>
      </w:r>
      <w:r w:rsidRPr="00046548">
        <w:tab/>
        <w:t>3GPP TR 36.842: "Study on Small Cell enhancements for E-UTRA and E-UTRAN; Higher layer aspects"</w:t>
      </w:r>
    </w:p>
    <w:p w14:paraId="7DA83ECB" w14:textId="77777777" w:rsidR="00BD160B" w:rsidRPr="00046548" w:rsidRDefault="00BD160B" w:rsidP="009E36C4">
      <w:pPr>
        <w:pStyle w:val="EX"/>
      </w:pPr>
      <w:r w:rsidRPr="00046548">
        <w:t>[60]</w:t>
      </w:r>
      <w:r w:rsidRPr="00046548">
        <w:tab/>
        <w:t>3GPP TR 36.932: "Scenarios and Requirements for Small Cell Enhancements for E-UTRA and E-UTRAN".</w:t>
      </w:r>
    </w:p>
    <w:p w14:paraId="3A7DFB77" w14:textId="77777777" w:rsidR="00BD160B" w:rsidRPr="00046548" w:rsidRDefault="00BD160B" w:rsidP="009E36C4">
      <w:pPr>
        <w:pStyle w:val="EX"/>
      </w:pPr>
      <w:r w:rsidRPr="00046548">
        <w:t>[61]</w:t>
      </w:r>
      <w:r w:rsidRPr="00046548">
        <w:tab/>
        <w:t xml:space="preserve">3GPP TS 36.425: </w:t>
      </w:r>
      <w:r w:rsidR="004C4A69" w:rsidRPr="00046548">
        <w:t>"</w:t>
      </w:r>
      <w:r w:rsidRPr="00046548">
        <w:t>Evolved Universal Terrestrial Radio Access Network (E-UTRAN); X2 interface user plane protocol</w:t>
      </w:r>
      <w:r w:rsidR="00AE0F8F" w:rsidRPr="00046548">
        <w:t>"</w:t>
      </w:r>
      <w:r w:rsidRPr="00046548">
        <w:t>.</w:t>
      </w:r>
    </w:p>
    <w:p w14:paraId="0E24D8AE" w14:textId="77777777" w:rsidR="00716406" w:rsidRPr="00046548" w:rsidRDefault="00716406" w:rsidP="009E36C4">
      <w:pPr>
        <w:pStyle w:val="EX"/>
      </w:pPr>
      <w:r w:rsidRPr="00046548">
        <w:t>[62]</w:t>
      </w:r>
      <w:r w:rsidRPr="00046548">
        <w:tab/>
        <w:t xml:space="preserve">3GPP TS 23.303: </w:t>
      </w:r>
      <w:r w:rsidR="004C4A69" w:rsidRPr="00046548">
        <w:t>"</w:t>
      </w:r>
      <w:r w:rsidRPr="00046548">
        <w:t>Technical Specification Group Services and System Aspects; Proximity-based services (</w:t>
      </w:r>
      <w:proofErr w:type="spellStart"/>
      <w:r w:rsidRPr="00046548">
        <w:t>ProSe</w:t>
      </w:r>
      <w:proofErr w:type="spellEnd"/>
      <w:r w:rsidRPr="00046548">
        <w:t>)</w:t>
      </w:r>
      <w:r w:rsidR="004C4A69" w:rsidRPr="00046548">
        <w:t>"</w:t>
      </w:r>
    </w:p>
    <w:p w14:paraId="36993386" w14:textId="77777777" w:rsidR="00ED0316" w:rsidRPr="00046548" w:rsidRDefault="00ED0316" w:rsidP="009E36C4">
      <w:pPr>
        <w:pStyle w:val="EX"/>
      </w:pPr>
      <w:r w:rsidRPr="00046548">
        <w:t>[63]</w:t>
      </w:r>
      <w:r w:rsidRPr="00046548">
        <w:tab/>
        <w:t>3GPP TS 36.314: "Evolved Universal Terrestrial Radio Access (E-UTRA); Layer 2 - Measurements".</w:t>
      </w:r>
    </w:p>
    <w:p w14:paraId="2E5A6AE1" w14:textId="77777777" w:rsidR="00DD477B" w:rsidRPr="00046548" w:rsidRDefault="00DD477B" w:rsidP="009E36C4">
      <w:pPr>
        <w:pStyle w:val="EX"/>
      </w:pPr>
      <w:r w:rsidRPr="00046548">
        <w:rPr>
          <w:lang w:eastAsia="zh-CN"/>
        </w:rPr>
        <w:t>[64]</w:t>
      </w:r>
      <w:r w:rsidRPr="00046548">
        <w:rPr>
          <w:lang w:eastAsia="zh-CN"/>
        </w:rPr>
        <w:tab/>
        <w:t>3GPP TR 36.889: "Study on Licensed-Assisted Access to Unlicensed Spectrum"</w:t>
      </w:r>
      <w:r w:rsidR="00490932" w:rsidRPr="00046548">
        <w:rPr>
          <w:lang w:eastAsia="zh-CN"/>
        </w:rPr>
        <w:t>.</w:t>
      </w:r>
    </w:p>
    <w:p w14:paraId="5DC3135A" w14:textId="77777777" w:rsidR="00440274" w:rsidRPr="00046548" w:rsidRDefault="00FC321C" w:rsidP="009E36C4">
      <w:pPr>
        <w:pStyle w:val="EX"/>
      </w:pPr>
      <w:r w:rsidRPr="00046548">
        <w:t>[65]</w:t>
      </w:r>
      <w:r w:rsidRPr="00046548">
        <w:tab/>
        <w:t>IEEE 802.11, Part 11: "Wireless LAN Medium Access Control (MAC) and Physical Layer (PHY) specifications, IEEE Std.".</w:t>
      </w:r>
    </w:p>
    <w:p w14:paraId="1FCA46D4" w14:textId="77777777" w:rsidR="00FC321C" w:rsidRPr="00046548" w:rsidRDefault="00440274" w:rsidP="009E36C4">
      <w:pPr>
        <w:pStyle w:val="EX"/>
      </w:pPr>
      <w:r w:rsidRPr="00046548">
        <w:t>[66]</w:t>
      </w:r>
      <w:r w:rsidRPr="00046548">
        <w:tab/>
        <w:t>3GPP TS 36.360: "LTE-WLAN Aggregation Adaptation Protocol (LWAAP) specification".</w:t>
      </w:r>
    </w:p>
    <w:p w14:paraId="2E0BF268" w14:textId="77777777" w:rsidR="00C07C57" w:rsidRPr="00046548" w:rsidRDefault="00E70161" w:rsidP="009E36C4">
      <w:pPr>
        <w:pStyle w:val="EX"/>
      </w:pPr>
      <w:r w:rsidRPr="00046548">
        <w:t>[67]</w:t>
      </w:r>
      <w:r w:rsidRPr="00046548">
        <w:tab/>
        <w:t>3GPP TS 24.302: "Access to the 3GPP Evolved Packet Core (EPC) via non-3GPP access networks".</w:t>
      </w:r>
    </w:p>
    <w:p w14:paraId="1B5F4CE3" w14:textId="77777777" w:rsidR="00E70161" w:rsidRPr="00046548" w:rsidRDefault="00C07C57" w:rsidP="009E36C4">
      <w:pPr>
        <w:pStyle w:val="EX"/>
      </w:pPr>
      <w:r w:rsidRPr="00046548">
        <w:t>[68]</w:t>
      </w:r>
      <w:r w:rsidRPr="00046548">
        <w:tab/>
        <w:t>3GPP TS 36.361: "LTE/WLAN Radio Level Integration Using IPsec Tunnel (LWIP) encapsulation; Protocol specification"</w:t>
      </w:r>
      <w:r w:rsidR="007A3EE8" w:rsidRPr="00046548">
        <w:t>.</w:t>
      </w:r>
    </w:p>
    <w:p w14:paraId="3215506C" w14:textId="77777777" w:rsidR="007A3EE8" w:rsidRPr="00046548" w:rsidRDefault="007A3EE8" w:rsidP="009E36C4">
      <w:pPr>
        <w:pStyle w:val="EX"/>
      </w:pPr>
      <w:r w:rsidRPr="00046548">
        <w:lastRenderedPageBreak/>
        <w:t>[69]</w:t>
      </w:r>
      <w:r w:rsidRPr="00046548">
        <w:tab/>
        <w:t xml:space="preserve">3GPP TS 36.463: "Evolved Universal Terrestrial Radio Access Network (E-UTRAN) and Wireless LAN (WLAN); </w:t>
      </w:r>
      <w:proofErr w:type="spellStart"/>
      <w:r w:rsidRPr="00046548">
        <w:t>Xw</w:t>
      </w:r>
      <w:proofErr w:type="spellEnd"/>
      <w:r w:rsidRPr="00046548">
        <w:t xml:space="preserve"> application protocol (</w:t>
      </w:r>
      <w:proofErr w:type="spellStart"/>
      <w:r w:rsidRPr="00046548">
        <w:t>XwAP</w:t>
      </w:r>
      <w:proofErr w:type="spellEnd"/>
      <w:r w:rsidRPr="00046548">
        <w:t>)".</w:t>
      </w:r>
    </w:p>
    <w:p w14:paraId="76BAFC4C" w14:textId="77777777" w:rsidR="00B033E6" w:rsidRPr="00046548" w:rsidRDefault="007A3EE8" w:rsidP="009E36C4">
      <w:pPr>
        <w:pStyle w:val="EX"/>
      </w:pPr>
      <w:r w:rsidRPr="00046548">
        <w:t>[70]</w:t>
      </w:r>
      <w:r w:rsidRPr="00046548">
        <w:tab/>
        <w:t>3GPP TS 33.402: "3GPP System Architecture Evolution (SAE); Security aspects of non-3GPP accesses".</w:t>
      </w:r>
    </w:p>
    <w:p w14:paraId="7E6DF13B" w14:textId="77777777" w:rsidR="00B033E6" w:rsidRPr="00046548" w:rsidRDefault="00B033E6" w:rsidP="009E36C4">
      <w:pPr>
        <w:pStyle w:val="EX"/>
      </w:pPr>
      <w:r w:rsidRPr="00046548">
        <w:t>[71]</w:t>
      </w:r>
      <w:r w:rsidRPr="00046548">
        <w:tab/>
        <w:t>3GPP TS 22.185: "Service requirements for V2X services; Stage 1".</w:t>
      </w:r>
    </w:p>
    <w:p w14:paraId="5ACC6DED" w14:textId="77777777" w:rsidR="00B033E6" w:rsidRPr="00046548" w:rsidRDefault="00B033E6" w:rsidP="009E36C4">
      <w:pPr>
        <w:pStyle w:val="EX"/>
      </w:pPr>
      <w:r w:rsidRPr="00046548">
        <w:t>[72]</w:t>
      </w:r>
      <w:r w:rsidRPr="00046548">
        <w:tab/>
        <w:t>3GPP TS 23.285: "Technical Specification Group Services and System Aspects; Architecture enhancements for V2X services".</w:t>
      </w:r>
    </w:p>
    <w:p w14:paraId="6FA202EC" w14:textId="77777777" w:rsidR="00ED0316" w:rsidRPr="00046548" w:rsidRDefault="007174F9" w:rsidP="009E36C4">
      <w:pPr>
        <w:pStyle w:val="EX"/>
        <w:rPr>
          <w:noProof/>
        </w:rPr>
      </w:pPr>
      <w:r w:rsidRPr="00046548">
        <w:rPr>
          <w:noProof/>
        </w:rPr>
        <w:t>[73]</w:t>
      </w:r>
      <w:r w:rsidRPr="00046548">
        <w:rPr>
          <w:noProof/>
        </w:rPr>
        <w:tab/>
        <w:t>IETF RFC 7567 "IETF Recommendations Regarding Active Queue Management".</w:t>
      </w:r>
    </w:p>
    <w:p w14:paraId="3557122B" w14:textId="77777777" w:rsidR="00074A70" w:rsidRPr="00046548" w:rsidRDefault="007D7FC7" w:rsidP="009E36C4">
      <w:pPr>
        <w:pStyle w:val="EX"/>
      </w:pPr>
      <w:r w:rsidRPr="00046548">
        <w:t>[74]</w:t>
      </w:r>
      <w:r w:rsidRPr="00046548">
        <w:tab/>
        <w:t>3GPP TS 26.114: "Technical Specification Group Services and System Aspects; IP Multimedia Subsystem (IMS); Multimedia Telephony; Media handling and interaction".</w:t>
      </w:r>
    </w:p>
    <w:p w14:paraId="6860CDF7" w14:textId="77777777" w:rsidR="007D7FC7" w:rsidRPr="00046548" w:rsidRDefault="00074A70" w:rsidP="009E36C4">
      <w:pPr>
        <w:pStyle w:val="EX"/>
      </w:pPr>
      <w:r w:rsidRPr="00046548">
        <w:t>[75]</w:t>
      </w:r>
      <w:r w:rsidRPr="00046548">
        <w:tab/>
        <w:t>3GPP TS 24.386: "User Equipment (UE) to V2X control function; protocol aspects; Stage 3".</w:t>
      </w:r>
    </w:p>
    <w:p w14:paraId="64CA6E78" w14:textId="77777777" w:rsidR="00A037C8" w:rsidRPr="00046548" w:rsidRDefault="003314DA" w:rsidP="009E36C4">
      <w:pPr>
        <w:pStyle w:val="EX"/>
      </w:pPr>
      <w:r w:rsidRPr="00046548">
        <w:t>[76]</w:t>
      </w:r>
      <w:r w:rsidRPr="00046548">
        <w:tab/>
        <w:t>3GPP TS 37.340: "Evolved Universal Terrestrial Radio Access (E-UTRA) and NR; Multi-connectivity".</w:t>
      </w:r>
    </w:p>
    <w:p w14:paraId="44FCE775" w14:textId="77777777" w:rsidR="003314DA" w:rsidRPr="00046548" w:rsidRDefault="00A037C8" w:rsidP="009E36C4">
      <w:pPr>
        <w:pStyle w:val="EX"/>
      </w:pPr>
      <w:r w:rsidRPr="00046548">
        <w:t>[77]</w:t>
      </w:r>
      <w:r w:rsidRPr="00046548">
        <w:tab/>
        <w:t xml:space="preserve">3GPP TS 23.280: </w:t>
      </w:r>
      <w:r w:rsidR="00FA4A7A" w:rsidRPr="00046548">
        <w:t>"</w:t>
      </w:r>
      <w:r w:rsidRPr="00046548">
        <w:t>Common functional architecture to support mission critical services; Stage 2</w:t>
      </w:r>
      <w:r w:rsidR="00FA4A7A" w:rsidRPr="00046548">
        <w:t>"</w:t>
      </w:r>
      <w:r w:rsidRPr="00046548">
        <w:t>.</w:t>
      </w:r>
    </w:p>
    <w:p w14:paraId="354842A1" w14:textId="77777777" w:rsidR="00C16D6C" w:rsidRPr="00046548" w:rsidRDefault="009E44AA" w:rsidP="009E36C4">
      <w:pPr>
        <w:pStyle w:val="EX"/>
      </w:pPr>
      <w:r w:rsidRPr="00046548">
        <w:t>[78]</w:t>
      </w:r>
      <w:r w:rsidRPr="00046548">
        <w:tab/>
        <w:t>3GPP TS 36.355: " Evolved Universal Terrestrial Radio Access (E-UTRA);LTE Positioning Protocol (LPP)".</w:t>
      </w:r>
    </w:p>
    <w:p w14:paraId="3030ED23" w14:textId="77777777" w:rsidR="00C16D6C" w:rsidRPr="00046548" w:rsidRDefault="00976C0F" w:rsidP="009E36C4">
      <w:pPr>
        <w:pStyle w:val="EX"/>
      </w:pPr>
      <w:r w:rsidRPr="00046548">
        <w:t>[79]</w:t>
      </w:r>
      <w:r w:rsidR="00C16D6C" w:rsidRPr="00046548">
        <w:tab/>
        <w:t>3GPP TS 38.300: "NR; NR and NG-RAN Overall Description, Stage 2".</w:t>
      </w:r>
    </w:p>
    <w:p w14:paraId="6006189A" w14:textId="77777777" w:rsidR="00C16D6C" w:rsidRPr="00046548" w:rsidRDefault="00976C0F" w:rsidP="009E36C4">
      <w:pPr>
        <w:pStyle w:val="EX"/>
      </w:pPr>
      <w:r w:rsidRPr="00046548">
        <w:t>[80]</w:t>
      </w:r>
      <w:r w:rsidR="00C16D6C" w:rsidRPr="00046548">
        <w:tab/>
        <w:t>3GPP TS 37.324: "NR; Service Data Protocol (SDAP) specification".</w:t>
      </w:r>
    </w:p>
    <w:p w14:paraId="64EAB152" w14:textId="77777777" w:rsidR="00C16D6C" w:rsidRPr="00046548" w:rsidRDefault="00976C0F" w:rsidP="009E36C4">
      <w:pPr>
        <w:pStyle w:val="EX"/>
      </w:pPr>
      <w:r w:rsidRPr="00046548">
        <w:t>[81]</w:t>
      </w:r>
      <w:r w:rsidR="00C16D6C" w:rsidRPr="00046548">
        <w:tab/>
        <w:t>3GPP TS 38.323: "NR; Packet Data Convergence Protocol (PDCP) specification".</w:t>
      </w:r>
    </w:p>
    <w:p w14:paraId="1AA18DC7" w14:textId="77777777" w:rsidR="00C16D6C" w:rsidRPr="00046548" w:rsidRDefault="00976C0F" w:rsidP="009E36C4">
      <w:pPr>
        <w:pStyle w:val="EX"/>
      </w:pPr>
      <w:r w:rsidRPr="00046548">
        <w:t>[82]</w:t>
      </w:r>
      <w:r w:rsidR="00C16D6C" w:rsidRPr="00046548">
        <w:tab/>
        <w:t>3GPP TS 23.501: "System Architecture for the 5G System; Stage 2".</w:t>
      </w:r>
    </w:p>
    <w:p w14:paraId="42C8CFDA" w14:textId="77777777" w:rsidR="00562980" w:rsidRPr="00046548" w:rsidRDefault="00976C0F" w:rsidP="009E36C4">
      <w:pPr>
        <w:pStyle w:val="EX"/>
      </w:pPr>
      <w:r w:rsidRPr="00046548">
        <w:t>[83]</w:t>
      </w:r>
      <w:r w:rsidR="00C16D6C" w:rsidRPr="00046548">
        <w:tab/>
        <w:t>3GPP TS 23.502: "Procedures for the 5G System;</w:t>
      </w:r>
      <w:r w:rsidR="005B37E6" w:rsidRPr="00046548">
        <w:t xml:space="preserve"> </w:t>
      </w:r>
      <w:r w:rsidR="00C16D6C" w:rsidRPr="00046548">
        <w:t>Stage 2".</w:t>
      </w:r>
    </w:p>
    <w:p w14:paraId="2CDABFC1" w14:textId="77777777" w:rsidR="00562980" w:rsidRPr="00046548" w:rsidRDefault="00562980" w:rsidP="009E36C4">
      <w:pPr>
        <w:pStyle w:val="EX"/>
      </w:pPr>
      <w:r w:rsidRPr="00046548">
        <w:t>[84]</w:t>
      </w:r>
      <w:r w:rsidRPr="00046548">
        <w:tab/>
        <w:t>3GPP TS 29.002: "Mobile Application Part (MAP) specification".</w:t>
      </w:r>
    </w:p>
    <w:p w14:paraId="5EFB159F" w14:textId="77777777" w:rsidR="00E43F5E" w:rsidRPr="00046548" w:rsidRDefault="00562980" w:rsidP="009E36C4">
      <w:pPr>
        <w:pStyle w:val="EX"/>
      </w:pPr>
      <w:r w:rsidRPr="00046548">
        <w:t>[85]</w:t>
      </w:r>
      <w:r w:rsidRPr="00046548">
        <w:tab/>
        <w:t xml:space="preserve">3GPP TS 25.412: "UTRAN </w:t>
      </w:r>
      <w:proofErr w:type="spellStart"/>
      <w:r w:rsidRPr="00046548">
        <w:t>Iu</w:t>
      </w:r>
      <w:proofErr w:type="spellEnd"/>
      <w:r w:rsidRPr="00046548">
        <w:t xml:space="preserve"> interface signalling transport".</w:t>
      </w:r>
    </w:p>
    <w:p w14:paraId="61794BAD" w14:textId="77777777" w:rsidR="00C16D6C" w:rsidRPr="00046548" w:rsidRDefault="00E43F5E" w:rsidP="009E36C4">
      <w:pPr>
        <w:pStyle w:val="EX"/>
      </w:pPr>
      <w:r w:rsidRPr="00046548">
        <w:t>[86]</w:t>
      </w:r>
      <w:r w:rsidRPr="00046548">
        <w:tab/>
        <w:t xml:space="preserve">3GPP TS 38.423: "NG-RAN; </w:t>
      </w:r>
      <w:proofErr w:type="spellStart"/>
      <w:r w:rsidRPr="00046548">
        <w:t>Xn</w:t>
      </w:r>
      <w:proofErr w:type="spellEnd"/>
      <w:r w:rsidRPr="00046548">
        <w:t xml:space="preserve"> Application Protocol (</w:t>
      </w:r>
      <w:proofErr w:type="spellStart"/>
      <w:r w:rsidRPr="00046548">
        <w:t>XnAP</w:t>
      </w:r>
      <w:proofErr w:type="spellEnd"/>
      <w:r w:rsidRPr="00046548">
        <w:t>)".</w:t>
      </w:r>
    </w:p>
    <w:p w14:paraId="055920AA" w14:textId="77777777" w:rsidR="00B02827" w:rsidRPr="00046548" w:rsidRDefault="00B02827" w:rsidP="009E36C4">
      <w:pPr>
        <w:pStyle w:val="EX"/>
      </w:pPr>
      <w:r w:rsidRPr="00046548">
        <w:t>[87]</w:t>
      </w:r>
      <w:r w:rsidR="00EF6AAE" w:rsidRPr="00046548">
        <w:tab/>
      </w:r>
      <w:r w:rsidR="00D82DB5" w:rsidRPr="00046548">
        <w:t>Void</w:t>
      </w:r>
    </w:p>
    <w:p w14:paraId="4746D40D" w14:textId="77777777" w:rsidR="00D82DB5" w:rsidRPr="00046548" w:rsidRDefault="00EF6AAE" w:rsidP="00D82DB5">
      <w:pPr>
        <w:pStyle w:val="EX"/>
      </w:pPr>
      <w:r w:rsidRPr="00046548">
        <w:t>[88]</w:t>
      </w:r>
      <w:r w:rsidRPr="00046548">
        <w:tab/>
        <w:t>3GPP TS 38.101-1: "NR; User Equipment (UE) radio transmission and reception; Part 1: Range 1 Standalone".</w:t>
      </w:r>
    </w:p>
    <w:p w14:paraId="0341DCB4" w14:textId="77777777" w:rsidR="00EF6AAE" w:rsidRPr="00046548" w:rsidRDefault="00D82DB5" w:rsidP="009E36C4">
      <w:pPr>
        <w:pStyle w:val="EX"/>
      </w:pPr>
      <w:r w:rsidRPr="00046548">
        <w:t>[89]</w:t>
      </w:r>
      <w:r w:rsidRPr="00046548">
        <w:tab/>
        <w:t>3GPP TS 38.306: "NR; User Equipment (UE) radio access capabilities".</w:t>
      </w:r>
    </w:p>
    <w:p w14:paraId="10BCA109" w14:textId="77777777" w:rsidR="004F2F35" w:rsidRPr="00046548" w:rsidRDefault="004F2F35" w:rsidP="009E36C4">
      <w:pPr>
        <w:pStyle w:val="EX"/>
      </w:pPr>
      <w:r w:rsidRPr="00046548">
        <w:t>[90]</w:t>
      </w:r>
      <w:r w:rsidRPr="00046548">
        <w:tab/>
        <w:t>3GPP TS 37.213: "Physical layer procedures for shared spectrum channel access".</w:t>
      </w:r>
    </w:p>
    <w:p w14:paraId="2F7AA03A" w14:textId="77777777" w:rsidR="00D51AC6" w:rsidRPr="00046548" w:rsidRDefault="00D51AC6" w:rsidP="009C26DC">
      <w:pPr>
        <w:pStyle w:val="Heading1"/>
      </w:pPr>
      <w:bookmarkStart w:id="24" w:name="_Toc20402614"/>
      <w:bookmarkStart w:id="25" w:name="_Toc29344253"/>
      <w:bookmarkStart w:id="26" w:name="_Toc37461679"/>
      <w:bookmarkStart w:id="27" w:name="_Toc46506550"/>
      <w:bookmarkStart w:id="28" w:name="_Toc52489713"/>
      <w:bookmarkStart w:id="29" w:name="_Toc101264249"/>
      <w:bookmarkEnd w:id="21"/>
      <w:r w:rsidRPr="00046548">
        <w:t>3</w:t>
      </w:r>
      <w:r w:rsidRPr="00046548">
        <w:tab/>
        <w:t>Definitions, symbols and abbreviations</w:t>
      </w:r>
      <w:bookmarkEnd w:id="24"/>
      <w:bookmarkEnd w:id="25"/>
      <w:bookmarkEnd w:id="26"/>
      <w:bookmarkEnd w:id="27"/>
      <w:bookmarkEnd w:id="28"/>
      <w:bookmarkEnd w:id="29"/>
    </w:p>
    <w:p w14:paraId="0E61A644" w14:textId="77777777" w:rsidR="00D51AC6" w:rsidRPr="00046548" w:rsidRDefault="00D51AC6" w:rsidP="00E10AA0">
      <w:pPr>
        <w:pStyle w:val="Heading2"/>
      </w:pPr>
      <w:bookmarkStart w:id="30" w:name="_Toc20402615"/>
      <w:bookmarkStart w:id="31" w:name="_Toc29344254"/>
      <w:bookmarkStart w:id="32" w:name="_Toc37461680"/>
      <w:bookmarkStart w:id="33" w:name="_Toc46506551"/>
      <w:bookmarkStart w:id="34" w:name="_Toc52489714"/>
      <w:bookmarkStart w:id="35" w:name="_Toc101264250"/>
      <w:r w:rsidRPr="00046548">
        <w:t>3.1</w:t>
      </w:r>
      <w:r w:rsidRPr="00046548">
        <w:tab/>
        <w:t>Definitions</w:t>
      </w:r>
      <w:bookmarkEnd w:id="30"/>
      <w:bookmarkEnd w:id="31"/>
      <w:bookmarkEnd w:id="32"/>
      <w:bookmarkEnd w:id="33"/>
      <w:bookmarkEnd w:id="34"/>
      <w:bookmarkEnd w:id="35"/>
    </w:p>
    <w:p w14:paraId="53344655" w14:textId="77777777" w:rsidR="00D51AC6" w:rsidRPr="00046548" w:rsidRDefault="00D51AC6" w:rsidP="00E10AA0">
      <w:r w:rsidRPr="00046548">
        <w:t>For the purposes of the present document, the following terms and definitions apply.</w:t>
      </w:r>
    </w:p>
    <w:p w14:paraId="177B1D99" w14:textId="77777777" w:rsidR="0067538C" w:rsidRPr="00046548" w:rsidRDefault="00E717A8" w:rsidP="0067538C">
      <w:r w:rsidRPr="00046548">
        <w:rPr>
          <w:b/>
        </w:rPr>
        <w:t xml:space="preserve">Access Control: </w:t>
      </w:r>
      <w:r w:rsidRPr="00046548">
        <w:t>the process that checks whether a UE is allowed to access and to be granted services in a closed cell.</w:t>
      </w:r>
    </w:p>
    <w:p w14:paraId="692B2D94" w14:textId="77777777" w:rsidR="002F2ED3" w:rsidRPr="00046548" w:rsidRDefault="0067538C" w:rsidP="0067538C">
      <w:pPr>
        <w:rPr>
          <w:rFonts w:eastAsia="SimSun"/>
          <w:lang w:eastAsia="zh-CN"/>
        </w:rPr>
      </w:pPr>
      <w:r w:rsidRPr="00046548">
        <w:rPr>
          <w:b/>
        </w:rPr>
        <w:t>Aerial UE communication</w:t>
      </w:r>
      <w:r w:rsidRPr="00046548">
        <w:t>: functionality enabling Aerial UE function as defined in 23.17.</w:t>
      </w:r>
    </w:p>
    <w:p w14:paraId="38806D0B" w14:textId="77777777" w:rsidR="00E717A8" w:rsidRPr="00046548" w:rsidRDefault="002F2ED3" w:rsidP="00E10AA0">
      <w:r w:rsidRPr="00046548">
        <w:rPr>
          <w:rFonts w:eastAsia="SimSun"/>
          <w:b/>
          <w:lang w:eastAsia="zh-CN"/>
        </w:rPr>
        <w:t>Anchor carrier</w:t>
      </w:r>
      <w:r w:rsidRPr="00046548">
        <w:rPr>
          <w:rFonts w:eastAsia="SimSun"/>
          <w:lang w:eastAsia="zh-CN"/>
        </w:rPr>
        <w:t xml:space="preserve">: </w:t>
      </w:r>
      <w:r w:rsidR="003D0596" w:rsidRPr="00046548">
        <w:t>i</w:t>
      </w:r>
      <w:r w:rsidRPr="00046548">
        <w:t xml:space="preserve">n NB-IoT, a carrier </w:t>
      </w:r>
      <w:r w:rsidRPr="00046548">
        <w:rPr>
          <w:rFonts w:eastAsia="SimSun"/>
          <w:lang w:eastAsia="zh-CN"/>
        </w:rPr>
        <w:t>where the UE assumes that</w:t>
      </w:r>
      <w:r w:rsidRPr="00046548">
        <w:t xml:space="preserve"> NPSS/NSSS/NPBCH/SIB-NB</w:t>
      </w:r>
      <w:r w:rsidRPr="00046548">
        <w:rPr>
          <w:rFonts w:eastAsia="SimSun"/>
          <w:lang w:eastAsia="zh-CN"/>
        </w:rPr>
        <w:t xml:space="preserve"> </w:t>
      </w:r>
      <w:r w:rsidR="00361BD7" w:rsidRPr="00046548">
        <w:t>for FDD or NPSS/NSSS/NPBCH for TDD</w:t>
      </w:r>
      <w:r w:rsidR="00361BD7" w:rsidRPr="00046548">
        <w:rPr>
          <w:rFonts w:eastAsia="SimSun"/>
          <w:lang w:eastAsia="zh-CN"/>
        </w:rPr>
        <w:t xml:space="preserve"> </w:t>
      </w:r>
      <w:r w:rsidRPr="00046548">
        <w:rPr>
          <w:rFonts w:eastAsia="SimSun"/>
          <w:lang w:eastAsia="zh-CN"/>
        </w:rPr>
        <w:t>are transmitted</w:t>
      </w:r>
      <w:r w:rsidRPr="00046548">
        <w:rPr>
          <w:lang w:eastAsia="zh-CN"/>
        </w:rPr>
        <w:t>.</w:t>
      </w:r>
    </w:p>
    <w:p w14:paraId="31E41683" w14:textId="77777777" w:rsidR="00D51AC6" w:rsidRPr="00046548" w:rsidRDefault="00D51AC6" w:rsidP="00E10AA0">
      <w:r w:rsidRPr="00046548">
        <w:rPr>
          <w:b/>
        </w:rPr>
        <w:t>Carrier frequency</w:t>
      </w:r>
      <w:r w:rsidRPr="00046548">
        <w:t xml:space="preserve">: </w:t>
      </w:r>
      <w:proofErr w:type="spellStart"/>
      <w:r w:rsidRPr="00046548">
        <w:t>center</w:t>
      </w:r>
      <w:proofErr w:type="spellEnd"/>
      <w:r w:rsidRPr="00046548">
        <w:t xml:space="preserve"> frequency of the cell.</w:t>
      </w:r>
    </w:p>
    <w:p w14:paraId="16407F6D" w14:textId="77777777" w:rsidR="00830416" w:rsidRPr="00046548" w:rsidRDefault="003A32F4" w:rsidP="00E10AA0">
      <w:pPr>
        <w:rPr>
          <w:bCs/>
        </w:rPr>
      </w:pPr>
      <w:r w:rsidRPr="00046548">
        <w:rPr>
          <w:b/>
          <w:bCs/>
        </w:rPr>
        <w:lastRenderedPageBreak/>
        <w:t xml:space="preserve">Cell: </w:t>
      </w:r>
      <w:r w:rsidRPr="00046548">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43653849" w14:textId="77777777" w:rsidR="003A32F4" w:rsidRPr="00046548" w:rsidRDefault="00830416" w:rsidP="00E10AA0">
      <w:pPr>
        <w:rPr>
          <w:bCs/>
        </w:rPr>
      </w:pPr>
      <w:r w:rsidRPr="00046548">
        <w:rPr>
          <w:b/>
        </w:rPr>
        <w:t>Cell Group</w:t>
      </w:r>
      <w:r w:rsidRPr="00046548">
        <w:t xml:space="preserve">: in dual connectivity, a group of serving cells associated with either the </w:t>
      </w:r>
      <w:proofErr w:type="spellStart"/>
      <w:r w:rsidRPr="00046548">
        <w:t>MeNB</w:t>
      </w:r>
      <w:proofErr w:type="spellEnd"/>
      <w:r w:rsidRPr="00046548">
        <w:t xml:space="preserve"> or the </w:t>
      </w:r>
      <w:proofErr w:type="spellStart"/>
      <w:r w:rsidRPr="00046548">
        <w:t>SeNB</w:t>
      </w:r>
      <w:proofErr w:type="spellEnd"/>
      <w:r w:rsidR="009A0E6E" w:rsidRPr="00046548">
        <w:t>.</w:t>
      </w:r>
    </w:p>
    <w:p w14:paraId="1D2D317F" w14:textId="77777777" w:rsidR="007E792C" w:rsidRPr="00046548" w:rsidRDefault="007E792C" w:rsidP="007E792C">
      <w:r w:rsidRPr="00046548">
        <w:rPr>
          <w:b/>
        </w:rPr>
        <w:t xml:space="preserve">Control plane </w:t>
      </w:r>
      <w:proofErr w:type="spellStart"/>
      <w:r w:rsidRPr="00046548">
        <w:rPr>
          <w:b/>
        </w:rPr>
        <w:t>CIoT</w:t>
      </w:r>
      <w:proofErr w:type="spellEnd"/>
      <w:r w:rsidRPr="00046548">
        <w:rPr>
          <w:b/>
        </w:rPr>
        <w:t xml:space="preserve"> EPS optimization</w:t>
      </w:r>
      <w:r w:rsidRPr="00046548">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046548">
        <w:t>CIoT</w:t>
      </w:r>
      <w:proofErr w:type="spellEnd"/>
      <w:r w:rsidRPr="00046548">
        <w:t xml:space="preserve"> EPS optimization is a UE that does not support User plane </w:t>
      </w:r>
      <w:proofErr w:type="spellStart"/>
      <w:r w:rsidRPr="00046548">
        <w:t>CIoT</w:t>
      </w:r>
      <w:proofErr w:type="spellEnd"/>
      <w:r w:rsidRPr="00046548">
        <w:t xml:space="preserve"> EPS optimization and S1-U data transfer but may support other </w:t>
      </w:r>
      <w:proofErr w:type="spellStart"/>
      <w:r w:rsidRPr="00046548">
        <w:t>CIoT</w:t>
      </w:r>
      <w:proofErr w:type="spellEnd"/>
      <w:r w:rsidRPr="00046548">
        <w:t xml:space="preserve"> EPS optimizations.</w:t>
      </w:r>
    </w:p>
    <w:p w14:paraId="69D09AF8" w14:textId="77777777" w:rsidR="001151C5" w:rsidRPr="00046548" w:rsidRDefault="0014308C" w:rsidP="007E792C">
      <w:r w:rsidRPr="00046548">
        <w:rPr>
          <w:b/>
        </w:rPr>
        <w:t>CSG Cell:</w:t>
      </w:r>
      <w:r w:rsidRPr="00046548">
        <w:t xml:space="preserve"> </w:t>
      </w:r>
      <w:r w:rsidR="00E717A8" w:rsidRPr="00046548">
        <w:t>a</w:t>
      </w:r>
      <w:r w:rsidRPr="00046548">
        <w:t xml:space="preserve"> cell broadcasting a CSG indicator set to true and a specific CSG identity.</w:t>
      </w:r>
    </w:p>
    <w:p w14:paraId="02D60107" w14:textId="77777777" w:rsidR="00E717A8" w:rsidRPr="00046548" w:rsidRDefault="00E717A8" w:rsidP="00E10AA0">
      <w:r w:rsidRPr="00046548">
        <w:rPr>
          <w:b/>
        </w:rPr>
        <w:t xml:space="preserve">CSG ID Validation: </w:t>
      </w:r>
      <w:r w:rsidRPr="00046548">
        <w:t>the process that checks whether the CSG ID received via handover messages is the same as the one broadcast by the target E-UTRAN.</w:t>
      </w:r>
    </w:p>
    <w:p w14:paraId="66F2105B" w14:textId="77777777" w:rsidR="00830416" w:rsidRPr="00046548" w:rsidRDefault="00E717A8" w:rsidP="00E10AA0">
      <w:r w:rsidRPr="00046548">
        <w:rPr>
          <w:b/>
        </w:rPr>
        <w:t>CSG member cell:</w:t>
      </w:r>
      <w:r w:rsidRPr="00046548">
        <w:t xml:space="preserve"> a cell broadcasting the identity of the selected PLMN, registered PLMN or equivalent PLMN and for which the CSG whitelist of the UE includes an entry comprising cell</w:t>
      </w:r>
      <w:r w:rsidR="00FA4A7A" w:rsidRPr="00046548">
        <w:t>'</w:t>
      </w:r>
      <w:r w:rsidRPr="00046548">
        <w:t>s CSG ID and the respective PLMN identity.</w:t>
      </w:r>
    </w:p>
    <w:p w14:paraId="6F6A5058" w14:textId="77777777" w:rsidR="00A03DC9" w:rsidRPr="00046548" w:rsidRDefault="00A03DC9" w:rsidP="00E10AA0">
      <w:r w:rsidRPr="00046548">
        <w:rPr>
          <w:b/>
        </w:rPr>
        <w:t>DCN-ID:</w:t>
      </w:r>
      <w:r w:rsidRPr="00046548">
        <w:t xml:space="preserve"> DCN identity identifies a specific de</w:t>
      </w:r>
      <w:r w:rsidR="005C282F" w:rsidRPr="00046548">
        <w:t>d</w:t>
      </w:r>
      <w:r w:rsidRPr="00046548">
        <w:t>icated core network (DCN).</w:t>
      </w:r>
    </w:p>
    <w:p w14:paraId="5C993647" w14:textId="77777777" w:rsidR="002D5C5A" w:rsidRPr="00046548" w:rsidRDefault="00830416" w:rsidP="002D5C5A">
      <w:r w:rsidRPr="00046548">
        <w:rPr>
          <w:b/>
        </w:rPr>
        <w:t>Dual Connectivity</w:t>
      </w:r>
      <w:r w:rsidRPr="00046548">
        <w:t>: mode of operation of a UE in RRC_CONNECTED, configured with a Master Cell Group and a Secondary Cell Group.</w:t>
      </w:r>
    </w:p>
    <w:p w14:paraId="7CC43ACC" w14:textId="77777777" w:rsidR="00E717A8" w:rsidRPr="00046548" w:rsidRDefault="004F2F35" w:rsidP="002D5C5A">
      <w:proofErr w:type="spellStart"/>
      <w:r w:rsidRPr="00046548">
        <w:rPr>
          <w:b/>
        </w:rPr>
        <w:t>e</w:t>
      </w:r>
      <w:r w:rsidR="002D5C5A" w:rsidRPr="00046548">
        <w:rPr>
          <w:b/>
        </w:rPr>
        <w:t>n-gNB</w:t>
      </w:r>
      <w:proofErr w:type="spellEnd"/>
      <w:r w:rsidR="002D5C5A" w:rsidRPr="00046548">
        <w:t>: as defined in TS 37.340 [76].</w:t>
      </w:r>
    </w:p>
    <w:p w14:paraId="0F10B1BA" w14:textId="77777777" w:rsidR="00E717A8" w:rsidRPr="00046548" w:rsidRDefault="00E717A8" w:rsidP="00E10AA0">
      <w:r w:rsidRPr="00046548">
        <w:rPr>
          <w:b/>
          <w:bCs/>
        </w:rPr>
        <w:t>E-RAB:</w:t>
      </w:r>
      <w:r w:rsidRPr="00046548">
        <w:rPr>
          <w:bCs/>
        </w:rPr>
        <w:t xml:space="preserve"> an E-RAB uniquely identifies the concatenation of an S1 Bearer and the corresponding Data Radio Bearer</w:t>
      </w:r>
      <w:r w:rsidRPr="00046548">
        <w:t>. When an E-RAB exists, there is a one-to-one mapping between this E-RAB and an EPS bearer of the Non Access Stratum as defined in [17].</w:t>
      </w:r>
    </w:p>
    <w:p w14:paraId="0E7EEBBD" w14:textId="77777777" w:rsidR="002F1D9A" w:rsidRPr="00046548" w:rsidRDefault="00E717A8" w:rsidP="002F1D9A">
      <w:r w:rsidRPr="00046548">
        <w:rPr>
          <w:b/>
        </w:rPr>
        <w:t>Frequency layer</w:t>
      </w:r>
      <w:r w:rsidRPr="00046548">
        <w:t>: set of cells with the same carrier frequency.</w:t>
      </w:r>
    </w:p>
    <w:p w14:paraId="362669DB" w14:textId="77777777" w:rsidR="004F2F35" w:rsidRPr="00046548" w:rsidRDefault="002F1D9A" w:rsidP="004F2F35">
      <w:proofErr w:type="spellStart"/>
      <w:r w:rsidRPr="00046548">
        <w:rPr>
          <w:b/>
        </w:rPr>
        <w:t>FeMBMS</w:t>
      </w:r>
      <w:proofErr w:type="spellEnd"/>
      <w:r w:rsidRPr="00046548">
        <w:rPr>
          <w:b/>
        </w:rPr>
        <w:t xml:space="preserve">: </w:t>
      </w:r>
      <w:r w:rsidRPr="00046548">
        <w:t>further enhanced multimedia broadcast multicast service.</w:t>
      </w:r>
    </w:p>
    <w:p w14:paraId="7AB7D93C" w14:textId="77777777" w:rsidR="00E717A8" w:rsidRPr="00046548" w:rsidRDefault="004F2F35" w:rsidP="004F2F35">
      <w:proofErr w:type="spellStart"/>
      <w:r w:rsidRPr="00046548">
        <w:rPr>
          <w:b/>
        </w:rPr>
        <w:t>FeMBMS</w:t>
      </w:r>
      <w:proofErr w:type="spellEnd"/>
      <w:r w:rsidRPr="00046548">
        <w:rPr>
          <w:b/>
        </w:rPr>
        <w:t>/Unicast-mixed cell</w:t>
      </w:r>
      <w:r w:rsidRPr="00046548">
        <w:t xml:space="preserve">: </w:t>
      </w:r>
      <w:r w:rsidRPr="00046548">
        <w:rPr>
          <w:lang w:eastAsia="ko-KR"/>
        </w:rPr>
        <w:t xml:space="preserve">cell supporting MBMS transmission and unicast transmission as </w:t>
      </w:r>
      <w:proofErr w:type="spellStart"/>
      <w:r w:rsidRPr="00046548">
        <w:rPr>
          <w:lang w:eastAsia="ko-KR"/>
        </w:rPr>
        <w:t>SCell</w:t>
      </w:r>
      <w:proofErr w:type="spellEnd"/>
      <w:r w:rsidRPr="00046548">
        <w:rPr>
          <w:lang w:eastAsia="ko-KR"/>
        </w:rPr>
        <w:t>.</w:t>
      </w:r>
    </w:p>
    <w:p w14:paraId="7A15DB76" w14:textId="77777777" w:rsidR="00E717A8" w:rsidRPr="00046548" w:rsidRDefault="00E717A8" w:rsidP="00E10AA0">
      <w:r w:rsidRPr="00046548">
        <w:rPr>
          <w:b/>
        </w:rPr>
        <w:t>Handover</w:t>
      </w:r>
      <w:r w:rsidRPr="00046548">
        <w:t>: procedure that changes the serving cell of a UE in RRC_CONNECTED.</w:t>
      </w:r>
    </w:p>
    <w:p w14:paraId="33914A0F" w14:textId="77777777" w:rsidR="007F190F" w:rsidRPr="00046548" w:rsidRDefault="007F190F" w:rsidP="00E10AA0">
      <w:r w:rsidRPr="00046548">
        <w:rPr>
          <w:b/>
        </w:rPr>
        <w:t>Hybrid cell</w:t>
      </w:r>
      <w:r w:rsidRPr="00046548">
        <w:t xml:space="preserve">: </w:t>
      </w:r>
      <w:r w:rsidR="00E717A8" w:rsidRPr="00046548">
        <w:t>a</w:t>
      </w:r>
      <w:r w:rsidRPr="00046548">
        <w:t xml:space="preserve"> cell </w:t>
      </w:r>
      <w:r w:rsidR="0014308C" w:rsidRPr="00046548">
        <w:t>broadcasting a CSG indicator set to false and a specific</w:t>
      </w:r>
      <w:r w:rsidRPr="00046548">
        <w:t xml:space="preserve"> CSG identity</w:t>
      </w:r>
      <w:r w:rsidR="0014308C" w:rsidRPr="00046548">
        <w:t>. This cell</w:t>
      </w:r>
      <w:r w:rsidRPr="00046548">
        <w:t xml:space="preserve"> is accessible as a CSG cell by UEs which are members of the CSG and as a normal cell by all other UEs.</w:t>
      </w:r>
    </w:p>
    <w:p w14:paraId="67D2F597" w14:textId="77777777" w:rsidR="00830416" w:rsidRPr="00046548" w:rsidRDefault="00E717A8" w:rsidP="00E10AA0">
      <w:r w:rsidRPr="00046548">
        <w:rPr>
          <w:b/>
        </w:rPr>
        <w:t>Local Home Network</w:t>
      </w:r>
      <w:r w:rsidRPr="00046548">
        <w:t>: as defined in TS 23.401 [17].</w:t>
      </w:r>
    </w:p>
    <w:p w14:paraId="2324A163" w14:textId="77777777" w:rsidR="00FC321C" w:rsidRPr="00046548" w:rsidRDefault="00FC321C" w:rsidP="00FC321C">
      <w:r w:rsidRPr="00046548">
        <w:rPr>
          <w:b/>
        </w:rPr>
        <w:t>LTE bearer</w:t>
      </w:r>
      <w:r w:rsidRPr="00046548">
        <w:t xml:space="preserve">: in LTE-WLAN Aggregation, a bearer whose radio protocols are located in the </w:t>
      </w:r>
      <w:proofErr w:type="spellStart"/>
      <w:r w:rsidRPr="00046548">
        <w:t>eNB</w:t>
      </w:r>
      <w:proofErr w:type="spellEnd"/>
      <w:r w:rsidRPr="00046548">
        <w:t xml:space="preserve"> only to use </w:t>
      </w:r>
      <w:proofErr w:type="spellStart"/>
      <w:r w:rsidRPr="00046548">
        <w:t>eNB</w:t>
      </w:r>
      <w:proofErr w:type="spellEnd"/>
      <w:r w:rsidRPr="00046548">
        <w:t xml:space="preserve"> radio resources only.</w:t>
      </w:r>
    </w:p>
    <w:p w14:paraId="4F500C49" w14:textId="77777777" w:rsidR="00FC321C" w:rsidRPr="00046548" w:rsidRDefault="00FC321C" w:rsidP="00FC321C">
      <w:r w:rsidRPr="00046548">
        <w:rPr>
          <w:b/>
        </w:rPr>
        <w:t>LWA bearer</w:t>
      </w:r>
      <w:r w:rsidRPr="00046548">
        <w:t xml:space="preserve">: in LTE-WLAN Aggregation, a bearer whose radio protocols are located in both the </w:t>
      </w:r>
      <w:proofErr w:type="spellStart"/>
      <w:r w:rsidRPr="00046548">
        <w:t>eNB</w:t>
      </w:r>
      <w:proofErr w:type="spellEnd"/>
      <w:r w:rsidRPr="00046548">
        <w:t xml:space="preserve"> and the WLAN to use both </w:t>
      </w:r>
      <w:proofErr w:type="spellStart"/>
      <w:r w:rsidRPr="00046548">
        <w:t>eNB</w:t>
      </w:r>
      <w:proofErr w:type="spellEnd"/>
      <w:r w:rsidRPr="00046548">
        <w:t xml:space="preserve"> and WLAN resources.</w:t>
      </w:r>
    </w:p>
    <w:p w14:paraId="4CF424A2" w14:textId="77777777" w:rsidR="00FC321C" w:rsidRPr="00046548" w:rsidRDefault="00FC321C" w:rsidP="00E10AA0">
      <w:r w:rsidRPr="00046548">
        <w:rPr>
          <w:b/>
        </w:rPr>
        <w:t>LWA</w:t>
      </w:r>
      <w:r w:rsidR="002315AE" w:rsidRPr="00046548">
        <w:rPr>
          <w:b/>
          <w:lang w:eastAsia="zh-TW"/>
        </w:rPr>
        <w:t>AP</w:t>
      </w:r>
      <w:r w:rsidRPr="00046548">
        <w:rPr>
          <w:b/>
        </w:rPr>
        <w:t xml:space="preserve"> PDU</w:t>
      </w:r>
      <w:r w:rsidRPr="00046548">
        <w:t>: in LTE-WLAN Aggregation, a PDU with DRB ID generated by LWAAP entity for tran</w:t>
      </w:r>
      <w:r w:rsidR="007A3EE8" w:rsidRPr="00046548">
        <w:t>s</w:t>
      </w:r>
      <w:r w:rsidRPr="00046548">
        <w:t>mission over WLAN.</w:t>
      </w:r>
    </w:p>
    <w:p w14:paraId="4D2E4C11" w14:textId="77777777" w:rsidR="00681439" w:rsidRPr="00046548" w:rsidRDefault="00681439" w:rsidP="00681439">
      <w:r w:rsidRPr="00046548">
        <w:rPr>
          <w:b/>
        </w:rPr>
        <w:t>Make-Before-Break HO/</w:t>
      </w:r>
      <w:proofErr w:type="spellStart"/>
      <w:r w:rsidRPr="00046548">
        <w:rPr>
          <w:b/>
        </w:rPr>
        <w:t>SeNB</w:t>
      </w:r>
      <w:proofErr w:type="spellEnd"/>
      <w:r w:rsidRPr="00046548">
        <w:rPr>
          <w:b/>
        </w:rPr>
        <w:t xml:space="preserve"> change</w:t>
      </w:r>
      <w:r w:rsidRPr="00046548">
        <w:t xml:space="preserve">: maintaining source </w:t>
      </w:r>
      <w:proofErr w:type="spellStart"/>
      <w:r w:rsidRPr="00046548">
        <w:t>eNB</w:t>
      </w:r>
      <w:proofErr w:type="spellEnd"/>
      <w:r w:rsidRPr="00046548">
        <w:t>/</w:t>
      </w:r>
      <w:proofErr w:type="spellStart"/>
      <w:r w:rsidRPr="00046548">
        <w:t>SeNB</w:t>
      </w:r>
      <w:proofErr w:type="spellEnd"/>
      <w:r w:rsidRPr="00046548">
        <w:t xml:space="preserve"> connection after reception of RRC message for handover or change of </w:t>
      </w:r>
      <w:proofErr w:type="spellStart"/>
      <w:r w:rsidRPr="00046548">
        <w:t>SeNB</w:t>
      </w:r>
      <w:proofErr w:type="spellEnd"/>
      <w:r w:rsidRPr="00046548">
        <w:t xml:space="preserve"> before the initial uplink transmission to the target </w:t>
      </w:r>
      <w:proofErr w:type="spellStart"/>
      <w:r w:rsidRPr="00046548">
        <w:t>eNB</w:t>
      </w:r>
      <w:proofErr w:type="spellEnd"/>
      <w:r w:rsidRPr="00046548">
        <w:t xml:space="preserve"> during handover or change of </w:t>
      </w:r>
      <w:proofErr w:type="spellStart"/>
      <w:r w:rsidRPr="00046548">
        <w:t>SeNB</w:t>
      </w:r>
      <w:proofErr w:type="spellEnd"/>
      <w:r w:rsidRPr="00046548">
        <w:t>.</w:t>
      </w:r>
    </w:p>
    <w:p w14:paraId="042913A0" w14:textId="77777777" w:rsidR="00830416" w:rsidRPr="00046548" w:rsidRDefault="00830416" w:rsidP="00E10AA0">
      <w:r w:rsidRPr="00046548">
        <w:rPr>
          <w:b/>
        </w:rPr>
        <w:t>Master Cell Group</w:t>
      </w:r>
      <w:r w:rsidRPr="00046548">
        <w:t xml:space="preserve">: in dual connectivity, a group of serving cells associated with the </w:t>
      </w:r>
      <w:proofErr w:type="spellStart"/>
      <w:r w:rsidRPr="00046548">
        <w:t>MeNB</w:t>
      </w:r>
      <w:proofErr w:type="spellEnd"/>
      <w:r w:rsidRPr="00046548">
        <w:t xml:space="preserve">, comprising of the </w:t>
      </w:r>
      <w:proofErr w:type="spellStart"/>
      <w:r w:rsidRPr="00046548">
        <w:t>PCell</w:t>
      </w:r>
      <w:proofErr w:type="spellEnd"/>
      <w:r w:rsidRPr="00046548">
        <w:t xml:space="preserve"> and optionally one or more </w:t>
      </w:r>
      <w:proofErr w:type="spellStart"/>
      <w:r w:rsidRPr="00046548">
        <w:t>SCells</w:t>
      </w:r>
      <w:proofErr w:type="spellEnd"/>
      <w:r w:rsidRPr="00046548">
        <w:t>.</w:t>
      </w:r>
    </w:p>
    <w:p w14:paraId="36E2A6BC" w14:textId="77777777" w:rsidR="00830416" w:rsidRPr="00046548" w:rsidRDefault="00830416" w:rsidP="00E10AA0">
      <w:r w:rsidRPr="00046548">
        <w:rPr>
          <w:b/>
        </w:rPr>
        <w:t xml:space="preserve">Master </w:t>
      </w:r>
      <w:proofErr w:type="spellStart"/>
      <w:r w:rsidRPr="00046548">
        <w:rPr>
          <w:b/>
        </w:rPr>
        <w:t>eNB</w:t>
      </w:r>
      <w:proofErr w:type="spellEnd"/>
      <w:r w:rsidRPr="00046548">
        <w:t xml:space="preserve">: in dual connectivity, the </w:t>
      </w:r>
      <w:proofErr w:type="spellStart"/>
      <w:r w:rsidRPr="00046548">
        <w:t>eNB</w:t>
      </w:r>
      <w:proofErr w:type="spellEnd"/>
      <w:r w:rsidRPr="00046548">
        <w:t xml:space="preserve"> which terminates at least S1-MME.</w:t>
      </w:r>
    </w:p>
    <w:p w14:paraId="30234A52" w14:textId="77777777" w:rsidR="00D51AC6" w:rsidRPr="00046548" w:rsidRDefault="00D51AC6" w:rsidP="00E10AA0">
      <w:r w:rsidRPr="00046548">
        <w:rPr>
          <w:b/>
        </w:rPr>
        <w:t>MBMS-dedicated cell</w:t>
      </w:r>
      <w:r w:rsidRPr="00046548">
        <w:t>: cell dedicated to MBMS transmission.</w:t>
      </w:r>
    </w:p>
    <w:p w14:paraId="54E70554" w14:textId="77777777" w:rsidR="002F1D9A" w:rsidRPr="00046548" w:rsidRDefault="00C84EA6" w:rsidP="002F1D9A">
      <w:pPr>
        <w:rPr>
          <w:lang w:eastAsia="ko-KR"/>
        </w:rPr>
      </w:pPr>
      <w:r w:rsidRPr="00046548">
        <w:rPr>
          <w:b/>
        </w:rPr>
        <w:t>MBMS/Unicast-mixed</w:t>
      </w:r>
      <w:r w:rsidR="002F1D9A" w:rsidRPr="00046548">
        <w:rPr>
          <w:b/>
        </w:rPr>
        <w:t xml:space="preserve"> cell</w:t>
      </w:r>
      <w:r w:rsidR="00D51AC6" w:rsidRPr="00046548">
        <w:t xml:space="preserve">: </w:t>
      </w:r>
      <w:r w:rsidR="00D51AC6" w:rsidRPr="00046548">
        <w:rPr>
          <w:lang w:eastAsia="ko-KR"/>
        </w:rPr>
        <w:t>cell supporting both unicast and MBMS transmissions.</w:t>
      </w:r>
    </w:p>
    <w:p w14:paraId="3DC443AE" w14:textId="77777777" w:rsidR="007A3EE8" w:rsidRPr="00046548" w:rsidRDefault="007A3EE8" w:rsidP="007A3EE8">
      <w:r w:rsidRPr="00046548">
        <w:rPr>
          <w:b/>
        </w:rPr>
        <w:t>MCG bearer</w:t>
      </w:r>
      <w:r w:rsidRPr="00046548">
        <w:t xml:space="preserve">: in dual connectivity, a bearer whose radio protocols are only located in the </w:t>
      </w:r>
      <w:proofErr w:type="spellStart"/>
      <w:r w:rsidRPr="00046548">
        <w:t>MeNB</w:t>
      </w:r>
      <w:proofErr w:type="spellEnd"/>
      <w:r w:rsidRPr="00046548">
        <w:t xml:space="preserve"> to use </w:t>
      </w:r>
      <w:proofErr w:type="spellStart"/>
      <w:r w:rsidRPr="00046548">
        <w:t>MeNB</w:t>
      </w:r>
      <w:proofErr w:type="spellEnd"/>
      <w:r w:rsidRPr="00046548">
        <w:t xml:space="preserve"> resources only.</w:t>
      </w:r>
    </w:p>
    <w:p w14:paraId="2D652DB9" w14:textId="77777777" w:rsidR="00834FA2" w:rsidRPr="00046548" w:rsidRDefault="0071014E" w:rsidP="00834FA2">
      <w:r w:rsidRPr="00046548">
        <w:rPr>
          <w:b/>
        </w:rPr>
        <w:lastRenderedPageBreak/>
        <w:t xml:space="preserve">Membership Verification: </w:t>
      </w:r>
      <w:r w:rsidR="003D0596" w:rsidRPr="00046548">
        <w:t>t</w:t>
      </w:r>
      <w:r w:rsidRPr="00046548">
        <w:t>he process that checks whether a UE is a member or non-member of a hybrid cell</w:t>
      </w:r>
      <w:r w:rsidR="005647AA" w:rsidRPr="00046548">
        <w:t>.</w:t>
      </w:r>
    </w:p>
    <w:p w14:paraId="1D97DEF0" w14:textId="77777777" w:rsidR="0071014E" w:rsidRPr="00046548" w:rsidRDefault="00834FA2" w:rsidP="00834FA2">
      <w:r w:rsidRPr="00046548">
        <w:rPr>
          <w:b/>
        </w:rPr>
        <w:t>Multi-Connectivity</w:t>
      </w:r>
      <w:r w:rsidRPr="00046548">
        <w:t>: Mode of operation whereby a multiple Rx/Tx UE in the connected mode is configured to utilise radio resources amongst E-UTRA and/or NR provided by multiple distinct schedulers connected via non-ideal backhaul</w:t>
      </w:r>
      <w:r w:rsidR="005B37E6" w:rsidRPr="00046548">
        <w:t>.</w:t>
      </w:r>
    </w:p>
    <w:p w14:paraId="665050A9" w14:textId="77777777" w:rsidR="002F2ED3" w:rsidRPr="00046548" w:rsidRDefault="002F2ED3" w:rsidP="002F2ED3">
      <w:pPr>
        <w:rPr>
          <w:rFonts w:eastAsia="SimSun"/>
          <w:lang w:eastAsia="zh-CN"/>
        </w:rPr>
      </w:pPr>
      <w:r w:rsidRPr="00046548">
        <w:rPr>
          <w:b/>
        </w:rPr>
        <w:t>NB-IoT:</w:t>
      </w:r>
      <w:r w:rsidRPr="00046548">
        <w:t xml:space="preserve"> NB-IoT allows access to network services via E-UTRA with a channel bandwidth limited to </w:t>
      </w:r>
      <w:r w:rsidR="00690CD9" w:rsidRPr="00046548">
        <w:t>200</w:t>
      </w:r>
      <w:r w:rsidRPr="00046548">
        <w:t xml:space="preserve"> kHz.</w:t>
      </w:r>
    </w:p>
    <w:p w14:paraId="32335B6E" w14:textId="77777777" w:rsidR="003D0596" w:rsidRPr="00046548" w:rsidRDefault="002F2ED3" w:rsidP="002F2ED3">
      <w:pPr>
        <w:rPr>
          <w:lang w:eastAsia="zh-CN"/>
        </w:rPr>
      </w:pPr>
      <w:r w:rsidRPr="00046548">
        <w:rPr>
          <w:b/>
          <w:lang w:eastAsia="zh-CN"/>
        </w:rPr>
        <w:t>NB-IoT UE</w:t>
      </w:r>
      <w:r w:rsidRPr="00046548">
        <w:rPr>
          <w:lang w:eastAsia="zh-CN"/>
        </w:rPr>
        <w:t xml:space="preserve">: </w:t>
      </w:r>
      <w:r w:rsidR="003D0596" w:rsidRPr="00046548">
        <w:rPr>
          <w:lang w:eastAsia="zh-CN"/>
        </w:rPr>
        <w:t>a</w:t>
      </w:r>
      <w:r w:rsidRPr="00046548">
        <w:rPr>
          <w:lang w:eastAsia="zh-CN"/>
        </w:rPr>
        <w:t xml:space="preserve"> UE that uses NB-IoT.</w:t>
      </w:r>
    </w:p>
    <w:p w14:paraId="77476459" w14:textId="77777777" w:rsidR="004F2F35" w:rsidRPr="00046548" w:rsidRDefault="004F2F35" w:rsidP="004F2F35">
      <w:pPr>
        <w:rPr>
          <w:lang w:eastAsia="zh-CN"/>
        </w:rPr>
      </w:pPr>
      <w:r w:rsidRPr="00046548">
        <w:rPr>
          <w:b/>
          <w:lang w:eastAsia="zh-CN"/>
        </w:rPr>
        <w:t>ng-</w:t>
      </w:r>
      <w:proofErr w:type="spellStart"/>
      <w:r w:rsidRPr="00046548">
        <w:rPr>
          <w:b/>
          <w:lang w:eastAsia="zh-CN"/>
        </w:rPr>
        <w:t>eNB</w:t>
      </w:r>
      <w:proofErr w:type="spellEnd"/>
      <w:r w:rsidRPr="00046548">
        <w:rPr>
          <w:b/>
          <w:lang w:eastAsia="zh-CN"/>
        </w:rPr>
        <w:t xml:space="preserve">: </w:t>
      </w:r>
      <w:r w:rsidRPr="00046548">
        <w:rPr>
          <w:lang w:eastAsia="zh-CN"/>
        </w:rPr>
        <w:t>node providing E-UTRA user plane and control plane protocol terminations towards the UE, and connected via the NG interface to the 5GC.</w:t>
      </w:r>
    </w:p>
    <w:p w14:paraId="08E19EED" w14:textId="77777777" w:rsidR="002F2ED3" w:rsidRPr="00046548" w:rsidRDefault="002F2ED3" w:rsidP="002F2ED3">
      <w:pPr>
        <w:rPr>
          <w:lang w:eastAsia="zh-CN"/>
        </w:rPr>
      </w:pPr>
      <w:r w:rsidRPr="00046548">
        <w:rPr>
          <w:b/>
          <w:lang w:eastAsia="zh-CN"/>
        </w:rPr>
        <w:t>Non-anchor carrier</w:t>
      </w:r>
      <w:r w:rsidRPr="00046548">
        <w:rPr>
          <w:lang w:eastAsia="zh-CN"/>
        </w:rPr>
        <w:t xml:space="preserve">: </w:t>
      </w:r>
      <w:r w:rsidR="003D0596" w:rsidRPr="00046548">
        <w:rPr>
          <w:lang w:eastAsia="zh-CN"/>
        </w:rPr>
        <w:t>i</w:t>
      </w:r>
      <w:r w:rsidRPr="00046548">
        <w:rPr>
          <w:lang w:eastAsia="zh-CN"/>
        </w:rPr>
        <w:t xml:space="preserve">n NB-IoT, a carrier where the UE does not assume that NPSS/NSSS/NPBCH/SIB-NB </w:t>
      </w:r>
      <w:r w:rsidR="002309DD" w:rsidRPr="00046548">
        <w:rPr>
          <w:lang w:eastAsia="zh-CN"/>
        </w:rPr>
        <w:t xml:space="preserve">for FDD or NPSS/NSSS/NPBCH for TDD </w:t>
      </w:r>
      <w:r w:rsidRPr="00046548">
        <w:rPr>
          <w:lang w:eastAsia="zh-CN"/>
        </w:rPr>
        <w:t>are transmitted.</w:t>
      </w:r>
    </w:p>
    <w:p w14:paraId="529A8F7C" w14:textId="77777777" w:rsidR="00834FA2" w:rsidRPr="00046548" w:rsidRDefault="00834FA2" w:rsidP="002F2ED3">
      <w:pPr>
        <w:rPr>
          <w:b/>
          <w:lang w:eastAsia="zh-CN"/>
        </w:rPr>
      </w:pPr>
      <w:r w:rsidRPr="00046548">
        <w:rPr>
          <w:b/>
          <w:lang w:eastAsia="zh-CN"/>
        </w:rPr>
        <w:t>NR:</w:t>
      </w:r>
      <w:r w:rsidRPr="00046548">
        <w:rPr>
          <w:lang w:eastAsia="zh-CN"/>
        </w:rPr>
        <w:t xml:space="preserve"> NR radio access</w:t>
      </w:r>
    </w:p>
    <w:p w14:paraId="0E7F7A64" w14:textId="77777777" w:rsidR="00E717A8" w:rsidRPr="00046548" w:rsidRDefault="00E717A8" w:rsidP="002F2ED3">
      <w:pPr>
        <w:rPr>
          <w:lang w:eastAsia="zh-CN"/>
        </w:rPr>
      </w:pPr>
      <w:r w:rsidRPr="00046548">
        <w:rPr>
          <w:b/>
          <w:lang w:eastAsia="zh-CN"/>
        </w:rPr>
        <w:t>PLMN ID Check:</w:t>
      </w:r>
      <w:r w:rsidRPr="00046548">
        <w:rPr>
          <w:lang w:eastAsia="zh-CN"/>
        </w:rPr>
        <w:t xml:space="preserve"> </w:t>
      </w:r>
      <w:r w:rsidRPr="00046548">
        <w:t xml:space="preserve">the process that checks whether </w:t>
      </w:r>
      <w:r w:rsidRPr="00046548">
        <w:rPr>
          <w:lang w:eastAsia="zh-CN"/>
        </w:rPr>
        <w:t>a PLMN ID is the</w:t>
      </w:r>
      <w:r w:rsidRPr="00046548">
        <w:t xml:space="preserve"> RPLMN </w:t>
      </w:r>
      <w:r w:rsidRPr="00046548">
        <w:rPr>
          <w:lang w:eastAsia="zh-CN"/>
        </w:rPr>
        <w:t xml:space="preserve">identity </w:t>
      </w:r>
      <w:r w:rsidRPr="00046548">
        <w:t xml:space="preserve">or </w:t>
      </w:r>
      <w:r w:rsidRPr="00046548">
        <w:rPr>
          <w:lang w:eastAsia="zh-CN"/>
        </w:rPr>
        <w:t xml:space="preserve">an </w:t>
      </w:r>
      <w:r w:rsidRPr="00046548">
        <w:t>EPLMN</w:t>
      </w:r>
      <w:r w:rsidRPr="00046548">
        <w:rPr>
          <w:lang w:eastAsia="zh-CN"/>
        </w:rPr>
        <w:t xml:space="preserve"> identity of the UE</w:t>
      </w:r>
      <w:r w:rsidRPr="00046548">
        <w:t>.</w:t>
      </w:r>
    </w:p>
    <w:p w14:paraId="4B8708D9" w14:textId="77777777" w:rsidR="00716406" w:rsidRPr="00046548" w:rsidRDefault="00716406" w:rsidP="00E10AA0">
      <w:r w:rsidRPr="00046548">
        <w:rPr>
          <w:b/>
        </w:rPr>
        <w:t>Power saving mode</w:t>
      </w:r>
      <w:r w:rsidRPr="00046548">
        <w:t xml:space="preserve">: </w:t>
      </w:r>
      <w:r w:rsidR="003D0596" w:rsidRPr="00046548">
        <w:t>m</w:t>
      </w:r>
      <w:r w:rsidRPr="00046548">
        <w:t>ode configured and controlled by NAS that allows the UE to reduce its power consumption, as defined in TS 24.301 [20], TS 23.401 [17], TS 23.682 [57].</w:t>
      </w:r>
    </w:p>
    <w:p w14:paraId="166B415B" w14:textId="77777777" w:rsidR="00852867" w:rsidRPr="00046548" w:rsidRDefault="00852867" w:rsidP="00852867">
      <w:pPr>
        <w:rPr>
          <w:b/>
        </w:rPr>
      </w:pPr>
      <w:r w:rsidRPr="00046548">
        <w:rPr>
          <w:b/>
          <w:bCs/>
        </w:rPr>
        <w:t>Primary PUCCH group</w:t>
      </w:r>
      <w:r w:rsidRPr="00046548">
        <w:rPr>
          <w:b/>
        </w:rPr>
        <w:t>:</w:t>
      </w:r>
      <w:r w:rsidRPr="00046548">
        <w:t xml:space="preserve"> </w:t>
      </w:r>
      <w:r w:rsidR="003D0596" w:rsidRPr="00046548">
        <w:t>a</w:t>
      </w:r>
      <w:r w:rsidRPr="00046548">
        <w:t xml:space="preserve"> group of serving cells including </w:t>
      </w:r>
      <w:proofErr w:type="spellStart"/>
      <w:r w:rsidRPr="00046548">
        <w:t>P</w:t>
      </w:r>
      <w:r w:rsidRPr="00046548">
        <w:rPr>
          <w:lang w:eastAsia="zh-CN"/>
        </w:rPr>
        <w:t>C</w:t>
      </w:r>
      <w:r w:rsidRPr="00046548">
        <w:t>ell</w:t>
      </w:r>
      <w:proofErr w:type="spellEnd"/>
      <w:r w:rsidRPr="00046548">
        <w:t xml:space="preserve"> whose PUCCH signalling is associated with th</w:t>
      </w:r>
      <w:r w:rsidRPr="00046548">
        <w:rPr>
          <w:lang w:eastAsia="zh-CN"/>
        </w:rPr>
        <w:t>e</w:t>
      </w:r>
      <w:r w:rsidRPr="00046548">
        <w:t xml:space="preserve"> PUCCH</w:t>
      </w:r>
      <w:r w:rsidRPr="00046548">
        <w:rPr>
          <w:lang w:eastAsia="zh-CN"/>
        </w:rPr>
        <w:t xml:space="preserve"> on </w:t>
      </w:r>
      <w:proofErr w:type="spellStart"/>
      <w:r w:rsidRPr="00046548">
        <w:rPr>
          <w:lang w:eastAsia="zh-CN"/>
        </w:rPr>
        <w:t>PCell</w:t>
      </w:r>
      <w:proofErr w:type="spellEnd"/>
      <w:r w:rsidRPr="00046548">
        <w:rPr>
          <w:lang w:eastAsia="zh-CN"/>
        </w:rPr>
        <w:t>.</w:t>
      </w:r>
    </w:p>
    <w:p w14:paraId="2BB6EF57" w14:textId="77777777" w:rsidR="00583FED" w:rsidRPr="00046548" w:rsidRDefault="005647AA" w:rsidP="00583FED">
      <w:r w:rsidRPr="00046548">
        <w:rPr>
          <w:b/>
        </w:rPr>
        <w:t>Primary Timing Advance Group</w:t>
      </w:r>
      <w:r w:rsidRPr="00046548">
        <w:t xml:space="preserve">: Timing Advance Group containing the </w:t>
      </w:r>
      <w:proofErr w:type="spellStart"/>
      <w:r w:rsidRPr="00046548">
        <w:t>PCell</w:t>
      </w:r>
      <w:proofErr w:type="spellEnd"/>
      <w:r w:rsidRPr="00046548">
        <w:t>.</w:t>
      </w:r>
      <w:r w:rsidR="00830416" w:rsidRPr="00046548">
        <w:t xml:space="preserve"> In this specification, Primary Timing Advance Group refers also to Timing Advance Group containing the </w:t>
      </w:r>
      <w:proofErr w:type="spellStart"/>
      <w:r w:rsidR="00830416" w:rsidRPr="00046548">
        <w:t>PSCell</w:t>
      </w:r>
      <w:proofErr w:type="spellEnd"/>
      <w:r w:rsidR="00830416" w:rsidRPr="00046548">
        <w:t xml:space="preserve"> unless explicitly stated otherwise.</w:t>
      </w:r>
    </w:p>
    <w:p w14:paraId="2408A7B0" w14:textId="77777777" w:rsidR="00583FED" w:rsidRPr="00046548" w:rsidRDefault="00583FED" w:rsidP="00583FED">
      <w:r w:rsidRPr="00046548">
        <w:rPr>
          <w:b/>
          <w:noProof/>
        </w:rPr>
        <w:t>ProSe</w:t>
      </w:r>
      <w:r w:rsidRPr="00046548">
        <w:rPr>
          <w:b/>
        </w:rPr>
        <w:t>-enabled Public Safety UE:</w:t>
      </w:r>
      <w:r w:rsidRPr="00046548">
        <w:t xml:space="preserve"> </w:t>
      </w:r>
      <w:r w:rsidR="003D0596" w:rsidRPr="00046548">
        <w:t>a</w:t>
      </w:r>
      <w:r w:rsidRPr="00046548">
        <w:t xml:space="preserve"> UE that the HPLMN has configured to be authorized for Public Safety use, and which is </w:t>
      </w:r>
      <w:r w:rsidRPr="00046548">
        <w:rPr>
          <w:noProof/>
        </w:rPr>
        <w:t>ProSe</w:t>
      </w:r>
      <w:r w:rsidRPr="00046548">
        <w:t xml:space="preserve">-enabled and supports </w:t>
      </w:r>
      <w:r w:rsidRPr="00046548">
        <w:rPr>
          <w:noProof/>
        </w:rPr>
        <w:t>ProSe</w:t>
      </w:r>
      <w:r w:rsidRPr="00046548">
        <w:t xml:space="preserve"> procedures and capabilities specific to Public Safety. The UE may, but need not, have a USIM with one of the special access classes {12, 13, 14}.</w:t>
      </w:r>
    </w:p>
    <w:p w14:paraId="7B15BE8F" w14:textId="77777777" w:rsidR="00583FED" w:rsidRPr="00046548" w:rsidRDefault="00583FED" w:rsidP="00583FED">
      <w:proofErr w:type="spellStart"/>
      <w:r w:rsidRPr="00046548">
        <w:rPr>
          <w:b/>
        </w:rPr>
        <w:t>ProSe</w:t>
      </w:r>
      <w:proofErr w:type="spellEnd"/>
      <w:r w:rsidRPr="00046548">
        <w:rPr>
          <w:b/>
        </w:rPr>
        <w:t xml:space="preserve"> Per-Packet Priority:</w:t>
      </w:r>
      <w:r w:rsidRPr="00046548">
        <w:t xml:space="preserve"> </w:t>
      </w:r>
      <w:r w:rsidR="003D0596" w:rsidRPr="00046548">
        <w:t>a</w:t>
      </w:r>
      <w:r w:rsidRPr="00046548">
        <w:t xml:space="preserve"> scalar value associated with a protocol data unit that defines the priority handling to be applied for transmission of that protocol data unit.</w:t>
      </w:r>
    </w:p>
    <w:p w14:paraId="0C3C79ED" w14:textId="77777777" w:rsidR="00583FED" w:rsidRPr="00046548" w:rsidRDefault="00583FED" w:rsidP="00583FED">
      <w:proofErr w:type="spellStart"/>
      <w:r w:rsidRPr="00046548">
        <w:rPr>
          <w:b/>
        </w:rPr>
        <w:t>ProSe</w:t>
      </w:r>
      <w:proofErr w:type="spellEnd"/>
      <w:r w:rsidRPr="00046548">
        <w:rPr>
          <w:b/>
        </w:rPr>
        <w:t xml:space="preserve"> UE-to-Network Relay:</w:t>
      </w:r>
      <w:r w:rsidRPr="00046548">
        <w:t xml:space="preserve"> </w:t>
      </w:r>
      <w:r w:rsidR="003D0596" w:rsidRPr="00046548">
        <w:t>a</w:t>
      </w:r>
      <w:r w:rsidRPr="00046548">
        <w:t xml:space="preserve"> UE that provides functionality to support connectivity to </w:t>
      </w:r>
      <w:r w:rsidR="00646B97" w:rsidRPr="00046548">
        <w:t>the</w:t>
      </w:r>
      <w:r w:rsidR="00646B97" w:rsidRPr="00046548">
        <w:rPr>
          <w:lang w:eastAsia="zh-CN"/>
        </w:rPr>
        <w:t xml:space="preserve"> network</w:t>
      </w:r>
      <w:r w:rsidRPr="00046548">
        <w:t xml:space="preserve"> for Remote UE(s).</w:t>
      </w:r>
    </w:p>
    <w:p w14:paraId="071E23E3" w14:textId="77777777" w:rsidR="00583FED" w:rsidRPr="00046548" w:rsidRDefault="00583FED" w:rsidP="00583FED">
      <w:proofErr w:type="spellStart"/>
      <w:r w:rsidRPr="00046548">
        <w:rPr>
          <w:b/>
        </w:rPr>
        <w:t>ProSe</w:t>
      </w:r>
      <w:proofErr w:type="spellEnd"/>
      <w:r w:rsidRPr="00046548">
        <w:rPr>
          <w:b/>
        </w:rPr>
        <w:t xml:space="preserve"> UE-to-Network Relay Selection:</w:t>
      </w:r>
      <w:r w:rsidRPr="00046548">
        <w:t xml:space="preserve"> Process of identifying a potential </w:t>
      </w:r>
      <w:proofErr w:type="spellStart"/>
      <w:r w:rsidRPr="00046548">
        <w:t>ProSe</w:t>
      </w:r>
      <w:proofErr w:type="spellEnd"/>
      <w:r w:rsidRPr="00046548">
        <w:t xml:space="preserve"> UE-to Network Relay, which can be used for connectivity services (e.g. to communicate with a PDN).</w:t>
      </w:r>
    </w:p>
    <w:p w14:paraId="2A536414" w14:textId="77777777" w:rsidR="005647AA" w:rsidRPr="00046548" w:rsidRDefault="00583FED" w:rsidP="00E10AA0">
      <w:proofErr w:type="spellStart"/>
      <w:r w:rsidRPr="00046548">
        <w:rPr>
          <w:b/>
        </w:rPr>
        <w:t>ProSe</w:t>
      </w:r>
      <w:proofErr w:type="spellEnd"/>
      <w:r w:rsidRPr="00046548">
        <w:rPr>
          <w:b/>
        </w:rPr>
        <w:t xml:space="preserve"> UE-to-Network Relay Reselection:</w:t>
      </w:r>
      <w:r w:rsidRPr="00046548">
        <w:t xml:space="preserve"> </w:t>
      </w:r>
      <w:r w:rsidR="003D0596" w:rsidRPr="00046548">
        <w:t>p</w:t>
      </w:r>
      <w:r w:rsidRPr="00046548">
        <w:t xml:space="preserve">rocess of changing previously selected </w:t>
      </w:r>
      <w:proofErr w:type="spellStart"/>
      <w:r w:rsidRPr="00046548">
        <w:t>ProSe</w:t>
      </w:r>
      <w:proofErr w:type="spellEnd"/>
      <w:r w:rsidRPr="00046548">
        <w:t xml:space="preserve"> UE-to-Network Relay and identifying potential a new </w:t>
      </w:r>
      <w:proofErr w:type="spellStart"/>
      <w:r w:rsidRPr="00046548">
        <w:t>ProSe</w:t>
      </w:r>
      <w:proofErr w:type="spellEnd"/>
      <w:r w:rsidRPr="00046548">
        <w:t xml:space="preserve"> UE-to-Network Relay, which can be </w:t>
      </w:r>
      <w:proofErr w:type="spellStart"/>
      <w:r w:rsidRPr="00046548">
        <w:t>be</w:t>
      </w:r>
      <w:proofErr w:type="spellEnd"/>
      <w:r w:rsidRPr="00046548">
        <w:t xml:space="preserve"> used for connectivity services (e.g. to communicate with PDN).</w:t>
      </w:r>
    </w:p>
    <w:p w14:paraId="5C3317F9" w14:textId="77777777" w:rsidR="00583FED" w:rsidRPr="00046548" w:rsidRDefault="00716406" w:rsidP="00583FED">
      <w:r w:rsidRPr="00046548">
        <w:rPr>
          <w:b/>
        </w:rPr>
        <w:t xml:space="preserve">Public Safety </w:t>
      </w:r>
      <w:proofErr w:type="spellStart"/>
      <w:r w:rsidRPr="00046548">
        <w:rPr>
          <w:b/>
        </w:rPr>
        <w:t>ProSe</w:t>
      </w:r>
      <w:proofErr w:type="spellEnd"/>
      <w:r w:rsidRPr="00046548">
        <w:rPr>
          <w:b/>
        </w:rPr>
        <w:t xml:space="preserve"> Carrier:</w:t>
      </w:r>
      <w:r w:rsidRPr="00046548">
        <w:t xml:space="preserve"> </w:t>
      </w:r>
      <w:r w:rsidR="003D0596" w:rsidRPr="00046548">
        <w:t>c</w:t>
      </w:r>
      <w:r w:rsidRPr="00046548">
        <w:t xml:space="preserve">arrier frequency for public safety </w:t>
      </w:r>
      <w:proofErr w:type="spellStart"/>
      <w:r w:rsidR="005C3E50" w:rsidRPr="00046548">
        <w:t>sidelink</w:t>
      </w:r>
      <w:proofErr w:type="spellEnd"/>
      <w:r w:rsidR="005C3E50" w:rsidRPr="00046548">
        <w:t xml:space="preserve"> communication</w:t>
      </w:r>
      <w:r w:rsidR="00C02539" w:rsidRPr="00046548">
        <w:rPr>
          <w:rFonts w:eastAsia="SimSun"/>
          <w:lang w:eastAsia="zh-CN"/>
        </w:rPr>
        <w:t xml:space="preserve"> and public safety </w:t>
      </w:r>
      <w:proofErr w:type="spellStart"/>
      <w:r w:rsidR="00C02539" w:rsidRPr="00046548">
        <w:rPr>
          <w:rFonts w:eastAsia="SimSun"/>
          <w:lang w:eastAsia="zh-CN"/>
        </w:rPr>
        <w:t>sidelink</w:t>
      </w:r>
      <w:proofErr w:type="spellEnd"/>
      <w:r w:rsidR="00C02539" w:rsidRPr="00046548">
        <w:rPr>
          <w:rFonts w:eastAsia="SimSun"/>
          <w:lang w:eastAsia="zh-CN"/>
        </w:rPr>
        <w:t xml:space="preserve"> discovery</w:t>
      </w:r>
      <w:r w:rsidR="00583FED" w:rsidRPr="00046548">
        <w:t>.</w:t>
      </w:r>
    </w:p>
    <w:p w14:paraId="2F2B9AF4" w14:textId="77777777" w:rsidR="00852867" w:rsidRPr="00046548" w:rsidRDefault="00852867" w:rsidP="00852867">
      <w:pPr>
        <w:rPr>
          <w:b/>
        </w:rPr>
      </w:pPr>
      <w:r w:rsidRPr="00046548">
        <w:rPr>
          <w:b/>
          <w:bCs/>
        </w:rPr>
        <w:t>PUCCH group</w:t>
      </w:r>
      <w:r w:rsidRPr="00046548">
        <w:rPr>
          <w:b/>
        </w:rPr>
        <w:t xml:space="preserve">: </w:t>
      </w:r>
      <w:r w:rsidR="003D0596" w:rsidRPr="00046548">
        <w:t>e</w:t>
      </w:r>
      <w:r w:rsidRPr="00046548">
        <w:t>ither primary PUCCH group or a secondary PUCCH group.</w:t>
      </w:r>
    </w:p>
    <w:p w14:paraId="36E440E8" w14:textId="77777777" w:rsidR="00852867" w:rsidRPr="00046548" w:rsidRDefault="00852867" w:rsidP="00583FED">
      <w:r w:rsidRPr="00046548">
        <w:rPr>
          <w:b/>
        </w:rPr>
        <w:t xml:space="preserve">PUCCH </w:t>
      </w:r>
      <w:proofErr w:type="spellStart"/>
      <w:r w:rsidRPr="00046548">
        <w:rPr>
          <w:b/>
        </w:rPr>
        <w:t>SCell</w:t>
      </w:r>
      <w:proofErr w:type="spellEnd"/>
      <w:r w:rsidRPr="00046548">
        <w:rPr>
          <w:b/>
        </w:rPr>
        <w:t>:</w:t>
      </w:r>
      <w:r w:rsidRPr="00046548">
        <w:t xml:space="preserve"> a Secondary Cell configured with PUCCH.</w:t>
      </w:r>
    </w:p>
    <w:p w14:paraId="6D9ADBF2" w14:textId="77777777" w:rsidR="00681439" w:rsidRPr="00046548" w:rsidRDefault="00681439" w:rsidP="00681439">
      <w:r w:rsidRPr="00046548">
        <w:rPr>
          <w:b/>
        </w:rPr>
        <w:t>RACH-less HO/</w:t>
      </w:r>
      <w:proofErr w:type="spellStart"/>
      <w:r w:rsidRPr="00046548">
        <w:rPr>
          <w:b/>
        </w:rPr>
        <w:t>SeNB</w:t>
      </w:r>
      <w:proofErr w:type="spellEnd"/>
      <w:r w:rsidRPr="00046548">
        <w:rPr>
          <w:b/>
        </w:rPr>
        <w:t xml:space="preserve"> change</w:t>
      </w:r>
      <w:r w:rsidRPr="00046548">
        <w:t xml:space="preserve">: skipping random access procedure during handover or change of </w:t>
      </w:r>
      <w:proofErr w:type="spellStart"/>
      <w:r w:rsidRPr="00046548">
        <w:t>SeNB</w:t>
      </w:r>
      <w:proofErr w:type="spellEnd"/>
      <w:r w:rsidRPr="00046548">
        <w:t>.</w:t>
      </w:r>
    </w:p>
    <w:p w14:paraId="68F4C0AF" w14:textId="77777777" w:rsidR="00E43F5E" w:rsidRPr="00046548" w:rsidRDefault="00E43F5E" w:rsidP="00E43F5E">
      <w:pPr>
        <w:rPr>
          <w:b/>
        </w:rPr>
      </w:pPr>
      <w:bookmarkStart w:id="36" w:name="_Hlk528833423"/>
      <w:r w:rsidRPr="00046548">
        <w:rPr>
          <w:b/>
        </w:rPr>
        <w:t xml:space="preserve">Receive Only Mode: </w:t>
      </w:r>
      <w:r w:rsidRPr="00046548">
        <w:t>See TS 23.246 [48].</w:t>
      </w:r>
    </w:p>
    <w:bookmarkEnd w:id="36"/>
    <w:p w14:paraId="1090D776" w14:textId="77777777" w:rsidR="00716406" w:rsidRPr="00046548" w:rsidRDefault="00583FED" w:rsidP="00E10AA0">
      <w:r w:rsidRPr="00046548">
        <w:rPr>
          <w:b/>
        </w:rPr>
        <w:t xml:space="preserve">Remote UE: </w:t>
      </w:r>
      <w:r w:rsidR="003D0596" w:rsidRPr="00046548">
        <w:t>a</w:t>
      </w:r>
      <w:r w:rsidRPr="00046548">
        <w:t xml:space="preserve"> </w:t>
      </w:r>
      <w:proofErr w:type="spellStart"/>
      <w:r w:rsidRPr="00046548">
        <w:t>ProSe</w:t>
      </w:r>
      <w:proofErr w:type="spellEnd"/>
      <w:r w:rsidRPr="00046548">
        <w:t xml:space="preserve">-enabled Public Safety UE, that communicates with a PDN via a </w:t>
      </w:r>
      <w:proofErr w:type="spellStart"/>
      <w:r w:rsidRPr="00046548">
        <w:t>ProSe</w:t>
      </w:r>
      <w:proofErr w:type="spellEnd"/>
      <w:r w:rsidRPr="00046548">
        <w:t xml:space="preserve"> UE-to-Network Relay.</w:t>
      </w:r>
    </w:p>
    <w:p w14:paraId="1FA69433" w14:textId="77777777" w:rsidR="00830416" w:rsidRPr="00046548" w:rsidRDefault="00830416" w:rsidP="00E10AA0">
      <w:r w:rsidRPr="00046548">
        <w:rPr>
          <w:b/>
        </w:rPr>
        <w:t>SCG bearer</w:t>
      </w:r>
      <w:r w:rsidRPr="00046548">
        <w:t xml:space="preserve">: in dual connectivity, a bearer whose radio protocols are only located in the </w:t>
      </w:r>
      <w:proofErr w:type="spellStart"/>
      <w:r w:rsidRPr="00046548">
        <w:t>SeNB</w:t>
      </w:r>
      <w:proofErr w:type="spellEnd"/>
      <w:r w:rsidRPr="00046548">
        <w:t xml:space="preserve"> to use </w:t>
      </w:r>
      <w:proofErr w:type="spellStart"/>
      <w:r w:rsidRPr="00046548">
        <w:t>SeNB</w:t>
      </w:r>
      <w:proofErr w:type="spellEnd"/>
      <w:r w:rsidRPr="00046548">
        <w:t xml:space="preserve"> resources.</w:t>
      </w:r>
    </w:p>
    <w:p w14:paraId="54902332" w14:textId="77777777" w:rsidR="00830416" w:rsidRPr="00046548" w:rsidRDefault="00830416" w:rsidP="00E10AA0">
      <w:r w:rsidRPr="00046548">
        <w:rPr>
          <w:b/>
        </w:rPr>
        <w:t>Secondary Cell Group</w:t>
      </w:r>
      <w:r w:rsidRPr="00046548">
        <w:t xml:space="preserve">: in dual connectivity, a group of serving cells associated with the </w:t>
      </w:r>
      <w:proofErr w:type="spellStart"/>
      <w:r w:rsidRPr="00046548">
        <w:t>SeNB</w:t>
      </w:r>
      <w:proofErr w:type="spellEnd"/>
      <w:r w:rsidRPr="00046548">
        <w:t xml:space="preserve">, comprising of </w:t>
      </w:r>
      <w:proofErr w:type="spellStart"/>
      <w:r w:rsidRPr="00046548">
        <w:t>PSCell</w:t>
      </w:r>
      <w:proofErr w:type="spellEnd"/>
      <w:r w:rsidRPr="00046548">
        <w:t xml:space="preserve"> and optionally one or more </w:t>
      </w:r>
      <w:proofErr w:type="spellStart"/>
      <w:r w:rsidRPr="00046548">
        <w:t>SCells</w:t>
      </w:r>
      <w:proofErr w:type="spellEnd"/>
      <w:r w:rsidR="00716406" w:rsidRPr="00046548">
        <w:t>.</w:t>
      </w:r>
    </w:p>
    <w:p w14:paraId="38A3179F" w14:textId="77777777" w:rsidR="00830416" w:rsidRPr="00046548" w:rsidRDefault="00830416" w:rsidP="00E10AA0">
      <w:r w:rsidRPr="00046548">
        <w:rPr>
          <w:b/>
        </w:rPr>
        <w:t xml:space="preserve">Secondary </w:t>
      </w:r>
      <w:proofErr w:type="spellStart"/>
      <w:r w:rsidRPr="00046548">
        <w:rPr>
          <w:b/>
        </w:rPr>
        <w:t>eNB</w:t>
      </w:r>
      <w:proofErr w:type="spellEnd"/>
      <w:r w:rsidRPr="00046548">
        <w:t xml:space="preserve">: in dual connectivity, the </w:t>
      </w:r>
      <w:proofErr w:type="spellStart"/>
      <w:r w:rsidRPr="00046548">
        <w:t>eNB</w:t>
      </w:r>
      <w:proofErr w:type="spellEnd"/>
      <w:r w:rsidRPr="00046548">
        <w:t xml:space="preserve"> that is providing additional radio resources for the UE but is not the Master </w:t>
      </w:r>
      <w:proofErr w:type="spellStart"/>
      <w:r w:rsidRPr="00046548">
        <w:t>eNB</w:t>
      </w:r>
      <w:proofErr w:type="spellEnd"/>
      <w:r w:rsidRPr="00046548">
        <w:t>.</w:t>
      </w:r>
    </w:p>
    <w:p w14:paraId="63CDFC29" w14:textId="77777777" w:rsidR="00852867" w:rsidRPr="00046548" w:rsidRDefault="00852867" w:rsidP="00852867">
      <w:r w:rsidRPr="00046548">
        <w:rPr>
          <w:b/>
          <w:bCs/>
        </w:rPr>
        <w:lastRenderedPageBreak/>
        <w:t>Secondary PUCCH group</w:t>
      </w:r>
      <w:r w:rsidRPr="00046548">
        <w:rPr>
          <w:b/>
        </w:rPr>
        <w:t xml:space="preserve">: </w:t>
      </w:r>
      <w:r w:rsidR="003D0596" w:rsidRPr="00046548">
        <w:t>a</w:t>
      </w:r>
      <w:r w:rsidRPr="00046548">
        <w:t xml:space="preserve"> group of </w:t>
      </w:r>
      <w:proofErr w:type="spellStart"/>
      <w:r w:rsidRPr="00046548">
        <w:t>SCells</w:t>
      </w:r>
      <w:proofErr w:type="spellEnd"/>
      <w:r w:rsidRPr="00046548">
        <w:t xml:space="preserve"> whose PUCCH signalling is associated with the PUCCH on the PUCCH </w:t>
      </w:r>
      <w:proofErr w:type="spellStart"/>
      <w:r w:rsidRPr="00046548">
        <w:t>SCell</w:t>
      </w:r>
      <w:proofErr w:type="spellEnd"/>
      <w:r w:rsidRPr="00046548">
        <w:t>.</w:t>
      </w:r>
    </w:p>
    <w:p w14:paraId="704FA315" w14:textId="77777777" w:rsidR="00830416" w:rsidRPr="00046548" w:rsidRDefault="005647AA" w:rsidP="00E10AA0">
      <w:r w:rsidRPr="00046548">
        <w:rPr>
          <w:b/>
        </w:rPr>
        <w:t>Secondary Timing Advance Group</w:t>
      </w:r>
      <w:r w:rsidRPr="00046548">
        <w:t xml:space="preserve">: Timing Advance Group containing </w:t>
      </w:r>
      <w:r w:rsidR="009A0E6E" w:rsidRPr="00046548">
        <w:t xml:space="preserve">neither </w:t>
      </w:r>
      <w:r w:rsidRPr="00046548">
        <w:t xml:space="preserve">the </w:t>
      </w:r>
      <w:proofErr w:type="spellStart"/>
      <w:r w:rsidRPr="00046548">
        <w:t>PCell</w:t>
      </w:r>
      <w:proofErr w:type="spellEnd"/>
      <w:r w:rsidR="00830416" w:rsidRPr="00046548">
        <w:t xml:space="preserve"> nor </w:t>
      </w:r>
      <w:proofErr w:type="spellStart"/>
      <w:r w:rsidR="00830416" w:rsidRPr="00046548">
        <w:t>PSCell</w:t>
      </w:r>
      <w:proofErr w:type="spellEnd"/>
      <w:r w:rsidRPr="00046548">
        <w:t>.</w:t>
      </w:r>
    </w:p>
    <w:p w14:paraId="3A3055F0" w14:textId="77777777" w:rsidR="0004583F" w:rsidRPr="00046548" w:rsidRDefault="0004583F" w:rsidP="0004583F">
      <w:r w:rsidRPr="00046548">
        <w:rPr>
          <w:b/>
        </w:rPr>
        <w:t>Short Processing Time</w:t>
      </w:r>
      <w:r w:rsidRPr="00046548">
        <w:t xml:space="preserve">: For 1 </w:t>
      </w:r>
      <w:proofErr w:type="spellStart"/>
      <w:r w:rsidRPr="00046548">
        <w:t>ms</w:t>
      </w:r>
      <w:proofErr w:type="spellEnd"/>
      <w:r w:rsidRPr="00046548">
        <w:t xml:space="preserve"> TTI length, the operation with short processing time in UL data transmission and DL data reception.</w:t>
      </w:r>
    </w:p>
    <w:p w14:paraId="6B5DB505" w14:textId="77777777" w:rsidR="0004583F" w:rsidRPr="00046548" w:rsidRDefault="0004583F" w:rsidP="0004583F">
      <w:pPr>
        <w:rPr>
          <w:b/>
        </w:rPr>
      </w:pPr>
      <w:r w:rsidRPr="00046548">
        <w:rPr>
          <w:b/>
        </w:rPr>
        <w:t>Short TTI:</w:t>
      </w:r>
      <w:r w:rsidRPr="00046548">
        <w:t xml:space="preserve"> TTI length based on a slot or a </w:t>
      </w:r>
      <w:proofErr w:type="spellStart"/>
      <w:r w:rsidRPr="00046548">
        <w:t>subslot</w:t>
      </w:r>
      <w:proofErr w:type="spellEnd"/>
      <w:r w:rsidRPr="00046548">
        <w:t>.</w:t>
      </w:r>
    </w:p>
    <w:p w14:paraId="04F6830C" w14:textId="77777777" w:rsidR="00716406" w:rsidRPr="00046548" w:rsidRDefault="00716406" w:rsidP="0004583F">
      <w:proofErr w:type="spellStart"/>
      <w:r w:rsidRPr="00046548">
        <w:rPr>
          <w:b/>
        </w:rPr>
        <w:t>Sidelink</w:t>
      </w:r>
      <w:proofErr w:type="spellEnd"/>
      <w:r w:rsidRPr="00046548">
        <w:t xml:space="preserve">: UE to UE interface for </w:t>
      </w:r>
      <w:proofErr w:type="spellStart"/>
      <w:r w:rsidR="005C3E50" w:rsidRPr="00046548">
        <w:t>sidelink</w:t>
      </w:r>
      <w:proofErr w:type="spellEnd"/>
      <w:r w:rsidR="005C3E50" w:rsidRPr="00046548">
        <w:t xml:space="preserve"> communication</w:t>
      </w:r>
      <w:r w:rsidR="00B033E6" w:rsidRPr="00046548">
        <w:t xml:space="preserve">, V2X </w:t>
      </w:r>
      <w:proofErr w:type="spellStart"/>
      <w:r w:rsidR="00B033E6" w:rsidRPr="00046548">
        <w:t>sidelink</w:t>
      </w:r>
      <w:proofErr w:type="spellEnd"/>
      <w:r w:rsidR="00B033E6" w:rsidRPr="00046548">
        <w:t xml:space="preserve"> communication</w:t>
      </w:r>
      <w:r w:rsidRPr="00046548">
        <w:t xml:space="preserve"> and </w:t>
      </w:r>
      <w:proofErr w:type="spellStart"/>
      <w:r w:rsidR="005C3E50" w:rsidRPr="00046548">
        <w:t>sidelink</w:t>
      </w:r>
      <w:proofErr w:type="spellEnd"/>
      <w:r w:rsidR="005C3E50" w:rsidRPr="00046548">
        <w:t xml:space="preserve"> discovery</w:t>
      </w:r>
      <w:r w:rsidRPr="00046548">
        <w:t xml:space="preserve">. The </w:t>
      </w:r>
      <w:proofErr w:type="spellStart"/>
      <w:r w:rsidR="00D40DA1" w:rsidRPr="00046548">
        <w:t>Sidelink</w:t>
      </w:r>
      <w:proofErr w:type="spellEnd"/>
      <w:r w:rsidRPr="00046548">
        <w:t xml:space="preserve"> corresponds to the PC5 interface as defined in TS 23.303 [62].</w:t>
      </w:r>
    </w:p>
    <w:p w14:paraId="000E0B27" w14:textId="77777777" w:rsidR="00716406" w:rsidRPr="00046548" w:rsidRDefault="00716406" w:rsidP="00E10AA0">
      <w:proofErr w:type="spellStart"/>
      <w:r w:rsidRPr="00046548">
        <w:rPr>
          <w:b/>
        </w:rPr>
        <w:t>Sidelink</w:t>
      </w:r>
      <w:proofErr w:type="spellEnd"/>
      <w:r w:rsidRPr="00046548">
        <w:rPr>
          <w:b/>
        </w:rPr>
        <w:t xml:space="preserve"> Control period</w:t>
      </w:r>
      <w:r w:rsidRPr="00046548">
        <w:t xml:space="preserve">: </w:t>
      </w:r>
      <w:r w:rsidR="003D0596" w:rsidRPr="00046548">
        <w:t>p</w:t>
      </w:r>
      <w:r w:rsidRPr="00046548">
        <w:t xml:space="preserve">eriod over which resources </w:t>
      </w:r>
      <w:r w:rsidR="00D40DA1" w:rsidRPr="00046548">
        <w:t xml:space="preserve">are </w:t>
      </w:r>
      <w:r w:rsidRPr="00046548">
        <w:t xml:space="preserve">allocated in a cell for </w:t>
      </w:r>
      <w:proofErr w:type="spellStart"/>
      <w:r w:rsidR="005C3E50" w:rsidRPr="00046548">
        <w:t>sidelink</w:t>
      </w:r>
      <w:proofErr w:type="spellEnd"/>
      <w:r w:rsidR="005C3E50" w:rsidRPr="00046548">
        <w:t xml:space="preserve"> control information</w:t>
      </w:r>
      <w:r w:rsidR="0040427C" w:rsidRPr="00046548">
        <w:t xml:space="preserve"> and</w:t>
      </w:r>
      <w:r w:rsidR="00D40DA1" w:rsidRPr="00046548">
        <w:t xml:space="preserve"> </w:t>
      </w:r>
      <w:proofErr w:type="spellStart"/>
      <w:r w:rsidR="005C3E50" w:rsidRPr="00046548">
        <w:rPr>
          <w:rFonts w:eastAsia="Malgun Gothic"/>
          <w:lang w:eastAsia="ko-KR"/>
        </w:rPr>
        <w:t>s</w:t>
      </w:r>
      <w:r w:rsidR="005C3E50" w:rsidRPr="00046548">
        <w:t>idelink</w:t>
      </w:r>
      <w:proofErr w:type="spellEnd"/>
      <w:r w:rsidR="005C3E50" w:rsidRPr="00046548">
        <w:t xml:space="preserve"> </w:t>
      </w:r>
      <w:r w:rsidR="005C3E50" w:rsidRPr="00046548">
        <w:rPr>
          <w:rFonts w:eastAsia="Malgun Gothic"/>
          <w:lang w:eastAsia="ko-KR"/>
        </w:rPr>
        <w:t>d</w:t>
      </w:r>
      <w:r w:rsidR="005C3E50" w:rsidRPr="00046548">
        <w:t xml:space="preserve">ata </w:t>
      </w:r>
      <w:r w:rsidRPr="00046548">
        <w:t xml:space="preserve">transmissions. </w:t>
      </w:r>
      <w:r w:rsidR="009D4C33" w:rsidRPr="00046548">
        <w:t xml:space="preserve">The </w:t>
      </w:r>
      <w:proofErr w:type="spellStart"/>
      <w:r w:rsidR="009D4C33" w:rsidRPr="00046548">
        <w:t>Sidelink</w:t>
      </w:r>
      <w:proofErr w:type="spellEnd"/>
      <w:r w:rsidR="009D4C33" w:rsidRPr="00046548">
        <w:t xml:space="preserve"> Control period corresponds to the PSCCH period as defined in TS 36.213 </w:t>
      </w:r>
      <w:r w:rsidRPr="00046548">
        <w:t>[6].</w:t>
      </w:r>
    </w:p>
    <w:p w14:paraId="35CE7597" w14:textId="77777777" w:rsidR="005C3E50" w:rsidRPr="00046548" w:rsidRDefault="005C3E50" w:rsidP="005C3E50">
      <w:proofErr w:type="spellStart"/>
      <w:r w:rsidRPr="00046548">
        <w:rPr>
          <w:b/>
        </w:rPr>
        <w:t>Sidelink</w:t>
      </w:r>
      <w:proofErr w:type="spellEnd"/>
      <w:r w:rsidRPr="00046548">
        <w:rPr>
          <w:b/>
          <w:lang w:eastAsia="ko-KR"/>
        </w:rPr>
        <w:t xml:space="preserve"> communication</w:t>
      </w:r>
      <w:r w:rsidRPr="00046548">
        <w:t>:</w:t>
      </w:r>
      <w:r w:rsidRPr="00046548">
        <w:rPr>
          <w:rFonts w:eastAsia="Malgun Gothic"/>
          <w:lang w:eastAsia="ko-KR"/>
        </w:rPr>
        <w:t xml:space="preserve"> </w:t>
      </w:r>
      <w:r w:rsidRPr="00046548">
        <w:t xml:space="preserve">AS functionality enabling </w:t>
      </w:r>
      <w:proofErr w:type="spellStart"/>
      <w:r w:rsidRPr="00046548">
        <w:t>ProSe</w:t>
      </w:r>
      <w:proofErr w:type="spellEnd"/>
      <w:r w:rsidRPr="00046548">
        <w:t xml:space="preserve"> Direct Communication as defined in TS 23.303 [62], between two or more nearby UEs, using E-UTRA technology but not traversing any network node</w:t>
      </w:r>
      <w:r w:rsidRPr="00046548">
        <w:rPr>
          <w:rFonts w:eastAsia="Malgun Gothic"/>
          <w:lang w:eastAsia="ko-KR"/>
        </w:rPr>
        <w:t>.</w:t>
      </w:r>
      <w:r w:rsidR="00B033E6" w:rsidRPr="00046548">
        <w:rPr>
          <w:rFonts w:eastAsia="Malgun Gothic"/>
          <w:lang w:eastAsia="ko-KR"/>
        </w:rPr>
        <w:t xml:space="preserve"> </w:t>
      </w:r>
      <w:r w:rsidR="00B033E6" w:rsidRPr="00046548">
        <w:rPr>
          <w:lang w:eastAsia="zh-CN"/>
        </w:rPr>
        <w:t xml:space="preserve">In this version, the terminology </w:t>
      </w:r>
      <w:r w:rsidR="00FA4A7A" w:rsidRPr="00046548">
        <w:rPr>
          <w:lang w:eastAsia="zh-CN"/>
        </w:rPr>
        <w:t>"</w:t>
      </w:r>
      <w:proofErr w:type="spellStart"/>
      <w:r w:rsidR="00B033E6" w:rsidRPr="00046548">
        <w:rPr>
          <w:lang w:eastAsia="zh-CN"/>
        </w:rPr>
        <w:t>sidelink</w:t>
      </w:r>
      <w:proofErr w:type="spellEnd"/>
      <w:r w:rsidR="00B033E6" w:rsidRPr="00046548">
        <w:rPr>
          <w:lang w:eastAsia="zh-CN"/>
        </w:rPr>
        <w:t xml:space="preserve"> communication</w:t>
      </w:r>
      <w:r w:rsidR="00FA4A7A" w:rsidRPr="00046548">
        <w:rPr>
          <w:lang w:eastAsia="zh-CN"/>
        </w:rPr>
        <w:t>"</w:t>
      </w:r>
      <w:r w:rsidR="00B033E6" w:rsidRPr="00046548">
        <w:rPr>
          <w:lang w:eastAsia="zh-CN"/>
        </w:rPr>
        <w:t xml:space="preserve"> without </w:t>
      </w:r>
      <w:r w:rsidR="00FA4A7A" w:rsidRPr="00046548">
        <w:rPr>
          <w:lang w:eastAsia="zh-CN"/>
        </w:rPr>
        <w:t>"</w:t>
      </w:r>
      <w:r w:rsidR="00B033E6" w:rsidRPr="00046548">
        <w:rPr>
          <w:lang w:eastAsia="zh-CN"/>
        </w:rPr>
        <w:t>V2X</w:t>
      </w:r>
      <w:r w:rsidR="00FA4A7A" w:rsidRPr="00046548">
        <w:rPr>
          <w:lang w:eastAsia="zh-CN"/>
        </w:rPr>
        <w:t>"</w:t>
      </w:r>
      <w:r w:rsidR="00B033E6" w:rsidRPr="00046548">
        <w:rPr>
          <w:lang w:eastAsia="zh-CN"/>
        </w:rPr>
        <w:t xml:space="preserve"> prefix only concerns PS unless specifically stated otherwise.</w:t>
      </w:r>
    </w:p>
    <w:p w14:paraId="4C81F1F4" w14:textId="77777777" w:rsidR="005C3E50" w:rsidRPr="00046548" w:rsidRDefault="005C3E50" w:rsidP="005C3E50">
      <w:proofErr w:type="spellStart"/>
      <w:r w:rsidRPr="00046548">
        <w:rPr>
          <w:b/>
        </w:rPr>
        <w:t>Sidelink</w:t>
      </w:r>
      <w:proofErr w:type="spellEnd"/>
      <w:r w:rsidRPr="00046548">
        <w:rPr>
          <w:b/>
          <w:lang w:eastAsia="ko-KR"/>
        </w:rPr>
        <w:t xml:space="preserve"> discovery</w:t>
      </w:r>
      <w:r w:rsidRPr="00046548">
        <w:t xml:space="preserve">: AS functionality enabling </w:t>
      </w:r>
      <w:proofErr w:type="spellStart"/>
      <w:r w:rsidRPr="00046548">
        <w:t>ProSe</w:t>
      </w:r>
      <w:proofErr w:type="spellEnd"/>
      <w:r w:rsidRPr="00046548">
        <w:t xml:space="preserve"> Direct Discovery as defined in TS 23.303 [62], using E-UTRA technology but not traversing any network node.</w:t>
      </w:r>
    </w:p>
    <w:p w14:paraId="302C0BC9" w14:textId="77777777" w:rsidR="005647AA" w:rsidRPr="00046548" w:rsidRDefault="00830416" w:rsidP="00E10AA0">
      <w:r w:rsidRPr="00046548">
        <w:rPr>
          <w:b/>
        </w:rPr>
        <w:t>Split bearer</w:t>
      </w:r>
      <w:r w:rsidRPr="00046548">
        <w:t xml:space="preserve">: in dual connectivity, a bearer whose radio protocols are located in both the </w:t>
      </w:r>
      <w:proofErr w:type="spellStart"/>
      <w:r w:rsidRPr="00046548">
        <w:t>MeNB</w:t>
      </w:r>
      <w:proofErr w:type="spellEnd"/>
      <w:r w:rsidRPr="00046548">
        <w:t xml:space="preserve"> and the </w:t>
      </w:r>
      <w:proofErr w:type="spellStart"/>
      <w:r w:rsidRPr="00046548">
        <w:t>SeNB</w:t>
      </w:r>
      <w:proofErr w:type="spellEnd"/>
      <w:r w:rsidRPr="00046548">
        <w:t xml:space="preserve"> to use both </w:t>
      </w:r>
      <w:proofErr w:type="spellStart"/>
      <w:r w:rsidRPr="00046548">
        <w:t>MeNB</w:t>
      </w:r>
      <w:proofErr w:type="spellEnd"/>
      <w:r w:rsidRPr="00046548">
        <w:t xml:space="preserve"> and </w:t>
      </w:r>
      <w:proofErr w:type="spellStart"/>
      <w:r w:rsidRPr="00046548">
        <w:t>SeNB</w:t>
      </w:r>
      <w:proofErr w:type="spellEnd"/>
      <w:r w:rsidRPr="00046548">
        <w:t xml:space="preserve"> resources.</w:t>
      </w:r>
    </w:p>
    <w:p w14:paraId="24CCF84F" w14:textId="77777777" w:rsidR="00FC321C" w:rsidRPr="00046548" w:rsidRDefault="00FC321C" w:rsidP="00FC321C">
      <w:r w:rsidRPr="00046548">
        <w:rPr>
          <w:b/>
        </w:rPr>
        <w:t>Split LWA bearer</w:t>
      </w:r>
      <w:r w:rsidRPr="00046548">
        <w:t xml:space="preserve">: in LTE-WLAN Aggregation, a bearer whose radio protocols are located in both the </w:t>
      </w:r>
      <w:proofErr w:type="spellStart"/>
      <w:r w:rsidRPr="00046548">
        <w:t>eNB</w:t>
      </w:r>
      <w:proofErr w:type="spellEnd"/>
      <w:r w:rsidRPr="00046548">
        <w:t xml:space="preserve"> and the WLAN to use both </w:t>
      </w:r>
      <w:proofErr w:type="spellStart"/>
      <w:r w:rsidRPr="00046548">
        <w:t>eNB</w:t>
      </w:r>
      <w:proofErr w:type="spellEnd"/>
      <w:r w:rsidRPr="00046548">
        <w:t xml:space="preserve"> and WLAN radio resources.</w:t>
      </w:r>
    </w:p>
    <w:p w14:paraId="665EC3D1" w14:textId="77777777" w:rsidR="00FC321C" w:rsidRPr="00046548" w:rsidRDefault="00FC321C" w:rsidP="00FC321C">
      <w:r w:rsidRPr="00046548">
        <w:rPr>
          <w:b/>
        </w:rPr>
        <w:t>Switched LWA bearer</w:t>
      </w:r>
      <w:r w:rsidRPr="00046548">
        <w:t xml:space="preserve">: in LTE-WLAN Aggregation, a bearer whose radio protocols are located in both the </w:t>
      </w:r>
      <w:proofErr w:type="spellStart"/>
      <w:r w:rsidRPr="00046548">
        <w:t>eNB</w:t>
      </w:r>
      <w:proofErr w:type="spellEnd"/>
      <w:r w:rsidRPr="00046548">
        <w:t xml:space="preserve"> and the WLAN but uses WLAN radio resources only.</w:t>
      </w:r>
    </w:p>
    <w:p w14:paraId="5C8B0FF3" w14:textId="77777777" w:rsidR="007E792C" w:rsidRPr="00046548" w:rsidRDefault="00E717A8" w:rsidP="007E792C">
      <w:r w:rsidRPr="00046548">
        <w:rPr>
          <w:b/>
        </w:rPr>
        <w:t>Timing Advance Group</w:t>
      </w:r>
      <w:r w:rsidRPr="00046548">
        <w:t>: a group of serving cells that is configured by RRC and that, for the cells with an UL configured, use the same timing reference cell and the same Timing Advance value.</w:t>
      </w:r>
    </w:p>
    <w:p w14:paraId="5DEFD41D" w14:textId="77777777" w:rsidR="00B033E6" w:rsidRPr="00046548" w:rsidRDefault="007E792C" w:rsidP="007E792C">
      <w:r w:rsidRPr="00046548">
        <w:rPr>
          <w:b/>
        </w:rPr>
        <w:t xml:space="preserve">User plane </w:t>
      </w:r>
      <w:proofErr w:type="spellStart"/>
      <w:r w:rsidRPr="00046548">
        <w:rPr>
          <w:b/>
          <w:lang w:eastAsia="zh-CN"/>
        </w:rPr>
        <w:t>CIoT</w:t>
      </w:r>
      <w:proofErr w:type="spellEnd"/>
      <w:r w:rsidRPr="00046548">
        <w:rPr>
          <w:b/>
        </w:rPr>
        <w:t xml:space="preserve"> EPS optimization</w:t>
      </w:r>
      <w:r w:rsidRPr="00046548">
        <w:t>: Enables support for change from EMM-IDLE mode to EMM-CONNECTED mode without the need for using the Service Request procedure, as defined in TS 24.301 [20].</w:t>
      </w:r>
    </w:p>
    <w:p w14:paraId="54A93985" w14:textId="77777777" w:rsidR="00E717A8" w:rsidRPr="00046548" w:rsidRDefault="00B033E6" w:rsidP="00B033E6">
      <w:r w:rsidRPr="00046548">
        <w:rPr>
          <w:b/>
          <w:lang w:eastAsia="zh-CN"/>
        </w:rPr>
        <w:t xml:space="preserve">V2X </w:t>
      </w:r>
      <w:proofErr w:type="spellStart"/>
      <w:r w:rsidR="0004032C" w:rsidRPr="00046548">
        <w:rPr>
          <w:b/>
          <w:lang w:eastAsia="zh-CN"/>
        </w:rPr>
        <w:t>s</w:t>
      </w:r>
      <w:r w:rsidR="0004032C" w:rsidRPr="00046548">
        <w:rPr>
          <w:b/>
        </w:rPr>
        <w:t>idelink</w:t>
      </w:r>
      <w:proofErr w:type="spellEnd"/>
      <w:r w:rsidR="0004032C" w:rsidRPr="00046548">
        <w:rPr>
          <w:b/>
          <w:lang w:eastAsia="ko-KR"/>
        </w:rPr>
        <w:t xml:space="preserve"> </w:t>
      </w:r>
      <w:r w:rsidRPr="00046548">
        <w:rPr>
          <w:b/>
          <w:lang w:eastAsia="ko-KR"/>
        </w:rPr>
        <w:t>communication</w:t>
      </w:r>
      <w:r w:rsidRPr="00046548">
        <w:t>:</w:t>
      </w:r>
      <w:r w:rsidRPr="00046548">
        <w:rPr>
          <w:lang w:eastAsia="ko-KR"/>
        </w:rPr>
        <w:t xml:space="preserve"> </w:t>
      </w:r>
      <w:r w:rsidRPr="00046548">
        <w:t>AS functionality enabling V2X Communication as defined in TS 23.285 [</w:t>
      </w:r>
      <w:r w:rsidRPr="00046548">
        <w:rPr>
          <w:lang w:eastAsia="zh-CN"/>
        </w:rPr>
        <w:t>72</w:t>
      </w:r>
      <w:r w:rsidRPr="00046548">
        <w:t>], between nearby UEs, using E-UTRA technology but not traversing any network node.</w:t>
      </w:r>
    </w:p>
    <w:p w14:paraId="7B108D1D" w14:textId="77777777" w:rsidR="00FC321C" w:rsidRPr="00046548" w:rsidRDefault="00FC321C" w:rsidP="00E10AA0">
      <w:r w:rsidRPr="00046548">
        <w:rPr>
          <w:b/>
        </w:rPr>
        <w:t>WLAN Termination</w:t>
      </w:r>
      <w:r w:rsidRPr="00046548">
        <w:t xml:space="preserve">: the logical node that terminates the </w:t>
      </w:r>
      <w:proofErr w:type="spellStart"/>
      <w:r w:rsidRPr="00046548">
        <w:t>Xw</w:t>
      </w:r>
      <w:proofErr w:type="spellEnd"/>
      <w:r w:rsidRPr="00046548">
        <w:t xml:space="preserve"> interface on the WLAN side.</w:t>
      </w:r>
    </w:p>
    <w:p w14:paraId="45027DA8" w14:textId="77777777" w:rsidR="00D51AC6" w:rsidRPr="00046548" w:rsidRDefault="00D51AC6" w:rsidP="00E10AA0">
      <w:pPr>
        <w:pStyle w:val="Heading2"/>
      </w:pPr>
      <w:bookmarkStart w:id="37" w:name="_Toc20402616"/>
      <w:bookmarkStart w:id="38" w:name="_Toc29344255"/>
      <w:bookmarkStart w:id="39" w:name="_Toc37461681"/>
      <w:bookmarkStart w:id="40" w:name="_Toc46506552"/>
      <w:bookmarkStart w:id="41" w:name="_Toc52489715"/>
      <w:bookmarkStart w:id="42" w:name="_Toc101264251"/>
      <w:r w:rsidRPr="00046548">
        <w:t>3.2</w:t>
      </w:r>
      <w:r w:rsidRPr="00046548">
        <w:tab/>
        <w:t>Abbreviations</w:t>
      </w:r>
      <w:bookmarkEnd w:id="37"/>
      <w:bookmarkEnd w:id="38"/>
      <w:bookmarkEnd w:id="39"/>
      <w:bookmarkEnd w:id="40"/>
      <w:bookmarkEnd w:id="41"/>
      <w:bookmarkEnd w:id="42"/>
    </w:p>
    <w:p w14:paraId="0B9B7412" w14:textId="77777777" w:rsidR="00D51AC6" w:rsidRPr="00046548" w:rsidRDefault="00D51AC6" w:rsidP="00E10AA0">
      <w:pPr>
        <w:keepNext/>
      </w:pPr>
      <w:r w:rsidRPr="00046548">
        <w:t>For the purposes of the present document, the abbreviations given in TR 21.905 [1] and the following apply. An abbreviation defined in the present document takes precedence over the definition of the same abbreviation, if any, in TR 21.905 [1].</w:t>
      </w:r>
    </w:p>
    <w:p w14:paraId="65C08870" w14:textId="77777777" w:rsidR="00C84766" w:rsidRPr="00046548" w:rsidRDefault="00C84766" w:rsidP="00E10AA0">
      <w:pPr>
        <w:pStyle w:val="EW"/>
      </w:pPr>
      <w:r w:rsidRPr="00046548">
        <w:t>1xCSFB</w:t>
      </w:r>
      <w:r w:rsidRPr="00046548">
        <w:tab/>
        <w:t>Circuit Switched Fallback to 1xRTT</w:t>
      </w:r>
    </w:p>
    <w:p w14:paraId="263F2FD8" w14:textId="77777777" w:rsidR="00C16D6C" w:rsidRPr="00046548" w:rsidRDefault="00C16D6C" w:rsidP="00C16D6C">
      <w:pPr>
        <w:pStyle w:val="EW"/>
      </w:pPr>
      <w:r w:rsidRPr="00046548">
        <w:t>5GC</w:t>
      </w:r>
      <w:r w:rsidRPr="00046548">
        <w:tab/>
        <w:t>5G Core Network</w:t>
      </w:r>
    </w:p>
    <w:p w14:paraId="611B2E4F" w14:textId="77777777" w:rsidR="00C1397E" w:rsidRPr="00046548" w:rsidRDefault="00C1397E" w:rsidP="00C16D6C">
      <w:pPr>
        <w:pStyle w:val="EW"/>
      </w:pPr>
      <w:r w:rsidRPr="00046548">
        <w:t>ABS</w:t>
      </w:r>
      <w:r w:rsidRPr="00046548">
        <w:tab/>
        <w:t>Almost Blank Subframe</w:t>
      </w:r>
    </w:p>
    <w:p w14:paraId="6ACC796B" w14:textId="77777777" w:rsidR="00A03DC9" w:rsidRPr="00046548" w:rsidRDefault="00A03DC9" w:rsidP="00A03DC9">
      <w:pPr>
        <w:pStyle w:val="EW"/>
      </w:pPr>
      <w:r w:rsidRPr="00046548">
        <w:t>AC</w:t>
      </w:r>
      <w:r w:rsidRPr="00046548">
        <w:tab/>
        <w:t>Access Category</w:t>
      </w:r>
    </w:p>
    <w:p w14:paraId="415AED37" w14:textId="77777777" w:rsidR="00D51AC6" w:rsidRPr="00046548" w:rsidRDefault="00D51AC6" w:rsidP="00E10AA0">
      <w:pPr>
        <w:pStyle w:val="EW"/>
      </w:pPr>
      <w:r w:rsidRPr="00046548">
        <w:t>ACK</w:t>
      </w:r>
      <w:r w:rsidRPr="00046548">
        <w:tab/>
        <w:t>Acknowledgement</w:t>
      </w:r>
    </w:p>
    <w:p w14:paraId="584B2DD2" w14:textId="77777777" w:rsidR="00D51AC6" w:rsidRPr="00046548" w:rsidRDefault="00D51AC6" w:rsidP="00E10AA0">
      <w:pPr>
        <w:pStyle w:val="EW"/>
      </w:pPr>
      <w:r w:rsidRPr="00046548">
        <w:t>ACLR</w:t>
      </w:r>
      <w:r w:rsidRPr="00046548">
        <w:tab/>
        <w:t>Adjacent Channel Leakage Ratio</w:t>
      </w:r>
    </w:p>
    <w:p w14:paraId="5729BF22" w14:textId="77777777" w:rsidR="00D51AC6" w:rsidRPr="00046548" w:rsidRDefault="00D51AC6" w:rsidP="00E10AA0">
      <w:pPr>
        <w:pStyle w:val="EW"/>
      </w:pPr>
      <w:r w:rsidRPr="00046548">
        <w:t>AM</w:t>
      </w:r>
      <w:r w:rsidRPr="00046548">
        <w:tab/>
        <w:t>Acknowledge</w:t>
      </w:r>
      <w:r w:rsidR="003B4F24" w:rsidRPr="00046548">
        <w:t>d</w:t>
      </w:r>
      <w:r w:rsidRPr="00046548">
        <w:t xml:space="preserve"> Mode</w:t>
      </w:r>
    </w:p>
    <w:p w14:paraId="77966021" w14:textId="77777777" w:rsidR="00D51AC6" w:rsidRPr="00046548" w:rsidRDefault="00D51AC6" w:rsidP="00E10AA0">
      <w:pPr>
        <w:pStyle w:val="EW"/>
      </w:pPr>
      <w:r w:rsidRPr="00046548">
        <w:t>AMBR</w:t>
      </w:r>
      <w:r w:rsidRPr="00046548">
        <w:tab/>
        <w:t>Aggregate Maximum Bit Rate</w:t>
      </w:r>
    </w:p>
    <w:p w14:paraId="5EF2B797" w14:textId="77777777" w:rsidR="00AD7970" w:rsidRPr="00046548" w:rsidRDefault="00AD7970" w:rsidP="00E10AA0">
      <w:pPr>
        <w:pStyle w:val="EW"/>
      </w:pPr>
      <w:r w:rsidRPr="00046548">
        <w:t>ANDSF</w:t>
      </w:r>
      <w:r w:rsidRPr="00046548">
        <w:tab/>
        <w:t>Access Network Discovery and Selection Function</w:t>
      </w:r>
    </w:p>
    <w:p w14:paraId="207A0163" w14:textId="77777777" w:rsidR="00163829" w:rsidRPr="00046548" w:rsidRDefault="00163829" w:rsidP="00E10AA0">
      <w:pPr>
        <w:pStyle w:val="EW"/>
      </w:pPr>
      <w:r w:rsidRPr="00046548">
        <w:t>ANR</w:t>
      </w:r>
      <w:r w:rsidRPr="00046548">
        <w:tab/>
        <w:t>Automatic Neighbour Relation</w:t>
      </w:r>
    </w:p>
    <w:p w14:paraId="0393EB2A" w14:textId="77777777" w:rsidR="00B449BF" w:rsidRPr="00046548" w:rsidRDefault="00B449BF" w:rsidP="00E10AA0">
      <w:pPr>
        <w:pStyle w:val="EW"/>
      </w:pPr>
      <w:r w:rsidRPr="00046548">
        <w:t>ARP</w:t>
      </w:r>
      <w:r w:rsidRPr="00046548">
        <w:tab/>
        <w:t>Allocation and Retention Priority</w:t>
      </w:r>
    </w:p>
    <w:p w14:paraId="5CB16693" w14:textId="77777777" w:rsidR="004D1168" w:rsidRPr="00046548" w:rsidRDefault="004D1168" w:rsidP="00E10AA0">
      <w:pPr>
        <w:pStyle w:val="EW"/>
      </w:pPr>
      <w:r w:rsidRPr="00046548">
        <w:t>ARQ</w:t>
      </w:r>
      <w:r w:rsidRPr="00046548">
        <w:tab/>
        <w:t>Automatic Repeat Request</w:t>
      </w:r>
    </w:p>
    <w:p w14:paraId="1CB8F7B6" w14:textId="77777777" w:rsidR="00870D0B" w:rsidRPr="00046548" w:rsidRDefault="00D51AC6" w:rsidP="00870D0B">
      <w:pPr>
        <w:pStyle w:val="EW"/>
      </w:pPr>
      <w:r w:rsidRPr="00046548">
        <w:t>AS</w:t>
      </w:r>
      <w:r w:rsidRPr="00046548">
        <w:tab/>
        <w:t>Access Stratum</w:t>
      </w:r>
    </w:p>
    <w:p w14:paraId="7F03C094" w14:textId="77777777" w:rsidR="00D51AC6" w:rsidRPr="00046548" w:rsidRDefault="00870D0B" w:rsidP="00870D0B">
      <w:pPr>
        <w:pStyle w:val="EW"/>
      </w:pPr>
      <w:r w:rsidRPr="00046548">
        <w:t>AUL</w:t>
      </w:r>
      <w:r w:rsidRPr="00046548">
        <w:tab/>
        <w:t>Autonomous Uplink</w:t>
      </w:r>
    </w:p>
    <w:p w14:paraId="4DFFE833" w14:textId="77777777" w:rsidR="00D51AC6" w:rsidRPr="00046548" w:rsidRDefault="00D51AC6" w:rsidP="00E10AA0">
      <w:pPr>
        <w:pStyle w:val="EW"/>
      </w:pPr>
      <w:r w:rsidRPr="00046548">
        <w:t>BCCH</w:t>
      </w:r>
      <w:r w:rsidRPr="00046548">
        <w:tab/>
        <w:t>Broadcast Control Channel</w:t>
      </w:r>
    </w:p>
    <w:p w14:paraId="6D7BBEDF" w14:textId="77777777" w:rsidR="00C94492" w:rsidRPr="00046548" w:rsidRDefault="00D51AC6" w:rsidP="00C94492">
      <w:pPr>
        <w:pStyle w:val="EW"/>
      </w:pPr>
      <w:r w:rsidRPr="00046548">
        <w:t>BCH</w:t>
      </w:r>
      <w:r w:rsidRPr="00046548">
        <w:tab/>
        <w:t>Broadcast Channel</w:t>
      </w:r>
    </w:p>
    <w:p w14:paraId="3F5662C1" w14:textId="77777777" w:rsidR="00B02BCE" w:rsidRPr="00046548" w:rsidRDefault="00C94492" w:rsidP="00B02BCE">
      <w:pPr>
        <w:pStyle w:val="EW"/>
      </w:pPr>
      <w:r w:rsidRPr="00046548">
        <w:lastRenderedPageBreak/>
        <w:t>BL</w:t>
      </w:r>
      <w:r w:rsidRPr="00046548">
        <w:tab/>
        <w:t xml:space="preserve">Bandwidth reduced </w:t>
      </w:r>
      <w:r w:rsidR="006826BC" w:rsidRPr="00046548">
        <w:t>L</w:t>
      </w:r>
      <w:r w:rsidRPr="00046548">
        <w:t>ow complexity</w:t>
      </w:r>
    </w:p>
    <w:p w14:paraId="701755C2" w14:textId="77777777" w:rsidR="00D51AC6" w:rsidRPr="00046548" w:rsidRDefault="00B02BCE" w:rsidP="00B02BCE">
      <w:pPr>
        <w:pStyle w:val="EW"/>
      </w:pPr>
      <w:r w:rsidRPr="00046548">
        <w:t>BR-BCCH</w:t>
      </w:r>
      <w:r w:rsidRPr="00046548">
        <w:tab/>
        <w:t>Bandwidth Reduced Broadcast Control Channel</w:t>
      </w:r>
    </w:p>
    <w:p w14:paraId="4A41F6E7" w14:textId="77777777" w:rsidR="00D51AC6" w:rsidRPr="00046548" w:rsidRDefault="00D51AC6" w:rsidP="00E10AA0">
      <w:pPr>
        <w:pStyle w:val="EW"/>
      </w:pPr>
      <w:r w:rsidRPr="00046548">
        <w:t>BSR</w:t>
      </w:r>
      <w:r w:rsidRPr="00046548">
        <w:tab/>
        <w:t>Buffer Status Report</w:t>
      </w:r>
    </w:p>
    <w:p w14:paraId="5FA9C678" w14:textId="77777777" w:rsidR="00D51AC6" w:rsidRPr="00046548" w:rsidRDefault="00D51AC6" w:rsidP="00E10AA0">
      <w:pPr>
        <w:pStyle w:val="EW"/>
      </w:pPr>
      <w:r w:rsidRPr="00046548">
        <w:t>C/I</w:t>
      </w:r>
      <w:r w:rsidRPr="00046548">
        <w:tab/>
        <w:t>Carrier-to-Interference Power Ratio</w:t>
      </w:r>
    </w:p>
    <w:p w14:paraId="0F2FDF89" w14:textId="77777777" w:rsidR="004D1168" w:rsidRPr="00046548" w:rsidRDefault="004D1168" w:rsidP="00E10AA0">
      <w:pPr>
        <w:pStyle w:val="EW"/>
      </w:pPr>
      <w:r w:rsidRPr="00046548">
        <w:t>CA</w:t>
      </w:r>
      <w:r w:rsidRPr="00046548">
        <w:tab/>
        <w:t>Carrier Aggregation</w:t>
      </w:r>
    </w:p>
    <w:p w14:paraId="3A9F3A80" w14:textId="77777777" w:rsidR="00D51AC6" w:rsidRPr="00046548" w:rsidRDefault="00D51AC6" w:rsidP="00E10AA0">
      <w:pPr>
        <w:pStyle w:val="EW"/>
      </w:pPr>
      <w:r w:rsidRPr="00046548">
        <w:t>CAZAC</w:t>
      </w:r>
      <w:r w:rsidRPr="00046548">
        <w:tab/>
        <w:t>Constant Amplitude Zero Auto-Correlation</w:t>
      </w:r>
    </w:p>
    <w:p w14:paraId="09940F07" w14:textId="77777777" w:rsidR="005630EA" w:rsidRPr="00046548" w:rsidRDefault="005630EA" w:rsidP="00E10AA0">
      <w:pPr>
        <w:pStyle w:val="EW"/>
      </w:pPr>
      <w:r w:rsidRPr="00046548">
        <w:t>CBC</w:t>
      </w:r>
      <w:r w:rsidRPr="00046548">
        <w:tab/>
        <w:t xml:space="preserve">Cell Broadcast </w:t>
      </w:r>
      <w:proofErr w:type="spellStart"/>
      <w:r w:rsidRPr="00046548">
        <w:t>Center</w:t>
      </w:r>
      <w:proofErr w:type="spellEnd"/>
    </w:p>
    <w:p w14:paraId="101140CF" w14:textId="77777777" w:rsidR="00830416" w:rsidRPr="00046548" w:rsidRDefault="003A32F4" w:rsidP="00E10AA0">
      <w:pPr>
        <w:pStyle w:val="EW"/>
      </w:pPr>
      <w:r w:rsidRPr="00046548">
        <w:t>CC</w:t>
      </w:r>
      <w:r w:rsidRPr="00046548">
        <w:tab/>
        <w:t>Component Carrier</w:t>
      </w:r>
    </w:p>
    <w:p w14:paraId="00F000B2" w14:textId="77777777" w:rsidR="003A32F4" w:rsidRPr="00046548" w:rsidRDefault="00830416" w:rsidP="00E10AA0">
      <w:pPr>
        <w:pStyle w:val="EW"/>
      </w:pPr>
      <w:r w:rsidRPr="00046548">
        <w:t>CG</w:t>
      </w:r>
      <w:r w:rsidRPr="00046548">
        <w:tab/>
        <w:t>Cell Group</w:t>
      </w:r>
    </w:p>
    <w:p w14:paraId="125768AF" w14:textId="77777777" w:rsidR="0016211F" w:rsidRPr="00046548" w:rsidRDefault="003A32F4" w:rsidP="0016211F">
      <w:pPr>
        <w:pStyle w:val="EW"/>
      </w:pPr>
      <w:r w:rsidRPr="00046548">
        <w:t>CIF</w:t>
      </w:r>
      <w:r w:rsidRPr="00046548">
        <w:tab/>
        <w:t>Carrier Indicator Field</w:t>
      </w:r>
    </w:p>
    <w:p w14:paraId="3E57C802" w14:textId="77777777" w:rsidR="003A32F4" w:rsidRPr="00046548" w:rsidRDefault="0016211F" w:rsidP="0016211F">
      <w:pPr>
        <w:pStyle w:val="EW"/>
      </w:pPr>
      <w:proofErr w:type="spellStart"/>
      <w:r w:rsidRPr="00046548">
        <w:t>CIoT</w:t>
      </w:r>
      <w:proofErr w:type="spellEnd"/>
      <w:r w:rsidRPr="00046548">
        <w:tab/>
        <w:t>Cellular Internet of Things</w:t>
      </w:r>
    </w:p>
    <w:p w14:paraId="48A0D02D" w14:textId="77777777" w:rsidR="0065535D" w:rsidRPr="00046548" w:rsidRDefault="0065535D" w:rsidP="00E10AA0">
      <w:pPr>
        <w:pStyle w:val="EW"/>
      </w:pPr>
      <w:r w:rsidRPr="00046548">
        <w:t>CMAS</w:t>
      </w:r>
      <w:r w:rsidRPr="00046548">
        <w:tab/>
        <w:t>Commercial Mobile Alert Service</w:t>
      </w:r>
    </w:p>
    <w:p w14:paraId="5C5F2F9A" w14:textId="77777777" w:rsidR="00D51AC6" w:rsidRPr="00046548" w:rsidRDefault="00D51AC6" w:rsidP="00E10AA0">
      <w:pPr>
        <w:pStyle w:val="EW"/>
      </w:pPr>
      <w:r w:rsidRPr="00046548">
        <w:t>CMC</w:t>
      </w:r>
      <w:r w:rsidRPr="00046548">
        <w:tab/>
        <w:t>Connection Mobility Control</w:t>
      </w:r>
    </w:p>
    <w:p w14:paraId="4AB21E4E" w14:textId="77777777" w:rsidR="004D1168" w:rsidRPr="00046548" w:rsidRDefault="004D1168" w:rsidP="004D1168">
      <w:pPr>
        <w:pStyle w:val="EW"/>
      </w:pPr>
      <w:r w:rsidRPr="00046548">
        <w:t>C-plane</w:t>
      </w:r>
      <w:r w:rsidRPr="00046548">
        <w:tab/>
        <w:t>Control Plane</w:t>
      </w:r>
    </w:p>
    <w:p w14:paraId="2E417DBD" w14:textId="77777777" w:rsidR="004D1168" w:rsidRPr="00046548" w:rsidRDefault="004D1168" w:rsidP="004D1168">
      <w:pPr>
        <w:pStyle w:val="EW"/>
      </w:pPr>
      <w:r w:rsidRPr="00046548">
        <w:t>C-RNTI</w:t>
      </w:r>
      <w:r w:rsidRPr="00046548">
        <w:tab/>
        <w:t>Cell RNTI</w:t>
      </w:r>
    </w:p>
    <w:p w14:paraId="2181889D" w14:textId="77777777" w:rsidR="004D1168" w:rsidRPr="00046548" w:rsidRDefault="004D1168" w:rsidP="004D1168">
      <w:pPr>
        <w:pStyle w:val="EW"/>
      </w:pPr>
      <w:proofErr w:type="spellStart"/>
      <w:r w:rsidRPr="00046548">
        <w:t>CoMP</w:t>
      </w:r>
      <w:proofErr w:type="spellEnd"/>
      <w:r w:rsidRPr="00046548">
        <w:tab/>
        <w:t>Coordinated Multi Point</w:t>
      </w:r>
    </w:p>
    <w:p w14:paraId="0162B76C" w14:textId="77777777" w:rsidR="00D51AC6" w:rsidRPr="00046548" w:rsidRDefault="00D51AC6" w:rsidP="004D1168">
      <w:pPr>
        <w:pStyle w:val="EW"/>
      </w:pPr>
      <w:r w:rsidRPr="00046548">
        <w:t>CP</w:t>
      </w:r>
      <w:r w:rsidRPr="00046548">
        <w:tab/>
        <w:t>Cyclic Prefix</w:t>
      </w:r>
    </w:p>
    <w:p w14:paraId="4323492E" w14:textId="77777777" w:rsidR="00D51AC6" w:rsidRPr="00046548" w:rsidRDefault="00D51AC6" w:rsidP="00E10AA0">
      <w:pPr>
        <w:pStyle w:val="EW"/>
      </w:pPr>
      <w:r w:rsidRPr="00046548">
        <w:t>CQI</w:t>
      </w:r>
      <w:r w:rsidRPr="00046548">
        <w:tab/>
        <w:t>Channel Quality Indicator</w:t>
      </w:r>
    </w:p>
    <w:p w14:paraId="3BBB443A" w14:textId="77777777" w:rsidR="00E0038D" w:rsidRPr="00046548" w:rsidRDefault="00D51AC6" w:rsidP="00E10AA0">
      <w:pPr>
        <w:pStyle w:val="EW"/>
      </w:pPr>
      <w:r w:rsidRPr="00046548">
        <w:t>CRC</w:t>
      </w:r>
      <w:r w:rsidRPr="00046548">
        <w:tab/>
        <w:t>Cyclic Redundancy Check</w:t>
      </w:r>
    </w:p>
    <w:p w14:paraId="1A353432" w14:textId="77777777" w:rsidR="00E0038D" w:rsidRPr="00046548" w:rsidRDefault="00E0038D" w:rsidP="00E10AA0">
      <w:pPr>
        <w:pStyle w:val="EW"/>
      </w:pPr>
      <w:r w:rsidRPr="00046548">
        <w:t>CRE</w:t>
      </w:r>
      <w:r w:rsidRPr="00046548">
        <w:tab/>
        <w:t>Cell Range Extension</w:t>
      </w:r>
    </w:p>
    <w:p w14:paraId="062034D0" w14:textId="77777777" w:rsidR="00D51AC6" w:rsidRPr="00046548" w:rsidRDefault="00E0038D" w:rsidP="00E10AA0">
      <w:pPr>
        <w:pStyle w:val="EW"/>
      </w:pPr>
      <w:r w:rsidRPr="00046548">
        <w:t>CRS</w:t>
      </w:r>
      <w:r w:rsidRPr="00046548">
        <w:tab/>
        <w:t>Cell-specific Reference Signal</w:t>
      </w:r>
    </w:p>
    <w:p w14:paraId="1C96D074" w14:textId="77777777" w:rsidR="004B1EFF" w:rsidRPr="00046548" w:rsidRDefault="004B1EFF" w:rsidP="00E10AA0">
      <w:pPr>
        <w:pStyle w:val="EW"/>
      </w:pPr>
      <w:r w:rsidRPr="00046548">
        <w:t>CSA</w:t>
      </w:r>
      <w:r w:rsidRPr="00046548">
        <w:tab/>
        <w:t>Common Subframe Allocation</w:t>
      </w:r>
    </w:p>
    <w:p w14:paraId="60C7B127" w14:textId="77777777" w:rsidR="00716896" w:rsidRPr="00046548" w:rsidRDefault="00716896" w:rsidP="00E10AA0">
      <w:pPr>
        <w:pStyle w:val="EW"/>
      </w:pPr>
      <w:r w:rsidRPr="00046548">
        <w:t>CSG</w:t>
      </w:r>
      <w:r w:rsidRPr="00046548">
        <w:tab/>
        <w:t>Closed Subscriber Group</w:t>
      </w:r>
    </w:p>
    <w:p w14:paraId="67E41C27" w14:textId="77777777" w:rsidR="0076258B" w:rsidRPr="00046548" w:rsidRDefault="0076258B" w:rsidP="00E10AA0">
      <w:pPr>
        <w:pStyle w:val="EW"/>
      </w:pPr>
      <w:r w:rsidRPr="00046548">
        <w:t>CSI</w:t>
      </w:r>
      <w:r w:rsidRPr="00046548">
        <w:tab/>
        <w:t>Channel State Information</w:t>
      </w:r>
    </w:p>
    <w:p w14:paraId="3518EF17" w14:textId="77777777" w:rsidR="0076258B" w:rsidRPr="00046548" w:rsidRDefault="0076258B" w:rsidP="00E10AA0">
      <w:pPr>
        <w:pStyle w:val="EW"/>
      </w:pPr>
      <w:r w:rsidRPr="00046548">
        <w:t>CSI-IM</w:t>
      </w:r>
      <w:r w:rsidRPr="00046548">
        <w:tab/>
        <w:t>CSI interference measurement</w:t>
      </w:r>
    </w:p>
    <w:p w14:paraId="189926EA" w14:textId="77777777" w:rsidR="00830416" w:rsidRPr="00046548" w:rsidRDefault="0076258B" w:rsidP="00E10AA0">
      <w:pPr>
        <w:pStyle w:val="EW"/>
      </w:pPr>
      <w:r w:rsidRPr="00046548">
        <w:t>CSI-RS</w:t>
      </w:r>
      <w:r w:rsidRPr="00046548">
        <w:tab/>
        <w:t>CSI reference signal</w:t>
      </w:r>
    </w:p>
    <w:p w14:paraId="4676A584" w14:textId="77777777" w:rsidR="0076258B" w:rsidRPr="00046548" w:rsidRDefault="00830416" w:rsidP="00E10AA0">
      <w:pPr>
        <w:pStyle w:val="EW"/>
      </w:pPr>
      <w:r w:rsidRPr="00046548">
        <w:t>DC</w:t>
      </w:r>
      <w:r w:rsidRPr="00046548">
        <w:tab/>
        <w:t>Dual Connectivity</w:t>
      </w:r>
    </w:p>
    <w:p w14:paraId="50B88FDF" w14:textId="77777777" w:rsidR="00416E1B" w:rsidRPr="00046548" w:rsidRDefault="00D51AC6" w:rsidP="00416E1B">
      <w:pPr>
        <w:pStyle w:val="EW"/>
        <w:rPr>
          <w:lang w:eastAsia="zh-CN"/>
        </w:rPr>
      </w:pPr>
      <w:r w:rsidRPr="00046548">
        <w:t>DCCH</w:t>
      </w:r>
      <w:r w:rsidRPr="00046548">
        <w:tab/>
        <w:t>Dedicated Control Channel</w:t>
      </w:r>
    </w:p>
    <w:p w14:paraId="53742C76" w14:textId="77777777" w:rsidR="00D51AC6" w:rsidRPr="00046548" w:rsidRDefault="00416E1B" w:rsidP="00416E1B">
      <w:pPr>
        <w:pStyle w:val="EW"/>
      </w:pPr>
      <w:r w:rsidRPr="00046548">
        <w:rPr>
          <w:lang w:eastAsia="zh-CN"/>
        </w:rPr>
        <w:t>DCN</w:t>
      </w:r>
      <w:r w:rsidRPr="00046548">
        <w:rPr>
          <w:lang w:eastAsia="zh-CN"/>
        </w:rPr>
        <w:tab/>
        <w:t>Dedicated Core Network</w:t>
      </w:r>
    </w:p>
    <w:p w14:paraId="2ADA8B87" w14:textId="77777777" w:rsidR="0063014E" w:rsidRPr="00046548" w:rsidRDefault="0063014E" w:rsidP="00E10AA0">
      <w:pPr>
        <w:pStyle w:val="EW"/>
      </w:pPr>
      <w:r w:rsidRPr="00046548">
        <w:t>DeNB</w:t>
      </w:r>
      <w:r w:rsidRPr="00046548">
        <w:tab/>
        <w:t xml:space="preserve">Donor </w:t>
      </w:r>
      <w:proofErr w:type="spellStart"/>
      <w:r w:rsidRPr="00046548">
        <w:t>eNB</w:t>
      </w:r>
      <w:proofErr w:type="spellEnd"/>
    </w:p>
    <w:p w14:paraId="1D2779A9" w14:textId="77777777" w:rsidR="00D51AC6" w:rsidRPr="00046548" w:rsidRDefault="00D51AC6" w:rsidP="00E10AA0">
      <w:pPr>
        <w:pStyle w:val="EW"/>
      </w:pPr>
      <w:r w:rsidRPr="00046548">
        <w:t>DFTS</w:t>
      </w:r>
      <w:r w:rsidRPr="00046548">
        <w:tab/>
        <w:t>DFT Spread OFDM</w:t>
      </w:r>
    </w:p>
    <w:p w14:paraId="0E73040A" w14:textId="77777777" w:rsidR="00DD477B" w:rsidRPr="00046548" w:rsidRDefault="0063014E" w:rsidP="00DD477B">
      <w:pPr>
        <w:pStyle w:val="EW"/>
      </w:pPr>
      <w:r w:rsidRPr="00046548">
        <w:t>DL</w:t>
      </w:r>
      <w:r w:rsidRPr="00046548">
        <w:tab/>
        <w:t>Downlink</w:t>
      </w:r>
    </w:p>
    <w:p w14:paraId="6D6EBD96" w14:textId="77777777" w:rsidR="0063014E" w:rsidRPr="00046548" w:rsidRDefault="00DD477B" w:rsidP="00DD477B">
      <w:pPr>
        <w:pStyle w:val="EW"/>
      </w:pPr>
      <w:r w:rsidRPr="00046548">
        <w:t>DMTC</w:t>
      </w:r>
      <w:r w:rsidRPr="00046548">
        <w:tab/>
        <w:t>Discovery Signal Measurement Timing Configuration</w:t>
      </w:r>
    </w:p>
    <w:p w14:paraId="4C6C080C" w14:textId="77777777" w:rsidR="00DD477B" w:rsidRPr="00046548" w:rsidRDefault="00716896" w:rsidP="00DD477B">
      <w:pPr>
        <w:pStyle w:val="EW"/>
        <w:rPr>
          <w:lang w:eastAsia="zh-CN"/>
        </w:rPr>
      </w:pPr>
      <w:r w:rsidRPr="00046548">
        <w:t>DRB</w:t>
      </w:r>
      <w:r w:rsidRPr="00046548">
        <w:tab/>
        <w:t>Data Radio Bearer</w:t>
      </w:r>
    </w:p>
    <w:p w14:paraId="677D8534" w14:textId="77777777" w:rsidR="00716896" w:rsidRPr="00046548" w:rsidRDefault="00DD477B" w:rsidP="00E10AA0">
      <w:pPr>
        <w:pStyle w:val="EW"/>
      </w:pPr>
      <w:r w:rsidRPr="00046548">
        <w:rPr>
          <w:lang w:eastAsia="zh-CN"/>
        </w:rPr>
        <w:t>DRS</w:t>
      </w:r>
      <w:r w:rsidRPr="00046548">
        <w:rPr>
          <w:lang w:eastAsia="zh-CN"/>
        </w:rPr>
        <w:tab/>
      </w:r>
      <w:r w:rsidRPr="00046548">
        <w:t>Discovery Reference Signal</w:t>
      </w:r>
    </w:p>
    <w:p w14:paraId="556C1BB8" w14:textId="77777777" w:rsidR="00D51AC6" w:rsidRPr="00046548" w:rsidRDefault="00D51AC6" w:rsidP="00E10AA0">
      <w:pPr>
        <w:pStyle w:val="EW"/>
      </w:pPr>
      <w:r w:rsidRPr="00046548">
        <w:t>DRX</w:t>
      </w:r>
      <w:r w:rsidRPr="00046548">
        <w:tab/>
        <w:t>Discontinuous Reception</w:t>
      </w:r>
    </w:p>
    <w:p w14:paraId="2F70370A" w14:textId="77777777" w:rsidR="00D51AC6" w:rsidRPr="00046548" w:rsidRDefault="00D51AC6" w:rsidP="00E10AA0">
      <w:pPr>
        <w:pStyle w:val="EW"/>
      </w:pPr>
      <w:r w:rsidRPr="00046548">
        <w:t>DTCH</w:t>
      </w:r>
      <w:r w:rsidRPr="00046548">
        <w:tab/>
        <w:t>Dedicated Traffic Channel</w:t>
      </w:r>
    </w:p>
    <w:p w14:paraId="7EFC4243" w14:textId="77777777" w:rsidR="00594232" w:rsidRPr="00046548" w:rsidRDefault="00D51AC6" w:rsidP="00E10AA0">
      <w:pPr>
        <w:pStyle w:val="EW"/>
      </w:pPr>
      <w:r w:rsidRPr="00046548">
        <w:t>DTX</w:t>
      </w:r>
      <w:r w:rsidRPr="00046548">
        <w:tab/>
        <w:t>Discontinuous Transmission</w:t>
      </w:r>
    </w:p>
    <w:p w14:paraId="2E86F70E" w14:textId="77777777" w:rsidR="00093F16" w:rsidRPr="00046548" w:rsidRDefault="00093F16" w:rsidP="00E10AA0">
      <w:pPr>
        <w:pStyle w:val="EW"/>
        <w:rPr>
          <w:lang w:eastAsia="zh-CN"/>
        </w:rPr>
      </w:pPr>
      <w:proofErr w:type="spellStart"/>
      <w:r w:rsidRPr="00046548">
        <w:rPr>
          <w:lang w:eastAsia="zh-CN"/>
        </w:rPr>
        <w:t>DwPTS</w:t>
      </w:r>
      <w:proofErr w:type="spellEnd"/>
      <w:r w:rsidRPr="00046548">
        <w:rPr>
          <w:lang w:eastAsia="zh-CN"/>
        </w:rPr>
        <w:tab/>
        <w:t>Downlink Pilot Time Slot</w:t>
      </w:r>
    </w:p>
    <w:p w14:paraId="0AC0B186" w14:textId="77777777" w:rsidR="00DF4193" w:rsidRPr="00046548" w:rsidRDefault="00DF4193" w:rsidP="00E10AA0">
      <w:pPr>
        <w:pStyle w:val="EW"/>
      </w:pPr>
      <w:r w:rsidRPr="00046548">
        <w:t>E-CID</w:t>
      </w:r>
      <w:r w:rsidRPr="00046548">
        <w:tab/>
        <w:t>Enhanced Cell-ID (positioning method)</w:t>
      </w:r>
    </w:p>
    <w:p w14:paraId="1D672890" w14:textId="77777777" w:rsidR="00DF4193" w:rsidRPr="00046548" w:rsidRDefault="00DF4193" w:rsidP="00E10AA0">
      <w:pPr>
        <w:pStyle w:val="EW"/>
      </w:pPr>
      <w:r w:rsidRPr="00046548">
        <w:t>E-RAB</w:t>
      </w:r>
      <w:r w:rsidRPr="00046548">
        <w:tab/>
        <w:t>E-UTRAN Radio Access Bearer</w:t>
      </w:r>
    </w:p>
    <w:p w14:paraId="198BEFB6" w14:textId="77777777" w:rsidR="00DF4193" w:rsidRPr="00046548" w:rsidRDefault="00DF4193" w:rsidP="00DF4193">
      <w:pPr>
        <w:pStyle w:val="EW"/>
      </w:pPr>
      <w:r w:rsidRPr="00046548">
        <w:t>E-UTRA</w:t>
      </w:r>
      <w:r w:rsidRPr="00046548">
        <w:tab/>
        <w:t>Evolved UTRA</w:t>
      </w:r>
    </w:p>
    <w:p w14:paraId="2877D2F7" w14:textId="77777777" w:rsidR="00DF4193" w:rsidRPr="00046548" w:rsidRDefault="00DF4193" w:rsidP="00DF4193">
      <w:pPr>
        <w:pStyle w:val="EW"/>
      </w:pPr>
      <w:r w:rsidRPr="00046548">
        <w:t>E-UTRAN</w:t>
      </w:r>
      <w:r w:rsidRPr="00046548">
        <w:tab/>
        <w:t>Evolved UTRAN</w:t>
      </w:r>
    </w:p>
    <w:p w14:paraId="17E509E7" w14:textId="77777777" w:rsidR="0014053B" w:rsidRPr="00046548" w:rsidRDefault="0014053B" w:rsidP="00DF4193">
      <w:pPr>
        <w:pStyle w:val="EW"/>
      </w:pPr>
      <w:r w:rsidRPr="00046548">
        <w:t>EAB</w:t>
      </w:r>
      <w:r w:rsidRPr="00046548">
        <w:tab/>
        <w:t>Extended Access Barring</w:t>
      </w:r>
    </w:p>
    <w:p w14:paraId="48B990EC" w14:textId="77777777" w:rsidR="00163829" w:rsidRPr="00046548" w:rsidRDefault="00163829" w:rsidP="00E10AA0">
      <w:pPr>
        <w:pStyle w:val="EW"/>
      </w:pPr>
      <w:r w:rsidRPr="00046548">
        <w:t>ECGI</w:t>
      </w:r>
      <w:r w:rsidRPr="00046548">
        <w:tab/>
        <w:t>E-UTRAN Cell Global Identifier</w:t>
      </w:r>
    </w:p>
    <w:p w14:paraId="11F99BCF" w14:textId="77777777" w:rsidR="00D51AC6" w:rsidRPr="00046548" w:rsidRDefault="00594232" w:rsidP="00E10AA0">
      <w:pPr>
        <w:pStyle w:val="EW"/>
      </w:pPr>
      <w:r w:rsidRPr="00046548">
        <w:t>ECM</w:t>
      </w:r>
      <w:r w:rsidRPr="00046548">
        <w:tab/>
        <w:t>EPS Connection Management</w:t>
      </w:r>
    </w:p>
    <w:p w14:paraId="2FDB0128" w14:textId="77777777" w:rsidR="00296B5A" w:rsidRPr="00046548" w:rsidRDefault="00296B5A" w:rsidP="00E10AA0">
      <w:pPr>
        <w:pStyle w:val="EW"/>
      </w:pPr>
      <w:r w:rsidRPr="00046548">
        <w:t>EDT</w:t>
      </w:r>
      <w:r w:rsidRPr="00046548">
        <w:tab/>
        <w:t>Early Data Transmission</w:t>
      </w:r>
    </w:p>
    <w:p w14:paraId="7FC834C4" w14:textId="77777777" w:rsidR="00DF4193" w:rsidRPr="00046548" w:rsidRDefault="00DF4193" w:rsidP="00E10AA0">
      <w:pPr>
        <w:pStyle w:val="EW"/>
      </w:pPr>
      <w:proofErr w:type="spellStart"/>
      <w:r w:rsidRPr="00046548">
        <w:t>eHRPD</w:t>
      </w:r>
      <w:proofErr w:type="spellEnd"/>
      <w:r w:rsidRPr="00046548">
        <w:tab/>
        <w:t>enhanced High Rate Packet Data</w:t>
      </w:r>
    </w:p>
    <w:p w14:paraId="3E9D5038" w14:textId="77777777" w:rsidR="00DF4193" w:rsidRPr="00046548" w:rsidRDefault="00DF4193" w:rsidP="00E10AA0">
      <w:pPr>
        <w:pStyle w:val="EW"/>
      </w:pPr>
      <w:proofErr w:type="spellStart"/>
      <w:r w:rsidRPr="00046548">
        <w:t>eIMTA</w:t>
      </w:r>
      <w:proofErr w:type="spellEnd"/>
      <w:r w:rsidRPr="00046548">
        <w:tab/>
        <w:t>Enhanced Interference Management and Traffic Adaptation</w:t>
      </w:r>
    </w:p>
    <w:p w14:paraId="341B487D" w14:textId="77777777" w:rsidR="00D51AC6" w:rsidRPr="00046548" w:rsidRDefault="00D51AC6" w:rsidP="00E10AA0">
      <w:pPr>
        <w:pStyle w:val="EW"/>
      </w:pPr>
      <w:r w:rsidRPr="00046548">
        <w:t>EMM</w:t>
      </w:r>
      <w:r w:rsidRPr="00046548">
        <w:tab/>
        <w:t>EPS Mobility Management</w:t>
      </w:r>
    </w:p>
    <w:p w14:paraId="15B8BC94" w14:textId="77777777" w:rsidR="00D51AC6" w:rsidRPr="00046548" w:rsidRDefault="00D51AC6" w:rsidP="00E10AA0">
      <w:pPr>
        <w:pStyle w:val="EW"/>
      </w:pPr>
      <w:proofErr w:type="spellStart"/>
      <w:r w:rsidRPr="00046548">
        <w:t>eNB</w:t>
      </w:r>
      <w:proofErr w:type="spellEnd"/>
      <w:r w:rsidRPr="00046548">
        <w:tab/>
        <w:t xml:space="preserve">E-UTRAN </w:t>
      </w:r>
      <w:proofErr w:type="spellStart"/>
      <w:r w:rsidRPr="00046548">
        <w:t>NodeB</w:t>
      </w:r>
      <w:proofErr w:type="spellEnd"/>
    </w:p>
    <w:p w14:paraId="6B273315" w14:textId="77777777" w:rsidR="00757DA4" w:rsidRPr="00046548" w:rsidRDefault="00D51AC6" w:rsidP="00E10AA0">
      <w:pPr>
        <w:pStyle w:val="EW"/>
      </w:pPr>
      <w:r w:rsidRPr="00046548">
        <w:t>EPC</w:t>
      </w:r>
      <w:r w:rsidRPr="00046548">
        <w:tab/>
        <w:t>Evolved Packet Core</w:t>
      </w:r>
    </w:p>
    <w:p w14:paraId="59DFAB1B" w14:textId="77777777" w:rsidR="00D51AC6" w:rsidRPr="00046548" w:rsidRDefault="00757DA4" w:rsidP="00E10AA0">
      <w:pPr>
        <w:pStyle w:val="EW"/>
      </w:pPr>
      <w:r w:rsidRPr="00046548">
        <w:t>EPDCCH</w:t>
      </w:r>
      <w:r w:rsidRPr="00046548">
        <w:tab/>
        <w:t>Enhanced Physical Downlink Control Channel</w:t>
      </w:r>
    </w:p>
    <w:p w14:paraId="74B41C06" w14:textId="77777777" w:rsidR="00D51AC6" w:rsidRPr="00046548" w:rsidRDefault="00D51AC6" w:rsidP="00E10AA0">
      <w:pPr>
        <w:pStyle w:val="EW"/>
      </w:pPr>
      <w:r w:rsidRPr="00046548">
        <w:t>EPS</w:t>
      </w:r>
      <w:r w:rsidRPr="00046548">
        <w:tab/>
        <w:t>Evolved Packet System</w:t>
      </w:r>
    </w:p>
    <w:p w14:paraId="3CA3FDA1" w14:textId="77777777" w:rsidR="00E374AF" w:rsidRPr="00046548" w:rsidRDefault="00E374AF" w:rsidP="00E10AA0">
      <w:pPr>
        <w:pStyle w:val="EW"/>
      </w:pPr>
      <w:r w:rsidRPr="00046548">
        <w:t>ETWS</w:t>
      </w:r>
      <w:r w:rsidRPr="00046548">
        <w:tab/>
        <w:t>Earthquake and Tsunami Warning System</w:t>
      </w:r>
    </w:p>
    <w:p w14:paraId="7A45CF3E" w14:textId="77777777" w:rsidR="00D51AC6" w:rsidRPr="00046548" w:rsidRDefault="00D51AC6" w:rsidP="00E10AA0">
      <w:pPr>
        <w:pStyle w:val="EW"/>
      </w:pPr>
      <w:r w:rsidRPr="00046548">
        <w:t>FDD</w:t>
      </w:r>
      <w:r w:rsidRPr="00046548">
        <w:tab/>
        <w:t>Frequency Division Duplex</w:t>
      </w:r>
    </w:p>
    <w:p w14:paraId="632C81D8" w14:textId="77777777" w:rsidR="00D51AC6" w:rsidRPr="00046548" w:rsidRDefault="00D51AC6" w:rsidP="00E10AA0">
      <w:pPr>
        <w:pStyle w:val="EW"/>
      </w:pPr>
      <w:r w:rsidRPr="00046548">
        <w:t>FDM</w:t>
      </w:r>
      <w:r w:rsidRPr="00046548">
        <w:tab/>
        <w:t>Frequency Division Multiplexing</w:t>
      </w:r>
    </w:p>
    <w:p w14:paraId="3D7E3348" w14:textId="77777777" w:rsidR="00DF4193" w:rsidRPr="00046548" w:rsidRDefault="00DF4193" w:rsidP="00E10AA0">
      <w:pPr>
        <w:pStyle w:val="EW"/>
      </w:pPr>
      <w:r w:rsidRPr="00046548">
        <w:t>G-RNTI</w:t>
      </w:r>
      <w:r w:rsidRPr="00046548">
        <w:tab/>
        <w:t>Group RNTI</w:t>
      </w:r>
    </w:p>
    <w:p w14:paraId="2D8215A4" w14:textId="77777777" w:rsidR="00DF4193" w:rsidRPr="00046548" w:rsidRDefault="00DF4193" w:rsidP="00E10AA0">
      <w:pPr>
        <w:pStyle w:val="EW"/>
      </w:pPr>
      <w:r w:rsidRPr="00046548">
        <w:t>GBR</w:t>
      </w:r>
      <w:r w:rsidRPr="00046548">
        <w:tab/>
        <w:t>Guaranteed Bit Rate</w:t>
      </w:r>
    </w:p>
    <w:p w14:paraId="72850F2A" w14:textId="77777777" w:rsidR="00D51AC6" w:rsidRPr="00046548" w:rsidRDefault="00D51AC6" w:rsidP="00E10AA0">
      <w:pPr>
        <w:pStyle w:val="EW"/>
      </w:pPr>
      <w:r w:rsidRPr="00046548">
        <w:t>GERAN</w:t>
      </w:r>
      <w:r w:rsidRPr="00046548">
        <w:tab/>
        <w:t>GSM EDGE Radio Access Network</w:t>
      </w:r>
    </w:p>
    <w:p w14:paraId="75A3AF3F" w14:textId="77777777" w:rsidR="00D51AC6" w:rsidRPr="00046548" w:rsidRDefault="00D51AC6" w:rsidP="00E10AA0">
      <w:pPr>
        <w:pStyle w:val="EW"/>
      </w:pPr>
      <w:r w:rsidRPr="00046548">
        <w:t>GNSS</w:t>
      </w:r>
      <w:r w:rsidRPr="00046548">
        <w:tab/>
        <w:t>Global Navigation Satellite System</w:t>
      </w:r>
    </w:p>
    <w:p w14:paraId="238700CB" w14:textId="77777777" w:rsidR="00C120FE" w:rsidRPr="00046548" w:rsidRDefault="00093F16" w:rsidP="00E10AA0">
      <w:pPr>
        <w:pStyle w:val="EW"/>
        <w:rPr>
          <w:lang w:eastAsia="zh-CN"/>
        </w:rPr>
      </w:pPr>
      <w:r w:rsidRPr="00046548">
        <w:rPr>
          <w:lang w:eastAsia="zh-CN"/>
        </w:rPr>
        <w:t>GP</w:t>
      </w:r>
      <w:r w:rsidRPr="00046548">
        <w:rPr>
          <w:lang w:eastAsia="zh-CN"/>
        </w:rPr>
        <w:tab/>
        <w:t>Guard Period</w:t>
      </w:r>
    </w:p>
    <w:p w14:paraId="0D363DCC" w14:textId="77777777" w:rsidR="00E82B24" w:rsidRPr="00046548" w:rsidRDefault="00E82B24" w:rsidP="00E10AA0">
      <w:pPr>
        <w:pStyle w:val="EW"/>
        <w:rPr>
          <w:lang w:eastAsia="zh-CN"/>
        </w:rPr>
      </w:pPr>
      <w:r w:rsidRPr="00046548">
        <w:rPr>
          <w:lang w:eastAsia="zh-CN"/>
        </w:rPr>
        <w:lastRenderedPageBreak/>
        <w:t>GRE</w:t>
      </w:r>
      <w:r w:rsidRPr="00046548">
        <w:rPr>
          <w:lang w:eastAsia="zh-CN"/>
        </w:rPr>
        <w:tab/>
        <w:t>Generic Routing Encapsulation</w:t>
      </w:r>
    </w:p>
    <w:p w14:paraId="74ED6A9C" w14:textId="77777777" w:rsidR="00DF4193" w:rsidRPr="00046548" w:rsidRDefault="00DF4193" w:rsidP="00C021D5">
      <w:pPr>
        <w:pStyle w:val="EW"/>
        <w:rPr>
          <w:lang w:eastAsia="zh-CN"/>
        </w:rPr>
      </w:pPr>
      <w:r w:rsidRPr="00046548">
        <w:rPr>
          <w:lang w:eastAsia="zh-CN"/>
        </w:rPr>
        <w:t>GSM</w:t>
      </w:r>
      <w:r w:rsidRPr="00046548">
        <w:rPr>
          <w:lang w:eastAsia="zh-CN"/>
        </w:rPr>
        <w:tab/>
        <w:t>Global System for Mobile communication</w:t>
      </w:r>
    </w:p>
    <w:p w14:paraId="531FE904" w14:textId="77777777" w:rsidR="00C120FE" w:rsidRPr="00046548" w:rsidRDefault="00C120FE" w:rsidP="00C021D5">
      <w:pPr>
        <w:pStyle w:val="EW"/>
        <w:rPr>
          <w:lang w:eastAsia="zh-CN"/>
        </w:rPr>
      </w:pPr>
      <w:r w:rsidRPr="00046548">
        <w:rPr>
          <w:lang w:eastAsia="zh-CN"/>
        </w:rPr>
        <w:t>GUMMEI</w:t>
      </w:r>
      <w:r w:rsidRPr="00046548">
        <w:rPr>
          <w:lang w:eastAsia="zh-CN"/>
        </w:rPr>
        <w:tab/>
        <w:t>Globally Unique MME Identifier</w:t>
      </w:r>
    </w:p>
    <w:p w14:paraId="0A3B3285" w14:textId="77777777" w:rsidR="00855D1A" w:rsidRPr="00046548" w:rsidRDefault="00C120FE" w:rsidP="00E10AA0">
      <w:pPr>
        <w:pStyle w:val="EW"/>
      </w:pPr>
      <w:r w:rsidRPr="00046548">
        <w:rPr>
          <w:lang w:eastAsia="zh-CN"/>
        </w:rPr>
        <w:t>GUTI</w:t>
      </w:r>
      <w:r w:rsidRPr="00046548">
        <w:rPr>
          <w:lang w:eastAsia="zh-CN"/>
        </w:rPr>
        <w:tab/>
      </w:r>
      <w:r w:rsidRPr="00046548">
        <w:t>Globally Unique Temporary Identifier</w:t>
      </w:r>
    </w:p>
    <w:p w14:paraId="1C0DD9A8" w14:textId="77777777" w:rsidR="00093F16" w:rsidRPr="00046548" w:rsidRDefault="00855D1A" w:rsidP="00E10AA0">
      <w:pPr>
        <w:pStyle w:val="EW"/>
        <w:rPr>
          <w:lang w:eastAsia="zh-CN"/>
        </w:rPr>
      </w:pPr>
      <w:r w:rsidRPr="00046548">
        <w:t>GWCN</w:t>
      </w:r>
      <w:r w:rsidRPr="00046548">
        <w:tab/>
      </w:r>
      <w:proofErr w:type="spellStart"/>
      <w:r w:rsidRPr="00046548">
        <w:t>GateWay</w:t>
      </w:r>
      <w:proofErr w:type="spellEnd"/>
      <w:r w:rsidRPr="00046548">
        <w:t xml:space="preserve"> Core Network</w:t>
      </w:r>
    </w:p>
    <w:p w14:paraId="5A63C47E" w14:textId="77777777" w:rsidR="00DF4193" w:rsidRPr="00046548" w:rsidRDefault="00DF4193" w:rsidP="00E10AA0">
      <w:pPr>
        <w:pStyle w:val="EW"/>
      </w:pPr>
      <w:r w:rsidRPr="00046548">
        <w:t>H-SFN</w:t>
      </w:r>
      <w:r w:rsidRPr="00046548">
        <w:tab/>
        <w:t>Hyper System Frame Number</w:t>
      </w:r>
    </w:p>
    <w:p w14:paraId="4075F409" w14:textId="77777777" w:rsidR="00D51AC6" w:rsidRPr="00046548" w:rsidRDefault="00D51AC6" w:rsidP="00E10AA0">
      <w:pPr>
        <w:pStyle w:val="EW"/>
      </w:pPr>
      <w:r w:rsidRPr="00046548">
        <w:t>HARQ</w:t>
      </w:r>
      <w:r w:rsidRPr="00046548">
        <w:tab/>
        <w:t>Hybrid ARQ</w:t>
      </w:r>
    </w:p>
    <w:p w14:paraId="081FC415" w14:textId="77777777" w:rsidR="007857BF" w:rsidRPr="00046548" w:rsidRDefault="007857BF" w:rsidP="00E10AA0">
      <w:pPr>
        <w:pStyle w:val="EW"/>
      </w:pPr>
      <w:r w:rsidRPr="00046548">
        <w:t>(H)</w:t>
      </w:r>
      <w:proofErr w:type="spellStart"/>
      <w:r w:rsidRPr="00046548">
        <w:t>eNB</w:t>
      </w:r>
      <w:proofErr w:type="spellEnd"/>
      <w:r w:rsidRPr="00046548">
        <w:tab/>
      </w:r>
      <w:proofErr w:type="spellStart"/>
      <w:r w:rsidRPr="00046548">
        <w:t>eNB</w:t>
      </w:r>
      <w:proofErr w:type="spellEnd"/>
      <w:r w:rsidRPr="00046548">
        <w:t xml:space="preserve"> or HeNB</w:t>
      </w:r>
    </w:p>
    <w:p w14:paraId="45B1FFB1" w14:textId="77777777" w:rsidR="00583FED" w:rsidRPr="00046548" w:rsidRDefault="00D51AC6" w:rsidP="00583FED">
      <w:pPr>
        <w:pStyle w:val="EW"/>
      </w:pPr>
      <w:r w:rsidRPr="00046548">
        <w:t>HO</w:t>
      </w:r>
      <w:r w:rsidRPr="00046548">
        <w:tab/>
        <w:t>Handover</w:t>
      </w:r>
    </w:p>
    <w:p w14:paraId="58AB0DA1" w14:textId="77777777" w:rsidR="00D51AC6" w:rsidRPr="00046548" w:rsidRDefault="00583FED" w:rsidP="00583FED">
      <w:pPr>
        <w:pStyle w:val="EW"/>
      </w:pPr>
      <w:r w:rsidRPr="00046548">
        <w:t>HPLMN</w:t>
      </w:r>
      <w:r w:rsidRPr="00046548">
        <w:tab/>
        <w:t>Home Public Land Mobile Network</w:t>
      </w:r>
    </w:p>
    <w:p w14:paraId="3536BBA5" w14:textId="77777777" w:rsidR="009B7629" w:rsidRPr="00046548" w:rsidRDefault="009B7629" w:rsidP="00E10AA0">
      <w:pPr>
        <w:pStyle w:val="EW"/>
      </w:pPr>
      <w:r w:rsidRPr="00046548">
        <w:t>HRPD</w:t>
      </w:r>
      <w:r w:rsidRPr="00046548">
        <w:tab/>
        <w:t>High Rate Packet Data</w:t>
      </w:r>
    </w:p>
    <w:p w14:paraId="0FC980D6" w14:textId="77777777" w:rsidR="003E0D55" w:rsidRPr="00046548" w:rsidRDefault="00D51AC6" w:rsidP="003E0D55">
      <w:pPr>
        <w:pStyle w:val="EW"/>
      </w:pPr>
      <w:r w:rsidRPr="00046548">
        <w:t>HSDPA</w:t>
      </w:r>
      <w:r w:rsidRPr="00046548">
        <w:tab/>
        <w:t>High Speed Downlink Packet Access</w:t>
      </w:r>
    </w:p>
    <w:p w14:paraId="406047B1" w14:textId="77777777" w:rsidR="00D51AC6" w:rsidRPr="00046548" w:rsidRDefault="00D51AC6" w:rsidP="00E10AA0">
      <w:pPr>
        <w:pStyle w:val="EW"/>
      </w:pPr>
      <w:r w:rsidRPr="00046548">
        <w:t>ICIC</w:t>
      </w:r>
      <w:r w:rsidRPr="00046548">
        <w:tab/>
        <w:t>Inter-Cell Interference Coordination</w:t>
      </w:r>
    </w:p>
    <w:p w14:paraId="48AB22BF" w14:textId="77777777" w:rsidR="004B1530" w:rsidRPr="00046548" w:rsidRDefault="004B1530" w:rsidP="00E10AA0">
      <w:pPr>
        <w:pStyle w:val="EW"/>
      </w:pPr>
      <w:r w:rsidRPr="00046548">
        <w:t>IDC</w:t>
      </w:r>
      <w:r w:rsidRPr="00046548">
        <w:tab/>
        <w:t>In-Device Coexistence</w:t>
      </w:r>
    </w:p>
    <w:p w14:paraId="6860E43B" w14:textId="77777777" w:rsidR="00D51AC6" w:rsidRPr="00046548" w:rsidRDefault="00D51AC6" w:rsidP="00E10AA0">
      <w:pPr>
        <w:pStyle w:val="EW"/>
      </w:pPr>
      <w:r w:rsidRPr="00046548">
        <w:t>IP</w:t>
      </w:r>
      <w:r w:rsidRPr="00046548">
        <w:tab/>
        <w:t>Internet Protocol</w:t>
      </w:r>
    </w:p>
    <w:p w14:paraId="6820AC62" w14:textId="77777777" w:rsidR="004B1530" w:rsidRPr="00046548" w:rsidRDefault="004B1530" w:rsidP="00E10AA0">
      <w:pPr>
        <w:pStyle w:val="EW"/>
      </w:pPr>
      <w:r w:rsidRPr="00046548">
        <w:t>ISM</w:t>
      </w:r>
      <w:r w:rsidRPr="00046548">
        <w:tab/>
        <w:t>Industrial, Scientific and Medical</w:t>
      </w:r>
    </w:p>
    <w:p w14:paraId="48821C98" w14:textId="77777777" w:rsidR="00DD477B" w:rsidRPr="00046548" w:rsidRDefault="00F805AC" w:rsidP="00DD477B">
      <w:pPr>
        <w:pStyle w:val="EW"/>
        <w:rPr>
          <w:lang w:eastAsia="zh-CN"/>
        </w:rPr>
      </w:pPr>
      <w:r w:rsidRPr="00046548">
        <w:t>KPAS</w:t>
      </w:r>
      <w:r w:rsidRPr="00046548">
        <w:tab/>
        <w:t>Korean Public Alert System</w:t>
      </w:r>
    </w:p>
    <w:p w14:paraId="428FC9C3" w14:textId="77777777" w:rsidR="00DF4193" w:rsidRPr="00046548" w:rsidRDefault="00DF4193" w:rsidP="00E10AA0">
      <w:pPr>
        <w:pStyle w:val="EW"/>
        <w:rPr>
          <w:lang w:eastAsia="zh-CN"/>
        </w:rPr>
      </w:pPr>
      <w:r w:rsidRPr="00046548">
        <w:rPr>
          <w:lang w:eastAsia="zh-CN"/>
        </w:rPr>
        <w:t>L-GW</w:t>
      </w:r>
      <w:r w:rsidRPr="00046548">
        <w:rPr>
          <w:lang w:eastAsia="zh-CN"/>
        </w:rPr>
        <w:tab/>
        <w:t>Local Gateway</w:t>
      </w:r>
    </w:p>
    <w:p w14:paraId="213C0FD0" w14:textId="77777777" w:rsidR="00F805AC" w:rsidRPr="00046548" w:rsidRDefault="00DD477B" w:rsidP="00E10AA0">
      <w:pPr>
        <w:pStyle w:val="EW"/>
      </w:pPr>
      <w:r w:rsidRPr="00046548">
        <w:rPr>
          <w:lang w:eastAsia="zh-CN"/>
        </w:rPr>
        <w:t>LAA</w:t>
      </w:r>
      <w:r w:rsidRPr="00046548">
        <w:rPr>
          <w:lang w:eastAsia="zh-CN"/>
        </w:rPr>
        <w:tab/>
      </w:r>
      <w:r w:rsidRPr="00046548">
        <w:t>Licensed-Assisted Access</w:t>
      </w:r>
    </w:p>
    <w:p w14:paraId="18376D77" w14:textId="77777777" w:rsidR="00DD477B" w:rsidRPr="00046548" w:rsidRDefault="00D51AC6" w:rsidP="00DD477B">
      <w:pPr>
        <w:pStyle w:val="EW"/>
      </w:pPr>
      <w:r w:rsidRPr="00046548">
        <w:t>LB</w:t>
      </w:r>
      <w:r w:rsidRPr="00046548">
        <w:tab/>
        <w:t>Load Balancing</w:t>
      </w:r>
    </w:p>
    <w:p w14:paraId="216F2BF9" w14:textId="77777777" w:rsidR="00D51AC6" w:rsidRPr="00046548" w:rsidRDefault="00DD477B" w:rsidP="00DD477B">
      <w:pPr>
        <w:pStyle w:val="EW"/>
      </w:pPr>
      <w:r w:rsidRPr="00046548">
        <w:t>LBT</w:t>
      </w:r>
      <w:r w:rsidRPr="00046548">
        <w:tab/>
        <w:t>Listen Before Talk</w:t>
      </w:r>
    </w:p>
    <w:p w14:paraId="40F6BCB5" w14:textId="77777777" w:rsidR="003B4F24" w:rsidRPr="00046548" w:rsidRDefault="003B4F24" w:rsidP="00E10AA0">
      <w:pPr>
        <w:pStyle w:val="EW"/>
        <w:rPr>
          <w:rFonts w:eastAsia="Malgun Gothic"/>
          <w:lang w:eastAsia="ko-KR"/>
        </w:rPr>
      </w:pPr>
      <w:r w:rsidRPr="00046548">
        <w:rPr>
          <w:rFonts w:eastAsia="Malgun Gothic"/>
          <w:lang w:eastAsia="ko-KR"/>
        </w:rPr>
        <w:t>LCG</w:t>
      </w:r>
      <w:r w:rsidRPr="00046548">
        <w:rPr>
          <w:rFonts w:eastAsia="Malgun Gothic"/>
          <w:lang w:eastAsia="ko-KR"/>
        </w:rPr>
        <w:tab/>
        <w:t>Logical Channel Group</w:t>
      </w:r>
    </w:p>
    <w:p w14:paraId="54B25002" w14:textId="77777777" w:rsidR="00C1397E" w:rsidRPr="00046548" w:rsidRDefault="00D51AC6" w:rsidP="00E10AA0">
      <w:pPr>
        <w:pStyle w:val="EW"/>
      </w:pPr>
      <w:r w:rsidRPr="00046548">
        <w:t>LCR</w:t>
      </w:r>
      <w:r w:rsidRPr="00046548">
        <w:tab/>
        <w:t>Low Chip Rate</w:t>
      </w:r>
    </w:p>
    <w:p w14:paraId="57B437EA" w14:textId="77777777" w:rsidR="00D51AC6" w:rsidRPr="00046548" w:rsidRDefault="00C1397E" w:rsidP="00E10AA0">
      <w:pPr>
        <w:pStyle w:val="EW"/>
      </w:pPr>
      <w:r w:rsidRPr="00046548">
        <w:t>LCS</w:t>
      </w:r>
      <w:r w:rsidRPr="00046548">
        <w:tab/>
      </w:r>
      <w:proofErr w:type="spellStart"/>
      <w:r w:rsidRPr="00046548">
        <w:t>LoCation</w:t>
      </w:r>
      <w:proofErr w:type="spellEnd"/>
      <w:r w:rsidRPr="00046548">
        <w:t xml:space="preserve"> Service</w:t>
      </w:r>
    </w:p>
    <w:p w14:paraId="37D1E805" w14:textId="77777777" w:rsidR="005D67B5" w:rsidRPr="00046548" w:rsidRDefault="005D67B5" w:rsidP="00E10AA0">
      <w:pPr>
        <w:pStyle w:val="EW"/>
      </w:pPr>
      <w:r w:rsidRPr="00046548">
        <w:t>LHN</w:t>
      </w:r>
      <w:r w:rsidRPr="00046548">
        <w:tab/>
        <w:t>Local Home Network</w:t>
      </w:r>
    </w:p>
    <w:p w14:paraId="0ABEE3C2" w14:textId="77777777" w:rsidR="005D67B5" w:rsidRPr="00046548" w:rsidRDefault="005D67B5" w:rsidP="00E10AA0">
      <w:pPr>
        <w:pStyle w:val="EW"/>
      </w:pPr>
      <w:r w:rsidRPr="00046548">
        <w:t>LHN ID</w:t>
      </w:r>
      <w:r w:rsidRPr="00046548">
        <w:tab/>
        <w:t>Local Home Network ID</w:t>
      </w:r>
    </w:p>
    <w:p w14:paraId="58343815" w14:textId="77777777" w:rsidR="00DF4193" w:rsidRPr="00046548" w:rsidRDefault="00DF4193" w:rsidP="00E10AA0">
      <w:pPr>
        <w:pStyle w:val="EW"/>
      </w:pPr>
      <w:r w:rsidRPr="00046548">
        <w:t>LIPA</w:t>
      </w:r>
      <w:r w:rsidRPr="00046548">
        <w:tab/>
        <w:t>Local IP Access</w:t>
      </w:r>
    </w:p>
    <w:p w14:paraId="665856B7" w14:textId="77777777" w:rsidR="00FB3813" w:rsidRPr="00046548" w:rsidRDefault="00FB3813" w:rsidP="00E10AA0">
      <w:pPr>
        <w:pStyle w:val="EW"/>
      </w:pPr>
      <w:r w:rsidRPr="00046548">
        <w:t>LMU</w:t>
      </w:r>
      <w:r w:rsidRPr="00046548">
        <w:tab/>
        <w:t>Location Measurement Unit</w:t>
      </w:r>
    </w:p>
    <w:p w14:paraId="6603A98F" w14:textId="77777777" w:rsidR="003C3F19" w:rsidRPr="00046548" w:rsidRDefault="003C3F19" w:rsidP="00E10AA0">
      <w:pPr>
        <w:pStyle w:val="EW"/>
      </w:pPr>
      <w:proofErr w:type="spellStart"/>
      <w:r w:rsidRPr="00046548">
        <w:t>LPPa</w:t>
      </w:r>
      <w:proofErr w:type="spellEnd"/>
      <w:r w:rsidRPr="00046548">
        <w:tab/>
        <w:t>LTE Positioning Protocol Annex</w:t>
      </w:r>
    </w:p>
    <w:p w14:paraId="358CAF30" w14:textId="77777777" w:rsidR="00C54E00" w:rsidRPr="00046548" w:rsidRDefault="00D51AC6" w:rsidP="00C54E00">
      <w:pPr>
        <w:pStyle w:val="EW"/>
      </w:pPr>
      <w:r w:rsidRPr="00046548">
        <w:t>LTE</w:t>
      </w:r>
      <w:r w:rsidRPr="00046548">
        <w:tab/>
        <w:t>Long Term Evolution</w:t>
      </w:r>
    </w:p>
    <w:p w14:paraId="71298EEA" w14:textId="77777777" w:rsidR="00FC321C" w:rsidRPr="00046548" w:rsidRDefault="00FC321C" w:rsidP="00FC321C">
      <w:pPr>
        <w:pStyle w:val="EW"/>
      </w:pPr>
      <w:r w:rsidRPr="00046548">
        <w:t>LWA</w:t>
      </w:r>
      <w:r w:rsidRPr="00046548">
        <w:tab/>
        <w:t>LTE-WLAN Aggregation</w:t>
      </w:r>
    </w:p>
    <w:p w14:paraId="625C95FA" w14:textId="77777777" w:rsidR="00FC321C" w:rsidRPr="00046548" w:rsidRDefault="00FC321C" w:rsidP="00FC321C">
      <w:pPr>
        <w:pStyle w:val="EW"/>
      </w:pPr>
      <w:r w:rsidRPr="00046548">
        <w:t>LWAAP</w:t>
      </w:r>
      <w:r w:rsidRPr="00046548">
        <w:tab/>
        <w:t>LTE-WLAN Aggregation Adaptation Protocol</w:t>
      </w:r>
    </w:p>
    <w:p w14:paraId="14F2721D" w14:textId="77777777" w:rsidR="00D51AC6" w:rsidRPr="00046548" w:rsidRDefault="00C54E00" w:rsidP="00C54E00">
      <w:pPr>
        <w:pStyle w:val="EW"/>
      </w:pPr>
      <w:r w:rsidRPr="00046548">
        <w:t>LWIP</w:t>
      </w:r>
      <w:r w:rsidRPr="00046548">
        <w:tab/>
        <w:t>LTE WLAN Radio Level Integration with IPsec Tunnel</w:t>
      </w:r>
    </w:p>
    <w:p w14:paraId="3410714B" w14:textId="77777777" w:rsidR="002928C0" w:rsidRPr="00046548" w:rsidRDefault="002928C0" w:rsidP="002928C0">
      <w:pPr>
        <w:pStyle w:val="EW"/>
      </w:pPr>
      <w:r w:rsidRPr="00046548">
        <w:t>LWIP-</w:t>
      </w:r>
      <w:proofErr w:type="spellStart"/>
      <w:r w:rsidRPr="00046548">
        <w:t>SeGW</w:t>
      </w:r>
      <w:proofErr w:type="spellEnd"/>
      <w:r w:rsidRPr="00046548">
        <w:tab/>
        <w:t>LWIP Security Gateway</w:t>
      </w:r>
    </w:p>
    <w:p w14:paraId="75D70AE8" w14:textId="77777777" w:rsidR="00D51AC6" w:rsidRPr="00046548" w:rsidRDefault="00D51AC6" w:rsidP="002928C0">
      <w:pPr>
        <w:pStyle w:val="EW"/>
      </w:pPr>
      <w:r w:rsidRPr="00046548">
        <w:t>MAC</w:t>
      </w:r>
      <w:r w:rsidRPr="00046548">
        <w:tab/>
        <w:t>Medium Access Control</w:t>
      </w:r>
    </w:p>
    <w:p w14:paraId="55CA5D1E" w14:textId="77777777" w:rsidR="00D51AC6" w:rsidRPr="00046548" w:rsidRDefault="00D51AC6" w:rsidP="00E10AA0">
      <w:pPr>
        <w:pStyle w:val="EW"/>
      </w:pPr>
      <w:r w:rsidRPr="00046548">
        <w:t>MBMS</w:t>
      </w:r>
      <w:r w:rsidRPr="00046548">
        <w:tab/>
        <w:t>Multimedia Broadcast Multicast Service</w:t>
      </w:r>
    </w:p>
    <w:p w14:paraId="4F632509" w14:textId="77777777" w:rsidR="00D51AC6" w:rsidRPr="00046548" w:rsidRDefault="00D51AC6" w:rsidP="00E10AA0">
      <w:pPr>
        <w:pStyle w:val="EW"/>
      </w:pPr>
      <w:r w:rsidRPr="00046548">
        <w:t>MBR</w:t>
      </w:r>
      <w:r w:rsidRPr="00046548">
        <w:tab/>
        <w:t>Maximum Bit Rate</w:t>
      </w:r>
    </w:p>
    <w:p w14:paraId="29909BA5" w14:textId="77777777" w:rsidR="00D51AC6" w:rsidRPr="00046548" w:rsidRDefault="00D51AC6" w:rsidP="00E10AA0">
      <w:pPr>
        <w:pStyle w:val="EW"/>
      </w:pPr>
      <w:r w:rsidRPr="00046548">
        <w:t>MBSFN</w:t>
      </w:r>
      <w:r w:rsidRPr="00046548">
        <w:tab/>
        <w:t>Multimedia Broadcast multicast service Single Frequency Network</w:t>
      </w:r>
    </w:p>
    <w:p w14:paraId="2BAFC676" w14:textId="77777777" w:rsidR="00D51AC6" w:rsidRPr="00046548" w:rsidRDefault="00D51AC6" w:rsidP="00E10AA0">
      <w:pPr>
        <w:pStyle w:val="EW"/>
      </w:pPr>
      <w:r w:rsidRPr="00046548">
        <w:t>MCCH</w:t>
      </w:r>
      <w:r w:rsidRPr="00046548">
        <w:tab/>
        <w:t>Multicast Control Channel</w:t>
      </w:r>
    </w:p>
    <w:p w14:paraId="115D5537" w14:textId="77777777" w:rsidR="00830416" w:rsidRPr="00046548" w:rsidRDefault="00D51AC6" w:rsidP="00E10AA0">
      <w:pPr>
        <w:pStyle w:val="EW"/>
      </w:pPr>
      <w:r w:rsidRPr="00046548">
        <w:t>MCE</w:t>
      </w:r>
      <w:r w:rsidRPr="00046548">
        <w:tab/>
        <w:t>Multi-cell/multicast Coordination Entity</w:t>
      </w:r>
    </w:p>
    <w:p w14:paraId="449AE93C" w14:textId="77777777" w:rsidR="00D51AC6" w:rsidRPr="00046548" w:rsidRDefault="00830416" w:rsidP="00E10AA0">
      <w:pPr>
        <w:pStyle w:val="EW"/>
      </w:pPr>
      <w:r w:rsidRPr="00046548">
        <w:t>MCG</w:t>
      </w:r>
      <w:r w:rsidRPr="00046548">
        <w:tab/>
        <w:t>Master Cell Group</w:t>
      </w:r>
    </w:p>
    <w:p w14:paraId="05F27CDD" w14:textId="77777777" w:rsidR="00D51AC6" w:rsidRPr="00046548" w:rsidRDefault="00D51AC6" w:rsidP="00E10AA0">
      <w:pPr>
        <w:pStyle w:val="EW"/>
      </w:pPr>
      <w:r w:rsidRPr="00046548">
        <w:t>MCH</w:t>
      </w:r>
      <w:r w:rsidRPr="00046548">
        <w:tab/>
        <w:t>Multicast Channel</w:t>
      </w:r>
    </w:p>
    <w:p w14:paraId="42ACEA80" w14:textId="77777777" w:rsidR="00D51AC6" w:rsidRPr="00046548" w:rsidRDefault="00D51AC6" w:rsidP="00E10AA0">
      <w:pPr>
        <w:pStyle w:val="EW"/>
      </w:pPr>
      <w:r w:rsidRPr="00046548">
        <w:t>MCS</w:t>
      </w:r>
      <w:r w:rsidRPr="00046548">
        <w:tab/>
        <w:t>Modulation and Coding Scheme</w:t>
      </w:r>
    </w:p>
    <w:p w14:paraId="7EACFD86" w14:textId="77777777" w:rsidR="00830416" w:rsidRPr="00046548" w:rsidRDefault="00BA3808" w:rsidP="00E10AA0">
      <w:pPr>
        <w:pStyle w:val="EW"/>
      </w:pPr>
      <w:r w:rsidRPr="00046548">
        <w:t>MDT</w:t>
      </w:r>
      <w:r w:rsidRPr="00046548">
        <w:tab/>
        <w:t>Minimization of Drive Tests</w:t>
      </w:r>
    </w:p>
    <w:p w14:paraId="4D86F364" w14:textId="77777777" w:rsidR="00BA3808" w:rsidRPr="00046548" w:rsidRDefault="00830416" w:rsidP="00E10AA0">
      <w:pPr>
        <w:pStyle w:val="EW"/>
      </w:pPr>
      <w:proofErr w:type="spellStart"/>
      <w:r w:rsidRPr="00046548">
        <w:t>MeNB</w:t>
      </w:r>
      <w:proofErr w:type="spellEnd"/>
      <w:r w:rsidRPr="00046548">
        <w:tab/>
        <w:t xml:space="preserve">Master </w:t>
      </w:r>
      <w:proofErr w:type="spellStart"/>
      <w:r w:rsidRPr="00046548">
        <w:t>eNB</w:t>
      </w:r>
      <w:proofErr w:type="spellEnd"/>
    </w:p>
    <w:p w14:paraId="4D342AF4" w14:textId="77777777" w:rsidR="007D7FC7" w:rsidRPr="00046548" w:rsidRDefault="007D7FC7" w:rsidP="007D7FC7">
      <w:pPr>
        <w:pStyle w:val="EW"/>
      </w:pPr>
      <w:r w:rsidRPr="00046548">
        <w:t>MGW</w:t>
      </w:r>
      <w:r w:rsidRPr="00046548">
        <w:tab/>
        <w:t>Media Gateway</w:t>
      </w:r>
    </w:p>
    <w:p w14:paraId="6560B47F" w14:textId="77777777" w:rsidR="00A90208" w:rsidRPr="00046548" w:rsidRDefault="00A90208" w:rsidP="00E10AA0">
      <w:pPr>
        <w:pStyle w:val="EW"/>
      </w:pPr>
      <w:r w:rsidRPr="00046548">
        <w:t>MIB</w:t>
      </w:r>
      <w:r w:rsidRPr="00046548">
        <w:tab/>
        <w:t>Master Information Block</w:t>
      </w:r>
    </w:p>
    <w:p w14:paraId="49F94E84" w14:textId="77777777" w:rsidR="00D51AC6" w:rsidRPr="00046548" w:rsidRDefault="00D51AC6" w:rsidP="00E10AA0">
      <w:pPr>
        <w:pStyle w:val="EW"/>
      </w:pPr>
      <w:r w:rsidRPr="00046548">
        <w:t>MIMO</w:t>
      </w:r>
      <w:r w:rsidRPr="00046548">
        <w:tab/>
        <w:t>Multiple Input Multiple Output</w:t>
      </w:r>
    </w:p>
    <w:p w14:paraId="7C460ABF" w14:textId="77777777" w:rsidR="00AF769E" w:rsidRPr="00046548" w:rsidRDefault="00D51AC6" w:rsidP="00AF769E">
      <w:pPr>
        <w:pStyle w:val="EW"/>
      </w:pPr>
      <w:r w:rsidRPr="00046548">
        <w:t>MME</w:t>
      </w:r>
      <w:r w:rsidRPr="00046548">
        <w:tab/>
        <w:t>Mobility Management Entity</w:t>
      </w:r>
    </w:p>
    <w:p w14:paraId="261737B3" w14:textId="77777777" w:rsidR="007D7FC7" w:rsidRPr="00046548" w:rsidRDefault="007D7FC7" w:rsidP="007D7FC7">
      <w:pPr>
        <w:pStyle w:val="EW"/>
      </w:pPr>
      <w:r w:rsidRPr="00046548">
        <w:t>MMTEL</w:t>
      </w:r>
      <w:r w:rsidRPr="00046548">
        <w:tab/>
        <w:t>Multimedia telephony</w:t>
      </w:r>
    </w:p>
    <w:p w14:paraId="63C0A0AC" w14:textId="77777777" w:rsidR="00D51AC6" w:rsidRPr="00046548" w:rsidRDefault="00AF769E" w:rsidP="007D7FC7">
      <w:pPr>
        <w:pStyle w:val="EW"/>
      </w:pPr>
      <w:r w:rsidRPr="00046548">
        <w:t>MPDCCH</w:t>
      </w:r>
      <w:r w:rsidRPr="00046548">
        <w:tab/>
        <w:t>MTC Physical Downlink Control Channel</w:t>
      </w:r>
    </w:p>
    <w:p w14:paraId="6FE0CDBC" w14:textId="77777777" w:rsidR="00D51AC6" w:rsidRPr="00046548" w:rsidRDefault="00D51AC6" w:rsidP="00E10AA0">
      <w:pPr>
        <w:pStyle w:val="EW"/>
      </w:pPr>
      <w:r w:rsidRPr="00046548">
        <w:rPr>
          <w:rFonts w:eastAsia="SimSun"/>
          <w:lang w:eastAsia="ko-KR"/>
        </w:rPr>
        <w:t>MSA</w:t>
      </w:r>
      <w:r w:rsidR="00FA4A7A" w:rsidRPr="00046548">
        <w:rPr>
          <w:rFonts w:eastAsia="SimSun"/>
          <w:lang w:eastAsia="ko-KR"/>
        </w:rPr>
        <w:tab/>
      </w:r>
      <w:r w:rsidRPr="00046548">
        <w:rPr>
          <w:rFonts w:eastAsia="SimSun"/>
          <w:lang w:eastAsia="ko-KR"/>
        </w:rPr>
        <w:t>MCH Subframe Allocation</w:t>
      </w:r>
    </w:p>
    <w:p w14:paraId="1E418AAD" w14:textId="77777777" w:rsidR="004B1EFF" w:rsidRPr="00046548" w:rsidRDefault="004B1EFF" w:rsidP="00E10AA0">
      <w:pPr>
        <w:pStyle w:val="EW"/>
      </w:pPr>
      <w:r w:rsidRPr="00046548">
        <w:t>MSI</w:t>
      </w:r>
      <w:r w:rsidRPr="00046548">
        <w:tab/>
        <w:t>MCH Scheduling Information</w:t>
      </w:r>
    </w:p>
    <w:p w14:paraId="5371DF8B" w14:textId="77777777" w:rsidR="00AF769E" w:rsidRPr="00046548" w:rsidRDefault="004B1EFF" w:rsidP="00AF769E">
      <w:pPr>
        <w:pStyle w:val="EW"/>
      </w:pPr>
      <w:r w:rsidRPr="00046548">
        <w:t>MSP</w:t>
      </w:r>
      <w:r w:rsidRPr="00046548">
        <w:tab/>
        <w:t>MCH Scheduling Period</w:t>
      </w:r>
    </w:p>
    <w:p w14:paraId="5299C963" w14:textId="77777777" w:rsidR="004B1EFF" w:rsidRPr="00046548" w:rsidRDefault="00AF769E" w:rsidP="00AF769E">
      <w:pPr>
        <w:pStyle w:val="EW"/>
      </w:pPr>
      <w:r w:rsidRPr="00046548">
        <w:t>MTC</w:t>
      </w:r>
      <w:r w:rsidRPr="00046548">
        <w:tab/>
        <w:t>Machine-Type Communications</w:t>
      </w:r>
    </w:p>
    <w:p w14:paraId="70CFB866" w14:textId="77777777" w:rsidR="00A21521" w:rsidRPr="00046548" w:rsidRDefault="004B1EFF" w:rsidP="00A21521">
      <w:pPr>
        <w:pStyle w:val="EW"/>
      </w:pPr>
      <w:r w:rsidRPr="00046548">
        <w:t>MTCH</w:t>
      </w:r>
      <w:r w:rsidRPr="00046548">
        <w:tab/>
        <w:t>Multicast Traffic Channel</w:t>
      </w:r>
    </w:p>
    <w:p w14:paraId="6BE20E4C" w14:textId="77777777" w:rsidR="004B1EFF" w:rsidRPr="00046548" w:rsidRDefault="00A21521" w:rsidP="00A21521">
      <w:pPr>
        <w:pStyle w:val="EW"/>
      </w:pPr>
      <w:r w:rsidRPr="00046548">
        <w:t>MTSI</w:t>
      </w:r>
      <w:r w:rsidRPr="00046548">
        <w:tab/>
        <w:t>Multimedia Telephony Service for IMS</w:t>
      </w:r>
    </w:p>
    <w:p w14:paraId="5A4B7384" w14:textId="77777777" w:rsidR="001A2E9F" w:rsidRPr="00046548" w:rsidRDefault="001A2E9F" w:rsidP="00E10AA0">
      <w:pPr>
        <w:pStyle w:val="EW"/>
      </w:pPr>
      <w:r w:rsidRPr="00046548">
        <w:t>N2</w:t>
      </w:r>
      <w:r w:rsidRPr="00046548">
        <w:tab/>
        <w:t>Reference point between the NG-RAN and the AMF</w:t>
      </w:r>
    </w:p>
    <w:p w14:paraId="1B9B7D2D" w14:textId="77777777" w:rsidR="00D51AC6" w:rsidRPr="00046548" w:rsidRDefault="00D51AC6" w:rsidP="00E10AA0">
      <w:pPr>
        <w:pStyle w:val="EW"/>
      </w:pPr>
      <w:r w:rsidRPr="00046548">
        <w:t>NACK</w:t>
      </w:r>
      <w:r w:rsidRPr="00046548">
        <w:tab/>
        <w:t>Negative Acknowledgement</w:t>
      </w:r>
    </w:p>
    <w:p w14:paraId="371DE23E" w14:textId="77777777" w:rsidR="00D51AC6" w:rsidRPr="00046548" w:rsidRDefault="00D51AC6" w:rsidP="00E10AA0">
      <w:pPr>
        <w:pStyle w:val="EW"/>
      </w:pPr>
      <w:r w:rsidRPr="00046548">
        <w:t>NAS</w:t>
      </w:r>
      <w:r w:rsidRPr="00046548">
        <w:tab/>
        <w:t>Non-Access Stratum</w:t>
      </w:r>
    </w:p>
    <w:p w14:paraId="107D3586" w14:textId="77777777" w:rsidR="00A45B08" w:rsidRPr="00046548" w:rsidRDefault="002F2ED3" w:rsidP="00F20FDD">
      <w:pPr>
        <w:pStyle w:val="EW"/>
      </w:pPr>
      <w:r w:rsidRPr="00046548">
        <w:t>NB-IoT</w:t>
      </w:r>
      <w:r w:rsidRPr="00046548">
        <w:tab/>
        <w:t>Narrow Band Internet of Things</w:t>
      </w:r>
    </w:p>
    <w:p w14:paraId="2E7B16B8" w14:textId="77777777" w:rsidR="00042E89" w:rsidRPr="00046548" w:rsidRDefault="00042E89" w:rsidP="00E10AA0">
      <w:pPr>
        <w:pStyle w:val="EW"/>
      </w:pPr>
      <w:r w:rsidRPr="00046548">
        <w:t>NCC</w:t>
      </w:r>
      <w:r w:rsidRPr="00046548">
        <w:tab/>
        <w:t>Next Hop Chaining Counter</w:t>
      </w:r>
    </w:p>
    <w:p w14:paraId="43235DCC" w14:textId="77777777" w:rsidR="000549C4" w:rsidRPr="00046548" w:rsidRDefault="000549C4" w:rsidP="000549C4">
      <w:pPr>
        <w:pStyle w:val="EW"/>
      </w:pPr>
      <w:r w:rsidRPr="00046548">
        <w:lastRenderedPageBreak/>
        <w:t>NCGI</w:t>
      </w:r>
      <w:r w:rsidRPr="00046548">
        <w:tab/>
        <w:t>NR Cell Global Identifier</w:t>
      </w:r>
    </w:p>
    <w:p w14:paraId="3ED2237E" w14:textId="77777777" w:rsidR="00B54773" w:rsidRPr="00046548" w:rsidRDefault="00B54773" w:rsidP="000549C4">
      <w:pPr>
        <w:pStyle w:val="EW"/>
      </w:pPr>
      <w:r w:rsidRPr="00046548">
        <w:t>NCR</w:t>
      </w:r>
      <w:r w:rsidRPr="00046548">
        <w:tab/>
        <w:t>Neighbour Cell Relation</w:t>
      </w:r>
    </w:p>
    <w:p w14:paraId="1EA85E16" w14:textId="77777777" w:rsidR="005B37E6" w:rsidRPr="00046548" w:rsidRDefault="00C16D6C" w:rsidP="00C16D6C">
      <w:pPr>
        <w:pStyle w:val="EW"/>
      </w:pPr>
      <w:r w:rsidRPr="00046548">
        <w:t>NG-RAN</w:t>
      </w:r>
      <w:r w:rsidRPr="00046548">
        <w:tab/>
        <w:t>NG Radio Access Network</w:t>
      </w:r>
    </w:p>
    <w:p w14:paraId="3C2E2625" w14:textId="77777777" w:rsidR="00042E89" w:rsidRPr="00046548" w:rsidRDefault="00042E89" w:rsidP="00C16D6C">
      <w:pPr>
        <w:pStyle w:val="EW"/>
      </w:pPr>
      <w:r w:rsidRPr="00046548">
        <w:t>NH</w:t>
      </w:r>
      <w:r w:rsidRPr="00046548">
        <w:tab/>
        <w:t>Next Hop key</w:t>
      </w:r>
    </w:p>
    <w:p w14:paraId="517A1D1A" w14:textId="77777777" w:rsidR="00A45B08" w:rsidRPr="00046548" w:rsidRDefault="009B7F71" w:rsidP="00F20FDD">
      <w:pPr>
        <w:pStyle w:val="EW"/>
      </w:pPr>
      <w:r w:rsidRPr="00046548">
        <w:t>NNSF</w:t>
      </w:r>
      <w:r w:rsidRPr="00046548">
        <w:tab/>
        <w:t>NAS Node Selection Function</w:t>
      </w:r>
    </w:p>
    <w:p w14:paraId="54BB491C" w14:textId="77777777" w:rsidR="00DF4193" w:rsidRPr="00046548" w:rsidRDefault="00DF4193" w:rsidP="00F20FDD">
      <w:pPr>
        <w:pStyle w:val="EW"/>
        <w:rPr>
          <w:lang w:eastAsia="zh-CN"/>
        </w:rPr>
      </w:pPr>
      <w:r w:rsidRPr="00046548">
        <w:rPr>
          <w:lang w:eastAsia="zh-CN"/>
        </w:rPr>
        <w:t>NPBCH</w:t>
      </w:r>
      <w:r w:rsidRPr="00046548">
        <w:rPr>
          <w:lang w:eastAsia="zh-CN"/>
        </w:rPr>
        <w:tab/>
        <w:t>Narrowband Physical Broadcast channel</w:t>
      </w:r>
    </w:p>
    <w:p w14:paraId="2FF088C5" w14:textId="77777777" w:rsidR="00A45B08" w:rsidRPr="00046548" w:rsidRDefault="00A45B08" w:rsidP="00F20FDD">
      <w:pPr>
        <w:pStyle w:val="EW"/>
        <w:rPr>
          <w:lang w:eastAsia="zh-CN"/>
        </w:rPr>
      </w:pPr>
      <w:r w:rsidRPr="00046548">
        <w:rPr>
          <w:lang w:eastAsia="zh-CN"/>
        </w:rPr>
        <w:t>NPDCCH</w:t>
      </w:r>
      <w:r w:rsidRPr="00046548">
        <w:rPr>
          <w:lang w:eastAsia="zh-CN"/>
        </w:rPr>
        <w:tab/>
        <w:t>Narrowband Physical Downlink Control channel</w:t>
      </w:r>
    </w:p>
    <w:p w14:paraId="39BBBFFD" w14:textId="77777777" w:rsidR="00A45B08" w:rsidRPr="00046548" w:rsidRDefault="00A45B08" w:rsidP="00F20FDD">
      <w:pPr>
        <w:pStyle w:val="EW"/>
        <w:rPr>
          <w:lang w:eastAsia="zh-CN"/>
        </w:rPr>
      </w:pPr>
      <w:r w:rsidRPr="00046548">
        <w:rPr>
          <w:lang w:eastAsia="zh-CN"/>
        </w:rPr>
        <w:t>NPDSCH</w:t>
      </w:r>
      <w:r w:rsidRPr="00046548">
        <w:rPr>
          <w:lang w:eastAsia="zh-CN"/>
        </w:rPr>
        <w:tab/>
        <w:t>Narrowband Physical Downlink Shared channel</w:t>
      </w:r>
    </w:p>
    <w:p w14:paraId="72C11F41" w14:textId="77777777" w:rsidR="00A45B08" w:rsidRPr="00046548" w:rsidRDefault="00A45B08" w:rsidP="00F20FDD">
      <w:pPr>
        <w:pStyle w:val="EW"/>
        <w:rPr>
          <w:lang w:eastAsia="zh-CN"/>
        </w:rPr>
      </w:pPr>
      <w:r w:rsidRPr="00046548">
        <w:rPr>
          <w:lang w:eastAsia="zh-CN"/>
        </w:rPr>
        <w:t>NPRACH</w:t>
      </w:r>
      <w:r w:rsidRPr="00046548">
        <w:rPr>
          <w:lang w:eastAsia="zh-CN"/>
        </w:rPr>
        <w:tab/>
        <w:t>Narrowband Physical Random Access channel</w:t>
      </w:r>
    </w:p>
    <w:p w14:paraId="75D8F25A" w14:textId="77777777" w:rsidR="00A45B08" w:rsidRPr="00046548" w:rsidRDefault="00A45B08" w:rsidP="00F20FDD">
      <w:pPr>
        <w:pStyle w:val="EW"/>
        <w:rPr>
          <w:lang w:eastAsia="zh-CN"/>
        </w:rPr>
      </w:pPr>
      <w:r w:rsidRPr="00046548">
        <w:rPr>
          <w:lang w:eastAsia="zh-CN"/>
        </w:rPr>
        <w:t>NPUSCH</w:t>
      </w:r>
      <w:r w:rsidRPr="00046548">
        <w:rPr>
          <w:lang w:eastAsia="zh-CN"/>
        </w:rPr>
        <w:tab/>
        <w:t>Narrowband Physical Uplink Shared channel</w:t>
      </w:r>
    </w:p>
    <w:p w14:paraId="1ED65CB6" w14:textId="77777777" w:rsidR="00F20FDD" w:rsidRPr="00046548" w:rsidRDefault="00F20FDD" w:rsidP="00F20FDD">
      <w:pPr>
        <w:pStyle w:val="EW"/>
      </w:pPr>
      <w:r w:rsidRPr="00046548">
        <w:t>NPRS</w:t>
      </w:r>
      <w:r w:rsidRPr="00046548">
        <w:tab/>
        <w:t>Narrowband Positioning Reference Signal</w:t>
      </w:r>
    </w:p>
    <w:p w14:paraId="20AF68E4" w14:textId="77777777" w:rsidR="000549C4" w:rsidRPr="00046548" w:rsidRDefault="00A45B08" w:rsidP="000549C4">
      <w:pPr>
        <w:pStyle w:val="EW"/>
      </w:pPr>
      <w:r w:rsidRPr="00046548">
        <w:t>NPSS</w:t>
      </w:r>
      <w:r w:rsidRPr="00046548">
        <w:tab/>
        <w:t>Narrowband Primary Synchronization Signal</w:t>
      </w:r>
    </w:p>
    <w:p w14:paraId="0457C434" w14:textId="77777777" w:rsidR="009B7F71" w:rsidRPr="00046548" w:rsidRDefault="000549C4" w:rsidP="000549C4">
      <w:pPr>
        <w:pStyle w:val="EW"/>
      </w:pPr>
      <w:r w:rsidRPr="00046548">
        <w:t>NR</w:t>
      </w:r>
      <w:r w:rsidRPr="00046548">
        <w:tab/>
      </w:r>
      <w:proofErr w:type="spellStart"/>
      <w:r w:rsidRPr="00046548">
        <w:t>NR</w:t>
      </w:r>
      <w:proofErr w:type="spellEnd"/>
      <w:r w:rsidRPr="00046548">
        <w:t xml:space="preserve"> Radio Access</w:t>
      </w:r>
    </w:p>
    <w:p w14:paraId="360EBC68" w14:textId="77777777" w:rsidR="00A45B08" w:rsidRPr="00046548" w:rsidRDefault="00163829" w:rsidP="00F20FDD">
      <w:pPr>
        <w:pStyle w:val="EW"/>
      </w:pPr>
      <w:r w:rsidRPr="00046548">
        <w:t>NRT</w:t>
      </w:r>
      <w:r w:rsidRPr="00046548">
        <w:tab/>
        <w:t>Neighbour Relation Table</w:t>
      </w:r>
    </w:p>
    <w:p w14:paraId="6E5EC07D" w14:textId="77777777" w:rsidR="00163829" w:rsidRPr="00046548" w:rsidRDefault="00A45B08" w:rsidP="00A45B08">
      <w:pPr>
        <w:pStyle w:val="EW"/>
      </w:pPr>
      <w:r w:rsidRPr="00046548">
        <w:t>NSSS</w:t>
      </w:r>
      <w:r w:rsidR="00FA4A7A" w:rsidRPr="00046548">
        <w:tab/>
      </w:r>
      <w:r w:rsidRPr="00046548">
        <w:t>Narrowband Secondary Synchronization Signal</w:t>
      </w:r>
    </w:p>
    <w:p w14:paraId="440B6C07" w14:textId="77777777" w:rsidR="00D51AC6" w:rsidRPr="00046548" w:rsidRDefault="00D51AC6" w:rsidP="00E10AA0">
      <w:pPr>
        <w:pStyle w:val="EW"/>
      </w:pPr>
      <w:r w:rsidRPr="00046548">
        <w:t>OFDM</w:t>
      </w:r>
      <w:r w:rsidRPr="00046548">
        <w:tab/>
        <w:t>Orthogonal Frequency Division Multiplexing</w:t>
      </w:r>
    </w:p>
    <w:p w14:paraId="053C22B0" w14:textId="77777777" w:rsidR="00D51AC6" w:rsidRPr="00046548" w:rsidRDefault="00D51AC6" w:rsidP="00E10AA0">
      <w:pPr>
        <w:pStyle w:val="EW"/>
      </w:pPr>
      <w:r w:rsidRPr="00046548">
        <w:t>OFDMA</w:t>
      </w:r>
      <w:r w:rsidRPr="00046548">
        <w:tab/>
        <w:t>Orthogonal Frequency Division Multiple Access</w:t>
      </w:r>
    </w:p>
    <w:p w14:paraId="6F0B5AC1" w14:textId="77777777" w:rsidR="00AD7970" w:rsidRPr="00046548" w:rsidRDefault="00AD7970" w:rsidP="00E10AA0">
      <w:pPr>
        <w:pStyle w:val="EW"/>
      </w:pPr>
      <w:r w:rsidRPr="00046548">
        <w:t>OPI</w:t>
      </w:r>
      <w:r w:rsidRPr="00046548">
        <w:tab/>
        <w:t>Offload Preference Indicator</w:t>
      </w:r>
    </w:p>
    <w:p w14:paraId="21A58D62" w14:textId="77777777" w:rsidR="003C3F19" w:rsidRPr="00046548" w:rsidRDefault="003C3F19" w:rsidP="00E10AA0">
      <w:pPr>
        <w:pStyle w:val="EW"/>
      </w:pPr>
      <w:r w:rsidRPr="00046548">
        <w:t>OTDOA</w:t>
      </w:r>
      <w:r w:rsidRPr="00046548">
        <w:tab/>
        <w:t>Observed Time Difference Of Arrival (positioning method)</w:t>
      </w:r>
    </w:p>
    <w:p w14:paraId="672DB866" w14:textId="77777777" w:rsidR="00D51AC6" w:rsidRPr="00046548" w:rsidRDefault="00D51AC6" w:rsidP="00E10AA0">
      <w:pPr>
        <w:pStyle w:val="EW"/>
      </w:pPr>
      <w:r w:rsidRPr="00046548">
        <w:t>P-GW</w:t>
      </w:r>
      <w:r w:rsidRPr="00046548">
        <w:tab/>
        <w:t>PDN Gateway</w:t>
      </w:r>
    </w:p>
    <w:p w14:paraId="60080C0D" w14:textId="77777777" w:rsidR="00A90208" w:rsidRPr="00046548" w:rsidRDefault="00A90208" w:rsidP="00E10AA0">
      <w:pPr>
        <w:pStyle w:val="EW"/>
      </w:pPr>
      <w:r w:rsidRPr="00046548">
        <w:t>P-RNTI</w:t>
      </w:r>
      <w:r w:rsidRPr="00046548">
        <w:tab/>
        <w:t>Paging RNTI</w:t>
      </w:r>
    </w:p>
    <w:p w14:paraId="2FC33740" w14:textId="77777777" w:rsidR="00D51AC6" w:rsidRPr="00046548" w:rsidRDefault="00D51AC6" w:rsidP="00E10AA0">
      <w:pPr>
        <w:pStyle w:val="EW"/>
      </w:pPr>
      <w:r w:rsidRPr="00046548">
        <w:t>PA</w:t>
      </w:r>
      <w:r w:rsidRPr="00046548">
        <w:tab/>
        <w:t>Power Amplifier</w:t>
      </w:r>
    </w:p>
    <w:p w14:paraId="6F2B54A2" w14:textId="77777777" w:rsidR="00D51AC6" w:rsidRPr="00046548" w:rsidRDefault="00D51AC6" w:rsidP="00E10AA0">
      <w:pPr>
        <w:pStyle w:val="EW"/>
      </w:pPr>
      <w:r w:rsidRPr="00046548">
        <w:t>PAPR</w:t>
      </w:r>
      <w:r w:rsidRPr="00046548">
        <w:tab/>
        <w:t>Peak-to-Average Power Ratio</w:t>
      </w:r>
    </w:p>
    <w:p w14:paraId="6C5AC881" w14:textId="77777777" w:rsidR="00D51AC6" w:rsidRPr="00046548" w:rsidRDefault="00D51AC6" w:rsidP="00E10AA0">
      <w:pPr>
        <w:pStyle w:val="EW"/>
      </w:pPr>
      <w:r w:rsidRPr="00046548">
        <w:t>PBCH</w:t>
      </w:r>
      <w:r w:rsidRPr="00046548">
        <w:tab/>
        <w:t xml:space="preserve">Physical Broadcast </w:t>
      </w:r>
      <w:proofErr w:type="spellStart"/>
      <w:r w:rsidRPr="00046548">
        <w:t>CHannel</w:t>
      </w:r>
      <w:proofErr w:type="spellEnd"/>
    </w:p>
    <w:p w14:paraId="71CAEE3A" w14:textId="77777777" w:rsidR="00D51AC6" w:rsidRPr="00046548" w:rsidRDefault="00D51AC6" w:rsidP="00E10AA0">
      <w:pPr>
        <w:pStyle w:val="EW"/>
      </w:pPr>
      <w:r w:rsidRPr="00046548">
        <w:t>PBR</w:t>
      </w:r>
      <w:r w:rsidRPr="00046548">
        <w:tab/>
        <w:t>Prioritised Bit Rate</w:t>
      </w:r>
    </w:p>
    <w:p w14:paraId="11222088" w14:textId="77777777" w:rsidR="003A32F4" w:rsidRPr="00046548" w:rsidRDefault="003A32F4" w:rsidP="00E10AA0">
      <w:pPr>
        <w:pStyle w:val="EW"/>
      </w:pPr>
      <w:r w:rsidRPr="00046548">
        <w:t>PCC</w:t>
      </w:r>
      <w:r w:rsidRPr="00046548">
        <w:tab/>
        <w:t>Primary Component Carrier</w:t>
      </w:r>
    </w:p>
    <w:p w14:paraId="6546C5D0" w14:textId="77777777" w:rsidR="00D51AC6" w:rsidRPr="00046548" w:rsidRDefault="00D51AC6" w:rsidP="00E10AA0">
      <w:pPr>
        <w:pStyle w:val="EW"/>
      </w:pPr>
      <w:r w:rsidRPr="00046548">
        <w:t>PCCH</w:t>
      </w:r>
      <w:r w:rsidRPr="00046548">
        <w:tab/>
        <w:t>Paging Control Channel</w:t>
      </w:r>
    </w:p>
    <w:p w14:paraId="671FB68B" w14:textId="77777777" w:rsidR="003A32F4" w:rsidRPr="00046548" w:rsidRDefault="003A32F4" w:rsidP="00E10AA0">
      <w:pPr>
        <w:pStyle w:val="EW"/>
      </w:pPr>
      <w:proofErr w:type="spellStart"/>
      <w:r w:rsidRPr="00046548">
        <w:t>PCell</w:t>
      </w:r>
      <w:proofErr w:type="spellEnd"/>
      <w:r w:rsidRPr="00046548">
        <w:tab/>
        <w:t>Primary Cell</w:t>
      </w:r>
    </w:p>
    <w:p w14:paraId="46AAE79C" w14:textId="77777777" w:rsidR="00D51AC6" w:rsidRPr="00046548" w:rsidRDefault="00D51AC6" w:rsidP="00E10AA0">
      <w:pPr>
        <w:pStyle w:val="EW"/>
      </w:pPr>
      <w:r w:rsidRPr="00046548">
        <w:t>PCFICH</w:t>
      </w:r>
      <w:r w:rsidRPr="00046548">
        <w:tab/>
        <w:t xml:space="preserve">Physical Control Format Indicator </w:t>
      </w:r>
      <w:proofErr w:type="spellStart"/>
      <w:r w:rsidRPr="00046548">
        <w:t>CHannel</w:t>
      </w:r>
      <w:proofErr w:type="spellEnd"/>
    </w:p>
    <w:p w14:paraId="258421D7" w14:textId="77777777" w:rsidR="00A90208" w:rsidRPr="00046548" w:rsidRDefault="00A90208" w:rsidP="00E10AA0">
      <w:pPr>
        <w:pStyle w:val="EW"/>
      </w:pPr>
      <w:r w:rsidRPr="00046548">
        <w:t>PCH</w:t>
      </w:r>
      <w:r w:rsidRPr="00046548">
        <w:tab/>
        <w:t>Paging Channel</w:t>
      </w:r>
    </w:p>
    <w:p w14:paraId="59130A99" w14:textId="77777777" w:rsidR="00163829" w:rsidRPr="00046548" w:rsidRDefault="00163829" w:rsidP="00E10AA0">
      <w:pPr>
        <w:pStyle w:val="EW"/>
      </w:pPr>
      <w:r w:rsidRPr="00046548">
        <w:t>PCI</w:t>
      </w:r>
      <w:r w:rsidRPr="00046548">
        <w:tab/>
        <w:t>Physical Cell Identifier</w:t>
      </w:r>
    </w:p>
    <w:p w14:paraId="4A8A7316" w14:textId="77777777" w:rsidR="00D51AC6" w:rsidRPr="00046548" w:rsidRDefault="00D51AC6" w:rsidP="00E10AA0">
      <w:pPr>
        <w:pStyle w:val="EW"/>
      </w:pPr>
      <w:r w:rsidRPr="00046548">
        <w:t>PDCCH</w:t>
      </w:r>
      <w:r w:rsidRPr="00046548">
        <w:tab/>
        <w:t xml:space="preserve">Physical Downlink Control </w:t>
      </w:r>
      <w:proofErr w:type="spellStart"/>
      <w:r w:rsidRPr="00046548">
        <w:t>CHannel</w:t>
      </w:r>
      <w:proofErr w:type="spellEnd"/>
    </w:p>
    <w:p w14:paraId="3C6DF539" w14:textId="77777777" w:rsidR="00D51AC6" w:rsidRPr="00046548" w:rsidRDefault="00D51AC6" w:rsidP="00E10AA0">
      <w:pPr>
        <w:pStyle w:val="EW"/>
      </w:pPr>
      <w:r w:rsidRPr="00046548">
        <w:t>PDCP</w:t>
      </w:r>
      <w:r w:rsidRPr="00046548">
        <w:tab/>
        <w:t>Packet Data Convergence Protocol</w:t>
      </w:r>
    </w:p>
    <w:p w14:paraId="61656A91" w14:textId="77777777" w:rsidR="006E58CD" w:rsidRPr="00046548" w:rsidRDefault="006E58CD" w:rsidP="00E10AA0">
      <w:pPr>
        <w:pStyle w:val="EW"/>
      </w:pPr>
      <w:r w:rsidRPr="00046548">
        <w:t>PDN</w:t>
      </w:r>
      <w:r w:rsidRPr="00046548">
        <w:tab/>
        <w:t>Packet Data Network</w:t>
      </w:r>
    </w:p>
    <w:p w14:paraId="0AB614DF" w14:textId="77777777" w:rsidR="007A3EE8" w:rsidRPr="00046548" w:rsidRDefault="007A3EE8" w:rsidP="007A3EE8">
      <w:pPr>
        <w:pStyle w:val="EW"/>
      </w:pPr>
      <w:r w:rsidRPr="00046548">
        <w:t>PDSCH</w:t>
      </w:r>
      <w:r w:rsidRPr="00046548">
        <w:tab/>
        <w:t xml:space="preserve">Physical Downlink Shared </w:t>
      </w:r>
      <w:proofErr w:type="spellStart"/>
      <w:r w:rsidRPr="00046548">
        <w:t>CHannel</w:t>
      </w:r>
      <w:proofErr w:type="spellEnd"/>
    </w:p>
    <w:p w14:paraId="064B5A79" w14:textId="77777777" w:rsidR="00D51AC6" w:rsidRPr="00046548" w:rsidRDefault="00D51AC6" w:rsidP="00E10AA0">
      <w:pPr>
        <w:pStyle w:val="EW"/>
      </w:pPr>
      <w:r w:rsidRPr="00046548">
        <w:t>PDU</w:t>
      </w:r>
      <w:r w:rsidRPr="00046548">
        <w:tab/>
        <w:t>Protocol Data Unit</w:t>
      </w:r>
    </w:p>
    <w:p w14:paraId="13DA94EC" w14:textId="77777777" w:rsidR="00D51AC6" w:rsidRPr="00046548" w:rsidRDefault="00D51AC6" w:rsidP="00E10AA0">
      <w:pPr>
        <w:pStyle w:val="EW"/>
      </w:pPr>
      <w:r w:rsidRPr="00046548">
        <w:t>PHICH</w:t>
      </w:r>
      <w:r w:rsidRPr="00046548">
        <w:tab/>
        <w:t xml:space="preserve">Physical Hybrid ARQ Indicator </w:t>
      </w:r>
      <w:proofErr w:type="spellStart"/>
      <w:r w:rsidRPr="00046548">
        <w:t>CHannel</w:t>
      </w:r>
      <w:proofErr w:type="spellEnd"/>
    </w:p>
    <w:p w14:paraId="438FE7B8" w14:textId="77777777" w:rsidR="00D51AC6" w:rsidRPr="00046548" w:rsidRDefault="00D51AC6" w:rsidP="00E10AA0">
      <w:pPr>
        <w:pStyle w:val="EW"/>
      </w:pPr>
      <w:r w:rsidRPr="00046548">
        <w:t>PHY</w:t>
      </w:r>
      <w:r w:rsidRPr="00046548">
        <w:tab/>
        <w:t>Physical layer</w:t>
      </w:r>
    </w:p>
    <w:p w14:paraId="02B94A59" w14:textId="77777777" w:rsidR="00583FED" w:rsidRPr="00046548" w:rsidRDefault="00D51AC6" w:rsidP="00583FED">
      <w:pPr>
        <w:pStyle w:val="EW"/>
      </w:pPr>
      <w:r w:rsidRPr="00046548">
        <w:t>PLMN</w:t>
      </w:r>
      <w:r w:rsidRPr="00046548">
        <w:tab/>
        <w:t>Public Land Mobile Network</w:t>
      </w:r>
    </w:p>
    <w:p w14:paraId="1965FD45" w14:textId="77777777" w:rsidR="007A3EE8" w:rsidRPr="00046548" w:rsidRDefault="00D51AC6" w:rsidP="007A3EE8">
      <w:pPr>
        <w:pStyle w:val="EW"/>
      </w:pPr>
      <w:r w:rsidRPr="00046548">
        <w:t>PMCH</w:t>
      </w:r>
      <w:r w:rsidRPr="00046548">
        <w:tab/>
        <w:t xml:space="preserve">Physical Multicast </w:t>
      </w:r>
      <w:proofErr w:type="spellStart"/>
      <w:r w:rsidRPr="00046548">
        <w:t>CHannel</w:t>
      </w:r>
      <w:proofErr w:type="spellEnd"/>
    </w:p>
    <w:p w14:paraId="78B1F7BD" w14:textId="77777777" w:rsidR="00D51AC6" w:rsidRPr="00046548" w:rsidRDefault="007A3EE8" w:rsidP="007A3EE8">
      <w:pPr>
        <w:pStyle w:val="EW"/>
      </w:pPr>
      <w:r w:rsidRPr="00046548">
        <w:t>PMK</w:t>
      </w:r>
      <w:r w:rsidRPr="00046548">
        <w:tab/>
        <w:t>Pairwise Master Key</w:t>
      </w:r>
    </w:p>
    <w:p w14:paraId="5E79FCED" w14:textId="77777777" w:rsidR="007A3EE8" w:rsidRPr="00046548" w:rsidRDefault="007A3EE8" w:rsidP="007A3EE8">
      <w:pPr>
        <w:pStyle w:val="EW"/>
      </w:pPr>
      <w:r w:rsidRPr="00046548">
        <w:t>PPPP</w:t>
      </w:r>
      <w:r w:rsidRPr="00046548">
        <w:tab/>
      </w:r>
      <w:proofErr w:type="spellStart"/>
      <w:r w:rsidRPr="00046548">
        <w:t>ProSe</w:t>
      </w:r>
      <w:proofErr w:type="spellEnd"/>
      <w:r w:rsidRPr="00046548">
        <w:t xml:space="preserve"> Per-Packet Priority</w:t>
      </w:r>
    </w:p>
    <w:p w14:paraId="08E90643" w14:textId="77777777" w:rsidR="00B54773" w:rsidRPr="00046548" w:rsidRDefault="00B54773" w:rsidP="00B54773">
      <w:pPr>
        <w:pStyle w:val="EW"/>
      </w:pPr>
      <w:r w:rsidRPr="00046548">
        <w:t>PPPR</w:t>
      </w:r>
      <w:r w:rsidRPr="00046548">
        <w:tab/>
      </w:r>
      <w:proofErr w:type="spellStart"/>
      <w:r w:rsidRPr="00046548">
        <w:t>ProSe</w:t>
      </w:r>
      <w:proofErr w:type="spellEnd"/>
      <w:r w:rsidRPr="00046548">
        <w:t xml:space="preserve"> Per-Packet Reliability</w:t>
      </w:r>
    </w:p>
    <w:p w14:paraId="6EA1FCF9" w14:textId="77777777" w:rsidR="00D51AC6" w:rsidRPr="00046548" w:rsidRDefault="00D51AC6" w:rsidP="00B54773">
      <w:pPr>
        <w:pStyle w:val="EW"/>
      </w:pPr>
      <w:r w:rsidRPr="00046548">
        <w:t>PRACH</w:t>
      </w:r>
      <w:r w:rsidRPr="00046548">
        <w:tab/>
        <w:t xml:space="preserve">Physical Random Access </w:t>
      </w:r>
      <w:proofErr w:type="spellStart"/>
      <w:r w:rsidRPr="00046548">
        <w:t>CHannel</w:t>
      </w:r>
      <w:proofErr w:type="spellEnd"/>
    </w:p>
    <w:p w14:paraId="5772C4FB" w14:textId="77777777" w:rsidR="00716406" w:rsidRPr="00046548" w:rsidRDefault="00D51AC6" w:rsidP="00E10AA0">
      <w:pPr>
        <w:pStyle w:val="EW"/>
      </w:pPr>
      <w:r w:rsidRPr="00046548">
        <w:t>PRB</w:t>
      </w:r>
      <w:r w:rsidRPr="00046548">
        <w:tab/>
        <w:t>Physical Resource Block</w:t>
      </w:r>
    </w:p>
    <w:p w14:paraId="68FBBA02" w14:textId="77777777" w:rsidR="00716406" w:rsidRPr="00046548" w:rsidRDefault="00716406" w:rsidP="00E10AA0">
      <w:pPr>
        <w:pStyle w:val="EW"/>
      </w:pPr>
      <w:proofErr w:type="spellStart"/>
      <w:r w:rsidRPr="00046548">
        <w:t>ProSe</w:t>
      </w:r>
      <w:proofErr w:type="spellEnd"/>
      <w:r w:rsidRPr="00046548">
        <w:tab/>
        <w:t>Proximity based Services</w:t>
      </w:r>
    </w:p>
    <w:p w14:paraId="1C1BBCFD" w14:textId="77777777" w:rsidR="00D51AC6" w:rsidRPr="00046548" w:rsidRDefault="00716406" w:rsidP="00E10AA0">
      <w:pPr>
        <w:pStyle w:val="EW"/>
      </w:pPr>
      <w:r w:rsidRPr="00046548">
        <w:t>PSBCH</w:t>
      </w:r>
      <w:r w:rsidR="00FA4A7A" w:rsidRPr="00046548">
        <w:tab/>
      </w:r>
      <w:r w:rsidRPr="00046548">
        <w:t xml:space="preserve">Physical </w:t>
      </w:r>
      <w:proofErr w:type="spellStart"/>
      <w:r w:rsidRPr="00046548">
        <w:t>Sidelink</w:t>
      </w:r>
      <w:proofErr w:type="spellEnd"/>
      <w:r w:rsidRPr="00046548">
        <w:t xml:space="preserve"> Broadcast </w:t>
      </w:r>
      <w:proofErr w:type="spellStart"/>
      <w:r w:rsidRPr="00046548">
        <w:t>CHannel</w:t>
      </w:r>
      <w:proofErr w:type="spellEnd"/>
    </w:p>
    <w:p w14:paraId="6F2DFCB7" w14:textId="77777777" w:rsidR="00716406" w:rsidRPr="00046548" w:rsidRDefault="00D51AC6" w:rsidP="00E10AA0">
      <w:pPr>
        <w:pStyle w:val="EW"/>
      </w:pPr>
      <w:r w:rsidRPr="00046548">
        <w:t>PSC</w:t>
      </w:r>
      <w:r w:rsidRPr="00046548">
        <w:tab/>
        <w:t>Packet Scheduling</w:t>
      </w:r>
    </w:p>
    <w:p w14:paraId="5244EB45" w14:textId="77777777" w:rsidR="004C4A69" w:rsidRPr="00046548" w:rsidRDefault="00716406" w:rsidP="00E10AA0">
      <w:pPr>
        <w:pStyle w:val="EW"/>
      </w:pPr>
      <w:r w:rsidRPr="00046548">
        <w:t>PSCCH</w:t>
      </w:r>
      <w:r w:rsidRPr="00046548">
        <w:tab/>
        <w:t xml:space="preserve">Physical </w:t>
      </w:r>
      <w:proofErr w:type="spellStart"/>
      <w:r w:rsidRPr="00046548">
        <w:t>Sidelink</w:t>
      </w:r>
      <w:proofErr w:type="spellEnd"/>
      <w:r w:rsidRPr="00046548">
        <w:t xml:space="preserve"> Control </w:t>
      </w:r>
      <w:proofErr w:type="spellStart"/>
      <w:r w:rsidRPr="00046548">
        <w:t>CHannel</w:t>
      </w:r>
      <w:proofErr w:type="spellEnd"/>
    </w:p>
    <w:p w14:paraId="39029A65" w14:textId="77777777" w:rsidR="00D51AC6" w:rsidRPr="00046548" w:rsidRDefault="00830416" w:rsidP="00E10AA0">
      <w:pPr>
        <w:pStyle w:val="EW"/>
      </w:pPr>
      <w:proofErr w:type="spellStart"/>
      <w:r w:rsidRPr="00046548">
        <w:t>PSCell</w:t>
      </w:r>
      <w:proofErr w:type="spellEnd"/>
      <w:r w:rsidRPr="00046548">
        <w:tab/>
        <w:t xml:space="preserve">Primary </w:t>
      </w:r>
      <w:proofErr w:type="spellStart"/>
      <w:r w:rsidRPr="00046548">
        <w:t>SCell</w:t>
      </w:r>
      <w:proofErr w:type="spellEnd"/>
    </w:p>
    <w:p w14:paraId="33E9F6D9" w14:textId="77777777" w:rsidR="004313E2" w:rsidRPr="00046548" w:rsidRDefault="00716406" w:rsidP="004313E2">
      <w:pPr>
        <w:pStyle w:val="EW"/>
      </w:pPr>
      <w:r w:rsidRPr="00046548">
        <w:t>PSDCH</w:t>
      </w:r>
      <w:r w:rsidRPr="00046548">
        <w:tab/>
        <w:t xml:space="preserve">Physical </w:t>
      </w:r>
      <w:proofErr w:type="spellStart"/>
      <w:r w:rsidRPr="00046548">
        <w:t>Sidelink</w:t>
      </w:r>
      <w:proofErr w:type="spellEnd"/>
      <w:r w:rsidRPr="00046548">
        <w:t xml:space="preserve"> Discovery </w:t>
      </w:r>
      <w:proofErr w:type="spellStart"/>
      <w:r w:rsidRPr="00046548">
        <w:t>CHannel</w:t>
      </w:r>
      <w:proofErr w:type="spellEnd"/>
    </w:p>
    <w:p w14:paraId="31AFBAB9" w14:textId="77777777" w:rsidR="00716406" w:rsidRPr="00046548" w:rsidRDefault="004313E2" w:rsidP="004313E2">
      <w:pPr>
        <w:pStyle w:val="EW"/>
      </w:pPr>
      <w:r w:rsidRPr="00046548">
        <w:t>PSK</w:t>
      </w:r>
      <w:r w:rsidRPr="00046548">
        <w:tab/>
        <w:t>Pre-Shared Key</w:t>
      </w:r>
    </w:p>
    <w:p w14:paraId="3D9B2785" w14:textId="77777777" w:rsidR="00AD0E5F" w:rsidRPr="00046548" w:rsidRDefault="00AD0E5F" w:rsidP="00E10AA0">
      <w:pPr>
        <w:pStyle w:val="EW"/>
      </w:pPr>
      <w:r w:rsidRPr="00046548">
        <w:t>PSM</w:t>
      </w:r>
      <w:r w:rsidRPr="00046548">
        <w:tab/>
        <w:t>Power Saving Mode</w:t>
      </w:r>
    </w:p>
    <w:p w14:paraId="0447EAC4" w14:textId="77777777" w:rsidR="00716406" w:rsidRPr="00046548" w:rsidRDefault="00716406" w:rsidP="00E10AA0">
      <w:pPr>
        <w:pStyle w:val="EW"/>
      </w:pPr>
      <w:r w:rsidRPr="00046548">
        <w:t>PSSCH</w:t>
      </w:r>
      <w:r w:rsidRPr="00046548">
        <w:tab/>
        <w:t xml:space="preserve">Physical </w:t>
      </w:r>
      <w:proofErr w:type="spellStart"/>
      <w:r w:rsidRPr="00046548">
        <w:t>Sidelink</w:t>
      </w:r>
      <w:proofErr w:type="spellEnd"/>
      <w:r w:rsidRPr="00046548">
        <w:t xml:space="preserve"> Shared </w:t>
      </w:r>
      <w:proofErr w:type="spellStart"/>
      <w:r w:rsidRPr="00046548">
        <w:t>CHannel</w:t>
      </w:r>
      <w:proofErr w:type="spellEnd"/>
    </w:p>
    <w:p w14:paraId="560625B0" w14:textId="77777777" w:rsidR="007A3EE8" w:rsidRPr="00046548" w:rsidRDefault="007A3EE8" w:rsidP="007A3EE8">
      <w:pPr>
        <w:pStyle w:val="EW"/>
      </w:pPr>
      <w:proofErr w:type="spellStart"/>
      <w:r w:rsidRPr="00046548">
        <w:t>pTAG</w:t>
      </w:r>
      <w:proofErr w:type="spellEnd"/>
      <w:r w:rsidRPr="00046548">
        <w:tab/>
        <w:t>Primary Timing Advance Group</w:t>
      </w:r>
    </w:p>
    <w:p w14:paraId="44E0AB87" w14:textId="77777777" w:rsidR="007A3EE8" w:rsidRPr="00046548" w:rsidRDefault="007A3EE8" w:rsidP="007A3EE8">
      <w:pPr>
        <w:pStyle w:val="EW"/>
      </w:pPr>
      <w:r w:rsidRPr="00046548">
        <w:t>PTW</w:t>
      </w:r>
      <w:r w:rsidRPr="00046548">
        <w:tab/>
        <w:t>Paging Time Window</w:t>
      </w:r>
    </w:p>
    <w:p w14:paraId="7A2124AB" w14:textId="77777777" w:rsidR="00D51AC6" w:rsidRPr="00046548" w:rsidRDefault="00D51AC6" w:rsidP="00E10AA0">
      <w:pPr>
        <w:pStyle w:val="EW"/>
      </w:pPr>
      <w:r w:rsidRPr="00046548">
        <w:t>PUCCH</w:t>
      </w:r>
      <w:r w:rsidRPr="00046548">
        <w:tab/>
        <w:t xml:space="preserve">Physical Uplink Control </w:t>
      </w:r>
      <w:proofErr w:type="spellStart"/>
      <w:r w:rsidRPr="00046548">
        <w:t>CHannel</w:t>
      </w:r>
      <w:proofErr w:type="spellEnd"/>
    </w:p>
    <w:p w14:paraId="6488B106" w14:textId="77777777" w:rsidR="00D51AC6" w:rsidRPr="00046548" w:rsidRDefault="00D51AC6" w:rsidP="00E10AA0">
      <w:pPr>
        <w:pStyle w:val="EW"/>
      </w:pPr>
      <w:r w:rsidRPr="00046548">
        <w:t>PUSCH</w:t>
      </w:r>
      <w:r w:rsidRPr="00046548">
        <w:tab/>
        <w:t xml:space="preserve">Physical Uplink Shared </w:t>
      </w:r>
      <w:proofErr w:type="spellStart"/>
      <w:r w:rsidRPr="00046548">
        <w:t>CHannel</w:t>
      </w:r>
      <w:proofErr w:type="spellEnd"/>
    </w:p>
    <w:p w14:paraId="6AFC2B96" w14:textId="77777777" w:rsidR="0065535D" w:rsidRPr="00046548" w:rsidRDefault="0065535D" w:rsidP="00E10AA0">
      <w:pPr>
        <w:pStyle w:val="EW"/>
      </w:pPr>
      <w:r w:rsidRPr="00046548">
        <w:t>PWS</w:t>
      </w:r>
      <w:r w:rsidRPr="00046548">
        <w:tab/>
        <w:t>Public Warning System</w:t>
      </w:r>
    </w:p>
    <w:p w14:paraId="672115B9" w14:textId="77777777" w:rsidR="00D51AC6" w:rsidRPr="00046548" w:rsidRDefault="00D51AC6" w:rsidP="00E10AA0">
      <w:pPr>
        <w:pStyle w:val="EW"/>
      </w:pPr>
      <w:r w:rsidRPr="00046548">
        <w:t>QAM</w:t>
      </w:r>
      <w:r w:rsidRPr="00046548">
        <w:tab/>
        <w:t>Quadrature Amplitude Modulation</w:t>
      </w:r>
    </w:p>
    <w:p w14:paraId="7B4B3A56" w14:textId="77777777" w:rsidR="00A90208" w:rsidRPr="00046548" w:rsidRDefault="00A90208" w:rsidP="00E10AA0">
      <w:pPr>
        <w:pStyle w:val="EW"/>
      </w:pPr>
      <w:r w:rsidRPr="00046548">
        <w:t>QCI</w:t>
      </w:r>
      <w:r w:rsidRPr="00046548">
        <w:tab/>
        <w:t>QoS Class Identifier</w:t>
      </w:r>
    </w:p>
    <w:p w14:paraId="1009F72C" w14:textId="77777777" w:rsidR="00834FA2" w:rsidRPr="00046548" w:rsidRDefault="00834FA2" w:rsidP="00834FA2">
      <w:pPr>
        <w:pStyle w:val="EW"/>
      </w:pPr>
      <w:proofErr w:type="spellStart"/>
      <w:r w:rsidRPr="00046548">
        <w:t>QoE</w:t>
      </w:r>
      <w:proofErr w:type="spellEnd"/>
      <w:r w:rsidRPr="00046548">
        <w:tab/>
        <w:t>Quality of Experience</w:t>
      </w:r>
    </w:p>
    <w:p w14:paraId="695C0542" w14:textId="77777777" w:rsidR="00C20B3D" w:rsidRPr="00046548" w:rsidRDefault="00D51AC6" w:rsidP="00834FA2">
      <w:pPr>
        <w:pStyle w:val="EW"/>
      </w:pPr>
      <w:r w:rsidRPr="00046548">
        <w:lastRenderedPageBreak/>
        <w:t>QoS</w:t>
      </w:r>
      <w:r w:rsidRPr="00046548">
        <w:tab/>
        <w:t>Quality of Service</w:t>
      </w:r>
    </w:p>
    <w:p w14:paraId="0A42B09D" w14:textId="77777777" w:rsidR="00D51AC6" w:rsidRPr="00046548" w:rsidRDefault="00C20B3D" w:rsidP="00E10AA0">
      <w:pPr>
        <w:pStyle w:val="EW"/>
      </w:pPr>
      <w:r w:rsidRPr="00046548">
        <w:t>R-PDCCH</w:t>
      </w:r>
      <w:r w:rsidRPr="00046548">
        <w:tab/>
        <w:t xml:space="preserve">Relay Physical Downlink Control </w:t>
      </w:r>
      <w:proofErr w:type="spellStart"/>
      <w:r w:rsidRPr="00046548">
        <w:t>CHannel</w:t>
      </w:r>
      <w:proofErr w:type="spellEnd"/>
    </w:p>
    <w:p w14:paraId="3B7E1F46" w14:textId="77777777" w:rsidR="00A90208" w:rsidRPr="00046548" w:rsidRDefault="00A90208" w:rsidP="00E10AA0">
      <w:pPr>
        <w:pStyle w:val="EW"/>
      </w:pPr>
      <w:r w:rsidRPr="00046548">
        <w:t>RA-RNTI</w:t>
      </w:r>
      <w:r w:rsidRPr="00046548">
        <w:tab/>
        <w:t>Random Access RNTI</w:t>
      </w:r>
    </w:p>
    <w:p w14:paraId="708288A8" w14:textId="77777777" w:rsidR="00D51AC6" w:rsidRPr="00046548" w:rsidRDefault="00D51AC6" w:rsidP="00E10AA0">
      <w:pPr>
        <w:pStyle w:val="EW"/>
      </w:pPr>
      <w:r w:rsidRPr="00046548">
        <w:t>RAC</w:t>
      </w:r>
      <w:r w:rsidRPr="00046548">
        <w:tab/>
        <w:t>Radio Admission Control</w:t>
      </w:r>
    </w:p>
    <w:p w14:paraId="5AC19921" w14:textId="77777777" w:rsidR="00D51AC6" w:rsidRPr="00046548" w:rsidRDefault="00D51AC6" w:rsidP="00E10AA0">
      <w:pPr>
        <w:pStyle w:val="EW"/>
      </w:pPr>
      <w:r w:rsidRPr="00046548">
        <w:t>RACH</w:t>
      </w:r>
      <w:r w:rsidRPr="00046548">
        <w:tab/>
        <w:t>Random Access Channel</w:t>
      </w:r>
    </w:p>
    <w:p w14:paraId="501C69D1" w14:textId="77777777" w:rsidR="000549C4" w:rsidRPr="00046548" w:rsidRDefault="000549C4" w:rsidP="000549C4">
      <w:pPr>
        <w:pStyle w:val="EW"/>
      </w:pPr>
      <w:r w:rsidRPr="00046548">
        <w:t>RANAC</w:t>
      </w:r>
      <w:r w:rsidRPr="00046548">
        <w:tab/>
        <w:t>RAN-based Notification Area code</w:t>
      </w:r>
    </w:p>
    <w:p w14:paraId="6D14672A" w14:textId="77777777" w:rsidR="00D51AC6" w:rsidRPr="00046548" w:rsidRDefault="00D51AC6" w:rsidP="000549C4">
      <w:pPr>
        <w:pStyle w:val="EW"/>
      </w:pPr>
      <w:r w:rsidRPr="00046548">
        <w:t>RAT</w:t>
      </w:r>
      <w:r w:rsidRPr="00046548">
        <w:tab/>
        <w:t>Radio Access Technology</w:t>
      </w:r>
    </w:p>
    <w:p w14:paraId="42C6BA35" w14:textId="77777777" w:rsidR="00D51AC6" w:rsidRPr="00046548" w:rsidRDefault="00D51AC6" w:rsidP="00E10AA0">
      <w:pPr>
        <w:pStyle w:val="EW"/>
      </w:pPr>
      <w:r w:rsidRPr="00046548">
        <w:t>RB</w:t>
      </w:r>
      <w:r w:rsidRPr="00046548">
        <w:tab/>
        <w:t>Radio Bearer</w:t>
      </w:r>
    </w:p>
    <w:p w14:paraId="5CE25825" w14:textId="77777777" w:rsidR="00FC321C" w:rsidRPr="00046548" w:rsidRDefault="00D51AC6" w:rsidP="00FC321C">
      <w:pPr>
        <w:pStyle w:val="EW"/>
      </w:pPr>
      <w:r w:rsidRPr="00046548">
        <w:t>RBC</w:t>
      </w:r>
      <w:r w:rsidRPr="00046548">
        <w:tab/>
        <w:t>Radio Bearer Control</w:t>
      </w:r>
    </w:p>
    <w:p w14:paraId="725C7BEC" w14:textId="77777777" w:rsidR="00D51AC6" w:rsidRPr="00046548" w:rsidRDefault="00FC321C" w:rsidP="00FC321C">
      <w:pPr>
        <w:pStyle w:val="EW"/>
      </w:pPr>
      <w:r w:rsidRPr="00046548">
        <w:t>RCLWI</w:t>
      </w:r>
      <w:r w:rsidRPr="00046548">
        <w:tab/>
        <w:t>RAN Controlled LTE-WLAN Interworking</w:t>
      </w:r>
    </w:p>
    <w:p w14:paraId="610B0FEF" w14:textId="77777777" w:rsidR="008E313D" w:rsidRPr="00046548" w:rsidRDefault="00D51AC6" w:rsidP="00E10AA0">
      <w:pPr>
        <w:pStyle w:val="EW"/>
      </w:pPr>
      <w:r w:rsidRPr="00046548">
        <w:t>RF</w:t>
      </w:r>
      <w:r w:rsidRPr="00046548">
        <w:tab/>
        <w:t>Radio Frequency</w:t>
      </w:r>
    </w:p>
    <w:p w14:paraId="006F1FC4" w14:textId="77777777" w:rsidR="00D51AC6" w:rsidRPr="00046548" w:rsidRDefault="008E313D" w:rsidP="00E10AA0">
      <w:pPr>
        <w:pStyle w:val="EW"/>
      </w:pPr>
      <w:r w:rsidRPr="00046548">
        <w:rPr>
          <w:lang w:eastAsia="zh-CN"/>
        </w:rPr>
        <w:t>RIBS</w:t>
      </w:r>
      <w:r w:rsidRPr="00046548">
        <w:rPr>
          <w:lang w:eastAsia="zh-CN"/>
        </w:rPr>
        <w:tab/>
        <w:t>Radio-interface based synchronization</w:t>
      </w:r>
    </w:p>
    <w:p w14:paraId="422250CF" w14:textId="77777777" w:rsidR="00163829" w:rsidRPr="00046548" w:rsidRDefault="00163829" w:rsidP="00E10AA0">
      <w:pPr>
        <w:pStyle w:val="EW"/>
      </w:pPr>
      <w:r w:rsidRPr="00046548">
        <w:t>RIM</w:t>
      </w:r>
      <w:r w:rsidRPr="00046548">
        <w:tab/>
        <w:t>RAN Information Management</w:t>
      </w:r>
    </w:p>
    <w:p w14:paraId="3982EE4A" w14:textId="77777777" w:rsidR="00D51AC6" w:rsidRPr="00046548" w:rsidRDefault="00D51AC6" w:rsidP="00E10AA0">
      <w:pPr>
        <w:pStyle w:val="EW"/>
      </w:pPr>
      <w:r w:rsidRPr="00046548">
        <w:t>RLC</w:t>
      </w:r>
      <w:r w:rsidRPr="00046548">
        <w:tab/>
        <w:t>Radio Link Control</w:t>
      </w:r>
    </w:p>
    <w:p w14:paraId="6EFC710F" w14:textId="77777777" w:rsidR="00DF4193" w:rsidRPr="00046548" w:rsidRDefault="00DF4193" w:rsidP="00E10AA0">
      <w:pPr>
        <w:pStyle w:val="EW"/>
      </w:pPr>
      <w:r w:rsidRPr="00046548">
        <w:t>RMTC</w:t>
      </w:r>
      <w:r w:rsidRPr="00046548">
        <w:tab/>
        <w:t>RSSI Measurement Timing Configuration</w:t>
      </w:r>
    </w:p>
    <w:p w14:paraId="658A4708" w14:textId="77777777" w:rsidR="00EE113E" w:rsidRPr="00046548" w:rsidRDefault="00EE113E" w:rsidP="00E10AA0">
      <w:pPr>
        <w:pStyle w:val="EW"/>
      </w:pPr>
      <w:r w:rsidRPr="00046548">
        <w:t>RN</w:t>
      </w:r>
      <w:r w:rsidRPr="00046548">
        <w:tab/>
        <w:t>Relay Node</w:t>
      </w:r>
    </w:p>
    <w:p w14:paraId="04D3DE0B" w14:textId="77777777" w:rsidR="00B05A7C" w:rsidRPr="00046548" w:rsidRDefault="00B05A7C" w:rsidP="00B05A7C">
      <w:pPr>
        <w:pStyle w:val="EW"/>
      </w:pPr>
      <w:r w:rsidRPr="00046548">
        <w:t>RNA</w:t>
      </w:r>
      <w:r w:rsidRPr="00046548">
        <w:tab/>
        <w:t>RAN-based Notification Area</w:t>
      </w:r>
    </w:p>
    <w:p w14:paraId="4EFA0132" w14:textId="77777777" w:rsidR="00B05A7C" w:rsidRPr="00046548" w:rsidRDefault="00B05A7C" w:rsidP="00B05A7C">
      <w:pPr>
        <w:pStyle w:val="EW"/>
      </w:pPr>
      <w:r w:rsidRPr="00046548">
        <w:t>RNAU</w:t>
      </w:r>
      <w:r w:rsidRPr="00046548">
        <w:tab/>
        <w:t>RAN-based Notification Area Update</w:t>
      </w:r>
    </w:p>
    <w:p w14:paraId="680CB3A7" w14:textId="77777777" w:rsidR="00163680" w:rsidRPr="00046548" w:rsidRDefault="00163680" w:rsidP="00B05A7C">
      <w:pPr>
        <w:pStyle w:val="EW"/>
      </w:pPr>
      <w:r w:rsidRPr="00046548">
        <w:t>RNC</w:t>
      </w:r>
      <w:r w:rsidRPr="00046548">
        <w:tab/>
        <w:t>Radio Network Controller</w:t>
      </w:r>
    </w:p>
    <w:p w14:paraId="4A54FB5D" w14:textId="77777777" w:rsidR="00D51AC6" w:rsidRPr="00046548" w:rsidRDefault="00D51AC6" w:rsidP="00E10AA0">
      <w:pPr>
        <w:pStyle w:val="EW"/>
      </w:pPr>
      <w:r w:rsidRPr="00046548">
        <w:t>RNL</w:t>
      </w:r>
      <w:r w:rsidRPr="00046548">
        <w:tab/>
        <w:t>Radio Network Layer</w:t>
      </w:r>
    </w:p>
    <w:p w14:paraId="393BF5A1" w14:textId="77777777" w:rsidR="00DD477B" w:rsidRPr="00046548" w:rsidRDefault="00A90208" w:rsidP="00DD477B">
      <w:pPr>
        <w:pStyle w:val="EW"/>
      </w:pPr>
      <w:r w:rsidRPr="00046548">
        <w:t>RNTI</w:t>
      </w:r>
      <w:r w:rsidRPr="00046548">
        <w:tab/>
        <w:t>Radio Network Temporary Identifier</w:t>
      </w:r>
    </w:p>
    <w:p w14:paraId="4C4AE8F8" w14:textId="77777777" w:rsidR="00D51AC6" w:rsidRPr="00046548" w:rsidRDefault="00D51AC6" w:rsidP="00E10AA0">
      <w:pPr>
        <w:pStyle w:val="EW"/>
      </w:pPr>
      <w:r w:rsidRPr="00046548">
        <w:t>ROHC</w:t>
      </w:r>
      <w:r w:rsidRPr="00046548">
        <w:tab/>
        <w:t>Robust Header Compression</w:t>
      </w:r>
    </w:p>
    <w:p w14:paraId="70D856DF" w14:textId="77777777" w:rsidR="00E43F5E" w:rsidRPr="00046548" w:rsidRDefault="00E43F5E" w:rsidP="00E43F5E">
      <w:pPr>
        <w:pStyle w:val="EW"/>
      </w:pPr>
      <w:bookmarkStart w:id="43" w:name="_Hlk528833359"/>
      <w:r w:rsidRPr="00046548">
        <w:t>ROM</w:t>
      </w:r>
      <w:r w:rsidRPr="00046548">
        <w:tab/>
        <w:t>Receive Only Mode</w:t>
      </w:r>
    </w:p>
    <w:bookmarkEnd w:id="43"/>
    <w:p w14:paraId="36898E9E" w14:textId="77777777" w:rsidR="00D51AC6" w:rsidRPr="00046548" w:rsidRDefault="00D51AC6" w:rsidP="00E10AA0">
      <w:pPr>
        <w:pStyle w:val="EW"/>
      </w:pPr>
      <w:r w:rsidRPr="00046548">
        <w:t>RRC</w:t>
      </w:r>
      <w:r w:rsidRPr="00046548">
        <w:tab/>
        <w:t>Radio Resource Control</w:t>
      </w:r>
    </w:p>
    <w:p w14:paraId="56310290" w14:textId="77777777" w:rsidR="00D51AC6" w:rsidRPr="00046548" w:rsidRDefault="00D51AC6" w:rsidP="00E10AA0">
      <w:pPr>
        <w:pStyle w:val="EW"/>
      </w:pPr>
      <w:r w:rsidRPr="00046548">
        <w:t>RRM</w:t>
      </w:r>
      <w:r w:rsidRPr="00046548">
        <w:tab/>
        <w:t>Radio Resource Management</w:t>
      </w:r>
    </w:p>
    <w:p w14:paraId="313C2CE0" w14:textId="77777777" w:rsidR="00D51AC6" w:rsidRPr="00046548" w:rsidRDefault="00D51AC6" w:rsidP="00E10AA0">
      <w:pPr>
        <w:pStyle w:val="EW"/>
      </w:pPr>
      <w:r w:rsidRPr="00046548">
        <w:t>RU</w:t>
      </w:r>
      <w:r w:rsidRPr="00046548">
        <w:tab/>
        <w:t>Resource Unit</w:t>
      </w:r>
    </w:p>
    <w:p w14:paraId="6C9249B1" w14:textId="77777777" w:rsidR="00646B97" w:rsidRPr="00046548" w:rsidRDefault="00D51AC6" w:rsidP="00646B97">
      <w:pPr>
        <w:pStyle w:val="EW"/>
        <w:rPr>
          <w:lang w:eastAsia="zh-CN"/>
        </w:rPr>
      </w:pPr>
      <w:r w:rsidRPr="00046548">
        <w:t>S-GW</w:t>
      </w:r>
      <w:r w:rsidRPr="00046548">
        <w:tab/>
        <w:t>Serving Gateway</w:t>
      </w:r>
    </w:p>
    <w:p w14:paraId="4321ED9B" w14:textId="77777777" w:rsidR="00D51AC6" w:rsidRPr="00046548" w:rsidRDefault="00646B97" w:rsidP="00E10AA0">
      <w:pPr>
        <w:pStyle w:val="EW"/>
      </w:pPr>
      <w:r w:rsidRPr="00046548">
        <w:rPr>
          <w:lang w:eastAsia="zh-CN"/>
        </w:rPr>
        <w:t>S-RSRP</w:t>
      </w:r>
      <w:r w:rsidRPr="00046548">
        <w:rPr>
          <w:lang w:eastAsia="zh-CN"/>
        </w:rPr>
        <w:tab/>
      </w:r>
      <w:proofErr w:type="spellStart"/>
      <w:r w:rsidRPr="00046548">
        <w:rPr>
          <w:lang w:eastAsia="zh-CN"/>
        </w:rPr>
        <w:t>Sidelink</w:t>
      </w:r>
      <w:proofErr w:type="spellEnd"/>
      <w:r w:rsidRPr="00046548">
        <w:rPr>
          <w:lang w:eastAsia="zh-CN"/>
        </w:rPr>
        <w:t xml:space="preserve"> Reference Signal Received Power</w:t>
      </w:r>
    </w:p>
    <w:p w14:paraId="07A53924" w14:textId="77777777" w:rsidR="00D51AC6" w:rsidRPr="00046548" w:rsidRDefault="00D51AC6" w:rsidP="00E10AA0">
      <w:pPr>
        <w:pStyle w:val="EW"/>
      </w:pPr>
      <w:r w:rsidRPr="00046548">
        <w:t>S1-MME</w:t>
      </w:r>
      <w:r w:rsidRPr="00046548">
        <w:tab/>
        <w:t>S1 for the control plane</w:t>
      </w:r>
    </w:p>
    <w:p w14:paraId="688DC7C8" w14:textId="77777777" w:rsidR="00DF4193" w:rsidRPr="00046548" w:rsidRDefault="00DF4193" w:rsidP="00DF4193">
      <w:pPr>
        <w:pStyle w:val="EW"/>
      </w:pPr>
      <w:r w:rsidRPr="00046548">
        <w:t>SAE</w:t>
      </w:r>
      <w:r w:rsidRPr="00046548">
        <w:tab/>
        <w:t>System Architecture Evolution</w:t>
      </w:r>
    </w:p>
    <w:p w14:paraId="22363C38" w14:textId="77777777" w:rsidR="00DF4193" w:rsidRPr="00046548" w:rsidRDefault="00DF4193" w:rsidP="00DF4193">
      <w:pPr>
        <w:pStyle w:val="EW"/>
      </w:pPr>
      <w:r w:rsidRPr="00046548">
        <w:t>SAP</w:t>
      </w:r>
      <w:r w:rsidRPr="00046548">
        <w:tab/>
        <w:t>Service Access Point</w:t>
      </w:r>
    </w:p>
    <w:p w14:paraId="15B0EDCA" w14:textId="77777777" w:rsidR="00DF4193" w:rsidRPr="00046548" w:rsidRDefault="00DF4193" w:rsidP="00DF4193">
      <w:pPr>
        <w:pStyle w:val="EW"/>
      </w:pPr>
      <w:r w:rsidRPr="00046548">
        <w:t>SBCCH</w:t>
      </w:r>
      <w:r w:rsidRPr="00046548">
        <w:tab/>
      </w:r>
      <w:proofErr w:type="spellStart"/>
      <w:r w:rsidRPr="00046548">
        <w:t>Sidelink</w:t>
      </w:r>
      <w:proofErr w:type="spellEnd"/>
      <w:r w:rsidRPr="00046548">
        <w:t xml:space="preserve"> Broadcast Control Channel</w:t>
      </w:r>
    </w:p>
    <w:p w14:paraId="3F9F0FC3" w14:textId="77777777" w:rsidR="00DF4193" w:rsidRPr="00046548" w:rsidRDefault="00DF4193" w:rsidP="00DF4193">
      <w:pPr>
        <w:pStyle w:val="EW"/>
      </w:pPr>
      <w:r w:rsidRPr="00046548">
        <w:t>SC-FDMA</w:t>
      </w:r>
      <w:r w:rsidRPr="00046548">
        <w:tab/>
        <w:t>Single Carrier – Frequency Division Multiple Access</w:t>
      </w:r>
    </w:p>
    <w:p w14:paraId="542C7A37" w14:textId="77777777" w:rsidR="00DF4193" w:rsidRPr="00046548" w:rsidRDefault="00DF4193" w:rsidP="00DF4193">
      <w:pPr>
        <w:pStyle w:val="EW"/>
      </w:pPr>
      <w:r w:rsidRPr="00046548">
        <w:t>SC-MCCH</w:t>
      </w:r>
      <w:r w:rsidRPr="00046548">
        <w:tab/>
        <w:t>Single Cell Multicast Control Channel</w:t>
      </w:r>
    </w:p>
    <w:p w14:paraId="495969AB" w14:textId="77777777" w:rsidR="00DF4193" w:rsidRPr="00046548" w:rsidRDefault="00DF4193" w:rsidP="00DF4193">
      <w:pPr>
        <w:pStyle w:val="EW"/>
      </w:pPr>
      <w:r w:rsidRPr="00046548">
        <w:t>SC-MTCH</w:t>
      </w:r>
      <w:r w:rsidRPr="00046548">
        <w:tab/>
        <w:t>Single Cell Multicast Transport Channel</w:t>
      </w:r>
    </w:p>
    <w:p w14:paraId="0637AF39" w14:textId="77777777" w:rsidR="00DF4193" w:rsidRPr="00046548" w:rsidRDefault="00DF4193" w:rsidP="00DF4193">
      <w:pPr>
        <w:pStyle w:val="EW"/>
      </w:pPr>
      <w:r w:rsidRPr="00046548">
        <w:t>SC-N-RNTI</w:t>
      </w:r>
      <w:r w:rsidRPr="00046548">
        <w:tab/>
        <w:t>Single Cell Notification RNTI</w:t>
      </w:r>
    </w:p>
    <w:p w14:paraId="2149D8FA" w14:textId="77777777" w:rsidR="00DF4193" w:rsidRPr="00046548" w:rsidRDefault="00DF4193" w:rsidP="00DF4193">
      <w:pPr>
        <w:pStyle w:val="EW"/>
      </w:pPr>
      <w:r w:rsidRPr="00046548">
        <w:t>SC-PTM</w:t>
      </w:r>
      <w:r w:rsidRPr="00046548">
        <w:tab/>
        <w:t xml:space="preserve">Single Cell Point To </w:t>
      </w:r>
      <w:proofErr w:type="spellStart"/>
      <w:r w:rsidRPr="00046548">
        <w:t>Multiploint</w:t>
      </w:r>
      <w:proofErr w:type="spellEnd"/>
    </w:p>
    <w:p w14:paraId="2915BC4C" w14:textId="77777777" w:rsidR="00DF4193" w:rsidRPr="00046548" w:rsidRDefault="00DF4193" w:rsidP="00DF4193">
      <w:pPr>
        <w:pStyle w:val="EW"/>
      </w:pPr>
      <w:r w:rsidRPr="00046548">
        <w:t>SC-RNTI</w:t>
      </w:r>
      <w:r w:rsidRPr="00046548">
        <w:tab/>
        <w:t>Single Cell RNTI</w:t>
      </w:r>
    </w:p>
    <w:p w14:paraId="41E58268" w14:textId="77777777" w:rsidR="003A32F4" w:rsidRPr="00046548" w:rsidRDefault="003A32F4" w:rsidP="00DF4193">
      <w:pPr>
        <w:pStyle w:val="EW"/>
      </w:pPr>
      <w:r w:rsidRPr="00046548">
        <w:t>SCC</w:t>
      </w:r>
      <w:r w:rsidRPr="00046548">
        <w:tab/>
        <w:t>Secondary Component Carrier</w:t>
      </w:r>
    </w:p>
    <w:p w14:paraId="1CC89E9C" w14:textId="77777777" w:rsidR="00830416" w:rsidRPr="00046548" w:rsidRDefault="003A32F4" w:rsidP="00E10AA0">
      <w:pPr>
        <w:pStyle w:val="EW"/>
      </w:pPr>
      <w:proofErr w:type="spellStart"/>
      <w:r w:rsidRPr="00046548">
        <w:t>SCell</w:t>
      </w:r>
      <w:proofErr w:type="spellEnd"/>
      <w:r w:rsidRPr="00046548">
        <w:tab/>
        <w:t>Secondary Cell</w:t>
      </w:r>
    </w:p>
    <w:p w14:paraId="57797D71" w14:textId="77777777" w:rsidR="00646B97" w:rsidRPr="00046548" w:rsidRDefault="00830416" w:rsidP="00646B97">
      <w:pPr>
        <w:pStyle w:val="EW"/>
        <w:rPr>
          <w:lang w:eastAsia="zh-CN"/>
        </w:rPr>
      </w:pPr>
      <w:r w:rsidRPr="00046548">
        <w:t>SCG</w:t>
      </w:r>
      <w:r w:rsidRPr="00046548">
        <w:tab/>
        <w:t>Secondary Cell Group</w:t>
      </w:r>
    </w:p>
    <w:p w14:paraId="6ACE4FC9" w14:textId="77777777" w:rsidR="00DF4193" w:rsidRPr="00046548" w:rsidRDefault="00DF4193" w:rsidP="00E10AA0">
      <w:pPr>
        <w:pStyle w:val="EW"/>
        <w:rPr>
          <w:lang w:eastAsia="zh-CN"/>
        </w:rPr>
      </w:pPr>
      <w:r w:rsidRPr="00046548">
        <w:rPr>
          <w:lang w:eastAsia="zh-CN"/>
        </w:rPr>
        <w:t>SCH</w:t>
      </w:r>
      <w:r w:rsidRPr="00046548">
        <w:rPr>
          <w:lang w:eastAsia="zh-CN"/>
        </w:rPr>
        <w:tab/>
        <w:t>Synchronization Channel</w:t>
      </w:r>
    </w:p>
    <w:p w14:paraId="07D7B5E7" w14:textId="77777777" w:rsidR="00DF4193" w:rsidRPr="00046548" w:rsidRDefault="00DF4193" w:rsidP="00E10AA0">
      <w:pPr>
        <w:pStyle w:val="EW"/>
        <w:rPr>
          <w:lang w:eastAsia="zh-CN"/>
        </w:rPr>
      </w:pPr>
      <w:r w:rsidRPr="00046548">
        <w:rPr>
          <w:lang w:eastAsia="zh-CN"/>
        </w:rPr>
        <w:t>SCTP</w:t>
      </w:r>
      <w:r w:rsidRPr="00046548">
        <w:rPr>
          <w:lang w:eastAsia="zh-CN"/>
        </w:rPr>
        <w:tab/>
        <w:t>Stream Control Transmission Protocol</w:t>
      </w:r>
    </w:p>
    <w:p w14:paraId="796A1756" w14:textId="77777777" w:rsidR="00B05A7C" w:rsidRPr="00046548" w:rsidRDefault="00646B97" w:rsidP="00B05A7C">
      <w:pPr>
        <w:pStyle w:val="EW"/>
        <w:rPr>
          <w:lang w:eastAsia="zh-CN"/>
        </w:rPr>
      </w:pPr>
      <w:r w:rsidRPr="00046548">
        <w:rPr>
          <w:lang w:eastAsia="zh-CN"/>
        </w:rPr>
        <w:t>SD-RSRP</w:t>
      </w:r>
      <w:r w:rsidRPr="00046548">
        <w:rPr>
          <w:lang w:eastAsia="zh-CN"/>
        </w:rPr>
        <w:tab/>
      </w:r>
      <w:proofErr w:type="spellStart"/>
      <w:r w:rsidRPr="00046548">
        <w:rPr>
          <w:lang w:eastAsia="zh-CN"/>
        </w:rPr>
        <w:t>Sidelink</w:t>
      </w:r>
      <w:proofErr w:type="spellEnd"/>
      <w:r w:rsidRPr="00046548">
        <w:rPr>
          <w:lang w:eastAsia="zh-CN"/>
        </w:rPr>
        <w:t xml:space="preserve"> Discovery Reference Signal Received Power</w:t>
      </w:r>
    </w:p>
    <w:p w14:paraId="760E35D3" w14:textId="77777777" w:rsidR="00830416" w:rsidRPr="00046548" w:rsidRDefault="00B05A7C" w:rsidP="00B05A7C">
      <w:pPr>
        <w:pStyle w:val="EW"/>
      </w:pPr>
      <w:r w:rsidRPr="00046548">
        <w:rPr>
          <w:lang w:eastAsia="zh-CN"/>
        </w:rPr>
        <w:t>SDAP</w:t>
      </w:r>
      <w:r w:rsidRPr="00046548">
        <w:rPr>
          <w:lang w:eastAsia="zh-CN"/>
        </w:rPr>
        <w:tab/>
        <w:t>Service Data Adaptation Protocol</w:t>
      </w:r>
    </w:p>
    <w:p w14:paraId="1A33DBF6" w14:textId="77777777" w:rsidR="00DF4193" w:rsidRPr="00046548" w:rsidRDefault="00DF4193" w:rsidP="00DF4193">
      <w:pPr>
        <w:pStyle w:val="EW"/>
      </w:pPr>
      <w:r w:rsidRPr="00046548">
        <w:t>SDF</w:t>
      </w:r>
      <w:r w:rsidRPr="00046548">
        <w:tab/>
        <w:t>Service Data Flow</w:t>
      </w:r>
    </w:p>
    <w:p w14:paraId="528A2D08" w14:textId="77777777" w:rsidR="00DF4193" w:rsidRPr="00046548" w:rsidRDefault="00DF4193" w:rsidP="00DF4193">
      <w:pPr>
        <w:pStyle w:val="EW"/>
      </w:pPr>
      <w:r w:rsidRPr="00046548">
        <w:t>SDMA</w:t>
      </w:r>
      <w:r w:rsidRPr="00046548">
        <w:tab/>
        <w:t>Spatial Division Multiple Access</w:t>
      </w:r>
    </w:p>
    <w:p w14:paraId="19EE5C62" w14:textId="77777777" w:rsidR="00DF4193" w:rsidRPr="00046548" w:rsidRDefault="00DF4193" w:rsidP="00DF4193">
      <w:pPr>
        <w:pStyle w:val="EW"/>
      </w:pPr>
      <w:r w:rsidRPr="00046548">
        <w:t>SDU</w:t>
      </w:r>
      <w:r w:rsidRPr="00046548">
        <w:tab/>
        <w:t>Service Data Unit</w:t>
      </w:r>
    </w:p>
    <w:p w14:paraId="685AD239" w14:textId="77777777" w:rsidR="00DF4193" w:rsidRPr="00046548" w:rsidRDefault="00DF4193" w:rsidP="00DF4193">
      <w:pPr>
        <w:pStyle w:val="EW"/>
      </w:pPr>
      <w:proofErr w:type="spellStart"/>
      <w:r w:rsidRPr="00046548">
        <w:t>SeGW</w:t>
      </w:r>
      <w:proofErr w:type="spellEnd"/>
      <w:r w:rsidRPr="00046548">
        <w:tab/>
        <w:t>Security Gateway</w:t>
      </w:r>
    </w:p>
    <w:p w14:paraId="7F3FBE81" w14:textId="77777777" w:rsidR="003A32F4" w:rsidRPr="00046548" w:rsidRDefault="00830416" w:rsidP="00DF4193">
      <w:pPr>
        <w:pStyle w:val="EW"/>
      </w:pPr>
      <w:proofErr w:type="spellStart"/>
      <w:r w:rsidRPr="00046548">
        <w:t>SeNB</w:t>
      </w:r>
      <w:proofErr w:type="spellEnd"/>
      <w:r w:rsidRPr="00046548">
        <w:tab/>
        <w:t xml:space="preserve">Secondary </w:t>
      </w:r>
      <w:proofErr w:type="spellStart"/>
      <w:r w:rsidRPr="00046548">
        <w:t>eNB</w:t>
      </w:r>
      <w:proofErr w:type="spellEnd"/>
    </w:p>
    <w:p w14:paraId="4B7C46FC" w14:textId="77777777" w:rsidR="00DF4193" w:rsidRPr="00046548" w:rsidRDefault="00DF4193" w:rsidP="00E10AA0">
      <w:pPr>
        <w:pStyle w:val="EW"/>
      </w:pPr>
      <w:r w:rsidRPr="00046548">
        <w:t>SFN</w:t>
      </w:r>
      <w:r w:rsidRPr="00046548">
        <w:tab/>
        <w:t>System Frame Number</w:t>
      </w:r>
    </w:p>
    <w:p w14:paraId="79BC0F94" w14:textId="77777777" w:rsidR="00A90208" w:rsidRPr="00046548" w:rsidRDefault="00A90208" w:rsidP="00E10AA0">
      <w:pPr>
        <w:pStyle w:val="EW"/>
      </w:pPr>
      <w:r w:rsidRPr="00046548">
        <w:t>SI</w:t>
      </w:r>
      <w:r w:rsidRPr="00046548">
        <w:tab/>
        <w:t>System Information</w:t>
      </w:r>
    </w:p>
    <w:p w14:paraId="3EAE9F65" w14:textId="77777777" w:rsidR="00DF4193" w:rsidRPr="00046548" w:rsidRDefault="00DF4193" w:rsidP="00DF4193">
      <w:pPr>
        <w:pStyle w:val="EW"/>
      </w:pPr>
      <w:r w:rsidRPr="00046548">
        <w:t>SI-RNTI</w:t>
      </w:r>
      <w:r w:rsidRPr="00046548">
        <w:tab/>
        <w:t>System Information RNTI</w:t>
      </w:r>
    </w:p>
    <w:p w14:paraId="4C25BEA2" w14:textId="77777777" w:rsidR="00DF4193" w:rsidRPr="00046548" w:rsidRDefault="00DF4193" w:rsidP="00DF4193">
      <w:pPr>
        <w:pStyle w:val="EW"/>
      </w:pPr>
      <w:r w:rsidRPr="00046548">
        <w:t>S1-U</w:t>
      </w:r>
      <w:r w:rsidRPr="00046548">
        <w:tab/>
        <w:t>S1 for the user plane</w:t>
      </w:r>
    </w:p>
    <w:p w14:paraId="5F0F17A1" w14:textId="77777777" w:rsidR="00A90208" w:rsidRPr="00046548" w:rsidRDefault="00A90208" w:rsidP="00DF4193">
      <w:pPr>
        <w:pStyle w:val="EW"/>
      </w:pPr>
      <w:r w:rsidRPr="00046548">
        <w:t>SIB</w:t>
      </w:r>
      <w:r w:rsidRPr="00046548">
        <w:tab/>
        <w:t>System Information Block</w:t>
      </w:r>
    </w:p>
    <w:p w14:paraId="610A5FF7" w14:textId="77777777" w:rsidR="005D67B5" w:rsidRPr="00046548" w:rsidRDefault="005D67B5" w:rsidP="00E10AA0">
      <w:pPr>
        <w:pStyle w:val="EW"/>
      </w:pPr>
      <w:r w:rsidRPr="00046548">
        <w:t>SIPTO</w:t>
      </w:r>
      <w:r w:rsidRPr="00046548">
        <w:tab/>
        <w:t>Selected IP Traffic Offload</w:t>
      </w:r>
    </w:p>
    <w:p w14:paraId="661076D2" w14:textId="77777777" w:rsidR="005D67B5" w:rsidRPr="00046548" w:rsidRDefault="005D67B5" w:rsidP="00E10AA0">
      <w:pPr>
        <w:pStyle w:val="EW"/>
      </w:pPr>
      <w:r w:rsidRPr="00046548">
        <w:t>SIPTO@LN</w:t>
      </w:r>
      <w:r w:rsidRPr="00046548">
        <w:tab/>
        <w:t>Selected IP Traffic Offload at the Local Network</w:t>
      </w:r>
    </w:p>
    <w:p w14:paraId="20AB4C4E" w14:textId="77777777" w:rsidR="00716406" w:rsidRPr="00046548" w:rsidRDefault="00716406" w:rsidP="00E10AA0">
      <w:pPr>
        <w:pStyle w:val="EW"/>
      </w:pPr>
      <w:r w:rsidRPr="00046548">
        <w:t>SL-BCH</w:t>
      </w:r>
      <w:r w:rsidRPr="00046548">
        <w:tab/>
      </w:r>
      <w:proofErr w:type="spellStart"/>
      <w:r w:rsidRPr="00046548">
        <w:t>Sidelink</w:t>
      </w:r>
      <w:proofErr w:type="spellEnd"/>
      <w:r w:rsidRPr="00046548">
        <w:t xml:space="preserve"> Broadcast Channel</w:t>
      </w:r>
    </w:p>
    <w:p w14:paraId="669B0308" w14:textId="77777777" w:rsidR="00716406" w:rsidRPr="00046548" w:rsidRDefault="00716406" w:rsidP="00E10AA0">
      <w:pPr>
        <w:pStyle w:val="EW"/>
      </w:pPr>
      <w:r w:rsidRPr="00046548">
        <w:t>SL-DCH</w:t>
      </w:r>
      <w:r w:rsidRPr="00046548">
        <w:tab/>
      </w:r>
      <w:proofErr w:type="spellStart"/>
      <w:r w:rsidRPr="00046548">
        <w:t>Sidelink</w:t>
      </w:r>
      <w:proofErr w:type="spellEnd"/>
      <w:r w:rsidRPr="00046548">
        <w:t xml:space="preserve"> Discovery Channel</w:t>
      </w:r>
    </w:p>
    <w:p w14:paraId="63D03AAC" w14:textId="77777777" w:rsidR="00716406" w:rsidRPr="00046548" w:rsidRDefault="00716406" w:rsidP="00E10AA0">
      <w:pPr>
        <w:pStyle w:val="EW"/>
      </w:pPr>
      <w:r w:rsidRPr="00046548">
        <w:t>SL-RNTI</w:t>
      </w:r>
      <w:r w:rsidRPr="00046548">
        <w:tab/>
      </w:r>
      <w:proofErr w:type="spellStart"/>
      <w:r w:rsidRPr="00046548">
        <w:t>Sidelink</w:t>
      </w:r>
      <w:proofErr w:type="spellEnd"/>
      <w:r w:rsidRPr="00046548">
        <w:t xml:space="preserve"> RNTI</w:t>
      </w:r>
    </w:p>
    <w:p w14:paraId="4667C07C" w14:textId="77777777" w:rsidR="00716406" w:rsidRPr="00046548" w:rsidRDefault="00716406" w:rsidP="00E10AA0">
      <w:pPr>
        <w:pStyle w:val="EW"/>
      </w:pPr>
      <w:r w:rsidRPr="00046548">
        <w:t>SL-SCH</w:t>
      </w:r>
      <w:r w:rsidRPr="00046548">
        <w:tab/>
      </w:r>
      <w:proofErr w:type="spellStart"/>
      <w:r w:rsidRPr="00046548">
        <w:t>Sidelink</w:t>
      </w:r>
      <w:proofErr w:type="spellEnd"/>
      <w:r w:rsidRPr="00046548">
        <w:t xml:space="preserve"> Shared Channel</w:t>
      </w:r>
    </w:p>
    <w:p w14:paraId="15503362" w14:textId="77777777" w:rsidR="0004583F" w:rsidRPr="00046548" w:rsidRDefault="0004583F" w:rsidP="00E10AA0">
      <w:pPr>
        <w:pStyle w:val="EW"/>
      </w:pPr>
      <w:r w:rsidRPr="00046548">
        <w:t>SPDCCH</w:t>
      </w:r>
      <w:r w:rsidRPr="00046548">
        <w:tab/>
        <w:t>Short PDCCH</w:t>
      </w:r>
    </w:p>
    <w:p w14:paraId="40D00461" w14:textId="77777777" w:rsidR="00D51AC6" w:rsidRPr="00046548" w:rsidRDefault="00594232" w:rsidP="00E10AA0">
      <w:pPr>
        <w:pStyle w:val="EW"/>
      </w:pPr>
      <w:r w:rsidRPr="00046548">
        <w:lastRenderedPageBreak/>
        <w:t>SPID</w:t>
      </w:r>
      <w:r w:rsidRPr="00046548">
        <w:tab/>
        <w:t>Subscriber Profile ID for RAT/Frequency Priority</w:t>
      </w:r>
    </w:p>
    <w:p w14:paraId="0744C58C" w14:textId="77777777" w:rsidR="0004583F" w:rsidRPr="00046548" w:rsidRDefault="0004583F" w:rsidP="0004583F">
      <w:pPr>
        <w:pStyle w:val="EW"/>
      </w:pPr>
      <w:r w:rsidRPr="00046548">
        <w:t>SPT</w:t>
      </w:r>
      <w:r w:rsidRPr="00046548">
        <w:tab/>
        <w:t>Short Processing Time</w:t>
      </w:r>
    </w:p>
    <w:p w14:paraId="745B4A32" w14:textId="77777777" w:rsidR="0004583F" w:rsidRPr="00046548" w:rsidRDefault="0004583F" w:rsidP="0004583F">
      <w:pPr>
        <w:pStyle w:val="EW"/>
      </w:pPr>
      <w:r w:rsidRPr="00046548">
        <w:t>SPUCCH</w:t>
      </w:r>
      <w:r w:rsidRPr="00046548">
        <w:tab/>
        <w:t>Short PUCCH</w:t>
      </w:r>
    </w:p>
    <w:p w14:paraId="6D3A6529" w14:textId="77777777" w:rsidR="00D51AC6" w:rsidRPr="00046548" w:rsidRDefault="00D51AC6" w:rsidP="0004583F">
      <w:pPr>
        <w:pStyle w:val="EW"/>
      </w:pPr>
      <w:r w:rsidRPr="00046548">
        <w:t>SR</w:t>
      </w:r>
      <w:r w:rsidRPr="00046548">
        <w:tab/>
        <w:t>Scheduling Request</w:t>
      </w:r>
    </w:p>
    <w:p w14:paraId="7447BF9E" w14:textId="77777777" w:rsidR="00A90208" w:rsidRPr="00046548" w:rsidRDefault="00A90208" w:rsidP="00E10AA0">
      <w:pPr>
        <w:pStyle w:val="EW"/>
      </w:pPr>
      <w:r w:rsidRPr="00046548">
        <w:t>SRB</w:t>
      </w:r>
      <w:r w:rsidRPr="00046548">
        <w:tab/>
        <w:t>Signalling Radio Bearer</w:t>
      </w:r>
    </w:p>
    <w:p w14:paraId="7F8EF59F" w14:textId="77777777" w:rsidR="005647AA" w:rsidRPr="00046548" w:rsidRDefault="005647AA" w:rsidP="00E10AA0">
      <w:pPr>
        <w:pStyle w:val="EW"/>
      </w:pPr>
      <w:proofErr w:type="spellStart"/>
      <w:r w:rsidRPr="00046548">
        <w:t>sTAG</w:t>
      </w:r>
      <w:proofErr w:type="spellEnd"/>
      <w:r w:rsidRPr="00046548">
        <w:tab/>
        <w:t>Secondary Timing Advance Group</w:t>
      </w:r>
    </w:p>
    <w:p w14:paraId="2A71E440" w14:textId="77777777" w:rsidR="004D1168" w:rsidRPr="00046548" w:rsidRDefault="004D1168" w:rsidP="00E10AA0">
      <w:pPr>
        <w:pStyle w:val="EW"/>
      </w:pPr>
      <w:r w:rsidRPr="00046548">
        <w:t>STCH</w:t>
      </w:r>
      <w:r w:rsidRPr="00046548">
        <w:tab/>
      </w:r>
      <w:proofErr w:type="spellStart"/>
      <w:r w:rsidRPr="00046548">
        <w:t>Sidelink</w:t>
      </w:r>
      <w:proofErr w:type="spellEnd"/>
      <w:r w:rsidRPr="00046548">
        <w:t xml:space="preserve"> Traffic Channel</w:t>
      </w:r>
    </w:p>
    <w:p w14:paraId="6E4E3F18" w14:textId="77777777" w:rsidR="004D1168" w:rsidRPr="00046548" w:rsidRDefault="004D1168" w:rsidP="00E10AA0">
      <w:pPr>
        <w:pStyle w:val="EW"/>
      </w:pPr>
      <w:r w:rsidRPr="00046548">
        <w:t>SU</w:t>
      </w:r>
      <w:r w:rsidRPr="00046548">
        <w:tab/>
        <w:t>Scheduling Unit</w:t>
      </w:r>
    </w:p>
    <w:p w14:paraId="4AD75F60" w14:textId="77777777" w:rsidR="00D51AC6" w:rsidRPr="00046548" w:rsidRDefault="00D51AC6" w:rsidP="00E10AA0">
      <w:pPr>
        <w:pStyle w:val="EW"/>
      </w:pPr>
      <w:r w:rsidRPr="00046548">
        <w:t>TA</w:t>
      </w:r>
      <w:r w:rsidRPr="00046548">
        <w:tab/>
        <w:t>Tracking Area</w:t>
      </w:r>
    </w:p>
    <w:p w14:paraId="4372AFD4" w14:textId="77777777" w:rsidR="005647AA" w:rsidRPr="00046548" w:rsidRDefault="005647AA" w:rsidP="00E10AA0">
      <w:pPr>
        <w:pStyle w:val="EW"/>
      </w:pPr>
      <w:r w:rsidRPr="00046548">
        <w:t>TAG</w:t>
      </w:r>
      <w:r w:rsidRPr="00046548">
        <w:tab/>
        <w:t>Timing Advance Group</w:t>
      </w:r>
    </w:p>
    <w:p w14:paraId="21D03C92" w14:textId="77777777" w:rsidR="00D51AC6" w:rsidRPr="00046548" w:rsidRDefault="00D51AC6" w:rsidP="00E10AA0">
      <w:pPr>
        <w:pStyle w:val="EW"/>
      </w:pPr>
      <w:r w:rsidRPr="00046548">
        <w:t>TB</w:t>
      </w:r>
      <w:r w:rsidRPr="00046548">
        <w:tab/>
        <w:t>Transport Block</w:t>
      </w:r>
    </w:p>
    <w:p w14:paraId="4CB07DBD" w14:textId="77777777" w:rsidR="00D51AC6" w:rsidRPr="00046548" w:rsidRDefault="00D51AC6" w:rsidP="00E10AA0">
      <w:pPr>
        <w:pStyle w:val="EW"/>
      </w:pPr>
      <w:r w:rsidRPr="00046548">
        <w:t>TCP</w:t>
      </w:r>
      <w:r w:rsidRPr="00046548">
        <w:tab/>
        <w:t>Transmission Control Protocol</w:t>
      </w:r>
    </w:p>
    <w:p w14:paraId="29D48731" w14:textId="77777777" w:rsidR="00D51AC6" w:rsidRPr="00046548" w:rsidRDefault="00D51AC6" w:rsidP="00E10AA0">
      <w:pPr>
        <w:pStyle w:val="EW"/>
      </w:pPr>
      <w:r w:rsidRPr="00046548">
        <w:t>TDD</w:t>
      </w:r>
      <w:r w:rsidRPr="00046548">
        <w:tab/>
        <w:t>Time Division Duplex</w:t>
      </w:r>
    </w:p>
    <w:p w14:paraId="595319DF" w14:textId="77777777" w:rsidR="004B1530" w:rsidRPr="00046548" w:rsidRDefault="004B1530" w:rsidP="00E10AA0">
      <w:pPr>
        <w:pStyle w:val="EW"/>
      </w:pPr>
      <w:r w:rsidRPr="00046548">
        <w:t>TDM</w:t>
      </w:r>
      <w:r w:rsidRPr="00046548">
        <w:tab/>
        <w:t>Time Division Multiplexing</w:t>
      </w:r>
    </w:p>
    <w:p w14:paraId="64146D41" w14:textId="77777777" w:rsidR="00B5180F" w:rsidRPr="00046548" w:rsidRDefault="00B5180F" w:rsidP="00E10AA0">
      <w:pPr>
        <w:pStyle w:val="EW"/>
      </w:pPr>
      <w:r w:rsidRPr="00046548">
        <w:t>TEID</w:t>
      </w:r>
      <w:r w:rsidRPr="00046548">
        <w:tab/>
        <w:t>Tunnel Endpoint Identifier</w:t>
      </w:r>
    </w:p>
    <w:p w14:paraId="7EB0505E" w14:textId="77777777" w:rsidR="00D51AC6" w:rsidRPr="00046548" w:rsidRDefault="00D51AC6" w:rsidP="00E10AA0">
      <w:pPr>
        <w:pStyle w:val="EW"/>
      </w:pPr>
      <w:r w:rsidRPr="00046548">
        <w:t>TFT</w:t>
      </w:r>
      <w:r w:rsidRPr="00046548">
        <w:tab/>
        <w:t>Traffic Flow Template</w:t>
      </w:r>
    </w:p>
    <w:p w14:paraId="4D082CB8" w14:textId="77777777" w:rsidR="00D51AC6" w:rsidRPr="00046548" w:rsidRDefault="00D51AC6" w:rsidP="00E10AA0">
      <w:pPr>
        <w:pStyle w:val="EW"/>
      </w:pPr>
      <w:r w:rsidRPr="00046548">
        <w:t>TM</w:t>
      </w:r>
      <w:r w:rsidRPr="00046548">
        <w:tab/>
        <w:t>Transparent Mode</w:t>
      </w:r>
    </w:p>
    <w:p w14:paraId="4DA87160" w14:textId="77777777" w:rsidR="00C02539" w:rsidRPr="00046548" w:rsidRDefault="00C02539" w:rsidP="00C02539">
      <w:pPr>
        <w:pStyle w:val="EW"/>
      </w:pPr>
      <w:r w:rsidRPr="00046548">
        <w:t>TMGI</w:t>
      </w:r>
      <w:r w:rsidRPr="00046548">
        <w:tab/>
        <w:t>Temporary Mobile Group Identity</w:t>
      </w:r>
    </w:p>
    <w:p w14:paraId="5212443E" w14:textId="77777777" w:rsidR="00D51AC6" w:rsidRPr="00046548" w:rsidRDefault="00D51AC6" w:rsidP="00E10AA0">
      <w:pPr>
        <w:pStyle w:val="EW"/>
      </w:pPr>
      <w:r w:rsidRPr="00046548">
        <w:t>TNL</w:t>
      </w:r>
      <w:r w:rsidRPr="00046548">
        <w:tab/>
        <w:t>Transport Network Layer</w:t>
      </w:r>
    </w:p>
    <w:p w14:paraId="21D0EC98" w14:textId="77777777" w:rsidR="00D51AC6" w:rsidRPr="00046548" w:rsidRDefault="00D51AC6" w:rsidP="00E10AA0">
      <w:pPr>
        <w:pStyle w:val="EW"/>
      </w:pPr>
      <w:r w:rsidRPr="00046548">
        <w:t>TTI</w:t>
      </w:r>
      <w:r w:rsidRPr="00046548">
        <w:tab/>
        <w:t>Transmission Time Interval</w:t>
      </w:r>
    </w:p>
    <w:p w14:paraId="67115689" w14:textId="77777777" w:rsidR="004F2F35" w:rsidRPr="00046548" w:rsidRDefault="00146B9C" w:rsidP="004F2F35">
      <w:pPr>
        <w:pStyle w:val="EW"/>
      </w:pPr>
      <w:r w:rsidRPr="00046548">
        <w:t>U-plane</w:t>
      </w:r>
      <w:r w:rsidRPr="00046548">
        <w:tab/>
        <w:t>User plane</w:t>
      </w:r>
    </w:p>
    <w:p w14:paraId="1F31C560" w14:textId="77777777" w:rsidR="00146B9C" w:rsidRPr="00046548" w:rsidRDefault="004F2F35" w:rsidP="004F2F35">
      <w:pPr>
        <w:pStyle w:val="EW"/>
      </w:pPr>
      <w:r w:rsidRPr="00046548">
        <w:t>UAC</w:t>
      </w:r>
      <w:r w:rsidRPr="00046548">
        <w:tab/>
        <w:t>Unified Access Control</w:t>
      </w:r>
    </w:p>
    <w:p w14:paraId="536DB42A" w14:textId="77777777" w:rsidR="00323823" w:rsidRPr="00046548" w:rsidRDefault="00323823" w:rsidP="00E10AA0">
      <w:pPr>
        <w:pStyle w:val="EW"/>
      </w:pPr>
      <w:r w:rsidRPr="00046548">
        <w:t>UDC</w:t>
      </w:r>
      <w:r w:rsidRPr="00046548">
        <w:tab/>
        <w:t>Uplink Data Compression</w:t>
      </w:r>
    </w:p>
    <w:p w14:paraId="32A58341" w14:textId="77777777" w:rsidR="00D51AC6" w:rsidRPr="00046548" w:rsidRDefault="00D51AC6" w:rsidP="00E10AA0">
      <w:pPr>
        <w:pStyle w:val="EW"/>
      </w:pPr>
      <w:r w:rsidRPr="00046548">
        <w:t>UE</w:t>
      </w:r>
      <w:r w:rsidRPr="00046548">
        <w:tab/>
        <w:t>User Equipment</w:t>
      </w:r>
    </w:p>
    <w:p w14:paraId="12A91FD8" w14:textId="77777777" w:rsidR="00D51AC6" w:rsidRPr="00046548" w:rsidRDefault="00D51AC6" w:rsidP="00E10AA0">
      <w:pPr>
        <w:pStyle w:val="EW"/>
      </w:pPr>
      <w:r w:rsidRPr="00046548">
        <w:t>UL</w:t>
      </w:r>
      <w:r w:rsidRPr="00046548">
        <w:tab/>
        <w:t>Uplink</w:t>
      </w:r>
    </w:p>
    <w:p w14:paraId="7D376307" w14:textId="77777777" w:rsidR="00D51AC6" w:rsidRPr="00046548" w:rsidRDefault="00D51AC6" w:rsidP="00E10AA0">
      <w:pPr>
        <w:pStyle w:val="EW"/>
      </w:pPr>
      <w:r w:rsidRPr="00046548">
        <w:t>UM</w:t>
      </w:r>
      <w:r w:rsidRPr="00046548">
        <w:tab/>
        <w:t>Unacknowledge</w:t>
      </w:r>
      <w:r w:rsidR="003B4F24" w:rsidRPr="00046548">
        <w:t>d</w:t>
      </w:r>
      <w:r w:rsidRPr="00046548">
        <w:t xml:space="preserve"> Mode</w:t>
      </w:r>
    </w:p>
    <w:p w14:paraId="50DF0146" w14:textId="77777777" w:rsidR="00D51AC6" w:rsidRPr="00046548" w:rsidRDefault="00D51AC6" w:rsidP="00E10AA0">
      <w:pPr>
        <w:pStyle w:val="EW"/>
      </w:pPr>
      <w:r w:rsidRPr="00046548">
        <w:t>UMTS</w:t>
      </w:r>
      <w:r w:rsidRPr="00046548">
        <w:tab/>
        <w:t>Universal Mobile Telecommunication System</w:t>
      </w:r>
    </w:p>
    <w:p w14:paraId="1640AC7B" w14:textId="77777777" w:rsidR="00146B9C" w:rsidRPr="00046548" w:rsidRDefault="00146B9C" w:rsidP="00E10AA0">
      <w:pPr>
        <w:pStyle w:val="EW"/>
      </w:pPr>
      <w:proofErr w:type="spellStart"/>
      <w:r w:rsidRPr="00046548">
        <w:t>UpPTS</w:t>
      </w:r>
      <w:proofErr w:type="spellEnd"/>
      <w:r w:rsidRPr="00046548">
        <w:tab/>
        <w:t>Uplink Pilot Time Slot</w:t>
      </w:r>
    </w:p>
    <w:p w14:paraId="4A259A30" w14:textId="77777777" w:rsidR="00D51AC6" w:rsidRPr="00046548" w:rsidRDefault="00D51AC6" w:rsidP="00E10AA0">
      <w:pPr>
        <w:pStyle w:val="EW"/>
      </w:pPr>
      <w:r w:rsidRPr="00046548">
        <w:t>UTRA</w:t>
      </w:r>
      <w:r w:rsidRPr="00046548">
        <w:tab/>
        <w:t>Universal Terrestrial Radio Access</w:t>
      </w:r>
    </w:p>
    <w:p w14:paraId="1F99036C" w14:textId="77777777" w:rsidR="00D51AC6" w:rsidRPr="00046548" w:rsidRDefault="00D51AC6" w:rsidP="00E10AA0">
      <w:pPr>
        <w:pStyle w:val="EW"/>
      </w:pPr>
      <w:r w:rsidRPr="00046548">
        <w:t>UTRAN</w:t>
      </w:r>
      <w:r w:rsidRPr="00046548">
        <w:tab/>
        <w:t>Universal Terrestrial Radio Access Network</w:t>
      </w:r>
    </w:p>
    <w:p w14:paraId="4C2513DC" w14:textId="77777777" w:rsidR="00B033E6" w:rsidRPr="00046548" w:rsidRDefault="00B033E6" w:rsidP="00B033E6">
      <w:pPr>
        <w:pStyle w:val="EW"/>
      </w:pPr>
      <w:r w:rsidRPr="00046548">
        <w:rPr>
          <w:lang w:eastAsia="zh-CN"/>
        </w:rPr>
        <w:t>V2I</w:t>
      </w:r>
      <w:r w:rsidRPr="00046548">
        <w:rPr>
          <w:lang w:eastAsia="zh-CN"/>
        </w:rPr>
        <w:tab/>
      </w:r>
      <w:r w:rsidRPr="00046548">
        <w:t>Vehicle-to-Infrastructure</w:t>
      </w:r>
    </w:p>
    <w:p w14:paraId="4577BFA7" w14:textId="77777777" w:rsidR="00B033E6" w:rsidRPr="00046548" w:rsidRDefault="00B033E6" w:rsidP="00B033E6">
      <w:pPr>
        <w:pStyle w:val="EW"/>
      </w:pPr>
      <w:r w:rsidRPr="00046548">
        <w:rPr>
          <w:lang w:eastAsia="zh-CN"/>
        </w:rPr>
        <w:t>V2N</w:t>
      </w:r>
      <w:r w:rsidRPr="00046548">
        <w:rPr>
          <w:lang w:eastAsia="zh-CN"/>
        </w:rPr>
        <w:tab/>
      </w:r>
      <w:r w:rsidRPr="00046548">
        <w:t>Vehicle-to-Network</w:t>
      </w:r>
    </w:p>
    <w:p w14:paraId="1E00569E" w14:textId="77777777" w:rsidR="00B033E6" w:rsidRPr="00046548" w:rsidRDefault="00B033E6" w:rsidP="00B033E6">
      <w:pPr>
        <w:pStyle w:val="EW"/>
        <w:rPr>
          <w:lang w:eastAsia="zh-CN"/>
        </w:rPr>
      </w:pPr>
      <w:r w:rsidRPr="00046548">
        <w:rPr>
          <w:lang w:eastAsia="zh-CN"/>
        </w:rPr>
        <w:t>V2P</w:t>
      </w:r>
      <w:r w:rsidRPr="00046548">
        <w:rPr>
          <w:lang w:eastAsia="zh-CN"/>
        </w:rPr>
        <w:tab/>
      </w:r>
      <w:r w:rsidRPr="00046548">
        <w:t>Vehicle-to-Pedestrian</w:t>
      </w:r>
    </w:p>
    <w:p w14:paraId="0E07A2EC" w14:textId="77777777" w:rsidR="00B033E6" w:rsidRPr="00046548" w:rsidRDefault="00B033E6" w:rsidP="00B033E6">
      <w:pPr>
        <w:pStyle w:val="EW"/>
        <w:rPr>
          <w:lang w:eastAsia="zh-CN"/>
        </w:rPr>
      </w:pPr>
      <w:r w:rsidRPr="00046548">
        <w:rPr>
          <w:lang w:eastAsia="zh-CN"/>
        </w:rPr>
        <w:t>V2V</w:t>
      </w:r>
      <w:r w:rsidRPr="00046548">
        <w:rPr>
          <w:lang w:eastAsia="zh-CN"/>
        </w:rPr>
        <w:tab/>
        <w:t>Vehicle-to-Vehicle</w:t>
      </w:r>
    </w:p>
    <w:p w14:paraId="56020210" w14:textId="77777777" w:rsidR="00093F16" w:rsidRPr="00046548" w:rsidRDefault="00B033E6" w:rsidP="00E10AA0">
      <w:pPr>
        <w:pStyle w:val="EW"/>
      </w:pPr>
      <w:r w:rsidRPr="00046548">
        <w:rPr>
          <w:lang w:eastAsia="zh-CN"/>
        </w:rPr>
        <w:t>V2X</w:t>
      </w:r>
      <w:r w:rsidRPr="00046548">
        <w:rPr>
          <w:lang w:eastAsia="zh-CN"/>
        </w:rPr>
        <w:tab/>
        <w:t>Vehicle-to-Everything</w:t>
      </w:r>
    </w:p>
    <w:p w14:paraId="261600D9" w14:textId="77777777" w:rsidR="00D51AC6" w:rsidRPr="00046548" w:rsidRDefault="00D51AC6" w:rsidP="00E10AA0">
      <w:pPr>
        <w:pStyle w:val="EW"/>
      </w:pPr>
      <w:r w:rsidRPr="00046548">
        <w:t>VRB</w:t>
      </w:r>
      <w:r w:rsidRPr="00046548">
        <w:tab/>
        <w:t>Virtual Resource Block</w:t>
      </w:r>
    </w:p>
    <w:p w14:paraId="352B40ED" w14:textId="77777777" w:rsidR="00AD7970" w:rsidRPr="00046548" w:rsidRDefault="00AD7970" w:rsidP="00E10AA0">
      <w:pPr>
        <w:pStyle w:val="EW"/>
      </w:pPr>
      <w:r w:rsidRPr="00046548">
        <w:t>WLAN</w:t>
      </w:r>
      <w:r w:rsidRPr="00046548">
        <w:tab/>
        <w:t>Wireless Local Area Network</w:t>
      </w:r>
    </w:p>
    <w:p w14:paraId="5766917F" w14:textId="77777777" w:rsidR="00DA3E24" w:rsidRPr="00046548" w:rsidRDefault="00FC321C" w:rsidP="00DA3E24">
      <w:pPr>
        <w:pStyle w:val="EW"/>
      </w:pPr>
      <w:r w:rsidRPr="00046548">
        <w:t>WT</w:t>
      </w:r>
      <w:r w:rsidRPr="00046548">
        <w:tab/>
        <w:t>WLAN Termination</w:t>
      </w:r>
    </w:p>
    <w:p w14:paraId="14E8A755" w14:textId="77777777" w:rsidR="00FC321C" w:rsidRPr="00046548" w:rsidRDefault="00DA3E24" w:rsidP="00DA3E24">
      <w:pPr>
        <w:pStyle w:val="EW"/>
      </w:pPr>
      <w:r w:rsidRPr="00046548">
        <w:t>WUS</w:t>
      </w:r>
      <w:r w:rsidRPr="00046548">
        <w:tab/>
        <w:t>Wake Up Signal</w:t>
      </w:r>
    </w:p>
    <w:p w14:paraId="3C681476" w14:textId="77777777" w:rsidR="00D51AC6" w:rsidRPr="00046548" w:rsidRDefault="00D51AC6" w:rsidP="00E10AA0">
      <w:pPr>
        <w:pStyle w:val="EW"/>
      </w:pPr>
      <w:r w:rsidRPr="00046548">
        <w:t>X2-C</w:t>
      </w:r>
      <w:r w:rsidRPr="00046548">
        <w:tab/>
        <w:t>X2-Control plane</w:t>
      </w:r>
    </w:p>
    <w:p w14:paraId="7FE5CFA0" w14:textId="77777777" w:rsidR="00146B9C" w:rsidRPr="00046548" w:rsidRDefault="00146B9C" w:rsidP="00E10AA0">
      <w:pPr>
        <w:pStyle w:val="EW"/>
      </w:pPr>
      <w:r w:rsidRPr="00046548">
        <w:t>X2 GW</w:t>
      </w:r>
      <w:r w:rsidRPr="00046548">
        <w:tab/>
        <w:t xml:space="preserve">X2 </w:t>
      </w:r>
      <w:proofErr w:type="spellStart"/>
      <w:r w:rsidRPr="00046548">
        <w:t>GateWay</w:t>
      </w:r>
      <w:proofErr w:type="spellEnd"/>
    </w:p>
    <w:p w14:paraId="2E5B2862" w14:textId="77777777" w:rsidR="00D51AC6" w:rsidRPr="00046548" w:rsidRDefault="00D51AC6" w:rsidP="00E10AA0">
      <w:pPr>
        <w:pStyle w:val="EW"/>
      </w:pPr>
      <w:r w:rsidRPr="00046548">
        <w:t>X2-U</w:t>
      </w:r>
      <w:r w:rsidRPr="00046548">
        <w:tab/>
        <w:t>X2-User plane</w:t>
      </w:r>
    </w:p>
    <w:p w14:paraId="7A2909CB" w14:textId="77777777" w:rsidR="00FC321C" w:rsidRPr="00046548" w:rsidRDefault="00FC321C" w:rsidP="00FC321C">
      <w:pPr>
        <w:pStyle w:val="EW"/>
      </w:pPr>
      <w:proofErr w:type="spellStart"/>
      <w:r w:rsidRPr="00046548">
        <w:t>Xw</w:t>
      </w:r>
      <w:proofErr w:type="spellEnd"/>
      <w:r w:rsidRPr="00046548">
        <w:t>-C</w:t>
      </w:r>
      <w:r w:rsidRPr="00046548">
        <w:tab/>
      </w:r>
      <w:proofErr w:type="spellStart"/>
      <w:r w:rsidRPr="00046548">
        <w:t>Xw</w:t>
      </w:r>
      <w:proofErr w:type="spellEnd"/>
      <w:r w:rsidRPr="00046548">
        <w:t>-Control plane</w:t>
      </w:r>
    </w:p>
    <w:p w14:paraId="1369BAEB" w14:textId="77777777" w:rsidR="00D51AC6" w:rsidRPr="00046548" w:rsidRDefault="00FC321C" w:rsidP="00E10AA0">
      <w:pPr>
        <w:pStyle w:val="EW"/>
      </w:pPr>
      <w:proofErr w:type="spellStart"/>
      <w:r w:rsidRPr="00046548">
        <w:t>Xw</w:t>
      </w:r>
      <w:proofErr w:type="spellEnd"/>
      <w:r w:rsidRPr="00046548">
        <w:t>-U</w:t>
      </w:r>
      <w:r w:rsidRPr="00046548">
        <w:tab/>
      </w:r>
      <w:proofErr w:type="spellStart"/>
      <w:r w:rsidRPr="00046548">
        <w:t>Xw</w:t>
      </w:r>
      <w:proofErr w:type="spellEnd"/>
      <w:r w:rsidRPr="00046548">
        <w:t>-User plane</w:t>
      </w:r>
    </w:p>
    <w:p w14:paraId="5A347ABF" w14:textId="77777777" w:rsidR="00D51AC6" w:rsidRPr="00046548" w:rsidRDefault="00D51AC6" w:rsidP="009C26DC">
      <w:pPr>
        <w:pStyle w:val="Heading1"/>
      </w:pPr>
      <w:bookmarkStart w:id="44" w:name="_Toc20402617"/>
      <w:bookmarkStart w:id="45" w:name="_Toc29344256"/>
      <w:bookmarkStart w:id="46" w:name="_Toc37461682"/>
      <w:bookmarkStart w:id="47" w:name="_Toc46506553"/>
      <w:bookmarkStart w:id="48" w:name="_Toc52489716"/>
      <w:bookmarkStart w:id="49" w:name="_Toc101264252"/>
      <w:r w:rsidRPr="00046548">
        <w:t>4</w:t>
      </w:r>
      <w:r w:rsidRPr="00046548">
        <w:tab/>
        <w:t>Overall architecture</w:t>
      </w:r>
      <w:bookmarkEnd w:id="44"/>
      <w:bookmarkEnd w:id="45"/>
      <w:bookmarkEnd w:id="46"/>
      <w:bookmarkEnd w:id="47"/>
      <w:bookmarkEnd w:id="48"/>
      <w:bookmarkEnd w:id="49"/>
    </w:p>
    <w:p w14:paraId="2A55E620" w14:textId="77777777" w:rsidR="00D82DB5" w:rsidRPr="00046548" w:rsidRDefault="00D82DB5" w:rsidP="00D82DB5">
      <w:pPr>
        <w:pStyle w:val="Heading2"/>
      </w:pPr>
      <w:bookmarkStart w:id="50" w:name="_Toc20402618"/>
      <w:bookmarkStart w:id="51" w:name="_Toc29344257"/>
      <w:bookmarkStart w:id="52" w:name="_Toc37461683"/>
      <w:bookmarkStart w:id="53" w:name="_Toc46506554"/>
      <w:bookmarkStart w:id="54" w:name="_Toc52489717"/>
      <w:bookmarkStart w:id="55" w:name="_Toc101264253"/>
      <w:r w:rsidRPr="00046548">
        <w:t>4.0</w:t>
      </w:r>
      <w:r w:rsidRPr="00046548">
        <w:tab/>
        <w:t>General</w:t>
      </w:r>
      <w:bookmarkEnd w:id="50"/>
      <w:bookmarkEnd w:id="51"/>
      <w:bookmarkEnd w:id="52"/>
      <w:bookmarkEnd w:id="53"/>
      <w:bookmarkEnd w:id="54"/>
      <w:bookmarkEnd w:id="55"/>
    </w:p>
    <w:p w14:paraId="3C6A3351" w14:textId="77777777" w:rsidR="00D51AC6" w:rsidRPr="00046548" w:rsidRDefault="00D51AC6" w:rsidP="00E10AA0">
      <w:r w:rsidRPr="00046548">
        <w:t xml:space="preserve">The E-UTRAN consists of </w:t>
      </w:r>
      <w:proofErr w:type="spellStart"/>
      <w:r w:rsidRPr="00046548">
        <w:t>eNBs</w:t>
      </w:r>
      <w:proofErr w:type="spellEnd"/>
      <w:r w:rsidRPr="00046548">
        <w:t xml:space="preserve">, providing the E-UTRA user plane (PDCP/RLC/MAC/PHY) and control plane (RRC) protocol terminations towards the UE. The </w:t>
      </w:r>
      <w:proofErr w:type="spellStart"/>
      <w:r w:rsidRPr="00046548">
        <w:t>eNBs</w:t>
      </w:r>
      <w:proofErr w:type="spellEnd"/>
      <w:r w:rsidRPr="00046548">
        <w:t xml:space="preserve"> are interconnected with each other by means of the X2 interface. The </w:t>
      </w:r>
      <w:proofErr w:type="spellStart"/>
      <w:r w:rsidRPr="00046548">
        <w:t>eNBs</w:t>
      </w:r>
      <w:proofErr w:type="spellEnd"/>
      <w:r w:rsidRPr="00046548">
        <w:t xml:space="preserve"> are also connected by means of the S1 interface to the EPC (Evolved Packet Core), more specifically to the MME (Mobility Management Entity) by means of the S1-MME </w:t>
      </w:r>
      <w:r w:rsidR="00C120FE" w:rsidRPr="00046548">
        <w:t xml:space="preserve">interface </w:t>
      </w:r>
      <w:r w:rsidRPr="00046548">
        <w:t>and to the Serving Gateway (S-GW) by means of the S1-U</w:t>
      </w:r>
      <w:r w:rsidR="00C120FE" w:rsidRPr="00046548">
        <w:t xml:space="preserve"> interface</w:t>
      </w:r>
      <w:r w:rsidRPr="00046548">
        <w:t xml:space="preserve">. The S1 interface supports a many-to-many relation between MMEs / Serving Gateways and </w:t>
      </w:r>
      <w:proofErr w:type="spellStart"/>
      <w:r w:rsidRPr="00046548">
        <w:t>eNBs</w:t>
      </w:r>
      <w:proofErr w:type="spellEnd"/>
      <w:r w:rsidRPr="00046548">
        <w:t>.</w:t>
      </w:r>
    </w:p>
    <w:p w14:paraId="513F6E29" w14:textId="77777777" w:rsidR="00D51AC6" w:rsidRPr="00046548" w:rsidRDefault="00D51AC6" w:rsidP="00E10AA0">
      <w:r w:rsidRPr="00046548">
        <w:t>The E-UTRAN architecture is illustrated in Figure 4 below.</w:t>
      </w:r>
    </w:p>
    <w:p w14:paraId="0971FC88" w14:textId="77777777" w:rsidR="00D51AC6" w:rsidRPr="00046548" w:rsidRDefault="00D51AC6" w:rsidP="00E10AA0">
      <w:pPr>
        <w:pStyle w:val="TH"/>
      </w:pPr>
      <w:r w:rsidRPr="00046548">
        <w:object w:dxaOrig="5157" w:dyaOrig="4191" w14:anchorId="773E923A">
          <v:shape id="_x0000_i1027" type="#_x0000_t75" style="width:258pt;height:209.25pt" o:ole="">
            <v:imagedata r:id="rId12" o:title=""/>
          </v:shape>
          <o:OLEObject Type="Embed" ProgID="Visio.Drawing.11" ShapeID="_x0000_i1027" DrawAspect="Content" ObjectID="_1711878317" r:id="rId13"/>
        </w:object>
      </w:r>
    </w:p>
    <w:p w14:paraId="74F19484" w14:textId="77777777" w:rsidR="00D51AC6" w:rsidRPr="00046548" w:rsidRDefault="00D51AC6" w:rsidP="00D52322">
      <w:pPr>
        <w:pStyle w:val="TF"/>
      </w:pPr>
      <w:r w:rsidRPr="00046548">
        <w:t>Figure 4</w:t>
      </w:r>
      <w:r w:rsidR="00250BF8" w:rsidRPr="00046548">
        <w:t>-1</w:t>
      </w:r>
      <w:r w:rsidRPr="00046548">
        <w:t>: Overall Architecture</w:t>
      </w:r>
    </w:p>
    <w:p w14:paraId="72DB851C" w14:textId="77777777" w:rsidR="00836EA7" w:rsidRPr="00046548" w:rsidRDefault="00836EA7" w:rsidP="00E10AA0">
      <w:r w:rsidRPr="00046548">
        <w:t xml:space="preserve">If the </w:t>
      </w:r>
      <w:proofErr w:type="spellStart"/>
      <w:r w:rsidRPr="00046548">
        <w:t>eNB</w:t>
      </w:r>
      <w:proofErr w:type="spellEnd"/>
      <w:r w:rsidRPr="00046548">
        <w:t xml:space="preserve"> supports SIPTO@LN with collocated L-GW, it shall support an S5 interface towards the S-GW and an </w:t>
      </w:r>
      <w:proofErr w:type="spellStart"/>
      <w:r w:rsidRPr="00046548">
        <w:t>SGi</w:t>
      </w:r>
      <w:proofErr w:type="spellEnd"/>
      <w:r w:rsidRPr="00046548">
        <w:t xml:space="preserve"> interface towards the IP network. See </w:t>
      </w:r>
      <w:r w:rsidR="00540D9B" w:rsidRPr="00046548">
        <w:t>clause</w:t>
      </w:r>
      <w:r w:rsidRPr="00046548">
        <w:t xml:space="preserve"> </w:t>
      </w:r>
      <w:r w:rsidR="00F25CB0" w:rsidRPr="00046548">
        <w:t>4.8</w:t>
      </w:r>
      <w:r w:rsidRPr="00046548">
        <w:t>.2 for the details of the architecture and functions in case SIPTO@LN with collocated L-GW is supported.</w:t>
      </w:r>
    </w:p>
    <w:p w14:paraId="6A8E786F" w14:textId="77777777" w:rsidR="002F2ED3" w:rsidRPr="00046548" w:rsidRDefault="00FB3813" w:rsidP="002F2ED3">
      <w:pPr>
        <w:rPr>
          <w:rFonts w:eastAsia="SimSun"/>
          <w:lang w:eastAsia="zh-CN"/>
        </w:rPr>
      </w:pPr>
      <w:r w:rsidRPr="00046548">
        <w:t xml:space="preserve">The E-UTRAN may also comprise LMUs (Location Measurement Unit) (see </w:t>
      </w:r>
      <w:r w:rsidR="00723FBE" w:rsidRPr="00046548">
        <w:t xml:space="preserve">TS 36.305 </w:t>
      </w:r>
      <w:r w:rsidRPr="00046548">
        <w:t>[51]) used for Uplink positioning.</w:t>
      </w:r>
    </w:p>
    <w:p w14:paraId="76AF1E80" w14:textId="77777777" w:rsidR="00FB3813" w:rsidRPr="00046548" w:rsidRDefault="002F2ED3" w:rsidP="00E10AA0">
      <w:r w:rsidRPr="00046548">
        <w:rPr>
          <w:rFonts w:eastAsia="SimSun"/>
          <w:lang w:eastAsia="zh-CN"/>
        </w:rPr>
        <w:t xml:space="preserve">For NB-IoT the positioning </w:t>
      </w:r>
      <w:r w:rsidR="00F20FDD" w:rsidRPr="00046548">
        <w:rPr>
          <w:rFonts w:eastAsia="SimSun"/>
          <w:lang w:eastAsia="zh-CN"/>
        </w:rPr>
        <w:t>is</w:t>
      </w:r>
      <w:r w:rsidR="00EE3EED" w:rsidRPr="00046548">
        <w:rPr>
          <w:rFonts w:eastAsia="SimSun"/>
          <w:lang w:eastAsia="zh-CN"/>
        </w:rPr>
        <w:t xml:space="preserve"> </w:t>
      </w:r>
      <w:r w:rsidRPr="00046548">
        <w:rPr>
          <w:rFonts w:eastAsia="SimSun"/>
          <w:lang w:eastAsia="zh-CN"/>
        </w:rPr>
        <w:t>supported based on the existing LCS architecture.</w:t>
      </w:r>
    </w:p>
    <w:p w14:paraId="37320F15" w14:textId="77777777" w:rsidR="00D51AC6" w:rsidRPr="00046548" w:rsidRDefault="00D51AC6" w:rsidP="009C26DC">
      <w:pPr>
        <w:pStyle w:val="Heading2"/>
      </w:pPr>
      <w:bookmarkStart w:id="56" w:name="_Toc20402619"/>
      <w:bookmarkStart w:id="57" w:name="_Toc29344258"/>
      <w:bookmarkStart w:id="58" w:name="_Toc37461684"/>
      <w:bookmarkStart w:id="59" w:name="_Toc46506555"/>
      <w:bookmarkStart w:id="60" w:name="_Toc52489718"/>
      <w:bookmarkStart w:id="61" w:name="_Toc101264254"/>
      <w:r w:rsidRPr="00046548">
        <w:t>4.1</w:t>
      </w:r>
      <w:r w:rsidRPr="00046548">
        <w:tab/>
        <w:t>Functional Split</w:t>
      </w:r>
      <w:bookmarkEnd w:id="56"/>
      <w:bookmarkEnd w:id="57"/>
      <w:bookmarkEnd w:id="58"/>
      <w:bookmarkEnd w:id="59"/>
      <w:bookmarkEnd w:id="60"/>
      <w:bookmarkEnd w:id="61"/>
    </w:p>
    <w:p w14:paraId="167978C4" w14:textId="77777777" w:rsidR="00D51AC6" w:rsidRPr="00046548" w:rsidRDefault="00D51AC6" w:rsidP="00E10AA0">
      <w:r w:rsidRPr="00046548">
        <w:t xml:space="preserve">The </w:t>
      </w:r>
      <w:proofErr w:type="spellStart"/>
      <w:r w:rsidRPr="00046548">
        <w:t>eNB</w:t>
      </w:r>
      <w:proofErr w:type="spellEnd"/>
      <w:r w:rsidRPr="00046548">
        <w:t xml:space="preserve"> hosts the following functions:</w:t>
      </w:r>
    </w:p>
    <w:p w14:paraId="4D1AAC67" w14:textId="77777777" w:rsidR="00D51AC6" w:rsidRPr="00046548" w:rsidRDefault="00D51AC6" w:rsidP="00E10AA0">
      <w:pPr>
        <w:pStyle w:val="B1"/>
      </w:pPr>
      <w:r w:rsidRPr="00046548">
        <w:t>-</w:t>
      </w:r>
      <w:r w:rsidRPr="00046548">
        <w:tab/>
        <w:t>Functions for Radio Resource Management: Radio Bearer Control, Radio Admission Control, Connection Mobility Control, Dynamic allocation of resources to UEs in uplink</w:t>
      </w:r>
      <w:r w:rsidR="00B24E93" w:rsidRPr="00046548">
        <w:rPr>
          <w:rFonts w:eastAsia="SimSun"/>
          <w:lang w:eastAsia="zh-CN"/>
        </w:rPr>
        <w:t>,</w:t>
      </w:r>
      <w:r w:rsidRPr="00046548">
        <w:t xml:space="preserve"> downlink</w:t>
      </w:r>
      <w:r w:rsidR="00B24E93" w:rsidRPr="00046548">
        <w:rPr>
          <w:rFonts w:eastAsia="SimSun"/>
          <w:lang w:eastAsia="zh-CN"/>
        </w:rPr>
        <w:t xml:space="preserve"> and </w:t>
      </w:r>
      <w:proofErr w:type="spellStart"/>
      <w:r w:rsidR="00B24E93" w:rsidRPr="00046548">
        <w:rPr>
          <w:rFonts w:eastAsia="SimSun"/>
          <w:lang w:eastAsia="zh-CN"/>
        </w:rPr>
        <w:t>sidelink</w:t>
      </w:r>
      <w:proofErr w:type="spellEnd"/>
      <w:r w:rsidRPr="00046548">
        <w:t xml:space="preserve"> (scheduling);</w:t>
      </w:r>
    </w:p>
    <w:p w14:paraId="1354C3E9" w14:textId="77777777" w:rsidR="00D51AC6" w:rsidRPr="00046548" w:rsidRDefault="00D51AC6" w:rsidP="00E10AA0">
      <w:pPr>
        <w:pStyle w:val="B1"/>
      </w:pPr>
      <w:r w:rsidRPr="00046548">
        <w:t>-</w:t>
      </w:r>
      <w:r w:rsidRPr="00046548">
        <w:tab/>
        <w:t>IP header compression</w:t>
      </w:r>
      <w:r w:rsidR="00323823" w:rsidRPr="00046548">
        <w:t xml:space="preserve">, uplink data decompression </w:t>
      </w:r>
      <w:r w:rsidRPr="00046548">
        <w:t>and encryption of user data stream;</w:t>
      </w:r>
    </w:p>
    <w:p w14:paraId="35EC88FA" w14:textId="77777777" w:rsidR="00D51AC6" w:rsidRPr="00046548" w:rsidRDefault="00D51AC6" w:rsidP="00E10AA0">
      <w:pPr>
        <w:pStyle w:val="B1"/>
      </w:pPr>
      <w:r w:rsidRPr="00046548">
        <w:t>-</w:t>
      </w:r>
      <w:r w:rsidRPr="00046548">
        <w:tab/>
        <w:t>Selection of an MME at UE attachment when no routing to an MME can be determined from the information provided by the UE;</w:t>
      </w:r>
    </w:p>
    <w:p w14:paraId="4E4FB5A9" w14:textId="77777777" w:rsidR="00D51AC6" w:rsidRPr="00046548" w:rsidRDefault="00D51AC6" w:rsidP="00E10AA0">
      <w:pPr>
        <w:pStyle w:val="B1"/>
      </w:pPr>
      <w:r w:rsidRPr="00046548">
        <w:t>-</w:t>
      </w:r>
      <w:r w:rsidRPr="00046548">
        <w:tab/>
        <w:t>Routing of User Plane data towards Serving Gateway;</w:t>
      </w:r>
    </w:p>
    <w:p w14:paraId="62F9023D" w14:textId="77777777" w:rsidR="00D51AC6" w:rsidRPr="00046548" w:rsidRDefault="00D51AC6" w:rsidP="00E10AA0">
      <w:pPr>
        <w:pStyle w:val="B1"/>
      </w:pPr>
      <w:r w:rsidRPr="00046548">
        <w:t>-</w:t>
      </w:r>
      <w:r w:rsidRPr="00046548">
        <w:tab/>
        <w:t>Scheduling and transmission of paging messages (originated from the MME);</w:t>
      </w:r>
    </w:p>
    <w:p w14:paraId="05D7C2F1" w14:textId="77777777" w:rsidR="00D51AC6" w:rsidRPr="00046548" w:rsidRDefault="00D51AC6" w:rsidP="00E10AA0">
      <w:pPr>
        <w:pStyle w:val="B1"/>
      </w:pPr>
      <w:r w:rsidRPr="00046548">
        <w:t>-</w:t>
      </w:r>
      <w:r w:rsidRPr="00046548">
        <w:tab/>
        <w:t>Scheduling and transmission of broadcast information (originated from the MME or O&amp;M);</w:t>
      </w:r>
    </w:p>
    <w:p w14:paraId="415E56CA" w14:textId="77777777" w:rsidR="00D51AC6" w:rsidRPr="00046548" w:rsidRDefault="00D51AC6" w:rsidP="00E10AA0">
      <w:pPr>
        <w:pStyle w:val="B1"/>
      </w:pPr>
      <w:r w:rsidRPr="00046548">
        <w:t>-</w:t>
      </w:r>
      <w:r w:rsidRPr="00046548">
        <w:tab/>
        <w:t>Measurement and measurement reporting configuration for mobility and scheduling</w:t>
      </w:r>
      <w:r w:rsidR="00E846B8" w:rsidRPr="00046548">
        <w:t>;</w:t>
      </w:r>
    </w:p>
    <w:p w14:paraId="5B3468E9" w14:textId="77777777" w:rsidR="00E846B8" w:rsidRPr="00046548" w:rsidRDefault="00E846B8" w:rsidP="00E10AA0">
      <w:pPr>
        <w:pStyle w:val="B1"/>
      </w:pPr>
      <w:r w:rsidRPr="00046548">
        <w:t>-</w:t>
      </w:r>
      <w:r w:rsidRPr="00046548">
        <w:tab/>
        <w:t xml:space="preserve">Scheduling and transmission of </w:t>
      </w:r>
      <w:r w:rsidR="0065535D" w:rsidRPr="00046548">
        <w:t xml:space="preserve">PWS (which includes </w:t>
      </w:r>
      <w:r w:rsidRPr="00046548">
        <w:t xml:space="preserve">ETWS </w:t>
      </w:r>
      <w:r w:rsidR="0065535D" w:rsidRPr="00046548">
        <w:t xml:space="preserve">and CMAS) </w:t>
      </w:r>
      <w:r w:rsidRPr="00046548">
        <w:t>messages (originated from the MME</w:t>
      </w:r>
      <w:r w:rsidR="0071014E" w:rsidRPr="00046548">
        <w:t>);</w:t>
      </w:r>
    </w:p>
    <w:p w14:paraId="04A99135" w14:textId="77777777" w:rsidR="0071014E" w:rsidRPr="00046548" w:rsidRDefault="0071014E" w:rsidP="00E10AA0">
      <w:pPr>
        <w:pStyle w:val="B1"/>
      </w:pPr>
      <w:r w:rsidRPr="00046548">
        <w:t>-</w:t>
      </w:r>
      <w:r w:rsidRPr="00046548">
        <w:tab/>
        <w:t>CSG handling</w:t>
      </w:r>
      <w:r w:rsidR="00824151" w:rsidRPr="00046548">
        <w:t>;</w:t>
      </w:r>
    </w:p>
    <w:p w14:paraId="78345A91" w14:textId="77777777" w:rsidR="00824151" w:rsidRPr="00046548" w:rsidRDefault="00824151" w:rsidP="00E10AA0">
      <w:pPr>
        <w:pStyle w:val="B1"/>
      </w:pPr>
      <w:r w:rsidRPr="00046548">
        <w:t>-</w:t>
      </w:r>
      <w:r w:rsidRPr="00046548">
        <w:tab/>
        <w:t>Transport level packet marking in the uplink</w:t>
      </w:r>
      <w:r w:rsidR="00362DD5" w:rsidRPr="00046548">
        <w:t>;</w:t>
      </w:r>
    </w:p>
    <w:p w14:paraId="0B837559" w14:textId="77777777" w:rsidR="005D67B5" w:rsidRPr="00046548" w:rsidRDefault="005D67B5" w:rsidP="00E10AA0">
      <w:pPr>
        <w:pStyle w:val="B1"/>
      </w:pPr>
      <w:r w:rsidRPr="00046548">
        <w:t>-</w:t>
      </w:r>
      <w:r w:rsidRPr="00046548">
        <w:tab/>
        <w:t>S-GW relocation without UE mobility, as defined in TS 23.401 [17];</w:t>
      </w:r>
    </w:p>
    <w:p w14:paraId="4D3996CC" w14:textId="77777777" w:rsidR="002F2ED3" w:rsidRPr="00046548" w:rsidRDefault="00362DD5" w:rsidP="002F2ED3">
      <w:pPr>
        <w:pStyle w:val="B1"/>
        <w:rPr>
          <w:rFonts w:eastAsia="SimSun"/>
          <w:lang w:eastAsia="zh-CN"/>
        </w:rPr>
      </w:pPr>
      <w:r w:rsidRPr="00046548">
        <w:t>-</w:t>
      </w:r>
      <w:r w:rsidRPr="00046548">
        <w:tab/>
        <w:t>SIPTO@LN handling</w:t>
      </w:r>
      <w:r w:rsidR="007857BF" w:rsidRPr="00046548">
        <w:t>;</w:t>
      </w:r>
    </w:p>
    <w:p w14:paraId="355AE42E" w14:textId="77777777" w:rsidR="007857BF" w:rsidRPr="00046548" w:rsidRDefault="002F2ED3" w:rsidP="00E10AA0">
      <w:pPr>
        <w:pStyle w:val="B1"/>
      </w:pPr>
      <w:r w:rsidRPr="00046548">
        <w:rPr>
          <w:rFonts w:eastAsia="SimSun"/>
          <w:lang w:eastAsia="zh-CN"/>
        </w:rPr>
        <w:t>-</w:t>
      </w:r>
      <w:r w:rsidRPr="00046548">
        <w:rPr>
          <w:rFonts w:eastAsia="SimSun"/>
          <w:lang w:eastAsia="zh-CN"/>
        </w:rPr>
        <w:tab/>
      </w:r>
      <w:r w:rsidRPr="00046548">
        <w:t xml:space="preserve">Maintaining security and radio configuration for </w:t>
      </w:r>
      <w:r w:rsidRPr="00046548">
        <w:rPr>
          <w:rFonts w:eastAsia="SimSun"/>
          <w:lang w:eastAsia="zh-CN"/>
        </w:rPr>
        <w:t>User</w:t>
      </w:r>
      <w:r w:rsidRPr="00046548">
        <w:t xml:space="preserve"> Plane </w:t>
      </w:r>
      <w:proofErr w:type="spellStart"/>
      <w:r w:rsidRPr="00046548">
        <w:t>CIoT</w:t>
      </w:r>
      <w:proofErr w:type="spellEnd"/>
      <w:r w:rsidRPr="00046548">
        <w:t xml:space="preserve"> EPS optimi</w:t>
      </w:r>
      <w:r w:rsidR="00A45B08" w:rsidRPr="00046548">
        <w:rPr>
          <w:rFonts w:eastAsia="SimSun"/>
          <w:lang w:eastAsia="zh-CN"/>
        </w:rPr>
        <w:t>z</w:t>
      </w:r>
      <w:r w:rsidRPr="00046548">
        <w:t>ations</w:t>
      </w:r>
      <w:r w:rsidR="00A45B08" w:rsidRPr="00046548">
        <w:t>, as defined in TS 24.301</w:t>
      </w:r>
      <w:r w:rsidRPr="00046548">
        <w:rPr>
          <w:rFonts w:eastAsia="SimSun"/>
          <w:lang w:eastAsia="zh-CN"/>
        </w:rPr>
        <w:t xml:space="preserve"> [20]</w:t>
      </w:r>
      <w:r w:rsidRPr="00046548">
        <w:t>;</w:t>
      </w:r>
    </w:p>
    <w:p w14:paraId="7AF08AE7" w14:textId="77777777" w:rsidR="00362DD5" w:rsidRPr="00046548" w:rsidRDefault="007857BF" w:rsidP="00E10AA0">
      <w:pPr>
        <w:pStyle w:val="B1"/>
      </w:pPr>
      <w:r w:rsidRPr="00046548">
        <w:t>-</w:t>
      </w:r>
      <w:r w:rsidRPr="00046548">
        <w:tab/>
        <w:t>Optionally registering with the X2 GW (if used).</w:t>
      </w:r>
    </w:p>
    <w:p w14:paraId="790DCA15" w14:textId="77777777" w:rsidR="00EE113E" w:rsidRPr="00046548" w:rsidRDefault="00EE113E" w:rsidP="00E10AA0">
      <w:pPr>
        <w:rPr>
          <w:rFonts w:eastAsia="Malgun Gothic"/>
          <w:lang w:eastAsia="ko-KR"/>
        </w:rPr>
      </w:pPr>
      <w:r w:rsidRPr="00046548">
        <w:lastRenderedPageBreak/>
        <w:t xml:space="preserve">The </w:t>
      </w:r>
      <w:r w:rsidRPr="00046548">
        <w:rPr>
          <w:rFonts w:eastAsia="Malgun Gothic"/>
          <w:lang w:eastAsia="ko-KR"/>
        </w:rPr>
        <w:t>D</w:t>
      </w:r>
      <w:r w:rsidRPr="00046548">
        <w:t>eNB hosts the following functions</w:t>
      </w:r>
      <w:r w:rsidRPr="00046548">
        <w:rPr>
          <w:rFonts w:eastAsia="Malgun Gothic"/>
          <w:lang w:eastAsia="ko-KR"/>
        </w:rPr>
        <w:t xml:space="preserve"> in addition to the </w:t>
      </w:r>
      <w:proofErr w:type="spellStart"/>
      <w:r w:rsidRPr="00046548">
        <w:rPr>
          <w:rFonts w:eastAsia="Malgun Gothic"/>
          <w:lang w:eastAsia="ko-KR"/>
        </w:rPr>
        <w:t>eNB</w:t>
      </w:r>
      <w:proofErr w:type="spellEnd"/>
      <w:r w:rsidRPr="00046548">
        <w:rPr>
          <w:rFonts w:eastAsia="Malgun Gothic"/>
          <w:lang w:eastAsia="ko-KR"/>
        </w:rPr>
        <w:t xml:space="preserve"> functions</w:t>
      </w:r>
      <w:r w:rsidRPr="00046548">
        <w:t>:</w:t>
      </w:r>
    </w:p>
    <w:p w14:paraId="210E85BC" w14:textId="77777777" w:rsidR="00EE113E" w:rsidRPr="00046548" w:rsidRDefault="00EE113E" w:rsidP="00E10AA0">
      <w:pPr>
        <w:pStyle w:val="B1"/>
      </w:pPr>
      <w:r w:rsidRPr="00046548">
        <w:t>-</w:t>
      </w:r>
      <w:r w:rsidRPr="00046548">
        <w:tab/>
        <w:t>S1/X2 proxy functionality for supporting RNs;</w:t>
      </w:r>
    </w:p>
    <w:p w14:paraId="452D4BBF" w14:textId="77777777" w:rsidR="00EE113E" w:rsidRPr="00046548" w:rsidRDefault="00EE113E" w:rsidP="00E10AA0">
      <w:pPr>
        <w:pStyle w:val="B1"/>
      </w:pPr>
      <w:r w:rsidRPr="00046548">
        <w:t>-</w:t>
      </w:r>
      <w:r w:rsidRPr="00046548">
        <w:tab/>
        <w:t>S11 termination and S-GW/P-GW functionality for supporting RNs.</w:t>
      </w:r>
    </w:p>
    <w:p w14:paraId="75BFBF0B" w14:textId="77777777" w:rsidR="00D51AC6" w:rsidRPr="00046548" w:rsidRDefault="00D51AC6" w:rsidP="00E10AA0">
      <w:pPr>
        <w:tabs>
          <w:tab w:val="left" w:pos="6375"/>
        </w:tabs>
      </w:pPr>
      <w:r w:rsidRPr="00046548">
        <w:t>The MME hosts the following functions (see TS 23.401 [17]):</w:t>
      </w:r>
    </w:p>
    <w:p w14:paraId="5810EEF9" w14:textId="77777777" w:rsidR="00D51AC6" w:rsidRPr="00046548" w:rsidRDefault="00D51AC6" w:rsidP="00E10AA0">
      <w:pPr>
        <w:pStyle w:val="B1"/>
      </w:pPr>
      <w:r w:rsidRPr="00046548">
        <w:t>-</w:t>
      </w:r>
      <w:r w:rsidRPr="00046548">
        <w:tab/>
        <w:t>NAS signalling;</w:t>
      </w:r>
    </w:p>
    <w:p w14:paraId="1CACA88A" w14:textId="77777777" w:rsidR="00594232" w:rsidRPr="00046548" w:rsidRDefault="00D51AC6" w:rsidP="00E10AA0">
      <w:pPr>
        <w:pStyle w:val="B1"/>
      </w:pPr>
      <w:r w:rsidRPr="00046548">
        <w:t>-</w:t>
      </w:r>
      <w:r w:rsidRPr="00046548">
        <w:tab/>
        <w:t>NAS signalling security;</w:t>
      </w:r>
    </w:p>
    <w:p w14:paraId="26CA870F" w14:textId="77777777" w:rsidR="002F2ED3" w:rsidRPr="00046548" w:rsidRDefault="00594232" w:rsidP="002F2ED3">
      <w:pPr>
        <w:pStyle w:val="B1"/>
      </w:pPr>
      <w:r w:rsidRPr="00046548">
        <w:t>-</w:t>
      </w:r>
      <w:r w:rsidRPr="00046548">
        <w:tab/>
        <w:t>AS Security control;</w:t>
      </w:r>
    </w:p>
    <w:p w14:paraId="42AC0485" w14:textId="77777777" w:rsidR="00D51AC6" w:rsidRPr="00046548" w:rsidRDefault="002F2ED3" w:rsidP="002F2ED3">
      <w:pPr>
        <w:pStyle w:val="B1"/>
      </w:pPr>
      <w:r w:rsidRPr="00046548">
        <w:rPr>
          <w:rFonts w:eastAsia="SimSun"/>
          <w:lang w:eastAsia="zh-CN"/>
        </w:rPr>
        <w:t>-</w:t>
      </w:r>
      <w:r w:rsidRPr="00046548">
        <w:rPr>
          <w:rFonts w:eastAsia="SimSun"/>
          <w:lang w:eastAsia="zh-CN"/>
        </w:rPr>
        <w:tab/>
        <w:t xml:space="preserve">Selection of </w:t>
      </w:r>
      <w:proofErr w:type="spellStart"/>
      <w:r w:rsidRPr="00046548">
        <w:rPr>
          <w:rFonts w:eastAsia="SimSun"/>
          <w:lang w:eastAsia="zh-CN"/>
        </w:rPr>
        <w:t>CIoT</w:t>
      </w:r>
      <w:proofErr w:type="spellEnd"/>
      <w:r w:rsidRPr="00046548">
        <w:rPr>
          <w:rFonts w:eastAsia="SimSun"/>
          <w:lang w:eastAsia="zh-CN"/>
        </w:rPr>
        <w:t xml:space="preserve"> EPS optimizations (</w:t>
      </w:r>
      <w:r w:rsidR="006E489C" w:rsidRPr="00046548">
        <w:rPr>
          <w:lang w:eastAsia="zh-CN"/>
        </w:rPr>
        <w:t xml:space="preserve">e.g., </w:t>
      </w:r>
      <w:r w:rsidRPr="00046548">
        <w:rPr>
          <w:rFonts w:eastAsia="SimSun"/>
          <w:lang w:eastAsia="zh-CN"/>
        </w:rPr>
        <w:t xml:space="preserve">Control Plane </w:t>
      </w:r>
      <w:proofErr w:type="spellStart"/>
      <w:r w:rsidRPr="00046548">
        <w:rPr>
          <w:rFonts w:eastAsia="SimSun"/>
          <w:lang w:eastAsia="zh-CN"/>
        </w:rPr>
        <w:t>CIoT</w:t>
      </w:r>
      <w:proofErr w:type="spellEnd"/>
      <w:r w:rsidRPr="00046548">
        <w:rPr>
          <w:rFonts w:eastAsia="SimSun"/>
          <w:lang w:eastAsia="zh-CN"/>
        </w:rPr>
        <w:t xml:space="preserve"> EPS optimization</w:t>
      </w:r>
      <w:r w:rsidR="00A45B08" w:rsidRPr="00046548">
        <w:rPr>
          <w:rFonts w:eastAsia="SimSun"/>
          <w:lang w:eastAsia="zh-CN"/>
        </w:rPr>
        <w:t>,</w:t>
      </w:r>
      <w:r w:rsidR="00A45B08" w:rsidRPr="00046548">
        <w:t xml:space="preserve"> as defined in TS 24.301</w:t>
      </w:r>
      <w:r w:rsidRPr="00046548">
        <w:rPr>
          <w:rFonts w:eastAsia="SimSun"/>
          <w:lang w:eastAsia="zh-CN"/>
        </w:rPr>
        <w:t xml:space="preserve"> [20]);</w:t>
      </w:r>
    </w:p>
    <w:p w14:paraId="5C363363" w14:textId="77777777" w:rsidR="00D51AC6" w:rsidRPr="00046548" w:rsidRDefault="00D51AC6" w:rsidP="00E10AA0">
      <w:pPr>
        <w:pStyle w:val="B1"/>
      </w:pPr>
      <w:r w:rsidRPr="00046548">
        <w:t>-</w:t>
      </w:r>
      <w:r w:rsidRPr="00046548">
        <w:tab/>
        <w:t>Inter CN node signalling for mobility between 3GPP access networks;</w:t>
      </w:r>
    </w:p>
    <w:p w14:paraId="265E4B56" w14:textId="77777777" w:rsidR="00D51AC6" w:rsidRPr="00046548" w:rsidRDefault="00D51AC6" w:rsidP="00E10AA0">
      <w:pPr>
        <w:pStyle w:val="B1"/>
      </w:pPr>
      <w:r w:rsidRPr="00046548">
        <w:t>-</w:t>
      </w:r>
      <w:r w:rsidRPr="00046548">
        <w:tab/>
        <w:t>Idle mode UE Reachability (including control and execution of paging retransmission);</w:t>
      </w:r>
    </w:p>
    <w:p w14:paraId="0A7CEB13" w14:textId="77777777" w:rsidR="00D51AC6" w:rsidRPr="00046548" w:rsidRDefault="00D51AC6" w:rsidP="00E10AA0">
      <w:pPr>
        <w:pStyle w:val="B1"/>
      </w:pPr>
      <w:r w:rsidRPr="00046548">
        <w:t>-</w:t>
      </w:r>
      <w:r w:rsidRPr="00046548">
        <w:tab/>
        <w:t>Tracking Area list management (for UE in idle and active mode);</w:t>
      </w:r>
    </w:p>
    <w:p w14:paraId="755300A8" w14:textId="77777777" w:rsidR="00D51AC6" w:rsidRPr="00046548" w:rsidRDefault="00D51AC6" w:rsidP="00E10AA0">
      <w:pPr>
        <w:pStyle w:val="B1"/>
      </w:pPr>
      <w:r w:rsidRPr="00046548">
        <w:t>-</w:t>
      </w:r>
      <w:r w:rsidRPr="00046548">
        <w:tab/>
        <w:t>PDN GW and Serving GW selection;</w:t>
      </w:r>
    </w:p>
    <w:p w14:paraId="0C4D152F" w14:textId="77777777" w:rsidR="00D51AC6" w:rsidRPr="00046548" w:rsidRDefault="00D51AC6" w:rsidP="00E10AA0">
      <w:pPr>
        <w:pStyle w:val="B1"/>
      </w:pPr>
      <w:r w:rsidRPr="00046548">
        <w:t>-</w:t>
      </w:r>
      <w:r w:rsidRPr="00046548">
        <w:tab/>
        <w:t>MME selection for handovers with MME change;</w:t>
      </w:r>
    </w:p>
    <w:p w14:paraId="04327223" w14:textId="77777777" w:rsidR="00D51AC6" w:rsidRPr="00046548" w:rsidRDefault="00D51AC6" w:rsidP="00E10AA0">
      <w:pPr>
        <w:pStyle w:val="B1"/>
      </w:pPr>
      <w:r w:rsidRPr="00046548">
        <w:t>-</w:t>
      </w:r>
      <w:r w:rsidRPr="00046548">
        <w:tab/>
        <w:t>SGSN selection for handovers to 2G or 3G 3GPP access networks;</w:t>
      </w:r>
    </w:p>
    <w:p w14:paraId="1E5155D3" w14:textId="77777777" w:rsidR="00D51AC6" w:rsidRPr="00046548" w:rsidRDefault="00D51AC6" w:rsidP="00E10AA0">
      <w:pPr>
        <w:pStyle w:val="B1"/>
      </w:pPr>
      <w:r w:rsidRPr="00046548">
        <w:t>-</w:t>
      </w:r>
      <w:r w:rsidRPr="00046548">
        <w:tab/>
        <w:t>Roaming;</w:t>
      </w:r>
    </w:p>
    <w:p w14:paraId="31564077" w14:textId="77777777" w:rsidR="00D51AC6" w:rsidRPr="00046548" w:rsidRDefault="00D51AC6" w:rsidP="00E10AA0">
      <w:pPr>
        <w:pStyle w:val="B1"/>
      </w:pPr>
      <w:r w:rsidRPr="00046548">
        <w:t>-</w:t>
      </w:r>
      <w:r w:rsidRPr="00046548">
        <w:tab/>
        <w:t>Authentication;</w:t>
      </w:r>
    </w:p>
    <w:p w14:paraId="54F3F3A4" w14:textId="77777777" w:rsidR="00E846B8" w:rsidRPr="00046548" w:rsidRDefault="00D51AC6" w:rsidP="00E10AA0">
      <w:pPr>
        <w:pStyle w:val="B1"/>
      </w:pPr>
      <w:r w:rsidRPr="00046548">
        <w:t>-</w:t>
      </w:r>
      <w:r w:rsidRPr="00046548">
        <w:tab/>
        <w:t>Bearer management functions including dedicated bearer establishment</w:t>
      </w:r>
      <w:r w:rsidR="005663C7" w:rsidRPr="00046548">
        <w:t xml:space="preserve">. The MME may include two transport layer addresses of different versions in the Transport Layer Address IE to enable that an </w:t>
      </w:r>
      <w:proofErr w:type="spellStart"/>
      <w:r w:rsidR="005663C7" w:rsidRPr="00046548">
        <w:t>en-gNB</w:t>
      </w:r>
      <w:proofErr w:type="spellEnd"/>
      <w:r w:rsidR="005663C7" w:rsidRPr="00046548">
        <w:t xml:space="preserve"> can select either IPv4 or IPv6 for a bearer</w:t>
      </w:r>
      <w:r w:rsidR="00E846B8" w:rsidRPr="00046548">
        <w:t>;</w:t>
      </w:r>
    </w:p>
    <w:p w14:paraId="2DD6AF53" w14:textId="77777777" w:rsidR="00026C23" w:rsidRPr="00046548" w:rsidRDefault="00E846B8" w:rsidP="00E10AA0">
      <w:pPr>
        <w:pStyle w:val="B1"/>
        <w:rPr>
          <w:rFonts w:eastAsia="Malgun Gothic"/>
          <w:lang w:eastAsia="ko-KR"/>
        </w:rPr>
      </w:pPr>
      <w:r w:rsidRPr="00046548">
        <w:t>-</w:t>
      </w:r>
      <w:r w:rsidRPr="00046548">
        <w:tab/>
        <w:t xml:space="preserve">Support for </w:t>
      </w:r>
      <w:r w:rsidR="0065535D" w:rsidRPr="00046548">
        <w:t xml:space="preserve">PWS (which includes </w:t>
      </w:r>
      <w:r w:rsidRPr="00046548">
        <w:t xml:space="preserve">ETWS </w:t>
      </w:r>
      <w:r w:rsidR="0065535D" w:rsidRPr="00046548">
        <w:t xml:space="preserve">and CMAS) </w:t>
      </w:r>
      <w:r w:rsidRPr="00046548">
        <w:t>message transmission</w:t>
      </w:r>
      <w:r w:rsidR="00FD00EB" w:rsidRPr="00046548">
        <w:t>;</w:t>
      </w:r>
    </w:p>
    <w:p w14:paraId="2010C757" w14:textId="77777777" w:rsidR="005D67B5" w:rsidRPr="00046548" w:rsidRDefault="00026C23" w:rsidP="00E10AA0">
      <w:pPr>
        <w:pStyle w:val="B1"/>
      </w:pPr>
      <w:r w:rsidRPr="00046548">
        <w:rPr>
          <w:rFonts w:eastAsia="Malgun Gothic"/>
          <w:lang w:eastAsia="ko-KR"/>
        </w:rPr>
        <w:t>-</w:t>
      </w:r>
      <w:r w:rsidRPr="00046548">
        <w:rPr>
          <w:rFonts w:eastAsia="Malgun Gothic"/>
          <w:lang w:eastAsia="ko-KR"/>
        </w:rPr>
        <w:tab/>
      </w:r>
      <w:r w:rsidRPr="00046548">
        <w:t>Optionally performing paging optimisation</w:t>
      </w:r>
      <w:r w:rsidR="005D67B5" w:rsidRPr="00046548">
        <w:t>;</w:t>
      </w:r>
    </w:p>
    <w:p w14:paraId="3EBC1352" w14:textId="77777777" w:rsidR="00026C23" w:rsidRPr="00046548" w:rsidRDefault="005D67B5" w:rsidP="00E10AA0">
      <w:pPr>
        <w:pStyle w:val="B1"/>
        <w:rPr>
          <w:rFonts w:eastAsia="Malgun Gothic"/>
          <w:lang w:eastAsia="ko-KR"/>
        </w:rPr>
      </w:pPr>
      <w:r w:rsidRPr="00046548">
        <w:t>-</w:t>
      </w:r>
      <w:r w:rsidRPr="00046548">
        <w:tab/>
        <w:t>S-GW relocation without UE mobility, as defined in TS 23.401 [17]</w:t>
      </w:r>
      <w:r w:rsidR="00026C23" w:rsidRPr="00046548">
        <w:t>.</w:t>
      </w:r>
    </w:p>
    <w:p w14:paraId="503E0BE7" w14:textId="77777777" w:rsidR="00D51AC6" w:rsidRPr="00046548" w:rsidRDefault="00026C23" w:rsidP="00E10AA0">
      <w:pPr>
        <w:pStyle w:val="B1"/>
      </w:pPr>
      <w:r w:rsidRPr="00046548">
        <w:rPr>
          <w:lang w:eastAsia="ko-KR"/>
        </w:rPr>
        <w:t>NOTE 1:</w:t>
      </w:r>
      <w:r w:rsidR="00FA4A7A" w:rsidRPr="00046548">
        <w:rPr>
          <w:lang w:eastAsia="ko-KR"/>
        </w:rPr>
        <w:tab/>
      </w:r>
      <w:r w:rsidR="000913CA" w:rsidRPr="00046548">
        <w:rPr>
          <w:lang w:eastAsia="ko-KR"/>
        </w:rPr>
        <w:t>T</w:t>
      </w:r>
      <w:r w:rsidRPr="00046548">
        <w:rPr>
          <w:lang w:eastAsia="ko-KR"/>
        </w:rPr>
        <w:t>he MME should not filter the PAGING message based on the CSG IDs</w:t>
      </w:r>
      <w:r w:rsidR="000913CA" w:rsidRPr="00046548">
        <w:rPr>
          <w:lang w:eastAsia="ko-KR"/>
        </w:rPr>
        <w:t xml:space="preserve"> towards macro </w:t>
      </w:r>
      <w:proofErr w:type="spellStart"/>
      <w:r w:rsidR="000913CA" w:rsidRPr="00046548">
        <w:rPr>
          <w:lang w:eastAsia="ko-KR"/>
        </w:rPr>
        <w:t>eNBs</w:t>
      </w:r>
      <w:proofErr w:type="spellEnd"/>
      <w:r w:rsidRPr="00046548">
        <w:rPr>
          <w:lang w:eastAsia="ko-KR"/>
        </w:rPr>
        <w:t>.</w:t>
      </w:r>
    </w:p>
    <w:p w14:paraId="775B71F5" w14:textId="77777777" w:rsidR="00D51AC6" w:rsidRPr="00046548" w:rsidRDefault="00D51AC6" w:rsidP="00E10AA0">
      <w:r w:rsidRPr="00046548">
        <w:t>The Serving Gateway (S-GW) hosts the following functions (see TS 23.401 [17]):</w:t>
      </w:r>
    </w:p>
    <w:p w14:paraId="0A2FCA6E" w14:textId="77777777" w:rsidR="00D51AC6" w:rsidRPr="00046548" w:rsidRDefault="00D51AC6" w:rsidP="005E7E38">
      <w:pPr>
        <w:pStyle w:val="B1"/>
      </w:pPr>
      <w:r w:rsidRPr="00046548">
        <w:t>-</w:t>
      </w:r>
      <w:r w:rsidRPr="00046548">
        <w:tab/>
        <w:t>The local Mobility Anchor point for inter-</w:t>
      </w:r>
      <w:proofErr w:type="spellStart"/>
      <w:r w:rsidRPr="00046548">
        <w:t>eNB</w:t>
      </w:r>
      <w:proofErr w:type="spellEnd"/>
      <w:r w:rsidRPr="00046548">
        <w:t xml:space="preserve"> handover;</w:t>
      </w:r>
    </w:p>
    <w:p w14:paraId="66758C57" w14:textId="77777777" w:rsidR="00D51AC6" w:rsidRPr="00046548" w:rsidRDefault="00D51AC6" w:rsidP="005E7E38">
      <w:pPr>
        <w:pStyle w:val="B1"/>
      </w:pPr>
      <w:r w:rsidRPr="00046548">
        <w:t>-</w:t>
      </w:r>
      <w:r w:rsidRPr="00046548">
        <w:tab/>
        <w:t>Mobility anchoring for inter-3GPP mobility;</w:t>
      </w:r>
    </w:p>
    <w:p w14:paraId="4695D027" w14:textId="77777777" w:rsidR="00D51AC6" w:rsidRPr="00046548" w:rsidRDefault="00D51AC6" w:rsidP="005E7E38">
      <w:pPr>
        <w:pStyle w:val="B1"/>
      </w:pPr>
      <w:r w:rsidRPr="00046548">
        <w:t>-</w:t>
      </w:r>
      <w:r w:rsidRPr="00046548">
        <w:tab/>
        <w:t>E-UTRAN idle mode downlink packet buffering and initiation of network triggered service request procedure;</w:t>
      </w:r>
    </w:p>
    <w:p w14:paraId="7C5F4D3E" w14:textId="77777777" w:rsidR="00D51AC6" w:rsidRPr="00046548" w:rsidRDefault="00D51AC6" w:rsidP="005E7E38">
      <w:pPr>
        <w:pStyle w:val="B1"/>
      </w:pPr>
      <w:r w:rsidRPr="00046548">
        <w:t>-</w:t>
      </w:r>
      <w:r w:rsidRPr="00046548">
        <w:tab/>
        <w:t>Lawful Interception;</w:t>
      </w:r>
    </w:p>
    <w:p w14:paraId="6F2344FF" w14:textId="77777777" w:rsidR="00D51AC6" w:rsidRPr="00046548" w:rsidRDefault="00D51AC6" w:rsidP="005E7E38">
      <w:pPr>
        <w:pStyle w:val="B1"/>
      </w:pPr>
      <w:r w:rsidRPr="00046548">
        <w:t>-</w:t>
      </w:r>
      <w:r w:rsidRPr="00046548">
        <w:tab/>
        <w:t>Packet routeing and forwarding;</w:t>
      </w:r>
    </w:p>
    <w:p w14:paraId="371AE60B" w14:textId="77777777" w:rsidR="00D51AC6" w:rsidRPr="00046548" w:rsidRDefault="00D51AC6" w:rsidP="005E7E38">
      <w:pPr>
        <w:pStyle w:val="B1"/>
      </w:pPr>
      <w:r w:rsidRPr="00046548">
        <w:t>-</w:t>
      </w:r>
      <w:r w:rsidRPr="00046548">
        <w:tab/>
        <w:t>Transport level packet marking in the uplink and the downlink;</w:t>
      </w:r>
    </w:p>
    <w:p w14:paraId="1DF81422" w14:textId="77777777" w:rsidR="00D51AC6" w:rsidRPr="00046548" w:rsidRDefault="00D51AC6" w:rsidP="005E7E38">
      <w:pPr>
        <w:pStyle w:val="B1"/>
      </w:pPr>
      <w:r w:rsidRPr="00046548">
        <w:t>-</w:t>
      </w:r>
      <w:r w:rsidRPr="00046548">
        <w:tab/>
        <w:t>Accounting on user and QCI granularity for inter-operator charging;</w:t>
      </w:r>
    </w:p>
    <w:p w14:paraId="5129118D" w14:textId="77777777" w:rsidR="00D51AC6" w:rsidRPr="00046548" w:rsidRDefault="00D51AC6" w:rsidP="005E7E38">
      <w:pPr>
        <w:pStyle w:val="B1"/>
      </w:pPr>
      <w:r w:rsidRPr="00046548">
        <w:t>-</w:t>
      </w:r>
      <w:r w:rsidRPr="00046548">
        <w:tab/>
        <w:t>UL and DL charging per UE, PDN, and QCI.</w:t>
      </w:r>
    </w:p>
    <w:p w14:paraId="2F9326B7" w14:textId="77777777" w:rsidR="00D51AC6" w:rsidRPr="00046548" w:rsidRDefault="00D51AC6" w:rsidP="00E10AA0">
      <w:r w:rsidRPr="00046548">
        <w:t>The PDN Gateway (P-GW) hosts the following functions (see TS 23.401 [17]):</w:t>
      </w:r>
    </w:p>
    <w:p w14:paraId="3B4101D0" w14:textId="77777777" w:rsidR="00D51AC6" w:rsidRPr="00046548" w:rsidRDefault="00D51AC6" w:rsidP="005E7E38">
      <w:pPr>
        <w:pStyle w:val="B1"/>
      </w:pPr>
      <w:r w:rsidRPr="00046548">
        <w:t>-</w:t>
      </w:r>
      <w:r w:rsidRPr="00046548">
        <w:tab/>
        <w:t>Per-user based packet filtering (by e.g. deep packet inspection);</w:t>
      </w:r>
    </w:p>
    <w:p w14:paraId="47EF5F67" w14:textId="77777777" w:rsidR="00D51AC6" w:rsidRPr="00046548" w:rsidRDefault="00D51AC6" w:rsidP="005E7E38">
      <w:pPr>
        <w:pStyle w:val="B1"/>
      </w:pPr>
      <w:r w:rsidRPr="00046548">
        <w:t>-</w:t>
      </w:r>
      <w:r w:rsidRPr="00046548">
        <w:tab/>
        <w:t>Lawful Interception;</w:t>
      </w:r>
    </w:p>
    <w:p w14:paraId="452BE043" w14:textId="77777777" w:rsidR="00D51AC6" w:rsidRPr="00046548" w:rsidRDefault="00D51AC6" w:rsidP="005E7E38">
      <w:pPr>
        <w:pStyle w:val="B1"/>
      </w:pPr>
      <w:r w:rsidRPr="00046548">
        <w:t>-</w:t>
      </w:r>
      <w:r w:rsidRPr="00046548">
        <w:tab/>
        <w:t>UE IP address allocation;</w:t>
      </w:r>
    </w:p>
    <w:p w14:paraId="3F474F1E" w14:textId="77777777" w:rsidR="00D51AC6" w:rsidRPr="00046548" w:rsidRDefault="00D51AC6" w:rsidP="005E7E38">
      <w:pPr>
        <w:pStyle w:val="B1"/>
      </w:pPr>
      <w:r w:rsidRPr="00046548">
        <w:lastRenderedPageBreak/>
        <w:t>-</w:t>
      </w:r>
      <w:r w:rsidRPr="00046548">
        <w:tab/>
        <w:t xml:space="preserve">Transport level packet marking in the </w:t>
      </w:r>
      <w:r w:rsidR="00824151" w:rsidRPr="00046548">
        <w:t xml:space="preserve">uplink and the </w:t>
      </w:r>
      <w:r w:rsidRPr="00046548">
        <w:t>downlink;</w:t>
      </w:r>
    </w:p>
    <w:p w14:paraId="2DB31781" w14:textId="77777777" w:rsidR="00D51AC6" w:rsidRPr="00046548" w:rsidRDefault="00D51AC6" w:rsidP="005E7E38">
      <w:pPr>
        <w:pStyle w:val="B1"/>
      </w:pPr>
      <w:r w:rsidRPr="00046548">
        <w:t>-</w:t>
      </w:r>
      <w:r w:rsidRPr="00046548">
        <w:tab/>
        <w:t>UL and DL service level charging, gating and rate enforcement;</w:t>
      </w:r>
    </w:p>
    <w:p w14:paraId="4A996F07" w14:textId="77777777" w:rsidR="00D51AC6" w:rsidRPr="00046548" w:rsidRDefault="00D51AC6" w:rsidP="005E7E38">
      <w:pPr>
        <w:pStyle w:val="B1"/>
      </w:pPr>
      <w:r w:rsidRPr="00046548">
        <w:t>-</w:t>
      </w:r>
      <w:r w:rsidRPr="00046548">
        <w:tab/>
        <w:t xml:space="preserve">DL rate enforcement based on </w:t>
      </w:r>
      <w:r w:rsidR="0081386C" w:rsidRPr="00046548">
        <w:t>APN-</w:t>
      </w:r>
      <w:r w:rsidRPr="00046548">
        <w:t>AMBR;</w:t>
      </w:r>
    </w:p>
    <w:p w14:paraId="7B453E19" w14:textId="77777777" w:rsidR="00D51AC6" w:rsidRPr="00046548" w:rsidRDefault="00D51AC6" w:rsidP="00E10AA0">
      <w:r w:rsidRPr="00046548">
        <w:t>This is summarized on the figure below where yellow boxes depict the logical nodes, white boxes depict the functional entities of the control plane and blue boxes depict the radio protocol layers.</w:t>
      </w:r>
    </w:p>
    <w:p w14:paraId="2A6C4E21" w14:textId="77777777" w:rsidR="00D51AC6" w:rsidRPr="00046548" w:rsidRDefault="00D51AC6" w:rsidP="00E10AA0">
      <w:pPr>
        <w:pStyle w:val="NO"/>
      </w:pPr>
      <w:r w:rsidRPr="00046548">
        <w:t>NOTE</w:t>
      </w:r>
      <w:r w:rsidR="00026C23" w:rsidRPr="00046548">
        <w:t xml:space="preserve"> 2</w:t>
      </w:r>
      <w:r w:rsidRPr="00046548">
        <w:t>:</w:t>
      </w:r>
      <w:r w:rsidRPr="00046548">
        <w:tab/>
      </w:r>
      <w:r w:rsidR="00824151" w:rsidRPr="00046548">
        <w:t xml:space="preserve">There is no logical E-UTRAN node other than the </w:t>
      </w:r>
      <w:proofErr w:type="spellStart"/>
      <w:r w:rsidR="00824151" w:rsidRPr="00046548">
        <w:t>eNB</w:t>
      </w:r>
      <w:proofErr w:type="spellEnd"/>
      <w:r w:rsidR="00824151" w:rsidRPr="00046548">
        <w:t xml:space="preserve"> needed for RRM purposes.</w:t>
      </w:r>
    </w:p>
    <w:p w14:paraId="17FE0402" w14:textId="77777777" w:rsidR="00D51AC6" w:rsidRPr="00046548" w:rsidRDefault="00D51AC6" w:rsidP="00E10AA0">
      <w:pPr>
        <w:pStyle w:val="NO"/>
      </w:pPr>
      <w:r w:rsidRPr="00046548">
        <w:t>NOTE</w:t>
      </w:r>
      <w:r w:rsidR="00026C23" w:rsidRPr="00046548">
        <w:t xml:space="preserve"> 3</w:t>
      </w:r>
      <w:r w:rsidRPr="00046548">
        <w:t>:</w:t>
      </w:r>
      <w:r w:rsidRPr="00046548">
        <w:tab/>
      </w:r>
      <w:r w:rsidRPr="00046548">
        <w:rPr>
          <w:lang w:eastAsia="ko-KR"/>
        </w:rPr>
        <w:t xml:space="preserve">MBMS related functions in E-UTRAN are described separately in </w:t>
      </w:r>
      <w:r w:rsidR="00240D6D" w:rsidRPr="00046548">
        <w:rPr>
          <w:lang w:eastAsia="ko-KR"/>
        </w:rPr>
        <w:t>clause</w:t>
      </w:r>
      <w:r w:rsidRPr="00046548">
        <w:rPr>
          <w:lang w:eastAsia="ko-KR"/>
        </w:rPr>
        <w:t xml:space="preserve"> 15.</w:t>
      </w:r>
    </w:p>
    <w:p w14:paraId="06EC872A" w14:textId="77777777" w:rsidR="00D51AC6" w:rsidRPr="00046548" w:rsidRDefault="00D51AC6" w:rsidP="00E10AA0">
      <w:pPr>
        <w:pStyle w:val="TH"/>
      </w:pPr>
      <w:r w:rsidRPr="00046548">
        <w:object w:dxaOrig="8993" w:dyaOrig="6301" w14:anchorId="367CA8D7">
          <v:shape id="_x0000_i1028" type="#_x0000_t75" style="width:450pt;height:315pt" o:ole="">
            <v:imagedata r:id="rId14" o:title=""/>
          </v:shape>
          <o:OLEObject Type="Embed" ProgID="Visio.Drawing.11" ShapeID="_x0000_i1028" DrawAspect="Content" ObjectID="_1711878318" r:id="rId15"/>
        </w:object>
      </w:r>
    </w:p>
    <w:p w14:paraId="3B09FFD8" w14:textId="77777777" w:rsidR="00D51AC6" w:rsidRPr="00046548" w:rsidRDefault="00D51AC6" w:rsidP="00D52322">
      <w:pPr>
        <w:pStyle w:val="TF"/>
      </w:pPr>
      <w:r w:rsidRPr="00046548">
        <w:t>Figure 4.1</w:t>
      </w:r>
      <w:r w:rsidR="00250BF8" w:rsidRPr="00046548">
        <w:t>-1</w:t>
      </w:r>
      <w:r w:rsidRPr="00046548">
        <w:t>: Functional Split between E-UTRAN and EPC</w:t>
      </w:r>
    </w:p>
    <w:p w14:paraId="09A8D40B" w14:textId="77777777" w:rsidR="00D51AC6" w:rsidRPr="00046548" w:rsidRDefault="00D51AC6" w:rsidP="009C26DC">
      <w:pPr>
        <w:pStyle w:val="Heading2"/>
      </w:pPr>
      <w:bookmarkStart w:id="62" w:name="_Toc20402620"/>
      <w:bookmarkStart w:id="63" w:name="_Toc29344259"/>
      <w:bookmarkStart w:id="64" w:name="_Toc37461685"/>
      <w:bookmarkStart w:id="65" w:name="_Toc46506556"/>
      <w:bookmarkStart w:id="66" w:name="_Toc52489719"/>
      <w:bookmarkStart w:id="67" w:name="_Toc101264255"/>
      <w:r w:rsidRPr="00046548">
        <w:t>4.2</w:t>
      </w:r>
      <w:r w:rsidRPr="00046548">
        <w:tab/>
      </w:r>
      <w:r w:rsidR="00824151" w:rsidRPr="00046548">
        <w:t>Void</w:t>
      </w:r>
      <w:bookmarkEnd w:id="62"/>
      <w:bookmarkEnd w:id="63"/>
      <w:bookmarkEnd w:id="64"/>
      <w:bookmarkEnd w:id="65"/>
      <w:bookmarkEnd w:id="66"/>
      <w:bookmarkEnd w:id="67"/>
    </w:p>
    <w:p w14:paraId="2CDB63EB" w14:textId="77777777" w:rsidR="00D51AC6" w:rsidRPr="00046548" w:rsidRDefault="00D51AC6" w:rsidP="005E7E38">
      <w:pPr>
        <w:pStyle w:val="Heading3"/>
      </w:pPr>
      <w:bookmarkStart w:id="68" w:name="_Toc20402621"/>
      <w:bookmarkStart w:id="69" w:name="_Toc29344260"/>
      <w:bookmarkStart w:id="70" w:name="_Toc37461686"/>
      <w:bookmarkStart w:id="71" w:name="_Toc46506557"/>
      <w:bookmarkStart w:id="72" w:name="_Toc52489720"/>
      <w:bookmarkStart w:id="73" w:name="_Toc101264256"/>
      <w:r w:rsidRPr="00046548">
        <w:t>4.2.1</w:t>
      </w:r>
      <w:r w:rsidRPr="00046548">
        <w:tab/>
      </w:r>
      <w:r w:rsidR="00824151" w:rsidRPr="00046548">
        <w:t>Void</w:t>
      </w:r>
      <w:bookmarkEnd w:id="68"/>
      <w:bookmarkEnd w:id="69"/>
      <w:bookmarkEnd w:id="70"/>
      <w:bookmarkEnd w:id="71"/>
      <w:bookmarkEnd w:id="72"/>
      <w:bookmarkEnd w:id="73"/>
    </w:p>
    <w:p w14:paraId="7794F181" w14:textId="77777777" w:rsidR="00D51AC6" w:rsidRPr="00046548" w:rsidRDefault="00D51AC6" w:rsidP="00E10AA0">
      <w:pPr>
        <w:pStyle w:val="Heading3"/>
      </w:pPr>
      <w:bookmarkStart w:id="74" w:name="_Toc20402622"/>
      <w:bookmarkStart w:id="75" w:name="_Toc29344261"/>
      <w:bookmarkStart w:id="76" w:name="_Toc37461687"/>
      <w:bookmarkStart w:id="77" w:name="_Toc46506558"/>
      <w:bookmarkStart w:id="78" w:name="_Toc52489721"/>
      <w:bookmarkStart w:id="79" w:name="_Toc101264257"/>
      <w:r w:rsidRPr="00046548">
        <w:t>4.2.2</w:t>
      </w:r>
      <w:r w:rsidRPr="00046548">
        <w:tab/>
      </w:r>
      <w:r w:rsidR="00824151" w:rsidRPr="00046548">
        <w:t>Void</w:t>
      </w:r>
      <w:bookmarkEnd w:id="74"/>
      <w:bookmarkEnd w:id="75"/>
      <w:bookmarkEnd w:id="76"/>
      <w:bookmarkEnd w:id="77"/>
      <w:bookmarkEnd w:id="78"/>
      <w:bookmarkEnd w:id="79"/>
    </w:p>
    <w:p w14:paraId="2801D87A" w14:textId="77777777" w:rsidR="00D51AC6" w:rsidRPr="00046548" w:rsidRDefault="00D51AC6" w:rsidP="009C26DC">
      <w:pPr>
        <w:pStyle w:val="Heading2"/>
      </w:pPr>
      <w:bookmarkStart w:id="80" w:name="_Toc20402623"/>
      <w:bookmarkStart w:id="81" w:name="_Toc29344262"/>
      <w:bookmarkStart w:id="82" w:name="_Toc37461688"/>
      <w:bookmarkStart w:id="83" w:name="_Toc46506559"/>
      <w:bookmarkStart w:id="84" w:name="_Toc52489722"/>
      <w:bookmarkStart w:id="85" w:name="_Toc101264258"/>
      <w:r w:rsidRPr="00046548">
        <w:t>4.3</w:t>
      </w:r>
      <w:r w:rsidRPr="00046548">
        <w:tab/>
        <w:t>Radio Protocol architecture</w:t>
      </w:r>
      <w:bookmarkEnd w:id="80"/>
      <w:bookmarkEnd w:id="81"/>
      <w:bookmarkEnd w:id="82"/>
      <w:bookmarkEnd w:id="83"/>
      <w:bookmarkEnd w:id="84"/>
      <w:bookmarkEnd w:id="85"/>
    </w:p>
    <w:p w14:paraId="69DA8879" w14:textId="77777777" w:rsidR="00D82DB5" w:rsidRPr="00046548" w:rsidRDefault="00D82DB5" w:rsidP="00D82DB5">
      <w:pPr>
        <w:pStyle w:val="Heading3"/>
      </w:pPr>
      <w:bookmarkStart w:id="86" w:name="_Toc20402624"/>
      <w:bookmarkStart w:id="87" w:name="_Toc29344263"/>
      <w:bookmarkStart w:id="88" w:name="_Toc37461689"/>
      <w:bookmarkStart w:id="89" w:name="_Toc46506560"/>
      <w:bookmarkStart w:id="90" w:name="_Toc52489723"/>
      <w:bookmarkStart w:id="91" w:name="_Toc101264259"/>
      <w:r w:rsidRPr="00046548">
        <w:t>4.3.0</w:t>
      </w:r>
      <w:r w:rsidRPr="00046548">
        <w:tab/>
        <w:t>General</w:t>
      </w:r>
      <w:bookmarkEnd w:id="86"/>
      <w:bookmarkEnd w:id="87"/>
      <w:bookmarkEnd w:id="88"/>
      <w:bookmarkEnd w:id="89"/>
      <w:bookmarkEnd w:id="90"/>
      <w:bookmarkEnd w:id="91"/>
    </w:p>
    <w:p w14:paraId="7FB28715" w14:textId="77777777" w:rsidR="00D51AC6" w:rsidRPr="00046548" w:rsidRDefault="00D51AC6" w:rsidP="00E10AA0">
      <w:r w:rsidRPr="00046548">
        <w:t xml:space="preserve">In this </w:t>
      </w:r>
      <w:r w:rsidR="00240D6D" w:rsidRPr="00046548">
        <w:t>clause</w:t>
      </w:r>
      <w:r w:rsidRPr="00046548">
        <w:t>, the radio protocol architecture of E-UTRAN is given for the user plane and the control plane.</w:t>
      </w:r>
    </w:p>
    <w:p w14:paraId="7EF53DDD" w14:textId="77777777" w:rsidR="00D51AC6" w:rsidRPr="00046548" w:rsidRDefault="00D51AC6" w:rsidP="00E10AA0">
      <w:pPr>
        <w:pStyle w:val="Heading3"/>
      </w:pPr>
      <w:bookmarkStart w:id="92" w:name="_Toc20402625"/>
      <w:bookmarkStart w:id="93" w:name="_Toc29344264"/>
      <w:bookmarkStart w:id="94" w:name="_Toc37461690"/>
      <w:bookmarkStart w:id="95" w:name="_Toc46506561"/>
      <w:bookmarkStart w:id="96" w:name="_Toc52489724"/>
      <w:bookmarkStart w:id="97" w:name="_Toc101264260"/>
      <w:r w:rsidRPr="00046548">
        <w:t>4.3.1</w:t>
      </w:r>
      <w:r w:rsidRPr="00046548">
        <w:tab/>
        <w:t>User plane</w:t>
      </w:r>
      <w:bookmarkEnd w:id="92"/>
      <w:bookmarkEnd w:id="93"/>
      <w:bookmarkEnd w:id="94"/>
      <w:bookmarkEnd w:id="95"/>
      <w:bookmarkEnd w:id="96"/>
      <w:bookmarkEnd w:id="97"/>
    </w:p>
    <w:p w14:paraId="215356A0" w14:textId="77777777" w:rsidR="00D51AC6" w:rsidRPr="00046548" w:rsidRDefault="00D51AC6" w:rsidP="00E10AA0">
      <w:r w:rsidRPr="00046548">
        <w:t xml:space="preserve">The figure below shows the protocol stack for the user-plane, where PDCP, RLC and MAC sublayers (terminated in </w:t>
      </w:r>
      <w:proofErr w:type="spellStart"/>
      <w:r w:rsidRPr="00046548">
        <w:t>eNB</w:t>
      </w:r>
      <w:proofErr w:type="spellEnd"/>
      <w:r w:rsidRPr="00046548">
        <w:t xml:space="preserve"> on the network side) perform the functions listed for the user plane in </w:t>
      </w:r>
      <w:r w:rsidR="00240D6D" w:rsidRPr="00046548">
        <w:t>clause</w:t>
      </w:r>
      <w:r w:rsidRPr="00046548">
        <w:t xml:space="preserve"> 6, e.g. header compression, ciphering, scheduling, ARQ and HARQ</w:t>
      </w:r>
      <w:r w:rsidR="00E717A8" w:rsidRPr="00046548">
        <w:t>.</w:t>
      </w:r>
    </w:p>
    <w:p w14:paraId="152EFE09" w14:textId="77777777" w:rsidR="00D51AC6" w:rsidRPr="00046548" w:rsidRDefault="00D51AC6" w:rsidP="00E10AA0">
      <w:pPr>
        <w:pStyle w:val="TH"/>
      </w:pPr>
      <w:r w:rsidRPr="00046548">
        <w:object w:dxaOrig="3599" w:dyaOrig="2182" w14:anchorId="67661DFD">
          <v:shape id="_x0000_i1029" type="#_x0000_t75" style="width:180pt;height:108.75pt" o:ole="">
            <v:imagedata r:id="rId16" o:title=""/>
          </v:shape>
          <o:OLEObject Type="Embed" ProgID="Visio.Drawing.11" ShapeID="_x0000_i1029" DrawAspect="Content" ObjectID="_1711878319" r:id="rId17"/>
        </w:object>
      </w:r>
    </w:p>
    <w:p w14:paraId="46D464CE" w14:textId="77777777" w:rsidR="002F2ED3" w:rsidRPr="00046548" w:rsidRDefault="00D51AC6" w:rsidP="00D52322">
      <w:pPr>
        <w:pStyle w:val="TF"/>
      </w:pPr>
      <w:r w:rsidRPr="00046548">
        <w:t>Figure 4.3.1</w:t>
      </w:r>
      <w:r w:rsidR="00250BF8" w:rsidRPr="00046548">
        <w:t>-1</w:t>
      </w:r>
      <w:r w:rsidRPr="00046548">
        <w:t>: User-plane protocol stack</w:t>
      </w:r>
    </w:p>
    <w:p w14:paraId="5D2BFBE4" w14:textId="77777777" w:rsidR="00D51AC6" w:rsidRPr="00046548" w:rsidRDefault="002F2ED3" w:rsidP="002F2ED3">
      <w:r w:rsidRPr="00046548">
        <w:t xml:space="preserve">For NB-IoT, the user plane is not used when </w:t>
      </w:r>
      <w:proofErr w:type="spellStart"/>
      <w:r w:rsidRPr="00046548">
        <w:t>transfering</w:t>
      </w:r>
      <w:proofErr w:type="spellEnd"/>
      <w:r w:rsidRPr="00046548">
        <w:t xml:space="preserve"> data over NAS.</w:t>
      </w:r>
    </w:p>
    <w:p w14:paraId="7B6B377C" w14:textId="77777777" w:rsidR="00D51AC6" w:rsidRPr="00046548" w:rsidRDefault="00D51AC6" w:rsidP="00E10AA0">
      <w:pPr>
        <w:pStyle w:val="Heading3"/>
      </w:pPr>
      <w:bookmarkStart w:id="98" w:name="_Toc20402626"/>
      <w:bookmarkStart w:id="99" w:name="_Toc29344265"/>
      <w:bookmarkStart w:id="100" w:name="_Toc37461691"/>
      <w:bookmarkStart w:id="101" w:name="_Toc46506562"/>
      <w:bookmarkStart w:id="102" w:name="_Toc52489725"/>
      <w:bookmarkStart w:id="103" w:name="_Toc101264261"/>
      <w:r w:rsidRPr="00046548">
        <w:t>4.3.2</w:t>
      </w:r>
      <w:r w:rsidRPr="00046548">
        <w:tab/>
        <w:t>Control plane</w:t>
      </w:r>
      <w:bookmarkEnd w:id="98"/>
      <w:bookmarkEnd w:id="99"/>
      <w:bookmarkEnd w:id="100"/>
      <w:bookmarkEnd w:id="101"/>
      <w:bookmarkEnd w:id="102"/>
      <w:bookmarkEnd w:id="103"/>
    </w:p>
    <w:p w14:paraId="5B3C9232" w14:textId="77777777" w:rsidR="00D51AC6" w:rsidRPr="00046548" w:rsidRDefault="00D51AC6" w:rsidP="00E10AA0">
      <w:r w:rsidRPr="00046548">
        <w:t>The figure below shows the protocol stack for the control-plane, where:</w:t>
      </w:r>
    </w:p>
    <w:p w14:paraId="3DC175A2" w14:textId="77777777" w:rsidR="00D51AC6" w:rsidRPr="00046548" w:rsidRDefault="00D51AC6" w:rsidP="00E10AA0">
      <w:pPr>
        <w:pStyle w:val="B1"/>
      </w:pPr>
      <w:r w:rsidRPr="00046548">
        <w:t>-</w:t>
      </w:r>
      <w:r w:rsidRPr="00046548">
        <w:tab/>
        <w:t xml:space="preserve">PDCP sublayer (terminated in </w:t>
      </w:r>
      <w:proofErr w:type="spellStart"/>
      <w:r w:rsidRPr="00046548">
        <w:t>eNB</w:t>
      </w:r>
      <w:proofErr w:type="spellEnd"/>
      <w:r w:rsidRPr="00046548">
        <w:t xml:space="preserve"> on the network side) performs the functions listed for the control plane in </w:t>
      </w:r>
      <w:r w:rsidR="00240D6D" w:rsidRPr="00046548">
        <w:t>clause</w:t>
      </w:r>
      <w:r w:rsidRPr="00046548">
        <w:t xml:space="preserve"> 6, e.g. ciphering and integrity protection;</w:t>
      </w:r>
    </w:p>
    <w:p w14:paraId="41CAB027" w14:textId="77777777" w:rsidR="00D51AC6" w:rsidRPr="00046548" w:rsidRDefault="00D51AC6" w:rsidP="00E10AA0">
      <w:pPr>
        <w:pStyle w:val="B1"/>
      </w:pPr>
      <w:r w:rsidRPr="00046548">
        <w:t>-</w:t>
      </w:r>
      <w:r w:rsidRPr="00046548">
        <w:tab/>
        <w:t xml:space="preserve">RLC and MAC sublayers (terminated in </w:t>
      </w:r>
      <w:proofErr w:type="spellStart"/>
      <w:r w:rsidRPr="00046548">
        <w:t>eNB</w:t>
      </w:r>
      <w:proofErr w:type="spellEnd"/>
      <w:r w:rsidRPr="00046548">
        <w:t xml:space="preserve"> on the network side) perform the same functions as for the user plane;</w:t>
      </w:r>
    </w:p>
    <w:p w14:paraId="17D49C04" w14:textId="77777777" w:rsidR="00D51AC6" w:rsidRPr="00046548" w:rsidRDefault="00D51AC6" w:rsidP="00E10AA0">
      <w:pPr>
        <w:pStyle w:val="B1"/>
      </w:pPr>
      <w:r w:rsidRPr="00046548">
        <w:t>-</w:t>
      </w:r>
      <w:r w:rsidRPr="00046548">
        <w:tab/>
        <w:t xml:space="preserve">RRC (terminated in </w:t>
      </w:r>
      <w:proofErr w:type="spellStart"/>
      <w:r w:rsidRPr="00046548">
        <w:t>eNB</w:t>
      </w:r>
      <w:proofErr w:type="spellEnd"/>
      <w:r w:rsidRPr="00046548">
        <w:t xml:space="preserve"> on the network side) performs the functions listed in </w:t>
      </w:r>
      <w:r w:rsidR="00240D6D" w:rsidRPr="00046548">
        <w:t>clause</w:t>
      </w:r>
      <w:r w:rsidRPr="00046548">
        <w:t xml:space="preserve"> 7, e.g.:</w:t>
      </w:r>
    </w:p>
    <w:p w14:paraId="527202BE" w14:textId="77777777" w:rsidR="00D51AC6" w:rsidRPr="00046548" w:rsidRDefault="00D51AC6" w:rsidP="00E10AA0">
      <w:pPr>
        <w:pStyle w:val="B2"/>
      </w:pPr>
      <w:r w:rsidRPr="00046548">
        <w:t>-</w:t>
      </w:r>
      <w:r w:rsidRPr="00046548">
        <w:tab/>
        <w:t>Broadcast;</w:t>
      </w:r>
    </w:p>
    <w:p w14:paraId="7AE02330" w14:textId="77777777" w:rsidR="00D51AC6" w:rsidRPr="00046548" w:rsidRDefault="00D51AC6" w:rsidP="00E10AA0">
      <w:pPr>
        <w:pStyle w:val="B2"/>
      </w:pPr>
      <w:r w:rsidRPr="00046548">
        <w:t>-</w:t>
      </w:r>
      <w:r w:rsidRPr="00046548">
        <w:tab/>
        <w:t>Paging;</w:t>
      </w:r>
    </w:p>
    <w:p w14:paraId="03B2E56C" w14:textId="77777777" w:rsidR="00D51AC6" w:rsidRPr="00046548" w:rsidRDefault="00D51AC6" w:rsidP="00E10AA0">
      <w:pPr>
        <w:pStyle w:val="B2"/>
      </w:pPr>
      <w:r w:rsidRPr="00046548">
        <w:t>-</w:t>
      </w:r>
      <w:r w:rsidRPr="00046548">
        <w:tab/>
        <w:t>RRC connection management;</w:t>
      </w:r>
    </w:p>
    <w:p w14:paraId="011812D1" w14:textId="77777777" w:rsidR="00D51AC6" w:rsidRPr="00046548" w:rsidRDefault="00D51AC6" w:rsidP="00E10AA0">
      <w:pPr>
        <w:pStyle w:val="B2"/>
      </w:pPr>
      <w:r w:rsidRPr="00046548">
        <w:t>-</w:t>
      </w:r>
      <w:r w:rsidRPr="00046548">
        <w:tab/>
        <w:t>RB control;</w:t>
      </w:r>
    </w:p>
    <w:p w14:paraId="13968058" w14:textId="77777777" w:rsidR="00D51AC6" w:rsidRPr="00046548" w:rsidRDefault="00D51AC6" w:rsidP="00E10AA0">
      <w:pPr>
        <w:pStyle w:val="B2"/>
      </w:pPr>
      <w:r w:rsidRPr="00046548">
        <w:t>-</w:t>
      </w:r>
      <w:r w:rsidRPr="00046548">
        <w:tab/>
        <w:t>Mobility functions;</w:t>
      </w:r>
    </w:p>
    <w:p w14:paraId="0FC66E17" w14:textId="77777777" w:rsidR="00D51AC6" w:rsidRPr="00046548" w:rsidRDefault="00D51AC6" w:rsidP="00E10AA0">
      <w:pPr>
        <w:pStyle w:val="B2"/>
      </w:pPr>
      <w:r w:rsidRPr="00046548">
        <w:t>-</w:t>
      </w:r>
      <w:r w:rsidRPr="00046548">
        <w:tab/>
        <w:t>UE measurement reporting and control</w:t>
      </w:r>
      <w:r w:rsidR="002F2ED3" w:rsidRPr="00046548">
        <w:t>, except for NB-IoT</w:t>
      </w:r>
      <w:r w:rsidRPr="00046548">
        <w:t>.</w:t>
      </w:r>
    </w:p>
    <w:p w14:paraId="4A7A1739" w14:textId="77777777" w:rsidR="00D51AC6" w:rsidRPr="00046548" w:rsidRDefault="00D51AC6" w:rsidP="00E10AA0">
      <w:pPr>
        <w:pStyle w:val="B1"/>
      </w:pPr>
      <w:r w:rsidRPr="00046548">
        <w:t>-</w:t>
      </w:r>
      <w:r w:rsidRPr="00046548">
        <w:tab/>
        <w:t>NAS control protocol (terminated in MME on the network side) performs among other things:</w:t>
      </w:r>
    </w:p>
    <w:p w14:paraId="48D9C401" w14:textId="77777777" w:rsidR="00D51AC6" w:rsidRPr="00046548" w:rsidRDefault="00D51AC6" w:rsidP="00E10AA0">
      <w:pPr>
        <w:pStyle w:val="B2"/>
      </w:pPr>
      <w:r w:rsidRPr="00046548">
        <w:t>-</w:t>
      </w:r>
      <w:r w:rsidRPr="00046548">
        <w:tab/>
        <w:t>EPS bearer management;</w:t>
      </w:r>
    </w:p>
    <w:p w14:paraId="654137DF" w14:textId="77777777" w:rsidR="00D51AC6" w:rsidRPr="00046548" w:rsidRDefault="00D51AC6" w:rsidP="00E10AA0">
      <w:pPr>
        <w:pStyle w:val="B2"/>
      </w:pPr>
      <w:r w:rsidRPr="00046548">
        <w:t>-</w:t>
      </w:r>
      <w:r w:rsidRPr="00046548">
        <w:tab/>
        <w:t>Authentication;</w:t>
      </w:r>
    </w:p>
    <w:p w14:paraId="12095A3B" w14:textId="77777777" w:rsidR="00D51AC6" w:rsidRPr="00046548" w:rsidRDefault="00D51AC6" w:rsidP="00E10AA0">
      <w:pPr>
        <w:pStyle w:val="B2"/>
      </w:pPr>
      <w:r w:rsidRPr="00046548">
        <w:t>-</w:t>
      </w:r>
      <w:r w:rsidRPr="00046548">
        <w:tab/>
      </w:r>
      <w:r w:rsidR="00594232" w:rsidRPr="00046548">
        <w:rPr>
          <w:bCs/>
        </w:rPr>
        <w:t>ECM</w:t>
      </w:r>
      <w:r w:rsidRPr="00046548">
        <w:rPr>
          <w:bCs/>
        </w:rPr>
        <w:t>-IDLE</w:t>
      </w:r>
      <w:r w:rsidRPr="00046548">
        <w:t xml:space="preserve"> mobility handling;</w:t>
      </w:r>
    </w:p>
    <w:p w14:paraId="0BD73259" w14:textId="77777777" w:rsidR="00D51AC6" w:rsidRPr="00046548" w:rsidRDefault="00D51AC6" w:rsidP="00E10AA0">
      <w:pPr>
        <w:pStyle w:val="B2"/>
      </w:pPr>
      <w:r w:rsidRPr="00046548">
        <w:t>-</w:t>
      </w:r>
      <w:r w:rsidRPr="00046548">
        <w:tab/>
        <w:t xml:space="preserve">Paging origination in </w:t>
      </w:r>
      <w:r w:rsidR="00594232" w:rsidRPr="00046548">
        <w:rPr>
          <w:bCs/>
        </w:rPr>
        <w:t>ECM</w:t>
      </w:r>
      <w:r w:rsidRPr="00046548">
        <w:rPr>
          <w:bCs/>
        </w:rPr>
        <w:t>-IDLE</w:t>
      </w:r>
      <w:r w:rsidRPr="00046548">
        <w:t>;</w:t>
      </w:r>
    </w:p>
    <w:p w14:paraId="59B33A8D" w14:textId="77777777" w:rsidR="00D51AC6" w:rsidRPr="00046548" w:rsidRDefault="00D51AC6" w:rsidP="00E10AA0">
      <w:pPr>
        <w:pStyle w:val="B2"/>
      </w:pPr>
      <w:r w:rsidRPr="00046548">
        <w:t>-</w:t>
      </w:r>
      <w:r w:rsidRPr="00046548">
        <w:tab/>
        <w:t>Security control.</w:t>
      </w:r>
    </w:p>
    <w:p w14:paraId="4BDA123B" w14:textId="77777777" w:rsidR="00D51AC6" w:rsidRPr="00046548" w:rsidRDefault="00D51AC6" w:rsidP="00E10AA0">
      <w:pPr>
        <w:pStyle w:val="NO"/>
      </w:pPr>
      <w:r w:rsidRPr="00046548">
        <w:t>NOTE</w:t>
      </w:r>
      <w:r w:rsidR="003D0596" w:rsidRPr="00046548">
        <w:t xml:space="preserve"> 1</w:t>
      </w:r>
      <w:r w:rsidRPr="00046548">
        <w:t>:</w:t>
      </w:r>
      <w:r w:rsidRPr="00046548">
        <w:tab/>
      </w:r>
      <w:r w:rsidR="00E717A8" w:rsidRPr="00046548">
        <w:t>T</w:t>
      </w:r>
      <w:r w:rsidRPr="00046548">
        <w:t>he NAS control protocol is not covered by the scope of this TS and is only mentioned for information.</w:t>
      </w:r>
    </w:p>
    <w:p w14:paraId="07FA4791" w14:textId="77777777" w:rsidR="00D51AC6" w:rsidRPr="00046548" w:rsidRDefault="00D51AC6" w:rsidP="00E10AA0">
      <w:pPr>
        <w:pStyle w:val="TH"/>
      </w:pPr>
      <w:r w:rsidRPr="00046548">
        <w:object w:dxaOrig="5724" w:dyaOrig="3032" w14:anchorId="5399639A">
          <v:shape id="_x0000_i1030" type="#_x0000_t75" style="width:286.5pt;height:151.5pt" o:ole="">
            <v:imagedata r:id="rId18" o:title=""/>
          </v:shape>
          <o:OLEObject Type="Embed" ProgID="Visio.Drawing.11" ShapeID="_x0000_i1030" DrawAspect="Content" ObjectID="_1711878320" r:id="rId19"/>
        </w:object>
      </w:r>
    </w:p>
    <w:p w14:paraId="279828E5" w14:textId="77777777" w:rsidR="002F2ED3" w:rsidRPr="00046548" w:rsidRDefault="00D51AC6" w:rsidP="00D52322">
      <w:pPr>
        <w:pStyle w:val="TF"/>
      </w:pPr>
      <w:r w:rsidRPr="00046548">
        <w:t>Figure 4.3.2</w:t>
      </w:r>
      <w:r w:rsidR="00250BF8" w:rsidRPr="00046548">
        <w:t>-1</w:t>
      </w:r>
      <w:r w:rsidRPr="00046548">
        <w:t>: Control-plane protocol stack</w:t>
      </w:r>
    </w:p>
    <w:p w14:paraId="13659AE8" w14:textId="77777777" w:rsidR="00D51AC6" w:rsidRPr="00046548" w:rsidRDefault="002F2ED3" w:rsidP="002F2ED3">
      <w:pPr>
        <w:pStyle w:val="NO"/>
      </w:pPr>
      <w:r w:rsidRPr="00046548">
        <w:rPr>
          <w:lang w:eastAsia="zh-CN"/>
        </w:rPr>
        <w:t>NOTE</w:t>
      </w:r>
      <w:r w:rsidR="003D0596" w:rsidRPr="00046548">
        <w:rPr>
          <w:lang w:eastAsia="zh-CN"/>
        </w:rPr>
        <w:t xml:space="preserve"> 2</w:t>
      </w:r>
      <w:r w:rsidRPr="00046548">
        <w:rPr>
          <w:lang w:eastAsia="zh-CN"/>
        </w:rPr>
        <w:t>:</w:t>
      </w:r>
      <w:r w:rsidR="006E18F0" w:rsidRPr="00046548">
        <w:rPr>
          <w:lang w:eastAsia="zh-CN"/>
        </w:rPr>
        <w:tab/>
      </w:r>
      <w:r w:rsidRPr="00046548">
        <w:rPr>
          <w:lang w:eastAsia="zh-CN"/>
        </w:rPr>
        <w:t xml:space="preserve">For a NB-IoT UE that </w:t>
      </w:r>
      <w:r w:rsidR="007B20B9" w:rsidRPr="00046548">
        <w:rPr>
          <w:lang w:eastAsia="zh-CN"/>
        </w:rPr>
        <w:t xml:space="preserve">only </w:t>
      </w:r>
      <w:r w:rsidRPr="00046548">
        <w:rPr>
          <w:lang w:eastAsia="zh-CN"/>
        </w:rPr>
        <w:t xml:space="preserve">supports Control Plane </w:t>
      </w:r>
      <w:proofErr w:type="spellStart"/>
      <w:r w:rsidRPr="00046548">
        <w:rPr>
          <w:lang w:eastAsia="zh-CN"/>
        </w:rPr>
        <w:t>CIoT</w:t>
      </w:r>
      <w:proofErr w:type="spellEnd"/>
      <w:r w:rsidRPr="00046548">
        <w:rPr>
          <w:lang w:eastAsia="zh-CN"/>
        </w:rPr>
        <w:t xml:space="preserve"> EPS optimization</w:t>
      </w:r>
      <w:r w:rsidR="00A45B08" w:rsidRPr="00046548">
        <w:rPr>
          <w:lang w:eastAsia="zh-CN"/>
        </w:rPr>
        <w:t xml:space="preserve">, </w:t>
      </w:r>
      <w:r w:rsidR="00A45B08" w:rsidRPr="00046548">
        <w:t>as defined in TS 24.301</w:t>
      </w:r>
      <w:r w:rsidRPr="00046548">
        <w:rPr>
          <w:lang w:eastAsia="zh-CN"/>
        </w:rPr>
        <w:t xml:space="preserve"> [20], PDCP is bypassed.</w:t>
      </w:r>
      <w:r w:rsidRPr="00046548">
        <w:t xml:space="preserve"> For</w:t>
      </w:r>
      <w:r w:rsidRPr="00046548">
        <w:rPr>
          <w:lang w:eastAsia="zh-CN"/>
        </w:rPr>
        <w:t xml:space="preserve"> a</w:t>
      </w:r>
      <w:r w:rsidRPr="00046548">
        <w:t xml:space="preserve"> NB-IoT </w:t>
      </w:r>
      <w:r w:rsidRPr="00046548">
        <w:rPr>
          <w:lang w:eastAsia="zh-CN"/>
        </w:rPr>
        <w:t>UE that supports</w:t>
      </w:r>
      <w:r w:rsidRPr="00046548">
        <w:t xml:space="preserve"> Control Plane </w:t>
      </w:r>
      <w:proofErr w:type="spellStart"/>
      <w:r w:rsidRPr="00046548">
        <w:t>CIoT</w:t>
      </w:r>
      <w:proofErr w:type="spellEnd"/>
      <w:r w:rsidRPr="00046548">
        <w:t xml:space="preserve"> EPS optimization</w:t>
      </w:r>
      <w:r w:rsidRPr="00046548">
        <w:rPr>
          <w:lang w:eastAsia="zh-CN"/>
        </w:rPr>
        <w:t xml:space="preserve"> and </w:t>
      </w:r>
      <w:r w:rsidR="006E489C" w:rsidRPr="00046548">
        <w:rPr>
          <w:lang w:eastAsia="zh-CN"/>
        </w:rPr>
        <w:t xml:space="preserve">S1-U data transfer or </w:t>
      </w:r>
      <w:r w:rsidRPr="00046548">
        <w:rPr>
          <w:lang w:eastAsia="zh-CN"/>
        </w:rPr>
        <w:t xml:space="preserve">User Plane </w:t>
      </w:r>
      <w:proofErr w:type="spellStart"/>
      <w:r w:rsidRPr="00046548">
        <w:t>CIoT</w:t>
      </w:r>
      <w:proofErr w:type="spellEnd"/>
      <w:r w:rsidRPr="00046548">
        <w:t xml:space="preserve"> EPS optimization</w:t>
      </w:r>
      <w:r w:rsidR="00A45B08" w:rsidRPr="00046548">
        <w:t>, as defined in TS 24.301</w:t>
      </w:r>
      <w:r w:rsidRPr="00046548">
        <w:rPr>
          <w:lang w:eastAsia="zh-CN"/>
        </w:rPr>
        <w:t xml:space="preserve"> [20]</w:t>
      </w:r>
      <w:r w:rsidRPr="00046548">
        <w:t xml:space="preserve">, </w:t>
      </w:r>
      <w:r w:rsidRPr="00046548">
        <w:rPr>
          <w:lang w:eastAsia="zh-CN"/>
        </w:rPr>
        <w:t>PDCP is</w:t>
      </w:r>
      <w:r w:rsidR="00A45B08" w:rsidRPr="00046548">
        <w:rPr>
          <w:lang w:eastAsia="zh-CN"/>
        </w:rPr>
        <w:t xml:space="preserve"> also bypassed (i.e.</w:t>
      </w:r>
      <w:r w:rsidRPr="00046548">
        <w:rPr>
          <w:lang w:eastAsia="zh-CN"/>
        </w:rPr>
        <w:t xml:space="preserve"> not used</w:t>
      </w:r>
      <w:r w:rsidR="00A45B08" w:rsidRPr="00046548">
        <w:rPr>
          <w:lang w:eastAsia="zh-CN"/>
        </w:rPr>
        <w:t>)</w:t>
      </w:r>
      <w:r w:rsidRPr="00046548">
        <w:rPr>
          <w:lang w:eastAsia="zh-CN"/>
        </w:rPr>
        <w:t xml:space="preserve"> until AS security is activated.</w:t>
      </w:r>
    </w:p>
    <w:p w14:paraId="3BF47539" w14:textId="77777777" w:rsidR="00D51AC6" w:rsidRPr="00046548" w:rsidRDefault="00D51AC6" w:rsidP="009C26DC">
      <w:pPr>
        <w:pStyle w:val="Heading2"/>
      </w:pPr>
      <w:bookmarkStart w:id="104" w:name="_Toc20402627"/>
      <w:bookmarkStart w:id="105" w:name="_Toc29344266"/>
      <w:bookmarkStart w:id="106" w:name="_Toc37461692"/>
      <w:bookmarkStart w:id="107" w:name="_Toc46506563"/>
      <w:bookmarkStart w:id="108" w:name="_Toc52489726"/>
      <w:bookmarkStart w:id="109" w:name="_Toc101264262"/>
      <w:r w:rsidRPr="00046548">
        <w:t>4.4</w:t>
      </w:r>
      <w:r w:rsidRPr="00046548">
        <w:tab/>
        <w:t>Synchronization</w:t>
      </w:r>
      <w:bookmarkEnd w:id="104"/>
      <w:bookmarkEnd w:id="105"/>
      <w:bookmarkEnd w:id="106"/>
      <w:bookmarkEnd w:id="107"/>
      <w:bookmarkEnd w:id="108"/>
      <w:bookmarkEnd w:id="109"/>
    </w:p>
    <w:p w14:paraId="2C41D55D" w14:textId="77777777" w:rsidR="00D51AC6" w:rsidRPr="00046548" w:rsidRDefault="00D51AC6" w:rsidP="00735376">
      <w:r w:rsidRPr="00046548">
        <w:t xml:space="preserve">Diverse methods and techniques are preferred depending on synchronization requirements. As no single method can cover all E-UTRAN applications a logical port at </w:t>
      </w:r>
      <w:proofErr w:type="spellStart"/>
      <w:r w:rsidRPr="00046548">
        <w:t>eNB</w:t>
      </w:r>
      <w:proofErr w:type="spellEnd"/>
      <w:r w:rsidRPr="00046548">
        <w:t xml:space="preserve"> may be used for reception of timing and/or frequency and/or phase inputs pending to the synchronization method chosen.</w:t>
      </w:r>
    </w:p>
    <w:p w14:paraId="74A31976" w14:textId="77777777" w:rsidR="00D51AC6" w:rsidRPr="00046548" w:rsidRDefault="00D51AC6" w:rsidP="009C26DC">
      <w:pPr>
        <w:pStyle w:val="Heading2"/>
        <w:ind w:left="0" w:firstLine="0"/>
      </w:pPr>
      <w:bookmarkStart w:id="110" w:name="_Toc20402628"/>
      <w:bookmarkStart w:id="111" w:name="_Toc29344267"/>
      <w:bookmarkStart w:id="112" w:name="_Toc37461693"/>
      <w:bookmarkStart w:id="113" w:name="_Toc46506564"/>
      <w:bookmarkStart w:id="114" w:name="_Toc52489727"/>
      <w:bookmarkStart w:id="115" w:name="_Toc101264263"/>
      <w:r w:rsidRPr="00046548">
        <w:t>4.5</w:t>
      </w:r>
      <w:r w:rsidRPr="00046548">
        <w:tab/>
        <w:t>IP fragmentation</w:t>
      </w:r>
      <w:bookmarkEnd w:id="110"/>
      <w:bookmarkEnd w:id="111"/>
      <w:bookmarkEnd w:id="112"/>
      <w:bookmarkEnd w:id="113"/>
      <w:bookmarkEnd w:id="114"/>
      <w:bookmarkEnd w:id="115"/>
    </w:p>
    <w:p w14:paraId="3014CB6A" w14:textId="77777777" w:rsidR="00D51AC6" w:rsidRPr="00046548" w:rsidRDefault="00D51AC6" w:rsidP="00735376">
      <w:r w:rsidRPr="00046548">
        <w:t>Fragmentation function in IP layer on S1 and X2 shall be supported.</w:t>
      </w:r>
    </w:p>
    <w:p w14:paraId="28CC6B9D" w14:textId="77777777" w:rsidR="00D51AC6" w:rsidRPr="00046548" w:rsidRDefault="00D51AC6" w:rsidP="00735376">
      <w:pPr>
        <w:rPr>
          <w:rFonts w:eastAsia="SimSun"/>
        </w:rPr>
      </w:pPr>
      <w:r w:rsidRPr="00046548">
        <w:rPr>
          <w:rFonts w:eastAsia="SimSun"/>
        </w:rPr>
        <w:t xml:space="preserve">Configuration of S1-U (X2-U) link MTU in the </w:t>
      </w:r>
      <w:proofErr w:type="spellStart"/>
      <w:r w:rsidRPr="00046548">
        <w:rPr>
          <w:rFonts w:eastAsia="SimSun"/>
        </w:rPr>
        <w:t>eNB</w:t>
      </w:r>
      <w:proofErr w:type="spellEnd"/>
      <w:r w:rsidRPr="00046548">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549322A" w14:textId="77777777" w:rsidR="00163829" w:rsidRPr="00046548" w:rsidRDefault="00163829" w:rsidP="009C26DC">
      <w:pPr>
        <w:pStyle w:val="Heading2"/>
      </w:pPr>
      <w:bookmarkStart w:id="116" w:name="_Toc20402629"/>
      <w:bookmarkStart w:id="117" w:name="_Toc29344268"/>
      <w:bookmarkStart w:id="118" w:name="_Toc37461694"/>
      <w:bookmarkStart w:id="119" w:name="_Toc46506565"/>
      <w:bookmarkStart w:id="120" w:name="_Toc52489728"/>
      <w:bookmarkStart w:id="121" w:name="_Toc101264264"/>
      <w:r w:rsidRPr="00046548">
        <w:t>4.6</w:t>
      </w:r>
      <w:r w:rsidRPr="00046548">
        <w:tab/>
        <w:t>Support of HeNBs</w:t>
      </w:r>
      <w:bookmarkEnd w:id="116"/>
      <w:bookmarkEnd w:id="117"/>
      <w:bookmarkEnd w:id="118"/>
      <w:bookmarkEnd w:id="119"/>
      <w:bookmarkEnd w:id="120"/>
      <w:bookmarkEnd w:id="121"/>
    </w:p>
    <w:p w14:paraId="24163DB7" w14:textId="77777777" w:rsidR="00163829" w:rsidRPr="00046548" w:rsidRDefault="00163829" w:rsidP="009C26DC">
      <w:pPr>
        <w:pStyle w:val="Heading3"/>
      </w:pPr>
      <w:bookmarkStart w:id="122" w:name="_Toc20402630"/>
      <w:bookmarkStart w:id="123" w:name="_Toc29344269"/>
      <w:bookmarkStart w:id="124" w:name="_Toc37461695"/>
      <w:bookmarkStart w:id="125" w:name="_Toc46506566"/>
      <w:bookmarkStart w:id="126" w:name="_Toc52489729"/>
      <w:bookmarkStart w:id="127" w:name="_Toc101264265"/>
      <w:r w:rsidRPr="00046548">
        <w:t>4.6.1</w:t>
      </w:r>
      <w:r w:rsidRPr="00046548">
        <w:tab/>
        <w:t>Architecture</w:t>
      </w:r>
      <w:bookmarkEnd w:id="122"/>
      <w:bookmarkEnd w:id="123"/>
      <w:bookmarkEnd w:id="124"/>
      <w:bookmarkEnd w:id="125"/>
      <w:bookmarkEnd w:id="126"/>
      <w:bookmarkEnd w:id="127"/>
    </w:p>
    <w:p w14:paraId="044A61C3" w14:textId="77777777" w:rsidR="00163829" w:rsidRPr="00046548" w:rsidRDefault="00163829" w:rsidP="00735376">
      <w:r w:rsidRPr="00046548">
        <w:t>Figure 4.6.1-1 shows a logical architecture for the HeNB that has a set of S1 interfaces to connect the HeNB to the EPC.</w:t>
      </w:r>
    </w:p>
    <w:p w14:paraId="349525DF" w14:textId="77777777" w:rsidR="00163829" w:rsidRPr="00046548" w:rsidRDefault="00163829" w:rsidP="00735376">
      <w:r w:rsidRPr="00046548">
        <w:t>The configuration and authentication entities as shown here should be common to HeNBs and HNBs.</w:t>
      </w:r>
    </w:p>
    <w:p w14:paraId="58DAA00C" w14:textId="77777777" w:rsidR="00163829" w:rsidRPr="00046548" w:rsidRDefault="00D326E3" w:rsidP="00E10AA0">
      <w:pPr>
        <w:pStyle w:val="TH"/>
      </w:pPr>
      <w:r w:rsidRPr="00046548">
        <w:object w:dxaOrig="6040" w:dyaOrig="3615" w14:anchorId="3E8EEBFA">
          <v:shape id="_x0000_i1031" type="#_x0000_t75" style="width:342.75pt;height:205.5pt" o:ole="">
            <v:imagedata r:id="rId20" o:title=""/>
          </v:shape>
          <o:OLEObject Type="Embed" ProgID="Visio.Drawing.11" ShapeID="_x0000_i1031" DrawAspect="Content" ObjectID="_1711878321" r:id="rId21"/>
        </w:object>
      </w:r>
    </w:p>
    <w:p w14:paraId="563AC380" w14:textId="77777777" w:rsidR="00163829" w:rsidRPr="00046548" w:rsidRDefault="00163829" w:rsidP="00D52322">
      <w:pPr>
        <w:pStyle w:val="TF"/>
      </w:pPr>
      <w:bookmarkStart w:id="128" w:name="_Ref205804105"/>
      <w:r w:rsidRPr="00046548">
        <w:t xml:space="preserve">Figure </w:t>
      </w:r>
      <w:bookmarkEnd w:id="128"/>
      <w:r w:rsidRPr="00046548">
        <w:t>4.6.1-1: E-UTRAN HeNB Logical Architecture</w:t>
      </w:r>
    </w:p>
    <w:p w14:paraId="276AE8DB" w14:textId="77777777" w:rsidR="00163829" w:rsidRPr="00046548" w:rsidRDefault="00163829" w:rsidP="00E10AA0">
      <w:r w:rsidRPr="00046548">
        <w:t xml:space="preserve">The E-UTRAN architecture may deploy a Home </w:t>
      </w:r>
      <w:proofErr w:type="spellStart"/>
      <w:r w:rsidRPr="00046548">
        <w:t>eNB</w:t>
      </w:r>
      <w:proofErr w:type="spellEnd"/>
      <w:r w:rsidRPr="00046548">
        <w:t xml:space="preserve"> Gateway (HeNB GW) to allow the S1 interface between the HeNB and the EPC to support a large number of HeNBs</w:t>
      </w:r>
      <w:r w:rsidR="00824151" w:rsidRPr="00046548">
        <w:t xml:space="preserve"> in a scalable manner</w:t>
      </w:r>
      <w:r w:rsidRPr="00046548">
        <w:t>. The HeNB GW serves as a concentrator for the C-Plane, specifically the S1-MME interface. The S1-U interface from the HeNB may be terminated at the HeNB GW, or a direct logical U-Plane connection between HeNB and S-GW may be used (as shown in Figure 4.6.1-1).</w:t>
      </w:r>
    </w:p>
    <w:p w14:paraId="4B73EDDA" w14:textId="77777777" w:rsidR="00163829" w:rsidRPr="00046548" w:rsidRDefault="00163829" w:rsidP="00E10AA0">
      <w:r w:rsidRPr="00046548">
        <w:t>The S1 interface is defined as the interface:</w:t>
      </w:r>
    </w:p>
    <w:p w14:paraId="3978AB4C" w14:textId="77777777" w:rsidR="00163829" w:rsidRPr="00046548" w:rsidRDefault="00163829" w:rsidP="00E10AA0">
      <w:pPr>
        <w:pStyle w:val="B1"/>
      </w:pPr>
      <w:bookmarkStart w:id="129" w:name="OLE_LINK28"/>
      <w:bookmarkStart w:id="130" w:name="OLE_LINK29"/>
      <w:r w:rsidRPr="00046548">
        <w:t>-</w:t>
      </w:r>
      <w:r w:rsidRPr="00046548">
        <w:tab/>
      </w:r>
      <w:bookmarkEnd w:id="129"/>
      <w:bookmarkEnd w:id="130"/>
      <w:r w:rsidRPr="00046548">
        <w:t>Between the HeNB GW and the Core Network</w:t>
      </w:r>
      <w:r w:rsidR="000D2908" w:rsidRPr="00046548">
        <w:t>;</w:t>
      </w:r>
    </w:p>
    <w:p w14:paraId="65505A0C" w14:textId="77777777" w:rsidR="00163829" w:rsidRPr="00046548" w:rsidRDefault="00163829" w:rsidP="00E10AA0">
      <w:pPr>
        <w:pStyle w:val="B1"/>
      </w:pPr>
      <w:r w:rsidRPr="00046548">
        <w:t>-</w:t>
      </w:r>
      <w:r w:rsidRPr="00046548">
        <w:tab/>
        <w:t>Between the HeNB and the HeNB GW</w:t>
      </w:r>
      <w:r w:rsidR="000D2908" w:rsidRPr="00046548">
        <w:t>;</w:t>
      </w:r>
    </w:p>
    <w:p w14:paraId="569B7D96" w14:textId="77777777" w:rsidR="00163829" w:rsidRPr="00046548" w:rsidRDefault="00163829" w:rsidP="00E10AA0">
      <w:pPr>
        <w:pStyle w:val="B1"/>
      </w:pPr>
      <w:r w:rsidRPr="00046548">
        <w:t>-</w:t>
      </w:r>
      <w:r w:rsidRPr="00046548">
        <w:tab/>
        <w:t>Between the HeNB and the Core Network</w:t>
      </w:r>
      <w:r w:rsidR="000D2908" w:rsidRPr="00046548">
        <w:t>;</w:t>
      </w:r>
    </w:p>
    <w:p w14:paraId="262DCDAB" w14:textId="77777777" w:rsidR="00163829" w:rsidRPr="00046548" w:rsidRDefault="00163829" w:rsidP="00E10AA0">
      <w:pPr>
        <w:pStyle w:val="B1"/>
      </w:pPr>
      <w:r w:rsidRPr="00046548">
        <w:t>-</w:t>
      </w:r>
      <w:r w:rsidRPr="00046548">
        <w:tab/>
        <w:t xml:space="preserve">Between the </w:t>
      </w:r>
      <w:proofErr w:type="spellStart"/>
      <w:r w:rsidRPr="00046548">
        <w:t>eNB</w:t>
      </w:r>
      <w:proofErr w:type="spellEnd"/>
      <w:r w:rsidRPr="00046548">
        <w:t xml:space="preserve"> and the Core Network.</w:t>
      </w:r>
    </w:p>
    <w:p w14:paraId="4637DB5C" w14:textId="77777777" w:rsidR="00163829" w:rsidRPr="00046548" w:rsidRDefault="00163829" w:rsidP="00E10AA0">
      <w:r w:rsidRPr="00046548">
        <w:t xml:space="preserve">The HeNB GW appears to the MME as an </w:t>
      </w:r>
      <w:proofErr w:type="spellStart"/>
      <w:r w:rsidRPr="00046548">
        <w:t>eNB</w:t>
      </w:r>
      <w:proofErr w:type="spellEnd"/>
      <w:r w:rsidRPr="00046548">
        <w:t>. The HeNB GW appears to the HeNB as an MME. The S1 interface between the HeNB and the EPC is the same</w:t>
      </w:r>
      <w:r w:rsidR="000913CA" w:rsidRPr="00046548">
        <w:t>, regardless</w:t>
      </w:r>
      <w:r w:rsidRPr="00046548">
        <w:t xml:space="preserve"> whether the HeNB is connected to the EPC via a HeNB GW or not.</w:t>
      </w:r>
    </w:p>
    <w:p w14:paraId="67E721C6" w14:textId="77777777" w:rsidR="00163829" w:rsidRPr="00046548" w:rsidRDefault="00163829" w:rsidP="00E10AA0">
      <w:r w:rsidRPr="00046548">
        <w:t>The HeNB GW shall connect to the EPC in a way that inbound and outbound mobility to cells served by the HeNB GW shall not necessarily require inter MME handovers.</w:t>
      </w:r>
      <w:r w:rsidR="009503B4" w:rsidRPr="00046548">
        <w:t xml:space="preserve"> One HeNB serves only one cell.</w:t>
      </w:r>
    </w:p>
    <w:p w14:paraId="2907A277" w14:textId="77777777" w:rsidR="00163829" w:rsidRPr="00046548" w:rsidRDefault="00163829" w:rsidP="00E10AA0">
      <w:r w:rsidRPr="00046548">
        <w:t xml:space="preserve">The functions supported by the HeNB shall be the same as those supported by an </w:t>
      </w:r>
      <w:proofErr w:type="spellStart"/>
      <w:r w:rsidRPr="00046548">
        <w:t>eNB</w:t>
      </w:r>
      <w:proofErr w:type="spellEnd"/>
      <w:r w:rsidRPr="00046548">
        <w:t xml:space="preserve"> (</w:t>
      </w:r>
      <w:r w:rsidR="00B5180F" w:rsidRPr="00046548">
        <w:t>with possible exceptions e.g. NNSF</w:t>
      </w:r>
      <w:r w:rsidRPr="00046548">
        <w:t xml:space="preserve">) and the procedures run between a HeNB and the EPC shall be the same as those between an </w:t>
      </w:r>
      <w:proofErr w:type="spellStart"/>
      <w:r w:rsidRPr="00046548">
        <w:t>eNB</w:t>
      </w:r>
      <w:proofErr w:type="spellEnd"/>
      <w:r w:rsidRPr="00046548">
        <w:t xml:space="preserve"> and the EPC</w:t>
      </w:r>
      <w:r w:rsidR="00B5180F" w:rsidRPr="00046548">
        <w:t xml:space="preserve"> (with possible exceptions e.g. S5 procedures in case of LIPA support)</w:t>
      </w:r>
      <w:r w:rsidRPr="00046548">
        <w:t>.</w:t>
      </w:r>
    </w:p>
    <w:p w14:paraId="24F07A89" w14:textId="77777777" w:rsidR="00D326E3" w:rsidRPr="00046548" w:rsidRDefault="00D326E3" w:rsidP="00E10AA0">
      <w:pPr>
        <w:rPr>
          <w:rFonts w:eastAsia="Malgun Gothic"/>
          <w:lang w:eastAsia="ko-KR"/>
        </w:rPr>
      </w:pPr>
      <w:r w:rsidRPr="00046548">
        <w:rPr>
          <w:rFonts w:eastAsia="Malgun Gothic"/>
          <w:lang w:eastAsia="ko-KR"/>
        </w:rPr>
        <w:t xml:space="preserve">X2-based HO </w:t>
      </w:r>
      <w:r w:rsidR="00403B22" w:rsidRPr="00046548">
        <w:rPr>
          <w:rFonts w:eastAsia="Malgun Gothic"/>
          <w:lang w:eastAsia="ko-KR"/>
        </w:rPr>
        <w:t xml:space="preserve">involving </w:t>
      </w:r>
      <w:r w:rsidRPr="00046548">
        <w:rPr>
          <w:rFonts w:eastAsia="Malgun Gothic"/>
          <w:lang w:eastAsia="ko-KR"/>
        </w:rPr>
        <w:t xml:space="preserve">HeNBs is allowed </w:t>
      </w:r>
      <w:r w:rsidR="00403B22" w:rsidRPr="00046548">
        <w:rPr>
          <w:rFonts w:eastAsia="Malgun Gothic"/>
          <w:lang w:eastAsia="ko-KR"/>
        </w:rPr>
        <w:t>as shown in Table 4.6.1-1</w:t>
      </w:r>
      <w:r w:rsidRPr="00046548">
        <w:rPr>
          <w:rFonts w:eastAsia="Malgun Gothic"/>
          <w:lang w:eastAsia="ko-KR"/>
        </w:rPr>
        <w:t>.</w:t>
      </w:r>
    </w:p>
    <w:p w14:paraId="3899A24D" w14:textId="77777777" w:rsidR="00403B22" w:rsidRPr="00046548" w:rsidRDefault="00403B22" w:rsidP="00D52322">
      <w:pPr>
        <w:pStyle w:val="TH"/>
      </w:pPr>
      <w:r w:rsidRPr="00046548">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46548" w:rsidRPr="00046548" w14:paraId="13771E90" w14:textId="77777777" w:rsidTr="00D15C40">
        <w:trPr>
          <w:jc w:val="center"/>
        </w:trPr>
        <w:tc>
          <w:tcPr>
            <w:tcW w:w="2394" w:type="dxa"/>
          </w:tcPr>
          <w:p w14:paraId="78F43737" w14:textId="77777777" w:rsidR="00403B22" w:rsidRPr="00046548" w:rsidRDefault="00403B22" w:rsidP="00E10AA0">
            <w:pPr>
              <w:pStyle w:val="TAH"/>
            </w:pPr>
            <w:r w:rsidRPr="00046548">
              <w:t>Source</w:t>
            </w:r>
          </w:p>
        </w:tc>
        <w:tc>
          <w:tcPr>
            <w:tcW w:w="2394" w:type="dxa"/>
          </w:tcPr>
          <w:p w14:paraId="4BF7319D" w14:textId="77777777" w:rsidR="00403B22" w:rsidRPr="00046548" w:rsidRDefault="00403B22" w:rsidP="00E10AA0">
            <w:pPr>
              <w:pStyle w:val="TAH"/>
            </w:pPr>
            <w:r w:rsidRPr="00046548">
              <w:t>Target</w:t>
            </w:r>
          </w:p>
        </w:tc>
        <w:tc>
          <w:tcPr>
            <w:tcW w:w="2394" w:type="dxa"/>
          </w:tcPr>
          <w:p w14:paraId="65373EF5" w14:textId="77777777" w:rsidR="00403B22" w:rsidRPr="00046548" w:rsidRDefault="00403B22" w:rsidP="00E10AA0">
            <w:pPr>
              <w:pStyle w:val="TAH"/>
            </w:pPr>
            <w:r w:rsidRPr="00046548">
              <w:t>Notes</w:t>
            </w:r>
          </w:p>
        </w:tc>
      </w:tr>
      <w:tr w:rsidR="00046548" w:rsidRPr="00046548" w14:paraId="2075840D" w14:textId="77777777" w:rsidTr="00D15C40">
        <w:trPr>
          <w:jc w:val="center"/>
        </w:trPr>
        <w:tc>
          <w:tcPr>
            <w:tcW w:w="2394" w:type="dxa"/>
          </w:tcPr>
          <w:p w14:paraId="5BDC40D2" w14:textId="77777777" w:rsidR="00403B22" w:rsidRPr="00046548" w:rsidRDefault="00403B22" w:rsidP="00E10AA0">
            <w:pPr>
              <w:pStyle w:val="TAC"/>
              <w:spacing w:before="20" w:after="20"/>
              <w:ind w:left="142" w:right="142"/>
            </w:pPr>
            <w:proofErr w:type="spellStart"/>
            <w:r w:rsidRPr="00046548">
              <w:t>eNB</w:t>
            </w:r>
            <w:proofErr w:type="spellEnd"/>
            <w:r w:rsidRPr="00046548">
              <w:t xml:space="preserve"> or any HeNB</w:t>
            </w:r>
          </w:p>
        </w:tc>
        <w:tc>
          <w:tcPr>
            <w:tcW w:w="2394" w:type="dxa"/>
          </w:tcPr>
          <w:p w14:paraId="2BAF8F35" w14:textId="77777777" w:rsidR="00403B22" w:rsidRPr="00046548" w:rsidRDefault="00403B22" w:rsidP="00E10AA0">
            <w:pPr>
              <w:pStyle w:val="TAC"/>
              <w:spacing w:before="20" w:after="20"/>
              <w:ind w:left="142" w:right="142"/>
            </w:pPr>
            <w:r w:rsidRPr="00046548">
              <w:t>open access HeNB</w:t>
            </w:r>
          </w:p>
        </w:tc>
        <w:tc>
          <w:tcPr>
            <w:tcW w:w="2394" w:type="dxa"/>
          </w:tcPr>
          <w:p w14:paraId="0915B2B5" w14:textId="77777777" w:rsidR="00403B22" w:rsidRPr="00046548" w:rsidRDefault="00403B22" w:rsidP="00E10AA0">
            <w:pPr>
              <w:pStyle w:val="TAC"/>
              <w:spacing w:before="20" w:after="20"/>
              <w:ind w:left="142" w:right="142"/>
            </w:pPr>
          </w:p>
        </w:tc>
      </w:tr>
      <w:tr w:rsidR="00046548" w:rsidRPr="00046548" w14:paraId="0DAED773" w14:textId="77777777" w:rsidTr="00D15C40">
        <w:trPr>
          <w:jc w:val="center"/>
        </w:trPr>
        <w:tc>
          <w:tcPr>
            <w:tcW w:w="2394" w:type="dxa"/>
          </w:tcPr>
          <w:p w14:paraId="5757A656" w14:textId="77777777" w:rsidR="00403B22" w:rsidRPr="00046548" w:rsidRDefault="00403B22" w:rsidP="00E10AA0">
            <w:pPr>
              <w:pStyle w:val="TAC"/>
              <w:spacing w:before="20" w:after="20"/>
              <w:ind w:left="142" w:right="142"/>
            </w:pPr>
            <w:proofErr w:type="spellStart"/>
            <w:r w:rsidRPr="00046548">
              <w:t>eNB</w:t>
            </w:r>
            <w:proofErr w:type="spellEnd"/>
            <w:r w:rsidRPr="00046548">
              <w:t>, or any HeNB</w:t>
            </w:r>
          </w:p>
        </w:tc>
        <w:tc>
          <w:tcPr>
            <w:tcW w:w="2394" w:type="dxa"/>
          </w:tcPr>
          <w:p w14:paraId="5895133F" w14:textId="77777777" w:rsidR="00403B22" w:rsidRPr="00046548" w:rsidRDefault="00403B22" w:rsidP="00E10AA0">
            <w:pPr>
              <w:pStyle w:val="TAC"/>
              <w:spacing w:before="20" w:after="20"/>
              <w:ind w:left="142" w:right="142"/>
            </w:pPr>
            <w:r w:rsidRPr="00046548">
              <w:t>hybrid access HeNB</w:t>
            </w:r>
          </w:p>
        </w:tc>
        <w:tc>
          <w:tcPr>
            <w:tcW w:w="2394" w:type="dxa"/>
          </w:tcPr>
          <w:p w14:paraId="6A104834" w14:textId="77777777" w:rsidR="00403B22" w:rsidRPr="00046548" w:rsidRDefault="00403B22" w:rsidP="00E10AA0">
            <w:pPr>
              <w:pStyle w:val="TAC"/>
              <w:spacing w:before="20" w:after="20"/>
              <w:ind w:left="142" w:right="142"/>
            </w:pPr>
          </w:p>
        </w:tc>
      </w:tr>
      <w:tr w:rsidR="00046548" w:rsidRPr="00046548" w14:paraId="5120FE22"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078C011E" w14:textId="77777777" w:rsidR="00403B22" w:rsidRPr="00046548" w:rsidRDefault="00403B22" w:rsidP="00E10AA0">
            <w:pPr>
              <w:pStyle w:val="TAC"/>
              <w:spacing w:before="20" w:after="20"/>
              <w:ind w:left="142" w:right="142"/>
            </w:pPr>
            <w:r w:rsidRPr="00046548">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21138111" w14:textId="77777777" w:rsidR="00403B22" w:rsidRPr="00046548" w:rsidRDefault="00403B22" w:rsidP="00E10AA0">
            <w:pPr>
              <w:pStyle w:val="TAC"/>
              <w:spacing w:before="20" w:after="20"/>
              <w:ind w:left="142" w:right="142"/>
            </w:pPr>
            <w:r w:rsidRPr="00046548">
              <w:t>closed access HeNB</w:t>
            </w:r>
          </w:p>
        </w:tc>
        <w:tc>
          <w:tcPr>
            <w:tcW w:w="2394" w:type="dxa"/>
            <w:tcBorders>
              <w:top w:val="single" w:sz="4" w:space="0" w:color="auto"/>
              <w:left w:val="single" w:sz="4" w:space="0" w:color="auto"/>
              <w:bottom w:val="single" w:sz="4" w:space="0" w:color="auto"/>
              <w:right w:val="single" w:sz="4" w:space="0" w:color="auto"/>
            </w:tcBorders>
          </w:tcPr>
          <w:p w14:paraId="044B2041" w14:textId="77777777" w:rsidR="00403B22" w:rsidRPr="00046548" w:rsidRDefault="00403B22" w:rsidP="00E10AA0">
            <w:pPr>
              <w:pStyle w:val="TAC"/>
              <w:spacing w:before="20" w:after="20"/>
              <w:ind w:left="142" w:right="142"/>
            </w:pPr>
            <w:r w:rsidRPr="00046548">
              <w:t>Only applies for same CSG ID and PLMN, and if the UE is a member of the CSG cell.</w:t>
            </w:r>
          </w:p>
        </w:tc>
      </w:tr>
      <w:tr w:rsidR="00403B22" w:rsidRPr="00046548" w14:paraId="739EAB1E"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9C231BE" w14:textId="77777777" w:rsidR="00403B22" w:rsidRPr="00046548" w:rsidRDefault="00403B22" w:rsidP="00E10AA0">
            <w:pPr>
              <w:pStyle w:val="TAC"/>
              <w:spacing w:before="20" w:after="20"/>
              <w:ind w:left="142" w:right="142"/>
            </w:pPr>
            <w:r w:rsidRPr="00046548">
              <w:t>Any HeNB</w:t>
            </w:r>
          </w:p>
        </w:tc>
        <w:tc>
          <w:tcPr>
            <w:tcW w:w="2394" w:type="dxa"/>
            <w:tcBorders>
              <w:top w:val="single" w:sz="4" w:space="0" w:color="auto"/>
              <w:left w:val="single" w:sz="4" w:space="0" w:color="auto"/>
              <w:bottom w:val="single" w:sz="4" w:space="0" w:color="auto"/>
              <w:right w:val="single" w:sz="4" w:space="0" w:color="auto"/>
            </w:tcBorders>
          </w:tcPr>
          <w:p w14:paraId="29FB4C99" w14:textId="77777777" w:rsidR="00403B22" w:rsidRPr="00046548" w:rsidRDefault="00403B22" w:rsidP="00E10AA0">
            <w:pPr>
              <w:pStyle w:val="TAC"/>
              <w:spacing w:before="20" w:after="20"/>
              <w:ind w:left="142" w:right="142"/>
            </w:pPr>
            <w:proofErr w:type="spellStart"/>
            <w:r w:rsidRPr="00046548">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28B645C0" w14:textId="77777777" w:rsidR="00403B22" w:rsidRPr="00046548" w:rsidRDefault="00403B22" w:rsidP="00E10AA0">
            <w:pPr>
              <w:pStyle w:val="TAC"/>
              <w:spacing w:before="20" w:after="20"/>
              <w:ind w:left="142" w:right="142"/>
            </w:pPr>
          </w:p>
        </w:tc>
      </w:tr>
    </w:tbl>
    <w:p w14:paraId="29178BF8" w14:textId="77777777" w:rsidR="00403B22" w:rsidRPr="00046548" w:rsidRDefault="00403B22" w:rsidP="00E10AA0">
      <w:pPr>
        <w:rPr>
          <w:rFonts w:eastAsia="Malgun Gothic"/>
          <w:lang w:eastAsia="ko-KR"/>
        </w:rPr>
      </w:pPr>
    </w:p>
    <w:p w14:paraId="07617C7E" w14:textId="77777777" w:rsidR="00D326E3" w:rsidRPr="00046548" w:rsidRDefault="00D326E3" w:rsidP="00E10AA0">
      <w:pPr>
        <w:rPr>
          <w:rFonts w:eastAsia="Malgun Gothic"/>
          <w:lang w:eastAsia="ko-KR"/>
        </w:rPr>
      </w:pPr>
      <w:r w:rsidRPr="00046548">
        <w:rPr>
          <w:lang w:eastAsia="ko-KR"/>
        </w:rPr>
        <w:t>This version of the specification supports X2-connectivity between HeNBs, independent of whether any of the involved HeNBs is connected to a HeNB GW.</w:t>
      </w:r>
    </w:p>
    <w:p w14:paraId="41F1A79E" w14:textId="77777777" w:rsidR="00B5180F" w:rsidRPr="00046548" w:rsidRDefault="00B5180F" w:rsidP="00E10AA0">
      <w:r w:rsidRPr="00046548">
        <w:lastRenderedPageBreak/>
        <w:t xml:space="preserve">The overall E-UTRAN architecture with deployed HeNB GW </w:t>
      </w:r>
      <w:r w:rsidR="007857BF" w:rsidRPr="00046548">
        <w:t xml:space="preserve">and X2 GW </w:t>
      </w:r>
      <w:r w:rsidRPr="00046548">
        <w:t>is shown below.</w:t>
      </w:r>
    </w:p>
    <w:p w14:paraId="6EB83AED" w14:textId="77777777" w:rsidR="00163829" w:rsidRPr="00046548" w:rsidRDefault="007857BF" w:rsidP="00E10AA0">
      <w:pPr>
        <w:pStyle w:val="TH"/>
      </w:pPr>
      <w:r w:rsidRPr="00046548">
        <w:object w:dxaOrig="9436" w:dyaOrig="5265" w14:anchorId="0BFFB848">
          <v:shape id="_x0000_i1032" type="#_x0000_t75" style="width:471.75pt;height:263.25pt" o:ole="">
            <v:imagedata r:id="rId22" o:title=""/>
          </v:shape>
          <o:OLEObject Type="Embed" ProgID="Visio.Drawing.11" ShapeID="_x0000_i1032" DrawAspect="Content" ObjectID="_1711878322" r:id="rId23"/>
        </w:object>
      </w:r>
    </w:p>
    <w:p w14:paraId="2CB990D5" w14:textId="77777777" w:rsidR="00163829" w:rsidRPr="00046548" w:rsidRDefault="00163829" w:rsidP="00D52322">
      <w:pPr>
        <w:pStyle w:val="TF"/>
      </w:pPr>
      <w:r w:rsidRPr="00046548">
        <w:t>Figure 4.6.1-2: Overall E-UTRAN Architecture with deployed HeNB GW</w:t>
      </w:r>
      <w:r w:rsidR="007857BF" w:rsidRPr="00046548">
        <w:t xml:space="preserve"> and X2 GW</w:t>
      </w:r>
      <w:r w:rsidRPr="00046548">
        <w:t>.</w:t>
      </w:r>
    </w:p>
    <w:p w14:paraId="65F6033C" w14:textId="77777777" w:rsidR="00B5180F" w:rsidRPr="00046548" w:rsidRDefault="00B5180F" w:rsidP="00E10AA0">
      <w:pPr>
        <w:pStyle w:val="NO"/>
      </w:pPr>
      <w:r w:rsidRPr="00046548">
        <w:t>NOTE:</w:t>
      </w:r>
      <w:r w:rsidRPr="00046548">
        <w:tab/>
        <w:t>In the figure above, a HeNB operating in LIPA mode has been represented with its S5 interface.</w:t>
      </w:r>
      <w:r w:rsidR="00403B22" w:rsidRPr="00046548">
        <w:t xml:space="preserve"> X2-based HO involving HeNBs is supported according to Table 4.6.1-1.</w:t>
      </w:r>
    </w:p>
    <w:p w14:paraId="29E6F60E" w14:textId="77777777" w:rsidR="00B5180F" w:rsidRPr="00046548" w:rsidRDefault="00362DD5" w:rsidP="00E10AA0">
      <w:r w:rsidRPr="00046548">
        <w:t>I</w:t>
      </w:r>
      <w:r w:rsidR="00B5180F" w:rsidRPr="00046548">
        <w:t xml:space="preserve">f the HeNB supports the LIPA function, it shall support an S5 interface towards the S-GW and an </w:t>
      </w:r>
      <w:proofErr w:type="spellStart"/>
      <w:r w:rsidR="00B5180F" w:rsidRPr="00046548">
        <w:t>SGi</w:t>
      </w:r>
      <w:proofErr w:type="spellEnd"/>
      <w:r w:rsidR="00B5180F" w:rsidRPr="00046548">
        <w:t xml:space="preserve"> interface towards the residential/IP network. See </w:t>
      </w:r>
      <w:r w:rsidR="00540D9B" w:rsidRPr="00046548">
        <w:t>clause</w:t>
      </w:r>
      <w:r w:rsidR="00B5180F" w:rsidRPr="00046548">
        <w:t xml:space="preserve"> 4.6.</w:t>
      </w:r>
      <w:r w:rsidR="00C67EFA" w:rsidRPr="00046548">
        <w:t>5</w:t>
      </w:r>
      <w:r w:rsidR="00B5180F" w:rsidRPr="00046548">
        <w:t xml:space="preserve"> for the details of the architecture and functions in case of LIPA support.</w:t>
      </w:r>
    </w:p>
    <w:p w14:paraId="1C7A4816" w14:textId="77777777" w:rsidR="00A5330D" w:rsidRPr="00046548" w:rsidRDefault="00A5330D" w:rsidP="00E10AA0">
      <w:r w:rsidRPr="00046548">
        <w:t xml:space="preserve">If the HeNB supports SIPTO@LN with collocated L-GW, it shall support an S5 interface towards the S-GW and an </w:t>
      </w:r>
      <w:proofErr w:type="spellStart"/>
      <w:r w:rsidRPr="00046548">
        <w:t>SGi</w:t>
      </w:r>
      <w:proofErr w:type="spellEnd"/>
      <w:r w:rsidRPr="00046548">
        <w:t xml:space="preserve"> interface towards the IP network. The S5 interface does not go via the HeNB GW, even when present. All other functions are described in </w:t>
      </w:r>
      <w:r w:rsidR="00540D9B" w:rsidRPr="00046548">
        <w:t>clause</w:t>
      </w:r>
      <w:r w:rsidRPr="00046548">
        <w:t xml:space="preserve"> </w:t>
      </w:r>
      <w:r w:rsidR="00F25CB0" w:rsidRPr="00046548">
        <w:t>4.8</w:t>
      </w:r>
      <w:r w:rsidRPr="00046548">
        <w:t>.2.</w:t>
      </w:r>
    </w:p>
    <w:p w14:paraId="1A2C3508" w14:textId="77777777" w:rsidR="00163829" w:rsidRPr="00046548" w:rsidRDefault="00163829" w:rsidP="009C26DC">
      <w:pPr>
        <w:pStyle w:val="Heading3"/>
      </w:pPr>
      <w:bookmarkStart w:id="131" w:name="_Toc20402631"/>
      <w:bookmarkStart w:id="132" w:name="_Toc29344270"/>
      <w:bookmarkStart w:id="133" w:name="_Toc37461696"/>
      <w:bookmarkStart w:id="134" w:name="_Toc46506567"/>
      <w:bookmarkStart w:id="135" w:name="_Toc52489730"/>
      <w:bookmarkStart w:id="136" w:name="_Toc101264266"/>
      <w:r w:rsidRPr="00046548">
        <w:t>4.6.2</w:t>
      </w:r>
      <w:r w:rsidRPr="00046548">
        <w:tab/>
        <w:t>Functional Split</w:t>
      </w:r>
      <w:bookmarkEnd w:id="131"/>
      <w:bookmarkEnd w:id="132"/>
      <w:bookmarkEnd w:id="133"/>
      <w:bookmarkEnd w:id="134"/>
      <w:bookmarkEnd w:id="135"/>
      <w:bookmarkEnd w:id="136"/>
    </w:p>
    <w:p w14:paraId="2CFB40DC" w14:textId="77777777" w:rsidR="00163829" w:rsidRPr="00046548" w:rsidRDefault="000913CA" w:rsidP="00E10AA0">
      <w:r w:rsidRPr="00046548">
        <w:t>A</w:t>
      </w:r>
      <w:r w:rsidR="00163829" w:rsidRPr="00046548">
        <w:t xml:space="preserve"> HeNB hosts the same functions as an </w:t>
      </w:r>
      <w:proofErr w:type="spellStart"/>
      <w:r w:rsidR="00163829" w:rsidRPr="00046548">
        <w:t>eNB</w:t>
      </w:r>
      <w:proofErr w:type="spellEnd"/>
      <w:r w:rsidR="00163829" w:rsidRPr="00046548">
        <w:t xml:space="preserve"> as described in </w:t>
      </w:r>
      <w:r w:rsidR="00540D9B" w:rsidRPr="00046548">
        <w:t>clause</w:t>
      </w:r>
      <w:r w:rsidR="00163829" w:rsidRPr="00046548">
        <w:t xml:space="preserve"> 4.1, with the following additional specifics in case of connection to the HeNB GW:</w:t>
      </w:r>
    </w:p>
    <w:p w14:paraId="3DF4004E" w14:textId="77777777" w:rsidR="00163829" w:rsidRPr="00046548" w:rsidRDefault="00163829" w:rsidP="00E10AA0">
      <w:pPr>
        <w:pStyle w:val="B1"/>
      </w:pPr>
      <w:r w:rsidRPr="00046548">
        <w:t>-</w:t>
      </w:r>
      <w:r w:rsidRPr="00046548">
        <w:tab/>
        <w:t>Discovery of a suitable Serving HeNB GW</w:t>
      </w:r>
      <w:r w:rsidR="00824151" w:rsidRPr="00046548">
        <w:t>;</w:t>
      </w:r>
    </w:p>
    <w:p w14:paraId="54BC75A5" w14:textId="77777777" w:rsidR="00163829" w:rsidRPr="00046548" w:rsidRDefault="00163829" w:rsidP="00E10AA0">
      <w:pPr>
        <w:pStyle w:val="B1"/>
      </w:pPr>
      <w:r w:rsidRPr="00046548">
        <w:t>-</w:t>
      </w:r>
      <w:r w:rsidRPr="00046548">
        <w:tab/>
        <w:t>A HeNB shall only connect to a single HeNB GW at one time, namely no S1 Flex function shall be used at the HeNB</w:t>
      </w:r>
      <w:r w:rsidR="00824151" w:rsidRPr="00046548">
        <w:t>:</w:t>
      </w:r>
    </w:p>
    <w:p w14:paraId="5CFA1574" w14:textId="77777777" w:rsidR="00163829" w:rsidRPr="00046548" w:rsidRDefault="00163829" w:rsidP="00E10AA0">
      <w:pPr>
        <w:pStyle w:val="B2"/>
      </w:pPr>
      <w:r w:rsidRPr="00046548">
        <w:t>-</w:t>
      </w:r>
      <w:r w:rsidRPr="00046548">
        <w:tab/>
      </w:r>
      <w:r w:rsidR="00945488" w:rsidRPr="00046548">
        <w:t xml:space="preserve">The HeNB </w:t>
      </w:r>
      <w:r w:rsidRPr="00046548">
        <w:t>will not simultaneously connect to another HeNB GW, or another MME.</w:t>
      </w:r>
    </w:p>
    <w:p w14:paraId="0115ED2B" w14:textId="77777777" w:rsidR="00163829" w:rsidRPr="00046548" w:rsidRDefault="00163829" w:rsidP="00E10AA0">
      <w:pPr>
        <w:pStyle w:val="B1"/>
      </w:pPr>
      <w:r w:rsidRPr="00046548">
        <w:t>-</w:t>
      </w:r>
      <w:r w:rsidRPr="00046548">
        <w:tab/>
        <w:t>The TAC and PLMN ID used by the HeNB shall also be supported by the HeNB GW</w:t>
      </w:r>
      <w:r w:rsidR="00824151" w:rsidRPr="00046548">
        <w:t>;</w:t>
      </w:r>
    </w:p>
    <w:p w14:paraId="41383EEC" w14:textId="77777777" w:rsidR="00163829" w:rsidRPr="00046548" w:rsidRDefault="00163829" w:rsidP="00E10AA0">
      <w:pPr>
        <w:pStyle w:val="B1"/>
      </w:pPr>
      <w:r w:rsidRPr="00046548">
        <w:t>-</w:t>
      </w:r>
      <w:r w:rsidRPr="00046548">
        <w:tab/>
      </w:r>
      <w:r w:rsidR="00945488" w:rsidRPr="00046548">
        <w:t>S</w:t>
      </w:r>
      <w:r w:rsidRPr="00046548">
        <w:t>election of an MME at UE attachment is hosted by the HeNB GW instead of the HeNB</w:t>
      </w:r>
      <w:r w:rsidR="00EC7A7A" w:rsidRPr="00046548">
        <w:t xml:space="preserve">. Upon reception of the GUMMEI from a UE, the HeNB shall include it in the INITIAL UE MESSAGE </w:t>
      </w:r>
      <w:proofErr w:type="spellStart"/>
      <w:r w:rsidR="00EC7A7A" w:rsidRPr="00046548">
        <w:t>message</w:t>
      </w:r>
      <w:proofErr w:type="spellEnd"/>
      <w:r w:rsidRPr="00046548">
        <w:t>;</w:t>
      </w:r>
      <w:r w:rsidR="00FB3904" w:rsidRPr="00046548">
        <w:t xml:space="preserve"> upon reception of the GUMMEI Type from the UE, the HeNB shall also include it in the message</w:t>
      </w:r>
      <w:r w:rsidR="00A01F73" w:rsidRPr="00046548">
        <w:t xml:space="preserve"> if supported and supported by the HeNB GW</w:t>
      </w:r>
      <w:r w:rsidR="00FB3904" w:rsidRPr="00046548">
        <w:t>.</w:t>
      </w:r>
    </w:p>
    <w:p w14:paraId="25D2B556" w14:textId="77777777" w:rsidR="000B4285" w:rsidRPr="00046548" w:rsidRDefault="00163829" w:rsidP="00E10AA0">
      <w:pPr>
        <w:pStyle w:val="B1"/>
      </w:pPr>
      <w:r w:rsidRPr="00046548">
        <w:t>-</w:t>
      </w:r>
      <w:r w:rsidRPr="00046548">
        <w:tab/>
        <w:t>HeNBs may be deployed without network planning. A HeNB may be moved from one geographical area to another and therefore it may need to connect to different HeNB GWs depending on its location</w:t>
      </w:r>
      <w:r w:rsidR="00484497" w:rsidRPr="00046548">
        <w:t>;</w:t>
      </w:r>
    </w:p>
    <w:p w14:paraId="1F835BC4" w14:textId="77777777" w:rsidR="00484497" w:rsidRPr="00046548" w:rsidRDefault="00484497" w:rsidP="00E10AA0">
      <w:pPr>
        <w:pStyle w:val="B1"/>
      </w:pPr>
      <w:r w:rsidRPr="00046548">
        <w:t>-</w:t>
      </w:r>
      <w:r w:rsidRPr="00046548">
        <w:tab/>
        <w:t>Signa</w:t>
      </w:r>
      <w:r w:rsidR="00CD75AF" w:rsidRPr="00046548">
        <w:t>l</w:t>
      </w:r>
      <w:r w:rsidRPr="00046548">
        <w:t>ling the GUMMEI of the Source MME to the HeNB GW in the S1 PATH SWITCH REQUEST message.</w:t>
      </w:r>
    </w:p>
    <w:p w14:paraId="0D643889" w14:textId="77777777" w:rsidR="00371D0E" w:rsidRPr="00046548" w:rsidRDefault="00371D0E" w:rsidP="00E10AA0">
      <w:r w:rsidRPr="00046548">
        <w:t>Regardless of HeNB GW connection:</w:t>
      </w:r>
    </w:p>
    <w:p w14:paraId="58D99A70" w14:textId="77777777" w:rsidR="0092496D" w:rsidRPr="00046548" w:rsidRDefault="0092496D" w:rsidP="00E10AA0">
      <w:pPr>
        <w:pStyle w:val="B1"/>
      </w:pPr>
      <w:r w:rsidRPr="00046548">
        <w:lastRenderedPageBreak/>
        <w:t>-</w:t>
      </w:r>
      <w:r w:rsidRPr="00046548">
        <w:tab/>
        <w:t xml:space="preserve">The HeNB may support the LIPA function. See </w:t>
      </w:r>
      <w:r w:rsidR="00540D9B" w:rsidRPr="00046548">
        <w:t>clause</w:t>
      </w:r>
      <w:r w:rsidRPr="00046548">
        <w:t xml:space="preserve"> 4.6.5 for details.</w:t>
      </w:r>
    </w:p>
    <w:p w14:paraId="2F069D25" w14:textId="77777777" w:rsidR="007857BF" w:rsidRPr="00046548" w:rsidRDefault="009E5830" w:rsidP="00E10AA0">
      <w:pPr>
        <w:pStyle w:val="B1"/>
      </w:pPr>
      <w:r w:rsidRPr="00046548">
        <w:t>-</w:t>
      </w:r>
      <w:r w:rsidRPr="00046548">
        <w:tab/>
        <w:t xml:space="preserve">The HeNB may support Fixed Broadband Access network interworking function to signal Tunnel Information to the MME via INITIAL UE MESSAGE </w:t>
      </w:r>
      <w:proofErr w:type="spellStart"/>
      <w:r w:rsidRPr="00046548">
        <w:t>message</w:t>
      </w:r>
      <w:proofErr w:type="spellEnd"/>
      <w:r w:rsidRPr="00046548">
        <w:t xml:space="preserve">, PATH SWITCH REQUEST message and HANDOVER NOTIFY message as specified in TS 23.139 [55]. </w:t>
      </w:r>
      <w:r w:rsidR="00884CA1" w:rsidRPr="00046548">
        <w:t xml:space="preserve">The HeNB may also signal Tunnel Information to the </w:t>
      </w:r>
      <w:proofErr w:type="spellStart"/>
      <w:r w:rsidR="00884CA1" w:rsidRPr="00046548">
        <w:t>MeNB</w:t>
      </w:r>
      <w:proofErr w:type="spellEnd"/>
      <w:r w:rsidR="00884CA1" w:rsidRPr="00046548">
        <w:t xml:space="preserve"> via SENB ADDITION REQUEST ACKNOWLEDGE message when</w:t>
      </w:r>
      <w:r w:rsidR="00884CA1" w:rsidRPr="00046548">
        <w:rPr>
          <w:noProof/>
        </w:rPr>
        <w:t xml:space="preserve"> the HeNB provide SeNB function</w:t>
      </w:r>
      <w:r w:rsidR="00884CA1" w:rsidRPr="00046548">
        <w:t xml:space="preserve"> and the </w:t>
      </w:r>
      <w:proofErr w:type="spellStart"/>
      <w:r w:rsidR="00884CA1" w:rsidRPr="00046548">
        <w:t>MeNB</w:t>
      </w:r>
      <w:proofErr w:type="spellEnd"/>
      <w:r w:rsidR="00884CA1" w:rsidRPr="00046548">
        <w:t xml:space="preserve"> signal to MME via E-RAB MODIFICATION INDICATION message </w:t>
      </w:r>
      <w:r w:rsidRPr="00046548">
        <w:t>The Tunnel Information includes the HeNB IP address, the UDP port if NAT/NAPT is detected.</w:t>
      </w:r>
    </w:p>
    <w:p w14:paraId="2BC761D8" w14:textId="77777777" w:rsidR="009E5830" w:rsidRPr="00046548" w:rsidRDefault="007857BF" w:rsidP="00E10AA0">
      <w:pPr>
        <w:pStyle w:val="B1"/>
      </w:pPr>
      <w:r w:rsidRPr="00046548">
        <w:t>-</w:t>
      </w:r>
      <w:r w:rsidRPr="00046548">
        <w:tab/>
        <w:t>In case an X2 GW is used, the HeNB registers with the X2 GW at power on or after any change of TNL address(es).</w:t>
      </w:r>
    </w:p>
    <w:p w14:paraId="1B01674C" w14:textId="77777777" w:rsidR="00163829" w:rsidRPr="00046548" w:rsidRDefault="00163829" w:rsidP="00E10AA0">
      <w:r w:rsidRPr="00046548">
        <w:t>The HeNB GW hosts the following functions:</w:t>
      </w:r>
    </w:p>
    <w:p w14:paraId="1FE4A18F" w14:textId="77777777" w:rsidR="00163829" w:rsidRPr="00046548" w:rsidRDefault="00163829" w:rsidP="00E10AA0">
      <w:pPr>
        <w:pStyle w:val="B1"/>
      </w:pPr>
      <w:r w:rsidRPr="00046548">
        <w:t>-</w:t>
      </w:r>
      <w:r w:rsidRPr="00046548">
        <w:tab/>
        <w:t>Relaying UE-associated S1 application part messages between the MME serving the UE and the HeNB serving the UE</w:t>
      </w:r>
      <w:r w:rsidR="005D4AC6" w:rsidRPr="00046548">
        <w:t>, except the UE CONTEXT RELEASE REQUEST message received from the HeNB</w:t>
      </w:r>
      <w:r w:rsidR="005D4AC6" w:rsidRPr="00046548">
        <w:rPr>
          <w:lang w:eastAsia="zh-CN"/>
        </w:rPr>
        <w:t xml:space="preserve"> with an explicit </w:t>
      </w:r>
      <w:r w:rsidR="005D4AC6" w:rsidRPr="00046548">
        <w:t>GW Context Release Indication. In that case, the HeNB</w:t>
      </w:r>
      <w:r w:rsidR="005D4AC6" w:rsidRPr="00046548">
        <w:rPr>
          <w:lang w:eastAsia="zh-CN"/>
        </w:rPr>
        <w:t xml:space="preserve"> </w:t>
      </w:r>
      <w:r w:rsidR="005D4AC6" w:rsidRPr="00046548">
        <w:t>GW terminates the S1 UE Context Release Request procedure</w:t>
      </w:r>
      <w:r w:rsidR="00D3425B" w:rsidRPr="00046548">
        <w:t xml:space="preserve"> and releases the UE context if it determines that the UE identified by the received UE S1AP IDs is no longer served by an HeNB attached to it. Otherwise it ignores the message</w:t>
      </w:r>
      <w:r w:rsidR="005D4AC6" w:rsidRPr="00046548">
        <w:t>.</w:t>
      </w:r>
    </w:p>
    <w:p w14:paraId="2116A159" w14:textId="77777777" w:rsidR="009D794C" w:rsidRPr="00046548" w:rsidRDefault="00484497" w:rsidP="00E10AA0">
      <w:pPr>
        <w:pStyle w:val="B2"/>
      </w:pPr>
      <w:r w:rsidRPr="00046548">
        <w:t>-</w:t>
      </w:r>
      <w:r w:rsidRPr="00046548">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046548">
        <w:t xml:space="preserve"> In case of S1 PATH SWITCH REQUEST ACKNOWLEDGE message, informing the HeNB about the MME UE S1AP ID assigned by the MME and the MME UE S1AP ID assigned by the HeNB GW for the UE.</w:t>
      </w:r>
    </w:p>
    <w:p w14:paraId="7C38A839" w14:textId="77777777" w:rsidR="00484497" w:rsidRPr="00046548" w:rsidRDefault="009D794C" w:rsidP="00E10AA0">
      <w:pPr>
        <w:pStyle w:val="B2"/>
      </w:pPr>
      <w:r w:rsidRPr="00046548">
        <w:t>-</w:t>
      </w:r>
      <w:r w:rsidRPr="00046548">
        <w:tab/>
        <w:t xml:space="preserve">In case of S1 INITIAL UE MESSAGE </w:t>
      </w:r>
      <w:proofErr w:type="spellStart"/>
      <w:r w:rsidRPr="00046548">
        <w:t>message</w:t>
      </w:r>
      <w:proofErr w:type="spellEnd"/>
      <w:r w:rsidR="00403B22" w:rsidRPr="00046548">
        <w:t>,</w:t>
      </w:r>
      <w:r w:rsidRPr="00046548">
        <w:t xml:space="preserve"> S1 PATH SWITCH REQUEST</w:t>
      </w:r>
      <w:r w:rsidR="00403B22" w:rsidRPr="00046548">
        <w:t xml:space="preserve"> and S1 HANDOVER REQUEST ACKNOWLEDGE</w:t>
      </w:r>
      <w:r w:rsidRPr="00046548">
        <w:t xml:space="preserve"> message, verifying, as defined in TS</w:t>
      </w:r>
      <w:r w:rsidR="00C07C57" w:rsidRPr="00046548">
        <w:t xml:space="preserve"> </w:t>
      </w:r>
      <w:r w:rsidRPr="00046548">
        <w:t xml:space="preserve">33.320 [53], </w:t>
      </w:r>
      <w:r w:rsidR="00D25B2B" w:rsidRPr="00046548">
        <w:t>for a closed HeNB, that the indicated cell access mode and CSG ID are valid for that HeNB.</w:t>
      </w:r>
    </w:p>
    <w:p w14:paraId="249A8B32" w14:textId="77777777" w:rsidR="00A10E22" w:rsidRPr="00046548" w:rsidRDefault="00163829" w:rsidP="00E10AA0">
      <w:pPr>
        <w:pStyle w:val="B1"/>
      </w:pPr>
      <w:r w:rsidRPr="00046548">
        <w:t>-</w:t>
      </w:r>
      <w:r w:rsidRPr="00046548">
        <w:tab/>
        <w:t>Terminating non-UE associated S1 application part procedures towards the HeNB and towards the MME.</w:t>
      </w:r>
      <w:r w:rsidR="00A10E22" w:rsidRPr="00046548">
        <w:t xml:space="preserve"> </w:t>
      </w:r>
      <w:r w:rsidR="009D794C" w:rsidRPr="00046548">
        <w:t>In case of S1 SETUP REQUEST message, verifying, as defined in TS</w:t>
      </w:r>
      <w:r w:rsidR="00C07C57" w:rsidRPr="00046548">
        <w:t xml:space="preserve"> </w:t>
      </w:r>
      <w:r w:rsidR="009D794C" w:rsidRPr="00046548">
        <w:t>33.320 [53], that the identity used by the HeNB is valid</w:t>
      </w:r>
      <w:r w:rsidR="00D25B2B" w:rsidRPr="00046548">
        <w:t xml:space="preserve"> and determining whether the access mode of the HeNB is closed or not</w:t>
      </w:r>
      <w:r w:rsidR="009D794C" w:rsidRPr="00046548">
        <w:t>.</w:t>
      </w:r>
      <w:r w:rsidR="002D39A5" w:rsidRPr="00046548">
        <w:t xml:space="preserve"> In case of S1 PWS RESTART INDICATION message</w:t>
      </w:r>
      <w:r w:rsidR="001E2C72" w:rsidRPr="00046548">
        <w:t xml:space="preserve"> and PWS FAILURE INDICATION message</w:t>
      </w:r>
      <w:r w:rsidR="002D39A5" w:rsidRPr="00046548">
        <w:t xml:space="preserve">, verifying, as defined in TS 33.320 [53], that the indicated cell identity is valid and replacing the HeNB ID by the HeNB GW ID before sending the PWS RESTART INDICATION message </w:t>
      </w:r>
      <w:r w:rsidR="001E2C72" w:rsidRPr="00046548">
        <w:t xml:space="preserve">(respectively the PWS FAILURE INDICATION message) </w:t>
      </w:r>
      <w:r w:rsidR="002D39A5" w:rsidRPr="00046548">
        <w:t>to the MME.</w:t>
      </w:r>
    </w:p>
    <w:p w14:paraId="57DAB3A3" w14:textId="77777777" w:rsidR="000913CA" w:rsidRPr="00046548" w:rsidRDefault="00A10E22" w:rsidP="00E10AA0">
      <w:pPr>
        <w:pStyle w:val="B2"/>
      </w:pPr>
      <w:r w:rsidRPr="00046548">
        <w:t>-</w:t>
      </w:r>
      <w:r w:rsidRPr="00046548">
        <w:tab/>
        <w:t xml:space="preserve">Upon receiving an OVERLOAD </w:t>
      </w:r>
      <w:r w:rsidR="002871AF" w:rsidRPr="00046548">
        <w:t xml:space="preserve">START/STOP </w:t>
      </w:r>
      <w:r w:rsidRPr="00046548">
        <w:t xml:space="preserve">message, the HeNB GW should send the OVERLOAD </w:t>
      </w:r>
      <w:r w:rsidR="002871AF" w:rsidRPr="00046548">
        <w:t xml:space="preserve">START/STOP </w:t>
      </w:r>
      <w:r w:rsidRPr="00046548">
        <w:t>message towards the HeNB(s) including in the message the identities of the affected MME node.</w:t>
      </w:r>
      <w:r w:rsidR="002871AF" w:rsidRPr="00046548">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7C2A5013" w14:textId="77777777" w:rsidR="00163829" w:rsidRPr="00046548" w:rsidRDefault="00735376" w:rsidP="00E10AA0">
      <w:pPr>
        <w:pStyle w:val="NO"/>
      </w:pPr>
      <w:r w:rsidRPr="00046548">
        <w:t>NOTE</w:t>
      </w:r>
      <w:r w:rsidR="000913CA" w:rsidRPr="00046548">
        <w:t>:</w:t>
      </w:r>
      <w:r w:rsidR="000913CA" w:rsidRPr="00046548">
        <w:tab/>
        <w:t>If</w:t>
      </w:r>
      <w:r w:rsidR="00163829" w:rsidRPr="00046548">
        <w:t xml:space="preserve"> a HeNB GW is deployed, non-UE associated procedures shall be run between HeNBs and the HeNB GW and between the HeNB GW and the MME.</w:t>
      </w:r>
    </w:p>
    <w:p w14:paraId="7E4EDD43" w14:textId="77777777" w:rsidR="00163829" w:rsidRPr="00046548" w:rsidRDefault="00163829" w:rsidP="00E10AA0">
      <w:pPr>
        <w:pStyle w:val="B1"/>
      </w:pPr>
      <w:r w:rsidRPr="00046548">
        <w:t>-</w:t>
      </w:r>
      <w:r w:rsidRPr="00046548">
        <w:tab/>
        <w:t>Optionally terminating S1-U interface with the HeNB and with the S</w:t>
      </w:r>
      <w:r w:rsidR="009503B4" w:rsidRPr="00046548">
        <w:t>-</w:t>
      </w:r>
      <w:r w:rsidRPr="00046548">
        <w:t>GW.</w:t>
      </w:r>
    </w:p>
    <w:p w14:paraId="328B56FD" w14:textId="77777777" w:rsidR="002D377E" w:rsidRPr="00046548" w:rsidRDefault="00163829" w:rsidP="00E10AA0">
      <w:pPr>
        <w:pStyle w:val="B1"/>
      </w:pPr>
      <w:r w:rsidRPr="00046548">
        <w:t>-</w:t>
      </w:r>
      <w:r w:rsidRPr="00046548">
        <w:tab/>
        <w:t>Supporting TAC and PLMN ID used by the HeNB</w:t>
      </w:r>
      <w:r w:rsidR="00BB540C" w:rsidRPr="00046548">
        <w:t>.</w:t>
      </w:r>
    </w:p>
    <w:p w14:paraId="2695074C" w14:textId="77777777" w:rsidR="00163829" w:rsidRPr="00046548" w:rsidRDefault="002D377E" w:rsidP="00E10AA0">
      <w:pPr>
        <w:pStyle w:val="B1"/>
      </w:pPr>
      <w:r w:rsidRPr="00046548">
        <w:t>-</w:t>
      </w:r>
      <w:r w:rsidRPr="00046548">
        <w:tab/>
        <w:t>X2 interfaces shall not be established between the HeNB GW and other nodes</w:t>
      </w:r>
      <w:r w:rsidR="00FC78B6" w:rsidRPr="00046548">
        <w:t>.</w:t>
      </w:r>
    </w:p>
    <w:p w14:paraId="3E45AADA" w14:textId="77777777" w:rsidR="00484497" w:rsidRPr="00046548" w:rsidRDefault="00484497" w:rsidP="00E10AA0">
      <w:pPr>
        <w:pStyle w:val="B1"/>
      </w:pPr>
      <w:r w:rsidRPr="00046548">
        <w:t>-</w:t>
      </w:r>
      <w:r w:rsidRPr="00046548">
        <w:tab/>
        <w:t>Routing the S1 PATH SWITCH REQUEST message towards the MME based on the GUMMEI of the source MME received from the HeNB.</w:t>
      </w:r>
    </w:p>
    <w:p w14:paraId="11B84889" w14:textId="77777777" w:rsidR="003B4F80" w:rsidRPr="00046548" w:rsidRDefault="003B4F80" w:rsidP="00E10AA0">
      <w:pPr>
        <w:pStyle w:val="B1"/>
      </w:pPr>
      <w:r w:rsidRPr="00046548">
        <w:t>-</w:t>
      </w:r>
      <w:r w:rsidRPr="00046548">
        <w:tab/>
        <w:t>Selection of an IP version to be used for S1-U, if a requested ERAB configuration contains two transport layer addresses of different versions.</w:t>
      </w:r>
    </w:p>
    <w:p w14:paraId="65C3735A" w14:textId="77777777" w:rsidR="00C10115" w:rsidRPr="00046548" w:rsidRDefault="00C10115" w:rsidP="00E10AA0">
      <w:r w:rsidRPr="00046548">
        <w:t>A list of CSG IDs may be included in the PAGING message. If included, the HeNB GW may use the list of CSG IDs for paging optimization.</w:t>
      </w:r>
    </w:p>
    <w:p w14:paraId="162D3DC2" w14:textId="77777777" w:rsidR="007857BF" w:rsidRPr="00046548" w:rsidRDefault="007857BF" w:rsidP="00E10AA0">
      <w:r w:rsidRPr="00046548">
        <w:t>The X2 GW hosts the following functions:</w:t>
      </w:r>
    </w:p>
    <w:p w14:paraId="60A6EAD4" w14:textId="77777777" w:rsidR="007857BF" w:rsidRPr="00046548" w:rsidRDefault="007857BF" w:rsidP="00E10AA0">
      <w:pPr>
        <w:pStyle w:val="B1"/>
      </w:pPr>
      <w:r w:rsidRPr="00046548">
        <w:lastRenderedPageBreak/>
        <w:t>-</w:t>
      </w:r>
      <w:r w:rsidR="00FA4A7A" w:rsidRPr="00046548">
        <w:tab/>
      </w:r>
      <w:r w:rsidRPr="00046548">
        <w:t xml:space="preserve">routing the X2AP X2 MESSAGE TRANSFER message to target </w:t>
      </w:r>
      <w:proofErr w:type="spellStart"/>
      <w:r w:rsidRPr="00046548">
        <w:t>eNB</w:t>
      </w:r>
      <w:proofErr w:type="spellEnd"/>
      <w:r w:rsidRPr="00046548">
        <w:t xml:space="preserve"> or HeNB based on the routing information received in the X2AP X2 MESSAGE TRANSFER message.</w:t>
      </w:r>
    </w:p>
    <w:p w14:paraId="7E8BBF6C" w14:textId="77777777" w:rsidR="007857BF" w:rsidRPr="00046548" w:rsidRDefault="007857BF" w:rsidP="00E10AA0">
      <w:pPr>
        <w:pStyle w:val="B1"/>
      </w:pPr>
      <w:r w:rsidRPr="00046548">
        <w:t>-</w:t>
      </w:r>
      <w:r w:rsidR="00FA4A7A" w:rsidRPr="00046548">
        <w:tab/>
      </w:r>
      <w:r w:rsidRPr="00046548">
        <w:t>informing the relevant (H)</w:t>
      </w:r>
      <w:proofErr w:type="spellStart"/>
      <w:r w:rsidRPr="00046548">
        <w:t>eNBs</w:t>
      </w:r>
      <w:proofErr w:type="spellEnd"/>
      <w:r w:rsidRPr="00046548">
        <w:t xml:space="preserve"> upon detecting that the signalling (i.e. SCTP) connection to a (H)</w:t>
      </w:r>
      <w:proofErr w:type="spellStart"/>
      <w:r w:rsidRPr="00046548">
        <w:t>eNB</w:t>
      </w:r>
      <w:proofErr w:type="spellEnd"/>
      <w:r w:rsidRPr="00046548">
        <w:t xml:space="preserve"> is unavailable. The relevant (H)</w:t>
      </w:r>
      <w:proofErr w:type="spellStart"/>
      <w:r w:rsidRPr="00046548">
        <w:t>eNBs</w:t>
      </w:r>
      <w:proofErr w:type="spellEnd"/>
      <w:r w:rsidRPr="00046548">
        <w:t xml:space="preserve"> are the ones which had an </w:t>
      </w:r>
      <w:r w:rsidR="004C4A69" w:rsidRPr="00046548">
        <w:t>"</w:t>
      </w:r>
      <w:r w:rsidRPr="00046548">
        <w:t>X2AP association</w:t>
      </w:r>
      <w:r w:rsidR="004C4A69" w:rsidRPr="00046548">
        <w:t>"</w:t>
      </w:r>
      <w:r w:rsidRPr="00046548">
        <w:t xml:space="preserve"> with this (H)</w:t>
      </w:r>
      <w:proofErr w:type="spellStart"/>
      <w:r w:rsidRPr="00046548">
        <w:t>eNB</w:t>
      </w:r>
      <w:proofErr w:type="spellEnd"/>
      <w:r w:rsidRPr="00046548">
        <w:t xml:space="preserve"> via the X2 GW when the signalling connection became unavailable.</w:t>
      </w:r>
    </w:p>
    <w:p w14:paraId="523B8E77" w14:textId="77777777" w:rsidR="007857BF" w:rsidRPr="00046548" w:rsidRDefault="007857BF" w:rsidP="00E10AA0">
      <w:pPr>
        <w:pStyle w:val="B1"/>
      </w:pPr>
      <w:r w:rsidRPr="00046548">
        <w:t>-</w:t>
      </w:r>
      <w:r w:rsidR="00FA4A7A" w:rsidRPr="00046548">
        <w:tab/>
      </w:r>
      <w:r w:rsidRPr="00046548">
        <w:t>Mapping the TNL address(es) of a (H)</w:t>
      </w:r>
      <w:proofErr w:type="spellStart"/>
      <w:r w:rsidRPr="00046548">
        <w:t>eNB</w:t>
      </w:r>
      <w:proofErr w:type="spellEnd"/>
      <w:r w:rsidRPr="00046548">
        <w:t xml:space="preserve"> to its corresponding Global (H)</w:t>
      </w:r>
      <w:proofErr w:type="spellStart"/>
      <w:r w:rsidRPr="00046548">
        <w:t>eNB</w:t>
      </w:r>
      <w:proofErr w:type="spellEnd"/>
      <w:r w:rsidRPr="00046548">
        <w:t xml:space="preserve"> ID and maintaining the association.</w:t>
      </w:r>
    </w:p>
    <w:p w14:paraId="51D54B5D" w14:textId="77777777" w:rsidR="00163829" w:rsidRPr="00046548" w:rsidRDefault="00163829" w:rsidP="00E10AA0">
      <w:r w:rsidRPr="00046548">
        <w:t xml:space="preserve">In addition to functions specified in </w:t>
      </w:r>
      <w:r w:rsidR="00540D9B" w:rsidRPr="00046548">
        <w:t>clause</w:t>
      </w:r>
      <w:r w:rsidRPr="00046548">
        <w:t xml:space="preserve"> 4.1, the MME hosts the following functions:</w:t>
      </w:r>
    </w:p>
    <w:p w14:paraId="7EB90A58" w14:textId="77777777" w:rsidR="00163829" w:rsidRPr="00046548" w:rsidRDefault="00163829" w:rsidP="00E10AA0">
      <w:pPr>
        <w:pStyle w:val="B1"/>
      </w:pPr>
      <w:r w:rsidRPr="00046548">
        <w:t>-</w:t>
      </w:r>
      <w:r w:rsidRPr="00046548">
        <w:tab/>
        <w:t>Access control for UEs that are members of Closed Subscriber Groups (CSG)</w:t>
      </w:r>
      <w:r w:rsidR="000B4285" w:rsidRPr="00046548">
        <w:t>:</w:t>
      </w:r>
    </w:p>
    <w:p w14:paraId="1BCED0D3" w14:textId="77777777" w:rsidR="000B4285" w:rsidRPr="00046548" w:rsidRDefault="000B4285" w:rsidP="00E10AA0">
      <w:pPr>
        <w:pStyle w:val="B2"/>
      </w:pPr>
      <w:r w:rsidRPr="00046548">
        <w:t>-</w:t>
      </w:r>
      <w:r w:rsidRPr="00046548">
        <w:tab/>
        <w:t xml:space="preserve">In case of handovers to CSG cells, access control is based on the target CSG ID </w:t>
      </w:r>
      <w:r w:rsidR="00896605" w:rsidRPr="00046548">
        <w:t xml:space="preserve">of the selected target PLMN </w:t>
      </w:r>
      <w:r w:rsidRPr="00046548">
        <w:t>provided to the MME by the serving E-UTRAN</w:t>
      </w:r>
      <w:r w:rsidR="00896605" w:rsidRPr="00046548">
        <w:t xml:space="preserve"> (see TS 23.401 [17])</w:t>
      </w:r>
      <w:r w:rsidRPr="00046548">
        <w:t>.</w:t>
      </w:r>
    </w:p>
    <w:p w14:paraId="682DF60F" w14:textId="77777777" w:rsidR="000B4285" w:rsidRPr="00046548" w:rsidRDefault="000B4285" w:rsidP="00E10AA0">
      <w:pPr>
        <w:pStyle w:val="B1"/>
      </w:pPr>
      <w:r w:rsidRPr="00046548">
        <w:t>-</w:t>
      </w:r>
      <w:r w:rsidRPr="00046548">
        <w:tab/>
        <w:t xml:space="preserve">Membership </w:t>
      </w:r>
      <w:r w:rsidR="0071014E" w:rsidRPr="00046548">
        <w:t>Verification</w:t>
      </w:r>
      <w:r w:rsidRPr="00046548">
        <w:t xml:space="preserve"> for UEs handing over to hybrid cells:</w:t>
      </w:r>
    </w:p>
    <w:p w14:paraId="46457B42" w14:textId="77777777" w:rsidR="007858D9" w:rsidRPr="00046548" w:rsidRDefault="000B4285" w:rsidP="007858D9">
      <w:pPr>
        <w:pStyle w:val="B2"/>
        <w:rPr>
          <w:lang w:eastAsia="zh-CN"/>
        </w:rPr>
      </w:pPr>
      <w:r w:rsidRPr="00046548">
        <w:t>-</w:t>
      </w:r>
      <w:r w:rsidRPr="00046548">
        <w:tab/>
        <w:t xml:space="preserve">In case of handovers to hybrid cells </w:t>
      </w:r>
      <w:r w:rsidR="000913CA" w:rsidRPr="00046548">
        <w:t xml:space="preserve">the MME performs </w:t>
      </w:r>
      <w:r w:rsidRPr="00046548">
        <w:t xml:space="preserve">Membership </w:t>
      </w:r>
      <w:r w:rsidR="0071014E" w:rsidRPr="00046548">
        <w:t>Verification</w:t>
      </w:r>
      <w:r w:rsidRPr="00046548">
        <w:t xml:space="preserve"> </w:t>
      </w:r>
      <w:r w:rsidR="009C1466" w:rsidRPr="00046548">
        <w:t xml:space="preserve">based on </w:t>
      </w:r>
      <w:r w:rsidR="00896605" w:rsidRPr="00046548">
        <w:t>UE</w:t>
      </w:r>
      <w:r w:rsidR="00FA4A7A" w:rsidRPr="00046548">
        <w:t>'</w:t>
      </w:r>
      <w:r w:rsidR="00896605" w:rsidRPr="00046548">
        <w:t xml:space="preserve">s selected target PLMN, </w:t>
      </w:r>
      <w:r w:rsidR="009C1466" w:rsidRPr="00046548">
        <w:t xml:space="preserve">cell access mode related information </w:t>
      </w:r>
      <w:r w:rsidRPr="00046548">
        <w:t xml:space="preserve">and the CSG ID </w:t>
      </w:r>
      <w:r w:rsidR="009C1466" w:rsidRPr="00046548">
        <w:t xml:space="preserve">of the target cell </w:t>
      </w:r>
      <w:r w:rsidRPr="00046548">
        <w:t>provided by the s</w:t>
      </w:r>
      <w:r w:rsidR="00403B22" w:rsidRPr="00046548">
        <w:t>ource</w:t>
      </w:r>
      <w:r w:rsidRPr="00046548">
        <w:t xml:space="preserve"> E-UTRAN</w:t>
      </w:r>
      <w:r w:rsidR="00896605" w:rsidRPr="00046548">
        <w:t xml:space="preserve"> </w:t>
      </w:r>
      <w:r w:rsidR="00403B22" w:rsidRPr="00046548">
        <w:t xml:space="preserve">in S1 handover, or provided by the target E-UTRAN in X2 handover </w:t>
      </w:r>
      <w:r w:rsidR="00896605" w:rsidRPr="00046548">
        <w:t>(see TS 23.401 [17])</w:t>
      </w:r>
      <w:r w:rsidRPr="00046548">
        <w:t>.</w:t>
      </w:r>
    </w:p>
    <w:p w14:paraId="72967CB3" w14:textId="77777777" w:rsidR="000B4285" w:rsidRPr="00046548" w:rsidRDefault="007858D9" w:rsidP="007858D9">
      <w:pPr>
        <w:pStyle w:val="B1"/>
      </w:pPr>
      <w:r w:rsidRPr="00046548">
        <w:rPr>
          <w:lang w:eastAsia="zh-CN"/>
        </w:rPr>
        <w:t>-</w:t>
      </w:r>
      <w:r w:rsidRPr="00046548">
        <w:rPr>
          <w:lang w:eastAsia="zh-CN"/>
        </w:rPr>
        <w:tab/>
        <w:t xml:space="preserve">Membership Verification for UEs for which the hybrid cell is served by an </w:t>
      </w:r>
      <w:proofErr w:type="spellStart"/>
      <w:r w:rsidRPr="00046548">
        <w:rPr>
          <w:lang w:eastAsia="zh-CN"/>
        </w:rPr>
        <w:t>SeNB</w:t>
      </w:r>
      <w:proofErr w:type="spellEnd"/>
      <w:r w:rsidRPr="00046548">
        <w:rPr>
          <w:lang w:eastAsia="zh-CN"/>
        </w:rPr>
        <w:t xml:space="preserve"> is described in </w:t>
      </w:r>
      <w:r w:rsidR="00540D9B" w:rsidRPr="00046548">
        <w:rPr>
          <w:lang w:eastAsia="zh-CN"/>
        </w:rPr>
        <w:t>clause</w:t>
      </w:r>
      <w:r w:rsidRPr="00046548">
        <w:rPr>
          <w:lang w:eastAsia="zh-CN"/>
        </w:rPr>
        <w:t xml:space="preserve"> 4.9.3.3.</w:t>
      </w:r>
    </w:p>
    <w:p w14:paraId="123AC42F" w14:textId="77777777" w:rsidR="001135F7" w:rsidRPr="00046548" w:rsidRDefault="000B4285" w:rsidP="00E10AA0">
      <w:pPr>
        <w:pStyle w:val="B1"/>
      </w:pPr>
      <w:r w:rsidRPr="00046548">
        <w:t>-</w:t>
      </w:r>
      <w:r w:rsidRPr="00046548">
        <w:tab/>
        <w:t>CSG membership status signalling to the E-UTRAN in case of attachment/handover to hybrid cells</w:t>
      </w:r>
      <w:r w:rsidR="00945488" w:rsidRPr="00046548">
        <w:t xml:space="preserve"> and in case of the change of membership status when a UE is served by a CSG cell or a hybrid cell</w:t>
      </w:r>
      <w:r w:rsidRPr="00046548">
        <w:t>.</w:t>
      </w:r>
    </w:p>
    <w:p w14:paraId="7384FAF0" w14:textId="77777777" w:rsidR="009D794C" w:rsidRPr="00046548" w:rsidRDefault="001135F7" w:rsidP="00E10AA0">
      <w:pPr>
        <w:pStyle w:val="B1"/>
      </w:pPr>
      <w:r w:rsidRPr="00046548">
        <w:t>-</w:t>
      </w:r>
      <w:r w:rsidRPr="00046548">
        <w:tab/>
      </w:r>
      <w:r w:rsidR="00945488" w:rsidRPr="00046548">
        <w:t xml:space="preserve">Supervising the </w:t>
      </w:r>
      <w:r w:rsidR="009C1466" w:rsidRPr="00046548">
        <w:t>E-UTRAN</w:t>
      </w:r>
      <w:r w:rsidR="00945488" w:rsidRPr="00046548">
        <w:t xml:space="preserve"> action after the change in the membership status of a UE.</w:t>
      </w:r>
    </w:p>
    <w:p w14:paraId="4F9BCE69" w14:textId="77777777" w:rsidR="009D794C" w:rsidRPr="00046548" w:rsidRDefault="009D794C" w:rsidP="00E10AA0">
      <w:pPr>
        <w:pStyle w:val="B1"/>
      </w:pPr>
      <w:r w:rsidRPr="00046548">
        <w:t>-</w:t>
      </w:r>
      <w:r w:rsidRPr="00046548">
        <w:tab/>
        <w:t>In case of a HeNB directly connected:</w:t>
      </w:r>
    </w:p>
    <w:p w14:paraId="274A6A7D" w14:textId="77777777" w:rsidR="009D794C" w:rsidRPr="00046548" w:rsidRDefault="009D794C" w:rsidP="00E10AA0">
      <w:pPr>
        <w:pStyle w:val="B2"/>
      </w:pPr>
      <w:r w:rsidRPr="00046548">
        <w:t>-</w:t>
      </w:r>
      <w:r w:rsidRPr="00046548">
        <w:tab/>
        <w:t>verifying as defined in TS</w:t>
      </w:r>
      <w:r w:rsidR="00C07C57" w:rsidRPr="00046548">
        <w:t xml:space="preserve"> </w:t>
      </w:r>
      <w:r w:rsidRPr="00046548">
        <w:t>33.320 [53], that the identity used by the HeNB is valid when receiving the S1 SETUP REQUEST message</w:t>
      </w:r>
      <w:r w:rsidR="00D25B2B" w:rsidRPr="00046548">
        <w:t xml:space="preserve"> and determining whether the access mode of the HeNB is closed or not</w:t>
      </w:r>
      <w:r w:rsidR="008503A8" w:rsidRPr="00046548">
        <w:t>;</w:t>
      </w:r>
    </w:p>
    <w:p w14:paraId="6CE3F6CE" w14:textId="77777777" w:rsidR="000B4285" w:rsidRPr="00046548" w:rsidRDefault="009D794C" w:rsidP="00E10AA0">
      <w:pPr>
        <w:pStyle w:val="B2"/>
      </w:pPr>
      <w:r w:rsidRPr="00046548">
        <w:t>-</w:t>
      </w:r>
      <w:r w:rsidRPr="00046548">
        <w:tab/>
        <w:t xml:space="preserve">verifying as defined in TS 33.320 [53], </w:t>
      </w:r>
      <w:r w:rsidR="00D25B2B" w:rsidRPr="00046548">
        <w:t xml:space="preserve">for a closed HeNB, </w:t>
      </w:r>
      <w:r w:rsidRPr="00046548">
        <w:t xml:space="preserve">that the indicated cell access mode </w:t>
      </w:r>
      <w:r w:rsidR="00D25B2B" w:rsidRPr="00046548">
        <w:t xml:space="preserve">and CSG ID are valid when receiving the S1 INITIAL UE MESSAGE </w:t>
      </w:r>
      <w:proofErr w:type="spellStart"/>
      <w:r w:rsidR="00D25B2B" w:rsidRPr="00046548">
        <w:t>message</w:t>
      </w:r>
      <w:proofErr w:type="spellEnd"/>
      <w:r w:rsidR="00D25B2B" w:rsidRPr="00046548">
        <w:t>, the S1 PATH SWITCH REQUEST and the S1 HANDOVER REQUEST ACKNOWLEDGE message</w:t>
      </w:r>
      <w:r w:rsidR="008503A8" w:rsidRPr="00046548">
        <w:t>;</w:t>
      </w:r>
    </w:p>
    <w:p w14:paraId="00801BED" w14:textId="77777777" w:rsidR="000C4544" w:rsidRPr="00046548" w:rsidRDefault="000C4544" w:rsidP="00E10AA0">
      <w:pPr>
        <w:pStyle w:val="B2"/>
      </w:pPr>
      <w:r w:rsidRPr="00046548">
        <w:t>-</w:t>
      </w:r>
      <w:r w:rsidRPr="00046548">
        <w:tab/>
        <w:t>and verifying, as defined in TS 33.320 [53], that the indicated HeNB identity is valid when receiving the S1 PWS RESTART INDICATION message</w:t>
      </w:r>
      <w:r w:rsidR="001E2C72" w:rsidRPr="00046548">
        <w:t xml:space="preserve"> and the S1 PWS FAILURE INDICATION message</w:t>
      </w:r>
      <w:r w:rsidRPr="00046548">
        <w:t>.</w:t>
      </w:r>
    </w:p>
    <w:p w14:paraId="4DBBF38B" w14:textId="77777777" w:rsidR="00FC78B6" w:rsidRPr="00046548" w:rsidRDefault="006C78E0" w:rsidP="00E10AA0">
      <w:pPr>
        <w:pStyle w:val="B1"/>
      </w:pPr>
      <w:r w:rsidRPr="00046548">
        <w:t>-</w:t>
      </w:r>
      <w:r w:rsidRPr="00046548">
        <w:tab/>
        <w:t>Routing of handover messages</w:t>
      </w:r>
      <w:r w:rsidR="00A86923" w:rsidRPr="00046548">
        <w:t>,</w:t>
      </w:r>
      <w:r w:rsidRPr="00046548">
        <w:t xml:space="preserve"> </w:t>
      </w:r>
      <w:r w:rsidR="00D326E3" w:rsidRPr="00046548">
        <w:t>MME configuration transfer messages</w:t>
      </w:r>
      <w:r w:rsidR="00501A8A" w:rsidRPr="00046548">
        <w:t xml:space="preserve"> and MME Direct Information Transfer messages</w:t>
      </w:r>
      <w:r w:rsidR="00D326E3" w:rsidRPr="00046548">
        <w:t xml:space="preserve"> </w:t>
      </w:r>
      <w:r w:rsidRPr="00046548">
        <w:t xml:space="preserve">towards HeNB GWs based on the TAI contained in </w:t>
      </w:r>
      <w:r w:rsidR="00D326E3" w:rsidRPr="00046548">
        <w:t>these</w:t>
      </w:r>
      <w:r w:rsidRPr="00046548">
        <w:t xml:space="preserve"> message</w:t>
      </w:r>
      <w:r w:rsidR="00D326E3" w:rsidRPr="00046548">
        <w:t>s</w:t>
      </w:r>
      <w:r w:rsidRPr="00046548">
        <w:t>.</w:t>
      </w:r>
    </w:p>
    <w:p w14:paraId="3E7AE7ED" w14:textId="77777777" w:rsidR="003E4A56" w:rsidRPr="00046548" w:rsidRDefault="003E4A56" w:rsidP="00E10AA0">
      <w:pPr>
        <w:pStyle w:val="NO"/>
      </w:pPr>
      <w:r w:rsidRPr="00046548">
        <w:t>NOTE:</w:t>
      </w:r>
      <w:r w:rsidRPr="00046548">
        <w:tab/>
        <w:t>If routing ambiguities are to be avoided, a TAI used in a HeNB GW should not be reused in another HeNB GW.</w:t>
      </w:r>
    </w:p>
    <w:p w14:paraId="0C203888" w14:textId="77777777" w:rsidR="00FC78B6" w:rsidRPr="00046548" w:rsidRDefault="00BB540C" w:rsidP="00E10AA0">
      <w:pPr>
        <w:pStyle w:val="NO"/>
      </w:pPr>
      <w:r w:rsidRPr="00046548">
        <w:t>NOTE</w:t>
      </w:r>
      <w:r w:rsidR="00FC78B6" w:rsidRPr="00046548">
        <w:t>:</w:t>
      </w:r>
      <w:r w:rsidR="00FC78B6" w:rsidRPr="00046548">
        <w:tab/>
        <w:t xml:space="preserve">The MME or HeNB GW should not include the </w:t>
      </w:r>
      <w:r w:rsidR="00C10115" w:rsidRPr="00046548">
        <w:t>list of CSG IDs for paging</w:t>
      </w:r>
      <w:r w:rsidR="00FB495B" w:rsidRPr="00046548">
        <w:t xml:space="preserve"> </w:t>
      </w:r>
      <w:r w:rsidR="00FC78B6" w:rsidRPr="00046548">
        <w:t>when sending the paging message directly to an un</w:t>
      </w:r>
      <w:r w:rsidR="00824151" w:rsidRPr="00046548">
        <w:t>-</w:t>
      </w:r>
      <w:r w:rsidR="00FC78B6" w:rsidRPr="00046548">
        <w:t xml:space="preserve">trusted HeNB or </w:t>
      </w:r>
      <w:proofErr w:type="spellStart"/>
      <w:r w:rsidR="00FC78B6" w:rsidRPr="00046548">
        <w:t>eNB</w:t>
      </w:r>
      <w:proofErr w:type="spellEnd"/>
      <w:r w:rsidR="00FC78B6" w:rsidRPr="00046548">
        <w:t>.</w:t>
      </w:r>
    </w:p>
    <w:p w14:paraId="4B256D2E" w14:textId="77777777" w:rsidR="00735376" w:rsidRPr="00046548" w:rsidRDefault="00735376" w:rsidP="00735376">
      <w:pPr>
        <w:pStyle w:val="B1"/>
      </w:pPr>
      <w:r w:rsidRPr="00046548">
        <w:t>-</w:t>
      </w:r>
      <w:r w:rsidRPr="00046548">
        <w:tab/>
        <w:t xml:space="preserve">The MME may support the LIPA function with HeNB. See details of this support in </w:t>
      </w:r>
      <w:r w:rsidR="00540D9B" w:rsidRPr="00046548">
        <w:t>clause</w:t>
      </w:r>
      <w:r w:rsidRPr="00046548">
        <w:t xml:space="preserve"> 4.6.5.</w:t>
      </w:r>
    </w:p>
    <w:p w14:paraId="75DA6B41" w14:textId="77777777" w:rsidR="00735376" w:rsidRPr="00046548" w:rsidRDefault="00735376" w:rsidP="00735376">
      <w:pPr>
        <w:pStyle w:val="B1"/>
      </w:pPr>
      <w:r w:rsidRPr="00046548">
        <w:t>-</w:t>
      </w:r>
      <w:r w:rsidRPr="00046548">
        <w:tab/>
        <w:t>The MME may support fixed Broadband Access network interworking with HeNB as specified in TS</w:t>
      </w:r>
      <w:r w:rsidR="00C07C57" w:rsidRPr="00046548">
        <w:t xml:space="preserve"> </w:t>
      </w:r>
      <w:r w:rsidRPr="00046548">
        <w:t>23.139 [55].</w:t>
      </w:r>
    </w:p>
    <w:p w14:paraId="57518BE1" w14:textId="77777777" w:rsidR="00735376" w:rsidRPr="00046548" w:rsidRDefault="00735376" w:rsidP="00735376">
      <w:pPr>
        <w:pStyle w:val="B1"/>
      </w:pPr>
      <w:r w:rsidRPr="00046548">
        <w:t>-</w:t>
      </w:r>
      <w:r w:rsidRPr="00046548">
        <w:tab/>
        <w:t>The MME may send two transport layer addresses of different versions only in case of HeNB GW which does not terminate user plane.</w:t>
      </w:r>
    </w:p>
    <w:p w14:paraId="6E702CE6" w14:textId="77777777" w:rsidR="00163829" w:rsidRPr="00046548" w:rsidRDefault="00163829" w:rsidP="009C26DC">
      <w:pPr>
        <w:pStyle w:val="Heading3"/>
      </w:pPr>
      <w:bookmarkStart w:id="137" w:name="_Toc20402632"/>
      <w:bookmarkStart w:id="138" w:name="_Toc29344271"/>
      <w:bookmarkStart w:id="139" w:name="_Toc37461697"/>
      <w:bookmarkStart w:id="140" w:name="_Toc46506568"/>
      <w:bookmarkStart w:id="141" w:name="_Toc52489731"/>
      <w:bookmarkStart w:id="142" w:name="_Toc101264267"/>
      <w:r w:rsidRPr="00046548">
        <w:t>4.6.3</w:t>
      </w:r>
      <w:r w:rsidRPr="00046548">
        <w:tab/>
        <w:t>Interfaces</w:t>
      </w:r>
      <w:bookmarkEnd w:id="137"/>
      <w:bookmarkEnd w:id="138"/>
      <w:bookmarkEnd w:id="139"/>
      <w:bookmarkEnd w:id="140"/>
      <w:bookmarkEnd w:id="141"/>
      <w:bookmarkEnd w:id="142"/>
    </w:p>
    <w:p w14:paraId="60775E8D" w14:textId="77777777" w:rsidR="00163829" w:rsidRPr="00046548" w:rsidRDefault="00163829" w:rsidP="009C26DC">
      <w:pPr>
        <w:pStyle w:val="Heading4"/>
      </w:pPr>
      <w:bookmarkStart w:id="143" w:name="_Toc20402633"/>
      <w:bookmarkStart w:id="144" w:name="_Toc29344272"/>
      <w:bookmarkStart w:id="145" w:name="_Toc37461698"/>
      <w:bookmarkStart w:id="146" w:name="_Toc46506569"/>
      <w:bookmarkStart w:id="147" w:name="_Toc52489732"/>
      <w:bookmarkStart w:id="148" w:name="_Toc101264268"/>
      <w:r w:rsidRPr="00046548">
        <w:t>4.6.3.1</w:t>
      </w:r>
      <w:r w:rsidRPr="00046548">
        <w:tab/>
        <w:t>Protocol Stack for S1 User Plane</w:t>
      </w:r>
      <w:bookmarkEnd w:id="143"/>
      <w:bookmarkEnd w:id="144"/>
      <w:bookmarkEnd w:id="145"/>
      <w:bookmarkEnd w:id="146"/>
      <w:bookmarkEnd w:id="147"/>
      <w:bookmarkEnd w:id="148"/>
    </w:p>
    <w:p w14:paraId="5E732FBF" w14:textId="77777777" w:rsidR="00163829" w:rsidRPr="00046548" w:rsidRDefault="00163829" w:rsidP="00E10AA0">
      <w:r w:rsidRPr="00046548">
        <w:t xml:space="preserve">The S1-U data plane is defined between the HeNB, HeNB GW and the </w:t>
      </w:r>
      <w:r w:rsidR="009503B4" w:rsidRPr="00046548">
        <w:t>S-GW</w:t>
      </w:r>
      <w:r w:rsidRPr="00046548">
        <w:t>. The figures below show the S1-U protocol stack with and without the HeNB GW.</w:t>
      </w:r>
    </w:p>
    <w:p w14:paraId="03FB9B24" w14:textId="77777777" w:rsidR="00163829" w:rsidRPr="00046548" w:rsidRDefault="009503B4" w:rsidP="00E10AA0">
      <w:pPr>
        <w:pStyle w:val="TH"/>
      </w:pPr>
      <w:r w:rsidRPr="00046548">
        <w:object w:dxaOrig="6356" w:dyaOrig="3422" w14:anchorId="6C4D4931">
          <v:shape id="_x0000_i1033" type="#_x0000_t75" style="width:318pt;height:171pt" o:ole="">
            <v:imagedata r:id="rId24" o:title=""/>
          </v:shape>
          <o:OLEObject Type="Embed" ProgID="Visio.Drawing.11" ShapeID="_x0000_i1033" DrawAspect="Content" ObjectID="_1711878323" r:id="rId25"/>
        </w:object>
      </w:r>
    </w:p>
    <w:p w14:paraId="667B6501" w14:textId="77777777" w:rsidR="00163829" w:rsidRPr="00046548" w:rsidRDefault="00163829" w:rsidP="00D52322">
      <w:pPr>
        <w:pStyle w:val="TF"/>
      </w:pPr>
      <w:r w:rsidRPr="00046548">
        <w:t>Figure 4.6.3.1-1: User plane for S1-U interface for HeNB without HeNB GW</w:t>
      </w:r>
    </w:p>
    <w:p w14:paraId="26DEC8A8" w14:textId="77777777" w:rsidR="00163829" w:rsidRPr="00046548" w:rsidRDefault="00D20658" w:rsidP="00E10AA0">
      <w:pPr>
        <w:pStyle w:val="TH"/>
      </w:pPr>
      <w:r w:rsidRPr="00046548">
        <w:object w:dxaOrig="9234" w:dyaOrig="3430" w14:anchorId="6BFDCEFD">
          <v:shape id="_x0000_i1034" type="#_x0000_t75" style="width:462pt;height:171.75pt" o:ole="">
            <v:imagedata r:id="rId26" o:title=""/>
          </v:shape>
          <o:OLEObject Type="Embed" ProgID="Visio.Drawing.11" ShapeID="_x0000_i1034" DrawAspect="Content" ObjectID="_1711878324" r:id="rId27"/>
        </w:object>
      </w:r>
    </w:p>
    <w:p w14:paraId="4BC4A115" w14:textId="77777777" w:rsidR="00163829" w:rsidRPr="00046548" w:rsidRDefault="00163829" w:rsidP="00D52322">
      <w:pPr>
        <w:pStyle w:val="TF"/>
      </w:pPr>
      <w:r w:rsidRPr="00046548">
        <w:t>Figure 4.6.3.1-2: User plane for S1-U interface for HeNB with HeNB GW</w:t>
      </w:r>
    </w:p>
    <w:p w14:paraId="51648A7B" w14:textId="77777777" w:rsidR="00163829" w:rsidRPr="00046548" w:rsidRDefault="00163829" w:rsidP="00E10AA0">
      <w:r w:rsidRPr="00046548">
        <w:t xml:space="preserve">The HeNB GW may optionally terminate the user plane towards the HeNB and towards the S-GW, and </w:t>
      </w:r>
      <w:r w:rsidR="0074779F" w:rsidRPr="00046548">
        <w:t>relay</w:t>
      </w:r>
      <w:r w:rsidRPr="00046548">
        <w:t xml:space="preserve"> User Plane data between the HeNB and the S-GW.</w:t>
      </w:r>
    </w:p>
    <w:p w14:paraId="19216116" w14:textId="77777777" w:rsidR="00163829" w:rsidRPr="00046548" w:rsidRDefault="00163829" w:rsidP="009C26DC">
      <w:pPr>
        <w:pStyle w:val="Heading4"/>
      </w:pPr>
      <w:bookmarkStart w:id="149" w:name="_Toc20402634"/>
      <w:bookmarkStart w:id="150" w:name="_Toc29344273"/>
      <w:bookmarkStart w:id="151" w:name="_Toc37461699"/>
      <w:bookmarkStart w:id="152" w:name="_Toc46506570"/>
      <w:bookmarkStart w:id="153" w:name="_Toc52489733"/>
      <w:bookmarkStart w:id="154" w:name="_Toc101264269"/>
      <w:r w:rsidRPr="00046548">
        <w:t>4.6.3.2</w:t>
      </w:r>
      <w:r w:rsidRPr="00046548">
        <w:tab/>
        <w:t>Protocol Stacks for S1 Control Plane</w:t>
      </w:r>
      <w:bookmarkEnd w:id="149"/>
      <w:bookmarkEnd w:id="150"/>
      <w:bookmarkEnd w:id="151"/>
      <w:bookmarkEnd w:id="152"/>
      <w:bookmarkEnd w:id="153"/>
      <w:bookmarkEnd w:id="154"/>
    </w:p>
    <w:p w14:paraId="309638A6" w14:textId="77777777" w:rsidR="00163829" w:rsidRPr="00046548" w:rsidRDefault="00163829" w:rsidP="00E10AA0">
      <w:r w:rsidRPr="00046548">
        <w:t>The two figures below show the S1-MME protocol stacks with and without the HeNB GW.</w:t>
      </w:r>
    </w:p>
    <w:p w14:paraId="0E07FFDD" w14:textId="77777777" w:rsidR="00163829" w:rsidRPr="00046548" w:rsidRDefault="00163829" w:rsidP="00E10AA0">
      <w:r w:rsidRPr="00046548">
        <w:t>When the HeNB GW is not present (Fig. 4.6.3.2-1), all the S1</w:t>
      </w:r>
      <w:r w:rsidR="00C120FE" w:rsidRPr="00046548">
        <w:t>-AP</w:t>
      </w:r>
      <w:r w:rsidRPr="00046548">
        <w:t xml:space="preserve"> procedures are terminated at the HeNB and the MME.</w:t>
      </w:r>
    </w:p>
    <w:p w14:paraId="63EF86AB" w14:textId="77777777" w:rsidR="00163829" w:rsidRPr="00046548" w:rsidRDefault="00163829" w:rsidP="00E10AA0">
      <w:r w:rsidRPr="00046548">
        <w:t xml:space="preserve">When present (Fig. 4.6.3.2-2), the HeNB GW shall terminate the non-UE-dedicated procedures – both with the HeNB, and with the MME. The HeNB GW </w:t>
      </w:r>
      <w:r w:rsidR="0074779F" w:rsidRPr="00046548">
        <w:t>relays</w:t>
      </w:r>
      <w:r w:rsidRPr="00046548">
        <w:t xml:space="preserve"> Control Plane data between the HeNB and the MME. The scope of any protocol function associated to a non-UE-dedicated procedure shall be between HeNB and HeNB GW and/or between HeNB GW and MME.</w:t>
      </w:r>
    </w:p>
    <w:p w14:paraId="770E2F9A" w14:textId="77777777" w:rsidR="00163829" w:rsidRPr="00046548" w:rsidRDefault="00163829" w:rsidP="00E10AA0">
      <w:r w:rsidRPr="00046548">
        <w:t>Any protocol function associated to an UE-dedicated-procedure shall reside within the HeNB and the MME only.</w:t>
      </w:r>
    </w:p>
    <w:p w14:paraId="76450CD8" w14:textId="77777777" w:rsidR="00163829" w:rsidRPr="00046548" w:rsidRDefault="00D20658" w:rsidP="00E10AA0">
      <w:pPr>
        <w:pStyle w:val="TH"/>
        <w:rPr>
          <w:kern w:val="2"/>
        </w:rPr>
      </w:pPr>
      <w:r w:rsidRPr="00046548">
        <w:rPr>
          <w:kern w:val="2"/>
        </w:rPr>
        <w:object w:dxaOrig="9235" w:dyaOrig="3430" w14:anchorId="02FAB939">
          <v:shape id="_x0000_i1035" type="#_x0000_t75" style="width:378.75pt;height:171.75pt" o:ole="">
            <v:imagedata r:id="rId28" o:title="" cropright="11767f"/>
          </v:shape>
          <o:OLEObject Type="Embed" ProgID="Visio.Drawing.11" ShapeID="_x0000_i1035" DrawAspect="Content" ObjectID="_1711878325" r:id="rId29"/>
        </w:object>
      </w:r>
    </w:p>
    <w:p w14:paraId="520ABBDE" w14:textId="77777777" w:rsidR="00163829" w:rsidRPr="00046548" w:rsidRDefault="00163829" w:rsidP="00D52322">
      <w:pPr>
        <w:pStyle w:val="TF"/>
      </w:pPr>
      <w:r w:rsidRPr="00046548">
        <w:t>Figure 4.6.3.2-1: Control plane for S1-MME Interface for HeNB to MME without the HeNB GW</w:t>
      </w:r>
    </w:p>
    <w:p w14:paraId="00D6282B" w14:textId="77777777" w:rsidR="00163829" w:rsidRPr="00046548" w:rsidRDefault="00163829" w:rsidP="00E10AA0">
      <w:pPr>
        <w:pStyle w:val="TH"/>
        <w:rPr>
          <w:kern w:val="2"/>
        </w:rPr>
      </w:pPr>
      <w:r w:rsidRPr="00046548">
        <w:rPr>
          <w:kern w:val="2"/>
        </w:rPr>
        <w:object w:dxaOrig="9235" w:dyaOrig="3430" w14:anchorId="67A0762E">
          <v:shape id="_x0000_i1036" type="#_x0000_t75" style="width:462pt;height:171.75pt" o:ole="">
            <v:imagedata r:id="rId30" o:title=""/>
          </v:shape>
          <o:OLEObject Type="Embed" ProgID="Visio.Drawing.11" ShapeID="_x0000_i1036" DrawAspect="Content" ObjectID="_1711878326" r:id="rId31"/>
        </w:object>
      </w:r>
    </w:p>
    <w:p w14:paraId="32CF980B" w14:textId="77777777" w:rsidR="00163829" w:rsidRPr="00046548" w:rsidRDefault="00163829" w:rsidP="00D52322">
      <w:pPr>
        <w:pStyle w:val="TF"/>
      </w:pPr>
      <w:r w:rsidRPr="00046548">
        <w:t>Figure 4.6.3.2-2: Control plane for S1-MME Interface for HeNB to MME with the HeNB GW</w:t>
      </w:r>
    </w:p>
    <w:p w14:paraId="6108AE18" w14:textId="77777777" w:rsidR="00371D0E" w:rsidRPr="00046548" w:rsidRDefault="00371D0E" w:rsidP="009C26DC">
      <w:pPr>
        <w:pStyle w:val="Heading4"/>
      </w:pPr>
      <w:bookmarkStart w:id="155" w:name="_Toc20402635"/>
      <w:bookmarkStart w:id="156" w:name="_Toc29344274"/>
      <w:bookmarkStart w:id="157" w:name="_Toc37461700"/>
      <w:bookmarkStart w:id="158" w:name="_Toc46506571"/>
      <w:bookmarkStart w:id="159" w:name="_Toc52489734"/>
      <w:bookmarkStart w:id="160" w:name="_Toc101264270"/>
      <w:r w:rsidRPr="00046548">
        <w:t>4.6.3.3</w:t>
      </w:r>
      <w:r w:rsidRPr="00046548">
        <w:tab/>
        <w:t>Protocol Stack for S5 interface</w:t>
      </w:r>
      <w:bookmarkEnd w:id="155"/>
      <w:bookmarkEnd w:id="156"/>
      <w:bookmarkEnd w:id="157"/>
      <w:bookmarkEnd w:id="158"/>
      <w:bookmarkEnd w:id="159"/>
      <w:bookmarkEnd w:id="160"/>
    </w:p>
    <w:p w14:paraId="250BBABB" w14:textId="77777777" w:rsidR="00371D0E" w:rsidRPr="00046548" w:rsidRDefault="00371D0E" w:rsidP="00E10AA0">
      <w:r w:rsidRPr="00046548">
        <w:t xml:space="preserve">The protocol stack for </w:t>
      </w:r>
      <w:r w:rsidR="00C120FE" w:rsidRPr="00046548">
        <w:t xml:space="preserve">the </w:t>
      </w:r>
      <w:r w:rsidRPr="00046548">
        <w:t xml:space="preserve">S5 interface can be found in </w:t>
      </w:r>
      <w:r w:rsidR="00C120FE" w:rsidRPr="00046548">
        <w:t xml:space="preserve">TS 29.281 </w:t>
      </w:r>
      <w:r w:rsidRPr="00046548">
        <w:t>[</w:t>
      </w:r>
      <w:r w:rsidR="00C120FE" w:rsidRPr="00046548">
        <w:t>47</w:t>
      </w:r>
      <w:r w:rsidR="00351E1B" w:rsidRPr="00046548">
        <w:t xml:space="preserve">] for the user plane and in </w:t>
      </w:r>
      <w:r w:rsidR="00C120FE" w:rsidRPr="00046548">
        <w:t xml:space="preserve">TS 29.274 </w:t>
      </w:r>
      <w:r w:rsidR="00351E1B" w:rsidRPr="00046548">
        <w:t>[40</w:t>
      </w:r>
      <w:r w:rsidRPr="00046548">
        <w:t>] for the control plane.</w:t>
      </w:r>
    </w:p>
    <w:p w14:paraId="4E075839" w14:textId="77777777" w:rsidR="00371D0E" w:rsidRPr="00046548" w:rsidRDefault="00371D0E" w:rsidP="009C26DC">
      <w:pPr>
        <w:pStyle w:val="Heading4"/>
      </w:pPr>
      <w:bookmarkStart w:id="161" w:name="_Toc20402636"/>
      <w:bookmarkStart w:id="162" w:name="_Toc29344275"/>
      <w:bookmarkStart w:id="163" w:name="_Toc37461701"/>
      <w:bookmarkStart w:id="164" w:name="_Toc46506572"/>
      <w:bookmarkStart w:id="165" w:name="_Toc52489735"/>
      <w:bookmarkStart w:id="166" w:name="_Toc101264271"/>
      <w:r w:rsidRPr="00046548">
        <w:t>4.6.3.4</w:t>
      </w:r>
      <w:r w:rsidRPr="00046548">
        <w:tab/>
        <w:t xml:space="preserve">Protocol Stack for </w:t>
      </w:r>
      <w:proofErr w:type="spellStart"/>
      <w:r w:rsidRPr="00046548">
        <w:t>SGi</w:t>
      </w:r>
      <w:proofErr w:type="spellEnd"/>
      <w:r w:rsidRPr="00046548">
        <w:t xml:space="preserve"> interface</w:t>
      </w:r>
      <w:bookmarkEnd w:id="161"/>
      <w:bookmarkEnd w:id="162"/>
      <w:bookmarkEnd w:id="163"/>
      <w:bookmarkEnd w:id="164"/>
      <w:bookmarkEnd w:id="165"/>
      <w:bookmarkEnd w:id="166"/>
    </w:p>
    <w:p w14:paraId="0AD056B5" w14:textId="77777777" w:rsidR="00371D0E" w:rsidRPr="00046548" w:rsidRDefault="00371D0E" w:rsidP="00E10AA0">
      <w:r w:rsidRPr="00046548">
        <w:t xml:space="preserve">The protocol stack for </w:t>
      </w:r>
      <w:r w:rsidR="00C120FE" w:rsidRPr="00046548">
        <w:t xml:space="preserve">the </w:t>
      </w:r>
      <w:proofErr w:type="spellStart"/>
      <w:r w:rsidRPr="00046548">
        <w:t>SGi</w:t>
      </w:r>
      <w:proofErr w:type="spellEnd"/>
      <w:r w:rsidRPr="00046548">
        <w:t xml:space="preserve"> interface can be found in </w:t>
      </w:r>
      <w:r w:rsidR="00C120FE" w:rsidRPr="00046548">
        <w:t xml:space="preserve">TS 29.061 </w:t>
      </w:r>
      <w:r w:rsidRPr="00046548">
        <w:t>[41].</w:t>
      </w:r>
    </w:p>
    <w:p w14:paraId="759B029E" w14:textId="77777777" w:rsidR="00DE34EF" w:rsidRPr="00046548" w:rsidRDefault="00DE34EF" w:rsidP="009C26DC">
      <w:pPr>
        <w:pStyle w:val="Heading4"/>
      </w:pPr>
      <w:bookmarkStart w:id="167" w:name="_Toc20402637"/>
      <w:bookmarkStart w:id="168" w:name="_Toc29344276"/>
      <w:bookmarkStart w:id="169" w:name="_Toc37461702"/>
      <w:bookmarkStart w:id="170" w:name="_Toc46506573"/>
      <w:bookmarkStart w:id="171" w:name="_Toc52489736"/>
      <w:bookmarkStart w:id="172" w:name="_Toc101264272"/>
      <w:r w:rsidRPr="00046548">
        <w:t>4.6.3.5</w:t>
      </w:r>
      <w:r w:rsidRPr="00046548">
        <w:tab/>
        <w:t>Protocol Stack for X2 User Plane and X2 Control Plane</w:t>
      </w:r>
      <w:bookmarkEnd w:id="167"/>
      <w:bookmarkEnd w:id="168"/>
      <w:bookmarkEnd w:id="169"/>
      <w:bookmarkEnd w:id="170"/>
      <w:bookmarkEnd w:id="171"/>
      <w:bookmarkEnd w:id="172"/>
    </w:p>
    <w:p w14:paraId="56C04F53" w14:textId="77777777" w:rsidR="00DE34EF" w:rsidRPr="00046548" w:rsidRDefault="00DE34EF" w:rsidP="00E10AA0">
      <w:r w:rsidRPr="00046548">
        <w:t xml:space="preserve">The protocol stack for X2 User Plane and X2 Control Plane is reported in </w:t>
      </w:r>
      <w:r w:rsidR="00757D40" w:rsidRPr="00046548">
        <w:t>clause</w:t>
      </w:r>
      <w:r w:rsidRPr="00046548">
        <w:t xml:space="preserve"> 6.4 of </w:t>
      </w:r>
      <w:r w:rsidR="00804ECE" w:rsidRPr="00046548">
        <w:rPr>
          <w:lang w:eastAsia="zh-CN"/>
        </w:rPr>
        <w:t>TS 36.420</w:t>
      </w:r>
      <w:r w:rsidR="00804ECE" w:rsidRPr="00046548">
        <w:t xml:space="preserve"> </w:t>
      </w:r>
      <w:r w:rsidRPr="00046548">
        <w:t>[</w:t>
      </w:r>
      <w:r w:rsidR="00804ECE" w:rsidRPr="00046548">
        <w:t>46</w:t>
      </w:r>
      <w:r w:rsidRPr="00046548">
        <w:t>].</w:t>
      </w:r>
    </w:p>
    <w:p w14:paraId="2AAFFA98" w14:textId="77777777" w:rsidR="007967CF" w:rsidRPr="00046548" w:rsidRDefault="007967CF" w:rsidP="009C26DC">
      <w:pPr>
        <w:pStyle w:val="Heading3"/>
        <w:ind w:left="0" w:firstLine="0"/>
      </w:pPr>
      <w:bookmarkStart w:id="173" w:name="_Toc20402638"/>
      <w:bookmarkStart w:id="174" w:name="_Toc29344277"/>
      <w:bookmarkStart w:id="175" w:name="_Toc37461703"/>
      <w:bookmarkStart w:id="176" w:name="_Toc46506574"/>
      <w:bookmarkStart w:id="177" w:name="_Toc52489737"/>
      <w:bookmarkStart w:id="178" w:name="_Toc101264273"/>
      <w:r w:rsidRPr="00046548">
        <w:t>4.6.4</w:t>
      </w:r>
      <w:r w:rsidRPr="00046548">
        <w:tab/>
      </w:r>
      <w:r w:rsidR="005E1095" w:rsidRPr="00046548">
        <w:t>Void</w:t>
      </w:r>
      <w:bookmarkEnd w:id="173"/>
      <w:bookmarkEnd w:id="174"/>
      <w:bookmarkEnd w:id="175"/>
      <w:bookmarkEnd w:id="176"/>
      <w:bookmarkEnd w:id="177"/>
      <w:bookmarkEnd w:id="178"/>
    </w:p>
    <w:p w14:paraId="3C2D7216" w14:textId="77777777" w:rsidR="007817EB" w:rsidRPr="00046548" w:rsidRDefault="00C241B1" w:rsidP="009C26DC">
      <w:pPr>
        <w:pStyle w:val="Heading3"/>
      </w:pPr>
      <w:bookmarkStart w:id="179" w:name="_Toc20402639"/>
      <w:bookmarkStart w:id="180" w:name="_Toc29344278"/>
      <w:bookmarkStart w:id="181" w:name="_Toc37461704"/>
      <w:bookmarkStart w:id="182" w:name="_Toc46506575"/>
      <w:bookmarkStart w:id="183" w:name="_Toc52489738"/>
      <w:bookmarkStart w:id="184" w:name="_Toc101264274"/>
      <w:r w:rsidRPr="00046548">
        <w:t>4.6.5</w:t>
      </w:r>
      <w:r w:rsidR="007817EB" w:rsidRPr="00046548">
        <w:tab/>
        <w:t>Support of LIPA with HeNB</w:t>
      </w:r>
      <w:bookmarkEnd w:id="179"/>
      <w:bookmarkEnd w:id="180"/>
      <w:bookmarkEnd w:id="181"/>
      <w:bookmarkEnd w:id="182"/>
      <w:bookmarkEnd w:id="183"/>
      <w:bookmarkEnd w:id="184"/>
    </w:p>
    <w:p w14:paraId="367E79CE" w14:textId="77777777" w:rsidR="007817EB" w:rsidRPr="00046548" w:rsidRDefault="00C241B1" w:rsidP="00735376">
      <w:r w:rsidRPr="00046548">
        <w:t>Figure 4.6.5</w:t>
      </w:r>
      <w:r w:rsidR="007817EB" w:rsidRPr="00046548">
        <w:t xml:space="preserve">-1 shows the logical architecture for the HeNB when it supports </w:t>
      </w:r>
      <w:r w:rsidR="00C120FE" w:rsidRPr="00046548">
        <w:t xml:space="preserve">the </w:t>
      </w:r>
      <w:r w:rsidR="007817EB" w:rsidRPr="00046548">
        <w:t>LIPA function.</w:t>
      </w:r>
    </w:p>
    <w:p w14:paraId="2D139613" w14:textId="77777777" w:rsidR="007817EB" w:rsidRPr="00046548" w:rsidRDefault="007817EB" w:rsidP="00E10AA0">
      <w:pPr>
        <w:pStyle w:val="TH"/>
      </w:pPr>
      <w:r w:rsidRPr="00046548">
        <w:object w:dxaOrig="11418" w:dyaOrig="4931" w14:anchorId="11E29E94">
          <v:shape id="_x0000_i1037" type="#_x0000_t75" style="width:477.75pt;height:270.75pt" o:ole="">
            <v:imagedata r:id="rId32" o:title="" croptop="-5275f" cropbottom="11303f" cropleft="260f"/>
          </v:shape>
          <o:OLEObject Type="Embed" ProgID="Visio.Drawing.11" ShapeID="_x0000_i1037" DrawAspect="Content" ObjectID="_1711878327" r:id="rId33"/>
        </w:object>
      </w:r>
    </w:p>
    <w:p w14:paraId="63712041" w14:textId="77777777" w:rsidR="007817EB" w:rsidRPr="00046548" w:rsidRDefault="00C241B1" w:rsidP="00D52322">
      <w:pPr>
        <w:pStyle w:val="TF"/>
      </w:pPr>
      <w:r w:rsidRPr="00046548">
        <w:t>Figure 4.6.5</w:t>
      </w:r>
      <w:r w:rsidR="007817EB" w:rsidRPr="00046548">
        <w:t xml:space="preserve">-1: E-UTRAN </w:t>
      </w:r>
      <w:r w:rsidR="00C120FE" w:rsidRPr="00046548">
        <w:t xml:space="preserve">- </w:t>
      </w:r>
      <w:r w:rsidR="007817EB" w:rsidRPr="00046548">
        <w:t>HeNB operating in LIPA mode</w:t>
      </w:r>
      <w:r w:rsidR="00C120FE" w:rsidRPr="00046548">
        <w:t xml:space="preserve"> -</w:t>
      </w:r>
      <w:r w:rsidR="007817EB" w:rsidRPr="00046548">
        <w:t xml:space="preserve"> Logical Architecture</w:t>
      </w:r>
    </w:p>
    <w:p w14:paraId="05EF5727" w14:textId="77777777" w:rsidR="007817EB" w:rsidRPr="00046548" w:rsidRDefault="007817EB" w:rsidP="00E10AA0">
      <w:r w:rsidRPr="00046548">
        <w:t>For a LIPA PDN connection, the HeNB sets up and maintains an S5 connection to the EPC.</w:t>
      </w:r>
    </w:p>
    <w:p w14:paraId="49EF181B" w14:textId="77777777" w:rsidR="007817EB" w:rsidRPr="00046548" w:rsidRDefault="007817EB" w:rsidP="00E10AA0">
      <w:r w:rsidRPr="00046548">
        <w:t>The S5 interface does not go via the HeNB GW</w:t>
      </w:r>
      <w:r w:rsidR="00C120FE" w:rsidRPr="00046548">
        <w:t>,</w:t>
      </w:r>
      <w:r w:rsidRPr="00046548">
        <w:t xml:space="preserve"> even when present.</w:t>
      </w:r>
    </w:p>
    <w:p w14:paraId="747CB2B3" w14:textId="77777777" w:rsidR="008F2F4D" w:rsidRPr="00046548" w:rsidRDefault="008F2F4D" w:rsidP="00E10AA0">
      <w:r w:rsidRPr="00046548">
        <w:t>Requirements on the secure backhaul link for the S5 interface are specified in TS 33.320 [53].</w:t>
      </w:r>
    </w:p>
    <w:p w14:paraId="6EE076A2" w14:textId="77777777" w:rsidR="007817EB" w:rsidRPr="00046548" w:rsidRDefault="00EB502B" w:rsidP="00E10AA0">
      <w:r w:rsidRPr="00046548">
        <w:t xml:space="preserve">The mobility of the LIPA PDN connection is not supported in this release of the specification. </w:t>
      </w:r>
      <w:r w:rsidR="007817EB" w:rsidRPr="00046548">
        <w:t>The LIPA connection is always released at outgoing handover</w:t>
      </w:r>
      <w:r w:rsidRPr="00046548">
        <w:t xml:space="preserve"> as described in TS</w:t>
      </w:r>
      <w:r w:rsidR="00C07C57" w:rsidRPr="00046548">
        <w:t xml:space="preserve"> </w:t>
      </w:r>
      <w:r w:rsidRPr="00046548">
        <w:t>23.401 [17]</w:t>
      </w:r>
      <w:r w:rsidR="007817EB" w:rsidRPr="00046548">
        <w:t xml:space="preserve">. </w:t>
      </w:r>
      <w:r w:rsidRPr="00046548">
        <w:t>The L-GW function in the HeNB triggers this release over the S5 interface.</w:t>
      </w:r>
    </w:p>
    <w:p w14:paraId="34341D90" w14:textId="77777777" w:rsidR="007817EB" w:rsidRPr="00046548" w:rsidRDefault="007817EB" w:rsidP="00E10AA0">
      <w:r w:rsidRPr="00046548">
        <w:t>In case of LIPA support, the HeNB supports the following additional functions, regardless of the presence of a HeNB GW:</w:t>
      </w:r>
    </w:p>
    <w:p w14:paraId="4E5EE8C4" w14:textId="77777777" w:rsidR="003D69C6" w:rsidRPr="00046548" w:rsidRDefault="003D69C6" w:rsidP="00E10AA0">
      <w:pPr>
        <w:pStyle w:val="B1"/>
      </w:pPr>
      <w:r w:rsidRPr="00046548">
        <w:t>-</w:t>
      </w:r>
      <w:r w:rsidRPr="00046548">
        <w:tab/>
        <w:t>transfer of the collocated L-GW IP address of the HeNB over S1-MME to the EPC at every idle-active transition</w:t>
      </w:r>
      <w:r w:rsidR="00601A86" w:rsidRPr="00046548">
        <w:t>;</w:t>
      </w:r>
    </w:p>
    <w:p w14:paraId="2A147DAC" w14:textId="77777777" w:rsidR="004E0BE8" w:rsidRPr="00046548" w:rsidRDefault="004E0BE8" w:rsidP="00E10AA0">
      <w:pPr>
        <w:pStyle w:val="B1"/>
      </w:pPr>
      <w:r w:rsidRPr="00046548">
        <w:t>-</w:t>
      </w:r>
      <w:r w:rsidRPr="00046548">
        <w:tab/>
        <w:t>transfer of the collocated L-GW IP address of the HeNB over S1-MME to the EPC within every Uplink NAS Transport procedure</w:t>
      </w:r>
      <w:r w:rsidR="00601A86" w:rsidRPr="00046548">
        <w:t>;</w:t>
      </w:r>
    </w:p>
    <w:p w14:paraId="6F25FA7C" w14:textId="77777777" w:rsidR="003D69C6" w:rsidRPr="00046548" w:rsidRDefault="003D69C6" w:rsidP="00E10AA0">
      <w:pPr>
        <w:pStyle w:val="B1"/>
      </w:pPr>
      <w:r w:rsidRPr="00046548">
        <w:t>-</w:t>
      </w:r>
      <w:r w:rsidRPr="00046548">
        <w:tab/>
        <w:t xml:space="preserve">support of basic P-GW functions in the collocated L-GW function such as support of the </w:t>
      </w:r>
      <w:proofErr w:type="spellStart"/>
      <w:r w:rsidRPr="00046548">
        <w:t>SGi</w:t>
      </w:r>
      <w:proofErr w:type="spellEnd"/>
      <w:r w:rsidRPr="00046548">
        <w:t xml:space="preserve"> interface corresponding to LIPA</w:t>
      </w:r>
      <w:r w:rsidR="00601A86" w:rsidRPr="00046548">
        <w:t>;</w:t>
      </w:r>
    </w:p>
    <w:p w14:paraId="1F07606F" w14:textId="77777777" w:rsidR="003D69C6" w:rsidRPr="00046548" w:rsidRDefault="003D69C6" w:rsidP="00E10AA0">
      <w:pPr>
        <w:pStyle w:val="B1"/>
      </w:pPr>
      <w:r w:rsidRPr="00046548">
        <w:t>-</w:t>
      </w:r>
      <w:r w:rsidRPr="00046548">
        <w:tab/>
        <w:t>additional support of first packet sending, buffering of subsequent packets, internal direct L-G</w:t>
      </w:r>
      <w:r w:rsidR="00B40BF9" w:rsidRPr="00046548">
        <w:t>W - HeNB user path management</w:t>
      </w:r>
      <w:r w:rsidR="00C36197" w:rsidRPr="00046548">
        <w:t xml:space="preserve"> and in sequence packet delivery to the UE</w:t>
      </w:r>
      <w:r w:rsidR="00601A86" w:rsidRPr="00046548">
        <w:t>;</w:t>
      </w:r>
    </w:p>
    <w:p w14:paraId="790B3FB0" w14:textId="77777777" w:rsidR="003D69C6" w:rsidRPr="00046548" w:rsidRDefault="003D69C6" w:rsidP="00E10AA0">
      <w:pPr>
        <w:pStyle w:val="B1"/>
      </w:pPr>
      <w:r w:rsidRPr="00046548">
        <w:t>-</w:t>
      </w:r>
      <w:r w:rsidRPr="00046548">
        <w:tab/>
      </w:r>
      <w:r w:rsidR="002D1349" w:rsidRPr="00046548">
        <w:t>s</w:t>
      </w:r>
      <w:r w:rsidRPr="00046548">
        <w:t xml:space="preserve">upport of the necessary restricted set of S5 procedures corresponding to the strict support of LIPA function as specified in </w:t>
      </w:r>
      <w:r w:rsidR="002D1349" w:rsidRPr="00046548">
        <w:t xml:space="preserve">TS 23.401 </w:t>
      </w:r>
      <w:r w:rsidRPr="00046548">
        <w:t>[17]</w:t>
      </w:r>
      <w:r w:rsidR="00601A86" w:rsidRPr="00046548">
        <w:t>;</w:t>
      </w:r>
    </w:p>
    <w:p w14:paraId="3F973A13" w14:textId="77777777" w:rsidR="003D69C6" w:rsidRPr="00046548" w:rsidRDefault="003D69C6" w:rsidP="00E10AA0">
      <w:pPr>
        <w:pStyle w:val="B1"/>
      </w:pPr>
      <w:r w:rsidRPr="00046548">
        <w:t>-</w:t>
      </w:r>
      <w:r w:rsidRPr="00046548">
        <w:tab/>
        <w:t xml:space="preserve">notification to the EPC of the collocated L-GW </w:t>
      </w:r>
      <w:r w:rsidR="0054737E" w:rsidRPr="00046548">
        <w:t>uplink TEID(s) or GRE key(s) for the LIPA bearer(s)</w:t>
      </w:r>
      <w:r w:rsidRPr="00046548">
        <w:t xml:space="preserve"> over S5 interface within the restricted set of procedures </w:t>
      </w:r>
      <w:r w:rsidR="004E0BE8" w:rsidRPr="00046548">
        <w:t xml:space="preserve">to be forwarded </w:t>
      </w:r>
      <w:r w:rsidRPr="00046548">
        <w:t xml:space="preserve">over S1-MME </w:t>
      </w:r>
      <w:r w:rsidR="004E0BE8" w:rsidRPr="00046548">
        <w:t xml:space="preserve">and further used by the HeNB </w:t>
      </w:r>
      <w:r w:rsidRPr="00046548">
        <w:t xml:space="preserve">as </w:t>
      </w:r>
      <w:r w:rsidR="004E0BE8" w:rsidRPr="00046548">
        <w:t>"</w:t>
      </w:r>
      <w:r w:rsidRPr="00046548">
        <w:t>correlation id</w:t>
      </w:r>
      <w:r w:rsidR="004E0BE8" w:rsidRPr="00046548">
        <w:t>"</w:t>
      </w:r>
      <w:r w:rsidRPr="00046548">
        <w:t xml:space="preserve"> for correlation purposes between the collocated L-GW function and the HeNB</w:t>
      </w:r>
      <w:r w:rsidR="00601A86" w:rsidRPr="00046548">
        <w:t>;</w:t>
      </w:r>
    </w:p>
    <w:p w14:paraId="279BBD8D" w14:textId="77777777" w:rsidR="007817EB" w:rsidRPr="00046548" w:rsidRDefault="003D69C6" w:rsidP="00E10AA0">
      <w:pPr>
        <w:pStyle w:val="B1"/>
      </w:pPr>
      <w:r w:rsidRPr="00046548">
        <w:t>-</w:t>
      </w:r>
      <w:r w:rsidRPr="00046548">
        <w:tab/>
        <w:t xml:space="preserve">in case of outgoing handover </w:t>
      </w:r>
      <w:r w:rsidR="004E0BE8" w:rsidRPr="00046548">
        <w:t xml:space="preserve">triggering the L-GW function to </w:t>
      </w:r>
      <w:r w:rsidRPr="00046548">
        <w:t>release the LIPA PDN connection and only hand</w:t>
      </w:r>
      <w:r w:rsidR="004E0BE8" w:rsidRPr="00046548">
        <w:t xml:space="preserve">ing </w:t>
      </w:r>
      <w:r w:rsidRPr="00046548">
        <w:t>over the non-LIPA E-RABs.</w:t>
      </w:r>
    </w:p>
    <w:p w14:paraId="1CC38B1D" w14:textId="77777777" w:rsidR="007817EB" w:rsidRPr="00046548" w:rsidRDefault="00B40BF9" w:rsidP="00E10AA0">
      <w:r w:rsidRPr="00046548">
        <w:t>In case of LIPA support, the MME may support the following additional functions:</w:t>
      </w:r>
    </w:p>
    <w:p w14:paraId="14BC968E" w14:textId="77777777" w:rsidR="00B40BF9" w:rsidRPr="00046548" w:rsidRDefault="00B40BF9" w:rsidP="00E10AA0">
      <w:pPr>
        <w:pStyle w:val="B1"/>
      </w:pPr>
      <w:r w:rsidRPr="00046548">
        <w:lastRenderedPageBreak/>
        <w:t>-</w:t>
      </w:r>
      <w:r w:rsidRPr="00046548">
        <w:tab/>
        <w:t>verification of UE authorization to request LIPA activation for the requested APN at this CSG and transfer of the received collocated L-GW IP address</w:t>
      </w:r>
      <w:r w:rsidR="00601A86" w:rsidRPr="00046548">
        <w:t>;</w:t>
      </w:r>
    </w:p>
    <w:p w14:paraId="21E86FD9" w14:textId="77777777" w:rsidR="00B40BF9" w:rsidRPr="00046548" w:rsidRDefault="00B40BF9" w:rsidP="00E10AA0">
      <w:pPr>
        <w:pStyle w:val="B1"/>
      </w:pPr>
      <w:r w:rsidRPr="00046548">
        <w:t>-</w:t>
      </w:r>
      <w:r w:rsidRPr="00046548">
        <w:tab/>
        <w:t>transfer of the "correlation id" i.e. collocated L-GW uplink TEID</w:t>
      </w:r>
      <w:r w:rsidR="00E82B24" w:rsidRPr="00046548">
        <w:t xml:space="preserve"> or GRE key</w:t>
      </w:r>
      <w:r w:rsidRPr="00046548">
        <w:t xml:space="preserve"> to the HeNB within the UE context setup procedure</w:t>
      </w:r>
      <w:r w:rsidR="004E0BE8" w:rsidRPr="00046548">
        <w:t xml:space="preserve"> and E-RAB setup procedure</w:t>
      </w:r>
      <w:r w:rsidR="00601A86" w:rsidRPr="00046548">
        <w:t>;</w:t>
      </w:r>
    </w:p>
    <w:p w14:paraId="6D179C64" w14:textId="77777777" w:rsidR="004E0BE8" w:rsidRPr="00046548" w:rsidRDefault="004E0BE8" w:rsidP="00E10AA0">
      <w:pPr>
        <w:pStyle w:val="B1"/>
      </w:pPr>
      <w:r w:rsidRPr="00046548">
        <w:t>-</w:t>
      </w:r>
      <w:r w:rsidRPr="00046548">
        <w:tab/>
        <w:t>verification of whether the LIPA PDN connection has been released during the handover procedure,</w:t>
      </w:r>
      <w:r w:rsidR="007D7442" w:rsidRPr="00046548">
        <w:t xml:space="preserve"> as specified in TS 23.401 [17]</w:t>
      </w:r>
      <w:r w:rsidR="00601A86" w:rsidRPr="00046548">
        <w:t>;</w:t>
      </w:r>
    </w:p>
    <w:p w14:paraId="3DD789E3" w14:textId="77777777" w:rsidR="004E0BE8" w:rsidRPr="00046548" w:rsidRDefault="004E0BE8" w:rsidP="00E10AA0">
      <w:pPr>
        <w:pStyle w:val="B1"/>
      </w:pPr>
      <w:r w:rsidRPr="00046548">
        <w:t>-</w:t>
      </w:r>
      <w:r w:rsidRPr="00046548">
        <w:tab/>
        <w:t>deactivation of the LIPA PDN connection of an idle-mode UE if it detects that the UE has moved out of the coverage area of the HeNB collocated with L-GW function, as specified in TS</w:t>
      </w:r>
      <w:r w:rsidR="002D1349" w:rsidRPr="00046548">
        <w:t xml:space="preserve"> </w:t>
      </w:r>
      <w:r w:rsidRPr="00046548">
        <w:t>23.401 [17].</w:t>
      </w:r>
    </w:p>
    <w:p w14:paraId="10D19020" w14:textId="77777777" w:rsidR="007857BF" w:rsidRPr="00046548" w:rsidRDefault="007857BF" w:rsidP="009C26DC">
      <w:pPr>
        <w:pStyle w:val="Heading3"/>
      </w:pPr>
      <w:bookmarkStart w:id="185" w:name="_Toc20402640"/>
      <w:bookmarkStart w:id="186" w:name="_Toc29344279"/>
      <w:bookmarkStart w:id="187" w:name="_Toc37461705"/>
      <w:bookmarkStart w:id="188" w:name="_Toc46506576"/>
      <w:bookmarkStart w:id="189" w:name="_Toc52489739"/>
      <w:bookmarkStart w:id="190" w:name="_Toc101264275"/>
      <w:r w:rsidRPr="00046548">
        <w:t>4.6.6</w:t>
      </w:r>
      <w:r w:rsidRPr="00046548">
        <w:tab/>
        <w:t>Support of X2 GW</w:t>
      </w:r>
      <w:bookmarkEnd w:id="185"/>
      <w:bookmarkEnd w:id="186"/>
      <w:bookmarkEnd w:id="187"/>
      <w:bookmarkEnd w:id="188"/>
      <w:bookmarkEnd w:id="189"/>
      <w:bookmarkEnd w:id="190"/>
    </w:p>
    <w:p w14:paraId="5292DA1D" w14:textId="77777777" w:rsidR="007857BF" w:rsidRPr="00046548" w:rsidRDefault="007857BF" w:rsidP="00E10AA0">
      <w:r w:rsidRPr="00046548">
        <w:t>Figure 4.6.6-1 shows the logical architecture when X2-connectivity via the X2 GW is supported.</w:t>
      </w:r>
    </w:p>
    <w:p w14:paraId="66C6771B" w14:textId="77777777" w:rsidR="007857BF" w:rsidRPr="00046548" w:rsidRDefault="007857BF" w:rsidP="00E10AA0">
      <w:pPr>
        <w:pStyle w:val="TH"/>
      </w:pPr>
      <w:r w:rsidRPr="00046548">
        <w:object w:dxaOrig="6097" w:dyaOrig="6292" w14:anchorId="3DEA5268">
          <v:shape id="_x0000_i1038" type="#_x0000_t75" style="width:345.75pt;height:293.25pt" o:ole="">
            <v:imagedata r:id="rId34" o:title="" croptop="-5275f" cropbottom="11303f" cropleft="260f"/>
          </v:shape>
          <o:OLEObject Type="Embed" ProgID="Visio.Drawing.11" ShapeID="_x0000_i1038" DrawAspect="Content" ObjectID="_1711878328" r:id="rId35"/>
        </w:object>
      </w:r>
    </w:p>
    <w:p w14:paraId="66D42837" w14:textId="77777777" w:rsidR="007857BF" w:rsidRPr="00046548" w:rsidRDefault="007857BF" w:rsidP="00D52322">
      <w:pPr>
        <w:pStyle w:val="TF"/>
      </w:pPr>
      <w:r w:rsidRPr="00046548">
        <w:t>Figure 4.6.6-1: E-UTRAN operating with X2 GW - Logical Architecture</w:t>
      </w:r>
    </w:p>
    <w:p w14:paraId="7417A4E9" w14:textId="77777777" w:rsidR="007857BF" w:rsidRPr="00046548" w:rsidRDefault="007857BF" w:rsidP="00E10AA0">
      <w:r w:rsidRPr="00046548">
        <w:t xml:space="preserve">Support for the X2 GW </w:t>
      </w:r>
      <w:r w:rsidR="00E0406D" w:rsidRPr="00046548">
        <w:t>relies on following principles:</w:t>
      </w:r>
    </w:p>
    <w:p w14:paraId="4A1E842B" w14:textId="77777777" w:rsidR="007857BF" w:rsidRPr="00046548" w:rsidRDefault="007857BF" w:rsidP="00E10AA0">
      <w:pPr>
        <w:pStyle w:val="B1"/>
      </w:pPr>
      <w:r w:rsidRPr="00046548">
        <w:t>-</w:t>
      </w:r>
      <w:r w:rsidRPr="00046548">
        <w:tab/>
        <w:t>A HeNB connects to a single X2 GW only. Each HeNB is preconfigured with information about which X2 GW it connects to, e.g. an IP address of the X2 GW.</w:t>
      </w:r>
    </w:p>
    <w:p w14:paraId="0FC1337A" w14:textId="77777777" w:rsidR="007857BF" w:rsidRPr="00046548" w:rsidRDefault="007857BF" w:rsidP="00E10AA0">
      <w:pPr>
        <w:pStyle w:val="B1"/>
      </w:pPr>
      <w:r w:rsidRPr="00046548">
        <w:t>-</w:t>
      </w:r>
      <w:r w:rsidRPr="00046548">
        <w:tab/>
        <w:t xml:space="preserve">There is no limitation on the number of X2 GWs an </w:t>
      </w:r>
      <w:proofErr w:type="spellStart"/>
      <w:r w:rsidRPr="00046548">
        <w:t>eNB</w:t>
      </w:r>
      <w:proofErr w:type="spellEnd"/>
      <w:r w:rsidRPr="00046548">
        <w:t xml:space="preserve"> may connect to.</w:t>
      </w:r>
    </w:p>
    <w:p w14:paraId="01E0783C" w14:textId="77777777" w:rsidR="007857BF" w:rsidRPr="00046548" w:rsidRDefault="007857BF" w:rsidP="00E10AA0">
      <w:pPr>
        <w:pStyle w:val="B1"/>
      </w:pPr>
      <w:r w:rsidRPr="00046548">
        <w:t>-</w:t>
      </w:r>
      <w:r w:rsidRPr="00046548">
        <w:tab/>
        <w:t>The X2 GW does not terminate X2AP procedures except for the X2AP Message Transfer procedure, but it initiates the X2 Release procedure and the X2 Error Indication procedure.</w:t>
      </w:r>
    </w:p>
    <w:p w14:paraId="1B715005" w14:textId="77777777" w:rsidR="007857BF" w:rsidRPr="00046548" w:rsidRDefault="007857BF" w:rsidP="00E10AA0">
      <w:pPr>
        <w:pStyle w:val="B1"/>
      </w:pPr>
      <w:r w:rsidRPr="00046548">
        <w:t>-</w:t>
      </w:r>
      <w:r w:rsidRPr="00046548">
        <w:tab/>
        <w:t>This version of the specification does not support an interface between two X2 GWs. The routing of X2AP messages via more than one X2 GW (i.e. more than two SCTP hops) is not allowed.</w:t>
      </w:r>
    </w:p>
    <w:p w14:paraId="65178876" w14:textId="77777777" w:rsidR="007857BF" w:rsidRPr="00046548" w:rsidRDefault="007857BF" w:rsidP="00E10AA0">
      <w:pPr>
        <w:pStyle w:val="B1"/>
      </w:pPr>
      <w:r w:rsidRPr="00046548">
        <w:t>-</w:t>
      </w:r>
      <w:r w:rsidRPr="00046548">
        <w:tab/>
        <w:t>X2AP contexts only exist in the two peer (H)</w:t>
      </w:r>
      <w:proofErr w:type="spellStart"/>
      <w:r w:rsidRPr="00046548">
        <w:t>eNBs</w:t>
      </w:r>
      <w:proofErr w:type="spellEnd"/>
      <w:r w:rsidRPr="00046548">
        <w:t xml:space="preserve"> (same as without X2 GW). The peer X2AP contexts define an </w:t>
      </w:r>
      <w:r w:rsidR="004C4A69" w:rsidRPr="00046548">
        <w:t>"</w:t>
      </w:r>
      <w:r w:rsidRPr="00046548">
        <w:t>X2AP association</w:t>
      </w:r>
      <w:r w:rsidR="004C4A69" w:rsidRPr="00046548">
        <w:t>"</w:t>
      </w:r>
      <w:r w:rsidRPr="00046548">
        <w:t xml:space="preserve"> between peer (H)</w:t>
      </w:r>
      <w:proofErr w:type="spellStart"/>
      <w:r w:rsidRPr="00046548">
        <w:t>eNBs</w:t>
      </w:r>
      <w:proofErr w:type="spellEnd"/>
      <w:r w:rsidRPr="00046548">
        <w:t xml:space="preserve"> which spans over two SCTP associations (one per each hop).</w:t>
      </w:r>
    </w:p>
    <w:p w14:paraId="52DB13FF" w14:textId="77777777" w:rsidR="007857BF" w:rsidRPr="00046548" w:rsidRDefault="007857BF" w:rsidP="00E10AA0">
      <w:pPr>
        <w:pStyle w:val="B1"/>
      </w:pPr>
      <w:r w:rsidRPr="00046548">
        <w:t>-</w:t>
      </w:r>
      <w:r w:rsidRPr="00046548">
        <w:tab/>
        <w:t>The X2 GW puts no constraints on the X2 user plane interface (X2-U).</w:t>
      </w:r>
    </w:p>
    <w:p w14:paraId="399B0484" w14:textId="77777777" w:rsidR="007857BF" w:rsidRPr="00046548" w:rsidRDefault="007857BF" w:rsidP="00E10AA0">
      <w:pPr>
        <w:pStyle w:val="B1"/>
      </w:pPr>
      <w:r w:rsidRPr="00046548">
        <w:lastRenderedPageBreak/>
        <w:t>-</w:t>
      </w:r>
      <w:r w:rsidRPr="00046548">
        <w:tab/>
        <w:t>For each (H)</w:t>
      </w:r>
      <w:proofErr w:type="spellStart"/>
      <w:r w:rsidRPr="00046548">
        <w:t>eNB</w:t>
      </w:r>
      <w:proofErr w:type="spellEnd"/>
      <w:r w:rsidRPr="00046548">
        <w:t xml:space="preserve"> connected to the X2 GW, the X2 GW maintains the association information, i.e. the mapping</w:t>
      </w:r>
      <w:r w:rsidR="00561698" w:rsidRPr="00046548">
        <w:t xml:space="preserve"> </w:t>
      </w:r>
      <w:r w:rsidRPr="00046548">
        <w:t xml:space="preserve">of the Global </w:t>
      </w:r>
      <w:proofErr w:type="spellStart"/>
      <w:r w:rsidRPr="00046548">
        <w:t>eNB</w:t>
      </w:r>
      <w:proofErr w:type="spellEnd"/>
      <w:r w:rsidRPr="00046548">
        <w:t xml:space="preserve"> ID to the TNL address(es). The registration procedure, described in Sec. 4.6.</w:t>
      </w:r>
      <w:r w:rsidR="006B0FE8" w:rsidRPr="00046548">
        <w:t>6</w:t>
      </w:r>
      <w:r w:rsidRPr="00046548">
        <w:t>.4, is used to update the association information in the X2 GW.</w:t>
      </w:r>
    </w:p>
    <w:p w14:paraId="0B08FE7E" w14:textId="77777777" w:rsidR="007857BF" w:rsidRPr="00046548" w:rsidRDefault="006B0FE8" w:rsidP="009C26DC">
      <w:pPr>
        <w:pStyle w:val="Heading4"/>
      </w:pPr>
      <w:bookmarkStart w:id="191" w:name="_Toc20402641"/>
      <w:bookmarkStart w:id="192" w:name="_Toc29344280"/>
      <w:bookmarkStart w:id="193" w:name="_Toc37461706"/>
      <w:bookmarkStart w:id="194" w:name="_Toc46506577"/>
      <w:bookmarkStart w:id="195" w:name="_Toc52489740"/>
      <w:bookmarkStart w:id="196" w:name="_Toc101264276"/>
      <w:r w:rsidRPr="00046548">
        <w:t>4.6.6</w:t>
      </w:r>
      <w:r w:rsidR="007857BF" w:rsidRPr="00046548">
        <w:t>.1</w:t>
      </w:r>
      <w:r w:rsidR="007857BF" w:rsidRPr="00046548">
        <w:tab/>
        <w:t>Enhanced TNL Address Discovery</w:t>
      </w:r>
      <w:bookmarkEnd w:id="191"/>
      <w:bookmarkEnd w:id="192"/>
      <w:bookmarkEnd w:id="193"/>
      <w:bookmarkEnd w:id="194"/>
      <w:bookmarkEnd w:id="195"/>
      <w:bookmarkEnd w:id="196"/>
    </w:p>
    <w:p w14:paraId="7317E6A3" w14:textId="77777777" w:rsidR="007857BF" w:rsidRPr="00046548" w:rsidRDefault="007857BF" w:rsidP="00E10AA0">
      <w:r w:rsidRPr="00046548">
        <w:t xml:space="preserve">In case of Enhanced TNL Address Discovery is used with the X2 GW, in addition to the procedures specified in </w:t>
      </w:r>
      <w:r w:rsidR="00540D9B" w:rsidRPr="00046548">
        <w:t>clause</w:t>
      </w:r>
      <w:r w:rsidRPr="00046548">
        <w:t xml:space="preserve"> 22.3.6.1, the following also applies.</w:t>
      </w:r>
    </w:p>
    <w:p w14:paraId="76F7E443" w14:textId="77777777" w:rsidR="00E0406D" w:rsidRPr="00046548" w:rsidRDefault="00E0406D" w:rsidP="00E0406D">
      <w:pPr>
        <w:pStyle w:val="B1"/>
      </w:pPr>
      <w:r w:rsidRPr="00046548">
        <w:t>-</w:t>
      </w:r>
      <w:r w:rsidRPr="00046548">
        <w:tab/>
        <w:t xml:space="preserve">During HeNB initiated Enhanced TNL address discovery procedure, the HeNB may include the IP address of the X2 GW to which the HeNB connected in the </w:t>
      </w:r>
      <w:proofErr w:type="spellStart"/>
      <w:r w:rsidRPr="00046548">
        <w:t>eNB</w:t>
      </w:r>
      <w:proofErr w:type="spellEnd"/>
      <w:r w:rsidRPr="00046548">
        <w:t xml:space="preserve"> CONFIGURATION TRANSFER message thus indicating its X2 GW support capability. Upon the reception of the IP address of the X2 GW, the candidate </w:t>
      </w:r>
      <w:proofErr w:type="spellStart"/>
      <w:r w:rsidRPr="00046548">
        <w:t>eNB</w:t>
      </w:r>
      <w:proofErr w:type="spellEnd"/>
      <w:r w:rsidRPr="00046548">
        <w:t xml:space="preserve"> may include in its reply the received IP address of the X2 GW thus indicating the support of indirect X2 via the indicated X2 GW.</w:t>
      </w:r>
    </w:p>
    <w:p w14:paraId="1EFCD1A8" w14:textId="77777777" w:rsidR="00E0406D" w:rsidRPr="00046548" w:rsidRDefault="00E0406D" w:rsidP="00E0406D">
      <w:pPr>
        <w:pStyle w:val="B1"/>
      </w:pPr>
      <w:r w:rsidRPr="00046548">
        <w:t>-</w:t>
      </w:r>
      <w:r w:rsidRPr="00046548">
        <w:tab/>
        <w:t xml:space="preserve">During the </w:t>
      </w:r>
      <w:proofErr w:type="spellStart"/>
      <w:r w:rsidRPr="00046548">
        <w:t>eNB</w:t>
      </w:r>
      <w:proofErr w:type="spellEnd"/>
      <w:r w:rsidRPr="00046548">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6403E27C" w14:textId="77777777" w:rsidR="007857BF" w:rsidRPr="00046548" w:rsidRDefault="006B0FE8" w:rsidP="009C26DC">
      <w:pPr>
        <w:pStyle w:val="Heading4"/>
      </w:pPr>
      <w:bookmarkStart w:id="197" w:name="_Toc20402642"/>
      <w:bookmarkStart w:id="198" w:name="_Toc29344281"/>
      <w:bookmarkStart w:id="199" w:name="_Toc37461707"/>
      <w:bookmarkStart w:id="200" w:name="_Toc46506578"/>
      <w:bookmarkStart w:id="201" w:name="_Toc52489741"/>
      <w:bookmarkStart w:id="202" w:name="_Toc101264277"/>
      <w:r w:rsidRPr="00046548">
        <w:t>4.6.6</w:t>
      </w:r>
      <w:r w:rsidR="007857BF" w:rsidRPr="00046548">
        <w:t>.2</w:t>
      </w:r>
      <w:r w:rsidR="007857BF" w:rsidRPr="00046548">
        <w:tab/>
        <w:t>Routing of X2AP messages</w:t>
      </w:r>
      <w:bookmarkEnd w:id="197"/>
      <w:bookmarkEnd w:id="198"/>
      <w:bookmarkEnd w:id="199"/>
      <w:bookmarkEnd w:id="200"/>
      <w:bookmarkEnd w:id="201"/>
      <w:bookmarkEnd w:id="202"/>
    </w:p>
    <w:p w14:paraId="0414A1B1" w14:textId="77777777" w:rsidR="007857BF" w:rsidRPr="00046548" w:rsidRDefault="007857BF" w:rsidP="00E10AA0">
      <w:r w:rsidRPr="00046548">
        <w:t>When a (H)</w:t>
      </w:r>
      <w:proofErr w:type="spellStart"/>
      <w:r w:rsidRPr="00046548">
        <w:t>eNB</w:t>
      </w:r>
      <w:proofErr w:type="spellEnd"/>
      <w:r w:rsidRPr="00046548">
        <w:t xml:space="preserve"> sends an X2AP message (except the X2AP X2 MESSAGE TRANSFER message) to a peer node via the X2 GW, the (H)</w:t>
      </w:r>
      <w:proofErr w:type="spellStart"/>
      <w:r w:rsidRPr="00046548">
        <w:t>eNB</w:t>
      </w:r>
      <w:proofErr w:type="spellEnd"/>
      <w:r w:rsidRPr="00046548">
        <w:t xml:space="preserve"> encapsulates the X2AP message in an X2AP X2 MESSAGE TRANSFER message, adds the routing information, then sends the X2AP X2 MESSAGE TRANSFER message to the X2 GW. The routing information includes both Target (H)</w:t>
      </w:r>
      <w:proofErr w:type="spellStart"/>
      <w:r w:rsidRPr="00046548">
        <w:t>eNB</w:t>
      </w:r>
      <w:proofErr w:type="spellEnd"/>
      <w:r w:rsidRPr="00046548">
        <w:t xml:space="preserve"> ID and source (H)</w:t>
      </w:r>
      <w:proofErr w:type="spellStart"/>
      <w:r w:rsidRPr="00046548">
        <w:t>eNB</w:t>
      </w:r>
      <w:proofErr w:type="spellEnd"/>
      <w:r w:rsidRPr="00046548">
        <w:t xml:space="preserve"> ID. The X2 GW routes the message based on the target (H)</w:t>
      </w:r>
      <w:proofErr w:type="spellStart"/>
      <w:r w:rsidRPr="00046548">
        <w:t>eNB</w:t>
      </w:r>
      <w:proofErr w:type="spellEnd"/>
      <w:r w:rsidRPr="00046548">
        <w:t xml:space="preserve"> ID. The source (H)</w:t>
      </w:r>
      <w:proofErr w:type="spellStart"/>
      <w:r w:rsidRPr="00046548">
        <w:t>eNB</w:t>
      </w:r>
      <w:proofErr w:type="spellEnd"/>
      <w:r w:rsidRPr="00046548">
        <w:t xml:space="preserve"> ID is used by the destination (H)</w:t>
      </w:r>
      <w:proofErr w:type="spellStart"/>
      <w:r w:rsidRPr="00046548">
        <w:t>eNB</w:t>
      </w:r>
      <w:proofErr w:type="spellEnd"/>
      <w:r w:rsidRPr="00046548">
        <w:t xml:space="preserve"> node to reply.</w:t>
      </w:r>
    </w:p>
    <w:p w14:paraId="268BB355" w14:textId="77777777" w:rsidR="007857BF" w:rsidRPr="00046548" w:rsidRDefault="006B0FE8" w:rsidP="009C26DC">
      <w:pPr>
        <w:pStyle w:val="Heading4"/>
      </w:pPr>
      <w:bookmarkStart w:id="203" w:name="_Toc20402643"/>
      <w:bookmarkStart w:id="204" w:name="_Toc29344282"/>
      <w:bookmarkStart w:id="205" w:name="_Toc37461708"/>
      <w:bookmarkStart w:id="206" w:name="_Toc46506579"/>
      <w:bookmarkStart w:id="207" w:name="_Toc52489742"/>
      <w:bookmarkStart w:id="208" w:name="_Toc101264278"/>
      <w:r w:rsidRPr="00046548">
        <w:t>4.6.6</w:t>
      </w:r>
      <w:r w:rsidR="007857BF" w:rsidRPr="00046548">
        <w:t>.3</w:t>
      </w:r>
      <w:r w:rsidR="007857BF" w:rsidRPr="00046548">
        <w:tab/>
        <w:t>(H)</w:t>
      </w:r>
      <w:proofErr w:type="spellStart"/>
      <w:r w:rsidR="007857BF" w:rsidRPr="00046548">
        <w:t>eNB</w:t>
      </w:r>
      <w:proofErr w:type="spellEnd"/>
      <w:r w:rsidR="007857BF" w:rsidRPr="00046548">
        <w:t xml:space="preserve"> unavailability</w:t>
      </w:r>
      <w:bookmarkEnd w:id="203"/>
      <w:bookmarkEnd w:id="204"/>
      <w:bookmarkEnd w:id="205"/>
      <w:bookmarkEnd w:id="206"/>
      <w:bookmarkEnd w:id="207"/>
      <w:bookmarkEnd w:id="208"/>
    </w:p>
    <w:p w14:paraId="586B87EA" w14:textId="77777777" w:rsidR="007857BF" w:rsidRPr="00046548" w:rsidRDefault="007857BF" w:rsidP="00E10AA0">
      <w:r w:rsidRPr="00046548">
        <w:t>Upon the detection that the signalling (i.e. SCTP) connection to a (H)</w:t>
      </w:r>
      <w:proofErr w:type="spellStart"/>
      <w:r w:rsidRPr="00046548">
        <w:t>eNB</w:t>
      </w:r>
      <w:proofErr w:type="spellEnd"/>
      <w:r w:rsidRPr="00046548">
        <w:t xml:space="preserve"> is unavailable, the X2 GW initiates the X2 Release procedure to inform the relevant (H)</w:t>
      </w:r>
      <w:proofErr w:type="spellStart"/>
      <w:r w:rsidRPr="00046548">
        <w:t>eNBs</w:t>
      </w:r>
      <w:proofErr w:type="spellEnd"/>
      <w:r w:rsidRPr="00046548">
        <w:t>. The relevant (H)</w:t>
      </w:r>
      <w:proofErr w:type="spellStart"/>
      <w:r w:rsidRPr="00046548">
        <w:t>eNBs</w:t>
      </w:r>
      <w:proofErr w:type="spellEnd"/>
      <w:r w:rsidRPr="00046548">
        <w:t xml:space="preserve"> are the ones which had an </w:t>
      </w:r>
      <w:r w:rsidR="004C4A69" w:rsidRPr="00046548">
        <w:t>"</w:t>
      </w:r>
      <w:r w:rsidRPr="00046548">
        <w:t>X2AP association</w:t>
      </w:r>
      <w:r w:rsidR="004C4A69" w:rsidRPr="00046548">
        <w:t>"</w:t>
      </w:r>
      <w:r w:rsidRPr="00046548">
        <w:t xml:space="preserve"> with this (H)</w:t>
      </w:r>
      <w:proofErr w:type="spellStart"/>
      <w:r w:rsidRPr="00046548">
        <w:t>eNB</w:t>
      </w:r>
      <w:proofErr w:type="spellEnd"/>
      <w:r w:rsidRPr="00046548">
        <w:t xml:space="preserve"> via the X2 GW when the signalling connection became unavailable.</w:t>
      </w:r>
    </w:p>
    <w:p w14:paraId="3049F327" w14:textId="77777777" w:rsidR="007857BF" w:rsidRPr="00046548" w:rsidRDefault="006B0FE8" w:rsidP="009C26DC">
      <w:pPr>
        <w:pStyle w:val="Heading4"/>
      </w:pPr>
      <w:bookmarkStart w:id="209" w:name="_Toc20402644"/>
      <w:bookmarkStart w:id="210" w:name="_Toc29344283"/>
      <w:bookmarkStart w:id="211" w:name="_Toc37461709"/>
      <w:bookmarkStart w:id="212" w:name="_Toc46506580"/>
      <w:bookmarkStart w:id="213" w:name="_Toc52489743"/>
      <w:bookmarkStart w:id="214" w:name="_Toc101264279"/>
      <w:r w:rsidRPr="00046548">
        <w:t>4.6.6</w:t>
      </w:r>
      <w:r w:rsidR="007857BF" w:rsidRPr="00046548">
        <w:t>.4</w:t>
      </w:r>
      <w:r w:rsidR="007857BF" w:rsidRPr="00046548">
        <w:tab/>
        <w:t>(H)</w:t>
      </w:r>
      <w:proofErr w:type="spellStart"/>
      <w:r w:rsidR="007857BF" w:rsidRPr="00046548">
        <w:t>eNB</w:t>
      </w:r>
      <w:proofErr w:type="spellEnd"/>
      <w:r w:rsidR="007857BF" w:rsidRPr="00046548">
        <w:t xml:space="preserve"> registration</w:t>
      </w:r>
      <w:bookmarkEnd w:id="209"/>
      <w:bookmarkEnd w:id="210"/>
      <w:bookmarkEnd w:id="211"/>
      <w:bookmarkEnd w:id="212"/>
      <w:bookmarkEnd w:id="213"/>
      <w:bookmarkEnd w:id="214"/>
    </w:p>
    <w:p w14:paraId="2001DC29" w14:textId="77777777" w:rsidR="007857BF" w:rsidRPr="00046548" w:rsidRDefault="007857BF" w:rsidP="00E10AA0">
      <w:pPr>
        <w:rPr>
          <w:kern w:val="2"/>
          <w:lang w:eastAsia="zh-CN"/>
        </w:rPr>
      </w:pPr>
      <w:r w:rsidRPr="00046548">
        <w:t>Registration of a (H)</w:t>
      </w:r>
      <w:proofErr w:type="spellStart"/>
      <w:r w:rsidRPr="00046548">
        <w:t>eNB</w:t>
      </w:r>
      <w:proofErr w:type="spellEnd"/>
      <w:r w:rsidRPr="00046548">
        <w:t xml:space="preserve"> is performed by initiating the X2AP Message Transfer procedure towards the X2 GW signa</w:t>
      </w:r>
      <w:r w:rsidR="00364DDA" w:rsidRPr="00046548">
        <w:t>l</w:t>
      </w:r>
      <w:r w:rsidRPr="00046548">
        <w:t>ling a Source (H)</w:t>
      </w:r>
      <w:proofErr w:type="spellStart"/>
      <w:r w:rsidRPr="00046548">
        <w:t>eNB</w:t>
      </w:r>
      <w:proofErr w:type="spellEnd"/>
      <w:r w:rsidRPr="00046548">
        <w:t xml:space="preserve"> ID, no Target (H)</w:t>
      </w:r>
      <w:proofErr w:type="spellStart"/>
      <w:r w:rsidRPr="00046548">
        <w:t>eNB</w:t>
      </w:r>
      <w:proofErr w:type="spellEnd"/>
      <w:r w:rsidRPr="00046548">
        <w:t xml:space="preserve"> ID, and no X2AP Message in the X2AP MESSAGE TRANSFER message. Upon receipt of this message, the X2 GW saves the association information, i.e. the mapping of the received Global </w:t>
      </w:r>
      <w:proofErr w:type="spellStart"/>
      <w:r w:rsidRPr="00046548">
        <w:t>eNB</w:t>
      </w:r>
      <w:proofErr w:type="spellEnd"/>
      <w:r w:rsidRPr="00046548">
        <w:t xml:space="preserve"> ID to the TNL address(es) of the originating (H)</w:t>
      </w:r>
      <w:proofErr w:type="spellStart"/>
      <w:r w:rsidRPr="00046548">
        <w:t>eNB</w:t>
      </w:r>
      <w:proofErr w:type="spellEnd"/>
      <w:r w:rsidRPr="00046548">
        <w:t>.</w:t>
      </w:r>
    </w:p>
    <w:p w14:paraId="0267E531" w14:textId="77777777" w:rsidR="00EE113E" w:rsidRPr="00046548" w:rsidRDefault="00EE113E" w:rsidP="009C26DC">
      <w:pPr>
        <w:pStyle w:val="Heading2"/>
      </w:pPr>
      <w:bookmarkStart w:id="215" w:name="_Toc20402645"/>
      <w:bookmarkStart w:id="216" w:name="_Toc29344284"/>
      <w:bookmarkStart w:id="217" w:name="_Toc37461710"/>
      <w:bookmarkStart w:id="218" w:name="_Toc46506581"/>
      <w:bookmarkStart w:id="219" w:name="_Toc52489744"/>
      <w:bookmarkStart w:id="220" w:name="_Toc101264280"/>
      <w:r w:rsidRPr="00046548">
        <w:t>4.7</w:t>
      </w:r>
      <w:r w:rsidRPr="00046548">
        <w:tab/>
        <w:t>Support for relaying</w:t>
      </w:r>
      <w:bookmarkEnd w:id="215"/>
      <w:bookmarkEnd w:id="216"/>
      <w:bookmarkEnd w:id="217"/>
      <w:bookmarkEnd w:id="218"/>
      <w:bookmarkEnd w:id="219"/>
      <w:bookmarkEnd w:id="220"/>
    </w:p>
    <w:p w14:paraId="66D04989" w14:textId="77777777" w:rsidR="00EE113E" w:rsidRPr="00046548" w:rsidRDefault="00EE113E" w:rsidP="009C26DC">
      <w:pPr>
        <w:pStyle w:val="Heading3"/>
        <w:rPr>
          <w:kern w:val="2"/>
          <w:lang w:eastAsia="zh-CN"/>
        </w:rPr>
      </w:pPr>
      <w:bookmarkStart w:id="221" w:name="_Toc20402646"/>
      <w:bookmarkStart w:id="222" w:name="_Toc29344285"/>
      <w:bookmarkStart w:id="223" w:name="_Toc37461711"/>
      <w:bookmarkStart w:id="224" w:name="_Toc46506582"/>
      <w:bookmarkStart w:id="225" w:name="_Toc52489745"/>
      <w:bookmarkStart w:id="226" w:name="_Toc101264281"/>
      <w:r w:rsidRPr="00046548">
        <w:rPr>
          <w:kern w:val="2"/>
          <w:lang w:eastAsia="zh-CN"/>
        </w:rPr>
        <w:t>4.7.1</w:t>
      </w:r>
      <w:r w:rsidRPr="00046548">
        <w:rPr>
          <w:kern w:val="2"/>
          <w:lang w:eastAsia="zh-CN"/>
        </w:rPr>
        <w:tab/>
        <w:t>General</w:t>
      </w:r>
      <w:bookmarkEnd w:id="221"/>
      <w:bookmarkEnd w:id="222"/>
      <w:bookmarkEnd w:id="223"/>
      <w:bookmarkEnd w:id="224"/>
      <w:bookmarkEnd w:id="225"/>
      <w:bookmarkEnd w:id="226"/>
    </w:p>
    <w:p w14:paraId="5FA20A93" w14:textId="77777777" w:rsidR="00EE113E" w:rsidRPr="00046548" w:rsidRDefault="00EE113E" w:rsidP="00E10AA0">
      <w:r w:rsidRPr="00046548">
        <w:t xml:space="preserve">E-UTRAN supports relaying by having a Relay Node (RN) wirelessly connect to an </w:t>
      </w:r>
      <w:proofErr w:type="spellStart"/>
      <w:r w:rsidRPr="00046548">
        <w:t>eNB</w:t>
      </w:r>
      <w:proofErr w:type="spellEnd"/>
      <w:r w:rsidRPr="00046548">
        <w:t xml:space="preserve"> serving the RN, called Donor </w:t>
      </w:r>
      <w:proofErr w:type="spellStart"/>
      <w:r w:rsidRPr="00046548">
        <w:t>eNB</w:t>
      </w:r>
      <w:proofErr w:type="spellEnd"/>
      <w:r w:rsidRPr="00046548">
        <w:t xml:space="preserve"> (DeNB), via a modified version of the E-UTRA radio interface, the modified version being called the Un interface.</w:t>
      </w:r>
    </w:p>
    <w:p w14:paraId="667C9945" w14:textId="77777777" w:rsidR="00EE113E" w:rsidRPr="00046548" w:rsidRDefault="00EE113E" w:rsidP="00E10AA0">
      <w:r w:rsidRPr="00046548">
        <w:t xml:space="preserve">The RN supports the </w:t>
      </w:r>
      <w:proofErr w:type="spellStart"/>
      <w:r w:rsidRPr="00046548">
        <w:t>eNB</w:t>
      </w:r>
      <w:proofErr w:type="spellEnd"/>
      <w:r w:rsidRPr="00046548">
        <w:t xml:space="preserve"> functionality meaning it terminates the radio protocols of the E-UTRA radio interface, and the S1 and X2 interfaces. From a specification point of view, functionality defined for </w:t>
      </w:r>
      <w:proofErr w:type="spellStart"/>
      <w:r w:rsidRPr="00046548">
        <w:t>eNBs</w:t>
      </w:r>
      <w:proofErr w:type="spellEnd"/>
      <w:r w:rsidR="003738C7" w:rsidRPr="00046548">
        <w:t>, e.g. RNL and TNL,</w:t>
      </w:r>
      <w:r w:rsidRPr="00046548">
        <w:t xml:space="preserve"> also applies to RNs unless explicitly specified. </w:t>
      </w:r>
      <w:r w:rsidR="00FD3FBB" w:rsidRPr="00046548">
        <w:t>RNs do not support NNSF.</w:t>
      </w:r>
    </w:p>
    <w:p w14:paraId="5510CD2C" w14:textId="77777777" w:rsidR="00EE113E" w:rsidRPr="00046548" w:rsidRDefault="00EE113E" w:rsidP="00E10AA0">
      <w:r w:rsidRPr="00046548">
        <w:t xml:space="preserve">In addition to the </w:t>
      </w:r>
      <w:proofErr w:type="spellStart"/>
      <w:r w:rsidRPr="00046548">
        <w:t>eNB</w:t>
      </w:r>
      <w:proofErr w:type="spellEnd"/>
      <w:r w:rsidRPr="00046548">
        <w:t xml:space="preserve"> functionality, the RN also supports a subset of the UE functionality, e.g. physical layer, layer-2, RRC, and NAS functionality, in order to wirelessly connect to the DeNB.</w:t>
      </w:r>
    </w:p>
    <w:p w14:paraId="009BFA6A" w14:textId="77777777" w:rsidR="00EE113E" w:rsidRPr="00046548" w:rsidRDefault="00EE113E" w:rsidP="00E10AA0">
      <w:pPr>
        <w:pStyle w:val="NO"/>
      </w:pPr>
      <w:r w:rsidRPr="00046548">
        <w:t>NOTE:</w:t>
      </w:r>
      <w:r w:rsidRPr="00046548">
        <w:tab/>
        <w:t xml:space="preserve">Inter-cell </w:t>
      </w:r>
      <w:r w:rsidR="00DE43AB" w:rsidRPr="00046548">
        <w:t>handover of the RN is not supported</w:t>
      </w:r>
      <w:r w:rsidRPr="00046548">
        <w:t>.</w:t>
      </w:r>
    </w:p>
    <w:p w14:paraId="7AE2576C" w14:textId="77777777" w:rsidR="00EE113E" w:rsidRPr="00046548" w:rsidRDefault="00EE113E" w:rsidP="00E10AA0">
      <w:pPr>
        <w:pStyle w:val="NO"/>
      </w:pPr>
      <w:r w:rsidRPr="00046548">
        <w:rPr>
          <w:lang w:eastAsia="zh-CN"/>
        </w:rPr>
        <w:t>NOTE:</w:t>
      </w:r>
      <w:r w:rsidRPr="00046548">
        <w:rPr>
          <w:lang w:eastAsia="zh-CN"/>
        </w:rPr>
        <w:tab/>
        <w:t>It is up to implementation when the RN starts or stops serving UEs.</w:t>
      </w:r>
    </w:p>
    <w:p w14:paraId="5840BCCD" w14:textId="77777777" w:rsidR="00EE113E" w:rsidRPr="00046548" w:rsidRDefault="00EE113E" w:rsidP="00E10AA0">
      <w:pPr>
        <w:pStyle w:val="NO"/>
      </w:pPr>
      <w:r w:rsidRPr="00046548">
        <w:rPr>
          <w:lang w:eastAsia="zh-CN"/>
        </w:rPr>
        <w:t>NOTE:</w:t>
      </w:r>
      <w:r w:rsidRPr="00046548">
        <w:rPr>
          <w:lang w:eastAsia="zh-CN"/>
        </w:rPr>
        <w:tab/>
        <w:t>An RN may not use another RN as its DeNB.</w:t>
      </w:r>
    </w:p>
    <w:p w14:paraId="4697DF83" w14:textId="77777777" w:rsidR="00EE113E" w:rsidRPr="00046548" w:rsidRDefault="00EE113E" w:rsidP="009C26DC">
      <w:pPr>
        <w:pStyle w:val="Heading3"/>
        <w:rPr>
          <w:kern w:val="2"/>
          <w:lang w:eastAsia="zh-CN"/>
        </w:rPr>
      </w:pPr>
      <w:bookmarkStart w:id="227" w:name="_Toc20402647"/>
      <w:bookmarkStart w:id="228" w:name="_Toc29344286"/>
      <w:bookmarkStart w:id="229" w:name="_Toc37461712"/>
      <w:bookmarkStart w:id="230" w:name="_Toc46506583"/>
      <w:bookmarkStart w:id="231" w:name="_Toc52489746"/>
      <w:bookmarkStart w:id="232" w:name="_Toc101264282"/>
      <w:r w:rsidRPr="00046548">
        <w:rPr>
          <w:kern w:val="2"/>
          <w:lang w:eastAsia="zh-CN"/>
        </w:rPr>
        <w:t>4.7.2</w:t>
      </w:r>
      <w:r w:rsidRPr="00046548">
        <w:rPr>
          <w:kern w:val="2"/>
          <w:lang w:eastAsia="zh-CN"/>
        </w:rPr>
        <w:tab/>
        <w:t>Architecture</w:t>
      </w:r>
      <w:bookmarkEnd w:id="227"/>
      <w:bookmarkEnd w:id="228"/>
      <w:bookmarkEnd w:id="229"/>
      <w:bookmarkEnd w:id="230"/>
      <w:bookmarkEnd w:id="231"/>
      <w:bookmarkEnd w:id="232"/>
    </w:p>
    <w:p w14:paraId="4B6672AA" w14:textId="77777777" w:rsidR="00EE113E" w:rsidRPr="00046548" w:rsidRDefault="00EE113E" w:rsidP="00E10AA0">
      <w:r w:rsidRPr="00046548">
        <w:t xml:space="preserve">The architecture for supporting RNs is shown in Figure 4.7.2-1. The RN terminates the S1, X2 and Un interfaces. The DeNB provides S1 and X2 proxy functionality between the RN and other network nodes (other </w:t>
      </w:r>
      <w:proofErr w:type="spellStart"/>
      <w:r w:rsidRPr="00046548">
        <w:t>eNBs</w:t>
      </w:r>
      <w:proofErr w:type="spellEnd"/>
      <w:r w:rsidRPr="00046548">
        <w:t xml:space="preserve">, MMEs and </w:t>
      </w:r>
      <w:r w:rsidRPr="00046548">
        <w:lastRenderedPageBreak/>
        <w:t>S</w:t>
      </w:r>
      <w:r w:rsidRPr="00046548">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046548">
        <w:rPr>
          <w:lang w:eastAsia="zh-CN"/>
        </w:rPr>
        <w:t>-MME</w:t>
      </w:r>
      <w:r w:rsidRPr="00046548">
        <w:t xml:space="preserve">), an </w:t>
      </w:r>
      <w:proofErr w:type="spellStart"/>
      <w:r w:rsidRPr="00046548">
        <w:t>eNB</w:t>
      </w:r>
      <w:proofErr w:type="spellEnd"/>
      <w:r w:rsidRPr="00046548">
        <w:t xml:space="preserve"> (for X2) and an S-GW</w:t>
      </w:r>
      <w:r w:rsidR="007929E5" w:rsidRPr="00046548">
        <w:rPr>
          <w:lang w:eastAsia="zh-CN"/>
        </w:rPr>
        <w:t xml:space="preserve"> (for S1-U)</w:t>
      </w:r>
      <w:r w:rsidRPr="00046548">
        <w:t xml:space="preserve"> to the RN.</w:t>
      </w:r>
    </w:p>
    <w:p w14:paraId="3449C7F0" w14:textId="77777777" w:rsidR="00C42A82" w:rsidRPr="00046548" w:rsidRDefault="008A61C8" w:rsidP="00E10AA0">
      <w:r w:rsidRPr="00046548">
        <w:t>In phase II of RN operation</w:t>
      </w:r>
      <w:r w:rsidR="00DE43AB" w:rsidRPr="00046548">
        <w:t xml:space="preserve"> (see </w:t>
      </w:r>
      <w:r w:rsidR="00240D6D" w:rsidRPr="00046548">
        <w:t>clause</w:t>
      </w:r>
      <w:r w:rsidR="00F26E36" w:rsidRPr="00046548">
        <w:t xml:space="preserve"> </w:t>
      </w:r>
      <w:r w:rsidR="00DE43AB" w:rsidRPr="00046548">
        <w:t>4.7.6.3)</w:t>
      </w:r>
      <w:r w:rsidRPr="00046548">
        <w:t>, the DeNB also embeds and provides the S-GW/P-GW-like functions needed for the RN operation.</w:t>
      </w:r>
      <w:r w:rsidR="00EE113E" w:rsidRPr="00046548">
        <w:t xml:space="preserve"> This includes creating a session for the RN and managing EPS bearers for the RN, as well as terminating the S11 interface towards the MME serving the RN.</w:t>
      </w:r>
    </w:p>
    <w:p w14:paraId="0D881669" w14:textId="77777777" w:rsidR="00EE113E" w:rsidRPr="00046548" w:rsidRDefault="00EE113E" w:rsidP="00E10AA0">
      <w:r w:rsidRPr="00046548">
        <w:t>The RN and DeNB also perform mapping of signalling and data packets onto EPS bearers that are setup for the RN. The mapping is based on existing QoS mechanisms defined for the UE and the P-GW.</w:t>
      </w:r>
    </w:p>
    <w:p w14:paraId="38D073EA" w14:textId="77777777" w:rsidR="00C42A82" w:rsidRPr="00046548" w:rsidRDefault="00C42A82" w:rsidP="00E10AA0">
      <w:r w:rsidRPr="00046548">
        <w:t>In phase II of RN operation</w:t>
      </w:r>
      <w:r w:rsidR="00DE43AB" w:rsidRPr="00046548">
        <w:t xml:space="preserve"> (see </w:t>
      </w:r>
      <w:r w:rsidR="00240D6D" w:rsidRPr="00046548">
        <w:t>clause</w:t>
      </w:r>
      <w:r w:rsidR="00F26E36" w:rsidRPr="00046548">
        <w:t xml:space="preserve"> </w:t>
      </w:r>
      <w:r w:rsidR="00DE43AB" w:rsidRPr="00046548">
        <w:t>4.7.6.3)</w:t>
      </w:r>
      <w:r w:rsidRPr="00046548">
        <w:t>, the P-GW functions in the DeNB allocate an IP address for the RN for the O&amp;M which may be different than the S1 IP address of the DeNB.</w:t>
      </w:r>
    </w:p>
    <w:p w14:paraId="2FFBB392" w14:textId="77777777" w:rsidR="00C42A82" w:rsidRPr="00046548" w:rsidRDefault="00C42A82" w:rsidP="00E10AA0">
      <w:r w:rsidRPr="00046548">
        <w:t>If the RN add</w:t>
      </w:r>
      <w:r w:rsidR="005F1C6A" w:rsidRPr="00046548">
        <w:t>r</w:t>
      </w:r>
      <w:r w:rsidRPr="00046548">
        <w:t>ess is not routable to the RN O&amp;M domain, it shall be reachable from the RN O&amp;M domain (e.g. via NAT).</w:t>
      </w:r>
    </w:p>
    <w:p w14:paraId="6624C087" w14:textId="77777777" w:rsidR="00EE113E" w:rsidRPr="00046548" w:rsidRDefault="00EE113E" w:rsidP="00E10AA0">
      <w:pPr>
        <w:pStyle w:val="TH"/>
        <w:rPr>
          <w:kern w:val="2"/>
          <w:lang w:eastAsia="zh-CN"/>
        </w:rPr>
      </w:pPr>
      <w:r w:rsidRPr="00046548">
        <w:rPr>
          <w:kern w:val="2"/>
          <w:lang w:eastAsia="zh-CN"/>
        </w:rPr>
        <w:object w:dxaOrig="5157" w:dyaOrig="4211" w14:anchorId="616833ED">
          <v:shape id="_x0000_i1039" type="#_x0000_t75" style="width:258pt;height:210.75pt" o:ole="">
            <v:imagedata r:id="rId36" o:title=""/>
          </v:shape>
          <o:OLEObject Type="Embed" ProgID="Visio.Drawing.11" ShapeID="_x0000_i1039" DrawAspect="Content" ObjectID="_1711878329" r:id="rId37"/>
        </w:object>
      </w:r>
    </w:p>
    <w:p w14:paraId="2AFAE8BD" w14:textId="77777777" w:rsidR="00EE113E" w:rsidRPr="00046548" w:rsidRDefault="00EE113E" w:rsidP="00D52322">
      <w:pPr>
        <w:pStyle w:val="TF"/>
      </w:pPr>
      <w:r w:rsidRPr="00046548">
        <w:t>Figure 4.7.2-1: Overall E-UTRAN Architecture supporting RNs</w:t>
      </w:r>
    </w:p>
    <w:p w14:paraId="76BF7180" w14:textId="77777777" w:rsidR="00EE113E" w:rsidRPr="00046548" w:rsidRDefault="00EE113E" w:rsidP="009C26DC">
      <w:pPr>
        <w:pStyle w:val="Heading3"/>
        <w:rPr>
          <w:kern w:val="2"/>
          <w:lang w:eastAsia="zh-CN"/>
        </w:rPr>
      </w:pPr>
      <w:bookmarkStart w:id="233" w:name="_Toc20402648"/>
      <w:bookmarkStart w:id="234" w:name="_Toc29344287"/>
      <w:bookmarkStart w:id="235" w:name="_Toc37461713"/>
      <w:bookmarkStart w:id="236" w:name="_Toc46506584"/>
      <w:bookmarkStart w:id="237" w:name="_Toc52489747"/>
      <w:bookmarkStart w:id="238" w:name="_Toc101264283"/>
      <w:r w:rsidRPr="00046548">
        <w:rPr>
          <w:kern w:val="2"/>
          <w:lang w:eastAsia="zh-CN"/>
        </w:rPr>
        <w:t>4.7.3</w:t>
      </w:r>
      <w:r w:rsidRPr="00046548">
        <w:rPr>
          <w:kern w:val="2"/>
          <w:lang w:eastAsia="zh-CN"/>
        </w:rPr>
        <w:tab/>
        <w:t>S1 and X2 user plane aspects</w:t>
      </w:r>
      <w:bookmarkEnd w:id="233"/>
      <w:bookmarkEnd w:id="234"/>
      <w:bookmarkEnd w:id="235"/>
      <w:bookmarkEnd w:id="236"/>
      <w:bookmarkEnd w:id="237"/>
      <w:bookmarkEnd w:id="238"/>
    </w:p>
    <w:p w14:paraId="29722959" w14:textId="77777777" w:rsidR="00EE113E" w:rsidRPr="00046548" w:rsidRDefault="00EE113E" w:rsidP="00E10AA0">
      <w:r w:rsidRPr="00046548">
        <w:t xml:space="preserve">The S1 user plane protocol stack for supporting RNs </w:t>
      </w:r>
      <w:r w:rsidR="00DE43AB" w:rsidRPr="00046548">
        <w:t xml:space="preserve">is </w:t>
      </w:r>
      <w:r w:rsidRPr="00046548">
        <w:t>shown in Figure 4.7.3-1. There is a GTP tunnel associated with each UE EPS bearer, spanning from the S-GW associated with the UE to the DeNB, which is switched to another GTP tunnel in the DeNB, going from the DeNB to the RN (one-to-one mapping).</w:t>
      </w:r>
    </w:p>
    <w:p w14:paraId="1BA8F9E6" w14:textId="77777777" w:rsidR="00EE113E" w:rsidRPr="00046548" w:rsidRDefault="00EE113E" w:rsidP="00E10AA0">
      <w:r w:rsidRPr="00046548">
        <w:t xml:space="preserve">The X2 user plane protocol stack for supporting RNs </w:t>
      </w:r>
      <w:r w:rsidR="00DE43AB" w:rsidRPr="00046548">
        <w:t>is</w:t>
      </w:r>
      <w:r w:rsidRPr="00046548">
        <w:t xml:space="preserve"> shown in Figure 4.7.3-2. There is a GTP forwarding tunnel associated with each UE EPS bearer subject to forwarding, spanning from the other </w:t>
      </w:r>
      <w:proofErr w:type="spellStart"/>
      <w:r w:rsidRPr="00046548">
        <w:t>eNB</w:t>
      </w:r>
      <w:proofErr w:type="spellEnd"/>
      <w:r w:rsidRPr="00046548">
        <w:t xml:space="preserve"> to the DeNB, which is switched to another GTP tunnel in the DeNB, going from the DeNB to the RN (one-to-one mapping).</w:t>
      </w:r>
    </w:p>
    <w:p w14:paraId="3C87B9BB" w14:textId="77777777" w:rsidR="00EE113E" w:rsidRPr="00046548" w:rsidRDefault="00EE113E" w:rsidP="00E10AA0">
      <w:r w:rsidRPr="00046548">
        <w:t xml:space="preserve">The S1 and X2 user plane packets are mapped to </w:t>
      </w:r>
      <w:r w:rsidR="004B22C5" w:rsidRPr="00046548">
        <w:t>radio bearers over the Un inter</w:t>
      </w:r>
      <w:r w:rsidRPr="00046548">
        <w:t>face. The mapping can be based on the QCI associated with the UE EPS bearer</w:t>
      </w:r>
      <w:r w:rsidR="007929E5" w:rsidRPr="00046548">
        <w:t>s</w:t>
      </w:r>
      <w:r w:rsidRPr="00046548">
        <w:t>. UE EPS bearer with similar QoS can be mapped to the same Un radio bearer.</w:t>
      </w:r>
    </w:p>
    <w:bookmarkStart w:id="239" w:name="OLE_LINK27"/>
    <w:p w14:paraId="3DED1838" w14:textId="77777777" w:rsidR="00EE113E" w:rsidRPr="00046548" w:rsidRDefault="00EE113E" w:rsidP="00E10AA0">
      <w:pPr>
        <w:pStyle w:val="TH"/>
      </w:pPr>
      <w:r w:rsidRPr="00046548">
        <w:object w:dxaOrig="12319" w:dyaOrig="4568" w14:anchorId="759CE442">
          <v:shape id="_x0000_i1040" type="#_x0000_t75" style="width:376.5pt;height:139.5pt" o:ole="">
            <v:imagedata r:id="rId38" o:title=""/>
          </v:shape>
          <o:OLEObject Type="Embed" ProgID="Visio.Drawing.11" ShapeID="_x0000_i1040" DrawAspect="Content" ObjectID="_1711878330" r:id="rId39"/>
        </w:object>
      </w:r>
      <w:bookmarkEnd w:id="239"/>
    </w:p>
    <w:p w14:paraId="4BC6FBA7" w14:textId="77777777" w:rsidR="00EE113E" w:rsidRPr="00046548" w:rsidRDefault="003E1E80" w:rsidP="00D52322">
      <w:pPr>
        <w:pStyle w:val="TF"/>
      </w:pPr>
      <w:r w:rsidRPr="00046548">
        <w:t>Figure 4.7</w:t>
      </w:r>
      <w:r w:rsidR="00EE113E" w:rsidRPr="00046548">
        <w:t>.3-1: S1 user plane protocol stack for supporting RNs</w:t>
      </w:r>
    </w:p>
    <w:p w14:paraId="2BB1114F" w14:textId="77777777" w:rsidR="00EE113E" w:rsidRPr="00046548" w:rsidRDefault="00EE113E" w:rsidP="00E10AA0">
      <w:pPr>
        <w:pStyle w:val="TH"/>
      </w:pPr>
      <w:r w:rsidRPr="00046548">
        <w:object w:dxaOrig="12319" w:dyaOrig="4568" w14:anchorId="1EEDBE07">
          <v:shape id="_x0000_i1041" type="#_x0000_t75" style="width:376.5pt;height:139.5pt" o:ole="">
            <v:imagedata r:id="rId40" o:title=""/>
          </v:shape>
          <o:OLEObject Type="Embed" ProgID="Visio.Drawing.11" ShapeID="_x0000_i1041" DrawAspect="Content" ObjectID="_1711878331" r:id="rId41"/>
        </w:object>
      </w:r>
    </w:p>
    <w:p w14:paraId="42F1BCCB" w14:textId="77777777" w:rsidR="00EE113E" w:rsidRPr="00046548" w:rsidRDefault="00EE113E" w:rsidP="00D52322">
      <w:pPr>
        <w:pStyle w:val="TF"/>
      </w:pPr>
      <w:r w:rsidRPr="00046548">
        <w:t>Figure 4.7.3-2: X2 user plane protocol stack for supporting RNs</w:t>
      </w:r>
    </w:p>
    <w:p w14:paraId="4EE4A152" w14:textId="77777777" w:rsidR="00EE113E" w:rsidRPr="00046548" w:rsidRDefault="00EE113E" w:rsidP="009C26DC">
      <w:pPr>
        <w:pStyle w:val="Heading3"/>
        <w:rPr>
          <w:rFonts w:eastAsia="SimSun" w:cs="Arial"/>
          <w:kern w:val="2"/>
          <w:lang w:eastAsia="zh-CN"/>
        </w:rPr>
      </w:pPr>
      <w:bookmarkStart w:id="240" w:name="_Toc20402649"/>
      <w:bookmarkStart w:id="241" w:name="_Toc29344288"/>
      <w:bookmarkStart w:id="242" w:name="_Toc37461714"/>
      <w:bookmarkStart w:id="243" w:name="_Toc46506585"/>
      <w:bookmarkStart w:id="244" w:name="_Toc52489748"/>
      <w:bookmarkStart w:id="245" w:name="_Toc101264284"/>
      <w:r w:rsidRPr="00046548">
        <w:rPr>
          <w:rFonts w:eastAsia="SimSun" w:cs="Arial"/>
          <w:kern w:val="2"/>
          <w:lang w:eastAsia="zh-CN"/>
        </w:rPr>
        <w:t>4.7.4</w:t>
      </w:r>
      <w:r w:rsidRPr="00046548">
        <w:rPr>
          <w:rFonts w:eastAsia="SimSun" w:cs="Arial"/>
          <w:kern w:val="2"/>
          <w:lang w:eastAsia="zh-CN"/>
        </w:rPr>
        <w:tab/>
        <w:t>S1 and X2 control plane aspects</w:t>
      </w:r>
      <w:bookmarkEnd w:id="240"/>
      <w:bookmarkEnd w:id="241"/>
      <w:bookmarkEnd w:id="242"/>
      <w:bookmarkEnd w:id="243"/>
      <w:bookmarkEnd w:id="244"/>
      <w:bookmarkEnd w:id="245"/>
    </w:p>
    <w:p w14:paraId="340D9E02" w14:textId="77777777" w:rsidR="00FA3DAF" w:rsidRPr="00046548" w:rsidRDefault="00EE113E" w:rsidP="00E10AA0">
      <w:r w:rsidRPr="00046548">
        <w:t xml:space="preserve">The S1 control plane protocol stack for supporting </w:t>
      </w:r>
      <w:r w:rsidR="007929E5" w:rsidRPr="00046548">
        <w:t>RNs</w:t>
      </w:r>
      <w:r w:rsidRPr="00046548">
        <w:t xml:space="preserve"> </w:t>
      </w:r>
      <w:r w:rsidR="00DE43AB" w:rsidRPr="00046548">
        <w:t xml:space="preserve">is </w:t>
      </w:r>
      <w:r w:rsidRPr="00046548">
        <w:t xml:space="preserve">shown in </w:t>
      </w:r>
      <w:r w:rsidR="00DE43AB" w:rsidRPr="00046548">
        <w:t xml:space="preserve">Figure </w:t>
      </w:r>
      <w:r w:rsidRPr="00046548">
        <w:t xml:space="preserve">4.7.4-1. There is </w:t>
      </w:r>
      <w:r w:rsidR="00DE43AB" w:rsidRPr="00046548">
        <w:t>a single</w:t>
      </w:r>
      <w:r w:rsidRPr="00046548">
        <w:t xml:space="preserve"> S1 interface relation between </w:t>
      </w:r>
      <w:r w:rsidR="00DE43AB" w:rsidRPr="00046548">
        <w:t xml:space="preserve">each </w:t>
      </w:r>
      <w:r w:rsidRPr="00046548">
        <w:t xml:space="preserve">RN and </w:t>
      </w:r>
      <w:r w:rsidR="00DE43AB" w:rsidRPr="00046548">
        <w:t xml:space="preserve">its </w:t>
      </w:r>
      <w:r w:rsidRPr="00046548">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046548">
        <w:rPr>
          <w:lang w:eastAsia="zh-CN"/>
        </w:rPr>
        <w:t>, Transport Layer address</w:t>
      </w:r>
      <w:r w:rsidRPr="00046548">
        <w:t xml:space="preserve"> and GTP TEIDs but leaves other parts of the message unchanged.</w:t>
      </w:r>
    </w:p>
    <w:p w14:paraId="097376B1" w14:textId="77777777" w:rsidR="00EE113E" w:rsidRPr="00046548" w:rsidRDefault="00EE113E" w:rsidP="00E10AA0">
      <w:pPr>
        <w:rPr>
          <w:lang w:eastAsia="zh-CN"/>
        </w:rPr>
      </w:pPr>
      <w:r w:rsidRPr="00046548">
        <w:t xml:space="preserve">All non-UE-dedicated </w:t>
      </w:r>
      <w:r w:rsidR="00FA3DAF" w:rsidRPr="00046548">
        <w:t xml:space="preserve">S1-AP </w:t>
      </w:r>
      <w:r w:rsidRPr="00046548">
        <w:t xml:space="preserve">procedures are </w:t>
      </w:r>
      <w:r w:rsidR="00FA3DAF" w:rsidRPr="00046548">
        <w:t xml:space="preserve">terminated at the DeNB, and </w:t>
      </w:r>
      <w:r w:rsidRPr="00046548">
        <w:t>handled locally between the RN and the DeNB, and between the DeNB and the MME</w:t>
      </w:r>
      <w:r w:rsidR="00FA3DAF" w:rsidRPr="00046548">
        <w:t>(</w:t>
      </w:r>
      <w:r w:rsidRPr="00046548">
        <w:t>s</w:t>
      </w:r>
      <w:r w:rsidR="00FA3DAF" w:rsidRPr="00046548">
        <w:t>)</w:t>
      </w:r>
      <w:r w:rsidRPr="00046548">
        <w:t>.</w:t>
      </w:r>
      <w:r w:rsidR="009F0329" w:rsidRPr="00046548">
        <w:rPr>
          <w:lang w:eastAsia="zh-CN"/>
        </w:rPr>
        <w:t xml:space="preserve"> </w:t>
      </w:r>
      <w:r w:rsidR="00FA3DAF" w:rsidRPr="00046548">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046548">
        <w:rPr>
          <w:lang w:eastAsia="zh-CN"/>
        </w:rPr>
        <w:t xml:space="preserve">for </w:t>
      </w:r>
      <w:r w:rsidR="00FA3DAF" w:rsidRPr="00046548">
        <w:rPr>
          <w:lang w:eastAsia="zh-CN"/>
        </w:rPr>
        <w:t xml:space="preserve">the response message(s) from the MME(s) or RN(s) before </w:t>
      </w:r>
      <w:r w:rsidR="00DE43AB" w:rsidRPr="00046548">
        <w:rPr>
          <w:lang w:eastAsia="zh-CN"/>
        </w:rPr>
        <w:t xml:space="preserve">responding </w:t>
      </w:r>
      <w:r w:rsidR="00FA3DAF" w:rsidRPr="00046548">
        <w:rPr>
          <w:lang w:eastAsia="zh-CN"/>
        </w:rPr>
        <w:t xml:space="preserve">with the RESET ACKNOWLEDGE message to the originating node. </w:t>
      </w:r>
      <w:r w:rsidR="009F0329" w:rsidRPr="00046548">
        <w:rPr>
          <w:lang w:eastAsia="zh-CN"/>
        </w:rPr>
        <w:t xml:space="preserve">Upon </w:t>
      </w:r>
      <w:r w:rsidR="009F0329" w:rsidRPr="00046548">
        <w:t xml:space="preserve">reception of </w:t>
      </w:r>
      <w:r w:rsidR="009F0329" w:rsidRPr="00046548">
        <w:rPr>
          <w:lang w:eastAsia="zh-CN"/>
        </w:rPr>
        <w:t>a</w:t>
      </w:r>
      <w:r w:rsidR="009F0329" w:rsidRPr="00046548">
        <w:t xml:space="preserve"> PAGING message, the </w:t>
      </w:r>
      <w:r w:rsidR="009F0329" w:rsidRPr="00046548">
        <w:rPr>
          <w:lang w:eastAsia="zh-CN"/>
        </w:rPr>
        <w:t>DeNB sends the PAGING message toward the RN(s) which support any tracking area(s) indicated in the List of TAIs. Upon reception of a</w:t>
      </w:r>
      <w:r w:rsidR="009F1A9D" w:rsidRPr="00046548">
        <w:rPr>
          <w:lang w:eastAsia="zh-CN"/>
        </w:rPr>
        <w:t>n</w:t>
      </w:r>
      <w:r w:rsidR="009F0329" w:rsidRPr="00046548">
        <w:rPr>
          <w:lang w:eastAsia="zh-CN"/>
        </w:rPr>
        <w:t xml:space="preserve"> S1 MME overload</w:t>
      </w:r>
      <w:r w:rsidR="005C0574" w:rsidRPr="00046548">
        <w:t xml:space="preserve"> START/STOP</w:t>
      </w:r>
      <w:r w:rsidR="009F0329" w:rsidRPr="00046548">
        <w:rPr>
          <w:lang w:eastAsia="zh-CN"/>
        </w:rPr>
        <w:t xml:space="preserve"> message, the DeNB sends the MME </w:t>
      </w:r>
      <w:r w:rsidR="007929E5" w:rsidRPr="00046548">
        <w:rPr>
          <w:lang w:eastAsia="zh-CN"/>
        </w:rPr>
        <w:t>o</w:t>
      </w:r>
      <w:r w:rsidR="009F0329" w:rsidRPr="00046548">
        <w:rPr>
          <w:lang w:eastAsia="zh-CN"/>
        </w:rPr>
        <w:t>verload</w:t>
      </w:r>
      <w:r w:rsidR="005C0574" w:rsidRPr="00046548">
        <w:t xml:space="preserve"> START/STOP</w:t>
      </w:r>
      <w:r w:rsidR="009F0329" w:rsidRPr="00046548">
        <w:rPr>
          <w:lang w:eastAsia="zh-CN"/>
        </w:rPr>
        <w:t xml:space="preserve"> message towards the RN(s), including in the message the identities of the affected CN node.</w:t>
      </w:r>
      <w:r w:rsidR="00EC7A7A" w:rsidRPr="00046548">
        <w:rPr>
          <w:lang w:eastAsia="zh-CN"/>
        </w:rPr>
        <w:t xml:space="preserve"> </w:t>
      </w:r>
      <w:r w:rsidR="005C0574" w:rsidRPr="00046548">
        <w:t xml:space="preserve">The </w:t>
      </w:r>
      <w:r w:rsidR="005C0574" w:rsidRPr="00046548">
        <w:rPr>
          <w:lang w:eastAsia="zh-CN"/>
        </w:rPr>
        <w:t>RN</w:t>
      </w:r>
      <w:r w:rsidR="005C0574" w:rsidRPr="00046548">
        <w:t xml:space="preserve"> uses this information received from the OVERLOAD START message to identify to which traffic the above defined rejections shall be applied. The </w:t>
      </w:r>
      <w:r w:rsidR="005C0574" w:rsidRPr="00046548">
        <w:rPr>
          <w:lang w:eastAsia="zh-CN"/>
        </w:rPr>
        <w:t>RN</w:t>
      </w:r>
      <w:r w:rsidR="005C0574" w:rsidRPr="00046548">
        <w:t xml:space="preserve"> shall apply the defined rejections until reception of an OVERLOAD STOP message applicable to this traffic, or until the </w:t>
      </w:r>
      <w:r w:rsidR="005C0574" w:rsidRPr="00046548">
        <w:rPr>
          <w:lang w:eastAsia="zh-CN"/>
        </w:rPr>
        <w:t>RN</w:t>
      </w:r>
      <w:r w:rsidR="005C0574" w:rsidRPr="00046548">
        <w:t xml:space="preserve"> receives a further OVERLOAD START message applicable to the same traffic, in which case it shall replace the ongoing overload action with the newly requested one. </w:t>
      </w:r>
      <w:r w:rsidR="00EC7A7A" w:rsidRPr="00046548">
        <w:rPr>
          <w:lang w:eastAsia="zh-CN"/>
        </w:rPr>
        <w:t xml:space="preserve">Upon reception of the GUMMEI from a UE, the RN shall include it in the INITIAL UE MESSAGE </w:t>
      </w:r>
      <w:proofErr w:type="spellStart"/>
      <w:r w:rsidR="00EC7A7A" w:rsidRPr="00046548">
        <w:rPr>
          <w:lang w:eastAsia="zh-CN"/>
        </w:rPr>
        <w:t>message</w:t>
      </w:r>
      <w:proofErr w:type="spellEnd"/>
      <w:r w:rsidR="00403B22" w:rsidRPr="00046548">
        <w:rPr>
          <w:lang w:eastAsia="zh-CN"/>
        </w:rPr>
        <w:t>; upon reception of the GUMMEI Type from the UE, the RN shall also include it in the message</w:t>
      </w:r>
      <w:r w:rsidR="00EC7A7A" w:rsidRPr="00046548">
        <w:rPr>
          <w:lang w:eastAsia="zh-CN"/>
        </w:rPr>
        <w:t>.</w:t>
      </w:r>
    </w:p>
    <w:p w14:paraId="2D9D0E1D" w14:textId="77777777" w:rsidR="00997287" w:rsidRPr="00046548" w:rsidRDefault="00EE113E" w:rsidP="00E10AA0">
      <w:r w:rsidRPr="00046548">
        <w:t xml:space="preserve">The X2 control plane protocol stack for supporting </w:t>
      </w:r>
      <w:r w:rsidR="007929E5" w:rsidRPr="00046548">
        <w:rPr>
          <w:lang w:eastAsia="zh-CN"/>
        </w:rPr>
        <w:t>RNs</w:t>
      </w:r>
      <w:r w:rsidRPr="00046548">
        <w:t xml:space="preserve"> </w:t>
      </w:r>
      <w:r w:rsidR="00DE43AB" w:rsidRPr="00046548">
        <w:t xml:space="preserve">is </w:t>
      </w:r>
      <w:r w:rsidRPr="00046548">
        <w:t xml:space="preserve">shown in </w:t>
      </w:r>
      <w:r w:rsidR="00DE43AB" w:rsidRPr="00046548">
        <w:t xml:space="preserve">Figure </w:t>
      </w:r>
      <w:r w:rsidRPr="00046548">
        <w:t xml:space="preserve">4.7.4-2. There is </w:t>
      </w:r>
      <w:r w:rsidR="00DE43AB" w:rsidRPr="00046548">
        <w:t>a single</w:t>
      </w:r>
      <w:r w:rsidRPr="00046548">
        <w:t xml:space="preserve"> X2 interface relation between </w:t>
      </w:r>
      <w:r w:rsidR="00DE43AB" w:rsidRPr="00046548">
        <w:t xml:space="preserve">each </w:t>
      </w:r>
      <w:r w:rsidRPr="00046548">
        <w:t xml:space="preserve">RN and </w:t>
      </w:r>
      <w:r w:rsidR="00DE43AB" w:rsidRPr="00046548">
        <w:t>its</w:t>
      </w:r>
      <w:r w:rsidRPr="00046548">
        <w:t xml:space="preserve"> DeNB</w:t>
      </w:r>
      <w:r w:rsidR="00DE43AB" w:rsidRPr="00046548">
        <w:t>. In addition, the DeNB may have X2 interface relations to neighbo</w:t>
      </w:r>
      <w:r w:rsidR="00601A86" w:rsidRPr="00046548">
        <w:t>u</w:t>
      </w:r>
      <w:r w:rsidR="00DE43AB" w:rsidRPr="00046548">
        <w:t xml:space="preserve">ring </w:t>
      </w:r>
      <w:proofErr w:type="spellStart"/>
      <w:r w:rsidR="00DE43AB" w:rsidRPr="00046548">
        <w:t>eNBs</w:t>
      </w:r>
      <w:proofErr w:type="spellEnd"/>
      <w:r w:rsidR="00DE43AB" w:rsidRPr="00046548">
        <w:t>.</w:t>
      </w:r>
      <w:r w:rsidRPr="00046548">
        <w:t xml:space="preserve"> The DeNB processes and forwards all X2 messages between the RN and other </w:t>
      </w:r>
      <w:proofErr w:type="spellStart"/>
      <w:r w:rsidRPr="00046548">
        <w:t>eNBs</w:t>
      </w:r>
      <w:proofErr w:type="spellEnd"/>
      <w:r w:rsidRPr="00046548">
        <w:t xml:space="preserve"> for all UE-dedicated procedures. The processing of X2-AP messages includes modifying </w:t>
      </w:r>
      <w:r w:rsidR="00DE43AB" w:rsidRPr="00046548">
        <w:t>S1/</w:t>
      </w:r>
      <w:r w:rsidRPr="00046548">
        <w:t>X2-AP UE IDs</w:t>
      </w:r>
      <w:r w:rsidR="00C1397E" w:rsidRPr="00046548">
        <w:rPr>
          <w:lang w:eastAsia="zh-CN"/>
        </w:rPr>
        <w:t>, Transport Layer address</w:t>
      </w:r>
      <w:r w:rsidRPr="00046548">
        <w:t xml:space="preserve"> and GTP TEIDs but leaves other parts of the message unchanged.</w:t>
      </w:r>
    </w:p>
    <w:p w14:paraId="7D332FA5" w14:textId="77777777" w:rsidR="00EE113E" w:rsidRPr="00046548" w:rsidRDefault="00EE113E" w:rsidP="00E10AA0">
      <w:r w:rsidRPr="00046548">
        <w:lastRenderedPageBreak/>
        <w:t>All non-UE-dedicated</w:t>
      </w:r>
      <w:r w:rsidR="00997287" w:rsidRPr="00046548">
        <w:rPr>
          <w:lang w:eastAsia="zh-CN"/>
        </w:rPr>
        <w:t xml:space="preserve"> X2-AP</w:t>
      </w:r>
      <w:r w:rsidRPr="00046548">
        <w:t xml:space="preserve"> procedures are </w:t>
      </w:r>
      <w:r w:rsidR="00997287" w:rsidRPr="00046548">
        <w:rPr>
          <w:lang w:eastAsia="zh-CN"/>
        </w:rPr>
        <w:t xml:space="preserve">terminated at the DeNB, and </w:t>
      </w:r>
      <w:r w:rsidRPr="00046548">
        <w:t xml:space="preserve">handled locally between the RN and the DeNB, and between the DeNB and other </w:t>
      </w:r>
      <w:proofErr w:type="spellStart"/>
      <w:r w:rsidRPr="00046548">
        <w:t>eNBs</w:t>
      </w:r>
      <w:proofErr w:type="spellEnd"/>
      <w:r w:rsidRPr="00046548">
        <w:t>.</w:t>
      </w:r>
      <w:r w:rsidR="008A0C12" w:rsidRPr="00046548">
        <w:t xml:space="preserve"> </w:t>
      </w:r>
      <w:r w:rsidR="00997287" w:rsidRPr="00046548">
        <w:rPr>
          <w:lang w:eastAsia="zh-CN"/>
        </w:rPr>
        <w:t xml:space="preserve">Upon reception of an X2 non cell related non-UE-associated message from RN or neighbour </w:t>
      </w:r>
      <w:proofErr w:type="spellStart"/>
      <w:r w:rsidR="00997287" w:rsidRPr="00046548">
        <w:rPr>
          <w:lang w:eastAsia="zh-CN"/>
        </w:rPr>
        <w:t>eNB</w:t>
      </w:r>
      <w:proofErr w:type="spellEnd"/>
      <w:r w:rsidR="00997287" w:rsidRPr="00046548">
        <w:rPr>
          <w:lang w:eastAsia="zh-CN"/>
        </w:rPr>
        <w:t xml:space="preserve">, the DeNB may trigger associated non-UE-dedicated X2-AP procedure(s) to the neighbour </w:t>
      </w:r>
      <w:proofErr w:type="spellStart"/>
      <w:r w:rsidR="00997287" w:rsidRPr="00046548">
        <w:rPr>
          <w:lang w:eastAsia="zh-CN"/>
        </w:rPr>
        <w:t>eNB</w:t>
      </w:r>
      <w:proofErr w:type="spellEnd"/>
      <w:r w:rsidR="00997287" w:rsidRPr="00046548">
        <w:rPr>
          <w:lang w:eastAsia="zh-CN"/>
        </w:rPr>
        <w:t xml:space="preserve"> or RN(s). Upon reception of an X2 cell related non-UE-dedicated message from RN or neighbour </w:t>
      </w:r>
      <w:proofErr w:type="spellStart"/>
      <w:r w:rsidR="00997287" w:rsidRPr="00046548">
        <w:rPr>
          <w:lang w:eastAsia="zh-CN"/>
        </w:rPr>
        <w:t>eNB</w:t>
      </w:r>
      <w:proofErr w:type="spellEnd"/>
      <w:r w:rsidR="00997287" w:rsidRPr="00046548">
        <w:rPr>
          <w:lang w:eastAsia="zh-CN"/>
        </w:rPr>
        <w:t xml:space="preserve">, the DeNB may pass associated information to the neighbour </w:t>
      </w:r>
      <w:proofErr w:type="spellStart"/>
      <w:r w:rsidR="00997287" w:rsidRPr="00046548">
        <w:rPr>
          <w:lang w:eastAsia="zh-CN"/>
        </w:rPr>
        <w:t>eNB</w:t>
      </w:r>
      <w:proofErr w:type="spellEnd"/>
      <w:r w:rsidR="00997287" w:rsidRPr="00046548">
        <w:rPr>
          <w:lang w:eastAsia="zh-CN"/>
        </w:rPr>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2FB7C73A" w14:textId="77777777" w:rsidR="00EE113E" w:rsidRPr="00046548" w:rsidRDefault="00EE113E" w:rsidP="00E10AA0">
      <w:pPr>
        <w:rPr>
          <w:lang w:eastAsia="zh-CN"/>
        </w:rPr>
      </w:pPr>
      <w:r w:rsidRPr="00046548">
        <w:rPr>
          <w:lang w:eastAsia="zh-CN"/>
        </w:rPr>
        <w:t>The S1 and X2 interface signalling packets are mapped to radio bearers over the Un interface.</w:t>
      </w:r>
    </w:p>
    <w:p w14:paraId="3862C055" w14:textId="77777777" w:rsidR="00EE113E" w:rsidRPr="00046548" w:rsidRDefault="00EE113E" w:rsidP="00E10AA0">
      <w:pPr>
        <w:pStyle w:val="TH"/>
      </w:pPr>
      <w:r w:rsidRPr="00046548">
        <w:object w:dxaOrig="12319" w:dyaOrig="4568" w14:anchorId="219FC45F">
          <v:shape id="_x0000_i1042" type="#_x0000_t75" style="width:376.5pt;height:139.5pt" o:ole="">
            <v:imagedata r:id="rId42" o:title=""/>
          </v:shape>
          <o:OLEObject Type="Embed" ProgID="Visio.Drawing.11" ShapeID="_x0000_i1042" DrawAspect="Content" ObjectID="_1711878332" r:id="rId43"/>
        </w:object>
      </w:r>
    </w:p>
    <w:p w14:paraId="3F794290" w14:textId="77777777" w:rsidR="00EE113E" w:rsidRPr="00046548" w:rsidRDefault="00EE113E" w:rsidP="00D52322">
      <w:pPr>
        <w:pStyle w:val="TF"/>
      </w:pPr>
      <w:r w:rsidRPr="00046548">
        <w:t>Figure 4.7.4-1: S1 control plane protocol stack for supporting RNs</w:t>
      </w:r>
    </w:p>
    <w:p w14:paraId="29FB654E" w14:textId="77777777" w:rsidR="00EE113E" w:rsidRPr="00046548" w:rsidRDefault="00EE113E" w:rsidP="00E10AA0">
      <w:pPr>
        <w:pStyle w:val="TH"/>
      </w:pPr>
      <w:r w:rsidRPr="00046548">
        <w:object w:dxaOrig="12319" w:dyaOrig="4568" w14:anchorId="093D4256">
          <v:shape id="_x0000_i1043" type="#_x0000_t75" style="width:376.5pt;height:139.5pt" o:ole="">
            <v:imagedata r:id="rId44" o:title=""/>
          </v:shape>
          <o:OLEObject Type="Embed" ProgID="Visio.Drawing.11" ShapeID="_x0000_i1043" DrawAspect="Content" ObjectID="_1711878333" r:id="rId45"/>
        </w:object>
      </w:r>
    </w:p>
    <w:p w14:paraId="2C6A36C1" w14:textId="77777777" w:rsidR="00EE113E" w:rsidRPr="00046548" w:rsidRDefault="00EE113E" w:rsidP="00D52322">
      <w:pPr>
        <w:pStyle w:val="TF"/>
      </w:pPr>
      <w:r w:rsidRPr="00046548">
        <w:t>Figure 4.7.4-2: X2 control plane protocol stack for supporting RNs</w:t>
      </w:r>
    </w:p>
    <w:p w14:paraId="01C366A7" w14:textId="77777777" w:rsidR="00EE113E" w:rsidRPr="00046548" w:rsidRDefault="00EE113E" w:rsidP="009C26DC">
      <w:pPr>
        <w:pStyle w:val="Heading3"/>
        <w:rPr>
          <w:kern w:val="2"/>
          <w:lang w:eastAsia="zh-CN"/>
        </w:rPr>
      </w:pPr>
      <w:bookmarkStart w:id="246" w:name="_Toc20402650"/>
      <w:bookmarkStart w:id="247" w:name="_Toc29344289"/>
      <w:bookmarkStart w:id="248" w:name="_Toc37461715"/>
      <w:bookmarkStart w:id="249" w:name="_Toc46506586"/>
      <w:bookmarkStart w:id="250" w:name="_Toc52489749"/>
      <w:bookmarkStart w:id="251" w:name="_Toc101264285"/>
      <w:r w:rsidRPr="00046548">
        <w:rPr>
          <w:kern w:val="2"/>
          <w:lang w:eastAsia="zh-CN"/>
        </w:rPr>
        <w:t>4.7.5</w:t>
      </w:r>
      <w:r w:rsidRPr="00046548">
        <w:rPr>
          <w:kern w:val="2"/>
          <w:lang w:eastAsia="zh-CN"/>
        </w:rPr>
        <w:tab/>
        <w:t>Radio protocol aspects</w:t>
      </w:r>
      <w:bookmarkEnd w:id="246"/>
      <w:bookmarkEnd w:id="247"/>
      <w:bookmarkEnd w:id="248"/>
      <w:bookmarkEnd w:id="249"/>
      <w:bookmarkEnd w:id="250"/>
      <w:bookmarkEnd w:id="251"/>
    </w:p>
    <w:p w14:paraId="4045D4A8" w14:textId="77777777" w:rsidR="00EE113E" w:rsidRPr="00046548" w:rsidRDefault="00EE113E" w:rsidP="00E10AA0">
      <w:r w:rsidRPr="00046548">
        <w:t xml:space="preserve">The RN connects to the DeNB via the Un interface using the same radio protocols and procedures as a UE connecting to an </w:t>
      </w:r>
      <w:proofErr w:type="spellStart"/>
      <w:r w:rsidRPr="00046548">
        <w:t>eNB</w:t>
      </w:r>
      <w:proofErr w:type="spellEnd"/>
      <w:r w:rsidRPr="00046548">
        <w:t>. The control plane proto</w:t>
      </w:r>
      <w:r w:rsidR="003E1E80" w:rsidRPr="00046548">
        <w:t>col stack is shown in Figure 4.7</w:t>
      </w:r>
      <w:r w:rsidRPr="00046548">
        <w:t>.5-1 and the user plane proto</w:t>
      </w:r>
      <w:r w:rsidR="003E1E80" w:rsidRPr="00046548">
        <w:t>col stack is shown in Figure 4.7.</w:t>
      </w:r>
      <w:r w:rsidRPr="00046548">
        <w:t>5-2.</w:t>
      </w:r>
    </w:p>
    <w:p w14:paraId="51FC0F84" w14:textId="77777777" w:rsidR="00EE113E" w:rsidRPr="00046548" w:rsidRDefault="00EE113E" w:rsidP="00E10AA0">
      <w:r w:rsidRPr="00046548">
        <w:t>The following relay-specific functionalit</w:t>
      </w:r>
      <w:r w:rsidR="007929E5" w:rsidRPr="00046548">
        <w:t>ies are</w:t>
      </w:r>
      <w:r w:rsidR="00601A86" w:rsidRPr="00046548">
        <w:t xml:space="preserve"> </w:t>
      </w:r>
      <w:r w:rsidRPr="00046548">
        <w:t>supported:</w:t>
      </w:r>
    </w:p>
    <w:p w14:paraId="4DEC2DAB" w14:textId="77777777" w:rsidR="00EE113E" w:rsidRPr="00046548" w:rsidRDefault="00C512D0" w:rsidP="00E10AA0">
      <w:pPr>
        <w:pStyle w:val="B1"/>
      </w:pPr>
      <w:r w:rsidRPr="00046548">
        <w:t>-</w:t>
      </w:r>
      <w:r w:rsidR="00C717AD" w:rsidRPr="00046548">
        <w:tab/>
        <w:t>t</w:t>
      </w:r>
      <w:r w:rsidR="00EE113E" w:rsidRPr="00046548">
        <w:t xml:space="preserve">he RRC layer of the Un interface has functionality to configure and reconfigure </w:t>
      </w:r>
      <w:r w:rsidRPr="00046548">
        <w:t xml:space="preserve">an RN </w:t>
      </w:r>
      <w:r w:rsidR="00EE113E" w:rsidRPr="00046548">
        <w:t xml:space="preserve">subframe configuration </w:t>
      </w:r>
      <w:r w:rsidRPr="00046548">
        <w:t xml:space="preserve">through the RN reconfiguration procedure </w:t>
      </w:r>
      <w:r w:rsidR="00EE113E" w:rsidRPr="00046548">
        <w:t>(e.g. DL subframe configuration</w:t>
      </w:r>
      <w:r w:rsidR="00A7612F" w:rsidRPr="00046548">
        <w:t xml:space="preserve"> and </w:t>
      </w:r>
      <w:r w:rsidRPr="00046548">
        <w:t xml:space="preserve">an </w:t>
      </w:r>
      <w:r w:rsidR="00A7612F" w:rsidRPr="00046548">
        <w:t>RN-specific control channel</w:t>
      </w:r>
      <w:r w:rsidR="00EE113E" w:rsidRPr="00046548">
        <w:t>) for transmissions between an RN and a DeNB</w:t>
      </w:r>
      <w:r w:rsidR="00C717AD" w:rsidRPr="00046548">
        <w:t>.</w:t>
      </w:r>
      <w:r w:rsidR="00601146" w:rsidRPr="00046548">
        <w:t xml:space="preserve"> </w:t>
      </w:r>
      <w:r w:rsidR="00C717AD" w:rsidRPr="00046548">
        <w:t>T</w:t>
      </w:r>
      <w:r w:rsidR="00601146" w:rsidRPr="00046548">
        <w:t xml:space="preserve">he RN </w:t>
      </w:r>
      <w:r w:rsidR="00C717AD" w:rsidRPr="00046548">
        <w:t>may request such a configuration from the DeNB during the RRC connection establishment, and the DeNB</w:t>
      </w:r>
      <w:r w:rsidR="00601146" w:rsidRPr="00046548">
        <w:t xml:space="preserve"> may initiate the RRC signalling for such configuration. </w:t>
      </w:r>
      <w:r w:rsidR="00EE113E" w:rsidRPr="00046548">
        <w:t>The RN applies the configuration immediately upon reception</w:t>
      </w:r>
      <w:r w:rsidR="0030377E" w:rsidRPr="00046548">
        <w:t>;</w:t>
      </w:r>
    </w:p>
    <w:p w14:paraId="78A0D67B" w14:textId="77777777" w:rsidR="00C512D0" w:rsidRPr="00046548" w:rsidRDefault="00C512D0" w:rsidP="00E10AA0">
      <w:pPr>
        <w:pStyle w:val="NO"/>
      </w:pPr>
      <w:r w:rsidRPr="00046548">
        <w:t>NOTE:</w:t>
      </w:r>
      <w:r w:rsidRPr="00046548">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4D5112F6" w14:textId="77777777" w:rsidR="00EE113E" w:rsidRPr="00046548" w:rsidRDefault="007929E5" w:rsidP="00E10AA0">
      <w:pPr>
        <w:pStyle w:val="B1"/>
      </w:pPr>
      <w:r w:rsidRPr="00046548">
        <w:t>-</w:t>
      </w:r>
      <w:r w:rsidR="00F77BEE" w:rsidRPr="00046548">
        <w:tab/>
        <w:t>t</w:t>
      </w:r>
      <w:r w:rsidR="00EE113E" w:rsidRPr="00046548">
        <w:t xml:space="preserve">he RRC layer of the Un interface has functionality to send updated system information in a dedicated message to </w:t>
      </w:r>
      <w:r w:rsidR="00F77BEE" w:rsidRPr="00046548">
        <w:t>an RN with an RN subframe configuration</w:t>
      </w:r>
      <w:r w:rsidR="00EE113E" w:rsidRPr="00046548">
        <w:t>. The RN applies the received system information immediately</w:t>
      </w:r>
      <w:r w:rsidR="00F77BEE" w:rsidRPr="00046548">
        <w:t>;</w:t>
      </w:r>
    </w:p>
    <w:p w14:paraId="3A513EF6" w14:textId="77777777" w:rsidR="00EE113E" w:rsidRPr="00046548" w:rsidRDefault="00F77BEE" w:rsidP="00E10AA0">
      <w:pPr>
        <w:pStyle w:val="B1"/>
      </w:pPr>
      <w:r w:rsidRPr="00046548">
        <w:lastRenderedPageBreak/>
        <w:t>-</w:t>
      </w:r>
      <w:r w:rsidRPr="00046548">
        <w:tab/>
        <w:t>the PDCP layer of the Un interface has functionality to provide integrity protection for the user plane. The integrity protection is configured per DRB.</w:t>
      </w:r>
    </w:p>
    <w:p w14:paraId="59E923CE" w14:textId="77777777" w:rsidR="00A7612F" w:rsidRPr="00046548" w:rsidRDefault="00A7612F" w:rsidP="00E10AA0">
      <w:r w:rsidRPr="00046548">
        <w:t xml:space="preserve">To support PWS towards UEs, the RN receives the relevant information over S1. The RN </w:t>
      </w:r>
      <w:r w:rsidR="00F77BEE" w:rsidRPr="00046548">
        <w:t>should</w:t>
      </w:r>
      <w:r w:rsidRPr="00046548">
        <w:t xml:space="preserve"> hence ignore DeNB system information relating to PWS.</w:t>
      </w:r>
    </w:p>
    <w:p w14:paraId="600F77C4" w14:textId="77777777" w:rsidR="00EE113E" w:rsidRPr="00046548" w:rsidRDefault="00EE113E" w:rsidP="00E10AA0">
      <w:pPr>
        <w:pStyle w:val="TH"/>
        <w:rPr>
          <w:kern w:val="2"/>
          <w:lang w:eastAsia="zh-CN"/>
        </w:rPr>
      </w:pPr>
      <w:r w:rsidRPr="00046548">
        <w:rPr>
          <w:kern w:val="2"/>
          <w:lang w:eastAsia="zh-CN"/>
        </w:rPr>
        <w:object w:dxaOrig="7245" w:dyaOrig="4365" w14:anchorId="0E269E35">
          <v:shape id="_x0000_i1044" type="#_x0000_t75" style="width:362.25pt;height:218.25pt" o:ole="">
            <v:imagedata r:id="rId46" o:title=""/>
          </v:shape>
          <o:OLEObject Type="Embed" ProgID="Visio.Drawing.11" ShapeID="_x0000_i1044" DrawAspect="Content" ObjectID="_1711878334" r:id="rId47"/>
        </w:object>
      </w:r>
    </w:p>
    <w:p w14:paraId="4C72838D" w14:textId="77777777" w:rsidR="00EE113E" w:rsidRPr="00046548" w:rsidRDefault="00EE113E" w:rsidP="00D52322">
      <w:pPr>
        <w:pStyle w:val="TF"/>
      </w:pPr>
      <w:r w:rsidRPr="00046548">
        <w:t>Figure 4.7.5-1: Radio control plane protocol stack for supporting RNs</w:t>
      </w:r>
    </w:p>
    <w:p w14:paraId="602DA0E5" w14:textId="77777777" w:rsidR="00EE113E" w:rsidRPr="00046548" w:rsidRDefault="00EE113E" w:rsidP="00E10AA0">
      <w:pPr>
        <w:pStyle w:val="TH"/>
      </w:pPr>
      <w:r w:rsidRPr="00046548">
        <w:object w:dxaOrig="3598" w:dyaOrig="2492" w14:anchorId="7A901D3C">
          <v:shape id="_x0000_i1045" type="#_x0000_t75" style="width:180pt;height:124.5pt" o:ole="">
            <v:imagedata r:id="rId48" o:title=""/>
          </v:shape>
          <o:OLEObject Type="Embed" ProgID="Visio.Drawing.11" ShapeID="_x0000_i1045" DrawAspect="Content" ObjectID="_1711878335" r:id="rId49"/>
        </w:object>
      </w:r>
    </w:p>
    <w:p w14:paraId="518267E1" w14:textId="77777777" w:rsidR="00EE113E" w:rsidRPr="00046548" w:rsidRDefault="00EE113E" w:rsidP="00D52322">
      <w:pPr>
        <w:pStyle w:val="TF"/>
      </w:pPr>
      <w:r w:rsidRPr="00046548">
        <w:t xml:space="preserve">Figure 4.7.5-2: </w:t>
      </w:r>
      <w:r w:rsidR="007929E5" w:rsidRPr="00046548">
        <w:rPr>
          <w:lang w:eastAsia="zh-CN"/>
        </w:rPr>
        <w:t>Radio u</w:t>
      </w:r>
      <w:r w:rsidRPr="00046548">
        <w:t>ser plane protocol stack for supporting RNs</w:t>
      </w:r>
    </w:p>
    <w:p w14:paraId="12D7F1CA" w14:textId="77777777" w:rsidR="00EE113E" w:rsidRPr="00046548" w:rsidRDefault="00EE113E" w:rsidP="009C26DC">
      <w:pPr>
        <w:pStyle w:val="Heading3"/>
        <w:rPr>
          <w:kern w:val="2"/>
          <w:lang w:eastAsia="zh-CN"/>
        </w:rPr>
      </w:pPr>
      <w:bookmarkStart w:id="252" w:name="_Toc20402651"/>
      <w:bookmarkStart w:id="253" w:name="_Toc29344290"/>
      <w:bookmarkStart w:id="254" w:name="_Toc37461716"/>
      <w:bookmarkStart w:id="255" w:name="_Toc46506587"/>
      <w:bookmarkStart w:id="256" w:name="_Toc52489750"/>
      <w:bookmarkStart w:id="257" w:name="_Toc101264286"/>
      <w:r w:rsidRPr="00046548">
        <w:rPr>
          <w:kern w:val="2"/>
          <w:lang w:eastAsia="zh-CN"/>
        </w:rPr>
        <w:t>4.7.6</w:t>
      </w:r>
      <w:r w:rsidRPr="00046548">
        <w:rPr>
          <w:kern w:val="2"/>
          <w:lang w:eastAsia="zh-CN"/>
        </w:rPr>
        <w:tab/>
        <w:t>Signal</w:t>
      </w:r>
      <w:r w:rsidR="001E07FF" w:rsidRPr="00046548">
        <w:rPr>
          <w:kern w:val="2"/>
          <w:lang w:eastAsia="zh-CN"/>
        </w:rPr>
        <w:t>l</w:t>
      </w:r>
      <w:r w:rsidRPr="00046548">
        <w:rPr>
          <w:kern w:val="2"/>
          <w:lang w:eastAsia="zh-CN"/>
        </w:rPr>
        <w:t>ing procedures</w:t>
      </w:r>
      <w:bookmarkEnd w:id="252"/>
      <w:bookmarkEnd w:id="253"/>
      <w:bookmarkEnd w:id="254"/>
      <w:bookmarkEnd w:id="255"/>
      <w:bookmarkEnd w:id="256"/>
      <w:bookmarkEnd w:id="257"/>
    </w:p>
    <w:p w14:paraId="01639E11" w14:textId="77777777" w:rsidR="00EE113E" w:rsidRPr="00046548" w:rsidRDefault="00EE113E" w:rsidP="009C26DC">
      <w:pPr>
        <w:pStyle w:val="Heading4"/>
        <w:ind w:left="1134" w:hanging="1134"/>
        <w:rPr>
          <w:kern w:val="2"/>
          <w:lang w:eastAsia="zh-CN"/>
        </w:rPr>
      </w:pPr>
      <w:bookmarkStart w:id="258" w:name="_Toc20402652"/>
      <w:bookmarkStart w:id="259" w:name="_Toc29344291"/>
      <w:bookmarkStart w:id="260" w:name="_Toc37461717"/>
      <w:bookmarkStart w:id="261" w:name="_Toc46506588"/>
      <w:bookmarkStart w:id="262" w:name="_Toc52489751"/>
      <w:bookmarkStart w:id="263" w:name="_Toc101264287"/>
      <w:r w:rsidRPr="00046548">
        <w:rPr>
          <w:kern w:val="2"/>
          <w:lang w:eastAsia="zh-CN"/>
        </w:rPr>
        <w:t>4.7.6.1</w:t>
      </w:r>
      <w:r w:rsidRPr="00046548">
        <w:rPr>
          <w:kern w:val="2"/>
          <w:lang w:eastAsia="zh-CN"/>
        </w:rPr>
        <w:tab/>
        <w:t>RN attach procedure</w:t>
      </w:r>
      <w:bookmarkEnd w:id="258"/>
      <w:bookmarkEnd w:id="259"/>
      <w:bookmarkEnd w:id="260"/>
      <w:bookmarkEnd w:id="261"/>
      <w:bookmarkEnd w:id="262"/>
      <w:bookmarkEnd w:id="263"/>
    </w:p>
    <w:p w14:paraId="65B390D2" w14:textId="77777777" w:rsidR="00DE372C" w:rsidRPr="00046548" w:rsidRDefault="00EE113E" w:rsidP="00E10AA0">
      <w:r w:rsidRPr="00046548">
        <w:t xml:space="preserve">Figure 4.7.6.1-1 shows a simplified version of the attach procedure for the RN. The procedure is the same as the normal UE attach procedure </w:t>
      </w:r>
      <w:r w:rsidR="002D1349" w:rsidRPr="00046548">
        <w:t xml:space="preserve">TS 23.401 </w:t>
      </w:r>
      <w:r w:rsidRPr="00046548">
        <w:t>[17] with the exception that</w:t>
      </w:r>
      <w:r w:rsidR="00BE3AE5" w:rsidRPr="00046548">
        <w:t>:</w:t>
      </w:r>
    </w:p>
    <w:p w14:paraId="34C7AD4B" w14:textId="77777777" w:rsidR="00DE372C" w:rsidRPr="00046548" w:rsidRDefault="00DE372C" w:rsidP="00E10AA0">
      <w:pPr>
        <w:pStyle w:val="B1"/>
        <w:rPr>
          <w:lang w:eastAsia="zh-CN"/>
        </w:rPr>
      </w:pPr>
      <w:r w:rsidRPr="00046548">
        <w:rPr>
          <w:lang w:eastAsia="zh-CN"/>
        </w:rPr>
        <w:t>-</w:t>
      </w:r>
      <w:r w:rsidRPr="00046548">
        <w:rPr>
          <w:lang w:eastAsia="zh-CN"/>
        </w:rPr>
        <w:tab/>
        <w:t>The DeNB has been made aware of which MME</w:t>
      </w:r>
      <w:r w:rsidR="00014E8A" w:rsidRPr="00046548">
        <w:rPr>
          <w:lang w:eastAsia="zh-CN"/>
        </w:rPr>
        <w:t>s</w:t>
      </w:r>
      <w:r w:rsidRPr="00046548">
        <w:rPr>
          <w:lang w:eastAsia="zh-CN"/>
        </w:rPr>
        <w:t xml:space="preserve"> support RN functionality via the S1 Setup Response message earlier received from the MMEs;</w:t>
      </w:r>
    </w:p>
    <w:p w14:paraId="6B4FF5DA" w14:textId="77777777" w:rsidR="00DE372C" w:rsidRPr="00046548" w:rsidRDefault="00DE372C" w:rsidP="00E10AA0">
      <w:pPr>
        <w:pStyle w:val="B1"/>
        <w:rPr>
          <w:lang w:eastAsia="zh-CN"/>
        </w:rPr>
      </w:pPr>
      <w:r w:rsidRPr="00046548">
        <w:rPr>
          <w:lang w:eastAsia="zh-CN"/>
        </w:rPr>
        <w:t>-</w:t>
      </w:r>
      <w:r w:rsidRPr="00046548">
        <w:rPr>
          <w:lang w:eastAsia="zh-CN"/>
        </w:rPr>
        <w:tab/>
        <w:t xml:space="preserve">The RN sends </w:t>
      </w:r>
      <w:r w:rsidR="00CF67DB" w:rsidRPr="00046548">
        <w:rPr>
          <w:lang w:eastAsia="zh-CN"/>
        </w:rPr>
        <w:t xml:space="preserve">an </w:t>
      </w:r>
      <w:r w:rsidRPr="00046548">
        <w:rPr>
          <w:lang w:eastAsia="zh-CN"/>
        </w:rPr>
        <w:t xml:space="preserve">RN indication to </w:t>
      </w:r>
      <w:r w:rsidR="00CF67DB" w:rsidRPr="00046548">
        <w:rPr>
          <w:lang w:eastAsia="zh-CN"/>
        </w:rPr>
        <w:t xml:space="preserve">the </w:t>
      </w:r>
      <w:r w:rsidRPr="00046548">
        <w:rPr>
          <w:lang w:eastAsia="zh-CN"/>
        </w:rPr>
        <w:t>DeNB</w:t>
      </w:r>
      <w:r w:rsidR="00406FC9" w:rsidRPr="00046548">
        <w:rPr>
          <w:lang w:eastAsia="zh-CN"/>
        </w:rPr>
        <w:t xml:space="preserve"> during RRC connection</w:t>
      </w:r>
      <w:r w:rsidR="00ED6BD1" w:rsidRPr="00046548">
        <w:rPr>
          <w:lang w:eastAsia="zh-CN"/>
        </w:rPr>
        <w:t xml:space="preserve"> establishment</w:t>
      </w:r>
      <w:r w:rsidRPr="00046548">
        <w:rPr>
          <w:lang w:eastAsia="zh-CN"/>
        </w:rPr>
        <w:t>;</w:t>
      </w:r>
    </w:p>
    <w:p w14:paraId="7597A3B4" w14:textId="77777777" w:rsidR="00DE372C" w:rsidRPr="00046548" w:rsidRDefault="00DE372C" w:rsidP="00E10AA0">
      <w:pPr>
        <w:pStyle w:val="B1"/>
        <w:rPr>
          <w:lang w:eastAsia="zh-CN"/>
        </w:rPr>
      </w:pPr>
      <w:r w:rsidRPr="00046548">
        <w:rPr>
          <w:lang w:eastAsia="zh-CN"/>
        </w:rPr>
        <w:t>-</w:t>
      </w:r>
      <w:r w:rsidRPr="00046548">
        <w:rPr>
          <w:lang w:eastAsia="zh-CN"/>
        </w:rPr>
        <w:tab/>
        <w:t xml:space="preserve">After receiving </w:t>
      </w:r>
      <w:r w:rsidR="00CF67DB" w:rsidRPr="00046548">
        <w:rPr>
          <w:lang w:eastAsia="zh-CN"/>
        </w:rPr>
        <w:t xml:space="preserve">the </w:t>
      </w:r>
      <w:r w:rsidRPr="00046548">
        <w:rPr>
          <w:lang w:eastAsia="zh-CN"/>
        </w:rPr>
        <w:t xml:space="preserve">RN indication from </w:t>
      </w:r>
      <w:r w:rsidR="00BF016C" w:rsidRPr="00046548">
        <w:rPr>
          <w:lang w:eastAsia="zh-CN"/>
        </w:rPr>
        <w:t xml:space="preserve">the </w:t>
      </w:r>
      <w:r w:rsidRPr="00046548">
        <w:rPr>
          <w:lang w:eastAsia="zh-CN"/>
        </w:rPr>
        <w:t xml:space="preserve">RN, the DeNB sends </w:t>
      </w:r>
      <w:r w:rsidR="00BF016C" w:rsidRPr="00046548">
        <w:rPr>
          <w:lang w:eastAsia="zh-CN"/>
        </w:rPr>
        <w:t xml:space="preserve">the </w:t>
      </w:r>
      <w:r w:rsidRPr="00046548">
        <w:rPr>
          <w:lang w:eastAsia="zh-CN"/>
        </w:rPr>
        <w:t>RN indicator and the IP address of the S</w:t>
      </w:r>
      <w:r w:rsidR="002B0900" w:rsidRPr="00046548">
        <w:rPr>
          <w:lang w:eastAsia="zh-CN"/>
        </w:rPr>
        <w:noBreakHyphen/>
      </w:r>
      <w:r w:rsidRPr="00046548">
        <w:rPr>
          <w:lang w:eastAsia="zh-CN"/>
        </w:rPr>
        <w:t>GW/P-GW function embedded in the DeNB</w:t>
      </w:r>
      <w:r w:rsidR="00DE43AB" w:rsidRPr="00046548">
        <w:rPr>
          <w:lang w:eastAsia="zh-CN"/>
        </w:rPr>
        <w:t>, within the Initial UE Message,</w:t>
      </w:r>
      <w:r w:rsidRPr="00046548">
        <w:rPr>
          <w:lang w:eastAsia="zh-CN"/>
        </w:rPr>
        <w:t xml:space="preserve"> to an MME supporting RN functionality;</w:t>
      </w:r>
    </w:p>
    <w:p w14:paraId="557025CD" w14:textId="77777777" w:rsidR="00DE372C" w:rsidRPr="00046548" w:rsidRDefault="00DE372C" w:rsidP="00E10AA0">
      <w:pPr>
        <w:pStyle w:val="B1"/>
        <w:rPr>
          <w:lang w:eastAsia="zh-CN"/>
        </w:rPr>
      </w:pPr>
      <w:r w:rsidRPr="00046548">
        <w:rPr>
          <w:lang w:eastAsia="zh-CN"/>
        </w:rPr>
        <w:t>-</w:t>
      </w:r>
      <w:r w:rsidRPr="00046548">
        <w:rPr>
          <w:lang w:eastAsia="zh-CN"/>
        </w:rPr>
        <w:tab/>
        <w:t>MME select</w:t>
      </w:r>
      <w:r w:rsidR="0086163D" w:rsidRPr="00046548">
        <w:rPr>
          <w:lang w:eastAsia="zh-CN"/>
        </w:rPr>
        <w:t>s</w:t>
      </w:r>
      <w:r w:rsidRPr="00046548">
        <w:rPr>
          <w:lang w:eastAsia="zh-CN"/>
        </w:rPr>
        <w:t xml:space="preserve"> S-GW/P-GW for the RN based on the IP address included in the Initial UE Message;</w:t>
      </w:r>
    </w:p>
    <w:p w14:paraId="4A671B97" w14:textId="77777777" w:rsidR="00DE372C" w:rsidRPr="00046548" w:rsidRDefault="00DE372C" w:rsidP="00E10AA0">
      <w:pPr>
        <w:pStyle w:val="B1"/>
      </w:pPr>
      <w:r w:rsidRPr="00046548">
        <w:t>-</w:t>
      </w:r>
      <w:r w:rsidRPr="00046548">
        <w:tab/>
      </w:r>
      <w:r w:rsidR="00EE113E" w:rsidRPr="00046548">
        <w:t xml:space="preserve">During the attach procedure, the EPC </w:t>
      </w:r>
      <w:r w:rsidR="00FB329B" w:rsidRPr="00046548">
        <w:t>checks if the RN is authorised for relay operation</w:t>
      </w:r>
      <w:r w:rsidRPr="00046548">
        <w:t xml:space="preserve">; only if </w:t>
      </w:r>
      <w:r w:rsidR="00FB329B" w:rsidRPr="00046548">
        <w:t xml:space="preserve">the RN is authorised, the EPC </w:t>
      </w:r>
      <w:r w:rsidRPr="00046548">
        <w:t>accept</w:t>
      </w:r>
      <w:r w:rsidR="0086163D" w:rsidRPr="00046548">
        <w:t>s</w:t>
      </w:r>
      <w:r w:rsidRPr="00046548">
        <w:t xml:space="preserve"> the </w:t>
      </w:r>
      <w:r w:rsidR="007929E5" w:rsidRPr="00046548">
        <w:t>a</w:t>
      </w:r>
      <w:r w:rsidRPr="00046548">
        <w:t>ttach and set</w:t>
      </w:r>
      <w:r w:rsidR="007929E5" w:rsidRPr="00046548">
        <w:t>s</w:t>
      </w:r>
      <w:r w:rsidRPr="00046548">
        <w:t xml:space="preserve"> up a context with the DeNB</w:t>
      </w:r>
      <w:r w:rsidR="00FB329B" w:rsidRPr="00046548">
        <w:t xml:space="preserve">; otherwise the EPC rejects the </w:t>
      </w:r>
      <w:r w:rsidR="000B4B7E" w:rsidRPr="00046548">
        <w:t>a</w:t>
      </w:r>
      <w:r w:rsidR="00FB329B" w:rsidRPr="00046548">
        <w:t>ttach</w:t>
      </w:r>
      <w:r w:rsidR="00EE113E" w:rsidRPr="00046548">
        <w:t>.</w:t>
      </w:r>
    </w:p>
    <w:p w14:paraId="709A3BD5" w14:textId="77777777" w:rsidR="00EE113E" w:rsidRPr="00046548" w:rsidRDefault="00EE113E" w:rsidP="00E10AA0">
      <w:r w:rsidRPr="00046548">
        <w:t>The RN is preconfigured with information about which cells (</w:t>
      </w:r>
      <w:proofErr w:type="spellStart"/>
      <w:r w:rsidRPr="00046548">
        <w:t>DeNBs</w:t>
      </w:r>
      <w:proofErr w:type="spellEnd"/>
      <w:r w:rsidRPr="00046548">
        <w:t>) it is allowed to access.</w:t>
      </w:r>
    </w:p>
    <w:p w14:paraId="67F63B42" w14:textId="77777777" w:rsidR="00EE113E" w:rsidRPr="00046548" w:rsidRDefault="00EE113E" w:rsidP="00E10AA0">
      <w:pPr>
        <w:pStyle w:val="TH"/>
        <w:rPr>
          <w:kern w:val="2"/>
          <w:lang w:eastAsia="zh-CN"/>
        </w:rPr>
      </w:pPr>
      <w:r w:rsidRPr="00046548">
        <w:rPr>
          <w:kern w:val="2"/>
          <w:lang w:eastAsia="zh-CN"/>
        </w:rPr>
        <w:object w:dxaOrig="9150" w:dyaOrig="4081" w14:anchorId="05BE79AA">
          <v:shape id="_x0000_i1046" type="#_x0000_t75" style="width:457.5pt;height:204pt" o:ole="">
            <v:imagedata r:id="rId50" o:title=""/>
          </v:shape>
          <o:OLEObject Type="Embed" ProgID="Visio.Drawing.11" ShapeID="_x0000_i1046" DrawAspect="Content" ObjectID="_1711878336" r:id="rId51"/>
        </w:object>
      </w:r>
    </w:p>
    <w:p w14:paraId="6C4C4DEE" w14:textId="77777777" w:rsidR="00EE113E" w:rsidRPr="00046548" w:rsidRDefault="00EE113E" w:rsidP="00D52322">
      <w:pPr>
        <w:pStyle w:val="TF"/>
      </w:pPr>
      <w:r w:rsidRPr="00046548">
        <w:t>Figure 4.7.6.1-1: RN attach procedure</w:t>
      </w:r>
    </w:p>
    <w:p w14:paraId="4656A66F" w14:textId="77777777" w:rsidR="00EE113E" w:rsidRPr="00046548" w:rsidRDefault="00EE113E" w:rsidP="009C26DC">
      <w:pPr>
        <w:pStyle w:val="Heading4"/>
        <w:ind w:left="1134" w:hanging="1134"/>
        <w:rPr>
          <w:kern w:val="2"/>
          <w:lang w:eastAsia="zh-CN"/>
        </w:rPr>
      </w:pPr>
      <w:bookmarkStart w:id="264" w:name="_Toc20402653"/>
      <w:bookmarkStart w:id="265" w:name="_Toc29344292"/>
      <w:bookmarkStart w:id="266" w:name="_Toc37461718"/>
      <w:bookmarkStart w:id="267" w:name="_Toc46506589"/>
      <w:bookmarkStart w:id="268" w:name="_Toc52489752"/>
      <w:bookmarkStart w:id="269" w:name="_Toc101264288"/>
      <w:r w:rsidRPr="00046548">
        <w:rPr>
          <w:kern w:val="2"/>
          <w:lang w:eastAsia="zh-CN"/>
        </w:rPr>
        <w:t>4.7.6.2</w:t>
      </w:r>
      <w:r w:rsidRPr="00046548">
        <w:rPr>
          <w:kern w:val="2"/>
          <w:lang w:eastAsia="zh-CN"/>
        </w:rPr>
        <w:tab/>
        <w:t>E-RAB activation/modification</w:t>
      </w:r>
      <w:bookmarkEnd w:id="264"/>
      <w:bookmarkEnd w:id="265"/>
      <w:bookmarkEnd w:id="266"/>
      <w:bookmarkEnd w:id="267"/>
      <w:bookmarkEnd w:id="268"/>
      <w:bookmarkEnd w:id="269"/>
    </w:p>
    <w:p w14:paraId="053BDDA6" w14:textId="77777777" w:rsidR="00EE113E" w:rsidRPr="00046548" w:rsidRDefault="00EE113E" w:rsidP="00E10AA0">
      <w:r w:rsidRPr="00046548">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046548">
        <w:t xml:space="preserve">TS 23.401 </w:t>
      </w:r>
      <w:r w:rsidRPr="00046548">
        <w:t>[17] with the exception that the S-GW/P</w:t>
      </w:r>
      <w:r w:rsidRPr="00046548">
        <w:noBreakHyphen/>
        <w:t>GW functionality (steps 1 and 6) is performed by the DeNB.</w:t>
      </w:r>
    </w:p>
    <w:p w14:paraId="64B2DD4E" w14:textId="77777777" w:rsidR="00EE113E" w:rsidRPr="00046548" w:rsidRDefault="00EE113E" w:rsidP="00E10AA0">
      <w:pPr>
        <w:pStyle w:val="TH"/>
        <w:rPr>
          <w:kern w:val="2"/>
          <w:lang w:eastAsia="zh-CN"/>
        </w:rPr>
      </w:pPr>
      <w:r w:rsidRPr="00046548">
        <w:rPr>
          <w:kern w:val="2"/>
          <w:lang w:eastAsia="zh-CN"/>
        </w:rPr>
        <w:object w:dxaOrig="9150" w:dyaOrig="4081" w14:anchorId="774E33C4">
          <v:shape id="_x0000_i1047" type="#_x0000_t75" style="width:457.5pt;height:204pt" o:ole="">
            <v:imagedata r:id="rId52" o:title=""/>
          </v:shape>
          <o:OLEObject Type="Embed" ProgID="Visio.Drawing.11" ShapeID="_x0000_i1047" DrawAspect="Content" ObjectID="_1711878337" r:id="rId53"/>
        </w:object>
      </w:r>
    </w:p>
    <w:p w14:paraId="3CE0D56C" w14:textId="77777777" w:rsidR="00EE113E" w:rsidRPr="00046548" w:rsidRDefault="00EE113E" w:rsidP="00D52322">
      <w:pPr>
        <w:pStyle w:val="TF"/>
      </w:pPr>
      <w:r w:rsidRPr="00046548">
        <w:t>Figure 4.7.6.2-1: DeNB-initiated bearer activation/modification procedure</w:t>
      </w:r>
    </w:p>
    <w:p w14:paraId="18687324" w14:textId="77777777" w:rsidR="00522AFE" w:rsidRPr="00046548" w:rsidRDefault="00522AFE" w:rsidP="009C26DC">
      <w:pPr>
        <w:pStyle w:val="Heading4"/>
        <w:ind w:left="1134" w:hanging="1134"/>
        <w:rPr>
          <w:kern w:val="2"/>
          <w:lang w:eastAsia="zh-CN"/>
        </w:rPr>
      </w:pPr>
      <w:bookmarkStart w:id="270" w:name="_Toc20402654"/>
      <w:bookmarkStart w:id="271" w:name="_Toc29344293"/>
      <w:bookmarkStart w:id="272" w:name="_Toc37461719"/>
      <w:bookmarkStart w:id="273" w:name="_Toc46506590"/>
      <w:bookmarkStart w:id="274" w:name="_Toc52489753"/>
      <w:bookmarkStart w:id="275" w:name="_Toc101264289"/>
      <w:r w:rsidRPr="00046548">
        <w:rPr>
          <w:kern w:val="2"/>
          <w:lang w:eastAsia="zh-CN"/>
        </w:rPr>
        <w:t>4.7.6.3</w:t>
      </w:r>
      <w:r w:rsidRPr="00046548">
        <w:rPr>
          <w:kern w:val="2"/>
          <w:lang w:eastAsia="zh-CN"/>
        </w:rPr>
        <w:tab/>
        <w:t xml:space="preserve">RN </w:t>
      </w:r>
      <w:proofErr w:type="spellStart"/>
      <w:r w:rsidRPr="00046548">
        <w:rPr>
          <w:kern w:val="2"/>
          <w:lang w:eastAsia="zh-CN"/>
        </w:rPr>
        <w:t>startup</w:t>
      </w:r>
      <w:proofErr w:type="spellEnd"/>
      <w:r w:rsidRPr="00046548">
        <w:rPr>
          <w:kern w:val="2"/>
          <w:lang w:eastAsia="zh-CN"/>
        </w:rPr>
        <w:t xml:space="preserve"> procedure</w:t>
      </w:r>
      <w:bookmarkEnd w:id="270"/>
      <w:bookmarkEnd w:id="271"/>
      <w:bookmarkEnd w:id="272"/>
      <w:bookmarkEnd w:id="273"/>
      <w:bookmarkEnd w:id="274"/>
      <w:bookmarkEnd w:id="275"/>
    </w:p>
    <w:p w14:paraId="7A15FCEC" w14:textId="77777777" w:rsidR="00522AFE" w:rsidRPr="00046548" w:rsidRDefault="00522AFE" w:rsidP="00E10AA0">
      <w:pPr>
        <w:rPr>
          <w:lang w:eastAsia="ko-KR"/>
        </w:rPr>
      </w:pPr>
      <w:r w:rsidRPr="00046548">
        <w:t xml:space="preserve">Figure 4.7.6.3-1 shows a simplified version of the </w:t>
      </w:r>
      <w:proofErr w:type="spellStart"/>
      <w:r w:rsidRPr="00046548">
        <w:t>startup</w:t>
      </w:r>
      <w:proofErr w:type="spellEnd"/>
      <w:r w:rsidRPr="00046548">
        <w:t xml:space="preserve"> procedure for the RN. The procedure is based on the normal UE attach procedure </w:t>
      </w:r>
      <w:r w:rsidR="002D1349" w:rsidRPr="00046548">
        <w:t xml:space="preserve">TS 23.401 </w:t>
      </w:r>
      <w:r w:rsidRPr="00046548">
        <w:t>[17] and it consists of the following two phases:</w:t>
      </w:r>
    </w:p>
    <w:p w14:paraId="3894E990" w14:textId="77777777" w:rsidR="00522AFE" w:rsidRPr="00046548" w:rsidRDefault="009A12E4" w:rsidP="00E10AA0">
      <w:pPr>
        <w:pStyle w:val="B1"/>
      </w:pPr>
      <w:r w:rsidRPr="00046548">
        <w:rPr>
          <w:lang w:eastAsia="ko-KR"/>
        </w:rPr>
        <w:t>I.</w:t>
      </w:r>
      <w:r w:rsidRPr="00046548">
        <w:rPr>
          <w:lang w:eastAsia="ko-KR"/>
        </w:rPr>
        <w:tab/>
      </w:r>
      <w:r w:rsidR="00522AFE" w:rsidRPr="00046548">
        <w:rPr>
          <w:lang w:eastAsia="ko-KR"/>
        </w:rPr>
        <w:t xml:space="preserve">Phase I: Attach for RN </w:t>
      </w:r>
      <w:proofErr w:type="spellStart"/>
      <w:r w:rsidR="00522AFE" w:rsidRPr="00046548">
        <w:rPr>
          <w:lang w:eastAsia="ko-KR"/>
        </w:rPr>
        <w:t>preconfiguration</w:t>
      </w:r>
      <w:proofErr w:type="spellEnd"/>
      <w:r w:rsidR="00522AFE" w:rsidRPr="00046548">
        <w:rPr>
          <w:lang w:eastAsia="ko-KR"/>
        </w:rPr>
        <w:t>.</w:t>
      </w:r>
      <w:r w:rsidR="00522AFE" w:rsidRPr="00046548">
        <w:rPr>
          <w:rFonts w:eastAsia="Malgun Gothic"/>
          <w:lang w:eastAsia="ko-KR"/>
        </w:rPr>
        <w:br/>
      </w:r>
      <w:r w:rsidR="00522AFE" w:rsidRPr="00046548">
        <w:t xml:space="preserve">The </w:t>
      </w:r>
      <w:r w:rsidR="007929E5" w:rsidRPr="00046548">
        <w:t>RN</w:t>
      </w:r>
      <w:r w:rsidR="00522AFE" w:rsidRPr="00046548">
        <w:t xml:space="preserve"> attaches to the E-UTRAN/EPC as </w:t>
      </w:r>
      <w:r w:rsidR="007929E5" w:rsidRPr="00046548">
        <w:t xml:space="preserve">a </w:t>
      </w:r>
      <w:r w:rsidR="00522AFE" w:rsidRPr="00046548">
        <w:t xml:space="preserve">UE at power-up and retrieves </w:t>
      </w:r>
      <w:r w:rsidR="00522AFE" w:rsidRPr="00046548">
        <w:rPr>
          <w:lang w:eastAsia="ko-KR"/>
        </w:rPr>
        <w:t xml:space="preserve">initial </w:t>
      </w:r>
      <w:r w:rsidR="00522AFE" w:rsidRPr="00046548">
        <w:t xml:space="preserve">configuration parameters, </w:t>
      </w:r>
      <w:r w:rsidR="00014E8A" w:rsidRPr="00046548">
        <w:t>including the</w:t>
      </w:r>
      <w:r w:rsidR="00522AFE" w:rsidRPr="00046548">
        <w:t xml:space="preserve"> list of DeNB cells, from </w:t>
      </w:r>
      <w:r w:rsidR="00522AFE" w:rsidRPr="00046548">
        <w:rPr>
          <w:lang w:eastAsia="ko-KR"/>
        </w:rPr>
        <w:t xml:space="preserve">RN </w:t>
      </w:r>
      <w:r w:rsidR="00522AFE" w:rsidRPr="00046548">
        <w:t>O</w:t>
      </w:r>
      <w:r w:rsidR="00522AFE" w:rsidRPr="00046548">
        <w:rPr>
          <w:rFonts w:eastAsia="Malgun Gothic"/>
          <w:lang w:eastAsia="ko-KR"/>
        </w:rPr>
        <w:t>A</w:t>
      </w:r>
      <w:r w:rsidR="00522AFE" w:rsidRPr="00046548">
        <w:t xml:space="preserve">M. After this operation is complete, the </w:t>
      </w:r>
      <w:r w:rsidR="007929E5" w:rsidRPr="00046548">
        <w:t>RN</w:t>
      </w:r>
      <w:r w:rsidR="00522AFE" w:rsidRPr="00046548">
        <w:t xml:space="preserve"> detaches from the network</w:t>
      </w:r>
      <w:r w:rsidR="00522AFE" w:rsidRPr="00046548">
        <w:rPr>
          <w:lang w:eastAsia="ko-KR"/>
        </w:rPr>
        <w:t xml:space="preserve"> as a UE and triggers Phase II</w:t>
      </w:r>
      <w:r w:rsidR="00522AFE" w:rsidRPr="00046548">
        <w:t>.</w:t>
      </w:r>
      <w:r w:rsidR="00793653" w:rsidRPr="00046548">
        <w:t xml:space="preserve"> The MME performs the S-GW and P-GW selection for the RN as a normal UE.</w:t>
      </w:r>
    </w:p>
    <w:p w14:paraId="43D10EA8" w14:textId="77777777" w:rsidR="00522AFE" w:rsidRPr="00046548" w:rsidRDefault="009A12E4" w:rsidP="00E10AA0">
      <w:pPr>
        <w:pStyle w:val="B1"/>
      </w:pPr>
      <w:r w:rsidRPr="00046548">
        <w:rPr>
          <w:lang w:eastAsia="ko-KR"/>
        </w:rPr>
        <w:t>II.</w:t>
      </w:r>
      <w:r w:rsidRPr="00046548">
        <w:rPr>
          <w:lang w:eastAsia="ko-KR"/>
        </w:rPr>
        <w:tab/>
      </w:r>
      <w:r w:rsidR="00522AFE" w:rsidRPr="00046548">
        <w:rPr>
          <w:lang w:eastAsia="ko-KR"/>
        </w:rPr>
        <w:t>Phase II: Attach for RN operation</w:t>
      </w:r>
      <w:r w:rsidR="00522AFE" w:rsidRPr="00046548">
        <w:rPr>
          <w:rFonts w:eastAsia="Malgun Gothic"/>
          <w:lang w:eastAsia="ko-KR"/>
        </w:rPr>
        <w:t>.</w:t>
      </w:r>
      <w:r w:rsidR="00522AFE" w:rsidRPr="00046548">
        <w:rPr>
          <w:lang w:eastAsia="ko-KR"/>
        </w:rPr>
        <w:br/>
      </w:r>
      <w:r w:rsidR="00522AFE" w:rsidRPr="00046548">
        <w:t xml:space="preserve">The </w:t>
      </w:r>
      <w:r w:rsidR="007929E5" w:rsidRPr="00046548">
        <w:t>RN</w:t>
      </w:r>
      <w:r w:rsidR="00522AFE" w:rsidRPr="00046548">
        <w:t xml:space="preserve"> connects to </w:t>
      </w:r>
      <w:r w:rsidR="00522AFE" w:rsidRPr="00046548">
        <w:rPr>
          <w:lang w:eastAsia="ko-KR"/>
        </w:rPr>
        <w:t>a</w:t>
      </w:r>
      <w:r w:rsidR="00522AFE" w:rsidRPr="00046548">
        <w:t xml:space="preserve"> DeNB selected from the list acquired during Phase I to start relay operations. For this purpose, the normal RN attach procedure described in </w:t>
      </w:r>
      <w:r w:rsidR="00540D9B" w:rsidRPr="00046548">
        <w:t>clause</w:t>
      </w:r>
      <w:r w:rsidR="00522AFE" w:rsidRPr="00046548">
        <w:t xml:space="preserve"> 4.7.6.</w:t>
      </w:r>
      <w:r w:rsidR="00523D23" w:rsidRPr="00046548">
        <w:t>1</w:t>
      </w:r>
      <w:r w:rsidR="00522AFE" w:rsidRPr="00046548">
        <w:t xml:space="preserve"> is </w:t>
      </w:r>
      <w:r w:rsidR="00522AFE" w:rsidRPr="00046548">
        <w:rPr>
          <w:lang w:eastAsia="ko-KR"/>
        </w:rPr>
        <w:t>applied</w:t>
      </w:r>
      <w:r w:rsidR="00522AFE" w:rsidRPr="00046548">
        <w:t>.</w:t>
      </w:r>
      <w:r w:rsidR="00522AFE" w:rsidRPr="00046548">
        <w:rPr>
          <w:lang w:eastAsia="ko-KR"/>
        </w:rPr>
        <w:t xml:space="preserve"> After</w:t>
      </w:r>
      <w:r w:rsidR="00522AFE" w:rsidRPr="00046548">
        <w:t xml:space="preserve"> the DeNB initiates setup of </w:t>
      </w:r>
      <w:r w:rsidR="00522AFE" w:rsidRPr="00046548">
        <w:lastRenderedPageBreak/>
        <w:t>bearer for S1/X2, the RN initiates the setu</w:t>
      </w:r>
      <w:r w:rsidR="00522AFE" w:rsidRPr="00046548">
        <w:rPr>
          <w:lang w:eastAsia="ko-KR"/>
        </w:rPr>
        <w:t>p of</w:t>
      </w:r>
      <w:r w:rsidR="00522AFE" w:rsidRPr="00046548">
        <w:t xml:space="preserve"> S1 and X</w:t>
      </w:r>
      <w:r w:rsidR="00522AFE" w:rsidRPr="00046548">
        <w:rPr>
          <w:lang w:eastAsia="ko-KR"/>
        </w:rPr>
        <w:t>2 associations with the DeNB</w:t>
      </w:r>
      <w:r w:rsidR="00522AFE" w:rsidRPr="00046548">
        <w:t xml:space="preserve"> (</w:t>
      </w:r>
      <w:r w:rsidR="00522AFE" w:rsidRPr="00046548">
        <w:rPr>
          <w:lang w:eastAsia="ko-KR"/>
        </w:rPr>
        <w:t>see</w:t>
      </w:r>
      <w:r w:rsidR="00522AFE" w:rsidRPr="00046548">
        <w:t xml:space="preserve"> </w:t>
      </w:r>
      <w:r w:rsidR="00540D9B" w:rsidRPr="00046548">
        <w:t>clause</w:t>
      </w:r>
      <w:r w:rsidR="00522AFE" w:rsidRPr="00046548">
        <w:t xml:space="preserve"> 4.7.4).</w:t>
      </w:r>
      <w:r w:rsidR="00083169" w:rsidRPr="00046548">
        <w:t xml:space="preserve"> In addition, the DeNB may initiate an RN reconfiguration procedure via RRC signalling for RN-specific parameters.</w:t>
      </w:r>
      <w:r w:rsidR="00083169" w:rsidRPr="00046548">
        <w:br/>
      </w:r>
      <w:r w:rsidR="00B66479" w:rsidRPr="00046548">
        <w:rPr>
          <w:lang w:eastAsia="zh-CN"/>
        </w:rPr>
        <w:t xml:space="preserve">After the S1 setup, the DeNB performs the S1 </w:t>
      </w:r>
      <w:proofErr w:type="spellStart"/>
      <w:r w:rsidR="00B66479" w:rsidRPr="00046548">
        <w:rPr>
          <w:lang w:eastAsia="zh-CN"/>
        </w:rPr>
        <w:t>eNB</w:t>
      </w:r>
      <w:proofErr w:type="spellEnd"/>
      <w:r w:rsidR="00B66479" w:rsidRPr="00046548">
        <w:rPr>
          <w:lang w:eastAsia="zh-CN"/>
        </w:rPr>
        <w:t xml:space="preserve"> Configuration Update procedure(s), if the configuration data for the DeNB is updated due to the RN attach. After the X2 setup, t</w:t>
      </w:r>
      <w:r w:rsidR="00B66479" w:rsidRPr="00046548">
        <w:t>he DeNB perform</w:t>
      </w:r>
      <w:r w:rsidR="00B66479" w:rsidRPr="00046548">
        <w:rPr>
          <w:lang w:eastAsia="zh-CN"/>
        </w:rPr>
        <w:t>s</w:t>
      </w:r>
      <w:r w:rsidR="00B66479" w:rsidRPr="00046548">
        <w:t xml:space="preserve"> </w:t>
      </w:r>
      <w:r w:rsidR="00B66479" w:rsidRPr="00046548">
        <w:rPr>
          <w:lang w:eastAsia="zh-CN"/>
        </w:rPr>
        <w:t xml:space="preserve">the </w:t>
      </w:r>
      <w:r w:rsidR="00B66479" w:rsidRPr="00046548">
        <w:t xml:space="preserve">X2 </w:t>
      </w:r>
      <w:proofErr w:type="spellStart"/>
      <w:r w:rsidR="00B66479" w:rsidRPr="00046548">
        <w:t>eNB</w:t>
      </w:r>
      <w:proofErr w:type="spellEnd"/>
      <w:r w:rsidR="00B66479" w:rsidRPr="00046548">
        <w:t xml:space="preserve"> Configuration Update procedure</w:t>
      </w:r>
      <w:r w:rsidR="00B66479" w:rsidRPr="00046548">
        <w:rPr>
          <w:lang w:eastAsia="zh-CN"/>
        </w:rPr>
        <w:t>(s)</w:t>
      </w:r>
      <w:r w:rsidR="00B66479" w:rsidRPr="00046548">
        <w:t xml:space="preserve"> to update the cell information.</w:t>
      </w:r>
      <w:r w:rsidR="00793653" w:rsidRPr="00046548">
        <w:br/>
      </w:r>
      <w:r w:rsidR="00793653" w:rsidRPr="00046548">
        <w:rPr>
          <w:lang w:eastAsia="zh-CN"/>
        </w:rPr>
        <w:t>In this phase the RN cells</w:t>
      </w:r>
      <w:r w:rsidR="00FA4A7A" w:rsidRPr="00046548">
        <w:rPr>
          <w:lang w:eastAsia="zh-CN"/>
        </w:rPr>
        <w:t>'</w:t>
      </w:r>
      <w:r w:rsidR="00793653" w:rsidRPr="00046548">
        <w:rPr>
          <w:lang w:eastAsia="zh-CN"/>
        </w:rPr>
        <w:t xml:space="preserve"> ECGIs are configured by RN OAM.</w:t>
      </w:r>
    </w:p>
    <w:p w14:paraId="462C1899" w14:textId="77777777" w:rsidR="00522AFE" w:rsidRPr="00046548" w:rsidRDefault="00DE43AB" w:rsidP="00E10AA0">
      <w:pPr>
        <w:pStyle w:val="TH"/>
        <w:rPr>
          <w:kern w:val="2"/>
          <w:lang w:eastAsia="zh-CN"/>
        </w:rPr>
      </w:pPr>
      <w:r w:rsidRPr="00046548">
        <w:rPr>
          <w:kern w:val="2"/>
          <w:lang w:eastAsia="zh-CN"/>
        </w:rPr>
        <w:object w:dxaOrig="9344" w:dyaOrig="8727" w14:anchorId="0E24CB36">
          <v:shape id="_x0000_i1048" type="#_x0000_t75" style="width:467.25pt;height:436.5pt" o:ole="">
            <v:imagedata r:id="rId54" o:title=""/>
          </v:shape>
          <o:OLEObject Type="Embed" ProgID="Visio.Drawing.11" ShapeID="_x0000_i1048" DrawAspect="Content" ObjectID="_1711878338" r:id="rId55"/>
        </w:object>
      </w:r>
    </w:p>
    <w:p w14:paraId="24B8900F" w14:textId="77777777" w:rsidR="00522AFE" w:rsidRPr="00046548" w:rsidRDefault="00522AFE" w:rsidP="00D52322">
      <w:pPr>
        <w:pStyle w:val="TF"/>
      </w:pPr>
      <w:r w:rsidRPr="00046548">
        <w:t>Figure 4.7.6.</w:t>
      </w:r>
      <w:r w:rsidR="00523D23" w:rsidRPr="00046548">
        <w:t>3</w:t>
      </w:r>
      <w:r w:rsidRPr="00046548">
        <w:t>-</w:t>
      </w:r>
      <w:r w:rsidR="00523D23" w:rsidRPr="00046548">
        <w:t>1</w:t>
      </w:r>
      <w:r w:rsidRPr="00046548">
        <w:t xml:space="preserve">: RN </w:t>
      </w:r>
      <w:proofErr w:type="spellStart"/>
      <w:r w:rsidR="00014E8A" w:rsidRPr="00046548">
        <w:t>s</w:t>
      </w:r>
      <w:r w:rsidRPr="00046548">
        <w:t>tartup</w:t>
      </w:r>
      <w:proofErr w:type="spellEnd"/>
      <w:r w:rsidRPr="00046548">
        <w:t xml:space="preserve"> procedure</w:t>
      </w:r>
    </w:p>
    <w:p w14:paraId="577B4732" w14:textId="77777777" w:rsidR="00997287" w:rsidRPr="00046548" w:rsidRDefault="00997287" w:rsidP="009C26DC">
      <w:pPr>
        <w:pStyle w:val="Heading4"/>
        <w:rPr>
          <w:kern w:val="2"/>
        </w:rPr>
      </w:pPr>
      <w:bookmarkStart w:id="276" w:name="_Toc20402655"/>
      <w:bookmarkStart w:id="277" w:name="_Toc29344294"/>
      <w:bookmarkStart w:id="278" w:name="_Toc37461720"/>
      <w:bookmarkStart w:id="279" w:name="_Toc46506591"/>
      <w:bookmarkStart w:id="280" w:name="_Toc52489754"/>
      <w:bookmarkStart w:id="281" w:name="_Toc101264290"/>
      <w:r w:rsidRPr="00046548">
        <w:rPr>
          <w:kern w:val="2"/>
          <w:lang w:eastAsia="zh-CN"/>
        </w:rPr>
        <w:t>4.7.6.</w:t>
      </w:r>
      <w:r w:rsidRPr="00046548">
        <w:rPr>
          <w:kern w:val="2"/>
        </w:rPr>
        <w:t>4</w:t>
      </w:r>
      <w:r w:rsidR="003A0FE7" w:rsidRPr="00046548">
        <w:rPr>
          <w:kern w:val="2"/>
          <w:lang w:eastAsia="zh-CN"/>
        </w:rPr>
        <w:tab/>
      </w:r>
      <w:r w:rsidRPr="00046548">
        <w:rPr>
          <w:kern w:val="2"/>
        </w:rPr>
        <w:t>RN</w:t>
      </w:r>
      <w:r w:rsidRPr="00046548">
        <w:rPr>
          <w:kern w:val="2"/>
          <w:lang w:eastAsia="zh-CN"/>
        </w:rPr>
        <w:t xml:space="preserve"> </w:t>
      </w:r>
      <w:r w:rsidRPr="00046548">
        <w:rPr>
          <w:kern w:val="2"/>
        </w:rPr>
        <w:t>detach procedure</w:t>
      </w:r>
      <w:bookmarkEnd w:id="276"/>
      <w:bookmarkEnd w:id="277"/>
      <w:bookmarkEnd w:id="278"/>
      <w:bookmarkEnd w:id="279"/>
      <w:bookmarkEnd w:id="280"/>
      <w:bookmarkEnd w:id="281"/>
    </w:p>
    <w:p w14:paraId="2F672866" w14:textId="77777777" w:rsidR="00997287" w:rsidRPr="00046548" w:rsidRDefault="00997287" w:rsidP="00E10AA0">
      <w:r w:rsidRPr="00046548">
        <w:t>Figure 4.7.6.4-1 shows a simplified version of the detach procedure for the RN operation in case no UE is connected to the RN cells.</w:t>
      </w:r>
    </w:p>
    <w:p w14:paraId="2385A5BA" w14:textId="77777777" w:rsidR="00997287" w:rsidRPr="00046548" w:rsidRDefault="00B43818" w:rsidP="00E10AA0">
      <w:pPr>
        <w:pStyle w:val="B1"/>
      </w:pPr>
      <w:r w:rsidRPr="00046548">
        <w:t>1.</w:t>
      </w:r>
      <w:r w:rsidRPr="00046548">
        <w:tab/>
      </w:r>
      <w:r w:rsidR="00997287" w:rsidRPr="00046548">
        <w:t xml:space="preserve">The detach procedure is the same as the normal UE detach procedure </w:t>
      </w:r>
      <w:r w:rsidR="002D1349" w:rsidRPr="00046548">
        <w:t xml:space="preserve">TS 23.401 </w:t>
      </w:r>
      <w:r w:rsidR="00997287" w:rsidRPr="00046548">
        <w:t>[17].</w:t>
      </w:r>
    </w:p>
    <w:p w14:paraId="59338DC9" w14:textId="77777777" w:rsidR="00B66479" w:rsidRPr="00046548" w:rsidRDefault="00B43818" w:rsidP="00E10AA0">
      <w:pPr>
        <w:pStyle w:val="B1"/>
      </w:pPr>
      <w:r w:rsidRPr="00046548">
        <w:t>2.</w:t>
      </w:r>
      <w:r w:rsidRPr="00046548">
        <w:tab/>
      </w:r>
      <w:r w:rsidR="00997287" w:rsidRPr="00046548">
        <w:t>The DeNB perform</w:t>
      </w:r>
      <w:r w:rsidR="00B66479" w:rsidRPr="00046548">
        <w:t>s</w:t>
      </w:r>
      <w:r w:rsidR="00997287" w:rsidRPr="00046548">
        <w:t xml:space="preserve"> the X2 </w:t>
      </w:r>
      <w:proofErr w:type="spellStart"/>
      <w:r w:rsidR="00997287" w:rsidRPr="00046548">
        <w:t>eNB</w:t>
      </w:r>
      <w:proofErr w:type="spellEnd"/>
      <w:r w:rsidR="00997287" w:rsidRPr="00046548">
        <w:t xml:space="preserve"> Configuration Update procedure</w:t>
      </w:r>
      <w:r w:rsidR="00B66479" w:rsidRPr="00046548">
        <w:t>(s)</w:t>
      </w:r>
      <w:r w:rsidR="00997287" w:rsidRPr="00046548">
        <w:t xml:space="preserve"> to update the cell information.</w:t>
      </w:r>
    </w:p>
    <w:p w14:paraId="29D34138" w14:textId="77777777" w:rsidR="00997287" w:rsidRPr="00046548" w:rsidRDefault="00B66479" w:rsidP="00E10AA0">
      <w:pPr>
        <w:pStyle w:val="B1"/>
        <w:rPr>
          <w:lang w:eastAsia="zh-CN"/>
        </w:rPr>
      </w:pPr>
      <w:r w:rsidRPr="00046548">
        <w:rPr>
          <w:lang w:eastAsia="zh-CN"/>
        </w:rPr>
        <w:t>3</w:t>
      </w:r>
      <w:r w:rsidRPr="00046548">
        <w:rPr>
          <w:lang w:eastAsia="zh-CN"/>
        </w:rPr>
        <w:tab/>
        <w:t xml:space="preserve">The DeNB performs the S1 </w:t>
      </w:r>
      <w:proofErr w:type="spellStart"/>
      <w:r w:rsidRPr="00046548">
        <w:rPr>
          <w:lang w:eastAsia="zh-CN"/>
        </w:rPr>
        <w:t>eNB</w:t>
      </w:r>
      <w:proofErr w:type="spellEnd"/>
      <w:r w:rsidRPr="00046548">
        <w:rPr>
          <w:lang w:eastAsia="zh-CN"/>
        </w:rPr>
        <w:t xml:space="preserve"> Configuration Update procedure(s), if the configuration data for the DeNB is updated due to the RN detach.</w:t>
      </w:r>
    </w:p>
    <w:p w14:paraId="2879DC15" w14:textId="77777777" w:rsidR="00997287" w:rsidRPr="00046548" w:rsidRDefault="00B66479" w:rsidP="00E10AA0">
      <w:pPr>
        <w:pStyle w:val="TH"/>
      </w:pPr>
      <w:r w:rsidRPr="00046548">
        <w:object w:dxaOrig="8862" w:dyaOrig="2610" w14:anchorId="34948466">
          <v:shape id="_x0000_i1049" type="#_x0000_t75" style="width:415.5pt;height:122.25pt" o:ole="">
            <v:imagedata r:id="rId56" o:title=""/>
          </v:shape>
          <o:OLEObject Type="Embed" ProgID="Visio.Drawing.11" ShapeID="_x0000_i1049" DrawAspect="Content" ObjectID="_1711878339" r:id="rId57"/>
        </w:object>
      </w:r>
    </w:p>
    <w:p w14:paraId="65FCEA31" w14:textId="77777777" w:rsidR="00997287" w:rsidRPr="00046548" w:rsidRDefault="00997287" w:rsidP="00D52322">
      <w:pPr>
        <w:pStyle w:val="TF"/>
      </w:pPr>
      <w:r w:rsidRPr="00046548">
        <w:t>Figure 4.7.6.4-1: RN detach procedure</w:t>
      </w:r>
    </w:p>
    <w:p w14:paraId="32B14E77" w14:textId="77777777" w:rsidR="00DA0F53" w:rsidRPr="00046548" w:rsidRDefault="00DA0F53" w:rsidP="009C26DC">
      <w:pPr>
        <w:pStyle w:val="Heading4"/>
      </w:pPr>
      <w:bookmarkStart w:id="282" w:name="_Toc20402656"/>
      <w:bookmarkStart w:id="283" w:name="_Toc29344295"/>
      <w:bookmarkStart w:id="284" w:name="_Toc37461721"/>
      <w:bookmarkStart w:id="285" w:name="_Toc46506592"/>
      <w:bookmarkStart w:id="286" w:name="_Toc52489755"/>
      <w:bookmarkStart w:id="287" w:name="_Toc101264291"/>
      <w:r w:rsidRPr="00046548">
        <w:t>4.7.6.5</w:t>
      </w:r>
      <w:r w:rsidRPr="00046548">
        <w:tab/>
        <w:t>Neighbouring Information Transfer</w:t>
      </w:r>
      <w:bookmarkEnd w:id="282"/>
      <w:bookmarkEnd w:id="283"/>
      <w:bookmarkEnd w:id="284"/>
      <w:bookmarkEnd w:id="285"/>
      <w:bookmarkEnd w:id="286"/>
      <w:bookmarkEnd w:id="287"/>
    </w:p>
    <w:p w14:paraId="571BFDF3" w14:textId="77777777" w:rsidR="00DA0F53" w:rsidRPr="00046548" w:rsidRDefault="00DA0F53" w:rsidP="00E10AA0">
      <w:r w:rsidRPr="00046548">
        <w:t xml:space="preserve">The X2 </w:t>
      </w:r>
      <w:proofErr w:type="spellStart"/>
      <w:r w:rsidRPr="00046548">
        <w:t>eNB</w:t>
      </w:r>
      <w:proofErr w:type="spellEnd"/>
      <w:r w:rsidRPr="00046548">
        <w:t xml:space="preserve"> Configuration Update procedure (see </w:t>
      </w:r>
      <w:r w:rsidR="00540D9B" w:rsidRPr="00046548">
        <w:t>clause</w:t>
      </w:r>
      <w:r w:rsidRPr="00046548">
        <w:t xml:space="preserve"> 20.2.2.8) is used by the DeNB to also transfer application level configuration data of a single neighbouring </w:t>
      </w:r>
      <w:proofErr w:type="spellStart"/>
      <w:r w:rsidRPr="00046548">
        <w:t>eNB</w:t>
      </w:r>
      <w:proofErr w:type="spellEnd"/>
      <w:r w:rsidRPr="00046548">
        <w:t xml:space="preserve"> to the RN. Upon reception of an </w:t>
      </w:r>
      <w:r w:rsidR="002D1349" w:rsidRPr="00046548">
        <w:t>E</w:t>
      </w:r>
      <w:r w:rsidRPr="00046548">
        <w:t xml:space="preserve">NB CONFIGURATION UPDATE message, if the served cells contained in the message belong to the neighbour </w:t>
      </w:r>
      <w:proofErr w:type="spellStart"/>
      <w:r w:rsidRPr="00046548">
        <w:t>eNB</w:t>
      </w:r>
      <w:proofErr w:type="spellEnd"/>
      <w:r w:rsidRPr="00046548">
        <w:t xml:space="preserve"> rather than the DeNB, the RN shall regard the X2 interface between DeNB and the neighbour </w:t>
      </w:r>
      <w:proofErr w:type="spellStart"/>
      <w:r w:rsidRPr="00046548">
        <w:t>eNB</w:t>
      </w:r>
      <w:proofErr w:type="spellEnd"/>
      <w:r w:rsidRPr="00046548">
        <w:t xml:space="preserve"> as available. The RN will update the X2 availability, the corresponding GU Group ID and other information of the neighbour </w:t>
      </w:r>
      <w:proofErr w:type="spellStart"/>
      <w:r w:rsidRPr="00046548">
        <w:t>eNB</w:t>
      </w:r>
      <w:proofErr w:type="spellEnd"/>
      <w:r w:rsidRPr="00046548">
        <w:t xml:space="preserve"> according to the message.</w:t>
      </w:r>
    </w:p>
    <w:p w14:paraId="67EA417F" w14:textId="77777777" w:rsidR="00DA0F53" w:rsidRPr="00046548" w:rsidRDefault="00DA0F53" w:rsidP="009C26DC">
      <w:pPr>
        <w:pStyle w:val="Heading4"/>
      </w:pPr>
      <w:bookmarkStart w:id="288" w:name="_Toc20402657"/>
      <w:bookmarkStart w:id="289" w:name="_Toc29344296"/>
      <w:bookmarkStart w:id="290" w:name="_Toc37461722"/>
      <w:bookmarkStart w:id="291" w:name="_Toc46506593"/>
      <w:bookmarkStart w:id="292" w:name="_Toc52489756"/>
      <w:bookmarkStart w:id="293" w:name="_Toc101264292"/>
      <w:r w:rsidRPr="00046548">
        <w:t>4.7.6.6</w:t>
      </w:r>
      <w:r w:rsidRPr="00046548">
        <w:tab/>
        <w:t>Mobility to or from RN</w:t>
      </w:r>
      <w:bookmarkEnd w:id="288"/>
      <w:bookmarkEnd w:id="289"/>
      <w:bookmarkEnd w:id="290"/>
      <w:bookmarkEnd w:id="291"/>
      <w:bookmarkEnd w:id="292"/>
      <w:bookmarkEnd w:id="293"/>
    </w:p>
    <w:p w14:paraId="20DF8665" w14:textId="77777777" w:rsidR="00DA0F53" w:rsidRPr="00046548" w:rsidRDefault="00DA0F53" w:rsidP="00E10AA0">
      <w:r w:rsidRPr="00046548">
        <w:t xml:space="preserve">In case of Handover between RN and neighbour </w:t>
      </w:r>
      <w:proofErr w:type="spellStart"/>
      <w:r w:rsidRPr="00046548">
        <w:t>eNB</w:t>
      </w:r>
      <w:proofErr w:type="spellEnd"/>
      <w:r w:rsidRPr="00046548">
        <w:t xml:space="preserve">, in addition to the procedures specified in </w:t>
      </w:r>
      <w:r w:rsidR="00540D9B" w:rsidRPr="00046548">
        <w:t>clause</w:t>
      </w:r>
      <w:r w:rsidRPr="00046548">
        <w:t xml:space="preserve"> 10.1.2.1.1, </w:t>
      </w:r>
      <w:r w:rsidR="00DE43AB" w:rsidRPr="00046548">
        <w:t xml:space="preserve">the following </w:t>
      </w:r>
      <w:r w:rsidRPr="00046548">
        <w:t>also applie</w:t>
      </w:r>
      <w:r w:rsidR="00DE43AB" w:rsidRPr="00046548">
        <w:t>s</w:t>
      </w:r>
      <w:r w:rsidRPr="00046548">
        <w:t>.</w:t>
      </w:r>
    </w:p>
    <w:p w14:paraId="3A33A1B1" w14:textId="77777777" w:rsidR="00DA0F53" w:rsidRPr="00046548" w:rsidRDefault="00DA0F53" w:rsidP="00E10AA0">
      <w:pPr>
        <w:pStyle w:val="B1"/>
      </w:pPr>
      <w:r w:rsidRPr="00046548">
        <w:t>-</w:t>
      </w:r>
      <w:r w:rsidRPr="00046548">
        <w:tab/>
        <w:t xml:space="preserve">The DeNB may inform the RN of any GUMMEI of the UE's serving MME in the INITIAL CONTEXT SETUP REQUEST and S1 HANDOVER REQUEST messages. Considering this information as well as the GU Group ID of the neighbour </w:t>
      </w:r>
      <w:proofErr w:type="spellStart"/>
      <w:r w:rsidRPr="00046548">
        <w:t>eNB</w:t>
      </w:r>
      <w:proofErr w:type="spellEnd"/>
      <w:r w:rsidRPr="00046548">
        <w:t xml:space="preserve"> and the X2 interface availability between DeNB and neighbour </w:t>
      </w:r>
      <w:proofErr w:type="spellStart"/>
      <w:r w:rsidRPr="00046548">
        <w:t>eNB</w:t>
      </w:r>
      <w:proofErr w:type="spellEnd"/>
      <w:r w:rsidRPr="00046548">
        <w:t xml:space="preserve">, the RN initiates either S1 or X2 handover for the UE. In case the GUMMEI information is not available to the RN, the RN attempts X2 handover for the UE (see </w:t>
      </w:r>
      <w:r w:rsidR="00540D9B" w:rsidRPr="00046548">
        <w:t>clause</w:t>
      </w:r>
      <w:r w:rsidRPr="00046548">
        <w:t xml:space="preserve"> 19.2.2.5)</w:t>
      </w:r>
      <w:r w:rsidR="00DE43AB" w:rsidRPr="00046548">
        <w:t>;</w:t>
      </w:r>
      <w:r w:rsidRPr="00046548">
        <w:t xml:space="preserve"> upon X2 handover failure, S1 handover may be initiated.</w:t>
      </w:r>
    </w:p>
    <w:p w14:paraId="69CEC456" w14:textId="77777777" w:rsidR="00DA0F53" w:rsidRPr="00046548" w:rsidRDefault="00DA0F53" w:rsidP="00E10AA0">
      <w:pPr>
        <w:pStyle w:val="B1"/>
      </w:pPr>
      <w:r w:rsidRPr="00046548">
        <w:t>-</w:t>
      </w:r>
      <w:r w:rsidRPr="00046548">
        <w:tab/>
        <w:t>The S1/X2 HANDOVER REQUEST is received by the DeNB, which reads the target cell ID from the message, finds the target node corresponding to the target cell ID, and forwards the message toward the target node if appropriate.</w:t>
      </w:r>
    </w:p>
    <w:p w14:paraId="3C4F0A8F" w14:textId="77777777" w:rsidR="00AB7042" w:rsidRPr="00046548" w:rsidRDefault="00AB7042" w:rsidP="009C26DC">
      <w:pPr>
        <w:pStyle w:val="Heading3"/>
      </w:pPr>
      <w:bookmarkStart w:id="294" w:name="_Toc20402658"/>
      <w:bookmarkStart w:id="295" w:name="_Toc29344297"/>
      <w:bookmarkStart w:id="296" w:name="_Toc37461723"/>
      <w:bookmarkStart w:id="297" w:name="_Toc46506594"/>
      <w:bookmarkStart w:id="298" w:name="_Toc52489757"/>
      <w:bookmarkStart w:id="299" w:name="_Toc101264293"/>
      <w:r w:rsidRPr="00046548">
        <w:t>4.7.7</w:t>
      </w:r>
      <w:r w:rsidRPr="00046548">
        <w:tab/>
        <w:t>Relay Node OAM Aspects</w:t>
      </w:r>
      <w:bookmarkEnd w:id="294"/>
      <w:bookmarkEnd w:id="295"/>
      <w:bookmarkEnd w:id="296"/>
      <w:bookmarkEnd w:id="297"/>
      <w:bookmarkEnd w:id="298"/>
      <w:bookmarkEnd w:id="299"/>
    </w:p>
    <w:p w14:paraId="3F54D855" w14:textId="77777777" w:rsidR="00AB7042" w:rsidRPr="00046548" w:rsidRDefault="00AB7042" w:rsidP="009C26DC">
      <w:pPr>
        <w:pStyle w:val="Heading4"/>
      </w:pPr>
      <w:bookmarkStart w:id="300" w:name="_Toc20402659"/>
      <w:bookmarkStart w:id="301" w:name="_Toc29344298"/>
      <w:bookmarkStart w:id="302" w:name="_Toc37461724"/>
      <w:bookmarkStart w:id="303" w:name="_Toc46506595"/>
      <w:bookmarkStart w:id="304" w:name="_Toc52489758"/>
      <w:bookmarkStart w:id="305" w:name="_Toc101264294"/>
      <w:r w:rsidRPr="00046548">
        <w:t>4.7.7.1</w:t>
      </w:r>
      <w:r w:rsidRPr="00046548">
        <w:tab/>
        <w:t>Architecture</w:t>
      </w:r>
      <w:bookmarkEnd w:id="300"/>
      <w:bookmarkEnd w:id="301"/>
      <w:bookmarkEnd w:id="302"/>
      <w:bookmarkEnd w:id="303"/>
      <w:bookmarkEnd w:id="304"/>
      <w:bookmarkEnd w:id="305"/>
    </w:p>
    <w:p w14:paraId="34FBFA30" w14:textId="77777777" w:rsidR="00AB7042" w:rsidRPr="00046548" w:rsidRDefault="00AB7042" w:rsidP="00E10AA0">
      <w:r w:rsidRPr="00046548">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046548">
        <w:t xml:space="preserve">RN OAM traffic is transported over the Un interface, and it shares resources with the rest of the traffic, including UEs attached to the DeNB. </w:t>
      </w:r>
      <w:r w:rsidRPr="00046548">
        <w:t>The secure connection between the RN and its OAM may be direct or hop-by-hop, i.e. involving intermediate hops trusted by the operator for this purpose.</w:t>
      </w:r>
    </w:p>
    <w:p w14:paraId="41B9DDF3" w14:textId="77777777" w:rsidR="00AB7042" w:rsidRPr="00046548" w:rsidRDefault="006066D2" w:rsidP="005D350E">
      <w:pPr>
        <w:pStyle w:val="TH"/>
      </w:pPr>
      <w:r w:rsidRPr="00046548">
        <w:object w:dxaOrig="1981" w:dyaOrig="2221" w14:anchorId="40A81638">
          <v:shape id="_x0000_i1050" type="#_x0000_t75" style="width:144.75pt;height:162.75pt" o:ole="">
            <v:imagedata r:id="rId58" o:title=""/>
          </v:shape>
          <o:OLEObject Type="Embed" ProgID="Visio.Drawing.15" ShapeID="_x0000_i1050" DrawAspect="Content" ObjectID="_1711878340" r:id="rId59"/>
        </w:object>
      </w:r>
    </w:p>
    <w:p w14:paraId="12849D4E" w14:textId="77777777" w:rsidR="00AB7042" w:rsidRPr="00046548" w:rsidRDefault="00AB7042" w:rsidP="00D52322">
      <w:pPr>
        <w:pStyle w:val="TF"/>
      </w:pPr>
      <w:bookmarkStart w:id="306" w:name="_Ref263865074"/>
      <w:r w:rsidRPr="00046548">
        <w:t xml:space="preserve">Figure </w:t>
      </w:r>
      <w:bookmarkEnd w:id="306"/>
      <w:r w:rsidRPr="00046548">
        <w:t>4.7.7.1-1</w:t>
      </w:r>
      <w:r w:rsidR="00DE43AB" w:rsidRPr="00046548">
        <w:t>:</w:t>
      </w:r>
      <w:r w:rsidRPr="00046548">
        <w:t xml:space="preserve"> Relay OAM architecture.</w:t>
      </w:r>
    </w:p>
    <w:p w14:paraId="04936DA4" w14:textId="77777777" w:rsidR="00AB7042" w:rsidRPr="00046548" w:rsidRDefault="00AB7042" w:rsidP="00E10AA0">
      <w:r w:rsidRPr="00046548">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6E1D7D0" w14:textId="77777777" w:rsidR="00AB7042" w:rsidRPr="00046548" w:rsidRDefault="003A0FE7" w:rsidP="009C26DC">
      <w:pPr>
        <w:pStyle w:val="Heading4"/>
      </w:pPr>
      <w:bookmarkStart w:id="307" w:name="_Toc20402660"/>
      <w:bookmarkStart w:id="308" w:name="_Toc29344299"/>
      <w:bookmarkStart w:id="309" w:name="_Toc37461725"/>
      <w:bookmarkStart w:id="310" w:name="_Toc46506596"/>
      <w:bookmarkStart w:id="311" w:name="_Toc52489759"/>
      <w:bookmarkStart w:id="312" w:name="_Toc101264295"/>
      <w:r w:rsidRPr="00046548">
        <w:t>4.7.7.2</w:t>
      </w:r>
      <w:r w:rsidRPr="00046548">
        <w:tab/>
      </w:r>
      <w:r w:rsidR="00AB7042" w:rsidRPr="00046548">
        <w:t>OAM Traffic QoS Requirements</w:t>
      </w:r>
      <w:bookmarkEnd w:id="307"/>
      <w:bookmarkEnd w:id="308"/>
      <w:bookmarkEnd w:id="309"/>
      <w:bookmarkEnd w:id="310"/>
      <w:bookmarkEnd w:id="311"/>
      <w:bookmarkEnd w:id="312"/>
    </w:p>
    <w:p w14:paraId="412118FC" w14:textId="77777777" w:rsidR="00AB7042" w:rsidRPr="00046548" w:rsidRDefault="00AB7042" w:rsidP="00E10AA0">
      <w:r w:rsidRPr="00046548">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2DC84DE5" w14:textId="77777777" w:rsidR="00AB7042" w:rsidRPr="00046548" w:rsidRDefault="00AB7042" w:rsidP="00E10AA0">
      <w:r w:rsidRPr="00046548">
        <w:t>Alarm messages and commands should be transported on a high-priority bearer, while counters may be transported on a lower priority bearer. There is no need to specify a new QCI value other than those already standardized.</w:t>
      </w:r>
    </w:p>
    <w:p w14:paraId="78611591" w14:textId="77777777" w:rsidR="00766DB5" w:rsidRPr="00046548" w:rsidRDefault="00766DB5" w:rsidP="00E10AA0">
      <w:r w:rsidRPr="00046548">
        <w:t>Alarm messages and commands may be mapped over a dedicated bearer or over the same bearer that carries S1 and/or X2 messages between the RN and the DeNB.</w:t>
      </w:r>
    </w:p>
    <w:p w14:paraId="3F85518A" w14:textId="77777777" w:rsidR="00AB7042" w:rsidRPr="00046548" w:rsidRDefault="00AB7042" w:rsidP="00E10AA0">
      <w:r w:rsidRPr="00046548">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046548">
        <w:t>may</w:t>
      </w:r>
      <w:r w:rsidRPr="00046548">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7895EA54" w14:textId="77777777" w:rsidR="00AB7042" w:rsidRPr="00046548" w:rsidRDefault="00AB7042" w:rsidP="009C26DC">
      <w:pPr>
        <w:pStyle w:val="Heading4"/>
      </w:pPr>
      <w:bookmarkStart w:id="313" w:name="_Toc20402661"/>
      <w:bookmarkStart w:id="314" w:name="_Toc29344300"/>
      <w:bookmarkStart w:id="315" w:name="_Toc37461726"/>
      <w:bookmarkStart w:id="316" w:name="_Toc46506597"/>
      <w:bookmarkStart w:id="317" w:name="_Toc52489760"/>
      <w:bookmarkStart w:id="318" w:name="_Toc101264296"/>
      <w:r w:rsidRPr="00046548">
        <w:t>4.7.7.3</w:t>
      </w:r>
      <w:r w:rsidRPr="00046548">
        <w:tab/>
        <w:t>Security Aspects</w:t>
      </w:r>
      <w:bookmarkEnd w:id="313"/>
      <w:bookmarkEnd w:id="314"/>
      <w:bookmarkEnd w:id="315"/>
      <w:bookmarkEnd w:id="316"/>
      <w:bookmarkEnd w:id="317"/>
      <w:bookmarkEnd w:id="318"/>
    </w:p>
    <w:p w14:paraId="2A4B987F" w14:textId="77777777" w:rsidR="002A48E0" w:rsidRPr="00046548" w:rsidRDefault="002A48E0" w:rsidP="00E10AA0">
      <w:r w:rsidRPr="00046548">
        <w:t xml:space="preserve">Refer to </w:t>
      </w:r>
      <w:r w:rsidR="00757D40" w:rsidRPr="00046548">
        <w:t>clause</w:t>
      </w:r>
      <w:r w:rsidRPr="00046548">
        <w:t xml:space="preserve"> D.2.5 of TS 33.401 [22] for details on secure management procedures for RN.</w:t>
      </w:r>
    </w:p>
    <w:p w14:paraId="3125FCE8" w14:textId="77777777" w:rsidR="00AB7042" w:rsidRPr="00046548" w:rsidRDefault="00AB7042" w:rsidP="009C26DC">
      <w:pPr>
        <w:pStyle w:val="Heading4"/>
      </w:pPr>
      <w:bookmarkStart w:id="319" w:name="_Toc20402662"/>
      <w:bookmarkStart w:id="320" w:name="_Toc29344301"/>
      <w:bookmarkStart w:id="321" w:name="_Toc37461727"/>
      <w:bookmarkStart w:id="322" w:name="_Toc46506598"/>
      <w:bookmarkStart w:id="323" w:name="_Toc52489761"/>
      <w:bookmarkStart w:id="324" w:name="_Toc101264297"/>
      <w:r w:rsidRPr="00046548">
        <w:t>4.7.7.4</w:t>
      </w:r>
      <w:r w:rsidRPr="00046548">
        <w:tab/>
      </w:r>
      <w:r w:rsidR="00DE43AB" w:rsidRPr="00046548">
        <w:t>Void</w:t>
      </w:r>
      <w:bookmarkEnd w:id="319"/>
      <w:bookmarkEnd w:id="320"/>
      <w:bookmarkEnd w:id="321"/>
      <w:bookmarkEnd w:id="322"/>
      <w:bookmarkEnd w:id="323"/>
      <w:bookmarkEnd w:id="324"/>
    </w:p>
    <w:p w14:paraId="19640FAC" w14:textId="77777777" w:rsidR="00FD446E" w:rsidRPr="00046548" w:rsidRDefault="00FD446E" w:rsidP="009C26DC">
      <w:pPr>
        <w:pStyle w:val="Heading4"/>
      </w:pPr>
      <w:bookmarkStart w:id="325" w:name="_Toc20402663"/>
      <w:bookmarkStart w:id="326" w:name="_Toc29344302"/>
      <w:bookmarkStart w:id="327" w:name="_Toc37461728"/>
      <w:bookmarkStart w:id="328" w:name="_Toc46506599"/>
      <w:bookmarkStart w:id="329" w:name="_Toc52489762"/>
      <w:bookmarkStart w:id="330" w:name="_Toc101264298"/>
      <w:r w:rsidRPr="00046548">
        <w:t>4.7.7.5</w:t>
      </w:r>
      <w:r w:rsidRPr="00046548">
        <w:tab/>
        <w:t>OAM Requirements for Configuration Parameters</w:t>
      </w:r>
      <w:bookmarkEnd w:id="325"/>
      <w:bookmarkEnd w:id="326"/>
      <w:bookmarkEnd w:id="327"/>
      <w:bookmarkEnd w:id="328"/>
      <w:bookmarkEnd w:id="329"/>
      <w:bookmarkEnd w:id="330"/>
    </w:p>
    <w:p w14:paraId="2EBA0696" w14:textId="77777777" w:rsidR="00FD446E" w:rsidRPr="00046548" w:rsidRDefault="00FD446E" w:rsidP="009C26DC">
      <w:pPr>
        <w:pStyle w:val="Heading5"/>
      </w:pPr>
      <w:bookmarkStart w:id="331" w:name="_Toc20402664"/>
      <w:bookmarkStart w:id="332" w:name="_Toc29344303"/>
      <w:bookmarkStart w:id="333" w:name="_Toc37461729"/>
      <w:bookmarkStart w:id="334" w:name="_Toc46506600"/>
      <w:bookmarkStart w:id="335" w:name="_Toc52489763"/>
      <w:bookmarkStart w:id="336" w:name="_Toc101264299"/>
      <w:r w:rsidRPr="00046548">
        <w:t>4.7.7.5.1</w:t>
      </w:r>
      <w:r w:rsidRPr="00046548">
        <w:tab/>
        <w:t>Parameters Associ</w:t>
      </w:r>
      <w:r w:rsidR="003C4D65" w:rsidRPr="00046548">
        <w:t>ated with Relay Bearer Mapping</w:t>
      </w:r>
      <w:bookmarkEnd w:id="331"/>
      <w:bookmarkEnd w:id="332"/>
      <w:bookmarkEnd w:id="333"/>
      <w:bookmarkEnd w:id="334"/>
      <w:bookmarkEnd w:id="335"/>
      <w:bookmarkEnd w:id="336"/>
    </w:p>
    <w:p w14:paraId="319B7ED0" w14:textId="77777777" w:rsidR="00FD446E" w:rsidRPr="00046548" w:rsidRDefault="00FD446E" w:rsidP="00E10AA0">
      <w:r w:rsidRPr="00046548">
        <w:t>OAM provides the app</w:t>
      </w:r>
      <w:r w:rsidR="00D66F5C" w:rsidRPr="00046548">
        <w:t>r</w:t>
      </w:r>
      <w:r w:rsidRPr="00046548">
        <w:t xml:space="preserve">opriate support to configure a QCI-to-DSCP mapping function at the relay node which is used to control the mapping in uplink of </w:t>
      </w:r>
      <w:proofErr w:type="spellStart"/>
      <w:r w:rsidRPr="00046548">
        <w:t>Uu</w:t>
      </w:r>
      <w:proofErr w:type="spellEnd"/>
      <w:r w:rsidRPr="00046548">
        <w:t xml:space="preserve"> bearer(s) of dif</w:t>
      </w:r>
      <w:r w:rsidR="00B54894" w:rsidRPr="00046548">
        <w:t>ferent QCI(s) to Un bearer(s).</w:t>
      </w:r>
    </w:p>
    <w:p w14:paraId="355CAEA1" w14:textId="77777777" w:rsidR="00A5330D" w:rsidRPr="00046548" w:rsidRDefault="00A5330D" w:rsidP="009C26DC">
      <w:pPr>
        <w:pStyle w:val="Heading2"/>
        <w:rPr>
          <w:lang w:eastAsia="zh-CN"/>
        </w:rPr>
      </w:pPr>
      <w:bookmarkStart w:id="337" w:name="_Toc20402665"/>
      <w:bookmarkStart w:id="338" w:name="_Toc29344304"/>
      <w:bookmarkStart w:id="339" w:name="_Toc37461730"/>
      <w:bookmarkStart w:id="340" w:name="_Toc46506601"/>
      <w:bookmarkStart w:id="341" w:name="_Toc52489764"/>
      <w:bookmarkStart w:id="342" w:name="_Toc101264300"/>
      <w:r w:rsidRPr="00046548">
        <w:rPr>
          <w:lang w:eastAsia="zh-CN"/>
        </w:rPr>
        <w:t>4</w:t>
      </w:r>
      <w:r w:rsidRPr="00046548">
        <w:t>.</w:t>
      </w:r>
      <w:r w:rsidRPr="00046548">
        <w:rPr>
          <w:lang w:eastAsia="zh-CN"/>
        </w:rPr>
        <w:t>8</w:t>
      </w:r>
      <w:r w:rsidRPr="00046548">
        <w:tab/>
        <w:t xml:space="preserve">Support </w:t>
      </w:r>
      <w:r w:rsidRPr="00046548">
        <w:rPr>
          <w:lang w:eastAsia="zh-CN"/>
        </w:rPr>
        <w:t>of</w:t>
      </w:r>
      <w:r w:rsidRPr="00046548">
        <w:t xml:space="preserve"> </w:t>
      </w:r>
      <w:r w:rsidRPr="00046548">
        <w:rPr>
          <w:lang w:eastAsia="zh-CN"/>
        </w:rPr>
        <w:t>SIPTO at the Local Network</w:t>
      </w:r>
      <w:bookmarkEnd w:id="337"/>
      <w:bookmarkEnd w:id="338"/>
      <w:bookmarkEnd w:id="339"/>
      <w:bookmarkEnd w:id="340"/>
      <w:bookmarkEnd w:id="341"/>
      <w:bookmarkEnd w:id="342"/>
    </w:p>
    <w:p w14:paraId="3FA431C0" w14:textId="77777777" w:rsidR="00A5330D" w:rsidRPr="00046548" w:rsidRDefault="00A5330D" w:rsidP="009C26DC">
      <w:pPr>
        <w:pStyle w:val="Heading3"/>
        <w:rPr>
          <w:kern w:val="2"/>
          <w:lang w:eastAsia="zh-CN"/>
        </w:rPr>
      </w:pPr>
      <w:bookmarkStart w:id="343" w:name="_Toc20402666"/>
      <w:bookmarkStart w:id="344" w:name="_Toc29344305"/>
      <w:bookmarkStart w:id="345" w:name="_Toc37461731"/>
      <w:bookmarkStart w:id="346" w:name="_Toc46506602"/>
      <w:bookmarkStart w:id="347" w:name="_Toc52489765"/>
      <w:bookmarkStart w:id="348" w:name="_Toc101264301"/>
      <w:r w:rsidRPr="00046548">
        <w:rPr>
          <w:kern w:val="2"/>
          <w:lang w:eastAsia="zh-CN"/>
        </w:rPr>
        <w:t>4.8.1</w:t>
      </w:r>
      <w:r w:rsidRPr="00046548">
        <w:rPr>
          <w:kern w:val="2"/>
          <w:lang w:eastAsia="zh-CN"/>
        </w:rPr>
        <w:tab/>
        <w:t>General</w:t>
      </w:r>
      <w:bookmarkEnd w:id="343"/>
      <w:bookmarkEnd w:id="344"/>
      <w:bookmarkEnd w:id="345"/>
      <w:bookmarkEnd w:id="346"/>
      <w:bookmarkEnd w:id="347"/>
      <w:bookmarkEnd w:id="348"/>
    </w:p>
    <w:p w14:paraId="191575BC" w14:textId="77777777" w:rsidR="00A5330D" w:rsidRPr="00046548" w:rsidRDefault="00A5330D" w:rsidP="00E10AA0">
      <w:pPr>
        <w:rPr>
          <w:lang w:eastAsia="zh-CN"/>
        </w:rPr>
      </w:pPr>
      <w:r w:rsidRPr="00046548">
        <w:rPr>
          <w:lang w:eastAsia="zh-CN"/>
        </w:rPr>
        <w:t xml:space="preserve">E-UTRAN supports SIPTO at the Local Network with a collocated L-GW in the </w:t>
      </w:r>
      <w:proofErr w:type="spellStart"/>
      <w:r w:rsidRPr="00046548">
        <w:rPr>
          <w:lang w:eastAsia="zh-CN"/>
        </w:rPr>
        <w:t>eNB</w:t>
      </w:r>
      <w:proofErr w:type="spellEnd"/>
      <w:r w:rsidRPr="00046548">
        <w:rPr>
          <w:lang w:eastAsia="zh-CN"/>
        </w:rPr>
        <w:t xml:space="preserve"> or a standalone GW (with </w:t>
      </w:r>
      <w:r w:rsidRPr="00046548">
        <w:t>S-GW and L-GW collocated</w:t>
      </w:r>
      <w:r w:rsidRPr="00046548">
        <w:rPr>
          <w:lang w:eastAsia="zh-CN"/>
        </w:rPr>
        <w:t xml:space="preserve">), as specified in </w:t>
      </w:r>
      <w:r w:rsidRPr="00046548">
        <w:t>TS</w:t>
      </w:r>
      <w:r w:rsidRPr="00046548">
        <w:rPr>
          <w:lang w:eastAsia="zh-CN"/>
        </w:rPr>
        <w:t xml:space="preserve"> </w:t>
      </w:r>
      <w:r w:rsidRPr="00046548">
        <w:t>23.401 [17]</w:t>
      </w:r>
      <w:r w:rsidRPr="00046548">
        <w:rPr>
          <w:lang w:eastAsia="zh-CN"/>
        </w:rPr>
        <w:t>.</w:t>
      </w:r>
    </w:p>
    <w:p w14:paraId="67525EBF" w14:textId="77777777" w:rsidR="00A5330D" w:rsidRPr="00046548" w:rsidRDefault="00A5330D" w:rsidP="009C26DC">
      <w:pPr>
        <w:pStyle w:val="Heading3"/>
        <w:rPr>
          <w:kern w:val="2"/>
          <w:lang w:eastAsia="zh-CN"/>
        </w:rPr>
      </w:pPr>
      <w:bookmarkStart w:id="349" w:name="_Toc20402667"/>
      <w:bookmarkStart w:id="350" w:name="_Toc29344306"/>
      <w:bookmarkStart w:id="351" w:name="_Toc37461732"/>
      <w:bookmarkStart w:id="352" w:name="_Toc46506603"/>
      <w:bookmarkStart w:id="353" w:name="_Toc52489766"/>
      <w:bookmarkStart w:id="354" w:name="_Toc101264302"/>
      <w:r w:rsidRPr="00046548">
        <w:rPr>
          <w:kern w:val="2"/>
          <w:lang w:eastAsia="zh-CN"/>
        </w:rPr>
        <w:t>4.8.2</w:t>
      </w:r>
      <w:r w:rsidRPr="00046548">
        <w:rPr>
          <w:kern w:val="2"/>
          <w:lang w:eastAsia="zh-CN"/>
        </w:rPr>
        <w:tab/>
      </w:r>
      <w:r w:rsidRPr="00046548">
        <w:t>SIPTO</w:t>
      </w:r>
      <w:r w:rsidRPr="00046548">
        <w:rPr>
          <w:lang w:eastAsia="zh-CN"/>
        </w:rPr>
        <w:t xml:space="preserve"> at the Local Network </w:t>
      </w:r>
      <w:r w:rsidRPr="00046548">
        <w:t xml:space="preserve">with </w:t>
      </w:r>
      <w:r w:rsidRPr="00046548">
        <w:rPr>
          <w:lang w:eastAsia="zh-CN"/>
        </w:rPr>
        <w:t xml:space="preserve">collocated </w:t>
      </w:r>
      <w:r w:rsidRPr="00046548">
        <w:t>L-GW</w:t>
      </w:r>
      <w:bookmarkEnd w:id="349"/>
      <w:bookmarkEnd w:id="350"/>
      <w:bookmarkEnd w:id="351"/>
      <w:bookmarkEnd w:id="352"/>
      <w:bookmarkEnd w:id="353"/>
      <w:bookmarkEnd w:id="354"/>
    </w:p>
    <w:p w14:paraId="5E09C118" w14:textId="77777777" w:rsidR="00A5330D" w:rsidRPr="00046548" w:rsidRDefault="00A5330D" w:rsidP="00E0406D">
      <w:r w:rsidRPr="00046548">
        <w:t xml:space="preserve">Figure </w:t>
      </w:r>
      <w:r w:rsidRPr="00046548">
        <w:rPr>
          <w:rFonts w:eastAsia="SimSun"/>
          <w:lang w:eastAsia="zh-CN"/>
        </w:rPr>
        <w:t>4</w:t>
      </w:r>
      <w:r w:rsidRPr="00046548">
        <w:t>.</w:t>
      </w:r>
      <w:r w:rsidRPr="00046548">
        <w:rPr>
          <w:rFonts w:eastAsia="SimSun"/>
          <w:lang w:eastAsia="zh-CN"/>
        </w:rPr>
        <w:t>8.2</w:t>
      </w:r>
      <w:r w:rsidRPr="00046548">
        <w:t xml:space="preserve">-1 shows the logical architecture for the </w:t>
      </w:r>
      <w:proofErr w:type="spellStart"/>
      <w:r w:rsidRPr="00046548">
        <w:t>eNB</w:t>
      </w:r>
      <w:proofErr w:type="spellEnd"/>
      <w:r w:rsidRPr="00046548">
        <w:t xml:space="preserve"> when it supports </w:t>
      </w:r>
      <w:r w:rsidRPr="00046548">
        <w:rPr>
          <w:rFonts w:eastAsia="SimSun"/>
          <w:lang w:eastAsia="zh-CN"/>
        </w:rPr>
        <w:t>SIPTO@LN with a collocated L-GW</w:t>
      </w:r>
      <w:r w:rsidRPr="00046548">
        <w:t>.</w:t>
      </w:r>
    </w:p>
    <w:p w14:paraId="37418B4A" w14:textId="77777777" w:rsidR="00A5330D" w:rsidRPr="00046548" w:rsidRDefault="00A5330D" w:rsidP="00E10AA0">
      <w:pPr>
        <w:pStyle w:val="TH"/>
      </w:pPr>
    </w:p>
    <w:p w14:paraId="688959FE" w14:textId="77777777" w:rsidR="00A5330D" w:rsidRPr="00046548" w:rsidRDefault="00A5330D" w:rsidP="00E10AA0">
      <w:pPr>
        <w:pStyle w:val="TH"/>
        <w:rPr>
          <w:lang w:eastAsia="zh-CN"/>
        </w:rPr>
      </w:pPr>
      <w:r w:rsidRPr="00046548">
        <w:object w:dxaOrig="5973" w:dyaOrig="4097" w14:anchorId="0B694208">
          <v:shape id="_x0000_i1051" type="#_x0000_t75" style="width:298.5pt;height:204.75pt" o:ole="">
            <v:imagedata r:id="rId60" o:title=""/>
          </v:shape>
          <o:OLEObject Type="Embed" ProgID="Visio.Drawing.11" ShapeID="_x0000_i1051" DrawAspect="Content" ObjectID="_1711878341" r:id="rId61"/>
        </w:object>
      </w:r>
    </w:p>
    <w:p w14:paraId="784E4361" w14:textId="77777777" w:rsidR="00A5330D" w:rsidRPr="00046548" w:rsidRDefault="00A5330D" w:rsidP="00D52322">
      <w:pPr>
        <w:pStyle w:val="TF"/>
      </w:pPr>
      <w:r w:rsidRPr="00046548">
        <w:t xml:space="preserve">Figure </w:t>
      </w:r>
      <w:r w:rsidRPr="00046548">
        <w:rPr>
          <w:lang w:eastAsia="zh-CN"/>
        </w:rPr>
        <w:t>4</w:t>
      </w:r>
      <w:r w:rsidRPr="00046548">
        <w:t>.</w:t>
      </w:r>
      <w:r w:rsidRPr="00046548">
        <w:rPr>
          <w:lang w:eastAsia="zh-CN"/>
        </w:rPr>
        <w:t>8</w:t>
      </w:r>
      <w:r w:rsidRPr="00046548">
        <w:t>.</w:t>
      </w:r>
      <w:r w:rsidRPr="00046548">
        <w:rPr>
          <w:lang w:eastAsia="zh-CN"/>
        </w:rPr>
        <w:t>2</w:t>
      </w:r>
      <w:r w:rsidRPr="00046548">
        <w:t xml:space="preserve">-1: E-UTRAN - </w:t>
      </w:r>
      <w:r w:rsidRPr="00046548">
        <w:rPr>
          <w:lang w:eastAsia="zh-CN"/>
        </w:rPr>
        <w:t xml:space="preserve">SIPTO@LN with collocated L-GW </w:t>
      </w:r>
      <w:r w:rsidRPr="00046548">
        <w:t>- Logical Architecture</w:t>
      </w:r>
    </w:p>
    <w:p w14:paraId="6D7BE5D5" w14:textId="77777777" w:rsidR="00A5330D" w:rsidRPr="00046548" w:rsidRDefault="00A5330D" w:rsidP="00E10AA0">
      <w:r w:rsidRPr="00046548">
        <w:t xml:space="preserve">For a SIPTO@LN PDN connection, the </w:t>
      </w:r>
      <w:proofErr w:type="spellStart"/>
      <w:r w:rsidRPr="00046548">
        <w:t>eNB</w:t>
      </w:r>
      <w:proofErr w:type="spellEnd"/>
      <w:r w:rsidRPr="00046548">
        <w:t xml:space="preserve"> sets up and maintains an S5 connection to the EPC.</w:t>
      </w:r>
    </w:p>
    <w:p w14:paraId="452D177C" w14:textId="77777777" w:rsidR="00A5330D" w:rsidRPr="00046548" w:rsidRDefault="00A5330D" w:rsidP="00E10AA0">
      <w:r w:rsidRPr="00046548">
        <w:t xml:space="preserve">The mobility of the SIPTO@LN PDN connection is not supported in this release of the specification. The SIPTO@LN PDN connection is released after a handover is performed, and the collocated L-GW in the source </w:t>
      </w:r>
      <w:proofErr w:type="spellStart"/>
      <w:r w:rsidRPr="00046548">
        <w:t>eNB</w:t>
      </w:r>
      <w:proofErr w:type="spellEnd"/>
      <w:r w:rsidRPr="00046548">
        <w:t xml:space="preserve"> triggers the release over the S5 interface, as described in TS 23.401 [17].</w:t>
      </w:r>
    </w:p>
    <w:p w14:paraId="6DEADAAB" w14:textId="77777777" w:rsidR="00A5330D" w:rsidRPr="00046548" w:rsidRDefault="00A5330D" w:rsidP="00E10AA0">
      <w:r w:rsidRPr="00046548">
        <w:t xml:space="preserve">In case of SIPTO@LN with collocated L-GW support, the </w:t>
      </w:r>
      <w:proofErr w:type="spellStart"/>
      <w:r w:rsidRPr="00046548">
        <w:t>eNB</w:t>
      </w:r>
      <w:proofErr w:type="spellEnd"/>
      <w:r w:rsidRPr="00046548">
        <w:t xml:space="preserve"> supports the following additional functions:</w:t>
      </w:r>
    </w:p>
    <w:p w14:paraId="65D3BE2A" w14:textId="77777777" w:rsidR="00A5330D" w:rsidRPr="00046548" w:rsidRDefault="00A5330D" w:rsidP="00E10AA0">
      <w:pPr>
        <w:pStyle w:val="B1"/>
      </w:pPr>
      <w:r w:rsidRPr="00046548">
        <w:t>-</w:t>
      </w:r>
      <w:r w:rsidRPr="00046548">
        <w:tab/>
        <w:t xml:space="preserve">transfer of the collocated L-GW IP address of the </w:t>
      </w:r>
      <w:proofErr w:type="spellStart"/>
      <w:r w:rsidRPr="00046548">
        <w:t>eNB</w:t>
      </w:r>
      <w:proofErr w:type="spellEnd"/>
      <w:r w:rsidRPr="00046548">
        <w:t xml:space="preserve"> over S1-MME to the EPC at every idle-active transition;</w:t>
      </w:r>
    </w:p>
    <w:p w14:paraId="07334EC4" w14:textId="77777777" w:rsidR="00A5330D" w:rsidRPr="00046548" w:rsidRDefault="00A5330D" w:rsidP="00E10AA0">
      <w:pPr>
        <w:pStyle w:val="B1"/>
      </w:pPr>
      <w:r w:rsidRPr="00046548">
        <w:t>-</w:t>
      </w:r>
      <w:r w:rsidRPr="00046548">
        <w:tab/>
        <w:t xml:space="preserve">transfer of the collocated L-GW IP address of the </w:t>
      </w:r>
      <w:proofErr w:type="spellStart"/>
      <w:r w:rsidRPr="00046548">
        <w:t>eNB</w:t>
      </w:r>
      <w:proofErr w:type="spellEnd"/>
      <w:r w:rsidRPr="00046548">
        <w:t xml:space="preserve"> over S1-MME to the EPC within every Uplink NAS Transport procedure;</w:t>
      </w:r>
    </w:p>
    <w:p w14:paraId="56617232" w14:textId="77777777" w:rsidR="00A5330D" w:rsidRPr="00046548" w:rsidRDefault="00A5330D" w:rsidP="00E10AA0">
      <w:pPr>
        <w:pStyle w:val="B1"/>
      </w:pPr>
      <w:r w:rsidRPr="00046548">
        <w:t>-</w:t>
      </w:r>
      <w:r w:rsidRPr="00046548">
        <w:tab/>
        <w:t xml:space="preserve">support of basic P-GW functions in the collocated L-GW such as support of the </w:t>
      </w:r>
      <w:proofErr w:type="spellStart"/>
      <w:r w:rsidRPr="00046548">
        <w:t>SGi</w:t>
      </w:r>
      <w:proofErr w:type="spellEnd"/>
      <w:r w:rsidRPr="00046548">
        <w:t xml:space="preserve"> interface corresponding to SIPTO@LN;</w:t>
      </w:r>
    </w:p>
    <w:p w14:paraId="7366BC75" w14:textId="77777777" w:rsidR="00A5330D" w:rsidRPr="00046548" w:rsidRDefault="00A5330D" w:rsidP="00E10AA0">
      <w:pPr>
        <w:pStyle w:val="B1"/>
      </w:pPr>
      <w:r w:rsidRPr="00046548">
        <w:t>-</w:t>
      </w:r>
      <w:r w:rsidRPr="00046548">
        <w:tab/>
        <w:t>additional support of first packet sending, buffering of subsequent packets, internal direct L-GW-</w:t>
      </w:r>
      <w:proofErr w:type="spellStart"/>
      <w:r w:rsidRPr="00046548">
        <w:t>eNB</w:t>
      </w:r>
      <w:proofErr w:type="spellEnd"/>
      <w:r w:rsidRPr="00046548">
        <w:t xml:space="preserve"> user path management and in sequence packet delivery to the UE;</w:t>
      </w:r>
    </w:p>
    <w:p w14:paraId="4758BB9B" w14:textId="77777777" w:rsidR="00A5330D" w:rsidRPr="00046548" w:rsidRDefault="00A5330D" w:rsidP="00E10AA0">
      <w:pPr>
        <w:pStyle w:val="B1"/>
      </w:pPr>
      <w:r w:rsidRPr="00046548">
        <w:t>-</w:t>
      </w:r>
      <w:r w:rsidRPr="00046548">
        <w:tab/>
        <w:t>support of the necessary restricted set of S5 procedures corresponding to the support of SIPTO@LN function as specified in TS 23.401 [17];</w:t>
      </w:r>
    </w:p>
    <w:p w14:paraId="322200C0" w14:textId="77777777" w:rsidR="00A5330D" w:rsidRPr="00046548" w:rsidRDefault="00A5330D" w:rsidP="00E10AA0">
      <w:pPr>
        <w:pStyle w:val="B1"/>
      </w:pPr>
      <w:r w:rsidRPr="00046548">
        <w:t>-</w:t>
      </w:r>
      <w:r w:rsidRPr="00046548">
        <w:tab/>
        <w:t xml:space="preserve">notification to the EPC of the collocated L-GW uplink TEID(s) or GRE key(s) for the SIPTO@LN bearer(s) over S5 interface within the restricted set of procedures to be forwarded over S1-MME and further used by the </w:t>
      </w:r>
      <w:proofErr w:type="spellStart"/>
      <w:r w:rsidRPr="00046548">
        <w:t>eNB</w:t>
      </w:r>
      <w:proofErr w:type="spellEnd"/>
      <w:r w:rsidRPr="00046548">
        <w:t xml:space="preserve"> as "SIPTO correlation id" for correlation purposes between the collocated L-GW and the </w:t>
      </w:r>
      <w:proofErr w:type="spellStart"/>
      <w:r w:rsidRPr="00046548">
        <w:t>eNB</w:t>
      </w:r>
      <w:proofErr w:type="spellEnd"/>
      <w:r w:rsidRPr="00046548">
        <w:t>;</w:t>
      </w:r>
    </w:p>
    <w:p w14:paraId="5D839E9D" w14:textId="77777777" w:rsidR="00A5330D" w:rsidRPr="00046548" w:rsidRDefault="00A5330D" w:rsidP="00E10AA0">
      <w:pPr>
        <w:pStyle w:val="B1"/>
      </w:pPr>
      <w:r w:rsidRPr="00046548">
        <w:t>-</w:t>
      </w:r>
      <w:r w:rsidRPr="00046548">
        <w:tab/>
        <w:t>triggering SIPTO@LN PDN connection release by the collocated L-GW after a handover is performed, as specified in TS 23.401 [17].</w:t>
      </w:r>
    </w:p>
    <w:p w14:paraId="1D68D736" w14:textId="77777777" w:rsidR="00A5330D" w:rsidRPr="00046548" w:rsidRDefault="00A5330D" w:rsidP="00E10AA0">
      <w:r w:rsidRPr="00046548">
        <w:t>In case of SIPTO@LN with collocated L-GW support, the MME supports the following additional functions:</w:t>
      </w:r>
    </w:p>
    <w:p w14:paraId="5A14F4DA" w14:textId="77777777" w:rsidR="00A5330D" w:rsidRPr="00046548" w:rsidRDefault="00A5330D" w:rsidP="00E10AA0">
      <w:pPr>
        <w:pStyle w:val="B1"/>
      </w:pPr>
      <w:r w:rsidRPr="00046548">
        <w:t>-</w:t>
      </w:r>
      <w:r w:rsidRPr="00046548">
        <w:tab/>
        <w:t>SIPTO@LN activation for the requested APN based on SIPTO permissions in the subscription data and received collocated L-GW IP address;</w:t>
      </w:r>
    </w:p>
    <w:p w14:paraId="71023EE9" w14:textId="77777777" w:rsidR="00A5330D" w:rsidRPr="00046548" w:rsidRDefault="00A5330D" w:rsidP="00E10AA0">
      <w:pPr>
        <w:pStyle w:val="B1"/>
      </w:pPr>
      <w:r w:rsidRPr="00046548">
        <w:t>-</w:t>
      </w:r>
      <w:r w:rsidRPr="00046548">
        <w:tab/>
        <w:t xml:space="preserve">transfer of the "SIPTO correlation id" to the </w:t>
      </w:r>
      <w:proofErr w:type="spellStart"/>
      <w:r w:rsidRPr="00046548">
        <w:t>eNB</w:t>
      </w:r>
      <w:proofErr w:type="spellEnd"/>
      <w:r w:rsidRPr="00046548">
        <w:t xml:space="preserve"> via the initial context setup procedure and E-RAB setup procedure;</w:t>
      </w:r>
    </w:p>
    <w:p w14:paraId="7E346A2D" w14:textId="77777777" w:rsidR="00A5330D" w:rsidRPr="00046548" w:rsidRDefault="00A5330D" w:rsidP="00E10AA0">
      <w:pPr>
        <w:pStyle w:val="B1"/>
      </w:pPr>
      <w:r w:rsidRPr="00046548">
        <w:t>-</w:t>
      </w:r>
      <w:r w:rsidRPr="00046548">
        <w:tab/>
        <w:t xml:space="preserve">release of the SIPTO@LN PDN connection of an idle-mode UE when the UE moves away from the coverage area of the </w:t>
      </w:r>
      <w:proofErr w:type="spellStart"/>
      <w:r w:rsidRPr="00046548">
        <w:t>eNB</w:t>
      </w:r>
      <w:proofErr w:type="spellEnd"/>
      <w:r w:rsidRPr="00046548">
        <w:t>, as specified in TS 23.401 [17].</w:t>
      </w:r>
    </w:p>
    <w:p w14:paraId="3BDA322A" w14:textId="77777777" w:rsidR="009B16D8" w:rsidRPr="00046548" w:rsidRDefault="009B16D8" w:rsidP="009C26DC">
      <w:pPr>
        <w:pStyle w:val="Heading3"/>
      </w:pPr>
      <w:bookmarkStart w:id="355" w:name="_Toc20402668"/>
      <w:bookmarkStart w:id="356" w:name="_Toc29344307"/>
      <w:bookmarkStart w:id="357" w:name="_Toc37461733"/>
      <w:bookmarkStart w:id="358" w:name="_Toc46506604"/>
      <w:bookmarkStart w:id="359" w:name="_Toc52489767"/>
      <w:bookmarkStart w:id="360" w:name="_Toc101264303"/>
      <w:r w:rsidRPr="00046548">
        <w:lastRenderedPageBreak/>
        <w:t>4.8.3</w:t>
      </w:r>
      <w:r w:rsidRPr="00046548">
        <w:tab/>
        <w:t>Support for SIPTO@LN with Stand-Alone Gateway</w:t>
      </w:r>
      <w:bookmarkEnd w:id="355"/>
      <w:bookmarkEnd w:id="356"/>
      <w:bookmarkEnd w:id="357"/>
      <w:bookmarkEnd w:id="358"/>
      <w:bookmarkEnd w:id="359"/>
      <w:bookmarkEnd w:id="360"/>
    </w:p>
    <w:p w14:paraId="3CC34BCD" w14:textId="77777777" w:rsidR="009B16D8" w:rsidRPr="00046548" w:rsidRDefault="009B16D8" w:rsidP="00E10AA0">
      <w:r w:rsidRPr="00046548">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046548">
        <w:t>eNBs</w:t>
      </w:r>
      <w:proofErr w:type="spellEnd"/>
      <w:r w:rsidRPr="00046548">
        <w:t xml:space="preserve"> are in the same LHN (i.e. they have the same LHN ID), as specified in TS 23.401 [17].</w:t>
      </w:r>
    </w:p>
    <w:p w14:paraId="2B3FC972" w14:textId="77777777" w:rsidR="009B16D8" w:rsidRPr="00046548" w:rsidRDefault="009B16D8" w:rsidP="00E10AA0">
      <w:r w:rsidRPr="00046548">
        <w:t xml:space="preserve">In case of SIPTO@LN support with stand-alone gateway, the </w:t>
      </w:r>
      <w:proofErr w:type="spellStart"/>
      <w:r w:rsidRPr="00046548">
        <w:t>eNB</w:t>
      </w:r>
      <w:proofErr w:type="spellEnd"/>
      <w:r w:rsidRPr="00046548">
        <w:t xml:space="preserve"> supports the following additional functions:</w:t>
      </w:r>
    </w:p>
    <w:p w14:paraId="491FE950" w14:textId="77777777" w:rsidR="009B16D8" w:rsidRPr="00046548" w:rsidRDefault="009B16D8" w:rsidP="00E10AA0">
      <w:pPr>
        <w:pStyle w:val="B1"/>
      </w:pPr>
      <w:r w:rsidRPr="00046548">
        <w:t>-</w:t>
      </w:r>
      <w:r w:rsidRPr="00046548">
        <w:tab/>
        <w:t>signal</w:t>
      </w:r>
      <w:r w:rsidR="00D66F5C" w:rsidRPr="00046548">
        <w:t>l</w:t>
      </w:r>
      <w:r w:rsidRPr="00046548">
        <w:t>ing of its LHN ID to the MME in the INITIAL UE MESSAGE, UPLINK NAS TRANSPORT, HANDOVER NOTIFY and PATH SWITCH REQUEST messages;</w:t>
      </w:r>
    </w:p>
    <w:p w14:paraId="6846862A" w14:textId="77777777" w:rsidR="009B16D8" w:rsidRPr="00046548" w:rsidRDefault="009B16D8" w:rsidP="00E10AA0">
      <w:pPr>
        <w:pStyle w:val="B1"/>
      </w:pPr>
      <w:r w:rsidRPr="00046548">
        <w:t>-</w:t>
      </w:r>
      <w:r w:rsidRPr="00046548">
        <w:tab/>
        <w:t>support for MME-triggered S-GW relocation without UE mobility through the E-RAB MODIFY REQUEST message.</w:t>
      </w:r>
    </w:p>
    <w:p w14:paraId="7495ECDF" w14:textId="77777777" w:rsidR="009B16D8" w:rsidRPr="00046548" w:rsidRDefault="009B16D8" w:rsidP="00E10AA0">
      <w:r w:rsidRPr="00046548">
        <w:t>In case of SIPTO@LN support with stand-alone gateway, the MME supports the following additional functions:</w:t>
      </w:r>
    </w:p>
    <w:p w14:paraId="36AD0B44" w14:textId="77777777" w:rsidR="009B16D8" w:rsidRPr="00046548" w:rsidRDefault="009B16D8" w:rsidP="00E10AA0">
      <w:pPr>
        <w:pStyle w:val="B1"/>
      </w:pPr>
      <w:r w:rsidRPr="00046548">
        <w:t>-</w:t>
      </w:r>
      <w:r w:rsidRPr="00046548">
        <w:tab/>
        <w:t>SIPTO@LN PDN activation for the requested APN based on subscription data and received LHN ID;</w:t>
      </w:r>
    </w:p>
    <w:p w14:paraId="27960B0B" w14:textId="77777777" w:rsidR="009B16D8" w:rsidRPr="00046548" w:rsidRDefault="009B16D8" w:rsidP="00E10AA0">
      <w:pPr>
        <w:pStyle w:val="B1"/>
      </w:pPr>
      <w:r w:rsidRPr="00046548">
        <w:t>-</w:t>
      </w:r>
      <w:r w:rsidRPr="00046548">
        <w:tab/>
        <w:t>S-GW relocation without UE mobility.</w:t>
      </w:r>
    </w:p>
    <w:p w14:paraId="42326895" w14:textId="77777777" w:rsidR="00830416" w:rsidRPr="00046548" w:rsidRDefault="00830416" w:rsidP="009C26DC">
      <w:pPr>
        <w:pStyle w:val="Heading2"/>
      </w:pPr>
      <w:bookmarkStart w:id="361" w:name="_Toc20402669"/>
      <w:bookmarkStart w:id="362" w:name="_Toc29344308"/>
      <w:bookmarkStart w:id="363" w:name="_Toc37461734"/>
      <w:bookmarkStart w:id="364" w:name="_Toc46506605"/>
      <w:bookmarkStart w:id="365" w:name="_Toc52489768"/>
      <w:bookmarkStart w:id="366" w:name="_Toc101264304"/>
      <w:r w:rsidRPr="00046548">
        <w:t>4.</w:t>
      </w:r>
      <w:r w:rsidR="00410BA8" w:rsidRPr="00046548">
        <w:t>9</w:t>
      </w:r>
      <w:r w:rsidRPr="00046548">
        <w:tab/>
        <w:t>Support for Dual Connectivity</w:t>
      </w:r>
      <w:bookmarkEnd w:id="361"/>
      <w:bookmarkEnd w:id="362"/>
      <w:bookmarkEnd w:id="363"/>
      <w:bookmarkEnd w:id="364"/>
      <w:bookmarkEnd w:id="365"/>
      <w:bookmarkEnd w:id="366"/>
    </w:p>
    <w:p w14:paraId="22E2EFD3" w14:textId="77777777" w:rsidR="00830416" w:rsidRPr="00046548" w:rsidRDefault="00830416" w:rsidP="00E10AA0">
      <w:pPr>
        <w:pStyle w:val="Heading3"/>
      </w:pPr>
      <w:bookmarkStart w:id="367" w:name="_Toc20402670"/>
      <w:bookmarkStart w:id="368" w:name="_Toc29344309"/>
      <w:bookmarkStart w:id="369" w:name="_Toc37461735"/>
      <w:bookmarkStart w:id="370" w:name="_Toc46506606"/>
      <w:bookmarkStart w:id="371" w:name="_Toc52489769"/>
      <w:bookmarkStart w:id="372" w:name="_Toc101264305"/>
      <w:r w:rsidRPr="00046548">
        <w:t>4.</w:t>
      </w:r>
      <w:r w:rsidR="00410BA8" w:rsidRPr="00046548">
        <w:t>9</w:t>
      </w:r>
      <w:r w:rsidRPr="00046548">
        <w:t>.1</w:t>
      </w:r>
      <w:r w:rsidRPr="00046548">
        <w:tab/>
        <w:t>General</w:t>
      </w:r>
      <w:bookmarkEnd w:id="367"/>
      <w:bookmarkEnd w:id="368"/>
      <w:bookmarkEnd w:id="369"/>
      <w:bookmarkEnd w:id="370"/>
      <w:bookmarkEnd w:id="371"/>
      <w:bookmarkEnd w:id="372"/>
    </w:p>
    <w:p w14:paraId="7717475E" w14:textId="77777777" w:rsidR="00834FA2" w:rsidRPr="00046548" w:rsidRDefault="00830416" w:rsidP="00834FA2">
      <w:r w:rsidRPr="00046548">
        <w:t xml:space="preserve">E-UTRAN supports Dual Connectivity (DC) operation whereby a multiple </w:t>
      </w:r>
      <w:r w:rsidR="00662D91" w:rsidRPr="00046548">
        <w:t>R</w:t>
      </w:r>
      <w:r w:rsidR="00662D91" w:rsidRPr="00046548">
        <w:rPr>
          <w:lang w:eastAsia="zh-CN"/>
        </w:rPr>
        <w:t>x</w:t>
      </w:r>
      <w:r w:rsidRPr="00046548">
        <w:t>/</w:t>
      </w:r>
      <w:r w:rsidR="00662D91" w:rsidRPr="00046548">
        <w:t>T</w:t>
      </w:r>
      <w:r w:rsidR="00662D91" w:rsidRPr="00046548">
        <w:rPr>
          <w:lang w:eastAsia="zh-CN"/>
        </w:rPr>
        <w:t>x</w:t>
      </w:r>
      <w:r w:rsidR="00662D91" w:rsidRPr="00046548">
        <w:t xml:space="preserve"> </w:t>
      </w:r>
      <w:r w:rsidRPr="00046548">
        <w:t xml:space="preserve">UE in RRC_CONNECTED is configured to utilise radio resources provided by two distinct schedulers, located in two </w:t>
      </w:r>
      <w:proofErr w:type="spellStart"/>
      <w:r w:rsidRPr="00046548">
        <w:t>eNBs</w:t>
      </w:r>
      <w:proofErr w:type="spellEnd"/>
      <w:r w:rsidRPr="00046548">
        <w:t xml:space="preserve"> connected via a non-ideal backhaul over the X2 interface (see TR 36.842 [</w:t>
      </w:r>
      <w:r w:rsidR="00410BA8" w:rsidRPr="00046548">
        <w:t>59</w:t>
      </w:r>
      <w:r w:rsidRPr="00046548">
        <w:t xml:space="preserve">] </w:t>
      </w:r>
      <w:r w:rsidR="009A0E6E" w:rsidRPr="00046548">
        <w:t xml:space="preserve">and TR </w:t>
      </w:r>
      <w:r w:rsidRPr="00046548">
        <w:t>36.932 [</w:t>
      </w:r>
      <w:r w:rsidR="00410BA8" w:rsidRPr="00046548">
        <w:t>60</w:t>
      </w:r>
      <w:r w:rsidRPr="00046548">
        <w:t xml:space="preserve">]). The overall E-UTRAN architecture as specified in </w:t>
      </w:r>
      <w:r w:rsidR="00540D9B" w:rsidRPr="00046548">
        <w:t>clause</w:t>
      </w:r>
      <w:r w:rsidRPr="00046548">
        <w:t xml:space="preserve"> 4 and depicted in Figure 4-1 is applicable for DC as well. </w:t>
      </w:r>
      <w:proofErr w:type="spellStart"/>
      <w:r w:rsidRPr="00046548">
        <w:t>eNBs</w:t>
      </w:r>
      <w:proofErr w:type="spellEnd"/>
      <w:r w:rsidRPr="00046548">
        <w:t xml:space="preserve"> involved in DC for a certain UE may assume two different roles: an </w:t>
      </w:r>
      <w:proofErr w:type="spellStart"/>
      <w:r w:rsidRPr="00046548">
        <w:t>eNB</w:t>
      </w:r>
      <w:proofErr w:type="spellEnd"/>
      <w:r w:rsidRPr="00046548">
        <w:t xml:space="preserve"> may either act as an </w:t>
      </w:r>
      <w:proofErr w:type="spellStart"/>
      <w:r w:rsidRPr="00046548">
        <w:t>MeNB</w:t>
      </w:r>
      <w:proofErr w:type="spellEnd"/>
      <w:r w:rsidRPr="00046548">
        <w:t xml:space="preserve"> or as an </w:t>
      </w:r>
      <w:proofErr w:type="spellStart"/>
      <w:r w:rsidRPr="00046548">
        <w:t>SeNB</w:t>
      </w:r>
      <w:proofErr w:type="spellEnd"/>
      <w:r w:rsidRPr="00046548">
        <w:t xml:space="preserve">. In DC a UE is connected to one </w:t>
      </w:r>
      <w:proofErr w:type="spellStart"/>
      <w:r w:rsidRPr="00046548">
        <w:t>MeNB</w:t>
      </w:r>
      <w:proofErr w:type="spellEnd"/>
      <w:r w:rsidRPr="00046548">
        <w:t xml:space="preserve"> and one </w:t>
      </w:r>
      <w:proofErr w:type="spellStart"/>
      <w:r w:rsidRPr="00046548">
        <w:t>SeNB</w:t>
      </w:r>
      <w:proofErr w:type="spellEnd"/>
      <w:r w:rsidRPr="00046548">
        <w:t>.</w:t>
      </w:r>
    </w:p>
    <w:p w14:paraId="5319D98F" w14:textId="77777777" w:rsidR="00830416" w:rsidRPr="00046548" w:rsidRDefault="00834FA2" w:rsidP="00834FA2">
      <w:pPr>
        <w:pStyle w:val="NO"/>
      </w:pPr>
      <w:r w:rsidRPr="00046548">
        <w:t>NOTE:</w:t>
      </w:r>
      <w:r w:rsidRPr="00046548">
        <w:tab/>
        <w:t xml:space="preserve">This </w:t>
      </w:r>
      <w:r w:rsidR="00540D9B" w:rsidRPr="00046548">
        <w:t>clause</w:t>
      </w:r>
      <w:r w:rsidRPr="00046548">
        <w:t xml:space="preserve"> only concerns intra-E-UTRAN DC. Dual connectivity between E-UTRAN and NR is specified in TS 37.340 [76].</w:t>
      </w:r>
    </w:p>
    <w:p w14:paraId="21BC18E5" w14:textId="77777777" w:rsidR="00830416" w:rsidRPr="00046548" w:rsidRDefault="00830416" w:rsidP="00E10AA0">
      <w:pPr>
        <w:pStyle w:val="Heading3"/>
      </w:pPr>
      <w:bookmarkStart w:id="373" w:name="_Toc20402671"/>
      <w:bookmarkStart w:id="374" w:name="_Toc29344310"/>
      <w:bookmarkStart w:id="375" w:name="_Toc37461736"/>
      <w:bookmarkStart w:id="376" w:name="_Toc46506607"/>
      <w:bookmarkStart w:id="377" w:name="_Toc52489770"/>
      <w:bookmarkStart w:id="378" w:name="_Toc101264306"/>
      <w:r w:rsidRPr="00046548">
        <w:t>4.</w:t>
      </w:r>
      <w:r w:rsidR="00410BA8" w:rsidRPr="00046548">
        <w:t>9</w:t>
      </w:r>
      <w:r w:rsidRPr="00046548">
        <w:t>.2</w:t>
      </w:r>
      <w:r w:rsidRPr="00046548">
        <w:tab/>
        <w:t>Radio Protocol Architecture</w:t>
      </w:r>
      <w:bookmarkEnd w:id="373"/>
      <w:bookmarkEnd w:id="374"/>
      <w:bookmarkEnd w:id="375"/>
      <w:bookmarkEnd w:id="376"/>
      <w:bookmarkEnd w:id="377"/>
      <w:bookmarkEnd w:id="378"/>
    </w:p>
    <w:p w14:paraId="4813C9C8" w14:textId="77777777" w:rsidR="00830416" w:rsidRPr="00046548" w:rsidRDefault="00830416" w:rsidP="00E10AA0">
      <w:r w:rsidRPr="00046548">
        <w:t xml:space="preserve">In DC, the radio protocol architecture that a particular bearer uses depends on how the bearer is setup. Three </w:t>
      </w:r>
      <w:r w:rsidR="009A0E6E" w:rsidRPr="00046548">
        <w:t>bearer types</w:t>
      </w:r>
      <w:r w:rsidRPr="00046548">
        <w:t xml:space="preserve"> exist</w:t>
      </w:r>
      <w:r w:rsidR="009A0E6E" w:rsidRPr="00046548">
        <w:t>:</w:t>
      </w:r>
      <w:r w:rsidRPr="00046548">
        <w:t xml:space="preserve"> MCG bearer, SCG bearer and split bearer. Those three </w:t>
      </w:r>
      <w:r w:rsidR="009A0E6E" w:rsidRPr="00046548">
        <w:t xml:space="preserve">bearer types </w:t>
      </w:r>
      <w:r w:rsidRPr="00046548">
        <w:t>are depicted on Figure 4.</w:t>
      </w:r>
      <w:r w:rsidR="00410BA8" w:rsidRPr="00046548">
        <w:t>9</w:t>
      </w:r>
      <w:r w:rsidRPr="00046548">
        <w:t xml:space="preserve">.2-1 below. RRC is located in </w:t>
      </w:r>
      <w:proofErr w:type="spellStart"/>
      <w:r w:rsidRPr="00046548">
        <w:t>MeNB</w:t>
      </w:r>
      <w:proofErr w:type="spellEnd"/>
      <w:r w:rsidRPr="00046548">
        <w:t xml:space="preserve"> and SRBs are always configured as MCG bearer type and therefore only use the radio resources of the </w:t>
      </w:r>
      <w:proofErr w:type="spellStart"/>
      <w:r w:rsidRPr="00046548">
        <w:t>MeNB</w:t>
      </w:r>
      <w:proofErr w:type="spellEnd"/>
      <w:r w:rsidRPr="00046548">
        <w:t>.</w:t>
      </w:r>
    </w:p>
    <w:p w14:paraId="3A30C729" w14:textId="77777777" w:rsidR="00830416" w:rsidRPr="00046548" w:rsidRDefault="00830416" w:rsidP="00E10AA0">
      <w:pPr>
        <w:pStyle w:val="NO"/>
      </w:pPr>
      <w:r w:rsidRPr="00046548">
        <w:t>NOTE:</w:t>
      </w:r>
      <w:r w:rsidRPr="00046548">
        <w:tab/>
        <w:t xml:space="preserve">DC can also be described as having at least one bearer configured to use radio resources provided by the </w:t>
      </w:r>
      <w:proofErr w:type="spellStart"/>
      <w:r w:rsidRPr="00046548">
        <w:t>SeNB</w:t>
      </w:r>
      <w:proofErr w:type="spellEnd"/>
      <w:r w:rsidRPr="00046548">
        <w:t>.</w:t>
      </w:r>
    </w:p>
    <w:p w14:paraId="7C555100" w14:textId="77777777" w:rsidR="00830416" w:rsidRPr="00046548" w:rsidRDefault="006066D2" w:rsidP="00E10AA0">
      <w:pPr>
        <w:pStyle w:val="TH"/>
      </w:pPr>
      <w:r w:rsidRPr="00046548">
        <w:object w:dxaOrig="3796" w:dyaOrig="1786" w14:anchorId="6016DEA8">
          <v:shape id="_x0000_i1052" type="#_x0000_t75" style="width:274.5pt;height:129pt" o:ole="">
            <v:imagedata r:id="rId62" o:title=""/>
          </v:shape>
          <o:OLEObject Type="Embed" ProgID="Visio.Drawing.15" ShapeID="_x0000_i1052" DrawAspect="Content" ObjectID="_1711878342" r:id="rId63"/>
        </w:object>
      </w:r>
    </w:p>
    <w:p w14:paraId="7011566C" w14:textId="77777777" w:rsidR="00830416" w:rsidRPr="00046548" w:rsidRDefault="00830416" w:rsidP="00D52322">
      <w:pPr>
        <w:pStyle w:val="TF"/>
      </w:pPr>
      <w:r w:rsidRPr="00046548">
        <w:t>Figure 4.</w:t>
      </w:r>
      <w:r w:rsidR="00410BA8" w:rsidRPr="00046548">
        <w:t>9</w:t>
      </w:r>
      <w:r w:rsidRPr="00046548">
        <w:t>.2-1: Radio Protocol Architecture for Dual Connectivity</w:t>
      </w:r>
    </w:p>
    <w:p w14:paraId="642D5CF3" w14:textId="77777777" w:rsidR="00830416" w:rsidRPr="00046548" w:rsidRDefault="00830416" w:rsidP="00E10AA0">
      <w:pPr>
        <w:pStyle w:val="Heading3"/>
      </w:pPr>
      <w:bookmarkStart w:id="379" w:name="_Toc20402672"/>
      <w:bookmarkStart w:id="380" w:name="_Toc29344311"/>
      <w:bookmarkStart w:id="381" w:name="_Toc37461737"/>
      <w:bookmarkStart w:id="382" w:name="_Toc46506608"/>
      <w:bookmarkStart w:id="383" w:name="_Toc52489771"/>
      <w:bookmarkStart w:id="384" w:name="_Toc101264307"/>
      <w:r w:rsidRPr="00046548">
        <w:lastRenderedPageBreak/>
        <w:t>4.</w:t>
      </w:r>
      <w:r w:rsidR="00410BA8" w:rsidRPr="00046548">
        <w:t>9</w:t>
      </w:r>
      <w:r w:rsidRPr="00046548">
        <w:t>.3</w:t>
      </w:r>
      <w:r w:rsidRPr="00046548">
        <w:tab/>
        <w:t>Network Interfaces</w:t>
      </w:r>
      <w:bookmarkEnd w:id="379"/>
      <w:bookmarkEnd w:id="380"/>
      <w:bookmarkEnd w:id="381"/>
      <w:bookmarkEnd w:id="382"/>
      <w:bookmarkEnd w:id="383"/>
      <w:bookmarkEnd w:id="384"/>
    </w:p>
    <w:p w14:paraId="3B53CFE3" w14:textId="77777777" w:rsidR="00830416" w:rsidRPr="00046548" w:rsidRDefault="00830416" w:rsidP="009C26DC">
      <w:pPr>
        <w:pStyle w:val="Heading4"/>
      </w:pPr>
      <w:bookmarkStart w:id="385" w:name="_Toc20402673"/>
      <w:bookmarkStart w:id="386" w:name="_Toc29344312"/>
      <w:bookmarkStart w:id="387" w:name="_Toc37461738"/>
      <w:bookmarkStart w:id="388" w:name="_Toc46506609"/>
      <w:bookmarkStart w:id="389" w:name="_Toc52489772"/>
      <w:bookmarkStart w:id="390" w:name="_Toc101264308"/>
      <w:r w:rsidRPr="00046548">
        <w:t>4.</w:t>
      </w:r>
      <w:r w:rsidR="00410BA8" w:rsidRPr="00046548">
        <w:t>9</w:t>
      </w:r>
      <w:r w:rsidRPr="00046548">
        <w:t>.3.1</w:t>
      </w:r>
      <w:r w:rsidRPr="00046548">
        <w:tab/>
        <w:t>E-UTRAN Control Plane for Dual Connectivity</w:t>
      </w:r>
      <w:bookmarkEnd w:id="385"/>
      <w:bookmarkEnd w:id="386"/>
      <w:bookmarkEnd w:id="387"/>
      <w:bookmarkEnd w:id="388"/>
      <w:bookmarkEnd w:id="389"/>
      <w:bookmarkEnd w:id="390"/>
    </w:p>
    <w:p w14:paraId="195B09BD" w14:textId="77777777" w:rsidR="00830416" w:rsidRPr="00046548" w:rsidRDefault="00830416" w:rsidP="00E10AA0">
      <w:r w:rsidRPr="00046548">
        <w:t>Inter-</w:t>
      </w:r>
      <w:proofErr w:type="spellStart"/>
      <w:r w:rsidRPr="00046548">
        <w:t>eNB</w:t>
      </w:r>
      <w:proofErr w:type="spellEnd"/>
      <w:r w:rsidRPr="00046548">
        <w:t xml:space="preserve"> control plane signalling for DC is performed by means of X2 interface signalling. Control plane signalling towards the MME is performed by means of S1 interface signalling.</w:t>
      </w:r>
    </w:p>
    <w:p w14:paraId="54915C12" w14:textId="77777777" w:rsidR="00830416" w:rsidRPr="00046548" w:rsidRDefault="00830416" w:rsidP="00E10AA0">
      <w:r w:rsidRPr="00046548">
        <w:t xml:space="preserve">There is only one S1-MME connection per DC UE between the </w:t>
      </w:r>
      <w:proofErr w:type="spellStart"/>
      <w:r w:rsidRPr="00046548">
        <w:t>MeNB</w:t>
      </w:r>
      <w:proofErr w:type="spellEnd"/>
      <w:r w:rsidRPr="00046548">
        <w:t xml:space="preserve"> and the MME. Each </w:t>
      </w:r>
      <w:proofErr w:type="spellStart"/>
      <w:r w:rsidRPr="00046548">
        <w:t>eNB</w:t>
      </w:r>
      <w:proofErr w:type="spellEnd"/>
      <w:r w:rsidRPr="00046548">
        <w:t xml:space="preserve"> should be able to handle UEs independently, i.e. provide the </w:t>
      </w:r>
      <w:proofErr w:type="spellStart"/>
      <w:r w:rsidRPr="00046548">
        <w:t>PCell</w:t>
      </w:r>
      <w:proofErr w:type="spellEnd"/>
      <w:r w:rsidRPr="00046548">
        <w:t xml:space="preserve"> to some UEs while providing </w:t>
      </w:r>
      <w:proofErr w:type="spellStart"/>
      <w:r w:rsidRPr="00046548">
        <w:t>SCell</w:t>
      </w:r>
      <w:proofErr w:type="spellEnd"/>
      <w:r w:rsidRPr="00046548">
        <w:t xml:space="preserve">(s) for SCG to others. Each </w:t>
      </w:r>
      <w:proofErr w:type="spellStart"/>
      <w:r w:rsidRPr="00046548">
        <w:t>eNB</w:t>
      </w:r>
      <w:proofErr w:type="spellEnd"/>
      <w:r w:rsidRPr="00046548">
        <w:t xml:space="preserve"> involved in DC for a certain UE controls its radio resources and is primarily responsible for allocating radio resources of its cells. Respective coordination between </w:t>
      </w:r>
      <w:proofErr w:type="spellStart"/>
      <w:r w:rsidRPr="00046548">
        <w:t>MeNB</w:t>
      </w:r>
      <w:proofErr w:type="spellEnd"/>
      <w:r w:rsidRPr="00046548">
        <w:t xml:space="preserve"> and </w:t>
      </w:r>
      <w:proofErr w:type="spellStart"/>
      <w:r w:rsidRPr="00046548">
        <w:t>SeNB</w:t>
      </w:r>
      <w:proofErr w:type="spellEnd"/>
      <w:r w:rsidRPr="00046548">
        <w:t xml:space="preserve"> is performed by means of X2 interface signalling.</w:t>
      </w:r>
    </w:p>
    <w:p w14:paraId="6785F228" w14:textId="77777777" w:rsidR="00830416" w:rsidRPr="00046548" w:rsidRDefault="00830416" w:rsidP="00E10AA0">
      <w:r w:rsidRPr="00046548">
        <w:t>Figure 4.</w:t>
      </w:r>
      <w:r w:rsidR="00410BA8" w:rsidRPr="00046548">
        <w:t>9</w:t>
      </w:r>
      <w:r w:rsidRPr="00046548">
        <w:t xml:space="preserve">.3.1-1 shows C-plane connectivity of </w:t>
      </w:r>
      <w:proofErr w:type="spellStart"/>
      <w:r w:rsidRPr="00046548">
        <w:t>eNBs</w:t>
      </w:r>
      <w:proofErr w:type="spellEnd"/>
      <w:r w:rsidRPr="00046548">
        <w:t xml:space="preserve"> involved in DC for a certain UE: </w:t>
      </w:r>
      <w:r w:rsidR="000D5751" w:rsidRPr="00046548">
        <w:t xml:space="preserve">the </w:t>
      </w:r>
      <w:r w:rsidRPr="00046548">
        <w:t xml:space="preserve">S1-MME is terminated in </w:t>
      </w:r>
      <w:proofErr w:type="spellStart"/>
      <w:r w:rsidRPr="00046548">
        <w:t>MeNB</w:t>
      </w:r>
      <w:proofErr w:type="spellEnd"/>
      <w:r w:rsidRPr="00046548">
        <w:t xml:space="preserve"> and the </w:t>
      </w:r>
      <w:proofErr w:type="spellStart"/>
      <w:r w:rsidRPr="00046548">
        <w:t>MeNB</w:t>
      </w:r>
      <w:proofErr w:type="spellEnd"/>
      <w:r w:rsidRPr="00046548">
        <w:t xml:space="preserve"> and the </w:t>
      </w:r>
      <w:proofErr w:type="spellStart"/>
      <w:r w:rsidRPr="00046548">
        <w:t>SeNB</w:t>
      </w:r>
      <w:proofErr w:type="spellEnd"/>
      <w:r w:rsidRPr="00046548">
        <w:t xml:space="preserve"> are interconnected via X2-C.</w:t>
      </w:r>
    </w:p>
    <w:p w14:paraId="18A7DDA6" w14:textId="77777777" w:rsidR="00830416" w:rsidRPr="00046548" w:rsidRDefault="00830416" w:rsidP="00E10AA0">
      <w:pPr>
        <w:pStyle w:val="TH"/>
      </w:pPr>
      <w:r w:rsidRPr="00046548">
        <w:object w:dxaOrig="4001" w:dyaOrig="3211" w14:anchorId="6868C43F">
          <v:shape id="_x0000_i1053" type="#_x0000_t75" style="width:200.25pt;height:160.5pt" o:ole="">
            <v:imagedata r:id="rId64" o:title=""/>
          </v:shape>
          <o:OLEObject Type="Embed" ProgID="Visio.Drawing.11" ShapeID="_x0000_i1053" DrawAspect="Content" ObjectID="_1711878343" r:id="rId65"/>
        </w:object>
      </w:r>
    </w:p>
    <w:p w14:paraId="7AEED91B" w14:textId="77777777" w:rsidR="00830416" w:rsidRPr="00046548" w:rsidRDefault="00410BA8" w:rsidP="00D52322">
      <w:pPr>
        <w:pStyle w:val="TF"/>
      </w:pPr>
      <w:r w:rsidRPr="00046548">
        <w:t>Figure 4.9</w:t>
      </w:r>
      <w:r w:rsidR="00830416" w:rsidRPr="00046548">
        <w:t xml:space="preserve">.3.1-1: C-Plane connectivity of </w:t>
      </w:r>
      <w:proofErr w:type="spellStart"/>
      <w:r w:rsidR="00830416" w:rsidRPr="00046548">
        <w:t>eNBs</w:t>
      </w:r>
      <w:proofErr w:type="spellEnd"/>
      <w:r w:rsidR="00830416" w:rsidRPr="00046548">
        <w:t xml:space="preserve"> involved in Dual Connectivity</w:t>
      </w:r>
    </w:p>
    <w:p w14:paraId="380BDCAA" w14:textId="77777777" w:rsidR="00830416" w:rsidRPr="00046548" w:rsidRDefault="00830416" w:rsidP="009C26DC">
      <w:pPr>
        <w:pStyle w:val="Heading4"/>
        <w:rPr>
          <w:b/>
        </w:rPr>
      </w:pPr>
      <w:bookmarkStart w:id="391" w:name="_Toc20402674"/>
      <w:bookmarkStart w:id="392" w:name="_Toc29344313"/>
      <w:bookmarkStart w:id="393" w:name="_Toc37461739"/>
      <w:bookmarkStart w:id="394" w:name="_Toc46506610"/>
      <w:bookmarkStart w:id="395" w:name="_Toc52489773"/>
      <w:bookmarkStart w:id="396" w:name="_Toc101264309"/>
      <w:r w:rsidRPr="00046548">
        <w:t>4.</w:t>
      </w:r>
      <w:r w:rsidR="00410BA8" w:rsidRPr="00046548">
        <w:t>9</w:t>
      </w:r>
      <w:r w:rsidRPr="00046548">
        <w:t>.3.2</w:t>
      </w:r>
      <w:r w:rsidRPr="00046548">
        <w:tab/>
        <w:t>E-UTRAN User Plane for Dual Connectivity</w:t>
      </w:r>
      <w:bookmarkEnd w:id="391"/>
      <w:bookmarkEnd w:id="392"/>
      <w:bookmarkEnd w:id="393"/>
      <w:bookmarkEnd w:id="394"/>
      <w:bookmarkEnd w:id="395"/>
      <w:bookmarkEnd w:id="396"/>
    </w:p>
    <w:p w14:paraId="3A1D4957" w14:textId="77777777" w:rsidR="00830416" w:rsidRPr="00046548" w:rsidRDefault="00830416" w:rsidP="00E10AA0">
      <w:r w:rsidRPr="00046548">
        <w:t>For dual connectivity two different user plane architectures are allowed</w:t>
      </w:r>
      <w:r w:rsidR="000D5751" w:rsidRPr="00046548">
        <w:t xml:space="preserve">: </w:t>
      </w:r>
      <w:r w:rsidRPr="00046548">
        <w:t xml:space="preserve">one in which the S1-U only terminates in the </w:t>
      </w:r>
      <w:proofErr w:type="spellStart"/>
      <w:r w:rsidRPr="00046548">
        <w:t>MeNB</w:t>
      </w:r>
      <w:proofErr w:type="spellEnd"/>
      <w:r w:rsidRPr="00046548">
        <w:t xml:space="preserve"> and the user plane data is transferred from </w:t>
      </w:r>
      <w:proofErr w:type="spellStart"/>
      <w:r w:rsidRPr="00046548">
        <w:t>MeNB</w:t>
      </w:r>
      <w:proofErr w:type="spellEnd"/>
      <w:r w:rsidRPr="00046548">
        <w:t xml:space="preserve"> to </w:t>
      </w:r>
      <w:proofErr w:type="spellStart"/>
      <w:r w:rsidRPr="00046548">
        <w:t>SeNB</w:t>
      </w:r>
      <w:proofErr w:type="spellEnd"/>
      <w:r w:rsidRPr="00046548">
        <w:t xml:space="preserve"> using the X2-U</w:t>
      </w:r>
      <w:r w:rsidR="000D5751" w:rsidRPr="00046548">
        <w:t>, and a</w:t>
      </w:r>
      <w:r w:rsidRPr="00046548">
        <w:t xml:space="preserve"> second architecture where the S1-U can terminate in the </w:t>
      </w:r>
      <w:proofErr w:type="spellStart"/>
      <w:r w:rsidRPr="00046548">
        <w:t>SeNB</w:t>
      </w:r>
      <w:proofErr w:type="spellEnd"/>
      <w:r w:rsidR="00410BA8" w:rsidRPr="00046548">
        <w:t xml:space="preserve">. </w:t>
      </w:r>
      <w:r w:rsidRPr="00046548">
        <w:t>Figure 4.</w:t>
      </w:r>
      <w:r w:rsidR="00410BA8" w:rsidRPr="00046548">
        <w:t>9</w:t>
      </w:r>
      <w:r w:rsidRPr="00046548">
        <w:t xml:space="preserve">.3.2-1 shows different U-plane connectivity options of </w:t>
      </w:r>
      <w:proofErr w:type="spellStart"/>
      <w:r w:rsidRPr="00046548">
        <w:t>eNBs</w:t>
      </w:r>
      <w:proofErr w:type="spellEnd"/>
      <w:r w:rsidRPr="00046548">
        <w:t xml:space="preserve"> involved in DC for a certain UE.</w:t>
      </w:r>
    </w:p>
    <w:p w14:paraId="10935172" w14:textId="77777777" w:rsidR="00410BA8" w:rsidRPr="00046548" w:rsidRDefault="00830416" w:rsidP="00E10AA0">
      <w:r w:rsidRPr="00046548">
        <w:t>Different bearer options can be configured with different user plane architectures. U-plane connectivity depends on the bearer option configured:</w:t>
      </w:r>
    </w:p>
    <w:p w14:paraId="7EA836C9" w14:textId="77777777" w:rsidR="00392536" w:rsidRPr="00046548" w:rsidRDefault="00392536" w:rsidP="00E10AA0">
      <w:pPr>
        <w:pStyle w:val="B1"/>
      </w:pPr>
      <w:r w:rsidRPr="00046548">
        <w:t>-</w:t>
      </w:r>
      <w:r w:rsidRPr="00046548">
        <w:tab/>
        <w:t xml:space="preserve">For MCG bearers, the S1-U connection for the corresponding bearer(s) to the S-GW is terminated in the </w:t>
      </w:r>
      <w:proofErr w:type="spellStart"/>
      <w:r w:rsidRPr="00046548">
        <w:t>MeNB</w:t>
      </w:r>
      <w:proofErr w:type="spellEnd"/>
      <w:r w:rsidRPr="00046548">
        <w:t xml:space="preserve">. The </w:t>
      </w:r>
      <w:proofErr w:type="spellStart"/>
      <w:r w:rsidRPr="00046548">
        <w:t>SeNB</w:t>
      </w:r>
      <w:proofErr w:type="spellEnd"/>
      <w:r w:rsidRPr="00046548">
        <w:t xml:space="preserve"> is not involved in the transport of user plane data for this type of bearer(s) over the </w:t>
      </w:r>
      <w:proofErr w:type="spellStart"/>
      <w:r w:rsidRPr="00046548">
        <w:t>Uu</w:t>
      </w:r>
      <w:proofErr w:type="spellEnd"/>
      <w:r w:rsidRPr="00046548">
        <w:t>.</w:t>
      </w:r>
    </w:p>
    <w:p w14:paraId="164ABBF3" w14:textId="77777777" w:rsidR="00392536" w:rsidRPr="00046548" w:rsidRDefault="00392536" w:rsidP="00E10AA0">
      <w:pPr>
        <w:pStyle w:val="B1"/>
      </w:pPr>
      <w:r w:rsidRPr="00046548">
        <w:t>-</w:t>
      </w:r>
      <w:r w:rsidRPr="00046548">
        <w:tab/>
        <w:t xml:space="preserve">For split bearers, the S1-U connection to the S-GW is terminated in the </w:t>
      </w:r>
      <w:proofErr w:type="spellStart"/>
      <w:r w:rsidRPr="00046548">
        <w:t>MeNB</w:t>
      </w:r>
      <w:proofErr w:type="spellEnd"/>
      <w:r w:rsidRPr="00046548">
        <w:t xml:space="preserve">. PDCP data </w:t>
      </w:r>
      <w:r w:rsidR="000625A2" w:rsidRPr="00046548">
        <w:t>is</w:t>
      </w:r>
      <w:r w:rsidRPr="00046548">
        <w:t xml:space="preserve"> transferred between the </w:t>
      </w:r>
      <w:proofErr w:type="spellStart"/>
      <w:r w:rsidRPr="00046548">
        <w:t>MeNB</w:t>
      </w:r>
      <w:proofErr w:type="spellEnd"/>
      <w:r w:rsidRPr="00046548">
        <w:t xml:space="preserve"> and the </w:t>
      </w:r>
      <w:proofErr w:type="spellStart"/>
      <w:r w:rsidRPr="00046548">
        <w:t>SeNB</w:t>
      </w:r>
      <w:proofErr w:type="spellEnd"/>
      <w:r w:rsidRPr="00046548">
        <w:t xml:space="preserve"> via X2-U. The </w:t>
      </w:r>
      <w:proofErr w:type="spellStart"/>
      <w:r w:rsidRPr="00046548">
        <w:t>SeNB</w:t>
      </w:r>
      <w:proofErr w:type="spellEnd"/>
      <w:r w:rsidRPr="00046548">
        <w:t xml:space="preserve"> and </w:t>
      </w:r>
      <w:proofErr w:type="spellStart"/>
      <w:r w:rsidRPr="00046548">
        <w:t>MeNB</w:t>
      </w:r>
      <w:proofErr w:type="spellEnd"/>
      <w:r w:rsidRPr="00046548">
        <w:t xml:space="preserve"> are involved in transmitting data of this bearer type over the </w:t>
      </w:r>
      <w:proofErr w:type="spellStart"/>
      <w:r w:rsidRPr="00046548">
        <w:t>Uu</w:t>
      </w:r>
      <w:proofErr w:type="spellEnd"/>
      <w:r w:rsidRPr="00046548">
        <w:t>.</w:t>
      </w:r>
    </w:p>
    <w:p w14:paraId="4C1927BA" w14:textId="77777777" w:rsidR="00392536" w:rsidRPr="00046548" w:rsidRDefault="00392536" w:rsidP="00E10AA0">
      <w:pPr>
        <w:pStyle w:val="B1"/>
      </w:pPr>
      <w:r w:rsidRPr="00046548">
        <w:t>-</w:t>
      </w:r>
      <w:r w:rsidRPr="00046548">
        <w:tab/>
        <w:t xml:space="preserve">For SCG bearers, the </w:t>
      </w:r>
      <w:proofErr w:type="spellStart"/>
      <w:r w:rsidRPr="00046548">
        <w:t>SeNB</w:t>
      </w:r>
      <w:proofErr w:type="spellEnd"/>
      <w:r w:rsidRPr="00046548">
        <w:t xml:space="preserve"> is directly connected with the S-GW via S1-U. The </w:t>
      </w:r>
      <w:proofErr w:type="spellStart"/>
      <w:r w:rsidRPr="00046548">
        <w:t>MeNB</w:t>
      </w:r>
      <w:proofErr w:type="spellEnd"/>
      <w:r w:rsidRPr="00046548">
        <w:t xml:space="preserve"> is not involved in the transport of user plane data for this type of bearer(s) over the </w:t>
      </w:r>
      <w:proofErr w:type="spellStart"/>
      <w:r w:rsidRPr="00046548">
        <w:t>Uu</w:t>
      </w:r>
      <w:proofErr w:type="spellEnd"/>
      <w:r w:rsidRPr="00046548">
        <w:t>.</w:t>
      </w:r>
    </w:p>
    <w:p w14:paraId="7C15EB39" w14:textId="77777777" w:rsidR="00830416" w:rsidRPr="00046548" w:rsidRDefault="00830416" w:rsidP="00E10AA0">
      <w:pPr>
        <w:pStyle w:val="TH"/>
      </w:pPr>
      <w:r w:rsidRPr="00046548">
        <w:object w:dxaOrig="4001" w:dyaOrig="3211" w14:anchorId="163D9056">
          <v:shape id="_x0000_i1054" type="#_x0000_t75" style="width:200.25pt;height:160.5pt" o:ole="">
            <v:imagedata r:id="rId66" o:title=""/>
          </v:shape>
          <o:OLEObject Type="Embed" ProgID="Visio.Drawing.11" ShapeID="_x0000_i1054" DrawAspect="Content" ObjectID="_1711878344" r:id="rId67"/>
        </w:object>
      </w:r>
    </w:p>
    <w:p w14:paraId="6FEDF60C" w14:textId="77777777" w:rsidR="00830416" w:rsidRPr="00046548" w:rsidRDefault="00392536" w:rsidP="00D52322">
      <w:pPr>
        <w:pStyle w:val="TF"/>
      </w:pPr>
      <w:r w:rsidRPr="00046548">
        <w:t>Figure 4.9</w:t>
      </w:r>
      <w:r w:rsidR="00830416" w:rsidRPr="00046548">
        <w:t xml:space="preserve">.3.2-1: U-Plane connectivity of </w:t>
      </w:r>
      <w:proofErr w:type="spellStart"/>
      <w:r w:rsidR="00830416" w:rsidRPr="00046548">
        <w:t>eNBs</w:t>
      </w:r>
      <w:proofErr w:type="spellEnd"/>
      <w:r w:rsidR="00830416" w:rsidRPr="00046548">
        <w:t xml:space="preserve"> involved in Dual Connectivity</w:t>
      </w:r>
    </w:p>
    <w:p w14:paraId="17050C71" w14:textId="77777777" w:rsidR="00830416" w:rsidRPr="00046548" w:rsidRDefault="00830416" w:rsidP="00E10AA0">
      <w:pPr>
        <w:pStyle w:val="NO"/>
      </w:pPr>
      <w:r w:rsidRPr="00046548">
        <w:t>NOTE:</w:t>
      </w:r>
      <w:r w:rsidRPr="00046548">
        <w:tab/>
        <w:t xml:space="preserve">if only MCG and split bearers are configured, there is no S1-U termination in the </w:t>
      </w:r>
      <w:proofErr w:type="spellStart"/>
      <w:r w:rsidRPr="00046548">
        <w:t>SeNB</w:t>
      </w:r>
      <w:proofErr w:type="spellEnd"/>
      <w:r w:rsidRPr="00046548">
        <w:t>.</w:t>
      </w:r>
    </w:p>
    <w:p w14:paraId="37BB1C0D" w14:textId="77777777" w:rsidR="007858D9" w:rsidRPr="00046548" w:rsidRDefault="007858D9" w:rsidP="009C26DC">
      <w:pPr>
        <w:pStyle w:val="Heading4"/>
        <w:rPr>
          <w:lang w:eastAsia="zh-CN"/>
        </w:rPr>
      </w:pPr>
      <w:bookmarkStart w:id="397" w:name="_Toc20402675"/>
      <w:bookmarkStart w:id="398" w:name="_Toc29344314"/>
      <w:bookmarkStart w:id="399" w:name="_Toc37461740"/>
      <w:bookmarkStart w:id="400" w:name="_Toc46506611"/>
      <w:bookmarkStart w:id="401" w:name="_Toc52489774"/>
      <w:bookmarkStart w:id="402" w:name="_Toc101264310"/>
      <w:r w:rsidRPr="00046548">
        <w:t>4.9.3.3</w:t>
      </w:r>
      <w:r w:rsidRPr="00046548">
        <w:tab/>
        <w:t xml:space="preserve">Support of HeNBs for </w:t>
      </w:r>
      <w:r w:rsidRPr="00046548">
        <w:rPr>
          <w:lang w:eastAsia="zh-CN"/>
        </w:rPr>
        <w:t>Dual Connectivity</w:t>
      </w:r>
      <w:bookmarkEnd w:id="397"/>
      <w:bookmarkEnd w:id="398"/>
      <w:bookmarkEnd w:id="399"/>
      <w:bookmarkEnd w:id="400"/>
      <w:bookmarkEnd w:id="401"/>
      <w:bookmarkEnd w:id="402"/>
    </w:p>
    <w:p w14:paraId="202FDFC3" w14:textId="77777777" w:rsidR="007858D9" w:rsidRPr="00046548" w:rsidRDefault="007858D9" w:rsidP="007858D9">
      <w:pPr>
        <w:rPr>
          <w:lang w:eastAsia="zh-CN"/>
        </w:rPr>
      </w:pPr>
      <w:r w:rsidRPr="00046548">
        <w:rPr>
          <w:lang w:eastAsia="zh-CN"/>
        </w:rPr>
        <w:t>The following scenarios for Dual Connectivity involving HeNBs are supported as listed in Table 4.9.3.3-1.</w:t>
      </w:r>
    </w:p>
    <w:p w14:paraId="67A808CA" w14:textId="77777777" w:rsidR="007858D9" w:rsidRPr="00046548" w:rsidRDefault="007858D9" w:rsidP="00D52322">
      <w:pPr>
        <w:pStyle w:val="TH"/>
      </w:pPr>
      <w:r w:rsidRPr="00046548">
        <w:t>Table 4.</w:t>
      </w:r>
      <w:r w:rsidRPr="00046548">
        <w:rPr>
          <w:lang w:eastAsia="zh-CN"/>
        </w:rPr>
        <w:t>9.3.3</w:t>
      </w:r>
      <w:r w:rsidRPr="00046548">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46548" w:rsidRPr="00046548" w14:paraId="7C89B51F" w14:textId="77777777" w:rsidTr="00D52322">
        <w:trPr>
          <w:jc w:val="center"/>
        </w:trPr>
        <w:tc>
          <w:tcPr>
            <w:tcW w:w="2394" w:type="dxa"/>
          </w:tcPr>
          <w:p w14:paraId="34661C21" w14:textId="77777777" w:rsidR="007858D9" w:rsidRPr="00046548" w:rsidRDefault="007858D9" w:rsidP="007858D9">
            <w:pPr>
              <w:pStyle w:val="TAH"/>
            </w:pPr>
            <w:proofErr w:type="spellStart"/>
            <w:r w:rsidRPr="00046548">
              <w:t>MeNB</w:t>
            </w:r>
            <w:proofErr w:type="spellEnd"/>
          </w:p>
        </w:tc>
        <w:tc>
          <w:tcPr>
            <w:tcW w:w="2394" w:type="dxa"/>
          </w:tcPr>
          <w:p w14:paraId="4C51E34C" w14:textId="77777777" w:rsidR="007858D9" w:rsidRPr="00046548" w:rsidRDefault="007858D9" w:rsidP="007858D9">
            <w:pPr>
              <w:pStyle w:val="TAH"/>
            </w:pPr>
            <w:proofErr w:type="spellStart"/>
            <w:r w:rsidRPr="00046548">
              <w:t>SeNB</w:t>
            </w:r>
            <w:proofErr w:type="spellEnd"/>
          </w:p>
        </w:tc>
      </w:tr>
      <w:tr w:rsidR="00046548" w:rsidRPr="00046548" w14:paraId="16524B8B" w14:textId="77777777" w:rsidTr="00D52322">
        <w:trPr>
          <w:jc w:val="center"/>
        </w:trPr>
        <w:tc>
          <w:tcPr>
            <w:tcW w:w="2394" w:type="dxa"/>
          </w:tcPr>
          <w:p w14:paraId="49F65049" w14:textId="77777777" w:rsidR="007858D9" w:rsidRPr="00046548" w:rsidRDefault="007858D9" w:rsidP="00D119DA">
            <w:pPr>
              <w:pStyle w:val="TAC"/>
              <w:spacing w:before="20" w:after="20"/>
              <w:ind w:left="142" w:right="142"/>
              <w:rPr>
                <w:lang w:eastAsia="zh-CN"/>
              </w:rPr>
            </w:pPr>
            <w:proofErr w:type="spellStart"/>
            <w:r w:rsidRPr="00046548">
              <w:t>eNB</w:t>
            </w:r>
            <w:proofErr w:type="spellEnd"/>
          </w:p>
        </w:tc>
        <w:tc>
          <w:tcPr>
            <w:tcW w:w="2394" w:type="dxa"/>
          </w:tcPr>
          <w:p w14:paraId="0972DB43" w14:textId="77777777" w:rsidR="007858D9" w:rsidRPr="00046548" w:rsidRDefault="007858D9" w:rsidP="00D119DA">
            <w:pPr>
              <w:pStyle w:val="TAC"/>
              <w:spacing w:before="20" w:after="20"/>
              <w:ind w:left="142" w:right="142"/>
            </w:pPr>
            <w:r w:rsidRPr="00046548">
              <w:t>open access HeNB</w:t>
            </w:r>
          </w:p>
        </w:tc>
      </w:tr>
      <w:tr w:rsidR="007858D9" w:rsidRPr="00046548" w14:paraId="75FDB03B" w14:textId="77777777" w:rsidTr="00D52322">
        <w:trPr>
          <w:jc w:val="center"/>
        </w:trPr>
        <w:tc>
          <w:tcPr>
            <w:tcW w:w="2394" w:type="dxa"/>
          </w:tcPr>
          <w:p w14:paraId="6E28E1CB" w14:textId="77777777" w:rsidR="007858D9" w:rsidRPr="00046548" w:rsidRDefault="007858D9" w:rsidP="00D119DA">
            <w:pPr>
              <w:pStyle w:val="TAC"/>
              <w:spacing w:before="20" w:after="20"/>
              <w:ind w:left="142" w:right="142"/>
              <w:rPr>
                <w:lang w:eastAsia="zh-CN"/>
              </w:rPr>
            </w:pPr>
            <w:proofErr w:type="spellStart"/>
            <w:r w:rsidRPr="00046548">
              <w:t>eNB</w:t>
            </w:r>
            <w:proofErr w:type="spellEnd"/>
          </w:p>
        </w:tc>
        <w:tc>
          <w:tcPr>
            <w:tcW w:w="2394" w:type="dxa"/>
          </w:tcPr>
          <w:p w14:paraId="316B21D5" w14:textId="77777777" w:rsidR="007858D9" w:rsidRPr="00046548" w:rsidRDefault="007858D9" w:rsidP="00D119DA">
            <w:pPr>
              <w:pStyle w:val="TAC"/>
              <w:spacing w:before="20" w:after="20"/>
              <w:ind w:left="142" w:right="142"/>
            </w:pPr>
            <w:r w:rsidRPr="00046548">
              <w:t>hybrid access HeNB</w:t>
            </w:r>
          </w:p>
        </w:tc>
      </w:tr>
    </w:tbl>
    <w:p w14:paraId="205ECF0E" w14:textId="77777777" w:rsidR="007858D9" w:rsidRPr="00046548" w:rsidRDefault="007858D9" w:rsidP="007858D9">
      <w:pPr>
        <w:rPr>
          <w:lang w:eastAsia="zh-CN"/>
        </w:rPr>
      </w:pPr>
    </w:p>
    <w:p w14:paraId="703A1D3B" w14:textId="77777777" w:rsidR="007858D9" w:rsidRPr="00046548" w:rsidRDefault="007858D9" w:rsidP="007858D9">
      <w:pPr>
        <w:rPr>
          <w:lang w:eastAsia="zh-CN"/>
        </w:rPr>
      </w:pPr>
      <w:r w:rsidRPr="00046548">
        <w:rPr>
          <w:lang w:eastAsia="zh-CN"/>
        </w:rPr>
        <w:t xml:space="preserve">Membership Verification for the hybrid access HeNB is performed between the </w:t>
      </w:r>
      <w:proofErr w:type="spellStart"/>
      <w:r w:rsidRPr="00046548">
        <w:rPr>
          <w:lang w:eastAsia="zh-CN"/>
        </w:rPr>
        <w:t>MeNB</w:t>
      </w:r>
      <w:proofErr w:type="spellEnd"/>
      <w:r w:rsidRPr="00046548">
        <w:rPr>
          <w:lang w:eastAsia="zh-CN"/>
        </w:rPr>
        <w:t xml:space="preserve"> and the MME and is based on membership status information reported by the UE and the CSG ID.</w:t>
      </w:r>
    </w:p>
    <w:p w14:paraId="008055C7" w14:textId="77777777" w:rsidR="007858D9" w:rsidRPr="00046548" w:rsidRDefault="007858D9" w:rsidP="007858D9">
      <w:pPr>
        <w:rPr>
          <w:lang w:eastAsia="zh-CN"/>
        </w:rPr>
      </w:pPr>
      <w:r w:rsidRPr="00046548">
        <w:t xml:space="preserve">If the cell served by the </w:t>
      </w:r>
      <w:proofErr w:type="spellStart"/>
      <w:r w:rsidRPr="00046548">
        <w:t>SeNB</w:t>
      </w:r>
      <w:proofErr w:type="spellEnd"/>
      <w:r w:rsidRPr="00046548">
        <w:t xml:space="preserve"> is a shared hybrid cell, the UE reports the subset of the broadcasted PLMN identities passing PLMN ID check and the CSG whitelist of the UE includes an entry comprising of the concerned PLMN identity and the CSG ID broadcast by the cell served by the </w:t>
      </w:r>
      <w:proofErr w:type="spellStart"/>
      <w:r w:rsidRPr="00046548">
        <w:t>SeNB</w:t>
      </w:r>
      <w:proofErr w:type="spellEnd"/>
      <w:r w:rsidRPr="00046548">
        <w:t xml:space="preserve">. The </w:t>
      </w:r>
      <w:proofErr w:type="spellStart"/>
      <w:r w:rsidRPr="00046548">
        <w:t>MeNB</w:t>
      </w:r>
      <w:proofErr w:type="spellEnd"/>
      <w:r w:rsidRPr="00046548">
        <w:t xml:space="preserve"> performs PLMN ID check for the PLMNs reported by the UE and selects one if multiple pass the PLMN ID check. If the cell served by the </w:t>
      </w:r>
      <w:proofErr w:type="spellStart"/>
      <w:r w:rsidRPr="00046548">
        <w:t>SeNB</w:t>
      </w:r>
      <w:proofErr w:type="spellEnd"/>
      <w:r w:rsidRPr="00046548">
        <w:t xml:space="preserve"> belongs to a different PLMN than the PLMN </w:t>
      </w:r>
      <w:r w:rsidRPr="00046548">
        <w:rPr>
          <w:lang w:eastAsia="zh-CN"/>
        </w:rPr>
        <w:t>serving for</w:t>
      </w:r>
      <w:r w:rsidRPr="00046548">
        <w:t xml:space="preserve"> the UE</w:t>
      </w:r>
      <w:r w:rsidRPr="00046548">
        <w:rPr>
          <w:lang w:eastAsia="zh-CN"/>
        </w:rPr>
        <w:t xml:space="preserve"> in the </w:t>
      </w:r>
      <w:proofErr w:type="spellStart"/>
      <w:r w:rsidRPr="00046548">
        <w:rPr>
          <w:lang w:eastAsia="zh-CN"/>
        </w:rPr>
        <w:t>MeNB</w:t>
      </w:r>
      <w:proofErr w:type="spellEnd"/>
      <w:r w:rsidRPr="00046548">
        <w:t xml:space="preserve">, the information provided to the MME for membership verification needs to contain the PLMN-ID of the hybrid cell served by the </w:t>
      </w:r>
      <w:proofErr w:type="spellStart"/>
      <w:r w:rsidRPr="00046548">
        <w:t>SeNB</w:t>
      </w:r>
      <w:proofErr w:type="spellEnd"/>
      <w:r w:rsidRPr="00046548">
        <w:t xml:space="preserve"> as well. Finally the MME verifies the CSG membership according to the received CSG ID, the selected PLMN ID and stored subscription CSG information of the UE.</w:t>
      </w:r>
    </w:p>
    <w:p w14:paraId="566751CA" w14:textId="77777777" w:rsidR="007858D9" w:rsidRPr="00046548" w:rsidRDefault="007858D9" w:rsidP="007858D9">
      <w:r w:rsidRPr="00046548">
        <w:t xml:space="preserve">In case the UE has been admitted with SCG resources configured with the split bearer option from a hybrid HeNB and a </w:t>
      </w:r>
      <w:proofErr w:type="spellStart"/>
      <w:r w:rsidRPr="00046548">
        <w:t>SeNB</w:t>
      </w:r>
      <w:proofErr w:type="spellEnd"/>
      <w:r w:rsidRPr="00046548">
        <w:t xml:space="preserve"> Change is performed within the coverage area of the </w:t>
      </w:r>
      <w:proofErr w:type="spellStart"/>
      <w:r w:rsidRPr="00046548">
        <w:t>MeNB</w:t>
      </w:r>
      <w:proofErr w:type="spellEnd"/>
      <w:r w:rsidRPr="00046548">
        <w:t xml:space="preserve"> towards another hybrid HeNB which has the same CSG ID as the first one, the </w:t>
      </w:r>
      <w:proofErr w:type="spellStart"/>
      <w:r w:rsidRPr="00046548">
        <w:t>MeNB</w:t>
      </w:r>
      <w:proofErr w:type="spellEnd"/>
      <w:r w:rsidRPr="00046548">
        <w:t xml:space="preserve"> may re-use the result of the membership verification performed for the first HeNB.</w:t>
      </w:r>
    </w:p>
    <w:p w14:paraId="54B98973" w14:textId="77777777" w:rsidR="00E51D25" w:rsidRPr="00046548" w:rsidRDefault="00E51D25" w:rsidP="009C26DC">
      <w:pPr>
        <w:pStyle w:val="Heading4"/>
        <w:rPr>
          <w:b/>
        </w:rPr>
      </w:pPr>
      <w:bookmarkStart w:id="403" w:name="_Toc20402676"/>
      <w:bookmarkStart w:id="404" w:name="_Toc29344315"/>
      <w:bookmarkStart w:id="405" w:name="_Toc37461741"/>
      <w:bookmarkStart w:id="406" w:name="_Toc46506612"/>
      <w:bookmarkStart w:id="407" w:name="_Toc52489775"/>
      <w:bookmarkStart w:id="408" w:name="_Toc101264311"/>
      <w:r w:rsidRPr="00046548">
        <w:t>4.9.3.4</w:t>
      </w:r>
      <w:r w:rsidRPr="00046548">
        <w:tab/>
        <w:t>Support of SIPTO@LN and LIPA for Dual Connectivity</w:t>
      </w:r>
      <w:bookmarkEnd w:id="403"/>
      <w:bookmarkEnd w:id="404"/>
      <w:bookmarkEnd w:id="405"/>
      <w:bookmarkEnd w:id="406"/>
      <w:bookmarkEnd w:id="407"/>
      <w:bookmarkEnd w:id="408"/>
    </w:p>
    <w:p w14:paraId="6CDAE8A0" w14:textId="77777777" w:rsidR="00E51D25" w:rsidRPr="00046548" w:rsidRDefault="00E51D25" w:rsidP="00E51D25">
      <w:r w:rsidRPr="00046548">
        <w:t>This version of the specification supports SIPTO@LN and LIPA for Dual Connectivity according to the following logical architecture:</w:t>
      </w:r>
    </w:p>
    <w:p w14:paraId="251B38E3" w14:textId="77777777" w:rsidR="00A7366F" w:rsidRPr="00046548" w:rsidRDefault="00E51D25" w:rsidP="00A7366F">
      <w:pPr>
        <w:pStyle w:val="B1"/>
      </w:pPr>
      <w:r w:rsidRPr="00046548">
        <w:t>-</w:t>
      </w:r>
      <w:r w:rsidRPr="00046548">
        <w:tab/>
        <w:t xml:space="preserve">SIPTO@LN with co-located L-GW in the </w:t>
      </w:r>
      <w:proofErr w:type="spellStart"/>
      <w:r w:rsidRPr="00046548">
        <w:t>MeNB</w:t>
      </w:r>
      <w:proofErr w:type="spellEnd"/>
      <w:r w:rsidRPr="00046548">
        <w:t xml:space="preserve">. The </w:t>
      </w:r>
      <w:proofErr w:type="spellStart"/>
      <w:r w:rsidRPr="00046548">
        <w:t>MeNB</w:t>
      </w:r>
      <w:proofErr w:type="spellEnd"/>
      <w:r w:rsidRPr="00046548">
        <w:t xml:space="preserve"> and the MME support the functions described in </w:t>
      </w:r>
      <w:r w:rsidR="005F74B4" w:rsidRPr="00046548">
        <w:t>c</w:t>
      </w:r>
      <w:r w:rsidR="00540D9B" w:rsidRPr="00046548">
        <w:t>lause</w:t>
      </w:r>
      <w:r w:rsidRPr="00046548">
        <w:t>. 4.8.2</w:t>
      </w:r>
      <w:r w:rsidR="00A7366F" w:rsidRPr="00046548">
        <w:t xml:space="preserve"> with the following change:</w:t>
      </w:r>
    </w:p>
    <w:p w14:paraId="2062328F" w14:textId="77777777" w:rsidR="00E51D25" w:rsidRPr="00046548" w:rsidRDefault="00A7366F" w:rsidP="00A7366F">
      <w:pPr>
        <w:pStyle w:val="B1"/>
      </w:pPr>
      <w:r w:rsidRPr="00046548">
        <w:t>-</w:t>
      </w:r>
      <w:r w:rsidRPr="00046548">
        <w:tab/>
        <w:t xml:space="preserve">For SCG bearer option, the </w:t>
      </w:r>
      <w:proofErr w:type="spellStart"/>
      <w:r w:rsidRPr="00046548">
        <w:t>MeNB</w:t>
      </w:r>
      <w:proofErr w:type="spellEnd"/>
      <w:r w:rsidRPr="00046548">
        <w:t xml:space="preserve"> sets GTP TEID and Transport Layer Address in S1 UL GTP Tunnel Endpoint IE in the SENB ADDITION REQUEST message and SENB MODIFICATION REQUEST messages as the correlation ID received from the MME and the IP address of the collocated L</w:t>
      </w:r>
      <w:r w:rsidRPr="00046548">
        <w:rPr>
          <w:lang w:eastAsia="zh-CN"/>
        </w:rPr>
        <w:t>-</w:t>
      </w:r>
      <w:r w:rsidRPr="00046548">
        <w:t>GW respectively.</w:t>
      </w:r>
    </w:p>
    <w:p w14:paraId="723A6679" w14:textId="77777777" w:rsidR="00E51D25" w:rsidRPr="00046548" w:rsidRDefault="00E51D25" w:rsidP="00E51D25">
      <w:pPr>
        <w:pStyle w:val="TH"/>
      </w:pPr>
      <w:r w:rsidRPr="00046548">
        <w:object w:dxaOrig="6280" w:dyaOrig="3067" w14:anchorId="52D6F8DA">
          <v:shape id="_x0000_i1055" type="#_x0000_t75" style="width:314.25pt;height:153pt" o:ole="">
            <v:imagedata r:id="rId68" o:title=""/>
          </v:shape>
          <o:OLEObject Type="Embed" ProgID="Visio.Drawing.11" ShapeID="_x0000_i1055" DrawAspect="Content" ObjectID="_1711878345" r:id="rId69"/>
        </w:object>
      </w:r>
    </w:p>
    <w:p w14:paraId="457A1795" w14:textId="77777777" w:rsidR="00E51D25" w:rsidRPr="00046548" w:rsidRDefault="00490932" w:rsidP="00D52322">
      <w:pPr>
        <w:pStyle w:val="TF"/>
      </w:pPr>
      <w:r w:rsidRPr="00046548">
        <w:t>Figure 4.9.3.4-1</w:t>
      </w:r>
      <w:r w:rsidR="00E51D25" w:rsidRPr="00046548">
        <w:t xml:space="preserve">: SIPTO@LN with co-located L-GW in </w:t>
      </w:r>
      <w:proofErr w:type="spellStart"/>
      <w:r w:rsidR="00E51D25" w:rsidRPr="00046548">
        <w:t>MeNB</w:t>
      </w:r>
      <w:proofErr w:type="spellEnd"/>
      <w:r w:rsidR="00E51D25" w:rsidRPr="00046548">
        <w:t xml:space="preserve"> – split and SCG bearer options.</w:t>
      </w:r>
    </w:p>
    <w:p w14:paraId="77E7910F" w14:textId="77777777" w:rsidR="00E51D25" w:rsidRPr="00046548" w:rsidRDefault="00E51D25" w:rsidP="00E51D25">
      <w:pPr>
        <w:pStyle w:val="B1"/>
      </w:pPr>
      <w:r w:rsidRPr="00046548">
        <w:t>-</w:t>
      </w:r>
      <w:r w:rsidRPr="00046548">
        <w:tab/>
        <w:t xml:space="preserve">SIPTO@LN with co-located L-GW in the </w:t>
      </w:r>
      <w:proofErr w:type="spellStart"/>
      <w:r w:rsidRPr="00046548">
        <w:t>SeNB</w:t>
      </w:r>
      <w:proofErr w:type="spellEnd"/>
      <w:r w:rsidRPr="00046548">
        <w:t xml:space="preserve">. For this scenario, only the SCG bearer option is supported for the SIPTO bearer. The </w:t>
      </w:r>
      <w:proofErr w:type="spellStart"/>
      <w:r w:rsidRPr="00046548">
        <w:t>SeNB</w:t>
      </w:r>
      <w:proofErr w:type="spellEnd"/>
      <w:r w:rsidRPr="00046548">
        <w:t xml:space="preserve"> signals its L-GW IP address using the </w:t>
      </w:r>
      <w:proofErr w:type="spellStart"/>
      <w:r w:rsidRPr="00046548">
        <w:t>SeNB</w:t>
      </w:r>
      <w:proofErr w:type="spellEnd"/>
      <w:r w:rsidRPr="00046548">
        <w:t xml:space="preserve"> Addition Preparation procedure, or the </w:t>
      </w:r>
      <w:proofErr w:type="spellStart"/>
      <w:r w:rsidRPr="00046548">
        <w:t>MeNB</w:t>
      </w:r>
      <w:proofErr w:type="spellEnd"/>
      <w:r w:rsidRPr="00046548">
        <w:t xml:space="preserve"> obtains such address via OAM. The </w:t>
      </w:r>
      <w:proofErr w:type="spellStart"/>
      <w:r w:rsidRPr="00046548">
        <w:t>MeNB</w:t>
      </w:r>
      <w:proofErr w:type="spellEnd"/>
      <w:r w:rsidRPr="00046548">
        <w:t xml:space="preserve"> signals the </w:t>
      </w:r>
      <w:r w:rsidR="00FA4A7A" w:rsidRPr="00046548">
        <w:t>"</w:t>
      </w:r>
      <w:r w:rsidRPr="00046548">
        <w:t>SIPTO correlation id</w:t>
      </w:r>
      <w:r w:rsidR="00FA4A7A" w:rsidRPr="00046548">
        <w:t>"</w:t>
      </w:r>
      <w:r w:rsidRPr="00046548">
        <w:t xml:space="preserve"> to the </w:t>
      </w:r>
      <w:proofErr w:type="spellStart"/>
      <w:r w:rsidRPr="00046548">
        <w:t>SeNB</w:t>
      </w:r>
      <w:proofErr w:type="spellEnd"/>
      <w:r w:rsidRPr="00046548">
        <w:t xml:space="preserve"> using the </w:t>
      </w:r>
      <w:proofErr w:type="spellStart"/>
      <w:r w:rsidRPr="00046548">
        <w:t>SeNB</w:t>
      </w:r>
      <w:proofErr w:type="spellEnd"/>
      <w:r w:rsidRPr="00046548">
        <w:t xml:space="preserve"> Addition Preparation and </w:t>
      </w:r>
      <w:proofErr w:type="spellStart"/>
      <w:r w:rsidRPr="00046548">
        <w:t>SeNB</w:t>
      </w:r>
      <w:proofErr w:type="spellEnd"/>
      <w:r w:rsidRPr="00046548">
        <w:t xml:space="preserve"> Modification Preparation procedures. The functions described in </w:t>
      </w:r>
      <w:r w:rsidR="005F74B4" w:rsidRPr="00046548">
        <w:t>c</w:t>
      </w:r>
      <w:r w:rsidR="00540D9B" w:rsidRPr="00046548">
        <w:t>lause</w:t>
      </w:r>
      <w:r w:rsidRPr="00046548">
        <w:t xml:space="preserve"> 4.8.2 are supported with the following changes:</w:t>
      </w:r>
    </w:p>
    <w:p w14:paraId="09B4D5CD" w14:textId="77777777" w:rsidR="00E51D25" w:rsidRPr="00046548" w:rsidRDefault="00E51D25" w:rsidP="00E51D25">
      <w:pPr>
        <w:pStyle w:val="B2"/>
      </w:pPr>
      <w:r w:rsidRPr="00046548">
        <w:t>-</w:t>
      </w:r>
      <w:r w:rsidRPr="00046548">
        <w:tab/>
        <w:t xml:space="preserve">The </w:t>
      </w:r>
      <w:proofErr w:type="spellStart"/>
      <w:r w:rsidRPr="00046548">
        <w:t>MeNB</w:t>
      </w:r>
      <w:proofErr w:type="spellEnd"/>
      <w:r w:rsidRPr="00046548">
        <w:t xml:space="preserve"> supports the transfer of the L-GW IP address of </w:t>
      </w:r>
      <w:proofErr w:type="spellStart"/>
      <w:r w:rsidRPr="00046548">
        <w:t>SeNB</w:t>
      </w:r>
      <w:proofErr w:type="spellEnd"/>
      <w:r w:rsidRPr="00046548">
        <w:t xml:space="preserve"> over S1-MME to the EPC within every Uplink NAS Transport procedure;</w:t>
      </w:r>
    </w:p>
    <w:p w14:paraId="797ADBEE" w14:textId="77777777" w:rsidR="00E51D25" w:rsidRPr="00046548" w:rsidRDefault="00E51D25" w:rsidP="00E51D25">
      <w:pPr>
        <w:pStyle w:val="B2"/>
      </w:pPr>
      <w:r w:rsidRPr="00046548">
        <w:t>-</w:t>
      </w:r>
      <w:r w:rsidRPr="00046548">
        <w:tab/>
        <w:t xml:space="preserve">The </w:t>
      </w:r>
      <w:proofErr w:type="spellStart"/>
      <w:r w:rsidRPr="00046548">
        <w:t>SeNB</w:t>
      </w:r>
      <w:proofErr w:type="spellEnd"/>
      <w:r w:rsidRPr="00046548">
        <w:t xml:space="preserve"> supports basic P-GW functions in the collocated L-GW such as support of the </w:t>
      </w:r>
      <w:proofErr w:type="spellStart"/>
      <w:r w:rsidRPr="00046548">
        <w:t>SGi</w:t>
      </w:r>
      <w:proofErr w:type="spellEnd"/>
      <w:r w:rsidRPr="00046548">
        <w:t xml:space="preserve"> interface corresponding to SIPTO@LN;</w:t>
      </w:r>
    </w:p>
    <w:p w14:paraId="79543E15" w14:textId="77777777" w:rsidR="00E51D25" w:rsidRPr="00046548" w:rsidRDefault="00E51D25" w:rsidP="00E51D25">
      <w:pPr>
        <w:pStyle w:val="B2"/>
      </w:pPr>
      <w:r w:rsidRPr="00046548">
        <w:t>-</w:t>
      </w:r>
      <w:r w:rsidRPr="00046548">
        <w:tab/>
        <w:t xml:space="preserve">Additional support by the </w:t>
      </w:r>
      <w:proofErr w:type="spellStart"/>
      <w:r w:rsidRPr="00046548">
        <w:t>SeNB</w:t>
      </w:r>
      <w:proofErr w:type="spellEnd"/>
      <w:r w:rsidRPr="00046548">
        <w:t xml:space="preserve"> of first packet sending, buffering of subsequent packets, internal direct L-GW-</w:t>
      </w:r>
      <w:proofErr w:type="spellStart"/>
      <w:r w:rsidRPr="00046548">
        <w:t>eNB</w:t>
      </w:r>
      <w:proofErr w:type="spellEnd"/>
      <w:r w:rsidRPr="00046548">
        <w:t xml:space="preserve"> user path management and in sequence packet delivery to the UE;</w:t>
      </w:r>
    </w:p>
    <w:p w14:paraId="2FDE98F3" w14:textId="77777777" w:rsidR="00E51D25" w:rsidRPr="00046548" w:rsidRDefault="00E51D25" w:rsidP="00E51D25">
      <w:pPr>
        <w:pStyle w:val="B2"/>
      </w:pPr>
      <w:r w:rsidRPr="00046548">
        <w:t>-</w:t>
      </w:r>
      <w:r w:rsidRPr="00046548">
        <w:tab/>
        <w:t xml:space="preserve">The </w:t>
      </w:r>
      <w:proofErr w:type="spellStart"/>
      <w:r w:rsidRPr="00046548">
        <w:t>SeNB</w:t>
      </w:r>
      <w:proofErr w:type="spellEnd"/>
      <w:r w:rsidRPr="00046548">
        <w:t xml:space="preserve"> supports the necessary restricted set of S5 procedures corresponding to the support of SIPTO@LN function as specified in TS 23.401 [17];</w:t>
      </w:r>
    </w:p>
    <w:p w14:paraId="099E7CB8" w14:textId="77777777" w:rsidR="00E51D25" w:rsidRPr="00046548" w:rsidRDefault="00E51D25" w:rsidP="00E51D25">
      <w:pPr>
        <w:pStyle w:val="B2"/>
      </w:pPr>
      <w:r w:rsidRPr="00046548">
        <w:t>-</w:t>
      </w:r>
      <w:r w:rsidRPr="00046548">
        <w:tab/>
        <w:t xml:space="preserve">The </w:t>
      </w:r>
      <w:proofErr w:type="spellStart"/>
      <w:r w:rsidRPr="00046548">
        <w:t>MeNB</w:t>
      </w:r>
      <w:proofErr w:type="spellEnd"/>
      <w:r w:rsidRPr="00046548">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046548">
        <w:t>SeNB</w:t>
      </w:r>
      <w:proofErr w:type="spellEnd"/>
      <w:r w:rsidRPr="00046548">
        <w:t>;</w:t>
      </w:r>
    </w:p>
    <w:p w14:paraId="20235B8A" w14:textId="77777777" w:rsidR="00E51D25" w:rsidRPr="00046548" w:rsidRDefault="00E51D25" w:rsidP="00E51D25">
      <w:pPr>
        <w:pStyle w:val="B2"/>
      </w:pPr>
      <w:r w:rsidRPr="00046548">
        <w:t>-</w:t>
      </w:r>
      <w:r w:rsidRPr="00046548">
        <w:tab/>
        <w:t xml:space="preserve">The </w:t>
      </w:r>
      <w:proofErr w:type="spellStart"/>
      <w:r w:rsidRPr="00046548">
        <w:t>SeNB</w:t>
      </w:r>
      <w:proofErr w:type="spellEnd"/>
      <w:r w:rsidRPr="00046548">
        <w:t xml:space="preserve"> supports triggering SIPTO@LN PDN connection release by the collocated L-GW after an </w:t>
      </w:r>
      <w:proofErr w:type="spellStart"/>
      <w:r w:rsidRPr="00046548">
        <w:t>SeNB</w:t>
      </w:r>
      <w:proofErr w:type="spellEnd"/>
      <w:r w:rsidRPr="00046548">
        <w:t xml:space="preserve"> change </w:t>
      </w:r>
      <w:r w:rsidR="00A7366F" w:rsidRPr="00046548">
        <w:rPr>
          <w:lang w:eastAsia="zh-CN"/>
        </w:rPr>
        <w:t xml:space="preserve">or </w:t>
      </w:r>
      <w:proofErr w:type="spellStart"/>
      <w:r w:rsidR="00A7366F" w:rsidRPr="00046548">
        <w:rPr>
          <w:lang w:eastAsia="zh-CN"/>
        </w:rPr>
        <w:t>MeNB</w:t>
      </w:r>
      <w:proofErr w:type="spellEnd"/>
      <w:r w:rsidR="00A7366F" w:rsidRPr="00046548">
        <w:rPr>
          <w:lang w:eastAsia="zh-CN"/>
        </w:rPr>
        <w:t xml:space="preserve"> to </w:t>
      </w:r>
      <w:proofErr w:type="spellStart"/>
      <w:r w:rsidR="00A7366F" w:rsidRPr="00046548">
        <w:rPr>
          <w:lang w:eastAsia="zh-CN"/>
        </w:rPr>
        <w:t>eNB</w:t>
      </w:r>
      <w:proofErr w:type="spellEnd"/>
      <w:r w:rsidR="00A7366F" w:rsidRPr="00046548">
        <w:rPr>
          <w:lang w:eastAsia="zh-CN"/>
        </w:rPr>
        <w:t xml:space="preserve"> handover</w:t>
      </w:r>
      <w:r w:rsidR="00A7366F" w:rsidRPr="00046548">
        <w:t xml:space="preserve"> </w:t>
      </w:r>
      <w:r w:rsidRPr="00046548">
        <w:t>is performed.</w:t>
      </w:r>
    </w:p>
    <w:p w14:paraId="077B758F" w14:textId="77777777" w:rsidR="00E51D25" w:rsidRPr="00046548" w:rsidRDefault="00E51D25" w:rsidP="00E51D25">
      <w:pPr>
        <w:pStyle w:val="TH"/>
      </w:pPr>
      <w:r w:rsidRPr="00046548">
        <w:object w:dxaOrig="5987" w:dyaOrig="3229" w14:anchorId="1C159339">
          <v:shape id="_x0000_i1056" type="#_x0000_t75" style="width:299.25pt;height:161.25pt" o:ole="">
            <v:imagedata r:id="rId70" o:title=""/>
          </v:shape>
          <o:OLEObject Type="Embed" ProgID="Visio.Drawing.11" ShapeID="_x0000_i1056" DrawAspect="Content" ObjectID="_1711878346" r:id="rId71"/>
        </w:object>
      </w:r>
    </w:p>
    <w:p w14:paraId="265999CF" w14:textId="77777777" w:rsidR="00E51D25" w:rsidRPr="00046548" w:rsidRDefault="00E51D25" w:rsidP="00D52322">
      <w:pPr>
        <w:pStyle w:val="TF"/>
      </w:pPr>
      <w:r w:rsidRPr="00046548">
        <w:t>Figure 4.9.3.4-</w:t>
      </w:r>
      <w:r w:rsidR="00490932" w:rsidRPr="00046548">
        <w:t>2</w:t>
      </w:r>
      <w:r w:rsidRPr="00046548">
        <w:t xml:space="preserve">: SIPTO@LN with co-located L-GW in </w:t>
      </w:r>
      <w:proofErr w:type="spellStart"/>
      <w:r w:rsidRPr="00046548">
        <w:t>SeNB</w:t>
      </w:r>
      <w:proofErr w:type="spellEnd"/>
    </w:p>
    <w:p w14:paraId="566E7024" w14:textId="77777777" w:rsidR="00E51D25" w:rsidRPr="00046548" w:rsidRDefault="00E51D25" w:rsidP="00E51D25">
      <w:pPr>
        <w:pStyle w:val="B1"/>
      </w:pPr>
      <w:r w:rsidRPr="00046548">
        <w:t>-</w:t>
      </w:r>
      <w:r w:rsidRPr="00046548">
        <w:tab/>
        <w:t xml:space="preserve">SIPTO@LN with stand-alone gateway: the </w:t>
      </w:r>
      <w:proofErr w:type="spellStart"/>
      <w:r w:rsidRPr="00046548">
        <w:t>MeNB</w:t>
      </w:r>
      <w:proofErr w:type="spellEnd"/>
      <w:r w:rsidRPr="00046548">
        <w:t xml:space="preserve"> and the </w:t>
      </w:r>
      <w:proofErr w:type="spellStart"/>
      <w:r w:rsidRPr="00046548">
        <w:t>SeNB</w:t>
      </w:r>
      <w:proofErr w:type="spellEnd"/>
      <w:r w:rsidRPr="00046548">
        <w:t xml:space="preserve"> belong to the same LHN (i.e. they have the same LHN ID). The </w:t>
      </w:r>
      <w:proofErr w:type="spellStart"/>
      <w:r w:rsidRPr="00046548">
        <w:t>MeNB</w:t>
      </w:r>
      <w:proofErr w:type="spellEnd"/>
      <w:r w:rsidRPr="00046548">
        <w:t xml:space="preserve"> and the </w:t>
      </w:r>
      <w:proofErr w:type="spellStart"/>
      <w:r w:rsidRPr="00046548">
        <w:t>SeNB</w:t>
      </w:r>
      <w:proofErr w:type="spellEnd"/>
      <w:r w:rsidRPr="00046548">
        <w:t xml:space="preserve"> exchange their LHN ID using the X2 Setup procedure or via OAM. The </w:t>
      </w:r>
      <w:proofErr w:type="spellStart"/>
      <w:r w:rsidRPr="00046548">
        <w:t>MeNB</w:t>
      </w:r>
      <w:proofErr w:type="spellEnd"/>
      <w:r w:rsidRPr="00046548">
        <w:t xml:space="preserve"> initiates the </w:t>
      </w:r>
      <w:proofErr w:type="spellStart"/>
      <w:r w:rsidRPr="00046548">
        <w:t>SeNB</w:t>
      </w:r>
      <w:proofErr w:type="spellEnd"/>
      <w:r w:rsidRPr="00046548">
        <w:t xml:space="preserve"> Modification Preparation procedure in order to support the MME-triggered S-GW relocation without UE mobility. The </w:t>
      </w:r>
      <w:proofErr w:type="spellStart"/>
      <w:r w:rsidRPr="00046548">
        <w:t>MeNB</w:t>
      </w:r>
      <w:proofErr w:type="spellEnd"/>
      <w:r w:rsidRPr="00046548">
        <w:t xml:space="preserve"> and the MME support the functions described in Sec. 4.8.3.</w:t>
      </w:r>
    </w:p>
    <w:p w14:paraId="65D0FC07" w14:textId="77777777" w:rsidR="00A7366F" w:rsidRPr="00046548" w:rsidRDefault="00E51D25" w:rsidP="00A7366F">
      <w:pPr>
        <w:pStyle w:val="B1"/>
        <w:rPr>
          <w:lang w:eastAsia="zh-CN"/>
        </w:rPr>
      </w:pPr>
      <w:r w:rsidRPr="00046548">
        <w:lastRenderedPageBreak/>
        <w:t>-</w:t>
      </w:r>
      <w:r w:rsidRPr="00046548">
        <w:tab/>
        <w:t xml:space="preserve">LIPA: the logical architectures for LIPA correspond to the logical architectures for SIPTO@LN with co-located L-GW in the </w:t>
      </w:r>
      <w:proofErr w:type="spellStart"/>
      <w:r w:rsidRPr="00046548">
        <w:t>SeNB</w:t>
      </w:r>
      <w:proofErr w:type="spellEnd"/>
      <w:r w:rsidRPr="00046548">
        <w:t>.</w:t>
      </w:r>
    </w:p>
    <w:p w14:paraId="1D61886A" w14:textId="77777777" w:rsidR="00E51D25" w:rsidRPr="00046548" w:rsidRDefault="00A7366F" w:rsidP="00A7366F">
      <w:pPr>
        <w:pStyle w:val="B2"/>
      </w:pPr>
      <w:r w:rsidRPr="00046548">
        <w:t>-</w:t>
      </w:r>
      <w:r w:rsidRPr="00046548">
        <w:tab/>
        <w:t xml:space="preserve">Before handover, the </w:t>
      </w:r>
      <w:proofErr w:type="spellStart"/>
      <w:r w:rsidRPr="00046548">
        <w:t>MeNB</w:t>
      </w:r>
      <w:proofErr w:type="spellEnd"/>
      <w:r w:rsidRPr="00046548">
        <w:t xml:space="preserve"> shall initiate the </w:t>
      </w:r>
      <w:proofErr w:type="spellStart"/>
      <w:r w:rsidRPr="00046548">
        <w:t>SeNB</w:t>
      </w:r>
      <w:proofErr w:type="spellEnd"/>
      <w:r w:rsidRPr="00046548">
        <w:t xml:space="preserve"> Modification Preparation procedure or the UE Context Release procedure to release radio and control plane related resources associated to the LIPA bearer.</w:t>
      </w:r>
    </w:p>
    <w:p w14:paraId="41BB0540" w14:textId="77777777" w:rsidR="006E18F0" w:rsidRPr="00046548" w:rsidRDefault="006E18F0" w:rsidP="009C26DC">
      <w:pPr>
        <w:pStyle w:val="Heading2"/>
        <w:rPr>
          <w:lang w:eastAsia="zh-CN"/>
        </w:rPr>
      </w:pPr>
      <w:bookmarkStart w:id="409" w:name="_Toc20402677"/>
      <w:bookmarkStart w:id="410" w:name="_Toc29344316"/>
      <w:bookmarkStart w:id="411" w:name="_Toc37461742"/>
      <w:bookmarkStart w:id="412" w:name="_Toc46506613"/>
      <w:bookmarkStart w:id="413" w:name="_Toc52489776"/>
      <w:bookmarkStart w:id="414" w:name="_Toc101264312"/>
      <w:r w:rsidRPr="00046548">
        <w:rPr>
          <w:lang w:eastAsia="zh-CN"/>
        </w:rPr>
        <w:t>4.10</w:t>
      </w:r>
      <w:r w:rsidRPr="00046548">
        <w:rPr>
          <w:lang w:eastAsia="zh-CN"/>
        </w:rPr>
        <w:tab/>
        <w:t>NB-IoT</w:t>
      </w:r>
      <w:bookmarkEnd w:id="409"/>
      <w:bookmarkEnd w:id="410"/>
      <w:bookmarkEnd w:id="411"/>
      <w:bookmarkEnd w:id="412"/>
      <w:bookmarkEnd w:id="413"/>
      <w:bookmarkEnd w:id="414"/>
    </w:p>
    <w:p w14:paraId="3EC551AD" w14:textId="77777777" w:rsidR="006E18F0" w:rsidRPr="00046548" w:rsidRDefault="006E18F0" w:rsidP="006E18F0">
      <w:pPr>
        <w:rPr>
          <w:lang w:eastAsia="zh-CN"/>
        </w:rPr>
      </w:pPr>
      <w:r w:rsidRPr="00046548">
        <w:rPr>
          <w:lang w:eastAsia="zh-CN"/>
        </w:rPr>
        <w:t>NB-IoT provides access to network services using physical layer optimized for very low power consumption (e.g. full carrier bandwidth is 180 kHz, subcarrier spacing can be 3.75 kHz or 15 kHz).</w:t>
      </w:r>
    </w:p>
    <w:p w14:paraId="32DB2321" w14:textId="77777777" w:rsidR="006E18F0" w:rsidRPr="00046548" w:rsidRDefault="006E18F0" w:rsidP="006E18F0">
      <w:pPr>
        <w:rPr>
          <w:rFonts w:eastAsia="SimSun"/>
          <w:lang w:eastAsia="zh-CN"/>
        </w:rPr>
      </w:pPr>
      <w:r w:rsidRPr="00046548">
        <w:rPr>
          <w:lang w:eastAsia="zh-CN"/>
        </w:rPr>
        <w:t xml:space="preserve">As indicated in the relevant </w:t>
      </w:r>
      <w:r w:rsidR="00240D6D" w:rsidRPr="00046548">
        <w:rPr>
          <w:lang w:eastAsia="zh-CN"/>
        </w:rPr>
        <w:t>clause</w:t>
      </w:r>
      <w:r w:rsidRPr="00046548">
        <w:rPr>
          <w:lang w:eastAsia="zh-CN"/>
        </w:rPr>
        <w:t xml:space="preserve">s in this specification, a number of E-UTRA protocol functions supported by all Rel-8 UEs are not used for NB-IoT and need not be supported by </w:t>
      </w:r>
      <w:proofErr w:type="spellStart"/>
      <w:r w:rsidRPr="00046548">
        <w:rPr>
          <w:lang w:eastAsia="zh-CN"/>
        </w:rPr>
        <w:t>eNBs</w:t>
      </w:r>
      <w:proofErr w:type="spellEnd"/>
      <w:r w:rsidRPr="00046548">
        <w:rPr>
          <w:lang w:eastAsia="zh-CN"/>
        </w:rPr>
        <w:t xml:space="preserve"> and UEs only using NB-IoT.</w:t>
      </w:r>
    </w:p>
    <w:p w14:paraId="1BDF7531" w14:textId="77777777" w:rsidR="000F74B8" w:rsidRPr="00046548" w:rsidRDefault="006E18F0" w:rsidP="000F74B8">
      <w:pPr>
        <w:rPr>
          <w:rFonts w:eastAsia="SimSun"/>
          <w:lang w:eastAsia="zh-CN"/>
        </w:rPr>
      </w:pPr>
      <w:r w:rsidRPr="00046548">
        <w:rPr>
          <w:lang w:eastAsia="zh-CN"/>
        </w:rPr>
        <w:t>In this version of the specification, a number of functions including inter-RAT mobility, handover, measurement reports, public warning functions, GBR, CSG,</w:t>
      </w:r>
      <w:r w:rsidRPr="00046548">
        <w:rPr>
          <w:rFonts w:eastAsia="SimSun"/>
          <w:lang w:eastAsia="zh-CN"/>
        </w:rPr>
        <w:t xml:space="preserve"> support of </w:t>
      </w:r>
      <w:r w:rsidRPr="00046548">
        <w:rPr>
          <w:lang w:eastAsia="zh-CN"/>
        </w:rPr>
        <w:t xml:space="preserve">HeNBs, relaying, carrier aggregation, dual connectivity, NAICS, real-time services, interference avoidance for in-device coexistence, RAN assisted WLAN interworking, </w:t>
      </w:r>
      <w:proofErr w:type="spellStart"/>
      <w:r w:rsidRPr="00046548">
        <w:rPr>
          <w:lang w:eastAsia="zh-CN"/>
        </w:rPr>
        <w:t>sidelink</w:t>
      </w:r>
      <w:proofErr w:type="spellEnd"/>
      <w:r w:rsidRPr="00046548">
        <w:rPr>
          <w:lang w:eastAsia="zh-CN"/>
        </w:rPr>
        <w:t xml:space="preserve"> communication/discovery, </w:t>
      </w:r>
      <w:r w:rsidR="005F4B3E" w:rsidRPr="00046548">
        <w:rPr>
          <w:lang w:eastAsia="zh-CN"/>
        </w:rPr>
        <w:t xml:space="preserve">V2X </w:t>
      </w:r>
      <w:proofErr w:type="spellStart"/>
      <w:r w:rsidR="005F4B3E" w:rsidRPr="00046548">
        <w:rPr>
          <w:lang w:eastAsia="zh-CN"/>
        </w:rPr>
        <w:t>sidelink</w:t>
      </w:r>
      <w:proofErr w:type="spellEnd"/>
      <w:r w:rsidR="005F4B3E" w:rsidRPr="00046548">
        <w:rPr>
          <w:lang w:eastAsia="zh-CN"/>
        </w:rPr>
        <w:t xml:space="preserve"> communication, </w:t>
      </w:r>
      <w:r w:rsidRPr="00046548">
        <w:rPr>
          <w:lang w:eastAsia="zh-CN"/>
        </w:rPr>
        <w:t>MDT, emergency call</w:t>
      </w:r>
      <w:r w:rsidR="00A45B08" w:rsidRPr="00046548">
        <w:rPr>
          <w:rFonts w:eastAsia="SimSun"/>
          <w:lang w:eastAsia="zh-CN"/>
        </w:rPr>
        <w:t>,</w:t>
      </w:r>
      <w:r w:rsidRPr="00046548">
        <w:rPr>
          <w:lang w:eastAsia="zh-CN"/>
        </w:rPr>
        <w:t xml:space="preserve"> CS fallback</w:t>
      </w:r>
      <w:r w:rsidR="00A45B08" w:rsidRPr="00046548">
        <w:rPr>
          <w:rFonts w:eastAsia="SimSun"/>
          <w:lang w:eastAsia="zh-CN"/>
        </w:rPr>
        <w:t>, s</w:t>
      </w:r>
      <w:r w:rsidR="00A45B08" w:rsidRPr="00046548">
        <w:t>elf-configuration</w:t>
      </w:r>
      <w:r w:rsidR="00A45B08" w:rsidRPr="00046548">
        <w:rPr>
          <w:rFonts w:eastAsia="SimSun"/>
          <w:lang w:eastAsia="zh-CN"/>
        </w:rPr>
        <w:t>/</w:t>
      </w:r>
      <w:r w:rsidR="00A45B08" w:rsidRPr="00046548">
        <w:t>self-optimisation</w:t>
      </w:r>
      <w:r w:rsidR="00A45B08" w:rsidRPr="00046548">
        <w:rPr>
          <w:rFonts w:eastAsia="SimSun"/>
          <w:lang w:eastAsia="zh-CN"/>
        </w:rPr>
        <w:t xml:space="preserve">, </w:t>
      </w:r>
      <w:r w:rsidR="00A45B08" w:rsidRPr="00046548">
        <w:t>ACB</w:t>
      </w:r>
      <w:r w:rsidR="00A45B08" w:rsidRPr="00046548">
        <w:rPr>
          <w:rFonts w:eastAsia="SimSun"/>
          <w:lang w:eastAsia="zh-CN"/>
        </w:rPr>
        <w:t xml:space="preserve">, </w:t>
      </w:r>
      <w:r w:rsidR="00A45B08" w:rsidRPr="00046548">
        <w:t>EAB</w:t>
      </w:r>
      <w:r w:rsidR="00A45B08" w:rsidRPr="00046548">
        <w:rPr>
          <w:rFonts w:eastAsia="SimSun"/>
          <w:lang w:eastAsia="zh-CN"/>
        </w:rPr>
        <w:t xml:space="preserve">, </w:t>
      </w:r>
      <w:r w:rsidR="00A45B08" w:rsidRPr="00046548">
        <w:t>ACDC</w:t>
      </w:r>
      <w:r w:rsidR="006618D9" w:rsidRPr="00046548">
        <w:rPr>
          <w:lang w:eastAsia="zh-CN"/>
        </w:rPr>
        <w:t>,</w:t>
      </w:r>
      <w:r w:rsidRPr="00046548">
        <w:rPr>
          <w:lang w:eastAsia="zh-CN"/>
        </w:rPr>
        <w:t xml:space="preserve"> </w:t>
      </w:r>
      <w:r w:rsidR="00A45B08" w:rsidRPr="00046548">
        <w:t>SSAC</w:t>
      </w:r>
      <w:r w:rsidR="006618D9" w:rsidRPr="00046548">
        <w:t>,</w:t>
      </w:r>
      <w:r w:rsidR="00A45B08" w:rsidRPr="00046548">
        <w:rPr>
          <w:lang w:eastAsia="zh-CN"/>
        </w:rPr>
        <w:t xml:space="preserve"> </w:t>
      </w:r>
      <w:r w:rsidR="006618D9" w:rsidRPr="00046548">
        <w:rPr>
          <w:lang w:eastAsia="zh-CN"/>
        </w:rPr>
        <w:t xml:space="preserve">aerial UE Communication, EN-DC and connection to 5GC </w:t>
      </w:r>
      <w:r w:rsidRPr="00046548">
        <w:rPr>
          <w:lang w:eastAsia="zh-CN"/>
        </w:rPr>
        <w:t>are not supported for NB-IoT.</w:t>
      </w:r>
      <w:r w:rsidRPr="00046548">
        <w:rPr>
          <w:rFonts w:eastAsia="SimSun"/>
          <w:lang w:eastAsia="zh-CN"/>
        </w:rPr>
        <w:t xml:space="preserve"> This is not further stated in the corresponding procedures.</w:t>
      </w:r>
    </w:p>
    <w:p w14:paraId="669FA839" w14:textId="77777777" w:rsidR="00757CE7" w:rsidRPr="00046548" w:rsidRDefault="00757CE7" w:rsidP="009C26DC">
      <w:pPr>
        <w:pStyle w:val="Heading2"/>
        <w:rPr>
          <w:rFonts w:eastAsia="SimSun"/>
          <w:lang w:eastAsia="zh-CN"/>
        </w:rPr>
      </w:pPr>
      <w:bookmarkStart w:id="415" w:name="_Toc20402678"/>
      <w:bookmarkStart w:id="416" w:name="_Toc29344317"/>
      <w:bookmarkStart w:id="417" w:name="_Toc37461743"/>
      <w:bookmarkStart w:id="418" w:name="_Toc46506614"/>
      <w:bookmarkStart w:id="419" w:name="_Toc52489777"/>
      <w:bookmarkStart w:id="420" w:name="_Toc101264313"/>
      <w:r w:rsidRPr="00046548">
        <w:rPr>
          <w:rFonts w:eastAsia="SimSun"/>
          <w:lang w:eastAsia="zh-CN"/>
        </w:rPr>
        <w:t>4.11</w:t>
      </w:r>
      <w:r w:rsidRPr="00046548">
        <w:rPr>
          <w:rFonts w:eastAsia="SimSun"/>
          <w:lang w:eastAsia="zh-CN"/>
        </w:rPr>
        <w:tab/>
        <w:t>Support for UE assistance information for local cache</w:t>
      </w:r>
      <w:bookmarkEnd w:id="415"/>
      <w:bookmarkEnd w:id="416"/>
      <w:bookmarkEnd w:id="417"/>
      <w:bookmarkEnd w:id="418"/>
      <w:bookmarkEnd w:id="419"/>
      <w:bookmarkEnd w:id="420"/>
    </w:p>
    <w:p w14:paraId="1605813B" w14:textId="77777777" w:rsidR="00757CE7" w:rsidRPr="00046548" w:rsidRDefault="00757CE7" w:rsidP="00757CE7">
      <w:pPr>
        <w:rPr>
          <w:rFonts w:eastAsia="SimSun"/>
          <w:lang w:eastAsia="zh-CN"/>
        </w:rPr>
      </w:pPr>
      <w:r w:rsidRPr="00046548">
        <w:rPr>
          <w:rFonts w:eastAsia="SimSun"/>
          <w:lang w:eastAsia="zh-CN"/>
        </w:rPr>
        <w:t xml:space="preserve">UE assisted local cache is a solution to address long backhaul latency issue. The UE is allowed to transmit assistance information bit to </w:t>
      </w:r>
      <w:proofErr w:type="spellStart"/>
      <w:r w:rsidRPr="00046548">
        <w:rPr>
          <w:rFonts w:eastAsia="SimSun"/>
          <w:lang w:eastAsia="zh-CN"/>
        </w:rPr>
        <w:t>eNB</w:t>
      </w:r>
      <w:proofErr w:type="spellEnd"/>
      <w:r w:rsidRPr="00046548">
        <w:rPr>
          <w:rFonts w:eastAsia="SimSun"/>
          <w:lang w:eastAsia="zh-CN"/>
        </w:rPr>
        <w:t xml:space="preserve"> to enable the </w:t>
      </w:r>
      <w:proofErr w:type="spellStart"/>
      <w:r w:rsidRPr="00046548">
        <w:rPr>
          <w:rFonts w:eastAsia="SimSun"/>
          <w:lang w:eastAsia="zh-CN"/>
        </w:rPr>
        <w:t>eNB</w:t>
      </w:r>
      <w:proofErr w:type="spellEnd"/>
      <w:r w:rsidRPr="00046548">
        <w:rPr>
          <w:rFonts w:eastAsia="SimSun"/>
          <w:lang w:eastAsia="zh-CN"/>
        </w:rPr>
        <w:t xml:space="preserve"> to identify whether an uplink data needs to be transferred to the local cache entity, which may be co-sited with </w:t>
      </w:r>
      <w:proofErr w:type="spellStart"/>
      <w:r w:rsidRPr="00046548">
        <w:rPr>
          <w:rFonts w:eastAsia="SimSun"/>
          <w:lang w:eastAsia="zh-CN"/>
        </w:rPr>
        <w:t>eNB</w:t>
      </w:r>
      <w:proofErr w:type="spellEnd"/>
      <w:r w:rsidRPr="00046548">
        <w:rPr>
          <w:rFonts w:eastAsia="SimSun"/>
          <w:lang w:eastAsia="zh-CN"/>
        </w:rPr>
        <w:t xml:space="preserve"> or has direct connection with </w:t>
      </w:r>
      <w:proofErr w:type="spellStart"/>
      <w:r w:rsidRPr="00046548">
        <w:rPr>
          <w:rFonts w:eastAsia="SimSun"/>
          <w:lang w:eastAsia="zh-CN"/>
        </w:rPr>
        <w:t>eNB</w:t>
      </w:r>
      <w:proofErr w:type="spellEnd"/>
      <w:r w:rsidRPr="00046548">
        <w:rPr>
          <w:rFonts w:eastAsia="SimSun"/>
          <w:lang w:eastAsia="zh-CN"/>
        </w:rPr>
        <w:t>, by operator implementation.</w:t>
      </w:r>
    </w:p>
    <w:p w14:paraId="6C3B64D6" w14:textId="77777777" w:rsidR="00757CE7" w:rsidRPr="00046548" w:rsidRDefault="00757CE7" w:rsidP="00757CE7">
      <w:pPr>
        <w:rPr>
          <w:rFonts w:eastAsia="SimSun"/>
          <w:lang w:eastAsia="zh-CN"/>
        </w:rPr>
      </w:pPr>
      <w:r w:rsidRPr="00046548">
        <w:rPr>
          <w:rFonts w:eastAsia="SimSun"/>
          <w:lang w:eastAsia="zh-CN"/>
        </w:rPr>
        <w:t xml:space="preserve">UE can report to the network its capability of supporting assistance information bit for local cache. If supported, the UE assisted local cache function can be activated by the </w:t>
      </w:r>
      <w:proofErr w:type="spellStart"/>
      <w:r w:rsidRPr="00046548">
        <w:rPr>
          <w:rFonts w:eastAsia="SimSun"/>
          <w:lang w:eastAsia="zh-CN"/>
        </w:rPr>
        <w:t>eNB</w:t>
      </w:r>
      <w:proofErr w:type="spellEnd"/>
      <w:r w:rsidRPr="00046548">
        <w:rPr>
          <w:rFonts w:eastAsia="SimSun"/>
          <w:lang w:eastAsia="zh-C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3D984C9F" w14:textId="77777777" w:rsidR="0004583F" w:rsidRPr="00046548" w:rsidRDefault="00D51AC6" w:rsidP="009C26DC">
      <w:pPr>
        <w:pStyle w:val="Heading1"/>
      </w:pPr>
      <w:bookmarkStart w:id="421" w:name="_Toc20402679"/>
      <w:bookmarkStart w:id="422" w:name="_Toc29344318"/>
      <w:bookmarkStart w:id="423" w:name="_Toc37461744"/>
      <w:bookmarkStart w:id="424" w:name="_Toc46506615"/>
      <w:bookmarkStart w:id="425" w:name="_Toc52489778"/>
      <w:bookmarkStart w:id="426" w:name="_Toc101264314"/>
      <w:r w:rsidRPr="00046548">
        <w:t>5</w:t>
      </w:r>
      <w:r w:rsidRPr="00046548">
        <w:tab/>
        <w:t>Physical Layer for E-UTRA</w:t>
      </w:r>
      <w:bookmarkEnd w:id="421"/>
      <w:bookmarkEnd w:id="422"/>
      <w:bookmarkEnd w:id="423"/>
      <w:bookmarkEnd w:id="424"/>
      <w:bookmarkEnd w:id="425"/>
      <w:bookmarkEnd w:id="426"/>
    </w:p>
    <w:p w14:paraId="16C03260" w14:textId="77777777" w:rsidR="00D51AC6" w:rsidRPr="00046548" w:rsidRDefault="0004583F" w:rsidP="0004583F">
      <w:pPr>
        <w:pStyle w:val="Heading2"/>
      </w:pPr>
      <w:bookmarkStart w:id="427" w:name="_Toc20402680"/>
      <w:bookmarkStart w:id="428" w:name="_Toc29344319"/>
      <w:bookmarkStart w:id="429" w:name="_Toc37461745"/>
      <w:bookmarkStart w:id="430" w:name="_Toc46506616"/>
      <w:bookmarkStart w:id="431" w:name="_Toc52489779"/>
      <w:bookmarkStart w:id="432" w:name="_Toc101264315"/>
      <w:r w:rsidRPr="00046548">
        <w:t>5.0</w:t>
      </w:r>
      <w:r w:rsidRPr="00046548">
        <w:tab/>
        <w:t>Frame structures and channels</w:t>
      </w:r>
      <w:bookmarkEnd w:id="427"/>
      <w:bookmarkEnd w:id="428"/>
      <w:bookmarkEnd w:id="429"/>
      <w:bookmarkEnd w:id="430"/>
      <w:bookmarkEnd w:id="431"/>
      <w:bookmarkEnd w:id="432"/>
    </w:p>
    <w:p w14:paraId="665952B5" w14:textId="77777777" w:rsidR="00093F16" w:rsidRPr="00046548" w:rsidRDefault="00093F16" w:rsidP="00E10AA0">
      <w:r w:rsidRPr="00046548">
        <w:rPr>
          <w:lang w:eastAsia="zh-CN"/>
        </w:rPr>
        <w:t xml:space="preserve">Downlink and uplink transmissions are organized into radio frames with 10 </w:t>
      </w:r>
      <w:proofErr w:type="spellStart"/>
      <w:r w:rsidRPr="00046548">
        <w:rPr>
          <w:lang w:eastAsia="zh-CN"/>
        </w:rPr>
        <w:t>ms</w:t>
      </w:r>
      <w:proofErr w:type="spellEnd"/>
      <w:r w:rsidRPr="00046548">
        <w:rPr>
          <w:lang w:eastAsia="zh-CN"/>
        </w:rPr>
        <w:t xml:space="preserve"> duration. </w:t>
      </w:r>
      <w:r w:rsidR="007B20B9" w:rsidRPr="00046548">
        <w:rPr>
          <w:lang w:eastAsia="zh-CN"/>
        </w:rPr>
        <w:t xml:space="preserve">Three </w:t>
      </w:r>
      <w:r w:rsidRPr="00046548">
        <w:t>radio frame structures are supported:</w:t>
      </w:r>
    </w:p>
    <w:p w14:paraId="0BC6CEB0" w14:textId="77777777" w:rsidR="00093F16" w:rsidRPr="00046548" w:rsidRDefault="00093F16" w:rsidP="00E10AA0">
      <w:pPr>
        <w:pStyle w:val="B1"/>
      </w:pPr>
      <w:r w:rsidRPr="00046548">
        <w:t>-</w:t>
      </w:r>
      <w:r w:rsidRPr="00046548">
        <w:tab/>
        <w:t>Type 1, applicable to</w:t>
      </w:r>
      <w:r w:rsidRPr="00046548" w:rsidDel="00FE3ECE">
        <w:t xml:space="preserve"> </w:t>
      </w:r>
      <w:r w:rsidRPr="00046548">
        <w:t>FDD</w:t>
      </w:r>
      <w:r w:rsidR="00D66F5C" w:rsidRPr="00046548">
        <w:t>;</w:t>
      </w:r>
    </w:p>
    <w:p w14:paraId="64F3DCC0" w14:textId="77777777" w:rsidR="007B20B9" w:rsidRPr="00046548" w:rsidRDefault="00093F16" w:rsidP="00D52322">
      <w:pPr>
        <w:pStyle w:val="B1"/>
      </w:pPr>
      <w:r w:rsidRPr="00046548">
        <w:t>-</w:t>
      </w:r>
      <w:r w:rsidRPr="00046548">
        <w:tab/>
        <w:t>Type 2, applicable to T</w:t>
      </w:r>
      <w:r w:rsidRPr="00046548">
        <w:rPr>
          <w:lang w:eastAsia="zh-CN"/>
        </w:rPr>
        <w:t>DD</w:t>
      </w:r>
      <w:r w:rsidR="007B20B9" w:rsidRPr="00046548">
        <w:t>;</w:t>
      </w:r>
    </w:p>
    <w:p w14:paraId="7A688F08" w14:textId="77777777" w:rsidR="00093F16" w:rsidRPr="00046548" w:rsidRDefault="007B20B9" w:rsidP="007B20B9">
      <w:pPr>
        <w:pStyle w:val="B1"/>
      </w:pPr>
      <w:r w:rsidRPr="00046548">
        <w:t>-</w:t>
      </w:r>
      <w:r w:rsidRPr="00046548">
        <w:tab/>
        <w:t>Type 3, applicable to LAA secondary cell operation only.</w:t>
      </w:r>
    </w:p>
    <w:p w14:paraId="18442B95" w14:textId="77777777" w:rsidR="00093F16" w:rsidRPr="00046548" w:rsidRDefault="00093F16" w:rsidP="00E10AA0">
      <w:pPr>
        <w:rPr>
          <w:lang w:eastAsia="zh-CN"/>
        </w:rPr>
      </w:pPr>
      <w:r w:rsidRPr="00046548">
        <w:rPr>
          <w:lang w:eastAsia="zh-CN"/>
        </w:rPr>
        <w:t>Frame structure Type 1 is illustrated in Figure 5.1-1.</w:t>
      </w:r>
      <w:r w:rsidRPr="00046548">
        <w:t xml:space="preserve"> Each 10 </w:t>
      </w:r>
      <w:proofErr w:type="spellStart"/>
      <w:r w:rsidRPr="00046548">
        <w:t>ms</w:t>
      </w:r>
      <w:proofErr w:type="spellEnd"/>
      <w:r w:rsidRPr="00046548">
        <w:t xml:space="preserve"> radio frame is divided into ten equally sized sub-frames. Each sub-frame consists of two equally sized slots.</w:t>
      </w:r>
      <w:r w:rsidRPr="00046548">
        <w:rPr>
          <w:lang w:eastAsia="zh-CN"/>
        </w:rPr>
        <w:t xml:space="preserve"> </w:t>
      </w:r>
      <w:r w:rsidR="0004583F" w:rsidRPr="00046548">
        <w:rPr>
          <w:lang w:eastAsia="zh-CN"/>
        </w:rPr>
        <w:t xml:space="preserve">Each slot can further be divided into three </w:t>
      </w:r>
      <w:proofErr w:type="spellStart"/>
      <w:r w:rsidR="0004583F" w:rsidRPr="00046548">
        <w:rPr>
          <w:lang w:eastAsia="zh-CN"/>
        </w:rPr>
        <w:t>subslots</w:t>
      </w:r>
      <w:proofErr w:type="spellEnd"/>
      <w:r w:rsidR="0004583F" w:rsidRPr="00046548">
        <w:rPr>
          <w:lang w:eastAsia="zh-CN"/>
        </w:rPr>
        <w:t xml:space="preserve"> that may have different sizes. </w:t>
      </w:r>
      <w:r w:rsidRPr="00046548">
        <w:t>For FDD, 10 subframes</w:t>
      </w:r>
      <w:r w:rsidR="0004583F" w:rsidRPr="00046548">
        <w:t xml:space="preserve">, 20 slots, or up to 60 </w:t>
      </w:r>
      <w:proofErr w:type="spellStart"/>
      <w:r w:rsidR="0004583F" w:rsidRPr="00046548">
        <w:t>subslots</w:t>
      </w:r>
      <w:proofErr w:type="spellEnd"/>
      <w:r w:rsidRPr="00046548">
        <w:t xml:space="preserve"> are available for downlink </w:t>
      </w:r>
      <w:r w:rsidR="0004583F" w:rsidRPr="00046548">
        <w:t xml:space="preserve">and uplink </w:t>
      </w:r>
      <w:r w:rsidRPr="00046548">
        <w:t xml:space="preserve">transmission in each 10 </w:t>
      </w:r>
      <w:proofErr w:type="spellStart"/>
      <w:r w:rsidRPr="00046548">
        <w:t>ms</w:t>
      </w:r>
      <w:proofErr w:type="spellEnd"/>
      <w:r w:rsidRPr="00046548">
        <w:t xml:space="preserve"> interval. Uplink and downlink transmissions are separated in the frequency domain.</w:t>
      </w:r>
    </w:p>
    <w:p w14:paraId="0A48A868" w14:textId="77777777" w:rsidR="00D51AC6" w:rsidRPr="00046548" w:rsidRDefault="00D51AC6" w:rsidP="00E10AA0">
      <w:pPr>
        <w:pStyle w:val="TH"/>
      </w:pPr>
      <w:r w:rsidRPr="00046548">
        <w:object w:dxaOrig="7706" w:dyaOrig="1792" w14:anchorId="02BDA4E3">
          <v:shape id="_x0000_i1057" type="#_x0000_t75" style="width:308.25pt;height:71.25pt" o:ole="">
            <v:imagedata r:id="rId72" o:title=""/>
          </v:shape>
          <o:OLEObject Type="Embed" ProgID="Visio.Drawing.11" ShapeID="_x0000_i1057" DrawAspect="Content" ObjectID="_1711878347" r:id="rId73"/>
        </w:object>
      </w:r>
    </w:p>
    <w:p w14:paraId="207156E1" w14:textId="77777777" w:rsidR="00D51AC6" w:rsidRPr="00046548" w:rsidRDefault="00D51AC6" w:rsidP="00D52322">
      <w:pPr>
        <w:pStyle w:val="TF"/>
      </w:pPr>
      <w:r w:rsidRPr="00046548">
        <w:t>Figure 5</w:t>
      </w:r>
      <w:r w:rsidR="005B2335" w:rsidRPr="00046548">
        <w:t>.1</w:t>
      </w:r>
      <w:r w:rsidRPr="00046548">
        <w:t xml:space="preserve">-1: </w:t>
      </w:r>
      <w:r w:rsidR="00093F16" w:rsidRPr="00046548">
        <w:t>F</w:t>
      </w:r>
      <w:r w:rsidRPr="00046548">
        <w:t>rame structure</w:t>
      </w:r>
      <w:r w:rsidR="00093F16" w:rsidRPr="00046548">
        <w:t xml:space="preserve"> type 1</w:t>
      </w:r>
    </w:p>
    <w:p w14:paraId="371EB8F3" w14:textId="77777777" w:rsidR="00093F16" w:rsidRPr="00046548" w:rsidRDefault="00093F16" w:rsidP="00E0406D">
      <w:r w:rsidRPr="00046548">
        <w:t xml:space="preserve">Frame structure Type 2 is illustrated in Figure 5.1-2. Each 10 </w:t>
      </w:r>
      <w:proofErr w:type="spellStart"/>
      <w:r w:rsidRPr="00046548">
        <w:t>ms</w:t>
      </w:r>
      <w:proofErr w:type="spellEnd"/>
      <w:r w:rsidRPr="00046548">
        <w:t xml:space="preserve"> radio frame consists of two half-frames of 5 </w:t>
      </w:r>
      <w:proofErr w:type="spellStart"/>
      <w:r w:rsidRPr="00046548">
        <w:t>ms</w:t>
      </w:r>
      <w:proofErr w:type="spellEnd"/>
      <w:r w:rsidRPr="00046548">
        <w:t xml:space="preserve"> each. Each half-frame consists of eight slots of length 0.5 </w:t>
      </w:r>
      <w:proofErr w:type="spellStart"/>
      <w:r w:rsidRPr="00046548">
        <w:t>ms</w:t>
      </w:r>
      <w:proofErr w:type="spellEnd"/>
      <w:r w:rsidRPr="00046548">
        <w:t xml:space="preserve"> and three special fields: </w:t>
      </w:r>
      <w:proofErr w:type="spellStart"/>
      <w:r w:rsidRPr="00046548">
        <w:t>DwPTS</w:t>
      </w:r>
      <w:proofErr w:type="spellEnd"/>
      <w:r w:rsidRPr="00046548">
        <w:t xml:space="preserve">, GP and </w:t>
      </w:r>
      <w:proofErr w:type="spellStart"/>
      <w:r w:rsidRPr="00046548">
        <w:t>UpPTS</w:t>
      </w:r>
      <w:proofErr w:type="spellEnd"/>
      <w:r w:rsidRPr="00046548">
        <w:t xml:space="preserve">. The length of </w:t>
      </w:r>
      <w:proofErr w:type="spellStart"/>
      <w:r w:rsidRPr="00046548">
        <w:t>DwPTS</w:t>
      </w:r>
      <w:proofErr w:type="spellEnd"/>
      <w:r w:rsidRPr="00046548">
        <w:t xml:space="preserve"> and </w:t>
      </w:r>
      <w:proofErr w:type="spellStart"/>
      <w:r w:rsidRPr="00046548">
        <w:t>UpPTS</w:t>
      </w:r>
      <w:proofErr w:type="spellEnd"/>
      <w:r w:rsidRPr="00046548">
        <w:t xml:space="preserve"> is configurable subject to the total length of </w:t>
      </w:r>
      <w:proofErr w:type="spellStart"/>
      <w:r w:rsidRPr="00046548">
        <w:t>DwPTS</w:t>
      </w:r>
      <w:proofErr w:type="spellEnd"/>
      <w:r w:rsidRPr="00046548">
        <w:t xml:space="preserve">, GP and </w:t>
      </w:r>
      <w:proofErr w:type="spellStart"/>
      <w:r w:rsidRPr="00046548">
        <w:t>UpPTS</w:t>
      </w:r>
      <w:proofErr w:type="spellEnd"/>
      <w:r w:rsidRPr="00046548">
        <w:t xml:space="preserve"> being equal to 1ms. Both 5ms </w:t>
      </w:r>
      <w:r w:rsidRPr="00046548">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046548">
          <w:t>1 in</w:t>
        </w:r>
      </w:smartTag>
      <w:r w:rsidRPr="00046548">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46548">
          <w:t>6 in</w:t>
        </w:r>
      </w:smartTag>
      <w:r w:rsidRPr="00046548">
        <w:t xml:space="preserve"> configuration with 5ms switch-point periodicity consist of </w:t>
      </w:r>
      <w:proofErr w:type="spellStart"/>
      <w:r w:rsidRPr="00046548">
        <w:t>DwPTS</w:t>
      </w:r>
      <w:proofErr w:type="spellEnd"/>
      <w:r w:rsidRPr="00046548">
        <w:t xml:space="preserve">, GP and </w:t>
      </w:r>
      <w:proofErr w:type="spellStart"/>
      <w:r w:rsidRPr="00046548">
        <w:t>UpPTS</w:t>
      </w:r>
      <w:proofErr w:type="spellEnd"/>
      <w:r w:rsidRPr="00046548">
        <w:t xml:space="preserve">.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46548">
          <w:t>6 in</w:t>
        </w:r>
      </w:smartTag>
      <w:r w:rsidRPr="00046548">
        <w:t xml:space="preserve"> configuration with 10ms switch-point periodicity consists of </w:t>
      </w:r>
      <w:proofErr w:type="spellStart"/>
      <w:r w:rsidRPr="00046548">
        <w:t>DwPTS</w:t>
      </w:r>
      <w:proofErr w:type="spellEnd"/>
      <w:r w:rsidRPr="00046548">
        <w:t xml:space="preserve"> only. All other subframes consist of two equally sized slots.</w:t>
      </w:r>
    </w:p>
    <w:p w14:paraId="30AA197F" w14:textId="77777777" w:rsidR="00D51AC6" w:rsidRPr="00046548" w:rsidRDefault="00093F16" w:rsidP="00E0406D">
      <w:r w:rsidRPr="00046548">
        <w:t>For TDD, GP is reserved for downlink to uplink transition</w:t>
      </w:r>
      <w:r w:rsidR="00DA3E24" w:rsidRPr="00046548">
        <w:t xml:space="preserve">, and </w:t>
      </w:r>
      <w:proofErr w:type="spellStart"/>
      <w:r w:rsidR="00DA3E24" w:rsidRPr="00046548">
        <w:t>UpPTS</w:t>
      </w:r>
      <w:proofErr w:type="spellEnd"/>
      <w:r w:rsidR="00DA3E24" w:rsidRPr="00046548">
        <w:t xml:space="preserve"> is reserved in NB-IoT</w:t>
      </w:r>
      <w:r w:rsidRPr="00046548">
        <w:t>. Other Subframes/Fields are assigned for either downlink or uplink transmission.</w:t>
      </w:r>
      <w:r w:rsidRPr="00046548" w:rsidDel="004E4082">
        <w:t xml:space="preserve"> </w:t>
      </w:r>
      <w:r w:rsidRPr="00046548">
        <w:t>Uplink and downlink transmissions are separated in the time domain.</w:t>
      </w:r>
    </w:p>
    <w:p w14:paraId="08A0E11A" w14:textId="77777777" w:rsidR="00093F16" w:rsidRPr="00046548" w:rsidRDefault="00093F16" w:rsidP="00E10AA0">
      <w:pPr>
        <w:pStyle w:val="TH"/>
      </w:pPr>
      <w:r w:rsidRPr="00046548">
        <w:object w:dxaOrig="11573" w:dyaOrig="3523" w14:anchorId="406B4E43">
          <v:shape id="_x0000_i1058" type="#_x0000_t75" style="width:443.25pt;height:135pt" o:ole="">
            <v:imagedata r:id="rId74" o:title=""/>
          </v:shape>
          <o:OLEObject Type="Embed" ProgID="Visio.Drawing.11" ShapeID="_x0000_i1058" DrawAspect="Content" ObjectID="_1711878348" r:id="rId75"/>
        </w:object>
      </w:r>
    </w:p>
    <w:p w14:paraId="1EE84C42" w14:textId="77777777" w:rsidR="00D51AC6" w:rsidRPr="00046548" w:rsidRDefault="00D51AC6" w:rsidP="00D52322">
      <w:pPr>
        <w:pStyle w:val="TF"/>
        <w:rPr>
          <w:lang w:eastAsia="zh-CN"/>
        </w:rPr>
      </w:pPr>
      <w:r w:rsidRPr="00046548">
        <w:t>Figure 5</w:t>
      </w:r>
      <w:r w:rsidR="005B2335" w:rsidRPr="00046548">
        <w:t>.1</w:t>
      </w:r>
      <w:r w:rsidRPr="00046548">
        <w:t xml:space="preserve">-2: </w:t>
      </w:r>
      <w:r w:rsidR="00093F16" w:rsidRPr="00046548">
        <w:t>F</w:t>
      </w:r>
      <w:r w:rsidRPr="00046548">
        <w:t>rame structure</w:t>
      </w:r>
      <w:r w:rsidR="00093F16" w:rsidRPr="00046548">
        <w:rPr>
          <w:lang w:eastAsia="zh-CN"/>
        </w:rPr>
        <w:t xml:space="preserve"> type 2 (for 5ms switch-point periodicity)</w:t>
      </w:r>
    </w:p>
    <w:p w14:paraId="50C24117" w14:textId="77777777" w:rsidR="00093F16" w:rsidRPr="00046548" w:rsidRDefault="00093F16" w:rsidP="00E10AA0">
      <w:pPr>
        <w:pStyle w:val="TH"/>
      </w:pPr>
      <w:r w:rsidRPr="00046548">
        <w:t xml:space="preserve">Table </w:t>
      </w:r>
      <w:r w:rsidRPr="00046548">
        <w:rPr>
          <w:lang w:eastAsia="zh-CN"/>
        </w:rPr>
        <w:t>5</w:t>
      </w:r>
      <w:r w:rsidR="005B2335" w:rsidRPr="00046548">
        <w:rPr>
          <w:lang w:eastAsia="zh-CN"/>
        </w:rPr>
        <w:t>.1</w:t>
      </w:r>
      <w:r w:rsidRPr="00046548">
        <w:t>-</w:t>
      </w:r>
      <w:r w:rsidRPr="00046548">
        <w:rPr>
          <w:lang w:eastAsia="zh-CN"/>
        </w:rPr>
        <w:t>1</w:t>
      </w:r>
      <w:r w:rsidRPr="00046548">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46548" w:rsidRPr="00046548" w14:paraId="706D198E" w14:textId="77777777" w:rsidTr="00D52322">
        <w:trPr>
          <w:jc w:val="center"/>
        </w:trPr>
        <w:tc>
          <w:tcPr>
            <w:tcW w:w="0" w:type="auto"/>
            <w:vMerge w:val="restart"/>
          </w:tcPr>
          <w:p w14:paraId="4747E346" w14:textId="77777777" w:rsidR="00093F16" w:rsidRPr="00046548" w:rsidRDefault="00093F16" w:rsidP="00E10AA0">
            <w:pPr>
              <w:pStyle w:val="TAH"/>
              <w:rPr>
                <w:rFonts w:eastAsia="SimSun"/>
              </w:rPr>
            </w:pPr>
            <w:r w:rsidRPr="00046548">
              <w:rPr>
                <w:rFonts w:eastAsia="SimSun"/>
              </w:rPr>
              <w:t>Configuration</w:t>
            </w:r>
          </w:p>
        </w:tc>
        <w:tc>
          <w:tcPr>
            <w:tcW w:w="0" w:type="auto"/>
            <w:vMerge w:val="restart"/>
          </w:tcPr>
          <w:p w14:paraId="2BE6DF0E" w14:textId="77777777" w:rsidR="00093F16" w:rsidRPr="00046548" w:rsidRDefault="00093F16" w:rsidP="00E10AA0">
            <w:pPr>
              <w:pStyle w:val="TAH"/>
              <w:rPr>
                <w:rFonts w:eastAsia="SimSun"/>
              </w:rPr>
            </w:pPr>
            <w:r w:rsidRPr="00046548">
              <w:rPr>
                <w:rFonts w:eastAsia="SimSun"/>
              </w:rPr>
              <w:t>Switch-point periodicity</w:t>
            </w:r>
          </w:p>
        </w:tc>
        <w:tc>
          <w:tcPr>
            <w:tcW w:w="0" w:type="auto"/>
            <w:gridSpan w:val="10"/>
          </w:tcPr>
          <w:p w14:paraId="5307E1C5" w14:textId="77777777" w:rsidR="00093F16" w:rsidRPr="00046548" w:rsidRDefault="00093F16" w:rsidP="00E10AA0">
            <w:pPr>
              <w:pStyle w:val="TAH"/>
              <w:rPr>
                <w:rFonts w:eastAsia="SimSun"/>
              </w:rPr>
            </w:pPr>
            <w:r w:rsidRPr="00046548">
              <w:rPr>
                <w:rFonts w:eastAsia="SimSun"/>
              </w:rPr>
              <w:t>Subframe number</w:t>
            </w:r>
          </w:p>
        </w:tc>
      </w:tr>
      <w:tr w:rsidR="00046548" w:rsidRPr="00046548" w14:paraId="32967894" w14:textId="77777777" w:rsidTr="00D52322">
        <w:trPr>
          <w:jc w:val="center"/>
        </w:trPr>
        <w:tc>
          <w:tcPr>
            <w:tcW w:w="0" w:type="auto"/>
            <w:vMerge/>
          </w:tcPr>
          <w:p w14:paraId="247A585F" w14:textId="77777777" w:rsidR="00093F16" w:rsidRPr="00046548" w:rsidRDefault="00093F16" w:rsidP="00E10AA0">
            <w:pPr>
              <w:pStyle w:val="TAH"/>
              <w:rPr>
                <w:rFonts w:eastAsia="SimSun"/>
              </w:rPr>
            </w:pPr>
          </w:p>
        </w:tc>
        <w:tc>
          <w:tcPr>
            <w:tcW w:w="0" w:type="auto"/>
            <w:vMerge/>
          </w:tcPr>
          <w:p w14:paraId="049CEAB0" w14:textId="77777777" w:rsidR="00093F16" w:rsidRPr="00046548" w:rsidRDefault="00093F16" w:rsidP="00E10AA0">
            <w:pPr>
              <w:pStyle w:val="TAH"/>
              <w:rPr>
                <w:rFonts w:eastAsia="SimSun"/>
              </w:rPr>
            </w:pPr>
          </w:p>
        </w:tc>
        <w:tc>
          <w:tcPr>
            <w:tcW w:w="0" w:type="auto"/>
          </w:tcPr>
          <w:p w14:paraId="12E421EE" w14:textId="77777777" w:rsidR="00093F16" w:rsidRPr="00046548" w:rsidRDefault="00093F16" w:rsidP="00E10AA0">
            <w:pPr>
              <w:pStyle w:val="TAH"/>
              <w:rPr>
                <w:rFonts w:eastAsia="SimSun"/>
              </w:rPr>
            </w:pPr>
            <w:r w:rsidRPr="00046548">
              <w:rPr>
                <w:rFonts w:eastAsia="SimSun"/>
              </w:rPr>
              <w:t>0</w:t>
            </w:r>
          </w:p>
        </w:tc>
        <w:tc>
          <w:tcPr>
            <w:tcW w:w="0" w:type="auto"/>
          </w:tcPr>
          <w:p w14:paraId="54F65F95" w14:textId="77777777" w:rsidR="00093F16" w:rsidRPr="00046548" w:rsidRDefault="00093F16" w:rsidP="00E10AA0">
            <w:pPr>
              <w:pStyle w:val="TAH"/>
              <w:rPr>
                <w:rFonts w:eastAsia="SimSun"/>
              </w:rPr>
            </w:pPr>
            <w:r w:rsidRPr="00046548">
              <w:rPr>
                <w:rFonts w:eastAsia="SimSun"/>
              </w:rPr>
              <w:t>1</w:t>
            </w:r>
          </w:p>
        </w:tc>
        <w:tc>
          <w:tcPr>
            <w:tcW w:w="0" w:type="auto"/>
          </w:tcPr>
          <w:p w14:paraId="0ABDB2D8" w14:textId="77777777" w:rsidR="00093F16" w:rsidRPr="00046548" w:rsidRDefault="00093F16" w:rsidP="00E10AA0">
            <w:pPr>
              <w:pStyle w:val="TAH"/>
              <w:rPr>
                <w:rFonts w:eastAsia="SimSun"/>
              </w:rPr>
            </w:pPr>
            <w:r w:rsidRPr="00046548">
              <w:rPr>
                <w:rFonts w:eastAsia="SimSun"/>
              </w:rPr>
              <w:t>2</w:t>
            </w:r>
          </w:p>
        </w:tc>
        <w:tc>
          <w:tcPr>
            <w:tcW w:w="0" w:type="auto"/>
          </w:tcPr>
          <w:p w14:paraId="2A82C889" w14:textId="77777777" w:rsidR="00093F16" w:rsidRPr="00046548" w:rsidRDefault="00093F16" w:rsidP="00E10AA0">
            <w:pPr>
              <w:pStyle w:val="TAH"/>
              <w:rPr>
                <w:rFonts w:eastAsia="SimSun"/>
              </w:rPr>
            </w:pPr>
            <w:r w:rsidRPr="00046548">
              <w:rPr>
                <w:rFonts w:eastAsia="SimSun"/>
              </w:rPr>
              <w:t>3</w:t>
            </w:r>
          </w:p>
        </w:tc>
        <w:tc>
          <w:tcPr>
            <w:tcW w:w="0" w:type="auto"/>
          </w:tcPr>
          <w:p w14:paraId="7653EEDB" w14:textId="77777777" w:rsidR="00093F16" w:rsidRPr="00046548" w:rsidRDefault="00093F16" w:rsidP="00E10AA0">
            <w:pPr>
              <w:pStyle w:val="TAH"/>
              <w:rPr>
                <w:rFonts w:eastAsia="SimSun"/>
              </w:rPr>
            </w:pPr>
            <w:r w:rsidRPr="00046548">
              <w:rPr>
                <w:rFonts w:eastAsia="SimSun"/>
              </w:rPr>
              <w:t>4</w:t>
            </w:r>
          </w:p>
        </w:tc>
        <w:tc>
          <w:tcPr>
            <w:tcW w:w="0" w:type="auto"/>
          </w:tcPr>
          <w:p w14:paraId="0CFF4584" w14:textId="77777777" w:rsidR="00093F16" w:rsidRPr="00046548" w:rsidRDefault="00093F16" w:rsidP="00E10AA0">
            <w:pPr>
              <w:pStyle w:val="TAH"/>
              <w:rPr>
                <w:rFonts w:eastAsia="SimSun"/>
              </w:rPr>
            </w:pPr>
            <w:r w:rsidRPr="00046548">
              <w:rPr>
                <w:rFonts w:eastAsia="SimSun"/>
              </w:rPr>
              <w:t>5</w:t>
            </w:r>
          </w:p>
        </w:tc>
        <w:tc>
          <w:tcPr>
            <w:tcW w:w="0" w:type="auto"/>
          </w:tcPr>
          <w:p w14:paraId="381A9978" w14:textId="77777777" w:rsidR="00093F16" w:rsidRPr="00046548" w:rsidRDefault="00093F16" w:rsidP="00E10AA0">
            <w:pPr>
              <w:pStyle w:val="TAH"/>
              <w:rPr>
                <w:rFonts w:eastAsia="SimSun"/>
              </w:rPr>
            </w:pPr>
            <w:r w:rsidRPr="00046548">
              <w:rPr>
                <w:rFonts w:eastAsia="SimSun"/>
              </w:rPr>
              <w:t>6</w:t>
            </w:r>
          </w:p>
        </w:tc>
        <w:tc>
          <w:tcPr>
            <w:tcW w:w="0" w:type="auto"/>
          </w:tcPr>
          <w:p w14:paraId="6F7E5321" w14:textId="77777777" w:rsidR="00093F16" w:rsidRPr="00046548" w:rsidRDefault="00093F16" w:rsidP="00E10AA0">
            <w:pPr>
              <w:pStyle w:val="TAH"/>
              <w:rPr>
                <w:rFonts w:eastAsia="SimSun"/>
              </w:rPr>
            </w:pPr>
            <w:r w:rsidRPr="00046548">
              <w:rPr>
                <w:rFonts w:eastAsia="SimSun"/>
              </w:rPr>
              <w:t>7</w:t>
            </w:r>
          </w:p>
        </w:tc>
        <w:tc>
          <w:tcPr>
            <w:tcW w:w="0" w:type="auto"/>
          </w:tcPr>
          <w:p w14:paraId="5C47FE37" w14:textId="77777777" w:rsidR="00093F16" w:rsidRPr="00046548" w:rsidRDefault="00093F16" w:rsidP="00E10AA0">
            <w:pPr>
              <w:pStyle w:val="TAH"/>
              <w:rPr>
                <w:rFonts w:eastAsia="SimSun"/>
              </w:rPr>
            </w:pPr>
            <w:r w:rsidRPr="00046548">
              <w:rPr>
                <w:rFonts w:eastAsia="SimSun"/>
              </w:rPr>
              <w:t>8</w:t>
            </w:r>
          </w:p>
        </w:tc>
        <w:tc>
          <w:tcPr>
            <w:tcW w:w="0" w:type="auto"/>
          </w:tcPr>
          <w:p w14:paraId="50F06D1B" w14:textId="77777777" w:rsidR="00093F16" w:rsidRPr="00046548" w:rsidRDefault="00093F16" w:rsidP="00E10AA0">
            <w:pPr>
              <w:pStyle w:val="TAH"/>
              <w:rPr>
                <w:rFonts w:eastAsia="SimSun"/>
              </w:rPr>
            </w:pPr>
            <w:r w:rsidRPr="00046548">
              <w:rPr>
                <w:rFonts w:eastAsia="SimSun"/>
              </w:rPr>
              <w:t>9</w:t>
            </w:r>
          </w:p>
        </w:tc>
      </w:tr>
      <w:tr w:rsidR="00046548" w:rsidRPr="00046548" w14:paraId="3483E6E2" w14:textId="77777777" w:rsidTr="00D52322">
        <w:trPr>
          <w:jc w:val="center"/>
        </w:trPr>
        <w:tc>
          <w:tcPr>
            <w:tcW w:w="0" w:type="auto"/>
          </w:tcPr>
          <w:p w14:paraId="519CA274" w14:textId="77777777" w:rsidR="00093F16" w:rsidRPr="00046548" w:rsidRDefault="00093F16" w:rsidP="00E10AA0">
            <w:pPr>
              <w:pStyle w:val="TAC"/>
              <w:rPr>
                <w:rFonts w:eastAsia="SimSun"/>
              </w:rPr>
            </w:pPr>
            <w:r w:rsidRPr="00046548">
              <w:rPr>
                <w:rFonts w:eastAsia="SimSun"/>
              </w:rPr>
              <w:t>0</w:t>
            </w:r>
          </w:p>
        </w:tc>
        <w:tc>
          <w:tcPr>
            <w:tcW w:w="0" w:type="auto"/>
          </w:tcPr>
          <w:p w14:paraId="01110A12" w14:textId="77777777" w:rsidR="00093F16" w:rsidRPr="00046548" w:rsidRDefault="00093F16" w:rsidP="00E10AA0">
            <w:pPr>
              <w:pStyle w:val="TAC"/>
              <w:rPr>
                <w:rFonts w:eastAsia="SimSun"/>
              </w:rPr>
            </w:pPr>
            <w:r w:rsidRPr="00046548">
              <w:rPr>
                <w:rFonts w:eastAsia="SimSun"/>
              </w:rPr>
              <w:t xml:space="preserve">5 </w:t>
            </w:r>
            <w:proofErr w:type="spellStart"/>
            <w:r w:rsidRPr="00046548">
              <w:rPr>
                <w:rFonts w:eastAsia="SimSun"/>
              </w:rPr>
              <w:t>ms</w:t>
            </w:r>
            <w:proofErr w:type="spellEnd"/>
          </w:p>
        </w:tc>
        <w:tc>
          <w:tcPr>
            <w:tcW w:w="0" w:type="auto"/>
          </w:tcPr>
          <w:p w14:paraId="05BC046C" w14:textId="77777777" w:rsidR="00093F16" w:rsidRPr="00046548" w:rsidRDefault="00093F16" w:rsidP="00E10AA0">
            <w:pPr>
              <w:pStyle w:val="TAC"/>
              <w:rPr>
                <w:rFonts w:eastAsia="SimSun"/>
              </w:rPr>
            </w:pPr>
            <w:r w:rsidRPr="00046548">
              <w:rPr>
                <w:rFonts w:eastAsia="SimSun"/>
              </w:rPr>
              <w:t>D</w:t>
            </w:r>
          </w:p>
        </w:tc>
        <w:tc>
          <w:tcPr>
            <w:tcW w:w="0" w:type="auto"/>
          </w:tcPr>
          <w:p w14:paraId="19025956" w14:textId="77777777" w:rsidR="00093F16" w:rsidRPr="00046548" w:rsidRDefault="00093F16" w:rsidP="00E10AA0">
            <w:pPr>
              <w:pStyle w:val="TAC"/>
              <w:rPr>
                <w:rFonts w:eastAsia="SimSun"/>
              </w:rPr>
            </w:pPr>
            <w:r w:rsidRPr="00046548">
              <w:rPr>
                <w:rFonts w:eastAsia="SimSun"/>
              </w:rPr>
              <w:t>S</w:t>
            </w:r>
          </w:p>
        </w:tc>
        <w:tc>
          <w:tcPr>
            <w:tcW w:w="0" w:type="auto"/>
          </w:tcPr>
          <w:p w14:paraId="0A29FCC3" w14:textId="77777777" w:rsidR="00093F16" w:rsidRPr="00046548" w:rsidRDefault="00093F16" w:rsidP="00E10AA0">
            <w:pPr>
              <w:pStyle w:val="TAC"/>
              <w:rPr>
                <w:rFonts w:eastAsia="SimSun"/>
              </w:rPr>
            </w:pPr>
            <w:r w:rsidRPr="00046548">
              <w:rPr>
                <w:rFonts w:eastAsia="SimSun"/>
              </w:rPr>
              <w:t>U</w:t>
            </w:r>
          </w:p>
        </w:tc>
        <w:tc>
          <w:tcPr>
            <w:tcW w:w="0" w:type="auto"/>
          </w:tcPr>
          <w:p w14:paraId="07D2881C" w14:textId="77777777" w:rsidR="00093F16" w:rsidRPr="00046548" w:rsidRDefault="00093F16" w:rsidP="00E10AA0">
            <w:pPr>
              <w:pStyle w:val="TAC"/>
              <w:rPr>
                <w:rFonts w:eastAsia="SimSun"/>
              </w:rPr>
            </w:pPr>
            <w:r w:rsidRPr="00046548">
              <w:rPr>
                <w:rFonts w:eastAsia="SimSun"/>
              </w:rPr>
              <w:t>U</w:t>
            </w:r>
          </w:p>
        </w:tc>
        <w:tc>
          <w:tcPr>
            <w:tcW w:w="0" w:type="auto"/>
          </w:tcPr>
          <w:p w14:paraId="32BC59D8" w14:textId="77777777" w:rsidR="00093F16" w:rsidRPr="00046548" w:rsidRDefault="00093F16" w:rsidP="00E10AA0">
            <w:pPr>
              <w:pStyle w:val="TAC"/>
              <w:rPr>
                <w:rFonts w:eastAsia="SimSun"/>
              </w:rPr>
            </w:pPr>
            <w:r w:rsidRPr="00046548">
              <w:rPr>
                <w:rFonts w:eastAsia="SimSun"/>
              </w:rPr>
              <w:t>U</w:t>
            </w:r>
          </w:p>
        </w:tc>
        <w:tc>
          <w:tcPr>
            <w:tcW w:w="0" w:type="auto"/>
          </w:tcPr>
          <w:p w14:paraId="7ECF7DED" w14:textId="77777777" w:rsidR="00093F16" w:rsidRPr="00046548" w:rsidRDefault="00093F16" w:rsidP="00E10AA0">
            <w:pPr>
              <w:pStyle w:val="TAC"/>
              <w:rPr>
                <w:rFonts w:eastAsia="SimSun"/>
              </w:rPr>
            </w:pPr>
            <w:r w:rsidRPr="00046548">
              <w:rPr>
                <w:rFonts w:eastAsia="SimSun"/>
              </w:rPr>
              <w:t>D</w:t>
            </w:r>
          </w:p>
        </w:tc>
        <w:tc>
          <w:tcPr>
            <w:tcW w:w="0" w:type="auto"/>
          </w:tcPr>
          <w:p w14:paraId="791EE3EE" w14:textId="77777777" w:rsidR="00093F16" w:rsidRPr="00046548" w:rsidRDefault="00093F16" w:rsidP="00E10AA0">
            <w:pPr>
              <w:pStyle w:val="TAC"/>
              <w:rPr>
                <w:rFonts w:eastAsia="SimSun"/>
              </w:rPr>
            </w:pPr>
            <w:r w:rsidRPr="00046548">
              <w:rPr>
                <w:rFonts w:eastAsia="SimSun"/>
              </w:rPr>
              <w:t>S</w:t>
            </w:r>
          </w:p>
        </w:tc>
        <w:tc>
          <w:tcPr>
            <w:tcW w:w="0" w:type="auto"/>
          </w:tcPr>
          <w:p w14:paraId="311B24F6" w14:textId="77777777" w:rsidR="00093F16" w:rsidRPr="00046548" w:rsidRDefault="00093F16" w:rsidP="00E10AA0">
            <w:pPr>
              <w:pStyle w:val="TAC"/>
              <w:rPr>
                <w:rFonts w:eastAsia="SimSun"/>
              </w:rPr>
            </w:pPr>
            <w:r w:rsidRPr="00046548">
              <w:rPr>
                <w:rFonts w:eastAsia="SimSun"/>
              </w:rPr>
              <w:t>U</w:t>
            </w:r>
          </w:p>
        </w:tc>
        <w:tc>
          <w:tcPr>
            <w:tcW w:w="0" w:type="auto"/>
          </w:tcPr>
          <w:p w14:paraId="7965C2D0" w14:textId="77777777" w:rsidR="00093F16" w:rsidRPr="00046548" w:rsidRDefault="00093F16" w:rsidP="00E10AA0">
            <w:pPr>
              <w:pStyle w:val="TAC"/>
              <w:rPr>
                <w:rFonts w:eastAsia="SimSun"/>
              </w:rPr>
            </w:pPr>
            <w:r w:rsidRPr="00046548">
              <w:rPr>
                <w:rFonts w:eastAsia="SimSun"/>
              </w:rPr>
              <w:t>U</w:t>
            </w:r>
          </w:p>
        </w:tc>
        <w:tc>
          <w:tcPr>
            <w:tcW w:w="0" w:type="auto"/>
          </w:tcPr>
          <w:p w14:paraId="4FEF9069" w14:textId="77777777" w:rsidR="00093F16" w:rsidRPr="00046548" w:rsidRDefault="00093F16" w:rsidP="00E10AA0">
            <w:pPr>
              <w:pStyle w:val="TAC"/>
              <w:rPr>
                <w:rFonts w:eastAsia="SimSun"/>
              </w:rPr>
            </w:pPr>
            <w:r w:rsidRPr="00046548">
              <w:rPr>
                <w:rFonts w:eastAsia="SimSun"/>
              </w:rPr>
              <w:t>U</w:t>
            </w:r>
          </w:p>
        </w:tc>
      </w:tr>
      <w:tr w:rsidR="00046548" w:rsidRPr="00046548" w14:paraId="66AAD4D8" w14:textId="77777777" w:rsidTr="00D52322">
        <w:trPr>
          <w:jc w:val="center"/>
        </w:trPr>
        <w:tc>
          <w:tcPr>
            <w:tcW w:w="0" w:type="auto"/>
          </w:tcPr>
          <w:p w14:paraId="433D44AB" w14:textId="77777777" w:rsidR="00093F16" w:rsidRPr="00046548" w:rsidRDefault="00093F16" w:rsidP="00E10AA0">
            <w:pPr>
              <w:pStyle w:val="TAC"/>
              <w:rPr>
                <w:rFonts w:eastAsia="SimSun"/>
              </w:rPr>
            </w:pPr>
            <w:r w:rsidRPr="00046548">
              <w:rPr>
                <w:rFonts w:eastAsia="SimSun"/>
              </w:rPr>
              <w:t>1</w:t>
            </w:r>
          </w:p>
        </w:tc>
        <w:tc>
          <w:tcPr>
            <w:tcW w:w="0" w:type="auto"/>
          </w:tcPr>
          <w:p w14:paraId="2080226C" w14:textId="77777777" w:rsidR="00093F16" w:rsidRPr="00046548" w:rsidRDefault="00093F16" w:rsidP="00E10AA0">
            <w:pPr>
              <w:pStyle w:val="TAC"/>
              <w:rPr>
                <w:rFonts w:eastAsia="SimSun"/>
              </w:rPr>
            </w:pPr>
            <w:r w:rsidRPr="00046548">
              <w:rPr>
                <w:rFonts w:eastAsia="SimSun"/>
              </w:rPr>
              <w:t xml:space="preserve">5 </w:t>
            </w:r>
            <w:proofErr w:type="spellStart"/>
            <w:r w:rsidRPr="00046548">
              <w:rPr>
                <w:rFonts w:eastAsia="SimSun"/>
              </w:rPr>
              <w:t>ms</w:t>
            </w:r>
            <w:proofErr w:type="spellEnd"/>
          </w:p>
        </w:tc>
        <w:tc>
          <w:tcPr>
            <w:tcW w:w="0" w:type="auto"/>
          </w:tcPr>
          <w:p w14:paraId="6EB55BF4" w14:textId="77777777" w:rsidR="00093F16" w:rsidRPr="00046548" w:rsidRDefault="00093F16" w:rsidP="00E10AA0">
            <w:pPr>
              <w:pStyle w:val="TAC"/>
              <w:rPr>
                <w:rFonts w:eastAsia="SimSun"/>
              </w:rPr>
            </w:pPr>
            <w:r w:rsidRPr="00046548">
              <w:rPr>
                <w:rFonts w:eastAsia="SimSun"/>
              </w:rPr>
              <w:t>D</w:t>
            </w:r>
          </w:p>
        </w:tc>
        <w:tc>
          <w:tcPr>
            <w:tcW w:w="0" w:type="auto"/>
          </w:tcPr>
          <w:p w14:paraId="3E958DDC" w14:textId="77777777" w:rsidR="00093F16" w:rsidRPr="00046548" w:rsidRDefault="00093F16" w:rsidP="00E10AA0">
            <w:pPr>
              <w:pStyle w:val="TAC"/>
              <w:rPr>
                <w:rFonts w:eastAsia="SimSun"/>
              </w:rPr>
            </w:pPr>
            <w:r w:rsidRPr="00046548">
              <w:rPr>
                <w:rFonts w:eastAsia="SimSun"/>
              </w:rPr>
              <w:t>S</w:t>
            </w:r>
          </w:p>
        </w:tc>
        <w:tc>
          <w:tcPr>
            <w:tcW w:w="0" w:type="auto"/>
          </w:tcPr>
          <w:p w14:paraId="0A701242" w14:textId="77777777" w:rsidR="00093F16" w:rsidRPr="00046548" w:rsidRDefault="00093F16" w:rsidP="00E10AA0">
            <w:pPr>
              <w:pStyle w:val="TAC"/>
              <w:rPr>
                <w:rFonts w:eastAsia="SimSun"/>
              </w:rPr>
            </w:pPr>
            <w:r w:rsidRPr="00046548">
              <w:rPr>
                <w:rFonts w:eastAsia="SimSun"/>
              </w:rPr>
              <w:t>U</w:t>
            </w:r>
          </w:p>
        </w:tc>
        <w:tc>
          <w:tcPr>
            <w:tcW w:w="0" w:type="auto"/>
          </w:tcPr>
          <w:p w14:paraId="08791F95" w14:textId="77777777" w:rsidR="00093F16" w:rsidRPr="00046548" w:rsidRDefault="00093F16" w:rsidP="00E10AA0">
            <w:pPr>
              <w:pStyle w:val="TAC"/>
              <w:rPr>
                <w:rFonts w:eastAsia="SimSun"/>
              </w:rPr>
            </w:pPr>
            <w:r w:rsidRPr="00046548">
              <w:rPr>
                <w:rFonts w:eastAsia="SimSun"/>
              </w:rPr>
              <w:t>U</w:t>
            </w:r>
          </w:p>
        </w:tc>
        <w:tc>
          <w:tcPr>
            <w:tcW w:w="0" w:type="auto"/>
          </w:tcPr>
          <w:p w14:paraId="29BD540C" w14:textId="77777777" w:rsidR="00093F16" w:rsidRPr="00046548" w:rsidRDefault="00093F16" w:rsidP="00E10AA0">
            <w:pPr>
              <w:pStyle w:val="TAC"/>
              <w:rPr>
                <w:rFonts w:eastAsia="SimSun"/>
              </w:rPr>
            </w:pPr>
            <w:r w:rsidRPr="00046548">
              <w:rPr>
                <w:rFonts w:eastAsia="SimSun"/>
              </w:rPr>
              <w:t>D</w:t>
            </w:r>
          </w:p>
        </w:tc>
        <w:tc>
          <w:tcPr>
            <w:tcW w:w="0" w:type="auto"/>
          </w:tcPr>
          <w:p w14:paraId="5F4E1DAF" w14:textId="77777777" w:rsidR="00093F16" w:rsidRPr="00046548" w:rsidRDefault="00093F16" w:rsidP="00E10AA0">
            <w:pPr>
              <w:pStyle w:val="TAC"/>
              <w:rPr>
                <w:rFonts w:eastAsia="SimSun"/>
              </w:rPr>
            </w:pPr>
            <w:r w:rsidRPr="00046548">
              <w:rPr>
                <w:rFonts w:eastAsia="SimSun"/>
              </w:rPr>
              <w:t>D</w:t>
            </w:r>
          </w:p>
        </w:tc>
        <w:tc>
          <w:tcPr>
            <w:tcW w:w="0" w:type="auto"/>
          </w:tcPr>
          <w:p w14:paraId="52D5ADCC" w14:textId="77777777" w:rsidR="00093F16" w:rsidRPr="00046548" w:rsidRDefault="00093F16" w:rsidP="00E10AA0">
            <w:pPr>
              <w:pStyle w:val="TAC"/>
              <w:rPr>
                <w:rFonts w:eastAsia="SimSun"/>
              </w:rPr>
            </w:pPr>
            <w:r w:rsidRPr="00046548">
              <w:rPr>
                <w:rFonts w:eastAsia="SimSun"/>
              </w:rPr>
              <w:t>S</w:t>
            </w:r>
          </w:p>
        </w:tc>
        <w:tc>
          <w:tcPr>
            <w:tcW w:w="0" w:type="auto"/>
          </w:tcPr>
          <w:p w14:paraId="6A79422C" w14:textId="77777777" w:rsidR="00093F16" w:rsidRPr="00046548" w:rsidRDefault="00093F16" w:rsidP="00E10AA0">
            <w:pPr>
              <w:pStyle w:val="TAC"/>
              <w:rPr>
                <w:rFonts w:eastAsia="SimSun"/>
              </w:rPr>
            </w:pPr>
            <w:r w:rsidRPr="00046548">
              <w:rPr>
                <w:rFonts w:eastAsia="SimSun"/>
              </w:rPr>
              <w:t>U</w:t>
            </w:r>
          </w:p>
        </w:tc>
        <w:tc>
          <w:tcPr>
            <w:tcW w:w="0" w:type="auto"/>
          </w:tcPr>
          <w:p w14:paraId="48EC94BC" w14:textId="77777777" w:rsidR="00093F16" w:rsidRPr="00046548" w:rsidRDefault="00093F16" w:rsidP="00E10AA0">
            <w:pPr>
              <w:pStyle w:val="TAC"/>
              <w:rPr>
                <w:rFonts w:eastAsia="SimSun"/>
              </w:rPr>
            </w:pPr>
            <w:r w:rsidRPr="00046548">
              <w:rPr>
                <w:rFonts w:eastAsia="SimSun"/>
              </w:rPr>
              <w:t>U</w:t>
            </w:r>
          </w:p>
        </w:tc>
        <w:tc>
          <w:tcPr>
            <w:tcW w:w="0" w:type="auto"/>
          </w:tcPr>
          <w:p w14:paraId="3712C8B7" w14:textId="77777777" w:rsidR="00093F16" w:rsidRPr="00046548" w:rsidRDefault="00093F16" w:rsidP="00E10AA0">
            <w:pPr>
              <w:pStyle w:val="TAC"/>
              <w:rPr>
                <w:rFonts w:eastAsia="SimSun"/>
              </w:rPr>
            </w:pPr>
            <w:r w:rsidRPr="00046548">
              <w:rPr>
                <w:rFonts w:eastAsia="SimSun"/>
              </w:rPr>
              <w:t>D</w:t>
            </w:r>
          </w:p>
        </w:tc>
      </w:tr>
      <w:tr w:rsidR="00046548" w:rsidRPr="00046548" w14:paraId="3E2F471B" w14:textId="77777777" w:rsidTr="00D52322">
        <w:trPr>
          <w:jc w:val="center"/>
        </w:trPr>
        <w:tc>
          <w:tcPr>
            <w:tcW w:w="0" w:type="auto"/>
          </w:tcPr>
          <w:p w14:paraId="42B43D6F" w14:textId="77777777" w:rsidR="00093F16" w:rsidRPr="00046548" w:rsidRDefault="00093F16" w:rsidP="00E10AA0">
            <w:pPr>
              <w:pStyle w:val="TAC"/>
              <w:rPr>
                <w:rFonts w:eastAsia="SimSun"/>
              </w:rPr>
            </w:pPr>
            <w:r w:rsidRPr="00046548">
              <w:rPr>
                <w:rFonts w:eastAsia="SimSun"/>
              </w:rPr>
              <w:t>2</w:t>
            </w:r>
          </w:p>
        </w:tc>
        <w:tc>
          <w:tcPr>
            <w:tcW w:w="0" w:type="auto"/>
          </w:tcPr>
          <w:p w14:paraId="17A5926F" w14:textId="77777777" w:rsidR="00093F16" w:rsidRPr="00046548" w:rsidRDefault="00093F16" w:rsidP="00E10AA0">
            <w:pPr>
              <w:pStyle w:val="TAC"/>
              <w:rPr>
                <w:rFonts w:eastAsia="SimSun"/>
              </w:rPr>
            </w:pPr>
            <w:r w:rsidRPr="00046548">
              <w:rPr>
                <w:rFonts w:eastAsia="SimSun"/>
              </w:rPr>
              <w:t xml:space="preserve">5 </w:t>
            </w:r>
            <w:proofErr w:type="spellStart"/>
            <w:r w:rsidRPr="00046548">
              <w:rPr>
                <w:rFonts w:eastAsia="SimSun"/>
              </w:rPr>
              <w:t>ms</w:t>
            </w:r>
            <w:proofErr w:type="spellEnd"/>
          </w:p>
        </w:tc>
        <w:tc>
          <w:tcPr>
            <w:tcW w:w="0" w:type="auto"/>
          </w:tcPr>
          <w:p w14:paraId="45EF6E43" w14:textId="77777777" w:rsidR="00093F16" w:rsidRPr="00046548" w:rsidRDefault="00093F16" w:rsidP="00E10AA0">
            <w:pPr>
              <w:pStyle w:val="TAC"/>
              <w:rPr>
                <w:rFonts w:eastAsia="SimSun"/>
              </w:rPr>
            </w:pPr>
            <w:r w:rsidRPr="00046548">
              <w:rPr>
                <w:rFonts w:eastAsia="SimSun"/>
              </w:rPr>
              <w:t>D</w:t>
            </w:r>
          </w:p>
        </w:tc>
        <w:tc>
          <w:tcPr>
            <w:tcW w:w="0" w:type="auto"/>
          </w:tcPr>
          <w:p w14:paraId="0D65D430" w14:textId="77777777" w:rsidR="00093F16" w:rsidRPr="00046548" w:rsidRDefault="00093F16" w:rsidP="00E10AA0">
            <w:pPr>
              <w:pStyle w:val="TAC"/>
              <w:rPr>
                <w:rFonts w:eastAsia="SimSun"/>
              </w:rPr>
            </w:pPr>
            <w:r w:rsidRPr="00046548">
              <w:rPr>
                <w:rFonts w:eastAsia="SimSun"/>
              </w:rPr>
              <w:t>S</w:t>
            </w:r>
          </w:p>
        </w:tc>
        <w:tc>
          <w:tcPr>
            <w:tcW w:w="0" w:type="auto"/>
          </w:tcPr>
          <w:p w14:paraId="1689F2BB" w14:textId="77777777" w:rsidR="00093F16" w:rsidRPr="00046548" w:rsidRDefault="00093F16" w:rsidP="00E10AA0">
            <w:pPr>
              <w:pStyle w:val="TAC"/>
              <w:rPr>
                <w:rFonts w:eastAsia="SimSun"/>
              </w:rPr>
            </w:pPr>
            <w:r w:rsidRPr="00046548">
              <w:rPr>
                <w:rFonts w:eastAsia="SimSun"/>
              </w:rPr>
              <w:t>U</w:t>
            </w:r>
          </w:p>
        </w:tc>
        <w:tc>
          <w:tcPr>
            <w:tcW w:w="0" w:type="auto"/>
          </w:tcPr>
          <w:p w14:paraId="4531B9BD" w14:textId="77777777" w:rsidR="00093F16" w:rsidRPr="00046548" w:rsidRDefault="00093F16" w:rsidP="00E10AA0">
            <w:pPr>
              <w:pStyle w:val="TAC"/>
              <w:rPr>
                <w:rFonts w:eastAsia="SimSun"/>
              </w:rPr>
            </w:pPr>
            <w:r w:rsidRPr="00046548">
              <w:rPr>
                <w:rFonts w:eastAsia="SimSun"/>
              </w:rPr>
              <w:t>D</w:t>
            </w:r>
          </w:p>
        </w:tc>
        <w:tc>
          <w:tcPr>
            <w:tcW w:w="0" w:type="auto"/>
          </w:tcPr>
          <w:p w14:paraId="1FAF5E48" w14:textId="77777777" w:rsidR="00093F16" w:rsidRPr="00046548" w:rsidRDefault="00093F16" w:rsidP="00E10AA0">
            <w:pPr>
              <w:pStyle w:val="TAC"/>
              <w:rPr>
                <w:rFonts w:eastAsia="SimSun"/>
              </w:rPr>
            </w:pPr>
            <w:r w:rsidRPr="00046548">
              <w:rPr>
                <w:rFonts w:eastAsia="SimSun"/>
              </w:rPr>
              <w:t>D</w:t>
            </w:r>
          </w:p>
        </w:tc>
        <w:tc>
          <w:tcPr>
            <w:tcW w:w="0" w:type="auto"/>
          </w:tcPr>
          <w:p w14:paraId="25C0A2BC" w14:textId="77777777" w:rsidR="00093F16" w:rsidRPr="00046548" w:rsidRDefault="00093F16" w:rsidP="00E10AA0">
            <w:pPr>
              <w:pStyle w:val="TAC"/>
              <w:rPr>
                <w:rFonts w:eastAsia="SimSun"/>
              </w:rPr>
            </w:pPr>
            <w:r w:rsidRPr="00046548">
              <w:rPr>
                <w:rFonts w:eastAsia="SimSun"/>
              </w:rPr>
              <w:t>D</w:t>
            </w:r>
          </w:p>
        </w:tc>
        <w:tc>
          <w:tcPr>
            <w:tcW w:w="0" w:type="auto"/>
          </w:tcPr>
          <w:p w14:paraId="6A2FD113" w14:textId="77777777" w:rsidR="00093F16" w:rsidRPr="00046548" w:rsidRDefault="00093F16" w:rsidP="00E10AA0">
            <w:pPr>
              <w:pStyle w:val="TAC"/>
              <w:rPr>
                <w:rFonts w:eastAsia="SimSun"/>
              </w:rPr>
            </w:pPr>
            <w:r w:rsidRPr="00046548">
              <w:rPr>
                <w:rFonts w:eastAsia="SimSun"/>
              </w:rPr>
              <w:t>S</w:t>
            </w:r>
          </w:p>
        </w:tc>
        <w:tc>
          <w:tcPr>
            <w:tcW w:w="0" w:type="auto"/>
          </w:tcPr>
          <w:p w14:paraId="4774AA62" w14:textId="77777777" w:rsidR="00093F16" w:rsidRPr="00046548" w:rsidRDefault="00093F16" w:rsidP="00E10AA0">
            <w:pPr>
              <w:pStyle w:val="TAC"/>
              <w:rPr>
                <w:rFonts w:eastAsia="SimSun"/>
              </w:rPr>
            </w:pPr>
            <w:r w:rsidRPr="00046548">
              <w:rPr>
                <w:rFonts w:eastAsia="SimSun"/>
              </w:rPr>
              <w:t>U</w:t>
            </w:r>
          </w:p>
        </w:tc>
        <w:tc>
          <w:tcPr>
            <w:tcW w:w="0" w:type="auto"/>
          </w:tcPr>
          <w:p w14:paraId="61B93B54" w14:textId="77777777" w:rsidR="00093F16" w:rsidRPr="00046548" w:rsidRDefault="00093F16" w:rsidP="00E10AA0">
            <w:pPr>
              <w:pStyle w:val="TAC"/>
              <w:rPr>
                <w:rFonts w:eastAsia="SimSun"/>
              </w:rPr>
            </w:pPr>
            <w:r w:rsidRPr="00046548">
              <w:rPr>
                <w:rFonts w:eastAsia="SimSun"/>
              </w:rPr>
              <w:t>D</w:t>
            </w:r>
          </w:p>
        </w:tc>
        <w:tc>
          <w:tcPr>
            <w:tcW w:w="0" w:type="auto"/>
          </w:tcPr>
          <w:p w14:paraId="1A25FB88" w14:textId="77777777" w:rsidR="00093F16" w:rsidRPr="00046548" w:rsidRDefault="00093F16" w:rsidP="00E10AA0">
            <w:pPr>
              <w:pStyle w:val="TAC"/>
              <w:rPr>
                <w:rFonts w:eastAsia="SimSun"/>
              </w:rPr>
            </w:pPr>
            <w:r w:rsidRPr="00046548">
              <w:rPr>
                <w:rFonts w:eastAsia="SimSun"/>
              </w:rPr>
              <w:t>D</w:t>
            </w:r>
          </w:p>
        </w:tc>
      </w:tr>
      <w:tr w:rsidR="00046548" w:rsidRPr="00046548" w14:paraId="2090C26E" w14:textId="77777777" w:rsidTr="00D52322">
        <w:trPr>
          <w:jc w:val="center"/>
        </w:trPr>
        <w:tc>
          <w:tcPr>
            <w:tcW w:w="0" w:type="auto"/>
          </w:tcPr>
          <w:p w14:paraId="36C7A137" w14:textId="77777777" w:rsidR="00093F16" w:rsidRPr="00046548" w:rsidRDefault="00093F16" w:rsidP="00E10AA0">
            <w:pPr>
              <w:pStyle w:val="TAC"/>
              <w:rPr>
                <w:rFonts w:eastAsia="SimSun"/>
              </w:rPr>
            </w:pPr>
            <w:r w:rsidRPr="00046548">
              <w:rPr>
                <w:rFonts w:eastAsia="SimSun"/>
              </w:rPr>
              <w:t>3</w:t>
            </w:r>
          </w:p>
        </w:tc>
        <w:tc>
          <w:tcPr>
            <w:tcW w:w="0" w:type="auto"/>
          </w:tcPr>
          <w:p w14:paraId="23807C9F" w14:textId="77777777" w:rsidR="00093F16" w:rsidRPr="00046548" w:rsidRDefault="00093F16" w:rsidP="00E10AA0">
            <w:pPr>
              <w:pStyle w:val="TAC"/>
              <w:rPr>
                <w:rFonts w:eastAsia="SimSun"/>
              </w:rPr>
            </w:pPr>
            <w:r w:rsidRPr="00046548">
              <w:rPr>
                <w:rFonts w:eastAsia="SimSun"/>
              </w:rPr>
              <w:t xml:space="preserve">10 </w:t>
            </w:r>
            <w:proofErr w:type="spellStart"/>
            <w:r w:rsidRPr="00046548">
              <w:rPr>
                <w:rFonts w:eastAsia="SimSun"/>
              </w:rPr>
              <w:t>ms</w:t>
            </w:r>
            <w:proofErr w:type="spellEnd"/>
          </w:p>
        </w:tc>
        <w:tc>
          <w:tcPr>
            <w:tcW w:w="0" w:type="auto"/>
          </w:tcPr>
          <w:p w14:paraId="133997BC" w14:textId="77777777" w:rsidR="00093F16" w:rsidRPr="00046548" w:rsidRDefault="00093F16" w:rsidP="00E10AA0">
            <w:pPr>
              <w:pStyle w:val="TAC"/>
              <w:rPr>
                <w:rFonts w:eastAsia="SimSun"/>
              </w:rPr>
            </w:pPr>
            <w:r w:rsidRPr="00046548">
              <w:rPr>
                <w:rFonts w:eastAsia="SimSun"/>
              </w:rPr>
              <w:t>D</w:t>
            </w:r>
          </w:p>
        </w:tc>
        <w:tc>
          <w:tcPr>
            <w:tcW w:w="0" w:type="auto"/>
          </w:tcPr>
          <w:p w14:paraId="237ED513" w14:textId="77777777" w:rsidR="00093F16" w:rsidRPr="00046548" w:rsidRDefault="00093F16" w:rsidP="00E10AA0">
            <w:pPr>
              <w:pStyle w:val="TAC"/>
              <w:rPr>
                <w:rFonts w:eastAsia="SimSun"/>
              </w:rPr>
            </w:pPr>
            <w:r w:rsidRPr="00046548">
              <w:rPr>
                <w:rFonts w:eastAsia="SimSun"/>
              </w:rPr>
              <w:t>S</w:t>
            </w:r>
          </w:p>
        </w:tc>
        <w:tc>
          <w:tcPr>
            <w:tcW w:w="0" w:type="auto"/>
          </w:tcPr>
          <w:p w14:paraId="53C10235" w14:textId="77777777" w:rsidR="00093F16" w:rsidRPr="00046548" w:rsidRDefault="00093F16" w:rsidP="00E10AA0">
            <w:pPr>
              <w:pStyle w:val="TAC"/>
              <w:rPr>
                <w:rFonts w:eastAsia="SimSun"/>
              </w:rPr>
            </w:pPr>
            <w:r w:rsidRPr="00046548">
              <w:rPr>
                <w:rFonts w:eastAsia="SimSun"/>
              </w:rPr>
              <w:t>U</w:t>
            </w:r>
          </w:p>
        </w:tc>
        <w:tc>
          <w:tcPr>
            <w:tcW w:w="0" w:type="auto"/>
          </w:tcPr>
          <w:p w14:paraId="2E7E8FF5" w14:textId="77777777" w:rsidR="00093F16" w:rsidRPr="00046548" w:rsidRDefault="00093F16" w:rsidP="00E10AA0">
            <w:pPr>
              <w:pStyle w:val="TAC"/>
              <w:rPr>
                <w:rFonts w:eastAsia="SimSun"/>
              </w:rPr>
            </w:pPr>
            <w:r w:rsidRPr="00046548">
              <w:rPr>
                <w:rFonts w:eastAsia="SimSun"/>
              </w:rPr>
              <w:t>U</w:t>
            </w:r>
          </w:p>
        </w:tc>
        <w:tc>
          <w:tcPr>
            <w:tcW w:w="0" w:type="auto"/>
          </w:tcPr>
          <w:p w14:paraId="486588A3" w14:textId="77777777" w:rsidR="00093F16" w:rsidRPr="00046548" w:rsidRDefault="00093F16" w:rsidP="00E10AA0">
            <w:pPr>
              <w:pStyle w:val="TAC"/>
              <w:rPr>
                <w:rFonts w:eastAsia="SimSun"/>
              </w:rPr>
            </w:pPr>
            <w:r w:rsidRPr="00046548">
              <w:rPr>
                <w:rFonts w:eastAsia="SimSun"/>
              </w:rPr>
              <w:t>U</w:t>
            </w:r>
          </w:p>
        </w:tc>
        <w:tc>
          <w:tcPr>
            <w:tcW w:w="0" w:type="auto"/>
          </w:tcPr>
          <w:p w14:paraId="7A37BEDC" w14:textId="77777777" w:rsidR="00093F16" w:rsidRPr="00046548" w:rsidRDefault="00093F16" w:rsidP="00E10AA0">
            <w:pPr>
              <w:pStyle w:val="TAC"/>
              <w:rPr>
                <w:rFonts w:eastAsia="SimSun"/>
              </w:rPr>
            </w:pPr>
            <w:r w:rsidRPr="00046548">
              <w:rPr>
                <w:rFonts w:eastAsia="SimSun"/>
              </w:rPr>
              <w:t>D</w:t>
            </w:r>
          </w:p>
        </w:tc>
        <w:tc>
          <w:tcPr>
            <w:tcW w:w="0" w:type="auto"/>
          </w:tcPr>
          <w:p w14:paraId="47A20278" w14:textId="77777777" w:rsidR="00093F16" w:rsidRPr="00046548" w:rsidRDefault="00093F16" w:rsidP="00E10AA0">
            <w:pPr>
              <w:pStyle w:val="TAC"/>
              <w:rPr>
                <w:rFonts w:eastAsia="SimSun"/>
              </w:rPr>
            </w:pPr>
            <w:r w:rsidRPr="00046548">
              <w:rPr>
                <w:rFonts w:eastAsia="SimSun"/>
              </w:rPr>
              <w:t>D</w:t>
            </w:r>
          </w:p>
        </w:tc>
        <w:tc>
          <w:tcPr>
            <w:tcW w:w="0" w:type="auto"/>
          </w:tcPr>
          <w:p w14:paraId="2D459BDF" w14:textId="77777777" w:rsidR="00093F16" w:rsidRPr="00046548" w:rsidRDefault="00093F16" w:rsidP="00E10AA0">
            <w:pPr>
              <w:pStyle w:val="TAC"/>
              <w:rPr>
                <w:rFonts w:eastAsia="SimSun"/>
              </w:rPr>
            </w:pPr>
            <w:r w:rsidRPr="00046548">
              <w:rPr>
                <w:rFonts w:eastAsia="SimSun"/>
              </w:rPr>
              <w:t>D</w:t>
            </w:r>
          </w:p>
        </w:tc>
        <w:tc>
          <w:tcPr>
            <w:tcW w:w="0" w:type="auto"/>
          </w:tcPr>
          <w:p w14:paraId="62799187" w14:textId="77777777" w:rsidR="00093F16" w:rsidRPr="00046548" w:rsidRDefault="00093F16" w:rsidP="00E10AA0">
            <w:pPr>
              <w:pStyle w:val="TAC"/>
              <w:rPr>
                <w:rFonts w:eastAsia="SimSun"/>
              </w:rPr>
            </w:pPr>
            <w:r w:rsidRPr="00046548">
              <w:rPr>
                <w:rFonts w:eastAsia="SimSun"/>
              </w:rPr>
              <w:t>D</w:t>
            </w:r>
          </w:p>
        </w:tc>
        <w:tc>
          <w:tcPr>
            <w:tcW w:w="0" w:type="auto"/>
          </w:tcPr>
          <w:p w14:paraId="6CD0C7E0" w14:textId="77777777" w:rsidR="00093F16" w:rsidRPr="00046548" w:rsidRDefault="00093F16" w:rsidP="00E10AA0">
            <w:pPr>
              <w:pStyle w:val="TAC"/>
              <w:rPr>
                <w:rFonts w:eastAsia="SimSun"/>
              </w:rPr>
            </w:pPr>
            <w:r w:rsidRPr="00046548">
              <w:rPr>
                <w:rFonts w:eastAsia="SimSun"/>
              </w:rPr>
              <w:t>D</w:t>
            </w:r>
          </w:p>
        </w:tc>
      </w:tr>
      <w:tr w:rsidR="00046548" w:rsidRPr="00046548" w14:paraId="26D36C53" w14:textId="77777777" w:rsidTr="00D52322">
        <w:trPr>
          <w:jc w:val="center"/>
        </w:trPr>
        <w:tc>
          <w:tcPr>
            <w:tcW w:w="0" w:type="auto"/>
          </w:tcPr>
          <w:p w14:paraId="6C7FB8B8" w14:textId="77777777" w:rsidR="00093F16" w:rsidRPr="00046548" w:rsidRDefault="00093F16" w:rsidP="00E10AA0">
            <w:pPr>
              <w:pStyle w:val="TAC"/>
              <w:rPr>
                <w:rFonts w:eastAsia="SimSun"/>
              </w:rPr>
            </w:pPr>
            <w:r w:rsidRPr="00046548">
              <w:rPr>
                <w:rFonts w:eastAsia="SimSun"/>
              </w:rPr>
              <w:t>4</w:t>
            </w:r>
          </w:p>
        </w:tc>
        <w:tc>
          <w:tcPr>
            <w:tcW w:w="0" w:type="auto"/>
          </w:tcPr>
          <w:p w14:paraId="7ADE64F9" w14:textId="77777777" w:rsidR="00093F16" w:rsidRPr="00046548" w:rsidRDefault="00093F16" w:rsidP="00E10AA0">
            <w:pPr>
              <w:pStyle w:val="TAC"/>
              <w:rPr>
                <w:rFonts w:eastAsia="SimSun"/>
              </w:rPr>
            </w:pPr>
            <w:r w:rsidRPr="00046548">
              <w:rPr>
                <w:rFonts w:eastAsia="SimSun"/>
              </w:rPr>
              <w:t xml:space="preserve">10 </w:t>
            </w:r>
            <w:proofErr w:type="spellStart"/>
            <w:r w:rsidRPr="00046548">
              <w:rPr>
                <w:rFonts w:eastAsia="SimSun"/>
              </w:rPr>
              <w:t>ms</w:t>
            </w:r>
            <w:proofErr w:type="spellEnd"/>
          </w:p>
        </w:tc>
        <w:tc>
          <w:tcPr>
            <w:tcW w:w="0" w:type="auto"/>
          </w:tcPr>
          <w:p w14:paraId="40D4A7A8" w14:textId="77777777" w:rsidR="00093F16" w:rsidRPr="00046548" w:rsidRDefault="00093F16" w:rsidP="00E10AA0">
            <w:pPr>
              <w:pStyle w:val="TAC"/>
              <w:rPr>
                <w:rFonts w:eastAsia="SimSun"/>
              </w:rPr>
            </w:pPr>
            <w:r w:rsidRPr="00046548">
              <w:rPr>
                <w:rFonts w:eastAsia="SimSun"/>
              </w:rPr>
              <w:t>D</w:t>
            </w:r>
          </w:p>
        </w:tc>
        <w:tc>
          <w:tcPr>
            <w:tcW w:w="0" w:type="auto"/>
          </w:tcPr>
          <w:p w14:paraId="3930B3F8" w14:textId="77777777" w:rsidR="00093F16" w:rsidRPr="00046548" w:rsidRDefault="00093F16" w:rsidP="00E10AA0">
            <w:pPr>
              <w:pStyle w:val="TAC"/>
              <w:rPr>
                <w:rFonts w:eastAsia="SimSun"/>
              </w:rPr>
            </w:pPr>
            <w:r w:rsidRPr="00046548">
              <w:rPr>
                <w:rFonts w:eastAsia="SimSun"/>
              </w:rPr>
              <w:t>S</w:t>
            </w:r>
          </w:p>
        </w:tc>
        <w:tc>
          <w:tcPr>
            <w:tcW w:w="0" w:type="auto"/>
          </w:tcPr>
          <w:p w14:paraId="1C750611" w14:textId="77777777" w:rsidR="00093F16" w:rsidRPr="00046548" w:rsidRDefault="00093F16" w:rsidP="00E10AA0">
            <w:pPr>
              <w:pStyle w:val="TAC"/>
              <w:rPr>
                <w:rFonts w:eastAsia="SimSun"/>
              </w:rPr>
            </w:pPr>
            <w:r w:rsidRPr="00046548">
              <w:rPr>
                <w:rFonts w:eastAsia="SimSun"/>
              </w:rPr>
              <w:t>U</w:t>
            </w:r>
          </w:p>
        </w:tc>
        <w:tc>
          <w:tcPr>
            <w:tcW w:w="0" w:type="auto"/>
          </w:tcPr>
          <w:p w14:paraId="50766CE7" w14:textId="77777777" w:rsidR="00093F16" w:rsidRPr="00046548" w:rsidRDefault="00093F16" w:rsidP="00E10AA0">
            <w:pPr>
              <w:pStyle w:val="TAC"/>
              <w:rPr>
                <w:rFonts w:eastAsia="SimSun"/>
              </w:rPr>
            </w:pPr>
            <w:r w:rsidRPr="00046548">
              <w:rPr>
                <w:rFonts w:eastAsia="SimSun"/>
              </w:rPr>
              <w:t>U</w:t>
            </w:r>
          </w:p>
        </w:tc>
        <w:tc>
          <w:tcPr>
            <w:tcW w:w="0" w:type="auto"/>
          </w:tcPr>
          <w:p w14:paraId="6A3CB2A1" w14:textId="77777777" w:rsidR="00093F16" w:rsidRPr="00046548" w:rsidRDefault="00093F16" w:rsidP="00E10AA0">
            <w:pPr>
              <w:pStyle w:val="TAC"/>
              <w:rPr>
                <w:rFonts w:eastAsia="SimSun"/>
              </w:rPr>
            </w:pPr>
            <w:r w:rsidRPr="00046548">
              <w:rPr>
                <w:rFonts w:eastAsia="SimSun"/>
              </w:rPr>
              <w:t>D</w:t>
            </w:r>
          </w:p>
        </w:tc>
        <w:tc>
          <w:tcPr>
            <w:tcW w:w="0" w:type="auto"/>
          </w:tcPr>
          <w:p w14:paraId="359DCD17" w14:textId="77777777" w:rsidR="00093F16" w:rsidRPr="00046548" w:rsidRDefault="00093F16" w:rsidP="00E10AA0">
            <w:pPr>
              <w:pStyle w:val="TAC"/>
              <w:rPr>
                <w:rFonts w:eastAsia="SimSun"/>
              </w:rPr>
            </w:pPr>
            <w:r w:rsidRPr="00046548">
              <w:rPr>
                <w:rFonts w:eastAsia="SimSun"/>
              </w:rPr>
              <w:t>D</w:t>
            </w:r>
          </w:p>
        </w:tc>
        <w:tc>
          <w:tcPr>
            <w:tcW w:w="0" w:type="auto"/>
          </w:tcPr>
          <w:p w14:paraId="01D1B5D7" w14:textId="77777777" w:rsidR="00093F16" w:rsidRPr="00046548" w:rsidRDefault="00093F16" w:rsidP="00E10AA0">
            <w:pPr>
              <w:pStyle w:val="TAC"/>
              <w:rPr>
                <w:rFonts w:eastAsia="SimSun"/>
              </w:rPr>
            </w:pPr>
            <w:r w:rsidRPr="00046548">
              <w:rPr>
                <w:rFonts w:eastAsia="SimSun"/>
              </w:rPr>
              <w:t>D</w:t>
            </w:r>
          </w:p>
        </w:tc>
        <w:tc>
          <w:tcPr>
            <w:tcW w:w="0" w:type="auto"/>
          </w:tcPr>
          <w:p w14:paraId="65399B59" w14:textId="77777777" w:rsidR="00093F16" w:rsidRPr="00046548" w:rsidRDefault="00093F16" w:rsidP="00E10AA0">
            <w:pPr>
              <w:pStyle w:val="TAC"/>
              <w:rPr>
                <w:rFonts w:eastAsia="SimSun"/>
              </w:rPr>
            </w:pPr>
            <w:r w:rsidRPr="00046548">
              <w:rPr>
                <w:rFonts w:eastAsia="SimSun"/>
              </w:rPr>
              <w:t>D</w:t>
            </w:r>
          </w:p>
        </w:tc>
        <w:tc>
          <w:tcPr>
            <w:tcW w:w="0" w:type="auto"/>
          </w:tcPr>
          <w:p w14:paraId="6E097F8C" w14:textId="77777777" w:rsidR="00093F16" w:rsidRPr="00046548" w:rsidRDefault="00093F16" w:rsidP="00E10AA0">
            <w:pPr>
              <w:pStyle w:val="TAC"/>
              <w:rPr>
                <w:rFonts w:eastAsia="SimSun"/>
              </w:rPr>
            </w:pPr>
            <w:r w:rsidRPr="00046548">
              <w:rPr>
                <w:rFonts w:eastAsia="SimSun"/>
              </w:rPr>
              <w:t>D</w:t>
            </w:r>
          </w:p>
        </w:tc>
        <w:tc>
          <w:tcPr>
            <w:tcW w:w="0" w:type="auto"/>
          </w:tcPr>
          <w:p w14:paraId="7D6F0302" w14:textId="77777777" w:rsidR="00093F16" w:rsidRPr="00046548" w:rsidRDefault="00093F16" w:rsidP="00E10AA0">
            <w:pPr>
              <w:pStyle w:val="TAC"/>
              <w:rPr>
                <w:rFonts w:eastAsia="SimSun"/>
              </w:rPr>
            </w:pPr>
            <w:r w:rsidRPr="00046548">
              <w:rPr>
                <w:rFonts w:eastAsia="SimSun"/>
              </w:rPr>
              <w:t>D</w:t>
            </w:r>
          </w:p>
        </w:tc>
      </w:tr>
      <w:tr w:rsidR="00046548" w:rsidRPr="00046548" w14:paraId="4C35EC84" w14:textId="77777777" w:rsidTr="00D52322">
        <w:trPr>
          <w:jc w:val="center"/>
        </w:trPr>
        <w:tc>
          <w:tcPr>
            <w:tcW w:w="0" w:type="auto"/>
          </w:tcPr>
          <w:p w14:paraId="17EF64BA" w14:textId="77777777" w:rsidR="00093F16" w:rsidRPr="00046548" w:rsidRDefault="00093F16" w:rsidP="00E10AA0">
            <w:pPr>
              <w:pStyle w:val="TAC"/>
              <w:rPr>
                <w:rFonts w:eastAsia="SimSun"/>
              </w:rPr>
            </w:pPr>
            <w:r w:rsidRPr="00046548">
              <w:rPr>
                <w:rFonts w:eastAsia="SimSun"/>
              </w:rPr>
              <w:t>5</w:t>
            </w:r>
          </w:p>
        </w:tc>
        <w:tc>
          <w:tcPr>
            <w:tcW w:w="0" w:type="auto"/>
          </w:tcPr>
          <w:p w14:paraId="55F7EC5D" w14:textId="77777777" w:rsidR="00093F16" w:rsidRPr="00046548" w:rsidRDefault="00093F16" w:rsidP="00E10AA0">
            <w:pPr>
              <w:pStyle w:val="TAC"/>
              <w:rPr>
                <w:rFonts w:eastAsia="SimSun"/>
              </w:rPr>
            </w:pPr>
            <w:r w:rsidRPr="00046548">
              <w:rPr>
                <w:rFonts w:eastAsia="SimSun"/>
              </w:rPr>
              <w:t xml:space="preserve">10 </w:t>
            </w:r>
            <w:proofErr w:type="spellStart"/>
            <w:r w:rsidRPr="00046548">
              <w:rPr>
                <w:rFonts w:eastAsia="SimSun"/>
              </w:rPr>
              <w:t>ms</w:t>
            </w:r>
            <w:proofErr w:type="spellEnd"/>
          </w:p>
        </w:tc>
        <w:tc>
          <w:tcPr>
            <w:tcW w:w="0" w:type="auto"/>
          </w:tcPr>
          <w:p w14:paraId="23339FDA" w14:textId="77777777" w:rsidR="00093F16" w:rsidRPr="00046548" w:rsidRDefault="00093F16" w:rsidP="00E10AA0">
            <w:pPr>
              <w:pStyle w:val="TAC"/>
              <w:rPr>
                <w:rFonts w:eastAsia="SimSun"/>
              </w:rPr>
            </w:pPr>
            <w:r w:rsidRPr="00046548">
              <w:rPr>
                <w:rFonts w:eastAsia="SimSun"/>
              </w:rPr>
              <w:t>D</w:t>
            </w:r>
          </w:p>
        </w:tc>
        <w:tc>
          <w:tcPr>
            <w:tcW w:w="0" w:type="auto"/>
          </w:tcPr>
          <w:p w14:paraId="0E882F89" w14:textId="77777777" w:rsidR="00093F16" w:rsidRPr="00046548" w:rsidRDefault="00093F16" w:rsidP="00E10AA0">
            <w:pPr>
              <w:pStyle w:val="TAC"/>
              <w:rPr>
                <w:rFonts w:eastAsia="SimSun"/>
              </w:rPr>
            </w:pPr>
            <w:r w:rsidRPr="00046548">
              <w:rPr>
                <w:rFonts w:eastAsia="SimSun"/>
              </w:rPr>
              <w:t>S</w:t>
            </w:r>
          </w:p>
        </w:tc>
        <w:tc>
          <w:tcPr>
            <w:tcW w:w="0" w:type="auto"/>
          </w:tcPr>
          <w:p w14:paraId="19945D3C" w14:textId="77777777" w:rsidR="00093F16" w:rsidRPr="00046548" w:rsidRDefault="00093F16" w:rsidP="00E10AA0">
            <w:pPr>
              <w:pStyle w:val="TAC"/>
              <w:rPr>
                <w:rFonts w:eastAsia="SimSun"/>
              </w:rPr>
            </w:pPr>
            <w:r w:rsidRPr="00046548">
              <w:rPr>
                <w:rFonts w:eastAsia="SimSun"/>
              </w:rPr>
              <w:t>U</w:t>
            </w:r>
          </w:p>
        </w:tc>
        <w:tc>
          <w:tcPr>
            <w:tcW w:w="0" w:type="auto"/>
          </w:tcPr>
          <w:p w14:paraId="6BC97EB1" w14:textId="77777777" w:rsidR="00093F16" w:rsidRPr="00046548" w:rsidRDefault="00093F16" w:rsidP="00E10AA0">
            <w:pPr>
              <w:pStyle w:val="TAC"/>
              <w:rPr>
                <w:rFonts w:eastAsia="SimSun"/>
              </w:rPr>
            </w:pPr>
            <w:r w:rsidRPr="00046548">
              <w:rPr>
                <w:rFonts w:eastAsia="SimSun"/>
              </w:rPr>
              <w:t>D</w:t>
            </w:r>
          </w:p>
        </w:tc>
        <w:tc>
          <w:tcPr>
            <w:tcW w:w="0" w:type="auto"/>
          </w:tcPr>
          <w:p w14:paraId="2C0E3979" w14:textId="77777777" w:rsidR="00093F16" w:rsidRPr="00046548" w:rsidRDefault="00093F16" w:rsidP="00E10AA0">
            <w:pPr>
              <w:pStyle w:val="TAC"/>
              <w:rPr>
                <w:rFonts w:eastAsia="SimSun"/>
              </w:rPr>
            </w:pPr>
            <w:r w:rsidRPr="00046548">
              <w:rPr>
                <w:rFonts w:eastAsia="SimSun"/>
              </w:rPr>
              <w:t>D</w:t>
            </w:r>
          </w:p>
        </w:tc>
        <w:tc>
          <w:tcPr>
            <w:tcW w:w="0" w:type="auto"/>
          </w:tcPr>
          <w:p w14:paraId="38BFA376" w14:textId="77777777" w:rsidR="00093F16" w:rsidRPr="00046548" w:rsidRDefault="00093F16" w:rsidP="00E10AA0">
            <w:pPr>
              <w:pStyle w:val="TAC"/>
              <w:rPr>
                <w:rFonts w:eastAsia="SimSun"/>
              </w:rPr>
            </w:pPr>
            <w:r w:rsidRPr="00046548">
              <w:rPr>
                <w:rFonts w:eastAsia="SimSun"/>
              </w:rPr>
              <w:t>D</w:t>
            </w:r>
          </w:p>
        </w:tc>
        <w:tc>
          <w:tcPr>
            <w:tcW w:w="0" w:type="auto"/>
          </w:tcPr>
          <w:p w14:paraId="2AEEAACE" w14:textId="77777777" w:rsidR="00093F16" w:rsidRPr="00046548" w:rsidRDefault="00093F16" w:rsidP="00E10AA0">
            <w:pPr>
              <w:pStyle w:val="TAC"/>
              <w:rPr>
                <w:rFonts w:eastAsia="SimSun"/>
              </w:rPr>
            </w:pPr>
            <w:r w:rsidRPr="00046548">
              <w:rPr>
                <w:rFonts w:eastAsia="SimSun"/>
              </w:rPr>
              <w:t>D</w:t>
            </w:r>
          </w:p>
        </w:tc>
        <w:tc>
          <w:tcPr>
            <w:tcW w:w="0" w:type="auto"/>
          </w:tcPr>
          <w:p w14:paraId="211B5883" w14:textId="77777777" w:rsidR="00093F16" w:rsidRPr="00046548" w:rsidRDefault="00093F16" w:rsidP="00E10AA0">
            <w:pPr>
              <w:pStyle w:val="TAC"/>
              <w:rPr>
                <w:rFonts w:eastAsia="SimSun"/>
              </w:rPr>
            </w:pPr>
            <w:r w:rsidRPr="00046548">
              <w:rPr>
                <w:rFonts w:eastAsia="SimSun"/>
              </w:rPr>
              <w:t>D</w:t>
            </w:r>
          </w:p>
        </w:tc>
        <w:tc>
          <w:tcPr>
            <w:tcW w:w="0" w:type="auto"/>
          </w:tcPr>
          <w:p w14:paraId="311F4B7E" w14:textId="77777777" w:rsidR="00093F16" w:rsidRPr="00046548" w:rsidRDefault="00093F16" w:rsidP="00E10AA0">
            <w:pPr>
              <w:pStyle w:val="TAC"/>
              <w:rPr>
                <w:rFonts w:eastAsia="SimSun"/>
              </w:rPr>
            </w:pPr>
            <w:r w:rsidRPr="00046548">
              <w:rPr>
                <w:rFonts w:eastAsia="SimSun"/>
              </w:rPr>
              <w:t>D</w:t>
            </w:r>
          </w:p>
        </w:tc>
        <w:tc>
          <w:tcPr>
            <w:tcW w:w="0" w:type="auto"/>
          </w:tcPr>
          <w:p w14:paraId="189FF991" w14:textId="77777777" w:rsidR="00093F16" w:rsidRPr="00046548" w:rsidRDefault="00093F16" w:rsidP="00E10AA0">
            <w:pPr>
              <w:pStyle w:val="TAC"/>
              <w:rPr>
                <w:rFonts w:eastAsia="SimSun"/>
              </w:rPr>
            </w:pPr>
            <w:r w:rsidRPr="00046548">
              <w:rPr>
                <w:rFonts w:eastAsia="SimSun"/>
              </w:rPr>
              <w:t>D</w:t>
            </w:r>
          </w:p>
        </w:tc>
      </w:tr>
      <w:tr w:rsidR="00093F16" w:rsidRPr="00046548" w14:paraId="7C6D5266" w14:textId="77777777" w:rsidTr="00D52322">
        <w:trPr>
          <w:jc w:val="center"/>
        </w:trPr>
        <w:tc>
          <w:tcPr>
            <w:tcW w:w="0" w:type="auto"/>
          </w:tcPr>
          <w:p w14:paraId="4BBF70AC" w14:textId="77777777" w:rsidR="00093F16" w:rsidRPr="00046548" w:rsidRDefault="00093F16" w:rsidP="00E10AA0">
            <w:pPr>
              <w:pStyle w:val="TAC"/>
              <w:rPr>
                <w:rFonts w:eastAsia="SimSun"/>
              </w:rPr>
            </w:pPr>
            <w:r w:rsidRPr="00046548">
              <w:rPr>
                <w:rFonts w:eastAsia="SimSun"/>
              </w:rPr>
              <w:t>6</w:t>
            </w:r>
          </w:p>
        </w:tc>
        <w:tc>
          <w:tcPr>
            <w:tcW w:w="0" w:type="auto"/>
          </w:tcPr>
          <w:p w14:paraId="0A5265D5" w14:textId="77777777" w:rsidR="00093F16" w:rsidRPr="00046548" w:rsidRDefault="007F3101" w:rsidP="00E10AA0">
            <w:pPr>
              <w:pStyle w:val="TAC"/>
              <w:rPr>
                <w:rFonts w:eastAsia="SimSun"/>
              </w:rPr>
            </w:pPr>
            <w:r w:rsidRPr="00046548">
              <w:rPr>
                <w:rFonts w:eastAsia="SimSun"/>
              </w:rPr>
              <w:t>5</w:t>
            </w:r>
            <w:r w:rsidR="00093F16" w:rsidRPr="00046548">
              <w:rPr>
                <w:rFonts w:eastAsia="SimSun"/>
              </w:rPr>
              <w:t xml:space="preserve"> </w:t>
            </w:r>
            <w:proofErr w:type="spellStart"/>
            <w:r w:rsidR="00093F16" w:rsidRPr="00046548">
              <w:rPr>
                <w:rFonts w:eastAsia="SimSun"/>
              </w:rPr>
              <w:t>ms</w:t>
            </w:r>
            <w:proofErr w:type="spellEnd"/>
          </w:p>
        </w:tc>
        <w:tc>
          <w:tcPr>
            <w:tcW w:w="0" w:type="auto"/>
          </w:tcPr>
          <w:p w14:paraId="16194CB6" w14:textId="77777777" w:rsidR="00093F16" w:rsidRPr="00046548" w:rsidRDefault="00093F16" w:rsidP="00E10AA0">
            <w:pPr>
              <w:pStyle w:val="TAC"/>
              <w:rPr>
                <w:rFonts w:eastAsia="SimSun"/>
              </w:rPr>
            </w:pPr>
            <w:r w:rsidRPr="00046548">
              <w:rPr>
                <w:rFonts w:eastAsia="SimSun"/>
              </w:rPr>
              <w:t>D</w:t>
            </w:r>
          </w:p>
        </w:tc>
        <w:tc>
          <w:tcPr>
            <w:tcW w:w="0" w:type="auto"/>
          </w:tcPr>
          <w:p w14:paraId="63A09BA9" w14:textId="77777777" w:rsidR="00093F16" w:rsidRPr="00046548" w:rsidRDefault="00093F16" w:rsidP="00E10AA0">
            <w:pPr>
              <w:pStyle w:val="TAC"/>
              <w:rPr>
                <w:rFonts w:eastAsia="SimSun"/>
              </w:rPr>
            </w:pPr>
            <w:r w:rsidRPr="00046548">
              <w:rPr>
                <w:rFonts w:eastAsia="SimSun"/>
              </w:rPr>
              <w:t>S</w:t>
            </w:r>
          </w:p>
        </w:tc>
        <w:tc>
          <w:tcPr>
            <w:tcW w:w="0" w:type="auto"/>
          </w:tcPr>
          <w:p w14:paraId="23808F6B" w14:textId="77777777" w:rsidR="00093F16" w:rsidRPr="00046548" w:rsidRDefault="00093F16" w:rsidP="00E10AA0">
            <w:pPr>
              <w:pStyle w:val="TAC"/>
              <w:rPr>
                <w:rFonts w:eastAsia="SimSun"/>
              </w:rPr>
            </w:pPr>
            <w:r w:rsidRPr="00046548">
              <w:rPr>
                <w:rFonts w:eastAsia="SimSun"/>
              </w:rPr>
              <w:t>U</w:t>
            </w:r>
          </w:p>
        </w:tc>
        <w:tc>
          <w:tcPr>
            <w:tcW w:w="0" w:type="auto"/>
          </w:tcPr>
          <w:p w14:paraId="160ABA5D" w14:textId="77777777" w:rsidR="00093F16" w:rsidRPr="00046548" w:rsidRDefault="00093F16" w:rsidP="00E10AA0">
            <w:pPr>
              <w:pStyle w:val="TAC"/>
              <w:rPr>
                <w:rFonts w:eastAsia="SimSun"/>
              </w:rPr>
            </w:pPr>
            <w:r w:rsidRPr="00046548">
              <w:rPr>
                <w:rFonts w:eastAsia="SimSun"/>
              </w:rPr>
              <w:t>U</w:t>
            </w:r>
          </w:p>
        </w:tc>
        <w:tc>
          <w:tcPr>
            <w:tcW w:w="0" w:type="auto"/>
          </w:tcPr>
          <w:p w14:paraId="349C47FE" w14:textId="77777777" w:rsidR="00093F16" w:rsidRPr="00046548" w:rsidRDefault="00093F16" w:rsidP="00E10AA0">
            <w:pPr>
              <w:pStyle w:val="TAC"/>
              <w:rPr>
                <w:rFonts w:eastAsia="SimSun"/>
              </w:rPr>
            </w:pPr>
            <w:r w:rsidRPr="00046548">
              <w:rPr>
                <w:rFonts w:eastAsia="SimSun"/>
              </w:rPr>
              <w:t>U</w:t>
            </w:r>
          </w:p>
        </w:tc>
        <w:tc>
          <w:tcPr>
            <w:tcW w:w="0" w:type="auto"/>
          </w:tcPr>
          <w:p w14:paraId="6A82BCAE" w14:textId="77777777" w:rsidR="00093F16" w:rsidRPr="00046548" w:rsidRDefault="00093F16" w:rsidP="00E10AA0">
            <w:pPr>
              <w:pStyle w:val="TAC"/>
              <w:rPr>
                <w:rFonts w:eastAsia="SimSun"/>
              </w:rPr>
            </w:pPr>
            <w:r w:rsidRPr="00046548">
              <w:rPr>
                <w:rFonts w:eastAsia="SimSun"/>
              </w:rPr>
              <w:t>D</w:t>
            </w:r>
          </w:p>
        </w:tc>
        <w:tc>
          <w:tcPr>
            <w:tcW w:w="0" w:type="auto"/>
          </w:tcPr>
          <w:p w14:paraId="348D3E25" w14:textId="77777777" w:rsidR="00093F16" w:rsidRPr="00046548" w:rsidRDefault="00093F16" w:rsidP="00E10AA0">
            <w:pPr>
              <w:pStyle w:val="TAC"/>
              <w:rPr>
                <w:rFonts w:eastAsia="SimSun"/>
              </w:rPr>
            </w:pPr>
            <w:r w:rsidRPr="00046548">
              <w:rPr>
                <w:rFonts w:eastAsia="SimSun"/>
              </w:rPr>
              <w:t>S</w:t>
            </w:r>
          </w:p>
        </w:tc>
        <w:tc>
          <w:tcPr>
            <w:tcW w:w="0" w:type="auto"/>
          </w:tcPr>
          <w:p w14:paraId="2995F09A" w14:textId="77777777" w:rsidR="00093F16" w:rsidRPr="00046548" w:rsidRDefault="00093F16" w:rsidP="00E10AA0">
            <w:pPr>
              <w:pStyle w:val="TAC"/>
              <w:rPr>
                <w:rFonts w:eastAsia="SimSun"/>
              </w:rPr>
            </w:pPr>
            <w:r w:rsidRPr="00046548">
              <w:rPr>
                <w:rFonts w:eastAsia="SimSun"/>
              </w:rPr>
              <w:t>U</w:t>
            </w:r>
          </w:p>
        </w:tc>
        <w:tc>
          <w:tcPr>
            <w:tcW w:w="0" w:type="auto"/>
          </w:tcPr>
          <w:p w14:paraId="783C11A5" w14:textId="77777777" w:rsidR="00093F16" w:rsidRPr="00046548" w:rsidRDefault="00093F16" w:rsidP="00E10AA0">
            <w:pPr>
              <w:pStyle w:val="TAC"/>
              <w:rPr>
                <w:rFonts w:eastAsia="SimSun"/>
              </w:rPr>
            </w:pPr>
            <w:r w:rsidRPr="00046548">
              <w:rPr>
                <w:rFonts w:eastAsia="SimSun"/>
              </w:rPr>
              <w:t>U</w:t>
            </w:r>
          </w:p>
        </w:tc>
        <w:tc>
          <w:tcPr>
            <w:tcW w:w="0" w:type="auto"/>
          </w:tcPr>
          <w:p w14:paraId="337DCEA5" w14:textId="77777777" w:rsidR="00093F16" w:rsidRPr="00046548" w:rsidRDefault="00093F16" w:rsidP="00E10AA0">
            <w:pPr>
              <w:pStyle w:val="TAC"/>
              <w:rPr>
                <w:rFonts w:eastAsia="SimSun"/>
              </w:rPr>
            </w:pPr>
            <w:r w:rsidRPr="00046548">
              <w:rPr>
                <w:rFonts w:eastAsia="SimSun"/>
              </w:rPr>
              <w:t>D</w:t>
            </w:r>
          </w:p>
        </w:tc>
      </w:tr>
    </w:tbl>
    <w:p w14:paraId="08FF17AE" w14:textId="77777777" w:rsidR="00093F16" w:rsidRPr="00046548" w:rsidRDefault="00093F16" w:rsidP="00E10AA0">
      <w:pPr>
        <w:rPr>
          <w:kern w:val="2"/>
        </w:rPr>
      </w:pPr>
    </w:p>
    <w:p w14:paraId="3D3C352B" w14:textId="77777777" w:rsidR="007B20B9" w:rsidRPr="00046548" w:rsidRDefault="007B20B9" w:rsidP="007B20B9">
      <w:r w:rsidRPr="00046548">
        <w:t xml:space="preserve">Frame structure Type 3 is applicable to LAA secondary cell operation with normal cyclic prefix only. Each 10 </w:t>
      </w:r>
      <w:proofErr w:type="spellStart"/>
      <w:r w:rsidRPr="00046548">
        <w:t>ms</w:t>
      </w:r>
      <w:proofErr w:type="spellEnd"/>
      <w:r w:rsidRPr="00046548">
        <w:t xml:space="preserve"> radio frame is divided into ten equally sized sub-frames. Each sub-frame consists of two equally sized slots. The 10 subframes within a radio frame are available for downlink or uplink transmissions.</w:t>
      </w:r>
    </w:p>
    <w:p w14:paraId="49D08CFC" w14:textId="77777777" w:rsidR="00716406" w:rsidRPr="00046548" w:rsidRDefault="00716406" w:rsidP="00E10AA0">
      <w:proofErr w:type="spellStart"/>
      <w:r w:rsidRPr="00046548">
        <w:t>Sidelink</w:t>
      </w:r>
      <w:proofErr w:type="spellEnd"/>
      <w:r w:rsidRPr="00046548">
        <w:t xml:space="preserve"> transmissions are defined for </w:t>
      </w:r>
      <w:proofErr w:type="spellStart"/>
      <w:r w:rsidR="005C3E50" w:rsidRPr="00046548">
        <w:t>sidelink</w:t>
      </w:r>
      <w:proofErr w:type="spellEnd"/>
      <w:r w:rsidR="005C3E50" w:rsidRPr="00046548">
        <w:t xml:space="preserve"> discovery</w:t>
      </w:r>
      <w:r w:rsidR="00B033E6" w:rsidRPr="00046548">
        <w:t xml:space="preserve">, </w:t>
      </w:r>
      <w:proofErr w:type="spellStart"/>
      <w:r w:rsidR="005C3E50" w:rsidRPr="00046548">
        <w:t>sidelink</w:t>
      </w:r>
      <w:proofErr w:type="spellEnd"/>
      <w:r w:rsidR="005C3E50" w:rsidRPr="00046548">
        <w:t xml:space="preserve"> communication</w:t>
      </w:r>
      <w:r w:rsidRPr="00046548">
        <w:t xml:space="preserve"> </w:t>
      </w:r>
      <w:r w:rsidR="00B033E6" w:rsidRPr="00046548">
        <w:t xml:space="preserve">and V2X </w:t>
      </w:r>
      <w:proofErr w:type="spellStart"/>
      <w:r w:rsidR="00B033E6" w:rsidRPr="00046548">
        <w:t>sidelink</w:t>
      </w:r>
      <w:proofErr w:type="spellEnd"/>
      <w:r w:rsidR="00B033E6" w:rsidRPr="00046548">
        <w:t xml:space="preserve"> communication </w:t>
      </w:r>
      <w:r w:rsidRPr="00046548">
        <w:t xml:space="preserve">between UEs. The </w:t>
      </w:r>
      <w:proofErr w:type="spellStart"/>
      <w:r w:rsidRPr="00046548">
        <w:t>sidelink</w:t>
      </w:r>
      <w:proofErr w:type="spellEnd"/>
      <w:r w:rsidRPr="00046548">
        <w:t xml:space="preserve"> transmissions use the same frame structure as the frame structure that is defined for uplink and downlink when UEs are in network coverage; however, the </w:t>
      </w:r>
      <w:proofErr w:type="spellStart"/>
      <w:r w:rsidRPr="00046548">
        <w:t>sidelink</w:t>
      </w:r>
      <w:proofErr w:type="spellEnd"/>
      <w:r w:rsidRPr="00046548">
        <w:t xml:space="preserve"> transmission are restricted to a sub-set of the uplink resources in time and frequency domain.</w:t>
      </w:r>
    </w:p>
    <w:p w14:paraId="60BD7BA2" w14:textId="77777777" w:rsidR="002F2ED3" w:rsidRPr="00046548" w:rsidRDefault="002F2ED3" w:rsidP="00E10AA0">
      <w:r w:rsidRPr="00046548">
        <w:t xml:space="preserve">For NB-IoT, the frame structure is described in </w:t>
      </w:r>
      <w:r w:rsidR="00465623" w:rsidRPr="00046548">
        <w:t>c</w:t>
      </w:r>
      <w:r w:rsidR="00540D9B" w:rsidRPr="00046548">
        <w:t>lause</w:t>
      </w:r>
      <w:r w:rsidRPr="00046548">
        <w:t>s 5.1.1</w:t>
      </w:r>
      <w:r w:rsidRPr="00046548">
        <w:rPr>
          <w:rFonts w:eastAsia="SimSun"/>
          <w:lang w:eastAsia="zh-CN"/>
        </w:rPr>
        <w:t>a</w:t>
      </w:r>
      <w:r w:rsidRPr="00046548">
        <w:t xml:space="preserve"> and 5.</w:t>
      </w:r>
      <w:r w:rsidRPr="00046548">
        <w:rPr>
          <w:lang w:eastAsia="zh-CN"/>
        </w:rPr>
        <w:t>2.1</w:t>
      </w:r>
      <w:r w:rsidRPr="00046548">
        <w:rPr>
          <w:rFonts w:eastAsia="SimSun"/>
          <w:lang w:eastAsia="zh-CN"/>
        </w:rPr>
        <w:t>a</w:t>
      </w:r>
      <w:r w:rsidRPr="00046548">
        <w:t>.</w:t>
      </w:r>
    </w:p>
    <w:p w14:paraId="603CD8C1" w14:textId="77777777" w:rsidR="00D51AC6" w:rsidRPr="00046548" w:rsidRDefault="00D51AC6" w:rsidP="00E10AA0">
      <w:r w:rsidRPr="00046548">
        <w:t>The physical channels of E-UTRA are:</w:t>
      </w:r>
    </w:p>
    <w:p w14:paraId="19545B54" w14:textId="77777777" w:rsidR="00D51AC6" w:rsidRPr="00046548" w:rsidRDefault="00D51AC6" w:rsidP="00D52322">
      <w:pPr>
        <w:rPr>
          <w:b/>
          <w:kern w:val="2"/>
        </w:rPr>
      </w:pPr>
      <w:r w:rsidRPr="00046548">
        <w:rPr>
          <w:b/>
          <w:kern w:val="2"/>
        </w:rPr>
        <w:t>Physical broadcast channel (PBCH)</w:t>
      </w:r>
    </w:p>
    <w:p w14:paraId="5440589E" w14:textId="77777777" w:rsidR="00D51AC6" w:rsidRPr="00046548" w:rsidRDefault="00D51AC6" w:rsidP="00E10AA0">
      <w:pPr>
        <w:pStyle w:val="B2"/>
      </w:pPr>
      <w:r w:rsidRPr="00046548">
        <w:t>-</w:t>
      </w:r>
      <w:r w:rsidRPr="00046548">
        <w:tab/>
        <w:t xml:space="preserve">The coded BCH transport block is mapped to four subframes within a 40 </w:t>
      </w:r>
      <w:proofErr w:type="spellStart"/>
      <w:r w:rsidRPr="00046548">
        <w:t>ms</w:t>
      </w:r>
      <w:proofErr w:type="spellEnd"/>
      <w:r w:rsidRPr="00046548">
        <w:t xml:space="preserve"> interval;</w:t>
      </w:r>
    </w:p>
    <w:p w14:paraId="43947A98" w14:textId="77777777" w:rsidR="00D51AC6" w:rsidRPr="00046548" w:rsidRDefault="00D51AC6" w:rsidP="00E10AA0">
      <w:pPr>
        <w:pStyle w:val="B2"/>
      </w:pPr>
      <w:r w:rsidRPr="00046548">
        <w:t>-</w:t>
      </w:r>
      <w:r w:rsidRPr="00046548">
        <w:tab/>
        <w:t xml:space="preserve">40 </w:t>
      </w:r>
      <w:proofErr w:type="spellStart"/>
      <w:r w:rsidRPr="00046548">
        <w:t>ms</w:t>
      </w:r>
      <w:proofErr w:type="spellEnd"/>
      <w:r w:rsidRPr="00046548">
        <w:t xml:space="preserve"> timing is blindly detected, i.e. there is no explicit </w:t>
      </w:r>
      <w:r w:rsidR="00594232" w:rsidRPr="00046548">
        <w:t xml:space="preserve">signalling </w:t>
      </w:r>
      <w:r w:rsidRPr="00046548">
        <w:t xml:space="preserve">indicating 40 </w:t>
      </w:r>
      <w:proofErr w:type="spellStart"/>
      <w:r w:rsidRPr="00046548">
        <w:t>ms</w:t>
      </w:r>
      <w:proofErr w:type="spellEnd"/>
      <w:r w:rsidRPr="00046548">
        <w:t xml:space="preserve"> timing;</w:t>
      </w:r>
    </w:p>
    <w:p w14:paraId="322FE0DA" w14:textId="77777777" w:rsidR="00D51AC6" w:rsidRPr="00046548" w:rsidRDefault="00D51AC6" w:rsidP="00E10AA0">
      <w:pPr>
        <w:pStyle w:val="B2"/>
      </w:pPr>
      <w:r w:rsidRPr="00046548">
        <w:t>-</w:t>
      </w:r>
      <w:r w:rsidRPr="00046548">
        <w:tab/>
        <w:t>Each subframe is assumed to be self-decodable, i.e</w:t>
      </w:r>
      <w:r w:rsidR="00594232" w:rsidRPr="00046548">
        <w:t>.</w:t>
      </w:r>
      <w:r w:rsidRPr="00046548">
        <w:t xml:space="preserve"> the BCH can be decoded from a single reception, assuming sufficiently good channel conditions.</w:t>
      </w:r>
    </w:p>
    <w:p w14:paraId="71D1D78B" w14:textId="77777777" w:rsidR="00D51AC6" w:rsidRPr="00046548" w:rsidRDefault="00D51AC6" w:rsidP="00D52322">
      <w:pPr>
        <w:rPr>
          <w:b/>
          <w:kern w:val="2"/>
        </w:rPr>
      </w:pPr>
      <w:r w:rsidRPr="00046548">
        <w:rPr>
          <w:b/>
          <w:kern w:val="2"/>
        </w:rPr>
        <w:t>Physical control format indicator channel (PCFICH)</w:t>
      </w:r>
    </w:p>
    <w:p w14:paraId="1A46F339" w14:textId="77777777" w:rsidR="00D51AC6" w:rsidRPr="00046548" w:rsidRDefault="00D51AC6" w:rsidP="00E10AA0">
      <w:pPr>
        <w:pStyle w:val="B2"/>
      </w:pPr>
      <w:r w:rsidRPr="00046548">
        <w:t>-</w:t>
      </w:r>
      <w:r w:rsidRPr="00046548">
        <w:tab/>
        <w:t>Informs the UE</w:t>
      </w:r>
      <w:r w:rsidR="00C20B3D" w:rsidRPr="00046548">
        <w:t xml:space="preserve"> and the RN</w:t>
      </w:r>
      <w:r w:rsidRPr="00046548">
        <w:t xml:space="preserve"> about the number of OFDM symbols used for the PDCCHs;</w:t>
      </w:r>
    </w:p>
    <w:p w14:paraId="2EED91C6" w14:textId="77777777" w:rsidR="00D51AC6" w:rsidRPr="00046548" w:rsidRDefault="00D51AC6" w:rsidP="00E10AA0">
      <w:pPr>
        <w:pStyle w:val="B2"/>
      </w:pPr>
      <w:r w:rsidRPr="00046548">
        <w:t>-</w:t>
      </w:r>
      <w:r w:rsidRPr="00046548">
        <w:tab/>
        <w:t xml:space="preserve">Transmitted in every </w:t>
      </w:r>
      <w:r w:rsidR="00C84F52" w:rsidRPr="00046548">
        <w:t xml:space="preserve">downlink or special </w:t>
      </w:r>
      <w:r w:rsidRPr="00046548">
        <w:t>subframe.</w:t>
      </w:r>
    </w:p>
    <w:p w14:paraId="6AFE1804" w14:textId="77777777" w:rsidR="00D51AC6" w:rsidRPr="00046548" w:rsidRDefault="00D51AC6" w:rsidP="00D52322">
      <w:pPr>
        <w:rPr>
          <w:b/>
          <w:kern w:val="2"/>
        </w:rPr>
      </w:pPr>
      <w:r w:rsidRPr="00046548">
        <w:rPr>
          <w:b/>
          <w:kern w:val="2"/>
        </w:rPr>
        <w:t>Physical downlink control channel (PDCCH)</w:t>
      </w:r>
    </w:p>
    <w:p w14:paraId="30EC4F69" w14:textId="77777777" w:rsidR="00D51AC6" w:rsidRPr="00046548" w:rsidRDefault="00D51AC6" w:rsidP="00E10AA0">
      <w:pPr>
        <w:pStyle w:val="B2"/>
      </w:pPr>
      <w:r w:rsidRPr="00046548">
        <w:lastRenderedPageBreak/>
        <w:t>-</w:t>
      </w:r>
      <w:r w:rsidRPr="00046548">
        <w:tab/>
        <w:t>Informs the UE</w:t>
      </w:r>
      <w:r w:rsidR="00C20B3D" w:rsidRPr="00046548">
        <w:t xml:space="preserve"> and the RN</w:t>
      </w:r>
      <w:r w:rsidRPr="00046548">
        <w:t xml:space="preserve"> about the resource allocation of PCH and DL-SCH, and Hybrid</w:t>
      </w:r>
      <w:r w:rsidR="005527C2" w:rsidRPr="00046548">
        <w:t xml:space="preserve"> </w:t>
      </w:r>
      <w:r w:rsidRPr="00046548">
        <w:t>ARQ information related to DL-SCH;</w:t>
      </w:r>
    </w:p>
    <w:p w14:paraId="74AF2FA8" w14:textId="77777777" w:rsidR="00757DA4" w:rsidRPr="00046548" w:rsidRDefault="00D51AC6" w:rsidP="00E10AA0">
      <w:pPr>
        <w:pStyle w:val="B2"/>
      </w:pPr>
      <w:r w:rsidRPr="00046548">
        <w:t>-</w:t>
      </w:r>
      <w:r w:rsidRPr="00046548">
        <w:tab/>
        <w:t>Carries the uplink scheduling grant</w:t>
      </w:r>
      <w:r w:rsidR="00F53C0C" w:rsidRPr="00046548">
        <w:t>;</w:t>
      </w:r>
    </w:p>
    <w:p w14:paraId="7FC428ED" w14:textId="77777777" w:rsidR="00716406" w:rsidRPr="00046548" w:rsidRDefault="00716406" w:rsidP="00E10AA0">
      <w:pPr>
        <w:pStyle w:val="B2"/>
      </w:pPr>
      <w:r w:rsidRPr="00046548">
        <w:t>-</w:t>
      </w:r>
      <w:r w:rsidRPr="00046548">
        <w:tab/>
        <w:t xml:space="preserve">Carries the </w:t>
      </w:r>
      <w:proofErr w:type="spellStart"/>
      <w:r w:rsidRPr="00046548">
        <w:t>sidelink</w:t>
      </w:r>
      <w:proofErr w:type="spellEnd"/>
      <w:r w:rsidRPr="00046548">
        <w:t xml:space="preserve"> scheduling grant.</w:t>
      </w:r>
    </w:p>
    <w:p w14:paraId="236317B1" w14:textId="77777777" w:rsidR="00757DA4" w:rsidRPr="00046548" w:rsidRDefault="00757DA4" w:rsidP="00D52322">
      <w:pPr>
        <w:rPr>
          <w:b/>
          <w:kern w:val="2"/>
        </w:rPr>
      </w:pPr>
      <w:r w:rsidRPr="00046548">
        <w:rPr>
          <w:b/>
          <w:kern w:val="2"/>
        </w:rPr>
        <w:t>Enhanced physical downlink control channel (EPDCCH)</w:t>
      </w:r>
    </w:p>
    <w:p w14:paraId="2B90A410" w14:textId="77777777" w:rsidR="00757DA4" w:rsidRPr="00046548" w:rsidRDefault="00757DA4" w:rsidP="00E10AA0">
      <w:pPr>
        <w:pStyle w:val="B2"/>
      </w:pPr>
      <w:r w:rsidRPr="00046548">
        <w:t>-</w:t>
      </w:r>
      <w:r w:rsidRPr="00046548">
        <w:tab/>
        <w:t>Informs the UE about the resource allocation of DL-SCH, and Hybrid ARQ information related to DL-SCH;</w:t>
      </w:r>
    </w:p>
    <w:p w14:paraId="66F2CD95" w14:textId="77777777" w:rsidR="00D51AC6" w:rsidRPr="00046548" w:rsidRDefault="00757DA4" w:rsidP="00E10AA0">
      <w:pPr>
        <w:pStyle w:val="B2"/>
      </w:pPr>
      <w:r w:rsidRPr="00046548">
        <w:t>-</w:t>
      </w:r>
      <w:r w:rsidRPr="00046548">
        <w:tab/>
        <w:t>Carries the uplink scheduling grant</w:t>
      </w:r>
      <w:r w:rsidR="00F53C0C" w:rsidRPr="00046548">
        <w:t>;</w:t>
      </w:r>
    </w:p>
    <w:p w14:paraId="0BC5A9D2" w14:textId="77777777" w:rsidR="00716406" w:rsidRPr="00046548" w:rsidRDefault="00716406" w:rsidP="00E10AA0">
      <w:pPr>
        <w:pStyle w:val="B2"/>
      </w:pPr>
      <w:r w:rsidRPr="00046548">
        <w:t>-</w:t>
      </w:r>
      <w:r w:rsidRPr="00046548">
        <w:tab/>
        <w:t xml:space="preserve">Carries the </w:t>
      </w:r>
      <w:proofErr w:type="spellStart"/>
      <w:r w:rsidRPr="00046548">
        <w:t>sidelink</w:t>
      </w:r>
      <w:proofErr w:type="spellEnd"/>
      <w:r w:rsidRPr="00046548">
        <w:t xml:space="preserve"> scheduling grant.</w:t>
      </w:r>
    </w:p>
    <w:p w14:paraId="391084DA" w14:textId="77777777" w:rsidR="00AF769E" w:rsidRPr="00046548" w:rsidRDefault="00AF769E" w:rsidP="00D52322">
      <w:pPr>
        <w:rPr>
          <w:b/>
          <w:kern w:val="2"/>
        </w:rPr>
      </w:pPr>
      <w:r w:rsidRPr="00046548">
        <w:rPr>
          <w:b/>
          <w:kern w:val="2"/>
        </w:rPr>
        <w:t>MTC physical downlink control channel (MPDCCH)</w:t>
      </w:r>
    </w:p>
    <w:p w14:paraId="49C57570" w14:textId="77777777" w:rsidR="00AF769E" w:rsidRPr="00046548" w:rsidRDefault="00AF769E" w:rsidP="00AF769E">
      <w:pPr>
        <w:pStyle w:val="B2"/>
      </w:pPr>
      <w:r w:rsidRPr="00046548">
        <w:t>-</w:t>
      </w:r>
      <w:r w:rsidRPr="00046548">
        <w:tab/>
        <w:t>Informs the UE about the resource allocation of DL-SCH, and Hybrid ARQ information related to DL-SCH;</w:t>
      </w:r>
    </w:p>
    <w:p w14:paraId="37372626" w14:textId="77777777" w:rsidR="00C41650" w:rsidRPr="00046548" w:rsidRDefault="00C41650" w:rsidP="00C41650">
      <w:pPr>
        <w:pStyle w:val="B2"/>
      </w:pPr>
      <w:r w:rsidRPr="00046548">
        <w:t>-</w:t>
      </w:r>
      <w:r w:rsidRPr="00046548">
        <w:tab/>
        <w:t>Carries Hybrid ARQ ACK in response to uplink transmissions.</w:t>
      </w:r>
    </w:p>
    <w:p w14:paraId="59BF5F30" w14:textId="77777777" w:rsidR="00AF769E" w:rsidRPr="00046548" w:rsidRDefault="00AF769E" w:rsidP="00AF769E">
      <w:pPr>
        <w:pStyle w:val="B2"/>
      </w:pPr>
      <w:r w:rsidRPr="00046548">
        <w:t>-</w:t>
      </w:r>
      <w:r w:rsidRPr="00046548">
        <w:tab/>
        <w:t>Carries the uplink scheduling grant;</w:t>
      </w:r>
    </w:p>
    <w:p w14:paraId="1DB3970C" w14:textId="77777777" w:rsidR="00AF769E" w:rsidRPr="00046548" w:rsidRDefault="00AF769E" w:rsidP="00146B9C">
      <w:pPr>
        <w:pStyle w:val="B2"/>
      </w:pPr>
      <w:r w:rsidRPr="00046548">
        <w:t>-</w:t>
      </w:r>
      <w:r w:rsidRPr="00046548">
        <w:tab/>
        <w:t>Carries the direct indication information.</w:t>
      </w:r>
    </w:p>
    <w:p w14:paraId="0DB65C56" w14:textId="77777777" w:rsidR="0004583F" w:rsidRPr="00046548" w:rsidRDefault="0004583F" w:rsidP="00D52322">
      <w:pPr>
        <w:rPr>
          <w:b/>
        </w:rPr>
      </w:pPr>
      <w:r w:rsidRPr="00046548">
        <w:rPr>
          <w:b/>
        </w:rPr>
        <w:t>Short physical downlink control channel (SPDCCH)</w:t>
      </w:r>
    </w:p>
    <w:p w14:paraId="280112D4" w14:textId="77777777" w:rsidR="0004583F" w:rsidRPr="00046548" w:rsidRDefault="0004583F" w:rsidP="0004583F">
      <w:pPr>
        <w:pStyle w:val="B2"/>
      </w:pPr>
      <w:r w:rsidRPr="00046548">
        <w:t>-</w:t>
      </w:r>
      <w:r w:rsidRPr="00046548">
        <w:tab/>
        <w:t>Informs the UE about the resource allocation of DL-SCH, and Hybrid ARQ information related to DL-SCH;</w:t>
      </w:r>
    </w:p>
    <w:p w14:paraId="4C3C22B6" w14:textId="77777777" w:rsidR="0004583F" w:rsidRPr="00046548" w:rsidRDefault="0004583F" w:rsidP="0004583F">
      <w:pPr>
        <w:pStyle w:val="B2"/>
      </w:pPr>
      <w:r w:rsidRPr="00046548">
        <w:t>-</w:t>
      </w:r>
      <w:r w:rsidRPr="00046548">
        <w:tab/>
        <w:t>Carries the uplink scheduling grant.</w:t>
      </w:r>
    </w:p>
    <w:p w14:paraId="3A0C75D6" w14:textId="77777777" w:rsidR="00D51AC6" w:rsidRPr="00046548" w:rsidRDefault="00D51AC6" w:rsidP="00D52322">
      <w:pPr>
        <w:rPr>
          <w:b/>
          <w:kern w:val="2"/>
        </w:rPr>
      </w:pPr>
      <w:r w:rsidRPr="00046548">
        <w:rPr>
          <w:b/>
          <w:kern w:val="2"/>
        </w:rPr>
        <w:t>Physical Hybrid ARQ Indicator Channel (PHICH)</w:t>
      </w:r>
    </w:p>
    <w:p w14:paraId="0B1164CB" w14:textId="77777777" w:rsidR="00D51AC6" w:rsidRPr="00046548" w:rsidRDefault="00D51AC6" w:rsidP="00E10AA0">
      <w:pPr>
        <w:pStyle w:val="B2"/>
      </w:pPr>
      <w:r w:rsidRPr="00046548">
        <w:t>-</w:t>
      </w:r>
      <w:r w:rsidRPr="00046548">
        <w:tab/>
        <w:t>Carries Hybrid ARQ ACK/NAKs in response to uplink transmissions.</w:t>
      </w:r>
    </w:p>
    <w:p w14:paraId="35546F40" w14:textId="77777777" w:rsidR="00D51AC6" w:rsidRPr="00046548" w:rsidRDefault="00D51AC6" w:rsidP="00D52322">
      <w:pPr>
        <w:rPr>
          <w:b/>
          <w:kern w:val="2"/>
        </w:rPr>
      </w:pPr>
      <w:r w:rsidRPr="00046548">
        <w:rPr>
          <w:b/>
          <w:kern w:val="2"/>
        </w:rPr>
        <w:t>Physical downlink shared channel (PDSCH)</w:t>
      </w:r>
    </w:p>
    <w:p w14:paraId="033CCA3D" w14:textId="77777777" w:rsidR="00D51AC6" w:rsidRPr="00046548" w:rsidRDefault="00D51AC6" w:rsidP="00E10AA0">
      <w:pPr>
        <w:pStyle w:val="B2"/>
      </w:pPr>
      <w:r w:rsidRPr="00046548">
        <w:t>-</w:t>
      </w:r>
      <w:r w:rsidRPr="00046548">
        <w:tab/>
        <w:t>Carries the DL-SCH and PCH.</w:t>
      </w:r>
    </w:p>
    <w:p w14:paraId="4E272D6C" w14:textId="77777777" w:rsidR="00D51AC6" w:rsidRPr="00046548" w:rsidRDefault="00D51AC6" w:rsidP="00D52322">
      <w:pPr>
        <w:rPr>
          <w:b/>
          <w:kern w:val="2"/>
        </w:rPr>
      </w:pPr>
      <w:r w:rsidRPr="00046548">
        <w:rPr>
          <w:b/>
          <w:kern w:val="2"/>
        </w:rPr>
        <w:t>Physical multicast channel (PMCH)</w:t>
      </w:r>
    </w:p>
    <w:p w14:paraId="500668F8" w14:textId="77777777" w:rsidR="00D51AC6" w:rsidRPr="00046548" w:rsidRDefault="00D51AC6" w:rsidP="00E10AA0">
      <w:pPr>
        <w:pStyle w:val="B2"/>
      </w:pPr>
      <w:r w:rsidRPr="00046548">
        <w:t>-</w:t>
      </w:r>
      <w:r w:rsidRPr="00046548">
        <w:tab/>
        <w:t>Carries the MCH.</w:t>
      </w:r>
    </w:p>
    <w:p w14:paraId="20F5CFAE" w14:textId="77777777" w:rsidR="00D51AC6" w:rsidRPr="00046548" w:rsidRDefault="00D51AC6" w:rsidP="00D52322">
      <w:pPr>
        <w:rPr>
          <w:b/>
          <w:kern w:val="2"/>
        </w:rPr>
      </w:pPr>
      <w:r w:rsidRPr="00046548">
        <w:rPr>
          <w:b/>
          <w:kern w:val="2"/>
        </w:rPr>
        <w:t>Physical uplink control channel (PUCCH)</w:t>
      </w:r>
    </w:p>
    <w:p w14:paraId="112D1B08" w14:textId="77777777" w:rsidR="00D51AC6" w:rsidRPr="00046548" w:rsidRDefault="00D51AC6" w:rsidP="00E10AA0">
      <w:pPr>
        <w:pStyle w:val="B2"/>
      </w:pPr>
      <w:r w:rsidRPr="00046548">
        <w:t>-</w:t>
      </w:r>
      <w:r w:rsidRPr="00046548">
        <w:tab/>
        <w:t>Carries Hybrid ARQ ACK/NAKs in response to downlink transmission;</w:t>
      </w:r>
    </w:p>
    <w:p w14:paraId="0A72CD10" w14:textId="77777777" w:rsidR="00D51AC6" w:rsidRPr="00046548" w:rsidRDefault="00D51AC6" w:rsidP="00E10AA0">
      <w:pPr>
        <w:pStyle w:val="B2"/>
      </w:pPr>
      <w:r w:rsidRPr="00046548">
        <w:t>-</w:t>
      </w:r>
      <w:r w:rsidRPr="00046548">
        <w:tab/>
        <w:t>Carries Scheduling Request (SR);</w:t>
      </w:r>
    </w:p>
    <w:p w14:paraId="71319967" w14:textId="77777777" w:rsidR="003069B0" w:rsidRPr="00046548" w:rsidRDefault="00D51AC6" w:rsidP="003069B0">
      <w:pPr>
        <w:pStyle w:val="B2"/>
      </w:pPr>
      <w:r w:rsidRPr="00046548">
        <w:t>-</w:t>
      </w:r>
      <w:r w:rsidRPr="00046548">
        <w:tab/>
        <w:t xml:space="preserve">Carries </w:t>
      </w:r>
      <w:r w:rsidR="009F109D" w:rsidRPr="00046548">
        <w:t>CSI</w:t>
      </w:r>
      <w:r w:rsidRPr="00046548">
        <w:t xml:space="preserve"> reports.</w:t>
      </w:r>
    </w:p>
    <w:p w14:paraId="16D70646" w14:textId="77777777" w:rsidR="003069B0" w:rsidRPr="00046548" w:rsidRDefault="003069B0" w:rsidP="00D52322">
      <w:pPr>
        <w:rPr>
          <w:b/>
        </w:rPr>
      </w:pPr>
      <w:r w:rsidRPr="00046548">
        <w:rPr>
          <w:b/>
        </w:rPr>
        <w:t>Short physical uplink control channel (SPUCCH)</w:t>
      </w:r>
    </w:p>
    <w:p w14:paraId="521856AA" w14:textId="77777777" w:rsidR="003069B0" w:rsidRPr="00046548" w:rsidRDefault="003069B0" w:rsidP="003069B0">
      <w:pPr>
        <w:pStyle w:val="B2"/>
      </w:pPr>
      <w:r w:rsidRPr="00046548">
        <w:t>-</w:t>
      </w:r>
      <w:r w:rsidRPr="00046548">
        <w:tab/>
        <w:t>Carries Hybrid ARQ ACK/NAKs in response to downlink transmission;</w:t>
      </w:r>
    </w:p>
    <w:p w14:paraId="0AC18A2F" w14:textId="77777777" w:rsidR="00D51AC6" w:rsidRPr="00046548" w:rsidRDefault="003069B0" w:rsidP="003069B0">
      <w:pPr>
        <w:pStyle w:val="B2"/>
      </w:pPr>
      <w:r w:rsidRPr="00046548">
        <w:t>-</w:t>
      </w:r>
      <w:r w:rsidRPr="00046548">
        <w:tab/>
        <w:t>Carries Scheduling Request (SR).</w:t>
      </w:r>
    </w:p>
    <w:p w14:paraId="3DDED90F" w14:textId="77777777" w:rsidR="00D51AC6" w:rsidRPr="00046548" w:rsidRDefault="00D51AC6" w:rsidP="00D52322">
      <w:pPr>
        <w:rPr>
          <w:b/>
          <w:kern w:val="2"/>
        </w:rPr>
      </w:pPr>
      <w:r w:rsidRPr="00046548">
        <w:rPr>
          <w:b/>
          <w:kern w:val="2"/>
        </w:rPr>
        <w:t>Physical uplink shared channel (PUSCH)</w:t>
      </w:r>
    </w:p>
    <w:p w14:paraId="2939DFD4" w14:textId="77777777" w:rsidR="00D51AC6" w:rsidRPr="00046548" w:rsidRDefault="00D51AC6" w:rsidP="00E10AA0">
      <w:pPr>
        <w:pStyle w:val="B2"/>
      </w:pPr>
      <w:r w:rsidRPr="00046548">
        <w:t>-</w:t>
      </w:r>
      <w:r w:rsidRPr="00046548">
        <w:tab/>
        <w:t>Carries the UL-SCH.</w:t>
      </w:r>
    </w:p>
    <w:p w14:paraId="2C4C9784" w14:textId="77777777" w:rsidR="00D51AC6" w:rsidRPr="00046548" w:rsidRDefault="00D51AC6" w:rsidP="00D52322">
      <w:pPr>
        <w:rPr>
          <w:b/>
          <w:kern w:val="2"/>
        </w:rPr>
      </w:pPr>
      <w:r w:rsidRPr="00046548">
        <w:rPr>
          <w:b/>
          <w:kern w:val="2"/>
        </w:rPr>
        <w:t>Physical random access channel (PRACH)</w:t>
      </w:r>
    </w:p>
    <w:p w14:paraId="115D7215" w14:textId="77777777" w:rsidR="00D51AC6" w:rsidRPr="00046548" w:rsidRDefault="00D51AC6" w:rsidP="00E10AA0">
      <w:pPr>
        <w:pStyle w:val="B2"/>
      </w:pPr>
      <w:r w:rsidRPr="00046548">
        <w:t>-</w:t>
      </w:r>
      <w:r w:rsidRPr="00046548">
        <w:tab/>
        <w:t>Carries the random access preamble.</w:t>
      </w:r>
    </w:p>
    <w:p w14:paraId="48EE3BE9" w14:textId="77777777" w:rsidR="00C20B3D" w:rsidRPr="00046548" w:rsidRDefault="00C20B3D" w:rsidP="00D52322">
      <w:pPr>
        <w:rPr>
          <w:b/>
          <w:kern w:val="2"/>
        </w:rPr>
      </w:pPr>
      <w:r w:rsidRPr="00046548">
        <w:rPr>
          <w:b/>
          <w:kern w:val="2"/>
        </w:rPr>
        <w:t>Relay physical downlink control channel (R-PDCCH)</w:t>
      </w:r>
    </w:p>
    <w:p w14:paraId="767D40E5" w14:textId="77777777" w:rsidR="00C20B3D" w:rsidRPr="00046548" w:rsidRDefault="00C20B3D" w:rsidP="00E10AA0">
      <w:pPr>
        <w:pStyle w:val="B2"/>
      </w:pPr>
      <w:r w:rsidRPr="00046548">
        <w:t>-</w:t>
      </w:r>
      <w:r w:rsidRPr="00046548">
        <w:tab/>
        <w:t>Informs the RN about the resource allocation of DL-SCH, and Hybrid ARQ information related to DL-SCH;</w:t>
      </w:r>
    </w:p>
    <w:p w14:paraId="3E2F7692" w14:textId="77777777" w:rsidR="00C20B3D" w:rsidRPr="00046548" w:rsidRDefault="00C20B3D" w:rsidP="00E10AA0">
      <w:pPr>
        <w:pStyle w:val="B2"/>
      </w:pPr>
      <w:r w:rsidRPr="00046548">
        <w:lastRenderedPageBreak/>
        <w:t>-</w:t>
      </w:r>
      <w:r w:rsidRPr="00046548">
        <w:tab/>
        <w:t>Carries the uplink scheduling grant.</w:t>
      </w:r>
    </w:p>
    <w:p w14:paraId="3DE48FBD" w14:textId="77777777" w:rsidR="002F7BF8" w:rsidRPr="00046548" w:rsidRDefault="002F7BF8" w:rsidP="00D52322">
      <w:pPr>
        <w:rPr>
          <w:b/>
          <w:kern w:val="2"/>
        </w:rPr>
      </w:pPr>
      <w:r w:rsidRPr="00046548">
        <w:rPr>
          <w:b/>
          <w:kern w:val="2"/>
        </w:rPr>
        <w:t xml:space="preserve">Physical </w:t>
      </w:r>
      <w:proofErr w:type="spellStart"/>
      <w:r w:rsidRPr="00046548">
        <w:rPr>
          <w:b/>
          <w:kern w:val="2"/>
        </w:rPr>
        <w:t>sidelink</w:t>
      </w:r>
      <w:proofErr w:type="spellEnd"/>
      <w:r w:rsidRPr="00046548">
        <w:rPr>
          <w:b/>
          <w:kern w:val="2"/>
        </w:rPr>
        <w:t xml:space="preserve"> broadcast channel (PSBCH)</w:t>
      </w:r>
    </w:p>
    <w:p w14:paraId="046B1131" w14:textId="77777777" w:rsidR="00E0406D" w:rsidRPr="00046548" w:rsidRDefault="00E0406D" w:rsidP="00E0406D">
      <w:pPr>
        <w:pStyle w:val="B2"/>
      </w:pPr>
      <w:r w:rsidRPr="00046548">
        <w:t>-</w:t>
      </w:r>
      <w:r w:rsidRPr="00046548">
        <w:tab/>
        <w:t>Carries system and synchronization related information, transmitted from the UE.</w:t>
      </w:r>
    </w:p>
    <w:p w14:paraId="1A7F3BE0" w14:textId="77777777" w:rsidR="002F7BF8" w:rsidRPr="00046548" w:rsidRDefault="002F7BF8" w:rsidP="00D52322">
      <w:pPr>
        <w:rPr>
          <w:b/>
          <w:kern w:val="2"/>
        </w:rPr>
      </w:pPr>
      <w:r w:rsidRPr="00046548">
        <w:rPr>
          <w:b/>
          <w:kern w:val="2"/>
        </w:rPr>
        <w:t xml:space="preserve">Physical </w:t>
      </w:r>
      <w:proofErr w:type="spellStart"/>
      <w:r w:rsidRPr="00046548">
        <w:rPr>
          <w:b/>
          <w:kern w:val="2"/>
        </w:rPr>
        <w:t>sidelink</w:t>
      </w:r>
      <w:proofErr w:type="spellEnd"/>
      <w:r w:rsidRPr="00046548">
        <w:rPr>
          <w:b/>
          <w:kern w:val="2"/>
        </w:rPr>
        <w:t xml:space="preserve"> discovery channel (PSDCH)</w:t>
      </w:r>
    </w:p>
    <w:p w14:paraId="1E28C742" w14:textId="77777777" w:rsidR="00E0406D" w:rsidRPr="00046548" w:rsidRDefault="00E0406D" w:rsidP="00E0406D">
      <w:pPr>
        <w:pStyle w:val="B2"/>
      </w:pPr>
      <w:r w:rsidRPr="00046548">
        <w:t>-</w:t>
      </w:r>
      <w:r w:rsidRPr="00046548">
        <w:tab/>
        <w:t xml:space="preserve">Carries </w:t>
      </w:r>
      <w:proofErr w:type="spellStart"/>
      <w:r w:rsidRPr="00046548">
        <w:t>sidelink</w:t>
      </w:r>
      <w:proofErr w:type="spellEnd"/>
      <w:r w:rsidRPr="00046548">
        <w:t xml:space="preserve"> discovery message from the UE.</w:t>
      </w:r>
    </w:p>
    <w:p w14:paraId="1D710260" w14:textId="77777777" w:rsidR="002F7BF8" w:rsidRPr="00046548" w:rsidRDefault="002F7BF8" w:rsidP="00D52322">
      <w:pPr>
        <w:rPr>
          <w:b/>
          <w:kern w:val="2"/>
        </w:rPr>
      </w:pPr>
      <w:r w:rsidRPr="00046548">
        <w:rPr>
          <w:b/>
          <w:kern w:val="2"/>
        </w:rPr>
        <w:t xml:space="preserve">Physical </w:t>
      </w:r>
      <w:proofErr w:type="spellStart"/>
      <w:r w:rsidRPr="00046548">
        <w:rPr>
          <w:b/>
          <w:kern w:val="2"/>
        </w:rPr>
        <w:t>sidelink</w:t>
      </w:r>
      <w:proofErr w:type="spellEnd"/>
      <w:r w:rsidRPr="00046548">
        <w:rPr>
          <w:b/>
          <w:kern w:val="2"/>
        </w:rPr>
        <w:t xml:space="preserve"> control channel (PSCCH)</w:t>
      </w:r>
    </w:p>
    <w:p w14:paraId="1374D6B9" w14:textId="77777777" w:rsidR="00E0406D" w:rsidRPr="00046548" w:rsidRDefault="00E0406D" w:rsidP="00E0406D">
      <w:pPr>
        <w:pStyle w:val="B2"/>
      </w:pPr>
      <w:r w:rsidRPr="00046548">
        <w:t>-</w:t>
      </w:r>
      <w:r w:rsidRPr="00046548">
        <w:tab/>
        <w:t xml:space="preserve">Carries control from a UE for </w:t>
      </w:r>
      <w:proofErr w:type="spellStart"/>
      <w:r w:rsidRPr="00046548">
        <w:t>sidelink</w:t>
      </w:r>
      <w:proofErr w:type="spellEnd"/>
      <w:r w:rsidRPr="00046548">
        <w:t xml:space="preserve"> communication</w:t>
      </w:r>
      <w:r w:rsidR="00B033E6" w:rsidRPr="00046548">
        <w:t xml:space="preserve"> and V2X </w:t>
      </w:r>
      <w:proofErr w:type="spellStart"/>
      <w:r w:rsidR="00B033E6" w:rsidRPr="00046548">
        <w:t>sidelink</w:t>
      </w:r>
      <w:proofErr w:type="spellEnd"/>
      <w:r w:rsidR="00B033E6" w:rsidRPr="00046548">
        <w:t xml:space="preserve"> communication</w:t>
      </w:r>
      <w:r w:rsidRPr="00046548">
        <w:t>.</w:t>
      </w:r>
    </w:p>
    <w:p w14:paraId="045E3361" w14:textId="77777777" w:rsidR="002F7BF8" w:rsidRPr="00046548" w:rsidRDefault="002F7BF8" w:rsidP="00D52322">
      <w:pPr>
        <w:rPr>
          <w:b/>
          <w:kern w:val="2"/>
        </w:rPr>
      </w:pPr>
      <w:r w:rsidRPr="00046548">
        <w:rPr>
          <w:b/>
          <w:kern w:val="2"/>
        </w:rPr>
        <w:t xml:space="preserve">Physical </w:t>
      </w:r>
      <w:proofErr w:type="spellStart"/>
      <w:r w:rsidRPr="00046548">
        <w:rPr>
          <w:b/>
          <w:kern w:val="2"/>
        </w:rPr>
        <w:t>sidelink</w:t>
      </w:r>
      <w:proofErr w:type="spellEnd"/>
      <w:r w:rsidRPr="00046548">
        <w:rPr>
          <w:b/>
          <w:kern w:val="2"/>
        </w:rPr>
        <w:t xml:space="preserve"> shared channel (PSSCH)</w:t>
      </w:r>
    </w:p>
    <w:p w14:paraId="2CE5BE3F" w14:textId="77777777" w:rsidR="002F2ED3" w:rsidRPr="00046548" w:rsidRDefault="00E0406D" w:rsidP="002F2ED3">
      <w:pPr>
        <w:pStyle w:val="B2"/>
        <w:rPr>
          <w:rFonts w:eastAsia="SimSun"/>
          <w:lang w:eastAsia="zh-CN"/>
        </w:rPr>
      </w:pPr>
      <w:r w:rsidRPr="00046548">
        <w:t>-</w:t>
      </w:r>
      <w:r w:rsidRPr="00046548">
        <w:tab/>
        <w:t xml:space="preserve">Carries data from a UE for </w:t>
      </w:r>
      <w:proofErr w:type="spellStart"/>
      <w:r w:rsidRPr="00046548">
        <w:t>sidelink</w:t>
      </w:r>
      <w:proofErr w:type="spellEnd"/>
      <w:r w:rsidRPr="00046548">
        <w:t xml:space="preserve"> communication</w:t>
      </w:r>
      <w:r w:rsidR="00B033E6" w:rsidRPr="00046548">
        <w:t xml:space="preserve"> and V2X </w:t>
      </w:r>
      <w:proofErr w:type="spellStart"/>
      <w:r w:rsidR="00B033E6" w:rsidRPr="00046548">
        <w:t>sidelink</w:t>
      </w:r>
      <w:proofErr w:type="spellEnd"/>
      <w:r w:rsidR="00B033E6" w:rsidRPr="00046548">
        <w:t xml:space="preserve"> communication</w:t>
      </w:r>
      <w:r w:rsidRPr="00046548">
        <w:t>.</w:t>
      </w:r>
    </w:p>
    <w:p w14:paraId="04C03E99" w14:textId="77777777" w:rsidR="002F2ED3" w:rsidRPr="00046548" w:rsidRDefault="002F2ED3" w:rsidP="00D52322">
      <w:pPr>
        <w:rPr>
          <w:b/>
        </w:rPr>
      </w:pPr>
      <w:r w:rsidRPr="00046548">
        <w:rPr>
          <w:b/>
        </w:rPr>
        <w:t>Narrowband Physical broadcast channel (NPBCH)</w:t>
      </w:r>
    </w:p>
    <w:p w14:paraId="5E2E208A" w14:textId="77777777" w:rsidR="002F2ED3" w:rsidRPr="00046548" w:rsidRDefault="002F2ED3" w:rsidP="002F2ED3">
      <w:pPr>
        <w:pStyle w:val="B2"/>
      </w:pPr>
      <w:r w:rsidRPr="00046548">
        <w:t>-</w:t>
      </w:r>
      <w:r w:rsidRPr="00046548">
        <w:tab/>
        <w:t xml:space="preserve">The coded BCH transport block is mapped to </w:t>
      </w:r>
      <w:r w:rsidRPr="00046548">
        <w:rPr>
          <w:rFonts w:eastAsia="SimSun"/>
          <w:lang w:eastAsia="zh-CN"/>
        </w:rPr>
        <w:t>sixty four</w:t>
      </w:r>
      <w:r w:rsidRPr="00046548">
        <w:t xml:space="preserve"> subframes within a </w:t>
      </w:r>
      <w:r w:rsidRPr="00046548">
        <w:rPr>
          <w:rFonts w:eastAsia="SimSun"/>
          <w:lang w:eastAsia="zh-CN"/>
        </w:rPr>
        <w:t>6</w:t>
      </w:r>
      <w:r w:rsidRPr="00046548">
        <w:t xml:space="preserve">40 </w:t>
      </w:r>
      <w:proofErr w:type="spellStart"/>
      <w:r w:rsidRPr="00046548">
        <w:t>ms</w:t>
      </w:r>
      <w:proofErr w:type="spellEnd"/>
      <w:r w:rsidRPr="00046548">
        <w:t xml:space="preserve"> interval;</w:t>
      </w:r>
    </w:p>
    <w:p w14:paraId="2AA32760" w14:textId="77777777" w:rsidR="002F2ED3" w:rsidRPr="00046548" w:rsidRDefault="002F2ED3" w:rsidP="002F2ED3">
      <w:pPr>
        <w:pStyle w:val="B2"/>
        <w:rPr>
          <w:rFonts w:eastAsia="SimSun"/>
          <w:lang w:eastAsia="zh-CN"/>
        </w:rPr>
      </w:pPr>
      <w:r w:rsidRPr="00046548">
        <w:t>-</w:t>
      </w:r>
      <w:r w:rsidRPr="00046548">
        <w:tab/>
      </w:r>
      <w:r w:rsidRPr="00046548">
        <w:rPr>
          <w:rFonts w:eastAsia="SimSun"/>
          <w:lang w:eastAsia="zh-CN"/>
        </w:rPr>
        <w:t>6</w:t>
      </w:r>
      <w:r w:rsidRPr="00046548">
        <w:t xml:space="preserve">40 </w:t>
      </w:r>
      <w:proofErr w:type="spellStart"/>
      <w:r w:rsidRPr="00046548">
        <w:t>ms</w:t>
      </w:r>
      <w:proofErr w:type="spellEnd"/>
      <w:r w:rsidRPr="00046548">
        <w:t xml:space="preserve"> timing is blindly detected, i.e. there is no explicit signalling indicating </w:t>
      </w:r>
      <w:r w:rsidRPr="00046548">
        <w:rPr>
          <w:rFonts w:eastAsia="SimSun"/>
          <w:lang w:eastAsia="zh-CN"/>
        </w:rPr>
        <w:t>6</w:t>
      </w:r>
      <w:r w:rsidRPr="00046548">
        <w:t xml:space="preserve">40 </w:t>
      </w:r>
      <w:proofErr w:type="spellStart"/>
      <w:r w:rsidRPr="00046548">
        <w:t>ms</w:t>
      </w:r>
      <w:proofErr w:type="spellEnd"/>
      <w:r w:rsidRPr="00046548">
        <w:t xml:space="preserve"> timing.</w:t>
      </w:r>
    </w:p>
    <w:p w14:paraId="502A4E2A" w14:textId="77777777" w:rsidR="002F2ED3" w:rsidRPr="00046548" w:rsidRDefault="002F2ED3" w:rsidP="00D52322">
      <w:pPr>
        <w:rPr>
          <w:rFonts w:eastAsia="SimSun"/>
          <w:b/>
          <w:lang w:eastAsia="zh-CN"/>
        </w:rPr>
      </w:pPr>
      <w:r w:rsidRPr="00046548">
        <w:rPr>
          <w:rFonts w:eastAsia="SimSun"/>
          <w:b/>
          <w:lang w:eastAsia="zh-CN"/>
        </w:rPr>
        <w:t xml:space="preserve">Narrowband </w:t>
      </w:r>
      <w:r w:rsidRPr="00046548">
        <w:rPr>
          <w:b/>
        </w:rPr>
        <w:t>Physical downlink shared channel (</w:t>
      </w:r>
      <w:r w:rsidRPr="00046548">
        <w:rPr>
          <w:rFonts w:eastAsia="SimSun"/>
          <w:b/>
          <w:lang w:eastAsia="zh-CN"/>
        </w:rPr>
        <w:t>N</w:t>
      </w:r>
      <w:r w:rsidRPr="00046548">
        <w:rPr>
          <w:b/>
        </w:rPr>
        <w:t>PDSCH)</w:t>
      </w:r>
    </w:p>
    <w:p w14:paraId="02057542" w14:textId="77777777" w:rsidR="002F2ED3" w:rsidRPr="00046548" w:rsidRDefault="002F2ED3" w:rsidP="002F2ED3">
      <w:pPr>
        <w:pStyle w:val="B2"/>
        <w:rPr>
          <w:rFonts w:eastAsia="SimSun"/>
          <w:lang w:eastAsia="zh-CN"/>
        </w:rPr>
      </w:pPr>
      <w:r w:rsidRPr="00046548">
        <w:t>-</w:t>
      </w:r>
      <w:r w:rsidRPr="00046548">
        <w:tab/>
      </w:r>
      <w:r w:rsidRPr="00046548">
        <w:rPr>
          <w:rFonts w:eastAsia="SimSun"/>
          <w:lang w:eastAsia="zh-CN"/>
        </w:rPr>
        <w:t>Carries the DL-SCH and PCH for NB-IoT UEs.</w:t>
      </w:r>
    </w:p>
    <w:p w14:paraId="267009D8" w14:textId="77777777" w:rsidR="002F2ED3" w:rsidRPr="00046548" w:rsidRDefault="002F2ED3" w:rsidP="00D52322">
      <w:pPr>
        <w:rPr>
          <w:b/>
        </w:rPr>
      </w:pPr>
      <w:r w:rsidRPr="00046548">
        <w:rPr>
          <w:rFonts w:eastAsia="SimSun"/>
          <w:b/>
          <w:lang w:eastAsia="zh-CN"/>
        </w:rPr>
        <w:t xml:space="preserve">Narrowband </w:t>
      </w:r>
      <w:r w:rsidRPr="00046548">
        <w:rPr>
          <w:b/>
        </w:rPr>
        <w:t>Physical downlink control channel (</w:t>
      </w:r>
      <w:r w:rsidRPr="00046548">
        <w:rPr>
          <w:rFonts w:eastAsia="SimSun"/>
          <w:b/>
          <w:lang w:eastAsia="zh-CN"/>
        </w:rPr>
        <w:t>N</w:t>
      </w:r>
      <w:r w:rsidRPr="00046548">
        <w:rPr>
          <w:b/>
        </w:rPr>
        <w:t>PDCCH)</w:t>
      </w:r>
    </w:p>
    <w:p w14:paraId="33366509" w14:textId="77777777" w:rsidR="002F2ED3" w:rsidRPr="00046548" w:rsidRDefault="002F2ED3" w:rsidP="002F2ED3">
      <w:pPr>
        <w:pStyle w:val="B2"/>
      </w:pPr>
      <w:r w:rsidRPr="00046548">
        <w:t>-</w:t>
      </w:r>
      <w:r w:rsidR="00FA4A7A" w:rsidRPr="00046548">
        <w:tab/>
      </w:r>
      <w:r w:rsidRPr="00046548">
        <w:t>Informs the NB-IoT UE about the resource allocation of PCH and DL-SCH;</w:t>
      </w:r>
    </w:p>
    <w:p w14:paraId="48CED247" w14:textId="77777777" w:rsidR="00A45B08" w:rsidRPr="00046548" w:rsidRDefault="002F2ED3" w:rsidP="00A45B08">
      <w:pPr>
        <w:ind w:left="851" w:hanging="284"/>
      </w:pPr>
      <w:r w:rsidRPr="00046548">
        <w:t>-</w:t>
      </w:r>
      <w:r w:rsidRPr="00046548">
        <w:tab/>
        <w:t>Carries the uplink scheduling grant for the NB-IoT UE</w:t>
      </w:r>
      <w:r w:rsidR="00A45B08" w:rsidRPr="00046548">
        <w:t>;</w:t>
      </w:r>
    </w:p>
    <w:p w14:paraId="4165B6A0" w14:textId="77777777" w:rsidR="002F2ED3" w:rsidRPr="00046548" w:rsidRDefault="00A45B08" w:rsidP="00A45B08">
      <w:pPr>
        <w:pStyle w:val="B2"/>
      </w:pPr>
      <w:r w:rsidRPr="00046548">
        <w:t>-</w:t>
      </w:r>
      <w:r w:rsidRPr="00046548">
        <w:tab/>
        <w:t>Carries the direct indication information.</w:t>
      </w:r>
    </w:p>
    <w:p w14:paraId="761BE0E1" w14:textId="77777777" w:rsidR="002F2ED3" w:rsidRPr="00046548" w:rsidRDefault="002F2ED3" w:rsidP="00D52322">
      <w:pPr>
        <w:rPr>
          <w:b/>
        </w:rPr>
      </w:pPr>
      <w:r w:rsidRPr="00046548">
        <w:rPr>
          <w:rFonts w:eastAsia="SimSun"/>
          <w:b/>
          <w:lang w:eastAsia="zh-CN"/>
        </w:rPr>
        <w:t xml:space="preserve">Narrowband </w:t>
      </w:r>
      <w:r w:rsidRPr="00046548">
        <w:rPr>
          <w:b/>
        </w:rPr>
        <w:t>Physical uplink shared channel (NPUSCH)</w:t>
      </w:r>
    </w:p>
    <w:p w14:paraId="268EFFE4" w14:textId="77777777" w:rsidR="00DA3E24" w:rsidRPr="00046548" w:rsidRDefault="002F2ED3" w:rsidP="00DA3E24">
      <w:pPr>
        <w:pStyle w:val="B2"/>
      </w:pPr>
      <w:r w:rsidRPr="00046548">
        <w:t>-</w:t>
      </w:r>
      <w:r w:rsidRPr="00046548">
        <w:tab/>
        <w:t>Carries the UL-SCH and Hybrid ARQ ACK/NAKs in response to downlink transmission for the NB-IoT UE</w:t>
      </w:r>
      <w:r w:rsidR="00DA3E24" w:rsidRPr="00046548">
        <w:t>;</w:t>
      </w:r>
    </w:p>
    <w:p w14:paraId="56FB93E3" w14:textId="77777777" w:rsidR="002F2ED3" w:rsidRPr="00046548" w:rsidRDefault="00DA3E24" w:rsidP="00DA3E24">
      <w:pPr>
        <w:pStyle w:val="B2"/>
      </w:pPr>
      <w:r w:rsidRPr="00046548">
        <w:t>-</w:t>
      </w:r>
      <w:r w:rsidRPr="00046548">
        <w:tab/>
        <w:t>Carries SR for the NB-IoT UE</w:t>
      </w:r>
      <w:r w:rsidR="002F2ED3" w:rsidRPr="00046548">
        <w:t>.</w:t>
      </w:r>
    </w:p>
    <w:p w14:paraId="0C653EF0" w14:textId="77777777" w:rsidR="002F2ED3" w:rsidRPr="00046548" w:rsidRDefault="002F2ED3" w:rsidP="00D52322">
      <w:pPr>
        <w:rPr>
          <w:b/>
        </w:rPr>
      </w:pPr>
      <w:r w:rsidRPr="00046548">
        <w:rPr>
          <w:rFonts w:eastAsia="SimSun"/>
          <w:b/>
          <w:lang w:eastAsia="zh-CN"/>
        </w:rPr>
        <w:t>Narrowband</w:t>
      </w:r>
      <w:r w:rsidRPr="00046548">
        <w:rPr>
          <w:b/>
        </w:rPr>
        <w:t xml:space="preserve"> Physical random access channel (NPRACH)</w:t>
      </w:r>
    </w:p>
    <w:p w14:paraId="232C3E01" w14:textId="77777777" w:rsidR="00DA3E24" w:rsidRPr="00046548" w:rsidRDefault="002F2ED3" w:rsidP="00DA3E24">
      <w:pPr>
        <w:pStyle w:val="B2"/>
      </w:pPr>
      <w:r w:rsidRPr="00046548">
        <w:t>-</w:t>
      </w:r>
      <w:r w:rsidRPr="00046548">
        <w:tab/>
        <w:t>Carries the random access preamble for the NB-IoT UE</w:t>
      </w:r>
      <w:r w:rsidR="00DA3E24" w:rsidRPr="00046548">
        <w:t>;</w:t>
      </w:r>
    </w:p>
    <w:p w14:paraId="73536468" w14:textId="77777777" w:rsidR="00E0406D" w:rsidRPr="00046548" w:rsidRDefault="00DA3E24" w:rsidP="00DA3E24">
      <w:pPr>
        <w:pStyle w:val="B2"/>
      </w:pPr>
      <w:r w:rsidRPr="00046548">
        <w:t>-</w:t>
      </w:r>
      <w:r w:rsidRPr="00046548">
        <w:tab/>
        <w:t>Carries SR for the NB-IoT UE</w:t>
      </w:r>
      <w:r w:rsidR="002F2ED3" w:rsidRPr="00046548">
        <w:t>.</w:t>
      </w:r>
    </w:p>
    <w:p w14:paraId="613FE4E3" w14:textId="77777777" w:rsidR="00D51AC6" w:rsidRPr="00046548" w:rsidRDefault="00D51AC6" w:rsidP="009C26DC">
      <w:pPr>
        <w:pStyle w:val="Heading2"/>
      </w:pPr>
      <w:bookmarkStart w:id="433" w:name="_Toc20402681"/>
      <w:bookmarkStart w:id="434" w:name="_Toc29344320"/>
      <w:bookmarkStart w:id="435" w:name="_Toc37461746"/>
      <w:bookmarkStart w:id="436" w:name="_Toc46506617"/>
      <w:bookmarkStart w:id="437" w:name="_Toc52489780"/>
      <w:bookmarkStart w:id="438" w:name="_Toc101264316"/>
      <w:r w:rsidRPr="00046548">
        <w:t>5.1</w:t>
      </w:r>
      <w:r w:rsidRPr="00046548">
        <w:tab/>
        <w:t>Downlink Transmission Scheme</w:t>
      </w:r>
      <w:bookmarkEnd w:id="433"/>
      <w:bookmarkEnd w:id="434"/>
      <w:bookmarkEnd w:id="435"/>
      <w:bookmarkEnd w:id="436"/>
      <w:bookmarkEnd w:id="437"/>
      <w:bookmarkEnd w:id="438"/>
    </w:p>
    <w:p w14:paraId="6B3CC316" w14:textId="77777777" w:rsidR="00D51AC6" w:rsidRPr="00046548" w:rsidRDefault="00D51AC6" w:rsidP="009C26DC">
      <w:pPr>
        <w:pStyle w:val="Heading3"/>
      </w:pPr>
      <w:bookmarkStart w:id="439" w:name="_Toc20402682"/>
      <w:bookmarkStart w:id="440" w:name="_Toc29344321"/>
      <w:bookmarkStart w:id="441" w:name="_Toc37461747"/>
      <w:bookmarkStart w:id="442" w:name="_Toc46506618"/>
      <w:bookmarkStart w:id="443" w:name="_Toc52489781"/>
      <w:bookmarkStart w:id="444" w:name="_Toc101264317"/>
      <w:r w:rsidRPr="00046548">
        <w:t>5.1.1</w:t>
      </w:r>
      <w:r w:rsidRPr="00046548">
        <w:tab/>
        <w:t>Basic transmission scheme based on OFDM</w:t>
      </w:r>
      <w:bookmarkEnd w:id="439"/>
      <w:bookmarkEnd w:id="440"/>
      <w:bookmarkEnd w:id="441"/>
      <w:bookmarkEnd w:id="442"/>
      <w:bookmarkEnd w:id="443"/>
      <w:bookmarkEnd w:id="444"/>
    </w:p>
    <w:p w14:paraId="15150F0B" w14:textId="77777777" w:rsidR="00D51AC6" w:rsidRPr="00046548" w:rsidRDefault="00D51AC6" w:rsidP="00E10AA0">
      <w:r w:rsidRPr="00046548">
        <w:t xml:space="preserve">The downlink transmission scheme is based on conventional OFDM using a cyclic prefix. The OFDM sub-carrier spacing is </w:t>
      </w:r>
      <w:r w:rsidRPr="00046548">
        <w:rPr>
          <w:i/>
          <w:iCs/>
        </w:rPr>
        <w:sym w:font="Symbol" w:char="F044"/>
      </w:r>
      <w:r w:rsidRPr="00046548">
        <w:rPr>
          <w:rFonts w:ascii="Arial" w:hAnsi="Arial" w:cs="Arial"/>
          <w:i/>
          <w:iCs/>
        </w:rPr>
        <w:t>f</w:t>
      </w:r>
      <w:r w:rsidRPr="00046548">
        <w:t xml:space="preserve"> = 15 kHz. 12 consecutive sub-carriers during one slot correspond to one downlink </w:t>
      </w:r>
      <w:r w:rsidRPr="00046548">
        <w:rPr>
          <w:i/>
          <w:iCs/>
        </w:rPr>
        <w:t>resource block</w:t>
      </w:r>
      <w:r w:rsidRPr="00046548">
        <w:t>. In the frequency domain, the number of resource blocks, N</w:t>
      </w:r>
      <w:r w:rsidRPr="00046548">
        <w:rPr>
          <w:vertAlign w:val="subscript"/>
        </w:rPr>
        <w:t>RB</w:t>
      </w:r>
      <w:r w:rsidRPr="00046548">
        <w:t>, can range from N</w:t>
      </w:r>
      <w:r w:rsidRPr="00046548">
        <w:rPr>
          <w:vertAlign w:val="subscript"/>
        </w:rPr>
        <w:t>RB-min</w:t>
      </w:r>
      <w:r w:rsidRPr="00046548">
        <w:t xml:space="preserve"> = 6 to N</w:t>
      </w:r>
      <w:r w:rsidRPr="00046548">
        <w:rPr>
          <w:vertAlign w:val="subscript"/>
        </w:rPr>
        <w:t>RB-max</w:t>
      </w:r>
      <w:r w:rsidRPr="00046548">
        <w:t xml:space="preserve"> = 110</w:t>
      </w:r>
      <w:r w:rsidR="003A32F4" w:rsidRPr="00046548">
        <w:t xml:space="preserve"> per </w:t>
      </w:r>
      <w:r w:rsidR="00392536" w:rsidRPr="00046548">
        <w:t>CC</w:t>
      </w:r>
      <w:r w:rsidR="003A32F4" w:rsidRPr="00046548">
        <w:t xml:space="preserve"> or per </w:t>
      </w:r>
      <w:r w:rsidR="00663093" w:rsidRPr="00046548">
        <w:t>Cell</w:t>
      </w:r>
      <w:r w:rsidR="003A32F4" w:rsidRPr="00046548">
        <w:t xml:space="preserve"> in case of CA</w:t>
      </w:r>
      <w:r w:rsidR="00392536" w:rsidRPr="00046548">
        <w:t xml:space="preserve"> or DC</w:t>
      </w:r>
      <w:r w:rsidR="003A32F4" w:rsidRPr="00046548">
        <w:t>.</w:t>
      </w:r>
    </w:p>
    <w:p w14:paraId="63EEC9C6" w14:textId="77777777" w:rsidR="00D51AC6" w:rsidRPr="00046548" w:rsidRDefault="00D51AC6" w:rsidP="00E10AA0">
      <w:r w:rsidRPr="00046548">
        <w:t>In addition</w:t>
      </w:r>
      <w:r w:rsidR="002F1D9A" w:rsidRPr="00046548">
        <w:t>,</w:t>
      </w:r>
      <w:r w:rsidRPr="00046548">
        <w:t xml:space="preserve"> there</w:t>
      </w:r>
      <w:r w:rsidR="002F1D9A" w:rsidRPr="00046548">
        <w:t xml:space="preserve"> are</w:t>
      </w:r>
      <w:r w:rsidRPr="00046548">
        <w:t xml:space="preserve"> also</w:t>
      </w:r>
      <w:r w:rsidR="002F1D9A" w:rsidRPr="00046548">
        <w:t xml:space="preserve"> two</w:t>
      </w:r>
      <w:r w:rsidRPr="00046548">
        <w:t xml:space="preserve"> reduced sub-carrier spacing</w:t>
      </w:r>
      <w:r w:rsidR="002F1D9A" w:rsidRPr="00046548">
        <w:t xml:space="preserve">s, </w:t>
      </w:r>
      <w:r w:rsidRPr="00046548">
        <w:rPr>
          <w:i/>
          <w:iCs/>
        </w:rPr>
        <w:sym w:font="Symbol" w:char="F044"/>
      </w:r>
      <w:r w:rsidRPr="00046548">
        <w:rPr>
          <w:rFonts w:ascii="Arial" w:hAnsi="Arial" w:cs="Arial"/>
          <w:i/>
          <w:iCs/>
        </w:rPr>
        <w:t>f</w:t>
      </w:r>
      <w:r w:rsidRPr="00046548">
        <w:rPr>
          <w:rFonts w:ascii="Arial" w:hAnsi="Arial" w:cs="Arial"/>
          <w:i/>
          <w:iCs/>
          <w:vertAlign w:val="subscript"/>
        </w:rPr>
        <w:t>low</w:t>
      </w:r>
      <w:r w:rsidRPr="00046548">
        <w:t xml:space="preserve"> = 7.5 kHz</w:t>
      </w:r>
      <w:r w:rsidR="002F1D9A" w:rsidRPr="00046548">
        <w:t xml:space="preserve"> and </w:t>
      </w:r>
      <w:r w:rsidR="002F1D9A" w:rsidRPr="00046548">
        <w:rPr>
          <w:i/>
          <w:iCs/>
        </w:rPr>
        <w:sym w:font="Symbol" w:char="F044"/>
      </w:r>
      <w:r w:rsidR="002F1D9A" w:rsidRPr="00046548">
        <w:rPr>
          <w:rFonts w:ascii="Arial" w:hAnsi="Arial" w:cs="Arial"/>
          <w:i/>
          <w:iCs/>
        </w:rPr>
        <w:t>f</w:t>
      </w:r>
      <w:r w:rsidR="002F1D9A" w:rsidRPr="00046548">
        <w:rPr>
          <w:rFonts w:ascii="Arial" w:hAnsi="Arial" w:cs="Arial"/>
          <w:i/>
          <w:iCs/>
          <w:vertAlign w:val="subscript"/>
        </w:rPr>
        <w:t>low2</w:t>
      </w:r>
      <w:r w:rsidR="002F1D9A" w:rsidRPr="00046548">
        <w:t xml:space="preserve"> = 1.25 kHz for both MBMS-dedicated cell and </w:t>
      </w:r>
      <w:r w:rsidR="002F1D9A" w:rsidRPr="00046548">
        <w:rPr>
          <w:rFonts w:eastAsia="SimSun"/>
          <w:kern w:val="2"/>
          <w:lang w:eastAsia="ko-KR"/>
        </w:rPr>
        <w:t>MBMS/Unicast-mixed cell</w:t>
      </w:r>
      <w:r w:rsidRPr="00046548">
        <w:t>.</w:t>
      </w:r>
    </w:p>
    <w:p w14:paraId="5ABF9449" w14:textId="77777777" w:rsidR="00D51AC6" w:rsidRPr="00046548" w:rsidRDefault="00D51AC6" w:rsidP="00E10AA0">
      <w:r w:rsidRPr="00046548">
        <w:t>In the case of 15 kHz sub-carrier spacing there are two cyclic-prefix lengths, corresponding to seven and six OFDM symbols per slot respectively.</w:t>
      </w:r>
    </w:p>
    <w:p w14:paraId="02A888D1" w14:textId="77777777" w:rsidR="00D51AC6" w:rsidRPr="00046548" w:rsidRDefault="00D51AC6" w:rsidP="00E10AA0">
      <w:pPr>
        <w:pStyle w:val="B1"/>
      </w:pPr>
      <w:r w:rsidRPr="00046548">
        <w:t>-</w:t>
      </w:r>
      <w:r w:rsidRPr="00046548">
        <w:tab/>
        <w:t>Normal cyclic prefix: T</w:t>
      </w:r>
      <w:r w:rsidRPr="00046548">
        <w:rPr>
          <w:vertAlign w:val="subscript"/>
        </w:rPr>
        <w:t>CP</w:t>
      </w:r>
      <w:r w:rsidRPr="00046548">
        <w:t xml:space="preserve"> = 160</w:t>
      </w:r>
      <w:r w:rsidRPr="00046548">
        <w:sym w:font="Symbol" w:char="F0B4"/>
      </w:r>
      <w:r w:rsidRPr="00046548">
        <w:t>Ts (OFDM symbol #0) , T</w:t>
      </w:r>
      <w:r w:rsidRPr="00046548">
        <w:rPr>
          <w:vertAlign w:val="subscript"/>
        </w:rPr>
        <w:t>CP</w:t>
      </w:r>
      <w:r w:rsidRPr="00046548">
        <w:t xml:space="preserve"> = 144</w:t>
      </w:r>
      <w:r w:rsidRPr="00046548">
        <w:sym w:font="Symbol" w:char="F0B4"/>
      </w:r>
      <w:r w:rsidRPr="00046548">
        <w:t>Ts (OFDM symbol #1 to #6)</w:t>
      </w:r>
    </w:p>
    <w:p w14:paraId="16957AAB" w14:textId="77777777" w:rsidR="00D51AC6" w:rsidRPr="00046548" w:rsidRDefault="00D51AC6" w:rsidP="00E10AA0">
      <w:pPr>
        <w:pStyle w:val="B1"/>
      </w:pPr>
      <w:r w:rsidRPr="00046548">
        <w:t>-</w:t>
      </w:r>
      <w:r w:rsidRPr="00046548">
        <w:tab/>
        <w:t>Extended cyclic prefix: T</w:t>
      </w:r>
      <w:r w:rsidRPr="00046548">
        <w:rPr>
          <w:vertAlign w:val="subscript"/>
        </w:rPr>
        <w:t>CP-e</w:t>
      </w:r>
      <w:r w:rsidRPr="00046548">
        <w:t xml:space="preserve"> = 512</w:t>
      </w:r>
      <w:r w:rsidRPr="00046548">
        <w:sym w:font="Symbol" w:char="F0B4"/>
      </w:r>
      <w:r w:rsidRPr="00046548">
        <w:t>Ts (OFDM symbol #0 to OFDM symbol #5)</w:t>
      </w:r>
    </w:p>
    <w:p w14:paraId="7F8FA333" w14:textId="77777777" w:rsidR="00D51AC6" w:rsidRPr="00046548" w:rsidRDefault="00D51AC6" w:rsidP="00E10AA0">
      <w:pPr>
        <w:pStyle w:val="B2"/>
      </w:pPr>
      <w:r w:rsidRPr="00046548">
        <w:lastRenderedPageBreak/>
        <w:t>where T</w:t>
      </w:r>
      <w:r w:rsidRPr="00046548">
        <w:rPr>
          <w:vertAlign w:val="subscript"/>
        </w:rPr>
        <w:t>s</w:t>
      </w:r>
      <w:r w:rsidR="00561698" w:rsidRPr="00046548">
        <w:t xml:space="preserve"> </w:t>
      </w:r>
      <w:r w:rsidRPr="00046548">
        <w:t xml:space="preserve">= 1/ (2048 </w:t>
      </w:r>
      <w:r w:rsidRPr="00046548">
        <w:sym w:font="Symbol" w:char="F0B4"/>
      </w:r>
      <w:r w:rsidRPr="00046548">
        <w:t xml:space="preserve"> </w:t>
      </w:r>
      <w:r w:rsidRPr="00046548">
        <w:sym w:font="Symbol" w:char="F044"/>
      </w:r>
      <w:r w:rsidRPr="00046548">
        <w:rPr>
          <w:rFonts w:ascii="Arial" w:hAnsi="Arial" w:cs="Arial"/>
        </w:rPr>
        <w:t>f</w:t>
      </w:r>
      <w:r w:rsidRPr="00046548">
        <w:t>)</w:t>
      </w:r>
    </w:p>
    <w:p w14:paraId="4474CB65" w14:textId="77777777" w:rsidR="002F1D9A" w:rsidRPr="00046548" w:rsidRDefault="00D51AC6" w:rsidP="002F1D9A">
      <w:r w:rsidRPr="00046548">
        <w:t>In case of 7.5 kHz sub-carrier spacing, there is only a single cyclic prefix length T</w:t>
      </w:r>
      <w:r w:rsidRPr="00046548">
        <w:rPr>
          <w:vertAlign w:val="subscript"/>
        </w:rPr>
        <w:t>CP-low</w:t>
      </w:r>
      <w:r w:rsidRPr="00046548">
        <w:t xml:space="preserve"> = 1024</w:t>
      </w:r>
      <w:r w:rsidRPr="00046548">
        <w:sym w:font="Symbol" w:char="F0B4"/>
      </w:r>
      <w:r w:rsidRPr="00046548">
        <w:t>Ts, corresponding to 3 OFDM symbols per slot.</w:t>
      </w:r>
    </w:p>
    <w:p w14:paraId="4FABC2DF" w14:textId="77777777" w:rsidR="00D51AC6" w:rsidRPr="00046548" w:rsidRDefault="002F1D9A" w:rsidP="002F1D9A">
      <w:r w:rsidRPr="00046548">
        <w:t>In case of 1.25 kHz sub-carrier spacing, there is only a single cyclic prefix length T</w:t>
      </w:r>
      <w:r w:rsidRPr="00046548">
        <w:rPr>
          <w:vertAlign w:val="subscript"/>
        </w:rPr>
        <w:t>CP-low2</w:t>
      </w:r>
      <w:r w:rsidRPr="00046548">
        <w:t xml:space="preserve"> = 6144</w:t>
      </w:r>
      <w:r w:rsidRPr="00046548">
        <w:sym w:font="Symbol" w:char="F0B4"/>
      </w:r>
      <w:r w:rsidRPr="00046548">
        <w:t>Ts, corresponding to 1 OFDM symbol per subframe.</w:t>
      </w:r>
    </w:p>
    <w:p w14:paraId="0B5FD568" w14:textId="77777777" w:rsidR="00D51AC6" w:rsidRPr="00046548" w:rsidRDefault="00D51AC6" w:rsidP="00E10AA0">
      <w:r w:rsidRPr="00046548">
        <w:t>In case of FDD, operation with half duplex from UE point of view is supported.</w:t>
      </w:r>
    </w:p>
    <w:p w14:paraId="768ABBF0" w14:textId="77777777" w:rsidR="002F2ED3" w:rsidRPr="00046548" w:rsidRDefault="002F2ED3" w:rsidP="009C26DC">
      <w:pPr>
        <w:pStyle w:val="Heading3"/>
        <w:rPr>
          <w:rFonts w:eastAsia="SimSun"/>
          <w:lang w:eastAsia="zh-CN"/>
        </w:rPr>
      </w:pPr>
      <w:bookmarkStart w:id="445" w:name="_Toc20402683"/>
      <w:bookmarkStart w:id="446" w:name="_Toc29344322"/>
      <w:bookmarkStart w:id="447" w:name="_Toc37461748"/>
      <w:bookmarkStart w:id="448" w:name="_Toc46506619"/>
      <w:bookmarkStart w:id="449" w:name="_Toc52489782"/>
      <w:bookmarkStart w:id="450" w:name="_Toc101264318"/>
      <w:r w:rsidRPr="00046548">
        <w:rPr>
          <w:rFonts w:eastAsia="SimSun"/>
          <w:lang w:eastAsia="zh-CN"/>
        </w:rPr>
        <w:t>5.1.1a</w:t>
      </w:r>
      <w:r w:rsidRPr="00046548">
        <w:rPr>
          <w:rFonts w:eastAsia="SimSun"/>
          <w:lang w:eastAsia="zh-CN"/>
        </w:rPr>
        <w:tab/>
        <w:t>Basic transmission scheme based on OFDM for NB-IoT</w:t>
      </w:r>
      <w:bookmarkEnd w:id="445"/>
      <w:bookmarkEnd w:id="446"/>
      <w:bookmarkEnd w:id="447"/>
      <w:bookmarkEnd w:id="448"/>
      <w:bookmarkEnd w:id="449"/>
      <w:bookmarkEnd w:id="450"/>
    </w:p>
    <w:p w14:paraId="4358D921" w14:textId="77777777" w:rsidR="002F2ED3" w:rsidRPr="00046548" w:rsidRDefault="002F2ED3" w:rsidP="002F2ED3">
      <w:pPr>
        <w:rPr>
          <w:rFonts w:eastAsia="SimSun"/>
          <w:lang w:eastAsia="zh-CN"/>
        </w:rPr>
      </w:pPr>
      <w:r w:rsidRPr="00046548">
        <w:rPr>
          <w:rFonts w:eastAsia="SimSun"/>
          <w:lang w:eastAsia="zh-CN"/>
        </w:rPr>
        <w:t xml:space="preserve">The downlink transmission scheme for NB-IoT is as described in </w:t>
      </w:r>
      <w:r w:rsidR="00540D9B" w:rsidRPr="00046548">
        <w:rPr>
          <w:rFonts w:eastAsia="SimSun"/>
          <w:lang w:eastAsia="zh-CN"/>
        </w:rPr>
        <w:t>clause</w:t>
      </w:r>
      <w:r w:rsidRPr="00046548">
        <w:rPr>
          <w:rFonts w:eastAsia="SimSun"/>
          <w:lang w:eastAsia="zh-CN"/>
        </w:rPr>
        <w:t xml:space="preserve"> 5.1.1, with the differences that in the frequency domain, there is one resource block for an NB-IoT carrier, the OFDM sub-carrier spacing </w:t>
      </w:r>
      <w:r w:rsidRPr="00046548">
        <w:rPr>
          <w:i/>
          <w:iCs/>
        </w:rPr>
        <w:sym w:font="Symbol" w:char="F044"/>
      </w:r>
      <w:r w:rsidRPr="00046548">
        <w:rPr>
          <w:rFonts w:eastAsia="SimSun"/>
          <w:lang w:eastAsia="zh-CN"/>
        </w:rPr>
        <w:t xml:space="preserve">f = 15 kHz always, and </w:t>
      </w:r>
      <w:r w:rsidR="00DA3E24" w:rsidRPr="00046548">
        <w:rPr>
          <w:rFonts w:eastAsia="SimSun"/>
          <w:lang w:eastAsia="zh-CN"/>
        </w:rPr>
        <w:t xml:space="preserve">in case of FDD, </w:t>
      </w:r>
      <w:r w:rsidRPr="00046548">
        <w:rPr>
          <w:rFonts w:eastAsia="SimSun"/>
          <w:lang w:eastAsia="zh-CN"/>
        </w:rPr>
        <w:t xml:space="preserve">only operation with half duplex from NB-IoT UE point of view is supported. There can be more than one NB-IoT carrier configured as described in </w:t>
      </w:r>
      <w:r w:rsidR="00540D9B" w:rsidRPr="00046548">
        <w:rPr>
          <w:rFonts w:eastAsia="SimSun"/>
          <w:lang w:eastAsia="zh-CN"/>
        </w:rPr>
        <w:t>clause</w:t>
      </w:r>
      <w:r w:rsidRPr="00046548">
        <w:rPr>
          <w:rFonts w:eastAsia="SimSun"/>
          <w:lang w:eastAsia="zh-CN"/>
        </w:rPr>
        <w:t xml:space="preserve"> 5.5a.</w:t>
      </w:r>
    </w:p>
    <w:p w14:paraId="428E930A" w14:textId="77777777" w:rsidR="00D51AC6" w:rsidRPr="00046548" w:rsidRDefault="00D51AC6" w:rsidP="009C26DC">
      <w:pPr>
        <w:pStyle w:val="Heading3"/>
      </w:pPr>
      <w:bookmarkStart w:id="451" w:name="_Toc20402684"/>
      <w:bookmarkStart w:id="452" w:name="_Toc29344323"/>
      <w:bookmarkStart w:id="453" w:name="_Toc37461749"/>
      <w:bookmarkStart w:id="454" w:name="_Toc46506620"/>
      <w:bookmarkStart w:id="455" w:name="_Toc52489783"/>
      <w:bookmarkStart w:id="456" w:name="_Toc101264319"/>
      <w:r w:rsidRPr="00046548">
        <w:t>5.1.2</w:t>
      </w:r>
      <w:r w:rsidRPr="00046548">
        <w:tab/>
        <w:t>Physical-layer processing</w:t>
      </w:r>
      <w:bookmarkEnd w:id="451"/>
      <w:bookmarkEnd w:id="452"/>
      <w:bookmarkEnd w:id="453"/>
      <w:bookmarkEnd w:id="454"/>
      <w:bookmarkEnd w:id="455"/>
      <w:bookmarkEnd w:id="456"/>
    </w:p>
    <w:p w14:paraId="72ABCE7B" w14:textId="77777777" w:rsidR="00D51AC6" w:rsidRPr="00046548" w:rsidRDefault="00D51AC6" w:rsidP="00E10AA0">
      <w:r w:rsidRPr="00046548">
        <w:t>The downlink physical-layer processing of transport channels consists of the following steps:</w:t>
      </w:r>
    </w:p>
    <w:p w14:paraId="441D3B72" w14:textId="77777777" w:rsidR="00D51AC6" w:rsidRPr="00046548" w:rsidRDefault="00D51AC6" w:rsidP="00E10AA0">
      <w:pPr>
        <w:pStyle w:val="B1"/>
      </w:pPr>
      <w:r w:rsidRPr="00046548">
        <w:t>-</w:t>
      </w:r>
      <w:r w:rsidRPr="00046548">
        <w:tab/>
        <w:t>CRC insertion: 24 bit CRC for PDSCH</w:t>
      </w:r>
      <w:r w:rsidR="002F2ED3" w:rsidRPr="00046548">
        <w:rPr>
          <w:rFonts w:eastAsia="SimSun"/>
          <w:lang w:eastAsia="zh-CN"/>
        </w:rPr>
        <w:t xml:space="preserve"> </w:t>
      </w:r>
      <w:r w:rsidR="002F2ED3" w:rsidRPr="00046548">
        <w:t>and NPDSCH</w:t>
      </w:r>
      <w:r w:rsidRPr="00046548">
        <w:t>;</w:t>
      </w:r>
    </w:p>
    <w:p w14:paraId="307E5A82" w14:textId="77777777" w:rsidR="00D51AC6" w:rsidRPr="00046548" w:rsidRDefault="00D51AC6" w:rsidP="00E10AA0">
      <w:pPr>
        <w:pStyle w:val="B1"/>
      </w:pPr>
      <w:r w:rsidRPr="00046548">
        <w:t>-</w:t>
      </w:r>
      <w:r w:rsidRPr="00046548">
        <w:tab/>
        <w:t>Channel coding: Turbo coding based on QPP inner interleaving with trellis termination</w:t>
      </w:r>
      <w:r w:rsidR="002F2ED3" w:rsidRPr="00046548">
        <w:rPr>
          <w:rFonts w:eastAsia="SimSun"/>
          <w:lang w:eastAsia="zh-CN"/>
        </w:rPr>
        <w:t>, or Tail Biting Convolutional Coding for NPDSCH</w:t>
      </w:r>
      <w:r w:rsidRPr="00046548">
        <w:t>;</w:t>
      </w:r>
    </w:p>
    <w:p w14:paraId="7A62FBC0" w14:textId="77777777" w:rsidR="00D51AC6" w:rsidRPr="00046548" w:rsidRDefault="00D51AC6" w:rsidP="00E10AA0">
      <w:pPr>
        <w:pStyle w:val="B1"/>
      </w:pPr>
      <w:r w:rsidRPr="00046548">
        <w:t>-</w:t>
      </w:r>
      <w:r w:rsidRPr="00046548">
        <w:tab/>
        <w:t>Physical-layer hybrid-ARQ processing;</w:t>
      </w:r>
    </w:p>
    <w:p w14:paraId="4260DC60" w14:textId="77777777" w:rsidR="00D51AC6" w:rsidRPr="00046548" w:rsidRDefault="00D51AC6" w:rsidP="00E10AA0">
      <w:pPr>
        <w:pStyle w:val="B1"/>
      </w:pPr>
      <w:r w:rsidRPr="00046548">
        <w:t>-</w:t>
      </w:r>
      <w:r w:rsidRPr="00046548">
        <w:tab/>
        <w:t>Channel interleaving;</w:t>
      </w:r>
    </w:p>
    <w:p w14:paraId="18F330CF" w14:textId="77777777" w:rsidR="00D51AC6" w:rsidRPr="00046548" w:rsidRDefault="00D51AC6" w:rsidP="00E10AA0">
      <w:pPr>
        <w:pStyle w:val="B1"/>
      </w:pPr>
      <w:r w:rsidRPr="00046548">
        <w:t>-</w:t>
      </w:r>
      <w:r w:rsidRPr="00046548">
        <w:tab/>
        <w:t>Scrambling: transport-channel specific scrambling on DL-SCH, BCH, and PCH. Common MCH scrambling for all cells involved in a specific MBSFN transmission;</w:t>
      </w:r>
    </w:p>
    <w:p w14:paraId="44A4382F" w14:textId="77777777" w:rsidR="00D51AC6" w:rsidRPr="00046548" w:rsidRDefault="00D51AC6" w:rsidP="00E10AA0">
      <w:pPr>
        <w:pStyle w:val="B1"/>
      </w:pPr>
      <w:r w:rsidRPr="00046548">
        <w:t>-</w:t>
      </w:r>
      <w:r w:rsidRPr="00046548">
        <w:tab/>
        <w:t>Modulation: QPSK, 16QAM, 64QAM</w:t>
      </w:r>
      <w:r w:rsidR="0068073E" w:rsidRPr="00046548">
        <w:rPr>
          <w:rFonts w:eastAsia="SimSun"/>
          <w:lang w:eastAsia="zh-CN"/>
        </w:rPr>
        <w:t>, and 256</w:t>
      </w:r>
      <w:r w:rsidR="0068073E" w:rsidRPr="00046548">
        <w:t>QAM</w:t>
      </w:r>
      <w:r w:rsidRPr="00046548">
        <w:t>;</w:t>
      </w:r>
    </w:p>
    <w:p w14:paraId="6B0C4BBF" w14:textId="77777777" w:rsidR="00D51AC6" w:rsidRPr="00046548" w:rsidRDefault="00D51AC6" w:rsidP="00E10AA0">
      <w:pPr>
        <w:pStyle w:val="B1"/>
      </w:pPr>
      <w:r w:rsidRPr="00046548">
        <w:t>-</w:t>
      </w:r>
      <w:r w:rsidRPr="00046548">
        <w:tab/>
        <w:t>Layer mapping and pre-coding;</w:t>
      </w:r>
    </w:p>
    <w:p w14:paraId="51C2D513" w14:textId="77777777" w:rsidR="00D51AC6" w:rsidRPr="00046548" w:rsidRDefault="00D51AC6" w:rsidP="00E10AA0">
      <w:pPr>
        <w:pStyle w:val="B1"/>
      </w:pPr>
      <w:r w:rsidRPr="00046548">
        <w:t>-</w:t>
      </w:r>
      <w:r w:rsidRPr="00046548">
        <w:tab/>
        <w:t>Mapping to assigned resources and antenna ports.</w:t>
      </w:r>
    </w:p>
    <w:p w14:paraId="3A7508F4" w14:textId="77777777" w:rsidR="00D51AC6" w:rsidRPr="00046548" w:rsidRDefault="00D51AC6" w:rsidP="009C26DC">
      <w:pPr>
        <w:pStyle w:val="Heading3"/>
      </w:pPr>
      <w:bookmarkStart w:id="457" w:name="_Toc20402685"/>
      <w:bookmarkStart w:id="458" w:name="_Toc29344324"/>
      <w:bookmarkStart w:id="459" w:name="_Toc37461750"/>
      <w:bookmarkStart w:id="460" w:name="_Toc46506621"/>
      <w:bookmarkStart w:id="461" w:name="_Toc52489784"/>
      <w:bookmarkStart w:id="462" w:name="_Toc101264320"/>
      <w:r w:rsidRPr="00046548">
        <w:t>5.1.3</w:t>
      </w:r>
      <w:r w:rsidRPr="00046548">
        <w:tab/>
        <w:t>Physical downlink control channel</w:t>
      </w:r>
      <w:r w:rsidR="00757DA4" w:rsidRPr="00046548">
        <w:t>s</w:t>
      </w:r>
      <w:bookmarkEnd w:id="457"/>
      <w:bookmarkEnd w:id="458"/>
      <w:bookmarkEnd w:id="459"/>
      <w:bookmarkEnd w:id="460"/>
      <w:bookmarkEnd w:id="461"/>
      <w:bookmarkEnd w:id="462"/>
    </w:p>
    <w:p w14:paraId="36E54452" w14:textId="77777777" w:rsidR="00D51AC6" w:rsidRPr="00046548" w:rsidRDefault="00D51AC6" w:rsidP="00E10AA0">
      <w:r w:rsidRPr="00046548">
        <w:t xml:space="preserve">The downlink control signalling (PDCCH) </w:t>
      </w:r>
      <w:r w:rsidRPr="00046548">
        <w:rPr>
          <w:rFonts w:eastAsia="SimSun"/>
          <w:kern w:val="2"/>
          <w:lang w:eastAsia="zh-CN"/>
        </w:rPr>
        <w:t xml:space="preserve">is located in the first </w:t>
      </w:r>
      <w:r w:rsidRPr="00046548">
        <w:rPr>
          <w:rFonts w:eastAsia="SimSun"/>
          <w:i/>
          <w:iCs/>
          <w:kern w:val="2"/>
          <w:lang w:eastAsia="zh-CN"/>
        </w:rPr>
        <w:t>n</w:t>
      </w:r>
      <w:r w:rsidRPr="00046548">
        <w:rPr>
          <w:rFonts w:eastAsia="SimSun"/>
          <w:kern w:val="2"/>
          <w:lang w:eastAsia="zh-CN"/>
        </w:rPr>
        <w:t xml:space="preserve"> OFDM symbols</w:t>
      </w:r>
      <w:r w:rsidRPr="00046548">
        <w:rPr>
          <w:kern w:val="2"/>
        </w:rPr>
        <w:t xml:space="preserve"> where </w:t>
      </w:r>
      <w:r w:rsidRPr="00046548">
        <w:rPr>
          <w:rFonts w:eastAsia="SimSun"/>
          <w:i/>
          <w:iCs/>
          <w:kern w:val="2"/>
          <w:lang w:eastAsia="zh-CN"/>
        </w:rPr>
        <w:t>n</w:t>
      </w:r>
      <w:r w:rsidRPr="00046548">
        <w:rPr>
          <w:rFonts w:eastAsia="SimSun"/>
          <w:kern w:val="2"/>
          <w:lang w:eastAsia="zh-CN"/>
        </w:rPr>
        <w:t xml:space="preserve"> </w:t>
      </w:r>
      <w:r w:rsidRPr="00046548">
        <w:rPr>
          <w:rFonts w:eastAsia="SimSun"/>
          <w:kern w:val="2"/>
          <w:lang w:eastAsia="zh-CN"/>
        </w:rPr>
        <w:sym w:font="Symbol" w:char="F0A3"/>
      </w:r>
      <w:r w:rsidRPr="00046548">
        <w:rPr>
          <w:rFonts w:eastAsia="SimSun"/>
          <w:kern w:val="2"/>
          <w:lang w:eastAsia="zh-CN"/>
        </w:rPr>
        <w:t xml:space="preserve"> </w:t>
      </w:r>
      <w:r w:rsidR="00C84F52" w:rsidRPr="00046548">
        <w:rPr>
          <w:rFonts w:eastAsia="SimSun"/>
          <w:kern w:val="2"/>
          <w:lang w:eastAsia="zh-CN"/>
        </w:rPr>
        <w:t>4</w:t>
      </w:r>
      <w:r w:rsidRPr="00046548">
        <w:rPr>
          <w:rFonts w:ascii="MS Mincho" w:hAnsi="MS Mincho"/>
          <w:kern w:val="2"/>
        </w:rPr>
        <w:t xml:space="preserve"> </w:t>
      </w:r>
      <w:r w:rsidRPr="00046548">
        <w:rPr>
          <w:kern w:val="2"/>
        </w:rPr>
        <w:t xml:space="preserve">and </w:t>
      </w:r>
      <w:r w:rsidRPr="00046548">
        <w:t>consists of:</w:t>
      </w:r>
    </w:p>
    <w:p w14:paraId="147AC2CD" w14:textId="77777777" w:rsidR="006F655A" w:rsidRPr="00046548" w:rsidRDefault="006F655A" w:rsidP="00E10AA0">
      <w:pPr>
        <w:pStyle w:val="B1"/>
      </w:pPr>
      <w:r w:rsidRPr="00046548">
        <w:t>-</w:t>
      </w:r>
      <w:r w:rsidRPr="00046548">
        <w:tab/>
        <w:t>Transport format</w:t>
      </w:r>
      <w:r w:rsidRPr="00046548">
        <w:rPr>
          <w:lang w:eastAsia="zh-CN"/>
        </w:rPr>
        <w:t xml:space="preserve"> and</w:t>
      </w:r>
      <w:r w:rsidRPr="00046548">
        <w:t xml:space="preserve"> resource allocation related to DL-SCH and PCH</w:t>
      </w:r>
      <w:r w:rsidRPr="00046548">
        <w:rPr>
          <w:lang w:eastAsia="zh-CN"/>
        </w:rPr>
        <w:t>, and hybrid ARQ information related to DL-SCH</w:t>
      </w:r>
      <w:r w:rsidRPr="00046548">
        <w:t>;</w:t>
      </w:r>
    </w:p>
    <w:p w14:paraId="448FF11D" w14:textId="77777777" w:rsidR="00D51AC6" w:rsidRPr="00046548" w:rsidRDefault="00D51AC6" w:rsidP="00E10AA0">
      <w:pPr>
        <w:pStyle w:val="B1"/>
      </w:pPr>
      <w:r w:rsidRPr="00046548">
        <w:t>-</w:t>
      </w:r>
      <w:r w:rsidRPr="00046548">
        <w:tab/>
        <w:t>Transport format, resource allocation, and hybrid-ARQ information related to UL-SCH</w:t>
      </w:r>
      <w:r w:rsidR="002F7BF8" w:rsidRPr="00046548">
        <w:t>;</w:t>
      </w:r>
    </w:p>
    <w:p w14:paraId="6121B9AE" w14:textId="77777777" w:rsidR="002F7BF8" w:rsidRPr="00046548" w:rsidRDefault="002F7BF8" w:rsidP="00E10AA0">
      <w:pPr>
        <w:pStyle w:val="B1"/>
      </w:pPr>
      <w:r w:rsidRPr="00046548">
        <w:t>-</w:t>
      </w:r>
      <w:r w:rsidRPr="00046548">
        <w:tab/>
        <w:t>Resource allocation information related to SL-SCH and PSCCH.</w:t>
      </w:r>
    </w:p>
    <w:p w14:paraId="65DD2160" w14:textId="77777777" w:rsidR="00D51AC6" w:rsidRPr="00046548" w:rsidRDefault="00D51AC6" w:rsidP="00E10AA0">
      <w:r w:rsidRPr="00046548">
        <w:t>Transmission of control signalling from these groups is mutually independent.</w:t>
      </w:r>
    </w:p>
    <w:p w14:paraId="6F563F8E" w14:textId="77777777" w:rsidR="00D51AC6" w:rsidRPr="00046548" w:rsidRDefault="00D51AC6" w:rsidP="00E10AA0">
      <w:pPr>
        <w:rPr>
          <w:rFonts w:cs="Arial"/>
          <w:kern w:val="2"/>
        </w:rPr>
      </w:pPr>
      <w:r w:rsidRPr="00046548">
        <w:rPr>
          <w:rFonts w:eastAsia="SimSun" w:cs="Arial"/>
          <w:kern w:val="2"/>
          <w:lang w:eastAsia="zh-CN"/>
        </w:rPr>
        <w:t xml:space="preserve">Multiple </w:t>
      </w:r>
      <w:r w:rsidRPr="00046548">
        <w:rPr>
          <w:rFonts w:cs="Arial"/>
          <w:kern w:val="2"/>
        </w:rPr>
        <w:t xml:space="preserve">physical downlink </w:t>
      </w:r>
      <w:r w:rsidRPr="00046548">
        <w:rPr>
          <w:rFonts w:eastAsia="SimSun" w:cs="Arial"/>
          <w:kern w:val="2"/>
          <w:lang w:eastAsia="zh-CN"/>
        </w:rPr>
        <w:t>control channels</w:t>
      </w:r>
      <w:r w:rsidRPr="00046548">
        <w:rPr>
          <w:rFonts w:cs="Arial"/>
          <w:kern w:val="2"/>
        </w:rPr>
        <w:t xml:space="preserve"> </w:t>
      </w:r>
      <w:r w:rsidRPr="00046548">
        <w:rPr>
          <w:rFonts w:eastAsia="SimSun" w:cs="Arial"/>
          <w:kern w:val="2"/>
          <w:lang w:eastAsia="zh-CN"/>
        </w:rPr>
        <w:t xml:space="preserve">are </w:t>
      </w:r>
      <w:r w:rsidRPr="00046548">
        <w:rPr>
          <w:rFonts w:cs="Arial"/>
          <w:kern w:val="2"/>
        </w:rPr>
        <w:t>supported and a</w:t>
      </w:r>
      <w:r w:rsidRPr="00046548">
        <w:rPr>
          <w:rFonts w:eastAsia="SimSun" w:cs="Arial"/>
          <w:kern w:val="2"/>
          <w:lang w:eastAsia="zh-CN"/>
        </w:rPr>
        <w:t xml:space="preserve"> UE monitors a</w:t>
      </w:r>
      <w:r w:rsidRPr="00046548">
        <w:rPr>
          <w:rFonts w:cs="Arial"/>
          <w:kern w:val="2"/>
        </w:rPr>
        <w:t xml:space="preserve"> set</w:t>
      </w:r>
      <w:r w:rsidRPr="00046548">
        <w:rPr>
          <w:rFonts w:eastAsia="SimSun" w:cs="Arial"/>
          <w:kern w:val="2"/>
          <w:lang w:eastAsia="zh-CN"/>
        </w:rPr>
        <w:t xml:space="preserve"> of control channels</w:t>
      </w:r>
      <w:r w:rsidRPr="00046548">
        <w:rPr>
          <w:rFonts w:cs="Arial"/>
          <w:kern w:val="2"/>
        </w:rPr>
        <w:t>.</w:t>
      </w:r>
    </w:p>
    <w:p w14:paraId="5AD12910" w14:textId="77777777" w:rsidR="00D51AC6" w:rsidRPr="00046548" w:rsidRDefault="00D51AC6" w:rsidP="00E10AA0">
      <w:pPr>
        <w:rPr>
          <w:rFonts w:cs="Arial"/>
          <w:iCs/>
          <w:kern w:val="2"/>
        </w:rPr>
      </w:pPr>
      <w:r w:rsidRPr="00046548">
        <w:rPr>
          <w:rFonts w:cs="Arial"/>
          <w:iCs/>
          <w:kern w:val="2"/>
        </w:rPr>
        <w:t>Control channels</w:t>
      </w:r>
      <w:r w:rsidRPr="00046548">
        <w:rPr>
          <w:rFonts w:cs="Arial"/>
          <w:kern w:val="2"/>
        </w:rPr>
        <w:t xml:space="preserve"> are formed by aggregation of </w:t>
      </w:r>
      <w:r w:rsidRPr="00046548">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5213C08" w14:textId="77777777" w:rsidR="00D51AC6" w:rsidRPr="00046548" w:rsidRDefault="00D51AC6" w:rsidP="00E10AA0">
      <w:pPr>
        <w:rPr>
          <w:kern w:val="2"/>
        </w:rPr>
      </w:pPr>
      <w:r w:rsidRPr="00046548">
        <w:rPr>
          <w:kern w:val="2"/>
        </w:rPr>
        <w:t>QPSK modulation is used for all control channels.</w:t>
      </w:r>
    </w:p>
    <w:p w14:paraId="0708C3FE" w14:textId="77777777" w:rsidR="00D51AC6" w:rsidRPr="00046548" w:rsidRDefault="00D51AC6" w:rsidP="00E10AA0">
      <w:pPr>
        <w:rPr>
          <w:kern w:val="2"/>
        </w:rPr>
      </w:pPr>
      <w:r w:rsidRPr="00046548">
        <w:rPr>
          <w:kern w:val="2"/>
        </w:rPr>
        <w:t>Each separate control channel has its own set of x-RNTI.</w:t>
      </w:r>
    </w:p>
    <w:p w14:paraId="7653ACE1" w14:textId="77777777" w:rsidR="00D51AC6" w:rsidRPr="00046548" w:rsidRDefault="00D51AC6" w:rsidP="00E10AA0">
      <w:r w:rsidRPr="00046548">
        <w:t>There is an implicit relation between the uplink resources used for dynamically scheduled data transmission, or the DL control channel used for assignment, and the downlink ACK/NAK resource used for feedback</w:t>
      </w:r>
      <w:r w:rsidR="00663093" w:rsidRPr="00046548">
        <w:t>.</w:t>
      </w:r>
    </w:p>
    <w:p w14:paraId="031C2A21" w14:textId="77777777" w:rsidR="00757DA4" w:rsidRPr="00046548" w:rsidRDefault="00663093" w:rsidP="00E10AA0">
      <w:r w:rsidRPr="00046548">
        <w:t>The physical layer supports R-PDCCH for the relay.</w:t>
      </w:r>
    </w:p>
    <w:p w14:paraId="6A88E729" w14:textId="77777777" w:rsidR="00757DA4" w:rsidRPr="00046548" w:rsidRDefault="00757DA4" w:rsidP="00E10AA0">
      <w:r w:rsidRPr="00046548">
        <w:lastRenderedPageBreak/>
        <w:t>The enhanced physical downlink control channel (EPDCCH) carries UE-specific signalling. It is located in UE-specifically configured physical resource blocks and consists of:</w:t>
      </w:r>
    </w:p>
    <w:p w14:paraId="2119126D" w14:textId="77777777" w:rsidR="00757DA4" w:rsidRPr="00046548" w:rsidRDefault="00757DA4" w:rsidP="00E10AA0">
      <w:pPr>
        <w:pStyle w:val="B1"/>
      </w:pPr>
      <w:r w:rsidRPr="00046548">
        <w:t>-</w:t>
      </w:r>
      <w:r w:rsidRPr="00046548">
        <w:tab/>
        <w:t>Transport format, resource allocation, and hybrid ARQ information related to DL-SCH;</w:t>
      </w:r>
    </w:p>
    <w:p w14:paraId="59E493BF" w14:textId="77777777" w:rsidR="00757DA4" w:rsidRPr="00046548" w:rsidRDefault="00757DA4" w:rsidP="00E10AA0">
      <w:pPr>
        <w:pStyle w:val="B1"/>
      </w:pPr>
      <w:r w:rsidRPr="00046548">
        <w:t>-</w:t>
      </w:r>
      <w:r w:rsidRPr="00046548">
        <w:tab/>
        <w:t>Transport format, resource allocation, and hybrid-ARQ information related to UL-SCH</w:t>
      </w:r>
      <w:r w:rsidR="002F7BF8" w:rsidRPr="00046548">
        <w:t>;</w:t>
      </w:r>
    </w:p>
    <w:p w14:paraId="3104F069" w14:textId="77777777" w:rsidR="002F7BF8" w:rsidRPr="00046548" w:rsidRDefault="002F7BF8" w:rsidP="00E10AA0">
      <w:pPr>
        <w:pStyle w:val="B1"/>
      </w:pPr>
      <w:r w:rsidRPr="00046548">
        <w:t>-</w:t>
      </w:r>
      <w:r w:rsidRPr="00046548">
        <w:tab/>
        <w:t>Resource allocation information related to SL-SCH and PSCCH.</w:t>
      </w:r>
    </w:p>
    <w:p w14:paraId="2587C6CF" w14:textId="77777777" w:rsidR="00757DA4" w:rsidRPr="00046548" w:rsidRDefault="00757DA4" w:rsidP="00E10AA0">
      <w:r w:rsidRPr="00046548">
        <w:t>Multiple EPDCCHs are supported and a UE monitors a set of EPDCCHs.</w:t>
      </w:r>
    </w:p>
    <w:p w14:paraId="64E2C4CB" w14:textId="77777777" w:rsidR="00757DA4" w:rsidRPr="00046548" w:rsidRDefault="00757DA4" w:rsidP="00E10AA0">
      <w:r w:rsidRPr="00046548">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6AA49887" w14:textId="77777777" w:rsidR="00663093" w:rsidRPr="00046548" w:rsidRDefault="00757DA4" w:rsidP="00E10AA0">
      <w:r w:rsidRPr="00046548">
        <w:t>EPDCCH supports C-RNTI and SPS C-R</w:t>
      </w:r>
      <w:r w:rsidR="000625A2" w:rsidRPr="00046548">
        <w:t>NTI</w:t>
      </w:r>
      <w:r w:rsidR="002F7BF8" w:rsidRPr="00046548">
        <w:t xml:space="preserve"> </w:t>
      </w:r>
      <w:r w:rsidR="008D3447" w:rsidRPr="00046548">
        <w:t xml:space="preserve">and UL Semi-Persistent Scheduling V-RNTI </w:t>
      </w:r>
      <w:r w:rsidR="002F7BF8" w:rsidRPr="00046548">
        <w:t>and SL-RNTI</w:t>
      </w:r>
      <w:r w:rsidR="0004032C" w:rsidRPr="00046548">
        <w:t xml:space="preserve"> </w:t>
      </w:r>
      <w:r w:rsidR="008D3447" w:rsidRPr="00046548">
        <w:t>and SL-V-RNTI and SL Semi-Persistent Scheduling V-RNTI</w:t>
      </w:r>
      <w:r w:rsidR="00D235CC" w:rsidRPr="00046548">
        <w:t xml:space="preserve">, and </w:t>
      </w:r>
      <w:r w:rsidR="00D235CC" w:rsidRPr="00046548">
        <w:rPr>
          <w:noProof/>
        </w:rPr>
        <w:t>AUL C-RNTI</w:t>
      </w:r>
      <w:r w:rsidR="00D235CC" w:rsidRPr="00046548">
        <w:rPr>
          <w:noProof/>
          <w:lang w:eastAsia="zh-CN"/>
        </w:rPr>
        <w:t>,</w:t>
      </w:r>
      <w:r w:rsidR="008D3447" w:rsidRPr="00046548">
        <w:t xml:space="preserve"> </w:t>
      </w:r>
      <w:r w:rsidR="0004032C" w:rsidRPr="00046548">
        <w:t>and SRS-TPC-RNTI</w:t>
      </w:r>
      <w:r w:rsidRPr="00046548">
        <w:t>. If configured, EPDCCH is applicable in the same way as PDCCH unless otherwise specified.</w:t>
      </w:r>
    </w:p>
    <w:p w14:paraId="477C6BC1" w14:textId="77777777" w:rsidR="00AF769E" w:rsidRPr="00046548" w:rsidRDefault="00AF769E" w:rsidP="00AF769E">
      <w:r w:rsidRPr="00046548">
        <w:t>The MTC physical downlink control channel (MPDCCH) is used for bandwidth-reduced operation and carries common and UE-specific signalling.</w:t>
      </w:r>
    </w:p>
    <w:p w14:paraId="0B3E967F" w14:textId="77777777" w:rsidR="00AF769E" w:rsidRPr="00046548" w:rsidRDefault="00AF769E" w:rsidP="00AF769E">
      <w:r w:rsidRPr="00046548">
        <w:t>Multiple MPDCCHs are supported and a UE monitors a set of MPDCCHs.</w:t>
      </w:r>
    </w:p>
    <w:p w14:paraId="7B202F45" w14:textId="77777777" w:rsidR="00AF769E" w:rsidRPr="00046548" w:rsidRDefault="00AF769E" w:rsidP="00AF769E">
      <w:r w:rsidRPr="00046548">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1CC25F8E" w14:textId="77777777" w:rsidR="00AF769E" w:rsidRPr="00046548" w:rsidRDefault="00AF769E" w:rsidP="00AF769E">
      <w:r w:rsidRPr="00046548">
        <w:t>MPDCCH supports RA-RNTI, P-RNTI, C-RNTI, Temporary C-RNTI</w:t>
      </w:r>
      <w:r w:rsidR="002D5995" w:rsidRPr="00046548">
        <w:t>, SPS C-RNTI, SC-RNTI</w:t>
      </w:r>
      <w:r w:rsidRPr="00046548">
        <w:t xml:space="preserve"> and </w:t>
      </w:r>
      <w:r w:rsidR="002D5995" w:rsidRPr="00046548">
        <w:t>G</w:t>
      </w:r>
      <w:r w:rsidRPr="00046548">
        <w:t>-RNTI.</w:t>
      </w:r>
    </w:p>
    <w:p w14:paraId="67D89D3B" w14:textId="77777777" w:rsidR="003069B0" w:rsidRPr="00046548" w:rsidRDefault="003069B0" w:rsidP="003069B0">
      <w:pPr>
        <w:rPr>
          <w:lang w:eastAsia="zh-CN"/>
        </w:rPr>
      </w:pPr>
      <w:r w:rsidRPr="00046548">
        <w:rPr>
          <w:lang w:eastAsia="zh-CN"/>
        </w:rPr>
        <w:t>The short physical downlink control channel (SPDCCH) carries UE-specific signalling. It is located in UE-specifically configured physical resource blocks and consists of:</w:t>
      </w:r>
    </w:p>
    <w:p w14:paraId="7C14C7AE" w14:textId="77777777" w:rsidR="003069B0" w:rsidRPr="00046548" w:rsidRDefault="003069B0" w:rsidP="003069B0">
      <w:pPr>
        <w:pStyle w:val="B1"/>
        <w:rPr>
          <w:lang w:eastAsia="zh-CN"/>
        </w:rPr>
      </w:pPr>
      <w:r w:rsidRPr="00046548">
        <w:rPr>
          <w:lang w:eastAsia="zh-CN"/>
        </w:rPr>
        <w:t>-</w:t>
      </w:r>
      <w:r w:rsidRPr="00046548">
        <w:rPr>
          <w:lang w:eastAsia="zh-CN"/>
        </w:rPr>
        <w:tab/>
        <w:t>Transport format, resource allocation, and hybrid ARQ information related to DL-SCH;</w:t>
      </w:r>
    </w:p>
    <w:p w14:paraId="443D69F4" w14:textId="77777777" w:rsidR="003069B0" w:rsidRPr="00046548" w:rsidRDefault="003069B0" w:rsidP="003069B0">
      <w:pPr>
        <w:pStyle w:val="B1"/>
        <w:rPr>
          <w:lang w:eastAsia="zh-CN"/>
        </w:rPr>
      </w:pPr>
      <w:r w:rsidRPr="00046548">
        <w:rPr>
          <w:lang w:eastAsia="zh-CN"/>
        </w:rPr>
        <w:t>-</w:t>
      </w:r>
      <w:r w:rsidRPr="00046548">
        <w:rPr>
          <w:lang w:eastAsia="zh-CN"/>
        </w:rPr>
        <w:tab/>
        <w:t>Transport format, resource allocation, and hybrid-ARQ information related to UL-SCH;</w:t>
      </w:r>
    </w:p>
    <w:p w14:paraId="03168658" w14:textId="77777777" w:rsidR="003069B0" w:rsidRPr="00046548" w:rsidRDefault="003069B0" w:rsidP="003069B0">
      <w:pPr>
        <w:rPr>
          <w:lang w:eastAsia="zh-CN"/>
        </w:rPr>
      </w:pPr>
      <w:r w:rsidRPr="00046548">
        <w:rPr>
          <w:lang w:eastAsia="zh-CN"/>
        </w:rPr>
        <w:t>Multiple SPDCCHs are supported and a UE monitors a set of SPDCCHs.</w:t>
      </w:r>
    </w:p>
    <w:p w14:paraId="122C8323" w14:textId="77777777" w:rsidR="003069B0" w:rsidRPr="00046548" w:rsidRDefault="003069B0" w:rsidP="003069B0">
      <w:pPr>
        <w:rPr>
          <w:lang w:eastAsia="zh-CN"/>
        </w:rPr>
      </w:pPr>
      <w:r w:rsidRPr="00046548">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0AF8CCA" w14:textId="77777777" w:rsidR="003069B0" w:rsidRPr="00046548" w:rsidRDefault="003069B0" w:rsidP="003069B0">
      <w:pPr>
        <w:rPr>
          <w:lang w:eastAsia="zh-CN"/>
        </w:rPr>
      </w:pPr>
      <w:r w:rsidRPr="00046548">
        <w:rPr>
          <w:lang w:eastAsia="zh-CN"/>
        </w:rPr>
        <w:t>SPDCCH supports C-RNTI and SPS C-RNTI. If configured, SPDCCH is applicable in the same way as PDCCH unless otherwise specified.</w:t>
      </w:r>
    </w:p>
    <w:p w14:paraId="79B8FF44" w14:textId="77777777" w:rsidR="002F2ED3" w:rsidRPr="00046548" w:rsidRDefault="002F2ED3" w:rsidP="003069B0">
      <w:r w:rsidRPr="00046548">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046548">
        <w:rPr>
          <w:noProof/>
        </w:rPr>
        <w:t xml:space="preserve"> Temporary C-RNTI</w:t>
      </w:r>
      <w:r w:rsidRPr="00046548">
        <w:rPr>
          <w:lang w:eastAsia="zh-CN"/>
        </w:rPr>
        <w:t>, P-RNTI, RA-RNTI</w:t>
      </w:r>
      <w:r w:rsidR="00F20FDD" w:rsidRPr="00046548">
        <w:rPr>
          <w:lang w:eastAsia="zh-CN"/>
        </w:rPr>
        <w:t>, SC-RNTI, G-RNTI</w:t>
      </w:r>
      <w:r w:rsidR="00DA3E24" w:rsidRPr="00046548">
        <w:rPr>
          <w:lang w:eastAsia="zh-CN"/>
        </w:rPr>
        <w:t>, and SPS C-RNTI</w:t>
      </w:r>
      <w:r w:rsidRPr="00046548">
        <w:rPr>
          <w:lang w:eastAsia="zh-CN"/>
        </w:rPr>
        <w:t>.</w:t>
      </w:r>
    </w:p>
    <w:p w14:paraId="4925C465" w14:textId="77777777" w:rsidR="00D51AC6" w:rsidRPr="00046548" w:rsidRDefault="00D51AC6" w:rsidP="009C26DC">
      <w:pPr>
        <w:pStyle w:val="Heading3"/>
      </w:pPr>
      <w:bookmarkStart w:id="463" w:name="_Toc20402686"/>
      <w:bookmarkStart w:id="464" w:name="_Toc29344325"/>
      <w:bookmarkStart w:id="465" w:name="_Toc37461751"/>
      <w:bookmarkStart w:id="466" w:name="_Toc46506622"/>
      <w:bookmarkStart w:id="467" w:name="_Toc52489785"/>
      <w:bookmarkStart w:id="468" w:name="_Toc101264321"/>
      <w:r w:rsidRPr="00046548">
        <w:t>5.1.4</w:t>
      </w:r>
      <w:r w:rsidRPr="00046548">
        <w:tab/>
        <w:t>Downlink Reference signal</w:t>
      </w:r>
      <w:r w:rsidR="00663093" w:rsidRPr="00046548">
        <w:t xml:space="preserve"> and synchronization signals</w:t>
      </w:r>
      <w:bookmarkEnd w:id="463"/>
      <w:bookmarkEnd w:id="464"/>
      <w:bookmarkEnd w:id="465"/>
      <w:bookmarkEnd w:id="466"/>
      <w:bookmarkEnd w:id="467"/>
      <w:bookmarkEnd w:id="468"/>
    </w:p>
    <w:p w14:paraId="48EC37B9" w14:textId="77777777" w:rsidR="00663093" w:rsidRPr="00046548" w:rsidRDefault="00D51AC6" w:rsidP="00E10AA0">
      <w:r w:rsidRPr="00046548">
        <w:t xml:space="preserve">The downlink </w:t>
      </w:r>
      <w:r w:rsidR="00663093" w:rsidRPr="00046548">
        <w:t xml:space="preserve">cell-specific </w:t>
      </w:r>
      <w:r w:rsidRPr="00046548">
        <w:t>reference signals consist of known reference symbols inserted in the first and third last OFDM symbol of each slot</w:t>
      </w:r>
      <w:r w:rsidR="00663093" w:rsidRPr="00046548">
        <w:t xml:space="preserve"> for antenna port 0 and 1</w:t>
      </w:r>
      <w:r w:rsidRPr="00046548">
        <w:t xml:space="preserve">. There is one </w:t>
      </w:r>
      <w:r w:rsidR="00663093" w:rsidRPr="00046548">
        <w:t xml:space="preserve">cell-specific </w:t>
      </w:r>
      <w:r w:rsidRPr="00046548">
        <w:t xml:space="preserve">reference signal transmitted per downlink antenna port. The number of downlink antenna ports </w:t>
      </w:r>
      <w:r w:rsidR="00663093" w:rsidRPr="00046548">
        <w:t xml:space="preserve">for the transmission of cell-specific reference signals </w:t>
      </w:r>
      <w:r w:rsidRPr="00046548">
        <w:t>equals 1, 2, or 4.</w:t>
      </w:r>
    </w:p>
    <w:p w14:paraId="292296AA" w14:textId="77777777" w:rsidR="00663093" w:rsidRPr="00046548" w:rsidRDefault="00663093" w:rsidP="00E10AA0">
      <w:r w:rsidRPr="00046548">
        <w:t>Physical layer provides 504 unique cell identities using Synchronization signals</w:t>
      </w:r>
      <w:r w:rsidR="00C41650" w:rsidRPr="00046548">
        <w:t xml:space="preserve"> and resynchronization signals</w:t>
      </w:r>
      <w:r w:rsidRPr="00046548">
        <w:t>.</w:t>
      </w:r>
    </w:p>
    <w:p w14:paraId="2EFAC529" w14:textId="77777777" w:rsidR="00D51AC6" w:rsidRPr="00046548" w:rsidRDefault="00D51AC6" w:rsidP="00E10AA0">
      <w:r w:rsidRPr="00046548">
        <w:t>The downlink MBSFN reference signals consist of known reference symbols inserted every other sub-carrier in the 3rd, 7th and 11th OFDM symbol of sub-frame in case of 15kHz sub-carrier spacing and extended cyclic prefix</w:t>
      </w:r>
      <w:r w:rsidR="0057068A" w:rsidRPr="00046548">
        <w:t xml:space="preserve">; every four </w:t>
      </w:r>
      <w:r w:rsidR="0057068A" w:rsidRPr="00046548">
        <w:lastRenderedPageBreak/>
        <w:t>subcarriers in the 2nd, 4th and 6th symbol of sub-frame in case of 7.5kHz sub-carrier spacing; and every six subcarriers in the single symbol of subframe in case of 1.25kHz sub-carrier spacing</w:t>
      </w:r>
      <w:r w:rsidR="00663093" w:rsidRPr="00046548">
        <w:t>.</w:t>
      </w:r>
    </w:p>
    <w:p w14:paraId="656A81B8" w14:textId="77777777" w:rsidR="0068073E" w:rsidRPr="00046548" w:rsidRDefault="00663093" w:rsidP="00E10AA0">
      <w:pPr>
        <w:rPr>
          <w:rFonts w:eastAsia="SimSun"/>
          <w:lang w:eastAsia="zh-CN"/>
        </w:rPr>
      </w:pPr>
      <w:r w:rsidRPr="00046548">
        <w:t>In addition to cell-specific reference signals and MBSFN reference signals, the physical layer supports UE-specific reference signals, positioning reference signals</w:t>
      </w:r>
      <w:r w:rsidR="0068073E" w:rsidRPr="00046548">
        <w:rPr>
          <w:rFonts w:eastAsia="SimSun"/>
          <w:lang w:eastAsia="zh-CN"/>
        </w:rPr>
        <w:t>,</w:t>
      </w:r>
      <w:r w:rsidRPr="00046548">
        <w:t xml:space="preserve"> CSI reference signals</w:t>
      </w:r>
      <w:r w:rsidR="0068073E" w:rsidRPr="00046548">
        <w:rPr>
          <w:rFonts w:eastAsia="SimSun"/>
          <w:lang w:eastAsia="zh-CN"/>
        </w:rPr>
        <w:t xml:space="preserve">, and </w:t>
      </w:r>
      <w:r w:rsidR="0068073E" w:rsidRPr="00046548">
        <w:rPr>
          <w:lang w:eastAsia="zh-CN"/>
        </w:rPr>
        <w:t>discovery signal</w:t>
      </w:r>
      <w:r w:rsidR="0068073E" w:rsidRPr="00046548">
        <w:rPr>
          <w:rFonts w:eastAsia="SimSun"/>
          <w:lang w:eastAsia="zh-CN"/>
        </w:rPr>
        <w:t>s</w:t>
      </w:r>
      <w:r w:rsidRPr="00046548">
        <w:t>.</w:t>
      </w:r>
    </w:p>
    <w:p w14:paraId="41FF6927" w14:textId="77777777" w:rsidR="00663093" w:rsidRPr="00046548" w:rsidRDefault="0068073E" w:rsidP="00E10AA0">
      <w:r w:rsidRPr="00046548">
        <w:t>A UE may assume presence of the discovery signals consisting of cell-specific reference signals, primary and secondary synchronization signals,</w:t>
      </w:r>
      <w:r w:rsidR="000841E9" w:rsidRPr="00046548">
        <w:t xml:space="preserve"> configurable resynchronization signals,</w:t>
      </w:r>
      <w:r w:rsidRPr="00046548">
        <w:t xml:space="preserve"> and configurable CSI reference signals.</w:t>
      </w:r>
    </w:p>
    <w:p w14:paraId="7E71D9ED" w14:textId="77777777" w:rsidR="002F2ED3" w:rsidRPr="00046548" w:rsidRDefault="002F2ED3" w:rsidP="002F2ED3">
      <w:pPr>
        <w:pStyle w:val="Heading3"/>
      </w:pPr>
      <w:bookmarkStart w:id="469" w:name="_Toc20402687"/>
      <w:bookmarkStart w:id="470" w:name="_Toc29344326"/>
      <w:bookmarkStart w:id="471" w:name="_Toc37461752"/>
      <w:bookmarkStart w:id="472" w:name="_Toc46506623"/>
      <w:bookmarkStart w:id="473" w:name="_Toc52489786"/>
      <w:bookmarkStart w:id="474" w:name="_Toc101264322"/>
      <w:r w:rsidRPr="00046548">
        <w:t>5.1.4</w:t>
      </w:r>
      <w:r w:rsidRPr="00046548">
        <w:rPr>
          <w:rFonts w:eastAsia="SimSun"/>
          <w:lang w:eastAsia="zh-CN"/>
        </w:rPr>
        <w:t>a</w:t>
      </w:r>
      <w:r w:rsidRPr="00046548">
        <w:rPr>
          <w:rFonts w:eastAsia="SimSun"/>
          <w:lang w:eastAsia="zh-CN"/>
        </w:rPr>
        <w:tab/>
      </w:r>
      <w:r w:rsidRPr="00046548">
        <w:t>Downlink Reference signal and synchronization signals for NB-IoT</w:t>
      </w:r>
      <w:bookmarkEnd w:id="469"/>
      <w:bookmarkEnd w:id="470"/>
      <w:bookmarkEnd w:id="471"/>
      <w:bookmarkEnd w:id="472"/>
      <w:bookmarkEnd w:id="473"/>
      <w:bookmarkEnd w:id="474"/>
    </w:p>
    <w:p w14:paraId="70C2545A" w14:textId="77777777" w:rsidR="002F2ED3" w:rsidRPr="00046548" w:rsidRDefault="002F2ED3" w:rsidP="002F2ED3">
      <w:pPr>
        <w:rPr>
          <w:rFonts w:eastAsia="SimSun"/>
          <w:lang w:eastAsia="zh-CN"/>
        </w:rPr>
      </w:pPr>
      <w:r w:rsidRPr="00046548">
        <w:t xml:space="preserve">The downlink narrowband reference signal consists of known reference symbols inserted in the </w:t>
      </w:r>
      <w:r w:rsidRPr="00046548">
        <w:rPr>
          <w:lang w:eastAsia="zh-CN"/>
        </w:rPr>
        <w:t>last two</w:t>
      </w:r>
      <w:r w:rsidR="00DA3E24" w:rsidRPr="00046548">
        <w:rPr>
          <w:lang w:eastAsia="zh-CN"/>
        </w:rPr>
        <w:t>, or the third and fourth,</w:t>
      </w:r>
      <w:r w:rsidRPr="00046548">
        <w:t xml:space="preserve"> OFDM symbol</w:t>
      </w:r>
      <w:r w:rsidRPr="00046548">
        <w:rPr>
          <w:rFonts w:eastAsia="SimSun"/>
          <w:lang w:eastAsia="zh-CN"/>
        </w:rPr>
        <w:t>s</w:t>
      </w:r>
      <w:r w:rsidRPr="00046548">
        <w:t xml:space="preserve"> of each slot </w:t>
      </w:r>
      <w:r w:rsidR="00DA3E24" w:rsidRPr="00046548">
        <w:t xml:space="preserve">depending on the frame structure Type, </w:t>
      </w:r>
      <w:r w:rsidRPr="00046548">
        <w:t>for NB-IoT antenna port 0 and 1</w:t>
      </w:r>
      <w:r w:rsidRPr="00046548">
        <w:rPr>
          <w:rFonts w:eastAsia="SimSun"/>
          <w:lang w:eastAsia="zh-CN"/>
        </w:rPr>
        <w:t xml:space="preserve">, </w:t>
      </w:r>
      <w:r w:rsidRPr="00046548">
        <w:rPr>
          <w:lang w:eastAsia="zh-CN"/>
        </w:rPr>
        <w:t>except invalid subframes</w:t>
      </w:r>
      <w:r w:rsidR="00DA3E24" w:rsidRPr="00046548">
        <w:rPr>
          <w:lang w:eastAsia="zh-CN"/>
        </w:rPr>
        <w:t>,</w:t>
      </w:r>
      <w:r w:rsidRPr="00046548">
        <w:rPr>
          <w:lang w:eastAsia="zh-CN"/>
        </w:rPr>
        <w:t xml:space="preserve"> and subframes transmitting NPSS or NSSS</w:t>
      </w:r>
      <w:r w:rsidR="00DA3E24" w:rsidRPr="00046548">
        <w:rPr>
          <w:lang w:eastAsia="zh-CN"/>
        </w:rPr>
        <w:t>, and certain subframes in frame structure Type 2</w:t>
      </w:r>
      <w:r w:rsidRPr="00046548">
        <w:t>. There is one narrowband reference signal transmitted per downlink NB-IoT antenna port. The number of downlink NB-IoT antenna ports equals 1 or 2.</w:t>
      </w:r>
    </w:p>
    <w:p w14:paraId="6A2AF941" w14:textId="77777777" w:rsidR="00F20FDD" w:rsidRPr="00046548" w:rsidRDefault="00F20FDD" w:rsidP="002F2ED3">
      <w:r w:rsidRPr="00046548">
        <w:t xml:space="preserve">In addition to narrowband reference signals, the physical layer supports </w:t>
      </w:r>
      <w:r w:rsidR="00EE3EED" w:rsidRPr="00046548">
        <w:t>N</w:t>
      </w:r>
      <w:r w:rsidRPr="00046548">
        <w:t xml:space="preserve">arrowband </w:t>
      </w:r>
      <w:r w:rsidR="00EE3EED" w:rsidRPr="00046548">
        <w:t>P</w:t>
      </w:r>
      <w:r w:rsidRPr="00046548">
        <w:t xml:space="preserve">ositioning </w:t>
      </w:r>
      <w:r w:rsidR="00EE3EED" w:rsidRPr="00046548">
        <w:t>R</w:t>
      </w:r>
      <w:r w:rsidRPr="00046548">
        <w:t xml:space="preserve">eference </w:t>
      </w:r>
      <w:r w:rsidR="00EE3EED" w:rsidRPr="00046548">
        <w:t>S</w:t>
      </w:r>
      <w:r w:rsidRPr="00046548">
        <w:t>ignals</w:t>
      </w:r>
      <w:r w:rsidR="00EE3EED" w:rsidRPr="00046548">
        <w:t xml:space="preserve"> (NPRS)</w:t>
      </w:r>
      <w:r w:rsidRPr="00046548">
        <w:t>.</w:t>
      </w:r>
    </w:p>
    <w:p w14:paraId="0DA9167F" w14:textId="77777777" w:rsidR="002F2ED3" w:rsidRPr="00046548" w:rsidRDefault="002F2ED3" w:rsidP="002F2ED3">
      <w:r w:rsidRPr="00046548">
        <w:t>Physical layer provides 504 unique cell identities using the narrowband secondary synchronization signal. It is indicated whether or not the UE may assume the cell ID is identical for NB-IoT and LTE.</w:t>
      </w:r>
      <w:r w:rsidRPr="00046548">
        <w:rPr>
          <w:rFonts w:eastAsia="SimSun"/>
          <w:lang w:eastAsia="zh-CN"/>
        </w:rPr>
        <w:t xml:space="preserve"> </w:t>
      </w:r>
      <w:r w:rsidRPr="00046548">
        <w:t>In case the cell IDs are identical, a UE may use the downlink cell-specific reference signals for demodulation and/or measurements when the number of NB-IoT antenna ports is the same as the number of downlink cell-specific reference signal antenna ports.</w:t>
      </w:r>
    </w:p>
    <w:p w14:paraId="2AD0BE7C" w14:textId="77777777" w:rsidR="00D51AC6" w:rsidRPr="00046548" w:rsidRDefault="00D51AC6" w:rsidP="009C26DC">
      <w:pPr>
        <w:pStyle w:val="Heading3"/>
      </w:pPr>
      <w:bookmarkStart w:id="475" w:name="_Toc20402688"/>
      <w:bookmarkStart w:id="476" w:name="_Toc29344327"/>
      <w:bookmarkStart w:id="477" w:name="_Toc37461753"/>
      <w:bookmarkStart w:id="478" w:name="_Toc46506624"/>
      <w:bookmarkStart w:id="479" w:name="_Toc52489787"/>
      <w:bookmarkStart w:id="480" w:name="_Toc101264323"/>
      <w:r w:rsidRPr="00046548">
        <w:t>5.1.5</w:t>
      </w:r>
      <w:r w:rsidRPr="00046548">
        <w:tab/>
        <w:t>Downlink multi-antenna transmission</w:t>
      </w:r>
      <w:bookmarkEnd w:id="475"/>
      <w:bookmarkEnd w:id="476"/>
      <w:bookmarkEnd w:id="477"/>
      <w:bookmarkEnd w:id="478"/>
      <w:bookmarkEnd w:id="479"/>
      <w:bookmarkEnd w:id="480"/>
    </w:p>
    <w:p w14:paraId="2528654E" w14:textId="77777777" w:rsidR="00D51AC6" w:rsidRPr="00046548" w:rsidRDefault="00D51AC6" w:rsidP="00E10AA0">
      <w:r w:rsidRPr="00046548">
        <w:t xml:space="preserve">Multi-antenna transmission with </w:t>
      </w:r>
      <w:r w:rsidR="00663093" w:rsidRPr="00046548">
        <w:t xml:space="preserve">up to 8 </w:t>
      </w:r>
      <w:r w:rsidRPr="00046548">
        <w:t>transmit antennas is supported. The maximum number of codeword is two irrespective to the number of antennas with fixed mapping between code words to layers.</w:t>
      </w:r>
      <w:r w:rsidR="003069B0" w:rsidRPr="00046548">
        <w:t xml:space="preserve"> For slot/</w:t>
      </w:r>
      <w:proofErr w:type="spellStart"/>
      <w:r w:rsidR="003069B0" w:rsidRPr="00046548">
        <w:t>subslot</w:t>
      </w:r>
      <w:proofErr w:type="spellEnd"/>
      <w:r w:rsidR="003069B0" w:rsidRPr="00046548">
        <w:t xml:space="preserve"> based transmission, multi-antenna transmission with up to 4 transmit antennas is supported. The maximum number of codeword is one irrespective of the number of antennas with fixed mapping between codewords and layers.</w:t>
      </w:r>
    </w:p>
    <w:p w14:paraId="19C3150A" w14:textId="77777777" w:rsidR="00D51AC6" w:rsidRPr="00046548" w:rsidRDefault="00D51AC6" w:rsidP="00E10AA0">
      <w:r w:rsidRPr="00046548">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046548">
        <w:t xml:space="preserve"> </w:t>
      </w:r>
      <w:r w:rsidRPr="00046548">
        <w:t>modulation symbol streams to different UEs using the same time-frequency resource, also referred to as MU-MIMO, is also supported.</w:t>
      </w:r>
    </w:p>
    <w:p w14:paraId="6C0AE0D8" w14:textId="77777777" w:rsidR="00D51AC6" w:rsidRPr="00046548" w:rsidRDefault="00D51AC6" w:rsidP="00E10AA0">
      <w:r w:rsidRPr="00046548">
        <w:t>In addition, the following techniques are supported:</w:t>
      </w:r>
    </w:p>
    <w:p w14:paraId="7860B1DB" w14:textId="77777777" w:rsidR="00D51AC6" w:rsidRPr="00046548" w:rsidRDefault="00D51AC6" w:rsidP="00E10AA0">
      <w:pPr>
        <w:pStyle w:val="B1"/>
      </w:pPr>
      <w:r w:rsidRPr="00046548">
        <w:t>-</w:t>
      </w:r>
      <w:r w:rsidRPr="00046548">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30941446" w14:textId="77777777" w:rsidR="00AC54E1" w:rsidRPr="00046548" w:rsidRDefault="00AC54E1" w:rsidP="00E10AA0">
      <w:pPr>
        <w:pStyle w:val="B1"/>
      </w:pPr>
      <w:r w:rsidRPr="00046548">
        <w:t>-</w:t>
      </w:r>
      <w:r w:rsidRPr="00046548">
        <w:tab/>
        <w:t>Non-code-book-based pre-coding with or without pre-coding feedback.</w:t>
      </w:r>
    </w:p>
    <w:p w14:paraId="3BDA82B1" w14:textId="77777777" w:rsidR="002F2ED3" w:rsidRPr="00046548" w:rsidRDefault="00D51AC6" w:rsidP="002F2ED3">
      <w:pPr>
        <w:pStyle w:val="B1"/>
        <w:rPr>
          <w:rFonts w:eastAsia="SimSun"/>
          <w:lang w:eastAsia="zh-CN"/>
        </w:rPr>
      </w:pPr>
      <w:r w:rsidRPr="00046548">
        <w:t>-</w:t>
      </w:r>
      <w:r w:rsidRPr="00046548">
        <w:tab/>
        <w:t>Rank adaptation with single rank feedback referring to full system bandwidth. Node B can override rank report.</w:t>
      </w:r>
    </w:p>
    <w:p w14:paraId="48D4A228" w14:textId="77777777" w:rsidR="00311509" w:rsidRPr="00046548" w:rsidRDefault="00311509" w:rsidP="00311509">
      <w:pPr>
        <w:pStyle w:val="B1"/>
        <w:rPr>
          <w:rFonts w:eastAsia="Malgun Gothic"/>
          <w:lang w:eastAsia="ko-KR"/>
        </w:rPr>
      </w:pPr>
      <w:r w:rsidRPr="00046548">
        <w:t>-</w:t>
      </w:r>
      <w:r w:rsidRPr="00046548">
        <w:tab/>
        <w:t>Non-</w:t>
      </w:r>
      <w:proofErr w:type="spellStart"/>
      <w:r w:rsidRPr="00046548">
        <w:t>precoded</w:t>
      </w:r>
      <w:proofErr w:type="spellEnd"/>
      <w:r w:rsidRPr="00046548">
        <w:t xml:space="preserve"> CSI-RS operation is supported by CLASS A </w:t>
      </w:r>
      <w:proofErr w:type="spellStart"/>
      <w:r w:rsidRPr="00046548">
        <w:t>eMIMO</w:t>
      </w:r>
      <w:proofErr w:type="spellEnd"/>
      <w:r w:rsidRPr="00046548">
        <w:t>-Type with one CSI-RS resource. This operation comprises schemes where different CSI-RS ports have the same wide beam width and direction and hence generally cell wide coverage.</w:t>
      </w:r>
    </w:p>
    <w:p w14:paraId="205DBAEA" w14:textId="77777777" w:rsidR="00311509" w:rsidRPr="00046548" w:rsidRDefault="00311509" w:rsidP="00311509">
      <w:pPr>
        <w:pStyle w:val="B1"/>
        <w:rPr>
          <w:rFonts w:eastAsia="Malgun Gothic"/>
          <w:lang w:eastAsia="ko-KR"/>
        </w:rPr>
      </w:pPr>
      <w:r w:rsidRPr="00046548">
        <w:t>-</w:t>
      </w:r>
      <w:r w:rsidRPr="00046548">
        <w:tab/>
        <w:t xml:space="preserve">Beamformed CSI-RS operation is supported by CLASS B </w:t>
      </w:r>
      <w:proofErr w:type="spellStart"/>
      <w:r w:rsidRPr="00046548">
        <w:t>eMIMO</w:t>
      </w:r>
      <w:proofErr w:type="spellEnd"/>
      <w:r w:rsidRPr="00046548">
        <w:t xml:space="preserve">-Type with one or more CSI-RS resources. This operation comprises schemes where (at least at a given time/frequency) CSI-RS ports have narrow beam widths and hence not cell wide coverage, and (at least from the </w:t>
      </w:r>
      <w:proofErr w:type="spellStart"/>
      <w:r w:rsidRPr="00046548">
        <w:t>eNB</w:t>
      </w:r>
      <w:proofErr w:type="spellEnd"/>
      <w:r w:rsidRPr="00046548">
        <w:t xml:space="preserve"> perspective) at least some CSI-RS port-resource combinations have different beam directions</w:t>
      </w:r>
      <w:r w:rsidRPr="00046548">
        <w:rPr>
          <w:rFonts w:eastAsia="Malgun Gothic"/>
          <w:lang w:eastAsia="ko-KR"/>
        </w:rPr>
        <w:t>.</w:t>
      </w:r>
    </w:p>
    <w:p w14:paraId="46D86971" w14:textId="77777777" w:rsidR="002F2ED3" w:rsidRPr="00046548" w:rsidRDefault="002F2ED3" w:rsidP="009C26DC">
      <w:pPr>
        <w:pStyle w:val="Heading3"/>
      </w:pPr>
      <w:bookmarkStart w:id="481" w:name="_Toc20402689"/>
      <w:bookmarkStart w:id="482" w:name="_Toc29344328"/>
      <w:bookmarkStart w:id="483" w:name="_Toc37461754"/>
      <w:bookmarkStart w:id="484" w:name="_Toc46506625"/>
      <w:bookmarkStart w:id="485" w:name="_Toc52489788"/>
      <w:bookmarkStart w:id="486" w:name="_Toc101264324"/>
      <w:r w:rsidRPr="00046548">
        <w:t>5.1.5</w:t>
      </w:r>
      <w:r w:rsidRPr="00046548">
        <w:rPr>
          <w:rFonts w:eastAsia="SimSun"/>
          <w:lang w:eastAsia="zh-CN"/>
        </w:rPr>
        <w:t>a</w:t>
      </w:r>
      <w:r w:rsidRPr="00046548">
        <w:rPr>
          <w:rFonts w:eastAsia="SimSun"/>
          <w:lang w:eastAsia="zh-CN"/>
        </w:rPr>
        <w:tab/>
      </w:r>
      <w:r w:rsidRPr="00046548">
        <w:t>Downlink multi-antenna transmission for NB-IoT</w:t>
      </w:r>
      <w:bookmarkEnd w:id="481"/>
      <w:bookmarkEnd w:id="482"/>
      <w:bookmarkEnd w:id="483"/>
      <w:bookmarkEnd w:id="484"/>
      <w:bookmarkEnd w:id="485"/>
      <w:bookmarkEnd w:id="486"/>
    </w:p>
    <w:p w14:paraId="7751E3FF" w14:textId="77777777" w:rsidR="00D51AC6" w:rsidRPr="00046548" w:rsidRDefault="002F2ED3" w:rsidP="002F2ED3">
      <w:r w:rsidRPr="00046548">
        <w:rPr>
          <w:lang w:eastAsia="zh-CN"/>
        </w:rPr>
        <w:t>Transmit diversity, specifically space frequency block coding (SFBC), is supported if two NB-IoT antenna ports are used.</w:t>
      </w:r>
    </w:p>
    <w:p w14:paraId="1BA4A693" w14:textId="77777777" w:rsidR="00D51AC6" w:rsidRPr="00046548" w:rsidRDefault="00D51AC6" w:rsidP="009C26DC">
      <w:pPr>
        <w:pStyle w:val="Heading3"/>
      </w:pPr>
      <w:bookmarkStart w:id="487" w:name="_Toc20402690"/>
      <w:bookmarkStart w:id="488" w:name="_Toc29344329"/>
      <w:bookmarkStart w:id="489" w:name="_Toc37461755"/>
      <w:bookmarkStart w:id="490" w:name="_Toc46506626"/>
      <w:bookmarkStart w:id="491" w:name="_Toc52489789"/>
      <w:bookmarkStart w:id="492" w:name="_Toc101264325"/>
      <w:r w:rsidRPr="00046548">
        <w:lastRenderedPageBreak/>
        <w:t>5.1.6</w:t>
      </w:r>
      <w:r w:rsidRPr="00046548">
        <w:tab/>
        <w:t>MBS</w:t>
      </w:r>
      <w:r w:rsidRPr="00046548">
        <w:rPr>
          <w:rFonts w:cs="Arial"/>
        </w:rPr>
        <w:t>F</w:t>
      </w:r>
      <w:r w:rsidRPr="00046548">
        <w:t>N transmission</w:t>
      </w:r>
      <w:bookmarkEnd w:id="487"/>
      <w:bookmarkEnd w:id="488"/>
      <w:bookmarkEnd w:id="489"/>
      <w:bookmarkEnd w:id="490"/>
      <w:bookmarkEnd w:id="491"/>
      <w:bookmarkEnd w:id="492"/>
    </w:p>
    <w:p w14:paraId="16970F7A" w14:textId="77777777" w:rsidR="00D51AC6" w:rsidRPr="00046548" w:rsidRDefault="00D51AC6" w:rsidP="000C23CF">
      <w:r w:rsidRPr="00046548">
        <w:t>MBSFN is supported for the MCH transport channel. Multiplexing of transport channels using MBSFN and non-MBSFN transmission is done on a per-sub-frame basis. Additional reference symbols, transmitted using MBSFN are transmitted within MBSFN subframes.</w:t>
      </w:r>
    </w:p>
    <w:p w14:paraId="3C396608" w14:textId="77777777" w:rsidR="00D51AC6" w:rsidRPr="00046548" w:rsidRDefault="00D51AC6" w:rsidP="009C26DC">
      <w:pPr>
        <w:pStyle w:val="Heading3"/>
      </w:pPr>
      <w:bookmarkStart w:id="493" w:name="_Toc20402691"/>
      <w:bookmarkStart w:id="494" w:name="_Toc29344330"/>
      <w:bookmarkStart w:id="495" w:name="_Toc37461756"/>
      <w:bookmarkStart w:id="496" w:name="_Toc46506627"/>
      <w:bookmarkStart w:id="497" w:name="_Toc52489790"/>
      <w:bookmarkStart w:id="498" w:name="_Toc101264326"/>
      <w:r w:rsidRPr="00046548">
        <w:t>5.1.7</w:t>
      </w:r>
      <w:r w:rsidRPr="00046548">
        <w:tab/>
        <w:t>Physical layer procedure</w:t>
      </w:r>
      <w:bookmarkEnd w:id="493"/>
      <w:bookmarkEnd w:id="494"/>
      <w:bookmarkEnd w:id="495"/>
      <w:bookmarkEnd w:id="496"/>
      <w:bookmarkEnd w:id="497"/>
      <w:bookmarkEnd w:id="498"/>
    </w:p>
    <w:p w14:paraId="010C08EB" w14:textId="77777777" w:rsidR="00D51AC6" w:rsidRPr="00046548" w:rsidRDefault="00D51AC6" w:rsidP="009C26DC">
      <w:pPr>
        <w:pStyle w:val="Heading4"/>
      </w:pPr>
      <w:bookmarkStart w:id="499" w:name="_Toc20402692"/>
      <w:bookmarkStart w:id="500" w:name="_Toc29344331"/>
      <w:bookmarkStart w:id="501" w:name="_Toc37461757"/>
      <w:bookmarkStart w:id="502" w:name="_Toc46506628"/>
      <w:bookmarkStart w:id="503" w:name="_Toc52489791"/>
      <w:bookmarkStart w:id="504" w:name="_Toc101264327"/>
      <w:r w:rsidRPr="00046548">
        <w:t>5.1.7.1</w:t>
      </w:r>
      <w:r w:rsidRPr="00046548">
        <w:tab/>
        <w:t>Link adaptation</w:t>
      </w:r>
      <w:bookmarkEnd w:id="499"/>
      <w:bookmarkEnd w:id="500"/>
      <w:bookmarkEnd w:id="501"/>
      <w:bookmarkEnd w:id="502"/>
      <w:bookmarkEnd w:id="503"/>
      <w:bookmarkEnd w:id="504"/>
    </w:p>
    <w:p w14:paraId="45BEC1D7" w14:textId="77777777" w:rsidR="00D51AC6" w:rsidRPr="00046548" w:rsidRDefault="00D51AC6" w:rsidP="00E10AA0">
      <w:pPr>
        <w:spacing w:after="120" w:line="120" w:lineRule="atLeast"/>
        <w:jc w:val="both"/>
      </w:pPr>
      <w:r w:rsidRPr="00046548">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421F1DDD" w14:textId="77777777" w:rsidR="00D51AC6" w:rsidRPr="00046548" w:rsidRDefault="00D51AC6" w:rsidP="009C26DC">
      <w:pPr>
        <w:pStyle w:val="Heading4"/>
      </w:pPr>
      <w:bookmarkStart w:id="505" w:name="_Toc20402693"/>
      <w:bookmarkStart w:id="506" w:name="_Toc29344332"/>
      <w:bookmarkStart w:id="507" w:name="_Toc37461758"/>
      <w:bookmarkStart w:id="508" w:name="_Toc46506629"/>
      <w:bookmarkStart w:id="509" w:name="_Toc52489792"/>
      <w:bookmarkStart w:id="510" w:name="_Toc101264328"/>
      <w:r w:rsidRPr="00046548">
        <w:t>5.1.7.2</w:t>
      </w:r>
      <w:r w:rsidRPr="00046548">
        <w:tab/>
        <w:t>Power Control</w:t>
      </w:r>
      <w:bookmarkEnd w:id="505"/>
      <w:bookmarkEnd w:id="506"/>
      <w:bookmarkEnd w:id="507"/>
      <w:bookmarkEnd w:id="508"/>
      <w:bookmarkEnd w:id="509"/>
      <w:bookmarkEnd w:id="510"/>
    </w:p>
    <w:p w14:paraId="3EC97489" w14:textId="77777777" w:rsidR="00D51AC6" w:rsidRPr="00046548" w:rsidRDefault="00D51AC6" w:rsidP="00E10AA0">
      <w:r w:rsidRPr="00046548">
        <w:t>Downlink power control can be used.</w:t>
      </w:r>
    </w:p>
    <w:p w14:paraId="51889006" w14:textId="77777777" w:rsidR="00D51AC6" w:rsidRPr="00046548" w:rsidRDefault="00D51AC6" w:rsidP="009C26DC">
      <w:pPr>
        <w:pStyle w:val="Heading4"/>
      </w:pPr>
      <w:bookmarkStart w:id="511" w:name="_Toc20402694"/>
      <w:bookmarkStart w:id="512" w:name="_Toc29344333"/>
      <w:bookmarkStart w:id="513" w:name="_Toc37461759"/>
      <w:bookmarkStart w:id="514" w:name="_Toc46506630"/>
      <w:bookmarkStart w:id="515" w:name="_Toc52489793"/>
      <w:bookmarkStart w:id="516" w:name="_Toc101264329"/>
      <w:r w:rsidRPr="00046548">
        <w:t>5.1.7.3</w:t>
      </w:r>
      <w:r w:rsidRPr="00046548">
        <w:tab/>
        <w:t>Cell search</w:t>
      </w:r>
      <w:bookmarkEnd w:id="511"/>
      <w:bookmarkEnd w:id="512"/>
      <w:bookmarkEnd w:id="513"/>
      <w:bookmarkEnd w:id="514"/>
      <w:bookmarkEnd w:id="515"/>
      <w:bookmarkEnd w:id="516"/>
    </w:p>
    <w:p w14:paraId="7F0A115D" w14:textId="77777777" w:rsidR="00D51AC6" w:rsidRPr="00046548" w:rsidRDefault="00D51AC6" w:rsidP="00E10AA0">
      <w:r w:rsidRPr="00046548">
        <w:t>Cell search is the procedure by which a UE acquires time and frequency synchronization with a cell and detects the Cell ID of that cell. E-UTRA cell search supports a scalable overall transmission bandwidth corresponding to 72 sub-carriers and upwards.</w:t>
      </w:r>
    </w:p>
    <w:p w14:paraId="40491F29" w14:textId="77777777" w:rsidR="00D51AC6" w:rsidRPr="00046548" w:rsidRDefault="00D51AC6" w:rsidP="00E10AA0">
      <w:r w:rsidRPr="00046548">
        <w:t>E-UTRA cell search is based on following signals transmitted in the downlink: the primary and secondary synchronization signals.</w:t>
      </w:r>
      <w:r w:rsidR="000841E9" w:rsidRPr="00046548">
        <w:t xml:space="preserve"> If a resynchronization signal is transmitted in the downlink, it can be used to re-acquire time and frequency synchronization with the cell.</w:t>
      </w:r>
    </w:p>
    <w:p w14:paraId="503D43D5" w14:textId="77777777" w:rsidR="00D51AC6" w:rsidRPr="00046548" w:rsidRDefault="00D51AC6" w:rsidP="00E10AA0">
      <w:r w:rsidRPr="00046548">
        <w:t>The primary and secondary synchronization signals are transmitted over the centre 72 sub-carriers in the first and sixth subframe of each frame.</w:t>
      </w:r>
      <w:r w:rsidR="000841E9" w:rsidRPr="00046548">
        <w:t xml:space="preserve"> </w:t>
      </w:r>
      <w:r w:rsidR="00C41650" w:rsidRPr="00046548">
        <w:t xml:space="preserve">The resynchronization signals are transmitted over 2 consecutive PRBs. </w:t>
      </w:r>
      <w:r w:rsidR="000841E9" w:rsidRPr="00046548">
        <w:t>The time and frequency positions of the resynchronization signal (if transmitted) are configurable.</w:t>
      </w:r>
    </w:p>
    <w:p w14:paraId="59601759" w14:textId="77777777" w:rsidR="00D51AC6" w:rsidRPr="00046548" w:rsidRDefault="00D51AC6" w:rsidP="00E10AA0">
      <w:pPr>
        <w:rPr>
          <w:rFonts w:ascii="Arial" w:eastAsia="SimSun" w:hAnsi="Arial" w:cs="Arial"/>
          <w:kern w:val="2"/>
          <w:lang w:eastAsia="zh-CN"/>
        </w:rPr>
      </w:pPr>
      <w:r w:rsidRPr="00046548">
        <w:t>Neighbour-cell search is based on the same downlink signals as initial cell search.</w:t>
      </w:r>
    </w:p>
    <w:p w14:paraId="566C8A6C" w14:textId="77777777" w:rsidR="002F2ED3" w:rsidRPr="00046548" w:rsidRDefault="002F2ED3" w:rsidP="00EE59BB">
      <w:pPr>
        <w:pStyle w:val="Heading4"/>
      </w:pPr>
      <w:bookmarkStart w:id="517" w:name="_Toc20402695"/>
      <w:bookmarkStart w:id="518" w:name="_Toc29344334"/>
      <w:bookmarkStart w:id="519" w:name="_Toc37461760"/>
      <w:bookmarkStart w:id="520" w:name="_Toc46506631"/>
      <w:bookmarkStart w:id="521" w:name="_Toc52489794"/>
      <w:bookmarkStart w:id="522" w:name="_Toc101264330"/>
      <w:r w:rsidRPr="00046548">
        <w:t>5.1.7.3</w:t>
      </w:r>
      <w:r w:rsidRPr="00046548">
        <w:rPr>
          <w:rFonts w:eastAsia="SimSun"/>
          <w:lang w:eastAsia="zh-CN"/>
        </w:rPr>
        <w:t>a</w:t>
      </w:r>
      <w:r w:rsidRPr="00046548">
        <w:tab/>
        <w:t>Cell search for NB-IoT</w:t>
      </w:r>
      <w:bookmarkEnd w:id="517"/>
      <w:bookmarkEnd w:id="518"/>
      <w:bookmarkEnd w:id="519"/>
      <w:bookmarkEnd w:id="520"/>
      <w:bookmarkEnd w:id="521"/>
      <w:bookmarkEnd w:id="522"/>
    </w:p>
    <w:p w14:paraId="1D0729F4" w14:textId="77777777" w:rsidR="002F2ED3" w:rsidRPr="00046548" w:rsidRDefault="002F2ED3" w:rsidP="002F2ED3">
      <w:pPr>
        <w:rPr>
          <w:rFonts w:ascii="Arial" w:hAnsi="Arial" w:cs="Arial"/>
          <w:kern w:val="2"/>
          <w:lang w:eastAsia="zh-CN"/>
        </w:rPr>
      </w:pPr>
      <w:r w:rsidRPr="00046548">
        <w:t xml:space="preserve">NB-IoT is based on following signals transmitted in the downlink: the primary and secondary narrowband synchronization signals. The narrowband primary synchronization sequence is transmitted over 11 sub-carriers </w:t>
      </w:r>
      <w:r w:rsidRPr="00046548">
        <w:rPr>
          <w:lang w:eastAsia="zh-CN"/>
        </w:rPr>
        <w:t>from the first subcarrier to the eleventh subcarrier in the sixth subframe of each frame,</w:t>
      </w:r>
      <w:r w:rsidRPr="00046548">
        <w:rPr>
          <w:rFonts w:eastAsia="SimSun"/>
          <w:lang w:eastAsia="zh-CN"/>
        </w:rPr>
        <w:t xml:space="preserve"> </w:t>
      </w:r>
      <w:r w:rsidRPr="00046548">
        <w:t>and the narrowband secondary synchronization sequence is transmitted over 12 sub-carriers in the NB-IoT carrier</w:t>
      </w:r>
      <w:r w:rsidRPr="00046548">
        <w:rPr>
          <w:rFonts w:eastAsia="SimSun"/>
          <w:lang w:eastAsia="zh-CN"/>
        </w:rPr>
        <w:t xml:space="preserve"> </w:t>
      </w:r>
      <w:r w:rsidRPr="00046548">
        <w:rPr>
          <w:lang w:eastAsia="zh-CN"/>
        </w:rPr>
        <w:t>in the tenth subframe</w:t>
      </w:r>
      <w:r w:rsidR="00DA3E24" w:rsidRPr="00046548">
        <w:rPr>
          <w:lang w:eastAsia="zh-CN"/>
        </w:rPr>
        <w:t xml:space="preserve"> for FDD and the first subframe for TDD</w:t>
      </w:r>
      <w:r w:rsidRPr="00046548">
        <w:rPr>
          <w:lang w:eastAsia="zh-CN"/>
        </w:rPr>
        <w:t xml:space="preserve"> of every other frame</w:t>
      </w:r>
      <w:r w:rsidRPr="00046548">
        <w:t>.</w:t>
      </w:r>
    </w:p>
    <w:p w14:paraId="36E12B84" w14:textId="77777777" w:rsidR="00D51AC6" w:rsidRPr="00046548" w:rsidRDefault="00D51AC6" w:rsidP="009C26DC">
      <w:pPr>
        <w:pStyle w:val="Heading3"/>
      </w:pPr>
      <w:bookmarkStart w:id="523" w:name="_Toc20402696"/>
      <w:bookmarkStart w:id="524" w:name="_Toc29344335"/>
      <w:bookmarkStart w:id="525" w:name="_Toc37461761"/>
      <w:bookmarkStart w:id="526" w:name="_Toc46506632"/>
      <w:bookmarkStart w:id="527" w:name="_Toc52489795"/>
      <w:bookmarkStart w:id="528" w:name="_Toc101264331"/>
      <w:r w:rsidRPr="00046548">
        <w:t>5.1.8</w:t>
      </w:r>
      <w:r w:rsidRPr="00046548">
        <w:tab/>
        <w:t>Physical layer measurements definition</w:t>
      </w:r>
      <w:bookmarkEnd w:id="523"/>
      <w:bookmarkEnd w:id="524"/>
      <w:bookmarkEnd w:id="525"/>
      <w:bookmarkEnd w:id="526"/>
      <w:bookmarkEnd w:id="527"/>
      <w:bookmarkEnd w:id="528"/>
    </w:p>
    <w:p w14:paraId="774F316E" w14:textId="77777777" w:rsidR="00D51AC6" w:rsidRPr="00046548" w:rsidRDefault="00D51AC6" w:rsidP="00E10AA0">
      <w:r w:rsidRPr="00046548">
        <w:t>The physical layer measurements to support mobility are classified as:</w:t>
      </w:r>
    </w:p>
    <w:p w14:paraId="342837EE" w14:textId="77777777" w:rsidR="00D51AC6" w:rsidRPr="00046548" w:rsidRDefault="00D51AC6" w:rsidP="00E10AA0">
      <w:pPr>
        <w:pStyle w:val="B1"/>
      </w:pPr>
      <w:r w:rsidRPr="00046548">
        <w:t>-</w:t>
      </w:r>
      <w:r w:rsidRPr="00046548">
        <w:tab/>
        <w:t>within E-UTRAN (intra-frequency, inter-frequency);</w:t>
      </w:r>
    </w:p>
    <w:p w14:paraId="05F67FC1" w14:textId="77777777" w:rsidR="00D51AC6" w:rsidRPr="00046548" w:rsidRDefault="00D51AC6" w:rsidP="00E10AA0">
      <w:pPr>
        <w:pStyle w:val="B1"/>
      </w:pPr>
      <w:r w:rsidRPr="00046548">
        <w:t>-</w:t>
      </w:r>
      <w:r w:rsidRPr="00046548">
        <w:tab/>
        <w:t>between E-UTRAN and GERAN/UTRAN (inter-RAT)</w:t>
      </w:r>
      <w:r w:rsidR="00FB545C" w:rsidRPr="00046548">
        <w:t>;</w:t>
      </w:r>
    </w:p>
    <w:p w14:paraId="5C8FBDDE" w14:textId="77777777" w:rsidR="009D4C33" w:rsidRPr="00046548" w:rsidRDefault="00D51AC6" w:rsidP="00E10AA0">
      <w:pPr>
        <w:pStyle w:val="B1"/>
      </w:pPr>
      <w:r w:rsidRPr="00046548">
        <w:t>-</w:t>
      </w:r>
      <w:r w:rsidRPr="00046548">
        <w:tab/>
        <w:t>between E-UTRAN and non-3GPP RAT (Inter 3GPP access system mobility)</w:t>
      </w:r>
      <w:r w:rsidR="006826BC" w:rsidRPr="00046548">
        <w:t>.</w:t>
      </w:r>
    </w:p>
    <w:p w14:paraId="1173D4AE" w14:textId="77777777" w:rsidR="00D51AC6" w:rsidRPr="00046548" w:rsidRDefault="00D51AC6" w:rsidP="00E10AA0">
      <w:r w:rsidRPr="00046548">
        <w:t>For measurements within E-UTRAN two basic UE measurement quantities shall be supported:</w:t>
      </w:r>
    </w:p>
    <w:p w14:paraId="23B2C153" w14:textId="77777777" w:rsidR="00D51AC6" w:rsidRPr="00046548" w:rsidRDefault="00D51AC6" w:rsidP="00E10AA0">
      <w:pPr>
        <w:pStyle w:val="B1"/>
      </w:pPr>
      <w:r w:rsidRPr="00046548">
        <w:t>-</w:t>
      </w:r>
      <w:r w:rsidRPr="00046548">
        <w:tab/>
        <w:t xml:space="preserve">Reference </w:t>
      </w:r>
      <w:r w:rsidR="0068073E" w:rsidRPr="00046548">
        <w:rPr>
          <w:rFonts w:eastAsia="SimSun"/>
          <w:lang w:eastAsia="zh-CN"/>
        </w:rPr>
        <w:t>signal</w:t>
      </w:r>
      <w:r w:rsidRPr="00046548">
        <w:t xml:space="preserve"> received power (RSRP);</w:t>
      </w:r>
    </w:p>
    <w:p w14:paraId="1BAF43C7" w14:textId="77777777" w:rsidR="00DD477B" w:rsidRPr="00046548" w:rsidRDefault="00D51AC6" w:rsidP="00DD477B">
      <w:pPr>
        <w:pStyle w:val="B1"/>
      </w:pPr>
      <w:r w:rsidRPr="00046548">
        <w:t>-</w:t>
      </w:r>
      <w:r w:rsidRPr="00046548">
        <w:tab/>
      </w:r>
      <w:r w:rsidR="00AC54E1" w:rsidRPr="00046548">
        <w:t xml:space="preserve">Reference </w:t>
      </w:r>
      <w:r w:rsidR="0068073E" w:rsidRPr="00046548">
        <w:rPr>
          <w:rFonts w:eastAsia="SimSun"/>
          <w:lang w:eastAsia="zh-CN"/>
        </w:rPr>
        <w:t>signal</w:t>
      </w:r>
      <w:r w:rsidR="00AC54E1" w:rsidRPr="00046548">
        <w:t xml:space="preserve"> received quality (RSRQ)</w:t>
      </w:r>
      <w:r w:rsidRPr="00046548">
        <w:t>.</w:t>
      </w:r>
    </w:p>
    <w:p w14:paraId="2DC7ECBB" w14:textId="77777777" w:rsidR="00DD477B" w:rsidRPr="00046548" w:rsidRDefault="00DD477B" w:rsidP="00DD477B">
      <w:pPr>
        <w:pStyle w:val="B1"/>
        <w:ind w:left="0" w:firstLine="0"/>
        <w:rPr>
          <w:lang w:eastAsia="zh-CN"/>
        </w:rPr>
      </w:pPr>
      <w:r w:rsidRPr="00046548">
        <w:t>In addition, the following UE measurement quantity may be supported:</w:t>
      </w:r>
    </w:p>
    <w:p w14:paraId="69D187B1" w14:textId="77777777" w:rsidR="0068073E" w:rsidRPr="00046548" w:rsidRDefault="00DD477B" w:rsidP="00DD477B">
      <w:pPr>
        <w:pStyle w:val="B1"/>
        <w:rPr>
          <w:lang w:eastAsia="zh-CN"/>
        </w:rPr>
      </w:pPr>
      <w:r w:rsidRPr="00046548">
        <w:rPr>
          <w:lang w:eastAsia="zh-CN"/>
        </w:rPr>
        <w:t>-</w:t>
      </w:r>
      <w:r w:rsidRPr="00046548">
        <w:rPr>
          <w:lang w:eastAsia="zh-CN"/>
        </w:rPr>
        <w:tab/>
        <w:t>Received signal strength indicator (RSSI)</w:t>
      </w:r>
      <w:r w:rsidR="00D43ADC" w:rsidRPr="00046548">
        <w:rPr>
          <w:lang w:eastAsia="zh-CN"/>
        </w:rPr>
        <w:t>;</w:t>
      </w:r>
    </w:p>
    <w:p w14:paraId="264F6F43" w14:textId="77777777" w:rsidR="00D43ADC" w:rsidRPr="00046548" w:rsidRDefault="00D43ADC" w:rsidP="00DD477B">
      <w:pPr>
        <w:pStyle w:val="B1"/>
        <w:rPr>
          <w:rFonts w:eastAsia="SimSun"/>
          <w:lang w:eastAsia="zh-CN"/>
        </w:rPr>
      </w:pPr>
      <w:r w:rsidRPr="00046548">
        <w:t>-</w:t>
      </w:r>
      <w:r w:rsidRPr="00046548">
        <w:tab/>
        <w:t xml:space="preserve">Reference </w:t>
      </w:r>
      <w:r w:rsidRPr="00046548">
        <w:rPr>
          <w:rFonts w:eastAsia="SimSun"/>
          <w:lang w:eastAsia="zh-CN"/>
        </w:rPr>
        <w:t>signal</w:t>
      </w:r>
      <w:r w:rsidRPr="00046548">
        <w:t xml:space="preserve"> </w:t>
      </w:r>
      <w:proofErr w:type="spellStart"/>
      <w:r w:rsidRPr="00046548">
        <w:t>signal</w:t>
      </w:r>
      <w:proofErr w:type="spellEnd"/>
      <w:r w:rsidRPr="00046548">
        <w:t xml:space="preserve"> to noise and interference ratio (RS-SINR).</w:t>
      </w:r>
    </w:p>
    <w:p w14:paraId="506C2EA3" w14:textId="77777777" w:rsidR="0068073E" w:rsidRPr="00046548" w:rsidRDefault="0068073E" w:rsidP="00E10AA0">
      <w:r w:rsidRPr="00046548">
        <w:t>RSRP measurement is based on the following signals:</w:t>
      </w:r>
    </w:p>
    <w:p w14:paraId="61460020" w14:textId="77777777" w:rsidR="0068073E" w:rsidRPr="00046548" w:rsidRDefault="0068073E" w:rsidP="00E10AA0">
      <w:pPr>
        <w:pStyle w:val="B1"/>
      </w:pPr>
      <w:r w:rsidRPr="00046548">
        <w:lastRenderedPageBreak/>
        <w:t>-</w:t>
      </w:r>
      <w:r w:rsidRPr="00046548">
        <w:tab/>
        <w:t>Cell-specific reference signals; or</w:t>
      </w:r>
    </w:p>
    <w:p w14:paraId="557FAE74" w14:textId="77777777" w:rsidR="00DA3E24" w:rsidRPr="00046548" w:rsidRDefault="0068073E" w:rsidP="00DA3E24">
      <w:pPr>
        <w:pStyle w:val="B1"/>
      </w:pPr>
      <w:r w:rsidRPr="00046548">
        <w:t>-</w:t>
      </w:r>
      <w:r w:rsidRPr="00046548">
        <w:tab/>
        <w:t>CSI reference signals in configured discovery signals</w:t>
      </w:r>
      <w:r w:rsidR="00DA3E24" w:rsidRPr="00046548">
        <w:t>; or</w:t>
      </w:r>
    </w:p>
    <w:p w14:paraId="1E548863" w14:textId="77777777" w:rsidR="009D4C33" w:rsidRPr="00046548" w:rsidRDefault="00DA3E24" w:rsidP="00DA3E24">
      <w:pPr>
        <w:pStyle w:val="B1"/>
      </w:pPr>
      <w:r w:rsidRPr="00046548">
        <w:t>-</w:t>
      </w:r>
      <w:r w:rsidRPr="00046548">
        <w:tab/>
        <w:t>Narrowband secondary synchronization signal for NB-IoT UEs</w:t>
      </w:r>
      <w:r w:rsidR="0068073E" w:rsidRPr="00046548">
        <w:t>.</w:t>
      </w:r>
    </w:p>
    <w:p w14:paraId="2C00F530" w14:textId="77777777" w:rsidR="0076258B" w:rsidRPr="00046548" w:rsidRDefault="0076258B" w:rsidP="009C26DC">
      <w:pPr>
        <w:pStyle w:val="Heading3"/>
      </w:pPr>
      <w:bookmarkStart w:id="529" w:name="_Toc20402697"/>
      <w:bookmarkStart w:id="530" w:name="_Toc29344336"/>
      <w:bookmarkStart w:id="531" w:name="_Toc37461762"/>
      <w:bookmarkStart w:id="532" w:name="_Toc46506633"/>
      <w:bookmarkStart w:id="533" w:name="_Toc52489796"/>
      <w:bookmarkStart w:id="534" w:name="_Toc101264332"/>
      <w:r w:rsidRPr="00046548">
        <w:t>5.1.9</w:t>
      </w:r>
      <w:r w:rsidRPr="00046548">
        <w:tab/>
        <w:t>Coordinated Multi-Point transmission</w:t>
      </w:r>
      <w:bookmarkEnd w:id="529"/>
      <w:bookmarkEnd w:id="530"/>
      <w:bookmarkEnd w:id="531"/>
      <w:bookmarkEnd w:id="532"/>
      <w:bookmarkEnd w:id="533"/>
      <w:bookmarkEnd w:id="534"/>
    </w:p>
    <w:p w14:paraId="3BCB0742" w14:textId="77777777" w:rsidR="0076258B" w:rsidRPr="00046548" w:rsidRDefault="0076258B" w:rsidP="00E10AA0">
      <w:r w:rsidRPr="00046548">
        <w:t xml:space="preserve">For DL </w:t>
      </w:r>
      <w:proofErr w:type="spellStart"/>
      <w:r w:rsidRPr="00046548">
        <w:t>CoMP</w:t>
      </w:r>
      <w:proofErr w:type="spellEnd"/>
      <w:r w:rsidRPr="00046548">
        <w:t>, multiple transmission points are coordinated in their downlink data transmission.</w:t>
      </w:r>
    </w:p>
    <w:p w14:paraId="76E23A20" w14:textId="77777777" w:rsidR="0076258B" w:rsidRPr="00046548" w:rsidRDefault="0076258B" w:rsidP="00E10AA0">
      <w:r w:rsidRPr="00046548">
        <w:t>The UE may be configured to measure and report the CSI of a set of non-zero power CSI-RS resources.</w:t>
      </w:r>
    </w:p>
    <w:p w14:paraId="5FDCE4F2" w14:textId="77777777" w:rsidR="0076258B" w:rsidRPr="00046548" w:rsidRDefault="0076258B" w:rsidP="00E10AA0">
      <w:r w:rsidRPr="00046548">
        <w:t>The UE may also be configured with one or more interference measurements. Each interference measurement is associated with one CSI-interference measurement (CSI-IM) resource, which is a set of REs on which the UE measures interference.</w:t>
      </w:r>
    </w:p>
    <w:p w14:paraId="3847F38D" w14:textId="77777777" w:rsidR="0076258B" w:rsidRPr="00046548" w:rsidRDefault="0076258B" w:rsidP="00E10AA0">
      <w:r w:rsidRPr="00046548">
        <w:t>The UE may also be configured with multiple CSI processes. Each CSI process defines the CSI measurement associated with one non-zero power CSI-RS resource and one CSI-IM resource.</w:t>
      </w:r>
    </w:p>
    <w:p w14:paraId="3B5747AF" w14:textId="77777777" w:rsidR="00DA3E24" w:rsidRPr="00046548" w:rsidRDefault="00DA3E24" w:rsidP="009C26DC">
      <w:pPr>
        <w:pStyle w:val="Heading3"/>
      </w:pPr>
      <w:bookmarkStart w:id="535" w:name="_Toc20402698"/>
      <w:bookmarkStart w:id="536" w:name="_Toc29344337"/>
      <w:bookmarkStart w:id="537" w:name="_Toc37461763"/>
      <w:bookmarkStart w:id="538" w:name="_Toc46506634"/>
      <w:bookmarkStart w:id="539" w:name="_Toc52489797"/>
      <w:bookmarkStart w:id="540" w:name="_Toc101264333"/>
      <w:r w:rsidRPr="00046548">
        <w:t>5.1.10</w:t>
      </w:r>
      <w:r w:rsidRPr="00046548">
        <w:tab/>
        <w:t>Wake-up signal for NB-IoT</w:t>
      </w:r>
      <w:bookmarkEnd w:id="535"/>
      <w:bookmarkEnd w:id="536"/>
      <w:bookmarkEnd w:id="537"/>
      <w:bookmarkEnd w:id="538"/>
      <w:bookmarkEnd w:id="539"/>
      <w:bookmarkEnd w:id="540"/>
    </w:p>
    <w:p w14:paraId="1E65C7CA" w14:textId="77777777" w:rsidR="00DA3E24" w:rsidRPr="00046548" w:rsidRDefault="00DA3E24" w:rsidP="00DA3E24">
      <w:r w:rsidRPr="00046548">
        <w:t>The narrowband wake-up signal is transmitted over 12 sub-carriers in the frequency domain in the NB-IoT carrier in available symbols of configured subframes. It conveys 504 unique cell identities, as per the narrowband secondary synchronization signal.</w:t>
      </w:r>
    </w:p>
    <w:p w14:paraId="41AE413C" w14:textId="77777777" w:rsidR="00FE1D03" w:rsidRPr="00046548" w:rsidRDefault="00FE1D03" w:rsidP="009C26DC">
      <w:pPr>
        <w:pStyle w:val="Heading3"/>
      </w:pPr>
      <w:bookmarkStart w:id="541" w:name="_Toc20402699"/>
      <w:bookmarkStart w:id="542" w:name="_Toc29344338"/>
      <w:bookmarkStart w:id="543" w:name="_Toc37461764"/>
      <w:bookmarkStart w:id="544" w:name="_Toc46506635"/>
      <w:bookmarkStart w:id="545" w:name="_Toc52489798"/>
      <w:bookmarkStart w:id="546" w:name="_Toc101264334"/>
      <w:r w:rsidRPr="00046548">
        <w:t>5.1.11</w:t>
      </w:r>
      <w:r w:rsidRPr="00046548">
        <w:tab/>
        <w:t>Wake-up signal for BL UE or UE in enhanced coverage</w:t>
      </w:r>
      <w:bookmarkEnd w:id="541"/>
      <w:bookmarkEnd w:id="542"/>
      <w:bookmarkEnd w:id="543"/>
      <w:bookmarkEnd w:id="544"/>
      <w:bookmarkEnd w:id="545"/>
      <w:bookmarkEnd w:id="546"/>
    </w:p>
    <w:p w14:paraId="5509851F" w14:textId="77777777" w:rsidR="00FE1D03" w:rsidRPr="00046548" w:rsidRDefault="00FE1D03" w:rsidP="00FE1D03">
      <w:r w:rsidRPr="00046548">
        <w:t>The wake-up signal is transmitted over 2 physical resource blocks in the frequency domain in available symbols of configured subframes. It conveys 504 unique cell identities, as per the secondary synchronization signal.</w:t>
      </w:r>
    </w:p>
    <w:p w14:paraId="6944C66F" w14:textId="77777777" w:rsidR="00D51AC6" w:rsidRPr="00046548" w:rsidRDefault="00D51AC6" w:rsidP="009C26DC">
      <w:pPr>
        <w:pStyle w:val="Heading2"/>
      </w:pPr>
      <w:bookmarkStart w:id="547" w:name="_Toc20402700"/>
      <w:bookmarkStart w:id="548" w:name="_Toc29344339"/>
      <w:bookmarkStart w:id="549" w:name="_Toc37461765"/>
      <w:bookmarkStart w:id="550" w:name="_Toc46506636"/>
      <w:bookmarkStart w:id="551" w:name="_Toc52489799"/>
      <w:bookmarkStart w:id="552" w:name="_Toc101264335"/>
      <w:r w:rsidRPr="00046548">
        <w:t>5.2</w:t>
      </w:r>
      <w:r w:rsidRPr="00046548">
        <w:tab/>
        <w:t>Uplink Transmission Scheme</w:t>
      </w:r>
      <w:bookmarkEnd w:id="547"/>
      <w:bookmarkEnd w:id="548"/>
      <w:bookmarkEnd w:id="549"/>
      <w:bookmarkEnd w:id="550"/>
      <w:bookmarkEnd w:id="551"/>
      <w:bookmarkEnd w:id="552"/>
    </w:p>
    <w:p w14:paraId="0E7D77CE" w14:textId="77777777" w:rsidR="00D51AC6" w:rsidRPr="00046548" w:rsidRDefault="00D51AC6" w:rsidP="009C26DC">
      <w:pPr>
        <w:pStyle w:val="Heading3"/>
      </w:pPr>
      <w:bookmarkStart w:id="553" w:name="_Toc20402701"/>
      <w:bookmarkStart w:id="554" w:name="_Toc29344340"/>
      <w:bookmarkStart w:id="555" w:name="_Toc37461766"/>
      <w:bookmarkStart w:id="556" w:name="_Toc46506637"/>
      <w:bookmarkStart w:id="557" w:name="_Toc52489800"/>
      <w:bookmarkStart w:id="558" w:name="_Toc101264336"/>
      <w:r w:rsidRPr="00046548">
        <w:t>5.2.1</w:t>
      </w:r>
      <w:r w:rsidRPr="00046548">
        <w:tab/>
        <w:t>Basic transmission scheme</w:t>
      </w:r>
      <w:bookmarkEnd w:id="553"/>
      <w:bookmarkEnd w:id="554"/>
      <w:bookmarkEnd w:id="555"/>
      <w:bookmarkEnd w:id="556"/>
      <w:bookmarkEnd w:id="557"/>
      <w:bookmarkEnd w:id="558"/>
    </w:p>
    <w:p w14:paraId="7E69C764" w14:textId="77777777" w:rsidR="00D51AC6" w:rsidRPr="00046548" w:rsidRDefault="00D51AC6" w:rsidP="00E10AA0">
      <w:r w:rsidRPr="00046548">
        <w:t xml:space="preserve">For both FDD and TDD, the uplink transmission scheme is based on single-carrier FDMA, more specifically DFTS-OFDM. </w:t>
      </w:r>
      <w:r w:rsidR="00AC54E1" w:rsidRPr="00046548">
        <w:t>It also supports multi-cluster assignment of DFTS-OFDM.</w:t>
      </w:r>
    </w:p>
    <w:p w14:paraId="3B1331F4" w14:textId="77777777" w:rsidR="00D51AC6" w:rsidRPr="00046548" w:rsidRDefault="00D51AC6" w:rsidP="00E10AA0">
      <w:pPr>
        <w:pStyle w:val="TH"/>
      </w:pPr>
      <w:r w:rsidRPr="00046548">
        <w:object w:dxaOrig="7825" w:dyaOrig="1589" w14:anchorId="6FA64A37">
          <v:shape id="_x0000_i1059" type="#_x0000_t75" style="width:313.5pt;height:63pt" o:ole="">
            <v:imagedata r:id="rId76" o:title=""/>
          </v:shape>
          <o:OLEObject Type="Embed" ProgID="Visio.Drawing.11" ShapeID="_x0000_i1059" DrawAspect="Content" ObjectID="_1711878349" r:id="rId77"/>
        </w:object>
      </w:r>
    </w:p>
    <w:p w14:paraId="6A702366" w14:textId="77777777" w:rsidR="00D51AC6" w:rsidRPr="00046548" w:rsidRDefault="00D51AC6" w:rsidP="00D52322">
      <w:pPr>
        <w:pStyle w:val="TF"/>
        <w:rPr>
          <w:bCs/>
          <w:i/>
          <w:iCs/>
        </w:rPr>
      </w:pPr>
      <w:r w:rsidRPr="00046548">
        <w:t>Figure 5.2.1</w:t>
      </w:r>
      <w:r w:rsidR="00250BF8" w:rsidRPr="00046548">
        <w:t>-1</w:t>
      </w:r>
      <w:r w:rsidRPr="00046548">
        <w:t>: Transmitter scheme of SC-FDMA</w:t>
      </w:r>
    </w:p>
    <w:p w14:paraId="6B0ADE03" w14:textId="77777777" w:rsidR="00D51AC6" w:rsidRPr="00046548" w:rsidRDefault="00D51AC6" w:rsidP="00E10AA0">
      <w:r w:rsidRPr="00046548">
        <w:t xml:space="preserve">The uplink sub-carrier spacing </w:t>
      </w:r>
      <w:r w:rsidRPr="00046548">
        <w:rPr>
          <w:i/>
          <w:iCs/>
        </w:rPr>
        <w:sym w:font="Symbol" w:char="F044"/>
      </w:r>
      <w:r w:rsidRPr="00046548">
        <w:rPr>
          <w:rFonts w:ascii="Arial" w:hAnsi="Arial" w:cs="Arial"/>
          <w:i/>
          <w:iCs/>
        </w:rPr>
        <w:t>f</w:t>
      </w:r>
      <w:r w:rsidRPr="00046548">
        <w:t xml:space="preserve"> = 15 kHz. The sub-carriers are grouped into sets of 12 consecutive sub-carriers, corresponding to the uplink resource blocks. 12 consecutive sub-carriers during one slot correspond to one uplink </w:t>
      </w:r>
      <w:r w:rsidRPr="00046548">
        <w:rPr>
          <w:i/>
          <w:iCs/>
        </w:rPr>
        <w:t>resource block</w:t>
      </w:r>
      <w:r w:rsidRPr="00046548">
        <w:t>. In the frequency domain, the number of resource blocks, N</w:t>
      </w:r>
      <w:r w:rsidRPr="00046548">
        <w:rPr>
          <w:vertAlign w:val="subscript"/>
        </w:rPr>
        <w:t>RB</w:t>
      </w:r>
      <w:r w:rsidRPr="00046548">
        <w:t>, can range from N</w:t>
      </w:r>
      <w:r w:rsidRPr="00046548">
        <w:rPr>
          <w:vertAlign w:val="subscript"/>
        </w:rPr>
        <w:t>RB-min</w:t>
      </w:r>
      <w:r w:rsidRPr="00046548">
        <w:t xml:space="preserve"> = 6 to N</w:t>
      </w:r>
      <w:r w:rsidRPr="00046548">
        <w:rPr>
          <w:vertAlign w:val="subscript"/>
        </w:rPr>
        <w:t>RB-max</w:t>
      </w:r>
      <w:r w:rsidRPr="00046548">
        <w:t xml:space="preserve"> = 110</w:t>
      </w:r>
      <w:r w:rsidR="003A32F4" w:rsidRPr="00046548">
        <w:t xml:space="preserve"> per carrier or per CC in case of CA</w:t>
      </w:r>
      <w:r w:rsidR="00392536" w:rsidRPr="00046548">
        <w:t xml:space="preserve"> or DC</w:t>
      </w:r>
      <w:r w:rsidR="003A32F4" w:rsidRPr="00046548">
        <w:t>.</w:t>
      </w:r>
    </w:p>
    <w:p w14:paraId="1AF410C1" w14:textId="77777777" w:rsidR="00D51AC6" w:rsidRPr="00046548" w:rsidRDefault="00D51AC6" w:rsidP="00E10AA0">
      <w:r w:rsidRPr="00046548">
        <w:t>There are two cyclic-prefix lengths defined: Normal cyclic prefix and extended cyclic prefix corresponding to seven and six SC-FDMA symbol per slot respectively.</w:t>
      </w:r>
    </w:p>
    <w:p w14:paraId="203372BD" w14:textId="77777777" w:rsidR="00D51AC6" w:rsidRPr="00046548" w:rsidRDefault="00D51AC6" w:rsidP="00E10AA0">
      <w:pPr>
        <w:pStyle w:val="B1"/>
      </w:pPr>
      <w:r w:rsidRPr="00046548">
        <w:t>-</w:t>
      </w:r>
      <w:r w:rsidRPr="00046548">
        <w:tab/>
        <w:t>Normal cyclic prefix: T</w:t>
      </w:r>
      <w:r w:rsidRPr="00046548">
        <w:rPr>
          <w:vertAlign w:val="subscript"/>
        </w:rPr>
        <w:t>CP</w:t>
      </w:r>
      <w:r w:rsidRPr="00046548">
        <w:t xml:space="preserve"> = 160</w:t>
      </w:r>
      <w:r w:rsidRPr="00046548">
        <w:sym w:font="Symbol" w:char="F0B4"/>
      </w:r>
      <w:r w:rsidRPr="00046548">
        <w:t>Ts (SC-FDMA symbol</w:t>
      </w:r>
      <w:r w:rsidR="00561698" w:rsidRPr="00046548">
        <w:t xml:space="preserve"> </w:t>
      </w:r>
      <w:r w:rsidRPr="00046548">
        <w:t>#0) , T</w:t>
      </w:r>
      <w:r w:rsidRPr="00046548">
        <w:rPr>
          <w:vertAlign w:val="subscript"/>
        </w:rPr>
        <w:t>CP</w:t>
      </w:r>
      <w:r w:rsidRPr="00046548">
        <w:t xml:space="preserve"> = 144</w:t>
      </w:r>
      <w:r w:rsidRPr="00046548">
        <w:sym w:font="Symbol" w:char="F0B4"/>
      </w:r>
      <w:r w:rsidRPr="00046548">
        <w:t>Ts (SC-FDMA symbol #1 to #6)</w:t>
      </w:r>
    </w:p>
    <w:p w14:paraId="70C58018" w14:textId="77777777" w:rsidR="00D51AC6" w:rsidRPr="00046548" w:rsidRDefault="00D51AC6" w:rsidP="00E10AA0">
      <w:pPr>
        <w:pStyle w:val="B1"/>
      </w:pPr>
      <w:r w:rsidRPr="00046548">
        <w:t>-</w:t>
      </w:r>
      <w:r w:rsidRPr="00046548">
        <w:tab/>
        <w:t>Extended cyclic prefix: T</w:t>
      </w:r>
      <w:r w:rsidRPr="00046548">
        <w:rPr>
          <w:vertAlign w:val="subscript"/>
        </w:rPr>
        <w:t>CP-e</w:t>
      </w:r>
      <w:r w:rsidRPr="00046548">
        <w:t xml:space="preserve"> = 512</w:t>
      </w:r>
      <w:r w:rsidRPr="00046548">
        <w:sym w:font="Symbol" w:char="F0B4"/>
      </w:r>
      <w:r w:rsidRPr="00046548">
        <w:t>Ts (SC-FDMA symbol</w:t>
      </w:r>
      <w:r w:rsidR="00561698" w:rsidRPr="00046548">
        <w:t xml:space="preserve"> </w:t>
      </w:r>
      <w:r w:rsidRPr="00046548">
        <w:t>#0 to SC-FDMA symbol</w:t>
      </w:r>
      <w:r w:rsidR="00561698" w:rsidRPr="00046548">
        <w:t xml:space="preserve"> </w:t>
      </w:r>
      <w:r w:rsidRPr="00046548">
        <w:t>#5)</w:t>
      </w:r>
    </w:p>
    <w:p w14:paraId="63D004D7" w14:textId="77777777" w:rsidR="002F2ED3" w:rsidRPr="00046548" w:rsidRDefault="002F2ED3" w:rsidP="009C26DC">
      <w:pPr>
        <w:pStyle w:val="Heading3"/>
      </w:pPr>
      <w:bookmarkStart w:id="559" w:name="_Toc20402702"/>
      <w:bookmarkStart w:id="560" w:name="_Toc29344341"/>
      <w:bookmarkStart w:id="561" w:name="_Toc37461767"/>
      <w:bookmarkStart w:id="562" w:name="_Toc46506638"/>
      <w:bookmarkStart w:id="563" w:name="_Toc52489801"/>
      <w:bookmarkStart w:id="564" w:name="_Toc101264337"/>
      <w:r w:rsidRPr="00046548">
        <w:t>5.2.1</w:t>
      </w:r>
      <w:r w:rsidRPr="00046548">
        <w:rPr>
          <w:rFonts w:eastAsia="SimSun"/>
          <w:lang w:eastAsia="zh-CN"/>
        </w:rPr>
        <w:t>a</w:t>
      </w:r>
      <w:r w:rsidRPr="00046548">
        <w:rPr>
          <w:rFonts w:eastAsia="SimSun"/>
          <w:lang w:eastAsia="zh-CN"/>
        </w:rPr>
        <w:tab/>
      </w:r>
      <w:r w:rsidRPr="00046548">
        <w:t>Basic transmission scheme for NB-IoT</w:t>
      </w:r>
      <w:bookmarkEnd w:id="559"/>
      <w:bookmarkEnd w:id="560"/>
      <w:bookmarkEnd w:id="561"/>
      <w:bookmarkEnd w:id="562"/>
      <w:bookmarkEnd w:id="563"/>
      <w:bookmarkEnd w:id="564"/>
    </w:p>
    <w:p w14:paraId="3E568A24" w14:textId="77777777" w:rsidR="002F2ED3" w:rsidRPr="00046548" w:rsidRDefault="002F2ED3" w:rsidP="002F2ED3">
      <w:pPr>
        <w:rPr>
          <w:lang w:eastAsia="zh-CN"/>
        </w:rPr>
      </w:pPr>
      <w:r w:rsidRPr="00046548">
        <w:rPr>
          <w:lang w:eastAsia="zh-CN"/>
        </w:rPr>
        <w:t>For NB-IoT uplink transmission, both single-tone transmission and multi-tone transmission are defined.</w:t>
      </w:r>
    </w:p>
    <w:p w14:paraId="18FE5F59" w14:textId="77777777" w:rsidR="002F2ED3" w:rsidRPr="00046548" w:rsidRDefault="002F2ED3" w:rsidP="002F2ED3">
      <w:r w:rsidRPr="00046548">
        <w:rPr>
          <w:lang w:eastAsia="zh-CN"/>
        </w:rPr>
        <w:t xml:space="preserve">For single-tone transmission, there are two numerologies defined: 3.75 kHz and 15 kHz subcarrier spacing, based on single-carrier FDMA as described in </w:t>
      </w:r>
      <w:r w:rsidR="00540D9B" w:rsidRPr="00046548">
        <w:rPr>
          <w:lang w:eastAsia="zh-CN"/>
        </w:rPr>
        <w:t>clause</w:t>
      </w:r>
      <w:r w:rsidRPr="00046548">
        <w:rPr>
          <w:lang w:eastAsia="zh-CN"/>
        </w:rPr>
        <w:t xml:space="preserve"> 5.2.1, with the following differences: In the frequency domain, resource </w:t>
      </w:r>
      <w:r w:rsidRPr="00046548">
        <w:rPr>
          <w:lang w:eastAsia="zh-CN"/>
        </w:rPr>
        <w:lastRenderedPageBreak/>
        <w:t xml:space="preserve">blocks are not defined. If the uplink sub-carrier spacing </w:t>
      </w:r>
      <w:r w:rsidRPr="00046548">
        <w:rPr>
          <w:i/>
          <w:iCs/>
        </w:rPr>
        <w:sym w:font="Symbol" w:char="F044"/>
      </w:r>
      <w:r w:rsidRPr="00046548">
        <w:rPr>
          <w:rFonts w:ascii="Arial" w:hAnsi="Arial" w:cs="Arial"/>
          <w:i/>
          <w:iCs/>
        </w:rPr>
        <w:t>f</w:t>
      </w:r>
      <w:r w:rsidRPr="00046548">
        <w:t xml:space="preserve"> = 15 kHz, there are 12 consecutive sub-carriers. If the uplink sub-carrier spacing </w:t>
      </w:r>
      <w:r w:rsidRPr="00046548">
        <w:rPr>
          <w:i/>
          <w:iCs/>
        </w:rPr>
        <w:sym w:font="Symbol" w:char="F044"/>
      </w:r>
      <w:r w:rsidRPr="00046548">
        <w:rPr>
          <w:rFonts w:ascii="Arial" w:hAnsi="Arial" w:cs="Arial"/>
          <w:i/>
          <w:iCs/>
        </w:rPr>
        <w:t>f</w:t>
      </w:r>
      <w:r w:rsidRPr="00046548">
        <w:t xml:space="preserve"> = 3.75 kHz, there are 48 consecutive sub-carriers.</w:t>
      </w:r>
    </w:p>
    <w:p w14:paraId="719C8BC2" w14:textId="77777777" w:rsidR="002F2ED3" w:rsidRPr="00046548" w:rsidRDefault="002F2ED3" w:rsidP="002F2ED3">
      <w:pPr>
        <w:rPr>
          <w:rFonts w:eastAsia="SimSun"/>
          <w:bCs/>
          <w:lang w:eastAsia="zh-CN"/>
        </w:rPr>
      </w:pPr>
      <w:r w:rsidRPr="00046548">
        <w:rPr>
          <w:lang w:eastAsia="zh-CN"/>
        </w:rPr>
        <w:t xml:space="preserve">Single-tone transmission with 3.75 kHz subcarrier spacing is organized into </w:t>
      </w:r>
      <w:r w:rsidRPr="00046548">
        <w:rPr>
          <w:rFonts w:eastAsia="SimSun"/>
          <w:lang w:eastAsia="zh-CN"/>
        </w:rPr>
        <w:t>slots</w:t>
      </w:r>
      <w:r w:rsidRPr="00046548">
        <w:rPr>
          <w:lang w:eastAsia="zh-CN"/>
        </w:rPr>
        <w:t xml:space="preserve"> with 2ms duration, each of which consists of seven symbols located from beginning of </w:t>
      </w:r>
      <w:r w:rsidRPr="00046548">
        <w:rPr>
          <w:rFonts w:eastAsia="SimSun"/>
          <w:lang w:eastAsia="zh-CN"/>
        </w:rPr>
        <w:t>the slot</w:t>
      </w:r>
      <w:r w:rsidRPr="00046548">
        <w:rPr>
          <w:lang w:eastAsia="zh-CN"/>
        </w:rPr>
        <w:t xml:space="preserve">. The </w:t>
      </w:r>
      <w:r w:rsidRPr="00046548">
        <w:rPr>
          <w:rFonts w:eastAsia="SimSun"/>
          <w:lang w:eastAsia="zh-CN"/>
        </w:rPr>
        <w:t xml:space="preserve">slot </w:t>
      </w:r>
      <w:r w:rsidRPr="00046548">
        <w:rPr>
          <w:lang w:eastAsia="zh-CN"/>
        </w:rPr>
        <w:t>boundary is aligned with sub-frame boundaries of frame structure Type 1</w:t>
      </w:r>
      <w:r w:rsidRPr="00046548">
        <w:rPr>
          <w:rFonts w:eastAsia="SimSun"/>
          <w:lang w:eastAsia="zh-CN"/>
        </w:rPr>
        <w:t>.</w:t>
      </w:r>
      <w:r w:rsidRPr="00046548">
        <w:rPr>
          <w:lang w:eastAsia="zh-CN"/>
        </w:rPr>
        <w:t xml:space="preserve"> One symbol of 3.75 kHz subcarrier spacing consists of 8448 Ts of symbol with CP length of 256Ts. T</w:t>
      </w:r>
      <w:r w:rsidRPr="00046548">
        <w:t xml:space="preserve">he remaining time </w:t>
      </w:r>
      <w:r w:rsidRPr="00046548">
        <w:rPr>
          <w:bCs/>
        </w:rPr>
        <w:t>(</w:t>
      </w:r>
      <w:r w:rsidRPr="00046548">
        <w:rPr>
          <w:bCs/>
          <w:lang w:eastAsia="zh-CN"/>
        </w:rPr>
        <w:t>2304</w:t>
      </w:r>
      <w:r w:rsidRPr="00046548">
        <w:rPr>
          <w:bCs/>
        </w:rPr>
        <w:t>Ts)</w:t>
      </w:r>
      <w:r w:rsidRPr="00046548">
        <w:rPr>
          <w:bCs/>
          <w:lang w:eastAsia="zh-CN"/>
        </w:rPr>
        <w:t xml:space="preserve"> of </w:t>
      </w:r>
      <w:r w:rsidRPr="00046548">
        <w:rPr>
          <w:rFonts w:eastAsia="SimSun"/>
          <w:bCs/>
          <w:lang w:eastAsia="zh-CN"/>
        </w:rPr>
        <w:t>the slot</w:t>
      </w:r>
      <w:r w:rsidRPr="00046548">
        <w:t xml:space="preserve"> is used as</w:t>
      </w:r>
      <w:r w:rsidRPr="00046548">
        <w:rPr>
          <w:bCs/>
        </w:rPr>
        <w:t xml:space="preserve"> a guard period.</w:t>
      </w:r>
    </w:p>
    <w:p w14:paraId="1DAA74AF" w14:textId="77777777" w:rsidR="002F2ED3" w:rsidRPr="00046548" w:rsidRDefault="002F2ED3" w:rsidP="002F2ED3">
      <w:pPr>
        <w:rPr>
          <w:lang w:eastAsia="zh-CN"/>
        </w:rPr>
      </w:pPr>
      <w:r w:rsidRPr="00046548">
        <w:rPr>
          <w:lang w:eastAsia="zh-CN"/>
        </w:rPr>
        <w:t xml:space="preserve">Multi-tone transmission is based on single-carrier FDMA as described in </w:t>
      </w:r>
      <w:r w:rsidR="00540D9B" w:rsidRPr="00046548">
        <w:rPr>
          <w:lang w:eastAsia="zh-CN"/>
        </w:rPr>
        <w:t>clause</w:t>
      </w:r>
      <w:r w:rsidRPr="00046548">
        <w:rPr>
          <w:lang w:eastAsia="zh-CN"/>
        </w:rPr>
        <w:t xml:space="preserve"> 5.2.1, with the difference that </w:t>
      </w:r>
      <w:r w:rsidRPr="00046548">
        <w:t>resource blocks are not defined</w:t>
      </w:r>
      <w:r w:rsidRPr="00046548">
        <w:rPr>
          <w:lang w:eastAsia="zh-CN"/>
        </w:rPr>
        <w:t xml:space="preserve">. There are 12 consecutive uplink sub-carriers with </w:t>
      </w:r>
      <w:r w:rsidRPr="00046548">
        <w:t xml:space="preserve">uplink sub-carrier spacing </w:t>
      </w:r>
      <w:r w:rsidRPr="00046548">
        <w:rPr>
          <w:i/>
          <w:iCs/>
        </w:rPr>
        <w:sym w:font="Symbol" w:char="F044"/>
      </w:r>
      <w:r w:rsidRPr="00046548">
        <w:rPr>
          <w:rFonts w:ascii="Arial" w:hAnsi="Arial" w:cs="Arial"/>
          <w:i/>
          <w:iCs/>
        </w:rPr>
        <w:t>f</w:t>
      </w:r>
      <w:r w:rsidRPr="00046548">
        <w:t xml:space="preserve"> = 15 kHz</w:t>
      </w:r>
      <w:r w:rsidRPr="00046548">
        <w:rPr>
          <w:lang w:eastAsia="zh-CN"/>
        </w:rPr>
        <w:t>. The sub-carriers can be grouped into sets of 3, 6, or 12 consecutive subcarriers.</w:t>
      </w:r>
    </w:p>
    <w:p w14:paraId="2F4B23EF" w14:textId="77777777" w:rsidR="002F2ED3" w:rsidRPr="00046548" w:rsidRDefault="002F2ED3" w:rsidP="002F2ED3">
      <w:pPr>
        <w:rPr>
          <w:rFonts w:eastAsia="SimSun"/>
          <w:lang w:eastAsia="zh-CN"/>
        </w:rPr>
      </w:pPr>
      <w:r w:rsidRPr="00046548">
        <w:rPr>
          <w:lang w:eastAsia="zh-CN"/>
        </w:rPr>
        <w:t xml:space="preserve">A resource unit, schedulable </w:t>
      </w:r>
      <w:r w:rsidRPr="00046548">
        <w:rPr>
          <w:rFonts w:eastAsia="SimSun"/>
          <w:lang w:eastAsia="zh-CN"/>
        </w:rPr>
        <w:t>for single-tone</w:t>
      </w:r>
      <w:r w:rsidRPr="00046548">
        <w:rPr>
          <w:lang w:eastAsia="zh-CN"/>
        </w:rPr>
        <w:t xml:space="preserve"> NPUSCH </w:t>
      </w:r>
      <w:r w:rsidRPr="00046548">
        <w:rPr>
          <w:rFonts w:eastAsia="SimSun"/>
          <w:lang w:eastAsia="zh-CN"/>
        </w:rPr>
        <w:t>with UL-SCH</w:t>
      </w:r>
      <w:r w:rsidRPr="00046548">
        <w:rPr>
          <w:lang w:eastAsia="zh-CN"/>
        </w:rPr>
        <w:t xml:space="preserve"> transmission, is defined as a single 3.75 kHz sub-carrier for 32 </w:t>
      </w:r>
      <w:proofErr w:type="spellStart"/>
      <w:r w:rsidRPr="00046548">
        <w:rPr>
          <w:lang w:eastAsia="zh-CN"/>
        </w:rPr>
        <w:t>ms</w:t>
      </w:r>
      <w:proofErr w:type="spellEnd"/>
      <w:r w:rsidRPr="00046548">
        <w:rPr>
          <w:lang w:eastAsia="zh-CN"/>
        </w:rPr>
        <w:t xml:space="preserve"> or a single 15 kHz sub-carrier for 8 </w:t>
      </w:r>
      <w:proofErr w:type="spellStart"/>
      <w:r w:rsidRPr="00046548">
        <w:rPr>
          <w:lang w:eastAsia="zh-CN"/>
        </w:rPr>
        <w:t>ms</w:t>
      </w:r>
      <w:proofErr w:type="spellEnd"/>
      <w:r w:rsidRPr="00046548">
        <w:rPr>
          <w:lang w:eastAsia="zh-CN"/>
        </w:rPr>
        <w:t xml:space="preserve">. A resource unit, schedulable for </w:t>
      </w:r>
      <w:r w:rsidRPr="00046548">
        <w:rPr>
          <w:rFonts w:eastAsia="SimSun"/>
          <w:lang w:eastAsia="zh-CN"/>
        </w:rPr>
        <w:t xml:space="preserve">multi-tone </w:t>
      </w:r>
      <w:r w:rsidRPr="00046548">
        <w:rPr>
          <w:lang w:eastAsia="zh-CN"/>
        </w:rPr>
        <w:t xml:space="preserve">NPUSCH </w:t>
      </w:r>
      <w:r w:rsidRPr="00046548">
        <w:rPr>
          <w:rFonts w:eastAsia="SimSun"/>
          <w:lang w:eastAsia="zh-CN"/>
        </w:rPr>
        <w:t>with UL-SCH</w:t>
      </w:r>
      <w:r w:rsidRPr="00046548">
        <w:rPr>
          <w:lang w:eastAsia="zh-CN"/>
        </w:rPr>
        <w:t xml:space="preserve"> transmission is defined as 3 sub-carriers for 4 </w:t>
      </w:r>
      <w:proofErr w:type="spellStart"/>
      <w:r w:rsidRPr="00046548">
        <w:rPr>
          <w:lang w:eastAsia="zh-CN"/>
        </w:rPr>
        <w:t>ms</w:t>
      </w:r>
      <w:proofErr w:type="spellEnd"/>
      <w:r w:rsidRPr="00046548">
        <w:rPr>
          <w:lang w:eastAsia="zh-CN"/>
        </w:rPr>
        <w:t xml:space="preserve">; or 6 sub-carriers for 2 </w:t>
      </w:r>
      <w:proofErr w:type="spellStart"/>
      <w:r w:rsidRPr="00046548">
        <w:rPr>
          <w:lang w:eastAsia="zh-CN"/>
        </w:rPr>
        <w:t>ms</w:t>
      </w:r>
      <w:proofErr w:type="spellEnd"/>
      <w:r w:rsidRPr="00046548">
        <w:rPr>
          <w:lang w:eastAsia="zh-CN"/>
        </w:rPr>
        <w:t>; or 12 sub-carriers for 1ms.</w:t>
      </w:r>
      <w:r w:rsidRPr="00046548">
        <w:rPr>
          <w:rFonts w:eastAsia="SimSun"/>
          <w:lang w:eastAsia="zh-CN"/>
        </w:rPr>
        <w:t xml:space="preserve"> </w:t>
      </w:r>
      <w:r w:rsidRPr="00046548">
        <w:rPr>
          <w:lang w:eastAsia="zh-CN"/>
        </w:rPr>
        <w:t xml:space="preserve">A resource unit, schedulable for NPUSCH with ACK/NAK transmission, is defined as a single 3.75 kHz sub-carrier for 8 </w:t>
      </w:r>
      <w:proofErr w:type="spellStart"/>
      <w:r w:rsidRPr="00046548">
        <w:rPr>
          <w:lang w:eastAsia="zh-CN"/>
        </w:rPr>
        <w:t>ms</w:t>
      </w:r>
      <w:proofErr w:type="spellEnd"/>
      <w:r w:rsidRPr="00046548">
        <w:rPr>
          <w:lang w:eastAsia="zh-CN"/>
        </w:rPr>
        <w:t xml:space="preserve"> or a single 15 kHz sub-carrier for 2 </w:t>
      </w:r>
      <w:proofErr w:type="spellStart"/>
      <w:r w:rsidRPr="00046548">
        <w:rPr>
          <w:lang w:eastAsia="zh-CN"/>
        </w:rPr>
        <w:t>ms</w:t>
      </w:r>
      <w:proofErr w:type="spellEnd"/>
      <w:r w:rsidRPr="00046548">
        <w:rPr>
          <w:lang w:eastAsia="zh-CN"/>
        </w:rPr>
        <w:t>.</w:t>
      </w:r>
    </w:p>
    <w:p w14:paraId="70AE50CD" w14:textId="77777777" w:rsidR="002F2ED3" w:rsidRPr="00046548" w:rsidRDefault="002F2ED3" w:rsidP="002F2ED3">
      <w:pPr>
        <w:rPr>
          <w:rFonts w:eastAsia="SimSun"/>
          <w:lang w:eastAsia="zh-CN"/>
        </w:rPr>
      </w:pPr>
      <w:r w:rsidRPr="00046548">
        <w:rPr>
          <w:rFonts w:eastAsia="SimSun"/>
          <w:lang w:eastAsia="zh-CN"/>
        </w:rPr>
        <w:t>A UL-SCH transport block can be scheduled over one or more than one resource unit in time.</w:t>
      </w:r>
    </w:p>
    <w:p w14:paraId="6A5EC587" w14:textId="77777777" w:rsidR="00D51AC6" w:rsidRPr="00046548" w:rsidRDefault="00D51AC6" w:rsidP="009C26DC">
      <w:pPr>
        <w:pStyle w:val="Heading3"/>
      </w:pPr>
      <w:bookmarkStart w:id="565" w:name="_Toc20402703"/>
      <w:bookmarkStart w:id="566" w:name="_Toc29344342"/>
      <w:bookmarkStart w:id="567" w:name="_Toc37461768"/>
      <w:bookmarkStart w:id="568" w:name="_Toc46506639"/>
      <w:bookmarkStart w:id="569" w:name="_Toc52489802"/>
      <w:bookmarkStart w:id="570" w:name="_Toc101264338"/>
      <w:r w:rsidRPr="00046548">
        <w:t>5.2.2</w:t>
      </w:r>
      <w:r w:rsidRPr="00046548">
        <w:tab/>
        <w:t>Physical-layer processing</w:t>
      </w:r>
      <w:bookmarkEnd w:id="565"/>
      <w:bookmarkEnd w:id="566"/>
      <w:bookmarkEnd w:id="567"/>
      <w:bookmarkEnd w:id="568"/>
      <w:bookmarkEnd w:id="569"/>
      <w:bookmarkEnd w:id="570"/>
    </w:p>
    <w:p w14:paraId="50CCAC07" w14:textId="77777777" w:rsidR="00D51AC6" w:rsidRPr="00046548" w:rsidRDefault="00D51AC6" w:rsidP="00E10AA0">
      <w:r w:rsidRPr="00046548">
        <w:t>The uplink physical layer processing of transport channels consists of the following steps:</w:t>
      </w:r>
    </w:p>
    <w:p w14:paraId="56F0562B" w14:textId="77777777" w:rsidR="00D51AC6" w:rsidRPr="00046548" w:rsidRDefault="00D51AC6" w:rsidP="00E10AA0">
      <w:pPr>
        <w:pStyle w:val="B1"/>
      </w:pPr>
      <w:r w:rsidRPr="00046548">
        <w:t>-</w:t>
      </w:r>
      <w:r w:rsidRPr="00046548">
        <w:tab/>
        <w:t>CRC insertion: 24 bit CRC for PUSCH</w:t>
      </w:r>
      <w:r w:rsidR="002F2ED3" w:rsidRPr="00046548">
        <w:rPr>
          <w:rFonts w:eastAsia="SimSun"/>
          <w:lang w:eastAsia="zh-CN"/>
        </w:rPr>
        <w:t xml:space="preserve"> and NPUSCH</w:t>
      </w:r>
      <w:r w:rsidRPr="00046548">
        <w:t>;</w:t>
      </w:r>
    </w:p>
    <w:p w14:paraId="5D26905A" w14:textId="77777777" w:rsidR="00D51AC6" w:rsidRPr="00046548" w:rsidRDefault="00D51AC6" w:rsidP="00E10AA0">
      <w:pPr>
        <w:pStyle w:val="B1"/>
      </w:pPr>
      <w:r w:rsidRPr="00046548">
        <w:t>-</w:t>
      </w:r>
      <w:r w:rsidRPr="00046548">
        <w:tab/>
        <w:t>Channel coding: turbo coding based on QPP inner interleaving with trellis termination;</w:t>
      </w:r>
    </w:p>
    <w:p w14:paraId="2B7CB9A5" w14:textId="77777777" w:rsidR="00D51AC6" w:rsidRPr="00046548" w:rsidRDefault="00D51AC6" w:rsidP="00E10AA0">
      <w:pPr>
        <w:pStyle w:val="B1"/>
      </w:pPr>
      <w:r w:rsidRPr="00046548">
        <w:t>-</w:t>
      </w:r>
      <w:r w:rsidRPr="00046548">
        <w:tab/>
        <w:t>Physical-layer hybrid-ARQ processing;</w:t>
      </w:r>
    </w:p>
    <w:p w14:paraId="6AEAA676" w14:textId="77777777" w:rsidR="00D51AC6" w:rsidRPr="00046548" w:rsidRDefault="00D51AC6" w:rsidP="00E10AA0">
      <w:pPr>
        <w:pStyle w:val="B1"/>
      </w:pPr>
      <w:r w:rsidRPr="00046548">
        <w:t>-</w:t>
      </w:r>
      <w:r w:rsidRPr="00046548">
        <w:tab/>
        <w:t>Scrambling: UE-specific scrambling;</w:t>
      </w:r>
    </w:p>
    <w:p w14:paraId="4700ED8F" w14:textId="77777777" w:rsidR="00D51AC6" w:rsidRPr="00046548" w:rsidRDefault="00D51AC6" w:rsidP="00E10AA0">
      <w:pPr>
        <w:pStyle w:val="B1"/>
      </w:pPr>
      <w:r w:rsidRPr="00046548">
        <w:t>-</w:t>
      </w:r>
      <w:r w:rsidRPr="00046548">
        <w:tab/>
        <w:t xml:space="preserve">Modulation: QPSK, 16QAM, 64QAM </w:t>
      </w:r>
      <w:r w:rsidR="00542DB2" w:rsidRPr="00046548">
        <w:t xml:space="preserve">and 256 QAM </w:t>
      </w:r>
      <w:r w:rsidRPr="00046548">
        <w:t xml:space="preserve">(64 QAM </w:t>
      </w:r>
      <w:r w:rsidR="00542DB2" w:rsidRPr="00046548">
        <w:t xml:space="preserve">and 256 QAM </w:t>
      </w:r>
      <w:r w:rsidRPr="00046548">
        <w:t>optional in UE)</w:t>
      </w:r>
      <w:r w:rsidR="002F2ED3" w:rsidRPr="00046548">
        <w:rPr>
          <w:rFonts w:eastAsia="SimSun"/>
          <w:lang w:eastAsia="zh-CN"/>
        </w:rPr>
        <w:t xml:space="preserve"> </w:t>
      </w:r>
      <w:r w:rsidR="002F2ED3" w:rsidRPr="00046548">
        <w:t xml:space="preserve">for </w:t>
      </w:r>
      <w:r w:rsidR="00FE1D03" w:rsidRPr="00046548">
        <w:t xml:space="preserve">full-PRB transmission of </w:t>
      </w:r>
      <w:r w:rsidR="002F2ED3" w:rsidRPr="00046548">
        <w:t>PUSCH</w:t>
      </w:r>
      <w:r w:rsidR="00FE1D03" w:rsidRPr="00046548">
        <w:t>, and π/2-BPSK and QPSK for sub-PRB transmission of PUSCH (optional in UE)</w:t>
      </w:r>
      <w:r w:rsidR="002F2ED3" w:rsidRPr="00046548">
        <w:t>;</w:t>
      </w:r>
      <w:r w:rsidR="002F2ED3" w:rsidRPr="00046548">
        <w:rPr>
          <w:rFonts w:eastAsia="SimSun"/>
          <w:lang w:eastAsia="zh-CN"/>
        </w:rPr>
        <w:t xml:space="preserve"> π/2-BPSK and π/4-QPSK in single-tone transmission of NPUSCH, and QPSK for multi-tone transmission of NPUSCH</w:t>
      </w:r>
      <w:r w:rsidRPr="00046548">
        <w:t>;</w:t>
      </w:r>
    </w:p>
    <w:p w14:paraId="09A667FC" w14:textId="77777777" w:rsidR="00C84F52" w:rsidRPr="00046548" w:rsidRDefault="00C84F52" w:rsidP="00E10AA0">
      <w:pPr>
        <w:pStyle w:val="B1"/>
      </w:pPr>
      <w:r w:rsidRPr="00046548">
        <w:t>-</w:t>
      </w:r>
      <w:r w:rsidRPr="00046548">
        <w:tab/>
        <w:t>Mapping to assigned resources and antennas ports.</w:t>
      </w:r>
    </w:p>
    <w:p w14:paraId="4FEFEAA4" w14:textId="77777777" w:rsidR="00D51AC6" w:rsidRPr="00046548" w:rsidRDefault="00D51AC6" w:rsidP="009C26DC">
      <w:pPr>
        <w:pStyle w:val="Heading3"/>
      </w:pPr>
      <w:bookmarkStart w:id="571" w:name="_Toc20402704"/>
      <w:bookmarkStart w:id="572" w:name="_Toc29344343"/>
      <w:bookmarkStart w:id="573" w:name="_Toc37461769"/>
      <w:bookmarkStart w:id="574" w:name="_Toc46506640"/>
      <w:bookmarkStart w:id="575" w:name="_Toc52489803"/>
      <w:bookmarkStart w:id="576" w:name="_Toc101264339"/>
      <w:r w:rsidRPr="00046548">
        <w:t>5.2.3</w:t>
      </w:r>
      <w:r w:rsidRPr="00046548">
        <w:tab/>
        <w:t>Physical uplink control channel</w:t>
      </w:r>
      <w:bookmarkEnd w:id="571"/>
      <w:bookmarkEnd w:id="572"/>
      <w:bookmarkEnd w:id="573"/>
      <w:bookmarkEnd w:id="574"/>
      <w:bookmarkEnd w:id="575"/>
      <w:bookmarkEnd w:id="576"/>
    </w:p>
    <w:p w14:paraId="420962FB" w14:textId="77777777" w:rsidR="00D51AC6" w:rsidRPr="00046548" w:rsidRDefault="00D51AC6" w:rsidP="00E10AA0">
      <w:r w:rsidRPr="00046548">
        <w:t>The PUCCH</w:t>
      </w:r>
      <w:r w:rsidR="003069B0" w:rsidRPr="00046548">
        <w:t>/SPUCCH</w:t>
      </w:r>
      <w:r w:rsidRPr="00046548">
        <w:t xml:space="preserve"> shall be mapped to a control channel resource in the uplink.</w:t>
      </w:r>
    </w:p>
    <w:p w14:paraId="7D270302" w14:textId="77777777" w:rsidR="00D51AC6" w:rsidRPr="00046548" w:rsidRDefault="00D51AC6" w:rsidP="00E10AA0">
      <w:r w:rsidRPr="00046548">
        <w:t xml:space="preserve">Depending on presence or absence of uplink timing synchronization, the uplink physical control signalling </w:t>
      </w:r>
      <w:r w:rsidR="000F62DC" w:rsidRPr="00046548">
        <w:t xml:space="preserve">for scheduling request </w:t>
      </w:r>
      <w:r w:rsidRPr="00046548">
        <w:t>can differ.</w:t>
      </w:r>
    </w:p>
    <w:p w14:paraId="5CAB5D09" w14:textId="77777777" w:rsidR="00D51AC6" w:rsidRPr="00046548" w:rsidRDefault="00D51AC6" w:rsidP="00E10AA0">
      <w:r w:rsidRPr="00046548">
        <w:t>In the case of time synchronization being present</w:t>
      </w:r>
      <w:r w:rsidR="005647AA" w:rsidRPr="00046548">
        <w:t xml:space="preserve"> for the </w:t>
      </w:r>
      <w:proofErr w:type="spellStart"/>
      <w:r w:rsidR="005647AA" w:rsidRPr="00046548">
        <w:t>pTAG</w:t>
      </w:r>
      <w:proofErr w:type="spellEnd"/>
      <w:r w:rsidRPr="00046548">
        <w:t xml:space="preserve">, the </w:t>
      </w:r>
      <w:proofErr w:type="spellStart"/>
      <w:r w:rsidRPr="00046548">
        <w:t>outband</w:t>
      </w:r>
      <w:proofErr w:type="spellEnd"/>
      <w:r w:rsidRPr="00046548">
        <w:t xml:space="preserve"> control signalling consists of:</w:t>
      </w:r>
    </w:p>
    <w:p w14:paraId="351CFF1B" w14:textId="77777777" w:rsidR="00D51AC6" w:rsidRPr="00046548" w:rsidRDefault="00D51AC6" w:rsidP="00E10AA0">
      <w:pPr>
        <w:pStyle w:val="B1"/>
      </w:pPr>
      <w:r w:rsidRPr="00046548">
        <w:t>-</w:t>
      </w:r>
      <w:r w:rsidRPr="00046548">
        <w:tab/>
      </w:r>
      <w:r w:rsidR="009F109D" w:rsidRPr="00046548">
        <w:t>CSI</w:t>
      </w:r>
      <w:r w:rsidRPr="00046548">
        <w:t>;</w:t>
      </w:r>
    </w:p>
    <w:p w14:paraId="34738AAC" w14:textId="77777777" w:rsidR="00D51AC6" w:rsidRPr="00046548" w:rsidRDefault="00D51AC6" w:rsidP="00E10AA0">
      <w:pPr>
        <w:pStyle w:val="B1"/>
      </w:pPr>
      <w:r w:rsidRPr="00046548">
        <w:t>-</w:t>
      </w:r>
      <w:r w:rsidRPr="00046548">
        <w:tab/>
        <w:t>ACK/NAK;</w:t>
      </w:r>
    </w:p>
    <w:p w14:paraId="4F9BB67C" w14:textId="77777777" w:rsidR="00D51AC6" w:rsidRPr="00046548" w:rsidRDefault="00D51AC6" w:rsidP="00E10AA0">
      <w:pPr>
        <w:pStyle w:val="B1"/>
      </w:pPr>
      <w:r w:rsidRPr="00046548">
        <w:t>-</w:t>
      </w:r>
      <w:r w:rsidRPr="00046548">
        <w:tab/>
        <w:t>Scheduling Request (SR).</w:t>
      </w:r>
    </w:p>
    <w:p w14:paraId="23B49042" w14:textId="77777777" w:rsidR="00D51AC6" w:rsidRPr="00046548" w:rsidRDefault="00D51AC6" w:rsidP="00E10AA0">
      <w:r w:rsidRPr="00046548">
        <w:t xml:space="preserve">The </w:t>
      </w:r>
      <w:r w:rsidR="009F109D" w:rsidRPr="00046548">
        <w:t>CSI</w:t>
      </w:r>
      <w:r w:rsidRPr="00046548">
        <w:t xml:space="preserve"> informs the scheduler about the current channel conditions as seen by the UE. If MIMO transmission is used, the </w:t>
      </w:r>
      <w:r w:rsidR="009F109D" w:rsidRPr="00046548">
        <w:t>CSI</w:t>
      </w:r>
      <w:r w:rsidRPr="00046548">
        <w:t xml:space="preserve"> includes necessary MIMO-related feedback.</w:t>
      </w:r>
    </w:p>
    <w:p w14:paraId="610F0C51" w14:textId="77777777" w:rsidR="00D51AC6" w:rsidRPr="00046548" w:rsidRDefault="00D51AC6" w:rsidP="00E10AA0">
      <w:r w:rsidRPr="00046548">
        <w:t xml:space="preserve">The HARQ feedback in response to downlink data transmission consists of a single ACK/NAK bit per </w:t>
      </w:r>
      <w:r w:rsidR="000F62DC" w:rsidRPr="00046548">
        <w:t>transport block in case of non-bundling configuration</w:t>
      </w:r>
      <w:r w:rsidRPr="00046548">
        <w:t>.</w:t>
      </w:r>
    </w:p>
    <w:p w14:paraId="19585F30" w14:textId="77777777" w:rsidR="00D51AC6" w:rsidRPr="00046548" w:rsidRDefault="00D51AC6" w:rsidP="00E10AA0">
      <w:r w:rsidRPr="00046548">
        <w:t>PUCCH</w:t>
      </w:r>
      <w:r w:rsidR="003069B0" w:rsidRPr="00046548">
        <w:t>/SPUCCH</w:t>
      </w:r>
      <w:r w:rsidRPr="00046548">
        <w:t xml:space="preserve"> resources for SR</w:t>
      </w:r>
      <w:r w:rsidR="003069B0" w:rsidRPr="00046548">
        <w:t>,</w:t>
      </w:r>
      <w:r w:rsidRPr="00046548">
        <w:t xml:space="preserve"> </w:t>
      </w:r>
      <w:r w:rsidR="009F109D" w:rsidRPr="00046548">
        <w:t>CSI</w:t>
      </w:r>
      <w:r w:rsidRPr="00046548">
        <w:t xml:space="preserve"> reporting </w:t>
      </w:r>
      <w:r w:rsidR="003069B0" w:rsidRPr="00046548">
        <w:t xml:space="preserve">and possibly HARQ feedback </w:t>
      </w:r>
      <w:r w:rsidRPr="00046548">
        <w:t xml:space="preserve">are assigned and can be revoked through RRC signalling. An SR is not necessarily assigned to UEs </w:t>
      </w:r>
      <w:r w:rsidR="00594232" w:rsidRPr="00046548">
        <w:t xml:space="preserve">acquiring </w:t>
      </w:r>
      <w:r w:rsidRPr="00046548">
        <w:t>synchronization through the RACH (i.e. synchronised UEs may or may not have a dedicated SR channel). PUCCH</w:t>
      </w:r>
      <w:r w:rsidR="003069B0" w:rsidRPr="00046548">
        <w:t>/SPUCCH</w:t>
      </w:r>
      <w:r w:rsidRPr="00046548">
        <w:t xml:space="preserve"> resources for SR</w:t>
      </w:r>
      <w:r w:rsidR="003069B0" w:rsidRPr="00046548">
        <w:t>,</w:t>
      </w:r>
      <w:r w:rsidRPr="00046548">
        <w:t xml:space="preserve"> </w:t>
      </w:r>
      <w:r w:rsidR="009F109D" w:rsidRPr="00046548">
        <w:t>CSI</w:t>
      </w:r>
      <w:r w:rsidRPr="00046548">
        <w:t xml:space="preserve"> </w:t>
      </w:r>
      <w:r w:rsidR="003069B0" w:rsidRPr="00046548">
        <w:t xml:space="preserve">and HARQ feedback </w:t>
      </w:r>
      <w:r w:rsidRPr="00046548">
        <w:t>are lost when the UE is no longer synchronized.</w:t>
      </w:r>
    </w:p>
    <w:p w14:paraId="6E486D28" w14:textId="77777777" w:rsidR="00852867" w:rsidRPr="00046548" w:rsidRDefault="00852867" w:rsidP="00852867">
      <w:r w:rsidRPr="00046548">
        <w:t>PUCCH</w:t>
      </w:r>
      <w:r w:rsidR="003069B0" w:rsidRPr="00046548">
        <w:t>/SPUCCH</w:t>
      </w:r>
      <w:r w:rsidRPr="00046548">
        <w:t xml:space="preserve"> is transmitted on </w:t>
      </w:r>
      <w:proofErr w:type="spellStart"/>
      <w:r w:rsidRPr="00046548">
        <w:t>PCell</w:t>
      </w:r>
      <w:proofErr w:type="spellEnd"/>
      <w:r w:rsidRPr="00046548">
        <w:t xml:space="preserve">, PUCCH </w:t>
      </w:r>
      <w:proofErr w:type="spellStart"/>
      <w:r w:rsidRPr="00046548">
        <w:t>SCell</w:t>
      </w:r>
      <w:proofErr w:type="spellEnd"/>
      <w:r w:rsidRPr="00046548">
        <w:t xml:space="preserve"> (if such is configured in CA) and on </w:t>
      </w:r>
      <w:proofErr w:type="spellStart"/>
      <w:r w:rsidRPr="00046548">
        <w:t>PSCell</w:t>
      </w:r>
      <w:proofErr w:type="spellEnd"/>
      <w:r w:rsidRPr="00046548">
        <w:t xml:space="preserve"> (in DC).</w:t>
      </w:r>
    </w:p>
    <w:p w14:paraId="6B9084A0" w14:textId="77777777" w:rsidR="000F62DC" w:rsidRPr="00046548" w:rsidRDefault="000F62DC" w:rsidP="00E10AA0">
      <w:r w:rsidRPr="00046548">
        <w:lastRenderedPageBreak/>
        <w:t xml:space="preserve">The physical layer supports simultaneous transmission of PUCCH and </w:t>
      </w:r>
      <w:r w:rsidR="003069B0" w:rsidRPr="00046548">
        <w:t xml:space="preserve">subframe </w:t>
      </w:r>
      <w:r w:rsidRPr="00046548">
        <w:t>PUSCH</w:t>
      </w:r>
      <w:r w:rsidR="003069B0" w:rsidRPr="00046548">
        <w:t xml:space="preserve">, or of SPUCCH and (sub)slot-PUSCH. In case of SPUCCH and (sub)slot-PUSCH transmission, both the shared channel and the associated control channel shall be of the same transmission duration (slot or </w:t>
      </w:r>
      <w:proofErr w:type="spellStart"/>
      <w:r w:rsidR="003069B0" w:rsidRPr="00046548">
        <w:t>subslot</w:t>
      </w:r>
      <w:proofErr w:type="spellEnd"/>
      <w:r w:rsidR="003069B0" w:rsidRPr="00046548">
        <w:t>)</w:t>
      </w:r>
      <w:r w:rsidRPr="00046548">
        <w:t>.</w:t>
      </w:r>
    </w:p>
    <w:p w14:paraId="223CD9F3" w14:textId="77777777" w:rsidR="002F2ED3" w:rsidRPr="00046548" w:rsidRDefault="002F2ED3" w:rsidP="009C26DC">
      <w:pPr>
        <w:pStyle w:val="Heading3"/>
      </w:pPr>
      <w:bookmarkStart w:id="577" w:name="_Toc20402705"/>
      <w:bookmarkStart w:id="578" w:name="_Toc29344344"/>
      <w:bookmarkStart w:id="579" w:name="_Toc37461770"/>
      <w:bookmarkStart w:id="580" w:name="_Toc46506641"/>
      <w:bookmarkStart w:id="581" w:name="_Toc52489804"/>
      <w:bookmarkStart w:id="582" w:name="_Toc101264340"/>
      <w:r w:rsidRPr="00046548">
        <w:t>5.2.3</w:t>
      </w:r>
      <w:r w:rsidRPr="00046548">
        <w:rPr>
          <w:rFonts w:eastAsia="SimSun"/>
          <w:lang w:eastAsia="zh-CN"/>
        </w:rPr>
        <w:t>a</w:t>
      </w:r>
      <w:r w:rsidRPr="00046548">
        <w:rPr>
          <w:rFonts w:eastAsia="SimSun"/>
          <w:lang w:eastAsia="zh-CN"/>
        </w:rPr>
        <w:tab/>
      </w:r>
      <w:r w:rsidRPr="00046548">
        <w:t>Uplink control information for NB-IoT</w:t>
      </w:r>
      <w:bookmarkEnd w:id="577"/>
      <w:bookmarkEnd w:id="578"/>
      <w:bookmarkEnd w:id="579"/>
      <w:bookmarkEnd w:id="580"/>
      <w:bookmarkEnd w:id="581"/>
      <w:bookmarkEnd w:id="582"/>
    </w:p>
    <w:p w14:paraId="13820171" w14:textId="77777777" w:rsidR="002F2ED3" w:rsidRPr="00046548" w:rsidRDefault="002F2ED3" w:rsidP="002F2ED3">
      <w:r w:rsidRPr="00046548">
        <w:rPr>
          <w:lang w:eastAsia="zh-CN"/>
        </w:rPr>
        <w:t>The uplink control information</w:t>
      </w:r>
      <w:r w:rsidRPr="00046548">
        <w:t xml:space="preserve"> consists of:</w:t>
      </w:r>
    </w:p>
    <w:p w14:paraId="7D7E0E6F" w14:textId="77777777" w:rsidR="00DA3E24" w:rsidRPr="00046548" w:rsidRDefault="002F2ED3" w:rsidP="00DA3E24">
      <w:pPr>
        <w:pStyle w:val="B1"/>
      </w:pPr>
      <w:r w:rsidRPr="00046548">
        <w:t>-</w:t>
      </w:r>
      <w:r w:rsidRPr="00046548">
        <w:tab/>
        <w:t>ACK/NAK</w:t>
      </w:r>
      <w:r w:rsidRPr="00046548">
        <w:rPr>
          <w:rFonts w:eastAsia="SimSun"/>
          <w:lang w:eastAsia="zh-CN"/>
        </w:rPr>
        <w:t xml:space="preserve"> corresponding to NPDSCH</w:t>
      </w:r>
      <w:r w:rsidRPr="00046548">
        <w:t>;</w:t>
      </w:r>
    </w:p>
    <w:p w14:paraId="67FCB5FA" w14:textId="77777777" w:rsidR="002F2ED3" w:rsidRPr="00046548" w:rsidRDefault="00DA3E24" w:rsidP="00DA3E24">
      <w:pPr>
        <w:pStyle w:val="B1"/>
        <w:rPr>
          <w:rFonts w:eastAsia="SimSun"/>
          <w:lang w:eastAsia="zh-CN"/>
        </w:rPr>
      </w:pPr>
      <w:r w:rsidRPr="00046548">
        <w:t>-</w:t>
      </w:r>
      <w:r w:rsidRPr="00046548">
        <w:tab/>
        <w:t>Scheduling Request (SR).</w:t>
      </w:r>
    </w:p>
    <w:p w14:paraId="64DE292F" w14:textId="77777777" w:rsidR="00DA3E24" w:rsidRPr="00046548" w:rsidRDefault="002F2ED3" w:rsidP="00DA3E24">
      <w:pPr>
        <w:rPr>
          <w:lang w:eastAsia="zh-CN"/>
        </w:rPr>
      </w:pPr>
      <w:r w:rsidRPr="00046548">
        <w:rPr>
          <w:lang w:eastAsia="zh-CN"/>
        </w:rPr>
        <w:t>ACK/NAK corresponding to NPDSCH is transmitted with single-tone transmission on NPUSCH, with frequency resource and time resource indicated by downlink grant.</w:t>
      </w:r>
    </w:p>
    <w:p w14:paraId="39DEE975" w14:textId="77777777" w:rsidR="002F2ED3" w:rsidRPr="00046548" w:rsidRDefault="00DA3E24" w:rsidP="00DA3E24">
      <w:pPr>
        <w:rPr>
          <w:lang w:eastAsia="zh-CN"/>
        </w:rPr>
      </w:pPr>
      <w:r w:rsidRPr="00046548">
        <w:rPr>
          <w:lang w:eastAsia="zh-CN"/>
        </w:rPr>
        <w:t xml:space="preserve">SR may be transmitted with or without Hybrid ARQ ACK/NAKs corresponding to NPDSCH. Resources for SR are assigned and can be revoked through RRC </w:t>
      </w:r>
      <w:proofErr w:type="spellStart"/>
      <w:r w:rsidRPr="00046548">
        <w:rPr>
          <w:lang w:eastAsia="zh-CN"/>
        </w:rPr>
        <w:t>signaling</w:t>
      </w:r>
      <w:proofErr w:type="spellEnd"/>
      <w:r w:rsidRPr="00046548">
        <w:rPr>
          <w:lang w:eastAsia="zh-CN"/>
        </w:rPr>
        <w:t>. An SR is not necessarily assigned to NB-IoT UEs acquiring synchronisation through the RACH (i.e. synchronised NB-IoT UEs may or may not have SR resources configured). Resources for SR are lost when the NB-IoT UE is no longer synchronised.</w:t>
      </w:r>
    </w:p>
    <w:p w14:paraId="37AF113C" w14:textId="77777777" w:rsidR="00D51AC6" w:rsidRPr="00046548" w:rsidRDefault="00D51AC6" w:rsidP="009C26DC">
      <w:pPr>
        <w:pStyle w:val="Heading3"/>
      </w:pPr>
      <w:bookmarkStart w:id="583" w:name="_Toc20402706"/>
      <w:bookmarkStart w:id="584" w:name="_Toc29344345"/>
      <w:bookmarkStart w:id="585" w:name="_Toc37461771"/>
      <w:bookmarkStart w:id="586" w:name="_Toc46506642"/>
      <w:bookmarkStart w:id="587" w:name="_Toc52489805"/>
      <w:bookmarkStart w:id="588" w:name="_Toc101264341"/>
      <w:r w:rsidRPr="00046548">
        <w:t>5.2.4</w:t>
      </w:r>
      <w:r w:rsidRPr="00046548">
        <w:tab/>
        <w:t>Uplink Reference signal</w:t>
      </w:r>
      <w:bookmarkEnd w:id="583"/>
      <w:bookmarkEnd w:id="584"/>
      <w:bookmarkEnd w:id="585"/>
      <w:bookmarkEnd w:id="586"/>
      <w:bookmarkEnd w:id="587"/>
      <w:bookmarkEnd w:id="588"/>
    </w:p>
    <w:p w14:paraId="5234FB92" w14:textId="77777777" w:rsidR="00D51AC6" w:rsidRPr="00046548" w:rsidRDefault="00006083" w:rsidP="00E10AA0">
      <w:r w:rsidRPr="00046548">
        <w:t>For PUSCH demodulation, uplink demodulation</w:t>
      </w:r>
      <w:r w:rsidR="00D51AC6" w:rsidRPr="00046548">
        <w:t xml:space="preserve"> reference signals</w:t>
      </w:r>
      <w:r w:rsidR="00561698" w:rsidRPr="00046548">
        <w:t xml:space="preserve"> </w:t>
      </w:r>
      <w:r w:rsidR="00D51AC6" w:rsidRPr="00046548">
        <w:t xml:space="preserve">are transmitted in the 4-th block of the slot </w:t>
      </w:r>
      <w:r w:rsidRPr="00046548">
        <w:t>in normal CP</w:t>
      </w:r>
      <w:r w:rsidR="00D51AC6" w:rsidRPr="00046548">
        <w:t xml:space="preserve">. </w:t>
      </w:r>
      <w:r w:rsidR="003069B0" w:rsidRPr="00046548">
        <w:t xml:space="preserve">In case of </w:t>
      </w:r>
      <w:proofErr w:type="spellStart"/>
      <w:r w:rsidR="003069B0" w:rsidRPr="00046548">
        <w:t>subslot</w:t>
      </w:r>
      <w:proofErr w:type="spellEnd"/>
      <w:r w:rsidR="003069B0" w:rsidRPr="00046548">
        <w:t xml:space="preserve">-PUSCH, the presence and position of demodulation reference signals are indicated to the UE. </w:t>
      </w:r>
      <w:r w:rsidRPr="00046548">
        <w:t xml:space="preserve">Uplink demodulation reference signals are also transmitted for PUCCH demodulation. </w:t>
      </w:r>
      <w:r w:rsidR="00D51AC6" w:rsidRPr="00046548">
        <w:t xml:space="preserve">The uplink </w:t>
      </w:r>
      <w:r w:rsidRPr="00046548">
        <w:t xml:space="preserve">demodulation </w:t>
      </w:r>
      <w:r w:rsidR="00D51AC6" w:rsidRPr="00046548">
        <w:t>reference signals sequence length equals the size (number of sub-carriers) of the assigned resource.</w:t>
      </w:r>
    </w:p>
    <w:p w14:paraId="55A3E289" w14:textId="77777777" w:rsidR="00006083" w:rsidRPr="00046548" w:rsidRDefault="00006083" w:rsidP="00E10AA0">
      <w:r w:rsidRPr="00046548">
        <w:t>The uplink reference signals are based on sequences having constant amplitude and zero autocorrelation.</w:t>
      </w:r>
    </w:p>
    <w:p w14:paraId="0B367B16" w14:textId="77777777" w:rsidR="00D51AC6" w:rsidRPr="00046548" w:rsidRDefault="00FE1D03" w:rsidP="00E10AA0">
      <w:r w:rsidRPr="00046548">
        <w:t>For full-PRB transmission, m</w:t>
      </w:r>
      <w:r w:rsidR="00D51AC6" w:rsidRPr="00046548">
        <w:t>ultiple reference signals can be created:</w:t>
      </w:r>
    </w:p>
    <w:p w14:paraId="441CC240" w14:textId="77777777" w:rsidR="00D51AC6" w:rsidRPr="00046548" w:rsidRDefault="00D51AC6" w:rsidP="00E10AA0">
      <w:pPr>
        <w:pStyle w:val="B1"/>
      </w:pPr>
      <w:r w:rsidRPr="00046548">
        <w:t>-</w:t>
      </w:r>
      <w:r w:rsidRPr="00046548">
        <w:tab/>
        <w:t xml:space="preserve">Based on different </w:t>
      </w:r>
      <w:r w:rsidR="00006083" w:rsidRPr="00046548">
        <w:t xml:space="preserve">base </w:t>
      </w:r>
      <w:r w:rsidRPr="00046548">
        <w:t>sequences;</w:t>
      </w:r>
    </w:p>
    <w:p w14:paraId="1E54E120" w14:textId="77777777" w:rsidR="00D51AC6" w:rsidRPr="00046548" w:rsidRDefault="00D51AC6" w:rsidP="00E10AA0">
      <w:pPr>
        <w:pStyle w:val="B1"/>
      </w:pPr>
      <w:r w:rsidRPr="00046548">
        <w:t>-</w:t>
      </w:r>
      <w:r w:rsidRPr="00046548">
        <w:tab/>
        <w:t>Different shifts of the same sequence</w:t>
      </w:r>
      <w:r w:rsidR="00006083" w:rsidRPr="00046548">
        <w:t>;</w:t>
      </w:r>
    </w:p>
    <w:p w14:paraId="394D543A" w14:textId="77777777" w:rsidR="00FE1D03" w:rsidRPr="00046548" w:rsidRDefault="00006083" w:rsidP="00FE1D03">
      <w:pPr>
        <w:pStyle w:val="B1"/>
      </w:pPr>
      <w:r w:rsidRPr="00046548">
        <w:t>-</w:t>
      </w:r>
      <w:r w:rsidRPr="00046548">
        <w:tab/>
        <w:t>Different orthogonal sequences (OCC) on DM RS.</w:t>
      </w:r>
    </w:p>
    <w:p w14:paraId="66A51979" w14:textId="77777777" w:rsidR="00FE1D03" w:rsidRPr="00046548" w:rsidRDefault="00FE1D03" w:rsidP="00FE1D03">
      <w:r w:rsidRPr="00046548">
        <w:t>For sub-PRB transmission of PUSCH, multiple reference signals can be created:</w:t>
      </w:r>
    </w:p>
    <w:p w14:paraId="66CF2014" w14:textId="77777777" w:rsidR="00FE1D03" w:rsidRPr="00046548" w:rsidRDefault="00FE1D03" w:rsidP="00FE1D03">
      <w:pPr>
        <w:pStyle w:val="B1"/>
      </w:pPr>
      <w:r w:rsidRPr="00046548">
        <w:t>-</w:t>
      </w:r>
      <w:r w:rsidRPr="00046548">
        <w:tab/>
        <w:t>Based on different base sequences;</w:t>
      </w:r>
    </w:p>
    <w:p w14:paraId="330E9966" w14:textId="77777777" w:rsidR="00FE1D03" w:rsidRPr="00046548" w:rsidRDefault="00FE1D03" w:rsidP="00FE1D03">
      <w:pPr>
        <w:pStyle w:val="B1"/>
      </w:pPr>
      <w:r w:rsidRPr="00046548">
        <w:t>-</w:t>
      </w:r>
      <w:r w:rsidRPr="00046548">
        <w:tab/>
        <w:t>Different cyclic shifts of the same sequence;</w:t>
      </w:r>
    </w:p>
    <w:p w14:paraId="521FBABD" w14:textId="77777777" w:rsidR="00006083" w:rsidRPr="00046548" w:rsidRDefault="00FE1D03" w:rsidP="00FE1D03">
      <w:pPr>
        <w:pStyle w:val="B1"/>
      </w:pPr>
      <w:r w:rsidRPr="00046548">
        <w:t>-</w:t>
      </w:r>
      <w:r w:rsidRPr="00046548">
        <w:tab/>
        <w:t>A common Gold sequence.</w:t>
      </w:r>
    </w:p>
    <w:p w14:paraId="264BD8F3" w14:textId="77777777" w:rsidR="00006083" w:rsidRPr="00046548" w:rsidRDefault="00006083" w:rsidP="00E10AA0">
      <w:r w:rsidRPr="00046548">
        <w:t>In addition to demodulation reference signals, the physical layer supports sounding reference signals (SRS).</w:t>
      </w:r>
    </w:p>
    <w:p w14:paraId="46CEB885" w14:textId="77777777" w:rsidR="002F2ED3" w:rsidRPr="00046548" w:rsidRDefault="002F2ED3" w:rsidP="009C26DC">
      <w:pPr>
        <w:pStyle w:val="Heading3"/>
        <w:rPr>
          <w:rFonts w:eastAsia="SimSun"/>
          <w:lang w:eastAsia="zh-CN"/>
        </w:rPr>
      </w:pPr>
      <w:bookmarkStart w:id="589" w:name="_Toc20402707"/>
      <w:bookmarkStart w:id="590" w:name="_Toc29344346"/>
      <w:bookmarkStart w:id="591" w:name="_Toc37461772"/>
      <w:bookmarkStart w:id="592" w:name="_Toc46506643"/>
      <w:bookmarkStart w:id="593" w:name="_Toc52489806"/>
      <w:bookmarkStart w:id="594" w:name="_Toc101264342"/>
      <w:r w:rsidRPr="00046548">
        <w:t>5.2.4</w:t>
      </w:r>
      <w:r w:rsidRPr="00046548">
        <w:rPr>
          <w:rFonts w:eastAsia="SimSun"/>
          <w:lang w:eastAsia="zh-CN"/>
        </w:rPr>
        <w:t>a</w:t>
      </w:r>
      <w:r w:rsidRPr="00046548">
        <w:rPr>
          <w:rFonts w:eastAsia="SimSun"/>
          <w:lang w:eastAsia="zh-CN"/>
        </w:rPr>
        <w:tab/>
      </w:r>
      <w:r w:rsidRPr="00046548">
        <w:t>Uplink Reference signal for NB-IoT</w:t>
      </w:r>
      <w:bookmarkEnd w:id="589"/>
      <w:bookmarkEnd w:id="590"/>
      <w:bookmarkEnd w:id="591"/>
      <w:bookmarkEnd w:id="592"/>
      <w:bookmarkEnd w:id="593"/>
      <w:bookmarkEnd w:id="594"/>
    </w:p>
    <w:p w14:paraId="0389A2C8" w14:textId="77777777" w:rsidR="002F2ED3" w:rsidRPr="00046548" w:rsidRDefault="002F2ED3" w:rsidP="002F2ED3">
      <w:pPr>
        <w:rPr>
          <w:rFonts w:eastAsia="SimSun"/>
          <w:lang w:eastAsia="zh-CN"/>
        </w:rPr>
      </w:pPr>
      <w:r w:rsidRPr="00046548">
        <w:rPr>
          <w:lang w:eastAsia="zh-CN"/>
        </w:rPr>
        <w:t xml:space="preserve">For single-tone NPUSCH </w:t>
      </w:r>
      <w:r w:rsidRPr="00046548">
        <w:rPr>
          <w:rFonts w:eastAsia="SimSun"/>
          <w:lang w:eastAsia="zh-CN"/>
        </w:rPr>
        <w:t xml:space="preserve">with UL-SCH </w:t>
      </w:r>
      <w:r w:rsidRPr="00046548">
        <w:rPr>
          <w:lang w:eastAsia="zh-CN"/>
        </w:rPr>
        <w:t xml:space="preserve">demodulation, uplink demodulation reference signals are transmitted in the 4-th block of the slot for 15 kHz subcarrier spacing, and in the 5-th block of the </w:t>
      </w:r>
      <w:r w:rsidRPr="00046548">
        <w:rPr>
          <w:rFonts w:eastAsia="SimSun"/>
          <w:lang w:eastAsia="zh-CN"/>
        </w:rPr>
        <w:t xml:space="preserve">slot </w:t>
      </w:r>
      <w:r w:rsidRPr="00046548">
        <w:rPr>
          <w:lang w:eastAsia="zh-CN"/>
        </w:rPr>
        <w:t>for 3.75 kHz subcarrier spacing. For multi-tone NPUSCH</w:t>
      </w:r>
      <w:r w:rsidRPr="00046548">
        <w:rPr>
          <w:rFonts w:eastAsia="SimSun"/>
          <w:lang w:eastAsia="zh-CN"/>
        </w:rPr>
        <w:t xml:space="preserve"> with UL-SCH</w:t>
      </w:r>
      <w:r w:rsidRPr="00046548">
        <w:rPr>
          <w:lang w:eastAsia="zh-CN"/>
        </w:rPr>
        <w:t xml:space="preserve"> demodulation, uplink demodulation reference signals are transmitted in the 4-th block of the slot. </w:t>
      </w:r>
      <w:r w:rsidRPr="00046548">
        <w:t xml:space="preserve">The uplink demodulation reference signals sequence length </w:t>
      </w:r>
      <w:r w:rsidRPr="00046548">
        <w:rPr>
          <w:lang w:eastAsia="zh-CN"/>
        </w:rPr>
        <w:t xml:space="preserve">is 16 for single-tone </w:t>
      </w:r>
      <w:r w:rsidRPr="00046548">
        <w:rPr>
          <w:rFonts w:eastAsia="SimSun"/>
          <w:lang w:eastAsia="zh-CN"/>
        </w:rPr>
        <w:t xml:space="preserve">NPUSCH with UL-SCH </w:t>
      </w:r>
      <w:r w:rsidRPr="00046548">
        <w:rPr>
          <w:lang w:eastAsia="zh-CN"/>
        </w:rPr>
        <w:t xml:space="preserve">transmission, and </w:t>
      </w:r>
      <w:r w:rsidRPr="00046548">
        <w:t>equals the size (number of sub-carriers) of the assigned resource</w:t>
      </w:r>
      <w:r w:rsidRPr="00046548">
        <w:rPr>
          <w:lang w:eastAsia="zh-CN"/>
        </w:rPr>
        <w:t xml:space="preserve"> for multi-tone transmission</w:t>
      </w:r>
      <w:r w:rsidRPr="00046548">
        <w:t>.</w:t>
      </w:r>
    </w:p>
    <w:p w14:paraId="52368BAD" w14:textId="77777777" w:rsidR="002F2ED3" w:rsidRPr="00046548" w:rsidRDefault="002F2ED3" w:rsidP="002F2ED3">
      <w:pPr>
        <w:rPr>
          <w:lang w:eastAsia="zh-CN"/>
        </w:rPr>
      </w:pPr>
      <w:r w:rsidRPr="00046548">
        <w:rPr>
          <w:lang w:eastAsia="zh-CN"/>
        </w:rPr>
        <w:t xml:space="preserve">For single-tone NPUSCH </w:t>
      </w:r>
      <w:r w:rsidRPr="00046548">
        <w:rPr>
          <w:rFonts w:eastAsia="SimSun"/>
          <w:lang w:eastAsia="zh-CN"/>
        </w:rPr>
        <w:t xml:space="preserve">with UL-SCH </w:t>
      </w:r>
      <w:r w:rsidRPr="00046548">
        <w:rPr>
          <w:lang w:eastAsia="zh-CN"/>
        </w:rPr>
        <w:t>transmission, multiple narrow band reference signals can be created:</w:t>
      </w:r>
    </w:p>
    <w:p w14:paraId="11994E75" w14:textId="77777777" w:rsidR="002F2ED3" w:rsidRPr="00046548" w:rsidRDefault="002F2ED3" w:rsidP="002F2ED3">
      <w:pPr>
        <w:pStyle w:val="B1"/>
      </w:pPr>
      <w:r w:rsidRPr="00046548">
        <w:t>-</w:t>
      </w:r>
      <w:r w:rsidRPr="00046548">
        <w:tab/>
        <w:t>Based on different base sequences;</w:t>
      </w:r>
    </w:p>
    <w:p w14:paraId="4163937A" w14:textId="77777777" w:rsidR="002F2ED3" w:rsidRPr="00046548" w:rsidRDefault="002F2ED3" w:rsidP="002F2ED3">
      <w:pPr>
        <w:pStyle w:val="B1"/>
      </w:pPr>
      <w:r w:rsidRPr="00046548">
        <w:t>-</w:t>
      </w:r>
      <w:r w:rsidRPr="00046548">
        <w:tab/>
        <w:t>A common Gold sequence</w:t>
      </w:r>
      <w:r w:rsidRPr="00046548">
        <w:rPr>
          <w:rFonts w:eastAsia="SimSun"/>
          <w:lang w:eastAsia="zh-CN"/>
        </w:rPr>
        <w:t>.</w:t>
      </w:r>
    </w:p>
    <w:p w14:paraId="241D9945" w14:textId="77777777" w:rsidR="002F2ED3" w:rsidRPr="00046548" w:rsidRDefault="002F2ED3" w:rsidP="002F2ED3">
      <w:pPr>
        <w:rPr>
          <w:lang w:eastAsia="zh-CN"/>
        </w:rPr>
      </w:pPr>
      <w:r w:rsidRPr="00046548">
        <w:rPr>
          <w:lang w:eastAsia="zh-CN"/>
        </w:rPr>
        <w:t xml:space="preserve">For multi-tone NPUSCH </w:t>
      </w:r>
      <w:r w:rsidRPr="00046548">
        <w:rPr>
          <w:rFonts w:eastAsia="SimSun"/>
          <w:lang w:eastAsia="zh-CN"/>
        </w:rPr>
        <w:t xml:space="preserve">with UL-SCH </w:t>
      </w:r>
      <w:r w:rsidRPr="00046548">
        <w:rPr>
          <w:lang w:eastAsia="zh-CN"/>
        </w:rPr>
        <w:t>transmission, multiple narrow band reference signals are created:</w:t>
      </w:r>
    </w:p>
    <w:p w14:paraId="1E8DBFC4" w14:textId="77777777" w:rsidR="002F2ED3" w:rsidRPr="00046548" w:rsidRDefault="002F2ED3" w:rsidP="002F2ED3">
      <w:pPr>
        <w:pStyle w:val="B1"/>
        <w:rPr>
          <w:lang w:eastAsia="zh-CN"/>
        </w:rPr>
      </w:pPr>
      <w:r w:rsidRPr="00046548">
        <w:rPr>
          <w:lang w:eastAsia="zh-CN"/>
        </w:rPr>
        <w:t>-</w:t>
      </w:r>
      <w:r w:rsidRPr="00046548">
        <w:rPr>
          <w:lang w:eastAsia="zh-CN"/>
        </w:rPr>
        <w:tab/>
        <w:t>Based on different base sequences;</w:t>
      </w:r>
    </w:p>
    <w:p w14:paraId="3F02718F" w14:textId="77777777" w:rsidR="002F2ED3" w:rsidRPr="00046548" w:rsidRDefault="002F2ED3" w:rsidP="002F2ED3">
      <w:pPr>
        <w:pStyle w:val="B1"/>
        <w:rPr>
          <w:rFonts w:eastAsia="SimSun"/>
          <w:lang w:eastAsia="zh-CN"/>
        </w:rPr>
      </w:pPr>
      <w:r w:rsidRPr="00046548">
        <w:t>-</w:t>
      </w:r>
      <w:r w:rsidRPr="00046548">
        <w:tab/>
      </w:r>
      <w:r w:rsidRPr="00046548">
        <w:rPr>
          <w:lang w:eastAsia="zh-CN"/>
        </w:rPr>
        <w:t>Different cyclic shifts of the same sequence.</w:t>
      </w:r>
    </w:p>
    <w:p w14:paraId="5BCB4CFF" w14:textId="77777777" w:rsidR="002F2ED3" w:rsidRPr="00046548" w:rsidRDefault="002F2ED3" w:rsidP="002F2ED3">
      <w:pPr>
        <w:rPr>
          <w:lang w:eastAsia="zh-CN"/>
        </w:rPr>
      </w:pPr>
      <w:r w:rsidRPr="00046548">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155A882" w14:textId="77777777" w:rsidR="002F2ED3" w:rsidRPr="00046548" w:rsidRDefault="002F2ED3" w:rsidP="002F2ED3">
      <w:pPr>
        <w:pStyle w:val="B1"/>
        <w:rPr>
          <w:lang w:eastAsia="zh-CN"/>
        </w:rPr>
      </w:pPr>
      <w:r w:rsidRPr="00046548">
        <w:rPr>
          <w:lang w:eastAsia="zh-CN"/>
        </w:rPr>
        <w:t>-</w:t>
      </w:r>
      <w:r w:rsidRPr="00046548">
        <w:rPr>
          <w:lang w:eastAsia="zh-CN"/>
        </w:rPr>
        <w:tab/>
        <w:t>Based on different base sequences;</w:t>
      </w:r>
    </w:p>
    <w:p w14:paraId="6E2E3CD8" w14:textId="77777777" w:rsidR="002F2ED3" w:rsidRPr="00046548" w:rsidRDefault="002F2ED3" w:rsidP="002F2ED3">
      <w:pPr>
        <w:pStyle w:val="B1"/>
        <w:rPr>
          <w:lang w:eastAsia="zh-CN"/>
        </w:rPr>
      </w:pPr>
      <w:r w:rsidRPr="00046548">
        <w:t>-</w:t>
      </w:r>
      <w:r w:rsidRPr="00046548">
        <w:tab/>
      </w:r>
      <w:r w:rsidRPr="00046548">
        <w:rPr>
          <w:lang w:eastAsia="zh-CN"/>
        </w:rPr>
        <w:t>A common Gold sequence;</w:t>
      </w:r>
    </w:p>
    <w:p w14:paraId="7EE11E74" w14:textId="77777777" w:rsidR="002F2ED3" w:rsidRPr="00046548" w:rsidRDefault="002F2ED3" w:rsidP="002F2ED3">
      <w:pPr>
        <w:pStyle w:val="B1"/>
        <w:rPr>
          <w:rFonts w:ascii="Arial" w:eastAsia="SimSun" w:hAnsi="Arial" w:cs="Arial"/>
          <w:kern w:val="2"/>
          <w:lang w:eastAsia="zh-CN"/>
        </w:rPr>
      </w:pPr>
      <w:r w:rsidRPr="00046548">
        <w:rPr>
          <w:lang w:eastAsia="zh-CN"/>
        </w:rPr>
        <w:t>-</w:t>
      </w:r>
      <w:r w:rsidRPr="00046548">
        <w:rPr>
          <w:lang w:eastAsia="zh-CN"/>
        </w:rPr>
        <w:tab/>
      </w:r>
      <w:r w:rsidRPr="00046548">
        <w:t>Different orthogonal sequences (OCC).</w:t>
      </w:r>
    </w:p>
    <w:p w14:paraId="1D5A4F3D" w14:textId="77777777" w:rsidR="00D51AC6" w:rsidRPr="00046548" w:rsidRDefault="00D51AC6" w:rsidP="009C26DC">
      <w:pPr>
        <w:pStyle w:val="Heading3"/>
      </w:pPr>
      <w:bookmarkStart w:id="595" w:name="_Toc20402708"/>
      <w:bookmarkStart w:id="596" w:name="_Toc29344347"/>
      <w:bookmarkStart w:id="597" w:name="_Toc37461773"/>
      <w:bookmarkStart w:id="598" w:name="_Toc46506644"/>
      <w:bookmarkStart w:id="599" w:name="_Toc52489807"/>
      <w:bookmarkStart w:id="600" w:name="_Toc101264343"/>
      <w:r w:rsidRPr="00046548">
        <w:t>5.2.5</w:t>
      </w:r>
      <w:r w:rsidRPr="00046548">
        <w:tab/>
        <w:t>Random access preamble</w:t>
      </w:r>
      <w:bookmarkEnd w:id="595"/>
      <w:bookmarkEnd w:id="596"/>
      <w:bookmarkEnd w:id="597"/>
      <w:bookmarkEnd w:id="598"/>
      <w:bookmarkEnd w:id="599"/>
      <w:bookmarkEnd w:id="600"/>
    </w:p>
    <w:p w14:paraId="2C9E9DD2" w14:textId="77777777" w:rsidR="00D51AC6" w:rsidRPr="00046548" w:rsidRDefault="00D51AC6" w:rsidP="00E10AA0">
      <w:r w:rsidRPr="00046548">
        <w:t>The physical layer random access burst consists of a cyclic prefix, a preamble, and a guard time during which nothing is transmitted.</w:t>
      </w:r>
    </w:p>
    <w:p w14:paraId="5C193FC7" w14:textId="77777777" w:rsidR="00D51AC6" w:rsidRPr="00046548" w:rsidRDefault="00D51AC6" w:rsidP="00E10AA0">
      <w:r w:rsidRPr="00046548">
        <w:t xml:space="preserve">The random access preambles are generated from </w:t>
      </w:r>
      <w:proofErr w:type="spellStart"/>
      <w:r w:rsidRPr="00046548">
        <w:t>Zadoff</w:t>
      </w:r>
      <w:proofErr w:type="spellEnd"/>
      <w:r w:rsidRPr="00046548">
        <w:t>-Chu sequences with zero correlation zone, ZC-ZCZ, generated from one or sev</w:t>
      </w:r>
      <w:r w:rsidR="003228AE" w:rsidRPr="00046548">
        <w:t xml:space="preserve">eral root </w:t>
      </w:r>
      <w:proofErr w:type="spellStart"/>
      <w:r w:rsidR="003228AE" w:rsidRPr="00046548">
        <w:t>Zadoff</w:t>
      </w:r>
      <w:proofErr w:type="spellEnd"/>
      <w:r w:rsidR="003228AE" w:rsidRPr="00046548">
        <w:t>-Chu sequences.</w:t>
      </w:r>
    </w:p>
    <w:p w14:paraId="4FB0A1DD" w14:textId="77777777" w:rsidR="002F2ED3" w:rsidRPr="00046548" w:rsidRDefault="002F2ED3" w:rsidP="002F2ED3">
      <w:pPr>
        <w:pStyle w:val="Heading3"/>
      </w:pPr>
      <w:bookmarkStart w:id="601" w:name="_Toc20402709"/>
      <w:bookmarkStart w:id="602" w:name="_Toc29344348"/>
      <w:bookmarkStart w:id="603" w:name="_Toc37461774"/>
      <w:bookmarkStart w:id="604" w:name="_Toc46506645"/>
      <w:bookmarkStart w:id="605" w:name="_Toc52489808"/>
      <w:bookmarkStart w:id="606" w:name="_Toc101264344"/>
      <w:r w:rsidRPr="00046548">
        <w:t>5.2.5</w:t>
      </w:r>
      <w:r w:rsidRPr="00046548">
        <w:rPr>
          <w:rFonts w:eastAsia="SimSun"/>
          <w:lang w:eastAsia="zh-CN"/>
        </w:rPr>
        <w:t>a</w:t>
      </w:r>
      <w:r w:rsidRPr="00046548">
        <w:rPr>
          <w:rFonts w:eastAsia="SimSun"/>
          <w:lang w:eastAsia="zh-CN"/>
        </w:rPr>
        <w:tab/>
      </w:r>
      <w:r w:rsidRPr="00046548">
        <w:t>Random access preamble for NB-IoT</w:t>
      </w:r>
      <w:bookmarkEnd w:id="601"/>
      <w:bookmarkEnd w:id="602"/>
      <w:bookmarkEnd w:id="603"/>
      <w:bookmarkEnd w:id="604"/>
      <w:bookmarkEnd w:id="605"/>
      <w:bookmarkEnd w:id="606"/>
    </w:p>
    <w:p w14:paraId="463E7CB1" w14:textId="77777777" w:rsidR="002F2ED3" w:rsidRPr="00046548" w:rsidRDefault="002F2ED3" w:rsidP="002F2ED3">
      <w:r w:rsidRPr="00046548">
        <w:t>The physical layer random access</w:t>
      </w:r>
      <w:r w:rsidRPr="00046548">
        <w:rPr>
          <w:lang w:eastAsia="zh-CN"/>
        </w:rPr>
        <w:t xml:space="preserve"> transmission uses a 3.75 kHz </w:t>
      </w:r>
      <w:r w:rsidR="00DA3E24" w:rsidRPr="00046548">
        <w:rPr>
          <w:lang w:eastAsia="zh-CN"/>
        </w:rPr>
        <w:t xml:space="preserve">or 1.25 kHz </w:t>
      </w:r>
      <w:r w:rsidRPr="00046548">
        <w:rPr>
          <w:lang w:eastAsia="zh-CN"/>
        </w:rPr>
        <w:t xml:space="preserve">sub-carrier spacing and consists of symbol groups with frequency hopping between symbol groups. Each symbol group has a cyclic prefix and a preamble. Symbol groups </w:t>
      </w:r>
      <w:r w:rsidR="00DA3E24" w:rsidRPr="00046548">
        <w:rPr>
          <w:lang w:eastAsia="zh-CN"/>
        </w:rPr>
        <w:t>with 3.75 kHz sub-</w:t>
      </w:r>
      <w:proofErr w:type="spellStart"/>
      <w:r w:rsidR="00DA3E24" w:rsidRPr="00046548">
        <w:rPr>
          <w:lang w:eastAsia="zh-CN"/>
        </w:rPr>
        <w:t>scarrier</w:t>
      </w:r>
      <w:proofErr w:type="spellEnd"/>
      <w:r w:rsidR="00DA3E24" w:rsidRPr="00046548">
        <w:rPr>
          <w:lang w:eastAsia="zh-CN"/>
        </w:rPr>
        <w:t xml:space="preserve"> spacing </w:t>
      </w:r>
      <w:r w:rsidRPr="00046548">
        <w:rPr>
          <w:lang w:eastAsia="zh-CN"/>
        </w:rPr>
        <w:t xml:space="preserve">hop by one or six sub-carriers in frequency, </w:t>
      </w:r>
      <w:r w:rsidR="00DA3E24" w:rsidRPr="00046548">
        <w:rPr>
          <w:lang w:eastAsia="zh-CN"/>
        </w:rPr>
        <w:t>and symbol groups with 1.25 kHz subcarrier spacing hop by one, three, or eighteen sub-carriers in frequency. R</w:t>
      </w:r>
      <w:r w:rsidRPr="00046548">
        <w:rPr>
          <w:lang w:eastAsia="zh-CN"/>
        </w:rPr>
        <w:t xml:space="preserve">epetitions of groups of symbol groups hop by a pseudo-random number of sub-carriers in frequency. There are two </w:t>
      </w:r>
      <w:r w:rsidR="00DA3E24" w:rsidRPr="00046548">
        <w:rPr>
          <w:lang w:eastAsia="zh-CN"/>
        </w:rPr>
        <w:t xml:space="preserve">in FDD, and four in TDD, </w:t>
      </w:r>
      <w:r w:rsidRPr="00046548">
        <w:rPr>
          <w:lang w:eastAsia="zh-CN"/>
        </w:rPr>
        <w:t>possible cyclic prefix lengths for the random access transmission symbol groups, suitable for different maximum cell sizes.</w:t>
      </w:r>
    </w:p>
    <w:p w14:paraId="6642713C" w14:textId="77777777" w:rsidR="00D51AC6" w:rsidRPr="00046548" w:rsidRDefault="00D51AC6" w:rsidP="009C26DC">
      <w:pPr>
        <w:pStyle w:val="Heading3"/>
        <w:rPr>
          <w:rFonts w:cs="Arial"/>
        </w:rPr>
      </w:pPr>
      <w:bookmarkStart w:id="607" w:name="_Toc20402710"/>
      <w:bookmarkStart w:id="608" w:name="_Toc29344349"/>
      <w:bookmarkStart w:id="609" w:name="_Toc37461775"/>
      <w:bookmarkStart w:id="610" w:name="_Toc46506646"/>
      <w:bookmarkStart w:id="611" w:name="_Toc52489809"/>
      <w:bookmarkStart w:id="612" w:name="_Toc101264345"/>
      <w:r w:rsidRPr="00046548">
        <w:t>5.2.6</w:t>
      </w:r>
      <w:r w:rsidRPr="00046548">
        <w:tab/>
        <w:t>Uplink multi-antenna transmission</w:t>
      </w:r>
      <w:bookmarkEnd w:id="607"/>
      <w:bookmarkEnd w:id="608"/>
      <w:bookmarkEnd w:id="609"/>
      <w:bookmarkEnd w:id="610"/>
      <w:bookmarkEnd w:id="611"/>
      <w:bookmarkEnd w:id="612"/>
    </w:p>
    <w:p w14:paraId="1DFEE9F5" w14:textId="77777777" w:rsidR="009E6DFB" w:rsidRPr="00046548" w:rsidRDefault="009E6DFB" w:rsidP="00E10AA0">
      <w:r w:rsidRPr="00046548">
        <w:t>The antenna configuration for uplink supports both SU-MIMO and MU-MIMO.</w:t>
      </w:r>
    </w:p>
    <w:p w14:paraId="576229B4" w14:textId="77777777" w:rsidR="009E6DFB" w:rsidRPr="00046548" w:rsidRDefault="009E6DFB" w:rsidP="00E10AA0">
      <w:r w:rsidRPr="00046548">
        <w:t>Closed loop and open loop types of adaptive antenna selection transmit diversity are supported for</w:t>
      </w:r>
      <w:r w:rsidR="00561698" w:rsidRPr="00046548">
        <w:t xml:space="preserve"> </w:t>
      </w:r>
      <w:r w:rsidRPr="00046548">
        <w:t>both FDD and TDD by physical layer.</w:t>
      </w:r>
    </w:p>
    <w:p w14:paraId="6BE6C617" w14:textId="77777777" w:rsidR="009E6DFB" w:rsidRPr="00046548" w:rsidRDefault="009E6DFB" w:rsidP="00E10AA0">
      <w:r w:rsidRPr="00046548">
        <w:t>The physical layer supports transmit diversity of some control formats.</w:t>
      </w:r>
    </w:p>
    <w:p w14:paraId="0F4A492F" w14:textId="77777777" w:rsidR="00D51AC6" w:rsidRPr="00046548" w:rsidRDefault="00D51AC6" w:rsidP="009C26DC">
      <w:pPr>
        <w:pStyle w:val="Heading3"/>
      </w:pPr>
      <w:bookmarkStart w:id="613" w:name="_Toc20402711"/>
      <w:bookmarkStart w:id="614" w:name="_Toc29344350"/>
      <w:bookmarkStart w:id="615" w:name="_Toc37461776"/>
      <w:bookmarkStart w:id="616" w:name="_Toc46506647"/>
      <w:bookmarkStart w:id="617" w:name="_Toc52489810"/>
      <w:bookmarkStart w:id="618" w:name="_Toc101264346"/>
      <w:r w:rsidRPr="00046548">
        <w:t>5.2.7</w:t>
      </w:r>
      <w:r w:rsidRPr="00046548">
        <w:tab/>
        <w:t>Physical channel procedure</w:t>
      </w:r>
      <w:bookmarkEnd w:id="613"/>
      <w:bookmarkEnd w:id="614"/>
      <w:bookmarkEnd w:id="615"/>
      <w:bookmarkEnd w:id="616"/>
      <w:bookmarkEnd w:id="617"/>
      <w:bookmarkEnd w:id="618"/>
    </w:p>
    <w:p w14:paraId="2FE6480C" w14:textId="77777777" w:rsidR="00D51AC6" w:rsidRPr="00046548" w:rsidRDefault="00D51AC6" w:rsidP="009C26DC">
      <w:pPr>
        <w:pStyle w:val="Heading4"/>
      </w:pPr>
      <w:bookmarkStart w:id="619" w:name="_Toc20402712"/>
      <w:bookmarkStart w:id="620" w:name="_Toc29344351"/>
      <w:bookmarkStart w:id="621" w:name="_Toc37461777"/>
      <w:bookmarkStart w:id="622" w:name="_Toc46506648"/>
      <w:bookmarkStart w:id="623" w:name="_Toc52489811"/>
      <w:bookmarkStart w:id="624" w:name="_Toc101264347"/>
      <w:r w:rsidRPr="00046548">
        <w:t>5.2.7.1</w:t>
      </w:r>
      <w:r w:rsidRPr="00046548">
        <w:tab/>
        <w:t>Link adaptation</w:t>
      </w:r>
      <w:bookmarkEnd w:id="619"/>
      <w:bookmarkEnd w:id="620"/>
      <w:bookmarkEnd w:id="621"/>
      <w:bookmarkEnd w:id="622"/>
      <w:bookmarkEnd w:id="623"/>
      <w:bookmarkEnd w:id="624"/>
    </w:p>
    <w:p w14:paraId="3066C223" w14:textId="77777777" w:rsidR="00D51AC6" w:rsidRPr="00046548" w:rsidRDefault="00D51AC6" w:rsidP="00E10AA0">
      <w:r w:rsidRPr="00046548">
        <w:t>Uplink link adaptation is used in order to guarantee the required minimum transmission performance of each UE such as the user data rate, packet error rate, and latency, while maximizing the system throughput.</w:t>
      </w:r>
    </w:p>
    <w:p w14:paraId="71328105" w14:textId="77777777" w:rsidR="00D51AC6" w:rsidRPr="00046548" w:rsidRDefault="00D51AC6" w:rsidP="00E10AA0">
      <w:r w:rsidRPr="00046548">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398C8185" w14:textId="77777777" w:rsidR="00D51AC6" w:rsidRPr="00046548" w:rsidRDefault="00D51AC6" w:rsidP="00E10AA0">
      <w:pPr>
        <w:pStyle w:val="B1"/>
      </w:pPr>
      <w:r w:rsidRPr="00046548">
        <w:t>-</w:t>
      </w:r>
      <w:r w:rsidRPr="00046548">
        <w:tab/>
        <w:t>Adaptive transmission bandwidth;</w:t>
      </w:r>
    </w:p>
    <w:p w14:paraId="5E51A9F3" w14:textId="77777777" w:rsidR="00D51AC6" w:rsidRPr="00046548" w:rsidRDefault="00D51AC6" w:rsidP="00E10AA0">
      <w:pPr>
        <w:pStyle w:val="B1"/>
      </w:pPr>
      <w:r w:rsidRPr="00046548">
        <w:t>-</w:t>
      </w:r>
      <w:r w:rsidRPr="00046548">
        <w:tab/>
        <w:t>Transmission power control;</w:t>
      </w:r>
    </w:p>
    <w:p w14:paraId="7DF1B8EC" w14:textId="77777777" w:rsidR="00D51AC6" w:rsidRPr="00046548" w:rsidRDefault="00D51AC6" w:rsidP="00E10AA0">
      <w:pPr>
        <w:pStyle w:val="B1"/>
      </w:pPr>
      <w:r w:rsidRPr="00046548">
        <w:t>-</w:t>
      </w:r>
      <w:r w:rsidRPr="00046548">
        <w:tab/>
        <w:t>Adaptive modulation and channel coding rate.</w:t>
      </w:r>
    </w:p>
    <w:p w14:paraId="3D503A48" w14:textId="77777777" w:rsidR="00D51AC6" w:rsidRPr="00046548" w:rsidRDefault="00D51AC6" w:rsidP="009C26DC">
      <w:pPr>
        <w:pStyle w:val="Heading4"/>
      </w:pPr>
      <w:bookmarkStart w:id="625" w:name="_Toc20402713"/>
      <w:bookmarkStart w:id="626" w:name="_Toc29344352"/>
      <w:bookmarkStart w:id="627" w:name="_Toc37461778"/>
      <w:bookmarkStart w:id="628" w:name="_Toc46506649"/>
      <w:bookmarkStart w:id="629" w:name="_Toc52489812"/>
      <w:bookmarkStart w:id="630" w:name="_Toc101264348"/>
      <w:r w:rsidRPr="00046548">
        <w:t>5.2.7.2</w:t>
      </w:r>
      <w:r w:rsidRPr="00046548">
        <w:tab/>
        <w:t>Uplink Power control</w:t>
      </w:r>
      <w:bookmarkEnd w:id="625"/>
      <w:bookmarkEnd w:id="626"/>
      <w:bookmarkEnd w:id="627"/>
      <w:bookmarkEnd w:id="628"/>
      <w:bookmarkEnd w:id="629"/>
      <w:bookmarkEnd w:id="630"/>
    </w:p>
    <w:p w14:paraId="49D8C26F" w14:textId="77777777" w:rsidR="00D51AC6" w:rsidRPr="00046548" w:rsidRDefault="00D51AC6" w:rsidP="00E10AA0">
      <w:pPr>
        <w:rPr>
          <w:rFonts w:ascii="Arial" w:eastAsia="SimSun" w:hAnsi="Arial" w:cs="Arial"/>
          <w:kern w:val="2"/>
          <w:lang w:eastAsia="zh-CN"/>
        </w:rPr>
      </w:pPr>
      <w:r w:rsidRPr="00046548">
        <w:t xml:space="preserve">Intra-cell power control: the power spectral density of the uplink transmissions can be influenced by the </w:t>
      </w:r>
      <w:proofErr w:type="spellStart"/>
      <w:r w:rsidRPr="00046548">
        <w:t>eNB</w:t>
      </w:r>
      <w:proofErr w:type="spellEnd"/>
      <w:r w:rsidRPr="00046548">
        <w:t>.</w:t>
      </w:r>
      <w:r w:rsidR="00392536" w:rsidRPr="00046548">
        <w:t xml:space="preserve"> For DC, two types of power control modes are defined, mode 1 and mode 2 as specified in </w:t>
      </w:r>
      <w:r w:rsidR="000D5751" w:rsidRPr="00046548">
        <w:t xml:space="preserve">TS 36.213 </w:t>
      </w:r>
      <w:r w:rsidR="00392536" w:rsidRPr="00046548">
        <w:t xml:space="preserve">[6]. A UE capable of DC supports at least power control mode 1 and the UE may additionally support power control mode 2. In both modes, the UE is configured with a minimum guaranteed power for each CG, as a ratio of the </w:t>
      </w:r>
      <w:r w:rsidR="00662D91" w:rsidRPr="00046548">
        <w:t>configured maximum UE output</w:t>
      </w:r>
      <w:r w:rsidR="00392536" w:rsidRPr="00046548">
        <w:t xml:space="preserve"> power </w:t>
      </w:r>
      <w:proofErr w:type="spellStart"/>
      <w:r w:rsidR="00392536" w:rsidRPr="00046548">
        <w:t>Pcmax</w:t>
      </w:r>
      <w:proofErr w:type="spellEnd"/>
      <w:r w:rsidR="00662D91" w:rsidRPr="00046548">
        <w:rPr>
          <w:lang w:eastAsia="zh-CN"/>
        </w:rPr>
        <w:t xml:space="preserve"> </w:t>
      </w:r>
      <w:r w:rsidR="000D5751" w:rsidRPr="00046548">
        <w:rPr>
          <w:lang w:eastAsia="zh-CN"/>
        </w:rPr>
        <w:t xml:space="preserve">(see </w:t>
      </w:r>
      <w:r w:rsidR="000D5751" w:rsidRPr="00046548">
        <w:t>TS 36.101</w:t>
      </w:r>
      <w:r w:rsidR="000D5751" w:rsidRPr="00046548">
        <w:rPr>
          <w:lang w:eastAsia="zh-CN"/>
        </w:rPr>
        <w:t xml:space="preserve"> </w:t>
      </w:r>
      <w:r w:rsidR="00662D91" w:rsidRPr="00046548">
        <w:rPr>
          <w:lang w:eastAsia="zh-CN"/>
        </w:rPr>
        <w:t>[52]</w:t>
      </w:r>
      <w:r w:rsidR="000D5751" w:rsidRPr="00046548">
        <w:rPr>
          <w:lang w:eastAsia="zh-CN"/>
        </w:rPr>
        <w:t xml:space="preserve"> )</w:t>
      </w:r>
      <w:r w:rsidR="00392536" w:rsidRPr="00046548">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046548">
        <w:t xml:space="preserve">where transmission </w:t>
      </w:r>
      <w:r w:rsidR="00392536" w:rsidRPr="00046548">
        <w:t>starts the earliest in time.</w:t>
      </w:r>
    </w:p>
    <w:p w14:paraId="1BA7F3D8" w14:textId="77777777" w:rsidR="00D51AC6" w:rsidRPr="00046548" w:rsidRDefault="00D51AC6" w:rsidP="009C26DC">
      <w:pPr>
        <w:pStyle w:val="Heading4"/>
      </w:pPr>
      <w:bookmarkStart w:id="631" w:name="_Toc20402714"/>
      <w:bookmarkStart w:id="632" w:name="_Toc29344353"/>
      <w:bookmarkStart w:id="633" w:name="_Toc37461779"/>
      <w:bookmarkStart w:id="634" w:name="_Toc46506650"/>
      <w:bookmarkStart w:id="635" w:name="_Toc52489813"/>
      <w:bookmarkStart w:id="636" w:name="_Toc101264349"/>
      <w:r w:rsidRPr="00046548">
        <w:lastRenderedPageBreak/>
        <w:t>5.2.7.3</w:t>
      </w:r>
      <w:r w:rsidRPr="00046548">
        <w:tab/>
        <w:t>Uplink timing control</w:t>
      </w:r>
      <w:bookmarkEnd w:id="631"/>
      <w:bookmarkEnd w:id="632"/>
      <w:bookmarkEnd w:id="633"/>
      <w:bookmarkEnd w:id="634"/>
      <w:bookmarkEnd w:id="635"/>
      <w:bookmarkEnd w:id="636"/>
    </w:p>
    <w:p w14:paraId="15425EF1" w14:textId="77777777" w:rsidR="00D51AC6" w:rsidRPr="00046548" w:rsidRDefault="00D51AC6" w:rsidP="00E10AA0">
      <w:r w:rsidRPr="00046548">
        <w:t xml:space="preserve">The timing advance is derived from the UL received timing and sent by the </w:t>
      </w:r>
      <w:proofErr w:type="spellStart"/>
      <w:r w:rsidRPr="00046548">
        <w:t>eNB</w:t>
      </w:r>
      <w:proofErr w:type="spellEnd"/>
      <w:r w:rsidRPr="00046548">
        <w:t xml:space="preserve"> to the UE which the UE uses to advance/delay its timings of transmissions to the </w:t>
      </w:r>
      <w:proofErr w:type="spellStart"/>
      <w:r w:rsidRPr="00046548">
        <w:t>eNB</w:t>
      </w:r>
      <w:proofErr w:type="spellEnd"/>
      <w:r w:rsidRPr="00046548">
        <w:t xml:space="preserve"> so as to compensate for propagation delay and thus time align the transmissions from different UEs with the receiver window of the </w:t>
      </w:r>
      <w:proofErr w:type="spellStart"/>
      <w:r w:rsidRPr="00046548">
        <w:t>eNB</w:t>
      </w:r>
      <w:proofErr w:type="spellEnd"/>
      <w:r w:rsidRPr="00046548">
        <w:t>.</w:t>
      </w:r>
    </w:p>
    <w:p w14:paraId="2E41033E" w14:textId="77777777" w:rsidR="00D51AC6" w:rsidRPr="00046548" w:rsidRDefault="00D51AC6" w:rsidP="00E10AA0">
      <w:r w:rsidRPr="00046548">
        <w:t>The timing advance command</w:t>
      </w:r>
      <w:r w:rsidR="005647AA" w:rsidRPr="00046548">
        <w:t xml:space="preserve"> for each TAG</w:t>
      </w:r>
      <w:r w:rsidRPr="00046548">
        <w:t xml:space="preserve"> is on a per need basis with a granularity in the step size of 0.52 </w:t>
      </w:r>
      <w:r w:rsidRPr="00046548">
        <w:sym w:font="Symbol" w:char="F06D"/>
      </w:r>
      <w:r w:rsidRPr="00046548">
        <w:t>s (16</w:t>
      </w:r>
      <w:r w:rsidRPr="00046548">
        <w:sym w:font="Symbol" w:char="F0B4"/>
      </w:r>
      <w:r w:rsidRPr="00046548">
        <w:t>T</w:t>
      </w:r>
      <w:r w:rsidRPr="00046548">
        <w:rPr>
          <w:vertAlign w:val="subscript"/>
        </w:rPr>
        <w:t>s</w:t>
      </w:r>
      <w:r w:rsidRPr="00046548">
        <w:t>).</w:t>
      </w:r>
    </w:p>
    <w:p w14:paraId="0F262423" w14:textId="77777777" w:rsidR="0076258B" w:rsidRPr="00046548" w:rsidRDefault="0076258B" w:rsidP="009C26DC">
      <w:pPr>
        <w:pStyle w:val="Heading3"/>
      </w:pPr>
      <w:bookmarkStart w:id="637" w:name="_Toc20402715"/>
      <w:bookmarkStart w:id="638" w:name="_Toc29344354"/>
      <w:bookmarkStart w:id="639" w:name="_Toc37461780"/>
      <w:bookmarkStart w:id="640" w:name="_Toc46506651"/>
      <w:bookmarkStart w:id="641" w:name="_Toc52489814"/>
      <w:bookmarkStart w:id="642" w:name="_Toc101264350"/>
      <w:r w:rsidRPr="00046548">
        <w:t>5.2.8</w:t>
      </w:r>
      <w:r w:rsidRPr="00046548">
        <w:tab/>
        <w:t>Coordinated Multi-Point reception</w:t>
      </w:r>
      <w:bookmarkEnd w:id="637"/>
      <w:bookmarkEnd w:id="638"/>
      <w:bookmarkEnd w:id="639"/>
      <w:bookmarkEnd w:id="640"/>
      <w:bookmarkEnd w:id="641"/>
      <w:bookmarkEnd w:id="642"/>
    </w:p>
    <w:p w14:paraId="4545188C" w14:textId="77777777" w:rsidR="0076258B" w:rsidRPr="00046548" w:rsidRDefault="0076258B" w:rsidP="00E10AA0">
      <w:r w:rsidRPr="00046548">
        <w:t xml:space="preserve">For UL </w:t>
      </w:r>
      <w:proofErr w:type="spellStart"/>
      <w:r w:rsidRPr="00046548">
        <w:t>CoMP</w:t>
      </w:r>
      <w:proofErr w:type="spellEnd"/>
      <w:r w:rsidRPr="00046548">
        <w:t>, multiple reception points are coordinated in their uplink data reception.</w:t>
      </w:r>
    </w:p>
    <w:p w14:paraId="06CB97CB" w14:textId="77777777" w:rsidR="0076258B" w:rsidRPr="00046548" w:rsidRDefault="0076258B" w:rsidP="00E10AA0">
      <w:r w:rsidRPr="00046548">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046548">
        <w:t>'</w:t>
      </w:r>
      <w:r w:rsidRPr="00046548">
        <w:t>s serving cell.</w:t>
      </w:r>
    </w:p>
    <w:p w14:paraId="4B8AED8F" w14:textId="77777777" w:rsidR="00D51AC6" w:rsidRPr="00046548" w:rsidRDefault="00D51AC6" w:rsidP="009C26DC">
      <w:pPr>
        <w:pStyle w:val="Heading2"/>
      </w:pPr>
      <w:bookmarkStart w:id="643" w:name="_Toc20402716"/>
      <w:bookmarkStart w:id="644" w:name="_Toc29344355"/>
      <w:bookmarkStart w:id="645" w:name="_Toc37461781"/>
      <w:bookmarkStart w:id="646" w:name="_Toc46506652"/>
      <w:bookmarkStart w:id="647" w:name="_Toc52489815"/>
      <w:bookmarkStart w:id="648" w:name="_Toc101264351"/>
      <w:r w:rsidRPr="00046548">
        <w:t>5.3</w:t>
      </w:r>
      <w:r w:rsidRPr="00046548">
        <w:tab/>
        <w:t>Transport Channels</w:t>
      </w:r>
      <w:bookmarkEnd w:id="643"/>
      <w:bookmarkEnd w:id="644"/>
      <w:bookmarkEnd w:id="645"/>
      <w:bookmarkEnd w:id="646"/>
      <w:bookmarkEnd w:id="647"/>
      <w:bookmarkEnd w:id="648"/>
    </w:p>
    <w:p w14:paraId="2BC8643D" w14:textId="77777777" w:rsidR="00D82DB5" w:rsidRPr="00046548" w:rsidRDefault="00D82DB5" w:rsidP="00D82DB5">
      <w:pPr>
        <w:pStyle w:val="Heading3"/>
        <w:rPr>
          <w:szCs w:val="32"/>
        </w:rPr>
      </w:pPr>
      <w:bookmarkStart w:id="649" w:name="_Toc20402717"/>
      <w:bookmarkStart w:id="650" w:name="_Toc29344356"/>
      <w:bookmarkStart w:id="651" w:name="_Toc37461782"/>
      <w:bookmarkStart w:id="652" w:name="_Toc46506653"/>
      <w:bookmarkStart w:id="653" w:name="_Toc52489816"/>
      <w:bookmarkStart w:id="654" w:name="_Toc101264352"/>
      <w:r w:rsidRPr="00046548">
        <w:rPr>
          <w:szCs w:val="32"/>
        </w:rPr>
        <w:t>5.3.0</w:t>
      </w:r>
      <w:r w:rsidRPr="00046548">
        <w:rPr>
          <w:szCs w:val="32"/>
        </w:rPr>
        <w:tab/>
        <w:t>Transport channel types</w:t>
      </w:r>
      <w:bookmarkEnd w:id="649"/>
      <w:bookmarkEnd w:id="650"/>
      <w:bookmarkEnd w:id="651"/>
      <w:bookmarkEnd w:id="652"/>
      <w:bookmarkEnd w:id="653"/>
      <w:bookmarkEnd w:id="654"/>
    </w:p>
    <w:p w14:paraId="41BA311B" w14:textId="77777777" w:rsidR="00D51AC6" w:rsidRPr="00046548" w:rsidRDefault="00D51AC6" w:rsidP="00E10AA0">
      <w:r w:rsidRPr="00046548">
        <w:t xml:space="preserve">The physical layer offers information transfer services to MAC and higher layers. The physical layer transport services are described by </w:t>
      </w:r>
      <w:r w:rsidRPr="00046548">
        <w:rPr>
          <w:i/>
        </w:rPr>
        <w:t>how</w:t>
      </w:r>
      <w:r w:rsidRPr="00046548">
        <w:t xml:space="preserve"> and with what characteristics data are transferred over the radio interface. An adequate term for this is </w:t>
      </w:r>
      <w:r w:rsidR="004C4A69" w:rsidRPr="00046548">
        <w:t>"</w:t>
      </w:r>
      <w:r w:rsidRPr="00046548">
        <w:t>Transport Channel</w:t>
      </w:r>
      <w:r w:rsidR="004C4A69" w:rsidRPr="00046548">
        <w:t>"</w:t>
      </w:r>
      <w:r w:rsidRPr="00046548">
        <w:t>.</w:t>
      </w:r>
    </w:p>
    <w:p w14:paraId="1EFAB473" w14:textId="77777777" w:rsidR="00D51AC6" w:rsidRPr="00046548" w:rsidRDefault="00D51AC6" w:rsidP="00E10AA0">
      <w:pPr>
        <w:pStyle w:val="NO"/>
      </w:pPr>
      <w:r w:rsidRPr="00046548">
        <w:t>NOTE</w:t>
      </w:r>
      <w:r w:rsidR="00E82889" w:rsidRPr="00046548">
        <w:t xml:space="preserve"> 1</w:t>
      </w:r>
      <w:r w:rsidRPr="00046548">
        <w:t>:</w:t>
      </w:r>
      <w:r w:rsidRPr="00046548">
        <w:tab/>
        <w:t xml:space="preserve">This should be clearly separated from the classification of </w:t>
      </w:r>
      <w:r w:rsidRPr="00046548">
        <w:rPr>
          <w:i/>
        </w:rPr>
        <w:t>what</w:t>
      </w:r>
      <w:r w:rsidRPr="00046548">
        <w:t xml:space="preserve"> is transported, which relates to the concept of logical channels at MAC sublayer.</w:t>
      </w:r>
    </w:p>
    <w:p w14:paraId="12E958E0" w14:textId="77777777" w:rsidR="00D51AC6" w:rsidRPr="00046548" w:rsidRDefault="00D51AC6" w:rsidP="00E10AA0">
      <w:r w:rsidRPr="00046548">
        <w:t>Downlink transport channel types are:</w:t>
      </w:r>
    </w:p>
    <w:p w14:paraId="1D034C97" w14:textId="77777777" w:rsidR="00D51AC6" w:rsidRPr="00046548" w:rsidRDefault="00D51AC6" w:rsidP="00E10AA0">
      <w:pPr>
        <w:pStyle w:val="B1"/>
      </w:pPr>
      <w:r w:rsidRPr="00046548">
        <w:t>1.</w:t>
      </w:r>
      <w:r w:rsidRPr="00046548">
        <w:tab/>
      </w:r>
      <w:r w:rsidRPr="00046548">
        <w:rPr>
          <w:b/>
        </w:rPr>
        <w:t>Broadcast Channel (BCH)</w:t>
      </w:r>
      <w:r w:rsidRPr="00046548">
        <w:t xml:space="preserve"> characterised by:</w:t>
      </w:r>
    </w:p>
    <w:p w14:paraId="229DEDB6" w14:textId="77777777" w:rsidR="00D51AC6" w:rsidRPr="00046548" w:rsidRDefault="00D51AC6" w:rsidP="00E10AA0">
      <w:pPr>
        <w:pStyle w:val="B2"/>
      </w:pPr>
      <w:r w:rsidRPr="00046548">
        <w:t>-</w:t>
      </w:r>
      <w:r w:rsidRPr="00046548">
        <w:tab/>
        <w:t>fixed, pre-defined transport format;</w:t>
      </w:r>
    </w:p>
    <w:p w14:paraId="1FB52314" w14:textId="77777777" w:rsidR="00D51AC6" w:rsidRPr="00046548" w:rsidRDefault="00D51AC6" w:rsidP="00E10AA0">
      <w:pPr>
        <w:pStyle w:val="B2"/>
      </w:pPr>
      <w:r w:rsidRPr="00046548">
        <w:t>-</w:t>
      </w:r>
      <w:r w:rsidRPr="00046548">
        <w:tab/>
        <w:t>requirement to be broadcast in the entire coverage area of the cell.</w:t>
      </w:r>
    </w:p>
    <w:p w14:paraId="030F8671" w14:textId="77777777" w:rsidR="00D51AC6" w:rsidRPr="00046548" w:rsidRDefault="00D51AC6" w:rsidP="00E10AA0">
      <w:pPr>
        <w:pStyle w:val="B1"/>
      </w:pPr>
      <w:r w:rsidRPr="00046548">
        <w:t>2.</w:t>
      </w:r>
      <w:r w:rsidRPr="00046548">
        <w:tab/>
      </w:r>
      <w:r w:rsidRPr="00046548">
        <w:rPr>
          <w:b/>
        </w:rPr>
        <w:t>Downlink Shared Channel (DL-SCH)</w:t>
      </w:r>
      <w:r w:rsidRPr="00046548">
        <w:t xml:space="preserve"> characterised by:</w:t>
      </w:r>
    </w:p>
    <w:p w14:paraId="05A55E2B" w14:textId="77777777" w:rsidR="00D51AC6" w:rsidRPr="00046548" w:rsidRDefault="00D51AC6" w:rsidP="00E10AA0">
      <w:pPr>
        <w:pStyle w:val="B2"/>
      </w:pPr>
      <w:r w:rsidRPr="00046548">
        <w:t>-</w:t>
      </w:r>
      <w:r w:rsidRPr="00046548">
        <w:tab/>
        <w:t>support for HARQ;</w:t>
      </w:r>
    </w:p>
    <w:p w14:paraId="341A452E" w14:textId="77777777" w:rsidR="00D51AC6" w:rsidRPr="00046548" w:rsidRDefault="00D51AC6" w:rsidP="00E10AA0">
      <w:pPr>
        <w:pStyle w:val="B2"/>
      </w:pPr>
      <w:r w:rsidRPr="00046548">
        <w:t>-</w:t>
      </w:r>
      <w:r w:rsidRPr="00046548">
        <w:tab/>
        <w:t>support for dynamic link adaptation by varying the modulation, coding and transmit power;</w:t>
      </w:r>
    </w:p>
    <w:p w14:paraId="6EDCD0F6" w14:textId="77777777" w:rsidR="00D51AC6" w:rsidRPr="00046548" w:rsidRDefault="00D51AC6" w:rsidP="00E10AA0">
      <w:pPr>
        <w:pStyle w:val="B2"/>
      </w:pPr>
      <w:r w:rsidRPr="00046548">
        <w:t>-</w:t>
      </w:r>
      <w:r w:rsidRPr="00046548">
        <w:tab/>
        <w:t>possibility to be broadcast in the entire cell;</w:t>
      </w:r>
    </w:p>
    <w:p w14:paraId="28496777" w14:textId="77777777" w:rsidR="00D51AC6" w:rsidRPr="00046548" w:rsidRDefault="00D51AC6" w:rsidP="00E10AA0">
      <w:pPr>
        <w:pStyle w:val="B2"/>
      </w:pPr>
      <w:r w:rsidRPr="00046548">
        <w:t>-</w:t>
      </w:r>
      <w:r w:rsidRPr="00046548">
        <w:tab/>
        <w:t>possibility to use beamforming;</w:t>
      </w:r>
    </w:p>
    <w:p w14:paraId="2313064A" w14:textId="77777777" w:rsidR="00D51AC6" w:rsidRPr="00046548" w:rsidRDefault="00D51AC6" w:rsidP="00E10AA0">
      <w:pPr>
        <w:pStyle w:val="B2"/>
      </w:pPr>
      <w:r w:rsidRPr="00046548">
        <w:t>-</w:t>
      </w:r>
      <w:r w:rsidRPr="00046548">
        <w:tab/>
        <w:t>support for both dynamic and semi-static resource allocation;</w:t>
      </w:r>
    </w:p>
    <w:p w14:paraId="2BE5185B" w14:textId="77777777" w:rsidR="00D51AC6" w:rsidRPr="00046548" w:rsidRDefault="00D51AC6" w:rsidP="00E10AA0">
      <w:pPr>
        <w:pStyle w:val="B2"/>
      </w:pPr>
      <w:r w:rsidRPr="00046548">
        <w:t>-</w:t>
      </w:r>
      <w:r w:rsidRPr="00046548">
        <w:tab/>
        <w:t>support for UE discontinuous reception (DRX) to enable UE power saving;</w:t>
      </w:r>
    </w:p>
    <w:p w14:paraId="0EE41BE0" w14:textId="77777777" w:rsidR="00D51AC6" w:rsidRPr="00046548" w:rsidRDefault="00D51AC6" w:rsidP="00E10AA0">
      <w:pPr>
        <w:pStyle w:val="NO"/>
      </w:pPr>
      <w:r w:rsidRPr="00046548">
        <w:t>NOTE</w:t>
      </w:r>
      <w:r w:rsidR="00E82889" w:rsidRPr="00046548">
        <w:t xml:space="preserve"> 2</w:t>
      </w:r>
      <w:r w:rsidRPr="00046548">
        <w:t>:</w:t>
      </w:r>
      <w:r w:rsidRPr="00046548">
        <w:tab/>
        <w:t>the possibility to use slow power control depends on the physical layer.</w:t>
      </w:r>
    </w:p>
    <w:p w14:paraId="600E186B" w14:textId="77777777" w:rsidR="00D51AC6" w:rsidRPr="00046548" w:rsidRDefault="00D51AC6" w:rsidP="00E10AA0">
      <w:pPr>
        <w:pStyle w:val="B1"/>
      </w:pPr>
      <w:r w:rsidRPr="00046548">
        <w:t>3.</w:t>
      </w:r>
      <w:r w:rsidRPr="00046548">
        <w:tab/>
      </w:r>
      <w:r w:rsidRPr="00046548">
        <w:rPr>
          <w:b/>
        </w:rPr>
        <w:t>Paging Channel (PCH)</w:t>
      </w:r>
      <w:r w:rsidRPr="00046548">
        <w:t xml:space="preserve"> characterised by:</w:t>
      </w:r>
    </w:p>
    <w:p w14:paraId="17CBBBFB" w14:textId="77777777" w:rsidR="00D51AC6" w:rsidRPr="00046548" w:rsidRDefault="00D51AC6" w:rsidP="00E10AA0">
      <w:pPr>
        <w:pStyle w:val="B2"/>
      </w:pPr>
      <w:r w:rsidRPr="00046548">
        <w:t>-</w:t>
      </w:r>
      <w:r w:rsidRPr="00046548">
        <w:tab/>
        <w:t>support for UE discontinuous reception (DRX) to enable UE power saving (DRX cycle is indicated by the network to the UE);</w:t>
      </w:r>
    </w:p>
    <w:p w14:paraId="7DF7505D" w14:textId="77777777" w:rsidR="00D51AC6" w:rsidRPr="00046548" w:rsidRDefault="00D51AC6" w:rsidP="00E10AA0">
      <w:pPr>
        <w:pStyle w:val="B2"/>
      </w:pPr>
      <w:r w:rsidRPr="00046548">
        <w:t>-</w:t>
      </w:r>
      <w:r w:rsidRPr="00046548">
        <w:tab/>
        <w:t>requirement to be broadcast in the entire coverage area of the cell;</w:t>
      </w:r>
    </w:p>
    <w:p w14:paraId="13D30B3B" w14:textId="77777777" w:rsidR="00D51AC6" w:rsidRPr="00046548" w:rsidRDefault="00D51AC6" w:rsidP="00E10AA0">
      <w:pPr>
        <w:pStyle w:val="B2"/>
      </w:pPr>
      <w:r w:rsidRPr="00046548">
        <w:t>-</w:t>
      </w:r>
      <w:r w:rsidRPr="00046548">
        <w:tab/>
        <w:t>mapped to physical resources which can be used dynamically also for traffic/other control channels.</w:t>
      </w:r>
    </w:p>
    <w:p w14:paraId="22628B43" w14:textId="77777777" w:rsidR="00D51AC6" w:rsidRPr="00046548" w:rsidRDefault="00D51AC6" w:rsidP="00E10AA0">
      <w:pPr>
        <w:pStyle w:val="B1"/>
      </w:pPr>
      <w:r w:rsidRPr="00046548">
        <w:t>4.</w:t>
      </w:r>
      <w:r w:rsidRPr="00046548">
        <w:tab/>
      </w:r>
      <w:r w:rsidRPr="00046548">
        <w:rPr>
          <w:b/>
          <w:lang w:eastAsia="ko-KR"/>
        </w:rPr>
        <w:t>Multicast</w:t>
      </w:r>
      <w:r w:rsidRPr="00046548">
        <w:rPr>
          <w:b/>
        </w:rPr>
        <w:t xml:space="preserve"> Channel (</w:t>
      </w:r>
      <w:r w:rsidRPr="00046548">
        <w:rPr>
          <w:b/>
          <w:lang w:eastAsia="ko-KR"/>
        </w:rPr>
        <w:t>M</w:t>
      </w:r>
      <w:r w:rsidRPr="00046548">
        <w:rPr>
          <w:b/>
        </w:rPr>
        <w:t>CH)</w:t>
      </w:r>
      <w:r w:rsidRPr="00046548">
        <w:t xml:space="preserve"> characterised by:</w:t>
      </w:r>
    </w:p>
    <w:p w14:paraId="39853EFD" w14:textId="77777777" w:rsidR="00D51AC6" w:rsidRPr="00046548" w:rsidRDefault="00D51AC6" w:rsidP="00E10AA0">
      <w:pPr>
        <w:ind w:left="851" w:hanging="284"/>
      </w:pPr>
      <w:r w:rsidRPr="00046548">
        <w:t>-</w:t>
      </w:r>
      <w:r w:rsidRPr="00046548">
        <w:tab/>
        <w:t>requirement to be broadcast in the entire coverage area of the cell;</w:t>
      </w:r>
    </w:p>
    <w:p w14:paraId="47CE4BD9" w14:textId="77777777" w:rsidR="00D51AC6" w:rsidRPr="00046548" w:rsidRDefault="00D51AC6" w:rsidP="00E10AA0">
      <w:pPr>
        <w:ind w:left="851" w:hanging="284"/>
        <w:rPr>
          <w:lang w:eastAsia="ko-KR"/>
        </w:rPr>
      </w:pPr>
      <w:r w:rsidRPr="00046548">
        <w:rPr>
          <w:lang w:eastAsia="ko-KR"/>
        </w:rPr>
        <w:t>-</w:t>
      </w:r>
      <w:r w:rsidRPr="00046548">
        <w:rPr>
          <w:lang w:eastAsia="ko-KR"/>
        </w:rPr>
        <w:tab/>
        <w:t>support for MBSFN combining of MBMS transmission on multiple cells;</w:t>
      </w:r>
    </w:p>
    <w:p w14:paraId="504098CD" w14:textId="77777777" w:rsidR="00D51AC6" w:rsidRPr="00046548" w:rsidRDefault="00D51AC6" w:rsidP="00E10AA0">
      <w:pPr>
        <w:ind w:left="851" w:hanging="284"/>
        <w:rPr>
          <w:lang w:eastAsia="ko-KR"/>
        </w:rPr>
      </w:pPr>
      <w:r w:rsidRPr="00046548">
        <w:lastRenderedPageBreak/>
        <w:t>-</w:t>
      </w:r>
      <w:r w:rsidRPr="00046548">
        <w:tab/>
        <w:t>support for semi-static resource allocation</w:t>
      </w:r>
      <w:r w:rsidRPr="00046548">
        <w:rPr>
          <w:lang w:eastAsia="ko-KR"/>
        </w:rPr>
        <w:t xml:space="preserve"> e.g. with a time frame of a long cyclic prefix.</w:t>
      </w:r>
    </w:p>
    <w:p w14:paraId="5932C990" w14:textId="77777777" w:rsidR="00D51AC6" w:rsidRPr="00046548" w:rsidRDefault="00D51AC6" w:rsidP="00E10AA0">
      <w:r w:rsidRPr="00046548">
        <w:t>Uplink transport channel types are:</w:t>
      </w:r>
    </w:p>
    <w:p w14:paraId="0C6B7208" w14:textId="77777777" w:rsidR="00D51AC6" w:rsidRPr="00046548" w:rsidRDefault="00D51AC6" w:rsidP="00D52322">
      <w:r w:rsidRPr="00046548">
        <w:t>1.</w:t>
      </w:r>
      <w:r w:rsidRPr="00046548">
        <w:tab/>
      </w:r>
      <w:r w:rsidRPr="00046548">
        <w:rPr>
          <w:b/>
        </w:rPr>
        <w:t>Uplink Shared Channel (UL-SCH)</w:t>
      </w:r>
      <w:r w:rsidRPr="00046548">
        <w:t xml:space="preserve"> characterised by:</w:t>
      </w:r>
    </w:p>
    <w:p w14:paraId="110252C8" w14:textId="77777777" w:rsidR="00D51AC6" w:rsidRPr="00046548" w:rsidRDefault="00D51AC6" w:rsidP="00E10AA0">
      <w:pPr>
        <w:pStyle w:val="B2"/>
      </w:pPr>
      <w:r w:rsidRPr="00046548">
        <w:t>-</w:t>
      </w:r>
      <w:r w:rsidRPr="00046548">
        <w:tab/>
        <w:t>possibility to use beamforming; (likely no impact on specifications)</w:t>
      </w:r>
    </w:p>
    <w:p w14:paraId="212E8D23" w14:textId="77777777" w:rsidR="00D51AC6" w:rsidRPr="00046548" w:rsidRDefault="00D51AC6" w:rsidP="00E10AA0">
      <w:pPr>
        <w:pStyle w:val="B2"/>
      </w:pPr>
      <w:r w:rsidRPr="00046548">
        <w:t>-</w:t>
      </w:r>
      <w:r w:rsidRPr="00046548">
        <w:tab/>
        <w:t>support for dynamic link adaptation by varying the transmit power and potentially modulation and coding;</w:t>
      </w:r>
    </w:p>
    <w:p w14:paraId="11E94053" w14:textId="77777777" w:rsidR="00D51AC6" w:rsidRPr="00046548" w:rsidRDefault="00D51AC6" w:rsidP="00E10AA0">
      <w:pPr>
        <w:pStyle w:val="B2"/>
      </w:pPr>
      <w:r w:rsidRPr="00046548">
        <w:t>-</w:t>
      </w:r>
      <w:r w:rsidRPr="00046548">
        <w:tab/>
        <w:t>support for HARQ;</w:t>
      </w:r>
    </w:p>
    <w:p w14:paraId="3C556401" w14:textId="77777777" w:rsidR="00D51AC6" w:rsidRPr="00046548" w:rsidRDefault="00D51AC6" w:rsidP="00E10AA0">
      <w:pPr>
        <w:pStyle w:val="B2"/>
      </w:pPr>
      <w:r w:rsidRPr="00046548">
        <w:t>-</w:t>
      </w:r>
      <w:r w:rsidRPr="00046548">
        <w:tab/>
        <w:t>support for both dynamic and semi-static resource allocation.</w:t>
      </w:r>
    </w:p>
    <w:p w14:paraId="32EA4884" w14:textId="77777777" w:rsidR="00D51AC6" w:rsidRPr="00046548" w:rsidRDefault="00D51AC6" w:rsidP="00E10AA0">
      <w:pPr>
        <w:pStyle w:val="NO"/>
      </w:pPr>
      <w:r w:rsidRPr="00046548">
        <w:t>NOTE</w:t>
      </w:r>
      <w:r w:rsidR="00E82889" w:rsidRPr="00046548">
        <w:t xml:space="preserve"> 3</w:t>
      </w:r>
      <w:r w:rsidRPr="00046548">
        <w:t>:</w:t>
      </w:r>
      <w:r w:rsidRPr="00046548">
        <w:tab/>
      </w:r>
      <w:r w:rsidRPr="00046548">
        <w:rPr>
          <w:rFonts w:eastAsia="SimSun"/>
        </w:rPr>
        <w:t>the possibility to use uplink synchronisation and timing advance depend on the physical layer.</w:t>
      </w:r>
    </w:p>
    <w:p w14:paraId="60ECB4BC" w14:textId="77777777" w:rsidR="00D51AC6" w:rsidRPr="00046548" w:rsidRDefault="00D51AC6" w:rsidP="00D52322">
      <w:r w:rsidRPr="00046548">
        <w:t>2.</w:t>
      </w:r>
      <w:r w:rsidRPr="00046548">
        <w:tab/>
      </w:r>
      <w:r w:rsidRPr="00046548">
        <w:rPr>
          <w:b/>
        </w:rPr>
        <w:t>Random Access Channel(s) (RACH)</w:t>
      </w:r>
      <w:r w:rsidRPr="00046548">
        <w:t xml:space="preserve"> characterised by:</w:t>
      </w:r>
    </w:p>
    <w:p w14:paraId="73DE86C1" w14:textId="77777777" w:rsidR="00D51AC6" w:rsidRPr="00046548" w:rsidRDefault="00D51AC6" w:rsidP="00E10AA0">
      <w:pPr>
        <w:pStyle w:val="B2"/>
      </w:pPr>
      <w:r w:rsidRPr="00046548">
        <w:t>-</w:t>
      </w:r>
      <w:r w:rsidRPr="00046548">
        <w:tab/>
        <w:t>limited control information;</w:t>
      </w:r>
    </w:p>
    <w:p w14:paraId="3AE4A0FC" w14:textId="77777777" w:rsidR="00D51AC6" w:rsidRPr="00046548" w:rsidRDefault="00D51AC6" w:rsidP="00E10AA0">
      <w:pPr>
        <w:pStyle w:val="B2"/>
      </w:pPr>
      <w:r w:rsidRPr="00046548">
        <w:t>-</w:t>
      </w:r>
      <w:r w:rsidRPr="00046548">
        <w:tab/>
        <w:t>collision risk</w:t>
      </w:r>
      <w:r w:rsidR="009970D6" w:rsidRPr="00046548">
        <w:t>.</w:t>
      </w:r>
    </w:p>
    <w:p w14:paraId="7000BB96" w14:textId="77777777" w:rsidR="000625A2" w:rsidRPr="00046548" w:rsidRDefault="00D51AC6" w:rsidP="00E10AA0">
      <w:pPr>
        <w:pStyle w:val="NO"/>
      </w:pPr>
      <w:r w:rsidRPr="00046548">
        <w:t>NOTE</w:t>
      </w:r>
      <w:r w:rsidR="00E82889" w:rsidRPr="00046548">
        <w:t xml:space="preserve"> 4</w:t>
      </w:r>
      <w:r w:rsidRPr="00046548">
        <w:t>:</w:t>
      </w:r>
      <w:r w:rsidRPr="00046548">
        <w:tab/>
      </w:r>
      <w:r w:rsidR="009970D6" w:rsidRPr="00046548">
        <w:t>T</w:t>
      </w:r>
      <w:r w:rsidRPr="00046548">
        <w:t>he possibility to use open loop power control depends on the physical layer solution.</w:t>
      </w:r>
    </w:p>
    <w:p w14:paraId="672953BD" w14:textId="77777777" w:rsidR="002F7BF8" w:rsidRPr="00046548" w:rsidRDefault="002F7BF8" w:rsidP="00E10AA0">
      <w:proofErr w:type="spellStart"/>
      <w:r w:rsidRPr="00046548">
        <w:t>Sidelink</w:t>
      </w:r>
      <w:proofErr w:type="spellEnd"/>
      <w:r w:rsidRPr="00046548">
        <w:t xml:space="preserve"> transport channel types are:</w:t>
      </w:r>
    </w:p>
    <w:p w14:paraId="377E6961" w14:textId="77777777" w:rsidR="002F7BF8" w:rsidRPr="00046548" w:rsidRDefault="0019611E" w:rsidP="0019611E">
      <w:pPr>
        <w:pStyle w:val="B1"/>
      </w:pPr>
      <w:r w:rsidRPr="00046548">
        <w:t>1.</w:t>
      </w:r>
      <w:r w:rsidRPr="00046548">
        <w:tab/>
      </w:r>
      <w:proofErr w:type="spellStart"/>
      <w:r w:rsidR="002F7BF8" w:rsidRPr="00046548">
        <w:rPr>
          <w:b/>
        </w:rPr>
        <w:t>Sidelink</w:t>
      </w:r>
      <w:proofErr w:type="spellEnd"/>
      <w:r w:rsidR="002F7BF8" w:rsidRPr="00046548">
        <w:rPr>
          <w:b/>
        </w:rPr>
        <w:t xml:space="preserve"> broadcast channel (SL-BCH)</w:t>
      </w:r>
      <w:r w:rsidR="002F7BF8" w:rsidRPr="00046548">
        <w:t xml:space="preserve"> characterised by:</w:t>
      </w:r>
    </w:p>
    <w:p w14:paraId="079D816A" w14:textId="77777777" w:rsidR="002F7BF8" w:rsidRPr="00046548" w:rsidRDefault="002F7BF8" w:rsidP="00E10AA0">
      <w:pPr>
        <w:pStyle w:val="B2"/>
      </w:pPr>
      <w:r w:rsidRPr="00046548">
        <w:t>-</w:t>
      </w:r>
      <w:r w:rsidRPr="00046548">
        <w:tab/>
        <w:t>pre-defined transport format</w:t>
      </w:r>
      <w:r w:rsidR="00F53C0C" w:rsidRPr="00046548">
        <w:t>.</w:t>
      </w:r>
    </w:p>
    <w:p w14:paraId="407A6473" w14:textId="77777777" w:rsidR="002F7BF8" w:rsidRPr="00046548" w:rsidRDefault="0019611E" w:rsidP="0019611E">
      <w:pPr>
        <w:pStyle w:val="B1"/>
      </w:pPr>
      <w:r w:rsidRPr="00046548">
        <w:rPr>
          <w:kern w:val="2"/>
        </w:rPr>
        <w:t>2.</w:t>
      </w:r>
      <w:r w:rsidRPr="00046548">
        <w:rPr>
          <w:kern w:val="2"/>
        </w:rPr>
        <w:tab/>
      </w:r>
      <w:proofErr w:type="spellStart"/>
      <w:r w:rsidR="002F7BF8" w:rsidRPr="00046548">
        <w:rPr>
          <w:b/>
          <w:kern w:val="2"/>
        </w:rPr>
        <w:t>Sidelink</w:t>
      </w:r>
      <w:proofErr w:type="spellEnd"/>
      <w:r w:rsidR="002F7BF8" w:rsidRPr="00046548">
        <w:rPr>
          <w:b/>
          <w:kern w:val="2"/>
        </w:rPr>
        <w:t xml:space="preserve"> discovery channel (SL-DCH)</w:t>
      </w:r>
      <w:r w:rsidR="002F7BF8" w:rsidRPr="00046548">
        <w:rPr>
          <w:kern w:val="2"/>
        </w:rPr>
        <w:t xml:space="preserve"> </w:t>
      </w:r>
      <w:r w:rsidR="002F7BF8" w:rsidRPr="00046548">
        <w:t>characterised by:</w:t>
      </w:r>
    </w:p>
    <w:p w14:paraId="326C584F" w14:textId="77777777" w:rsidR="002F7BF8" w:rsidRPr="00046548" w:rsidRDefault="002F7BF8" w:rsidP="00E10AA0">
      <w:pPr>
        <w:pStyle w:val="B2"/>
      </w:pPr>
      <w:r w:rsidRPr="00046548">
        <w:t>-</w:t>
      </w:r>
      <w:r w:rsidRPr="00046548">
        <w:tab/>
        <w:t>fixed size, pre-defined format periodic broadcast transmission;</w:t>
      </w:r>
    </w:p>
    <w:p w14:paraId="0184A1F3" w14:textId="77777777" w:rsidR="002F7BF8" w:rsidRPr="00046548" w:rsidRDefault="002F7BF8" w:rsidP="00E10AA0">
      <w:pPr>
        <w:pStyle w:val="B2"/>
      </w:pPr>
      <w:r w:rsidRPr="00046548">
        <w:t>-</w:t>
      </w:r>
      <w:r w:rsidRPr="00046548">
        <w:tab/>
        <w:t xml:space="preserve">support for both UE autonomous resource selection and scheduled resource allocation by </w:t>
      </w:r>
      <w:proofErr w:type="spellStart"/>
      <w:r w:rsidRPr="00046548">
        <w:t>eNB</w:t>
      </w:r>
      <w:proofErr w:type="spellEnd"/>
      <w:r w:rsidRPr="00046548">
        <w:t>;</w:t>
      </w:r>
    </w:p>
    <w:p w14:paraId="5845932F" w14:textId="77777777" w:rsidR="00625B92" w:rsidRPr="00046548" w:rsidRDefault="002F7BF8" w:rsidP="00625B92">
      <w:pPr>
        <w:pStyle w:val="B2"/>
        <w:rPr>
          <w:lang w:eastAsia="zh-TW"/>
        </w:rPr>
      </w:pPr>
      <w:r w:rsidRPr="00046548">
        <w:t>-</w:t>
      </w:r>
      <w:r w:rsidRPr="00046548">
        <w:tab/>
        <w:t xml:space="preserve">collision risk due to support of UE autonomous resource selection; no collision when UE is allocated dedicated resources by the </w:t>
      </w:r>
      <w:proofErr w:type="spellStart"/>
      <w:r w:rsidRPr="00046548">
        <w:t>eNB</w:t>
      </w:r>
      <w:proofErr w:type="spellEnd"/>
      <w:r w:rsidR="00625B92" w:rsidRPr="00046548">
        <w:rPr>
          <w:lang w:eastAsia="zh-TW"/>
        </w:rPr>
        <w:t>;</w:t>
      </w:r>
    </w:p>
    <w:p w14:paraId="002C5CDA" w14:textId="77777777" w:rsidR="002F7BF8" w:rsidRPr="00046548" w:rsidRDefault="00625B92" w:rsidP="00625B92">
      <w:pPr>
        <w:pStyle w:val="B2"/>
      </w:pPr>
      <w:r w:rsidRPr="00046548">
        <w:t>-</w:t>
      </w:r>
      <w:r w:rsidRPr="00046548">
        <w:tab/>
        <w:t>support for HARQ combining, but no support for HARQ feedback</w:t>
      </w:r>
      <w:r w:rsidRPr="00046548">
        <w:rPr>
          <w:lang w:eastAsia="zh-TW"/>
        </w:rPr>
        <w:t>.</w:t>
      </w:r>
    </w:p>
    <w:p w14:paraId="40F2CFEB" w14:textId="77777777" w:rsidR="002F7BF8" w:rsidRPr="00046548" w:rsidRDefault="002F7BF8" w:rsidP="00E10AA0">
      <w:pPr>
        <w:pStyle w:val="NO"/>
      </w:pPr>
      <w:r w:rsidRPr="00046548">
        <w:t>NOTE</w:t>
      </w:r>
      <w:r w:rsidR="00E82889" w:rsidRPr="00046548">
        <w:t xml:space="preserve"> 5</w:t>
      </w:r>
      <w:r w:rsidRPr="00046548">
        <w:t>:</w:t>
      </w:r>
      <w:r w:rsidRPr="00046548">
        <w:tab/>
      </w:r>
      <w:r w:rsidRPr="00046548">
        <w:rPr>
          <w:rFonts w:eastAsia="SimSun"/>
        </w:rPr>
        <w:t>the possibility to use uplink synchronisation and timing advance depends on the physical layer.</w:t>
      </w:r>
    </w:p>
    <w:p w14:paraId="3E1F311B" w14:textId="77777777" w:rsidR="002F7BF8" w:rsidRPr="00046548" w:rsidRDefault="002F7BF8" w:rsidP="00E10AA0">
      <w:pPr>
        <w:pStyle w:val="B1"/>
      </w:pPr>
      <w:r w:rsidRPr="00046548">
        <w:t>3.</w:t>
      </w:r>
      <w:r w:rsidRPr="00046548">
        <w:tab/>
      </w:r>
      <w:proofErr w:type="spellStart"/>
      <w:r w:rsidRPr="00046548">
        <w:rPr>
          <w:b/>
        </w:rPr>
        <w:t>Sidelink</w:t>
      </w:r>
      <w:proofErr w:type="spellEnd"/>
      <w:r w:rsidRPr="00046548">
        <w:rPr>
          <w:b/>
        </w:rPr>
        <w:t xml:space="preserve"> shared channel (SL-SCH)</w:t>
      </w:r>
      <w:r w:rsidRPr="00046548">
        <w:t xml:space="preserve"> characterised by</w:t>
      </w:r>
      <w:r w:rsidR="00F53C0C" w:rsidRPr="00046548">
        <w:t>:</w:t>
      </w:r>
    </w:p>
    <w:p w14:paraId="4DABACA7" w14:textId="77777777" w:rsidR="002F7BF8" w:rsidRPr="00046548" w:rsidRDefault="002F7BF8" w:rsidP="00E10AA0">
      <w:pPr>
        <w:pStyle w:val="B2"/>
      </w:pPr>
      <w:r w:rsidRPr="00046548">
        <w:t>-</w:t>
      </w:r>
      <w:r w:rsidRPr="00046548">
        <w:tab/>
        <w:t>support for broadcast transmission;</w:t>
      </w:r>
    </w:p>
    <w:p w14:paraId="4E0B6652" w14:textId="77777777" w:rsidR="002F7BF8" w:rsidRPr="00046548" w:rsidRDefault="002F7BF8" w:rsidP="00E10AA0">
      <w:pPr>
        <w:pStyle w:val="B2"/>
      </w:pPr>
      <w:r w:rsidRPr="00046548">
        <w:t>-</w:t>
      </w:r>
      <w:r w:rsidRPr="00046548">
        <w:tab/>
        <w:t xml:space="preserve">support for both UE autonomous resource selection and scheduled resource allocation by </w:t>
      </w:r>
      <w:proofErr w:type="spellStart"/>
      <w:r w:rsidRPr="00046548">
        <w:t>eNB</w:t>
      </w:r>
      <w:proofErr w:type="spellEnd"/>
      <w:r w:rsidRPr="00046548">
        <w:t>;</w:t>
      </w:r>
    </w:p>
    <w:p w14:paraId="266147F5" w14:textId="77777777" w:rsidR="002F7BF8" w:rsidRPr="00046548" w:rsidRDefault="002F7BF8" w:rsidP="00E10AA0">
      <w:pPr>
        <w:pStyle w:val="B2"/>
      </w:pPr>
      <w:r w:rsidRPr="00046548">
        <w:t>-</w:t>
      </w:r>
      <w:r w:rsidRPr="00046548">
        <w:tab/>
        <w:t xml:space="preserve">collision risk due to support of UE autonomous resource selection; no collision when UE is allocated dedicated resources by the </w:t>
      </w:r>
      <w:proofErr w:type="spellStart"/>
      <w:r w:rsidRPr="00046548">
        <w:t>eNB</w:t>
      </w:r>
      <w:proofErr w:type="spellEnd"/>
      <w:r w:rsidRPr="00046548">
        <w:t>;</w:t>
      </w:r>
    </w:p>
    <w:p w14:paraId="7D12589E" w14:textId="77777777" w:rsidR="002F7BF8" w:rsidRPr="00046548" w:rsidRDefault="002F7BF8" w:rsidP="00E10AA0">
      <w:pPr>
        <w:pStyle w:val="B2"/>
      </w:pPr>
      <w:r w:rsidRPr="00046548">
        <w:t>-</w:t>
      </w:r>
      <w:r w:rsidRPr="00046548">
        <w:tab/>
        <w:t>support for HARQ combining, but no support for HARQ feedback;</w:t>
      </w:r>
    </w:p>
    <w:p w14:paraId="43DEA4B4" w14:textId="77777777" w:rsidR="002F7BF8" w:rsidRPr="00046548" w:rsidRDefault="002F7BF8" w:rsidP="00E10AA0">
      <w:pPr>
        <w:pStyle w:val="B2"/>
      </w:pPr>
      <w:r w:rsidRPr="00046548">
        <w:t>-</w:t>
      </w:r>
      <w:r w:rsidRPr="00046548">
        <w:tab/>
        <w:t>support for dynamic link adaptation by varying the transmit power, modulation and coding</w:t>
      </w:r>
      <w:r w:rsidR="00F53C0C" w:rsidRPr="00046548">
        <w:t>.</w:t>
      </w:r>
    </w:p>
    <w:p w14:paraId="4F61583E" w14:textId="77777777" w:rsidR="00D51AC6" w:rsidRPr="00046548" w:rsidRDefault="002F7BF8" w:rsidP="00E10AA0">
      <w:pPr>
        <w:pStyle w:val="NO"/>
        <w:rPr>
          <w:rFonts w:eastAsia="SimSun"/>
        </w:rPr>
      </w:pPr>
      <w:r w:rsidRPr="00046548">
        <w:t>NOTE</w:t>
      </w:r>
      <w:r w:rsidR="00E82889" w:rsidRPr="00046548">
        <w:t xml:space="preserve"> 6</w:t>
      </w:r>
      <w:r w:rsidRPr="00046548">
        <w:t>:</w:t>
      </w:r>
      <w:r w:rsidRPr="00046548">
        <w:tab/>
      </w:r>
      <w:r w:rsidRPr="00046548">
        <w:rPr>
          <w:rFonts w:eastAsia="SimSun"/>
        </w:rPr>
        <w:t>the possibility to use uplink synchronisation and timing advance depend on the physical layer.</w:t>
      </w:r>
    </w:p>
    <w:p w14:paraId="64832DF8" w14:textId="77777777" w:rsidR="00D51AC6" w:rsidRPr="00046548" w:rsidRDefault="00D51AC6" w:rsidP="009C26DC">
      <w:pPr>
        <w:pStyle w:val="Heading3"/>
        <w:rPr>
          <w:szCs w:val="32"/>
        </w:rPr>
      </w:pPr>
      <w:bookmarkStart w:id="655" w:name="_Toc20402718"/>
      <w:bookmarkStart w:id="656" w:name="_Toc29344357"/>
      <w:bookmarkStart w:id="657" w:name="_Toc37461783"/>
      <w:bookmarkStart w:id="658" w:name="_Toc46506654"/>
      <w:bookmarkStart w:id="659" w:name="_Toc52489817"/>
      <w:bookmarkStart w:id="660" w:name="_Toc101264353"/>
      <w:r w:rsidRPr="00046548">
        <w:rPr>
          <w:szCs w:val="32"/>
        </w:rPr>
        <w:t>5.3.1</w:t>
      </w:r>
      <w:r w:rsidRPr="00046548">
        <w:rPr>
          <w:szCs w:val="32"/>
        </w:rPr>
        <w:tab/>
      </w:r>
      <w:r w:rsidRPr="00046548">
        <w:t>Mapping between transport channels and physical channels</w:t>
      </w:r>
      <w:bookmarkEnd w:id="655"/>
      <w:bookmarkEnd w:id="656"/>
      <w:bookmarkEnd w:id="657"/>
      <w:bookmarkEnd w:id="658"/>
      <w:bookmarkEnd w:id="659"/>
      <w:bookmarkEnd w:id="660"/>
    </w:p>
    <w:p w14:paraId="17876F11" w14:textId="77777777" w:rsidR="00D51AC6" w:rsidRPr="00046548" w:rsidRDefault="00D51AC6" w:rsidP="00E10AA0">
      <w:r w:rsidRPr="00046548">
        <w:t>The figures below depict the mapping between transport and physical channels:</w:t>
      </w:r>
    </w:p>
    <w:p w14:paraId="41BCAF33" w14:textId="77777777" w:rsidR="00D51AC6" w:rsidRPr="00046548" w:rsidRDefault="00D51AC6" w:rsidP="00E10AA0">
      <w:pPr>
        <w:pStyle w:val="TH"/>
      </w:pPr>
      <w:r w:rsidRPr="00046548">
        <w:object w:dxaOrig="5599" w:dyaOrig="2200" w14:anchorId="597A03B5">
          <v:shape id="_x0000_i1060" type="#_x0000_t75" style="width:308.25pt;height:121.5pt" o:ole="">
            <v:imagedata r:id="rId78" o:title=""/>
          </v:shape>
          <o:OLEObject Type="Embed" ProgID="Visio.Drawing.11" ShapeID="_x0000_i1060" DrawAspect="Content" ObjectID="_1711878350" r:id="rId79"/>
        </w:object>
      </w:r>
    </w:p>
    <w:p w14:paraId="7E9A1110" w14:textId="77777777" w:rsidR="00D51AC6" w:rsidRPr="00046548" w:rsidRDefault="00D51AC6" w:rsidP="00D52322">
      <w:pPr>
        <w:pStyle w:val="TF"/>
      </w:pPr>
      <w:r w:rsidRPr="00046548">
        <w:t>Figure 5.3.1-1: Mapping between downlink transport channels and downlink physical channels</w:t>
      </w:r>
    </w:p>
    <w:p w14:paraId="778D9556" w14:textId="77777777" w:rsidR="00D51AC6" w:rsidRPr="00046548" w:rsidRDefault="00D51AC6" w:rsidP="00E10AA0">
      <w:pPr>
        <w:pStyle w:val="TH"/>
      </w:pPr>
      <w:r w:rsidRPr="00046548">
        <w:object w:dxaOrig="4185" w:dyaOrig="2204" w14:anchorId="38ED2DF7">
          <v:shape id="_x0000_i1061" type="#_x0000_t75" style="width:230.25pt;height:121.5pt" o:ole="">
            <v:imagedata r:id="rId80" o:title=""/>
          </v:shape>
          <o:OLEObject Type="Embed" ProgID="Visio.Drawing.11" ShapeID="_x0000_i1061" DrawAspect="Content" ObjectID="_1711878351" r:id="rId81"/>
        </w:object>
      </w:r>
    </w:p>
    <w:p w14:paraId="0DA6EE45" w14:textId="77777777" w:rsidR="002F7BF8" w:rsidRPr="00046548" w:rsidRDefault="00D51AC6" w:rsidP="00D52322">
      <w:pPr>
        <w:pStyle w:val="TF"/>
      </w:pPr>
      <w:r w:rsidRPr="00046548">
        <w:t>Figure 5.3.1-2: Mapping between uplink transport channels and uplink physical channels</w:t>
      </w:r>
    </w:p>
    <w:p w14:paraId="580F8171" w14:textId="77777777" w:rsidR="002F7BF8" w:rsidRPr="00046548" w:rsidRDefault="002F7BF8" w:rsidP="00E10AA0">
      <w:pPr>
        <w:pStyle w:val="TH"/>
      </w:pPr>
      <w:r w:rsidRPr="00046548">
        <w:object w:dxaOrig="4830" w:dyaOrig="2550" w14:anchorId="7E093631">
          <v:shape id="_x0000_i1062" type="#_x0000_t75" style="width:241.5pt;height:127.5pt" o:ole="">
            <v:imagedata r:id="rId82" o:title=""/>
          </v:shape>
          <o:OLEObject Type="Embed" ProgID="Visio.Drawing.11" ShapeID="_x0000_i1062" DrawAspect="Content" ObjectID="_1711878352" r:id="rId83"/>
        </w:object>
      </w:r>
    </w:p>
    <w:p w14:paraId="65E5A49D" w14:textId="77777777" w:rsidR="00B87F32" w:rsidRPr="00046548" w:rsidRDefault="002F7BF8" w:rsidP="00D52322">
      <w:pPr>
        <w:pStyle w:val="TF"/>
      </w:pPr>
      <w:r w:rsidRPr="00046548">
        <w:t xml:space="preserve">Figure 5.3.1-3: Mapping between </w:t>
      </w:r>
      <w:proofErr w:type="spellStart"/>
      <w:r w:rsidRPr="00046548">
        <w:t>sidelink</w:t>
      </w:r>
      <w:proofErr w:type="spellEnd"/>
      <w:r w:rsidRPr="00046548">
        <w:t xml:space="preserve"> transport channels and </w:t>
      </w:r>
      <w:proofErr w:type="spellStart"/>
      <w:r w:rsidRPr="00046548">
        <w:t>sidelink</w:t>
      </w:r>
      <w:proofErr w:type="spellEnd"/>
      <w:r w:rsidRPr="00046548">
        <w:t xml:space="preserve"> physical channels</w:t>
      </w:r>
    </w:p>
    <w:p w14:paraId="35E90FB3" w14:textId="77777777" w:rsidR="002031DB" w:rsidRPr="00046548" w:rsidRDefault="002031DB" w:rsidP="002031DB">
      <w:pPr>
        <w:pStyle w:val="Heading3"/>
        <w:rPr>
          <w:szCs w:val="32"/>
        </w:rPr>
      </w:pPr>
      <w:bookmarkStart w:id="661" w:name="_Toc20402719"/>
      <w:bookmarkStart w:id="662" w:name="_Toc29344358"/>
      <w:bookmarkStart w:id="663" w:name="_Toc37461784"/>
      <w:bookmarkStart w:id="664" w:name="_Toc46506655"/>
      <w:bookmarkStart w:id="665" w:name="_Toc52489818"/>
      <w:bookmarkStart w:id="666" w:name="_Toc101264354"/>
      <w:r w:rsidRPr="00046548">
        <w:rPr>
          <w:szCs w:val="32"/>
        </w:rPr>
        <w:t>5.3.1</w:t>
      </w:r>
      <w:r w:rsidRPr="00046548">
        <w:rPr>
          <w:rFonts w:eastAsia="SimSun"/>
          <w:szCs w:val="32"/>
          <w:lang w:eastAsia="zh-CN"/>
        </w:rPr>
        <w:t>a</w:t>
      </w:r>
      <w:r w:rsidRPr="00046548">
        <w:rPr>
          <w:szCs w:val="32"/>
        </w:rPr>
        <w:tab/>
        <w:t>Mapping between transport channels and narrowband physical channels</w:t>
      </w:r>
      <w:bookmarkEnd w:id="661"/>
      <w:bookmarkEnd w:id="662"/>
      <w:bookmarkEnd w:id="663"/>
      <w:bookmarkEnd w:id="664"/>
      <w:bookmarkEnd w:id="665"/>
      <w:bookmarkEnd w:id="666"/>
    </w:p>
    <w:p w14:paraId="490C18BF" w14:textId="77777777" w:rsidR="002031DB" w:rsidRPr="00046548" w:rsidRDefault="002031DB" w:rsidP="002031DB">
      <w:r w:rsidRPr="00046548">
        <w:t>The figures below depict the mapping between transport and narrowband physical channels:</w:t>
      </w:r>
    </w:p>
    <w:p w14:paraId="701E459B" w14:textId="77777777" w:rsidR="0004422D" w:rsidRPr="00046548" w:rsidRDefault="00174747" w:rsidP="0004422D">
      <w:pPr>
        <w:pStyle w:val="TH"/>
      </w:pPr>
      <w:r w:rsidRPr="00046548">
        <w:object w:dxaOrig="4321" w:dyaOrig="1905" w14:anchorId="4270F15C">
          <v:shape id="_x0000_i1063" type="#_x0000_t75" style="width:326.25pt;height:2in" o:ole="">
            <v:imagedata r:id="rId84" o:title=""/>
          </v:shape>
          <o:OLEObject Type="Embed" ProgID="Visio.Drawing.15" ShapeID="_x0000_i1063" DrawAspect="Content" ObjectID="_1711878353" r:id="rId85"/>
        </w:object>
      </w:r>
    </w:p>
    <w:p w14:paraId="54612C91" w14:textId="77777777" w:rsidR="002031DB" w:rsidRPr="00046548" w:rsidRDefault="002031DB" w:rsidP="002E2877">
      <w:pPr>
        <w:pStyle w:val="TF"/>
      </w:pPr>
      <w:r w:rsidRPr="00046548">
        <w:t>Figure 5.3.1</w:t>
      </w:r>
      <w:r w:rsidRPr="00046548">
        <w:rPr>
          <w:rFonts w:eastAsia="SimSun"/>
          <w:lang w:eastAsia="zh-CN"/>
        </w:rPr>
        <w:t>a</w:t>
      </w:r>
      <w:r w:rsidRPr="00046548">
        <w:t>-1: Mapping between downlink transport channels and downlink narrowband physical channels</w:t>
      </w:r>
    </w:p>
    <w:p w14:paraId="2EF787D3" w14:textId="77777777" w:rsidR="0004422D" w:rsidRPr="00046548" w:rsidRDefault="00174747" w:rsidP="0019611E">
      <w:pPr>
        <w:pStyle w:val="TH"/>
        <w:rPr>
          <w:rFonts w:eastAsia="SimSun"/>
          <w:lang w:eastAsia="zh-CN"/>
        </w:rPr>
      </w:pPr>
      <w:r w:rsidRPr="00046548">
        <w:object w:dxaOrig="3781" w:dyaOrig="1875" w14:anchorId="01E81E22">
          <v:shape id="_x0000_i1064" type="#_x0000_t75" style="width:279.75pt;height:138.75pt" o:ole="">
            <v:imagedata r:id="rId86" o:title=""/>
          </v:shape>
          <o:OLEObject Type="Embed" ProgID="Visio.Drawing.15" ShapeID="_x0000_i1064" DrawAspect="Content" ObjectID="_1711878354" r:id="rId87"/>
        </w:object>
      </w:r>
    </w:p>
    <w:p w14:paraId="692278A0" w14:textId="77777777" w:rsidR="002031DB" w:rsidRPr="00046548" w:rsidRDefault="002031DB" w:rsidP="002E2877">
      <w:pPr>
        <w:pStyle w:val="TF"/>
        <w:rPr>
          <w:rFonts w:eastAsia="SimSun"/>
          <w:lang w:eastAsia="zh-CN"/>
        </w:rPr>
      </w:pPr>
      <w:r w:rsidRPr="00046548">
        <w:t>Figure 5.3.1</w:t>
      </w:r>
      <w:r w:rsidRPr="00046548">
        <w:rPr>
          <w:rFonts w:eastAsia="SimSun"/>
          <w:lang w:eastAsia="zh-CN"/>
        </w:rPr>
        <w:t>a</w:t>
      </w:r>
      <w:r w:rsidRPr="00046548">
        <w:t>-2: Mapping between uplink transport channels and uplink narrowband physical channels</w:t>
      </w:r>
    </w:p>
    <w:p w14:paraId="6A7A7D32" w14:textId="77777777" w:rsidR="00D51AC6" w:rsidRPr="00046548" w:rsidRDefault="00D51AC6" w:rsidP="009C26DC">
      <w:pPr>
        <w:pStyle w:val="Heading2"/>
        <w:rPr>
          <w:rFonts w:eastAsia="SimSun"/>
          <w:kern w:val="2"/>
          <w:lang w:eastAsia="zh-CN"/>
        </w:rPr>
      </w:pPr>
      <w:bookmarkStart w:id="667" w:name="_Toc20402720"/>
      <w:bookmarkStart w:id="668" w:name="_Toc29344359"/>
      <w:bookmarkStart w:id="669" w:name="_Toc37461785"/>
      <w:bookmarkStart w:id="670" w:name="_Toc46506656"/>
      <w:bookmarkStart w:id="671" w:name="_Toc52489819"/>
      <w:bookmarkStart w:id="672" w:name="_Toc101264355"/>
      <w:r w:rsidRPr="00046548">
        <w:rPr>
          <w:rFonts w:eastAsia="SimSun"/>
          <w:kern w:val="2"/>
          <w:lang w:eastAsia="zh-CN"/>
        </w:rPr>
        <w:t>5.4</w:t>
      </w:r>
      <w:r w:rsidRPr="00046548">
        <w:rPr>
          <w:rFonts w:eastAsia="SimSun"/>
          <w:kern w:val="2"/>
          <w:lang w:eastAsia="zh-CN"/>
        </w:rPr>
        <w:tab/>
        <w:t>E-UTRA physical layer model</w:t>
      </w:r>
      <w:bookmarkEnd w:id="667"/>
      <w:bookmarkEnd w:id="668"/>
      <w:bookmarkEnd w:id="669"/>
      <w:bookmarkEnd w:id="670"/>
      <w:bookmarkEnd w:id="671"/>
      <w:bookmarkEnd w:id="672"/>
    </w:p>
    <w:p w14:paraId="7821D6A7" w14:textId="77777777" w:rsidR="00D51AC6" w:rsidRPr="00046548" w:rsidRDefault="00D51AC6" w:rsidP="00E10AA0">
      <w:pPr>
        <w:rPr>
          <w:rFonts w:eastAsia="SimSun"/>
          <w:lang w:eastAsia="zh-CN"/>
        </w:rPr>
      </w:pPr>
      <w:r w:rsidRPr="00046548">
        <w:rPr>
          <w:rFonts w:eastAsia="SimSun"/>
          <w:lang w:eastAsia="zh-CN"/>
        </w:rPr>
        <w:t>The E-UTRAN physical layer model is captured in TS 36.302 [9].</w:t>
      </w:r>
    </w:p>
    <w:p w14:paraId="4534CFA9" w14:textId="77777777" w:rsidR="00D51AC6" w:rsidRPr="00046548" w:rsidRDefault="00D51AC6" w:rsidP="00E10AA0">
      <w:pPr>
        <w:pStyle w:val="Heading3"/>
      </w:pPr>
      <w:bookmarkStart w:id="673" w:name="_Toc20402721"/>
      <w:bookmarkStart w:id="674" w:name="_Toc29344360"/>
      <w:bookmarkStart w:id="675" w:name="_Toc37461786"/>
      <w:bookmarkStart w:id="676" w:name="_Toc46506657"/>
      <w:bookmarkStart w:id="677" w:name="_Toc52489820"/>
      <w:bookmarkStart w:id="678" w:name="_Toc101264356"/>
      <w:r w:rsidRPr="00046548">
        <w:t>5.4.1</w:t>
      </w:r>
      <w:r w:rsidRPr="00046548">
        <w:tab/>
        <w:t>Void</w:t>
      </w:r>
      <w:bookmarkEnd w:id="673"/>
      <w:bookmarkEnd w:id="674"/>
      <w:bookmarkEnd w:id="675"/>
      <w:bookmarkEnd w:id="676"/>
      <w:bookmarkEnd w:id="677"/>
      <w:bookmarkEnd w:id="678"/>
    </w:p>
    <w:p w14:paraId="160F5E23" w14:textId="77777777" w:rsidR="00D51AC6" w:rsidRPr="00046548" w:rsidRDefault="00D51AC6" w:rsidP="00E10AA0">
      <w:pPr>
        <w:pStyle w:val="Heading3"/>
      </w:pPr>
      <w:bookmarkStart w:id="679" w:name="_Toc20402722"/>
      <w:bookmarkStart w:id="680" w:name="_Toc29344361"/>
      <w:bookmarkStart w:id="681" w:name="_Toc37461787"/>
      <w:bookmarkStart w:id="682" w:name="_Toc46506658"/>
      <w:bookmarkStart w:id="683" w:name="_Toc52489821"/>
      <w:bookmarkStart w:id="684" w:name="_Toc101264357"/>
      <w:r w:rsidRPr="00046548">
        <w:t>5.4.2</w:t>
      </w:r>
      <w:r w:rsidRPr="00046548">
        <w:tab/>
        <w:t>Void</w:t>
      </w:r>
      <w:bookmarkEnd w:id="679"/>
      <w:bookmarkEnd w:id="680"/>
      <w:bookmarkEnd w:id="681"/>
      <w:bookmarkEnd w:id="682"/>
      <w:bookmarkEnd w:id="683"/>
      <w:bookmarkEnd w:id="684"/>
    </w:p>
    <w:p w14:paraId="669B3316" w14:textId="77777777" w:rsidR="003A32F4" w:rsidRPr="00046548" w:rsidRDefault="003A32F4" w:rsidP="009C26DC">
      <w:pPr>
        <w:pStyle w:val="Heading2"/>
      </w:pPr>
      <w:bookmarkStart w:id="685" w:name="_Toc20402723"/>
      <w:bookmarkStart w:id="686" w:name="_Toc29344362"/>
      <w:bookmarkStart w:id="687" w:name="_Toc37461788"/>
      <w:bookmarkStart w:id="688" w:name="_Toc46506659"/>
      <w:bookmarkStart w:id="689" w:name="_Toc52489822"/>
      <w:bookmarkStart w:id="690" w:name="_Toc101264358"/>
      <w:r w:rsidRPr="00046548">
        <w:t>5.5</w:t>
      </w:r>
      <w:r w:rsidRPr="00046548">
        <w:tab/>
        <w:t>Carrier Aggregation</w:t>
      </w:r>
      <w:bookmarkEnd w:id="685"/>
      <w:bookmarkEnd w:id="686"/>
      <w:bookmarkEnd w:id="687"/>
      <w:bookmarkEnd w:id="688"/>
      <w:bookmarkEnd w:id="689"/>
      <w:bookmarkEnd w:id="690"/>
    </w:p>
    <w:p w14:paraId="6B03D30B" w14:textId="77777777" w:rsidR="00D82DB5" w:rsidRPr="00046548" w:rsidRDefault="00D82DB5" w:rsidP="00D82DB5">
      <w:pPr>
        <w:pStyle w:val="Heading3"/>
      </w:pPr>
      <w:bookmarkStart w:id="691" w:name="_Toc20402724"/>
      <w:bookmarkStart w:id="692" w:name="_Toc29344363"/>
      <w:bookmarkStart w:id="693" w:name="_Toc37461789"/>
      <w:bookmarkStart w:id="694" w:name="_Toc46506660"/>
      <w:bookmarkStart w:id="695" w:name="_Toc52489823"/>
      <w:bookmarkStart w:id="696" w:name="_Toc101264359"/>
      <w:r w:rsidRPr="00046548">
        <w:t>5.5.0</w:t>
      </w:r>
      <w:r w:rsidRPr="00046548">
        <w:tab/>
        <w:t>General</w:t>
      </w:r>
      <w:bookmarkEnd w:id="691"/>
      <w:bookmarkEnd w:id="692"/>
      <w:bookmarkEnd w:id="693"/>
      <w:bookmarkEnd w:id="694"/>
      <w:bookmarkEnd w:id="695"/>
      <w:bookmarkEnd w:id="696"/>
    </w:p>
    <w:p w14:paraId="0CC43719" w14:textId="77777777" w:rsidR="003A32F4" w:rsidRPr="00046548" w:rsidRDefault="003A32F4" w:rsidP="00E10AA0">
      <w:r w:rsidRPr="00046548">
        <w:t>In C</w:t>
      </w:r>
      <w:r w:rsidRPr="00046548">
        <w:rPr>
          <w:iCs/>
        </w:rPr>
        <w:t>arrier Aggregation (CA)</w:t>
      </w:r>
      <w:r w:rsidRPr="00046548">
        <w:t xml:space="preserve">, two or more </w:t>
      </w:r>
      <w:r w:rsidR="003A377A" w:rsidRPr="00046548">
        <w:rPr>
          <w:iCs/>
        </w:rPr>
        <w:t>C</w:t>
      </w:r>
      <w:r w:rsidRPr="00046548">
        <w:rPr>
          <w:iCs/>
        </w:rPr>
        <w:t xml:space="preserve">omponent </w:t>
      </w:r>
      <w:r w:rsidR="003A377A" w:rsidRPr="00046548">
        <w:rPr>
          <w:iCs/>
        </w:rPr>
        <w:t>C</w:t>
      </w:r>
      <w:r w:rsidRPr="00046548">
        <w:rPr>
          <w:iCs/>
        </w:rPr>
        <w:t>arriers</w:t>
      </w:r>
      <w:r w:rsidRPr="00046548">
        <w:t xml:space="preserve"> (CCs) are aggregated in order to support wider transmission bandwidths up to </w:t>
      </w:r>
      <w:r w:rsidR="00852867" w:rsidRPr="00046548">
        <w:t>640</w:t>
      </w:r>
      <w:r w:rsidRPr="00046548">
        <w:t xml:space="preserve">MHz. A UE may simultaneously receive or transmit </w:t>
      </w:r>
      <w:r w:rsidR="00B02C76" w:rsidRPr="00046548">
        <w:t xml:space="preserve">on </w:t>
      </w:r>
      <w:r w:rsidRPr="00046548">
        <w:t>one or multiple CCs depending on its capabilities:</w:t>
      </w:r>
    </w:p>
    <w:p w14:paraId="5E827559" w14:textId="77777777" w:rsidR="003765BB" w:rsidRPr="00046548" w:rsidRDefault="003A32F4" w:rsidP="00E10AA0">
      <w:pPr>
        <w:pStyle w:val="B1"/>
      </w:pPr>
      <w:r w:rsidRPr="00046548">
        <w:t>-</w:t>
      </w:r>
      <w:r w:rsidRPr="00046548">
        <w:tab/>
        <w:t xml:space="preserve">A UE with </w:t>
      </w:r>
      <w:r w:rsidR="005647AA" w:rsidRPr="00046548">
        <w:t>single timing advance capability</w:t>
      </w:r>
      <w:r w:rsidRPr="00046548">
        <w:t xml:space="preserve"> for CA can simultaneously receive and/or transmit on multiple CCs corresponding to multiple serving cells</w:t>
      </w:r>
      <w:r w:rsidR="005647AA" w:rsidRPr="00046548">
        <w:t xml:space="preserve"> sharing the same timing advance (multiple serving cells grouped in one TAG)</w:t>
      </w:r>
      <w:r w:rsidRPr="00046548">
        <w:t>;</w:t>
      </w:r>
    </w:p>
    <w:p w14:paraId="4DDCCB2C" w14:textId="77777777" w:rsidR="003A32F4" w:rsidRPr="00046548" w:rsidRDefault="003765BB" w:rsidP="00E10AA0">
      <w:pPr>
        <w:pStyle w:val="B1"/>
      </w:pPr>
      <w:r w:rsidRPr="00046548">
        <w:t>-</w:t>
      </w:r>
      <w:r w:rsidRPr="00046548">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2A6B29C8" w14:textId="77777777" w:rsidR="003A32F4" w:rsidRPr="00046548" w:rsidRDefault="003A32F4" w:rsidP="00E10AA0">
      <w:pPr>
        <w:pStyle w:val="B1"/>
      </w:pPr>
      <w:r w:rsidRPr="00046548">
        <w:t>-</w:t>
      </w:r>
      <w:r w:rsidRPr="00046548">
        <w:tab/>
        <w:t xml:space="preserve">A </w:t>
      </w:r>
      <w:r w:rsidR="003765BB" w:rsidRPr="00046548">
        <w:t>non-CA capable</w:t>
      </w:r>
      <w:r w:rsidRPr="00046548">
        <w:t xml:space="preserve"> UE can receive on a single CC and transmit on a single CC corresponding to one serving cell only</w:t>
      </w:r>
      <w:r w:rsidR="003765BB" w:rsidRPr="00046548">
        <w:t xml:space="preserve"> (one serving cell in one TAG)</w:t>
      </w:r>
      <w:r w:rsidRPr="00046548">
        <w:t>.</w:t>
      </w:r>
    </w:p>
    <w:p w14:paraId="6C2EAC7A" w14:textId="77777777" w:rsidR="003A32F4" w:rsidRPr="00046548" w:rsidRDefault="003A32F4" w:rsidP="00E10AA0">
      <w:r w:rsidRPr="00046548">
        <w:t>CA is supported for both contiguous and non-contiguous CCs with each CC limited to a maximum of 110 Resource Blocks in the frequency domain using the Rel-8/9 numerology.</w:t>
      </w:r>
    </w:p>
    <w:p w14:paraId="559BC7D2" w14:textId="77777777" w:rsidR="00A332E2" w:rsidRPr="00046548" w:rsidRDefault="00A332E2" w:rsidP="00E10AA0">
      <w:r w:rsidRPr="00046548">
        <w:t>CA is supported both between same and different duplex CCs.</w:t>
      </w:r>
    </w:p>
    <w:p w14:paraId="544D94BC" w14:textId="77777777" w:rsidR="003A32F4" w:rsidRPr="00046548" w:rsidRDefault="003A32F4" w:rsidP="00E10AA0">
      <w:r w:rsidRPr="00046548">
        <w:t xml:space="preserve">It is possible to configure a UE to aggregate a different number of CCs originating from the same </w:t>
      </w:r>
      <w:proofErr w:type="spellStart"/>
      <w:r w:rsidRPr="00046548">
        <w:t>eNB</w:t>
      </w:r>
      <w:proofErr w:type="spellEnd"/>
      <w:r w:rsidRPr="00046548">
        <w:t xml:space="preserve"> and of possibly different bandwidths in the UL and the DL</w:t>
      </w:r>
      <w:r w:rsidR="003765BB" w:rsidRPr="00046548">
        <w:t>:</w:t>
      </w:r>
    </w:p>
    <w:p w14:paraId="3F4FDB25" w14:textId="77777777" w:rsidR="003A32F4" w:rsidRPr="00046548" w:rsidRDefault="003A32F4" w:rsidP="00E10AA0">
      <w:pPr>
        <w:pStyle w:val="B1"/>
      </w:pPr>
      <w:r w:rsidRPr="00046548">
        <w:t>-</w:t>
      </w:r>
      <w:r w:rsidRPr="00046548">
        <w:tab/>
        <w:t>The number of DL CCs that can be configured depends on the DL aggregation capability of the UE;</w:t>
      </w:r>
    </w:p>
    <w:p w14:paraId="7596F507" w14:textId="77777777" w:rsidR="003A32F4" w:rsidRPr="00046548" w:rsidRDefault="003A32F4" w:rsidP="00E10AA0">
      <w:pPr>
        <w:pStyle w:val="B1"/>
      </w:pPr>
      <w:r w:rsidRPr="00046548">
        <w:t>-</w:t>
      </w:r>
      <w:r w:rsidRPr="00046548">
        <w:tab/>
        <w:t>The number of UL CCs that can be configured depends on the UL aggregation capability of the UE;</w:t>
      </w:r>
    </w:p>
    <w:p w14:paraId="3B42FE89" w14:textId="77777777" w:rsidR="003A32F4" w:rsidRPr="00046548" w:rsidRDefault="003A32F4" w:rsidP="00E10AA0">
      <w:pPr>
        <w:pStyle w:val="B1"/>
      </w:pPr>
      <w:r w:rsidRPr="00046548">
        <w:t>-</w:t>
      </w:r>
      <w:r w:rsidRPr="00046548">
        <w:tab/>
        <w:t>It is not possible to configure a UE with more UL CCs than DL CCs;</w:t>
      </w:r>
    </w:p>
    <w:p w14:paraId="142BA451" w14:textId="77777777" w:rsidR="003765BB" w:rsidRPr="00046548" w:rsidRDefault="003A32F4" w:rsidP="00E10AA0">
      <w:pPr>
        <w:pStyle w:val="B1"/>
      </w:pPr>
      <w:r w:rsidRPr="00046548">
        <w:t>-</w:t>
      </w:r>
      <w:r w:rsidRPr="00046548">
        <w:tab/>
        <w:t>In typical TDD deployments, the number of CCs and the bandwidth of each CC in UL and DL is the same.</w:t>
      </w:r>
    </w:p>
    <w:p w14:paraId="694B6308" w14:textId="77777777" w:rsidR="003A32F4" w:rsidRPr="00046548" w:rsidRDefault="003765BB" w:rsidP="00E10AA0">
      <w:pPr>
        <w:pStyle w:val="B1"/>
      </w:pPr>
      <w:r w:rsidRPr="00046548">
        <w:t>-</w:t>
      </w:r>
      <w:r w:rsidRPr="00046548">
        <w:tab/>
        <w:t>The number of TAGs that can be configured depends on the TAG capability of the UE.</w:t>
      </w:r>
    </w:p>
    <w:p w14:paraId="0C231F2C" w14:textId="77777777" w:rsidR="00E16257" w:rsidRPr="00046548" w:rsidRDefault="003A32F4" w:rsidP="00E10AA0">
      <w:r w:rsidRPr="00046548">
        <w:t xml:space="preserve">CCs originating from the same </w:t>
      </w:r>
      <w:proofErr w:type="spellStart"/>
      <w:r w:rsidRPr="00046548">
        <w:t>eNB</w:t>
      </w:r>
      <w:proofErr w:type="spellEnd"/>
      <w:r w:rsidRPr="00046548">
        <w:t xml:space="preserve"> need not to provide the same coverage</w:t>
      </w:r>
      <w:r w:rsidR="00E16257" w:rsidRPr="00046548">
        <w:t>.</w:t>
      </w:r>
    </w:p>
    <w:p w14:paraId="3A6F98BA" w14:textId="77777777" w:rsidR="003A32F4" w:rsidRPr="00046548" w:rsidRDefault="00E16257" w:rsidP="00E10AA0">
      <w:r w:rsidRPr="00046548">
        <w:lastRenderedPageBreak/>
        <w:t>CCs</w:t>
      </w:r>
      <w:r w:rsidR="003A32F4" w:rsidRPr="00046548">
        <w:t xml:space="preserve"> shall be LTE Rel-8/9 compatible.</w:t>
      </w:r>
      <w:r w:rsidRPr="00046548">
        <w:t xml:space="preserve"> Nevertheless, existing mechanisms (e.g. barring) may be used to avoid Rel-8/9 UEs to camp on a CC.</w:t>
      </w:r>
    </w:p>
    <w:p w14:paraId="6642E4D2" w14:textId="77777777" w:rsidR="003A32F4" w:rsidRPr="00046548" w:rsidRDefault="003A32F4" w:rsidP="00E10AA0">
      <w:r w:rsidRPr="00046548">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046548">
        <w:rPr>
          <w:i/>
        </w:rPr>
        <w:t>n</w:t>
      </w:r>
      <w:r w:rsidRPr="00046548">
        <w:t xml:space="preserve"> </w:t>
      </w:r>
      <w:r w:rsidRPr="00046548">
        <w:sym w:font="Symbol" w:char="F0B4"/>
      </w:r>
      <w:r w:rsidRPr="00046548">
        <w:t xml:space="preserve"> 300 kHz spacing can be facilitated by insertion of a low number of unused subcarriers between contiguous CCs.</w:t>
      </w:r>
    </w:p>
    <w:p w14:paraId="2F51308B" w14:textId="77777777" w:rsidR="00DE4A9A" w:rsidRPr="00046548" w:rsidRDefault="00DE4A9A" w:rsidP="00E10AA0">
      <w:r w:rsidRPr="00046548">
        <w:t>For TDD CA, the downlink/uplink configuration is identical across component carriers in the same band and may be the same or different across component carriers in different bands.</w:t>
      </w:r>
    </w:p>
    <w:p w14:paraId="58C01FAF" w14:textId="77777777" w:rsidR="00D82DB5" w:rsidRPr="00046548" w:rsidRDefault="00D82DB5" w:rsidP="00D82DB5">
      <w:pPr>
        <w:pStyle w:val="Heading3"/>
      </w:pPr>
      <w:bookmarkStart w:id="697" w:name="_Toc20402725"/>
      <w:bookmarkStart w:id="698" w:name="_Toc29344364"/>
      <w:bookmarkStart w:id="699" w:name="_Toc37461790"/>
      <w:bookmarkStart w:id="700" w:name="_Toc46506661"/>
      <w:bookmarkStart w:id="701" w:name="_Toc52489824"/>
      <w:bookmarkStart w:id="702" w:name="_Toc101264360"/>
      <w:r w:rsidRPr="00046548">
        <w:t>5.5.1</w:t>
      </w:r>
      <w:r w:rsidRPr="00046548">
        <w:tab/>
        <w:t>SRS switching between component carriers</w:t>
      </w:r>
      <w:bookmarkEnd w:id="697"/>
      <w:bookmarkEnd w:id="698"/>
      <w:bookmarkEnd w:id="699"/>
      <w:bookmarkEnd w:id="700"/>
      <w:bookmarkEnd w:id="701"/>
      <w:bookmarkEnd w:id="702"/>
    </w:p>
    <w:p w14:paraId="5D8C5896" w14:textId="77777777" w:rsidR="00D82DB5" w:rsidRPr="00046548" w:rsidRDefault="00D82DB5" w:rsidP="00D82DB5">
      <w:r w:rsidRPr="00046548">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6C2F4E6D" w14:textId="77777777" w:rsidR="002031DB" w:rsidRPr="00046548" w:rsidRDefault="002031DB" w:rsidP="009C26DC">
      <w:pPr>
        <w:pStyle w:val="Heading2"/>
      </w:pPr>
      <w:bookmarkStart w:id="703" w:name="_Toc20402726"/>
      <w:bookmarkStart w:id="704" w:name="_Toc29344365"/>
      <w:bookmarkStart w:id="705" w:name="_Toc37461791"/>
      <w:bookmarkStart w:id="706" w:name="_Toc46506662"/>
      <w:bookmarkStart w:id="707" w:name="_Toc52489825"/>
      <w:bookmarkStart w:id="708" w:name="_Toc101264361"/>
      <w:r w:rsidRPr="00046548">
        <w:t>5.5</w:t>
      </w:r>
      <w:r w:rsidRPr="00046548">
        <w:rPr>
          <w:rFonts w:eastAsia="SimSun"/>
          <w:lang w:eastAsia="zh-CN"/>
        </w:rPr>
        <w:t>a</w:t>
      </w:r>
      <w:r w:rsidRPr="00046548">
        <w:rPr>
          <w:rFonts w:eastAsia="SimSun"/>
          <w:lang w:eastAsia="zh-CN"/>
        </w:rPr>
        <w:tab/>
      </w:r>
      <w:r w:rsidRPr="00046548">
        <w:t>Multi-</w:t>
      </w:r>
      <w:r w:rsidRPr="00046548">
        <w:rPr>
          <w:rFonts w:eastAsia="SimSun"/>
          <w:lang w:eastAsia="zh-CN"/>
        </w:rPr>
        <w:t>carrier</w:t>
      </w:r>
      <w:r w:rsidRPr="00046548">
        <w:t xml:space="preserve"> operation for NB-IoT</w:t>
      </w:r>
      <w:bookmarkEnd w:id="703"/>
      <w:bookmarkEnd w:id="704"/>
      <w:bookmarkEnd w:id="705"/>
      <w:bookmarkEnd w:id="706"/>
      <w:bookmarkEnd w:id="707"/>
      <w:bookmarkEnd w:id="708"/>
    </w:p>
    <w:p w14:paraId="6DE0A6ED" w14:textId="77777777" w:rsidR="002031DB" w:rsidRPr="00046548" w:rsidRDefault="002031DB" w:rsidP="002031DB">
      <w:r w:rsidRPr="00046548">
        <w:t>For NB-IoT, multi-</w:t>
      </w:r>
      <w:r w:rsidRPr="00046548">
        <w:rPr>
          <w:rFonts w:eastAsia="SimSun"/>
          <w:lang w:eastAsia="zh-CN"/>
        </w:rPr>
        <w:t>carrier</w:t>
      </w:r>
      <w:r w:rsidRPr="00046548">
        <w:t xml:space="preserve"> operation is supported.</w:t>
      </w:r>
    </w:p>
    <w:p w14:paraId="5E70D1B3" w14:textId="77777777" w:rsidR="00C702D4" w:rsidRPr="00046548" w:rsidRDefault="002031DB" w:rsidP="00C702D4">
      <w:pPr>
        <w:rPr>
          <w:lang w:eastAsia="zh-CN"/>
        </w:rPr>
      </w:pPr>
      <w:r w:rsidRPr="00046548">
        <w:t xml:space="preserve">The UE in RRC_CONNECTED can be configured, via UE-specific RRC </w:t>
      </w:r>
      <w:proofErr w:type="spellStart"/>
      <w:r w:rsidRPr="00046548">
        <w:t>signaling</w:t>
      </w:r>
      <w:proofErr w:type="spellEnd"/>
      <w:r w:rsidRPr="00046548">
        <w:t>, to a</w:t>
      </w:r>
      <w:r w:rsidRPr="00046548">
        <w:rPr>
          <w:rFonts w:eastAsia="SimSun"/>
          <w:lang w:eastAsia="zh-CN"/>
        </w:rPr>
        <w:t xml:space="preserve"> non-anchor</w:t>
      </w:r>
      <w:r w:rsidRPr="00046548">
        <w:t xml:space="preserve"> </w:t>
      </w:r>
      <w:r w:rsidRPr="00046548">
        <w:rPr>
          <w:rFonts w:eastAsia="SimSun"/>
          <w:lang w:eastAsia="zh-CN"/>
        </w:rPr>
        <w:t>carrier</w:t>
      </w:r>
      <w:r w:rsidRPr="00046548">
        <w:t>, for all unicast transmissions</w:t>
      </w:r>
      <w:r w:rsidRPr="00046548">
        <w:rPr>
          <w:lang w:eastAsia="zh-CN"/>
        </w:rPr>
        <w:t xml:space="preserve">. </w:t>
      </w:r>
      <w:r w:rsidR="006D660D" w:rsidRPr="00046548">
        <w:rPr>
          <w:lang w:eastAsia="zh-CN"/>
        </w:rPr>
        <w:t xml:space="preserve">The UE in RRC_IDLE, based on broadcast/multicast </w:t>
      </w:r>
      <w:proofErr w:type="spellStart"/>
      <w:r w:rsidR="006D660D" w:rsidRPr="00046548">
        <w:rPr>
          <w:lang w:eastAsia="zh-CN"/>
        </w:rPr>
        <w:t>signaling</w:t>
      </w:r>
      <w:proofErr w:type="spellEnd"/>
      <w:r w:rsidR="006D660D" w:rsidRPr="00046548">
        <w:rPr>
          <w:lang w:eastAsia="zh-CN"/>
        </w:rPr>
        <w:t xml:space="preserve">, can use a non-anchor carrier for SC-PTM reception. </w:t>
      </w:r>
      <w:r w:rsidR="00F20FDD" w:rsidRPr="00046548">
        <w:t>The UE in RRC_IDLE</w:t>
      </w:r>
      <w:r w:rsidR="00EE3EED" w:rsidRPr="00046548">
        <w:t xml:space="preserve"> can</w:t>
      </w:r>
      <w:r w:rsidR="00A40B59" w:rsidRPr="00046548">
        <w:t>,</w:t>
      </w:r>
      <w:r w:rsidR="00F20FDD" w:rsidRPr="00046548">
        <w:t xml:space="preserve"> based on broadcast </w:t>
      </w:r>
      <w:proofErr w:type="spellStart"/>
      <w:r w:rsidR="00F20FDD" w:rsidRPr="00046548">
        <w:t>signaling</w:t>
      </w:r>
      <w:proofErr w:type="spellEnd"/>
      <w:r w:rsidR="00F20FDD" w:rsidRPr="00046548">
        <w:t>, use a</w:t>
      </w:r>
      <w:r w:rsidR="00F20FDD" w:rsidRPr="00046548">
        <w:rPr>
          <w:rFonts w:eastAsia="SimSun"/>
          <w:lang w:eastAsia="zh-CN"/>
        </w:rPr>
        <w:t xml:space="preserve"> non-anchor</w:t>
      </w:r>
      <w:r w:rsidR="00F20FDD" w:rsidRPr="00046548">
        <w:t xml:space="preserve"> </w:t>
      </w:r>
      <w:r w:rsidR="00F20FDD" w:rsidRPr="00046548">
        <w:rPr>
          <w:rFonts w:eastAsia="SimSun"/>
          <w:lang w:eastAsia="zh-CN"/>
        </w:rPr>
        <w:t>carrier</w:t>
      </w:r>
      <w:r w:rsidR="00F20FDD" w:rsidRPr="00046548">
        <w:t xml:space="preserve"> for paging reception. </w:t>
      </w:r>
      <w:r w:rsidR="006D660D" w:rsidRPr="00046548">
        <w:t xml:space="preserve">The UE in RRC_IDLE or RRC_CONNECTED, based on broadcast </w:t>
      </w:r>
      <w:proofErr w:type="spellStart"/>
      <w:r w:rsidR="006D660D" w:rsidRPr="00046548">
        <w:t>signaling</w:t>
      </w:r>
      <w:proofErr w:type="spellEnd"/>
      <w:r w:rsidR="006D660D" w:rsidRPr="00046548">
        <w:t xml:space="preserve">, can use a non-anchor carrier for random access. </w:t>
      </w:r>
      <w:r w:rsidRPr="00046548">
        <w:t xml:space="preserve">If the </w:t>
      </w:r>
      <w:r w:rsidRPr="00046548">
        <w:rPr>
          <w:rFonts w:eastAsia="SimSun"/>
          <w:lang w:eastAsia="zh-CN"/>
        </w:rPr>
        <w:t>non-anchor</w:t>
      </w:r>
      <w:r w:rsidRPr="00046548">
        <w:t xml:space="preserve"> </w:t>
      </w:r>
      <w:r w:rsidRPr="00046548">
        <w:rPr>
          <w:rFonts w:eastAsia="SimSun"/>
          <w:lang w:eastAsia="zh-CN"/>
        </w:rPr>
        <w:t>carrier</w:t>
      </w:r>
      <w:r w:rsidRPr="00046548">
        <w:t xml:space="preserve"> is not configured for the UE, all transmissions occur on the </w:t>
      </w:r>
      <w:r w:rsidRPr="00046548">
        <w:rPr>
          <w:rFonts w:eastAsia="SimSun"/>
          <w:lang w:eastAsia="zh-CN"/>
        </w:rPr>
        <w:t>anchor carrier</w:t>
      </w:r>
      <w:r w:rsidRPr="00046548">
        <w:rPr>
          <w:lang w:eastAsia="zh-CN"/>
        </w:rPr>
        <w:t>.</w:t>
      </w:r>
      <w:r w:rsidR="00C702D4" w:rsidRPr="00046548">
        <w:rPr>
          <w:lang w:eastAsia="zh-CN"/>
        </w:rPr>
        <w:t xml:space="preserve"> The valid anchor and non-anchor carrier combinations are provided in Table 5.5a-1</w:t>
      </w:r>
      <w:r w:rsidR="00DA3E24" w:rsidRPr="00046548">
        <w:rPr>
          <w:lang w:eastAsia="zh-CN"/>
        </w:rPr>
        <w:t xml:space="preserve"> for FDD and Table 5.5a-2 for TDD</w:t>
      </w:r>
      <w:r w:rsidR="00C702D4" w:rsidRPr="00046548">
        <w:rPr>
          <w:lang w:eastAsia="zh-CN"/>
        </w:rPr>
        <w:t>.</w:t>
      </w:r>
    </w:p>
    <w:p w14:paraId="2929A6C1" w14:textId="77777777" w:rsidR="00C702D4" w:rsidRPr="00046548" w:rsidRDefault="00C702D4" w:rsidP="00D52322">
      <w:pPr>
        <w:pStyle w:val="TH"/>
      </w:pPr>
      <w:r w:rsidRPr="00046548">
        <w:t xml:space="preserve">Table </w:t>
      </w:r>
      <w:r w:rsidRPr="00046548">
        <w:rPr>
          <w:lang w:eastAsia="zh-CN"/>
        </w:rPr>
        <w:t>5.5a-1</w:t>
      </w:r>
      <w:r w:rsidRPr="00046548">
        <w:t>: Anchor and non-anchor carrier deployment combinations</w:t>
      </w:r>
      <w:r w:rsidR="00BF1CA1" w:rsidRPr="00046548">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46548" w:rsidRPr="00046548" w14:paraId="15728FD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3DEF1514" w14:textId="77777777" w:rsidR="00C702D4" w:rsidRPr="00046548"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18086760" w14:textId="77777777" w:rsidR="00C702D4" w:rsidRPr="00046548" w:rsidRDefault="00C702D4" w:rsidP="00C702D4">
            <w:pPr>
              <w:pStyle w:val="TAH"/>
              <w:rPr>
                <w:i/>
                <w:noProof/>
                <w:kern w:val="2"/>
                <w:lang w:eastAsia="zh-CN"/>
              </w:rPr>
            </w:pPr>
            <w:r w:rsidRPr="00046548">
              <w:rPr>
                <w:i/>
                <w:noProof/>
                <w:kern w:val="2"/>
                <w:lang w:eastAsia="zh-CN"/>
              </w:rPr>
              <w:t>Anchor Carrier</w:t>
            </w:r>
          </w:p>
        </w:tc>
      </w:tr>
      <w:tr w:rsidR="00046548" w:rsidRPr="00046548" w14:paraId="0381A7EC"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6703F268" w14:textId="77777777" w:rsidR="00C702D4" w:rsidRPr="00046548"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D776370" w14:textId="77777777" w:rsidR="00C702D4" w:rsidRPr="00046548"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082E897F" w14:textId="77777777" w:rsidR="00C702D4" w:rsidRPr="00046548" w:rsidRDefault="00C702D4" w:rsidP="00C702D4">
            <w:pPr>
              <w:pStyle w:val="TAH"/>
              <w:rPr>
                <w:bCs/>
                <w:i/>
                <w:noProof/>
                <w:kern w:val="2"/>
                <w:lang w:eastAsia="en-GB"/>
              </w:rPr>
            </w:pPr>
            <w:r w:rsidRPr="0004654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7C5D7D63" w14:textId="77777777" w:rsidR="00C702D4" w:rsidRPr="00046548" w:rsidRDefault="00C702D4" w:rsidP="00C702D4">
            <w:pPr>
              <w:pStyle w:val="TAH"/>
              <w:rPr>
                <w:bCs/>
                <w:i/>
                <w:noProof/>
                <w:kern w:val="2"/>
                <w:lang w:eastAsia="en-GB"/>
              </w:rPr>
            </w:pPr>
            <w:r w:rsidRPr="0004654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29A03E45" w14:textId="77777777" w:rsidR="00C702D4" w:rsidRPr="00046548" w:rsidRDefault="00C702D4" w:rsidP="00C702D4">
            <w:pPr>
              <w:pStyle w:val="TAH"/>
              <w:rPr>
                <w:bCs/>
                <w:i/>
                <w:noProof/>
                <w:kern w:val="2"/>
                <w:lang w:eastAsia="en-GB"/>
              </w:rPr>
            </w:pPr>
            <w:r w:rsidRPr="00046548">
              <w:rPr>
                <w:bCs/>
                <w:i/>
                <w:noProof/>
                <w:kern w:val="2"/>
                <w:lang w:eastAsia="en-GB"/>
              </w:rPr>
              <w:t>Standalone</w:t>
            </w:r>
          </w:p>
        </w:tc>
      </w:tr>
      <w:tr w:rsidR="00046548" w:rsidRPr="00046548" w14:paraId="266C4603"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2013CDD2" w14:textId="77777777" w:rsidR="00C702D4" w:rsidRPr="00046548" w:rsidRDefault="00C702D4" w:rsidP="00BF1CA1">
            <w:pPr>
              <w:pStyle w:val="TAL"/>
              <w:rPr>
                <w:b/>
                <w:noProof/>
                <w:kern w:val="2"/>
                <w:lang w:eastAsia="en-GB"/>
              </w:rPr>
            </w:pPr>
            <w:r w:rsidRPr="0004654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32CBB6E6" w14:textId="77777777" w:rsidR="00C702D4" w:rsidRPr="00046548" w:rsidRDefault="00C702D4" w:rsidP="00BF1CA1">
            <w:pPr>
              <w:pStyle w:val="TAL"/>
              <w:rPr>
                <w:b/>
                <w:noProof/>
                <w:kern w:val="2"/>
                <w:lang w:eastAsia="en-GB"/>
              </w:rPr>
            </w:pPr>
            <w:r w:rsidRPr="0004654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4C346594" w14:textId="77777777" w:rsidR="00C702D4" w:rsidRPr="00046548" w:rsidRDefault="00C702D4" w:rsidP="00BF1CA1">
            <w:pPr>
              <w:pStyle w:val="TAL"/>
              <w:rPr>
                <w:noProof/>
                <w:kern w:val="2"/>
                <w:lang w:eastAsia="en-GB"/>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29B84F" w14:textId="77777777" w:rsidR="00C702D4" w:rsidRPr="00046548" w:rsidRDefault="00C702D4" w:rsidP="00BF1CA1">
            <w:pPr>
              <w:pStyle w:val="TAL"/>
              <w:rPr>
                <w:noProof/>
                <w:kern w:val="2"/>
                <w:lang w:eastAsia="en-GB"/>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8906480" w14:textId="77777777" w:rsidR="00C702D4" w:rsidRPr="00046548" w:rsidRDefault="00BF1CA1" w:rsidP="00BF1CA1">
            <w:pPr>
              <w:pStyle w:val="TAL"/>
              <w:rPr>
                <w:noProof/>
                <w:kern w:val="2"/>
                <w:lang w:eastAsia="en-GB"/>
              </w:rPr>
            </w:pPr>
            <w:r w:rsidRPr="00046548">
              <w:rPr>
                <w:noProof/>
                <w:kern w:val="2"/>
                <w:lang w:eastAsia="en-GB"/>
              </w:rPr>
              <w:t>Valid (Note 2, Note 3)</w:t>
            </w:r>
          </w:p>
        </w:tc>
      </w:tr>
      <w:tr w:rsidR="00046548" w:rsidRPr="00046548" w14:paraId="7E7A0EB6" w14:textId="77777777" w:rsidTr="00E762AF">
        <w:trPr>
          <w:cantSplit/>
          <w:trHeight w:val="680"/>
          <w:jc w:val="center"/>
        </w:trPr>
        <w:tc>
          <w:tcPr>
            <w:tcW w:w="567" w:type="dxa"/>
            <w:vMerge/>
            <w:tcBorders>
              <w:left w:val="single" w:sz="4" w:space="0" w:color="808080"/>
              <w:right w:val="single" w:sz="4" w:space="0" w:color="808080"/>
            </w:tcBorders>
          </w:tcPr>
          <w:p w14:paraId="22C6ADD2" w14:textId="77777777" w:rsidR="00C702D4" w:rsidRPr="00046548"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3B0704C4" w14:textId="77777777" w:rsidR="00C702D4" w:rsidRPr="00046548" w:rsidRDefault="00C702D4" w:rsidP="00BF1CA1">
            <w:pPr>
              <w:pStyle w:val="TAL"/>
              <w:rPr>
                <w:b/>
                <w:noProof/>
                <w:kern w:val="2"/>
                <w:lang w:eastAsia="zh-CN"/>
              </w:rPr>
            </w:pPr>
            <w:r w:rsidRPr="00046548">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174EA4E1" w14:textId="77777777" w:rsidR="00C702D4" w:rsidRPr="00046548" w:rsidRDefault="00C702D4" w:rsidP="00BF1CA1">
            <w:pPr>
              <w:pStyle w:val="TAL"/>
              <w:rPr>
                <w:noProof/>
                <w:kern w:val="2"/>
                <w:lang w:eastAsia="zh-CN"/>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F17FEC4" w14:textId="77777777" w:rsidR="00C702D4" w:rsidRPr="00046548" w:rsidRDefault="00C702D4" w:rsidP="00BF1CA1">
            <w:pPr>
              <w:pStyle w:val="TAL"/>
              <w:rPr>
                <w:noProof/>
                <w:kern w:val="2"/>
                <w:lang w:eastAsia="zh-CN"/>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695736E" w14:textId="77777777" w:rsidR="00C702D4" w:rsidRPr="00046548" w:rsidRDefault="00BF1CA1" w:rsidP="00BF1CA1">
            <w:pPr>
              <w:pStyle w:val="TAL"/>
              <w:rPr>
                <w:noProof/>
                <w:kern w:val="2"/>
                <w:lang w:eastAsia="zh-CN"/>
              </w:rPr>
            </w:pPr>
            <w:r w:rsidRPr="00046548">
              <w:rPr>
                <w:noProof/>
                <w:kern w:val="2"/>
                <w:lang w:eastAsia="zh-CN"/>
              </w:rPr>
              <w:t>Valid (Note 2, Note 3)</w:t>
            </w:r>
          </w:p>
        </w:tc>
      </w:tr>
      <w:tr w:rsidR="00C702D4" w:rsidRPr="00046548" w14:paraId="39ABF9F7"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B934E76" w14:textId="77777777" w:rsidR="00C702D4" w:rsidRPr="00046548"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4D35BF89" w14:textId="77777777" w:rsidR="00C702D4" w:rsidRPr="00046548" w:rsidRDefault="00C702D4" w:rsidP="00BF1CA1">
            <w:pPr>
              <w:pStyle w:val="TAL"/>
              <w:rPr>
                <w:b/>
                <w:noProof/>
                <w:kern w:val="2"/>
                <w:lang w:eastAsia="zh-CN"/>
              </w:rPr>
            </w:pPr>
            <w:r w:rsidRPr="00046548">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2201CD3A" w14:textId="77777777" w:rsidR="00C702D4" w:rsidRPr="00046548" w:rsidRDefault="00BF1CA1" w:rsidP="00BF1CA1">
            <w:pPr>
              <w:pStyle w:val="TAL"/>
              <w:rPr>
                <w:noProof/>
                <w:kern w:val="2"/>
                <w:lang w:eastAsia="zh-CN"/>
              </w:rPr>
            </w:pPr>
            <w:r w:rsidRPr="00046548">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3A2AF779" w14:textId="77777777" w:rsidR="00C702D4" w:rsidRPr="00046548" w:rsidRDefault="00BF1CA1" w:rsidP="00BF1CA1">
            <w:pPr>
              <w:pStyle w:val="TAL"/>
              <w:rPr>
                <w:noProof/>
                <w:kern w:val="2"/>
                <w:lang w:eastAsia="zh-CN"/>
              </w:rPr>
            </w:pPr>
            <w:r w:rsidRPr="00046548">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D64A8C9" w14:textId="77777777" w:rsidR="00C702D4" w:rsidRPr="00046548" w:rsidRDefault="00C702D4" w:rsidP="00BF1CA1">
            <w:pPr>
              <w:pStyle w:val="TAL"/>
              <w:rPr>
                <w:noProof/>
                <w:kern w:val="2"/>
                <w:lang w:eastAsia="zh-CN"/>
              </w:rPr>
            </w:pPr>
            <w:r w:rsidRPr="00046548">
              <w:rPr>
                <w:noProof/>
                <w:kern w:val="2"/>
                <w:lang w:eastAsia="zh-CN"/>
              </w:rPr>
              <w:t>Valid (Note 2)</w:t>
            </w:r>
          </w:p>
        </w:tc>
      </w:tr>
    </w:tbl>
    <w:p w14:paraId="15A1557F" w14:textId="77777777" w:rsidR="00BF1CA1" w:rsidRPr="00046548" w:rsidRDefault="00BF1CA1" w:rsidP="00BF1CA1"/>
    <w:p w14:paraId="695997AA" w14:textId="77777777" w:rsidR="00BF1CA1" w:rsidRPr="00046548" w:rsidRDefault="00BF1CA1" w:rsidP="00D52322">
      <w:pPr>
        <w:pStyle w:val="TH"/>
      </w:pPr>
      <w:r w:rsidRPr="00046548">
        <w:t xml:space="preserve">Table </w:t>
      </w:r>
      <w:r w:rsidRPr="00046548">
        <w:rPr>
          <w:lang w:eastAsia="zh-CN"/>
        </w:rPr>
        <w:t>5.5a-2</w:t>
      </w:r>
      <w:r w:rsidRPr="00046548">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46548" w:rsidRPr="00046548" w14:paraId="7F024548"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2D1C4D3E" w14:textId="77777777" w:rsidR="00BF1CA1" w:rsidRPr="00046548"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31CC205C" w14:textId="77777777" w:rsidR="00BF1CA1" w:rsidRPr="00046548" w:rsidRDefault="00BF1CA1" w:rsidP="00BF1CA1">
            <w:pPr>
              <w:pStyle w:val="TAH"/>
              <w:rPr>
                <w:i/>
                <w:noProof/>
                <w:kern w:val="2"/>
              </w:rPr>
            </w:pPr>
            <w:r w:rsidRPr="00046548">
              <w:rPr>
                <w:i/>
                <w:noProof/>
                <w:kern w:val="2"/>
              </w:rPr>
              <w:t>Anchor Carrier</w:t>
            </w:r>
          </w:p>
        </w:tc>
      </w:tr>
      <w:tr w:rsidR="00046548" w:rsidRPr="00046548" w14:paraId="41523C55"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1528CF86" w14:textId="77777777" w:rsidR="00BF1CA1" w:rsidRPr="0004654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59ADFE9A" w14:textId="77777777" w:rsidR="00BF1CA1" w:rsidRPr="0004654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030D3942" w14:textId="77777777" w:rsidR="00BF1CA1" w:rsidRPr="00046548" w:rsidRDefault="00BF1CA1" w:rsidP="00BF1CA1">
            <w:pPr>
              <w:pStyle w:val="TAH"/>
              <w:rPr>
                <w:bCs/>
                <w:i/>
                <w:noProof/>
                <w:kern w:val="2"/>
                <w:lang w:eastAsia="en-GB"/>
              </w:rPr>
            </w:pPr>
            <w:r w:rsidRPr="0004654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2D5A4E41" w14:textId="77777777" w:rsidR="00BF1CA1" w:rsidRPr="00046548" w:rsidRDefault="00BF1CA1" w:rsidP="00BF1CA1">
            <w:pPr>
              <w:pStyle w:val="TAH"/>
              <w:rPr>
                <w:bCs/>
                <w:i/>
                <w:noProof/>
                <w:kern w:val="2"/>
                <w:lang w:eastAsia="en-GB"/>
              </w:rPr>
            </w:pPr>
            <w:r w:rsidRPr="0004654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C78CCB5" w14:textId="77777777" w:rsidR="00BF1CA1" w:rsidRPr="00046548" w:rsidRDefault="00BF1CA1" w:rsidP="00BF1CA1">
            <w:pPr>
              <w:pStyle w:val="TAH"/>
              <w:rPr>
                <w:bCs/>
                <w:i/>
                <w:noProof/>
                <w:kern w:val="2"/>
                <w:lang w:eastAsia="en-GB"/>
              </w:rPr>
            </w:pPr>
            <w:r w:rsidRPr="00046548">
              <w:rPr>
                <w:bCs/>
                <w:i/>
                <w:noProof/>
                <w:kern w:val="2"/>
                <w:lang w:eastAsia="en-GB"/>
              </w:rPr>
              <w:t>Standalone</w:t>
            </w:r>
          </w:p>
        </w:tc>
      </w:tr>
      <w:tr w:rsidR="00046548" w:rsidRPr="00046548" w14:paraId="2AB52C3E"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0AE15708" w14:textId="77777777" w:rsidR="00BF1CA1" w:rsidRPr="00046548" w:rsidRDefault="00BF1CA1" w:rsidP="00BF1CA1">
            <w:pPr>
              <w:pStyle w:val="TAL"/>
              <w:rPr>
                <w:b/>
                <w:noProof/>
                <w:kern w:val="2"/>
                <w:lang w:eastAsia="en-GB"/>
              </w:rPr>
            </w:pPr>
            <w:r w:rsidRPr="0004654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1D492B2" w14:textId="77777777" w:rsidR="00BF1CA1" w:rsidRPr="00046548" w:rsidRDefault="00BF1CA1" w:rsidP="00BF1CA1">
            <w:pPr>
              <w:pStyle w:val="TAL"/>
              <w:rPr>
                <w:b/>
                <w:noProof/>
                <w:kern w:val="2"/>
                <w:lang w:eastAsia="en-GB"/>
              </w:rPr>
            </w:pPr>
            <w:r w:rsidRPr="0004654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530C6066" w14:textId="77777777" w:rsidR="00BF1CA1" w:rsidRPr="00046548" w:rsidRDefault="00BF1CA1" w:rsidP="00BF1CA1">
            <w:pPr>
              <w:pStyle w:val="TAL"/>
              <w:rPr>
                <w:noProof/>
                <w:kern w:val="2"/>
                <w:lang w:eastAsia="en-GB"/>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DB0991" w14:textId="77777777" w:rsidR="00BF1CA1" w:rsidRPr="00046548" w:rsidRDefault="00BF1CA1" w:rsidP="00BF1CA1">
            <w:pPr>
              <w:pStyle w:val="TAL"/>
              <w:rPr>
                <w:noProof/>
                <w:kern w:val="2"/>
                <w:lang w:eastAsia="en-GB"/>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A0AC85C" w14:textId="77777777" w:rsidR="00BF1CA1" w:rsidRPr="00046548" w:rsidRDefault="00BF1CA1" w:rsidP="00BF1CA1">
            <w:pPr>
              <w:pStyle w:val="TAL"/>
              <w:rPr>
                <w:noProof/>
                <w:kern w:val="2"/>
                <w:lang w:eastAsia="en-GB"/>
              </w:rPr>
            </w:pPr>
            <w:r w:rsidRPr="00046548">
              <w:rPr>
                <w:noProof/>
                <w:kern w:val="2"/>
                <w:lang w:eastAsia="en-GB"/>
              </w:rPr>
              <w:t>Invalid</w:t>
            </w:r>
          </w:p>
        </w:tc>
      </w:tr>
      <w:tr w:rsidR="00046548" w:rsidRPr="00046548" w14:paraId="16EE11D9" w14:textId="77777777" w:rsidTr="00C16D6C">
        <w:trPr>
          <w:cantSplit/>
          <w:trHeight w:val="680"/>
          <w:jc w:val="center"/>
        </w:trPr>
        <w:tc>
          <w:tcPr>
            <w:tcW w:w="567" w:type="dxa"/>
            <w:vMerge/>
            <w:tcBorders>
              <w:left w:val="single" w:sz="4" w:space="0" w:color="808080"/>
              <w:right w:val="single" w:sz="4" w:space="0" w:color="808080"/>
            </w:tcBorders>
          </w:tcPr>
          <w:p w14:paraId="036F108E" w14:textId="77777777" w:rsidR="00BF1CA1" w:rsidRPr="00046548"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56DADCBE" w14:textId="77777777" w:rsidR="00BF1CA1" w:rsidRPr="00046548" w:rsidRDefault="00BF1CA1" w:rsidP="00BF1CA1">
            <w:pPr>
              <w:pStyle w:val="TAL"/>
              <w:rPr>
                <w:b/>
                <w:noProof/>
                <w:kern w:val="2"/>
                <w:lang w:eastAsia="zh-CN"/>
              </w:rPr>
            </w:pPr>
            <w:r w:rsidRPr="00046548">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55357F7" w14:textId="77777777" w:rsidR="00BF1CA1" w:rsidRPr="00046548" w:rsidRDefault="00BF1CA1" w:rsidP="00BF1CA1">
            <w:pPr>
              <w:pStyle w:val="TAL"/>
              <w:rPr>
                <w:noProof/>
                <w:kern w:val="2"/>
                <w:lang w:eastAsia="zh-CN"/>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9626AA3" w14:textId="77777777" w:rsidR="00BF1CA1" w:rsidRPr="00046548" w:rsidRDefault="00BF1CA1" w:rsidP="00BF1CA1">
            <w:pPr>
              <w:pStyle w:val="TAL"/>
              <w:rPr>
                <w:noProof/>
                <w:kern w:val="2"/>
                <w:lang w:eastAsia="zh-CN"/>
              </w:rPr>
            </w:pPr>
            <w:r w:rsidRPr="0004654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A1A2C5" w14:textId="77777777" w:rsidR="00BF1CA1" w:rsidRPr="00046548" w:rsidRDefault="00BF1CA1" w:rsidP="00BF1CA1">
            <w:pPr>
              <w:pStyle w:val="TAL"/>
              <w:rPr>
                <w:noProof/>
                <w:kern w:val="2"/>
                <w:lang w:eastAsia="zh-CN"/>
              </w:rPr>
            </w:pPr>
            <w:r w:rsidRPr="00046548">
              <w:rPr>
                <w:noProof/>
                <w:kern w:val="2"/>
                <w:lang w:eastAsia="zh-CN"/>
              </w:rPr>
              <w:t>Invalid</w:t>
            </w:r>
          </w:p>
        </w:tc>
      </w:tr>
      <w:tr w:rsidR="00BF1CA1" w:rsidRPr="00046548" w14:paraId="4FF6D1D9"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462F60BD" w14:textId="77777777" w:rsidR="00BF1CA1" w:rsidRPr="00046548"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29F0143" w14:textId="77777777" w:rsidR="00BF1CA1" w:rsidRPr="00046548" w:rsidRDefault="00BF1CA1" w:rsidP="00BF1CA1">
            <w:pPr>
              <w:pStyle w:val="TAL"/>
              <w:rPr>
                <w:b/>
                <w:noProof/>
                <w:kern w:val="2"/>
                <w:lang w:eastAsia="zh-CN"/>
              </w:rPr>
            </w:pPr>
            <w:r w:rsidRPr="00046548">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49002F92" w14:textId="77777777" w:rsidR="00BF1CA1" w:rsidRPr="00046548" w:rsidRDefault="00BF1CA1" w:rsidP="00BF1CA1">
            <w:pPr>
              <w:pStyle w:val="TAL"/>
              <w:rPr>
                <w:noProof/>
                <w:kern w:val="2"/>
                <w:lang w:eastAsia="zh-CN"/>
              </w:rPr>
            </w:pPr>
            <w:r w:rsidRPr="00046548">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72DD1C7" w14:textId="77777777" w:rsidR="00BF1CA1" w:rsidRPr="00046548" w:rsidRDefault="00BF1CA1" w:rsidP="00BF1CA1">
            <w:pPr>
              <w:pStyle w:val="TAL"/>
              <w:rPr>
                <w:noProof/>
                <w:kern w:val="2"/>
                <w:lang w:eastAsia="zh-CN"/>
              </w:rPr>
            </w:pPr>
            <w:r w:rsidRPr="00046548">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3D57BB0" w14:textId="77777777" w:rsidR="00BF1CA1" w:rsidRPr="00046548" w:rsidRDefault="00BF1CA1" w:rsidP="00BF1CA1">
            <w:pPr>
              <w:pStyle w:val="TAL"/>
              <w:rPr>
                <w:noProof/>
                <w:kern w:val="2"/>
                <w:lang w:eastAsia="zh-CN"/>
              </w:rPr>
            </w:pPr>
            <w:r w:rsidRPr="00046548">
              <w:rPr>
                <w:noProof/>
                <w:kern w:val="2"/>
                <w:lang w:eastAsia="zh-CN"/>
              </w:rPr>
              <w:t>Valid (Note 2)</w:t>
            </w:r>
          </w:p>
        </w:tc>
      </w:tr>
    </w:tbl>
    <w:p w14:paraId="4ADD538A" w14:textId="77777777" w:rsidR="00C702D4" w:rsidRPr="00046548" w:rsidRDefault="00C702D4" w:rsidP="00C702D4"/>
    <w:p w14:paraId="27DAA994" w14:textId="77777777" w:rsidR="00C702D4" w:rsidRPr="00046548" w:rsidRDefault="00C702D4" w:rsidP="00C702D4">
      <w:pPr>
        <w:pStyle w:val="NO"/>
      </w:pPr>
      <w:r w:rsidRPr="00046548">
        <w:t>NOTE 1:</w:t>
      </w:r>
      <w:r w:rsidRPr="00046548">
        <w:tab/>
        <w:t>Both carriers associated with the same LTE cell.</w:t>
      </w:r>
    </w:p>
    <w:p w14:paraId="0AA86172" w14:textId="77777777" w:rsidR="002031DB" w:rsidRPr="00046548" w:rsidRDefault="00C702D4" w:rsidP="00C702D4">
      <w:pPr>
        <w:pStyle w:val="NO"/>
      </w:pPr>
      <w:r w:rsidRPr="00046548">
        <w:t>NOTE 2:</w:t>
      </w:r>
      <w:r w:rsidRPr="00046548">
        <w:tab/>
        <w:t>Total frequency span to not exceed 20MHz and both anchor and non-anchor carriers synchronised.</w:t>
      </w:r>
    </w:p>
    <w:p w14:paraId="78AEFB3F" w14:textId="77777777" w:rsidR="00BF1CA1" w:rsidRPr="00046548" w:rsidRDefault="00BF1CA1" w:rsidP="00C702D4">
      <w:pPr>
        <w:pStyle w:val="NO"/>
        <w:rPr>
          <w:lang w:eastAsia="zh-CN"/>
        </w:rPr>
      </w:pPr>
      <w:r w:rsidRPr="00046548">
        <w:rPr>
          <w:lang w:eastAsia="zh-CN"/>
        </w:rPr>
        <w:lastRenderedPageBreak/>
        <w:t>NOTE 3:</w:t>
      </w:r>
      <w:r w:rsidRPr="00046548">
        <w:rPr>
          <w:lang w:eastAsia="zh-CN"/>
        </w:rPr>
        <w:tab/>
        <w:t>Not applicable to SC-PTM reception.</w:t>
      </w:r>
    </w:p>
    <w:p w14:paraId="6BE99FDD" w14:textId="77777777" w:rsidR="002F7BF8" w:rsidRPr="00046548" w:rsidRDefault="002F7BF8" w:rsidP="009C26DC">
      <w:pPr>
        <w:pStyle w:val="Heading2"/>
      </w:pPr>
      <w:bookmarkStart w:id="709" w:name="_Toc20402727"/>
      <w:bookmarkStart w:id="710" w:name="_Toc29344366"/>
      <w:bookmarkStart w:id="711" w:name="_Toc37461792"/>
      <w:bookmarkStart w:id="712" w:name="_Toc46506663"/>
      <w:bookmarkStart w:id="713" w:name="_Toc52489826"/>
      <w:bookmarkStart w:id="714" w:name="_Toc101264362"/>
      <w:r w:rsidRPr="00046548">
        <w:t>5.6</w:t>
      </w:r>
      <w:r w:rsidRPr="00046548">
        <w:tab/>
      </w:r>
      <w:proofErr w:type="spellStart"/>
      <w:r w:rsidRPr="00046548">
        <w:t>Sidelink</w:t>
      </w:r>
      <w:bookmarkEnd w:id="709"/>
      <w:bookmarkEnd w:id="710"/>
      <w:bookmarkEnd w:id="711"/>
      <w:bookmarkEnd w:id="712"/>
      <w:bookmarkEnd w:id="713"/>
      <w:bookmarkEnd w:id="714"/>
      <w:proofErr w:type="spellEnd"/>
    </w:p>
    <w:p w14:paraId="7CA6C469" w14:textId="77777777" w:rsidR="00D82DB5" w:rsidRPr="00046548" w:rsidRDefault="00D82DB5" w:rsidP="00D82DB5">
      <w:pPr>
        <w:pStyle w:val="Heading3"/>
      </w:pPr>
      <w:bookmarkStart w:id="715" w:name="_Toc20402728"/>
      <w:bookmarkStart w:id="716" w:name="_Toc29344367"/>
      <w:bookmarkStart w:id="717" w:name="_Toc37461793"/>
      <w:bookmarkStart w:id="718" w:name="_Toc46506664"/>
      <w:bookmarkStart w:id="719" w:name="_Toc52489827"/>
      <w:bookmarkStart w:id="720" w:name="_Toc101264363"/>
      <w:r w:rsidRPr="00046548">
        <w:t>5.6.0</w:t>
      </w:r>
      <w:r w:rsidRPr="00046548">
        <w:tab/>
        <w:t>General</w:t>
      </w:r>
      <w:bookmarkEnd w:id="715"/>
      <w:bookmarkEnd w:id="716"/>
      <w:bookmarkEnd w:id="717"/>
      <w:bookmarkEnd w:id="718"/>
      <w:bookmarkEnd w:id="719"/>
      <w:bookmarkEnd w:id="720"/>
    </w:p>
    <w:p w14:paraId="24C9FC56" w14:textId="77777777" w:rsidR="002F7BF8" w:rsidRPr="00046548" w:rsidRDefault="002F7BF8" w:rsidP="00E10AA0">
      <w:proofErr w:type="spellStart"/>
      <w:r w:rsidRPr="00046548">
        <w:t>Sidelink</w:t>
      </w:r>
      <w:proofErr w:type="spellEnd"/>
      <w:r w:rsidRPr="00046548">
        <w:t xml:space="preserve"> comprises </w:t>
      </w:r>
      <w:proofErr w:type="spellStart"/>
      <w:r w:rsidR="005C3E50" w:rsidRPr="00046548">
        <w:t>sidelink</w:t>
      </w:r>
      <w:proofErr w:type="spellEnd"/>
      <w:r w:rsidR="005C3E50" w:rsidRPr="00046548">
        <w:t xml:space="preserve"> discovery</w:t>
      </w:r>
      <w:r w:rsidR="00B033E6" w:rsidRPr="00046548">
        <w:t xml:space="preserve">, </w:t>
      </w:r>
      <w:proofErr w:type="spellStart"/>
      <w:r w:rsidR="005C3E50" w:rsidRPr="00046548">
        <w:t>sidelink</w:t>
      </w:r>
      <w:proofErr w:type="spellEnd"/>
      <w:r w:rsidR="005C3E50" w:rsidRPr="00046548">
        <w:t xml:space="preserve"> communication</w:t>
      </w:r>
      <w:r w:rsidRPr="00046548">
        <w:t xml:space="preserve"> </w:t>
      </w:r>
      <w:r w:rsidR="00B033E6" w:rsidRPr="00046548">
        <w:t xml:space="preserve">and V2X </w:t>
      </w:r>
      <w:proofErr w:type="spellStart"/>
      <w:r w:rsidR="00B033E6" w:rsidRPr="00046548">
        <w:t>sidelink</w:t>
      </w:r>
      <w:proofErr w:type="spellEnd"/>
      <w:r w:rsidR="00B033E6" w:rsidRPr="00046548">
        <w:t xml:space="preserve"> communication </w:t>
      </w:r>
      <w:r w:rsidRPr="00046548">
        <w:t xml:space="preserve">between UEs. </w:t>
      </w:r>
      <w:proofErr w:type="spellStart"/>
      <w:r w:rsidRPr="00046548">
        <w:t>Sidelink</w:t>
      </w:r>
      <w:proofErr w:type="spellEnd"/>
      <w:r w:rsidRPr="00046548">
        <w:t xml:space="preserve"> uses uplink resources and physical channel structure similar to uplink transmissions. However, some changes, noted below, are made to the physical channels.</w:t>
      </w:r>
    </w:p>
    <w:p w14:paraId="73E24362" w14:textId="77777777" w:rsidR="002F7BF8" w:rsidRPr="00046548" w:rsidRDefault="002F7BF8" w:rsidP="00E10AA0">
      <w:pPr>
        <w:pStyle w:val="Heading3"/>
      </w:pPr>
      <w:bookmarkStart w:id="721" w:name="_Toc20402729"/>
      <w:bookmarkStart w:id="722" w:name="_Toc29344368"/>
      <w:bookmarkStart w:id="723" w:name="_Toc37461794"/>
      <w:bookmarkStart w:id="724" w:name="_Toc46506665"/>
      <w:bookmarkStart w:id="725" w:name="_Toc52489828"/>
      <w:bookmarkStart w:id="726" w:name="_Toc101264364"/>
      <w:r w:rsidRPr="00046548">
        <w:t>5.6.1</w:t>
      </w:r>
      <w:r w:rsidRPr="00046548">
        <w:tab/>
        <w:t>Basic transmission scheme</w:t>
      </w:r>
      <w:bookmarkEnd w:id="721"/>
      <w:bookmarkEnd w:id="722"/>
      <w:bookmarkEnd w:id="723"/>
      <w:bookmarkEnd w:id="724"/>
      <w:bookmarkEnd w:id="725"/>
      <w:bookmarkEnd w:id="726"/>
    </w:p>
    <w:p w14:paraId="4A400621" w14:textId="77777777" w:rsidR="002F7BF8" w:rsidRPr="00046548" w:rsidRDefault="002F7BF8" w:rsidP="00E10AA0">
      <w:proofErr w:type="spellStart"/>
      <w:r w:rsidRPr="00046548">
        <w:t>Sidelink</w:t>
      </w:r>
      <w:proofErr w:type="spellEnd"/>
      <w:r w:rsidRPr="00046548">
        <w:t xml:space="preserve"> transmission uses the same basic transmission scheme as the UL transmission scheme. However, </w:t>
      </w:r>
      <w:proofErr w:type="spellStart"/>
      <w:r w:rsidRPr="00046548">
        <w:t>sidelink</w:t>
      </w:r>
      <w:proofErr w:type="spellEnd"/>
      <w:r w:rsidRPr="00046548">
        <w:t xml:space="preserve"> is limited to single cluster transmissions for all the </w:t>
      </w:r>
      <w:proofErr w:type="spellStart"/>
      <w:r w:rsidRPr="00046548">
        <w:t>sidelink</w:t>
      </w:r>
      <w:proofErr w:type="spellEnd"/>
      <w:r w:rsidRPr="00046548">
        <w:t xml:space="preserve"> physical channels. Further, </w:t>
      </w:r>
      <w:proofErr w:type="spellStart"/>
      <w:r w:rsidRPr="00046548">
        <w:t>sidelink</w:t>
      </w:r>
      <w:proofErr w:type="spellEnd"/>
      <w:r w:rsidRPr="00046548">
        <w:t xml:space="preserve"> uses a 1 symbol gap at the end of each </w:t>
      </w:r>
      <w:proofErr w:type="spellStart"/>
      <w:r w:rsidRPr="00046548">
        <w:t>sidelink</w:t>
      </w:r>
      <w:proofErr w:type="spellEnd"/>
      <w:r w:rsidRPr="00046548">
        <w:t xml:space="preserve"> sub-frame.</w:t>
      </w:r>
      <w:r w:rsidR="00B033E6" w:rsidRPr="00046548">
        <w:t xml:space="preserve"> </w:t>
      </w:r>
      <w:r w:rsidR="00B033E6" w:rsidRPr="00046548">
        <w:rPr>
          <w:rFonts w:eastAsia="Malgun Gothic"/>
          <w:lang w:eastAsia="ko-KR"/>
        </w:rPr>
        <w:t xml:space="preserve">For V2X </w:t>
      </w:r>
      <w:proofErr w:type="spellStart"/>
      <w:r w:rsidR="00B033E6" w:rsidRPr="00046548">
        <w:rPr>
          <w:rFonts w:eastAsia="Malgun Gothic"/>
          <w:lang w:eastAsia="ko-KR"/>
        </w:rPr>
        <w:t>sidelink</w:t>
      </w:r>
      <w:proofErr w:type="spellEnd"/>
      <w:r w:rsidR="00B033E6" w:rsidRPr="00046548">
        <w:rPr>
          <w:rFonts w:eastAsia="Malgun Gothic"/>
          <w:lang w:eastAsia="ko-KR"/>
        </w:rPr>
        <w:t xml:space="preserve"> communication, PSCCH and PSSCH are transmitted in the same subframe.</w:t>
      </w:r>
    </w:p>
    <w:p w14:paraId="1537FFD3" w14:textId="77777777" w:rsidR="002F7BF8" w:rsidRPr="00046548" w:rsidRDefault="002F7BF8" w:rsidP="00E10AA0">
      <w:pPr>
        <w:pStyle w:val="Heading3"/>
      </w:pPr>
      <w:bookmarkStart w:id="727" w:name="_Toc20402730"/>
      <w:bookmarkStart w:id="728" w:name="_Toc29344369"/>
      <w:bookmarkStart w:id="729" w:name="_Toc37461795"/>
      <w:bookmarkStart w:id="730" w:name="_Toc46506666"/>
      <w:bookmarkStart w:id="731" w:name="_Toc52489829"/>
      <w:bookmarkStart w:id="732" w:name="_Toc101264365"/>
      <w:r w:rsidRPr="00046548">
        <w:t>5.6.2</w:t>
      </w:r>
      <w:r w:rsidRPr="00046548">
        <w:tab/>
        <w:t>Physical-layer processing</w:t>
      </w:r>
      <w:bookmarkEnd w:id="727"/>
      <w:bookmarkEnd w:id="728"/>
      <w:bookmarkEnd w:id="729"/>
      <w:bookmarkEnd w:id="730"/>
      <w:bookmarkEnd w:id="731"/>
      <w:bookmarkEnd w:id="732"/>
    </w:p>
    <w:p w14:paraId="205E0158" w14:textId="77777777" w:rsidR="002F7BF8" w:rsidRPr="00046548" w:rsidRDefault="002F7BF8" w:rsidP="00E10AA0">
      <w:r w:rsidRPr="00046548">
        <w:t xml:space="preserve">The </w:t>
      </w:r>
      <w:proofErr w:type="spellStart"/>
      <w:r w:rsidRPr="00046548">
        <w:rPr>
          <w:rFonts w:eastAsia="SimSun"/>
          <w:kern w:val="2"/>
        </w:rPr>
        <w:t>sidelink</w:t>
      </w:r>
      <w:proofErr w:type="spellEnd"/>
      <w:r w:rsidRPr="00046548">
        <w:rPr>
          <w:rFonts w:eastAsia="SimSun"/>
          <w:kern w:val="2"/>
        </w:rPr>
        <w:t xml:space="preserve"> </w:t>
      </w:r>
      <w:r w:rsidRPr="00046548">
        <w:t>physical layer processing of transport channels differs from UL transmission in the following steps:</w:t>
      </w:r>
    </w:p>
    <w:p w14:paraId="51664F94" w14:textId="77777777" w:rsidR="002F7BF8" w:rsidRPr="00046548" w:rsidRDefault="002F7BF8" w:rsidP="00E10AA0">
      <w:pPr>
        <w:pStyle w:val="B1"/>
      </w:pPr>
      <w:r w:rsidRPr="00046548">
        <w:t>-</w:t>
      </w:r>
      <w:r w:rsidRPr="00046548">
        <w:tab/>
        <w:t>Scrambling: for PSDCH and PSCCH, the scrambling is not UE-specific;</w:t>
      </w:r>
    </w:p>
    <w:p w14:paraId="5D07CCF6" w14:textId="77777777" w:rsidR="002F7BF8" w:rsidRPr="00046548" w:rsidRDefault="002F7BF8" w:rsidP="00E10AA0">
      <w:pPr>
        <w:pStyle w:val="B1"/>
      </w:pPr>
      <w:r w:rsidRPr="00046548">
        <w:t>-</w:t>
      </w:r>
      <w:r w:rsidRPr="00046548">
        <w:tab/>
        <w:t xml:space="preserve">Modulation: </w:t>
      </w:r>
      <w:r w:rsidR="00542DB2" w:rsidRPr="00046548">
        <w:t xml:space="preserve">256 QAM </w:t>
      </w:r>
      <w:r w:rsidRPr="00046548">
        <w:t xml:space="preserve">is not supported for </w:t>
      </w:r>
      <w:proofErr w:type="spellStart"/>
      <w:r w:rsidRPr="00046548">
        <w:t>sidelink</w:t>
      </w:r>
      <w:proofErr w:type="spellEnd"/>
      <w:r w:rsidR="00F53C0C" w:rsidRPr="00046548">
        <w:t>.</w:t>
      </w:r>
      <w:r w:rsidR="0068408F" w:rsidRPr="00046548">
        <w:rPr>
          <w:lang w:eastAsia="zh-CN"/>
        </w:rPr>
        <w:t xml:space="preserve"> 64 QAM is </w:t>
      </w:r>
      <w:r w:rsidR="00D82DB5" w:rsidRPr="00046548">
        <w:rPr>
          <w:lang w:eastAsia="zh-CN"/>
        </w:rPr>
        <w:t xml:space="preserve">only </w:t>
      </w:r>
      <w:r w:rsidR="0068408F" w:rsidRPr="00046548">
        <w:rPr>
          <w:lang w:eastAsia="zh-CN"/>
        </w:rPr>
        <w:t xml:space="preserve">supported for V2X </w:t>
      </w:r>
      <w:proofErr w:type="spellStart"/>
      <w:r w:rsidR="0068408F" w:rsidRPr="00046548">
        <w:rPr>
          <w:lang w:eastAsia="zh-CN"/>
        </w:rPr>
        <w:t>sidelink</w:t>
      </w:r>
      <w:proofErr w:type="spellEnd"/>
      <w:r w:rsidR="0068408F" w:rsidRPr="00046548">
        <w:rPr>
          <w:lang w:eastAsia="zh-CN"/>
        </w:rPr>
        <w:t xml:space="preserve"> communication.</w:t>
      </w:r>
    </w:p>
    <w:p w14:paraId="0F4EDE4D" w14:textId="77777777" w:rsidR="002F7BF8" w:rsidRPr="00046548" w:rsidRDefault="002F7BF8" w:rsidP="00E10AA0">
      <w:pPr>
        <w:pStyle w:val="Heading3"/>
      </w:pPr>
      <w:bookmarkStart w:id="733" w:name="_Toc20402731"/>
      <w:bookmarkStart w:id="734" w:name="_Toc29344370"/>
      <w:bookmarkStart w:id="735" w:name="_Toc37461796"/>
      <w:bookmarkStart w:id="736" w:name="_Toc46506667"/>
      <w:bookmarkStart w:id="737" w:name="_Toc52489830"/>
      <w:bookmarkStart w:id="738" w:name="_Toc101264366"/>
      <w:r w:rsidRPr="00046548">
        <w:t>5.6.3</w:t>
      </w:r>
      <w:r w:rsidRPr="00046548">
        <w:tab/>
        <w:t xml:space="preserve">Physical </w:t>
      </w:r>
      <w:proofErr w:type="spellStart"/>
      <w:r w:rsidRPr="00046548">
        <w:rPr>
          <w:rFonts w:eastAsia="SimSun"/>
          <w:kern w:val="2"/>
        </w:rPr>
        <w:t>Sidelink</w:t>
      </w:r>
      <w:proofErr w:type="spellEnd"/>
      <w:r w:rsidRPr="00046548">
        <w:rPr>
          <w:rFonts w:eastAsia="SimSun"/>
          <w:kern w:val="2"/>
        </w:rPr>
        <w:t xml:space="preserve"> </w:t>
      </w:r>
      <w:r w:rsidRPr="00046548">
        <w:t>control channel</w:t>
      </w:r>
      <w:bookmarkEnd w:id="733"/>
      <w:bookmarkEnd w:id="734"/>
      <w:bookmarkEnd w:id="735"/>
      <w:bookmarkEnd w:id="736"/>
      <w:bookmarkEnd w:id="737"/>
      <w:bookmarkEnd w:id="738"/>
    </w:p>
    <w:p w14:paraId="5FB2D6C9" w14:textId="77777777" w:rsidR="002F7BF8" w:rsidRPr="00046548" w:rsidRDefault="002F7BF8" w:rsidP="00E10AA0">
      <w:r w:rsidRPr="00046548">
        <w:t xml:space="preserve">PSCCH is mapped to the </w:t>
      </w:r>
      <w:proofErr w:type="spellStart"/>
      <w:r w:rsidRPr="00046548">
        <w:t>sidelink</w:t>
      </w:r>
      <w:proofErr w:type="spellEnd"/>
      <w:r w:rsidRPr="00046548">
        <w:t xml:space="preserve"> control resources.</w:t>
      </w:r>
    </w:p>
    <w:p w14:paraId="6AE6BA4E" w14:textId="77777777" w:rsidR="002F7BF8" w:rsidRPr="00046548" w:rsidRDefault="002F7BF8" w:rsidP="00E10AA0">
      <w:r w:rsidRPr="00046548">
        <w:t>PSCCH indicates resource and other transmission parameters used by a UE for PSSCH.</w:t>
      </w:r>
    </w:p>
    <w:p w14:paraId="308621A5" w14:textId="77777777" w:rsidR="002F7BF8" w:rsidRPr="00046548" w:rsidRDefault="002F7BF8" w:rsidP="00E10AA0">
      <w:pPr>
        <w:pStyle w:val="Heading3"/>
      </w:pPr>
      <w:bookmarkStart w:id="739" w:name="_Toc20402732"/>
      <w:bookmarkStart w:id="740" w:name="_Toc29344371"/>
      <w:bookmarkStart w:id="741" w:name="_Toc37461797"/>
      <w:bookmarkStart w:id="742" w:name="_Toc46506668"/>
      <w:bookmarkStart w:id="743" w:name="_Toc52489831"/>
      <w:bookmarkStart w:id="744" w:name="_Toc101264367"/>
      <w:r w:rsidRPr="00046548">
        <w:t>5.6.4</w:t>
      </w:r>
      <w:r w:rsidRPr="00046548">
        <w:tab/>
      </w:r>
      <w:proofErr w:type="spellStart"/>
      <w:r w:rsidRPr="00046548">
        <w:rPr>
          <w:rFonts w:eastAsia="SimSun"/>
          <w:kern w:val="2"/>
        </w:rPr>
        <w:t>Sidelink</w:t>
      </w:r>
      <w:proofErr w:type="spellEnd"/>
      <w:r w:rsidRPr="00046548">
        <w:rPr>
          <w:rFonts w:eastAsia="SimSun"/>
          <w:kern w:val="2"/>
        </w:rPr>
        <w:t xml:space="preserve"> </w:t>
      </w:r>
      <w:r w:rsidRPr="00046548">
        <w:t>reference signals</w:t>
      </w:r>
      <w:bookmarkEnd w:id="739"/>
      <w:bookmarkEnd w:id="740"/>
      <w:bookmarkEnd w:id="741"/>
      <w:bookmarkEnd w:id="742"/>
      <w:bookmarkEnd w:id="743"/>
      <w:bookmarkEnd w:id="744"/>
    </w:p>
    <w:p w14:paraId="24C59295" w14:textId="77777777" w:rsidR="002F7BF8" w:rsidRPr="00046548" w:rsidRDefault="002F7BF8" w:rsidP="00E10AA0">
      <w:r w:rsidRPr="00046548">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046548">
        <w:t>sidelink</w:t>
      </w:r>
      <w:proofErr w:type="spellEnd"/>
      <w:r w:rsidRPr="00046548">
        <w:t xml:space="preserve"> demodulation reference signals sequence length equals the size (number of sub-carriers) of the assigned resource.</w:t>
      </w:r>
      <w:r w:rsidR="00B033E6" w:rsidRPr="00046548">
        <w:t xml:space="preserve"> </w:t>
      </w:r>
      <w:r w:rsidR="00B033E6" w:rsidRPr="00046548">
        <w:rPr>
          <w:rFonts w:eastAsia="Malgun Gothic"/>
          <w:lang w:eastAsia="ko-KR"/>
        </w:rPr>
        <w:t xml:space="preserve">For V2X </w:t>
      </w:r>
      <w:proofErr w:type="spellStart"/>
      <w:r w:rsidR="00B033E6" w:rsidRPr="00046548">
        <w:rPr>
          <w:rFonts w:eastAsia="Malgun Gothic"/>
          <w:lang w:eastAsia="ko-KR"/>
        </w:rPr>
        <w:t>sidelink</w:t>
      </w:r>
      <w:proofErr w:type="spellEnd"/>
      <w:r w:rsidR="00B033E6" w:rsidRPr="00046548">
        <w:rPr>
          <w:rFonts w:eastAsia="Malgun Gothic"/>
          <w:lang w:eastAsia="ko-KR"/>
        </w:rPr>
        <w:t xml:space="preserve"> communication, reference signals are transmitted in 3rd and 6th symbols of the first slot and 2nd and 5th symbols of the second slot in </w:t>
      </w:r>
      <w:r w:rsidR="0004032C" w:rsidRPr="00046548">
        <w:rPr>
          <w:rFonts w:eastAsia="Malgun Gothic"/>
          <w:lang w:eastAsia="ko-KR"/>
        </w:rPr>
        <w:t>norma</w:t>
      </w:r>
      <w:r w:rsidR="0004032C" w:rsidRPr="00046548">
        <w:rPr>
          <w:lang w:eastAsia="zh-CN"/>
        </w:rPr>
        <w:t>l</w:t>
      </w:r>
      <w:r w:rsidR="0004032C" w:rsidRPr="00046548">
        <w:rPr>
          <w:rFonts w:eastAsia="Malgun Gothic"/>
          <w:lang w:eastAsia="ko-KR"/>
        </w:rPr>
        <w:t xml:space="preserve"> </w:t>
      </w:r>
      <w:r w:rsidR="00B033E6" w:rsidRPr="00046548">
        <w:rPr>
          <w:rFonts w:eastAsia="Malgun Gothic"/>
          <w:lang w:eastAsia="ko-KR"/>
        </w:rPr>
        <w:t>CP.</w:t>
      </w:r>
    </w:p>
    <w:p w14:paraId="4A951739" w14:textId="77777777" w:rsidR="002F7BF8" w:rsidRPr="00046548" w:rsidRDefault="002F7BF8" w:rsidP="00E10AA0">
      <w:r w:rsidRPr="00046548">
        <w:t>For PSDCH and PSCCH, reference signals are created based on a fixed base sequence, cyclic shift and orthogonal cover code.</w:t>
      </w:r>
      <w:r w:rsidR="00B033E6" w:rsidRPr="00046548">
        <w:t xml:space="preserve"> </w:t>
      </w:r>
      <w:r w:rsidR="00B033E6" w:rsidRPr="00046548">
        <w:rPr>
          <w:rFonts w:eastAsia="Malgun Gothic"/>
          <w:lang w:eastAsia="ko-KR"/>
        </w:rPr>
        <w:t xml:space="preserve">For V2X </w:t>
      </w:r>
      <w:proofErr w:type="spellStart"/>
      <w:r w:rsidR="00B033E6" w:rsidRPr="00046548">
        <w:rPr>
          <w:rFonts w:eastAsia="Malgun Gothic"/>
          <w:lang w:eastAsia="ko-KR"/>
        </w:rPr>
        <w:t>sidelink</w:t>
      </w:r>
      <w:proofErr w:type="spellEnd"/>
      <w:r w:rsidR="00B033E6" w:rsidRPr="00046548">
        <w:rPr>
          <w:rFonts w:eastAsia="Malgun Gothic"/>
          <w:lang w:eastAsia="ko-KR"/>
        </w:rPr>
        <w:t xml:space="preserve"> communication, cyclic shift for PSCCH is randomly selected in each transmission.</w:t>
      </w:r>
    </w:p>
    <w:p w14:paraId="54A8CF48" w14:textId="77777777" w:rsidR="002F7BF8" w:rsidRPr="00046548" w:rsidRDefault="002F7BF8" w:rsidP="00E10AA0">
      <w:pPr>
        <w:pStyle w:val="Heading3"/>
      </w:pPr>
      <w:bookmarkStart w:id="745" w:name="_Toc20402733"/>
      <w:bookmarkStart w:id="746" w:name="_Toc29344372"/>
      <w:bookmarkStart w:id="747" w:name="_Toc37461798"/>
      <w:bookmarkStart w:id="748" w:name="_Toc46506669"/>
      <w:bookmarkStart w:id="749" w:name="_Toc52489832"/>
      <w:bookmarkStart w:id="750" w:name="_Toc101264368"/>
      <w:r w:rsidRPr="00046548">
        <w:t>5.6.5</w:t>
      </w:r>
      <w:r w:rsidRPr="00046548">
        <w:tab/>
        <w:t>Physical channel procedure</w:t>
      </w:r>
      <w:bookmarkEnd w:id="745"/>
      <w:bookmarkEnd w:id="746"/>
      <w:bookmarkEnd w:id="747"/>
      <w:bookmarkEnd w:id="748"/>
      <w:bookmarkEnd w:id="749"/>
      <w:bookmarkEnd w:id="750"/>
    </w:p>
    <w:p w14:paraId="6B24D45F" w14:textId="77777777" w:rsidR="002F7BF8" w:rsidRPr="00046548" w:rsidRDefault="002F7BF8" w:rsidP="00E10AA0">
      <w:pPr>
        <w:pStyle w:val="Heading4"/>
      </w:pPr>
      <w:bookmarkStart w:id="751" w:name="_Toc20402734"/>
      <w:bookmarkStart w:id="752" w:name="_Toc29344373"/>
      <w:bookmarkStart w:id="753" w:name="_Toc37461799"/>
      <w:bookmarkStart w:id="754" w:name="_Toc46506670"/>
      <w:bookmarkStart w:id="755" w:name="_Toc52489833"/>
      <w:bookmarkStart w:id="756" w:name="_Toc101264369"/>
      <w:r w:rsidRPr="00046548">
        <w:t>5.6.5.1</w:t>
      </w:r>
      <w:r w:rsidRPr="00046548">
        <w:tab/>
      </w:r>
      <w:proofErr w:type="spellStart"/>
      <w:r w:rsidRPr="00046548">
        <w:rPr>
          <w:rFonts w:eastAsia="SimSun"/>
          <w:kern w:val="2"/>
        </w:rPr>
        <w:t>Sidelink</w:t>
      </w:r>
      <w:proofErr w:type="spellEnd"/>
      <w:r w:rsidRPr="00046548">
        <w:rPr>
          <w:rFonts w:eastAsia="SimSun"/>
          <w:kern w:val="2"/>
        </w:rPr>
        <w:t xml:space="preserve"> </w:t>
      </w:r>
      <w:r w:rsidRPr="00046548">
        <w:t>power control</w:t>
      </w:r>
      <w:bookmarkEnd w:id="751"/>
      <w:bookmarkEnd w:id="752"/>
      <w:bookmarkEnd w:id="753"/>
      <w:bookmarkEnd w:id="754"/>
      <w:bookmarkEnd w:id="755"/>
      <w:bookmarkEnd w:id="756"/>
    </w:p>
    <w:p w14:paraId="7EF42AD5" w14:textId="77777777" w:rsidR="002F7BF8" w:rsidRPr="00046548" w:rsidRDefault="002F7BF8" w:rsidP="00E10AA0">
      <w:r w:rsidRPr="00046548">
        <w:t xml:space="preserve">For in-coverage operation, the power spectral density of the </w:t>
      </w:r>
      <w:proofErr w:type="spellStart"/>
      <w:r w:rsidRPr="00046548">
        <w:t>sidelink</w:t>
      </w:r>
      <w:proofErr w:type="spellEnd"/>
      <w:r w:rsidRPr="00046548">
        <w:t xml:space="preserve"> transmissions can be influenced by the </w:t>
      </w:r>
      <w:proofErr w:type="spellStart"/>
      <w:r w:rsidRPr="00046548">
        <w:t>eNB</w:t>
      </w:r>
      <w:proofErr w:type="spellEnd"/>
      <w:r w:rsidRPr="00046548">
        <w:t>.</w:t>
      </w:r>
    </w:p>
    <w:p w14:paraId="781C23FD" w14:textId="77777777" w:rsidR="00F40A82" w:rsidRPr="00046548" w:rsidRDefault="00F40A82" w:rsidP="00F40A82">
      <w:pPr>
        <w:pStyle w:val="Heading3"/>
      </w:pPr>
      <w:bookmarkStart w:id="757" w:name="_Toc20402735"/>
      <w:bookmarkStart w:id="758" w:name="_Toc29344374"/>
      <w:bookmarkStart w:id="759" w:name="_Toc37461800"/>
      <w:bookmarkStart w:id="760" w:name="_Toc46506671"/>
      <w:bookmarkStart w:id="761" w:name="_Toc52489834"/>
      <w:bookmarkStart w:id="762" w:name="_Toc101264370"/>
      <w:r w:rsidRPr="00046548">
        <w:t>5.6.</w:t>
      </w:r>
      <w:r w:rsidRPr="00046548">
        <w:rPr>
          <w:rFonts w:eastAsia="SimSun"/>
          <w:lang w:eastAsia="zh-CN"/>
        </w:rPr>
        <w:t>6</w:t>
      </w:r>
      <w:r w:rsidRPr="00046548">
        <w:tab/>
        <w:t xml:space="preserve">Physical </w:t>
      </w:r>
      <w:r w:rsidRPr="00046548">
        <w:rPr>
          <w:rFonts w:eastAsia="SimSun"/>
          <w:lang w:eastAsia="zh-CN"/>
        </w:rPr>
        <w:t>layer measurements definition</w:t>
      </w:r>
      <w:bookmarkEnd w:id="757"/>
      <w:bookmarkEnd w:id="758"/>
      <w:bookmarkEnd w:id="759"/>
      <w:bookmarkEnd w:id="760"/>
      <w:bookmarkEnd w:id="761"/>
      <w:bookmarkEnd w:id="762"/>
    </w:p>
    <w:p w14:paraId="6A9D8F6D" w14:textId="77777777" w:rsidR="00F40A82" w:rsidRPr="00046548" w:rsidRDefault="00F40A82" w:rsidP="00F40A82">
      <w:r w:rsidRPr="00046548">
        <w:t xml:space="preserve">For measurement on the </w:t>
      </w:r>
      <w:proofErr w:type="spellStart"/>
      <w:r w:rsidRPr="00046548">
        <w:t>sidelink</w:t>
      </w:r>
      <w:proofErr w:type="spellEnd"/>
      <w:r w:rsidRPr="00046548">
        <w:t xml:space="preserve">, </w:t>
      </w:r>
      <w:r w:rsidR="005F4B3E" w:rsidRPr="00046548">
        <w:rPr>
          <w:lang w:eastAsia="zh-CN"/>
        </w:rPr>
        <w:t>the following</w:t>
      </w:r>
      <w:r w:rsidR="005F4B3E" w:rsidRPr="00046548">
        <w:t xml:space="preserve"> </w:t>
      </w:r>
      <w:r w:rsidRPr="00046548">
        <w:t>basic UE measurement quantit</w:t>
      </w:r>
      <w:r w:rsidR="00646B97" w:rsidRPr="00046548">
        <w:rPr>
          <w:lang w:eastAsia="zh-CN"/>
        </w:rPr>
        <w:t>ies</w:t>
      </w:r>
      <w:r w:rsidRPr="00046548">
        <w:t xml:space="preserve"> </w:t>
      </w:r>
      <w:r w:rsidR="00646B97" w:rsidRPr="00046548">
        <w:t>are</w:t>
      </w:r>
      <w:r w:rsidRPr="00046548">
        <w:t xml:space="preserve"> supported:</w:t>
      </w:r>
    </w:p>
    <w:p w14:paraId="399445CE" w14:textId="77777777" w:rsidR="00646B97" w:rsidRPr="00046548" w:rsidRDefault="00F40A82" w:rsidP="00646B97">
      <w:pPr>
        <w:pStyle w:val="B1"/>
        <w:rPr>
          <w:lang w:eastAsia="zh-CN"/>
        </w:rPr>
      </w:pPr>
      <w:r w:rsidRPr="00046548">
        <w:t>-</w:t>
      </w:r>
      <w:r w:rsidRPr="00046548">
        <w:tab/>
      </w:r>
      <w:proofErr w:type="spellStart"/>
      <w:r w:rsidRPr="00046548">
        <w:t>Sidelink</w:t>
      </w:r>
      <w:proofErr w:type="spellEnd"/>
      <w:r w:rsidRPr="00046548">
        <w:t xml:space="preserve"> reference signal received power (S-RSRP).</w:t>
      </w:r>
    </w:p>
    <w:p w14:paraId="0846B752" w14:textId="77777777" w:rsidR="00B033E6" w:rsidRPr="00046548" w:rsidRDefault="00646B97" w:rsidP="00D52322">
      <w:pPr>
        <w:pStyle w:val="B1"/>
        <w:rPr>
          <w:lang w:eastAsia="zh-CN"/>
        </w:rPr>
      </w:pPr>
      <w:r w:rsidRPr="00046548">
        <w:rPr>
          <w:lang w:eastAsia="zh-CN"/>
        </w:rPr>
        <w:t>-</w:t>
      </w:r>
      <w:r w:rsidRPr="00046548">
        <w:rPr>
          <w:lang w:eastAsia="zh-CN"/>
        </w:rPr>
        <w:tab/>
      </w:r>
      <w:proofErr w:type="spellStart"/>
      <w:r w:rsidRPr="00046548">
        <w:rPr>
          <w:lang w:eastAsia="zh-CN"/>
        </w:rPr>
        <w:t>Sidelink</w:t>
      </w:r>
      <w:proofErr w:type="spellEnd"/>
      <w:r w:rsidRPr="00046548">
        <w:rPr>
          <w:lang w:eastAsia="zh-CN"/>
        </w:rPr>
        <w:t xml:space="preserve"> discovery reference signal received power (SD-RSRP).</w:t>
      </w:r>
    </w:p>
    <w:p w14:paraId="1BF38335" w14:textId="77777777" w:rsidR="00B033E6" w:rsidRPr="00046548" w:rsidRDefault="00B033E6" w:rsidP="00D52322">
      <w:pPr>
        <w:pStyle w:val="B1"/>
        <w:rPr>
          <w:rFonts w:eastAsia="Malgun Gothic"/>
          <w:lang w:eastAsia="ko-KR"/>
        </w:rPr>
      </w:pPr>
      <w:r w:rsidRPr="00046548">
        <w:rPr>
          <w:lang w:eastAsia="zh-CN"/>
        </w:rPr>
        <w:t>-</w:t>
      </w:r>
      <w:r w:rsidRPr="00046548">
        <w:rPr>
          <w:lang w:eastAsia="zh-CN"/>
        </w:rPr>
        <w:tab/>
        <w:t xml:space="preserve">PSSCH </w:t>
      </w:r>
      <w:r w:rsidR="0004032C" w:rsidRPr="00046548">
        <w:rPr>
          <w:lang w:eastAsia="zh-CN"/>
        </w:rPr>
        <w:t xml:space="preserve">reference signal received power </w:t>
      </w:r>
      <w:r w:rsidRPr="00046548">
        <w:rPr>
          <w:lang w:eastAsia="zh-CN"/>
        </w:rPr>
        <w:t>(PSSCH-RSRP)</w:t>
      </w:r>
      <w:r w:rsidRPr="00046548">
        <w:rPr>
          <w:rFonts w:eastAsia="Malgun Gothic"/>
          <w:lang w:eastAsia="ko-KR"/>
        </w:rPr>
        <w:t>.</w:t>
      </w:r>
    </w:p>
    <w:p w14:paraId="67FD477E" w14:textId="77777777" w:rsidR="00F40A82" w:rsidRPr="00046548" w:rsidRDefault="00B033E6" w:rsidP="00B033E6">
      <w:pPr>
        <w:pStyle w:val="B1"/>
      </w:pPr>
      <w:r w:rsidRPr="00046548">
        <w:rPr>
          <w:rFonts w:eastAsia="Malgun Gothic"/>
          <w:lang w:eastAsia="ko-KR"/>
        </w:rPr>
        <w:t>-</w:t>
      </w:r>
      <w:r w:rsidRPr="00046548">
        <w:rPr>
          <w:rFonts w:eastAsia="Malgun Gothic"/>
          <w:lang w:eastAsia="ko-KR"/>
        </w:rPr>
        <w:tab/>
      </w:r>
      <w:proofErr w:type="spellStart"/>
      <w:r w:rsidRPr="00046548">
        <w:rPr>
          <w:rFonts w:eastAsia="Malgun Gothic"/>
          <w:lang w:eastAsia="ko-KR"/>
        </w:rPr>
        <w:t>Sidelink</w:t>
      </w:r>
      <w:proofErr w:type="spellEnd"/>
      <w:r w:rsidRPr="00046548">
        <w:rPr>
          <w:rFonts w:eastAsia="Malgun Gothic"/>
          <w:lang w:eastAsia="ko-KR"/>
        </w:rPr>
        <w:t xml:space="preserve"> reference signal strength indicator (S-RSSI).</w:t>
      </w:r>
    </w:p>
    <w:p w14:paraId="7AAC924C" w14:textId="77777777" w:rsidR="00DD477B" w:rsidRPr="00046548" w:rsidRDefault="00DD477B" w:rsidP="009C26DC">
      <w:pPr>
        <w:pStyle w:val="Heading2"/>
      </w:pPr>
      <w:bookmarkStart w:id="763" w:name="_Toc20402736"/>
      <w:bookmarkStart w:id="764" w:name="_Toc29344375"/>
      <w:bookmarkStart w:id="765" w:name="_Toc37461801"/>
      <w:bookmarkStart w:id="766" w:name="_Toc46506672"/>
      <w:bookmarkStart w:id="767" w:name="_Toc52489835"/>
      <w:bookmarkStart w:id="768" w:name="_Toc101264371"/>
      <w:r w:rsidRPr="00046548">
        <w:rPr>
          <w:lang w:eastAsia="zh-CN"/>
        </w:rPr>
        <w:lastRenderedPageBreak/>
        <w:t>5.7</w:t>
      </w:r>
      <w:r w:rsidRPr="00046548">
        <w:rPr>
          <w:lang w:eastAsia="zh-CN"/>
        </w:rPr>
        <w:tab/>
      </w:r>
      <w:r w:rsidRPr="00046548">
        <w:t>Licensed-Assisted Access</w:t>
      </w:r>
      <w:bookmarkEnd w:id="763"/>
      <w:bookmarkEnd w:id="764"/>
      <w:bookmarkEnd w:id="765"/>
      <w:bookmarkEnd w:id="766"/>
      <w:bookmarkEnd w:id="767"/>
      <w:bookmarkEnd w:id="768"/>
    </w:p>
    <w:p w14:paraId="49757288" w14:textId="77777777" w:rsidR="00D82DB5" w:rsidRPr="00046548" w:rsidRDefault="00D82DB5" w:rsidP="00D82DB5">
      <w:pPr>
        <w:pStyle w:val="Heading3"/>
      </w:pPr>
      <w:bookmarkStart w:id="769" w:name="_Toc20402737"/>
      <w:bookmarkStart w:id="770" w:name="_Toc29344376"/>
      <w:bookmarkStart w:id="771" w:name="_Toc37461802"/>
      <w:bookmarkStart w:id="772" w:name="_Toc46506673"/>
      <w:bookmarkStart w:id="773" w:name="_Toc52489836"/>
      <w:bookmarkStart w:id="774" w:name="_Toc101264372"/>
      <w:r w:rsidRPr="00046548">
        <w:t>5.7.0</w:t>
      </w:r>
      <w:r w:rsidRPr="00046548">
        <w:tab/>
        <w:t>General</w:t>
      </w:r>
      <w:bookmarkEnd w:id="769"/>
      <w:bookmarkEnd w:id="770"/>
      <w:bookmarkEnd w:id="771"/>
      <w:bookmarkEnd w:id="772"/>
      <w:bookmarkEnd w:id="773"/>
      <w:bookmarkEnd w:id="774"/>
    </w:p>
    <w:p w14:paraId="39B7AE3D" w14:textId="77777777" w:rsidR="00DD477B" w:rsidRPr="00046548" w:rsidRDefault="00DD477B" w:rsidP="00DD477B">
      <w:r w:rsidRPr="00046548">
        <w:t xml:space="preserve">Carrier aggregation with at least one </w:t>
      </w:r>
      <w:proofErr w:type="spellStart"/>
      <w:r w:rsidRPr="00046548">
        <w:t>SCell</w:t>
      </w:r>
      <w:proofErr w:type="spellEnd"/>
      <w:r w:rsidRPr="00046548">
        <w:t xml:space="preserve"> operating in the unlicensed spectrum is referred to as Licensed-Assisted Access (LAA). In LAA, the configured set of serving cells for a UE therefore always includes at least one </w:t>
      </w:r>
      <w:proofErr w:type="spellStart"/>
      <w:r w:rsidRPr="00046548">
        <w:t>SCell</w:t>
      </w:r>
      <w:proofErr w:type="spellEnd"/>
      <w:r w:rsidRPr="00046548">
        <w:t xml:space="preserve"> operating in the unlicensed spectrum</w:t>
      </w:r>
      <w:r w:rsidR="00AC33FC" w:rsidRPr="00046548">
        <w:rPr>
          <w:lang w:eastAsia="zh-CN"/>
        </w:rPr>
        <w:t xml:space="preserve"> according to Frame </w:t>
      </w:r>
      <w:r w:rsidR="007B20B9" w:rsidRPr="00046548">
        <w:rPr>
          <w:lang w:eastAsia="zh-CN"/>
        </w:rPr>
        <w:t xml:space="preserve">structure Type </w:t>
      </w:r>
      <w:r w:rsidR="00AC33FC" w:rsidRPr="00046548">
        <w:rPr>
          <w:lang w:eastAsia="zh-CN"/>
        </w:rPr>
        <w:t>3</w:t>
      </w:r>
      <w:r w:rsidRPr="00046548">
        <w:t xml:space="preserve">, also called LAA </w:t>
      </w:r>
      <w:proofErr w:type="spellStart"/>
      <w:r w:rsidRPr="00046548">
        <w:t>SCell</w:t>
      </w:r>
      <w:proofErr w:type="spellEnd"/>
      <w:r w:rsidRPr="00046548">
        <w:t xml:space="preserve">. Unless otherwise specified, LAA </w:t>
      </w:r>
      <w:proofErr w:type="spellStart"/>
      <w:r w:rsidRPr="00046548">
        <w:t>SCells</w:t>
      </w:r>
      <w:proofErr w:type="spellEnd"/>
      <w:r w:rsidRPr="00046548">
        <w:t xml:space="preserve"> act as regular </w:t>
      </w:r>
      <w:proofErr w:type="spellStart"/>
      <w:r w:rsidRPr="00046548">
        <w:t>SCells</w:t>
      </w:r>
      <w:proofErr w:type="spellEnd"/>
      <w:r w:rsidRPr="00046548">
        <w:t>.</w:t>
      </w:r>
    </w:p>
    <w:p w14:paraId="56A4240A" w14:textId="77777777" w:rsidR="0016404C" w:rsidRPr="00046548" w:rsidRDefault="00DD477B" w:rsidP="0016404C">
      <w:r w:rsidRPr="00046548">
        <w:t xml:space="preserve">LAA </w:t>
      </w:r>
      <w:proofErr w:type="spellStart"/>
      <w:r w:rsidRPr="00046548">
        <w:t>eNB</w:t>
      </w:r>
      <w:proofErr w:type="spellEnd"/>
      <w:r w:rsidRPr="00046548">
        <w:t xml:space="preserve"> </w:t>
      </w:r>
      <w:r w:rsidR="00AC33FC" w:rsidRPr="00046548">
        <w:rPr>
          <w:lang w:eastAsia="zh-CN"/>
        </w:rPr>
        <w:t xml:space="preserve">and UE </w:t>
      </w:r>
      <w:r w:rsidRPr="00046548">
        <w:t>appl</w:t>
      </w:r>
      <w:r w:rsidR="00AC33FC" w:rsidRPr="00046548">
        <w:rPr>
          <w:lang w:eastAsia="zh-CN"/>
        </w:rPr>
        <w:t>y</w:t>
      </w:r>
      <w:r w:rsidRPr="00046548">
        <w:t xml:space="preserve"> Listen-Before-Talk (LBT) before performing a transmission on LAA </w:t>
      </w:r>
      <w:proofErr w:type="spellStart"/>
      <w:r w:rsidRPr="00046548">
        <w:t>SCell</w:t>
      </w:r>
      <w:proofErr w:type="spellEnd"/>
      <w:r w:rsidRPr="00046548">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046548">
        <w:t>eNB</w:t>
      </w:r>
      <w:proofErr w:type="spellEnd"/>
      <w:r w:rsidRPr="00046548">
        <w:t xml:space="preserve"> uses channel access signals of other technologies for the purpose of LAA channel access, it shall continue to meet the LAA maximum energy detection threshold requirement.</w:t>
      </w:r>
    </w:p>
    <w:p w14:paraId="72077137" w14:textId="77777777" w:rsidR="00AC33FC" w:rsidRPr="00046548" w:rsidRDefault="0016404C" w:rsidP="00AC33FC">
      <w:pPr>
        <w:rPr>
          <w:lang w:eastAsia="zh-CN"/>
        </w:rPr>
      </w:pPr>
      <w:r w:rsidRPr="00046548">
        <w:t xml:space="preserve">The combined time of transmissions compliant with the channel access procedure described in </w:t>
      </w:r>
      <w:r w:rsidR="00757D40" w:rsidRPr="00046548">
        <w:t>clause</w:t>
      </w:r>
      <w:r w:rsidRPr="00046548">
        <w:t xml:space="preserve"> </w:t>
      </w:r>
      <w:r w:rsidR="004F2F35" w:rsidRPr="00046548">
        <w:t>4</w:t>
      </w:r>
      <w:r w:rsidRPr="00046548">
        <w:t xml:space="preserve">.1.2 of </w:t>
      </w:r>
      <w:r w:rsidR="00436286" w:rsidRPr="00046548">
        <w:t>TS 3</w:t>
      </w:r>
      <w:r w:rsidR="004F2F35" w:rsidRPr="00046548">
        <w:t>7</w:t>
      </w:r>
      <w:r w:rsidR="00436286" w:rsidRPr="00046548">
        <w:t xml:space="preserve">.213 </w:t>
      </w:r>
      <w:r w:rsidRPr="00046548">
        <w:t>[</w:t>
      </w:r>
      <w:r w:rsidR="004F2F35" w:rsidRPr="00046548">
        <w:t>90</w:t>
      </w:r>
      <w:r w:rsidRPr="00046548">
        <w:t xml:space="preserve">] by an </w:t>
      </w:r>
      <w:proofErr w:type="spellStart"/>
      <w:r w:rsidRPr="00046548">
        <w:t>eNB</w:t>
      </w:r>
      <w:proofErr w:type="spellEnd"/>
      <w:r w:rsidRPr="00046548">
        <w:t xml:space="preserve"> should not exceed 50 </w:t>
      </w:r>
      <w:proofErr w:type="spellStart"/>
      <w:r w:rsidRPr="00046548">
        <w:t>ms</w:t>
      </w:r>
      <w:proofErr w:type="spellEnd"/>
      <w:r w:rsidRPr="00046548">
        <w:t xml:space="preserve"> in any contiguous 1 second period on an LAA </w:t>
      </w:r>
      <w:proofErr w:type="spellStart"/>
      <w:r w:rsidR="00AC33FC" w:rsidRPr="00046548">
        <w:rPr>
          <w:lang w:eastAsia="zh-CN"/>
        </w:rPr>
        <w:t>SC</w:t>
      </w:r>
      <w:r w:rsidRPr="00046548">
        <w:t>ell</w:t>
      </w:r>
      <w:proofErr w:type="spellEnd"/>
      <w:r w:rsidRPr="00046548">
        <w:t>.</w:t>
      </w:r>
    </w:p>
    <w:p w14:paraId="228F462A" w14:textId="77777777" w:rsidR="007B20B9" w:rsidRPr="00046548" w:rsidRDefault="00AC33FC" w:rsidP="007B20B9">
      <w:pPr>
        <w:rPr>
          <w:lang w:eastAsia="zh-CN"/>
        </w:rPr>
      </w:pPr>
      <w:r w:rsidRPr="00046548">
        <w:rPr>
          <w:lang w:eastAsia="zh-CN"/>
        </w:rPr>
        <w:t>Which LBT type (i.e.</w:t>
      </w:r>
      <w:r w:rsidR="00BF1A7D" w:rsidRPr="00046548">
        <w:rPr>
          <w:lang w:eastAsia="zh-CN"/>
        </w:rPr>
        <w:t xml:space="preserve"> type 1 or type 2 uplink channel access</w:t>
      </w:r>
      <w:r w:rsidRPr="00046548">
        <w:rPr>
          <w:lang w:eastAsia="zh-CN"/>
        </w:rPr>
        <w:t xml:space="preserve">) the UE applies is signalled via uplink grant for uplink PUSCH transmission on LAA </w:t>
      </w:r>
      <w:proofErr w:type="spellStart"/>
      <w:r w:rsidRPr="00046548">
        <w:rPr>
          <w:lang w:eastAsia="zh-CN"/>
        </w:rPr>
        <w:t>SCells</w:t>
      </w:r>
      <w:proofErr w:type="spellEnd"/>
      <w:r w:rsidR="00870D0B" w:rsidRPr="00046548">
        <w:rPr>
          <w:lang w:eastAsia="zh-CN"/>
        </w:rPr>
        <w:t>, except for Autonomous Uplink (AUL) transmissions</w:t>
      </w:r>
      <w:r w:rsidR="007B20B9" w:rsidRPr="00046548">
        <w:rPr>
          <w:lang w:eastAsia="zh-CN"/>
        </w:rPr>
        <w:t>.</w:t>
      </w:r>
    </w:p>
    <w:p w14:paraId="6D838469" w14:textId="77777777" w:rsidR="00870D0B" w:rsidRPr="00046548" w:rsidRDefault="00870D0B" w:rsidP="00870D0B">
      <w:pPr>
        <w:rPr>
          <w:lang w:eastAsia="zh-CN"/>
        </w:rPr>
      </w:pPr>
      <w:r w:rsidRPr="00046548">
        <w:rPr>
          <w:lang w:eastAsia="zh-CN"/>
        </w:rPr>
        <w:t xml:space="preserve">For type 1 uplink channel access on AUL, E-UTRAN signals the Channel Access Priority Class for each logical channel and UE shall select the </w:t>
      </w:r>
      <w:r w:rsidR="00D235CC" w:rsidRPr="00046548">
        <w:rPr>
          <w:lang w:eastAsia="zh-CN"/>
        </w:rPr>
        <w:t xml:space="preserve">lowest </w:t>
      </w:r>
      <w:r w:rsidRPr="00046548">
        <w:rPr>
          <w:lang w:eastAsia="zh-CN"/>
        </w:rPr>
        <w:t>Channel Access Priority Class (</w:t>
      </w:r>
      <w:proofErr w:type="spellStart"/>
      <w:r w:rsidRPr="00046548">
        <w:rPr>
          <w:lang w:eastAsia="zh-CN"/>
        </w:rPr>
        <w:t>i.e</w:t>
      </w:r>
      <w:proofErr w:type="spellEnd"/>
      <w:r w:rsidRPr="00046548">
        <w:rPr>
          <w:lang w:eastAsia="zh-CN"/>
        </w:rPr>
        <w:t xml:space="preserve">, with a </w:t>
      </w:r>
      <w:r w:rsidR="00D235CC" w:rsidRPr="00046548">
        <w:rPr>
          <w:lang w:eastAsia="zh-CN"/>
        </w:rPr>
        <w:t xml:space="preserve">higher </w:t>
      </w:r>
      <w:r w:rsidRPr="00046548">
        <w:rPr>
          <w:lang w:eastAsia="zh-CN"/>
        </w:rPr>
        <w:t xml:space="preserve">number in the Table 5.7.1-1) of the logical channel(s) with MAC SDU multiplexed into the MAC PDU. The MAC CEs except padding BSR use the </w:t>
      </w:r>
      <w:r w:rsidR="00D235CC" w:rsidRPr="00046548">
        <w:rPr>
          <w:lang w:eastAsia="zh-CN"/>
        </w:rPr>
        <w:t xml:space="preserve">highest </w:t>
      </w:r>
      <w:r w:rsidRPr="00046548">
        <w:rPr>
          <w:lang w:eastAsia="zh-CN"/>
        </w:rPr>
        <w:t>Channel Access Priority Class</w:t>
      </w:r>
      <w:r w:rsidR="00D235CC" w:rsidRPr="00046548">
        <w:rPr>
          <w:lang w:eastAsia="zh-CN"/>
        </w:rPr>
        <w:t xml:space="preserve"> (</w:t>
      </w:r>
      <w:proofErr w:type="spellStart"/>
      <w:r w:rsidR="00D235CC" w:rsidRPr="00046548">
        <w:rPr>
          <w:lang w:eastAsia="zh-CN"/>
        </w:rPr>
        <w:t>i.e</w:t>
      </w:r>
      <w:proofErr w:type="spellEnd"/>
      <w:r w:rsidR="00D235CC" w:rsidRPr="00046548">
        <w:rPr>
          <w:lang w:eastAsia="zh-CN"/>
        </w:rPr>
        <w:t>, the lowest number in the Table 5.7.1-1)</w:t>
      </w:r>
      <w:r w:rsidRPr="00046548">
        <w:rPr>
          <w:lang w:eastAsia="zh-CN"/>
        </w:rPr>
        <w:t>.</w:t>
      </w:r>
    </w:p>
    <w:p w14:paraId="697B9119" w14:textId="77777777" w:rsidR="00870D0B" w:rsidRPr="00046548" w:rsidRDefault="00870D0B" w:rsidP="00870D0B">
      <w:pPr>
        <w:rPr>
          <w:lang w:eastAsia="zh-CN"/>
        </w:rPr>
      </w:pPr>
      <w:r w:rsidRPr="00046548">
        <w:rPr>
          <w:lang w:eastAsia="zh-CN"/>
        </w:rPr>
        <w:t>For type 2 uplink channel access on AUL, the UE may select logical channels corresponding to any Channel Access Priority Class for UL transmission in the subframes signalled by E-UTRAN in common downlink control signalling.</w:t>
      </w:r>
    </w:p>
    <w:p w14:paraId="447A6E15" w14:textId="77777777" w:rsidR="007B20B9" w:rsidRPr="00046548" w:rsidRDefault="007B20B9" w:rsidP="007B20B9">
      <w:r w:rsidRPr="00046548">
        <w:rPr>
          <w:lang w:eastAsia="zh-CN"/>
        </w:rPr>
        <w:t xml:space="preserve">For uplink LAA operation, the </w:t>
      </w:r>
      <w:proofErr w:type="spellStart"/>
      <w:r w:rsidRPr="00046548">
        <w:rPr>
          <w:lang w:eastAsia="zh-CN"/>
        </w:rPr>
        <w:t>eNB</w:t>
      </w:r>
      <w:proofErr w:type="spellEnd"/>
      <w:r w:rsidRPr="00046548">
        <w:rPr>
          <w:lang w:eastAsia="zh-CN"/>
        </w:rPr>
        <w:t xml:space="preserve"> shall not schedule the UE more subframes than the minimum necessary to transmit all the traffic corresponding to the selected Channel Access Priority Class or lower (</w:t>
      </w:r>
      <w:proofErr w:type="spellStart"/>
      <w:r w:rsidRPr="00046548">
        <w:rPr>
          <w:lang w:eastAsia="zh-CN"/>
        </w:rPr>
        <w:t>i.e</w:t>
      </w:r>
      <w:proofErr w:type="spellEnd"/>
      <w:r w:rsidRPr="00046548">
        <w:rPr>
          <w:lang w:eastAsia="zh-CN"/>
        </w:rPr>
        <w:t>, with a lower number in the Table 5.7.1-1), than the</w:t>
      </w:r>
      <w:r w:rsidR="002E2877" w:rsidRPr="00046548">
        <w:rPr>
          <w:lang w:eastAsia="zh-CN"/>
        </w:rPr>
        <w:t>:</w:t>
      </w:r>
    </w:p>
    <w:p w14:paraId="27DDFB17" w14:textId="77777777" w:rsidR="007B20B9" w:rsidRPr="00046548" w:rsidRDefault="007B20B9" w:rsidP="007B20B9">
      <w:pPr>
        <w:pStyle w:val="B1"/>
      </w:pPr>
      <w:r w:rsidRPr="00046548">
        <w:t>-</w:t>
      </w:r>
      <w:r w:rsidRPr="00046548">
        <w:tab/>
        <w:t xml:space="preserve">Channel Access Priority Class </w:t>
      </w:r>
      <w:proofErr w:type="spellStart"/>
      <w:r w:rsidRPr="00046548">
        <w:t>signaled</w:t>
      </w:r>
      <w:proofErr w:type="spellEnd"/>
      <w:r w:rsidRPr="00046548">
        <w:t xml:space="preserve"> in UL grant based on the latest BSR and received uplink traffic from the UE if type 1 uplink channel access procedure (see </w:t>
      </w:r>
      <w:r w:rsidR="00757D40" w:rsidRPr="00046548">
        <w:t>clause</w:t>
      </w:r>
      <w:r w:rsidRPr="00046548">
        <w:t xml:space="preserve"> </w:t>
      </w:r>
      <w:r w:rsidR="004F2F35" w:rsidRPr="00046548">
        <w:t>4</w:t>
      </w:r>
      <w:r w:rsidRPr="00046548">
        <w:t xml:space="preserve">.2.1.1 of </w:t>
      </w:r>
      <w:r w:rsidR="00436286" w:rsidRPr="00046548">
        <w:t>TS 3</w:t>
      </w:r>
      <w:r w:rsidR="004F2F35" w:rsidRPr="00046548">
        <w:t>7</w:t>
      </w:r>
      <w:r w:rsidR="00436286" w:rsidRPr="00046548">
        <w:t xml:space="preserve">.213 </w:t>
      </w:r>
      <w:r w:rsidRPr="00046548">
        <w:t>[</w:t>
      </w:r>
      <w:r w:rsidR="004F2F35" w:rsidRPr="00046548">
        <w:t>90</w:t>
      </w:r>
      <w:r w:rsidRPr="00046548">
        <w:t>]) is signalled to the UE;</w:t>
      </w:r>
    </w:p>
    <w:p w14:paraId="09F66492" w14:textId="77777777" w:rsidR="007B20B9" w:rsidRPr="00046548" w:rsidRDefault="007B20B9" w:rsidP="007B20B9">
      <w:pPr>
        <w:pStyle w:val="B1"/>
        <w:rPr>
          <w:lang w:eastAsia="zh-CN"/>
        </w:rPr>
      </w:pPr>
      <w:r w:rsidRPr="00046548">
        <w:t>-</w:t>
      </w:r>
      <w:r w:rsidRPr="00046548">
        <w:tab/>
        <w:t xml:space="preserve">Channel Access Priority Class used by the </w:t>
      </w:r>
      <w:proofErr w:type="spellStart"/>
      <w:r w:rsidRPr="00046548">
        <w:t>eNB</w:t>
      </w:r>
      <w:proofErr w:type="spellEnd"/>
      <w:r w:rsidRPr="00046548">
        <w:t xml:space="preserve"> based on the downlink traffic, the latest BSR and received UL traffic from the UE if type 2 uplink channel access procedure (see </w:t>
      </w:r>
      <w:r w:rsidR="00757D40" w:rsidRPr="00046548">
        <w:t>clause</w:t>
      </w:r>
      <w:r w:rsidRPr="00046548">
        <w:t xml:space="preserve"> </w:t>
      </w:r>
      <w:r w:rsidR="004F2F35" w:rsidRPr="00046548">
        <w:t>4</w:t>
      </w:r>
      <w:r w:rsidRPr="00046548">
        <w:t xml:space="preserve">.2.1.2 of </w:t>
      </w:r>
      <w:r w:rsidR="00436286" w:rsidRPr="00046548">
        <w:t>TS 3</w:t>
      </w:r>
      <w:r w:rsidR="004F2F35" w:rsidRPr="00046548">
        <w:t>7</w:t>
      </w:r>
      <w:r w:rsidR="00436286" w:rsidRPr="00046548">
        <w:t xml:space="preserve">.213 </w:t>
      </w:r>
      <w:r w:rsidRPr="00046548">
        <w:t>[</w:t>
      </w:r>
      <w:r w:rsidR="004F2F35" w:rsidRPr="00046548">
        <w:t>90</w:t>
      </w:r>
      <w:r w:rsidRPr="00046548">
        <w:t>]) is signalled to the UE</w:t>
      </w:r>
      <w:r w:rsidRPr="00046548">
        <w:rPr>
          <w:lang w:eastAsia="zh-CN"/>
        </w:rPr>
        <w:t>.</w:t>
      </w:r>
    </w:p>
    <w:p w14:paraId="4C7CE5E4" w14:textId="77777777" w:rsidR="00D967B8" w:rsidRPr="00046548" w:rsidRDefault="00D967B8" w:rsidP="009C26DC">
      <w:pPr>
        <w:pStyle w:val="Heading3"/>
      </w:pPr>
      <w:bookmarkStart w:id="775" w:name="_Toc20402738"/>
      <w:bookmarkStart w:id="776" w:name="_Toc29344377"/>
      <w:bookmarkStart w:id="777" w:name="_Toc37461803"/>
      <w:bookmarkStart w:id="778" w:name="_Toc46506674"/>
      <w:bookmarkStart w:id="779" w:name="_Toc52489837"/>
      <w:bookmarkStart w:id="780" w:name="_Toc101264373"/>
      <w:r w:rsidRPr="00046548">
        <w:t>5.7.1</w:t>
      </w:r>
      <w:r w:rsidRPr="00046548">
        <w:tab/>
        <w:t>Channel Access Priority Classes</w:t>
      </w:r>
      <w:bookmarkEnd w:id="775"/>
      <w:bookmarkEnd w:id="776"/>
      <w:bookmarkEnd w:id="777"/>
      <w:bookmarkEnd w:id="778"/>
      <w:bookmarkEnd w:id="779"/>
      <w:bookmarkEnd w:id="780"/>
    </w:p>
    <w:p w14:paraId="6E8C4626" w14:textId="77777777" w:rsidR="007B20B9" w:rsidRPr="00046548" w:rsidRDefault="00D967B8" w:rsidP="007B20B9">
      <w:pPr>
        <w:rPr>
          <w:lang w:eastAsia="zh-CN"/>
        </w:rPr>
      </w:pPr>
      <w:r w:rsidRPr="00046548">
        <w:t xml:space="preserve">Four Channel Access Priority Classes </w:t>
      </w:r>
      <w:r w:rsidR="004F2F35" w:rsidRPr="00046548">
        <w:t xml:space="preserve">(CAPC) </w:t>
      </w:r>
      <w:r w:rsidRPr="00046548">
        <w:t xml:space="preserve">are defined in </w:t>
      </w:r>
      <w:r w:rsidR="00436286" w:rsidRPr="00046548">
        <w:t>TS 3</w:t>
      </w:r>
      <w:r w:rsidR="004F2F35" w:rsidRPr="00046548">
        <w:t>7</w:t>
      </w:r>
      <w:r w:rsidR="00436286" w:rsidRPr="00046548">
        <w:t xml:space="preserve">.213 </w:t>
      </w:r>
      <w:r w:rsidRPr="00046548">
        <w:t>[</w:t>
      </w:r>
      <w:r w:rsidR="004F2F35" w:rsidRPr="00046548">
        <w:t>90</w:t>
      </w:r>
      <w:r w:rsidRPr="00046548">
        <w:t>] which can be used when performing</w:t>
      </w:r>
      <w:r w:rsidR="00AC33FC" w:rsidRPr="00046548">
        <w:rPr>
          <w:lang w:eastAsia="zh-CN"/>
        </w:rPr>
        <w:t xml:space="preserve"> uplink and</w:t>
      </w:r>
      <w:r w:rsidRPr="00046548">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166C1658" w14:textId="77777777" w:rsidR="00D967B8" w:rsidRPr="00046548" w:rsidRDefault="007B20B9" w:rsidP="007B20B9">
      <w:r w:rsidRPr="00046548">
        <w:t xml:space="preserve">For uplink, the </w:t>
      </w:r>
      <w:proofErr w:type="spellStart"/>
      <w:r w:rsidRPr="00046548">
        <w:t>eNB</w:t>
      </w:r>
      <w:proofErr w:type="spellEnd"/>
      <w:r w:rsidRPr="00046548">
        <w:t xml:space="preserve"> select</w:t>
      </w:r>
      <w:r w:rsidRPr="00046548">
        <w:rPr>
          <w:lang w:eastAsia="zh-CN"/>
        </w:rPr>
        <w:t>s</w:t>
      </w:r>
      <w:r w:rsidRPr="00046548">
        <w:t xml:space="preserve"> the Channel Access Priority Class by taking into account the lowest priority QCI in a Logical Channel Group.</w:t>
      </w:r>
    </w:p>
    <w:p w14:paraId="4BA1EF3B" w14:textId="77777777" w:rsidR="00D967B8" w:rsidRPr="00046548" w:rsidRDefault="00D967B8" w:rsidP="00D52322">
      <w:pPr>
        <w:pStyle w:val="TH"/>
      </w:pPr>
      <w:r w:rsidRPr="00046548">
        <w:t xml:space="preserve">Table </w:t>
      </w:r>
      <w:r w:rsidRPr="00046548">
        <w:rPr>
          <w:lang w:eastAsia="zh-CN"/>
        </w:rPr>
        <w:t>5.7.1-1</w:t>
      </w:r>
      <w:r w:rsidRPr="00046548">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46548" w:rsidRPr="00046548" w14:paraId="50475823" w14:textId="77777777" w:rsidTr="00AD4B40">
        <w:trPr>
          <w:trHeight w:hRule="exact" w:val="284"/>
          <w:jc w:val="center"/>
        </w:trPr>
        <w:tc>
          <w:tcPr>
            <w:tcW w:w="3331" w:type="dxa"/>
            <w:shd w:val="clear" w:color="auto" w:fill="E0E0E0"/>
            <w:vAlign w:val="center"/>
          </w:tcPr>
          <w:p w14:paraId="1E638C4B" w14:textId="77777777" w:rsidR="00D967B8" w:rsidRPr="00046548" w:rsidRDefault="00D967B8" w:rsidP="00D967B8">
            <w:pPr>
              <w:pStyle w:val="TAH"/>
            </w:pPr>
            <w:r w:rsidRPr="00046548">
              <w:t>Channel Access Priority Class (</w:t>
            </w:r>
            <w:r w:rsidRPr="00046548">
              <w:rPr>
                <w:position w:val="-10"/>
              </w:rPr>
              <w:object w:dxaOrig="240" w:dyaOrig="260" w14:anchorId="40D8AB4F">
                <v:shape id="_x0000_i1065" type="#_x0000_t75" style="width:12pt;height:13.5pt" o:ole="">
                  <v:imagedata r:id="rId88" o:title=""/>
                </v:shape>
                <o:OLEObject Type="Embed" ProgID="Equation.3" ShapeID="_x0000_i1065" DrawAspect="Content" ObjectID="_1711878355" r:id="rId89"/>
              </w:object>
            </w:r>
            <w:r w:rsidRPr="00046548">
              <w:t>)</w:t>
            </w:r>
          </w:p>
        </w:tc>
        <w:tc>
          <w:tcPr>
            <w:tcW w:w="2851" w:type="dxa"/>
            <w:shd w:val="clear" w:color="auto" w:fill="E0E0E0"/>
            <w:vAlign w:val="center"/>
          </w:tcPr>
          <w:p w14:paraId="6C09D543" w14:textId="77777777" w:rsidR="00D967B8" w:rsidRPr="00046548" w:rsidRDefault="00D967B8" w:rsidP="00D967B8">
            <w:pPr>
              <w:pStyle w:val="TAH"/>
            </w:pPr>
            <w:r w:rsidRPr="00046548">
              <w:t>QCI</w:t>
            </w:r>
          </w:p>
        </w:tc>
      </w:tr>
      <w:tr w:rsidR="00046548" w:rsidRPr="00046548" w14:paraId="04F2C8CD" w14:textId="77777777" w:rsidTr="00AD4B40">
        <w:trPr>
          <w:jc w:val="center"/>
        </w:trPr>
        <w:tc>
          <w:tcPr>
            <w:tcW w:w="3331" w:type="dxa"/>
            <w:shd w:val="clear" w:color="auto" w:fill="auto"/>
            <w:vAlign w:val="center"/>
          </w:tcPr>
          <w:p w14:paraId="5C0D06A9" w14:textId="77777777" w:rsidR="00D967B8" w:rsidRPr="00046548" w:rsidRDefault="00D967B8" w:rsidP="00D967B8">
            <w:pPr>
              <w:pStyle w:val="TAC"/>
            </w:pPr>
            <w:r w:rsidRPr="00046548">
              <w:t>1</w:t>
            </w:r>
          </w:p>
        </w:tc>
        <w:tc>
          <w:tcPr>
            <w:tcW w:w="2851" w:type="dxa"/>
            <w:vAlign w:val="center"/>
          </w:tcPr>
          <w:p w14:paraId="7AC57A53" w14:textId="77777777" w:rsidR="00D967B8" w:rsidRPr="00046548" w:rsidRDefault="00D967B8" w:rsidP="00D967B8">
            <w:pPr>
              <w:pStyle w:val="TAC"/>
            </w:pPr>
            <w:r w:rsidRPr="00046548">
              <w:rPr>
                <w:rFonts w:eastAsia="SimSun"/>
              </w:rPr>
              <w:t xml:space="preserve">1, 3, 5, 65, 66, </w:t>
            </w:r>
            <w:r w:rsidR="00290A83" w:rsidRPr="00046548">
              <w:rPr>
                <w:rFonts w:eastAsia="SimSun"/>
              </w:rPr>
              <w:t xml:space="preserve">67, </w:t>
            </w:r>
            <w:r w:rsidRPr="00046548">
              <w:rPr>
                <w:rFonts w:eastAsia="SimSun"/>
              </w:rPr>
              <w:t>69, 70</w:t>
            </w:r>
            <w:r w:rsidR="00290A83" w:rsidRPr="00046548">
              <w:rPr>
                <w:rFonts w:eastAsia="SimSun"/>
              </w:rPr>
              <w:t>, 79, 80, 82, 83, 84, 85</w:t>
            </w:r>
          </w:p>
        </w:tc>
      </w:tr>
      <w:tr w:rsidR="00046548" w:rsidRPr="00046548" w14:paraId="15AC7AB5" w14:textId="77777777" w:rsidTr="00AD4B40">
        <w:trPr>
          <w:trHeight w:hRule="exact" w:val="227"/>
          <w:jc w:val="center"/>
        </w:trPr>
        <w:tc>
          <w:tcPr>
            <w:tcW w:w="3331" w:type="dxa"/>
            <w:shd w:val="clear" w:color="auto" w:fill="auto"/>
            <w:vAlign w:val="center"/>
          </w:tcPr>
          <w:p w14:paraId="710E23AE" w14:textId="77777777" w:rsidR="00D967B8" w:rsidRPr="00046548" w:rsidRDefault="00D967B8" w:rsidP="00D967B8">
            <w:pPr>
              <w:pStyle w:val="TAC"/>
            </w:pPr>
            <w:r w:rsidRPr="00046548">
              <w:t>2</w:t>
            </w:r>
          </w:p>
        </w:tc>
        <w:tc>
          <w:tcPr>
            <w:tcW w:w="2851" w:type="dxa"/>
            <w:vAlign w:val="center"/>
          </w:tcPr>
          <w:p w14:paraId="467BC7CA" w14:textId="77777777" w:rsidR="00D967B8" w:rsidRPr="00046548" w:rsidRDefault="00D967B8" w:rsidP="00D967B8">
            <w:pPr>
              <w:pStyle w:val="TAC"/>
            </w:pPr>
            <w:r w:rsidRPr="00046548">
              <w:rPr>
                <w:rFonts w:eastAsia="SimSun"/>
              </w:rPr>
              <w:t>2, 7</w:t>
            </w:r>
          </w:p>
        </w:tc>
      </w:tr>
      <w:tr w:rsidR="00046548" w:rsidRPr="00046548" w14:paraId="0417C353" w14:textId="77777777" w:rsidTr="00AD4B40">
        <w:trPr>
          <w:trHeight w:hRule="exact" w:val="227"/>
          <w:jc w:val="center"/>
        </w:trPr>
        <w:tc>
          <w:tcPr>
            <w:tcW w:w="3331" w:type="dxa"/>
            <w:shd w:val="clear" w:color="auto" w:fill="auto"/>
            <w:vAlign w:val="center"/>
          </w:tcPr>
          <w:p w14:paraId="14EC41EE" w14:textId="77777777" w:rsidR="00D967B8" w:rsidRPr="00046548" w:rsidRDefault="00D967B8" w:rsidP="00D967B8">
            <w:pPr>
              <w:pStyle w:val="TAC"/>
            </w:pPr>
            <w:r w:rsidRPr="00046548">
              <w:t>3</w:t>
            </w:r>
          </w:p>
        </w:tc>
        <w:tc>
          <w:tcPr>
            <w:tcW w:w="2851" w:type="dxa"/>
            <w:vAlign w:val="center"/>
          </w:tcPr>
          <w:p w14:paraId="46AA0893" w14:textId="77777777" w:rsidR="00D967B8" w:rsidRPr="00046548" w:rsidRDefault="00D967B8" w:rsidP="00D967B8">
            <w:pPr>
              <w:pStyle w:val="TAC"/>
            </w:pPr>
            <w:r w:rsidRPr="00046548">
              <w:rPr>
                <w:rFonts w:eastAsia="SimSun"/>
              </w:rPr>
              <w:t>4, 6, 8, 9</w:t>
            </w:r>
          </w:p>
        </w:tc>
      </w:tr>
      <w:tr w:rsidR="00D967B8" w:rsidRPr="00046548" w14:paraId="4169D9CB" w14:textId="77777777" w:rsidTr="00AD4B40">
        <w:trPr>
          <w:trHeight w:hRule="exact" w:val="227"/>
          <w:jc w:val="center"/>
        </w:trPr>
        <w:tc>
          <w:tcPr>
            <w:tcW w:w="3331" w:type="dxa"/>
            <w:shd w:val="clear" w:color="auto" w:fill="auto"/>
            <w:vAlign w:val="center"/>
          </w:tcPr>
          <w:p w14:paraId="1EAD0B6A" w14:textId="77777777" w:rsidR="00D967B8" w:rsidRPr="00046548" w:rsidRDefault="00D967B8" w:rsidP="00D967B8">
            <w:pPr>
              <w:pStyle w:val="TAC"/>
            </w:pPr>
            <w:r w:rsidRPr="00046548">
              <w:t>4</w:t>
            </w:r>
          </w:p>
        </w:tc>
        <w:tc>
          <w:tcPr>
            <w:tcW w:w="2851" w:type="dxa"/>
            <w:vAlign w:val="center"/>
          </w:tcPr>
          <w:p w14:paraId="6F9BA730" w14:textId="77777777" w:rsidR="00D967B8" w:rsidRPr="00046548" w:rsidRDefault="00D967B8" w:rsidP="00D967B8">
            <w:pPr>
              <w:pStyle w:val="TAC"/>
            </w:pPr>
            <w:r w:rsidRPr="00046548">
              <w:t>-</w:t>
            </w:r>
          </w:p>
        </w:tc>
      </w:tr>
    </w:tbl>
    <w:p w14:paraId="14D5163E" w14:textId="77777777" w:rsidR="00D967B8" w:rsidRPr="00046548" w:rsidRDefault="00D967B8" w:rsidP="00DD477B"/>
    <w:p w14:paraId="4DC305AA" w14:textId="77777777" w:rsidR="00914DCD" w:rsidRPr="00046548" w:rsidRDefault="00914DCD" w:rsidP="009C26DC">
      <w:pPr>
        <w:pStyle w:val="Heading3"/>
      </w:pPr>
      <w:bookmarkStart w:id="781" w:name="_Toc20402739"/>
      <w:bookmarkStart w:id="782" w:name="_Toc29344378"/>
      <w:bookmarkStart w:id="783" w:name="_Toc37461804"/>
      <w:bookmarkStart w:id="784" w:name="_Toc46506675"/>
      <w:bookmarkStart w:id="785" w:name="_Toc52489838"/>
      <w:bookmarkStart w:id="786" w:name="_Toc101264374"/>
      <w:r w:rsidRPr="00046548">
        <w:lastRenderedPageBreak/>
        <w:t>5.7.2</w:t>
      </w:r>
      <w:r w:rsidRPr="00046548">
        <w:tab/>
        <w:t>Multiplexing of data</w:t>
      </w:r>
      <w:bookmarkEnd w:id="781"/>
      <w:bookmarkEnd w:id="782"/>
      <w:bookmarkEnd w:id="783"/>
      <w:bookmarkEnd w:id="784"/>
      <w:bookmarkEnd w:id="785"/>
      <w:bookmarkEnd w:id="786"/>
    </w:p>
    <w:p w14:paraId="4DBD2CFD" w14:textId="77777777" w:rsidR="00914DCD" w:rsidRPr="00046548" w:rsidRDefault="00914DCD" w:rsidP="00914DCD">
      <w:r w:rsidRPr="00046548">
        <w:t xml:space="preserve">Four Channel Access Priority Classes are defined in </w:t>
      </w:r>
      <w:r w:rsidR="00436286" w:rsidRPr="00046548">
        <w:t>TS 3</w:t>
      </w:r>
      <w:r w:rsidR="004F2F35" w:rsidRPr="00046548">
        <w:t>7</w:t>
      </w:r>
      <w:r w:rsidR="00436286" w:rsidRPr="00046548">
        <w:t xml:space="preserve">.213 </w:t>
      </w:r>
      <w:r w:rsidRPr="00046548">
        <w:t>[</w:t>
      </w:r>
      <w:r w:rsidR="004F2F35" w:rsidRPr="00046548">
        <w:t>90</w:t>
      </w:r>
      <w:r w:rsidRPr="00046548">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6D73C4C4" w14:textId="77777777" w:rsidR="00914DCD" w:rsidRPr="00046548" w:rsidRDefault="00914DCD" w:rsidP="00914DCD">
      <w:pPr>
        <w:pStyle w:val="B1"/>
      </w:pPr>
      <w:r w:rsidRPr="00046548">
        <w:t>-</w:t>
      </w:r>
      <w:r w:rsidRPr="00046548">
        <w:tab/>
        <w:t>the transmission duration of the DL transmission burst shall not exceed the minimum duration needed to transmit all available buffered traffic corresponding to Channel Access Priority Class(es) ≤ P;</w:t>
      </w:r>
    </w:p>
    <w:p w14:paraId="0D5091C3" w14:textId="77777777" w:rsidR="00914DCD" w:rsidRPr="00046548" w:rsidRDefault="00914DCD" w:rsidP="00914DCD">
      <w:pPr>
        <w:pStyle w:val="B1"/>
      </w:pPr>
      <w:r w:rsidRPr="00046548">
        <w:t>-</w:t>
      </w:r>
      <w:r w:rsidRPr="00046548">
        <w:tab/>
        <w:t>the transmission duration of the DL transmission burst shall not exceed the Maximum Channel Occupancy Time (</w:t>
      </w:r>
      <w:r w:rsidRPr="00046548">
        <w:rPr>
          <w:position w:val="-14"/>
        </w:rPr>
        <w:object w:dxaOrig="600" w:dyaOrig="390" w14:anchorId="5330CEF1">
          <v:shape id="_x0000_i1066" type="#_x0000_t75" style="width:30pt;height:19.5pt" o:ole="">
            <v:imagedata r:id="rId90" o:title=""/>
          </v:shape>
          <o:OLEObject Type="Embed" ProgID="Equation.3" ShapeID="_x0000_i1066" DrawAspect="Content" ObjectID="_1711878356" r:id="rId91"/>
        </w:object>
      </w:r>
      <w:r w:rsidRPr="00046548">
        <w:t xml:space="preserve"> as defined in Table </w:t>
      </w:r>
      <w:r w:rsidR="004F2F35" w:rsidRPr="00046548">
        <w:t>4</w:t>
      </w:r>
      <w:r w:rsidRPr="00046548">
        <w:t xml:space="preserve">.1.1-1 of </w:t>
      </w:r>
      <w:r w:rsidR="00436286" w:rsidRPr="00046548">
        <w:t>TS 3</w:t>
      </w:r>
      <w:r w:rsidR="004F2F35" w:rsidRPr="00046548">
        <w:t>7</w:t>
      </w:r>
      <w:r w:rsidR="00436286" w:rsidRPr="00046548">
        <w:t xml:space="preserve">.213 </w:t>
      </w:r>
      <w:r w:rsidRPr="00046548">
        <w:t>[</w:t>
      </w:r>
      <w:r w:rsidR="004F2F35" w:rsidRPr="00046548">
        <w:t>90</w:t>
      </w:r>
      <w:r w:rsidRPr="00046548">
        <w:t>]) for Channel Access Priority Class P;</w:t>
      </w:r>
    </w:p>
    <w:p w14:paraId="66F4915F" w14:textId="77777777" w:rsidR="007B20B9" w:rsidRPr="00046548" w:rsidRDefault="00914DCD" w:rsidP="00B9264D">
      <w:pPr>
        <w:pStyle w:val="B1"/>
        <w:rPr>
          <w:lang w:eastAsia="zh-CN"/>
        </w:rPr>
      </w:pPr>
      <w:r w:rsidRPr="00046548">
        <w:t>-</w:t>
      </w:r>
      <w:r w:rsidRPr="00046548">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F79D7CE" w14:textId="77777777" w:rsidR="00B87F32" w:rsidRPr="00046548" w:rsidRDefault="007B20B9" w:rsidP="007B20B9">
      <w:pPr>
        <w:rPr>
          <w:lang w:eastAsia="zh-CN"/>
        </w:rPr>
      </w:pPr>
      <w:r w:rsidRPr="00046548">
        <w:rPr>
          <w:lang w:eastAsia="zh-CN"/>
        </w:rPr>
        <w:t xml:space="preserve">For uplink PUSCH transmission, there is no additional restriction at the UE (other than the multiplexing rules defined in </w:t>
      </w:r>
      <w:r w:rsidR="00757D40" w:rsidRPr="00046548">
        <w:rPr>
          <w:lang w:eastAsia="zh-CN"/>
        </w:rPr>
        <w:t>clause</w:t>
      </w:r>
      <w:r w:rsidRPr="00046548">
        <w:rPr>
          <w:lang w:eastAsia="zh-CN"/>
        </w:rPr>
        <w:t xml:space="preserve"> 5.4.3 of </w:t>
      </w:r>
      <w:r w:rsidR="00436286" w:rsidRPr="00046548">
        <w:t xml:space="preserve">TS 36.321 </w:t>
      </w:r>
      <w:r w:rsidRPr="00046548">
        <w:rPr>
          <w:lang w:eastAsia="zh-CN"/>
        </w:rPr>
        <w:t>[13]) on the type of the traffic that can be carried in the scheduled subframes.</w:t>
      </w:r>
    </w:p>
    <w:p w14:paraId="1058E210" w14:textId="77777777" w:rsidR="003069B0" w:rsidRPr="00046548" w:rsidRDefault="003069B0" w:rsidP="009C26DC">
      <w:pPr>
        <w:pStyle w:val="Heading2"/>
      </w:pPr>
      <w:bookmarkStart w:id="787" w:name="_Toc20402740"/>
      <w:bookmarkStart w:id="788" w:name="_Toc29344379"/>
      <w:bookmarkStart w:id="789" w:name="_Toc37461805"/>
      <w:bookmarkStart w:id="790" w:name="_Toc46506676"/>
      <w:bookmarkStart w:id="791" w:name="_Toc52489839"/>
      <w:bookmarkStart w:id="792" w:name="_Toc101264375"/>
      <w:r w:rsidRPr="00046548">
        <w:t>5.8</w:t>
      </w:r>
      <w:r w:rsidRPr="00046548">
        <w:tab/>
        <w:t>Short Processing Time</w:t>
      </w:r>
      <w:bookmarkEnd w:id="787"/>
      <w:bookmarkEnd w:id="788"/>
      <w:bookmarkEnd w:id="789"/>
      <w:bookmarkEnd w:id="790"/>
      <w:bookmarkEnd w:id="791"/>
      <w:bookmarkEnd w:id="792"/>
    </w:p>
    <w:p w14:paraId="3CE54CB0" w14:textId="77777777" w:rsidR="003069B0" w:rsidRPr="00046548" w:rsidRDefault="003069B0" w:rsidP="003069B0">
      <w:pPr>
        <w:rPr>
          <w:noProof/>
        </w:rPr>
      </w:pPr>
      <w:r w:rsidRPr="00046548">
        <w:rPr>
          <w:noProof/>
        </w:rPr>
        <w:t>If Short Processing Time (SPT) for 1 ms TTI length is configured, the minimum timing from UL grant transmission to UL PUSCH transmission, and the timing from DL PDSCH transmission to HARQ feedback transmission is 3 ms.</w:t>
      </w:r>
    </w:p>
    <w:p w14:paraId="43BBE3B7" w14:textId="77777777" w:rsidR="003069B0" w:rsidRPr="00046548" w:rsidRDefault="003069B0" w:rsidP="009C26DC">
      <w:pPr>
        <w:pStyle w:val="Heading2"/>
      </w:pPr>
      <w:bookmarkStart w:id="793" w:name="_Toc20402741"/>
      <w:bookmarkStart w:id="794" w:name="_Toc29344380"/>
      <w:bookmarkStart w:id="795" w:name="_Toc37461806"/>
      <w:bookmarkStart w:id="796" w:name="_Toc46506677"/>
      <w:bookmarkStart w:id="797" w:name="_Toc52489840"/>
      <w:bookmarkStart w:id="798" w:name="_Toc101264376"/>
      <w:r w:rsidRPr="00046548">
        <w:t>5.9</w:t>
      </w:r>
      <w:r w:rsidRPr="00046548">
        <w:tab/>
        <w:t>Short Transmission Time Interval</w:t>
      </w:r>
      <w:bookmarkEnd w:id="793"/>
      <w:bookmarkEnd w:id="794"/>
      <w:bookmarkEnd w:id="795"/>
      <w:bookmarkEnd w:id="796"/>
      <w:bookmarkEnd w:id="797"/>
      <w:bookmarkEnd w:id="798"/>
    </w:p>
    <w:p w14:paraId="1A1BACEA" w14:textId="77777777" w:rsidR="003069B0" w:rsidRPr="00046548" w:rsidRDefault="003069B0" w:rsidP="003069B0">
      <w:pPr>
        <w:rPr>
          <w:noProof/>
        </w:rPr>
      </w:pPr>
      <w:r w:rsidRPr="00046548">
        <w:rPr>
          <w:noProof/>
        </w:rPr>
        <w:t>Short TTI provides support for TTI length shorter than 1 ms DL-SCH and UL-SCH. To support the short TTI, the associated control channels, SPDCCH and SPUCCH, are also transmitted with duration shorter than 1 ms.</w:t>
      </w:r>
    </w:p>
    <w:p w14:paraId="32C540C9" w14:textId="77777777" w:rsidR="003069B0" w:rsidRPr="00046548" w:rsidRDefault="003069B0" w:rsidP="003069B0">
      <w:pPr>
        <w:rPr>
          <w:noProof/>
        </w:rPr>
      </w:pPr>
      <w:r w:rsidRPr="00046548">
        <w:rPr>
          <w:noProof/>
        </w:rPr>
        <w:t>Over the physical layer, DL and UL transmissions use either slots or subslots when short TTI is configured. A subslot is defined to be of either 2 OFDM/SC-FDMA symbol or 3 OFDM/SC-FDMA symbol duration.</w:t>
      </w:r>
    </w:p>
    <w:p w14:paraId="54532633" w14:textId="77777777" w:rsidR="003069B0" w:rsidRPr="00046548" w:rsidRDefault="003069B0" w:rsidP="00D52322">
      <w:pPr>
        <w:pStyle w:val="TH"/>
        <w:rPr>
          <w:noProof/>
        </w:rPr>
      </w:pPr>
      <w:r w:rsidRPr="00046548">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46548" w:rsidRPr="00046548" w14:paraId="78533568" w14:textId="77777777" w:rsidTr="00D52322">
        <w:trPr>
          <w:jc w:val="center"/>
        </w:trPr>
        <w:tc>
          <w:tcPr>
            <w:tcW w:w="2177" w:type="dxa"/>
            <w:shd w:val="clear" w:color="auto" w:fill="auto"/>
          </w:tcPr>
          <w:p w14:paraId="14ED61CC" w14:textId="77777777" w:rsidR="003069B0" w:rsidRPr="00046548" w:rsidRDefault="003069B0" w:rsidP="00C16D6C">
            <w:pPr>
              <w:pStyle w:val="TAH"/>
              <w:rPr>
                <w:noProof/>
              </w:rPr>
            </w:pPr>
            <w:r w:rsidRPr="00046548">
              <w:rPr>
                <w:noProof/>
              </w:rPr>
              <w:t>Frame Structure Type</w:t>
            </w:r>
          </w:p>
        </w:tc>
        <w:tc>
          <w:tcPr>
            <w:tcW w:w="3337" w:type="dxa"/>
            <w:shd w:val="clear" w:color="auto" w:fill="auto"/>
          </w:tcPr>
          <w:p w14:paraId="71CD9ED5" w14:textId="77777777" w:rsidR="003069B0" w:rsidRPr="00046548" w:rsidRDefault="003069B0" w:rsidP="00C16D6C">
            <w:pPr>
              <w:pStyle w:val="TAH"/>
              <w:rPr>
                <w:noProof/>
              </w:rPr>
            </w:pPr>
            <w:r w:rsidRPr="00046548">
              <w:rPr>
                <w:noProof/>
              </w:rPr>
              <w:t>Supported DL and UL transmission</w:t>
            </w:r>
          </w:p>
        </w:tc>
      </w:tr>
      <w:tr w:rsidR="00046548" w:rsidRPr="00046548" w14:paraId="178CB909" w14:textId="77777777" w:rsidTr="00D52322">
        <w:trPr>
          <w:jc w:val="center"/>
        </w:trPr>
        <w:tc>
          <w:tcPr>
            <w:tcW w:w="2177" w:type="dxa"/>
            <w:shd w:val="clear" w:color="auto" w:fill="auto"/>
          </w:tcPr>
          <w:p w14:paraId="2B34C381" w14:textId="77777777" w:rsidR="003069B0" w:rsidRPr="00046548" w:rsidRDefault="003069B0" w:rsidP="00C16D6C">
            <w:pPr>
              <w:pStyle w:val="TAC"/>
              <w:rPr>
                <w:noProof/>
              </w:rPr>
            </w:pPr>
            <w:r w:rsidRPr="00046548">
              <w:rPr>
                <w:noProof/>
              </w:rPr>
              <w:t>1</w:t>
            </w:r>
          </w:p>
        </w:tc>
        <w:tc>
          <w:tcPr>
            <w:tcW w:w="3337" w:type="dxa"/>
            <w:shd w:val="clear" w:color="auto" w:fill="auto"/>
          </w:tcPr>
          <w:p w14:paraId="223CF4EC" w14:textId="77777777" w:rsidR="003069B0" w:rsidRPr="00046548" w:rsidRDefault="003069B0" w:rsidP="00C16D6C">
            <w:pPr>
              <w:pStyle w:val="TAC"/>
              <w:rPr>
                <w:noProof/>
              </w:rPr>
            </w:pPr>
            <w:r w:rsidRPr="00046548">
              <w:rPr>
                <w:noProof/>
              </w:rPr>
              <w:t>slot, subslot</w:t>
            </w:r>
          </w:p>
        </w:tc>
      </w:tr>
      <w:tr w:rsidR="00046548" w:rsidRPr="00046548" w14:paraId="4534EFFF" w14:textId="77777777" w:rsidTr="00D52322">
        <w:trPr>
          <w:jc w:val="center"/>
        </w:trPr>
        <w:tc>
          <w:tcPr>
            <w:tcW w:w="2177" w:type="dxa"/>
            <w:shd w:val="clear" w:color="auto" w:fill="auto"/>
          </w:tcPr>
          <w:p w14:paraId="0CA343B2" w14:textId="77777777" w:rsidR="003069B0" w:rsidRPr="00046548" w:rsidRDefault="003069B0" w:rsidP="00C16D6C">
            <w:pPr>
              <w:pStyle w:val="TAC"/>
              <w:rPr>
                <w:noProof/>
              </w:rPr>
            </w:pPr>
            <w:r w:rsidRPr="00046548">
              <w:rPr>
                <w:noProof/>
              </w:rPr>
              <w:t>2</w:t>
            </w:r>
          </w:p>
        </w:tc>
        <w:tc>
          <w:tcPr>
            <w:tcW w:w="3337" w:type="dxa"/>
            <w:shd w:val="clear" w:color="auto" w:fill="auto"/>
          </w:tcPr>
          <w:p w14:paraId="6E68CAB2" w14:textId="77777777" w:rsidR="003069B0" w:rsidRPr="00046548" w:rsidRDefault="003069B0" w:rsidP="00C16D6C">
            <w:pPr>
              <w:pStyle w:val="TAC"/>
              <w:rPr>
                <w:noProof/>
              </w:rPr>
            </w:pPr>
            <w:r w:rsidRPr="00046548">
              <w:rPr>
                <w:noProof/>
              </w:rPr>
              <w:t>slot</w:t>
            </w:r>
          </w:p>
        </w:tc>
      </w:tr>
      <w:tr w:rsidR="003069B0" w:rsidRPr="00046548" w14:paraId="6C434C49" w14:textId="77777777" w:rsidTr="00D52322">
        <w:trPr>
          <w:jc w:val="center"/>
        </w:trPr>
        <w:tc>
          <w:tcPr>
            <w:tcW w:w="2177" w:type="dxa"/>
            <w:shd w:val="clear" w:color="auto" w:fill="auto"/>
          </w:tcPr>
          <w:p w14:paraId="1AE7E1AE" w14:textId="77777777" w:rsidR="003069B0" w:rsidRPr="00046548" w:rsidRDefault="003069B0" w:rsidP="00C16D6C">
            <w:pPr>
              <w:pStyle w:val="TAC"/>
              <w:rPr>
                <w:noProof/>
              </w:rPr>
            </w:pPr>
            <w:r w:rsidRPr="00046548">
              <w:rPr>
                <w:noProof/>
              </w:rPr>
              <w:t>3</w:t>
            </w:r>
          </w:p>
        </w:tc>
        <w:tc>
          <w:tcPr>
            <w:tcW w:w="3337" w:type="dxa"/>
            <w:shd w:val="clear" w:color="auto" w:fill="auto"/>
          </w:tcPr>
          <w:p w14:paraId="4CC99418" w14:textId="77777777" w:rsidR="003069B0" w:rsidRPr="00046548" w:rsidRDefault="003069B0" w:rsidP="00C16D6C">
            <w:pPr>
              <w:pStyle w:val="TAC"/>
              <w:rPr>
                <w:noProof/>
              </w:rPr>
            </w:pPr>
            <w:r w:rsidRPr="00046548">
              <w:rPr>
                <w:noProof/>
              </w:rPr>
              <w:t>-</w:t>
            </w:r>
          </w:p>
        </w:tc>
      </w:tr>
    </w:tbl>
    <w:p w14:paraId="6CD2781D" w14:textId="77777777" w:rsidR="003069B0" w:rsidRPr="00046548" w:rsidRDefault="003069B0" w:rsidP="003069B0">
      <w:pPr>
        <w:rPr>
          <w:noProof/>
        </w:rPr>
      </w:pPr>
    </w:p>
    <w:p w14:paraId="6156EA71" w14:textId="77777777" w:rsidR="003069B0" w:rsidRPr="00046548" w:rsidRDefault="003069B0" w:rsidP="003069B0">
      <w:pPr>
        <w:rPr>
          <w:noProof/>
        </w:rPr>
      </w:pPr>
      <w:r w:rsidRPr="00046548">
        <w:rPr>
          <w:noProof/>
        </w:rPr>
        <w:t>In case of Frame structure Type 1 the DL and UL transmission duration does not have to be the same. Table 5.9-2 shows the allowed DL and UL combinations.</w:t>
      </w:r>
    </w:p>
    <w:p w14:paraId="5E6CDF45" w14:textId="77777777" w:rsidR="003069B0" w:rsidRPr="00046548" w:rsidRDefault="003069B0" w:rsidP="00D52322">
      <w:pPr>
        <w:pStyle w:val="TH"/>
        <w:rPr>
          <w:noProof/>
        </w:rPr>
      </w:pPr>
      <w:r w:rsidRPr="00046548">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46548" w:rsidRPr="00046548" w14:paraId="17D08935" w14:textId="77777777" w:rsidTr="00D52322">
        <w:trPr>
          <w:jc w:val="center"/>
        </w:trPr>
        <w:tc>
          <w:tcPr>
            <w:tcW w:w="917" w:type="dxa"/>
            <w:shd w:val="clear" w:color="auto" w:fill="auto"/>
          </w:tcPr>
          <w:p w14:paraId="11BE3B54" w14:textId="77777777" w:rsidR="003069B0" w:rsidRPr="00046548" w:rsidRDefault="003069B0" w:rsidP="00C16D6C">
            <w:pPr>
              <w:pStyle w:val="TAH"/>
              <w:rPr>
                <w:noProof/>
              </w:rPr>
            </w:pPr>
            <w:r w:rsidRPr="00046548">
              <w:rPr>
                <w:noProof/>
              </w:rPr>
              <w:t>DL</w:t>
            </w:r>
          </w:p>
        </w:tc>
        <w:tc>
          <w:tcPr>
            <w:tcW w:w="917" w:type="dxa"/>
            <w:shd w:val="clear" w:color="auto" w:fill="auto"/>
          </w:tcPr>
          <w:p w14:paraId="49F6B026" w14:textId="77777777" w:rsidR="003069B0" w:rsidRPr="00046548" w:rsidRDefault="003069B0" w:rsidP="00C16D6C">
            <w:pPr>
              <w:pStyle w:val="TAH"/>
              <w:rPr>
                <w:noProof/>
              </w:rPr>
            </w:pPr>
            <w:r w:rsidRPr="00046548">
              <w:rPr>
                <w:noProof/>
              </w:rPr>
              <w:t>UL</w:t>
            </w:r>
          </w:p>
        </w:tc>
      </w:tr>
      <w:tr w:rsidR="00046548" w:rsidRPr="00046548" w14:paraId="27CC4286" w14:textId="77777777" w:rsidTr="00D52322">
        <w:trPr>
          <w:jc w:val="center"/>
        </w:trPr>
        <w:tc>
          <w:tcPr>
            <w:tcW w:w="917" w:type="dxa"/>
            <w:shd w:val="clear" w:color="auto" w:fill="auto"/>
          </w:tcPr>
          <w:p w14:paraId="362C8335" w14:textId="77777777" w:rsidR="003069B0" w:rsidRPr="00046548" w:rsidRDefault="003069B0" w:rsidP="00C16D6C">
            <w:pPr>
              <w:pStyle w:val="TAC"/>
              <w:rPr>
                <w:noProof/>
              </w:rPr>
            </w:pPr>
            <w:r w:rsidRPr="00046548">
              <w:rPr>
                <w:noProof/>
              </w:rPr>
              <w:t>Slot</w:t>
            </w:r>
          </w:p>
        </w:tc>
        <w:tc>
          <w:tcPr>
            <w:tcW w:w="917" w:type="dxa"/>
            <w:shd w:val="clear" w:color="auto" w:fill="auto"/>
          </w:tcPr>
          <w:p w14:paraId="64B250A2" w14:textId="77777777" w:rsidR="003069B0" w:rsidRPr="00046548" w:rsidRDefault="003069B0" w:rsidP="00C16D6C">
            <w:pPr>
              <w:pStyle w:val="TAC"/>
              <w:rPr>
                <w:noProof/>
              </w:rPr>
            </w:pPr>
            <w:r w:rsidRPr="00046548">
              <w:rPr>
                <w:noProof/>
              </w:rPr>
              <w:t>Slot</w:t>
            </w:r>
          </w:p>
        </w:tc>
      </w:tr>
      <w:tr w:rsidR="00046548" w:rsidRPr="00046548" w14:paraId="220A0751" w14:textId="77777777" w:rsidTr="00D52322">
        <w:trPr>
          <w:jc w:val="center"/>
        </w:trPr>
        <w:tc>
          <w:tcPr>
            <w:tcW w:w="917" w:type="dxa"/>
            <w:shd w:val="clear" w:color="auto" w:fill="auto"/>
          </w:tcPr>
          <w:p w14:paraId="6220E931" w14:textId="77777777" w:rsidR="003069B0" w:rsidRPr="00046548" w:rsidRDefault="003069B0" w:rsidP="00C16D6C">
            <w:pPr>
              <w:pStyle w:val="TAC"/>
              <w:rPr>
                <w:noProof/>
              </w:rPr>
            </w:pPr>
            <w:r w:rsidRPr="00046548">
              <w:rPr>
                <w:noProof/>
              </w:rPr>
              <w:t>Subslot</w:t>
            </w:r>
          </w:p>
        </w:tc>
        <w:tc>
          <w:tcPr>
            <w:tcW w:w="917" w:type="dxa"/>
            <w:shd w:val="clear" w:color="auto" w:fill="auto"/>
          </w:tcPr>
          <w:p w14:paraId="239EE6D4" w14:textId="77777777" w:rsidR="003069B0" w:rsidRPr="00046548" w:rsidRDefault="003069B0" w:rsidP="00C16D6C">
            <w:pPr>
              <w:pStyle w:val="TAC"/>
              <w:rPr>
                <w:noProof/>
              </w:rPr>
            </w:pPr>
            <w:r w:rsidRPr="00046548">
              <w:rPr>
                <w:noProof/>
              </w:rPr>
              <w:t>Slot</w:t>
            </w:r>
          </w:p>
        </w:tc>
      </w:tr>
      <w:tr w:rsidR="003069B0" w:rsidRPr="00046548" w14:paraId="3B933E4B" w14:textId="77777777" w:rsidTr="00D52322">
        <w:trPr>
          <w:jc w:val="center"/>
        </w:trPr>
        <w:tc>
          <w:tcPr>
            <w:tcW w:w="917" w:type="dxa"/>
            <w:shd w:val="clear" w:color="auto" w:fill="auto"/>
          </w:tcPr>
          <w:p w14:paraId="75C78005" w14:textId="77777777" w:rsidR="003069B0" w:rsidRPr="00046548" w:rsidRDefault="003069B0" w:rsidP="00C16D6C">
            <w:pPr>
              <w:pStyle w:val="TAC"/>
              <w:rPr>
                <w:noProof/>
              </w:rPr>
            </w:pPr>
            <w:r w:rsidRPr="00046548">
              <w:rPr>
                <w:noProof/>
              </w:rPr>
              <w:t>Subslot</w:t>
            </w:r>
          </w:p>
        </w:tc>
        <w:tc>
          <w:tcPr>
            <w:tcW w:w="917" w:type="dxa"/>
            <w:shd w:val="clear" w:color="auto" w:fill="auto"/>
          </w:tcPr>
          <w:p w14:paraId="0187389B" w14:textId="77777777" w:rsidR="003069B0" w:rsidRPr="00046548" w:rsidRDefault="003069B0" w:rsidP="00C16D6C">
            <w:pPr>
              <w:pStyle w:val="TAC"/>
              <w:rPr>
                <w:noProof/>
              </w:rPr>
            </w:pPr>
            <w:r w:rsidRPr="00046548">
              <w:rPr>
                <w:noProof/>
              </w:rPr>
              <w:t>Subslot</w:t>
            </w:r>
          </w:p>
        </w:tc>
      </w:tr>
    </w:tbl>
    <w:p w14:paraId="1AC98EA1" w14:textId="77777777" w:rsidR="003069B0" w:rsidRPr="00046548" w:rsidRDefault="003069B0" w:rsidP="003069B0">
      <w:pPr>
        <w:rPr>
          <w:noProof/>
        </w:rPr>
      </w:pPr>
    </w:p>
    <w:p w14:paraId="41716B17" w14:textId="77777777" w:rsidR="003069B0" w:rsidRPr="00046548" w:rsidRDefault="003069B0" w:rsidP="003069B0">
      <w:pPr>
        <w:rPr>
          <w:noProof/>
        </w:rPr>
      </w:pPr>
      <w:r w:rsidRPr="00046548">
        <w:rPr>
          <w:noProof/>
        </w:rPr>
        <w:t>When short TTI is configured, extended cyclic prefix is not supported.</w:t>
      </w:r>
    </w:p>
    <w:p w14:paraId="37261877" w14:textId="77777777" w:rsidR="00D51AC6" w:rsidRPr="00046548" w:rsidRDefault="00D51AC6" w:rsidP="009C26DC">
      <w:pPr>
        <w:pStyle w:val="Heading1"/>
      </w:pPr>
      <w:bookmarkStart w:id="799" w:name="_Toc20402742"/>
      <w:bookmarkStart w:id="800" w:name="_Toc29344381"/>
      <w:bookmarkStart w:id="801" w:name="_Toc37461807"/>
      <w:bookmarkStart w:id="802" w:name="_Toc46506678"/>
      <w:bookmarkStart w:id="803" w:name="_Toc52489841"/>
      <w:bookmarkStart w:id="804" w:name="_Toc101264377"/>
      <w:r w:rsidRPr="00046548">
        <w:t>6</w:t>
      </w:r>
      <w:r w:rsidRPr="00046548">
        <w:tab/>
        <w:t>Layer 2</w:t>
      </w:r>
      <w:bookmarkEnd w:id="799"/>
      <w:bookmarkEnd w:id="800"/>
      <w:bookmarkEnd w:id="801"/>
      <w:bookmarkEnd w:id="802"/>
      <w:bookmarkEnd w:id="803"/>
      <w:bookmarkEnd w:id="804"/>
    </w:p>
    <w:p w14:paraId="4B854F2B" w14:textId="77777777" w:rsidR="00D82DB5" w:rsidRPr="00046548" w:rsidRDefault="00D82DB5" w:rsidP="00D82DB5">
      <w:pPr>
        <w:pStyle w:val="Heading2"/>
      </w:pPr>
      <w:bookmarkStart w:id="805" w:name="_Toc20402743"/>
      <w:bookmarkStart w:id="806" w:name="_Toc29344382"/>
      <w:bookmarkStart w:id="807" w:name="_Toc37461808"/>
      <w:bookmarkStart w:id="808" w:name="_Toc46506679"/>
      <w:bookmarkStart w:id="809" w:name="_Toc52489842"/>
      <w:bookmarkStart w:id="810" w:name="_Toc101264378"/>
      <w:r w:rsidRPr="00046548">
        <w:t>6.0</w:t>
      </w:r>
      <w:r w:rsidRPr="00046548">
        <w:tab/>
        <w:t>Overview</w:t>
      </w:r>
      <w:bookmarkEnd w:id="805"/>
      <w:bookmarkEnd w:id="806"/>
      <w:bookmarkEnd w:id="807"/>
      <w:bookmarkEnd w:id="808"/>
      <w:bookmarkEnd w:id="809"/>
      <w:bookmarkEnd w:id="810"/>
    </w:p>
    <w:p w14:paraId="543AF877" w14:textId="77777777" w:rsidR="00D51AC6" w:rsidRPr="00046548" w:rsidRDefault="00D51AC6" w:rsidP="00E10AA0">
      <w:r w:rsidRPr="00046548">
        <w:t>Layer 2 is split into the following sublayers: Medium Access Control (MAC), Radio Link Control (RLC) and Packet Data Convergence Protocol (PDCP).</w:t>
      </w:r>
    </w:p>
    <w:p w14:paraId="755AD0E2" w14:textId="77777777" w:rsidR="00D51AC6" w:rsidRPr="00046548" w:rsidRDefault="00D51AC6" w:rsidP="00E10AA0">
      <w:r w:rsidRPr="00046548">
        <w:lastRenderedPageBreak/>
        <w:t xml:space="preserve">This </w:t>
      </w:r>
      <w:r w:rsidR="00240D6D" w:rsidRPr="00046548">
        <w:t>clause</w:t>
      </w:r>
      <w:r w:rsidRPr="00046548">
        <w:t xml:space="preserve"> gives a high level description of the Layer 2 sub-layers in terms of services and functions. The </w:t>
      </w:r>
      <w:r w:rsidR="009D4C33" w:rsidRPr="00046548">
        <w:t xml:space="preserve">three </w:t>
      </w:r>
      <w:r w:rsidRPr="00046548">
        <w:t>figures below depict the PDCP/RLC/MAC architecture for downlink</w:t>
      </w:r>
      <w:r w:rsidR="009D4C33" w:rsidRPr="00046548">
        <w:t>,</w:t>
      </w:r>
      <w:r w:rsidRPr="00046548">
        <w:t xml:space="preserve"> uplink</w:t>
      </w:r>
      <w:r w:rsidR="009D4C33" w:rsidRPr="00046548">
        <w:t xml:space="preserve"> and </w:t>
      </w:r>
      <w:proofErr w:type="spellStart"/>
      <w:r w:rsidR="009D4C33" w:rsidRPr="00046548">
        <w:t>Sidelink</w:t>
      </w:r>
      <w:proofErr w:type="spellEnd"/>
      <w:r w:rsidRPr="00046548">
        <w:t>, where:</w:t>
      </w:r>
    </w:p>
    <w:p w14:paraId="380C5E45" w14:textId="77777777" w:rsidR="00D51AC6" w:rsidRPr="00046548" w:rsidRDefault="00D51AC6" w:rsidP="00E10AA0">
      <w:pPr>
        <w:pStyle w:val="B1"/>
      </w:pPr>
      <w:r w:rsidRPr="00046548">
        <w:t>-</w:t>
      </w:r>
      <w:r w:rsidRPr="00046548">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4D8953C2" w14:textId="77777777" w:rsidR="00D51AC6" w:rsidRPr="00046548" w:rsidRDefault="00D51AC6" w:rsidP="00E10AA0">
      <w:pPr>
        <w:pStyle w:val="B1"/>
      </w:pPr>
      <w:r w:rsidRPr="00046548">
        <w:t>-</w:t>
      </w:r>
      <w:r w:rsidRPr="00046548">
        <w:tab/>
        <w:t>The multiplexing of several logical channels (i.e. radio bearers) on the same transport channel (i.e. transport block) is performed by the MAC sublayer</w:t>
      </w:r>
      <w:r w:rsidR="00392536" w:rsidRPr="00046548">
        <w:t>;</w:t>
      </w:r>
    </w:p>
    <w:p w14:paraId="285F1963" w14:textId="77777777" w:rsidR="009D4C33" w:rsidRPr="00046548" w:rsidRDefault="00D51AC6" w:rsidP="00E10AA0">
      <w:pPr>
        <w:pStyle w:val="B1"/>
      </w:pPr>
      <w:r w:rsidRPr="00046548">
        <w:t>-</w:t>
      </w:r>
      <w:r w:rsidRPr="00046548">
        <w:tab/>
        <w:t xml:space="preserve">In both uplink and downlink, </w:t>
      </w:r>
      <w:r w:rsidR="003A32F4" w:rsidRPr="00046548">
        <w:t xml:space="preserve">when </w:t>
      </w:r>
      <w:r w:rsidR="00891F7D" w:rsidRPr="00046548">
        <w:rPr>
          <w:lang w:eastAsia="zh-TW"/>
        </w:rPr>
        <w:t xml:space="preserve">neither </w:t>
      </w:r>
      <w:r w:rsidR="003A32F4" w:rsidRPr="00046548">
        <w:t>CA</w:t>
      </w:r>
      <w:r w:rsidR="00662D91" w:rsidRPr="00046548">
        <w:rPr>
          <w:lang w:eastAsia="zh-CN"/>
        </w:rPr>
        <w:t xml:space="preserve"> </w:t>
      </w:r>
      <w:r w:rsidR="00891F7D" w:rsidRPr="00046548">
        <w:rPr>
          <w:lang w:eastAsia="zh-TW"/>
        </w:rPr>
        <w:t>n</w:t>
      </w:r>
      <w:r w:rsidR="00662D91" w:rsidRPr="00046548">
        <w:rPr>
          <w:lang w:eastAsia="zh-CN"/>
        </w:rPr>
        <w:t>or DC</w:t>
      </w:r>
      <w:r w:rsidR="003A32F4" w:rsidRPr="00046548">
        <w:t xml:space="preserve"> </w:t>
      </w:r>
      <w:r w:rsidR="00891F7D" w:rsidRPr="00046548">
        <w:rPr>
          <w:lang w:eastAsia="zh-TW"/>
        </w:rPr>
        <w:t>are</w:t>
      </w:r>
      <w:r w:rsidR="003A32F4" w:rsidRPr="00046548">
        <w:t xml:space="preserve"> configured, </w:t>
      </w:r>
      <w:r w:rsidRPr="00046548">
        <w:t xml:space="preserve">only one transport block is generated per TTI in the </w:t>
      </w:r>
      <w:r w:rsidR="003A32F4" w:rsidRPr="00046548">
        <w:t>absence of spatial multiplexing</w:t>
      </w:r>
      <w:r w:rsidR="009D4C33" w:rsidRPr="00046548">
        <w:t>;</w:t>
      </w:r>
    </w:p>
    <w:p w14:paraId="635DB19F" w14:textId="77777777" w:rsidR="00D51AC6" w:rsidRPr="00046548" w:rsidRDefault="009D4C33" w:rsidP="00E10AA0">
      <w:pPr>
        <w:pStyle w:val="B1"/>
        <w:rPr>
          <w:lang w:eastAsia="zh-CN"/>
        </w:rPr>
      </w:pPr>
      <w:r w:rsidRPr="00046548">
        <w:rPr>
          <w:lang w:eastAsia="zh-CN"/>
        </w:rPr>
        <w:t>-</w:t>
      </w:r>
      <w:r w:rsidRPr="00046548">
        <w:rPr>
          <w:lang w:eastAsia="zh-CN"/>
        </w:rPr>
        <w:tab/>
        <w:t xml:space="preserve">In </w:t>
      </w:r>
      <w:proofErr w:type="spellStart"/>
      <w:r w:rsidRPr="00046548">
        <w:rPr>
          <w:lang w:eastAsia="zh-CN"/>
        </w:rPr>
        <w:t>Sidelink</w:t>
      </w:r>
      <w:proofErr w:type="spellEnd"/>
      <w:r w:rsidRPr="00046548">
        <w:rPr>
          <w:lang w:eastAsia="zh-CN"/>
        </w:rPr>
        <w:t>, only one transport block is generated per TTI</w:t>
      </w:r>
      <w:r w:rsidR="0068408F" w:rsidRPr="00046548">
        <w:rPr>
          <w:lang w:eastAsia="zh-CN"/>
        </w:rPr>
        <w:t xml:space="preserve"> for each carrier</w:t>
      </w:r>
      <w:r w:rsidRPr="00046548">
        <w:rPr>
          <w:lang w:eastAsia="zh-CN"/>
        </w:rPr>
        <w:t>.</w:t>
      </w:r>
    </w:p>
    <w:p w14:paraId="1C74059E" w14:textId="77777777" w:rsidR="00D51AC6" w:rsidRPr="00046548" w:rsidRDefault="00C021D5" w:rsidP="00E10AA0">
      <w:pPr>
        <w:pStyle w:val="TH"/>
      </w:pPr>
      <w:r w:rsidRPr="00046548">
        <w:object w:dxaOrig="13661" w:dyaOrig="5772" w14:anchorId="127FCAD8">
          <v:shape id="_x0000_i1067" type="#_x0000_t75" style="width:481.5pt;height:203.25pt" o:ole="">
            <v:imagedata r:id="rId92" o:title=""/>
          </v:shape>
          <o:OLEObject Type="Embed" ProgID="Visio.Drawing.11" ShapeID="_x0000_i1067" DrawAspect="Content" ObjectID="_1711878357" r:id="rId93"/>
        </w:object>
      </w:r>
    </w:p>
    <w:p w14:paraId="2A08449C" w14:textId="77777777" w:rsidR="00D51AC6" w:rsidRPr="00046548" w:rsidRDefault="00D51AC6" w:rsidP="00D52322">
      <w:pPr>
        <w:pStyle w:val="TF"/>
      </w:pPr>
      <w:r w:rsidRPr="00046548">
        <w:t>Figure 6-1: Layer 2 Structure for DL</w:t>
      </w:r>
    </w:p>
    <w:p w14:paraId="1A3CCFB8" w14:textId="77777777" w:rsidR="00D51AC6" w:rsidRPr="00046548" w:rsidRDefault="003A32F4" w:rsidP="00E10AA0">
      <w:pPr>
        <w:pStyle w:val="TH"/>
      </w:pPr>
      <w:r w:rsidRPr="00046548">
        <w:object w:dxaOrig="5821" w:dyaOrig="5885" w14:anchorId="4B958B66">
          <v:shape id="_x0000_i1068" type="#_x0000_t75" style="width:250.5pt;height:253.5pt" o:ole="">
            <v:imagedata r:id="rId94" o:title=""/>
          </v:shape>
          <o:OLEObject Type="Embed" ProgID="Visio.Drawing.11" ShapeID="_x0000_i1068" DrawAspect="Content" ObjectID="_1711878358" r:id="rId95"/>
        </w:object>
      </w:r>
    </w:p>
    <w:p w14:paraId="29F97E6B" w14:textId="77777777" w:rsidR="00D51AC6" w:rsidRPr="00046548" w:rsidRDefault="00D51AC6" w:rsidP="00D52322">
      <w:pPr>
        <w:pStyle w:val="TF"/>
      </w:pPr>
      <w:r w:rsidRPr="00046548">
        <w:t>Figure 6-2: Layer 2 Structure for UL</w:t>
      </w:r>
    </w:p>
    <w:p w14:paraId="637387AA" w14:textId="77777777" w:rsidR="002031DB" w:rsidRPr="00046548" w:rsidRDefault="00C84EA6" w:rsidP="002031DB">
      <w:pPr>
        <w:pStyle w:val="NO"/>
        <w:rPr>
          <w:rFonts w:eastAsia="SimSun"/>
          <w:lang w:eastAsia="zh-CN"/>
        </w:rPr>
      </w:pPr>
      <w:r w:rsidRPr="00046548">
        <w:t>NOTE</w:t>
      </w:r>
      <w:r w:rsidR="002031DB" w:rsidRPr="00046548">
        <w:rPr>
          <w:rFonts w:eastAsia="SimSun"/>
          <w:lang w:eastAsia="zh-CN"/>
        </w:rPr>
        <w:t xml:space="preserve"> 1</w:t>
      </w:r>
      <w:r w:rsidRPr="00046548">
        <w:t>:</w:t>
      </w:r>
      <w:r w:rsidRPr="00046548">
        <w:tab/>
        <w:t xml:space="preserve">The </w:t>
      </w:r>
      <w:proofErr w:type="spellStart"/>
      <w:r w:rsidRPr="00046548">
        <w:t>eNB</w:t>
      </w:r>
      <w:proofErr w:type="spellEnd"/>
      <w:r w:rsidRPr="00046548">
        <w:t xml:space="preserve"> may not be able to guarantee that a L2 buffer overflow will never occur. If such overflow occurs, UE may discard packets in the L2 buffer.</w:t>
      </w:r>
    </w:p>
    <w:p w14:paraId="622878D2" w14:textId="77777777" w:rsidR="002F7BF8" w:rsidRPr="00046548" w:rsidRDefault="002031DB" w:rsidP="002031DB">
      <w:pPr>
        <w:pStyle w:val="NO"/>
      </w:pPr>
      <w:r w:rsidRPr="00046548">
        <w:lastRenderedPageBreak/>
        <w:t>NOTE 2:</w:t>
      </w:r>
      <w:r w:rsidRPr="00046548">
        <w:tab/>
        <w:t>For</w:t>
      </w:r>
      <w:r w:rsidRPr="00046548">
        <w:rPr>
          <w:rFonts w:eastAsia="SimSun"/>
          <w:lang w:eastAsia="zh-CN"/>
        </w:rPr>
        <w:t xml:space="preserve"> a</w:t>
      </w:r>
      <w:r w:rsidRPr="00046548">
        <w:t xml:space="preserve"> NB-IoT </w:t>
      </w:r>
      <w:r w:rsidRPr="00046548">
        <w:rPr>
          <w:rFonts w:eastAsia="SimSun"/>
          <w:lang w:eastAsia="zh-CN"/>
        </w:rPr>
        <w:t xml:space="preserve">UE that </w:t>
      </w:r>
      <w:r w:rsidR="007B20B9" w:rsidRPr="00046548">
        <w:rPr>
          <w:rFonts w:eastAsia="SimSun"/>
          <w:lang w:eastAsia="zh-CN"/>
        </w:rPr>
        <w:t xml:space="preserve">only </w:t>
      </w:r>
      <w:r w:rsidRPr="00046548">
        <w:rPr>
          <w:rFonts w:eastAsia="SimSun"/>
          <w:lang w:eastAsia="zh-CN"/>
        </w:rPr>
        <w:t>supports</w:t>
      </w:r>
      <w:r w:rsidRPr="00046548">
        <w:t xml:space="preserve"> Control Plane </w:t>
      </w:r>
      <w:proofErr w:type="spellStart"/>
      <w:r w:rsidRPr="00046548">
        <w:t>CIoT</w:t>
      </w:r>
      <w:proofErr w:type="spellEnd"/>
      <w:r w:rsidRPr="00046548">
        <w:t xml:space="preserve"> EPS optimizations</w:t>
      </w:r>
      <w:r w:rsidR="00A45B08" w:rsidRPr="00046548">
        <w:t>, as defined in TS 24.301</w:t>
      </w:r>
      <w:r w:rsidRPr="00046548">
        <w:rPr>
          <w:rFonts w:eastAsia="SimSun"/>
          <w:lang w:eastAsia="zh-CN"/>
        </w:rPr>
        <w:t xml:space="preserve"> [20]</w:t>
      </w:r>
      <w:r w:rsidRPr="00046548">
        <w:t xml:space="preserve">, </w:t>
      </w:r>
      <w:r w:rsidRPr="00046548">
        <w:rPr>
          <w:rFonts w:eastAsia="SimSun"/>
          <w:lang w:eastAsia="zh-CN"/>
        </w:rPr>
        <w:t>PDCP is bypassed</w:t>
      </w:r>
      <w:r w:rsidRPr="00046548">
        <w:t>.</w:t>
      </w:r>
      <w:r w:rsidRPr="00046548">
        <w:rPr>
          <w:rFonts w:eastAsia="SimSun"/>
          <w:lang w:eastAsia="zh-CN"/>
        </w:rPr>
        <w:t xml:space="preserve"> </w:t>
      </w:r>
      <w:r w:rsidRPr="00046548">
        <w:t>For</w:t>
      </w:r>
      <w:r w:rsidRPr="00046548">
        <w:rPr>
          <w:rFonts w:eastAsia="SimSun"/>
          <w:lang w:eastAsia="zh-CN"/>
        </w:rPr>
        <w:t xml:space="preserve"> a</w:t>
      </w:r>
      <w:r w:rsidRPr="00046548">
        <w:t xml:space="preserve"> NB-IoT </w:t>
      </w:r>
      <w:r w:rsidRPr="00046548">
        <w:rPr>
          <w:rFonts w:eastAsia="SimSun"/>
          <w:lang w:eastAsia="zh-CN"/>
        </w:rPr>
        <w:t>UE that supports</w:t>
      </w:r>
      <w:r w:rsidRPr="00046548">
        <w:t xml:space="preserve"> Control Plane </w:t>
      </w:r>
      <w:proofErr w:type="spellStart"/>
      <w:r w:rsidRPr="00046548">
        <w:t>CIoT</w:t>
      </w:r>
      <w:proofErr w:type="spellEnd"/>
      <w:r w:rsidRPr="00046548">
        <w:t xml:space="preserve"> EPS optimization</w:t>
      </w:r>
      <w:r w:rsidRPr="00046548">
        <w:rPr>
          <w:rFonts w:eastAsia="SimSun"/>
          <w:lang w:eastAsia="zh-CN"/>
        </w:rPr>
        <w:t xml:space="preserve"> and </w:t>
      </w:r>
      <w:r w:rsidR="006E489C" w:rsidRPr="00046548">
        <w:rPr>
          <w:lang w:eastAsia="zh-CN"/>
        </w:rPr>
        <w:t>S1-U data transfer or</w:t>
      </w:r>
      <w:r w:rsidR="006E489C" w:rsidRPr="00046548">
        <w:rPr>
          <w:rFonts w:eastAsia="SimSun"/>
          <w:lang w:eastAsia="zh-CN"/>
        </w:rPr>
        <w:t xml:space="preserve"> </w:t>
      </w:r>
      <w:r w:rsidRPr="00046548">
        <w:rPr>
          <w:rFonts w:eastAsia="SimSun"/>
          <w:lang w:eastAsia="zh-CN"/>
        </w:rPr>
        <w:t xml:space="preserve">User Plane </w:t>
      </w:r>
      <w:proofErr w:type="spellStart"/>
      <w:r w:rsidRPr="00046548">
        <w:t>CIoT</w:t>
      </w:r>
      <w:proofErr w:type="spellEnd"/>
      <w:r w:rsidRPr="00046548">
        <w:t xml:space="preserve"> EPS optimization</w:t>
      </w:r>
      <w:r w:rsidR="00A45B08" w:rsidRPr="00046548">
        <w:t>,</w:t>
      </w:r>
      <w:r w:rsidR="00A45B08" w:rsidRPr="00046548">
        <w:rPr>
          <w:rFonts w:eastAsia="SimSun"/>
          <w:lang w:eastAsia="zh-CN"/>
        </w:rPr>
        <w:t xml:space="preserve"> </w:t>
      </w:r>
      <w:r w:rsidR="00A45B08" w:rsidRPr="00046548">
        <w:t xml:space="preserve">as defined in TS 24.301 </w:t>
      </w:r>
      <w:r w:rsidRPr="00046548">
        <w:rPr>
          <w:rFonts w:eastAsia="SimSun"/>
          <w:lang w:eastAsia="zh-CN"/>
        </w:rPr>
        <w:t>[20]</w:t>
      </w:r>
      <w:r w:rsidRPr="00046548">
        <w:t xml:space="preserve">, </w:t>
      </w:r>
      <w:r w:rsidRPr="00046548">
        <w:rPr>
          <w:rFonts w:eastAsia="SimSun"/>
          <w:lang w:eastAsia="zh-CN"/>
        </w:rPr>
        <w:t>PDCP is</w:t>
      </w:r>
      <w:r w:rsidR="00A45B08" w:rsidRPr="00046548">
        <w:rPr>
          <w:rFonts w:eastAsia="SimSun"/>
          <w:lang w:eastAsia="zh-CN"/>
        </w:rPr>
        <w:t xml:space="preserve"> also bypassed (i.e.</w:t>
      </w:r>
      <w:r w:rsidRPr="00046548">
        <w:rPr>
          <w:rFonts w:eastAsia="SimSun"/>
          <w:lang w:eastAsia="zh-CN"/>
        </w:rPr>
        <w:t xml:space="preserve"> not used</w:t>
      </w:r>
      <w:r w:rsidR="00A45B08" w:rsidRPr="00046548">
        <w:rPr>
          <w:rFonts w:eastAsia="SimSun"/>
          <w:lang w:eastAsia="zh-CN"/>
        </w:rPr>
        <w:t>)</w:t>
      </w:r>
      <w:r w:rsidRPr="00046548">
        <w:rPr>
          <w:rFonts w:eastAsia="SimSun"/>
          <w:lang w:eastAsia="zh-CN"/>
        </w:rPr>
        <w:t xml:space="preserve"> until AS security is activated.</w:t>
      </w:r>
    </w:p>
    <w:p w14:paraId="45AFF7FD" w14:textId="77777777" w:rsidR="009D4C33" w:rsidRPr="00046548" w:rsidRDefault="0019611E" w:rsidP="0019611E">
      <w:pPr>
        <w:pStyle w:val="TH"/>
      </w:pPr>
      <w:r w:rsidRPr="00046548">
        <w:object w:dxaOrig="12569" w:dyaOrig="7098" w14:anchorId="4311941B">
          <v:shape id="_x0000_i1069" type="#_x0000_t75" style="width:467.25pt;height:271.5pt" o:ole="">
            <v:imagedata r:id="rId96" o:title=""/>
          </v:shape>
          <o:OLEObject Type="Embed" ProgID="Visio.Drawing.11" ShapeID="_x0000_i1069" DrawAspect="Content" ObjectID="_1711878359" r:id="rId97"/>
        </w:object>
      </w:r>
    </w:p>
    <w:p w14:paraId="0AC98DBD" w14:textId="77777777" w:rsidR="002F7BF8" w:rsidRPr="00046548" w:rsidRDefault="002F7BF8" w:rsidP="00D52322">
      <w:pPr>
        <w:pStyle w:val="TF"/>
      </w:pPr>
      <w:r w:rsidRPr="00046548">
        <w:t xml:space="preserve">Figure 6-3: Layer 2 Structure for </w:t>
      </w:r>
      <w:proofErr w:type="spellStart"/>
      <w:r w:rsidRPr="00046548">
        <w:t>Sidelink</w:t>
      </w:r>
      <w:proofErr w:type="spellEnd"/>
    </w:p>
    <w:p w14:paraId="714F438E" w14:textId="77777777" w:rsidR="00D51AC6" w:rsidRPr="00046548" w:rsidRDefault="00D51AC6" w:rsidP="009C26DC">
      <w:pPr>
        <w:pStyle w:val="Heading2"/>
      </w:pPr>
      <w:bookmarkStart w:id="811" w:name="_Toc20402744"/>
      <w:bookmarkStart w:id="812" w:name="_Toc29344383"/>
      <w:bookmarkStart w:id="813" w:name="_Toc37461809"/>
      <w:bookmarkStart w:id="814" w:name="_Toc46506680"/>
      <w:bookmarkStart w:id="815" w:name="_Toc52489843"/>
      <w:bookmarkStart w:id="816" w:name="_Toc101264379"/>
      <w:r w:rsidRPr="00046548">
        <w:t>6.1</w:t>
      </w:r>
      <w:r w:rsidRPr="00046548">
        <w:tab/>
        <w:t>MAC Sublayer</w:t>
      </w:r>
      <w:bookmarkEnd w:id="811"/>
      <w:bookmarkEnd w:id="812"/>
      <w:bookmarkEnd w:id="813"/>
      <w:bookmarkEnd w:id="814"/>
      <w:bookmarkEnd w:id="815"/>
      <w:bookmarkEnd w:id="816"/>
    </w:p>
    <w:p w14:paraId="08DF8BC3" w14:textId="77777777" w:rsidR="00D82DB5" w:rsidRPr="00046548" w:rsidRDefault="00D82DB5" w:rsidP="00D82DB5">
      <w:pPr>
        <w:pStyle w:val="Heading3"/>
      </w:pPr>
      <w:bookmarkStart w:id="817" w:name="_Toc20402745"/>
      <w:bookmarkStart w:id="818" w:name="_Toc29344384"/>
      <w:bookmarkStart w:id="819" w:name="_Toc37461810"/>
      <w:bookmarkStart w:id="820" w:name="_Toc46506681"/>
      <w:bookmarkStart w:id="821" w:name="_Toc52489844"/>
      <w:bookmarkStart w:id="822" w:name="_Toc101264380"/>
      <w:r w:rsidRPr="00046548">
        <w:t>6.1.0</w:t>
      </w:r>
      <w:r w:rsidRPr="00046548">
        <w:tab/>
        <w:t>General</w:t>
      </w:r>
      <w:bookmarkEnd w:id="817"/>
      <w:bookmarkEnd w:id="818"/>
      <w:bookmarkEnd w:id="819"/>
      <w:bookmarkEnd w:id="820"/>
      <w:bookmarkEnd w:id="821"/>
      <w:bookmarkEnd w:id="822"/>
    </w:p>
    <w:p w14:paraId="03015DFB" w14:textId="77777777" w:rsidR="00D51AC6" w:rsidRPr="00046548" w:rsidRDefault="00D51AC6" w:rsidP="00E10AA0">
      <w:r w:rsidRPr="00046548">
        <w:t xml:space="preserve">This </w:t>
      </w:r>
      <w:r w:rsidR="00240D6D" w:rsidRPr="00046548">
        <w:t>clause</w:t>
      </w:r>
      <w:r w:rsidRPr="00046548">
        <w:t xml:space="preserve"> provides an overview on services and functions provided by the MAC sublayer.</w:t>
      </w:r>
    </w:p>
    <w:p w14:paraId="667F2B1E" w14:textId="77777777" w:rsidR="00D51AC6" w:rsidRPr="00046548" w:rsidRDefault="00D51AC6" w:rsidP="009C26DC">
      <w:pPr>
        <w:pStyle w:val="Heading3"/>
      </w:pPr>
      <w:bookmarkStart w:id="823" w:name="_Toc20402746"/>
      <w:bookmarkStart w:id="824" w:name="_Toc29344385"/>
      <w:bookmarkStart w:id="825" w:name="_Toc37461811"/>
      <w:bookmarkStart w:id="826" w:name="_Toc46506682"/>
      <w:bookmarkStart w:id="827" w:name="_Toc52489845"/>
      <w:bookmarkStart w:id="828" w:name="_Toc101264381"/>
      <w:r w:rsidRPr="00046548">
        <w:t>6.1.1</w:t>
      </w:r>
      <w:r w:rsidRPr="00046548">
        <w:tab/>
        <w:t>Services and Functions</w:t>
      </w:r>
      <w:bookmarkEnd w:id="823"/>
      <w:bookmarkEnd w:id="824"/>
      <w:bookmarkEnd w:id="825"/>
      <w:bookmarkEnd w:id="826"/>
      <w:bookmarkEnd w:id="827"/>
      <w:bookmarkEnd w:id="828"/>
    </w:p>
    <w:p w14:paraId="37A5FBF0" w14:textId="77777777" w:rsidR="00D51AC6" w:rsidRPr="00046548" w:rsidRDefault="00D51AC6" w:rsidP="00E10AA0">
      <w:r w:rsidRPr="00046548">
        <w:t>The main services and functions of the MAC sublayer include:</w:t>
      </w:r>
    </w:p>
    <w:p w14:paraId="75BEEF17" w14:textId="77777777" w:rsidR="00D51AC6" w:rsidRPr="00046548" w:rsidRDefault="00D51AC6" w:rsidP="00E10AA0">
      <w:pPr>
        <w:pStyle w:val="B1"/>
      </w:pPr>
      <w:r w:rsidRPr="00046548">
        <w:t>-</w:t>
      </w:r>
      <w:r w:rsidRPr="00046548">
        <w:tab/>
        <w:t>Mapping between logical channels and transport channels;</w:t>
      </w:r>
    </w:p>
    <w:p w14:paraId="38E73B71" w14:textId="77777777" w:rsidR="00D51AC6" w:rsidRPr="00046548" w:rsidRDefault="00D51AC6" w:rsidP="00E10AA0">
      <w:pPr>
        <w:pStyle w:val="B1"/>
      </w:pPr>
      <w:r w:rsidRPr="00046548">
        <w:t>-</w:t>
      </w:r>
      <w:r w:rsidRPr="00046548">
        <w:tab/>
      </w:r>
      <w:r w:rsidRPr="00046548">
        <w:rPr>
          <w:bCs/>
        </w:rPr>
        <w:t xml:space="preserve">Multiplexing/demultiplexing of </w:t>
      </w:r>
      <w:r w:rsidR="00553AC3" w:rsidRPr="00046548">
        <w:rPr>
          <w:bCs/>
          <w:lang w:eastAsia="zh-CN"/>
        </w:rPr>
        <w:t>MAC SDU</w:t>
      </w:r>
      <w:r w:rsidRPr="00046548">
        <w:rPr>
          <w:bCs/>
        </w:rPr>
        <w:t xml:space="preserve">s belonging to one or different </w:t>
      </w:r>
      <w:r w:rsidR="00553AC3" w:rsidRPr="00046548">
        <w:rPr>
          <w:bCs/>
          <w:lang w:eastAsia="zh-CN"/>
        </w:rPr>
        <w:t>logical channel</w:t>
      </w:r>
      <w:r w:rsidRPr="00046548">
        <w:rPr>
          <w:bCs/>
        </w:rPr>
        <w:t>s into/from transport blocks (TB) delivered to/from the physical layer on transport channels;</w:t>
      </w:r>
    </w:p>
    <w:p w14:paraId="19E04215" w14:textId="77777777" w:rsidR="00553AC3" w:rsidRPr="00046548" w:rsidRDefault="00553AC3" w:rsidP="00E10AA0">
      <w:pPr>
        <w:pStyle w:val="B1"/>
      </w:pPr>
      <w:r w:rsidRPr="00046548">
        <w:t>-</w:t>
      </w:r>
      <w:r w:rsidRPr="00046548">
        <w:tab/>
      </w:r>
      <w:r w:rsidR="002F7BF8" w:rsidRPr="00046548">
        <w:t>S</w:t>
      </w:r>
      <w:r w:rsidRPr="00046548">
        <w:t>cheduling information reporting;</w:t>
      </w:r>
    </w:p>
    <w:p w14:paraId="4B53E5E9" w14:textId="77777777" w:rsidR="00D51AC6" w:rsidRPr="00046548" w:rsidRDefault="00D51AC6" w:rsidP="00E10AA0">
      <w:pPr>
        <w:pStyle w:val="B1"/>
      </w:pPr>
      <w:r w:rsidRPr="00046548">
        <w:t>-</w:t>
      </w:r>
      <w:r w:rsidRPr="00046548">
        <w:tab/>
        <w:t>Error correction through HARQ;</w:t>
      </w:r>
    </w:p>
    <w:p w14:paraId="6CA80404" w14:textId="77777777" w:rsidR="00D51AC6" w:rsidRPr="00046548" w:rsidRDefault="00D51AC6" w:rsidP="00E10AA0">
      <w:pPr>
        <w:pStyle w:val="B1"/>
      </w:pPr>
      <w:r w:rsidRPr="00046548">
        <w:t>-</w:t>
      </w:r>
      <w:r w:rsidRPr="00046548">
        <w:tab/>
        <w:t>Priority handling between logical channels of one UE;</w:t>
      </w:r>
    </w:p>
    <w:p w14:paraId="04AF0EA2" w14:textId="77777777" w:rsidR="00D51AC6" w:rsidRPr="00046548" w:rsidRDefault="00D51AC6" w:rsidP="00E10AA0">
      <w:pPr>
        <w:pStyle w:val="B1"/>
      </w:pPr>
      <w:r w:rsidRPr="00046548">
        <w:t>-</w:t>
      </w:r>
      <w:r w:rsidRPr="00046548">
        <w:tab/>
        <w:t>Priority handling between UEs by means of dynamic scheduling;</w:t>
      </w:r>
    </w:p>
    <w:p w14:paraId="4AD11606" w14:textId="77777777" w:rsidR="00A80E78" w:rsidRPr="00046548" w:rsidRDefault="00A80E78" w:rsidP="00E10AA0">
      <w:pPr>
        <w:pStyle w:val="B1"/>
      </w:pPr>
      <w:r w:rsidRPr="00046548">
        <w:t>-</w:t>
      </w:r>
      <w:r w:rsidRPr="00046548">
        <w:tab/>
        <w:t>MBMS service identification;</w:t>
      </w:r>
    </w:p>
    <w:p w14:paraId="5246AE5C" w14:textId="77777777" w:rsidR="00D51AC6" w:rsidRPr="00046548" w:rsidRDefault="00D51AC6" w:rsidP="00E10AA0">
      <w:pPr>
        <w:pStyle w:val="B1"/>
      </w:pPr>
      <w:r w:rsidRPr="00046548">
        <w:t>-</w:t>
      </w:r>
      <w:r w:rsidRPr="00046548">
        <w:tab/>
        <w:t>Transport format selection;</w:t>
      </w:r>
    </w:p>
    <w:p w14:paraId="7C9BD284" w14:textId="77777777" w:rsidR="002F7BF8" w:rsidRPr="00046548" w:rsidRDefault="00D51AC6" w:rsidP="00E10AA0">
      <w:pPr>
        <w:pStyle w:val="B1"/>
      </w:pPr>
      <w:r w:rsidRPr="00046548">
        <w:t>-</w:t>
      </w:r>
      <w:r w:rsidRPr="00046548">
        <w:tab/>
        <w:t>Padding</w:t>
      </w:r>
      <w:r w:rsidR="002F7BF8" w:rsidRPr="00046548">
        <w:t>.</w:t>
      </w:r>
    </w:p>
    <w:p w14:paraId="00E7FCA8" w14:textId="77777777" w:rsidR="002F7BF8" w:rsidRPr="00046548" w:rsidRDefault="002F7BF8" w:rsidP="00E10AA0">
      <w:r w:rsidRPr="00046548">
        <w:t xml:space="preserve">The </w:t>
      </w:r>
      <w:proofErr w:type="spellStart"/>
      <w:r w:rsidR="005C3E50" w:rsidRPr="00046548">
        <w:t>sidelink</w:t>
      </w:r>
      <w:proofErr w:type="spellEnd"/>
      <w:r w:rsidR="005C3E50" w:rsidRPr="00046548">
        <w:t xml:space="preserve"> </w:t>
      </w:r>
      <w:r w:rsidRPr="00046548">
        <w:t>specific services and functions of the MAC sublayer include:</w:t>
      </w:r>
    </w:p>
    <w:p w14:paraId="5ED45F51" w14:textId="77777777" w:rsidR="002F7BF8" w:rsidRPr="00046548" w:rsidRDefault="002F7BF8" w:rsidP="00E10AA0">
      <w:pPr>
        <w:pStyle w:val="B1"/>
      </w:pPr>
      <w:r w:rsidRPr="00046548">
        <w:t>-</w:t>
      </w:r>
      <w:r w:rsidRPr="00046548">
        <w:tab/>
        <w:t>Radio resource selection;</w:t>
      </w:r>
    </w:p>
    <w:p w14:paraId="14599FAA" w14:textId="77777777" w:rsidR="0068408F" w:rsidRPr="00046548" w:rsidRDefault="002F7BF8" w:rsidP="0068408F">
      <w:pPr>
        <w:pStyle w:val="B1"/>
        <w:rPr>
          <w:lang w:eastAsia="zh-CN"/>
        </w:rPr>
      </w:pPr>
      <w:r w:rsidRPr="00046548">
        <w:lastRenderedPageBreak/>
        <w:t>-</w:t>
      </w:r>
      <w:r w:rsidRPr="00046548">
        <w:tab/>
        <w:t xml:space="preserve">Packet filtering for </w:t>
      </w:r>
      <w:proofErr w:type="spellStart"/>
      <w:r w:rsidR="005C3E50" w:rsidRPr="00046548">
        <w:t>sidelink</w:t>
      </w:r>
      <w:proofErr w:type="spellEnd"/>
      <w:r w:rsidR="005C3E50" w:rsidRPr="00046548">
        <w:t xml:space="preserve"> communication</w:t>
      </w:r>
      <w:r w:rsidR="00B033E6" w:rsidRPr="00046548">
        <w:t xml:space="preserve"> and V2X </w:t>
      </w:r>
      <w:proofErr w:type="spellStart"/>
      <w:r w:rsidR="00B033E6" w:rsidRPr="00046548">
        <w:t>sidelik</w:t>
      </w:r>
      <w:proofErr w:type="spellEnd"/>
      <w:r w:rsidR="00B033E6" w:rsidRPr="00046548">
        <w:t xml:space="preserve"> communication</w:t>
      </w:r>
      <w:r w:rsidR="00D51AC6" w:rsidRPr="00046548">
        <w:t>.</w:t>
      </w:r>
    </w:p>
    <w:p w14:paraId="4D4EF7A7" w14:textId="77777777" w:rsidR="00D51AC6" w:rsidRPr="00046548" w:rsidRDefault="0068408F" w:rsidP="0068408F">
      <w:pPr>
        <w:pStyle w:val="B1"/>
      </w:pPr>
      <w:r w:rsidRPr="00046548">
        <w:rPr>
          <w:lang w:eastAsia="zh-CN"/>
        </w:rPr>
        <w:t>-</w:t>
      </w:r>
      <w:r w:rsidRPr="00046548">
        <w:rPr>
          <w:lang w:eastAsia="zh-CN"/>
        </w:rPr>
        <w:tab/>
        <w:t xml:space="preserve">Transmission carrier selection for V2X </w:t>
      </w:r>
      <w:proofErr w:type="spellStart"/>
      <w:r w:rsidRPr="00046548">
        <w:rPr>
          <w:lang w:eastAsia="zh-CN"/>
        </w:rPr>
        <w:t>sidelink</w:t>
      </w:r>
      <w:proofErr w:type="spellEnd"/>
      <w:r w:rsidRPr="00046548">
        <w:rPr>
          <w:lang w:eastAsia="zh-CN"/>
        </w:rPr>
        <w:t xml:space="preserve"> communication.</w:t>
      </w:r>
    </w:p>
    <w:p w14:paraId="697F92AA" w14:textId="77777777" w:rsidR="00D51AC6" w:rsidRPr="00046548" w:rsidRDefault="00D51AC6" w:rsidP="009C26DC">
      <w:pPr>
        <w:pStyle w:val="Heading3"/>
      </w:pPr>
      <w:bookmarkStart w:id="829" w:name="_Toc20402747"/>
      <w:bookmarkStart w:id="830" w:name="_Toc29344386"/>
      <w:bookmarkStart w:id="831" w:name="_Toc37461812"/>
      <w:bookmarkStart w:id="832" w:name="_Toc46506683"/>
      <w:bookmarkStart w:id="833" w:name="_Toc52489846"/>
      <w:bookmarkStart w:id="834" w:name="_Toc101264382"/>
      <w:r w:rsidRPr="00046548">
        <w:t>6.1.2</w:t>
      </w:r>
      <w:r w:rsidRPr="00046548">
        <w:tab/>
        <w:t>Logical Channels</w:t>
      </w:r>
      <w:bookmarkEnd w:id="829"/>
      <w:bookmarkEnd w:id="830"/>
      <w:bookmarkEnd w:id="831"/>
      <w:bookmarkEnd w:id="832"/>
      <w:bookmarkEnd w:id="833"/>
      <w:bookmarkEnd w:id="834"/>
    </w:p>
    <w:p w14:paraId="5E2A6B28" w14:textId="77777777" w:rsidR="00D82DB5" w:rsidRPr="00046548" w:rsidRDefault="00D82DB5" w:rsidP="00D82DB5">
      <w:pPr>
        <w:pStyle w:val="Heading4"/>
      </w:pPr>
      <w:bookmarkStart w:id="835" w:name="_Toc20402748"/>
      <w:bookmarkStart w:id="836" w:name="_Toc29344387"/>
      <w:bookmarkStart w:id="837" w:name="_Toc37461813"/>
      <w:bookmarkStart w:id="838" w:name="_Toc46506684"/>
      <w:bookmarkStart w:id="839" w:name="_Toc52489847"/>
      <w:bookmarkStart w:id="840" w:name="_Toc101264383"/>
      <w:r w:rsidRPr="00046548">
        <w:t>6.1.2.0</w:t>
      </w:r>
      <w:r w:rsidRPr="00046548">
        <w:tab/>
        <w:t>General</w:t>
      </w:r>
      <w:bookmarkEnd w:id="835"/>
      <w:bookmarkEnd w:id="836"/>
      <w:bookmarkEnd w:id="837"/>
      <w:bookmarkEnd w:id="838"/>
      <w:bookmarkEnd w:id="839"/>
      <w:bookmarkEnd w:id="840"/>
    </w:p>
    <w:p w14:paraId="1C5DD0D9" w14:textId="77777777" w:rsidR="00D51AC6" w:rsidRPr="00046548" w:rsidRDefault="00D51AC6" w:rsidP="00E10AA0">
      <w:r w:rsidRPr="00046548">
        <w:t>Different kinds of data transfer services as offered by MAC. Each logical channel type is defined by what type of information is transferred.</w:t>
      </w:r>
    </w:p>
    <w:p w14:paraId="5621DD36" w14:textId="77777777" w:rsidR="00D51AC6" w:rsidRPr="00046548" w:rsidRDefault="00D51AC6" w:rsidP="00E10AA0">
      <w:r w:rsidRPr="00046548">
        <w:t>A general classification of logical channels is into two groups:</w:t>
      </w:r>
    </w:p>
    <w:p w14:paraId="6C304C49" w14:textId="77777777" w:rsidR="00D51AC6" w:rsidRPr="00046548" w:rsidRDefault="00D51AC6" w:rsidP="00E10AA0">
      <w:pPr>
        <w:pStyle w:val="B1"/>
      </w:pPr>
      <w:r w:rsidRPr="00046548">
        <w:t>-</w:t>
      </w:r>
      <w:r w:rsidRPr="00046548">
        <w:tab/>
        <w:t>Control Channels (for the transfer of control plane information);</w:t>
      </w:r>
    </w:p>
    <w:p w14:paraId="13EB8D66" w14:textId="77777777" w:rsidR="00D51AC6" w:rsidRPr="00046548" w:rsidRDefault="00D51AC6" w:rsidP="00E10AA0">
      <w:pPr>
        <w:pStyle w:val="B1"/>
      </w:pPr>
      <w:r w:rsidRPr="00046548">
        <w:t>-</w:t>
      </w:r>
      <w:r w:rsidRPr="00046548">
        <w:tab/>
        <w:t>Traffic Channels (for the transfer of user plane information).</w:t>
      </w:r>
    </w:p>
    <w:p w14:paraId="4E9C45B7" w14:textId="77777777" w:rsidR="00D51AC6" w:rsidRPr="00046548" w:rsidRDefault="00D51AC6" w:rsidP="00E10AA0">
      <w:r w:rsidRPr="00046548">
        <w:t xml:space="preserve">There is one MAC entity per </w:t>
      </w:r>
      <w:r w:rsidR="00392536" w:rsidRPr="00046548">
        <w:t>CG</w:t>
      </w:r>
      <w:r w:rsidRPr="00046548">
        <w:t>. MAC generally consists of several function blocks (transmission scheduling functions, per UE functions, MBMS functions, MAC control functions, transport block generation…). Transparent Mode is only applied to BCCH</w:t>
      </w:r>
      <w:r w:rsidR="009D4C33" w:rsidRPr="00046548">
        <w:t>,</w:t>
      </w:r>
      <w:r w:rsidRPr="00046548">
        <w:t xml:space="preserve"> </w:t>
      </w:r>
      <w:r w:rsidR="00B02BCE" w:rsidRPr="00046548">
        <w:t xml:space="preserve">BR-BCCH, </w:t>
      </w:r>
      <w:r w:rsidRPr="00046548">
        <w:t>PCCH</w:t>
      </w:r>
      <w:r w:rsidR="009D4C33" w:rsidRPr="00046548">
        <w:t xml:space="preserve"> and SBCCH</w:t>
      </w:r>
      <w:r w:rsidRPr="00046548">
        <w:t>.</w:t>
      </w:r>
    </w:p>
    <w:p w14:paraId="5C2B5824" w14:textId="77777777" w:rsidR="002031DB" w:rsidRPr="00046548" w:rsidRDefault="002031DB" w:rsidP="006E18F0">
      <w:pPr>
        <w:pStyle w:val="NO"/>
      </w:pPr>
      <w:r w:rsidRPr="00046548">
        <w:t>NOTE:</w:t>
      </w:r>
      <w:r w:rsidRPr="00046548">
        <w:tab/>
        <w:t xml:space="preserve">For </w:t>
      </w:r>
      <w:r w:rsidRPr="00046548">
        <w:rPr>
          <w:rFonts w:eastAsia="SimSun"/>
          <w:lang w:eastAsia="zh-CN"/>
        </w:rPr>
        <w:t xml:space="preserve">a </w:t>
      </w:r>
      <w:r w:rsidRPr="00046548">
        <w:t xml:space="preserve">NB-IoT UE </w:t>
      </w:r>
      <w:r w:rsidRPr="00046548">
        <w:rPr>
          <w:rFonts w:eastAsia="SimSun"/>
          <w:lang w:eastAsia="zh-CN"/>
        </w:rPr>
        <w:t xml:space="preserve">that </w:t>
      </w:r>
      <w:r w:rsidR="00A45B08" w:rsidRPr="00046548">
        <w:rPr>
          <w:lang w:eastAsia="zh-CN"/>
        </w:rPr>
        <w:t>only</w:t>
      </w:r>
      <w:r w:rsidR="00A45B08" w:rsidRPr="00046548">
        <w:rPr>
          <w:rFonts w:eastAsia="SimSun"/>
          <w:lang w:eastAsia="zh-CN"/>
        </w:rPr>
        <w:t xml:space="preserve"> uses</w:t>
      </w:r>
      <w:r w:rsidR="00A45B08" w:rsidRPr="00046548">
        <w:t xml:space="preserve"> </w:t>
      </w:r>
      <w:r w:rsidRPr="00046548">
        <w:t xml:space="preserve">Control Plane </w:t>
      </w:r>
      <w:proofErr w:type="spellStart"/>
      <w:r w:rsidRPr="00046548">
        <w:t>CIoT</w:t>
      </w:r>
      <w:proofErr w:type="spellEnd"/>
      <w:r w:rsidRPr="00046548">
        <w:t xml:space="preserve"> EPS optimizations</w:t>
      </w:r>
      <w:r w:rsidR="00A45B08" w:rsidRPr="00046548">
        <w:t>, as defined in TS 24.301</w:t>
      </w:r>
      <w:r w:rsidRPr="00046548">
        <w:t xml:space="preserve"> [20], there is only one dedicated logical channel per UE.</w:t>
      </w:r>
    </w:p>
    <w:p w14:paraId="05E1550B" w14:textId="77777777" w:rsidR="00D51AC6" w:rsidRPr="00046548" w:rsidRDefault="00D51AC6" w:rsidP="009C26DC">
      <w:pPr>
        <w:pStyle w:val="Heading4"/>
      </w:pPr>
      <w:bookmarkStart w:id="841" w:name="_Toc20402749"/>
      <w:bookmarkStart w:id="842" w:name="_Toc29344388"/>
      <w:bookmarkStart w:id="843" w:name="_Toc37461814"/>
      <w:bookmarkStart w:id="844" w:name="_Toc46506685"/>
      <w:bookmarkStart w:id="845" w:name="_Toc52489848"/>
      <w:bookmarkStart w:id="846" w:name="_Toc101264384"/>
      <w:r w:rsidRPr="00046548">
        <w:t>6.1.2.1</w:t>
      </w:r>
      <w:r w:rsidRPr="00046548">
        <w:tab/>
        <w:t>Control Channels</w:t>
      </w:r>
      <w:bookmarkEnd w:id="841"/>
      <w:bookmarkEnd w:id="842"/>
      <w:bookmarkEnd w:id="843"/>
      <w:bookmarkEnd w:id="844"/>
      <w:bookmarkEnd w:id="845"/>
      <w:bookmarkEnd w:id="846"/>
    </w:p>
    <w:p w14:paraId="3088330E" w14:textId="77777777" w:rsidR="00D51AC6" w:rsidRPr="00046548" w:rsidRDefault="00D51AC6" w:rsidP="00E10AA0">
      <w:r w:rsidRPr="00046548">
        <w:t>Control channels are used for transfer of control plane information only. The control channels offered by MAC are:</w:t>
      </w:r>
    </w:p>
    <w:p w14:paraId="741B726E" w14:textId="77777777" w:rsidR="00D51AC6" w:rsidRPr="00046548" w:rsidRDefault="00D51AC6" w:rsidP="00E10AA0">
      <w:pPr>
        <w:pStyle w:val="B1"/>
        <w:rPr>
          <w:b/>
        </w:rPr>
      </w:pPr>
      <w:r w:rsidRPr="00046548">
        <w:rPr>
          <w:b/>
        </w:rPr>
        <w:t>-</w:t>
      </w:r>
      <w:r w:rsidRPr="00046548">
        <w:rPr>
          <w:b/>
        </w:rPr>
        <w:tab/>
        <w:t>Broadcast Control Channel (BCCH)</w:t>
      </w:r>
    </w:p>
    <w:p w14:paraId="5C01D7B3" w14:textId="77777777" w:rsidR="00B02BCE" w:rsidRPr="00046548" w:rsidRDefault="00D51AC6" w:rsidP="00B02BCE">
      <w:pPr>
        <w:pStyle w:val="B1"/>
      </w:pPr>
      <w:r w:rsidRPr="00046548">
        <w:tab/>
        <w:t>A downlink channel for broadcasting system control information.</w:t>
      </w:r>
    </w:p>
    <w:p w14:paraId="4DBCE40A" w14:textId="77777777" w:rsidR="00B02BCE" w:rsidRPr="00046548" w:rsidRDefault="00B02BCE" w:rsidP="00B02BCE">
      <w:pPr>
        <w:pStyle w:val="B1"/>
        <w:rPr>
          <w:b/>
        </w:rPr>
      </w:pPr>
      <w:r w:rsidRPr="00046548">
        <w:rPr>
          <w:b/>
        </w:rPr>
        <w:t>-</w:t>
      </w:r>
      <w:r w:rsidRPr="00046548">
        <w:rPr>
          <w:b/>
        </w:rPr>
        <w:tab/>
        <w:t>Bandwidth Reduced Broadcast Control Channel (BR-BCCH)</w:t>
      </w:r>
    </w:p>
    <w:p w14:paraId="628530B1" w14:textId="77777777" w:rsidR="00D51AC6" w:rsidRPr="00046548" w:rsidRDefault="00B02BCE" w:rsidP="00B02BCE">
      <w:pPr>
        <w:pStyle w:val="B1"/>
      </w:pPr>
      <w:r w:rsidRPr="00046548">
        <w:tab/>
        <w:t>A downlink channel for broadcasting system control information.</w:t>
      </w:r>
    </w:p>
    <w:p w14:paraId="2AA9E712" w14:textId="77777777" w:rsidR="00D51AC6" w:rsidRPr="00046548" w:rsidRDefault="00D51AC6" w:rsidP="00E10AA0">
      <w:pPr>
        <w:pStyle w:val="B1"/>
        <w:rPr>
          <w:b/>
        </w:rPr>
      </w:pPr>
      <w:r w:rsidRPr="00046548">
        <w:rPr>
          <w:b/>
        </w:rPr>
        <w:t>-</w:t>
      </w:r>
      <w:r w:rsidRPr="00046548">
        <w:rPr>
          <w:b/>
        </w:rPr>
        <w:tab/>
        <w:t>Paging Control Channel (PCCH)</w:t>
      </w:r>
    </w:p>
    <w:p w14:paraId="53125F2D" w14:textId="77777777" w:rsidR="00D51AC6" w:rsidRPr="00046548" w:rsidRDefault="00D51AC6" w:rsidP="00E10AA0">
      <w:pPr>
        <w:pStyle w:val="B1"/>
      </w:pPr>
      <w:r w:rsidRPr="00046548">
        <w:tab/>
        <w:t>A downlink channel that transfers paging information</w:t>
      </w:r>
      <w:r w:rsidR="00084E70" w:rsidRPr="00046548">
        <w:t xml:space="preserve"> and system information change notifications</w:t>
      </w:r>
      <w:r w:rsidRPr="00046548">
        <w:t xml:space="preserve">. This channel is used </w:t>
      </w:r>
      <w:r w:rsidR="00084E70" w:rsidRPr="00046548">
        <w:t xml:space="preserve">for paging </w:t>
      </w:r>
      <w:r w:rsidRPr="00046548">
        <w:t>when the network does not know the location cell of the UE.</w:t>
      </w:r>
    </w:p>
    <w:p w14:paraId="02DA1FB0" w14:textId="77777777" w:rsidR="00D51AC6" w:rsidRPr="00046548" w:rsidRDefault="00D51AC6" w:rsidP="00E10AA0">
      <w:pPr>
        <w:pStyle w:val="B1"/>
        <w:rPr>
          <w:b/>
        </w:rPr>
      </w:pPr>
      <w:r w:rsidRPr="00046548">
        <w:rPr>
          <w:b/>
        </w:rPr>
        <w:t>-</w:t>
      </w:r>
      <w:r w:rsidRPr="00046548">
        <w:rPr>
          <w:b/>
        </w:rPr>
        <w:tab/>
        <w:t>Common Control Channel (CCCH)</w:t>
      </w:r>
    </w:p>
    <w:p w14:paraId="04FE4A5B" w14:textId="77777777" w:rsidR="00D51AC6" w:rsidRPr="00046548" w:rsidRDefault="00D51AC6" w:rsidP="00E10AA0">
      <w:pPr>
        <w:pStyle w:val="B1"/>
      </w:pPr>
      <w:r w:rsidRPr="00046548">
        <w:tab/>
        <w:t xml:space="preserve">Channel for transmitting control information between UEs and network. This channel is used </w:t>
      </w:r>
      <w:r w:rsidR="00594232" w:rsidRPr="00046548">
        <w:t>for</w:t>
      </w:r>
      <w:r w:rsidRPr="00046548">
        <w:t xml:space="preserve"> UEs having no RRC connection with the network.</w:t>
      </w:r>
    </w:p>
    <w:p w14:paraId="2A772701" w14:textId="77777777" w:rsidR="00D51AC6" w:rsidRPr="00046548" w:rsidRDefault="00D51AC6" w:rsidP="00E10AA0">
      <w:pPr>
        <w:pStyle w:val="B1"/>
        <w:rPr>
          <w:b/>
        </w:rPr>
      </w:pPr>
      <w:r w:rsidRPr="00046548">
        <w:rPr>
          <w:b/>
        </w:rPr>
        <w:t>-</w:t>
      </w:r>
      <w:r w:rsidRPr="00046548">
        <w:rPr>
          <w:b/>
        </w:rPr>
        <w:tab/>
        <w:t>Multicast Control Channel (MCCH)</w:t>
      </w:r>
    </w:p>
    <w:p w14:paraId="382026B3" w14:textId="77777777" w:rsidR="0014236B" w:rsidRPr="00046548" w:rsidRDefault="00D51AC6" w:rsidP="0014236B">
      <w:pPr>
        <w:pStyle w:val="B1"/>
      </w:pPr>
      <w:r w:rsidRPr="00046548">
        <w:tab/>
        <w:t xml:space="preserve">A point-to-multipoint downlink channel used for transmitting MBMS control information from the network to the UE, for one or several MTCHs. This channel is only used by UEs that receive </w:t>
      </w:r>
      <w:r w:rsidR="009A47E4" w:rsidRPr="00046548">
        <w:t xml:space="preserve">or are interested to receive </w:t>
      </w:r>
      <w:r w:rsidRPr="00046548">
        <w:t>MBMS.</w:t>
      </w:r>
    </w:p>
    <w:p w14:paraId="44796759" w14:textId="77777777" w:rsidR="0014236B" w:rsidRPr="00046548" w:rsidRDefault="0014236B" w:rsidP="0014236B">
      <w:pPr>
        <w:pStyle w:val="B1"/>
      </w:pPr>
      <w:r w:rsidRPr="00046548">
        <w:t>-</w:t>
      </w:r>
      <w:r w:rsidRPr="00046548">
        <w:tab/>
      </w:r>
      <w:r w:rsidRPr="00046548">
        <w:rPr>
          <w:b/>
        </w:rPr>
        <w:t>Single-Cell Multicast Control Channel (SC-MCCH)</w:t>
      </w:r>
    </w:p>
    <w:p w14:paraId="007E9A0D" w14:textId="77777777" w:rsidR="00D51AC6" w:rsidRPr="00046548" w:rsidRDefault="0014236B" w:rsidP="0014236B">
      <w:pPr>
        <w:pStyle w:val="B1"/>
      </w:pPr>
      <w:r w:rsidRPr="00046548">
        <w:tab/>
        <w:t xml:space="preserve">A point-to-multipoint downlink channel used for </w:t>
      </w:r>
      <w:proofErr w:type="spellStart"/>
      <w:r w:rsidRPr="00046548">
        <w:t>transmismitting</w:t>
      </w:r>
      <w:proofErr w:type="spellEnd"/>
      <w:r w:rsidRPr="00046548">
        <w:t xml:space="preserve"> MBMS control information from the network to the UE, for one or several SC-MTCHs. This channel is only used by UEs that receive or are interested to receive MBMS using SC-PTM.</w:t>
      </w:r>
    </w:p>
    <w:p w14:paraId="13E89A99" w14:textId="77777777" w:rsidR="00D51AC6" w:rsidRPr="00046548" w:rsidRDefault="00D51AC6" w:rsidP="00E10AA0">
      <w:pPr>
        <w:pStyle w:val="B1"/>
        <w:rPr>
          <w:b/>
        </w:rPr>
      </w:pPr>
      <w:r w:rsidRPr="00046548">
        <w:rPr>
          <w:b/>
        </w:rPr>
        <w:t>-</w:t>
      </w:r>
      <w:r w:rsidRPr="00046548">
        <w:rPr>
          <w:b/>
        </w:rPr>
        <w:tab/>
        <w:t>Dedicated Control Channel (DCCH)</w:t>
      </w:r>
    </w:p>
    <w:p w14:paraId="5D7FAA0F" w14:textId="77777777" w:rsidR="002F7BF8" w:rsidRPr="00046548" w:rsidRDefault="00D51AC6" w:rsidP="00E10AA0">
      <w:pPr>
        <w:pStyle w:val="B1"/>
      </w:pPr>
      <w:r w:rsidRPr="00046548">
        <w:tab/>
        <w:t>A point-to-point bi-directional channel that transmits dedicated control information between a UE and the network. Used by UEs having an RRC connection.</w:t>
      </w:r>
    </w:p>
    <w:p w14:paraId="05ABFBEC" w14:textId="77777777" w:rsidR="002F7BF8" w:rsidRPr="00046548" w:rsidRDefault="002F7BF8" w:rsidP="00E10AA0">
      <w:pPr>
        <w:pStyle w:val="B1"/>
        <w:ind w:left="270" w:firstLine="0"/>
        <w:rPr>
          <w:b/>
        </w:rPr>
      </w:pPr>
      <w:r w:rsidRPr="00046548">
        <w:rPr>
          <w:b/>
        </w:rPr>
        <w:t>-</w:t>
      </w:r>
      <w:r w:rsidRPr="00046548">
        <w:rPr>
          <w:b/>
        </w:rPr>
        <w:tab/>
      </w:r>
      <w:proofErr w:type="spellStart"/>
      <w:r w:rsidRPr="00046548">
        <w:rPr>
          <w:b/>
        </w:rPr>
        <w:t>Sidelink</w:t>
      </w:r>
      <w:proofErr w:type="spellEnd"/>
      <w:r w:rsidRPr="00046548">
        <w:rPr>
          <w:b/>
        </w:rPr>
        <w:t xml:space="preserve"> Broadcast Control</w:t>
      </w:r>
      <w:r w:rsidR="00F53C0C" w:rsidRPr="00046548">
        <w:rPr>
          <w:b/>
        </w:rPr>
        <w:t xml:space="preserve"> </w:t>
      </w:r>
      <w:r w:rsidRPr="00046548">
        <w:rPr>
          <w:b/>
        </w:rPr>
        <w:t>Channel (SBCCH)</w:t>
      </w:r>
    </w:p>
    <w:p w14:paraId="31EC4F46" w14:textId="77777777" w:rsidR="00D51AC6" w:rsidRPr="00046548" w:rsidRDefault="002F7BF8" w:rsidP="00E10AA0">
      <w:pPr>
        <w:pStyle w:val="B1"/>
        <w:ind w:firstLine="0"/>
      </w:pPr>
      <w:r w:rsidRPr="00046548">
        <w:t xml:space="preserve">A </w:t>
      </w:r>
      <w:proofErr w:type="spellStart"/>
      <w:r w:rsidRPr="00046548">
        <w:t>sidelink</w:t>
      </w:r>
      <w:proofErr w:type="spellEnd"/>
      <w:r w:rsidRPr="00046548">
        <w:t xml:space="preserve"> channel for broadcasting </w:t>
      </w:r>
      <w:proofErr w:type="spellStart"/>
      <w:r w:rsidRPr="00046548">
        <w:t>sidelink</w:t>
      </w:r>
      <w:proofErr w:type="spellEnd"/>
      <w:r w:rsidRPr="00046548">
        <w:t xml:space="preserve"> system information from one UE to other UE(s).</w:t>
      </w:r>
    </w:p>
    <w:p w14:paraId="51A9EF4B" w14:textId="77777777" w:rsidR="00D51AC6" w:rsidRPr="00046548" w:rsidRDefault="00D51AC6" w:rsidP="009C26DC">
      <w:pPr>
        <w:pStyle w:val="Heading4"/>
      </w:pPr>
      <w:bookmarkStart w:id="847" w:name="_Toc20402750"/>
      <w:bookmarkStart w:id="848" w:name="_Toc29344389"/>
      <w:bookmarkStart w:id="849" w:name="_Toc37461815"/>
      <w:bookmarkStart w:id="850" w:name="_Toc46506686"/>
      <w:bookmarkStart w:id="851" w:name="_Toc52489849"/>
      <w:bookmarkStart w:id="852" w:name="_Toc101264385"/>
      <w:r w:rsidRPr="00046548">
        <w:lastRenderedPageBreak/>
        <w:t>6.1.2.2</w:t>
      </w:r>
      <w:r w:rsidRPr="00046548">
        <w:tab/>
        <w:t>Traffic Channels</w:t>
      </w:r>
      <w:bookmarkEnd w:id="847"/>
      <w:bookmarkEnd w:id="848"/>
      <w:bookmarkEnd w:id="849"/>
      <w:bookmarkEnd w:id="850"/>
      <w:bookmarkEnd w:id="851"/>
      <w:bookmarkEnd w:id="852"/>
    </w:p>
    <w:p w14:paraId="7F4DF94B" w14:textId="77777777" w:rsidR="00D51AC6" w:rsidRPr="00046548" w:rsidRDefault="00D51AC6" w:rsidP="00E10AA0">
      <w:r w:rsidRPr="00046548">
        <w:t>Traffic channels are used for the transfer of user plane information only. The traffic channels offered by MAC are:</w:t>
      </w:r>
    </w:p>
    <w:p w14:paraId="6D61A569" w14:textId="77777777" w:rsidR="00D51AC6" w:rsidRPr="00046548" w:rsidRDefault="00D51AC6" w:rsidP="00E10AA0">
      <w:pPr>
        <w:pStyle w:val="B1"/>
        <w:rPr>
          <w:b/>
        </w:rPr>
      </w:pPr>
      <w:r w:rsidRPr="00046548">
        <w:rPr>
          <w:b/>
        </w:rPr>
        <w:t>-</w:t>
      </w:r>
      <w:r w:rsidRPr="00046548">
        <w:rPr>
          <w:b/>
        </w:rPr>
        <w:tab/>
        <w:t>Dedicated Traffic Channel (DTCH)</w:t>
      </w:r>
    </w:p>
    <w:p w14:paraId="56138E07" w14:textId="77777777" w:rsidR="00D51AC6" w:rsidRPr="00046548" w:rsidRDefault="00D51AC6" w:rsidP="00E10AA0">
      <w:pPr>
        <w:pStyle w:val="B1"/>
      </w:pPr>
      <w:r w:rsidRPr="00046548">
        <w:tab/>
        <w:t>A Dedicated Traffic Channel (DTCH) is a point-to-point channel, dedicated to one UE, for the transfer of user information. A DTCH can exist in both uplink and downlink.</w:t>
      </w:r>
      <w:r w:rsidR="002031DB" w:rsidRPr="00046548">
        <w:rPr>
          <w:rFonts w:eastAsia="SimSun"/>
          <w:lang w:eastAsia="zh-CN"/>
        </w:rPr>
        <w:t xml:space="preserve"> </w:t>
      </w:r>
      <w:r w:rsidR="002031DB" w:rsidRPr="00046548">
        <w:t xml:space="preserve">DTCH is not </w:t>
      </w:r>
      <w:r w:rsidR="002031DB" w:rsidRPr="00046548">
        <w:rPr>
          <w:rFonts w:eastAsia="SimSun"/>
          <w:lang w:eastAsia="zh-CN"/>
        </w:rPr>
        <w:t>supported</w:t>
      </w:r>
      <w:r w:rsidR="002031DB" w:rsidRPr="00046548">
        <w:t xml:space="preserve"> for</w:t>
      </w:r>
      <w:r w:rsidR="002031DB" w:rsidRPr="00046548">
        <w:rPr>
          <w:rFonts w:eastAsia="SimSun"/>
          <w:lang w:eastAsia="zh-CN"/>
        </w:rPr>
        <w:t xml:space="preserve"> a</w:t>
      </w:r>
      <w:r w:rsidR="002031DB" w:rsidRPr="00046548">
        <w:t xml:space="preserve"> NB-IoT</w:t>
      </w:r>
      <w:r w:rsidR="002031DB" w:rsidRPr="00046548">
        <w:rPr>
          <w:rFonts w:eastAsia="SimSun"/>
          <w:lang w:eastAsia="zh-CN"/>
        </w:rPr>
        <w:t xml:space="preserve"> UE that only </w:t>
      </w:r>
      <w:r w:rsidR="00A45B08" w:rsidRPr="00046548">
        <w:rPr>
          <w:rFonts w:eastAsia="SimSun"/>
          <w:lang w:eastAsia="zh-CN"/>
        </w:rPr>
        <w:t>uses</w:t>
      </w:r>
      <w:r w:rsidR="00A45B08" w:rsidRPr="00046548">
        <w:t xml:space="preserve"> </w:t>
      </w:r>
      <w:r w:rsidR="002031DB" w:rsidRPr="00046548">
        <w:t xml:space="preserve">Control Plane </w:t>
      </w:r>
      <w:proofErr w:type="spellStart"/>
      <w:r w:rsidR="002031DB" w:rsidRPr="00046548">
        <w:t>CIoT</w:t>
      </w:r>
      <w:proofErr w:type="spellEnd"/>
      <w:r w:rsidR="002031DB" w:rsidRPr="00046548">
        <w:t xml:space="preserve"> EPS optimizations</w:t>
      </w:r>
      <w:r w:rsidR="00A45B08" w:rsidRPr="00046548">
        <w:t>, as defined in TS 24.301</w:t>
      </w:r>
      <w:r w:rsidR="002031DB" w:rsidRPr="00046548">
        <w:rPr>
          <w:rFonts w:eastAsia="SimSun"/>
          <w:lang w:eastAsia="zh-CN"/>
        </w:rPr>
        <w:t xml:space="preserve"> [20]</w:t>
      </w:r>
      <w:r w:rsidR="002031DB" w:rsidRPr="00046548">
        <w:t>.</w:t>
      </w:r>
    </w:p>
    <w:p w14:paraId="473C7723" w14:textId="77777777" w:rsidR="00D51AC6" w:rsidRPr="00046548" w:rsidRDefault="00D51AC6" w:rsidP="00E10AA0">
      <w:pPr>
        <w:pStyle w:val="B1"/>
        <w:rPr>
          <w:b/>
        </w:rPr>
      </w:pPr>
      <w:r w:rsidRPr="00046548">
        <w:rPr>
          <w:b/>
        </w:rPr>
        <w:t>-</w:t>
      </w:r>
      <w:r w:rsidRPr="00046548">
        <w:rPr>
          <w:b/>
        </w:rPr>
        <w:tab/>
        <w:t>Multicast Traffic Channel (MTCH)</w:t>
      </w:r>
    </w:p>
    <w:p w14:paraId="75B35653" w14:textId="77777777" w:rsidR="0014236B" w:rsidRPr="00046548" w:rsidRDefault="00D51AC6" w:rsidP="0014236B">
      <w:pPr>
        <w:pStyle w:val="B1"/>
      </w:pPr>
      <w:r w:rsidRPr="00046548">
        <w:tab/>
        <w:t>A point-to-multipoint downlink channel for transmitting traffic data from the network to the UE.</w:t>
      </w:r>
      <w:r w:rsidRPr="00046548">
        <w:rPr>
          <w:lang w:eastAsia="ko-KR"/>
        </w:rPr>
        <w:t xml:space="preserve"> T</w:t>
      </w:r>
      <w:r w:rsidRPr="00046548">
        <w:t>his channel is only used by UEs that receive MBMS.</w:t>
      </w:r>
    </w:p>
    <w:p w14:paraId="7C039B78" w14:textId="77777777" w:rsidR="0014236B" w:rsidRPr="00046548" w:rsidRDefault="0014236B" w:rsidP="0014236B">
      <w:pPr>
        <w:pStyle w:val="B1"/>
      </w:pPr>
      <w:r w:rsidRPr="00046548">
        <w:t>-</w:t>
      </w:r>
      <w:r w:rsidRPr="00046548">
        <w:tab/>
      </w:r>
      <w:r w:rsidRPr="00046548">
        <w:rPr>
          <w:b/>
        </w:rPr>
        <w:t>Single-Cell Multicast Traffic Channel (SC-MTCH)</w:t>
      </w:r>
    </w:p>
    <w:p w14:paraId="31704B66" w14:textId="77777777" w:rsidR="002F7BF8" w:rsidRPr="00046548" w:rsidRDefault="0014236B" w:rsidP="0014236B">
      <w:pPr>
        <w:pStyle w:val="B1"/>
      </w:pPr>
      <w:r w:rsidRPr="00046548">
        <w:tab/>
        <w:t>A point-to-multipoint downlink channel for transmitting traffic data from the network to the UE using SC-PTM transmission. This channel is only used by UEs that receive MBMS using SC-PTM.</w:t>
      </w:r>
    </w:p>
    <w:p w14:paraId="3C0944D2" w14:textId="77777777" w:rsidR="002F7BF8" w:rsidRPr="00046548" w:rsidRDefault="0019611E" w:rsidP="0019611E">
      <w:pPr>
        <w:pStyle w:val="B1"/>
      </w:pPr>
      <w:r w:rsidRPr="00046548">
        <w:t>-</w:t>
      </w:r>
      <w:r w:rsidRPr="00046548">
        <w:tab/>
      </w:r>
      <w:proofErr w:type="spellStart"/>
      <w:r w:rsidR="002F7BF8" w:rsidRPr="00046548">
        <w:rPr>
          <w:b/>
        </w:rPr>
        <w:t>Sidelink</w:t>
      </w:r>
      <w:proofErr w:type="spellEnd"/>
      <w:r w:rsidR="002F7BF8" w:rsidRPr="00046548">
        <w:rPr>
          <w:b/>
        </w:rPr>
        <w:t xml:space="preserve"> Traffic Channel (STCH)</w:t>
      </w:r>
    </w:p>
    <w:p w14:paraId="4AA2120B" w14:textId="77777777" w:rsidR="00D51AC6" w:rsidRPr="00046548" w:rsidRDefault="002F7BF8" w:rsidP="00E10AA0">
      <w:pPr>
        <w:pStyle w:val="B1"/>
      </w:pPr>
      <w:r w:rsidRPr="00046548">
        <w:tab/>
        <w:t xml:space="preserve">A </w:t>
      </w:r>
      <w:proofErr w:type="spellStart"/>
      <w:r w:rsidRPr="00046548">
        <w:t>Sidelink</w:t>
      </w:r>
      <w:proofErr w:type="spellEnd"/>
      <w:r w:rsidRPr="00046548">
        <w:t xml:space="preserve"> Traffic Channel (STCH) is a point-to-multipoint channel, for transfer of user information from one UE to other UE</w:t>
      </w:r>
      <w:r w:rsidR="00646B97" w:rsidRPr="00046548">
        <w:t>(</w:t>
      </w:r>
      <w:r w:rsidRPr="00046548">
        <w:t>s</w:t>
      </w:r>
      <w:r w:rsidR="00646B97" w:rsidRPr="00046548">
        <w:t>)</w:t>
      </w:r>
      <w:r w:rsidRPr="00046548">
        <w:t xml:space="preserve">. This channel is used only by </w:t>
      </w:r>
      <w:proofErr w:type="spellStart"/>
      <w:r w:rsidR="005C3E50" w:rsidRPr="00046548">
        <w:rPr>
          <w:rFonts w:eastAsia="Malgun Gothic"/>
          <w:lang w:eastAsia="ko-KR"/>
        </w:rPr>
        <w:t>sidelink</w:t>
      </w:r>
      <w:proofErr w:type="spellEnd"/>
      <w:r w:rsidR="005C3E50" w:rsidRPr="00046548">
        <w:rPr>
          <w:rFonts w:eastAsia="Malgun Gothic"/>
          <w:lang w:eastAsia="ko-KR"/>
        </w:rPr>
        <w:t xml:space="preserve"> communication</w:t>
      </w:r>
      <w:r w:rsidRPr="00046548">
        <w:t xml:space="preserve"> capable UEs</w:t>
      </w:r>
      <w:r w:rsidR="00B033E6" w:rsidRPr="00046548">
        <w:t xml:space="preserve"> and V2X </w:t>
      </w:r>
      <w:proofErr w:type="spellStart"/>
      <w:r w:rsidR="00B033E6" w:rsidRPr="00046548">
        <w:t>sidelink</w:t>
      </w:r>
      <w:proofErr w:type="spellEnd"/>
      <w:r w:rsidR="00B033E6" w:rsidRPr="00046548">
        <w:t xml:space="preserve"> communication capable UEs</w:t>
      </w:r>
      <w:r w:rsidRPr="00046548">
        <w:t>.</w:t>
      </w:r>
      <w:r w:rsidR="00646B97" w:rsidRPr="00046548">
        <w:t xml:space="preserve"> Point-to-point communication between two </w:t>
      </w:r>
      <w:proofErr w:type="spellStart"/>
      <w:r w:rsidR="00646B97" w:rsidRPr="00046548">
        <w:t>sidelink</w:t>
      </w:r>
      <w:proofErr w:type="spellEnd"/>
      <w:r w:rsidR="00646B97" w:rsidRPr="00046548">
        <w:t xml:space="preserve"> communication capable UEs is also realized with an STCH.</w:t>
      </w:r>
    </w:p>
    <w:p w14:paraId="469AFD19" w14:textId="77777777" w:rsidR="00D51AC6" w:rsidRPr="00046548" w:rsidRDefault="00D51AC6" w:rsidP="009C26DC">
      <w:pPr>
        <w:pStyle w:val="Heading3"/>
      </w:pPr>
      <w:bookmarkStart w:id="853" w:name="_Toc20402751"/>
      <w:bookmarkStart w:id="854" w:name="_Toc29344390"/>
      <w:bookmarkStart w:id="855" w:name="_Toc37461816"/>
      <w:bookmarkStart w:id="856" w:name="_Toc46506687"/>
      <w:bookmarkStart w:id="857" w:name="_Toc52489850"/>
      <w:bookmarkStart w:id="858" w:name="_Toc101264386"/>
      <w:r w:rsidRPr="00046548">
        <w:t>6.1.3</w:t>
      </w:r>
      <w:r w:rsidRPr="00046548">
        <w:tab/>
        <w:t>Mapping between logical channels and transport channels</w:t>
      </w:r>
      <w:bookmarkEnd w:id="853"/>
      <w:bookmarkEnd w:id="854"/>
      <w:bookmarkEnd w:id="855"/>
      <w:bookmarkEnd w:id="856"/>
      <w:bookmarkEnd w:id="857"/>
      <w:bookmarkEnd w:id="858"/>
    </w:p>
    <w:p w14:paraId="42EC7E66" w14:textId="77777777" w:rsidR="00D51AC6" w:rsidRPr="00046548" w:rsidRDefault="00D51AC6" w:rsidP="009C26DC">
      <w:pPr>
        <w:pStyle w:val="Heading4"/>
      </w:pPr>
      <w:bookmarkStart w:id="859" w:name="_Toc20402752"/>
      <w:bookmarkStart w:id="860" w:name="_Toc29344391"/>
      <w:bookmarkStart w:id="861" w:name="_Toc37461817"/>
      <w:bookmarkStart w:id="862" w:name="_Toc46506688"/>
      <w:bookmarkStart w:id="863" w:name="_Toc52489851"/>
      <w:bookmarkStart w:id="864" w:name="_Toc101264387"/>
      <w:r w:rsidRPr="00046548">
        <w:t>6.1.3.1</w:t>
      </w:r>
      <w:r w:rsidRPr="00046548">
        <w:tab/>
        <w:t>Mapping in Uplink</w:t>
      </w:r>
      <w:bookmarkEnd w:id="859"/>
      <w:bookmarkEnd w:id="860"/>
      <w:bookmarkEnd w:id="861"/>
      <w:bookmarkEnd w:id="862"/>
      <w:bookmarkEnd w:id="863"/>
      <w:bookmarkEnd w:id="864"/>
    </w:p>
    <w:p w14:paraId="05B9F27D" w14:textId="77777777" w:rsidR="00D51AC6" w:rsidRPr="00046548" w:rsidRDefault="00D51AC6" w:rsidP="00E10AA0">
      <w:r w:rsidRPr="00046548">
        <w:t>The figure below depicts the mapping between uplink logical channels and uplink transport channels:</w:t>
      </w:r>
    </w:p>
    <w:p w14:paraId="49985A4F" w14:textId="77777777" w:rsidR="00D51AC6" w:rsidRPr="00046548" w:rsidRDefault="00D51AC6" w:rsidP="00E10AA0">
      <w:pPr>
        <w:pStyle w:val="TH"/>
      </w:pPr>
      <w:r w:rsidRPr="00046548">
        <w:object w:dxaOrig="3334" w:dyaOrig="2343" w14:anchorId="146BB7AA">
          <v:shape id="_x0000_i1070" type="#_x0000_t75" style="width:199.5pt;height:140.25pt" o:ole="">
            <v:imagedata r:id="rId98" o:title=""/>
          </v:shape>
          <o:OLEObject Type="Embed" ProgID="Visio.Drawing.11" ShapeID="_x0000_i1070" DrawAspect="Content" ObjectID="_1711878360" r:id="rId99"/>
        </w:object>
      </w:r>
    </w:p>
    <w:p w14:paraId="74CD6BAD" w14:textId="77777777" w:rsidR="00D51AC6" w:rsidRPr="00046548" w:rsidRDefault="00D51AC6" w:rsidP="00D52322">
      <w:pPr>
        <w:pStyle w:val="TF"/>
      </w:pPr>
      <w:r w:rsidRPr="00046548">
        <w:t>Figure 6.1.3.1</w:t>
      </w:r>
      <w:r w:rsidR="00250BF8" w:rsidRPr="00046548">
        <w:t>-1</w:t>
      </w:r>
      <w:r w:rsidRPr="00046548">
        <w:t>: Mapping between uplink logical channels and uplink transport channels</w:t>
      </w:r>
    </w:p>
    <w:p w14:paraId="07A8CA08" w14:textId="77777777" w:rsidR="00D51AC6" w:rsidRPr="00046548" w:rsidRDefault="00D51AC6" w:rsidP="00E10AA0">
      <w:r w:rsidRPr="00046548">
        <w:t>In Uplink, the following connections between logical channels and transport channels exist:</w:t>
      </w:r>
    </w:p>
    <w:p w14:paraId="715B43E2" w14:textId="77777777" w:rsidR="00D51AC6" w:rsidRPr="00046548" w:rsidRDefault="00D51AC6" w:rsidP="00E10AA0">
      <w:pPr>
        <w:pStyle w:val="B1"/>
      </w:pPr>
      <w:r w:rsidRPr="00046548">
        <w:t>-</w:t>
      </w:r>
      <w:r w:rsidRPr="00046548">
        <w:tab/>
        <w:t>CCCH can be mapped to UL-SCH;</w:t>
      </w:r>
    </w:p>
    <w:p w14:paraId="55483108" w14:textId="77777777" w:rsidR="00D51AC6" w:rsidRPr="00046548" w:rsidRDefault="00D51AC6" w:rsidP="00E10AA0">
      <w:pPr>
        <w:pStyle w:val="B1"/>
      </w:pPr>
      <w:r w:rsidRPr="00046548">
        <w:t>-</w:t>
      </w:r>
      <w:r w:rsidRPr="00046548">
        <w:tab/>
        <w:t>DCCH can be mapped to UL- SCH;</w:t>
      </w:r>
    </w:p>
    <w:p w14:paraId="4D8DEA87" w14:textId="77777777" w:rsidR="00D51AC6" w:rsidRPr="00046548" w:rsidRDefault="00D51AC6" w:rsidP="00E10AA0">
      <w:pPr>
        <w:pStyle w:val="B1"/>
      </w:pPr>
      <w:r w:rsidRPr="00046548">
        <w:t>-</w:t>
      </w:r>
      <w:r w:rsidRPr="00046548">
        <w:tab/>
        <w:t>DTCH can be mapped to UL-SCH.</w:t>
      </w:r>
    </w:p>
    <w:p w14:paraId="586B2917" w14:textId="77777777" w:rsidR="00D51AC6" w:rsidRPr="00046548" w:rsidRDefault="00D51AC6" w:rsidP="009C26DC">
      <w:pPr>
        <w:pStyle w:val="Heading4"/>
      </w:pPr>
      <w:bookmarkStart w:id="865" w:name="_Toc20402753"/>
      <w:bookmarkStart w:id="866" w:name="_Toc29344392"/>
      <w:bookmarkStart w:id="867" w:name="_Toc37461818"/>
      <w:bookmarkStart w:id="868" w:name="_Toc46506689"/>
      <w:bookmarkStart w:id="869" w:name="_Toc52489852"/>
      <w:bookmarkStart w:id="870" w:name="_Toc101264388"/>
      <w:r w:rsidRPr="00046548">
        <w:t>6.1.3.2</w:t>
      </w:r>
      <w:r w:rsidRPr="00046548">
        <w:tab/>
        <w:t>Mapping in Downlink</w:t>
      </w:r>
      <w:bookmarkEnd w:id="865"/>
      <w:bookmarkEnd w:id="866"/>
      <w:bookmarkEnd w:id="867"/>
      <w:bookmarkEnd w:id="868"/>
      <w:bookmarkEnd w:id="869"/>
      <w:bookmarkEnd w:id="870"/>
    </w:p>
    <w:p w14:paraId="22142E59" w14:textId="77777777" w:rsidR="00D51AC6" w:rsidRPr="00046548" w:rsidRDefault="00D51AC6" w:rsidP="00E10AA0">
      <w:r w:rsidRPr="00046548">
        <w:t>The figure below depicts the mapping between downlink logical channels and downlink transport channels:</w:t>
      </w:r>
    </w:p>
    <w:p w14:paraId="7B42E1BF" w14:textId="77777777" w:rsidR="00D51AC6" w:rsidRPr="00046548" w:rsidRDefault="00B02BCE" w:rsidP="00E10AA0">
      <w:pPr>
        <w:pStyle w:val="TH"/>
      </w:pPr>
      <w:r w:rsidRPr="00046548">
        <w:object w:dxaOrig="7605" w:dyaOrig="2715" w14:anchorId="03719ECC">
          <v:shape id="_x0000_i1071" type="#_x0000_t75" style="width:461.25pt;height:165.75pt" o:ole="">
            <v:imagedata r:id="rId100" o:title=""/>
          </v:shape>
          <o:OLEObject Type="Embed" ProgID="Visio.Drawing.11" ShapeID="_x0000_i1071" DrawAspect="Content" ObjectID="_1711878361" r:id="rId101"/>
        </w:object>
      </w:r>
    </w:p>
    <w:p w14:paraId="4FDB5F49" w14:textId="77777777" w:rsidR="00D51AC6" w:rsidRPr="00046548" w:rsidRDefault="00D51AC6" w:rsidP="00D52322">
      <w:pPr>
        <w:pStyle w:val="TF"/>
      </w:pPr>
      <w:r w:rsidRPr="00046548">
        <w:t>Figure 6.1.3.2</w:t>
      </w:r>
      <w:r w:rsidR="00250BF8" w:rsidRPr="00046548">
        <w:t>-1</w:t>
      </w:r>
      <w:r w:rsidRPr="00046548">
        <w:t>: Mapping between downlink logical channels and downlink transport channels</w:t>
      </w:r>
    </w:p>
    <w:p w14:paraId="2DE359F3" w14:textId="77777777" w:rsidR="00D51AC6" w:rsidRPr="00046548" w:rsidRDefault="00D51AC6" w:rsidP="00E10AA0">
      <w:r w:rsidRPr="00046548">
        <w:t>In Downlink, the following connections between logical channels and transport channels exist:</w:t>
      </w:r>
    </w:p>
    <w:p w14:paraId="05FE7E5F" w14:textId="77777777" w:rsidR="00D51AC6" w:rsidRPr="00046548" w:rsidRDefault="00D51AC6" w:rsidP="00E10AA0">
      <w:pPr>
        <w:pStyle w:val="B1"/>
      </w:pPr>
      <w:r w:rsidRPr="00046548">
        <w:t>-</w:t>
      </w:r>
      <w:r w:rsidRPr="00046548">
        <w:tab/>
        <w:t>BCCH can be mapped to BCH;</w:t>
      </w:r>
    </w:p>
    <w:p w14:paraId="0F42B3BE" w14:textId="77777777" w:rsidR="00B02BCE" w:rsidRPr="00046548" w:rsidRDefault="00D51AC6" w:rsidP="00B02BCE">
      <w:pPr>
        <w:pStyle w:val="B1"/>
      </w:pPr>
      <w:r w:rsidRPr="00046548">
        <w:t>-</w:t>
      </w:r>
      <w:r w:rsidRPr="00046548">
        <w:tab/>
        <w:t>BCCH can be mapped to DL-SCH;</w:t>
      </w:r>
    </w:p>
    <w:p w14:paraId="0CF64077" w14:textId="77777777" w:rsidR="00D51AC6" w:rsidRPr="00046548" w:rsidRDefault="00B02BCE" w:rsidP="00B02BCE">
      <w:pPr>
        <w:pStyle w:val="B1"/>
      </w:pPr>
      <w:r w:rsidRPr="00046548">
        <w:t>-</w:t>
      </w:r>
      <w:r w:rsidRPr="00046548">
        <w:tab/>
        <w:t>BR-BCCH can be mapped to DL-SCH;</w:t>
      </w:r>
    </w:p>
    <w:p w14:paraId="5E13D0CC" w14:textId="77777777" w:rsidR="00D51AC6" w:rsidRPr="00046548" w:rsidRDefault="00D51AC6" w:rsidP="00E10AA0">
      <w:pPr>
        <w:pStyle w:val="B1"/>
      </w:pPr>
      <w:r w:rsidRPr="00046548">
        <w:t>-</w:t>
      </w:r>
      <w:r w:rsidRPr="00046548">
        <w:tab/>
        <w:t>PCCH can be mapped to PCH;</w:t>
      </w:r>
    </w:p>
    <w:p w14:paraId="393E0B76" w14:textId="77777777" w:rsidR="00D51AC6" w:rsidRPr="00046548" w:rsidRDefault="00D51AC6" w:rsidP="00E10AA0">
      <w:pPr>
        <w:pStyle w:val="B1"/>
      </w:pPr>
      <w:r w:rsidRPr="00046548">
        <w:t>-</w:t>
      </w:r>
      <w:r w:rsidRPr="00046548">
        <w:tab/>
        <w:t>CCCH can be mapped to DL-SCH;</w:t>
      </w:r>
    </w:p>
    <w:p w14:paraId="1C4A702E" w14:textId="77777777" w:rsidR="00D51AC6" w:rsidRPr="00046548" w:rsidRDefault="00D51AC6" w:rsidP="00E10AA0">
      <w:pPr>
        <w:pStyle w:val="B1"/>
      </w:pPr>
      <w:r w:rsidRPr="00046548">
        <w:t>-</w:t>
      </w:r>
      <w:r w:rsidRPr="00046548">
        <w:tab/>
        <w:t>DCCH can be mapped to DL-SCH;</w:t>
      </w:r>
    </w:p>
    <w:p w14:paraId="6EBE6508" w14:textId="77777777" w:rsidR="00D51AC6" w:rsidRPr="00046548" w:rsidRDefault="00D51AC6" w:rsidP="00E10AA0">
      <w:pPr>
        <w:pStyle w:val="B1"/>
      </w:pPr>
      <w:r w:rsidRPr="00046548">
        <w:t>-</w:t>
      </w:r>
      <w:r w:rsidRPr="00046548">
        <w:tab/>
        <w:t>DTCH can be mapped to DL-SCH;</w:t>
      </w:r>
    </w:p>
    <w:p w14:paraId="1936D952" w14:textId="77777777" w:rsidR="00D51AC6" w:rsidRPr="00046548" w:rsidRDefault="00D51AC6" w:rsidP="00E10AA0">
      <w:pPr>
        <w:pStyle w:val="B1"/>
      </w:pPr>
      <w:r w:rsidRPr="00046548">
        <w:t>-</w:t>
      </w:r>
      <w:r w:rsidRPr="00046548">
        <w:tab/>
        <w:t>MTCH can be mapped to MCH;</w:t>
      </w:r>
    </w:p>
    <w:p w14:paraId="683BEA8A" w14:textId="77777777" w:rsidR="0014236B" w:rsidRPr="00046548" w:rsidRDefault="00D51AC6" w:rsidP="0014236B">
      <w:pPr>
        <w:pStyle w:val="B1"/>
      </w:pPr>
      <w:r w:rsidRPr="00046548">
        <w:t>-</w:t>
      </w:r>
      <w:r w:rsidRPr="00046548">
        <w:tab/>
        <w:t>MCCH can be mapped to MCH</w:t>
      </w:r>
      <w:r w:rsidR="0014236B" w:rsidRPr="00046548">
        <w:t>;</w:t>
      </w:r>
    </w:p>
    <w:p w14:paraId="5DA1A279" w14:textId="77777777" w:rsidR="0014236B" w:rsidRPr="00046548" w:rsidRDefault="0014236B" w:rsidP="0014236B">
      <w:pPr>
        <w:pStyle w:val="B1"/>
      </w:pPr>
      <w:r w:rsidRPr="00046548">
        <w:t>-</w:t>
      </w:r>
      <w:r w:rsidRPr="00046548">
        <w:tab/>
        <w:t>SC-MTCH can be mapped to DL-SCH;</w:t>
      </w:r>
    </w:p>
    <w:p w14:paraId="1CE2DCD7" w14:textId="77777777" w:rsidR="00D51AC6" w:rsidRPr="00046548" w:rsidRDefault="0014236B" w:rsidP="0014236B">
      <w:pPr>
        <w:pStyle w:val="B1"/>
      </w:pPr>
      <w:r w:rsidRPr="00046548">
        <w:t>-</w:t>
      </w:r>
      <w:r w:rsidRPr="00046548">
        <w:tab/>
        <w:t>SC-MCCH can be mapped to DL-SCH.</w:t>
      </w:r>
    </w:p>
    <w:p w14:paraId="463EF8A0" w14:textId="77777777" w:rsidR="008A4F18" w:rsidRPr="00046548" w:rsidRDefault="008A4F18" w:rsidP="009C26DC">
      <w:pPr>
        <w:pStyle w:val="Heading4"/>
      </w:pPr>
      <w:bookmarkStart w:id="871" w:name="_Toc20402754"/>
      <w:bookmarkStart w:id="872" w:name="_Toc29344393"/>
      <w:bookmarkStart w:id="873" w:name="_Toc37461819"/>
      <w:bookmarkStart w:id="874" w:name="_Toc46506690"/>
      <w:bookmarkStart w:id="875" w:name="_Toc52489853"/>
      <w:bookmarkStart w:id="876" w:name="_Toc101264389"/>
      <w:r w:rsidRPr="00046548">
        <w:t>6.1.3.3</w:t>
      </w:r>
      <w:r w:rsidRPr="00046548">
        <w:tab/>
        <w:t xml:space="preserve">Mapping in </w:t>
      </w:r>
      <w:proofErr w:type="spellStart"/>
      <w:r w:rsidRPr="00046548">
        <w:t>Sidelink</w:t>
      </w:r>
      <w:bookmarkEnd w:id="871"/>
      <w:bookmarkEnd w:id="872"/>
      <w:bookmarkEnd w:id="873"/>
      <w:bookmarkEnd w:id="874"/>
      <w:bookmarkEnd w:id="875"/>
      <w:bookmarkEnd w:id="876"/>
      <w:proofErr w:type="spellEnd"/>
    </w:p>
    <w:p w14:paraId="78D4E7C4" w14:textId="77777777" w:rsidR="008A4F18" w:rsidRPr="00046548" w:rsidRDefault="008A4F18" w:rsidP="00E10AA0">
      <w:pPr>
        <w:pStyle w:val="TH"/>
      </w:pPr>
      <w:r w:rsidRPr="00046548">
        <w:rPr>
          <w:lang w:eastAsia="ko-KR"/>
        </w:rPr>
        <w:object w:dxaOrig="3969" w:dyaOrig="2342" w14:anchorId="38E5A7C4">
          <v:shape id="_x0000_i1072" type="#_x0000_t75" style="width:198.75pt;height:117pt" o:ole="">
            <v:imagedata r:id="rId102" o:title=""/>
          </v:shape>
          <o:OLEObject Type="Embed" ProgID="Visio.Drawing.11" ShapeID="_x0000_i1072" DrawAspect="Content" ObjectID="_1711878362" r:id="rId103"/>
        </w:object>
      </w:r>
    </w:p>
    <w:p w14:paraId="1ACC3BA6" w14:textId="77777777" w:rsidR="008A4F18" w:rsidRPr="00046548" w:rsidRDefault="008A4F18" w:rsidP="00D52322">
      <w:pPr>
        <w:pStyle w:val="TF"/>
      </w:pPr>
      <w:r w:rsidRPr="00046548">
        <w:t xml:space="preserve">Figure 6.1.3.3-1: Mapping between </w:t>
      </w:r>
      <w:proofErr w:type="spellStart"/>
      <w:r w:rsidRPr="00046548">
        <w:t>Sidelink</w:t>
      </w:r>
      <w:proofErr w:type="spellEnd"/>
      <w:r w:rsidRPr="00046548">
        <w:t xml:space="preserve"> logical channels and </w:t>
      </w:r>
      <w:proofErr w:type="spellStart"/>
      <w:r w:rsidRPr="00046548">
        <w:t>Sidelink</w:t>
      </w:r>
      <w:proofErr w:type="spellEnd"/>
      <w:r w:rsidRPr="00046548">
        <w:t xml:space="preserve"> transport channels</w:t>
      </w:r>
    </w:p>
    <w:p w14:paraId="28190315" w14:textId="77777777" w:rsidR="008A4F18" w:rsidRPr="00046548" w:rsidRDefault="008A4F18" w:rsidP="00E10AA0">
      <w:r w:rsidRPr="00046548">
        <w:t xml:space="preserve">In </w:t>
      </w:r>
      <w:proofErr w:type="spellStart"/>
      <w:r w:rsidRPr="00046548">
        <w:t>Sidelink</w:t>
      </w:r>
      <w:proofErr w:type="spellEnd"/>
      <w:r w:rsidRPr="00046548">
        <w:t>, the following connection</w:t>
      </w:r>
      <w:r w:rsidR="009D4C33" w:rsidRPr="00046548">
        <w:t>s</w:t>
      </w:r>
      <w:r w:rsidRPr="00046548">
        <w:t xml:space="preserve"> between logical channels and transport channels exist:</w:t>
      </w:r>
    </w:p>
    <w:p w14:paraId="629803CF" w14:textId="77777777" w:rsidR="008A4F18" w:rsidRPr="00046548" w:rsidRDefault="008A4F18" w:rsidP="00E10AA0">
      <w:pPr>
        <w:pStyle w:val="B1"/>
      </w:pPr>
      <w:r w:rsidRPr="00046548">
        <w:t>-</w:t>
      </w:r>
      <w:r w:rsidRPr="00046548">
        <w:tab/>
        <w:t>STCH can be mapped to SL-SCH;</w:t>
      </w:r>
    </w:p>
    <w:p w14:paraId="7CD70B77" w14:textId="77777777" w:rsidR="008A4F18" w:rsidRPr="00046548" w:rsidRDefault="008A4F18" w:rsidP="00E10AA0">
      <w:pPr>
        <w:pStyle w:val="B1"/>
      </w:pPr>
      <w:r w:rsidRPr="00046548">
        <w:t>-</w:t>
      </w:r>
      <w:r w:rsidRPr="00046548">
        <w:tab/>
        <w:t>SBCCH can be mapped to SL-BCH.</w:t>
      </w:r>
    </w:p>
    <w:p w14:paraId="60DFCA51" w14:textId="77777777" w:rsidR="00D51AC6" w:rsidRPr="00046548" w:rsidRDefault="00D51AC6" w:rsidP="009C26DC">
      <w:pPr>
        <w:pStyle w:val="Heading2"/>
      </w:pPr>
      <w:bookmarkStart w:id="877" w:name="_Toc20402755"/>
      <w:bookmarkStart w:id="878" w:name="_Toc29344394"/>
      <w:bookmarkStart w:id="879" w:name="_Toc37461820"/>
      <w:bookmarkStart w:id="880" w:name="_Toc46506691"/>
      <w:bookmarkStart w:id="881" w:name="_Toc52489854"/>
      <w:bookmarkStart w:id="882" w:name="_Toc101264390"/>
      <w:r w:rsidRPr="00046548">
        <w:lastRenderedPageBreak/>
        <w:t>6.2</w:t>
      </w:r>
      <w:r w:rsidRPr="00046548">
        <w:tab/>
        <w:t>RLC Sublayer</w:t>
      </w:r>
      <w:bookmarkEnd w:id="877"/>
      <w:bookmarkEnd w:id="878"/>
      <w:bookmarkEnd w:id="879"/>
      <w:bookmarkEnd w:id="880"/>
      <w:bookmarkEnd w:id="881"/>
      <w:bookmarkEnd w:id="882"/>
    </w:p>
    <w:p w14:paraId="04616976" w14:textId="77777777" w:rsidR="00D82DB5" w:rsidRPr="00046548" w:rsidRDefault="00D82DB5" w:rsidP="00D82DB5">
      <w:pPr>
        <w:pStyle w:val="Heading3"/>
      </w:pPr>
      <w:bookmarkStart w:id="883" w:name="_Toc20402756"/>
      <w:bookmarkStart w:id="884" w:name="_Toc29344395"/>
      <w:bookmarkStart w:id="885" w:name="_Toc37461821"/>
      <w:bookmarkStart w:id="886" w:name="_Toc46506692"/>
      <w:bookmarkStart w:id="887" w:name="_Toc52489855"/>
      <w:bookmarkStart w:id="888" w:name="_Toc101264391"/>
      <w:r w:rsidRPr="00046548">
        <w:t>6.2.0</w:t>
      </w:r>
      <w:r w:rsidRPr="00046548">
        <w:tab/>
        <w:t>General</w:t>
      </w:r>
      <w:bookmarkEnd w:id="883"/>
      <w:bookmarkEnd w:id="884"/>
      <w:bookmarkEnd w:id="885"/>
      <w:bookmarkEnd w:id="886"/>
      <w:bookmarkEnd w:id="887"/>
      <w:bookmarkEnd w:id="888"/>
    </w:p>
    <w:p w14:paraId="281773CA" w14:textId="77777777" w:rsidR="00D51AC6" w:rsidRPr="00046548" w:rsidRDefault="00D51AC6" w:rsidP="00E10AA0">
      <w:r w:rsidRPr="00046548">
        <w:t xml:space="preserve">This </w:t>
      </w:r>
      <w:r w:rsidR="00240D6D" w:rsidRPr="00046548">
        <w:t>clause</w:t>
      </w:r>
      <w:r w:rsidRPr="00046548">
        <w:t xml:space="preserve"> provides an overview on services, functions and PDU structure provided by the RLC sublayer. Note that:</w:t>
      </w:r>
    </w:p>
    <w:p w14:paraId="26C1CE66" w14:textId="77777777" w:rsidR="00D51AC6" w:rsidRPr="00046548" w:rsidRDefault="00D51AC6" w:rsidP="00E10AA0">
      <w:pPr>
        <w:pStyle w:val="B1"/>
      </w:pPr>
      <w:r w:rsidRPr="00046548">
        <w:t>-</w:t>
      </w:r>
      <w:r w:rsidRPr="00046548">
        <w:tab/>
        <w:t>The reliability of RLC is configurable: some radio bearers may tolerate rare losses (e.g. TCP traffic);</w:t>
      </w:r>
    </w:p>
    <w:p w14:paraId="7417D380" w14:textId="77777777" w:rsidR="00D51AC6" w:rsidRPr="00046548" w:rsidRDefault="00D51AC6" w:rsidP="00E10AA0">
      <w:pPr>
        <w:pStyle w:val="B1"/>
      </w:pPr>
      <w:r w:rsidRPr="00046548">
        <w:t>-</w:t>
      </w:r>
      <w:r w:rsidRPr="00046548">
        <w:tab/>
        <w:t>Radio Bearers are not characterized by a fixed sized data unit (e.g. a fixed sized RLC PDU).</w:t>
      </w:r>
    </w:p>
    <w:p w14:paraId="5119DB65" w14:textId="77777777" w:rsidR="00D51AC6" w:rsidRPr="00046548" w:rsidRDefault="00D51AC6" w:rsidP="009C26DC">
      <w:pPr>
        <w:pStyle w:val="Heading3"/>
      </w:pPr>
      <w:bookmarkStart w:id="889" w:name="_Toc20402757"/>
      <w:bookmarkStart w:id="890" w:name="_Toc29344396"/>
      <w:bookmarkStart w:id="891" w:name="_Toc37461822"/>
      <w:bookmarkStart w:id="892" w:name="_Toc46506693"/>
      <w:bookmarkStart w:id="893" w:name="_Toc52489856"/>
      <w:bookmarkStart w:id="894" w:name="_Toc101264392"/>
      <w:r w:rsidRPr="00046548">
        <w:t>6.2.1</w:t>
      </w:r>
      <w:r w:rsidRPr="00046548">
        <w:tab/>
        <w:t>Services and Functions</w:t>
      </w:r>
      <w:bookmarkEnd w:id="889"/>
      <w:bookmarkEnd w:id="890"/>
      <w:bookmarkEnd w:id="891"/>
      <w:bookmarkEnd w:id="892"/>
      <w:bookmarkEnd w:id="893"/>
      <w:bookmarkEnd w:id="894"/>
    </w:p>
    <w:p w14:paraId="6802A24E" w14:textId="77777777" w:rsidR="00D51AC6" w:rsidRPr="00046548" w:rsidRDefault="00D51AC6" w:rsidP="00E10AA0">
      <w:r w:rsidRPr="00046548">
        <w:t>The main services and functions of the RLC sublayer include:</w:t>
      </w:r>
    </w:p>
    <w:p w14:paraId="48198AC3" w14:textId="77777777" w:rsidR="00553AC3" w:rsidRPr="00046548" w:rsidRDefault="00553AC3" w:rsidP="00E10AA0">
      <w:pPr>
        <w:pStyle w:val="B1"/>
      </w:pPr>
      <w:r w:rsidRPr="00046548">
        <w:t>-</w:t>
      </w:r>
      <w:r w:rsidRPr="00046548">
        <w:tab/>
      </w:r>
      <w:r w:rsidRPr="00046548">
        <w:rPr>
          <w:lang w:eastAsia="zh-CN"/>
        </w:rPr>
        <w:t>T</w:t>
      </w:r>
      <w:r w:rsidRPr="00046548">
        <w:t>ransfer of upper layer PDUs;</w:t>
      </w:r>
    </w:p>
    <w:p w14:paraId="16ED416B" w14:textId="77777777" w:rsidR="00553AC3" w:rsidRPr="00046548" w:rsidRDefault="00553AC3" w:rsidP="00E10AA0">
      <w:pPr>
        <w:pStyle w:val="B1"/>
      </w:pPr>
      <w:r w:rsidRPr="00046548">
        <w:t>-</w:t>
      </w:r>
      <w:r w:rsidRPr="00046548">
        <w:tab/>
        <w:t>Error Correction through ARQ (</w:t>
      </w:r>
      <w:r w:rsidRPr="00046548">
        <w:rPr>
          <w:lang w:eastAsia="zh-CN"/>
        </w:rPr>
        <w:t>only for AM data transfer</w:t>
      </w:r>
      <w:r w:rsidRPr="00046548">
        <w:t>);</w:t>
      </w:r>
    </w:p>
    <w:p w14:paraId="26F372E6" w14:textId="77777777" w:rsidR="00553AC3" w:rsidRPr="00046548" w:rsidRDefault="00553AC3" w:rsidP="00E10AA0">
      <w:pPr>
        <w:pStyle w:val="B1"/>
      </w:pPr>
      <w:r w:rsidRPr="00046548">
        <w:t>-</w:t>
      </w:r>
      <w:r w:rsidRPr="00046548">
        <w:tab/>
      </w:r>
      <w:r w:rsidRPr="00046548">
        <w:rPr>
          <w:lang w:eastAsia="zh-CN"/>
        </w:rPr>
        <w:t>C</w:t>
      </w:r>
      <w:r w:rsidRPr="00046548">
        <w:t>oncatenation, segmentation and reassembly of RLC SDUs (only for UM and AM data transfer);</w:t>
      </w:r>
    </w:p>
    <w:p w14:paraId="648BB0E7" w14:textId="77777777" w:rsidR="00553AC3" w:rsidRPr="00046548" w:rsidRDefault="00553AC3" w:rsidP="00E10AA0">
      <w:pPr>
        <w:pStyle w:val="B1"/>
      </w:pPr>
      <w:r w:rsidRPr="00046548">
        <w:t>-</w:t>
      </w:r>
      <w:r w:rsidRPr="00046548">
        <w:tab/>
      </w:r>
      <w:r w:rsidRPr="00046548">
        <w:rPr>
          <w:lang w:eastAsia="zh-CN"/>
        </w:rPr>
        <w:t>R</w:t>
      </w:r>
      <w:r w:rsidRPr="00046548">
        <w:t>e-segmentation of RLC data PDUs (only for AM data transfer);</w:t>
      </w:r>
    </w:p>
    <w:p w14:paraId="5E0E7578" w14:textId="77777777" w:rsidR="00553AC3" w:rsidRPr="00046548" w:rsidRDefault="00553AC3" w:rsidP="00E10AA0">
      <w:pPr>
        <w:pStyle w:val="B1"/>
      </w:pPr>
      <w:r w:rsidRPr="00046548">
        <w:t>-</w:t>
      </w:r>
      <w:r w:rsidRPr="00046548">
        <w:tab/>
      </w:r>
      <w:r w:rsidR="006612D5" w:rsidRPr="00046548">
        <w:rPr>
          <w:rFonts w:eastAsia="Malgun Gothic"/>
          <w:lang w:eastAsia="ko-KR"/>
        </w:rPr>
        <w:t>Reordering of RLC data</w:t>
      </w:r>
      <w:r w:rsidRPr="00046548">
        <w:t xml:space="preserve"> PDUs (only for UM and AM data transfer);</w:t>
      </w:r>
    </w:p>
    <w:p w14:paraId="6BBD577B" w14:textId="77777777" w:rsidR="00553AC3" w:rsidRPr="00046548" w:rsidRDefault="00553AC3" w:rsidP="00E10AA0">
      <w:pPr>
        <w:pStyle w:val="B1"/>
      </w:pPr>
      <w:r w:rsidRPr="00046548">
        <w:t>-</w:t>
      </w:r>
      <w:r w:rsidRPr="00046548">
        <w:tab/>
      </w:r>
      <w:r w:rsidRPr="00046548">
        <w:rPr>
          <w:lang w:eastAsia="zh-CN"/>
        </w:rPr>
        <w:t>D</w:t>
      </w:r>
      <w:r w:rsidRPr="00046548">
        <w:t>uplicate detection (only for UM and AM data transfer);</w:t>
      </w:r>
    </w:p>
    <w:p w14:paraId="59D1F02F" w14:textId="77777777" w:rsidR="00553AC3" w:rsidRPr="00046548" w:rsidRDefault="00553AC3" w:rsidP="00E10AA0">
      <w:pPr>
        <w:pStyle w:val="B1"/>
      </w:pPr>
      <w:r w:rsidRPr="00046548">
        <w:t>-</w:t>
      </w:r>
      <w:r w:rsidRPr="00046548">
        <w:tab/>
        <w:t xml:space="preserve">Protocol error detection </w:t>
      </w:r>
      <w:r w:rsidR="006612D5" w:rsidRPr="00046548">
        <w:t>(only for AM data transfer)</w:t>
      </w:r>
      <w:r w:rsidRPr="00046548">
        <w:t>;</w:t>
      </w:r>
    </w:p>
    <w:p w14:paraId="65F8277E" w14:textId="77777777" w:rsidR="00553AC3" w:rsidRPr="00046548" w:rsidRDefault="00553AC3" w:rsidP="00E10AA0">
      <w:pPr>
        <w:pStyle w:val="B1"/>
      </w:pPr>
      <w:r w:rsidRPr="00046548">
        <w:t>-</w:t>
      </w:r>
      <w:r w:rsidRPr="00046548">
        <w:tab/>
        <w:t>RLC SDU discard (only for UM and AM data transfer);</w:t>
      </w:r>
    </w:p>
    <w:p w14:paraId="7C10069A" w14:textId="77777777" w:rsidR="002031DB" w:rsidRPr="00046548" w:rsidRDefault="00553AC3" w:rsidP="002031DB">
      <w:pPr>
        <w:pStyle w:val="B1"/>
        <w:rPr>
          <w:rFonts w:eastAsia="SimSun"/>
          <w:lang w:eastAsia="zh-CN"/>
        </w:rPr>
      </w:pPr>
      <w:r w:rsidRPr="00046548">
        <w:t>-</w:t>
      </w:r>
      <w:r w:rsidRPr="00046548">
        <w:tab/>
      </w:r>
      <w:r w:rsidRPr="00046548">
        <w:rPr>
          <w:lang w:eastAsia="zh-CN"/>
        </w:rPr>
        <w:t>RLC re-establishment</w:t>
      </w:r>
      <w:r w:rsidR="00A45B08" w:rsidRPr="00046548">
        <w:t>, as defined in TS 24.301</w:t>
      </w:r>
      <w:r w:rsidR="002031DB" w:rsidRPr="00046548">
        <w:rPr>
          <w:rFonts w:eastAsia="SimSun"/>
          <w:lang w:eastAsia="zh-CN"/>
        </w:rPr>
        <w:t xml:space="preserve"> [20];</w:t>
      </w:r>
    </w:p>
    <w:p w14:paraId="0DDA4F7D" w14:textId="77777777" w:rsidR="00D51AC6" w:rsidRPr="00046548" w:rsidRDefault="00D51AC6" w:rsidP="009C26DC">
      <w:pPr>
        <w:pStyle w:val="Heading3"/>
      </w:pPr>
      <w:bookmarkStart w:id="895" w:name="_Toc20402758"/>
      <w:bookmarkStart w:id="896" w:name="_Toc29344397"/>
      <w:bookmarkStart w:id="897" w:name="_Toc37461823"/>
      <w:bookmarkStart w:id="898" w:name="_Toc46506694"/>
      <w:bookmarkStart w:id="899" w:name="_Toc52489857"/>
      <w:bookmarkStart w:id="900" w:name="_Toc101264393"/>
      <w:r w:rsidRPr="00046548">
        <w:t>6.2.2</w:t>
      </w:r>
      <w:r w:rsidRPr="00046548">
        <w:tab/>
        <w:t>PDU Structure</w:t>
      </w:r>
      <w:bookmarkEnd w:id="895"/>
      <w:bookmarkEnd w:id="896"/>
      <w:bookmarkEnd w:id="897"/>
      <w:bookmarkEnd w:id="898"/>
      <w:bookmarkEnd w:id="899"/>
      <w:bookmarkEnd w:id="900"/>
    </w:p>
    <w:p w14:paraId="0B282689" w14:textId="77777777" w:rsidR="00D51AC6" w:rsidRPr="00046548" w:rsidRDefault="00D51AC6" w:rsidP="00E10AA0">
      <w:pPr>
        <w:rPr>
          <w:rFonts w:eastAsia="SimSun"/>
          <w:kern w:val="2"/>
          <w:lang w:eastAsia="zh-CN"/>
        </w:rPr>
      </w:pPr>
      <w:r w:rsidRPr="00046548">
        <w:rPr>
          <w:rFonts w:eastAsia="SimSun"/>
          <w:kern w:val="2"/>
          <w:lang w:eastAsia="zh-CN"/>
        </w:rPr>
        <w:t>Figure 6.2.2</w:t>
      </w:r>
      <w:r w:rsidR="00924CAF" w:rsidRPr="00046548">
        <w:rPr>
          <w:rFonts w:eastAsia="SimSun"/>
          <w:kern w:val="2"/>
          <w:lang w:eastAsia="zh-CN"/>
        </w:rPr>
        <w:t>-1</w:t>
      </w:r>
      <w:r w:rsidRPr="00046548">
        <w:rPr>
          <w:rFonts w:eastAsia="SimSun"/>
          <w:kern w:val="2"/>
          <w:lang w:eastAsia="zh-CN"/>
        </w:rPr>
        <w:t xml:space="preserve"> below depicts the RLC PDU structure where:</w:t>
      </w:r>
    </w:p>
    <w:p w14:paraId="1E5B0B1F" w14:textId="77777777" w:rsidR="00D51AC6" w:rsidRPr="00046548" w:rsidRDefault="00D51AC6" w:rsidP="00E10AA0">
      <w:pPr>
        <w:pStyle w:val="B1"/>
      </w:pPr>
      <w:r w:rsidRPr="00046548">
        <w:t>-</w:t>
      </w:r>
      <w:r w:rsidRPr="00046548">
        <w:tab/>
        <w:t>The PDU sequence number carried by the RLC header is independent of the SDU sequence number (i.e. PDCP sequence number);</w:t>
      </w:r>
    </w:p>
    <w:p w14:paraId="25C66454" w14:textId="77777777" w:rsidR="00D51AC6" w:rsidRPr="00046548" w:rsidRDefault="00D51AC6" w:rsidP="00E10AA0">
      <w:pPr>
        <w:pStyle w:val="B1"/>
      </w:pPr>
      <w:r w:rsidRPr="00046548">
        <w:t>-</w:t>
      </w:r>
      <w:r w:rsidRPr="00046548">
        <w:tab/>
        <w:t>A red dotted line indicates the occurrence of segmentation;</w:t>
      </w:r>
    </w:p>
    <w:p w14:paraId="4703A99B" w14:textId="77777777" w:rsidR="00D51AC6" w:rsidRPr="00046548" w:rsidRDefault="00D51AC6" w:rsidP="00E10AA0">
      <w:pPr>
        <w:pStyle w:val="B1"/>
      </w:pPr>
      <w:r w:rsidRPr="00046548">
        <w:t>-</w:t>
      </w:r>
      <w:r w:rsidRPr="00046548">
        <w:tab/>
        <w:t>Because segmentation only occurs when needed and concatenation is done in sequence, the content of an RLC PDU can generally be described by the following relations:</w:t>
      </w:r>
    </w:p>
    <w:p w14:paraId="728E76E6" w14:textId="77777777" w:rsidR="00D51AC6" w:rsidRPr="00046548" w:rsidRDefault="00D51AC6" w:rsidP="00E10AA0">
      <w:pPr>
        <w:pStyle w:val="B2"/>
        <w:rPr>
          <w:rFonts w:eastAsia="SimSun"/>
          <w:kern w:val="2"/>
          <w:lang w:eastAsia="zh-CN"/>
        </w:rPr>
      </w:pPr>
      <w:r w:rsidRPr="00046548">
        <w:rPr>
          <w:rFonts w:eastAsia="SimSun"/>
          <w:kern w:val="2"/>
          <w:lang w:eastAsia="zh-CN"/>
        </w:rPr>
        <w:t>-</w:t>
      </w:r>
      <w:r w:rsidRPr="00046548">
        <w:rPr>
          <w:rFonts w:eastAsia="SimSun"/>
          <w:kern w:val="2"/>
          <w:lang w:eastAsia="zh-CN"/>
        </w:rPr>
        <w:tab/>
        <w:t xml:space="preserve">{0; 1} last segment of </w:t>
      </w:r>
      <w:proofErr w:type="spellStart"/>
      <w:r w:rsidRPr="00046548">
        <w:rPr>
          <w:rFonts w:eastAsia="SimSun"/>
          <w:kern w:val="2"/>
          <w:lang w:eastAsia="zh-CN"/>
        </w:rPr>
        <w:t>SDU</w:t>
      </w:r>
      <w:r w:rsidRPr="00046548">
        <w:rPr>
          <w:rFonts w:eastAsia="SimSun"/>
          <w:kern w:val="2"/>
          <w:vertAlign w:val="subscript"/>
          <w:lang w:eastAsia="zh-CN"/>
        </w:rPr>
        <w:t>i</w:t>
      </w:r>
      <w:proofErr w:type="spellEnd"/>
      <w:r w:rsidRPr="00046548">
        <w:rPr>
          <w:rFonts w:eastAsia="SimSun"/>
          <w:kern w:val="2"/>
          <w:lang w:eastAsia="zh-CN"/>
        </w:rPr>
        <w:t xml:space="preserve"> + [0; n] complete SDUs + {0; 1} first segment of SDU</w:t>
      </w:r>
      <w:r w:rsidRPr="00046548">
        <w:rPr>
          <w:rFonts w:eastAsia="SimSun"/>
          <w:kern w:val="2"/>
          <w:vertAlign w:val="subscript"/>
          <w:lang w:eastAsia="zh-CN"/>
        </w:rPr>
        <w:t>i+n+1</w:t>
      </w:r>
      <w:r w:rsidRPr="00046548">
        <w:rPr>
          <w:rFonts w:eastAsia="SimSun"/>
          <w:kern w:val="2"/>
          <w:lang w:eastAsia="zh-CN"/>
        </w:rPr>
        <w:t xml:space="preserve"> ; or</w:t>
      </w:r>
    </w:p>
    <w:p w14:paraId="5E743C5B" w14:textId="77777777" w:rsidR="0004422D" w:rsidRPr="00046548" w:rsidRDefault="00D51AC6" w:rsidP="0004422D">
      <w:pPr>
        <w:pStyle w:val="B2"/>
        <w:rPr>
          <w:rFonts w:eastAsia="SimSun"/>
          <w:kern w:val="2"/>
          <w:lang w:eastAsia="zh-CN"/>
        </w:rPr>
      </w:pPr>
      <w:r w:rsidRPr="00046548">
        <w:rPr>
          <w:rFonts w:eastAsia="SimSun"/>
          <w:kern w:val="2"/>
          <w:lang w:eastAsia="zh-CN"/>
        </w:rPr>
        <w:t>-</w:t>
      </w:r>
      <w:r w:rsidRPr="00046548">
        <w:rPr>
          <w:rFonts w:eastAsia="SimSun"/>
          <w:kern w:val="2"/>
          <w:lang w:eastAsia="zh-CN"/>
        </w:rPr>
        <w:tab/>
        <w:t xml:space="preserve">1 segment of </w:t>
      </w:r>
      <w:proofErr w:type="spellStart"/>
      <w:r w:rsidRPr="00046548">
        <w:rPr>
          <w:rFonts w:eastAsia="SimSun"/>
          <w:kern w:val="2"/>
          <w:lang w:eastAsia="zh-CN"/>
        </w:rPr>
        <w:t>SDU</w:t>
      </w:r>
      <w:r w:rsidRPr="00046548">
        <w:rPr>
          <w:rFonts w:eastAsia="SimSun"/>
          <w:kern w:val="2"/>
          <w:vertAlign w:val="subscript"/>
          <w:lang w:eastAsia="zh-CN"/>
        </w:rPr>
        <w:t>i</w:t>
      </w:r>
      <w:proofErr w:type="spellEnd"/>
      <w:r w:rsidRPr="00046548">
        <w:rPr>
          <w:rFonts w:eastAsia="SimSun"/>
          <w:kern w:val="2"/>
          <w:lang w:eastAsia="zh-CN"/>
        </w:rPr>
        <w:t>.</w:t>
      </w:r>
    </w:p>
    <w:p w14:paraId="2C3C50FE" w14:textId="77777777" w:rsidR="00594232" w:rsidRPr="00046548" w:rsidRDefault="00594232" w:rsidP="00E10AA0">
      <w:pPr>
        <w:pStyle w:val="TH"/>
      </w:pPr>
      <w:r w:rsidRPr="00046548">
        <w:object w:dxaOrig="7284" w:dyaOrig="2758" w14:anchorId="5D61D1C2">
          <v:shape id="_x0000_i1073" type="#_x0000_t75" style="width:364.5pt;height:138pt" o:ole="">
            <v:imagedata r:id="rId104" o:title=""/>
          </v:shape>
          <o:OLEObject Type="Embed" ProgID="Visio.Drawing.11" ShapeID="_x0000_i1073" DrawAspect="Content" ObjectID="_1711878363" r:id="rId105"/>
        </w:object>
      </w:r>
    </w:p>
    <w:p w14:paraId="20FBE343" w14:textId="77777777" w:rsidR="00D51AC6" w:rsidRPr="00046548" w:rsidRDefault="00D51AC6" w:rsidP="00D52322">
      <w:pPr>
        <w:pStyle w:val="TF"/>
        <w:rPr>
          <w:lang w:eastAsia="zh-CN"/>
        </w:rPr>
      </w:pPr>
      <w:r w:rsidRPr="00046548">
        <w:t>Figure</w:t>
      </w:r>
      <w:r w:rsidRPr="00046548">
        <w:rPr>
          <w:lang w:eastAsia="zh-CN"/>
        </w:rPr>
        <w:t xml:space="preserve"> 6.2.2</w:t>
      </w:r>
      <w:r w:rsidR="00924CAF" w:rsidRPr="00046548">
        <w:rPr>
          <w:lang w:eastAsia="zh-CN"/>
        </w:rPr>
        <w:t>-1</w:t>
      </w:r>
      <w:r w:rsidRPr="00046548">
        <w:rPr>
          <w:lang w:eastAsia="zh-CN"/>
        </w:rPr>
        <w:t>: RLC PDU Structure</w:t>
      </w:r>
    </w:p>
    <w:p w14:paraId="7A4A43A6" w14:textId="77777777" w:rsidR="00D51AC6" w:rsidRPr="00046548" w:rsidRDefault="00D51AC6" w:rsidP="009C26DC">
      <w:pPr>
        <w:pStyle w:val="Heading2"/>
      </w:pPr>
      <w:bookmarkStart w:id="901" w:name="_Toc20402759"/>
      <w:bookmarkStart w:id="902" w:name="_Toc29344398"/>
      <w:bookmarkStart w:id="903" w:name="_Toc37461824"/>
      <w:bookmarkStart w:id="904" w:name="_Toc46506695"/>
      <w:bookmarkStart w:id="905" w:name="_Toc52489858"/>
      <w:bookmarkStart w:id="906" w:name="_Toc101264394"/>
      <w:r w:rsidRPr="00046548">
        <w:lastRenderedPageBreak/>
        <w:t>6.3</w:t>
      </w:r>
      <w:r w:rsidRPr="00046548">
        <w:tab/>
        <w:t>PDCP Sublayer</w:t>
      </w:r>
      <w:bookmarkEnd w:id="901"/>
      <w:bookmarkEnd w:id="902"/>
      <w:bookmarkEnd w:id="903"/>
      <w:bookmarkEnd w:id="904"/>
      <w:bookmarkEnd w:id="905"/>
      <w:bookmarkEnd w:id="906"/>
    </w:p>
    <w:p w14:paraId="0E122DFF" w14:textId="77777777" w:rsidR="00D82DB5" w:rsidRPr="00046548" w:rsidRDefault="00D82DB5" w:rsidP="00D82DB5">
      <w:pPr>
        <w:pStyle w:val="Heading3"/>
      </w:pPr>
      <w:bookmarkStart w:id="907" w:name="_Toc20402760"/>
      <w:bookmarkStart w:id="908" w:name="_Toc29344399"/>
      <w:bookmarkStart w:id="909" w:name="_Toc37461825"/>
      <w:bookmarkStart w:id="910" w:name="_Toc46506696"/>
      <w:bookmarkStart w:id="911" w:name="_Toc52489859"/>
      <w:bookmarkStart w:id="912" w:name="_Toc101264395"/>
      <w:r w:rsidRPr="00046548">
        <w:t>6.3.0</w:t>
      </w:r>
      <w:r w:rsidRPr="00046548">
        <w:tab/>
        <w:t>General</w:t>
      </w:r>
      <w:bookmarkEnd w:id="907"/>
      <w:bookmarkEnd w:id="908"/>
      <w:bookmarkEnd w:id="909"/>
      <w:bookmarkEnd w:id="910"/>
      <w:bookmarkEnd w:id="911"/>
      <w:bookmarkEnd w:id="912"/>
    </w:p>
    <w:p w14:paraId="6A7B3852" w14:textId="77777777" w:rsidR="00D51AC6" w:rsidRPr="00046548" w:rsidRDefault="00D51AC6" w:rsidP="00E10AA0">
      <w:r w:rsidRPr="00046548">
        <w:t xml:space="preserve">This </w:t>
      </w:r>
      <w:r w:rsidR="00240D6D" w:rsidRPr="00046548">
        <w:t>clause</w:t>
      </w:r>
      <w:r w:rsidRPr="00046548">
        <w:t xml:space="preserve"> provides an overview on services, functions and PDU structure provided by the PDCP sublayer.</w:t>
      </w:r>
    </w:p>
    <w:p w14:paraId="142C93D5" w14:textId="77777777" w:rsidR="00D51AC6" w:rsidRPr="00046548" w:rsidRDefault="00D51AC6" w:rsidP="009C26DC">
      <w:pPr>
        <w:pStyle w:val="Heading3"/>
      </w:pPr>
      <w:bookmarkStart w:id="913" w:name="_Toc20402761"/>
      <w:bookmarkStart w:id="914" w:name="_Toc29344400"/>
      <w:bookmarkStart w:id="915" w:name="_Toc37461826"/>
      <w:bookmarkStart w:id="916" w:name="_Toc46506697"/>
      <w:bookmarkStart w:id="917" w:name="_Toc52489860"/>
      <w:bookmarkStart w:id="918" w:name="_Toc101264396"/>
      <w:r w:rsidRPr="00046548">
        <w:t>6.3.1</w:t>
      </w:r>
      <w:r w:rsidRPr="00046548">
        <w:tab/>
        <w:t>Services and Functions</w:t>
      </w:r>
      <w:bookmarkEnd w:id="913"/>
      <w:bookmarkEnd w:id="914"/>
      <w:bookmarkEnd w:id="915"/>
      <w:bookmarkEnd w:id="916"/>
      <w:bookmarkEnd w:id="917"/>
      <w:bookmarkEnd w:id="918"/>
    </w:p>
    <w:p w14:paraId="0D301764" w14:textId="77777777" w:rsidR="00D51AC6" w:rsidRPr="00046548" w:rsidRDefault="002031DB" w:rsidP="00E10AA0">
      <w:r w:rsidRPr="00046548">
        <w:rPr>
          <w:rFonts w:eastAsia="SimSun"/>
          <w:lang w:eastAsia="zh-CN"/>
        </w:rPr>
        <w:t>Except for NB-IoT, t</w:t>
      </w:r>
      <w:r w:rsidR="00D51AC6" w:rsidRPr="00046548">
        <w:t>he main services and functions of the PDCP sublayer for the user plane include:</w:t>
      </w:r>
    </w:p>
    <w:p w14:paraId="08FE15F9" w14:textId="77777777" w:rsidR="00D51AC6" w:rsidRPr="00046548" w:rsidRDefault="00D51AC6" w:rsidP="00E10AA0">
      <w:pPr>
        <w:pStyle w:val="B1"/>
      </w:pPr>
      <w:r w:rsidRPr="00046548">
        <w:t>-</w:t>
      </w:r>
      <w:r w:rsidRPr="00046548">
        <w:tab/>
        <w:t>Header compression and decompression: ROHC only;</w:t>
      </w:r>
    </w:p>
    <w:p w14:paraId="169D9F3E" w14:textId="77777777" w:rsidR="00323823" w:rsidRPr="00046548" w:rsidRDefault="00323823" w:rsidP="00E10AA0">
      <w:pPr>
        <w:pStyle w:val="B1"/>
      </w:pPr>
      <w:r w:rsidRPr="00046548">
        <w:t>-</w:t>
      </w:r>
      <w:r w:rsidRPr="00046548">
        <w:tab/>
        <w:t>Compression and decompression of uplink PDCP SDUs: DEFLATE based UDC only;</w:t>
      </w:r>
    </w:p>
    <w:p w14:paraId="37F2C053" w14:textId="77777777" w:rsidR="00D51AC6" w:rsidRPr="00046548" w:rsidRDefault="00D51AC6" w:rsidP="00E10AA0">
      <w:pPr>
        <w:pStyle w:val="B1"/>
      </w:pPr>
      <w:r w:rsidRPr="00046548">
        <w:t>-</w:t>
      </w:r>
      <w:r w:rsidRPr="00046548">
        <w:tab/>
        <w:t>Transfer of user data;</w:t>
      </w:r>
    </w:p>
    <w:p w14:paraId="76C90FD5" w14:textId="77777777" w:rsidR="00392536" w:rsidRPr="00046548" w:rsidRDefault="00D51AC6" w:rsidP="00E10AA0">
      <w:pPr>
        <w:pStyle w:val="B1"/>
      </w:pPr>
      <w:r w:rsidRPr="00046548">
        <w:t>-</w:t>
      </w:r>
      <w:r w:rsidRPr="00046548">
        <w:tab/>
        <w:t xml:space="preserve">In-sequence delivery of upper layer PDUs at </w:t>
      </w:r>
      <w:r w:rsidR="000F0C2C" w:rsidRPr="00046548">
        <w:rPr>
          <w:lang w:eastAsia="zh-CN"/>
        </w:rPr>
        <w:t>PDCP re-establishment procedure</w:t>
      </w:r>
      <w:r w:rsidR="00510851" w:rsidRPr="00046548">
        <w:t xml:space="preserve"> </w:t>
      </w:r>
      <w:r w:rsidRPr="00046548">
        <w:t>for RLC AM;</w:t>
      </w:r>
    </w:p>
    <w:p w14:paraId="1A715CDC" w14:textId="77777777" w:rsidR="00D51AC6" w:rsidRPr="00046548" w:rsidRDefault="00392536" w:rsidP="00E10AA0">
      <w:pPr>
        <w:pStyle w:val="B1"/>
      </w:pPr>
      <w:r w:rsidRPr="00046548">
        <w:t>-</w:t>
      </w:r>
      <w:r w:rsidRPr="00046548">
        <w:tab/>
        <w:t>For split bearers in DC</w:t>
      </w:r>
      <w:r w:rsidR="002315AE" w:rsidRPr="00046548">
        <w:rPr>
          <w:lang w:eastAsia="zh-TW"/>
        </w:rPr>
        <w:t xml:space="preserve"> </w:t>
      </w:r>
      <w:r w:rsidR="002911EF" w:rsidRPr="00046548">
        <w:rPr>
          <w:lang w:eastAsia="zh-TW"/>
        </w:rPr>
        <w:t xml:space="preserve">(only support for RLC AM) </w:t>
      </w:r>
      <w:r w:rsidR="002315AE" w:rsidRPr="00046548">
        <w:rPr>
          <w:lang w:eastAsia="zh-TW"/>
        </w:rPr>
        <w:t>and LWA bearers</w:t>
      </w:r>
      <w:r w:rsidRPr="00046548">
        <w:t xml:space="preserve"> (only support for RLC AM</w:t>
      </w:r>
      <w:r w:rsidR="002911EF" w:rsidRPr="00046548">
        <w:t xml:space="preserve"> and RLC UM</w:t>
      </w:r>
      <w:r w:rsidRPr="00046548">
        <w:t>): PDCP PDU routing for transmission and PDCP PDU reordering for reception;</w:t>
      </w:r>
    </w:p>
    <w:p w14:paraId="0A042EC7" w14:textId="77777777" w:rsidR="00D51AC6" w:rsidRPr="00046548" w:rsidRDefault="00D51AC6" w:rsidP="00E10AA0">
      <w:pPr>
        <w:pStyle w:val="B1"/>
      </w:pPr>
      <w:r w:rsidRPr="00046548">
        <w:t>-</w:t>
      </w:r>
      <w:r w:rsidRPr="00046548">
        <w:tab/>
        <w:t>Duplicate detection of lower layer SDUs</w:t>
      </w:r>
      <w:r w:rsidR="00510851" w:rsidRPr="00046548">
        <w:t xml:space="preserve"> at </w:t>
      </w:r>
      <w:r w:rsidR="000F0C2C" w:rsidRPr="00046548">
        <w:rPr>
          <w:lang w:eastAsia="zh-CN"/>
        </w:rPr>
        <w:t>PDCP re-establishment procedure</w:t>
      </w:r>
      <w:r w:rsidR="00510851" w:rsidRPr="00046548">
        <w:t xml:space="preserve"> for RLC AM</w:t>
      </w:r>
      <w:r w:rsidRPr="00046548">
        <w:t>;</w:t>
      </w:r>
    </w:p>
    <w:p w14:paraId="5D834D60" w14:textId="77777777" w:rsidR="00D51AC6" w:rsidRPr="00046548" w:rsidRDefault="00D51AC6" w:rsidP="00E10AA0">
      <w:pPr>
        <w:pStyle w:val="B1"/>
      </w:pPr>
      <w:r w:rsidRPr="00046548">
        <w:t>-</w:t>
      </w:r>
      <w:r w:rsidRPr="00046548">
        <w:tab/>
        <w:t>Retransmission of PDCP SDUs at handover</w:t>
      </w:r>
      <w:r w:rsidR="00B92132" w:rsidRPr="00046548">
        <w:t xml:space="preserve"> and, for split bearers in DC</w:t>
      </w:r>
      <w:r w:rsidR="00860D7D" w:rsidRPr="00046548">
        <w:t xml:space="preserve"> and LWA</w:t>
      </w:r>
      <w:r w:rsidR="00B92132" w:rsidRPr="00046548">
        <w:t>, of PDCP PDUs at PDCP data-recovery procedure,</w:t>
      </w:r>
      <w:r w:rsidR="00510851" w:rsidRPr="00046548">
        <w:t xml:space="preserve"> for RLC AM</w:t>
      </w:r>
      <w:r w:rsidRPr="00046548">
        <w:t>;</w:t>
      </w:r>
    </w:p>
    <w:p w14:paraId="113C47DA" w14:textId="77777777" w:rsidR="00D51AC6" w:rsidRPr="00046548" w:rsidRDefault="00B07DCB" w:rsidP="00E10AA0">
      <w:pPr>
        <w:pStyle w:val="B1"/>
      </w:pPr>
      <w:r w:rsidRPr="00046548">
        <w:t>-</w:t>
      </w:r>
      <w:r w:rsidRPr="00046548">
        <w:tab/>
      </w:r>
      <w:r w:rsidR="00D51AC6" w:rsidRPr="00046548">
        <w:t>Ciphering</w:t>
      </w:r>
      <w:r w:rsidR="000F0C2C" w:rsidRPr="00046548">
        <w:rPr>
          <w:lang w:eastAsia="zh-CN"/>
        </w:rPr>
        <w:t xml:space="preserve"> and deciphering</w:t>
      </w:r>
      <w:r w:rsidR="00D51AC6" w:rsidRPr="00046548">
        <w:t>;</w:t>
      </w:r>
    </w:p>
    <w:p w14:paraId="509D1FDB" w14:textId="77777777" w:rsidR="0060133E" w:rsidRPr="00046548" w:rsidRDefault="00D51AC6" w:rsidP="0060133E">
      <w:pPr>
        <w:pStyle w:val="B1"/>
      </w:pPr>
      <w:r w:rsidRPr="00046548">
        <w:t>-</w:t>
      </w:r>
      <w:r w:rsidRPr="00046548">
        <w:tab/>
        <w:t>Timer-based SDU discard in uplink</w:t>
      </w:r>
      <w:r w:rsidR="0060133E" w:rsidRPr="00046548">
        <w:t>;</w:t>
      </w:r>
    </w:p>
    <w:p w14:paraId="36DBEE19" w14:textId="77777777" w:rsidR="0060133E" w:rsidRPr="00046548" w:rsidRDefault="0060133E" w:rsidP="0060133E">
      <w:pPr>
        <w:pStyle w:val="B1"/>
      </w:pPr>
      <w:r w:rsidRPr="00046548">
        <w:t>-</w:t>
      </w:r>
      <w:r w:rsidRPr="00046548">
        <w:tab/>
        <w:t>Duplication of PDCP PDUs;</w:t>
      </w:r>
    </w:p>
    <w:p w14:paraId="2E4A113F" w14:textId="77777777" w:rsidR="002031DB" w:rsidRPr="00046548" w:rsidRDefault="0060133E" w:rsidP="0060133E">
      <w:pPr>
        <w:pStyle w:val="B1"/>
      </w:pPr>
      <w:r w:rsidRPr="00046548">
        <w:t>-</w:t>
      </w:r>
      <w:r w:rsidRPr="00046548">
        <w:tab/>
        <w:t>For PDCP duplication, reordering and duplicate detection at the receiver</w:t>
      </w:r>
      <w:r w:rsidR="00E51A92" w:rsidRPr="00046548">
        <w:t>.</w:t>
      </w:r>
    </w:p>
    <w:p w14:paraId="6A846165" w14:textId="77777777" w:rsidR="002031DB" w:rsidRPr="00046548" w:rsidRDefault="002031DB" w:rsidP="002031DB">
      <w:pPr>
        <w:rPr>
          <w:rFonts w:eastAsia="SimSun"/>
          <w:lang w:eastAsia="zh-CN"/>
        </w:rPr>
      </w:pPr>
      <w:r w:rsidRPr="00046548">
        <w:t>For NB-IoT</w:t>
      </w:r>
      <w:r w:rsidRPr="00046548">
        <w:rPr>
          <w:rFonts w:eastAsia="SimSun"/>
          <w:lang w:eastAsia="zh-CN"/>
        </w:rPr>
        <w:t xml:space="preserve"> UE when AS security is activated,</w:t>
      </w:r>
      <w:r w:rsidRPr="00046548">
        <w:t xml:space="preserve"> </w:t>
      </w:r>
      <w:r w:rsidRPr="00046548">
        <w:rPr>
          <w:rFonts w:eastAsia="SimSun"/>
          <w:lang w:eastAsia="zh-CN"/>
        </w:rPr>
        <w:t>t</w:t>
      </w:r>
      <w:r w:rsidRPr="00046548">
        <w:t>he main services and functions of the PDCP sublayer for the user plane include</w:t>
      </w:r>
      <w:r w:rsidRPr="00046548">
        <w:rPr>
          <w:rFonts w:eastAsia="SimSun"/>
          <w:lang w:eastAsia="zh-CN"/>
        </w:rPr>
        <w:t>:</w:t>
      </w:r>
    </w:p>
    <w:p w14:paraId="739952C7" w14:textId="77777777" w:rsidR="002031DB" w:rsidRPr="00046548" w:rsidRDefault="002031DB" w:rsidP="002031DB">
      <w:pPr>
        <w:pStyle w:val="B1"/>
      </w:pPr>
      <w:r w:rsidRPr="00046548">
        <w:rPr>
          <w:rFonts w:eastAsia="SimSun"/>
          <w:lang w:eastAsia="zh-CN"/>
        </w:rPr>
        <w:t>-</w:t>
      </w:r>
      <w:r w:rsidRPr="00046548">
        <w:rPr>
          <w:rFonts w:eastAsia="SimSun"/>
          <w:lang w:eastAsia="zh-CN"/>
        </w:rPr>
        <w:tab/>
      </w:r>
      <w:r w:rsidRPr="00046548">
        <w:t>Header compression and decompression: ROHC only;</w:t>
      </w:r>
    </w:p>
    <w:p w14:paraId="5C099C7E" w14:textId="77777777" w:rsidR="002031DB" w:rsidRPr="00046548" w:rsidRDefault="002031DB" w:rsidP="002031DB">
      <w:pPr>
        <w:pStyle w:val="B1"/>
      </w:pPr>
      <w:r w:rsidRPr="00046548">
        <w:t>-</w:t>
      </w:r>
      <w:r w:rsidRPr="00046548">
        <w:tab/>
        <w:t>Transfer of user data;</w:t>
      </w:r>
    </w:p>
    <w:p w14:paraId="77C585E1" w14:textId="77777777" w:rsidR="002031DB" w:rsidRPr="00046548" w:rsidRDefault="002031DB" w:rsidP="002031DB">
      <w:pPr>
        <w:pStyle w:val="B1"/>
      </w:pPr>
      <w:r w:rsidRPr="00046548">
        <w:t>-</w:t>
      </w:r>
      <w:r w:rsidRPr="00046548">
        <w:tab/>
        <w:t xml:space="preserve">In-sequence delivery of upper layer PDUs at </w:t>
      </w:r>
      <w:r w:rsidRPr="00046548">
        <w:rPr>
          <w:lang w:eastAsia="zh-CN"/>
        </w:rPr>
        <w:t>PDCP re-establishment procedure</w:t>
      </w:r>
      <w:r w:rsidRPr="00046548">
        <w:t xml:space="preserve"> for RLC AM;</w:t>
      </w:r>
    </w:p>
    <w:p w14:paraId="6FAE0F75" w14:textId="77777777" w:rsidR="002031DB" w:rsidRPr="00046548" w:rsidRDefault="002031DB" w:rsidP="002031DB">
      <w:pPr>
        <w:pStyle w:val="B1"/>
      </w:pPr>
      <w:r w:rsidRPr="00046548">
        <w:t>-</w:t>
      </w:r>
      <w:r w:rsidRPr="00046548">
        <w:tab/>
        <w:t xml:space="preserve">Duplicate detection of lower layer SDUs at </w:t>
      </w:r>
      <w:r w:rsidRPr="00046548">
        <w:rPr>
          <w:lang w:eastAsia="zh-CN"/>
        </w:rPr>
        <w:t>PDCP re-establishment procedure</w:t>
      </w:r>
      <w:r w:rsidRPr="00046548">
        <w:t xml:space="preserve"> for RLC AM;</w:t>
      </w:r>
    </w:p>
    <w:p w14:paraId="0393EC20" w14:textId="77777777" w:rsidR="002031DB" w:rsidRPr="00046548" w:rsidRDefault="002031DB" w:rsidP="002031DB">
      <w:pPr>
        <w:pStyle w:val="B1"/>
      </w:pPr>
      <w:r w:rsidRPr="00046548">
        <w:t>-</w:t>
      </w:r>
      <w:r w:rsidRPr="00046548">
        <w:tab/>
        <w:t>Ciphering</w:t>
      </w:r>
      <w:r w:rsidRPr="00046548">
        <w:rPr>
          <w:lang w:eastAsia="zh-CN"/>
        </w:rPr>
        <w:t xml:space="preserve"> and deciphering</w:t>
      </w:r>
      <w:r w:rsidRPr="00046548">
        <w:t>;</w:t>
      </w:r>
    </w:p>
    <w:p w14:paraId="5CD63B66" w14:textId="77777777" w:rsidR="00D51AC6" w:rsidRPr="00046548" w:rsidRDefault="002031DB" w:rsidP="00D52322">
      <w:pPr>
        <w:pStyle w:val="B1"/>
      </w:pPr>
      <w:r w:rsidRPr="00046548">
        <w:t>-</w:t>
      </w:r>
      <w:r w:rsidRPr="00046548">
        <w:tab/>
        <w:t>Timer-based SDU discard in uplink.</w:t>
      </w:r>
    </w:p>
    <w:p w14:paraId="21B1A59A" w14:textId="77777777" w:rsidR="00D51AC6" w:rsidRPr="00046548" w:rsidRDefault="00D51AC6" w:rsidP="00E10AA0">
      <w:pPr>
        <w:pStyle w:val="NO"/>
      </w:pPr>
      <w:r w:rsidRPr="00046548">
        <w:t>NOTE</w:t>
      </w:r>
      <w:r w:rsidR="003D0596" w:rsidRPr="00046548">
        <w:t xml:space="preserve"> 1</w:t>
      </w:r>
      <w:r w:rsidRPr="00046548">
        <w:t>:</w:t>
      </w:r>
      <w:r w:rsidRPr="00046548">
        <w:tab/>
        <w:t xml:space="preserve">When compared to UTRAN, the </w:t>
      </w:r>
      <w:r w:rsidRPr="00046548">
        <w:rPr>
          <w:i/>
        </w:rPr>
        <w:t>lossless DL RLC PDU size change</w:t>
      </w:r>
      <w:r w:rsidRPr="00046548">
        <w:t xml:space="preserve"> is not required.</w:t>
      </w:r>
    </w:p>
    <w:p w14:paraId="372ACDDA" w14:textId="77777777" w:rsidR="00D51AC6" w:rsidRPr="00046548" w:rsidRDefault="00D51AC6" w:rsidP="00E10AA0">
      <w:r w:rsidRPr="00046548">
        <w:t>The main services and functions of the PDCP for the control plane include:</w:t>
      </w:r>
    </w:p>
    <w:p w14:paraId="0027F3EC" w14:textId="77777777" w:rsidR="00D51AC6" w:rsidRPr="00046548" w:rsidRDefault="00D51AC6" w:rsidP="00E10AA0">
      <w:pPr>
        <w:pStyle w:val="B1"/>
      </w:pPr>
      <w:r w:rsidRPr="00046548">
        <w:t>-</w:t>
      </w:r>
      <w:r w:rsidRPr="00046548">
        <w:tab/>
        <w:t>Ciphering and Integrity Protection;</w:t>
      </w:r>
    </w:p>
    <w:p w14:paraId="17C56267" w14:textId="77777777" w:rsidR="00D51AC6" w:rsidRPr="00046548" w:rsidRDefault="00D51AC6" w:rsidP="00E10AA0">
      <w:pPr>
        <w:pStyle w:val="B1"/>
      </w:pPr>
      <w:r w:rsidRPr="00046548">
        <w:t>-</w:t>
      </w:r>
      <w:r w:rsidRPr="00046548">
        <w:tab/>
        <w:t>Transfer of control plane data.</w:t>
      </w:r>
    </w:p>
    <w:p w14:paraId="0A5CCFB5" w14:textId="77777777" w:rsidR="0060133E" w:rsidRPr="00046548" w:rsidRDefault="0060133E" w:rsidP="0060133E">
      <w:r w:rsidRPr="00046548">
        <w:t>Except for NB-IoT, the main services and functions of the PDCP sublayer for the control plane also include:</w:t>
      </w:r>
    </w:p>
    <w:p w14:paraId="2598FCC6" w14:textId="77777777" w:rsidR="0060133E" w:rsidRPr="00046548" w:rsidRDefault="0060133E" w:rsidP="0060133E">
      <w:pPr>
        <w:pStyle w:val="B1"/>
      </w:pPr>
      <w:r w:rsidRPr="00046548">
        <w:t>-</w:t>
      </w:r>
      <w:r w:rsidRPr="00046548">
        <w:tab/>
        <w:t>Duplication of PDCP PDUs;</w:t>
      </w:r>
    </w:p>
    <w:p w14:paraId="7925EF6E" w14:textId="77777777" w:rsidR="0060133E" w:rsidRPr="00046548" w:rsidRDefault="0060133E" w:rsidP="0060133E">
      <w:pPr>
        <w:pStyle w:val="B1"/>
      </w:pPr>
      <w:r w:rsidRPr="00046548">
        <w:t>-</w:t>
      </w:r>
      <w:r w:rsidRPr="00046548">
        <w:tab/>
        <w:t>For PDCP duplication, reordering and duplicate detection at the receiver.</w:t>
      </w:r>
    </w:p>
    <w:p w14:paraId="3F5F4785" w14:textId="77777777" w:rsidR="002031DB" w:rsidRPr="00046548" w:rsidRDefault="002031DB" w:rsidP="002031DB">
      <w:pPr>
        <w:pStyle w:val="NO"/>
      </w:pPr>
      <w:r w:rsidRPr="00046548">
        <w:t>NOTE</w:t>
      </w:r>
      <w:r w:rsidR="003D0596" w:rsidRPr="00046548">
        <w:t xml:space="preserve"> 2</w:t>
      </w:r>
      <w:r w:rsidRPr="00046548">
        <w:t>:</w:t>
      </w:r>
      <w:r w:rsidRPr="00046548">
        <w:tab/>
        <w:t xml:space="preserve">For a NB-IoT UE that </w:t>
      </w:r>
      <w:r w:rsidR="007B20B9" w:rsidRPr="00046548">
        <w:rPr>
          <w:rFonts w:eastAsia="SimSun"/>
          <w:lang w:eastAsia="zh-CN"/>
        </w:rPr>
        <w:t>only</w:t>
      </w:r>
      <w:r w:rsidR="007B20B9" w:rsidRPr="00046548">
        <w:t xml:space="preserve"> </w:t>
      </w:r>
      <w:r w:rsidRPr="00046548">
        <w:t xml:space="preserve">supports Control Plane </w:t>
      </w:r>
      <w:proofErr w:type="spellStart"/>
      <w:r w:rsidRPr="00046548">
        <w:t>CIoT</w:t>
      </w:r>
      <w:proofErr w:type="spellEnd"/>
      <w:r w:rsidRPr="00046548">
        <w:t xml:space="preserve"> EPS optimization</w:t>
      </w:r>
      <w:r w:rsidR="00A45B08" w:rsidRPr="00046548">
        <w:t>, as defined in TS 24.301</w:t>
      </w:r>
      <w:r w:rsidR="00A45B08" w:rsidRPr="00046548">
        <w:rPr>
          <w:rFonts w:eastAsia="SimSun"/>
          <w:lang w:eastAsia="zh-CN"/>
        </w:rPr>
        <w:t xml:space="preserve"> </w:t>
      </w:r>
      <w:r w:rsidRPr="00046548">
        <w:t xml:space="preserve">[20], PDCP is bypassed. For a NB-IoT UE that supports Control Plane </w:t>
      </w:r>
      <w:proofErr w:type="spellStart"/>
      <w:r w:rsidRPr="00046548">
        <w:t>CIoT</w:t>
      </w:r>
      <w:proofErr w:type="spellEnd"/>
      <w:r w:rsidRPr="00046548">
        <w:t xml:space="preserve"> EPS optimization and </w:t>
      </w:r>
      <w:r w:rsidR="006E489C" w:rsidRPr="00046548">
        <w:t xml:space="preserve">S1-U data transfer or </w:t>
      </w:r>
      <w:r w:rsidRPr="00046548">
        <w:t xml:space="preserve">User Plane </w:t>
      </w:r>
      <w:proofErr w:type="spellStart"/>
      <w:r w:rsidRPr="00046548">
        <w:t>CIoT</w:t>
      </w:r>
      <w:proofErr w:type="spellEnd"/>
      <w:r w:rsidRPr="00046548">
        <w:t xml:space="preserve"> EPS optimization</w:t>
      </w:r>
      <w:r w:rsidR="00A45B08" w:rsidRPr="00046548">
        <w:t>,</w:t>
      </w:r>
      <w:r w:rsidRPr="00046548">
        <w:t xml:space="preserve"> </w:t>
      </w:r>
      <w:r w:rsidR="00A45B08" w:rsidRPr="00046548">
        <w:t>as defined in TS 24.301</w:t>
      </w:r>
      <w:r w:rsidR="00A45B08" w:rsidRPr="00046548">
        <w:rPr>
          <w:rFonts w:eastAsia="SimSun"/>
          <w:lang w:eastAsia="zh-CN"/>
        </w:rPr>
        <w:t xml:space="preserve"> </w:t>
      </w:r>
      <w:r w:rsidRPr="00046548">
        <w:t>[20], PDCP is not used until AS security is activated.</w:t>
      </w:r>
    </w:p>
    <w:p w14:paraId="45479D32" w14:textId="77777777" w:rsidR="00D51AC6" w:rsidRPr="00046548" w:rsidRDefault="00D51AC6" w:rsidP="009C26DC">
      <w:pPr>
        <w:pStyle w:val="Heading3"/>
      </w:pPr>
      <w:bookmarkStart w:id="919" w:name="_Toc20402762"/>
      <w:bookmarkStart w:id="920" w:name="_Toc29344401"/>
      <w:bookmarkStart w:id="921" w:name="_Toc37461827"/>
      <w:bookmarkStart w:id="922" w:name="_Toc46506698"/>
      <w:bookmarkStart w:id="923" w:name="_Toc52489861"/>
      <w:bookmarkStart w:id="924" w:name="_Toc101264397"/>
      <w:r w:rsidRPr="00046548">
        <w:lastRenderedPageBreak/>
        <w:t>6.3.2</w:t>
      </w:r>
      <w:r w:rsidRPr="00046548">
        <w:tab/>
        <w:t>PDU Structure</w:t>
      </w:r>
      <w:bookmarkEnd w:id="919"/>
      <w:bookmarkEnd w:id="920"/>
      <w:bookmarkEnd w:id="921"/>
      <w:bookmarkEnd w:id="922"/>
      <w:bookmarkEnd w:id="923"/>
      <w:bookmarkEnd w:id="924"/>
    </w:p>
    <w:p w14:paraId="676665DF" w14:textId="77777777" w:rsidR="00D51AC6" w:rsidRPr="00046548" w:rsidRDefault="00D51AC6" w:rsidP="00E10AA0">
      <w:pPr>
        <w:rPr>
          <w:rFonts w:eastAsia="SimSun"/>
          <w:kern w:val="2"/>
          <w:lang w:eastAsia="zh-CN"/>
        </w:rPr>
      </w:pPr>
      <w:r w:rsidRPr="00046548">
        <w:rPr>
          <w:rFonts w:eastAsia="SimSun"/>
          <w:kern w:val="2"/>
          <w:lang w:eastAsia="zh-CN"/>
        </w:rPr>
        <w:t>Figure 6.3.2</w:t>
      </w:r>
      <w:r w:rsidR="00924CAF" w:rsidRPr="00046548">
        <w:rPr>
          <w:rFonts w:eastAsia="SimSun"/>
          <w:kern w:val="2"/>
          <w:lang w:eastAsia="zh-CN"/>
        </w:rPr>
        <w:t>-1</w:t>
      </w:r>
      <w:r w:rsidRPr="00046548">
        <w:rPr>
          <w:rFonts w:eastAsia="SimSun"/>
          <w:kern w:val="2"/>
          <w:lang w:eastAsia="zh-CN"/>
        </w:rPr>
        <w:t xml:space="preserve"> below depicts the PDCP PDU structure </w:t>
      </w:r>
      <w:r w:rsidR="00521A3F" w:rsidRPr="00046548">
        <w:rPr>
          <w:rFonts w:eastAsia="SimSun"/>
          <w:kern w:val="2"/>
          <w:lang w:eastAsia="zh-CN"/>
        </w:rPr>
        <w:t xml:space="preserve">for user plane data, </w:t>
      </w:r>
      <w:r w:rsidRPr="00046548">
        <w:rPr>
          <w:rFonts w:eastAsia="SimSun"/>
          <w:kern w:val="2"/>
          <w:lang w:eastAsia="zh-CN"/>
        </w:rPr>
        <w:t>where:</w:t>
      </w:r>
    </w:p>
    <w:p w14:paraId="5E5F0CA1" w14:textId="77777777" w:rsidR="00D51AC6" w:rsidRPr="00046548" w:rsidRDefault="00D51AC6" w:rsidP="00E10AA0">
      <w:pPr>
        <w:pStyle w:val="B1"/>
      </w:pPr>
      <w:r w:rsidRPr="00046548">
        <w:t>-</w:t>
      </w:r>
      <w:r w:rsidRPr="00046548">
        <w:tab/>
        <w:t>PDCP PDU and PDCP header are octet-aligned;</w:t>
      </w:r>
    </w:p>
    <w:p w14:paraId="7F74568C" w14:textId="77777777" w:rsidR="00D51AC6" w:rsidRPr="00046548" w:rsidRDefault="00D51AC6" w:rsidP="00E10AA0">
      <w:pPr>
        <w:pStyle w:val="B1"/>
      </w:pPr>
      <w:r w:rsidRPr="00046548">
        <w:t>-</w:t>
      </w:r>
      <w:r w:rsidRPr="00046548">
        <w:tab/>
        <w:t xml:space="preserve">PDCP header can be either 1 </w:t>
      </w:r>
      <w:r w:rsidR="008A4F18" w:rsidRPr="00046548">
        <w:t>,</w:t>
      </w:r>
      <w:r w:rsidRPr="00046548">
        <w:t xml:space="preserve"> 2 </w:t>
      </w:r>
      <w:r w:rsidR="008A4F18" w:rsidRPr="00046548">
        <w:t xml:space="preserve">or 5 </w:t>
      </w:r>
      <w:r w:rsidRPr="00046548">
        <w:t>bytes long.</w:t>
      </w:r>
    </w:p>
    <w:p w14:paraId="2D2945CD" w14:textId="77777777" w:rsidR="00D51AC6" w:rsidRPr="00046548" w:rsidRDefault="00D51AC6" w:rsidP="00E10AA0">
      <w:pPr>
        <w:pStyle w:val="TH"/>
      </w:pPr>
      <w:r w:rsidRPr="00046548">
        <w:object w:dxaOrig="4403" w:dyaOrig="1048" w14:anchorId="0CB8EB3A">
          <v:shape id="_x0000_i1074" type="#_x0000_t75" style="width:220.5pt;height:52.5pt" o:ole="">
            <v:imagedata r:id="rId106" o:title=""/>
          </v:shape>
          <o:OLEObject Type="Embed" ProgID="Visio.Drawing.11" ShapeID="_x0000_i1074" DrawAspect="Content" ObjectID="_1711878364" r:id="rId107"/>
        </w:object>
      </w:r>
    </w:p>
    <w:p w14:paraId="23679693" w14:textId="77777777" w:rsidR="00D51AC6" w:rsidRPr="00046548" w:rsidRDefault="00D51AC6" w:rsidP="00D52322">
      <w:pPr>
        <w:pStyle w:val="TF"/>
        <w:rPr>
          <w:lang w:eastAsia="zh-CN"/>
        </w:rPr>
      </w:pPr>
      <w:r w:rsidRPr="00046548">
        <w:rPr>
          <w:lang w:eastAsia="zh-CN"/>
        </w:rPr>
        <w:t>Figure 6.3.2</w:t>
      </w:r>
      <w:r w:rsidR="00924CAF" w:rsidRPr="00046548">
        <w:rPr>
          <w:lang w:eastAsia="zh-CN"/>
        </w:rPr>
        <w:t>-1</w:t>
      </w:r>
      <w:r w:rsidRPr="00046548">
        <w:rPr>
          <w:lang w:eastAsia="zh-CN"/>
        </w:rPr>
        <w:t>: PDCP PDU Structure</w:t>
      </w:r>
    </w:p>
    <w:p w14:paraId="58085BB8" w14:textId="77777777" w:rsidR="00521A3F" w:rsidRPr="00046548" w:rsidRDefault="00521A3F" w:rsidP="00E10AA0">
      <w:pPr>
        <w:rPr>
          <w:rFonts w:eastAsia="SimSun"/>
          <w:kern w:val="2"/>
          <w:lang w:eastAsia="zh-CN"/>
        </w:rPr>
      </w:pPr>
      <w:r w:rsidRPr="00046548">
        <w:rPr>
          <w:rFonts w:eastAsia="SimSun"/>
          <w:kern w:val="2"/>
          <w:lang w:eastAsia="zh-CN"/>
        </w:rPr>
        <w:t xml:space="preserve">The structures for control PDCP PDUs and for control plane PDCP data PDUs are specified in </w:t>
      </w:r>
      <w:r w:rsidR="00436286" w:rsidRPr="00046548">
        <w:t xml:space="preserve">TS 36.323 </w:t>
      </w:r>
      <w:r w:rsidRPr="00046548">
        <w:rPr>
          <w:rFonts w:eastAsia="SimSun"/>
          <w:kern w:val="2"/>
          <w:lang w:eastAsia="zh-CN"/>
        </w:rPr>
        <w:t>[15].</w:t>
      </w:r>
    </w:p>
    <w:p w14:paraId="53B38546" w14:textId="77777777" w:rsidR="00D51AC6" w:rsidRPr="00046548" w:rsidRDefault="00D51AC6" w:rsidP="009C26DC">
      <w:pPr>
        <w:pStyle w:val="Heading2"/>
      </w:pPr>
      <w:bookmarkStart w:id="925" w:name="_Toc20402763"/>
      <w:bookmarkStart w:id="926" w:name="_Toc29344402"/>
      <w:bookmarkStart w:id="927" w:name="_Toc37461828"/>
      <w:bookmarkStart w:id="928" w:name="_Toc46506699"/>
      <w:bookmarkStart w:id="929" w:name="_Toc52489862"/>
      <w:bookmarkStart w:id="930" w:name="_Toc101264398"/>
      <w:r w:rsidRPr="00046548">
        <w:t>6.4</w:t>
      </w:r>
      <w:r w:rsidRPr="00046548">
        <w:tab/>
      </w:r>
      <w:r w:rsidR="003A32F4" w:rsidRPr="00046548">
        <w:t>Carrier Aggregation</w:t>
      </w:r>
      <w:bookmarkEnd w:id="925"/>
      <w:bookmarkEnd w:id="926"/>
      <w:bookmarkEnd w:id="927"/>
      <w:bookmarkEnd w:id="928"/>
      <w:bookmarkEnd w:id="929"/>
      <w:bookmarkEnd w:id="930"/>
    </w:p>
    <w:p w14:paraId="290CA9B2" w14:textId="77777777" w:rsidR="003A32F4" w:rsidRPr="00046548" w:rsidRDefault="003A32F4" w:rsidP="00E10AA0">
      <w:r w:rsidRPr="00046548">
        <w:t>In case of CA, the multi-carrier nature of the physical layer is only exposed to the MAC layer for which one HARQ entity is required per serving cell;</w:t>
      </w:r>
    </w:p>
    <w:p w14:paraId="65D6CE47" w14:textId="77777777" w:rsidR="00AC33FC" w:rsidRPr="00046548" w:rsidRDefault="003A32F4" w:rsidP="00AC33FC">
      <w:pPr>
        <w:pStyle w:val="B1"/>
        <w:rPr>
          <w:lang w:eastAsia="zh-CN"/>
        </w:rPr>
      </w:pPr>
      <w:r w:rsidRPr="00046548">
        <w:t>-</w:t>
      </w:r>
      <w:r w:rsidRPr="00046548">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046548">
        <w:rPr>
          <w:lang w:eastAsia="zh-CN"/>
        </w:rPr>
        <w:t>;</w:t>
      </w:r>
    </w:p>
    <w:p w14:paraId="7CB477F8" w14:textId="77777777" w:rsidR="003A32F4" w:rsidRPr="00046548" w:rsidRDefault="00AC33FC" w:rsidP="00AC33FC">
      <w:pPr>
        <w:pStyle w:val="B1"/>
      </w:pPr>
      <w:r w:rsidRPr="00046548">
        <w:rPr>
          <w:lang w:eastAsia="zh-CN"/>
        </w:rPr>
        <w:t>-</w:t>
      </w:r>
      <w:r w:rsidRPr="00046548">
        <w:rPr>
          <w:lang w:eastAsia="zh-CN"/>
        </w:rPr>
        <w:tab/>
        <w:t xml:space="preserve">HARQ operation is asynchronous for Licensed-Assisted Access (LAA) </w:t>
      </w:r>
      <w:proofErr w:type="spellStart"/>
      <w:r w:rsidRPr="00046548">
        <w:rPr>
          <w:lang w:eastAsia="zh-CN"/>
        </w:rPr>
        <w:t>SCells</w:t>
      </w:r>
      <w:proofErr w:type="spellEnd"/>
      <w:r w:rsidRPr="00046548">
        <w:rPr>
          <w:lang w:eastAsia="zh-CN"/>
        </w:rPr>
        <w:t>.</w:t>
      </w:r>
    </w:p>
    <w:p w14:paraId="326B60CD" w14:textId="77777777" w:rsidR="003A32F4" w:rsidRPr="00046548" w:rsidRDefault="00C021D5" w:rsidP="00E10AA0">
      <w:pPr>
        <w:pStyle w:val="TH"/>
      </w:pPr>
      <w:r w:rsidRPr="00046548">
        <w:object w:dxaOrig="13588" w:dyaOrig="6452" w14:anchorId="2D24CB31">
          <v:shape id="_x0000_i1075" type="#_x0000_t75" style="width:481.5pt;height:228.75pt" o:ole="">
            <v:imagedata r:id="rId108" o:title=""/>
          </v:shape>
          <o:OLEObject Type="Embed" ProgID="Visio.Drawing.11" ShapeID="_x0000_i1075" DrawAspect="Content" ObjectID="_1711878365" r:id="rId109"/>
        </w:object>
      </w:r>
    </w:p>
    <w:p w14:paraId="5C6D6E1D" w14:textId="77777777" w:rsidR="003A32F4" w:rsidRPr="00046548" w:rsidRDefault="003A32F4" w:rsidP="00D52322">
      <w:pPr>
        <w:pStyle w:val="TF"/>
      </w:pPr>
      <w:r w:rsidRPr="00046548">
        <w:t>Figure 6.4-1: Layer 2 Structure for DL with CA configured</w:t>
      </w:r>
    </w:p>
    <w:p w14:paraId="6D263FF9" w14:textId="77777777" w:rsidR="003A32F4" w:rsidRPr="00046548" w:rsidRDefault="003A32F4" w:rsidP="00E10AA0">
      <w:pPr>
        <w:pStyle w:val="TH"/>
      </w:pPr>
      <w:r w:rsidRPr="00046548">
        <w:object w:dxaOrig="5821" w:dyaOrig="6453" w14:anchorId="7793D656">
          <v:shape id="_x0000_i1076" type="#_x0000_t75" style="width:253.5pt;height:280.5pt" o:ole="">
            <v:imagedata r:id="rId110" o:title=""/>
          </v:shape>
          <o:OLEObject Type="Embed" ProgID="Visio.Drawing.11" ShapeID="_x0000_i1076" DrawAspect="Content" ObjectID="_1711878366" r:id="rId111"/>
        </w:object>
      </w:r>
    </w:p>
    <w:p w14:paraId="6F7133CE" w14:textId="77777777" w:rsidR="00B54773" w:rsidRPr="00046548" w:rsidRDefault="003A32F4" w:rsidP="00D52322">
      <w:pPr>
        <w:pStyle w:val="TF"/>
      </w:pPr>
      <w:r w:rsidRPr="00046548">
        <w:t>Figure 6.4-2: Layer 2 Structure for UL with CA configured</w:t>
      </w:r>
    </w:p>
    <w:p w14:paraId="64DD6BE1" w14:textId="77777777" w:rsidR="00B54773" w:rsidRPr="00046548" w:rsidRDefault="00B54773" w:rsidP="00B54773">
      <w:pPr>
        <w:rPr>
          <w:lang w:eastAsia="zh-CN"/>
        </w:rPr>
      </w:pPr>
      <w:r w:rsidRPr="00046548">
        <w:t>In case of CA</w:t>
      </w:r>
      <w:r w:rsidRPr="00046548">
        <w:rPr>
          <w:lang w:eastAsia="zh-CN"/>
        </w:rPr>
        <w:t xml:space="preserve"> in </w:t>
      </w:r>
      <w:proofErr w:type="spellStart"/>
      <w:r w:rsidRPr="00046548">
        <w:rPr>
          <w:lang w:eastAsia="zh-CN"/>
        </w:rPr>
        <w:t>sidelink</w:t>
      </w:r>
      <w:proofErr w:type="spellEnd"/>
      <w:r w:rsidRPr="00046548">
        <w:rPr>
          <w:lang w:eastAsia="zh-CN"/>
        </w:rPr>
        <w:t xml:space="preserve">, which applies to V2X </w:t>
      </w:r>
      <w:proofErr w:type="spellStart"/>
      <w:r w:rsidRPr="00046548">
        <w:rPr>
          <w:lang w:eastAsia="zh-CN"/>
        </w:rPr>
        <w:t>sidelink</w:t>
      </w:r>
      <w:proofErr w:type="spellEnd"/>
      <w:r w:rsidRPr="00046548">
        <w:rPr>
          <w:lang w:eastAsia="zh-CN"/>
        </w:rPr>
        <w:t xml:space="preserve"> communication</w:t>
      </w:r>
      <w:r w:rsidRPr="00046548">
        <w:t xml:space="preserve">, there is one independent </w:t>
      </w:r>
      <w:r w:rsidRPr="00046548">
        <w:rPr>
          <w:lang w:eastAsia="zh-CN"/>
        </w:rPr>
        <w:t>H</w:t>
      </w:r>
      <w:r w:rsidRPr="00046548">
        <w:t xml:space="preserve">ARQ entity per </w:t>
      </w:r>
      <w:r w:rsidRPr="00046548">
        <w:rPr>
          <w:lang w:eastAsia="zh-CN"/>
        </w:rPr>
        <w:t xml:space="preserve">carrier used for V2X </w:t>
      </w:r>
      <w:proofErr w:type="spellStart"/>
      <w:r w:rsidRPr="00046548">
        <w:rPr>
          <w:lang w:eastAsia="zh-CN"/>
        </w:rPr>
        <w:t>sidelink</w:t>
      </w:r>
      <w:proofErr w:type="spellEnd"/>
      <w:r w:rsidRPr="00046548">
        <w:rPr>
          <w:lang w:eastAsia="zh-CN"/>
        </w:rPr>
        <w:t xml:space="preserve"> communication </w:t>
      </w:r>
      <w:r w:rsidRPr="00046548">
        <w:t>and one transport block is generated per TTI</w:t>
      </w:r>
      <w:r w:rsidRPr="00046548">
        <w:rPr>
          <w:lang w:eastAsia="zh-CN"/>
        </w:rPr>
        <w:t xml:space="preserve"> per carrier. </w:t>
      </w:r>
      <w:r w:rsidRPr="00046548">
        <w:t xml:space="preserve">Each transport block and its potential HARQ retransmissions are mapped to a single </w:t>
      </w:r>
      <w:r w:rsidRPr="00046548">
        <w:rPr>
          <w:lang w:eastAsia="zh-CN"/>
        </w:rPr>
        <w:t>carrier.</w:t>
      </w:r>
    </w:p>
    <w:p w14:paraId="1D80954B" w14:textId="77777777" w:rsidR="00B54773" w:rsidRPr="00046548" w:rsidRDefault="00B54773" w:rsidP="00B54773">
      <w:pPr>
        <w:pStyle w:val="TH"/>
      </w:pPr>
      <w:r w:rsidRPr="00046548">
        <w:object w:dxaOrig="12569" w:dyaOrig="7217" w14:anchorId="7D92A2A4">
          <v:shape id="_x0000_i1077" type="#_x0000_t75" style="width:380.25pt;height:218.25pt" o:ole="">
            <v:imagedata r:id="rId112" o:title=""/>
          </v:shape>
          <o:OLEObject Type="Embed" ProgID="Visio.Drawing.11" ShapeID="_x0000_i1077" DrawAspect="Content" ObjectID="_1711878367" r:id="rId113"/>
        </w:object>
      </w:r>
    </w:p>
    <w:p w14:paraId="68EC3011" w14:textId="77777777" w:rsidR="003A32F4" w:rsidRPr="00046548" w:rsidRDefault="00B54773" w:rsidP="00D52322">
      <w:pPr>
        <w:pStyle w:val="TF"/>
      </w:pPr>
      <w:r w:rsidRPr="00046548">
        <w:t>Figure 6</w:t>
      </w:r>
      <w:r w:rsidRPr="00046548">
        <w:rPr>
          <w:lang w:eastAsia="zh-CN"/>
        </w:rPr>
        <w:t>.4-3</w:t>
      </w:r>
      <w:r w:rsidRPr="00046548">
        <w:t xml:space="preserve">: Layer 2 Structure for </w:t>
      </w:r>
      <w:proofErr w:type="spellStart"/>
      <w:r w:rsidRPr="00046548">
        <w:t>Sidelink</w:t>
      </w:r>
      <w:proofErr w:type="spellEnd"/>
      <w:r w:rsidRPr="00046548">
        <w:rPr>
          <w:lang w:eastAsia="zh-CN"/>
        </w:rPr>
        <w:t xml:space="preserve"> with CA configured</w:t>
      </w:r>
    </w:p>
    <w:p w14:paraId="47FCE380" w14:textId="77777777" w:rsidR="00392536" w:rsidRPr="00046548" w:rsidRDefault="00392536" w:rsidP="009C26DC">
      <w:pPr>
        <w:pStyle w:val="Heading2"/>
        <w:rPr>
          <w:kern w:val="2"/>
          <w:lang w:eastAsia="zh-CN"/>
        </w:rPr>
      </w:pPr>
      <w:bookmarkStart w:id="931" w:name="_Toc20402764"/>
      <w:bookmarkStart w:id="932" w:name="_Toc29344403"/>
      <w:bookmarkStart w:id="933" w:name="_Toc37461829"/>
      <w:bookmarkStart w:id="934" w:name="_Toc46506700"/>
      <w:bookmarkStart w:id="935" w:name="_Toc52489863"/>
      <w:bookmarkStart w:id="936" w:name="_Toc101264399"/>
      <w:r w:rsidRPr="00046548">
        <w:rPr>
          <w:kern w:val="2"/>
          <w:lang w:eastAsia="zh-CN"/>
        </w:rPr>
        <w:t>6.5</w:t>
      </w:r>
      <w:r w:rsidRPr="00046548">
        <w:rPr>
          <w:kern w:val="2"/>
          <w:lang w:eastAsia="zh-CN"/>
        </w:rPr>
        <w:tab/>
        <w:t>Dual Connectivity</w:t>
      </w:r>
      <w:bookmarkEnd w:id="931"/>
      <w:bookmarkEnd w:id="932"/>
      <w:bookmarkEnd w:id="933"/>
      <w:bookmarkEnd w:id="934"/>
      <w:bookmarkEnd w:id="935"/>
      <w:bookmarkEnd w:id="936"/>
    </w:p>
    <w:p w14:paraId="4BB091D9" w14:textId="77777777" w:rsidR="00392536" w:rsidRPr="00046548" w:rsidRDefault="00392536" w:rsidP="00E10AA0">
      <w:pPr>
        <w:rPr>
          <w:lang w:eastAsia="zh-CN"/>
        </w:rPr>
      </w:pPr>
      <w:r w:rsidRPr="00046548">
        <w:rPr>
          <w:lang w:eastAsia="zh-CN"/>
        </w:rPr>
        <w:t xml:space="preserve">In case of DC, the UE is configured with two MAC entities: one MAC entity for </w:t>
      </w:r>
      <w:proofErr w:type="spellStart"/>
      <w:r w:rsidRPr="00046548">
        <w:rPr>
          <w:lang w:eastAsia="zh-CN"/>
        </w:rPr>
        <w:t>MeNB</w:t>
      </w:r>
      <w:proofErr w:type="spellEnd"/>
      <w:r w:rsidRPr="00046548">
        <w:rPr>
          <w:lang w:eastAsia="zh-CN"/>
        </w:rPr>
        <w:t xml:space="preserve"> and one MAC entity for </w:t>
      </w:r>
      <w:proofErr w:type="spellStart"/>
      <w:r w:rsidRPr="00046548">
        <w:rPr>
          <w:lang w:eastAsia="zh-CN"/>
        </w:rPr>
        <w:t>SeNB</w:t>
      </w:r>
      <w:proofErr w:type="spellEnd"/>
      <w:r w:rsidRPr="00046548">
        <w:rPr>
          <w:lang w:eastAsia="zh-CN"/>
        </w:rPr>
        <w:t>. Figure 6.</w:t>
      </w:r>
      <w:r w:rsidRPr="00046548">
        <w:t>5</w:t>
      </w:r>
      <w:r w:rsidRPr="00046548">
        <w:rPr>
          <w:lang w:eastAsia="zh-CN"/>
        </w:rPr>
        <w:t xml:space="preserve">-1 below describes the layer 2 structure for the downlink when both CA and DC are configured. In order to simplify the figure, the BCH, PCH, MCH and corresponding logical channels are not included. Also, only </w:t>
      </w:r>
      <w:proofErr w:type="spellStart"/>
      <w:r w:rsidRPr="00046548">
        <w:rPr>
          <w:lang w:eastAsia="zh-CN"/>
        </w:rPr>
        <w:t>UE</w:t>
      </w:r>
      <w:r w:rsidRPr="00046548">
        <w:rPr>
          <w:i/>
          <w:vertAlign w:val="subscript"/>
          <w:lang w:eastAsia="zh-CN"/>
        </w:rPr>
        <w:t>n</w:t>
      </w:r>
      <w:proofErr w:type="spellEnd"/>
      <w:r w:rsidRPr="00046548">
        <w:rPr>
          <w:lang w:eastAsia="zh-CN"/>
        </w:rPr>
        <w:t xml:space="preserve"> is shown as having DC configured.</w:t>
      </w:r>
    </w:p>
    <w:p w14:paraId="4FD7FE55" w14:textId="77777777" w:rsidR="00392536" w:rsidRPr="00046548" w:rsidRDefault="00D15B8E" w:rsidP="00E10AA0">
      <w:pPr>
        <w:pStyle w:val="TH"/>
      </w:pPr>
      <w:r w:rsidRPr="00046548">
        <w:object w:dxaOrig="12897" w:dyaOrig="7444" w14:anchorId="7D766217">
          <v:shape id="_x0000_i1078" type="#_x0000_t75" style="width:481.5pt;height:277.5pt" o:ole="">
            <v:imagedata r:id="rId114" o:title=""/>
          </v:shape>
          <o:OLEObject Type="Embed" ProgID="Visio.Drawing.11" ShapeID="_x0000_i1078" DrawAspect="Content" ObjectID="_1711878368" r:id="rId115"/>
        </w:object>
      </w:r>
    </w:p>
    <w:p w14:paraId="2C44EE2E" w14:textId="77777777" w:rsidR="00392536" w:rsidRPr="00046548" w:rsidRDefault="00392536" w:rsidP="00D52322">
      <w:pPr>
        <w:pStyle w:val="TF"/>
      </w:pPr>
      <w:r w:rsidRPr="00046548">
        <w:t>Figure 6.5-1: Layer 2 Structure for DL with CA and DC configured</w:t>
      </w:r>
    </w:p>
    <w:p w14:paraId="6B721261" w14:textId="77777777" w:rsidR="004C4A69" w:rsidRPr="00046548" w:rsidRDefault="00392536" w:rsidP="00E10AA0">
      <w:r w:rsidRPr="00046548">
        <w:rPr>
          <w:lang w:eastAsia="zh-CN"/>
        </w:rPr>
        <w:t>Figure 6.</w:t>
      </w:r>
      <w:r w:rsidRPr="00046548">
        <w:t>5</w:t>
      </w:r>
      <w:r w:rsidRPr="00046548">
        <w:rPr>
          <w:lang w:eastAsia="zh-CN"/>
        </w:rPr>
        <w:t xml:space="preserve">-2 below describes the layer </w:t>
      </w:r>
      <w:r w:rsidRPr="00046548">
        <w:t xml:space="preserve">2 </w:t>
      </w:r>
      <w:r w:rsidRPr="00046548">
        <w:rPr>
          <w:lang w:eastAsia="zh-CN"/>
        </w:rPr>
        <w:t xml:space="preserve">structure for the uplink when both CA and DC are configured. As explained in </w:t>
      </w:r>
      <w:r w:rsidR="00540D9B" w:rsidRPr="00046548">
        <w:rPr>
          <w:lang w:eastAsia="zh-CN"/>
        </w:rPr>
        <w:t>clause</w:t>
      </w:r>
      <w:r w:rsidR="000D5751" w:rsidRPr="00046548">
        <w:rPr>
          <w:lang w:eastAsia="zh-CN"/>
        </w:rPr>
        <w:t xml:space="preserve"> </w:t>
      </w:r>
      <w:r w:rsidRPr="00046548">
        <w:rPr>
          <w:lang w:eastAsia="zh-CN"/>
        </w:rPr>
        <w:t xml:space="preserve">4.9.2, SRBs </w:t>
      </w:r>
      <w:r w:rsidRPr="00046548">
        <w:t xml:space="preserve">are </w:t>
      </w:r>
      <w:r w:rsidRPr="00046548">
        <w:rPr>
          <w:lang w:eastAsia="zh-CN"/>
        </w:rPr>
        <w:t xml:space="preserve">always handled by the </w:t>
      </w:r>
      <w:proofErr w:type="spellStart"/>
      <w:r w:rsidRPr="00046548">
        <w:rPr>
          <w:lang w:eastAsia="zh-CN"/>
        </w:rPr>
        <w:t>MeNB</w:t>
      </w:r>
      <w:proofErr w:type="spellEnd"/>
      <w:r w:rsidRPr="00046548">
        <w:rPr>
          <w:lang w:eastAsia="zh-CN"/>
        </w:rPr>
        <w:t xml:space="preserve"> and as a result, </w:t>
      </w:r>
      <w:r w:rsidRPr="00046548">
        <w:t>C</w:t>
      </w:r>
      <w:r w:rsidRPr="00046548">
        <w:rPr>
          <w:lang w:eastAsia="zh-CN"/>
        </w:rPr>
        <w:t xml:space="preserve">CCH is only shown for </w:t>
      </w:r>
      <w:r w:rsidRPr="00046548">
        <w:t xml:space="preserve">the </w:t>
      </w:r>
      <w:proofErr w:type="spellStart"/>
      <w:r w:rsidRPr="00046548">
        <w:rPr>
          <w:lang w:eastAsia="zh-CN"/>
        </w:rPr>
        <w:t>MeNB</w:t>
      </w:r>
      <w:proofErr w:type="spellEnd"/>
      <w:r w:rsidRPr="00046548">
        <w:t xml:space="preserve">. For a split bearer, UE is configured over which link </w:t>
      </w:r>
      <w:r w:rsidR="00D33D9C" w:rsidRPr="00046548">
        <w:t xml:space="preserve">(or both) </w:t>
      </w:r>
      <w:r w:rsidRPr="00046548">
        <w:t xml:space="preserve">the UE transmits UL PDCP PDUs by the </w:t>
      </w:r>
      <w:proofErr w:type="spellStart"/>
      <w:r w:rsidRPr="00046548">
        <w:t>MeNB</w:t>
      </w:r>
      <w:proofErr w:type="spellEnd"/>
      <w:r w:rsidRPr="00046548">
        <w:t>. On the link which is not responsible for UL PDCP PDUs transmission, the RLC layer only transmits corresponding ARQ feedback for the downlink data.</w:t>
      </w:r>
    </w:p>
    <w:p w14:paraId="123811DF" w14:textId="77777777" w:rsidR="00392536" w:rsidRPr="00046548" w:rsidRDefault="00D15B8E" w:rsidP="00E10AA0">
      <w:pPr>
        <w:pStyle w:val="TH"/>
      </w:pPr>
      <w:r w:rsidRPr="00046548">
        <w:object w:dxaOrig="10469" w:dyaOrig="7331" w14:anchorId="419DF794">
          <v:shape id="_x0000_i1079" type="#_x0000_t75" style="width:414.75pt;height:291pt" o:ole="">
            <v:imagedata r:id="rId116" o:title=""/>
          </v:shape>
          <o:OLEObject Type="Embed" ProgID="Visio.Drawing.11" ShapeID="_x0000_i1079" DrawAspect="Content" ObjectID="_1711878369" r:id="rId117"/>
        </w:object>
      </w:r>
    </w:p>
    <w:p w14:paraId="0C124A98" w14:textId="77777777" w:rsidR="00392536" w:rsidRPr="00046548" w:rsidRDefault="00392536" w:rsidP="00D52322">
      <w:pPr>
        <w:pStyle w:val="TF"/>
      </w:pPr>
      <w:r w:rsidRPr="00046548">
        <w:t>Figure 6.5-2: Layer 2 Structure for UL with CA and DC configured</w:t>
      </w:r>
    </w:p>
    <w:p w14:paraId="34C44DA3" w14:textId="77777777" w:rsidR="003A32F4" w:rsidRPr="00046548" w:rsidRDefault="003A32F4" w:rsidP="00E10AA0">
      <w:pPr>
        <w:rPr>
          <w:kern w:val="2"/>
          <w:lang w:eastAsia="zh-CN"/>
        </w:rPr>
      </w:pPr>
    </w:p>
    <w:p w14:paraId="69E32454" w14:textId="77777777" w:rsidR="00D51AC6" w:rsidRPr="00046548" w:rsidRDefault="00D51AC6" w:rsidP="009C26DC">
      <w:pPr>
        <w:pStyle w:val="Heading1"/>
      </w:pPr>
      <w:bookmarkStart w:id="937" w:name="_Toc20402765"/>
      <w:bookmarkStart w:id="938" w:name="_Toc29344404"/>
      <w:bookmarkStart w:id="939" w:name="_Toc37461830"/>
      <w:bookmarkStart w:id="940" w:name="_Toc46506701"/>
      <w:bookmarkStart w:id="941" w:name="_Toc52489864"/>
      <w:bookmarkStart w:id="942" w:name="_Toc101264400"/>
      <w:r w:rsidRPr="00046548">
        <w:lastRenderedPageBreak/>
        <w:t>7</w:t>
      </w:r>
      <w:r w:rsidRPr="00046548">
        <w:tab/>
        <w:t>RRC</w:t>
      </w:r>
      <w:bookmarkEnd w:id="937"/>
      <w:bookmarkEnd w:id="938"/>
      <w:bookmarkEnd w:id="939"/>
      <w:bookmarkEnd w:id="940"/>
      <w:bookmarkEnd w:id="941"/>
      <w:bookmarkEnd w:id="942"/>
    </w:p>
    <w:p w14:paraId="49F59A9C" w14:textId="77777777" w:rsidR="00D82DB5" w:rsidRPr="00046548" w:rsidRDefault="00D82DB5" w:rsidP="00D82DB5">
      <w:pPr>
        <w:pStyle w:val="Heading2"/>
      </w:pPr>
      <w:bookmarkStart w:id="943" w:name="_Toc20402766"/>
      <w:bookmarkStart w:id="944" w:name="_Toc29344405"/>
      <w:bookmarkStart w:id="945" w:name="_Toc37461831"/>
      <w:bookmarkStart w:id="946" w:name="_Toc46506702"/>
      <w:bookmarkStart w:id="947" w:name="_Toc52489865"/>
      <w:bookmarkStart w:id="948" w:name="_Toc101264401"/>
      <w:r w:rsidRPr="00046548">
        <w:t>7.0</w:t>
      </w:r>
      <w:r w:rsidRPr="00046548">
        <w:tab/>
        <w:t>General</w:t>
      </w:r>
      <w:bookmarkEnd w:id="943"/>
      <w:bookmarkEnd w:id="944"/>
      <w:bookmarkEnd w:id="945"/>
      <w:bookmarkEnd w:id="946"/>
      <w:bookmarkEnd w:id="947"/>
      <w:bookmarkEnd w:id="948"/>
    </w:p>
    <w:p w14:paraId="6E392251" w14:textId="77777777" w:rsidR="00D51AC6" w:rsidRPr="00046548" w:rsidRDefault="00D51AC6" w:rsidP="00E10AA0">
      <w:r w:rsidRPr="00046548">
        <w:t xml:space="preserve">This </w:t>
      </w:r>
      <w:r w:rsidR="00240D6D" w:rsidRPr="00046548">
        <w:t>clause</w:t>
      </w:r>
      <w:r w:rsidRPr="00046548">
        <w:t xml:space="preserve"> provides an overview on services and functions provided by the RRC sublayer.</w:t>
      </w:r>
    </w:p>
    <w:p w14:paraId="20E680DA" w14:textId="77777777" w:rsidR="00D51AC6" w:rsidRPr="00046548" w:rsidRDefault="00D51AC6" w:rsidP="009C26DC">
      <w:pPr>
        <w:pStyle w:val="Heading2"/>
      </w:pPr>
      <w:bookmarkStart w:id="949" w:name="_Toc20402767"/>
      <w:bookmarkStart w:id="950" w:name="_Toc29344406"/>
      <w:bookmarkStart w:id="951" w:name="_Toc37461832"/>
      <w:bookmarkStart w:id="952" w:name="_Toc46506703"/>
      <w:bookmarkStart w:id="953" w:name="_Toc52489866"/>
      <w:bookmarkStart w:id="954" w:name="_Toc101264402"/>
      <w:r w:rsidRPr="00046548">
        <w:t>7.1</w:t>
      </w:r>
      <w:r w:rsidRPr="00046548">
        <w:tab/>
        <w:t>Services and Functions</w:t>
      </w:r>
      <w:bookmarkEnd w:id="949"/>
      <w:bookmarkEnd w:id="950"/>
      <w:bookmarkEnd w:id="951"/>
      <w:bookmarkEnd w:id="952"/>
      <w:bookmarkEnd w:id="953"/>
      <w:bookmarkEnd w:id="954"/>
    </w:p>
    <w:p w14:paraId="45E9F5C0" w14:textId="77777777" w:rsidR="00D51AC6" w:rsidRPr="00046548" w:rsidRDefault="00D51AC6" w:rsidP="00E10AA0">
      <w:r w:rsidRPr="00046548">
        <w:t>The main services and functions of the RRC sublayer include:</w:t>
      </w:r>
    </w:p>
    <w:p w14:paraId="3B859653" w14:textId="77777777" w:rsidR="00D51AC6" w:rsidRPr="00046548" w:rsidRDefault="00D51AC6" w:rsidP="00E10AA0">
      <w:pPr>
        <w:pStyle w:val="B1"/>
      </w:pPr>
      <w:r w:rsidRPr="00046548">
        <w:t>-</w:t>
      </w:r>
      <w:r w:rsidRPr="00046548">
        <w:tab/>
        <w:t>Broadcast of System Information related to the non-access stratum (NAS);</w:t>
      </w:r>
    </w:p>
    <w:p w14:paraId="0EE4C440" w14:textId="77777777" w:rsidR="00D51AC6" w:rsidRPr="00046548" w:rsidRDefault="00D51AC6" w:rsidP="00E10AA0">
      <w:pPr>
        <w:pStyle w:val="B1"/>
      </w:pPr>
      <w:r w:rsidRPr="00046548">
        <w:t>-</w:t>
      </w:r>
      <w:r w:rsidRPr="00046548">
        <w:tab/>
        <w:t>Broadcast of System Information related to the access stratum (AS);</w:t>
      </w:r>
    </w:p>
    <w:p w14:paraId="79497369" w14:textId="77777777" w:rsidR="00D51AC6" w:rsidRPr="00046548" w:rsidRDefault="00D51AC6" w:rsidP="00E10AA0">
      <w:pPr>
        <w:pStyle w:val="B1"/>
      </w:pPr>
      <w:r w:rsidRPr="00046548">
        <w:t>-</w:t>
      </w:r>
      <w:r w:rsidRPr="00046548">
        <w:tab/>
        <w:t>Paging;</w:t>
      </w:r>
    </w:p>
    <w:p w14:paraId="11DD6AC6" w14:textId="77777777" w:rsidR="00D51AC6" w:rsidRPr="00046548" w:rsidRDefault="00D51AC6" w:rsidP="00E10AA0">
      <w:pPr>
        <w:pStyle w:val="B1"/>
      </w:pPr>
      <w:r w:rsidRPr="00046548">
        <w:t>-</w:t>
      </w:r>
      <w:r w:rsidRPr="00046548">
        <w:tab/>
        <w:t>Establishment, maintenance and release of an RRC connection between the UE and E-UTRAN including:</w:t>
      </w:r>
    </w:p>
    <w:p w14:paraId="7655E97F" w14:textId="77777777" w:rsidR="00D51AC6" w:rsidRPr="00046548" w:rsidRDefault="00D51AC6" w:rsidP="00E10AA0">
      <w:pPr>
        <w:pStyle w:val="B2"/>
      </w:pPr>
      <w:r w:rsidRPr="00046548">
        <w:t>-</w:t>
      </w:r>
      <w:r w:rsidRPr="00046548">
        <w:tab/>
        <w:t>Allocation of temporary identifiers between UE and E-UTRAN;</w:t>
      </w:r>
    </w:p>
    <w:p w14:paraId="58EB967C" w14:textId="77777777" w:rsidR="00D51AC6" w:rsidRPr="00046548" w:rsidRDefault="00D51AC6" w:rsidP="00E10AA0">
      <w:pPr>
        <w:pStyle w:val="B2"/>
      </w:pPr>
      <w:r w:rsidRPr="00046548">
        <w:t>-</w:t>
      </w:r>
      <w:r w:rsidRPr="00046548">
        <w:tab/>
        <w:t>Configuration of signalling radio bearer(s) for RRC connection:</w:t>
      </w:r>
    </w:p>
    <w:p w14:paraId="60F8FBDF" w14:textId="77777777" w:rsidR="002031DB" w:rsidRPr="00046548" w:rsidRDefault="00D51AC6" w:rsidP="002031DB">
      <w:pPr>
        <w:pStyle w:val="B1"/>
        <w:rPr>
          <w:rFonts w:eastAsia="SimSun"/>
          <w:lang w:eastAsia="zh-CN"/>
        </w:rPr>
      </w:pPr>
      <w:r w:rsidRPr="00046548">
        <w:t>-</w:t>
      </w:r>
      <w:r w:rsidRPr="00046548">
        <w:tab/>
        <w:t>Low priority SRB and high priority SRB</w:t>
      </w:r>
      <w:r w:rsidR="002031DB" w:rsidRPr="00046548">
        <w:t>;</w:t>
      </w:r>
    </w:p>
    <w:p w14:paraId="4AE37845" w14:textId="77777777" w:rsidR="002031DB" w:rsidRPr="00046548" w:rsidRDefault="002031DB" w:rsidP="002031DB">
      <w:pPr>
        <w:pStyle w:val="B1"/>
      </w:pPr>
      <w:r w:rsidRPr="00046548">
        <w:rPr>
          <w:rFonts w:eastAsia="SimSun"/>
          <w:lang w:eastAsia="zh-CN"/>
        </w:rPr>
        <w:t>-</w:t>
      </w:r>
      <w:r w:rsidRPr="00046548">
        <w:rPr>
          <w:rFonts w:eastAsia="SimSun"/>
          <w:lang w:eastAsia="zh-CN"/>
        </w:rPr>
        <w:tab/>
        <w:t>For NB-IoT, a new</w:t>
      </w:r>
      <w:r w:rsidRPr="00046548">
        <w:t xml:space="preserve"> UE dedicated SRB is supported</w:t>
      </w:r>
      <w:r w:rsidRPr="00046548">
        <w:rPr>
          <w:rFonts w:eastAsia="SimSun"/>
          <w:lang w:eastAsia="zh-CN"/>
        </w:rPr>
        <w:t xml:space="preserve"> before AS security is activated and only one UE dedicated SRB is supported after AS security is activated;</w:t>
      </w:r>
    </w:p>
    <w:p w14:paraId="1389DC3D" w14:textId="77777777" w:rsidR="002031DB" w:rsidRPr="00046548" w:rsidRDefault="002031DB" w:rsidP="002031DB">
      <w:pPr>
        <w:pStyle w:val="B1"/>
        <w:rPr>
          <w:rFonts w:eastAsia="SimSun"/>
          <w:lang w:eastAsia="zh-CN"/>
        </w:rPr>
      </w:pPr>
      <w:r w:rsidRPr="00046548">
        <w:t>-</w:t>
      </w:r>
      <w:r w:rsidRPr="00046548">
        <w:tab/>
        <w:t xml:space="preserve">For </w:t>
      </w:r>
      <w:r w:rsidRPr="00046548">
        <w:rPr>
          <w:rFonts w:eastAsia="SimSun"/>
          <w:lang w:eastAsia="zh-CN"/>
        </w:rPr>
        <w:t xml:space="preserve">a </w:t>
      </w:r>
      <w:r w:rsidRPr="00046548">
        <w:t xml:space="preserve">NB-IoT </w:t>
      </w:r>
      <w:r w:rsidRPr="00046548">
        <w:rPr>
          <w:rFonts w:eastAsia="SimSun"/>
          <w:lang w:eastAsia="zh-CN"/>
        </w:rPr>
        <w:t>UE that supports</w:t>
      </w:r>
      <w:r w:rsidRPr="00046548">
        <w:t xml:space="preserve"> </w:t>
      </w:r>
      <w:r w:rsidR="006E489C" w:rsidRPr="00046548">
        <w:t xml:space="preserve">S1-U data transfer or </w:t>
      </w:r>
      <w:r w:rsidRPr="00046548">
        <w:rPr>
          <w:rFonts w:eastAsia="SimSun"/>
          <w:lang w:eastAsia="zh-CN"/>
        </w:rPr>
        <w:t>User</w:t>
      </w:r>
      <w:r w:rsidRPr="00046548">
        <w:t xml:space="preserve"> Plane </w:t>
      </w:r>
      <w:proofErr w:type="spellStart"/>
      <w:r w:rsidRPr="00046548">
        <w:t>CIoT</w:t>
      </w:r>
      <w:proofErr w:type="spellEnd"/>
      <w:r w:rsidRPr="00046548">
        <w:t xml:space="preserve"> EPS optimization</w:t>
      </w:r>
      <w:r w:rsidR="00A45B08" w:rsidRPr="00046548">
        <w:t>, as defined in TS 24.301</w:t>
      </w:r>
      <w:r w:rsidRPr="00046548">
        <w:rPr>
          <w:rFonts w:eastAsia="SimSun"/>
          <w:lang w:eastAsia="zh-CN"/>
        </w:rPr>
        <w:t xml:space="preserve"> [20]</w:t>
      </w:r>
      <w:r w:rsidR="003D0596" w:rsidRPr="00046548">
        <w:rPr>
          <w:rFonts w:eastAsia="SimSun"/>
          <w:lang w:eastAsia="zh-CN"/>
        </w:rPr>
        <w:t>:</w:t>
      </w:r>
    </w:p>
    <w:p w14:paraId="2AD2DC97" w14:textId="77777777" w:rsidR="00D51AC6" w:rsidRPr="00046548" w:rsidRDefault="002031DB" w:rsidP="002031DB">
      <w:pPr>
        <w:pStyle w:val="B2"/>
      </w:pPr>
      <w:r w:rsidRPr="00046548">
        <w:rPr>
          <w:lang w:eastAsia="zh-CN"/>
        </w:rPr>
        <w:t>-</w:t>
      </w:r>
      <w:r w:rsidRPr="00046548">
        <w:rPr>
          <w:lang w:eastAsia="zh-CN"/>
        </w:rPr>
        <w:tab/>
        <w:t>One DRB is supported by default and up to two DRBs are supported optionally</w:t>
      </w:r>
      <w:r w:rsidRPr="00046548">
        <w:t>;</w:t>
      </w:r>
    </w:p>
    <w:p w14:paraId="76654AD1" w14:textId="77777777" w:rsidR="0016211F" w:rsidRPr="00046548" w:rsidRDefault="0016211F" w:rsidP="0016211F">
      <w:pPr>
        <w:pStyle w:val="B1"/>
        <w:rPr>
          <w:rFonts w:eastAsia="SimSun"/>
          <w:lang w:eastAsia="zh-CN"/>
        </w:rPr>
      </w:pPr>
      <w:r w:rsidRPr="00046548">
        <w:t>-</w:t>
      </w:r>
      <w:r w:rsidRPr="00046548">
        <w:tab/>
        <w:t xml:space="preserve">For </w:t>
      </w:r>
      <w:r w:rsidRPr="00046548">
        <w:rPr>
          <w:rFonts w:eastAsia="SimSun"/>
          <w:lang w:eastAsia="zh-CN"/>
        </w:rPr>
        <w:t>a UE that supports</w:t>
      </w:r>
      <w:r w:rsidRPr="00046548">
        <w:t xml:space="preserve"> </w:t>
      </w:r>
      <w:r w:rsidRPr="00046548">
        <w:rPr>
          <w:rFonts w:eastAsia="SimSun"/>
          <w:lang w:eastAsia="zh-CN"/>
        </w:rPr>
        <w:t>User</w:t>
      </w:r>
      <w:r w:rsidRPr="00046548">
        <w:t xml:space="preserve"> Plane </w:t>
      </w:r>
      <w:proofErr w:type="spellStart"/>
      <w:r w:rsidRPr="00046548">
        <w:t>CIoT</w:t>
      </w:r>
      <w:proofErr w:type="spellEnd"/>
      <w:r w:rsidRPr="00046548">
        <w:t xml:space="preserve"> EPS optimization</w:t>
      </w:r>
      <w:r w:rsidR="00465623" w:rsidRPr="00046548">
        <w:t>, as specified in</w:t>
      </w:r>
      <w:r w:rsidRPr="00046548">
        <w:rPr>
          <w:rFonts w:eastAsia="SimSun"/>
          <w:lang w:eastAsia="zh-CN"/>
        </w:rPr>
        <w:t xml:space="preserve"> </w:t>
      </w:r>
      <w:r w:rsidR="00436286" w:rsidRPr="00046548">
        <w:t>TS 24.301</w:t>
      </w:r>
      <w:r w:rsidR="00436286" w:rsidRPr="00046548">
        <w:rPr>
          <w:rFonts w:eastAsia="SimSun"/>
          <w:lang w:eastAsia="zh-CN"/>
        </w:rPr>
        <w:t xml:space="preserve"> </w:t>
      </w:r>
      <w:r w:rsidRPr="00046548">
        <w:rPr>
          <w:rFonts w:eastAsia="SimSun"/>
          <w:lang w:eastAsia="zh-CN"/>
        </w:rPr>
        <w:t>[20]:</w:t>
      </w:r>
    </w:p>
    <w:p w14:paraId="26F43C72" w14:textId="77777777" w:rsidR="0016211F" w:rsidRPr="00046548" w:rsidRDefault="0016211F" w:rsidP="0016211F">
      <w:pPr>
        <w:pStyle w:val="B2"/>
        <w:rPr>
          <w:lang w:eastAsia="zh-CN"/>
        </w:rPr>
      </w:pPr>
      <w:r w:rsidRPr="00046548">
        <w:rPr>
          <w:lang w:eastAsia="zh-CN"/>
        </w:rPr>
        <w:t>-</w:t>
      </w:r>
      <w:r w:rsidRPr="00046548">
        <w:rPr>
          <w:lang w:eastAsia="zh-CN"/>
        </w:rPr>
        <w:tab/>
        <w:t>Suspension/resuming of the RRC connection;</w:t>
      </w:r>
    </w:p>
    <w:p w14:paraId="02BFB975" w14:textId="77777777" w:rsidR="00D51AC6" w:rsidRPr="00046548" w:rsidRDefault="00D51AC6" w:rsidP="00E10AA0">
      <w:pPr>
        <w:pStyle w:val="B1"/>
      </w:pPr>
      <w:r w:rsidRPr="00046548">
        <w:t>-</w:t>
      </w:r>
      <w:r w:rsidRPr="00046548">
        <w:tab/>
        <w:t>Security functions including key management;</w:t>
      </w:r>
    </w:p>
    <w:p w14:paraId="103A8164" w14:textId="77777777" w:rsidR="00D51AC6" w:rsidRPr="00046548" w:rsidRDefault="00D51AC6" w:rsidP="00E10AA0">
      <w:pPr>
        <w:pStyle w:val="B1"/>
      </w:pPr>
      <w:r w:rsidRPr="00046548">
        <w:t>-</w:t>
      </w:r>
      <w:r w:rsidRPr="00046548">
        <w:tab/>
        <w:t>Establishment, configuration, maintenance and release of point to point Radio Bearers;</w:t>
      </w:r>
    </w:p>
    <w:p w14:paraId="2F82A289" w14:textId="77777777" w:rsidR="00D51AC6" w:rsidRPr="00046548" w:rsidRDefault="00D51AC6" w:rsidP="00E10AA0">
      <w:pPr>
        <w:pStyle w:val="B1"/>
      </w:pPr>
      <w:r w:rsidRPr="00046548">
        <w:t>-</w:t>
      </w:r>
      <w:r w:rsidRPr="00046548">
        <w:tab/>
        <w:t>Mobility functions including:</w:t>
      </w:r>
    </w:p>
    <w:p w14:paraId="41A23E02" w14:textId="77777777" w:rsidR="00D51AC6" w:rsidRPr="00046548" w:rsidRDefault="00D51AC6" w:rsidP="00E10AA0">
      <w:pPr>
        <w:pStyle w:val="B2"/>
      </w:pPr>
      <w:r w:rsidRPr="00046548">
        <w:t>-</w:t>
      </w:r>
      <w:r w:rsidRPr="00046548">
        <w:tab/>
        <w:t>UE measurement reporting and control of the reporting for inter-cell and inter-RAT mobility;</w:t>
      </w:r>
    </w:p>
    <w:p w14:paraId="08319D36" w14:textId="77777777" w:rsidR="00D51AC6" w:rsidRPr="00046548" w:rsidRDefault="00D51AC6" w:rsidP="00E10AA0">
      <w:pPr>
        <w:pStyle w:val="B2"/>
      </w:pPr>
      <w:r w:rsidRPr="00046548">
        <w:t>-</w:t>
      </w:r>
      <w:r w:rsidRPr="00046548">
        <w:tab/>
      </w:r>
      <w:r w:rsidR="00A90208" w:rsidRPr="00046548">
        <w:t>H</w:t>
      </w:r>
      <w:r w:rsidRPr="00046548">
        <w:t>andover;</w:t>
      </w:r>
    </w:p>
    <w:p w14:paraId="7268C2DB" w14:textId="77777777" w:rsidR="00D51AC6" w:rsidRPr="00046548" w:rsidRDefault="00D51AC6" w:rsidP="00E10AA0">
      <w:pPr>
        <w:pStyle w:val="B2"/>
      </w:pPr>
      <w:r w:rsidRPr="00046548">
        <w:t>-</w:t>
      </w:r>
      <w:r w:rsidRPr="00046548">
        <w:tab/>
        <w:t>UE cell selection and reselection and control of cell selection and reselection;</w:t>
      </w:r>
    </w:p>
    <w:p w14:paraId="38084C23" w14:textId="77777777" w:rsidR="00D51AC6" w:rsidRPr="00046548" w:rsidRDefault="00D51AC6" w:rsidP="00E10AA0">
      <w:pPr>
        <w:pStyle w:val="B2"/>
      </w:pPr>
      <w:r w:rsidRPr="00046548">
        <w:t>-</w:t>
      </w:r>
      <w:r w:rsidRPr="00046548">
        <w:tab/>
        <w:t xml:space="preserve">Context transfer </w:t>
      </w:r>
      <w:r w:rsidR="00A90208" w:rsidRPr="00046548">
        <w:t>at handover</w:t>
      </w:r>
      <w:r w:rsidRPr="00046548">
        <w:t>.</w:t>
      </w:r>
    </w:p>
    <w:p w14:paraId="315DA8DE" w14:textId="77777777" w:rsidR="00D51AC6" w:rsidRPr="00046548" w:rsidRDefault="00D51AC6" w:rsidP="00E10AA0">
      <w:pPr>
        <w:pStyle w:val="B1"/>
      </w:pPr>
      <w:r w:rsidRPr="00046548">
        <w:t>-</w:t>
      </w:r>
      <w:r w:rsidRPr="00046548">
        <w:tab/>
        <w:t>Notification</w:t>
      </w:r>
      <w:r w:rsidR="009A47E4" w:rsidRPr="00046548">
        <w:t xml:space="preserve"> and counting</w:t>
      </w:r>
      <w:r w:rsidRPr="00046548">
        <w:t xml:space="preserve"> for MBMS services;</w:t>
      </w:r>
    </w:p>
    <w:p w14:paraId="7124116E" w14:textId="77777777" w:rsidR="00D51AC6" w:rsidRPr="00046548" w:rsidRDefault="00D51AC6" w:rsidP="00E10AA0">
      <w:pPr>
        <w:pStyle w:val="B1"/>
      </w:pPr>
      <w:r w:rsidRPr="00046548">
        <w:t>-</w:t>
      </w:r>
      <w:r w:rsidRPr="00046548">
        <w:tab/>
        <w:t>Establishment, configuration, maintenance and release of Radio Bearers for MBMS services;</w:t>
      </w:r>
    </w:p>
    <w:p w14:paraId="0FBD9F6D" w14:textId="77777777" w:rsidR="00D51AC6" w:rsidRPr="00046548" w:rsidRDefault="00D51AC6" w:rsidP="00E10AA0">
      <w:pPr>
        <w:pStyle w:val="B1"/>
      </w:pPr>
      <w:r w:rsidRPr="00046548">
        <w:t>-</w:t>
      </w:r>
      <w:r w:rsidRPr="00046548">
        <w:tab/>
        <w:t>QoS management functions;</w:t>
      </w:r>
    </w:p>
    <w:p w14:paraId="7899D2D0" w14:textId="77777777" w:rsidR="00D51AC6" w:rsidRPr="00046548" w:rsidRDefault="00D51AC6" w:rsidP="00E10AA0">
      <w:pPr>
        <w:pStyle w:val="B1"/>
      </w:pPr>
      <w:r w:rsidRPr="00046548">
        <w:t>-</w:t>
      </w:r>
      <w:r w:rsidRPr="00046548">
        <w:tab/>
        <w:t>UE measurement reporting and control of the reporting;</w:t>
      </w:r>
    </w:p>
    <w:p w14:paraId="40397AEF" w14:textId="77777777" w:rsidR="00D51AC6" w:rsidRPr="00046548" w:rsidRDefault="00D51AC6" w:rsidP="00E10AA0">
      <w:pPr>
        <w:pStyle w:val="B1"/>
      </w:pPr>
      <w:r w:rsidRPr="00046548">
        <w:t>-</w:t>
      </w:r>
      <w:r w:rsidRPr="00046548">
        <w:tab/>
        <w:t>NAS direct message transfer to/from NAS from/to UE.</w:t>
      </w:r>
    </w:p>
    <w:p w14:paraId="782E08F3" w14:textId="77777777" w:rsidR="00D51AC6" w:rsidRPr="00046548" w:rsidRDefault="00D51AC6" w:rsidP="009C26DC">
      <w:pPr>
        <w:pStyle w:val="Heading2"/>
      </w:pPr>
      <w:bookmarkStart w:id="955" w:name="_Toc20402768"/>
      <w:bookmarkStart w:id="956" w:name="_Toc29344407"/>
      <w:bookmarkStart w:id="957" w:name="_Toc37461833"/>
      <w:bookmarkStart w:id="958" w:name="_Toc46506704"/>
      <w:bookmarkStart w:id="959" w:name="_Toc52489867"/>
      <w:bookmarkStart w:id="960" w:name="_Toc101264403"/>
      <w:r w:rsidRPr="00046548">
        <w:t>7.2</w:t>
      </w:r>
      <w:r w:rsidRPr="00046548">
        <w:tab/>
        <w:t>RRC protocol states &amp; state transitions</w:t>
      </w:r>
      <w:bookmarkEnd w:id="955"/>
      <w:bookmarkEnd w:id="956"/>
      <w:bookmarkEnd w:id="957"/>
      <w:bookmarkEnd w:id="958"/>
      <w:bookmarkEnd w:id="959"/>
      <w:bookmarkEnd w:id="960"/>
    </w:p>
    <w:p w14:paraId="191A4239" w14:textId="77777777" w:rsidR="00D51AC6" w:rsidRPr="00046548" w:rsidRDefault="00D51AC6" w:rsidP="00E10AA0">
      <w:r w:rsidRPr="00046548">
        <w:t>RRC uses the following states:</w:t>
      </w:r>
    </w:p>
    <w:p w14:paraId="1F6B4692" w14:textId="77777777" w:rsidR="00D51AC6" w:rsidRPr="00046548" w:rsidRDefault="00D51AC6" w:rsidP="00E10AA0">
      <w:pPr>
        <w:pStyle w:val="B1"/>
      </w:pPr>
      <w:r w:rsidRPr="00046548">
        <w:t>-</w:t>
      </w:r>
      <w:r w:rsidRPr="00046548">
        <w:tab/>
      </w:r>
      <w:r w:rsidRPr="00046548">
        <w:rPr>
          <w:b/>
        </w:rPr>
        <w:t>RRC_IDLE</w:t>
      </w:r>
      <w:r w:rsidRPr="00046548">
        <w:t>:</w:t>
      </w:r>
    </w:p>
    <w:p w14:paraId="717F1BEA" w14:textId="77777777" w:rsidR="00D51AC6" w:rsidRPr="00046548" w:rsidRDefault="00D51AC6" w:rsidP="00E10AA0">
      <w:pPr>
        <w:pStyle w:val="B2"/>
      </w:pPr>
      <w:r w:rsidRPr="00046548">
        <w:lastRenderedPageBreak/>
        <w:t>-</w:t>
      </w:r>
      <w:r w:rsidRPr="00046548">
        <w:tab/>
        <w:t>PLMN selection;</w:t>
      </w:r>
    </w:p>
    <w:p w14:paraId="345EC7C9" w14:textId="77777777" w:rsidR="00D51AC6" w:rsidRPr="00046548" w:rsidRDefault="00D51AC6" w:rsidP="00E10AA0">
      <w:pPr>
        <w:pStyle w:val="B2"/>
      </w:pPr>
      <w:r w:rsidRPr="00046548">
        <w:t>-</w:t>
      </w:r>
      <w:r w:rsidRPr="00046548">
        <w:tab/>
        <w:t>DRX configured by NAS;</w:t>
      </w:r>
    </w:p>
    <w:p w14:paraId="33233386" w14:textId="77777777" w:rsidR="00D51AC6" w:rsidRPr="00046548" w:rsidRDefault="00D51AC6" w:rsidP="00E10AA0">
      <w:pPr>
        <w:pStyle w:val="B2"/>
      </w:pPr>
      <w:r w:rsidRPr="00046548">
        <w:t>-</w:t>
      </w:r>
      <w:r w:rsidRPr="00046548">
        <w:tab/>
        <w:t>Broadcast of system information;</w:t>
      </w:r>
    </w:p>
    <w:p w14:paraId="687C7CC9" w14:textId="77777777" w:rsidR="00D51AC6" w:rsidRPr="00046548" w:rsidRDefault="00D51AC6" w:rsidP="00E10AA0">
      <w:pPr>
        <w:pStyle w:val="B2"/>
      </w:pPr>
      <w:r w:rsidRPr="00046548">
        <w:t>-</w:t>
      </w:r>
      <w:r w:rsidRPr="00046548">
        <w:tab/>
        <w:t>Paging;</w:t>
      </w:r>
    </w:p>
    <w:p w14:paraId="0ACC1472" w14:textId="77777777" w:rsidR="00D51AC6" w:rsidRPr="00046548" w:rsidRDefault="00D51AC6" w:rsidP="00E10AA0">
      <w:pPr>
        <w:pStyle w:val="B2"/>
      </w:pPr>
      <w:r w:rsidRPr="00046548">
        <w:t>-</w:t>
      </w:r>
      <w:r w:rsidRPr="00046548">
        <w:tab/>
        <w:t>Cell re-selection mobility;</w:t>
      </w:r>
    </w:p>
    <w:p w14:paraId="523922B1" w14:textId="77777777" w:rsidR="00D51AC6" w:rsidRPr="00046548" w:rsidRDefault="00D51AC6" w:rsidP="00E10AA0">
      <w:pPr>
        <w:pStyle w:val="B2"/>
      </w:pPr>
      <w:r w:rsidRPr="00046548">
        <w:t>-</w:t>
      </w:r>
      <w:r w:rsidRPr="00046548">
        <w:tab/>
        <w:t>The UE shall have been allocated an id which uniquely identifies the UE in a tracking area;</w:t>
      </w:r>
    </w:p>
    <w:p w14:paraId="74F4D2DD" w14:textId="77777777" w:rsidR="008A4F18" w:rsidRPr="00046548" w:rsidRDefault="00D51AC6" w:rsidP="00E10AA0">
      <w:pPr>
        <w:pStyle w:val="B2"/>
      </w:pPr>
      <w:r w:rsidRPr="00046548">
        <w:t>-</w:t>
      </w:r>
      <w:r w:rsidRPr="00046548">
        <w:tab/>
        <w:t xml:space="preserve">No RRC context stored in the </w:t>
      </w:r>
      <w:proofErr w:type="spellStart"/>
      <w:r w:rsidRPr="00046548">
        <w:t>eNB</w:t>
      </w:r>
      <w:proofErr w:type="spellEnd"/>
      <w:r w:rsidR="002031DB" w:rsidRPr="00046548">
        <w:rPr>
          <w:rFonts w:eastAsia="SimSun"/>
          <w:lang w:eastAsia="zh-CN"/>
        </w:rPr>
        <w:t xml:space="preserve"> </w:t>
      </w:r>
      <w:r w:rsidR="002031DB" w:rsidRPr="00046548">
        <w:t xml:space="preserve">(except for </w:t>
      </w:r>
      <w:r w:rsidR="00C702D4" w:rsidRPr="00046548">
        <w:t>a UE</w:t>
      </w:r>
      <w:r w:rsidR="002031DB" w:rsidRPr="00046548">
        <w:rPr>
          <w:rFonts w:eastAsia="SimSun"/>
          <w:lang w:eastAsia="zh-CN"/>
        </w:rPr>
        <w:t xml:space="preserve"> that supports User Plane </w:t>
      </w:r>
      <w:proofErr w:type="spellStart"/>
      <w:r w:rsidR="002031DB" w:rsidRPr="00046548">
        <w:rPr>
          <w:rFonts w:eastAsia="SimSun"/>
          <w:lang w:eastAsia="zh-CN"/>
        </w:rPr>
        <w:t>CIoT</w:t>
      </w:r>
      <w:proofErr w:type="spellEnd"/>
      <w:r w:rsidR="002031DB" w:rsidRPr="00046548">
        <w:rPr>
          <w:rFonts w:eastAsia="SimSun"/>
          <w:lang w:eastAsia="zh-CN"/>
        </w:rPr>
        <w:t xml:space="preserve"> EPS optimizations</w:t>
      </w:r>
      <w:r w:rsidR="00465623" w:rsidRPr="00046548">
        <w:t>, as specified in</w:t>
      </w:r>
      <w:r w:rsidR="002031DB" w:rsidRPr="00046548">
        <w:t xml:space="preserve"> </w:t>
      </w:r>
      <w:r w:rsidR="00436286" w:rsidRPr="00046548">
        <w:t>TS 24.301</w:t>
      </w:r>
      <w:r w:rsidR="00436286" w:rsidRPr="00046548">
        <w:rPr>
          <w:rFonts w:eastAsia="SimSun"/>
          <w:lang w:eastAsia="zh-CN"/>
        </w:rPr>
        <w:t xml:space="preserve"> </w:t>
      </w:r>
      <w:r w:rsidR="00C702D4" w:rsidRPr="00046548">
        <w:t>[20]</w:t>
      </w:r>
      <w:r w:rsidR="00465623" w:rsidRPr="00046548">
        <w:t>,</w:t>
      </w:r>
      <w:r w:rsidR="00C702D4" w:rsidRPr="00046548">
        <w:t xml:space="preserve"> </w:t>
      </w:r>
      <w:r w:rsidR="002031DB" w:rsidRPr="00046548">
        <w:t>where a context may be stored for the resume procedure)</w:t>
      </w:r>
      <w:r w:rsidR="008A4F18" w:rsidRPr="00046548">
        <w:t>;</w:t>
      </w:r>
    </w:p>
    <w:p w14:paraId="6F4A5E12" w14:textId="77777777" w:rsidR="008A4F18" w:rsidRPr="00046548" w:rsidRDefault="008A4F18" w:rsidP="00E10AA0">
      <w:pPr>
        <w:pStyle w:val="B2"/>
      </w:pPr>
      <w:r w:rsidRPr="00046548">
        <w:t>-</w:t>
      </w:r>
      <w:r w:rsidRPr="00046548">
        <w:tab/>
      </w:r>
      <w:proofErr w:type="spellStart"/>
      <w:r w:rsidR="005C3E50" w:rsidRPr="00046548">
        <w:rPr>
          <w:rFonts w:eastAsia="Malgun Gothic"/>
          <w:lang w:eastAsia="ko-KR"/>
        </w:rPr>
        <w:t>S</w:t>
      </w:r>
      <w:r w:rsidR="005C3E50" w:rsidRPr="00046548">
        <w:t>idelink</w:t>
      </w:r>
      <w:proofErr w:type="spellEnd"/>
      <w:r w:rsidR="005C3E50" w:rsidRPr="00046548">
        <w:t xml:space="preserve"> communication</w:t>
      </w:r>
      <w:r w:rsidRPr="00046548">
        <w:t xml:space="preserve"> transmission and reception;</w:t>
      </w:r>
    </w:p>
    <w:p w14:paraId="1307C710" w14:textId="77777777" w:rsidR="00D51AC6" w:rsidRPr="00046548" w:rsidRDefault="008A4F18" w:rsidP="00E10AA0">
      <w:pPr>
        <w:pStyle w:val="B2"/>
      </w:pPr>
      <w:r w:rsidRPr="00046548">
        <w:t>-</w:t>
      </w:r>
      <w:r w:rsidRPr="00046548">
        <w:tab/>
      </w:r>
      <w:proofErr w:type="spellStart"/>
      <w:r w:rsidR="005C3E50" w:rsidRPr="00046548">
        <w:rPr>
          <w:rFonts w:eastAsia="Malgun Gothic"/>
          <w:lang w:eastAsia="ko-KR"/>
        </w:rPr>
        <w:t>S</w:t>
      </w:r>
      <w:r w:rsidR="005C3E50" w:rsidRPr="00046548">
        <w:t>idelink</w:t>
      </w:r>
      <w:proofErr w:type="spellEnd"/>
      <w:r w:rsidR="005C3E50" w:rsidRPr="00046548">
        <w:t xml:space="preserve"> discovery</w:t>
      </w:r>
      <w:r w:rsidRPr="00046548">
        <w:t xml:space="preserve"> announcement and monitoring</w:t>
      </w:r>
      <w:r w:rsidR="005F4B3E" w:rsidRPr="00046548">
        <w:t>;</w:t>
      </w:r>
    </w:p>
    <w:p w14:paraId="2C6C614B" w14:textId="77777777" w:rsidR="00296B5A" w:rsidRPr="00046548" w:rsidRDefault="005F4B3E" w:rsidP="005F4B3E">
      <w:pPr>
        <w:pStyle w:val="B2"/>
      </w:pPr>
      <w:r w:rsidRPr="00046548">
        <w:t>-</w:t>
      </w:r>
      <w:r w:rsidRPr="00046548">
        <w:tab/>
      </w:r>
      <w:r w:rsidRPr="00046548">
        <w:rPr>
          <w:lang w:eastAsia="zh-CN"/>
        </w:rPr>
        <w:t xml:space="preserve">V2X </w:t>
      </w:r>
      <w:proofErr w:type="spellStart"/>
      <w:r w:rsidRPr="00046548">
        <w:rPr>
          <w:lang w:eastAsia="zh-CN"/>
        </w:rPr>
        <w:t>s</w:t>
      </w:r>
      <w:r w:rsidRPr="00046548">
        <w:t>idelink</w:t>
      </w:r>
      <w:proofErr w:type="spellEnd"/>
      <w:r w:rsidRPr="00046548">
        <w:t xml:space="preserve"> communication transmission and reception</w:t>
      </w:r>
      <w:r w:rsidR="00296B5A" w:rsidRPr="00046548">
        <w:t>;</w:t>
      </w:r>
    </w:p>
    <w:p w14:paraId="54DD41BA" w14:textId="77777777" w:rsidR="005F4B3E" w:rsidRPr="00046548" w:rsidRDefault="00296B5A" w:rsidP="005F4B3E">
      <w:pPr>
        <w:pStyle w:val="B2"/>
        <w:rPr>
          <w:lang w:eastAsia="zh-CN"/>
        </w:rPr>
      </w:pPr>
      <w:r w:rsidRPr="00046548">
        <w:rPr>
          <w:lang w:eastAsia="zh-CN"/>
        </w:rPr>
        <w:t>-</w:t>
      </w:r>
      <w:r w:rsidRPr="00046548">
        <w:rPr>
          <w:lang w:eastAsia="zh-CN"/>
        </w:rPr>
        <w:tab/>
        <w:t>EDT</w:t>
      </w:r>
      <w:r w:rsidR="005F4B3E" w:rsidRPr="00046548">
        <w:rPr>
          <w:lang w:eastAsia="zh-CN"/>
        </w:rPr>
        <w:t>.</w:t>
      </w:r>
    </w:p>
    <w:p w14:paraId="472F6159" w14:textId="77777777" w:rsidR="00D51AC6" w:rsidRPr="00046548" w:rsidRDefault="00D51AC6" w:rsidP="00E10AA0">
      <w:pPr>
        <w:pStyle w:val="B1"/>
      </w:pPr>
      <w:r w:rsidRPr="00046548">
        <w:t>-</w:t>
      </w:r>
      <w:r w:rsidRPr="00046548">
        <w:tab/>
      </w:r>
      <w:r w:rsidRPr="00046548">
        <w:rPr>
          <w:b/>
        </w:rPr>
        <w:t>RRC_CONNECTED</w:t>
      </w:r>
      <w:r w:rsidRPr="00046548">
        <w:t>:</w:t>
      </w:r>
    </w:p>
    <w:p w14:paraId="7FB678EE" w14:textId="77777777" w:rsidR="00D51AC6" w:rsidRPr="00046548" w:rsidRDefault="00D51AC6" w:rsidP="00E10AA0">
      <w:pPr>
        <w:pStyle w:val="B2"/>
      </w:pPr>
      <w:r w:rsidRPr="00046548">
        <w:t>-</w:t>
      </w:r>
      <w:r w:rsidRPr="00046548">
        <w:tab/>
        <w:t>UE has an E-UTRAN-RRC connection;</w:t>
      </w:r>
    </w:p>
    <w:p w14:paraId="164A4E5B" w14:textId="77777777" w:rsidR="00D51AC6" w:rsidRPr="00046548" w:rsidRDefault="00D51AC6" w:rsidP="00E10AA0">
      <w:pPr>
        <w:pStyle w:val="B2"/>
      </w:pPr>
      <w:r w:rsidRPr="00046548">
        <w:t>-</w:t>
      </w:r>
      <w:r w:rsidRPr="00046548">
        <w:tab/>
        <w:t>UE has context in E-UTRAN;</w:t>
      </w:r>
    </w:p>
    <w:p w14:paraId="3BACB155" w14:textId="77777777" w:rsidR="00D51AC6" w:rsidRPr="00046548" w:rsidRDefault="00D51AC6" w:rsidP="00E10AA0">
      <w:pPr>
        <w:pStyle w:val="B2"/>
      </w:pPr>
      <w:r w:rsidRPr="00046548">
        <w:t>-</w:t>
      </w:r>
      <w:r w:rsidRPr="00046548">
        <w:tab/>
        <w:t>E-UTRAN knows the cell which the UE belongs to;</w:t>
      </w:r>
    </w:p>
    <w:p w14:paraId="6B1BCD2A" w14:textId="77777777" w:rsidR="00D51AC6" w:rsidRPr="00046548" w:rsidRDefault="00D51AC6" w:rsidP="00E10AA0">
      <w:pPr>
        <w:pStyle w:val="B2"/>
      </w:pPr>
      <w:r w:rsidRPr="00046548">
        <w:t>-</w:t>
      </w:r>
      <w:r w:rsidRPr="00046548">
        <w:tab/>
        <w:t>Network can transmit and/or receive data to/from UE;</w:t>
      </w:r>
    </w:p>
    <w:p w14:paraId="249AA272" w14:textId="77777777" w:rsidR="00D51AC6" w:rsidRPr="00046548" w:rsidRDefault="00D51AC6" w:rsidP="00E10AA0">
      <w:pPr>
        <w:pStyle w:val="B2"/>
      </w:pPr>
      <w:r w:rsidRPr="00046548">
        <w:t>-</w:t>
      </w:r>
      <w:r w:rsidRPr="00046548">
        <w:tab/>
        <w:t>Network controlled mobility (handover and inter-RAT cell change order to GERAN with NACC);</w:t>
      </w:r>
    </w:p>
    <w:p w14:paraId="5B56AF54" w14:textId="77777777" w:rsidR="008A4F18" w:rsidRPr="00046548" w:rsidRDefault="00D51AC6" w:rsidP="00E10AA0">
      <w:pPr>
        <w:pStyle w:val="B2"/>
      </w:pPr>
      <w:r w:rsidRPr="00046548">
        <w:t>-</w:t>
      </w:r>
      <w:r w:rsidRPr="00046548">
        <w:tab/>
        <w:t>Neighbour cell measurements;</w:t>
      </w:r>
    </w:p>
    <w:p w14:paraId="27910109" w14:textId="77777777" w:rsidR="008A4F18" w:rsidRPr="00046548" w:rsidRDefault="008A4F18" w:rsidP="00E10AA0">
      <w:pPr>
        <w:pStyle w:val="B2"/>
      </w:pPr>
      <w:r w:rsidRPr="00046548">
        <w:t>-</w:t>
      </w:r>
      <w:r w:rsidRPr="00046548">
        <w:tab/>
      </w:r>
      <w:proofErr w:type="spellStart"/>
      <w:r w:rsidR="005C3E50" w:rsidRPr="00046548">
        <w:rPr>
          <w:rFonts w:eastAsia="Malgun Gothic"/>
          <w:lang w:eastAsia="ko-KR"/>
        </w:rPr>
        <w:t>S</w:t>
      </w:r>
      <w:r w:rsidR="005C3E50" w:rsidRPr="00046548">
        <w:t>idelink</w:t>
      </w:r>
      <w:proofErr w:type="spellEnd"/>
      <w:r w:rsidR="005C3E50" w:rsidRPr="00046548">
        <w:t xml:space="preserve"> communication</w:t>
      </w:r>
      <w:r w:rsidRPr="00046548">
        <w:t xml:space="preserve"> transmission and reception;</w:t>
      </w:r>
    </w:p>
    <w:p w14:paraId="00E16FBE" w14:textId="77777777" w:rsidR="005F4B3E" w:rsidRPr="00046548" w:rsidRDefault="008A4F18" w:rsidP="005F4B3E">
      <w:pPr>
        <w:pStyle w:val="B2"/>
        <w:rPr>
          <w:lang w:eastAsia="zh-CN"/>
        </w:rPr>
      </w:pPr>
      <w:r w:rsidRPr="00046548">
        <w:t>-</w:t>
      </w:r>
      <w:r w:rsidRPr="00046548">
        <w:tab/>
      </w:r>
      <w:proofErr w:type="spellStart"/>
      <w:r w:rsidR="005C3E50" w:rsidRPr="00046548">
        <w:rPr>
          <w:rFonts w:eastAsia="Malgun Gothic"/>
          <w:lang w:eastAsia="ko-KR"/>
        </w:rPr>
        <w:t>S</w:t>
      </w:r>
      <w:r w:rsidR="005C3E50" w:rsidRPr="00046548">
        <w:t>idelink</w:t>
      </w:r>
      <w:proofErr w:type="spellEnd"/>
      <w:r w:rsidR="005C3E50" w:rsidRPr="00046548">
        <w:t xml:space="preserve"> discovery</w:t>
      </w:r>
      <w:r w:rsidRPr="00046548">
        <w:t xml:space="preserve"> announcement and monitoring</w:t>
      </w:r>
      <w:r w:rsidR="00F53C0C" w:rsidRPr="00046548">
        <w:t>;</w:t>
      </w:r>
    </w:p>
    <w:p w14:paraId="63888BB6" w14:textId="77777777" w:rsidR="00D51AC6" w:rsidRPr="00046548" w:rsidRDefault="005F4B3E" w:rsidP="005F4B3E">
      <w:pPr>
        <w:pStyle w:val="B2"/>
      </w:pPr>
      <w:r w:rsidRPr="00046548">
        <w:t>-</w:t>
      </w:r>
      <w:r w:rsidRPr="00046548">
        <w:tab/>
      </w:r>
      <w:r w:rsidRPr="00046548">
        <w:rPr>
          <w:lang w:eastAsia="zh-CN"/>
        </w:rPr>
        <w:t xml:space="preserve">V2X </w:t>
      </w:r>
      <w:proofErr w:type="spellStart"/>
      <w:r w:rsidRPr="00046548">
        <w:rPr>
          <w:lang w:eastAsia="zh-CN"/>
        </w:rPr>
        <w:t>s</w:t>
      </w:r>
      <w:r w:rsidRPr="00046548">
        <w:t>idelink</w:t>
      </w:r>
      <w:proofErr w:type="spellEnd"/>
      <w:r w:rsidRPr="00046548">
        <w:t xml:space="preserve"> communication transmission and reception;</w:t>
      </w:r>
    </w:p>
    <w:p w14:paraId="0864AE19" w14:textId="77777777" w:rsidR="00D51AC6" w:rsidRPr="00046548" w:rsidRDefault="00D51AC6" w:rsidP="00E10AA0">
      <w:pPr>
        <w:pStyle w:val="B2"/>
      </w:pPr>
      <w:r w:rsidRPr="00046548">
        <w:t>-</w:t>
      </w:r>
      <w:r w:rsidRPr="00046548">
        <w:tab/>
        <w:t>At PDCP/RLC/MAC level:</w:t>
      </w:r>
    </w:p>
    <w:p w14:paraId="1977A005" w14:textId="77777777" w:rsidR="00D51AC6" w:rsidRPr="00046548" w:rsidRDefault="00D51AC6" w:rsidP="00E10AA0">
      <w:pPr>
        <w:pStyle w:val="B3"/>
      </w:pPr>
      <w:r w:rsidRPr="00046548">
        <w:t>-</w:t>
      </w:r>
      <w:r w:rsidRPr="00046548">
        <w:tab/>
        <w:t>UE can transmit and/or receive data to/from network;</w:t>
      </w:r>
    </w:p>
    <w:p w14:paraId="1D42965E" w14:textId="77777777" w:rsidR="00D51AC6" w:rsidRPr="00046548" w:rsidRDefault="00D51AC6" w:rsidP="00E10AA0">
      <w:pPr>
        <w:pStyle w:val="B3"/>
      </w:pPr>
      <w:r w:rsidRPr="00046548">
        <w:t>-</w:t>
      </w:r>
      <w:r w:rsidRPr="00046548">
        <w:tab/>
        <w:t>UE monitors control signalling channel for shared data channel to see if any transmission over the shared data channel has been allocated to the UE;</w:t>
      </w:r>
    </w:p>
    <w:p w14:paraId="1E8F509E" w14:textId="77777777" w:rsidR="00D51AC6" w:rsidRPr="00046548" w:rsidRDefault="00D51AC6" w:rsidP="00E10AA0">
      <w:pPr>
        <w:pStyle w:val="B3"/>
      </w:pPr>
      <w:r w:rsidRPr="00046548">
        <w:t>-</w:t>
      </w:r>
      <w:r w:rsidRPr="00046548">
        <w:tab/>
        <w:t xml:space="preserve">UE also reports channel quality information and feedback information to </w:t>
      </w:r>
      <w:proofErr w:type="spellStart"/>
      <w:r w:rsidRPr="00046548">
        <w:t>eNB</w:t>
      </w:r>
      <w:proofErr w:type="spellEnd"/>
      <w:r w:rsidRPr="00046548">
        <w:t>;</w:t>
      </w:r>
    </w:p>
    <w:p w14:paraId="7B148746" w14:textId="77777777" w:rsidR="00D51AC6" w:rsidRPr="00046548" w:rsidRDefault="00D51AC6" w:rsidP="00E10AA0">
      <w:pPr>
        <w:pStyle w:val="B3"/>
      </w:pPr>
      <w:r w:rsidRPr="00046548">
        <w:t>-</w:t>
      </w:r>
      <w:r w:rsidRPr="00046548">
        <w:tab/>
        <w:t xml:space="preserve">DRX period can be configured according to UE activity level for UE power saving and efficient resource utilization. This is under control of the </w:t>
      </w:r>
      <w:proofErr w:type="spellStart"/>
      <w:r w:rsidRPr="00046548">
        <w:t>eNB</w:t>
      </w:r>
      <w:proofErr w:type="spellEnd"/>
      <w:r w:rsidRPr="00046548">
        <w:t>.</w:t>
      </w:r>
    </w:p>
    <w:p w14:paraId="5D968C60" w14:textId="77777777" w:rsidR="00746167" w:rsidRPr="00046548" w:rsidRDefault="00746167" w:rsidP="00746167">
      <w:r w:rsidRPr="00046548">
        <w:t>E-UTRA connected to 5GC additionally supports RRC_INACTIVE state</w:t>
      </w:r>
      <w:r w:rsidR="00001FC1" w:rsidRPr="00046548">
        <w:t>,</w:t>
      </w:r>
      <w:r w:rsidRPr="00046548">
        <w:t xml:space="preserve"> which </w:t>
      </w:r>
      <w:r w:rsidR="00001FC1" w:rsidRPr="00046548">
        <w:t>has the same</w:t>
      </w:r>
      <w:r w:rsidRPr="00046548">
        <w:t xml:space="preserve"> characteris</w:t>
      </w:r>
      <w:r w:rsidR="00001FC1" w:rsidRPr="00046548">
        <w:t>tics as RRC_INACTIVE of NR connected to 5GC, as specified in TS 38.300 [79].</w:t>
      </w:r>
    </w:p>
    <w:p w14:paraId="73943A21" w14:textId="77777777" w:rsidR="00D51AC6" w:rsidRPr="00046548" w:rsidRDefault="00D51AC6" w:rsidP="009C26DC">
      <w:pPr>
        <w:pStyle w:val="Heading2"/>
      </w:pPr>
      <w:bookmarkStart w:id="961" w:name="_Toc20402769"/>
      <w:bookmarkStart w:id="962" w:name="_Toc29344408"/>
      <w:bookmarkStart w:id="963" w:name="_Toc37461834"/>
      <w:bookmarkStart w:id="964" w:name="_Toc46506705"/>
      <w:bookmarkStart w:id="965" w:name="_Toc52489868"/>
      <w:bookmarkStart w:id="966" w:name="_Toc101264404"/>
      <w:r w:rsidRPr="00046548">
        <w:t>7.3</w:t>
      </w:r>
      <w:r w:rsidRPr="00046548">
        <w:tab/>
        <w:t>Transport of NAS messages</w:t>
      </w:r>
      <w:bookmarkEnd w:id="961"/>
      <w:bookmarkEnd w:id="962"/>
      <w:bookmarkEnd w:id="963"/>
      <w:bookmarkEnd w:id="964"/>
      <w:bookmarkEnd w:id="965"/>
      <w:bookmarkEnd w:id="966"/>
    </w:p>
    <w:p w14:paraId="1886FC7A" w14:textId="77777777" w:rsidR="00EA2D7D" w:rsidRPr="00046548" w:rsidRDefault="00EA2D7D" w:rsidP="00E10AA0">
      <w:r w:rsidRPr="00046548">
        <w:t>The AS provides reliable in-sequence delivery of NAS messages in a cell.</w:t>
      </w:r>
      <w:r w:rsidR="00561698" w:rsidRPr="00046548">
        <w:t xml:space="preserve"> </w:t>
      </w:r>
      <w:r w:rsidRPr="00046548">
        <w:t>During handover, message loss or duplication of NAS messages can occur.</w:t>
      </w:r>
    </w:p>
    <w:p w14:paraId="0D908ACC" w14:textId="77777777" w:rsidR="007265ED" w:rsidRPr="00046548" w:rsidRDefault="00D51AC6" w:rsidP="00E10AA0">
      <w:r w:rsidRPr="00046548">
        <w:t>In E-UTRAN, NAS messages are either concatenated with RRC messages or carried in RRC without concatenation.</w:t>
      </w:r>
      <w:r w:rsidR="00F11476" w:rsidRPr="00046548">
        <w:t xml:space="preserve"> </w:t>
      </w:r>
      <w:r w:rsidR="00F11476" w:rsidRPr="00046548">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7D29699B" w14:textId="77777777" w:rsidR="00D51AC6" w:rsidRPr="00046548" w:rsidRDefault="001C5EFD" w:rsidP="00E10AA0">
      <w:r w:rsidRPr="00046548">
        <w:lastRenderedPageBreak/>
        <w:t xml:space="preserve">In </w:t>
      </w:r>
      <w:r w:rsidR="00296B5A" w:rsidRPr="00046548">
        <w:t>downlink</w:t>
      </w:r>
      <w:r w:rsidRPr="00046548">
        <w:t xml:space="preserve">, when an EPS bearer </w:t>
      </w:r>
      <w:r w:rsidR="00746167" w:rsidRPr="00046548">
        <w:t xml:space="preserve">(EPC) or PDU Session (5GC) </w:t>
      </w:r>
      <w:r w:rsidRPr="00046548">
        <w:t xml:space="preserve">establishment or release procedure is triggered, </w:t>
      </w:r>
      <w:r w:rsidR="00296B5A" w:rsidRPr="00046548">
        <w:t xml:space="preserve">or for EDT in case of Control Plane </w:t>
      </w:r>
      <w:proofErr w:type="spellStart"/>
      <w:r w:rsidR="00296B5A" w:rsidRPr="00046548">
        <w:t>CIoT</w:t>
      </w:r>
      <w:proofErr w:type="spellEnd"/>
      <w:r w:rsidR="00296B5A" w:rsidRPr="00046548">
        <w:t xml:space="preserve"> EPS optimization, </w:t>
      </w:r>
      <w:r w:rsidRPr="00046548">
        <w:t xml:space="preserve">the NAS message should normally be concatenated with the associated RRC message. When the EPS bearer </w:t>
      </w:r>
      <w:r w:rsidR="00746167" w:rsidRPr="00046548">
        <w:t xml:space="preserve">(EPC) or PDU Session (5GC) </w:t>
      </w:r>
      <w:r w:rsidRPr="00046548">
        <w:t>is modified and when the modification also depends on a modification of the radio bearer, the NAS message and associated RRC message should normally be concatenated.</w:t>
      </w:r>
      <w:r w:rsidR="00BA4EBA" w:rsidRPr="00046548">
        <w:t xml:space="preserve"> Concatenation of DL NAS with RRC message is not allowed otherwise. </w:t>
      </w:r>
      <w:r w:rsidRPr="00046548">
        <w:t>In uplink</w:t>
      </w:r>
      <w:r w:rsidR="00296B5A" w:rsidRPr="00046548">
        <w:t>,</w:t>
      </w:r>
      <w:r w:rsidRPr="00046548">
        <w:t xml:space="preserve"> concatenation of NAS messages with RRC message is used only for transferring the initial NAS message during connection setup</w:t>
      </w:r>
      <w:r w:rsidR="00296B5A" w:rsidRPr="00046548">
        <w:t xml:space="preserve"> and for EDT in case of Control Plane </w:t>
      </w:r>
      <w:proofErr w:type="spellStart"/>
      <w:r w:rsidR="00296B5A" w:rsidRPr="00046548">
        <w:t>CIoT</w:t>
      </w:r>
      <w:proofErr w:type="spellEnd"/>
      <w:r w:rsidR="00296B5A" w:rsidRPr="00046548">
        <w:t xml:space="preserve"> EPS optimization</w:t>
      </w:r>
      <w:r w:rsidRPr="00046548" w:rsidDel="00987675">
        <w:t>.</w:t>
      </w:r>
      <w:r w:rsidR="00BA4EBA" w:rsidRPr="00046548">
        <w:t xml:space="preserve"> </w:t>
      </w:r>
      <w:r w:rsidR="00D51AC6" w:rsidRPr="00046548">
        <w:t>Initial Direct Transfer is not used in E-UTRAN and no NAS message is concatenated with RRC connection request.</w:t>
      </w:r>
    </w:p>
    <w:p w14:paraId="38C553AC" w14:textId="77777777" w:rsidR="000F0D2A" w:rsidRPr="00046548" w:rsidRDefault="000F0D2A" w:rsidP="00E10AA0">
      <w:r w:rsidRPr="00046548">
        <w:t>Multiple NAS messages can be sent in a single downlink RRC message during EPS bearer</w:t>
      </w:r>
      <w:r w:rsidR="00746167" w:rsidRPr="00046548">
        <w:t xml:space="preserve"> (EPC) or PDU Session (5GC)</w:t>
      </w:r>
      <w:r w:rsidRPr="00046548">
        <w:t xml:space="preserve"> establishment or modification. In this case, the order of the NAS messages in the RRC message shall be kept the same as that in the corresponding S1-AP</w:t>
      </w:r>
      <w:r w:rsidR="00746167" w:rsidRPr="00046548">
        <w:t xml:space="preserve"> (EPC) or NG-AP (5GC)</w:t>
      </w:r>
      <w:r w:rsidRPr="00046548">
        <w:t xml:space="preserve"> message in order to ensure the in-sequence delivery of NAS messages.</w:t>
      </w:r>
    </w:p>
    <w:p w14:paraId="0527CAC6" w14:textId="77777777" w:rsidR="00D51AC6" w:rsidRPr="00046548" w:rsidRDefault="00D51AC6" w:rsidP="00E10AA0">
      <w:pPr>
        <w:pStyle w:val="NO"/>
      </w:pPr>
      <w:r w:rsidRPr="00046548">
        <w:t>NOTE:</w:t>
      </w:r>
      <w:r w:rsidRPr="00046548">
        <w:tab/>
        <w:t>NAS messages are integrity protected and ciphered by PDCP, in addition to the integrity protection and ciphering performed by NAS.</w:t>
      </w:r>
    </w:p>
    <w:p w14:paraId="629AC6E0" w14:textId="77777777" w:rsidR="002031DB" w:rsidRPr="00046548" w:rsidRDefault="002031DB" w:rsidP="002031DB">
      <w:pPr>
        <w:pStyle w:val="Heading2"/>
      </w:pPr>
      <w:bookmarkStart w:id="967" w:name="_Toc20402770"/>
      <w:bookmarkStart w:id="968" w:name="_Toc29344409"/>
      <w:bookmarkStart w:id="969" w:name="_Toc37461835"/>
      <w:bookmarkStart w:id="970" w:name="_Toc46506706"/>
      <w:bookmarkStart w:id="971" w:name="_Toc52489869"/>
      <w:bookmarkStart w:id="972" w:name="_Toc101264405"/>
      <w:r w:rsidRPr="00046548">
        <w:t>7.3a</w:t>
      </w:r>
      <w:r w:rsidRPr="00046548">
        <w:tab/>
      </w:r>
      <w:proofErr w:type="spellStart"/>
      <w:r w:rsidRPr="00046548">
        <w:rPr>
          <w:rFonts w:eastAsia="SimSun"/>
          <w:lang w:eastAsia="zh-CN"/>
        </w:rPr>
        <w:t>CIoT</w:t>
      </w:r>
      <w:proofErr w:type="spellEnd"/>
      <w:r w:rsidRPr="00046548">
        <w:rPr>
          <w:rFonts w:eastAsia="SimSun"/>
          <w:lang w:eastAsia="zh-CN"/>
        </w:rPr>
        <w:t xml:space="preserve"> signalling reduction optimizations</w:t>
      </w:r>
      <w:bookmarkEnd w:id="967"/>
      <w:bookmarkEnd w:id="968"/>
      <w:bookmarkEnd w:id="969"/>
      <w:bookmarkEnd w:id="970"/>
      <w:bookmarkEnd w:id="971"/>
      <w:bookmarkEnd w:id="972"/>
    </w:p>
    <w:p w14:paraId="66CC5B03" w14:textId="77777777" w:rsidR="002031DB" w:rsidRPr="00046548" w:rsidRDefault="002031DB" w:rsidP="002031DB">
      <w:pPr>
        <w:pStyle w:val="Heading3"/>
      </w:pPr>
      <w:bookmarkStart w:id="973" w:name="_Toc20402771"/>
      <w:bookmarkStart w:id="974" w:name="_Toc29344410"/>
      <w:bookmarkStart w:id="975" w:name="_Toc37461836"/>
      <w:bookmarkStart w:id="976" w:name="_Toc46506707"/>
      <w:bookmarkStart w:id="977" w:name="_Toc52489870"/>
      <w:bookmarkStart w:id="978" w:name="_Toc101264406"/>
      <w:r w:rsidRPr="00046548">
        <w:t>7.3a.1</w:t>
      </w:r>
      <w:r w:rsidRPr="00046548">
        <w:tab/>
      </w:r>
      <w:r w:rsidRPr="00046548">
        <w:rPr>
          <w:rFonts w:eastAsia="SimSun"/>
          <w:lang w:eastAsia="zh-CN"/>
        </w:rPr>
        <w:t>General</w:t>
      </w:r>
      <w:bookmarkEnd w:id="973"/>
      <w:bookmarkEnd w:id="974"/>
      <w:bookmarkEnd w:id="975"/>
      <w:bookmarkEnd w:id="976"/>
      <w:bookmarkEnd w:id="977"/>
      <w:bookmarkEnd w:id="978"/>
    </w:p>
    <w:p w14:paraId="48CC618C" w14:textId="77777777" w:rsidR="0016211F" w:rsidRPr="00046548" w:rsidRDefault="0016211F" w:rsidP="0016211F">
      <w:r w:rsidRPr="00046548">
        <w:t>W</w:t>
      </w:r>
      <w:r w:rsidRPr="00046548">
        <w:rPr>
          <w:rFonts w:eastAsia="SimSun"/>
          <w:lang w:eastAsia="zh-CN"/>
        </w:rPr>
        <w:t>hich</w:t>
      </w:r>
      <w:r w:rsidR="002031DB" w:rsidRPr="00046548">
        <w:rPr>
          <w:rFonts w:eastAsia="SimSun"/>
          <w:lang w:eastAsia="zh-CN"/>
        </w:rPr>
        <w:t xml:space="preserve"> solution of </w:t>
      </w:r>
      <w:proofErr w:type="spellStart"/>
      <w:r w:rsidR="002031DB" w:rsidRPr="00046548">
        <w:rPr>
          <w:rFonts w:eastAsia="SimSun"/>
          <w:lang w:eastAsia="zh-CN"/>
        </w:rPr>
        <w:t>CIoT</w:t>
      </w:r>
      <w:proofErr w:type="spellEnd"/>
      <w:r w:rsidR="002031DB" w:rsidRPr="00046548">
        <w:rPr>
          <w:rFonts w:eastAsia="SimSun"/>
          <w:lang w:eastAsia="zh-CN"/>
        </w:rPr>
        <w:t xml:space="preserve"> signalling reduction optimizations </w:t>
      </w:r>
      <w:r w:rsidR="002031DB" w:rsidRPr="00046548">
        <w:t xml:space="preserve">to be used is configured </w:t>
      </w:r>
      <w:r w:rsidR="002031DB" w:rsidRPr="00046548">
        <w:rPr>
          <w:rFonts w:eastAsia="SimSun"/>
          <w:lang w:eastAsia="zh-CN"/>
        </w:rPr>
        <w:t>over</w:t>
      </w:r>
      <w:r w:rsidR="002031DB" w:rsidRPr="00046548">
        <w:t xml:space="preserve"> NAS signalling between the UE and the MME.</w:t>
      </w:r>
    </w:p>
    <w:p w14:paraId="63C7216E" w14:textId="77777777" w:rsidR="002031DB" w:rsidRPr="00046548" w:rsidRDefault="0016211F" w:rsidP="0016211F">
      <w:pPr>
        <w:rPr>
          <w:rFonts w:eastAsia="SimSun"/>
          <w:lang w:eastAsia="zh-CN"/>
        </w:rPr>
      </w:pPr>
      <w:r w:rsidRPr="00046548">
        <w:t xml:space="preserve">For NB-IoT, </w:t>
      </w:r>
      <w:r w:rsidR="002031DB" w:rsidRPr="00046548">
        <w:rPr>
          <w:rFonts w:eastAsia="SimSun"/>
          <w:lang w:eastAsia="zh-CN"/>
        </w:rPr>
        <w:t>PDCP is not used while AS security is not activated.</w:t>
      </w:r>
    </w:p>
    <w:p w14:paraId="695A768A" w14:textId="77777777" w:rsidR="002031DB" w:rsidRPr="00046548" w:rsidRDefault="002031DB" w:rsidP="002031DB">
      <w:pPr>
        <w:pStyle w:val="Heading3"/>
        <w:rPr>
          <w:rFonts w:eastAsia="SimSun"/>
          <w:lang w:eastAsia="zh-CN"/>
        </w:rPr>
      </w:pPr>
      <w:bookmarkStart w:id="979" w:name="_Toc20402772"/>
      <w:bookmarkStart w:id="980" w:name="_Toc29344411"/>
      <w:bookmarkStart w:id="981" w:name="_Toc37461837"/>
      <w:bookmarkStart w:id="982" w:name="_Toc46506708"/>
      <w:bookmarkStart w:id="983" w:name="_Toc52489871"/>
      <w:bookmarkStart w:id="984" w:name="_Toc101264407"/>
      <w:r w:rsidRPr="00046548">
        <w:t>7.3a.2</w:t>
      </w:r>
      <w:r w:rsidRPr="00046548">
        <w:tab/>
        <w:t xml:space="preserve">Control Plane </w:t>
      </w:r>
      <w:proofErr w:type="spellStart"/>
      <w:r w:rsidRPr="00046548">
        <w:t>CIoT</w:t>
      </w:r>
      <w:proofErr w:type="spellEnd"/>
      <w:r w:rsidRPr="00046548">
        <w:t xml:space="preserve"> EPS optimizations</w:t>
      </w:r>
      <w:bookmarkEnd w:id="979"/>
      <w:bookmarkEnd w:id="980"/>
      <w:bookmarkEnd w:id="981"/>
      <w:bookmarkEnd w:id="982"/>
      <w:bookmarkEnd w:id="983"/>
      <w:bookmarkEnd w:id="984"/>
    </w:p>
    <w:p w14:paraId="4E827675" w14:textId="77777777" w:rsidR="002031DB" w:rsidRPr="00046548" w:rsidRDefault="002031DB" w:rsidP="002031DB">
      <w:r w:rsidRPr="00046548">
        <w:t xml:space="preserve">The RRC connection established for Control Plane </w:t>
      </w:r>
      <w:proofErr w:type="spellStart"/>
      <w:r w:rsidRPr="00046548">
        <w:t>CIoT</w:t>
      </w:r>
      <w:proofErr w:type="spellEnd"/>
      <w:r w:rsidRPr="00046548">
        <w:t xml:space="preserve"> EPS optimizations</w:t>
      </w:r>
      <w:r w:rsidR="00A45B08" w:rsidRPr="00046548">
        <w:t>, as defined in TS 24.301</w:t>
      </w:r>
      <w:r w:rsidRPr="00046548">
        <w:rPr>
          <w:rFonts w:eastAsia="SimSun"/>
          <w:lang w:eastAsia="zh-CN"/>
        </w:rPr>
        <w:t xml:space="preserve"> [20]</w:t>
      </w:r>
      <w:r w:rsidRPr="00046548">
        <w:t xml:space="preserve"> is characterized as below:</w:t>
      </w:r>
    </w:p>
    <w:p w14:paraId="7E0736AC" w14:textId="77777777" w:rsidR="002031DB" w:rsidRPr="00046548" w:rsidRDefault="002031DB" w:rsidP="002031DB">
      <w:pPr>
        <w:pStyle w:val="B1"/>
      </w:pPr>
      <w:r w:rsidRPr="00046548">
        <w:t>-</w:t>
      </w:r>
      <w:r w:rsidRPr="00046548">
        <w:tab/>
        <w:t>A UL NAS signalling message or UL NAS message carrying data can be transmitted in a UL RRC container message</w:t>
      </w:r>
      <w:r w:rsidR="0016211F" w:rsidRPr="00046548">
        <w:t xml:space="preserve"> (see Figure 7.3a.2-1)</w:t>
      </w:r>
      <w:r w:rsidRPr="00046548">
        <w:t xml:space="preserve">. A DL NAS </w:t>
      </w:r>
      <w:proofErr w:type="spellStart"/>
      <w:r w:rsidRPr="00046548">
        <w:t>signaling</w:t>
      </w:r>
      <w:proofErr w:type="spellEnd"/>
      <w:r w:rsidRPr="00046548">
        <w:t xml:space="preserve"> or DL NAS data can be transmitted in a DL RRC container message;</w:t>
      </w:r>
    </w:p>
    <w:p w14:paraId="75C97252" w14:textId="77777777" w:rsidR="0016211F" w:rsidRPr="00046548" w:rsidRDefault="0016211F" w:rsidP="0016211F">
      <w:pPr>
        <w:pStyle w:val="B1"/>
      </w:pPr>
      <w:r w:rsidRPr="00046548">
        <w:t>-</w:t>
      </w:r>
      <w:r w:rsidRPr="00046548">
        <w:tab/>
        <w:t>for NB-IoT:</w:t>
      </w:r>
    </w:p>
    <w:p w14:paraId="4C33AE26" w14:textId="77777777" w:rsidR="002031DB" w:rsidRPr="00046548" w:rsidRDefault="002031DB" w:rsidP="0016211F">
      <w:pPr>
        <w:pStyle w:val="B2"/>
      </w:pPr>
      <w:r w:rsidRPr="00046548">
        <w:t>-</w:t>
      </w:r>
      <w:r w:rsidRPr="00046548">
        <w:tab/>
        <w:t>RRC connection reconfiguration</w:t>
      </w:r>
      <w:r w:rsidRPr="00046548">
        <w:rPr>
          <w:lang w:eastAsia="zh-CN"/>
        </w:rPr>
        <w:t xml:space="preserve"> </w:t>
      </w:r>
      <w:r w:rsidR="009E57C6" w:rsidRPr="00046548">
        <w:rPr>
          <w:lang w:eastAsia="zh-CN"/>
        </w:rPr>
        <w:t>is</w:t>
      </w:r>
      <w:r w:rsidRPr="00046548">
        <w:t xml:space="preserve"> not</w:t>
      </w:r>
      <w:r w:rsidRPr="00046548">
        <w:rPr>
          <w:lang w:eastAsia="zh-CN"/>
        </w:rPr>
        <w:t xml:space="preserve"> supported;</w:t>
      </w:r>
    </w:p>
    <w:p w14:paraId="75ACB31B" w14:textId="77777777" w:rsidR="002031DB" w:rsidRPr="00046548" w:rsidRDefault="002031DB" w:rsidP="0016211F">
      <w:pPr>
        <w:pStyle w:val="B2"/>
      </w:pPr>
      <w:r w:rsidRPr="00046548">
        <w:t>-</w:t>
      </w:r>
      <w:r w:rsidRPr="00046548">
        <w:tab/>
        <w:t>Data radio bearer (DRB) is not used;</w:t>
      </w:r>
    </w:p>
    <w:p w14:paraId="7D6001B3" w14:textId="77777777" w:rsidR="00690CD9" w:rsidRPr="00046548" w:rsidRDefault="002031DB" w:rsidP="00690CD9">
      <w:pPr>
        <w:pStyle w:val="B2"/>
      </w:pPr>
      <w:r w:rsidRPr="00046548">
        <w:t>-</w:t>
      </w:r>
      <w:r w:rsidRPr="00046548">
        <w:tab/>
        <w:t>AS security is not used;</w:t>
      </w:r>
    </w:p>
    <w:p w14:paraId="672E29A2" w14:textId="77777777" w:rsidR="002031DB" w:rsidRPr="00046548" w:rsidRDefault="00690CD9" w:rsidP="00690CD9">
      <w:pPr>
        <w:pStyle w:val="B2"/>
      </w:pPr>
      <w:r w:rsidRPr="00046548">
        <w:t>-</w:t>
      </w:r>
      <w:r w:rsidRPr="00046548">
        <w:tab/>
        <w:t>A non-anchor carrier can be configured for all unicast transmissions during RRC connection establishment</w:t>
      </w:r>
      <w:r w:rsidR="00040A52" w:rsidRPr="00046548">
        <w:t xml:space="preserve"> or re-establishment</w:t>
      </w:r>
      <w:r w:rsidRPr="00046548">
        <w:t>.</w:t>
      </w:r>
    </w:p>
    <w:p w14:paraId="7100248F" w14:textId="77777777" w:rsidR="002031DB" w:rsidRPr="00046548" w:rsidRDefault="002031DB" w:rsidP="002031DB">
      <w:pPr>
        <w:pStyle w:val="B1"/>
        <w:rPr>
          <w:rFonts w:eastAsia="SimSun"/>
          <w:lang w:eastAsia="zh-CN"/>
        </w:rPr>
      </w:pPr>
      <w:r w:rsidRPr="00046548">
        <w:t>-</w:t>
      </w:r>
      <w:r w:rsidRPr="00046548">
        <w:tab/>
        <w:t>There is no differentiation between the different data types (i.e. IP, non-IP or SMS) in the AS</w:t>
      </w:r>
      <w:r w:rsidRPr="00046548">
        <w:rPr>
          <w:rFonts w:eastAsia="SimSun"/>
          <w:lang w:eastAsia="zh-CN"/>
        </w:rPr>
        <w:t>.</w:t>
      </w:r>
    </w:p>
    <w:p w14:paraId="2D8773B1" w14:textId="77777777" w:rsidR="0016211F" w:rsidRPr="00046548" w:rsidRDefault="0016211F" w:rsidP="0016211F">
      <w:pPr>
        <w:pStyle w:val="TH"/>
      </w:pPr>
      <w:r w:rsidRPr="00046548">
        <w:object w:dxaOrig="6795" w:dyaOrig="3735" w14:anchorId="642FBFE8">
          <v:shape id="_x0000_i1080" type="#_x0000_t75" style="width:303pt;height:167.25pt" o:ole="">
            <v:imagedata r:id="rId118" o:title=""/>
          </v:shape>
          <o:OLEObject Type="Embed" ProgID="Visio.Drawing.15" ShapeID="_x0000_i1080" DrawAspect="Content" ObjectID="_1711878370" r:id="rId119"/>
        </w:object>
      </w:r>
    </w:p>
    <w:p w14:paraId="406E1CF3" w14:textId="77777777" w:rsidR="0016211F" w:rsidRPr="00046548" w:rsidRDefault="0016211F" w:rsidP="00D52322">
      <w:pPr>
        <w:pStyle w:val="TF"/>
      </w:pPr>
      <w:r w:rsidRPr="00046548">
        <w:t xml:space="preserve">Figure 7.3a.2-1: The RRC connection established for Control Plane </w:t>
      </w:r>
      <w:proofErr w:type="spellStart"/>
      <w:r w:rsidRPr="00046548">
        <w:t>CIoT</w:t>
      </w:r>
      <w:proofErr w:type="spellEnd"/>
      <w:r w:rsidRPr="00046548">
        <w:t xml:space="preserve"> EPS Optimizations</w:t>
      </w:r>
    </w:p>
    <w:p w14:paraId="5B597356" w14:textId="77777777" w:rsidR="002031DB" w:rsidRPr="00046548" w:rsidRDefault="002031DB" w:rsidP="002031DB">
      <w:pPr>
        <w:rPr>
          <w:rFonts w:eastAsia="SimSun"/>
          <w:lang w:eastAsia="zh-CN"/>
        </w:rPr>
      </w:pPr>
    </w:p>
    <w:p w14:paraId="11AA9B03" w14:textId="77777777" w:rsidR="002031DB" w:rsidRPr="00046548" w:rsidRDefault="002031DB" w:rsidP="002031DB">
      <w:pPr>
        <w:pStyle w:val="Heading3"/>
      </w:pPr>
      <w:bookmarkStart w:id="985" w:name="_Toc20402773"/>
      <w:bookmarkStart w:id="986" w:name="_Toc29344412"/>
      <w:bookmarkStart w:id="987" w:name="_Toc37461838"/>
      <w:bookmarkStart w:id="988" w:name="_Toc46506709"/>
      <w:bookmarkStart w:id="989" w:name="_Toc52489872"/>
      <w:bookmarkStart w:id="990" w:name="_Toc101264408"/>
      <w:r w:rsidRPr="00046548">
        <w:t>7.3a.3</w:t>
      </w:r>
      <w:r w:rsidRPr="00046548">
        <w:tab/>
      </w:r>
      <w:r w:rsidRPr="00046548">
        <w:rPr>
          <w:rFonts w:eastAsia="SimSun"/>
          <w:lang w:eastAsia="zh-CN"/>
        </w:rPr>
        <w:t>User</w:t>
      </w:r>
      <w:r w:rsidRPr="00046548">
        <w:t xml:space="preserve"> Plane </w:t>
      </w:r>
      <w:proofErr w:type="spellStart"/>
      <w:r w:rsidRPr="00046548">
        <w:t>CIoT</w:t>
      </w:r>
      <w:proofErr w:type="spellEnd"/>
      <w:r w:rsidRPr="00046548">
        <w:t xml:space="preserve"> EPS optimizations</w:t>
      </w:r>
      <w:bookmarkEnd w:id="985"/>
      <w:bookmarkEnd w:id="986"/>
      <w:bookmarkEnd w:id="987"/>
      <w:bookmarkEnd w:id="988"/>
      <w:bookmarkEnd w:id="989"/>
      <w:bookmarkEnd w:id="990"/>
    </w:p>
    <w:p w14:paraId="590983BA" w14:textId="77777777" w:rsidR="002031DB" w:rsidRPr="00046548" w:rsidRDefault="002031DB" w:rsidP="002031DB">
      <w:r w:rsidRPr="00046548">
        <w:t>The RRC connection established for</w:t>
      </w:r>
      <w:r w:rsidRPr="00046548">
        <w:rPr>
          <w:rFonts w:eastAsia="SimSun"/>
          <w:lang w:eastAsia="zh-CN"/>
        </w:rPr>
        <w:t xml:space="preserve"> User</w:t>
      </w:r>
      <w:r w:rsidRPr="00046548">
        <w:t xml:space="preserve"> Plane </w:t>
      </w:r>
      <w:proofErr w:type="spellStart"/>
      <w:r w:rsidRPr="00046548">
        <w:t>CIoT</w:t>
      </w:r>
      <w:proofErr w:type="spellEnd"/>
      <w:r w:rsidRPr="00046548">
        <w:t xml:space="preserve"> EPS optimization</w:t>
      </w:r>
      <w:r w:rsidR="00A45B08" w:rsidRPr="00046548">
        <w:t>, as defined in TS 24.301</w:t>
      </w:r>
      <w:r w:rsidRPr="00046548">
        <w:rPr>
          <w:rFonts w:eastAsia="SimSun"/>
          <w:lang w:eastAsia="zh-CN"/>
        </w:rPr>
        <w:t xml:space="preserve"> [20]</w:t>
      </w:r>
      <w:r w:rsidR="00A45B08" w:rsidRPr="00046548">
        <w:rPr>
          <w:rFonts w:eastAsia="SimSun"/>
          <w:lang w:eastAsia="zh-CN"/>
        </w:rPr>
        <w:t>,</w:t>
      </w:r>
      <w:r w:rsidRPr="00046548">
        <w:rPr>
          <w:rFonts w:eastAsia="SimSun"/>
          <w:lang w:eastAsia="zh-CN"/>
        </w:rPr>
        <w:t xml:space="preserve"> </w:t>
      </w:r>
      <w:r w:rsidRPr="00046548">
        <w:t>is characterized as below:</w:t>
      </w:r>
    </w:p>
    <w:p w14:paraId="5D0F54E7" w14:textId="77777777" w:rsidR="002031DB" w:rsidRPr="00046548" w:rsidRDefault="002031DB" w:rsidP="002031DB">
      <w:pPr>
        <w:pStyle w:val="B1"/>
      </w:pPr>
      <w:r w:rsidRPr="00046548">
        <w:t>-</w:t>
      </w:r>
      <w:r w:rsidRPr="00046548">
        <w:tab/>
      </w:r>
      <w:r w:rsidRPr="00046548">
        <w:rPr>
          <w:rFonts w:eastAsia="SimSun"/>
          <w:lang w:eastAsia="zh-CN"/>
        </w:rPr>
        <w:t>A RRC connection suspend procedure is used a</w:t>
      </w:r>
      <w:r w:rsidRPr="00046548">
        <w:t xml:space="preserve">t RRC connection release, the </w:t>
      </w:r>
      <w:proofErr w:type="spellStart"/>
      <w:r w:rsidRPr="00046548">
        <w:t>eNB</w:t>
      </w:r>
      <w:proofErr w:type="spellEnd"/>
      <w:r w:rsidRPr="00046548">
        <w:t xml:space="preserve"> may request the UE to retain the </w:t>
      </w:r>
      <w:r w:rsidR="008D0A27" w:rsidRPr="00046548">
        <w:t xml:space="preserve">UE </w:t>
      </w:r>
      <w:r w:rsidRPr="00046548">
        <w:t>AS context</w:t>
      </w:r>
      <w:r w:rsidRPr="00046548">
        <w:rPr>
          <w:rFonts w:eastAsia="SimSun"/>
          <w:lang w:eastAsia="zh-CN"/>
        </w:rPr>
        <w:t xml:space="preserve"> including UE capability</w:t>
      </w:r>
      <w:r w:rsidRPr="00046548">
        <w:t xml:space="preserve"> in RRC_IDLE;</w:t>
      </w:r>
    </w:p>
    <w:p w14:paraId="3039160F" w14:textId="77777777" w:rsidR="002031DB" w:rsidRPr="00046548" w:rsidRDefault="002031DB" w:rsidP="002031DB">
      <w:pPr>
        <w:pStyle w:val="B1"/>
      </w:pPr>
      <w:r w:rsidRPr="00046548">
        <w:t>-</w:t>
      </w:r>
      <w:r w:rsidRPr="00046548">
        <w:tab/>
        <w:t xml:space="preserve">A RRC connection resume procedure is used at transition from RRC_IDLE to RRC_CONNECTED where previously stored information in the UE as well as in the </w:t>
      </w:r>
      <w:proofErr w:type="spellStart"/>
      <w:r w:rsidRPr="00046548">
        <w:t>eNB</w:t>
      </w:r>
      <w:proofErr w:type="spellEnd"/>
      <w:r w:rsidRPr="00046548">
        <w:t xml:space="preserve"> is utilised to resume the RRC connection</w:t>
      </w:r>
      <w:r w:rsidRPr="00046548">
        <w:rPr>
          <w:rFonts w:eastAsia="SimSun"/>
          <w:lang w:eastAsia="zh-CN"/>
        </w:rPr>
        <w:t xml:space="preserve">. </w:t>
      </w:r>
      <w:r w:rsidRPr="00046548">
        <w:t>In the message to resume, the UE provides a</w:t>
      </w:r>
      <w:r w:rsidRPr="00046548">
        <w:rPr>
          <w:rFonts w:eastAsia="SimSun"/>
          <w:lang w:eastAsia="zh-CN"/>
        </w:rPr>
        <w:t xml:space="preserve"> Resume ID</w:t>
      </w:r>
      <w:r w:rsidRPr="00046548">
        <w:t xml:space="preserve"> to be used by the </w:t>
      </w:r>
      <w:proofErr w:type="spellStart"/>
      <w:r w:rsidRPr="00046548">
        <w:t>eNB</w:t>
      </w:r>
      <w:proofErr w:type="spellEnd"/>
      <w:r w:rsidRPr="00046548">
        <w:t xml:space="preserve"> to access the stored information required to resume the RRC connection;</w:t>
      </w:r>
    </w:p>
    <w:p w14:paraId="191005C2" w14:textId="77777777" w:rsidR="002031DB" w:rsidRPr="00046548" w:rsidRDefault="002031DB" w:rsidP="002031DB">
      <w:pPr>
        <w:pStyle w:val="B1"/>
        <w:rPr>
          <w:rFonts w:eastAsia="SimSun"/>
          <w:lang w:eastAsia="zh-CN"/>
        </w:rPr>
      </w:pPr>
      <w:r w:rsidRPr="00046548">
        <w:t>-</w:t>
      </w:r>
      <w:r w:rsidRPr="00046548">
        <w:tab/>
        <w:t xml:space="preserve">At suspend-resume, security is continued. </w:t>
      </w:r>
      <w:r w:rsidRPr="00046548">
        <w:rPr>
          <w:rFonts w:eastAsia="SimSun"/>
          <w:lang w:eastAsia="zh-CN"/>
        </w:rPr>
        <w:t xml:space="preserve">Re-keying is not supported in RRC </w:t>
      </w:r>
      <w:r w:rsidR="00A35EFB" w:rsidRPr="00046548">
        <w:rPr>
          <w:lang w:eastAsia="zh-TW"/>
        </w:rPr>
        <w:t>connection r</w:t>
      </w:r>
      <w:r w:rsidR="00A35EFB" w:rsidRPr="00046548">
        <w:rPr>
          <w:rFonts w:eastAsia="SimSun"/>
          <w:lang w:eastAsia="zh-CN"/>
        </w:rPr>
        <w:t xml:space="preserve">esume </w:t>
      </w:r>
      <w:r w:rsidRPr="00046548">
        <w:rPr>
          <w:rFonts w:eastAsia="SimSun"/>
          <w:lang w:eastAsia="zh-CN"/>
        </w:rPr>
        <w:t xml:space="preserve">procedure. The short MAC-I is reused as the authentication token at RRC </w:t>
      </w:r>
      <w:r w:rsidR="00A35EFB" w:rsidRPr="00046548">
        <w:rPr>
          <w:lang w:eastAsia="zh-TW"/>
        </w:rPr>
        <w:t xml:space="preserve">connection </w:t>
      </w:r>
      <w:r w:rsidRPr="00046548">
        <w:rPr>
          <w:rFonts w:eastAsia="SimSun"/>
          <w:lang w:eastAsia="zh-CN"/>
        </w:rPr>
        <w:t xml:space="preserve">reestablishment procedure and RRC </w:t>
      </w:r>
      <w:r w:rsidR="00A35EFB" w:rsidRPr="00046548">
        <w:rPr>
          <w:lang w:eastAsia="zh-TW"/>
        </w:rPr>
        <w:t xml:space="preserve">connection </w:t>
      </w:r>
      <w:r w:rsidRPr="00046548">
        <w:rPr>
          <w:rFonts w:eastAsia="SimSun"/>
          <w:lang w:eastAsia="zh-CN"/>
        </w:rPr>
        <w:t xml:space="preserve">resume procedure by the UE. The </w:t>
      </w:r>
      <w:proofErr w:type="spellStart"/>
      <w:r w:rsidRPr="00046548">
        <w:rPr>
          <w:rFonts w:eastAsia="SimSun"/>
          <w:lang w:eastAsia="zh-CN"/>
        </w:rPr>
        <w:t>eNB</w:t>
      </w:r>
      <w:proofErr w:type="spellEnd"/>
      <w:r w:rsidRPr="00046548">
        <w:rPr>
          <w:rFonts w:eastAsia="SimSun"/>
          <w:lang w:eastAsia="zh-CN"/>
        </w:rPr>
        <w:t xml:space="preserve"> provides the NCC </w:t>
      </w:r>
      <w:r w:rsidR="0016211F" w:rsidRPr="00046548">
        <w:rPr>
          <w:rFonts w:eastAsia="SimSun"/>
          <w:lang w:eastAsia="zh-CN"/>
        </w:rPr>
        <w:t>in</w:t>
      </w:r>
      <w:r w:rsidR="00A35EFB" w:rsidRPr="00046548">
        <w:rPr>
          <w:lang w:eastAsia="zh-TW"/>
        </w:rPr>
        <w:t xml:space="preserve"> the</w:t>
      </w:r>
      <w:r w:rsidR="0016211F" w:rsidRPr="00046548">
        <w:rPr>
          <w:rFonts w:eastAsia="SimSun"/>
          <w:lang w:eastAsia="zh-CN"/>
        </w:rPr>
        <w:t xml:space="preserve"> </w:t>
      </w:r>
      <w:proofErr w:type="spellStart"/>
      <w:r w:rsidR="0016211F" w:rsidRPr="00046548">
        <w:rPr>
          <w:rFonts w:eastAsia="SimSun"/>
          <w:i/>
          <w:lang w:eastAsia="zh-CN"/>
        </w:rPr>
        <w:t>RRCConnectionResume</w:t>
      </w:r>
      <w:proofErr w:type="spellEnd"/>
      <w:r w:rsidR="0016211F" w:rsidRPr="00046548">
        <w:rPr>
          <w:rFonts w:eastAsia="SimSun"/>
          <w:lang w:eastAsia="zh-CN"/>
        </w:rPr>
        <w:t xml:space="preserve"> message </w:t>
      </w:r>
      <w:r w:rsidRPr="00046548">
        <w:rPr>
          <w:rFonts w:eastAsia="SimSun"/>
          <w:lang w:eastAsia="zh-CN"/>
        </w:rPr>
        <w:t>as well. And also the UE resets the COUNT;</w:t>
      </w:r>
    </w:p>
    <w:p w14:paraId="16B9A1D2" w14:textId="77777777" w:rsidR="002031DB" w:rsidRPr="00046548" w:rsidRDefault="002031DB" w:rsidP="002031DB">
      <w:pPr>
        <w:pStyle w:val="B1"/>
        <w:rPr>
          <w:rFonts w:eastAsia="SimSun"/>
          <w:lang w:eastAsia="zh-CN"/>
        </w:rPr>
      </w:pPr>
      <w:r w:rsidRPr="00046548">
        <w:rPr>
          <w:rFonts w:eastAsia="SimSun"/>
          <w:lang w:eastAsia="zh-CN"/>
        </w:rPr>
        <w:t>-</w:t>
      </w:r>
      <w:r w:rsidR="00174215" w:rsidRPr="00046548">
        <w:tab/>
      </w:r>
      <w:r w:rsidRPr="00046548">
        <w:rPr>
          <w:rFonts w:eastAsia="SimSun"/>
          <w:lang w:eastAsia="zh-CN"/>
        </w:rPr>
        <w:t>Multiplexing of CCCH and DTCH in the transition from RRC_IDLE to RRC CONNECTED is not supported;</w:t>
      </w:r>
    </w:p>
    <w:p w14:paraId="6A81AD8F" w14:textId="77777777" w:rsidR="002031DB" w:rsidRPr="00046548" w:rsidRDefault="002031DB" w:rsidP="002031DB">
      <w:pPr>
        <w:pStyle w:val="B1"/>
        <w:rPr>
          <w:rFonts w:eastAsia="SimSun"/>
          <w:lang w:eastAsia="zh-CN"/>
        </w:rPr>
      </w:pPr>
      <w:r w:rsidRPr="00046548">
        <w:rPr>
          <w:rFonts w:eastAsia="SimSun"/>
          <w:lang w:eastAsia="zh-CN"/>
        </w:rPr>
        <w:t>-</w:t>
      </w:r>
      <w:r w:rsidRPr="00046548">
        <w:rPr>
          <w:rFonts w:eastAsia="SimSun"/>
          <w:lang w:eastAsia="zh-CN"/>
        </w:rPr>
        <w:tab/>
      </w:r>
      <w:r w:rsidR="0016211F" w:rsidRPr="00046548">
        <w:rPr>
          <w:rFonts w:eastAsia="SimSun"/>
          <w:lang w:eastAsia="zh-CN"/>
        </w:rPr>
        <w:t>For NB-IoT, a</w:t>
      </w:r>
      <w:r w:rsidRPr="00046548">
        <w:rPr>
          <w:rFonts w:eastAsia="SimSun"/>
          <w:lang w:eastAsia="zh-CN"/>
        </w:rPr>
        <w:t xml:space="preserve"> non-anchor carrier </w:t>
      </w:r>
      <w:r w:rsidRPr="00046548">
        <w:rPr>
          <w:lang w:eastAsia="zh-CN"/>
        </w:rPr>
        <w:t xml:space="preserve">can be configured </w:t>
      </w:r>
      <w:r w:rsidR="00690CD9" w:rsidRPr="00046548">
        <w:rPr>
          <w:lang w:eastAsia="zh-CN"/>
        </w:rPr>
        <w:t xml:space="preserve">for all unicast transmissions </w:t>
      </w:r>
      <w:r w:rsidRPr="00046548">
        <w:rPr>
          <w:lang w:eastAsia="zh-CN"/>
        </w:rPr>
        <w:t>when an RRC connection is re</w:t>
      </w:r>
      <w:r w:rsidRPr="00046548">
        <w:rPr>
          <w:rFonts w:eastAsia="SimSun"/>
          <w:lang w:eastAsia="zh-CN"/>
        </w:rPr>
        <w:t>-</w:t>
      </w:r>
      <w:r w:rsidRPr="00046548">
        <w:rPr>
          <w:lang w:eastAsia="zh-CN"/>
        </w:rPr>
        <w:t>established</w:t>
      </w:r>
      <w:r w:rsidRPr="00046548">
        <w:rPr>
          <w:rFonts w:eastAsia="SimSun"/>
          <w:lang w:eastAsia="zh-CN"/>
        </w:rPr>
        <w:t xml:space="preserve">, </w:t>
      </w:r>
      <w:r w:rsidRPr="00046548">
        <w:rPr>
          <w:lang w:eastAsia="zh-CN"/>
        </w:rPr>
        <w:t>resumed or reconfigured</w:t>
      </w:r>
      <w:r w:rsidRPr="00046548">
        <w:rPr>
          <w:rFonts w:eastAsia="SimSun"/>
          <w:lang w:eastAsia="zh-CN"/>
        </w:rPr>
        <w:t xml:space="preserve"> additionally when an RRC connection is established.</w:t>
      </w:r>
    </w:p>
    <w:p w14:paraId="0BEC309A" w14:textId="77777777" w:rsidR="0016211F" w:rsidRPr="00046548" w:rsidRDefault="0016211F" w:rsidP="0016211F">
      <w:pPr>
        <w:rPr>
          <w:rFonts w:eastAsia="SimSun"/>
          <w:lang w:eastAsia="zh-CN"/>
        </w:rPr>
      </w:pPr>
      <w:r w:rsidRPr="00046548">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14:paraId="7F113BC3" w14:textId="77777777" w:rsidR="0016211F" w:rsidRPr="00046548" w:rsidRDefault="00E34F41" w:rsidP="0016211F">
      <w:pPr>
        <w:pStyle w:val="TH"/>
        <w:rPr>
          <w:rFonts w:eastAsia="SimSun"/>
          <w:lang w:eastAsia="zh-CN"/>
        </w:rPr>
      </w:pPr>
      <w:r w:rsidRPr="00046548">
        <w:rPr>
          <w:rFonts w:ascii="Times New Roman" w:hAnsi="Times New Roman"/>
        </w:rPr>
        <w:object w:dxaOrig="7575" w:dyaOrig="4230" w14:anchorId="16E20AA4">
          <v:shape id="_x0000_i1081" type="#_x0000_t75" style="width:378.75pt;height:211.5pt" o:ole="">
            <v:imagedata r:id="rId120" o:title=""/>
          </v:shape>
          <o:OLEObject Type="Embed" ProgID="Visio.Drawing.15" ShapeID="_x0000_i1081" DrawAspect="Content" ObjectID="_1711878371" r:id="rId121"/>
        </w:object>
      </w:r>
    </w:p>
    <w:p w14:paraId="532EB468" w14:textId="77777777" w:rsidR="0016211F" w:rsidRPr="00046548" w:rsidRDefault="0016211F" w:rsidP="00D52322">
      <w:pPr>
        <w:pStyle w:val="TF"/>
      </w:pPr>
      <w:r w:rsidRPr="00046548">
        <w:t>Figure 7.3a.3-1: RRC Connection Suspend procedure</w:t>
      </w:r>
    </w:p>
    <w:p w14:paraId="41CBCA54" w14:textId="77777777" w:rsidR="0016211F" w:rsidRPr="00046548" w:rsidRDefault="0016211F" w:rsidP="0016211F">
      <w:pPr>
        <w:pStyle w:val="B1"/>
      </w:pPr>
      <w:r w:rsidRPr="00046548">
        <w:t>1.</w:t>
      </w:r>
      <w:r w:rsidRPr="00046548">
        <w:tab/>
        <w:t xml:space="preserve">Due to some triggers, e.g. the expiry of a UE inactivity timer, the </w:t>
      </w:r>
      <w:proofErr w:type="spellStart"/>
      <w:r w:rsidRPr="00046548">
        <w:t>eNB</w:t>
      </w:r>
      <w:proofErr w:type="spellEnd"/>
      <w:r w:rsidRPr="00046548">
        <w:t xml:space="preserve"> decides to suspend the RRC connection.</w:t>
      </w:r>
    </w:p>
    <w:p w14:paraId="421DDC78" w14:textId="77777777" w:rsidR="0016211F" w:rsidRPr="00046548" w:rsidRDefault="0016211F" w:rsidP="0016211F">
      <w:pPr>
        <w:pStyle w:val="B1"/>
      </w:pPr>
      <w:r w:rsidRPr="00046548">
        <w:t>2.</w:t>
      </w:r>
      <w:r w:rsidRPr="00046548">
        <w:tab/>
        <w:t xml:space="preserve">The </w:t>
      </w:r>
      <w:proofErr w:type="spellStart"/>
      <w:r w:rsidRPr="00046548">
        <w:t>eNB</w:t>
      </w:r>
      <w:proofErr w:type="spellEnd"/>
      <w:r w:rsidRPr="00046548">
        <w:t xml:space="preserve"> initiates the S1-AP UE Context Suspend procedure to inform the MME that the RRC connection is being suspended.</w:t>
      </w:r>
    </w:p>
    <w:p w14:paraId="0E9FCD46" w14:textId="77777777" w:rsidR="0016211F" w:rsidRPr="00046548" w:rsidRDefault="0016211F" w:rsidP="0016211F">
      <w:pPr>
        <w:pStyle w:val="B1"/>
      </w:pPr>
      <w:r w:rsidRPr="00046548">
        <w:t>3.</w:t>
      </w:r>
      <w:r w:rsidRPr="00046548">
        <w:tab/>
        <w:t>The MME requests the S-GW to release all S1-U bearers for the UE.</w:t>
      </w:r>
    </w:p>
    <w:p w14:paraId="2392BC91" w14:textId="77777777" w:rsidR="0016211F" w:rsidRPr="00046548" w:rsidRDefault="0016211F" w:rsidP="0016211F">
      <w:pPr>
        <w:pStyle w:val="B1"/>
      </w:pPr>
      <w:r w:rsidRPr="00046548">
        <w:t>4.</w:t>
      </w:r>
      <w:r w:rsidRPr="00046548">
        <w:tab/>
        <w:t>MME Acks step</w:t>
      </w:r>
      <w:r w:rsidRPr="00046548">
        <w:rPr>
          <w:rFonts w:ascii="Arial Unicode MS"/>
        </w:rPr>
        <w:t> </w:t>
      </w:r>
      <w:r w:rsidRPr="00046548">
        <w:t>2.</w:t>
      </w:r>
    </w:p>
    <w:p w14:paraId="4F58BAC0" w14:textId="77777777" w:rsidR="0016211F" w:rsidRPr="00046548" w:rsidRDefault="0016211F" w:rsidP="0016211F">
      <w:pPr>
        <w:pStyle w:val="B1"/>
      </w:pPr>
      <w:r w:rsidRPr="00046548">
        <w:t>5.</w:t>
      </w:r>
      <w:r w:rsidRPr="00046548">
        <w:tab/>
        <w:t xml:space="preserve">The </w:t>
      </w:r>
      <w:proofErr w:type="spellStart"/>
      <w:r w:rsidRPr="00046548">
        <w:t>eNB</w:t>
      </w:r>
      <w:proofErr w:type="spellEnd"/>
      <w:r w:rsidRPr="00046548">
        <w:t xml:space="preserve"> suspends the RRC connection by sending an </w:t>
      </w:r>
      <w:proofErr w:type="spellStart"/>
      <w:r w:rsidRPr="00046548">
        <w:rPr>
          <w:i/>
        </w:rPr>
        <w:t>RRCConnectionRelease</w:t>
      </w:r>
      <w:proofErr w:type="spellEnd"/>
      <w:r w:rsidRPr="00046548">
        <w:t xml:space="preserve"> message with the </w:t>
      </w:r>
      <w:proofErr w:type="spellStart"/>
      <w:r w:rsidRPr="00046548">
        <w:rPr>
          <w:i/>
        </w:rPr>
        <w:t>releaseCause</w:t>
      </w:r>
      <w:proofErr w:type="spellEnd"/>
      <w:r w:rsidRPr="00046548">
        <w:t xml:space="preserve"> set to </w:t>
      </w:r>
      <w:proofErr w:type="spellStart"/>
      <w:r w:rsidRPr="00046548">
        <w:rPr>
          <w:i/>
        </w:rPr>
        <w:t>rrc</w:t>
      </w:r>
      <w:proofErr w:type="spellEnd"/>
      <w:r w:rsidRPr="00046548">
        <w:rPr>
          <w:i/>
        </w:rPr>
        <w:t>-Suspend</w:t>
      </w:r>
      <w:r w:rsidRPr="00046548">
        <w:t>. The message includes the Resume ID which is stored by the UE.</w:t>
      </w:r>
      <w:r w:rsidR="00E34F41" w:rsidRPr="00046548">
        <w:t xml:space="preserve"> Optionally, for EDT, the message also includes the </w:t>
      </w:r>
      <w:proofErr w:type="spellStart"/>
      <w:r w:rsidR="00E34F41" w:rsidRPr="00046548">
        <w:rPr>
          <w:i/>
        </w:rPr>
        <w:t>NextHopChainingCount</w:t>
      </w:r>
      <w:proofErr w:type="spellEnd"/>
      <w:r w:rsidR="00E34F41" w:rsidRPr="00046548">
        <w:t xml:space="preserve"> which is stored by the UE.</w:t>
      </w:r>
    </w:p>
    <w:p w14:paraId="1A013ACF" w14:textId="77777777" w:rsidR="0016211F" w:rsidRPr="00046548" w:rsidRDefault="0016211F" w:rsidP="0016211F">
      <w:pPr>
        <w:pStyle w:val="B1"/>
      </w:pPr>
      <w:r w:rsidRPr="00046548">
        <w:t>6.</w:t>
      </w:r>
      <w:r w:rsidRPr="00046548">
        <w:tab/>
        <w:t>The UE stores the AS context, suspends all SRBs and DRBs, and enters RRC_IDLE.</w:t>
      </w:r>
    </w:p>
    <w:p w14:paraId="3C39CF9F" w14:textId="77777777" w:rsidR="0016211F" w:rsidRPr="00046548" w:rsidRDefault="0016211F" w:rsidP="0016211F">
      <w:pPr>
        <w:pStyle w:val="TH"/>
        <w:rPr>
          <w:rFonts w:eastAsia="SimSun"/>
          <w:lang w:eastAsia="zh-CN"/>
        </w:rPr>
      </w:pPr>
      <w:r w:rsidRPr="00046548">
        <w:object w:dxaOrig="10725" w:dyaOrig="5491" w14:anchorId="78BEE382">
          <v:shape id="_x0000_i1082" type="#_x0000_t75" style="width:412.5pt;height:211.5pt" o:ole="">
            <v:imagedata r:id="rId122" o:title=""/>
          </v:shape>
          <o:OLEObject Type="Embed" ProgID="Visio.Drawing.15" ShapeID="_x0000_i1082" DrawAspect="Content" ObjectID="_1711878372" r:id="rId123"/>
        </w:object>
      </w:r>
    </w:p>
    <w:p w14:paraId="10DED7FD" w14:textId="77777777" w:rsidR="0016211F" w:rsidRPr="00046548" w:rsidRDefault="0016211F" w:rsidP="00D52322">
      <w:pPr>
        <w:pStyle w:val="TF"/>
      </w:pPr>
      <w:r w:rsidRPr="00046548">
        <w:t>Figure 7.3a.3-2: RRC Connection Resume procedure</w:t>
      </w:r>
    </w:p>
    <w:p w14:paraId="5010B47D" w14:textId="77777777" w:rsidR="0016211F" w:rsidRPr="00046548" w:rsidRDefault="0016211F" w:rsidP="0016211F">
      <w:pPr>
        <w:pStyle w:val="B1"/>
      </w:pPr>
      <w:r w:rsidRPr="00046548">
        <w:t>1.</w:t>
      </w:r>
      <w:r w:rsidRPr="00046548">
        <w:tab/>
        <w:t>At some later point in time (e.g. when the UE is being paged or when new data arrives in the uplink buffer) the UE resumes the connection by sending a</w:t>
      </w:r>
      <w:r w:rsidR="00A35EFB" w:rsidRPr="00046548">
        <w:rPr>
          <w:lang w:eastAsia="zh-TW"/>
        </w:rPr>
        <w:t>n</w:t>
      </w:r>
      <w:r w:rsidRPr="00046548">
        <w:t xml:space="preserve"> </w:t>
      </w:r>
      <w:proofErr w:type="spellStart"/>
      <w:r w:rsidRPr="00046548">
        <w:rPr>
          <w:i/>
        </w:rPr>
        <w:t>RRCConnectionResumeRequest</w:t>
      </w:r>
      <w:proofErr w:type="spellEnd"/>
      <w:r w:rsidRPr="00046548">
        <w:t xml:space="preserve"> to the </w:t>
      </w:r>
      <w:proofErr w:type="spellStart"/>
      <w:r w:rsidRPr="00046548">
        <w:t>eNB</w:t>
      </w:r>
      <w:proofErr w:type="spellEnd"/>
      <w:r w:rsidRPr="00046548">
        <w:t>. The UE includes its Resume ID, the establishment cause, and authentication token. The authentication token is calculated in the same way as the short MAC-I used in RRC</w:t>
      </w:r>
      <w:r w:rsidR="00A35EFB" w:rsidRPr="00046548">
        <w:rPr>
          <w:lang w:eastAsia="zh-TW"/>
        </w:rPr>
        <w:t xml:space="preserve"> connection</w:t>
      </w:r>
      <w:r w:rsidRPr="00046548">
        <w:t xml:space="preserve"> re-establishment and allows the </w:t>
      </w:r>
      <w:proofErr w:type="spellStart"/>
      <w:r w:rsidRPr="00046548">
        <w:t>eNB</w:t>
      </w:r>
      <w:proofErr w:type="spellEnd"/>
      <w:r w:rsidRPr="00046548">
        <w:t xml:space="preserve"> to verify the UE identity.</w:t>
      </w:r>
    </w:p>
    <w:p w14:paraId="2BE9065D" w14:textId="77777777" w:rsidR="0016211F" w:rsidRPr="00046548" w:rsidRDefault="0016211F" w:rsidP="0016211F">
      <w:pPr>
        <w:pStyle w:val="B1"/>
      </w:pPr>
      <w:r w:rsidRPr="00046548">
        <w:lastRenderedPageBreak/>
        <w:t>2.</w:t>
      </w:r>
      <w:r w:rsidRPr="00046548">
        <w:tab/>
        <w:t xml:space="preserve">Provided that the </w:t>
      </w:r>
      <w:r w:rsidR="00A35EFB" w:rsidRPr="00046548">
        <w:rPr>
          <w:lang w:eastAsia="zh-TW"/>
        </w:rPr>
        <w:t xml:space="preserve">Resume ID </w:t>
      </w:r>
      <w:r w:rsidRPr="00046548">
        <w:t xml:space="preserve">exists and the authentication token is successfully validated, the </w:t>
      </w:r>
      <w:proofErr w:type="spellStart"/>
      <w:r w:rsidRPr="00046548">
        <w:t>eNB</w:t>
      </w:r>
      <w:proofErr w:type="spellEnd"/>
      <w:r w:rsidRPr="00046548">
        <w:t xml:space="preserve"> responds with</w:t>
      </w:r>
      <w:r w:rsidR="00A35EFB" w:rsidRPr="00046548">
        <w:rPr>
          <w:lang w:eastAsia="zh-TW"/>
        </w:rPr>
        <w:t xml:space="preserve"> an</w:t>
      </w:r>
      <w:r w:rsidRPr="00046548">
        <w:t xml:space="preserve"> </w:t>
      </w:r>
      <w:proofErr w:type="spellStart"/>
      <w:r w:rsidRPr="00046548">
        <w:rPr>
          <w:i/>
        </w:rPr>
        <w:t>RRCConnectionResume</w:t>
      </w:r>
      <w:proofErr w:type="spellEnd"/>
      <w:r w:rsidRPr="00046548">
        <w:t>. The message includes the Next Hop Chaining Count (NCC) value which is required in order to re-establish the AS security.</w:t>
      </w:r>
    </w:p>
    <w:p w14:paraId="25A5E74B" w14:textId="77777777" w:rsidR="0016211F" w:rsidRPr="00046548" w:rsidRDefault="0016211F" w:rsidP="0016211F">
      <w:pPr>
        <w:pStyle w:val="B1"/>
      </w:pPr>
      <w:r w:rsidRPr="00046548">
        <w:t>3.</w:t>
      </w:r>
      <w:r w:rsidRPr="00046548">
        <w:tab/>
        <w:t xml:space="preserve">The UE resumes all SRBs and DRBs and re-establishes the AS security. The UE is now </w:t>
      </w:r>
      <w:r w:rsidR="00A35EFB" w:rsidRPr="00046548">
        <w:rPr>
          <w:lang w:eastAsia="zh-TW"/>
        </w:rPr>
        <w:t xml:space="preserve">in </w:t>
      </w:r>
      <w:r w:rsidRPr="00046548">
        <w:t>RRC_CONNECTED.</w:t>
      </w:r>
    </w:p>
    <w:p w14:paraId="68A6E2FD" w14:textId="77777777" w:rsidR="0016211F" w:rsidRPr="00046548" w:rsidRDefault="0016211F" w:rsidP="0016211F">
      <w:pPr>
        <w:pStyle w:val="B1"/>
      </w:pPr>
      <w:r w:rsidRPr="00046548">
        <w:t>4.</w:t>
      </w:r>
      <w:r w:rsidRPr="00046548">
        <w:tab/>
        <w:t>The UE responds with</w:t>
      </w:r>
      <w:r w:rsidR="00A35EFB" w:rsidRPr="00046548">
        <w:rPr>
          <w:lang w:eastAsia="zh-TW"/>
        </w:rPr>
        <w:t xml:space="preserve"> an</w:t>
      </w:r>
      <w:r w:rsidRPr="00046548">
        <w:t xml:space="preserve"> </w:t>
      </w:r>
      <w:proofErr w:type="spellStart"/>
      <w:r w:rsidRPr="00046548">
        <w:rPr>
          <w:i/>
        </w:rPr>
        <w:t>RRCConnectionResumeComplete</w:t>
      </w:r>
      <w:proofErr w:type="spellEnd"/>
      <w:r w:rsidRPr="00046548">
        <w:t xml:space="preserve"> confirming that the RRC connection was resumed successfully</w:t>
      </w:r>
      <w:r w:rsidR="00356F08" w:rsidRPr="00046548">
        <w:t xml:space="preserve">, along with an uplink Buffer Status Report, and/or UL data, whenever possible, to the </w:t>
      </w:r>
      <w:proofErr w:type="spellStart"/>
      <w:r w:rsidR="00356F08" w:rsidRPr="00046548">
        <w:t>eNB</w:t>
      </w:r>
      <w:proofErr w:type="spellEnd"/>
      <w:r w:rsidRPr="00046548">
        <w:t>.</w:t>
      </w:r>
    </w:p>
    <w:p w14:paraId="655EED55" w14:textId="77777777" w:rsidR="0016211F" w:rsidRPr="00046548" w:rsidRDefault="0016211F" w:rsidP="0016211F">
      <w:pPr>
        <w:pStyle w:val="B1"/>
      </w:pPr>
      <w:r w:rsidRPr="00046548">
        <w:t>5.</w:t>
      </w:r>
      <w:r w:rsidRPr="00046548">
        <w:tab/>
        <w:t xml:space="preserve">The </w:t>
      </w:r>
      <w:proofErr w:type="spellStart"/>
      <w:r w:rsidRPr="00046548">
        <w:t>eNB</w:t>
      </w:r>
      <w:proofErr w:type="spellEnd"/>
      <w:r w:rsidRPr="00046548">
        <w:t xml:space="preserve"> initiates the S1-AP Context Resume procedure to notify the MME about the UE state change.</w:t>
      </w:r>
    </w:p>
    <w:p w14:paraId="05C3C587" w14:textId="77777777" w:rsidR="0016211F" w:rsidRPr="00046548" w:rsidRDefault="0016211F" w:rsidP="0016211F">
      <w:pPr>
        <w:pStyle w:val="B1"/>
      </w:pPr>
      <w:r w:rsidRPr="00046548">
        <w:t>6.</w:t>
      </w:r>
      <w:r w:rsidRPr="00046548">
        <w:tab/>
        <w:t>The MME requests the S-GW to activate the S1-U bearers for the UE.</w:t>
      </w:r>
    </w:p>
    <w:p w14:paraId="427D71E2" w14:textId="77777777" w:rsidR="0016211F" w:rsidRPr="00046548" w:rsidRDefault="0016211F" w:rsidP="0016211F">
      <w:pPr>
        <w:pStyle w:val="B1"/>
      </w:pPr>
      <w:r w:rsidRPr="00046548">
        <w:t>7.</w:t>
      </w:r>
      <w:r w:rsidRPr="00046548">
        <w:tab/>
        <w:t>MME Acks step 5.</w:t>
      </w:r>
    </w:p>
    <w:p w14:paraId="6186BA86" w14:textId="77777777" w:rsidR="0016211F" w:rsidRPr="00046548" w:rsidRDefault="0016211F" w:rsidP="0016211F">
      <w:pPr>
        <w:rPr>
          <w:lang w:eastAsia="zh-CN"/>
        </w:rPr>
      </w:pPr>
      <w:r w:rsidRPr="00046548">
        <w:rPr>
          <w:lang w:eastAsia="zh-CN"/>
        </w:rPr>
        <w:t xml:space="preserve">An RRC connection can also be resumed in an </w:t>
      </w:r>
      <w:proofErr w:type="spellStart"/>
      <w:r w:rsidRPr="00046548">
        <w:rPr>
          <w:lang w:eastAsia="zh-CN"/>
        </w:rPr>
        <w:t>eNB</w:t>
      </w:r>
      <w:proofErr w:type="spellEnd"/>
      <w:r w:rsidRPr="00046548">
        <w:rPr>
          <w:lang w:eastAsia="zh-CN"/>
        </w:rPr>
        <w:t xml:space="preserve"> (the new </w:t>
      </w:r>
      <w:proofErr w:type="spellStart"/>
      <w:r w:rsidRPr="00046548">
        <w:rPr>
          <w:lang w:eastAsia="zh-CN"/>
        </w:rPr>
        <w:t>eNB</w:t>
      </w:r>
      <w:proofErr w:type="spellEnd"/>
      <w:r w:rsidRPr="00046548">
        <w:rPr>
          <w:lang w:eastAsia="zh-CN"/>
        </w:rPr>
        <w:t xml:space="preserve">) different from the one where the connection was suspended (the old </w:t>
      </w:r>
      <w:proofErr w:type="spellStart"/>
      <w:r w:rsidRPr="00046548">
        <w:rPr>
          <w:lang w:eastAsia="zh-CN"/>
        </w:rPr>
        <w:t>eNB</w:t>
      </w:r>
      <w:proofErr w:type="spellEnd"/>
      <w:r w:rsidRPr="00046548">
        <w:rPr>
          <w:lang w:eastAsia="zh-CN"/>
        </w:rPr>
        <w:t xml:space="preserve">). Inter </w:t>
      </w:r>
      <w:proofErr w:type="spellStart"/>
      <w:r w:rsidRPr="00046548">
        <w:rPr>
          <w:lang w:eastAsia="zh-CN"/>
        </w:rPr>
        <w:t>eNB</w:t>
      </w:r>
      <w:proofErr w:type="spellEnd"/>
      <w:r w:rsidRPr="00046548">
        <w:rPr>
          <w:lang w:eastAsia="zh-CN"/>
        </w:rPr>
        <w:t xml:space="preserve"> connection resumption is handled using context fetching, whereby the new </w:t>
      </w:r>
      <w:proofErr w:type="spellStart"/>
      <w:r w:rsidRPr="00046548">
        <w:rPr>
          <w:lang w:eastAsia="zh-CN"/>
        </w:rPr>
        <w:t>eNB</w:t>
      </w:r>
      <w:proofErr w:type="spellEnd"/>
      <w:r w:rsidRPr="00046548">
        <w:rPr>
          <w:lang w:eastAsia="zh-CN"/>
        </w:rPr>
        <w:t xml:space="preserve"> retrieves the UE context from the old </w:t>
      </w:r>
      <w:proofErr w:type="spellStart"/>
      <w:r w:rsidRPr="00046548">
        <w:rPr>
          <w:lang w:eastAsia="zh-CN"/>
        </w:rPr>
        <w:t>eNB</w:t>
      </w:r>
      <w:proofErr w:type="spellEnd"/>
      <w:r w:rsidRPr="00046548">
        <w:rPr>
          <w:lang w:eastAsia="zh-CN"/>
        </w:rPr>
        <w:t xml:space="preserve"> over the X2 interface. The new </w:t>
      </w:r>
      <w:proofErr w:type="spellStart"/>
      <w:r w:rsidRPr="00046548">
        <w:rPr>
          <w:lang w:eastAsia="zh-CN"/>
        </w:rPr>
        <w:t>eNB</w:t>
      </w:r>
      <w:proofErr w:type="spellEnd"/>
      <w:r w:rsidRPr="00046548">
        <w:rPr>
          <w:lang w:eastAsia="zh-CN"/>
        </w:rPr>
        <w:t xml:space="preserve"> provides the Resume ID which is used by the old </w:t>
      </w:r>
      <w:proofErr w:type="spellStart"/>
      <w:r w:rsidRPr="00046548">
        <w:rPr>
          <w:lang w:eastAsia="zh-CN"/>
        </w:rPr>
        <w:t>eNB</w:t>
      </w:r>
      <w:proofErr w:type="spellEnd"/>
      <w:r w:rsidRPr="00046548">
        <w:rPr>
          <w:lang w:eastAsia="zh-CN"/>
        </w:rPr>
        <w:t xml:space="preserve"> to identify the UE context. This is illustrated in Figure 7.3a.3-3.</w:t>
      </w:r>
    </w:p>
    <w:p w14:paraId="08AE9534" w14:textId="77777777" w:rsidR="0016211F" w:rsidRPr="00046548" w:rsidRDefault="0016211F" w:rsidP="0016211F">
      <w:pPr>
        <w:pStyle w:val="TH"/>
        <w:rPr>
          <w:rFonts w:eastAsia="SimSun"/>
          <w:lang w:eastAsia="zh-CN"/>
        </w:rPr>
      </w:pPr>
      <w:r w:rsidRPr="00046548">
        <w:object w:dxaOrig="10725" w:dyaOrig="6915" w14:anchorId="4E2AD954">
          <v:shape id="_x0000_i1083" type="#_x0000_t75" style="width:411.75pt;height:265.5pt" o:ole="">
            <v:imagedata r:id="rId124" o:title=""/>
          </v:shape>
          <o:OLEObject Type="Embed" ProgID="Visio.Drawing.15" ShapeID="_x0000_i1083" DrawAspect="Content" ObjectID="_1711878373" r:id="rId125"/>
        </w:object>
      </w:r>
    </w:p>
    <w:p w14:paraId="2C9E9C4C" w14:textId="77777777" w:rsidR="0016211F" w:rsidRPr="00046548" w:rsidRDefault="0016211F" w:rsidP="00D52322">
      <w:pPr>
        <w:pStyle w:val="TF"/>
      </w:pPr>
      <w:r w:rsidRPr="00046548">
        <w:t xml:space="preserve">Figure 7.3a.3-3: RRC Connection Resume procedure in different </w:t>
      </w:r>
      <w:proofErr w:type="spellStart"/>
      <w:r w:rsidRPr="00046548">
        <w:t>eNB</w:t>
      </w:r>
      <w:proofErr w:type="spellEnd"/>
    </w:p>
    <w:p w14:paraId="5BDED01F" w14:textId="77777777" w:rsidR="0016211F" w:rsidRPr="00046548" w:rsidRDefault="0016211F" w:rsidP="0016211F">
      <w:pPr>
        <w:pStyle w:val="B1"/>
      </w:pPr>
      <w:r w:rsidRPr="00046548">
        <w:t>1.</w:t>
      </w:r>
      <w:r w:rsidRPr="00046548">
        <w:tab/>
        <w:t xml:space="preserve">Same as step 1 in the intra </w:t>
      </w:r>
      <w:proofErr w:type="spellStart"/>
      <w:r w:rsidRPr="00046548">
        <w:t>eNB</w:t>
      </w:r>
      <w:proofErr w:type="spellEnd"/>
      <w:r w:rsidRPr="00046548">
        <w:t xml:space="preserve"> connection resumption.</w:t>
      </w:r>
    </w:p>
    <w:p w14:paraId="0DE31E2A" w14:textId="77777777" w:rsidR="0016211F" w:rsidRPr="00046548" w:rsidRDefault="0016211F" w:rsidP="0016211F">
      <w:pPr>
        <w:pStyle w:val="B1"/>
      </w:pPr>
      <w:r w:rsidRPr="00046548">
        <w:t>2.</w:t>
      </w:r>
      <w:r w:rsidRPr="00046548">
        <w:tab/>
        <w:t xml:space="preserve">The new </w:t>
      </w:r>
      <w:proofErr w:type="spellStart"/>
      <w:r w:rsidRPr="00046548">
        <w:t>eNB</w:t>
      </w:r>
      <w:proofErr w:type="spellEnd"/>
      <w:r w:rsidRPr="00046548">
        <w:t xml:space="preserve"> locates the old </w:t>
      </w:r>
      <w:proofErr w:type="spellStart"/>
      <w:r w:rsidRPr="00046548">
        <w:t>eNB</w:t>
      </w:r>
      <w:proofErr w:type="spellEnd"/>
      <w:r w:rsidRPr="00046548">
        <w:t xml:space="preserve"> using the Resume ID and retrieves the UE context by means of the X2-AP Retrieve</w:t>
      </w:r>
      <w:r w:rsidR="00A35EFB" w:rsidRPr="00046548">
        <w:rPr>
          <w:lang w:eastAsia="zh-TW"/>
        </w:rPr>
        <w:t xml:space="preserve"> UE</w:t>
      </w:r>
      <w:r w:rsidRPr="00046548">
        <w:t xml:space="preserve"> Context procedure.</w:t>
      </w:r>
    </w:p>
    <w:p w14:paraId="5D08F01F" w14:textId="77777777" w:rsidR="0016211F" w:rsidRPr="00046548" w:rsidRDefault="0016211F" w:rsidP="0016211F">
      <w:pPr>
        <w:pStyle w:val="B1"/>
      </w:pPr>
      <w:r w:rsidRPr="00046548">
        <w:t>3.</w:t>
      </w:r>
      <w:r w:rsidRPr="00046548">
        <w:tab/>
        <w:t xml:space="preserve">The old </w:t>
      </w:r>
      <w:proofErr w:type="spellStart"/>
      <w:r w:rsidRPr="00046548">
        <w:t>eNB</w:t>
      </w:r>
      <w:proofErr w:type="spellEnd"/>
      <w:r w:rsidRPr="00046548">
        <w:t xml:space="preserve"> responds with the UE context associated with the Resume ID.</w:t>
      </w:r>
    </w:p>
    <w:p w14:paraId="3AF0BE50" w14:textId="77777777" w:rsidR="0016211F" w:rsidRPr="00046548" w:rsidRDefault="0016211F" w:rsidP="0016211F">
      <w:pPr>
        <w:pStyle w:val="B1"/>
      </w:pPr>
      <w:r w:rsidRPr="00046548">
        <w:t>4.</w:t>
      </w:r>
      <w:r w:rsidRPr="00046548">
        <w:tab/>
        <w:t xml:space="preserve">Same as step 2 in the intra </w:t>
      </w:r>
      <w:proofErr w:type="spellStart"/>
      <w:r w:rsidRPr="00046548">
        <w:t>eNB</w:t>
      </w:r>
      <w:proofErr w:type="spellEnd"/>
      <w:r w:rsidRPr="00046548">
        <w:t xml:space="preserve"> connection resumption.</w:t>
      </w:r>
    </w:p>
    <w:p w14:paraId="40C1CFDD" w14:textId="77777777" w:rsidR="0016211F" w:rsidRPr="00046548" w:rsidRDefault="0016211F" w:rsidP="0016211F">
      <w:pPr>
        <w:pStyle w:val="B1"/>
      </w:pPr>
      <w:r w:rsidRPr="00046548">
        <w:t>5.</w:t>
      </w:r>
      <w:r w:rsidRPr="00046548">
        <w:tab/>
        <w:t xml:space="preserve">Same as step 3 in the intra </w:t>
      </w:r>
      <w:proofErr w:type="spellStart"/>
      <w:r w:rsidRPr="00046548">
        <w:t>eNB</w:t>
      </w:r>
      <w:proofErr w:type="spellEnd"/>
      <w:r w:rsidRPr="00046548">
        <w:t xml:space="preserve"> connection resumption.</w:t>
      </w:r>
    </w:p>
    <w:p w14:paraId="66503217" w14:textId="77777777" w:rsidR="0016211F" w:rsidRPr="00046548" w:rsidRDefault="0016211F" w:rsidP="0016211F">
      <w:pPr>
        <w:pStyle w:val="B1"/>
      </w:pPr>
      <w:r w:rsidRPr="00046548">
        <w:t>6.</w:t>
      </w:r>
      <w:r w:rsidRPr="00046548">
        <w:tab/>
        <w:t xml:space="preserve">Same as step 4 in the intra </w:t>
      </w:r>
      <w:proofErr w:type="spellStart"/>
      <w:r w:rsidRPr="00046548">
        <w:t>eNB</w:t>
      </w:r>
      <w:proofErr w:type="spellEnd"/>
      <w:r w:rsidRPr="00046548">
        <w:t xml:space="preserve"> connection resumption.</w:t>
      </w:r>
    </w:p>
    <w:p w14:paraId="2D9E9045" w14:textId="77777777" w:rsidR="0016211F" w:rsidRPr="00046548" w:rsidRDefault="0016211F" w:rsidP="0016211F">
      <w:pPr>
        <w:pStyle w:val="B1"/>
      </w:pPr>
      <w:r w:rsidRPr="00046548">
        <w:t>7.</w:t>
      </w:r>
      <w:r w:rsidRPr="00046548">
        <w:tab/>
        <w:t xml:space="preserve">The new </w:t>
      </w:r>
      <w:proofErr w:type="spellStart"/>
      <w:r w:rsidRPr="00046548">
        <w:t>eNB</w:t>
      </w:r>
      <w:proofErr w:type="spellEnd"/>
      <w:r w:rsidRPr="00046548">
        <w:t xml:space="preserve"> initiates the S1-AP Path Switch procedure to establish a S1 UE associated signalling connection to the serving MME and to request the MME to resume the UE context.</w:t>
      </w:r>
    </w:p>
    <w:p w14:paraId="371180D5" w14:textId="77777777" w:rsidR="0016211F" w:rsidRPr="00046548" w:rsidRDefault="0016211F" w:rsidP="0016211F">
      <w:pPr>
        <w:pStyle w:val="B1"/>
      </w:pPr>
      <w:r w:rsidRPr="00046548">
        <w:t>8.</w:t>
      </w:r>
      <w:r w:rsidRPr="00046548">
        <w:tab/>
        <w:t>The MME requests the S-GW to activate the S1-U bearers for the UE and updates the downlink path.</w:t>
      </w:r>
    </w:p>
    <w:p w14:paraId="35883615" w14:textId="77777777" w:rsidR="0016211F" w:rsidRPr="00046548" w:rsidRDefault="0016211F" w:rsidP="0016211F">
      <w:pPr>
        <w:pStyle w:val="B1"/>
      </w:pPr>
      <w:r w:rsidRPr="00046548">
        <w:t>9.</w:t>
      </w:r>
      <w:r w:rsidRPr="00046548">
        <w:tab/>
        <w:t>MME Acks step 7.</w:t>
      </w:r>
    </w:p>
    <w:p w14:paraId="458FA124" w14:textId="77777777" w:rsidR="0016211F" w:rsidRPr="00046548" w:rsidRDefault="0016211F" w:rsidP="0016211F">
      <w:pPr>
        <w:pStyle w:val="B1"/>
      </w:pPr>
      <w:r w:rsidRPr="00046548">
        <w:lastRenderedPageBreak/>
        <w:t>10.</w:t>
      </w:r>
      <w:r w:rsidRPr="00046548">
        <w:tab/>
        <w:t xml:space="preserve">After the S1-AP Path Switch procedure the new </w:t>
      </w:r>
      <w:proofErr w:type="spellStart"/>
      <w:r w:rsidRPr="00046548">
        <w:t>eNB</w:t>
      </w:r>
      <w:proofErr w:type="spellEnd"/>
      <w:r w:rsidRPr="00046548">
        <w:t xml:space="preserve"> triggers release of the UE context at the old </w:t>
      </w:r>
      <w:proofErr w:type="spellStart"/>
      <w:r w:rsidRPr="00046548">
        <w:t>eNB</w:t>
      </w:r>
      <w:proofErr w:type="spellEnd"/>
      <w:r w:rsidRPr="00046548">
        <w:t xml:space="preserve"> by means of the X2-AP UE Context Release procedure.</w:t>
      </w:r>
    </w:p>
    <w:p w14:paraId="3225AFEE" w14:textId="77777777" w:rsidR="002031DB" w:rsidRPr="00046548" w:rsidRDefault="002031DB" w:rsidP="0016211F">
      <w:pPr>
        <w:rPr>
          <w:rFonts w:eastAsia="SimSun"/>
          <w:lang w:eastAsia="zh-CN"/>
        </w:rPr>
      </w:pPr>
      <w:r w:rsidRPr="00046548">
        <w:rPr>
          <w:rFonts w:eastAsia="SimSun"/>
          <w:lang w:eastAsia="zh-CN"/>
        </w:rPr>
        <w:t xml:space="preserve">For a NB-IoT UE that supports Control Plane </w:t>
      </w:r>
      <w:proofErr w:type="spellStart"/>
      <w:r w:rsidRPr="00046548">
        <w:rPr>
          <w:rFonts w:eastAsia="SimSun"/>
          <w:lang w:eastAsia="zh-CN"/>
        </w:rPr>
        <w:t>CIoT</w:t>
      </w:r>
      <w:proofErr w:type="spellEnd"/>
      <w:r w:rsidRPr="00046548">
        <w:rPr>
          <w:rFonts w:eastAsia="SimSun"/>
          <w:lang w:eastAsia="zh-CN"/>
        </w:rPr>
        <w:t xml:space="preserve"> EPS optimization and </w:t>
      </w:r>
      <w:r w:rsidR="006E489C" w:rsidRPr="00046548">
        <w:rPr>
          <w:lang w:eastAsia="zh-CN"/>
        </w:rPr>
        <w:t xml:space="preserve">S1-U data transfer or </w:t>
      </w:r>
      <w:r w:rsidRPr="00046548">
        <w:rPr>
          <w:rFonts w:eastAsia="SimSun"/>
          <w:lang w:eastAsia="zh-CN"/>
        </w:rPr>
        <w:t xml:space="preserve">User Plane </w:t>
      </w:r>
      <w:proofErr w:type="spellStart"/>
      <w:r w:rsidRPr="00046548">
        <w:rPr>
          <w:rFonts w:eastAsia="SimSun"/>
          <w:lang w:eastAsia="zh-CN"/>
        </w:rPr>
        <w:t>CIoT</w:t>
      </w:r>
      <w:proofErr w:type="spellEnd"/>
      <w:r w:rsidRPr="00046548">
        <w:rPr>
          <w:rFonts w:eastAsia="SimSun"/>
          <w:lang w:eastAsia="zh-CN"/>
        </w:rPr>
        <w:t xml:space="preserve"> EPS optimization</w:t>
      </w:r>
      <w:r w:rsidR="00A45B08" w:rsidRPr="00046548">
        <w:rPr>
          <w:rFonts w:eastAsia="SimSun"/>
          <w:lang w:eastAsia="zh-CN"/>
        </w:rPr>
        <w:t xml:space="preserve">, </w:t>
      </w:r>
      <w:r w:rsidR="00A45B08" w:rsidRPr="00046548">
        <w:t>as defined in TS 24.301</w:t>
      </w:r>
      <w:r w:rsidR="00A45B08" w:rsidRPr="00046548">
        <w:rPr>
          <w:rFonts w:eastAsia="SimSun"/>
          <w:lang w:eastAsia="zh-CN"/>
        </w:rPr>
        <w:t xml:space="preserve"> </w:t>
      </w:r>
      <w:r w:rsidRPr="00046548">
        <w:rPr>
          <w:rFonts w:eastAsia="SimSun"/>
          <w:lang w:eastAsia="zh-CN"/>
        </w:rPr>
        <w:t>[20], PDCP is not used until AS security is activated.</w:t>
      </w:r>
    </w:p>
    <w:p w14:paraId="6ADB0CBC" w14:textId="77777777" w:rsidR="00296B5A" w:rsidRPr="00046548" w:rsidRDefault="00296B5A" w:rsidP="00296B5A">
      <w:pPr>
        <w:pStyle w:val="Heading2"/>
      </w:pPr>
      <w:bookmarkStart w:id="991" w:name="_Toc20402774"/>
      <w:bookmarkStart w:id="992" w:name="_Toc29344413"/>
      <w:bookmarkStart w:id="993" w:name="_Toc37461839"/>
      <w:bookmarkStart w:id="994" w:name="_Toc46506710"/>
      <w:bookmarkStart w:id="995" w:name="_Toc52489873"/>
      <w:bookmarkStart w:id="996" w:name="_Toc101264409"/>
      <w:r w:rsidRPr="00046548">
        <w:t>7.3b</w:t>
      </w:r>
      <w:r w:rsidRPr="00046548">
        <w:tab/>
        <w:t>EDT</w:t>
      </w:r>
      <w:bookmarkEnd w:id="991"/>
      <w:bookmarkEnd w:id="992"/>
      <w:bookmarkEnd w:id="993"/>
      <w:bookmarkEnd w:id="994"/>
      <w:bookmarkEnd w:id="995"/>
      <w:bookmarkEnd w:id="996"/>
    </w:p>
    <w:p w14:paraId="708468E0" w14:textId="77777777" w:rsidR="00296B5A" w:rsidRPr="00046548" w:rsidRDefault="00296B5A" w:rsidP="00296B5A">
      <w:pPr>
        <w:pStyle w:val="Heading3"/>
      </w:pPr>
      <w:bookmarkStart w:id="997" w:name="_Toc20402775"/>
      <w:bookmarkStart w:id="998" w:name="_Toc29344414"/>
      <w:bookmarkStart w:id="999" w:name="_Toc37461840"/>
      <w:bookmarkStart w:id="1000" w:name="_Toc46506711"/>
      <w:bookmarkStart w:id="1001" w:name="_Toc52489874"/>
      <w:bookmarkStart w:id="1002" w:name="_Toc101264410"/>
      <w:r w:rsidRPr="00046548">
        <w:t>7.3b.1</w:t>
      </w:r>
      <w:r w:rsidRPr="00046548">
        <w:tab/>
        <w:t>General</w:t>
      </w:r>
      <w:bookmarkEnd w:id="997"/>
      <w:bookmarkEnd w:id="998"/>
      <w:bookmarkEnd w:id="999"/>
      <w:bookmarkEnd w:id="1000"/>
      <w:bookmarkEnd w:id="1001"/>
      <w:bookmarkEnd w:id="1002"/>
    </w:p>
    <w:p w14:paraId="22B85ED3" w14:textId="77777777" w:rsidR="00296B5A" w:rsidRPr="00046548" w:rsidRDefault="00296B5A" w:rsidP="00296B5A">
      <w:r w:rsidRPr="00046548">
        <w:t>EDT allows one uplink data transmission optionally followed by one downlink data transmission during the random access procedure.</w:t>
      </w:r>
    </w:p>
    <w:p w14:paraId="161A8B76" w14:textId="77777777" w:rsidR="00296B5A" w:rsidRPr="00046548" w:rsidRDefault="00296B5A" w:rsidP="00296B5A">
      <w:r w:rsidRPr="00046548">
        <w:t xml:space="preserve">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w:t>
      </w:r>
      <w:proofErr w:type="spellStart"/>
      <w:r w:rsidRPr="00046548">
        <w:t>CIoT</w:t>
      </w:r>
      <w:proofErr w:type="spellEnd"/>
      <w:r w:rsidRPr="00046548">
        <w:t xml:space="preserve"> EPS optimizations.</w:t>
      </w:r>
    </w:p>
    <w:p w14:paraId="1364FA4C" w14:textId="77777777" w:rsidR="00296B5A" w:rsidRPr="00046548" w:rsidRDefault="00296B5A" w:rsidP="00296B5A">
      <w:r w:rsidRPr="00046548">
        <w:t>EDT is only applicable to BL UEs, UEs in Enhanced Coverage and NB-IoT UEs.</w:t>
      </w:r>
    </w:p>
    <w:p w14:paraId="23E2F394" w14:textId="77777777" w:rsidR="00296B5A" w:rsidRPr="00046548" w:rsidRDefault="00296B5A" w:rsidP="009C26DC">
      <w:pPr>
        <w:pStyle w:val="Heading3"/>
      </w:pPr>
      <w:bookmarkStart w:id="1003" w:name="_Toc20402776"/>
      <w:bookmarkStart w:id="1004" w:name="_Toc29344415"/>
      <w:bookmarkStart w:id="1005" w:name="_Toc37461841"/>
      <w:bookmarkStart w:id="1006" w:name="_Toc46506712"/>
      <w:bookmarkStart w:id="1007" w:name="_Toc52489875"/>
      <w:bookmarkStart w:id="1008" w:name="_Toc101264411"/>
      <w:r w:rsidRPr="00046548">
        <w:t>7.3b.2</w:t>
      </w:r>
      <w:r w:rsidRPr="00046548">
        <w:tab/>
        <w:t xml:space="preserve">EDT for Control Plane </w:t>
      </w:r>
      <w:proofErr w:type="spellStart"/>
      <w:r w:rsidRPr="00046548">
        <w:t>CIoT</w:t>
      </w:r>
      <w:proofErr w:type="spellEnd"/>
      <w:r w:rsidRPr="00046548">
        <w:t xml:space="preserve"> EPS optimizations</w:t>
      </w:r>
      <w:bookmarkEnd w:id="1003"/>
      <w:bookmarkEnd w:id="1004"/>
      <w:bookmarkEnd w:id="1005"/>
      <w:bookmarkEnd w:id="1006"/>
      <w:bookmarkEnd w:id="1007"/>
      <w:bookmarkEnd w:id="1008"/>
    </w:p>
    <w:p w14:paraId="54A7308F" w14:textId="77777777" w:rsidR="00296B5A" w:rsidRPr="00046548" w:rsidRDefault="00296B5A" w:rsidP="00296B5A">
      <w:r w:rsidRPr="00046548">
        <w:t xml:space="preserve">EDT for Control Plane </w:t>
      </w:r>
      <w:proofErr w:type="spellStart"/>
      <w:r w:rsidRPr="00046548">
        <w:t>CIoT</w:t>
      </w:r>
      <w:proofErr w:type="spellEnd"/>
      <w:r w:rsidRPr="00046548">
        <w:t xml:space="preserve"> EPS optimizations, as defined in TS 24.301</w:t>
      </w:r>
      <w:r w:rsidRPr="00046548">
        <w:rPr>
          <w:lang w:eastAsia="zh-CN"/>
        </w:rPr>
        <w:t xml:space="preserve"> [20],</w:t>
      </w:r>
      <w:r w:rsidRPr="00046548">
        <w:t xml:space="preserve"> is characterized as below:</w:t>
      </w:r>
    </w:p>
    <w:p w14:paraId="2CFEB5D7" w14:textId="77777777" w:rsidR="00296B5A" w:rsidRPr="00046548" w:rsidRDefault="00296B5A" w:rsidP="00296B5A">
      <w:pPr>
        <w:pStyle w:val="B1"/>
      </w:pPr>
      <w:r w:rsidRPr="00046548">
        <w:t>-</w:t>
      </w:r>
      <w:r w:rsidRPr="00046548">
        <w:tab/>
        <w:t xml:space="preserve">Uplink user data are transmitted in a NAS message concatenated in UL </w:t>
      </w:r>
      <w:proofErr w:type="spellStart"/>
      <w:r w:rsidRPr="00046548">
        <w:t>RRCEarlyDataRequest</w:t>
      </w:r>
      <w:proofErr w:type="spellEnd"/>
      <w:r w:rsidRPr="00046548">
        <w:t xml:space="preserve"> message on CCCH;</w:t>
      </w:r>
    </w:p>
    <w:p w14:paraId="4292D56B" w14:textId="77777777" w:rsidR="00296B5A" w:rsidRPr="00046548" w:rsidRDefault="00296B5A" w:rsidP="00296B5A">
      <w:pPr>
        <w:pStyle w:val="B1"/>
      </w:pPr>
      <w:r w:rsidRPr="00046548">
        <w:t>-</w:t>
      </w:r>
      <w:r w:rsidRPr="00046548">
        <w:tab/>
        <w:t xml:space="preserve">Downlink user data are optionally transmitted in a NAS message concatenated in DL </w:t>
      </w:r>
      <w:proofErr w:type="spellStart"/>
      <w:r w:rsidRPr="00046548">
        <w:t>RRCEarlyDataComplete</w:t>
      </w:r>
      <w:proofErr w:type="spellEnd"/>
      <w:r w:rsidRPr="00046548">
        <w:t xml:space="preserve"> message on CCCH;</w:t>
      </w:r>
    </w:p>
    <w:p w14:paraId="16123B52" w14:textId="77777777" w:rsidR="00296B5A" w:rsidRPr="00046548" w:rsidRDefault="00296B5A" w:rsidP="00296B5A">
      <w:pPr>
        <w:pStyle w:val="B1"/>
      </w:pPr>
      <w:r w:rsidRPr="00046548">
        <w:t>-</w:t>
      </w:r>
      <w:r w:rsidRPr="00046548">
        <w:tab/>
        <w:t>There is no transition to RRC CONNECTED.</w:t>
      </w:r>
    </w:p>
    <w:p w14:paraId="547A7D46" w14:textId="77777777" w:rsidR="00296B5A" w:rsidRPr="00046548" w:rsidRDefault="00296B5A" w:rsidP="00296B5A">
      <w:r w:rsidRPr="00046548">
        <w:t xml:space="preserve">The EDT procedure for Control Plane </w:t>
      </w:r>
      <w:proofErr w:type="spellStart"/>
      <w:r w:rsidRPr="00046548">
        <w:t>CIoT</w:t>
      </w:r>
      <w:proofErr w:type="spellEnd"/>
      <w:r w:rsidRPr="00046548">
        <w:t xml:space="preserve"> EPS optimizations is illustrated in Figure 7.3b-1.</w:t>
      </w:r>
    </w:p>
    <w:p w14:paraId="7A24C104" w14:textId="77777777" w:rsidR="00296B5A" w:rsidRPr="00046548" w:rsidRDefault="00E52161" w:rsidP="00296B5A">
      <w:pPr>
        <w:pStyle w:val="TH"/>
      </w:pPr>
      <w:r w:rsidRPr="00046548">
        <w:pict w14:anchorId="5CE042F5">
          <v:shape id="_x0000_i1084" type="#_x0000_t75" style="width:412.5pt;height:198.75pt">
            <v:imagedata r:id="rId126" o:title=""/>
          </v:shape>
        </w:pict>
      </w:r>
    </w:p>
    <w:p w14:paraId="6F0DA771" w14:textId="77777777" w:rsidR="00296B5A" w:rsidRPr="00046548" w:rsidRDefault="00296B5A" w:rsidP="00D52322">
      <w:pPr>
        <w:pStyle w:val="TF"/>
      </w:pPr>
      <w:r w:rsidRPr="00046548">
        <w:t xml:space="preserve">Figure 7.3b-1: EDT for Control Plane </w:t>
      </w:r>
      <w:proofErr w:type="spellStart"/>
      <w:r w:rsidRPr="00046548">
        <w:t>CIoT</w:t>
      </w:r>
      <w:proofErr w:type="spellEnd"/>
      <w:r w:rsidRPr="00046548">
        <w:t xml:space="preserve"> EPS Optimizations</w:t>
      </w:r>
    </w:p>
    <w:p w14:paraId="79DD96F4" w14:textId="77777777" w:rsidR="00296B5A" w:rsidRPr="00046548" w:rsidRDefault="00296B5A" w:rsidP="00296B5A">
      <w:pPr>
        <w:pStyle w:val="B1"/>
      </w:pPr>
      <w:r w:rsidRPr="00046548">
        <w:t>0</w:t>
      </w:r>
      <w:r w:rsidRPr="00046548">
        <w:rPr>
          <w:sz w:val="16"/>
        </w:rPr>
        <w:t>.</w:t>
      </w:r>
      <w:r w:rsidRPr="00046548">
        <w:tab/>
        <w:t>Upon connection establishment request for Mobile Originated data from the upper layers, the UE initiates the early data transmission procedure and selects a random access preamble configured for EDT.</w:t>
      </w:r>
    </w:p>
    <w:p w14:paraId="44F5070D" w14:textId="77777777" w:rsidR="00296B5A" w:rsidRPr="00046548" w:rsidRDefault="00296B5A" w:rsidP="00296B5A">
      <w:pPr>
        <w:pStyle w:val="B1"/>
      </w:pPr>
      <w:r w:rsidRPr="00046548">
        <w:t>1.</w:t>
      </w:r>
      <w:r w:rsidRPr="00046548">
        <w:tab/>
        <w:t xml:space="preserve">UE sends </w:t>
      </w:r>
      <w:proofErr w:type="spellStart"/>
      <w:r w:rsidRPr="00046548">
        <w:rPr>
          <w:i/>
        </w:rPr>
        <w:t>RRCEarlyDataRequest</w:t>
      </w:r>
      <w:proofErr w:type="spellEnd"/>
      <w:r w:rsidRPr="00046548">
        <w:t xml:space="preserve"> message concatenating the user data on CCCH.</w:t>
      </w:r>
    </w:p>
    <w:p w14:paraId="071C53AB" w14:textId="77777777" w:rsidR="00296B5A" w:rsidRPr="00046548" w:rsidRDefault="00296B5A" w:rsidP="00296B5A">
      <w:pPr>
        <w:pStyle w:val="B1"/>
      </w:pPr>
      <w:r w:rsidRPr="00046548">
        <w:t>2.</w:t>
      </w:r>
      <w:r w:rsidRPr="00046548">
        <w:tab/>
        <w:t xml:space="preserve">The </w:t>
      </w:r>
      <w:proofErr w:type="spellStart"/>
      <w:r w:rsidRPr="00046548">
        <w:t>eNB</w:t>
      </w:r>
      <w:proofErr w:type="spellEnd"/>
      <w:r w:rsidRPr="00046548">
        <w:t xml:space="preserve"> initiates the S1-AP Initial UE message procedure to forward the NAS message and establish the S1 connection. The </w:t>
      </w:r>
      <w:proofErr w:type="spellStart"/>
      <w:r w:rsidRPr="00046548">
        <w:t>eNB</w:t>
      </w:r>
      <w:proofErr w:type="spellEnd"/>
      <w:r w:rsidRPr="00046548">
        <w:t xml:space="preserve"> may indicate in this procedure that this connection is triggered for EDT.</w:t>
      </w:r>
    </w:p>
    <w:p w14:paraId="64C287B5" w14:textId="77777777" w:rsidR="00296B5A" w:rsidRPr="00046548" w:rsidRDefault="00296B5A" w:rsidP="00296B5A">
      <w:pPr>
        <w:pStyle w:val="B1"/>
      </w:pPr>
      <w:r w:rsidRPr="00046548">
        <w:t>3.</w:t>
      </w:r>
      <w:r w:rsidRPr="00046548">
        <w:tab/>
        <w:t>The MME requests the S-GW to re-activate the EPS bearers for the UE.</w:t>
      </w:r>
    </w:p>
    <w:p w14:paraId="15DD1AA0" w14:textId="77777777" w:rsidR="00296B5A" w:rsidRPr="00046548" w:rsidRDefault="00296B5A" w:rsidP="00296B5A">
      <w:pPr>
        <w:pStyle w:val="B1"/>
      </w:pPr>
      <w:r w:rsidRPr="00046548">
        <w:lastRenderedPageBreak/>
        <w:t>4.</w:t>
      </w:r>
      <w:r w:rsidRPr="00046548">
        <w:tab/>
        <w:t>The MME sends the uplink data to the S-GW.</w:t>
      </w:r>
    </w:p>
    <w:p w14:paraId="5E5326DE" w14:textId="77777777" w:rsidR="00296B5A" w:rsidRPr="00046548" w:rsidRDefault="00296B5A" w:rsidP="00296B5A">
      <w:pPr>
        <w:pStyle w:val="B1"/>
      </w:pPr>
      <w:r w:rsidRPr="00046548">
        <w:t>5.</w:t>
      </w:r>
      <w:r w:rsidRPr="00046548">
        <w:tab/>
        <w:t>If downlink data are available, the S-GW sends the downlink data to the MME.</w:t>
      </w:r>
    </w:p>
    <w:p w14:paraId="3706FC13" w14:textId="77777777" w:rsidR="00296B5A" w:rsidRPr="00046548" w:rsidRDefault="00296B5A" w:rsidP="00296B5A">
      <w:pPr>
        <w:pStyle w:val="B1"/>
      </w:pPr>
      <w:r w:rsidRPr="00046548">
        <w:t>6.</w:t>
      </w:r>
      <w:r w:rsidRPr="00046548">
        <w:tab/>
        <w:t xml:space="preserve">If downlink data are received from the S-GW, the MME forwards the data to the </w:t>
      </w:r>
      <w:proofErr w:type="spellStart"/>
      <w:r w:rsidRPr="00046548">
        <w:t>eNB</w:t>
      </w:r>
      <w:proofErr w:type="spellEnd"/>
      <w:r w:rsidRPr="00046548">
        <w:t xml:space="preserve"> via DL NAS Transport procedure and may also indicate whether further data are expected. Otherwise, the MME may trigger Connection Establishment Indication procedure and also indicate whether further data are expected.</w:t>
      </w:r>
    </w:p>
    <w:p w14:paraId="22012E2F" w14:textId="77777777" w:rsidR="00296B5A" w:rsidRPr="00046548" w:rsidRDefault="00296B5A" w:rsidP="00296B5A">
      <w:pPr>
        <w:pStyle w:val="B1"/>
      </w:pPr>
      <w:r w:rsidRPr="00046548">
        <w:t>7.</w:t>
      </w:r>
      <w:r w:rsidRPr="00046548">
        <w:tab/>
        <w:t xml:space="preserve">If no further data are expected, the </w:t>
      </w:r>
      <w:proofErr w:type="spellStart"/>
      <w:r w:rsidRPr="00046548">
        <w:t>eNB</w:t>
      </w:r>
      <w:proofErr w:type="spellEnd"/>
      <w:r w:rsidRPr="00046548">
        <w:t xml:space="preserve"> can send the </w:t>
      </w:r>
      <w:proofErr w:type="spellStart"/>
      <w:r w:rsidRPr="00046548">
        <w:rPr>
          <w:i/>
        </w:rPr>
        <w:t>RRCEarlyDataComplete</w:t>
      </w:r>
      <w:proofErr w:type="spellEnd"/>
      <w:r w:rsidRPr="00046548">
        <w:t xml:space="preserve"> message on CCCH to keep the UE in RRC_IDLE. If downlink data were received in step 6, they are concatenated in </w:t>
      </w:r>
      <w:proofErr w:type="spellStart"/>
      <w:r w:rsidRPr="00046548">
        <w:rPr>
          <w:i/>
        </w:rPr>
        <w:t>RRCEarlyDataComplete</w:t>
      </w:r>
      <w:proofErr w:type="spellEnd"/>
      <w:r w:rsidRPr="00046548">
        <w:rPr>
          <w:i/>
        </w:rPr>
        <w:t xml:space="preserve"> </w:t>
      </w:r>
      <w:r w:rsidRPr="00046548">
        <w:t>message.</w:t>
      </w:r>
    </w:p>
    <w:p w14:paraId="22558D47" w14:textId="77777777" w:rsidR="00296B5A" w:rsidRPr="00046548" w:rsidRDefault="00AF7F76" w:rsidP="00296B5A">
      <w:pPr>
        <w:pStyle w:val="B1"/>
      </w:pPr>
      <w:r w:rsidRPr="00046548">
        <w:t>8.</w:t>
      </w:r>
      <w:r w:rsidR="00296B5A" w:rsidRPr="00046548">
        <w:tab/>
        <w:t>The S1 connection is released and the EPS bearers are deactivated.</w:t>
      </w:r>
    </w:p>
    <w:p w14:paraId="4719AC38" w14:textId="77777777" w:rsidR="00EA1EF3" w:rsidRPr="00046548" w:rsidRDefault="00296B5A" w:rsidP="00EA1EF3">
      <w:pPr>
        <w:pStyle w:val="NO"/>
      </w:pPr>
      <w:bookmarkStart w:id="1009" w:name="_Hlk508886644"/>
      <w:r w:rsidRPr="00046548">
        <w:t>NOTE</w:t>
      </w:r>
      <w:r w:rsidR="00EA1EF3" w:rsidRPr="00046548">
        <w:t xml:space="preserve"> 1</w:t>
      </w:r>
      <w:r w:rsidRPr="00046548">
        <w:t>:</w:t>
      </w:r>
      <w:r w:rsidRPr="00046548">
        <w:tab/>
        <w:t xml:space="preserve">If the MME or the </w:t>
      </w:r>
      <w:proofErr w:type="spellStart"/>
      <w:r w:rsidRPr="00046548">
        <w:t>eNB</w:t>
      </w:r>
      <w:proofErr w:type="spellEnd"/>
      <w:r w:rsidRPr="00046548">
        <w:t xml:space="preserve"> decides to move the UE in RRC_CONNECTED mode, </w:t>
      </w:r>
      <w:proofErr w:type="spellStart"/>
      <w:r w:rsidRPr="00046548">
        <w:rPr>
          <w:i/>
        </w:rPr>
        <w:t>RRCConnectionSetup</w:t>
      </w:r>
      <w:proofErr w:type="spellEnd"/>
      <w:r w:rsidRPr="00046548">
        <w:t xml:space="preserve"> message is sent in step 7 to fall back to the legacy RRC Connection establishment procedure</w:t>
      </w:r>
      <w:bookmarkEnd w:id="1009"/>
      <w:r w:rsidRPr="00046548">
        <w:t xml:space="preserve">; the </w:t>
      </w:r>
      <w:proofErr w:type="spellStart"/>
      <w:r w:rsidRPr="00046548">
        <w:t>eNB</w:t>
      </w:r>
      <w:proofErr w:type="spellEnd"/>
      <w:r w:rsidRPr="00046548">
        <w:t xml:space="preserve"> will discard the zero-length NAS PDU received </w:t>
      </w:r>
      <w:proofErr w:type="spellStart"/>
      <w:r w:rsidRPr="00046548">
        <w:t>in</w:t>
      </w:r>
      <w:r w:rsidR="00EA1EF3" w:rsidRPr="00046548">
        <w:rPr>
          <w:i/>
        </w:rPr>
        <w:t>RRCConnectionSetupComplete</w:t>
      </w:r>
      <w:proofErr w:type="spellEnd"/>
      <w:r w:rsidR="00EA1EF3" w:rsidRPr="00046548">
        <w:rPr>
          <w:i/>
        </w:rPr>
        <w:t xml:space="preserve"> </w:t>
      </w:r>
      <w:r w:rsidR="00EA1EF3" w:rsidRPr="00046548">
        <w:t>message</w:t>
      </w:r>
      <w:r w:rsidRPr="00046548">
        <w:t>.</w:t>
      </w:r>
    </w:p>
    <w:p w14:paraId="3EF0A880" w14:textId="77777777" w:rsidR="00296B5A" w:rsidRPr="00046548" w:rsidRDefault="00EA1EF3" w:rsidP="009E36C4">
      <w:pPr>
        <w:pStyle w:val="NO"/>
      </w:pPr>
      <w:r w:rsidRPr="00046548">
        <w:t>NOTE 2:</w:t>
      </w:r>
      <w:r w:rsidRPr="00046548">
        <w:tab/>
        <w:t xml:space="preserve">If neither </w:t>
      </w:r>
      <w:proofErr w:type="spellStart"/>
      <w:r w:rsidRPr="00046548">
        <w:rPr>
          <w:i/>
        </w:rPr>
        <w:t>RRCEarlyDataComplete</w:t>
      </w:r>
      <w:proofErr w:type="spellEnd"/>
      <w:r w:rsidRPr="00046548">
        <w:t xml:space="preserve"> nor, in case of fallback, </w:t>
      </w:r>
      <w:proofErr w:type="spellStart"/>
      <w:r w:rsidRPr="00046548">
        <w:rPr>
          <w:i/>
        </w:rPr>
        <w:t>RRCConnectionSetup</w:t>
      </w:r>
      <w:proofErr w:type="spellEnd"/>
      <w:r w:rsidRPr="00046548">
        <w:rPr>
          <w:i/>
        </w:rPr>
        <w:t xml:space="preserve"> </w:t>
      </w:r>
      <w:r w:rsidRPr="00046548">
        <w:t xml:space="preserve">is received in response to </w:t>
      </w:r>
      <w:proofErr w:type="spellStart"/>
      <w:r w:rsidRPr="00046548">
        <w:rPr>
          <w:i/>
        </w:rPr>
        <w:t>RRCEarlyDataRequest</w:t>
      </w:r>
      <w:proofErr w:type="spellEnd"/>
      <w:r w:rsidRPr="00046548">
        <w:t>, the UE considers the UL data transmission not successful.</w:t>
      </w:r>
    </w:p>
    <w:p w14:paraId="317D0D45" w14:textId="77777777" w:rsidR="00296B5A" w:rsidRPr="00046548" w:rsidRDefault="00296B5A" w:rsidP="00296B5A">
      <w:pPr>
        <w:pStyle w:val="Heading3"/>
      </w:pPr>
      <w:bookmarkStart w:id="1010" w:name="_Toc20402777"/>
      <w:bookmarkStart w:id="1011" w:name="_Toc29344416"/>
      <w:bookmarkStart w:id="1012" w:name="_Toc37461842"/>
      <w:bookmarkStart w:id="1013" w:name="_Toc46506713"/>
      <w:bookmarkStart w:id="1014" w:name="_Toc52489876"/>
      <w:bookmarkStart w:id="1015" w:name="_Toc101264412"/>
      <w:r w:rsidRPr="00046548">
        <w:t>7.3b.3</w:t>
      </w:r>
      <w:r w:rsidRPr="00046548">
        <w:tab/>
        <w:t xml:space="preserve">EDT for User Plane </w:t>
      </w:r>
      <w:proofErr w:type="spellStart"/>
      <w:r w:rsidRPr="00046548">
        <w:t>CIoT</w:t>
      </w:r>
      <w:proofErr w:type="spellEnd"/>
      <w:r w:rsidRPr="00046548">
        <w:t xml:space="preserve"> EPS optimizations</w:t>
      </w:r>
      <w:bookmarkEnd w:id="1010"/>
      <w:bookmarkEnd w:id="1011"/>
      <w:bookmarkEnd w:id="1012"/>
      <w:bookmarkEnd w:id="1013"/>
      <w:bookmarkEnd w:id="1014"/>
      <w:bookmarkEnd w:id="1015"/>
    </w:p>
    <w:p w14:paraId="2572D095" w14:textId="77777777" w:rsidR="00296B5A" w:rsidRPr="00046548" w:rsidRDefault="00296B5A" w:rsidP="00296B5A">
      <w:r w:rsidRPr="00046548">
        <w:t xml:space="preserve">EDT for User Plane </w:t>
      </w:r>
      <w:proofErr w:type="spellStart"/>
      <w:r w:rsidRPr="00046548">
        <w:t>CIoT</w:t>
      </w:r>
      <w:proofErr w:type="spellEnd"/>
      <w:r w:rsidRPr="00046548">
        <w:t xml:space="preserve"> EPS optimizations, as defined in TS 24.301</w:t>
      </w:r>
      <w:r w:rsidRPr="00046548">
        <w:rPr>
          <w:lang w:eastAsia="zh-CN"/>
        </w:rPr>
        <w:t xml:space="preserve"> [20],</w:t>
      </w:r>
      <w:r w:rsidRPr="00046548">
        <w:t xml:space="preserve"> is characterized as below:</w:t>
      </w:r>
    </w:p>
    <w:p w14:paraId="40B8A6AA" w14:textId="77777777" w:rsidR="00296B5A" w:rsidRPr="00046548" w:rsidRDefault="00296B5A" w:rsidP="00296B5A">
      <w:pPr>
        <w:pStyle w:val="B1"/>
      </w:pPr>
      <w:r w:rsidRPr="00046548">
        <w:t>-</w:t>
      </w:r>
      <w:r w:rsidRPr="00046548">
        <w:tab/>
        <w:t xml:space="preserve">The UE has been provided with a </w:t>
      </w:r>
      <w:proofErr w:type="spellStart"/>
      <w:r w:rsidRPr="00046548">
        <w:rPr>
          <w:i/>
        </w:rPr>
        <w:t>NextHopChainingCount</w:t>
      </w:r>
      <w:proofErr w:type="spellEnd"/>
      <w:r w:rsidRPr="00046548">
        <w:rPr>
          <w:i/>
        </w:rPr>
        <w:t xml:space="preserve"> </w:t>
      </w:r>
      <w:r w:rsidRPr="00046548">
        <w:t xml:space="preserve">in the </w:t>
      </w:r>
      <w:proofErr w:type="spellStart"/>
      <w:r w:rsidRPr="00046548">
        <w:rPr>
          <w:i/>
        </w:rPr>
        <w:t>RRCConnectionRelease</w:t>
      </w:r>
      <w:proofErr w:type="spellEnd"/>
      <w:r w:rsidRPr="00046548">
        <w:t xml:space="preserve"> message with suspend indication;</w:t>
      </w:r>
    </w:p>
    <w:p w14:paraId="06DEACFD" w14:textId="77777777" w:rsidR="00296B5A" w:rsidRPr="00046548" w:rsidRDefault="00296B5A" w:rsidP="00296B5A">
      <w:pPr>
        <w:pStyle w:val="B1"/>
      </w:pPr>
      <w:r w:rsidRPr="00046548">
        <w:t>-</w:t>
      </w:r>
      <w:r w:rsidRPr="00046548">
        <w:tab/>
        <w:t xml:space="preserve">Uplink user data are transmitted on DTCH multiplexed with UL </w:t>
      </w:r>
      <w:proofErr w:type="spellStart"/>
      <w:r w:rsidRPr="00046548">
        <w:rPr>
          <w:i/>
        </w:rPr>
        <w:t>RRCConnectionResumeRequest</w:t>
      </w:r>
      <w:proofErr w:type="spellEnd"/>
      <w:r w:rsidRPr="00046548">
        <w:t xml:space="preserve"> message on CCCH;</w:t>
      </w:r>
    </w:p>
    <w:p w14:paraId="279F2899" w14:textId="77777777" w:rsidR="00296B5A" w:rsidRPr="00046548" w:rsidRDefault="00296B5A" w:rsidP="00296B5A">
      <w:pPr>
        <w:pStyle w:val="B1"/>
      </w:pPr>
      <w:r w:rsidRPr="00046548">
        <w:t>-</w:t>
      </w:r>
      <w:r w:rsidRPr="00046548">
        <w:tab/>
        <w:t xml:space="preserve">Downlink user data are optionally transmitted on DTCH multiplexed with DL </w:t>
      </w:r>
      <w:proofErr w:type="spellStart"/>
      <w:r w:rsidRPr="00046548">
        <w:rPr>
          <w:i/>
        </w:rPr>
        <w:t>RRCConnectionRelease</w:t>
      </w:r>
      <w:proofErr w:type="spellEnd"/>
      <w:r w:rsidRPr="00046548">
        <w:rPr>
          <w:i/>
        </w:rPr>
        <w:t xml:space="preserve"> </w:t>
      </w:r>
      <w:r w:rsidRPr="00046548">
        <w:t>message on DCCH;</w:t>
      </w:r>
    </w:p>
    <w:p w14:paraId="1FE54263" w14:textId="77777777" w:rsidR="00296B5A" w:rsidRPr="00046548" w:rsidRDefault="00296B5A" w:rsidP="00296B5A">
      <w:pPr>
        <w:pStyle w:val="B1"/>
      </w:pPr>
      <w:r w:rsidRPr="00046548">
        <w:t>-</w:t>
      </w:r>
      <w:r w:rsidRPr="00046548">
        <w:tab/>
        <w:t xml:space="preserve">The </w:t>
      </w:r>
      <w:r w:rsidRPr="00046548">
        <w:rPr>
          <w:lang w:eastAsia="zh-CN"/>
        </w:rPr>
        <w:t xml:space="preserve">short resume MAC-I is reused as the authentication token for </w:t>
      </w:r>
      <w:proofErr w:type="spellStart"/>
      <w:r w:rsidRPr="00046548">
        <w:rPr>
          <w:i/>
        </w:rPr>
        <w:t>RRCConnectionResumeRequest</w:t>
      </w:r>
      <w:proofErr w:type="spellEnd"/>
      <w:r w:rsidRPr="00046548">
        <w:t xml:space="preserve"> message and is calculated using the integrity key from the previous connection;</w:t>
      </w:r>
    </w:p>
    <w:p w14:paraId="39308A69" w14:textId="77777777" w:rsidR="00296B5A" w:rsidRPr="00046548" w:rsidRDefault="00296B5A" w:rsidP="00296B5A">
      <w:pPr>
        <w:pStyle w:val="B1"/>
      </w:pPr>
      <w:r w:rsidRPr="00046548">
        <w:t>-</w:t>
      </w:r>
      <w:r w:rsidRPr="00046548">
        <w:tab/>
        <w:t xml:space="preserve">The user data in uplink and downlink are ciphered. The keys are derived using the </w:t>
      </w:r>
      <w:proofErr w:type="spellStart"/>
      <w:r w:rsidRPr="00046548">
        <w:rPr>
          <w:i/>
        </w:rPr>
        <w:t>NextHopChainingCount</w:t>
      </w:r>
      <w:proofErr w:type="spellEnd"/>
      <w:r w:rsidRPr="00046548">
        <w:t xml:space="preserve"> provided in the </w:t>
      </w:r>
      <w:proofErr w:type="spellStart"/>
      <w:r w:rsidRPr="00046548">
        <w:rPr>
          <w:i/>
        </w:rPr>
        <w:t>RRCConnectionRelease</w:t>
      </w:r>
      <w:proofErr w:type="spellEnd"/>
      <w:r w:rsidRPr="00046548">
        <w:t xml:space="preserve"> message of the previous RRC connection;</w:t>
      </w:r>
    </w:p>
    <w:p w14:paraId="163AABB3" w14:textId="77777777" w:rsidR="00296B5A" w:rsidRPr="00046548" w:rsidRDefault="00296B5A" w:rsidP="00296B5A">
      <w:pPr>
        <w:pStyle w:val="B1"/>
      </w:pPr>
      <w:r w:rsidRPr="00046548">
        <w:t>-</w:t>
      </w:r>
      <w:r w:rsidRPr="00046548">
        <w:tab/>
        <w:t xml:space="preserve">The </w:t>
      </w:r>
      <w:proofErr w:type="spellStart"/>
      <w:r w:rsidRPr="00046548">
        <w:rPr>
          <w:i/>
        </w:rPr>
        <w:t>RRCConnectionRelease</w:t>
      </w:r>
      <w:proofErr w:type="spellEnd"/>
      <w:r w:rsidRPr="00046548">
        <w:t xml:space="preserve"> message is integrity protected and ciphered using the newly derived keys;</w:t>
      </w:r>
    </w:p>
    <w:p w14:paraId="63D9A56D" w14:textId="77777777" w:rsidR="00296B5A" w:rsidRPr="00046548" w:rsidRDefault="00296B5A" w:rsidP="00296B5A">
      <w:pPr>
        <w:pStyle w:val="B1"/>
      </w:pPr>
      <w:r w:rsidRPr="00046548">
        <w:t>-</w:t>
      </w:r>
      <w:r w:rsidRPr="00046548">
        <w:tab/>
        <w:t>There is no transition to RRC CONNECTED.</w:t>
      </w:r>
    </w:p>
    <w:p w14:paraId="2FAC37AA" w14:textId="77777777" w:rsidR="00296B5A" w:rsidRPr="00046548" w:rsidRDefault="00296B5A" w:rsidP="00296B5A">
      <w:r w:rsidRPr="00046548">
        <w:t xml:space="preserve">The EDT procedure for User Plane </w:t>
      </w:r>
      <w:proofErr w:type="spellStart"/>
      <w:r w:rsidRPr="00046548">
        <w:t>CIoT</w:t>
      </w:r>
      <w:proofErr w:type="spellEnd"/>
      <w:r w:rsidRPr="00046548">
        <w:t xml:space="preserve"> EPS optimizations is illustrated in Figure 7.3b-2.</w:t>
      </w:r>
    </w:p>
    <w:p w14:paraId="7CE05244" w14:textId="77777777" w:rsidR="00296B5A" w:rsidRPr="00046548" w:rsidRDefault="00296B5A" w:rsidP="00296B5A">
      <w:pPr>
        <w:pStyle w:val="TH"/>
      </w:pPr>
      <w:r w:rsidRPr="00046548">
        <w:object w:dxaOrig="10728" w:dyaOrig="6216" w14:anchorId="227589DF">
          <v:shape id="_x0000_i1085" type="#_x0000_t75" style="width:412.5pt;height:239.25pt" o:ole="">
            <v:imagedata r:id="rId127" o:title=""/>
          </v:shape>
          <o:OLEObject Type="Embed" ProgID="Visio.Drawing.15" ShapeID="_x0000_i1085" DrawAspect="Content" ObjectID="_1711878374" r:id="rId128"/>
        </w:object>
      </w:r>
    </w:p>
    <w:p w14:paraId="44C0EEEB" w14:textId="77777777" w:rsidR="00296B5A" w:rsidRPr="00046548" w:rsidRDefault="00296B5A" w:rsidP="00D52322">
      <w:pPr>
        <w:pStyle w:val="TF"/>
      </w:pPr>
      <w:r w:rsidRPr="00046548">
        <w:t xml:space="preserve">Figure 7.3b-2: EDT for User Plane </w:t>
      </w:r>
      <w:proofErr w:type="spellStart"/>
      <w:r w:rsidRPr="00046548">
        <w:t>CIoT</w:t>
      </w:r>
      <w:proofErr w:type="spellEnd"/>
      <w:r w:rsidRPr="00046548">
        <w:t xml:space="preserve"> EPS Optimizations</w:t>
      </w:r>
    </w:p>
    <w:p w14:paraId="389A7CB9" w14:textId="77777777" w:rsidR="00296B5A" w:rsidRPr="00046548" w:rsidRDefault="00296B5A" w:rsidP="00296B5A">
      <w:pPr>
        <w:pStyle w:val="B1"/>
      </w:pPr>
      <w:r w:rsidRPr="00046548">
        <w:t>0.</w:t>
      </w:r>
      <w:r w:rsidRPr="00046548">
        <w:tab/>
        <w:t>Upon connection resumption request for Mobile Originated data from the upper layers, the UE initiates the early data transmission procedure and selects a random access preamble configured for EDT.</w:t>
      </w:r>
    </w:p>
    <w:p w14:paraId="19AF8666" w14:textId="77777777" w:rsidR="00296B5A" w:rsidRPr="00046548" w:rsidRDefault="00296B5A" w:rsidP="00296B5A">
      <w:pPr>
        <w:pStyle w:val="B1"/>
      </w:pPr>
      <w:r w:rsidRPr="00046548">
        <w:t>1.</w:t>
      </w:r>
      <w:r w:rsidRPr="00046548">
        <w:tab/>
        <w:t xml:space="preserve">The UE sends an </w:t>
      </w:r>
      <w:proofErr w:type="spellStart"/>
      <w:r w:rsidRPr="00046548">
        <w:rPr>
          <w:i/>
        </w:rPr>
        <w:t>RRCConnectionResumeRequest</w:t>
      </w:r>
      <w:proofErr w:type="spellEnd"/>
      <w:r w:rsidRPr="00046548">
        <w:t xml:space="preserve"> to the </w:t>
      </w:r>
      <w:proofErr w:type="spellStart"/>
      <w:r w:rsidRPr="00046548">
        <w:t>eNB</w:t>
      </w:r>
      <w:proofErr w:type="spellEnd"/>
      <w:r w:rsidRPr="00046548">
        <w:t xml:space="preserve">, including its Resume ID, the establishment cause, and an authentication token. The UE resumes all SRBs and DRBs, derives new security keys using the </w:t>
      </w:r>
      <w:proofErr w:type="spellStart"/>
      <w:r w:rsidRPr="00046548">
        <w:rPr>
          <w:i/>
        </w:rPr>
        <w:t>NextHopChainingCount</w:t>
      </w:r>
      <w:proofErr w:type="spellEnd"/>
      <w:r w:rsidRPr="00046548">
        <w:t xml:space="preserve"> provided in the </w:t>
      </w:r>
      <w:proofErr w:type="spellStart"/>
      <w:r w:rsidRPr="00046548">
        <w:rPr>
          <w:i/>
        </w:rPr>
        <w:t>RRCConnectionRelease</w:t>
      </w:r>
      <w:proofErr w:type="spellEnd"/>
      <w:r w:rsidRPr="00046548">
        <w:t xml:space="preserve"> message of the previous connection and re-establishes the AS security. The user data are ciphered and transmitted on DTCH multiplexed with the </w:t>
      </w:r>
      <w:proofErr w:type="spellStart"/>
      <w:r w:rsidRPr="00046548">
        <w:rPr>
          <w:i/>
        </w:rPr>
        <w:t>RRCConnectionResumeRequest</w:t>
      </w:r>
      <w:proofErr w:type="spellEnd"/>
      <w:r w:rsidRPr="00046548">
        <w:t xml:space="preserve"> message on CCCH.</w:t>
      </w:r>
    </w:p>
    <w:p w14:paraId="7DC3AB93" w14:textId="77777777" w:rsidR="00296B5A" w:rsidRPr="00046548" w:rsidRDefault="00296B5A" w:rsidP="00296B5A">
      <w:pPr>
        <w:pStyle w:val="B1"/>
      </w:pPr>
      <w:r w:rsidRPr="00046548">
        <w:t>2.</w:t>
      </w:r>
      <w:r w:rsidRPr="00046548">
        <w:tab/>
        <w:t xml:space="preserve">The </w:t>
      </w:r>
      <w:proofErr w:type="spellStart"/>
      <w:r w:rsidRPr="00046548">
        <w:t>eNB</w:t>
      </w:r>
      <w:proofErr w:type="spellEnd"/>
      <w:r w:rsidRPr="00046548">
        <w:t xml:space="preserve"> initiates the S1-AP Context Resume procedure to resume the S1 connection and re-activate the S1-U bearers.</w:t>
      </w:r>
    </w:p>
    <w:p w14:paraId="569A3344" w14:textId="77777777" w:rsidR="00296B5A" w:rsidRPr="00046548" w:rsidRDefault="00296B5A" w:rsidP="00296B5A">
      <w:pPr>
        <w:pStyle w:val="B1"/>
      </w:pPr>
      <w:r w:rsidRPr="00046548">
        <w:t>3.</w:t>
      </w:r>
      <w:r w:rsidRPr="00046548">
        <w:tab/>
        <w:t>The MME requests the S-GW to re-activate the S1-U bearers for the UE.</w:t>
      </w:r>
    </w:p>
    <w:p w14:paraId="74ADA41F" w14:textId="77777777" w:rsidR="00296B5A" w:rsidRPr="00046548" w:rsidRDefault="00296B5A" w:rsidP="00296B5A">
      <w:pPr>
        <w:pStyle w:val="B1"/>
      </w:pPr>
      <w:r w:rsidRPr="00046548">
        <w:t>4.</w:t>
      </w:r>
      <w:r w:rsidRPr="00046548">
        <w:tab/>
        <w:t xml:space="preserve">The MME confirms the UE context resumption to the </w:t>
      </w:r>
      <w:proofErr w:type="spellStart"/>
      <w:r w:rsidRPr="00046548">
        <w:t>eNB</w:t>
      </w:r>
      <w:proofErr w:type="spellEnd"/>
      <w:r w:rsidRPr="00046548">
        <w:t>.</w:t>
      </w:r>
    </w:p>
    <w:p w14:paraId="447E3318" w14:textId="77777777" w:rsidR="00296B5A" w:rsidRPr="00046548" w:rsidRDefault="00AF7F76" w:rsidP="00296B5A">
      <w:pPr>
        <w:pStyle w:val="B1"/>
      </w:pPr>
      <w:r w:rsidRPr="00046548">
        <w:t>5.</w:t>
      </w:r>
      <w:r w:rsidRPr="00046548">
        <w:tab/>
      </w:r>
      <w:r w:rsidR="00296B5A" w:rsidRPr="00046548">
        <w:t>The uplink data are delivered to the S-GW.</w:t>
      </w:r>
    </w:p>
    <w:p w14:paraId="387B070C" w14:textId="77777777" w:rsidR="00296B5A" w:rsidRPr="00046548" w:rsidRDefault="00296B5A" w:rsidP="00296B5A">
      <w:pPr>
        <w:pStyle w:val="B1"/>
      </w:pPr>
      <w:r w:rsidRPr="00046548">
        <w:t>6.</w:t>
      </w:r>
      <w:r w:rsidRPr="00046548">
        <w:tab/>
        <w:t xml:space="preserve">If downlink data are available, the S-GW sends the downlink data to the </w:t>
      </w:r>
      <w:proofErr w:type="spellStart"/>
      <w:r w:rsidRPr="00046548">
        <w:t>eNB</w:t>
      </w:r>
      <w:proofErr w:type="spellEnd"/>
      <w:r w:rsidRPr="00046548">
        <w:t>.</w:t>
      </w:r>
    </w:p>
    <w:p w14:paraId="62CA1D57" w14:textId="77777777" w:rsidR="00296B5A" w:rsidRPr="00046548" w:rsidRDefault="00296B5A" w:rsidP="00296B5A">
      <w:pPr>
        <w:pStyle w:val="B1"/>
      </w:pPr>
      <w:r w:rsidRPr="00046548">
        <w:t>7.</w:t>
      </w:r>
      <w:r w:rsidRPr="00046548">
        <w:tab/>
        <w:t xml:space="preserve">If no further data are expected from the S-GW, the </w:t>
      </w:r>
      <w:proofErr w:type="spellStart"/>
      <w:r w:rsidRPr="00046548">
        <w:t>eNB</w:t>
      </w:r>
      <w:proofErr w:type="spellEnd"/>
      <w:r w:rsidRPr="00046548">
        <w:t xml:space="preserve"> can initiate the suspension of the S1 connection and the deactivation of the S1-U bearers.</w:t>
      </w:r>
    </w:p>
    <w:p w14:paraId="7ED48578" w14:textId="77777777" w:rsidR="00296B5A" w:rsidRPr="00046548" w:rsidRDefault="00AF7F76" w:rsidP="00296B5A">
      <w:pPr>
        <w:pStyle w:val="B1"/>
      </w:pPr>
      <w:r w:rsidRPr="00046548">
        <w:t>8.</w:t>
      </w:r>
      <w:r w:rsidR="00296B5A" w:rsidRPr="00046548">
        <w:tab/>
        <w:t xml:space="preserve">The </w:t>
      </w:r>
      <w:proofErr w:type="spellStart"/>
      <w:r w:rsidR="00296B5A" w:rsidRPr="00046548">
        <w:t>eNB</w:t>
      </w:r>
      <w:proofErr w:type="spellEnd"/>
      <w:r w:rsidR="00296B5A" w:rsidRPr="00046548">
        <w:t xml:space="preserve"> sends the </w:t>
      </w:r>
      <w:proofErr w:type="spellStart"/>
      <w:r w:rsidR="00296B5A" w:rsidRPr="00046548">
        <w:rPr>
          <w:i/>
        </w:rPr>
        <w:t>RRCConnectionRelease</w:t>
      </w:r>
      <w:proofErr w:type="spellEnd"/>
      <w:r w:rsidR="00296B5A" w:rsidRPr="00046548">
        <w:t xml:space="preserve"> message to keep the UE in RRC_IDLE. The message includes the </w:t>
      </w:r>
      <w:proofErr w:type="spellStart"/>
      <w:r w:rsidR="00296B5A" w:rsidRPr="00046548">
        <w:rPr>
          <w:i/>
        </w:rPr>
        <w:t>releaseCause</w:t>
      </w:r>
      <w:proofErr w:type="spellEnd"/>
      <w:r w:rsidR="00296B5A" w:rsidRPr="00046548">
        <w:t xml:space="preserve"> set to </w:t>
      </w:r>
      <w:proofErr w:type="spellStart"/>
      <w:r w:rsidR="00296B5A" w:rsidRPr="00046548">
        <w:rPr>
          <w:i/>
        </w:rPr>
        <w:t>rrc</w:t>
      </w:r>
      <w:proofErr w:type="spellEnd"/>
      <w:r w:rsidR="00296B5A" w:rsidRPr="00046548">
        <w:rPr>
          <w:i/>
        </w:rPr>
        <w:t>-Suspend</w:t>
      </w:r>
      <w:r w:rsidR="00296B5A" w:rsidRPr="00046548">
        <w:t xml:space="preserve">, the </w:t>
      </w:r>
      <w:proofErr w:type="spellStart"/>
      <w:r w:rsidR="00296B5A" w:rsidRPr="00046548">
        <w:rPr>
          <w:i/>
        </w:rPr>
        <w:t>resumeID</w:t>
      </w:r>
      <w:proofErr w:type="spellEnd"/>
      <w:r w:rsidR="00296B5A" w:rsidRPr="00046548">
        <w:rPr>
          <w:i/>
        </w:rPr>
        <w:t>,</w:t>
      </w:r>
      <w:r w:rsidR="00296B5A" w:rsidRPr="00046548">
        <w:t xml:space="preserve"> the </w:t>
      </w:r>
      <w:proofErr w:type="spellStart"/>
      <w:r w:rsidR="00296B5A" w:rsidRPr="00046548">
        <w:rPr>
          <w:i/>
        </w:rPr>
        <w:t>NextHopChainingCount</w:t>
      </w:r>
      <w:proofErr w:type="spellEnd"/>
      <w:r w:rsidR="00296B5A" w:rsidRPr="00046548">
        <w:t xml:space="preserve"> and </w:t>
      </w:r>
      <w:proofErr w:type="spellStart"/>
      <w:r w:rsidR="00296B5A" w:rsidRPr="00046548">
        <w:rPr>
          <w:i/>
        </w:rPr>
        <w:t>drb-ContinueROHC</w:t>
      </w:r>
      <w:proofErr w:type="spellEnd"/>
      <w:r w:rsidR="00296B5A" w:rsidRPr="00046548">
        <w:t xml:space="preserve"> which are stored by the UE. If downlink data were received in step 6, they are sent ciphered on DTCH multiplexed with the </w:t>
      </w:r>
      <w:proofErr w:type="spellStart"/>
      <w:r w:rsidR="00296B5A" w:rsidRPr="00046548">
        <w:rPr>
          <w:i/>
        </w:rPr>
        <w:t>RRCConnectionRelease</w:t>
      </w:r>
      <w:proofErr w:type="spellEnd"/>
      <w:r w:rsidR="00296B5A" w:rsidRPr="00046548">
        <w:t xml:space="preserve"> message on DCCH.</w:t>
      </w:r>
      <w:r w:rsidR="00C86593" w:rsidRPr="00046548">
        <w:t xml:space="preserve"> </w:t>
      </w:r>
      <w:r w:rsidR="00C86593" w:rsidRPr="00046548">
        <w:rPr>
          <w:lang w:eastAsia="zh-CN"/>
        </w:rPr>
        <w:t xml:space="preserve">The </w:t>
      </w:r>
      <w:r w:rsidR="00C86593" w:rsidRPr="00046548">
        <w:t>procedure ends</w:t>
      </w:r>
      <w:r w:rsidR="00C86593" w:rsidRPr="00046548">
        <w:rPr>
          <w:lang w:eastAsia="zh-CN"/>
        </w:rPr>
        <w:t xml:space="preserve"> with the reception of the HARQ feedback (ACK) acknowledging the successful DL</w:t>
      </w:r>
      <w:r w:rsidR="00C86593" w:rsidRPr="00046548">
        <w:t xml:space="preserve"> transmission.</w:t>
      </w:r>
    </w:p>
    <w:p w14:paraId="3A1137E4" w14:textId="77777777" w:rsidR="00296B5A" w:rsidRPr="00046548" w:rsidRDefault="00296B5A" w:rsidP="00296B5A">
      <w:pPr>
        <w:pStyle w:val="NO"/>
      </w:pPr>
      <w:r w:rsidRPr="00046548">
        <w:t>NOTE</w:t>
      </w:r>
      <w:r w:rsidR="00EA1EF3" w:rsidRPr="00046548">
        <w:t xml:space="preserve"> 1</w:t>
      </w:r>
      <w:r w:rsidRPr="00046548">
        <w:t>:</w:t>
      </w:r>
      <w:r w:rsidRPr="00046548">
        <w:tab/>
        <w:t xml:space="preserve">If the MME or </w:t>
      </w:r>
      <w:proofErr w:type="spellStart"/>
      <w:r w:rsidRPr="00046548">
        <w:t>eNB</w:t>
      </w:r>
      <w:proofErr w:type="spellEnd"/>
      <w:r w:rsidRPr="00046548">
        <w:t xml:space="preserve"> decides the UE to move in RRC_CONNECTED mode, </w:t>
      </w:r>
      <w:proofErr w:type="spellStart"/>
      <w:r w:rsidRPr="00046548">
        <w:rPr>
          <w:i/>
        </w:rPr>
        <w:t>RRCConnectionResume</w:t>
      </w:r>
      <w:proofErr w:type="spellEnd"/>
      <w:r w:rsidRPr="00046548">
        <w:rPr>
          <w:i/>
        </w:rPr>
        <w:t xml:space="preserve"> </w:t>
      </w:r>
      <w:r w:rsidRPr="00046548">
        <w:t xml:space="preserve">message is sent in step 7 to fall back to the RRC Connection resume procedure. In that case, the </w:t>
      </w:r>
      <w:proofErr w:type="spellStart"/>
      <w:r w:rsidRPr="00046548">
        <w:rPr>
          <w:i/>
        </w:rPr>
        <w:t>RRCConnectionResume</w:t>
      </w:r>
      <w:proofErr w:type="spellEnd"/>
      <w:r w:rsidRPr="00046548">
        <w:rPr>
          <w:i/>
        </w:rPr>
        <w:t xml:space="preserve"> </w:t>
      </w:r>
      <w:r w:rsidRPr="00046548">
        <w:t xml:space="preserve">message is integrity protected and ciphered with the keys derived in step 1 and the UE ignores the </w:t>
      </w:r>
      <w:proofErr w:type="spellStart"/>
      <w:r w:rsidRPr="00046548">
        <w:rPr>
          <w:i/>
        </w:rPr>
        <w:t>NextHopChainingCount</w:t>
      </w:r>
      <w:proofErr w:type="spellEnd"/>
      <w:r w:rsidRPr="00046548">
        <w:t xml:space="preserve"> included in the </w:t>
      </w:r>
      <w:proofErr w:type="spellStart"/>
      <w:r w:rsidRPr="00046548">
        <w:rPr>
          <w:i/>
        </w:rPr>
        <w:t>RRCConnectionResume</w:t>
      </w:r>
      <w:proofErr w:type="spellEnd"/>
      <w:r w:rsidRPr="00046548">
        <w:rPr>
          <w:i/>
        </w:rPr>
        <w:t xml:space="preserve"> </w:t>
      </w:r>
      <w:r w:rsidRPr="00046548">
        <w:t xml:space="preserve">message. Downlink data can be transmitted on DTCH multiplexed with the </w:t>
      </w:r>
      <w:proofErr w:type="spellStart"/>
      <w:r w:rsidRPr="00046548">
        <w:rPr>
          <w:i/>
        </w:rPr>
        <w:t>RRCConnectionResume</w:t>
      </w:r>
      <w:proofErr w:type="spellEnd"/>
      <w:r w:rsidRPr="00046548">
        <w:rPr>
          <w:i/>
        </w:rPr>
        <w:t xml:space="preserve"> </w:t>
      </w:r>
      <w:r w:rsidRPr="00046548">
        <w:t>message.</w:t>
      </w:r>
      <w:r w:rsidR="00EA1EF3" w:rsidRPr="00046548">
        <w:t xml:space="preserve"> In addition, an </w:t>
      </w:r>
      <w:proofErr w:type="spellStart"/>
      <w:r w:rsidR="00EA1EF3" w:rsidRPr="00046548">
        <w:rPr>
          <w:i/>
        </w:rPr>
        <w:t>RRCConnectionSetup</w:t>
      </w:r>
      <w:proofErr w:type="spellEnd"/>
      <w:r w:rsidR="00EA1EF3" w:rsidRPr="00046548">
        <w:t xml:space="preserve"> can also be sent in step 7 to fall back to the RRC Connection establishment procedure.</w:t>
      </w:r>
    </w:p>
    <w:p w14:paraId="419A03DD" w14:textId="77777777" w:rsidR="00EA1EF3" w:rsidRPr="00046548" w:rsidRDefault="00EA1EF3" w:rsidP="00296B5A">
      <w:pPr>
        <w:pStyle w:val="NO"/>
      </w:pPr>
      <w:r w:rsidRPr="00046548">
        <w:t>NOTE 2:</w:t>
      </w:r>
      <w:r w:rsidRPr="00046548">
        <w:tab/>
        <w:t xml:space="preserve">If neither </w:t>
      </w:r>
      <w:proofErr w:type="spellStart"/>
      <w:r w:rsidRPr="00046548">
        <w:rPr>
          <w:i/>
        </w:rPr>
        <w:t>RRCConnectionRelease</w:t>
      </w:r>
      <w:proofErr w:type="spellEnd"/>
      <w:r w:rsidRPr="00046548">
        <w:rPr>
          <w:i/>
        </w:rPr>
        <w:t xml:space="preserve"> </w:t>
      </w:r>
      <w:r w:rsidRPr="00046548">
        <w:t xml:space="preserve">nor, in case of fallback, </w:t>
      </w:r>
      <w:proofErr w:type="spellStart"/>
      <w:r w:rsidRPr="00046548">
        <w:rPr>
          <w:i/>
        </w:rPr>
        <w:t>RRCConnectionResume</w:t>
      </w:r>
      <w:proofErr w:type="spellEnd"/>
      <w:r w:rsidRPr="00046548">
        <w:rPr>
          <w:i/>
        </w:rPr>
        <w:t xml:space="preserve"> </w:t>
      </w:r>
      <w:r w:rsidRPr="00046548">
        <w:t xml:space="preserve">is received in response to </w:t>
      </w:r>
      <w:proofErr w:type="spellStart"/>
      <w:r w:rsidRPr="00046548">
        <w:rPr>
          <w:i/>
        </w:rPr>
        <w:t>RRCConnectionResumeRequest</w:t>
      </w:r>
      <w:proofErr w:type="spellEnd"/>
      <w:r w:rsidRPr="00046548">
        <w:t xml:space="preserve"> for EDT,</w:t>
      </w:r>
      <w:r w:rsidRPr="00046548">
        <w:rPr>
          <w:i/>
        </w:rPr>
        <w:t xml:space="preserve"> </w:t>
      </w:r>
      <w:r w:rsidRPr="00046548">
        <w:t>the UE considers the UL data transmission not successful.</w:t>
      </w:r>
    </w:p>
    <w:p w14:paraId="4C930D8D" w14:textId="77777777" w:rsidR="00B0635A" w:rsidRPr="00046548" w:rsidRDefault="00B0635A" w:rsidP="00B0635A">
      <w:pPr>
        <w:rPr>
          <w:lang w:eastAsia="zh-CN"/>
        </w:rPr>
      </w:pPr>
      <w:r w:rsidRPr="00046548">
        <w:rPr>
          <w:lang w:eastAsia="zh-CN"/>
        </w:rPr>
        <w:lastRenderedPageBreak/>
        <w:t>For EDT</w:t>
      </w:r>
      <w:r w:rsidRPr="00046548">
        <w:t xml:space="preserve"> </w:t>
      </w:r>
      <w:r w:rsidRPr="00046548">
        <w:rPr>
          <w:lang w:eastAsia="zh-CN"/>
        </w:rPr>
        <w:t xml:space="preserve">for User Plane </w:t>
      </w:r>
      <w:proofErr w:type="spellStart"/>
      <w:r w:rsidRPr="00046548">
        <w:rPr>
          <w:lang w:eastAsia="zh-CN"/>
        </w:rPr>
        <w:t>CIoT</w:t>
      </w:r>
      <w:proofErr w:type="spellEnd"/>
      <w:r w:rsidRPr="00046548">
        <w:rPr>
          <w:lang w:eastAsia="zh-CN"/>
        </w:rPr>
        <w:t xml:space="preserve"> EPS Optimizations, an RRC connection can also be resumed in an </w:t>
      </w:r>
      <w:proofErr w:type="spellStart"/>
      <w:r w:rsidRPr="00046548">
        <w:rPr>
          <w:lang w:eastAsia="zh-CN"/>
        </w:rPr>
        <w:t>eNB</w:t>
      </w:r>
      <w:proofErr w:type="spellEnd"/>
      <w:r w:rsidRPr="00046548">
        <w:rPr>
          <w:lang w:eastAsia="zh-CN"/>
        </w:rPr>
        <w:t xml:space="preserve"> (the new </w:t>
      </w:r>
      <w:proofErr w:type="spellStart"/>
      <w:r w:rsidRPr="00046548">
        <w:rPr>
          <w:lang w:eastAsia="zh-CN"/>
        </w:rPr>
        <w:t>eNB</w:t>
      </w:r>
      <w:proofErr w:type="spellEnd"/>
      <w:r w:rsidRPr="00046548">
        <w:rPr>
          <w:lang w:eastAsia="zh-CN"/>
        </w:rPr>
        <w:t xml:space="preserve">) different from the one where the connection was suspended (the old </w:t>
      </w:r>
      <w:proofErr w:type="spellStart"/>
      <w:r w:rsidRPr="00046548">
        <w:rPr>
          <w:lang w:eastAsia="zh-CN"/>
        </w:rPr>
        <w:t>eNB</w:t>
      </w:r>
      <w:proofErr w:type="spellEnd"/>
      <w:r w:rsidRPr="00046548">
        <w:rPr>
          <w:lang w:eastAsia="zh-CN"/>
        </w:rPr>
        <w:t xml:space="preserve">). Inter </w:t>
      </w:r>
      <w:proofErr w:type="spellStart"/>
      <w:r w:rsidRPr="00046548">
        <w:rPr>
          <w:lang w:eastAsia="zh-CN"/>
        </w:rPr>
        <w:t>eNB</w:t>
      </w:r>
      <w:proofErr w:type="spellEnd"/>
      <w:r w:rsidRPr="00046548">
        <w:rPr>
          <w:lang w:eastAsia="zh-CN"/>
        </w:rPr>
        <w:t xml:space="preserve"> connection resumption is handled using context fetching, whereby the new </w:t>
      </w:r>
      <w:proofErr w:type="spellStart"/>
      <w:r w:rsidRPr="00046548">
        <w:rPr>
          <w:lang w:eastAsia="zh-CN"/>
        </w:rPr>
        <w:t>eNB</w:t>
      </w:r>
      <w:proofErr w:type="spellEnd"/>
      <w:r w:rsidRPr="00046548">
        <w:rPr>
          <w:lang w:eastAsia="zh-CN"/>
        </w:rPr>
        <w:t xml:space="preserve"> retrieves the UE context from the old </w:t>
      </w:r>
      <w:proofErr w:type="spellStart"/>
      <w:r w:rsidRPr="00046548">
        <w:rPr>
          <w:lang w:eastAsia="zh-CN"/>
        </w:rPr>
        <w:t>eNB</w:t>
      </w:r>
      <w:proofErr w:type="spellEnd"/>
      <w:r w:rsidRPr="00046548">
        <w:rPr>
          <w:lang w:eastAsia="zh-CN"/>
        </w:rPr>
        <w:t xml:space="preserve"> over the X2 interface. The new </w:t>
      </w:r>
      <w:proofErr w:type="spellStart"/>
      <w:r w:rsidRPr="00046548">
        <w:rPr>
          <w:lang w:eastAsia="zh-CN"/>
        </w:rPr>
        <w:t>eNB</w:t>
      </w:r>
      <w:proofErr w:type="spellEnd"/>
      <w:r w:rsidRPr="00046548">
        <w:rPr>
          <w:lang w:eastAsia="zh-CN"/>
        </w:rPr>
        <w:t xml:space="preserve"> provides the Resume ID which is used by the old </w:t>
      </w:r>
      <w:proofErr w:type="spellStart"/>
      <w:r w:rsidRPr="00046548">
        <w:rPr>
          <w:lang w:eastAsia="zh-CN"/>
        </w:rPr>
        <w:t>eNB</w:t>
      </w:r>
      <w:proofErr w:type="spellEnd"/>
      <w:r w:rsidRPr="00046548">
        <w:rPr>
          <w:lang w:eastAsia="zh-CN"/>
        </w:rPr>
        <w:t xml:space="preserve"> to identify the UE context. This is illustrated in Figure 7.3b-3.</w:t>
      </w:r>
    </w:p>
    <w:p w14:paraId="407BB303" w14:textId="77777777" w:rsidR="00B0635A" w:rsidRPr="00046548" w:rsidRDefault="00B0635A" w:rsidP="009E36C4">
      <w:pPr>
        <w:pStyle w:val="TH"/>
      </w:pPr>
      <w:r w:rsidRPr="00046548">
        <w:object w:dxaOrig="10236" w:dyaOrig="7284" w14:anchorId="1236F3D3">
          <v:shape id="_x0000_i1086" type="#_x0000_t75" style="width:481.5pt;height:342.75pt" o:ole="">
            <v:imagedata r:id="rId129" o:title=""/>
          </v:shape>
          <o:OLEObject Type="Embed" ProgID="Visio.Drawing.15" ShapeID="_x0000_i1086" DrawAspect="Content" ObjectID="_1711878375" r:id="rId130"/>
        </w:object>
      </w:r>
    </w:p>
    <w:p w14:paraId="648F5D4B" w14:textId="77777777" w:rsidR="00B0635A" w:rsidRPr="00046548" w:rsidRDefault="00B0635A" w:rsidP="009E36C4">
      <w:pPr>
        <w:pStyle w:val="TF"/>
      </w:pPr>
      <w:r w:rsidRPr="00046548">
        <w:t xml:space="preserve">Figure: 7.3b-3: EDT for User Plane </w:t>
      </w:r>
      <w:proofErr w:type="spellStart"/>
      <w:r w:rsidRPr="00046548">
        <w:t>CIoT</w:t>
      </w:r>
      <w:proofErr w:type="spellEnd"/>
      <w:r w:rsidRPr="00046548">
        <w:t xml:space="preserve"> EPS Optimizations in different </w:t>
      </w:r>
      <w:proofErr w:type="spellStart"/>
      <w:r w:rsidRPr="00046548">
        <w:t>eNB</w:t>
      </w:r>
      <w:proofErr w:type="spellEnd"/>
    </w:p>
    <w:p w14:paraId="6AFAF2F7" w14:textId="77777777" w:rsidR="00B0635A" w:rsidRPr="00046548" w:rsidRDefault="00B0635A" w:rsidP="00B0635A">
      <w:pPr>
        <w:pStyle w:val="B1"/>
      </w:pPr>
      <w:r w:rsidRPr="00046548">
        <w:t>1.</w:t>
      </w:r>
      <w:r w:rsidRPr="00046548">
        <w:tab/>
        <w:t xml:space="preserve">Same as step 1 in the intra </w:t>
      </w:r>
      <w:proofErr w:type="spellStart"/>
      <w:r w:rsidRPr="00046548">
        <w:t>eNB</w:t>
      </w:r>
      <w:proofErr w:type="spellEnd"/>
      <w:r w:rsidRPr="00046548">
        <w:t xml:space="preserve"> connection resumption.</w:t>
      </w:r>
    </w:p>
    <w:p w14:paraId="3847DD13" w14:textId="77777777" w:rsidR="00B0635A" w:rsidRPr="00046548" w:rsidRDefault="00B0635A" w:rsidP="00B0635A">
      <w:pPr>
        <w:pStyle w:val="B1"/>
      </w:pPr>
      <w:r w:rsidRPr="00046548">
        <w:t>2.</w:t>
      </w:r>
      <w:r w:rsidRPr="00046548">
        <w:tab/>
        <w:t xml:space="preserve">The new </w:t>
      </w:r>
      <w:proofErr w:type="spellStart"/>
      <w:r w:rsidRPr="00046548">
        <w:t>eNB</w:t>
      </w:r>
      <w:proofErr w:type="spellEnd"/>
      <w:r w:rsidRPr="00046548">
        <w:t xml:space="preserve"> locates the old </w:t>
      </w:r>
      <w:proofErr w:type="spellStart"/>
      <w:r w:rsidRPr="00046548">
        <w:t>eNB</w:t>
      </w:r>
      <w:proofErr w:type="spellEnd"/>
      <w:r w:rsidRPr="00046548">
        <w:t xml:space="preserve"> using the Resume ID and retrieves the UE context by means of the X2-AP Retrieve</w:t>
      </w:r>
      <w:r w:rsidRPr="00046548">
        <w:rPr>
          <w:lang w:eastAsia="zh-TW"/>
        </w:rPr>
        <w:t xml:space="preserve"> UE</w:t>
      </w:r>
      <w:r w:rsidRPr="00046548">
        <w:t xml:space="preserve"> Context procedure.</w:t>
      </w:r>
    </w:p>
    <w:p w14:paraId="37F8F8BF" w14:textId="77777777" w:rsidR="00B0635A" w:rsidRPr="00046548" w:rsidRDefault="00B0635A" w:rsidP="00B0635A">
      <w:pPr>
        <w:pStyle w:val="B1"/>
      </w:pPr>
      <w:r w:rsidRPr="00046548">
        <w:t>3.</w:t>
      </w:r>
      <w:r w:rsidRPr="00046548">
        <w:tab/>
        <w:t xml:space="preserve">The old </w:t>
      </w:r>
      <w:proofErr w:type="spellStart"/>
      <w:r w:rsidRPr="00046548">
        <w:t>eNB</w:t>
      </w:r>
      <w:proofErr w:type="spellEnd"/>
      <w:r w:rsidRPr="00046548">
        <w:t xml:space="preserve"> responds with the UE context associated with the Resume ID.</w:t>
      </w:r>
    </w:p>
    <w:p w14:paraId="656B7EDE" w14:textId="77777777" w:rsidR="00B0635A" w:rsidRPr="00046548" w:rsidRDefault="00B0635A" w:rsidP="00B0635A">
      <w:pPr>
        <w:pStyle w:val="B1"/>
      </w:pPr>
      <w:r w:rsidRPr="00046548">
        <w:t>4.</w:t>
      </w:r>
      <w:r w:rsidRPr="00046548">
        <w:tab/>
        <w:t xml:space="preserve">The new </w:t>
      </w:r>
      <w:proofErr w:type="spellStart"/>
      <w:r w:rsidRPr="00046548">
        <w:t>eNB</w:t>
      </w:r>
      <w:proofErr w:type="spellEnd"/>
      <w:r w:rsidRPr="00046548">
        <w:t xml:space="preserve"> initiates the S1-AP Path Switch procedure to establish a S1 UE associated signalling connection to the serving MME and to request the MME to resume the UE context.</w:t>
      </w:r>
    </w:p>
    <w:p w14:paraId="67EEEF6D" w14:textId="77777777" w:rsidR="00B0635A" w:rsidRPr="00046548" w:rsidRDefault="00B0635A" w:rsidP="00B0635A">
      <w:pPr>
        <w:pStyle w:val="B1"/>
      </w:pPr>
      <w:r w:rsidRPr="00046548">
        <w:t>5.</w:t>
      </w:r>
      <w:r w:rsidRPr="00046548">
        <w:tab/>
        <w:t>The MME requests the S-GW to activate the S1-U bearers for the UE and updates the downlink path.</w:t>
      </w:r>
    </w:p>
    <w:p w14:paraId="54640E33" w14:textId="77777777" w:rsidR="00B0635A" w:rsidRPr="00046548" w:rsidRDefault="00B0635A" w:rsidP="00B0635A">
      <w:pPr>
        <w:pStyle w:val="B1"/>
      </w:pPr>
      <w:r w:rsidRPr="00046548">
        <w:t>6.</w:t>
      </w:r>
      <w:r w:rsidRPr="00046548">
        <w:tab/>
        <w:t>MME Acks step 5.</w:t>
      </w:r>
    </w:p>
    <w:p w14:paraId="1D81A00F" w14:textId="77777777" w:rsidR="00B0635A" w:rsidRPr="00046548" w:rsidRDefault="00B0635A" w:rsidP="00B0635A">
      <w:pPr>
        <w:pStyle w:val="B1"/>
      </w:pPr>
      <w:r w:rsidRPr="00046548">
        <w:t>7.</w:t>
      </w:r>
      <w:r w:rsidRPr="00046548">
        <w:tab/>
        <w:t xml:space="preserve">After the S1-AP Path Switch procedure the new </w:t>
      </w:r>
      <w:proofErr w:type="spellStart"/>
      <w:r w:rsidRPr="00046548">
        <w:t>eNB</w:t>
      </w:r>
      <w:proofErr w:type="spellEnd"/>
      <w:r w:rsidRPr="00046548">
        <w:t xml:space="preserve"> triggers release of the UE context at the old </w:t>
      </w:r>
      <w:proofErr w:type="spellStart"/>
      <w:r w:rsidRPr="00046548">
        <w:t>eNB</w:t>
      </w:r>
      <w:proofErr w:type="spellEnd"/>
      <w:r w:rsidRPr="00046548">
        <w:t xml:space="preserve"> by means of the X2-AP UE Context Release procedure.</w:t>
      </w:r>
    </w:p>
    <w:p w14:paraId="10E617A6" w14:textId="77777777" w:rsidR="00B0635A" w:rsidRPr="00046548" w:rsidRDefault="00B0635A" w:rsidP="00B0635A">
      <w:pPr>
        <w:pStyle w:val="B1"/>
      </w:pPr>
      <w:r w:rsidRPr="00046548">
        <w:t>8.</w:t>
      </w:r>
      <w:r w:rsidRPr="00046548">
        <w:tab/>
        <w:t xml:space="preserve">Same as step 5 in the intra </w:t>
      </w:r>
      <w:proofErr w:type="spellStart"/>
      <w:r w:rsidRPr="00046548">
        <w:t>eNB</w:t>
      </w:r>
      <w:proofErr w:type="spellEnd"/>
      <w:r w:rsidRPr="00046548">
        <w:t xml:space="preserve"> connection resumption.</w:t>
      </w:r>
    </w:p>
    <w:p w14:paraId="6625F79F" w14:textId="77777777" w:rsidR="00B0635A" w:rsidRPr="00046548" w:rsidRDefault="00B0635A" w:rsidP="00B0635A">
      <w:pPr>
        <w:pStyle w:val="B1"/>
      </w:pPr>
      <w:r w:rsidRPr="00046548">
        <w:t>9.</w:t>
      </w:r>
      <w:r w:rsidRPr="00046548">
        <w:tab/>
        <w:t xml:space="preserve">Same as step 6 in the intra </w:t>
      </w:r>
      <w:proofErr w:type="spellStart"/>
      <w:r w:rsidRPr="00046548">
        <w:t>eNB</w:t>
      </w:r>
      <w:proofErr w:type="spellEnd"/>
      <w:r w:rsidRPr="00046548">
        <w:t xml:space="preserve"> connection resumption.</w:t>
      </w:r>
    </w:p>
    <w:p w14:paraId="59997111" w14:textId="77777777" w:rsidR="00B0635A" w:rsidRPr="00046548" w:rsidRDefault="00B0635A" w:rsidP="00B0635A">
      <w:pPr>
        <w:pStyle w:val="B1"/>
      </w:pPr>
      <w:r w:rsidRPr="00046548">
        <w:t>10.</w:t>
      </w:r>
      <w:r w:rsidRPr="00046548">
        <w:tab/>
        <w:t xml:space="preserve">Same as step 7 in the intra </w:t>
      </w:r>
      <w:proofErr w:type="spellStart"/>
      <w:r w:rsidRPr="00046548">
        <w:t>eNB</w:t>
      </w:r>
      <w:proofErr w:type="spellEnd"/>
      <w:r w:rsidRPr="00046548">
        <w:t xml:space="preserve"> connection resumption.</w:t>
      </w:r>
    </w:p>
    <w:p w14:paraId="6E937F00" w14:textId="77777777" w:rsidR="00B0635A" w:rsidRPr="00046548" w:rsidRDefault="00B0635A" w:rsidP="00B0635A">
      <w:pPr>
        <w:pStyle w:val="B1"/>
      </w:pPr>
      <w:r w:rsidRPr="00046548">
        <w:t>11.</w:t>
      </w:r>
      <w:r w:rsidRPr="00046548">
        <w:tab/>
        <w:t xml:space="preserve">Same as step 8 in the intra </w:t>
      </w:r>
      <w:proofErr w:type="spellStart"/>
      <w:r w:rsidRPr="00046548">
        <w:t>eNB</w:t>
      </w:r>
      <w:proofErr w:type="spellEnd"/>
      <w:r w:rsidRPr="00046548">
        <w:t xml:space="preserve"> connection resumption.</w:t>
      </w:r>
    </w:p>
    <w:p w14:paraId="2B7C1D6F" w14:textId="77777777" w:rsidR="00D51AC6" w:rsidRPr="00046548" w:rsidRDefault="00D51AC6" w:rsidP="009C26DC">
      <w:pPr>
        <w:pStyle w:val="Heading2"/>
      </w:pPr>
      <w:bookmarkStart w:id="1016" w:name="_Toc20402778"/>
      <w:bookmarkStart w:id="1017" w:name="_Toc29344417"/>
      <w:bookmarkStart w:id="1018" w:name="_Toc37461843"/>
      <w:bookmarkStart w:id="1019" w:name="_Toc46506714"/>
      <w:bookmarkStart w:id="1020" w:name="_Toc52489877"/>
      <w:bookmarkStart w:id="1021" w:name="_Toc101264413"/>
      <w:r w:rsidRPr="00046548">
        <w:lastRenderedPageBreak/>
        <w:t>7.4</w:t>
      </w:r>
      <w:r w:rsidRPr="00046548">
        <w:tab/>
        <w:t>System Information</w:t>
      </w:r>
      <w:bookmarkEnd w:id="1016"/>
      <w:bookmarkEnd w:id="1017"/>
      <w:bookmarkEnd w:id="1018"/>
      <w:bookmarkEnd w:id="1019"/>
      <w:bookmarkEnd w:id="1020"/>
      <w:bookmarkEnd w:id="1021"/>
    </w:p>
    <w:p w14:paraId="5381FDAB" w14:textId="77777777" w:rsidR="005A1E0E" w:rsidRPr="00046548" w:rsidRDefault="005A1E0E" w:rsidP="00E10AA0">
      <w:r w:rsidRPr="00046548">
        <w:t xml:space="preserve">System information is divided into the </w:t>
      </w:r>
      <w:proofErr w:type="spellStart"/>
      <w:r w:rsidRPr="00046548">
        <w:rPr>
          <w:i/>
        </w:rPr>
        <w:t>MasterInformationBlock</w:t>
      </w:r>
      <w:proofErr w:type="spellEnd"/>
      <w:r w:rsidRPr="00046548">
        <w:t xml:space="preserve"> (MIB) and a number of </w:t>
      </w:r>
      <w:proofErr w:type="spellStart"/>
      <w:r w:rsidRPr="00046548">
        <w:rPr>
          <w:i/>
        </w:rPr>
        <w:t>SystemInformationBlocks</w:t>
      </w:r>
      <w:proofErr w:type="spellEnd"/>
      <w:r w:rsidRPr="00046548">
        <w:t xml:space="preserve"> (SIBs):</w:t>
      </w:r>
    </w:p>
    <w:p w14:paraId="3CED7ADD" w14:textId="77777777" w:rsidR="005A1E0E" w:rsidRPr="00046548" w:rsidRDefault="005A1E0E" w:rsidP="00E10AA0">
      <w:pPr>
        <w:pStyle w:val="B1"/>
      </w:pPr>
      <w:r w:rsidRPr="00046548">
        <w:rPr>
          <w:i/>
        </w:rPr>
        <w:t>-</w:t>
      </w:r>
      <w:r w:rsidRPr="00046548">
        <w:rPr>
          <w:i/>
        </w:rPr>
        <w:tab/>
      </w:r>
      <w:proofErr w:type="spellStart"/>
      <w:r w:rsidRPr="00046548">
        <w:rPr>
          <w:i/>
        </w:rPr>
        <w:t>MasterInformationBlock</w:t>
      </w:r>
      <w:proofErr w:type="spellEnd"/>
      <w:r w:rsidRPr="00046548">
        <w:t xml:space="preserve"> defines the most essential physical layer information of the cell required to receive further system information;</w:t>
      </w:r>
    </w:p>
    <w:p w14:paraId="7D8F3FC8" w14:textId="77777777" w:rsidR="004F2F35" w:rsidRPr="00046548" w:rsidRDefault="004F2F35" w:rsidP="00E10AA0">
      <w:pPr>
        <w:pStyle w:val="B1"/>
      </w:pPr>
      <w:r w:rsidRPr="00046548">
        <w:t>-</w:t>
      </w:r>
      <w:r w:rsidRPr="00046548">
        <w:tab/>
      </w:r>
      <w:proofErr w:type="spellStart"/>
      <w:r w:rsidRPr="00046548">
        <w:rPr>
          <w:i/>
        </w:rPr>
        <w:t>SystemInformationBlockPos</w:t>
      </w:r>
      <w:proofErr w:type="spellEnd"/>
      <w:r w:rsidRPr="00046548">
        <w:t xml:space="preserve"> contains positioning assistance data;</w:t>
      </w:r>
    </w:p>
    <w:p w14:paraId="7B8ED124" w14:textId="77777777" w:rsidR="005A1E0E" w:rsidRPr="00046548" w:rsidRDefault="005A1E0E" w:rsidP="00E10AA0">
      <w:pPr>
        <w:pStyle w:val="B1"/>
      </w:pPr>
      <w:r w:rsidRPr="00046548">
        <w:t>-</w:t>
      </w:r>
      <w:r w:rsidRPr="00046548">
        <w:tab/>
      </w:r>
      <w:r w:rsidRPr="00046548">
        <w:rPr>
          <w:i/>
        </w:rPr>
        <w:t>SystemInformationBlockType1</w:t>
      </w:r>
      <w:r w:rsidRPr="00046548">
        <w:t xml:space="preserve"> </w:t>
      </w:r>
      <w:r w:rsidR="007B20B9" w:rsidRPr="00046548">
        <w:t xml:space="preserve">and </w:t>
      </w:r>
      <w:r w:rsidR="007B20B9" w:rsidRPr="00046548">
        <w:rPr>
          <w:i/>
        </w:rPr>
        <w:t>SystemInformationBlockType1-BR</w:t>
      </w:r>
      <w:r w:rsidR="007B20B9" w:rsidRPr="00046548">
        <w:t xml:space="preserve"> (for a BL UE or UE in enhanced coverage) </w:t>
      </w:r>
      <w:r w:rsidRPr="00046548">
        <w:t>contain information relevant when evaluating if a UE is allowed to access a cell and defines the scheduling of other system information blocks;</w:t>
      </w:r>
    </w:p>
    <w:p w14:paraId="30FA4B17" w14:textId="77777777" w:rsidR="005A1E0E" w:rsidRPr="00046548" w:rsidRDefault="005A1E0E" w:rsidP="00E10AA0">
      <w:pPr>
        <w:pStyle w:val="B1"/>
      </w:pPr>
      <w:r w:rsidRPr="00046548">
        <w:t>-</w:t>
      </w:r>
      <w:r w:rsidRPr="00046548">
        <w:tab/>
      </w:r>
      <w:r w:rsidRPr="00046548">
        <w:rPr>
          <w:i/>
        </w:rPr>
        <w:t>SystemInformationBlockType2</w:t>
      </w:r>
      <w:r w:rsidRPr="00046548">
        <w:t xml:space="preserve"> contains common and shared channel information;</w:t>
      </w:r>
    </w:p>
    <w:p w14:paraId="0D1F7252" w14:textId="77777777" w:rsidR="005A1E0E" w:rsidRPr="00046548" w:rsidRDefault="005A1E0E" w:rsidP="00E10AA0">
      <w:pPr>
        <w:pStyle w:val="B1"/>
      </w:pPr>
      <w:r w:rsidRPr="00046548">
        <w:t>-</w:t>
      </w:r>
      <w:r w:rsidRPr="00046548">
        <w:tab/>
      </w:r>
      <w:r w:rsidRPr="00046548">
        <w:rPr>
          <w:i/>
        </w:rPr>
        <w:t>SystemInformationBlockType3</w:t>
      </w:r>
      <w:r w:rsidRPr="00046548">
        <w:t xml:space="preserve"> contains cell re-selection information, mainly related to the serving cell;</w:t>
      </w:r>
    </w:p>
    <w:p w14:paraId="0A7179C7" w14:textId="77777777" w:rsidR="005A1E0E" w:rsidRPr="00046548" w:rsidRDefault="005A1E0E" w:rsidP="00E10AA0">
      <w:pPr>
        <w:pStyle w:val="B1"/>
      </w:pPr>
      <w:r w:rsidRPr="00046548">
        <w:t>-</w:t>
      </w:r>
      <w:r w:rsidRPr="00046548">
        <w:tab/>
      </w:r>
      <w:r w:rsidRPr="00046548">
        <w:rPr>
          <w:i/>
        </w:rPr>
        <w:t>SystemInformationBlockType4</w:t>
      </w:r>
      <w:r w:rsidRPr="00046548">
        <w:t xml:space="preserve"> contains information about the serving frequency and intra-frequency neighbouring cells relevant for cell re-selection (including cell re-selection parameters common for a frequency as well as cell specific re-selection parameters);</w:t>
      </w:r>
    </w:p>
    <w:p w14:paraId="3E596D6F" w14:textId="77777777" w:rsidR="005A1E0E" w:rsidRPr="00046548" w:rsidRDefault="005A1E0E" w:rsidP="00E10AA0">
      <w:pPr>
        <w:pStyle w:val="B1"/>
      </w:pPr>
      <w:r w:rsidRPr="00046548">
        <w:t>-</w:t>
      </w:r>
      <w:r w:rsidRPr="00046548">
        <w:tab/>
      </w:r>
      <w:r w:rsidRPr="00046548">
        <w:rPr>
          <w:i/>
        </w:rPr>
        <w:t>SystemInformationBlockType5</w:t>
      </w:r>
      <w:r w:rsidRPr="00046548">
        <w:rPr>
          <w:iCs/>
        </w:rPr>
        <w:t xml:space="preserve"> contains information about </w:t>
      </w:r>
      <w:r w:rsidRPr="00046548">
        <w:t>other E</w:t>
      </w:r>
      <w:r w:rsidRPr="00046548">
        <w:noBreakHyphen/>
        <w:t>UTRA frequencies and inter-frequency neighbouring cells relevant for cell re-selection (including cell re-selection parameters common for a frequency as well as cell specific re-selection parameters)</w:t>
      </w:r>
      <w:r w:rsidR="001620FA" w:rsidRPr="00046548">
        <w:t xml:space="preserve"> and information about the idle mode measurement configuration in RRC_IDLE or RRC_INACTIVE</w:t>
      </w:r>
      <w:r w:rsidRPr="00046548">
        <w:t>;</w:t>
      </w:r>
    </w:p>
    <w:p w14:paraId="07C80043" w14:textId="77777777" w:rsidR="005A1E0E" w:rsidRPr="00046548" w:rsidRDefault="005A1E0E" w:rsidP="00E10AA0">
      <w:pPr>
        <w:pStyle w:val="B1"/>
      </w:pPr>
      <w:r w:rsidRPr="00046548">
        <w:t>-</w:t>
      </w:r>
      <w:r w:rsidRPr="00046548">
        <w:tab/>
      </w:r>
      <w:r w:rsidRPr="00046548">
        <w:rPr>
          <w:i/>
        </w:rPr>
        <w:t>SystemInformationBlockType6</w:t>
      </w:r>
      <w:r w:rsidRPr="00046548">
        <w:rPr>
          <w:iCs/>
        </w:rPr>
        <w:t xml:space="preserve"> contains information about </w:t>
      </w:r>
      <w:r w:rsidRPr="00046548">
        <w:t>UTRA frequencies and UTRA neighbouring cells relevant for cell re-selection (including cell re-selection parameters common for a frequency as well as cell specific re-selection parameters);</w:t>
      </w:r>
    </w:p>
    <w:p w14:paraId="1EBEC204" w14:textId="77777777" w:rsidR="005A1E0E" w:rsidRPr="00046548" w:rsidRDefault="005A1E0E" w:rsidP="00E10AA0">
      <w:pPr>
        <w:pStyle w:val="B1"/>
      </w:pPr>
      <w:r w:rsidRPr="00046548">
        <w:t>-</w:t>
      </w:r>
      <w:r w:rsidRPr="00046548">
        <w:tab/>
      </w:r>
      <w:r w:rsidRPr="00046548">
        <w:rPr>
          <w:i/>
        </w:rPr>
        <w:t>SystemInformationBlockType7</w:t>
      </w:r>
      <w:r w:rsidRPr="00046548">
        <w:rPr>
          <w:iCs/>
        </w:rPr>
        <w:t xml:space="preserve"> contains information about </w:t>
      </w:r>
      <w:r w:rsidRPr="00046548">
        <w:t>GERAN frequencies relevant for cell re-selection (including cell re-selection parameters for each frequency);</w:t>
      </w:r>
    </w:p>
    <w:p w14:paraId="1725C55C" w14:textId="77777777" w:rsidR="005A1E0E" w:rsidRPr="00046548" w:rsidRDefault="005A1E0E" w:rsidP="00E10AA0">
      <w:pPr>
        <w:pStyle w:val="B1"/>
      </w:pPr>
      <w:r w:rsidRPr="00046548">
        <w:t>-</w:t>
      </w:r>
      <w:r w:rsidRPr="00046548">
        <w:tab/>
      </w:r>
      <w:r w:rsidRPr="00046548">
        <w:rPr>
          <w:i/>
        </w:rPr>
        <w:t>SystemInformationBlockType8</w:t>
      </w:r>
      <w:r w:rsidRPr="00046548">
        <w:t xml:space="preserve"> contains information about CDMA2000 frequencies and CDMA2000 neighbouring cells relevant for cell re-selection (including cell re-selection parameters common for a frequency as well as cell specific re-selection parameters);</w:t>
      </w:r>
    </w:p>
    <w:p w14:paraId="1F110CDA" w14:textId="77777777" w:rsidR="00E374AF" w:rsidRPr="00046548" w:rsidRDefault="005A1E0E" w:rsidP="00E10AA0">
      <w:pPr>
        <w:pStyle w:val="B1"/>
      </w:pPr>
      <w:r w:rsidRPr="00046548">
        <w:t>-</w:t>
      </w:r>
      <w:r w:rsidRPr="00046548">
        <w:tab/>
      </w:r>
      <w:r w:rsidRPr="00046548">
        <w:rPr>
          <w:i/>
        </w:rPr>
        <w:t>SystemInformationBlockType9</w:t>
      </w:r>
      <w:r w:rsidRPr="00046548">
        <w:t xml:space="preserve"> contains a home </w:t>
      </w:r>
      <w:proofErr w:type="spellStart"/>
      <w:r w:rsidRPr="00046548">
        <w:t>eNB</w:t>
      </w:r>
      <w:proofErr w:type="spellEnd"/>
      <w:r w:rsidRPr="00046548">
        <w:t xml:space="preserve"> </w:t>
      </w:r>
      <w:r w:rsidR="00F7417B" w:rsidRPr="00046548">
        <w:t>name (HNB name)</w:t>
      </w:r>
      <w:r w:rsidR="00E374AF" w:rsidRPr="00046548">
        <w:t>;</w:t>
      </w:r>
    </w:p>
    <w:p w14:paraId="6C26C409" w14:textId="77777777" w:rsidR="00E374AF" w:rsidRPr="00046548" w:rsidRDefault="00E374AF" w:rsidP="00E10AA0">
      <w:pPr>
        <w:pStyle w:val="B1"/>
      </w:pPr>
      <w:r w:rsidRPr="00046548">
        <w:t>-</w:t>
      </w:r>
      <w:r w:rsidRPr="00046548">
        <w:tab/>
      </w:r>
      <w:r w:rsidRPr="00046548">
        <w:rPr>
          <w:i/>
        </w:rPr>
        <w:t>SystemInformationBlockType10</w:t>
      </w:r>
      <w:r w:rsidRPr="00046548">
        <w:t xml:space="preserve"> contains an ETWS primary notification;</w:t>
      </w:r>
    </w:p>
    <w:p w14:paraId="263B79FE" w14:textId="77777777" w:rsidR="005A1E0E" w:rsidRPr="00046548" w:rsidRDefault="00E374AF" w:rsidP="00E10AA0">
      <w:pPr>
        <w:pStyle w:val="B1"/>
      </w:pPr>
      <w:r w:rsidRPr="00046548">
        <w:t>-</w:t>
      </w:r>
      <w:r w:rsidRPr="00046548">
        <w:tab/>
      </w:r>
      <w:r w:rsidRPr="00046548">
        <w:rPr>
          <w:i/>
        </w:rPr>
        <w:t>SystemInformationBlockType11</w:t>
      </w:r>
      <w:r w:rsidRPr="00046548">
        <w:t xml:space="preserve"> contains an ETWS secondary notification</w:t>
      </w:r>
      <w:r w:rsidR="005C3A61" w:rsidRPr="00046548">
        <w:t>;</w:t>
      </w:r>
    </w:p>
    <w:p w14:paraId="52C3CE54" w14:textId="77777777" w:rsidR="007A16DC" w:rsidRPr="00046548" w:rsidRDefault="007A16DC" w:rsidP="00E10AA0">
      <w:pPr>
        <w:pStyle w:val="B1"/>
      </w:pPr>
      <w:r w:rsidRPr="00046548">
        <w:t>-</w:t>
      </w:r>
      <w:r w:rsidRPr="00046548">
        <w:tab/>
      </w:r>
      <w:r w:rsidRPr="00046548">
        <w:rPr>
          <w:i/>
        </w:rPr>
        <w:t>SystemInformationBlockType12</w:t>
      </w:r>
      <w:r w:rsidRPr="00046548">
        <w:t xml:space="preserve"> contains a CMAS warning notification;</w:t>
      </w:r>
    </w:p>
    <w:p w14:paraId="3CCF4A2D" w14:textId="77777777" w:rsidR="00F06D1A" w:rsidRPr="00046548" w:rsidRDefault="005C3A61" w:rsidP="00E10AA0">
      <w:pPr>
        <w:pStyle w:val="B1"/>
      </w:pPr>
      <w:r w:rsidRPr="00046548">
        <w:t>-</w:t>
      </w:r>
      <w:r w:rsidRPr="00046548">
        <w:tab/>
      </w:r>
      <w:r w:rsidRPr="00046548">
        <w:rPr>
          <w:i/>
        </w:rPr>
        <w:t>SystemInformationBlockType1</w:t>
      </w:r>
      <w:r w:rsidRPr="00046548">
        <w:rPr>
          <w:i/>
          <w:lang w:eastAsia="zh-CN"/>
        </w:rPr>
        <w:t>3</w:t>
      </w:r>
      <w:r w:rsidRPr="00046548">
        <w:t xml:space="preserve"> contains </w:t>
      </w:r>
      <w:r w:rsidRPr="00046548">
        <w:rPr>
          <w:lang w:eastAsia="zh-CN"/>
        </w:rPr>
        <w:t>MBMS-related information</w:t>
      </w:r>
      <w:r w:rsidR="000A3711" w:rsidRPr="00046548">
        <w:t>;</w:t>
      </w:r>
    </w:p>
    <w:p w14:paraId="775D7C22" w14:textId="77777777" w:rsidR="005C3A61" w:rsidRPr="00046548" w:rsidRDefault="00F06D1A" w:rsidP="00E10AA0">
      <w:pPr>
        <w:pStyle w:val="B1"/>
      </w:pPr>
      <w:r w:rsidRPr="00046548">
        <w:t>-</w:t>
      </w:r>
      <w:r w:rsidRPr="00046548">
        <w:tab/>
      </w:r>
      <w:r w:rsidRPr="00046548">
        <w:rPr>
          <w:i/>
        </w:rPr>
        <w:t>SystemInformationBlockType14</w:t>
      </w:r>
      <w:r w:rsidRPr="00046548">
        <w:t xml:space="preserve"> contains information about Extended Access Barring for access control;</w:t>
      </w:r>
    </w:p>
    <w:p w14:paraId="587011BF" w14:textId="77777777" w:rsidR="000A3711" w:rsidRPr="00046548" w:rsidRDefault="000A3711" w:rsidP="00E10AA0">
      <w:pPr>
        <w:pStyle w:val="B1"/>
      </w:pPr>
      <w:r w:rsidRPr="00046548">
        <w:t>-</w:t>
      </w:r>
      <w:r w:rsidRPr="00046548">
        <w:tab/>
      </w:r>
      <w:r w:rsidRPr="00046548">
        <w:rPr>
          <w:i/>
        </w:rPr>
        <w:t>SystemInformationBlockType15</w:t>
      </w:r>
      <w:r w:rsidRPr="00046548">
        <w:t xml:space="preserve"> contains information related to mobility procedures for MBMS reception</w:t>
      </w:r>
      <w:r w:rsidR="00D61943" w:rsidRPr="00046548">
        <w:t>;</w:t>
      </w:r>
    </w:p>
    <w:p w14:paraId="5E65ADB8" w14:textId="77777777" w:rsidR="00D61943" w:rsidRPr="00046548" w:rsidRDefault="00262904" w:rsidP="00E10AA0">
      <w:pPr>
        <w:pStyle w:val="B1"/>
      </w:pPr>
      <w:r w:rsidRPr="00046548">
        <w:t>-</w:t>
      </w:r>
      <w:r w:rsidRPr="00046548">
        <w:tab/>
      </w:r>
      <w:r w:rsidRPr="00046548">
        <w:rPr>
          <w:i/>
          <w:iCs/>
        </w:rPr>
        <w:t>SystemInformationBlockType16</w:t>
      </w:r>
      <w:r w:rsidRPr="00046548">
        <w:t xml:space="preserve"> contains information related to GPS time and Coordinated Universal Time (UTC</w:t>
      </w:r>
      <w:r w:rsidR="00D61943" w:rsidRPr="00046548">
        <w:t xml:space="preserve"> );</w:t>
      </w:r>
    </w:p>
    <w:p w14:paraId="7DC643CE" w14:textId="77777777" w:rsidR="008A4F18" w:rsidRPr="00046548" w:rsidRDefault="00D61943" w:rsidP="00E10AA0">
      <w:pPr>
        <w:pStyle w:val="B1"/>
      </w:pPr>
      <w:r w:rsidRPr="00046548">
        <w:t>-</w:t>
      </w:r>
      <w:r w:rsidRPr="00046548">
        <w:tab/>
      </w:r>
      <w:r w:rsidRPr="00046548">
        <w:rPr>
          <w:i/>
        </w:rPr>
        <w:t>SystemInformationBlockType17</w:t>
      </w:r>
      <w:r w:rsidRPr="00046548">
        <w:t xml:space="preserve"> contains information relevant for traffic steering between E-UTRAN and WLAN</w:t>
      </w:r>
      <w:r w:rsidR="008A4F18" w:rsidRPr="00046548">
        <w:t>;</w:t>
      </w:r>
    </w:p>
    <w:p w14:paraId="3A243F7B" w14:textId="77777777" w:rsidR="008A4F18" w:rsidRPr="00046548" w:rsidRDefault="008A4F18" w:rsidP="00E10AA0">
      <w:pPr>
        <w:pStyle w:val="B1"/>
      </w:pPr>
      <w:r w:rsidRPr="00046548">
        <w:t>-</w:t>
      </w:r>
      <w:r w:rsidRPr="00046548">
        <w:tab/>
      </w:r>
      <w:r w:rsidRPr="00046548">
        <w:rPr>
          <w:i/>
        </w:rPr>
        <w:t>SystemInformationBlockType18</w:t>
      </w:r>
      <w:r w:rsidRPr="00046548">
        <w:t xml:space="preserve"> contains information related to </w:t>
      </w:r>
      <w:proofErr w:type="spellStart"/>
      <w:r w:rsidR="005C3E50" w:rsidRPr="00046548">
        <w:t>sidelink</w:t>
      </w:r>
      <w:proofErr w:type="spellEnd"/>
      <w:r w:rsidR="005C3E50" w:rsidRPr="00046548">
        <w:t xml:space="preserve"> communication</w:t>
      </w:r>
      <w:r w:rsidRPr="00046548">
        <w:t>;</w:t>
      </w:r>
    </w:p>
    <w:p w14:paraId="1BA41F16" w14:textId="77777777" w:rsidR="0014236B" w:rsidRPr="00046548" w:rsidRDefault="008A4F18" w:rsidP="0014236B">
      <w:pPr>
        <w:pStyle w:val="B1"/>
      </w:pPr>
      <w:r w:rsidRPr="00046548">
        <w:t>-</w:t>
      </w:r>
      <w:r w:rsidRPr="00046548">
        <w:tab/>
      </w:r>
      <w:r w:rsidRPr="00046548">
        <w:rPr>
          <w:i/>
        </w:rPr>
        <w:t>SystemInformationBlockType19</w:t>
      </w:r>
      <w:r w:rsidRPr="00046548">
        <w:t xml:space="preserve"> contains information related to </w:t>
      </w:r>
      <w:proofErr w:type="spellStart"/>
      <w:r w:rsidR="005C3E50" w:rsidRPr="00046548">
        <w:t>sidelink</w:t>
      </w:r>
      <w:proofErr w:type="spellEnd"/>
      <w:r w:rsidR="005C3E50" w:rsidRPr="00046548">
        <w:t xml:space="preserve"> discovery</w:t>
      </w:r>
      <w:r w:rsidR="0014236B" w:rsidRPr="00046548">
        <w:t>;</w:t>
      </w:r>
    </w:p>
    <w:p w14:paraId="02495AD3" w14:textId="77777777" w:rsidR="00B033E6" w:rsidRPr="00046548" w:rsidRDefault="0014236B" w:rsidP="00B033E6">
      <w:pPr>
        <w:pStyle w:val="B1"/>
      </w:pPr>
      <w:r w:rsidRPr="00046548">
        <w:t>-</w:t>
      </w:r>
      <w:r w:rsidRPr="00046548">
        <w:tab/>
      </w:r>
      <w:r w:rsidRPr="00046548">
        <w:rPr>
          <w:i/>
        </w:rPr>
        <w:t>SystemInformationBlockType20</w:t>
      </w:r>
      <w:r w:rsidRPr="00046548">
        <w:t xml:space="preserve"> contains information related to SC-PTM</w:t>
      </w:r>
      <w:r w:rsidR="009C7B8F" w:rsidRPr="00046548">
        <w:t>;</w:t>
      </w:r>
    </w:p>
    <w:p w14:paraId="532DFD3C" w14:textId="77777777" w:rsidR="004F2F35" w:rsidRPr="00046548" w:rsidRDefault="00B033E6" w:rsidP="004F2F35">
      <w:pPr>
        <w:pStyle w:val="B1"/>
        <w:rPr>
          <w:lang w:eastAsia="zh-CN"/>
        </w:rPr>
      </w:pPr>
      <w:r w:rsidRPr="00046548">
        <w:t>-</w:t>
      </w:r>
      <w:r w:rsidRPr="00046548">
        <w:tab/>
      </w:r>
      <w:r w:rsidRPr="00046548">
        <w:rPr>
          <w:i/>
        </w:rPr>
        <w:t>SystemInformationBlockType21</w:t>
      </w:r>
      <w:r w:rsidRPr="00046548">
        <w:t xml:space="preserve"> contains information related to V2X </w:t>
      </w:r>
      <w:proofErr w:type="spellStart"/>
      <w:r w:rsidRPr="00046548">
        <w:t>sidelink</w:t>
      </w:r>
      <w:proofErr w:type="spellEnd"/>
      <w:r w:rsidRPr="00046548">
        <w:t xml:space="preserve"> communication</w:t>
      </w:r>
      <w:r w:rsidR="0068408F" w:rsidRPr="00046548">
        <w:rPr>
          <w:lang w:eastAsia="zh-CN"/>
        </w:rPr>
        <w:t>;</w:t>
      </w:r>
    </w:p>
    <w:p w14:paraId="2658C390" w14:textId="77777777" w:rsidR="004F2F35" w:rsidRPr="00046548" w:rsidRDefault="004F2F35" w:rsidP="004F2F35">
      <w:pPr>
        <w:pStyle w:val="B1"/>
      </w:pPr>
      <w:r w:rsidRPr="00046548">
        <w:lastRenderedPageBreak/>
        <w:t>-</w:t>
      </w:r>
      <w:r w:rsidRPr="00046548">
        <w:tab/>
      </w:r>
      <w:r w:rsidRPr="00046548">
        <w:rPr>
          <w:i/>
        </w:rPr>
        <w:t>SystemInformationBlockType24</w:t>
      </w:r>
      <w:r w:rsidRPr="00046548">
        <w:t xml:space="preserve"> contains information about NR frequencies and NR neighbouring cells relevant for cell re-selection (including cell re-selection parameters common for a frequency);</w:t>
      </w:r>
    </w:p>
    <w:p w14:paraId="365330D9" w14:textId="77777777" w:rsidR="0068408F" w:rsidRPr="00046548" w:rsidRDefault="004F2F35" w:rsidP="004F2F35">
      <w:pPr>
        <w:pStyle w:val="B1"/>
        <w:rPr>
          <w:lang w:eastAsia="zh-CN"/>
        </w:rPr>
      </w:pPr>
      <w:r w:rsidRPr="00046548">
        <w:t>-</w:t>
      </w:r>
      <w:r w:rsidRPr="00046548">
        <w:tab/>
      </w:r>
      <w:r w:rsidRPr="00046548">
        <w:rPr>
          <w:i/>
        </w:rPr>
        <w:t>SystemInformationBlockType25</w:t>
      </w:r>
      <w:r w:rsidRPr="00046548">
        <w:t xml:space="preserve"> contains information about UAC parameters</w:t>
      </w:r>
      <w:r w:rsidRPr="00046548">
        <w:rPr>
          <w:lang w:eastAsia="zh-CN"/>
        </w:rPr>
        <w:t>;</w:t>
      </w:r>
    </w:p>
    <w:p w14:paraId="3085BDE3" w14:textId="77777777" w:rsidR="008A4F18" w:rsidRPr="00046548" w:rsidRDefault="0068408F" w:rsidP="00B033E6">
      <w:pPr>
        <w:pStyle w:val="B1"/>
        <w:rPr>
          <w:lang w:eastAsia="zh-CN"/>
        </w:rPr>
      </w:pPr>
      <w:r w:rsidRPr="00046548">
        <w:t>-</w:t>
      </w:r>
      <w:r w:rsidRPr="00046548">
        <w:tab/>
      </w:r>
      <w:r w:rsidRPr="00046548">
        <w:rPr>
          <w:i/>
        </w:rPr>
        <w:t>SystemInformationBlockType2</w:t>
      </w:r>
      <w:r w:rsidRPr="00046548">
        <w:rPr>
          <w:i/>
          <w:lang w:eastAsia="zh-CN"/>
        </w:rPr>
        <w:t>6</w:t>
      </w:r>
      <w:r w:rsidRPr="00046548">
        <w:t xml:space="preserve"> contains </w:t>
      </w:r>
      <w:r w:rsidRPr="00046548">
        <w:rPr>
          <w:lang w:eastAsia="zh-CN"/>
        </w:rPr>
        <w:t xml:space="preserve">additional </w:t>
      </w:r>
      <w:r w:rsidRPr="00046548">
        <w:t xml:space="preserve">information related to V2X </w:t>
      </w:r>
      <w:proofErr w:type="spellStart"/>
      <w:r w:rsidRPr="00046548">
        <w:t>sidelink</w:t>
      </w:r>
      <w:proofErr w:type="spellEnd"/>
      <w:r w:rsidRPr="00046548">
        <w:t xml:space="preserve"> communication.</w:t>
      </w:r>
    </w:p>
    <w:p w14:paraId="15D28B21" w14:textId="77777777" w:rsidR="0006226F" w:rsidRPr="00046548" w:rsidRDefault="0006226F" w:rsidP="0006226F">
      <w:pPr>
        <w:rPr>
          <w:rFonts w:eastAsia="SimSun"/>
          <w:lang w:eastAsia="zh-CN"/>
        </w:rPr>
      </w:pPr>
      <w:r w:rsidRPr="00046548">
        <w:t xml:space="preserve">System information </w:t>
      </w:r>
      <w:r w:rsidRPr="00046548">
        <w:rPr>
          <w:rFonts w:eastAsia="SimSun"/>
          <w:lang w:eastAsia="zh-CN"/>
        </w:rPr>
        <w:t xml:space="preserve">for NB-IoT </w:t>
      </w:r>
      <w:r w:rsidRPr="00046548">
        <w:t xml:space="preserve">is divided into the </w:t>
      </w:r>
      <w:proofErr w:type="spellStart"/>
      <w:r w:rsidRPr="00046548">
        <w:rPr>
          <w:i/>
        </w:rPr>
        <w:t>MasterInformationBlock</w:t>
      </w:r>
      <w:proofErr w:type="spellEnd"/>
      <w:r w:rsidRPr="00046548">
        <w:rPr>
          <w:rFonts w:eastAsia="SimSun"/>
          <w:i/>
          <w:lang w:eastAsia="zh-CN"/>
        </w:rPr>
        <w:t xml:space="preserve">-NB </w:t>
      </w:r>
      <w:r w:rsidRPr="00046548">
        <w:t>(MIB</w:t>
      </w:r>
      <w:r w:rsidRPr="00046548">
        <w:rPr>
          <w:rFonts w:eastAsia="SimSun"/>
          <w:lang w:eastAsia="zh-CN"/>
        </w:rPr>
        <w:t>-NB</w:t>
      </w:r>
      <w:r w:rsidRPr="00046548">
        <w:t xml:space="preserve">) and a number of </w:t>
      </w:r>
      <w:proofErr w:type="spellStart"/>
      <w:r w:rsidRPr="00046548">
        <w:rPr>
          <w:i/>
        </w:rPr>
        <w:t>SystemInformationBlocks</w:t>
      </w:r>
      <w:proofErr w:type="spellEnd"/>
      <w:r w:rsidRPr="00046548">
        <w:rPr>
          <w:rFonts w:eastAsia="SimSun"/>
          <w:i/>
          <w:lang w:eastAsia="zh-CN"/>
        </w:rPr>
        <w:t>-NB</w:t>
      </w:r>
      <w:r w:rsidRPr="00046548">
        <w:rPr>
          <w:rFonts w:eastAsia="SimSun"/>
          <w:lang w:eastAsia="zh-CN"/>
        </w:rPr>
        <w:t xml:space="preserve"> </w:t>
      </w:r>
      <w:r w:rsidRPr="00046548">
        <w:t>(SIBs</w:t>
      </w:r>
      <w:r w:rsidRPr="00046548">
        <w:rPr>
          <w:rFonts w:eastAsia="SimSun"/>
          <w:lang w:eastAsia="zh-CN"/>
        </w:rPr>
        <w:t>-NB</w:t>
      </w:r>
      <w:r w:rsidRPr="00046548">
        <w:t>)</w:t>
      </w:r>
      <w:r w:rsidRPr="00046548">
        <w:rPr>
          <w:rFonts w:eastAsia="SimSun"/>
          <w:lang w:eastAsia="zh-CN"/>
        </w:rPr>
        <w:t>:</w:t>
      </w:r>
    </w:p>
    <w:p w14:paraId="49302669" w14:textId="77777777" w:rsidR="0006226F" w:rsidRPr="00046548" w:rsidRDefault="0006226F" w:rsidP="0006226F">
      <w:pPr>
        <w:pStyle w:val="B1"/>
        <w:rPr>
          <w:rFonts w:eastAsia="SimSun"/>
          <w:lang w:eastAsia="zh-CN"/>
        </w:rPr>
      </w:pPr>
      <w:r w:rsidRPr="00046548">
        <w:rPr>
          <w:lang w:eastAsia="zh-CN"/>
        </w:rPr>
        <w:t>-</w:t>
      </w:r>
      <w:r w:rsidRPr="00046548">
        <w:rPr>
          <w:lang w:eastAsia="zh-CN"/>
        </w:rPr>
        <w:tab/>
      </w:r>
      <w:proofErr w:type="spellStart"/>
      <w:r w:rsidRPr="00046548">
        <w:rPr>
          <w:i/>
        </w:rPr>
        <w:t>MasterInformationBlock</w:t>
      </w:r>
      <w:proofErr w:type="spellEnd"/>
      <w:r w:rsidRPr="00046548">
        <w:rPr>
          <w:rFonts w:eastAsia="SimSun"/>
          <w:i/>
          <w:lang w:eastAsia="zh-CN"/>
        </w:rPr>
        <w:t>-NB</w:t>
      </w:r>
      <w:r w:rsidRPr="00046548">
        <w:t xml:space="preserve"> defines the most essential information of the cell required to receive further system information;</w:t>
      </w:r>
    </w:p>
    <w:p w14:paraId="573E778A" w14:textId="77777777" w:rsidR="0006226F" w:rsidRPr="00046548" w:rsidRDefault="0006226F" w:rsidP="0006226F">
      <w:pPr>
        <w:pStyle w:val="B1"/>
        <w:rPr>
          <w:lang w:eastAsia="zh-CN"/>
        </w:rPr>
      </w:pPr>
      <w:r w:rsidRPr="00046548">
        <w:rPr>
          <w:rFonts w:eastAsia="SimSun"/>
          <w:lang w:eastAsia="zh-CN"/>
        </w:rPr>
        <w:t>-</w:t>
      </w:r>
      <w:r w:rsidRPr="00046548">
        <w:rPr>
          <w:rFonts w:eastAsia="SimSun"/>
          <w:lang w:eastAsia="zh-CN"/>
        </w:rPr>
        <w:tab/>
      </w:r>
      <w:r w:rsidRPr="00046548">
        <w:rPr>
          <w:i/>
        </w:rPr>
        <w:t>SystemInformationBlockType1</w:t>
      </w:r>
      <w:r w:rsidRPr="00046548">
        <w:rPr>
          <w:i/>
          <w:lang w:eastAsia="zh-CN"/>
        </w:rPr>
        <w:t>-</w:t>
      </w:r>
      <w:r w:rsidRPr="00046548">
        <w:rPr>
          <w:rFonts w:eastAsia="SimSun"/>
          <w:i/>
          <w:lang w:eastAsia="zh-CN"/>
        </w:rPr>
        <w:t>NB</w:t>
      </w:r>
      <w:r w:rsidRPr="00046548">
        <w:rPr>
          <w:lang w:eastAsia="zh-CN"/>
        </w:rPr>
        <w:t xml:space="preserve"> </w:t>
      </w:r>
      <w:r w:rsidR="00A45B08" w:rsidRPr="00046548">
        <w:rPr>
          <w:lang w:eastAsia="zh-CN"/>
        </w:rPr>
        <w:t xml:space="preserve">contains </w:t>
      </w:r>
      <w:r w:rsidR="007B20B9" w:rsidRPr="00046548">
        <w:t>information relevant when evaluating if a UE is allowed to access a cell and defines the scheduling of other system information blocks</w:t>
      </w:r>
      <w:r w:rsidRPr="00046548">
        <w:rPr>
          <w:lang w:eastAsia="zh-CN"/>
        </w:rPr>
        <w:t>;</w:t>
      </w:r>
    </w:p>
    <w:p w14:paraId="127CCA78" w14:textId="77777777" w:rsidR="0006226F" w:rsidRPr="00046548" w:rsidRDefault="0006226F" w:rsidP="0006226F">
      <w:pPr>
        <w:pStyle w:val="B1"/>
        <w:rPr>
          <w:lang w:eastAsia="zh-CN"/>
        </w:rPr>
      </w:pPr>
      <w:r w:rsidRPr="00046548">
        <w:rPr>
          <w:lang w:eastAsia="zh-CN"/>
        </w:rPr>
        <w:t>-</w:t>
      </w:r>
      <w:r w:rsidRPr="00046548">
        <w:rPr>
          <w:lang w:eastAsia="zh-CN"/>
        </w:rPr>
        <w:tab/>
      </w:r>
      <w:r w:rsidRPr="00046548">
        <w:rPr>
          <w:i/>
        </w:rPr>
        <w:t>SystemInformationBlockType</w:t>
      </w:r>
      <w:r w:rsidRPr="00046548">
        <w:rPr>
          <w:i/>
          <w:lang w:eastAsia="zh-CN"/>
        </w:rPr>
        <w:t>2-</w:t>
      </w:r>
      <w:r w:rsidRPr="00046548">
        <w:rPr>
          <w:rFonts w:eastAsia="SimSun"/>
          <w:i/>
          <w:lang w:eastAsia="zh-CN"/>
        </w:rPr>
        <w:t>NB</w:t>
      </w:r>
      <w:r w:rsidRPr="00046548">
        <w:rPr>
          <w:lang w:eastAsia="zh-CN"/>
        </w:rPr>
        <w:t xml:space="preserve"> </w:t>
      </w:r>
      <w:r w:rsidR="00A45B08" w:rsidRPr="00046548">
        <w:rPr>
          <w:lang w:eastAsia="zh-CN"/>
        </w:rPr>
        <w:t xml:space="preserve">contains </w:t>
      </w:r>
      <w:r w:rsidR="007B20B9" w:rsidRPr="00046548">
        <w:rPr>
          <w:lang w:eastAsia="zh-CN"/>
        </w:rPr>
        <w:t xml:space="preserve">common </w:t>
      </w:r>
      <w:r w:rsidRPr="00046548">
        <w:rPr>
          <w:lang w:eastAsia="zh-CN"/>
        </w:rPr>
        <w:t>radio resource configuration information;</w:t>
      </w:r>
    </w:p>
    <w:p w14:paraId="58700F32" w14:textId="77777777" w:rsidR="0006226F" w:rsidRPr="00046548" w:rsidRDefault="0006226F" w:rsidP="0006226F">
      <w:pPr>
        <w:pStyle w:val="B1"/>
        <w:rPr>
          <w:lang w:eastAsia="zh-CN"/>
        </w:rPr>
      </w:pPr>
      <w:r w:rsidRPr="00046548">
        <w:rPr>
          <w:lang w:eastAsia="zh-CN"/>
        </w:rPr>
        <w:t>-</w:t>
      </w:r>
      <w:r w:rsidRPr="00046548">
        <w:rPr>
          <w:lang w:eastAsia="zh-CN"/>
        </w:rPr>
        <w:tab/>
      </w:r>
      <w:r w:rsidRPr="00046548">
        <w:rPr>
          <w:i/>
        </w:rPr>
        <w:t>SystemInformationBlockType</w:t>
      </w:r>
      <w:r w:rsidRPr="00046548">
        <w:rPr>
          <w:i/>
          <w:lang w:eastAsia="zh-CN"/>
        </w:rPr>
        <w:t>3-</w:t>
      </w:r>
      <w:r w:rsidRPr="00046548">
        <w:rPr>
          <w:rFonts w:eastAsia="SimSun"/>
          <w:i/>
          <w:lang w:eastAsia="zh-CN"/>
        </w:rPr>
        <w:t>NB</w:t>
      </w:r>
      <w:r w:rsidRPr="00046548">
        <w:rPr>
          <w:lang w:eastAsia="zh-CN"/>
        </w:rPr>
        <w:t xml:space="preserve"> </w:t>
      </w:r>
      <w:r w:rsidR="00A45B08" w:rsidRPr="00046548">
        <w:rPr>
          <w:lang w:eastAsia="zh-CN"/>
        </w:rPr>
        <w:t xml:space="preserve">contains </w:t>
      </w:r>
      <w:r w:rsidRPr="00046548">
        <w:rPr>
          <w:rFonts w:eastAsia="SimSun"/>
          <w:lang w:eastAsia="zh-CN"/>
        </w:rPr>
        <w:t>c</w:t>
      </w:r>
      <w:r w:rsidRPr="00046548">
        <w:rPr>
          <w:lang w:eastAsia="zh-CN"/>
        </w:rPr>
        <w:t>ell re-selection information for intra-frequency, inter-frequency;</w:t>
      </w:r>
    </w:p>
    <w:p w14:paraId="5E03D471" w14:textId="77777777" w:rsidR="0006226F" w:rsidRPr="00046548" w:rsidRDefault="0006226F" w:rsidP="0006226F">
      <w:pPr>
        <w:pStyle w:val="B1"/>
        <w:rPr>
          <w:lang w:eastAsia="zh-CN"/>
        </w:rPr>
      </w:pPr>
      <w:r w:rsidRPr="00046548">
        <w:rPr>
          <w:lang w:eastAsia="zh-CN"/>
        </w:rPr>
        <w:t>-</w:t>
      </w:r>
      <w:r w:rsidRPr="00046548">
        <w:rPr>
          <w:lang w:eastAsia="zh-CN"/>
        </w:rPr>
        <w:tab/>
      </w:r>
      <w:r w:rsidRPr="00046548">
        <w:rPr>
          <w:i/>
        </w:rPr>
        <w:t>SystemInformationBlockType</w:t>
      </w:r>
      <w:r w:rsidRPr="00046548">
        <w:rPr>
          <w:rFonts w:eastAsia="SimSun"/>
          <w:i/>
          <w:lang w:eastAsia="zh-CN"/>
        </w:rPr>
        <w:t>4</w:t>
      </w:r>
      <w:r w:rsidRPr="00046548">
        <w:rPr>
          <w:i/>
          <w:lang w:eastAsia="zh-CN"/>
        </w:rPr>
        <w:t>-</w:t>
      </w:r>
      <w:r w:rsidRPr="00046548">
        <w:rPr>
          <w:rFonts w:eastAsia="SimSun"/>
          <w:i/>
          <w:lang w:eastAsia="zh-CN"/>
        </w:rPr>
        <w:t>NB</w:t>
      </w:r>
      <w:r w:rsidRPr="00046548">
        <w:rPr>
          <w:lang w:eastAsia="zh-CN"/>
        </w:rPr>
        <w:t xml:space="preserve"> </w:t>
      </w:r>
      <w:r w:rsidR="00A45B08" w:rsidRPr="00046548">
        <w:rPr>
          <w:lang w:eastAsia="zh-CN"/>
        </w:rPr>
        <w:t xml:space="preserve">contains </w:t>
      </w:r>
      <w:proofErr w:type="spellStart"/>
      <w:r w:rsidRPr="00046548">
        <w:rPr>
          <w:rFonts w:eastAsia="SimSun"/>
          <w:lang w:eastAsia="zh-CN"/>
        </w:rPr>
        <w:t>n</w:t>
      </w:r>
      <w:r w:rsidRPr="00046548">
        <w:rPr>
          <w:lang w:eastAsia="zh-CN"/>
        </w:rPr>
        <w:t>eighboring</w:t>
      </w:r>
      <w:proofErr w:type="spellEnd"/>
      <w:r w:rsidRPr="00046548">
        <w:rPr>
          <w:lang w:eastAsia="zh-CN"/>
        </w:rPr>
        <w:t xml:space="preserve"> cell related information relevant for intra-frequency cell re-selection;</w:t>
      </w:r>
    </w:p>
    <w:p w14:paraId="53F9E6BD" w14:textId="77777777" w:rsidR="0006226F" w:rsidRPr="00046548" w:rsidRDefault="0006226F" w:rsidP="0006226F">
      <w:pPr>
        <w:pStyle w:val="B1"/>
        <w:rPr>
          <w:lang w:eastAsia="zh-CN"/>
        </w:rPr>
      </w:pPr>
      <w:r w:rsidRPr="00046548">
        <w:rPr>
          <w:lang w:eastAsia="zh-CN"/>
        </w:rPr>
        <w:t>-</w:t>
      </w:r>
      <w:r w:rsidRPr="00046548">
        <w:rPr>
          <w:lang w:eastAsia="zh-CN"/>
        </w:rPr>
        <w:tab/>
      </w:r>
      <w:r w:rsidRPr="00046548">
        <w:rPr>
          <w:i/>
        </w:rPr>
        <w:t>SystemInformationBlockType</w:t>
      </w:r>
      <w:r w:rsidRPr="00046548">
        <w:rPr>
          <w:rFonts w:eastAsia="SimSun"/>
          <w:i/>
          <w:lang w:eastAsia="zh-CN"/>
        </w:rPr>
        <w:t>5</w:t>
      </w:r>
      <w:r w:rsidRPr="00046548">
        <w:rPr>
          <w:i/>
          <w:lang w:eastAsia="zh-CN"/>
        </w:rPr>
        <w:t>-</w:t>
      </w:r>
      <w:r w:rsidRPr="00046548">
        <w:rPr>
          <w:rFonts w:eastAsia="SimSun"/>
          <w:i/>
          <w:lang w:eastAsia="zh-CN"/>
        </w:rPr>
        <w:t>NB</w:t>
      </w:r>
      <w:r w:rsidRPr="00046548">
        <w:rPr>
          <w:lang w:eastAsia="zh-CN"/>
        </w:rPr>
        <w:t xml:space="preserve"> </w:t>
      </w:r>
      <w:r w:rsidR="00A45B08" w:rsidRPr="00046548">
        <w:rPr>
          <w:lang w:eastAsia="zh-CN"/>
        </w:rPr>
        <w:t xml:space="preserve">contains </w:t>
      </w:r>
      <w:proofErr w:type="spellStart"/>
      <w:r w:rsidRPr="00046548">
        <w:rPr>
          <w:rFonts w:eastAsia="SimSun"/>
          <w:lang w:eastAsia="zh-CN"/>
        </w:rPr>
        <w:t>n</w:t>
      </w:r>
      <w:r w:rsidRPr="00046548">
        <w:rPr>
          <w:lang w:eastAsia="zh-CN"/>
        </w:rPr>
        <w:t>eighboring</w:t>
      </w:r>
      <w:proofErr w:type="spellEnd"/>
      <w:r w:rsidRPr="00046548">
        <w:rPr>
          <w:lang w:eastAsia="zh-CN"/>
        </w:rPr>
        <w:t xml:space="preserve"> cell related information relevant for inter-frequency cell re-selection;</w:t>
      </w:r>
    </w:p>
    <w:p w14:paraId="3515CBE2" w14:textId="77777777" w:rsidR="0006226F" w:rsidRPr="00046548" w:rsidRDefault="0006226F" w:rsidP="0006226F">
      <w:pPr>
        <w:pStyle w:val="B1"/>
        <w:rPr>
          <w:lang w:eastAsia="zh-CN"/>
        </w:rPr>
      </w:pPr>
      <w:r w:rsidRPr="00046548">
        <w:rPr>
          <w:lang w:eastAsia="zh-CN"/>
        </w:rPr>
        <w:t>-</w:t>
      </w:r>
      <w:r w:rsidRPr="00046548">
        <w:rPr>
          <w:lang w:eastAsia="zh-CN"/>
        </w:rPr>
        <w:tab/>
      </w:r>
      <w:r w:rsidRPr="00046548">
        <w:rPr>
          <w:i/>
        </w:rPr>
        <w:t>SystemInformationBlockType</w:t>
      </w:r>
      <w:r w:rsidRPr="00046548">
        <w:rPr>
          <w:rFonts w:eastAsia="SimSun"/>
          <w:i/>
          <w:lang w:eastAsia="zh-CN"/>
        </w:rPr>
        <w:t>14-NB</w:t>
      </w:r>
      <w:r w:rsidRPr="00046548">
        <w:rPr>
          <w:lang w:eastAsia="zh-CN"/>
        </w:rPr>
        <w:t xml:space="preserve"> </w:t>
      </w:r>
      <w:r w:rsidR="00A45B08" w:rsidRPr="00046548">
        <w:rPr>
          <w:lang w:eastAsia="zh-CN"/>
        </w:rPr>
        <w:t xml:space="preserve">contains information about </w:t>
      </w:r>
      <w:r w:rsidRPr="00046548">
        <w:rPr>
          <w:rFonts w:eastAsia="SimSun"/>
          <w:lang w:eastAsia="zh-CN"/>
        </w:rPr>
        <w:t>a</w:t>
      </w:r>
      <w:r w:rsidRPr="00046548">
        <w:rPr>
          <w:lang w:eastAsia="zh-CN"/>
        </w:rPr>
        <w:t>ccess barring;</w:t>
      </w:r>
    </w:p>
    <w:p w14:paraId="203B742C" w14:textId="77777777" w:rsidR="00F20FDD" w:rsidRPr="00046548" w:rsidRDefault="00F20FDD" w:rsidP="00F20FDD">
      <w:pPr>
        <w:pStyle w:val="B1"/>
      </w:pPr>
      <w:r w:rsidRPr="00046548">
        <w:t>-</w:t>
      </w:r>
      <w:r w:rsidRPr="00046548">
        <w:tab/>
      </w:r>
      <w:r w:rsidRPr="00046548">
        <w:rPr>
          <w:i/>
        </w:rPr>
        <w:t>SystemInformationBlockType15-NB</w:t>
      </w:r>
      <w:r w:rsidRPr="00046548">
        <w:t xml:space="preserve"> contains information related to mobility procedures for MBMS reception;</w:t>
      </w:r>
    </w:p>
    <w:p w14:paraId="23E47202" w14:textId="77777777" w:rsidR="0006226F" w:rsidRPr="00046548" w:rsidRDefault="0006226F" w:rsidP="0006226F">
      <w:pPr>
        <w:pStyle w:val="B1"/>
        <w:rPr>
          <w:rFonts w:eastAsia="SimSun"/>
          <w:lang w:eastAsia="zh-CN"/>
        </w:rPr>
      </w:pPr>
      <w:r w:rsidRPr="00046548">
        <w:rPr>
          <w:lang w:eastAsia="zh-CN"/>
        </w:rPr>
        <w:t>-</w:t>
      </w:r>
      <w:r w:rsidRPr="00046548">
        <w:rPr>
          <w:lang w:eastAsia="zh-CN"/>
        </w:rPr>
        <w:tab/>
      </w:r>
      <w:r w:rsidRPr="00046548">
        <w:rPr>
          <w:i/>
        </w:rPr>
        <w:t>SystemInformationBlockType</w:t>
      </w:r>
      <w:r w:rsidRPr="00046548">
        <w:rPr>
          <w:rFonts w:eastAsia="SimSun"/>
          <w:i/>
          <w:lang w:eastAsia="zh-CN"/>
        </w:rPr>
        <w:t>16-NB</w:t>
      </w:r>
      <w:r w:rsidRPr="00046548">
        <w:rPr>
          <w:rFonts w:eastAsia="SimSun"/>
          <w:lang w:eastAsia="zh-CN"/>
        </w:rPr>
        <w:t xml:space="preserve"> </w:t>
      </w:r>
      <w:r w:rsidR="00A45B08" w:rsidRPr="00046548">
        <w:t>contains</w:t>
      </w:r>
      <w:r w:rsidR="00A45B08" w:rsidRPr="00046548">
        <w:rPr>
          <w:lang w:eastAsia="zh-CN"/>
        </w:rPr>
        <w:t xml:space="preserve"> </w:t>
      </w:r>
      <w:r w:rsidR="00A45B08" w:rsidRPr="00046548">
        <w:t>information related to GPS time and Coordinated Universal Time (UTC)</w:t>
      </w:r>
      <w:r w:rsidR="00F20FDD" w:rsidRPr="00046548">
        <w:rPr>
          <w:lang w:eastAsia="zh-CN"/>
        </w:rPr>
        <w:t>;</w:t>
      </w:r>
    </w:p>
    <w:p w14:paraId="0DF68F25" w14:textId="77777777" w:rsidR="00F20FDD" w:rsidRPr="00046548" w:rsidRDefault="00F20FDD" w:rsidP="00F20FDD">
      <w:pPr>
        <w:pStyle w:val="B1"/>
      </w:pPr>
      <w:r w:rsidRPr="00046548">
        <w:t>-</w:t>
      </w:r>
      <w:r w:rsidRPr="00046548">
        <w:tab/>
      </w:r>
      <w:r w:rsidRPr="00046548">
        <w:rPr>
          <w:i/>
        </w:rPr>
        <w:t>SystemInformationBlockType20</w:t>
      </w:r>
      <w:r w:rsidR="000F781F" w:rsidRPr="00046548">
        <w:rPr>
          <w:i/>
        </w:rPr>
        <w:t>-NB</w:t>
      </w:r>
      <w:r w:rsidRPr="00046548">
        <w:t xml:space="preserve"> contains information related to SC-PTM;</w:t>
      </w:r>
    </w:p>
    <w:p w14:paraId="46DE3ECE" w14:textId="77777777" w:rsidR="00BF1CA1" w:rsidRPr="00046548" w:rsidRDefault="00F20FDD" w:rsidP="00BF1CA1">
      <w:pPr>
        <w:pStyle w:val="B1"/>
        <w:rPr>
          <w:lang w:eastAsia="zh-CN"/>
        </w:rPr>
      </w:pPr>
      <w:r w:rsidRPr="00046548">
        <w:t>-</w:t>
      </w:r>
      <w:r w:rsidRPr="00046548">
        <w:tab/>
      </w:r>
      <w:r w:rsidRPr="00046548">
        <w:rPr>
          <w:i/>
        </w:rPr>
        <w:t>SystemInformationBlockType</w:t>
      </w:r>
      <w:r w:rsidR="002F1D9A" w:rsidRPr="00046548">
        <w:rPr>
          <w:i/>
        </w:rPr>
        <w:t>22-NB</w:t>
      </w:r>
      <w:r w:rsidRPr="00046548">
        <w:rPr>
          <w:i/>
        </w:rPr>
        <w:t xml:space="preserve"> </w:t>
      </w:r>
      <w:r w:rsidRPr="00046548">
        <w:t xml:space="preserve">contains </w:t>
      </w:r>
      <w:r w:rsidRPr="00046548">
        <w:rPr>
          <w:lang w:eastAsia="zh-CN"/>
        </w:rPr>
        <w:t xml:space="preserve">common radio resource configuration information for </w:t>
      </w:r>
      <w:r w:rsidR="006D660D" w:rsidRPr="00046548">
        <w:rPr>
          <w:lang w:eastAsia="zh-CN"/>
        </w:rPr>
        <w:t xml:space="preserve">paging and random access procedure on </w:t>
      </w:r>
      <w:r w:rsidRPr="00046548">
        <w:rPr>
          <w:lang w:eastAsia="zh-CN"/>
        </w:rPr>
        <w:t>non</w:t>
      </w:r>
      <w:r w:rsidR="006D660D" w:rsidRPr="00046548">
        <w:rPr>
          <w:lang w:eastAsia="zh-CN"/>
        </w:rPr>
        <w:t>-</w:t>
      </w:r>
      <w:r w:rsidRPr="00046548">
        <w:rPr>
          <w:lang w:eastAsia="zh-CN"/>
        </w:rPr>
        <w:t>anchor carriers</w:t>
      </w:r>
      <w:r w:rsidR="00BF1CA1" w:rsidRPr="00046548">
        <w:rPr>
          <w:lang w:eastAsia="zh-CN"/>
        </w:rPr>
        <w:t>;</w:t>
      </w:r>
    </w:p>
    <w:p w14:paraId="571C3FCC" w14:textId="77777777" w:rsidR="00F20FDD" w:rsidRPr="00046548" w:rsidRDefault="00BF1CA1" w:rsidP="00BF1CA1">
      <w:pPr>
        <w:pStyle w:val="B1"/>
      </w:pPr>
      <w:r w:rsidRPr="00046548">
        <w:rPr>
          <w:lang w:eastAsia="zh-CN"/>
        </w:rPr>
        <w:t>-</w:t>
      </w:r>
      <w:r w:rsidRPr="00046548">
        <w:rPr>
          <w:lang w:eastAsia="zh-CN"/>
        </w:rPr>
        <w:tab/>
      </w:r>
      <w:r w:rsidRPr="00046548">
        <w:rPr>
          <w:i/>
          <w:lang w:eastAsia="zh-CN"/>
        </w:rPr>
        <w:t>SystemInformationBlockType23-NB</w:t>
      </w:r>
      <w:r w:rsidRPr="00046548">
        <w:rPr>
          <w:lang w:eastAsia="zh-CN"/>
        </w:rPr>
        <w:t xml:space="preserve"> contains common additional radio resource configuration information for random access procedure on anchor and non-anchor carriers</w:t>
      </w:r>
      <w:r w:rsidR="00F20FDD" w:rsidRPr="00046548">
        <w:t>.</w:t>
      </w:r>
    </w:p>
    <w:p w14:paraId="71C86294" w14:textId="77777777" w:rsidR="002F1D9A" w:rsidRPr="00046548" w:rsidRDefault="002F1D9A" w:rsidP="002F1D9A">
      <w:r w:rsidRPr="00046548">
        <w:t xml:space="preserve">On MBMS-dedicated cell, only system information relevant for receiving MBMS service is broadcasted. </w:t>
      </w:r>
      <w:proofErr w:type="spellStart"/>
      <w:r w:rsidRPr="00046548">
        <w:rPr>
          <w:i/>
        </w:rPr>
        <w:t>MasterInformationBlock</w:t>
      </w:r>
      <w:proofErr w:type="spellEnd"/>
      <w:r w:rsidRPr="00046548">
        <w:rPr>
          <w:i/>
        </w:rPr>
        <w:t xml:space="preserve">-MBMS </w:t>
      </w:r>
      <w:r w:rsidRPr="00046548">
        <w:t xml:space="preserve">(MIB-MBMS) and </w:t>
      </w:r>
      <w:r w:rsidRPr="00046548">
        <w:rPr>
          <w:i/>
        </w:rPr>
        <w:t>SystemInformationBlockType</w:t>
      </w:r>
      <w:r w:rsidRPr="00046548">
        <w:rPr>
          <w:rFonts w:eastAsia="SimSun"/>
          <w:i/>
          <w:lang w:eastAsia="zh-CN"/>
        </w:rPr>
        <w:t>1-MBMS</w:t>
      </w:r>
      <w:r w:rsidRPr="00046548">
        <w:t xml:space="preserve"> (SIB1-MBMS) are used instead of MIB and SIB1 respectively:</w:t>
      </w:r>
    </w:p>
    <w:p w14:paraId="2F7AB011" w14:textId="77777777" w:rsidR="002F1D9A" w:rsidRPr="00046548" w:rsidRDefault="00B9020A" w:rsidP="00B9020A">
      <w:pPr>
        <w:pStyle w:val="B1"/>
      </w:pPr>
      <w:r w:rsidRPr="00046548">
        <w:rPr>
          <w:i/>
        </w:rPr>
        <w:t>-</w:t>
      </w:r>
      <w:r w:rsidRPr="00046548">
        <w:rPr>
          <w:i/>
        </w:rPr>
        <w:tab/>
      </w:r>
      <w:proofErr w:type="spellStart"/>
      <w:r w:rsidR="002F1D9A" w:rsidRPr="00046548">
        <w:rPr>
          <w:i/>
        </w:rPr>
        <w:t>MasterInformationBlock</w:t>
      </w:r>
      <w:proofErr w:type="spellEnd"/>
      <w:r w:rsidR="002F1D9A" w:rsidRPr="00046548">
        <w:rPr>
          <w:i/>
        </w:rPr>
        <w:t>-MBMS</w:t>
      </w:r>
      <w:r w:rsidR="002F1D9A" w:rsidRPr="00046548">
        <w:t xml:space="preserve"> defines the most essential physical layer information of the cell required to receive further system information on MBMS-dedicated cell;</w:t>
      </w:r>
    </w:p>
    <w:p w14:paraId="10C15006" w14:textId="77777777" w:rsidR="002F1D9A" w:rsidRPr="00046548" w:rsidRDefault="00B9020A" w:rsidP="00B9020A">
      <w:pPr>
        <w:pStyle w:val="B1"/>
      </w:pPr>
      <w:r w:rsidRPr="00046548">
        <w:rPr>
          <w:i/>
        </w:rPr>
        <w:t>-</w:t>
      </w:r>
      <w:r w:rsidRPr="00046548">
        <w:rPr>
          <w:i/>
        </w:rPr>
        <w:tab/>
      </w:r>
      <w:r w:rsidR="002F1D9A" w:rsidRPr="00046548">
        <w:rPr>
          <w:i/>
        </w:rPr>
        <w:t>SystemInformationBlockType1-MBMS</w:t>
      </w:r>
      <w:r w:rsidR="002F1D9A" w:rsidRPr="00046548">
        <w:t xml:space="preserve"> contains information relevant for receiving MBMS service and defines the scheduling of other system information blocks on MBMS-dedicated cell;</w:t>
      </w:r>
    </w:p>
    <w:p w14:paraId="6327B378" w14:textId="77777777" w:rsidR="0006226F" w:rsidRPr="00046548" w:rsidRDefault="00AF731D" w:rsidP="00F20FDD">
      <w:pPr>
        <w:rPr>
          <w:rFonts w:eastAsia="SimSun"/>
          <w:lang w:eastAsia="zh-CN"/>
        </w:rPr>
      </w:pPr>
      <w:r w:rsidRPr="00046548">
        <w:t xml:space="preserve">The </w:t>
      </w:r>
      <w:r w:rsidR="000F71CD" w:rsidRPr="00046548">
        <w:t xml:space="preserve">MIB </w:t>
      </w:r>
      <w:r w:rsidRPr="00046548">
        <w:t>is mapped on the BCCH and carried on BCH while all other SI messages are mapped on the BCCH</w:t>
      </w:r>
      <w:r w:rsidR="0019663E" w:rsidRPr="00046548">
        <w:rPr>
          <w:lang w:eastAsia="zh-TW"/>
        </w:rPr>
        <w:t xml:space="preserve"> and BR-BCCH</w:t>
      </w:r>
      <w:r w:rsidR="007B20B9" w:rsidRPr="00046548">
        <w:rPr>
          <w:lang w:eastAsia="zh-TW"/>
        </w:rPr>
        <w:t>, and carried on DL-SCH</w:t>
      </w:r>
      <w:r w:rsidR="0006226F" w:rsidRPr="00046548">
        <w:t xml:space="preserve">. Except for </w:t>
      </w:r>
      <w:r w:rsidR="007B20B9" w:rsidRPr="00046548">
        <w:t xml:space="preserve">BL UEs, UEs in enhanced coverage and </w:t>
      </w:r>
      <w:r w:rsidR="0006226F" w:rsidRPr="00046548">
        <w:t>NB-IoT</w:t>
      </w:r>
      <w:r w:rsidR="007B20B9" w:rsidRPr="00046548">
        <w:t xml:space="preserve"> UEs</w:t>
      </w:r>
      <w:r w:rsidR="0006226F" w:rsidRPr="00046548">
        <w:t xml:space="preserve">, all other SI messages than the MIB </w:t>
      </w:r>
      <w:r w:rsidR="007B20B9" w:rsidRPr="00046548">
        <w:t xml:space="preserve">which </w:t>
      </w:r>
      <w:r w:rsidR="0006226F" w:rsidRPr="00046548">
        <w:t>are</w:t>
      </w:r>
      <w:r w:rsidRPr="00046548">
        <w:t xml:space="preserve"> dynamically carried on DL-SCH</w:t>
      </w:r>
      <w:r w:rsidR="007B20B9" w:rsidRPr="00046548">
        <w:t xml:space="preserve">, </w:t>
      </w:r>
      <w:r w:rsidRPr="00046548">
        <w:t xml:space="preserve">can be identified through the SI-RNTI (System Information RNTI). Both the </w:t>
      </w:r>
      <w:r w:rsidR="000F71CD" w:rsidRPr="00046548">
        <w:t>MIB</w:t>
      </w:r>
      <w:r w:rsidR="00924A30" w:rsidRPr="00046548">
        <w:t xml:space="preserve"> </w:t>
      </w:r>
      <w:r w:rsidRPr="00046548">
        <w:t xml:space="preserve">and </w:t>
      </w:r>
      <w:r w:rsidR="000F71CD" w:rsidRPr="00046548">
        <w:rPr>
          <w:i/>
        </w:rPr>
        <w:t>SystemInformationBlockType1</w:t>
      </w:r>
      <w:r w:rsidR="00924A30" w:rsidRPr="00046548">
        <w:rPr>
          <w:i/>
        </w:rPr>
        <w:t xml:space="preserve"> </w:t>
      </w:r>
      <w:r w:rsidR="007B20B9" w:rsidRPr="00046548">
        <w:t>(</w:t>
      </w:r>
      <w:r w:rsidR="007B20B9" w:rsidRPr="00046548">
        <w:rPr>
          <w:i/>
        </w:rPr>
        <w:t>SystemInformationBlockType1-BR</w:t>
      </w:r>
      <w:r w:rsidR="007B20B9" w:rsidRPr="00046548">
        <w:t xml:space="preserve"> for BL UEs and UEs in enhanced coverage) </w:t>
      </w:r>
      <w:r w:rsidRPr="00046548">
        <w:t>use a fixed schedule with a periodicity of</w:t>
      </w:r>
      <w:r w:rsidRPr="00046548" w:rsidDel="000553F2">
        <w:t xml:space="preserve"> </w:t>
      </w:r>
      <w:r w:rsidRPr="00046548">
        <w:t xml:space="preserve">40 and 80 </w:t>
      </w:r>
      <w:proofErr w:type="spellStart"/>
      <w:r w:rsidRPr="00046548">
        <w:t>ms</w:t>
      </w:r>
      <w:proofErr w:type="spellEnd"/>
      <w:r w:rsidRPr="00046548">
        <w:t xml:space="preserve"> respectively</w:t>
      </w:r>
      <w:r w:rsidR="0006226F" w:rsidRPr="00046548">
        <w:rPr>
          <w:rFonts w:eastAsia="SimSun"/>
          <w:lang w:eastAsia="zh-CN"/>
        </w:rPr>
        <w:t xml:space="preserve">. </w:t>
      </w:r>
      <w:r w:rsidR="0019663E" w:rsidRPr="00046548">
        <w:rPr>
          <w:rFonts w:eastAsia="SimSun"/>
          <w:lang w:eastAsia="zh-CN"/>
        </w:rPr>
        <w:t>T</w:t>
      </w:r>
      <w:r w:rsidR="0019663E" w:rsidRPr="00046548">
        <w:t xml:space="preserve">he scheduling of other SI messages is flexible and indicated by </w:t>
      </w:r>
      <w:r w:rsidR="0019663E" w:rsidRPr="00046548">
        <w:rPr>
          <w:i/>
        </w:rPr>
        <w:t>SystemInformationBlockType1</w:t>
      </w:r>
      <w:r w:rsidR="00A45B08" w:rsidRPr="00046548">
        <w:rPr>
          <w:i/>
        </w:rPr>
        <w:t xml:space="preserve"> </w:t>
      </w:r>
      <w:r w:rsidR="00A45B08" w:rsidRPr="00046548">
        <w:t>(</w:t>
      </w:r>
      <w:r w:rsidR="007B20B9" w:rsidRPr="00046548">
        <w:rPr>
          <w:i/>
        </w:rPr>
        <w:t>SystemInformationBlockType1-BR</w:t>
      </w:r>
      <w:r w:rsidR="007B20B9" w:rsidRPr="00046548">
        <w:t xml:space="preserve"> for BL UEs and UEs in enhanced coverage, and</w:t>
      </w:r>
      <w:r w:rsidR="007B20B9" w:rsidRPr="00046548">
        <w:rPr>
          <w:i/>
        </w:rPr>
        <w:t xml:space="preserve"> </w:t>
      </w:r>
      <w:r w:rsidR="00A45B08" w:rsidRPr="00046548">
        <w:rPr>
          <w:i/>
        </w:rPr>
        <w:t xml:space="preserve">SystemInformationBlockType1-NB </w:t>
      </w:r>
      <w:r w:rsidR="00A45B08" w:rsidRPr="00046548">
        <w:t>for NB-IoT)</w:t>
      </w:r>
      <w:r w:rsidR="0019663E" w:rsidRPr="00046548">
        <w:t>.</w:t>
      </w:r>
      <w:r w:rsidR="0019663E" w:rsidRPr="00046548">
        <w:rPr>
          <w:rFonts w:eastAsia="SimSun"/>
          <w:lang w:eastAsia="zh-CN"/>
        </w:rPr>
        <w:t xml:space="preserve"> </w:t>
      </w:r>
      <w:r w:rsidR="0006226F" w:rsidRPr="00046548">
        <w:rPr>
          <w:rFonts w:eastAsia="SimSun"/>
          <w:lang w:eastAsia="zh-CN"/>
        </w:rPr>
        <w:t>For NB-IoT</w:t>
      </w:r>
      <w:r w:rsidR="007B20B9" w:rsidRPr="00046548">
        <w:rPr>
          <w:rFonts w:eastAsia="SimSun"/>
          <w:lang w:eastAsia="zh-CN"/>
        </w:rPr>
        <w:t>,</w:t>
      </w:r>
      <w:r w:rsidR="007B20B9" w:rsidRPr="00046548">
        <w:t xml:space="preserve"> the MIB-NB is mapped on the BCCH and carried on BCH while all other SI messages are mapped on the BCCH and carried on DL-SCH.</w:t>
      </w:r>
      <w:r w:rsidR="007B20B9" w:rsidRPr="00046548">
        <w:rPr>
          <w:rFonts w:eastAsia="SimSun"/>
          <w:lang w:eastAsia="zh-CN"/>
        </w:rPr>
        <w:t xml:space="preserve"> Both</w:t>
      </w:r>
      <w:r w:rsidR="0006226F" w:rsidRPr="00046548">
        <w:rPr>
          <w:rFonts w:eastAsia="SimSun"/>
          <w:lang w:eastAsia="zh-CN"/>
        </w:rPr>
        <w:t xml:space="preserve"> the MIB-NB and </w:t>
      </w:r>
      <w:r w:rsidR="0006226F" w:rsidRPr="00046548">
        <w:rPr>
          <w:i/>
        </w:rPr>
        <w:t>SystemInformationBlockType1</w:t>
      </w:r>
      <w:r w:rsidR="0006226F" w:rsidRPr="00046548">
        <w:rPr>
          <w:rFonts w:eastAsia="SimSun"/>
          <w:i/>
          <w:lang w:eastAsia="zh-CN"/>
        </w:rPr>
        <w:t xml:space="preserve">-NB </w:t>
      </w:r>
      <w:r w:rsidR="0006226F" w:rsidRPr="00046548">
        <w:rPr>
          <w:rFonts w:eastAsia="SimSun"/>
          <w:lang w:eastAsia="zh-CN"/>
        </w:rPr>
        <w:t xml:space="preserve">use a fixed schedule with </w:t>
      </w:r>
      <w:r w:rsidR="0006226F" w:rsidRPr="00046548">
        <w:t>a periodicity of</w:t>
      </w:r>
      <w:r w:rsidR="0006226F" w:rsidRPr="00046548" w:rsidDel="000553F2">
        <w:t xml:space="preserve"> </w:t>
      </w:r>
      <w:r w:rsidR="0006226F" w:rsidRPr="00046548">
        <w:rPr>
          <w:rFonts w:eastAsia="SimSun"/>
          <w:lang w:eastAsia="zh-CN"/>
        </w:rPr>
        <w:t>640</w:t>
      </w:r>
      <w:r w:rsidR="0006226F" w:rsidRPr="00046548">
        <w:t xml:space="preserve"> and </w:t>
      </w:r>
      <w:r w:rsidR="0006226F" w:rsidRPr="00046548">
        <w:rPr>
          <w:rFonts w:eastAsia="SimSun"/>
          <w:lang w:eastAsia="zh-CN"/>
        </w:rPr>
        <w:t>2560</w:t>
      </w:r>
      <w:r w:rsidR="0006226F" w:rsidRPr="00046548">
        <w:t xml:space="preserve"> </w:t>
      </w:r>
      <w:proofErr w:type="spellStart"/>
      <w:r w:rsidR="0006226F" w:rsidRPr="00046548">
        <w:t>ms</w:t>
      </w:r>
      <w:proofErr w:type="spellEnd"/>
      <w:r w:rsidR="0006226F" w:rsidRPr="00046548">
        <w:rPr>
          <w:rFonts w:eastAsia="SimSun"/>
          <w:lang w:eastAsia="zh-CN"/>
        </w:rPr>
        <w:t xml:space="preserve"> </w:t>
      </w:r>
      <w:r w:rsidR="0006226F" w:rsidRPr="00046548">
        <w:t>respectively</w:t>
      </w:r>
      <w:r w:rsidR="0006226F" w:rsidRPr="00046548">
        <w:rPr>
          <w:rFonts w:eastAsia="SimSun"/>
          <w:lang w:eastAsia="zh-CN"/>
        </w:rPr>
        <w:t>.</w:t>
      </w:r>
      <w:r w:rsidR="0006226F" w:rsidRPr="00046548" w:rsidDel="001D3589">
        <w:t xml:space="preserve"> </w:t>
      </w:r>
      <w:r w:rsidR="007B20B9" w:rsidRPr="00046548">
        <w:t>The</w:t>
      </w:r>
      <w:r w:rsidR="0006226F" w:rsidRPr="00046548">
        <w:t xml:space="preserve"> MIB</w:t>
      </w:r>
      <w:r w:rsidR="0019663E" w:rsidRPr="00046548">
        <w:rPr>
          <w:lang w:eastAsia="zh-TW"/>
        </w:rPr>
        <w:t>-NB</w:t>
      </w:r>
      <w:r w:rsidR="0006226F" w:rsidRPr="00046548">
        <w:t xml:space="preserve"> contains all information required to acquire SIB1</w:t>
      </w:r>
      <w:r w:rsidR="0019663E" w:rsidRPr="00046548">
        <w:rPr>
          <w:lang w:eastAsia="zh-TW"/>
        </w:rPr>
        <w:t>-NB</w:t>
      </w:r>
      <w:r w:rsidR="0006226F" w:rsidRPr="00046548">
        <w:t xml:space="preserve"> and SIB1</w:t>
      </w:r>
      <w:r w:rsidR="0019663E" w:rsidRPr="00046548">
        <w:rPr>
          <w:lang w:eastAsia="zh-TW"/>
        </w:rPr>
        <w:t>-NB</w:t>
      </w:r>
      <w:r w:rsidR="0006226F" w:rsidRPr="00046548">
        <w:t xml:space="preserve"> contains all information required to acquire other SI messages.</w:t>
      </w:r>
    </w:p>
    <w:p w14:paraId="051CF2C4" w14:textId="77777777" w:rsidR="00BF1CA1" w:rsidRPr="00046548" w:rsidRDefault="002F1D9A" w:rsidP="00BF1CA1">
      <w:r w:rsidRPr="00046548">
        <w:t>On MBMS-dedicated cell, the MIB-MBMS and SIB1-MBMS</w:t>
      </w:r>
      <w:r w:rsidRPr="00046548">
        <w:rPr>
          <w:i/>
        </w:rPr>
        <w:t xml:space="preserve"> </w:t>
      </w:r>
      <w:r w:rsidRPr="00046548">
        <w:t>use a fixed schedule with a periodicity of</w:t>
      </w:r>
      <w:r w:rsidRPr="00046548" w:rsidDel="000553F2">
        <w:t xml:space="preserve"> </w:t>
      </w:r>
      <w:r w:rsidRPr="00046548">
        <w:t xml:space="preserve">160 </w:t>
      </w:r>
      <w:proofErr w:type="spellStart"/>
      <w:r w:rsidRPr="00046548">
        <w:t>ms</w:t>
      </w:r>
      <w:proofErr w:type="spellEnd"/>
      <w:r w:rsidRPr="00046548">
        <w:t>. Additionally, SIB1-MBMS may be scheduled in additional non-MBSFN subframes indicated in MIB-MBMS.</w:t>
      </w:r>
    </w:p>
    <w:p w14:paraId="4299F975" w14:textId="77777777" w:rsidR="002F1D9A" w:rsidRPr="00046548" w:rsidRDefault="00BF1CA1" w:rsidP="00BF1CA1">
      <w:r w:rsidRPr="00046548">
        <w:lastRenderedPageBreak/>
        <w:t xml:space="preserve">For NB-IoT, in TDD mode, the MIB-TDD-NB is transmitted on the same NB-IoT carrier as NPSS/NSSS, </w:t>
      </w:r>
      <w:r w:rsidRPr="00046548">
        <w:rPr>
          <w:i/>
        </w:rPr>
        <w:t>SystemInformationBlockType1-NB</w:t>
      </w:r>
      <w:r w:rsidRPr="00046548">
        <w:t xml:space="preserve"> can be transmitted on NB-IoT carrier other than the MIB-NB, and the SI messages can be transmitted on a NB-IoT carrier other than the MIB-NB. At most two NB-IoT carriers are used to transmit the MIB-NB, </w:t>
      </w:r>
      <w:r w:rsidRPr="00046548">
        <w:rPr>
          <w:i/>
        </w:rPr>
        <w:t>SystemInformationBlockType1-NB</w:t>
      </w:r>
      <w:r w:rsidRPr="00046548">
        <w:t xml:space="preserve"> and the SI messages.</w:t>
      </w:r>
    </w:p>
    <w:p w14:paraId="2803D672" w14:textId="77777777" w:rsidR="00D51AC6" w:rsidRPr="00046548" w:rsidRDefault="0006226F" w:rsidP="00E10AA0">
      <w:r w:rsidRPr="00046548">
        <w:t>Except for NB-IoT, t</w:t>
      </w:r>
      <w:r w:rsidR="00D51AC6" w:rsidRPr="00046548">
        <w:t xml:space="preserve">he </w:t>
      </w:r>
      <w:proofErr w:type="spellStart"/>
      <w:r w:rsidR="00D51AC6" w:rsidRPr="00046548">
        <w:t>eNB</w:t>
      </w:r>
      <w:proofErr w:type="spellEnd"/>
      <w:r w:rsidR="00D51AC6" w:rsidRPr="00046548">
        <w:t xml:space="preserve"> may schedule DL-SCH transmissions concerning logical channels other than BCCH</w:t>
      </w:r>
      <w:r w:rsidR="0019663E" w:rsidRPr="00046548">
        <w:rPr>
          <w:lang w:eastAsia="zh-TW"/>
        </w:rPr>
        <w:t xml:space="preserve"> or BR-BCCH</w:t>
      </w:r>
      <w:r w:rsidR="00D51AC6" w:rsidRPr="00046548">
        <w:t xml:space="preserve"> in the same subframe as used for BCCH</w:t>
      </w:r>
      <w:r w:rsidR="0019663E" w:rsidRPr="00046548">
        <w:rPr>
          <w:lang w:eastAsia="zh-TW"/>
        </w:rPr>
        <w:t xml:space="preserve"> or BR-BCCH</w:t>
      </w:r>
      <w:r w:rsidR="00D51AC6" w:rsidRPr="00046548">
        <w:t xml:space="preserve">. The minimum UE capability restricts the BCCH </w:t>
      </w:r>
      <w:r w:rsidR="0019663E" w:rsidRPr="00046548">
        <w:rPr>
          <w:lang w:eastAsia="zh-TW"/>
        </w:rPr>
        <w:t xml:space="preserve">or BR-BCCH </w:t>
      </w:r>
      <w:r w:rsidR="00D51AC6" w:rsidRPr="00046548">
        <w:t>mapped to DL-SCH e.g. regarding the maximum rate.</w:t>
      </w:r>
    </w:p>
    <w:p w14:paraId="36469E32" w14:textId="77777777" w:rsidR="000F71CD" w:rsidRPr="00046548" w:rsidRDefault="000F71CD" w:rsidP="00E10AA0">
      <w:r w:rsidRPr="00046548">
        <w:t>The Paging message is used to inform UEs in RRC_IDLE and UEs in RRC_CONNECTED about a system information change.</w:t>
      </w:r>
      <w:r w:rsidR="0006226F" w:rsidRPr="00046548">
        <w:t xml:space="preserve"> For NB-IoT</w:t>
      </w:r>
      <w:r w:rsidR="00074A70" w:rsidRPr="00046548">
        <w:t xml:space="preserve"> UEs, BL UEs, and UEs in CE</w:t>
      </w:r>
      <w:r w:rsidR="0006226F" w:rsidRPr="00046548">
        <w:t>, the UE is not required to detect SIB changes when in RRC_CONNECTED, and the network may release the NB-IoT UE</w:t>
      </w:r>
      <w:r w:rsidR="00074A70" w:rsidRPr="00046548">
        <w:t>, BL UE or UE in CE</w:t>
      </w:r>
      <w:r w:rsidR="0006226F" w:rsidRPr="00046548">
        <w:t xml:space="preserve"> to RRC_IDLE if it wants the NB-IoT UE</w:t>
      </w:r>
      <w:r w:rsidR="00074A70" w:rsidRPr="00046548">
        <w:t>, BL UE or UE in CE</w:t>
      </w:r>
      <w:r w:rsidR="0006226F" w:rsidRPr="00046548">
        <w:t xml:space="preserve"> to acquire changed SIB(s).</w:t>
      </w:r>
    </w:p>
    <w:p w14:paraId="4E2FA247" w14:textId="77777777" w:rsidR="00D51AC6" w:rsidRPr="00046548" w:rsidRDefault="0006226F" w:rsidP="00E10AA0">
      <w:r w:rsidRPr="00046548">
        <w:t xml:space="preserve">Except for NB-IoT, system </w:t>
      </w:r>
      <w:r w:rsidR="00D51AC6" w:rsidRPr="00046548">
        <w:t>information may also be provided to the UE by means of dedicated signalling e.g. upon handover.</w:t>
      </w:r>
    </w:p>
    <w:p w14:paraId="14716DE4" w14:textId="77777777" w:rsidR="00D51AC6" w:rsidRPr="00046548" w:rsidRDefault="00D51AC6" w:rsidP="009C26DC">
      <w:pPr>
        <w:pStyle w:val="Heading2"/>
      </w:pPr>
      <w:bookmarkStart w:id="1022" w:name="_Toc20402779"/>
      <w:bookmarkStart w:id="1023" w:name="_Toc29344418"/>
      <w:bookmarkStart w:id="1024" w:name="_Toc37461844"/>
      <w:bookmarkStart w:id="1025" w:name="_Toc46506715"/>
      <w:bookmarkStart w:id="1026" w:name="_Toc52489878"/>
      <w:bookmarkStart w:id="1027" w:name="_Toc101264414"/>
      <w:r w:rsidRPr="00046548">
        <w:t>7.5</w:t>
      </w:r>
      <w:r w:rsidRPr="00046548">
        <w:tab/>
      </w:r>
      <w:r w:rsidR="001739D1" w:rsidRPr="00046548">
        <w:t>Carrier Aggregation</w:t>
      </w:r>
      <w:bookmarkEnd w:id="1022"/>
      <w:bookmarkEnd w:id="1023"/>
      <w:bookmarkEnd w:id="1024"/>
      <w:bookmarkEnd w:id="1025"/>
      <w:bookmarkEnd w:id="1026"/>
      <w:bookmarkEnd w:id="1027"/>
    </w:p>
    <w:p w14:paraId="5E916D1D" w14:textId="77777777" w:rsidR="001739D1" w:rsidRPr="00046548" w:rsidRDefault="001739D1" w:rsidP="00E10AA0">
      <w:r w:rsidRPr="00046548">
        <w:t>When CA is configured, the UE only has one RRC connection with the network. At RRC connection establishment/re-establishment</w:t>
      </w:r>
      <w:r w:rsidR="00E16257" w:rsidRPr="00046548">
        <w:t>/handover</w:t>
      </w:r>
      <w:r w:rsidRPr="00046548">
        <w:t>, one serving cell provides the NAS mobility information (e.g. TAI)</w:t>
      </w:r>
      <w:r w:rsidR="00E16257" w:rsidRPr="00046548">
        <w:t xml:space="preserve">, </w:t>
      </w:r>
      <w:r w:rsidR="00E16257" w:rsidRPr="00046548">
        <w:rPr>
          <w:lang w:eastAsia="zh-CN"/>
        </w:rPr>
        <w:t>and a</w:t>
      </w:r>
      <w:r w:rsidR="00E16257" w:rsidRPr="00046548">
        <w:t>t RRC connection re-establishment/</w:t>
      </w:r>
      <w:r w:rsidR="00E16257" w:rsidRPr="00046548">
        <w:rPr>
          <w:lang w:eastAsia="zh-CN"/>
        </w:rPr>
        <w:t>handover</w:t>
      </w:r>
      <w:r w:rsidR="00E16257" w:rsidRPr="00046548">
        <w:t>, one</w:t>
      </w:r>
      <w:r w:rsidR="00E16257" w:rsidRPr="00046548">
        <w:rPr>
          <w:lang w:eastAsia="zh-CN"/>
        </w:rPr>
        <w:t xml:space="preserve"> serving cell provides</w:t>
      </w:r>
      <w:r w:rsidR="00E16257" w:rsidRPr="00046548">
        <w:t xml:space="preserve"> </w:t>
      </w:r>
      <w:r w:rsidR="00E16257" w:rsidRPr="00046548">
        <w:rPr>
          <w:lang w:eastAsia="zh-CN"/>
        </w:rPr>
        <w:t xml:space="preserve">the </w:t>
      </w:r>
      <w:r w:rsidR="00E16257" w:rsidRPr="00046548">
        <w:t>security input</w:t>
      </w:r>
      <w:r w:rsidRPr="00046548">
        <w:t>. This cell is referred to as the Primary Cell (</w:t>
      </w:r>
      <w:proofErr w:type="spellStart"/>
      <w:r w:rsidRPr="00046548">
        <w:t>PCell</w:t>
      </w:r>
      <w:proofErr w:type="spellEnd"/>
      <w:r w:rsidRPr="00046548">
        <w:t xml:space="preserve">). In the downlink, the carrier corresponding to the </w:t>
      </w:r>
      <w:proofErr w:type="spellStart"/>
      <w:r w:rsidRPr="00046548">
        <w:t>PCell</w:t>
      </w:r>
      <w:proofErr w:type="spellEnd"/>
      <w:r w:rsidRPr="00046548">
        <w:t xml:space="preserve"> is the Downlink Primary Component Carrier (DL PCC) while in the uplink it is the Uplink Primary Component Carrier (UL PCC).</w:t>
      </w:r>
    </w:p>
    <w:p w14:paraId="0C13CE99" w14:textId="77777777" w:rsidR="001739D1" w:rsidRPr="00046548" w:rsidRDefault="001739D1" w:rsidP="00E10AA0">
      <w:r w:rsidRPr="00046548">
        <w:t>Depending on UE capabilities, Secondary Cells (</w:t>
      </w:r>
      <w:proofErr w:type="spellStart"/>
      <w:r w:rsidRPr="00046548">
        <w:t>SCells</w:t>
      </w:r>
      <w:proofErr w:type="spellEnd"/>
      <w:r w:rsidRPr="00046548">
        <w:t xml:space="preserve">) can be configured to form together with the </w:t>
      </w:r>
      <w:proofErr w:type="spellStart"/>
      <w:r w:rsidRPr="00046548">
        <w:t>PCell</w:t>
      </w:r>
      <w:proofErr w:type="spellEnd"/>
      <w:r w:rsidRPr="00046548">
        <w:t xml:space="preserve"> a set of serving cells. In the downlink, the carrier corresponding to an </w:t>
      </w:r>
      <w:proofErr w:type="spellStart"/>
      <w:r w:rsidRPr="00046548">
        <w:t>SCell</w:t>
      </w:r>
      <w:proofErr w:type="spellEnd"/>
      <w:r w:rsidRPr="00046548">
        <w:t xml:space="preserve"> is a Downlink Secondary Component Carrier (DL SCC) while in the uplink it is an Uplink Secondary Component Carrier (UL SCC).</w:t>
      </w:r>
    </w:p>
    <w:p w14:paraId="6EE98DFC" w14:textId="77777777" w:rsidR="001739D1" w:rsidRPr="00046548" w:rsidRDefault="001739D1" w:rsidP="00E10AA0">
      <w:r w:rsidRPr="00046548">
        <w:t xml:space="preserve">The configured set of serving cells for a UE therefore always consists of one </w:t>
      </w:r>
      <w:proofErr w:type="spellStart"/>
      <w:r w:rsidRPr="00046548">
        <w:t>PCell</w:t>
      </w:r>
      <w:proofErr w:type="spellEnd"/>
      <w:r w:rsidRPr="00046548">
        <w:t xml:space="preserve"> and one or more </w:t>
      </w:r>
      <w:proofErr w:type="spellStart"/>
      <w:r w:rsidRPr="00046548">
        <w:t>SCells</w:t>
      </w:r>
      <w:proofErr w:type="spellEnd"/>
      <w:r w:rsidRPr="00046548">
        <w:t>:</w:t>
      </w:r>
    </w:p>
    <w:p w14:paraId="10F8E48D" w14:textId="77777777" w:rsidR="00E16257" w:rsidRPr="00046548" w:rsidRDefault="001739D1" w:rsidP="00E10AA0">
      <w:pPr>
        <w:pStyle w:val="B1"/>
      </w:pPr>
      <w:r w:rsidRPr="00046548">
        <w:t>-</w:t>
      </w:r>
      <w:r w:rsidRPr="00046548">
        <w:tab/>
        <w:t xml:space="preserve">For each </w:t>
      </w:r>
      <w:proofErr w:type="spellStart"/>
      <w:r w:rsidRPr="00046548">
        <w:t>SCell</w:t>
      </w:r>
      <w:proofErr w:type="spellEnd"/>
      <w:r w:rsidRPr="00046548">
        <w:t xml:space="preserve"> the usage of uplink resources by the UE in addition to the downlink ones is configurable (the number of DL SCCs configured is therefore always larger </w:t>
      </w:r>
      <w:r w:rsidR="003A377A" w:rsidRPr="00046548">
        <w:t xml:space="preserve">than </w:t>
      </w:r>
      <w:r w:rsidRPr="00046548">
        <w:t xml:space="preserve">or equal to the number of UL SCCs and no </w:t>
      </w:r>
      <w:proofErr w:type="spellStart"/>
      <w:r w:rsidRPr="00046548">
        <w:t>SCell</w:t>
      </w:r>
      <w:proofErr w:type="spellEnd"/>
      <w:r w:rsidRPr="00046548">
        <w:t xml:space="preserve"> can be configured for usage of uplink resources only);</w:t>
      </w:r>
    </w:p>
    <w:p w14:paraId="3764AD32" w14:textId="77777777" w:rsidR="00DF102A" w:rsidRPr="00046548" w:rsidRDefault="00DF102A" w:rsidP="00E10AA0">
      <w:pPr>
        <w:pStyle w:val="B1"/>
      </w:pPr>
      <w:r w:rsidRPr="00046548">
        <w:t>-</w:t>
      </w:r>
      <w:r w:rsidRPr="00046548">
        <w:tab/>
        <w:t xml:space="preserve">An </w:t>
      </w:r>
      <w:proofErr w:type="spellStart"/>
      <w:r w:rsidRPr="00046548">
        <w:t>SCell</w:t>
      </w:r>
      <w:proofErr w:type="spellEnd"/>
      <w:r w:rsidRPr="00046548">
        <w:t xml:space="preserve"> may be configured to start in either deactivated, dormant or activated mode;</w:t>
      </w:r>
    </w:p>
    <w:p w14:paraId="2C5524F1" w14:textId="77777777" w:rsidR="001739D1" w:rsidRPr="00046548" w:rsidRDefault="00E16257" w:rsidP="00E10AA0">
      <w:pPr>
        <w:pStyle w:val="B1"/>
      </w:pPr>
      <w:r w:rsidRPr="00046548">
        <w:t>-</w:t>
      </w:r>
      <w:r w:rsidRPr="00046548">
        <w:tab/>
        <w:t>From a UE viewpoint, each uplink resource only belong</w:t>
      </w:r>
      <w:r w:rsidR="00B02C76" w:rsidRPr="00046548">
        <w:t>s</w:t>
      </w:r>
      <w:r w:rsidRPr="00046548">
        <w:t xml:space="preserve"> to one serving cell;</w:t>
      </w:r>
    </w:p>
    <w:p w14:paraId="5976F9DB" w14:textId="77777777" w:rsidR="001739D1" w:rsidRPr="00046548" w:rsidRDefault="001739D1" w:rsidP="00E10AA0">
      <w:pPr>
        <w:pStyle w:val="B1"/>
      </w:pPr>
      <w:r w:rsidRPr="00046548">
        <w:t>-</w:t>
      </w:r>
      <w:r w:rsidRPr="00046548">
        <w:tab/>
        <w:t xml:space="preserve">The number of serving cells that can be configured depends on the aggregation capability of the UE (see </w:t>
      </w:r>
      <w:r w:rsidR="00240D6D" w:rsidRPr="00046548">
        <w:t>clause</w:t>
      </w:r>
      <w:r w:rsidRPr="00046548">
        <w:t xml:space="preserve"> 5.5);</w:t>
      </w:r>
    </w:p>
    <w:p w14:paraId="445C2B43" w14:textId="77777777" w:rsidR="001739D1" w:rsidRPr="00046548" w:rsidRDefault="001739D1" w:rsidP="00E10AA0">
      <w:pPr>
        <w:pStyle w:val="B1"/>
      </w:pPr>
      <w:r w:rsidRPr="00046548">
        <w:t>-</w:t>
      </w:r>
      <w:r w:rsidRPr="00046548">
        <w:tab/>
      </w:r>
      <w:proofErr w:type="spellStart"/>
      <w:r w:rsidRPr="00046548">
        <w:t>PCell</w:t>
      </w:r>
      <w:proofErr w:type="spellEnd"/>
      <w:r w:rsidRPr="00046548">
        <w:t xml:space="preserve"> can only be changed with handover procedure (i.e. with security key change and</w:t>
      </w:r>
      <w:r w:rsidR="00681439" w:rsidRPr="00046548">
        <w:t>, unless RACH-less HO is configured, with</w:t>
      </w:r>
      <w:r w:rsidRPr="00046548">
        <w:t xml:space="preserve"> RACH procedure);</w:t>
      </w:r>
    </w:p>
    <w:p w14:paraId="1EF487FA" w14:textId="77777777" w:rsidR="00852867" w:rsidRPr="00046548" w:rsidRDefault="001739D1" w:rsidP="00852867">
      <w:pPr>
        <w:pStyle w:val="B1"/>
      </w:pPr>
      <w:r w:rsidRPr="00046548">
        <w:t>-</w:t>
      </w:r>
      <w:r w:rsidRPr="00046548">
        <w:tab/>
      </w:r>
      <w:proofErr w:type="spellStart"/>
      <w:r w:rsidRPr="00046548">
        <w:t>PCell</w:t>
      </w:r>
      <w:proofErr w:type="spellEnd"/>
      <w:r w:rsidRPr="00046548">
        <w:t xml:space="preserve"> is used for transmission of PUCCH;</w:t>
      </w:r>
    </w:p>
    <w:p w14:paraId="2611451C" w14:textId="77777777" w:rsidR="001739D1" w:rsidRPr="00046548" w:rsidRDefault="00852867" w:rsidP="00852867">
      <w:pPr>
        <w:pStyle w:val="B1"/>
      </w:pPr>
      <w:r w:rsidRPr="00046548">
        <w:t>-</w:t>
      </w:r>
      <w:r w:rsidRPr="00046548">
        <w:tab/>
        <w:t xml:space="preserve">If DC is not configured one additional PUCCH can be configured on an </w:t>
      </w:r>
      <w:proofErr w:type="spellStart"/>
      <w:r w:rsidRPr="00046548">
        <w:t>SCell</w:t>
      </w:r>
      <w:proofErr w:type="spellEnd"/>
      <w:r w:rsidRPr="00046548">
        <w:t xml:space="preserve">, the PUCCH </w:t>
      </w:r>
      <w:proofErr w:type="spellStart"/>
      <w:r w:rsidRPr="00046548">
        <w:t>SCell</w:t>
      </w:r>
      <w:proofErr w:type="spellEnd"/>
      <w:r w:rsidRPr="00046548">
        <w:t>;</w:t>
      </w:r>
    </w:p>
    <w:p w14:paraId="7F94FAFD" w14:textId="77777777" w:rsidR="001739D1" w:rsidRPr="00046548" w:rsidRDefault="001739D1" w:rsidP="00E10AA0">
      <w:pPr>
        <w:pStyle w:val="B1"/>
      </w:pPr>
      <w:r w:rsidRPr="00046548">
        <w:t>-</w:t>
      </w:r>
      <w:r w:rsidRPr="00046548">
        <w:tab/>
        <w:t xml:space="preserve">Unlike </w:t>
      </w:r>
      <w:proofErr w:type="spellStart"/>
      <w:r w:rsidRPr="00046548">
        <w:t>SCells</w:t>
      </w:r>
      <w:proofErr w:type="spellEnd"/>
      <w:r w:rsidRPr="00046548">
        <w:t xml:space="preserve">, </w:t>
      </w:r>
      <w:proofErr w:type="spellStart"/>
      <w:r w:rsidRPr="00046548">
        <w:t>PCell</w:t>
      </w:r>
      <w:proofErr w:type="spellEnd"/>
      <w:r w:rsidRPr="00046548">
        <w:t xml:space="preserve"> cannot be de-activated </w:t>
      </w:r>
      <w:r w:rsidR="00DF102A" w:rsidRPr="00046548">
        <w:t xml:space="preserve">or be in dormant </w:t>
      </w:r>
      <w:proofErr w:type="spellStart"/>
      <w:r w:rsidR="00DF102A" w:rsidRPr="00046548">
        <w:t>SCell</w:t>
      </w:r>
      <w:proofErr w:type="spellEnd"/>
      <w:r w:rsidR="00DF102A" w:rsidRPr="00046548">
        <w:t xml:space="preserve"> state </w:t>
      </w:r>
      <w:r w:rsidRPr="00046548">
        <w:t xml:space="preserve">(see </w:t>
      </w:r>
      <w:r w:rsidR="00240D6D" w:rsidRPr="00046548">
        <w:t>clause</w:t>
      </w:r>
      <w:r w:rsidRPr="00046548">
        <w:t xml:space="preserve"> </w:t>
      </w:r>
      <w:r w:rsidR="00B02C76" w:rsidRPr="00046548">
        <w:t>11.2</w:t>
      </w:r>
      <w:r w:rsidRPr="00046548">
        <w:t>);</w:t>
      </w:r>
    </w:p>
    <w:p w14:paraId="116DC87B" w14:textId="77777777" w:rsidR="001739D1" w:rsidRPr="00046548" w:rsidRDefault="001739D1" w:rsidP="00E10AA0">
      <w:pPr>
        <w:pStyle w:val="B1"/>
      </w:pPr>
      <w:r w:rsidRPr="00046548">
        <w:t>-</w:t>
      </w:r>
      <w:r w:rsidRPr="00046548">
        <w:tab/>
        <w:t xml:space="preserve">Re-establishment is triggered when </w:t>
      </w:r>
      <w:proofErr w:type="spellStart"/>
      <w:r w:rsidRPr="00046548">
        <w:t>PCell</w:t>
      </w:r>
      <w:proofErr w:type="spellEnd"/>
      <w:r w:rsidRPr="00046548">
        <w:t xml:space="preserve"> experiences RLF, not when </w:t>
      </w:r>
      <w:proofErr w:type="spellStart"/>
      <w:r w:rsidRPr="00046548">
        <w:t>SCells</w:t>
      </w:r>
      <w:proofErr w:type="spellEnd"/>
      <w:r w:rsidRPr="00046548">
        <w:t xml:space="preserve"> experience RLF;</w:t>
      </w:r>
    </w:p>
    <w:p w14:paraId="3BB0C0DE" w14:textId="77777777" w:rsidR="001739D1" w:rsidRPr="00046548" w:rsidRDefault="001739D1" w:rsidP="00E10AA0">
      <w:pPr>
        <w:pStyle w:val="B1"/>
      </w:pPr>
      <w:r w:rsidRPr="00046548">
        <w:t>-</w:t>
      </w:r>
      <w:r w:rsidRPr="00046548">
        <w:tab/>
        <w:t xml:space="preserve">NAS information is taken from </w:t>
      </w:r>
      <w:proofErr w:type="spellStart"/>
      <w:r w:rsidRPr="00046548">
        <w:t>PCell</w:t>
      </w:r>
      <w:proofErr w:type="spellEnd"/>
      <w:r w:rsidRPr="00046548">
        <w:t>.</w:t>
      </w:r>
    </w:p>
    <w:p w14:paraId="06E3E89B" w14:textId="77777777" w:rsidR="00852867" w:rsidRPr="00046548" w:rsidRDefault="001739D1" w:rsidP="00852867">
      <w:r w:rsidRPr="00046548">
        <w:t xml:space="preserve">The reconfiguration, addition and removal of </w:t>
      </w:r>
      <w:proofErr w:type="spellStart"/>
      <w:r w:rsidRPr="00046548">
        <w:t>SCells</w:t>
      </w:r>
      <w:proofErr w:type="spellEnd"/>
      <w:r w:rsidRPr="00046548">
        <w:t xml:space="preserve"> can be performed by</w:t>
      </w:r>
      <w:r w:rsidRPr="00046548">
        <w:rPr>
          <w:i/>
        </w:rPr>
        <w:t xml:space="preserve"> </w:t>
      </w:r>
      <w:r w:rsidRPr="00046548">
        <w:t xml:space="preserve">RRC. At intra-LTE handover, RRC can also add, remove, or reconfigure </w:t>
      </w:r>
      <w:proofErr w:type="spellStart"/>
      <w:r w:rsidRPr="00046548">
        <w:t>SCells</w:t>
      </w:r>
      <w:proofErr w:type="spellEnd"/>
      <w:r w:rsidRPr="00046548">
        <w:t xml:space="preserve"> for usage with the target </w:t>
      </w:r>
      <w:proofErr w:type="spellStart"/>
      <w:r w:rsidRPr="00046548">
        <w:t>PCell</w:t>
      </w:r>
      <w:proofErr w:type="spellEnd"/>
      <w:r w:rsidRPr="00046548">
        <w:t xml:space="preserve">. When adding a new </w:t>
      </w:r>
      <w:proofErr w:type="spellStart"/>
      <w:r w:rsidRPr="00046548">
        <w:t>SCell</w:t>
      </w:r>
      <w:proofErr w:type="spellEnd"/>
      <w:r w:rsidRPr="00046548">
        <w:t xml:space="preserve">, dedicated RRC signalling is used for sending </w:t>
      </w:r>
      <w:r w:rsidR="00E16257" w:rsidRPr="00046548">
        <w:t>all required</w:t>
      </w:r>
      <w:r w:rsidRPr="00046548">
        <w:t xml:space="preserve"> system information of the </w:t>
      </w:r>
      <w:proofErr w:type="spellStart"/>
      <w:r w:rsidRPr="00046548">
        <w:t>SCell</w:t>
      </w:r>
      <w:proofErr w:type="spellEnd"/>
      <w:r w:rsidRPr="00046548">
        <w:t xml:space="preserve"> </w:t>
      </w:r>
      <w:r w:rsidR="00E16257" w:rsidRPr="00046548">
        <w:t xml:space="preserve">i.e. while in connected mode, UEs need not acquire broadcasted system information </w:t>
      </w:r>
      <w:r w:rsidR="00B02C76" w:rsidRPr="00046548">
        <w:t xml:space="preserve">directly </w:t>
      </w:r>
      <w:r w:rsidR="00E16257" w:rsidRPr="00046548">
        <w:t xml:space="preserve">from the </w:t>
      </w:r>
      <w:proofErr w:type="spellStart"/>
      <w:r w:rsidR="00E16257" w:rsidRPr="00046548">
        <w:t>SCells</w:t>
      </w:r>
      <w:proofErr w:type="spellEnd"/>
      <w:r w:rsidRPr="00046548">
        <w:t>.</w:t>
      </w:r>
      <w:r w:rsidR="00DF102A" w:rsidRPr="00046548">
        <w:t xml:space="preserve"> A common configuration, applicable for multiple </w:t>
      </w:r>
      <w:proofErr w:type="spellStart"/>
      <w:r w:rsidR="00DF102A" w:rsidRPr="00046548">
        <w:t>SCells</w:t>
      </w:r>
      <w:proofErr w:type="spellEnd"/>
      <w:r w:rsidR="00DF102A" w:rsidRPr="00046548">
        <w:t xml:space="preserve">, may be provided in addition to dedicated </w:t>
      </w:r>
      <w:proofErr w:type="spellStart"/>
      <w:r w:rsidR="00DF102A" w:rsidRPr="00046548">
        <w:t>SCell</w:t>
      </w:r>
      <w:proofErr w:type="spellEnd"/>
      <w:r w:rsidR="00DF102A" w:rsidRPr="00046548">
        <w:t xml:space="preserve"> configuration.</w:t>
      </w:r>
    </w:p>
    <w:p w14:paraId="705F419F" w14:textId="77777777" w:rsidR="001739D1" w:rsidRPr="00046548" w:rsidRDefault="00852867" w:rsidP="00E10AA0">
      <w:r w:rsidRPr="00046548">
        <w:t xml:space="preserve">When a PUCCH </w:t>
      </w:r>
      <w:proofErr w:type="spellStart"/>
      <w:r w:rsidRPr="00046548">
        <w:t>SCell</w:t>
      </w:r>
      <w:proofErr w:type="spellEnd"/>
      <w:r w:rsidRPr="00046548">
        <w:t xml:space="preserve"> is configured, RRC configures the mapping of each serving cell to Primary PUCCH group or Secondary PUCCH group, i.e., for each </w:t>
      </w:r>
      <w:proofErr w:type="spellStart"/>
      <w:r w:rsidRPr="00046548">
        <w:t>SCell</w:t>
      </w:r>
      <w:proofErr w:type="spellEnd"/>
      <w:r w:rsidRPr="00046548">
        <w:t xml:space="preserve"> whether the </w:t>
      </w:r>
      <w:proofErr w:type="spellStart"/>
      <w:r w:rsidRPr="00046548">
        <w:t>PCell</w:t>
      </w:r>
      <w:proofErr w:type="spellEnd"/>
      <w:r w:rsidRPr="00046548">
        <w:t xml:space="preserve"> or the PUCCH </w:t>
      </w:r>
      <w:proofErr w:type="spellStart"/>
      <w:r w:rsidRPr="00046548">
        <w:t>SCell</w:t>
      </w:r>
      <w:proofErr w:type="spellEnd"/>
      <w:r w:rsidRPr="00046548">
        <w:t xml:space="preserve"> is used for the transmission of ACK/NAKs and CSI reports.</w:t>
      </w:r>
      <w:r w:rsidR="00DF102A" w:rsidRPr="00046548">
        <w:t xml:space="preserve"> A PUCCH </w:t>
      </w:r>
      <w:proofErr w:type="spellStart"/>
      <w:r w:rsidR="00DF102A" w:rsidRPr="00046548">
        <w:t>SCell</w:t>
      </w:r>
      <w:proofErr w:type="spellEnd"/>
      <w:r w:rsidR="00DF102A" w:rsidRPr="00046548">
        <w:t xml:space="preserve"> cannot be in dormant state.</w:t>
      </w:r>
    </w:p>
    <w:p w14:paraId="11655D43" w14:textId="77777777" w:rsidR="00AC33FC" w:rsidRPr="00046548" w:rsidRDefault="00AC33FC" w:rsidP="00AC33FC">
      <w:r w:rsidRPr="00046548">
        <w:rPr>
          <w:lang w:eastAsia="zh-CN"/>
        </w:rPr>
        <w:lastRenderedPageBreak/>
        <w:t>F</w:t>
      </w:r>
      <w:r w:rsidRPr="00046548">
        <w:t xml:space="preserve">or </w:t>
      </w:r>
      <w:r w:rsidRPr="00046548">
        <w:rPr>
          <w:lang w:eastAsia="zh-CN"/>
        </w:rPr>
        <w:t xml:space="preserve">LAA </w:t>
      </w:r>
      <w:proofErr w:type="spellStart"/>
      <w:r w:rsidRPr="00046548">
        <w:rPr>
          <w:lang w:eastAsia="zh-CN"/>
        </w:rPr>
        <w:t>SCell</w:t>
      </w:r>
      <w:proofErr w:type="spellEnd"/>
      <w:r w:rsidRPr="00046548">
        <w:t xml:space="preserve"> the following</w:t>
      </w:r>
      <w:r w:rsidRPr="00046548">
        <w:rPr>
          <w:lang w:eastAsia="zh-CN"/>
        </w:rPr>
        <w:t xml:space="preserve"> additional </w:t>
      </w:r>
      <w:r w:rsidRPr="00046548">
        <w:t>principles are applied:</w:t>
      </w:r>
    </w:p>
    <w:p w14:paraId="78B78769" w14:textId="77777777" w:rsidR="00AC33FC" w:rsidRPr="00046548" w:rsidRDefault="00AC33FC" w:rsidP="00AC33FC">
      <w:pPr>
        <w:pStyle w:val="B1"/>
        <w:rPr>
          <w:lang w:eastAsia="zh-CN"/>
        </w:rPr>
      </w:pPr>
      <w:r w:rsidRPr="00046548">
        <w:t>-</w:t>
      </w:r>
      <w:r w:rsidRPr="00046548">
        <w:tab/>
      </w:r>
      <w:r w:rsidRPr="00046548">
        <w:rPr>
          <w:lang w:eastAsia="zh-CN"/>
        </w:rPr>
        <w:t xml:space="preserve">The </w:t>
      </w:r>
      <w:proofErr w:type="spellStart"/>
      <w:r w:rsidRPr="00046548">
        <w:rPr>
          <w:lang w:eastAsia="zh-CN"/>
        </w:rPr>
        <w:t>eNB</w:t>
      </w:r>
      <w:proofErr w:type="spellEnd"/>
      <w:r w:rsidRPr="00046548">
        <w:rPr>
          <w:lang w:eastAsia="zh-CN"/>
        </w:rPr>
        <w:t xml:space="preserve"> can configure whether the data of a logical channel can be transferred via LAA </w:t>
      </w:r>
      <w:proofErr w:type="spellStart"/>
      <w:r w:rsidRPr="00046548">
        <w:rPr>
          <w:lang w:eastAsia="zh-CN"/>
        </w:rPr>
        <w:t>SCells</w:t>
      </w:r>
      <w:proofErr w:type="spellEnd"/>
      <w:r w:rsidR="00DF102A" w:rsidRPr="00046548">
        <w:rPr>
          <w:lang w:eastAsia="zh-CN"/>
        </w:rPr>
        <w:t>.</w:t>
      </w:r>
    </w:p>
    <w:p w14:paraId="33D2D090" w14:textId="77777777" w:rsidR="00392536" w:rsidRPr="00046548" w:rsidRDefault="00392536" w:rsidP="009C26DC">
      <w:pPr>
        <w:pStyle w:val="Heading2"/>
      </w:pPr>
      <w:bookmarkStart w:id="1028" w:name="_Toc20402780"/>
      <w:bookmarkStart w:id="1029" w:name="_Toc29344419"/>
      <w:bookmarkStart w:id="1030" w:name="_Toc37461845"/>
      <w:bookmarkStart w:id="1031" w:name="_Toc46506716"/>
      <w:bookmarkStart w:id="1032" w:name="_Toc52489879"/>
      <w:bookmarkStart w:id="1033" w:name="_Toc101264415"/>
      <w:r w:rsidRPr="00046548">
        <w:t>7.</w:t>
      </w:r>
      <w:r w:rsidR="00F93109" w:rsidRPr="00046548">
        <w:t>6</w:t>
      </w:r>
      <w:r w:rsidRPr="00046548">
        <w:tab/>
        <w:t>Dual Connectivity</w:t>
      </w:r>
      <w:bookmarkEnd w:id="1028"/>
      <w:bookmarkEnd w:id="1029"/>
      <w:bookmarkEnd w:id="1030"/>
      <w:bookmarkEnd w:id="1031"/>
      <w:bookmarkEnd w:id="1032"/>
      <w:bookmarkEnd w:id="1033"/>
    </w:p>
    <w:p w14:paraId="3998033F" w14:textId="77777777" w:rsidR="00392536" w:rsidRPr="00046548" w:rsidRDefault="00392536" w:rsidP="00E10AA0">
      <w:r w:rsidRPr="00046548">
        <w:t xml:space="preserve">In DC, the configured set of serving cells for a UE consists of two subsets: the Master Cell Group (MCG) containing the serving cells of the </w:t>
      </w:r>
      <w:proofErr w:type="spellStart"/>
      <w:r w:rsidRPr="00046548">
        <w:t>MeNB</w:t>
      </w:r>
      <w:proofErr w:type="spellEnd"/>
      <w:r w:rsidRPr="00046548">
        <w:t xml:space="preserve">, and the Secondary Cell Group (SCG) containing the serving cells of the </w:t>
      </w:r>
      <w:proofErr w:type="spellStart"/>
      <w:r w:rsidRPr="00046548">
        <w:t>SeNB</w:t>
      </w:r>
      <w:proofErr w:type="spellEnd"/>
      <w:r w:rsidRPr="00046548">
        <w:t>.</w:t>
      </w:r>
    </w:p>
    <w:p w14:paraId="17C1670C" w14:textId="77777777" w:rsidR="00392536" w:rsidRPr="00046548" w:rsidRDefault="00392536" w:rsidP="00E10AA0">
      <w:r w:rsidRPr="00046548">
        <w:t xml:space="preserve">When a UE is configured with CA in the MCG, the same principles as described in </w:t>
      </w:r>
      <w:r w:rsidR="00240D6D" w:rsidRPr="00046548">
        <w:t>clause</w:t>
      </w:r>
      <w:r w:rsidRPr="00046548">
        <w:t xml:space="preserve"> 7.5 apply to MCG.</w:t>
      </w:r>
    </w:p>
    <w:p w14:paraId="719B050F" w14:textId="77777777" w:rsidR="00F93109" w:rsidRPr="00046548" w:rsidRDefault="00F93109" w:rsidP="00E10AA0">
      <w:r w:rsidRPr="00046548">
        <w:t>For SCG, the following principles are applied:</w:t>
      </w:r>
    </w:p>
    <w:p w14:paraId="631DF826" w14:textId="77777777" w:rsidR="00F93109" w:rsidRPr="00046548" w:rsidRDefault="00F93109" w:rsidP="00E10AA0">
      <w:pPr>
        <w:pStyle w:val="B1"/>
      </w:pPr>
      <w:r w:rsidRPr="00046548">
        <w:t>-</w:t>
      </w:r>
      <w:r w:rsidRPr="00046548">
        <w:tab/>
        <w:t xml:space="preserve">At least one cell in SCG has a configured UL CC and one of them, named </w:t>
      </w:r>
      <w:proofErr w:type="spellStart"/>
      <w:r w:rsidRPr="00046548">
        <w:t>PSCell</w:t>
      </w:r>
      <w:proofErr w:type="spellEnd"/>
      <w:r w:rsidRPr="00046548">
        <w:t>, is configured with PUCCH resources;</w:t>
      </w:r>
    </w:p>
    <w:p w14:paraId="0FC5B2A2" w14:textId="77777777" w:rsidR="00F93109" w:rsidRPr="00046548" w:rsidRDefault="00F93109" w:rsidP="00E10AA0">
      <w:pPr>
        <w:pStyle w:val="B1"/>
      </w:pPr>
      <w:r w:rsidRPr="00046548">
        <w:t>-</w:t>
      </w:r>
      <w:r w:rsidRPr="00046548">
        <w:tab/>
      </w:r>
      <w:r w:rsidRPr="00046548">
        <w:rPr>
          <w:rFonts w:eastAsia="Malgun Gothic"/>
          <w:lang w:eastAsia="ko-KR"/>
        </w:rPr>
        <w:t xml:space="preserve">When SCG is </w:t>
      </w:r>
      <w:r w:rsidRPr="00046548">
        <w:t>configured,</w:t>
      </w:r>
      <w:r w:rsidRPr="00046548">
        <w:rPr>
          <w:rFonts w:eastAsia="Malgun Gothic"/>
          <w:lang w:eastAsia="ko-KR"/>
        </w:rPr>
        <w:t xml:space="preserve"> there is always at least one SCG </w:t>
      </w:r>
      <w:r w:rsidRPr="00046548">
        <w:t xml:space="preserve">bearer </w:t>
      </w:r>
      <w:r w:rsidRPr="00046548">
        <w:rPr>
          <w:rFonts w:eastAsia="Malgun Gothic"/>
          <w:lang w:eastAsia="ko-KR"/>
        </w:rPr>
        <w:t xml:space="preserve">or </w:t>
      </w:r>
      <w:r w:rsidRPr="00046548">
        <w:t xml:space="preserve">one </w:t>
      </w:r>
      <w:r w:rsidRPr="00046548">
        <w:rPr>
          <w:rFonts w:eastAsia="Malgun Gothic"/>
          <w:lang w:eastAsia="ko-KR"/>
        </w:rPr>
        <w:t>Split bearer</w:t>
      </w:r>
      <w:r w:rsidRPr="00046548">
        <w:t>;</w:t>
      </w:r>
    </w:p>
    <w:p w14:paraId="2E62A8C0" w14:textId="77777777" w:rsidR="00F93109" w:rsidRPr="00046548" w:rsidRDefault="00F93109" w:rsidP="00E10AA0">
      <w:pPr>
        <w:pStyle w:val="B1"/>
      </w:pPr>
      <w:r w:rsidRPr="00046548">
        <w:t>-</w:t>
      </w:r>
      <w:r w:rsidRPr="00046548">
        <w:tab/>
        <w:t xml:space="preserve">Upon detection of a physical layer problem or a random access problem on </w:t>
      </w:r>
      <w:proofErr w:type="spellStart"/>
      <w:r w:rsidRPr="00046548">
        <w:t>PSCell</w:t>
      </w:r>
      <w:proofErr w:type="spellEnd"/>
      <w:r w:rsidRPr="00046548">
        <w:t>, or the maximum number of RLC retransmissions has been reached associated with the SCG</w:t>
      </w:r>
      <w:r w:rsidRPr="00046548">
        <w:rPr>
          <w:rFonts w:eastAsia="SimSun"/>
          <w:lang w:eastAsia="zh-CN"/>
        </w:rPr>
        <w:t xml:space="preserve">, or upon detection of </w:t>
      </w:r>
      <w:r w:rsidRPr="00046548">
        <w:t>a</w:t>
      </w:r>
      <w:r w:rsidRPr="00046548">
        <w:rPr>
          <w:rFonts w:eastAsia="SimSun"/>
          <w:lang w:eastAsia="zh-CN"/>
        </w:rPr>
        <w:t>n</w:t>
      </w:r>
      <w:r w:rsidRPr="00046548">
        <w:t xml:space="preserve"> access problem on </w:t>
      </w:r>
      <w:proofErr w:type="spellStart"/>
      <w:r w:rsidRPr="00046548">
        <w:t>PSCel</w:t>
      </w:r>
      <w:r w:rsidRPr="00046548">
        <w:rPr>
          <w:rFonts w:eastAsia="SimSun"/>
          <w:lang w:eastAsia="zh-CN"/>
        </w:rPr>
        <w:t>l</w:t>
      </w:r>
      <w:proofErr w:type="spellEnd"/>
      <w:r w:rsidRPr="00046548">
        <w:rPr>
          <w:rFonts w:eastAsia="SimSun"/>
          <w:lang w:eastAsia="zh-CN"/>
        </w:rPr>
        <w:t xml:space="preserve"> (T307 </w:t>
      </w:r>
      <w:r w:rsidRPr="00046548">
        <w:t>expiry</w:t>
      </w:r>
      <w:r w:rsidRPr="00046548">
        <w:rPr>
          <w:rFonts w:eastAsia="SimSun"/>
          <w:lang w:eastAsia="zh-CN"/>
        </w:rPr>
        <w:t>) during SCG change</w:t>
      </w:r>
      <w:r w:rsidR="00B24825" w:rsidRPr="00046548">
        <w:t xml:space="preserve">, or </w:t>
      </w:r>
      <w:r w:rsidR="00C07C57" w:rsidRPr="00046548">
        <w:t>when exceeding</w:t>
      </w:r>
      <w:r w:rsidR="00B24825" w:rsidRPr="00046548">
        <w:t xml:space="preserve"> the maximum transmission timing difference between CGs</w:t>
      </w:r>
      <w:r w:rsidRPr="00046548">
        <w:t>:</w:t>
      </w:r>
    </w:p>
    <w:p w14:paraId="19F0948F" w14:textId="77777777" w:rsidR="00F93109" w:rsidRPr="00046548" w:rsidRDefault="00F93109" w:rsidP="00E10AA0">
      <w:pPr>
        <w:pStyle w:val="B2"/>
      </w:pPr>
      <w:r w:rsidRPr="00046548">
        <w:t>-</w:t>
      </w:r>
      <w:r w:rsidRPr="00046548">
        <w:tab/>
        <w:t>RRC connection Re-establishment procedure is not triggered;</w:t>
      </w:r>
    </w:p>
    <w:p w14:paraId="3D7FFE60" w14:textId="77777777" w:rsidR="00F93109" w:rsidRPr="00046548" w:rsidRDefault="00F93109" w:rsidP="00E10AA0">
      <w:pPr>
        <w:pStyle w:val="B2"/>
      </w:pPr>
      <w:r w:rsidRPr="00046548">
        <w:t>-</w:t>
      </w:r>
      <w:r w:rsidRPr="00046548">
        <w:tab/>
        <w:t>All UL transmissions towards all cells of the SCG are stopped;</w:t>
      </w:r>
    </w:p>
    <w:p w14:paraId="724E8D34" w14:textId="77777777" w:rsidR="00F93109" w:rsidRPr="00046548" w:rsidRDefault="00F93109" w:rsidP="00E10AA0">
      <w:pPr>
        <w:pStyle w:val="B2"/>
      </w:pPr>
      <w:r w:rsidRPr="00046548">
        <w:t>-</w:t>
      </w:r>
      <w:r w:rsidRPr="00046548">
        <w:tab/>
      </w:r>
      <w:proofErr w:type="spellStart"/>
      <w:r w:rsidRPr="00046548">
        <w:t>MeNB</w:t>
      </w:r>
      <w:proofErr w:type="spellEnd"/>
      <w:r w:rsidRPr="00046548">
        <w:t xml:space="preserve"> is informed by the UE of SCG failure type</w:t>
      </w:r>
      <w:r w:rsidR="00AB44BE" w:rsidRPr="00046548">
        <w:t>;</w:t>
      </w:r>
    </w:p>
    <w:p w14:paraId="4A8BE60C" w14:textId="77777777" w:rsidR="00F93109" w:rsidRPr="00046548" w:rsidRDefault="00F93109" w:rsidP="00E10AA0">
      <w:pPr>
        <w:pStyle w:val="B2"/>
      </w:pPr>
      <w:r w:rsidRPr="00046548">
        <w:t>-</w:t>
      </w:r>
      <w:r w:rsidRPr="00046548">
        <w:tab/>
        <w:t xml:space="preserve">For split bearer, the DL data transfer over the </w:t>
      </w:r>
      <w:proofErr w:type="spellStart"/>
      <w:r w:rsidRPr="00046548">
        <w:t>MeNB</w:t>
      </w:r>
      <w:proofErr w:type="spellEnd"/>
      <w:r w:rsidRPr="00046548">
        <w:t xml:space="preserve"> is maintained.</w:t>
      </w:r>
    </w:p>
    <w:p w14:paraId="74053266" w14:textId="77777777" w:rsidR="00F93109" w:rsidRPr="00046548" w:rsidRDefault="00F93109" w:rsidP="00E10AA0">
      <w:pPr>
        <w:pStyle w:val="B1"/>
      </w:pPr>
      <w:r w:rsidRPr="00046548">
        <w:t>-</w:t>
      </w:r>
      <w:r w:rsidRPr="00046548">
        <w:tab/>
        <w:t>Only the RLC AM bearer can be configured for the split bearer;</w:t>
      </w:r>
    </w:p>
    <w:p w14:paraId="066B5D4F" w14:textId="77777777" w:rsidR="00F93109" w:rsidRPr="00046548" w:rsidRDefault="00F93109" w:rsidP="00E10AA0">
      <w:pPr>
        <w:pStyle w:val="B1"/>
      </w:pPr>
      <w:r w:rsidRPr="00046548">
        <w:t>-</w:t>
      </w:r>
      <w:r w:rsidRPr="00046548">
        <w:tab/>
        <w:t xml:space="preserve">Like </w:t>
      </w:r>
      <w:proofErr w:type="spellStart"/>
      <w:r w:rsidRPr="00046548">
        <w:t>PCell</w:t>
      </w:r>
      <w:proofErr w:type="spellEnd"/>
      <w:r w:rsidRPr="00046548">
        <w:t xml:space="preserve">, </w:t>
      </w:r>
      <w:proofErr w:type="spellStart"/>
      <w:r w:rsidRPr="00046548">
        <w:t>PSCell</w:t>
      </w:r>
      <w:proofErr w:type="spellEnd"/>
      <w:r w:rsidRPr="00046548">
        <w:t xml:space="preserve"> cannot be de-activated </w:t>
      </w:r>
      <w:r w:rsidR="00DF102A" w:rsidRPr="00046548">
        <w:t xml:space="preserve">and cannot be in dormant </w:t>
      </w:r>
      <w:proofErr w:type="spellStart"/>
      <w:r w:rsidR="00DF102A" w:rsidRPr="00046548">
        <w:t>SCell</w:t>
      </w:r>
      <w:proofErr w:type="spellEnd"/>
      <w:r w:rsidR="00DF102A" w:rsidRPr="00046548">
        <w:t xml:space="preserve"> state </w:t>
      </w:r>
      <w:r w:rsidRPr="00046548">
        <w:t xml:space="preserve">(see </w:t>
      </w:r>
      <w:r w:rsidR="00240D6D" w:rsidRPr="00046548">
        <w:t>clause</w:t>
      </w:r>
      <w:r w:rsidRPr="00046548">
        <w:t xml:space="preserve"> 11.2);</w:t>
      </w:r>
    </w:p>
    <w:p w14:paraId="5FE742B0" w14:textId="77777777" w:rsidR="00F93109" w:rsidRPr="00046548" w:rsidRDefault="00F93109" w:rsidP="00E10AA0">
      <w:pPr>
        <w:pStyle w:val="B1"/>
      </w:pPr>
      <w:r w:rsidRPr="00046548">
        <w:t>-</w:t>
      </w:r>
      <w:r w:rsidRPr="00046548">
        <w:tab/>
      </w:r>
      <w:proofErr w:type="spellStart"/>
      <w:r w:rsidRPr="00046548">
        <w:t>PSCell</w:t>
      </w:r>
      <w:proofErr w:type="spellEnd"/>
      <w:r w:rsidRPr="00046548">
        <w:t xml:space="preserve"> can only be changed with SCG change (i.e. with security key change and</w:t>
      </w:r>
      <w:r w:rsidR="00681439" w:rsidRPr="00046548">
        <w:t>, unless RACH-less HO is configured, with</w:t>
      </w:r>
      <w:r w:rsidRPr="00046548">
        <w:t xml:space="preserve"> RACH procedure);</w:t>
      </w:r>
    </w:p>
    <w:p w14:paraId="45F65379" w14:textId="77777777" w:rsidR="00F93109" w:rsidRPr="00046548" w:rsidRDefault="00F93109" w:rsidP="00E10AA0">
      <w:pPr>
        <w:pStyle w:val="B1"/>
      </w:pPr>
      <w:r w:rsidRPr="00046548">
        <w:t>-</w:t>
      </w:r>
      <w:r w:rsidRPr="00046548">
        <w:tab/>
        <w:t>Neither direct bearer type change between Split bearer and SCG bearer nor simultaneous configuration of SCG and Split bearer are supported.</w:t>
      </w:r>
    </w:p>
    <w:p w14:paraId="15ED1443" w14:textId="77777777" w:rsidR="00F93109" w:rsidRPr="00046548" w:rsidRDefault="00F93109" w:rsidP="00E10AA0">
      <w:r w:rsidRPr="00046548">
        <w:t xml:space="preserve">With respect to the interaction between </w:t>
      </w:r>
      <w:proofErr w:type="spellStart"/>
      <w:r w:rsidRPr="00046548">
        <w:t>MeNB</w:t>
      </w:r>
      <w:proofErr w:type="spellEnd"/>
      <w:r w:rsidRPr="00046548">
        <w:t xml:space="preserve"> and </w:t>
      </w:r>
      <w:proofErr w:type="spellStart"/>
      <w:r w:rsidRPr="00046548">
        <w:t>SeNB</w:t>
      </w:r>
      <w:proofErr w:type="spellEnd"/>
      <w:r w:rsidRPr="00046548">
        <w:t>, the following principles are applied:</w:t>
      </w:r>
    </w:p>
    <w:p w14:paraId="432F16DF" w14:textId="77777777" w:rsidR="00105DA8" w:rsidRPr="00046548" w:rsidRDefault="00105DA8" w:rsidP="00E10AA0">
      <w:pPr>
        <w:pStyle w:val="B1"/>
        <w:rPr>
          <w:noProof/>
        </w:rPr>
      </w:pPr>
      <w:r w:rsidRPr="00046548">
        <w:t>-</w:t>
      </w:r>
      <w:r w:rsidRPr="00046548">
        <w:tab/>
        <w:t>L</w:t>
      </w:r>
      <w:r w:rsidRPr="00046548">
        <w:rPr>
          <w:noProof/>
        </w:rPr>
        <w:t>ogical channel identities are independently allocated by the MeNB and the SeNB.</w:t>
      </w:r>
    </w:p>
    <w:p w14:paraId="008D3C43" w14:textId="77777777" w:rsidR="00F93109" w:rsidRPr="00046548" w:rsidRDefault="00F93109" w:rsidP="00E10AA0">
      <w:pPr>
        <w:pStyle w:val="B1"/>
      </w:pPr>
      <w:r w:rsidRPr="00046548">
        <w:t>-</w:t>
      </w:r>
      <w:r w:rsidRPr="00046548">
        <w:tab/>
        <w:t xml:space="preserve">The </w:t>
      </w:r>
      <w:proofErr w:type="spellStart"/>
      <w:r w:rsidRPr="00046548">
        <w:t>MeNB</w:t>
      </w:r>
      <w:proofErr w:type="spellEnd"/>
      <w:r w:rsidRPr="00046548">
        <w:t xml:space="preserve"> maintains the RRM measurement configuration of the UE and may, e.g</w:t>
      </w:r>
      <w:r w:rsidR="005132EF" w:rsidRPr="00046548">
        <w:t xml:space="preserve">. </w:t>
      </w:r>
      <w:r w:rsidRPr="00046548">
        <w:t xml:space="preserve">based on received measurement reports or traffic conditions or bearer types, decide to ask a </w:t>
      </w:r>
      <w:proofErr w:type="spellStart"/>
      <w:r w:rsidRPr="00046548">
        <w:t>SeNB</w:t>
      </w:r>
      <w:proofErr w:type="spellEnd"/>
      <w:r w:rsidRPr="00046548">
        <w:t xml:space="preserve"> to provide additional resources (serving cells) for a UE.</w:t>
      </w:r>
    </w:p>
    <w:p w14:paraId="454D823F" w14:textId="77777777" w:rsidR="00F93109" w:rsidRPr="00046548" w:rsidRDefault="00F93109" w:rsidP="00E10AA0">
      <w:pPr>
        <w:pStyle w:val="B1"/>
      </w:pPr>
      <w:r w:rsidRPr="00046548">
        <w:t>-</w:t>
      </w:r>
      <w:r w:rsidRPr="00046548">
        <w:tab/>
        <w:t xml:space="preserve">Upon receiving the request from the </w:t>
      </w:r>
      <w:proofErr w:type="spellStart"/>
      <w:r w:rsidRPr="00046548">
        <w:t>MeNB</w:t>
      </w:r>
      <w:proofErr w:type="spellEnd"/>
      <w:r w:rsidRPr="00046548">
        <w:t xml:space="preserve">, a </w:t>
      </w:r>
      <w:proofErr w:type="spellStart"/>
      <w:r w:rsidRPr="00046548">
        <w:t>SeNB</w:t>
      </w:r>
      <w:proofErr w:type="spellEnd"/>
      <w:r w:rsidRPr="00046548">
        <w:t xml:space="preserve"> may create the container that will result in the configuration of additional serving cells for the UE (or decide that it has no resource available to do so).</w:t>
      </w:r>
    </w:p>
    <w:p w14:paraId="498A95A9" w14:textId="77777777" w:rsidR="00F93109" w:rsidRPr="00046548" w:rsidRDefault="00F93109" w:rsidP="00E10AA0">
      <w:pPr>
        <w:pStyle w:val="B1"/>
      </w:pPr>
      <w:r w:rsidRPr="00046548">
        <w:t>-</w:t>
      </w:r>
      <w:r w:rsidRPr="00046548">
        <w:tab/>
        <w:t xml:space="preserve">For UE capability coordination, the </w:t>
      </w:r>
      <w:proofErr w:type="spellStart"/>
      <w:r w:rsidRPr="00046548">
        <w:t>MeNB</w:t>
      </w:r>
      <w:proofErr w:type="spellEnd"/>
      <w:r w:rsidRPr="00046548">
        <w:t xml:space="preserve"> provides (part of) the AS configuration and the UE capabilities to the </w:t>
      </w:r>
      <w:proofErr w:type="spellStart"/>
      <w:r w:rsidRPr="00046548">
        <w:t>SeNB</w:t>
      </w:r>
      <w:proofErr w:type="spellEnd"/>
      <w:r w:rsidRPr="00046548">
        <w:t>.</w:t>
      </w:r>
    </w:p>
    <w:p w14:paraId="649C537A" w14:textId="77777777" w:rsidR="00F93109" w:rsidRPr="00046548" w:rsidRDefault="00F93109" w:rsidP="00E10AA0">
      <w:pPr>
        <w:pStyle w:val="B1"/>
      </w:pPr>
      <w:r w:rsidRPr="00046548">
        <w:t>-</w:t>
      </w:r>
      <w:r w:rsidRPr="00046548">
        <w:tab/>
        <w:t xml:space="preserve">The </w:t>
      </w:r>
      <w:proofErr w:type="spellStart"/>
      <w:r w:rsidRPr="00046548">
        <w:t>MeNB</w:t>
      </w:r>
      <w:proofErr w:type="spellEnd"/>
      <w:r w:rsidRPr="00046548">
        <w:t xml:space="preserve"> and the </w:t>
      </w:r>
      <w:proofErr w:type="spellStart"/>
      <w:r w:rsidRPr="00046548">
        <w:t>SeNB</w:t>
      </w:r>
      <w:proofErr w:type="spellEnd"/>
      <w:r w:rsidRPr="00046548">
        <w:t xml:space="preserve"> exchange information about UE configuration by means of RRC containers (inter-node messages) carried in X2 messages.</w:t>
      </w:r>
    </w:p>
    <w:p w14:paraId="5C3B5C6A" w14:textId="77777777" w:rsidR="00F93109" w:rsidRPr="00046548" w:rsidRDefault="00F93109" w:rsidP="00E10AA0">
      <w:pPr>
        <w:pStyle w:val="B1"/>
      </w:pPr>
      <w:r w:rsidRPr="00046548">
        <w:t>-</w:t>
      </w:r>
      <w:r w:rsidRPr="00046548">
        <w:tab/>
        <w:t xml:space="preserve">The </w:t>
      </w:r>
      <w:proofErr w:type="spellStart"/>
      <w:r w:rsidRPr="00046548">
        <w:t>SeNB</w:t>
      </w:r>
      <w:proofErr w:type="spellEnd"/>
      <w:r w:rsidRPr="00046548">
        <w:t xml:space="preserve"> may initiate a reconfiguration of its existing serving cells (e.g., PUCCH towards the </w:t>
      </w:r>
      <w:proofErr w:type="spellStart"/>
      <w:r w:rsidRPr="00046548">
        <w:t>SeNB</w:t>
      </w:r>
      <w:proofErr w:type="spellEnd"/>
      <w:r w:rsidRPr="00046548">
        <w:t>).</w:t>
      </w:r>
    </w:p>
    <w:p w14:paraId="6C553A54" w14:textId="77777777" w:rsidR="00F93109" w:rsidRPr="00046548" w:rsidRDefault="00F93109" w:rsidP="00E10AA0">
      <w:pPr>
        <w:pStyle w:val="B1"/>
      </w:pPr>
      <w:r w:rsidRPr="00046548">
        <w:t>-</w:t>
      </w:r>
      <w:r w:rsidRPr="00046548">
        <w:tab/>
        <w:t xml:space="preserve">The </w:t>
      </w:r>
      <w:proofErr w:type="spellStart"/>
      <w:r w:rsidRPr="00046548">
        <w:t>SeNB</w:t>
      </w:r>
      <w:proofErr w:type="spellEnd"/>
      <w:r w:rsidRPr="00046548">
        <w:t xml:space="preserve"> decides which cell is the </w:t>
      </w:r>
      <w:proofErr w:type="spellStart"/>
      <w:r w:rsidRPr="00046548">
        <w:t>PSCell</w:t>
      </w:r>
      <w:proofErr w:type="spellEnd"/>
      <w:r w:rsidRPr="00046548">
        <w:t xml:space="preserve"> within the SCG.</w:t>
      </w:r>
    </w:p>
    <w:p w14:paraId="1CAB90F8" w14:textId="77777777" w:rsidR="00F93109" w:rsidRPr="00046548" w:rsidRDefault="00F93109" w:rsidP="00E10AA0">
      <w:pPr>
        <w:pStyle w:val="B1"/>
      </w:pPr>
      <w:r w:rsidRPr="00046548">
        <w:t>-</w:t>
      </w:r>
      <w:r w:rsidRPr="00046548">
        <w:tab/>
        <w:t xml:space="preserve">The </w:t>
      </w:r>
      <w:proofErr w:type="spellStart"/>
      <w:r w:rsidRPr="00046548">
        <w:t>MeNB</w:t>
      </w:r>
      <w:proofErr w:type="spellEnd"/>
      <w:r w:rsidRPr="00046548">
        <w:t xml:space="preserve"> does not change the content of the RRC configuration provided by the </w:t>
      </w:r>
      <w:proofErr w:type="spellStart"/>
      <w:r w:rsidRPr="00046548">
        <w:t>SeNB</w:t>
      </w:r>
      <w:proofErr w:type="spellEnd"/>
      <w:r w:rsidRPr="00046548">
        <w:t>.</w:t>
      </w:r>
    </w:p>
    <w:p w14:paraId="7CE535A9" w14:textId="77777777" w:rsidR="00F93109" w:rsidRPr="00046548" w:rsidRDefault="00F93109" w:rsidP="00E10AA0">
      <w:pPr>
        <w:pStyle w:val="B1"/>
      </w:pPr>
      <w:r w:rsidRPr="00046548">
        <w:t>-</w:t>
      </w:r>
      <w:r w:rsidRPr="00046548">
        <w:tab/>
        <w:t xml:space="preserve">In the case of the SCG addition and SCG </w:t>
      </w:r>
      <w:proofErr w:type="spellStart"/>
      <w:r w:rsidRPr="00046548">
        <w:t>SCell</w:t>
      </w:r>
      <w:proofErr w:type="spellEnd"/>
      <w:r w:rsidRPr="00046548">
        <w:t xml:space="preserve"> addition, the </w:t>
      </w:r>
      <w:proofErr w:type="spellStart"/>
      <w:r w:rsidRPr="00046548">
        <w:t>MeNB</w:t>
      </w:r>
      <w:proofErr w:type="spellEnd"/>
      <w:r w:rsidRPr="00046548">
        <w:t xml:space="preserve"> may provide the latest measurement results for the SCG cell(s).</w:t>
      </w:r>
    </w:p>
    <w:p w14:paraId="00487DBF" w14:textId="77777777" w:rsidR="00F93109" w:rsidRPr="00046548" w:rsidRDefault="00F93109" w:rsidP="00E10AA0">
      <w:pPr>
        <w:pStyle w:val="B1"/>
      </w:pPr>
      <w:r w:rsidRPr="00046548">
        <w:lastRenderedPageBreak/>
        <w:t>-</w:t>
      </w:r>
      <w:r w:rsidRPr="00046548">
        <w:tab/>
        <w:t xml:space="preserve">Both </w:t>
      </w:r>
      <w:proofErr w:type="spellStart"/>
      <w:r w:rsidRPr="00046548">
        <w:t>MeNB</w:t>
      </w:r>
      <w:proofErr w:type="spellEnd"/>
      <w:r w:rsidRPr="00046548">
        <w:t xml:space="preserve"> and </w:t>
      </w:r>
      <w:proofErr w:type="spellStart"/>
      <w:r w:rsidRPr="00046548">
        <w:t>SeNB</w:t>
      </w:r>
      <w:proofErr w:type="spellEnd"/>
      <w:r w:rsidRPr="00046548">
        <w:t xml:space="preserve"> know the SFN and subframe offset of each other by OAM</w:t>
      </w:r>
      <w:r w:rsidR="00D33D9C" w:rsidRPr="00046548">
        <w:t xml:space="preserve"> or UE measurement</w:t>
      </w:r>
      <w:r w:rsidRPr="00046548">
        <w:t>, e.g., for the purpose of DRX alignment and identification of measurement gap.</w:t>
      </w:r>
    </w:p>
    <w:p w14:paraId="780CCAD8" w14:textId="77777777" w:rsidR="00F93109" w:rsidRPr="00046548" w:rsidRDefault="00F93109" w:rsidP="00E10AA0">
      <w:r w:rsidRPr="00046548">
        <w:t xml:space="preserve">When adding a new SCG </w:t>
      </w:r>
      <w:proofErr w:type="spellStart"/>
      <w:r w:rsidRPr="00046548">
        <w:t>SCell</w:t>
      </w:r>
      <w:proofErr w:type="spellEnd"/>
      <w:r w:rsidRPr="00046548">
        <w:t xml:space="preserve">, dedicated RRC signalling is used for sending all required system information of the cell as for CA described in clause 7.5, except for the SFN acquired from MIB of the </w:t>
      </w:r>
      <w:proofErr w:type="spellStart"/>
      <w:r w:rsidRPr="00046548">
        <w:t>PSCell</w:t>
      </w:r>
      <w:proofErr w:type="spellEnd"/>
      <w:r w:rsidRPr="00046548">
        <w:t xml:space="preserve"> of SCG.</w:t>
      </w:r>
    </w:p>
    <w:p w14:paraId="1DCEC518" w14:textId="77777777" w:rsidR="00D51AC6" w:rsidRPr="00046548" w:rsidRDefault="00D51AC6" w:rsidP="009C26DC">
      <w:pPr>
        <w:pStyle w:val="Heading1"/>
      </w:pPr>
      <w:bookmarkStart w:id="1034" w:name="_Toc20402781"/>
      <w:bookmarkStart w:id="1035" w:name="_Toc29344420"/>
      <w:bookmarkStart w:id="1036" w:name="_Toc37461846"/>
      <w:bookmarkStart w:id="1037" w:name="_Toc46506717"/>
      <w:bookmarkStart w:id="1038" w:name="_Toc52489880"/>
      <w:bookmarkStart w:id="1039" w:name="_Toc101264416"/>
      <w:r w:rsidRPr="00046548">
        <w:t>8</w:t>
      </w:r>
      <w:r w:rsidRPr="00046548">
        <w:tab/>
        <w:t>E-UTRAN identities</w:t>
      </w:r>
      <w:bookmarkEnd w:id="1034"/>
      <w:bookmarkEnd w:id="1035"/>
      <w:bookmarkEnd w:id="1036"/>
      <w:bookmarkEnd w:id="1037"/>
      <w:bookmarkEnd w:id="1038"/>
      <w:bookmarkEnd w:id="1039"/>
    </w:p>
    <w:p w14:paraId="206BFEEA" w14:textId="77777777" w:rsidR="00D51AC6" w:rsidRPr="00046548" w:rsidRDefault="00D51AC6" w:rsidP="009C26DC">
      <w:pPr>
        <w:pStyle w:val="Heading2"/>
      </w:pPr>
      <w:bookmarkStart w:id="1040" w:name="_Toc20402782"/>
      <w:bookmarkStart w:id="1041" w:name="_Toc29344421"/>
      <w:bookmarkStart w:id="1042" w:name="_Toc37461847"/>
      <w:bookmarkStart w:id="1043" w:name="_Toc46506718"/>
      <w:bookmarkStart w:id="1044" w:name="_Toc52489881"/>
      <w:bookmarkStart w:id="1045" w:name="_Toc101264417"/>
      <w:r w:rsidRPr="00046548">
        <w:t>8.1</w:t>
      </w:r>
      <w:r w:rsidRPr="00046548">
        <w:tab/>
        <w:t>E-UTRA related UE identities</w:t>
      </w:r>
      <w:bookmarkEnd w:id="1040"/>
      <w:bookmarkEnd w:id="1041"/>
      <w:bookmarkEnd w:id="1042"/>
      <w:bookmarkEnd w:id="1043"/>
      <w:bookmarkEnd w:id="1044"/>
      <w:bookmarkEnd w:id="1045"/>
    </w:p>
    <w:p w14:paraId="6A1F1EA3" w14:textId="77777777" w:rsidR="0030529F" w:rsidRPr="00046548" w:rsidRDefault="0030529F" w:rsidP="00E10AA0">
      <w:r w:rsidRPr="00046548">
        <w:t>The following E-UTRA related UE identities are used at cell level:</w:t>
      </w:r>
    </w:p>
    <w:p w14:paraId="46E745EE" w14:textId="77777777" w:rsidR="0030529F" w:rsidRPr="00046548" w:rsidRDefault="0030529F" w:rsidP="00E10AA0">
      <w:pPr>
        <w:pStyle w:val="B1"/>
      </w:pPr>
      <w:r w:rsidRPr="00046548">
        <w:t>-</w:t>
      </w:r>
      <w:r w:rsidRPr="00046548">
        <w:tab/>
        <w:t>C-RNTI: unique identification used for identifying RRC Connection and scheduling;</w:t>
      </w:r>
    </w:p>
    <w:p w14:paraId="317298D3" w14:textId="77777777" w:rsidR="0030529F" w:rsidRPr="00046548" w:rsidRDefault="0030529F" w:rsidP="00E10AA0">
      <w:pPr>
        <w:pStyle w:val="B1"/>
      </w:pPr>
      <w:r w:rsidRPr="00046548">
        <w:t>-</w:t>
      </w:r>
      <w:r w:rsidRPr="00046548">
        <w:tab/>
        <w:t>Semi-Persistent Scheduling C-RNTI: unique identification used for semi-persistent scheduling;</w:t>
      </w:r>
    </w:p>
    <w:p w14:paraId="145D9692" w14:textId="77777777" w:rsidR="0030529F" w:rsidRPr="00046548" w:rsidRDefault="0030529F" w:rsidP="00E10AA0">
      <w:pPr>
        <w:pStyle w:val="B1"/>
      </w:pPr>
      <w:r w:rsidRPr="00046548">
        <w:t>-</w:t>
      </w:r>
      <w:r w:rsidRPr="00046548">
        <w:tab/>
        <w:t>Temporary C-RNTI: identification used for the random access procedure;</w:t>
      </w:r>
    </w:p>
    <w:p w14:paraId="65661031" w14:textId="77777777" w:rsidR="0030529F" w:rsidRPr="00046548" w:rsidRDefault="0030529F" w:rsidP="00E10AA0">
      <w:pPr>
        <w:pStyle w:val="B1"/>
      </w:pPr>
      <w:r w:rsidRPr="00046548">
        <w:t>-</w:t>
      </w:r>
      <w:r w:rsidRPr="00046548">
        <w:tab/>
        <w:t>TPC-PUSCH-RNTI: identification used for the power control of PUSCH;</w:t>
      </w:r>
    </w:p>
    <w:p w14:paraId="178807A3" w14:textId="77777777" w:rsidR="00F40A82" w:rsidRPr="00046548" w:rsidRDefault="0030529F" w:rsidP="00EA047E">
      <w:pPr>
        <w:pStyle w:val="B1"/>
      </w:pPr>
      <w:r w:rsidRPr="00046548">
        <w:t>-</w:t>
      </w:r>
      <w:r w:rsidRPr="00046548">
        <w:tab/>
        <w:t>TPC-PUCCH-RNTI: identification used for the power control of PUCCH</w:t>
      </w:r>
      <w:r w:rsidR="00BB540C" w:rsidRPr="00046548">
        <w:t>;</w:t>
      </w:r>
    </w:p>
    <w:p w14:paraId="5899B7E7" w14:textId="77777777" w:rsidR="005F4B3E" w:rsidRPr="00046548" w:rsidRDefault="00F40A82" w:rsidP="005F4B3E">
      <w:pPr>
        <w:pStyle w:val="B1"/>
        <w:rPr>
          <w:lang w:eastAsia="zh-CN"/>
        </w:rPr>
      </w:pPr>
      <w:r w:rsidRPr="00046548">
        <w:t>-</w:t>
      </w:r>
      <w:r w:rsidRPr="00046548">
        <w:tab/>
        <w:t xml:space="preserve">SL-RNTI: identification used for </w:t>
      </w:r>
      <w:proofErr w:type="spellStart"/>
      <w:r w:rsidRPr="00046548">
        <w:t>sidelink</w:t>
      </w:r>
      <w:proofErr w:type="spellEnd"/>
      <w:r w:rsidRPr="00046548">
        <w:t xml:space="preserve"> communication scheduling;</w:t>
      </w:r>
    </w:p>
    <w:p w14:paraId="1C3101E5" w14:textId="77777777" w:rsidR="0030529F" w:rsidRPr="00046548" w:rsidRDefault="005F4B3E" w:rsidP="005F4B3E">
      <w:pPr>
        <w:pStyle w:val="B1"/>
      </w:pPr>
      <w:r w:rsidRPr="00046548">
        <w:t>-</w:t>
      </w:r>
      <w:r w:rsidRPr="00046548">
        <w:tab/>
        <w:t>SL</w:t>
      </w:r>
      <w:r w:rsidRPr="00046548">
        <w:rPr>
          <w:lang w:eastAsia="zh-CN"/>
        </w:rPr>
        <w:t>-V</w:t>
      </w:r>
      <w:r w:rsidRPr="00046548">
        <w:t xml:space="preserve">-RNTI: identification used for </w:t>
      </w:r>
      <w:r w:rsidRPr="00046548">
        <w:rPr>
          <w:lang w:eastAsia="zh-CN"/>
        </w:rPr>
        <w:t xml:space="preserve">V2X </w:t>
      </w:r>
      <w:proofErr w:type="spellStart"/>
      <w:r w:rsidRPr="00046548">
        <w:t>sidelink</w:t>
      </w:r>
      <w:proofErr w:type="spellEnd"/>
      <w:r w:rsidRPr="00046548">
        <w:t xml:space="preserve"> communication scheduling;</w:t>
      </w:r>
    </w:p>
    <w:p w14:paraId="1F227407" w14:textId="77777777" w:rsidR="0004032C" w:rsidRPr="00046548" w:rsidRDefault="0030529F" w:rsidP="0004032C">
      <w:pPr>
        <w:pStyle w:val="B1"/>
      </w:pPr>
      <w:r w:rsidRPr="00046548">
        <w:t>-</w:t>
      </w:r>
      <w:r w:rsidRPr="00046548">
        <w:tab/>
        <w:t>Random value for contention resolution: during some transient states, the UE is temporarily identified with a random value used for contention resolution purposes</w:t>
      </w:r>
      <w:r w:rsidR="00902140" w:rsidRPr="00046548">
        <w:t>;</w:t>
      </w:r>
    </w:p>
    <w:p w14:paraId="07C9EF1D" w14:textId="77777777" w:rsidR="00902140" w:rsidRPr="00046548" w:rsidRDefault="0004032C" w:rsidP="00902140">
      <w:pPr>
        <w:pStyle w:val="B1"/>
      </w:pPr>
      <w:r w:rsidRPr="00046548">
        <w:rPr>
          <w:lang w:eastAsia="zh-CN"/>
        </w:rPr>
        <w:t>-</w:t>
      </w:r>
      <w:r w:rsidRPr="00046548">
        <w:rPr>
          <w:lang w:eastAsia="zh-CN"/>
        </w:rPr>
        <w:tab/>
        <w:t xml:space="preserve">SRS-TPC-RNTI: </w:t>
      </w:r>
      <w:r w:rsidRPr="00046548">
        <w:t xml:space="preserve">identification used for triggering group SRS and power control of SRS for SRS-only </w:t>
      </w:r>
      <w:proofErr w:type="spellStart"/>
      <w:r w:rsidRPr="00046548">
        <w:t>SCells</w:t>
      </w:r>
      <w:proofErr w:type="spellEnd"/>
      <w:r w:rsidR="00902140" w:rsidRPr="00046548">
        <w:t>;</w:t>
      </w:r>
    </w:p>
    <w:p w14:paraId="68E6D259" w14:textId="77777777" w:rsidR="00902140" w:rsidRPr="00046548" w:rsidRDefault="00902140" w:rsidP="00902140">
      <w:pPr>
        <w:pStyle w:val="B1"/>
      </w:pPr>
      <w:r w:rsidRPr="00046548">
        <w:t>-</w:t>
      </w:r>
      <w:r w:rsidRPr="00046548">
        <w:tab/>
        <w:t xml:space="preserve">SL Semi-Persistent Scheduling V-RNTI: identification used for semi-persistent scheduling for V2X </w:t>
      </w:r>
      <w:proofErr w:type="spellStart"/>
      <w:r w:rsidRPr="00046548">
        <w:t>sidelink</w:t>
      </w:r>
      <w:proofErr w:type="spellEnd"/>
      <w:r w:rsidRPr="00046548">
        <w:t xml:space="preserve"> communication;</w:t>
      </w:r>
    </w:p>
    <w:p w14:paraId="7A207D9D" w14:textId="77777777" w:rsidR="00ED50E5" w:rsidRPr="00046548" w:rsidRDefault="00902140" w:rsidP="00ED50E5">
      <w:pPr>
        <w:pStyle w:val="B1"/>
        <w:rPr>
          <w:lang w:eastAsia="zh-CN"/>
        </w:rPr>
      </w:pPr>
      <w:r w:rsidRPr="00046548">
        <w:t>-</w:t>
      </w:r>
      <w:r w:rsidRPr="00046548">
        <w:tab/>
        <w:t>UL Semi-Persistent Scheduling V-RNTI: identification used for multiple semi-persistent scheduling for UE capable of V2X communication</w:t>
      </w:r>
      <w:r w:rsidR="00ED50E5" w:rsidRPr="00046548">
        <w:t>;</w:t>
      </w:r>
    </w:p>
    <w:p w14:paraId="4B7FF5B5" w14:textId="77777777" w:rsidR="00F93109" w:rsidRPr="00046548" w:rsidRDefault="00ED50E5" w:rsidP="00001FC1">
      <w:pPr>
        <w:pStyle w:val="B1"/>
      </w:pPr>
      <w:r w:rsidRPr="00046548">
        <w:t>-</w:t>
      </w:r>
      <w:r w:rsidRPr="00046548">
        <w:tab/>
        <w:t>AUL C-RNTI: unique identification used for autonomous uplink scheduling</w:t>
      </w:r>
      <w:r w:rsidR="00902140" w:rsidRPr="00046548">
        <w:t>.</w:t>
      </w:r>
    </w:p>
    <w:p w14:paraId="0701FC65" w14:textId="77777777" w:rsidR="00001FC1" w:rsidRPr="00046548" w:rsidRDefault="00F93109" w:rsidP="00A35EFB">
      <w:pPr>
        <w:rPr>
          <w:lang w:eastAsia="zh-TW"/>
        </w:rPr>
      </w:pPr>
      <w:r w:rsidRPr="00046548">
        <w:t>In DC, two C-RNTIs are independently allocated to the UE: one for MCG, and one for SCG.</w:t>
      </w:r>
    </w:p>
    <w:p w14:paraId="723C67C9" w14:textId="77777777" w:rsidR="00A35EFB" w:rsidRPr="00046548" w:rsidRDefault="00A35EFB" w:rsidP="00A35EFB">
      <w:pPr>
        <w:rPr>
          <w:lang w:eastAsia="zh-TW"/>
        </w:rPr>
      </w:pPr>
      <w:r w:rsidRPr="00046548">
        <w:t>The following UE identit</w:t>
      </w:r>
      <w:r w:rsidR="00001FC1" w:rsidRPr="00046548">
        <w:t>y</w:t>
      </w:r>
      <w:r w:rsidRPr="00046548">
        <w:t xml:space="preserve"> </w:t>
      </w:r>
      <w:r w:rsidR="00001FC1" w:rsidRPr="00046548">
        <w:t xml:space="preserve">is only </w:t>
      </w:r>
      <w:r w:rsidRPr="00046548">
        <w:t xml:space="preserve">used </w:t>
      </w:r>
      <w:r w:rsidR="00001FC1" w:rsidRPr="00046548">
        <w:t>for</w:t>
      </w:r>
      <w:r w:rsidRPr="00046548">
        <w:t xml:space="preserve"> </w:t>
      </w:r>
      <w:r w:rsidRPr="00046548">
        <w:rPr>
          <w:lang w:eastAsia="zh-TW"/>
        </w:rPr>
        <w:t>E-UTRA</w:t>
      </w:r>
      <w:r w:rsidR="00001FC1" w:rsidRPr="00046548">
        <w:rPr>
          <w:lang w:eastAsia="zh-TW"/>
        </w:rPr>
        <w:t xml:space="preserve"> connected to EPC</w:t>
      </w:r>
      <w:r w:rsidRPr="00046548">
        <w:t>:</w:t>
      </w:r>
    </w:p>
    <w:p w14:paraId="12667399" w14:textId="77777777" w:rsidR="00F93109" w:rsidRPr="00046548" w:rsidRDefault="00A35EFB" w:rsidP="00A35EFB">
      <w:pPr>
        <w:pStyle w:val="B1"/>
        <w:rPr>
          <w:lang w:eastAsia="zh-TW"/>
        </w:rPr>
      </w:pPr>
      <w:r w:rsidRPr="00046548">
        <w:rPr>
          <w:lang w:eastAsia="zh-TW"/>
        </w:rPr>
        <w:t>-</w:t>
      </w:r>
      <w:r w:rsidRPr="00046548">
        <w:rPr>
          <w:lang w:eastAsia="zh-TW"/>
        </w:rPr>
        <w:tab/>
        <w:t xml:space="preserve">Resume ID: </w:t>
      </w:r>
      <w:r w:rsidRPr="00046548">
        <w:t xml:space="preserve">unique identification used for </w:t>
      </w:r>
      <w:r w:rsidRPr="00046548">
        <w:rPr>
          <w:lang w:eastAsia="zh-TW"/>
        </w:rPr>
        <w:t>the RRC connection resume procedure;</w:t>
      </w:r>
    </w:p>
    <w:p w14:paraId="7F6D6582" w14:textId="77777777" w:rsidR="00746167" w:rsidRPr="00046548" w:rsidRDefault="00001FC1" w:rsidP="00746167">
      <w:r w:rsidRPr="00046548">
        <w:t>T</w:t>
      </w:r>
      <w:r w:rsidR="00746167" w:rsidRPr="00046548">
        <w:t xml:space="preserve">he following UE identity is </w:t>
      </w:r>
      <w:r w:rsidRPr="00046548">
        <w:t xml:space="preserve">only </w:t>
      </w:r>
      <w:r w:rsidR="00746167" w:rsidRPr="00046548">
        <w:t>used</w:t>
      </w:r>
      <w:r w:rsidRPr="00046548">
        <w:t xml:space="preserve"> for E-UTRA connected to 5GC</w:t>
      </w:r>
      <w:r w:rsidR="00746167" w:rsidRPr="00046548">
        <w:t>:</w:t>
      </w:r>
    </w:p>
    <w:p w14:paraId="22DC1D85" w14:textId="77777777" w:rsidR="00746167" w:rsidRPr="00046548" w:rsidRDefault="00746167" w:rsidP="00746167">
      <w:pPr>
        <w:pStyle w:val="B1"/>
      </w:pPr>
      <w:r w:rsidRPr="00046548">
        <w:t>-</w:t>
      </w:r>
      <w:r w:rsidRPr="00046548">
        <w:tab/>
        <w:t xml:space="preserve">I-RNTI: </w:t>
      </w:r>
      <w:r w:rsidR="00001FC1" w:rsidRPr="00046548">
        <w:t>unique identification as specified for NR connected to 5GC in TS 38.300 [79]</w:t>
      </w:r>
      <w:r w:rsidRPr="00046548">
        <w:t>;</w:t>
      </w:r>
    </w:p>
    <w:p w14:paraId="7165435E" w14:textId="77777777" w:rsidR="00D51AC6" w:rsidRPr="00046548" w:rsidRDefault="00D51AC6" w:rsidP="009C26DC">
      <w:pPr>
        <w:pStyle w:val="Heading2"/>
      </w:pPr>
      <w:bookmarkStart w:id="1046" w:name="_Toc20402783"/>
      <w:bookmarkStart w:id="1047" w:name="_Toc29344422"/>
      <w:bookmarkStart w:id="1048" w:name="_Toc37461848"/>
      <w:bookmarkStart w:id="1049" w:name="_Toc46506719"/>
      <w:bookmarkStart w:id="1050" w:name="_Toc52489882"/>
      <w:bookmarkStart w:id="1051" w:name="_Toc101264418"/>
      <w:r w:rsidRPr="00046548">
        <w:t>8.2</w:t>
      </w:r>
      <w:r w:rsidRPr="00046548">
        <w:tab/>
        <w:t>Network entity related Identities</w:t>
      </w:r>
      <w:bookmarkEnd w:id="1046"/>
      <w:bookmarkEnd w:id="1047"/>
      <w:bookmarkEnd w:id="1048"/>
      <w:bookmarkEnd w:id="1049"/>
      <w:bookmarkEnd w:id="1050"/>
      <w:bookmarkEnd w:id="1051"/>
    </w:p>
    <w:p w14:paraId="54D65500" w14:textId="77777777" w:rsidR="0030529F" w:rsidRPr="00046548" w:rsidRDefault="0030529F" w:rsidP="00E10AA0">
      <w:r w:rsidRPr="00046548">
        <w:t>The following identities are used in E-UTRAN for identifying</w:t>
      </w:r>
      <w:r w:rsidR="0004032C" w:rsidRPr="00046548">
        <w:rPr>
          <w:lang w:eastAsia="zh-CN"/>
        </w:rPr>
        <w:t xml:space="preserve"> </w:t>
      </w:r>
      <w:r w:rsidRPr="00046548">
        <w:t xml:space="preserve">a specific network entity </w:t>
      </w:r>
      <w:r w:rsidR="005228A1" w:rsidRPr="00046548">
        <w:t xml:space="preserve">TS 36.413 </w:t>
      </w:r>
      <w:r w:rsidRPr="00046548">
        <w:t>[25]:</w:t>
      </w:r>
    </w:p>
    <w:p w14:paraId="3D87B18C" w14:textId="77777777" w:rsidR="0030529F" w:rsidRPr="00046548" w:rsidRDefault="0030529F" w:rsidP="00E10AA0">
      <w:pPr>
        <w:pStyle w:val="B1"/>
      </w:pPr>
      <w:r w:rsidRPr="00046548">
        <w:t>-</w:t>
      </w:r>
      <w:r w:rsidRPr="00046548">
        <w:tab/>
        <w:t>Globally Unique MME Identity (GUMMEI): used to identify MME globally. The GUMMEI is constructed from the PLMN identity the MME belongs to, the group identity of the MME group the MME belongs to and the MME code (MMEC) of the MME within the MME group.</w:t>
      </w:r>
    </w:p>
    <w:p w14:paraId="19B32BD1" w14:textId="77777777" w:rsidR="00173CFF" w:rsidRPr="00046548" w:rsidRDefault="00173CFF" w:rsidP="00E10AA0">
      <w:pPr>
        <w:pStyle w:val="NO"/>
      </w:pPr>
      <w:r w:rsidRPr="00046548">
        <w:t>NOTE:</w:t>
      </w:r>
      <w:r w:rsidRPr="00046548">
        <w:tab/>
        <w:t xml:space="preserve">GUMMEI or S-TMSI containing the MMEC is provided by the UE to the </w:t>
      </w:r>
      <w:proofErr w:type="spellStart"/>
      <w:r w:rsidRPr="00046548">
        <w:t>eNB</w:t>
      </w:r>
      <w:proofErr w:type="spellEnd"/>
      <w:r w:rsidRPr="00046548">
        <w:t xml:space="preserve"> according to TS 23.401</w:t>
      </w:r>
      <w:r w:rsidR="008F49AE" w:rsidRPr="00046548">
        <w:t xml:space="preserve"> </w:t>
      </w:r>
      <w:r w:rsidRPr="00046548">
        <w:t>[17], TS 24.301</w:t>
      </w:r>
      <w:r w:rsidR="008F49AE" w:rsidRPr="00046548">
        <w:t xml:space="preserve"> </w:t>
      </w:r>
      <w:r w:rsidRPr="00046548">
        <w:t>[20] and TS 36.331</w:t>
      </w:r>
      <w:r w:rsidR="008F49AE" w:rsidRPr="00046548">
        <w:t xml:space="preserve"> </w:t>
      </w:r>
      <w:r w:rsidRPr="00046548">
        <w:t>[16].</w:t>
      </w:r>
    </w:p>
    <w:p w14:paraId="09A4B03E" w14:textId="77777777" w:rsidR="0030529F" w:rsidRPr="00046548" w:rsidRDefault="0030529F" w:rsidP="00E10AA0">
      <w:pPr>
        <w:pStyle w:val="B1"/>
      </w:pPr>
      <w:r w:rsidRPr="00046548">
        <w:t>-</w:t>
      </w:r>
      <w:r w:rsidRPr="00046548">
        <w:tab/>
        <w:t xml:space="preserve">E-UTRAN Cell Global Identifier (ECGI): used to identify cells globally. The ECGI is constructed from the PLMN identity the cell belongs to and the </w:t>
      </w:r>
      <w:r w:rsidR="00001FC1" w:rsidRPr="00046548">
        <w:t xml:space="preserve">E-UTRA </w:t>
      </w:r>
      <w:r w:rsidRPr="00046548">
        <w:t>Cell Identi</w:t>
      </w:r>
      <w:r w:rsidR="00001FC1" w:rsidRPr="00046548">
        <w:t>fier</w:t>
      </w:r>
      <w:r w:rsidRPr="00046548">
        <w:t xml:space="preserve"> of the cell.</w:t>
      </w:r>
      <w:r w:rsidR="0018435E" w:rsidRPr="00046548">
        <w:t xml:space="preserve"> The included PLMN is the one given by the first PLMN entry in SIB1</w:t>
      </w:r>
      <w:r w:rsidR="00CD3F81" w:rsidRPr="00046548">
        <w:t xml:space="preserve"> </w:t>
      </w:r>
      <w:bookmarkStart w:id="1052" w:name="_Hlk37009769"/>
      <w:r w:rsidR="00CD3F81" w:rsidRPr="00046548">
        <w:t>associated with the E-UTRA Cell Identifier of the cell</w:t>
      </w:r>
      <w:bookmarkEnd w:id="1052"/>
      <w:r w:rsidR="0018435E" w:rsidRPr="00046548">
        <w:t xml:space="preserve">, according to </w:t>
      </w:r>
      <w:r w:rsidR="005228A1" w:rsidRPr="00046548">
        <w:t xml:space="preserve">TS 36.331 </w:t>
      </w:r>
      <w:r w:rsidR="0018435E" w:rsidRPr="00046548">
        <w:t>[16].</w:t>
      </w:r>
    </w:p>
    <w:p w14:paraId="0E0A00A9" w14:textId="77777777" w:rsidR="0030529F" w:rsidRPr="00046548" w:rsidRDefault="0030529F" w:rsidP="00E10AA0">
      <w:pPr>
        <w:pStyle w:val="B1"/>
      </w:pPr>
      <w:r w:rsidRPr="00046548">
        <w:lastRenderedPageBreak/>
        <w:t>-</w:t>
      </w:r>
      <w:r w:rsidRPr="00046548">
        <w:tab/>
      </w:r>
      <w:proofErr w:type="spellStart"/>
      <w:r w:rsidRPr="00046548">
        <w:t>eNB</w:t>
      </w:r>
      <w:proofErr w:type="spellEnd"/>
      <w:r w:rsidRPr="00046548">
        <w:t xml:space="preserve"> Identifier (</w:t>
      </w:r>
      <w:proofErr w:type="spellStart"/>
      <w:r w:rsidRPr="00046548">
        <w:t>eNB</w:t>
      </w:r>
      <w:proofErr w:type="spellEnd"/>
      <w:r w:rsidRPr="00046548">
        <w:t xml:space="preserve"> ID): used to identify </w:t>
      </w:r>
      <w:proofErr w:type="spellStart"/>
      <w:r w:rsidRPr="00046548">
        <w:t>eNBs</w:t>
      </w:r>
      <w:proofErr w:type="spellEnd"/>
      <w:r w:rsidRPr="00046548">
        <w:t xml:space="preserve"> within a PLMN. The </w:t>
      </w:r>
      <w:proofErr w:type="spellStart"/>
      <w:r w:rsidRPr="00046548">
        <w:t>eNB</w:t>
      </w:r>
      <w:proofErr w:type="spellEnd"/>
      <w:r w:rsidRPr="00046548">
        <w:t xml:space="preserve"> ID is contained within the </w:t>
      </w:r>
      <w:r w:rsidR="00001FC1" w:rsidRPr="00046548">
        <w:t xml:space="preserve">E-UTRA </w:t>
      </w:r>
      <w:r w:rsidRPr="00046548">
        <w:t>C</w:t>
      </w:r>
      <w:r w:rsidR="00001FC1" w:rsidRPr="00046548">
        <w:t xml:space="preserve">ell </w:t>
      </w:r>
      <w:r w:rsidRPr="00046548">
        <w:t>I</w:t>
      </w:r>
      <w:r w:rsidR="00001FC1" w:rsidRPr="00046548">
        <w:t>dentifier</w:t>
      </w:r>
      <w:r w:rsidRPr="00046548">
        <w:t xml:space="preserve"> of its cells.</w:t>
      </w:r>
    </w:p>
    <w:p w14:paraId="30C80779" w14:textId="77777777" w:rsidR="00E95632" w:rsidRPr="00046548" w:rsidRDefault="0030529F" w:rsidP="00E10AA0">
      <w:pPr>
        <w:pStyle w:val="B1"/>
        <w:rPr>
          <w:lang w:eastAsia="zh-CN"/>
        </w:rPr>
      </w:pPr>
      <w:r w:rsidRPr="00046548">
        <w:t>-</w:t>
      </w:r>
      <w:r w:rsidRPr="00046548">
        <w:tab/>
        <w:t xml:space="preserve">Global </w:t>
      </w:r>
      <w:proofErr w:type="spellStart"/>
      <w:r w:rsidRPr="00046548">
        <w:t>eNB</w:t>
      </w:r>
      <w:proofErr w:type="spellEnd"/>
      <w:r w:rsidRPr="00046548">
        <w:t xml:space="preserve"> ID: used to identify </w:t>
      </w:r>
      <w:proofErr w:type="spellStart"/>
      <w:r w:rsidRPr="00046548">
        <w:t>eNBs</w:t>
      </w:r>
      <w:proofErr w:type="spellEnd"/>
      <w:r w:rsidRPr="00046548">
        <w:t xml:space="preserve"> globally. The Global </w:t>
      </w:r>
      <w:proofErr w:type="spellStart"/>
      <w:r w:rsidRPr="00046548">
        <w:t>eNB</w:t>
      </w:r>
      <w:proofErr w:type="spellEnd"/>
      <w:r w:rsidRPr="00046548">
        <w:t xml:space="preserve"> ID is constructed from the PLMN identity the </w:t>
      </w:r>
      <w:proofErr w:type="spellStart"/>
      <w:r w:rsidRPr="00046548">
        <w:t>eNB</w:t>
      </w:r>
      <w:proofErr w:type="spellEnd"/>
      <w:r w:rsidRPr="00046548">
        <w:t xml:space="preserve"> belongs to and the </w:t>
      </w:r>
      <w:proofErr w:type="spellStart"/>
      <w:r w:rsidRPr="00046548">
        <w:t>eNB</w:t>
      </w:r>
      <w:proofErr w:type="spellEnd"/>
      <w:r w:rsidRPr="00046548">
        <w:t xml:space="preserve"> ID.</w:t>
      </w:r>
      <w:r w:rsidR="0018435E" w:rsidRPr="00046548">
        <w:t xml:space="preserve"> The MCC and MNC are the same as included in the E-UTRAN Cell Global Identifier (ECGI).</w:t>
      </w:r>
    </w:p>
    <w:p w14:paraId="04D369A7" w14:textId="77777777" w:rsidR="0030529F" w:rsidRPr="00046548" w:rsidRDefault="00E95632" w:rsidP="00E10AA0">
      <w:pPr>
        <w:pStyle w:val="B1"/>
      </w:pPr>
      <w:r w:rsidRPr="00046548">
        <w:t>-</w:t>
      </w:r>
      <w:r w:rsidRPr="00046548">
        <w:tab/>
      </w:r>
      <w:r w:rsidRPr="00046548">
        <w:rPr>
          <w:lang w:eastAsia="zh-CN"/>
        </w:rPr>
        <w:t xml:space="preserve">The Global </w:t>
      </w:r>
      <w:proofErr w:type="spellStart"/>
      <w:r w:rsidRPr="00046548">
        <w:rPr>
          <w:lang w:eastAsia="zh-CN"/>
        </w:rPr>
        <w:t>eNB</w:t>
      </w:r>
      <w:proofErr w:type="spellEnd"/>
      <w:r w:rsidRPr="00046548">
        <w:rPr>
          <w:lang w:eastAsia="zh-CN"/>
        </w:rPr>
        <w:t xml:space="preserve"> ID of RN is the same as its serving DeNB.</w:t>
      </w:r>
    </w:p>
    <w:p w14:paraId="3D88E417" w14:textId="77777777" w:rsidR="0030529F" w:rsidRPr="00046548" w:rsidRDefault="0030529F" w:rsidP="00E10AA0">
      <w:pPr>
        <w:pStyle w:val="B1"/>
      </w:pPr>
      <w:r w:rsidRPr="00046548">
        <w:t>-</w:t>
      </w:r>
      <w:r w:rsidRPr="00046548">
        <w:tab/>
        <w:t>Tracking Area identity (TAI): used to identify tracking areas</w:t>
      </w:r>
      <w:r w:rsidR="00746167" w:rsidRPr="00046548">
        <w:t xml:space="preserve"> allocated by EPC or 5GC</w:t>
      </w:r>
      <w:r w:rsidRPr="00046548">
        <w:t>. The TAI is constructed from the PLMN identity the tracking area belongs to and the TAC (Tracking Area Code) of the Tracking Area.</w:t>
      </w:r>
      <w:r w:rsidR="00746167" w:rsidRPr="00046548">
        <w:t xml:space="preserve"> The TACs allocated to an ng-</w:t>
      </w:r>
      <w:proofErr w:type="spellStart"/>
      <w:r w:rsidR="00746167" w:rsidRPr="00046548">
        <w:t>eNB</w:t>
      </w:r>
      <w:proofErr w:type="spellEnd"/>
      <w:r w:rsidR="00746167" w:rsidRPr="00046548">
        <w:t xml:space="preserve"> by EPC and 5GC are separate.</w:t>
      </w:r>
    </w:p>
    <w:p w14:paraId="47A31794" w14:textId="77777777" w:rsidR="0030529F" w:rsidRPr="00046548" w:rsidRDefault="0030529F" w:rsidP="00E10AA0">
      <w:pPr>
        <w:pStyle w:val="B1"/>
      </w:pPr>
      <w:r w:rsidRPr="00046548">
        <w:t>-</w:t>
      </w:r>
      <w:r w:rsidRPr="00046548">
        <w:tab/>
        <w:t>CSG identity (CSG ID): used to identify a CSG within a PLMN.</w:t>
      </w:r>
    </w:p>
    <w:p w14:paraId="56CC5EB5" w14:textId="77777777" w:rsidR="0030529F" w:rsidRPr="00046548" w:rsidRDefault="0030529F" w:rsidP="00E10AA0">
      <w:pPr>
        <w:pStyle w:val="B1"/>
      </w:pPr>
      <w:r w:rsidRPr="00046548">
        <w:t>-</w:t>
      </w:r>
      <w:r w:rsidRPr="00046548">
        <w:tab/>
        <w:t>EPS Bearer ID / E-RAB ID:</w:t>
      </w:r>
    </w:p>
    <w:p w14:paraId="795A2CB4" w14:textId="77777777" w:rsidR="0030529F" w:rsidRPr="00046548" w:rsidRDefault="0030529F" w:rsidP="00E10AA0">
      <w:pPr>
        <w:pStyle w:val="B2"/>
      </w:pPr>
      <w:r w:rsidRPr="00046548">
        <w:t>-</w:t>
      </w:r>
      <w:r w:rsidRPr="00046548">
        <w:tab/>
        <w:t xml:space="preserve">The value of the E-RAB ID used at S1 and X2 interfaces to identify an E-RAB allocated to the UE is the same as the EPS Bearer ID value used at the </w:t>
      </w:r>
      <w:proofErr w:type="spellStart"/>
      <w:r w:rsidRPr="00046548">
        <w:t>Uu</w:t>
      </w:r>
      <w:proofErr w:type="spellEnd"/>
      <w:r w:rsidRPr="00046548">
        <w:t xml:space="preserve"> interface to identify the associated EPS Bearer (and also used at the NAS layer as defined in </w:t>
      </w:r>
      <w:r w:rsidR="005228A1" w:rsidRPr="00046548">
        <w:t xml:space="preserve">TS 36.413 </w:t>
      </w:r>
      <w:r w:rsidRPr="00046548">
        <w:t>[25]).</w:t>
      </w:r>
    </w:p>
    <w:p w14:paraId="1371E543" w14:textId="77777777" w:rsidR="00001FC1" w:rsidRPr="00046548" w:rsidRDefault="00001FC1" w:rsidP="00001FC1">
      <w:pPr>
        <w:pStyle w:val="B1"/>
      </w:pPr>
      <w:r w:rsidRPr="00046548">
        <w:t>-</w:t>
      </w:r>
      <w:r w:rsidRPr="00046548">
        <w:tab/>
        <w:t>NR Cell Global Identifier (NCGI): specified in TS 38.300 [79].</w:t>
      </w:r>
    </w:p>
    <w:p w14:paraId="1374F629" w14:textId="77777777" w:rsidR="00001FC1" w:rsidRPr="00046548" w:rsidRDefault="00001FC1" w:rsidP="00001FC1">
      <w:pPr>
        <w:pStyle w:val="B1"/>
      </w:pPr>
      <w:r w:rsidRPr="00046548">
        <w:t>-</w:t>
      </w:r>
      <w:r w:rsidRPr="00046548">
        <w:tab/>
      </w:r>
      <w:proofErr w:type="spellStart"/>
      <w:r w:rsidRPr="00046548">
        <w:t>en-gNB</w:t>
      </w:r>
      <w:proofErr w:type="spellEnd"/>
      <w:r w:rsidRPr="00046548">
        <w:t xml:space="preserve"> Identifier (</w:t>
      </w:r>
      <w:proofErr w:type="spellStart"/>
      <w:r w:rsidRPr="00046548">
        <w:t>en-gNB</w:t>
      </w:r>
      <w:proofErr w:type="spellEnd"/>
      <w:r w:rsidRPr="00046548">
        <w:t xml:space="preserve"> ID): as specified for the </w:t>
      </w:r>
      <w:proofErr w:type="spellStart"/>
      <w:r w:rsidRPr="00046548">
        <w:t>gNB</w:t>
      </w:r>
      <w:proofErr w:type="spellEnd"/>
      <w:r w:rsidRPr="00046548">
        <w:t xml:space="preserve"> Identifier in TS 38.300 [79].</w:t>
      </w:r>
    </w:p>
    <w:p w14:paraId="09144CED" w14:textId="77777777" w:rsidR="00001FC1" w:rsidRPr="00046548" w:rsidRDefault="00001FC1" w:rsidP="00001FC1">
      <w:pPr>
        <w:pStyle w:val="B1"/>
        <w:rPr>
          <w:lang w:eastAsia="zh-CN"/>
        </w:rPr>
      </w:pPr>
      <w:r w:rsidRPr="00046548">
        <w:t>-</w:t>
      </w:r>
      <w:r w:rsidRPr="00046548">
        <w:tab/>
        <w:t xml:space="preserve">Global </w:t>
      </w:r>
      <w:proofErr w:type="spellStart"/>
      <w:r w:rsidRPr="00046548">
        <w:t>en-gNB</w:t>
      </w:r>
      <w:proofErr w:type="spellEnd"/>
      <w:r w:rsidRPr="00046548">
        <w:t xml:space="preserve"> ID: as specified for the Global </w:t>
      </w:r>
      <w:proofErr w:type="spellStart"/>
      <w:r w:rsidRPr="00046548">
        <w:t>gNB</w:t>
      </w:r>
      <w:proofErr w:type="spellEnd"/>
      <w:r w:rsidRPr="00046548">
        <w:t xml:space="preserve"> ID in TS 38.300 [79].</w:t>
      </w:r>
    </w:p>
    <w:p w14:paraId="6AD7E541" w14:textId="77777777" w:rsidR="0030529F" w:rsidRPr="00046548" w:rsidRDefault="0030529F" w:rsidP="00E10AA0">
      <w:r w:rsidRPr="00046548">
        <w:t>The following identities are broadcast in every E-UTRAN cell (SIB1): CI, TAC, CSG ID (if any) and one or more PLMN identities.</w:t>
      </w:r>
    </w:p>
    <w:p w14:paraId="7782E18D" w14:textId="77777777" w:rsidR="008A4F18" w:rsidRPr="00046548" w:rsidRDefault="008A4F18" w:rsidP="009C26DC">
      <w:pPr>
        <w:pStyle w:val="Heading2"/>
      </w:pPr>
      <w:bookmarkStart w:id="1053" w:name="_Toc20402784"/>
      <w:bookmarkStart w:id="1054" w:name="_Toc29344423"/>
      <w:bookmarkStart w:id="1055" w:name="_Toc37461849"/>
      <w:bookmarkStart w:id="1056" w:name="_Toc46506720"/>
      <w:bookmarkStart w:id="1057" w:name="_Toc52489883"/>
      <w:bookmarkStart w:id="1058" w:name="_Toc101264419"/>
      <w:r w:rsidRPr="00046548">
        <w:t>8.3</w:t>
      </w:r>
      <w:r w:rsidRPr="00046548">
        <w:tab/>
      </w:r>
      <w:proofErr w:type="spellStart"/>
      <w:r w:rsidR="005C3E50" w:rsidRPr="00046548">
        <w:rPr>
          <w:rFonts w:eastAsia="Malgun Gothic"/>
          <w:lang w:eastAsia="ko-KR"/>
        </w:rPr>
        <w:t>S</w:t>
      </w:r>
      <w:r w:rsidR="005C3E50" w:rsidRPr="00046548">
        <w:t>idelink</w:t>
      </w:r>
      <w:proofErr w:type="spellEnd"/>
      <w:r w:rsidR="005C3E50" w:rsidRPr="00046548">
        <w:t xml:space="preserve"> communication</w:t>
      </w:r>
      <w:r w:rsidRPr="00046548">
        <w:t xml:space="preserve"> </w:t>
      </w:r>
      <w:r w:rsidR="00B033E6" w:rsidRPr="00046548">
        <w:t xml:space="preserve">and V2X </w:t>
      </w:r>
      <w:proofErr w:type="spellStart"/>
      <w:r w:rsidR="00B033E6" w:rsidRPr="00046548">
        <w:t>Sidelink</w:t>
      </w:r>
      <w:proofErr w:type="spellEnd"/>
      <w:r w:rsidR="00B033E6" w:rsidRPr="00046548">
        <w:t xml:space="preserve"> Communication </w:t>
      </w:r>
      <w:r w:rsidRPr="00046548">
        <w:t>related identities</w:t>
      </w:r>
      <w:bookmarkEnd w:id="1053"/>
      <w:bookmarkEnd w:id="1054"/>
      <w:bookmarkEnd w:id="1055"/>
      <w:bookmarkEnd w:id="1056"/>
      <w:bookmarkEnd w:id="1057"/>
      <w:bookmarkEnd w:id="1058"/>
    </w:p>
    <w:p w14:paraId="7313D0A3" w14:textId="77777777" w:rsidR="008A4F18" w:rsidRPr="00046548" w:rsidRDefault="008A4F18" w:rsidP="00E10AA0">
      <w:r w:rsidRPr="00046548">
        <w:t xml:space="preserve">The following identities are used for </w:t>
      </w:r>
      <w:proofErr w:type="spellStart"/>
      <w:r w:rsidR="005C3E50" w:rsidRPr="00046548">
        <w:t>sidelink</w:t>
      </w:r>
      <w:proofErr w:type="spellEnd"/>
      <w:r w:rsidR="005C3E50" w:rsidRPr="00046548">
        <w:t xml:space="preserve"> communication</w:t>
      </w:r>
      <w:r w:rsidR="002E2877" w:rsidRPr="00046548">
        <w:rPr>
          <w:lang w:eastAsia="zh-CN"/>
        </w:rPr>
        <w:t xml:space="preserve"> and V2X </w:t>
      </w:r>
      <w:proofErr w:type="spellStart"/>
      <w:r w:rsidR="002E2877" w:rsidRPr="00046548">
        <w:rPr>
          <w:lang w:eastAsia="zh-CN"/>
        </w:rPr>
        <w:t>sidelink</w:t>
      </w:r>
      <w:proofErr w:type="spellEnd"/>
      <w:r w:rsidR="002E2877" w:rsidRPr="00046548">
        <w:rPr>
          <w:lang w:eastAsia="zh-CN"/>
        </w:rPr>
        <w:t xml:space="preserve"> communication</w:t>
      </w:r>
      <w:r w:rsidRPr="00046548">
        <w:t>:</w:t>
      </w:r>
    </w:p>
    <w:p w14:paraId="5A37E524" w14:textId="77777777" w:rsidR="008A4F18" w:rsidRPr="00046548" w:rsidRDefault="008A4F18" w:rsidP="00E10AA0">
      <w:pPr>
        <w:pStyle w:val="B1"/>
      </w:pPr>
      <w:r w:rsidRPr="00046548">
        <w:t>-</w:t>
      </w:r>
      <w:r w:rsidRPr="00046548">
        <w:tab/>
        <w:t xml:space="preserve">Source Layer-2 ID: Identifies the sender of the data in </w:t>
      </w:r>
      <w:proofErr w:type="spellStart"/>
      <w:r w:rsidR="005C3E50" w:rsidRPr="00046548">
        <w:t>sidelink</w:t>
      </w:r>
      <w:proofErr w:type="spellEnd"/>
      <w:r w:rsidR="005C3E50" w:rsidRPr="00046548">
        <w:t xml:space="preserve"> communication</w:t>
      </w:r>
      <w:r w:rsidR="002E2877" w:rsidRPr="00046548">
        <w:rPr>
          <w:lang w:eastAsia="zh-CN"/>
        </w:rPr>
        <w:t xml:space="preserve"> and V2X </w:t>
      </w:r>
      <w:proofErr w:type="spellStart"/>
      <w:r w:rsidR="002E2877" w:rsidRPr="00046548">
        <w:rPr>
          <w:lang w:eastAsia="zh-CN"/>
        </w:rPr>
        <w:t>sidelink</w:t>
      </w:r>
      <w:proofErr w:type="spellEnd"/>
      <w:r w:rsidR="002E2877" w:rsidRPr="00046548">
        <w:rPr>
          <w:lang w:eastAsia="zh-CN"/>
        </w:rPr>
        <w:t xml:space="preserve"> communication</w:t>
      </w:r>
      <w:r w:rsidRPr="00046548">
        <w:t xml:space="preserve">. The Source Layer-2 ID is 24 bits long and is used together with </w:t>
      </w:r>
      <w:r w:rsidR="005C3E50" w:rsidRPr="00046548">
        <w:rPr>
          <w:rFonts w:eastAsia="Malgun Gothic"/>
          <w:lang w:eastAsia="ko-KR"/>
        </w:rPr>
        <w:t>Destination</w:t>
      </w:r>
      <w:r w:rsidR="005C3E50" w:rsidRPr="00046548">
        <w:t xml:space="preserve"> </w:t>
      </w:r>
      <w:r w:rsidRPr="00046548">
        <w:t>Layer-2 ID and LCID for identification of the RLC UM entity and PDCP entity in the receiver;</w:t>
      </w:r>
    </w:p>
    <w:p w14:paraId="2D5E6D85" w14:textId="77777777" w:rsidR="008A4F18" w:rsidRPr="00046548" w:rsidRDefault="008A4F18" w:rsidP="00E10AA0">
      <w:pPr>
        <w:pStyle w:val="B1"/>
      </w:pPr>
      <w:r w:rsidRPr="00046548">
        <w:t>-</w:t>
      </w:r>
      <w:r w:rsidRPr="00046548">
        <w:tab/>
        <w:t xml:space="preserve">Destination Layer-2 ID: Identifies the target of the data in </w:t>
      </w:r>
      <w:proofErr w:type="spellStart"/>
      <w:r w:rsidR="005C3E50" w:rsidRPr="00046548">
        <w:t>sidelink</w:t>
      </w:r>
      <w:proofErr w:type="spellEnd"/>
      <w:r w:rsidR="005C3E50" w:rsidRPr="00046548">
        <w:t xml:space="preserve"> communication</w:t>
      </w:r>
      <w:r w:rsidR="00B033E6" w:rsidRPr="00046548">
        <w:t xml:space="preserve"> and V2X </w:t>
      </w:r>
      <w:proofErr w:type="spellStart"/>
      <w:r w:rsidR="00B033E6" w:rsidRPr="00046548">
        <w:t>sidelink</w:t>
      </w:r>
      <w:proofErr w:type="spellEnd"/>
      <w:r w:rsidR="00B033E6" w:rsidRPr="00046548">
        <w:t xml:space="preserve"> communication</w:t>
      </w:r>
      <w:r w:rsidRPr="00046548">
        <w:t xml:space="preserve">. </w:t>
      </w:r>
      <w:r w:rsidR="00B033E6" w:rsidRPr="00046548">
        <w:t xml:space="preserve">For </w:t>
      </w:r>
      <w:proofErr w:type="spellStart"/>
      <w:r w:rsidR="00B033E6" w:rsidRPr="00046548">
        <w:t>sidelink</w:t>
      </w:r>
      <w:proofErr w:type="spellEnd"/>
      <w:r w:rsidR="00B033E6" w:rsidRPr="00046548">
        <w:t xml:space="preserve"> communication, t</w:t>
      </w:r>
      <w:r w:rsidRPr="00046548">
        <w:t>he Destination Layer-2 ID is</w:t>
      </w:r>
      <w:r w:rsidR="009D4C33" w:rsidRPr="00046548">
        <w:t xml:space="preserve"> </w:t>
      </w:r>
      <w:r w:rsidRPr="00046548">
        <w:t>24 bits long and is split in the MAC layer into two bit strings:</w:t>
      </w:r>
    </w:p>
    <w:p w14:paraId="1A9C602F" w14:textId="77777777" w:rsidR="00B033E6" w:rsidRPr="00046548" w:rsidRDefault="00B033E6" w:rsidP="00B033E6">
      <w:pPr>
        <w:pStyle w:val="B2"/>
      </w:pPr>
      <w:r w:rsidRPr="00046548">
        <w:t>-</w:t>
      </w:r>
      <w:r w:rsidRPr="00046548">
        <w:tab/>
        <w:t xml:space="preserve">One bit string is the LSB part (8 bits) of Destination Layer-2 ID and forwarded to physical layer as Group Destination ID. This identifies the target of the intended data in </w:t>
      </w:r>
      <w:proofErr w:type="spellStart"/>
      <w:r w:rsidRPr="00046548">
        <w:t>sidelink</w:t>
      </w:r>
      <w:proofErr w:type="spellEnd"/>
      <w:r w:rsidRPr="00046548">
        <w:t xml:space="preserve"> control information and is used for filtering of packets at the physical layer.</w:t>
      </w:r>
    </w:p>
    <w:p w14:paraId="7C22AEE2" w14:textId="77777777" w:rsidR="00B033E6" w:rsidRPr="00046548" w:rsidRDefault="00B033E6" w:rsidP="00B033E6">
      <w:pPr>
        <w:pStyle w:val="B2"/>
      </w:pPr>
      <w:r w:rsidRPr="00046548">
        <w:t>-</w:t>
      </w:r>
      <w:r w:rsidRPr="00046548">
        <w:tab/>
        <w:t>Second bit string is the MSB part (16 bits) of the Destination Layer-2 ID and is carried within the MAC header. This is used for filtering of packets at the MAC layer.</w:t>
      </w:r>
    </w:p>
    <w:p w14:paraId="599BFCB3" w14:textId="77777777" w:rsidR="00B033E6" w:rsidRPr="00046548" w:rsidRDefault="00B033E6" w:rsidP="00B033E6">
      <w:pPr>
        <w:pStyle w:val="B2"/>
      </w:pPr>
      <w:r w:rsidRPr="00046548">
        <w:t>-</w:t>
      </w:r>
      <w:r w:rsidRPr="00046548">
        <w:tab/>
        <w:t xml:space="preserve">In case of V2X </w:t>
      </w:r>
      <w:proofErr w:type="spellStart"/>
      <w:r w:rsidRPr="00046548">
        <w:t>sidelink</w:t>
      </w:r>
      <w:proofErr w:type="spellEnd"/>
      <w:r w:rsidRPr="00046548">
        <w:t xml:space="preserve"> communication, Destination Layer-2 ID is not split and is carried within the MAC header.</w:t>
      </w:r>
    </w:p>
    <w:p w14:paraId="503A4EBF" w14:textId="77777777" w:rsidR="008A4F18" w:rsidRPr="00046548" w:rsidRDefault="008A4F18" w:rsidP="00B033E6">
      <w:r w:rsidRPr="00046548">
        <w:t xml:space="preserve">No Access Stratum signalling is required for group formation and to configure Source Layer-2 ID, Destination Layer-2 ID and </w:t>
      </w:r>
      <w:r w:rsidR="005C3E50" w:rsidRPr="00046548">
        <w:rPr>
          <w:rFonts w:eastAsia="Malgun Gothic"/>
          <w:lang w:eastAsia="ko-KR"/>
        </w:rPr>
        <w:t xml:space="preserve">Group Destination ID </w:t>
      </w:r>
      <w:r w:rsidRPr="00046548">
        <w:t xml:space="preserve">in the UE. These identities are either provided by higher layer or derived from identities provided by higher layer. In case of groupcast and broadcast, the </w:t>
      </w:r>
      <w:proofErr w:type="spellStart"/>
      <w:r w:rsidRPr="00046548">
        <w:t>ProSe</w:t>
      </w:r>
      <w:proofErr w:type="spellEnd"/>
      <w:r w:rsidRPr="00046548">
        <w:t xml:space="preserve"> UE ID</w:t>
      </w:r>
      <w:r w:rsidR="00436286" w:rsidRPr="00046548">
        <w:t>, as specified in</w:t>
      </w:r>
      <w:r w:rsidR="009D4C33" w:rsidRPr="00046548">
        <w:t xml:space="preserve"> </w:t>
      </w:r>
      <w:r w:rsidR="00436286" w:rsidRPr="00046548">
        <w:t xml:space="preserve">TS 23.303 </w:t>
      </w:r>
      <w:r w:rsidRPr="00046548">
        <w:t>[62]</w:t>
      </w:r>
      <w:r w:rsidR="00436286" w:rsidRPr="00046548">
        <w:t>,</w:t>
      </w:r>
      <w:r w:rsidRPr="00046548">
        <w:t xml:space="preserve"> provided by higher layer is used directly as the Source Layer-2 ID and the </w:t>
      </w:r>
      <w:proofErr w:type="spellStart"/>
      <w:r w:rsidRPr="00046548">
        <w:t>ProSe</w:t>
      </w:r>
      <w:proofErr w:type="spellEnd"/>
      <w:r w:rsidRPr="00046548">
        <w:t xml:space="preserve"> Layer-2 Group ID</w:t>
      </w:r>
      <w:r w:rsidR="00436286" w:rsidRPr="00046548">
        <w:t>, as specified in</w:t>
      </w:r>
      <w:r w:rsidR="009D4C33" w:rsidRPr="00046548">
        <w:t xml:space="preserve"> </w:t>
      </w:r>
      <w:r w:rsidR="00436286" w:rsidRPr="00046548">
        <w:t xml:space="preserve">TS 23.303 </w:t>
      </w:r>
      <w:r w:rsidRPr="00046548">
        <w:t>[62]</w:t>
      </w:r>
      <w:r w:rsidR="00436286" w:rsidRPr="00046548">
        <w:t>,</w:t>
      </w:r>
      <w:r w:rsidRPr="00046548">
        <w:t xml:space="preserve"> provided by higher layer is used directly as the Destination Layer-2 ID in the MAC layer.</w:t>
      </w:r>
      <w:r w:rsidR="00583FED" w:rsidRPr="00046548">
        <w:t xml:space="preserve"> In case of one-to-one communications, </w:t>
      </w:r>
      <w:r w:rsidR="00C02539" w:rsidRPr="00046548">
        <w:rPr>
          <w:rFonts w:eastAsia="SimSun"/>
          <w:lang w:eastAsia="zh-CN"/>
        </w:rPr>
        <w:t xml:space="preserve">the </w:t>
      </w:r>
      <w:proofErr w:type="spellStart"/>
      <w:r w:rsidR="00C02539" w:rsidRPr="00046548">
        <w:rPr>
          <w:rFonts w:eastAsia="SimSun"/>
          <w:lang w:eastAsia="zh-CN"/>
        </w:rPr>
        <w:t>ProSe</w:t>
      </w:r>
      <w:proofErr w:type="spellEnd"/>
      <w:r w:rsidR="00C02539" w:rsidRPr="00046548">
        <w:rPr>
          <w:rFonts w:eastAsia="SimSun"/>
          <w:lang w:eastAsia="zh-CN"/>
        </w:rPr>
        <w:t xml:space="preserve"> UE ID</w:t>
      </w:r>
      <w:r w:rsidR="00436286" w:rsidRPr="00046548">
        <w:t>, as specified in</w:t>
      </w:r>
      <w:r w:rsidR="00C02539" w:rsidRPr="00046548">
        <w:rPr>
          <w:rFonts w:eastAsia="SimSun"/>
          <w:lang w:eastAsia="zh-CN"/>
        </w:rPr>
        <w:t xml:space="preserve"> </w:t>
      </w:r>
      <w:r w:rsidR="00436286" w:rsidRPr="00046548">
        <w:t xml:space="preserve">TS 23.303 </w:t>
      </w:r>
      <w:r w:rsidR="00C02539" w:rsidRPr="00046548">
        <w:rPr>
          <w:rFonts w:eastAsia="SimSun"/>
          <w:lang w:eastAsia="zh-CN"/>
        </w:rPr>
        <w:t>[62]</w:t>
      </w:r>
      <w:r w:rsidR="00436286" w:rsidRPr="00046548">
        <w:rPr>
          <w:rFonts w:eastAsia="SimSun"/>
          <w:lang w:eastAsia="zh-CN"/>
        </w:rPr>
        <w:t>,</w:t>
      </w:r>
      <w:r w:rsidR="00C02539" w:rsidRPr="00046548">
        <w:rPr>
          <w:rFonts w:eastAsia="SimSun"/>
          <w:lang w:eastAsia="zh-CN"/>
        </w:rPr>
        <w:t xml:space="preserve"> provided by </w:t>
      </w:r>
      <w:r w:rsidR="00583FED" w:rsidRPr="00046548">
        <w:t xml:space="preserve">higher layer </w:t>
      </w:r>
      <w:r w:rsidR="00C02539" w:rsidRPr="00046548">
        <w:rPr>
          <w:rFonts w:eastAsia="SimSun"/>
          <w:lang w:eastAsia="zh-CN"/>
        </w:rPr>
        <w:t>is used directly as</w:t>
      </w:r>
      <w:r w:rsidR="00583FED" w:rsidRPr="00046548">
        <w:t xml:space="preserve"> </w:t>
      </w:r>
      <w:r w:rsidR="00C02539" w:rsidRPr="00046548">
        <w:rPr>
          <w:rFonts w:eastAsia="SimSun"/>
          <w:lang w:eastAsia="zh-CN"/>
        </w:rPr>
        <w:t xml:space="preserve">the </w:t>
      </w:r>
      <w:r w:rsidR="00583FED" w:rsidRPr="00046548">
        <w:t xml:space="preserve">Source Layer-2 ID </w:t>
      </w:r>
      <w:r w:rsidR="00C02539" w:rsidRPr="00046548">
        <w:rPr>
          <w:rFonts w:eastAsia="SimSun"/>
          <w:lang w:eastAsia="zh-CN"/>
        </w:rPr>
        <w:t>or</w:t>
      </w:r>
      <w:r w:rsidR="00583FED" w:rsidRPr="00046548">
        <w:t xml:space="preserve"> </w:t>
      </w:r>
      <w:r w:rsidR="00C02539" w:rsidRPr="00046548">
        <w:rPr>
          <w:rFonts w:eastAsia="SimSun"/>
          <w:lang w:eastAsia="zh-CN"/>
        </w:rPr>
        <w:t xml:space="preserve">the </w:t>
      </w:r>
      <w:r w:rsidR="00583FED" w:rsidRPr="00046548">
        <w:t>Destination Layer-2 ID</w:t>
      </w:r>
      <w:r w:rsidR="00C02539" w:rsidRPr="00046548">
        <w:rPr>
          <w:rFonts w:eastAsia="SimSun"/>
          <w:lang w:eastAsia="zh-CN"/>
        </w:rPr>
        <w:t xml:space="preserve"> in the MAC layer</w:t>
      </w:r>
      <w:r w:rsidR="00583FED" w:rsidRPr="00046548">
        <w:t>.</w:t>
      </w:r>
      <w:r w:rsidR="005F4B3E" w:rsidRPr="00046548">
        <w:rPr>
          <w:lang w:eastAsia="zh-CN"/>
        </w:rPr>
        <w:t xml:space="preserve"> In case of V2X </w:t>
      </w:r>
      <w:proofErr w:type="spellStart"/>
      <w:r w:rsidR="005F4B3E" w:rsidRPr="00046548">
        <w:rPr>
          <w:lang w:eastAsia="zh-CN"/>
        </w:rPr>
        <w:t>sidelink</w:t>
      </w:r>
      <w:proofErr w:type="spellEnd"/>
      <w:r w:rsidR="005F4B3E" w:rsidRPr="00046548">
        <w:rPr>
          <w:lang w:eastAsia="zh-CN"/>
        </w:rPr>
        <w:t xml:space="preserve"> communication, </w:t>
      </w:r>
      <w:r w:rsidR="005F4B3E" w:rsidRPr="00046548">
        <w:t>higher layer provides Source Layer-2 ID and Destination Layer-2 ID</w:t>
      </w:r>
      <w:r w:rsidR="001F4067" w:rsidRPr="00046548">
        <w:t>, as specified in</w:t>
      </w:r>
      <w:r w:rsidR="005F4B3E" w:rsidRPr="00046548">
        <w:rPr>
          <w:lang w:eastAsia="zh-CN"/>
        </w:rPr>
        <w:t xml:space="preserve"> </w:t>
      </w:r>
      <w:r w:rsidR="00D132B9" w:rsidRPr="00046548">
        <w:t xml:space="preserve">TS 23.285 </w:t>
      </w:r>
      <w:r w:rsidR="005F4B3E" w:rsidRPr="00046548">
        <w:rPr>
          <w:lang w:eastAsia="zh-CN"/>
        </w:rPr>
        <w:t>[72].</w:t>
      </w:r>
    </w:p>
    <w:p w14:paraId="67EBC88E" w14:textId="77777777" w:rsidR="0014236B" w:rsidRPr="00046548" w:rsidRDefault="0014236B" w:rsidP="009C26DC">
      <w:pPr>
        <w:pStyle w:val="Heading2"/>
      </w:pPr>
      <w:bookmarkStart w:id="1059" w:name="_Toc20402785"/>
      <w:bookmarkStart w:id="1060" w:name="_Toc29344424"/>
      <w:bookmarkStart w:id="1061" w:name="_Toc37461850"/>
      <w:bookmarkStart w:id="1062" w:name="_Toc46506721"/>
      <w:bookmarkStart w:id="1063" w:name="_Toc52489884"/>
      <w:bookmarkStart w:id="1064" w:name="_Toc101264420"/>
      <w:r w:rsidRPr="00046548">
        <w:lastRenderedPageBreak/>
        <w:t>8.4</w:t>
      </w:r>
      <w:r w:rsidRPr="00046548">
        <w:tab/>
        <w:t>MBMS related identities</w:t>
      </w:r>
      <w:bookmarkEnd w:id="1059"/>
      <w:bookmarkEnd w:id="1060"/>
      <w:bookmarkEnd w:id="1061"/>
      <w:bookmarkEnd w:id="1062"/>
      <w:bookmarkEnd w:id="1063"/>
      <w:bookmarkEnd w:id="1064"/>
    </w:p>
    <w:p w14:paraId="5B79E140" w14:textId="77777777" w:rsidR="0014236B" w:rsidRPr="00046548" w:rsidRDefault="0014236B" w:rsidP="0014236B">
      <w:r w:rsidRPr="00046548">
        <w:t>The following identities are used for SC-PTM transmission:</w:t>
      </w:r>
    </w:p>
    <w:p w14:paraId="6DC34324" w14:textId="77777777" w:rsidR="0014236B" w:rsidRPr="00046548" w:rsidRDefault="0014236B" w:rsidP="0014236B">
      <w:pPr>
        <w:pStyle w:val="B1"/>
      </w:pPr>
      <w:r w:rsidRPr="00046548">
        <w:t>-</w:t>
      </w:r>
      <w:r w:rsidRPr="00046548">
        <w:tab/>
        <w:t>SC-RNTI:</w:t>
      </w:r>
      <w:r w:rsidR="000F781F" w:rsidRPr="00046548">
        <w:t xml:space="preserve"> </w:t>
      </w:r>
      <w:r w:rsidRPr="00046548">
        <w:t>Identifies transmissions of the SC-MCCH</w:t>
      </w:r>
      <w:r w:rsidR="00F20FDD" w:rsidRPr="00046548">
        <w:t>, and for NB-IoT UEs</w:t>
      </w:r>
      <w:r w:rsidR="002D5995" w:rsidRPr="00046548">
        <w:t xml:space="preserve">, BL UEs or UEs in enhanced coverage </w:t>
      </w:r>
      <w:r w:rsidR="000F781F" w:rsidRPr="00046548">
        <w:rPr>
          <w:rFonts w:eastAsia="MS Mincho"/>
        </w:rPr>
        <w:t>identifies</w:t>
      </w:r>
      <w:r w:rsidR="000F781F" w:rsidRPr="00046548">
        <w:t xml:space="preserve"> </w:t>
      </w:r>
      <w:r w:rsidR="002D5995" w:rsidRPr="00046548">
        <w:t>SC-MCCH change notification</w:t>
      </w:r>
      <w:r w:rsidRPr="00046548">
        <w:t>;</w:t>
      </w:r>
    </w:p>
    <w:p w14:paraId="76F3B5AF" w14:textId="77777777" w:rsidR="0014236B" w:rsidRPr="00046548" w:rsidRDefault="0014236B" w:rsidP="0014236B">
      <w:pPr>
        <w:pStyle w:val="B1"/>
      </w:pPr>
      <w:r w:rsidRPr="00046548">
        <w:t>-</w:t>
      </w:r>
      <w:r w:rsidRPr="00046548">
        <w:tab/>
        <w:t>SC-N-RNTI: Identifies SC-MCCH change notification</w:t>
      </w:r>
      <w:r w:rsidR="00F20FDD" w:rsidRPr="00046548">
        <w:t xml:space="preserve"> for UEs </w:t>
      </w:r>
      <w:r w:rsidR="000F781F" w:rsidRPr="00046548">
        <w:t xml:space="preserve">other </w:t>
      </w:r>
      <w:r w:rsidR="00F20FDD" w:rsidRPr="00046548">
        <w:t>than NB-IoT UEs</w:t>
      </w:r>
      <w:r w:rsidR="007A21E2" w:rsidRPr="00046548">
        <w:t>,</w:t>
      </w:r>
      <w:r w:rsidR="002D5995" w:rsidRPr="00046548">
        <w:t xml:space="preserve"> BL UEs or UEs in enhanced coverage</w:t>
      </w:r>
      <w:r w:rsidRPr="00046548">
        <w:t>;</w:t>
      </w:r>
    </w:p>
    <w:p w14:paraId="7E8DF348" w14:textId="77777777" w:rsidR="0014236B" w:rsidRPr="00046548" w:rsidRDefault="0014236B" w:rsidP="0014236B">
      <w:pPr>
        <w:pStyle w:val="B1"/>
      </w:pPr>
      <w:r w:rsidRPr="00046548">
        <w:t>-</w:t>
      </w:r>
      <w:r w:rsidRPr="00046548">
        <w:tab/>
        <w:t>G-RNTI:</w:t>
      </w:r>
      <w:r w:rsidR="000F781F" w:rsidRPr="00046548">
        <w:t xml:space="preserve"> </w:t>
      </w:r>
      <w:r w:rsidRPr="00046548">
        <w:t>Identifies transmissions of a SC-MTCH</w:t>
      </w:r>
      <w:r w:rsidR="00F20FDD" w:rsidRPr="00046548">
        <w:t>, and for NB-IoT UEs</w:t>
      </w:r>
      <w:r w:rsidR="002D5995" w:rsidRPr="00046548">
        <w:t>, BL UEs or UEs in enhanced coverage</w:t>
      </w:r>
      <w:r w:rsidR="000F781F" w:rsidRPr="00046548">
        <w:rPr>
          <w:rFonts w:eastAsia="MS Mincho"/>
        </w:rPr>
        <w:t xml:space="preserve"> identifies</w:t>
      </w:r>
      <w:r w:rsidR="002D5995" w:rsidRPr="00046548">
        <w:t xml:space="preserve"> SC-MCCH change notification</w:t>
      </w:r>
      <w:r w:rsidRPr="00046548">
        <w:t>.</w:t>
      </w:r>
    </w:p>
    <w:p w14:paraId="26BB02F9" w14:textId="77777777" w:rsidR="00D51AC6" w:rsidRPr="00046548" w:rsidRDefault="00D51AC6" w:rsidP="009C26DC">
      <w:pPr>
        <w:pStyle w:val="Heading1"/>
      </w:pPr>
      <w:bookmarkStart w:id="1065" w:name="_Toc20402786"/>
      <w:bookmarkStart w:id="1066" w:name="_Toc29344425"/>
      <w:bookmarkStart w:id="1067" w:name="_Toc37461851"/>
      <w:bookmarkStart w:id="1068" w:name="_Toc46506722"/>
      <w:bookmarkStart w:id="1069" w:name="_Toc52489885"/>
      <w:bookmarkStart w:id="1070" w:name="_Toc101264421"/>
      <w:r w:rsidRPr="00046548">
        <w:t>9</w:t>
      </w:r>
      <w:r w:rsidRPr="00046548">
        <w:tab/>
        <w:t>ARQ and HARQ</w:t>
      </w:r>
      <w:bookmarkEnd w:id="1065"/>
      <w:bookmarkEnd w:id="1066"/>
      <w:bookmarkEnd w:id="1067"/>
      <w:bookmarkEnd w:id="1068"/>
      <w:bookmarkEnd w:id="1069"/>
      <w:bookmarkEnd w:id="1070"/>
    </w:p>
    <w:p w14:paraId="6F6DE0FF" w14:textId="77777777" w:rsidR="00D82DB5" w:rsidRPr="00046548" w:rsidRDefault="00D82DB5" w:rsidP="00D82DB5">
      <w:pPr>
        <w:pStyle w:val="Heading2"/>
      </w:pPr>
      <w:bookmarkStart w:id="1071" w:name="_Toc20402787"/>
      <w:bookmarkStart w:id="1072" w:name="_Toc29344426"/>
      <w:bookmarkStart w:id="1073" w:name="_Toc37461852"/>
      <w:bookmarkStart w:id="1074" w:name="_Toc46506723"/>
      <w:bookmarkStart w:id="1075" w:name="_Toc52489886"/>
      <w:bookmarkStart w:id="1076" w:name="_Toc101264422"/>
      <w:r w:rsidRPr="00046548">
        <w:t>9.0</w:t>
      </w:r>
      <w:r w:rsidRPr="00046548">
        <w:tab/>
        <w:t>General</w:t>
      </w:r>
      <w:bookmarkEnd w:id="1071"/>
      <w:bookmarkEnd w:id="1072"/>
      <w:bookmarkEnd w:id="1073"/>
      <w:bookmarkEnd w:id="1074"/>
      <w:bookmarkEnd w:id="1075"/>
      <w:bookmarkEnd w:id="1076"/>
    </w:p>
    <w:p w14:paraId="655D8EF8" w14:textId="77777777" w:rsidR="00D51AC6" w:rsidRPr="00046548" w:rsidRDefault="00D51AC6" w:rsidP="00E10AA0">
      <w:r w:rsidRPr="00046548">
        <w:t>E-UTRAN provides ARQ and HARQ functionalities. The ARQ functionality provides error correction by retransmissions in acknowledged mode at Layer 2. The HARQ functionality ensures delivery between peer entities at Layer 1.</w:t>
      </w:r>
    </w:p>
    <w:p w14:paraId="5142B581" w14:textId="77777777" w:rsidR="00D51AC6" w:rsidRPr="00046548" w:rsidRDefault="00D51AC6" w:rsidP="009C26DC">
      <w:pPr>
        <w:pStyle w:val="Heading2"/>
      </w:pPr>
      <w:bookmarkStart w:id="1077" w:name="_Toc20402788"/>
      <w:bookmarkStart w:id="1078" w:name="_Toc29344427"/>
      <w:bookmarkStart w:id="1079" w:name="_Toc37461853"/>
      <w:bookmarkStart w:id="1080" w:name="_Toc46506724"/>
      <w:bookmarkStart w:id="1081" w:name="_Toc52489887"/>
      <w:bookmarkStart w:id="1082" w:name="_Toc101264423"/>
      <w:r w:rsidRPr="00046548">
        <w:t>9.1</w:t>
      </w:r>
      <w:r w:rsidRPr="00046548">
        <w:tab/>
        <w:t>HARQ principles</w:t>
      </w:r>
      <w:bookmarkEnd w:id="1077"/>
      <w:bookmarkEnd w:id="1078"/>
      <w:bookmarkEnd w:id="1079"/>
      <w:bookmarkEnd w:id="1080"/>
      <w:bookmarkEnd w:id="1081"/>
      <w:bookmarkEnd w:id="1082"/>
    </w:p>
    <w:p w14:paraId="073A07E8" w14:textId="77777777" w:rsidR="00D51AC6" w:rsidRPr="00046548" w:rsidRDefault="00D51AC6" w:rsidP="00E10AA0">
      <w:r w:rsidRPr="00046548">
        <w:t>The HARQ within the MAC sublayer has the following characteristics:</w:t>
      </w:r>
    </w:p>
    <w:p w14:paraId="584E144A" w14:textId="77777777" w:rsidR="00D51AC6" w:rsidRPr="00046548" w:rsidRDefault="00D51AC6" w:rsidP="00E10AA0">
      <w:pPr>
        <w:pStyle w:val="B1"/>
      </w:pPr>
      <w:r w:rsidRPr="00046548">
        <w:t>-</w:t>
      </w:r>
      <w:r w:rsidRPr="00046548">
        <w:tab/>
        <w:t>HARQ transmits and retransmits transport blocks;</w:t>
      </w:r>
    </w:p>
    <w:p w14:paraId="466D3FE3" w14:textId="77777777" w:rsidR="00D51AC6" w:rsidRPr="00046548" w:rsidRDefault="00D51AC6" w:rsidP="00E10AA0">
      <w:pPr>
        <w:pStyle w:val="B1"/>
      </w:pPr>
      <w:r w:rsidRPr="00046548">
        <w:t>-</w:t>
      </w:r>
      <w:r w:rsidRPr="00046548">
        <w:tab/>
        <w:t>In the downlink:</w:t>
      </w:r>
    </w:p>
    <w:p w14:paraId="6838BB9B" w14:textId="77777777" w:rsidR="00F40A82" w:rsidRPr="00046548" w:rsidRDefault="00F40A82" w:rsidP="00F40A82">
      <w:pPr>
        <w:pStyle w:val="B2"/>
        <w:rPr>
          <w:lang w:eastAsia="zh-CN"/>
        </w:rPr>
      </w:pPr>
      <w:r w:rsidRPr="00046548">
        <w:rPr>
          <w:lang w:eastAsia="zh-CN"/>
        </w:rPr>
        <w:t>-</w:t>
      </w:r>
      <w:r w:rsidRPr="00046548">
        <w:rPr>
          <w:lang w:eastAsia="zh-CN"/>
        </w:rPr>
        <w:tab/>
        <w:t>N-process Stop-And-Wait;</w:t>
      </w:r>
    </w:p>
    <w:p w14:paraId="638228D6" w14:textId="77777777" w:rsidR="00D51AC6" w:rsidRPr="00046548" w:rsidRDefault="00D51AC6" w:rsidP="00E10AA0">
      <w:pPr>
        <w:pStyle w:val="B2"/>
      </w:pPr>
      <w:r w:rsidRPr="00046548">
        <w:t>-</w:t>
      </w:r>
      <w:r w:rsidRPr="00046548">
        <w:tab/>
        <w:t>Asynchronous adaptive HARQ;</w:t>
      </w:r>
    </w:p>
    <w:p w14:paraId="1365796E" w14:textId="77777777" w:rsidR="0006226F" w:rsidRPr="00046548" w:rsidRDefault="00D51AC6" w:rsidP="0006226F">
      <w:pPr>
        <w:pStyle w:val="B2"/>
        <w:rPr>
          <w:rFonts w:eastAsia="SimSun"/>
          <w:lang w:eastAsia="zh-CN"/>
        </w:rPr>
      </w:pPr>
      <w:r w:rsidRPr="00046548">
        <w:t>-</w:t>
      </w:r>
      <w:r w:rsidRPr="00046548">
        <w:tab/>
        <w:t>Uplink ACK/NAKs in response to downlink (re)transmissions are sent on PUCCH or PUSCH</w:t>
      </w:r>
      <w:r w:rsidR="0006226F" w:rsidRPr="00046548">
        <w:rPr>
          <w:rFonts w:eastAsia="SimSun"/>
          <w:lang w:eastAsia="zh-CN"/>
        </w:rPr>
        <w:t xml:space="preserve"> (except for NB-IoT</w:t>
      </w:r>
      <w:r w:rsidR="003069B0" w:rsidRPr="00046548">
        <w:rPr>
          <w:rFonts w:eastAsia="SimSun"/>
          <w:lang w:eastAsia="zh-CN"/>
        </w:rPr>
        <w:t xml:space="preserve"> and short TTI</w:t>
      </w:r>
      <w:r w:rsidR="0006226F" w:rsidRPr="00046548">
        <w:rPr>
          <w:rFonts w:eastAsia="SimSun"/>
          <w:lang w:eastAsia="zh-CN"/>
        </w:rPr>
        <w:t>)</w:t>
      </w:r>
      <w:r w:rsidRPr="00046548">
        <w:t>;</w:t>
      </w:r>
    </w:p>
    <w:p w14:paraId="36F022B7" w14:textId="77777777" w:rsidR="00080347" w:rsidRPr="00046548" w:rsidRDefault="00080347" w:rsidP="00080347">
      <w:pPr>
        <w:pStyle w:val="B3"/>
      </w:pPr>
      <w:r w:rsidRPr="00046548">
        <w:t>-</w:t>
      </w:r>
      <w:r w:rsidRPr="00046548">
        <w:tab/>
        <w:t>For BL UEs or UEs in enhanced coverage, uplink ACK/NAKs are sent in response to transmission bundles;</w:t>
      </w:r>
    </w:p>
    <w:p w14:paraId="35709156" w14:textId="77777777" w:rsidR="003069B0" w:rsidRPr="00046548" w:rsidRDefault="0006226F" w:rsidP="003069B0">
      <w:pPr>
        <w:pStyle w:val="B2"/>
        <w:rPr>
          <w:rFonts w:eastAsia="SimSun"/>
          <w:lang w:eastAsia="zh-CN"/>
        </w:rPr>
      </w:pPr>
      <w:r w:rsidRPr="00046548">
        <w:rPr>
          <w:rFonts w:eastAsia="SimSun"/>
          <w:lang w:eastAsia="zh-CN"/>
        </w:rPr>
        <w:t>-</w:t>
      </w:r>
      <w:r w:rsidRPr="00046548">
        <w:rPr>
          <w:rFonts w:eastAsia="SimSun"/>
          <w:lang w:eastAsia="zh-CN"/>
        </w:rPr>
        <w:tab/>
        <w:t xml:space="preserve">For NB-IoT, </w:t>
      </w:r>
      <w:r w:rsidRPr="00046548">
        <w:t xml:space="preserve">Uplink ACK/NAKs in response to downlink (re)transmissions are sent on </w:t>
      </w:r>
      <w:r w:rsidRPr="00046548">
        <w:rPr>
          <w:rFonts w:eastAsia="SimSun"/>
          <w:lang w:eastAsia="zh-CN"/>
        </w:rPr>
        <w:t>N</w:t>
      </w:r>
      <w:r w:rsidRPr="00046548">
        <w:t>PUSCH</w:t>
      </w:r>
      <w:r w:rsidRPr="00046548">
        <w:rPr>
          <w:rFonts w:eastAsia="SimSun"/>
          <w:lang w:eastAsia="zh-CN"/>
        </w:rPr>
        <w:t>;</w:t>
      </w:r>
    </w:p>
    <w:p w14:paraId="3A845554" w14:textId="77777777" w:rsidR="00D51AC6" w:rsidRPr="00046548" w:rsidRDefault="00AF7F76" w:rsidP="003069B0">
      <w:pPr>
        <w:pStyle w:val="B2"/>
      </w:pPr>
      <w:r w:rsidRPr="00046548">
        <w:rPr>
          <w:rFonts w:eastAsia="SimSun"/>
          <w:lang w:eastAsia="zh-CN"/>
        </w:rPr>
        <w:t>-</w:t>
      </w:r>
      <w:r w:rsidR="003069B0" w:rsidRPr="00046548">
        <w:rPr>
          <w:rFonts w:eastAsia="SimSun"/>
          <w:lang w:eastAsia="zh-CN"/>
        </w:rPr>
        <w:tab/>
        <w:t>For short TTI, Uplink ACK/NAKs in response to downlink (re)transmissions are sent on SPUCCH or (sub)slot-PUSCH;</w:t>
      </w:r>
    </w:p>
    <w:p w14:paraId="01CA3D21" w14:textId="77777777" w:rsidR="00D51AC6" w:rsidRPr="00046548" w:rsidRDefault="00D51AC6" w:rsidP="00E10AA0">
      <w:pPr>
        <w:pStyle w:val="B2"/>
      </w:pPr>
      <w:r w:rsidRPr="00046548">
        <w:t>-</w:t>
      </w:r>
      <w:r w:rsidRPr="00046548">
        <w:tab/>
        <w:t>PDCCH</w:t>
      </w:r>
      <w:r w:rsidR="00EB2A16" w:rsidRPr="00046548">
        <w:t>,</w:t>
      </w:r>
      <w:r w:rsidR="001008EA" w:rsidRPr="00046548">
        <w:rPr>
          <w:lang w:eastAsia="zh-TW"/>
        </w:rPr>
        <w:t xml:space="preserve"> MPDCCH</w:t>
      </w:r>
      <w:r w:rsidR="003069B0" w:rsidRPr="00046548">
        <w:rPr>
          <w:lang w:eastAsia="zh-TW"/>
        </w:rPr>
        <w:t>,</w:t>
      </w:r>
      <w:r w:rsidR="00F20FDD" w:rsidRPr="00046548">
        <w:rPr>
          <w:lang w:eastAsia="zh-TW"/>
        </w:rPr>
        <w:t xml:space="preserve"> NPDCCH</w:t>
      </w:r>
      <w:r w:rsidR="003069B0" w:rsidRPr="00046548">
        <w:t xml:space="preserve"> </w:t>
      </w:r>
      <w:r w:rsidR="003069B0" w:rsidRPr="00046548">
        <w:rPr>
          <w:lang w:eastAsia="zh-TW"/>
        </w:rPr>
        <w:t>or SPDCCH</w:t>
      </w:r>
      <w:r w:rsidR="001008EA" w:rsidRPr="00046548">
        <w:rPr>
          <w:lang w:eastAsia="zh-TW"/>
        </w:rPr>
        <w:t xml:space="preserve"> </w:t>
      </w:r>
      <w:r w:rsidRPr="00046548">
        <w:t xml:space="preserve">signals the HARQ process </w:t>
      </w:r>
      <w:r w:rsidR="00637CEA" w:rsidRPr="00046548">
        <w:rPr>
          <w:rFonts w:eastAsia="SimSun"/>
          <w:lang w:eastAsia="zh-CN"/>
        </w:rPr>
        <w:t>identi</w:t>
      </w:r>
      <w:r w:rsidR="003D0596" w:rsidRPr="00046548">
        <w:rPr>
          <w:rFonts w:eastAsia="SimSun"/>
          <w:lang w:eastAsia="zh-CN"/>
        </w:rPr>
        <w:t>f</w:t>
      </w:r>
      <w:r w:rsidR="00637CEA" w:rsidRPr="00046548">
        <w:rPr>
          <w:rFonts w:eastAsia="SimSun"/>
          <w:lang w:eastAsia="zh-CN"/>
        </w:rPr>
        <w:t>ier</w:t>
      </w:r>
      <w:r w:rsidR="00637CEA" w:rsidRPr="00046548">
        <w:t xml:space="preserve"> </w:t>
      </w:r>
      <w:r w:rsidR="0006226F" w:rsidRPr="00046548">
        <w:t>(except for NB-IoT</w:t>
      </w:r>
      <w:r w:rsidR="00F20FDD" w:rsidRPr="00046548">
        <w:t xml:space="preserve"> when only one HARQ process is configured</w:t>
      </w:r>
      <w:r w:rsidR="0006226F" w:rsidRPr="00046548">
        <w:t xml:space="preserve">) </w:t>
      </w:r>
      <w:r w:rsidRPr="00046548">
        <w:t>and if it is a transmission or retransmission;</w:t>
      </w:r>
    </w:p>
    <w:p w14:paraId="4697C4A6" w14:textId="77777777" w:rsidR="00D51AC6" w:rsidRPr="00046548" w:rsidRDefault="00D51AC6" w:rsidP="00E10AA0">
      <w:pPr>
        <w:pStyle w:val="B2"/>
      </w:pPr>
      <w:r w:rsidRPr="00046548">
        <w:t>-</w:t>
      </w:r>
      <w:r w:rsidRPr="00046548">
        <w:tab/>
        <w:t>Retransmissions are always scheduled through PDCCH</w:t>
      </w:r>
      <w:r w:rsidR="001008EA" w:rsidRPr="00046548">
        <w:rPr>
          <w:lang w:eastAsia="zh-TW"/>
        </w:rPr>
        <w:t>, MPDCCH</w:t>
      </w:r>
      <w:r w:rsidR="003069B0" w:rsidRPr="00046548">
        <w:rPr>
          <w:lang w:eastAsia="zh-TW"/>
        </w:rPr>
        <w:t>,</w:t>
      </w:r>
      <w:r w:rsidR="001008EA" w:rsidRPr="00046548">
        <w:rPr>
          <w:lang w:eastAsia="zh-TW"/>
        </w:rPr>
        <w:t xml:space="preserve"> NPDCCH</w:t>
      </w:r>
      <w:r w:rsidR="003069B0" w:rsidRPr="00046548">
        <w:rPr>
          <w:lang w:eastAsia="zh-TW"/>
        </w:rPr>
        <w:t xml:space="preserve"> or SPDCCH</w:t>
      </w:r>
      <w:r w:rsidRPr="00046548">
        <w:t>.</w:t>
      </w:r>
    </w:p>
    <w:p w14:paraId="475FEDD9" w14:textId="77777777" w:rsidR="00D51AC6" w:rsidRPr="00046548" w:rsidRDefault="00D51AC6" w:rsidP="00E10AA0">
      <w:pPr>
        <w:pStyle w:val="B1"/>
      </w:pPr>
      <w:r w:rsidRPr="00046548">
        <w:t>-</w:t>
      </w:r>
      <w:r w:rsidRPr="00046548">
        <w:tab/>
        <w:t>In the uplink:</w:t>
      </w:r>
    </w:p>
    <w:p w14:paraId="46346AA2" w14:textId="77777777" w:rsidR="0006226F" w:rsidRPr="00046548" w:rsidRDefault="00F40A82" w:rsidP="0006226F">
      <w:pPr>
        <w:pStyle w:val="B2"/>
        <w:rPr>
          <w:lang w:eastAsia="zh-CN"/>
        </w:rPr>
      </w:pPr>
      <w:r w:rsidRPr="00046548">
        <w:rPr>
          <w:lang w:eastAsia="zh-CN"/>
        </w:rPr>
        <w:t>-</w:t>
      </w:r>
      <w:r w:rsidRPr="00046548">
        <w:rPr>
          <w:lang w:eastAsia="zh-CN"/>
        </w:rPr>
        <w:tab/>
        <w:t>N-process Stop-And-Wait;</w:t>
      </w:r>
    </w:p>
    <w:p w14:paraId="63EBA9A8" w14:textId="77777777" w:rsidR="00646EFD" w:rsidRPr="00046548" w:rsidRDefault="0006226F" w:rsidP="00646EFD">
      <w:pPr>
        <w:pStyle w:val="B2"/>
      </w:pPr>
      <w:r w:rsidRPr="00046548">
        <w:rPr>
          <w:lang w:eastAsia="zh-CN"/>
        </w:rPr>
        <w:t>-</w:t>
      </w:r>
      <w:r w:rsidRPr="00046548">
        <w:rPr>
          <w:lang w:eastAsia="zh-CN"/>
        </w:rPr>
        <w:tab/>
      </w:r>
      <w:r w:rsidR="00D51AC6" w:rsidRPr="00046548">
        <w:t>Synchronous HARQ</w:t>
      </w:r>
      <w:r w:rsidRPr="00046548">
        <w:t xml:space="preserve"> (except for </w:t>
      </w:r>
      <w:r w:rsidR="003069B0" w:rsidRPr="00046548">
        <w:t>the cases below</w:t>
      </w:r>
      <w:r w:rsidR="00D51AC6" w:rsidRPr="00046548">
        <w:t>;</w:t>
      </w:r>
    </w:p>
    <w:p w14:paraId="62D885F2" w14:textId="77777777" w:rsidR="00ED50E5" w:rsidRPr="00046548" w:rsidRDefault="00646EFD" w:rsidP="00ED50E5">
      <w:pPr>
        <w:pStyle w:val="B2"/>
      </w:pPr>
      <w:r w:rsidRPr="00046548">
        <w:t>-</w:t>
      </w:r>
      <w:r w:rsidRPr="00046548">
        <w:tab/>
        <w:t>Asynchronous adaptive HARQ</w:t>
      </w:r>
      <w:r w:rsidR="001008EA" w:rsidRPr="00046548">
        <w:rPr>
          <w:lang w:eastAsia="zh-TW"/>
        </w:rPr>
        <w:t xml:space="preserve"> f</w:t>
      </w:r>
      <w:r w:rsidR="001008EA" w:rsidRPr="00046548">
        <w:rPr>
          <w:lang w:eastAsia="zh-CN"/>
        </w:rPr>
        <w:t>or NB-IoT,</w:t>
      </w:r>
      <w:r w:rsidR="001008EA" w:rsidRPr="00046548">
        <w:t xml:space="preserve"> BL UEs</w:t>
      </w:r>
      <w:r w:rsidR="007D7FC7" w:rsidRPr="00046548">
        <w:t>,</w:t>
      </w:r>
      <w:r w:rsidR="001008EA" w:rsidRPr="00046548">
        <w:t xml:space="preserve"> UEs in enhanced coverage</w:t>
      </w:r>
      <w:r w:rsidR="007D7FC7" w:rsidRPr="00046548">
        <w:t>,</w:t>
      </w:r>
      <w:r w:rsidR="006E489C" w:rsidRPr="00046548">
        <w:t xml:space="preserve"> </w:t>
      </w:r>
      <w:r w:rsidR="003069B0" w:rsidRPr="00046548">
        <w:t xml:space="preserve">HARQ processes scheduled with (sub)slot based PUSCH, HARQ processes scheduled with SPT, or </w:t>
      </w:r>
      <w:r w:rsidR="00ED50E5" w:rsidRPr="00046548">
        <w:t xml:space="preserve">for HARQ processes not configured with AUL operation </w:t>
      </w:r>
      <w:r w:rsidR="006E489C" w:rsidRPr="00046548">
        <w:t xml:space="preserve">for </w:t>
      </w:r>
      <w:proofErr w:type="spellStart"/>
      <w:r w:rsidR="006E489C" w:rsidRPr="00046548">
        <w:t>SCells</w:t>
      </w:r>
      <w:proofErr w:type="spellEnd"/>
      <w:r w:rsidR="006E489C" w:rsidRPr="00046548">
        <w:t xml:space="preserve"> configured with uplink LAA</w:t>
      </w:r>
      <w:r w:rsidR="007D7FC7" w:rsidRPr="00046548">
        <w:rPr>
          <w:lang w:eastAsia="zh-CN"/>
        </w:rPr>
        <w:t xml:space="preserve"> or </w:t>
      </w:r>
      <w:r w:rsidR="00ED50E5" w:rsidRPr="00046548">
        <w:rPr>
          <w:lang w:eastAsia="zh-CN"/>
        </w:rPr>
        <w:t xml:space="preserve">for </w:t>
      </w:r>
      <w:proofErr w:type="spellStart"/>
      <w:r w:rsidR="00ED50E5" w:rsidRPr="00046548">
        <w:rPr>
          <w:lang w:eastAsia="zh-CN"/>
        </w:rPr>
        <w:t>SCells</w:t>
      </w:r>
      <w:proofErr w:type="spellEnd"/>
      <w:r w:rsidR="00ED50E5" w:rsidRPr="00046548">
        <w:rPr>
          <w:lang w:eastAsia="zh-CN"/>
        </w:rPr>
        <w:t xml:space="preserve"> configured with </w:t>
      </w:r>
      <w:r w:rsidR="007D7FC7" w:rsidRPr="00046548">
        <w:rPr>
          <w:lang w:eastAsia="zh-CN"/>
        </w:rPr>
        <w:t>PUSCH enhancement mode</w:t>
      </w:r>
      <w:r w:rsidRPr="00046548">
        <w:t>;</w:t>
      </w:r>
    </w:p>
    <w:p w14:paraId="27976EAE" w14:textId="77777777" w:rsidR="00D51AC6" w:rsidRPr="00046548" w:rsidRDefault="00ED50E5" w:rsidP="00ED50E5">
      <w:pPr>
        <w:pStyle w:val="B2"/>
      </w:pPr>
      <w:r w:rsidRPr="00046548">
        <w:t>-</w:t>
      </w:r>
      <w:r w:rsidRPr="00046548">
        <w:tab/>
        <w:t xml:space="preserve">Autonomous HARQ for HARQ processes configured with AUL operation for </w:t>
      </w:r>
      <w:proofErr w:type="spellStart"/>
      <w:r w:rsidRPr="00046548">
        <w:t>SCells</w:t>
      </w:r>
      <w:proofErr w:type="spellEnd"/>
      <w:r w:rsidRPr="00046548">
        <w:t xml:space="preserve"> configured with uplink LAA;</w:t>
      </w:r>
    </w:p>
    <w:p w14:paraId="777DD3E9" w14:textId="77777777" w:rsidR="00637CEA" w:rsidRPr="00046548" w:rsidRDefault="00D51AC6" w:rsidP="00637CEA">
      <w:pPr>
        <w:pStyle w:val="B2"/>
        <w:rPr>
          <w:rFonts w:eastAsia="SimSun"/>
          <w:lang w:eastAsia="zh-CN"/>
        </w:rPr>
      </w:pPr>
      <w:r w:rsidRPr="00046548">
        <w:lastRenderedPageBreak/>
        <w:t>-</w:t>
      </w:r>
      <w:r w:rsidRPr="00046548">
        <w:tab/>
        <w:t>Maximum number of retransmissions configured per UE (a</w:t>
      </w:r>
      <w:r w:rsidR="00BB4002" w:rsidRPr="00046548">
        <w:t>s opposed to per radio bearer)</w:t>
      </w:r>
      <w:r w:rsidR="001008EA" w:rsidRPr="00046548">
        <w:rPr>
          <w:lang w:eastAsia="zh-TW"/>
        </w:rPr>
        <w:t xml:space="preserve"> for synchronous HARQ</w:t>
      </w:r>
      <w:r w:rsidR="00BB4002" w:rsidRPr="00046548">
        <w:t>;</w:t>
      </w:r>
    </w:p>
    <w:p w14:paraId="31379585" w14:textId="77777777" w:rsidR="00D51AC6" w:rsidRPr="00046548" w:rsidRDefault="00637CEA" w:rsidP="00E10AA0">
      <w:pPr>
        <w:pStyle w:val="B2"/>
      </w:pPr>
      <w:r w:rsidRPr="00046548">
        <w:t>-</w:t>
      </w:r>
      <w:r w:rsidRPr="00046548">
        <w:tab/>
      </w:r>
      <w:r w:rsidR="000F781F" w:rsidRPr="00046548">
        <w:rPr>
          <w:lang w:eastAsia="zh-CN"/>
        </w:rPr>
        <w:t>F</w:t>
      </w:r>
      <w:r w:rsidRPr="00046548">
        <w:rPr>
          <w:lang w:eastAsia="zh-CN"/>
        </w:rPr>
        <w:t xml:space="preserve">or asynchronous adaptive HARQ, </w:t>
      </w:r>
      <w:r w:rsidRPr="00046548">
        <w:t xml:space="preserve">HARQ process </w:t>
      </w:r>
      <w:r w:rsidRPr="00046548">
        <w:rPr>
          <w:rFonts w:eastAsia="SimSun"/>
          <w:lang w:eastAsia="zh-CN"/>
        </w:rPr>
        <w:t>identifier</w:t>
      </w:r>
      <w:r w:rsidRPr="00046548">
        <w:t xml:space="preserve"> </w:t>
      </w:r>
      <w:r w:rsidRPr="00046548">
        <w:rPr>
          <w:lang w:eastAsia="zh-CN"/>
        </w:rPr>
        <w:t>is</w:t>
      </w:r>
      <w:r w:rsidRPr="00046548">
        <w:rPr>
          <w:rFonts w:eastAsia="SimSun"/>
          <w:lang w:eastAsia="zh-CN"/>
        </w:rPr>
        <w:t xml:space="preserve"> either</w:t>
      </w:r>
      <w:r w:rsidRPr="00046548">
        <w:rPr>
          <w:lang w:eastAsia="zh-CN"/>
        </w:rPr>
        <w:t xml:space="preserve"> signalled by </w:t>
      </w:r>
      <w:r w:rsidR="006E489C" w:rsidRPr="00046548">
        <w:rPr>
          <w:lang w:eastAsia="zh-CN"/>
        </w:rPr>
        <w:t xml:space="preserve">PDCCH, </w:t>
      </w:r>
      <w:r w:rsidR="001008EA" w:rsidRPr="00046548">
        <w:rPr>
          <w:lang w:eastAsia="zh-TW"/>
        </w:rPr>
        <w:t>M</w:t>
      </w:r>
      <w:r w:rsidRPr="00046548">
        <w:t>PDCCH</w:t>
      </w:r>
      <w:r w:rsidR="003069B0" w:rsidRPr="00046548">
        <w:rPr>
          <w:lang w:eastAsia="zh-CN"/>
        </w:rPr>
        <w:t>,</w:t>
      </w:r>
      <w:r w:rsidRPr="00046548">
        <w:rPr>
          <w:lang w:eastAsia="zh-CN"/>
        </w:rPr>
        <w:t xml:space="preserve"> </w:t>
      </w:r>
      <w:r w:rsidR="000F781F" w:rsidRPr="00046548">
        <w:rPr>
          <w:lang w:eastAsia="zh-CN"/>
        </w:rPr>
        <w:t>NPDCCH</w:t>
      </w:r>
      <w:r w:rsidR="003069B0" w:rsidRPr="00046548">
        <w:rPr>
          <w:lang w:eastAsia="zh-CN"/>
        </w:rPr>
        <w:t xml:space="preserve"> or SPDCCH</w:t>
      </w:r>
      <w:r w:rsidR="000F781F" w:rsidRPr="00046548">
        <w:rPr>
          <w:lang w:eastAsia="zh-CN"/>
        </w:rPr>
        <w:t>,</w:t>
      </w:r>
      <w:r w:rsidR="000F781F" w:rsidRPr="00046548">
        <w:rPr>
          <w:rFonts w:eastAsia="SimSun"/>
          <w:lang w:eastAsia="zh-CN"/>
        </w:rPr>
        <w:t xml:space="preserve"> except for NB-IoT when only one HARQ process is configured the HARQ process identifier is fixed (see </w:t>
      </w:r>
      <w:r w:rsidR="00240D6D" w:rsidRPr="00046548">
        <w:rPr>
          <w:rFonts w:eastAsia="SimSun"/>
          <w:lang w:eastAsia="zh-CN"/>
        </w:rPr>
        <w:t>clause</w:t>
      </w:r>
      <w:r w:rsidR="000F781F" w:rsidRPr="00046548">
        <w:rPr>
          <w:rFonts w:eastAsia="SimSun"/>
          <w:lang w:eastAsia="zh-CN"/>
        </w:rPr>
        <w:t xml:space="preserve"> 5.4.2.1 in </w:t>
      </w:r>
      <w:r w:rsidR="001F4067" w:rsidRPr="00046548">
        <w:t xml:space="preserve">TS 36.321 </w:t>
      </w:r>
      <w:r w:rsidR="000F781F" w:rsidRPr="00046548">
        <w:rPr>
          <w:rFonts w:eastAsia="SimSun"/>
          <w:lang w:eastAsia="zh-CN"/>
        </w:rPr>
        <w:t>[13])</w:t>
      </w:r>
      <w:r w:rsidR="00ED50E5" w:rsidRPr="00046548">
        <w:rPr>
          <w:lang w:eastAsia="zh-CN"/>
        </w:rPr>
        <w:t>;</w:t>
      </w:r>
    </w:p>
    <w:p w14:paraId="3C6FDD2B" w14:textId="77777777" w:rsidR="00ED50E5" w:rsidRPr="00046548" w:rsidRDefault="00ED50E5" w:rsidP="00ED50E5">
      <w:pPr>
        <w:pStyle w:val="B2"/>
      </w:pPr>
      <w:r w:rsidRPr="00046548">
        <w:rPr>
          <w:lang w:eastAsia="zh-CN"/>
        </w:rPr>
        <w:t>-</w:t>
      </w:r>
      <w:r w:rsidRPr="00046548">
        <w:rPr>
          <w:lang w:eastAsia="zh-CN"/>
        </w:rPr>
        <w:tab/>
        <w:t xml:space="preserve">For </w:t>
      </w:r>
      <w:r w:rsidRPr="00046548">
        <w:t>Autonomous HARQ, UE selects HARQ process identifier from a pool of configured HARQ processes;</w:t>
      </w:r>
    </w:p>
    <w:p w14:paraId="2A8489E6" w14:textId="77777777" w:rsidR="00D51AC6" w:rsidRPr="00046548" w:rsidRDefault="00D51AC6" w:rsidP="00E10AA0">
      <w:pPr>
        <w:pStyle w:val="B2"/>
      </w:pPr>
      <w:r w:rsidRPr="00046548">
        <w:t>-</w:t>
      </w:r>
      <w:r w:rsidRPr="00046548">
        <w:tab/>
        <w:t>Downlink ACK/NAKs in response to uplink (re)transmissions are sent on PHICH</w:t>
      </w:r>
      <w:r w:rsidR="00646EFD" w:rsidRPr="00046548">
        <w:t xml:space="preserve"> </w:t>
      </w:r>
      <w:r w:rsidR="001008EA" w:rsidRPr="00046548">
        <w:rPr>
          <w:lang w:eastAsia="zh-TW"/>
        </w:rPr>
        <w:t>except for a</w:t>
      </w:r>
      <w:r w:rsidR="001008EA" w:rsidRPr="00046548">
        <w:t xml:space="preserve">synchronous </w:t>
      </w:r>
      <w:r w:rsidR="001008EA" w:rsidRPr="00046548">
        <w:rPr>
          <w:lang w:eastAsia="zh-TW"/>
        </w:rPr>
        <w:t xml:space="preserve">adaptive </w:t>
      </w:r>
      <w:r w:rsidR="001008EA" w:rsidRPr="00046548">
        <w:t>HARQ</w:t>
      </w:r>
      <w:r w:rsidR="00ED50E5" w:rsidRPr="00046548">
        <w:t xml:space="preserve"> and autonomous HARQ</w:t>
      </w:r>
      <w:r w:rsidRPr="00046548">
        <w:t>;</w:t>
      </w:r>
    </w:p>
    <w:p w14:paraId="39AAF6C6" w14:textId="77777777" w:rsidR="00ED50E5" w:rsidRPr="00046548" w:rsidRDefault="00ED50E5" w:rsidP="00ED50E5">
      <w:pPr>
        <w:pStyle w:val="B2"/>
      </w:pPr>
      <w:r w:rsidRPr="00046548">
        <w:t>-</w:t>
      </w:r>
      <w:r w:rsidRPr="00046548">
        <w:tab/>
      </w:r>
      <w:r w:rsidRPr="00046548">
        <w:rPr>
          <w:lang w:eastAsia="zh-CN"/>
        </w:rPr>
        <w:t>F</w:t>
      </w:r>
      <w:r w:rsidRPr="00046548">
        <w:t>or autonomous HARQ</w:t>
      </w:r>
      <w:r w:rsidRPr="00046548">
        <w:rPr>
          <w:lang w:eastAsia="zh-CN"/>
        </w:rPr>
        <w:t>,</w:t>
      </w:r>
      <w:r w:rsidRPr="00046548">
        <w:t xml:space="preserve"> </w:t>
      </w:r>
      <w:r w:rsidRPr="00046548">
        <w:rPr>
          <w:lang w:eastAsia="zh-CN"/>
        </w:rPr>
        <w:t>d</w:t>
      </w:r>
      <w:r w:rsidRPr="00046548">
        <w:t>ownlink ACK/NAKs in response to uplink (re)transmissions are sent on PDCCH;</w:t>
      </w:r>
    </w:p>
    <w:p w14:paraId="6EC9E8F0" w14:textId="77777777" w:rsidR="009E5D23" w:rsidRPr="00046548" w:rsidRDefault="009E5D23" w:rsidP="00E10AA0">
      <w:pPr>
        <w:pStyle w:val="B2"/>
      </w:pPr>
      <w:r w:rsidRPr="00046548">
        <w:t>-</w:t>
      </w:r>
      <w:r w:rsidRPr="00046548">
        <w:tab/>
        <w:t>HARQ operation in uplink is governed by the following principles (summarized in Table 9.1-1)</w:t>
      </w:r>
      <w:r w:rsidR="00646EFD" w:rsidRPr="00046548">
        <w:t xml:space="preserve"> except for asynchronous adaptive HARQ</w:t>
      </w:r>
      <w:r w:rsidRPr="00046548">
        <w:t>:</w:t>
      </w:r>
    </w:p>
    <w:p w14:paraId="52FA2550" w14:textId="77777777" w:rsidR="009E5D23" w:rsidRPr="00046548" w:rsidRDefault="009E5D23" w:rsidP="00E10AA0">
      <w:pPr>
        <w:pStyle w:val="B3"/>
      </w:pPr>
      <w:r w:rsidRPr="00046548">
        <w:t>1)</w:t>
      </w:r>
      <w:r w:rsidRPr="00046548">
        <w:tab/>
        <w:t xml:space="preserve">Regardless of the content of the HARQ feedback (ACK or NACK), when a PDCCH </w:t>
      </w:r>
      <w:r w:rsidR="00BF3652" w:rsidRPr="00046548">
        <w:t>for</w:t>
      </w:r>
      <w:r w:rsidRPr="00046548">
        <w:t xml:space="preserve"> the UE is correctly received, the UE follows what the PDCCH asks the UE to do i.e. perform a transmission or a retransmission (referred to as adaptive retransmission);</w:t>
      </w:r>
    </w:p>
    <w:p w14:paraId="61765E14" w14:textId="77777777" w:rsidR="009E5D23" w:rsidRPr="00046548" w:rsidRDefault="009E5D23" w:rsidP="00E10AA0">
      <w:pPr>
        <w:pStyle w:val="B3"/>
      </w:pPr>
      <w:r w:rsidRPr="00046548">
        <w:t>2)</w:t>
      </w:r>
      <w:r w:rsidRPr="00046548">
        <w:tab/>
        <w:t>When no PDCCH addressed to the C-RNTI of the UE is detected, the HARQ feedback dictates how the UE performs retransmissions:</w:t>
      </w:r>
    </w:p>
    <w:p w14:paraId="15041450" w14:textId="77777777" w:rsidR="009E5D23" w:rsidRPr="00046548" w:rsidRDefault="009E5D23" w:rsidP="00E10AA0">
      <w:pPr>
        <w:pStyle w:val="B4"/>
      </w:pPr>
      <w:r w:rsidRPr="00046548">
        <w:t>-</w:t>
      </w:r>
      <w:r w:rsidRPr="00046548">
        <w:tab/>
        <w:t>NACK: the UE performs a non-adaptive retransmission i.e. a retransmission on the same uplink resource as previously used by the same process;</w:t>
      </w:r>
    </w:p>
    <w:p w14:paraId="588BFBE1" w14:textId="77777777" w:rsidR="00646EFD" w:rsidRPr="00046548" w:rsidRDefault="009E5D23" w:rsidP="00646EFD">
      <w:pPr>
        <w:pStyle w:val="B4"/>
      </w:pPr>
      <w:r w:rsidRPr="00046548">
        <w:t>-</w:t>
      </w:r>
      <w:r w:rsidRPr="00046548">
        <w:tab/>
        <w:t>ACK: the UE does not perform any UL (re)transmission and keeps the data in the HARQ buffer. A PDCCH is then required to perform a retransmission i.e. a non-adaptive retransmission cannot follow.</w:t>
      </w:r>
    </w:p>
    <w:p w14:paraId="0D4AD722" w14:textId="77777777" w:rsidR="009E5D23" w:rsidRPr="00046548" w:rsidRDefault="00646EFD" w:rsidP="00646EFD">
      <w:pPr>
        <w:pStyle w:val="B2"/>
      </w:pPr>
      <w:r w:rsidRPr="00046548">
        <w:t>-</w:t>
      </w:r>
      <w:r w:rsidRPr="00046548">
        <w:tab/>
        <w:t>For asynchronous adaptive HARQ, HARQ feedback is not sent</w:t>
      </w:r>
      <w:r w:rsidR="00FE1D03" w:rsidRPr="00046548">
        <w:t>, except for BL UEs and UEs in enhanced coverage.</w:t>
      </w:r>
      <w:r w:rsidRPr="00046548">
        <w:t xml:space="preserve"> </w:t>
      </w:r>
      <w:r w:rsidR="00FE1D03" w:rsidRPr="00046548">
        <w:t>T</w:t>
      </w:r>
      <w:r w:rsidRPr="00046548">
        <w:t>he UE follows what the PDCCH</w:t>
      </w:r>
      <w:r w:rsidR="00EB2A16" w:rsidRPr="00046548">
        <w:t>, MPDCCH</w:t>
      </w:r>
      <w:r w:rsidR="003069B0" w:rsidRPr="00046548">
        <w:rPr>
          <w:lang w:eastAsia="zh-TW"/>
        </w:rPr>
        <w:t>,</w:t>
      </w:r>
      <w:r w:rsidR="001008EA" w:rsidRPr="00046548">
        <w:rPr>
          <w:lang w:eastAsia="zh-TW"/>
        </w:rPr>
        <w:t xml:space="preserve"> NPDCCH</w:t>
      </w:r>
      <w:r w:rsidR="003069B0" w:rsidRPr="00046548">
        <w:t xml:space="preserve"> </w:t>
      </w:r>
      <w:r w:rsidR="003069B0" w:rsidRPr="00046548">
        <w:rPr>
          <w:lang w:eastAsia="zh-TW"/>
        </w:rPr>
        <w:t>or SPDCCH</w:t>
      </w:r>
      <w:r w:rsidRPr="00046548">
        <w:t xml:space="preserve"> asks the UE to do i.e. perform a transmission or a retransmission.</w:t>
      </w:r>
      <w:r w:rsidR="00FE1D03" w:rsidRPr="00046548">
        <w:t xml:space="preserve"> For BL UEs or UEs in enhanced coverage, downlink ACK in response to uplink (re)transmissions may be sent in the DCI with C-RNTI or SPS C-RNTI scheduling </w:t>
      </w:r>
      <w:r w:rsidR="00C41650" w:rsidRPr="00046548">
        <w:t>M</w:t>
      </w:r>
      <w:r w:rsidR="00FE1D03" w:rsidRPr="00046548">
        <w:t>PDCCH.</w:t>
      </w:r>
    </w:p>
    <w:p w14:paraId="0B2BF884" w14:textId="77777777" w:rsidR="00F40A82" w:rsidRPr="00046548" w:rsidRDefault="00F40A82" w:rsidP="00F40A82">
      <w:pPr>
        <w:pStyle w:val="B1"/>
        <w:rPr>
          <w:lang w:eastAsia="zh-CN"/>
        </w:rPr>
      </w:pPr>
      <w:r w:rsidRPr="00046548">
        <w:rPr>
          <w:lang w:eastAsia="zh-CN"/>
        </w:rPr>
        <w:t>-</w:t>
      </w:r>
      <w:r w:rsidRPr="00046548">
        <w:rPr>
          <w:lang w:eastAsia="zh-CN"/>
        </w:rPr>
        <w:tab/>
        <w:t xml:space="preserve">In the </w:t>
      </w:r>
      <w:proofErr w:type="spellStart"/>
      <w:r w:rsidRPr="00046548">
        <w:rPr>
          <w:lang w:eastAsia="zh-CN"/>
        </w:rPr>
        <w:t>sidelink</w:t>
      </w:r>
      <w:proofErr w:type="spellEnd"/>
      <w:r w:rsidRPr="00046548">
        <w:rPr>
          <w:lang w:eastAsia="zh-CN"/>
        </w:rPr>
        <w:t>:</w:t>
      </w:r>
    </w:p>
    <w:p w14:paraId="30E9862B" w14:textId="77777777" w:rsidR="00F40A82" w:rsidRPr="00046548" w:rsidRDefault="00F40A82" w:rsidP="00F40A82">
      <w:pPr>
        <w:pStyle w:val="B2"/>
        <w:rPr>
          <w:lang w:eastAsia="zh-CN"/>
        </w:rPr>
      </w:pPr>
      <w:r w:rsidRPr="00046548">
        <w:rPr>
          <w:lang w:eastAsia="zh-CN"/>
        </w:rPr>
        <w:t>-</w:t>
      </w:r>
      <w:r w:rsidRPr="00046548">
        <w:rPr>
          <w:lang w:eastAsia="zh-CN"/>
        </w:rPr>
        <w:tab/>
        <w:t>No HARQ feedback;</w:t>
      </w:r>
    </w:p>
    <w:p w14:paraId="09CCEB87" w14:textId="77777777" w:rsidR="00F40A82" w:rsidRPr="00046548" w:rsidRDefault="00F40A82" w:rsidP="00F40A82">
      <w:pPr>
        <w:pStyle w:val="B2"/>
        <w:rPr>
          <w:lang w:eastAsia="zh-CN"/>
        </w:rPr>
      </w:pPr>
      <w:r w:rsidRPr="00046548">
        <w:rPr>
          <w:lang w:eastAsia="zh-CN"/>
        </w:rPr>
        <w:t>-</w:t>
      </w:r>
      <w:r w:rsidRPr="00046548">
        <w:rPr>
          <w:lang w:eastAsia="zh-CN"/>
        </w:rPr>
        <w:tab/>
        <w:t>Retransmissions are always performed in a pre-defined/ configured</w:t>
      </w:r>
      <w:r w:rsidRPr="00046548">
        <w:t xml:space="preserve"> </w:t>
      </w:r>
      <w:r w:rsidRPr="00046548">
        <w:rPr>
          <w:lang w:eastAsia="zh-CN"/>
        </w:rPr>
        <w:t>number.</w:t>
      </w:r>
    </w:p>
    <w:p w14:paraId="15744D99" w14:textId="77777777" w:rsidR="00D51AC6" w:rsidRPr="00046548" w:rsidRDefault="00D51AC6" w:rsidP="00F40A82">
      <w:pPr>
        <w:pStyle w:val="B1"/>
      </w:pPr>
      <w:r w:rsidRPr="00046548">
        <w:t>-</w:t>
      </w:r>
      <w:r w:rsidRPr="00046548">
        <w:tab/>
        <w:t xml:space="preserve">Measurement gaps </w:t>
      </w:r>
      <w:r w:rsidR="00C02539" w:rsidRPr="00046548">
        <w:rPr>
          <w:rFonts w:eastAsia="SimSun"/>
          <w:lang w:eastAsia="zh-CN"/>
        </w:rPr>
        <w:t xml:space="preserve">and </w:t>
      </w:r>
      <w:proofErr w:type="spellStart"/>
      <w:r w:rsidR="00C02539" w:rsidRPr="00046548">
        <w:rPr>
          <w:rFonts w:eastAsia="SimSun"/>
          <w:lang w:eastAsia="zh-CN"/>
        </w:rPr>
        <w:t>sidelink</w:t>
      </w:r>
      <w:proofErr w:type="spellEnd"/>
      <w:r w:rsidR="00C02539" w:rsidRPr="00046548">
        <w:rPr>
          <w:rFonts w:eastAsia="SimSun"/>
          <w:lang w:eastAsia="zh-CN"/>
        </w:rPr>
        <w:t xml:space="preserve"> discovery transmission during a </w:t>
      </w:r>
      <w:proofErr w:type="spellStart"/>
      <w:r w:rsidR="00C02539" w:rsidRPr="00046548">
        <w:rPr>
          <w:rFonts w:eastAsia="SimSun"/>
          <w:lang w:eastAsia="zh-CN"/>
        </w:rPr>
        <w:t>sidelink</w:t>
      </w:r>
      <w:proofErr w:type="spellEnd"/>
      <w:r w:rsidR="00C02539" w:rsidRPr="00046548">
        <w:rPr>
          <w:rFonts w:eastAsia="SimSun"/>
          <w:lang w:eastAsia="zh-CN"/>
        </w:rPr>
        <w:t xml:space="preserve"> discovery gap for transmission </w:t>
      </w:r>
      <w:r w:rsidRPr="00046548">
        <w:t>are of higher priority than HARQ retransmissions: whenever an HARQ retransmission collides with a measurement gap</w:t>
      </w:r>
      <w:r w:rsidR="00C02539" w:rsidRPr="00046548">
        <w:rPr>
          <w:rFonts w:eastAsia="SimSun"/>
          <w:lang w:eastAsia="zh-CN"/>
        </w:rPr>
        <w:t xml:space="preserve"> or </w:t>
      </w:r>
      <w:proofErr w:type="spellStart"/>
      <w:r w:rsidR="00C02539" w:rsidRPr="00046548">
        <w:rPr>
          <w:rFonts w:eastAsia="SimSun"/>
          <w:lang w:eastAsia="zh-CN"/>
        </w:rPr>
        <w:t>side</w:t>
      </w:r>
      <w:r w:rsidR="003D0596" w:rsidRPr="00046548">
        <w:rPr>
          <w:rFonts w:eastAsia="SimSun"/>
          <w:lang w:eastAsia="zh-CN"/>
        </w:rPr>
        <w:t>l</w:t>
      </w:r>
      <w:r w:rsidR="00C02539" w:rsidRPr="00046548">
        <w:rPr>
          <w:rFonts w:eastAsia="SimSun"/>
          <w:lang w:eastAsia="zh-CN"/>
        </w:rPr>
        <w:t>ink</w:t>
      </w:r>
      <w:proofErr w:type="spellEnd"/>
      <w:r w:rsidR="00C02539" w:rsidRPr="00046548">
        <w:rPr>
          <w:rFonts w:eastAsia="SimSun"/>
          <w:lang w:eastAsia="zh-CN"/>
        </w:rPr>
        <w:t xml:space="preserve"> discovery transmission during a </w:t>
      </w:r>
      <w:proofErr w:type="spellStart"/>
      <w:r w:rsidR="00C02539" w:rsidRPr="00046548">
        <w:rPr>
          <w:rFonts w:eastAsia="SimSun"/>
          <w:lang w:eastAsia="zh-CN"/>
        </w:rPr>
        <w:t>sideink</w:t>
      </w:r>
      <w:proofErr w:type="spellEnd"/>
      <w:r w:rsidR="00C02539" w:rsidRPr="00046548">
        <w:rPr>
          <w:rFonts w:eastAsia="SimSun"/>
          <w:lang w:eastAsia="zh-CN"/>
        </w:rPr>
        <w:t xml:space="preserve"> discovery gap for transmission</w:t>
      </w:r>
      <w:r w:rsidRPr="00046548">
        <w:t>, the HARQ retransmission does not take place.</w:t>
      </w:r>
    </w:p>
    <w:p w14:paraId="29D198DC" w14:textId="77777777" w:rsidR="008A3648" w:rsidRPr="00046548" w:rsidRDefault="008A3648" w:rsidP="00D52322">
      <w:pPr>
        <w:pStyle w:val="TH"/>
      </w:pPr>
      <w:r w:rsidRPr="00046548">
        <w:t xml:space="preserve">Table 9.1-1: UL </w:t>
      </w:r>
      <w:r w:rsidR="00646EFD" w:rsidRPr="00046548">
        <w:t xml:space="preserve">synchronous </w:t>
      </w:r>
      <w:r w:rsidRPr="00046548">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46548" w:rsidRPr="00046548" w14:paraId="60C1A80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68E20530" w14:textId="77777777" w:rsidR="008A3648" w:rsidRPr="00046548" w:rsidRDefault="008A3648" w:rsidP="00E10AA0">
            <w:pPr>
              <w:pStyle w:val="TAH"/>
              <w:spacing w:before="20" w:after="20"/>
              <w:ind w:left="142" w:right="142"/>
            </w:pPr>
            <w:r w:rsidRPr="00046548">
              <w:t>HARQ feedback</w:t>
            </w:r>
            <w:r w:rsidR="00561698" w:rsidRPr="00046548">
              <w:t xml:space="preserve"> </w:t>
            </w:r>
            <w:r w:rsidRPr="00046548">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41EDF767" w14:textId="77777777" w:rsidR="008A3648" w:rsidRPr="00046548" w:rsidRDefault="008A3648" w:rsidP="00E10AA0">
            <w:pPr>
              <w:pStyle w:val="TAH"/>
              <w:spacing w:before="20" w:after="20"/>
              <w:ind w:left="142" w:right="142"/>
            </w:pPr>
            <w:r w:rsidRPr="00046548">
              <w:t>PDCCH</w:t>
            </w:r>
            <w:r w:rsidRPr="00046548">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138F2A6" w14:textId="77777777" w:rsidR="008A3648" w:rsidRPr="00046548" w:rsidRDefault="008A3648" w:rsidP="00E10AA0">
            <w:pPr>
              <w:pStyle w:val="TAH"/>
              <w:spacing w:before="20" w:after="20"/>
              <w:ind w:left="163"/>
            </w:pPr>
            <w:r w:rsidRPr="00046548">
              <w:t>UE behaviour</w:t>
            </w:r>
          </w:p>
        </w:tc>
      </w:tr>
      <w:tr w:rsidR="00046548" w:rsidRPr="00046548" w14:paraId="6F4201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00586A64" w14:textId="77777777" w:rsidR="008A3648" w:rsidRPr="00046548" w:rsidRDefault="008A3648" w:rsidP="00E10AA0">
            <w:pPr>
              <w:pStyle w:val="TAC"/>
              <w:spacing w:before="20" w:after="20"/>
              <w:ind w:left="142" w:right="142"/>
            </w:pPr>
            <w:r w:rsidRPr="00046548">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5AF6413D" w14:textId="77777777" w:rsidR="008A3648" w:rsidRPr="00046548" w:rsidRDefault="008A3648" w:rsidP="00E10AA0">
            <w:pPr>
              <w:pStyle w:val="TAC"/>
              <w:spacing w:before="20" w:after="20"/>
              <w:ind w:left="142" w:right="142"/>
            </w:pPr>
            <w:r w:rsidRPr="00046548">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3431A2DF" w14:textId="77777777" w:rsidR="008A3648" w:rsidRPr="00046548" w:rsidRDefault="008A3648" w:rsidP="00E10AA0">
            <w:pPr>
              <w:pStyle w:val="TAC"/>
              <w:spacing w:before="20" w:after="20"/>
              <w:ind w:left="163"/>
              <w:jc w:val="left"/>
            </w:pPr>
            <w:r w:rsidRPr="00046548">
              <w:t>New transmission according to PDCCH</w:t>
            </w:r>
          </w:p>
        </w:tc>
      </w:tr>
      <w:tr w:rsidR="00046548" w:rsidRPr="00046548" w14:paraId="7E3C3FF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523F9590" w14:textId="77777777" w:rsidR="008A3648" w:rsidRPr="00046548" w:rsidRDefault="008A3648" w:rsidP="00E10AA0">
            <w:pPr>
              <w:pStyle w:val="TAC"/>
              <w:spacing w:before="20" w:after="20"/>
              <w:ind w:left="142" w:right="142"/>
            </w:pPr>
            <w:r w:rsidRPr="00046548">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6C59930C" w14:textId="77777777" w:rsidR="008A3648" w:rsidRPr="00046548" w:rsidRDefault="008A3648" w:rsidP="00E10AA0">
            <w:pPr>
              <w:pStyle w:val="TAC"/>
              <w:spacing w:before="20" w:after="20"/>
              <w:ind w:left="142" w:right="142"/>
            </w:pPr>
            <w:r w:rsidRPr="00046548">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436B161D" w14:textId="77777777" w:rsidR="008A3648" w:rsidRPr="00046548" w:rsidRDefault="008A3648" w:rsidP="00E10AA0">
            <w:pPr>
              <w:pStyle w:val="TAC"/>
              <w:spacing w:before="20" w:after="20"/>
              <w:ind w:left="163"/>
              <w:jc w:val="left"/>
            </w:pPr>
            <w:r w:rsidRPr="00046548">
              <w:t>Retransmi</w:t>
            </w:r>
            <w:r w:rsidR="00BF3652" w:rsidRPr="00046548">
              <w:t>ss</w:t>
            </w:r>
            <w:r w:rsidRPr="00046548">
              <w:t>ion according to PDCCH (adaptive retransmission)</w:t>
            </w:r>
          </w:p>
        </w:tc>
      </w:tr>
      <w:tr w:rsidR="00046548" w:rsidRPr="00046548" w14:paraId="622A3DC1"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686E89A5" w14:textId="77777777" w:rsidR="008A3648" w:rsidRPr="00046548" w:rsidRDefault="008A3648" w:rsidP="00E10AA0">
            <w:pPr>
              <w:pStyle w:val="TAC"/>
              <w:spacing w:before="20" w:after="20"/>
              <w:ind w:left="142" w:right="142"/>
            </w:pPr>
            <w:r w:rsidRPr="00046548">
              <w:t>ACK</w:t>
            </w:r>
          </w:p>
        </w:tc>
        <w:tc>
          <w:tcPr>
            <w:tcW w:w="1794" w:type="dxa"/>
            <w:tcBorders>
              <w:top w:val="single" w:sz="4" w:space="0" w:color="auto"/>
              <w:left w:val="single" w:sz="4" w:space="0" w:color="auto"/>
              <w:bottom w:val="single" w:sz="4" w:space="0" w:color="auto"/>
              <w:right w:val="single" w:sz="4" w:space="0" w:color="auto"/>
            </w:tcBorders>
            <w:vAlign w:val="center"/>
          </w:tcPr>
          <w:p w14:paraId="73A371A7" w14:textId="77777777" w:rsidR="008A3648" w:rsidRPr="00046548" w:rsidRDefault="008A3648" w:rsidP="00E10AA0">
            <w:pPr>
              <w:pStyle w:val="TAC"/>
              <w:spacing w:before="20" w:after="20"/>
              <w:ind w:left="142" w:right="142"/>
            </w:pPr>
            <w:r w:rsidRPr="00046548">
              <w:t>None</w:t>
            </w:r>
          </w:p>
        </w:tc>
        <w:tc>
          <w:tcPr>
            <w:tcW w:w="3782" w:type="dxa"/>
            <w:tcBorders>
              <w:top w:val="single" w:sz="4" w:space="0" w:color="auto"/>
              <w:left w:val="single" w:sz="4" w:space="0" w:color="auto"/>
              <w:bottom w:val="single" w:sz="4" w:space="0" w:color="auto"/>
              <w:right w:val="single" w:sz="4" w:space="0" w:color="auto"/>
            </w:tcBorders>
            <w:vAlign w:val="center"/>
          </w:tcPr>
          <w:p w14:paraId="604C1764" w14:textId="77777777" w:rsidR="008A3648" w:rsidRPr="00046548" w:rsidRDefault="008A3648" w:rsidP="00E10AA0">
            <w:pPr>
              <w:pStyle w:val="TAC"/>
              <w:spacing w:before="20" w:after="20"/>
              <w:ind w:left="163"/>
              <w:jc w:val="left"/>
              <w:rPr>
                <w:iCs/>
              </w:rPr>
            </w:pPr>
            <w:r w:rsidRPr="00046548">
              <w:t>No (re)transmission, k</w:t>
            </w:r>
            <w:r w:rsidRPr="00046548">
              <w:rPr>
                <w:bCs/>
                <w:iCs/>
              </w:rPr>
              <w:t>eep data in HARQ buffer and a PDDCH is required to resume retransmissions</w:t>
            </w:r>
          </w:p>
        </w:tc>
      </w:tr>
      <w:tr w:rsidR="008A3648" w:rsidRPr="00046548" w14:paraId="5AFC15CB"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098FFA92" w14:textId="77777777" w:rsidR="008A3648" w:rsidRPr="00046548" w:rsidRDefault="008A3648" w:rsidP="00E10AA0">
            <w:pPr>
              <w:pStyle w:val="TAC"/>
              <w:spacing w:before="20" w:after="20"/>
              <w:ind w:left="142" w:right="142"/>
            </w:pPr>
            <w:r w:rsidRPr="00046548">
              <w:t>NACK</w:t>
            </w:r>
          </w:p>
        </w:tc>
        <w:tc>
          <w:tcPr>
            <w:tcW w:w="1794" w:type="dxa"/>
            <w:tcBorders>
              <w:top w:val="single" w:sz="4" w:space="0" w:color="auto"/>
              <w:left w:val="single" w:sz="4" w:space="0" w:color="auto"/>
              <w:bottom w:val="single" w:sz="4" w:space="0" w:color="auto"/>
              <w:right w:val="single" w:sz="4" w:space="0" w:color="auto"/>
            </w:tcBorders>
            <w:vAlign w:val="center"/>
          </w:tcPr>
          <w:p w14:paraId="738C6444" w14:textId="77777777" w:rsidR="008A3648" w:rsidRPr="00046548" w:rsidRDefault="008A3648" w:rsidP="00E10AA0">
            <w:pPr>
              <w:pStyle w:val="TAC"/>
              <w:spacing w:before="20" w:after="20"/>
              <w:ind w:left="142" w:right="142"/>
            </w:pPr>
            <w:r w:rsidRPr="00046548">
              <w:t>None</w:t>
            </w:r>
          </w:p>
        </w:tc>
        <w:tc>
          <w:tcPr>
            <w:tcW w:w="3782" w:type="dxa"/>
            <w:tcBorders>
              <w:top w:val="single" w:sz="4" w:space="0" w:color="auto"/>
              <w:left w:val="single" w:sz="4" w:space="0" w:color="auto"/>
              <w:bottom w:val="single" w:sz="4" w:space="0" w:color="auto"/>
              <w:right w:val="single" w:sz="4" w:space="0" w:color="auto"/>
            </w:tcBorders>
            <w:vAlign w:val="center"/>
          </w:tcPr>
          <w:p w14:paraId="6BEF6B81" w14:textId="77777777" w:rsidR="008A3648" w:rsidRPr="00046548" w:rsidRDefault="008A3648" w:rsidP="00E10AA0">
            <w:pPr>
              <w:pStyle w:val="TAC"/>
              <w:spacing w:before="20" w:after="20"/>
              <w:ind w:left="163"/>
              <w:jc w:val="left"/>
            </w:pPr>
            <w:r w:rsidRPr="00046548">
              <w:t>Non-adaptive retransmission</w:t>
            </w:r>
          </w:p>
        </w:tc>
      </w:tr>
    </w:tbl>
    <w:p w14:paraId="13DCF62C" w14:textId="77777777" w:rsidR="008A3648" w:rsidRPr="00046548" w:rsidRDefault="008A3648" w:rsidP="00E10AA0">
      <w:pPr>
        <w:pStyle w:val="B1"/>
      </w:pPr>
    </w:p>
    <w:p w14:paraId="1EDCBF44" w14:textId="77777777" w:rsidR="00D51AC6" w:rsidRPr="00046548" w:rsidRDefault="00D51AC6" w:rsidP="009C26DC">
      <w:pPr>
        <w:pStyle w:val="Heading2"/>
      </w:pPr>
      <w:bookmarkStart w:id="1083" w:name="_Toc20402789"/>
      <w:bookmarkStart w:id="1084" w:name="_Toc29344428"/>
      <w:bookmarkStart w:id="1085" w:name="_Toc37461854"/>
      <w:bookmarkStart w:id="1086" w:name="_Toc46506725"/>
      <w:bookmarkStart w:id="1087" w:name="_Toc52489888"/>
      <w:bookmarkStart w:id="1088" w:name="_Toc101264424"/>
      <w:r w:rsidRPr="00046548">
        <w:t>9.2</w:t>
      </w:r>
      <w:r w:rsidRPr="00046548">
        <w:tab/>
        <w:t>ARQ principles</w:t>
      </w:r>
      <w:bookmarkEnd w:id="1083"/>
      <w:bookmarkEnd w:id="1084"/>
      <w:bookmarkEnd w:id="1085"/>
      <w:bookmarkEnd w:id="1086"/>
      <w:bookmarkEnd w:id="1087"/>
      <w:bookmarkEnd w:id="1088"/>
    </w:p>
    <w:p w14:paraId="15A25FE8" w14:textId="77777777" w:rsidR="00D51AC6" w:rsidRPr="00046548" w:rsidRDefault="00D51AC6" w:rsidP="00E10AA0">
      <w:r w:rsidRPr="00046548">
        <w:t>The ARQ within the RLC sublayer has the following characteristics:</w:t>
      </w:r>
    </w:p>
    <w:p w14:paraId="114616B5" w14:textId="77777777" w:rsidR="00D51AC6" w:rsidRPr="00046548" w:rsidRDefault="00D51AC6" w:rsidP="00E10AA0">
      <w:pPr>
        <w:pStyle w:val="B1"/>
      </w:pPr>
      <w:r w:rsidRPr="00046548">
        <w:t>-</w:t>
      </w:r>
      <w:r w:rsidRPr="00046548">
        <w:tab/>
        <w:t>ARQ retransmits RLC PDUs or RLC PDU segments</w:t>
      </w:r>
      <w:r w:rsidR="00B97408" w:rsidRPr="00046548">
        <w:t xml:space="preserve"> based on RLC status reports</w:t>
      </w:r>
      <w:r w:rsidRPr="00046548">
        <w:t>;</w:t>
      </w:r>
    </w:p>
    <w:p w14:paraId="48E1E5E9" w14:textId="77777777" w:rsidR="00D51AC6" w:rsidRPr="00046548" w:rsidRDefault="00D51AC6" w:rsidP="00E10AA0">
      <w:pPr>
        <w:pStyle w:val="B1"/>
      </w:pPr>
      <w:r w:rsidRPr="00046548">
        <w:lastRenderedPageBreak/>
        <w:t>-</w:t>
      </w:r>
      <w:r w:rsidRPr="00046548">
        <w:tab/>
        <w:t>Polling for RLC status report is used when needed by RLC;</w:t>
      </w:r>
    </w:p>
    <w:p w14:paraId="1D3DF26A" w14:textId="77777777" w:rsidR="00FD5AC7" w:rsidRPr="00046548" w:rsidRDefault="00FD5AC7" w:rsidP="00E10AA0">
      <w:pPr>
        <w:pStyle w:val="B1"/>
      </w:pPr>
      <w:r w:rsidRPr="00046548">
        <w:t>-</w:t>
      </w:r>
      <w:r w:rsidRPr="00046548">
        <w:tab/>
        <w:t>RLC receiver can also trigger RLC status report after detecting a missing RLC PDU or RLC PDU segment.</w:t>
      </w:r>
    </w:p>
    <w:p w14:paraId="6C898D05" w14:textId="77777777" w:rsidR="00D51AC6" w:rsidRPr="00046548" w:rsidRDefault="00D51AC6" w:rsidP="009C26DC">
      <w:pPr>
        <w:pStyle w:val="Heading2"/>
      </w:pPr>
      <w:bookmarkStart w:id="1089" w:name="_Toc20402790"/>
      <w:bookmarkStart w:id="1090" w:name="_Toc29344429"/>
      <w:bookmarkStart w:id="1091" w:name="_Toc37461855"/>
      <w:bookmarkStart w:id="1092" w:name="_Toc46506726"/>
      <w:bookmarkStart w:id="1093" w:name="_Toc52489889"/>
      <w:bookmarkStart w:id="1094" w:name="_Toc101264425"/>
      <w:r w:rsidRPr="00046548">
        <w:t>9.3</w:t>
      </w:r>
      <w:r w:rsidRPr="00046548">
        <w:tab/>
      </w:r>
      <w:r w:rsidR="00B97408" w:rsidRPr="00046548">
        <w:t>Void</w:t>
      </w:r>
      <w:bookmarkEnd w:id="1089"/>
      <w:bookmarkEnd w:id="1090"/>
      <w:bookmarkEnd w:id="1091"/>
      <w:bookmarkEnd w:id="1092"/>
      <w:bookmarkEnd w:id="1093"/>
      <w:bookmarkEnd w:id="1094"/>
    </w:p>
    <w:p w14:paraId="73F3E1B7" w14:textId="77777777" w:rsidR="00D51AC6" w:rsidRPr="00046548" w:rsidRDefault="00D51AC6" w:rsidP="009C26DC">
      <w:pPr>
        <w:pStyle w:val="Heading1"/>
      </w:pPr>
      <w:bookmarkStart w:id="1095" w:name="_Toc20402791"/>
      <w:bookmarkStart w:id="1096" w:name="_Toc29344430"/>
      <w:bookmarkStart w:id="1097" w:name="_Toc37461856"/>
      <w:bookmarkStart w:id="1098" w:name="_Toc46506727"/>
      <w:bookmarkStart w:id="1099" w:name="_Toc52489890"/>
      <w:bookmarkStart w:id="1100" w:name="_Toc101264426"/>
      <w:r w:rsidRPr="00046548">
        <w:t>10</w:t>
      </w:r>
      <w:r w:rsidRPr="00046548">
        <w:tab/>
        <w:t>Mobility</w:t>
      </w:r>
      <w:bookmarkEnd w:id="1095"/>
      <w:bookmarkEnd w:id="1096"/>
      <w:bookmarkEnd w:id="1097"/>
      <w:bookmarkEnd w:id="1098"/>
      <w:bookmarkEnd w:id="1099"/>
      <w:bookmarkEnd w:id="1100"/>
    </w:p>
    <w:p w14:paraId="6E270EB5" w14:textId="77777777" w:rsidR="00D82DB5" w:rsidRPr="00046548" w:rsidRDefault="00D82DB5" w:rsidP="00D82DB5">
      <w:pPr>
        <w:pStyle w:val="Heading2"/>
      </w:pPr>
      <w:bookmarkStart w:id="1101" w:name="_Toc20402792"/>
      <w:bookmarkStart w:id="1102" w:name="_Toc29344431"/>
      <w:bookmarkStart w:id="1103" w:name="_Toc37461857"/>
      <w:bookmarkStart w:id="1104" w:name="_Toc46506728"/>
      <w:bookmarkStart w:id="1105" w:name="_Toc52489891"/>
      <w:bookmarkStart w:id="1106" w:name="_Toc101264427"/>
      <w:r w:rsidRPr="00046548">
        <w:t>10.0</w:t>
      </w:r>
      <w:r w:rsidRPr="00046548">
        <w:tab/>
        <w:t>General</w:t>
      </w:r>
      <w:bookmarkEnd w:id="1101"/>
      <w:bookmarkEnd w:id="1102"/>
      <w:bookmarkEnd w:id="1103"/>
      <w:bookmarkEnd w:id="1104"/>
      <w:bookmarkEnd w:id="1105"/>
      <w:bookmarkEnd w:id="1106"/>
    </w:p>
    <w:p w14:paraId="6B6C1EE0" w14:textId="77777777" w:rsidR="00D51AC6" w:rsidRPr="00046548" w:rsidRDefault="00D51AC6" w:rsidP="00E10AA0">
      <w:pPr>
        <w:rPr>
          <w:rFonts w:eastAsia="SimSun"/>
          <w:kern w:val="2"/>
          <w:lang w:eastAsia="zh-CN"/>
        </w:rPr>
      </w:pPr>
      <w:r w:rsidRPr="00046548">
        <w:rPr>
          <w:rFonts w:eastAsia="SimSun"/>
          <w:kern w:val="2"/>
          <w:lang w:eastAsia="zh-CN"/>
        </w:rPr>
        <w:t xml:space="preserve">Load balancing is achieved in E-UTRAN with </w:t>
      </w:r>
      <w:r w:rsidR="00D8259F" w:rsidRPr="00046548">
        <w:rPr>
          <w:kern w:val="2"/>
          <w:lang w:eastAsia="zh-CN"/>
        </w:rPr>
        <w:t>handover,</w:t>
      </w:r>
      <w:r w:rsidR="00D8259F" w:rsidRPr="00046548">
        <w:rPr>
          <w:rFonts w:eastAsia="SimSun"/>
          <w:kern w:val="2"/>
          <w:lang w:eastAsia="zh-CN"/>
        </w:rPr>
        <w:t xml:space="preserve"> </w:t>
      </w:r>
      <w:r w:rsidRPr="00046548">
        <w:rPr>
          <w:rFonts w:eastAsia="SimSun"/>
          <w:kern w:val="2"/>
          <w:lang w:eastAsia="zh-CN"/>
        </w:rPr>
        <w:t>redirection mechanisms upon RRC release</w:t>
      </w:r>
      <w:r w:rsidR="000D5751" w:rsidRPr="00046548">
        <w:rPr>
          <w:rFonts w:eastAsia="SimSun"/>
          <w:kern w:val="2"/>
          <w:lang w:eastAsia="zh-CN"/>
        </w:rPr>
        <w:t>, DC</w:t>
      </w:r>
      <w:r w:rsidRPr="00046548">
        <w:rPr>
          <w:rFonts w:eastAsia="SimSun"/>
          <w:kern w:val="2"/>
          <w:lang w:eastAsia="zh-CN"/>
        </w:rPr>
        <w:t xml:space="preserve"> and</w:t>
      </w:r>
      <w:r w:rsidR="00F93109" w:rsidRPr="00046548">
        <w:rPr>
          <w:kern w:val="2"/>
        </w:rPr>
        <w:t xml:space="preserve"> </w:t>
      </w:r>
      <w:r w:rsidRPr="00046548">
        <w:rPr>
          <w:rFonts w:eastAsia="SimSun"/>
          <w:kern w:val="2"/>
          <w:lang w:eastAsia="zh-CN"/>
        </w:rPr>
        <w:t xml:space="preserve">through the usage of inter-frequency and inter-RAT </w:t>
      </w:r>
      <w:r w:rsidR="00E443F4" w:rsidRPr="00046548">
        <w:rPr>
          <w:rFonts w:eastAsia="SimSun"/>
          <w:kern w:val="2"/>
          <w:lang w:eastAsia="zh-CN"/>
        </w:rPr>
        <w:t xml:space="preserve">absolute priorities and inter-frequency </w:t>
      </w:r>
      <w:proofErr w:type="spellStart"/>
      <w:r w:rsidRPr="00046548">
        <w:rPr>
          <w:rFonts w:eastAsia="SimSun"/>
          <w:kern w:val="2"/>
          <w:lang w:eastAsia="zh-CN"/>
        </w:rPr>
        <w:t>Qoffset</w:t>
      </w:r>
      <w:proofErr w:type="spellEnd"/>
      <w:r w:rsidR="00E443F4" w:rsidRPr="00046548">
        <w:rPr>
          <w:rFonts w:eastAsia="SimSun"/>
          <w:kern w:val="2"/>
          <w:lang w:eastAsia="zh-CN"/>
        </w:rPr>
        <w:t xml:space="preserve"> parameters</w:t>
      </w:r>
      <w:r w:rsidRPr="00046548">
        <w:rPr>
          <w:rFonts w:eastAsia="SimSun"/>
          <w:kern w:val="2"/>
          <w:lang w:eastAsia="zh-CN"/>
        </w:rPr>
        <w:t>.</w:t>
      </w:r>
    </w:p>
    <w:p w14:paraId="2DE97196" w14:textId="77777777" w:rsidR="00D51AC6" w:rsidRPr="00046548" w:rsidRDefault="00D51AC6" w:rsidP="00E10AA0">
      <w:pPr>
        <w:rPr>
          <w:rFonts w:eastAsia="SimSun"/>
          <w:kern w:val="2"/>
          <w:lang w:eastAsia="zh-CN"/>
        </w:rPr>
      </w:pPr>
      <w:r w:rsidRPr="00046548">
        <w:t xml:space="preserve">Measurements to be performed by a UE for mobility are classified in at least </w:t>
      </w:r>
      <w:r w:rsidR="00C20B3D" w:rsidRPr="00046548">
        <w:t xml:space="preserve">four </w:t>
      </w:r>
      <w:r w:rsidRPr="00046548">
        <w:t>measurement types:</w:t>
      </w:r>
    </w:p>
    <w:p w14:paraId="6FB744DB" w14:textId="77777777" w:rsidR="00D51AC6" w:rsidRPr="00046548" w:rsidRDefault="00D51AC6" w:rsidP="00E10AA0">
      <w:pPr>
        <w:pStyle w:val="B1"/>
      </w:pPr>
      <w:r w:rsidRPr="00046548">
        <w:t>-</w:t>
      </w:r>
      <w:r w:rsidRPr="00046548">
        <w:tab/>
        <w:t>Intra-frequency E-UTRAN measurements;</w:t>
      </w:r>
    </w:p>
    <w:p w14:paraId="64D97CB1" w14:textId="77777777" w:rsidR="00D51AC6" w:rsidRPr="00046548" w:rsidRDefault="00D51AC6" w:rsidP="00E10AA0">
      <w:pPr>
        <w:pStyle w:val="B1"/>
      </w:pPr>
      <w:r w:rsidRPr="00046548">
        <w:t>-</w:t>
      </w:r>
      <w:r w:rsidRPr="00046548">
        <w:tab/>
        <w:t>Inter-frequency E-UTRAN measurements;</w:t>
      </w:r>
    </w:p>
    <w:p w14:paraId="06918B50" w14:textId="77777777" w:rsidR="00D51AC6" w:rsidRPr="00046548" w:rsidRDefault="00D51AC6" w:rsidP="00E10AA0">
      <w:pPr>
        <w:pStyle w:val="B1"/>
      </w:pPr>
      <w:r w:rsidRPr="00046548">
        <w:t>-</w:t>
      </w:r>
      <w:r w:rsidRPr="00046548">
        <w:tab/>
        <w:t>Inter-RAT measurements for UTRAN and GERAN</w:t>
      </w:r>
      <w:r w:rsidR="00A34CFE" w:rsidRPr="00046548">
        <w:t>;</w:t>
      </w:r>
    </w:p>
    <w:p w14:paraId="189A3CF4" w14:textId="77777777" w:rsidR="00A34CFE" w:rsidRPr="00046548" w:rsidRDefault="00A34CFE" w:rsidP="00E10AA0">
      <w:pPr>
        <w:pStyle w:val="B1"/>
      </w:pPr>
      <w:r w:rsidRPr="00046548">
        <w:t>-</w:t>
      </w:r>
      <w:r w:rsidRPr="00046548">
        <w:tab/>
        <w:t>Inter-RAT measurements of CDMA2000 HRPD or 1xRTT frequencies.</w:t>
      </w:r>
    </w:p>
    <w:p w14:paraId="70211BA7" w14:textId="77777777" w:rsidR="00ED78C8" w:rsidRPr="00046548" w:rsidRDefault="00ED78C8" w:rsidP="00E10AA0">
      <w:r w:rsidRPr="00046548">
        <w:t>For each measurement type one or several measurement objects can be defined (a measurement object defines e.g. the carrier frequency to be monitored).</w:t>
      </w:r>
    </w:p>
    <w:p w14:paraId="412ECCA8" w14:textId="77777777" w:rsidR="00ED78C8" w:rsidRPr="00046548" w:rsidRDefault="00ED78C8" w:rsidP="00E10AA0">
      <w:r w:rsidRPr="00046548">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3B6E0D97" w14:textId="77777777" w:rsidR="00ED78C8" w:rsidRPr="00046548" w:rsidRDefault="00ED78C8" w:rsidP="00E10AA0">
      <w:r w:rsidRPr="00046548">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080C3B6A" w14:textId="77777777" w:rsidR="00ED78C8" w:rsidRPr="00046548" w:rsidRDefault="00ED78C8" w:rsidP="00634FA6">
      <w:pPr>
        <w:pStyle w:val="B1"/>
      </w:pPr>
      <w:r w:rsidRPr="00046548">
        <w:t>-</w:t>
      </w:r>
      <w:r w:rsidRPr="00046548">
        <w:tab/>
        <w:t>To associate several reporting configurations to one measurement object and;</w:t>
      </w:r>
    </w:p>
    <w:p w14:paraId="58501804" w14:textId="77777777" w:rsidR="00ED78C8" w:rsidRPr="00046548" w:rsidRDefault="00ED78C8" w:rsidP="00634FA6">
      <w:pPr>
        <w:pStyle w:val="B1"/>
      </w:pPr>
      <w:r w:rsidRPr="00046548">
        <w:t>-</w:t>
      </w:r>
      <w:r w:rsidRPr="00046548">
        <w:tab/>
        <w:t>To associate one reporting configuration to several measurement objects.</w:t>
      </w:r>
    </w:p>
    <w:p w14:paraId="13B6285F" w14:textId="77777777" w:rsidR="00ED78C8" w:rsidRPr="00046548" w:rsidRDefault="00ED78C8" w:rsidP="00E10AA0">
      <w:r w:rsidRPr="00046548">
        <w:t>The measurements identity is as well used when reporting results of the measurements.</w:t>
      </w:r>
    </w:p>
    <w:p w14:paraId="4E3792F6" w14:textId="77777777" w:rsidR="00ED78C8" w:rsidRPr="00046548" w:rsidRDefault="00ED78C8" w:rsidP="00E10AA0">
      <w:r w:rsidRPr="00046548">
        <w:t>Measurement quantities are considered separately for each RAT.</w:t>
      </w:r>
    </w:p>
    <w:p w14:paraId="450DC806" w14:textId="77777777" w:rsidR="0006226F" w:rsidRPr="00046548" w:rsidRDefault="00ED78C8" w:rsidP="0006226F">
      <w:r w:rsidRPr="00046548">
        <w:t>Measurement commands are used by E-UTRAN to order the UE to start measurements, modify measurements or stop measurements.</w:t>
      </w:r>
    </w:p>
    <w:p w14:paraId="3CBF7428" w14:textId="77777777" w:rsidR="0006226F" w:rsidRPr="00046548" w:rsidRDefault="0006226F" w:rsidP="0006226F">
      <w:r w:rsidRPr="00046548">
        <w:t>For NB-IoT:</w:t>
      </w:r>
    </w:p>
    <w:p w14:paraId="17D8048A" w14:textId="77777777" w:rsidR="0006226F" w:rsidRPr="00046548" w:rsidRDefault="0006226F" w:rsidP="0006226F">
      <w:pPr>
        <w:pStyle w:val="B1"/>
      </w:pPr>
      <w:r w:rsidRPr="00046548">
        <w:t>-</w:t>
      </w:r>
      <w:r w:rsidRPr="00046548">
        <w:tab/>
      </w:r>
      <w:r w:rsidRPr="00046548">
        <w:rPr>
          <w:rFonts w:eastAsia="SimSun"/>
          <w:lang w:eastAsia="zh-CN"/>
        </w:rPr>
        <w:t>H</w:t>
      </w:r>
      <w:r w:rsidRPr="00046548">
        <w:t>andover, measurement reports and inter-RAT mobility are not supported;</w:t>
      </w:r>
    </w:p>
    <w:p w14:paraId="5532EC16" w14:textId="77777777" w:rsidR="0006226F" w:rsidRPr="00046548" w:rsidRDefault="0006226F" w:rsidP="0006226F">
      <w:pPr>
        <w:pStyle w:val="B1"/>
      </w:pPr>
      <w:r w:rsidRPr="00046548">
        <w:t>-</w:t>
      </w:r>
      <w:r w:rsidRPr="00046548">
        <w:tab/>
        <w:t xml:space="preserve">10.1.1 Mobility Management in ECM-IDLE, 10.1.4 Paging and C-plane establishment, 10.1.5 Random Access Procedure, 10.1.6 Radio Link Failure, 10.1.7 Radio Access Network Sharing and all their </w:t>
      </w:r>
      <w:r w:rsidR="00540D9B" w:rsidRPr="00046548">
        <w:t>clause</w:t>
      </w:r>
      <w:r w:rsidRPr="00046548">
        <w:t>s are applicable</w:t>
      </w:r>
      <w:r w:rsidRPr="00046548">
        <w:rPr>
          <w:rFonts w:eastAsia="SimSun"/>
          <w:lang w:eastAsia="zh-CN"/>
        </w:rPr>
        <w:t>;</w:t>
      </w:r>
    </w:p>
    <w:p w14:paraId="1D97EC8C" w14:textId="77777777" w:rsidR="00ED78C8" w:rsidRPr="00046548" w:rsidRDefault="0006226F" w:rsidP="0006226F">
      <w:pPr>
        <w:pStyle w:val="B1"/>
      </w:pPr>
      <w:r w:rsidRPr="00046548">
        <w:t>-</w:t>
      </w:r>
      <w:r w:rsidRPr="00046548">
        <w:tab/>
      </w:r>
      <w:r w:rsidRPr="00046548">
        <w:rPr>
          <w:rFonts w:eastAsia="SimSun"/>
          <w:lang w:eastAsia="zh-CN"/>
        </w:rPr>
        <w:t>A</w:t>
      </w:r>
      <w:r w:rsidRPr="00046548">
        <w:t>ll other sub</w:t>
      </w:r>
      <w:r w:rsidR="00540D9B" w:rsidRPr="00046548">
        <w:t>clause</w:t>
      </w:r>
      <w:r w:rsidRPr="00046548">
        <w:t xml:space="preserve">s of </w:t>
      </w:r>
      <w:r w:rsidR="00540D9B" w:rsidRPr="00046548">
        <w:t>clause</w:t>
      </w:r>
      <w:r w:rsidRPr="00046548">
        <w:t xml:space="preserve"> 10 are not applicable.</w:t>
      </w:r>
    </w:p>
    <w:p w14:paraId="685A878E" w14:textId="77777777" w:rsidR="00D51AC6" w:rsidRPr="00046548" w:rsidRDefault="00D51AC6" w:rsidP="009C26DC">
      <w:pPr>
        <w:pStyle w:val="Heading2"/>
      </w:pPr>
      <w:bookmarkStart w:id="1107" w:name="_Toc20402793"/>
      <w:bookmarkStart w:id="1108" w:name="_Toc29344432"/>
      <w:bookmarkStart w:id="1109" w:name="_Toc37461858"/>
      <w:bookmarkStart w:id="1110" w:name="_Toc46506729"/>
      <w:bookmarkStart w:id="1111" w:name="_Toc52489892"/>
      <w:bookmarkStart w:id="1112" w:name="_Toc101264428"/>
      <w:r w:rsidRPr="00046548">
        <w:t>10.1</w:t>
      </w:r>
      <w:r w:rsidRPr="00046548">
        <w:tab/>
        <w:t>Intra E-UTRAN</w:t>
      </w:r>
      <w:bookmarkEnd w:id="1107"/>
      <w:bookmarkEnd w:id="1108"/>
      <w:bookmarkEnd w:id="1109"/>
      <w:bookmarkEnd w:id="1110"/>
      <w:bookmarkEnd w:id="1111"/>
      <w:bookmarkEnd w:id="1112"/>
    </w:p>
    <w:p w14:paraId="740F4479" w14:textId="77777777" w:rsidR="00826115" w:rsidRPr="00046548" w:rsidRDefault="00826115" w:rsidP="00826115">
      <w:pPr>
        <w:pStyle w:val="Heading3"/>
      </w:pPr>
      <w:bookmarkStart w:id="1113" w:name="_Toc20402794"/>
      <w:bookmarkStart w:id="1114" w:name="_Toc29344433"/>
      <w:bookmarkStart w:id="1115" w:name="_Toc37461859"/>
      <w:bookmarkStart w:id="1116" w:name="_Toc46506730"/>
      <w:bookmarkStart w:id="1117" w:name="_Toc52489893"/>
      <w:bookmarkStart w:id="1118" w:name="_Toc101264429"/>
      <w:r w:rsidRPr="00046548">
        <w:t>10.1.0</w:t>
      </w:r>
      <w:r w:rsidRPr="00046548">
        <w:tab/>
        <w:t>General</w:t>
      </w:r>
      <w:bookmarkEnd w:id="1113"/>
      <w:bookmarkEnd w:id="1114"/>
      <w:bookmarkEnd w:id="1115"/>
      <w:bookmarkEnd w:id="1116"/>
      <w:bookmarkEnd w:id="1117"/>
      <w:bookmarkEnd w:id="1118"/>
    </w:p>
    <w:p w14:paraId="08C2D9C2" w14:textId="77777777" w:rsidR="00D51AC6" w:rsidRPr="00046548" w:rsidRDefault="00D51AC6" w:rsidP="00E10AA0">
      <w:r w:rsidRPr="00046548">
        <w:t>In E-UTRAN RRC_CONNECTED state, network-controlled UE-assisted handovers</w:t>
      </w:r>
      <w:r w:rsidR="00F93109" w:rsidRPr="00046548">
        <w:t xml:space="preserve"> and DC specific activities</w:t>
      </w:r>
      <w:r w:rsidRPr="00046548">
        <w:t xml:space="preserve"> are performed</w:t>
      </w:r>
      <w:r w:rsidR="0006226F" w:rsidRPr="00046548">
        <w:rPr>
          <w:rFonts w:eastAsia="SimSun"/>
          <w:lang w:eastAsia="zh-CN"/>
        </w:rPr>
        <w:t xml:space="preserve">, </w:t>
      </w:r>
      <w:r w:rsidR="0006226F" w:rsidRPr="00046548">
        <w:t>except for NB-IoT,</w:t>
      </w:r>
      <w:r w:rsidRPr="00046548">
        <w:t xml:space="preserve"> and various DRX cycles are supported.</w:t>
      </w:r>
    </w:p>
    <w:p w14:paraId="3628AE6F" w14:textId="77777777" w:rsidR="00D51AC6" w:rsidRPr="00046548" w:rsidRDefault="00D51AC6" w:rsidP="00E10AA0">
      <w:r w:rsidRPr="00046548">
        <w:t>In E-UTRAN RRC_IDLE state, cell reselections are performed and DRX is supported.</w:t>
      </w:r>
    </w:p>
    <w:p w14:paraId="51B8B2B0" w14:textId="77777777" w:rsidR="00D51AC6" w:rsidRPr="00046548" w:rsidRDefault="00D51AC6" w:rsidP="009C26DC">
      <w:pPr>
        <w:pStyle w:val="Heading3"/>
      </w:pPr>
      <w:bookmarkStart w:id="1119" w:name="_Toc20402795"/>
      <w:bookmarkStart w:id="1120" w:name="_Toc29344434"/>
      <w:bookmarkStart w:id="1121" w:name="_Toc37461860"/>
      <w:bookmarkStart w:id="1122" w:name="_Toc46506731"/>
      <w:bookmarkStart w:id="1123" w:name="_Toc52489894"/>
      <w:bookmarkStart w:id="1124" w:name="_Toc101264430"/>
      <w:r w:rsidRPr="00046548">
        <w:lastRenderedPageBreak/>
        <w:t>10.1.1</w:t>
      </w:r>
      <w:r w:rsidRPr="00046548">
        <w:tab/>
        <w:t xml:space="preserve">Mobility Management in </w:t>
      </w:r>
      <w:r w:rsidR="000756AA" w:rsidRPr="00046548">
        <w:t>ECM</w:t>
      </w:r>
      <w:r w:rsidRPr="00046548">
        <w:t>-IDLE</w:t>
      </w:r>
      <w:bookmarkEnd w:id="1119"/>
      <w:bookmarkEnd w:id="1120"/>
      <w:bookmarkEnd w:id="1121"/>
      <w:bookmarkEnd w:id="1122"/>
      <w:bookmarkEnd w:id="1123"/>
      <w:bookmarkEnd w:id="1124"/>
    </w:p>
    <w:p w14:paraId="35ABE606" w14:textId="77777777" w:rsidR="00D51AC6" w:rsidRPr="00046548" w:rsidRDefault="00D51AC6" w:rsidP="009C26DC">
      <w:pPr>
        <w:pStyle w:val="Heading4"/>
      </w:pPr>
      <w:bookmarkStart w:id="1125" w:name="_Toc20402796"/>
      <w:bookmarkStart w:id="1126" w:name="_Toc29344435"/>
      <w:bookmarkStart w:id="1127" w:name="_Toc37461861"/>
      <w:bookmarkStart w:id="1128" w:name="_Toc46506732"/>
      <w:bookmarkStart w:id="1129" w:name="_Toc52489895"/>
      <w:bookmarkStart w:id="1130" w:name="_Toc101264431"/>
      <w:r w:rsidRPr="00046548">
        <w:t>10.1.1.1</w:t>
      </w:r>
      <w:r w:rsidRPr="00046548">
        <w:tab/>
        <w:t>Cell selection</w:t>
      </w:r>
      <w:bookmarkEnd w:id="1125"/>
      <w:bookmarkEnd w:id="1126"/>
      <w:bookmarkEnd w:id="1127"/>
      <w:bookmarkEnd w:id="1128"/>
      <w:bookmarkEnd w:id="1129"/>
      <w:bookmarkEnd w:id="1130"/>
    </w:p>
    <w:p w14:paraId="1EA45716" w14:textId="77777777" w:rsidR="00D51AC6" w:rsidRPr="00046548" w:rsidRDefault="00D51AC6" w:rsidP="00E10AA0">
      <w:r w:rsidRPr="00046548">
        <w:t xml:space="preserve">The principles of PLMN selection in E-UTRA are based on the 3GPP PLMN selection principles. Cell selection is required on transition from </w:t>
      </w:r>
      <w:r w:rsidR="003E7E9C" w:rsidRPr="00046548">
        <w:t>EMM</w:t>
      </w:r>
      <w:r w:rsidRPr="00046548">
        <w:t xml:space="preserve">_DETACHED to </w:t>
      </w:r>
      <w:r w:rsidR="003E7E9C" w:rsidRPr="00046548">
        <w:t>EMM-REGISTERED and from ECM</w:t>
      </w:r>
      <w:r w:rsidRPr="00046548">
        <w:t xml:space="preserve">-IDLE or </w:t>
      </w:r>
      <w:r w:rsidR="003E7E9C" w:rsidRPr="00046548">
        <w:t>ECM</w:t>
      </w:r>
      <w:r w:rsidRPr="00046548">
        <w:t>-CONNECTED.</w:t>
      </w:r>
    </w:p>
    <w:p w14:paraId="21ADB7D8" w14:textId="77777777" w:rsidR="00D51AC6" w:rsidRPr="00046548" w:rsidRDefault="00D51AC6" w:rsidP="00E10AA0">
      <w:r w:rsidRPr="00046548">
        <w:t>Cell selection:</w:t>
      </w:r>
    </w:p>
    <w:p w14:paraId="20728C92" w14:textId="77777777" w:rsidR="00D51AC6" w:rsidRPr="00046548" w:rsidRDefault="00D51AC6" w:rsidP="00E10AA0">
      <w:pPr>
        <w:pStyle w:val="B1"/>
      </w:pPr>
      <w:r w:rsidRPr="00046548">
        <w:t>-</w:t>
      </w:r>
      <w:r w:rsidRPr="00046548">
        <w:tab/>
        <w:t xml:space="preserve">The UE NAS </w:t>
      </w:r>
      <w:r w:rsidR="00751C02" w:rsidRPr="00046548">
        <w:t xml:space="preserve">layer </w:t>
      </w:r>
      <w:r w:rsidRPr="00046548">
        <w:t>identifies a selected PLMN and equivalent PLMNs;</w:t>
      </w:r>
    </w:p>
    <w:p w14:paraId="6587923B" w14:textId="77777777" w:rsidR="00D51AC6" w:rsidRPr="00046548" w:rsidRDefault="00D51AC6" w:rsidP="00E10AA0">
      <w:pPr>
        <w:pStyle w:val="B1"/>
      </w:pPr>
      <w:r w:rsidRPr="00046548">
        <w:t>-</w:t>
      </w:r>
      <w:r w:rsidRPr="00046548">
        <w:tab/>
        <w:t>The UE searches the E-UTRA frequency bands and for each carrier frequency identifies the strongest cell. It reads cell system information broadcast to identify its PLMN(s):</w:t>
      </w:r>
    </w:p>
    <w:p w14:paraId="1D01CF6E" w14:textId="77777777" w:rsidR="00D51AC6" w:rsidRPr="00046548" w:rsidRDefault="00D51AC6" w:rsidP="00E10AA0">
      <w:pPr>
        <w:pStyle w:val="B2"/>
      </w:pPr>
      <w:r w:rsidRPr="00046548">
        <w:t>-</w:t>
      </w:r>
      <w:r w:rsidRPr="00046548">
        <w:tab/>
        <w:t>The UE may search each carrier in turn (</w:t>
      </w:r>
      <w:r w:rsidR="00B6175E" w:rsidRPr="00046548">
        <w:t>"</w:t>
      </w:r>
      <w:r w:rsidRPr="00046548">
        <w:t>initial cell selection</w:t>
      </w:r>
      <w:r w:rsidR="00B6175E" w:rsidRPr="00046548">
        <w:t>"</w:t>
      </w:r>
      <w:r w:rsidRPr="00046548">
        <w:t>) or make use of stored information to shorten the search (</w:t>
      </w:r>
      <w:r w:rsidR="00B6175E" w:rsidRPr="00046548">
        <w:t>"</w:t>
      </w:r>
      <w:r w:rsidRPr="00046548">
        <w:t>stored information cell selection</w:t>
      </w:r>
      <w:r w:rsidR="00B6175E" w:rsidRPr="00046548">
        <w:t>"</w:t>
      </w:r>
      <w:r w:rsidRPr="00046548">
        <w:t>).</w:t>
      </w:r>
    </w:p>
    <w:p w14:paraId="697F7B50" w14:textId="77777777" w:rsidR="00D51AC6" w:rsidRPr="00046548" w:rsidRDefault="00D51AC6" w:rsidP="00E10AA0">
      <w:pPr>
        <w:pStyle w:val="B1"/>
      </w:pPr>
      <w:r w:rsidRPr="00046548">
        <w:t>-</w:t>
      </w:r>
      <w:r w:rsidRPr="0004654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5AAA896C" w14:textId="77777777" w:rsidR="00D51AC6" w:rsidRPr="00046548" w:rsidRDefault="00D51AC6" w:rsidP="00E10AA0">
      <w:pPr>
        <w:pStyle w:val="B2"/>
      </w:pPr>
      <w:r w:rsidRPr="00046548">
        <w:t>-</w:t>
      </w:r>
      <w:r w:rsidRPr="00046548">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046548">
        <w:t>"</w:t>
      </w:r>
      <w:r w:rsidRPr="00046548">
        <w:t>forbidden tracking areas for roaming</w:t>
      </w:r>
      <w:r w:rsidR="009C2CD3" w:rsidRPr="00046548">
        <w:t>"</w:t>
      </w:r>
      <w:r w:rsidRPr="00046548">
        <w:t>;</w:t>
      </w:r>
    </w:p>
    <w:p w14:paraId="5B66DA83" w14:textId="77777777" w:rsidR="00D51AC6" w:rsidRPr="00046548" w:rsidRDefault="00D51AC6" w:rsidP="00E10AA0">
      <w:pPr>
        <w:pStyle w:val="B2"/>
      </w:pPr>
      <w:r w:rsidRPr="00046548">
        <w:t>-</w:t>
      </w:r>
      <w:r w:rsidRPr="00046548">
        <w:tab/>
        <w:t>An acceptable cell is one for which the measured cell attributes satisfy the cell selection criteria and the cell is not barred</w:t>
      </w:r>
      <w:r w:rsidR="009C2CD3" w:rsidRPr="00046548">
        <w:t>.</w:t>
      </w:r>
    </w:p>
    <w:p w14:paraId="13D9AB1C" w14:textId="77777777" w:rsidR="00D51AC6" w:rsidRPr="00046548" w:rsidRDefault="00D51AC6" w:rsidP="00E10AA0">
      <w:r w:rsidRPr="00046548">
        <w:t>Transition to RRC_IDLE:</w:t>
      </w:r>
    </w:p>
    <w:p w14:paraId="20860AA5" w14:textId="77777777" w:rsidR="00D51AC6" w:rsidRPr="00046548" w:rsidRDefault="00D51AC6" w:rsidP="00E10AA0">
      <w:pPr>
        <w:pStyle w:val="B1"/>
      </w:pPr>
      <w:r w:rsidRPr="00046548">
        <w:tab/>
        <w:t>On transition from RRC_CONNECTED to RRC_IDLE, a UE should camp on the last cell for which it was in RRC_CONNECTED or a cell/any cell of set of cells or frequency be assigned by RRC in the state transition message.</w:t>
      </w:r>
    </w:p>
    <w:p w14:paraId="51531BA1" w14:textId="77777777" w:rsidR="00D51AC6" w:rsidRPr="00046548" w:rsidRDefault="00D51AC6" w:rsidP="00E10AA0">
      <w:r w:rsidRPr="00046548">
        <w:t>Recovery from out of coverage:</w:t>
      </w:r>
    </w:p>
    <w:p w14:paraId="7C57D876" w14:textId="77777777" w:rsidR="00D51AC6" w:rsidRPr="00046548" w:rsidRDefault="00D51AC6" w:rsidP="00E10AA0">
      <w:pPr>
        <w:pStyle w:val="B1"/>
      </w:pPr>
      <w:r w:rsidRPr="00046548">
        <w:tab/>
        <w:t>The UE should attempt to find a suitable cell in the manner described for stored information or initial cell selection above. If no suitable cell is found on any frequency or RAT the UE should attempt to find an acceptable cell.</w:t>
      </w:r>
    </w:p>
    <w:p w14:paraId="51181310" w14:textId="77777777" w:rsidR="00D51AC6" w:rsidRPr="00046548" w:rsidRDefault="00D51AC6" w:rsidP="009C26DC">
      <w:pPr>
        <w:pStyle w:val="Heading4"/>
      </w:pPr>
      <w:bookmarkStart w:id="1131" w:name="_Toc20402797"/>
      <w:bookmarkStart w:id="1132" w:name="_Toc29344436"/>
      <w:bookmarkStart w:id="1133" w:name="_Toc37461862"/>
      <w:bookmarkStart w:id="1134" w:name="_Toc46506733"/>
      <w:bookmarkStart w:id="1135" w:name="_Toc52489896"/>
      <w:bookmarkStart w:id="1136" w:name="_Toc101264432"/>
      <w:r w:rsidRPr="00046548">
        <w:t>10.1.1.2</w:t>
      </w:r>
      <w:r w:rsidRPr="00046548">
        <w:tab/>
        <w:t>Cell reselection</w:t>
      </w:r>
      <w:bookmarkEnd w:id="1131"/>
      <w:bookmarkEnd w:id="1132"/>
      <w:bookmarkEnd w:id="1133"/>
      <w:bookmarkEnd w:id="1134"/>
      <w:bookmarkEnd w:id="1135"/>
      <w:bookmarkEnd w:id="1136"/>
    </w:p>
    <w:p w14:paraId="23A031BE" w14:textId="77777777" w:rsidR="00D51AC6" w:rsidRPr="00046548" w:rsidRDefault="00751C02" w:rsidP="00E10AA0">
      <w:r w:rsidRPr="00046548">
        <w:t xml:space="preserve">A </w:t>
      </w:r>
      <w:r w:rsidR="00D51AC6" w:rsidRPr="00046548">
        <w:t>UE in RRC_IDLE performs cell reselection. The principles of the procedure are the following:</w:t>
      </w:r>
    </w:p>
    <w:p w14:paraId="53A11333" w14:textId="77777777" w:rsidR="00D51AC6" w:rsidRPr="00046548" w:rsidRDefault="00D51AC6" w:rsidP="00E10AA0">
      <w:pPr>
        <w:pStyle w:val="B1"/>
      </w:pPr>
      <w:r w:rsidRPr="00046548">
        <w:t>-</w:t>
      </w:r>
      <w:r w:rsidRPr="00046548">
        <w:tab/>
        <w:t>The UE makes measurements of attributes of the serving and neighbour cells to enable the reselection process:</w:t>
      </w:r>
    </w:p>
    <w:p w14:paraId="656A68D0" w14:textId="77777777" w:rsidR="00D51AC6" w:rsidRPr="00046548" w:rsidRDefault="00D51AC6" w:rsidP="00E10AA0">
      <w:pPr>
        <w:pStyle w:val="B2"/>
      </w:pPr>
      <w:r w:rsidRPr="00046548">
        <w:t>-</w:t>
      </w:r>
      <w:r w:rsidRPr="00046548">
        <w:tab/>
        <w:t>There is no need to indicate neighbouring cell</w:t>
      </w:r>
      <w:r w:rsidR="00751C02" w:rsidRPr="00046548">
        <w:t>s</w:t>
      </w:r>
      <w:r w:rsidRPr="00046548">
        <w:t xml:space="preserve"> in the serving cell system information to enable the UE to search and measure a cell i.e. E-UTRAN relies on the UE to detect the neighbouring cells;</w:t>
      </w:r>
    </w:p>
    <w:p w14:paraId="3E43D2DF" w14:textId="77777777" w:rsidR="00D51AC6" w:rsidRPr="00046548" w:rsidRDefault="00D51AC6" w:rsidP="00E10AA0">
      <w:pPr>
        <w:pStyle w:val="B2"/>
      </w:pPr>
      <w:r w:rsidRPr="00046548">
        <w:t>-</w:t>
      </w:r>
      <w:r w:rsidRPr="00046548">
        <w:tab/>
        <w:t>For the search and measurement of inter-frequency neighbouring cells, only the carrier frequencies need to be indicated</w:t>
      </w:r>
      <w:r w:rsidR="004E1DCC" w:rsidRPr="00046548">
        <w:t>;</w:t>
      </w:r>
    </w:p>
    <w:p w14:paraId="4AFD90A6" w14:textId="77777777" w:rsidR="00D51AC6" w:rsidRPr="00046548" w:rsidRDefault="00D51AC6" w:rsidP="00E10AA0">
      <w:pPr>
        <w:pStyle w:val="B2"/>
      </w:pPr>
      <w:r w:rsidRPr="00046548">
        <w:t>-</w:t>
      </w:r>
      <w:r w:rsidRPr="00046548">
        <w:tab/>
        <w:t>Measurements may be omitted if the serving cell attribute fulfils particular search or measurement criteria</w:t>
      </w:r>
      <w:r w:rsidR="004E1DCC" w:rsidRPr="00046548">
        <w:t>.</w:t>
      </w:r>
    </w:p>
    <w:p w14:paraId="7CA30FC3" w14:textId="77777777" w:rsidR="00D51AC6" w:rsidRPr="00046548" w:rsidRDefault="00D51AC6" w:rsidP="00E10AA0">
      <w:pPr>
        <w:pStyle w:val="B1"/>
      </w:pPr>
      <w:r w:rsidRPr="00046548">
        <w:t>-</w:t>
      </w:r>
      <w:r w:rsidRPr="00046548">
        <w:tab/>
        <w:t>Cell reselection identifies the cell that the UE should camp on. It is based on cell reselection criteria which involves measurements of the serving and neighbour cells</w:t>
      </w:r>
      <w:r w:rsidR="0006226F" w:rsidRPr="00046548">
        <w:rPr>
          <w:rFonts w:eastAsia="SimSun"/>
          <w:lang w:eastAsia="zh-CN"/>
        </w:rPr>
        <w:t>, except for NB-IoT</w:t>
      </w:r>
      <w:r w:rsidR="004E1DCC" w:rsidRPr="00046548">
        <w:t>:</w:t>
      </w:r>
    </w:p>
    <w:p w14:paraId="16A0956B" w14:textId="77777777" w:rsidR="00D51AC6" w:rsidRPr="00046548" w:rsidRDefault="00D51AC6" w:rsidP="00E10AA0">
      <w:pPr>
        <w:pStyle w:val="B2"/>
      </w:pPr>
      <w:r w:rsidRPr="00046548">
        <w:t>-</w:t>
      </w:r>
      <w:r w:rsidRPr="00046548">
        <w:tab/>
        <w:t>Intra-frequency reselection is based on ranking of cells;</w:t>
      </w:r>
    </w:p>
    <w:p w14:paraId="2990DACD" w14:textId="77777777" w:rsidR="006E6F55" w:rsidRPr="00046548" w:rsidRDefault="00D51AC6" w:rsidP="006E6F55">
      <w:pPr>
        <w:pStyle w:val="B2"/>
        <w:rPr>
          <w:lang w:eastAsia="zh-CN"/>
        </w:rPr>
      </w:pPr>
      <w:r w:rsidRPr="00046548">
        <w:t>-</w:t>
      </w:r>
      <w:r w:rsidRPr="00046548">
        <w:tab/>
        <w:t xml:space="preserve">Inter-frequency reselection is based on absolute priorities where </w:t>
      </w:r>
      <w:r w:rsidR="00751C02" w:rsidRPr="00046548">
        <w:t xml:space="preserve">a </w:t>
      </w:r>
      <w:r w:rsidRPr="00046548">
        <w:t xml:space="preserve">UE tries to camp on </w:t>
      </w:r>
      <w:r w:rsidR="00751C02" w:rsidRPr="00046548">
        <w:t xml:space="preserve">the </w:t>
      </w:r>
      <w:r w:rsidRPr="00046548">
        <w:t xml:space="preserve">highest priority frequency available. Absolute priorities for reselection are provided only by the RPLMN and </w:t>
      </w:r>
      <w:r w:rsidR="00751C02" w:rsidRPr="00046548">
        <w:t xml:space="preserve">are </w:t>
      </w:r>
      <w:r w:rsidRPr="00046548">
        <w:t xml:space="preserve">valid only within the RPLMN; priorities are given by the system information and </w:t>
      </w:r>
      <w:r w:rsidR="00751C02" w:rsidRPr="00046548">
        <w:t xml:space="preserve">are </w:t>
      </w:r>
      <w:r w:rsidRPr="00046548">
        <w:t>valid for all UEs in a cell, specific priorities per UE can be signalled in the RRC Connection Release message. A validity time can be associated with UE specific priorities.</w:t>
      </w:r>
    </w:p>
    <w:p w14:paraId="3526B567" w14:textId="77777777" w:rsidR="00D51AC6" w:rsidRPr="00046548" w:rsidRDefault="006E6F55" w:rsidP="00E10AA0">
      <w:pPr>
        <w:pStyle w:val="B2"/>
      </w:pPr>
      <w:r w:rsidRPr="00046548">
        <w:lastRenderedPageBreak/>
        <w:t>-</w:t>
      </w:r>
      <w:r w:rsidRPr="00046548">
        <w:tab/>
        <w:t xml:space="preserve">Inter-frequency E-UTRAN reselection </w:t>
      </w:r>
      <w:r w:rsidRPr="00046548">
        <w:rPr>
          <w:lang w:eastAsia="zh-CN"/>
        </w:rPr>
        <w:t>can be also</w:t>
      </w:r>
      <w:r w:rsidRPr="00046548">
        <w:t xml:space="preserve"> based on</w:t>
      </w:r>
      <w:r w:rsidRPr="00046548">
        <w:rPr>
          <w:lang w:eastAsia="zh-CN"/>
        </w:rPr>
        <w:t xml:space="preserve"> redistribution</w:t>
      </w:r>
      <w:r w:rsidRPr="00046548">
        <w:t xml:space="preserve"> priorit</w:t>
      </w:r>
      <w:r w:rsidRPr="00046548">
        <w:rPr>
          <w:lang w:eastAsia="zh-CN"/>
        </w:rPr>
        <w:t>y.</w:t>
      </w:r>
      <w:r w:rsidRPr="00046548">
        <w:t xml:space="preserve"> A UE </w:t>
      </w:r>
      <w:r w:rsidRPr="00046548">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046548">
        <w:t xml:space="preserve">The </w:t>
      </w:r>
      <w:r w:rsidRPr="00046548">
        <w:rPr>
          <w:lang w:eastAsia="zh-CN"/>
        </w:rPr>
        <w:t>redistribution parameters are defined in system information and can be triggered by Paging.</w:t>
      </w:r>
    </w:p>
    <w:p w14:paraId="2909FC79" w14:textId="77777777" w:rsidR="00D51AC6" w:rsidRPr="00046548" w:rsidRDefault="00D51AC6" w:rsidP="00E10AA0">
      <w:pPr>
        <w:pStyle w:val="B2"/>
      </w:pPr>
      <w:r w:rsidRPr="00046548">
        <w:t>-</w:t>
      </w:r>
      <w:r w:rsidRPr="00046548">
        <w:tab/>
        <w:t>For inter-frequency neighbouring cells, it is possible to indicate layer-specific cell reselection parameters (e.g., layer specific offset). These parameters are common to all neighbouring cells on a frequency;</w:t>
      </w:r>
    </w:p>
    <w:p w14:paraId="7F276F71" w14:textId="77777777" w:rsidR="00D51AC6" w:rsidRPr="00046548" w:rsidRDefault="00D51AC6" w:rsidP="00E10AA0">
      <w:pPr>
        <w:pStyle w:val="B2"/>
      </w:pPr>
      <w:r w:rsidRPr="00046548">
        <w:t>-</w:t>
      </w:r>
      <w:r w:rsidRPr="00046548">
        <w:tab/>
        <w:t>An NCL can be provided by the serving cell to handle specific cases for intra- and inter-frequency neighbouring cells. This NCL contain</w:t>
      </w:r>
      <w:r w:rsidR="001B2E8A" w:rsidRPr="00046548">
        <w:t>s</w:t>
      </w:r>
      <w:r w:rsidRPr="00046548">
        <w:t xml:space="preserve"> cell specific cell reselection parameters (e.g., cell specific offset) for specific neighbouring cells;</w:t>
      </w:r>
    </w:p>
    <w:p w14:paraId="26EB38D0" w14:textId="77777777" w:rsidR="00D51AC6" w:rsidRPr="00046548" w:rsidRDefault="00D51AC6" w:rsidP="00E10AA0">
      <w:pPr>
        <w:pStyle w:val="B2"/>
      </w:pPr>
      <w:r w:rsidRPr="00046548">
        <w:t>-</w:t>
      </w:r>
      <w:r w:rsidRPr="00046548">
        <w:tab/>
      </w:r>
      <w:r w:rsidR="001B2E8A" w:rsidRPr="00046548">
        <w:t xml:space="preserve">Black lists can be provided to </w:t>
      </w:r>
      <w:r w:rsidRPr="00046548">
        <w:t xml:space="preserve">prevent the UE from reselecting to specific </w:t>
      </w:r>
      <w:r w:rsidR="001B2E8A" w:rsidRPr="00046548">
        <w:t xml:space="preserve">intra- and inter-frequency </w:t>
      </w:r>
      <w:r w:rsidRPr="00046548">
        <w:t>neighbouring cells;</w:t>
      </w:r>
    </w:p>
    <w:p w14:paraId="28EF59A8" w14:textId="77777777" w:rsidR="00D51AC6" w:rsidRPr="00046548" w:rsidRDefault="00D51AC6" w:rsidP="00E10AA0">
      <w:pPr>
        <w:pStyle w:val="B2"/>
      </w:pPr>
      <w:r w:rsidRPr="00046548">
        <w:t>-</w:t>
      </w:r>
      <w:r w:rsidRPr="00046548">
        <w:tab/>
        <w:t>Cell reselection can be speed dependent (speed detection based on UTRAN solution)</w:t>
      </w:r>
      <w:r w:rsidR="004E1DCC" w:rsidRPr="00046548">
        <w:t>;</w:t>
      </w:r>
    </w:p>
    <w:p w14:paraId="014F508F" w14:textId="77777777" w:rsidR="00D51AC6" w:rsidRPr="00046548" w:rsidRDefault="00D51AC6" w:rsidP="00634FA6">
      <w:pPr>
        <w:pStyle w:val="B2"/>
      </w:pPr>
      <w:r w:rsidRPr="00046548">
        <w:t>-</w:t>
      </w:r>
      <w:r w:rsidRPr="00046548">
        <w:tab/>
        <w:t>Cell reselection parameters are applicable for all UEs in a cell, but it is possible to configure specific reselection parameters per UE group or per UE.</w:t>
      </w:r>
    </w:p>
    <w:p w14:paraId="5AD23F36" w14:textId="77777777" w:rsidR="0006226F" w:rsidRPr="00046548" w:rsidRDefault="0006226F" w:rsidP="0006226F">
      <w:pPr>
        <w:ind w:leftChars="100" w:left="200"/>
        <w:rPr>
          <w:rFonts w:eastAsia="SimSun"/>
          <w:lang w:eastAsia="zh-CN"/>
        </w:rPr>
      </w:pPr>
      <w:r w:rsidRPr="00046548">
        <w:rPr>
          <w:rFonts w:eastAsia="SimSun"/>
          <w:lang w:eastAsia="zh-CN"/>
        </w:rPr>
        <w:t>For NB-IoT, c</w:t>
      </w:r>
      <w:r w:rsidRPr="00046548">
        <w:t>ell reselection identifies the cell that the UE should camp on. It is based on cell reselection criteria which involve measurements of the serving and neighbour cells</w:t>
      </w:r>
      <w:r w:rsidRPr="00046548">
        <w:rPr>
          <w:rFonts w:eastAsia="SimSun"/>
          <w:lang w:eastAsia="zh-CN"/>
        </w:rPr>
        <w:t xml:space="preserve"> as follows:</w:t>
      </w:r>
    </w:p>
    <w:p w14:paraId="4ECFDC79" w14:textId="77777777" w:rsidR="0006226F" w:rsidRPr="00046548" w:rsidRDefault="0006226F" w:rsidP="0006226F">
      <w:pPr>
        <w:pStyle w:val="B2"/>
      </w:pPr>
      <w:r w:rsidRPr="00046548">
        <w:t>-</w:t>
      </w:r>
      <w:r w:rsidRPr="00046548">
        <w:tab/>
        <w:t>Intra-frequency reselection is based on ranking of cells (potentially with cell specific offsets);</w:t>
      </w:r>
    </w:p>
    <w:p w14:paraId="1749FBCE" w14:textId="77777777" w:rsidR="0006226F" w:rsidRPr="00046548" w:rsidRDefault="0006226F" w:rsidP="0006226F">
      <w:pPr>
        <w:pStyle w:val="B2"/>
      </w:pPr>
      <w:r w:rsidRPr="00046548">
        <w:t>-</w:t>
      </w:r>
      <w:r w:rsidRPr="00046548">
        <w:tab/>
        <w:t>Inter-frequency reselection is based on ra</w:t>
      </w:r>
      <w:r w:rsidRPr="00046548">
        <w:rPr>
          <w:rFonts w:eastAsia="SimSun"/>
          <w:lang w:eastAsia="zh-CN"/>
        </w:rPr>
        <w:t>n</w:t>
      </w:r>
      <w:r w:rsidRPr="00046548">
        <w:t>king of frequencies (potentially with frequency specific offsets);</w:t>
      </w:r>
    </w:p>
    <w:p w14:paraId="0C4DCC41" w14:textId="77777777" w:rsidR="0006226F" w:rsidRPr="00046548" w:rsidRDefault="0006226F" w:rsidP="0006226F">
      <w:pPr>
        <w:pStyle w:val="B2"/>
      </w:pPr>
      <w:r w:rsidRPr="00046548">
        <w:t>-</w:t>
      </w:r>
      <w:r w:rsidRPr="00046548">
        <w:tab/>
        <w:t>Blind redirection supported for load balancing</w:t>
      </w:r>
      <w:r w:rsidR="00F20FDD" w:rsidRPr="00046548">
        <w:t xml:space="preserve"> (potentially with a dedicated offset for the frequency where the UE is redirected to)</w:t>
      </w:r>
      <w:r w:rsidRPr="00046548">
        <w:t>.</w:t>
      </w:r>
    </w:p>
    <w:p w14:paraId="1FA198DB" w14:textId="77777777" w:rsidR="00D51AC6" w:rsidRPr="00046548" w:rsidRDefault="00D51AC6" w:rsidP="00E10AA0">
      <w:r w:rsidRPr="00046548">
        <w:t xml:space="preserve">Cell access restrictions apply as for UTRAN, which consist of access class (AC) barring and cell reservation (e.g. for cells </w:t>
      </w:r>
      <w:r w:rsidR="004E1DCC" w:rsidRPr="00046548">
        <w:t>"</w:t>
      </w:r>
      <w:r w:rsidRPr="00046548">
        <w:t>reserved for operator use</w:t>
      </w:r>
      <w:r w:rsidR="004E1DCC" w:rsidRPr="00046548">
        <w:t>"</w:t>
      </w:r>
      <w:r w:rsidRPr="00046548">
        <w:t>) applicable for mobiles in RRC_IDLE mode.</w:t>
      </w:r>
      <w:r w:rsidR="00BF1CA1" w:rsidRPr="00046548">
        <w:t xml:space="preserve"> For NB-IoT UEs</w:t>
      </w:r>
      <w:r w:rsidR="00FE1D03" w:rsidRPr="00046548">
        <w:t>, BL UEs or UEs in enhanced coverage</w:t>
      </w:r>
      <w:r w:rsidR="00BF1CA1" w:rsidRPr="00046548">
        <w:t>, E-UTRAN can also restrict access to the cell based on the level of coverage enhancements that would be needed by the UE.</w:t>
      </w:r>
    </w:p>
    <w:p w14:paraId="1571C8BA" w14:textId="77777777" w:rsidR="00D51AC6" w:rsidRPr="00046548" w:rsidRDefault="00D51AC6" w:rsidP="009C26DC">
      <w:pPr>
        <w:pStyle w:val="Heading4"/>
      </w:pPr>
      <w:bookmarkStart w:id="1137" w:name="_Toc20402798"/>
      <w:bookmarkStart w:id="1138" w:name="_Toc29344437"/>
      <w:bookmarkStart w:id="1139" w:name="_Toc37461863"/>
      <w:bookmarkStart w:id="1140" w:name="_Toc46506734"/>
      <w:bookmarkStart w:id="1141" w:name="_Toc52489897"/>
      <w:bookmarkStart w:id="1142" w:name="_Toc101264433"/>
      <w:r w:rsidRPr="00046548">
        <w:t>10.1.1.3</w:t>
      </w:r>
      <w:r w:rsidRPr="00046548">
        <w:tab/>
      </w:r>
      <w:r w:rsidR="000C6F87" w:rsidRPr="00046548">
        <w:t>Void</w:t>
      </w:r>
      <w:bookmarkEnd w:id="1137"/>
      <w:bookmarkEnd w:id="1138"/>
      <w:bookmarkEnd w:id="1139"/>
      <w:bookmarkEnd w:id="1140"/>
      <w:bookmarkEnd w:id="1141"/>
      <w:bookmarkEnd w:id="1142"/>
    </w:p>
    <w:p w14:paraId="492E3FC4" w14:textId="77777777" w:rsidR="00D51AC6" w:rsidRPr="00046548" w:rsidRDefault="00D51AC6" w:rsidP="009C26DC">
      <w:pPr>
        <w:pStyle w:val="Heading4"/>
      </w:pPr>
      <w:bookmarkStart w:id="1143" w:name="_Toc20402799"/>
      <w:bookmarkStart w:id="1144" w:name="_Toc29344438"/>
      <w:bookmarkStart w:id="1145" w:name="_Toc37461864"/>
      <w:bookmarkStart w:id="1146" w:name="_Toc46506735"/>
      <w:bookmarkStart w:id="1147" w:name="_Toc52489898"/>
      <w:bookmarkStart w:id="1148" w:name="_Toc101264434"/>
      <w:r w:rsidRPr="00046548">
        <w:t>10.1.1.4</w:t>
      </w:r>
      <w:r w:rsidRPr="00046548">
        <w:tab/>
      </w:r>
      <w:r w:rsidR="000C6F87" w:rsidRPr="00046548">
        <w:t>Void</w:t>
      </w:r>
      <w:bookmarkEnd w:id="1143"/>
      <w:bookmarkEnd w:id="1144"/>
      <w:bookmarkEnd w:id="1145"/>
      <w:bookmarkEnd w:id="1146"/>
      <w:bookmarkEnd w:id="1147"/>
      <w:bookmarkEnd w:id="1148"/>
    </w:p>
    <w:p w14:paraId="0E5124E3" w14:textId="77777777" w:rsidR="00D51AC6" w:rsidRPr="00046548" w:rsidRDefault="00D51AC6" w:rsidP="009C26DC">
      <w:pPr>
        <w:pStyle w:val="Heading4"/>
      </w:pPr>
      <w:bookmarkStart w:id="1149" w:name="_Toc20402800"/>
      <w:bookmarkStart w:id="1150" w:name="_Toc29344439"/>
      <w:bookmarkStart w:id="1151" w:name="_Toc37461865"/>
      <w:bookmarkStart w:id="1152" w:name="_Toc46506736"/>
      <w:bookmarkStart w:id="1153" w:name="_Toc52489899"/>
      <w:bookmarkStart w:id="1154" w:name="_Toc101264435"/>
      <w:r w:rsidRPr="00046548">
        <w:t>10.1.1.5</w:t>
      </w:r>
      <w:r w:rsidRPr="00046548">
        <w:tab/>
      </w:r>
      <w:r w:rsidR="000C6F87" w:rsidRPr="00046548">
        <w:t>Void</w:t>
      </w:r>
      <w:bookmarkEnd w:id="1149"/>
      <w:bookmarkEnd w:id="1150"/>
      <w:bookmarkEnd w:id="1151"/>
      <w:bookmarkEnd w:id="1152"/>
      <w:bookmarkEnd w:id="1153"/>
      <w:bookmarkEnd w:id="1154"/>
    </w:p>
    <w:p w14:paraId="5A00D468" w14:textId="77777777" w:rsidR="00D51AC6" w:rsidRPr="00046548" w:rsidRDefault="00D51AC6" w:rsidP="009C26DC">
      <w:pPr>
        <w:pStyle w:val="Heading3"/>
      </w:pPr>
      <w:bookmarkStart w:id="1155" w:name="_Toc20402801"/>
      <w:bookmarkStart w:id="1156" w:name="_Toc29344440"/>
      <w:bookmarkStart w:id="1157" w:name="_Toc37461866"/>
      <w:bookmarkStart w:id="1158" w:name="_Toc46506737"/>
      <w:bookmarkStart w:id="1159" w:name="_Toc52489900"/>
      <w:bookmarkStart w:id="1160" w:name="_Toc101264436"/>
      <w:r w:rsidRPr="00046548">
        <w:t>10.1.2</w:t>
      </w:r>
      <w:r w:rsidRPr="00046548">
        <w:tab/>
        <w:t xml:space="preserve">Mobility Management in </w:t>
      </w:r>
      <w:r w:rsidR="003E7E9C" w:rsidRPr="00046548">
        <w:t>ECM</w:t>
      </w:r>
      <w:r w:rsidRPr="00046548">
        <w:t>-CONNECTED</w:t>
      </w:r>
      <w:r w:rsidR="00E43F5E" w:rsidRPr="00046548">
        <w:t>/CM-CONNECTED</w:t>
      </w:r>
      <w:bookmarkEnd w:id="1155"/>
      <w:bookmarkEnd w:id="1156"/>
      <w:bookmarkEnd w:id="1157"/>
      <w:bookmarkEnd w:id="1158"/>
      <w:bookmarkEnd w:id="1159"/>
      <w:bookmarkEnd w:id="1160"/>
    </w:p>
    <w:p w14:paraId="6CE17F9B" w14:textId="77777777" w:rsidR="00826115" w:rsidRPr="00046548" w:rsidRDefault="00826115" w:rsidP="00826115">
      <w:pPr>
        <w:pStyle w:val="Heading4"/>
      </w:pPr>
      <w:bookmarkStart w:id="1161" w:name="_Toc20402802"/>
      <w:bookmarkStart w:id="1162" w:name="_Toc29344441"/>
      <w:bookmarkStart w:id="1163" w:name="_Toc37461867"/>
      <w:bookmarkStart w:id="1164" w:name="_Toc46506738"/>
      <w:bookmarkStart w:id="1165" w:name="_Toc52489901"/>
      <w:bookmarkStart w:id="1166" w:name="_Toc101264437"/>
      <w:r w:rsidRPr="00046548">
        <w:t>10.1.2.0</w:t>
      </w:r>
      <w:r w:rsidRPr="00046548">
        <w:tab/>
        <w:t>General</w:t>
      </w:r>
      <w:bookmarkEnd w:id="1161"/>
      <w:bookmarkEnd w:id="1162"/>
      <w:bookmarkEnd w:id="1163"/>
      <w:bookmarkEnd w:id="1164"/>
      <w:bookmarkEnd w:id="1165"/>
      <w:bookmarkEnd w:id="1166"/>
    </w:p>
    <w:p w14:paraId="21E957BE" w14:textId="77777777" w:rsidR="00F93109" w:rsidRPr="00046548" w:rsidRDefault="00D51AC6" w:rsidP="00E10AA0">
      <w:r w:rsidRPr="00046548">
        <w:t xml:space="preserve">The Intra-E-UTRAN-Access Mobility Support for UEs in </w:t>
      </w:r>
      <w:r w:rsidR="003E7E9C" w:rsidRPr="00046548">
        <w:t>ECM</w:t>
      </w:r>
      <w:r w:rsidRPr="00046548">
        <w:t>-CONNECTED</w:t>
      </w:r>
      <w:r w:rsidR="00E43F5E" w:rsidRPr="00046548">
        <w:t>/CM-CONNECTED</w:t>
      </w:r>
      <w:r w:rsidRPr="00046548">
        <w:t xml:space="preserve"> handles all necessary steps for</w:t>
      </w:r>
    </w:p>
    <w:p w14:paraId="0FD7E65F" w14:textId="77777777" w:rsidR="00F93109" w:rsidRPr="00046548" w:rsidRDefault="00F93109" w:rsidP="00E10AA0">
      <w:pPr>
        <w:pStyle w:val="B1"/>
      </w:pPr>
      <w:r w:rsidRPr="00046548">
        <w:t>-</w:t>
      </w:r>
      <w:r w:rsidRPr="00046548">
        <w:tab/>
      </w:r>
      <w:r w:rsidR="009E56EF" w:rsidRPr="00046548">
        <w:t xml:space="preserve">Handover </w:t>
      </w:r>
      <w:r w:rsidR="00D51AC6" w:rsidRPr="00046548">
        <w:t xml:space="preserve">procedures, like processes that precede the final HO decision on the source network side (control and evaluation of UE and </w:t>
      </w:r>
      <w:proofErr w:type="spellStart"/>
      <w:r w:rsidR="00D51AC6" w:rsidRPr="00046548">
        <w:t>eNB</w:t>
      </w:r>
      <w:proofErr w:type="spellEnd"/>
      <w:r w:rsidR="00D51AC6" w:rsidRPr="00046548">
        <w:t xml:space="preserve"> measurements taking into account certain UE specific </w:t>
      </w:r>
      <w:r w:rsidR="00571524" w:rsidRPr="00046548">
        <w:t>roaming and access</w:t>
      </w:r>
      <w:r w:rsidR="00D51AC6" w:rsidRPr="00046548">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14:paraId="68AD95E3" w14:textId="77777777" w:rsidR="00F93109" w:rsidRPr="00046548" w:rsidRDefault="00F93109" w:rsidP="00E10AA0">
      <w:pPr>
        <w:pStyle w:val="B1"/>
      </w:pPr>
      <w:r w:rsidRPr="00046548">
        <w:t>-</w:t>
      </w:r>
      <w:r w:rsidRPr="00046548">
        <w:tab/>
        <w:t xml:space="preserve">DC specific procedures, like processes that precede the final decision for a certain configuration of a </w:t>
      </w:r>
      <w:proofErr w:type="spellStart"/>
      <w:r w:rsidRPr="00046548">
        <w:t>SeNB</w:t>
      </w:r>
      <w:proofErr w:type="spellEnd"/>
      <w:r w:rsidR="000D5751" w:rsidRPr="00046548">
        <w:t xml:space="preserve"> </w:t>
      </w:r>
      <w:r w:rsidRPr="00046548">
        <w:t xml:space="preserve">(control and evaluation of UE and network side measurements), preparation of respective resources on the network side of a </w:t>
      </w:r>
      <w:proofErr w:type="spellStart"/>
      <w:r w:rsidRPr="00046548">
        <w:t>SeNB</w:t>
      </w:r>
      <w:proofErr w:type="spellEnd"/>
      <w:r w:rsidRPr="00046548">
        <w:t xml:space="preserve">, commanding the UE to the new radio resources configuration for a second connection and, if applicable, finally releasing resources of a </w:t>
      </w:r>
      <w:proofErr w:type="spellStart"/>
      <w:r w:rsidRPr="00046548">
        <w:t>SeNB</w:t>
      </w:r>
      <w:proofErr w:type="spellEnd"/>
      <w:r w:rsidRPr="00046548">
        <w:t>. It contains mechanisms to transfer UE- and bearer-context data between involved nodes, and to update node relations on C-plane and U-plane.</w:t>
      </w:r>
    </w:p>
    <w:p w14:paraId="665C1B53" w14:textId="77777777" w:rsidR="00D51AC6" w:rsidRPr="00046548" w:rsidRDefault="00D51AC6" w:rsidP="00E10AA0">
      <w:r w:rsidRPr="00046548">
        <w:t>In E-UTRAN RRC_CONNECTED state, network-controlled UE-assisted handovers</w:t>
      </w:r>
      <w:r w:rsidR="00F93109" w:rsidRPr="00046548">
        <w:t xml:space="preserve"> and DC specific activities</w:t>
      </w:r>
      <w:r w:rsidRPr="00046548">
        <w:t xml:space="preserve"> are performed and various DRX cycles are supported</w:t>
      </w:r>
      <w:r w:rsidR="000D5751" w:rsidRPr="00046548">
        <w:t>.</w:t>
      </w:r>
    </w:p>
    <w:p w14:paraId="769134A3" w14:textId="77777777" w:rsidR="00D51AC6" w:rsidRPr="00046548" w:rsidRDefault="00D51AC6" w:rsidP="00E10AA0">
      <w:r w:rsidRPr="00046548">
        <w:t>The UE makes measurements of attributes of the serving and neighbour cells to enable the process:</w:t>
      </w:r>
    </w:p>
    <w:p w14:paraId="3B9D4A3A" w14:textId="77777777" w:rsidR="00D51AC6" w:rsidRPr="00046548" w:rsidRDefault="00D51AC6" w:rsidP="00E10AA0">
      <w:pPr>
        <w:pStyle w:val="B1"/>
      </w:pPr>
      <w:r w:rsidRPr="00046548">
        <w:lastRenderedPageBreak/>
        <w:t>-</w:t>
      </w:r>
      <w:r w:rsidRPr="00046548">
        <w:tab/>
        <w:t>There is no need to indicate neighbouring cell</w:t>
      </w:r>
      <w:r w:rsidR="00751C02" w:rsidRPr="00046548">
        <w:t>s</w:t>
      </w:r>
      <w:r w:rsidRPr="00046548">
        <w:t xml:space="preserve"> to enable the UE to search and measure a cell i.e. E-UTRAN relies on the UE to detect the neighbouring cells;</w:t>
      </w:r>
    </w:p>
    <w:p w14:paraId="1C355409" w14:textId="77777777" w:rsidR="00D51AC6" w:rsidRPr="00046548" w:rsidRDefault="00D51AC6" w:rsidP="00E10AA0">
      <w:pPr>
        <w:pStyle w:val="B1"/>
      </w:pPr>
      <w:r w:rsidRPr="00046548">
        <w:t>-</w:t>
      </w:r>
      <w:r w:rsidRPr="00046548">
        <w:tab/>
        <w:t xml:space="preserve">For the search and measurement of inter-frequency neighbouring cells, </w:t>
      </w:r>
      <w:r w:rsidR="004E106D" w:rsidRPr="00046548">
        <w:t>at least</w:t>
      </w:r>
      <w:r w:rsidRPr="00046548">
        <w:t xml:space="preserve"> the carrier frequencies need to be indicated;</w:t>
      </w:r>
    </w:p>
    <w:p w14:paraId="44E5A341" w14:textId="77777777" w:rsidR="00D51AC6" w:rsidRPr="00046548" w:rsidRDefault="00D51AC6" w:rsidP="00E10AA0">
      <w:pPr>
        <w:pStyle w:val="B1"/>
      </w:pPr>
      <w:r w:rsidRPr="00046548">
        <w:t>-</w:t>
      </w:r>
      <w:r w:rsidRPr="00046548">
        <w:tab/>
      </w:r>
      <w:r w:rsidR="00751C02" w:rsidRPr="00046548">
        <w:t>The E-UTRAN</w:t>
      </w:r>
      <w:r w:rsidRPr="00046548">
        <w:t xml:space="preserve"> signals reporting criteria for event-triggered and periodical reporting;</w:t>
      </w:r>
    </w:p>
    <w:p w14:paraId="38B4C11E" w14:textId="77777777" w:rsidR="00D51AC6" w:rsidRPr="00046548" w:rsidRDefault="00D51AC6" w:rsidP="00E10AA0">
      <w:pPr>
        <w:pStyle w:val="B1"/>
      </w:pPr>
      <w:r w:rsidRPr="00046548">
        <w:t>-</w:t>
      </w:r>
      <w:r w:rsidRPr="00046548">
        <w:tab/>
        <w:t xml:space="preserve">An NCL can be provided by the serving cell </w:t>
      </w:r>
      <w:r w:rsidR="00ED78C8" w:rsidRPr="00046548">
        <w:t xml:space="preserve">by RRC dedicated signalling </w:t>
      </w:r>
      <w:r w:rsidRPr="00046548">
        <w:t>to handle specific cases</w:t>
      </w:r>
      <w:r w:rsidR="004E106D" w:rsidRPr="00046548">
        <w:t xml:space="preserve"> for intra- and inter-frequency neighbouring cells</w:t>
      </w:r>
      <w:r w:rsidRPr="00046548">
        <w:t>. This NCL contain</w:t>
      </w:r>
      <w:r w:rsidR="00ED78C8" w:rsidRPr="00046548">
        <w:t>s</w:t>
      </w:r>
      <w:r w:rsidRPr="00046548">
        <w:t xml:space="preserve"> cell specific </w:t>
      </w:r>
      <w:r w:rsidR="00ED78C8" w:rsidRPr="00046548">
        <w:t>measurement</w:t>
      </w:r>
      <w:r w:rsidRPr="00046548">
        <w:t xml:space="preserve"> parameters (e.g. cell specific offset) for specific neighbouring cells</w:t>
      </w:r>
      <w:r w:rsidR="004E106D" w:rsidRPr="00046548">
        <w:t>;</w:t>
      </w:r>
    </w:p>
    <w:p w14:paraId="096160D6" w14:textId="77777777" w:rsidR="0068073E" w:rsidRPr="00046548" w:rsidRDefault="004E106D" w:rsidP="00E10AA0">
      <w:pPr>
        <w:pStyle w:val="B1"/>
      </w:pPr>
      <w:r w:rsidRPr="00046548">
        <w:t>-</w:t>
      </w:r>
      <w:r w:rsidRPr="00046548">
        <w:tab/>
        <w:t>Black lists can be provided to prevent the UE from measuring specific neighbouring cells.</w:t>
      </w:r>
    </w:p>
    <w:p w14:paraId="77CCA969" w14:textId="77777777" w:rsidR="004E106D" w:rsidRPr="00046548" w:rsidRDefault="0068073E" w:rsidP="00E10AA0">
      <w:r w:rsidRPr="00046548">
        <w:t>For the UE measuring discovery signals (i.e. CRS and/or CSI-RS) of the serving and neighbour cells, the E-UTRAN indicates the measurement configuration to the UE, including the measurement timing configuration of the discovery signals.</w:t>
      </w:r>
    </w:p>
    <w:p w14:paraId="018C1FC7" w14:textId="77777777" w:rsidR="00D51AC6" w:rsidRPr="00046548" w:rsidRDefault="00D51AC6" w:rsidP="00E10AA0">
      <w:r w:rsidRPr="00046548">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77ABC7DE" w14:textId="77777777" w:rsidR="00E43F5E" w:rsidRPr="00046548" w:rsidRDefault="00E43F5E" w:rsidP="00E43F5E">
      <w:r w:rsidRPr="00046548">
        <w:t xml:space="preserve">In the text and figure(s) in the following </w:t>
      </w:r>
      <w:r w:rsidR="00540D9B" w:rsidRPr="00046548">
        <w:t>clause</w:t>
      </w:r>
      <w:r w:rsidRPr="00046548">
        <w:t>s, intra-E-UTRA HO description is applicable for both intra-EPC and intra-5GC cases. In addition, the following differences are applicable for intra-5GC:</w:t>
      </w:r>
    </w:p>
    <w:p w14:paraId="141F80CB" w14:textId="77777777" w:rsidR="00E43F5E" w:rsidRPr="00046548" w:rsidRDefault="00E43F5E" w:rsidP="00E43F5E">
      <w:pPr>
        <w:pStyle w:val="B1"/>
      </w:pPr>
      <w:r w:rsidRPr="00046548">
        <w:t>-</w:t>
      </w:r>
      <w:r w:rsidRPr="00046548">
        <w:tab/>
        <w:t>ng-</w:t>
      </w:r>
      <w:proofErr w:type="spellStart"/>
      <w:r w:rsidRPr="00046548">
        <w:t>eNB</w:t>
      </w:r>
      <w:proofErr w:type="spellEnd"/>
      <w:r w:rsidRPr="00046548">
        <w:t xml:space="preserve"> should be considered instead of </w:t>
      </w:r>
      <w:proofErr w:type="spellStart"/>
      <w:r w:rsidRPr="00046548">
        <w:t>eNB</w:t>
      </w:r>
      <w:proofErr w:type="spellEnd"/>
      <w:r w:rsidRPr="00046548">
        <w:t>;</w:t>
      </w:r>
    </w:p>
    <w:p w14:paraId="179CB567" w14:textId="77777777" w:rsidR="00E43F5E" w:rsidRPr="00046548" w:rsidRDefault="00E43F5E" w:rsidP="00E43F5E">
      <w:pPr>
        <w:pStyle w:val="B1"/>
      </w:pPr>
      <w:r w:rsidRPr="00046548">
        <w:t>-</w:t>
      </w:r>
      <w:r w:rsidRPr="00046548">
        <w:tab/>
        <w:t>5GC should be considered instead of EPC, and NG interface should be considered instead of S1 interface;</w:t>
      </w:r>
    </w:p>
    <w:p w14:paraId="71E7F918" w14:textId="77777777" w:rsidR="00E43F5E" w:rsidRPr="00046548" w:rsidRDefault="00E43F5E" w:rsidP="00E43F5E">
      <w:pPr>
        <w:pStyle w:val="B1"/>
      </w:pPr>
      <w:r w:rsidRPr="00046548">
        <w:t>-</w:t>
      </w:r>
      <w:r w:rsidRPr="00046548">
        <w:tab/>
      </w:r>
      <w:proofErr w:type="spellStart"/>
      <w:r w:rsidRPr="00046548">
        <w:t>Xn</w:t>
      </w:r>
      <w:proofErr w:type="spellEnd"/>
      <w:r w:rsidRPr="00046548">
        <w:t xml:space="preserve"> interface should be considered instead of X2 interface and the messages sent between ng-</w:t>
      </w:r>
      <w:proofErr w:type="spellStart"/>
      <w:r w:rsidRPr="00046548">
        <w:t>eNBs</w:t>
      </w:r>
      <w:proofErr w:type="spellEnd"/>
      <w:r w:rsidRPr="00046548">
        <w:t xml:space="preserve"> over </w:t>
      </w:r>
      <w:proofErr w:type="spellStart"/>
      <w:r w:rsidRPr="00046548">
        <w:t>Xn</w:t>
      </w:r>
      <w:proofErr w:type="spellEnd"/>
      <w:r w:rsidRPr="00046548">
        <w:t xml:space="preserve"> are defined in TS 38.423 [</w:t>
      </w:r>
      <w:r w:rsidR="003A1EF2" w:rsidRPr="00046548">
        <w:t>86</w:t>
      </w:r>
      <w:r w:rsidRPr="00046548">
        <w:t>];</w:t>
      </w:r>
    </w:p>
    <w:p w14:paraId="6B4C1543" w14:textId="77777777" w:rsidR="00E43F5E" w:rsidRPr="00046548" w:rsidRDefault="00E43F5E" w:rsidP="00E43F5E">
      <w:pPr>
        <w:pStyle w:val="B1"/>
      </w:pPr>
      <w:r w:rsidRPr="00046548">
        <w:t>-</w:t>
      </w:r>
      <w:r w:rsidRPr="00046548">
        <w:tab/>
        <w:t xml:space="preserve">AMF should be considered </w:t>
      </w:r>
      <w:proofErr w:type="spellStart"/>
      <w:r w:rsidRPr="00046548">
        <w:t>intead</w:t>
      </w:r>
      <w:proofErr w:type="spellEnd"/>
      <w:r w:rsidRPr="00046548">
        <w:t xml:space="preserve"> of MME, and UPF should be considered instead of Serving Gateway;</w:t>
      </w:r>
    </w:p>
    <w:p w14:paraId="60D89BCE" w14:textId="77777777" w:rsidR="00E43F5E" w:rsidRPr="00046548" w:rsidRDefault="00E43F5E" w:rsidP="00E43F5E">
      <w:pPr>
        <w:pStyle w:val="B1"/>
      </w:pPr>
      <w:r w:rsidRPr="00046548">
        <w:t>-</w:t>
      </w:r>
      <w:r w:rsidRPr="00046548">
        <w:tab/>
        <w:t>PDU session information should be considered instead of E-RAB QoS, and the QoS flow to DRB mapping rules applied to the UE should be forwarded to the target ng-</w:t>
      </w:r>
      <w:proofErr w:type="spellStart"/>
      <w:r w:rsidRPr="00046548">
        <w:t>eNB</w:t>
      </w:r>
      <w:proofErr w:type="spellEnd"/>
      <w:r w:rsidRPr="00046548">
        <w:t>;</w:t>
      </w:r>
    </w:p>
    <w:p w14:paraId="70DE2066" w14:textId="77777777" w:rsidR="00E43F5E" w:rsidRPr="00046548" w:rsidRDefault="00E43F5E" w:rsidP="00E43F5E">
      <w:pPr>
        <w:pStyle w:val="B1"/>
      </w:pPr>
      <w:r w:rsidRPr="00046548">
        <w:t>-</w:t>
      </w:r>
      <w:r w:rsidRPr="00046548">
        <w:tab/>
        <w:t xml:space="preserve">For the messages sent between MME and Serving Gateway, and between MME and </w:t>
      </w:r>
      <w:proofErr w:type="spellStart"/>
      <w:r w:rsidRPr="00046548">
        <w:t>eNB</w:t>
      </w:r>
      <w:proofErr w:type="spellEnd"/>
      <w:r w:rsidRPr="00046548">
        <w:t>, use AMF/UPF/ng-</w:t>
      </w:r>
      <w:proofErr w:type="spellStart"/>
      <w:r w:rsidRPr="00046548">
        <w:t>eNB</w:t>
      </w:r>
      <w:proofErr w:type="spellEnd"/>
      <w:r w:rsidRPr="00046548">
        <w:t xml:space="preserve"> respectively;</w:t>
      </w:r>
    </w:p>
    <w:p w14:paraId="148DDED8" w14:textId="77777777" w:rsidR="00E43F5E" w:rsidRPr="00046548" w:rsidRDefault="00E43F5E" w:rsidP="00E43F5E">
      <w:pPr>
        <w:pStyle w:val="B1"/>
      </w:pPr>
      <w:r w:rsidRPr="00046548">
        <w:t>-</w:t>
      </w:r>
      <w:r w:rsidRPr="00046548">
        <w:tab/>
        <w:t xml:space="preserve">The data forwarding defined in </w:t>
      </w:r>
      <w:r w:rsidR="00540D9B" w:rsidRPr="00046548">
        <w:t>clause</w:t>
      </w:r>
      <w:r w:rsidRPr="00046548">
        <w:t xml:space="preserve"> 9.2.3.2.3 in TS 38.300 [79] should be applied instead of </w:t>
      </w:r>
      <w:r w:rsidR="00540D9B" w:rsidRPr="00046548">
        <w:t>clause</w:t>
      </w:r>
      <w:r w:rsidRPr="00046548">
        <w:t xml:space="preserve"> 10.1.2.3;</w:t>
      </w:r>
    </w:p>
    <w:p w14:paraId="21AACCA0" w14:textId="77777777" w:rsidR="00E43F5E" w:rsidRPr="00046548" w:rsidRDefault="00E43F5E" w:rsidP="00E43F5E">
      <w:pPr>
        <w:pStyle w:val="B1"/>
      </w:pPr>
      <w:r w:rsidRPr="00046548">
        <w:t>-</w:t>
      </w:r>
      <w:r w:rsidRPr="00046548">
        <w:tab/>
        <w:t xml:space="preserve">The Dual Connectivity operation in </w:t>
      </w:r>
      <w:r w:rsidR="00540D9B" w:rsidRPr="00046548">
        <w:t>clause</w:t>
      </w:r>
      <w:r w:rsidRPr="00046548">
        <w:t xml:space="preserve"> 10.1.2.8 is not applicable to intra-5GC mobility. The corresponding Dual Connectivity operations for 5GC are described in TS 37.340 [76].</w:t>
      </w:r>
    </w:p>
    <w:p w14:paraId="3078ECE5" w14:textId="77777777" w:rsidR="00D51AC6" w:rsidRPr="00046548" w:rsidRDefault="00D51AC6" w:rsidP="009C26DC">
      <w:pPr>
        <w:pStyle w:val="Heading4"/>
      </w:pPr>
      <w:bookmarkStart w:id="1167" w:name="_Toc20402803"/>
      <w:bookmarkStart w:id="1168" w:name="_Toc29344442"/>
      <w:bookmarkStart w:id="1169" w:name="_Toc37461868"/>
      <w:bookmarkStart w:id="1170" w:name="_Toc46506739"/>
      <w:bookmarkStart w:id="1171" w:name="_Toc52489902"/>
      <w:bookmarkStart w:id="1172" w:name="_Toc101264438"/>
      <w:r w:rsidRPr="00046548">
        <w:t>10.1.2.1</w:t>
      </w:r>
      <w:r w:rsidRPr="00046548">
        <w:tab/>
        <w:t>Handover</w:t>
      </w:r>
      <w:bookmarkEnd w:id="1167"/>
      <w:bookmarkEnd w:id="1168"/>
      <w:bookmarkEnd w:id="1169"/>
      <w:bookmarkEnd w:id="1170"/>
      <w:bookmarkEnd w:id="1171"/>
      <w:bookmarkEnd w:id="1172"/>
    </w:p>
    <w:p w14:paraId="2A24CDB5" w14:textId="77777777" w:rsidR="00A2240F" w:rsidRPr="00046548" w:rsidRDefault="00A2240F" w:rsidP="00A2240F">
      <w:pPr>
        <w:pStyle w:val="Heading5"/>
      </w:pPr>
      <w:bookmarkStart w:id="1173" w:name="_Toc101264439"/>
      <w:r w:rsidRPr="00046548">
        <w:t>10.1.2.1.0</w:t>
      </w:r>
      <w:r w:rsidRPr="00046548">
        <w:tab/>
        <w:t>General</w:t>
      </w:r>
      <w:bookmarkEnd w:id="1173"/>
    </w:p>
    <w:p w14:paraId="60F45B4A" w14:textId="77777777" w:rsidR="00D51AC6" w:rsidRPr="00046548" w:rsidRDefault="00D51AC6" w:rsidP="00E10AA0">
      <w:r w:rsidRPr="00046548">
        <w:t xml:space="preserve">The intra E-UTRAN HO </w:t>
      </w:r>
      <w:r w:rsidR="00751C02" w:rsidRPr="00046548">
        <w:t xml:space="preserve">of a UE </w:t>
      </w:r>
      <w:r w:rsidRPr="00046548">
        <w:t xml:space="preserve">in RRC_CONNECTED state is </w:t>
      </w:r>
      <w:r w:rsidR="00751C02" w:rsidRPr="00046548">
        <w:t>a UE-</w:t>
      </w:r>
      <w:r w:rsidRPr="00046548">
        <w:t xml:space="preserve">assisted </w:t>
      </w:r>
      <w:r w:rsidR="00751C02" w:rsidRPr="00046548">
        <w:t>network-</w:t>
      </w:r>
      <w:r w:rsidRPr="00046548">
        <w:t>controlled HO, with HO preparation signalling in E-UTRAN:</w:t>
      </w:r>
    </w:p>
    <w:p w14:paraId="195F0B1D" w14:textId="77777777" w:rsidR="00D51AC6" w:rsidRPr="00046548" w:rsidRDefault="00D51AC6" w:rsidP="00E10AA0">
      <w:pPr>
        <w:pStyle w:val="B1"/>
      </w:pPr>
      <w:r w:rsidRPr="00046548">
        <w:t>-</w:t>
      </w:r>
      <w:r w:rsidRPr="00046548">
        <w:tab/>
        <w:t xml:space="preserve">Part of the HO command comes from the target </w:t>
      </w:r>
      <w:proofErr w:type="spellStart"/>
      <w:r w:rsidRPr="00046548">
        <w:t>eNB</w:t>
      </w:r>
      <w:proofErr w:type="spellEnd"/>
      <w:r w:rsidRPr="00046548">
        <w:t xml:space="preserve"> and is transparently forwarded to the UE by the source </w:t>
      </w:r>
      <w:proofErr w:type="spellStart"/>
      <w:r w:rsidRPr="00046548">
        <w:t>eNB</w:t>
      </w:r>
      <w:proofErr w:type="spellEnd"/>
      <w:r w:rsidRPr="00046548">
        <w:t>;</w:t>
      </w:r>
    </w:p>
    <w:p w14:paraId="6E3A1A38" w14:textId="77777777" w:rsidR="00D20F08" w:rsidRPr="00046548" w:rsidRDefault="00DA00FE" w:rsidP="00E10AA0">
      <w:pPr>
        <w:pStyle w:val="B1"/>
      </w:pPr>
      <w:r w:rsidRPr="00046548">
        <w:t>-</w:t>
      </w:r>
      <w:r w:rsidRPr="00046548">
        <w:tab/>
        <w:t xml:space="preserve">To prepare the HO, the source </w:t>
      </w:r>
      <w:proofErr w:type="spellStart"/>
      <w:r w:rsidRPr="00046548">
        <w:t>eNB</w:t>
      </w:r>
      <w:proofErr w:type="spellEnd"/>
      <w:r w:rsidRPr="00046548">
        <w:t xml:space="preserve"> passes all necessary information to the target </w:t>
      </w:r>
      <w:proofErr w:type="spellStart"/>
      <w:r w:rsidRPr="00046548">
        <w:t>eNB</w:t>
      </w:r>
      <w:proofErr w:type="spellEnd"/>
      <w:r w:rsidRPr="00046548">
        <w:t xml:space="preserve"> (e.g. </w:t>
      </w:r>
      <w:r w:rsidR="0069004B" w:rsidRPr="00046548">
        <w:t>E-RAB</w:t>
      </w:r>
      <w:r w:rsidRPr="00046548">
        <w:t xml:space="preserve"> attributes and RRC context)</w:t>
      </w:r>
      <w:r w:rsidR="00D20F08" w:rsidRPr="00046548">
        <w:t>:</w:t>
      </w:r>
    </w:p>
    <w:p w14:paraId="460CC982" w14:textId="77777777" w:rsidR="00F93109" w:rsidRPr="00046548" w:rsidRDefault="00D20F08" w:rsidP="00E10AA0">
      <w:pPr>
        <w:pStyle w:val="B2"/>
      </w:pPr>
      <w:r w:rsidRPr="00046548">
        <w:t>-</w:t>
      </w:r>
      <w:r w:rsidRPr="00046548">
        <w:tab/>
        <w:t xml:space="preserve">When CA is configured and to enable </w:t>
      </w:r>
      <w:proofErr w:type="spellStart"/>
      <w:r w:rsidRPr="00046548">
        <w:t>SCell</w:t>
      </w:r>
      <w:proofErr w:type="spellEnd"/>
      <w:r w:rsidRPr="00046548">
        <w:t xml:space="preserve"> selection in the target </w:t>
      </w:r>
      <w:proofErr w:type="spellStart"/>
      <w:r w:rsidRPr="00046548">
        <w:t>eNB</w:t>
      </w:r>
      <w:proofErr w:type="spellEnd"/>
      <w:r w:rsidRPr="00046548">
        <w:t xml:space="preserve">, the source </w:t>
      </w:r>
      <w:proofErr w:type="spellStart"/>
      <w:r w:rsidRPr="00046548">
        <w:t>eNB</w:t>
      </w:r>
      <w:proofErr w:type="spellEnd"/>
      <w:r w:rsidRPr="00046548">
        <w:t xml:space="preserve"> can provide in decreasing order of radio quality a list of the best cells</w:t>
      </w:r>
      <w:r w:rsidR="00B02C76" w:rsidRPr="00046548">
        <w:t xml:space="preserve"> and optionally measurement result of the cells</w:t>
      </w:r>
      <w:r w:rsidRPr="00046548">
        <w:t>.</w:t>
      </w:r>
    </w:p>
    <w:p w14:paraId="739B611B" w14:textId="77777777" w:rsidR="00DA00FE" w:rsidRPr="00046548" w:rsidRDefault="00F93109" w:rsidP="00E10AA0">
      <w:pPr>
        <w:pStyle w:val="B2"/>
      </w:pPr>
      <w:r w:rsidRPr="00046548">
        <w:t>-</w:t>
      </w:r>
      <w:r w:rsidRPr="00046548">
        <w:tab/>
        <w:t xml:space="preserve">When DC is configured, the source </w:t>
      </w:r>
      <w:proofErr w:type="spellStart"/>
      <w:r w:rsidRPr="00046548">
        <w:t>MeNB</w:t>
      </w:r>
      <w:proofErr w:type="spellEnd"/>
      <w:r w:rsidRPr="00046548">
        <w:t xml:space="preserve"> provides the SCG configuration (in addition to the MCG configuration) to the target </w:t>
      </w:r>
      <w:proofErr w:type="spellStart"/>
      <w:r w:rsidRPr="00046548">
        <w:t>MeNB</w:t>
      </w:r>
      <w:proofErr w:type="spellEnd"/>
      <w:r w:rsidRPr="00046548">
        <w:t>.</w:t>
      </w:r>
    </w:p>
    <w:p w14:paraId="2AE943B1" w14:textId="77777777" w:rsidR="00D51AC6" w:rsidRPr="00046548" w:rsidRDefault="00D51AC6" w:rsidP="00E10AA0">
      <w:pPr>
        <w:pStyle w:val="B1"/>
      </w:pPr>
      <w:r w:rsidRPr="00046548">
        <w:lastRenderedPageBreak/>
        <w:t>-</w:t>
      </w:r>
      <w:r w:rsidRPr="00046548">
        <w:tab/>
        <w:t xml:space="preserve">Both the source </w:t>
      </w:r>
      <w:proofErr w:type="spellStart"/>
      <w:r w:rsidRPr="00046548">
        <w:t>eNB</w:t>
      </w:r>
      <w:proofErr w:type="spellEnd"/>
      <w:r w:rsidRPr="00046548">
        <w:t xml:space="preserve"> and UE keep some context (e.g. C-RNTI) to enable the return of the UE in case of HO failure;</w:t>
      </w:r>
    </w:p>
    <w:p w14:paraId="51D6B2F1" w14:textId="77777777" w:rsidR="00D51AC6" w:rsidRPr="00046548" w:rsidRDefault="00D51AC6" w:rsidP="00E10AA0">
      <w:pPr>
        <w:pStyle w:val="B1"/>
      </w:pPr>
      <w:r w:rsidRPr="00046548">
        <w:t>-</w:t>
      </w:r>
      <w:r w:rsidRPr="00046548">
        <w:tab/>
      </w:r>
      <w:r w:rsidR="00681439" w:rsidRPr="00046548">
        <w:t xml:space="preserve">If RACH-less HO is not configured, the </w:t>
      </w:r>
      <w:r w:rsidRPr="00046548">
        <w:t>UE accesses the target cell via RACH following a contention-free procedure using a dedicated RACH preamble or following a contention-based procedure if dedicated RACH preambles are not available</w:t>
      </w:r>
      <w:r w:rsidR="009735E5" w:rsidRPr="00046548">
        <w:t>:</w:t>
      </w:r>
    </w:p>
    <w:p w14:paraId="349BB8FE" w14:textId="77777777" w:rsidR="003E7E9C" w:rsidRPr="00046548" w:rsidRDefault="003E7E9C" w:rsidP="00E10AA0">
      <w:pPr>
        <w:pStyle w:val="B2"/>
      </w:pPr>
      <w:r w:rsidRPr="00046548">
        <w:t>-</w:t>
      </w:r>
      <w:r w:rsidRPr="00046548">
        <w:tab/>
        <w:t>the UE uses the dedicated preamble until the handover procedure is finished (successfu</w:t>
      </w:r>
      <w:r w:rsidR="007242DD" w:rsidRPr="00046548">
        <w:t>l</w:t>
      </w:r>
      <w:r w:rsidRPr="00046548">
        <w:t>ly or unsuccessfu</w:t>
      </w:r>
      <w:r w:rsidR="007242DD" w:rsidRPr="00046548">
        <w:t>l</w:t>
      </w:r>
      <w:r w:rsidRPr="00046548">
        <w:t>ly);</w:t>
      </w:r>
    </w:p>
    <w:p w14:paraId="5514C243" w14:textId="77777777" w:rsidR="00681439" w:rsidRPr="00046548" w:rsidRDefault="00681439" w:rsidP="00E10AA0">
      <w:pPr>
        <w:pStyle w:val="B1"/>
      </w:pPr>
      <w:r w:rsidRPr="00046548">
        <w:t>-</w:t>
      </w:r>
      <w:r w:rsidRPr="00046548">
        <w:tab/>
        <w:t xml:space="preserve">If RACH-less HO is configured, the UE accesses the target cell via the uplink grant </w:t>
      </w:r>
      <w:proofErr w:type="spellStart"/>
      <w:r w:rsidRPr="00046548">
        <w:t>preallocated</w:t>
      </w:r>
      <w:proofErr w:type="spellEnd"/>
      <w:r w:rsidRPr="00046548">
        <w:t xml:space="preserve"> to the UE in the RRC message. If the UE does not receive the </w:t>
      </w:r>
      <w:proofErr w:type="spellStart"/>
      <w:r w:rsidRPr="00046548">
        <w:t>preallocated</w:t>
      </w:r>
      <w:proofErr w:type="spellEnd"/>
      <w:r w:rsidRPr="00046548">
        <w:t xml:space="preserve"> uplink grant in the RRC message from the source </w:t>
      </w:r>
      <w:proofErr w:type="spellStart"/>
      <w:r w:rsidRPr="00046548">
        <w:t>eNB</w:t>
      </w:r>
      <w:proofErr w:type="spellEnd"/>
      <w:r w:rsidRPr="00046548">
        <w:t>, the UE monitors the PDCCH of the target cell;</w:t>
      </w:r>
    </w:p>
    <w:p w14:paraId="186D63F3" w14:textId="77777777" w:rsidR="003E7E9C" w:rsidRPr="00046548" w:rsidRDefault="003E7E9C" w:rsidP="00E10AA0">
      <w:pPr>
        <w:pStyle w:val="B1"/>
      </w:pPr>
      <w:r w:rsidRPr="00046548">
        <w:t>-</w:t>
      </w:r>
      <w:r w:rsidRPr="00046548">
        <w:tab/>
        <w:t xml:space="preserve">If the </w:t>
      </w:r>
      <w:r w:rsidR="00681439" w:rsidRPr="00046548">
        <w:t xml:space="preserve">access </w:t>
      </w:r>
      <w:r w:rsidRPr="00046548">
        <w:t xml:space="preserve">towards the target cell </w:t>
      </w:r>
      <w:r w:rsidR="00681439" w:rsidRPr="00046548">
        <w:t xml:space="preserve">(using RACH or RACH-less procedure) </w:t>
      </w:r>
      <w:r w:rsidRPr="00046548">
        <w:t xml:space="preserve">is not successful within a certain time, the UE initiates radio link failure recovery using </w:t>
      </w:r>
      <w:r w:rsidR="00B83C9C" w:rsidRPr="00046548">
        <w:t>a suitable</w:t>
      </w:r>
      <w:r w:rsidRPr="00046548">
        <w:t xml:space="preserve"> cell;</w:t>
      </w:r>
    </w:p>
    <w:p w14:paraId="37A0326D" w14:textId="77777777" w:rsidR="00B83C9C" w:rsidRPr="00046548" w:rsidRDefault="00D51AC6" w:rsidP="00E10AA0">
      <w:pPr>
        <w:pStyle w:val="B1"/>
      </w:pPr>
      <w:r w:rsidRPr="00046548">
        <w:t>-</w:t>
      </w:r>
      <w:r w:rsidRPr="00046548">
        <w:tab/>
        <w:t xml:space="preserve">No ROHC context is transferred </w:t>
      </w:r>
      <w:r w:rsidR="00DA00FE" w:rsidRPr="00046548">
        <w:t>at handover</w:t>
      </w:r>
      <w:r w:rsidR="00B83C9C" w:rsidRPr="00046548">
        <w:t>;</w:t>
      </w:r>
    </w:p>
    <w:p w14:paraId="17BB4E93" w14:textId="77777777" w:rsidR="00323823" w:rsidRPr="00046548" w:rsidRDefault="00323823" w:rsidP="00E10AA0">
      <w:pPr>
        <w:pStyle w:val="B1"/>
      </w:pPr>
      <w:r w:rsidRPr="00046548">
        <w:t>-</w:t>
      </w:r>
      <w:r w:rsidRPr="00046548">
        <w:tab/>
        <w:t>No UDC context is transferred at handover;</w:t>
      </w:r>
    </w:p>
    <w:p w14:paraId="07C2221E" w14:textId="77777777" w:rsidR="00D51AC6" w:rsidRPr="00046548" w:rsidRDefault="00B83C9C" w:rsidP="00E10AA0">
      <w:pPr>
        <w:pStyle w:val="B1"/>
      </w:pPr>
      <w:r w:rsidRPr="00046548">
        <w:t>-</w:t>
      </w:r>
      <w:r w:rsidRPr="00046548">
        <w:tab/>
        <w:t xml:space="preserve">ROHC context can be kept at handover within the same </w:t>
      </w:r>
      <w:proofErr w:type="spellStart"/>
      <w:r w:rsidRPr="00046548">
        <w:t>eNB</w:t>
      </w:r>
      <w:proofErr w:type="spellEnd"/>
      <w:r w:rsidRPr="00046548">
        <w:t>.</w:t>
      </w:r>
    </w:p>
    <w:p w14:paraId="3DA37BAA" w14:textId="77777777" w:rsidR="00D51AC6" w:rsidRPr="00046548" w:rsidRDefault="00D51AC6" w:rsidP="009C26DC">
      <w:pPr>
        <w:pStyle w:val="Heading5"/>
      </w:pPr>
      <w:bookmarkStart w:id="1174" w:name="_Toc20402804"/>
      <w:bookmarkStart w:id="1175" w:name="_Toc29344443"/>
      <w:bookmarkStart w:id="1176" w:name="_Toc37461869"/>
      <w:bookmarkStart w:id="1177" w:name="_Toc46506740"/>
      <w:bookmarkStart w:id="1178" w:name="_Toc52489903"/>
      <w:bookmarkStart w:id="1179" w:name="_Toc101264440"/>
      <w:r w:rsidRPr="00046548">
        <w:t>10.1.2.1.1</w:t>
      </w:r>
      <w:r w:rsidRPr="00046548">
        <w:tab/>
        <w:t>C-plane handling</w:t>
      </w:r>
      <w:bookmarkEnd w:id="1174"/>
      <w:bookmarkEnd w:id="1175"/>
      <w:bookmarkEnd w:id="1176"/>
      <w:bookmarkEnd w:id="1177"/>
      <w:bookmarkEnd w:id="1178"/>
      <w:bookmarkEnd w:id="1179"/>
    </w:p>
    <w:p w14:paraId="43CC0D63" w14:textId="77777777" w:rsidR="00D51AC6" w:rsidRPr="00046548" w:rsidRDefault="00D51AC6" w:rsidP="00E10AA0">
      <w:r w:rsidRPr="00046548">
        <w:t xml:space="preserve">The </w:t>
      </w:r>
      <w:r w:rsidR="00751C02" w:rsidRPr="00046548">
        <w:t xml:space="preserve">preparation and execution phase of the </w:t>
      </w:r>
      <w:r w:rsidRPr="00046548">
        <w:t xml:space="preserve">HO procedure is performed without EPC involvement, i.e. preparation messages are directly exchanged between the </w:t>
      </w:r>
      <w:proofErr w:type="spellStart"/>
      <w:r w:rsidRPr="00046548">
        <w:t>eNBs</w:t>
      </w:r>
      <w:proofErr w:type="spellEnd"/>
      <w:r w:rsidRPr="00046548">
        <w:t xml:space="preserve">. The release of the resources at the source side during the HO completion phase is triggered by the </w:t>
      </w:r>
      <w:proofErr w:type="spellStart"/>
      <w:r w:rsidRPr="00046548">
        <w:t>eNB</w:t>
      </w:r>
      <w:proofErr w:type="spellEnd"/>
      <w:r w:rsidRPr="00046548">
        <w:t xml:space="preserve">. </w:t>
      </w:r>
      <w:r w:rsidR="00EE00DC" w:rsidRPr="00046548">
        <w:t xml:space="preserve">In case an RN is involved, its DeNB relays the appropriate S1 messages between the RN and the MME (S1-based handover) and X2 messages between the RN and target </w:t>
      </w:r>
      <w:proofErr w:type="spellStart"/>
      <w:r w:rsidR="00EE00DC" w:rsidRPr="00046548">
        <w:t>eNB</w:t>
      </w:r>
      <w:proofErr w:type="spellEnd"/>
      <w:r w:rsidR="00EE00DC" w:rsidRPr="00046548">
        <w:t xml:space="preserve"> (X2-based handover); the DeNB is explicitly aware of a UE attached to the RN due to the S1 proxy and X2 proxy functionality</w:t>
      </w:r>
      <w:r w:rsidR="00DA0F53" w:rsidRPr="00046548">
        <w:t xml:space="preserve"> (see </w:t>
      </w:r>
      <w:r w:rsidR="00540D9B" w:rsidRPr="00046548">
        <w:t>clause</w:t>
      </w:r>
      <w:r w:rsidR="00DA0F53" w:rsidRPr="00046548">
        <w:t xml:space="preserve"> 4.7.6.6)</w:t>
      </w:r>
      <w:r w:rsidR="00EE00DC" w:rsidRPr="00046548">
        <w:t xml:space="preserve">. </w:t>
      </w:r>
      <w:r w:rsidRPr="00046548">
        <w:t>The figure below depicts the basic handover scenario where neither MME nor Serving Gateway changes:</w:t>
      </w:r>
    </w:p>
    <w:p w14:paraId="062A66A3" w14:textId="77777777" w:rsidR="00FA5182" w:rsidRPr="00046548" w:rsidRDefault="00681439" w:rsidP="00E10AA0">
      <w:pPr>
        <w:pStyle w:val="TH"/>
      </w:pPr>
      <w:r w:rsidRPr="00046548">
        <w:object w:dxaOrig="9705" w:dyaOrig="10800" w14:anchorId="6134A7E3">
          <v:shape id="_x0000_i1087" type="#_x0000_t75" style="width:480.75pt;height:535.5pt" o:ole="">
            <v:imagedata r:id="rId131" o:title=""/>
          </v:shape>
          <o:OLEObject Type="Embed" ProgID="Visio.Drawing.11" ShapeID="_x0000_i1087" DrawAspect="Content" ObjectID="_1711878376" r:id="rId132"/>
        </w:object>
      </w:r>
    </w:p>
    <w:p w14:paraId="23B01C43" w14:textId="77777777" w:rsidR="00D51AC6" w:rsidRPr="00046548" w:rsidRDefault="00D51AC6" w:rsidP="00D52322">
      <w:pPr>
        <w:pStyle w:val="TF"/>
      </w:pPr>
      <w:r w:rsidRPr="00046548">
        <w:t>Figure 10.1.2.1</w:t>
      </w:r>
      <w:r w:rsidR="00FF502D" w:rsidRPr="00046548">
        <w:t>.1-1</w:t>
      </w:r>
      <w:r w:rsidRPr="00046548">
        <w:t>: Intra-MME/Serving Gateway HO</w:t>
      </w:r>
    </w:p>
    <w:p w14:paraId="3638EDCA" w14:textId="77777777" w:rsidR="00D51AC6" w:rsidRPr="00046548" w:rsidRDefault="00D51AC6" w:rsidP="00E10AA0">
      <w:r w:rsidRPr="00046548">
        <w:t>Below is a more detailed description of the intra-MME/Serving Gateway HO procedure:</w:t>
      </w:r>
    </w:p>
    <w:p w14:paraId="410721BE" w14:textId="77777777" w:rsidR="00D51AC6" w:rsidRPr="00046548" w:rsidRDefault="00D51AC6" w:rsidP="00E10AA0">
      <w:pPr>
        <w:pStyle w:val="B1"/>
      </w:pPr>
      <w:r w:rsidRPr="00046548">
        <w:t>0</w:t>
      </w:r>
      <w:r w:rsidRPr="00046548">
        <w:tab/>
        <w:t xml:space="preserve">The UE context within the source </w:t>
      </w:r>
      <w:proofErr w:type="spellStart"/>
      <w:r w:rsidRPr="00046548">
        <w:t>eNB</w:t>
      </w:r>
      <w:proofErr w:type="spellEnd"/>
      <w:r w:rsidRPr="00046548">
        <w:t xml:space="preserve"> contains information regarding roaming </w:t>
      </w:r>
      <w:r w:rsidR="00571524" w:rsidRPr="00046548">
        <w:t xml:space="preserve">and access </w:t>
      </w:r>
      <w:r w:rsidRPr="00046548">
        <w:t>restrictions which were provided either at connection establishment or at the last TA update.</w:t>
      </w:r>
    </w:p>
    <w:p w14:paraId="49A65B2D" w14:textId="77777777" w:rsidR="00D51AC6" w:rsidRPr="00046548" w:rsidRDefault="00D51AC6" w:rsidP="00E10AA0">
      <w:pPr>
        <w:pStyle w:val="B1"/>
      </w:pPr>
      <w:r w:rsidRPr="00046548">
        <w:t>1</w:t>
      </w:r>
      <w:r w:rsidRPr="00046548">
        <w:tab/>
        <w:t xml:space="preserve">The source </w:t>
      </w:r>
      <w:proofErr w:type="spellStart"/>
      <w:r w:rsidRPr="00046548">
        <w:t>eNB</w:t>
      </w:r>
      <w:proofErr w:type="spellEnd"/>
      <w:r w:rsidRPr="00046548">
        <w:t xml:space="preserve"> configures the UE measurement procedures according to the </w:t>
      </w:r>
      <w:r w:rsidR="00571524" w:rsidRPr="00046548">
        <w:t>roaming and access</w:t>
      </w:r>
      <w:r w:rsidRPr="00046548">
        <w:t xml:space="preserve"> restriction information</w:t>
      </w:r>
      <w:r w:rsidR="00F80026" w:rsidRPr="00046548">
        <w:t xml:space="preserve"> and e.g. the available multiple frequency band information</w:t>
      </w:r>
      <w:r w:rsidRPr="00046548">
        <w:t xml:space="preserve">. Measurements provided by the source </w:t>
      </w:r>
      <w:proofErr w:type="spellStart"/>
      <w:r w:rsidRPr="00046548">
        <w:t>eNB</w:t>
      </w:r>
      <w:proofErr w:type="spellEnd"/>
      <w:r w:rsidRPr="00046548">
        <w:t xml:space="preserve"> may assist the function controlling the UE's connection mobility.</w:t>
      </w:r>
    </w:p>
    <w:p w14:paraId="0E04AF6F" w14:textId="77777777" w:rsidR="00D51AC6" w:rsidRPr="00046548" w:rsidRDefault="00D51AC6" w:rsidP="00E10AA0">
      <w:pPr>
        <w:pStyle w:val="B1"/>
      </w:pPr>
      <w:r w:rsidRPr="00046548">
        <w:t>2</w:t>
      </w:r>
      <w:r w:rsidRPr="00046548">
        <w:tab/>
      </w:r>
      <w:r w:rsidR="00FC4730" w:rsidRPr="00046548">
        <w:t xml:space="preserve">A MEASUREMENT REPORT is triggered and sent to the </w:t>
      </w:r>
      <w:proofErr w:type="spellStart"/>
      <w:r w:rsidR="00FC4730" w:rsidRPr="00046548">
        <w:t>eNB</w:t>
      </w:r>
      <w:proofErr w:type="spellEnd"/>
      <w:r w:rsidRPr="00046548">
        <w:t>.</w:t>
      </w:r>
    </w:p>
    <w:p w14:paraId="64CADFE2" w14:textId="77777777" w:rsidR="00D51AC6" w:rsidRPr="00046548" w:rsidRDefault="00D51AC6" w:rsidP="00E10AA0">
      <w:pPr>
        <w:pStyle w:val="B1"/>
      </w:pPr>
      <w:r w:rsidRPr="00046548">
        <w:t>3</w:t>
      </w:r>
      <w:r w:rsidRPr="00046548">
        <w:tab/>
      </w:r>
      <w:r w:rsidR="0078011E" w:rsidRPr="00046548">
        <w:t>The s</w:t>
      </w:r>
      <w:r w:rsidRPr="00046548">
        <w:t xml:space="preserve">ource </w:t>
      </w:r>
      <w:proofErr w:type="spellStart"/>
      <w:r w:rsidRPr="00046548">
        <w:t>eNB</w:t>
      </w:r>
      <w:proofErr w:type="spellEnd"/>
      <w:r w:rsidRPr="00046548">
        <w:t xml:space="preserve"> makes decision based on MEASUREMENT REPORT and RRM information to hand off </w:t>
      </w:r>
      <w:r w:rsidR="0078011E" w:rsidRPr="00046548">
        <w:t xml:space="preserve">the </w:t>
      </w:r>
      <w:r w:rsidRPr="00046548">
        <w:t>UE.</w:t>
      </w:r>
    </w:p>
    <w:p w14:paraId="55FBC189" w14:textId="77777777" w:rsidR="00DA0F53" w:rsidRPr="00046548" w:rsidRDefault="00D51AC6" w:rsidP="00E10AA0">
      <w:pPr>
        <w:pStyle w:val="B1"/>
      </w:pPr>
      <w:r w:rsidRPr="00046548">
        <w:lastRenderedPageBreak/>
        <w:t>4</w:t>
      </w:r>
      <w:r w:rsidRPr="00046548">
        <w:tab/>
        <w:t xml:space="preserve">The source </w:t>
      </w:r>
      <w:proofErr w:type="spellStart"/>
      <w:r w:rsidRPr="00046548">
        <w:t>eNB</w:t>
      </w:r>
      <w:proofErr w:type="spellEnd"/>
      <w:r w:rsidRPr="00046548">
        <w:t xml:space="preserve"> issues a HANDOVER REQUEST message to the target </w:t>
      </w:r>
      <w:proofErr w:type="spellStart"/>
      <w:r w:rsidRPr="00046548">
        <w:t>eNB</w:t>
      </w:r>
      <w:proofErr w:type="spellEnd"/>
      <w:r w:rsidRPr="00046548">
        <w:t xml:space="preserve"> passing necessary information to prepare the HO at the target side (UE X2 signalling context reference at source </w:t>
      </w:r>
      <w:proofErr w:type="spellStart"/>
      <w:r w:rsidRPr="00046548">
        <w:t>eNB</w:t>
      </w:r>
      <w:proofErr w:type="spellEnd"/>
      <w:r w:rsidRPr="00046548">
        <w:t xml:space="preserve">, UE S1 EPC signalling context reference, target cell ID, </w:t>
      </w:r>
      <w:proofErr w:type="spellStart"/>
      <w:r w:rsidRPr="00046548">
        <w:t>K</w:t>
      </w:r>
      <w:r w:rsidRPr="00046548">
        <w:rPr>
          <w:vertAlign w:val="subscript"/>
        </w:rPr>
        <w:t>eNB</w:t>
      </w:r>
      <w:proofErr w:type="spellEnd"/>
      <w:r w:rsidRPr="00046548">
        <w:rPr>
          <w:vertAlign w:val="subscript"/>
        </w:rPr>
        <w:t>*</w:t>
      </w:r>
      <w:r w:rsidRPr="00046548">
        <w:t xml:space="preserve">, RRC context including the C-RNTI of the UE in the source </w:t>
      </w:r>
      <w:proofErr w:type="spellStart"/>
      <w:r w:rsidRPr="00046548">
        <w:t>eNB</w:t>
      </w:r>
      <w:proofErr w:type="spellEnd"/>
      <w:r w:rsidRPr="00046548">
        <w:t xml:space="preserve">, AS-configuration, </w:t>
      </w:r>
      <w:r w:rsidR="0069004B" w:rsidRPr="00046548">
        <w:t>E-RAB</w:t>
      </w:r>
      <w:r w:rsidRPr="00046548">
        <w:t xml:space="preserve"> context and physical layer ID of the source cell + </w:t>
      </w:r>
      <w:r w:rsidR="00F7417B" w:rsidRPr="00046548">
        <w:t xml:space="preserve">short </w:t>
      </w:r>
      <w:r w:rsidRPr="00046548">
        <w:t>MAC</w:t>
      </w:r>
      <w:r w:rsidR="00F7417B" w:rsidRPr="00046548">
        <w:t>-I</w:t>
      </w:r>
      <w:r w:rsidRPr="00046548">
        <w:t xml:space="preserve"> for possible RLF recovery). UE X2 / UE S1 signalling references enable the target </w:t>
      </w:r>
      <w:proofErr w:type="spellStart"/>
      <w:r w:rsidRPr="00046548">
        <w:t>eNB</w:t>
      </w:r>
      <w:proofErr w:type="spellEnd"/>
      <w:r w:rsidRPr="00046548">
        <w:t xml:space="preserve"> to address the source </w:t>
      </w:r>
      <w:proofErr w:type="spellStart"/>
      <w:r w:rsidRPr="00046548">
        <w:t>eNB</w:t>
      </w:r>
      <w:proofErr w:type="spellEnd"/>
      <w:r w:rsidRPr="00046548">
        <w:t xml:space="preserve"> and the EPC. The </w:t>
      </w:r>
      <w:r w:rsidR="0069004B" w:rsidRPr="00046548">
        <w:t>E-RAB</w:t>
      </w:r>
      <w:r w:rsidRPr="00046548">
        <w:t xml:space="preserve"> context includes necessary RNL and TNL addressing information, and QoS profiles of the </w:t>
      </w:r>
      <w:r w:rsidR="0069004B" w:rsidRPr="00046548">
        <w:t>E-RAB</w:t>
      </w:r>
      <w:r w:rsidRPr="00046548">
        <w:t>s.</w:t>
      </w:r>
    </w:p>
    <w:p w14:paraId="363C75D8" w14:textId="77777777" w:rsidR="00D51AC6" w:rsidRPr="00046548" w:rsidRDefault="00D51AC6" w:rsidP="00E10AA0">
      <w:pPr>
        <w:pStyle w:val="B1"/>
      </w:pPr>
      <w:r w:rsidRPr="00046548">
        <w:t>5</w:t>
      </w:r>
      <w:r w:rsidRPr="00046548">
        <w:tab/>
        <w:t xml:space="preserve">Admission Control may be performed by the target </w:t>
      </w:r>
      <w:proofErr w:type="spellStart"/>
      <w:r w:rsidRPr="00046548">
        <w:t>eNB</w:t>
      </w:r>
      <w:proofErr w:type="spellEnd"/>
      <w:r w:rsidRPr="00046548">
        <w:t xml:space="preserve"> dependent on the received </w:t>
      </w:r>
      <w:r w:rsidR="0069004B" w:rsidRPr="00046548">
        <w:t>E-RAB</w:t>
      </w:r>
      <w:r w:rsidRPr="00046548">
        <w:t xml:space="preserve"> QoS information to increase the likelihood of a successful HO, if the resources can be granted by target </w:t>
      </w:r>
      <w:proofErr w:type="spellStart"/>
      <w:r w:rsidRPr="00046548">
        <w:t>eNB</w:t>
      </w:r>
      <w:proofErr w:type="spellEnd"/>
      <w:r w:rsidRPr="00046548">
        <w:t xml:space="preserve">. The target </w:t>
      </w:r>
      <w:proofErr w:type="spellStart"/>
      <w:r w:rsidRPr="00046548">
        <w:t>eNB</w:t>
      </w:r>
      <w:proofErr w:type="spellEnd"/>
      <w:r w:rsidRPr="00046548">
        <w:t xml:space="preserve"> configures the required resources according to the received </w:t>
      </w:r>
      <w:r w:rsidR="0069004B" w:rsidRPr="00046548">
        <w:t>E-RAB</w:t>
      </w:r>
      <w:r w:rsidRPr="00046548">
        <w:t xml:space="preserve"> QoS information and reserves a C-RNTI and optionally a RACH preamble. The AS-configuration to be used in the target cell can either be specified independently (i.e. an </w:t>
      </w:r>
      <w:r w:rsidR="004D7339" w:rsidRPr="00046548">
        <w:t>"</w:t>
      </w:r>
      <w:r w:rsidRPr="00046548">
        <w:t>establishment</w:t>
      </w:r>
      <w:r w:rsidR="004D7339" w:rsidRPr="00046548">
        <w:t>"</w:t>
      </w:r>
      <w:r w:rsidRPr="00046548">
        <w:t>) or as a delta compared to the AS-configuration used in the source cell (i</w:t>
      </w:r>
      <w:r w:rsidR="00484579" w:rsidRPr="00046548">
        <w:t>.</w:t>
      </w:r>
      <w:r w:rsidRPr="00046548">
        <w:t xml:space="preserve">e. a </w:t>
      </w:r>
      <w:r w:rsidR="004D7339" w:rsidRPr="00046548">
        <w:t>"</w:t>
      </w:r>
      <w:r w:rsidRPr="00046548">
        <w:t>reconfiguration</w:t>
      </w:r>
      <w:r w:rsidR="004D7339" w:rsidRPr="00046548">
        <w:t>"</w:t>
      </w:r>
      <w:r w:rsidRPr="00046548">
        <w:t>).</w:t>
      </w:r>
    </w:p>
    <w:p w14:paraId="4881A77A" w14:textId="77777777" w:rsidR="00D51AC6" w:rsidRPr="00046548" w:rsidRDefault="00D51AC6" w:rsidP="00E10AA0">
      <w:pPr>
        <w:pStyle w:val="B1"/>
      </w:pPr>
      <w:r w:rsidRPr="00046548">
        <w:t>6</w:t>
      </w:r>
      <w:r w:rsidRPr="00046548">
        <w:tab/>
        <w:t>T</w:t>
      </w:r>
      <w:r w:rsidR="0078011E" w:rsidRPr="00046548">
        <w:t>he t</w:t>
      </w:r>
      <w:r w:rsidRPr="00046548">
        <w:t xml:space="preserve">arget </w:t>
      </w:r>
      <w:proofErr w:type="spellStart"/>
      <w:r w:rsidRPr="00046548">
        <w:t>eNB</w:t>
      </w:r>
      <w:proofErr w:type="spellEnd"/>
      <w:r w:rsidRPr="00046548">
        <w:t xml:space="preserve"> prepares HO with L1/L2 and sends the HANDOVER REQUEST ACKNOWLEDGE to the source </w:t>
      </w:r>
      <w:proofErr w:type="spellStart"/>
      <w:r w:rsidRPr="00046548">
        <w:t>eNB</w:t>
      </w:r>
      <w:proofErr w:type="spellEnd"/>
      <w:r w:rsidRPr="00046548">
        <w:t xml:space="preserve">. The HANDOVER REQUEST ACKNOWLEDGE message includes a transparent container to be sent to the UE </w:t>
      </w:r>
      <w:r w:rsidR="004013AE" w:rsidRPr="00046548">
        <w:t>as an RRC message to perform the handover</w:t>
      </w:r>
      <w:r w:rsidRPr="00046548">
        <w:t>. The container include</w:t>
      </w:r>
      <w:r w:rsidR="00484579" w:rsidRPr="00046548">
        <w:t>s</w:t>
      </w:r>
      <w:r w:rsidRPr="00046548">
        <w:t xml:space="preserve"> a new C-RNTI, target </w:t>
      </w:r>
      <w:proofErr w:type="spellStart"/>
      <w:r w:rsidRPr="00046548">
        <w:t>eNB</w:t>
      </w:r>
      <w:proofErr w:type="spellEnd"/>
      <w:r w:rsidRPr="00046548">
        <w:t xml:space="preserve"> security algorithm identifiers for the selected security algorithms, </w:t>
      </w:r>
      <w:r w:rsidR="00484579" w:rsidRPr="00046548">
        <w:t xml:space="preserve">may include </w:t>
      </w:r>
      <w:r w:rsidRPr="00046548">
        <w:t xml:space="preserve">a dedicated RACH preamble, and possibly some other parameters i.e. access parameters, SIBs, etc. </w:t>
      </w:r>
      <w:r w:rsidR="00681439" w:rsidRPr="00046548">
        <w:t xml:space="preserve">If RACH-less HO is configured, the container includes timing adjustment indication and optionally a </w:t>
      </w:r>
      <w:proofErr w:type="spellStart"/>
      <w:r w:rsidR="00681439" w:rsidRPr="00046548">
        <w:t>preallocated</w:t>
      </w:r>
      <w:proofErr w:type="spellEnd"/>
      <w:r w:rsidR="00681439" w:rsidRPr="00046548">
        <w:t xml:space="preserve"> uplink grant. </w:t>
      </w:r>
      <w:r w:rsidRPr="00046548">
        <w:t>The HANDOVER REQUEST ACKNOWLEDGE message may also include RNL/TNL information for the forwarding tunnels, if necessary.</w:t>
      </w:r>
    </w:p>
    <w:p w14:paraId="3102BC27" w14:textId="77777777" w:rsidR="00D51AC6" w:rsidRPr="00046548" w:rsidRDefault="00D51AC6" w:rsidP="00E10AA0">
      <w:pPr>
        <w:pStyle w:val="NO"/>
      </w:pPr>
      <w:r w:rsidRPr="00046548">
        <w:t>NOTE</w:t>
      </w:r>
      <w:r w:rsidR="00A2240F" w:rsidRPr="00046548">
        <w:t xml:space="preserve"> 1</w:t>
      </w:r>
      <w:r w:rsidRPr="00046548">
        <w:t>:</w:t>
      </w:r>
      <w:r w:rsidRPr="00046548">
        <w:tab/>
        <w:t xml:space="preserve">As soon as the source </w:t>
      </w:r>
      <w:proofErr w:type="spellStart"/>
      <w:r w:rsidRPr="00046548">
        <w:t>eNB</w:t>
      </w:r>
      <w:proofErr w:type="spellEnd"/>
      <w:r w:rsidRPr="00046548">
        <w:t xml:space="preserve"> receives the HANDOVER REQUEST ACKNOWLEDGE, or as soon as the transmission of the handover command is initiated in the downlink, data forwarding may be initiated.</w:t>
      </w:r>
    </w:p>
    <w:p w14:paraId="50F8ECEC" w14:textId="77777777" w:rsidR="00D51AC6" w:rsidRPr="00046548" w:rsidRDefault="00D51AC6" w:rsidP="00E10AA0">
      <w:r w:rsidRPr="00046548">
        <w:t>Steps 7 to 16</w:t>
      </w:r>
      <w:r w:rsidR="00E940BC" w:rsidRPr="00046548">
        <w:t xml:space="preserve"> </w:t>
      </w:r>
      <w:r w:rsidRPr="00046548">
        <w:t>provide means to avoid data loss during HO and are further detailed in 10.1.2.1.2 and 10.1.2.3.</w:t>
      </w:r>
    </w:p>
    <w:p w14:paraId="78A601E2" w14:textId="77777777" w:rsidR="00681439" w:rsidRPr="00046548" w:rsidRDefault="00D51AC6" w:rsidP="00681439">
      <w:pPr>
        <w:pStyle w:val="B1"/>
      </w:pPr>
      <w:r w:rsidRPr="00046548">
        <w:t>7</w:t>
      </w:r>
      <w:r w:rsidRPr="00046548">
        <w:tab/>
        <w:t xml:space="preserve">The </w:t>
      </w:r>
      <w:r w:rsidR="00706BE5" w:rsidRPr="00046548">
        <w:t xml:space="preserve">target </w:t>
      </w:r>
      <w:proofErr w:type="spellStart"/>
      <w:r w:rsidRPr="00046548">
        <w:t>eNB</w:t>
      </w:r>
      <w:proofErr w:type="spellEnd"/>
      <w:r w:rsidRPr="00046548">
        <w:t xml:space="preserve"> generates the </w:t>
      </w:r>
      <w:r w:rsidR="004013AE" w:rsidRPr="00046548">
        <w:t>RRC message to perform the handover, i.e</w:t>
      </w:r>
      <w:r w:rsidR="00B6175E" w:rsidRPr="00046548">
        <w:t>.</w:t>
      </w:r>
      <w:r w:rsidR="004013AE" w:rsidRPr="00046548">
        <w:t xml:space="preserve"> </w:t>
      </w:r>
      <w:proofErr w:type="spellStart"/>
      <w:r w:rsidR="004013AE" w:rsidRPr="00046548">
        <w:rPr>
          <w:i/>
          <w:iCs/>
        </w:rPr>
        <w:t>RRCConnectionReconfiguration</w:t>
      </w:r>
      <w:proofErr w:type="spellEnd"/>
      <w:r w:rsidR="004013AE" w:rsidRPr="00046548">
        <w:t xml:space="preserve"> message including the </w:t>
      </w:r>
      <w:proofErr w:type="spellStart"/>
      <w:r w:rsidR="004013AE" w:rsidRPr="00046548">
        <w:rPr>
          <w:i/>
          <w:iCs/>
        </w:rPr>
        <w:t>mobilityControlInfo</w:t>
      </w:r>
      <w:proofErr w:type="spellEnd"/>
      <w:r w:rsidR="00706BE5" w:rsidRPr="00046548">
        <w:t xml:space="preserve">, to be sent by the source </w:t>
      </w:r>
      <w:proofErr w:type="spellStart"/>
      <w:r w:rsidR="00706BE5" w:rsidRPr="00046548">
        <w:t>eNB</w:t>
      </w:r>
      <w:proofErr w:type="spellEnd"/>
      <w:r w:rsidR="004013AE" w:rsidRPr="00046548">
        <w:t xml:space="preserve"> </w:t>
      </w:r>
      <w:r w:rsidRPr="00046548">
        <w:t xml:space="preserve">towards the UE. The source </w:t>
      </w:r>
      <w:proofErr w:type="spellStart"/>
      <w:r w:rsidRPr="00046548">
        <w:t>eNB</w:t>
      </w:r>
      <w:proofErr w:type="spellEnd"/>
      <w:r w:rsidRPr="00046548">
        <w:t xml:space="preserve"> performs the necessary integrity protection and ciphering of the message.</w:t>
      </w:r>
      <w:r w:rsidR="00681439" w:rsidRPr="00046548">
        <w:br/>
      </w:r>
      <w:r w:rsidR="00681439" w:rsidRPr="00046548">
        <w:br/>
      </w:r>
      <w:r w:rsidRPr="00046548">
        <w:t xml:space="preserve">The UE receives the </w:t>
      </w:r>
      <w:proofErr w:type="spellStart"/>
      <w:r w:rsidR="004013AE" w:rsidRPr="00046548">
        <w:rPr>
          <w:i/>
          <w:iCs/>
        </w:rPr>
        <w:t>RRCConnectionReconfiguration</w:t>
      </w:r>
      <w:proofErr w:type="spellEnd"/>
      <w:r w:rsidR="004013AE" w:rsidRPr="00046548">
        <w:t xml:space="preserve"> message </w:t>
      </w:r>
      <w:r w:rsidRPr="00046548">
        <w:t xml:space="preserve">with necessary parameters (i.e. new C-RNTI, target </w:t>
      </w:r>
      <w:proofErr w:type="spellStart"/>
      <w:r w:rsidRPr="00046548">
        <w:t>eNB</w:t>
      </w:r>
      <w:proofErr w:type="spellEnd"/>
      <w:r w:rsidRPr="00046548">
        <w:t xml:space="preserve"> security algorithm identifiers, </w:t>
      </w:r>
      <w:r w:rsidR="00F34038" w:rsidRPr="00046548">
        <w:t xml:space="preserve">and optionally </w:t>
      </w:r>
      <w:r w:rsidRPr="00046548">
        <w:t xml:space="preserve">dedicated RACH preamble, target </w:t>
      </w:r>
      <w:proofErr w:type="spellStart"/>
      <w:r w:rsidRPr="00046548">
        <w:t>eNB</w:t>
      </w:r>
      <w:proofErr w:type="spellEnd"/>
      <w:r w:rsidRPr="00046548">
        <w:t xml:space="preserve"> SIBs</w:t>
      </w:r>
      <w:r w:rsidR="00706BE5" w:rsidRPr="00046548">
        <w:t>,</w:t>
      </w:r>
      <w:r w:rsidRPr="00046548">
        <w:t xml:space="preserve"> etc</w:t>
      </w:r>
      <w:r w:rsidR="00706BE5" w:rsidRPr="00046548">
        <w:t>.</w:t>
      </w:r>
      <w:r w:rsidRPr="00046548">
        <w:t xml:space="preserve">) and is commanded by the source </w:t>
      </w:r>
      <w:proofErr w:type="spellStart"/>
      <w:r w:rsidRPr="00046548">
        <w:t>eNB</w:t>
      </w:r>
      <w:proofErr w:type="spellEnd"/>
      <w:r w:rsidRPr="00046548">
        <w:t xml:space="preserve"> to perform the HO. </w:t>
      </w:r>
      <w:r w:rsidR="00681439" w:rsidRPr="00046548">
        <w:t xml:space="preserve">If RACH-less HO is configured, the </w:t>
      </w:r>
      <w:proofErr w:type="spellStart"/>
      <w:r w:rsidR="00681439" w:rsidRPr="00046548">
        <w:rPr>
          <w:i/>
          <w:iCs/>
        </w:rPr>
        <w:t>RRCConnectionReconfiguration</w:t>
      </w:r>
      <w:proofErr w:type="spellEnd"/>
      <w:r w:rsidR="00681439" w:rsidRPr="00046548">
        <w:t xml:space="preserve"> includes timing adjustment indication and optionally </w:t>
      </w:r>
      <w:proofErr w:type="spellStart"/>
      <w:r w:rsidR="00681439" w:rsidRPr="00046548">
        <w:t>preallocated</w:t>
      </w:r>
      <w:proofErr w:type="spellEnd"/>
      <w:r w:rsidR="00681439" w:rsidRPr="00046548">
        <w:t xml:space="preserve"> uplink grant for accessing the target </w:t>
      </w:r>
      <w:proofErr w:type="spellStart"/>
      <w:r w:rsidR="00681439" w:rsidRPr="00046548">
        <w:t>eNB</w:t>
      </w:r>
      <w:proofErr w:type="spellEnd"/>
      <w:r w:rsidR="00681439" w:rsidRPr="00046548">
        <w:t xml:space="preserve">. If </w:t>
      </w:r>
      <w:proofErr w:type="spellStart"/>
      <w:r w:rsidR="00681439" w:rsidRPr="00046548">
        <w:t>preallocated</w:t>
      </w:r>
      <w:proofErr w:type="spellEnd"/>
      <w:r w:rsidR="00681439" w:rsidRPr="00046548">
        <w:t xml:space="preserve"> uplink grant is not included, the UE should monitor PDCCH of the target </w:t>
      </w:r>
      <w:proofErr w:type="spellStart"/>
      <w:r w:rsidR="00681439" w:rsidRPr="00046548">
        <w:t>eNB</w:t>
      </w:r>
      <w:proofErr w:type="spellEnd"/>
      <w:r w:rsidR="00681439" w:rsidRPr="00046548">
        <w:t xml:space="preserve"> to receive an uplink grant. </w:t>
      </w:r>
      <w:r w:rsidRPr="00046548">
        <w:t xml:space="preserve">The UE does not need to delay the handover execution for delivering the HARQ/ARQ responses to source </w:t>
      </w:r>
      <w:proofErr w:type="spellStart"/>
      <w:r w:rsidRPr="00046548">
        <w:t>eNB</w:t>
      </w:r>
      <w:proofErr w:type="spellEnd"/>
      <w:r w:rsidRPr="00046548">
        <w:t>.</w:t>
      </w:r>
      <w:r w:rsidR="00681439" w:rsidRPr="00046548">
        <w:br/>
      </w:r>
      <w:r w:rsidR="00681439" w:rsidRPr="00046548">
        <w:br/>
        <w:t xml:space="preserve">If Make-Before-Break HO is configured, the connection to the source cell is maintained after the reception of </w:t>
      </w:r>
      <w:proofErr w:type="spellStart"/>
      <w:r w:rsidR="00681439" w:rsidRPr="00046548">
        <w:rPr>
          <w:i/>
        </w:rPr>
        <w:t>RRCConnectionReconfiguration</w:t>
      </w:r>
      <w:proofErr w:type="spellEnd"/>
      <w:r w:rsidR="00681439" w:rsidRPr="00046548">
        <w:t xml:space="preserve"> message with </w:t>
      </w:r>
      <w:proofErr w:type="spellStart"/>
      <w:r w:rsidR="00681439" w:rsidRPr="00046548">
        <w:rPr>
          <w:i/>
          <w:iCs/>
        </w:rPr>
        <w:t>mobilityControlInfo</w:t>
      </w:r>
      <w:proofErr w:type="spellEnd"/>
      <w:r w:rsidR="00681439" w:rsidRPr="00046548">
        <w:t xml:space="preserve"> before the UE executes initial uplink transmission to the target cell.</w:t>
      </w:r>
    </w:p>
    <w:p w14:paraId="13A32760" w14:textId="77777777" w:rsidR="00681439" w:rsidRPr="00046548" w:rsidRDefault="00681439" w:rsidP="00681439">
      <w:pPr>
        <w:pStyle w:val="NO"/>
      </w:pPr>
      <w:r w:rsidRPr="00046548">
        <w:t>NOTE</w:t>
      </w:r>
      <w:r w:rsidR="00A2240F" w:rsidRPr="00046548">
        <w:t xml:space="preserve"> 2</w:t>
      </w:r>
      <w:r w:rsidRPr="00046548">
        <w:t>:</w:t>
      </w:r>
      <w:r w:rsidRPr="00046548">
        <w:tab/>
        <w:t xml:space="preserve">If Make-Before-Break HO is configured, the source </w:t>
      </w:r>
      <w:proofErr w:type="spellStart"/>
      <w:r w:rsidRPr="00046548">
        <w:t>eNB</w:t>
      </w:r>
      <w:proofErr w:type="spellEnd"/>
      <w:r w:rsidRPr="00046548">
        <w:t xml:space="preserve"> decides when to stop transmitting to the UE.</w:t>
      </w:r>
    </w:p>
    <w:p w14:paraId="752A537B" w14:textId="77777777" w:rsidR="00D51AC6" w:rsidRPr="00046548" w:rsidRDefault="00681439" w:rsidP="00681439">
      <w:pPr>
        <w:pStyle w:val="NO"/>
      </w:pPr>
      <w:r w:rsidRPr="00046548">
        <w:t>NOTE</w:t>
      </w:r>
      <w:r w:rsidR="00A2240F" w:rsidRPr="00046548">
        <w:t xml:space="preserve"> 3</w:t>
      </w:r>
      <w:r w:rsidRPr="00046548">
        <w:t>:</w:t>
      </w:r>
      <w:r w:rsidRPr="00046548">
        <w:tab/>
        <w:t>The UE can be configured with Make-Before-Break HO and RACH-less HO simultaneously.</w:t>
      </w:r>
    </w:p>
    <w:p w14:paraId="73D18C11" w14:textId="77777777" w:rsidR="00D51AC6" w:rsidRPr="00046548" w:rsidRDefault="00D51AC6" w:rsidP="00E10AA0">
      <w:pPr>
        <w:pStyle w:val="B1"/>
      </w:pPr>
      <w:r w:rsidRPr="00046548">
        <w:t>8</w:t>
      </w:r>
      <w:r w:rsidRPr="00046548">
        <w:tab/>
        <w:t xml:space="preserve">The source </w:t>
      </w:r>
      <w:proofErr w:type="spellStart"/>
      <w:r w:rsidRPr="00046548">
        <w:t>eNB</w:t>
      </w:r>
      <w:proofErr w:type="spellEnd"/>
      <w:r w:rsidRPr="00046548">
        <w:t xml:space="preserve"> sends the SN STATUS TRANSFER message to the target </w:t>
      </w:r>
      <w:proofErr w:type="spellStart"/>
      <w:r w:rsidRPr="00046548">
        <w:t>eNB</w:t>
      </w:r>
      <w:proofErr w:type="spellEnd"/>
      <w:r w:rsidRPr="00046548">
        <w:t xml:space="preserve"> to convey the uplink PDCP SN receiver status and the downlink PDCP SN transmitter status of </w:t>
      </w:r>
      <w:r w:rsidR="0069004B" w:rsidRPr="00046548">
        <w:t>E-RAB</w:t>
      </w:r>
      <w:r w:rsidRPr="00046548">
        <w:t>s for which PDCP status preservation applies</w:t>
      </w:r>
      <w:r w:rsidR="003C14C5" w:rsidRPr="00046548">
        <w:t xml:space="preserve"> (i.e. for RLC AM)</w:t>
      </w:r>
      <w:r w:rsidRPr="00046548">
        <w:t xml:space="preserve">. The uplink PDCP SN receiver status includes at least the PDCP SN of the </w:t>
      </w:r>
      <w:r w:rsidR="00FA5182" w:rsidRPr="00046548">
        <w:t>first missing</w:t>
      </w:r>
      <w:r w:rsidR="00034E6B" w:rsidRPr="00046548">
        <w:t xml:space="preserve"> </w:t>
      </w:r>
      <w:r w:rsidRPr="00046548">
        <w:t xml:space="preserve">UL SDU and may include a </w:t>
      </w:r>
      <w:r w:rsidR="00034E6B" w:rsidRPr="00046548">
        <w:t>bit map</w:t>
      </w:r>
      <w:r w:rsidRPr="00046548">
        <w:t xml:space="preserve"> of the </w:t>
      </w:r>
      <w:r w:rsidR="00034E6B" w:rsidRPr="00046548">
        <w:t>receive status</w:t>
      </w:r>
      <w:r w:rsidRPr="00046548">
        <w:t xml:space="preserve"> of the out of sequence UL SDUs that the UE need</w:t>
      </w:r>
      <w:r w:rsidR="003C14C5" w:rsidRPr="00046548">
        <w:t>s</w:t>
      </w:r>
      <w:r w:rsidRPr="00046548">
        <w:t xml:space="preserve"> to retransmit in the target cell, if there are any such SDUs. The downlink PDCP SN transmitter status indicates the next PDCP SN that the target </w:t>
      </w:r>
      <w:proofErr w:type="spellStart"/>
      <w:r w:rsidRPr="00046548">
        <w:t>eNB</w:t>
      </w:r>
      <w:proofErr w:type="spellEnd"/>
      <w:r w:rsidRPr="00046548">
        <w:t xml:space="preserve"> shall assign to new SDUs, not having a PDCP SN yet. The source </w:t>
      </w:r>
      <w:proofErr w:type="spellStart"/>
      <w:r w:rsidRPr="00046548">
        <w:t>eNB</w:t>
      </w:r>
      <w:proofErr w:type="spellEnd"/>
      <w:r w:rsidRPr="00046548">
        <w:t xml:space="preserve"> may omit sending this message if none of the </w:t>
      </w:r>
      <w:r w:rsidR="0069004B" w:rsidRPr="00046548">
        <w:t>E-RAB</w:t>
      </w:r>
      <w:r w:rsidRPr="00046548">
        <w:t>s of the UE shall be treated with PDCP status preservation.</w:t>
      </w:r>
    </w:p>
    <w:p w14:paraId="48F76814" w14:textId="77777777" w:rsidR="00D51AC6" w:rsidRPr="00046548" w:rsidRDefault="00D51AC6" w:rsidP="00E10AA0">
      <w:pPr>
        <w:pStyle w:val="B1"/>
      </w:pPr>
      <w:r w:rsidRPr="00046548">
        <w:t>9</w:t>
      </w:r>
      <w:r w:rsidRPr="00046548">
        <w:tab/>
      </w:r>
      <w:r w:rsidR="00681439" w:rsidRPr="00046548">
        <w:t>If RACH-less HO is not configured, a</w:t>
      </w:r>
      <w:r w:rsidRPr="00046548">
        <w:t xml:space="preserve">fter receiving the </w:t>
      </w:r>
      <w:proofErr w:type="spellStart"/>
      <w:r w:rsidR="004013AE" w:rsidRPr="00046548">
        <w:rPr>
          <w:i/>
          <w:iCs/>
        </w:rPr>
        <w:t>RRCConnectionReconfiguration</w:t>
      </w:r>
      <w:proofErr w:type="spellEnd"/>
      <w:r w:rsidR="004013AE" w:rsidRPr="00046548">
        <w:t xml:space="preserve"> message including the </w:t>
      </w:r>
      <w:proofErr w:type="spellStart"/>
      <w:r w:rsidR="004013AE" w:rsidRPr="00046548">
        <w:rPr>
          <w:i/>
          <w:iCs/>
        </w:rPr>
        <w:t>mobilityControlInfo</w:t>
      </w:r>
      <w:proofErr w:type="spellEnd"/>
      <w:r w:rsidRPr="00046548">
        <w:t xml:space="preserve">, UE performs synchronisation to target </w:t>
      </w:r>
      <w:proofErr w:type="spellStart"/>
      <w:r w:rsidRPr="00046548">
        <w:t>eNB</w:t>
      </w:r>
      <w:proofErr w:type="spellEnd"/>
      <w:r w:rsidRPr="00046548">
        <w:t xml:space="preserve"> and accesses the target cell via RACH</w:t>
      </w:r>
      <w:r w:rsidR="00706BE5" w:rsidRPr="00046548">
        <w:t>,</w:t>
      </w:r>
      <w:r w:rsidRPr="00046548">
        <w:t xml:space="preserve"> following a contention-free procedure if a dedicated RACH preamble was </w:t>
      </w:r>
      <w:r w:rsidR="00706BE5" w:rsidRPr="00046548">
        <w:t xml:space="preserve">indicated in the </w:t>
      </w:r>
      <w:proofErr w:type="spellStart"/>
      <w:r w:rsidR="00706BE5" w:rsidRPr="00046548">
        <w:rPr>
          <w:i/>
          <w:iCs/>
        </w:rPr>
        <w:t>mobilityControlInfo</w:t>
      </w:r>
      <w:proofErr w:type="spellEnd"/>
      <w:r w:rsidR="00706BE5" w:rsidRPr="00046548">
        <w:t>,</w:t>
      </w:r>
      <w:r w:rsidRPr="00046548">
        <w:t xml:space="preserve"> or following a contention-based procedure if no dedicated preamble was </w:t>
      </w:r>
      <w:r w:rsidR="00706BE5" w:rsidRPr="00046548">
        <w:t>indicated</w:t>
      </w:r>
      <w:r w:rsidRPr="00046548">
        <w:t xml:space="preserve">. UE derives target </w:t>
      </w:r>
      <w:proofErr w:type="spellStart"/>
      <w:r w:rsidRPr="00046548">
        <w:t>eNB</w:t>
      </w:r>
      <w:proofErr w:type="spellEnd"/>
      <w:r w:rsidRPr="00046548">
        <w:t xml:space="preserve"> specific keys and configures the selected security algorithms to be used in the target cell.</w:t>
      </w:r>
      <w:r w:rsidR="00681439" w:rsidRPr="00046548">
        <w:t xml:space="preserve"> </w:t>
      </w:r>
      <w:r w:rsidR="00681439" w:rsidRPr="00046548">
        <w:br/>
      </w:r>
      <w:r w:rsidR="00681439" w:rsidRPr="00046548">
        <w:br/>
        <w:t xml:space="preserve">If RACH-less HO is configured, UE performs synchronisation to target </w:t>
      </w:r>
      <w:proofErr w:type="spellStart"/>
      <w:r w:rsidR="00681439" w:rsidRPr="00046548">
        <w:t>eNB</w:t>
      </w:r>
      <w:proofErr w:type="spellEnd"/>
      <w:r w:rsidR="00681439" w:rsidRPr="00046548">
        <w:t xml:space="preserve">. UE derives target </w:t>
      </w:r>
      <w:proofErr w:type="spellStart"/>
      <w:r w:rsidR="00681439" w:rsidRPr="00046548">
        <w:t>eNB</w:t>
      </w:r>
      <w:proofErr w:type="spellEnd"/>
      <w:r w:rsidR="00681439" w:rsidRPr="00046548">
        <w:t xml:space="preserve"> specific keys and configures the selected security algorit</w:t>
      </w:r>
      <w:r w:rsidR="005C282F" w:rsidRPr="00046548">
        <w:t>h</w:t>
      </w:r>
      <w:r w:rsidR="00681439" w:rsidRPr="00046548">
        <w:t>ms to be used in the target cell.</w:t>
      </w:r>
    </w:p>
    <w:p w14:paraId="5660A380" w14:textId="77777777" w:rsidR="00681439" w:rsidRPr="00046548" w:rsidRDefault="00D51AC6" w:rsidP="00681439">
      <w:pPr>
        <w:pStyle w:val="B1"/>
      </w:pPr>
      <w:r w:rsidRPr="00046548">
        <w:lastRenderedPageBreak/>
        <w:t>10</w:t>
      </w:r>
      <w:r w:rsidRPr="00046548">
        <w:tab/>
      </w:r>
      <w:r w:rsidR="00681439" w:rsidRPr="00046548">
        <w:t xml:space="preserve">If RACH-less HO is not configured, the </w:t>
      </w:r>
      <w:r w:rsidR="00706BE5" w:rsidRPr="00046548">
        <w:t xml:space="preserve">target </w:t>
      </w:r>
      <w:proofErr w:type="spellStart"/>
      <w:r w:rsidR="00706BE5" w:rsidRPr="00046548">
        <w:t>eNB</w:t>
      </w:r>
      <w:proofErr w:type="spellEnd"/>
      <w:r w:rsidR="00706BE5" w:rsidRPr="00046548">
        <w:t xml:space="preserve"> </w:t>
      </w:r>
      <w:r w:rsidRPr="00046548">
        <w:t>responds with UL allocation and timing advance.</w:t>
      </w:r>
    </w:p>
    <w:p w14:paraId="546D5657" w14:textId="77777777" w:rsidR="00D51AC6" w:rsidRPr="00046548" w:rsidRDefault="00681439" w:rsidP="00681439">
      <w:pPr>
        <w:pStyle w:val="B1"/>
      </w:pPr>
      <w:r w:rsidRPr="00046548">
        <w:t xml:space="preserve">10a If RACH-less HO is configured and the UE did not get the periodic pre-allocated uplink grant in the </w:t>
      </w:r>
      <w:proofErr w:type="spellStart"/>
      <w:r w:rsidRPr="00046548">
        <w:rPr>
          <w:i/>
        </w:rPr>
        <w:t>RRCConnectionReconfiguration</w:t>
      </w:r>
      <w:proofErr w:type="spellEnd"/>
      <w:r w:rsidRPr="00046548">
        <w:t xml:space="preserve"> message including the </w:t>
      </w:r>
      <w:proofErr w:type="spellStart"/>
      <w:r w:rsidRPr="00046548">
        <w:rPr>
          <w:i/>
          <w:iCs/>
        </w:rPr>
        <w:t>mobilityControlInfo</w:t>
      </w:r>
      <w:proofErr w:type="spellEnd"/>
      <w:r w:rsidRPr="00046548">
        <w:t>, the UE receives uplink grant via the PDCCH of the target cell. The UE uses the first available uplink grant after synchronization to the target cell.</w:t>
      </w:r>
    </w:p>
    <w:p w14:paraId="01963694" w14:textId="77777777" w:rsidR="001902DA" w:rsidRPr="00046548" w:rsidRDefault="00D51AC6" w:rsidP="001902DA">
      <w:pPr>
        <w:pStyle w:val="B1"/>
      </w:pPr>
      <w:r w:rsidRPr="00046548">
        <w:t>11</w:t>
      </w:r>
      <w:r w:rsidRPr="00046548">
        <w:tab/>
      </w:r>
      <w:r w:rsidR="001902DA" w:rsidRPr="00046548">
        <w:t xml:space="preserve">When the RACH-less HO is not configured and </w:t>
      </w:r>
      <w:r w:rsidRPr="00046548">
        <w:t xml:space="preserve">the UE has successfully accessed the target cell, the UE sends the </w:t>
      </w:r>
      <w:proofErr w:type="spellStart"/>
      <w:r w:rsidR="004013AE" w:rsidRPr="00046548">
        <w:rPr>
          <w:i/>
          <w:iCs/>
        </w:rPr>
        <w:t>RRCConnectionReconfigurationComplete</w:t>
      </w:r>
      <w:proofErr w:type="spellEnd"/>
      <w:r w:rsidR="004013AE" w:rsidRPr="00046548">
        <w:rPr>
          <w:i/>
          <w:iCs/>
        </w:rPr>
        <w:t xml:space="preserve"> </w:t>
      </w:r>
      <w:r w:rsidRPr="00046548">
        <w:t xml:space="preserve">message (C-RNTI) </w:t>
      </w:r>
      <w:r w:rsidR="004013AE" w:rsidRPr="00046548">
        <w:t>to confirm the handover</w:t>
      </w:r>
      <w:r w:rsidR="00706BE5" w:rsidRPr="00046548">
        <w:t>,</w:t>
      </w:r>
      <w:r w:rsidR="004013AE" w:rsidRPr="00046548">
        <w:t xml:space="preserve"> </w:t>
      </w:r>
      <w:r w:rsidRPr="00046548">
        <w:t>along with an uplink Buffer Status Report</w:t>
      </w:r>
      <w:r w:rsidR="00356F08" w:rsidRPr="00046548">
        <w:t>, and/or UL data</w:t>
      </w:r>
      <w:r w:rsidR="00706BE5" w:rsidRPr="00046548">
        <w:t>,</w:t>
      </w:r>
      <w:r w:rsidRPr="00046548">
        <w:t xml:space="preserve"> when</w:t>
      </w:r>
      <w:r w:rsidR="003C14C5" w:rsidRPr="00046548">
        <w:t>ever possible</w:t>
      </w:r>
      <w:r w:rsidR="00706BE5" w:rsidRPr="00046548">
        <w:t>,</w:t>
      </w:r>
      <w:r w:rsidR="003C14C5" w:rsidRPr="00046548">
        <w:t xml:space="preserve"> </w:t>
      </w:r>
      <w:r w:rsidRPr="00046548">
        <w:t xml:space="preserve">to the target </w:t>
      </w:r>
      <w:proofErr w:type="spellStart"/>
      <w:r w:rsidRPr="00046548">
        <w:t>eNB</w:t>
      </w:r>
      <w:proofErr w:type="spellEnd"/>
      <w:r w:rsidR="001902DA" w:rsidRPr="00046548">
        <w:t>, which</w:t>
      </w:r>
      <w:r w:rsidRPr="00046548">
        <w:t xml:space="preserve"> indicate</w:t>
      </w:r>
      <w:r w:rsidR="001902DA" w:rsidRPr="00046548">
        <w:t>s</w:t>
      </w:r>
      <w:r w:rsidRPr="00046548">
        <w:t xml:space="preserve"> that the handover procedure is completed for the UE. The target </w:t>
      </w:r>
      <w:proofErr w:type="spellStart"/>
      <w:r w:rsidRPr="00046548">
        <w:t>eNB</w:t>
      </w:r>
      <w:proofErr w:type="spellEnd"/>
      <w:r w:rsidRPr="00046548">
        <w:t xml:space="preserve"> verifies the C-RNTI sent in the </w:t>
      </w:r>
      <w:proofErr w:type="spellStart"/>
      <w:r w:rsidR="00706BE5" w:rsidRPr="00046548">
        <w:rPr>
          <w:i/>
          <w:iCs/>
        </w:rPr>
        <w:t>RRCConnectionReconfigurationComplete</w:t>
      </w:r>
      <w:proofErr w:type="spellEnd"/>
      <w:r w:rsidR="00706BE5" w:rsidRPr="00046548">
        <w:t xml:space="preserve"> </w:t>
      </w:r>
      <w:r w:rsidRPr="00046548">
        <w:t xml:space="preserve">message. The target </w:t>
      </w:r>
      <w:proofErr w:type="spellStart"/>
      <w:r w:rsidRPr="00046548">
        <w:t>eNB</w:t>
      </w:r>
      <w:proofErr w:type="spellEnd"/>
      <w:r w:rsidRPr="00046548">
        <w:t xml:space="preserve"> can now begin sending data to the UE.</w:t>
      </w:r>
    </w:p>
    <w:p w14:paraId="7AB87F9D" w14:textId="77777777" w:rsidR="00D51AC6" w:rsidRPr="00046548" w:rsidRDefault="001902DA" w:rsidP="001902DA">
      <w:pPr>
        <w:pStyle w:val="B1"/>
      </w:pPr>
      <w:r w:rsidRPr="00046548">
        <w:tab/>
        <w:t xml:space="preserve">When the RACH-less HO is configured, after the UE has received uplink grant, the UE sends the </w:t>
      </w:r>
      <w:proofErr w:type="spellStart"/>
      <w:r w:rsidRPr="00046548">
        <w:rPr>
          <w:i/>
        </w:rPr>
        <w:t>RRCConnectionReconfigurationComplete</w:t>
      </w:r>
      <w:proofErr w:type="spellEnd"/>
      <w:r w:rsidRPr="00046548">
        <w:t xml:space="preserve"> message (C-RNTI) to confirm the handover, along with an uplink Buffer Status Report</w:t>
      </w:r>
      <w:r w:rsidR="00356F08" w:rsidRPr="00046548">
        <w:t>, and/or UL data</w:t>
      </w:r>
      <w:r w:rsidRPr="00046548">
        <w:t xml:space="preserve">, whenever possible, to the target </w:t>
      </w:r>
      <w:proofErr w:type="spellStart"/>
      <w:r w:rsidRPr="00046548">
        <w:t>eNB</w:t>
      </w:r>
      <w:proofErr w:type="spellEnd"/>
      <w:r w:rsidRPr="00046548">
        <w:t xml:space="preserve">. The target </w:t>
      </w:r>
      <w:proofErr w:type="spellStart"/>
      <w:r w:rsidRPr="00046548">
        <w:t>eNB</w:t>
      </w:r>
      <w:proofErr w:type="spellEnd"/>
      <w:r w:rsidRPr="00046548">
        <w:t xml:space="preserve"> verifies the C-RNTI sent in the </w:t>
      </w:r>
      <w:proofErr w:type="spellStart"/>
      <w:r w:rsidRPr="00046548">
        <w:rPr>
          <w:i/>
        </w:rPr>
        <w:t>RRCConnectionReconfigurationComplete</w:t>
      </w:r>
      <w:proofErr w:type="spellEnd"/>
      <w:r w:rsidRPr="00046548">
        <w:t xml:space="preserve"> message. The target </w:t>
      </w:r>
      <w:proofErr w:type="spellStart"/>
      <w:r w:rsidRPr="00046548">
        <w:t>eNB</w:t>
      </w:r>
      <w:proofErr w:type="spellEnd"/>
      <w:r w:rsidRPr="00046548">
        <w:t xml:space="preserve"> can now begin sending data to the UE. The handover procedure is completed for the UE when the UE receives the UE contention resolution identity MAC control element from the target </w:t>
      </w:r>
      <w:proofErr w:type="spellStart"/>
      <w:r w:rsidRPr="00046548">
        <w:t>eNB</w:t>
      </w:r>
      <w:proofErr w:type="spellEnd"/>
      <w:r w:rsidRPr="00046548">
        <w:t>.</w:t>
      </w:r>
    </w:p>
    <w:p w14:paraId="13049E8E" w14:textId="77777777" w:rsidR="00D51AC6" w:rsidRPr="00046548" w:rsidRDefault="00D51AC6" w:rsidP="00E10AA0">
      <w:pPr>
        <w:pStyle w:val="B1"/>
      </w:pPr>
      <w:r w:rsidRPr="00046548">
        <w:t>12</w:t>
      </w:r>
      <w:r w:rsidRPr="00046548">
        <w:tab/>
        <w:t xml:space="preserve">The target </w:t>
      </w:r>
      <w:proofErr w:type="spellStart"/>
      <w:r w:rsidRPr="00046548">
        <w:t>eNB</w:t>
      </w:r>
      <w:proofErr w:type="spellEnd"/>
      <w:r w:rsidRPr="00046548">
        <w:t xml:space="preserve"> sends a PATH SWITCH </w:t>
      </w:r>
      <w:r w:rsidR="00AA66C3" w:rsidRPr="00046548">
        <w:t xml:space="preserve">REQUEST </w:t>
      </w:r>
      <w:r w:rsidRPr="00046548">
        <w:t>message to MME to inform that the UE has changed cell.</w:t>
      </w:r>
    </w:p>
    <w:p w14:paraId="3343579F" w14:textId="77777777" w:rsidR="00D51AC6" w:rsidRPr="00046548" w:rsidRDefault="00D51AC6" w:rsidP="00E10AA0">
      <w:pPr>
        <w:pStyle w:val="B1"/>
      </w:pPr>
      <w:r w:rsidRPr="00046548">
        <w:t>13</w:t>
      </w:r>
      <w:r w:rsidRPr="00046548">
        <w:tab/>
        <w:t xml:space="preserve">The MME sends </w:t>
      </w:r>
      <w:r w:rsidR="00AA66C3" w:rsidRPr="00046548">
        <w:t>a MODIFY BEARER</w:t>
      </w:r>
      <w:r w:rsidRPr="00046548">
        <w:t xml:space="preserve"> REQUEST message to the Serving Gateway.</w:t>
      </w:r>
    </w:p>
    <w:p w14:paraId="398544C8" w14:textId="77777777" w:rsidR="00C17C40" w:rsidRPr="00046548" w:rsidRDefault="00D51AC6" w:rsidP="00E10AA0">
      <w:pPr>
        <w:pStyle w:val="B1"/>
      </w:pPr>
      <w:r w:rsidRPr="00046548">
        <w:t>14</w:t>
      </w:r>
      <w:r w:rsidRPr="00046548">
        <w:tab/>
        <w:t>The Serving Gateway switches the downlink data path to the target side</w:t>
      </w:r>
      <w:r w:rsidR="008C7CAD" w:rsidRPr="00046548">
        <w:t>.</w:t>
      </w:r>
      <w:r w:rsidR="00C17C40" w:rsidRPr="00046548">
        <w:t xml:space="preserve"> The Serving gateway sends one or more "end marker" packets on the old path to the source </w:t>
      </w:r>
      <w:proofErr w:type="spellStart"/>
      <w:r w:rsidR="00C17C40" w:rsidRPr="00046548">
        <w:t>eNB</w:t>
      </w:r>
      <w:proofErr w:type="spellEnd"/>
      <w:r w:rsidR="00C17C40" w:rsidRPr="00046548">
        <w:t xml:space="preserve"> and then can release any U-plane/TNL resources towards the source </w:t>
      </w:r>
      <w:proofErr w:type="spellStart"/>
      <w:r w:rsidR="00C17C40" w:rsidRPr="00046548">
        <w:t>eNB</w:t>
      </w:r>
      <w:proofErr w:type="spellEnd"/>
      <w:r w:rsidR="00C17C40" w:rsidRPr="00046548">
        <w:t>.</w:t>
      </w:r>
    </w:p>
    <w:p w14:paraId="48AC7436" w14:textId="77777777" w:rsidR="00D51AC6" w:rsidRPr="00046548" w:rsidRDefault="00D51AC6" w:rsidP="00E10AA0">
      <w:pPr>
        <w:pStyle w:val="B1"/>
      </w:pPr>
      <w:r w:rsidRPr="00046548">
        <w:t>15</w:t>
      </w:r>
      <w:r w:rsidRPr="00046548">
        <w:tab/>
      </w:r>
      <w:bookmarkStart w:id="1180" w:name="OLE_LINK25"/>
      <w:bookmarkStart w:id="1181" w:name="OLE_LINK26"/>
      <w:r w:rsidR="0078011E" w:rsidRPr="00046548">
        <w:t xml:space="preserve">The </w:t>
      </w:r>
      <w:r w:rsidRPr="00046548">
        <w:t xml:space="preserve">Serving Gateway sends </w:t>
      </w:r>
      <w:r w:rsidR="00AA66C3" w:rsidRPr="00046548">
        <w:t>a MODIFY BEARER</w:t>
      </w:r>
      <w:r w:rsidRPr="00046548">
        <w:t xml:space="preserve"> RESPONSE message to MME.</w:t>
      </w:r>
      <w:bookmarkEnd w:id="1180"/>
      <w:bookmarkEnd w:id="1181"/>
    </w:p>
    <w:p w14:paraId="1AF3275E" w14:textId="77777777" w:rsidR="00D51AC6" w:rsidRPr="00046548" w:rsidRDefault="00D51AC6" w:rsidP="00E10AA0">
      <w:pPr>
        <w:pStyle w:val="B1"/>
      </w:pPr>
      <w:r w:rsidRPr="00046548">
        <w:t>16</w:t>
      </w:r>
      <w:r w:rsidRPr="00046548">
        <w:tab/>
        <w:t xml:space="preserve">The MME confirms the PATH SWITCH </w:t>
      </w:r>
      <w:r w:rsidR="00AA66C3" w:rsidRPr="00046548">
        <w:t xml:space="preserve">REQUEST </w:t>
      </w:r>
      <w:r w:rsidRPr="00046548">
        <w:t xml:space="preserve">message with the PATH SWITCH </w:t>
      </w:r>
      <w:r w:rsidR="00AA66C3" w:rsidRPr="00046548">
        <w:t xml:space="preserve">REQUEST </w:t>
      </w:r>
      <w:r w:rsidRPr="00046548">
        <w:t>ACK</w:t>
      </w:r>
      <w:r w:rsidR="00706BE5" w:rsidRPr="00046548">
        <w:t>NOWLEDGE</w:t>
      </w:r>
      <w:r w:rsidRPr="00046548">
        <w:t xml:space="preserve"> message.</w:t>
      </w:r>
    </w:p>
    <w:p w14:paraId="7D39FC43" w14:textId="77777777" w:rsidR="00D51AC6" w:rsidRPr="00046548" w:rsidRDefault="00D51AC6" w:rsidP="00E10AA0">
      <w:pPr>
        <w:pStyle w:val="B1"/>
      </w:pPr>
      <w:r w:rsidRPr="00046548">
        <w:t>17</w:t>
      </w:r>
      <w:r w:rsidRPr="00046548">
        <w:tab/>
        <w:t xml:space="preserve">By sending </w:t>
      </w:r>
      <w:r w:rsidR="00AA66C3" w:rsidRPr="00046548">
        <w:t xml:space="preserve">the </w:t>
      </w:r>
      <w:r w:rsidR="00FA5182" w:rsidRPr="00046548">
        <w:t>UE CONTEXT RELEASE</w:t>
      </w:r>
      <w:r w:rsidR="00AA66C3" w:rsidRPr="00046548">
        <w:t xml:space="preserve"> message</w:t>
      </w:r>
      <w:r w:rsidR="00706BE5" w:rsidRPr="00046548">
        <w:t>,</w:t>
      </w:r>
      <w:r w:rsidR="00FA5182" w:rsidRPr="00046548">
        <w:t xml:space="preserve"> </w:t>
      </w:r>
      <w:r w:rsidRPr="00046548">
        <w:t xml:space="preserve">the target </w:t>
      </w:r>
      <w:proofErr w:type="spellStart"/>
      <w:r w:rsidRPr="00046548">
        <w:t>eNB</w:t>
      </w:r>
      <w:proofErr w:type="spellEnd"/>
      <w:r w:rsidRPr="00046548">
        <w:t xml:space="preserve"> informs success of HO to source </w:t>
      </w:r>
      <w:proofErr w:type="spellStart"/>
      <w:r w:rsidRPr="00046548">
        <w:t>eNB</w:t>
      </w:r>
      <w:proofErr w:type="spellEnd"/>
      <w:r w:rsidRPr="00046548">
        <w:t xml:space="preserve"> and triggers the release of resources</w:t>
      </w:r>
      <w:r w:rsidR="00706BE5" w:rsidRPr="00046548">
        <w:t xml:space="preserve"> by the source </w:t>
      </w:r>
      <w:proofErr w:type="spellStart"/>
      <w:r w:rsidR="00706BE5" w:rsidRPr="00046548">
        <w:t>eNB</w:t>
      </w:r>
      <w:proofErr w:type="spellEnd"/>
      <w:r w:rsidRPr="00046548">
        <w:t xml:space="preserve">. </w:t>
      </w:r>
      <w:r w:rsidR="008C7CAD" w:rsidRPr="00046548">
        <w:t xml:space="preserve">The target </w:t>
      </w:r>
      <w:proofErr w:type="spellStart"/>
      <w:r w:rsidR="008C7CAD" w:rsidRPr="00046548">
        <w:t>eNB</w:t>
      </w:r>
      <w:proofErr w:type="spellEnd"/>
      <w:r w:rsidR="008C7CAD" w:rsidRPr="00046548">
        <w:t xml:space="preserve"> sends this message after the PATH SWITCH </w:t>
      </w:r>
      <w:r w:rsidR="00AA66C3" w:rsidRPr="00046548">
        <w:t xml:space="preserve">REQUEST </w:t>
      </w:r>
      <w:r w:rsidR="008C7CAD" w:rsidRPr="00046548">
        <w:t>ACK</w:t>
      </w:r>
      <w:r w:rsidR="00706BE5" w:rsidRPr="00046548">
        <w:t>NOWLEDGE</w:t>
      </w:r>
      <w:r w:rsidR="008C7CAD" w:rsidRPr="00046548">
        <w:t xml:space="preserve"> message is received from the MME.</w:t>
      </w:r>
    </w:p>
    <w:p w14:paraId="348FA29B" w14:textId="77777777" w:rsidR="00D51AC6" w:rsidRPr="00046548" w:rsidRDefault="00D51AC6" w:rsidP="00E10AA0">
      <w:pPr>
        <w:pStyle w:val="B1"/>
      </w:pPr>
      <w:r w:rsidRPr="00046548">
        <w:t>18</w:t>
      </w:r>
      <w:r w:rsidRPr="00046548">
        <w:tab/>
        <w:t xml:space="preserve">Upon reception of the </w:t>
      </w:r>
      <w:r w:rsidR="00FA5182" w:rsidRPr="00046548">
        <w:t xml:space="preserve">UE CONTEXT RELEASE </w:t>
      </w:r>
      <w:r w:rsidRPr="00046548">
        <w:t xml:space="preserve">message, the source </w:t>
      </w:r>
      <w:proofErr w:type="spellStart"/>
      <w:r w:rsidRPr="00046548">
        <w:t>eNB</w:t>
      </w:r>
      <w:proofErr w:type="spellEnd"/>
      <w:r w:rsidRPr="00046548">
        <w:t xml:space="preserve"> can release radio and C-plane related resources associated to the UE context. </w:t>
      </w:r>
      <w:r w:rsidR="00D20658" w:rsidRPr="00046548">
        <w:t>Any ongoing data forwarding may continue.</w:t>
      </w:r>
    </w:p>
    <w:p w14:paraId="055DEF5A" w14:textId="77777777" w:rsidR="002D3FA2" w:rsidRPr="00046548" w:rsidRDefault="002D3FA2" w:rsidP="00E10AA0">
      <w:r w:rsidRPr="00046548">
        <w:rPr>
          <w:lang w:eastAsia="zh-CN"/>
        </w:rPr>
        <w:t xml:space="preserve">When an X2 handover is used </w:t>
      </w:r>
      <w:r w:rsidR="00D23CE4" w:rsidRPr="00046548">
        <w:rPr>
          <w:lang w:eastAsia="zh-CN"/>
        </w:rPr>
        <w:t xml:space="preserve">involving </w:t>
      </w:r>
      <w:r w:rsidRPr="00046548">
        <w:rPr>
          <w:lang w:eastAsia="zh-CN"/>
        </w:rPr>
        <w:t xml:space="preserve">HeNBs and when the source HeNB is connected to a HeNB GW, a UE CONTEXT </w:t>
      </w:r>
      <w:r w:rsidRPr="00046548">
        <w:t>R</w:t>
      </w:r>
      <w:r w:rsidRPr="00046548">
        <w:rPr>
          <w:lang w:eastAsia="zh-CN"/>
        </w:rPr>
        <w:t>ELEASE</w:t>
      </w:r>
      <w:r w:rsidRPr="00046548">
        <w:t xml:space="preserve"> </w:t>
      </w:r>
      <w:r w:rsidRPr="00046548">
        <w:rPr>
          <w:lang w:eastAsia="zh-CN"/>
        </w:rPr>
        <w:t>REQUEST message including an</w:t>
      </w:r>
      <w:r w:rsidRPr="00046548">
        <w:t xml:space="preserve"> </w:t>
      </w:r>
      <w:r w:rsidRPr="00046548">
        <w:rPr>
          <w:lang w:eastAsia="zh-CN"/>
        </w:rPr>
        <w:t xml:space="preserve">explicit </w:t>
      </w:r>
      <w:r w:rsidRPr="00046548">
        <w:t>GW Context Release Indication</w:t>
      </w:r>
      <w:r w:rsidRPr="00046548">
        <w:rPr>
          <w:lang w:eastAsia="zh-CN"/>
        </w:rPr>
        <w:t xml:space="preserve"> is sent by the source HeNB, in order to indicate that the HeNB GW may release of all the resources related to the UE context.</w:t>
      </w:r>
    </w:p>
    <w:p w14:paraId="7FB3F767" w14:textId="77777777" w:rsidR="00D51AC6" w:rsidRPr="00046548" w:rsidRDefault="00D51AC6" w:rsidP="009C26DC">
      <w:pPr>
        <w:pStyle w:val="Heading5"/>
      </w:pPr>
      <w:bookmarkStart w:id="1182" w:name="_Toc20402805"/>
      <w:bookmarkStart w:id="1183" w:name="_Toc29344444"/>
      <w:bookmarkStart w:id="1184" w:name="_Toc37461870"/>
      <w:bookmarkStart w:id="1185" w:name="_Toc46506741"/>
      <w:bookmarkStart w:id="1186" w:name="_Toc52489904"/>
      <w:bookmarkStart w:id="1187" w:name="_Toc101264441"/>
      <w:r w:rsidRPr="00046548">
        <w:t>10.1.2.1.2</w:t>
      </w:r>
      <w:r w:rsidRPr="00046548">
        <w:tab/>
        <w:t>U-plane handling</w:t>
      </w:r>
      <w:bookmarkEnd w:id="1182"/>
      <w:bookmarkEnd w:id="1183"/>
      <w:bookmarkEnd w:id="1184"/>
      <w:bookmarkEnd w:id="1185"/>
      <w:bookmarkEnd w:id="1186"/>
      <w:bookmarkEnd w:id="1187"/>
    </w:p>
    <w:p w14:paraId="362734F6" w14:textId="77777777" w:rsidR="00D51AC6" w:rsidRPr="00046548" w:rsidRDefault="00D51AC6" w:rsidP="00E10AA0">
      <w:r w:rsidRPr="00046548">
        <w:t xml:space="preserve">The U-plane handling during the Intra-E-UTRAN-Access mobility activity for UEs in </w:t>
      </w:r>
      <w:r w:rsidR="00F34038" w:rsidRPr="00046548">
        <w:t>ECM</w:t>
      </w:r>
      <w:r w:rsidRPr="00046548">
        <w:t>-CONNECTED takes the following principles into account to avoid data loss during HO:</w:t>
      </w:r>
    </w:p>
    <w:p w14:paraId="192795AA" w14:textId="77777777" w:rsidR="00D51AC6" w:rsidRPr="00046548" w:rsidRDefault="00D51AC6" w:rsidP="00E10AA0">
      <w:pPr>
        <w:pStyle w:val="B1"/>
      </w:pPr>
      <w:r w:rsidRPr="00046548">
        <w:t>-</w:t>
      </w:r>
      <w:r w:rsidRPr="00046548">
        <w:tab/>
        <w:t xml:space="preserve">During HO preparation U-plane tunnels can be established between the source </w:t>
      </w:r>
      <w:proofErr w:type="spellStart"/>
      <w:r w:rsidRPr="00046548">
        <w:t>eNB</w:t>
      </w:r>
      <w:proofErr w:type="spellEnd"/>
      <w:r w:rsidRPr="00046548">
        <w:t xml:space="preserve"> and the target </w:t>
      </w:r>
      <w:proofErr w:type="spellStart"/>
      <w:r w:rsidRPr="00046548">
        <w:t>eNB</w:t>
      </w:r>
      <w:proofErr w:type="spellEnd"/>
      <w:r w:rsidRPr="00046548">
        <w:t xml:space="preserve">. There is one tunnel established for uplink data forwarding and another one for downlink data forwarding for each </w:t>
      </w:r>
      <w:r w:rsidR="0069004B" w:rsidRPr="00046548">
        <w:t>E-RAB</w:t>
      </w:r>
      <w:r w:rsidRPr="00046548">
        <w:t xml:space="preserve"> for which data forwarding is applied.</w:t>
      </w:r>
      <w:r w:rsidR="00EE00DC" w:rsidRPr="00046548">
        <w:t xml:space="preserve"> In the case of a UE under an RN performing handover, forwarding tunnels can be established between the RN and the target </w:t>
      </w:r>
      <w:proofErr w:type="spellStart"/>
      <w:r w:rsidR="00EE00DC" w:rsidRPr="00046548">
        <w:t>eNB</w:t>
      </w:r>
      <w:proofErr w:type="spellEnd"/>
      <w:r w:rsidR="00EE00DC" w:rsidRPr="00046548">
        <w:t xml:space="preserve"> via the DeNB.</w:t>
      </w:r>
    </w:p>
    <w:p w14:paraId="1EA55B80" w14:textId="77777777" w:rsidR="00D51AC6" w:rsidRPr="00046548" w:rsidRDefault="00D51AC6" w:rsidP="00E10AA0">
      <w:pPr>
        <w:pStyle w:val="B1"/>
      </w:pPr>
      <w:r w:rsidRPr="00046548">
        <w:t>-</w:t>
      </w:r>
      <w:r w:rsidRPr="00046548">
        <w:tab/>
        <w:t xml:space="preserve">During HO execution, user data can be forwarded from the source </w:t>
      </w:r>
      <w:proofErr w:type="spellStart"/>
      <w:r w:rsidRPr="00046548">
        <w:t>eNB</w:t>
      </w:r>
      <w:proofErr w:type="spellEnd"/>
      <w:r w:rsidRPr="00046548">
        <w:t xml:space="preserve"> to the target </w:t>
      </w:r>
      <w:proofErr w:type="spellStart"/>
      <w:r w:rsidRPr="00046548">
        <w:t>eNB</w:t>
      </w:r>
      <w:proofErr w:type="spellEnd"/>
      <w:r w:rsidRPr="00046548">
        <w:t>. The forwarding may take place in a service and deployment dependent and implementation specific way.</w:t>
      </w:r>
    </w:p>
    <w:p w14:paraId="48B3EE94" w14:textId="77777777" w:rsidR="00D51AC6" w:rsidRPr="00046548" w:rsidRDefault="00D51AC6" w:rsidP="00E10AA0">
      <w:pPr>
        <w:pStyle w:val="B2"/>
      </w:pPr>
      <w:r w:rsidRPr="00046548">
        <w:t>-</w:t>
      </w:r>
      <w:r w:rsidRPr="00046548">
        <w:tab/>
        <w:t xml:space="preserve">Forwarding of downlink user data from the source to the target </w:t>
      </w:r>
      <w:proofErr w:type="spellStart"/>
      <w:r w:rsidRPr="00046548">
        <w:t>eNB</w:t>
      </w:r>
      <w:proofErr w:type="spellEnd"/>
      <w:r w:rsidRPr="00046548">
        <w:t xml:space="preserve"> should take place in order as long as packets are received at the source </w:t>
      </w:r>
      <w:proofErr w:type="spellStart"/>
      <w:r w:rsidRPr="00046548">
        <w:t>eNB</w:t>
      </w:r>
      <w:proofErr w:type="spellEnd"/>
      <w:r w:rsidRPr="00046548">
        <w:t xml:space="preserve"> from the EPC or the source </w:t>
      </w:r>
      <w:proofErr w:type="spellStart"/>
      <w:r w:rsidRPr="00046548">
        <w:t>eNB</w:t>
      </w:r>
      <w:proofErr w:type="spellEnd"/>
      <w:r w:rsidRPr="00046548">
        <w:t xml:space="preserve"> buffer has not been emptied.</w:t>
      </w:r>
    </w:p>
    <w:p w14:paraId="39D47CA2" w14:textId="77777777" w:rsidR="00D51AC6" w:rsidRPr="00046548" w:rsidRDefault="00D51AC6" w:rsidP="00E10AA0">
      <w:pPr>
        <w:pStyle w:val="B1"/>
      </w:pPr>
      <w:r w:rsidRPr="00046548">
        <w:t>-</w:t>
      </w:r>
      <w:r w:rsidRPr="00046548">
        <w:tab/>
        <w:t>During HO completion:</w:t>
      </w:r>
    </w:p>
    <w:p w14:paraId="27BE16AA" w14:textId="77777777" w:rsidR="00D51AC6" w:rsidRPr="00046548" w:rsidRDefault="00D51AC6" w:rsidP="00E10AA0">
      <w:pPr>
        <w:pStyle w:val="B2"/>
      </w:pPr>
      <w:r w:rsidRPr="00046548">
        <w:t>-</w:t>
      </w:r>
      <w:r w:rsidRPr="00046548">
        <w:tab/>
        <w:t xml:space="preserve">The target </w:t>
      </w:r>
      <w:proofErr w:type="spellStart"/>
      <w:r w:rsidRPr="00046548">
        <w:t>eNB</w:t>
      </w:r>
      <w:proofErr w:type="spellEnd"/>
      <w:r w:rsidRPr="00046548">
        <w:t xml:space="preserve"> sends a PATH SWITCH message to MME to inform that the UE has gained access and MME sends a </w:t>
      </w:r>
      <w:r w:rsidR="00DC3E35" w:rsidRPr="00046548">
        <w:t>MODIFY BEARER REQUEST</w:t>
      </w:r>
      <w:r w:rsidR="00DC3E35" w:rsidRPr="00046548" w:rsidDel="00CA595F">
        <w:t xml:space="preserve"> </w:t>
      </w:r>
      <w:r w:rsidRPr="00046548">
        <w:t xml:space="preserve">message to the Serving Gateway, the U-plane path is switched by the Serving Gateway from the source </w:t>
      </w:r>
      <w:proofErr w:type="spellStart"/>
      <w:r w:rsidRPr="00046548">
        <w:t>eNB</w:t>
      </w:r>
      <w:proofErr w:type="spellEnd"/>
      <w:r w:rsidRPr="00046548">
        <w:t xml:space="preserve"> to the target </w:t>
      </w:r>
      <w:proofErr w:type="spellStart"/>
      <w:r w:rsidRPr="00046548">
        <w:t>eNB</w:t>
      </w:r>
      <w:proofErr w:type="spellEnd"/>
      <w:r w:rsidRPr="00046548">
        <w:t>.</w:t>
      </w:r>
    </w:p>
    <w:p w14:paraId="427839FF" w14:textId="77777777" w:rsidR="00D51AC6" w:rsidRPr="00046548" w:rsidRDefault="00D51AC6" w:rsidP="00E10AA0">
      <w:pPr>
        <w:pStyle w:val="B2"/>
      </w:pPr>
      <w:r w:rsidRPr="00046548">
        <w:lastRenderedPageBreak/>
        <w:t>-</w:t>
      </w:r>
      <w:r w:rsidRPr="00046548">
        <w:tab/>
        <w:t xml:space="preserve">The source </w:t>
      </w:r>
      <w:proofErr w:type="spellStart"/>
      <w:r w:rsidRPr="00046548">
        <w:t>eNB</w:t>
      </w:r>
      <w:proofErr w:type="spellEnd"/>
      <w:r w:rsidRPr="00046548">
        <w:t xml:space="preserve"> should continue forwarding of U-plane data as long as packets are received at the source </w:t>
      </w:r>
      <w:proofErr w:type="spellStart"/>
      <w:r w:rsidRPr="00046548">
        <w:t>eNB</w:t>
      </w:r>
      <w:proofErr w:type="spellEnd"/>
      <w:r w:rsidRPr="00046548">
        <w:t xml:space="preserve"> from the Serving Gateway or the source </w:t>
      </w:r>
      <w:proofErr w:type="spellStart"/>
      <w:r w:rsidRPr="00046548">
        <w:t>eNB</w:t>
      </w:r>
      <w:proofErr w:type="spellEnd"/>
      <w:r w:rsidRPr="00046548">
        <w:t xml:space="preserve"> buffer has not been emptied.</w:t>
      </w:r>
    </w:p>
    <w:p w14:paraId="1955B4FF" w14:textId="77777777" w:rsidR="007D7A50" w:rsidRPr="00046548" w:rsidRDefault="00D51AC6" w:rsidP="00D52322">
      <w:r w:rsidRPr="00046548">
        <w:t xml:space="preserve">For </w:t>
      </w:r>
      <w:r w:rsidRPr="00046548">
        <w:rPr>
          <w:b/>
        </w:rPr>
        <w:t>RLC-AM bearers</w:t>
      </w:r>
      <w:r w:rsidRPr="00046548">
        <w:t>:</w:t>
      </w:r>
    </w:p>
    <w:p w14:paraId="080D4773" w14:textId="77777777" w:rsidR="00D51AC6" w:rsidRPr="00046548" w:rsidRDefault="007D7A50" w:rsidP="00E10AA0">
      <w:pPr>
        <w:pStyle w:val="B1"/>
      </w:pPr>
      <w:r w:rsidRPr="00046548">
        <w:t>-</w:t>
      </w:r>
      <w:r w:rsidRPr="00046548">
        <w:tab/>
        <w:t>During normal HO not involving Full Configuration:</w:t>
      </w:r>
    </w:p>
    <w:p w14:paraId="007AABB9" w14:textId="77777777" w:rsidR="00D51AC6" w:rsidRPr="00046548" w:rsidRDefault="00D51AC6" w:rsidP="00E10AA0">
      <w:pPr>
        <w:pStyle w:val="B2"/>
      </w:pPr>
      <w:r w:rsidRPr="00046548">
        <w:t>-</w:t>
      </w:r>
      <w:r w:rsidRPr="00046548">
        <w:tab/>
        <w:t xml:space="preserve">For in-sequence delivery and duplication avoidance, PDCP SN is maintained on a bearer basis and the source </w:t>
      </w:r>
      <w:proofErr w:type="spellStart"/>
      <w:r w:rsidRPr="00046548">
        <w:t>eNB</w:t>
      </w:r>
      <w:proofErr w:type="spellEnd"/>
      <w:r w:rsidRPr="00046548">
        <w:t xml:space="preserve"> informs the target </w:t>
      </w:r>
      <w:proofErr w:type="spellStart"/>
      <w:r w:rsidRPr="00046548">
        <w:t>eNB</w:t>
      </w:r>
      <w:proofErr w:type="spellEnd"/>
      <w:r w:rsidRPr="00046548">
        <w:t xml:space="preserve"> about the next DL PDCP SN to allocate to a packet which does not have a PDCP sequence number yet (either from source </w:t>
      </w:r>
      <w:proofErr w:type="spellStart"/>
      <w:r w:rsidRPr="00046548">
        <w:t>eNB</w:t>
      </w:r>
      <w:proofErr w:type="spellEnd"/>
      <w:r w:rsidRPr="00046548">
        <w:t xml:space="preserve"> or from the Serving Gateway).</w:t>
      </w:r>
    </w:p>
    <w:p w14:paraId="7D1A7A5F" w14:textId="77777777" w:rsidR="00D51AC6" w:rsidRPr="00046548" w:rsidRDefault="00D51AC6" w:rsidP="00E10AA0">
      <w:pPr>
        <w:pStyle w:val="B2"/>
      </w:pPr>
      <w:r w:rsidRPr="00046548">
        <w:t>-</w:t>
      </w:r>
      <w:r w:rsidRPr="00046548">
        <w:tab/>
        <w:t xml:space="preserve">For security synchronisation, HFN is also maintained and the source </w:t>
      </w:r>
      <w:proofErr w:type="spellStart"/>
      <w:r w:rsidRPr="00046548">
        <w:t>eNB</w:t>
      </w:r>
      <w:proofErr w:type="spellEnd"/>
      <w:r w:rsidRPr="00046548">
        <w:t xml:space="preserve"> provides to the target one reference HFN for the UL and one for the DL i.e. HFN and corresponding SN.</w:t>
      </w:r>
    </w:p>
    <w:p w14:paraId="7BD5881E" w14:textId="77777777" w:rsidR="00D51AC6" w:rsidRPr="00046548" w:rsidRDefault="00D51AC6" w:rsidP="00E10AA0">
      <w:pPr>
        <w:pStyle w:val="B2"/>
      </w:pPr>
      <w:r w:rsidRPr="00046548">
        <w:t>-</w:t>
      </w:r>
      <w:r w:rsidRPr="00046548">
        <w:tab/>
        <w:t xml:space="preserve">In both the UE and the target </w:t>
      </w:r>
      <w:proofErr w:type="spellStart"/>
      <w:r w:rsidRPr="00046548">
        <w:t>eNB</w:t>
      </w:r>
      <w:proofErr w:type="spellEnd"/>
      <w:r w:rsidRPr="00046548">
        <w:t>, a window-based mechanism is needed for duplication detection.</w:t>
      </w:r>
    </w:p>
    <w:p w14:paraId="49D3EB26" w14:textId="77777777" w:rsidR="00D51AC6" w:rsidRPr="00046548" w:rsidRDefault="00D51AC6" w:rsidP="00E10AA0">
      <w:pPr>
        <w:pStyle w:val="B2"/>
      </w:pPr>
      <w:r w:rsidRPr="00046548">
        <w:t>-</w:t>
      </w:r>
      <w:r w:rsidRPr="00046548">
        <w:tab/>
        <w:t xml:space="preserve">The occurrence of duplicates over the air interface in the target </w:t>
      </w:r>
      <w:proofErr w:type="spellStart"/>
      <w:r w:rsidRPr="00046548">
        <w:t>eNB</w:t>
      </w:r>
      <w:proofErr w:type="spellEnd"/>
      <w:r w:rsidRPr="00046548">
        <w:t xml:space="preserve"> is minimised by means of PDCP SN based reporting at the target </w:t>
      </w:r>
      <w:proofErr w:type="spellStart"/>
      <w:r w:rsidRPr="00046548">
        <w:t>eNB</w:t>
      </w:r>
      <w:proofErr w:type="spellEnd"/>
      <w:r w:rsidRPr="00046548">
        <w:t xml:space="preserve"> by the UE. In uplink, the reporting is optionally configured on a bearer basis by the </w:t>
      </w:r>
      <w:proofErr w:type="spellStart"/>
      <w:r w:rsidRPr="00046548">
        <w:t>eNB</w:t>
      </w:r>
      <w:proofErr w:type="spellEnd"/>
      <w:r w:rsidRPr="00046548">
        <w:t xml:space="preserve"> and the UE should first start by transmitting those reports when granted resources in the target </w:t>
      </w:r>
      <w:proofErr w:type="spellStart"/>
      <w:r w:rsidRPr="00046548">
        <w:t>eNB</w:t>
      </w:r>
      <w:proofErr w:type="spellEnd"/>
      <w:r w:rsidRPr="00046548">
        <w:t xml:space="preserve">. In downlink, the </w:t>
      </w:r>
      <w:proofErr w:type="spellStart"/>
      <w:r w:rsidRPr="00046548">
        <w:t>eNB</w:t>
      </w:r>
      <w:proofErr w:type="spellEnd"/>
      <w:r w:rsidRPr="00046548">
        <w:t xml:space="preserve"> is free to decide when and for which bearers a report is sent and the UE does not wait for the report to resume uplink transmission.</w:t>
      </w:r>
    </w:p>
    <w:p w14:paraId="61F0DB35" w14:textId="77777777" w:rsidR="00D51AC6" w:rsidRPr="00046548" w:rsidRDefault="00D51AC6" w:rsidP="00E10AA0">
      <w:pPr>
        <w:pStyle w:val="B2"/>
      </w:pPr>
      <w:r w:rsidRPr="00046548">
        <w:t>-</w:t>
      </w:r>
      <w:r w:rsidRPr="00046548">
        <w:tab/>
        <w:t xml:space="preserve">The target </w:t>
      </w:r>
      <w:proofErr w:type="spellStart"/>
      <w:r w:rsidRPr="00046548">
        <w:t>eNB</w:t>
      </w:r>
      <w:proofErr w:type="spellEnd"/>
      <w:r w:rsidRPr="00046548">
        <w:t xml:space="preserve"> re-transmits and prioritizes all downlink PDCP SDUs forwarded by the source </w:t>
      </w:r>
      <w:proofErr w:type="spellStart"/>
      <w:r w:rsidRPr="00046548">
        <w:t>eNB</w:t>
      </w:r>
      <w:proofErr w:type="spellEnd"/>
      <w:r w:rsidRPr="00046548">
        <w:t xml:space="preserve"> (i.e. the target </w:t>
      </w:r>
      <w:proofErr w:type="spellStart"/>
      <w:r w:rsidRPr="00046548">
        <w:t>eNB</w:t>
      </w:r>
      <w:proofErr w:type="spellEnd"/>
      <w:r w:rsidRPr="00046548">
        <w:t xml:space="preserve"> should send data with PDCP SNs from X2 before sending data from S1), with the exception of PDCP SDUs of which the reception was acknowledged through PDCP SN based reporting by the UE.</w:t>
      </w:r>
    </w:p>
    <w:p w14:paraId="70166840" w14:textId="77777777" w:rsidR="00D51AC6" w:rsidRPr="00046548" w:rsidRDefault="00D51AC6" w:rsidP="00E10AA0">
      <w:pPr>
        <w:pStyle w:val="B2"/>
      </w:pPr>
      <w:r w:rsidRPr="00046548">
        <w:t>-</w:t>
      </w:r>
      <w:r w:rsidRPr="00046548">
        <w:tab/>
        <w:t xml:space="preserve">The UE re-transmits in the target </w:t>
      </w:r>
      <w:proofErr w:type="spellStart"/>
      <w:r w:rsidRPr="00046548">
        <w:t>eNB</w:t>
      </w:r>
      <w:proofErr w:type="spellEnd"/>
      <w:r w:rsidRPr="00046548">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26AA63F3" w14:textId="77777777" w:rsidR="007D7A50" w:rsidRPr="00046548" w:rsidRDefault="007D7A50" w:rsidP="00E10AA0">
      <w:pPr>
        <w:pStyle w:val="B1"/>
      </w:pPr>
      <w:r w:rsidRPr="00046548">
        <w:t>-</w:t>
      </w:r>
      <w:r w:rsidRPr="00046548">
        <w:tab/>
        <w:t>During HO involving Full Configuration:</w:t>
      </w:r>
    </w:p>
    <w:p w14:paraId="71C92F20" w14:textId="77777777" w:rsidR="007D7A50" w:rsidRPr="00046548" w:rsidRDefault="007D7A50" w:rsidP="00E10AA0">
      <w:pPr>
        <w:pStyle w:val="B2"/>
      </w:pPr>
      <w:r w:rsidRPr="00046548">
        <w:t>-</w:t>
      </w:r>
      <w:r w:rsidRPr="00046548">
        <w:tab/>
        <w:t>The following description below for RLC-UM bearers also applies for RLC-AM bearers. Data loss may happen.</w:t>
      </w:r>
    </w:p>
    <w:p w14:paraId="4E21D443" w14:textId="77777777" w:rsidR="00D51AC6" w:rsidRPr="00046548" w:rsidRDefault="00D51AC6" w:rsidP="00D52322">
      <w:r w:rsidRPr="00046548">
        <w:t xml:space="preserve">For </w:t>
      </w:r>
      <w:r w:rsidRPr="00046548">
        <w:rPr>
          <w:b/>
        </w:rPr>
        <w:t>RLC-UM bearers</w:t>
      </w:r>
      <w:r w:rsidRPr="00046548">
        <w:t>:</w:t>
      </w:r>
    </w:p>
    <w:p w14:paraId="02D8EF14" w14:textId="77777777" w:rsidR="00D51AC6" w:rsidRPr="00046548" w:rsidRDefault="00D51AC6" w:rsidP="00E10AA0">
      <w:pPr>
        <w:pStyle w:val="B1"/>
      </w:pPr>
      <w:r w:rsidRPr="00046548">
        <w:t>-</w:t>
      </w:r>
      <w:r w:rsidRPr="00046548">
        <w:tab/>
        <w:t xml:space="preserve">The PDCP SN and HFN are reset in the target </w:t>
      </w:r>
      <w:proofErr w:type="spellStart"/>
      <w:r w:rsidRPr="00046548">
        <w:t>eNB</w:t>
      </w:r>
      <w:proofErr w:type="spellEnd"/>
      <w:r w:rsidRPr="00046548">
        <w:t>.</w:t>
      </w:r>
    </w:p>
    <w:p w14:paraId="5758727C" w14:textId="77777777" w:rsidR="00D51AC6" w:rsidRPr="00046548" w:rsidRDefault="00D51AC6" w:rsidP="00E10AA0">
      <w:pPr>
        <w:pStyle w:val="B1"/>
      </w:pPr>
      <w:r w:rsidRPr="00046548">
        <w:t>-</w:t>
      </w:r>
      <w:r w:rsidRPr="00046548">
        <w:tab/>
        <w:t xml:space="preserve">No PDCP SDUs are retransmitted in the target </w:t>
      </w:r>
      <w:proofErr w:type="spellStart"/>
      <w:r w:rsidRPr="00046548">
        <w:t>eNB</w:t>
      </w:r>
      <w:proofErr w:type="spellEnd"/>
      <w:r w:rsidRPr="00046548">
        <w:t>.</w:t>
      </w:r>
    </w:p>
    <w:p w14:paraId="772CDCEE" w14:textId="77777777" w:rsidR="00D51AC6" w:rsidRPr="00046548" w:rsidRDefault="00D51AC6" w:rsidP="00E10AA0">
      <w:pPr>
        <w:pStyle w:val="B1"/>
      </w:pPr>
      <w:r w:rsidRPr="00046548">
        <w:t>-</w:t>
      </w:r>
      <w:r w:rsidRPr="00046548">
        <w:tab/>
        <w:t xml:space="preserve">The target </w:t>
      </w:r>
      <w:proofErr w:type="spellStart"/>
      <w:r w:rsidRPr="00046548">
        <w:t>eNB</w:t>
      </w:r>
      <w:proofErr w:type="spellEnd"/>
      <w:r w:rsidRPr="00046548">
        <w:t xml:space="preserve"> prioritize</w:t>
      </w:r>
      <w:r w:rsidR="0078011E" w:rsidRPr="00046548">
        <w:t>s</w:t>
      </w:r>
      <w:r w:rsidRPr="00046548">
        <w:t xml:space="preserve"> all downlink PDCP SDUs forwarded by the source </w:t>
      </w:r>
      <w:proofErr w:type="spellStart"/>
      <w:r w:rsidRPr="00046548">
        <w:t>eNB</w:t>
      </w:r>
      <w:proofErr w:type="spellEnd"/>
      <w:r w:rsidRPr="00046548">
        <w:t xml:space="preserve"> if any (i.e. the target </w:t>
      </w:r>
      <w:proofErr w:type="spellStart"/>
      <w:r w:rsidRPr="00046548">
        <w:t>eNB</w:t>
      </w:r>
      <w:proofErr w:type="spellEnd"/>
      <w:r w:rsidRPr="00046548">
        <w:t xml:space="preserve"> should send data with PDCP SNs from X2 before sending data from S1).</w:t>
      </w:r>
    </w:p>
    <w:p w14:paraId="0F249E29" w14:textId="77777777" w:rsidR="00D51AC6" w:rsidRPr="00046548" w:rsidRDefault="00D51AC6" w:rsidP="00E10AA0">
      <w:pPr>
        <w:pStyle w:val="B1"/>
      </w:pPr>
      <w:r w:rsidRPr="00046548">
        <w:t>-</w:t>
      </w:r>
      <w:r w:rsidRPr="00046548">
        <w:tab/>
        <w:t>The UE PDCP entity does not attempt to retransmit any PDCP SDU in the target cell for which transmission had been completed in the source cell. Instead UE PDCP entity starts the transmission with other PDCP SDUs.</w:t>
      </w:r>
    </w:p>
    <w:p w14:paraId="0AD43C93" w14:textId="77777777" w:rsidR="00F93109" w:rsidRPr="00046548" w:rsidRDefault="00D51AC6" w:rsidP="009C26DC">
      <w:pPr>
        <w:pStyle w:val="Heading4"/>
      </w:pPr>
      <w:bookmarkStart w:id="1188" w:name="_Toc20402806"/>
      <w:bookmarkStart w:id="1189" w:name="_Toc29344445"/>
      <w:bookmarkStart w:id="1190" w:name="_Toc37461871"/>
      <w:bookmarkStart w:id="1191" w:name="_Toc46506742"/>
      <w:bookmarkStart w:id="1192" w:name="_Toc52489905"/>
      <w:bookmarkStart w:id="1193" w:name="_Toc101264442"/>
      <w:r w:rsidRPr="00046548">
        <w:t>10.1.2.2</w:t>
      </w:r>
      <w:r w:rsidRPr="00046548">
        <w:tab/>
        <w:t>Path Switch</w:t>
      </w:r>
      <w:bookmarkEnd w:id="1188"/>
      <w:bookmarkEnd w:id="1189"/>
      <w:bookmarkEnd w:id="1190"/>
      <w:bookmarkEnd w:id="1191"/>
      <w:bookmarkEnd w:id="1192"/>
      <w:bookmarkEnd w:id="1193"/>
    </w:p>
    <w:p w14:paraId="0B24974A" w14:textId="77777777" w:rsidR="00D51AC6" w:rsidRPr="00046548" w:rsidRDefault="00F93109" w:rsidP="009C26DC">
      <w:pPr>
        <w:pStyle w:val="Heading5"/>
      </w:pPr>
      <w:bookmarkStart w:id="1194" w:name="_Toc20402807"/>
      <w:bookmarkStart w:id="1195" w:name="_Toc29344446"/>
      <w:bookmarkStart w:id="1196" w:name="_Toc37461872"/>
      <w:bookmarkStart w:id="1197" w:name="_Toc46506743"/>
      <w:bookmarkStart w:id="1198" w:name="_Toc52489906"/>
      <w:bookmarkStart w:id="1199" w:name="_Toc101264443"/>
      <w:r w:rsidRPr="00046548">
        <w:t>10.1.2.2.1</w:t>
      </w:r>
      <w:r w:rsidRPr="00046548">
        <w:tab/>
        <w:t>Path Switch upon handover</w:t>
      </w:r>
      <w:bookmarkEnd w:id="1194"/>
      <w:bookmarkEnd w:id="1195"/>
      <w:bookmarkEnd w:id="1196"/>
      <w:bookmarkEnd w:id="1197"/>
      <w:bookmarkEnd w:id="1198"/>
      <w:bookmarkEnd w:id="1199"/>
    </w:p>
    <w:p w14:paraId="15CCBB17" w14:textId="77777777" w:rsidR="00D51AC6" w:rsidRPr="00046548" w:rsidRDefault="00D51AC6" w:rsidP="00E10AA0">
      <w:r w:rsidRPr="00046548">
        <w:t xml:space="preserve">After the downlink path is switched at the Serving GW downlink packets on the forwarding path and on the new direct path may arrive interchanged at the target </w:t>
      </w:r>
      <w:proofErr w:type="spellStart"/>
      <w:r w:rsidRPr="00046548">
        <w:t>eNB</w:t>
      </w:r>
      <w:proofErr w:type="spellEnd"/>
      <w:r w:rsidRPr="00046548">
        <w:t xml:space="preserve">. The target </w:t>
      </w:r>
      <w:proofErr w:type="spellStart"/>
      <w:r w:rsidRPr="00046548">
        <w:t>eNodeB</w:t>
      </w:r>
      <w:proofErr w:type="spellEnd"/>
      <w:r w:rsidRPr="00046548">
        <w:t xml:space="preserve"> should first deliver all forwarded packets to the UE before delivering any of the packets received on the new direct path. The method employed in the target </w:t>
      </w:r>
      <w:proofErr w:type="spellStart"/>
      <w:r w:rsidRPr="00046548">
        <w:t>eNB</w:t>
      </w:r>
      <w:proofErr w:type="spellEnd"/>
      <w:r w:rsidRPr="00046548">
        <w:t xml:space="preserve"> to enforce the correct delivery order of packets is outside the scope of the standard.</w:t>
      </w:r>
    </w:p>
    <w:p w14:paraId="6A322696" w14:textId="77777777" w:rsidR="00BC011A" w:rsidRPr="00046548" w:rsidRDefault="00D51AC6" w:rsidP="00E10AA0">
      <w:r w:rsidRPr="00046548">
        <w:t xml:space="preserve">In order to assist the reordering function in the target </w:t>
      </w:r>
      <w:proofErr w:type="spellStart"/>
      <w:r w:rsidRPr="00046548">
        <w:t>eNB</w:t>
      </w:r>
      <w:proofErr w:type="spellEnd"/>
      <w:r w:rsidRPr="00046548">
        <w:t xml:space="preserve">, the Serving GW shall send one or more </w:t>
      </w:r>
      <w:r w:rsidR="00E11F8B" w:rsidRPr="00046548">
        <w:t>"</w:t>
      </w:r>
      <w:r w:rsidRPr="00046548">
        <w:t>end marker</w:t>
      </w:r>
      <w:r w:rsidR="00E11F8B" w:rsidRPr="00046548">
        <w:t>"</w:t>
      </w:r>
      <w:r w:rsidRPr="00046548">
        <w:t xml:space="preserve"> packets on the old path immediately after switching the path for each </w:t>
      </w:r>
      <w:r w:rsidR="0069004B" w:rsidRPr="00046548">
        <w:t>E-RAB</w:t>
      </w:r>
      <w:r w:rsidRPr="00046548">
        <w:t xml:space="preserve"> of the UE. The </w:t>
      </w:r>
      <w:r w:rsidR="00E11F8B" w:rsidRPr="00046548">
        <w:t>"</w:t>
      </w:r>
      <w:r w:rsidRPr="00046548">
        <w:t>end marker</w:t>
      </w:r>
      <w:r w:rsidR="00E11F8B" w:rsidRPr="00046548">
        <w:t>"</w:t>
      </w:r>
      <w:r w:rsidRPr="00046548">
        <w:t xml:space="preserve"> packet shall not contain user data. The </w:t>
      </w:r>
      <w:r w:rsidR="00E11F8B" w:rsidRPr="00046548">
        <w:t>"</w:t>
      </w:r>
      <w:r w:rsidRPr="00046548">
        <w:t>end marker</w:t>
      </w:r>
      <w:r w:rsidR="00E11F8B" w:rsidRPr="00046548">
        <w:t>"</w:t>
      </w:r>
      <w:r w:rsidRPr="00046548">
        <w:t xml:space="preserve"> is indicated in the GTP header. After completing the sending of the tagged packets the GW shall not send any further user data packets via the old path.</w:t>
      </w:r>
    </w:p>
    <w:p w14:paraId="20FF4267" w14:textId="77777777" w:rsidR="00D51AC6" w:rsidRPr="00046548" w:rsidRDefault="00D51AC6" w:rsidP="00E10AA0">
      <w:r w:rsidRPr="00046548">
        <w:t xml:space="preserve">Upon receiving the </w:t>
      </w:r>
      <w:r w:rsidR="00E11F8B" w:rsidRPr="00046548">
        <w:t>"</w:t>
      </w:r>
      <w:r w:rsidRPr="00046548">
        <w:t>end marker</w:t>
      </w:r>
      <w:r w:rsidR="00E11F8B" w:rsidRPr="00046548">
        <w:t>"</w:t>
      </w:r>
      <w:r w:rsidRPr="00046548">
        <w:t xml:space="preserve"> packets, the source </w:t>
      </w:r>
      <w:proofErr w:type="spellStart"/>
      <w:r w:rsidRPr="00046548">
        <w:t>eNB</w:t>
      </w:r>
      <w:proofErr w:type="spellEnd"/>
      <w:r w:rsidRPr="00046548">
        <w:t xml:space="preserve"> shall</w:t>
      </w:r>
      <w:r w:rsidR="00BC011A" w:rsidRPr="00046548">
        <w:t>, if forwarding is activated for that bearer,</w:t>
      </w:r>
      <w:r w:rsidRPr="00046548">
        <w:t xml:space="preserve"> forward the packet toward the target </w:t>
      </w:r>
      <w:proofErr w:type="spellStart"/>
      <w:r w:rsidRPr="00046548">
        <w:t>eNB</w:t>
      </w:r>
      <w:proofErr w:type="spellEnd"/>
      <w:r w:rsidRPr="00046548">
        <w:t>.</w:t>
      </w:r>
    </w:p>
    <w:p w14:paraId="7BA33132" w14:textId="77777777" w:rsidR="00BC011A" w:rsidRPr="00046548" w:rsidRDefault="00BC011A" w:rsidP="00E10AA0">
      <w:r w:rsidRPr="00046548">
        <w:lastRenderedPageBreak/>
        <w:t xml:space="preserve">On detection of an "end marker" the target </w:t>
      </w:r>
      <w:proofErr w:type="spellStart"/>
      <w:r w:rsidRPr="00046548">
        <w:t>eNB</w:t>
      </w:r>
      <w:proofErr w:type="spellEnd"/>
      <w:r w:rsidRPr="00046548">
        <w:t xml:space="preserve"> shall discard the end marker packet and initiate any necessary processing to maintain in sequence delivery of user data forwarded over X2 interface and user data received from the serving GW over S1 as a result of the path switch.</w:t>
      </w:r>
    </w:p>
    <w:p w14:paraId="3EA34BD1" w14:textId="77777777" w:rsidR="00BB540C" w:rsidRPr="00046548" w:rsidRDefault="00BB540C" w:rsidP="00E10AA0">
      <w:pPr>
        <w:rPr>
          <w:lang w:eastAsia="zh-CN"/>
        </w:rPr>
      </w:pPr>
      <w:r w:rsidRPr="00046548">
        <w:rPr>
          <w:lang w:eastAsia="zh-CN"/>
        </w:rPr>
        <w:t xml:space="preserve">On detection of the "end marker", </w:t>
      </w:r>
      <w:r w:rsidRPr="00046548">
        <w:t xml:space="preserve">the target </w:t>
      </w:r>
      <w:proofErr w:type="spellStart"/>
      <w:r w:rsidRPr="00046548">
        <w:t>eNB</w:t>
      </w:r>
      <w:proofErr w:type="spellEnd"/>
      <w:r w:rsidRPr="00046548">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19A0661F" w14:textId="77777777" w:rsidR="00F93109" w:rsidRPr="00046548" w:rsidRDefault="00D20658" w:rsidP="00E10AA0">
      <w:r w:rsidRPr="00046548">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397A7AE5" w14:textId="77777777" w:rsidR="00F93109" w:rsidRPr="00046548" w:rsidRDefault="00F93109" w:rsidP="009C26DC">
      <w:pPr>
        <w:pStyle w:val="Heading5"/>
      </w:pPr>
      <w:bookmarkStart w:id="1200" w:name="_Toc20402808"/>
      <w:bookmarkStart w:id="1201" w:name="_Toc29344447"/>
      <w:bookmarkStart w:id="1202" w:name="_Toc37461873"/>
      <w:bookmarkStart w:id="1203" w:name="_Toc46506744"/>
      <w:bookmarkStart w:id="1204" w:name="_Toc52489907"/>
      <w:bookmarkStart w:id="1205" w:name="_Toc101264444"/>
      <w:r w:rsidRPr="00046548">
        <w:t>10.1.2.2.2</w:t>
      </w:r>
      <w:r w:rsidRPr="00046548">
        <w:tab/>
        <w:t>Path Update upon Dual Connectivity specific activities</w:t>
      </w:r>
      <w:bookmarkEnd w:id="1200"/>
      <w:bookmarkEnd w:id="1201"/>
      <w:bookmarkEnd w:id="1202"/>
      <w:bookmarkEnd w:id="1203"/>
      <w:bookmarkEnd w:id="1204"/>
      <w:bookmarkEnd w:id="1205"/>
    </w:p>
    <w:p w14:paraId="2AC96F8C" w14:textId="77777777" w:rsidR="00F93109" w:rsidRPr="00046548" w:rsidRDefault="00F93109" w:rsidP="00E10AA0">
      <w:r w:rsidRPr="00046548">
        <w:t xml:space="preserve">Upon DC specific activities which involve the transfer of bearer contexts from one </w:t>
      </w:r>
      <w:proofErr w:type="spellStart"/>
      <w:r w:rsidRPr="00046548">
        <w:t>eNB</w:t>
      </w:r>
      <w:proofErr w:type="spellEnd"/>
      <w:r w:rsidRPr="00046548">
        <w:t xml:space="preserve"> to another, if one of the </w:t>
      </w:r>
      <w:proofErr w:type="spellStart"/>
      <w:r w:rsidRPr="00046548">
        <w:t>eNBs</w:t>
      </w:r>
      <w:proofErr w:type="spellEnd"/>
      <w:r w:rsidRPr="00046548">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046548">
        <w:t>MeNB</w:t>
      </w:r>
      <w:proofErr w:type="spellEnd"/>
      <w:r w:rsidRPr="00046548">
        <w:t xml:space="preserve"> to the MME. The functions specified for the path switch for handover as specified in </w:t>
      </w:r>
      <w:r w:rsidR="00540D9B" w:rsidRPr="00046548">
        <w:t>clause</w:t>
      </w:r>
      <w:r w:rsidRPr="00046548">
        <w:t xml:space="preserve"> 10.1.2.2.1 are applicable for the path update for DC with SCG bearer option as well except that:</w:t>
      </w:r>
    </w:p>
    <w:p w14:paraId="0CC904DC" w14:textId="77777777" w:rsidR="00F93109" w:rsidRPr="00046548" w:rsidRDefault="00F93109" w:rsidP="00E10AA0">
      <w:pPr>
        <w:pStyle w:val="B1"/>
      </w:pPr>
      <w:r w:rsidRPr="00046548">
        <w:t>-</w:t>
      </w:r>
      <w:r w:rsidRPr="00046548">
        <w:tab/>
      </w:r>
      <w:r w:rsidR="009E56EF" w:rsidRPr="00046548">
        <w:t>T</w:t>
      </w:r>
      <w:r w:rsidRPr="00046548">
        <w:t xml:space="preserve">he role of involved </w:t>
      </w:r>
      <w:proofErr w:type="spellStart"/>
      <w:r w:rsidRPr="00046548">
        <w:t>eNBs</w:t>
      </w:r>
      <w:proofErr w:type="spellEnd"/>
      <w:r w:rsidRPr="00046548">
        <w:t xml:space="preserve"> are different: in DC, the </w:t>
      </w:r>
      <w:r w:rsidR="004C4A69" w:rsidRPr="00046548">
        <w:t>"</w:t>
      </w:r>
      <w:r w:rsidRPr="00046548">
        <w:t xml:space="preserve">source </w:t>
      </w:r>
      <w:proofErr w:type="spellStart"/>
      <w:r w:rsidRPr="00046548">
        <w:t>eNB</w:t>
      </w:r>
      <w:proofErr w:type="spellEnd"/>
      <w:r w:rsidR="004C4A69" w:rsidRPr="00046548">
        <w:t>"</w:t>
      </w:r>
      <w:r w:rsidRPr="00046548">
        <w:t xml:space="preserve"> as specified for handover, is the </w:t>
      </w:r>
      <w:proofErr w:type="spellStart"/>
      <w:r w:rsidRPr="00046548">
        <w:t>eNB</w:t>
      </w:r>
      <w:proofErr w:type="spellEnd"/>
      <w:r w:rsidRPr="00046548">
        <w:t xml:space="preserve"> from which the bearer context is transferred and the </w:t>
      </w:r>
      <w:r w:rsidR="004C4A69" w:rsidRPr="00046548">
        <w:t>"</w:t>
      </w:r>
      <w:r w:rsidRPr="00046548">
        <w:t xml:space="preserve">target </w:t>
      </w:r>
      <w:proofErr w:type="spellStart"/>
      <w:r w:rsidRPr="00046548">
        <w:t>eNB</w:t>
      </w:r>
      <w:proofErr w:type="spellEnd"/>
      <w:r w:rsidR="004C4A69" w:rsidRPr="00046548">
        <w:t>"</w:t>
      </w:r>
      <w:r w:rsidRPr="00046548">
        <w:t xml:space="preserve"> is the </w:t>
      </w:r>
      <w:proofErr w:type="spellStart"/>
      <w:r w:rsidRPr="00046548">
        <w:t>eNB</w:t>
      </w:r>
      <w:proofErr w:type="spellEnd"/>
      <w:r w:rsidRPr="00046548">
        <w:t xml:space="preserve"> to which the bearer context is transferred.</w:t>
      </w:r>
    </w:p>
    <w:p w14:paraId="16CC2BD7" w14:textId="77777777" w:rsidR="00D20658" w:rsidRPr="00046548" w:rsidRDefault="00F93109" w:rsidP="00E10AA0">
      <w:pPr>
        <w:pStyle w:val="B1"/>
      </w:pPr>
      <w:r w:rsidRPr="00046548">
        <w:t>-</w:t>
      </w:r>
      <w:r w:rsidRPr="00046548">
        <w:tab/>
      </w:r>
      <w:r w:rsidR="009E56EF" w:rsidRPr="00046548">
        <w:t>T</w:t>
      </w:r>
      <w:r w:rsidRPr="00046548">
        <w:t>he EPC does not change the uplink end-point of the tunnels with the Path Update procedure in a way that this would change the Serving GW.</w:t>
      </w:r>
    </w:p>
    <w:p w14:paraId="31BA8842" w14:textId="77777777" w:rsidR="00696134" w:rsidRPr="00046548" w:rsidRDefault="00696134" w:rsidP="009C26DC">
      <w:pPr>
        <w:pStyle w:val="Heading5"/>
      </w:pPr>
      <w:bookmarkStart w:id="1206" w:name="_Toc20402809"/>
      <w:bookmarkStart w:id="1207" w:name="_Toc29344448"/>
      <w:bookmarkStart w:id="1208" w:name="_Toc37461874"/>
      <w:bookmarkStart w:id="1209" w:name="_Toc46506745"/>
      <w:bookmarkStart w:id="1210" w:name="_Toc52489908"/>
      <w:bookmarkStart w:id="1211" w:name="_Toc101264445"/>
      <w:r w:rsidRPr="00046548">
        <w:t>10.1.2.2.3</w:t>
      </w:r>
      <w:r w:rsidRPr="00046548">
        <w:tab/>
        <w:t>Path Switch upon UE context resume</w:t>
      </w:r>
      <w:bookmarkEnd w:id="1206"/>
      <w:bookmarkEnd w:id="1207"/>
      <w:bookmarkEnd w:id="1208"/>
      <w:bookmarkEnd w:id="1209"/>
      <w:bookmarkEnd w:id="1210"/>
      <w:bookmarkEnd w:id="1211"/>
    </w:p>
    <w:p w14:paraId="5C0A2BCF" w14:textId="77777777" w:rsidR="00696134" w:rsidRPr="00046548" w:rsidRDefault="00696134" w:rsidP="00696134">
      <w:r w:rsidRPr="00046548">
        <w:t xml:space="preserve">Upon resumption of a UE context in an </w:t>
      </w:r>
      <w:proofErr w:type="spellStart"/>
      <w:r w:rsidRPr="00046548">
        <w:t>eNB</w:t>
      </w:r>
      <w:proofErr w:type="spellEnd"/>
      <w:r w:rsidRPr="00046548">
        <w:t xml:space="preserve"> different from the one where the UE context was suspended, the Path Switch procedure is used to request the MME to resume the UE context and related bearer contexts in the EPC and update the downlink path.</w:t>
      </w:r>
    </w:p>
    <w:p w14:paraId="0D3F8A41" w14:textId="77777777" w:rsidR="00D51AC6" w:rsidRPr="00046548" w:rsidRDefault="00D51AC6" w:rsidP="009C26DC">
      <w:pPr>
        <w:pStyle w:val="Heading4"/>
      </w:pPr>
      <w:bookmarkStart w:id="1212" w:name="_Toc20402810"/>
      <w:bookmarkStart w:id="1213" w:name="_Toc29344449"/>
      <w:bookmarkStart w:id="1214" w:name="_Toc37461875"/>
      <w:bookmarkStart w:id="1215" w:name="_Toc46506746"/>
      <w:bookmarkStart w:id="1216" w:name="_Toc52489909"/>
      <w:bookmarkStart w:id="1217" w:name="_Toc101264446"/>
      <w:r w:rsidRPr="00046548">
        <w:t>10.1.2.3</w:t>
      </w:r>
      <w:r w:rsidRPr="00046548">
        <w:tab/>
        <w:t>Data forwarding</w:t>
      </w:r>
      <w:bookmarkEnd w:id="1212"/>
      <w:bookmarkEnd w:id="1213"/>
      <w:bookmarkEnd w:id="1214"/>
      <w:bookmarkEnd w:id="1215"/>
      <w:bookmarkEnd w:id="1216"/>
      <w:bookmarkEnd w:id="1217"/>
    </w:p>
    <w:p w14:paraId="59A7A239" w14:textId="77777777" w:rsidR="00D51AC6" w:rsidRPr="00046548" w:rsidRDefault="00D51AC6" w:rsidP="009C26DC">
      <w:pPr>
        <w:pStyle w:val="Heading5"/>
      </w:pPr>
      <w:bookmarkStart w:id="1218" w:name="_Toc20402811"/>
      <w:bookmarkStart w:id="1219" w:name="_Toc29344450"/>
      <w:bookmarkStart w:id="1220" w:name="_Toc37461876"/>
      <w:bookmarkStart w:id="1221" w:name="_Toc46506747"/>
      <w:bookmarkStart w:id="1222" w:name="_Toc52489910"/>
      <w:bookmarkStart w:id="1223" w:name="_Toc101264447"/>
      <w:r w:rsidRPr="00046548">
        <w:t>10.1.2.3.1</w:t>
      </w:r>
      <w:r w:rsidRPr="00046548">
        <w:tab/>
        <w:t xml:space="preserve">For RLC-AM </w:t>
      </w:r>
      <w:r w:rsidR="00521A3F" w:rsidRPr="00046548">
        <w:t>DRBs</w:t>
      </w:r>
      <w:bookmarkEnd w:id="1218"/>
      <w:bookmarkEnd w:id="1219"/>
      <w:bookmarkEnd w:id="1220"/>
      <w:bookmarkEnd w:id="1221"/>
      <w:bookmarkEnd w:id="1222"/>
      <w:bookmarkEnd w:id="1223"/>
    </w:p>
    <w:p w14:paraId="0F0750E8" w14:textId="77777777" w:rsidR="00D51AC6" w:rsidRPr="00046548" w:rsidRDefault="00D51AC6" w:rsidP="00E10AA0">
      <w:r w:rsidRPr="00046548">
        <w:t xml:space="preserve">Upon handover, the source </w:t>
      </w:r>
      <w:proofErr w:type="spellStart"/>
      <w:r w:rsidRPr="00046548">
        <w:t>eNB</w:t>
      </w:r>
      <w:proofErr w:type="spellEnd"/>
      <w:r w:rsidRPr="00046548">
        <w:t xml:space="preserve"> </w:t>
      </w:r>
      <w:r w:rsidR="003A7843" w:rsidRPr="00046548">
        <w:t xml:space="preserve">may </w:t>
      </w:r>
      <w:r w:rsidRPr="00046548">
        <w:t xml:space="preserve">forward in order to the target </w:t>
      </w:r>
      <w:proofErr w:type="spellStart"/>
      <w:r w:rsidRPr="00046548">
        <w:t>eNB</w:t>
      </w:r>
      <w:proofErr w:type="spellEnd"/>
      <w:r w:rsidRPr="00046548">
        <w:t xml:space="preserve"> all downlink PDCP SDUs with their SN that have not been acknowledged by the UE. In addition, the source </w:t>
      </w:r>
      <w:proofErr w:type="spellStart"/>
      <w:r w:rsidRPr="00046548">
        <w:t>eNB</w:t>
      </w:r>
      <w:proofErr w:type="spellEnd"/>
      <w:r w:rsidRPr="00046548">
        <w:t xml:space="preserve"> may </w:t>
      </w:r>
      <w:r w:rsidR="003A7843" w:rsidRPr="00046548">
        <w:t xml:space="preserve">also </w:t>
      </w:r>
      <w:r w:rsidRPr="00046548">
        <w:t xml:space="preserve">forward without a PDCP SN fresh data arriving over S1 to the target </w:t>
      </w:r>
      <w:proofErr w:type="spellStart"/>
      <w:r w:rsidRPr="00046548">
        <w:t>eNB</w:t>
      </w:r>
      <w:proofErr w:type="spellEnd"/>
      <w:r w:rsidRPr="00046548">
        <w:t>.</w:t>
      </w:r>
    </w:p>
    <w:p w14:paraId="26B792D9" w14:textId="77777777" w:rsidR="00D51AC6" w:rsidRPr="00046548" w:rsidRDefault="00D51AC6" w:rsidP="00634FA6">
      <w:pPr>
        <w:pStyle w:val="NO"/>
      </w:pPr>
      <w:r w:rsidRPr="00046548">
        <w:t>NOTE:</w:t>
      </w:r>
      <w:r w:rsidRPr="00046548">
        <w:tab/>
        <w:t>T</w:t>
      </w:r>
      <w:r w:rsidR="0078011E" w:rsidRPr="00046548">
        <w:t>he t</w:t>
      </w:r>
      <w:r w:rsidRPr="00046548">
        <w:t xml:space="preserve">arget </w:t>
      </w:r>
      <w:proofErr w:type="spellStart"/>
      <w:r w:rsidRPr="00046548">
        <w:t>eNB</w:t>
      </w:r>
      <w:proofErr w:type="spellEnd"/>
      <w:r w:rsidRPr="00046548">
        <w:t xml:space="preserve"> does not have to wait for the completion of forwarding from the source </w:t>
      </w:r>
      <w:proofErr w:type="spellStart"/>
      <w:r w:rsidRPr="00046548">
        <w:t>eNB</w:t>
      </w:r>
      <w:proofErr w:type="spellEnd"/>
      <w:r w:rsidRPr="00046548">
        <w:t xml:space="preserve"> before it begins transmitting packets to the UE.</w:t>
      </w:r>
    </w:p>
    <w:p w14:paraId="6B895C01" w14:textId="77777777" w:rsidR="00D51AC6" w:rsidRPr="00046548" w:rsidRDefault="00D51AC6" w:rsidP="00E10AA0">
      <w:r w:rsidRPr="00046548">
        <w:t xml:space="preserve">The source </w:t>
      </w:r>
      <w:proofErr w:type="spellStart"/>
      <w:r w:rsidRPr="00046548">
        <w:t>eNB</w:t>
      </w:r>
      <w:proofErr w:type="spellEnd"/>
      <w:r w:rsidRPr="00046548">
        <w:t xml:space="preserve"> discards any remaining downlink RLC PDUs. Correspondingly, the source </w:t>
      </w:r>
      <w:proofErr w:type="spellStart"/>
      <w:r w:rsidRPr="00046548">
        <w:t>eNB</w:t>
      </w:r>
      <w:proofErr w:type="spellEnd"/>
      <w:r w:rsidRPr="00046548">
        <w:t xml:space="preserve"> does not forward the downlink RLC context to the target </w:t>
      </w:r>
      <w:proofErr w:type="spellStart"/>
      <w:r w:rsidRPr="00046548">
        <w:t>eNB</w:t>
      </w:r>
      <w:proofErr w:type="spellEnd"/>
      <w:r w:rsidRPr="00046548">
        <w:t>.</w:t>
      </w:r>
    </w:p>
    <w:p w14:paraId="0F9B9604" w14:textId="77777777" w:rsidR="00D51AC6" w:rsidRPr="00046548" w:rsidRDefault="00D51AC6" w:rsidP="00E10AA0">
      <w:pPr>
        <w:pStyle w:val="NO"/>
      </w:pPr>
      <w:r w:rsidRPr="00046548">
        <w:t>NOTE:</w:t>
      </w:r>
      <w:r w:rsidRPr="00046548">
        <w:tab/>
      </w:r>
      <w:r w:rsidR="0078011E" w:rsidRPr="00046548">
        <w:t>The s</w:t>
      </w:r>
      <w:r w:rsidRPr="00046548">
        <w:t xml:space="preserve">ource </w:t>
      </w:r>
      <w:proofErr w:type="spellStart"/>
      <w:r w:rsidRPr="00046548">
        <w:t>eNB</w:t>
      </w:r>
      <w:proofErr w:type="spellEnd"/>
      <w:r w:rsidRPr="00046548">
        <w:t xml:space="preserve"> does not need to abort ongoing RLC transmissions with the UE as it starts data forwarding to the target </w:t>
      </w:r>
      <w:proofErr w:type="spellStart"/>
      <w:r w:rsidRPr="00046548">
        <w:t>eNB</w:t>
      </w:r>
      <w:proofErr w:type="spellEnd"/>
      <w:r w:rsidRPr="00046548">
        <w:t>.</w:t>
      </w:r>
    </w:p>
    <w:p w14:paraId="5ED6D079" w14:textId="77777777" w:rsidR="00D51AC6" w:rsidRPr="00046548" w:rsidRDefault="00D51AC6" w:rsidP="00E10AA0">
      <w:r w:rsidRPr="00046548">
        <w:t xml:space="preserve">Upon handover, the source </w:t>
      </w:r>
      <w:proofErr w:type="spellStart"/>
      <w:r w:rsidRPr="00046548">
        <w:t>eNB</w:t>
      </w:r>
      <w:proofErr w:type="spellEnd"/>
      <w:r w:rsidRPr="00046548">
        <w:t xml:space="preserve"> forwards </w:t>
      </w:r>
      <w:r w:rsidR="003A7843" w:rsidRPr="00046548">
        <w:t xml:space="preserve">to the Serving Gateway the </w:t>
      </w:r>
      <w:r w:rsidRPr="00046548">
        <w:t xml:space="preserve">uplink PDCP SDUs successfully received in-sequence </w:t>
      </w:r>
      <w:r w:rsidR="003A7843" w:rsidRPr="00046548">
        <w:t xml:space="preserve">until the sending of the Status Transfer message to the target </w:t>
      </w:r>
      <w:proofErr w:type="spellStart"/>
      <w:r w:rsidR="003A7843" w:rsidRPr="00046548">
        <w:t>eNB</w:t>
      </w:r>
      <w:proofErr w:type="spellEnd"/>
      <w:r w:rsidR="003A7843" w:rsidRPr="00046548">
        <w:t xml:space="preserve">. Then at that point of time the source </w:t>
      </w:r>
      <w:proofErr w:type="spellStart"/>
      <w:r w:rsidR="003A7843" w:rsidRPr="00046548">
        <w:t>eNB</w:t>
      </w:r>
      <w:proofErr w:type="spellEnd"/>
      <w:r w:rsidR="003A7843" w:rsidRPr="00046548">
        <w:t xml:space="preserve"> stops delivering uplink PDCP SDUs to the S-GW</w:t>
      </w:r>
      <w:r w:rsidR="00561698" w:rsidRPr="00046548">
        <w:t xml:space="preserve"> </w:t>
      </w:r>
      <w:r w:rsidRPr="00046548">
        <w:t xml:space="preserve">and shall discard any remaining uplink RLC PDUs. Correspondingly, the source </w:t>
      </w:r>
      <w:proofErr w:type="spellStart"/>
      <w:r w:rsidRPr="00046548">
        <w:t>eNB</w:t>
      </w:r>
      <w:proofErr w:type="spellEnd"/>
      <w:r w:rsidRPr="00046548">
        <w:t xml:space="preserve"> does not forward the uplink RLC context to the target </w:t>
      </w:r>
      <w:proofErr w:type="spellStart"/>
      <w:r w:rsidRPr="00046548">
        <w:t>eNB</w:t>
      </w:r>
      <w:proofErr w:type="spellEnd"/>
      <w:r w:rsidRPr="00046548">
        <w:t>.</w:t>
      </w:r>
    </w:p>
    <w:p w14:paraId="7208948F" w14:textId="77777777" w:rsidR="003A7843" w:rsidRPr="00046548" w:rsidRDefault="003A7843" w:rsidP="00E10AA0">
      <w:r w:rsidRPr="00046548">
        <w:t xml:space="preserve">Then the source </w:t>
      </w:r>
      <w:proofErr w:type="spellStart"/>
      <w:r w:rsidRPr="00046548">
        <w:t>eNB</w:t>
      </w:r>
      <w:proofErr w:type="spellEnd"/>
      <w:r w:rsidRPr="00046548">
        <w:t xml:space="preserve"> shall either:</w:t>
      </w:r>
    </w:p>
    <w:p w14:paraId="4E3833A6" w14:textId="77777777" w:rsidR="003A7843" w:rsidRPr="00046548" w:rsidRDefault="003A7843" w:rsidP="00E10AA0">
      <w:pPr>
        <w:pStyle w:val="B1"/>
      </w:pPr>
      <w:r w:rsidRPr="00046548">
        <w:t>-</w:t>
      </w:r>
      <w:r w:rsidRPr="00046548">
        <w:tab/>
        <w:t xml:space="preserve">discard the uplink PDCP SDUs received out of sequence if the source </w:t>
      </w:r>
      <w:proofErr w:type="spellStart"/>
      <w:r w:rsidRPr="00046548">
        <w:t>eNB</w:t>
      </w:r>
      <w:proofErr w:type="spellEnd"/>
      <w:r w:rsidRPr="00046548">
        <w:t xml:space="preserve"> has not accepted the request from the target </w:t>
      </w:r>
      <w:proofErr w:type="spellStart"/>
      <w:r w:rsidRPr="00046548">
        <w:t>eNB</w:t>
      </w:r>
      <w:proofErr w:type="spellEnd"/>
      <w:r w:rsidRPr="00046548">
        <w:t xml:space="preserve"> for uplink forwarding or if the target </w:t>
      </w:r>
      <w:proofErr w:type="spellStart"/>
      <w:r w:rsidRPr="00046548">
        <w:t>eNB</w:t>
      </w:r>
      <w:proofErr w:type="spellEnd"/>
      <w:r w:rsidRPr="00046548">
        <w:t xml:space="preserve"> has not requested uplink forwarding for the bearer during the Handover Preparation procedure,</w:t>
      </w:r>
    </w:p>
    <w:p w14:paraId="5D225154" w14:textId="77777777" w:rsidR="003A7843" w:rsidRPr="00046548" w:rsidRDefault="003A7843" w:rsidP="00E10AA0">
      <w:pPr>
        <w:pStyle w:val="B1"/>
      </w:pPr>
      <w:r w:rsidRPr="00046548">
        <w:t>-</w:t>
      </w:r>
      <w:r w:rsidRPr="00046548">
        <w:tab/>
        <w:t xml:space="preserve">forward to the target </w:t>
      </w:r>
      <w:proofErr w:type="spellStart"/>
      <w:r w:rsidRPr="00046548">
        <w:t>eNB</w:t>
      </w:r>
      <w:proofErr w:type="spellEnd"/>
      <w:r w:rsidRPr="00046548">
        <w:t xml:space="preserve"> the uplink PDCP SDUs received out of sequence if the source </w:t>
      </w:r>
      <w:proofErr w:type="spellStart"/>
      <w:r w:rsidRPr="00046548">
        <w:t>eNB</w:t>
      </w:r>
      <w:proofErr w:type="spellEnd"/>
      <w:r w:rsidRPr="00046548">
        <w:t xml:space="preserve"> has accepted the request from the target </w:t>
      </w:r>
      <w:proofErr w:type="spellStart"/>
      <w:r w:rsidRPr="00046548">
        <w:t>eNB</w:t>
      </w:r>
      <w:proofErr w:type="spellEnd"/>
      <w:r w:rsidRPr="00046548">
        <w:t xml:space="preserve"> for uplink forwarding for the bearer during the Handover Preparation procedure.</w:t>
      </w:r>
    </w:p>
    <w:p w14:paraId="0896DE2F" w14:textId="77777777" w:rsidR="00D51AC6" w:rsidRPr="00046548" w:rsidRDefault="00D51AC6" w:rsidP="00E10AA0">
      <w:r w:rsidRPr="00046548">
        <w:t xml:space="preserve">The PDCP SN of forwarded SDUs is carried in the </w:t>
      </w:r>
      <w:r w:rsidR="00E940BC" w:rsidRPr="00046548">
        <w:t>"</w:t>
      </w:r>
      <w:r w:rsidRPr="00046548">
        <w:t>PDCP PDU number</w:t>
      </w:r>
      <w:r w:rsidR="00E940BC" w:rsidRPr="00046548">
        <w:t>"</w:t>
      </w:r>
      <w:r w:rsidRPr="00046548">
        <w:t xml:space="preserve"> field of the GTP-U extension header. The target </w:t>
      </w:r>
      <w:proofErr w:type="spellStart"/>
      <w:r w:rsidRPr="00046548">
        <w:t>eNB</w:t>
      </w:r>
      <w:proofErr w:type="spellEnd"/>
      <w:r w:rsidRPr="00046548">
        <w:t xml:space="preserve"> shall use the PDCP SN if it is available in the forwarded GTP-U packet.</w:t>
      </w:r>
    </w:p>
    <w:p w14:paraId="1ED65C4F" w14:textId="77777777" w:rsidR="00D51AC6" w:rsidRPr="00046548" w:rsidRDefault="007D7A50" w:rsidP="00E10AA0">
      <w:r w:rsidRPr="00046548">
        <w:lastRenderedPageBreak/>
        <w:t>For normal HO i</w:t>
      </w:r>
      <w:r w:rsidR="00D51AC6" w:rsidRPr="00046548">
        <w:t xml:space="preserve">n-sequence delivery of upper layer PDUs during handover is based on a continuous PDCP SN and is provided by the </w:t>
      </w:r>
      <w:r w:rsidR="00B44FA5" w:rsidRPr="00046548">
        <w:t>"in-order delivery and duplicate elimination"</w:t>
      </w:r>
      <w:r w:rsidR="00D51AC6" w:rsidRPr="00046548">
        <w:t xml:space="preserve"> function at the PDCP layer:</w:t>
      </w:r>
    </w:p>
    <w:p w14:paraId="20A0151F" w14:textId="77777777" w:rsidR="00D51AC6" w:rsidRPr="00046548" w:rsidRDefault="00D51AC6" w:rsidP="00E10AA0">
      <w:pPr>
        <w:pStyle w:val="B1"/>
      </w:pPr>
      <w:r w:rsidRPr="00046548">
        <w:t>-</w:t>
      </w:r>
      <w:r w:rsidRPr="00046548">
        <w:tab/>
        <w:t xml:space="preserve">in the downlink, the </w:t>
      </w:r>
      <w:r w:rsidR="00B44FA5" w:rsidRPr="00046548">
        <w:t>"in-order delivery and duplicate elimination"</w:t>
      </w:r>
      <w:r w:rsidRPr="00046548">
        <w:t xml:space="preserve"> function at the UE PDCP layer guarantees in-sequence delivery of downlink PDCP SDUs;</w:t>
      </w:r>
    </w:p>
    <w:p w14:paraId="3857189C" w14:textId="77777777" w:rsidR="00D51AC6" w:rsidRPr="00046548" w:rsidRDefault="00D51AC6" w:rsidP="00E10AA0">
      <w:pPr>
        <w:pStyle w:val="B1"/>
      </w:pPr>
      <w:r w:rsidRPr="00046548">
        <w:t>-</w:t>
      </w:r>
      <w:r w:rsidRPr="00046548">
        <w:tab/>
        <w:t xml:space="preserve">in the uplink, the </w:t>
      </w:r>
      <w:r w:rsidR="00B44FA5" w:rsidRPr="00046548">
        <w:t>"in-order delivery and duplicate elimination"</w:t>
      </w:r>
      <w:r w:rsidRPr="00046548">
        <w:t xml:space="preserve"> function at the target </w:t>
      </w:r>
      <w:proofErr w:type="spellStart"/>
      <w:r w:rsidRPr="00046548">
        <w:t>eNB</w:t>
      </w:r>
      <w:proofErr w:type="spellEnd"/>
      <w:r w:rsidRPr="00046548">
        <w:t xml:space="preserve"> PDCP layer guarantees in-sequence delivery of uplink PDCP SDUs.</w:t>
      </w:r>
    </w:p>
    <w:p w14:paraId="0057E40E" w14:textId="77777777" w:rsidR="007D7A50" w:rsidRPr="00046548" w:rsidRDefault="00D51AC6" w:rsidP="00E10AA0">
      <w:r w:rsidRPr="00046548">
        <w:t xml:space="preserve">After </w:t>
      </w:r>
      <w:r w:rsidR="007D7A50" w:rsidRPr="00046548">
        <w:t xml:space="preserve">a normal </w:t>
      </w:r>
      <w:r w:rsidRPr="00046548">
        <w:t xml:space="preserve">handover, when the UE receives a PDCP SDU from the target </w:t>
      </w:r>
      <w:proofErr w:type="spellStart"/>
      <w:r w:rsidRPr="00046548">
        <w:t>eNB</w:t>
      </w:r>
      <w:proofErr w:type="spellEnd"/>
      <w:r w:rsidRPr="00046548">
        <w:t>, it can deliver it to higher layer together with all PDCP SDUs with lower SNs regardless of possible gaps.</w:t>
      </w:r>
    </w:p>
    <w:p w14:paraId="46D49639" w14:textId="77777777" w:rsidR="007D7A50" w:rsidRPr="00046548" w:rsidRDefault="007D7A50" w:rsidP="00E10AA0">
      <w:r w:rsidRPr="00046548">
        <w:t xml:space="preserve">For handovers involving Full Configuration, the source </w:t>
      </w:r>
      <w:proofErr w:type="spellStart"/>
      <w:r w:rsidRPr="00046548">
        <w:t>eNB</w:t>
      </w:r>
      <w:proofErr w:type="spellEnd"/>
      <w:r w:rsidRPr="00046548">
        <w:t xml:space="preserve"> behaviour is unchanged from the description above.</w:t>
      </w:r>
      <w:r w:rsidR="00561698" w:rsidRPr="00046548">
        <w:t xml:space="preserve"> </w:t>
      </w:r>
      <w:r w:rsidRPr="00046548">
        <w:t xml:space="preserve">The target </w:t>
      </w:r>
      <w:proofErr w:type="spellStart"/>
      <w:r w:rsidRPr="00046548">
        <w:t>eNB</w:t>
      </w:r>
      <w:proofErr w:type="spellEnd"/>
      <w:r w:rsidRPr="00046548">
        <w:t xml:space="preserve"> may not send PDCP SDUs for which delivery was attempted by the source </w:t>
      </w:r>
      <w:proofErr w:type="spellStart"/>
      <w:r w:rsidRPr="00046548">
        <w:t>eNB</w:t>
      </w:r>
      <w:proofErr w:type="spellEnd"/>
      <w:r w:rsidRPr="00046548">
        <w:t>.</w:t>
      </w:r>
      <w:r w:rsidR="00561698" w:rsidRPr="00046548">
        <w:t xml:space="preserve"> </w:t>
      </w:r>
      <w:r w:rsidRPr="00046548">
        <w:t xml:space="preserve">The target </w:t>
      </w:r>
      <w:proofErr w:type="spellStart"/>
      <w:r w:rsidRPr="00046548">
        <w:t>eNB</w:t>
      </w:r>
      <w:proofErr w:type="spellEnd"/>
      <w:r w:rsidRPr="00046548">
        <w:t xml:space="preserve"> iden</w:t>
      </w:r>
      <w:r w:rsidR="00F5073A" w:rsidRPr="00046548">
        <w:t>ti</w:t>
      </w:r>
      <w:r w:rsidRPr="00046548">
        <w:t>fies these by the presence of the PDCP SN in the forwarded GTP-U packet and discards them.</w:t>
      </w:r>
    </w:p>
    <w:p w14:paraId="6493D7D5" w14:textId="77777777" w:rsidR="007D7A50" w:rsidRPr="00046548" w:rsidRDefault="007D7A50" w:rsidP="00E10AA0">
      <w:r w:rsidRPr="00046548">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16CBE76A" w14:textId="77777777" w:rsidR="00D51AC6" w:rsidRPr="00046548" w:rsidRDefault="00D51AC6" w:rsidP="009C26DC">
      <w:pPr>
        <w:pStyle w:val="Heading5"/>
      </w:pPr>
      <w:bookmarkStart w:id="1224" w:name="_Toc20402812"/>
      <w:bookmarkStart w:id="1225" w:name="_Toc29344451"/>
      <w:bookmarkStart w:id="1226" w:name="_Toc37461877"/>
      <w:bookmarkStart w:id="1227" w:name="_Toc46506748"/>
      <w:bookmarkStart w:id="1228" w:name="_Toc52489911"/>
      <w:bookmarkStart w:id="1229" w:name="_Toc101264448"/>
      <w:r w:rsidRPr="00046548">
        <w:t>10.1.2.3.2</w:t>
      </w:r>
      <w:r w:rsidRPr="00046548">
        <w:tab/>
        <w:t xml:space="preserve">For RLC-UM </w:t>
      </w:r>
      <w:r w:rsidR="00521A3F" w:rsidRPr="00046548">
        <w:t>DRBs</w:t>
      </w:r>
      <w:bookmarkEnd w:id="1224"/>
      <w:bookmarkEnd w:id="1225"/>
      <w:bookmarkEnd w:id="1226"/>
      <w:bookmarkEnd w:id="1227"/>
      <w:bookmarkEnd w:id="1228"/>
      <w:bookmarkEnd w:id="1229"/>
    </w:p>
    <w:p w14:paraId="2779899A" w14:textId="77777777" w:rsidR="00D51AC6" w:rsidRPr="00046548" w:rsidRDefault="00D51AC6" w:rsidP="00E10AA0">
      <w:pPr>
        <w:widowControl w:val="0"/>
      </w:pPr>
      <w:r w:rsidRPr="00046548">
        <w:t xml:space="preserve">Upon handover, the source </w:t>
      </w:r>
      <w:proofErr w:type="spellStart"/>
      <w:r w:rsidRPr="00046548">
        <w:t>eNB</w:t>
      </w:r>
      <w:proofErr w:type="spellEnd"/>
      <w:r w:rsidRPr="00046548">
        <w:t xml:space="preserve"> does not forward to the target </w:t>
      </w:r>
      <w:proofErr w:type="spellStart"/>
      <w:r w:rsidRPr="00046548">
        <w:t>eNB</w:t>
      </w:r>
      <w:proofErr w:type="spellEnd"/>
      <w:r w:rsidRPr="00046548">
        <w:t xml:space="preserve"> downlink PDCP SDUs for which transmission had been completed in the source cell. PDCP SDUs that have not been transmitted may be forwarded. In addition, the source </w:t>
      </w:r>
      <w:proofErr w:type="spellStart"/>
      <w:r w:rsidRPr="00046548">
        <w:t>eNB</w:t>
      </w:r>
      <w:proofErr w:type="spellEnd"/>
      <w:r w:rsidRPr="00046548">
        <w:t xml:space="preserve"> may forward fresh </w:t>
      </w:r>
      <w:r w:rsidR="003A7843" w:rsidRPr="00046548">
        <w:t xml:space="preserve">downlink </w:t>
      </w:r>
      <w:r w:rsidRPr="00046548">
        <w:t xml:space="preserve">data arriving over S1 to the target </w:t>
      </w:r>
      <w:proofErr w:type="spellStart"/>
      <w:r w:rsidRPr="00046548">
        <w:t>eNB</w:t>
      </w:r>
      <w:proofErr w:type="spellEnd"/>
      <w:r w:rsidRPr="00046548">
        <w:t xml:space="preserve">. The source </w:t>
      </w:r>
      <w:proofErr w:type="spellStart"/>
      <w:r w:rsidRPr="00046548">
        <w:t>eNB</w:t>
      </w:r>
      <w:proofErr w:type="spellEnd"/>
      <w:r w:rsidRPr="00046548">
        <w:t xml:space="preserve"> discards any remaining downlink RLC PDUs. Correspondingly, the source </w:t>
      </w:r>
      <w:proofErr w:type="spellStart"/>
      <w:r w:rsidRPr="00046548">
        <w:t>eNB</w:t>
      </w:r>
      <w:proofErr w:type="spellEnd"/>
      <w:r w:rsidRPr="00046548">
        <w:t xml:space="preserve"> does not forward the downlink RLC context to the target </w:t>
      </w:r>
      <w:proofErr w:type="spellStart"/>
      <w:r w:rsidRPr="00046548">
        <w:t>eNB</w:t>
      </w:r>
      <w:proofErr w:type="spellEnd"/>
      <w:r w:rsidRPr="00046548">
        <w:t>.</w:t>
      </w:r>
    </w:p>
    <w:p w14:paraId="7CA0A658" w14:textId="77777777" w:rsidR="00F93109" w:rsidRPr="00046548" w:rsidRDefault="00D51AC6" w:rsidP="00E10AA0">
      <w:pPr>
        <w:widowControl w:val="0"/>
      </w:pPr>
      <w:r w:rsidRPr="00046548">
        <w:t xml:space="preserve">Upon handover, the source </w:t>
      </w:r>
      <w:proofErr w:type="spellStart"/>
      <w:r w:rsidRPr="00046548">
        <w:t>eNB</w:t>
      </w:r>
      <w:proofErr w:type="spellEnd"/>
      <w:r w:rsidRPr="00046548">
        <w:t xml:space="preserve"> forwards all uplink PDCP SDUs successfully received to the Serving Gateway </w:t>
      </w:r>
      <w:r w:rsidR="003A7843" w:rsidRPr="00046548">
        <w:t xml:space="preserve">(i.e. including the ones received out of sequence) </w:t>
      </w:r>
      <w:r w:rsidRPr="00046548">
        <w:t xml:space="preserve">and discards any remaining uplink RLC PDUs. Correspondingly, the source </w:t>
      </w:r>
      <w:proofErr w:type="spellStart"/>
      <w:r w:rsidRPr="00046548">
        <w:t>eNB</w:t>
      </w:r>
      <w:proofErr w:type="spellEnd"/>
      <w:r w:rsidRPr="00046548">
        <w:t xml:space="preserve"> does not forward the uplink RLC context to the target </w:t>
      </w:r>
      <w:proofErr w:type="spellStart"/>
      <w:r w:rsidRPr="00046548">
        <w:t>eNB</w:t>
      </w:r>
      <w:proofErr w:type="spellEnd"/>
      <w:r w:rsidRPr="00046548">
        <w:t>.</w:t>
      </w:r>
    </w:p>
    <w:p w14:paraId="3A1A7029" w14:textId="77777777" w:rsidR="00861154" w:rsidRPr="00046548" w:rsidRDefault="00861154" w:rsidP="009C26DC">
      <w:pPr>
        <w:pStyle w:val="Heading5"/>
      </w:pPr>
      <w:bookmarkStart w:id="1230" w:name="_Toc20402813"/>
      <w:bookmarkStart w:id="1231" w:name="_Toc29344452"/>
      <w:bookmarkStart w:id="1232" w:name="_Toc37461878"/>
      <w:bookmarkStart w:id="1233" w:name="_Toc46506749"/>
      <w:bookmarkStart w:id="1234" w:name="_Toc52489912"/>
      <w:bookmarkStart w:id="1235" w:name="_Toc101264449"/>
      <w:r w:rsidRPr="00046548">
        <w:t>10.1.2.3.3</w:t>
      </w:r>
      <w:r w:rsidRPr="00046548">
        <w:tab/>
        <w:t>SRB handling</w:t>
      </w:r>
      <w:bookmarkEnd w:id="1230"/>
      <w:bookmarkEnd w:id="1231"/>
      <w:bookmarkEnd w:id="1232"/>
      <w:bookmarkEnd w:id="1233"/>
      <w:bookmarkEnd w:id="1234"/>
      <w:bookmarkEnd w:id="1235"/>
    </w:p>
    <w:p w14:paraId="234DA7D8" w14:textId="77777777" w:rsidR="00861154" w:rsidRPr="00046548" w:rsidRDefault="00861154" w:rsidP="00E10AA0">
      <w:r w:rsidRPr="00046548">
        <w:t>With respect to SRBs, the following principles apply at HO:</w:t>
      </w:r>
    </w:p>
    <w:p w14:paraId="752CBFDD" w14:textId="77777777" w:rsidR="00861154" w:rsidRPr="00046548" w:rsidRDefault="00861154" w:rsidP="00E10AA0">
      <w:pPr>
        <w:pStyle w:val="B1"/>
      </w:pPr>
      <w:r w:rsidRPr="00046548">
        <w:t>-</w:t>
      </w:r>
      <w:r w:rsidRPr="00046548">
        <w:tab/>
        <w:t>No forwarding or retransmissions of RRC messages in the target;</w:t>
      </w:r>
    </w:p>
    <w:p w14:paraId="50C97C8B" w14:textId="77777777" w:rsidR="00861154" w:rsidRPr="00046548" w:rsidRDefault="00861154" w:rsidP="00E10AA0">
      <w:pPr>
        <w:pStyle w:val="B1"/>
      </w:pPr>
      <w:r w:rsidRPr="00046548">
        <w:t>-</w:t>
      </w:r>
      <w:r w:rsidRPr="00046548">
        <w:tab/>
        <w:t>The PDCP SN and HFN are reset in the target.</w:t>
      </w:r>
    </w:p>
    <w:p w14:paraId="5CBBB2B1" w14:textId="77777777" w:rsidR="00C92823" w:rsidRPr="00046548" w:rsidRDefault="00C92823" w:rsidP="009C26DC">
      <w:pPr>
        <w:pStyle w:val="Heading5"/>
      </w:pPr>
      <w:bookmarkStart w:id="1236" w:name="_Toc20402814"/>
      <w:bookmarkStart w:id="1237" w:name="_Toc29344453"/>
      <w:bookmarkStart w:id="1238" w:name="_Toc37461879"/>
      <w:bookmarkStart w:id="1239" w:name="_Toc46506750"/>
      <w:bookmarkStart w:id="1240" w:name="_Toc52489913"/>
      <w:bookmarkStart w:id="1241" w:name="_Toc101264450"/>
      <w:r w:rsidRPr="00046548">
        <w:t>10.1.2.3.4</w:t>
      </w:r>
      <w:r w:rsidRPr="00046548">
        <w:tab/>
        <w:t>User data forwarding for Dual Connectivity</w:t>
      </w:r>
      <w:bookmarkEnd w:id="1236"/>
      <w:bookmarkEnd w:id="1237"/>
      <w:bookmarkEnd w:id="1238"/>
      <w:bookmarkEnd w:id="1239"/>
      <w:bookmarkEnd w:id="1240"/>
      <w:bookmarkEnd w:id="1241"/>
    </w:p>
    <w:p w14:paraId="27C3141B" w14:textId="77777777" w:rsidR="00C92823" w:rsidRPr="00046548" w:rsidRDefault="00C92823" w:rsidP="00634FA6">
      <w:pPr>
        <w:widowControl w:val="0"/>
      </w:pPr>
      <w:r w:rsidRPr="00046548">
        <w:t xml:space="preserve">Upon DC specific activities user data forwarding may be performed for E-RABs configured with the SCG bearer option　or with the split bearer option. The behaviour of the </w:t>
      </w:r>
      <w:proofErr w:type="spellStart"/>
      <w:r w:rsidRPr="00046548">
        <w:t>eNB</w:t>
      </w:r>
      <w:proofErr w:type="spellEnd"/>
      <w:r w:rsidRPr="00046548">
        <w:t xml:space="preserve"> from which data is forwarded is the same as specified for the "source </w:t>
      </w:r>
      <w:proofErr w:type="spellStart"/>
      <w:r w:rsidRPr="00046548">
        <w:t>eNB</w:t>
      </w:r>
      <w:proofErr w:type="spellEnd"/>
      <w:r w:rsidRPr="00046548">
        <w:t xml:space="preserve">" for handover, the behaviour of the </w:t>
      </w:r>
      <w:proofErr w:type="spellStart"/>
      <w:r w:rsidRPr="00046548">
        <w:t>eNB</w:t>
      </w:r>
      <w:proofErr w:type="spellEnd"/>
      <w:r w:rsidRPr="00046548">
        <w:t xml:space="preserve"> to which data is forwarded is the same as specified for the "target </w:t>
      </w:r>
      <w:proofErr w:type="spellStart"/>
      <w:r w:rsidRPr="00046548">
        <w:t>eNB</w:t>
      </w:r>
      <w:proofErr w:type="spellEnd"/>
      <w:r w:rsidRPr="00046548">
        <w:t xml:space="preserve">" for handover. If data forwarding for split bearer option is applied, the PDCP PDUs which are not acknowledged by the UE are forwarded from the </w:t>
      </w:r>
      <w:proofErr w:type="spellStart"/>
      <w:r w:rsidRPr="00046548">
        <w:t>SeNB</w:t>
      </w:r>
      <w:proofErr w:type="spellEnd"/>
      <w:r w:rsidRPr="00046548">
        <w:t xml:space="preserve"> to the </w:t>
      </w:r>
      <w:proofErr w:type="spellStart"/>
      <w:r w:rsidRPr="00046548">
        <w:t>MeNB</w:t>
      </w:r>
      <w:proofErr w:type="spellEnd"/>
      <w:r w:rsidRPr="00046548">
        <w:t xml:space="preserve"> in the course of procedures involving the release of the SCG part of the split bearer (e.g., </w:t>
      </w:r>
      <w:proofErr w:type="spellStart"/>
      <w:r w:rsidRPr="00046548">
        <w:t>SeNB</w:t>
      </w:r>
      <w:proofErr w:type="spellEnd"/>
      <w:r w:rsidRPr="00046548">
        <w:t xml:space="preserve"> Modification, </w:t>
      </w:r>
      <w:proofErr w:type="spellStart"/>
      <w:r w:rsidRPr="00046548">
        <w:t>SeNB</w:t>
      </w:r>
      <w:proofErr w:type="spellEnd"/>
      <w:r w:rsidRPr="00046548">
        <w:t xml:space="preserve"> Release, </w:t>
      </w:r>
      <w:r w:rsidR="009D4DFC" w:rsidRPr="00046548">
        <w:t xml:space="preserve">Change of </w:t>
      </w:r>
      <w:proofErr w:type="spellStart"/>
      <w:r w:rsidRPr="00046548">
        <w:t>SeNB</w:t>
      </w:r>
      <w:proofErr w:type="spellEnd"/>
      <w:r w:rsidRPr="00046548">
        <w:t>).</w:t>
      </w:r>
    </w:p>
    <w:p w14:paraId="01E7278E" w14:textId="77777777" w:rsidR="00D51AC6" w:rsidRPr="00046548" w:rsidRDefault="00D51AC6" w:rsidP="009C26DC">
      <w:pPr>
        <w:pStyle w:val="Heading4"/>
      </w:pPr>
      <w:bookmarkStart w:id="1242" w:name="_Toc20402815"/>
      <w:bookmarkStart w:id="1243" w:name="_Toc29344454"/>
      <w:bookmarkStart w:id="1244" w:name="_Toc37461880"/>
      <w:bookmarkStart w:id="1245" w:name="_Toc46506751"/>
      <w:bookmarkStart w:id="1246" w:name="_Toc52489914"/>
      <w:bookmarkStart w:id="1247" w:name="_Toc101264451"/>
      <w:r w:rsidRPr="00046548">
        <w:t>10.1.2.4</w:t>
      </w:r>
      <w:r w:rsidRPr="00046548">
        <w:tab/>
      </w:r>
      <w:r w:rsidR="00B838CB" w:rsidRPr="00046548">
        <w:t>Void</w:t>
      </w:r>
      <w:bookmarkEnd w:id="1242"/>
      <w:bookmarkEnd w:id="1243"/>
      <w:bookmarkEnd w:id="1244"/>
      <w:bookmarkEnd w:id="1245"/>
      <w:bookmarkEnd w:id="1246"/>
      <w:bookmarkEnd w:id="1247"/>
    </w:p>
    <w:p w14:paraId="1BE51A9A" w14:textId="77777777" w:rsidR="00D51AC6" w:rsidRPr="00046548" w:rsidRDefault="00D51AC6" w:rsidP="009C26DC">
      <w:pPr>
        <w:pStyle w:val="Heading4"/>
      </w:pPr>
      <w:bookmarkStart w:id="1248" w:name="_Toc20402816"/>
      <w:bookmarkStart w:id="1249" w:name="_Toc29344455"/>
      <w:bookmarkStart w:id="1250" w:name="_Toc37461881"/>
      <w:bookmarkStart w:id="1251" w:name="_Toc46506752"/>
      <w:bookmarkStart w:id="1252" w:name="_Toc52489915"/>
      <w:bookmarkStart w:id="1253" w:name="_Toc101264452"/>
      <w:r w:rsidRPr="00046548">
        <w:t>10.1.2.5</w:t>
      </w:r>
      <w:r w:rsidRPr="00046548">
        <w:tab/>
      </w:r>
      <w:r w:rsidR="00B838CB" w:rsidRPr="00046548">
        <w:t>Void</w:t>
      </w:r>
      <w:bookmarkEnd w:id="1248"/>
      <w:bookmarkEnd w:id="1249"/>
      <w:bookmarkEnd w:id="1250"/>
      <w:bookmarkEnd w:id="1251"/>
      <w:bookmarkEnd w:id="1252"/>
      <w:bookmarkEnd w:id="1253"/>
    </w:p>
    <w:p w14:paraId="3F3A3946" w14:textId="77777777" w:rsidR="00D51AC6" w:rsidRPr="00046548" w:rsidRDefault="00D51AC6" w:rsidP="009C26DC">
      <w:pPr>
        <w:pStyle w:val="Heading4"/>
      </w:pPr>
      <w:bookmarkStart w:id="1254" w:name="_Toc20402817"/>
      <w:bookmarkStart w:id="1255" w:name="_Toc29344456"/>
      <w:bookmarkStart w:id="1256" w:name="_Toc37461882"/>
      <w:bookmarkStart w:id="1257" w:name="_Toc46506753"/>
      <w:bookmarkStart w:id="1258" w:name="_Toc52489916"/>
      <w:bookmarkStart w:id="1259" w:name="_Toc101264453"/>
      <w:r w:rsidRPr="00046548">
        <w:t>10.1.2.6</w:t>
      </w:r>
      <w:r w:rsidRPr="00046548">
        <w:tab/>
      </w:r>
      <w:r w:rsidR="00B838CB" w:rsidRPr="00046548">
        <w:t>Void</w:t>
      </w:r>
      <w:bookmarkEnd w:id="1254"/>
      <w:bookmarkEnd w:id="1255"/>
      <w:bookmarkEnd w:id="1256"/>
      <w:bookmarkEnd w:id="1257"/>
      <w:bookmarkEnd w:id="1258"/>
      <w:bookmarkEnd w:id="1259"/>
    </w:p>
    <w:p w14:paraId="37B40D2B" w14:textId="77777777" w:rsidR="00D51AC6" w:rsidRPr="00046548" w:rsidRDefault="00D51AC6" w:rsidP="009C26DC">
      <w:pPr>
        <w:pStyle w:val="Heading4"/>
      </w:pPr>
      <w:bookmarkStart w:id="1260" w:name="_Toc20402818"/>
      <w:bookmarkStart w:id="1261" w:name="_Toc29344457"/>
      <w:bookmarkStart w:id="1262" w:name="_Toc37461883"/>
      <w:bookmarkStart w:id="1263" w:name="_Toc46506754"/>
      <w:bookmarkStart w:id="1264" w:name="_Toc52489917"/>
      <w:bookmarkStart w:id="1265" w:name="_Toc101264454"/>
      <w:r w:rsidRPr="00046548">
        <w:t>10.1.2.7</w:t>
      </w:r>
      <w:r w:rsidRPr="00046548">
        <w:tab/>
        <w:t>Timing Advance</w:t>
      </w:r>
      <w:bookmarkEnd w:id="1260"/>
      <w:bookmarkEnd w:id="1261"/>
      <w:bookmarkEnd w:id="1262"/>
      <w:bookmarkEnd w:id="1263"/>
      <w:bookmarkEnd w:id="1264"/>
      <w:bookmarkEnd w:id="1265"/>
    </w:p>
    <w:p w14:paraId="116A0331" w14:textId="77777777" w:rsidR="003765BB" w:rsidRPr="00046548" w:rsidRDefault="00D51AC6" w:rsidP="00E10AA0">
      <w:r w:rsidRPr="00046548">
        <w:t xml:space="preserve">In RRC_CONNECTED, the </w:t>
      </w:r>
      <w:proofErr w:type="spellStart"/>
      <w:r w:rsidRPr="00046548">
        <w:t>eNB</w:t>
      </w:r>
      <w:proofErr w:type="spellEnd"/>
      <w:r w:rsidRPr="00046548">
        <w:t xml:space="preserve"> is responsible for maintaining the timing advance.</w:t>
      </w:r>
      <w:r w:rsidR="003765BB" w:rsidRPr="00046548">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046548">
        <w:t xml:space="preserve"> In case of DC, a TAG only includes cells that are associated to the same </w:t>
      </w:r>
      <w:r w:rsidR="00662D91" w:rsidRPr="00046548">
        <w:rPr>
          <w:lang w:eastAsia="zh-CN"/>
        </w:rPr>
        <w:t>CG</w:t>
      </w:r>
      <w:r w:rsidR="00662D91" w:rsidRPr="00046548">
        <w:t xml:space="preserve"> </w:t>
      </w:r>
      <w:r w:rsidR="00F93109" w:rsidRPr="00046548">
        <w:t>and the maximum number of TAG is 8.</w:t>
      </w:r>
    </w:p>
    <w:p w14:paraId="2B0916BD" w14:textId="77777777" w:rsidR="00C702D4" w:rsidRPr="00046548" w:rsidRDefault="00DD7D51" w:rsidP="00C702D4">
      <w:r w:rsidRPr="00046548">
        <w:t xml:space="preserve">For the </w:t>
      </w:r>
      <w:proofErr w:type="spellStart"/>
      <w:r w:rsidRPr="00046548">
        <w:t>pTAG</w:t>
      </w:r>
      <w:proofErr w:type="spellEnd"/>
      <w:r w:rsidRPr="00046548">
        <w:t xml:space="preserve"> the UE uses the </w:t>
      </w:r>
      <w:proofErr w:type="spellStart"/>
      <w:r w:rsidRPr="00046548">
        <w:t>PCell</w:t>
      </w:r>
      <w:proofErr w:type="spellEnd"/>
      <w:r w:rsidRPr="00046548">
        <w:t xml:space="preserve"> </w:t>
      </w:r>
      <w:r w:rsidR="00F93109" w:rsidRPr="00046548">
        <w:t xml:space="preserve">in MCG and the </w:t>
      </w:r>
      <w:proofErr w:type="spellStart"/>
      <w:r w:rsidR="00F93109" w:rsidRPr="00046548">
        <w:t>PSCell</w:t>
      </w:r>
      <w:proofErr w:type="spellEnd"/>
      <w:r w:rsidR="00F93109" w:rsidRPr="00046548">
        <w:t xml:space="preserve"> in SCG </w:t>
      </w:r>
      <w:r w:rsidRPr="00046548">
        <w:t xml:space="preserve">as timing reference. In a </w:t>
      </w:r>
      <w:proofErr w:type="spellStart"/>
      <w:r w:rsidRPr="00046548">
        <w:t>sTAG</w:t>
      </w:r>
      <w:proofErr w:type="spellEnd"/>
      <w:r w:rsidRPr="00046548">
        <w:t xml:space="preserve">, the UE may use any of the activated </w:t>
      </w:r>
      <w:proofErr w:type="spellStart"/>
      <w:r w:rsidRPr="00046548">
        <w:t>SCells</w:t>
      </w:r>
      <w:proofErr w:type="spellEnd"/>
      <w:r w:rsidRPr="00046548">
        <w:t xml:space="preserve"> of this TAG as a timing reference cell, but should not change it unless necessary.</w:t>
      </w:r>
    </w:p>
    <w:p w14:paraId="16BA2362" w14:textId="77777777" w:rsidR="00DD7D51" w:rsidRPr="00046548" w:rsidRDefault="00C702D4" w:rsidP="00C702D4">
      <w:r w:rsidRPr="00046548">
        <w:lastRenderedPageBreak/>
        <w:t>For NB-IoT, the UE uses the anchor carrier as timing reference no matter if the non-anchor carrier is configured or not.</w:t>
      </w:r>
    </w:p>
    <w:p w14:paraId="7DEC2E74" w14:textId="77777777" w:rsidR="00D51AC6" w:rsidRPr="00046548" w:rsidRDefault="00D51AC6" w:rsidP="00E10AA0">
      <w:r w:rsidRPr="00046548">
        <w:t>In some cases (e.g. during DRX), the timing advance is not necessarily always maintained and the MAC sublayer knows if the L1 is synchronised and which procedure to use to start transmitting in the uplink:</w:t>
      </w:r>
    </w:p>
    <w:p w14:paraId="68BF1FC2" w14:textId="77777777" w:rsidR="00D51AC6" w:rsidRPr="00046548" w:rsidRDefault="00D51AC6" w:rsidP="00E10AA0">
      <w:pPr>
        <w:pStyle w:val="B1"/>
      </w:pPr>
      <w:r w:rsidRPr="00046548">
        <w:t>-</w:t>
      </w:r>
      <w:r w:rsidRPr="00046548">
        <w:tab/>
        <w:t>as long as the L1 is non-synchronised, uplink transmission can only take place on PRACH.</w:t>
      </w:r>
    </w:p>
    <w:p w14:paraId="07324CFE" w14:textId="77777777" w:rsidR="00D51AC6" w:rsidRPr="00046548" w:rsidRDefault="00D51AC6" w:rsidP="00E10AA0">
      <w:r w:rsidRPr="00046548">
        <w:t xml:space="preserve">For </w:t>
      </w:r>
      <w:r w:rsidR="0078011E" w:rsidRPr="00046548">
        <w:t xml:space="preserve">a </w:t>
      </w:r>
      <w:r w:rsidR="003765BB" w:rsidRPr="00046548">
        <w:t>TAG</w:t>
      </w:r>
      <w:r w:rsidRPr="00046548">
        <w:t>, cases where the UL synchronisation status moves from "synchronised" to "non-synchronised" include:</w:t>
      </w:r>
    </w:p>
    <w:p w14:paraId="2FC054E3" w14:textId="77777777" w:rsidR="00D51AC6" w:rsidRPr="00046548" w:rsidRDefault="00D51AC6" w:rsidP="00E10AA0">
      <w:pPr>
        <w:pStyle w:val="B1"/>
      </w:pPr>
      <w:r w:rsidRPr="00046548">
        <w:t>-</w:t>
      </w:r>
      <w:r w:rsidRPr="00046548">
        <w:tab/>
        <w:t>Expiration of a timer</w:t>
      </w:r>
      <w:r w:rsidR="003765BB" w:rsidRPr="00046548">
        <w:t xml:space="preserve"> specific to the TAG</w:t>
      </w:r>
      <w:r w:rsidRPr="00046548">
        <w:t>;</w:t>
      </w:r>
    </w:p>
    <w:p w14:paraId="00854D2E" w14:textId="77777777" w:rsidR="003765BB" w:rsidRPr="00046548" w:rsidRDefault="00D51AC6" w:rsidP="00E10AA0">
      <w:pPr>
        <w:pStyle w:val="B1"/>
      </w:pPr>
      <w:r w:rsidRPr="00046548">
        <w:t>-</w:t>
      </w:r>
      <w:r w:rsidRPr="00046548">
        <w:tab/>
        <w:t>Non-synchronised handover</w:t>
      </w:r>
      <w:r w:rsidR="00C0345C" w:rsidRPr="00046548">
        <w:t>.</w:t>
      </w:r>
    </w:p>
    <w:p w14:paraId="14EE807B" w14:textId="77777777" w:rsidR="00D51AC6" w:rsidRPr="00046548" w:rsidRDefault="003765BB" w:rsidP="00E10AA0">
      <w:r w:rsidRPr="00046548">
        <w:t xml:space="preserve">The synchronisation status of the UE follows the synchronisation status of the </w:t>
      </w:r>
      <w:proofErr w:type="spellStart"/>
      <w:r w:rsidRPr="00046548">
        <w:t>pTAG</w:t>
      </w:r>
      <w:proofErr w:type="spellEnd"/>
      <w:r w:rsidR="00F93109" w:rsidRPr="00046548">
        <w:t xml:space="preserve"> of MCG</w:t>
      </w:r>
      <w:r w:rsidRPr="00046548">
        <w:t xml:space="preserve">. </w:t>
      </w:r>
      <w:r w:rsidR="00F93109" w:rsidRPr="00046548">
        <w:t xml:space="preserve">The synchronisation status of the UE </w:t>
      </w:r>
      <w:proofErr w:type="spellStart"/>
      <w:r w:rsidR="00F93109" w:rsidRPr="00046548">
        <w:t>w.r.t.</w:t>
      </w:r>
      <w:proofErr w:type="spellEnd"/>
      <w:r w:rsidR="00F93109" w:rsidRPr="00046548">
        <w:t xml:space="preserve"> SCG follows the synchronisation status of the </w:t>
      </w:r>
      <w:proofErr w:type="spellStart"/>
      <w:r w:rsidR="00F93109" w:rsidRPr="00046548">
        <w:t>pTAG</w:t>
      </w:r>
      <w:proofErr w:type="spellEnd"/>
      <w:r w:rsidR="00F93109" w:rsidRPr="00046548">
        <w:t xml:space="preserve"> of SCG. </w:t>
      </w:r>
      <w:r w:rsidRPr="00046548">
        <w:t xml:space="preserve">When the timer associated with </w:t>
      </w:r>
      <w:proofErr w:type="spellStart"/>
      <w:r w:rsidRPr="00046548">
        <w:t>pTAG</w:t>
      </w:r>
      <w:proofErr w:type="spellEnd"/>
      <w:r w:rsidRPr="00046548">
        <w:t xml:space="preserve"> is not running, the timer associated with a</w:t>
      </w:r>
      <w:r w:rsidR="000D5751" w:rsidRPr="00046548">
        <w:rPr>
          <w:rFonts w:eastAsia="SimSun"/>
          <w:lang w:eastAsia="zh-CN"/>
        </w:rPr>
        <w:t>n</w:t>
      </w:r>
      <w:r w:rsidRPr="00046548">
        <w:t xml:space="preserve"> </w:t>
      </w:r>
      <w:proofErr w:type="spellStart"/>
      <w:r w:rsidRPr="00046548">
        <w:t>sTAG</w:t>
      </w:r>
      <w:proofErr w:type="spellEnd"/>
      <w:r w:rsidRPr="00046548">
        <w:t xml:space="preserve"> </w:t>
      </w:r>
      <w:r w:rsidR="00F93109" w:rsidRPr="00046548">
        <w:t xml:space="preserve">in that CG </w:t>
      </w:r>
      <w:r w:rsidRPr="00046548">
        <w:t>shall not be running.</w:t>
      </w:r>
      <w:r w:rsidR="00F93109" w:rsidRPr="00046548">
        <w:t xml:space="preserve"> Expiry of the timers associated with one CG does not affect the operation of the other CG.</w:t>
      </w:r>
    </w:p>
    <w:p w14:paraId="1CC3ACF4" w14:textId="77777777" w:rsidR="00D51AC6" w:rsidRPr="00046548" w:rsidRDefault="00D51AC6" w:rsidP="00E10AA0">
      <w:pPr>
        <w:rPr>
          <w:lang w:eastAsia="ko-KR"/>
        </w:rPr>
      </w:pPr>
      <w:r w:rsidRPr="00046548">
        <w:t>The value of the timer</w:t>
      </w:r>
      <w:r w:rsidR="003765BB" w:rsidRPr="00046548">
        <w:t xml:space="preserve"> associated to the </w:t>
      </w:r>
      <w:proofErr w:type="spellStart"/>
      <w:r w:rsidR="003765BB" w:rsidRPr="00046548">
        <w:t>pTAG</w:t>
      </w:r>
      <w:proofErr w:type="spellEnd"/>
      <w:r w:rsidR="00F93109" w:rsidRPr="00046548">
        <w:t xml:space="preserve"> of MCG</w:t>
      </w:r>
      <w:r w:rsidRPr="00046548">
        <w:t xml:space="preserve"> is either UE specific and managed through dedicated signalling between the UE and the </w:t>
      </w:r>
      <w:proofErr w:type="spellStart"/>
      <w:r w:rsidRPr="00046548">
        <w:t>eNB</w:t>
      </w:r>
      <w:proofErr w:type="spellEnd"/>
      <w:r w:rsidRPr="00046548">
        <w:t>, or cell specific and indicated via broadcast information. In both cases, t</w:t>
      </w:r>
      <w:r w:rsidRPr="00046548">
        <w:rPr>
          <w:lang w:eastAsia="ko-KR"/>
        </w:rPr>
        <w:t xml:space="preserve">he timer is </w:t>
      </w:r>
      <w:r w:rsidR="00BF3652" w:rsidRPr="00046548">
        <w:rPr>
          <w:lang w:eastAsia="zh-CN"/>
        </w:rPr>
        <w:t xml:space="preserve">normally </w:t>
      </w:r>
      <w:r w:rsidRPr="00046548">
        <w:rPr>
          <w:lang w:eastAsia="ko-KR"/>
        </w:rPr>
        <w:t xml:space="preserve">restarted whenever a new timing advance is given by the </w:t>
      </w:r>
      <w:proofErr w:type="spellStart"/>
      <w:r w:rsidRPr="00046548">
        <w:rPr>
          <w:lang w:eastAsia="ko-KR"/>
        </w:rPr>
        <w:t>eNB</w:t>
      </w:r>
      <w:proofErr w:type="spellEnd"/>
      <w:r w:rsidR="003765BB" w:rsidRPr="00046548">
        <w:rPr>
          <w:lang w:eastAsia="ko-KR"/>
        </w:rPr>
        <w:t xml:space="preserve"> for the </w:t>
      </w:r>
      <w:proofErr w:type="spellStart"/>
      <w:r w:rsidR="003765BB" w:rsidRPr="00046548">
        <w:rPr>
          <w:lang w:eastAsia="ko-KR"/>
        </w:rPr>
        <w:t>pTAG</w:t>
      </w:r>
      <w:proofErr w:type="spellEnd"/>
      <w:r w:rsidRPr="00046548">
        <w:rPr>
          <w:lang w:eastAsia="ko-KR"/>
        </w:rPr>
        <w:t>:</w:t>
      </w:r>
    </w:p>
    <w:p w14:paraId="19CEC973" w14:textId="77777777" w:rsidR="00D51AC6" w:rsidRPr="00046548" w:rsidRDefault="00D51AC6" w:rsidP="00E10AA0">
      <w:pPr>
        <w:pStyle w:val="B1"/>
      </w:pPr>
      <w:r w:rsidRPr="00046548">
        <w:t>-</w:t>
      </w:r>
      <w:r w:rsidRPr="00046548">
        <w:tab/>
        <w:t>restarted to a UE specific value if any; or</w:t>
      </w:r>
    </w:p>
    <w:p w14:paraId="2D12F078" w14:textId="77777777" w:rsidR="00D51AC6" w:rsidRPr="00046548" w:rsidRDefault="00D51AC6" w:rsidP="00E10AA0">
      <w:pPr>
        <w:pStyle w:val="B1"/>
      </w:pPr>
      <w:r w:rsidRPr="00046548">
        <w:t>-</w:t>
      </w:r>
      <w:r w:rsidRPr="00046548">
        <w:tab/>
        <w:t>restarted to a cell specific value otherwise.</w:t>
      </w:r>
    </w:p>
    <w:p w14:paraId="4AA009D1" w14:textId="77777777" w:rsidR="003765BB" w:rsidRPr="00046548" w:rsidRDefault="003765BB" w:rsidP="00E10AA0">
      <w:r w:rsidRPr="00046548">
        <w:t xml:space="preserve">The value of the timer associated to a </w:t>
      </w:r>
      <w:proofErr w:type="spellStart"/>
      <w:r w:rsidR="00F93109" w:rsidRPr="00046548">
        <w:t>pTAG</w:t>
      </w:r>
      <w:proofErr w:type="spellEnd"/>
      <w:r w:rsidR="00F93109" w:rsidRPr="00046548">
        <w:t xml:space="preserve"> of SCG and the value of a timer associated to a</w:t>
      </w:r>
      <w:r w:rsidR="000D5751" w:rsidRPr="00046548">
        <w:rPr>
          <w:rFonts w:eastAsia="SimSun"/>
          <w:lang w:eastAsia="zh-CN"/>
        </w:rPr>
        <w:t>n</w:t>
      </w:r>
      <w:r w:rsidR="00F93109" w:rsidRPr="00046548">
        <w:t xml:space="preserve"> </w:t>
      </w:r>
      <w:proofErr w:type="spellStart"/>
      <w:r w:rsidRPr="00046548">
        <w:t>sTAG</w:t>
      </w:r>
      <w:proofErr w:type="spellEnd"/>
      <w:r w:rsidR="00F93109" w:rsidRPr="00046548">
        <w:t xml:space="preserve"> of a</w:t>
      </w:r>
      <w:r w:rsidR="000D5751" w:rsidRPr="00046548">
        <w:rPr>
          <w:rFonts w:eastAsia="SimSun"/>
          <w:lang w:eastAsia="zh-CN"/>
        </w:rPr>
        <w:t>n</w:t>
      </w:r>
      <w:r w:rsidR="00F93109" w:rsidRPr="00046548">
        <w:t xml:space="preserve"> MCG or a</w:t>
      </w:r>
      <w:r w:rsidR="000D5751" w:rsidRPr="00046548">
        <w:rPr>
          <w:rFonts w:eastAsia="SimSun"/>
          <w:lang w:eastAsia="zh-CN"/>
        </w:rPr>
        <w:t>n</w:t>
      </w:r>
      <w:r w:rsidR="00F93109" w:rsidRPr="00046548">
        <w:t xml:space="preserve"> </w:t>
      </w:r>
      <w:proofErr w:type="spellStart"/>
      <w:r w:rsidR="00F93109" w:rsidRPr="00046548">
        <w:t>sTAG</w:t>
      </w:r>
      <w:proofErr w:type="spellEnd"/>
      <w:r w:rsidR="00F93109" w:rsidRPr="00046548">
        <w:t xml:space="preserve"> of SCG</w:t>
      </w:r>
      <w:r w:rsidRPr="00046548">
        <w:t xml:space="preserve"> </w:t>
      </w:r>
      <w:r w:rsidR="00F93109" w:rsidRPr="00046548">
        <w:t>are</w:t>
      </w:r>
      <w:r w:rsidRPr="00046548">
        <w:t xml:space="preserve"> managed through dedicated signalling between the UE and the </w:t>
      </w:r>
      <w:proofErr w:type="spellStart"/>
      <w:r w:rsidRPr="00046548">
        <w:t>eNB</w:t>
      </w:r>
      <w:proofErr w:type="spellEnd"/>
      <w:r w:rsidRPr="00046548">
        <w:t xml:space="preserve">, and the timers associated to </w:t>
      </w:r>
      <w:r w:rsidR="00F93109" w:rsidRPr="00046548">
        <w:t>these</w:t>
      </w:r>
      <w:r w:rsidRPr="00046548">
        <w:t xml:space="preserve"> TAGs can be configured with different values. The timer</w:t>
      </w:r>
      <w:r w:rsidR="00F93109" w:rsidRPr="00046548">
        <w:t>s</w:t>
      </w:r>
      <w:r w:rsidRPr="00046548">
        <w:t xml:space="preserve"> of </w:t>
      </w:r>
      <w:r w:rsidR="00F93109" w:rsidRPr="00046548">
        <w:t>these</w:t>
      </w:r>
      <w:r w:rsidRPr="00046548">
        <w:t xml:space="preserve"> TAG</w:t>
      </w:r>
      <w:r w:rsidR="00F93109" w:rsidRPr="00046548">
        <w:t>s</w:t>
      </w:r>
      <w:r w:rsidRPr="00046548">
        <w:t xml:space="preserve"> </w:t>
      </w:r>
      <w:r w:rsidR="00F93109" w:rsidRPr="00046548">
        <w:t>are</w:t>
      </w:r>
      <w:r w:rsidRPr="00046548">
        <w:t xml:space="preserve"> normally restarted whenever a new timing advance is given by the </w:t>
      </w:r>
      <w:proofErr w:type="spellStart"/>
      <w:r w:rsidRPr="00046548">
        <w:t>eNB</w:t>
      </w:r>
      <w:proofErr w:type="spellEnd"/>
      <w:r w:rsidRPr="00046548">
        <w:t xml:space="preserve"> for the corresponding TAG.</w:t>
      </w:r>
    </w:p>
    <w:p w14:paraId="78A56D6D" w14:textId="77777777" w:rsidR="00D51AC6" w:rsidRPr="00046548" w:rsidRDefault="00D51AC6" w:rsidP="00E10AA0">
      <w:pPr>
        <w:rPr>
          <w:lang w:eastAsia="ko-KR"/>
        </w:rPr>
      </w:pPr>
      <w:r w:rsidRPr="00046548">
        <w:rPr>
          <w:lang w:eastAsia="ko-KR"/>
        </w:rPr>
        <w:t>Upon DL data arrival</w:t>
      </w:r>
      <w:r w:rsidR="00FB0542" w:rsidRPr="00046548">
        <w:rPr>
          <w:lang w:eastAsia="ko-KR"/>
        </w:rPr>
        <w:t xml:space="preserve"> or for positioning purpose</w:t>
      </w:r>
      <w:r w:rsidRPr="00046548">
        <w:t xml:space="preserve">, </w:t>
      </w:r>
      <w:r w:rsidR="0078011E" w:rsidRPr="00046548">
        <w:t xml:space="preserve">a </w:t>
      </w:r>
      <w:r w:rsidRPr="00046548">
        <w:t xml:space="preserve">dedicated signature on PRACH can be allocated by the </w:t>
      </w:r>
      <w:proofErr w:type="spellStart"/>
      <w:r w:rsidRPr="00046548">
        <w:t>eNB</w:t>
      </w:r>
      <w:proofErr w:type="spellEnd"/>
      <w:r w:rsidRPr="00046548">
        <w:t xml:space="preserve"> to </w:t>
      </w:r>
      <w:r w:rsidR="0078011E" w:rsidRPr="00046548">
        <w:t xml:space="preserve">the </w:t>
      </w:r>
      <w:r w:rsidRPr="00046548">
        <w:t>UE</w:t>
      </w:r>
      <w:r w:rsidRPr="00046548">
        <w:rPr>
          <w:lang w:eastAsia="ko-KR"/>
        </w:rPr>
        <w:t>. When a dedicated signature on PRACH is allocated, the UE shall perform the corresponding random access procedure regardless of its L1 synchronisation status.</w:t>
      </w:r>
    </w:p>
    <w:p w14:paraId="7D63F6AA" w14:textId="77777777" w:rsidR="00D51AC6" w:rsidRPr="00046548" w:rsidRDefault="00521A3F" w:rsidP="00E10AA0">
      <w:pPr>
        <w:rPr>
          <w:lang w:eastAsia="ko-KR"/>
        </w:rPr>
      </w:pPr>
      <w:r w:rsidRPr="00046548">
        <w:t>Timing advance</w:t>
      </w:r>
      <w:r w:rsidR="00D51AC6" w:rsidRPr="00046548">
        <w:t xml:space="preserve"> updates are signalled by the </w:t>
      </w:r>
      <w:proofErr w:type="spellStart"/>
      <w:r w:rsidR="00D51AC6" w:rsidRPr="00046548">
        <w:t>eNB</w:t>
      </w:r>
      <w:proofErr w:type="spellEnd"/>
      <w:r w:rsidR="00D51AC6" w:rsidRPr="00046548">
        <w:t xml:space="preserve"> to the UE in MAC PDUs</w:t>
      </w:r>
      <w:r w:rsidR="00D51AC6" w:rsidRPr="00046548">
        <w:rPr>
          <w:lang w:eastAsia="ko-KR"/>
        </w:rPr>
        <w:t>.</w:t>
      </w:r>
    </w:p>
    <w:p w14:paraId="7EFAD290" w14:textId="77777777" w:rsidR="00681439" w:rsidRPr="00046548" w:rsidRDefault="00681439" w:rsidP="00E10AA0">
      <w:pPr>
        <w:rPr>
          <w:lang w:eastAsia="ko-KR"/>
        </w:rPr>
      </w:pPr>
      <w:r w:rsidRPr="00046548">
        <w:rPr>
          <w:lang w:eastAsia="ko-KR"/>
        </w:rPr>
        <w:t xml:space="preserve">With RACH-less HO, only </w:t>
      </w:r>
      <w:r w:rsidRPr="00046548">
        <w:t>timing adjustment indication</w:t>
      </w:r>
      <w:r w:rsidRPr="00046548">
        <w:rPr>
          <w:lang w:eastAsia="ko-KR"/>
        </w:rPr>
        <w:t>, N</w:t>
      </w:r>
      <w:r w:rsidRPr="00046548">
        <w:rPr>
          <w:vertAlign w:val="subscript"/>
          <w:lang w:eastAsia="ko-KR"/>
        </w:rPr>
        <w:t>TA</w:t>
      </w:r>
      <w:r w:rsidRPr="00046548">
        <w:rPr>
          <w:lang w:eastAsia="ko-KR"/>
        </w:rPr>
        <w:t>=0 or reuse N</w:t>
      </w:r>
      <w:r w:rsidRPr="00046548">
        <w:rPr>
          <w:vertAlign w:val="subscript"/>
          <w:lang w:eastAsia="ko-KR"/>
        </w:rPr>
        <w:t>TA</w:t>
      </w:r>
      <w:r w:rsidRPr="00046548">
        <w:rPr>
          <w:lang w:eastAsia="ko-KR"/>
        </w:rPr>
        <w:t xml:space="preserve"> from a source </w:t>
      </w:r>
      <w:proofErr w:type="spellStart"/>
      <w:r w:rsidRPr="00046548">
        <w:rPr>
          <w:lang w:eastAsia="ko-KR"/>
        </w:rPr>
        <w:t>eNB</w:t>
      </w:r>
      <w:proofErr w:type="spellEnd"/>
      <w:r w:rsidRPr="00046548">
        <w:rPr>
          <w:lang w:eastAsia="ko-KR"/>
        </w:rPr>
        <w:t>, are allowed where N</w:t>
      </w:r>
      <w:r w:rsidRPr="00046548">
        <w:rPr>
          <w:vertAlign w:val="subscript"/>
          <w:lang w:eastAsia="ko-KR"/>
        </w:rPr>
        <w:t>TA</w:t>
      </w:r>
      <w:r w:rsidRPr="00046548">
        <w:rPr>
          <w:lang w:eastAsia="ko-KR"/>
        </w:rPr>
        <w:t xml:space="preserve"> denotes a parameter defined in TS36.213 [6] and TS36.211 [4].</w:t>
      </w:r>
    </w:p>
    <w:p w14:paraId="776CD36C" w14:textId="77777777" w:rsidR="00DC02B1" w:rsidRPr="00046548" w:rsidRDefault="00DC02B1" w:rsidP="009C26DC">
      <w:pPr>
        <w:pStyle w:val="Heading4"/>
      </w:pPr>
      <w:bookmarkStart w:id="1266" w:name="_Toc20402819"/>
      <w:bookmarkStart w:id="1267" w:name="_Toc29344458"/>
      <w:bookmarkStart w:id="1268" w:name="_Toc37461884"/>
      <w:bookmarkStart w:id="1269" w:name="_Toc46506755"/>
      <w:bookmarkStart w:id="1270" w:name="_Toc52489918"/>
      <w:bookmarkStart w:id="1271" w:name="_Toc101264455"/>
      <w:r w:rsidRPr="00046548">
        <w:t>10.1.2.8</w:t>
      </w:r>
      <w:r w:rsidRPr="00046548">
        <w:tab/>
        <w:t>Dual Connectivity operation</w:t>
      </w:r>
      <w:bookmarkEnd w:id="1266"/>
      <w:bookmarkEnd w:id="1267"/>
      <w:bookmarkEnd w:id="1268"/>
      <w:bookmarkEnd w:id="1269"/>
      <w:bookmarkEnd w:id="1270"/>
      <w:bookmarkEnd w:id="1271"/>
    </w:p>
    <w:p w14:paraId="24F7D2D8" w14:textId="77777777" w:rsidR="00DC02B1" w:rsidRPr="00046548" w:rsidRDefault="00DC02B1" w:rsidP="009C26DC">
      <w:pPr>
        <w:pStyle w:val="Heading5"/>
      </w:pPr>
      <w:bookmarkStart w:id="1272" w:name="_Toc20402820"/>
      <w:bookmarkStart w:id="1273" w:name="_Toc29344459"/>
      <w:bookmarkStart w:id="1274" w:name="_Toc37461885"/>
      <w:bookmarkStart w:id="1275" w:name="_Toc46506756"/>
      <w:bookmarkStart w:id="1276" w:name="_Toc52489919"/>
      <w:bookmarkStart w:id="1277" w:name="_Toc101264456"/>
      <w:r w:rsidRPr="00046548">
        <w:t>10.1.2.8.1</w:t>
      </w:r>
      <w:r w:rsidRPr="00046548">
        <w:tab/>
      </w:r>
      <w:proofErr w:type="spellStart"/>
      <w:r w:rsidRPr="00046548">
        <w:t>SeNB</w:t>
      </w:r>
      <w:proofErr w:type="spellEnd"/>
      <w:r w:rsidRPr="00046548">
        <w:t xml:space="preserve"> Addition</w:t>
      </w:r>
      <w:bookmarkEnd w:id="1272"/>
      <w:bookmarkEnd w:id="1273"/>
      <w:bookmarkEnd w:id="1274"/>
      <w:bookmarkEnd w:id="1275"/>
      <w:bookmarkEnd w:id="1276"/>
      <w:bookmarkEnd w:id="1277"/>
    </w:p>
    <w:p w14:paraId="52605EA4" w14:textId="77777777" w:rsidR="00DC02B1" w:rsidRPr="00046548" w:rsidRDefault="00DC02B1" w:rsidP="00E10AA0">
      <w:r w:rsidRPr="00046548">
        <w:t xml:space="preserve">The </w:t>
      </w:r>
      <w:proofErr w:type="spellStart"/>
      <w:r w:rsidRPr="00046548">
        <w:t>SeNB</w:t>
      </w:r>
      <w:proofErr w:type="spellEnd"/>
      <w:r w:rsidRPr="00046548">
        <w:t xml:space="preserve"> Addition procedure is initiated by the </w:t>
      </w:r>
      <w:proofErr w:type="spellStart"/>
      <w:r w:rsidRPr="00046548">
        <w:t>MeNB</w:t>
      </w:r>
      <w:proofErr w:type="spellEnd"/>
      <w:r w:rsidRPr="00046548">
        <w:t xml:space="preserve"> and is used to establish a UE context at the </w:t>
      </w:r>
      <w:proofErr w:type="spellStart"/>
      <w:r w:rsidRPr="00046548">
        <w:t>SeNB</w:t>
      </w:r>
      <w:proofErr w:type="spellEnd"/>
      <w:r w:rsidRPr="00046548">
        <w:t xml:space="preserve"> in order to provide radio resources from the </w:t>
      </w:r>
      <w:proofErr w:type="spellStart"/>
      <w:r w:rsidRPr="00046548">
        <w:t>SeNB</w:t>
      </w:r>
      <w:proofErr w:type="spellEnd"/>
      <w:r w:rsidRPr="00046548">
        <w:t xml:space="preserve"> to the UE. This procedure is used to add at least the first cell (</w:t>
      </w:r>
      <w:proofErr w:type="spellStart"/>
      <w:r w:rsidRPr="00046548">
        <w:t>PSCell</w:t>
      </w:r>
      <w:proofErr w:type="spellEnd"/>
      <w:r w:rsidRPr="00046548">
        <w:t xml:space="preserve">) of the SCG. Figure 10.1.2.8.1-1 shows the </w:t>
      </w:r>
      <w:proofErr w:type="spellStart"/>
      <w:r w:rsidRPr="00046548">
        <w:t>SeNB</w:t>
      </w:r>
      <w:proofErr w:type="spellEnd"/>
      <w:r w:rsidRPr="00046548">
        <w:t xml:space="preserve"> Addition procedure.</w:t>
      </w:r>
    </w:p>
    <w:p w14:paraId="561B9FEE" w14:textId="77777777" w:rsidR="00DC02B1" w:rsidRPr="00046548" w:rsidRDefault="00DC02B1" w:rsidP="00E10AA0">
      <w:pPr>
        <w:pStyle w:val="TH"/>
      </w:pPr>
      <w:r w:rsidRPr="00046548">
        <w:object w:dxaOrig="10259" w:dyaOrig="5969" w14:anchorId="3C199F2F">
          <v:shape id="_x0000_i1088" type="#_x0000_t75" style="width:6in;height:251.25pt" o:ole="">
            <v:imagedata r:id="rId133" o:title=""/>
          </v:shape>
          <o:OLEObject Type="Embed" ProgID="Visio.Drawing.11" ShapeID="_x0000_i1088" DrawAspect="Content" ObjectID="_1711878377" r:id="rId134"/>
        </w:object>
      </w:r>
    </w:p>
    <w:p w14:paraId="7CD34BF1" w14:textId="77777777" w:rsidR="00DC02B1" w:rsidRPr="00046548" w:rsidRDefault="00DC02B1" w:rsidP="00D52322">
      <w:pPr>
        <w:pStyle w:val="TF"/>
      </w:pPr>
      <w:r w:rsidRPr="00046548">
        <w:t xml:space="preserve">Figure 10.1.2.8.1-1: </w:t>
      </w:r>
      <w:proofErr w:type="spellStart"/>
      <w:r w:rsidRPr="00046548">
        <w:t>SeNB</w:t>
      </w:r>
      <w:proofErr w:type="spellEnd"/>
      <w:r w:rsidRPr="00046548">
        <w:t xml:space="preserve"> Addition procedure</w:t>
      </w:r>
    </w:p>
    <w:p w14:paraId="51155EA0" w14:textId="77777777" w:rsidR="00DC02B1" w:rsidRPr="00046548" w:rsidRDefault="00DC02B1" w:rsidP="00E10AA0">
      <w:pPr>
        <w:pStyle w:val="B1"/>
      </w:pPr>
      <w:r w:rsidRPr="00046548">
        <w:t>1.</w:t>
      </w:r>
      <w:r w:rsidRPr="00046548">
        <w:tab/>
        <w:t xml:space="preserve">The </w:t>
      </w:r>
      <w:proofErr w:type="spellStart"/>
      <w:r w:rsidRPr="00046548">
        <w:t>MeNB</w:t>
      </w:r>
      <w:proofErr w:type="spellEnd"/>
      <w:r w:rsidRPr="00046548">
        <w:t xml:space="preserve"> decides to request the </w:t>
      </w:r>
      <w:proofErr w:type="spellStart"/>
      <w:r w:rsidRPr="00046548">
        <w:t>SeNB</w:t>
      </w:r>
      <w:proofErr w:type="spellEnd"/>
      <w:r w:rsidRPr="00046548">
        <w:t xml:space="preserve"> to allocate radio resources for a specific E-RAB, indicating E-RAB characteristics (E-RAB parameters, TNL address information corresponding to </w:t>
      </w:r>
      <w:r w:rsidR="000D5751" w:rsidRPr="00046548">
        <w:t>bearer type</w:t>
      </w:r>
      <w:r w:rsidRPr="00046548">
        <w:t xml:space="preserve">). In addition, </w:t>
      </w:r>
      <w:proofErr w:type="spellStart"/>
      <w:r w:rsidRPr="00046548">
        <w:t>MeNB</w:t>
      </w:r>
      <w:proofErr w:type="spellEnd"/>
      <w:r w:rsidRPr="00046548">
        <w:t xml:space="preserve"> indicates within </w:t>
      </w:r>
      <w:r w:rsidRPr="00046548">
        <w:rPr>
          <w:i/>
        </w:rPr>
        <w:t>SCG-</w:t>
      </w:r>
      <w:proofErr w:type="spellStart"/>
      <w:r w:rsidRPr="00046548">
        <w:rPr>
          <w:i/>
        </w:rPr>
        <w:t>ConfigInfo</w:t>
      </w:r>
      <w:proofErr w:type="spellEnd"/>
      <w:r w:rsidRPr="00046548">
        <w:t xml:space="preserve"> the MCG configuration and the entire UE capabilities for UE capability coordination to be used as basis for the reconfiguration by the </w:t>
      </w:r>
      <w:proofErr w:type="spellStart"/>
      <w:r w:rsidRPr="00046548">
        <w:t>SeNB</w:t>
      </w:r>
      <w:proofErr w:type="spellEnd"/>
      <w:r w:rsidRPr="00046548">
        <w:t xml:space="preserve">, but does not include SCG configuration. The </w:t>
      </w:r>
      <w:proofErr w:type="spellStart"/>
      <w:r w:rsidRPr="00046548">
        <w:t>MeNB</w:t>
      </w:r>
      <w:proofErr w:type="spellEnd"/>
      <w:r w:rsidRPr="00046548">
        <w:t xml:space="preserve"> can provide the latest measurement results for the SCG cell(s) requested to be added. The </w:t>
      </w:r>
      <w:proofErr w:type="spellStart"/>
      <w:r w:rsidRPr="00046548">
        <w:t>SeNB</w:t>
      </w:r>
      <w:proofErr w:type="spellEnd"/>
      <w:r w:rsidRPr="00046548">
        <w:t xml:space="preserve"> may reject the request.</w:t>
      </w:r>
    </w:p>
    <w:p w14:paraId="3BDC068D" w14:textId="77777777" w:rsidR="00DC02B1" w:rsidRPr="00046548" w:rsidRDefault="00DC02B1" w:rsidP="00E10AA0">
      <w:pPr>
        <w:pStyle w:val="NO"/>
      </w:pPr>
      <w:r w:rsidRPr="00046548">
        <w:t>NOTE:</w:t>
      </w:r>
      <w:r w:rsidRPr="00046548">
        <w:tab/>
        <w:t>In contrast to SCG bearer,</w:t>
      </w:r>
      <w:r w:rsidR="00561698" w:rsidRPr="00046548">
        <w:t xml:space="preserve"> </w:t>
      </w:r>
      <w:r w:rsidRPr="00046548">
        <w:t xml:space="preserve">for the split bearer option the </w:t>
      </w:r>
      <w:proofErr w:type="spellStart"/>
      <w:r w:rsidRPr="00046548">
        <w:t>MeNB</w:t>
      </w:r>
      <w:proofErr w:type="spellEnd"/>
      <w:r w:rsidRPr="00046548">
        <w:t xml:space="preserve"> may either decide to request resources from the </w:t>
      </w:r>
      <w:proofErr w:type="spellStart"/>
      <w:r w:rsidRPr="00046548">
        <w:t>SeNB</w:t>
      </w:r>
      <w:proofErr w:type="spellEnd"/>
      <w:r w:rsidRPr="00046548">
        <w:t xml:space="preserve"> of such an amount, that the QoS for the respective E-RAB is guaranteed by the exact sum of resources provided by the </w:t>
      </w:r>
      <w:proofErr w:type="spellStart"/>
      <w:r w:rsidRPr="00046548">
        <w:t>MeNB</w:t>
      </w:r>
      <w:proofErr w:type="spellEnd"/>
      <w:r w:rsidRPr="00046548">
        <w:t xml:space="preserve"> and the </w:t>
      </w:r>
      <w:proofErr w:type="spellStart"/>
      <w:r w:rsidRPr="00046548">
        <w:t>SeNB</w:t>
      </w:r>
      <w:proofErr w:type="spellEnd"/>
      <w:r w:rsidRPr="00046548">
        <w:t xml:space="preserve"> together, or even more. The </w:t>
      </w:r>
      <w:proofErr w:type="spellStart"/>
      <w:r w:rsidRPr="00046548">
        <w:t>MeNBs</w:t>
      </w:r>
      <w:proofErr w:type="spellEnd"/>
      <w:r w:rsidRPr="00046548">
        <w:t xml:space="preserve"> decision may be reflected in step </w:t>
      </w:r>
      <w:r w:rsidR="000D5751" w:rsidRPr="00046548">
        <w:t xml:space="preserve">1 </w:t>
      </w:r>
      <w:r w:rsidRPr="00046548">
        <w:t xml:space="preserve">by the E-RAB parameters signalled to the </w:t>
      </w:r>
      <w:proofErr w:type="spellStart"/>
      <w:r w:rsidRPr="00046548">
        <w:t>SeNB</w:t>
      </w:r>
      <w:proofErr w:type="spellEnd"/>
      <w:r w:rsidRPr="00046548">
        <w:t>, which may differ from E-RAB parameters received over S1.</w:t>
      </w:r>
    </w:p>
    <w:p w14:paraId="02F434AE" w14:textId="77777777" w:rsidR="00DC02B1" w:rsidRPr="00046548" w:rsidRDefault="00DC02B1" w:rsidP="00E10AA0">
      <w:pPr>
        <w:pStyle w:val="NO"/>
      </w:pPr>
      <w:r w:rsidRPr="00046548">
        <w:t>NOTE:</w:t>
      </w:r>
      <w:r w:rsidRPr="00046548">
        <w:tab/>
      </w:r>
      <w:r w:rsidR="000D5751" w:rsidRPr="00046548">
        <w:t xml:space="preserve">For a specific E-RAB, the </w:t>
      </w:r>
      <w:proofErr w:type="spellStart"/>
      <w:r w:rsidRPr="00046548">
        <w:t>MeNB</w:t>
      </w:r>
      <w:proofErr w:type="spellEnd"/>
      <w:r w:rsidRPr="00046548">
        <w:t xml:space="preserve"> may request the direct establishment of </w:t>
      </w:r>
      <w:r w:rsidR="000D5751" w:rsidRPr="00046548">
        <w:t xml:space="preserve">an </w:t>
      </w:r>
      <w:r w:rsidRPr="00046548">
        <w:t xml:space="preserve">SCG or </w:t>
      </w:r>
      <w:r w:rsidR="000D5751" w:rsidRPr="00046548">
        <w:t xml:space="preserve">a </w:t>
      </w:r>
      <w:r w:rsidRPr="00046548">
        <w:t xml:space="preserve">Split bearer, i.e., without </w:t>
      </w:r>
      <w:r w:rsidR="000D5751" w:rsidRPr="00046548">
        <w:t xml:space="preserve">first having to establish an </w:t>
      </w:r>
      <w:r w:rsidRPr="00046548">
        <w:t>MCG bearer.</w:t>
      </w:r>
    </w:p>
    <w:p w14:paraId="6D95A870" w14:textId="77777777" w:rsidR="00DC02B1" w:rsidRPr="00046548" w:rsidRDefault="00DC02B1" w:rsidP="00E10AA0">
      <w:pPr>
        <w:pStyle w:val="B1"/>
      </w:pPr>
      <w:r w:rsidRPr="00046548">
        <w:t>2.</w:t>
      </w:r>
      <w:r w:rsidRPr="00046548">
        <w:tab/>
        <w:t xml:space="preserve">If the RRM entity in the </w:t>
      </w:r>
      <w:proofErr w:type="spellStart"/>
      <w:r w:rsidRPr="00046548">
        <w:t>SeNB</w:t>
      </w:r>
      <w:proofErr w:type="spellEnd"/>
      <w:r w:rsidRPr="00046548">
        <w:t xml:space="preserve"> is able to admit the resource request, it allocates respective radio resources and, dependent on the bearer option, respective transport network resources. The </w:t>
      </w:r>
      <w:proofErr w:type="spellStart"/>
      <w:r w:rsidRPr="00046548">
        <w:t>SeNB</w:t>
      </w:r>
      <w:proofErr w:type="spellEnd"/>
      <w:r w:rsidRPr="00046548">
        <w:t xml:space="preserve"> triggers Random Access so that synchronisation of the </w:t>
      </w:r>
      <w:proofErr w:type="spellStart"/>
      <w:r w:rsidRPr="00046548">
        <w:t>SeNB</w:t>
      </w:r>
      <w:proofErr w:type="spellEnd"/>
      <w:r w:rsidRPr="00046548">
        <w:t xml:space="preserve"> radio resource configuration can be performed. The </w:t>
      </w:r>
      <w:proofErr w:type="spellStart"/>
      <w:r w:rsidRPr="00046548">
        <w:t>SeNB</w:t>
      </w:r>
      <w:proofErr w:type="spellEnd"/>
      <w:r w:rsidRPr="00046548">
        <w:t xml:space="preserve"> provides the new radio resource of SCG in </w:t>
      </w:r>
      <w:r w:rsidRPr="00046548">
        <w:rPr>
          <w:i/>
        </w:rPr>
        <w:t>SCG-Config</w:t>
      </w:r>
      <w:r w:rsidRPr="00046548">
        <w:t xml:space="preserve"> to the </w:t>
      </w:r>
      <w:proofErr w:type="spellStart"/>
      <w:r w:rsidRPr="00046548">
        <w:t>MeNB</w:t>
      </w:r>
      <w:proofErr w:type="spellEnd"/>
      <w:r w:rsidRPr="00046548">
        <w:t xml:space="preserve">. For SCG bearers, </w:t>
      </w:r>
      <w:r w:rsidR="000D5751" w:rsidRPr="00046548">
        <w:t xml:space="preserve">the </w:t>
      </w:r>
      <w:proofErr w:type="spellStart"/>
      <w:r w:rsidR="000D5751" w:rsidRPr="00046548">
        <w:t>SeNB</w:t>
      </w:r>
      <w:proofErr w:type="spellEnd"/>
      <w:r w:rsidR="000D5751" w:rsidRPr="00046548">
        <w:t xml:space="preserve"> provides the new radio resource of the SCG </w:t>
      </w:r>
      <w:r w:rsidRPr="00046548">
        <w:t xml:space="preserve">together with S1 DL TNL address information for the respective E-RAB and security algorithm, for split bearers </w:t>
      </w:r>
      <w:r w:rsidR="000D5751" w:rsidRPr="00046548">
        <w:t xml:space="preserve">together with </w:t>
      </w:r>
      <w:r w:rsidRPr="00046548">
        <w:t>X2 DL TNL address information.</w:t>
      </w:r>
    </w:p>
    <w:p w14:paraId="216BB77E" w14:textId="77777777" w:rsidR="00DC02B1" w:rsidRPr="00046548" w:rsidRDefault="00DC02B1" w:rsidP="00E10AA0">
      <w:pPr>
        <w:pStyle w:val="NO"/>
      </w:pPr>
      <w:r w:rsidRPr="00046548">
        <w:t>NOTE:</w:t>
      </w:r>
      <w:r w:rsidRPr="00046548">
        <w:tab/>
        <w:t>In case of split bearers, transmission of user plane data may take place after step 2.</w:t>
      </w:r>
    </w:p>
    <w:p w14:paraId="3C6B2F6B" w14:textId="77777777" w:rsidR="00DC02B1" w:rsidRPr="00046548" w:rsidRDefault="00DC02B1" w:rsidP="00E10AA0">
      <w:pPr>
        <w:pStyle w:val="NO"/>
      </w:pPr>
      <w:r w:rsidRPr="00046548">
        <w:t>NOTE:</w:t>
      </w:r>
      <w:r w:rsidRPr="00046548">
        <w:tab/>
        <w:t>In case of SCG bearers, data forwarding and the SN Status Transfer may take place after step 2.</w:t>
      </w:r>
    </w:p>
    <w:p w14:paraId="7707031F" w14:textId="77777777" w:rsidR="00DC02B1" w:rsidRPr="00046548" w:rsidRDefault="00DC02B1" w:rsidP="00E10AA0">
      <w:pPr>
        <w:pStyle w:val="B1"/>
      </w:pPr>
      <w:r w:rsidRPr="00046548">
        <w:t>3.</w:t>
      </w:r>
      <w:r w:rsidRPr="00046548">
        <w:tab/>
        <w:t xml:space="preserve">If the </w:t>
      </w:r>
      <w:proofErr w:type="spellStart"/>
      <w:r w:rsidRPr="00046548">
        <w:t>MeNB</w:t>
      </w:r>
      <w:proofErr w:type="spellEnd"/>
      <w:r w:rsidRPr="00046548">
        <w:t xml:space="preserve"> endorses the new configuration, the </w:t>
      </w:r>
      <w:proofErr w:type="spellStart"/>
      <w:r w:rsidRPr="00046548">
        <w:t>MeNB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new radio resource configuration of SCG according to the </w:t>
      </w:r>
      <w:r w:rsidRPr="00046548">
        <w:rPr>
          <w:i/>
        </w:rPr>
        <w:t>SCG-Config</w:t>
      </w:r>
      <w:r w:rsidRPr="00046548">
        <w:t>.</w:t>
      </w:r>
    </w:p>
    <w:p w14:paraId="630FA1A3" w14:textId="77777777" w:rsidR="00DC02B1" w:rsidRPr="00046548" w:rsidRDefault="00DC02B1" w:rsidP="00E10AA0">
      <w:pPr>
        <w:pStyle w:val="B1"/>
      </w:pPr>
      <w:r w:rsidRPr="00046548">
        <w:t>4.</w:t>
      </w:r>
      <w:r w:rsidRPr="00046548">
        <w:tab/>
        <w:t xml:space="preserve">The UE applies the new configuration and replies with </w:t>
      </w:r>
      <w:proofErr w:type="spellStart"/>
      <w:r w:rsidRPr="00046548">
        <w:rPr>
          <w:i/>
        </w:rPr>
        <w:t>RRCConnectionReconfigurationComplete</w:t>
      </w:r>
      <w:proofErr w:type="spellEnd"/>
      <w:r w:rsidRPr="00046548">
        <w:t xml:space="preserve"> message.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69B8E146" w14:textId="77777777" w:rsidR="00DC02B1" w:rsidRPr="00046548" w:rsidRDefault="00DC02B1" w:rsidP="00E10AA0">
      <w:pPr>
        <w:pStyle w:val="B1"/>
      </w:pPr>
      <w:r w:rsidRPr="00046548">
        <w:t>5.</w:t>
      </w:r>
      <w:r w:rsidRPr="00046548">
        <w:tab/>
        <w:t xml:space="preserve">The </w:t>
      </w:r>
      <w:proofErr w:type="spellStart"/>
      <w:r w:rsidRPr="00046548">
        <w:t>MeNB</w:t>
      </w:r>
      <w:proofErr w:type="spellEnd"/>
      <w:r w:rsidRPr="00046548">
        <w:t xml:space="preserve"> informs the </w:t>
      </w:r>
      <w:proofErr w:type="spellStart"/>
      <w:r w:rsidRPr="00046548">
        <w:t>SeNB</w:t>
      </w:r>
      <w:proofErr w:type="spellEnd"/>
      <w:r w:rsidRPr="00046548">
        <w:t xml:space="preserve"> that the UE has completed the reconfiguration procedure successfully.</w:t>
      </w:r>
    </w:p>
    <w:p w14:paraId="74A72C51" w14:textId="77777777" w:rsidR="00AB44BE" w:rsidRPr="00046548" w:rsidRDefault="00DC02B1" w:rsidP="00E10AA0">
      <w:pPr>
        <w:pStyle w:val="B1"/>
      </w:pPr>
      <w:r w:rsidRPr="00046548">
        <w:t>6.</w:t>
      </w:r>
      <w:r w:rsidRPr="00046548">
        <w:tab/>
        <w:t xml:space="preserve">The UE performs synchronisation towards the </w:t>
      </w:r>
      <w:proofErr w:type="spellStart"/>
      <w:r w:rsidRPr="00046548">
        <w:t>PSCell</w:t>
      </w:r>
      <w:proofErr w:type="spellEnd"/>
      <w:r w:rsidR="00BA2BF0" w:rsidRPr="00046548">
        <w:t xml:space="preserve"> of the </w:t>
      </w:r>
      <w:proofErr w:type="spellStart"/>
      <w:r w:rsidR="00BA2BF0" w:rsidRPr="00046548">
        <w:t>SeNB</w:t>
      </w:r>
      <w:proofErr w:type="spellEnd"/>
      <w:r w:rsidR="00BA2BF0" w:rsidRPr="00046548">
        <w:t xml:space="preserve">. </w:t>
      </w:r>
      <w:r w:rsidRPr="00046548">
        <w:t xml:space="preserve">The order the UE sends the </w:t>
      </w:r>
      <w:proofErr w:type="spellStart"/>
      <w:r w:rsidRPr="00046548">
        <w:rPr>
          <w:i/>
        </w:rPr>
        <w:t>RRCConnectionReconfigurationComplete</w:t>
      </w:r>
      <w:proofErr w:type="spellEnd"/>
      <w:r w:rsidRPr="00046548">
        <w:t xml:space="preserve"> message and performs the Random Access procedure towards the </w:t>
      </w:r>
      <w:r w:rsidRPr="00046548">
        <w:lastRenderedPageBreak/>
        <w:t>SCG is not defined. The successful RA procedure towards the SCG is not required for a successful completion of the RRC</w:t>
      </w:r>
      <w:r w:rsidRPr="00046548">
        <w:rPr>
          <w:rFonts w:eastAsia="Malgun Gothic"/>
          <w:lang w:eastAsia="ko-KR"/>
        </w:rPr>
        <w:t xml:space="preserve"> </w:t>
      </w:r>
      <w:r w:rsidRPr="00046548">
        <w:t>Connection</w:t>
      </w:r>
      <w:r w:rsidRPr="00046548">
        <w:rPr>
          <w:rFonts w:eastAsia="Malgun Gothic"/>
          <w:lang w:eastAsia="ko-KR"/>
        </w:rPr>
        <w:t xml:space="preserve"> </w:t>
      </w:r>
      <w:r w:rsidRPr="00046548">
        <w:t>Reconfiguration procedure.</w:t>
      </w:r>
    </w:p>
    <w:p w14:paraId="4C5C2339" w14:textId="77777777" w:rsidR="00DC02B1" w:rsidRPr="00046548" w:rsidRDefault="00DC02B1" w:rsidP="00E10AA0">
      <w:pPr>
        <w:pStyle w:val="B1"/>
      </w:pPr>
      <w:r w:rsidRPr="00046548">
        <w:t>7./8.</w:t>
      </w:r>
      <w:r w:rsidRPr="00046548">
        <w:tab/>
        <w:t xml:space="preserve">In case </w:t>
      </w:r>
      <w:r w:rsidR="000D5751" w:rsidRPr="00046548">
        <w:t xml:space="preserve">of </w:t>
      </w:r>
      <w:r w:rsidRPr="00046548">
        <w:t xml:space="preserve">SCG bearers, and dependent on the bearer characteristics of the respective E-RAB, the </w:t>
      </w:r>
      <w:proofErr w:type="spellStart"/>
      <w:r w:rsidRPr="00046548">
        <w:t>MeNB</w:t>
      </w:r>
      <w:proofErr w:type="spellEnd"/>
      <w:r w:rsidRPr="00046548">
        <w:t xml:space="preserve"> may take actions to minimise service interruption due to activation of dual connectivity (Data forwarding, SN Status Transfer).</w:t>
      </w:r>
    </w:p>
    <w:p w14:paraId="05C02F08" w14:textId="77777777" w:rsidR="00DC02B1" w:rsidRPr="00046548" w:rsidRDefault="00DC02B1" w:rsidP="00E10AA0">
      <w:pPr>
        <w:pStyle w:val="B1"/>
      </w:pPr>
      <w:r w:rsidRPr="00046548">
        <w:t>9.-12</w:t>
      </w:r>
      <w:r w:rsidR="00BA2BF0" w:rsidRPr="00046548">
        <w:t>.</w:t>
      </w:r>
      <w:r w:rsidR="00BA2BF0" w:rsidRPr="00046548">
        <w:tab/>
      </w:r>
      <w:r w:rsidRPr="00046548">
        <w:t>For SCG bearers, the update of the UP path towards the EPC is performed.</w:t>
      </w:r>
    </w:p>
    <w:p w14:paraId="38D8F9E8" w14:textId="77777777" w:rsidR="00DC02B1" w:rsidRPr="00046548" w:rsidRDefault="00DC02B1" w:rsidP="009C26DC">
      <w:pPr>
        <w:pStyle w:val="Heading5"/>
      </w:pPr>
      <w:bookmarkStart w:id="1278" w:name="_Toc20402821"/>
      <w:bookmarkStart w:id="1279" w:name="_Toc29344460"/>
      <w:bookmarkStart w:id="1280" w:name="_Toc37461886"/>
      <w:bookmarkStart w:id="1281" w:name="_Toc46506757"/>
      <w:bookmarkStart w:id="1282" w:name="_Toc52489920"/>
      <w:bookmarkStart w:id="1283" w:name="_Toc101264457"/>
      <w:r w:rsidRPr="00046548">
        <w:t>10.1.2.</w:t>
      </w:r>
      <w:r w:rsidR="00BA2BF0" w:rsidRPr="00046548">
        <w:t>8</w:t>
      </w:r>
      <w:r w:rsidRPr="00046548">
        <w:t>.2</w:t>
      </w:r>
      <w:r w:rsidRPr="00046548">
        <w:tab/>
      </w:r>
      <w:proofErr w:type="spellStart"/>
      <w:r w:rsidRPr="00046548">
        <w:t>SeNB</w:t>
      </w:r>
      <w:proofErr w:type="spellEnd"/>
      <w:r w:rsidRPr="00046548">
        <w:t xml:space="preserve"> Modification</w:t>
      </w:r>
      <w:bookmarkEnd w:id="1278"/>
      <w:bookmarkEnd w:id="1279"/>
      <w:bookmarkEnd w:id="1280"/>
      <w:bookmarkEnd w:id="1281"/>
      <w:bookmarkEnd w:id="1282"/>
      <w:bookmarkEnd w:id="1283"/>
    </w:p>
    <w:p w14:paraId="76F8155D" w14:textId="77777777" w:rsidR="00DC02B1" w:rsidRPr="00046548" w:rsidRDefault="00DC02B1" w:rsidP="00E10AA0">
      <w:r w:rsidRPr="00046548">
        <w:t xml:space="preserve">The </w:t>
      </w:r>
      <w:proofErr w:type="spellStart"/>
      <w:r w:rsidRPr="00046548">
        <w:t>SeNB</w:t>
      </w:r>
      <w:proofErr w:type="spellEnd"/>
      <w:r w:rsidRPr="00046548">
        <w:t xml:space="preserve"> Modification procedure may be initiated either by the </w:t>
      </w:r>
      <w:proofErr w:type="spellStart"/>
      <w:r w:rsidRPr="00046548">
        <w:t>MeNB</w:t>
      </w:r>
      <w:proofErr w:type="spellEnd"/>
      <w:r w:rsidRPr="00046548">
        <w:t xml:space="preserve"> or by the </w:t>
      </w:r>
      <w:proofErr w:type="spellStart"/>
      <w:r w:rsidRPr="00046548">
        <w:t>SeNB</w:t>
      </w:r>
      <w:proofErr w:type="spellEnd"/>
      <w:r w:rsidRPr="00046548">
        <w:t xml:space="preserve"> and be used to modify, establish or release bearer contexts, to transfer bearer contexts to and from the </w:t>
      </w:r>
      <w:proofErr w:type="spellStart"/>
      <w:r w:rsidRPr="00046548">
        <w:t>SeNB</w:t>
      </w:r>
      <w:proofErr w:type="spellEnd"/>
      <w:r w:rsidRPr="00046548">
        <w:t xml:space="preserve"> or to modify other properties of the UE context within the same </w:t>
      </w:r>
      <w:proofErr w:type="spellStart"/>
      <w:r w:rsidRPr="00046548">
        <w:t>SeNB</w:t>
      </w:r>
      <w:proofErr w:type="spellEnd"/>
      <w:r w:rsidRPr="00046548">
        <w:t>.</w:t>
      </w:r>
    </w:p>
    <w:p w14:paraId="26589A0E" w14:textId="77777777" w:rsidR="00DC02B1" w:rsidRPr="00046548" w:rsidRDefault="000D5751" w:rsidP="00E10AA0">
      <w:r w:rsidRPr="00046548">
        <w:rPr>
          <w:rFonts w:eastAsia="SimSun"/>
          <w:lang w:eastAsia="zh-CN"/>
        </w:rPr>
        <w:t xml:space="preserve">The </w:t>
      </w:r>
      <w:proofErr w:type="spellStart"/>
      <w:r w:rsidR="00DC02B1" w:rsidRPr="00046548">
        <w:t>SeNB</w:t>
      </w:r>
      <w:proofErr w:type="spellEnd"/>
      <w:r w:rsidR="00DC02B1" w:rsidRPr="00046548">
        <w:t xml:space="preserve"> modification procedure does not necessarily need to involve signa</w:t>
      </w:r>
      <w:r w:rsidR="00A9286B" w:rsidRPr="00046548">
        <w:t>l</w:t>
      </w:r>
      <w:r w:rsidR="00DC02B1" w:rsidRPr="00046548">
        <w:t>ling towards the UE.</w:t>
      </w:r>
    </w:p>
    <w:p w14:paraId="301ADBEF" w14:textId="77777777" w:rsidR="00DC02B1" w:rsidRPr="00046548" w:rsidRDefault="00DC02B1" w:rsidP="00D52322">
      <w:proofErr w:type="spellStart"/>
      <w:r w:rsidRPr="00046548">
        <w:rPr>
          <w:b/>
        </w:rPr>
        <w:t>MeNB</w:t>
      </w:r>
      <w:proofErr w:type="spellEnd"/>
      <w:r w:rsidRPr="00046548">
        <w:rPr>
          <w:b/>
        </w:rPr>
        <w:t xml:space="preserve"> initiated </w:t>
      </w:r>
      <w:proofErr w:type="spellStart"/>
      <w:r w:rsidRPr="00046548">
        <w:rPr>
          <w:b/>
        </w:rPr>
        <w:t>SeNB</w:t>
      </w:r>
      <w:proofErr w:type="spellEnd"/>
      <w:r w:rsidRPr="00046548">
        <w:rPr>
          <w:b/>
        </w:rPr>
        <w:t xml:space="preserve"> Modification</w:t>
      </w:r>
    </w:p>
    <w:p w14:paraId="1174394B" w14:textId="77777777" w:rsidR="00DC02B1" w:rsidRPr="00046548" w:rsidRDefault="00DC02B1" w:rsidP="00E10AA0">
      <w:pPr>
        <w:pStyle w:val="TH"/>
      </w:pPr>
      <w:r w:rsidRPr="00046548">
        <w:object w:dxaOrig="10259" w:dyaOrig="5598" w14:anchorId="3DFCA13F">
          <v:shape id="_x0000_i1089" type="#_x0000_t75" style="width:6in;height:235.5pt" o:ole="">
            <v:imagedata r:id="rId135" o:title=""/>
          </v:shape>
          <o:OLEObject Type="Embed" ProgID="Visio.Drawing.11" ShapeID="_x0000_i1089" DrawAspect="Content" ObjectID="_1711878378" r:id="rId136"/>
        </w:object>
      </w:r>
    </w:p>
    <w:p w14:paraId="32C6A114" w14:textId="77777777" w:rsidR="00DC02B1" w:rsidRPr="00046548" w:rsidRDefault="00BA2BF0" w:rsidP="00D52322">
      <w:pPr>
        <w:pStyle w:val="TF"/>
      </w:pPr>
      <w:r w:rsidRPr="00046548">
        <w:t>Figure 10.1.2.8</w:t>
      </w:r>
      <w:r w:rsidR="00DC02B1" w:rsidRPr="00046548">
        <w:t xml:space="preserve">.2-1: </w:t>
      </w:r>
      <w:proofErr w:type="spellStart"/>
      <w:r w:rsidR="00DC02B1" w:rsidRPr="00046548">
        <w:t>SeNB</w:t>
      </w:r>
      <w:proofErr w:type="spellEnd"/>
      <w:r w:rsidR="00DC02B1" w:rsidRPr="00046548">
        <w:t xml:space="preserve"> Modification pro</w:t>
      </w:r>
      <w:r w:rsidRPr="00046548">
        <w:t xml:space="preserve">cedure - </w:t>
      </w:r>
      <w:proofErr w:type="spellStart"/>
      <w:r w:rsidRPr="00046548">
        <w:t>MeNB</w:t>
      </w:r>
      <w:proofErr w:type="spellEnd"/>
      <w:r w:rsidRPr="00046548">
        <w:t xml:space="preserve"> initiated</w:t>
      </w:r>
    </w:p>
    <w:p w14:paraId="091E43E7" w14:textId="77777777" w:rsidR="00DC02B1" w:rsidRPr="00046548" w:rsidRDefault="00DC02B1" w:rsidP="00E10AA0">
      <w:r w:rsidRPr="00046548">
        <w:t xml:space="preserve">The </w:t>
      </w:r>
      <w:proofErr w:type="spellStart"/>
      <w:r w:rsidRPr="00046548">
        <w:t>MeNB</w:t>
      </w:r>
      <w:proofErr w:type="spellEnd"/>
      <w:r w:rsidRPr="00046548">
        <w:t xml:space="preserve"> uses the procedure </w:t>
      </w:r>
      <w:r w:rsidR="000D5751" w:rsidRPr="00046548">
        <w:t xml:space="preserve">to initiate configuration changes of the SCG within the same </w:t>
      </w:r>
      <w:proofErr w:type="spellStart"/>
      <w:r w:rsidR="000D5751" w:rsidRPr="00046548">
        <w:t>SeNB</w:t>
      </w:r>
      <w:proofErr w:type="spellEnd"/>
      <w:r w:rsidR="000D5751" w:rsidRPr="00046548">
        <w:t xml:space="preserve">, e.g. </w:t>
      </w:r>
      <w:r w:rsidRPr="00046548">
        <w:t xml:space="preserve">the addition or release of SCG </w:t>
      </w:r>
      <w:proofErr w:type="spellStart"/>
      <w:r w:rsidRPr="00046548">
        <w:t>SCells</w:t>
      </w:r>
      <w:proofErr w:type="spellEnd"/>
      <w:r w:rsidRPr="00046548">
        <w:t xml:space="preserve">, </w:t>
      </w:r>
      <w:r w:rsidR="000D5751" w:rsidRPr="00046548">
        <w:t xml:space="preserve">the addition, modification or release of </w:t>
      </w:r>
      <w:r w:rsidRPr="00046548">
        <w:t xml:space="preserve">SCG bearer(s) and the SCG part of split bearer(s) and to trigger </w:t>
      </w:r>
      <w:proofErr w:type="spellStart"/>
      <w:r w:rsidRPr="00046548">
        <w:t>PSCell</w:t>
      </w:r>
      <w:proofErr w:type="spellEnd"/>
      <w:r w:rsidRPr="00046548">
        <w:t xml:space="preserve"> change involving </w:t>
      </w:r>
      <w:proofErr w:type="spellStart"/>
      <w:r w:rsidRPr="00046548">
        <w:t>PSCell</w:t>
      </w:r>
      <w:proofErr w:type="spellEnd"/>
      <w:r w:rsidRPr="00046548">
        <w:t xml:space="preserve"> release. The </w:t>
      </w:r>
      <w:proofErr w:type="spellStart"/>
      <w:r w:rsidRPr="00046548">
        <w:t>SeNB</w:t>
      </w:r>
      <w:proofErr w:type="spellEnd"/>
      <w:r w:rsidRPr="00046548">
        <w:t xml:space="preserve"> may reject the request, except if it concerns the release of SCG cells, of SCG bearer(s) or the SCG part of split bearer(s). </w:t>
      </w:r>
      <w:r w:rsidR="00BA2BF0" w:rsidRPr="00046548">
        <w:t>Figure 10.1.2.8</w:t>
      </w:r>
      <w:r w:rsidRPr="00046548">
        <w:t>.2-1 shows an example signa</w:t>
      </w:r>
      <w:r w:rsidR="00A9286B" w:rsidRPr="00046548">
        <w:t>l</w:t>
      </w:r>
      <w:r w:rsidRPr="00046548">
        <w:t xml:space="preserve">ling flow for a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procedure</w:t>
      </w:r>
      <w:r w:rsidR="001F1EE4" w:rsidRPr="00046548">
        <w:t>.</w:t>
      </w:r>
    </w:p>
    <w:p w14:paraId="691F9AE8" w14:textId="77777777" w:rsidR="00DC02B1" w:rsidRPr="00046548" w:rsidRDefault="0019611E" w:rsidP="0019611E">
      <w:pPr>
        <w:pStyle w:val="B1"/>
      </w:pPr>
      <w:r w:rsidRPr="00046548">
        <w:t>1.</w:t>
      </w:r>
      <w:r w:rsidRPr="00046548">
        <w:tab/>
      </w:r>
      <w:r w:rsidR="00DC02B1" w:rsidRPr="00046548">
        <w:t xml:space="preserve">The </w:t>
      </w:r>
      <w:proofErr w:type="spellStart"/>
      <w:r w:rsidR="00DC02B1" w:rsidRPr="00046548">
        <w:t>MeNB</w:t>
      </w:r>
      <w:proofErr w:type="spellEnd"/>
      <w:r w:rsidR="00DC02B1" w:rsidRPr="00046548">
        <w:t xml:space="preserve"> sends the </w:t>
      </w:r>
      <w:proofErr w:type="spellStart"/>
      <w:r w:rsidR="00DC02B1" w:rsidRPr="00046548">
        <w:t>SeNB</w:t>
      </w:r>
      <w:proofErr w:type="spellEnd"/>
      <w:r w:rsidR="00DC02B1" w:rsidRPr="00046548">
        <w:t xml:space="preserve"> Modification Request message, which may contain bearer context related or other UE context related information, data forwarding address information (if applicable) and </w:t>
      </w:r>
      <w:r w:rsidR="00DC02B1" w:rsidRPr="00046548">
        <w:rPr>
          <w:i/>
        </w:rPr>
        <w:t>SCG-</w:t>
      </w:r>
      <w:proofErr w:type="spellStart"/>
      <w:r w:rsidR="00DC02B1" w:rsidRPr="00046548">
        <w:rPr>
          <w:i/>
        </w:rPr>
        <w:t>ConfigInfo</w:t>
      </w:r>
      <w:proofErr w:type="spellEnd"/>
      <w:r w:rsidR="00DC02B1" w:rsidRPr="00046548">
        <w:t xml:space="preserve"> which contains the MCG configuration and the entire UE capabilities for UE capability coordination to be used as basis for the reconfiguration by the </w:t>
      </w:r>
      <w:proofErr w:type="spellStart"/>
      <w:r w:rsidR="00DC02B1" w:rsidRPr="00046548">
        <w:t>SeNB</w:t>
      </w:r>
      <w:proofErr w:type="spellEnd"/>
      <w:r w:rsidR="00DC02B1" w:rsidRPr="00046548">
        <w:t>.</w:t>
      </w:r>
      <w:r w:rsidR="00561698" w:rsidRPr="00046548">
        <w:t xml:space="preserve"> </w:t>
      </w:r>
      <w:r w:rsidR="00DC02B1" w:rsidRPr="00046548">
        <w:t xml:space="preserve">In case of SCG </w:t>
      </w:r>
      <w:proofErr w:type="spellStart"/>
      <w:r w:rsidR="00DC02B1" w:rsidRPr="00046548">
        <w:t>SCell</w:t>
      </w:r>
      <w:proofErr w:type="spellEnd"/>
      <w:r w:rsidR="00DC02B1" w:rsidRPr="00046548">
        <w:t xml:space="preserve"> addition request, the </w:t>
      </w:r>
      <w:proofErr w:type="spellStart"/>
      <w:r w:rsidR="00DC02B1" w:rsidRPr="00046548">
        <w:t>MeNB</w:t>
      </w:r>
      <w:proofErr w:type="spellEnd"/>
      <w:r w:rsidR="00DC02B1" w:rsidRPr="00046548">
        <w:t xml:space="preserve"> can provide the latest measurement results for the SCG cell(s) requested to be added and SCG serving cell(s). In case of SCG Change, SCG Change Indication is included.</w:t>
      </w:r>
    </w:p>
    <w:p w14:paraId="7C8693A3" w14:textId="77777777" w:rsidR="00DC02B1" w:rsidRPr="00046548" w:rsidRDefault="00DC02B1" w:rsidP="00E10AA0">
      <w:pPr>
        <w:pStyle w:val="NO"/>
      </w:pPr>
      <w:r w:rsidRPr="00046548">
        <w:t>N</w:t>
      </w:r>
      <w:r w:rsidR="00BA2BF0" w:rsidRPr="00046548">
        <w:t>OTE</w:t>
      </w:r>
      <w:r w:rsidRPr="00046548">
        <w:t>:</w:t>
      </w:r>
      <w:r w:rsidRPr="00046548">
        <w:tab/>
      </w:r>
      <w:proofErr w:type="spellStart"/>
      <w:r w:rsidRPr="00046548">
        <w:t>MeNB</w:t>
      </w:r>
      <w:proofErr w:type="spellEnd"/>
      <w:r w:rsidRPr="00046548">
        <w:t xml:space="preserve"> may request the establishment or release of SCG or Split bearer while not reconfiguration to MCG bearer, which can be performed without SCG change.</w:t>
      </w:r>
    </w:p>
    <w:p w14:paraId="51DAE0DB" w14:textId="77777777" w:rsidR="00DC02B1" w:rsidRPr="00046548" w:rsidRDefault="00DC02B1" w:rsidP="00E10AA0">
      <w:pPr>
        <w:pStyle w:val="B1"/>
      </w:pPr>
      <w:r w:rsidRPr="00046548">
        <w:t>2.</w:t>
      </w:r>
      <w:r w:rsidRPr="00046548">
        <w:tab/>
        <w:t xml:space="preserve">The </w:t>
      </w:r>
      <w:proofErr w:type="spellStart"/>
      <w:r w:rsidRPr="00046548">
        <w:t>SeNB</w:t>
      </w:r>
      <w:proofErr w:type="spellEnd"/>
      <w:r w:rsidRPr="00046548">
        <w:t xml:space="preserve"> responds with the </w:t>
      </w:r>
      <w:proofErr w:type="spellStart"/>
      <w:r w:rsidRPr="00046548">
        <w:t>SeNB</w:t>
      </w:r>
      <w:proofErr w:type="spellEnd"/>
      <w:r w:rsidRPr="00046548">
        <w:t xml:space="preserve"> Modification Request Acknowledge message, which may contain radio configuration information within </w:t>
      </w:r>
      <w:r w:rsidRPr="00046548">
        <w:rPr>
          <w:i/>
        </w:rPr>
        <w:t xml:space="preserve">SCG-Config </w:t>
      </w:r>
      <w:r w:rsidRPr="00046548">
        <w:t>message and data forwarding address information (if applicable).</w:t>
      </w:r>
      <w:r w:rsidR="008C68A6" w:rsidRPr="00046548">
        <w:t xml:space="preserve"> </w:t>
      </w:r>
      <w:r w:rsidR="00D14D01" w:rsidRPr="00046548">
        <w:t xml:space="preserve">In this step, the </w:t>
      </w:r>
      <w:proofErr w:type="spellStart"/>
      <w:r w:rsidR="00D14D01" w:rsidRPr="00046548">
        <w:t>SeNB</w:t>
      </w:r>
      <w:proofErr w:type="spellEnd"/>
      <w:r w:rsidR="00D14D01" w:rsidRPr="00046548">
        <w:t xml:space="preserve"> does not initiate an SCG change i.e. the </w:t>
      </w:r>
      <w:r w:rsidR="00D14D01" w:rsidRPr="00046548">
        <w:rPr>
          <w:i/>
        </w:rPr>
        <w:t>SCG-Config</w:t>
      </w:r>
      <w:r w:rsidR="00D14D01" w:rsidRPr="00046548">
        <w:t xml:space="preserve"> message indicates an SCG Change only if the </w:t>
      </w:r>
      <w:proofErr w:type="spellStart"/>
      <w:r w:rsidR="00D14D01" w:rsidRPr="00046548">
        <w:t>MeNB</w:t>
      </w:r>
      <w:proofErr w:type="spellEnd"/>
      <w:r w:rsidR="00D14D01" w:rsidRPr="00046548">
        <w:t xml:space="preserve"> included the SCG Change Indication in the </w:t>
      </w:r>
      <w:proofErr w:type="spellStart"/>
      <w:r w:rsidR="00D14D01" w:rsidRPr="00046548">
        <w:t>SeNB</w:t>
      </w:r>
      <w:proofErr w:type="spellEnd"/>
      <w:r w:rsidR="00D14D01" w:rsidRPr="00046548">
        <w:t xml:space="preserve"> Modification Request message (as an SCG change initiated by the </w:t>
      </w:r>
      <w:proofErr w:type="spellStart"/>
      <w:r w:rsidR="00D14D01" w:rsidRPr="00046548">
        <w:t>SeNB</w:t>
      </w:r>
      <w:proofErr w:type="spellEnd"/>
      <w:r w:rsidR="00D14D01" w:rsidRPr="00046548">
        <w:t xml:space="preserve"> would subsequently require an SCG counter from the </w:t>
      </w:r>
      <w:proofErr w:type="spellStart"/>
      <w:r w:rsidR="00D14D01" w:rsidRPr="00046548">
        <w:t>MeNB</w:t>
      </w:r>
      <w:proofErr w:type="spellEnd"/>
      <w:r w:rsidR="00D14D01" w:rsidRPr="00046548">
        <w:t xml:space="preserve">). </w:t>
      </w:r>
      <w:r w:rsidR="008C68A6" w:rsidRPr="00046548">
        <w:t xml:space="preserve">In case of SCG </w:t>
      </w:r>
      <w:r w:rsidR="008C68A6" w:rsidRPr="00046548">
        <w:lastRenderedPageBreak/>
        <w:t xml:space="preserve">Change, for E-RABs configured with the split bearer option for which no bearer type change is performed, the </w:t>
      </w:r>
      <w:proofErr w:type="spellStart"/>
      <w:r w:rsidR="008C68A6" w:rsidRPr="00046548">
        <w:t>SeNB</w:t>
      </w:r>
      <w:proofErr w:type="spellEnd"/>
      <w:r w:rsidR="008C68A6" w:rsidRPr="00046548">
        <w:t xml:space="preserve"> provides a new DL GTP TEID to the </w:t>
      </w:r>
      <w:proofErr w:type="spellStart"/>
      <w:r w:rsidR="008C68A6" w:rsidRPr="00046548">
        <w:t>MeNB</w:t>
      </w:r>
      <w:proofErr w:type="spellEnd"/>
      <w:r w:rsidR="008C68A6" w:rsidRPr="00046548">
        <w:t xml:space="preserve">. The </w:t>
      </w:r>
      <w:proofErr w:type="spellStart"/>
      <w:r w:rsidR="008C68A6" w:rsidRPr="00046548">
        <w:t>MeNB</w:t>
      </w:r>
      <w:proofErr w:type="spellEnd"/>
      <w:r w:rsidR="008C68A6" w:rsidRPr="00046548">
        <w:t xml:space="preserve"> shall continue sending DL PDCP PDUs to the </w:t>
      </w:r>
      <w:proofErr w:type="spellStart"/>
      <w:r w:rsidR="008C68A6" w:rsidRPr="00046548">
        <w:t>SeNB</w:t>
      </w:r>
      <w:proofErr w:type="spellEnd"/>
      <w:r w:rsidR="008C68A6" w:rsidRPr="00046548">
        <w:t xml:space="preserve"> with the previous DL GTP TEID until it performs PDCP re-establishment or PDCP data recovery, and use the new DL GTP TEID starting with the PDCP re-establishment or data recovery.</w:t>
      </w:r>
    </w:p>
    <w:p w14:paraId="54F10926" w14:textId="77777777" w:rsidR="00DC02B1" w:rsidRPr="00046548" w:rsidRDefault="00DC02B1" w:rsidP="00E10AA0">
      <w:pPr>
        <w:pStyle w:val="B1"/>
      </w:pPr>
      <w:r w:rsidRPr="00046548">
        <w:t>3/4.</w:t>
      </w:r>
      <w:r w:rsidRPr="00046548">
        <w:tab/>
        <w:t xml:space="preserve">The </w:t>
      </w:r>
      <w:proofErr w:type="spellStart"/>
      <w:r w:rsidRPr="00046548">
        <w:t>MeNB</w:t>
      </w:r>
      <w:proofErr w:type="spellEnd"/>
      <w:r w:rsidRPr="00046548">
        <w:t xml:space="preserve"> initiates the RRC connection reconfiguration procedure. The UE applies the new configuration and replies with </w:t>
      </w:r>
      <w:proofErr w:type="spellStart"/>
      <w:r w:rsidRPr="00046548">
        <w:rPr>
          <w:i/>
        </w:rPr>
        <w:t>RRCConnectionReconfigurationComplete</w:t>
      </w:r>
      <w:proofErr w:type="spellEnd"/>
      <w:r w:rsidRPr="00046548">
        <w:t xml:space="preserve">.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3DF8DD9B" w14:textId="77777777" w:rsidR="00DC02B1" w:rsidRPr="00046548" w:rsidRDefault="00DC02B1" w:rsidP="00E10AA0">
      <w:pPr>
        <w:pStyle w:val="B1"/>
      </w:pPr>
      <w:r w:rsidRPr="00046548">
        <w:t>5.</w:t>
      </w:r>
      <w:r w:rsidRPr="00046548">
        <w:tab/>
        <w:t xml:space="preserve">Upon successful completion of the reconfiguration, the success of the procedure is indicated in the </w:t>
      </w:r>
      <w:proofErr w:type="spellStart"/>
      <w:r w:rsidRPr="00046548">
        <w:t>SeNB</w:t>
      </w:r>
      <w:proofErr w:type="spellEnd"/>
      <w:r w:rsidRPr="00046548">
        <w:t xml:space="preserve"> Reconfiguration Complete message.</w:t>
      </w:r>
    </w:p>
    <w:p w14:paraId="0F5A653E" w14:textId="77777777" w:rsidR="00DC02B1" w:rsidRPr="00046548" w:rsidRDefault="00DC02B1" w:rsidP="00E10AA0">
      <w:pPr>
        <w:pStyle w:val="B1"/>
      </w:pPr>
      <w:r w:rsidRPr="00046548">
        <w:t>6.</w:t>
      </w:r>
      <w:r w:rsidRPr="00046548">
        <w:tab/>
        <w:t xml:space="preserve">If instructed, the UE performs synchronisation towards the </w:t>
      </w:r>
      <w:proofErr w:type="spellStart"/>
      <w:r w:rsidR="000D5751" w:rsidRPr="00046548">
        <w:rPr>
          <w:rFonts w:eastAsia="SimSun"/>
          <w:lang w:eastAsia="zh-CN"/>
        </w:rPr>
        <w:t>PSC</w:t>
      </w:r>
      <w:r w:rsidRPr="00046548">
        <w:t>ell</w:t>
      </w:r>
      <w:proofErr w:type="spellEnd"/>
      <w:r w:rsidRPr="00046548">
        <w:t xml:space="preserve"> of the </w:t>
      </w:r>
      <w:proofErr w:type="spellStart"/>
      <w:r w:rsidRPr="00046548">
        <w:t>SeNB</w:t>
      </w:r>
      <w:proofErr w:type="spellEnd"/>
      <w:r w:rsidRPr="00046548">
        <w:t xml:space="preserve"> as described in </w:t>
      </w:r>
      <w:proofErr w:type="spellStart"/>
      <w:r w:rsidRPr="00046548">
        <w:t>SeNB</w:t>
      </w:r>
      <w:proofErr w:type="spellEnd"/>
      <w:r w:rsidRPr="00046548">
        <w:t xml:space="preserve"> addition procedure. Otherwise, the UE may perform UL transmission after having applied the new configuration.</w:t>
      </w:r>
    </w:p>
    <w:p w14:paraId="19EABE83" w14:textId="77777777" w:rsidR="00DC02B1" w:rsidRPr="00046548" w:rsidRDefault="00BA2BF0" w:rsidP="00E10AA0">
      <w:pPr>
        <w:pStyle w:val="B1"/>
      </w:pPr>
      <w:r w:rsidRPr="00046548">
        <w:t>7/8.</w:t>
      </w:r>
      <w:r w:rsidRPr="00046548">
        <w:tab/>
      </w:r>
      <w:r w:rsidR="00467D8D" w:rsidRPr="00046548">
        <w:t>If applicable, d</w:t>
      </w:r>
      <w:r w:rsidR="00DC02B1" w:rsidRPr="00046548">
        <w:t xml:space="preserve">ata forwarding between </w:t>
      </w:r>
      <w:proofErr w:type="spellStart"/>
      <w:r w:rsidR="00DC02B1" w:rsidRPr="00046548">
        <w:t>MeNB</w:t>
      </w:r>
      <w:proofErr w:type="spellEnd"/>
      <w:r w:rsidR="00DC02B1" w:rsidRPr="00046548">
        <w:t xml:space="preserve"> and the </w:t>
      </w:r>
      <w:proofErr w:type="spellStart"/>
      <w:r w:rsidR="00DC02B1" w:rsidRPr="00046548">
        <w:t>SeNB</w:t>
      </w:r>
      <w:proofErr w:type="spellEnd"/>
      <w:r w:rsidR="00DC02B1" w:rsidRPr="00046548">
        <w:t xml:space="preserve"> takes place (</w:t>
      </w:r>
      <w:r w:rsidRPr="00046548">
        <w:t>Figure 10.1.2.8</w:t>
      </w:r>
      <w:r w:rsidR="00DC02B1" w:rsidRPr="00046548">
        <w:t xml:space="preserve">.2-1 depicts the case where a bearer context is transferred from the </w:t>
      </w:r>
      <w:proofErr w:type="spellStart"/>
      <w:r w:rsidR="00DC02B1" w:rsidRPr="00046548">
        <w:t>MeNB</w:t>
      </w:r>
      <w:proofErr w:type="spellEnd"/>
      <w:r w:rsidR="00DC02B1" w:rsidRPr="00046548">
        <w:t xml:space="preserve"> to the </w:t>
      </w:r>
      <w:proofErr w:type="spellStart"/>
      <w:r w:rsidR="00DC02B1" w:rsidRPr="00046548">
        <w:t>SeNB</w:t>
      </w:r>
      <w:proofErr w:type="spellEnd"/>
      <w:r w:rsidR="00DC02B1" w:rsidRPr="00046548">
        <w:t>)</w:t>
      </w:r>
      <w:r w:rsidR="000D5751" w:rsidRPr="00046548">
        <w:t>.</w:t>
      </w:r>
    </w:p>
    <w:p w14:paraId="5D9B69E6" w14:textId="77777777" w:rsidR="00DC02B1" w:rsidRPr="00046548" w:rsidRDefault="00DC02B1" w:rsidP="00E10AA0">
      <w:pPr>
        <w:pStyle w:val="B1"/>
      </w:pPr>
      <w:r w:rsidRPr="00046548">
        <w:t>9.</w:t>
      </w:r>
      <w:r w:rsidRPr="00046548">
        <w:tab/>
        <w:t>If applicable, a path update is performed.</w:t>
      </w:r>
    </w:p>
    <w:p w14:paraId="2E3A933E" w14:textId="77777777" w:rsidR="00DC02B1" w:rsidRPr="00046548" w:rsidRDefault="00DC02B1" w:rsidP="00D52322">
      <w:pPr>
        <w:rPr>
          <w:b/>
        </w:rPr>
      </w:pPr>
      <w:proofErr w:type="spellStart"/>
      <w:r w:rsidRPr="00046548">
        <w:rPr>
          <w:b/>
        </w:rPr>
        <w:t>SeNB</w:t>
      </w:r>
      <w:proofErr w:type="spellEnd"/>
      <w:r w:rsidRPr="00046548">
        <w:rPr>
          <w:b/>
        </w:rPr>
        <w:t xml:space="preserve"> initiated </w:t>
      </w:r>
      <w:proofErr w:type="spellStart"/>
      <w:r w:rsidRPr="00046548">
        <w:rPr>
          <w:b/>
        </w:rPr>
        <w:t>SeNB</w:t>
      </w:r>
      <w:proofErr w:type="spellEnd"/>
      <w:r w:rsidRPr="00046548">
        <w:rPr>
          <w:b/>
        </w:rPr>
        <w:t xml:space="preserve"> Modification</w:t>
      </w:r>
    </w:p>
    <w:p w14:paraId="182F8093" w14:textId="77777777" w:rsidR="00DC02B1" w:rsidRPr="00046548" w:rsidRDefault="00DC02B1" w:rsidP="00E10AA0">
      <w:pPr>
        <w:pStyle w:val="TH"/>
      </w:pPr>
      <w:r w:rsidRPr="00046548">
        <w:object w:dxaOrig="10259" w:dyaOrig="5598" w14:anchorId="1FC2B931">
          <v:shape id="_x0000_i1090" type="#_x0000_t75" style="width:6in;height:235.5pt" o:ole="">
            <v:imagedata r:id="rId137" o:title=""/>
          </v:shape>
          <o:OLEObject Type="Embed" ProgID="Visio.Drawing.11" ShapeID="_x0000_i1090" DrawAspect="Content" ObjectID="_1711878379" r:id="rId138"/>
        </w:object>
      </w:r>
    </w:p>
    <w:p w14:paraId="71645314" w14:textId="77777777" w:rsidR="00DC02B1" w:rsidRPr="00046548" w:rsidRDefault="00DC02B1" w:rsidP="00D52322">
      <w:pPr>
        <w:pStyle w:val="TF"/>
      </w:pPr>
      <w:r w:rsidRPr="00046548">
        <w:t>Figure 10.1.2.</w:t>
      </w:r>
      <w:r w:rsidR="00BA2BF0" w:rsidRPr="00046548">
        <w:t>8</w:t>
      </w:r>
      <w:r w:rsidRPr="00046548">
        <w:t xml:space="preserve">.2-2: </w:t>
      </w:r>
      <w:proofErr w:type="spellStart"/>
      <w:r w:rsidRPr="00046548">
        <w:t>SeNB</w:t>
      </w:r>
      <w:proofErr w:type="spellEnd"/>
      <w:r w:rsidRPr="00046548">
        <w:t xml:space="preserve"> Modifica</w:t>
      </w:r>
      <w:r w:rsidR="00BA2BF0" w:rsidRPr="00046548">
        <w:t xml:space="preserve">tion procedure - </w:t>
      </w:r>
      <w:proofErr w:type="spellStart"/>
      <w:r w:rsidR="00BA2BF0" w:rsidRPr="00046548">
        <w:t>SeNB</w:t>
      </w:r>
      <w:proofErr w:type="spellEnd"/>
      <w:r w:rsidR="00BA2BF0" w:rsidRPr="00046548">
        <w:t xml:space="preserve"> initiated</w:t>
      </w:r>
    </w:p>
    <w:p w14:paraId="30D411A4" w14:textId="77777777" w:rsidR="00DC02B1" w:rsidRPr="00046548" w:rsidRDefault="00DC02B1" w:rsidP="00584246">
      <w:r w:rsidRPr="00046548">
        <w:t xml:space="preserve">The </w:t>
      </w:r>
      <w:proofErr w:type="spellStart"/>
      <w:r w:rsidRPr="00046548">
        <w:t>SeNB</w:t>
      </w:r>
      <w:proofErr w:type="spellEnd"/>
      <w:r w:rsidRPr="00046548">
        <w:t xml:space="preserve"> uses the procedure to perform configuration changes of the SCG within the same </w:t>
      </w:r>
      <w:proofErr w:type="spellStart"/>
      <w:r w:rsidRPr="00046548">
        <w:t>SeNB</w:t>
      </w:r>
      <w:proofErr w:type="spellEnd"/>
      <w:r w:rsidRPr="00046548">
        <w:t xml:space="preserve">, e.g. to trigger </w:t>
      </w:r>
      <w:r w:rsidR="000D5751" w:rsidRPr="00046548">
        <w:t xml:space="preserve">the </w:t>
      </w:r>
      <w:r w:rsidRPr="00046548">
        <w:t xml:space="preserve">release of SCG </w:t>
      </w:r>
      <w:proofErr w:type="spellStart"/>
      <w:r w:rsidRPr="00046548">
        <w:t>SCell</w:t>
      </w:r>
      <w:proofErr w:type="spellEnd"/>
      <w:r w:rsidRPr="00046548">
        <w:t xml:space="preserve">(s) (other than </w:t>
      </w:r>
      <w:proofErr w:type="spellStart"/>
      <w:r w:rsidRPr="00046548">
        <w:t>PSCell</w:t>
      </w:r>
      <w:proofErr w:type="spellEnd"/>
      <w:r w:rsidRPr="00046548">
        <w:t xml:space="preserve">), SCG bearer(s) and the SCG part of split bearer(s) (upon which the </w:t>
      </w:r>
      <w:proofErr w:type="spellStart"/>
      <w:r w:rsidRPr="00046548">
        <w:t>MeNB</w:t>
      </w:r>
      <w:proofErr w:type="spellEnd"/>
      <w:r w:rsidRPr="00046548">
        <w:t xml:space="preserve"> may release the bearer or reconfigure it to an MCG bearer), and to trigger </w:t>
      </w:r>
      <w:proofErr w:type="spellStart"/>
      <w:r w:rsidRPr="00046548">
        <w:t>PSCell</w:t>
      </w:r>
      <w:proofErr w:type="spellEnd"/>
      <w:r w:rsidRPr="00046548">
        <w:t xml:space="preserve"> change. The </w:t>
      </w:r>
      <w:proofErr w:type="spellStart"/>
      <w:r w:rsidRPr="00046548">
        <w:t>MeNB</w:t>
      </w:r>
      <w:proofErr w:type="spellEnd"/>
      <w:r w:rsidRPr="00046548">
        <w:t xml:space="preserve"> cannot reject the release request of SCG </w:t>
      </w:r>
      <w:proofErr w:type="spellStart"/>
      <w:r w:rsidRPr="00046548">
        <w:t>SCells</w:t>
      </w:r>
      <w:proofErr w:type="spellEnd"/>
      <w:r w:rsidRPr="00046548">
        <w:t xml:space="preserve"> (other than </w:t>
      </w:r>
      <w:proofErr w:type="spellStart"/>
      <w:r w:rsidRPr="00046548">
        <w:t>PSCell</w:t>
      </w:r>
      <w:proofErr w:type="spellEnd"/>
      <w:r w:rsidRPr="00046548">
        <w:t xml:space="preserve">), SCG bearer and the SCG part of split bearer. </w:t>
      </w:r>
      <w:r w:rsidR="000D5751" w:rsidRPr="00046548">
        <w:t xml:space="preserve">The </w:t>
      </w:r>
      <w:proofErr w:type="spellStart"/>
      <w:r w:rsidRPr="00046548">
        <w:t>SeNB</w:t>
      </w:r>
      <w:proofErr w:type="spellEnd"/>
      <w:r w:rsidRPr="00046548">
        <w:t xml:space="preserve"> cannot initiate </w:t>
      </w:r>
      <w:r w:rsidR="000D5751" w:rsidRPr="00046548">
        <w:t xml:space="preserve">an </w:t>
      </w:r>
      <w:r w:rsidRPr="00046548">
        <w:t xml:space="preserve">SCG </w:t>
      </w:r>
      <w:proofErr w:type="spellStart"/>
      <w:r w:rsidRPr="00046548">
        <w:t>SCell</w:t>
      </w:r>
      <w:proofErr w:type="spellEnd"/>
      <w:r w:rsidRPr="00046548">
        <w:t xml:space="preserve"> addition except for the case of SI update of </w:t>
      </w:r>
      <w:r w:rsidR="000D5751" w:rsidRPr="00046548">
        <w:t xml:space="preserve">an </w:t>
      </w:r>
      <w:r w:rsidRPr="00046548">
        <w:t xml:space="preserve">SCG </w:t>
      </w:r>
      <w:proofErr w:type="spellStart"/>
      <w:r w:rsidRPr="00046548">
        <w:t>SCell</w:t>
      </w:r>
      <w:proofErr w:type="spellEnd"/>
      <w:r w:rsidRPr="00046548">
        <w:t>. Figure 10.1.2.</w:t>
      </w:r>
      <w:r w:rsidR="00BA2BF0" w:rsidRPr="00046548">
        <w:t>8</w:t>
      </w:r>
      <w:r w:rsidRPr="00046548">
        <w:t>.2-2 shows an example signal</w:t>
      </w:r>
      <w:r w:rsidR="00A9286B" w:rsidRPr="00046548">
        <w:t>l</w:t>
      </w:r>
      <w:r w:rsidRPr="00046548">
        <w:t>ing flow for a</w:t>
      </w:r>
      <w:r w:rsidR="000D5751" w:rsidRPr="00046548">
        <w:t>n</w:t>
      </w:r>
      <w:r w:rsidRPr="00046548">
        <w:t xml:space="preserve"> </w:t>
      </w:r>
      <w:proofErr w:type="spellStart"/>
      <w:r w:rsidRPr="00046548">
        <w:t>SeNB</w:t>
      </w:r>
      <w:proofErr w:type="spellEnd"/>
      <w:r w:rsidRPr="00046548">
        <w:t xml:space="preserve"> initiated </w:t>
      </w:r>
      <w:proofErr w:type="spellStart"/>
      <w:r w:rsidRPr="00046548">
        <w:t>SeNB</w:t>
      </w:r>
      <w:proofErr w:type="spellEnd"/>
      <w:r w:rsidRPr="00046548">
        <w:t xml:space="preserve"> Modification procedure.</w:t>
      </w:r>
    </w:p>
    <w:p w14:paraId="52B57F4B" w14:textId="77777777" w:rsidR="00DC02B1" w:rsidRPr="00046548" w:rsidRDefault="00DC02B1" w:rsidP="00E10AA0">
      <w:pPr>
        <w:pStyle w:val="B1"/>
      </w:pPr>
      <w:r w:rsidRPr="00046548">
        <w:t>1.</w:t>
      </w:r>
      <w:r w:rsidRPr="00046548">
        <w:tab/>
        <w:t xml:space="preserve">The </w:t>
      </w:r>
      <w:proofErr w:type="spellStart"/>
      <w:r w:rsidRPr="00046548">
        <w:t>SeNB</w:t>
      </w:r>
      <w:proofErr w:type="spellEnd"/>
      <w:r w:rsidRPr="00046548">
        <w:t xml:space="preserve"> sends the </w:t>
      </w:r>
      <w:proofErr w:type="spellStart"/>
      <w:r w:rsidRPr="00046548">
        <w:t>SeNB</w:t>
      </w:r>
      <w:proofErr w:type="spellEnd"/>
      <w:r w:rsidRPr="00046548">
        <w:t xml:space="preserve"> Modification Required message, which may contain bearer context related, other UE context related information and </w:t>
      </w:r>
      <w:r w:rsidRPr="00046548">
        <w:rPr>
          <w:i/>
        </w:rPr>
        <w:t>SCG-Config</w:t>
      </w:r>
      <w:r w:rsidRPr="00046548">
        <w:t xml:space="preserve"> which contains the new radio resource configuration of SCG. For bearer release or modification a corresponding E-RAB list is included in the </w:t>
      </w:r>
      <w:proofErr w:type="spellStart"/>
      <w:r w:rsidRPr="00046548">
        <w:t>SeNB</w:t>
      </w:r>
      <w:proofErr w:type="spellEnd"/>
      <w:r w:rsidRPr="00046548">
        <w:t xml:space="preserve"> Modification Required message. In case of SCG Change, SCG Change Indication together with </w:t>
      </w:r>
      <w:r w:rsidRPr="00046548">
        <w:rPr>
          <w:i/>
        </w:rPr>
        <w:t>SCG-Config</w:t>
      </w:r>
      <w:r w:rsidRPr="00046548">
        <w:t xml:space="preserve"> </w:t>
      </w:r>
      <w:r w:rsidR="000D5751" w:rsidRPr="00046548">
        <w:t xml:space="preserve">are </w:t>
      </w:r>
      <w:r w:rsidRPr="00046548">
        <w:t xml:space="preserve">included. In case of release of bearer served by </w:t>
      </w:r>
      <w:proofErr w:type="spellStart"/>
      <w:r w:rsidRPr="00046548">
        <w:t>SeNB</w:t>
      </w:r>
      <w:proofErr w:type="spellEnd"/>
      <w:r w:rsidRPr="00046548">
        <w:t xml:space="preserve">, </w:t>
      </w:r>
      <w:r w:rsidRPr="00046548">
        <w:rPr>
          <w:i/>
        </w:rPr>
        <w:t>SCG-Config</w:t>
      </w:r>
      <w:r w:rsidRPr="00046548">
        <w:t xml:space="preserve"> is not included.</w:t>
      </w:r>
    </w:p>
    <w:p w14:paraId="17E13B5D" w14:textId="77777777" w:rsidR="00DC02B1" w:rsidRPr="00046548" w:rsidRDefault="00DC02B1" w:rsidP="00E10AA0">
      <w:pPr>
        <w:pStyle w:val="B1"/>
        <w:ind w:firstLine="0"/>
      </w:pPr>
      <w:r w:rsidRPr="00046548">
        <w:t xml:space="preserve">The </w:t>
      </w:r>
      <w:proofErr w:type="spellStart"/>
      <w:r w:rsidRPr="00046548">
        <w:t>SeNB</w:t>
      </w:r>
      <w:proofErr w:type="spellEnd"/>
      <w:r w:rsidRPr="00046548">
        <w:t xml:space="preserve"> can decide whether the</w:t>
      </w:r>
      <w:r w:rsidR="000D5751" w:rsidRPr="00046548">
        <w:t xml:space="preserve"> </w:t>
      </w:r>
      <w:r w:rsidRPr="00046548">
        <w:t>Random Access procedure is required, i.e. SCG change.</w:t>
      </w:r>
    </w:p>
    <w:p w14:paraId="36AF0D77" w14:textId="77777777" w:rsidR="00DC02B1" w:rsidRPr="00046548" w:rsidRDefault="00DC02B1" w:rsidP="00E10AA0">
      <w:pPr>
        <w:pStyle w:val="B1"/>
      </w:pPr>
      <w:r w:rsidRPr="00046548">
        <w:t>2./3.</w:t>
      </w:r>
      <w:r w:rsidRPr="00046548">
        <w:tab/>
        <w:t xml:space="preserve">If data forwarding and/or </w:t>
      </w:r>
      <w:proofErr w:type="spellStart"/>
      <w:r w:rsidRPr="00046548">
        <w:t>SeNB</w:t>
      </w:r>
      <w:proofErr w:type="spellEnd"/>
      <w:r w:rsidRPr="00046548">
        <w:t xml:space="preserve"> security key change needs to be applied, the </w:t>
      </w:r>
      <w:proofErr w:type="spellStart"/>
      <w:r w:rsidRPr="00046548">
        <w:t>MeNB</w:t>
      </w:r>
      <w:proofErr w:type="spellEnd"/>
      <w:r w:rsidRPr="00046548">
        <w:t xml:space="preserve"> triggers the preparation of the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procedure and provides forwarding address and/or a new </w:t>
      </w:r>
      <w:proofErr w:type="spellStart"/>
      <w:r w:rsidRPr="00046548">
        <w:t>SeNB</w:t>
      </w:r>
      <w:proofErr w:type="spellEnd"/>
      <w:r w:rsidRPr="00046548">
        <w:t xml:space="preserve"> security key information within the </w:t>
      </w:r>
      <w:proofErr w:type="spellStart"/>
      <w:r w:rsidRPr="00046548">
        <w:t>SeNB</w:t>
      </w:r>
      <w:proofErr w:type="spellEnd"/>
      <w:r w:rsidRPr="00046548">
        <w:t xml:space="preserve"> Modification Request message, respectively. If the </w:t>
      </w:r>
      <w:proofErr w:type="spellStart"/>
      <w:r w:rsidRPr="00046548">
        <w:t>SeNB</w:t>
      </w:r>
      <w:proofErr w:type="spellEnd"/>
      <w:r w:rsidRPr="00046548">
        <w:t xml:space="preserve"> requested to </w:t>
      </w:r>
      <w:r w:rsidRPr="00046548">
        <w:lastRenderedPageBreak/>
        <w:t xml:space="preserve">release a bearer in step 1, and the </w:t>
      </w:r>
      <w:proofErr w:type="spellStart"/>
      <w:r w:rsidRPr="00046548">
        <w:t>MeNB</w:t>
      </w:r>
      <w:proofErr w:type="spellEnd"/>
      <w:r w:rsidRPr="00046548">
        <w:t xml:space="preserve"> decides to reconfigure it to an MCG bearer, the </w:t>
      </w:r>
      <w:proofErr w:type="spellStart"/>
      <w:r w:rsidRPr="00046548">
        <w:t>MeNB</w:t>
      </w:r>
      <w:proofErr w:type="spellEnd"/>
      <w:r w:rsidRPr="00046548">
        <w:t xml:space="preserve"> provides the SCG Change Indication within the </w:t>
      </w:r>
      <w:proofErr w:type="spellStart"/>
      <w:r w:rsidRPr="00046548">
        <w:t>SeNB</w:t>
      </w:r>
      <w:proofErr w:type="spellEnd"/>
      <w:r w:rsidRPr="00046548">
        <w:t xml:space="preserve"> Modification Request message and the </w:t>
      </w:r>
      <w:proofErr w:type="spellStart"/>
      <w:r w:rsidRPr="00046548">
        <w:t>SeNB</w:t>
      </w:r>
      <w:proofErr w:type="spellEnd"/>
      <w:r w:rsidRPr="00046548">
        <w:t xml:space="preserve"> provides respective RRC information in the </w:t>
      </w:r>
      <w:r w:rsidRPr="00046548">
        <w:rPr>
          <w:i/>
        </w:rPr>
        <w:t>SCG-Configuration</w:t>
      </w:r>
      <w:r w:rsidRPr="00046548">
        <w:t xml:space="preserve"> within the </w:t>
      </w:r>
      <w:proofErr w:type="spellStart"/>
      <w:r w:rsidRPr="00046548">
        <w:t>SeNB</w:t>
      </w:r>
      <w:proofErr w:type="spellEnd"/>
      <w:r w:rsidRPr="00046548">
        <w:t xml:space="preserve"> Modification Request Acknowledgement message.</w:t>
      </w:r>
    </w:p>
    <w:p w14:paraId="74A46E49" w14:textId="77777777" w:rsidR="00D14D01" w:rsidRPr="00046548" w:rsidRDefault="00D14D01" w:rsidP="00584246">
      <w:pPr>
        <w:pStyle w:val="NO"/>
      </w:pPr>
      <w:r w:rsidRPr="00046548">
        <w:t>NOTE:</w:t>
      </w:r>
      <w:r w:rsidRPr="00046548">
        <w:tab/>
        <w:t xml:space="preserve">When the </w:t>
      </w:r>
      <w:proofErr w:type="spellStart"/>
      <w:r w:rsidRPr="00046548">
        <w:t>SeNB</w:t>
      </w:r>
      <w:proofErr w:type="spellEnd"/>
      <w:r w:rsidRPr="00046548">
        <w:t xml:space="preserve"> Modification Required message contains </w:t>
      </w:r>
      <w:r w:rsidRPr="00046548">
        <w:rPr>
          <w:i/>
        </w:rPr>
        <w:t>SCG-Config</w:t>
      </w:r>
      <w:r w:rsidRPr="00046548">
        <w:t xml:space="preserve"> in step 1, the following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procedure triggered by the </w:t>
      </w:r>
      <w:proofErr w:type="spellStart"/>
      <w:r w:rsidRPr="00046548">
        <w:t>MeNB</w:t>
      </w:r>
      <w:proofErr w:type="spellEnd"/>
      <w:r w:rsidRPr="00046548">
        <w:t xml:space="preserve"> in step 2 cannot be used for anything that would require a new SCG configuration (as </w:t>
      </w:r>
      <w:r w:rsidRPr="00046548">
        <w:rPr>
          <w:i/>
        </w:rPr>
        <w:t>SCG-Config</w:t>
      </w:r>
      <w:r w:rsidRPr="00046548">
        <w:t xml:space="preserve"> cannot be subsequently signalled by the </w:t>
      </w:r>
      <w:proofErr w:type="spellStart"/>
      <w:r w:rsidRPr="00046548">
        <w:t>SeNB</w:t>
      </w:r>
      <w:proofErr w:type="spellEnd"/>
      <w:r w:rsidRPr="00046548">
        <w:t>).</w:t>
      </w:r>
    </w:p>
    <w:p w14:paraId="6327E17A" w14:textId="77777777" w:rsidR="00DC02B1" w:rsidRPr="00046548" w:rsidRDefault="00DC02B1" w:rsidP="00E10AA0">
      <w:pPr>
        <w:pStyle w:val="NO"/>
      </w:pPr>
      <w:r w:rsidRPr="00046548">
        <w:t>NOTE:</w:t>
      </w:r>
      <w:r w:rsidRPr="00046548">
        <w:tab/>
        <w:t xml:space="preserve">If only </w:t>
      </w:r>
      <w:proofErr w:type="spellStart"/>
      <w:r w:rsidRPr="00046548">
        <w:t>SeNB</w:t>
      </w:r>
      <w:proofErr w:type="spellEnd"/>
      <w:r w:rsidRPr="00046548">
        <w:t xml:space="preserve"> security key</w:t>
      </w:r>
      <w:r w:rsidR="00C3484A" w:rsidRPr="00046548">
        <w:rPr>
          <w:lang w:eastAsia="zh-CN"/>
        </w:rPr>
        <w:t xml:space="preserve"> </w:t>
      </w:r>
      <w:r w:rsidR="00C3484A" w:rsidRPr="00046548">
        <w:t>(i.e. without SCG Change Indication)</w:t>
      </w:r>
      <w:r w:rsidRPr="00046548">
        <w:t xml:space="preserve"> </w:t>
      </w:r>
      <w:r w:rsidR="00C3484A" w:rsidRPr="00046548">
        <w:rPr>
          <w:lang w:eastAsia="zh-CN"/>
        </w:rPr>
        <w:t>is</w:t>
      </w:r>
      <w:r w:rsidR="00C3484A" w:rsidRPr="00046548">
        <w:t xml:space="preserve"> </w:t>
      </w:r>
      <w:r w:rsidRPr="00046548">
        <w:t xml:space="preserve">provided in step 2, the </w:t>
      </w:r>
      <w:proofErr w:type="spellStart"/>
      <w:r w:rsidRPr="00046548">
        <w:t>MeNB</w:t>
      </w:r>
      <w:proofErr w:type="spellEnd"/>
      <w:r w:rsidRPr="00046548">
        <w:t xml:space="preserve"> does not need to wait for the reception of step 3 to initiate the RRC connection reconfiguration procedure.</w:t>
      </w:r>
    </w:p>
    <w:p w14:paraId="0C01E203" w14:textId="77777777" w:rsidR="00DC02B1" w:rsidRPr="00046548" w:rsidRDefault="00DC02B1" w:rsidP="00E10AA0">
      <w:pPr>
        <w:pStyle w:val="B1"/>
      </w:pPr>
      <w:r w:rsidRPr="00046548">
        <w:t>4.</w:t>
      </w:r>
      <w:r w:rsidRPr="00046548">
        <w:tab/>
        <w:t xml:space="preserve">If </w:t>
      </w:r>
      <w:proofErr w:type="spellStart"/>
      <w:r w:rsidRPr="00046548">
        <w:t>MeNB</w:t>
      </w:r>
      <w:proofErr w:type="spellEnd"/>
      <w:r w:rsidRPr="00046548">
        <w:t xml:space="preserve"> accepts the </w:t>
      </w:r>
      <w:proofErr w:type="spellStart"/>
      <w:r w:rsidRPr="00046548">
        <w:t>SeNB</w:t>
      </w:r>
      <w:proofErr w:type="spellEnd"/>
      <w:r w:rsidRPr="00046548">
        <w:t xml:space="preserve"> request, the </w:t>
      </w:r>
      <w:proofErr w:type="spellStart"/>
      <w:r w:rsidRPr="00046548">
        <w:t>MeNB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new radio resource configuration of SCG according to the </w:t>
      </w:r>
      <w:r w:rsidRPr="00046548">
        <w:rPr>
          <w:i/>
        </w:rPr>
        <w:t>SCG-Config</w:t>
      </w:r>
      <w:r w:rsidRPr="00046548">
        <w:t>.</w:t>
      </w:r>
    </w:p>
    <w:p w14:paraId="3F4834A7" w14:textId="77777777" w:rsidR="00DC02B1" w:rsidRPr="00046548" w:rsidRDefault="00DC02B1" w:rsidP="00E10AA0">
      <w:pPr>
        <w:pStyle w:val="B1"/>
      </w:pPr>
      <w:r w:rsidRPr="00046548">
        <w:t>5.</w:t>
      </w:r>
      <w:r w:rsidRPr="00046548">
        <w:tab/>
        <w:t xml:space="preserve">The UE applies the new configuration and replies the </w:t>
      </w:r>
      <w:proofErr w:type="spellStart"/>
      <w:r w:rsidRPr="00046548">
        <w:rPr>
          <w:i/>
        </w:rPr>
        <w:t>RRCConnectionReconfigurationComplete</w:t>
      </w:r>
      <w:proofErr w:type="spellEnd"/>
      <w:r w:rsidRPr="00046548">
        <w:t xml:space="preserve"> message.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5018C0E9" w14:textId="77777777" w:rsidR="00DC02B1" w:rsidRPr="00046548" w:rsidRDefault="00DC02B1" w:rsidP="00E10AA0">
      <w:pPr>
        <w:pStyle w:val="B1"/>
      </w:pPr>
      <w:r w:rsidRPr="00046548">
        <w:t>6.</w:t>
      </w:r>
      <w:r w:rsidRPr="00046548">
        <w:tab/>
        <w:t xml:space="preserve">Upon successful completion of the reconfiguration, the success of the procedure related to </w:t>
      </w:r>
      <w:r w:rsidRPr="00046548">
        <w:rPr>
          <w:i/>
        </w:rPr>
        <w:t>SCG-Config</w:t>
      </w:r>
      <w:r w:rsidRPr="00046548">
        <w:t xml:space="preserve"> is indicated in the </w:t>
      </w:r>
      <w:proofErr w:type="spellStart"/>
      <w:r w:rsidRPr="00046548">
        <w:t>SeNB</w:t>
      </w:r>
      <w:proofErr w:type="spellEnd"/>
      <w:r w:rsidRPr="00046548">
        <w:t xml:space="preserve"> Modification Confirm message.</w:t>
      </w:r>
    </w:p>
    <w:p w14:paraId="60AD871B" w14:textId="77777777" w:rsidR="00DC02B1" w:rsidRPr="00046548" w:rsidRDefault="00DC02B1" w:rsidP="00E10AA0">
      <w:pPr>
        <w:pStyle w:val="B1"/>
      </w:pPr>
      <w:r w:rsidRPr="00046548">
        <w:t>7.</w:t>
      </w:r>
      <w:r w:rsidRPr="00046548">
        <w:tab/>
        <w:t xml:space="preserve">If instructed, the UE performs synchronisation towards the </w:t>
      </w:r>
      <w:proofErr w:type="spellStart"/>
      <w:r w:rsidR="00CE052E" w:rsidRPr="00046548">
        <w:rPr>
          <w:rFonts w:eastAsia="SimSun"/>
          <w:lang w:eastAsia="zh-CN"/>
        </w:rPr>
        <w:t>PSC</w:t>
      </w:r>
      <w:r w:rsidRPr="00046548">
        <w:t>ell</w:t>
      </w:r>
      <w:proofErr w:type="spellEnd"/>
      <w:r w:rsidRPr="00046548">
        <w:t xml:space="preserve"> of the </w:t>
      </w:r>
      <w:proofErr w:type="spellStart"/>
      <w:r w:rsidRPr="00046548">
        <w:t>SeNB</w:t>
      </w:r>
      <w:proofErr w:type="spellEnd"/>
      <w:r w:rsidRPr="00046548">
        <w:t xml:space="preserve"> as described in </w:t>
      </w:r>
      <w:proofErr w:type="spellStart"/>
      <w:r w:rsidRPr="00046548">
        <w:t>SeNB</w:t>
      </w:r>
      <w:proofErr w:type="spellEnd"/>
      <w:r w:rsidRPr="00046548">
        <w:t xml:space="preserve"> addition procedure. Otherwise, the UE may perform UL transmission after having applied the new configuration.</w:t>
      </w:r>
    </w:p>
    <w:p w14:paraId="7C24F630" w14:textId="77777777" w:rsidR="00DC02B1" w:rsidRPr="00046548" w:rsidRDefault="00DC02B1" w:rsidP="00E10AA0">
      <w:pPr>
        <w:pStyle w:val="B1"/>
        <w:rPr>
          <w:kern w:val="2"/>
        </w:rPr>
      </w:pPr>
      <w:r w:rsidRPr="00046548">
        <w:rPr>
          <w:kern w:val="2"/>
        </w:rPr>
        <w:t>8/9</w:t>
      </w:r>
      <w:r w:rsidR="00BA2BF0" w:rsidRPr="00046548">
        <w:rPr>
          <w:kern w:val="2"/>
        </w:rPr>
        <w:t>.</w:t>
      </w:r>
      <w:r w:rsidR="00CE052E" w:rsidRPr="00046548">
        <w:rPr>
          <w:kern w:val="2"/>
        </w:rPr>
        <w:tab/>
      </w:r>
      <w:r w:rsidR="00467D8D" w:rsidRPr="00046548">
        <w:rPr>
          <w:kern w:val="2"/>
          <w:lang w:eastAsia="zh-CN"/>
        </w:rPr>
        <w:t>If applicable,</w:t>
      </w:r>
      <w:r w:rsidR="00467D8D" w:rsidRPr="00046548">
        <w:rPr>
          <w:kern w:val="2"/>
        </w:rPr>
        <w:t xml:space="preserve"> </w:t>
      </w:r>
      <w:r w:rsidR="00467D8D" w:rsidRPr="00046548">
        <w:rPr>
          <w:kern w:val="2"/>
          <w:lang w:eastAsia="zh-CN"/>
        </w:rPr>
        <w:t>d</w:t>
      </w:r>
      <w:r w:rsidRPr="00046548">
        <w:rPr>
          <w:kern w:val="2"/>
        </w:rPr>
        <w:t xml:space="preserve">ata forwarding between </w:t>
      </w:r>
      <w:proofErr w:type="spellStart"/>
      <w:r w:rsidRPr="00046548">
        <w:rPr>
          <w:kern w:val="2"/>
        </w:rPr>
        <w:t>MeNB</w:t>
      </w:r>
      <w:proofErr w:type="spellEnd"/>
      <w:r w:rsidRPr="00046548">
        <w:rPr>
          <w:kern w:val="2"/>
        </w:rPr>
        <w:t xml:space="preserve"> and the </w:t>
      </w:r>
      <w:proofErr w:type="spellStart"/>
      <w:r w:rsidRPr="00046548">
        <w:rPr>
          <w:kern w:val="2"/>
        </w:rPr>
        <w:t>SeNB</w:t>
      </w:r>
      <w:proofErr w:type="spellEnd"/>
      <w:r w:rsidRPr="00046548">
        <w:rPr>
          <w:kern w:val="2"/>
        </w:rPr>
        <w:t xml:space="preserve"> takes place </w:t>
      </w:r>
      <w:r w:rsidRPr="00046548">
        <w:t>(</w:t>
      </w:r>
      <w:r w:rsidR="00BA2BF0" w:rsidRPr="00046548">
        <w:t>Figure 10.1.2.8</w:t>
      </w:r>
      <w:r w:rsidRPr="00046548">
        <w:t>.2-</w:t>
      </w:r>
      <w:r w:rsidR="00CE052E" w:rsidRPr="00046548">
        <w:t xml:space="preserve">2 </w:t>
      </w:r>
      <w:r w:rsidRPr="00046548">
        <w:t xml:space="preserve">depicts the case where a bearer context is transferred from the </w:t>
      </w:r>
      <w:proofErr w:type="spellStart"/>
      <w:r w:rsidRPr="00046548">
        <w:t>SeNB</w:t>
      </w:r>
      <w:proofErr w:type="spellEnd"/>
      <w:r w:rsidRPr="00046548">
        <w:t xml:space="preserve"> to the </w:t>
      </w:r>
      <w:proofErr w:type="spellStart"/>
      <w:r w:rsidRPr="00046548">
        <w:t>MeNB</w:t>
      </w:r>
      <w:proofErr w:type="spellEnd"/>
      <w:r w:rsidRPr="00046548">
        <w:t>)</w:t>
      </w:r>
      <w:r w:rsidR="00CE052E" w:rsidRPr="00046548">
        <w:t>.</w:t>
      </w:r>
    </w:p>
    <w:p w14:paraId="31059868" w14:textId="77777777" w:rsidR="00DC02B1" w:rsidRPr="00046548" w:rsidRDefault="00DC02B1" w:rsidP="00E10AA0">
      <w:pPr>
        <w:pStyle w:val="B1"/>
      </w:pPr>
      <w:r w:rsidRPr="00046548">
        <w:t>10.</w:t>
      </w:r>
      <w:r w:rsidRPr="00046548">
        <w:tab/>
        <w:t>If applicable, a path update is performed.</w:t>
      </w:r>
    </w:p>
    <w:p w14:paraId="3EB4A91F" w14:textId="77777777" w:rsidR="00DC02B1" w:rsidRPr="00046548" w:rsidRDefault="00DC02B1" w:rsidP="00E10AA0">
      <w:pPr>
        <w:pStyle w:val="Heading6"/>
      </w:pPr>
      <w:bookmarkStart w:id="1284" w:name="_Toc20402822"/>
      <w:bookmarkStart w:id="1285" w:name="_Toc29344461"/>
      <w:bookmarkStart w:id="1286" w:name="_Toc37461887"/>
      <w:bookmarkStart w:id="1287" w:name="_Toc46506758"/>
      <w:bookmarkStart w:id="1288" w:name="_Toc52489921"/>
      <w:bookmarkStart w:id="1289" w:name="_Toc101264458"/>
      <w:r w:rsidRPr="00046548">
        <w:t>10.1.2.</w:t>
      </w:r>
      <w:r w:rsidR="00BA2BF0" w:rsidRPr="00046548">
        <w:t>8</w:t>
      </w:r>
      <w:r w:rsidRPr="00046548">
        <w:t>.2.1</w:t>
      </w:r>
      <w:r w:rsidRPr="00046548">
        <w:tab/>
        <w:t>Intra-</w:t>
      </w:r>
      <w:proofErr w:type="spellStart"/>
      <w:r w:rsidRPr="00046548">
        <w:t>MeNB</w:t>
      </w:r>
      <w:proofErr w:type="spellEnd"/>
      <w:r w:rsidRPr="00046548">
        <w:t xml:space="preserve"> </w:t>
      </w:r>
      <w:r w:rsidR="00CE052E" w:rsidRPr="00046548">
        <w:t xml:space="preserve">handover </w:t>
      </w:r>
      <w:r w:rsidRPr="00046548">
        <w:t>involving SCG change</w:t>
      </w:r>
      <w:bookmarkEnd w:id="1284"/>
      <w:bookmarkEnd w:id="1285"/>
      <w:bookmarkEnd w:id="1286"/>
      <w:bookmarkEnd w:id="1287"/>
      <w:bookmarkEnd w:id="1288"/>
      <w:bookmarkEnd w:id="1289"/>
    </w:p>
    <w:p w14:paraId="33C8CDD9" w14:textId="77777777" w:rsidR="00DC02B1" w:rsidRPr="00046548" w:rsidRDefault="00DC02B1" w:rsidP="00E10AA0">
      <w:r w:rsidRPr="00046548">
        <w:t xml:space="preserve">This procedure is used to perform handover within the same </w:t>
      </w:r>
      <w:proofErr w:type="spellStart"/>
      <w:r w:rsidRPr="00046548">
        <w:t>MeNB</w:t>
      </w:r>
      <w:proofErr w:type="spellEnd"/>
      <w:r w:rsidRPr="00046548">
        <w:t xml:space="preserve"> while keeping the SCG in the same </w:t>
      </w:r>
      <w:proofErr w:type="spellStart"/>
      <w:r w:rsidRPr="00046548">
        <w:t>SeNB</w:t>
      </w:r>
      <w:proofErr w:type="spellEnd"/>
      <w:r w:rsidRPr="00046548">
        <w:t>.</w:t>
      </w:r>
    </w:p>
    <w:p w14:paraId="398DD187" w14:textId="77777777" w:rsidR="00DC02B1" w:rsidRPr="00046548" w:rsidRDefault="00DC02B1" w:rsidP="00E10AA0">
      <w:pPr>
        <w:pStyle w:val="TH"/>
      </w:pPr>
      <w:r w:rsidRPr="00046548">
        <w:object w:dxaOrig="12570" w:dyaOrig="7031" w14:anchorId="0C475556">
          <v:shape id="_x0000_i1091" type="#_x0000_t75" style="width:431.25pt;height:241.5pt" o:ole="">
            <v:imagedata r:id="rId139" o:title=""/>
          </v:shape>
          <o:OLEObject Type="Embed" ProgID="Visio.Drawing.11" ShapeID="_x0000_i1091" DrawAspect="Content" ObjectID="_1711878380" r:id="rId140"/>
        </w:object>
      </w:r>
    </w:p>
    <w:p w14:paraId="10ABFDC4" w14:textId="77777777" w:rsidR="00DC02B1" w:rsidRPr="00046548" w:rsidRDefault="00DC02B1" w:rsidP="00D52322">
      <w:pPr>
        <w:pStyle w:val="TF"/>
      </w:pPr>
      <w:r w:rsidRPr="00046548">
        <w:t>Figure 10.1.2.</w:t>
      </w:r>
      <w:r w:rsidR="0026647D" w:rsidRPr="00046548">
        <w:t>8</w:t>
      </w:r>
      <w:r w:rsidRPr="00046548">
        <w:t>.2.1-</w:t>
      </w:r>
      <w:r w:rsidR="00CE052E" w:rsidRPr="00046548">
        <w:t>1</w:t>
      </w:r>
      <w:r w:rsidRPr="00046548">
        <w:t>: Intra-</w:t>
      </w:r>
      <w:proofErr w:type="spellStart"/>
      <w:r w:rsidRPr="00046548">
        <w:t>MeNB</w:t>
      </w:r>
      <w:proofErr w:type="spellEnd"/>
      <w:r w:rsidRPr="00046548">
        <w:t xml:space="preserve"> </w:t>
      </w:r>
      <w:r w:rsidR="00CE052E" w:rsidRPr="00046548">
        <w:t xml:space="preserve">handover </w:t>
      </w:r>
      <w:r w:rsidRPr="00046548">
        <w:t>pr</w:t>
      </w:r>
      <w:r w:rsidR="009E56EF" w:rsidRPr="00046548">
        <w:t xml:space="preserve">ocedure with </w:t>
      </w:r>
      <w:proofErr w:type="spellStart"/>
      <w:r w:rsidR="009E56EF" w:rsidRPr="00046548">
        <w:t>SeNB</w:t>
      </w:r>
      <w:proofErr w:type="spellEnd"/>
      <w:r w:rsidR="009E56EF" w:rsidRPr="00046548">
        <w:t xml:space="preserve"> configuration</w:t>
      </w:r>
    </w:p>
    <w:p w14:paraId="3132F3E3" w14:textId="77777777" w:rsidR="00DC02B1" w:rsidRPr="00046548" w:rsidRDefault="00DC02B1" w:rsidP="00E10AA0">
      <w:pPr>
        <w:pStyle w:val="B1"/>
      </w:pPr>
      <w:r w:rsidRPr="00046548">
        <w:t>1.</w:t>
      </w:r>
      <w:r w:rsidRPr="00046548">
        <w:tab/>
        <w:t xml:space="preserve">The </w:t>
      </w:r>
      <w:proofErr w:type="spellStart"/>
      <w:r w:rsidRPr="00046548">
        <w:t>MeNB</w:t>
      </w:r>
      <w:proofErr w:type="spellEnd"/>
      <w:r w:rsidRPr="00046548">
        <w:t xml:space="preserve"> sends the </w:t>
      </w:r>
      <w:proofErr w:type="spellStart"/>
      <w:r w:rsidRPr="00046548">
        <w:t>SeNB</w:t>
      </w:r>
      <w:proofErr w:type="spellEnd"/>
      <w:r w:rsidRPr="00046548">
        <w:t xml:space="preserve"> Modification Request message, which may contain bearer context related or other UE context related information, data forwarding address information (if applicable) and </w:t>
      </w:r>
      <w:r w:rsidRPr="00046548">
        <w:rPr>
          <w:i/>
        </w:rPr>
        <w:t>SCG-</w:t>
      </w:r>
      <w:proofErr w:type="spellStart"/>
      <w:r w:rsidRPr="00046548">
        <w:rPr>
          <w:i/>
        </w:rPr>
        <w:t>ConfigInfo</w:t>
      </w:r>
      <w:proofErr w:type="spellEnd"/>
      <w:r w:rsidRPr="00046548">
        <w:t xml:space="preserve"> which contains the MCG configuration and the entire UE capabilities for UE capability coordination to be used as basis for the reconfiguration by the </w:t>
      </w:r>
      <w:proofErr w:type="spellStart"/>
      <w:r w:rsidRPr="00046548">
        <w:t>SeNB</w:t>
      </w:r>
      <w:proofErr w:type="spellEnd"/>
      <w:r w:rsidRPr="00046548">
        <w:t>.</w:t>
      </w:r>
      <w:r w:rsidR="00561698" w:rsidRPr="00046548">
        <w:t xml:space="preserve"> </w:t>
      </w:r>
      <w:r w:rsidRPr="00046548">
        <w:t xml:space="preserve">In case of SCG </w:t>
      </w:r>
      <w:proofErr w:type="spellStart"/>
      <w:r w:rsidRPr="00046548">
        <w:t>SCell</w:t>
      </w:r>
      <w:proofErr w:type="spellEnd"/>
      <w:r w:rsidRPr="00046548">
        <w:t xml:space="preserve"> addition request, the </w:t>
      </w:r>
      <w:proofErr w:type="spellStart"/>
      <w:r w:rsidRPr="00046548">
        <w:t>MeNB</w:t>
      </w:r>
      <w:proofErr w:type="spellEnd"/>
      <w:r w:rsidRPr="00046548">
        <w:t xml:space="preserve"> can provide the latest measurement results for the SCG cell(s) requested to be added and SCG serving cell(s). </w:t>
      </w:r>
      <w:r w:rsidR="00AF0C17" w:rsidRPr="00046548">
        <w:t xml:space="preserve">For E-RABs configured with the split bearer option for which no bearer type change is performed during the SCG Change procedure the </w:t>
      </w:r>
      <w:proofErr w:type="spellStart"/>
      <w:r w:rsidR="00AF0C17" w:rsidRPr="00046548">
        <w:t>MeNB</w:t>
      </w:r>
      <w:proofErr w:type="spellEnd"/>
      <w:r w:rsidR="00AF0C17" w:rsidRPr="00046548">
        <w:t xml:space="preserve"> provides a new UL GTP TEID to the </w:t>
      </w:r>
      <w:proofErr w:type="spellStart"/>
      <w:r w:rsidR="00AF0C17" w:rsidRPr="00046548">
        <w:t>SeNB</w:t>
      </w:r>
      <w:proofErr w:type="spellEnd"/>
      <w:r w:rsidR="00AF0C17" w:rsidRPr="00046548">
        <w:t xml:space="preserve">. The </w:t>
      </w:r>
      <w:proofErr w:type="spellStart"/>
      <w:r w:rsidR="00AF0C17" w:rsidRPr="00046548">
        <w:t>SeNB</w:t>
      </w:r>
      <w:proofErr w:type="spellEnd"/>
      <w:r w:rsidR="00AF0C17" w:rsidRPr="00046548">
        <w:t xml:space="preserve"> shall continue sending UL PDCP PDUs to the </w:t>
      </w:r>
      <w:proofErr w:type="spellStart"/>
      <w:r w:rsidR="00AF0C17" w:rsidRPr="00046548">
        <w:lastRenderedPageBreak/>
        <w:t>MeNB</w:t>
      </w:r>
      <w:proofErr w:type="spellEnd"/>
      <w:r w:rsidR="00AF0C17" w:rsidRPr="00046548">
        <w:t xml:space="preserve"> with the previous UL GTP TEID until it re-establishes the RLC and use the new UL GTP TEID after RLC re-establishment.</w:t>
      </w:r>
    </w:p>
    <w:p w14:paraId="0AC32156" w14:textId="77777777" w:rsidR="00DC02B1" w:rsidRPr="00046548" w:rsidRDefault="00DC02B1" w:rsidP="00E10AA0">
      <w:pPr>
        <w:pStyle w:val="B1"/>
      </w:pPr>
      <w:r w:rsidRPr="00046548">
        <w:t>2.</w:t>
      </w:r>
      <w:r w:rsidRPr="00046548">
        <w:tab/>
        <w:t xml:space="preserve">The </w:t>
      </w:r>
      <w:proofErr w:type="spellStart"/>
      <w:r w:rsidRPr="00046548">
        <w:t>SeNB</w:t>
      </w:r>
      <w:proofErr w:type="spellEnd"/>
      <w:r w:rsidRPr="00046548">
        <w:t xml:space="preserve"> responds with the </w:t>
      </w:r>
      <w:proofErr w:type="spellStart"/>
      <w:r w:rsidRPr="00046548">
        <w:t>SeNB</w:t>
      </w:r>
      <w:proofErr w:type="spellEnd"/>
      <w:r w:rsidRPr="00046548">
        <w:t xml:space="preserve"> Modification Request Acknowledge message, which may contain radio configuration information within </w:t>
      </w:r>
      <w:r w:rsidRPr="00046548">
        <w:rPr>
          <w:i/>
        </w:rPr>
        <w:t xml:space="preserve">SCG-Config </w:t>
      </w:r>
      <w:r w:rsidRPr="00046548">
        <w:t>message and data forwarding address information (if applicable).</w:t>
      </w:r>
    </w:p>
    <w:p w14:paraId="7AE299DC" w14:textId="77777777" w:rsidR="00DC02B1" w:rsidRPr="00046548" w:rsidRDefault="00DC02B1" w:rsidP="00E10AA0">
      <w:pPr>
        <w:pStyle w:val="B1"/>
      </w:pPr>
      <w:r w:rsidRPr="00046548">
        <w:t>3.</w:t>
      </w:r>
      <w:r w:rsidRPr="00046548">
        <w:tab/>
        <w:t xml:space="preserve">The </w:t>
      </w:r>
      <w:proofErr w:type="spellStart"/>
      <w:r w:rsidRPr="00046548">
        <w:t>MeNB</w:t>
      </w:r>
      <w:proofErr w:type="spellEnd"/>
      <w:r w:rsidRPr="00046548">
        <w:t xml:space="preserve"> triggers the UE to apply the new configuration including SCG configuration.</w:t>
      </w:r>
    </w:p>
    <w:p w14:paraId="623580E9" w14:textId="77777777" w:rsidR="00DC02B1" w:rsidRPr="00046548" w:rsidRDefault="00DC02B1" w:rsidP="00E10AA0">
      <w:pPr>
        <w:pStyle w:val="B1"/>
      </w:pPr>
      <w:r w:rsidRPr="00046548">
        <w:t>4/5.</w:t>
      </w:r>
      <w:r w:rsidRPr="00046548">
        <w:tab/>
        <w:t xml:space="preserve">The UE synchronizes to the </w:t>
      </w:r>
      <w:proofErr w:type="spellStart"/>
      <w:r w:rsidRPr="00046548">
        <w:t>MeNB</w:t>
      </w:r>
      <w:proofErr w:type="spellEnd"/>
      <w:r w:rsidRPr="00046548">
        <w:t>.</w:t>
      </w:r>
    </w:p>
    <w:p w14:paraId="399F4B61" w14:textId="77777777" w:rsidR="00DC02B1" w:rsidRPr="00046548" w:rsidRDefault="00DC02B1" w:rsidP="00E10AA0">
      <w:pPr>
        <w:pStyle w:val="B1"/>
      </w:pPr>
      <w:r w:rsidRPr="00046548">
        <w:t>6.</w:t>
      </w:r>
      <w:r w:rsidRPr="00046548">
        <w:tab/>
        <w:t xml:space="preserve">Upon successful completion of the reconfiguration, the success of the procedure is indicated in the </w:t>
      </w:r>
      <w:proofErr w:type="spellStart"/>
      <w:r w:rsidRPr="00046548">
        <w:t>SeNB</w:t>
      </w:r>
      <w:proofErr w:type="spellEnd"/>
      <w:r w:rsidRPr="00046548">
        <w:t xml:space="preserve"> Reconfiguration Complete message.</w:t>
      </w:r>
    </w:p>
    <w:p w14:paraId="2F1B8ED2" w14:textId="77777777" w:rsidR="00DC02B1" w:rsidRPr="00046548" w:rsidRDefault="00DC02B1" w:rsidP="00E10AA0">
      <w:pPr>
        <w:pStyle w:val="B1"/>
      </w:pPr>
      <w:r w:rsidRPr="00046548">
        <w:t>7.</w:t>
      </w:r>
      <w:r w:rsidRPr="00046548">
        <w:tab/>
        <w:t xml:space="preserve">The UE performs synchronisation towards the </w:t>
      </w:r>
      <w:proofErr w:type="spellStart"/>
      <w:r w:rsidR="00CE052E" w:rsidRPr="00046548">
        <w:t>PSC</w:t>
      </w:r>
      <w:r w:rsidRPr="00046548">
        <w:t>ell</w:t>
      </w:r>
      <w:proofErr w:type="spellEnd"/>
      <w:r w:rsidRPr="00046548">
        <w:t xml:space="preserve"> of the </w:t>
      </w:r>
      <w:proofErr w:type="spellStart"/>
      <w:r w:rsidRPr="00046548">
        <w:t>SeNB</w:t>
      </w:r>
      <w:proofErr w:type="spellEnd"/>
      <w:r w:rsidRPr="00046548">
        <w:t xml:space="preserve"> as described in </w:t>
      </w:r>
      <w:proofErr w:type="spellStart"/>
      <w:r w:rsidRPr="00046548">
        <w:t>SeNB</w:t>
      </w:r>
      <w:proofErr w:type="spellEnd"/>
      <w:r w:rsidRPr="00046548">
        <w:t xml:space="preserve"> addition procedure.</w:t>
      </w:r>
    </w:p>
    <w:p w14:paraId="4F42EC2C" w14:textId="77777777" w:rsidR="00DC02B1" w:rsidRPr="00046548" w:rsidRDefault="00BA2BF0" w:rsidP="00E10AA0">
      <w:pPr>
        <w:pStyle w:val="B1"/>
      </w:pPr>
      <w:r w:rsidRPr="00046548">
        <w:t>8/9.</w:t>
      </w:r>
      <w:r w:rsidRPr="00046548">
        <w:tab/>
      </w:r>
      <w:r w:rsidR="00DC02B1" w:rsidRPr="00046548">
        <w:t xml:space="preserve">Data forwarding between </w:t>
      </w:r>
      <w:proofErr w:type="spellStart"/>
      <w:r w:rsidR="00DC02B1" w:rsidRPr="00046548">
        <w:t>MeNB</w:t>
      </w:r>
      <w:proofErr w:type="spellEnd"/>
      <w:r w:rsidR="00DC02B1" w:rsidRPr="00046548">
        <w:t xml:space="preserve"> and the </w:t>
      </w:r>
      <w:proofErr w:type="spellStart"/>
      <w:r w:rsidR="00DC02B1" w:rsidRPr="00046548">
        <w:t>SeNB</w:t>
      </w:r>
      <w:proofErr w:type="spellEnd"/>
      <w:r w:rsidR="00DC02B1" w:rsidRPr="00046548">
        <w:t xml:space="preserve"> may take</w:t>
      </w:r>
      <w:r w:rsidRPr="00046548">
        <w:t xml:space="preserve"> place.</w:t>
      </w:r>
    </w:p>
    <w:p w14:paraId="556B44AD" w14:textId="77777777" w:rsidR="00DC02B1" w:rsidRPr="00046548" w:rsidRDefault="00DC02B1" w:rsidP="00E10AA0">
      <w:pPr>
        <w:pStyle w:val="B1"/>
      </w:pPr>
      <w:r w:rsidRPr="00046548">
        <w:t>10.</w:t>
      </w:r>
      <w:r w:rsidRPr="00046548">
        <w:tab/>
        <w:t>If applicable, a path update is performed.</w:t>
      </w:r>
    </w:p>
    <w:p w14:paraId="0F3681E2" w14:textId="77777777" w:rsidR="00DC02B1" w:rsidRPr="00046548" w:rsidRDefault="00DC02B1" w:rsidP="009C26DC">
      <w:pPr>
        <w:pStyle w:val="Heading5"/>
      </w:pPr>
      <w:bookmarkStart w:id="1290" w:name="_Toc20402823"/>
      <w:bookmarkStart w:id="1291" w:name="_Toc29344462"/>
      <w:bookmarkStart w:id="1292" w:name="_Toc37461888"/>
      <w:bookmarkStart w:id="1293" w:name="_Toc46506759"/>
      <w:bookmarkStart w:id="1294" w:name="_Toc52489922"/>
      <w:bookmarkStart w:id="1295" w:name="_Toc101264459"/>
      <w:r w:rsidRPr="00046548">
        <w:t>10.1.2.</w:t>
      </w:r>
      <w:r w:rsidR="00BA2BF0" w:rsidRPr="00046548">
        <w:t>8</w:t>
      </w:r>
      <w:r w:rsidRPr="00046548">
        <w:t>.3</w:t>
      </w:r>
      <w:r w:rsidRPr="00046548">
        <w:tab/>
      </w:r>
      <w:proofErr w:type="spellStart"/>
      <w:r w:rsidRPr="00046548">
        <w:t>SeNB</w:t>
      </w:r>
      <w:proofErr w:type="spellEnd"/>
      <w:r w:rsidRPr="00046548">
        <w:t xml:space="preserve"> Release</w:t>
      </w:r>
      <w:bookmarkEnd w:id="1290"/>
      <w:bookmarkEnd w:id="1291"/>
      <w:bookmarkEnd w:id="1292"/>
      <w:bookmarkEnd w:id="1293"/>
      <w:bookmarkEnd w:id="1294"/>
      <w:bookmarkEnd w:id="1295"/>
    </w:p>
    <w:p w14:paraId="39217732" w14:textId="77777777" w:rsidR="00DC02B1" w:rsidRPr="00046548" w:rsidRDefault="00DC02B1" w:rsidP="00E10AA0">
      <w:r w:rsidRPr="00046548">
        <w:t xml:space="preserve">The </w:t>
      </w:r>
      <w:proofErr w:type="spellStart"/>
      <w:r w:rsidRPr="00046548">
        <w:t>SeNB</w:t>
      </w:r>
      <w:proofErr w:type="spellEnd"/>
      <w:r w:rsidRPr="00046548">
        <w:t xml:space="preserve"> Release procedure may be initiated either by the </w:t>
      </w:r>
      <w:proofErr w:type="spellStart"/>
      <w:r w:rsidRPr="00046548">
        <w:t>MeNB</w:t>
      </w:r>
      <w:proofErr w:type="spellEnd"/>
      <w:r w:rsidRPr="00046548">
        <w:t xml:space="preserve"> or by the </w:t>
      </w:r>
      <w:proofErr w:type="spellStart"/>
      <w:r w:rsidRPr="00046548">
        <w:t>SeNB</w:t>
      </w:r>
      <w:proofErr w:type="spellEnd"/>
      <w:r w:rsidRPr="00046548">
        <w:t xml:space="preserve"> and is used to initiate the release of the UE context at the </w:t>
      </w:r>
      <w:proofErr w:type="spellStart"/>
      <w:r w:rsidRPr="00046548">
        <w:t>SeNB</w:t>
      </w:r>
      <w:proofErr w:type="spellEnd"/>
      <w:r w:rsidRPr="00046548">
        <w:t>. The recipient node of this request cannot reject.</w:t>
      </w:r>
    </w:p>
    <w:p w14:paraId="53E68690" w14:textId="77777777" w:rsidR="00DC02B1" w:rsidRPr="00046548" w:rsidRDefault="00DC02B1" w:rsidP="00E10AA0">
      <w:r w:rsidRPr="00046548">
        <w:t>It does not necessarily need to involve signa</w:t>
      </w:r>
      <w:r w:rsidR="00A9286B" w:rsidRPr="00046548">
        <w:t>l</w:t>
      </w:r>
      <w:r w:rsidRPr="00046548">
        <w:t xml:space="preserve">ling towards the UE, e.g., RRC connection re-establishment due to Radio Link Failure in </w:t>
      </w:r>
      <w:proofErr w:type="spellStart"/>
      <w:r w:rsidRPr="00046548">
        <w:t>MeNB</w:t>
      </w:r>
      <w:proofErr w:type="spellEnd"/>
      <w:r w:rsidRPr="00046548">
        <w:t>.</w:t>
      </w:r>
    </w:p>
    <w:p w14:paraId="4DC53481" w14:textId="77777777" w:rsidR="00DC02B1" w:rsidRPr="00046548" w:rsidRDefault="00DC02B1" w:rsidP="00D52322">
      <w:pPr>
        <w:rPr>
          <w:b/>
        </w:rPr>
      </w:pPr>
      <w:proofErr w:type="spellStart"/>
      <w:r w:rsidRPr="00046548">
        <w:rPr>
          <w:b/>
        </w:rPr>
        <w:t>MeNB</w:t>
      </w:r>
      <w:proofErr w:type="spellEnd"/>
      <w:r w:rsidRPr="00046548">
        <w:rPr>
          <w:b/>
        </w:rPr>
        <w:t xml:space="preserve"> initiated </w:t>
      </w:r>
      <w:proofErr w:type="spellStart"/>
      <w:r w:rsidRPr="00046548">
        <w:rPr>
          <w:b/>
        </w:rPr>
        <w:t>SeNB</w:t>
      </w:r>
      <w:proofErr w:type="spellEnd"/>
      <w:r w:rsidRPr="00046548">
        <w:rPr>
          <w:b/>
        </w:rPr>
        <w:t xml:space="preserve"> Release</w:t>
      </w:r>
    </w:p>
    <w:p w14:paraId="217C0BD0" w14:textId="77777777" w:rsidR="00DC02B1" w:rsidRPr="00046548" w:rsidRDefault="00DC02B1" w:rsidP="00E10AA0">
      <w:pPr>
        <w:pStyle w:val="TH"/>
      </w:pPr>
      <w:r w:rsidRPr="00046548">
        <w:object w:dxaOrig="10259" w:dyaOrig="3977" w14:anchorId="27A17120">
          <v:shape id="_x0000_i1092" type="#_x0000_t75" style="width:6in;height:167.25pt" o:ole="">
            <v:imagedata r:id="rId141" o:title=""/>
          </v:shape>
          <o:OLEObject Type="Embed" ProgID="Visio.Drawing.11" ShapeID="_x0000_i1092" DrawAspect="Content" ObjectID="_1711878381" r:id="rId142"/>
        </w:object>
      </w:r>
    </w:p>
    <w:p w14:paraId="2EDDE0F6" w14:textId="77777777" w:rsidR="00DC02B1" w:rsidRPr="00046548" w:rsidRDefault="00DC02B1" w:rsidP="00D52322">
      <w:pPr>
        <w:pStyle w:val="TF"/>
      </w:pPr>
      <w:r w:rsidRPr="00046548">
        <w:t>Figure 10.1.2.</w:t>
      </w:r>
      <w:r w:rsidR="00BA2BF0" w:rsidRPr="00046548">
        <w:t>8</w:t>
      </w:r>
      <w:r w:rsidRPr="00046548">
        <w:t xml:space="preserve">.3-1: </w:t>
      </w:r>
      <w:proofErr w:type="spellStart"/>
      <w:r w:rsidRPr="00046548">
        <w:t>SeNB</w:t>
      </w:r>
      <w:proofErr w:type="spellEnd"/>
      <w:r w:rsidRPr="00046548">
        <w:t xml:space="preserve"> Release procedure – </w:t>
      </w:r>
      <w:proofErr w:type="spellStart"/>
      <w:r w:rsidRPr="00046548">
        <w:t>MeNB</w:t>
      </w:r>
      <w:proofErr w:type="spellEnd"/>
      <w:r w:rsidRPr="00046548">
        <w:t xml:space="preserve"> initiated</w:t>
      </w:r>
    </w:p>
    <w:p w14:paraId="110C1244" w14:textId="77777777" w:rsidR="00DC02B1" w:rsidRPr="00046548" w:rsidRDefault="00DC02B1" w:rsidP="00E10AA0">
      <w:r w:rsidRPr="00046548">
        <w:t xml:space="preserve">Figure </w:t>
      </w:r>
      <w:r w:rsidR="00BA2BF0" w:rsidRPr="00046548">
        <w:t>10.1.2.8</w:t>
      </w:r>
      <w:r w:rsidRPr="00046548">
        <w:t>.3-1 shows an example signa</w:t>
      </w:r>
      <w:r w:rsidR="00A9286B" w:rsidRPr="00046548">
        <w:t>l</w:t>
      </w:r>
      <w:r w:rsidRPr="00046548">
        <w:t xml:space="preserve">ling flow for the </w:t>
      </w:r>
      <w:proofErr w:type="spellStart"/>
      <w:r w:rsidRPr="00046548">
        <w:t>MeNB</w:t>
      </w:r>
      <w:proofErr w:type="spellEnd"/>
      <w:r w:rsidRPr="00046548">
        <w:t xml:space="preserve"> initiated </w:t>
      </w:r>
      <w:proofErr w:type="spellStart"/>
      <w:r w:rsidRPr="00046548">
        <w:t>SeNB</w:t>
      </w:r>
      <w:proofErr w:type="spellEnd"/>
      <w:r w:rsidRPr="00046548">
        <w:t xml:space="preserve"> Release procedure.</w:t>
      </w:r>
    </w:p>
    <w:p w14:paraId="17256677" w14:textId="77777777" w:rsidR="00DC02B1" w:rsidRPr="00046548" w:rsidRDefault="00DC02B1" w:rsidP="00E10AA0">
      <w:pPr>
        <w:pStyle w:val="B1"/>
      </w:pPr>
      <w:r w:rsidRPr="00046548">
        <w:t>1.</w:t>
      </w:r>
      <w:r w:rsidRPr="00046548">
        <w:tab/>
        <w:t xml:space="preserve">The </w:t>
      </w:r>
      <w:proofErr w:type="spellStart"/>
      <w:r w:rsidRPr="00046548">
        <w:t>MeNB</w:t>
      </w:r>
      <w:proofErr w:type="spellEnd"/>
      <w:r w:rsidRPr="00046548">
        <w:t xml:space="preserve"> initiates the procedure by sending the </w:t>
      </w:r>
      <w:proofErr w:type="spellStart"/>
      <w:r w:rsidRPr="00046548">
        <w:t>SeNB</w:t>
      </w:r>
      <w:proofErr w:type="spellEnd"/>
      <w:r w:rsidRPr="00046548">
        <w:t xml:space="preserve"> Release Request message. If data forwarding is requested, the </w:t>
      </w:r>
      <w:proofErr w:type="spellStart"/>
      <w:r w:rsidRPr="00046548">
        <w:t>MeNB</w:t>
      </w:r>
      <w:proofErr w:type="spellEnd"/>
      <w:r w:rsidRPr="00046548">
        <w:t xml:space="preserve"> provides data forwarding addresses to the </w:t>
      </w:r>
      <w:proofErr w:type="spellStart"/>
      <w:r w:rsidRPr="00046548">
        <w:t>SeNB</w:t>
      </w:r>
      <w:proofErr w:type="spellEnd"/>
      <w:r w:rsidRPr="00046548">
        <w:t>.</w:t>
      </w:r>
    </w:p>
    <w:p w14:paraId="10D899B5" w14:textId="77777777" w:rsidR="00DC02B1" w:rsidRPr="00046548" w:rsidRDefault="00DC02B1" w:rsidP="00E10AA0">
      <w:pPr>
        <w:pStyle w:val="B1"/>
      </w:pPr>
      <w:r w:rsidRPr="00046548">
        <w:t>2/3.</w:t>
      </w:r>
      <w:r w:rsidRPr="00046548">
        <w:tab/>
        <w:t xml:space="preserve">If required, the </w:t>
      </w:r>
      <w:proofErr w:type="spellStart"/>
      <w:r w:rsidRPr="00046548">
        <w:t>MeNB</w:t>
      </w:r>
      <w:proofErr w:type="spellEnd"/>
      <w:r w:rsidRPr="00046548">
        <w:t xml:space="preserve"> indicates in the </w:t>
      </w:r>
      <w:proofErr w:type="spellStart"/>
      <w:r w:rsidRPr="00046548">
        <w:rPr>
          <w:i/>
        </w:rPr>
        <w:t>RRCConnectionReconfiguration</w:t>
      </w:r>
      <w:proofErr w:type="spellEnd"/>
      <w:r w:rsidRPr="00046548">
        <w:t xml:space="preserve"> message towards the UE that the UE shall release the entire SCG configuration.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608D6A40" w14:textId="77777777" w:rsidR="00DC02B1" w:rsidRPr="00046548" w:rsidRDefault="00DC02B1" w:rsidP="00E10AA0">
      <w:pPr>
        <w:pStyle w:val="NO"/>
      </w:pPr>
      <w:r w:rsidRPr="00046548">
        <w:t>NOTE:</w:t>
      </w:r>
      <w:r w:rsidRPr="00046548">
        <w:tab/>
        <w:t>If data forwarding is applied, timely coordination between steps 1 and 2 may minimize gaps in service provision, this is however regarded to be an implementation matter.</w:t>
      </w:r>
    </w:p>
    <w:p w14:paraId="2C320D9D" w14:textId="77777777" w:rsidR="00DC02B1" w:rsidRPr="00046548" w:rsidRDefault="00DC02B1" w:rsidP="00E10AA0">
      <w:pPr>
        <w:pStyle w:val="B1"/>
      </w:pPr>
      <w:r w:rsidRPr="00046548">
        <w:t>4/5.</w:t>
      </w:r>
      <w:r w:rsidRPr="00046548">
        <w:tab/>
        <w:t xml:space="preserve">Data forwarding from the </w:t>
      </w:r>
      <w:proofErr w:type="spellStart"/>
      <w:r w:rsidRPr="00046548">
        <w:t>SeNB</w:t>
      </w:r>
      <w:proofErr w:type="spellEnd"/>
      <w:r w:rsidRPr="00046548">
        <w:t xml:space="preserve"> to the </w:t>
      </w:r>
      <w:proofErr w:type="spellStart"/>
      <w:r w:rsidRPr="00046548">
        <w:t>MeNB</w:t>
      </w:r>
      <w:proofErr w:type="spellEnd"/>
      <w:r w:rsidRPr="00046548">
        <w:t xml:space="preserve"> takes place.</w:t>
      </w:r>
    </w:p>
    <w:p w14:paraId="17411D40" w14:textId="77777777" w:rsidR="00DC02B1" w:rsidRPr="00046548" w:rsidRDefault="00DC02B1" w:rsidP="00E10AA0">
      <w:pPr>
        <w:pStyle w:val="B1"/>
      </w:pPr>
      <w:r w:rsidRPr="00046548">
        <w:t>6.</w:t>
      </w:r>
      <w:r w:rsidRPr="00046548">
        <w:tab/>
        <w:t>If applicable, the path update procedure is initiated.</w:t>
      </w:r>
    </w:p>
    <w:p w14:paraId="380BD23A" w14:textId="77777777" w:rsidR="00DC02B1" w:rsidRPr="00046548" w:rsidRDefault="009E56EF" w:rsidP="00E10AA0">
      <w:pPr>
        <w:pStyle w:val="B1"/>
      </w:pPr>
      <w:r w:rsidRPr="00046548">
        <w:t>7.</w:t>
      </w:r>
      <w:r w:rsidRPr="00046548">
        <w:tab/>
      </w:r>
      <w:r w:rsidR="00DC02B1" w:rsidRPr="00046548">
        <w:t xml:space="preserve">Upon reception of the UE </w:t>
      </w:r>
      <w:r w:rsidR="00CE052E" w:rsidRPr="00046548">
        <w:t xml:space="preserve">Context Release </w:t>
      </w:r>
      <w:r w:rsidR="00DC02B1" w:rsidRPr="00046548">
        <w:t xml:space="preserve">message, the </w:t>
      </w:r>
      <w:proofErr w:type="spellStart"/>
      <w:r w:rsidR="00DC02B1" w:rsidRPr="00046548">
        <w:t>SeNB</w:t>
      </w:r>
      <w:proofErr w:type="spellEnd"/>
      <w:r w:rsidR="00DC02B1" w:rsidRPr="00046548">
        <w:t xml:space="preserve"> can release radio and C-plane related resource associated to the UE context. Any ongoing data forwarding may continue.</w:t>
      </w:r>
    </w:p>
    <w:p w14:paraId="388CDAD4" w14:textId="77777777" w:rsidR="00DC02B1" w:rsidRPr="00046548" w:rsidRDefault="00DC02B1" w:rsidP="00D52322">
      <w:pPr>
        <w:rPr>
          <w:b/>
        </w:rPr>
      </w:pPr>
      <w:proofErr w:type="spellStart"/>
      <w:r w:rsidRPr="00046548">
        <w:rPr>
          <w:b/>
        </w:rPr>
        <w:lastRenderedPageBreak/>
        <w:t>SeNB</w:t>
      </w:r>
      <w:proofErr w:type="spellEnd"/>
      <w:r w:rsidRPr="00046548">
        <w:rPr>
          <w:b/>
        </w:rPr>
        <w:t xml:space="preserve"> initiated </w:t>
      </w:r>
      <w:proofErr w:type="spellStart"/>
      <w:r w:rsidRPr="00046548">
        <w:rPr>
          <w:b/>
        </w:rPr>
        <w:t>SeNB</w:t>
      </w:r>
      <w:proofErr w:type="spellEnd"/>
      <w:r w:rsidRPr="00046548">
        <w:rPr>
          <w:b/>
        </w:rPr>
        <w:t xml:space="preserve"> Release</w:t>
      </w:r>
    </w:p>
    <w:p w14:paraId="0EB3D61A" w14:textId="77777777" w:rsidR="00DC02B1" w:rsidRPr="00046548" w:rsidRDefault="00DC02B1" w:rsidP="00E10AA0">
      <w:pPr>
        <w:pStyle w:val="TH"/>
      </w:pPr>
      <w:r w:rsidRPr="00046548">
        <w:object w:dxaOrig="10259" w:dyaOrig="4112" w14:anchorId="777DAAE5">
          <v:shape id="_x0000_i1093" type="#_x0000_t75" style="width:6in;height:173.25pt" o:ole="">
            <v:imagedata r:id="rId143" o:title=""/>
          </v:shape>
          <o:OLEObject Type="Embed" ProgID="Visio.Drawing.11" ShapeID="_x0000_i1093" DrawAspect="Content" ObjectID="_1711878382" r:id="rId144"/>
        </w:object>
      </w:r>
    </w:p>
    <w:p w14:paraId="24296A2E" w14:textId="77777777" w:rsidR="00DC02B1" w:rsidRPr="00046548" w:rsidRDefault="00DC02B1" w:rsidP="00D52322">
      <w:pPr>
        <w:pStyle w:val="TF"/>
      </w:pPr>
      <w:r w:rsidRPr="00046548">
        <w:t xml:space="preserve">Figure </w:t>
      </w:r>
      <w:r w:rsidR="00BA2BF0" w:rsidRPr="00046548">
        <w:t>10.1.2.8</w:t>
      </w:r>
      <w:r w:rsidRPr="00046548">
        <w:t xml:space="preserve">.3-2: </w:t>
      </w:r>
      <w:proofErr w:type="spellStart"/>
      <w:r w:rsidRPr="00046548">
        <w:t>SeNB</w:t>
      </w:r>
      <w:proofErr w:type="spellEnd"/>
      <w:r w:rsidRPr="00046548">
        <w:t xml:space="preserve"> Release procedure – </w:t>
      </w:r>
      <w:proofErr w:type="spellStart"/>
      <w:r w:rsidRPr="00046548">
        <w:t>SeNB</w:t>
      </w:r>
      <w:proofErr w:type="spellEnd"/>
      <w:r w:rsidRPr="00046548">
        <w:t xml:space="preserve"> initiated</w:t>
      </w:r>
    </w:p>
    <w:p w14:paraId="63DB2C2B" w14:textId="77777777" w:rsidR="00DC02B1" w:rsidRPr="00046548" w:rsidRDefault="00DC02B1" w:rsidP="00E10AA0">
      <w:r w:rsidRPr="00046548">
        <w:t xml:space="preserve">Figure </w:t>
      </w:r>
      <w:r w:rsidR="00BA2BF0" w:rsidRPr="00046548">
        <w:t>10.1.2.8</w:t>
      </w:r>
      <w:r w:rsidRPr="00046548">
        <w:t>.3-2 shows an example signa</w:t>
      </w:r>
      <w:r w:rsidR="00A9286B" w:rsidRPr="00046548">
        <w:t>l</w:t>
      </w:r>
      <w:r w:rsidRPr="00046548">
        <w:t xml:space="preserve">ling flow for the </w:t>
      </w:r>
      <w:proofErr w:type="spellStart"/>
      <w:r w:rsidRPr="00046548">
        <w:t>SeNB</w:t>
      </w:r>
      <w:proofErr w:type="spellEnd"/>
      <w:r w:rsidRPr="00046548">
        <w:t xml:space="preserve"> initiated </w:t>
      </w:r>
      <w:proofErr w:type="spellStart"/>
      <w:r w:rsidRPr="00046548">
        <w:t>SeNB</w:t>
      </w:r>
      <w:proofErr w:type="spellEnd"/>
      <w:r w:rsidRPr="00046548">
        <w:t xml:space="preserve"> Release procedure.</w:t>
      </w:r>
    </w:p>
    <w:p w14:paraId="6A3A5612" w14:textId="77777777" w:rsidR="00DC02B1" w:rsidRPr="00046548" w:rsidRDefault="00DC02B1" w:rsidP="00E10AA0">
      <w:pPr>
        <w:pStyle w:val="B1"/>
      </w:pPr>
      <w:r w:rsidRPr="00046548">
        <w:t>1.</w:t>
      </w:r>
      <w:r w:rsidRPr="00046548">
        <w:tab/>
        <w:t xml:space="preserve">The </w:t>
      </w:r>
      <w:proofErr w:type="spellStart"/>
      <w:r w:rsidRPr="00046548">
        <w:t>SeNB</w:t>
      </w:r>
      <w:proofErr w:type="spellEnd"/>
      <w:r w:rsidRPr="00046548">
        <w:t xml:space="preserve"> initiates the procedure by sending the </w:t>
      </w:r>
      <w:proofErr w:type="spellStart"/>
      <w:r w:rsidRPr="00046548">
        <w:t>SeNB</w:t>
      </w:r>
      <w:proofErr w:type="spellEnd"/>
      <w:r w:rsidRPr="00046548">
        <w:t xml:space="preserve"> Release Required message which does not contain inter-node message.</w:t>
      </w:r>
    </w:p>
    <w:p w14:paraId="5B04D252" w14:textId="77777777" w:rsidR="00DC02B1" w:rsidRPr="00046548" w:rsidRDefault="00DC02B1" w:rsidP="00E10AA0">
      <w:pPr>
        <w:pStyle w:val="B1"/>
      </w:pPr>
      <w:r w:rsidRPr="00046548">
        <w:t>2.</w:t>
      </w:r>
      <w:r w:rsidRPr="00046548">
        <w:tab/>
        <w:t xml:space="preserve">If data forwarding is requested, the </w:t>
      </w:r>
      <w:proofErr w:type="spellStart"/>
      <w:r w:rsidRPr="00046548">
        <w:t>MeNB</w:t>
      </w:r>
      <w:proofErr w:type="spellEnd"/>
      <w:r w:rsidRPr="00046548">
        <w:t xml:space="preserve"> provides data forwarding addresses to the </w:t>
      </w:r>
      <w:proofErr w:type="spellStart"/>
      <w:r w:rsidRPr="00046548">
        <w:t>SeNB</w:t>
      </w:r>
      <w:proofErr w:type="spellEnd"/>
      <w:r w:rsidRPr="00046548">
        <w:t xml:space="preserve"> in the </w:t>
      </w:r>
      <w:proofErr w:type="spellStart"/>
      <w:r w:rsidRPr="00046548">
        <w:t>SeNB</w:t>
      </w:r>
      <w:proofErr w:type="spellEnd"/>
      <w:r w:rsidRPr="00046548">
        <w:t xml:space="preserve"> Release Confirm message.</w:t>
      </w:r>
      <w:r w:rsidR="00CE052E" w:rsidRPr="00046548">
        <w:t xml:space="preserve"> </w:t>
      </w:r>
      <w:r w:rsidRPr="00046548">
        <w:t xml:space="preserve">The </w:t>
      </w:r>
      <w:proofErr w:type="spellStart"/>
      <w:r w:rsidRPr="00046548">
        <w:t>SeNB</w:t>
      </w:r>
      <w:proofErr w:type="spellEnd"/>
      <w:r w:rsidRPr="00046548">
        <w:t xml:space="preserve"> may start data forwarding and stop providing user data to the UE as early as it receives the </w:t>
      </w:r>
      <w:proofErr w:type="spellStart"/>
      <w:r w:rsidRPr="00046548">
        <w:t>SeNB</w:t>
      </w:r>
      <w:proofErr w:type="spellEnd"/>
      <w:r w:rsidRPr="00046548">
        <w:t xml:space="preserve"> Release Confirm message.</w:t>
      </w:r>
    </w:p>
    <w:p w14:paraId="63056F33" w14:textId="77777777" w:rsidR="00DC02B1" w:rsidRPr="00046548" w:rsidRDefault="00DC02B1" w:rsidP="00E10AA0">
      <w:pPr>
        <w:pStyle w:val="B1"/>
      </w:pPr>
      <w:r w:rsidRPr="00046548">
        <w:t>3/4.</w:t>
      </w:r>
      <w:r w:rsidRPr="00046548">
        <w:tab/>
        <w:t xml:space="preserve">If required, the </w:t>
      </w:r>
      <w:proofErr w:type="spellStart"/>
      <w:r w:rsidRPr="00046548">
        <w:t>MeNB</w:t>
      </w:r>
      <w:proofErr w:type="spellEnd"/>
      <w:r w:rsidRPr="00046548">
        <w:t xml:space="preserve"> indicates in the </w:t>
      </w:r>
      <w:proofErr w:type="spellStart"/>
      <w:r w:rsidRPr="00046548">
        <w:rPr>
          <w:i/>
        </w:rPr>
        <w:t>RRCConnectionReconfiguration</w:t>
      </w:r>
      <w:proofErr w:type="spellEnd"/>
      <w:r w:rsidRPr="00046548">
        <w:t xml:space="preserve"> message towards the UE that the UE shall release the entire SCG configuration.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6287E871" w14:textId="77777777" w:rsidR="00DC02B1" w:rsidRPr="00046548" w:rsidRDefault="00DC02B1" w:rsidP="00E10AA0">
      <w:pPr>
        <w:pStyle w:val="NO"/>
      </w:pPr>
      <w:r w:rsidRPr="00046548">
        <w:t>NOTE:</w:t>
      </w:r>
      <w:r w:rsidRPr="00046548">
        <w:tab/>
        <w:t>If data forwarding is applied, timely coordination between steps 2 and 3 may minimize gaps in service provision. This is however regarded to be an implementation matter.</w:t>
      </w:r>
    </w:p>
    <w:p w14:paraId="12ED2CFE" w14:textId="77777777" w:rsidR="00DC02B1" w:rsidRPr="00046548" w:rsidRDefault="00DC02B1" w:rsidP="00E10AA0">
      <w:pPr>
        <w:pStyle w:val="B1"/>
      </w:pPr>
      <w:r w:rsidRPr="00046548">
        <w:t>5/6.</w:t>
      </w:r>
      <w:r w:rsidRPr="00046548">
        <w:tab/>
        <w:t xml:space="preserve">Data forwarding from the </w:t>
      </w:r>
      <w:proofErr w:type="spellStart"/>
      <w:r w:rsidRPr="00046548">
        <w:t>SeNB</w:t>
      </w:r>
      <w:proofErr w:type="spellEnd"/>
      <w:r w:rsidRPr="00046548">
        <w:t xml:space="preserve"> to the </w:t>
      </w:r>
      <w:proofErr w:type="spellStart"/>
      <w:r w:rsidRPr="00046548">
        <w:t>MeNB</w:t>
      </w:r>
      <w:proofErr w:type="spellEnd"/>
      <w:r w:rsidRPr="00046548">
        <w:t xml:space="preserve"> takes place.</w:t>
      </w:r>
    </w:p>
    <w:p w14:paraId="2FE3BC01" w14:textId="77777777" w:rsidR="00DC02B1" w:rsidRPr="00046548" w:rsidRDefault="00DC02B1" w:rsidP="00E10AA0">
      <w:pPr>
        <w:pStyle w:val="B1"/>
      </w:pPr>
      <w:r w:rsidRPr="00046548">
        <w:t>7.</w:t>
      </w:r>
      <w:r w:rsidRPr="00046548">
        <w:tab/>
        <w:t>If applicable, the path update procedure is initiated.</w:t>
      </w:r>
    </w:p>
    <w:p w14:paraId="4EB040E3" w14:textId="77777777" w:rsidR="00DC02B1" w:rsidRPr="00046548" w:rsidRDefault="00BA2BF0" w:rsidP="00E10AA0">
      <w:pPr>
        <w:pStyle w:val="B1"/>
      </w:pPr>
      <w:r w:rsidRPr="00046548">
        <w:t>8.</w:t>
      </w:r>
      <w:r w:rsidRPr="00046548">
        <w:tab/>
      </w:r>
      <w:r w:rsidR="00DC02B1" w:rsidRPr="00046548">
        <w:t xml:space="preserve">Upon reception of the UE </w:t>
      </w:r>
      <w:r w:rsidR="00CE052E" w:rsidRPr="00046548">
        <w:rPr>
          <w:rFonts w:eastAsia="SimSun"/>
          <w:lang w:eastAsia="zh-CN"/>
        </w:rPr>
        <w:t xml:space="preserve">Context Release </w:t>
      </w:r>
      <w:r w:rsidR="00DC02B1" w:rsidRPr="00046548">
        <w:t xml:space="preserve">message, the </w:t>
      </w:r>
      <w:proofErr w:type="spellStart"/>
      <w:r w:rsidR="00DC02B1" w:rsidRPr="00046548">
        <w:t>SeNB</w:t>
      </w:r>
      <w:proofErr w:type="spellEnd"/>
      <w:r w:rsidR="00DC02B1" w:rsidRPr="00046548">
        <w:t xml:space="preserve"> can release radio and C-plane related resource associated to the UE context. Any ongoing data forwarding may continue.</w:t>
      </w:r>
    </w:p>
    <w:p w14:paraId="5AB62C17" w14:textId="77777777" w:rsidR="00DC02B1" w:rsidRPr="00046548" w:rsidRDefault="00DC02B1" w:rsidP="009C26DC">
      <w:pPr>
        <w:pStyle w:val="Heading5"/>
      </w:pPr>
      <w:bookmarkStart w:id="1296" w:name="_Toc20402824"/>
      <w:bookmarkStart w:id="1297" w:name="_Toc29344463"/>
      <w:bookmarkStart w:id="1298" w:name="_Toc37461889"/>
      <w:bookmarkStart w:id="1299" w:name="_Toc46506760"/>
      <w:bookmarkStart w:id="1300" w:name="_Toc52489923"/>
      <w:bookmarkStart w:id="1301" w:name="_Toc101264460"/>
      <w:r w:rsidRPr="00046548">
        <w:t>1</w:t>
      </w:r>
      <w:r w:rsidR="00BA2BF0" w:rsidRPr="00046548">
        <w:t>0.1.2.8</w:t>
      </w:r>
      <w:r w:rsidRPr="00046548">
        <w:t>.4</w:t>
      </w:r>
      <w:r w:rsidRPr="00046548">
        <w:tab/>
      </w:r>
      <w:r w:rsidR="009D4DFC" w:rsidRPr="00046548">
        <w:t xml:space="preserve">Change of </w:t>
      </w:r>
      <w:proofErr w:type="spellStart"/>
      <w:r w:rsidRPr="00046548">
        <w:t>SeNB</w:t>
      </w:r>
      <w:bookmarkEnd w:id="1296"/>
      <w:bookmarkEnd w:id="1297"/>
      <w:bookmarkEnd w:id="1298"/>
      <w:bookmarkEnd w:id="1299"/>
      <w:bookmarkEnd w:id="1300"/>
      <w:bookmarkEnd w:id="1301"/>
      <w:proofErr w:type="spellEnd"/>
    </w:p>
    <w:p w14:paraId="19C65037" w14:textId="77777777" w:rsidR="00DC02B1" w:rsidRPr="00046548" w:rsidRDefault="00DC02B1" w:rsidP="00E10AA0">
      <w:r w:rsidRPr="00046548">
        <w:t xml:space="preserve">The </w:t>
      </w:r>
      <w:r w:rsidR="009D4DFC" w:rsidRPr="00046548">
        <w:t xml:space="preserve">change of </w:t>
      </w:r>
      <w:proofErr w:type="spellStart"/>
      <w:r w:rsidRPr="00046548">
        <w:t>SeNB</w:t>
      </w:r>
      <w:proofErr w:type="spellEnd"/>
      <w:r w:rsidRPr="00046548">
        <w:t xml:space="preserve"> procedure is in</w:t>
      </w:r>
      <w:r w:rsidR="009D4DFC" w:rsidRPr="00046548">
        <w:t>i</w:t>
      </w:r>
      <w:r w:rsidRPr="00046548">
        <w:t xml:space="preserve">tiated by </w:t>
      </w:r>
      <w:proofErr w:type="spellStart"/>
      <w:r w:rsidRPr="00046548">
        <w:t>MeNB</w:t>
      </w:r>
      <w:proofErr w:type="spellEnd"/>
      <w:r w:rsidRPr="00046548">
        <w:t xml:space="preserve"> and used to transfer a UE context from a source </w:t>
      </w:r>
      <w:proofErr w:type="spellStart"/>
      <w:r w:rsidRPr="00046548">
        <w:t>SeNB</w:t>
      </w:r>
      <w:proofErr w:type="spellEnd"/>
      <w:r w:rsidRPr="00046548">
        <w:t xml:space="preserve"> to a target </w:t>
      </w:r>
      <w:proofErr w:type="spellStart"/>
      <w:r w:rsidRPr="00046548">
        <w:t>SeNB</w:t>
      </w:r>
      <w:proofErr w:type="spellEnd"/>
      <w:r w:rsidRPr="00046548">
        <w:t xml:space="preserve"> and to change the SCG configuration in UE from one </w:t>
      </w:r>
      <w:proofErr w:type="spellStart"/>
      <w:r w:rsidRPr="00046548">
        <w:t>SeNB</w:t>
      </w:r>
      <w:proofErr w:type="spellEnd"/>
      <w:r w:rsidRPr="00046548">
        <w:t xml:space="preserve"> to another.</w:t>
      </w:r>
    </w:p>
    <w:p w14:paraId="680009FF" w14:textId="77777777" w:rsidR="00DC02B1" w:rsidRPr="00046548" w:rsidRDefault="00681439" w:rsidP="00681439">
      <w:pPr>
        <w:pStyle w:val="TH"/>
      </w:pPr>
      <w:r w:rsidRPr="00046548">
        <w:object w:dxaOrig="12555" w:dyaOrig="7245" w14:anchorId="2B11FDF7">
          <v:shape id="_x0000_i1094" type="#_x0000_t75" style="width:430.5pt;height:248.25pt" o:ole="">
            <v:imagedata r:id="rId145" o:title=""/>
          </v:shape>
          <o:OLEObject Type="Embed" ProgID="Visio.Drawing.11" ShapeID="_x0000_i1094" DrawAspect="Content" ObjectID="_1711878383" r:id="rId146"/>
        </w:object>
      </w:r>
    </w:p>
    <w:p w14:paraId="648C686E" w14:textId="77777777" w:rsidR="00DC02B1" w:rsidRPr="00046548" w:rsidRDefault="00DC02B1" w:rsidP="00D52322">
      <w:pPr>
        <w:pStyle w:val="TF"/>
      </w:pPr>
      <w:r w:rsidRPr="00046548">
        <w:t>Figure 10.1.2.</w:t>
      </w:r>
      <w:r w:rsidR="00BA2BF0" w:rsidRPr="00046548">
        <w:t>8</w:t>
      </w:r>
      <w:r w:rsidRPr="00046548">
        <w:t xml:space="preserve">.4-1: </w:t>
      </w:r>
      <w:r w:rsidR="009D4DFC" w:rsidRPr="00046548">
        <w:t xml:space="preserve">Change of </w:t>
      </w:r>
      <w:proofErr w:type="spellStart"/>
      <w:r w:rsidRPr="00046548">
        <w:t>SeNB</w:t>
      </w:r>
      <w:proofErr w:type="spellEnd"/>
    </w:p>
    <w:p w14:paraId="798F3A45" w14:textId="77777777" w:rsidR="00DC02B1" w:rsidRPr="00046548" w:rsidRDefault="00DC02B1" w:rsidP="00E10AA0">
      <w:r w:rsidRPr="00046548">
        <w:t xml:space="preserve">Figure </w:t>
      </w:r>
      <w:r w:rsidR="00BA2BF0" w:rsidRPr="00046548">
        <w:t>10.1.2.8</w:t>
      </w:r>
      <w:r w:rsidRPr="00046548">
        <w:t>.4-1 shows an example signa</w:t>
      </w:r>
      <w:r w:rsidR="00A9286B" w:rsidRPr="00046548">
        <w:t>l</w:t>
      </w:r>
      <w:r w:rsidRPr="00046548">
        <w:t>ling flow</w:t>
      </w:r>
      <w:r w:rsidR="00BA2BF0" w:rsidRPr="00046548">
        <w:t xml:space="preserve"> for the </w:t>
      </w:r>
      <w:r w:rsidR="009D4DFC" w:rsidRPr="00046548">
        <w:t xml:space="preserve">Change of </w:t>
      </w:r>
      <w:proofErr w:type="spellStart"/>
      <w:r w:rsidR="00BA2BF0" w:rsidRPr="00046548">
        <w:t>SeNB</w:t>
      </w:r>
      <w:proofErr w:type="spellEnd"/>
      <w:r w:rsidR="00BA2BF0" w:rsidRPr="00046548">
        <w:t>:</w:t>
      </w:r>
    </w:p>
    <w:p w14:paraId="06BB6201" w14:textId="77777777" w:rsidR="00DC02B1" w:rsidRPr="00046548" w:rsidRDefault="00DC02B1" w:rsidP="00681439">
      <w:pPr>
        <w:pStyle w:val="B1"/>
      </w:pPr>
      <w:r w:rsidRPr="00046548">
        <w:t>1/2.</w:t>
      </w:r>
      <w:r w:rsidRPr="00046548">
        <w:tab/>
        <w:t xml:space="preserve">The </w:t>
      </w:r>
      <w:proofErr w:type="spellStart"/>
      <w:r w:rsidRPr="00046548">
        <w:t>MeNB</w:t>
      </w:r>
      <w:proofErr w:type="spellEnd"/>
      <w:r w:rsidRPr="00046548">
        <w:t xml:space="preserve"> initiates </w:t>
      </w:r>
      <w:r w:rsidR="009D4DFC" w:rsidRPr="00046548">
        <w:t>the change of</w:t>
      </w:r>
      <w:r w:rsidRPr="00046548">
        <w:t xml:space="preserve"> </w:t>
      </w:r>
      <w:proofErr w:type="spellStart"/>
      <w:r w:rsidRPr="00046548">
        <w:t>SeNB</w:t>
      </w:r>
      <w:proofErr w:type="spellEnd"/>
      <w:r w:rsidRPr="00046548">
        <w:t xml:space="preserve"> by requesting the target </w:t>
      </w:r>
      <w:proofErr w:type="spellStart"/>
      <w:r w:rsidRPr="00046548">
        <w:t>SeNB</w:t>
      </w:r>
      <w:proofErr w:type="spellEnd"/>
      <w:r w:rsidRPr="00046548">
        <w:t xml:space="preserve"> to allocate resources for the UE by means of the </w:t>
      </w:r>
      <w:proofErr w:type="spellStart"/>
      <w:r w:rsidRPr="00046548">
        <w:t>SeNB</w:t>
      </w:r>
      <w:proofErr w:type="spellEnd"/>
      <w:r w:rsidRPr="00046548">
        <w:t xml:space="preserve"> Addition Preparation procedure. </w:t>
      </w:r>
      <w:proofErr w:type="spellStart"/>
      <w:r w:rsidRPr="00046548">
        <w:t>MeNB</w:t>
      </w:r>
      <w:proofErr w:type="spellEnd"/>
      <w:r w:rsidRPr="00046548">
        <w:t xml:space="preserve"> includes the SCG configuration of the old </w:t>
      </w:r>
      <w:proofErr w:type="spellStart"/>
      <w:r w:rsidRPr="00046548">
        <w:t>SeNB</w:t>
      </w:r>
      <w:proofErr w:type="spellEnd"/>
      <w:r w:rsidRPr="00046548">
        <w:t xml:space="preserve"> in the </w:t>
      </w:r>
      <w:proofErr w:type="spellStart"/>
      <w:r w:rsidRPr="00046548">
        <w:t>SeNB</w:t>
      </w:r>
      <w:proofErr w:type="spellEnd"/>
      <w:r w:rsidRPr="00046548">
        <w:t xml:space="preserve"> Addition Request. If forwarding is needed, the target </w:t>
      </w:r>
      <w:proofErr w:type="spellStart"/>
      <w:r w:rsidRPr="00046548">
        <w:t>SeNB</w:t>
      </w:r>
      <w:proofErr w:type="spellEnd"/>
      <w:r w:rsidRPr="00046548">
        <w:t xml:space="preserve"> provides forwarding addresses to the </w:t>
      </w:r>
      <w:proofErr w:type="spellStart"/>
      <w:r w:rsidRPr="00046548">
        <w:t>MeNB</w:t>
      </w:r>
      <w:proofErr w:type="spellEnd"/>
      <w:r w:rsidRPr="00046548">
        <w:t>.</w:t>
      </w:r>
      <w:r w:rsidR="00681439" w:rsidRPr="00046548">
        <w:br/>
      </w:r>
      <w:r w:rsidR="00681439" w:rsidRPr="00046548">
        <w:br/>
        <w:t xml:space="preserve">If RACH-less </w:t>
      </w:r>
      <w:proofErr w:type="spellStart"/>
      <w:r w:rsidR="00681439" w:rsidRPr="00046548">
        <w:t>SeNB</w:t>
      </w:r>
      <w:proofErr w:type="spellEnd"/>
      <w:r w:rsidR="00681439" w:rsidRPr="00046548">
        <w:t xml:space="preserve"> Change is configured, the target </w:t>
      </w:r>
      <w:proofErr w:type="spellStart"/>
      <w:r w:rsidR="00681439" w:rsidRPr="00046548">
        <w:t>SeNB</w:t>
      </w:r>
      <w:proofErr w:type="spellEnd"/>
      <w:r w:rsidR="00681439" w:rsidRPr="00046548">
        <w:t xml:space="preserve"> includes timing adjustment indication and optionally a </w:t>
      </w:r>
      <w:proofErr w:type="spellStart"/>
      <w:r w:rsidR="00681439" w:rsidRPr="00046548">
        <w:t>preallocated</w:t>
      </w:r>
      <w:proofErr w:type="spellEnd"/>
      <w:r w:rsidR="00681439" w:rsidRPr="00046548">
        <w:t xml:space="preserve"> uplink grant in the container.</w:t>
      </w:r>
    </w:p>
    <w:p w14:paraId="5DAB7A6E" w14:textId="77777777" w:rsidR="00DC02B1" w:rsidRPr="00046548" w:rsidRDefault="00DC02B1" w:rsidP="00E10AA0">
      <w:pPr>
        <w:pStyle w:val="B1"/>
      </w:pPr>
      <w:r w:rsidRPr="00046548">
        <w:t>3.</w:t>
      </w:r>
      <w:r w:rsidRPr="00046548">
        <w:tab/>
        <w:t xml:space="preserve">If the allocation of target </w:t>
      </w:r>
      <w:proofErr w:type="spellStart"/>
      <w:r w:rsidRPr="00046548">
        <w:t>SeNB</w:t>
      </w:r>
      <w:proofErr w:type="spellEnd"/>
      <w:r w:rsidRPr="00046548">
        <w:t xml:space="preserve"> resources was successful, the </w:t>
      </w:r>
      <w:proofErr w:type="spellStart"/>
      <w:r w:rsidRPr="00046548">
        <w:t>MeNB</w:t>
      </w:r>
      <w:proofErr w:type="spellEnd"/>
      <w:r w:rsidRPr="00046548">
        <w:t xml:space="preserve"> initiates the release of the source </w:t>
      </w:r>
      <w:proofErr w:type="spellStart"/>
      <w:r w:rsidRPr="00046548">
        <w:t>SeNB</w:t>
      </w:r>
      <w:proofErr w:type="spellEnd"/>
      <w:r w:rsidRPr="00046548">
        <w:t xml:space="preserve"> resources towards the UE and </w:t>
      </w:r>
      <w:r w:rsidR="00CE052E" w:rsidRPr="00046548">
        <w:t>the s</w:t>
      </w:r>
      <w:r w:rsidRPr="00046548">
        <w:t xml:space="preserve">ource </w:t>
      </w:r>
      <w:proofErr w:type="spellStart"/>
      <w:r w:rsidRPr="00046548">
        <w:t>SeNB</w:t>
      </w:r>
      <w:proofErr w:type="spellEnd"/>
      <w:r w:rsidRPr="00046548">
        <w:t xml:space="preserve">. </w:t>
      </w:r>
      <w:r w:rsidR="00681439" w:rsidRPr="00046548">
        <w:t xml:space="preserve">In case Make-Before-Break </w:t>
      </w:r>
      <w:proofErr w:type="spellStart"/>
      <w:r w:rsidR="00681439" w:rsidRPr="00046548">
        <w:t>SeNB</w:t>
      </w:r>
      <w:proofErr w:type="spellEnd"/>
      <w:r w:rsidR="00681439" w:rsidRPr="00046548">
        <w:t xml:space="preserve"> change is configured, the source </w:t>
      </w:r>
      <w:proofErr w:type="spellStart"/>
      <w:r w:rsidR="00681439" w:rsidRPr="00046548">
        <w:t>SeNB</w:t>
      </w:r>
      <w:proofErr w:type="spellEnd"/>
      <w:r w:rsidR="00681439" w:rsidRPr="00046548">
        <w:t xml:space="preserve"> decides when to stop transmitting to the UE. </w:t>
      </w:r>
      <w:r w:rsidRPr="00046548">
        <w:t xml:space="preserve">If data forwarding is needed the </w:t>
      </w:r>
      <w:proofErr w:type="spellStart"/>
      <w:r w:rsidRPr="00046548">
        <w:t>MeNB</w:t>
      </w:r>
      <w:proofErr w:type="spellEnd"/>
      <w:r w:rsidRPr="00046548">
        <w:t xml:space="preserve"> provides data forwarding addresses to the source </w:t>
      </w:r>
      <w:proofErr w:type="spellStart"/>
      <w:r w:rsidRPr="00046548">
        <w:t>SeNB</w:t>
      </w:r>
      <w:proofErr w:type="spellEnd"/>
      <w:r w:rsidRPr="00046548">
        <w:t xml:space="preserve">. Either direct data forwarding or indirect data forwarding is used for SCG bearer. Only indirect data forwarding is used for Split bearer. Reception of the </w:t>
      </w:r>
      <w:proofErr w:type="spellStart"/>
      <w:r w:rsidRPr="00046548">
        <w:t>SeNB</w:t>
      </w:r>
      <w:proofErr w:type="spellEnd"/>
      <w:r w:rsidRPr="00046548">
        <w:t xml:space="preserve"> Release Request message triggers the source </w:t>
      </w:r>
      <w:proofErr w:type="spellStart"/>
      <w:r w:rsidRPr="00046548">
        <w:t>SeNB</w:t>
      </w:r>
      <w:proofErr w:type="spellEnd"/>
      <w:r w:rsidRPr="00046548">
        <w:t xml:space="preserve"> to stop providing user data to the UE and, if applicable, to start data forwarding.</w:t>
      </w:r>
    </w:p>
    <w:p w14:paraId="1684C566" w14:textId="77777777" w:rsidR="00681439" w:rsidRPr="00046548" w:rsidRDefault="00DC02B1" w:rsidP="00681439">
      <w:pPr>
        <w:pStyle w:val="B1"/>
      </w:pPr>
      <w:r w:rsidRPr="00046548">
        <w:t>4/5.</w:t>
      </w:r>
      <w:r w:rsidRPr="00046548">
        <w:tab/>
        <w:t xml:space="preserve">The </w:t>
      </w:r>
      <w:proofErr w:type="spellStart"/>
      <w:r w:rsidRPr="00046548">
        <w:t>MeNB</w:t>
      </w:r>
      <w:proofErr w:type="spellEnd"/>
      <w:r w:rsidRPr="00046548">
        <w:t xml:space="preserve"> triggers the UE to apply the new configuration. </w:t>
      </w:r>
      <w:r w:rsidR="00CE052E" w:rsidRPr="00046548">
        <w:t xml:space="preserve">The </w:t>
      </w:r>
      <w:proofErr w:type="spellStart"/>
      <w:r w:rsidRPr="00046548">
        <w:t>MeNB</w:t>
      </w:r>
      <w:proofErr w:type="spellEnd"/>
      <w:r w:rsidRPr="00046548">
        <w:t xml:space="preserve"> indicates</w:t>
      </w:r>
      <w:r w:rsidR="00CE052E" w:rsidRPr="00046548">
        <w:t xml:space="preserve"> the new configuration</w:t>
      </w:r>
      <w:r w:rsidRPr="00046548">
        <w:t xml:space="preserve"> in the </w:t>
      </w:r>
      <w:proofErr w:type="spellStart"/>
      <w:r w:rsidRPr="00046548">
        <w:rPr>
          <w:i/>
        </w:rPr>
        <w:t>RRCConnectionReconfiguration</w:t>
      </w:r>
      <w:proofErr w:type="spellEnd"/>
      <w:r w:rsidRPr="00046548">
        <w:t xml:space="preserve"> message towards the UE. In case the UE is unable to comply with (part of) the configuration included in the </w:t>
      </w:r>
      <w:proofErr w:type="spellStart"/>
      <w:r w:rsidRPr="00046548">
        <w:rPr>
          <w:i/>
        </w:rPr>
        <w:t>RRCConnectionReconfiguration</w:t>
      </w:r>
      <w:proofErr w:type="spellEnd"/>
      <w:r w:rsidRPr="00046548">
        <w:t xml:space="preserve"> message, it performs the reconfiguration failure procedure.</w:t>
      </w:r>
    </w:p>
    <w:p w14:paraId="7E95A20F" w14:textId="77777777" w:rsidR="00681439" w:rsidRPr="00046548" w:rsidRDefault="00681439" w:rsidP="00681439">
      <w:pPr>
        <w:pStyle w:val="B1"/>
        <w:ind w:firstLine="0"/>
      </w:pPr>
      <w:r w:rsidRPr="00046548">
        <w:t xml:space="preserve">If Make-Before-Break </w:t>
      </w:r>
      <w:proofErr w:type="spellStart"/>
      <w:r w:rsidRPr="00046548">
        <w:t>SeNB</w:t>
      </w:r>
      <w:proofErr w:type="spellEnd"/>
      <w:r w:rsidRPr="00046548">
        <w:t xml:space="preserve"> change is configured, the connection to the source </w:t>
      </w:r>
      <w:proofErr w:type="spellStart"/>
      <w:r w:rsidRPr="00046548">
        <w:t>SeNB</w:t>
      </w:r>
      <w:proofErr w:type="spellEnd"/>
      <w:r w:rsidRPr="00046548">
        <w:t xml:space="preserve"> is maintained after the reception of </w:t>
      </w:r>
      <w:proofErr w:type="spellStart"/>
      <w:r w:rsidRPr="00046548">
        <w:rPr>
          <w:i/>
        </w:rPr>
        <w:t>RRCConnectionReconfiguration</w:t>
      </w:r>
      <w:proofErr w:type="spellEnd"/>
      <w:r w:rsidRPr="00046548">
        <w:t xml:space="preserve"> message with </w:t>
      </w:r>
      <w:proofErr w:type="spellStart"/>
      <w:r w:rsidRPr="00046548">
        <w:rPr>
          <w:i/>
          <w:iCs/>
        </w:rPr>
        <w:t>mobilityControlInfoSCG</w:t>
      </w:r>
      <w:proofErr w:type="spellEnd"/>
      <w:r w:rsidRPr="00046548">
        <w:t xml:space="preserve"> before the UE executes initial uplink transmission to the target cell.</w:t>
      </w:r>
    </w:p>
    <w:p w14:paraId="4D7708A4" w14:textId="77777777" w:rsidR="00DC02B1" w:rsidRPr="00046548" w:rsidRDefault="00681439" w:rsidP="00681439">
      <w:pPr>
        <w:pStyle w:val="NO"/>
        <w:ind w:left="1419"/>
        <w:rPr>
          <w:lang w:eastAsia="en-US"/>
        </w:rPr>
      </w:pPr>
      <w:r w:rsidRPr="00046548">
        <w:t>NOTE:</w:t>
      </w:r>
      <w:r w:rsidRPr="00046548">
        <w:tab/>
        <w:t xml:space="preserve">The UE can be configured with Make-Before-Break </w:t>
      </w:r>
      <w:proofErr w:type="spellStart"/>
      <w:r w:rsidRPr="00046548">
        <w:t>SeNB</w:t>
      </w:r>
      <w:proofErr w:type="spellEnd"/>
      <w:r w:rsidRPr="00046548">
        <w:t xml:space="preserve"> change and RACH-less </w:t>
      </w:r>
      <w:proofErr w:type="spellStart"/>
      <w:r w:rsidRPr="00046548">
        <w:t>SeNB</w:t>
      </w:r>
      <w:proofErr w:type="spellEnd"/>
      <w:r w:rsidRPr="00046548">
        <w:t xml:space="preserve"> change simultaneously.</w:t>
      </w:r>
    </w:p>
    <w:p w14:paraId="6A936AB2" w14:textId="77777777" w:rsidR="00DC02B1" w:rsidRPr="00046548" w:rsidRDefault="00DC02B1" w:rsidP="00E10AA0">
      <w:pPr>
        <w:pStyle w:val="B1"/>
      </w:pPr>
      <w:r w:rsidRPr="00046548">
        <w:t>6.</w:t>
      </w:r>
      <w:r w:rsidRPr="00046548">
        <w:tab/>
        <w:t xml:space="preserve">If the RRC connection reconfiguration procedure was successful, the </w:t>
      </w:r>
      <w:proofErr w:type="spellStart"/>
      <w:r w:rsidRPr="00046548">
        <w:t>MeNB</w:t>
      </w:r>
      <w:proofErr w:type="spellEnd"/>
      <w:r w:rsidRPr="00046548">
        <w:t xml:space="preserve"> informs the target </w:t>
      </w:r>
      <w:proofErr w:type="spellStart"/>
      <w:r w:rsidRPr="00046548">
        <w:t>SeNB</w:t>
      </w:r>
      <w:proofErr w:type="spellEnd"/>
      <w:r w:rsidRPr="00046548">
        <w:t>.</w:t>
      </w:r>
    </w:p>
    <w:p w14:paraId="347116D1" w14:textId="77777777" w:rsidR="00DC02B1" w:rsidRPr="00046548" w:rsidRDefault="00DC02B1" w:rsidP="00E10AA0">
      <w:pPr>
        <w:pStyle w:val="B1"/>
      </w:pPr>
      <w:r w:rsidRPr="00046548">
        <w:t>7.</w:t>
      </w:r>
      <w:r w:rsidRPr="00046548">
        <w:tab/>
        <w:t xml:space="preserve">The UE synchronizes to the target </w:t>
      </w:r>
      <w:proofErr w:type="spellStart"/>
      <w:r w:rsidRPr="00046548">
        <w:t>SeNB</w:t>
      </w:r>
      <w:proofErr w:type="spellEnd"/>
      <w:r w:rsidRPr="00046548">
        <w:t>.</w:t>
      </w:r>
      <w:r w:rsidR="00681439" w:rsidRPr="00046548">
        <w:br/>
      </w:r>
      <w:r w:rsidR="00681439" w:rsidRPr="00046548">
        <w:br/>
        <w:t xml:space="preserve">If RACH-less </w:t>
      </w:r>
      <w:proofErr w:type="spellStart"/>
      <w:r w:rsidR="00681439" w:rsidRPr="00046548">
        <w:t>SeNB</w:t>
      </w:r>
      <w:proofErr w:type="spellEnd"/>
      <w:r w:rsidR="00681439" w:rsidRPr="00046548">
        <w:t xml:space="preserve"> Change is configured, the </w:t>
      </w:r>
      <w:proofErr w:type="spellStart"/>
      <w:r w:rsidR="00681439" w:rsidRPr="00046548">
        <w:t>preallocated</w:t>
      </w:r>
      <w:proofErr w:type="spellEnd"/>
      <w:r w:rsidR="00681439" w:rsidRPr="00046548">
        <w:t xml:space="preserve"> uplink grant may be included in the </w:t>
      </w:r>
      <w:proofErr w:type="spellStart"/>
      <w:r w:rsidR="00681439" w:rsidRPr="00046548">
        <w:rPr>
          <w:i/>
          <w:iCs/>
        </w:rPr>
        <w:t>RRCConnectionReconfiguration</w:t>
      </w:r>
      <w:proofErr w:type="spellEnd"/>
      <w:r w:rsidR="00681439" w:rsidRPr="00046548">
        <w:t xml:space="preserve"> message. If the </w:t>
      </w:r>
      <w:proofErr w:type="spellStart"/>
      <w:r w:rsidR="00681439" w:rsidRPr="00046548">
        <w:t>preallocated</w:t>
      </w:r>
      <w:proofErr w:type="spellEnd"/>
      <w:r w:rsidR="00681439" w:rsidRPr="00046548">
        <w:t xml:space="preserve"> uplink grant is not included, the UE should monitor PDCCH of the target </w:t>
      </w:r>
      <w:proofErr w:type="spellStart"/>
      <w:r w:rsidR="00681439" w:rsidRPr="00046548">
        <w:t>SeNB</w:t>
      </w:r>
      <w:proofErr w:type="spellEnd"/>
      <w:r w:rsidR="00681439" w:rsidRPr="00046548">
        <w:t xml:space="preserve"> for uplink grant.</w:t>
      </w:r>
      <w:r w:rsidR="001902DA" w:rsidRPr="00046548">
        <w:t xml:space="preserve"> The </w:t>
      </w:r>
      <w:proofErr w:type="spellStart"/>
      <w:r w:rsidR="001902DA" w:rsidRPr="00046548">
        <w:t>SeNB</w:t>
      </w:r>
      <w:proofErr w:type="spellEnd"/>
      <w:r w:rsidR="001902DA" w:rsidRPr="00046548">
        <w:t xml:space="preserve"> Change procedure is completed for the UE when the UE receives the UE contention resolution identity.</w:t>
      </w:r>
    </w:p>
    <w:p w14:paraId="718515D5" w14:textId="77777777" w:rsidR="00DC02B1" w:rsidRPr="00046548" w:rsidRDefault="00BA2BF0" w:rsidP="00E10AA0">
      <w:pPr>
        <w:pStyle w:val="B1"/>
      </w:pPr>
      <w:r w:rsidRPr="00046548">
        <w:lastRenderedPageBreak/>
        <w:t>8/9.</w:t>
      </w:r>
      <w:r w:rsidR="00584246" w:rsidRPr="00046548">
        <w:rPr>
          <w:lang w:eastAsia="zh-CN"/>
        </w:rPr>
        <w:tab/>
      </w:r>
      <w:r w:rsidR="00467D8D" w:rsidRPr="00046548">
        <w:rPr>
          <w:lang w:eastAsia="zh-CN"/>
        </w:rPr>
        <w:t>If applicable,</w:t>
      </w:r>
      <w:r w:rsidR="00467D8D" w:rsidRPr="00046548">
        <w:t xml:space="preserve"> </w:t>
      </w:r>
      <w:r w:rsidR="00467D8D" w:rsidRPr="00046548">
        <w:rPr>
          <w:lang w:eastAsia="zh-CN"/>
        </w:rPr>
        <w:t>d</w:t>
      </w:r>
      <w:r w:rsidR="00DC02B1" w:rsidRPr="00046548">
        <w:t xml:space="preserve">ata forwarding from the source </w:t>
      </w:r>
      <w:proofErr w:type="spellStart"/>
      <w:r w:rsidR="00DC02B1" w:rsidRPr="00046548">
        <w:t>SeNB</w:t>
      </w:r>
      <w:proofErr w:type="spellEnd"/>
      <w:r w:rsidR="00DC02B1" w:rsidRPr="00046548">
        <w:t xml:space="preserve"> takes place. It may be initiated as early as the source </w:t>
      </w:r>
      <w:proofErr w:type="spellStart"/>
      <w:r w:rsidR="00DC02B1" w:rsidRPr="00046548">
        <w:t>SeNB</w:t>
      </w:r>
      <w:proofErr w:type="spellEnd"/>
      <w:r w:rsidR="00DC02B1" w:rsidRPr="00046548">
        <w:t xml:space="preserve"> receives the </w:t>
      </w:r>
      <w:proofErr w:type="spellStart"/>
      <w:r w:rsidR="00DC02B1" w:rsidRPr="00046548">
        <w:t>SeNB</w:t>
      </w:r>
      <w:proofErr w:type="spellEnd"/>
      <w:r w:rsidR="00DC02B1" w:rsidRPr="00046548">
        <w:t xml:space="preserve"> Release Request message from the </w:t>
      </w:r>
      <w:proofErr w:type="spellStart"/>
      <w:r w:rsidR="00DC02B1" w:rsidRPr="00046548">
        <w:t>MeNB</w:t>
      </w:r>
      <w:proofErr w:type="spellEnd"/>
      <w:r w:rsidR="00DC02B1" w:rsidRPr="00046548">
        <w:t>.</w:t>
      </w:r>
    </w:p>
    <w:p w14:paraId="19A37847" w14:textId="77777777" w:rsidR="00DC02B1" w:rsidRPr="00046548" w:rsidRDefault="00DC02B1" w:rsidP="00E10AA0">
      <w:pPr>
        <w:pStyle w:val="B1"/>
      </w:pPr>
      <w:r w:rsidRPr="00046548">
        <w:t>10-14</w:t>
      </w:r>
      <w:r w:rsidR="00BA2BF0" w:rsidRPr="00046548">
        <w:t>.</w:t>
      </w:r>
      <w:r w:rsidR="00BA2BF0" w:rsidRPr="00046548">
        <w:tab/>
      </w:r>
      <w:r w:rsidRPr="00046548">
        <w:t xml:space="preserve">If one of the bearer contexts was configured with the SCG bearer option at the source </w:t>
      </w:r>
      <w:proofErr w:type="spellStart"/>
      <w:r w:rsidRPr="00046548">
        <w:t>SeNB</w:t>
      </w:r>
      <w:proofErr w:type="spellEnd"/>
      <w:r w:rsidRPr="00046548">
        <w:t xml:space="preserve">, path update is triggered by the </w:t>
      </w:r>
      <w:proofErr w:type="spellStart"/>
      <w:r w:rsidRPr="00046548">
        <w:t>MeNB</w:t>
      </w:r>
      <w:proofErr w:type="spellEnd"/>
      <w:r w:rsidRPr="00046548">
        <w:t>.</w:t>
      </w:r>
    </w:p>
    <w:p w14:paraId="2F4A04D9" w14:textId="77777777" w:rsidR="00DC02B1" w:rsidRPr="00046548" w:rsidRDefault="00DC02B1" w:rsidP="00E10AA0">
      <w:pPr>
        <w:pStyle w:val="B1"/>
      </w:pPr>
      <w:r w:rsidRPr="00046548">
        <w:t>15.</w:t>
      </w:r>
      <w:r w:rsidRPr="00046548">
        <w:tab/>
        <w:t xml:space="preserve">Upon reception of the UE </w:t>
      </w:r>
      <w:r w:rsidR="00CE052E" w:rsidRPr="00046548">
        <w:t xml:space="preserve">Context Release </w:t>
      </w:r>
      <w:r w:rsidRPr="00046548">
        <w:t xml:space="preserve">message, the </w:t>
      </w:r>
      <w:r w:rsidR="00CE052E" w:rsidRPr="00046548">
        <w:t xml:space="preserve">source </w:t>
      </w:r>
      <w:proofErr w:type="spellStart"/>
      <w:r w:rsidRPr="00046548">
        <w:t>SeNB</w:t>
      </w:r>
      <w:proofErr w:type="spellEnd"/>
      <w:r w:rsidRPr="00046548">
        <w:t xml:space="preserve"> can release radio and C-plane related resource associated to the UE context. Any ongoing data forwarding may continue.</w:t>
      </w:r>
    </w:p>
    <w:p w14:paraId="45A8D67E" w14:textId="77777777" w:rsidR="00DC02B1" w:rsidRPr="00046548" w:rsidRDefault="00BA2BF0" w:rsidP="009C26DC">
      <w:pPr>
        <w:pStyle w:val="Heading5"/>
      </w:pPr>
      <w:bookmarkStart w:id="1302" w:name="_Toc20402825"/>
      <w:bookmarkStart w:id="1303" w:name="_Toc29344464"/>
      <w:bookmarkStart w:id="1304" w:name="_Toc37461890"/>
      <w:bookmarkStart w:id="1305" w:name="_Toc46506761"/>
      <w:bookmarkStart w:id="1306" w:name="_Toc52489924"/>
      <w:bookmarkStart w:id="1307" w:name="_Toc101264461"/>
      <w:r w:rsidRPr="00046548">
        <w:t>10.1.2.8</w:t>
      </w:r>
      <w:r w:rsidR="00DC02B1" w:rsidRPr="00046548">
        <w:t>.5</w:t>
      </w:r>
      <w:r w:rsidR="00DC02B1" w:rsidRPr="00046548">
        <w:tab/>
      </w:r>
      <w:proofErr w:type="spellStart"/>
      <w:r w:rsidR="00DC02B1" w:rsidRPr="00046548">
        <w:t>MeNB</w:t>
      </w:r>
      <w:proofErr w:type="spellEnd"/>
      <w:r w:rsidR="00DC02B1" w:rsidRPr="00046548">
        <w:t xml:space="preserve"> to </w:t>
      </w:r>
      <w:proofErr w:type="spellStart"/>
      <w:r w:rsidR="00DC02B1" w:rsidRPr="00046548">
        <w:t>eNB</w:t>
      </w:r>
      <w:proofErr w:type="spellEnd"/>
      <w:r w:rsidR="00DC02B1" w:rsidRPr="00046548">
        <w:t xml:space="preserve"> Change</w:t>
      </w:r>
      <w:bookmarkEnd w:id="1302"/>
      <w:bookmarkEnd w:id="1303"/>
      <w:bookmarkEnd w:id="1304"/>
      <w:bookmarkEnd w:id="1305"/>
      <w:bookmarkEnd w:id="1306"/>
      <w:bookmarkEnd w:id="1307"/>
    </w:p>
    <w:p w14:paraId="79397B8F" w14:textId="77777777" w:rsidR="00DC02B1" w:rsidRPr="00046548" w:rsidRDefault="00DC02B1" w:rsidP="00E10AA0">
      <w:r w:rsidRPr="00046548">
        <w:t xml:space="preserve">The </w:t>
      </w:r>
      <w:proofErr w:type="spellStart"/>
      <w:r w:rsidRPr="00046548">
        <w:t>MeNB</w:t>
      </w:r>
      <w:proofErr w:type="spellEnd"/>
      <w:r w:rsidRPr="00046548">
        <w:t xml:space="preserve"> to </w:t>
      </w:r>
      <w:proofErr w:type="spellStart"/>
      <w:r w:rsidRPr="00046548">
        <w:t>eNB</w:t>
      </w:r>
      <w:proofErr w:type="spellEnd"/>
      <w:r w:rsidRPr="00046548">
        <w:t xml:space="preserve"> Change procedure is used to transfer context data from a source </w:t>
      </w:r>
      <w:proofErr w:type="spellStart"/>
      <w:r w:rsidRPr="00046548">
        <w:t>MeNB</w:t>
      </w:r>
      <w:proofErr w:type="spellEnd"/>
      <w:r w:rsidRPr="00046548">
        <w:t>/</w:t>
      </w:r>
      <w:proofErr w:type="spellStart"/>
      <w:r w:rsidRPr="00046548">
        <w:t>SeNB</w:t>
      </w:r>
      <w:proofErr w:type="spellEnd"/>
      <w:r w:rsidRPr="00046548">
        <w:t xml:space="preserve"> to a target </w:t>
      </w:r>
      <w:proofErr w:type="spellStart"/>
      <w:r w:rsidRPr="00046548">
        <w:t>eNB</w:t>
      </w:r>
      <w:proofErr w:type="spellEnd"/>
      <w:r w:rsidRPr="00046548">
        <w:t>.</w:t>
      </w:r>
    </w:p>
    <w:p w14:paraId="2D460A59" w14:textId="77777777" w:rsidR="00DC02B1" w:rsidRPr="00046548" w:rsidRDefault="00DC02B1" w:rsidP="00E10AA0">
      <w:pPr>
        <w:pStyle w:val="TH"/>
      </w:pPr>
      <w:r w:rsidRPr="00046548">
        <w:object w:dxaOrig="12570" w:dyaOrig="7031" w14:anchorId="6C48C06C">
          <v:shape id="_x0000_i1095" type="#_x0000_t75" style="width:431.25pt;height:241.5pt" o:ole="">
            <v:imagedata r:id="rId147" o:title=""/>
          </v:shape>
          <o:OLEObject Type="Embed" ProgID="Visio.Drawing.11" ShapeID="_x0000_i1095" DrawAspect="Content" ObjectID="_1711878384" r:id="rId148"/>
        </w:object>
      </w:r>
    </w:p>
    <w:p w14:paraId="7307B34C" w14:textId="77777777" w:rsidR="00DC02B1" w:rsidRPr="00046548" w:rsidRDefault="00DC02B1" w:rsidP="00D52322">
      <w:pPr>
        <w:pStyle w:val="TF"/>
      </w:pPr>
      <w:r w:rsidRPr="00046548">
        <w:t>Figure 10.1.2.</w:t>
      </w:r>
      <w:r w:rsidR="00BA2BF0" w:rsidRPr="00046548">
        <w:t>8</w:t>
      </w:r>
      <w:r w:rsidRPr="00046548">
        <w:t>.5-</w:t>
      </w:r>
      <w:r w:rsidR="00BA2BF0" w:rsidRPr="00046548">
        <w:t xml:space="preserve">1: </w:t>
      </w:r>
      <w:proofErr w:type="spellStart"/>
      <w:r w:rsidR="00BA2BF0" w:rsidRPr="00046548">
        <w:t>MeNB</w:t>
      </w:r>
      <w:proofErr w:type="spellEnd"/>
      <w:r w:rsidR="00BA2BF0" w:rsidRPr="00046548">
        <w:t xml:space="preserve"> to </w:t>
      </w:r>
      <w:proofErr w:type="spellStart"/>
      <w:r w:rsidR="00BA2BF0" w:rsidRPr="00046548">
        <w:t>eNB</w:t>
      </w:r>
      <w:proofErr w:type="spellEnd"/>
      <w:r w:rsidR="00BA2BF0" w:rsidRPr="00046548">
        <w:t xml:space="preserve"> Change procedure</w:t>
      </w:r>
    </w:p>
    <w:p w14:paraId="097668F1" w14:textId="77777777" w:rsidR="00DC02B1" w:rsidRPr="00046548" w:rsidRDefault="00BA2BF0" w:rsidP="00E10AA0">
      <w:r w:rsidRPr="00046548">
        <w:t>Figure 10.1.2.8</w:t>
      </w:r>
      <w:r w:rsidR="00DC02B1" w:rsidRPr="00046548">
        <w:t>.5-1 shows an example signa</w:t>
      </w:r>
      <w:r w:rsidR="00A9286B" w:rsidRPr="00046548">
        <w:t>l</w:t>
      </w:r>
      <w:r w:rsidR="00DC02B1" w:rsidRPr="00046548">
        <w:t xml:space="preserve">ling flow for the </w:t>
      </w:r>
      <w:proofErr w:type="spellStart"/>
      <w:r w:rsidR="00DC02B1" w:rsidRPr="00046548">
        <w:t>MeNB</w:t>
      </w:r>
      <w:proofErr w:type="spellEnd"/>
      <w:r w:rsidR="00DC02B1" w:rsidRPr="00046548">
        <w:t xml:space="preserve"> to </w:t>
      </w:r>
      <w:proofErr w:type="spellStart"/>
      <w:r w:rsidR="00DC02B1" w:rsidRPr="00046548">
        <w:t>eNB</w:t>
      </w:r>
      <w:proofErr w:type="spellEnd"/>
      <w:r w:rsidR="00DC02B1" w:rsidRPr="00046548">
        <w:t xml:space="preserve"> Chang</w:t>
      </w:r>
      <w:r w:rsidR="009E56EF" w:rsidRPr="00046548">
        <w:t>e procedure:</w:t>
      </w:r>
    </w:p>
    <w:p w14:paraId="1EA4A29F" w14:textId="77777777" w:rsidR="00DC02B1" w:rsidRPr="00046548" w:rsidRDefault="00DC02B1" w:rsidP="00E10AA0">
      <w:pPr>
        <w:pStyle w:val="B1"/>
      </w:pPr>
      <w:r w:rsidRPr="00046548">
        <w:t>1.</w:t>
      </w:r>
      <w:r w:rsidRPr="00046548">
        <w:tab/>
        <w:t xml:space="preserve">The source </w:t>
      </w:r>
      <w:proofErr w:type="spellStart"/>
      <w:r w:rsidRPr="00046548">
        <w:t>MeNB</w:t>
      </w:r>
      <w:proofErr w:type="spellEnd"/>
      <w:r w:rsidRPr="00046548">
        <w:t xml:space="preserve"> starts the </w:t>
      </w:r>
      <w:proofErr w:type="spellStart"/>
      <w:r w:rsidRPr="00046548">
        <w:t>MeNB</w:t>
      </w:r>
      <w:proofErr w:type="spellEnd"/>
      <w:r w:rsidRPr="00046548">
        <w:t xml:space="preserve"> to </w:t>
      </w:r>
      <w:proofErr w:type="spellStart"/>
      <w:r w:rsidRPr="00046548">
        <w:t>eNB</w:t>
      </w:r>
      <w:proofErr w:type="spellEnd"/>
      <w:r w:rsidRPr="00046548">
        <w:t xml:space="preserve"> Change procedure by initiating the X2 Handover Preparation procedure. The source </w:t>
      </w:r>
      <w:proofErr w:type="spellStart"/>
      <w:r w:rsidRPr="00046548">
        <w:t>MeNB</w:t>
      </w:r>
      <w:proofErr w:type="spellEnd"/>
      <w:r w:rsidRPr="00046548">
        <w:t xml:space="preserve"> includes the SCG configuration in the </w:t>
      </w:r>
      <w:proofErr w:type="spellStart"/>
      <w:r w:rsidRPr="00046548">
        <w:rPr>
          <w:i/>
        </w:rPr>
        <w:t>HandoverPreparationInformation</w:t>
      </w:r>
      <w:proofErr w:type="spellEnd"/>
      <w:r w:rsidRPr="00046548">
        <w:t>.</w:t>
      </w:r>
    </w:p>
    <w:p w14:paraId="2CFF62AA" w14:textId="77777777" w:rsidR="00DC02B1" w:rsidRPr="00046548" w:rsidRDefault="00DC02B1" w:rsidP="00E10AA0">
      <w:pPr>
        <w:pStyle w:val="B1"/>
      </w:pPr>
      <w:r w:rsidRPr="00046548">
        <w:t>2.</w:t>
      </w:r>
      <w:r w:rsidRPr="00046548">
        <w:tab/>
        <w:t xml:space="preserve">The target </w:t>
      </w:r>
      <w:proofErr w:type="spellStart"/>
      <w:r w:rsidRPr="00046548">
        <w:t>eNB</w:t>
      </w:r>
      <w:proofErr w:type="spellEnd"/>
      <w:r w:rsidRPr="00046548">
        <w:t xml:space="preserve"> includes the field in HO command which releases SCG configuration, and may also provide forwarding addresses to the source </w:t>
      </w:r>
      <w:proofErr w:type="spellStart"/>
      <w:r w:rsidRPr="00046548">
        <w:t>MeNB</w:t>
      </w:r>
      <w:proofErr w:type="spellEnd"/>
      <w:r w:rsidRPr="00046548">
        <w:t xml:space="preserve">. The addition of an </w:t>
      </w:r>
      <w:proofErr w:type="spellStart"/>
      <w:r w:rsidRPr="00046548">
        <w:t>SeNB</w:t>
      </w:r>
      <w:proofErr w:type="spellEnd"/>
      <w:r w:rsidRPr="00046548">
        <w:t xml:space="preserve"> can be initiated only after completing HO.</w:t>
      </w:r>
    </w:p>
    <w:p w14:paraId="5C78D060" w14:textId="77777777" w:rsidR="00DC02B1" w:rsidRPr="00046548" w:rsidRDefault="00DC02B1" w:rsidP="00E10AA0">
      <w:pPr>
        <w:pStyle w:val="B1"/>
      </w:pPr>
      <w:r w:rsidRPr="00046548">
        <w:t>3.</w:t>
      </w:r>
      <w:r w:rsidRPr="00046548">
        <w:tab/>
        <w:t xml:space="preserve">If the allocation of target </w:t>
      </w:r>
      <w:proofErr w:type="spellStart"/>
      <w:r w:rsidRPr="00046548">
        <w:t>eNB</w:t>
      </w:r>
      <w:proofErr w:type="spellEnd"/>
      <w:r w:rsidRPr="00046548">
        <w:t xml:space="preserve"> resources was successful, the </w:t>
      </w:r>
      <w:proofErr w:type="spellStart"/>
      <w:r w:rsidRPr="00046548">
        <w:t>MeNB</w:t>
      </w:r>
      <w:proofErr w:type="spellEnd"/>
      <w:r w:rsidRPr="00046548">
        <w:t xml:space="preserve"> initiates the release of the source </w:t>
      </w:r>
      <w:proofErr w:type="spellStart"/>
      <w:r w:rsidRPr="00046548">
        <w:t>SeNB</w:t>
      </w:r>
      <w:proofErr w:type="spellEnd"/>
      <w:r w:rsidRPr="00046548">
        <w:t xml:space="preserve"> resources towards the source </w:t>
      </w:r>
      <w:proofErr w:type="spellStart"/>
      <w:r w:rsidRPr="00046548">
        <w:t>SeNB</w:t>
      </w:r>
      <w:proofErr w:type="spellEnd"/>
      <w:r w:rsidRPr="00046548">
        <w:t xml:space="preserve">. If data forwarding is needed, the </w:t>
      </w:r>
      <w:proofErr w:type="spellStart"/>
      <w:r w:rsidRPr="00046548">
        <w:t>MeNB</w:t>
      </w:r>
      <w:proofErr w:type="spellEnd"/>
      <w:r w:rsidRPr="00046548">
        <w:t xml:space="preserve"> provides data forwarding addresses to the source </w:t>
      </w:r>
      <w:proofErr w:type="spellStart"/>
      <w:r w:rsidRPr="00046548">
        <w:t>SeNB</w:t>
      </w:r>
      <w:proofErr w:type="spellEnd"/>
      <w:r w:rsidRPr="00046548">
        <w:t xml:space="preserve">. Either direct data forwarding or indirect data forwarding is used for SCG bearer. Only indirect data forwarding is used for Split bearer. Reception of the </w:t>
      </w:r>
      <w:proofErr w:type="spellStart"/>
      <w:r w:rsidRPr="00046548">
        <w:t>SeNB</w:t>
      </w:r>
      <w:proofErr w:type="spellEnd"/>
      <w:r w:rsidRPr="00046548">
        <w:t xml:space="preserve"> Release Request message triggers the source </w:t>
      </w:r>
      <w:proofErr w:type="spellStart"/>
      <w:r w:rsidRPr="00046548">
        <w:t>SeNB</w:t>
      </w:r>
      <w:proofErr w:type="spellEnd"/>
      <w:r w:rsidRPr="00046548">
        <w:t xml:space="preserve"> to stop providing user data to the UE and, if applicable, to start data forwarding.</w:t>
      </w:r>
    </w:p>
    <w:p w14:paraId="21DECAB1" w14:textId="77777777" w:rsidR="00DC02B1" w:rsidRPr="00046548" w:rsidRDefault="00DC02B1" w:rsidP="00E10AA0">
      <w:pPr>
        <w:pStyle w:val="B1"/>
      </w:pPr>
      <w:r w:rsidRPr="00046548">
        <w:t>4.</w:t>
      </w:r>
      <w:r w:rsidRPr="00046548">
        <w:tab/>
        <w:t xml:space="preserve">The </w:t>
      </w:r>
      <w:proofErr w:type="spellStart"/>
      <w:r w:rsidRPr="00046548">
        <w:t>MeNB</w:t>
      </w:r>
      <w:proofErr w:type="spellEnd"/>
      <w:r w:rsidRPr="00046548">
        <w:t xml:space="preserve"> triggers the UE to apply the new configuration. Upon receiving the new configuration, the UE releases the entire SCG configuration.</w:t>
      </w:r>
    </w:p>
    <w:p w14:paraId="7B12BDA4" w14:textId="77777777" w:rsidR="00DC02B1" w:rsidRPr="00046548" w:rsidRDefault="00DC02B1" w:rsidP="00E10AA0">
      <w:pPr>
        <w:pStyle w:val="B1"/>
      </w:pPr>
      <w:r w:rsidRPr="00046548">
        <w:t>5/6.</w:t>
      </w:r>
      <w:r w:rsidRPr="00046548">
        <w:tab/>
        <w:t xml:space="preserve">The UE synchronizes to the target </w:t>
      </w:r>
      <w:proofErr w:type="spellStart"/>
      <w:r w:rsidRPr="00046548">
        <w:t>eNB</w:t>
      </w:r>
      <w:proofErr w:type="spellEnd"/>
      <w:r w:rsidRPr="00046548">
        <w:t>.</w:t>
      </w:r>
    </w:p>
    <w:p w14:paraId="19023883" w14:textId="77777777" w:rsidR="00DC02B1" w:rsidRPr="00046548" w:rsidRDefault="00DC02B1" w:rsidP="00E10AA0">
      <w:pPr>
        <w:pStyle w:val="B1"/>
      </w:pPr>
      <w:r w:rsidRPr="00046548">
        <w:t>7/8.</w:t>
      </w:r>
      <w:r w:rsidR="001F1EE4" w:rsidRPr="00046548">
        <w:tab/>
      </w:r>
      <w:r w:rsidR="00467D8D" w:rsidRPr="00046548">
        <w:rPr>
          <w:lang w:eastAsia="zh-CN"/>
        </w:rPr>
        <w:t>If applicable,</w:t>
      </w:r>
      <w:r w:rsidR="00467D8D" w:rsidRPr="00046548">
        <w:t xml:space="preserve"> </w:t>
      </w:r>
      <w:r w:rsidR="00467D8D" w:rsidRPr="00046548">
        <w:rPr>
          <w:lang w:eastAsia="zh-CN"/>
        </w:rPr>
        <w:t>d</w:t>
      </w:r>
      <w:r w:rsidRPr="00046548">
        <w:t xml:space="preserve">ata forwarding from the </w:t>
      </w:r>
      <w:r w:rsidR="00467D8D" w:rsidRPr="00046548">
        <w:rPr>
          <w:lang w:eastAsia="zh-CN"/>
        </w:rPr>
        <w:t xml:space="preserve">source </w:t>
      </w:r>
      <w:proofErr w:type="spellStart"/>
      <w:r w:rsidRPr="00046548">
        <w:t>SeNB</w:t>
      </w:r>
      <w:proofErr w:type="spellEnd"/>
      <w:r w:rsidRPr="00046548">
        <w:t xml:space="preserve"> takes place. It may start as early as the source </w:t>
      </w:r>
      <w:proofErr w:type="spellStart"/>
      <w:r w:rsidRPr="00046548">
        <w:t>SeNB</w:t>
      </w:r>
      <w:proofErr w:type="spellEnd"/>
      <w:r w:rsidRPr="00046548">
        <w:t xml:space="preserve"> receives the </w:t>
      </w:r>
      <w:proofErr w:type="spellStart"/>
      <w:r w:rsidRPr="00046548">
        <w:t>SeNB</w:t>
      </w:r>
      <w:proofErr w:type="spellEnd"/>
      <w:r w:rsidRPr="00046548">
        <w:t xml:space="preserve"> Release Request message from the </w:t>
      </w:r>
      <w:proofErr w:type="spellStart"/>
      <w:r w:rsidRPr="00046548">
        <w:t>MeNB</w:t>
      </w:r>
      <w:proofErr w:type="spellEnd"/>
      <w:r w:rsidRPr="00046548">
        <w:t>.</w:t>
      </w:r>
    </w:p>
    <w:p w14:paraId="053EBDDA" w14:textId="77777777" w:rsidR="00DC02B1" w:rsidRPr="00046548" w:rsidRDefault="00BA2BF0" w:rsidP="00E10AA0">
      <w:pPr>
        <w:pStyle w:val="B1"/>
      </w:pPr>
      <w:r w:rsidRPr="00046548">
        <w:t>9-13.</w:t>
      </w:r>
      <w:r w:rsidRPr="00046548">
        <w:tab/>
      </w:r>
      <w:r w:rsidR="00DC02B1" w:rsidRPr="00046548">
        <w:t xml:space="preserve">The target </w:t>
      </w:r>
      <w:proofErr w:type="spellStart"/>
      <w:r w:rsidR="00DC02B1" w:rsidRPr="00046548">
        <w:t>eNB</w:t>
      </w:r>
      <w:proofErr w:type="spellEnd"/>
      <w:r w:rsidR="00DC02B1" w:rsidRPr="00046548">
        <w:t xml:space="preserve"> initiates the S1 Path Switch procedure.</w:t>
      </w:r>
    </w:p>
    <w:p w14:paraId="530619E1" w14:textId="77777777" w:rsidR="00DC02B1" w:rsidRPr="00046548" w:rsidRDefault="00DC02B1" w:rsidP="00E10AA0">
      <w:pPr>
        <w:pStyle w:val="B1"/>
      </w:pPr>
      <w:r w:rsidRPr="00046548">
        <w:t>14.</w:t>
      </w:r>
      <w:r w:rsidRPr="00046548">
        <w:tab/>
        <w:t xml:space="preserve">The target </w:t>
      </w:r>
      <w:proofErr w:type="spellStart"/>
      <w:r w:rsidRPr="00046548">
        <w:t>eNB</w:t>
      </w:r>
      <w:proofErr w:type="spellEnd"/>
      <w:r w:rsidRPr="00046548">
        <w:t xml:space="preserve"> initiates the UE Context Release procedure towards the source </w:t>
      </w:r>
      <w:proofErr w:type="spellStart"/>
      <w:r w:rsidRPr="00046548">
        <w:t>MeNB</w:t>
      </w:r>
      <w:proofErr w:type="spellEnd"/>
      <w:r w:rsidRPr="00046548">
        <w:t>.</w:t>
      </w:r>
    </w:p>
    <w:p w14:paraId="2C1BA3BB" w14:textId="77777777" w:rsidR="00DC02B1" w:rsidRPr="00046548" w:rsidRDefault="00DC02B1" w:rsidP="00E10AA0">
      <w:pPr>
        <w:pStyle w:val="B1"/>
      </w:pPr>
      <w:r w:rsidRPr="00046548">
        <w:t>15.</w:t>
      </w:r>
      <w:r w:rsidRPr="00046548">
        <w:tab/>
        <w:t>Upon reception of the UE CONTEXT RELEASE message, the S-</w:t>
      </w:r>
      <w:proofErr w:type="spellStart"/>
      <w:r w:rsidRPr="00046548">
        <w:t>SeNB</w:t>
      </w:r>
      <w:proofErr w:type="spellEnd"/>
      <w:r w:rsidRPr="00046548">
        <w:t xml:space="preserve"> can release radio and C-plane related resource associated to the UE context. Any ongoing data forwarding may continue.</w:t>
      </w:r>
    </w:p>
    <w:p w14:paraId="3B65125A" w14:textId="77777777" w:rsidR="00DC02B1" w:rsidRPr="00046548" w:rsidRDefault="00DC02B1" w:rsidP="009C26DC">
      <w:pPr>
        <w:pStyle w:val="Heading5"/>
      </w:pPr>
      <w:bookmarkStart w:id="1308" w:name="_Toc20402826"/>
      <w:bookmarkStart w:id="1309" w:name="_Toc29344465"/>
      <w:bookmarkStart w:id="1310" w:name="_Toc37461891"/>
      <w:bookmarkStart w:id="1311" w:name="_Toc46506762"/>
      <w:bookmarkStart w:id="1312" w:name="_Toc52489925"/>
      <w:bookmarkStart w:id="1313" w:name="_Toc101264462"/>
      <w:r w:rsidRPr="00046548">
        <w:lastRenderedPageBreak/>
        <w:t>10.1.2.</w:t>
      </w:r>
      <w:r w:rsidR="00BA2BF0" w:rsidRPr="00046548">
        <w:t>8</w:t>
      </w:r>
      <w:r w:rsidRPr="00046548">
        <w:t>.6</w:t>
      </w:r>
      <w:r w:rsidRPr="00046548">
        <w:tab/>
        <w:t>SCG change</w:t>
      </w:r>
      <w:bookmarkEnd w:id="1308"/>
      <w:bookmarkEnd w:id="1309"/>
      <w:bookmarkEnd w:id="1310"/>
      <w:bookmarkEnd w:id="1311"/>
      <w:bookmarkEnd w:id="1312"/>
      <w:bookmarkEnd w:id="1313"/>
    </w:p>
    <w:p w14:paraId="2F7DE33C" w14:textId="77777777" w:rsidR="00DC02B1" w:rsidRPr="00046548" w:rsidRDefault="004C4A69" w:rsidP="00584246">
      <w:r w:rsidRPr="00046548">
        <w:t>"</w:t>
      </w:r>
      <w:r w:rsidR="00DC02B1" w:rsidRPr="00046548">
        <w:t>SCG change</w:t>
      </w:r>
      <w:r w:rsidRPr="00046548">
        <w:t>"</w:t>
      </w:r>
      <w:r w:rsidR="00DC02B1" w:rsidRPr="00046548">
        <w:t xml:space="preserve"> refers to a synchronous </w:t>
      </w:r>
      <w:r w:rsidR="009D4DFC" w:rsidRPr="00046548">
        <w:t xml:space="preserve">SCG reconfiguration procedure </w:t>
      </w:r>
      <w:r w:rsidR="00DC02B1" w:rsidRPr="00046548">
        <w:t>towards the UE</w:t>
      </w:r>
      <w:r w:rsidR="009D4DFC" w:rsidRPr="00046548">
        <w:t xml:space="preserve"> involving random access on </w:t>
      </w:r>
      <w:proofErr w:type="spellStart"/>
      <w:r w:rsidR="009D4DFC" w:rsidRPr="00046548">
        <w:t>PSCell</w:t>
      </w:r>
      <w:proofErr w:type="spellEnd"/>
      <w:r w:rsidR="00DC02B1" w:rsidRPr="00046548">
        <w:t xml:space="preserve">. </w:t>
      </w:r>
      <w:r w:rsidR="009D4DFC" w:rsidRPr="00046548">
        <w:t xml:space="preserve">This procedure is used to establish SCG, and can be used to reconfigure the SCG configuration. </w:t>
      </w:r>
      <w:r w:rsidR="00DC02B1" w:rsidRPr="00046548">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046548">
        <w:t xml:space="preserve">for </w:t>
      </w:r>
      <w:r w:rsidR="00DC02B1" w:rsidRPr="00046548">
        <w:t>SCG is released. During SCG change, S-</w:t>
      </w:r>
      <w:proofErr w:type="spellStart"/>
      <w:r w:rsidR="00DC02B1" w:rsidRPr="00046548">
        <w:t>KeNB</w:t>
      </w:r>
      <w:proofErr w:type="spellEnd"/>
      <w:r w:rsidR="00DC02B1" w:rsidRPr="00046548">
        <w:t xml:space="preserve"> key is refreshed. To perform SCG change within the </w:t>
      </w:r>
      <w:r w:rsidR="009D4DFC" w:rsidRPr="00046548">
        <w:t xml:space="preserve">same </w:t>
      </w:r>
      <w:proofErr w:type="spellStart"/>
      <w:r w:rsidR="00DC02B1" w:rsidRPr="00046548">
        <w:t>SeNB</w:t>
      </w:r>
      <w:proofErr w:type="spellEnd"/>
      <w:r w:rsidR="00DC02B1" w:rsidRPr="00046548">
        <w:t xml:space="preserve">, the </w:t>
      </w:r>
      <w:proofErr w:type="spellStart"/>
      <w:r w:rsidR="00DC02B1" w:rsidRPr="00046548">
        <w:t>SeNB</w:t>
      </w:r>
      <w:proofErr w:type="spellEnd"/>
      <w:r w:rsidR="00DC02B1" w:rsidRPr="00046548">
        <w:t xml:space="preserve"> Modification procedure as described in </w:t>
      </w:r>
      <w:r w:rsidR="00540D9B" w:rsidRPr="00046548">
        <w:t>clause</w:t>
      </w:r>
      <w:r w:rsidR="00DC02B1" w:rsidRPr="00046548">
        <w:t xml:space="preserve"> 10.1.2.</w:t>
      </w:r>
      <w:r w:rsidR="00BA2BF0" w:rsidRPr="00046548">
        <w:t>8</w:t>
      </w:r>
      <w:r w:rsidR="00DC02B1" w:rsidRPr="00046548">
        <w:t xml:space="preserve">.2 is used and in this case, the path switch and data forwarding for DRB on SCG may be suppressed. To perform SCG change between different </w:t>
      </w:r>
      <w:proofErr w:type="spellStart"/>
      <w:r w:rsidR="00DC02B1" w:rsidRPr="00046548">
        <w:t>SeNBs</w:t>
      </w:r>
      <w:proofErr w:type="spellEnd"/>
      <w:r w:rsidR="00DC02B1" w:rsidRPr="00046548">
        <w:t xml:space="preserve">, the </w:t>
      </w:r>
      <w:r w:rsidR="009D4DFC" w:rsidRPr="00046548">
        <w:t xml:space="preserve">change of </w:t>
      </w:r>
      <w:proofErr w:type="spellStart"/>
      <w:r w:rsidR="00DC02B1" w:rsidRPr="00046548">
        <w:t>SeNB</w:t>
      </w:r>
      <w:proofErr w:type="spellEnd"/>
      <w:r w:rsidR="00DC02B1" w:rsidRPr="00046548">
        <w:t xml:space="preserve"> as described in </w:t>
      </w:r>
      <w:r w:rsidR="00540D9B" w:rsidRPr="00046548">
        <w:t>clause</w:t>
      </w:r>
      <w:r w:rsidR="00DC02B1" w:rsidRPr="00046548">
        <w:t xml:space="preserve"> 10</w:t>
      </w:r>
      <w:r w:rsidR="00BA2BF0" w:rsidRPr="00046548">
        <w:t>.1.2.8</w:t>
      </w:r>
      <w:r w:rsidR="00DC02B1" w:rsidRPr="00046548">
        <w:t>.4 is used.</w:t>
      </w:r>
    </w:p>
    <w:p w14:paraId="0B8334CA" w14:textId="77777777" w:rsidR="00416E1B" w:rsidRPr="00046548" w:rsidRDefault="00416E1B" w:rsidP="009C26DC">
      <w:pPr>
        <w:pStyle w:val="Heading5"/>
      </w:pPr>
      <w:bookmarkStart w:id="1314" w:name="_Toc20402827"/>
      <w:bookmarkStart w:id="1315" w:name="_Toc29344466"/>
      <w:bookmarkStart w:id="1316" w:name="_Toc37461892"/>
      <w:bookmarkStart w:id="1317" w:name="_Toc46506763"/>
      <w:bookmarkStart w:id="1318" w:name="_Toc52489926"/>
      <w:bookmarkStart w:id="1319" w:name="_Toc101264463"/>
      <w:r w:rsidRPr="00046548">
        <w:t>10.1.2.8.7</w:t>
      </w:r>
      <w:r w:rsidRPr="00046548">
        <w:tab/>
      </w:r>
      <w:proofErr w:type="spellStart"/>
      <w:r w:rsidRPr="00046548">
        <w:t>eNB</w:t>
      </w:r>
      <w:proofErr w:type="spellEnd"/>
      <w:r w:rsidRPr="00046548">
        <w:t xml:space="preserve"> to </w:t>
      </w:r>
      <w:proofErr w:type="spellStart"/>
      <w:r w:rsidRPr="00046548">
        <w:t>MeNB</w:t>
      </w:r>
      <w:proofErr w:type="spellEnd"/>
      <w:r w:rsidRPr="00046548">
        <w:t xml:space="preserve"> change</w:t>
      </w:r>
      <w:bookmarkEnd w:id="1314"/>
      <w:bookmarkEnd w:id="1315"/>
      <w:bookmarkEnd w:id="1316"/>
      <w:bookmarkEnd w:id="1317"/>
      <w:bookmarkEnd w:id="1318"/>
      <w:bookmarkEnd w:id="1319"/>
    </w:p>
    <w:p w14:paraId="438CE181" w14:textId="77777777" w:rsidR="00416E1B" w:rsidRPr="00046548" w:rsidRDefault="00416E1B" w:rsidP="00416E1B">
      <w:r w:rsidRPr="00046548">
        <w:t xml:space="preserve">The </w:t>
      </w:r>
      <w:proofErr w:type="spellStart"/>
      <w:r w:rsidRPr="00046548">
        <w:t>eNB</w:t>
      </w:r>
      <w:proofErr w:type="spellEnd"/>
      <w:r w:rsidRPr="00046548">
        <w:t xml:space="preserve"> to </w:t>
      </w:r>
      <w:proofErr w:type="spellStart"/>
      <w:r w:rsidRPr="00046548">
        <w:t>MeNB</w:t>
      </w:r>
      <w:proofErr w:type="spellEnd"/>
      <w:r w:rsidRPr="00046548">
        <w:t xml:space="preserve"> change procedure is used to transfer context data from a source </w:t>
      </w:r>
      <w:proofErr w:type="spellStart"/>
      <w:r w:rsidRPr="00046548">
        <w:t>eNB</w:t>
      </w:r>
      <w:proofErr w:type="spellEnd"/>
      <w:r w:rsidRPr="00046548">
        <w:t xml:space="preserve"> to a target </w:t>
      </w:r>
      <w:proofErr w:type="spellStart"/>
      <w:r w:rsidRPr="00046548">
        <w:t>MeNB</w:t>
      </w:r>
      <w:proofErr w:type="spellEnd"/>
      <w:r w:rsidRPr="00046548">
        <w:t xml:space="preserve"> that adds an </w:t>
      </w:r>
      <w:proofErr w:type="spellStart"/>
      <w:r w:rsidRPr="00046548">
        <w:t>SeNB</w:t>
      </w:r>
      <w:proofErr w:type="spellEnd"/>
      <w:r w:rsidRPr="00046548">
        <w:t xml:space="preserve"> during the handover.</w:t>
      </w:r>
    </w:p>
    <w:p w14:paraId="0EB3ED94" w14:textId="77777777" w:rsidR="00416E1B" w:rsidRPr="00046548" w:rsidRDefault="00416E1B" w:rsidP="00416E1B">
      <w:pPr>
        <w:pStyle w:val="TH"/>
      </w:pPr>
      <w:r w:rsidRPr="00046548">
        <w:object w:dxaOrig="12571" w:dyaOrig="7698" w14:anchorId="3E0AEB51">
          <v:shape id="_x0000_i1096" type="#_x0000_t75" style="width:431.25pt;height:264pt" o:ole="">
            <v:imagedata r:id="rId149" o:title=""/>
          </v:shape>
          <o:OLEObject Type="Embed" ProgID="Visio.Drawing.11" ShapeID="_x0000_i1096" DrawAspect="Content" ObjectID="_1711878385" r:id="rId150"/>
        </w:object>
      </w:r>
    </w:p>
    <w:p w14:paraId="27AE06D5" w14:textId="77777777" w:rsidR="00416E1B" w:rsidRPr="00046548" w:rsidRDefault="00416E1B" w:rsidP="00D52322">
      <w:pPr>
        <w:pStyle w:val="TF"/>
      </w:pPr>
      <w:r w:rsidRPr="00046548">
        <w:t xml:space="preserve">Figure 10.1.2.8.7-1: </w:t>
      </w:r>
      <w:proofErr w:type="spellStart"/>
      <w:r w:rsidRPr="00046548">
        <w:t>eNB</w:t>
      </w:r>
      <w:proofErr w:type="spellEnd"/>
      <w:r w:rsidRPr="00046548">
        <w:t xml:space="preserve"> to </w:t>
      </w:r>
      <w:proofErr w:type="spellStart"/>
      <w:r w:rsidRPr="00046548">
        <w:t>MeNB</w:t>
      </w:r>
      <w:proofErr w:type="spellEnd"/>
      <w:r w:rsidRPr="00046548">
        <w:t xml:space="preserve"> change</w:t>
      </w:r>
    </w:p>
    <w:p w14:paraId="5A48D878" w14:textId="77777777" w:rsidR="00416E1B" w:rsidRPr="00046548" w:rsidRDefault="00416E1B" w:rsidP="00416E1B">
      <w:r w:rsidRPr="00046548">
        <w:t xml:space="preserve">Figure 10.1.2.8.7-1 shows an example </w:t>
      </w:r>
      <w:proofErr w:type="spellStart"/>
      <w:r w:rsidRPr="00046548">
        <w:t>signaling</w:t>
      </w:r>
      <w:proofErr w:type="spellEnd"/>
      <w:r w:rsidRPr="00046548">
        <w:t xml:space="preserve"> flow for </w:t>
      </w:r>
      <w:proofErr w:type="spellStart"/>
      <w:r w:rsidRPr="00046548">
        <w:t>eNB</w:t>
      </w:r>
      <w:proofErr w:type="spellEnd"/>
      <w:r w:rsidRPr="00046548">
        <w:t xml:space="preserve"> to </w:t>
      </w:r>
      <w:proofErr w:type="spellStart"/>
      <w:r w:rsidRPr="00046548">
        <w:t>MeNB</w:t>
      </w:r>
      <w:proofErr w:type="spellEnd"/>
      <w:r w:rsidRPr="00046548">
        <w:t xml:space="preserve"> change:</w:t>
      </w:r>
    </w:p>
    <w:p w14:paraId="37A54B30" w14:textId="77777777" w:rsidR="00416E1B" w:rsidRPr="00046548" w:rsidRDefault="00416E1B" w:rsidP="00416E1B">
      <w:pPr>
        <w:pStyle w:val="B1"/>
      </w:pPr>
      <w:r w:rsidRPr="00046548">
        <w:t>1.</w:t>
      </w:r>
      <w:r w:rsidRPr="00046548">
        <w:tab/>
        <w:t xml:space="preserve">The source </w:t>
      </w:r>
      <w:proofErr w:type="spellStart"/>
      <w:r w:rsidRPr="00046548">
        <w:t>eNB</w:t>
      </w:r>
      <w:proofErr w:type="spellEnd"/>
      <w:r w:rsidRPr="00046548">
        <w:t xml:space="preserve"> starts the handover procedure by initiating the X2 Handover Preparation procedure.</w:t>
      </w:r>
    </w:p>
    <w:p w14:paraId="5B4230E0" w14:textId="77777777" w:rsidR="00416E1B" w:rsidRPr="00046548" w:rsidRDefault="00416E1B" w:rsidP="00416E1B">
      <w:pPr>
        <w:pStyle w:val="B1"/>
      </w:pPr>
      <w:r w:rsidRPr="00046548">
        <w:t>2.</w:t>
      </w:r>
      <w:r w:rsidRPr="00046548">
        <w:tab/>
        <w:t xml:space="preserve">The target </w:t>
      </w:r>
      <w:proofErr w:type="spellStart"/>
      <w:r w:rsidRPr="00046548">
        <w:t>MeNB</w:t>
      </w:r>
      <w:proofErr w:type="spellEnd"/>
      <w:r w:rsidRPr="00046548">
        <w:t xml:space="preserve"> sends </w:t>
      </w:r>
      <w:proofErr w:type="spellStart"/>
      <w:r w:rsidRPr="00046548">
        <w:t>SeNB</w:t>
      </w:r>
      <w:proofErr w:type="spellEnd"/>
      <w:r w:rsidRPr="00046548">
        <w:t xml:space="preserve"> Addition Request to the target </w:t>
      </w:r>
      <w:proofErr w:type="spellStart"/>
      <w:r w:rsidRPr="00046548">
        <w:t>SeNB</w:t>
      </w:r>
      <w:proofErr w:type="spellEnd"/>
      <w:r w:rsidRPr="00046548">
        <w:t>.</w:t>
      </w:r>
    </w:p>
    <w:p w14:paraId="1559E34F" w14:textId="77777777" w:rsidR="00416E1B" w:rsidRPr="00046548" w:rsidRDefault="00416E1B" w:rsidP="00416E1B">
      <w:pPr>
        <w:pStyle w:val="B1"/>
      </w:pPr>
      <w:r w:rsidRPr="00046548">
        <w:t>3.</w:t>
      </w:r>
      <w:r w:rsidRPr="00046548">
        <w:tab/>
        <w:t xml:space="preserve">The target </w:t>
      </w:r>
      <w:proofErr w:type="spellStart"/>
      <w:r w:rsidRPr="00046548">
        <w:t>SeNB</w:t>
      </w:r>
      <w:proofErr w:type="spellEnd"/>
      <w:r w:rsidRPr="00046548">
        <w:t xml:space="preserve"> replies with </w:t>
      </w:r>
      <w:proofErr w:type="spellStart"/>
      <w:r w:rsidRPr="00046548">
        <w:t>SeNB</w:t>
      </w:r>
      <w:proofErr w:type="spellEnd"/>
      <w:r w:rsidRPr="00046548">
        <w:t xml:space="preserve"> Addition Request Acknowledge. If data forwarding is needed, the target </w:t>
      </w:r>
      <w:proofErr w:type="spellStart"/>
      <w:r w:rsidRPr="00046548">
        <w:t>SeNB</w:t>
      </w:r>
      <w:proofErr w:type="spellEnd"/>
      <w:r w:rsidRPr="00046548">
        <w:t xml:space="preserve"> provides forwarding addresses to the target </w:t>
      </w:r>
      <w:proofErr w:type="spellStart"/>
      <w:r w:rsidRPr="00046548">
        <w:t>MeNB</w:t>
      </w:r>
      <w:proofErr w:type="spellEnd"/>
      <w:r w:rsidRPr="00046548">
        <w:t>.</w:t>
      </w:r>
    </w:p>
    <w:p w14:paraId="347210B0" w14:textId="77777777" w:rsidR="00416E1B" w:rsidRPr="00046548" w:rsidRDefault="00416E1B" w:rsidP="00416E1B">
      <w:pPr>
        <w:pStyle w:val="B1"/>
      </w:pPr>
      <w:r w:rsidRPr="00046548">
        <w:t>4.</w:t>
      </w:r>
      <w:r w:rsidRPr="00046548">
        <w:tab/>
        <w:t xml:space="preserve">The target </w:t>
      </w:r>
      <w:proofErr w:type="spellStart"/>
      <w:r w:rsidRPr="00046548">
        <w:t>MeNB</w:t>
      </w:r>
      <w:proofErr w:type="spellEnd"/>
      <w:r w:rsidRPr="00046548">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046548">
        <w:t>eNB</w:t>
      </w:r>
      <w:proofErr w:type="spellEnd"/>
      <w:r w:rsidRPr="00046548">
        <w:t>. Either direct data forwarding or indirect data forwarding is used for SCG bearer. Only indirect data forwarding is used for split bearer.</w:t>
      </w:r>
    </w:p>
    <w:p w14:paraId="16F6F240" w14:textId="77777777" w:rsidR="00416E1B" w:rsidRPr="00046548" w:rsidRDefault="00416E1B" w:rsidP="00416E1B">
      <w:pPr>
        <w:pStyle w:val="B1"/>
      </w:pPr>
      <w:r w:rsidRPr="00046548">
        <w:t>5.</w:t>
      </w:r>
      <w:r w:rsidRPr="00046548">
        <w:tab/>
        <w:t xml:space="preserve">The source </w:t>
      </w:r>
      <w:proofErr w:type="spellStart"/>
      <w:r w:rsidRPr="00046548">
        <w:t>eNB</w:t>
      </w:r>
      <w:proofErr w:type="spellEnd"/>
      <w:r w:rsidRPr="00046548">
        <w:t xml:space="preserve"> triggers the UE to apply the new configuration.</w:t>
      </w:r>
    </w:p>
    <w:p w14:paraId="1AB85193" w14:textId="77777777" w:rsidR="00416E1B" w:rsidRPr="00046548" w:rsidRDefault="00416E1B" w:rsidP="00416E1B">
      <w:pPr>
        <w:pStyle w:val="B1"/>
      </w:pPr>
      <w:r w:rsidRPr="00046548">
        <w:t>6/7.</w:t>
      </w:r>
      <w:r w:rsidRPr="00046548">
        <w:tab/>
        <w:t xml:space="preserve">The UE synchronizes to the target </w:t>
      </w:r>
      <w:proofErr w:type="spellStart"/>
      <w:r w:rsidRPr="00046548">
        <w:t>MeNB</w:t>
      </w:r>
      <w:proofErr w:type="spellEnd"/>
      <w:r w:rsidRPr="00046548">
        <w:t xml:space="preserve"> and replies with </w:t>
      </w:r>
      <w:proofErr w:type="spellStart"/>
      <w:r w:rsidRPr="00046548">
        <w:rPr>
          <w:i/>
        </w:rPr>
        <w:t>RRCConnectionReconfigurationComplete</w:t>
      </w:r>
      <w:proofErr w:type="spellEnd"/>
      <w:r w:rsidRPr="00046548">
        <w:t xml:space="preserve"> message.</w:t>
      </w:r>
    </w:p>
    <w:p w14:paraId="2C1E4374" w14:textId="77777777" w:rsidR="00416E1B" w:rsidRPr="00046548" w:rsidRDefault="00416E1B" w:rsidP="00416E1B">
      <w:pPr>
        <w:pStyle w:val="B1"/>
      </w:pPr>
      <w:r w:rsidRPr="00046548">
        <w:t>8.</w:t>
      </w:r>
      <w:r w:rsidRPr="00046548">
        <w:tab/>
        <w:t xml:space="preserve">The UE synchronizes to the target </w:t>
      </w:r>
      <w:proofErr w:type="spellStart"/>
      <w:r w:rsidRPr="00046548">
        <w:t>SeNB</w:t>
      </w:r>
      <w:proofErr w:type="spellEnd"/>
    </w:p>
    <w:p w14:paraId="200E84D2" w14:textId="77777777" w:rsidR="00416E1B" w:rsidRPr="00046548" w:rsidRDefault="00416E1B" w:rsidP="00416E1B">
      <w:pPr>
        <w:pStyle w:val="B1"/>
        <w:rPr>
          <w:lang w:eastAsia="zh-CN"/>
        </w:rPr>
      </w:pPr>
      <w:r w:rsidRPr="00046548">
        <w:t>9.</w:t>
      </w:r>
      <w:r w:rsidRPr="00046548">
        <w:tab/>
        <w:t xml:space="preserve">If the RRC connection reconfiguration procedure was successful, the </w:t>
      </w:r>
      <w:r w:rsidRPr="00046548">
        <w:rPr>
          <w:lang w:eastAsia="zh-CN"/>
        </w:rPr>
        <w:t xml:space="preserve">target </w:t>
      </w:r>
      <w:proofErr w:type="spellStart"/>
      <w:r w:rsidRPr="00046548">
        <w:t>MeNB</w:t>
      </w:r>
      <w:proofErr w:type="spellEnd"/>
      <w:r w:rsidRPr="00046548">
        <w:t xml:space="preserve"> informs the </w:t>
      </w:r>
      <w:r w:rsidRPr="00046548">
        <w:rPr>
          <w:lang w:eastAsia="zh-CN"/>
        </w:rPr>
        <w:t xml:space="preserve">target </w:t>
      </w:r>
      <w:proofErr w:type="spellStart"/>
      <w:r w:rsidRPr="00046548">
        <w:t>SeNB</w:t>
      </w:r>
      <w:proofErr w:type="spellEnd"/>
      <w:r w:rsidRPr="00046548">
        <w:t>.</w:t>
      </w:r>
    </w:p>
    <w:p w14:paraId="680A314C" w14:textId="77777777" w:rsidR="00416E1B" w:rsidRPr="00046548" w:rsidRDefault="00416E1B" w:rsidP="00416E1B">
      <w:pPr>
        <w:pStyle w:val="B1"/>
      </w:pPr>
      <w:r w:rsidRPr="00046548">
        <w:lastRenderedPageBreak/>
        <w:t>10/11.</w:t>
      </w:r>
      <w:r w:rsidRPr="00046548">
        <w:tab/>
        <w:t xml:space="preserve">Data forwarding from the source </w:t>
      </w:r>
      <w:proofErr w:type="spellStart"/>
      <w:r w:rsidRPr="00046548">
        <w:t>eNB</w:t>
      </w:r>
      <w:proofErr w:type="spellEnd"/>
      <w:r w:rsidRPr="00046548">
        <w:t xml:space="preserve"> takes place.</w:t>
      </w:r>
    </w:p>
    <w:p w14:paraId="6A12159C" w14:textId="77777777" w:rsidR="00416E1B" w:rsidRPr="00046548" w:rsidRDefault="00416E1B" w:rsidP="00416E1B">
      <w:pPr>
        <w:pStyle w:val="B1"/>
      </w:pPr>
      <w:r w:rsidRPr="00046548">
        <w:t>12-15.</w:t>
      </w:r>
      <w:r w:rsidRPr="00046548">
        <w:tab/>
        <w:t xml:space="preserve">The target </w:t>
      </w:r>
      <w:proofErr w:type="spellStart"/>
      <w:r w:rsidRPr="00046548">
        <w:t>MeNB</w:t>
      </w:r>
      <w:proofErr w:type="spellEnd"/>
      <w:r w:rsidRPr="00046548">
        <w:t xml:space="preserve"> initiates the S1 Path Switch procedure.</w:t>
      </w:r>
    </w:p>
    <w:p w14:paraId="52D3FC2E" w14:textId="77777777" w:rsidR="00416E1B" w:rsidRPr="00046548" w:rsidRDefault="00416E1B" w:rsidP="00416E1B">
      <w:pPr>
        <w:pStyle w:val="NO"/>
      </w:pPr>
      <w:r w:rsidRPr="00046548">
        <w:t>NOTE:</w:t>
      </w:r>
      <w:r w:rsidRPr="00046548">
        <w:tab/>
        <w:t xml:space="preserve">If new UL TEIDs of the S-GW are included, the target </w:t>
      </w:r>
      <w:proofErr w:type="spellStart"/>
      <w:r w:rsidRPr="00046548">
        <w:t>MeNB</w:t>
      </w:r>
      <w:proofErr w:type="spellEnd"/>
      <w:r w:rsidRPr="00046548">
        <w:t xml:space="preserve"> performs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procedure to provide them to the target </w:t>
      </w:r>
      <w:proofErr w:type="spellStart"/>
      <w:r w:rsidRPr="00046548">
        <w:t>SeNB</w:t>
      </w:r>
      <w:proofErr w:type="spellEnd"/>
      <w:r w:rsidRPr="00046548">
        <w:t>.</w:t>
      </w:r>
    </w:p>
    <w:p w14:paraId="297E49E1" w14:textId="77777777" w:rsidR="00416E1B" w:rsidRPr="00046548" w:rsidRDefault="00416E1B" w:rsidP="00416E1B">
      <w:pPr>
        <w:pStyle w:val="B1"/>
        <w:rPr>
          <w:b/>
        </w:rPr>
      </w:pPr>
      <w:r w:rsidRPr="00046548">
        <w:t>16.</w:t>
      </w:r>
      <w:r w:rsidRPr="00046548">
        <w:tab/>
        <w:t xml:space="preserve">The target </w:t>
      </w:r>
      <w:proofErr w:type="spellStart"/>
      <w:r w:rsidRPr="00046548">
        <w:t>MeNB</w:t>
      </w:r>
      <w:proofErr w:type="spellEnd"/>
      <w:r w:rsidRPr="00046548">
        <w:t xml:space="preserve"> initiates the UE Context Release procedure towards the source </w:t>
      </w:r>
      <w:proofErr w:type="spellStart"/>
      <w:r w:rsidRPr="00046548">
        <w:t>eNB</w:t>
      </w:r>
      <w:proofErr w:type="spellEnd"/>
      <w:r w:rsidRPr="00046548">
        <w:t>.</w:t>
      </w:r>
    </w:p>
    <w:p w14:paraId="6CE4F60E" w14:textId="77777777" w:rsidR="00416E1B" w:rsidRPr="00046548" w:rsidRDefault="00416E1B" w:rsidP="009C26DC">
      <w:pPr>
        <w:pStyle w:val="Heading5"/>
      </w:pPr>
      <w:bookmarkStart w:id="1320" w:name="_Toc20402828"/>
      <w:bookmarkStart w:id="1321" w:name="_Toc29344467"/>
      <w:bookmarkStart w:id="1322" w:name="_Toc37461893"/>
      <w:bookmarkStart w:id="1323" w:name="_Toc46506764"/>
      <w:bookmarkStart w:id="1324" w:name="_Toc52489927"/>
      <w:bookmarkStart w:id="1325" w:name="_Toc101264464"/>
      <w:r w:rsidRPr="00046548">
        <w:t>10.1.2.8.8</w:t>
      </w:r>
      <w:r w:rsidRPr="00046548">
        <w:tab/>
        <w:t>Inter-</w:t>
      </w:r>
      <w:proofErr w:type="spellStart"/>
      <w:r w:rsidRPr="00046548">
        <w:t>MeNB</w:t>
      </w:r>
      <w:proofErr w:type="spellEnd"/>
      <w:r w:rsidRPr="00046548">
        <w:t xml:space="preserve"> handover without </w:t>
      </w:r>
      <w:proofErr w:type="spellStart"/>
      <w:r w:rsidRPr="00046548">
        <w:t>SeNB</w:t>
      </w:r>
      <w:proofErr w:type="spellEnd"/>
      <w:r w:rsidRPr="00046548">
        <w:t xml:space="preserve"> change</w:t>
      </w:r>
      <w:bookmarkEnd w:id="1320"/>
      <w:bookmarkEnd w:id="1321"/>
      <w:bookmarkEnd w:id="1322"/>
      <w:bookmarkEnd w:id="1323"/>
      <w:bookmarkEnd w:id="1324"/>
      <w:bookmarkEnd w:id="1325"/>
    </w:p>
    <w:p w14:paraId="26C07591" w14:textId="77777777" w:rsidR="00416E1B" w:rsidRPr="00046548" w:rsidRDefault="00416E1B" w:rsidP="00416E1B">
      <w:r w:rsidRPr="00046548">
        <w:t>Inter-</w:t>
      </w:r>
      <w:proofErr w:type="spellStart"/>
      <w:r w:rsidRPr="00046548">
        <w:t>MeNB</w:t>
      </w:r>
      <w:proofErr w:type="spellEnd"/>
      <w:r w:rsidRPr="00046548">
        <w:t xml:space="preserve"> handover without </w:t>
      </w:r>
      <w:proofErr w:type="spellStart"/>
      <w:r w:rsidRPr="00046548">
        <w:t>SeNB</w:t>
      </w:r>
      <w:proofErr w:type="spellEnd"/>
      <w:r w:rsidRPr="00046548">
        <w:t xml:space="preserve"> change is used to transfer context data from a source </w:t>
      </w:r>
      <w:proofErr w:type="spellStart"/>
      <w:r w:rsidRPr="00046548">
        <w:t>MeNB</w:t>
      </w:r>
      <w:proofErr w:type="spellEnd"/>
      <w:r w:rsidRPr="00046548">
        <w:t xml:space="preserve"> to a target </w:t>
      </w:r>
      <w:proofErr w:type="spellStart"/>
      <w:r w:rsidRPr="00046548">
        <w:t>MeNB</w:t>
      </w:r>
      <w:proofErr w:type="spellEnd"/>
      <w:r w:rsidRPr="00046548">
        <w:t xml:space="preserve"> while the context at the </w:t>
      </w:r>
      <w:proofErr w:type="spellStart"/>
      <w:r w:rsidRPr="00046548">
        <w:t>SeNB</w:t>
      </w:r>
      <w:proofErr w:type="spellEnd"/>
      <w:r w:rsidRPr="00046548">
        <w:t xml:space="preserve"> is kept.</w:t>
      </w:r>
    </w:p>
    <w:p w14:paraId="406B0688" w14:textId="77777777" w:rsidR="00416E1B" w:rsidRPr="00046548" w:rsidRDefault="00416E1B" w:rsidP="00416E1B">
      <w:pPr>
        <w:pStyle w:val="TH"/>
        <w:rPr>
          <w:rFonts w:ascii="Times New Roman" w:hAnsi="Times New Roman"/>
        </w:rPr>
      </w:pPr>
      <w:r w:rsidRPr="00046548">
        <w:rPr>
          <w:rFonts w:ascii="Times New Roman" w:hAnsi="Times New Roman"/>
        </w:rPr>
        <w:object w:dxaOrig="12571" w:dyaOrig="7698" w14:anchorId="43F25479">
          <v:shape id="_x0000_i1097" type="#_x0000_t75" style="width:431.25pt;height:264pt" o:ole="">
            <v:imagedata r:id="rId151" o:title=""/>
          </v:shape>
          <o:OLEObject Type="Embed" ProgID="Visio.Drawing.11" ShapeID="_x0000_i1097" DrawAspect="Content" ObjectID="_1711878386" r:id="rId152"/>
        </w:object>
      </w:r>
    </w:p>
    <w:p w14:paraId="64E6547D" w14:textId="77777777" w:rsidR="00416E1B" w:rsidRPr="00046548" w:rsidRDefault="00416E1B" w:rsidP="00D52322">
      <w:pPr>
        <w:pStyle w:val="TF"/>
      </w:pPr>
      <w:r w:rsidRPr="00046548">
        <w:t>Figure 10.1.2.</w:t>
      </w:r>
      <w:r w:rsidRPr="00046548">
        <w:rPr>
          <w:lang w:eastAsia="zh-CN"/>
        </w:rPr>
        <w:t>8.8</w:t>
      </w:r>
      <w:r w:rsidRPr="00046548">
        <w:t>-1: Inter-</w:t>
      </w:r>
      <w:proofErr w:type="spellStart"/>
      <w:r w:rsidRPr="00046548">
        <w:t>MeNB</w:t>
      </w:r>
      <w:proofErr w:type="spellEnd"/>
      <w:r w:rsidRPr="00046548">
        <w:t xml:space="preserve"> handover without </w:t>
      </w:r>
      <w:proofErr w:type="spellStart"/>
      <w:r w:rsidRPr="00046548">
        <w:t>SeNB</w:t>
      </w:r>
      <w:proofErr w:type="spellEnd"/>
      <w:r w:rsidRPr="00046548">
        <w:t xml:space="preserve"> change</w:t>
      </w:r>
    </w:p>
    <w:p w14:paraId="73442B61" w14:textId="77777777" w:rsidR="00416E1B" w:rsidRPr="00046548" w:rsidRDefault="00416E1B" w:rsidP="00416E1B">
      <w:r w:rsidRPr="00046548">
        <w:t xml:space="preserve">Figure 10.1.2.8.8-1 shows an example </w:t>
      </w:r>
      <w:proofErr w:type="spellStart"/>
      <w:r w:rsidRPr="00046548">
        <w:t>signaling</w:t>
      </w:r>
      <w:proofErr w:type="spellEnd"/>
      <w:r w:rsidRPr="00046548">
        <w:t xml:space="preserve"> flow for inter-</w:t>
      </w:r>
      <w:proofErr w:type="spellStart"/>
      <w:r w:rsidRPr="00046548">
        <w:t>MeNB</w:t>
      </w:r>
      <w:proofErr w:type="spellEnd"/>
      <w:r w:rsidRPr="00046548">
        <w:t xml:space="preserve"> handover without </w:t>
      </w:r>
      <w:proofErr w:type="spellStart"/>
      <w:r w:rsidRPr="00046548">
        <w:t>SeNB</w:t>
      </w:r>
      <w:proofErr w:type="spellEnd"/>
      <w:r w:rsidRPr="00046548">
        <w:t xml:space="preserve"> change:</w:t>
      </w:r>
    </w:p>
    <w:p w14:paraId="19411EA1" w14:textId="77777777" w:rsidR="00416E1B" w:rsidRPr="00046548" w:rsidRDefault="00416E1B" w:rsidP="00416E1B">
      <w:pPr>
        <w:pStyle w:val="B1"/>
      </w:pPr>
      <w:r w:rsidRPr="00046548">
        <w:t>1.</w:t>
      </w:r>
      <w:r w:rsidRPr="00046548">
        <w:tab/>
        <w:t xml:space="preserve">The source </w:t>
      </w:r>
      <w:proofErr w:type="spellStart"/>
      <w:r w:rsidRPr="00046548">
        <w:t>MeNB</w:t>
      </w:r>
      <w:proofErr w:type="spellEnd"/>
      <w:r w:rsidRPr="00046548">
        <w:t xml:space="preserve"> starts the handover procedure by initiating the X2 Handover Preparation procedure. The source </w:t>
      </w:r>
      <w:proofErr w:type="spellStart"/>
      <w:r w:rsidRPr="00046548">
        <w:t>MeNB</w:t>
      </w:r>
      <w:proofErr w:type="spellEnd"/>
      <w:r w:rsidRPr="00046548">
        <w:t xml:space="preserve"> includes the SCG configuration in the </w:t>
      </w:r>
      <w:proofErr w:type="spellStart"/>
      <w:r w:rsidRPr="00046548">
        <w:rPr>
          <w:i/>
        </w:rPr>
        <w:t>HandoverPreparationInformation</w:t>
      </w:r>
      <w:proofErr w:type="spellEnd"/>
      <w:r w:rsidRPr="00046548">
        <w:t>.</w:t>
      </w:r>
      <w:r w:rsidRPr="00046548">
        <w:rPr>
          <w:lang w:eastAsia="zh-CN"/>
        </w:rPr>
        <w:t xml:space="preserve"> </w:t>
      </w:r>
      <w:r w:rsidRPr="00046548">
        <w:t xml:space="preserve">The source </w:t>
      </w:r>
      <w:proofErr w:type="spellStart"/>
      <w:r w:rsidRPr="00046548">
        <w:t>MeNB</w:t>
      </w:r>
      <w:proofErr w:type="spellEnd"/>
      <w:r w:rsidRPr="00046548">
        <w:t xml:space="preserve"> includes the </w:t>
      </w:r>
      <w:proofErr w:type="spellStart"/>
      <w:r w:rsidRPr="00046548">
        <w:t>SeNB</w:t>
      </w:r>
      <w:proofErr w:type="spellEnd"/>
      <w:r w:rsidRPr="00046548">
        <w:t xml:space="preserve"> UE X2AP ID and </w:t>
      </w:r>
      <w:proofErr w:type="spellStart"/>
      <w:r w:rsidRPr="00046548">
        <w:t>SeNB</w:t>
      </w:r>
      <w:proofErr w:type="spellEnd"/>
      <w:r w:rsidRPr="00046548">
        <w:t xml:space="preserve"> ID as a reference to the UE context in the </w:t>
      </w:r>
      <w:proofErr w:type="spellStart"/>
      <w:r w:rsidRPr="00046548">
        <w:t>SeNB</w:t>
      </w:r>
      <w:proofErr w:type="spellEnd"/>
      <w:r w:rsidRPr="00046548">
        <w:t xml:space="preserve"> that was established by the source </w:t>
      </w:r>
      <w:proofErr w:type="spellStart"/>
      <w:r w:rsidRPr="00046548">
        <w:t>MeNB</w:t>
      </w:r>
      <w:proofErr w:type="spellEnd"/>
      <w:r w:rsidRPr="00046548">
        <w:t xml:space="preserve"> in the Handover Request message.</w:t>
      </w:r>
    </w:p>
    <w:p w14:paraId="7240B9A9" w14:textId="77777777" w:rsidR="00416E1B" w:rsidRPr="00046548" w:rsidRDefault="00416E1B" w:rsidP="00416E1B">
      <w:pPr>
        <w:pStyle w:val="B1"/>
      </w:pPr>
      <w:r w:rsidRPr="00046548">
        <w:t>2.</w:t>
      </w:r>
      <w:r w:rsidRPr="00046548">
        <w:tab/>
        <w:t xml:space="preserve">If the target </w:t>
      </w:r>
      <w:proofErr w:type="spellStart"/>
      <w:r w:rsidRPr="00046548">
        <w:t>MeNB</w:t>
      </w:r>
      <w:proofErr w:type="spellEnd"/>
      <w:r w:rsidRPr="00046548">
        <w:t xml:space="preserve"> decides to keep the </w:t>
      </w:r>
      <w:proofErr w:type="spellStart"/>
      <w:r w:rsidRPr="00046548">
        <w:t>SeNB</w:t>
      </w:r>
      <w:proofErr w:type="spellEnd"/>
      <w:r w:rsidRPr="00046548">
        <w:t xml:space="preserve">, the target </w:t>
      </w:r>
      <w:proofErr w:type="spellStart"/>
      <w:r w:rsidRPr="00046548">
        <w:t>MeNB</w:t>
      </w:r>
      <w:proofErr w:type="spellEnd"/>
      <w:r w:rsidRPr="00046548">
        <w:t xml:space="preserve"> sends </w:t>
      </w:r>
      <w:proofErr w:type="spellStart"/>
      <w:r w:rsidRPr="00046548">
        <w:t>SeNB</w:t>
      </w:r>
      <w:proofErr w:type="spellEnd"/>
      <w:r w:rsidRPr="00046548">
        <w:t xml:space="preserve"> Addition Request to the </w:t>
      </w:r>
      <w:proofErr w:type="spellStart"/>
      <w:r w:rsidRPr="00046548">
        <w:t>SeNB</w:t>
      </w:r>
      <w:proofErr w:type="spellEnd"/>
      <w:r w:rsidRPr="00046548">
        <w:rPr>
          <w:lang w:eastAsia="zh-CN"/>
        </w:rPr>
        <w:t xml:space="preserve"> including </w:t>
      </w:r>
      <w:r w:rsidRPr="00046548">
        <w:rPr>
          <w:rFonts w:eastAsia="Malgun Gothic"/>
          <w:lang w:eastAsia="ko-KR"/>
        </w:rPr>
        <w:t xml:space="preserve">the </w:t>
      </w:r>
      <w:proofErr w:type="spellStart"/>
      <w:r w:rsidRPr="00046548">
        <w:rPr>
          <w:rFonts w:eastAsia="Malgun Gothic"/>
          <w:lang w:eastAsia="ko-KR"/>
        </w:rPr>
        <w:t>SeNB</w:t>
      </w:r>
      <w:proofErr w:type="spellEnd"/>
      <w:r w:rsidRPr="00046548">
        <w:rPr>
          <w:rFonts w:eastAsia="Malgun Gothic"/>
          <w:lang w:eastAsia="ko-KR"/>
        </w:rPr>
        <w:t xml:space="preserve"> UE X2AP ID </w:t>
      </w:r>
      <w:r w:rsidRPr="00046548">
        <w:rPr>
          <w:lang w:eastAsia="zh-CN"/>
        </w:rPr>
        <w:t xml:space="preserve">as a reference </w:t>
      </w:r>
      <w:r w:rsidRPr="00046548">
        <w:t xml:space="preserve">to the UE context in the </w:t>
      </w:r>
      <w:proofErr w:type="spellStart"/>
      <w:r w:rsidRPr="00046548">
        <w:t>SeNB</w:t>
      </w:r>
      <w:proofErr w:type="spellEnd"/>
      <w:r w:rsidRPr="00046548">
        <w:t xml:space="preserve"> that was established by </w:t>
      </w:r>
      <w:r w:rsidRPr="00046548">
        <w:rPr>
          <w:lang w:eastAsia="zh-CN"/>
        </w:rPr>
        <w:t xml:space="preserve">the </w:t>
      </w:r>
      <w:r w:rsidRPr="00046548">
        <w:t>s</w:t>
      </w:r>
      <w:r w:rsidRPr="00046548">
        <w:rPr>
          <w:lang w:eastAsia="zh-CN"/>
        </w:rPr>
        <w:t xml:space="preserve">ource </w:t>
      </w:r>
      <w:proofErr w:type="spellStart"/>
      <w:r w:rsidRPr="00046548">
        <w:rPr>
          <w:lang w:eastAsia="zh-CN"/>
        </w:rPr>
        <w:t>M</w:t>
      </w:r>
      <w:r w:rsidRPr="00046548">
        <w:t>eNB</w:t>
      </w:r>
      <w:proofErr w:type="spellEnd"/>
      <w:r w:rsidRPr="00046548">
        <w:t>.</w:t>
      </w:r>
    </w:p>
    <w:p w14:paraId="381F8AEC" w14:textId="77777777" w:rsidR="00416E1B" w:rsidRPr="00046548" w:rsidRDefault="00416E1B" w:rsidP="00416E1B">
      <w:pPr>
        <w:pStyle w:val="B1"/>
      </w:pPr>
      <w:r w:rsidRPr="00046548">
        <w:t>3.</w:t>
      </w:r>
      <w:r w:rsidRPr="00046548">
        <w:tab/>
        <w:t xml:space="preserve">The </w:t>
      </w:r>
      <w:proofErr w:type="spellStart"/>
      <w:r w:rsidRPr="00046548">
        <w:t>SeNB</w:t>
      </w:r>
      <w:proofErr w:type="spellEnd"/>
      <w:r w:rsidRPr="00046548">
        <w:t xml:space="preserve"> replies with </w:t>
      </w:r>
      <w:proofErr w:type="spellStart"/>
      <w:r w:rsidRPr="00046548">
        <w:t>SeNB</w:t>
      </w:r>
      <w:proofErr w:type="spellEnd"/>
      <w:r w:rsidRPr="00046548">
        <w:t xml:space="preserve"> Addition Request Acknowledge.</w:t>
      </w:r>
    </w:p>
    <w:p w14:paraId="2D214365" w14:textId="77777777" w:rsidR="00416E1B" w:rsidRPr="00046548" w:rsidRDefault="00416E1B" w:rsidP="00416E1B">
      <w:pPr>
        <w:pStyle w:val="B1"/>
      </w:pPr>
      <w:r w:rsidRPr="00046548">
        <w:t>4.</w:t>
      </w:r>
      <w:r w:rsidRPr="00046548">
        <w:tab/>
        <w:t xml:space="preserve">The target </w:t>
      </w:r>
      <w:proofErr w:type="spellStart"/>
      <w:r w:rsidRPr="00046548">
        <w:t>MeNB</w:t>
      </w:r>
      <w:proofErr w:type="spellEnd"/>
      <w:r w:rsidRPr="00046548">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046548">
        <w:t>MeNB</w:t>
      </w:r>
      <w:proofErr w:type="spellEnd"/>
      <w:r w:rsidRPr="00046548">
        <w:t>.</w:t>
      </w:r>
      <w:r w:rsidRPr="00046548">
        <w:rPr>
          <w:lang w:eastAsia="zh-CN"/>
        </w:rPr>
        <w:t xml:space="preserve"> The target </w:t>
      </w:r>
      <w:proofErr w:type="spellStart"/>
      <w:r w:rsidRPr="00046548">
        <w:rPr>
          <w:lang w:eastAsia="zh-CN"/>
        </w:rPr>
        <w:t>MeNB</w:t>
      </w:r>
      <w:proofErr w:type="spellEnd"/>
      <w:r w:rsidRPr="00046548">
        <w:rPr>
          <w:lang w:eastAsia="zh-CN"/>
        </w:rPr>
        <w:t xml:space="preserve"> indicates to the source </w:t>
      </w:r>
      <w:proofErr w:type="spellStart"/>
      <w:r w:rsidRPr="00046548">
        <w:rPr>
          <w:lang w:eastAsia="zh-CN"/>
        </w:rPr>
        <w:t>MeNB</w:t>
      </w:r>
      <w:proofErr w:type="spellEnd"/>
      <w:r w:rsidRPr="00046548">
        <w:rPr>
          <w:lang w:eastAsia="zh-CN"/>
        </w:rPr>
        <w:t xml:space="preserve"> that the UE context in </w:t>
      </w:r>
      <w:r w:rsidRPr="00046548">
        <w:t>the</w:t>
      </w:r>
      <w:r w:rsidRPr="00046548">
        <w:rPr>
          <w:lang w:eastAsia="zh-CN"/>
        </w:rPr>
        <w:t xml:space="preserve"> </w:t>
      </w:r>
      <w:proofErr w:type="spellStart"/>
      <w:r w:rsidRPr="00046548">
        <w:rPr>
          <w:lang w:eastAsia="zh-CN"/>
        </w:rPr>
        <w:t>SeNB</w:t>
      </w:r>
      <w:proofErr w:type="spellEnd"/>
      <w:r w:rsidRPr="00046548">
        <w:rPr>
          <w:lang w:eastAsia="zh-CN"/>
        </w:rPr>
        <w:t xml:space="preserve"> is kept if </w:t>
      </w:r>
      <w:r w:rsidRPr="00046548">
        <w:t xml:space="preserve">the target </w:t>
      </w:r>
      <w:proofErr w:type="spellStart"/>
      <w:r w:rsidRPr="00046548">
        <w:t>MeNB</w:t>
      </w:r>
      <w:proofErr w:type="spellEnd"/>
      <w:r w:rsidRPr="00046548">
        <w:t xml:space="preserve"> and the </w:t>
      </w:r>
      <w:proofErr w:type="spellStart"/>
      <w:r w:rsidRPr="00046548">
        <w:t>SeNB</w:t>
      </w:r>
      <w:proofErr w:type="spellEnd"/>
      <w:r w:rsidRPr="00046548">
        <w:t xml:space="preserve"> decided to keep the UE context in the </w:t>
      </w:r>
      <w:proofErr w:type="spellStart"/>
      <w:r w:rsidRPr="00046548">
        <w:t>SeNB</w:t>
      </w:r>
      <w:proofErr w:type="spellEnd"/>
      <w:r w:rsidRPr="00046548">
        <w:t xml:space="preserve"> in step 2 and step 3.</w:t>
      </w:r>
    </w:p>
    <w:p w14:paraId="7023545A" w14:textId="77777777" w:rsidR="00416E1B" w:rsidRPr="00046548" w:rsidRDefault="00416E1B" w:rsidP="00416E1B">
      <w:pPr>
        <w:pStyle w:val="B1"/>
      </w:pPr>
      <w:bookmarkStart w:id="1326" w:name="OLE_LINK9"/>
      <w:bookmarkStart w:id="1327" w:name="OLE_LINK10"/>
      <w:r w:rsidRPr="00046548">
        <w:t>5.</w:t>
      </w:r>
      <w:r w:rsidRPr="00046548">
        <w:tab/>
        <w:t xml:space="preserve">The source </w:t>
      </w:r>
      <w:proofErr w:type="spellStart"/>
      <w:r w:rsidRPr="00046548">
        <w:t>MeNB</w:t>
      </w:r>
      <w:proofErr w:type="spellEnd"/>
      <w:r w:rsidRPr="00046548">
        <w:t xml:space="preserve"> sends </w:t>
      </w:r>
      <w:proofErr w:type="spellStart"/>
      <w:r w:rsidRPr="00046548">
        <w:t>SeNB</w:t>
      </w:r>
      <w:proofErr w:type="spellEnd"/>
      <w:r w:rsidRPr="00046548">
        <w:t xml:space="preserve"> Release Request to the </w:t>
      </w:r>
      <w:proofErr w:type="spellStart"/>
      <w:r w:rsidRPr="00046548">
        <w:t>SeNB</w:t>
      </w:r>
      <w:proofErr w:type="spellEnd"/>
      <w:r w:rsidRPr="00046548">
        <w:t xml:space="preserve">. The source </w:t>
      </w:r>
      <w:proofErr w:type="spellStart"/>
      <w:r w:rsidRPr="00046548">
        <w:t>MeNB</w:t>
      </w:r>
      <w:proofErr w:type="spellEnd"/>
      <w:r w:rsidRPr="00046548">
        <w:t xml:space="preserve"> indicates to the </w:t>
      </w:r>
      <w:proofErr w:type="spellStart"/>
      <w:r w:rsidRPr="00046548">
        <w:t>SeNB</w:t>
      </w:r>
      <w:proofErr w:type="spellEnd"/>
      <w:r w:rsidRPr="00046548">
        <w:t xml:space="preserve"> that the UE context in </w:t>
      </w:r>
      <w:proofErr w:type="spellStart"/>
      <w:r w:rsidRPr="00046548">
        <w:t>SeNB</w:t>
      </w:r>
      <w:proofErr w:type="spellEnd"/>
      <w:r w:rsidRPr="00046548">
        <w:t xml:space="preserve"> is kept. If the indication as the UE context kept in </w:t>
      </w:r>
      <w:proofErr w:type="spellStart"/>
      <w:r w:rsidRPr="00046548">
        <w:t>SeNB</w:t>
      </w:r>
      <w:proofErr w:type="spellEnd"/>
      <w:r w:rsidRPr="00046548">
        <w:t xml:space="preserve"> is included, the </w:t>
      </w:r>
      <w:proofErr w:type="spellStart"/>
      <w:r w:rsidRPr="00046548">
        <w:t>SeNB</w:t>
      </w:r>
      <w:proofErr w:type="spellEnd"/>
      <w:r w:rsidRPr="00046548">
        <w:t xml:space="preserve"> keeps the UE context.</w:t>
      </w:r>
    </w:p>
    <w:p w14:paraId="1667F8A9" w14:textId="77777777" w:rsidR="00416E1B" w:rsidRPr="00046548" w:rsidRDefault="00416E1B" w:rsidP="00416E1B">
      <w:pPr>
        <w:pStyle w:val="B1"/>
      </w:pPr>
      <w:r w:rsidRPr="00046548">
        <w:t>6.</w:t>
      </w:r>
      <w:r w:rsidRPr="00046548">
        <w:tab/>
        <w:t xml:space="preserve">The source </w:t>
      </w:r>
      <w:proofErr w:type="spellStart"/>
      <w:r w:rsidRPr="00046548">
        <w:t>MeNB</w:t>
      </w:r>
      <w:proofErr w:type="spellEnd"/>
      <w:r w:rsidRPr="00046548">
        <w:t xml:space="preserve"> triggers the UE to apply the new configuration.</w:t>
      </w:r>
    </w:p>
    <w:p w14:paraId="2DBB1787" w14:textId="77777777" w:rsidR="00416E1B" w:rsidRPr="00046548" w:rsidRDefault="00416E1B" w:rsidP="00416E1B">
      <w:pPr>
        <w:pStyle w:val="B1"/>
      </w:pPr>
      <w:r w:rsidRPr="00046548">
        <w:lastRenderedPageBreak/>
        <w:t>7/8.</w:t>
      </w:r>
      <w:r w:rsidRPr="00046548">
        <w:tab/>
        <w:t xml:space="preserve">The UE synchronizes to the target </w:t>
      </w:r>
      <w:proofErr w:type="spellStart"/>
      <w:r w:rsidRPr="00046548">
        <w:t>MeNB</w:t>
      </w:r>
      <w:proofErr w:type="spellEnd"/>
      <w:r w:rsidRPr="00046548">
        <w:t xml:space="preserve"> and replies with </w:t>
      </w:r>
      <w:proofErr w:type="spellStart"/>
      <w:r w:rsidRPr="00046548">
        <w:rPr>
          <w:i/>
        </w:rPr>
        <w:t>RRCConnectionReconfigurationComplete</w:t>
      </w:r>
      <w:proofErr w:type="spellEnd"/>
      <w:r w:rsidRPr="00046548">
        <w:t xml:space="preserve"> message.</w:t>
      </w:r>
    </w:p>
    <w:p w14:paraId="7D826F5B" w14:textId="77777777" w:rsidR="00416E1B" w:rsidRPr="00046548" w:rsidRDefault="00416E1B" w:rsidP="00416E1B">
      <w:pPr>
        <w:pStyle w:val="B1"/>
      </w:pPr>
      <w:r w:rsidRPr="00046548">
        <w:t>9.</w:t>
      </w:r>
      <w:r w:rsidRPr="00046548">
        <w:tab/>
        <w:t xml:space="preserve">The UE synchronizes to the </w:t>
      </w:r>
      <w:proofErr w:type="spellStart"/>
      <w:r w:rsidRPr="00046548">
        <w:t>SeNB</w:t>
      </w:r>
      <w:proofErr w:type="spellEnd"/>
      <w:r w:rsidRPr="00046548">
        <w:t>.</w:t>
      </w:r>
    </w:p>
    <w:p w14:paraId="0FF6E3AF" w14:textId="77777777" w:rsidR="00416E1B" w:rsidRPr="00046548" w:rsidRDefault="00416E1B" w:rsidP="00416E1B">
      <w:pPr>
        <w:pStyle w:val="B1"/>
        <w:rPr>
          <w:lang w:eastAsia="zh-CN"/>
        </w:rPr>
      </w:pPr>
      <w:r w:rsidRPr="00046548">
        <w:t>10.</w:t>
      </w:r>
      <w:r w:rsidRPr="00046548">
        <w:tab/>
        <w:t xml:space="preserve">If the RRC connection reconfiguration procedure was successful, the </w:t>
      </w:r>
      <w:r w:rsidRPr="00046548">
        <w:rPr>
          <w:lang w:eastAsia="zh-CN"/>
        </w:rPr>
        <w:t xml:space="preserve">target </w:t>
      </w:r>
      <w:proofErr w:type="spellStart"/>
      <w:r w:rsidRPr="00046548">
        <w:t>MeNB</w:t>
      </w:r>
      <w:proofErr w:type="spellEnd"/>
      <w:r w:rsidRPr="00046548">
        <w:t xml:space="preserve"> informs the </w:t>
      </w:r>
      <w:proofErr w:type="spellStart"/>
      <w:r w:rsidRPr="00046548">
        <w:t>SeNB</w:t>
      </w:r>
      <w:proofErr w:type="spellEnd"/>
      <w:r w:rsidRPr="00046548">
        <w:t>.</w:t>
      </w:r>
    </w:p>
    <w:p w14:paraId="0D895A2A" w14:textId="77777777" w:rsidR="00416E1B" w:rsidRPr="00046548" w:rsidRDefault="00416E1B" w:rsidP="00416E1B">
      <w:pPr>
        <w:pStyle w:val="B1"/>
      </w:pPr>
      <w:r w:rsidRPr="00046548">
        <w:t>11/12.</w:t>
      </w:r>
      <w:r w:rsidRPr="00046548">
        <w:tab/>
        <w:t xml:space="preserve">Data forwarding from the source </w:t>
      </w:r>
      <w:proofErr w:type="spellStart"/>
      <w:r w:rsidRPr="00046548">
        <w:t>MeNB</w:t>
      </w:r>
      <w:proofErr w:type="spellEnd"/>
      <w:r w:rsidRPr="00046548">
        <w:t xml:space="preserve"> takes place. Data forwarding may be omitted for SCG bearers. Direct data forwarding from the source </w:t>
      </w:r>
      <w:proofErr w:type="spellStart"/>
      <w:r w:rsidRPr="00046548">
        <w:t>MeNB</w:t>
      </w:r>
      <w:proofErr w:type="spellEnd"/>
      <w:r w:rsidRPr="00046548">
        <w:t xml:space="preserve"> to the </w:t>
      </w:r>
      <w:proofErr w:type="spellStart"/>
      <w:r w:rsidRPr="00046548">
        <w:t>SeNB</w:t>
      </w:r>
      <w:proofErr w:type="spellEnd"/>
      <w:r w:rsidRPr="00046548">
        <w:t xml:space="preserve"> is not possible for split bearers.</w:t>
      </w:r>
    </w:p>
    <w:p w14:paraId="6954A977" w14:textId="77777777" w:rsidR="00416E1B" w:rsidRPr="00046548" w:rsidRDefault="00416E1B" w:rsidP="00416E1B">
      <w:pPr>
        <w:pStyle w:val="NO"/>
      </w:pPr>
      <w:r w:rsidRPr="00046548">
        <w:t>NOTE:</w:t>
      </w:r>
      <w:r w:rsidRPr="00046548">
        <w:tab/>
        <w:t>Direct data forwarding may occur only for bearer type change.</w:t>
      </w:r>
    </w:p>
    <w:p w14:paraId="6FF61A83" w14:textId="77777777" w:rsidR="00416E1B" w:rsidRPr="00046548" w:rsidRDefault="00416E1B" w:rsidP="00416E1B">
      <w:pPr>
        <w:pStyle w:val="B1"/>
      </w:pPr>
      <w:r w:rsidRPr="00046548">
        <w:t>13-16.</w:t>
      </w:r>
      <w:r w:rsidRPr="00046548">
        <w:tab/>
        <w:t xml:space="preserve">The target </w:t>
      </w:r>
      <w:proofErr w:type="spellStart"/>
      <w:r w:rsidRPr="00046548">
        <w:t>MeNB</w:t>
      </w:r>
      <w:proofErr w:type="spellEnd"/>
      <w:r w:rsidRPr="00046548">
        <w:t xml:space="preserve"> initiates the S1 Path Switch procedure.</w:t>
      </w:r>
    </w:p>
    <w:p w14:paraId="4F63FD17" w14:textId="77777777" w:rsidR="00416E1B" w:rsidRPr="00046548" w:rsidRDefault="00416E1B" w:rsidP="00416E1B">
      <w:pPr>
        <w:pStyle w:val="NO"/>
      </w:pPr>
      <w:r w:rsidRPr="00046548">
        <w:t>NOTE:</w:t>
      </w:r>
      <w:r w:rsidRPr="00046548">
        <w:tab/>
        <w:t xml:space="preserve">If new UL TEIDs of the S-GW are included, the target </w:t>
      </w:r>
      <w:proofErr w:type="spellStart"/>
      <w:r w:rsidRPr="00046548">
        <w:t>MeNB</w:t>
      </w:r>
      <w:proofErr w:type="spellEnd"/>
      <w:r w:rsidRPr="00046548">
        <w:t xml:space="preserve"> performs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procedure to provide them to the </w:t>
      </w:r>
      <w:proofErr w:type="spellStart"/>
      <w:r w:rsidRPr="00046548">
        <w:t>SeNB</w:t>
      </w:r>
      <w:proofErr w:type="spellEnd"/>
      <w:r w:rsidRPr="00046548">
        <w:t>.</w:t>
      </w:r>
    </w:p>
    <w:p w14:paraId="49F12B9A" w14:textId="77777777" w:rsidR="00416E1B" w:rsidRPr="00046548" w:rsidRDefault="00416E1B" w:rsidP="00416E1B">
      <w:pPr>
        <w:pStyle w:val="B1"/>
      </w:pPr>
      <w:r w:rsidRPr="00046548">
        <w:t>17.</w:t>
      </w:r>
      <w:r w:rsidRPr="00046548">
        <w:tab/>
        <w:t xml:space="preserve">The target </w:t>
      </w:r>
      <w:proofErr w:type="spellStart"/>
      <w:r w:rsidRPr="00046548">
        <w:t>MeNB</w:t>
      </w:r>
      <w:proofErr w:type="spellEnd"/>
      <w:r w:rsidRPr="00046548">
        <w:t xml:space="preserve"> initiates the UE Context Release procedure towards the source </w:t>
      </w:r>
      <w:proofErr w:type="spellStart"/>
      <w:r w:rsidRPr="00046548">
        <w:t>MeNB</w:t>
      </w:r>
      <w:proofErr w:type="spellEnd"/>
      <w:r w:rsidRPr="00046548">
        <w:t>.</w:t>
      </w:r>
    </w:p>
    <w:p w14:paraId="4422A164" w14:textId="77777777" w:rsidR="00416E1B" w:rsidRPr="00046548" w:rsidRDefault="00416E1B" w:rsidP="00416E1B">
      <w:pPr>
        <w:pStyle w:val="B1"/>
      </w:pPr>
      <w:r w:rsidRPr="00046548">
        <w:t>18.</w:t>
      </w:r>
      <w:r w:rsidRPr="00046548">
        <w:tab/>
      </w:r>
      <w:r w:rsidRPr="00046548">
        <w:rPr>
          <w:lang w:eastAsia="zh-CN"/>
        </w:rPr>
        <w:t xml:space="preserve">Upon reception of the </w:t>
      </w:r>
      <w:r w:rsidRPr="00046548">
        <w:t>UE Context Release</w:t>
      </w:r>
      <w:r w:rsidRPr="00046548">
        <w:rPr>
          <w:lang w:eastAsia="zh-CN"/>
        </w:rPr>
        <w:t xml:space="preserve"> message, the </w:t>
      </w:r>
      <w:proofErr w:type="spellStart"/>
      <w:r w:rsidRPr="00046548">
        <w:rPr>
          <w:lang w:eastAsia="zh-CN"/>
        </w:rPr>
        <w:t>SeNB</w:t>
      </w:r>
      <w:proofErr w:type="spellEnd"/>
      <w:r w:rsidRPr="00046548">
        <w:rPr>
          <w:lang w:eastAsia="zh-CN"/>
        </w:rPr>
        <w:t xml:space="preserve"> can release C-plane related resource associated to the UE context</w:t>
      </w:r>
      <w:r w:rsidRPr="00046548">
        <w:t xml:space="preserve"> towards the source </w:t>
      </w:r>
      <w:proofErr w:type="spellStart"/>
      <w:r w:rsidRPr="00046548">
        <w:t>MeNB</w:t>
      </w:r>
      <w:proofErr w:type="spellEnd"/>
      <w:r w:rsidRPr="00046548">
        <w:rPr>
          <w:lang w:eastAsia="zh-CN"/>
        </w:rPr>
        <w:t>. Any ongoing data forwarding may continue</w:t>
      </w:r>
      <w:r w:rsidRPr="00046548">
        <w:t xml:space="preserve">. The </w:t>
      </w:r>
      <w:proofErr w:type="spellStart"/>
      <w:r w:rsidRPr="00046548">
        <w:t>SeNB</w:t>
      </w:r>
      <w:proofErr w:type="spellEnd"/>
      <w:r w:rsidRPr="00046548">
        <w:t xml:space="preserve"> shall not release the UE context associated with the target </w:t>
      </w:r>
      <w:proofErr w:type="spellStart"/>
      <w:r w:rsidRPr="00046548">
        <w:t>MeNB</w:t>
      </w:r>
      <w:proofErr w:type="spellEnd"/>
      <w:r w:rsidRPr="00046548">
        <w:t xml:space="preserve"> if the indication was included in the </w:t>
      </w:r>
      <w:proofErr w:type="spellStart"/>
      <w:r w:rsidRPr="00046548">
        <w:t>SeNB</w:t>
      </w:r>
      <w:proofErr w:type="spellEnd"/>
      <w:r w:rsidRPr="00046548">
        <w:t xml:space="preserve"> Release Request in step 5.</w:t>
      </w:r>
      <w:bookmarkEnd w:id="1326"/>
      <w:bookmarkEnd w:id="1327"/>
    </w:p>
    <w:p w14:paraId="7F964920" w14:textId="77777777" w:rsidR="001D0B33" w:rsidRPr="00046548" w:rsidRDefault="007858D9" w:rsidP="009C26DC">
      <w:pPr>
        <w:pStyle w:val="Heading5"/>
      </w:pPr>
      <w:bookmarkStart w:id="1328" w:name="_Toc20402829"/>
      <w:bookmarkStart w:id="1329" w:name="_Toc29344468"/>
      <w:bookmarkStart w:id="1330" w:name="_Toc37461894"/>
      <w:bookmarkStart w:id="1331" w:name="_Toc46506765"/>
      <w:bookmarkStart w:id="1332" w:name="_Toc52489928"/>
      <w:bookmarkStart w:id="1333" w:name="_Toc101264465"/>
      <w:r w:rsidRPr="00046548">
        <w:lastRenderedPageBreak/>
        <w:t>10.1.2.8.9</w:t>
      </w:r>
      <w:r w:rsidRPr="00046548">
        <w:tab/>
        <w:t xml:space="preserve">Addition of a hybrid HeNB as the </w:t>
      </w:r>
      <w:proofErr w:type="spellStart"/>
      <w:r w:rsidRPr="00046548">
        <w:t>SeNB</w:t>
      </w:r>
      <w:bookmarkEnd w:id="1328"/>
      <w:bookmarkEnd w:id="1329"/>
      <w:bookmarkEnd w:id="1330"/>
      <w:bookmarkEnd w:id="1331"/>
      <w:bookmarkEnd w:id="1332"/>
      <w:bookmarkEnd w:id="1333"/>
      <w:proofErr w:type="spellEnd"/>
    </w:p>
    <w:p w14:paraId="43803B9F" w14:textId="77777777" w:rsidR="007858D9" w:rsidRPr="00046548" w:rsidRDefault="007858D9" w:rsidP="007858D9">
      <w:pPr>
        <w:pStyle w:val="TH"/>
        <w:rPr>
          <w:sz w:val="22"/>
        </w:rPr>
      </w:pPr>
      <w:r w:rsidRPr="00046548">
        <w:object w:dxaOrig="11399" w:dyaOrig="14965" w14:anchorId="429F7BD3">
          <v:shape id="_x0000_i1098" type="#_x0000_t75" style="width:481.5pt;height:632.25pt" o:ole="">
            <v:imagedata r:id="rId153" o:title=""/>
          </v:shape>
          <o:OLEObject Type="Embed" ProgID="Visio.Drawing.11" ShapeID="_x0000_i1098" DrawAspect="Content" ObjectID="_1711878387" r:id="rId154"/>
        </w:object>
      </w:r>
    </w:p>
    <w:p w14:paraId="297C2B4A" w14:textId="77777777" w:rsidR="007858D9" w:rsidRPr="00046548" w:rsidRDefault="007858D9" w:rsidP="00D52322">
      <w:pPr>
        <w:pStyle w:val="TF"/>
      </w:pPr>
      <w:r w:rsidRPr="00046548">
        <w:t xml:space="preserve">Figure 10.1.2.8.9-1: Addition of a hybrid cell as serving cell of the </w:t>
      </w:r>
      <w:proofErr w:type="spellStart"/>
      <w:r w:rsidRPr="00046548">
        <w:t>SeNB</w:t>
      </w:r>
      <w:proofErr w:type="spellEnd"/>
    </w:p>
    <w:p w14:paraId="1B957846" w14:textId="77777777" w:rsidR="007858D9" w:rsidRPr="00046548" w:rsidRDefault="007858D9" w:rsidP="007858D9">
      <w:r w:rsidRPr="00046548">
        <w:t xml:space="preserve">Figure 10.1.2.8.9-1 shows </w:t>
      </w:r>
      <w:r w:rsidRPr="00046548">
        <w:rPr>
          <w:lang w:eastAsia="zh-CN"/>
        </w:rPr>
        <w:t>the</w:t>
      </w:r>
      <w:r w:rsidRPr="00046548">
        <w:t xml:space="preserve"> signalling flow for the </w:t>
      </w:r>
      <w:r w:rsidRPr="00046548">
        <w:rPr>
          <w:lang w:eastAsia="zh-CN"/>
        </w:rPr>
        <w:t xml:space="preserve">addition of </w:t>
      </w:r>
      <w:r w:rsidRPr="00046548">
        <w:t xml:space="preserve">the hybrid cell as serving cell of the </w:t>
      </w:r>
      <w:proofErr w:type="spellStart"/>
      <w:r w:rsidRPr="00046548">
        <w:t>SeNB</w:t>
      </w:r>
      <w:proofErr w:type="spellEnd"/>
      <w:r w:rsidRPr="00046548">
        <w:t xml:space="preserve"> procedure:</w:t>
      </w:r>
    </w:p>
    <w:p w14:paraId="5033C65B" w14:textId="77777777" w:rsidR="007858D9" w:rsidRPr="00046548" w:rsidRDefault="007858D9" w:rsidP="007858D9">
      <w:pPr>
        <w:pStyle w:val="B1"/>
      </w:pPr>
      <w:r w:rsidRPr="00046548">
        <w:lastRenderedPageBreak/>
        <w:t>1a.</w:t>
      </w:r>
      <w:r w:rsidRPr="00046548">
        <w:tab/>
        <w:t xml:space="preserve">The UE is connected to an </w:t>
      </w:r>
      <w:proofErr w:type="spellStart"/>
      <w:r w:rsidRPr="00046548">
        <w:t>MeNB</w:t>
      </w:r>
      <w:proofErr w:type="spellEnd"/>
      <w:r w:rsidRPr="00046548">
        <w:t xml:space="preserve"> and detects a potential candidate cell for dual connectivity.</w:t>
      </w:r>
    </w:p>
    <w:p w14:paraId="6D4D8259" w14:textId="77777777" w:rsidR="007858D9" w:rsidRPr="00046548" w:rsidRDefault="007858D9" w:rsidP="007858D9">
      <w:pPr>
        <w:pStyle w:val="B1"/>
      </w:pPr>
      <w:r w:rsidRPr="00046548">
        <w:t>1b.</w:t>
      </w:r>
      <w:r w:rsidRPr="00046548">
        <w:tab/>
        <w:t>The UE reads System Information from the candidate cell (</w:t>
      </w:r>
      <w:proofErr w:type="spellStart"/>
      <w:r w:rsidRPr="00046548">
        <w:rPr>
          <w:i/>
        </w:rPr>
        <w:t>csg</w:t>
      </w:r>
      <w:proofErr w:type="spellEnd"/>
      <w:r w:rsidRPr="00046548">
        <w:rPr>
          <w:i/>
        </w:rPr>
        <w:t>-Indication</w:t>
      </w:r>
      <w:r w:rsidRPr="00046548">
        <w:t xml:space="preserve">, </w:t>
      </w:r>
      <w:proofErr w:type="spellStart"/>
      <w:r w:rsidRPr="00046548">
        <w:rPr>
          <w:i/>
        </w:rPr>
        <w:t>csg</w:t>
      </w:r>
      <w:proofErr w:type="spellEnd"/>
      <w:r w:rsidRPr="00046548">
        <w:rPr>
          <w:i/>
        </w:rPr>
        <w:t>-Identity</w:t>
      </w:r>
      <w:r w:rsidRPr="00046548">
        <w:t>).</w:t>
      </w:r>
    </w:p>
    <w:p w14:paraId="518E82BF" w14:textId="77777777" w:rsidR="007858D9" w:rsidRPr="00046548" w:rsidRDefault="007858D9" w:rsidP="007858D9">
      <w:pPr>
        <w:pStyle w:val="B1"/>
      </w:pPr>
      <w:r w:rsidRPr="00046548">
        <w:t>1c.</w:t>
      </w:r>
      <w:r w:rsidRPr="00046548">
        <w:tab/>
        <w:t xml:space="preserve">The </w:t>
      </w:r>
      <w:proofErr w:type="spellStart"/>
      <w:r w:rsidRPr="00046548">
        <w:t>MeNB</w:t>
      </w:r>
      <w:proofErr w:type="spellEnd"/>
      <w:r w:rsidRPr="00046548">
        <w:t xml:space="preserve"> receives CSG related information from the UE (</w:t>
      </w:r>
      <w:proofErr w:type="spellStart"/>
      <w:r w:rsidRPr="00046548">
        <w:rPr>
          <w:i/>
        </w:rPr>
        <w:t>csg-MemberStatus</w:t>
      </w:r>
      <w:proofErr w:type="spellEnd"/>
      <w:r w:rsidRPr="00046548">
        <w:rPr>
          <w:i/>
        </w:rPr>
        <w:t xml:space="preserve">, </w:t>
      </w:r>
      <w:proofErr w:type="spellStart"/>
      <w:r w:rsidRPr="00046548">
        <w:rPr>
          <w:i/>
        </w:rPr>
        <w:t>csg</w:t>
      </w:r>
      <w:proofErr w:type="spellEnd"/>
      <w:r w:rsidRPr="00046548">
        <w:rPr>
          <w:i/>
        </w:rPr>
        <w:t>-Identity</w:t>
      </w:r>
      <w:r w:rsidRPr="00046548">
        <w:t>).</w:t>
      </w:r>
    </w:p>
    <w:p w14:paraId="633AC14F" w14:textId="77777777" w:rsidR="007858D9" w:rsidRPr="00046548" w:rsidRDefault="007858D9" w:rsidP="007858D9">
      <w:pPr>
        <w:pStyle w:val="B1"/>
      </w:pPr>
      <w:r w:rsidRPr="00046548">
        <w:rPr>
          <w:lang w:eastAsia="zh-CN"/>
        </w:rPr>
        <w:t>2</w:t>
      </w:r>
      <w:r w:rsidRPr="00046548">
        <w:t>.</w:t>
      </w:r>
      <w:r w:rsidRPr="00046548">
        <w:tab/>
        <w:t xml:space="preserve">The </w:t>
      </w:r>
      <w:proofErr w:type="spellStart"/>
      <w:r w:rsidRPr="00046548">
        <w:t>MeNB</w:t>
      </w:r>
      <w:proofErr w:type="spellEnd"/>
      <w:r w:rsidRPr="00046548">
        <w:t xml:space="preserve"> initiates the </w:t>
      </w:r>
      <w:proofErr w:type="spellStart"/>
      <w:r w:rsidRPr="00046548">
        <w:t>SeNB</w:t>
      </w:r>
      <w:proofErr w:type="spellEnd"/>
      <w:r w:rsidRPr="00046548">
        <w:t xml:space="preserve"> Addition preparation procedure</w:t>
      </w:r>
      <w:r w:rsidRPr="00046548">
        <w:rPr>
          <w:lang w:eastAsia="zh-CN"/>
        </w:rPr>
        <w:t xml:space="preserve"> including </w:t>
      </w:r>
      <w:proofErr w:type="spellStart"/>
      <w:r w:rsidRPr="00046548">
        <w:rPr>
          <w:lang w:eastAsia="zh-CN"/>
        </w:rPr>
        <w:t>Memebership</w:t>
      </w:r>
      <w:proofErr w:type="spellEnd"/>
      <w:r w:rsidRPr="00046548">
        <w:rPr>
          <w:lang w:eastAsia="zh-CN"/>
        </w:rPr>
        <w:t xml:space="preserve"> Status of the UE in the hybrid HeNB</w:t>
      </w:r>
      <w:r w:rsidRPr="00046548">
        <w:t>.</w:t>
      </w:r>
    </w:p>
    <w:p w14:paraId="6016F16D" w14:textId="77777777" w:rsidR="007858D9" w:rsidRPr="00046548" w:rsidRDefault="007858D9" w:rsidP="007858D9">
      <w:pPr>
        <w:pStyle w:val="B1"/>
        <w:rPr>
          <w:lang w:eastAsia="zh-CN"/>
        </w:rPr>
      </w:pPr>
      <w:r w:rsidRPr="00046548">
        <w:rPr>
          <w:lang w:eastAsia="zh-CN"/>
        </w:rPr>
        <w:t>3</w:t>
      </w:r>
      <w:r w:rsidRPr="00046548">
        <w:t>.</w:t>
      </w:r>
      <w:r w:rsidRPr="00046548">
        <w:tab/>
        <w:t xml:space="preserve">The </w:t>
      </w:r>
      <w:proofErr w:type="spellStart"/>
      <w:r w:rsidRPr="00046548">
        <w:t>SeNB</w:t>
      </w:r>
      <w:proofErr w:type="spellEnd"/>
      <w:r w:rsidRPr="00046548">
        <w:t xml:space="preserve"> takes the membership information provided by the </w:t>
      </w:r>
      <w:proofErr w:type="spellStart"/>
      <w:r w:rsidRPr="00046548">
        <w:t>MeNB</w:t>
      </w:r>
      <w:proofErr w:type="spellEnd"/>
      <w:r w:rsidRPr="00046548">
        <w:t xml:space="preserve"> into account (even if this was not yet verified with the MME).</w:t>
      </w:r>
    </w:p>
    <w:p w14:paraId="6B38DADB" w14:textId="77777777" w:rsidR="007858D9" w:rsidRPr="00046548" w:rsidRDefault="007858D9" w:rsidP="007858D9">
      <w:pPr>
        <w:pStyle w:val="B1"/>
        <w:rPr>
          <w:lang w:eastAsia="zh-CN"/>
        </w:rPr>
      </w:pPr>
      <w:r w:rsidRPr="00046548">
        <w:rPr>
          <w:lang w:eastAsia="zh-CN"/>
        </w:rPr>
        <w:t>4</w:t>
      </w:r>
      <w:r w:rsidRPr="00046548">
        <w:t>-</w:t>
      </w:r>
      <w:r w:rsidRPr="00046548">
        <w:rPr>
          <w:lang w:eastAsia="zh-CN"/>
        </w:rPr>
        <w:t>7</w:t>
      </w:r>
      <w:r w:rsidR="00584246" w:rsidRPr="00046548">
        <w:t>.</w:t>
      </w:r>
      <w:r w:rsidR="00584246" w:rsidRPr="00046548">
        <w:tab/>
      </w:r>
      <w:r w:rsidRPr="00046548">
        <w:t xml:space="preserve">No difference to the </w:t>
      </w:r>
      <w:proofErr w:type="spellStart"/>
      <w:r w:rsidRPr="00046548">
        <w:t>SeNB</w:t>
      </w:r>
      <w:proofErr w:type="spellEnd"/>
      <w:r w:rsidRPr="00046548">
        <w:t xml:space="preserve"> Addition Preparation procedure as described in 10.2.1.1.</w:t>
      </w:r>
    </w:p>
    <w:p w14:paraId="7F30F1D9" w14:textId="77777777" w:rsidR="007858D9" w:rsidRPr="00046548" w:rsidRDefault="007858D9" w:rsidP="007858D9">
      <w:pPr>
        <w:pStyle w:val="B1"/>
      </w:pPr>
      <w:r w:rsidRPr="00046548">
        <w:rPr>
          <w:lang w:eastAsia="zh-CN"/>
        </w:rPr>
        <w:t>8</w:t>
      </w:r>
      <w:r w:rsidRPr="00046548">
        <w:t>/</w:t>
      </w:r>
      <w:r w:rsidRPr="00046548">
        <w:rPr>
          <w:lang w:eastAsia="zh-CN"/>
        </w:rPr>
        <w:t>9</w:t>
      </w:r>
      <w:r w:rsidR="00584246" w:rsidRPr="00046548">
        <w:t>.</w:t>
      </w:r>
      <w:r w:rsidR="00584246" w:rsidRPr="00046548">
        <w:tab/>
      </w:r>
      <w:r w:rsidRPr="00046548">
        <w:t xml:space="preserve">The </w:t>
      </w:r>
      <w:proofErr w:type="spellStart"/>
      <w:r w:rsidRPr="00046548">
        <w:t>MeNB</w:t>
      </w:r>
      <w:proofErr w:type="spellEnd"/>
      <w:r w:rsidRPr="00046548">
        <w:t xml:space="preserve"> requests the MME to verify the membership status of the UE for the CSG-ID reported by the UE.</w:t>
      </w:r>
    </w:p>
    <w:p w14:paraId="13BB206C" w14:textId="77777777" w:rsidR="007858D9" w:rsidRPr="00046548" w:rsidRDefault="007858D9" w:rsidP="007858D9">
      <w:pPr>
        <w:pStyle w:val="B2"/>
      </w:pPr>
      <w:r w:rsidRPr="00046548">
        <w:t>-</w:t>
      </w:r>
      <w:r w:rsidRPr="00046548">
        <w:tab/>
        <w:t xml:space="preserve">For SCG bearer, the </w:t>
      </w:r>
      <w:proofErr w:type="spellStart"/>
      <w:r w:rsidRPr="00046548">
        <w:t>MeNB</w:t>
      </w:r>
      <w:proofErr w:type="spellEnd"/>
      <w:r w:rsidRPr="00046548">
        <w:t xml:space="preserve"> triggers the E-RAB Modification Indication procedure.</w:t>
      </w:r>
    </w:p>
    <w:p w14:paraId="0CD79C30" w14:textId="77777777" w:rsidR="007858D9" w:rsidRPr="00046548" w:rsidRDefault="007858D9" w:rsidP="007858D9">
      <w:pPr>
        <w:pStyle w:val="B2"/>
      </w:pPr>
      <w:r w:rsidRPr="00046548">
        <w:t>-</w:t>
      </w:r>
      <w:r w:rsidRPr="00046548">
        <w:tab/>
        <w:t xml:space="preserve">For split bearer, the </w:t>
      </w:r>
      <w:proofErr w:type="spellStart"/>
      <w:r w:rsidRPr="00046548">
        <w:t>MeNB</w:t>
      </w:r>
      <w:proofErr w:type="spellEnd"/>
      <w:r w:rsidRPr="00046548">
        <w:t xml:space="preserve"> triggers the UE Context Modification Indication procedure.</w:t>
      </w:r>
    </w:p>
    <w:p w14:paraId="468FA5D1" w14:textId="77777777" w:rsidR="007858D9" w:rsidRPr="00046548" w:rsidRDefault="007858D9" w:rsidP="007858D9">
      <w:pPr>
        <w:pStyle w:val="B1"/>
      </w:pPr>
      <w:r w:rsidRPr="00046548">
        <w:t>1</w:t>
      </w:r>
      <w:r w:rsidRPr="00046548">
        <w:rPr>
          <w:lang w:eastAsia="zh-CN"/>
        </w:rPr>
        <w:t>0</w:t>
      </w:r>
      <w:r w:rsidRPr="00046548">
        <w:t>-1</w:t>
      </w:r>
      <w:r w:rsidRPr="00046548">
        <w:rPr>
          <w:lang w:eastAsia="zh-CN"/>
        </w:rPr>
        <w:t>3</w:t>
      </w:r>
      <w:r w:rsidR="00584246" w:rsidRPr="00046548">
        <w:t>.</w:t>
      </w:r>
      <w:r w:rsidR="00584246" w:rsidRPr="00046548">
        <w:tab/>
      </w:r>
      <w:r w:rsidRPr="00046548">
        <w:t xml:space="preserve">If the result of the membership verification requires an update of the UE context at the </w:t>
      </w:r>
      <w:proofErr w:type="spellStart"/>
      <w:r w:rsidRPr="00046548">
        <w:t>SeNB</w:t>
      </w:r>
      <w:proofErr w:type="spellEnd"/>
      <w:r w:rsidRPr="00046548">
        <w:t xml:space="preserve">, the </w:t>
      </w:r>
      <w:proofErr w:type="spellStart"/>
      <w:r w:rsidRPr="00046548">
        <w:t>MeNB</w:t>
      </w:r>
      <w:proofErr w:type="spellEnd"/>
      <w:r w:rsidRPr="00046548">
        <w:t xml:space="preserve"> triggers the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Preparation procedure. If the membership verification fails, it is up to the </w:t>
      </w:r>
      <w:proofErr w:type="spellStart"/>
      <w:r w:rsidRPr="00046548">
        <w:t>SeNB</w:t>
      </w:r>
      <w:proofErr w:type="spellEnd"/>
      <w:r w:rsidRPr="00046548">
        <w:t xml:space="preserve"> to decide on further actions.</w:t>
      </w:r>
    </w:p>
    <w:p w14:paraId="0FD92E9A" w14:textId="77777777" w:rsidR="00A03DC9" w:rsidRPr="00046548" w:rsidRDefault="00A03DC9" w:rsidP="009C26DC">
      <w:pPr>
        <w:pStyle w:val="Heading4"/>
      </w:pPr>
      <w:bookmarkStart w:id="1334" w:name="_Toc20402830"/>
      <w:bookmarkStart w:id="1335" w:name="_Toc29344469"/>
      <w:bookmarkStart w:id="1336" w:name="_Toc37461895"/>
      <w:bookmarkStart w:id="1337" w:name="_Toc46506766"/>
      <w:bookmarkStart w:id="1338" w:name="_Toc52489929"/>
      <w:bookmarkStart w:id="1339" w:name="_Toc101264466"/>
      <w:r w:rsidRPr="00046548">
        <w:t>10.1.2.9</w:t>
      </w:r>
      <w:r w:rsidRPr="00046548">
        <w:tab/>
        <w:t>LWA mobility</w:t>
      </w:r>
      <w:bookmarkEnd w:id="1334"/>
      <w:bookmarkEnd w:id="1335"/>
      <w:bookmarkEnd w:id="1336"/>
      <w:bookmarkEnd w:id="1337"/>
      <w:bookmarkEnd w:id="1338"/>
      <w:bookmarkEnd w:id="1339"/>
    </w:p>
    <w:p w14:paraId="19DD7E19" w14:textId="77777777" w:rsidR="00A03DC9" w:rsidRPr="00046548" w:rsidRDefault="00A03DC9" w:rsidP="009C26DC">
      <w:pPr>
        <w:pStyle w:val="Heading5"/>
      </w:pPr>
      <w:bookmarkStart w:id="1340" w:name="_Toc20402831"/>
      <w:bookmarkStart w:id="1341" w:name="_Toc29344470"/>
      <w:bookmarkStart w:id="1342" w:name="_Toc37461896"/>
      <w:bookmarkStart w:id="1343" w:name="_Toc46506767"/>
      <w:bookmarkStart w:id="1344" w:name="_Toc52489930"/>
      <w:bookmarkStart w:id="1345" w:name="_Toc101264467"/>
      <w:r w:rsidRPr="00046548">
        <w:t>10.1.2.9.1</w:t>
      </w:r>
      <w:r w:rsidRPr="00046548">
        <w:tab/>
        <w:t>Inter-</w:t>
      </w:r>
      <w:proofErr w:type="spellStart"/>
      <w:r w:rsidRPr="00046548">
        <w:t>eNB</w:t>
      </w:r>
      <w:proofErr w:type="spellEnd"/>
      <w:r w:rsidRPr="00046548">
        <w:t xml:space="preserve"> handover without WT change</w:t>
      </w:r>
      <w:bookmarkEnd w:id="1340"/>
      <w:bookmarkEnd w:id="1341"/>
      <w:bookmarkEnd w:id="1342"/>
      <w:bookmarkEnd w:id="1343"/>
      <w:bookmarkEnd w:id="1344"/>
      <w:bookmarkEnd w:id="1345"/>
    </w:p>
    <w:p w14:paraId="613B48BE" w14:textId="77777777" w:rsidR="00A03DC9" w:rsidRPr="00046548" w:rsidRDefault="00A03DC9" w:rsidP="00A03DC9">
      <w:r w:rsidRPr="00046548">
        <w:t>Inter-</w:t>
      </w:r>
      <w:proofErr w:type="spellStart"/>
      <w:r w:rsidRPr="00046548">
        <w:t>eNB</w:t>
      </w:r>
      <w:proofErr w:type="spellEnd"/>
      <w:r w:rsidRPr="00046548">
        <w:t xml:space="preserve"> handover without WT change is used to transfer context data from a source </w:t>
      </w:r>
      <w:proofErr w:type="spellStart"/>
      <w:r w:rsidRPr="00046548">
        <w:t>eNB</w:t>
      </w:r>
      <w:proofErr w:type="spellEnd"/>
      <w:r w:rsidRPr="00046548">
        <w:t xml:space="preserve"> to a target </w:t>
      </w:r>
      <w:proofErr w:type="spellStart"/>
      <w:r w:rsidRPr="00046548">
        <w:t>eNB</w:t>
      </w:r>
      <w:proofErr w:type="spellEnd"/>
      <w:r w:rsidRPr="00046548">
        <w:t xml:space="preserve"> while the LWA connectivity is kept.</w:t>
      </w:r>
    </w:p>
    <w:p w14:paraId="3A627BB0" w14:textId="77777777" w:rsidR="00A03DC9" w:rsidRPr="00046548" w:rsidRDefault="00BD6DC7" w:rsidP="00A03DC9">
      <w:pPr>
        <w:pStyle w:val="TH"/>
      </w:pPr>
      <w:r w:rsidRPr="00046548">
        <w:object w:dxaOrig="11393" w:dyaOrig="7652" w14:anchorId="7B5E2DA2">
          <v:shape id="_x0000_i1099" type="#_x0000_t75" style="width:482.25pt;height:324.75pt" o:ole="">
            <v:imagedata r:id="rId155" o:title=""/>
          </v:shape>
          <o:OLEObject Type="Embed" ProgID="Visio.Drawing.11" ShapeID="_x0000_i1099" DrawAspect="Content" ObjectID="_1711878388" r:id="rId156"/>
        </w:object>
      </w:r>
    </w:p>
    <w:p w14:paraId="6F2FE088" w14:textId="77777777" w:rsidR="00A03DC9" w:rsidRPr="00046548" w:rsidRDefault="00A03DC9" w:rsidP="00D52322">
      <w:pPr>
        <w:pStyle w:val="TF"/>
      </w:pPr>
      <w:r w:rsidRPr="00046548">
        <w:t>Figure 10.1.2.9-1: Handover without WT change</w:t>
      </w:r>
    </w:p>
    <w:p w14:paraId="1AC5BA31" w14:textId="77777777" w:rsidR="00A03DC9" w:rsidRPr="00046548" w:rsidRDefault="00A03DC9" w:rsidP="00A03DC9">
      <w:pPr>
        <w:pStyle w:val="B1"/>
      </w:pPr>
      <w:r w:rsidRPr="00046548">
        <w:t>1.</w:t>
      </w:r>
      <w:r w:rsidRPr="00046548">
        <w:tab/>
        <w:t xml:space="preserve">The source </w:t>
      </w:r>
      <w:proofErr w:type="spellStart"/>
      <w:r w:rsidRPr="00046548">
        <w:t>eNB</w:t>
      </w:r>
      <w:proofErr w:type="spellEnd"/>
      <w:r w:rsidRPr="00046548">
        <w:t xml:space="preserve"> starts the handover procedure by initiating the X2 Handover Preparation procedure. The source </w:t>
      </w:r>
      <w:proofErr w:type="spellStart"/>
      <w:r w:rsidRPr="00046548">
        <w:t>eNB</w:t>
      </w:r>
      <w:proofErr w:type="spellEnd"/>
      <w:r w:rsidRPr="00046548">
        <w:t xml:space="preserve"> includes the LWA configuration in the HANDOVER REQUEST: the Mobility Set currently valid for the </w:t>
      </w:r>
      <w:r w:rsidRPr="00046548">
        <w:lastRenderedPageBreak/>
        <w:t xml:space="preserve">UE, the WT UE </w:t>
      </w:r>
      <w:proofErr w:type="spellStart"/>
      <w:r w:rsidRPr="00046548">
        <w:t>X</w:t>
      </w:r>
      <w:r w:rsidRPr="00046548">
        <w:rPr>
          <w:lang w:eastAsia="zh-CN"/>
        </w:rPr>
        <w:t>w</w:t>
      </w:r>
      <w:r w:rsidRPr="00046548">
        <w:t>AP</w:t>
      </w:r>
      <w:proofErr w:type="spellEnd"/>
      <w:r w:rsidRPr="00046548">
        <w:t xml:space="preserve"> ID and WT ID as a reference to the UE context in the WT that was established by the source </w:t>
      </w:r>
      <w:proofErr w:type="spellStart"/>
      <w:r w:rsidRPr="00046548">
        <w:t>eNB</w:t>
      </w:r>
      <w:proofErr w:type="spellEnd"/>
      <w:r w:rsidRPr="00046548">
        <w:t>.</w:t>
      </w:r>
    </w:p>
    <w:p w14:paraId="2E84BC26" w14:textId="77777777" w:rsidR="00A03DC9" w:rsidRPr="00046548" w:rsidRDefault="00A03DC9" w:rsidP="00A03DC9">
      <w:pPr>
        <w:pStyle w:val="B1"/>
      </w:pPr>
      <w:r w:rsidRPr="00046548">
        <w:t>2.</w:t>
      </w:r>
      <w:r w:rsidRPr="00046548">
        <w:tab/>
        <w:t xml:space="preserve">If the target </w:t>
      </w:r>
      <w:proofErr w:type="spellStart"/>
      <w:r w:rsidRPr="00046548">
        <w:t>eNB</w:t>
      </w:r>
      <w:proofErr w:type="spellEnd"/>
      <w:r w:rsidRPr="00046548">
        <w:t xml:space="preserve"> decides to keep the LWA connection, the target </w:t>
      </w:r>
      <w:proofErr w:type="spellStart"/>
      <w:r w:rsidRPr="00046548">
        <w:t>eNB</w:t>
      </w:r>
      <w:proofErr w:type="spellEnd"/>
      <w:r w:rsidRPr="00046548">
        <w:t xml:space="preserve"> sends WT ADDITION REQUEST to the WT</w:t>
      </w:r>
      <w:r w:rsidRPr="00046548">
        <w:rPr>
          <w:lang w:eastAsia="zh-CN"/>
        </w:rPr>
        <w:t xml:space="preserve"> including </w:t>
      </w:r>
      <w:r w:rsidRPr="00046548">
        <w:rPr>
          <w:rFonts w:eastAsia="Malgun Gothic"/>
          <w:lang w:eastAsia="ko-KR"/>
        </w:rPr>
        <w:t xml:space="preserve">the WT UE </w:t>
      </w:r>
      <w:proofErr w:type="spellStart"/>
      <w:r w:rsidRPr="00046548">
        <w:rPr>
          <w:rFonts w:eastAsia="Malgun Gothic"/>
          <w:lang w:eastAsia="ko-KR"/>
        </w:rPr>
        <w:t>X</w:t>
      </w:r>
      <w:r w:rsidRPr="00046548">
        <w:rPr>
          <w:lang w:eastAsia="zh-CN"/>
        </w:rPr>
        <w:t>w</w:t>
      </w:r>
      <w:r w:rsidRPr="00046548">
        <w:rPr>
          <w:rFonts w:eastAsia="Malgun Gothic"/>
          <w:lang w:eastAsia="ko-KR"/>
        </w:rPr>
        <w:t>AP</w:t>
      </w:r>
      <w:proofErr w:type="spellEnd"/>
      <w:r w:rsidRPr="00046548">
        <w:rPr>
          <w:rFonts w:eastAsia="Malgun Gothic"/>
          <w:lang w:eastAsia="ko-KR"/>
        </w:rPr>
        <w:t xml:space="preserve"> ID </w:t>
      </w:r>
      <w:r w:rsidRPr="00046548">
        <w:rPr>
          <w:lang w:eastAsia="zh-CN"/>
        </w:rPr>
        <w:t xml:space="preserve">as a reference </w:t>
      </w:r>
      <w:r w:rsidRPr="00046548">
        <w:t xml:space="preserve">to the UE context in the WT that was established by </w:t>
      </w:r>
      <w:r w:rsidRPr="00046548">
        <w:rPr>
          <w:lang w:eastAsia="zh-CN"/>
        </w:rPr>
        <w:t xml:space="preserve">the </w:t>
      </w:r>
      <w:r w:rsidRPr="00046548">
        <w:t>s</w:t>
      </w:r>
      <w:r w:rsidRPr="00046548">
        <w:rPr>
          <w:lang w:eastAsia="zh-CN"/>
        </w:rPr>
        <w:t xml:space="preserve">ource </w:t>
      </w:r>
      <w:proofErr w:type="spellStart"/>
      <w:r w:rsidRPr="00046548">
        <w:t>eNB</w:t>
      </w:r>
      <w:proofErr w:type="spellEnd"/>
      <w:r w:rsidRPr="00046548">
        <w:t>. The WT shall use this information to check if the UE context is present.</w:t>
      </w:r>
    </w:p>
    <w:p w14:paraId="3532C92F" w14:textId="77777777" w:rsidR="00A03DC9" w:rsidRPr="00046548" w:rsidRDefault="00A03DC9" w:rsidP="00A03DC9">
      <w:pPr>
        <w:pStyle w:val="B1"/>
      </w:pPr>
      <w:r w:rsidRPr="00046548">
        <w:t>3.</w:t>
      </w:r>
      <w:r w:rsidRPr="00046548">
        <w:tab/>
        <w:t>If successful, the WT replies with WT ADDITION REQUEST ACKNOWLEDGE.</w:t>
      </w:r>
    </w:p>
    <w:p w14:paraId="785CDF92" w14:textId="77777777" w:rsidR="00A03DC9" w:rsidRPr="00046548" w:rsidRDefault="00A03DC9" w:rsidP="00A03DC9">
      <w:pPr>
        <w:pStyle w:val="B1"/>
      </w:pPr>
      <w:r w:rsidRPr="00046548">
        <w:t>4.</w:t>
      </w:r>
      <w:r w:rsidRPr="00046548">
        <w:tab/>
        <w:t xml:space="preserve">If both, the target </w:t>
      </w:r>
      <w:proofErr w:type="spellStart"/>
      <w:r w:rsidRPr="00046548">
        <w:t>eNB</w:t>
      </w:r>
      <w:proofErr w:type="spellEnd"/>
      <w:r w:rsidRPr="00046548">
        <w:t xml:space="preserve"> and the WT decided to keep the LWA connection in steps 2 and 3 respectively, the target </w:t>
      </w:r>
      <w:proofErr w:type="spellStart"/>
      <w:r w:rsidRPr="00046548">
        <w:t>eNB</w:t>
      </w:r>
      <w:proofErr w:type="spellEnd"/>
      <w:r w:rsidRPr="00046548">
        <w:t xml:space="preserve"> sends the HANDOVER REQUEST ACKNOWLEDGE message, which includes the LWA configuration and the UE LWA Context Kept Indicator, and may also provide forwarding addresses to the source </w:t>
      </w:r>
      <w:proofErr w:type="spellStart"/>
      <w:r w:rsidRPr="00046548">
        <w:t>eNB</w:t>
      </w:r>
      <w:proofErr w:type="spellEnd"/>
      <w:r w:rsidRPr="00046548">
        <w:t>.</w:t>
      </w:r>
    </w:p>
    <w:p w14:paraId="1DF9D987" w14:textId="77777777" w:rsidR="00A03DC9" w:rsidRPr="00046548" w:rsidRDefault="00A03DC9" w:rsidP="00A03DC9">
      <w:pPr>
        <w:pStyle w:val="B1"/>
      </w:pPr>
      <w:r w:rsidRPr="00046548">
        <w:t>5.</w:t>
      </w:r>
      <w:r w:rsidRPr="00046548">
        <w:tab/>
        <w:t xml:space="preserve">The source </w:t>
      </w:r>
      <w:proofErr w:type="spellStart"/>
      <w:r w:rsidRPr="00046548">
        <w:t>eNB</w:t>
      </w:r>
      <w:proofErr w:type="spellEnd"/>
      <w:r w:rsidRPr="00046548">
        <w:t xml:space="preserve"> triggers the UE to apply the new configuration.</w:t>
      </w:r>
    </w:p>
    <w:p w14:paraId="151AE2B1" w14:textId="77777777" w:rsidR="00BD6DC7" w:rsidRPr="00046548" w:rsidRDefault="00BD6DC7" w:rsidP="00BD6DC7">
      <w:pPr>
        <w:pStyle w:val="B1"/>
      </w:pPr>
      <w:r w:rsidRPr="00046548">
        <w:t>6a.</w:t>
      </w:r>
      <w:r w:rsidRPr="00046548">
        <w:tab/>
        <w:t xml:space="preserve">After the UE applies the target </w:t>
      </w:r>
      <w:proofErr w:type="spellStart"/>
      <w:r w:rsidRPr="00046548">
        <w:t>eNB</w:t>
      </w:r>
      <w:proofErr w:type="spellEnd"/>
      <w:r w:rsidRPr="00046548">
        <w:t xml:space="preserve"> PDCP keys contained in the handover command for UL, the UL end marker packet is sent to WT.</w:t>
      </w:r>
    </w:p>
    <w:p w14:paraId="43776130" w14:textId="77777777" w:rsidR="00BD6DC7" w:rsidRPr="00046548" w:rsidRDefault="00BD6DC7" w:rsidP="00BD6DC7">
      <w:pPr>
        <w:pStyle w:val="B1"/>
      </w:pPr>
      <w:r w:rsidRPr="00046548">
        <w:t>NOTE:</w:t>
      </w:r>
      <w:r w:rsidRPr="00046548">
        <w:tab/>
        <w:t>The UE can change the DL and UL encryption keys at different times since it can receive an end marker packet at a different time than changing the PDCP key for UL.</w:t>
      </w:r>
    </w:p>
    <w:p w14:paraId="55D853D1" w14:textId="77777777" w:rsidR="00BD6DC7" w:rsidRPr="00046548" w:rsidRDefault="00BD6DC7" w:rsidP="00BD6DC7">
      <w:pPr>
        <w:pStyle w:val="B1"/>
      </w:pPr>
      <w:r w:rsidRPr="00046548">
        <w:t>6b.</w:t>
      </w:r>
      <w:r w:rsidRPr="00046548">
        <w:tab/>
        <w:t xml:space="preserve">WT forwards the UL end marker packet to the source </w:t>
      </w:r>
      <w:proofErr w:type="spellStart"/>
      <w:r w:rsidRPr="00046548">
        <w:t>eNB</w:t>
      </w:r>
      <w:proofErr w:type="spellEnd"/>
      <w:r w:rsidRPr="00046548">
        <w:t xml:space="preserve">. If WT is able to distinguish the UL end marker packet, it may also forward the end marker packet to target </w:t>
      </w:r>
      <w:proofErr w:type="spellStart"/>
      <w:r w:rsidRPr="00046548">
        <w:t>eNB</w:t>
      </w:r>
      <w:proofErr w:type="spellEnd"/>
      <w:r w:rsidRPr="00046548">
        <w:t>.</w:t>
      </w:r>
    </w:p>
    <w:p w14:paraId="6714498C" w14:textId="77777777" w:rsidR="00BD6DC7" w:rsidRPr="00046548" w:rsidRDefault="00BD6DC7" w:rsidP="00BD6DC7">
      <w:pPr>
        <w:pStyle w:val="B1"/>
      </w:pPr>
      <w:r w:rsidRPr="00046548">
        <w:t>6c.</w:t>
      </w:r>
      <w:r w:rsidRPr="00046548">
        <w:tab/>
        <w:t xml:space="preserve">When the source </w:t>
      </w:r>
      <w:proofErr w:type="spellStart"/>
      <w:r w:rsidRPr="00046548">
        <w:t>eNB</w:t>
      </w:r>
      <w:proofErr w:type="spellEnd"/>
      <w:r w:rsidRPr="00046548">
        <w:t xml:space="preserve"> has sent the last DL packet to UE, it sends a DL end marker packet to the UE. When UE receives the end marker packet, it starts using the target </w:t>
      </w:r>
      <w:proofErr w:type="spellStart"/>
      <w:r w:rsidRPr="00046548">
        <w:t>eNB</w:t>
      </w:r>
      <w:proofErr w:type="spellEnd"/>
      <w:r w:rsidRPr="00046548">
        <w:t xml:space="preserve"> PDCP keys for decoding of DL packets.</w:t>
      </w:r>
    </w:p>
    <w:p w14:paraId="10566AC9" w14:textId="77777777" w:rsidR="00BD6DC7" w:rsidRPr="00046548" w:rsidRDefault="00BD6DC7" w:rsidP="00BD6DC7">
      <w:pPr>
        <w:pStyle w:val="NO"/>
      </w:pPr>
      <w:r w:rsidRPr="00046548">
        <w:t>NOTE:</w:t>
      </w:r>
      <w:r w:rsidRPr="00046548">
        <w:tab/>
        <w:t>The DL end marker packet should be sent before the UE completes the handover, i.e. before step 9.</w:t>
      </w:r>
    </w:p>
    <w:p w14:paraId="5E4B5C36" w14:textId="77777777" w:rsidR="00A03DC9" w:rsidRPr="00046548" w:rsidRDefault="00BD6DC7" w:rsidP="00BD6DC7">
      <w:pPr>
        <w:pStyle w:val="B1"/>
      </w:pPr>
      <w:r w:rsidRPr="00046548">
        <w:t>7</w:t>
      </w:r>
      <w:r w:rsidR="00A03DC9" w:rsidRPr="00046548">
        <w:t>.</w:t>
      </w:r>
      <w:r w:rsidR="00A03DC9" w:rsidRPr="00046548">
        <w:tab/>
        <w:t xml:space="preserve">The source </w:t>
      </w:r>
      <w:proofErr w:type="spellStart"/>
      <w:r w:rsidR="00A03DC9" w:rsidRPr="00046548">
        <w:t>eNB</w:t>
      </w:r>
      <w:proofErr w:type="spellEnd"/>
      <w:r w:rsidR="00A03DC9" w:rsidRPr="00046548">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046548">
        <w:t>eNB</w:t>
      </w:r>
      <w:proofErr w:type="spellEnd"/>
      <w:r w:rsidR="00A03DC9" w:rsidRPr="00046548">
        <w:t xml:space="preserve"> at step 2.</w:t>
      </w:r>
    </w:p>
    <w:p w14:paraId="0C1D707E" w14:textId="77777777" w:rsidR="00A03DC9" w:rsidRPr="00046548" w:rsidRDefault="00A03DC9" w:rsidP="00A03DC9">
      <w:pPr>
        <w:pStyle w:val="NO"/>
      </w:pPr>
      <w:r w:rsidRPr="00046548">
        <w:t>NOTE:</w:t>
      </w:r>
      <w:r w:rsidRPr="00046548">
        <w:tab/>
        <w:t xml:space="preserve">The source </w:t>
      </w:r>
      <w:proofErr w:type="spellStart"/>
      <w:r w:rsidRPr="00046548">
        <w:t>eNB</w:t>
      </w:r>
      <w:proofErr w:type="spellEnd"/>
      <w:r w:rsidRPr="00046548">
        <w:t xml:space="preserve"> may postpone sending the WT Release Request until the UE CONTEXT RELEASE is received in step 12.</w:t>
      </w:r>
    </w:p>
    <w:p w14:paraId="60714253" w14:textId="77777777" w:rsidR="00A03DC9" w:rsidRPr="00046548" w:rsidRDefault="00BD6DC7" w:rsidP="00A03DC9">
      <w:pPr>
        <w:pStyle w:val="B1"/>
      </w:pPr>
      <w:r w:rsidRPr="00046548">
        <w:t>8</w:t>
      </w:r>
      <w:r w:rsidR="00A03DC9" w:rsidRPr="00046548">
        <w:t>-</w:t>
      </w:r>
      <w:r w:rsidRPr="00046548">
        <w:t>9</w:t>
      </w:r>
      <w:r w:rsidR="00A03DC9" w:rsidRPr="00046548">
        <w:t>.</w:t>
      </w:r>
      <w:r w:rsidR="00A03DC9" w:rsidRPr="00046548">
        <w:tab/>
        <w:t xml:space="preserve">The UE synchronizes to the target </w:t>
      </w:r>
      <w:proofErr w:type="spellStart"/>
      <w:r w:rsidR="00A03DC9" w:rsidRPr="00046548">
        <w:t>eNB</w:t>
      </w:r>
      <w:proofErr w:type="spellEnd"/>
      <w:r w:rsidR="00A03DC9" w:rsidRPr="00046548">
        <w:t xml:space="preserve"> and replies with </w:t>
      </w:r>
      <w:proofErr w:type="spellStart"/>
      <w:r w:rsidR="00A03DC9" w:rsidRPr="00046548">
        <w:rPr>
          <w:i/>
        </w:rPr>
        <w:t>RRCConnectionReconfigurationComplete</w:t>
      </w:r>
      <w:proofErr w:type="spellEnd"/>
      <w:r w:rsidR="00A03DC9" w:rsidRPr="00046548">
        <w:t xml:space="preserve"> message.</w:t>
      </w:r>
    </w:p>
    <w:p w14:paraId="740A5EF6" w14:textId="77777777" w:rsidR="00A03DC9" w:rsidRPr="00046548" w:rsidRDefault="00BD6DC7" w:rsidP="00A03DC9">
      <w:pPr>
        <w:pStyle w:val="B1"/>
      </w:pPr>
      <w:r w:rsidRPr="00046548">
        <w:t>10</w:t>
      </w:r>
      <w:r w:rsidR="00A03DC9" w:rsidRPr="00046548">
        <w:t>.</w:t>
      </w:r>
      <w:r w:rsidR="00A03DC9" w:rsidRPr="00046548">
        <w:tab/>
        <w:t xml:space="preserve">The source </w:t>
      </w:r>
      <w:proofErr w:type="spellStart"/>
      <w:r w:rsidR="00A03DC9" w:rsidRPr="00046548">
        <w:t>eNB</w:t>
      </w:r>
      <w:proofErr w:type="spellEnd"/>
      <w:r w:rsidR="00A03DC9" w:rsidRPr="00046548">
        <w:t xml:space="preserve"> forwards the SN status to the target </w:t>
      </w:r>
      <w:proofErr w:type="spellStart"/>
      <w:r w:rsidR="00A03DC9" w:rsidRPr="00046548">
        <w:t>eNB</w:t>
      </w:r>
      <w:proofErr w:type="spellEnd"/>
      <w:r w:rsidR="00A03DC9" w:rsidRPr="00046548">
        <w:t>.</w:t>
      </w:r>
    </w:p>
    <w:p w14:paraId="4CEA0A63" w14:textId="77777777" w:rsidR="00A03DC9" w:rsidRPr="00046548" w:rsidRDefault="00A03DC9" w:rsidP="00A03DC9">
      <w:pPr>
        <w:pStyle w:val="B1"/>
      </w:pPr>
      <w:r w:rsidRPr="00046548">
        <w:t>1</w:t>
      </w:r>
      <w:r w:rsidR="00BD6DC7" w:rsidRPr="00046548">
        <w:t>1</w:t>
      </w:r>
      <w:r w:rsidRPr="00046548">
        <w:t>-1</w:t>
      </w:r>
      <w:r w:rsidR="00BD6DC7" w:rsidRPr="00046548">
        <w:t>2</w:t>
      </w:r>
      <w:r w:rsidRPr="00046548">
        <w:t>.</w:t>
      </w:r>
      <w:r w:rsidRPr="00046548">
        <w:tab/>
        <w:t xml:space="preserve">The target </w:t>
      </w:r>
      <w:proofErr w:type="spellStart"/>
      <w:r w:rsidRPr="00046548">
        <w:t>eNB</w:t>
      </w:r>
      <w:proofErr w:type="spellEnd"/>
      <w:r w:rsidRPr="00046548">
        <w:t xml:space="preserve"> initiates the S1 Path Switch procedure.</w:t>
      </w:r>
    </w:p>
    <w:p w14:paraId="499D5E18" w14:textId="77777777" w:rsidR="00A03DC9" w:rsidRPr="00046548" w:rsidRDefault="00A03DC9" w:rsidP="00A03DC9">
      <w:pPr>
        <w:pStyle w:val="B1"/>
      </w:pPr>
      <w:r w:rsidRPr="00046548">
        <w:t>1</w:t>
      </w:r>
      <w:r w:rsidR="00BD6DC7" w:rsidRPr="00046548">
        <w:t>3</w:t>
      </w:r>
      <w:r w:rsidRPr="00046548">
        <w:t>.</w:t>
      </w:r>
      <w:r w:rsidRPr="00046548">
        <w:tab/>
        <w:t xml:space="preserve">The target </w:t>
      </w:r>
      <w:proofErr w:type="spellStart"/>
      <w:r w:rsidRPr="00046548">
        <w:t>eNB</w:t>
      </w:r>
      <w:proofErr w:type="spellEnd"/>
      <w:r w:rsidRPr="00046548">
        <w:t xml:space="preserve"> initiates the UE Context Release procedure towards the source </w:t>
      </w:r>
      <w:proofErr w:type="spellStart"/>
      <w:r w:rsidRPr="00046548">
        <w:t>eNB</w:t>
      </w:r>
      <w:proofErr w:type="spellEnd"/>
      <w:r w:rsidRPr="00046548">
        <w:t>.</w:t>
      </w:r>
    </w:p>
    <w:p w14:paraId="352F884D" w14:textId="77777777" w:rsidR="00A03DC9" w:rsidRPr="00046548" w:rsidRDefault="00A03DC9" w:rsidP="00A03DC9">
      <w:pPr>
        <w:pStyle w:val="NO"/>
      </w:pPr>
      <w:r w:rsidRPr="00046548">
        <w:t>NOTE:</w:t>
      </w:r>
      <w:r w:rsidRPr="00046548">
        <w:tab/>
        <w:t xml:space="preserve">Some time after the handover without WT change procedure, the target </w:t>
      </w:r>
      <w:proofErr w:type="spellStart"/>
      <w:r w:rsidRPr="00046548">
        <w:t>eNB</w:t>
      </w:r>
      <w:proofErr w:type="spellEnd"/>
      <w:r w:rsidRPr="00046548">
        <w:t xml:space="preserve"> may provide the UE and the WT with new WLAN security information. Based on this information, the UE re-authenticates itself in the WLAN network.</w:t>
      </w:r>
    </w:p>
    <w:p w14:paraId="7B8CB3AE" w14:textId="77777777" w:rsidR="00A03DC9" w:rsidRPr="00046548" w:rsidRDefault="00A03DC9" w:rsidP="00D52322">
      <w:pPr>
        <w:rPr>
          <w:b/>
        </w:rPr>
      </w:pPr>
      <w:r w:rsidRPr="00046548">
        <w:rPr>
          <w:b/>
        </w:rPr>
        <w:t>User plane aspects:</w:t>
      </w:r>
    </w:p>
    <w:p w14:paraId="5FD625E0" w14:textId="77777777" w:rsidR="00A03DC9" w:rsidRPr="00046548" w:rsidRDefault="00A03DC9" w:rsidP="00A03DC9">
      <w:r w:rsidRPr="00046548">
        <w:t xml:space="preserve">Before the source </w:t>
      </w:r>
      <w:proofErr w:type="spellStart"/>
      <w:r w:rsidRPr="00046548">
        <w:t>eNB</w:t>
      </w:r>
      <w:proofErr w:type="spellEnd"/>
      <w:r w:rsidRPr="00046548">
        <w:t xml:space="preserve"> initiates the WT Release Request, the WT is configured with bearer tunnels to both source and target </w:t>
      </w:r>
      <w:proofErr w:type="spellStart"/>
      <w:r w:rsidRPr="00046548">
        <w:t>eNB</w:t>
      </w:r>
      <w:proofErr w:type="spellEnd"/>
      <w:r w:rsidR="00BD6DC7" w:rsidRPr="00046548">
        <w:t xml:space="preserve"> (after WT Addition by the target </w:t>
      </w:r>
      <w:proofErr w:type="spellStart"/>
      <w:r w:rsidR="00BD6DC7" w:rsidRPr="00046548">
        <w:t>eNB</w:t>
      </w:r>
      <w:proofErr w:type="spellEnd"/>
      <w:r w:rsidR="00BD6DC7" w:rsidRPr="00046548">
        <w:t>)</w:t>
      </w:r>
      <w:r w:rsidRPr="00046548">
        <w:t>.</w:t>
      </w:r>
    </w:p>
    <w:p w14:paraId="3577F265" w14:textId="77777777" w:rsidR="00A03DC9" w:rsidRPr="00046548" w:rsidRDefault="00A03DC9" w:rsidP="00A03DC9">
      <w:r w:rsidRPr="00046548">
        <w:t xml:space="preserve">In the downlink, the source </w:t>
      </w:r>
      <w:proofErr w:type="spellStart"/>
      <w:r w:rsidRPr="00046548">
        <w:t>eNB</w:t>
      </w:r>
      <w:proofErr w:type="spellEnd"/>
      <w:r w:rsidRPr="00046548">
        <w:t xml:space="preserve"> forwards end marker packets immediately after the last data packets sent to the WT for a particular bearer, and the WT forwards packets received from either </w:t>
      </w:r>
      <w:proofErr w:type="spellStart"/>
      <w:r w:rsidRPr="00046548">
        <w:t>eNB</w:t>
      </w:r>
      <w:proofErr w:type="spellEnd"/>
      <w:r w:rsidRPr="00046548">
        <w:t xml:space="preserve"> towards the UE. The end marker packets may be used by the UE to switch the PDCP key.</w:t>
      </w:r>
    </w:p>
    <w:p w14:paraId="559AD55F" w14:textId="77777777" w:rsidR="00A03DC9" w:rsidRPr="00046548" w:rsidRDefault="00A03DC9" w:rsidP="00A03DC9">
      <w:r w:rsidRPr="00046548">
        <w:t xml:space="preserve">In the uplink, the UE inserts end marker packets to indicate the key switch. </w:t>
      </w:r>
      <w:r w:rsidR="00BD6DC7" w:rsidRPr="00046548">
        <w:t xml:space="preserve">The WT may use the end marker packets to infer which packets should be forwarded to source </w:t>
      </w:r>
      <w:proofErr w:type="spellStart"/>
      <w:r w:rsidR="00BD6DC7" w:rsidRPr="00046548">
        <w:t>eNB</w:t>
      </w:r>
      <w:proofErr w:type="spellEnd"/>
      <w:r w:rsidR="00BD6DC7" w:rsidRPr="00046548">
        <w:t xml:space="preserve"> or target </w:t>
      </w:r>
      <w:proofErr w:type="spellStart"/>
      <w:r w:rsidR="00BD6DC7" w:rsidRPr="00046548">
        <w:t>eNB</w:t>
      </w:r>
      <w:proofErr w:type="spellEnd"/>
      <w:r w:rsidR="00BD6DC7" w:rsidRPr="00046548">
        <w:t xml:space="preserve">. </w:t>
      </w:r>
      <w:r w:rsidRPr="00046548">
        <w:t xml:space="preserve">The source </w:t>
      </w:r>
      <w:proofErr w:type="spellStart"/>
      <w:r w:rsidRPr="00046548">
        <w:t>eNB</w:t>
      </w:r>
      <w:proofErr w:type="spellEnd"/>
      <w:r w:rsidRPr="00046548">
        <w:t xml:space="preserve"> may use the end marker packets to infer which packets it should process or discard while the source </w:t>
      </w:r>
      <w:proofErr w:type="spellStart"/>
      <w:r w:rsidRPr="00046548">
        <w:t>Xw</w:t>
      </w:r>
      <w:proofErr w:type="spellEnd"/>
      <w:r w:rsidRPr="00046548">
        <w:t xml:space="preserve">-u tunnel is operational. The target </w:t>
      </w:r>
      <w:proofErr w:type="spellStart"/>
      <w:r w:rsidRPr="00046548">
        <w:t>eNB</w:t>
      </w:r>
      <w:proofErr w:type="spellEnd"/>
      <w:r w:rsidRPr="00046548">
        <w:t xml:space="preserve"> processes all received packets.</w:t>
      </w:r>
    </w:p>
    <w:p w14:paraId="2FF87EB2" w14:textId="77777777" w:rsidR="003314DA" w:rsidRPr="00046548" w:rsidRDefault="003314DA" w:rsidP="009C26DC">
      <w:pPr>
        <w:pStyle w:val="Heading4"/>
      </w:pPr>
      <w:bookmarkStart w:id="1346" w:name="_Toc20402832"/>
      <w:bookmarkStart w:id="1347" w:name="_Toc29344471"/>
      <w:bookmarkStart w:id="1348" w:name="_Toc37461897"/>
      <w:bookmarkStart w:id="1349" w:name="_Toc46506768"/>
      <w:bookmarkStart w:id="1350" w:name="_Toc52489931"/>
      <w:bookmarkStart w:id="1351" w:name="_Toc101264468"/>
      <w:r w:rsidRPr="00046548">
        <w:t>10.1.2.10</w:t>
      </w:r>
      <w:r w:rsidRPr="00046548">
        <w:tab/>
        <w:t>EN-DC Operation</w:t>
      </w:r>
      <w:bookmarkEnd w:id="1346"/>
      <w:bookmarkEnd w:id="1347"/>
      <w:bookmarkEnd w:id="1348"/>
      <w:bookmarkEnd w:id="1349"/>
      <w:bookmarkEnd w:id="1350"/>
      <w:bookmarkEnd w:id="1351"/>
    </w:p>
    <w:p w14:paraId="6B213CB1" w14:textId="77777777" w:rsidR="003314DA" w:rsidRPr="00046548" w:rsidRDefault="003314DA" w:rsidP="003314DA">
      <w:r w:rsidRPr="00046548">
        <w:t>Procedures to support EN-DC Operation are described in TS 37.340 [76].</w:t>
      </w:r>
    </w:p>
    <w:p w14:paraId="75223DD2" w14:textId="77777777" w:rsidR="00D51AC6" w:rsidRPr="00046548" w:rsidRDefault="00D51AC6" w:rsidP="009C26DC">
      <w:pPr>
        <w:pStyle w:val="Heading3"/>
      </w:pPr>
      <w:bookmarkStart w:id="1352" w:name="_Toc20402833"/>
      <w:bookmarkStart w:id="1353" w:name="_Toc29344472"/>
      <w:bookmarkStart w:id="1354" w:name="_Toc37461898"/>
      <w:bookmarkStart w:id="1355" w:name="_Toc46506769"/>
      <w:bookmarkStart w:id="1356" w:name="_Toc52489932"/>
      <w:bookmarkStart w:id="1357" w:name="_Toc101264469"/>
      <w:r w:rsidRPr="00046548">
        <w:lastRenderedPageBreak/>
        <w:t>10.1.3</w:t>
      </w:r>
      <w:r w:rsidRPr="00046548">
        <w:tab/>
        <w:t>Measurements</w:t>
      </w:r>
      <w:bookmarkEnd w:id="1352"/>
      <w:bookmarkEnd w:id="1353"/>
      <w:bookmarkEnd w:id="1354"/>
      <w:bookmarkEnd w:id="1355"/>
      <w:bookmarkEnd w:id="1356"/>
      <w:bookmarkEnd w:id="1357"/>
    </w:p>
    <w:p w14:paraId="3DAA944E" w14:textId="77777777" w:rsidR="00826115" w:rsidRPr="00046548" w:rsidRDefault="00826115" w:rsidP="00826115">
      <w:pPr>
        <w:pStyle w:val="Heading4"/>
      </w:pPr>
      <w:bookmarkStart w:id="1358" w:name="_Toc20402834"/>
      <w:bookmarkStart w:id="1359" w:name="_Toc29344473"/>
      <w:bookmarkStart w:id="1360" w:name="_Toc37461899"/>
      <w:bookmarkStart w:id="1361" w:name="_Toc46506770"/>
      <w:bookmarkStart w:id="1362" w:name="_Toc52489933"/>
      <w:bookmarkStart w:id="1363" w:name="_Toc101264470"/>
      <w:r w:rsidRPr="00046548">
        <w:t>10.1.3.0</w:t>
      </w:r>
      <w:r w:rsidRPr="00046548">
        <w:tab/>
        <w:t>General</w:t>
      </w:r>
      <w:bookmarkEnd w:id="1358"/>
      <w:bookmarkEnd w:id="1359"/>
      <w:bookmarkEnd w:id="1360"/>
      <w:bookmarkEnd w:id="1361"/>
      <w:bookmarkEnd w:id="1362"/>
      <w:bookmarkEnd w:id="1363"/>
    </w:p>
    <w:p w14:paraId="54084748" w14:textId="77777777" w:rsidR="0068073E" w:rsidRPr="00046548" w:rsidRDefault="00D51AC6" w:rsidP="00E10AA0">
      <w:r w:rsidRPr="00046548">
        <w:t>Measurements</w:t>
      </w:r>
      <w:r w:rsidR="00342F27" w:rsidRPr="00046548">
        <w:t xml:space="preserve"> </w:t>
      </w:r>
      <w:r w:rsidRPr="00046548">
        <w:t>to</w:t>
      </w:r>
      <w:r w:rsidR="00342F27" w:rsidRPr="00046548">
        <w:t xml:space="preserve"> </w:t>
      </w:r>
      <w:r w:rsidRPr="00046548">
        <w:t>be</w:t>
      </w:r>
      <w:r w:rsidR="00342F27" w:rsidRPr="00046548">
        <w:t xml:space="preserve"> </w:t>
      </w:r>
      <w:r w:rsidRPr="00046548">
        <w:t>performed by a UE for intra/inter-frequency</w:t>
      </w:r>
      <w:r w:rsidR="00450359" w:rsidRPr="00046548">
        <w:t>/inter-RAT</w:t>
      </w:r>
      <w:r w:rsidRPr="00046548">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046548">
        <w:t xml:space="preserve">possible through the provision of UE specific priorities (see </w:t>
      </w:r>
      <w:r w:rsidR="00240D6D" w:rsidRPr="00046548">
        <w:t>clause</w:t>
      </w:r>
      <w:r w:rsidR="00917DBF" w:rsidRPr="00046548">
        <w:t xml:space="preserve"> 10.2.4)</w:t>
      </w:r>
      <w:r w:rsidRPr="00046548">
        <w:t>. In RRC_CONNECTED state, a UE shall follow the measurement configurations specified by RRC directed from the E-UTRAN (e.g. as in UTRAN MEASUREMENT_CONTROL).</w:t>
      </w:r>
    </w:p>
    <w:p w14:paraId="5CA371EB" w14:textId="77777777" w:rsidR="00CC5102" w:rsidRPr="00046548" w:rsidRDefault="00CC5102" w:rsidP="00E10AA0">
      <w:pPr>
        <w:rPr>
          <w:rFonts w:eastAsia="SimSun"/>
          <w:lang w:eastAsia="zh-CN"/>
        </w:rPr>
      </w:pPr>
      <w:r w:rsidRPr="00046548">
        <w:t>In RRC_IDLE and RRC_CONNECTED</w:t>
      </w:r>
      <w:r w:rsidRPr="00046548">
        <w:rPr>
          <w:lang w:eastAsia="ko-KR"/>
        </w:rPr>
        <w:t xml:space="preserve"> the UE</w:t>
      </w:r>
      <w:r w:rsidR="00342F27" w:rsidRPr="00046548">
        <w:rPr>
          <w:lang w:eastAsia="ko-KR"/>
        </w:rPr>
        <w:t xml:space="preserve"> </w:t>
      </w:r>
      <w:r w:rsidRPr="00046548">
        <w:t xml:space="preserve">may be configured to monitor </w:t>
      </w:r>
      <w:r w:rsidRPr="00046548">
        <w:rPr>
          <w:lang w:eastAsia="ko-KR"/>
        </w:rPr>
        <w:t>some</w:t>
      </w:r>
      <w:r w:rsidRPr="00046548">
        <w:t xml:space="preserve"> UTRA or E-UTRA carriers according to reduced performance requirements as specified in </w:t>
      </w:r>
      <w:r w:rsidR="00584246" w:rsidRPr="00046548">
        <w:t xml:space="preserve">TS </w:t>
      </w:r>
      <w:r w:rsidRPr="00046548">
        <w:t>36.133 [21].</w:t>
      </w:r>
    </w:p>
    <w:p w14:paraId="05561945" w14:textId="77777777" w:rsidR="005D1AE9" w:rsidRPr="00046548" w:rsidRDefault="005D1AE9" w:rsidP="00E10AA0">
      <w:r w:rsidRPr="00046548">
        <w:t>In RRC_IDLE, for NB-IoT UEs, BL UEs or UEs in enhanced coverage, the UE may further limit the intra-frequency and inter-frequency measurements when the relaxed monitoring criterion is fulfilled as specified in TS 36.304 [11].</w:t>
      </w:r>
    </w:p>
    <w:p w14:paraId="531417D3" w14:textId="77777777" w:rsidR="00D51AC6" w:rsidRPr="00046548" w:rsidRDefault="0068073E" w:rsidP="00E10AA0">
      <w:r w:rsidRPr="00046548">
        <w:t>For CSI-RS based discovery signals measurements, "cell" should be interpreted as "transmission point of the concerned cell" in the following descriptions.</w:t>
      </w:r>
    </w:p>
    <w:p w14:paraId="44E2D67D" w14:textId="77777777" w:rsidR="00D51AC6" w:rsidRPr="00046548" w:rsidRDefault="00D51AC6" w:rsidP="00E10AA0">
      <w:r w:rsidRPr="00046548">
        <w:t>Intra-frequency neighbour (cell) measurements</w:t>
      </w:r>
      <w:r w:rsidR="00450359" w:rsidRPr="00046548">
        <w:t>,</w:t>
      </w:r>
      <w:r w:rsidRPr="00046548">
        <w:t xml:space="preserve"> inter-frequency neighbour (cell) measurements </w:t>
      </w:r>
      <w:r w:rsidR="00450359" w:rsidRPr="00046548">
        <w:t xml:space="preserve">and inter-RAT measurements </w:t>
      </w:r>
      <w:r w:rsidRPr="00046548">
        <w:t>are defined as follows:</w:t>
      </w:r>
    </w:p>
    <w:p w14:paraId="4D4B5546" w14:textId="77777777" w:rsidR="00D51AC6" w:rsidRPr="00046548" w:rsidRDefault="00D51AC6" w:rsidP="00E10AA0">
      <w:pPr>
        <w:pStyle w:val="B1"/>
      </w:pPr>
      <w:r w:rsidRPr="00046548">
        <w:t>-</w:t>
      </w:r>
      <w:r w:rsidRPr="00046548">
        <w:tab/>
        <w:t>Intra-frequency neighbour (cell) measurements: Neighbour cell measurements performed by the UE are intra-frequency measurements when the current and target cell operates on the same carrier frequency.</w:t>
      </w:r>
    </w:p>
    <w:p w14:paraId="5E132C6E" w14:textId="77777777" w:rsidR="00450359" w:rsidRPr="00046548" w:rsidRDefault="00D51AC6" w:rsidP="00450359">
      <w:pPr>
        <w:pStyle w:val="B1"/>
      </w:pPr>
      <w:r w:rsidRPr="00046548">
        <w:t>-</w:t>
      </w:r>
      <w:r w:rsidRPr="00046548">
        <w:tab/>
        <w:t>Inter-frequency neighbour (cell) measurements: Neighbour cell measurements performed by the UE are inter-frequency measurements when the neighbour cell operates on a different carrier frequency, compared to the current cell.</w:t>
      </w:r>
    </w:p>
    <w:p w14:paraId="209C552D" w14:textId="77777777" w:rsidR="00D51AC6" w:rsidRPr="00046548" w:rsidRDefault="00450359" w:rsidP="00450359">
      <w:pPr>
        <w:pStyle w:val="B1"/>
      </w:pPr>
      <w:r w:rsidRPr="00046548">
        <w:t>-</w:t>
      </w:r>
      <w:r w:rsidRPr="00046548">
        <w:tab/>
        <w:t>Inter-RAT neighbour (cell) measurements: Neighbour cell measurements performed by the UE are inter-RAT measurements when the neighbour cell operates on a different RAT, compared to the current cell.</w:t>
      </w:r>
    </w:p>
    <w:p w14:paraId="287C5154" w14:textId="77777777" w:rsidR="00D51AC6" w:rsidRPr="00046548" w:rsidRDefault="00D51AC6" w:rsidP="00E10AA0">
      <w:r w:rsidRPr="00046548">
        <w:t xml:space="preserve">Whether a measurement is non gap assisted or gap assisted depends on the UE's capability and </w:t>
      </w:r>
      <w:r w:rsidR="0078011E" w:rsidRPr="00046548">
        <w:t xml:space="preserve">the </w:t>
      </w:r>
      <w:r w:rsidRPr="00046548">
        <w:t xml:space="preserve">current operating frequency. </w:t>
      </w:r>
      <w:r w:rsidR="00F64362" w:rsidRPr="00046548">
        <w:t xml:space="preserve">In non gap assisted scenarios, the UE shall be able to carry out such measurements without measurement gaps. In gap assisted scenarios, the UE </w:t>
      </w:r>
      <w:r w:rsidR="00826115" w:rsidRPr="00046548">
        <w:t xml:space="preserve">may </w:t>
      </w:r>
      <w:r w:rsidR="00F64362" w:rsidRPr="00046548">
        <w:t xml:space="preserve">not be able to </w:t>
      </w:r>
      <w:r w:rsidR="00826115" w:rsidRPr="00046548">
        <w:t>perform</w:t>
      </w:r>
      <w:r w:rsidR="00F64362" w:rsidRPr="00046548">
        <w:t xml:space="preserve"> such measurements without measurement gaps. </w:t>
      </w:r>
      <w:r w:rsidRPr="00046548">
        <w:t>The UE determines whether a particular cell measurement needs to be performed in a transmission/reception gap and the scheduler needs to know whether gaps are needed:</w:t>
      </w:r>
    </w:p>
    <w:p w14:paraId="4448BCE9" w14:textId="77777777" w:rsidR="00D51AC6" w:rsidRPr="00046548" w:rsidRDefault="00D51AC6" w:rsidP="00E10AA0">
      <w:pPr>
        <w:pStyle w:val="B1"/>
      </w:pPr>
      <w:r w:rsidRPr="00046548">
        <w:t>-</w:t>
      </w:r>
      <w:r w:rsidRPr="00046548">
        <w:tab/>
        <w:t>Same carrier frequency and cell bandwidths (Scenario A): an intra-frequency scenario; not measurement gap assisted.</w:t>
      </w:r>
    </w:p>
    <w:p w14:paraId="358415BB" w14:textId="77777777" w:rsidR="00D51AC6" w:rsidRPr="00046548" w:rsidRDefault="00D51AC6" w:rsidP="00E10AA0">
      <w:pPr>
        <w:pStyle w:val="B1"/>
      </w:pPr>
      <w:r w:rsidRPr="00046548">
        <w:t>-</w:t>
      </w:r>
      <w:r w:rsidRPr="00046548">
        <w:tab/>
        <w:t>Same carrier frequency, bandwidth of the target cell smaller than the bandwidth of the current cell (Scenario B): an intra-frequency scenario; not measurement gap assisted.</w:t>
      </w:r>
    </w:p>
    <w:p w14:paraId="27426DAB" w14:textId="77777777" w:rsidR="00D51AC6" w:rsidRPr="00046548" w:rsidRDefault="00D51AC6" w:rsidP="00E10AA0">
      <w:pPr>
        <w:pStyle w:val="B1"/>
      </w:pPr>
      <w:r w:rsidRPr="00046548">
        <w:t>-</w:t>
      </w:r>
      <w:r w:rsidRPr="00046548">
        <w:tab/>
        <w:t xml:space="preserve">Same carrier frequency, bandwidth of the target cell larger than the bandwidth of the current cell (Scenario C): </w:t>
      </w:r>
      <w:r w:rsidR="00A457FC" w:rsidRPr="00046548">
        <w:t>an intra-frequency scenario; not measurement gap assisted</w:t>
      </w:r>
      <w:r w:rsidRPr="00046548">
        <w:t>.</w:t>
      </w:r>
    </w:p>
    <w:p w14:paraId="3A75FE95" w14:textId="77777777" w:rsidR="00D51AC6" w:rsidRPr="00046548" w:rsidRDefault="00D51AC6" w:rsidP="00E10AA0">
      <w:pPr>
        <w:pStyle w:val="B1"/>
      </w:pPr>
      <w:r w:rsidRPr="00046548">
        <w:t>-</w:t>
      </w:r>
      <w:r w:rsidRPr="00046548">
        <w:tab/>
        <w:t>Different carrier frequencies, bandwidth of the target cell smaller than the bandwidth of the current cell and bandwidth of the target cell within bandwidth of the current cell (Scenario D): an inter-frequency scenario; measurement gap-assisted scenario.</w:t>
      </w:r>
    </w:p>
    <w:p w14:paraId="5BB45C37" w14:textId="77777777" w:rsidR="00D51AC6" w:rsidRPr="00046548" w:rsidRDefault="00D51AC6" w:rsidP="00E10AA0">
      <w:pPr>
        <w:pStyle w:val="B1"/>
      </w:pPr>
      <w:r w:rsidRPr="00046548">
        <w:t>-</w:t>
      </w:r>
      <w:r w:rsidRPr="00046548">
        <w:tab/>
        <w:t>Different carrier frequencies, bandwidth of the target cell larger than the bandwidth of the current cell and bandwidth of the current cell within bandwidth of the target cell (Scenario E): an inter-frequency scenario; measurement gap-assisted scenario.</w:t>
      </w:r>
    </w:p>
    <w:p w14:paraId="31428BC3" w14:textId="77777777" w:rsidR="00D51AC6" w:rsidRPr="00046548" w:rsidRDefault="00D51AC6" w:rsidP="00E10AA0">
      <w:pPr>
        <w:pStyle w:val="B1"/>
      </w:pPr>
      <w:r w:rsidRPr="00046548">
        <w:t>-</w:t>
      </w:r>
      <w:r w:rsidRPr="00046548">
        <w:tab/>
        <w:t>Different carrier frequencies and non-overlapping bandwidth, (Scenario F): an inter-frequency scenario; measurement gap-assisted scenario.</w:t>
      </w:r>
    </w:p>
    <w:p w14:paraId="60F89340" w14:textId="77777777" w:rsidR="00F64362" w:rsidRPr="00046548" w:rsidRDefault="00F64362" w:rsidP="00F64362">
      <w:pPr>
        <w:pStyle w:val="B1"/>
      </w:pPr>
      <w:r w:rsidRPr="00046548">
        <w:t>-</w:t>
      </w:r>
      <w:r w:rsidRPr="00046548">
        <w:tab/>
        <w:t xml:space="preserve">Same carrier frequency, the operating frequency of the bandwidth reduced low complexity (BL) UE or the UE in Enhanced Coverage is not guaranteed to be aligned with the </w:t>
      </w:r>
      <w:proofErr w:type="spellStart"/>
      <w:r w:rsidRPr="00046548">
        <w:t>center</w:t>
      </w:r>
      <w:proofErr w:type="spellEnd"/>
      <w:r w:rsidRPr="00046548">
        <w:t xml:space="preserve"> frequency of the current cell (Scenario G): an intra-frequency scenario; measurement gap assisted scenario.</w:t>
      </w:r>
    </w:p>
    <w:p w14:paraId="3B35EF2B" w14:textId="77777777" w:rsidR="00D51AC6" w:rsidRPr="00046548" w:rsidRDefault="00D51AC6" w:rsidP="00E10AA0">
      <w:pPr>
        <w:pStyle w:val="B1"/>
      </w:pPr>
    </w:p>
    <w:p w14:paraId="1F251433" w14:textId="77777777" w:rsidR="00D51AC6" w:rsidRPr="00046548" w:rsidRDefault="00D51AC6" w:rsidP="00E10AA0">
      <w:pPr>
        <w:pStyle w:val="TH"/>
      </w:pPr>
      <w:r w:rsidRPr="00046548">
        <w:object w:dxaOrig="10401" w:dyaOrig="2181" w14:anchorId="670993D7">
          <v:shape id="_x0000_i1100" type="#_x0000_t75" style="width:455.25pt;height:96pt" o:ole="">
            <v:imagedata r:id="rId157" o:title=""/>
          </v:shape>
          <o:OLEObject Type="Embed" ProgID="Visio.Drawing.11" ShapeID="_x0000_i1100" DrawAspect="Content" ObjectID="_1711878389" r:id="rId158"/>
        </w:object>
      </w:r>
    </w:p>
    <w:p w14:paraId="6C849841" w14:textId="77777777" w:rsidR="00F64362" w:rsidRPr="00046548" w:rsidRDefault="00D51AC6" w:rsidP="00F64362">
      <w:pPr>
        <w:pStyle w:val="TH"/>
      </w:pPr>
      <w:r w:rsidRPr="00046548">
        <w:object w:dxaOrig="10401" w:dyaOrig="3031" w14:anchorId="75797FD6">
          <v:shape id="_x0000_i1101" type="#_x0000_t75" style="width:455.25pt;height:132.75pt" o:ole="">
            <v:imagedata r:id="rId159" o:title=""/>
          </v:shape>
          <o:OLEObject Type="Embed" ProgID="Visio.Drawing.11" ShapeID="_x0000_i1101" DrawAspect="Content" ObjectID="_1711878390" r:id="rId160"/>
        </w:object>
      </w:r>
    </w:p>
    <w:p w14:paraId="35D1EA81" w14:textId="77777777" w:rsidR="00D51AC6" w:rsidRPr="00046548" w:rsidRDefault="00F64362" w:rsidP="00F64362">
      <w:pPr>
        <w:pStyle w:val="TH"/>
      </w:pPr>
      <w:r w:rsidRPr="00046548">
        <w:object w:dxaOrig="3315" w:dyaOrig="2181" w14:anchorId="512A21B0">
          <v:shape id="_x0000_i1102" type="#_x0000_t75" style="width:143.25pt;height:93.75pt" o:ole="">
            <v:imagedata r:id="rId161" o:title=""/>
          </v:shape>
          <o:OLEObject Type="Embed" ProgID="Visio.Drawing.11" ShapeID="_x0000_i1102" DrawAspect="Content" ObjectID="_1711878391" r:id="rId162"/>
        </w:object>
      </w:r>
    </w:p>
    <w:p w14:paraId="511E1820" w14:textId="77777777" w:rsidR="005D5C1D" w:rsidRPr="00046548" w:rsidRDefault="00D51AC6" w:rsidP="007B5FDC">
      <w:pPr>
        <w:pStyle w:val="TF"/>
      </w:pPr>
      <w:r w:rsidRPr="00046548">
        <w:t>Figure 10.1.3-1: Inter and Intra-frequency measurements scenarios</w:t>
      </w:r>
    </w:p>
    <w:p w14:paraId="0A90657C" w14:textId="77777777" w:rsidR="00450359" w:rsidRPr="00046548" w:rsidRDefault="00450359" w:rsidP="00450359">
      <w:r w:rsidRPr="00046548">
        <w:t xml:space="preserve">Measurement gaps may be needed by the UE to carry out inter-RAT measurements on NR frequencies. </w:t>
      </w:r>
      <w:r w:rsidR="005D5C1D" w:rsidRPr="00046548">
        <w:t xml:space="preserve">UE may need </w:t>
      </w:r>
      <w:r w:rsidRPr="00046548">
        <w:t xml:space="preserve">measurement gaps </w:t>
      </w:r>
      <w:r w:rsidR="005D5C1D" w:rsidRPr="00046548">
        <w:t xml:space="preserve">to perform inter-RAT measurements on NR frequencies depending on the UE capability </w:t>
      </w:r>
      <w:r w:rsidRPr="00046548">
        <w:t>to support independent FR measurement as specified in TS 38.</w:t>
      </w:r>
      <w:r w:rsidR="005D5C1D" w:rsidRPr="00046548">
        <w:t>306</w:t>
      </w:r>
      <w:r w:rsidRPr="00046548">
        <w:t xml:space="preserve"> [8</w:t>
      </w:r>
      <w:r w:rsidR="005D5C1D" w:rsidRPr="00046548">
        <w:t>9</w:t>
      </w:r>
      <w:r w:rsidRPr="00046548">
        <w:t xml:space="preserve">]. The UE </w:t>
      </w:r>
      <w:r w:rsidR="005D5C1D" w:rsidRPr="00046548">
        <w:t xml:space="preserve">may </w:t>
      </w:r>
      <w:r w:rsidRPr="00046548">
        <w:t>not be able to</w:t>
      </w:r>
      <w:r w:rsidR="005D5C1D" w:rsidRPr="00046548">
        <w:t xml:space="preserve"> perform</w:t>
      </w:r>
      <w:r w:rsidRPr="00046548">
        <w:t xml:space="preserve"> inter-RAT NR measurements without measurement gaps in the following cases:</w:t>
      </w:r>
    </w:p>
    <w:p w14:paraId="60920210" w14:textId="77777777" w:rsidR="00450359" w:rsidRPr="00046548" w:rsidRDefault="00EF6AAE" w:rsidP="00EF6AAE">
      <w:pPr>
        <w:pStyle w:val="B1"/>
      </w:pPr>
      <w:r w:rsidRPr="00046548">
        <w:t>-</w:t>
      </w:r>
      <w:r w:rsidRPr="00046548">
        <w:tab/>
      </w:r>
      <w:r w:rsidR="00450359" w:rsidRPr="00046548">
        <w:t>If the UE only supports per-UE gaps and the UE is required to measure NR frequencies:</w:t>
      </w:r>
    </w:p>
    <w:p w14:paraId="5C660C9B" w14:textId="77777777" w:rsidR="00450359" w:rsidRPr="00046548" w:rsidRDefault="00EF6AAE" w:rsidP="009E36C4">
      <w:pPr>
        <w:pStyle w:val="B1"/>
      </w:pPr>
      <w:r w:rsidRPr="00046548">
        <w:t>-</w:t>
      </w:r>
      <w:r w:rsidRPr="00046548">
        <w:tab/>
      </w:r>
      <w:r w:rsidR="00450359" w:rsidRPr="00046548">
        <w:t>If the UE supports per-FR gaps and the UE is required to measure at</w:t>
      </w:r>
      <w:r w:rsidR="00E12129" w:rsidRPr="00046548">
        <w:t xml:space="preserve"> </w:t>
      </w:r>
      <w:r w:rsidR="00450359" w:rsidRPr="00046548">
        <w:t>least one NR frequency in FR1;</w:t>
      </w:r>
    </w:p>
    <w:p w14:paraId="51FE8C9F" w14:textId="77777777" w:rsidR="00D51AC6" w:rsidRPr="00046548" w:rsidRDefault="00D51AC6" w:rsidP="00E10AA0">
      <w:r w:rsidRPr="00046548">
        <w:t>Measurement gaps patterns are configured and activated by RRC.</w:t>
      </w:r>
    </w:p>
    <w:p w14:paraId="2D658256" w14:textId="77777777" w:rsidR="00BB0CD9" w:rsidRPr="00046548" w:rsidRDefault="001320F7" w:rsidP="00E10AA0">
      <w:r w:rsidRPr="00046548">
        <w:t>When CA is configured, the "current cell"</w:t>
      </w:r>
      <w:r w:rsidR="00BB0CD9" w:rsidRPr="00046548">
        <w:t xml:space="preserve"> above refers to any serving cell of the configured set of serving cells. For instance, for the definition of intra and inter frequency measurements, this means:</w:t>
      </w:r>
    </w:p>
    <w:p w14:paraId="2A45D72A" w14:textId="77777777" w:rsidR="00BB0CD9" w:rsidRPr="00046548" w:rsidRDefault="00BB0CD9" w:rsidP="00E10AA0">
      <w:pPr>
        <w:pStyle w:val="B1"/>
      </w:pPr>
      <w:r w:rsidRPr="00046548">
        <w:t>-</w:t>
      </w:r>
      <w:r w:rsidRPr="00046548">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046548">
        <w:t>ments without measurement gaps.</w:t>
      </w:r>
    </w:p>
    <w:p w14:paraId="545C2965" w14:textId="77777777" w:rsidR="009E56EF" w:rsidRPr="00046548" w:rsidRDefault="00BB0CD9" w:rsidP="00E10AA0">
      <w:pPr>
        <w:pStyle w:val="B1"/>
      </w:pPr>
      <w:r w:rsidRPr="00046548">
        <w:t>-</w:t>
      </w:r>
      <w:r w:rsidRPr="00046548">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046548">
        <w:t xml:space="preserve">may </w:t>
      </w:r>
      <w:r w:rsidRPr="00046548">
        <w:t xml:space="preserve">not be able to </w:t>
      </w:r>
      <w:r w:rsidR="000C1C42" w:rsidRPr="00046548">
        <w:t>perform</w:t>
      </w:r>
      <w:r w:rsidRPr="00046548">
        <w:t xml:space="preserve"> such measurements without measurement gaps.</w:t>
      </w:r>
    </w:p>
    <w:p w14:paraId="6EACD7F0" w14:textId="77777777" w:rsidR="009E56EF" w:rsidRPr="00046548" w:rsidRDefault="009E56EF" w:rsidP="00E10AA0">
      <w:r w:rsidRPr="00046548">
        <w:t xml:space="preserve">When DC is configured, </w:t>
      </w:r>
      <w:r w:rsidR="00CE052E" w:rsidRPr="00046548">
        <w:t xml:space="preserve">the </w:t>
      </w:r>
      <w:r w:rsidRPr="00046548">
        <w:t>following principles are applied:</w:t>
      </w:r>
    </w:p>
    <w:p w14:paraId="77E500A1" w14:textId="77777777" w:rsidR="009E56EF" w:rsidRPr="00046548" w:rsidRDefault="009E56EF" w:rsidP="002C3095">
      <w:pPr>
        <w:pStyle w:val="B1"/>
      </w:pPr>
      <w:r w:rsidRPr="00046548">
        <w:t>-</w:t>
      </w:r>
      <w:r w:rsidRPr="00046548">
        <w:tab/>
        <w:t>The configured set of serving cells includes all the cells from MCG and SCG as for CA;</w:t>
      </w:r>
    </w:p>
    <w:p w14:paraId="275616CD" w14:textId="77777777" w:rsidR="009E56EF" w:rsidRPr="00046548" w:rsidRDefault="009E56EF" w:rsidP="002C3095">
      <w:pPr>
        <w:pStyle w:val="B1"/>
      </w:pPr>
      <w:r w:rsidRPr="00046548">
        <w:t>-</w:t>
      </w:r>
      <w:r w:rsidRPr="00046548">
        <w:tab/>
        <w:t xml:space="preserve">The measurement procedure of serving cells belonging to the </w:t>
      </w:r>
      <w:proofErr w:type="spellStart"/>
      <w:r w:rsidRPr="00046548">
        <w:t>SeNB</w:t>
      </w:r>
      <w:proofErr w:type="spellEnd"/>
      <w:r w:rsidRPr="00046548">
        <w:t xml:space="preserve"> shall not be impacted due to RLF of </w:t>
      </w:r>
      <w:proofErr w:type="spellStart"/>
      <w:r w:rsidRPr="00046548">
        <w:t>SeNB</w:t>
      </w:r>
      <w:proofErr w:type="spellEnd"/>
      <w:r w:rsidRPr="00046548">
        <w:t>;</w:t>
      </w:r>
    </w:p>
    <w:p w14:paraId="2CB5891F" w14:textId="77777777" w:rsidR="009E56EF" w:rsidRPr="00046548" w:rsidRDefault="009E56EF" w:rsidP="002C3095">
      <w:pPr>
        <w:pStyle w:val="B1"/>
      </w:pPr>
      <w:r w:rsidRPr="00046548">
        <w:t>-</w:t>
      </w:r>
      <w:r w:rsidRPr="00046548">
        <w:tab/>
        <w:t xml:space="preserve">Common gap for the </w:t>
      </w:r>
      <w:proofErr w:type="spellStart"/>
      <w:r w:rsidRPr="00046548">
        <w:t>MeNB</w:t>
      </w:r>
      <w:proofErr w:type="spellEnd"/>
      <w:r w:rsidRPr="00046548">
        <w:t xml:space="preserve"> and the </w:t>
      </w:r>
      <w:proofErr w:type="spellStart"/>
      <w:r w:rsidRPr="00046548">
        <w:t>SeNB</w:t>
      </w:r>
      <w:proofErr w:type="spellEnd"/>
      <w:r w:rsidRPr="00046548">
        <w:t xml:space="preserve"> is applied;</w:t>
      </w:r>
    </w:p>
    <w:p w14:paraId="4B5A2B26" w14:textId="77777777" w:rsidR="009E56EF" w:rsidRPr="00046548" w:rsidRDefault="009E56EF" w:rsidP="002C3095">
      <w:pPr>
        <w:pStyle w:val="B2"/>
      </w:pPr>
      <w:r w:rsidRPr="00046548">
        <w:t>-</w:t>
      </w:r>
      <w:r w:rsidRPr="00046548">
        <w:tab/>
        <w:t xml:space="preserve">There is only a single measurement gap configuration for the UE which is controlled and informed by the </w:t>
      </w:r>
      <w:proofErr w:type="spellStart"/>
      <w:r w:rsidRPr="00046548">
        <w:t>MeNB</w:t>
      </w:r>
      <w:proofErr w:type="spellEnd"/>
      <w:r w:rsidRPr="00046548">
        <w:t>.</w:t>
      </w:r>
    </w:p>
    <w:p w14:paraId="5D36362E" w14:textId="77777777" w:rsidR="00BB0CD9" w:rsidRPr="00046548" w:rsidRDefault="009E56EF" w:rsidP="002C3095">
      <w:pPr>
        <w:pStyle w:val="B1"/>
      </w:pPr>
      <w:r w:rsidRPr="00046548">
        <w:lastRenderedPageBreak/>
        <w:t>-</w:t>
      </w:r>
      <w:r w:rsidRPr="00046548">
        <w:tab/>
        <w:t>UE determines the starting point of the measurement gap based on the SFN, subframe number and subframe boundaries of the MCG serving cells.</w:t>
      </w:r>
    </w:p>
    <w:p w14:paraId="03C979B3" w14:textId="77777777" w:rsidR="0014236B" w:rsidRPr="00046548" w:rsidRDefault="0014236B" w:rsidP="00584246">
      <w:r w:rsidRPr="00046548">
        <w:t>When LAA is configured:</w:t>
      </w:r>
    </w:p>
    <w:p w14:paraId="634E8C96" w14:textId="77777777" w:rsidR="0014236B" w:rsidRPr="00046548" w:rsidRDefault="0014236B" w:rsidP="0014236B">
      <w:pPr>
        <w:pStyle w:val="B1"/>
        <w:rPr>
          <w:lang w:eastAsia="zh-CN"/>
        </w:rPr>
      </w:pPr>
      <w:r w:rsidRPr="00046548">
        <w:t>-</w:t>
      </w:r>
      <w:r w:rsidRPr="00046548">
        <w:tab/>
        <w:t xml:space="preserve">The </w:t>
      </w:r>
      <w:proofErr w:type="spellStart"/>
      <w:r w:rsidRPr="00046548">
        <w:t>eNB</w:t>
      </w:r>
      <w:proofErr w:type="spellEnd"/>
      <w:r w:rsidRPr="00046548">
        <w:t xml:space="preserve"> configures the UE with one DMTC window for all </w:t>
      </w:r>
      <w:proofErr w:type="spellStart"/>
      <w:r w:rsidRPr="00046548">
        <w:t>neighbor</w:t>
      </w:r>
      <w:proofErr w:type="spellEnd"/>
      <w:r w:rsidRPr="00046548">
        <w:t xml:space="preserve"> cells as well as for the serving cell (if any) on one frequency;</w:t>
      </w:r>
    </w:p>
    <w:p w14:paraId="5774380C" w14:textId="77777777" w:rsidR="0014236B" w:rsidRPr="00046548" w:rsidRDefault="0014236B" w:rsidP="0014236B">
      <w:pPr>
        <w:pStyle w:val="B1"/>
        <w:rPr>
          <w:lang w:eastAsia="zh-CN"/>
        </w:rPr>
      </w:pPr>
      <w:r w:rsidRPr="00046548">
        <w:t>-</w:t>
      </w:r>
      <w:r w:rsidRPr="00046548">
        <w:tab/>
        <w:t>The UE is only expected to detect and measure cells transmitting DRS during the configured DRS DMTC window;</w:t>
      </w:r>
    </w:p>
    <w:p w14:paraId="2097113C" w14:textId="77777777" w:rsidR="0014236B" w:rsidRPr="00046548" w:rsidRDefault="0014236B" w:rsidP="0014236B">
      <w:pPr>
        <w:pStyle w:val="B1"/>
        <w:rPr>
          <w:lang w:eastAsia="zh-CN"/>
        </w:rPr>
      </w:pPr>
      <w:r w:rsidRPr="00046548">
        <w:t>-</w:t>
      </w:r>
      <w:r w:rsidRPr="00046548">
        <w:tab/>
        <w:t>For channel selection in an environment where hidden nodes may exist</w:t>
      </w:r>
      <w:r w:rsidRPr="00046548">
        <w:rPr>
          <w:lang w:eastAsia="zh-CN"/>
        </w:rPr>
        <w:t xml:space="preserve">, </w:t>
      </w:r>
      <w:r w:rsidRPr="00046548">
        <w:t xml:space="preserve">UE </w:t>
      </w:r>
      <w:r w:rsidRPr="00046548">
        <w:rPr>
          <w:lang w:eastAsia="zh-CN"/>
        </w:rPr>
        <w:t xml:space="preserve">may be configured with one RMTC per a frequency to perform RSSI measurement, and to report average RSSI </w:t>
      </w:r>
      <w:r w:rsidRPr="00046548">
        <w:t>and channel occupancy (percentage of measurement samples that RSSI value is above a threshold) in a reporting interval</w:t>
      </w:r>
      <w:r w:rsidRPr="00046548">
        <w:rPr>
          <w:lang w:eastAsia="zh-CN"/>
        </w:rPr>
        <w:t>.</w:t>
      </w:r>
    </w:p>
    <w:p w14:paraId="5E7CDB59" w14:textId="77777777" w:rsidR="00D51AC6" w:rsidRPr="00046548" w:rsidRDefault="00D51AC6" w:rsidP="009C26DC">
      <w:pPr>
        <w:pStyle w:val="Heading4"/>
      </w:pPr>
      <w:bookmarkStart w:id="1364" w:name="_Toc20402835"/>
      <w:bookmarkStart w:id="1365" w:name="_Toc29344474"/>
      <w:bookmarkStart w:id="1366" w:name="_Toc37461900"/>
      <w:bookmarkStart w:id="1367" w:name="_Toc46506771"/>
      <w:bookmarkStart w:id="1368" w:name="_Toc52489934"/>
      <w:bookmarkStart w:id="1369" w:name="_Toc101264471"/>
      <w:r w:rsidRPr="00046548">
        <w:t>10.1.3.1</w:t>
      </w:r>
      <w:r w:rsidRPr="00046548">
        <w:tab/>
        <w:t>Intra-frequency neighbour (cell) measurements</w:t>
      </w:r>
      <w:bookmarkEnd w:id="1364"/>
      <w:bookmarkEnd w:id="1365"/>
      <w:bookmarkEnd w:id="1366"/>
      <w:bookmarkEnd w:id="1367"/>
      <w:bookmarkEnd w:id="1368"/>
      <w:bookmarkEnd w:id="1369"/>
    </w:p>
    <w:p w14:paraId="76F7DA24" w14:textId="77777777" w:rsidR="00D51AC6" w:rsidRPr="00046548" w:rsidRDefault="00D51AC6" w:rsidP="00E10AA0">
      <w:r w:rsidRPr="00046548">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1D789E1A" w14:textId="77777777" w:rsidR="00D51AC6" w:rsidRPr="00046548" w:rsidRDefault="00D51AC6" w:rsidP="00E10AA0">
      <w:pPr>
        <w:pStyle w:val="NO"/>
      </w:pPr>
      <w:r w:rsidRPr="00046548">
        <w:t>NOTE:</w:t>
      </w:r>
      <w:r w:rsidRPr="00046548">
        <w:tab/>
        <w:t>To avoid UE activity outside the DRX cycle, the reporting criteria for neighbour cell measurements should match the used DRX cycle.</w:t>
      </w:r>
    </w:p>
    <w:p w14:paraId="37560B36" w14:textId="77777777" w:rsidR="00D51AC6" w:rsidRPr="00046548" w:rsidRDefault="00D51AC6" w:rsidP="009C26DC">
      <w:pPr>
        <w:pStyle w:val="Heading4"/>
      </w:pPr>
      <w:bookmarkStart w:id="1370" w:name="_Toc20402836"/>
      <w:bookmarkStart w:id="1371" w:name="_Toc29344475"/>
      <w:bookmarkStart w:id="1372" w:name="_Toc37461901"/>
      <w:bookmarkStart w:id="1373" w:name="_Toc46506772"/>
      <w:bookmarkStart w:id="1374" w:name="_Toc52489935"/>
      <w:bookmarkStart w:id="1375" w:name="_Toc101264472"/>
      <w:r w:rsidRPr="00046548">
        <w:t>10.1.3.2</w:t>
      </w:r>
      <w:r w:rsidRPr="00046548">
        <w:tab/>
        <w:t>Inter-frequency neighbour (cell) measurements</w:t>
      </w:r>
      <w:bookmarkEnd w:id="1370"/>
      <w:bookmarkEnd w:id="1371"/>
      <w:bookmarkEnd w:id="1372"/>
      <w:bookmarkEnd w:id="1373"/>
      <w:bookmarkEnd w:id="1374"/>
      <w:bookmarkEnd w:id="1375"/>
    </w:p>
    <w:p w14:paraId="7AF8E032" w14:textId="77777777" w:rsidR="00D51AC6" w:rsidRPr="00046548" w:rsidRDefault="00D51AC6" w:rsidP="00E10AA0">
      <w:r w:rsidRPr="00046548">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38BDC63E" w14:textId="77777777" w:rsidR="00DF102A" w:rsidRPr="00046548" w:rsidRDefault="00DF102A" w:rsidP="00E10AA0">
      <w:r w:rsidRPr="00046548">
        <w:t>Network may request UE to measure inter-frequency carriers in RRC_IDLE</w:t>
      </w:r>
      <w:r w:rsidR="00077DFC" w:rsidRPr="00046548">
        <w:t xml:space="preserve"> or RRC_INACTIVE</w:t>
      </w:r>
      <w:r w:rsidRPr="00046548">
        <w:t xml:space="preserve"> mode via system information or via dedicated measurement configuration in RRC Connection Release. The UE performs the requested measurements and provides indication of the availability of measurement report to the </w:t>
      </w:r>
      <w:proofErr w:type="spellStart"/>
      <w:r w:rsidRPr="00046548">
        <w:t>eNB</w:t>
      </w:r>
      <w:proofErr w:type="spellEnd"/>
      <w:r w:rsidRPr="00046548">
        <w:t xml:space="preserve"> during RRC Connection Setup or Resume procedure. The network may request UE to report those measurements after security activation.</w:t>
      </w:r>
    </w:p>
    <w:p w14:paraId="636AF789" w14:textId="77777777" w:rsidR="00D51AC6" w:rsidRPr="00046548" w:rsidRDefault="00D51AC6" w:rsidP="009C26DC">
      <w:pPr>
        <w:pStyle w:val="Heading3"/>
      </w:pPr>
      <w:bookmarkStart w:id="1376" w:name="_Toc20402837"/>
      <w:bookmarkStart w:id="1377" w:name="_Toc29344476"/>
      <w:bookmarkStart w:id="1378" w:name="_Toc37461902"/>
      <w:bookmarkStart w:id="1379" w:name="_Toc46506773"/>
      <w:bookmarkStart w:id="1380" w:name="_Toc52489936"/>
      <w:bookmarkStart w:id="1381" w:name="_Toc101264473"/>
      <w:r w:rsidRPr="00046548">
        <w:t>10.1.4</w:t>
      </w:r>
      <w:r w:rsidRPr="00046548">
        <w:tab/>
        <w:t>Paging and C-plane establishment</w:t>
      </w:r>
      <w:bookmarkEnd w:id="1376"/>
      <w:bookmarkEnd w:id="1377"/>
      <w:bookmarkEnd w:id="1378"/>
      <w:bookmarkEnd w:id="1379"/>
      <w:bookmarkEnd w:id="1380"/>
      <w:bookmarkEnd w:id="1381"/>
    </w:p>
    <w:p w14:paraId="19A739C2" w14:textId="77777777" w:rsidR="00D51AC6" w:rsidRPr="00046548" w:rsidRDefault="00D51AC6" w:rsidP="00E10AA0">
      <w:r w:rsidRPr="00046548">
        <w:t>Paging groups (where multiple UEs can be addressed) are used on</w:t>
      </w:r>
      <w:r w:rsidR="0008648A" w:rsidRPr="00046548">
        <w:t xml:space="preserve"> </w:t>
      </w:r>
      <w:r w:rsidR="0008648A" w:rsidRPr="00046548">
        <w:rPr>
          <w:lang w:eastAsia="ko-KR"/>
        </w:rPr>
        <w:t>PDCCH</w:t>
      </w:r>
      <w:r w:rsidRPr="00046548">
        <w:t>:</w:t>
      </w:r>
    </w:p>
    <w:p w14:paraId="3F5F8C09" w14:textId="77777777" w:rsidR="00D51AC6" w:rsidRPr="00046548" w:rsidRDefault="00D51AC6" w:rsidP="00E10AA0">
      <w:pPr>
        <w:pStyle w:val="B1"/>
      </w:pPr>
      <w:r w:rsidRPr="00046548">
        <w:t>-</w:t>
      </w:r>
      <w:r w:rsidRPr="00046548">
        <w:tab/>
        <w:t>Precise UE identity is found on PCH;</w:t>
      </w:r>
    </w:p>
    <w:p w14:paraId="4F8C16D3" w14:textId="77777777" w:rsidR="00D51AC6" w:rsidRPr="00046548" w:rsidRDefault="00D51AC6" w:rsidP="00E10AA0">
      <w:pPr>
        <w:pStyle w:val="B1"/>
      </w:pPr>
      <w:r w:rsidRPr="00046548">
        <w:t>-</w:t>
      </w:r>
      <w:r w:rsidRPr="00046548">
        <w:tab/>
        <w:t xml:space="preserve">DRX configurable via BCCH </w:t>
      </w:r>
      <w:r w:rsidR="00C84F52" w:rsidRPr="00046548">
        <w:t>and NAS</w:t>
      </w:r>
      <w:r w:rsidR="0006226F" w:rsidRPr="00046548">
        <w:rPr>
          <w:rFonts w:eastAsia="SimSun"/>
          <w:lang w:eastAsia="zh-CN"/>
        </w:rPr>
        <w:t>, for NB-IoT DRX configurable via BCCH only</w:t>
      </w:r>
      <w:r w:rsidRPr="00046548">
        <w:t>;</w:t>
      </w:r>
    </w:p>
    <w:p w14:paraId="4C548986" w14:textId="77777777" w:rsidR="00D51AC6" w:rsidRPr="00046548" w:rsidRDefault="00D51AC6" w:rsidP="00E10AA0">
      <w:pPr>
        <w:pStyle w:val="B1"/>
      </w:pPr>
      <w:r w:rsidRPr="00046548">
        <w:t>-</w:t>
      </w:r>
      <w:r w:rsidRPr="00046548">
        <w:tab/>
        <w:t>Only one subframe allocated per paging interval per UE;</w:t>
      </w:r>
    </w:p>
    <w:p w14:paraId="622CB098" w14:textId="77777777" w:rsidR="00D51AC6" w:rsidRPr="00046548" w:rsidRDefault="00D51AC6" w:rsidP="00E10AA0">
      <w:pPr>
        <w:pStyle w:val="B1"/>
      </w:pPr>
      <w:r w:rsidRPr="00046548">
        <w:t>-</w:t>
      </w:r>
      <w:r w:rsidRPr="00046548">
        <w:tab/>
        <w:t>The network may divide UEs to different paging occasions in time;</w:t>
      </w:r>
    </w:p>
    <w:p w14:paraId="677FAC08" w14:textId="77777777" w:rsidR="00D51AC6" w:rsidRPr="00046548" w:rsidRDefault="00D51AC6" w:rsidP="00E10AA0">
      <w:pPr>
        <w:pStyle w:val="B1"/>
      </w:pPr>
      <w:r w:rsidRPr="00046548">
        <w:t>-</w:t>
      </w:r>
      <w:r w:rsidRPr="00046548">
        <w:tab/>
        <w:t>There is no grouping within paging occasion;</w:t>
      </w:r>
    </w:p>
    <w:p w14:paraId="27F78F91" w14:textId="77777777" w:rsidR="00D51AC6" w:rsidRPr="00046548" w:rsidRDefault="00D51AC6" w:rsidP="00E10AA0">
      <w:pPr>
        <w:pStyle w:val="B1"/>
      </w:pPr>
      <w:r w:rsidRPr="00046548">
        <w:t>-</w:t>
      </w:r>
      <w:r w:rsidRPr="00046548">
        <w:tab/>
        <w:t>One paging RNTI for PCH.</w:t>
      </w:r>
    </w:p>
    <w:p w14:paraId="5F4B6D4A" w14:textId="77777777" w:rsidR="003E0D55" w:rsidRPr="00046548" w:rsidRDefault="003E0D55" w:rsidP="003E0D55">
      <w:r w:rsidRPr="00046548">
        <w:t>When extended DRX (</w:t>
      </w:r>
      <w:proofErr w:type="spellStart"/>
      <w:r w:rsidRPr="00046548">
        <w:t>eDRX</w:t>
      </w:r>
      <w:proofErr w:type="spellEnd"/>
      <w:r w:rsidRPr="00046548">
        <w:t>) is used in idle mode, the following are applicable:</w:t>
      </w:r>
    </w:p>
    <w:p w14:paraId="6BAC91E3" w14:textId="77777777" w:rsidR="003E0D55" w:rsidRPr="00046548" w:rsidRDefault="003E0D55" w:rsidP="003E0D55">
      <w:pPr>
        <w:pStyle w:val="B1"/>
      </w:pPr>
      <w:r w:rsidRPr="00046548">
        <w:t>-</w:t>
      </w:r>
      <w:r w:rsidRPr="00046548">
        <w:tab/>
        <w:t>The DRX cycle is extended up to and beyond 10.24s in idle mode, with a maximum value of 2621.44 seconds (43.69 minutes);</w:t>
      </w:r>
      <w:r w:rsidR="0006226F" w:rsidRPr="00046548">
        <w:rPr>
          <w:rFonts w:eastAsia="SimSun"/>
          <w:lang w:eastAsia="zh-CN"/>
        </w:rPr>
        <w:t xml:space="preserve"> For NB-IoT, the maximum value of the DRX cycle is 10485.76 seconds (2.91 hours);</w:t>
      </w:r>
    </w:p>
    <w:p w14:paraId="5665A1C8" w14:textId="77777777" w:rsidR="003E0D55" w:rsidRPr="00046548" w:rsidRDefault="003E0D55" w:rsidP="003E0D55">
      <w:pPr>
        <w:pStyle w:val="B1"/>
      </w:pPr>
      <w:r w:rsidRPr="00046548">
        <w:t>-</w:t>
      </w:r>
      <w:r w:rsidRPr="00046548">
        <w:tab/>
        <w:t>The hyper SFN (H-SFN) is broadcast by the cell and increments by one when the SFN wraps around;</w:t>
      </w:r>
    </w:p>
    <w:p w14:paraId="13FC5A4A" w14:textId="77777777" w:rsidR="003E0D55" w:rsidRPr="00046548" w:rsidRDefault="003E0D55" w:rsidP="003E0D55">
      <w:pPr>
        <w:pStyle w:val="B1"/>
      </w:pPr>
      <w:r w:rsidRPr="00046548">
        <w:t>-</w:t>
      </w:r>
      <w:r w:rsidRPr="00046548">
        <w:tab/>
        <w:t xml:space="preserve">Paging </w:t>
      </w:r>
      <w:proofErr w:type="spellStart"/>
      <w:r w:rsidRPr="00046548">
        <w:t>Hyperframe</w:t>
      </w:r>
      <w:proofErr w:type="spellEnd"/>
      <w:r w:rsidRPr="00046548">
        <w:t xml:space="preserve"> (PH) refers to the H-SFN in which the UE starts monitoring paging DRX during a </w:t>
      </w:r>
      <w:r w:rsidR="00A075CC" w:rsidRPr="00046548">
        <w:t xml:space="preserve">Paging Time Window </w:t>
      </w:r>
      <w:r w:rsidRPr="00046548">
        <w:t xml:space="preserve">(PTW) used in ECM-IDLE. The PH is determined based on a formula that is known by the MME, UE and </w:t>
      </w:r>
      <w:proofErr w:type="spellStart"/>
      <w:r w:rsidRPr="00046548">
        <w:t>eNB</w:t>
      </w:r>
      <w:proofErr w:type="spellEnd"/>
      <w:r w:rsidRPr="00046548">
        <w:t xml:space="preserve"> as a function of </w:t>
      </w:r>
      <w:proofErr w:type="spellStart"/>
      <w:r w:rsidRPr="00046548">
        <w:t>eDRX</w:t>
      </w:r>
      <w:proofErr w:type="spellEnd"/>
      <w:r w:rsidRPr="00046548">
        <w:t xml:space="preserve"> cycle and UE identity;</w:t>
      </w:r>
    </w:p>
    <w:p w14:paraId="53207A2F" w14:textId="77777777" w:rsidR="003E0D55" w:rsidRPr="00046548" w:rsidRDefault="003E0D55" w:rsidP="003E0D55">
      <w:pPr>
        <w:pStyle w:val="B1"/>
      </w:pPr>
      <w:r w:rsidRPr="00046548">
        <w:lastRenderedPageBreak/>
        <w:t>-</w:t>
      </w:r>
      <w:r w:rsidRPr="00046548">
        <w:tab/>
        <w:t>During the PTW, the UE monitors paging for the duration of the PTW (as configured by NAS) or until a paging message is</w:t>
      </w:r>
      <w:r w:rsidR="00A075CC" w:rsidRPr="00046548">
        <w:t xml:space="preserve"> including the UE</w:t>
      </w:r>
      <w:r w:rsidR="00FA4A7A" w:rsidRPr="00046548">
        <w:t>'</w:t>
      </w:r>
      <w:r w:rsidR="00A075CC" w:rsidRPr="00046548">
        <w:t xml:space="preserve">s </w:t>
      </w:r>
      <w:r w:rsidR="00A075CC" w:rsidRPr="00046548">
        <w:rPr>
          <w:bCs/>
          <w:noProof/>
          <w:lang w:eastAsia="en-GB"/>
        </w:rPr>
        <w:t>NAS identity</w:t>
      </w:r>
      <w:r w:rsidRPr="00046548">
        <w:t xml:space="preserve"> received for the UE, whichever is earlier. The possible starting offsets for the PTW are uniformly distributed within the PH and defined in TS 36.304 [11];</w:t>
      </w:r>
    </w:p>
    <w:p w14:paraId="1FFC4AD9" w14:textId="77777777" w:rsidR="003E0D55" w:rsidRPr="00046548" w:rsidRDefault="003E0D55" w:rsidP="003E0D55">
      <w:pPr>
        <w:pStyle w:val="B1"/>
      </w:pPr>
      <w:r w:rsidRPr="00046548">
        <w:t>-</w:t>
      </w:r>
      <w:r w:rsidRPr="00046548">
        <w:tab/>
        <w:t xml:space="preserve">MME uses the formulas defined in TS 36.304 [11] to determine the PH as well as the beginning of the PTW and sends the S1 paging request just before the occurrence of the </w:t>
      </w:r>
      <w:r w:rsidR="0004032C" w:rsidRPr="00046548">
        <w:t>start of PTW or during PTW</w:t>
      </w:r>
      <w:r w:rsidRPr="00046548">
        <w:t xml:space="preserve"> to avoid storing paging messages in the </w:t>
      </w:r>
      <w:proofErr w:type="spellStart"/>
      <w:r w:rsidRPr="00046548">
        <w:t>eNB</w:t>
      </w:r>
      <w:proofErr w:type="spellEnd"/>
      <w:r w:rsidRPr="00046548">
        <w:t>;</w:t>
      </w:r>
    </w:p>
    <w:p w14:paraId="2CD01E48" w14:textId="77777777" w:rsidR="003E0D55" w:rsidRPr="00046548" w:rsidRDefault="003E0D55" w:rsidP="003E0D55">
      <w:pPr>
        <w:pStyle w:val="B1"/>
      </w:pPr>
      <w:r w:rsidRPr="00046548">
        <w:t>-</w:t>
      </w:r>
      <w:r w:rsidRPr="00046548">
        <w:tab/>
        <w:t xml:space="preserve">ETWS, CMAS, PWS requirement may not be met when a UE is in </w:t>
      </w:r>
      <w:proofErr w:type="spellStart"/>
      <w:r w:rsidRPr="00046548">
        <w:t>eDRX</w:t>
      </w:r>
      <w:proofErr w:type="spellEnd"/>
      <w:r w:rsidRPr="00046548">
        <w:t>. For EAB, if the UE supports SIB14, when in extended DRX, it acquires SIB14 before establishing the RRC connection;</w:t>
      </w:r>
    </w:p>
    <w:p w14:paraId="47267384" w14:textId="77777777" w:rsidR="0006226F" w:rsidRPr="00046548" w:rsidRDefault="003E0D55" w:rsidP="0006226F">
      <w:pPr>
        <w:pStyle w:val="B1"/>
        <w:rPr>
          <w:rFonts w:eastAsia="SimSun"/>
          <w:lang w:eastAsia="zh-CN"/>
        </w:rPr>
      </w:pPr>
      <w:r w:rsidRPr="00046548">
        <w:t>-</w:t>
      </w:r>
      <w:r w:rsidRPr="00046548">
        <w:tab/>
        <w:t xml:space="preserve">When the </w:t>
      </w:r>
      <w:proofErr w:type="spellStart"/>
      <w:r w:rsidRPr="00046548">
        <w:t>eDRX</w:t>
      </w:r>
      <w:proofErr w:type="spellEnd"/>
      <w:r w:rsidRPr="00046548">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046548">
        <w:rPr>
          <w:i/>
        </w:rPr>
        <w:t>systemInfoModification-eDRX</w:t>
      </w:r>
      <w:proofErr w:type="spellEnd"/>
      <w:r w:rsidRPr="00046548">
        <w:t xml:space="preserve">, for a UE configured with </w:t>
      </w:r>
      <w:proofErr w:type="spellStart"/>
      <w:r w:rsidRPr="00046548">
        <w:t>eDRX</w:t>
      </w:r>
      <w:proofErr w:type="spellEnd"/>
      <w:r w:rsidRPr="00046548">
        <w:t xml:space="preserve"> cycle longer than the system information modification period.</w:t>
      </w:r>
    </w:p>
    <w:p w14:paraId="292A741C" w14:textId="77777777" w:rsidR="00BF1CA1" w:rsidRPr="00046548" w:rsidRDefault="00BF1CA1" w:rsidP="00BF1CA1">
      <w:r w:rsidRPr="00046548">
        <w:t>NB-IoT UEs</w:t>
      </w:r>
      <w:r w:rsidR="00FE1D03" w:rsidRPr="00046548">
        <w:t>, BL UEs or UEs in enhanced coverage</w:t>
      </w:r>
      <w:r w:rsidRPr="00046548">
        <w:t xml:space="preserve"> can use WUS, when configured in the cell, to reduce the power consumption related to paging monitoring.</w:t>
      </w:r>
    </w:p>
    <w:p w14:paraId="5CB511E3" w14:textId="77777777" w:rsidR="00BF1CA1" w:rsidRPr="00046548" w:rsidRDefault="00BF1CA1" w:rsidP="00BF1CA1">
      <w:r w:rsidRPr="00046548">
        <w:t xml:space="preserve">When WUS is used in </w:t>
      </w:r>
      <w:r w:rsidR="001620FA" w:rsidRPr="00046548">
        <w:t>RRC_IDLE</w:t>
      </w:r>
      <w:r w:rsidRPr="00046548">
        <w:t>, the following are applicable:</w:t>
      </w:r>
    </w:p>
    <w:p w14:paraId="297C28C1" w14:textId="77777777" w:rsidR="001620FA" w:rsidRPr="00046548" w:rsidRDefault="001620FA" w:rsidP="001620FA">
      <w:pPr>
        <w:pStyle w:val="B1"/>
      </w:pPr>
      <w:r w:rsidRPr="00046548">
        <w:t>-</w:t>
      </w:r>
      <w:r w:rsidRPr="00046548">
        <w:tab/>
        <w:t>The UE monitors WUS only in the last used cell</w:t>
      </w:r>
      <w:r w:rsidR="00A2240F" w:rsidRPr="00046548">
        <w:t xml:space="preserve"> as defined in TS 36.304 [11]</w:t>
      </w:r>
      <w:r w:rsidRPr="00046548">
        <w:t>;</w:t>
      </w:r>
    </w:p>
    <w:p w14:paraId="1B342E2F" w14:textId="77777777" w:rsidR="00BF1CA1" w:rsidRPr="00046548" w:rsidRDefault="00BF1CA1" w:rsidP="00BF1CA1">
      <w:pPr>
        <w:pStyle w:val="B1"/>
      </w:pPr>
      <w:r w:rsidRPr="00046548">
        <w:t>-</w:t>
      </w:r>
      <w:r w:rsidRPr="00046548">
        <w:tab/>
        <w:t xml:space="preserve">The WUS is used to indicate that the UE shall monitor </w:t>
      </w:r>
      <w:r w:rsidR="00C41650" w:rsidRPr="00046548">
        <w:t xml:space="preserve">MPDCCH or </w:t>
      </w:r>
      <w:r w:rsidRPr="00046548">
        <w:t>NPDCCH to receive paging in that cell;</w:t>
      </w:r>
    </w:p>
    <w:p w14:paraId="3BDC9226" w14:textId="77777777" w:rsidR="00BF1CA1" w:rsidRPr="00046548" w:rsidRDefault="00BF1CA1" w:rsidP="00BF1CA1">
      <w:pPr>
        <w:pStyle w:val="B1"/>
      </w:pPr>
      <w:r w:rsidRPr="00046548">
        <w:t>-</w:t>
      </w:r>
      <w:r w:rsidRPr="00046548">
        <w:tab/>
        <w:t>For a UE not configured with extended DRX, the WUS is associated to one paging occasion (N = 1);</w:t>
      </w:r>
    </w:p>
    <w:p w14:paraId="17DF83D0" w14:textId="77777777" w:rsidR="00BF1CA1" w:rsidRPr="00046548" w:rsidRDefault="00BF1CA1" w:rsidP="00BF1CA1">
      <w:pPr>
        <w:pStyle w:val="B1"/>
      </w:pPr>
      <w:r w:rsidRPr="00046548">
        <w:t>-</w:t>
      </w:r>
      <w:r w:rsidRPr="00046548">
        <w:tab/>
        <w:t xml:space="preserve">For a UE configured with extended DRX, the WUS can be associated to </w:t>
      </w:r>
      <w:r w:rsidR="00C41650" w:rsidRPr="00046548">
        <w:t xml:space="preserve">one or </w:t>
      </w:r>
      <w:r w:rsidRPr="00046548">
        <w:t>multiple paging occasion</w:t>
      </w:r>
      <w:r w:rsidR="00C41650" w:rsidRPr="00046548">
        <w:t>(</w:t>
      </w:r>
      <w:r w:rsidRPr="00046548">
        <w:t>s</w:t>
      </w:r>
      <w:r w:rsidR="00C41650" w:rsidRPr="00046548">
        <w:t>)</w:t>
      </w:r>
      <w:r w:rsidRPr="00046548">
        <w:t xml:space="preserve"> (N </w:t>
      </w:r>
      <w:r w:rsidRPr="00046548">
        <w:rPr>
          <w:rFonts w:ascii="Calibri" w:hAnsi="Calibri" w:cs="Calibri"/>
        </w:rPr>
        <w:t>≥</w:t>
      </w:r>
      <w:r w:rsidRPr="00046548">
        <w:t xml:space="preserve"> 1) in a PTW;</w:t>
      </w:r>
    </w:p>
    <w:p w14:paraId="74D08B64" w14:textId="77777777" w:rsidR="00BF1CA1" w:rsidRPr="00046548" w:rsidRDefault="00BF1CA1" w:rsidP="00BF1CA1">
      <w:pPr>
        <w:pStyle w:val="B1"/>
      </w:pPr>
      <w:r w:rsidRPr="00046548">
        <w:t>-</w:t>
      </w:r>
      <w:r w:rsidRPr="00046548">
        <w:tab/>
        <w:t>If UE detects the WUS, the UE shall monitor the following N paging occasions unless it has received a paging message;</w:t>
      </w:r>
    </w:p>
    <w:p w14:paraId="7F806A71" w14:textId="77777777" w:rsidR="00BF1CA1" w:rsidRPr="00046548" w:rsidRDefault="00BF1CA1" w:rsidP="00BF1CA1">
      <w:pPr>
        <w:pStyle w:val="B1"/>
      </w:pPr>
      <w:r w:rsidRPr="00046548">
        <w:t>-</w:t>
      </w:r>
      <w:r w:rsidRPr="00046548">
        <w:tab/>
        <w:t xml:space="preserve">The paging operation in the MME is not aware of the use of the WUS in the </w:t>
      </w:r>
      <w:proofErr w:type="spellStart"/>
      <w:r w:rsidRPr="00046548">
        <w:t>eNB</w:t>
      </w:r>
      <w:proofErr w:type="spellEnd"/>
      <w:r w:rsidRPr="00046548">
        <w:t>.</w:t>
      </w:r>
    </w:p>
    <w:p w14:paraId="7C807FA3" w14:textId="77777777" w:rsidR="00CD3F81" w:rsidRPr="00046548" w:rsidRDefault="00CD3F81" w:rsidP="00F12FC5">
      <w:pPr>
        <w:pStyle w:val="B1"/>
      </w:pPr>
      <w:r w:rsidRPr="00046548">
        <w:t>-</w:t>
      </w:r>
      <w:r w:rsidRPr="00046548">
        <w:tab/>
        <w:t xml:space="preserve">To reduce WUS use in cells not monitored by the UE, WUS-capable </w:t>
      </w:r>
      <w:proofErr w:type="spellStart"/>
      <w:r w:rsidRPr="00046548">
        <w:t>eNBs</w:t>
      </w:r>
      <w:proofErr w:type="spellEnd"/>
      <w:r w:rsidRPr="00046548">
        <w:t xml:space="preserve"> provide UE</w:t>
      </w:r>
      <w:r w:rsidR="00F12FC5" w:rsidRPr="00046548">
        <w:t>'</w:t>
      </w:r>
      <w:r w:rsidRPr="00046548">
        <w:t xml:space="preserve">s last </w:t>
      </w:r>
      <w:r w:rsidR="00A2240F" w:rsidRPr="00046548">
        <w:t xml:space="preserve">used </w:t>
      </w:r>
      <w:r w:rsidRPr="00046548">
        <w:t>cell information to MME in the S1 UE Context Release Complete or UE Context Suspend Request messages for all UEs, as described in TS 23.401[17].</w:t>
      </w:r>
    </w:p>
    <w:p w14:paraId="68AD8387" w14:textId="77777777" w:rsidR="00BF1CA1" w:rsidRPr="00046548" w:rsidRDefault="00BF1CA1" w:rsidP="00BF1CA1">
      <w:r w:rsidRPr="00046548">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1382" w:name="_Hlk515624233"/>
      <w:r w:rsidRPr="00046548">
        <w:t>WUS during the non-zero "Gap".</w:t>
      </w:r>
    </w:p>
    <w:p w14:paraId="639BC0DC" w14:textId="77777777" w:rsidR="00BF1CA1" w:rsidRPr="00046548" w:rsidRDefault="00E52161" w:rsidP="00BF1CA1">
      <w:pPr>
        <w:pStyle w:val="TH"/>
      </w:pPr>
      <w:r w:rsidRPr="00046548">
        <w:pict w14:anchorId="585B3AF9">
          <v:shape id="_x0000_i1103" type="#_x0000_t75" style="width:229.5pt;height:52.5pt">
            <v:imagedata r:id="rId163" o:title=""/>
          </v:shape>
        </w:pict>
      </w:r>
    </w:p>
    <w:p w14:paraId="6942AA8F" w14:textId="77777777" w:rsidR="00BF1CA1" w:rsidRPr="00046548" w:rsidRDefault="00BF1CA1" w:rsidP="00D52322">
      <w:pPr>
        <w:pStyle w:val="TF"/>
      </w:pPr>
      <w:r w:rsidRPr="00046548">
        <w:t>Figure 10.1.4-1: Illustration of WUS timing</w:t>
      </w:r>
    </w:p>
    <w:bookmarkEnd w:id="1382"/>
    <w:p w14:paraId="3D962CB5" w14:textId="77777777" w:rsidR="003E0D55" w:rsidRPr="00046548" w:rsidRDefault="0006226F" w:rsidP="0006226F">
      <w:r w:rsidRPr="00046548">
        <w:rPr>
          <w:lang w:eastAsia="zh-CN"/>
        </w:rPr>
        <w:t xml:space="preserve">For NB-IoT, UE in RRC_IDLE receives paging on </w:t>
      </w:r>
      <w:r w:rsidR="00A45B08" w:rsidRPr="00046548">
        <w:rPr>
          <w:lang w:eastAsia="zh-CN"/>
        </w:rPr>
        <w:t>the anchor</w:t>
      </w:r>
      <w:r w:rsidRPr="00046548">
        <w:rPr>
          <w:lang w:eastAsia="zh-CN"/>
        </w:rPr>
        <w:t xml:space="preserve"> carrier</w:t>
      </w:r>
      <w:r w:rsidR="00F20FDD" w:rsidRPr="00046548">
        <w:rPr>
          <w:lang w:eastAsia="zh-CN"/>
        </w:rPr>
        <w:t xml:space="preserve"> or on a non anchor carrier based on system information</w:t>
      </w:r>
      <w:r w:rsidRPr="00046548">
        <w:rPr>
          <w:lang w:eastAsia="zh-CN"/>
        </w:rPr>
        <w:t>.</w:t>
      </w:r>
    </w:p>
    <w:p w14:paraId="453DDFCA" w14:textId="77777777" w:rsidR="00D51AC6" w:rsidRPr="00046548" w:rsidRDefault="00D51AC6" w:rsidP="009C26DC">
      <w:pPr>
        <w:pStyle w:val="Heading3"/>
      </w:pPr>
      <w:bookmarkStart w:id="1383" w:name="_Toc20402838"/>
      <w:bookmarkStart w:id="1384" w:name="_Toc29344477"/>
      <w:bookmarkStart w:id="1385" w:name="_Toc37461903"/>
      <w:bookmarkStart w:id="1386" w:name="_Toc46506774"/>
      <w:bookmarkStart w:id="1387" w:name="_Toc52489937"/>
      <w:bookmarkStart w:id="1388" w:name="_Toc101264474"/>
      <w:r w:rsidRPr="00046548">
        <w:t>10.1.5</w:t>
      </w:r>
      <w:r w:rsidRPr="00046548">
        <w:tab/>
        <w:t>Random Access Procedure</w:t>
      </w:r>
      <w:bookmarkEnd w:id="1383"/>
      <w:bookmarkEnd w:id="1384"/>
      <w:bookmarkEnd w:id="1385"/>
      <w:bookmarkEnd w:id="1386"/>
      <w:bookmarkEnd w:id="1387"/>
      <w:bookmarkEnd w:id="1388"/>
    </w:p>
    <w:p w14:paraId="71BF1F86" w14:textId="77777777" w:rsidR="000C1C42" w:rsidRPr="00046548" w:rsidRDefault="000C1C42" w:rsidP="000C1C42">
      <w:pPr>
        <w:pStyle w:val="Heading4"/>
      </w:pPr>
      <w:bookmarkStart w:id="1389" w:name="_Toc20402839"/>
      <w:bookmarkStart w:id="1390" w:name="_Toc29344478"/>
      <w:bookmarkStart w:id="1391" w:name="_Toc37461904"/>
      <w:bookmarkStart w:id="1392" w:name="_Toc46506775"/>
      <w:bookmarkStart w:id="1393" w:name="_Toc52489938"/>
      <w:bookmarkStart w:id="1394" w:name="_Toc101264475"/>
      <w:r w:rsidRPr="00046548">
        <w:t>10.1.5.0</w:t>
      </w:r>
      <w:r w:rsidRPr="00046548">
        <w:tab/>
        <w:t>General</w:t>
      </w:r>
      <w:bookmarkEnd w:id="1389"/>
      <w:bookmarkEnd w:id="1390"/>
      <w:bookmarkEnd w:id="1391"/>
      <w:bookmarkEnd w:id="1392"/>
      <w:bookmarkEnd w:id="1393"/>
      <w:bookmarkEnd w:id="1394"/>
    </w:p>
    <w:p w14:paraId="4C293B09" w14:textId="77777777" w:rsidR="00D51AC6" w:rsidRPr="00046548" w:rsidRDefault="00D51AC6" w:rsidP="00E10AA0">
      <w:r w:rsidRPr="00046548">
        <w:t>The random access procedure is characterized by:</w:t>
      </w:r>
    </w:p>
    <w:p w14:paraId="64CA9CB6" w14:textId="77777777" w:rsidR="00D51AC6" w:rsidRPr="00046548" w:rsidRDefault="00D51AC6" w:rsidP="00E10AA0">
      <w:pPr>
        <w:pStyle w:val="B1"/>
      </w:pPr>
      <w:r w:rsidRPr="00046548">
        <w:t>-</w:t>
      </w:r>
      <w:r w:rsidRPr="00046548">
        <w:tab/>
        <w:t>Common procedure for FDD and TDD;</w:t>
      </w:r>
    </w:p>
    <w:p w14:paraId="4BEAE728" w14:textId="77777777" w:rsidR="00D51AC6" w:rsidRPr="00046548" w:rsidRDefault="00D51AC6" w:rsidP="00E10AA0">
      <w:pPr>
        <w:pStyle w:val="B1"/>
      </w:pPr>
      <w:r w:rsidRPr="00046548">
        <w:t>-</w:t>
      </w:r>
      <w:r w:rsidRPr="00046548">
        <w:tab/>
        <w:t>One procedure irrespective of cell size</w:t>
      </w:r>
      <w:r w:rsidR="003F47B1" w:rsidRPr="00046548">
        <w:t xml:space="preserve"> and </w:t>
      </w:r>
      <w:r w:rsidR="003A377A" w:rsidRPr="00046548">
        <w:t xml:space="preserve">the </w:t>
      </w:r>
      <w:r w:rsidR="003F47B1" w:rsidRPr="00046548">
        <w:t xml:space="preserve">number </w:t>
      </w:r>
      <w:r w:rsidR="003A377A" w:rsidRPr="00046548">
        <w:t xml:space="preserve">of </w:t>
      </w:r>
      <w:r w:rsidR="003F47B1" w:rsidRPr="00046548">
        <w:t>serving cells when CA is configured</w:t>
      </w:r>
      <w:r w:rsidRPr="00046548">
        <w:t>;</w:t>
      </w:r>
    </w:p>
    <w:p w14:paraId="0DB2B8BC" w14:textId="77777777" w:rsidR="00D51AC6" w:rsidRPr="00046548" w:rsidRDefault="00D51AC6" w:rsidP="00E10AA0">
      <w:r w:rsidRPr="00046548">
        <w:t>The random access procedure is performed for the following events</w:t>
      </w:r>
      <w:r w:rsidR="003765BB" w:rsidRPr="00046548">
        <w:t xml:space="preserve"> related to the </w:t>
      </w:r>
      <w:proofErr w:type="spellStart"/>
      <w:r w:rsidR="003765BB" w:rsidRPr="00046548">
        <w:t>PCell</w:t>
      </w:r>
      <w:proofErr w:type="spellEnd"/>
      <w:r w:rsidRPr="00046548">
        <w:t>:</w:t>
      </w:r>
    </w:p>
    <w:p w14:paraId="1C65B78D" w14:textId="77777777" w:rsidR="00D51AC6" w:rsidRPr="00046548" w:rsidRDefault="00D51AC6" w:rsidP="00E10AA0">
      <w:pPr>
        <w:pStyle w:val="B1"/>
      </w:pPr>
      <w:r w:rsidRPr="00046548">
        <w:lastRenderedPageBreak/>
        <w:t>-</w:t>
      </w:r>
      <w:r w:rsidRPr="00046548">
        <w:tab/>
        <w:t>Initial access from RRC_IDLE;</w:t>
      </w:r>
    </w:p>
    <w:p w14:paraId="053F58FE" w14:textId="77777777" w:rsidR="00596B44" w:rsidRPr="00046548" w:rsidRDefault="00596B44" w:rsidP="00E10AA0">
      <w:pPr>
        <w:pStyle w:val="B1"/>
      </w:pPr>
      <w:r w:rsidRPr="00046548">
        <w:t>-</w:t>
      </w:r>
      <w:r w:rsidRPr="00046548">
        <w:tab/>
      </w:r>
      <w:r w:rsidRPr="00046548">
        <w:rPr>
          <w:lang w:eastAsia="zh-CN"/>
        </w:rPr>
        <w:t>RRC Connection Re-establishment procedure</w:t>
      </w:r>
      <w:r w:rsidR="0006226F" w:rsidRPr="00046548">
        <w:rPr>
          <w:rFonts w:eastAsia="SimSun"/>
          <w:lang w:eastAsia="zh-CN"/>
        </w:rPr>
        <w:t xml:space="preserve">, </w:t>
      </w:r>
      <w:r w:rsidR="00A45B08" w:rsidRPr="00046548">
        <w:t>as defined in TS 24.301</w:t>
      </w:r>
      <w:r w:rsidR="003D0596" w:rsidRPr="00046548">
        <w:t xml:space="preserve"> </w:t>
      </w:r>
      <w:r w:rsidR="0006226F" w:rsidRPr="00046548">
        <w:rPr>
          <w:rFonts w:eastAsia="SimSun"/>
          <w:lang w:eastAsia="zh-CN"/>
        </w:rPr>
        <w:t>[20]</w:t>
      </w:r>
      <w:r w:rsidRPr="00046548">
        <w:rPr>
          <w:lang w:eastAsia="zh-CN"/>
        </w:rPr>
        <w:t>;</w:t>
      </w:r>
    </w:p>
    <w:p w14:paraId="6A45C7A9" w14:textId="77777777" w:rsidR="00D51AC6" w:rsidRPr="00046548" w:rsidRDefault="00D51AC6" w:rsidP="00E10AA0">
      <w:pPr>
        <w:pStyle w:val="B1"/>
      </w:pPr>
      <w:r w:rsidRPr="00046548">
        <w:t>-</w:t>
      </w:r>
      <w:r w:rsidRPr="00046548">
        <w:tab/>
        <w:t>Handover</w:t>
      </w:r>
      <w:r w:rsidR="0006226F" w:rsidRPr="00046548">
        <w:rPr>
          <w:rFonts w:eastAsia="SimSun"/>
          <w:lang w:eastAsia="zh-CN"/>
        </w:rPr>
        <w:t>, except for NB-IoT</w:t>
      </w:r>
      <w:r w:rsidR="00681439" w:rsidRPr="00046548">
        <w:rPr>
          <w:lang w:eastAsia="zh-CN"/>
        </w:rPr>
        <w:t xml:space="preserve"> or when RACH-less HO is configured</w:t>
      </w:r>
      <w:r w:rsidRPr="00046548">
        <w:t>;</w:t>
      </w:r>
    </w:p>
    <w:p w14:paraId="120991DD" w14:textId="77777777" w:rsidR="00D51AC6" w:rsidRPr="00046548" w:rsidRDefault="00D51AC6" w:rsidP="00E10AA0">
      <w:pPr>
        <w:pStyle w:val="B1"/>
      </w:pPr>
      <w:r w:rsidRPr="00046548">
        <w:t>-</w:t>
      </w:r>
      <w:r w:rsidRPr="00046548">
        <w:tab/>
        <w:t>DL data arrival during RRC_CONNECTED requiring random access procedure</w:t>
      </w:r>
      <w:r w:rsidR="00C0345C" w:rsidRPr="00046548">
        <w:t>:</w:t>
      </w:r>
    </w:p>
    <w:p w14:paraId="142D7B3E" w14:textId="77777777" w:rsidR="00D51AC6" w:rsidRPr="00046548" w:rsidRDefault="00D51AC6" w:rsidP="00D52322">
      <w:pPr>
        <w:pStyle w:val="B2"/>
      </w:pPr>
      <w:r w:rsidRPr="00046548">
        <w:t>-</w:t>
      </w:r>
      <w:r w:rsidRPr="00046548">
        <w:tab/>
        <w:t xml:space="preserve">E.g. when UL synchronisation status is </w:t>
      </w:r>
      <w:r w:rsidR="00C0345C" w:rsidRPr="00046548">
        <w:t>"</w:t>
      </w:r>
      <w:r w:rsidRPr="00046548">
        <w:t>non-synchronised</w:t>
      </w:r>
      <w:r w:rsidR="00C0345C" w:rsidRPr="00046548">
        <w:t>".</w:t>
      </w:r>
    </w:p>
    <w:p w14:paraId="2FDDB697" w14:textId="77777777" w:rsidR="00D51AC6" w:rsidRPr="00046548" w:rsidRDefault="00D51AC6" w:rsidP="00E10AA0">
      <w:pPr>
        <w:pStyle w:val="B1"/>
      </w:pPr>
      <w:r w:rsidRPr="00046548">
        <w:t>-</w:t>
      </w:r>
      <w:r w:rsidRPr="00046548">
        <w:tab/>
        <w:t>UL data arrival during RRC_CONNECTED requiring random access procedure</w:t>
      </w:r>
      <w:r w:rsidR="00C0345C" w:rsidRPr="00046548">
        <w:t>:</w:t>
      </w:r>
    </w:p>
    <w:p w14:paraId="67B29A1E" w14:textId="77777777" w:rsidR="00D51AC6" w:rsidRPr="00046548" w:rsidRDefault="00D51AC6" w:rsidP="00584246">
      <w:pPr>
        <w:pStyle w:val="B2"/>
      </w:pPr>
      <w:r w:rsidRPr="00046548">
        <w:t>-</w:t>
      </w:r>
      <w:r w:rsidRPr="00046548">
        <w:tab/>
        <w:t xml:space="preserve">E.g. when UL synchronisation status is </w:t>
      </w:r>
      <w:r w:rsidR="00E11F8B" w:rsidRPr="00046548">
        <w:t>"</w:t>
      </w:r>
      <w:r w:rsidRPr="00046548">
        <w:t>non-synchronised</w:t>
      </w:r>
      <w:r w:rsidR="00E11F8B" w:rsidRPr="00046548">
        <w:t>"</w:t>
      </w:r>
      <w:r w:rsidRPr="00046548">
        <w:t xml:space="preserve"> or there are no PUCCH resources for SR available.</w:t>
      </w:r>
    </w:p>
    <w:p w14:paraId="49CF53E1" w14:textId="77777777" w:rsidR="00FB0542" w:rsidRPr="00046548" w:rsidRDefault="00FB0542" w:rsidP="00E10AA0">
      <w:pPr>
        <w:pStyle w:val="B1"/>
      </w:pPr>
      <w:r w:rsidRPr="00046548">
        <w:t>-</w:t>
      </w:r>
      <w:r w:rsidRPr="00046548">
        <w:tab/>
        <w:t>For positioning purpose during RRC_CONNECTED requiring random access procedure</w:t>
      </w:r>
      <w:r w:rsidR="00A45B08" w:rsidRPr="00046548">
        <w:t>:</w:t>
      </w:r>
    </w:p>
    <w:p w14:paraId="31D1B68E" w14:textId="77777777" w:rsidR="00FB0542" w:rsidRPr="00046548" w:rsidRDefault="00FB0542" w:rsidP="00E10AA0">
      <w:pPr>
        <w:pStyle w:val="B2"/>
      </w:pPr>
      <w:r w:rsidRPr="00046548">
        <w:t>-</w:t>
      </w:r>
      <w:r w:rsidRPr="00046548">
        <w:tab/>
        <w:t>E.g. when timing advance is needed for UE positioning</w:t>
      </w:r>
      <w:r w:rsidR="00C0345C" w:rsidRPr="00046548">
        <w:t>.</w:t>
      </w:r>
    </w:p>
    <w:p w14:paraId="55553AEE" w14:textId="77777777" w:rsidR="009E56EF" w:rsidRPr="00046548" w:rsidRDefault="003765BB" w:rsidP="00E10AA0">
      <w:r w:rsidRPr="00046548">
        <w:t xml:space="preserve">The random access procedure is also performed on a </w:t>
      </w:r>
      <w:proofErr w:type="spellStart"/>
      <w:r w:rsidRPr="00046548">
        <w:t>SCell</w:t>
      </w:r>
      <w:proofErr w:type="spellEnd"/>
      <w:r w:rsidRPr="00046548">
        <w:t xml:space="preserve"> to establish time alignment for the corresponding </w:t>
      </w:r>
      <w:proofErr w:type="spellStart"/>
      <w:r w:rsidRPr="00046548">
        <w:t>sTAG</w:t>
      </w:r>
      <w:proofErr w:type="spellEnd"/>
      <w:r w:rsidRPr="00046548">
        <w:t>.</w:t>
      </w:r>
    </w:p>
    <w:p w14:paraId="41C29207" w14:textId="77777777" w:rsidR="00746167" w:rsidRPr="00046548" w:rsidRDefault="00746167" w:rsidP="00E10AA0">
      <w:r w:rsidRPr="00046548">
        <w:t>For E-UTRA connected to 5GC, the random access procedure is also performed for the transition from RRC_INACTIVE.</w:t>
      </w:r>
    </w:p>
    <w:p w14:paraId="60690104" w14:textId="77777777" w:rsidR="003765BB" w:rsidRPr="00046548" w:rsidRDefault="009E56EF" w:rsidP="00E10AA0">
      <w:r w:rsidRPr="00046548">
        <w:t xml:space="preserve">In DC, the random access procedure is also performed on at least </w:t>
      </w:r>
      <w:proofErr w:type="spellStart"/>
      <w:r w:rsidRPr="00046548">
        <w:t>PSCell</w:t>
      </w:r>
      <w:proofErr w:type="spellEnd"/>
      <w:r w:rsidRPr="00046548">
        <w:t xml:space="preserve"> upon SCG addition/modification, if instructed, or upon DL/UL data arrival during RRC_CONNECTED requiring random access procedure. The UE initiated random access procedure is performed only on </w:t>
      </w:r>
      <w:proofErr w:type="spellStart"/>
      <w:r w:rsidRPr="00046548">
        <w:t>PSCell</w:t>
      </w:r>
      <w:proofErr w:type="spellEnd"/>
      <w:r w:rsidRPr="00046548">
        <w:t xml:space="preserve"> for SCG.</w:t>
      </w:r>
    </w:p>
    <w:p w14:paraId="3758D490" w14:textId="77777777" w:rsidR="00D51AC6" w:rsidRPr="00046548" w:rsidRDefault="00D51AC6" w:rsidP="00E10AA0">
      <w:r w:rsidRPr="00046548">
        <w:t>Furthermore, the random access procedure takes two distinct forms:</w:t>
      </w:r>
    </w:p>
    <w:p w14:paraId="65DF778B" w14:textId="77777777" w:rsidR="00D51AC6" w:rsidRPr="00046548" w:rsidRDefault="00D51AC6" w:rsidP="00E10AA0">
      <w:pPr>
        <w:pStyle w:val="B1"/>
      </w:pPr>
      <w:r w:rsidRPr="00046548">
        <w:t>-</w:t>
      </w:r>
      <w:r w:rsidRPr="00046548">
        <w:tab/>
        <w:t xml:space="preserve">Contention based (applicable to </w:t>
      </w:r>
      <w:r w:rsidR="00A45B08" w:rsidRPr="00046548">
        <w:t>all six</w:t>
      </w:r>
      <w:r w:rsidRPr="00046548">
        <w:t xml:space="preserve"> events</w:t>
      </w:r>
      <w:r w:rsidR="00A45B08" w:rsidRPr="00046548">
        <w:t>, but the sixth event for positioning is applicable for NB-IoT only</w:t>
      </w:r>
      <w:r w:rsidRPr="00046548">
        <w:t>);</w:t>
      </w:r>
    </w:p>
    <w:p w14:paraId="48FA0A87" w14:textId="77777777" w:rsidR="00D51AC6" w:rsidRPr="00046548" w:rsidRDefault="00D51AC6" w:rsidP="00E10AA0">
      <w:pPr>
        <w:pStyle w:val="B1"/>
      </w:pPr>
      <w:r w:rsidRPr="00046548">
        <w:t>-</w:t>
      </w:r>
      <w:r w:rsidRPr="00046548">
        <w:tab/>
        <w:t>Non-contention based (applicable to only handover</w:t>
      </w:r>
      <w:r w:rsidR="00FB0542" w:rsidRPr="00046548">
        <w:t>,</w:t>
      </w:r>
      <w:r w:rsidRPr="00046548">
        <w:t xml:space="preserve"> DL data arrival</w:t>
      </w:r>
      <w:r w:rsidR="003765BB" w:rsidRPr="00046548">
        <w:t>,</w:t>
      </w:r>
      <w:r w:rsidR="00FB0542" w:rsidRPr="00046548">
        <w:t xml:space="preserve"> positioning</w:t>
      </w:r>
      <w:r w:rsidR="003765BB" w:rsidRPr="00046548">
        <w:t xml:space="preserve"> and obtaining timing advance alignment for a </w:t>
      </w:r>
      <w:proofErr w:type="spellStart"/>
      <w:r w:rsidR="003765BB" w:rsidRPr="00046548">
        <w:t>sTAG</w:t>
      </w:r>
      <w:proofErr w:type="spellEnd"/>
      <w:r w:rsidRPr="00046548">
        <w:t>).</w:t>
      </w:r>
    </w:p>
    <w:p w14:paraId="3B72C0A0" w14:textId="77777777" w:rsidR="00D51AC6" w:rsidRPr="00046548" w:rsidRDefault="00D51AC6" w:rsidP="00E10AA0">
      <w:r w:rsidRPr="00046548">
        <w:t>Normal DL/UL transmission can take place after the random access procedure.</w:t>
      </w:r>
    </w:p>
    <w:p w14:paraId="3C547CF6" w14:textId="77777777" w:rsidR="0006226F" w:rsidRPr="00046548" w:rsidRDefault="00A7612F" w:rsidP="0006226F">
      <w:pPr>
        <w:rPr>
          <w:rFonts w:eastAsia="SimSun"/>
          <w:lang w:eastAsia="zh-CN"/>
        </w:rPr>
      </w:pPr>
      <w:r w:rsidRPr="00046548">
        <w:t xml:space="preserve">An RN supports both contention-based and non-contention-based random access. When an RN performs the random access procedure, it suspends any current </w:t>
      </w:r>
      <w:r w:rsidR="00C512D0" w:rsidRPr="00046548">
        <w:t>RN</w:t>
      </w:r>
      <w:r w:rsidRPr="00046548">
        <w:t xml:space="preserve"> subframe configuration, meaning it temporarily disregards </w:t>
      </w:r>
      <w:r w:rsidR="00C512D0" w:rsidRPr="00046548">
        <w:t xml:space="preserve">the RN subframe </w:t>
      </w:r>
      <w:r w:rsidRPr="00046548">
        <w:t xml:space="preserve">configuration. The </w:t>
      </w:r>
      <w:r w:rsidR="00C512D0" w:rsidRPr="00046548">
        <w:t>RN</w:t>
      </w:r>
      <w:r w:rsidRPr="00046548">
        <w:t xml:space="preserve"> subframe configuration is resumed at successful random access procedure completion.</w:t>
      </w:r>
    </w:p>
    <w:p w14:paraId="104AC41C" w14:textId="77777777" w:rsidR="00A7612F" w:rsidRPr="00046548" w:rsidRDefault="0006226F" w:rsidP="0006226F">
      <w:pPr>
        <w:rPr>
          <w:rFonts w:eastAsia="SimSun"/>
          <w:kern w:val="2"/>
          <w:lang w:eastAsia="zh-CN"/>
        </w:rPr>
      </w:pPr>
      <w:r w:rsidRPr="00046548">
        <w:rPr>
          <w:rFonts w:eastAsia="SimSun"/>
          <w:lang w:eastAsia="zh-CN"/>
        </w:rPr>
        <w:t>For NB-IoT, t</w:t>
      </w:r>
      <w:r w:rsidRPr="00046548">
        <w:rPr>
          <w:lang w:eastAsia="zh-CN"/>
        </w:rPr>
        <w:t xml:space="preserve">he </w:t>
      </w:r>
      <w:r w:rsidRPr="00046548">
        <w:rPr>
          <w:rFonts w:eastAsia="SimSun"/>
          <w:lang w:eastAsia="zh-CN"/>
        </w:rPr>
        <w:t>random access</w:t>
      </w:r>
      <w:r w:rsidRPr="00046548">
        <w:rPr>
          <w:lang w:eastAsia="zh-CN"/>
        </w:rPr>
        <w:t xml:space="preserve"> procedure is performed on </w:t>
      </w:r>
      <w:r w:rsidR="00A45B08" w:rsidRPr="00046548">
        <w:rPr>
          <w:lang w:eastAsia="zh-CN"/>
        </w:rPr>
        <w:t>the anchor</w:t>
      </w:r>
      <w:r w:rsidRPr="00046548">
        <w:rPr>
          <w:rFonts w:eastAsia="SimSun"/>
          <w:lang w:eastAsia="zh-CN"/>
        </w:rPr>
        <w:t xml:space="preserve"> carrier</w:t>
      </w:r>
      <w:r w:rsidR="00F20FDD" w:rsidRPr="00046548">
        <w:rPr>
          <w:lang w:eastAsia="zh-CN"/>
        </w:rPr>
        <w:t xml:space="preserve"> or on a non anchor carrier based on system information</w:t>
      </w:r>
      <w:r w:rsidRPr="00046548">
        <w:rPr>
          <w:rFonts w:eastAsia="SimSun"/>
          <w:lang w:eastAsia="zh-CN"/>
        </w:rPr>
        <w:t>.</w:t>
      </w:r>
    </w:p>
    <w:p w14:paraId="1F521860" w14:textId="77777777" w:rsidR="00D51AC6" w:rsidRPr="00046548" w:rsidRDefault="00D51AC6" w:rsidP="009C26DC">
      <w:pPr>
        <w:pStyle w:val="Heading4"/>
      </w:pPr>
      <w:bookmarkStart w:id="1395" w:name="_Toc20402840"/>
      <w:bookmarkStart w:id="1396" w:name="_Toc29344479"/>
      <w:bookmarkStart w:id="1397" w:name="_Toc37461905"/>
      <w:bookmarkStart w:id="1398" w:name="_Toc46506776"/>
      <w:bookmarkStart w:id="1399" w:name="_Toc52489939"/>
      <w:bookmarkStart w:id="1400" w:name="_Toc101264476"/>
      <w:r w:rsidRPr="00046548">
        <w:t>10.1.5.1</w:t>
      </w:r>
      <w:r w:rsidRPr="00046548">
        <w:tab/>
        <w:t>Contention based random access procedure</w:t>
      </w:r>
      <w:bookmarkEnd w:id="1395"/>
      <w:bookmarkEnd w:id="1396"/>
      <w:bookmarkEnd w:id="1397"/>
      <w:bookmarkEnd w:id="1398"/>
      <w:bookmarkEnd w:id="1399"/>
      <w:bookmarkEnd w:id="1400"/>
    </w:p>
    <w:p w14:paraId="2B7DE92D" w14:textId="77777777" w:rsidR="00D51AC6" w:rsidRPr="00046548" w:rsidRDefault="00D51AC6" w:rsidP="00E10AA0">
      <w:r w:rsidRPr="00046548">
        <w:t>The contention based random access procedure is outlined on Figure 10.1.5.1-1 below:</w:t>
      </w:r>
    </w:p>
    <w:p w14:paraId="18673612" w14:textId="77777777" w:rsidR="00D51AC6" w:rsidRPr="00046548" w:rsidRDefault="00D51AC6" w:rsidP="00E10AA0">
      <w:pPr>
        <w:pStyle w:val="TH"/>
      </w:pPr>
      <w:r w:rsidRPr="00046548">
        <w:object w:dxaOrig="4052" w:dyaOrig="4185" w14:anchorId="3EF23AB9">
          <v:shape id="_x0000_i1104" type="#_x0000_t75" style="width:202.5pt;height:209.25pt" o:ole="">
            <v:imagedata r:id="rId164" o:title=""/>
          </v:shape>
          <o:OLEObject Type="Embed" ProgID="Visio.Drawing.11" ShapeID="_x0000_i1104" DrawAspect="Content" ObjectID="_1711878392" r:id="rId165"/>
        </w:object>
      </w:r>
    </w:p>
    <w:p w14:paraId="4A921865" w14:textId="77777777" w:rsidR="00D51AC6" w:rsidRPr="00046548" w:rsidRDefault="00D51AC6" w:rsidP="00D52322">
      <w:pPr>
        <w:pStyle w:val="TF"/>
      </w:pPr>
      <w:r w:rsidRPr="00046548">
        <w:t>Figure 10.1.5.1-1: Contention based Random Access Procedure</w:t>
      </w:r>
    </w:p>
    <w:p w14:paraId="61BEBBF2" w14:textId="77777777" w:rsidR="00D51AC6" w:rsidRPr="00046548" w:rsidRDefault="00D51AC6" w:rsidP="00E10AA0">
      <w:r w:rsidRPr="00046548">
        <w:t>The four steps of the contention based random access procedures are:</w:t>
      </w:r>
    </w:p>
    <w:p w14:paraId="6D3D2A46" w14:textId="77777777" w:rsidR="00D51AC6" w:rsidRPr="00046548" w:rsidRDefault="00D51AC6" w:rsidP="00E10AA0">
      <w:pPr>
        <w:pStyle w:val="B1"/>
      </w:pPr>
      <w:r w:rsidRPr="00046548">
        <w:t>1)</w:t>
      </w:r>
      <w:r w:rsidRPr="00046548">
        <w:tab/>
        <w:t>Random Access Preamble on RACH in uplink:</w:t>
      </w:r>
    </w:p>
    <w:p w14:paraId="5E8BA6D4" w14:textId="77777777" w:rsidR="00D51AC6" w:rsidRPr="00046548" w:rsidRDefault="00D51AC6" w:rsidP="00D52322">
      <w:pPr>
        <w:pStyle w:val="B2"/>
      </w:pPr>
      <w:r w:rsidRPr="00046548">
        <w:t>-</w:t>
      </w:r>
      <w:r w:rsidRPr="00046548">
        <w:tab/>
      </w:r>
      <w:r w:rsidR="006C6658" w:rsidRPr="00046548">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2E8C0655" w14:textId="77777777" w:rsidR="00D51AC6" w:rsidRPr="00046548" w:rsidRDefault="00D51AC6" w:rsidP="00E10AA0">
      <w:pPr>
        <w:pStyle w:val="B1"/>
      </w:pPr>
      <w:r w:rsidRPr="00046548">
        <w:t>2)</w:t>
      </w:r>
      <w:r w:rsidRPr="00046548">
        <w:tab/>
        <w:t>Random Access Response generated by MAC on DL-SCH:</w:t>
      </w:r>
    </w:p>
    <w:p w14:paraId="4CDBB342" w14:textId="77777777" w:rsidR="00D51AC6" w:rsidRPr="00046548" w:rsidRDefault="00D51AC6" w:rsidP="00E10AA0">
      <w:pPr>
        <w:pStyle w:val="B2"/>
      </w:pPr>
      <w:r w:rsidRPr="00046548">
        <w:t>-</w:t>
      </w:r>
      <w:r w:rsidRPr="00046548">
        <w:tab/>
        <w:t>Semi-synchronous (within a flexible window of which the size is one or more TTI) with message 1;</w:t>
      </w:r>
    </w:p>
    <w:p w14:paraId="2378D6A7" w14:textId="77777777" w:rsidR="00D51AC6" w:rsidRPr="00046548" w:rsidRDefault="00D51AC6" w:rsidP="00E10AA0">
      <w:pPr>
        <w:pStyle w:val="B2"/>
      </w:pPr>
      <w:r w:rsidRPr="00046548">
        <w:t>-</w:t>
      </w:r>
      <w:r w:rsidRPr="00046548">
        <w:tab/>
        <w:t>No HARQ;</w:t>
      </w:r>
    </w:p>
    <w:p w14:paraId="6DCF78D1" w14:textId="77777777" w:rsidR="00D51AC6" w:rsidRPr="00046548" w:rsidRDefault="00D51AC6" w:rsidP="00E10AA0">
      <w:pPr>
        <w:pStyle w:val="B2"/>
      </w:pPr>
      <w:r w:rsidRPr="00046548">
        <w:t>-</w:t>
      </w:r>
      <w:r w:rsidRPr="00046548">
        <w:tab/>
        <w:t xml:space="preserve">Addressed to RA-RNTI on </w:t>
      </w:r>
      <w:r w:rsidR="008260FF" w:rsidRPr="00046548">
        <w:rPr>
          <w:lang w:eastAsia="ko-KR"/>
        </w:rPr>
        <w:t>PDCCH</w:t>
      </w:r>
      <w:r w:rsidRPr="00046548">
        <w:t>;</w:t>
      </w:r>
    </w:p>
    <w:p w14:paraId="4B5AD3F3" w14:textId="77777777" w:rsidR="00D51AC6" w:rsidRPr="00046548" w:rsidRDefault="00D51AC6" w:rsidP="00584246">
      <w:pPr>
        <w:pStyle w:val="B2"/>
      </w:pPr>
      <w:r w:rsidRPr="00046548">
        <w:t>-</w:t>
      </w:r>
      <w:r w:rsidRPr="00046548">
        <w:tab/>
        <w:t>Conveys at least RA-preamble identifier, Timing Alignment information</w:t>
      </w:r>
      <w:r w:rsidR="003765BB" w:rsidRPr="00046548">
        <w:t xml:space="preserve"> for the </w:t>
      </w:r>
      <w:proofErr w:type="spellStart"/>
      <w:r w:rsidR="003765BB" w:rsidRPr="00046548">
        <w:t>pTAG</w:t>
      </w:r>
      <w:proofErr w:type="spellEnd"/>
      <w:r w:rsidRPr="00046548">
        <w:t>, initial UL grant and assignment of Temporary C-RNTI (which may or may not be made permanent upon Contention Resolution);</w:t>
      </w:r>
    </w:p>
    <w:p w14:paraId="7681EC03" w14:textId="77777777" w:rsidR="00D51AC6" w:rsidRPr="00046548" w:rsidRDefault="00D51AC6" w:rsidP="00E10AA0">
      <w:pPr>
        <w:pStyle w:val="B2"/>
      </w:pPr>
      <w:r w:rsidRPr="00046548">
        <w:t>-</w:t>
      </w:r>
      <w:r w:rsidRPr="00046548">
        <w:tab/>
        <w:t>Intended for a variable number of UEs in one DL-SCH message.</w:t>
      </w:r>
    </w:p>
    <w:p w14:paraId="71482E04" w14:textId="77777777" w:rsidR="00D51AC6" w:rsidRPr="00046548" w:rsidRDefault="00D51AC6" w:rsidP="00E10AA0">
      <w:pPr>
        <w:pStyle w:val="B1"/>
      </w:pPr>
      <w:r w:rsidRPr="00046548">
        <w:t>3)</w:t>
      </w:r>
      <w:r w:rsidRPr="00046548">
        <w:tab/>
        <w:t>First scheduled UL transmission on UL-SCH:</w:t>
      </w:r>
    </w:p>
    <w:p w14:paraId="791A4443" w14:textId="77777777" w:rsidR="00D51AC6" w:rsidRPr="00046548" w:rsidRDefault="00D51AC6" w:rsidP="00E10AA0">
      <w:pPr>
        <w:pStyle w:val="B2"/>
      </w:pPr>
      <w:r w:rsidRPr="00046548">
        <w:t>-</w:t>
      </w:r>
      <w:r w:rsidRPr="00046548">
        <w:tab/>
        <w:t>Uses HARQ;</w:t>
      </w:r>
    </w:p>
    <w:p w14:paraId="7FB9C56F" w14:textId="77777777" w:rsidR="00D51AC6" w:rsidRPr="00046548" w:rsidRDefault="00D51AC6" w:rsidP="00E10AA0">
      <w:pPr>
        <w:pStyle w:val="B2"/>
      </w:pPr>
      <w:r w:rsidRPr="00046548">
        <w:t>-</w:t>
      </w:r>
      <w:r w:rsidRPr="00046548">
        <w:tab/>
        <w:t>Size of the transport blocks depends on the UL grant conveyed in step 2.</w:t>
      </w:r>
    </w:p>
    <w:p w14:paraId="14D82059" w14:textId="77777777" w:rsidR="00D51AC6" w:rsidRPr="00046548" w:rsidRDefault="00D51AC6" w:rsidP="00E10AA0">
      <w:pPr>
        <w:pStyle w:val="B2"/>
      </w:pPr>
      <w:r w:rsidRPr="00046548">
        <w:t>-</w:t>
      </w:r>
      <w:r w:rsidRPr="00046548">
        <w:tab/>
        <w:t>For initial access:</w:t>
      </w:r>
    </w:p>
    <w:p w14:paraId="425DB4E6" w14:textId="77777777" w:rsidR="00D51AC6" w:rsidRPr="00046548" w:rsidRDefault="00D51AC6" w:rsidP="00584246">
      <w:pPr>
        <w:pStyle w:val="B3"/>
      </w:pPr>
      <w:r w:rsidRPr="00046548">
        <w:t>-</w:t>
      </w:r>
      <w:r w:rsidRPr="00046548">
        <w:tab/>
        <w:t>Conveys the RRC Connection Request generated by the RRC layer and transmitted via CCCH;</w:t>
      </w:r>
    </w:p>
    <w:p w14:paraId="1FF1A8BC" w14:textId="77777777" w:rsidR="00D51AC6" w:rsidRPr="00046548" w:rsidRDefault="00D51AC6" w:rsidP="00584246">
      <w:pPr>
        <w:pStyle w:val="B3"/>
      </w:pPr>
      <w:r w:rsidRPr="00046548">
        <w:t>-</w:t>
      </w:r>
      <w:r w:rsidRPr="00046548">
        <w:tab/>
        <w:t>Conveys at least NAS UE identifier but no NAS message;</w:t>
      </w:r>
    </w:p>
    <w:p w14:paraId="14E2EB39" w14:textId="77777777" w:rsidR="00D51AC6" w:rsidRPr="00046548" w:rsidRDefault="00D51AC6" w:rsidP="00584246">
      <w:pPr>
        <w:pStyle w:val="B3"/>
      </w:pPr>
      <w:r w:rsidRPr="00046548">
        <w:t>-</w:t>
      </w:r>
      <w:r w:rsidRPr="00046548">
        <w:tab/>
        <w:t>RLC TM: no segmentation</w:t>
      </w:r>
      <w:r w:rsidR="00C0345C" w:rsidRPr="00046548">
        <w:t>.</w:t>
      </w:r>
    </w:p>
    <w:p w14:paraId="6066A2A7" w14:textId="77777777" w:rsidR="00596B44" w:rsidRPr="00046548" w:rsidRDefault="00596B44" w:rsidP="00E10AA0">
      <w:pPr>
        <w:pStyle w:val="B2"/>
      </w:pPr>
      <w:r w:rsidRPr="00046548">
        <w:t>-</w:t>
      </w:r>
      <w:r w:rsidRPr="00046548">
        <w:tab/>
      </w:r>
      <w:r w:rsidRPr="00046548">
        <w:rPr>
          <w:lang w:eastAsia="zh-CN"/>
        </w:rPr>
        <w:t>For RRC Connection Re-establishment procedure</w:t>
      </w:r>
      <w:r w:rsidRPr="00046548">
        <w:t>:</w:t>
      </w:r>
    </w:p>
    <w:p w14:paraId="5C7ABC4E" w14:textId="77777777" w:rsidR="00D51AC6" w:rsidRPr="00046548" w:rsidRDefault="00D51AC6" w:rsidP="00E10AA0">
      <w:pPr>
        <w:pStyle w:val="B3"/>
      </w:pPr>
      <w:r w:rsidRPr="00046548">
        <w:t>-</w:t>
      </w:r>
      <w:r w:rsidRPr="00046548">
        <w:tab/>
        <w:t>Conveys the RRC Connection Re-establishment Request generated by the RRC layer and transmitted via CCCH;</w:t>
      </w:r>
    </w:p>
    <w:p w14:paraId="6B96DBCB" w14:textId="77777777" w:rsidR="00D51AC6" w:rsidRPr="00046548" w:rsidRDefault="00D51AC6" w:rsidP="00E10AA0">
      <w:pPr>
        <w:pStyle w:val="B3"/>
      </w:pPr>
      <w:r w:rsidRPr="00046548">
        <w:t>-</w:t>
      </w:r>
      <w:r w:rsidRPr="00046548">
        <w:tab/>
        <w:t>RLC TM: no segmentation;</w:t>
      </w:r>
    </w:p>
    <w:p w14:paraId="157AE453" w14:textId="77777777" w:rsidR="00D51AC6" w:rsidRPr="00046548" w:rsidRDefault="00D51AC6" w:rsidP="00E10AA0">
      <w:pPr>
        <w:pStyle w:val="B3"/>
      </w:pPr>
      <w:r w:rsidRPr="00046548">
        <w:t>-</w:t>
      </w:r>
      <w:r w:rsidRPr="00046548">
        <w:tab/>
        <w:t>Does not contain any NAS message.</w:t>
      </w:r>
    </w:p>
    <w:p w14:paraId="2695F515" w14:textId="77777777" w:rsidR="00D51AC6" w:rsidRPr="00046548" w:rsidRDefault="00D51AC6" w:rsidP="00E10AA0">
      <w:pPr>
        <w:pStyle w:val="B2"/>
      </w:pPr>
      <w:r w:rsidRPr="00046548">
        <w:lastRenderedPageBreak/>
        <w:t>-</w:t>
      </w:r>
      <w:r w:rsidRPr="00046548">
        <w:tab/>
        <w:t>After handover, in the target cell:</w:t>
      </w:r>
    </w:p>
    <w:p w14:paraId="61E7F18E" w14:textId="77777777" w:rsidR="00D51AC6" w:rsidRPr="00046548" w:rsidRDefault="00D51AC6" w:rsidP="00E10AA0">
      <w:pPr>
        <w:pStyle w:val="B3"/>
      </w:pPr>
      <w:r w:rsidRPr="00046548">
        <w:t>-</w:t>
      </w:r>
      <w:r w:rsidRPr="00046548">
        <w:tab/>
        <w:t>Conveys the ciphered and integrity protected RRC Handover Confirm generated by the RRC layer and transmitted via DCCH;</w:t>
      </w:r>
    </w:p>
    <w:p w14:paraId="1A2AC701" w14:textId="77777777" w:rsidR="00D51AC6" w:rsidRPr="00046548" w:rsidRDefault="00D51AC6" w:rsidP="00E10AA0">
      <w:pPr>
        <w:pStyle w:val="B3"/>
      </w:pPr>
      <w:r w:rsidRPr="00046548">
        <w:t>-</w:t>
      </w:r>
      <w:r w:rsidRPr="00046548">
        <w:tab/>
        <w:t>Conveys the C-RNTI of the UE (which was allocated via the Handover Command);</w:t>
      </w:r>
    </w:p>
    <w:p w14:paraId="762132D9" w14:textId="77777777" w:rsidR="00D51AC6" w:rsidRPr="00046548" w:rsidRDefault="00D51AC6" w:rsidP="00E10AA0">
      <w:pPr>
        <w:pStyle w:val="B3"/>
      </w:pPr>
      <w:r w:rsidRPr="00046548">
        <w:t>-</w:t>
      </w:r>
      <w:r w:rsidRPr="00046548">
        <w:tab/>
        <w:t xml:space="preserve">Includes an uplink Buffer Status Report when </w:t>
      </w:r>
      <w:r w:rsidR="003F3250" w:rsidRPr="00046548">
        <w:t>possible</w:t>
      </w:r>
      <w:r w:rsidRPr="00046548">
        <w:t>.</w:t>
      </w:r>
    </w:p>
    <w:p w14:paraId="72A8A597" w14:textId="77777777" w:rsidR="00D51AC6" w:rsidRPr="00046548" w:rsidRDefault="00D51AC6" w:rsidP="00E10AA0">
      <w:pPr>
        <w:pStyle w:val="B2"/>
      </w:pPr>
      <w:r w:rsidRPr="00046548">
        <w:t>-</w:t>
      </w:r>
      <w:r w:rsidRPr="00046548">
        <w:tab/>
        <w:t>For other events:</w:t>
      </w:r>
    </w:p>
    <w:p w14:paraId="4AE58E50" w14:textId="77777777" w:rsidR="0006226F" w:rsidRPr="00046548" w:rsidRDefault="00D51AC6" w:rsidP="0006226F">
      <w:pPr>
        <w:pStyle w:val="B3"/>
        <w:rPr>
          <w:rFonts w:eastAsia="SimSun"/>
          <w:lang w:eastAsia="zh-CN"/>
        </w:rPr>
      </w:pPr>
      <w:r w:rsidRPr="00046548">
        <w:t>-</w:t>
      </w:r>
      <w:r w:rsidRPr="00046548">
        <w:tab/>
        <w:t>Conveys at least the C-RNTI of the UE</w:t>
      </w:r>
      <w:r w:rsidR="0006226F" w:rsidRPr="00046548">
        <w:rPr>
          <w:rFonts w:eastAsia="SimSun"/>
          <w:lang w:eastAsia="zh-CN"/>
        </w:rPr>
        <w:t>;</w:t>
      </w:r>
    </w:p>
    <w:p w14:paraId="639161A9" w14:textId="77777777" w:rsidR="00A35EFB" w:rsidRPr="00046548" w:rsidRDefault="00A35EFB" w:rsidP="00A35EFB">
      <w:pPr>
        <w:pStyle w:val="B2"/>
      </w:pPr>
      <w:r w:rsidRPr="00046548">
        <w:t>-</w:t>
      </w:r>
      <w:r w:rsidRPr="00046548">
        <w:tab/>
        <w:t>In the procedure to resume the RRC connection</w:t>
      </w:r>
      <w:r w:rsidR="00EA1EF3" w:rsidRPr="00046548">
        <w:t xml:space="preserve"> or in the EDT procedure for User Plane </w:t>
      </w:r>
      <w:proofErr w:type="spellStart"/>
      <w:r w:rsidR="00EA1EF3" w:rsidRPr="00046548">
        <w:t>CIoT</w:t>
      </w:r>
      <w:proofErr w:type="spellEnd"/>
      <w:r w:rsidR="00EA1EF3" w:rsidRPr="00046548">
        <w:t xml:space="preserve"> EPS Optimizations</w:t>
      </w:r>
      <w:r w:rsidRPr="00046548">
        <w:t>:</w:t>
      </w:r>
    </w:p>
    <w:p w14:paraId="5B5C7EFD" w14:textId="77777777" w:rsidR="00A35EFB" w:rsidRPr="00046548" w:rsidRDefault="00A35EFB" w:rsidP="00A35EFB">
      <w:pPr>
        <w:pStyle w:val="B3"/>
        <w:rPr>
          <w:lang w:eastAsia="zh-TW"/>
        </w:rPr>
      </w:pPr>
      <w:r w:rsidRPr="00046548">
        <w:t>-</w:t>
      </w:r>
      <w:r w:rsidRPr="00046548">
        <w:tab/>
        <w:t xml:space="preserve">Conveys the RRC Connection </w:t>
      </w:r>
      <w:r w:rsidRPr="00046548">
        <w:rPr>
          <w:lang w:eastAsia="zh-TW"/>
        </w:rPr>
        <w:t xml:space="preserve">Resume </w:t>
      </w:r>
      <w:r w:rsidRPr="00046548">
        <w:t>Request generated by the RRC layer and transmitted via CCCH;</w:t>
      </w:r>
    </w:p>
    <w:p w14:paraId="06808DA6" w14:textId="77777777" w:rsidR="00A35EFB" w:rsidRPr="00046548" w:rsidRDefault="00A35EFB" w:rsidP="00A35EFB">
      <w:pPr>
        <w:pStyle w:val="B3"/>
        <w:rPr>
          <w:lang w:eastAsia="zh-TW"/>
        </w:rPr>
      </w:pPr>
      <w:r w:rsidRPr="00046548">
        <w:t>-</w:t>
      </w:r>
      <w:r w:rsidRPr="00046548">
        <w:tab/>
        <w:t xml:space="preserve">Conveys </w:t>
      </w:r>
      <w:r w:rsidRPr="00046548">
        <w:rPr>
          <w:rFonts w:eastAsia="SimSun"/>
          <w:lang w:eastAsia="zh-CN"/>
        </w:rPr>
        <w:t>a Resume ID to resume the RRC connection</w:t>
      </w:r>
      <w:r w:rsidRPr="00046548">
        <w:t>;</w:t>
      </w:r>
    </w:p>
    <w:p w14:paraId="0CC6D5B3" w14:textId="77777777" w:rsidR="00040A52" w:rsidRPr="00046548" w:rsidRDefault="00040A52" w:rsidP="00040A52">
      <w:pPr>
        <w:pStyle w:val="B3"/>
      </w:pPr>
      <w:r w:rsidRPr="00046548">
        <w:t>-</w:t>
      </w:r>
      <w:r w:rsidRPr="00046548">
        <w:tab/>
        <w:t xml:space="preserve">For the EDT procedure for User Plane </w:t>
      </w:r>
      <w:proofErr w:type="spellStart"/>
      <w:r w:rsidRPr="00046548">
        <w:t>CIoT</w:t>
      </w:r>
      <w:proofErr w:type="spellEnd"/>
      <w:r w:rsidRPr="00046548">
        <w:t xml:space="preserve"> EPS Optimizations:</w:t>
      </w:r>
    </w:p>
    <w:p w14:paraId="4300F6F0" w14:textId="77777777" w:rsidR="00040A52" w:rsidRPr="00046548" w:rsidRDefault="00040A52" w:rsidP="00040A52">
      <w:pPr>
        <w:pStyle w:val="B4"/>
      </w:pPr>
      <w:r w:rsidRPr="00046548">
        <w:t>-</w:t>
      </w:r>
      <w:r w:rsidRPr="00046548">
        <w:tab/>
        <w:t>Conveys ciphered user data transmitted via DTCH;</w:t>
      </w:r>
    </w:p>
    <w:p w14:paraId="170E36E6" w14:textId="77777777" w:rsidR="00040A52" w:rsidRPr="00046548" w:rsidRDefault="00040A52" w:rsidP="00040A52">
      <w:pPr>
        <w:pStyle w:val="B4"/>
      </w:pPr>
      <w:r w:rsidRPr="00046548">
        <w:t>-</w:t>
      </w:r>
      <w:r w:rsidRPr="00046548">
        <w:tab/>
        <w:t>RLC UM/AM: no segmentation;</w:t>
      </w:r>
    </w:p>
    <w:p w14:paraId="175CC3A3" w14:textId="77777777" w:rsidR="00040A52" w:rsidRPr="00046548" w:rsidRDefault="00040A52" w:rsidP="00040A52">
      <w:pPr>
        <w:pStyle w:val="B4"/>
      </w:pPr>
      <w:r w:rsidRPr="00046548">
        <w:t>-</w:t>
      </w:r>
      <w:r w:rsidRPr="00046548">
        <w:tab/>
        <w:t>Does not contain any NAS message.</w:t>
      </w:r>
    </w:p>
    <w:p w14:paraId="5CCA12E3" w14:textId="77777777" w:rsidR="0006226F" w:rsidRPr="00046548" w:rsidRDefault="0006226F" w:rsidP="0006226F">
      <w:pPr>
        <w:pStyle w:val="B2"/>
      </w:pPr>
      <w:r w:rsidRPr="00046548">
        <w:t>-</w:t>
      </w:r>
      <w:r w:rsidRPr="00046548">
        <w:tab/>
        <w:t>For NB-IoT:</w:t>
      </w:r>
    </w:p>
    <w:p w14:paraId="4F438407" w14:textId="77777777" w:rsidR="0006226F" w:rsidRPr="00046548" w:rsidRDefault="0006226F" w:rsidP="0006226F">
      <w:pPr>
        <w:pStyle w:val="B3"/>
      </w:pPr>
      <w:r w:rsidRPr="00046548">
        <w:t>-</w:t>
      </w:r>
      <w:r w:rsidRPr="00046548">
        <w:tab/>
      </w:r>
      <w:r w:rsidRPr="00046548">
        <w:rPr>
          <w:rFonts w:eastAsia="SimSun"/>
          <w:lang w:eastAsia="zh-CN"/>
        </w:rPr>
        <w:t>In the</w:t>
      </w:r>
      <w:r w:rsidRPr="00046548">
        <w:t xml:space="preserve"> procedure</w:t>
      </w:r>
      <w:r w:rsidRPr="00046548">
        <w:rPr>
          <w:rFonts w:eastAsia="SimSun"/>
          <w:lang w:eastAsia="zh-CN"/>
        </w:rPr>
        <w:t xml:space="preserve"> to setup the RRC connection</w:t>
      </w:r>
      <w:r w:rsidRPr="00046548">
        <w:t>:</w:t>
      </w:r>
    </w:p>
    <w:p w14:paraId="6C2CDA28" w14:textId="77777777" w:rsidR="00D51AC6" w:rsidRPr="00046548" w:rsidRDefault="0006226F" w:rsidP="0006226F">
      <w:pPr>
        <w:pStyle w:val="B4"/>
      </w:pPr>
      <w:r w:rsidRPr="00046548">
        <w:t>-</w:t>
      </w:r>
      <w:r w:rsidRPr="00046548">
        <w:tab/>
      </w:r>
      <w:r w:rsidRPr="00046548">
        <w:rPr>
          <w:rFonts w:eastAsia="SimSun"/>
          <w:lang w:eastAsia="zh-CN"/>
        </w:rPr>
        <w:t>A</w:t>
      </w:r>
      <w:r w:rsidRPr="00046548">
        <w:t xml:space="preserve">n indication of the amount of data for subsequent transmission(s) on SRB or DRB </w:t>
      </w:r>
      <w:r w:rsidRPr="00046548">
        <w:rPr>
          <w:rFonts w:eastAsia="SimSun"/>
          <w:lang w:eastAsia="zh-CN"/>
        </w:rPr>
        <w:t>can be indicated.</w:t>
      </w:r>
    </w:p>
    <w:p w14:paraId="0FBA13AA" w14:textId="77777777" w:rsidR="00296B5A" w:rsidRPr="00046548" w:rsidRDefault="00296B5A" w:rsidP="00296B5A">
      <w:pPr>
        <w:pStyle w:val="B2"/>
      </w:pPr>
      <w:r w:rsidRPr="00046548">
        <w:t>-</w:t>
      </w:r>
      <w:r w:rsidRPr="00046548">
        <w:tab/>
        <w:t xml:space="preserve">For EDT for Control Plane </w:t>
      </w:r>
      <w:proofErr w:type="spellStart"/>
      <w:r w:rsidRPr="00046548">
        <w:t>CIoT</w:t>
      </w:r>
      <w:proofErr w:type="spellEnd"/>
      <w:r w:rsidRPr="00046548">
        <w:t xml:space="preserve"> EPS Optimizations:</w:t>
      </w:r>
    </w:p>
    <w:p w14:paraId="70912038" w14:textId="77777777" w:rsidR="00296B5A" w:rsidRPr="00046548" w:rsidRDefault="00296B5A" w:rsidP="00296B5A">
      <w:pPr>
        <w:pStyle w:val="B3"/>
      </w:pPr>
      <w:r w:rsidRPr="00046548">
        <w:t>-</w:t>
      </w:r>
      <w:r w:rsidRPr="00046548">
        <w:tab/>
        <w:t>Conveys the RRC Early Data Request generated by the RRC layer and transmitted via CCCH;</w:t>
      </w:r>
    </w:p>
    <w:p w14:paraId="0A8DFEC8" w14:textId="77777777" w:rsidR="00040A52" w:rsidRPr="00046548" w:rsidRDefault="00296B5A" w:rsidP="00040A52">
      <w:pPr>
        <w:pStyle w:val="B3"/>
      </w:pPr>
      <w:r w:rsidRPr="00046548">
        <w:t>-</w:t>
      </w:r>
      <w:r w:rsidRPr="00046548">
        <w:tab/>
        <w:t>Conveys NAS UE identifier and user data concatenated in a NAS message</w:t>
      </w:r>
      <w:r w:rsidR="00040A52" w:rsidRPr="00046548">
        <w:t>;</w:t>
      </w:r>
    </w:p>
    <w:p w14:paraId="0473EAA5" w14:textId="77777777" w:rsidR="00296B5A" w:rsidRPr="00046548" w:rsidRDefault="00040A52" w:rsidP="00040A52">
      <w:pPr>
        <w:pStyle w:val="B3"/>
      </w:pPr>
      <w:r w:rsidRPr="00046548">
        <w:t>-</w:t>
      </w:r>
      <w:r w:rsidRPr="00046548">
        <w:tab/>
        <w:t>RLC TM: no segmentation</w:t>
      </w:r>
      <w:r w:rsidR="00CD113D" w:rsidRPr="00046548">
        <w:t>.</w:t>
      </w:r>
    </w:p>
    <w:p w14:paraId="6DFD60F4" w14:textId="77777777" w:rsidR="00D51AC6" w:rsidRPr="00046548" w:rsidRDefault="00D51AC6" w:rsidP="00296B5A">
      <w:pPr>
        <w:pStyle w:val="B1"/>
      </w:pPr>
      <w:r w:rsidRPr="00046548">
        <w:t>4)</w:t>
      </w:r>
      <w:r w:rsidRPr="00046548">
        <w:tab/>
        <w:t>Contention Resolution on DL:</w:t>
      </w:r>
    </w:p>
    <w:p w14:paraId="2C7D6681" w14:textId="77777777" w:rsidR="00D51AC6" w:rsidRPr="00046548" w:rsidRDefault="00D51AC6" w:rsidP="00E10AA0">
      <w:pPr>
        <w:pStyle w:val="B2"/>
      </w:pPr>
      <w:r w:rsidRPr="00046548">
        <w:t>-</w:t>
      </w:r>
      <w:r w:rsidRPr="00046548">
        <w:tab/>
        <w:t xml:space="preserve">Early contention resolution shall be used i.e. </w:t>
      </w:r>
      <w:proofErr w:type="spellStart"/>
      <w:r w:rsidRPr="00046548">
        <w:t>eNB</w:t>
      </w:r>
      <w:proofErr w:type="spellEnd"/>
      <w:r w:rsidRPr="00046548">
        <w:t xml:space="preserve"> does not wait for NAS reply before resolving contention</w:t>
      </w:r>
      <w:r w:rsidR="00C0345C" w:rsidRPr="00046548">
        <w:t>;</w:t>
      </w:r>
    </w:p>
    <w:p w14:paraId="61D23210" w14:textId="77777777" w:rsidR="004015EB" w:rsidRPr="00046548" w:rsidRDefault="004015EB" w:rsidP="004015EB">
      <w:pPr>
        <w:pStyle w:val="B2"/>
      </w:pPr>
      <w:r w:rsidRPr="00046548">
        <w:t>-</w:t>
      </w:r>
      <w:r w:rsidRPr="00046548">
        <w:tab/>
        <w:t xml:space="preserve">For NB-IoT, for initial access, RRC connection resume procedure and RRC Connection Re-establishment procedure, </w:t>
      </w:r>
      <w:proofErr w:type="spellStart"/>
      <w:r w:rsidRPr="00046548">
        <w:t>eNB</w:t>
      </w:r>
      <w:proofErr w:type="spellEnd"/>
      <w:r w:rsidRPr="00046548">
        <w:t xml:space="preserve"> may transmit MAC PDU containing the UE contention resolution identity MAC control element without RRC response message;</w:t>
      </w:r>
    </w:p>
    <w:p w14:paraId="57D7696D" w14:textId="77777777" w:rsidR="004015EB" w:rsidRPr="00046548" w:rsidRDefault="004015EB" w:rsidP="004015EB">
      <w:pPr>
        <w:pStyle w:val="NO"/>
        <w:ind w:left="1418"/>
      </w:pPr>
      <w:r w:rsidRPr="00046548">
        <w:t>NOTE:</w:t>
      </w:r>
      <w:r w:rsidRPr="00046548">
        <w:tab/>
        <w:t>In Release 13, NB-IoT UEs do not support the MAC PDU containing the UE contention resolution identity MAC control element without RRC response message for initial access, RRC connection resume procedure and RRC Connection Re-establishment procedure.</w:t>
      </w:r>
    </w:p>
    <w:p w14:paraId="7DF45DB9" w14:textId="77777777" w:rsidR="00D51AC6" w:rsidRPr="00046548" w:rsidRDefault="00D51AC6" w:rsidP="004015EB">
      <w:pPr>
        <w:pStyle w:val="B2"/>
      </w:pPr>
      <w:r w:rsidRPr="00046548">
        <w:t>-</w:t>
      </w:r>
      <w:r w:rsidRPr="00046548">
        <w:tab/>
        <w:t>Not synchronised with message 3;</w:t>
      </w:r>
    </w:p>
    <w:p w14:paraId="22BC8E53" w14:textId="77777777" w:rsidR="00D51AC6" w:rsidRPr="00046548" w:rsidRDefault="00D51AC6" w:rsidP="00E10AA0">
      <w:pPr>
        <w:pStyle w:val="B2"/>
      </w:pPr>
      <w:r w:rsidRPr="00046548">
        <w:t>-</w:t>
      </w:r>
      <w:r w:rsidRPr="00046548">
        <w:tab/>
        <w:t>HARQ is supported;</w:t>
      </w:r>
    </w:p>
    <w:p w14:paraId="36ACD368" w14:textId="77777777" w:rsidR="00D51AC6" w:rsidRPr="00046548" w:rsidRDefault="00D51AC6" w:rsidP="00E10AA0">
      <w:pPr>
        <w:pStyle w:val="B2"/>
      </w:pPr>
      <w:r w:rsidRPr="00046548">
        <w:t>-</w:t>
      </w:r>
      <w:r w:rsidRPr="00046548">
        <w:tab/>
        <w:t>Addressed to:</w:t>
      </w:r>
    </w:p>
    <w:p w14:paraId="1F36FAAD" w14:textId="77777777" w:rsidR="00D51AC6" w:rsidRPr="00046548" w:rsidRDefault="00D51AC6" w:rsidP="00E10AA0">
      <w:pPr>
        <w:pStyle w:val="B3"/>
      </w:pPr>
      <w:r w:rsidRPr="00046548">
        <w:t>-</w:t>
      </w:r>
      <w:r w:rsidRPr="00046548">
        <w:tab/>
        <w:t xml:space="preserve">The Temporary C-RNTI on </w:t>
      </w:r>
      <w:r w:rsidR="008260FF" w:rsidRPr="00046548">
        <w:rPr>
          <w:lang w:eastAsia="ko-KR"/>
        </w:rPr>
        <w:t>PDCCH</w:t>
      </w:r>
      <w:r w:rsidRPr="00046548">
        <w:t xml:space="preserve"> for initial access and after radio link failure</w:t>
      </w:r>
      <w:r w:rsidR="000A3F46" w:rsidRPr="00046548">
        <w:t>;</w:t>
      </w:r>
    </w:p>
    <w:p w14:paraId="1B3B73AD" w14:textId="77777777" w:rsidR="00D51AC6" w:rsidRPr="00046548" w:rsidRDefault="00D51AC6" w:rsidP="00E10AA0">
      <w:pPr>
        <w:pStyle w:val="B3"/>
      </w:pPr>
      <w:r w:rsidRPr="00046548">
        <w:t>-</w:t>
      </w:r>
      <w:r w:rsidRPr="00046548">
        <w:tab/>
        <w:t xml:space="preserve">The C-RNTI </w:t>
      </w:r>
      <w:r w:rsidR="008260FF" w:rsidRPr="00046548">
        <w:t xml:space="preserve">on PDCCH </w:t>
      </w:r>
      <w:r w:rsidRPr="00046548">
        <w:t>for UE in RRC_CONNECTED</w:t>
      </w:r>
      <w:r w:rsidR="00C0345C" w:rsidRPr="00046548">
        <w:t>.</w:t>
      </w:r>
    </w:p>
    <w:p w14:paraId="52D1697F" w14:textId="77777777" w:rsidR="00D51AC6" w:rsidRPr="00046548" w:rsidRDefault="00D51AC6" w:rsidP="00E10AA0">
      <w:pPr>
        <w:pStyle w:val="B2"/>
      </w:pPr>
      <w:r w:rsidRPr="00046548">
        <w:t>-</w:t>
      </w:r>
      <w:r w:rsidRPr="00046548">
        <w:tab/>
        <w:t>HARQ feedback is transmitted only by the UE which detects its own UE identity, as provided in message 3, echoed in the Contention Resolution message</w:t>
      </w:r>
      <w:r w:rsidR="003F3250" w:rsidRPr="00046548">
        <w:t>;</w:t>
      </w:r>
    </w:p>
    <w:p w14:paraId="46C90913" w14:textId="77777777" w:rsidR="003F3250" w:rsidRPr="00046548" w:rsidRDefault="003F3250" w:rsidP="00E10AA0">
      <w:pPr>
        <w:pStyle w:val="B2"/>
      </w:pPr>
      <w:r w:rsidRPr="00046548">
        <w:lastRenderedPageBreak/>
        <w:t>-</w:t>
      </w:r>
      <w:r w:rsidRPr="00046548">
        <w:tab/>
        <w:t>For initial access</w:t>
      </w:r>
      <w:r w:rsidR="00296B5A" w:rsidRPr="00046548">
        <w:t>,</w:t>
      </w:r>
      <w:r w:rsidRPr="00046548">
        <w:t xml:space="preserve"> </w:t>
      </w:r>
      <w:r w:rsidR="00291941" w:rsidRPr="00046548">
        <w:t>RRC Connection Re-establishment procedure</w:t>
      </w:r>
      <w:r w:rsidR="00296B5A" w:rsidRPr="00046548">
        <w:t xml:space="preserve"> and EDT for Control Plane </w:t>
      </w:r>
      <w:proofErr w:type="spellStart"/>
      <w:r w:rsidR="00296B5A" w:rsidRPr="00046548">
        <w:t>CIoT</w:t>
      </w:r>
      <w:proofErr w:type="spellEnd"/>
      <w:r w:rsidR="00296B5A" w:rsidRPr="00046548">
        <w:t xml:space="preserve"> EPS Optimizations</w:t>
      </w:r>
      <w:r w:rsidRPr="00046548">
        <w:t>, no segmentation is used (RLC-TM).</w:t>
      </w:r>
    </w:p>
    <w:p w14:paraId="296DF2DF" w14:textId="77777777" w:rsidR="00D51AC6" w:rsidRPr="00046548" w:rsidRDefault="00D51AC6" w:rsidP="00E10AA0">
      <w:r w:rsidRPr="00046548">
        <w:t>The Temporary C-RNTI is promoted to C-RNTI for a UE which detects RA success and does not already have a C-RNTI; it is dropped by others. A UE which detects RA success and already has a C-RNTI, resumes using its C-RNTI.</w:t>
      </w:r>
    </w:p>
    <w:p w14:paraId="7A0B2E19" w14:textId="77777777" w:rsidR="003F47B1" w:rsidRPr="00046548" w:rsidRDefault="003F47B1" w:rsidP="00E10AA0">
      <w:r w:rsidRPr="00046548">
        <w:t xml:space="preserve">When CA is configured, the first three steps of the contention based random access procedures occur on the </w:t>
      </w:r>
      <w:proofErr w:type="spellStart"/>
      <w:r w:rsidRPr="00046548">
        <w:t>PCell</w:t>
      </w:r>
      <w:proofErr w:type="spellEnd"/>
      <w:r w:rsidR="00D20F08" w:rsidRPr="00046548">
        <w:t xml:space="preserve"> while contention resolution (step 4) can be cross-scheduled by the </w:t>
      </w:r>
      <w:proofErr w:type="spellStart"/>
      <w:r w:rsidR="00D20F08" w:rsidRPr="00046548">
        <w:t>PCell</w:t>
      </w:r>
      <w:proofErr w:type="spellEnd"/>
      <w:r w:rsidRPr="00046548">
        <w:t>.</w:t>
      </w:r>
    </w:p>
    <w:p w14:paraId="19F4742A" w14:textId="77777777" w:rsidR="00C377B2" w:rsidRPr="00046548" w:rsidRDefault="00D86B0E" w:rsidP="00E10AA0">
      <w:r w:rsidRPr="00046548">
        <w:t xml:space="preserve">When DC is configured, the first three steps of the contention based random access procedures occur on the </w:t>
      </w:r>
      <w:proofErr w:type="spellStart"/>
      <w:r w:rsidRPr="00046548">
        <w:t>PCell</w:t>
      </w:r>
      <w:proofErr w:type="spellEnd"/>
      <w:r w:rsidRPr="00046548">
        <w:t xml:space="preserve"> in MCG and </w:t>
      </w:r>
      <w:proofErr w:type="spellStart"/>
      <w:r w:rsidRPr="00046548">
        <w:t>PSCell</w:t>
      </w:r>
      <w:proofErr w:type="spellEnd"/>
      <w:r w:rsidRPr="00046548">
        <w:t xml:space="preserve"> in SCG.</w:t>
      </w:r>
      <w:r w:rsidR="00D34F7A" w:rsidRPr="00046548">
        <w:t xml:space="preserve"> When CA is configured in SCG, the first three steps of the contention based random access procedures occur on the </w:t>
      </w:r>
      <w:proofErr w:type="spellStart"/>
      <w:r w:rsidR="00D34F7A" w:rsidRPr="00046548">
        <w:t>PSCell</w:t>
      </w:r>
      <w:proofErr w:type="spellEnd"/>
      <w:r w:rsidR="00D34F7A" w:rsidRPr="00046548">
        <w:t xml:space="preserve"> while contention resolution (step 4) can be cross-scheduled by the </w:t>
      </w:r>
      <w:proofErr w:type="spellStart"/>
      <w:r w:rsidR="00D34F7A" w:rsidRPr="00046548">
        <w:t>PSCell</w:t>
      </w:r>
      <w:proofErr w:type="spellEnd"/>
      <w:r w:rsidR="00D34F7A" w:rsidRPr="00046548">
        <w:t>.</w:t>
      </w:r>
    </w:p>
    <w:p w14:paraId="52192521" w14:textId="77777777" w:rsidR="00D51AC6" w:rsidRPr="00046548" w:rsidRDefault="00D51AC6" w:rsidP="009C26DC">
      <w:pPr>
        <w:pStyle w:val="Heading4"/>
      </w:pPr>
      <w:bookmarkStart w:id="1401" w:name="_Toc20402841"/>
      <w:bookmarkStart w:id="1402" w:name="_Toc29344480"/>
      <w:bookmarkStart w:id="1403" w:name="_Toc37461906"/>
      <w:bookmarkStart w:id="1404" w:name="_Toc46506777"/>
      <w:bookmarkStart w:id="1405" w:name="_Toc52489940"/>
      <w:bookmarkStart w:id="1406" w:name="_Toc101264477"/>
      <w:r w:rsidRPr="00046548">
        <w:t>10.1.5.2</w:t>
      </w:r>
      <w:r w:rsidRPr="00046548">
        <w:tab/>
        <w:t>Non-contention based random access procedure</w:t>
      </w:r>
      <w:bookmarkEnd w:id="1401"/>
      <w:bookmarkEnd w:id="1402"/>
      <w:bookmarkEnd w:id="1403"/>
      <w:bookmarkEnd w:id="1404"/>
      <w:bookmarkEnd w:id="1405"/>
      <w:bookmarkEnd w:id="1406"/>
    </w:p>
    <w:p w14:paraId="29B253D5" w14:textId="77777777" w:rsidR="00D51AC6" w:rsidRPr="00046548" w:rsidRDefault="00D51AC6" w:rsidP="00E10AA0">
      <w:r w:rsidRPr="00046548">
        <w:t>The non-contention based random access procedure is outlined on Figure 10.1.5.2-1 below:</w:t>
      </w:r>
    </w:p>
    <w:p w14:paraId="3946DAFC" w14:textId="77777777" w:rsidR="00D51AC6" w:rsidRPr="00046548" w:rsidRDefault="00D51AC6" w:rsidP="00E10AA0">
      <w:pPr>
        <w:pStyle w:val="TH"/>
      </w:pPr>
      <w:r w:rsidRPr="00046548">
        <w:object w:dxaOrig="4047" w:dyaOrig="3348" w14:anchorId="6DC3A3FF">
          <v:shape id="_x0000_i1105" type="#_x0000_t75" style="width:202.5pt;height:167.25pt" o:ole="">
            <v:imagedata r:id="rId166" o:title=""/>
          </v:shape>
          <o:OLEObject Type="Embed" ProgID="Visio.Drawing.11" ShapeID="_x0000_i1105" DrawAspect="Content" ObjectID="_1711878393" r:id="rId167"/>
        </w:object>
      </w:r>
    </w:p>
    <w:p w14:paraId="6E4BCFC2" w14:textId="77777777" w:rsidR="00D51AC6" w:rsidRPr="00046548" w:rsidRDefault="00D51AC6" w:rsidP="00D52322">
      <w:pPr>
        <w:pStyle w:val="TF"/>
      </w:pPr>
      <w:r w:rsidRPr="00046548">
        <w:t>Figure 10.1.5.2-1: Non-contention based Random Access Procedure</w:t>
      </w:r>
    </w:p>
    <w:p w14:paraId="6D6E39FD" w14:textId="77777777" w:rsidR="00D51AC6" w:rsidRPr="00046548" w:rsidRDefault="00D51AC6" w:rsidP="00E10AA0">
      <w:r w:rsidRPr="00046548">
        <w:t>The three steps of the non-contention based random access procedures are:</w:t>
      </w:r>
    </w:p>
    <w:p w14:paraId="38B38A22" w14:textId="77777777" w:rsidR="00D51AC6" w:rsidRPr="00046548" w:rsidRDefault="00D51AC6" w:rsidP="00E10AA0">
      <w:pPr>
        <w:pStyle w:val="B1"/>
      </w:pPr>
      <w:r w:rsidRPr="00046548">
        <w:t>0)</w:t>
      </w:r>
      <w:r w:rsidRPr="00046548">
        <w:tab/>
        <w:t>Random Access Preamble assignment via dedicated signalling in DL:</w:t>
      </w:r>
    </w:p>
    <w:p w14:paraId="5AC7117E" w14:textId="77777777" w:rsidR="00D51AC6" w:rsidRPr="00046548" w:rsidRDefault="00D51AC6" w:rsidP="00E10AA0">
      <w:pPr>
        <w:pStyle w:val="B2"/>
      </w:pPr>
      <w:r w:rsidRPr="00046548">
        <w:t>-</w:t>
      </w:r>
      <w:r w:rsidRPr="00046548">
        <w:tab/>
      </w:r>
      <w:proofErr w:type="spellStart"/>
      <w:r w:rsidRPr="00046548">
        <w:t>eNB</w:t>
      </w:r>
      <w:proofErr w:type="spellEnd"/>
      <w:r w:rsidRPr="00046548">
        <w:t xml:space="preserve"> assigns to UE a non-contention Random Access Preamble (a Random Access Preamble not within the </w:t>
      </w:r>
      <w:r w:rsidR="00D13F29" w:rsidRPr="00046548">
        <w:t>set sent in broadcast signalling</w:t>
      </w:r>
      <w:r w:rsidRPr="00046548">
        <w:t>).</w:t>
      </w:r>
    </w:p>
    <w:p w14:paraId="21F6F221" w14:textId="77777777" w:rsidR="00D51AC6" w:rsidRPr="00046548" w:rsidRDefault="00D51AC6" w:rsidP="00E10AA0">
      <w:pPr>
        <w:pStyle w:val="B2"/>
      </w:pPr>
      <w:r w:rsidRPr="00046548">
        <w:t>-</w:t>
      </w:r>
      <w:r w:rsidRPr="00046548">
        <w:tab/>
        <w:t>Signalled via:</w:t>
      </w:r>
    </w:p>
    <w:p w14:paraId="19B3B049" w14:textId="77777777" w:rsidR="00D51AC6" w:rsidRPr="00046548" w:rsidRDefault="00D51AC6" w:rsidP="00E10AA0">
      <w:pPr>
        <w:pStyle w:val="B3"/>
      </w:pPr>
      <w:r w:rsidRPr="00046548">
        <w:t>-</w:t>
      </w:r>
      <w:r w:rsidRPr="00046548">
        <w:tab/>
        <w:t xml:space="preserve">HO command generated by target </w:t>
      </w:r>
      <w:proofErr w:type="spellStart"/>
      <w:r w:rsidRPr="00046548">
        <w:t>eNB</w:t>
      </w:r>
      <w:proofErr w:type="spellEnd"/>
      <w:r w:rsidRPr="00046548">
        <w:t xml:space="preserve"> and sent via source </w:t>
      </w:r>
      <w:proofErr w:type="spellStart"/>
      <w:r w:rsidRPr="00046548">
        <w:t>eNB</w:t>
      </w:r>
      <w:proofErr w:type="spellEnd"/>
      <w:r w:rsidRPr="00046548">
        <w:t xml:space="preserve"> for handover;</w:t>
      </w:r>
    </w:p>
    <w:p w14:paraId="1D7EA143" w14:textId="77777777" w:rsidR="003765BB" w:rsidRPr="00046548" w:rsidRDefault="00D51AC6" w:rsidP="00E10AA0">
      <w:pPr>
        <w:pStyle w:val="B3"/>
      </w:pPr>
      <w:r w:rsidRPr="00046548">
        <w:t>-</w:t>
      </w:r>
      <w:r w:rsidRPr="00046548">
        <w:tab/>
      </w:r>
      <w:r w:rsidR="008260FF" w:rsidRPr="00046548">
        <w:rPr>
          <w:lang w:eastAsia="ko-KR"/>
        </w:rPr>
        <w:t>PDCCH</w:t>
      </w:r>
      <w:r w:rsidRPr="00046548">
        <w:t xml:space="preserve"> in case of DL data arrival</w:t>
      </w:r>
      <w:r w:rsidR="002D5F05" w:rsidRPr="00046548">
        <w:rPr>
          <w:lang w:eastAsia="zh-CN"/>
        </w:rPr>
        <w:t xml:space="preserve"> or positioning</w:t>
      </w:r>
      <w:r w:rsidR="003765BB" w:rsidRPr="00046548">
        <w:t>;</w:t>
      </w:r>
    </w:p>
    <w:p w14:paraId="1DFD386C" w14:textId="77777777" w:rsidR="00D51AC6" w:rsidRPr="00046548" w:rsidRDefault="003765BB" w:rsidP="00E10AA0">
      <w:pPr>
        <w:pStyle w:val="B3"/>
      </w:pPr>
      <w:r w:rsidRPr="00046548">
        <w:t>-</w:t>
      </w:r>
      <w:r w:rsidRPr="00046548">
        <w:tab/>
        <w:t xml:space="preserve">PDCCH for initial UL time alignment for a </w:t>
      </w:r>
      <w:proofErr w:type="spellStart"/>
      <w:r w:rsidRPr="00046548">
        <w:t>sTAG</w:t>
      </w:r>
      <w:proofErr w:type="spellEnd"/>
      <w:r w:rsidRPr="00046548">
        <w:t>.</w:t>
      </w:r>
    </w:p>
    <w:p w14:paraId="166A39BD" w14:textId="77777777" w:rsidR="00D51AC6" w:rsidRPr="00046548" w:rsidRDefault="00D51AC6" w:rsidP="00E10AA0">
      <w:pPr>
        <w:pStyle w:val="B1"/>
      </w:pPr>
      <w:r w:rsidRPr="00046548">
        <w:t>1)</w:t>
      </w:r>
      <w:r w:rsidRPr="00046548">
        <w:tab/>
        <w:t>Random Access Preamble on RACH in uplink:</w:t>
      </w:r>
    </w:p>
    <w:p w14:paraId="0435CB79" w14:textId="77777777" w:rsidR="00D51AC6" w:rsidRPr="00046548" w:rsidRDefault="00D51AC6" w:rsidP="00E10AA0">
      <w:pPr>
        <w:pStyle w:val="B2"/>
      </w:pPr>
      <w:r w:rsidRPr="00046548">
        <w:t>-</w:t>
      </w:r>
      <w:r w:rsidRPr="00046548">
        <w:tab/>
        <w:t>UE transmits the assigned non-contention Random Access Preamble.</w:t>
      </w:r>
    </w:p>
    <w:p w14:paraId="1ECBA332" w14:textId="77777777" w:rsidR="00D51AC6" w:rsidRPr="00046548" w:rsidRDefault="00D51AC6" w:rsidP="00E10AA0">
      <w:pPr>
        <w:pStyle w:val="B1"/>
      </w:pPr>
      <w:r w:rsidRPr="00046548">
        <w:t>2)</w:t>
      </w:r>
      <w:r w:rsidRPr="00046548">
        <w:tab/>
        <w:t>Random Access Response on DL-SCH:</w:t>
      </w:r>
    </w:p>
    <w:p w14:paraId="05407E86" w14:textId="77777777" w:rsidR="00D51AC6" w:rsidRPr="00046548" w:rsidRDefault="00D51AC6" w:rsidP="00E10AA0">
      <w:pPr>
        <w:pStyle w:val="B2"/>
      </w:pPr>
      <w:r w:rsidRPr="00046548">
        <w:t>-</w:t>
      </w:r>
      <w:r w:rsidRPr="00046548">
        <w:tab/>
        <w:t xml:space="preserve">Semi-synchronous (within a flexible window of which the size is </w:t>
      </w:r>
      <w:r w:rsidR="00D13F29" w:rsidRPr="00046548">
        <w:rPr>
          <w:lang w:eastAsia="zh-CN"/>
        </w:rPr>
        <w:t>two or more</w:t>
      </w:r>
      <w:r w:rsidRPr="00046548">
        <w:t xml:space="preserve"> TTI</w:t>
      </w:r>
      <w:r w:rsidR="00D13F29" w:rsidRPr="00046548">
        <w:t>s</w:t>
      </w:r>
      <w:r w:rsidRPr="00046548">
        <w:t>) with message 1;</w:t>
      </w:r>
    </w:p>
    <w:p w14:paraId="1642877D" w14:textId="77777777" w:rsidR="00D51AC6" w:rsidRPr="00046548" w:rsidRDefault="00D51AC6" w:rsidP="00E10AA0">
      <w:pPr>
        <w:pStyle w:val="B2"/>
      </w:pPr>
      <w:r w:rsidRPr="00046548">
        <w:t>-</w:t>
      </w:r>
      <w:r w:rsidRPr="00046548">
        <w:tab/>
        <w:t>No HARQ;</w:t>
      </w:r>
    </w:p>
    <w:p w14:paraId="115491B7" w14:textId="77777777" w:rsidR="00D51AC6" w:rsidRPr="00046548" w:rsidRDefault="00D51AC6" w:rsidP="00E10AA0">
      <w:pPr>
        <w:pStyle w:val="B2"/>
      </w:pPr>
      <w:r w:rsidRPr="00046548">
        <w:t>-</w:t>
      </w:r>
      <w:r w:rsidRPr="00046548">
        <w:tab/>
        <w:t xml:space="preserve">Addressed to RA-RNTI on </w:t>
      </w:r>
      <w:r w:rsidR="008260FF" w:rsidRPr="00046548">
        <w:rPr>
          <w:lang w:eastAsia="ko-KR"/>
        </w:rPr>
        <w:t>PDCCH</w:t>
      </w:r>
      <w:r w:rsidRPr="00046548">
        <w:t>;</w:t>
      </w:r>
    </w:p>
    <w:p w14:paraId="7466E202" w14:textId="77777777" w:rsidR="00D51AC6" w:rsidRPr="00046548" w:rsidRDefault="00D51AC6" w:rsidP="00E10AA0">
      <w:pPr>
        <w:pStyle w:val="B2"/>
      </w:pPr>
      <w:r w:rsidRPr="00046548">
        <w:t>-</w:t>
      </w:r>
      <w:r w:rsidRPr="00046548">
        <w:tab/>
        <w:t>Conveys at least:</w:t>
      </w:r>
    </w:p>
    <w:p w14:paraId="29F96056" w14:textId="77777777" w:rsidR="00D51AC6" w:rsidRPr="00046548" w:rsidRDefault="00D51AC6" w:rsidP="00E10AA0">
      <w:pPr>
        <w:pStyle w:val="B3"/>
      </w:pPr>
      <w:r w:rsidRPr="00046548">
        <w:t>-</w:t>
      </w:r>
      <w:r w:rsidRPr="00046548">
        <w:tab/>
        <w:t>Timing Alignment information and initial UL grant for handover;</w:t>
      </w:r>
    </w:p>
    <w:p w14:paraId="5EF19596" w14:textId="77777777" w:rsidR="00D51AC6" w:rsidRPr="00046548" w:rsidRDefault="00D51AC6" w:rsidP="00E10AA0">
      <w:pPr>
        <w:pStyle w:val="B3"/>
      </w:pPr>
      <w:r w:rsidRPr="00046548">
        <w:t>-</w:t>
      </w:r>
      <w:r w:rsidRPr="00046548">
        <w:tab/>
        <w:t>Timing Alignment information for DL data arrival;</w:t>
      </w:r>
    </w:p>
    <w:p w14:paraId="75048D3B" w14:textId="77777777" w:rsidR="00D51AC6" w:rsidRPr="00046548" w:rsidRDefault="00D51AC6" w:rsidP="00E10AA0">
      <w:pPr>
        <w:pStyle w:val="B3"/>
      </w:pPr>
      <w:r w:rsidRPr="00046548">
        <w:lastRenderedPageBreak/>
        <w:t>-</w:t>
      </w:r>
      <w:r w:rsidRPr="00046548">
        <w:tab/>
        <w:t>RA-preamble identifier</w:t>
      </w:r>
      <w:r w:rsidR="00C0345C" w:rsidRPr="00046548">
        <w:t>;</w:t>
      </w:r>
    </w:p>
    <w:p w14:paraId="4AAB064C" w14:textId="77777777" w:rsidR="00D51AC6" w:rsidRPr="00046548" w:rsidRDefault="00D51AC6" w:rsidP="00E10AA0">
      <w:pPr>
        <w:pStyle w:val="B3"/>
      </w:pPr>
      <w:r w:rsidRPr="00046548">
        <w:t>-</w:t>
      </w:r>
      <w:r w:rsidRPr="00046548">
        <w:tab/>
        <w:t>Intended for</w:t>
      </w:r>
      <w:r w:rsidR="00E2042A" w:rsidRPr="00046548">
        <w:t xml:space="preserve"> </w:t>
      </w:r>
      <w:r w:rsidRPr="00046548">
        <w:t>one or multiple UEs in one DL-SCH message.</w:t>
      </w:r>
    </w:p>
    <w:p w14:paraId="1E1D60D0" w14:textId="77777777" w:rsidR="003F47B1" w:rsidRPr="00046548" w:rsidRDefault="003F47B1" w:rsidP="00E10AA0">
      <w:r w:rsidRPr="00046548">
        <w:t>When</w:t>
      </w:r>
      <w:r w:rsidR="003765BB" w:rsidRPr="00046548">
        <w:t xml:space="preserve"> performing non-contention based random access on the </w:t>
      </w:r>
      <w:proofErr w:type="spellStart"/>
      <w:r w:rsidR="003765BB" w:rsidRPr="00046548">
        <w:t>PCell</w:t>
      </w:r>
      <w:proofErr w:type="spellEnd"/>
      <w:r w:rsidR="003765BB" w:rsidRPr="00046548">
        <w:t xml:space="preserve"> while</w:t>
      </w:r>
      <w:r w:rsidRPr="00046548">
        <w:t xml:space="preserve"> CA is configured, </w:t>
      </w:r>
      <w:r w:rsidR="00D20F08" w:rsidRPr="00046548">
        <w:t xml:space="preserve">the Random Access Preamble assignment via PDCCH of step 0, step 1 and 2 </w:t>
      </w:r>
      <w:r w:rsidRPr="00046548">
        <w:t xml:space="preserve">of the non-contention based random access procedure occur on the </w:t>
      </w:r>
      <w:proofErr w:type="spellStart"/>
      <w:r w:rsidRPr="00046548">
        <w:t>PCell</w:t>
      </w:r>
      <w:proofErr w:type="spellEnd"/>
      <w:r w:rsidRPr="00046548">
        <w:t>.</w:t>
      </w:r>
      <w:r w:rsidR="009D78BB" w:rsidRPr="00046548">
        <w:t xml:space="preserve"> In order to establish timing advance for a </w:t>
      </w:r>
      <w:proofErr w:type="spellStart"/>
      <w:r w:rsidR="009D78BB" w:rsidRPr="00046548">
        <w:t>sTAG</w:t>
      </w:r>
      <w:proofErr w:type="spellEnd"/>
      <w:r w:rsidR="009D78BB" w:rsidRPr="00046548">
        <w:t xml:space="preserve">, the </w:t>
      </w:r>
      <w:proofErr w:type="spellStart"/>
      <w:r w:rsidR="009D78BB" w:rsidRPr="00046548">
        <w:t>eNB</w:t>
      </w:r>
      <w:proofErr w:type="spellEnd"/>
      <w:r w:rsidR="009D78BB" w:rsidRPr="00046548">
        <w:t xml:space="preserve"> may initiate a non-contention based random access procedure with a PDCCH order (step 0) that is sent on a scheduling cell of activated </w:t>
      </w:r>
      <w:proofErr w:type="spellStart"/>
      <w:r w:rsidR="009D78BB" w:rsidRPr="00046548">
        <w:t>SCell</w:t>
      </w:r>
      <w:proofErr w:type="spellEnd"/>
      <w:r w:rsidR="009D78BB" w:rsidRPr="00046548">
        <w:t xml:space="preserve"> of the </w:t>
      </w:r>
      <w:proofErr w:type="spellStart"/>
      <w:r w:rsidR="009D78BB" w:rsidRPr="00046548">
        <w:t>sTAG</w:t>
      </w:r>
      <w:proofErr w:type="spellEnd"/>
      <w:r w:rsidR="009D78BB" w:rsidRPr="00046548">
        <w:t xml:space="preserve">. Preamble transmission (step 1) is on the indicated </w:t>
      </w:r>
      <w:proofErr w:type="spellStart"/>
      <w:r w:rsidR="009D78BB" w:rsidRPr="00046548">
        <w:t>SCell</w:t>
      </w:r>
      <w:proofErr w:type="spellEnd"/>
      <w:r w:rsidR="009D78BB" w:rsidRPr="00046548">
        <w:t xml:space="preserve"> and Random Access Response (step 2) takes place on </w:t>
      </w:r>
      <w:proofErr w:type="spellStart"/>
      <w:r w:rsidR="009D78BB" w:rsidRPr="00046548">
        <w:t>PCell</w:t>
      </w:r>
      <w:proofErr w:type="spellEnd"/>
      <w:r w:rsidR="009D78BB" w:rsidRPr="00046548">
        <w:t>.</w:t>
      </w:r>
    </w:p>
    <w:p w14:paraId="6817BED0" w14:textId="77777777" w:rsidR="00D86B0E" w:rsidRPr="00046548" w:rsidRDefault="00D86B0E" w:rsidP="00E10AA0">
      <w:r w:rsidRPr="00046548">
        <w:t xml:space="preserve">When performing non-contention based random access on the </w:t>
      </w:r>
      <w:proofErr w:type="spellStart"/>
      <w:r w:rsidRPr="00046548">
        <w:t>PCell</w:t>
      </w:r>
      <w:proofErr w:type="spellEnd"/>
      <w:r w:rsidRPr="00046548">
        <w:t xml:space="preserve"> or </w:t>
      </w:r>
      <w:proofErr w:type="spellStart"/>
      <w:r w:rsidRPr="00046548">
        <w:t>PSCell</w:t>
      </w:r>
      <w:proofErr w:type="spellEnd"/>
      <w:r w:rsidRPr="00046548">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046548">
        <w:t>sTAG</w:t>
      </w:r>
      <w:proofErr w:type="spellEnd"/>
      <w:r w:rsidRPr="00046548">
        <w:t xml:space="preserve">, the </w:t>
      </w:r>
      <w:proofErr w:type="spellStart"/>
      <w:r w:rsidRPr="00046548">
        <w:t>eNB</w:t>
      </w:r>
      <w:proofErr w:type="spellEnd"/>
      <w:r w:rsidRPr="00046548">
        <w:t xml:space="preserve"> may initiate a non-contention based random access procedure with a PDCCH order (step 0) that is sent on a scheduling cell of activated </w:t>
      </w:r>
      <w:proofErr w:type="spellStart"/>
      <w:r w:rsidRPr="00046548">
        <w:t>SCell</w:t>
      </w:r>
      <w:proofErr w:type="spellEnd"/>
      <w:r w:rsidRPr="00046548">
        <w:t xml:space="preserve"> of the </w:t>
      </w:r>
      <w:proofErr w:type="spellStart"/>
      <w:r w:rsidRPr="00046548">
        <w:t>sTAG</w:t>
      </w:r>
      <w:proofErr w:type="spellEnd"/>
      <w:r w:rsidRPr="00046548">
        <w:t xml:space="preserve"> not including </w:t>
      </w:r>
      <w:proofErr w:type="spellStart"/>
      <w:r w:rsidRPr="00046548">
        <w:t>PSCell</w:t>
      </w:r>
      <w:proofErr w:type="spellEnd"/>
      <w:r w:rsidRPr="00046548">
        <w:t xml:space="preserve">. Preamble transmission (step 1) is on the indicated </w:t>
      </w:r>
      <w:proofErr w:type="spellStart"/>
      <w:r w:rsidRPr="00046548">
        <w:t>SCell</w:t>
      </w:r>
      <w:proofErr w:type="spellEnd"/>
      <w:r w:rsidRPr="00046548">
        <w:t xml:space="preserve"> and Random Access Response (step 2) takes place on </w:t>
      </w:r>
      <w:proofErr w:type="spellStart"/>
      <w:r w:rsidRPr="00046548">
        <w:t>PCell</w:t>
      </w:r>
      <w:proofErr w:type="spellEnd"/>
      <w:r w:rsidRPr="00046548">
        <w:t xml:space="preserve"> </w:t>
      </w:r>
      <w:r w:rsidR="00D34F7A" w:rsidRPr="00046548">
        <w:rPr>
          <w:lang w:eastAsia="zh-TW"/>
        </w:rPr>
        <w:t>for</w:t>
      </w:r>
      <w:r w:rsidR="00D34F7A" w:rsidRPr="00046548">
        <w:t xml:space="preserve"> </w:t>
      </w:r>
      <w:r w:rsidRPr="00046548">
        <w:t xml:space="preserve">MCG </w:t>
      </w:r>
      <w:r w:rsidR="00D34F7A" w:rsidRPr="00046548">
        <w:rPr>
          <w:lang w:eastAsia="zh-TW"/>
        </w:rPr>
        <w:t>and</w:t>
      </w:r>
      <w:r w:rsidRPr="00046548">
        <w:t xml:space="preserve"> </w:t>
      </w:r>
      <w:proofErr w:type="spellStart"/>
      <w:r w:rsidRPr="00046548">
        <w:t>PSCell</w:t>
      </w:r>
      <w:proofErr w:type="spellEnd"/>
      <w:r w:rsidRPr="00046548">
        <w:t xml:space="preserve"> </w:t>
      </w:r>
      <w:r w:rsidR="00D34F7A" w:rsidRPr="00046548">
        <w:rPr>
          <w:lang w:eastAsia="zh-TW"/>
        </w:rPr>
        <w:t>for</w:t>
      </w:r>
      <w:r w:rsidRPr="00046548">
        <w:t xml:space="preserve"> SCG.</w:t>
      </w:r>
    </w:p>
    <w:p w14:paraId="720014B1" w14:textId="77777777" w:rsidR="00D51AC6" w:rsidRPr="00046548" w:rsidRDefault="00D51AC6" w:rsidP="009C26DC">
      <w:pPr>
        <w:pStyle w:val="Heading4"/>
      </w:pPr>
      <w:bookmarkStart w:id="1407" w:name="_Toc20402842"/>
      <w:bookmarkStart w:id="1408" w:name="_Toc29344481"/>
      <w:bookmarkStart w:id="1409" w:name="_Toc37461907"/>
      <w:bookmarkStart w:id="1410" w:name="_Toc46506778"/>
      <w:bookmarkStart w:id="1411" w:name="_Toc52489941"/>
      <w:bookmarkStart w:id="1412" w:name="_Toc101264478"/>
      <w:r w:rsidRPr="00046548">
        <w:t>10.1.5.3</w:t>
      </w:r>
      <w:r w:rsidRPr="00046548">
        <w:tab/>
        <w:t>Interaction model between L1 and L2/3 for Random Access Procedure</w:t>
      </w:r>
      <w:bookmarkEnd w:id="1407"/>
      <w:bookmarkEnd w:id="1408"/>
      <w:bookmarkEnd w:id="1409"/>
      <w:bookmarkEnd w:id="1410"/>
      <w:bookmarkEnd w:id="1411"/>
      <w:bookmarkEnd w:id="1412"/>
    </w:p>
    <w:p w14:paraId="0826B00F" w14:textId="77777777" w:rsidR="00D51AC6" w:rsidRPr="00046548" w:rsidRDefault="00D51AC6" w:rsidP="00E10AA0">
      <w:r w:rsidRPr="00046548">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4F3CD656" w14:textId="77777777" w:rsidR="00D51AC6" w:rsidRPr="00046548" w:rsidRDefault="00D51AC6" w:rsidP="00E10AA0">
      <w:pPr>
        <w:pStyle w:val="TH"/>
      </w:pPr>
      <w:r w:rsidRPr="00046548">
        <w:object w:dxaOrig="13378" w:dyaOrig="2607" w14:anchorId="057750D8">
          <v:shape id="_x0000_i1106" type="#_x0000_t75" style="width:481.5pt;height:93.75pt" o:ole="">
            <v:imagedata r:id="rId168" o:title=""/>
          </v:shape>
          <o:OLEObject Type="Embed" ProgID="Visio.Drawing.11" ShapeID="_x0000_i1106" DrawAspect="Content" ObjectID="_1711878394" r:id="rId169"/>
        </w:object>
      </w:r>
    </w:p>
    <w:p w14:paraId="6BF7857E" w14:textId="77777777" w:rsidR="00D51AC6" w:rsidRPr="00046548" w:rsidRDefault="00D51AC6" w:rsidP="00D52322">
      <w:pPr>
        <w:pStyle w:val="TF"/>
      </w:pPr>
      <w:r w:rsidRPr="00046548">
        <w:t>Figure 10.1.5.3-1: Interaction model between L1 and L2/3 for Random Access Procedure</w:t>
      </w:r>
    </w:p>
    <w:p w14:paraId="11C93454" w14:textId="77777777" w:rsidR="00D51AC6" w:rsidRPr="00046548" w:rsidRDefault="00D51AC6" w:rsidP="009C26DC">
      <w:pPr>
        <w:pStyle w:val="Heading3"/>
      </w:pPr>
      <w:bookmarkStart w:id="1413" w:name="_Toc20402843"/>
      <w:bookmarkStart w:id="1414" w:name="_Toc29344482"/>
      <w:bookmarkStart w:id="1415" w:name="_Toc37461908"/>
      <w:bookmarkStart w:id="1416" w:name="_Toc46506779"/>
      <w:bookmarkStart w:id="1417" w:name="_Toc52489942"/>
      <w:bookmarkStart w:id="1418" w:name="_Toc101264479"/>
      <w:r w:rsidRPr="00046548">
        <w:t>10.1.6</w:t>
      </w:r>
      <w:r w:rsidRPr="00046548">
        <w:tab/>
        <w:t>Radio Link Failure</w:t>
      </w:r>
      <w:bookmarkEnd w:id="1413"/>
      <w:bookmarkEnd w:id="1414"/>
      <w:bookmarkEnd w:id="1415"/>
      <w:bookmarkEnd w:id="1416"/>
      <w:bookmarkEnd w:id="1417"/>
      <w:bookmarkEnd w:id="1418"/>
    </w:p>
    <w:p w14:paraId="6EE9303D" w14:textId="77777777" w:rsidR="00D51AC6" w:rsidRPr="00046548" w:rsidRDefault="00EE00DC" w:rsidP="00E10AA0">
      <w:r w:rsidRPr="00046548">
        <w:t>Two phases govern</w:t>
      </w:r>
      <w:r w:rsidR="00D51AC6" w:rsidRPr="00046548">
        <w:t xml:space="preserve"> the behaviour associated to radio link failure as shown on Figure 10.1.6</w:t>
      </w:r>
      <w:r w:rsidR="000336C5" w:rsidRPr="00046548">
        <w:t>-1</w:t>
      </w:r>
      <w:r w:rsidR="00D51AC6" w:rsidRPr="00046548">
        <w:t>:</w:t>
      </w:r>
    </w:p>
    <w:p w14:paraId="02EC7712" w14:textId="77777777" w:rsidR="00D51AC6" w:rsidRPr="00046548" w:rsidRDefault="00D51AC6" w:rsidP="00E10AA0">
      <w:pPr>
        <w:pStyle w:val="B1"/>
      </w:pPr>
      <w:r w:rsidRPr="00046548">
        <w:t>-</w:t>
      </w:r>
      <w:r w:rsidRPr="00046548">
        <w:tab/>
        <w:t>First phase:</w:t>
      </w:r>
    </w:p>
    <w:p w14:paraId="44A09806" w14:textId="77777777" w:rsidR="00D51AC6" w:rsidRPr="00046548" w:rsidRDefault="00D51AC6" w:rsidP="00E10AA0">
      <w:pPr>
        <w:pStyle w:val="B2"/>
      </w:pPr>
      <w:r w:rsidRPr="00046548">
        <w:t>-</w:t>
      </w:r>
      <w:r w:rsidRPr="00046548">
        <w:tab/>
        <w:t>started upon radio problem detection;</w:t>
      </w:r>
    </w:p>
    <w:p w14:paraId="5FF4F7A5" w14:textId="77777777" w:rsidR="00D51AC6" w:rsidRPr="00046548" w:rsidRDefault="00D51AC6" w:rsidP="00E10AA0">
      <w:pPr>
        <w:pStyle w:val="B2"/>
      </w:pPr>
      <w:r w:rsidRPr="00046548">
        <w:t>-</w:t>
      </w:r>
      <w:r w:rsidRPr="00046548">
        <w:tab/>
        <w:t>leads to radio link failure detection;</w:t>
      </w:r>
    </w:p>
    <w:p w14:paraId="53CD6123" w14:textId="77777777" w:rsidR="00D51AC6" w:rsidRPr="00046548" w:rsidRDefault="00D51AC6" w:rsidP="00E10AA0">
      <w:pPr>
        <w:pStyle w:val="B2"/>
      </w:pPr>
      <w:r w:rsidRPr="00046548">
        <w:t>-</w:t>
      </w:r>
      <w:r w:rsidRPr="00046548">
        <w:tab/>
        <w:t>no UE-based mobility;</w:t>
      </w:r>
    </w:p>
    <w:p w14:paraId="091460A6" w14:textId="77777777" w:rsidR="00D51AC6" w:rsidRPr="00046548" w:rsidRDefault="00D51AC6" w:rsidP="00E10AA0">
      <w:pPr>
        <w:pStyle w:val="B2"/>
        <w:rPr>
          <w:rFonts w:eastAsia="SimSun"/>
          <w:kern w:val="2"/>
          <w:lang w:eastAsia="zh-CN"/>
        </w:rPr>
      </w:pPr>
      <w:r w:rsidRPr="00046548">
        <w:t>-</w:t>
      </w:r>
      <w:r w:rsidRPr="00046548">
        <w:tab/>
        <w:t>based on timer or other (e.g. counting) criteria (T</w:t>
      </w:r>
      <w:r w:rsidRPr="00046548">
        <w:rPr>
          <w:rFonts w:eastAsia="SimSun"/>
          <w:kern w:val="2"/>
          <w:vertAlign w:val="subscript"/>
          <w:lang w:eastAsia="zh-CN"/>
        </w:rPr>
        <w:t>1</w:t>
      </w:r>
      <w:r w:rsidRPr="00046548">
        <w:t>).</w:t>
      </w:r>
    </w:p>
    <w:p w14:paraId="6DCC671D" w14:textId="77777777" w:rsidR="00D51AC6" w:rsidRPr="00046548" w:rsidRDefault="00D51AC6" w:rsidP="00E10AA0">
      <w:pPr>
        <w:pStyle w:val="B1"/>
      </w:pPr>
      <w:r w:rsidRPr="00046548">
        <w:t>-</w:t>
      </w:r>
      <w:r w:rsidRPr="00046548">
        <w:tab/>
        <w:t>Second Phase:</w:t>
      </w:r>
    </w:p>
    <w:p w14:paraId="559CC72F" w14:textId="77777777" w:rsidR="00D51AC6" w:rsidRPr="00046548" w:rsidRDefault="00D51AC6" w:rsidP="00E10AA0">
      <w:pPr>
        <w:pStyle w:val="B2"/>
      </w:pPr>
      <w:r w:rsidRPr="00046548">
        <w:t>-</w:t>
      </w:r>
      <w:r w:rsidRPr="00046548">
        <w:tab/>
        <w:t>started upon radio link failure detection</w:t>
      </w:r>
      <w:r w:rsidR="00A10FAC" w:rsidRPr="00046548">
        <w:t xml:space="preserve"> or handover failure</w:t>
      </w:r>
      <w:r w:rsidRPr="00046548">
        <w:t>;</w:t>
      </w:r>
    </w:p>
    <w:p w14:paraId="7A923574" w14:textId="77777777" w:rsidR="00D51AC6" w:rsidRPr="00046548" w:rsidRDefault="00D51AC6" w:rsidP="00E10AA0">
      <w:pPr>
        <w:pStyle w:val="B2"/>
      </w:pPr>
      <w:r w:rsidRPr="00046548">
        <w:t>-</w:t>
      </w:r>
      <w:r w:rsidRPr="00046548">
        <w:tab/>
        <w:t>leads to RRC_IDLE;</w:t>
      </w:r>
    </w:p>
    <w:p w14:paraId="5619AC1C" w14:textId="77777777" w:rsidR="00D51AC6" w:rsidRPr="00046548" w:rsidRDefault="00D51AC6" w:rsidP="00E10AA0">
      <w:pPr>
        <w:pStyle w:val="B2"/>
      </w:pPr>
      <w:r w:rsidRPr="00046548">
        <w:t>-</w:t>
      </w:r>
      <w:r w:rsidRPr="00046548">
        <w:tab/>
        <w:t>UE-based mobility;</w:t>
      </w:r>
    </w:p>
    <w:p w14:paraId="31EC8983" w14:textId="77777777" w:rsidR="00D51AC6" w:rsidRPr="00046548" w:rsidRDefault="00D51AC6" w:rsidP="00E10AA0">
      <w:pPr>
        <w:pStyle w:val="B2"/>
        <w:rPr>
          <w:rFonts w:eastAsia="SimSun"/>
          <w:kern w:val="2"/>
          <w:lang w:eastAsia="zh-CN"/>
        </w:rPr>
      </w:pPr>
      <w:r w:rsidRPr="00046548">
        <w:t>-</w:t>
      </w:r>
      <w:r w:rsidRPr="00046548">
        <w:tab/>
        <w:t>Timer based (T</w:t>
      </w:r>
      <w:r w:rsidRPr="00046548">
        <w:rPr>
          <w:rFonts w:eastAsia="SimSun"/>
          <w:kern w:val="2"/>
          <w:vertAlign w:val="subscript"/>
          <w:lang w:eastAsia="zh-CN"/>
        </w:rPr>
        <w:t>2</w:t>
      </w:r>
      <w:r w:rsidRPr="00046548">
        <w:t>).</w:t>
      </w:r>
    </w:p>
    <w:p w14:paraId="5A642A2D" w14:textId="77777777" w:rsidR="00D51AC6" w:rsidRPr="00046548" w:rsidRDefault="00D51AC6" w:rsidP="00E10AA0">
      <w:pPr>
        <w:pStyle w:val="TH"/>
      </w:pPr>
      <w:r w:rsidRPr="00046548">
        <w:object w:dxaOrig="8559" w:dyaOrig="2309" w14:anchorId="4D6534D3">
          <v:shape id="_x0000_i1107" type="#_x0000_t75" style="width:428.25pt;height:115.5pt" o:ole="">
            <v:imagedata r:id="rId170" o:title=""/>
          </v:shape>
          <o:OLEObject Type="Embed" ProgID="Visio.Drawing.11" ShapeID="_x0000_i1107" DrawAspect="Content" ObjectID="_1711878395" r:id="rId171"/>
        </w:object>
      </w:r>
    </w:p>
    <w:p w14:paraId="4FB2D40B" w14:textId="77777777" w:rsidR="00D51AC6" w:rsidRPr="00046548" w:rsidRDefault="00D51AC6" w:rsidP="00D52322">
      <w:pPr>
        <w:pStyle w:val="TF"/>
      </w:pPr>
      <w:r w:rsidRPr="00046548">
        <w:t>Figure 10.1.6</w:t>
      </w:r>
      <w:r w:rsidR="000336C5" w:rsidRPr="00046548">
        <w:t>-1</w:t>
      </w:r>
      <w:r w:rsidRPr="00046548">
        <w:t>: Radio Link Failure</w:t>
      </w:r>
    </w:p>
    <w:p w14:paraId="1A7D7FB7" w14:textId="77777777" w:rsidR="00D51AC6" w:rsidRPr="00046548" w:rsidRDefault="00D51AC6" w:rsidP="00E10AA0">
      <w:r w:rsidRPr="00046548">
        <w:t>Table 10.1.6</w:t>
      </w:r>
      <w:r w:rsidR="000336C5" w:rsidRPr="00046548">
        <w:t>-1</w:t>
      </w:r>
      <w:r w:rsidRPr="00046548">
        <w:t xml:space="preserve"> below describes how mobility is handled with respect to radio link failure:</w:t>
      </w:r>
    </w:p>
    <w:p w14:paraId="5B996187" w14:textId="77777777" w:rsidR="00D51AC6" w:rsidRPr="00046548" w:rsidRDefault="00D51AC6" w:rsidP="00D52322">
      <w:pPr>
        <w:pStyle w:val="TH"/>
      </w:pPr>
      <w:r w:rsidRPr="00046548">
        <w:t>Table 10.1.6</w:t>
      </w:r>
      <w:r w:rsidR="000336C5" w:rsidRPr="00046548">
        <w:t>-1</w:t>
      </w:r>
      <w:r w:rsidRPr="00046548">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46548" w:rsidRPr="00046548" w14:paraId="51EB7FA6" w14:textId="77777777">
        <w:trPr>
          <w:trHeight w:val="240"/>
          <w:jc w:val="center"/>
        </w:trPr>
        <w:tc>
          <w:tcPr>
            <w:tcW w:w="2349" w:type="dxa"/>
            <w:tcBorders>
              <w:bottom w:val="double" w:sz="4" w:space="0" w:color="auto"/>
            </w:tcBorders>
            <w:noWrap/>
            <w:vAlign w:val="center"/>
          </w:tcPr>
          <w:p w14:paraId="263F4DEA" w14:textId="77777777" w:rsidR="00D51AC6" w:rsidRPr="00046548" w:rsidRDefault="00D51AC6" w:rsidP="00E10AA0">
            <w:pPr>
              <w:pStyle w:val="TAH"/>
              <w:spacing w:before="20" w:after="20"/>
              <w:ind w:left="57" w:right="57"/>
              <w:jc w:val="left"/>
            </w:pPr>
            <w:r w:rsidRPr="00046548">
              <w:t>Cases</w:t>
            </w:r>
          </w:p>
        </w:tc>
        <w:tc>
          <w:tcPr>
            <w:tcW w:w="1984" w:type="dxa"/>
            <w:tcBorders>
              <w:bottom w:val="double" w:sz="4" w:space="0" w:color="auto"/>
            </w:tcBorders>
            <w:vAlign w:val="center"/>
          </w:tcPr>
          <w:p w14:paraId="659CC3A0" w14:textId="77777777" w:rsidR="00D51AC6" w:rsidRPr="00046548" w:rsidRDefault="00D51AC6" w:rsidP="00E10AA0">
            <w:pPr>
              <w:pStyle w:val="TAH"/>
              <w:spacing w:before="20" w:after="20"/>
              <w:ind w:left="57" w:right="57"/>
              <w:jc w:val="left"/>
            </w:pPr>
            <w:r w:rsidRPr="00046548">
              <w:t>First Phase</w:t>
            </w:r>
          </w:p>
        </w:tc>
        <w:tc>
          <w:tcPr>
            <w:tcW w:w="2653" w:type="dxa"/>
            <w:tcBorders>
              <w:bottom w:val="double" w:sz="4" w:space="0" w:color="auto"/>
            </w:tcBorders>
            <w:vAlign w:val="bottom"/>
          </w:tcPr>
          <w:p w14:paraId="4A09C51D" w14:textId="77777777" w:rsidR="00D51AC6" w:rsidRPr="00046548" w:rsidRDefault="00D51AC6" w:rsidP="00E10AA0">
            <w:pPr>
              <w:pStyle w:val="TAH"/>
              <w:spacing w:before="20" w:after="20"/>
              <w:ind w:left="57" w:right="57"/>
              <w:jc w:val="left"/>
            </w:pPr>
            <w:r w:rsidRPr="00046548">
              <w:t>Second Phase</w:t>
            </w:r>
          </w:p>
        </w:tc>
        <w:tc>
          <w:tcPr>
            <w:tcW w:w="2248" w:type="dxa"/>
            <w:tcBorders>
              <w:bottom w:val="double" w:sz="4" w:space="0" w:color="auto"/>
            </w:tcBorders>
            <w:vAlign w:val="bottom"/>
          </w:tcPr>
          <w:p w14:paraId="73DBCA44" w14:textId="77777777" w:rsidR="00D51AC6" w:rsidRPr="00046548" w:rsidRDefault="00D51AC6" w:rsidP="00E10AA0">
            <w:pPr>
              <w:pStyle w:val="TAH"/>
              <w:spacing w:before="20" w:after="20"/>
              <w:ind w:left="57" w:right="57"/>
              <w:jc w:val="left"/>
            </w:pPr>
            <w:r w:rsidRPr="00046548">
              <w:t>T2 expired</w:t>
            </w:r>
          </w:p>
        </w:tc>
      </w:tr>
      <w:tr w:rsidR="00046548" w:rsidRPr="00046548" w14:paraId="549DF0A5" w14:textId="77777777">
        <w:trPr>
          <w:trHeight w:val="240"/>
          <w:jc w:val="center"/>
        </w:trPr>
        <w:tc>
          <w:tcPr>
            <w:tcW w:w="2349" w:type="dxa"/>
            <w:tcBorders>
              <w:top w:val="double" w:sz="4" w:space="0" w:color="auto"/>
            </w:tcBorders>
            <w:noWrap/>
          </w:tcPr>
          <w:p w14:paraId="528CE157" w14:textId="77777777" w:rsidR="00D51AC6" w:rsidRPr="00046548" w:rsidRDefault="00D51AC6" w:rsidP="00E10AA0">
            <w:pPr>
              <w:pStyle w:val="TAC"/>
              <w:spacing w:before="20" w:after="20"/>
              <w:ind w:left="57" w:right="57"/>
              <w:jc w:val="left"/>
            </w:pPr>
            <w:r w:rsidRPr="00046548">
              <w:t>UE returns to the same cell</w:t>
            </w:r>
          </w:p>
        </w:tc>
        <w:tc>
          <w:tcPr>
            <w:tcW w:w="1984" w:type="dxa"/>
            <w:tcBorders>
              <w:top w:val="double" w:sz="4" w:space="0" w:color="auto"/>
            </w:tcBorders>
          </w:tcPr>
          <w:p w14:paraId="01AD9EE0" w14:textId="77777777" w:rsidR="00D51AC6" w:rsidRPr="00046548" w:rsidRDefault="00D51AC6" w:rsidP="00E10AA0">
            <w:pPr>
              <w:pStyle w:val="TAC"/>
              <w:spacing w:before="20" w:after="20"/>
              <w:ind w:left="57" w:right="57"/>
              <w:jc w:val="left"/>
            </w:pPr>
            <w:r w:rsidRPr="00046548">
              <w:t>Continue as if no radio problems occurred</w:t>
            </w:r>
          </w:p>
        </w:tc>
        <w:tc>
          <w:tcPr>
            <w:tcW w:w="2653" w:type="dxa"/>
            <w:tcBorders>
              <w:top w:val="double" w:sz="4" w:space="0" w:color="auto"/>
            </w:tcBorders>
          </w:tcPr>
          <w:p w14:paraId="7CB4A9CC" w14:textId="77777777" w:rsidR="00D51AC6" w:rsidRPr="00046548" w:rsidRDefault="00D51AC6" w:rsidP="00E10AA0">
            <w:pPr>
              <w:pStyle w:val="TAC"/>
              <w:spacing w:before="20" w:after="20"/>
              <w:ind w:left="57" w:right="57"/>
              <w:jc w:val="left"/>
            </w:pPr>
            <w:r w:rsidRPr="00046548">
              <w:t xml:space="preserve">Activity is resumed by means of explicit signalling between UE and </w:t>
            </w:r>
            <w:proofErr w:type="spellStart"/>
            <w:r w:rsidRPr="00046548">
              <w:t>eNB</w:t>
            </w:r>
            <w:proofErr w:type="spellEnd"/>
          </w:p>
        </w:tc>
        <w:tc>
          <w:tcPr>
            <w:tcW w:w="2248" w:type="dxa"/>
            <w:tcBorders>
              <w:top w:val="double" w:sz="4" w:space="0" w:color="auto"/>
            </w:tcBorders>
          </w:tcPr>
          <w:p w14:paraId="39E300AE" w14:textId="77777777" w:rsidR="00D51AC6" w:rsidRPr="00046548" w:rsidRDefault="00D51AC6" w:rsidP="00E10AA0">
            <w:pPr>
              <w:pStyle w:val="TAC"/>
              <w:spacing w:before="20" w:after="20"/>
              <w:ind w:left="57" w:right="57"/>
              <w:jc w:val="left"/>
            </w:pPr>
            <w:r w:rsidRPr="00046548">
              <w:t>Go via RRC_IDLE</w:t>
            </w:r>
          </w:p>
        </w:tc>
      </w:tr>
      <w:tr w:rsidR="00046548" w:rsidRPr="00046548" w14:paraId="2CA881A0" w14:textId="77777777">
        <w:trPr>
          <w:trHeight w:val="240"/>
          <w:jc w:val="center"/>
        </w:trPr>
        <w:tc>
          <w:tcPr>
            <w:tcW w:w="2349" w:type="dxa"/>
            <w:noWrap/>
          </w:tcPr>
          <w:p w14:paraId="4A25D730" w14:textId="77777777" w:rsidR="00D51AC6" w:rsidRPr="00046548" w:rsidRDefault="00D51AC6" w:rsidP="00E10AA0">
            <w:pPr>
              <w:pStyle w:val="TAC"/>
              <w:spacing w:before="20" w:after="20"/>
              <w:ind w:left="57" w:right="57"/>
              <w:jc w:val="left"/>
            </w:pPr>
            <w:r w:rsidRPr="00046548">
              <w:t xml:space="preserve">UE selects a different cell from the same </w:t>
            </w:r>
            <w:proofErr w:type="spellStart"/>
            <w:r w:rsidRPr="00046548">
              <w:t>eNB</w:t>
            </w:r>
            <w:proofErr w:type="spellEnd"/>
          </w:p>
        </w:tc>
        <w:tc>
          <w:tcPr>
            <w:tcW w:w="1984" w:type="dxa"/>
          </w:tcPr>
          <w:p w14:paraId="28BD1FD6" w14:textId="77777777" w:rsidR="00D51AC6" w:rsidRPr="00046548" w:rsidRDefault="00D51AC6" w:rsidP="00E10AA0">
            <w:pPr>
              <w:pStyle w:val="TAC"/>
              <w:spacing w:before="20" w:after="20"/>
              <w:ind w:left="57" w:right="57"/>
              <w:jc w:val="left"/>
            </w:pPr>
            <w:r w:rsidRPr="00046548">
              <w:t>N/A</w:t>
            </w:r>
          </w:p>
        </w:tc>
        <w:tc>
          <w:tcPr>
            <w:tcW w:w="2653" w:type="dxa"/>
          </w:tcPr>
          <w:p w14:paraId="7A7B0E95" w14:textId="77777777" w:rsidR="00D51AC6" w:rsidRPr="00046548" w:rsidRDefault="00D51AC6" w:rsidP="00E10AA0">
            <w:pPr>
              <w:pStyle w:val="TAC"/>
              <w:spacing w:before="20" w:after="20"/>
              <w:ind w:left="57" w:right="57"/>
              <w:jc w:val="left"/>
            </w:pPr>
            <w:r w:rsidRPr="00046548">
              <w:t xml:space="preserve">Activity is resumed by means of explicit signalling between UE and </w:t>
            </w:r>
            <w:proofErr w:type="spellStart"/>
            <w:r w:rsidRPr="00046548">
              <w:t>eNB</w:t>
            </w:r>
            <w:proofErr w:type="spellEnd"/>
          </w:p>
        </w:tc>
        <w:tc>
          <w:tcPr>
            <w:tcW w:w="2248" w:type="dxa"/>
          </w:tcPr>
          <w:p w14:paraId="5DEB7305" w14:textId="77777777" w:rsidR="00D51AC6" w:rsidRPr="00046548" w:rsidRDefault="00D51AC6" w:rsidP="00E10AA0">
            <w:pPr>
              <w:pStyle w:val="TAC"/>
              <w:spacing w:before="20" w:after="20"/>
              <w:ind w:left="57" w:right="57"/>
              <w:jc w:val="left"/>
            </w:pPr>
            <w:r w:rsidRPr="00046548">
              <w:t>Go via RRC_IDLE</w:t>
            </w:r>
          </w:p>
        </w:tc>
      </w:tr>
      <w:tr w:rsidR="00046548" w:rsidRPr="00046548" w14:paraId="262BCF72" w14:textId="77777777">
        <w:trPr>
          <w:trHeight w:val="240"/>
          <w:jc w:val="center"/>
        </w:trPr>
        <w:tc>
          <w:tcPr>
            <w:tcW w:w="2349" w:type="dxa"/>
            <w:noWrap/>
          </w:tcPr>
          <w:p w14:paraId="5781A5CC" w14:textId="77777777" w:rsidR="00D51AC6" w:rsidRPr="00046548" w:rsidRDefault="00D51AC6" w:rsidP="00E10AA0">
            <w:pPr>
              <w:pStyle w:val="TAC"/>
              <w:spacing w:before="20" w:after="20"/>
              <w:ind w:left="57" w:right="57"/>
              <w:jc w:val="left"/>
            </w:pPr>
            <w:r w:rsidRPr="00046548">
              <w:t xml:space="preserve">UE selects a cell of a prepared </w:t>
            </w:r>
            <w:proofErr w:type="spellStart"/>
            <w:r w:rsidRPr="00046548">
              <w:t>eNB</w:t>
            </w:r>
            <w:proofErr w:type="spellEnd"/>
            <w:r w:rsidRPr="00046548">
              <w:t xml:space="preserve"> (NOTE)</w:t>
            </w:r>
          </w:p>
        </w:tc>
        <w:tc>
          <w:tcPr>
            <w:tcW w:w="1984" w:type="dxa"/>
          </w:tcPr>
          <w:p w14:paraId="23C278AD" w14:textId="77777777" w:rsidR="00D51AC6" w:rsidRPr="00046548" w:rsidRDefault="00D51AC6" w:rsidP="00E10AA0">
            <w:pPr>
              <w:pStyle w:val="TAC"/>
              <w:spacing w:before="20" w:after="20"/>
              <w:ind w:left="57" w:right="57"/>
              <w:jc w:val="left"/>
            </w:pPr>
            <w:r w:rsidRPr="00046548">
              <w:t>N/A</w:t>
            </w:r>
          </w:p>
        </w:tc>
        <w:tc>
          <w:tcPr>
            <w:tcW w:w="2653" w:type="dxa"/>
          </w:tcPr>
          <w:p w14:paraId="769C3818" w14:textId="77777777" w:rsidR="00D51AC6" w:rsidRPr="00046548" w:rsidRDefault="00D51AC6" w:rsidP="00E10AA0">
            <w:pPr>
              <w:pStyle w:val="TAC"/>
              <w:spacing w:before="20" w:after="20"/>
              <w:ind w:left="57" w:right="57"/>
              <w:jc w:val="left"/>
            </w:pPr>
            <w:r w:rsidRPr="00046548">
              <w:t xml:space="preserve">Activity is resumed by means of explicit signalling between UE and </w:t>
            </w:r>
            <w:proofErr w:type="spellStart"/>
            <w:r w:rsidRPr="00046548">
              <w:t>eNB</w:t>
            </w:r>
            <w:proofErr w:type="spellEnd"/>
          </w:p>
        </w:tc>
        <w:tc>
          <w:tcPr>
            <w:tcW w:w="2248" w:type="dxa"/>
          </w:tcPr>
          <w:p w14:paraId="6220FA36" w14:textId="77777777" w:rsidR="00D51AC6" w:rsidRPr="00046548" w:rsidRDefault="00D51AC6" w:rsidP="00E10AA0">
            <w:pPr>
              <w:pStyle w:val="TAC"/>
              <w:spacing w:before="20" w:after="20"/>
              <w:ind w:left="57" w:right="57"/>
              <w:jc w:val="left"/>
            </w:pPr>
            <w:r w:rsidRPr="00046548">
              <w:t>Go via RRC_IDLE</w:t>
            </w:r>
          </w:p>
        </w:tc>
      </w:tr>
      <w:tr w:rsidR="00046548" w:rsidRPr="00046548" w14:paraId="14200F3F" w14:textId="77777777">
        <w:trPr>
          <w:trHeight w:val="240"/>
          <w:jc w:val="center"/>
        </w:trPr>
        <w:tc>
          <w:tcPr>
            <w:tcW w:w="2349" w:type="dxa"/>
            <w:noWrap/>
          </w:tcPr>
          <w:p w14:paraId="79C21C7B" w14:textId="77777777" w:rsidR="00D51AC6" w:rsidRPr="00046548" w:rsidRDefault="00D51AC6" w:rsidP="00E10AA0">
            <w:pPr>
              <w:pStyle w:val="TAC"/>
              <w:spacing w:before="20" w:after="20"/>
              <w:ind w:left="57" w:right="57"/>
              <w:jc w:val="left"/>
            </w:pPr>
            <w:r w:rsidRPr="00046548">
              <w:t xml:space="preserve">UE selects a cell of a different </w:t>
            </w:r>
            <w:proofErr w:type="spellStart"/>
            <w:r w:rsidRPr="00046548">
              <w:t>eNB</w:t>
            </w:r>
            <w:proofErr w:type="spellEnd"/>
            <w:r w:rsidRPr="00046548">
              <w:t xml:space="preserve"> that is not prepared (NOTE)</w:t>
            </w:r>
          </w:p>
        </w:tc>
        <w:tc>
          <w:tcPr>
            <w:tcW w:w="1984" w:type="dxa"/>
          </w:tcPr>
          <w:p w14:paraId="26CB933F" w14:textId="77777777" w:rsidR="00D51AC6" w:rsidRPr="00046548" w:rsidRDefault="00D51AC6" w:rsidP="00E10AA0">
            <w:pPr>
              <w:pStyle w:val="TAC"/>
              <w:spacing w:before="20" w:after="20"/>
              <w:ind w:left="57" w:right="57"/>
              <w:jc w:val="left"/>
            </w:pPr>
            <w:r w:rsidRPr="00046548">
              <w:t>N/A</w:t>
            </w:r>
          </w:p>
        </w:tc>
        <w:tc>
          <w:tcPr>
            <w:tcW w:w="2653" w:type="dxa"/>
          </w:tcPr>
          <w:p w14:paraId="6ADC9567" w14:textId="77777777" w:rsidR="00D51AC6" w:rsidRPr="00046548" w:rsidRDefault="00D51AC6" w:rsidP="00E10AA0">
            <w:pPr>
              <w:pStyle w:val="TAC"/>
              <w:spacing w:before="20" w:after="20"/>
              <w:ind w:left="57" w:right="57"/>
              <w:jc w:val="left"/>
            </w:pPr>
            <w:r w:rsidRPr="00046548">
              <w:t>Go via RRC_IDLE</w:t>
            </w:r>
          </w:p>
        </w:tc>
        <w:tc>
          <w:tcPr>
            <w:tcW w:w="2248" w:type="dxa"/>
          </w:tcPr>
          <w:p w14:paraId="2B5C6F21" w14:textId="77777777" w:rsidR="00D51AC6" w:rsidRPr="00046548" w:rsidRDefault="00D51AC6" w:rsidP="00E10AA0">
            <w:pPr>
              <w:pStyle w:val="TAC"/>
              <w:spacing w:before="20" w:after="20"/>
              <w:ind w:left="57" w:right="57"/>
              <w:jc w:val="left"/>
            </w:pPr>
            <w:r w:rsidRPr="00046548">
              <w:t>Go via RRC_IDLE</w:t>
            </w:r>
          </w:p>
        </w:tc>
      </w:tr>
      <w:tr w:rsidR="00D51AC6" w:rsidRPr="00046548" w14:paraId="64C53C11" w14:textId="77777777">
        <w:trPr>
          <w:trHeight w:val="240"/>
          <w:jc w:val="center"/>
        </w:trPr>
        <w:tc>
          <w:tcPr>
            <w:tcW w:w="9234" w:type="dxa"/>
            <w:gridSpan w:val="4"/>
            <w:noWrap/>
          </w:tcPr>
          <w:p w14:paraId="2CF59797" w14:textId="77777777" w:rsidR="00D51AC6" w:rsidRPr="00046548" w:rsidRDefault="00D51AC6" w:rsidP="00DE3CA3">
            <w:pPr>
              <w:pStyle w:val="TAN"/>
            </w:pPr>
            <w:r w:rsidRPr="00046548">
              <w:t>NOTE:</w:t>
            </w:r>
            <w:r w:rsidRPr="00046548">
              <w:tab/>
              <w:t xml:space="preserve">a prepared </w:t>
            </w:r>
            <w:proofErr w:type="spellStart"/>
            <w:r w:rsidRPr="00046548">
              <w:t>eNB</w:t>
            </w:r>
            <w:proofErr w:type="spellEnd"/>
            <w:r w:rsidRPr="00046548">
              <w:t xml:space="preserve"> is an </w:t>
            </w:r>
            <w:proofErr w:type="spellStart"/>
            <w:r w:rsidRPr="00046548">
              <w:t>eNB</w:t>
            </w:r>
            <w:proofErr w:type="spellEnd"/>
            <w:r w:rsidRPr="00046548">
              <w:t xml:space="preserve"> which has admitted the UE during an earlier executed HO preparation phase</w:t>
            </w:r>
            <w:r w:rsidR="00954361" w:rsidRPr="00046548">
              <w:t>, or obtains the UE context during the Second Phase</w:t>
            </w:r>
            <w:r w:rsidRPr="00046548">
              <w:t>.</w:t>
            </w:r>
          </w:p>
        </w:tc>
      </w:tr>
    </w:tbl>
    <w:p w14:paraId="7D9E4B90" w14:textId="77777777" w:rsidR="00D51AC6" w:rsidRPr="00046548" w:rsidRDefault="00D51AC6" w:rsidP="00E10AA0"/>
    <w:p w14:paraId="3CC5C906" w14:textId="77777777" w:rsidR="00D51AC6" w:rsidRPr="00046548" w:rsidRDefault="0006226F" w:rsidP="00E10AA0">
      <w:r w:rsidRPr="00046548">
        <w:t xml:space="preserve">For </w:t>
      </w:r>
      <w:r w:rsidR="00A45B08" w:rsidRPr="00046548">
        <w:rPr>
          <w:rFonts w:eastAsia="SimSun"/>
          <w:lang w:eastAsia="zh-CN"/>
        </w:rPr>
        <w:t xml:space="preserve">a </w:t>
      </w:r>
      <w:r w:rsidRPr="00046548">
        <w:t xml:space="preserve">NB-IoT </w:t>
      </w:r>
      <w:r w:rsidRPr="00046548">
        <w:rPr>
          <w:rFonts w:eastAsia="SimSun"/>
          <w:lang w:eastAsia="zh-CN"/>
        </w:rPr>
        <w:t xml:space="preserve">UE </w:t>
      </w:r>
      <w:r w:rsidR="00A45B08" w:rsidRPr="00046548">
        <w:rPr>
          <w:rFonts w:eastAsia="SimSun"/>
          <w:lang w:eastAsia="zh-CN"/>
        </w:rPr>
        <w:t xml:space="preserve">that </w:t>
      </w:r>
      <w:r w:rsidRPr="00046548">
        <w:rPr>
          <w:rFonts w:eastAsia="SimSun"/>
          <w:lang w:eastAsia="zh-CN"/>
        </w:rPr>
        <w:t xml:space="preserve">only </w:t>
      </w:r>
      <w:r w:rsidR="00A45B08" w:rsidRPr="00046548">
        <w:rPr>
          <w:rFonts w:eastAsia="SimSun"/>
          <w:lang w:eastAsia="zh-CN"/>
        </w:rPr>
        <w:t>uses</w:t>
      </w:r>
      <w:r w:rsidR="00A45B08" w:rsidRPr="00046548">
        <w:t xml:space="preserve"> </w:t>
      </w:r>
      <w:r w:rsidRPr="00046548">
        <w:t xml:space="preserve">Control Plane </w:t>
      </w:r>
      <w:proofErr w:type="spellStart"/>
      <w:r w:rsidRPr="00046548">
        <w:t>CIoT</w:t>
      </w:r>
      <w:proofErr w:type="spellEnd"/>
      <w:r w:rsidRPr="00046548">
        <w:t xml:space="preserve"> EPS optimizations</w:t>
      </w:r>
      <w:r w:rsidR="00A45B08" w:rsidRPr="00046548">
        <w:t>, as defined in TS 24.301</w:t>
      </w:r>
      <w:r w:rsidRPr="00046548">
        <w:t xml:space="preserve"> </w:t>
      </w:r>
      <w:r w:rsidRPr="00046548">
        <w:rPr>
          <w:rFonts w:eastAsia="SimSun"/>
          <w:lang w:eastAsia="zh-CN"/>
        </w:rPr>
        <w:t>[20]</w:t>
      </w:r>
      <w:r w:rsidR="0039079B" w:rsidRPr="00046548">
        <w:rPr>
          <w:rFonts w:eastAsia="SimSun"/>
          <w:lang w:eastAsia="zh-CN"/>
        </w:rPr>
        <w:t xml:space="preserve"> and does not support RRC Connection re-establishment for the control plane as defined in TS 36.331 [16]</w:t>
      </w:r>
      <w:r w:rsidRPr="00046548">
        <w:t>, at the end of the first phase, the UE enters RRC_IDLE (there is no second phase).</w:t>
      </w:r>
      <w:r w:rsidR="00D51AC6" w:rsidRPr="00046548">
        <w:t xml:space="preserve">In the Second Phase, in order to resume activity and avoid going via RRC_IDLE when the UE returns to the same cell or when the UE selects a different cell from the same </w:t>
      </w:r>
      <w:proofErr w:type="spellStart"/>
      <w:r w:rsidR="00D51AC6" w:rsidRPr="00046548">
        <w:t>eNB</w:t>
      </w:r>
      <w:proofErr w:type="spellEnd"/>
      <w:r w:rsidR="00D51AC6" w:rsidRPr="00046548">
        <w:t xml:space="preserve">, or when the UE selects a cell from a different </w:t>
      </w:r>
      <w:proofErr w:type="spellStart"/>
      <w:r w:rsidR="00D51AC6" w:rsidRPr="00046548">
        <w:t>eNB</w:t>
      </w:r>
      <w:proofErr w:type="spellEnd"/>
      <w:r w:rsidR="00D51AC6" w:rsidRPr="00046548">
        <w:t>, the following procedure applies:</w:t>
      </w:r>
    </w:p>
    <w:p w14:paraId="0ABDD2CF" w14:textId="77777777" w:rsidR="00D51AC6" w:rsidRPr="00046548" w:rsidRDefault="00D51AC6" w:rsidP="00E10AA0">
      <w:pPr>
        <w:pStyle w:val="B1"/>
      </w:pPr>
      <w:r w:rsidRPr="00046548">
        <w:t>-</w:t>
      </w:r>
      <w:r w:rsidRPr="00046548">
        <w:tab/>
        <w:t>The UE stays in RRC_CONNECTED;</w:t>
      </w:r>
    </w:p>
    <w:p w14:paraId="2F4D0AB2" w14:textId="77777777" w:rsidR="00D51AC6" w:rsidRPr="00046548" w:rsidRDefault="00D51AC6" w:rsidP="00E10AA0">
      <w:pPr>
        <w:pStyle w:val="B1"/>
      </w:pPr>
      <w:r w:rsidRPr="00046548">
        <w:t>-</w:t>
      </w:r>
      <w:r w:rsidRPr="00046548">
        <w:tab/>
        <w:t>The UE accesses the cell through the random access procedure;</w:t>
      </w:r>
    </w:p>
    <w:p w14:paraId="39A00AAF" w14:textId="77777777" w:rsidR="00D51AC6" w:rsidRPr="00046548" w:rsidRDefault="00D51AC6" w:rsidP="00E10AA0">
      <w:pPr>
        <w:pStyle w:val="B1"/>
      </w:pPr>
      <w:r w:rsidRPr="00046548">
        <w:t>-</w:t>
      </w:r>
      <w:r w:rsidR="00FA4A7A" w:rsidRPr="00046548">
        <w:tab/>
      </w:r>
      <w:r w:rsidR="0039079B" w:rsidRPr="00046548">
        <w:t xml:space="preserve">Except for a NB-IoT UE using only Control Plane </w:t>
      </w:r>
      <w:proofErr w:type="spellStart"/>
      <w:r w:rsidR="0039079B" w:rsidRPr="00046548">
        <w:t>CIoT</w:t>
      </w:r>
      <w:proofErr w:type="spellEnd"/>
      <w:r w:rsidR="0039079B" w:rsidRPr="00046548">
        <w:t xml:space="preserve"> EPS optimizations, t</w:t>
      </w:r>
      <w:r w:rsidRPr="00046548">
        <w:t>he UE identifier used in the random access procedure for contention resolution (i.e. C</w:t>
      </w:r>
      <w:r w:rsidRPr="00046548">
        <w:noBreakHyphen/>
        <w:t xml:space="preserve">RNTI of the UE in the cell where the RLF occurred + physical layer identity of that cell + </w:t>
      </w:r>
      <w:r w:rsidR="00F7417B" w:rsidRPr="00046548">
        <w:t xml:space="preserve">short </w:t>
      </w:r>
      <w:r w:rsidRPr="00046548">
        <w:t>MAC</w:t>
      </w:r>
      <w:r w:rsidR="00F7417B" w:rsidRPr="00046548">
        <w:t>-I</w:t>
      </w:r>
      <w:r w:rsidRPr="00046548">
        <w:t xml:space="preserve"> based on the keys of that cell) is used by the selected </w:t>
      </w:r>
      <w:proofErr w:type="spellStart"/>
      <w:r w:rsidRPr="00046548">
        <w:t>eNB</w:t>
      </w:r>
      <w:proofErr w:type="spellEnd"/>
      <w:r w:rsidRPr="00046548">
        <w:t xml:space="preserve"> to authenticate the UE and check whether it has a context stored for that UE:</w:t>
      </w:r>
    </w:p>
    <w:p w14:paraId="4BC6A202" w14:textId="77777777" w:rsidR="00D51AC6" w:rsidRPr="00046548" w:rsidRDefault="00D51AC6" w:rsidP="00E10AA0">
      <w:pPr>
        <w:pStyle w:val="B2"/>
      </w:pPr>
      <w:r w:rsidRPr="00046548">
        <w:t>-</w:t>
      </w:r>
      <w:r w:rsidRPr="00046548">
        <w:tab/>
        <w:t xml:space="preserve">If the </w:t>
      </w:r>
      <w:proofErr w:type="spellStart"/>
      <w:r w:rsidRPr="00046548">
        <w:t>eNB</w:t>
      </w:r>
      <w:proofErr w:type="spellEnd"/>
      <w:r w:rsidRPr="00046548">
        <w:t xml:space="preserve"> finds a context that matches the identity of the UE, </w:t>
      </w:r>
      <w:r w:rsidR="00954361" w:rsidRPr="00046548">
        <w:t xml:space="preserve">or obtains this context from the </w:t>
      </w:r>
      <w:r w:rsidR="00954361" w:rsidRPr="00046548">
        <w:rPr>
          <w:lang w:eastAsia="zh-CN"/>
        </w:rPr>
        <w:t xml:space="preserve">previously serving </w:t>
      </w:r>
      <w:proofErr w:type="spellStart"/>
      <w:r w:rsidR="00954361" w:rsidRPr="00046548">
        <w:t>eNB</w:t>
      </w:r>
      <w:proofErr w:type="spellEnd"/>
      <w:r w:rsidR="00954361" w:rsidRPr="00046548">
        <w:t xml:space="preserve">, </w:t>
      </w:r>
      <w:r w:rsidRPr="00046548">
        <w:t>it indicates to the UE that its connection can be resumed;</w:t>
      </w:r>
    </w:p>
    <w:p w14:paraId="1E41F6AD" w14:textId="77777777" w:rsidR="0039079B" w:rsidRPr="00046548" w:rsidRDefault="00D51AC6" w:rsidP="0039079B">
      <w:pPr>
        <w:pStyle w:val="B2"/>
      </w:pPr>
      <w:r w:rsidRPr="00046548">
        <w:t>-</w:t>
      </w:r>
      <w:r w:rsidRPr="00046548">
        <w:tab/>
        <w:t xml:space="preserve">If the context is not found, RRC connection is released and UE initiates procedure to establish new RRC connection. In this case UE </w:t>
      </w:r>
      <w:r w:rsidR="000930B4" w:rsidRPr="00046548">
        <w:t xml:space="preserve">is </w:t>
      </w:r>
      <w:r w:rsidRPr="00046548">
        <w:t>required to go via RRC_IDLE.</w:t>
      </w:r>
    </w:p>
    <w:p w14:paraId="63A11D6B" w14:textId="77777777" w:rsidR="0039079B" w:rsidRPr="00046548" w:rsidRDefault="0039079B" w:rsidP="0039079B">
      <w:pPr>
        <w:pStyle w:val="B1"/>
      </w:pPr>
      <w:r w:rsidRPr="00046548">
        <w:t>-</w:t>
      </w:r>
      <w:r w:rsidRPr="00046548">
        <w:tab/>
        <w:t xml:space="preserve">For a NB-IoT UE using only Control Plane </w:t>
      </w:r>
      <w:proofErr w:type="spellStart"/>
      <w:r w:rsidRPr="00046548">
        <w:t>CIoT</w:t>
      </w:r>
      <w:proofErr w:type="spellEnd"/>
      <w:r w:rsidRPr="00046548">
        <w:t xml:space="preserve"> EPS optimizations, the UE identifier used in the random access procedure for contention resolution (i.e. S-TMSI of the UE at the time where the RLF occurred + UL NAS MAC + UL NAS COUNT) is used by the selected </w:t>
      </w:r>
      <w:proofErr w:type="spellStart"/>
      <w:r w:rsidRPr="00046548">
        <w:t>eNB</w:t>
      </w:r>
      <w:proofErr w:type="spellEnd"/>
      <w:r w:rsidRPr="00046548">
        <w:t xml:space="preserve"> to request the MME to authenticate the UE</w:t>
      </w:r>
      <w:r w:rsidR="00FA4A7A" w:rsidRPr="00046548">
        <w:t>'</w:t>
      </w:r>
      <w:r w:rsidRPr="00046548">
        <w:t>s re-establishment request and provide the UE context:</w:t>
      </w:r>
    </w:p>
    <w:p w14:paraId="36F27228" w14:textId="77777777" w:rsidR="0039079B" w:rsidRPr="00046548" w:rsidRDefault="0039079B" w:rsidP="0039079B">
      <w:pPr>
        <w:pStyle w:val="B2"/>
      </w:pPr>
      <w:r w:rsidRPr="00046548">
        <w:t>-</w:t>
      </w:r>
      <w:r w:rsidRPr="00046548">
        <w:tab/>
        <w:t>If the authentication of the UE is successful and a context is provided, it indicates to the UE that its connection can be resumed;</w:t>
      </w:r>
    </w:p>
    <w:p w14:paraId="0E122BAC" w14:textId="77777777" w:rsidR="00D51AC6" w:rsidRPr="00046548" w:rsidRDefault="0039079B" w:rsidP="0039079B">
      <w:pPr>
        <w:pStyle w:val="B2"/>
      </w:pPr>
      <w:r w:rsidRPr="00046548">
        <w:lastRenderedPageBreak/>
        <w:t>-</w:t>
      </w:r>
      <w:r w:rsidRPr="00046548">
        <w:tab/>
        <w:t>If no context is provided, the RRC connection is released and UE initiates procedure to establish new RRC connection. In this case UE is required to go via RRC_IDLE.</w:t>
      </w:r>
    </w:p>
    <w:p w14:paraId="6A220F5E" w14:textId="77777777" w:rsidR="00EE00DC" w:rsidRPr="00046548" w:rsidRDefault="00EE00DC" w:rsidP="00E10AA0">
      <w:r w:rsidRPr="00046548">
        <w:t>The radio link failure procedure applies also for RNs</w:t>
      </w:r>
      <w:r w:rsidR="00083169" w:rsidRPr="00046548">
        <w:t>, with the exception that the RN is limited to select a cell from its DeNB cell list</w:t>
      </w:r>
      <w:r w:rsidRPr="00046548">
        <w:t xml:space="preserve">. Upon detecting radio link failure, the RN discards any current </w:t>
      </w:r>
      <w:r w:rsidR="00C512D0" w:rsidRPr="00046548">
        <w:t>RN</w:t>
      </w:r>
      <w:r w:rsidRPr="00046548">
        <w:t xml:space="preserve"> subframe configuration (for communication with its DeNB), enabling </w:t>
      </w:r>
      <w:r w:rsidR="00C512D0" w:rsidRPr="00046548">
        <w:t>the RN</w:t>
      </w:r>
      <w:r w:rsidRPr="00046548">
        <w:t xml:space="preserve"> to </w:t>
      </w:r>
      <w:r w:rsidRPr="00046548">
        <w:rPr>
          <w:bCs/>
        </w:rPr>
        <w:t>perform normal contention-based RACH as part of the re-establishment</w:t>
      </w:r>
      <w:r w:rsidRPr="00046548">
        <w:t xml:space="preserve">. Upon successful re-establishment, </w:t>
      </w:r>
      <w:r w:rsidR="00C512D0" w:rsidRPr="00046548">
        <w:t>an RN</w:t>
      </w:r>
      <w:r w:rsidRPr="00046548">
        <w:t xml:space="preserve"> subframe configuration can be configured </w:t>
      </w:r>
      <w:r w:rsidR="00EF4BFC" w:rsidRPr="00046548">
        <w:t xml:space="preserve">again </w:t>
      </w:r>
      <w:r w:rsidRPr="00046548">
        <w:t xml:space="preserve">using the </w:t>
      </w:r>
      <w:r w:rsidR="00EF4BFC" w:rsidRPr="00046548">
        <w:t xml:space="preserve">RN reconfiguration </w:t>
      </w:r>
      <w:r w:rsidRPr="00046548">
        <w:t>procedure.</w:t>
      </w:r>
    </w:p>
    <w:p w14:paraId="37B47798" w14:textId="77777777" w:rsidR="00D86B0E" w:rsidRPr="00046548" w:rsidRDefault="00D86B0E" w:rsidP="00E10AA0">
      <w:r w:rsidRPr="00046548">
        <w:t xml:space="preserve">For DC, </w:t>
      </w:r>
      <w:proofErr w:type="spellStart"/>
      <w:r w:rsidRPr="00046548">
        <w:t>PCell</w:t>
      </w:r>
      <w:proofErr w:type="spellEnd"/>
      <w:r w:rsidRPr="00046548">
        <w:t xml:space="preserve"> supports above phases. In addition, the first phase of the radio link failure procedure is supported for </w:t>
      </w:r>
      <w:proofErr w:type="spellStart"/>
      <w:r w:rsidRPr="00046548">
        <w:t>PSCell</w:t>
      </w:r>
      <w:proofErr w:type="spellEnd"/>
      <w:r w:rsidRPr="00046548">
        <w:t>. However, upon detecting RLF on th</w:t>
      </w:r>
      <w:r w:rsidR="00D34F7A" w:rsidRPr="00046548">
        <w:rPr>
          <w:lang w:eastAsia="zh-TW"/>
        </w:rPr>
        <w:t>e</w:t>
      </w:r>
      <w:r w:rsidRPr="00046548">
        <w:t xml:space="preserve"> </w:t>
      </w:r>
      <w:proofErr w:type="spellStart"/>
      <w:r w:rsidR="00D34F7A" w:rsidRPr="00046548">
        <w:rPr>
          <w:lang w:eastAsia="zh-TW"/>
        </w:rPr>
        <w:t>P</w:t>
      </w:r>
      <w:r w:rsidRPr="00046548">
        <w:t>SCell</w:t>
      </w:r>
      <w:proofErr w:type="spellEnd"/>
      <w:r w:rsidRPr="00046548">
        <w:t xml:space="preserve">, the re-establishment procedure is not triggered at the end of the first phase. Instead, UE shall inform the radio link failure of </w:t>
      </w:r>
      <w:proofErr w:type="spellStart"/>
      <w:r w:rsidRPr="00046548">
        <w:t>PSCell</w:t>
      </w:r>
      <w:proofErr w:type="spellEnd"/>
      <w:r w:rsidRPr="00046548">
        <w:t xml:space="preserve"> to the </w:t>
      </w:r>
      <w:proofErr w:type="spellStart"/>
      <w:r w:rsidRPr="00046548">
        <w:t>MeNB</w:t>
      </w:r>
      <w:proofErr w:type="spellEnd"/>
      <w:r w:rsidRPr="00046548">
        <w:t>.</w:t>
      </w:r>
    </w:p>
    <w:p w14:paraId="215CD205" w14:textId="77777777" w:rsidR="00342B84" w:rsidRPr="00046548" w:rsidRDefault="00342B84" w:rsidP="00E10AA0">
      <w:pPr>
        <w:pStyle w:val="NO"/>
      </w:pPr>
      <w:r w:rsidRPr="00046548">
        <w:t>NOTE:</w:t>
      </w:r>
      <w:r w:rsidRPr="00046548">
        <w:tab/>
        <w:t>If the recovery attempt in the second phase fails, the details of the RN behaviour in RRC_IDLE to recover an RRC connection are up to the RN implementation.</w:t>
      </w:r>
    </w:p>
    <w:p w14:paraId="00F1CE74" w14:textId="77777777" w:rsidR="00D51AC6" w:rsidRPr="00046548" w:rsidRDefault="00D51AC6" w:rsidP="009C26DC">
      <w:pPr>
        <w:pStyle w:val="Heading3"/>
      </w:pPr>
      <w:bookmarkStart w:id="1419" w:name="_Toc20402844"/>
      <w:bookmarkStart w:id="1420" w:name="_Toc29344483"/>
      <w:bookmarkStart w:id="1421" w:name="_Toc37461909"/>
      <w:bookmarkStart w:id="1422" w:name="_Toc46506780"/>
      <w:bookmarkStart w:id="1423" w:name="_Toc52489943"/>
      <w:bookmarkStart w:id="1424" w:name="_Toc101264480"/>
      <w:r w:rsidRPr="00046548">
        <w:t>10.1.7</w:t>
      </w:r>
      <w:r w:rsidRPr="00046548">
        <w:tab/>
        <w:t>Radio Access Network Sharing</w:t>
      </w:r>
      <w:bookmarkEnd w:id="1419"/>
      <w:bookmarkEnd w:id="1420"/>
      <w:bookmarkEnd w:id="1421"/>
      <w:bookmarkEnd w:id="1422"/>
      <w:bookmarkEnd w:id="1423"/>
      <w:bookmarkEnd w:id="1424"/>
    </w:p>
    <w:p w14:paraId="5789FA4D" w14:textId="77777777" w:rsidR="00D51AC6" w:rsidRPr="00046548" w:rsidRDefault="00D51AC6" w:rsidP="00E10AA0">
      <w:r w:rsidRPr="00046548">
        <w:t>E-UTRAN shall support radio access network sharing based on support for multi-to-multi relationship between E-UTRAN nodes and EPC nodes (S1-flex).</w:t>
      </w:r>
    </w:p>
    <w:p w14:paraId="635444B9" w14:textId="77777777" w:rsidR="00025086" w:rsidRPr="00046548" w:rsidRDefault="00D51AC6" w:rsidP="00025086">
      <w:r w:rsidRPr="00046548">
        <w:t>If the E-UTRAN is shared by multiple operators, the system information broadcasted in each shared cell contains the PLMN-id of each operator (up to 6)</w:t>
      </w:r>
      <w:r w:rsidR="00025086" w:rsidRPr="00046548">
        <w:t>.</w:t>
      </w:r>
    </w:p>
    <w:p w14:paraId="32DD4FF7" w14:textId="77777777" w:rsidR="00D51AC6" w:rsidRPr="00046548" w:rsidRDefault="00025086" w:rsidP="00025086">
      <w:r w:rsidRPr="00046548">
        <w:t xml:space="preserve">E-UTRA </w:t>
      </w:r>
      <w:r w:rsidR="00046CEB" w:rsidRPr="00046548">
        <w:t xml:space="preserve">may </w:t>
      </w:r>
      <w:r w:rsidRPr="00046548">
        <w:t>provide</w:t>
      </w:r>
      <w:r w:rsidR="00D51AC6" w:rsidRPr="00046548">
        <w:t xml:space="preserve"> a single tracking area code (TAC)</w:t>
      </w:r>
      <w:r w:rsidRPr="00046548">
        <w:t xml:space="preserve"> and Cell Identity</w:t>
      </w:r>
      <w:r w:rsidR="00D51AC6" w:rsidRPr="00046548">
        <w:t xml:space="preserve"> valid </w:t>
      </w:r>
      <w:r w:rsidRPr="00046548">
        <w:t xml:space="preserve">for </w:t>
      </w:r>
      <w:r w:rsidR="00D51AC6" w:rsidRPr="00046548">
        <w:t>all the PLMNs sharing the radio access network resources.</w:t>
      </w:r>
      <w:r w:rsidRPr="00046548">
        <w:t xml:space="preserve"> Alternatively, E-UTRA </w:t>
      </w:r>
      <w:r w:rsidR="00046CEB" w:rsidRPr="00046548">
        <w:t xml:space="preserve">may </w:t>
      </w:r>
      <w:r w:rsidRPr="00046548">
        <w:t>provide TACs and Cell Identities valid only for a subset of the PLMNs sharing the radio network resources. With both alternatives, E-UTRA provides only one TAC and one Cell Identity per cell per PLMN.</w:t>
      </w:r>
    </w:p>
    <w:p w14:paraId="6F5179A4" w14:textId="77777777" w:rsidR="00D51AC6" w:rsidRPr="00046548" w:rsidRDefault="00D51AC6" w:rsidP="00E10AA0">
      <w:r w:rsidRPr="00046548">
        <w:t xml:space="preserve">The UE shall be able to read up to 6 PLMN-ids, to select one of the PLMN-ids at initial attachment and to indicate this PLMN-id to the E-UTRAN in subsequent instances of the Random Access procedures (e.g. as defined in </w:t>
      </w:r>
      <w:r w:rsidR="00240D6D" w:rsidRPr="00046548">
        <w:t>clause</w:t>
      </w:r>
      <w:r w:rsidRPr="00046548">
        <w:t xml:space="preserve"> 10.1.5). The E-UTRAN shall select an appropriate MME for the PLMN indicated by the UE. Once attached to an MME, the UE shall be able to indicate the allocated MME in subsequent instances of the Random Access procedures. </w:t>
      </w:r>
      <w:r w:rsidR="00D27857" w:rsidRPr="00046548">
        <w:t>The indication of the allocated MMEC is contained in the temporary UE identity.</w:t>
      </w:r>
    </w:p>
    <w:p w14:paraId="23B46A49" w14:textId="77777777" w:rsidR="00D51AC6" w:rsidRPr="00046548" w:rsidRDefault="00D51AC6" w:rsidP="00E10AA0">
      <w:r w:rsidRPr="00046548">
        <w:t xml:space="preserve">Handling of </w:t>
      </w:r>
      <w:r w:rsidR="00571524" w:rsidRPr="00046548">
        <w:t>roaming and access</w:t>
      </w:r>
      <w:r w:rsidRPr="00046548">
        <w:t xml:space="preserve"> restrictions for UE in E</w:t>
      </w:r>
      <w:r w:rsidR="00A10FAC" w:rsidRPr="00046548">
        <w:t>C</w:t>
      </w:r>
      <w:r w:rsidRPr="00046548">
        <w:t xml:space="preserve">M-CONNECTED shall follow the principles specified in </w:t>
      </w:r>
      <w:r w:rsidR="00240D6D" w:rsidRPr="00046548">
        <w:t>clause</w:t>
      </w:r>
      <w:r w:rsidRPr="00046548">
        <w:t xml:space="preserve"> 10.4</w:t>
      </w:r>
      <w:r w:rsidR="00571524" w:rsidRPr="00046548">
        <w:t>a</w:t>
      </w:r>
      <w:r w:rsidRPr="00046548">
        <w:t>.</w:t>
      </w:r>
    </w:p>
    <w:p w14:paraId="5B5E46F6" w14:textId="77777777" w:rsidR="00046CEB" w:rsidRPr="00046548" w:rsidRDefault="00046CEB" w:rsidP="00E10AA0">
      <w:r w:rsidRPr="00046548">
        <w:t xml:space="preserve">Each Cell Identity associated with a subset of PLMNs identifies its serving </w:t>
      </w:r>
      <w:proofErr w:type="spellStart"/>
      <w:r w:rsidRPr="00046548">
        <w:t>eNB</w:t>
      </w:r>
      <w:proofErr w:type="spellEnd"/>
      <w:r w:rsidRPr="00046548">
        <w:t>.</w:t>
      </w:r>
    </w:p>
    <w:p w14:paraId="4AD54068" w14:textId="77777777" w:rsidR="00D51AC6" w:rsidRPr="00046548" w:rsidRDefault="00D51AC6" w:rsidP="009C26DC">
      <w:pPr>
        <w:pStyle w:val="Heading3"/>
      </w:pPr>
      <w:bookmarkStart w:id="1425" w:name="_Toc20402845"/>
      <w:bookmarkStart w:id="1426" w:name="_Toc29344484"/>
      <w:bookmarkStart w:id="1427" w:name="_Toc37461910"/>
      <w:bookmarkStart w:id="1428" w:name="_Toc46506781"/>
      <w:bookmarkStart w:id="1429" w:name="_Toc52489944"/>
      <w:bookmarkStart w:id="1430" w:name="_Toc101264481"/>
      <w:r w:rsidRPr="00046548">
        <w:t>10.1.8</w:t>
      </w:r>
      <w:r w:rsidRPr="00046548">
        <w:tab/>
        <w:t>Handling of Roaming and Area Restrictions for UEs in E</w:t>
      </w:r>
      <w:r w:rsidR="00A10FAC" w:rsidRPr="00046548">
        <w:t>C</w:t>
      </w:r>
      <w:r w:rsidRPr="00046548">
        <w:t>M-CONNECTED</w:t>
      </w:r>
      <w:bookmarkEnd w:id="1425"/>
      <w:bookmarkEnd w:id="1426"/>
      <w:bookmarkEnd w:id="1427"/>
      <w:bookmarkEnd w:id="1428"/>
      <w:bookmarkEnd w:id="1429"/>
      <w:bookmarkEnd w:id="1430"/>
    </w:p>
    <w:p w14:paraId="7214A4FA" w14:textId="77777777" w:rsidR="00571524" w:rsidRPr="00046548" w:rsidRDefault="00571524" w:rsidP="00E10AA0">
      <w:pPr>
        <w:pStyle w:val="NO"/>
      </w:pPr>
      <w:r w:rsidRPr="00046548">
        <w:t>NOTE:</w:t>
      </w:r>
      <w:r w:rsidRPr="00046548">
        <w:tab/>
        <w:t xml:space="preserve">The term Roaming and Area Restrictions is not used in Rel-11 and onwards. It has been replaced by the term Roaming and Access Restrictions, see </w:t>
      </w:r>
      <w:r w:rsidR="00540D9B" w:rsidRPr="00046548">
        <w:t>clause</w:t>
      </w:r>
      <w:r w:rsidRPr="00046548">
        <w:t xml:space="preserve"> 10.1.8a.</w:t>
      </w:r>
    </w:p>
    <w:p w14:paraId="1D0A0ACD" w14:textId="77777777" w:rsidR="00571524" w:rsidRPr="00046548" w:rsidRDefault="00571524" w:rsidP="00E10AA0">
      <w:pPr>
        <w:pStyle w:val="Heading3"/>
      </w:pPr>
      <w:bookmarkStart w:id="1431" w:name="_Toc20402846"/>
      <w:bookmarkStart w:id="1432" w:name="_Toc29344485"/>
      <w:bookmarkStart w:id="1433" w:name="_Toc37461911"/>
      <w:bookmarkStart w:id="1434" w:name="_Toc46506782"/>
      <w:bookmarkStart w:id="1435" w:name="_Toc52489945"/>
      <w:bookmarkStart w:id="1436" w:name="_Toc101264482"/>
      <w:r w:rsidRPr="00046548">
        <w:t>10.1.8a</w:t>
      </w:r>
      <w:r w:rsidRPr="00046548">
        <w:tab/>
        <w:t>Handling of Roaming and Access Restrictions for UEs in ECM-CONNECTED</w:t>
      </w:r>
      <w:bookmarkEnd w:id="1431"/>
      <w:bookmarkEnd w:id="1432"/>
      <w:bookmarkEnd w:id="1433"/>
      <w:bookmarkEnd w:id="1434"/>
      <w:bookmarkEnd w:id="1435"/>
      <w:bookmarkEnd w:id="1436"/>
    </w:p>
    <w:p w14:paraId="254D173E" w14:textId="77777777" w:rsidR="00D51AC6" w:rsidRPr="00046548" w:rsidRDefault="00D51AC6" w:rsidP="00DE3CA3">
      <w:r w:rsidRPr="00046548">
        <w:t>Handling of roaming</w:t>
      </w:r>
      <w:r w:rsidR="00571524" w:rsidRPr="00046548">
        <w:t xml:space="preserve"> and access</w:t>
      </w:r>
      <w:r w:rsidRPr="00046548">
        <w:t xml:space="preserve"> restrictions and handling of subscription specific preferences in E</w:t>
      </w:r>
      <w:r w:rsidR="00A10FAC" w:rsidRPr="00046548">
        <w:t>C</w:t>
      </w:r>
      <w:r w:rsidRPr="00046548">
        <w:t xml:space="preserve">M-CONNECTED is performed in the </w:t>
      </w:r>
      <w:proofErr w:type="spellStart"/>
      <w:r w:rsidRPr="00046548">
        <w:t>eNB</w:t>
      </w:r>
      <w:proofErr w:type="spellEnd"/>
      <w:r w:rsidRPr="00046548">
        <w:t xml:space="preserve"> based on information provided by the EPC over the S1 interface.</w:t>
      </w:r>
    </w:p>
    <w:p w14:paraId="198164EA" w14:textId="77777777" w:rsidR="00746167" w:rsidRPr="00046548" w:rsidRDefault="00746167" w:rsidP="009C26DC">
      <w:pPr>
        <w:pStyle w:val="Heading3"/>
      </w:pPr>
      <w:bookmarkStart w:id="1437" w:name="_Toc20402847"/>
      <w:bookmarkStart w:id="1438" w:name="_Toc29344486"/>
      <w:bookmarkStart w:id="1439" w:name="_Toc37461912"/>
      <w:bookmarkStart w:id="1440" w:name="_Toc46506783"/>
      <w:bookmarkStart w:id="1441" w:name="_Toc52489946"/>
      <w:bookmarkStart w:id="1442" w:name="_Toc101264483"/>
      <w:r w:rsidRPr="00046548">
        <w:t>10.1.9</w:t>
      </w:r>
      <w:r w:rsidRPr="00046548">
        <w:tab/>
        <w:t>Mobility in RRC_INACTIVE</w:t>
      </w:r>
      <w:bookmarkEnd w:id="1437"/>
      <w:bookmarkEnd w:id="1438"/>
      <w:bookmarkEnd w:id="1439"/>
      <w:bookmarkEnd w:id="1440"/>
      <w:bookmarkEnd w:id="1441"/>
      <w:bookmarkEnd w:id="1442"/>
    </w:p>
    <w:p w14:paraId="1409321D" w14:textId="77777777" w:rsidR="00746167" w:rsidRPr="00046548" w:rsidRDefault="00746167" w:rsidP="009C26DC">
      <w:pPr>
        <w:pStyle w:val="Heading4"/>
      </w:pPr>
      <w:bookmarkStart w:id="1443" w:name="_Toc20402848"/>
      <w:bookmarkStart w:id="1444" w:name="_Toc29344487"/>
      <w:bookmarkStart w:id="1445" w:name="_Toc37461913"/>
      <w:bookmarkStart w:id="1446" w:name="_Toc46506784"/>
      <w:bookmarkStart w:id="1447" w:name="_Toc52489947"/>
      <w:bookmarkStart w:id="1448" w:name="_Toc101264484"/>
      <w:r w:rsidRPr="00046548">
        <w:t>10.1.9.1</w:t>
      </w:r>
      <w:r w:rsidRPr="00046548">
        <w:tab/>
        <w:t>Overview</w:t>
      </w:r>
      <w:bookmarkEnd w:id="1443"/>
      <w:bookmarkEnd w:id="1444"/>
      <w:bookmarkEnd w:id="1445"/>
      <w:bookmarkEnd w:id="1446"/>
      <w:bookmarkEnd w:id="1447"/>
      <w:bookmarkEnd w:id="1448"/>
    </w:p>
    <w:p w14:paraId="3FD4327D" w14:textId="77777777" w:rsidR="00746167" w:rsidRPr="00046548" w:rsidRDefault="00001FC1" w:rsidP="00746167">
      <w:r w:rsidRPr="00046548">
        <w:t xml:space="preserve"> Mobility procedures for the</w:t>
      </w:r>
      <w:r w:rsidR="00746167" w:rsidRPr="00046548">
        <w:t xml:space="preserve"> RRC_INACTIVE</w:t>
      </w:r>
      <w:r w:rsidRPr="00046548">
        <w:t xml:space="preserve"> state as specified in </w:t>
      </w:r>
      <w:r w:rsidR="00240D6D" w:rsidRPr="00046548">
        <w:t>clause</w:t>
      </w:r>
      <w:r w:rsidR="00746167" w:rsidRPr="00046548">
        <w:t xml:space="preserve"> 9.2.2.1 of TS 38.300 </w:t>
      </w:r>
      <w:r w:rsidR="00976C0F" w:rsidRPr="00046548">
        <w:t>[79]</w:t>
      </w:r>
      <w:r w:rsidR="00746167" w:rsidRPr="00046548">
        <w:t xml:space="preserve"> also appl</w:t>
      </w:r>
      <w:r w:rsidRPr="00046548">
        <w:t>y</w:t>
      </w:r>
      <w:r w:rsidR="00746167" w:rsidRPr="00046548">
        <w:t xml:space="preserve"> for EUTRA connected to 5GC with the following differences:</w:t>
      </w:r>
    </w:p>
    <w:p w14:paraId="4AA1C8D7" w14:textId="77777777" w:rsidR="00746167" w:rsidRPr="00046548" w:rsidRDefault="00746167" w:rsidP="00746167">
      <w:pPr>
        <w:pStyle w:val="B1"/>
      </w:pPr>
      <w:r w:rsidRPr="00046548">
        <w:t>-</w:t>
      </w:r>
      <w:r w:rsidRPr="00046548">
        <w:tab/>
        <w:t>ng-</w:t>
      </w:r>
      <w:proofErr w:type="spellStart"/>
      <w:r w:rsidRPr="00046548">
        <w:t>eNB</w:t>
      </w:r>
      <w:proofErr w:type="spellEnd"/>
      <w:r w:rsidRPr="00046548">
        <w:t xml:space="preserve"> sha</w:t>
      </w:r>
      <w:r w:rsidR="00976C0F" w:rsidRPr="00046548">
        <w:t xml:space="preserve">ll be considered instead of </w:t>
      </w:r>
      <w:proofErr w:type="spellStart"/>
      <w:r w:rsidR="00976C0F" w:rsidRPr="00046548">
        <w:t>gNB</w:t>
      </w:r>
      <w:proofErr w:type="spellEnd"/>
      <w:r w:rsidR="00976C0F" w:rsidRPr="00046548">
        <w:t>.</w:t>
      </w:r>
    </w:p>
    <w:p w14:paraId="3BA2BB5E" w14:textId="77777777" w:rsidR="00746167" w:rsidRPr="00046548" w:rsidRDefault="00746167" w:rsidP="009C26DC">
      <w:pPr>
        <w:pStyle w:val="Heading4"/>
      </w:pPr>
      <w:bookmarkStart w:id="1449" w:name="_Toc20402849"/>
      <w:bookmarkStart w:id="1450" w:name="_Toc29344488"/>
      <w:bookmarkStart w:id="1451" w:name="_Toc37461914"/>
      <w:bookmarkStart w:id="1452" w:name="_Toc46506785"/>
      <w:bookmarkStart w:id="1453" w:name="_Toc52489948"/>
      <w:bookmarkStart w:id="1454" w:name="_Toc101264485"/>
      <w:r w:rsidRPr="00046548">
        <w:lastRenderedPageBreak/>
        <w:t>10.1.9.2</w:t>
      </w:r>
      <w:r w:rsidRPr="00046548">
        <w:tab/>
        <w:t>Cell Reselection</w:t>
      </w:r>
      <w:bookmarkEnd w:id="1449"/>
      <w:bookmarkEnd w:id="1450"/>
      <w:bookmarkEnd w:id="1451"/>
      <w:bookmarkEnd w:id="1452"/>
      <w:bookmarkEnd w:id="1453"/>
      <w:bookmarkEnd w:id="1454"/>
    </w:p>
    <w:p w14:paraId="6CFAE820" w14:textId="77777777" w:rsidR="00746167" w:rsidRPr="00046548" w:rsidRDefault="00746167" w:rsidP="00746167">
      <w:r w:rsidRPr="00046548">
        <w:t xml:space="preserve">A UE in RRC_INACTIVE performs cell reselection. The principles of the procedure are same as for the RRC_IDLE state (see </w:t>
      </w:r>
      <w:proofErr w:type="spellStart"/>
      <w:r w:rsidRPr="00046548">
        <w:t>sublclause</w:t>
      </w:r>
      <w:proofErr w:type="spellEnd"/>
      <w:r w:rsidRPr="00046548">
        <w:t xml:space="preserve"> 10.1.1.2). In addition, for E-UTRA RRC_INACTIVE state:</w:t>
      </w:r>
    </w:p>
    <w:p w14:paraId="70A811CD" w14:textId="77777777" w:rsidR="00746167" w:rsidRPr="00046548" w:rsidRDefault="00746167" w:rsidP="005F1BAD">
      <w:pPr>
        <w:pStyle w:val="B1"/>
      </w:pPr>
      <w:r w:rsidRPr="00046548">
        <w:t>-</w:t>
      </w:r>
      <w:r w:rsidRPr="00046548">
        <w:tab/>
        <w:t>Cell reselection from E-UTRA RRC_INACTIVE to NR RRC_IDLE is supported;</w:t>
      </w:r>
    </w:p>
    <w:p w14:paraId="7ABFE12D" w14:textId="77777777" w:rsidR="00746167" w:rsidRPr="00046548" w:rsidRDefault="00746167" w:rsidP="005F1BAD">
      <w:pPr>
        <w:pStyle w:val="B1"/>
      </w:pPr>
      <w:r w:rsidRPr="00046548">
        <w:t>-</w:t>
      </w:r>
      <w:r w:rsidRPr="00046548">
        <w:tab/>
        <w:t>Cell reselection from E-UTRA RRC_INACTIVE to E</w:t>
      </w:r>
      <w:r w:rsidR="00976C0F" w:rsidRPr="00046548">
        <w:t>-UTRA/EPC RRC_IDLE is supported.</w:t>
      </w:r>
    </w:p>
    <w:p w14:paraId="2E2E775B" w14:textId="77777777" w:rsidR="00746167" w:rsidRPr="00046548" w:rsidRDefault="005F1BAD" w:rsidP="009C26DC">
      <w:pPr>
        <w:pStyle w:val="Heading4"/>
      </w:pPr>
      <w:bookmarkStart w:id="1455" w:name="_Toc20402850"/>
      <w:bookmarkStart w:id="1456" w:name="_Toc29344489"/>
      <w:bookmarkStart w:id="1457" w:name="_Toc37461915"/>
      <w:bookmarkStart w:id="1458" w:name="_Toc46506786"/>
      <w:bookmarkStart w:id="1459" w:name="_Toc52489949"/>
      <w:bookmarkStart w:id="1460" w:name="_Toc101264486"/>
      <w:r w:rsidRPr="00046548">
        <w:t>10.1.9</w:t>
      </w:r>
      <w:r w:rsidR="00746167" w:rsidRPr="00046548">
        <w:t>.3</w:t>
      </w:r>
      <w:r w:rsidR="00746167" w:rsidRPr="00046548">
        <w:tab/>
        <w:t>RAN-Based Notification Area</w:t>
      </w:r>
      <w:bookmarkEnd w:id="1455"/>
      <w:bookmarkEnd w:id="1456"/>
      <w:bookmarkEnd w:id="1457"/>
      <w:bookmarkEnd w:id="1458"/>
      <w:bookmarkEnd w:id="1459"/>
      <w:bookmarkEnd w:id="1460"/>
    </w:p>
    <w:p w14:paraId="47A5A936" w14:textId="77777777" w:rsidR="00746167" w:rsidRPr="00046548" w:rsidRDefault="00746167" w:rsidP="00746167">
      <w:r w:rsidRPr="00046548">
        <w:t xml:space="preserve">A UE in the RRC_INACTIVE state can be configured with an RNA as it is specified in clause 9.2.2.3 of TS 38.300 </w:t>
      </w:r>
      <w:r w:rsidR="00976C0F" w:rsidRPr="00046548">
        <w:t>[79]</w:t>
      </w:r>
      <w:r w:rsidRPr="00046548">
        <w:t>.</w:t>
      </w:r>
    </w:p>
    <w:p w14:paraId="39595D93" w14:textId="77777777" w:rsidR="00746167" w:rsidRPr="00046548" w:rsidRDefault="005F1BAD" w:rsidP="009C26DC">
      <w:pPr>
        <w:pStyle w:val="Heading4"/>
      </w:pPr>
      <w:bookmarkStart w:id="1461" w:name="_Toc20402851"/>
      <w:bookmarkStart w:id="1462" w:name="_Toc29344490"/>
      <w:bookmarkStart w:id="1463" w:name="_Toc37461916"/>
      <w:bookmarkStart w:id="1464" w:name="_Toc46506787"/>
      <w:bookmarkStart w:id="1465" w:name="_Toc52489950"/>
      <w:bookmarkStart w:id="1466" w:name="_Toc101264487"/>
      <w:r w:rsidRPr="00046548">
        <w:t>10.1.9</w:t>
      </w:r>
      <w:r w:rsidR="00746167" w:rsidRPr="00046548">
        <w:t>.4</w:t>
      </w:r>
      <w:r w:rsidR="00746167" w:rsidRPr="00046548">
        <w:tab/>
        <w:t>State Transitions</w:t>
      </w:r>
      <w:bookmarkEnd w:id="1461"/>
      <w:bookmarkEnd w:id="1462"/>
      <w:bookmarkEnd w:id="1463"/>
      <w:bookmarkEnd w:id="1464"/>
      <w:bookmarkEnd w:id="1465"/>
      <w:bookmarkEnd w:id="1466"/>
    </w:p>
    <w:p w14:paraId="3467ABE4" w14:textId="77777777" w:rsidR="00746167" w:rsidRPr="00046548" w:rsidRDefault="005F1BAD" w:rsidP="009C26DC">
      <w:pPr>
        <w:pStyle w:val="Heading5"/>
      </w:pPr>
      <w:bookmarkStart w:id="1467" w:name="_Toc20402852"/>
      <w:bookmarkStart w:id="1468" w:name="_Toc29344491"/>
      <w:bookmarkStart w:id="1469" w:name="_Toc37461917"/>
      <w:bookmarkStart w:id="1470" w:name="_Toc46506788"/>
      <w:bookmarkStart w:id="1471" w:name="_Toc52489951"/>
      <w:bookmarkStart w:id="1472" w:name="_Toc101264488"/>
      <w:r w:rsidRPr="00046548">
        <w:t>10.1.9</w:t>
      </w:r>
      <w:r w:rsidR="00746167" w:rsidRPr="00046548">
        <w:t>.4.1</w:t>
      </w:r>
      <w:r w:rsidR="00746167" w:rsidRPr="00046548">
        <w:tab/>
        <w:t>UE triggered transition from RRC_INACTIVE to RRC_CONNECTED</w:t>
      </w:r>
      <w:bookmarkEnd w:id="1467"/>
      <w:bookmarkEnd w:id="1468"/>
      <w:bookmarkEnd w:id="1469"/>
      <w:bookmarkEnd w:id="1470"/>
      <w:bookmarkEnd w:id="1471"/>
      <w:bookmarkEnd w:id="1472"/>
    </w:p>
    <w:p w14:paraId="083A1B5B" w14:textId="77777777" w:rsidR="00746167" w:rsidRPr="00046548" w:rsidRDefault="00746167" w:rsidP="00746167">
      <w:r w:rsidRPr="00046548">
        <w:t xml:space="preserve">The UE triggered transition from RRC_INACTIVE to RRC_CONNECTED procedure of clause 9.2.2.4.1 of TS 38.300 </w:t>
      </w:r>
      <w:r w:rsidR="00976C0F" w:rsidRPr="00046548">
        <w:t>[79]</w:t>
      </w:r>
      <w:r w:rsidRPr="00046548">
        <w:t xml:space="preserve"> is applicable with the following differences:</w:t>
      </w:r>
    </w:p>
    <w:p w14:paraId="38381726" w14:textId="77777777" w:rsidR="00746167" w:rsidRPr="00046548" w:rsidRDefault="00746167" w:rsidP="005F1BAD">
      <w:pPr>
        <w:pStyle w:val="B1"/>
      </w:pPr>
      <w:r w:rsidRPr="00046548">
        <w:t>-</w:t>
      </w:r>
      <w:r w:rsidRPr="00046548">
        <w:tab/>
        <w:t>ng-</w:t>
      </w:r>
      <w:proofErr w:type="spellStart"/>
      <w:r w:rsidRPr="00046548">
        <w:t>eNB</w:t>
      </w:r>
      <w:proofErr w:type="spellEnd"/>
      <w:r w:rsidRPr="00046548">
        <w:t xml:space="preserve"> shall be co</w:t>
      </w:r>
      <w:r w:rsidR="00976C0F" w:rsidRPr="00046548">
        <w:t xml:space="preserve">nsidered instead of </w:t>
      </w:r>
      <w:proofErr w:type="spellStart"/>
      <w:r w:rsidR="00976C0F" w:rsidRPr="00046548">
        <w:t>gNB</w:t>
      </w:r>
      <w:proofErr w:type="spellEnd"/>
      <w:r w:rsidR="00976C0F" w:rsidRPr="00046548">
        <w:t>.</w:t>
      </w:r>
    </w:p>
    <w:p w14:paraId="5ADCE345" w14:textId="77777777" w:rsidR="00746167" w:rsidRPr="00046548" w:rsidRDefault="005F1BAD" w:rsidP="009C26DC">
      <w:pPr>
        <w:pStyle w:val="Heading5"/>
      </w:pPr>
      <w:bookmarkStart w:id="1473" w:name="_Toc20402853"/>
      <w:bookmarkStart w:id="1474" w:name="_Toc29344492"/>
      <w:bookmarkStart w:id="1475" w:name="_Toc37461918"/>
      <w:bookmarkStart w:id="1476" w:name="_Toc46506789"/>
      <w:bookmarkStart w:id="1477" w:name="_Toc52489952"/>
      <w:bookmarkStart w:id="1478" w:name="_Toc101264489"/>
      <w:r w:rsidRPr="00046548">
        <w:t>10.1.9</w:t>
      </w:r>
      <w:r w:rsidR="00746167" w:rsidRPr="00046548">
        <w:t>.4.2</w:t>
      </w:r>
      <w:r w:rsidR="00746167" w:rsidRPr="00046548">
        <w:tab/>
        <w:t>Network triggered transition from RRC_INACTIVE to RRC_CONNECTED</w:t>
      </w:r>
      <w:bookmarkEnd w:id="1473"/>
      <w:bookmarkEnd w:id="1474"/>
      <w:bookmarkEnd w:id="1475"/>
      <w:bookmarkEnd w:id="1476"/>
      <w:bookmarkEnd w:id="1477"/>
      <w:bookmarkEnd w:id="1478"/>
    </w:p>
    <w:p w14:paraId="6707BF6E" w14:textId="77777777" w:rsidR="00746167" w:rsidRPr="00046548" w:rsidRDefault="00746167" w:rsidP="00746167">
      <w:r w:rsidRPr="00046548">
        <w:t xml:space="preserve">The Network triggered transition from RRC_INACTIVE to RRC_CONNECTED procedure of clause 9.2.2.4.2 of TS 38.300 </w:t>
      </w:r>
      <w:r w:rsidR="00976C0F" w:rsidRPr="00046548">
        <w:t>[79]</w:t>
      </w:r>
      <w:r w:rsidRPr="00046548">
        <w:t xml:space="preserve"> is applicable with the following differences:</w:t>
      </w:r>
    </w:p>
    <w:p w14:paraId="2F47D859" w14:textId="77777777" w:rsidR="00746167" w:rsidRPr="00046548" w:rsidRDefault="00746167" w:rsidP="005F1BAD">
      <w:pPr>
        <w:pStyle w:val="B1"/>
      </w:pPr>
      <w:r w:rsidRPr="00046548">
        <w:t>-</w:t>
      </w:r>
      <w:r w:rsidRPr="00046548">
        <w:tab/>
        <w:t>ng-</w:t>
      </w:r>
      <w:proofErr w:type="spellStart"/>
      <w:r w:rsidRPr="00046548">
        <w:t>eNB</w:t>
      </w:r>
      <w:proofErr w:type="spellEnd"/>
      <w:r w:rsidRPr="00046548">
        <w:t xml:space="preserve"> sha</w:t>
      </w:r>
      <w:r w:rsidR="00976C0F" w:rsidRPr="00046548">
        <w:t xml:space="preserve">ll be considered instead of </w:t>
      </w:r>
      <w:proofErr w:type="spellStart"/>
      <w:r w:rsidR="00976C0F" w:rsidRPr="00046548">
        <w:t>gNB</w:t>
      </w:r>
      <w:proofErr w:type="spellEnd"/>
      <w:r w:rsidR="00976C0F" w:rsidRPr="00046548">
        <w:t>;</w:t>
      </w:r>
    </w:p>
    <w:p w14:paraId="72438BB2" w14:textId="77777777" w:rsidR="00746167" w:rsidRPr="00046548" w:rsidRDefault="00746167" w:rsidP="005F1BAD">
      <w:pPr>
        <w:pStyle w:val="B1"/>
      </w:pPr>
      <w:r w:rsidRPr="00046548">
        <w:t>-</w:t>
      </w:r>
      <w:r w:rsidRPr="00046548">
        <w:tab/>
        <w:t xml:space="preserve">To resume from RRC_INACTIVE the procedure in </w:t>
      </w:r>
      <w:r w:rsidR="00240D6D" w:rsidRPr="00046548">
        <w:t>clause</w:t>
      </w:r>
      <w:r w:rsidRPr="00046548">
        <w:t xml:space="preserve"> 10.1.x.4.1 shall be applied.</w:t>
      </w:r>
    </w:p>
    <w:p w14:paraId="245322CD" w14:textId="77777777" w:rsidR="00746167" w:rsidRPr="00046548" w:rsidRDefault="005F1BAD" w:rsidP="009C26DC">
      <w:pPr>
        <w:pStyle w:val="Heading4"/>
      </w:pPr>
      <w:bookmarkStart w:id="1479" w:name="_Toc20402854"/>
      <w:bookmarkStart w:id="1480" w:name="_Toc29344493"/>
      <w:bookmarkStart w:id="1481" w:name="_Toc37461919"/>
      <w:bookmarkStart w:id="1482" w:name="_Toc46506790"/>
      <w:bookmarkStart w:id="1483" w:name="_Toc52489953"/>
      <w:bookmarkStart w:id="1484" w:name="_Toc101264490"/>
      <w:r w:rsidRPr="00046548">
        <w:t>10.1.9</w:t>
      </w:r>
      <w:r w:rsidR="00746167" w:rsidRPr="00046548">
        <w:t>.5</w:t>
      </w:r>
      <w:r w:rsidR="00746167" w:rsidRPr="00046548">
        <w:tab/>
        <w:t>RNA update</w:t>
      </w:r>
      <w:bookmarkEnd w:id="1479"/>
      <w:bookmarkEnd w:id="1480"/>
      <w:bookmarkEnd w:id="1481"/>
      <w:bookmarkEnd w:id="1482"/>
      <w:bookmarkEnd w:id="1483"/>
      <w:bookmarkEnd w:id="1484"/>
    </w:p>
    <w:p w14:paraId="246AE51F" w14:textId="77777777" w:rsidR="00746167" w:rsidRPr="00046548" w:rsidRDefault="00746167" w:rsidP="00746167">
      <w:r w:rsidRPr="00046548">
        <w:t xml:space="preserve">The RNA update procedure of clause 9.2.2.5 of TS 38.300 </w:t>
      </w:r>
      <w:r w:rsidR="00976C0F" w:rsidRPr="00046548">
        <w:t>[79]</w:t>
      </w:r>
      <w:r w:rsidRPr="00046548">
        <w:t xml:space="preserve"> is applicable with the following differences:</w:t>
      </w:r>
    </w:p>
    <w:p w14:paraId="33E49727" w14:textId="77777777" w:rsidR="00746167" w:rsidRPr="00046548" w:rsidRDefault="00746167" w:rsidP="005F1BAD">
      <w:pPr>
        <w:pStyle w:val="B1"/>
      </w:pPr>
      <w:r w:rsidRPr="00046548">
        <w:t>-</w:t>
      </w:r>
      <w:r w:rsidRPr="00046548">
        <w:tab/>
        <w:t>ng-</w:t>
      </w:r>
      <w:proofErr w:type="spellStart"/>
      <w:r w:rsidRPr="00046548">
        <w:t>eNB</w:t>
      </w:r>
      <w:proofErr w:type="spellEnd"/>
      <w:r w:rsidRPr="00046548">
        <w:t xml:space="preserve"> shall be considered instead of </w:t>
      </w:r>
      <w:proofErr w:type="spellStart"/>
      <w:r w:rsidRPr="00046548">
        <w:t>gNB</w:t>
      </w:r>
      <w:proofErr w:type="spellEnd"/>
      <w:r w:rsidR="00976C0F" w:rsidRPr="00046548">
        <w:t>.</w:t>
      </w:r>
    </w:p>
    <w:p w14:paraId="6387722E" w14:textId="77777777" w:rsidR="00D51AC6" w:rsidRPr="00046548" w:rsidRDefault="00D51AC6" w:rsidP="009C26DC">
      <w:pPr>
        <w:pStyle w:val="Heading2"/>
      </w:pPr>
      <w:bookmarkStart w:id="1485" w:name="_Toc20402855"/>
      <w:bookmarkStart w:id="1486" w:name="_Toc29344494"/>
      <w:bookmarkStart w:id="1487" w:name="_Toc37461920"/>
      <w:bookmarkStart w:id="1488" w:name="_Toc46506791"/>
      <w:bookmarkStart w:id="1489" w:name="_Toc52489954"/>
      <w:bookmarkStart w:id="1490" w:name="_Toc101264491"/>
      <w:r w:rsidRPr="00046548">
        <w:t>10.2</w:t>
      </w:r>
      <w:r w:rsidRPr="00046548">
        <w:tab/>
        <w:t>Inter RAT</w:t>
      </w:r>
      <w:bookmarkEnd w:id="1485"/>
      <w:bookmarkEnd w:id="1486"/>
      <w:bookmarkEnd w:id="1487"/>
      <w:bookmarkEnd w:id="1488"/>
      <w:bookmarkEnd w:id="1489"/>
      <w:bookmarkEnd w:id="1490"/>
    </w:p>
    <w:p w14:paraId="5E3445B2" w14:textId="77777777" w:rsidR="000C1C42" w:rsidRPr="00046548" w:rsidRDefault="000C1C42" w:rsidP="000C1C42">
      <w:pPr>
        <w:pStyle w:val="Heading3"/>
      </w:pPr>
      <w:bookmarkStart w:id="1491" w:name="_Toc20402856"/>
      <w:bookmarkStart w:id="1492" w:name="_Toc29344495"/>
      <w:bookmarkStart w:id="1493" w:name="_Toc37461921"/>
      <w:bookmarkStart w:id="1494" w:name="_Toc46506792"/>
      <w:bookmarkStart w:id="1495" w:name="_Toc52489955"/>
      <w:bookmarkStart w:id="1496" w:name="_Toc101264492"/>
      <w:r w:rsidRPr="00046548">
        <w:t>10.2.0</w:t>
      </w:r>
      <w:r w:rsidRPr="00046548">
        <w:tab/>
        <w:t>General</w:t>
      </w:r>
      <w:bookmarkEnd w:id="1491"/>
      <w:bookmarkEnd w:id="1492"/>
      <w:bookmarkEnd w:id="1493"/>
      <w:bookmarkEnd w:id="1494"/>
      <w:bookmarkEnd w:id="1495"/>
      <w:bookmarkEnd w:id="1496"/>
    </w:p>
    <w:p w14:paraId="1662A897" w14:textId="77777777" w:rsidR="00D51AC6" w:rsidRPr="00046548" w:rsidRDefault="00D51AC6" w:rsidP="00E10AA0">
      <w:r w:rsidRPr="00046548">
        <w:t xml:space="preserve">Service-based redirection </w:t>
      </w:r>
      <w:r w:rsidR="00A10FAC" w:rsidRPr="00046548">
        <w:t xml:space="preserve">between GERAN / </w:t>
      </w:r>
      <w:r w:rsidRPr="00046548">
        <w:t xml:space="preserve">UTRAN </w:t>
      </w:r>
      <w:r w:rsidR="00A10FAC" w:rsidRPr="00046548">
        <w:t>and</w:t>
      </w:r>
      <w:r w:rsidRPr="00046548">
        <w:t xml:space="preserve"> E-UTRAN is supported</w:t>
      </w:r>
      <w:r w:rsidR="00A10FAC" w:rsidRPr="00046548">
        <w:t xml:space="preserve"> in both directions</w:t>
      </w:r>
      <w:r w:rsidRPr="00046548">
        <w:t>. This should not require inter-RAT reporting in RRC CONNECTION REQUEST.</w:t>
      </w:r>
    </w:p>
    <w:p w14:paraId="61EA640C" w14:textId="77777777" w:rsidR="00D51AC6" w:rsidRPr="00046548" w:rsidRDefault="00D51AC6" w:rsidP="009C26DC">
      <w:pPr>
        <w:pStyle w:val="Heading3"/>
      </w:pPr>
      <w:bookmarkStart w:id="1497" w:name="_Toc20402857"/>
      <w:bookmarkStart w:id="1498" w:name="_Toc29344496"/>
      <w:bookmarkStart w:id="1499" w:name="_Toc37461922"/>
      <w:bookmarkStart w:id="1500" w:name="_Toc46506793"/>
      <w:bookmarkStart w:id="1501" w:name="_Toc52489956"/>
      <w:bookmarkStart w:id="1502" w:name="_Toc101264493"/>
      <w:r w:rsidRPr="00046548">
        <w:t>10.2.1</w:t>
      </w:r>
      <w:r w:rsidRPr="00046548">
        <w:tab/>
        <w:t>Cell reselection</w:t>
      </w:r>
      <w:bookmarkEnd w:id="1497"/>
      <w:bookmarkEnd w:id="1498"/>
      <w:bookmarkEnd w:id="1499"/>
      <w:bookmarkEnd w:id="1500"/>
      <w:bookmarkEnd w:id="1501"/>
      <w:bookmarkEnd w:id="1502"/>
    </w:p>
    <w:p w14:paraId="780D0D3A" w14:textId="77777777" w:rsidR="00D51AC6" w:rsidRPr="00046548" w:rsidRDefault="00D51AC6" w:rsidP="00E10AA0">
      <w:r w:rsidRPr="00046548">
        <w:t>A UE in RRC_IDLE performs cell reselection. The principles of this procedure are as follows:</w:t>
      </w:r>
    </w:p>
    <w:p w14:paraId="27C1675A" w14:textId="77777777" w:rsidR="00D51AC6" w:rsidRPr="00046548" w:rsidRDefault="00D51AC6" w:rsidP="00E10AA0">
      <w:pPr>
        <w:pStyle w:val="B1"/>
      </w:pPr>
      <w:r w:rsidRPr="00046548">
        <w:t>-</w:t>
      </w:r>
      <w:r w:rsidRPr="00046548">
        <w:tab/>
        <w:t xml:space="preserve">The UE makes </w:t>
      </w:r>
      <w:r w:rsidRPr="00046548">
        <w:rPr>
          <w:b/>
        </w:rPr>
        <w:t>measurements</w:t>
      </w:r>
      <w:r w:rsidRPr="00046548">
        <w:t xml:space="preserve"> of attributes of the serving and neighbour cells to enable the reselection process:</w:t>
      </w:r>
    </w:p>
    <w:p w14:paraId="41A6B625" w14:textId="77777777" w:rsidR="00D51AC6" w:rsidRPr="00046548" w:rsidRDefault="00D51AC6" w:rsidP="00E10AA0">
      <w:pPr>
        <w:pStyle w:val="B2"/>
      </w:pPr>
      <w:r w:rsidRPr="00046548">
        <w:t>-</w:t>
      </w:r>
      <w:r w:rsidRPr="00046548">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046548">
        <w:t>Qrxlevmin</w:t>
      </w:r>
      <w:proofErr w:type="spellEnd"/>
      <w:r w:rsidRPr="00046548">
        <w:t xml:space="preserve"> is given per frequency band.</w:t>
      </w:r>
    </w:p>
    <w:p w14:paraId="33A68A1A" w14:textId="77777777" w:rsidR="00834FA2" w:rsidRPr="00046548" w:rsidRDefault="00D51AC6" w:rsidP="00834FA2">
      <w:pPr>
        <w:pStyle w:val="B2"/>
      </w:pPr>
      <w:r w:rsidRPr="00046548">
        <w:t>-</w:t>
      </w:r>
      <w:r w:rsidRPr="00046548">
        <w:tab/>
        <w:t>For a UE to search and measure neighbouring UTRAN cells, the serving cell can indicate an NCL containing a list of carrier frequencies and scrambling codes.</w:t>
      </w:r>
    </w:p>
    <w:p w14:paraId="170CC710" w14:textId="77777777" w:rsidR="00D51AC6" w:rsidRPr="00046548" w:rsidRDefault="00834FA2" w:rsidP="00834FA2">
      <w:pPr>
        <w:pStyle w:val="B2"/>
      </w:pPr>
      <w:r w:rsidRPr="00046548">
        <w:t>-</w:t>
      </w:r>
      <w:r w:rsidRPr="00046548">
        <w:tab/>
        <w:t>For a UE to search and measure neighbouring NR cells, the serving cell can indicate the measured RS types and parameters for cell quality derivation.</w:t>
      </w:r>
    </w:p>
    <w:p w14:paraId="603D6C74" w14:textId="77777777" w:rsidR="00D51AC6" w:rsidRPr="00046548" w:rsidRDefault="00D51AC6" w:rsidP="00E10AA0">
      <w:pPr>
        <w:pStyle w:val="B2"/>
      </w:pPr>
      <w:r w:rsidRPr="00046548">
        <w:t>-</w:t>
      </w:r>
      <w:r w:rsidRPr="00046548">
        <w:tab/>
        <w:t>Measurements may be omitted if the serving cell attribute fulfils particular search or measurement criteria.</w:t>
      </w:r>
    </w:p>
    <w:p w14:paraId="2F768E76" w14:textId="77777777" w:rsidR="00D51AC6" w:rsidRPr="00046548" w:rsidRDefault="00D51AC6" w:rsidP="00E10AA0">
      <w:pPr>
        <w:pStyle w:val="B1"/>
      </w:pPr>
      <w:r w:rsidRPr="00046548">
        <w:t>-</w:t>
      </w:r>
      <w:r w:rsidRPr="00046548">
        <w:tab/>
      </w:r>
      <w:r w:rsidRPr="00046548">
        <w:rPr>
          <w:b/>
        </w:rPr>
        <w:t>Cell reselection</w:t>
      </w:r>
      <w:r w:rsidRPr="00046548">
        <w:t xml:space="preserve"> identifies the cell that the UE should camp on. It is based on cell reselection criteria which involves measurements of the serving and neighbour cells:</w:t>
      </w:r>
    </w:p>
    <w:p w14:paraId="7244030E" w14:textId="77777777" w:rsidR="00D51AC6" w:rsidRPr="00046548" w:rsidRDefault="00D51AC6" w:rsidP="00E10AA0">
      <w:pPr>
        <w:pStyle w:val="B2"/>
      </w:pPr>
      <w:r w:rsidRPr="00046548">
        <w:lastRenderedPageBreak/>
        <w:t>-</w:t>
      </w:r>
      <w:r w:rsidRPr="00046548">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6362726" w14:textId="77777777" w:rsidR="00D51AC6" w:rsidRPr="00046548" w:rsidRDefault="00D51AC6" w:rsidP="00E10AA0">
      <w:pPr>
        <w:pStyle w:val="B2"/>
      </w:pPr>
      <w:r w:rsidRPr="00046548">
        <w:t>-</w:t>
      </w:r>
      <w:r w:rsidRPr="00046548">
        <w:tab/>
        <w:t>It should be possible to prevent the UE from reselecting to specific detected neighbouring cells;</w:t>
      </w:r>
    </w:p>
    <w:p w14:paraId="5688A868" w14:textId="77777777" w:rsidR="00D51AC6" w:rsidRPr="00046548" w:rsidRDefault="00D51AC6" w:rsidP="00E10AA0">
      <w:pPr>
        <w:pStyle w:val="B2"/>
      </w:pPr>
      <w:r w:rsidRPr="00046548">
        <w:t>-</w:t>
      </w:r>
      <w:r w:rsidRPr="00046548">
        <w:tab/>
        <w:t xml:space="preserve">The UE is allowed to </w:t>
      </w:r>
      <w:r w:rsidR="006C0305" w:rsidRPr="00046548">
        <w:t>"</w:t>
      </w:r>
      <w:r w:rsidRPr="00046548">
        <w:t>leave</w:t>
      </w:r>
      <w:r w:rsidR="006C0305" w:rsidRPr="00046548">
        <w:t>"</w:t>
      </w:r>
      <w:r w:rsidRPr="00046548">
        <w:t xml:space="preserve"> the source E-UTRAN cell to read the target GERAN cell broadcast, in order to determine its </w:t>
      </w:r>
      <w:r w:rsidR="006C0305" w:rsidRPr="00046548">
        <w:t>"</w:t>
      </w:r>
      <w:r w:rsidRPr="00046548">
        <w:t>suitability</w:t>
      </w:r>
      <w:r w:rsidR="006C0305" w:rsidRPr="00046548">
        <w:t>"</w:t>
      </w:r>
      <w:r w:rsidRPr="00046548">
        <w:t>, prior to completing the cell reselection;</w:t>
      </w:r>
    </w:p>
    <w:p w14:paraId="53B1822F" w14:textId="77777777" w:rsidR="00D51AC6" w:rsidRPr="00046548" w:rsidRDefault="00D51AC6" w:rsidP="00E10AA0">
      <w:pPr>
        <w:pStyle w:val="B2"/>
      </w:pPr>
      <w:r w:rsidRPr="00046548">
        <w:t>-</w:t>
      </w:r>
      <w:r w:rsidRPr="00046548">
        <w:tab/>
        <w:t>Cell reselection can be speed dependent (speed detection based on UTRAN solution);</w:t>
      </w:r>
    </w:p>
    <w:p w14:paraId="5BDC2E32" w14:textId="77777777" w:rsidR="00D51AC6" w:rsidRPr="00046548" w:rsidRDefault="00D51AC6" w:rsidP="00E10AA0">
      <w:r w:rsidRPr="00046548">
        <w:t xml:space="preserve">Cell access restrictions apply as for UTRAN, which consist of access class (AC) barring and cell reservation (e.g. for cells </w:t>
      </w:r>
      <w:r w:rsidR="004F6A7B" w:rsidRPr="00046548">
        <w:t>"</w:t>
      </w:r>
      <w:r w:rsidRPr="00046548">
        <w:t>reserved for operator use</w:t>
      </w:r>
      <w:r w:rsidR="004F6A7B" w:rsidRPr="00046548">
        <w:t>"</w:t>
      </w:r>
      <w:r w:rsidRPr="00046548">
        <w:t>) applicable for mobiles in RRC_IDLE mode.</w:t>
      </w:r>
    </w:p>
    <w:p w14:paraId="28E52E4D" w14:textId="77777777" w:rsidR="00D51AC6" w:rsidRPr="00046548" w:rsidRDefault="00D51AC6" w:rsidP="00E10AA0">
      <w:r w:rsidRPr="00046548">
        <w:t>When performing cell reselection while the UE is camped on another RAT, the principles of this procedure are as follows:</w:t>
      </w:r>
    </w:p>
    <w:p w14:paraId="7B2DF64B" w14:textId="77777777" w:rsidR="00D51AC6" w:rsidRPr="00046548" w:rsidRDefault="00D51AC6" w:rsidP="00E10AA0">
      <w:pPr>
        <w:pStyle w:val="B1"/>
      </w:pPr>
      <w:r w:rsidRPr="00046548">
        <w:t>-</w:t>
      </w:r>
      <w:r w:rsidRPr="00046548">
        <w:tab/>
        <w:t>The UE measures attributes of the E-UTRA neighbouring cells:</w:t>
      </w:r>
    </w:p>
    <w:p w14:paraId="2D4E8F89" w14:textId="77777777" w:rsidR="00D51AC6" w:rsidRPr="00046548" w:rsidRDefault="00D51AC6" w:rsidP="00E10AA0">
      <w:pPr>
        <w:pStyle w:val="B2"/>
      </w:pPr>
      <w:r w:rsidRPr="00046548">
        <w:t>-</w:t>
      </w:r>
      <w:r w:rsidRPr="00046548">
        <w:tab/>
        <w:t>Only the carrier frequencies need to be indicated to enable the UE to search and measure E-UTRA neighbouring cells;</w:t>
      </w:r>
    </w:p>
    <w:p w14:paraId="39E55103" w14:textId="77777777" w:rsidR="00D51AC6" w:rsidRPr="00046548" w:rsidRDefault="00D51AC6" w:rsidP="00E10AA0">
      <w:pPr>
        <w:pStyle w:val="B1"/>
      </w:pPr>
      <w:r w:rsidRPr="00046548">
        <w:t>-</w:t>
      </w:r>
      <w:r w:rsidRPr="00046548">
        <w:tab/>
        <w:t>Cell reselection identifies the cell that the UE should camp on. It is based on cell reselection criteria which involves measurements of the serving and neighbour cells</w:t>
      </w:r>
      <w:r w:rsidR="00CE1D7F" w:rsidRPr="00046548">
        <w:t>:</w:t>
      </w:r>
    </w:p>
    <w:p w14:paraId="2D61BC8E" w14:textId="77777777" w:rsidR="00D51AC6" w:rsidRPr="00046548" w:rsidRDefault="00D51AC6" w:rsidP="00E10AA0">
      <w:pPr>
        <w:pStyle w:val="B2"/>
      </w:pPr>
      <w:r w:rsidRPr="00046548">
        <w:t>-</w:t>
      </w:r>
      <w:r w:rsidRPr="00046548">
        <w:tab/>
        <w:t>For E-UTRA neighbouring cells, there is no need to indicate cell-specific cell reselection parameters i.e. these parameters are common to all neighbouring cells on an E-UTRA frequency;</w:t>
      </w:r>
    </w:p>
    <w:p w14:paraId="198B4C9C" w14:textId="77777777" w:rsidR="00D51AC6" w:rsidRPr="00046548" w:rsidRDefault="00D51AC6" w:rsidP="00E10AA0">
      <w:pPr>
        <w:pStyle w:val="B1"/>
      </w:pPr>
      <w:r w:rsidRPr="00046548">
        <w:t>-</w:t>
      </w:r>
      <w:r w:rsidRPr="00046548">
        <w:tab/>
        <w:t>Cell reselection parameters are applicable to all UEs in a cell, but it is possible to configure specific reselection parameters per UE group or per UE.</w:t>
      </w:r>
    </w:p>
    <w:p w14:paraId="1006B8EB" w14:textId="77777777" w:rsidR="00D51AC6" w:rsidRPr="00046548" w:rsidRDefault="00D51AC6" w:rsidP="00E10AA0">
      <w:pPr>
        <w:pStyle w:val="B1"/>
      </w:pPr>
      <w:r w:rsidRPr="00046548">
        <w:t>-</w:t>
      </w:r>
      <w:r w:rsidRPr="00046548">
        <w:tab/>
        <w:t>It should be possible to prevent the UE from reselecting to specific detected neighbouring cells</w:t>
      </w:r>
      <w:r w:rsidR="00CE1D7F" w:rsidRPr="00046548">
        <w:t>.</w:t>
      </w:r>
    </w:p>
    <w:p w14:paraId="6CF0C458" w14:textId="77777777" w:rsidR="00D51AC6" w:rsidRPr="00046548" w:rsidRDefault="00D51AC6" w:rsidP="009C26DC">
      <w:pPr>
        <w:pStyle w:val="Heading3"/>
      </w:pPr>
      <w:bookmarkStart w:id="1503" w:name="_Toc20402858"/>
      <w:bookmarkStart w:id="1504" w:name="_Toc29344497"/>
      <w:bookmarkStart w:id="1505" w:name="_Toc37461923"/>
      <w:bookmarkStart w:id="1506" w:name="_Toc46506794"/>
      <w:bookmarkStart w:id="1507" w:name="_Toc52489957"/>
      <w:bookmarkStart w:id="1508" w:name="_Toc101264494"/>
      <w:r w:rsidRPr="00046548">
        <w:t>10.2.2</w:t>
      </w:r>
      <w:r w:rsidRPr="00046548">
        <w:tab/>
        <w:t>Handover</w:t>
      </w:r>
      <w:bookmarkEnd w:id="1503"/>
      <w:bookmarkEnd w:id="1504"/>
      <w:bookmarkEnd w:id="1505"/>
      <w:bookmarkEnd w:id="1506"/>
      <w:bookmarkEnd w:id="1507"/>
      <w:bookmarkEnd w:id="1508"/>
    </w:p>
    <w:p w14:paraId="6BA94DEA" w14:textId="77777777" w:rsidR="00D51AC6" w:rsidRPr="00046548" w:rsidRDefault="00D51AC6" w:rsidP="00E10AA0">
      <w:r w:rsidRPr="00046548">
        <w:t>Inter RAT HO is designed so that changes to GERAN</w:t>
      </w:r>
      <w:r w:rsidR="00834FA2" w:rsidRPr="00046548">
        <w:t>,</w:t>
      </w:r>
      <w:r w:rsidRPr="00046548">
        <w:t xml:space="preserve"> UTRAN</w:t>
      </w:r>
      <w:r w:rsidR="00834FA2" w:rsidRPr="00046548">
        <w:t xml:space="preserve"> and NR</w:t>
      </w:r>
      <w:r w:rsidRPr="00046548">
        <w:t xml:space="preserve"> are minimised. This can be done by following the principles specified for GERAN to/from UTRAN intersystem HO. In particular the following principles are applied to E-UTRAN Inter RAT HO design:</w:t>
      </w:r>
    </w:p>
    <w:p w14:paraId="591F0437" w14:textId="77777777" w:rsidR="00D51AC6" w:rsidRPr="00046548" w:rsidRDefault="00D51AC6" w:rsidP="00E10AA0">
      <w:pPr>
        <w:pStyle w:val="B1"/>
      </w:pPr>
      <w:r w:rsidRPr="00046548">
        <w:t>1.</w:t>
      </w:r>
      <w:r w:rsidRPr="00046548">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15F195B7" w14:textId="77777777" w:rsidR="00D51AC6" w:rsidRPr="00046548" w:rsidRDefault="00D51AC6" w:rsidP="00E10AA0">
      <w:pPr>
        <w:pStyle w:val="B1"/>
      </w:pPr>
      <w:r w:rsidRPr="00046548">
        <w:t>2.</w:t>
      </w:r>
      <w:r w:rsidRPr="00046548">
        <w:tab/>
        <w:t>Inter RAT HO is backwards handover, i.e. radio resources are prepared in the target 3GPP access system before the UE is commanded by the source 3GPP access system to change to the target 3GPP access system.</w:t>
      </w:r>
    </w:p>
    <w:p w14:paraId="700937E3" w14:textId="77777777" w:rsidR="00834FA2" w:rsidRPr="00046548" w:rsidRDefault="00D51AC6" w:rsidP="00E10AA0">
      <w:pPr>
        <w:pStyle w:val="B1"/>
      </w:pPr>
      <w:r w:rsidRPr="00046548">
        <w:t>3.</w:t>
      </w:r>
      <w:r w:rsidRPr="00046548">
        <w:tab/>
        <w:t>To enable backwards handover, and while RAN level interfaces are not available, a control interface exists in CN level. In Inter RAT HO involving E-UTRAN access, this interface is between</w:t>
      </w:r>
      <w:r w:rsidR="00834FA2" w:rsidRPr="00046548">
        <w:t>:</w:t>
      </w:r>
    </w:p>
    <w:p w14:paraId="2CB1F853" w14:textId="77777777" w:rsidR="00834FA2" w:rsidRPr="00046548" w:rsidRDefault="00834FA2" w:rsidP="00834FA2">
      <w:pPr>
        <w:pStyle w:val="B2"/>
      </w:pPr>
      <w:r w:rsidRPr="00046548">
        <w:t>-</w:t>
      </w:r>
      <w:r w:rsidRPr="00046548">
        <w:tab/>
      </w:r>
      <w:r w:rsidR="00D51AC6" w:rsidRPr="00046548">
        <w:t>2G/3G SGSN and corresponding MME/Serving Gateway</w:t>
      </w:r>
      <w:r w:rsidRPr="00046548">
        <w:t>;</w:t>
      </w:r>
    </w:p>
    <w:p w14:paraId="4290618B" w14:textId="77777777" w:rsidR="00D51AC6" w:rsidRPr="00046548" w:rsidRDefault="00834FA2" w:rsidP="00834FA2">
      <w:pPr>
        <w:pStyle w:val="B2"/>
      </w:pPr>
      <w:r w:rsidRPr="00046548">
        <w:t>-</w:t>
      </w:r>
      <w:r w:rsidRPr="00046548">
        <w:tab/>
        <w:t>AMF/UPF and corresponding MME/Serving Gateway</w:t>
      </w:r>
      <w:r w:rsidR="00D51AC6" w:rsidRPr="00046548">
        <w:t>.</w:t>
      </w:r>
    </w:p>
    <w:p w14:paraId="37FADFB9" w14:textId="77777777" w:rsidR="00D51AC6" w:rsidRPr="00046548" w:rsidRDefault="00D51AC6" w:rsidP="00E10AA0">
      <w:pPr>
        <w:pStyle w:val="B1"/>
      </w:pPr>
      <w:r w:rsidRPr="00046548">
        <w:t>4.</w:t>
      </w:r>
      <w:r w:rsidRPr="00046548">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2E6587F6" w14:textId="77777777" w:rsidR="00D51AC6" w:rsidRPr="00046548" w:rsidRDefault="00D51AC6" w:rsidP="00E10AA0">
      <w:pPr>
        <w:pStyle w:val="B1"/>
      </w:pPr>
      <w:r w:rsidRPr="00046548">
        <w:t>5.</w:t>
      </w:r>
      <w:r w:rsidRPr="00046548">
        <w:tab/>
        <w:t>Mechanisms for avoiding or mitigating the loss of user data (i.e. forwarding) can be used until the 3GPP Anchor determines that it can send DL U-plane data directly to the target system.</w:t>
      </w:r>
    </w:p>
    <w:p w14:paraId="081DB459" w14:textId="77777777" w:rsidR="00D51AC6" w:rsidRPr="00046548" w:rsidRDefault="00D51AC6" w:rsidP="00E10AA0">
      <w:pPr>
        <w:pStyle w:val="B1"/>
      </w:pPr>
      <w:r w:rsidRPr="00046548">
        <w:lastRenderedPageBreak/>
        <w:t>6.</w:t>
      </w:r>
      <w:r w:rsidRPr="00046548">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769C74D9" w14:textId="77777777" w:rsidR="00D51AC6" w:rsidRPr="00046548" w:rsidRDefault="00D51AC6" w:rsidP="00E10AA0">
      <w:pPr>
        <w:pStyle w:val="B1"/>
      </w:pPr>
      <w:r w:rsidRPr="00046548">
        <w:t>7.</w:t>
      </w:r>
      <w:r w:rsidRPr="00046548">
        <w:tab/>
        <w:t>Similar handover procedure should apply for handovers of both real time and non-real time services.</w:t>
      </w:r>
    </w:p>
    <w:p w14:paraId="6B3BA3B6" w14:textId="77777777" w:rsidR="00D51AC6" w:rsidRPr="00046548" w:rsidRDefault="00D51AC6" w:rsidP="00E10AA0">
      <w:pPr>
        <w:pStyle w:val="B1"/>
      </w:pPr>
      <w:r w:rsidRPr="00046548">
        <w:t>8.</w:t>
      </w:r>
      <w:r w:rsidRPr="00046548">
        <w:tab/>
        <w:t>Similar handover procedure should apply for Inter RAT Handover</w:t>
      </w:r>
      <w:r w:rsidR="00976C0F" w:rsidRPr="00046548">
        <w:t>,</w:t>
      </w:r>
      <w:r w:rsidRPr="00046548">
        <w:t xml:space="preserve"> intra-LTE Handover with EPC node change</w:t>
      </w:r>
      <w:r w:rsidR="00976C0F" w:rsidRPr="00046548">
        <w:t>, and intra-E-UTRA inter-system Handover</w:t>
      </w:r>
      <w:r w:rsidRPr="00046548">
        <w:t>.</w:t>
      </w:r>
    </w:p>
    <w:p w14:paraId="6A04791F" w14:textId="77777777" w:rsidR="00E43F5E" w:rsidRPr="00046548" w:rsidRDefault="00D51AC6" w:rsidP="00E43F5E">
      <w:pPr>
        <w:pStyle w:val="B1"/>
      </w:pPr>
      <w:r w:rsidRPr="00046548">
        <w:t>9.</w:t>
      </w:r>
      <w:r w:rsidRPr="00046548">
        <w:tab/>
        <w:t xml:space="preserve">Network controlled mobility is supported even if no prior UE measurements have been performed on the target cell and/or frequency i.e. </w:t>
      </w:r>
      <w:r w:rsidR="004C4A69" w:rsidRPr="00046548">
        <w:t>"</w:t>
      </w:r>
      <w:r w:rsidRPr="00046548">
        <w:t>blind HO</w:t>
      </w:r>
      <w:r w:rsidR="004C4A69" w:rsidRPr="00046548">
        <w:t>"</w:t>
      </w:r>
      <w:r w:rsidRPr="00046548">
        <w:t xml:space="preserve"> is supported.</w:t>
      </w:r>
    </w:p>
    <w:p w14:paraId="48A78BC7" w14:textId="77777777" w:rsidR="00E43F5E" w:rsidRPr="00046548" w:rsidRDefault="00E43F5E" w:rsidP="00E43F5E">
      <w:pPr>
        <w:pStyle w:val="B1"/>
      </w:pPr>
      <w:r w:rsidRPr="00046548">
        <w:t>10.</w:t>
      </w:r>
      <w:r w:rsidR="00EF6AAE" w:rsidRPr="00046548">
        <w:tab/>
      </w:r>
      <w:r w:rsidRPr="00046548">
        <w:t>Inter-RAT HO from E-UTRA with EN-DC configuration to GERAN/UTRAN</w:t>
      </w:r>
      <w:r w:rsidR="00DA378F" w:rsidRPr="00046548">
        <w:t>/NR</w:t>
      </w:r>
      <w:r w:rsidRPr="00046548">
        <w:t xml:space="preserve"> is supported.</w:t>
      </w:r>
    </w:p>
    <w:p w14:paraId="5EAA3240" w14:textId="77777777" w:rsidR="00D51AC6" w:rsidRPr="00046548" w:rsidRDefault="00E43F5E" w:rsidP="00E10AA0">
      <w:pPr>
        <w:pStyle w:val="B1"/>
      </w:pPr>
      <w:r w:rsidRPr="00046548">
        <w:t>11.</w:t>
      </w:r>
      <w:r w:rsidR="00EF6AAE" w:rsidRPr="00046548">
        <w:tab/>
      </w:r>
      <w:r w:rsidRPr="00046548">
        <w:t>Inter-RAT HO from GERAN/UTRAN</w:t>
      </w:r>
      <w:r w:rsidR="0064544D" w:rsidRPr="00046548">
        <w:t>/NR</w:t>
      </w:r>
      <w:r w:rsidRPr="00046548">
        <w:t xml:space="preserve"> to E-UTRA with EN-DC configuration is not supported.</w:t>
      </w:r>
    </w:p>
    <w:p w14:paraId="42569CBD" w14:textId="77777777" w:rsidR="00D51AC6" w:rsidRPr="00046548" w:rsidRDefault="00D51AC6" w:rsidP="00E10AA0">
      <w:pPr>
        <w:pStyle w:val="Heading3"/>
      </w:pPr>
      <w:bookmarkStart w:id="1509" w:name="_Toc20402859"/>
      <w:bookmarkStart w:id="1510" w:name="_Toc29344498"/>
      <w:bookmarkStart w:id="1511" w:name="_Toc37461924"/>
      <w:bookmarkStart w:id="1512" w:name="_Toc46506795"/>
      <w:bookmarkStart w:id="1513" w:name="_Toc52489958"/>
      <w:bookmarkStart w:id="1514" w:name="_Toc101264495"/>
      <w:r w:rsidRPr="00046548">
        <w:t>10.2.2a</w:t>
      </w:r>
      <w:r w:rsidRPr="00046548">
        <w:tab/>
        <w:t>Inter-RAT cell change order to GERAN with NACC</w:t>
      </w:r>
      <w:bookmarkEnd w:id="1509"/>
      <w:bookmarkEnd w:id="1510"/>
      <w:bookmarkEnd w:id="1511"/>
      <w:bookmarkEnd w:id="1512"/>
      <w:bookmarkEnd w:id="1513"/>
      <w:bookmarkEnd w:id="1514"/>
    </w:p>
    <w:p w14:paraId="0FC7D02F" w14:textId="77777777" w:rsidR="00D51AC6" w:rsidRPr="00046548" w:rsidRDefault="00D51AC6" w:rsidP="00E10AA0">
      <w:r w:rsidRPr="00046548">
        <w:t xml:space="preserve">For interworking towards GERAN, inter-RAT cell change order with NACC is supported even if no prior UE measurements have been performed on the system i.e. </w:t>
      </w:r>
      <w:r w:rsidR="004C4A69" w:rsidRPr="00046548">
        <w:t>"</w:t>
      </w:r>
      <w:r w:rsidRPr="00046548">
        <w:t>blind NACC</w:t>
      </w:r>
      <w:r w:rsidR="004C4A69" w:rsidRPr="00046548">
        <w:t>"</w:t>
      </w:r>
      <w:r w:rsidRPr="00046548">
        <w:t xml:space="preserve"> is supported.</w:t>
      </w:r>
    </w:p>
    <w:p w14:paraId="7F8A6686" w14:textId="77777777" w:rsidR="00F2047D" w:rsidRPr="00046548" w:rsidRDefault="00E1185A" w:rsidP="00E10AA0">
      <w:pPr>
        <w:pStyle w:val="Heading3"/>
      </w:pPr>
      <w:bookmarkStart w:id="1515" w:name="_Toc20402860"/>
      <w:bookmarkStart w:id="1516" w:name="_Toc29344499"/>
      <w:bookmarkStart w:id="1517" w:name="_Toc37461925"/>
      <w:bookmarkStart w:id="1518" w:name="_Toc46506796"/>
      <w:bookmarkStart w:id="1519" w:name="_Toc52489959"/>
      <w:bookmarkStart w:id="1520" w:name="_Toc101264496"/>
      <w:r w:rsidRPr="00046548">
        <w:t>10.2.2b</w:t>
      </w:r>
      <w:r w:rsidR="00F2047D" w:rsidRPr="00046548">
        <w:tab/>
        <w:t>Inter-RAT handovers from E-UTRAN</w:t>
      </w:r>
      <w:bookmarkEnd w:id="1515"/>
      <w:bookmarkEnd w:id="1516"/>
      <w:bookmarkEnd w:id="1517"/>
      <w:bookmarkEnd w:id="1518"/>
      <w:bookmarkEnd w:id="1519"/>
      <w:bookmarkEnd w:id="1520"/>
    </w:p>
    <w:p w14:paraId="7B8C1F82" w14:textId="77777777" w:rsidR="00F2047D" w:rsidRPr="00046548" w:rsidRDefault="00F2047D" w:rsidP="00E10AA0">
      <w:pPr>
        <w:pStyle w:val="Heading4"/>
      </w:pPr>
      <w:bookmarkStart w:id="1521" w:name="_Toc20402861"/>
      <w:bookmarkStart w:id="1522" w:name="_Toc29344500"/>
      <w:bookmarkStart w:id="1523" w:name="_Toc37461926"/>
      <w:bookmarkStart w:id="1524" w:name="_Toc46506797"/>
      <w:bookmarkStart w:id="1525" w:name="_Toc52489960"/>
      <w:bookmarkStart w:id="1526" w:name="_Toc101264497"/>
      <w:r w:rsidRPr="00046548">
        <w:t>10.2.2</w:t>
      </w:r>
      <w:r w:rsidR="00E1185A" w:rsidRPr="00046548">
        <w:t>b.1</w:t>
      </w:r>
      <w:r w:rsidRPr="00046548">
        <w:tab/>
        <w:t>Data forwarding</w:t>
      </w:r>
      <w:bookmarkEnd w:id="1521"/>
      <w:bookmarkEnd w:id="1522"/>
      <w:bookmarkEnd w:id="1523"/>
      <w:bookmarkEnd w:id="1524"/>
      <w:bookmarkEnd w:id="1525"/>
      <w:bookmarkEnd w:id="1526"/>
    </w:p>
    <w:p w14:paraId="49A1AFBE" w14:textId="77777777" w:rsidR="00F2047D" w:rsidRPr="00046548" w:rsidRDefault="00F2047D" w:rsidP="00E10AA0">
      <w:pPr>
        <w:pStyle w:val="Heading5"/>
      </w:pPr>
      <w:bookmarkStart w:id="1527" w:name="_Toc20402862"/>
      <w:bookmarkStart w:id="1528" w:name="_Toc29344501"/>
      <w:bookmarkStart w:id="1529" w:name="_Toc37461927"/>
      <w:bookmarkStart w:id="1530" w:name="_Toc46506798"/>
      <w:bookmarkStart w:id="1531" w:name="_Toc52489961"/>
      <w:bookmarkStart w:id="1532" w:name="_Toc101264498"/>
      <w:r w:rsidRPr="00046548">
        <w:t>10.2.2</w:t>
      </w:r>
      <w:r w:rsidR="00E1185A" w:rsidRPr="00046548">
        <w:t>b.1.1</w:t>
      </w:r>
      <w:r w:rsidRPr="00046548">
        <w:tab/>
        <w:t>For RLC-AM bearers</w:t>
      </w:r>
      <w:bookmarkEnd w:id="1527"/>
      <w:bookmarkEnd w:id="1528"/>
      <w:bookmarkEnd w:id="1529"/>
      <w:bookmarkEnd w:id="1530"/>
      <w:bookmarkEnd w:id="1531"/>
      <w:bookmarkEnd w:id="1532"/>
    </w:p>
    <w:p w14:paraId="5ADFED0E" w14:textId="77777777" w:rsidR="00F2047D" w:rsidRPr="00046548" w:rsidRDefault="00F2047D" w:rsidP="00E10AA0">
      <w:r w:rsidRPr="00046548">
        <w:t xml:space="preserve">Upon handover, the </w:t>
      </w:r>
      <w:proofErr w:type="spellStart"/>
      <w:r w:rsidRPr="00046548">
        <w:t>eNB</w:t>
      </w:r>
      <w:proofErr w:type="spellEnd"/>
      <w:r w:rsidRPr="00046548">
        <w:t xml:space="preserve"> may forward all downlink PDCP SDUs that have not been acknowledged by the UE</w:t>
      </w:r>
      <w:r w:rsidR="008D5215" w:rsidRPr="00046548">
        <w:t>, or all downlink PDCP SDUs that have not been transmitted to the UE,</w:t>
      </w:r>
      <w:r w:rsidRPr="00046548">
        <w:t xml:space="preserve"> to the target node. In addition, the </w:t>
      </w:r>
      <w:proofErr w:type="spellStart"/>
      <w:r w:rsidRPr="00046548">
        <w:t>eNB</w:t>
      </w:r>
      <w:proofErr w:type="spellEnd"/>
      <w:r w:rsidRPr="00046548">
        <w:t xml:space="preserve"> may forward fresh data arriving over S1 to the target node.</w:t>
      </w:r>
    </w:p>
    <w:p w14:paraId="5B96148A" w14:textId="77777777" w:rsidR="00F2047D" w:rsidRPr="00046548" w:rsidRDefault="00F2047D" w:rsidP="00E10AA0">
      <w:pPr>
        <w:pStyle w:val="NO"/>
      </w:pPr>
      <w:r w:rsidRPr="00046548">
        <w:t>NOTE:</w:t>
      </w:r>
      <w:r w:rsidRPr="00046548">
        <w:tab/>
        <w:t>Any assigned PDCP SNs are not forwarded because of PDCP reset.</w:t>
      </w:r>
    </w:p>
    <w:p w14:paraId="279EE5E6" w14:textId="77777777" w:rsidR="00F2047D" w:rsidRPr="00046548" w:rsidRDefault="00F2047D" w:rsidP="00E10AA0">
      <w:pPr>
        <w:pStyle w:val="NO"/>
      </w:pPr>
      <w:r w:rsidRPr="00046548">
        <w:t>NOTE:</w:t>
      </w:r>
      <w:r w:rsidRPr="00046548">
        <w:tab/>
        <w:t xml:space="preserve">Target node does not have to wait for the completion of forwarding from the </w:t>
      </w:r>
      <w:proofErr w:type="spellStart"/>
      <w:r w:rsidRPr="00046548">
        <w:t>eNB</w:t>
      </w:r>
      <w:proofErr w:type="spellEnd"/>
      <w:r w:rsidRPr="00046548">
        <w:t xml:space="preserve"> before it begins transmitting packets to the UE.</w:t>
      </w:r>
    </w:p>
    <w:p w14:paraId="15E67463" w14:textId="77777777" w:rsidR="00F2047D" w:rsidRPr="00046548" w:rsidRDefault="00F2047D" w:rsidP="00E10AA0">
      <w:r w:rsidRPr="00046548">
        <w:t xml:space="preserve">The </w:t>
      </w:r>
      <w:proofErr w:type="spellStart"/>
      <w:r w:rsidRPr="00046548">
        <w:t>eNB</w:t>
      </w:r>
      <w:proofErr w:type="spellEnd"/>
      <w:r w:rsidRPr="00046548">
        <w:t xml:space="preserve"> discards any remaining downlink RLC PDUs.</w:t>
      </w:r>
    </w:p>
    <w:p w14:paraId="450BA68C" w14:textId="77777777" w:rsidR="00A243C4" w:rsidRPr="00046548" w:rsidRDefault="00A243C4" w:rsidP="00E10AA0">
      <w:r w:rsidRPr="00046548">
        <w:t>Upon handover, all successfully received PDCP SDUs are delivered to the upper layers in the UE.</w:t>
      </w:r>
    </w:p>
    <w:p w14:paraId="6B01259E" w14:textId="77777777" w:rsidR="00F2047D" w:rsidRPr="00046548" w:rsidRDefault="00F2047D" w:rsidP="00E10AA0">
      <w:pPr>
        <w:pStyle w:val="NO"/>
      </w:pPr>
      <w:r w:rsidRPr="00046548">
        <w:t>NOTE:</w:t>
      </w:r>
      <w:r w:rsidRPr="00046548">
        <w:tab/>
      </w:r>
      <w:proofErr w:type="spellStart"/>
      <w:r w:rsidRPr="00046548">
        <w:t>eNB</w:t>
      </w:r>
      <w:proofErr w:type="spellEnd"/>
      <w:r w:rsidRPr="00046548">
        <w:t xml:space="preserve"> does not need to abort ongoing RLC transmissions with the UE as it starts data forwarding to the target node.</w:t>
      </w:r>
    </w:p>
    <w:p w14:paraId="260D19A8" w14:textId="77777777" w:rsidR="00F2047D" w:rsidRPr="00046548" w:rsidRDefault="00F2047D" w:rsidP="00E10AA0">
      <w:r w:rsidRPr="00046548">
        <w:t xml:space="preserve">Upon handover, the </w:t>
      </w:r>
      <w:proofErr w:type="spellStart"/>
      <w:r w:rsidRPr="00046548">
        <w:t>eNB</w:t>
      </w:r>
      <w:proofErr w:type="spellEnd"/>
      <w:r w:rsidRPr="00046548">
        <w:t xml:space="preserve"> may forward uplink PDCP SDUs successfully received to the Serving Gateway and shall discard any remaining uplink RLC PDUs.</w:t>
      </w:r>
    </w:p>
    <w:p w14:paraId="5F9E143A" w14:textId="77777777" w:rsidR="00F2047D" w:rsidRPr="00046548" w:rsidRDefault="00F2047D" w:rsidP="00E10AA0">
      <w:pPr>
        <w:widowControl w:val="0"/>
      </w:pPr>
      <w:r w:rsidRPr="00046548">
        <w:t xml:space="preserve">Correspondingly, the </w:t>
      </w:r>
      <w:proofErr w:type="spellStart"/>
      <w:r w:rsidRPr="00046548">
        <w:t>eNB</w:t>
      </w:r>
      <w:proofErr w:type="spellEnd"/>
      <w:r w:rsidRPr="00046548">
        <w:t xml:space="preserve"> does not forward the downlink and uplink RLC context.</w:t>
      </w:r>
    </w:p>
    <w:p w14:paraId="4E7AD8E0" w14:textId="77777777" w:rsidR="00A243C4" w:rsidRPr="00046548" w:rsidRDefault="00A243C4" w:rsidP="00E10AA0">
      <w:pPr>
        <w:widowControl w:val="0"/>
      </w:pPr>
      <w:r w:rsidRPr="00046548">
        <w:t>For the uplink, the UE transmits over the target RAT from the first PDCP SDU for which transmission has not been attempted in the source cell.</w:t>
      </w:r>
    </w:p>
    <w:p w14:paraId="59DEE11D" w14:textId="77777777" w:rsidR="00F2047D" w:rsidRPr="00046548" w:rsidRDefault="00F2047D" w:rsidP="00E10AA0">
      <w:r w:rsidRPr="00046548">
        <w:t>In-sequence delivery of upper layer PDUs during handover is not guaranteed.</w:t>
      </w:r>
    </w:p>
    <w:p w14:paraId="566F0A46" w14:textId="77777777" w:rsidR="00F2047D" w:rsidRPr="00046548" w:rsidRDefault="00F2047D" w:rsidP="00E10AA0">
      <w:pPr>
        <w:pStyle w:val="Heading5"/>
      </w:pPr>
      <w:bookmarkStart w:id="1533" w:name="_Toc20402863"/>
      <w:bookmarkStart w:id="1534" w:name="_Toc29344502"/>
      <w:bookmarkStart w:id="1535" w:name="_Toc37461928"/>
      <w:bookmarkStart w:id="1536" w:name="_Toc46506799"/>
      <w:bookmarkStart w:id="1537" w:name="_Toc52489962"/>
      <w:bookmarkStart w:id="1538" w:name="_Toc101264499"/>
      <w:r w:rsidRPr="00046548">
        <w:t>10.2.2</w:t>
      </w:r>
      <w:r w:rsidR="00E1185A" w:rsidRPr="00046548">
        <w:t>b.1.2</w:t>
      </w:r>
      <w:r w:rsidRPr="00046548">
        <w:tab/>
        <w:t>For RLC-UM bearers</w:t>
      </w:r>
      <w:bookmarkEnd w:id="1533"/>
      <w:bookmarkEnd w:id="1534"/>
      <w:bookmarkEnd w:id="1535"/>
      <w:bookmarkEnd w:id="1536"/>
      <w:bookmarkEnd w:id="1537"/>
      <w:bookmarkEnd w:id="1538"/>
    </w:p>
    <w:p w14:paraId="7CE9F91E" w14:textId="77777777" w:rsidR="00F2047D" w:rsidRPr="00046548" w:rsidRDefault="00F2047D" w:rsidP="00E10AA0">
      <w:pPr>
        <w:widowControl w:val="0"/>
      </w:pPr>
      <w:r w:rsidRPr="00046548">
        <w:t xml:space="preserve">Upon handover, the </w:t>
      </w:r>
      <w:proofErr w:type="spellStart"/>
      <w:r w:rsidRPr="00046548">
        <w:t>eNB</w:t>
      </w:r>
      <w:proofErr w:type="spellEnd"/>
      <w:r w:rsidRPr="00046548">
        <w:t xml:space="preserve"> does not forward to the target node downlink PDCP SDUs for which transmission had been completed in the source cell. PDCP SDUs that have not been transmitted may be forwarded. In addition, the </w:t>
      </w:r>
      <w:proofErr w:type="spellStart"/>
      <w:r w:rsidRPr="00046548">
        <w:t>eNB</w:t>
      </w:r>
      <w:proofErr w:type="spellEnd"/>
      <w:r w:rsidRPr="00046548">
        <w:t xml:space="preserve"> may forward fresh data arriving over S1 to the target node. The </w:t>
      </w:r>
      <w:proofErr w:type="spellStart"/>
      <w:r w:rsidRPr="00046548">
        <w:t>eNB</w:t>
      </w:r>
      <w:proofErr w:type="spellEnd"/>
      <w:r w:rsidRPr="00046548">
        <w:t xml:space="preserve"> discards any remaining downlink RLC PDUs.</w:t>
      </w:r>
    </w:p>
    <w:p w14:paraId="3706DDFF" w14:textId="77777777" w:rsidR="003A3704" w:rsidRPr="00046548" w:rsidRDefault="003A3704" w:rsidP="00E10AA0">
      <w:r w:rsidRPr="00046548">
        <w:t>Upon handover, all successfully received PDCP SDUs are delivered to the upper layers in the UE.</w:t>
      </w:r>
    </w:p>
    <w:p w14:paraId="1D7F6145" w14:textId="77777777" w:rsidR="00F2047D" w:rsidRPr="00046548" w:rsidRDefault="00F2047D" w:rsidP="00E10AA0">
      <w:pPr>
        <w:widowControl w:val="0"/>
      </w:pPr>
      <w:r w:rsidRPr="00046548">
        <w:t xml:space="preserve">Upon handover, the </w:t>
      </w:r>
      <w:proofErr w:type="spellStart"/>
      <w:r w:rsidRPr="00046548">
        <w:t>eNB</w:t>
      </w:r>
      <w:proofErr w:type="spellEnd"/>
      <w:r w:rsidRPr="00046548">
        <w:t xml:space="preserve"> may forward all uplink PDCP SDUs successfully received to the Serving Gateway and discards any remaining uplink RLC PDUs.</w:t>
      </w:r>
    </w:p>
    <w:p w14:paraId="3AC3618B" w14:textId="77777777" w:rsidR="003A3704" w:rsidRPr="00046548" w:rsidRDefault="003A3704" w:rsidP="00E10AA0">
      <w:pPr>
        <w:widowControl w:val="0"/>
      </w:pPr>
      <w:r w:rsidRPr="00046548">
        <w:t>For the uplink, the UE transmits over the target RAT from the first PDCP SDU for which transmission has not been attempted in the source cell.</w:t>
      </w:r>
    </w:p>
    <w:p w14:paraId="7481E44A" w14:textId="77777777" w:rsidR="00F2047D" w:rsidRPr="00046548" w:rsidRDefault="00F2047D" w:rsidP="00E10AA0">
      <w:pPr>
        <w:widowControl w:val="0"/>
      </w:pPr>
      <w:r w:rsidRPr="00046548">
        <w:lastRenderedPageBreak/>
        <w:t xml:space="preserve">Correspondingly, the </w:t>
      </w:r>
      <w:proofErr w:type="spellStart"/>
      <w:r w:rsidRPr="00046548">
        <w:t>eNB</w:t>
      </w:r>
      <w:proofErr w:type="spellEnd"/>
      <w:r w:rsidRPr="00046548">
        <w:t xml:space="preserve"> does not forward the downlink and uplink RLC context.</w:t>
      </w:r>
    </w:p>
    <w:p w14:paraId="361FE012" w14:textId="77777777" w:rsidR="00976C0F" w:rsidRPr="00046548" w:rsidRDefault="00976C0F" w:rsidP="00976C0F">
      <w:pPr>
        <w:pStyle w:val="Heading3"/>
      </w:pPr>
      <w:bookmarkStart w:id="1539" w:name="_Toc20402864"/>
      <w:bookmarkStart w:id="1540" w:name="_Toc29344503"/>
      <w:bookmarkStart w:id="1541" w:name="_Toc37461929"/>
      <w:bookmarkStart w:id="1542" w:name="_Toc46506800"/>
      <w:bookmarkStart w:id="1543" w:name="_Toc52489963"/>
      <w:bookmarkStart w:id="1544" w:name="_Toc101264500"/>
      <w:r w:rsidRPr="00046548">
        <w:t>10.2.2c</w:t>
      </w:r>
      <w:r w:rsidRPr="00046548">
        <w:tab/>
        <w:t>Intra-EUTRA inter-system Handover</w:t>
      </w:r>
      <w:bookmarkEnd w:id="1539"/>
      <w:bookmarkEnd w:id="1540"/>
      <w:bookmarkEnd w:id="1541"/>
      <w:bookmarkEnd w:id="1542"/>
      <w:bookmarkEnd w:id="1543"/>
      <w:bookmarkEnd w:id="1544"/>
    </w:p>
    <w:p w14:paraId="7FE3EFAC" w14:textId="77777777" w:rsidR="00976C0F" w:rsidRPr="00046548" w:rsidRDefault="00976C0F" w:rsidP="00976C0F">
      <w:pPr>
        <w:widowControl w:val="0"/>
      </w:pPr>
      <w:r w:rsidRPr="00046548">
        <w:t>For intra-EUTRA handover, the source node decides whether to trigger inter-system HO (with CN type change) or intra-system HO (without CN type change). The UE gets the knowledge of the target CN type from handover command during handover procedure.</w:t>
      </w:r>
    </w:p>
    <w:p w14:paraId="666E9138" w14:textId="77777777" w:rsidR="00D51AC6" w:rsidRPr="00046548" w:rsidRDefault="00D51AC6" w:rsidP="009C26DC">
      <w:pPr>
        <w:pStyle w:val="Heading3"/>
      </w:pPr>
      <w:bookmarkStart w:id="1545" w:name="_Toc20402865"/>
      <w:bookmarkStart w:id="1546" w:name="_Toc29344504"/>
      <w:bookmarkStart w:id="1547" w:name="_Toc37461930"/>
      <w:bookmarkStart w:id="1548" w:name="_Toc46506801"/>
      <w:bookmarkStart w:id="1549" w:name="_Toc52489964"/>
      <w:bookmarkStart w:id="1550" w:name="_Toc101264501"/>
      <w:r w:rsidRPr="00046548">
        <w:t>10.2.3</w:t>
      </w:r>
      <w:r w:rsidRPr="00046548">
        <w:tab/>
        <w:t>Measurements</w:t>
      </w:r>
      <w:bookmarkEnd w:id="1545"/>
      <w:bookmarkEnd w:id="1546"/>
      <w:bookmarkEnd w:id="1547"/>
      <w:bookmarkEnd w:id="1548"/>
      <w:bookmarkEnd w:id="1549"/>
      <w:bookmarkEnd w:id="1550"/>
    </w:p>
    <w:p w14:paraId="3AC5F560" w14:textId="77777777" w:rsidR="00D51AC6" w:rsidRPr="00046548" w:rsidRDefault="00D51AC6" w:rsidP="009C26DC">
      <w:pPr>
        <w:pStyle w:val="Heading4"/>
      </w:pPr>
      <w:bookmarkStart w:id="1551" w:name="_Toc20402866"/>
      <w:bookmarkStart w:id="1552" w:name="_Toc29344505"/>
      <w:bookmarkStart w:id="1553" w:name="_Toc37461931"/>
      <w:bookmarkStart w:id="1554" w:name="_Toc46506802"/>
      <w:bookmarkStart w:id="1555" w:name="_Toc52489965"/>
      <w:bookmarkStart w:id="1556" w:name="_Toc101264502"/>
      <w:r w:rsidRPr="00046548">
        <w:t>10.2.3.1</w:t>
      </w:r>
      <w:r w:rsidRPr="00046548">
        <w:tab/>
        <w:t>Inter-RAT handovers from E-UTRAN</w:t>
      </w:r>
      <w:bookmarkEnd w:id="1551"/>
      <w:bookmarkEnd w:id="1552"/>
      <w:bookmarkEnd w:id="1553"/>
      <w:bookmarkEnd w:id="1554"/>
      <w:bookmarkEnd w:id="1555"/>
      <w:bookmarkEnd w:id="1556"/>
    </w:p>
    <w:p w14:paraId="57632A28" w14:textId="77777777" w:rsidR="00D51AC6" w:rsidRPr="00046548" w:rsidRDefault="00D51AC6" w:rsidP="00E10AA0">
      <w:r w:rsidRPr="00046548">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125528E9" w14:textId="77777777" w:rsidR="00D51AC6" w:rsidRPr="00046548" w:rsidRDefault="00D51AC6" w:rsidP="00E10AA0">
      <w:r w:rsidRPr="00046548">
        <w:t>UE performs inter-RAT neighbour cell measurements during DL/UL idle periods that are provided by the network through suitable DRX/DTX period or packet scheduling if necessary.</w:t>
      </w:r>
    </w:p>
    <w:p w14:paraId="680F2718" w14:textId="77777777" w:rsidR="00D51AC6" w:rsidRPr="00046548" w:rsidRDefault="00D51AC6" w:rsidP="009C26DC">
      <w:pPr>
        <w:pStyle w:val="Heading4"/>
      </w:pPr>
      <w:bookmarkStart w:id="1557" w:name="_Toc20402867"/>
      <w:bookmarkStart w:id="1558" w:name="_Toc29344506"/>
      <w:bookmarkStart w:id="1559" w:name="_Toc37461932"/>
      <w:bookmarkStart w:id="1560" w:name="_Toc46506803"/>
      <w:bookmarkStart w:id="1561" w:name="_Toc52489966"/>
      <w:bookmarkStart w:id="1562" w:name="_Toc101264503"/>
      <w:r w:rsidRPr="00046548">
        <w:t>10.2.3.2</w:t>
      </w:r>
      <w:r w:rsidRPr="00046548">
        <w:tab/>
        <w:t>Inter-RAT handovers to E-UTRAN</w:t>
      </w:r>
      <w:bookmarkEnd w:id="1557"/>
      <w:bookmarkEnd w:id="1558"/>
      <w:bookmarkEnd w:id="1559"/>
      <w:bookmarkEnd w:id="1560"/>
      <w:bookmarkEnd w:id="1561"/>
      <w:bookmarkEnd w:id="1562"/>
    </w:p>
    <w:p w14:paraId="285BA341" w14:textId="77777777" w:rsidR="00D51AC6" w:rsidRPr="00046548" w:rsidRDefault="00D51AC6" w:rsidP="00E10AA0">
      <w:r w:rsidRPr="00046548">
        <w:t>From UTRAN, UE performs E-UTRAN measurements by using idle periods created by compressed mode (CELL_DCH) or DRX (other states)</w:t>
      </w:r>
      <w:r w:rsidR="004B1530" w:rsidRPr="00046548">
        <w:t xml:space="preserve"> or measurement occasions (CELL_FACH)</w:t>
      </w:r>
      <w:r w:rsidRPr="00046548">
        <w:t>.</w:t>
      </w:r>
    </w:p>
    <w:p w14:paraId="5E92BECA" w14:textId="77777777" w:rsidR="00834FA2" w:rsidRPr="00046548" w:rsidRDefault="00D51AC6" w:rsidP="00834FA2">
      <w:r w:rsidRPr="00046548">
        <w:t>From GERAN, E-UTRAN measurements are performed in the same way as WCDMA measurements for handover to UTRAN: E-UTRAN measurements are performed in GSM idle frames in a time multiplexed manner.</w:t>
      </w:r>
    </w:p>
    <w:p w14:paraId="3EAE44D8" w14:textId="77777777" w:rsidR="00824151" w:rsidRPr="00046548" w:rsidRDefault="00834FA2" w:rsidP="00834FA2">
      <w:r w:rsidRPr="00046548">
        <w:t xml:space="preserve">For NR, UE performs E-UTRAN measurements according to the measurement configuration decided by </w:t>
      </w:r>
      <w:proofErr w:type="spellStart"/>
      <w:r w:rsidRPr="00046548">
        <w:t>gNB</w:t>
      </w:r>
      <w:proofErr w:type="spellEnd"/>
      <w:r w:rsidRPr="00046548">
        <w:t>.</w:t>
      </w:r>
    </w:p>
    <w:p w14:paraId="3E93D6CE" w14:textId="77777777" w:rsidR="00D51AC6" w:rsidRPr="00046548" w:rsidRDefault="00D51AC6" w:rsidP="009C26DC">
      <w:pPr>
        <w:pStyle w:val="Heading4"/>
      </w:pPr>
      <w:bookmarkStart w:id="1563" w:name="_Toc20402868"/>
      <w:bookmarkStart w:id="1564" w:name="_Toc29344507"/>
      <w:bookmarkStart w:id="1565" w:name="_Toc37461933"/>
      <w:bookmarkStart w:id="1566" w:name="_Toc46506804"/>
      <w:bookmarkStart w:id="1567" w:name="_Toc52489967"/>
      <w:bookmarkStart w:id="1568" w:name="_Toc101264504"/>
      <w:r w:rsidRPr="00046548">
        <w:t>10.2.3.3</w:t>
      </w:r>
      <w:r w:rsidRPr="00046548">
        <w:tab/>
        <w:t>Inter-RAT cell reselection from E-UTRAN</w:t>
      </w:r>
      <w:bookmarkEnd w:id="1563"/>
      <w:bookmarkEnd w:id="1564"/>
      <w:bookmarkEnd w:id="1565"/>
      <w:bookmarkEnd w:id="1566"/>
      <w:bookmarkEnd w:id="1567"/>
      <w:bookmarkEnd w:id="1568"/>
    </w:p>
    <w:p w14:paraId="48A4697D" w14:textId="77777777" w:rsidR="00D51AC6" w:rsidRPr="00046548" w:rsidRDefault="00D51AC6" w:rsidP="00E10AA0">
      <w:r w:rsidRPr="00046548">
        <w:t xml:space="preserve">In RRC_IDLE state, a UE shall follow the measurement parameters specified by the E-UTRAN broadcast (as in UTRAN SIB). The use of dedicated measurement control </w:t>
      </w:r>
      <w:r w:rsidR="00B92824" w:rsidRPr="00046548">
        <w:t xml:space="preserve">is possible through the provision of UE specific priorities (see </w:t>
      </w:r>
      <w:r w:rsidR="00240D6D" w:rsidRPr="00046548">
        <w:t>clause</w:t>
      </w:r>
      <w:r w:rsidR="00B92824" w:rsidRPr="00046548">
        <w:t xml:space="preserve"> 10.2.4)</w:t>
      </w:r>
      <w:r w:rsidRPr="00046548">
        <w:t>.</w:t>
      </w:r>
    </w:p>
    <w:p w14:paraId="666FB347" w14:textId="77777777" w:rsidR="00D51AC6" w:rsidRPr="00046548" w:rsidRDefault="00D51AC6" w:rsidP="009C26DC">
      <w:pPr>
        <w:pStyle w:val="Heading4"/>
      </w:pPr>
      <w:bookmarkStart w:id="1569" w:name="_Toc20402869"/>
      <w:bookmarkStart w:id="1570" w:name="_Toc29344508"/>
      <w:bookmarkStart w:id="1571" w:name="_Toc37461934"/>
      <w:bookmarkStart w:id="1572" w:name="_Toc46506805"/>
      <w:bookmarkStart w:id="1573" w:name="_Toc52489968"/>
      <w:bookmarkStart w:id="1574" w:name="_Toc101264505"/>
      <w:r w:rsidRPr="00046548">
        <w:t>10.2.3.4</w:t>
      </w:r>
      <w:r w:rsidRPr="00046548">
        <w:tab/>
        <w:t>Limiting measurement load at UE</w:t>
      </w:r>
      <w:bookmarkEnd w:id="1569"/>
      <w:bookmarkEnd w:id="1570"/>
      <w:bookmarkEnd w:id="1571"/>
      <w:bookmarkEnd w:id="1572"/>
      <w:bookmarkEnd w:id="1573"/>
      <w:bookmarkEnd w:id="1574"/>
    </w:p>
    <w:p w14:paraId="663DA6F2" w14:textId="77777777" w:rsidR="00D51AC6" w:rsidRPr="00046548" w:rsidRDefault="00D51AC6" w:rsidP="00E10AA0">
      <w:r w:rsidRPr="00046548">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63A914A" w14:textId="77777777" w:rsidR="00D51AC6" w:rsidRPr="00046548" w:rsidRDefault="00D51AC6" w:rsidP="00E10AA0">
      <w:pPr>
        <w:pStyle w:val="B1"/>
      </w:pPr>
      <w:r w:rsidRPr="00046548">
        <w:t>-</w:t>
      </w:r>
      <w:r w:rsidRPr="00046548">
        <w:tab/>
        <w:t>E-UTRAN can configure the RATs to be measured by UE;</w:t>
      </w:r>
    </w:p>
    <w:p w14:paraId="6FE4BBFE" w14:textId="77777777" w:rsidR="00D51AC6" w:rsidRPr="00046548" w:rsidRDefault="00D51AC6" w:rsidP="00E10AA0">
      <w:pPr>
        <w:pStyle w:val="B1"/>
      </w:pPr>
      <w:r w:rsidRPr="00046548">
        <w:t>-</w:t>
      </w:r>
      <w:r w:rsidRPr="00046548">
        <w:tab/>
        <w:t xml:space="preserve">The number of measurement criteria (event and periodic reporting criteria) should be limited (as in TS 25.133 </w:t>
      </w:r>
      <w:r w:rsidR="001F4067" w:rsidRPr="00046548">
        <w:t xml:space="preserve">[7] </w:t>
      </w:r>
      <w:r w:rsidR="00240D6D" w:rsidRPr="00046548">
        <w:t>clause</w:t>
      </w:r>
      <w:r w:rsidRPr="00046548">
        <w:t xml:space="preserve"> 8.3.2);</w:t>
      </w:r>
    </w:p>
    <w:p w14:paraId="350CDFA2" w14:textId="77777777" w:rsidR="00D51AC6" w:rsidRPr="00046548" w:rsidRDefault="00D51AC6" w:rsidP="00E10AA0">
      <w:pPr>
        <w:pStyle w:val="B1"/>
      </w:pPr>
      <w:r w:rsidRPr="00046548">
        <w:t>-</w:t>
      </w:r>
      <w:r w:rsidRPr="00046548">
        <w:tab/>
        <w:t>E-UTRAN should be aware of the UE capabilities for efficient measurement control, to prevent unnecessary waking up of the measurement entity;</w:t>
      </w:r>
    </w:p>
    <w:p w14:paraId="49EC141B" w14:textId="77777777" w:rsidR="00D51AC6" w:rsidRPr="00046548" w:rsidRDefault="00D51AC6" w:rsidP="00E10AA0">
      <w:pPr>
        <w:pStyle w:val="B1"/>
      </w:pPr>
      <w:r w:rsidRPr="00046548">
        <w:t>-</w:t>
      </w:r>
      <w:r w:rsidRPr="00046548">
        <w:tab/>
      </w:r>
      <w:r w:rsidR="00B92824" w:rsidRPr="00046548">
        <w:t>B</w:t>
      </w:r>
      <w:r w:rsidRPr="00046548">
        <w:t xml:space="preserve">lind HO (i.e., HO without measurement reports from UE) is </w:t>
      </w:r>
      <w:r w:rsidR="00B92824" w:rsidRPr="00046548">
        <w:t>possible</w:t>
      </w:r>
      <w:r w:rsidRPr="00046548">
        <w:t>.</w:t>
      </w:r>
    </w:p>
    <w:p w14:paraId="00CC29E0" w14:textId="77777777" w:rsidR="00D51AC6" w:rsidRPr="00046548" w:rsidRDefault="00D51AC6" w:rsidP="009C26DC">
      <w:pPr>
        <w:pStyle w:val="Heading3"/>
      </w:pPr>
      <w:bookmarkStart w:id="1575" w:name="_Toc20402870"/>
      <w:bookmarkStart w:id="1576" w:name="_Toc29344509"/>
      <w:bookmarkStart w:id="1577" w:name="_Toc37461935"/>
      <w:bookmarkStart w:id="1578" w:name="_Toc46506806"/>
      <w:bookmarkStart w:id="1579" w:name="_Toc52489969"/>
      <w:bookmarkStart w:id="1580" w:name="_Toc101264506"/>
      <w:r w:rsidRPr="00046548">
        <w:t>10.2.4</w:t>
      </w:r>
      <w:r w:rsidRPr="00046548">
        <w:tab/>
        <w:t>Network Aspects</w:t>
      </w:r>
      <w:bookmarkEnd w:id="1575"/>
      <w:bookmarkEnd w:id="1576"/>
      <w:bookmarkEnd w:id="1577"/>
      <w:bookmarkEnd w:id="1578"/>
      <w:bookmarkEnd w:id="1579"/>
      <w:bookmarkEnd w:id="1580"/>
    </w:p>
    <w:p w14:paraId="336F3697" w14:textId="77777777" w:rsidR="00A10FAC" w:rsidRPr="00046548" w:rsidRDefault="00A10FAC" w:rsidP="00E10AA0">
      <w:r w:rsidRPr="00046548">
        <w:t xml:space="preserve">Inter-frequency/inter-RAT UE based mobility relies on a </w:t>
      </w:r>
      <w:r w:rsidR="004C4A69" w:rsidRPr="00046548">
        <w:t>"</w:t>
      </w:r>
      <w:r w:rsidRPr="00046548">
        <w:t>priority based scheme</w:t>
      </w:r>
      <w:r w:rsidR="004C4A69" w:rsidRPr="00046548">
        <w:t>"</w:t>
      </w:r>
      <w:r w:rsidRPr="00046548">
        <w:t>, where the network configures a list of RATs/frequencies to be taken as basis for UE</w:t>
      </w:r>
      <w:r w:rsidR="00FA4A7A" w:rsidRPr="00046548">
        <w:t>'</w:t>
      </w:r>
      <w:r w:rsidRPr="00046548">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4C8E0BE2" w14:textId="77777777" w:rsidR="00A10FAC" w:rsidRPr="00046548" w:rsidRDefault="00A10FAC" w:rsidP="00DE3CA3">
      <w:pPr>
        <w:pStyle w:val="NO"/>
      </w:pPr>
      <w:r w:rsidRPr="00046548">
        <w:t>NOTE:</w:t>
      </w:r>
      <w:r w:rsidRPr="00046548">
        <w:tab/>
        <w:t>The same principles apply in UTRAN.</w:t>
      </w:r>
    </w:p>
    <w:p w14:paraId="006AB7F5" w14:textId="77777777" w:rsidR="00A10FAC" w:rsidRPr="00046548" w:rsidRDefault="00A10FAC" w:rsidP="00E10AA0">
      <w:r w:rsidRPr="00046548">
        <w:t>These common priorities can be overwritten by E-UTRAN through dedicated signalling to individual UEs at RRC_CONNECTED to RRC_IDLE transition.</w:t>
      </w:r>
    </w:p>
    <w:p w14:paraId="191FDB84" w14:textId="77777777" w:rsidR="00A10FAC" w:rsidRPr="00046548" w:rsidRDefault="00A10FAC" w:rsidP="00DE3CA3">
      <w:pPr>
        <w:pStyle w:val="NO"/>
      </w:pPr>
      <w:r w:rsidRPr="00046548">
        <w:lastRenderedPageBreak/>
        <w:t>NOTE:</w:t>
      </w:r>
      <w:r w:rsidR="00FA4A7A" w:rsidRPr="00046548">
        <w:tab/>
      </w:r>
      <w:r w:rsidRPr="00046548">
        <w:t>In order to have consistent inter-RAT operation, the same principles apply to inter-RAT reselection to E-UTRAN. For UTRAN this includes also the transitions within RRC_CONNECTED state from CELL_DCH to CELL_PCH and URA_PCH.</w:t>
      </w:r>
    </w:p>
    <w:p w14:paraId="7635228E" w14:textId="77777777" w:rsidR="00A10FAC" w:rsidRPr="00046548" w:rsidRDefault="00A10FAC" w:rsidP="00E10AA0">
      <w:r w:rsidRPr="00046548">
        <w:t>Setting dedicated priorities by E-UTRAN can be based on subscription related information provided by the MME.</w:t>
      </w:r>
    </w:p>
    <w:p w14:paraId="6F7B917D" w14:textId="77777777" w:rsidR="00B124CB" w:rsidRPr="00046548" w:rsidRDefault="00B124CB" w:rsidP="00E10AA0">
      <w:r w:rsidRPr="00046548">
        <w:t xml:space="preserve">Based on operator policy the </w:t>
      </w:r>
      <w:proofErr w:type="spellStart"/>
      <w:r w:rsidRPr="00046548">
        <w:t>eNBs</w:t>
      </w:r>
      <w:proofErr w:type="spellEnd"/>
      <w:r w:rsidRPr="00046548">
        <w:t xml:space="preserve"> may be configured to always integrity protect the redirection to GERAN as described in TS 33.401 [22].</w:t>
      </w:r>
    </w:p>
    <w:p w14:paraId="72896038" w14:textId="77777777" w:rsidR="006F6607" w:rsidRPr="00046548" w:rsidRDefault="006F6607" w:rsidP="009C26DC">
      <w:pPr>
        <w:pStyle w:val="Heading3"/>
      </w:pPr>
      <w:bookmarkStart w:id="1581" w:name="_Toc20402871"/>
      <w:bookmarkStart w:id="1582" w:name="_Toc29344510"/>
      <w:bookmarkStart w:id="1583" w:name="_Toc37461936"/>
      <w:bookmarkStart w:id="1584" w:name="_Toc46506807"/>
      <w:bookmarkStart w:id="1585" w:name="_Toc52489970"/>
      <w:bookmarkStart w:id="1586" w:name="_Toc101264507"/>
      <w:r w:rsidRPr="00046548">
        <w:t>10.2.5</w:t>
      </w:r>
      <w:r w:rsidRPr="00046548">
        <w:tab/>
        <w:t>CS fallback</w:t>
      </w:r>
      <w:bookmarkEnd w:id="1581"/>
      <w:bookmarkEnd w:id="1582"/>
      <w:bookmarkEnd w:id="1583"/>
      <w:bookmarkEnd w:id="1584"/>
      <w:bookmarkEnd w:id="1585"/>
      <w:bookmarkEnd w:id="1586"/>
    </w:p>
    <w:p w14:paraId="1B3D2F45" w14:textId="77777777" w:rsidR="006F6607" w:rsidRPr="00046548" w:rsidRDefault="006F6607" w:rsidP="00E10AA0">
      <w:r w:rsidRPr="00046548">
        <w:t xml:space="preserve">CS fallback can be performed via different options. The following table summarize the various CS fallback options per RAT, necessary UE capabilities and FGI index which should be set to </w:t>
      </w:r>
      <w:r w:rsidR="00FA4A7A" w:rsidRPr="00046548">
        <w:t>'</w:t>
      </w:r>
      <w:r w:rsidRPr="00046548">
        <w:t>1</w:t>
      </w:r>
      <w:r w:rsidR="00FA4A7A" w:rsidRPr="00046548">
        <w:t>'</w:t>
      </w:r>
      <w:r w:rsidRPr="00046548">
        <w:t>. The meaning of FGI index is specified in</w:t>
      </w:r>
      <w:r w:rsidR="001F4067" w:rsidRPr="00046548">
        <w:t xml:space="preserve"> TS 36.331</w:t>
      </w:r>
      <w:r w:rsidRPr="00046548">
        <w:t xml:space="preserve"> [16</w:t>
      </w:r>
      <w:r w:rsidR="001F4067" w:rsidRPr="00046548">
        <w:t>]</w:t>
      </w:r>
      <w:r w:rsidRPr="00046548">
        <w:t>, Annex B</w:t>
      </w:r>
      <w:r w:rsidR="001F4067" w:rsidRPr="00046548">
        <w:t>.</w:t>
      </w:r>
    </w:p>
    <w:p w14:paraId="154B2556" w14:textId="77777777" w:rsidR="006F6607" w:rsidRPr="00046548" w:rsidRDefault="006F6607" w:rsidP="00D52322">
      <w:pPr>
        <w:pStyle w:val="TH"/>
      </w:pPr>
      <w:r w:rsidRPr="00046548">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46548" w:rsidRPr="00046548" w14:paraId="691B3B29" w14:textId="77777777">
        <w:trPr>
          <w:trHeight w:val="240"/>
          <w:jc w:val="center"/>
        </w:trPr>
        <w:tc>
          <w:tcPr>
            <w:tcW w:w="1358" w:type="dxa"/>
            <w:tcBorders>
              <w:bottom w:val="double" w:sz="4" w:space="0" w:color="auto"/>
            </w:tcBorders>
            <w:noWrap/>
            <w:vAlign w:val="center"/>
          </w:tcPr>
          <w:p w14:paraId="7EE421B7" w14:textId="77777777" w:rsidR="006F6607" w:rsidRPr="00046548" w:rsidRDefault="006F6607" w:rsidP="00E10AA0">
            <w:pPr>
              <w:pStyle w:val="TAH"/>
              <w:spacing w:before="20" w:after="20"/>
              <w:ind w:left="57" w:right="57"/>
              <w:jc w:val="left"/>
            </w:pPr>
            <w:r w:rsidRPr="00046548">
              <w:t>Target RAT</w:t>
            </w:r>
          </w:p>
        </w:tc>
        <w:tc>
          <w:tcPr>
            <w:tcW w:w="2723" w:type="dxa"/>
            <w:tcBorders>
              <w:bottom w:val="double" w:sz="4" w:space="0" w:color="auto"/>
            </w:tcBorders>
            <w:vAlign w:val="center"/>
          </w:tcPr>
          <w:p w14:paraId="10EE62A5" w14:textId="77777777" w:rsidR="006F6607" w:rsidRPr="00046548" w:rsidRDefault="006F6607" w:rsidP="00E10AA0">
            <w:pPr>
              <w:pStyle w:val="TAH"/>
              <w:spacing w:before="20" w:after="20"/>
              <w:ind w:left="57" w:right="57"/>
              <w:jc w:val="left"/>
            </w:pPr>
            <w:r w:rsidRPr="00046548">
              <w:t>Solutions</w:t>
            </w:r>
          </w:p>
        </w:tc>
        <w:tc>
          <w:tcPr>
            <w:tcW w:w="1104" w:type="dxa"/>
            <w:tcBorders>
              <w:bottom w:val="double" w:sz="4" w:space="0" w:color="auto"/>
            </w:tcBorders>
            <w:vAlign w:val="bottom"/>
          </w:tcPr>
          <w:p w14:paraId="244AFC7B" w14:textId="77777777" w:rsidR="006F6607" w:rsidRPr="00046548" w:rsidRDefault="006F6607" w:rsidP="00E10AA0">
            <w:pPr>
              <w:pStyle w:val="TAH"/>
              <w:spacing w:before="20" w:after="20"/>
              <w:ind w:left="57" w:right="57"/>
              <w:jc w:val="left"/>
            </w:pPr>
            <w:r w:rsidRPr="00046548">
              <w:t>Release</w:t>
            </w:r>
          </w:p>
        </w:tc>
        <w:tc>
          <w:tcPr>
            <w:tcW w:w="2369" w:type="dxa"/>
            <w:tcBorders>
              <w:bottom w:val="double" w:sz="4" w:space="0" w:color="auto"/>
            </w:tcBorders>
            <w:vAlign w:val="bottom"/>
          </w:tcPr>
          <w:p w14:paraId="6BC4B86C" w14:textId="77777777" w:rsidR="006F6607" w:rsidRPr="00046548" w:rsidRDefault="006F6607" w:rsidP="00E10AA0">
            <w:pPr>
              <w:pStyle w:val="TAH"/>
              <w:spacing w:before="20" w:after="20"/>
              <w:ind w:left="57" w:right="57"/>
              <w:jc w:val="left"/>
            </w:pPr>
            <w:r w:rsidRPr="00046548">
              <w:t>UE Capability</w:t>
            </w:r>
          </w:p>
        </w:tc>
        <w:tc>
          <w:tcPr>
            <w:tcW w:w="1883" w:type="dxa"/>
            <w:tcBorders>
              <w:bottom w:val="double" w:sz="4" w:space="0" w:color="auto"/>
            </w:tcBorders>
          </w:tcPr>
          <w:p w14:paraId="74E3FAD9" w14:textId="77777777" w:rsidR="006F6607" w:rsidRPr="00046548" w:rsidRDefault="006F6607" w:rsidP="00E10AA0">
            <w:pPr>
              <w:pStyle w:val="TAH"/>
              <w:spacing w:before="20" w:after="20"/>
              <w:ind w:left="57" w:right="57"/>
              <w:jc w:val="left"/>
            </w:pPr>
            <w:r w:rsidRPr="00046548">
              <w:t>FGI Index</w:t>
            </w:r>
          </w:p>
        </w:tc>
      </w:tr>
      <w:tr w:rsidR="00046548" w:rsidRPr="00046548" w14:paraId="46D790E8" w14:textId="77777777">
        <w:trPr>
          <w:trHeight w:val="240"/>
          <w:jc w:val="center"/>
        </w:trPr>
        <w:tc>
          <w:tcPr>
            <w:tcW w:w="1358" w:type="dxa"/>
            <w:vMerge w:val="restart"/>
            <w:tcBorders>
              <w:top w:val="double" w:sz="4" w:space="0" w:color="auto"/>
            </w:tcBorders>
            <w:noWrap/>
          </w:tcPr>
          <w:p w14:paraId="54B97620" w14:textId="77777777" w:rsidR="006F6607" w:rsidRPr="00046548" w:rsidRDefault="006F6607" w:rsidP="00E10AA0">
            <w:pPr>
              <w:pStyle w:val="TAC"/>
              <w:spacing w:before="20" w:after="20"/>
              <w:ind w:left="57" w:right="57"/>
              <w:jc w:val="left"/>
            </w:pPr>
            <w:r w:rsidRPr="00046548">
              <w:t>CS fallback to UMTS</w:t>
            </w:r>
          </w:p>
        </w:tc>
        <w:tc>
          <w:tcPr>
            <w:tcW w:w="2723" w:type="dxa"/>
            <w:tcBorders>
              <w:top w:val="double" w:sz="4" w:space="0" w:color="auto"/>
            </w:tcBorders>
          </w:tcPr>
          <w:p w14:paraId="69F5887B" w14:textId="77777777" w:rsidR="006F6607" w:rsidRPr="00046548" w:rsidRDefault="006F6607" w:rsidP="00E10AA0">
            <w:pPr>
              <w:pStyle w:val="TAC"/>
              <w:spacing w:before="20" w:after="20"/>
              <w:ind w:left="57" w:right="57"/>
              <w:jc w:val="left"/>
            </w:pPr>
            <w:r w:rsidRPr="00046548">
              <w:t>RRC Connection Release with Redirection without Sys Info</w:t>
            </w:r>
          </w:p>
        </w:tc>
        <w:tc>
          <w:tcPr>
            <w:tcW w:w="1104" w:type="dxa"/>
            <w:tcBorders>
              <w:top w:val="double" w:sz="4" w:space="0" w:color="auto"/>
            </w:tcBorders>
          </w:tcPr>
          <w:p w14:paraId="0B81D53E" w14:textId="77777777" w:rsidR="006F6607" w:rsidRPr="00046548" w:rsidRDefault="006F6607" w:rsidP="00E10AA0">
            <w:pPr>
              <w:pStyle w:val="TAC"/>
              <w:spacing w:before="20" w:after="20"/>
              <w:ind w:left="57" w:right="57"/>
              <w:jc w:val="left"/>
            </w:pPr>
            <w:r w:rsidRPr="00046548">
              <w:t>Rel-8</w:t>
            </w:r>
          </w:p>
        </w:tc>
        <w:tc>
          <w:tcPr>
            <w:tcW w:w="2369" w:type="dxa"/>
            <w:tcBorders>
              <w:top w:val="double" w:sz="4" w:space="0" w:color="auto"/>
            </w:tcBorders>
          </w:tcPr>
          <w:p w14:paraId="0EDE56FC" w14:textId="77777777" w:rsidR="006F6607" w:rsidRPr="00046548" w:rsidRDefault="006F6607" w:rsidP="00E10AA0">
            <w:pPr>
              <w:pStyle w:val="TAC"/>
              <w:spacing w:before="20" w:after="20"/>
              <w:ind w:left="57" w:right="57"/>
              <w:jc w:val="left"/>
            </w:pPr>
            <w:r w:rsidRPr="00046548">
              <w:t>(NOTE 1)</w:t>
            </w:r>
          </w:p>
          <w:p w14:paraId="02BBC284" w14:textId="77777777" w:rsidR="006F6607" w:rsidRPr="00046548" w:rsidRDefault="006F6607" w:rsidP="00E10AA0">
            <w:pPr>
              <w:pStyle w:val="TAC"/>
              <w:spacing w:before="20" w:after="20"/>
              <w:ind w:left="57" w:right="57"/>
              <w:jc w:val="left"/>
            </w:pPr>
            <w:r w:rsidRPr="00046548">
              <w:t>Mandatory for UEs supporting CS fallback to UMTS</w:t>
            </w:r>
          </w:p>
        </w:tc>
        <w:tc>
          <w:tcPr>
            <w:tcW w:w="1883" w:type="dxa"/>
            <w:tcBorders>
              <w:top w:val="double" w:sz="4" w:space="0" w:color="auto"/>
            </w:tcBorders>
          </w:tcPr>
          <w:p w14:paraId="7821E192" w14:textId="77777777" w:rsidR="006F6607" w:rsidRPr="00046548" w:rsidRDefault="006F6607" w:rsidP="00E10AA0">
            <w:pPr>
              <w:pStyle w:val="TAC"/>
              <w:spacing w:before="20" w:after="20"/>
              <w:ind w:left="57" w:right="57"/>
              <w:jc w:val="left"/>
            </w:pPr>
          </w:p>
        </w:tc>
      </w:tr>
      <w:tr w:rsidR="00046548" w:rsidRPr="00046548" w14:paraId="29717D99" w14:textId="77777777">
        <w:trPr>
          <w:trHeight w:val="240"/>
          <w:jc w:val="center"/>
        </w:trPr>
        <w:tc>
          <w:tcPr>
            <w:tcW w:w="1358" w:type="dxa"/>
            <w:vMerge/>
            <w:noWrap/>
          </w:tcPr>
          <w:p w14:paraId="56DEF038" w14:textId="77777777" w:rsidR="006F6607" w:rsidRPr="00046548" w:rsidRDefault="006F6607" w:rsidP="00E10AA0">
            <w:pPr>
              <w:pStyle w:val="TAC"/>
              <w:spacing w:before="20" w:after="20"/>
              <w:ind w:left="57" w:right="57"/>
              <w:jc w:val="left"/>
            </w:pPr>
          </w:p>
        </w:tc>
        <w:tc>
          <w:tcPr>
            <w:tcW w:w="2723" w:type="dxa"/>
          </w:tcPr>
          <w:p w14:paraId="41B26950" w14:textId="77777777" w:rsidR="006F6607" w:rsidRPr="00046548" w:rsidRDefault="006F6607" w:rsidP="00E10AA0">
            <w:pPr>
              <w:pStyle w:val="TAC"/>
              <w:spacing w:before="20" w:after="20"/>
              <w:ind w:left="57" w:right="57"/>
              <w:jc w:val="left"/>
            </w:pPr>
            <w:r w:rsidRPr="00046548">
              <w:t>RRC Connection Release with Redirection with Sys Info</w:t>
            </w:r>
          </w:p>
        </w:tc>
        <w:tc>
          <w:tcPr>
            <w:tcW w:w="1104" w:type="dxa"/>
          </w:tcPr>
          <w:p w14:paraId="747EFB26" w14:textId="77777777" w:rsidR="006F6607" w:rsidRPr="00046548" w:rsidRDefault="006F6607" w:rsidP="00E10AA0">
            <w:pPr>
              <w:pStyle w:val="TAC"/>
              <w:spacing w:before="20" w:after="20"/>
              <w:ind w:left="57" w:right="57"/>
              <w:jc w:val="left"/>
            </w:pPr>
            <w:r w:rsidRPr="00046548">
              <w:t>Rel-9</w:t>
            </w:r>
          </w:p>
        </w:tc>
        <w:tc>
          <w:tcPr>
            <w:tcW w:w="2369" w:type="dxa"/>
          </w:tcPr>
          <w:p w14:paraId="4675DFE2" w14:textId="77777777" w:rsidR="006F6607" w:rsidRPr="00046548" w:rsidRDefault="006F6607" w:rsidP="00E10AA0">
            <w:pPr>
              <w:pStyle w:val="TAC"/>
              <w:spacing w:before="20" w:after="20"/>
              <w:ind w:left="57" w:right="57"/>
              <w:jc w:val="left"/>
            </w:pPr>
            <w:r w:rsidRPr="00046548">
              <w:t>(NOTE 1)</w:t>
            </w:r>
          </w:p>
          <w:p w14:paraId="331ABD57" w14:textId="77777777" w:rsidR="006F6607" w:rsidRPr="00046548" w:rsidRDefault="006F6607" w:rsidP="00E10AA0">
            <w:pPr>
              <w:pStyle w:val="TAC"/>
              <w:spacing w:before="20" w:after="20"/>
              <w:ind w:left="57" w:right="57"/>
              <w:jc w:val="left"/>
            </w:pPr>
            <w:r w:rsidRPr="00046548">
              <w:t>e-</w:t>
            </w:r>
            <w:proofErr w:type="spellStart"/>
            <w:r w:rsidRPr="00046548">
              <w:t>RedirectionUTRA</w:t>
            </w:r>
            <w:proofErr w:type="spellEnd"/>
          </w:p>
        </w:tc>
        <w:tc>
          <w:tcPr>
            <w:tcW w:w="1883" w:type="dxa"/>
          </w:tcPr>
          <w:p w14:paraId="23DE7D16" w14:textId="77777777" w:rsidR="006F6607" w:rsidRPr="00046548" w:rsidRDefault="006F6607" w:rsidP="00E10AA0">
            <w:pPr>
              <w:pStyle w:val="TAC"/>
              <w:spacing w:before="20" w:after="20"/>
              <w:ind w:left="57" w:right="57"/>
              <w:jc w:val="left"/>
            </w:pPr>
          </w:p>
        </w:tc>
      </w:tr>
      <w:tr w:rsidR="00046548" w:rsidRPr="00046548" w14:paraId="574651AF" w14:textId="77777777">
        <w:trPr>
          <w:trHeight w:val="240"/>
          <w:jc w:val="center"/>
        </w:trPr>
        <w:tc>
          <w:tcPr>
            <w:tcW w:w="1358" w:type="dxa"/>
            <w:vMerge/>
            <w:noWrap/>
          </w:tcPr>
          <w:p w14:paraId="01EC30CD" w14:textId="77777777" w:rsidR="006F6607" w:rsidRPr="00046548" w:rsidRDefault="006F6607" w:rsidP="00E10AA0">
            <w:pPr>
              <w:pStyle w:val="TAC"/>
              <w:spacing w:before="20" w:after="20"/>
              <w:ind w:left="57" w:right="57"/>
              <w:jc w:val="left"/>
            </w:pPr>
          </w:p>
        </w:tc>
        <w:tc>
          <w:tcPr>
            <w:tcW w:w="2723" w:type="dxa"/>
          </w:tcPr>
          <w:p w14:paraId="5D18D042" w14:textId="77777777" w:rsidR="006F6607" w:rsidRPr="00046548" w:rsidRDefault="006F6607" w:rsidP="00E10AA0">
            <w:pPr>
              <w:pStyle w:val="TAC"/>
              <w:spacing w:before="20" w:after="20"/>
              <w:ind w:left="57" w:right="57"/>
              <w:jc w:val="left"/>
            </w:pPr>
            <w:r w:rsidRPr="00046548">
              <w:t>PS handover with DRB(s)</w:t>
            </w:r>
          </w:p>
        </w:tc>
        <w:tc>
          <w:tcPr>
            <w:tcW w:w="1104" w:type="dxa"/>
          </w:tcPr>
          <w:p w14:paraId="1BFA5F21" w14:textId="77777777" w:rsidR="006F6607" w:rsidRPr="00046548" w:rsidRDefault="006F6607" w:rsidP="00E10AA0">
            <w:pPr>
              <w:pStyle w:val="TAC"/>
              <w:spacing w:before="20" w:after="20"/>
              <w:ind w:left="57" w:right="57"/>
              <w:jc w:val="left"/>
            </w:pPr>
            <w:r w:rsidRPr="00046548">
              <w:t>Rel-8</w:t>
            </w:r>
          </w:p>
        </w:tc>
        <w:tc>
          <w:tcPr>
            <w:tcW w:w="2369" w:type="dxa"/>
          </w:tcPr>
          <w:p w14:paraId="6F2035B9" w14:textId="77777777" w:rsidR="006F6607" w:rsidRPr="00046548" w:rsidRDefault="006F6607" w:rsidP="00E10AA0">
            <w:pPr>
              <w:pStyle w:val="TAC"/>
              <w:spacing w:before="20" w:after="20"/>
              <w:ind w:left="57" w:right="57"/>
              <w:jc w:val="left"/>
            </w:pPr>
            <w:r w:rsidRPr="00046548">
              <w:t>(NOTE 1)</w:t>
            </w:r>
          </w:p>
          <w:p w14:paraId="41B9F803" w14:textId="77777777" w:rsidR="006F6607" w:rsidRPr="00046548" w:rsidRDefault="006F6607" w:rsidP="00E10AA0">
            <w:pPr>
              <w:pStyle w:val="TAC"/>
              <w:spacing w:before="20" w:after="20"/>
              <w:ind w:left="57" w:right="57"/>
              <w:jc w:val="left"/>
            </w:pPr>
            <w:r w:rsidRPr="00046548">
              <w:t>Mandatory for UEs supporting CS fallback to UMTS</w:t>
            </w:r>
          </w:p>
        </w:tc>
        <w:tc>
          <w:tcPr>
            <w:tcW w:w="1883" w:type="dxa"/>
          </w:tcPr>
          <w:p w14:paraId="166C6408" w14:textId="77777777" w:rsidR="006F6607" w:rsidRPr="00046548" w:rsidRDefault="006F6607" w:rsidP="00E10AA0">
            <w:pPr>
              <w:pStyle w:val="TAC"/>
              <w:spacing w:before="20" w:after="20"/>
              <w:ind w:left="57" w:right="57"/>
              <w:jc w:val="left"/>
            </w:pPr>
            <w:r w:rsidRPr="00046548">
              <w:t>FGI8, FGI22</w:t>
            </w:r>
          </w:p>
        </w:tc>
      </w:tr>
      <w:tr w:rsidR="00046548" w:rsidRPr="00046548" w14:paraId="41C24888" w14:textId="77777777">
        <w:trPr>
          <w:trHeight w:val="240"/>
          <w:jc w:val="center"/>
        </w:trPr>
        <w:tc>
          <w:tcPr>
            <w:tcW w:w="1358" w:type="dxa"/>
            <w:vMerge w:val="restart"/>
            <w:noWrap/>
          </w:tcPr>
          <w:p w14:paraId="3FB88B0E" w14:textId="77777777" w:rsidR="006F6607" w:rsidRPr="00046548" w:rsidRDefault="006F6607" w:rsidP="00E10AA0">
            <w:pPr>
              <w:pStyle w:val="TAC"/>
              <w:spacing w:before="20" w:after="20"/>
              <w:ind w:left="57" w:right="57"/>
              <w:jc w:val="left"/>
            </w:pPr>
            <w:r w:rsidRPr="00046548">
              <w:t>CS fallback to GSM</w:t>
            </w:r>
          </w:p>
        </w:tc>
        <w:tc>
          <w:tcPr>
            <w:tcW w:w="2723" w:type="dxa"/>
          </w:tcPr>
          <w:p w14:paraId="25BB61D1" w14:textId="77777777" w:rsidR="006F6607" w:rsidRPr="00046548" w:rsidRDefault="006F6607" w:rsidP="00E10AA0">
            <w:pPr>
              <w:pStyle w:val="TAC"/>
              <w:spacing w:before="20" w:after="20"/>
              <w:ind w:left="57" w:right="57"/>
              <w:jc w:val="left"/>
            </w:pPr>
            <w:r w:rsidRPr="00046548">
              <w:t>RRC Connection Release with Redirection without Sys Info</w:t>
            </w:r>
          </w:p>
        </w:tc>
        <w:tc>
          <w:tcPr>
            <w:tcW w:w="1104" w:type="dxa"/>
          </w:tcPr>
          <w:p w14:paraId="20A45E94" w14:textId="77777777" w:rsidR="006F6607" w:rsidRPr="00046548" w:rsidRDefault="006F6607" w:rsidP="00E10AA0">
            <w:pPr>
              <w:pStyle w:val="TAC"/>
              <w:spacing w:before="20" w:after="20"/>
              <w:ind w:left="57" w:right="57"/>
              <w:jc w:val="left"/>
            </w:pPr>
            <w:r w:rsidRPr="00046548">
              <w:t>Rel-8</w:t>
            </w:r>
          </w:p>
        </w:tc>
        <w:tc>
          <w:tcPr>
            <w:tcW w:w="2369" w:type="dxa"/>
          </w:tcPr>
          <w:p w14:paraId="5CCD0A76" w14:textId="77777777" w:rsidR="006F6607" w:rsidRPr="00046548" w:rsidRDefault="006F6607" w:rsidP="00E10AA0">
            <w:pPr>
              <w:pStyle w:val="TAC"/>
              <w:spacing w:before="20" w:after="20"/>
              <w:ind w:left="57" w:right="57"/>
              <w:jc w:val="left"/>
            </w:pPr>
            <w:r w:rsidRPr="00046548">
              <w:t>(NOTE 2)</w:t>
            </w:r>
          </w:p>
          <w:p w14:paraId="411741A2" w14:textId="77777777" w:rsidR="006F6607" w:rsidRPr="00046548" w:rsidRDefault="006F6607" w:rsidP="00E10AA0">
            <w:pPr>
              <w:pStyle w:val="TAC"/>
              <w:spacing w:before="20" w:after="20"/>
              <w:ind w:left="57" w:right="57"/>
              <w:jc w:val="left"/>
            </w:pPr>
            <w:r w:rsidRPr="00046548">
              <w:t>Mandatory for UEs supporting CS fallback to GSM</w:t>
            </w:r>
          </w:p>
        </w:tc>
        <w:tc>
          <w:tcPr>
            <w:tcW w:w="1883" w:type="dxa"/>
          </w:tcPr>
          <w:p w14:paraId="343DCBDA" w14:textId="77777777" w:rsidR="006F6607" w:rsidRPr="00046548" w:rsidRDefault="006F6607" w:rsidP="00E10AA0">
            <w:pPr>
              <w:pStyle w:val="TAC"/>
              <w:spacing w:before="20" w:after="20"/>
              <w:ind w:left="57" w:right="57"/>
              <w:jc w:val="left"/>
            </w:pPr>
          </w:p>
        </w:tc>
      </w:tr>
      <w:tr w:rsidR="00046548" w:rsidRPr="00046548" w14:paraId="3F0B1088" w14:textId="77777777">
        <w:trPr>
          <w:trHeight w:val="240"/>
          <w:jc w:val="center"/>
        </w:trPr>
        <w:tc>
          <w:tcPr>
            <w:tcW w:w="1358" w:type="dxa"/>
            <w:vMerge/>
            <w:noWrap/>
          </w:tcPr>
          <w:p w14:paraId="5565572E" w14:textId="77777777" w:rsidR="006F6607" w:rsidRPr="00046548" w:rsidRDefault="006F6607" w:rsidP="00E10AA0">
            <w:pPr>
              <w:pStyle w:val="TAC"/>
              <w:spacing w:before="20" w:after="20"/>
              <w:ind w:left="57" w:right="57"/>
              <w:jc w:val="left"/>
            </w:pPr>
          </w:p>
        </w:tc>
        <w:tc>
          <w:tcPr>
            <w:tcW w:w="2723" w:type="dxa"/>
          </w:tcPr>
          <w:p w14:paraId="2BCE6E62" w14:textId="77777777" w:rsidR="006F6607" w:rsidRPr="00046548" w:rsidRDefault="006F6607" w:rsidP="00E10AA0">
            <w:pPr>
              <w:pStyle w:val="TAC"/>
              <w:spacing w:before="20" w:after="20"/>
              <w:ind w:left="57" w:right="57"/>
              <w:jc w:val="left"/>
            </w:pPr>
            <w:r w:rsidRPr="00046548">
              <w:t>RRC Connection Release with Redirection with Sys Info</w:t>
            </w:r>
          </w:p>
        </w:tc>
        <w:tc>
          <w:tcPr>
            <w:tcW w:w="1104" w:type="dxa"/>
          </w:tcPr>
          <w:p w14:paraId="296D63F2" w14:textId="77777777" w:rsidR="006F6607" w:rsidRPr="00046548" w:rsidRDefault="006F6607" w:rsidP="00E10AA0">
            <w:pPr>
              <w:pStyle w:val="TAC"/>
              <w:spacing w:before="20" w:after="20"/>
              <w:ind w:left="57" w:right="57"/>
              <w:jc w:val="left"/>
            </w:pPr>
            <w:r w:rsidRPr="00046548">
              <w:t>Rel-9</w:t>
            </w:r>
          </w:p>
        </w:tc>
        <w:tc>
          <w:tcPr>
            <w:tcW w:w="2369" w:type="dxa"/>
          </w:tcPr>
          <w:p w14:paraId="649FF32F" w14:textId="77777777" w:rsidR="006F6607" w:rsidRPr="00046548" w:rsidRDefault="006F6607" w:rsidP="00E10AA0">
            <w:pPr>
              <w:pStyle w:val="TAC"/>
              <w:spacing w:before="20" w:after="20"/>
              <w:ind w:left="57" w:right="57"/>
              <w:jc w:val="left"/>
            </w:pPr>
            <w:r w:rsidRPr="00046548">
              <w:t>(NOTE 2)</w:t>
            </w:r>
          </w:p>
          <w:p w14:paraId="67413BB9" w14:textId="77777777" w:rsidR="006F6607" w:rsidRPr="00046548" w:rsidRDefault="002D3929" w:rsidP="00E10AA0">
            <w:pPr>
              <w:pStyle w:val="TAC"/>
              <w:spacing w:before="20" w:after="20"/>
              <w:ind w:left="57" w:right="57"/>
              <w:jc w:val="left"/>
            </w:pPr>
            <w:r w:rsidRPr="00046548">
              <w:t>Mandatory for UEs supporting CS fallback to GSM</w:t>
            </w:r>
          </w:p>
        </w:tc>
        <w:tc>
          <w:tcPr>
            <w:tcW w:w="1883" w:type="dxa"/>
          </w:tcPr>
          <w:p w14:paraId="4C9D0664" w14:textId="77777777" w:rsidR="006F6607" w:rsidRPr="00046548" w:rsidRDefault="006F6607" w:rsidP="00E10AA0">
            <w:pPr>
              <w:pStyle w:val="TAC"/>
              <w:spacing w:before="20" w:after="20"/>
              <w:ind w:left="57" w:right="57"/>
              <w:jc w:val="left"/>
            </w:pPr>
          </w:p>
        </w:tc>
      </w:tr>
      <w:tr w:rsidR="00046548" w:rsidRPr="00046548" w14:paraId="49078E73" w14:textId="77777777">
        <w:trPr>
          <w:trHeight w:val="240"/>
          <w:jc w:val="center"/>
        </w:trPr>
        <w:tc>
          <w:tcPr>
            <w:tcW w:w="1358" w:type="dxa"/>
            <w:vMerge/>
            <w:noWrap/>
          </w:tcPr>
          <w:p w14:paraId="268601F5" w14:textId="77777777" w:rsidR="006F6607" w:rsidRPr="00046548" w:rsidRDefault="006F6607" w:rsidP="00E10AA0">
            <w:pPr>
              <w:pStyle w:val="TAC"/>
              <w:spacing w:before="20" w:after="20"/>
              <w:ind w:left="57" w:right="57"/>
              <w:jc w:val="left"/>
            </w:pPr>
          </w:p>
        </w:tc>
        <w:tc>
          <w:tcPr>
            <w:tcW w:w="2723" w:type="dxa"/>
          </w:tcPr>
          <w:p w14:paraId="7E05D197" w14:textId="77777777" w:rsidR="006F6607" w:rsidRPr="00046548" w:rsidRDefault="006F6607" w:rsidP="00E10AA0">
            <w:pPr>
              <w:pStyle w:val="TAC"/>
              <w:spacing w:before="20" w:after="20"/>
              <w:ind w:left="57" w:right="57"/>
              <w:jc w:val="left"/>
            </w:pPr>
            <w:r w:rsidRPr="00046548">
              <w:t>Cell change order without NACC</w:t>
            </w:r>
          </w:p>
        </w:tc>
        <w:tc>
          <w:tcPr>
            <w:tcW w:w="1104" w:type="dxa"/>
          </w:tcPr>
          <w:p w14:paraId="404699E6" w14:textId="77777777" w:rsidR="006F6607" w:rsidRPr="00046548" w:rsidRDefault="006F6607" w:rsidP="00E10AA0">
            <w:pPr>
              <w:pStyle w:val="TAC"/>
              <w:spacing w:before="20" w:after="20"/>
              <w:ind w:left="57" w:right="57"/>
              <w:jc w:val="left"/>
            </w:pPr>
            <w:r w:rsidRPr="00046548">
              <w:t>Rel-8</w:t>
            </w:r>
          </w:p>
        </w:tc>
        <w:tc>
          <w:tcPr>
            <w:tcW w:w="2369" w:type="dxa"/>
          </w:tcPr>
          <w:p w14:paraId="6F8AD2C3" w14:textId="77777777" w:rsidR="006F6607" w:rsidRPr="00046548" w:rsidRDefault="006F6607" w:rsidP="00E10AA0">
            <w:pPr>
              <w:pStyle w:val="TAC"/>
              <w:spacing w:before="20" w:after="20"/>
              <w:ind w:left="57" w:right="57"/>
              <w:jc w:val="left"/>
            </w:pPr>
            <w:r w:rsidRPr="00046548">
              <w:t>(NOTE 2)</w:t>
            </w:r>
          </w:p>
          <w:p w14:paraId="3BC4643F" w14:textId="77777777" w:rsidR="006F6607" w:rsidRPr="00046548" w:rsidRDefault="006F6607" w:rsidP="00E10AA0">
            <w:pPr>
              <w:pStyle w:val="TAC"/>
              <w:spacing w:before="20" w:after="20"/>
              <w:ind w:left="57" w:right="57"/>
              <w:jc w:val="left"/>
            </w:pPr>
            <w:r w:rsidRPr="00046548">
              <w:t>Mandatory for UEs supporting CS fallback to GSM</w:t>
            </w:r>
          </w:p>
        </w:tc>
        <w:tc>
          <w:tcPr>
            <w:tcW w:w="1883" w:type="dxa"/>
          </w:tcPr>
          <w:p w14:paraId="7846A3D1" w14:textId="77777777" w:rsidR="006F6607" w:rsidRPr="00046548" w:rsidRDefault="006F6607" w:rsidP="00E10AA0">
            <w:pPr>
              <w:pStyle w:val="TAC"/>
              <w:spacing w:before="20" w:after="20"/>
              <w:ind w:left="57" w:right="57"/>
              <w:jc w:val="left"/>
            </w:pPr>
            <w:r w:rsidRPr="00046548">
              <w:t>FGI10</w:t>
            </w:r>
          </w:p>
        </w:tc>
      </w:tr>
      <w:tr w:rsidR="00046548" w:rsidRPr="00046548" w14:paraId="4BE4F1D5" w14:textId="77777777">
        <w:trPr>
          <w:trHeight w:val="240"/>
          <w:jc w:val="center"/>
        </w:trPr>
        <w:tc>
          <w:tcPr>
            <w:tcW w:w="1358" w:type="dxa"/>
            <w:vMerge/>
            <w:noWrap/>
          </w:tcPr>
          <w:p w14:paraId="41F09FA1" w14:textId="77777777" w:rsidR="006F6607" w:rsidRPr="00046548" w:rsidRDefault="006F6607" w:rsidP="00E10AA0">
            <w:pPr>
              <w:pStyle w:val="TAC"/>
              <w:spacing w:before="20" w:after="20"/>
              <w:ind w:left="57" w:right="57"/>
              <w:jc w:val="left"/>
            </w:pPr>
          </w:p>
        </w:tc>
        <w:tc>
          <w:tcPr>
            <w:tcW w:w="2723" w:type="dxa"/>
          </w:tcPr>
          <w:p w14:paraId="4728B2C3" w14:textId="77777777" w:rsidR="006F6607" w:rsidRPr="00046548" w:rsidRDefault="006F6607" w:rsidP="00E10AA0">
            <w:pPr>
              <w:pStyle w:val="TAC"/>
              <w:spacing w:before="20" w:after="20"/>
              <w:ind w:left="57" w:right="57"/>
              <w:jc w:val="left"/>
            </w:pPr>
            <w:r w:rsidRPr="00046548">
              <w:t>Cell change order with NACC</w:t>
            </w:r>
          </w:p>
        </w:tc>
        <w:tc>
          <w:tcPr>
            <w:tcW w:w="1104" w:type="dxa"/>
          </w:tcPr>
          <w:p w14:paraId="7F5EC36B" w14:textId="77777777" w:rsidR="006F6607" w:rsidRPr="00046548" w:rsidRDefault="006F6607" w:rsidP="00E10AA0">
            <w:pPr>
              <w:pStyle w:val="TAC"/>
              <w:spacing w:before="20" w:after="20"/>
              <w:ind w:left="57" w:right="57"/>
              <w:jc w:val="left"/>
            </w:pPr>
            <w:r w:rsidRPr="00046548">
              <w:t>Rel-8</w:t>
            </w:r>
          </w:p>
        </w:tc>
        <w:tc>
          <w:tcPr>
            <w:tcW w:w="2369" w:type="dxa"/>
          </w:tcPr>
          <w:p w14:paraId="717BE53E" w14:textId="77777777" w:rsidR="006F6607" w:rsidRPr="00046548" w:rsidRDefault="006F6607" w:rsidP="00E10AA0">
            <w:pPr>
              <w:pStyle w:val="TAC"/>
              <w:spacing w:before="20" w:after="20"/>
              <w:ind w:left="57" w:right="57"/>
              <w:jc w:val="left"/>
            </w:pPr>
            <w:r w:rsidRPr="00046548">
              <w:t>(NOTE 2)</w:t>
            </w:r>
          </w:p>
          <w:p w14:paraId="391661A7" w14:textId="77777777" w:rsidR="006F6607" w:rsidRPr="00046548" w:rsidRDefault="006F6607" w:rsidP="00E10AA0">
            <w:pPr>
              <w:pStyle w:val="TAC"/>
              <w:spacing w:before="20" w:after="20"/>
              <w:ind w:left="57" w:right="57"/>
              <w:jc w:val="left"/>
            </w:pPr>
            <w:r w:rsidRPr="00046548">
              <w:t>Mandatory for UEs supporting CS fallback to GSM</w:t>
            </w:r>
          </w:p>
        </w:tc>
        <w:tc>
          <w:tcPr>
            <w:tcW w:w="1883" w:type="dxa"/>
          </w:tcPr>
          <w:p w14:paraId="2AAD0D53" w14:textId="77777777" w:rsidR="006F6607" w:rsidRPr="00046548" w:rsidRDefault="006F6607" w:rsidP="00E10AA0">
            <w:pPr>
              <w:pStyle w:val="TAC"/>
              <w:spacing w:before="20" w:after="20"/>
              <w:ind w:left="57" w:right="57"/>
              <w:jc w:val="left"/>
            </w:pPr>
            <w:r w:rsidRPr="00046548">
              <w:t>FGI10</w:t>
            </w:r>
          </w:p>
        </w:tc>
      </w:tr>
      <w:tr w:rsidR="00046548" w:rsidRPr="00046548" w14:paraId="47A2FEB9" w14:textId="77777777">
        <w:trPr>
          <w:trHeight w:val="240"/>
          <w:jc w:val="center"/>
        </w:trPr>
        <w:tc>
          <w:tcPr>
            <w:tcW w:w="1358" w:type="dxa"/>
            <w:vMerge/>
            <w:noWrap/>
          </w:tcPr>
          <w:p w14:paraId="291E5990" w14:textId="77777777" w:rsidR="006F6607" w:rsidRPr="00046548" w:rsidRDefault="006F6607" w:rsidP="00E10AA0">
            <w:pPr>
              <w:pStyle w:val="TAC"/>
              <w:spacing w:before="20" w:after="20"/>
              <w:ind w:left="57" w:right="57"/>
              <w:jc w:val="left"/>
            </w:pPr>
          </w:p>
        </w:tc>
        <w:tc>
          <w:tcPr>
            <w:tcW w:w="2723" w:type="dxa"/>
          </w:tcPr>
          <w:p w14:paraId="0C5EB358" w14:textId="77777777" w:rsidR="006F6607" w:rsidRPr="00046548" w:rsidRDefault="006F6607" w:rsidP="00E10AA0">
            <w:pPr>
              <w:pStyle w:val="TAC"/>
              <w:spacing w:before="20" w:after="20"/>
              <w:ind w:left="57" w:right="57"/>
              <w:jc w:val="left"/>
            </w:pPr>
            <w:r w:rsidRPr="00046548">
              <w:t>PS handover</w:t>
            </w:r>
          </w:p>
        </w:tc>
        <w:tc>
          <w:tcPr>
            <w:tcW w:w="1104" w:type="dxa"/>
          </w:tcPr>
          <w:p w14:paraId="2812FC21" w14:textId="77777777" w:rsidR="006F6607" w:rsidRPr="00046548" w:rsidRDefault="006F6607" w:rsidP="00E10AA0">
            <w:pPr>
              <w:pStyle w:val="TAC"/>
              <w:spacing w:before="20" w:after="20"/>
              <w:ind w:left="57" w:right="57"/>
              <w:jc w:val="left"/>
            </w:pPr>
            <w:r w:rsidRPr="00046548">
              <w:t>Rel-8</w:t>
            </w:r>
          </w:p>
        </w:tc>
        <w:tc>
          <w:tcPr>
            <w:tcW w:w="2369" w:type="dxa"/>
          </w:tcPr>
          <w:p w14:paraId="7B5F4A90" w14:textId="77777777" w:rsidR="006F6607" w:rsidRPr="00046548" w:rsidRDefault="006F6607" w:rsidP="00E10AA0">
            <w:pPr>
              <w:pStyle w:val="TAC"/>
              <w:spacing w:before="20" w:after="20"/>
              <w:ind w:left="57" w:right="57"/>
              <w:jc w:val="left"/>
            </w:pPr>
            <w:r w:rsidRPr="00046548">
              <w:t>(NOTE 2)</w:t>
            </w:r>
          </w:p>
          <w:p w14:paraId="11BC6895" w14:textId="77777777" w:rsidR="006F6607" w:rsidRPr="00046548" w:rsidRDefault="006F6607" w:rsidP="00E10AA0">
            <w:pPr>
              <w:pStyle w:val="TAC"/>
              <w:spacing w:before="20" w:after="20"/>
              <w:ind w:left="57" w:right="57"/>
              <w:jc w:val="left"/>
            </w:pPr>
            <w:proofErr w:type="spellStart"/>
            <w:r w:rsidRPr="00046548">
              <w:t>interRAT</w:t>
            </w:r>
            <w:proofErr w:type="spellEnd"/>
            <w:r w:rsidRPr="00046548">
              <w:t>-PS-HO-</w:t>
            </w:r>
            <w:proofErr w:type="spellStart"/>
            <w:r w:rsidRPr="00046548">
              <w:t>ToGERAN</w:t>
            </w:r>
            <w:proofErr w:type="spellEnd"/>
          </w:p>
        </w:tc>
        <w:tc>
          <w:tcPr>
            <w:tcW w:w="1883" w:type="dxa"/>
          </w:tcPr>
          <w:p w14:paraId="0404CFC2" w14:textId="77777777" w:rsidR="006F6607" w:rsidRPr="00046548" w:rsidRDefault="006F6607" w:rsidP="00E10AA0">
            <w:pPr>
              <w:pStyle w:val="TAC"/>
              <w:spacing w:before="20" w:after="20"/>
              <w:ind w:left="57" w:right="57"/>
              <w:jc w:val="left"/>
            </w:pPr>
          </w:p>
        </w:tc>
      </w:tr>
      <w:tr w:rsidR="006F6607" w:rsidRPr="00046548" w14:paraId="256C8151" w14:textId="77777777">
        <w:trPr>
          <w:trHeight w:val="240"/>
          <w:jc w:val="center"/>
        </w:trPr>
        <w:tc>
          <w:tcPr>
            <w:tcW w:w="9437" w:type="dxa"/>
            <w:gridSpan w:val="5"/>
            <w:noWrap/>
          </w:tcPr>
          <w:p w14:paraId="5312D05B" w14:textId="77777777" w:rsidR="006F6607" w:rsidRPr="00046548" w:rsidRDefault="006F6607" w:rsidP="00E10AA0">
            <w:pPr>
              <w:pStyle w:val="TAN"/>
            </w:pPr>
            <w:r w:rsidRPr="00046548">
              <w:t>NOTE 1:</w:t>
            </w:r>
            <w:r w:rsidRPr="00046548">
              <w:tab/>
              <w:t>All CS fallback to UMTS capable UE shall indicate that it supports UTRA FDD or TDD and supported band list in the UE capability.</w:t>
            </w:r>
          </w:p>
          <w:p w14:paraId="13D00209" w14:textId="77777777" w:rsidR="006F6607" w:rsidRPr="00046548" w:rsidRDefault="006F6607" w:rsidP="00E10AA0">
            <w:pPr>
              <w:pStyle w:val="TAN"/>
            </w:pPr>
            <w:r w:rsidRPr="00046548">
              <w:t>NOTE 2:</w:t>
            </w:r>
            <w:r w:rsidRPr="00046548">
              <w:tab/>
              <w:t>All CS fallback to GSM capable UE shall indicate that it supports GERAN and supported band list in the UE capability.</w:t>
            </w:r>
          </w:p>
          <w:p w14:paraId="2DEAD7FB" w14:textId="77777777" w:rsidR="006F6607" w:rsidRPr="00046548" w:rsidRDefault="006F6607" w:rsidP="00E10AA0">
            <w:pPr>
              <w:pStyle w:val="TAN"/>
            </w:pPr>
            <w:r w:rsidRPr="00046548">
              <w:t>NOTE 3:</w:t>
            </w:r>
            <w:r w:rsidRPr="00046548">
              <w:tab/>
              <w:t xml:space="preserve">The measurement may be performed before any of the above CS fallback solution is triggered to select the target cell or frequency layer more accurately based on </w:t>
            </w:r>
            <w:proofErr w:type="spellStart"/>
            <w:r w:rsidRPr="00046548">
              <w:t>eNB</w:t>
            </w:r>
            <w:proofErr w:type="spellEnd"/>
            <w:r w:rsidRPr="00046548">
              <w:t xml:space="preserve"> decision. </w:t>
            </w:r>
            <w:proofErr w:type="spellStart"/>
            <w:r w:rsidRPr="00046548">
              <w:t>eNB</w:t>
            </w:r>
            <w:proofErr w:type="spellEnd"/>
            <w:r w:rsidRPr="00046548">
              <w:t xml:space="preserve"> may trigger any of above CS fallback solutions blindly.</w:t>
            </w:r>
          </w:p>
        </w:tc>
      </w:tr>
    </w:tbl>
    <w:p w14:paraId="4EA9BEB1" w14:textId="77777777" w:rsidR="006F6607" w:rsidRPr="00046548" w:rsidRDefault="006F6607" w:rsidP="00E10AA0"/>
    <w:p w14:paraId="610563F7" w14:textId="77777777" w:rsidR="00411E42" w:rsidRPr="00046548" w:rsidRDefault="00411E42" w:rsidP="009C26DC">
      <w:pPr>
        <w:pStyle w:val="Heading2"/>
      </w:pPr>
      <w:bookmarkStart w:id="1587" w:name="_Toc20402872"/>
      <w:bookmarkStart w:id="1588" w:name="_Toc29344511"/>
      <w:bookmarkStart w:id="1589" w:name="_Toc37461937"/>
      <w:bookmarkStart w:id="1590" w:name="_Toc46506808"/>
      <w:bookmarkStart w:id="1591" w:name="_Toc52489971"/>
      <w:bookmarkStart w:id="1592" w:name="_Toc101264508"/>
      <w:r w:rsidRPr="00046548">
        <w:lastRenderedPageBreak/>
        <w:t>10.3</w:t>
      </w:r>
      <w:r w:rsidRPr="00046548">
        <w:tab/>
        <w:t>Mobility between E-UTRAN and Non-3GPP radio technologies</w:t>
      </w:r>
      <w:bookmarkEnd w:id="1587"/>
      <w:bookmarkEnd w:id="1588"/>
      <w:bookmarkEnd w:id="1589"/>
      <w:bookmarkEnd w:id="1590"/>
      <w:bookmarkEnd w:id="1591"/>
      <w:bookmarkEnd w:id="1592"/>
    </w:p>
    <w:p w14:paraId="26D8E881" w14:textId="77777777" w:rsidR="00411E42" w:rsidRPr="00046548" w:rsidRDefault="00411E42" w:rsidP="009C26DC">
      <w:pPr>
        <w:pStyle w:val="Heading3"/>
      </w:pPr>
      <w:bookmarkStart w:id="1593" w:name="_Toc20402873"/>
      <w:bookmarkStart w:id="1594" w:name="_Toc29344512"/>
      <w:bookmarkStart w:id="1595" w:name="_Toc37461938"/>
      <w:bookmarkStart w:id="1596" w:name="_Toc46506809"/>
      <w:bookmarkStart w:id="1597" w:name="_Toc52489972"/>
      <w:bookmarkStart w:id="1598" w:name="_Toc101264509"/>
      <w:r w:rsidRPr="00046548">
        <w:t>10.3.1</w:t>
      </w:r>
      <w:r w:rsidRPr="00046548">
        <w:tab/>
      </w:r>
      <w:r w:rsidRPr="00046548">
        <w:rPr>
          <w:szCs w:val="28"/>
        </w:rPr>
        <w:t>UE Capability Configuration</w:t>
      </w:r>
      <w:bookmarkEnd w:id="1593"/>
      <w:bookmarkEnd w:id="1594"/>
      <w:bookmarkEnd w:id="1595"/>
      <w:bookmarkEnd w:id="1596"/>
      <w:bookmarkEnd w:id="1597"/>
      <w:bookmarkEnd w:id="1598"/>
    </w:p>
    <w:p w14:paraId="6A5C544F" w14:textId="77777777" w:rsidR="00411E42" w:rsidRPr="00046548" w:rsidRDefault="00411E42" w:rsidP="00DE3CA3">
      <w:r w:rsidRPr="00046548">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731B446C" w14:textId="77777777" w:rsidR="00411E42" w:rsidRPr="00046548" w:rsidRDefault="00411E42" w:rsidP="009C26DC">
      <w:pPr>
        <w:pStyle w:val="Heading3"/>
      </w:pPr>
      <w:bookmarkStart w:id="1599" w:name="_Toc20402874"/>
      <w:bookmarkStart w:id="1600" w:name="_Toc29344513"/>
      <w:bookmarkStart w:id="1601" w:name="_Toc37461939"/>
      <w:bookmarkStart w:id="1602" w:name="_Toc46506810"/>
      <w:bookmarkStart w:id="1603" w:name="_Toc52489973"/>
      <w:bookmarkStart w:id="1604" w:name="_Toc101264510"/>
      <w:r w:rsidRPr="00046548">
        <w:t>10.3.2</w:t>
      </w:r>
      <w:r w:rsidRPr="00046548">
        <w:tab/>
        <w:t>Mobility between E-UTRAN and cdma2000 network</w:t>
      </w:r>
      <w:bookmarkEnd w:id="1599"/>
      <w:bookmarkEnd w:id="1600"/>
      <w:bookmarkEnd w:id="1601"/>
      <w:bookmarkEnd w:id="1602"/>
      <w:bookmarkEnd w:id="1603"/>
      <w:bookmarkEnd w:id="1604"/>
    </w:p>
    <w:p w14:paraId="781CC862" w14:textId="77777777" w:rsidR="00411E42" w:rsidRPr="00046548" w:rsidRDefault="00411E42" w:rsidP="00DE3CA3">
      <w:r w:rsidRPr="00046548">
        <w:t xml:space="preserve">This </w:t>
      </w:r>
      <w:r w:rsidR="00540D9B" w:rsidRPr="00046548">
        <w:t>clause</w:t>
      </w:r>
      <w:r w:rsidRPr="00046548">
        <w:t xml:space="preserve"> describes the E-UTRAN mechanisms to support idle and active mode mobility between E-UTRAN and cdma2000 HRPD or 1xRTT. The overall system is described in</w:t>
      </w:r>
      <w:r w:rsidR="002B1C33" w:rsidRPr="00046548">
        <w:t xml:space="preserve"> </w:t>
      </w:r>
      <w:r w:rsidR="001F4067" w:rsidRPr="00046548">
        <w:t xml:space="preserve">TS 23.401 </w:t>
      </w:r>
      <w:r w:rsidR="002B1C33" w:rsidRPr="00046548">
        <w:t>[17]</w:t>
      </w:r>
      <w:r w:rsidRPr="00046548">
        <w:t>.</w:t>
      </w:r>
    </w:p>
    <w:p w14:paraId="03406033" w14:textId="77777777" w:rsidR="00411E42" w:rsidRPr="00046548" w:rsidRDefault="00411E42" w:rsidP="00E10AA0">
      <w:pPr>
        <w:pStyle w:val="Heading4"/>
      </w:pPr>
      <w:bookmarkStart w:id="1605" w:name="_Toc20402875"/>
      <w:bookmarkStart w:id="1606" w:name="_Toc29344514"/>
      <w:bookmarkStart w:id="1607" w:name="_Toc37461940"/>
      <w:bookmarkStart w:id="1608" w:name="_Toc46506811"/>
      <w:bookmarkStart w:id="1609" w:name="_Toc52489974"/>
      <w:bookmarkStart w:id="1610" w:name="_Toc101264511"/>
      <w:r w:rsidRPr="00046548">
        <w:t>10.3.2.1</w:t>
      </w:r>
      <w:r w:rsidRPr="00046548">
        <w:tab/>
        <w:t>Tunne</w:t>
      </w:r>
      <w:r w:rsidR="00A10FAC" w:rsidRPr="00046548">
        <w:t>l</w:t>
      </w:r>
      <w:r w:rsidRPr="00046548">
        <w:t>ling of cdma2000 Messages over E-UTRAN between UE and cdma2000 Access Nodes</w:t>
      </w:r>
      <w:bookmarkEnd w:id="1605"/>
      <w:bookmarkEnd w:id="1606"/>
      <w:bookmarkEnd w:id="1607"/>
      <w:bookmarkEnd w:id="1608"/>
      <w:bookmarkEnd w:id="1609"/>
      <w:bookmarkEnd w:id="1610"/>
    </w:p>
    <w:p w14:paraId="57B73D19" w14:textId="77777777" w:rsidR="00411E42" w:rsidRPr="00046548" w:rsidRDefault="00411E42" w:rsidP="00E10AA0">
      <w:r w:rsidRPr="00046548">
        <w:t xml:space="preserve">In order to efficiently support handover procedures when on E-UTRAN with a cdma2000 target system, cdma2000 messages are sent transparently to the target system over the E-UTRAN, with the </w:t>
      </w:r>
      <w:proofErr w:type="spellStart"/>
      <w:r w:rsidRPr="00046548">
        <w:t>eNB</w:t>
      </w:r>
      <w:proofErr w:type="spellEnd"/>
      <w:r w:rsidRPr="00046548">
        <w:t xml:space="preserve"> and MME acting as relay points.</w:t>
      </w:r>
    </w:p>
    <w:p w14:paraId="2BAFC73F" w14:textId="77777777" w:rsidR="00411E42" w:rsidRPr="00046548" w:rsidRDefault="00411E42" w:rsidP="00DE3CA3">
      <w:r w:rsidRPr="00046548">
        <w:t>To support the MME in its selection of the correct target system node to which it should route an Uplink tunnel</w:t>
      </w:r>
      <w:r w:rsidR="00A10FAC" w:rsidRPr="00046548">
        <w:t>l</w:t>
      </w:r>
      <w:r w:rsidRPr="00046548">
        <w:t>ed message and to provide the target system with information that is needed to resolve technology-specific measurement information (</w:t>
      </w:r>
      <w:proofErr w:type="spellStart"/>
      <w:r w:rsidRPr="00046548">
        <w:t>RouteUpdate</w:t>
      </w:r>
      <w:proofErr w:type="spellEnd"/>
      <w:r w:rsidRPr="00046548">
        <w:t xml:space="preserve"> and pilot strength measurements) that are delivered to the cdma2000 system</w:t>
      </w:r>
      <w:r w:rsidR="00824151" w:rsidRPr="00046548">
        <w:t>,</w:t>
      </w:r>
      <w:r w:rsidRPr="00046548">
        <w:t xml:space="preserve"> each </w:t>
      </w:r>
      <w:proofErr w:type="spellStart"/>
      <w:r w:rsidRPr="00046548">
        <w:t>eNB</w:t>
      </w:r>
      <w:proofErr w:type="spellEnd"/>
      <w:r w:rsidRPr="00046548">
        <w:t xml:space="preserve"> cell is associated with a cdma2000 HRPD </w:t>
      </w:r>
      <w:proofErr w:type="spellStart"/>
      <w:r w:rsidRPr="00046548">
        <w:t>SectorID</w:t>
      </w:r>
      <w:proofErr w:type="spellEnd"/>
      <w:r w:rsidRPr="00046548">
        <w:t xml:space="preserve"> and/or with a cdma2000 1xRTT </w:t>
      </w:r>
      <w:proofErr w:type="spellStart"/>
      <w:r w:rsidRPr="00046548">
        <w:t>SectorID</w:t>
      </w:r>
      <w:proofErr w:type="spellEnd"/>
      <w:r w:rsidRPr="00046548">
        <w:t xml:space="preserve"> (generically referred to as cdma2000 reference </w:t>
      </w:r>
      <w:proofErr w:type="spellStart"/>
      <w:r w:rsidRPr="00046548">
        <w:t>cellid</w:t>
      </w:r>
      <w:proofErr w:type="spellEnd"/>
      <w:r w:rsidRPr="00046548">
        <w:t>).</w:t>
      </w:r>
      <w:r w:rsidR="00C92823" w:rsidRPr="00046548">
        <w:t xml:space="preserve"> </w:t>
      </w:r>
      <w:r w:rsidRPr="00046548">
        <w:t xml:space="preserve">This cdma2000 reference </w:t>
      </w:r>
      <w:proofErr w:type="spellStart"/>
      <w:r w:rsidRPr="00046548">
        <w:t>cellid</w:t>
      </w:r>
      <w:proofErr w:type="spellEnd"/>
      <w:r w:rsidRPr="00046548">
        <w:t xml:space="preserve"> is provided by the </w:t>
      </w:r>
      <w:proofErr w:type="spellStart"/>
      <w:r w:rsidRPr="00046548">
        <w:t>eNB</w:t>
      </w:r>
      <w:proofErr w:type="spellEnd"/>
      <w:r w:rsidRPr="00046548">
        <w:t xml:space="preserve"> to the MME using the cdma2000 message transfer capability over S1-AP and forwarded to the target system via the S101 interface and corresponding interface to the cdma2000 1xRTT system.</w:t>
      </w:r>
    </w:p>
    <w:p w14:paraId="117B7A3B" w14:textId="77777777" w:rsidR="00411E42" w:rsidRPr="00046548" w:rsidRDefault="00411E42" w:rsidP="00DE3CA3">
      <w:r w:rsidRPr="00046548">
        <w:t>Tunne</w:t>
      </w:r>
      <w:r w:rsidR="00A10FAC" w:rsidRPr="00046548">
        <w:t>l</w:t>
      </w:r>
      <w:r w:rsidRPr="00046548">
        <w:t>ling is achieved over the E-UTRAN radio interface by encapsulating tunnel</w:t>
      </w:r>
      <w:r w:rsidR="00A10FAC" w:rsidRPr="00046548">
        <w:t>l</w:t>
      </w:r>
      <w:r w:rsidRPr="00046548">
        <w:t xml:space="preserve">ed cdma2000 messages in the UL Information Transfer </w:t>
      </w:r>
      <w:r w:rsidR="00692914" w:rsidRPr="00046548">
        <w:t>(for pre-registration signal</w:t>
      </w:r>
      <w:r w:rsidR="004236AD" w:rsidRPr="00046548">
        <w:t>l</w:t>
      </w:r>
      <w:r w:rsidR="00692914" w:rsidRPr="00046548">
        <w:t>ing) or UL Handover Preparation transfer (for handover signal</w:t>
      </w:r>
      <w:r w:rsidR="004236AD" w:rsidRPr="00046548">
        <w:t>l</w:t>
      </w:r>
      <w:r w:rsidR="00692914" w:rsidRPr="00046548">
        <w:t xml:space="preserve">ing) </w:t>
      </w:r>
      <w:r w:rsidRPr="00046548">
        <w:t xml:space="preserve">and DL Information Transfer RRC messages (e.g., similar to UMTS Uplink/Downlink Direct Transfer). </w:t>
      </w:r>
      <w:r w:rsidR="00692914" w:rsidRPr="00046548">
        <w:t>The reason for using different UL transfer messages is so that the UL Handover Preparation transfer messages can use a higher priority signal</w:t>
      </w:r>
      <w:r w:rsidR="004236AD" w:rsidRPr="00046548">
        <w:t>l</w:t>
      </w:r>
      <w:r w:rsidR="00692914" w:rsidRPr="00046548">
        <w:t>ing radio bearer. For the UL/DL Information Transfer messages a</w:t>
      </w:r>
      <w:r w:rsidRPr="00046548">
        <w:t xml:space="preserve"> specific IE in these RRC messages is used to identify the type of information contained in the message (e.g., NAS, </w:t>
      </w:r>
      <w:proofErr w:type="spellStart"/>
      <w:r w:rsidRPr="00046548">
        <w:t>TunneledMsg</w:t>
      </w:r>
      <w:proofErr w:type="spellEnd"/>
      <w:r w:rsidRPr="00046548">
        <w:t>). Additionally if the message is carrying a tunnel</w:t>
      </w:r>
      <w:r w:rsidR="00A10FAC" w:rsidRPr="00046548">
        <w:t>l</w:t>
      </w:r>
      <w:r w:rsidRPr="00046548">
        <w:t xml:space="preserve">ed message, an additional IE is included to carry </w:t>
      </w:r>
      <w:r w:rsidR="00764630" w:rsidRPr="00046548">
        <w:t xml:space="preserve">cdma2000 specific </w:t>
      </w:r>
      <w:r w:rsidRPr="00046548">
        <w:t>RRC Tunne</w:t>
      </w:r>
      <w:r w:rsidR="00A10FAC" w:rsidRPr="00046548">
        <w:t>l</w:t>
      </w:r>
      <w:r w:rsidRPr="00046548">
        <w:t>ling Procedure Information</w:t>
      </w:r>
      <w:r w:rsidR="00764630" w:rsidRPr="00046548">
        <w:t xml:space="preserve"> (e.g. RAT type)</w:t>
      </w:r>
      <w:r w:rsidRPr="00046548">
        <w:t>.</w:t>
      </w:r>
    </w:p>
    <w:p w14:paraId="490CE1B4" w14:textId="77777777" w:rsidR="00411E42" w:rsidRPr="00046548" w:rsidRDefault="00411E42" w:rsidP="00DE3CA3">
      <w:r w:rsidRPr="00046548">
        <w:t xml:space="preserve">AS level security will be applied for these UL Information Transfer </w:t>
      </w:r>
      <w:r w:rsidR="00985FD3" w:rsidRPr="00046548">
        <w:t xml:space="preserve">/ UL Handover Preparation Transfer </w:t>
      </w:r>
      <w:r w:rsidRPr="00046548">
        <w:t>and DL Information Transfer RRC messages as normal but there is no NAS level security for these tunnel</w:t>
      </w:r>
      <w:r w:rsidR="00A10FAC" w:rsidRPr="00046548">
        <w:t>l</w:t>
      </w:r>
      <w:r w:rsidRPr="00046548">
        <w:t>ed cdma2000 messages.</w:t>
      </w:r>
    </w:p>
    <w:p w14:paraId="0E3BA00B" w14:textId="77777777" w:rsidR="004E1AE3" w:rsidRPr="00046548" w:rsidRDefault="004E1AE3" w:rsidP="00E10AA0">
      <w:pPr>
        <w:pStyle w:val="TH"/>
      </w:pPr>
      <w:r w:rsidRPr="00046548">
        <w:object w:dxaOrig="7263" w:dyaOrig="2328" w14:anchorId="3EA871FF">
          <v:shape id="_x0000_i1108" type="#_x0000_t75" style="width:363pt;height:116.25pt" o:ole="">
            <v:imagedata r:id="rId172" o:title=""/>
          </v:shape>
          <o:OLEObject Type="Embed" ProgID="Visio.Drawing.11" ShapeID="_x0000_i1108" DrawAspect="Content" ObjectID="_1711878396" r:id="rId173"/>
        </w:object>
      </w:r>
    </w:p>
    <w:p w14:paraId="20777DD2" w14:textId="77777777" w:rsidR="00411E42" w:rsidRPr="00046548" w:rsidRDefault="00411E42" w:rsidP="00D52322">
      <w:pPr>
        <w:pStyle w:val="TF"/>
      </w:pPr>
      <w:r w:rsidRPr="00046548">
        <w:t xml:space="preserve">Figure </w:t>
      </w:r>
      <w:r w:rsidR="002B1C33" w:rsidRPr="00046548">
        <w:t>10.3.2.1-1</w:t>
      </w:r>
      <w:r w:rsidRPr="00046548">
        <w:t>: Downlink Direct Transfer</w:t>
      </w:r>
    </w:p>
    <w:p w14:paraId="2322A121" w14:textId="77777777" w:rsidR="004E1AE3" w:rsidRPr="00046548" w:rsidRDefault="004E1AE3" w:rsidP="00E10AA0">
      <w:pPr>
        <w:pStyle w:val="TH"/>
      </w:pPr>
      <w:r w:rsidRPr="00046548">
        <w:object w:dxaOrig="7262" w:dyaOrig="1946" w14:anchorId="5F2A1A54">
          <v:shape id="_x0000_i1109" type="#_x0000_t75" style="width:363pt;height:97.5pt" o:ole="">
            <v:imagedata r:id="rId174" o:title=""/>
          </v:shape>
          <o:OLEObject Type="Embed" ProgID="Visio.Drawing.11" ShapeID="_x0000_i1109" DrawAspect="Content" ObjectID="_1711878397" r:id="rId175"/>
        </w:object>
      </w:r>
    </w:p>
    <w:p w14:paraId="028C3F8A" w14:textId="77777777" w:rsidR="00411E42" w:rsidRPr="00046548" w:rsidRDefault="00411E42" w:rsidP="00D52322">
      <w:pPr>
        <w:pStyle w:val="TF"/>
      </w:pPr>
      <w:r w:rsidRPr="00046548">
        <w:t xml:space="preserve">Figure </w:t>
      </w:r>
      <w:r w:rsidR="002B1C33" w:rsidRPr="00046548">
        <w:t>10.3.2.1-</w:t>
      </w:r>
      <w:r w:rsidR="004E21E9" w:rsidRPr="00046548">
        <w:t>2</w:t>
      </w:r>
      <w:r w:rsidRPr="00046548">
        <w:t>: Uplink Direct Transfer</w:t>
      </w:r>
    </w:p>
    <w:p w14:paraId="596E4EB9" w14:textId="77777777" w:rsidR="00411E42" w:rsidRPr="00046548" w:rsidRDefault="00411E42" w:rsidP="00E10AA0">
      <w:r w:rsidRPr="00046548">
        <w:t>Tunne</w:t>
      </w:r>
      <w:r w:rsidR="00A10FAC" w:rsidRPr="00046548">
        <w:t>l</w:t>
      </w:r>
      <w:r w:rsidRPr="00046548">
        <w:t>ling to the MME is achieved over the S1-MME interface by encapsulating the tunne</w:t>
      </w:r>
      <w:r w:rsidR="00A10FAC" w:rsidRPr="00046548">
        <w:t>l</w:t>
      </w:r>
      <w:r w:rsidRPr="00046548">
        <w:t xml:space="preserve">led cdma2000 message in a new S1 </w:t>
      </w:r>
      <w:r w:rsidR="004E1AE3" w:rsidRPr="00046548">
        <w:t>CDMA tunnel</w:t>
      </w:r>
      <w:r w:rsidR="00824151" w:rsidRPr="00046548">
        <w:t>l</w:t>
      </w:r>
      <w:r w:rsidR="004E1AE3" w:rsidRPr="00046548">
        <w:t xml:space="preserve">ing </w:t>
      </w:r>
      <w:r w:rsidRPr="00046548">
        <w:t>message</w:t>
      </w:r>
      <w:r w:rsidR="004E1AE3" w:rsidRPr="00046548">
        <w:t>s</w:t>
      </w:r>
      <w:r w:rsidRPr="00046548">
        <w:t xml:space="preserve">. These S1 messages carry </w:t>
      </w:r>
      <w:r w:rsidR="004E1AE3" w:rsidRPr="00046548">
        <w:t>in addition to the tunnel</w:t>
      </w:r>
      <w:r w:rsidR="00824151" w:rsidRPr="00046548">
        <w:t>l</w:t>
      </w:r>
      <w:r w:rsidR="004E1AE3" w:rsidRPr="00046548">
        <w:t>ed message some additional cdma2000 specific IEs (e.g. cdma2000 Reference Cell Id, RAT type, cdma2000 message type).</w:t>
      </w:r>
    </w:p>
    <w:p w14:paraId="77CEF4E2" w14:textId="77777777" w:rsidR="00411E42" w:rsidRPr="00046548" w:rsidRDefault="00411E42" w:rsidP="00E10AA0">
      <w:pPr>
        <w:pStyle w:val="Heading4"/>
      </w:pPr>
      <w:bookmarkStart w:id="1611" w:name="_Toc20402876"/>
      <w:bookmarkStart w:id="1612" w:name="_Toc29344515"/>
      <w:bookmarkStart w:id="1613" w:name="_Toc37461941"/>
      <w:bookmarkStart w:id="1614" w:name="_Toc46506812"/>
      <w:bookmarkStart w:id="1615" w:name="_Toc52489975"/>
      <w:bookmarkStart w:id="1616" w:name="_Toc101264512"/>
      <w:r w:rsidRPr="00046548">
        <w:t>10.3.2.2</w:t>
      </w:r>
      <w:r w:rsidRPr="00046548">
        <w:tab/>
        <w:t>Mobility between E-UTRAN and HRPD</w:t>
      </w:r>
      <w:bookmarkEnd w:id="1611"/>
      <w:bookmarkEnd w:id="1612"/>
      <w:bookmarkEnd w:id="1613"/>
      <w:bookmarkEnd w:id="1614"/>
      <w:bookmarkEnd w:id="1615"/>
      <w:bookmarkEnd w:id="1616"/>
    </w:p>
    <w:p w14:paraId="59958599" w14:textId="77777777" w:rsidR="00411E42" w:rsidRPr="00046548" w:rsidRDefault="00411E42" w:rsidP="00E10AA0">
      <w:pPr>
        <w:pStyle w:val="Heading5"/>
      </w:pPr>
      <w:bookmarkStart w:id="1617" w:name="_Toc20402877"/>
      <w:bookmarkStart w:id="1618" w:name="_Toc29344516"/>
      <w:bookmarkStart w:id="1619" w:name="_Toc37461942"/>
      <w:bookmarkStart w:id="1620" w:name="_Toc46506813"/>
      <w:bookmarkStart w:id="1621" w:name="_Toc52489976"/>
      <w:bookmarkStart w:id="1622" w:name="_Toc101264513"/>
      <w:r w:rsidRPr="00046548">
        <w:t>10.3.2.2.1</w:t>
      </w:r>
      <w:r w:rsidRPr="00046548">
        <w:tab/>
        <w:t>Mobility from E-UTRAN to HRPD</w:t>
      </w:r>
      <w:bookmarkEnd w:id="1617"/>
      <w:bookmarkEnd w:id="1618"/>
      <w:bookmarkEnd w:id="1619"/>
      <w:bookmarkEnd w:id="1620"/>
      <w:bookmarkEnd w:id="1621"/>
      <w:bookmarkEnd w:id="1622"/>
    </w:p>
    <w:p w14:paraId="58333664" w14:textId="77777777" w:rsidR="00411E42" w:rsidRPr="00046548" w:rsidRDefault="00411E42" w:rsidP="00E10AA0">
      <w:pPr>
        <w:pStyle w:val="Heading6"/>
      </w:pPr>
      <w:bookmarkStart w:id="1623" w:name="_Toc20402878"/>
      <w:bookmarkStart w:id="1624" w:name="_Toc29344517"/>
      <w:bookmarkStart w:id="1625" w:name="_Toc37461943"/>
      <w:bookmarkStart w:id="1626" w:name="_Toc46506814"/>
      <w:bookmarkStart w:id="1627" w:name="_Toc52489977"/>
      <w:bookmarkStart w:id="1628" w:name="_Toc101264514"/>
      <w:r w:rsidRPr="00046548">
        <w:t>10.3.2.2.1.1</w:t>
      </w:r>
      <w:r w:rsidRPr="00046548">
        <w:tab/>
        <w:t>HRPD System Information Transmission in E-UTRAN</w:t>
      </w:r>
      <w:bookmarkEnd w:id="1623"/>
      <w:bookmarkEnd w:id="1624"/>
      <w:bookmarkEnd w:id="1625"/>
      <w:bookmarkEnd w:id="1626"/>
      <w:bookmarkEnd w:id="1627"/>
      <w:bookmarkEnd w:id="1628"/>
    </w:p>
    <w:p w14:paraId="3FBA852D" w14:textId="77777777" w:rsidR="00411E42" w:rsidRPr="00046548" w:rsidRDefault="00411E42" w:rsidP="00DE3CA3">
      <w:r w:rsidRPr="00046548">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046548">
        <w:t xml:space="preserve"> </w:t>
      </w:r>
      <w:r w:rsidRPr="00046548">
        <w:t xml:space="preserve">HRPD system information may also be provided to the UE by means of dedicated signalling. </w:t>
      </w:r>
      <w:r w:rsidR="004E1AE3" w:rsidRPr="00046548">
        <w:t xml:space="preserve">The HRPD system information contains HRPD neighbouring cell information, </w:t>
      </w:r>
      <w:proofErr w:type="spellStart"/>
      <w:r w:rsidR="004E1AE3" w:rsidRPr="00046548">
        <w:t>cdma</w:t>
      </w:r>
      <w:proofErr w:type="spellEnd"/>
      <w:r w:rsidR="004E1AE3" w:rsidRPr="00046548">
        <w:t xml:space="preserve"> timing information, as well as information controlling the HRPD pre-registration.</w:t>
      </w:r>
    </w:p>
    <w:p w14:paraId="7193E9EF" w14:textId="77777777" w:rsidR="00411E42" w:rsidRPr="00046548" w:rsidRDefault="00411E42" w:rsidP="00E10AA0">
      <w:pPr>
        <w:pStyle w:val="Heading6"/>
      </w:pPr>
      <w:bookmarkStart w:id="1629" w:name="_Toc20402879"/>
      <w:bookmarkStart w:id="1630" w:name="_Toc29344518"/>
      <w:bookmarkStart w:id="1631" w:name="_Toc37461944"/>
      <w:bookmarkStart w:id="1632" w:name="_Toc46506815"/>
      <w:bookmarkStart w:id="1633" w:name="_Toc52489978"/>
      <w:bookmarkStart w:id="1634" w:name="_Toc101264515"/>
      <w:r w:rsidRPr="00046548">
        <w:t>10.3.2.2.1.2</w:t>
      </w:r>
      <w:r w:rsidRPr="00046548">
        <w:tab/>
        <w:t>Measuring HRPD from E-UTRAN</w:t>
      </w:r>
      <w:bookmarkEnd w:id="1629"/>
      <w:bookmarkEnd w:id="1630"/>
      <w:bookmarkEnd w:id="1631"/>
      <w:bookmarkEnd w:id="1632"/>
      <w:bookmarkEnd w:id="1633"/>
      <w:bookmarkEnd w:id="1634"/>
    </w:p>
    <w:p w14:paraId="528266D1" w14:textId="77777777" w:rsidR="00411E42" w:rsidRPr="00046548" w:rsidRDefault="00411E42" w:rsidP="00E10AA0">
      <w:pPr>
        <w:spacing w:after="120"/>
        <w:rPr>
          <w:rFonts w:ascii="Arial" w:eastAsia="SimSun" w:hAnsi="Arial" w:cs="Arial"/>
          <w:kern w:val="2"/>
          <w:lang w:eastAsia="zh-CN"/>
        </w:rPr>
      </w:pPr>
      <w:r w:rsidRPr="00046548">
        <w:t xml:space="preserve">Measurement events and parameters for HRPD measurements are to be aligned with those defined in </w:t>
      </w:r>
      <w:r w:rsidR="00540D9B" w:rsidRPr="00046548">
        <w:t>clause</w:t>
      </w:r>
      <w:r w:rsidRPr="00046548">
        <w:t xml:space="preserve"> 10.2.3.</w:t>
      </w:r>
    </w:p>
    <w:p w14:paraId="6FAF3677" w14:textId="77777777" w:rsidR="00411E42" w:rsidRPr="00046548" w:rsidRDefault="00411E42" w:rsidP="00E10AA0">
      <w:pPr>
        <w:pStyle w:val="Heading7"/>
      </w:pPr>
      <w:bookmarkStart w:id="1635" w:name="_Toc20402880"/>
      <w:bookmarkStart w:id="1636" w:name="_Toc29344519"/>
      <w:bookmarkStart w:id="1637" w:name="_Toc37461945"/>
      <w:bookmarkStart w:id="1638" w:name="_Toc46506816"/>
      <w:bookmarkStart w:id="1639" w:name="_Toc52489979"/>
      <w:bookmarkStart w:id="1640" w:name="_Toc101264516"/>
      <w:r w:rsidRPr="00046548">
        <w:t>10.3.2.2.1.2.1</w:t>
      </w:r>
      <w:r w:rsidRPr="00046548">
        <w:tab/>
        <w:t>Idle Mode Measurement Control</w:t>
      </w:r>
      <w:bookmarkEnd w:id="1635"/>
      <w:bookmarkEnd w:id="1636"/>
      <w:bookmarkEnd w:id="1637"/>
      <w:bookmarkEnd w:id="1638"/>
      <w:bookmarkEnd w:id="1639"/>
      <w:bookmarkEnd w:id="1640"/>
    </w:p>
    <w:p w14:paraId="2FC96B91" w14:textId="77777777" w:rsidR="00411E42" w:rsidRPr="00046548" w:rsidRDefault="00411E42" w:rsidP="00DE3CA3">
      <w:r w:rsidRPr="00046548">
        <w:t>UE shall be able to make measurements on the HRPD cells in RRC_IDLE mode to perform cell re-selection.</w:t>
      </w:r>
    </w:p>
    <w:p w14:paraId="5D3068B9" w14:textId="77777777" w:rsidR="00411E42" w:rsidRPr="00046548" w:rsidRDefault="00411E42" w:rsidP="00DE3CA3">
      <w:r w:rsidRPr="00046548">
        <w:t>The intra-3GPP inter-RAT idle mode measurement control is re-used to control the idle mode measurements on HRPD. The UE performs measurement on HRPD when the signal quality from E-UTRAN serving cell falls below a given threshold.</w:t>
      </w:r>
    </w:p>
    <w:p w14:paraId="252E7340" w14:textId="77777777" w:rsidR="00411E42" w:rsidRPr="00046548" w:rsidRDefault="00411E42" w:rsidP="00E10AA0">
      <w:pPr>
        <w:pStyle w:val="Heading7"/>
      </w:pPr>
      <w:bookmarkStart w:id="1641" w:name="_Toc20402881"/>
      <w:bookmarkStart w:id="1642" w:name="_Toc29344520"/>
      <w:bookmarkStart w:id="1643" w:name="_Toc37461946"/>
      <w:bookmarkStart w:id="1644" w:name="_Toc46506817"/>
      <w:bookmarkStart w:id="1645" w:name="_Toc52489980"/>
      <w:bookmarkStart w:id="1646" w:name="_Toc101264517"/>
      <w:r w:rsidRPr="00046548">
        <w:t>10.3.2.2.1.2.2</w:t>
      </w:r>
      <w:r w:rsidRPr="00046548">
        <w:tab/>
        <w:t>Active Mode Measurement Control</w:t>
      </w:r>
      <w:bookmarkEnd w:id="1641"/>
      <w:bookmarkEnd w:id="1642"/>
      <w:bookmarkEnd w:id="1643"/>
      <w:bookmarkEnd w:id="1644"/>
      <w:bookmarkEnd w:id="1645"/>
      <w:bookmarkEnd w:id="1646"/>
    </w:p>
    <w:p w14:paraId="02082343" w14:textId="77777777" w:rsidR="00411E42" w:rsidRPr="00046548" w:rsidRDefault="00411E42" w:rsidP="00DE3CA3">
      <w:r w:rsidRPr="00046548">
        <w:t>In RRC_CONNECTED mode, the UE shall perform radio measurements on the HRPD network when directed by the E-UTRAN network.</w:t>
      </w:r>
      <w:r w:rsidR="00561698" w:rsidRPr="00046548">
        <w:t xml:space="preserve"> </w:t>
      </w:r>
      <w:r w:rsidRPr="00046548">
        <w:t>The network provides the required HRPD neighbo</w:t>
      </w:r>
      <w:r w:rsidR="00A10FAC" w:rsidRPr="00046548">
        <w:t>u</w:t>
      </w:r>
      <w:r w:rsidRPr="00046548">
        <w:t>r cell list information and measurement controls to the UE through dedicated RRC signal</w:t>
      </w:r>
      <w:r w:rsidR="00A10FAC" w:rsidRPr="00046548">
        <w:t>l</w:t>
      </w:r>
      <w:r w:rsidRPr="00046548">
        <w:t xml:space="preserve">ing. When needed the </w:t>
      </w:r>
      <w:proofErr w:type="spellStart"/>
      <w:r w:rsidRPr="00046548">
        <w:t>eNB</w:t>
      </w:r>
      <w:proofErr w:type="spellEnd"/>
      <w:r w:rsidRPr="00046548">
        <w:t xml:space="preserve"> is responsible for configuring and activating the HRPD measurements on the UE via the dedicated RRC signal</w:t>
      </w:r>
      <w:r w:rsidR="00A10FAC" w:rsidRPr="00046548">
        <w:t>l</w:t>
      </w:r>
      <w:r w:rsidRPr="00046548">
        <w:t>ing message. Periodic and event-triggered measurements are supported.</w:t>
      </w:r>
    </w:p>
    <w:p w14:paraId="0D3D7FFC" w14:textId="77777777" w:rsidR="00411E42" w:rsidRPr="00046548" w:rsidRDefault="00411E42" w:rsidP="00DE3CA3">
      <w:r w:rsidRPr="00046548">
        <w:t xml:space="preserve">For single-radio terminals, measurement gaps are needed to allow the UE to switch into the HRPD network and do radio measurements. These measurement gaps are network-controlled. The </w:t>
      </w:r>
      <w:proofErr w:type="spellStart"/>
      <w:r w:rsidRPr="00046548">
        <w:t>eNB</w:t>
      </w:r>
      <w:proofErr w:type="spellEnd"/>
      <w:r w:rsidRPr="00046548">
        <w:t xml:space="preserve"> is responsible for configuring the gap pattern and providing it to the UE through RRC dedicated signal</w:t>
      </w:r>
      <w:r w:rsidR="00AB179A" w:rsidRPr="00046548">
        <w:t>l</w:t>
      </w:r>
      <w:r w:rsidRPr="00046548">
        <w:t>ing. Terminals with a dual receiver perform measurements on HRPD neighbo</w:t>
      </w:r>
      <w:r w:rsidR="00AB179A" w:rsidRPr="00046548">
        <w:t>u</w:t>
      </w:r>
      <w:r w:rsidRPr="00046548">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B639455" w14:textId="77777777" w:rsidR="00411E42" w:rsidRPr="00046548" w:rsidRDefault="00411E42" w:rsidP="00E10AA0">
      <w:pPr>
        <w:pStyle w:val="Heading7"/>
        <w:rPr>
          <w:rFonts w:eastAsia="SimSun"/>
        </w:rPr>
      </w:pPr>
      <w:bookmarkStart w:id="1647" w:name="_Toc20402882"/>
      <w:bookmarkStart w:id="1648" w:name="_Toc29344521"/>
      <w:bookmarkStart w:id="1649" w:name="_Toc37461947"/>
      <w:bookmarkStart w:id="1650" w:name="_Toc46506818"/>
      <w:bookmarkStart w:id="1651" w:name="_Toc52489981"/>
      <w:bookmarkStart w:id="1652" w:name="_Toc101264518"/>
      <w:r w:rsidRPr="00046548">
        <w:t>10.3.2.2.1.2.3</w:t>
      </w:r>
      <w:r w:rsidRPr="00046548">
        <w:tab/>
        <w:t>Active Mode Measurement</w:t>
      </w:r>
      <w:bookmarkEnd w:id="1647"/>
      <w:bookmarkEnd w:id="1648"/>
      <w:bookmarkEnd w:id="1649"/>
      <w:bookmarkEnd w:id="1650"/>
      <w:bookmarkEnd w:id="1651"/>
      <w:bookmarkEnd w:id="1652"/>
    </w:p>
    <w:p w14:paraId="063E4AAE" w14:textId="77777777" w:rsidR="00411E42" w:rsidRPr="00046548" w:rsidRDefault="00411E42" w:rsidP="00DE3CA3">
      <w:r w:rsidRPr="00046548">
        <w:t>In RRC_CONNECTED mode, the UE measures the strengths of each of the HRPD neighbo</w:t>
      </w:r>
      <w:r w:rsidR="00AB179A" w:rsidRPr="00046548">
        <w:t>u</w:t>
      </w:r>
      <w:r w:rsidRPr="00046548">
        <w:t>r cells and reports them in an RRC message.</w:t>
      </w:r>
    </w:p>
    <w:p w14:paraId="1EC39636" w14:textId="77777777" w:rsidR="00411E42" w:rsidRPr="00046548" w:rsidRDefault="00411E42" w:rsidP="00E10AA0">
      <w:pPr>
        <w:pStyle w:val="Heading6"/>
      </w:pPr>
      <w:bookmarkStart w:id="1653" w:name="_Toc20402883"/>
      <w:bookmarkStart w:id="1654" w:name="_Toc29344522"/>
      <w:bookmarkStart w:id="1655" w:name="_Toc37461948"/>
      <w:bookmarkStart w:id="1656" w:name="_Toc46506819"/>
      <w:bookmarkStart w:id="1657" w:name="_Toc52489982"/>
      <w:bookmarkStart w:id="1658" w:name="_Toc101264519"/>
      <w:r w:rsidRPr="00046548">
        <w:t>10.3.2.2.1.3</w:t>
      </w:r>
      <w:r w:rsidRPr="00046548">
        <w:tab/>
        <w:t>Pre-registration to HRPD Procedure</w:t>
      </w:r>
      <w:bookmarkEnd w:id="1653"/>
      <w:bookmarkEnd w:id="1654"/>
      <w:bookmarkEnd w:id="1655"/>
      <w:bookmarkEnd w:id="1656"/>
      <w:bookmarkEnd w:id="1657"/>
      <w:bookmarkEnd w:id="1658"/>
    </w:p>
    <w:p w14:paraId="50664D81" w14:textId="77777777" w:rsidR="00411E42" w:rsidRPr="00046548" w:rsidRDefault="00411E42" w:rsidP="00DE3CA3">
      <w:r w:rsidRPr="00046548">
        <w:t>Pre-registration allows a UE to establish a presence with an HRPD system in advance of a cell re-selection or handover. E-UTRAN network instructs the UE whether the pre-registration is needed over broadcast channel and in a dedicated RRC message.</w:t>
      </w:r>
    </w:p>
    <w:p w14:paraId="7FB82BC8" w14:textId="77777777" w:rsidR="00411E42" w:rsidRPr="00046548" w:rsidRDefault="00411E42" w:rsidP="00DE3CA3">
      <w:r w:rsidRPr="00046548">
        <w:lastRenderedPageBreak/>
        <w:t xml:space="preserve">The </w:t>
      </w:r>
      <w:r w:rsidR="004D386B" w:rsidRPr="00046548">
        <w:t>signa</w:t>
      </w:r>
      <w:r w:rsidR="004236AD" w:rsidRPr="00046548">
        <w:t>l</w:t>
      </w:r>
      <w:r w:rsidR="004D386B" w:rsidRPr="00046548">
        <w:t xml:space="preserve">ling </w:t>
      </w:r>
      <w:r w:rsidRPr="00046548">
        <w:t xml:space="preserve">procedure is transparent to E-UTRAN network. In the pre-registration to HRPD, messages shall be tunnelled inside RRC and S1-AP messages between the UE and MME and in a generic </w:t>
      </w:r>
      <w:r w:rsidR="002054CB" w:rsidRPr="00046548">
        <w:t>"</w:t>
      </w:r>
      <w:r w:rsidRPr="00046548">
        <w:t>transfer</w:t>
      </w:r>
      <w:r w:rsidR="002054CB" w:rsidRPr="00046548">
        <w:t>"</w:t>
      </w:r>
      <w:r w:rsidRPr="00046548">
        <w:t xml:space="preserve"> message between source MME and target </w:t>
      </w:r>
      <w:r w:rsidR="004E1AE3" w:rsidRPr="00046548">
        <w:t>access network</w:t>
      </w:r>
      <w:r w:rsidRPr="00046548">
        <w:t>.</w:t>
      </w:r>
    </w:p>
    <w:p w14:paraId="57749EFA" w14:textId="77777777" w:rsidR="00411E42" w:rsidRPr="00046548" w:rsidRDefault="00411E42" w:rsidP="00DE3CA3">
      <w:r w:rsidRPr="00046548">
        <w:t xml:space="preserve">The UE is responsible for maintaining the HRPD context e.g. by performing periodic re-registrations if needed. The UE will use </w:t>
      </w:r>
      <w:r w:rsidR="004E1AE3" w:rsidRPr="00046548">
        <w:t>pre-registration zone information (including the current HRPD Pre-registration Zone and a list of HRPD Secondary Pre-registration Zone ID)</w:t>
      </w:r>
      <w:r w:rsidRPr="00046548">
        <w:t xml:space="preserve"> to decide whether a re-registration shall be performed. A dual-receiver UE can ignore the parameter. E-UTRAN will provide the </w:t>
      </w:r>
      <w:r w:rsidR="004E1AE3" w:rsidRPr="00046548">
        <w:t>pre-registration zone information</w:t>
      </w:r>
      <w:r w:rsidR="00561698" w:rsidRPr="00046548">
        <w:t xml:space="preserve"> </w:t>
      </w:r>
      <w:r w:rsidRPr="00046548">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3003B875" w14:textId="77777777" w:rsidR="004E1AE3" w:rsidRPr="00046548" w:rsidRDefault="004E1AE3" w:rsidP="00DE3CA3">
      <w:r w:rsidRPr="00046548">
        <w:t>The managing of pre-registration and re-registration is handled by HRPD upper layer.</w:t>
      </w:r>
      <w:r w:rsidR="00837B91" w:rsidRPr="00046548">
        <w:t xml:space="preserve"> The UE should indicate if it is pre-registered when sending measurement reports on cdma2000 cells.</w:t>
      </w:r>
    </w:p>
    <w:p w14:paraId="19C83FF7" w14:textId="77777777" w:rsidR="00411E42" w:rsidRPr="00046548" w:rsidRDefault="00411E42" w:rsidP="00E10AA0">
      <w:pPr>
        <w:pStyle w:val="Heading6"/>
        <w:rPr>
          <w:kern w:val="2"/>
          <w:lang w:eastAsia="zh-CN"/>
        </w:rPr>
      </w:pPr>
      <w:bookmarkStart w:id="1659" w:name="_Toc20402884"/>
      <w:bookmarkStart w:id="1660" w:name="_Toc29344523"/>
      <w:bookmarkStart w:id="1661" w:name="_Toc37461949"/>
      <w:bookmarkStart w:id="1662" w:name="_Toc46506820"/>
      <w:bookmarkStart w:id="1663" w:name="_Toc52489983"/>
      <w:bookmarkStart w:id="1664" w:name="_Toc101264520"/>
      <w:r w:rsidRPr="00046548">
        <w:t>10.3.2.2.1.4</w:t>
      </w:r>
      <w:r w:rsidRPr="00046548">
        <w:tab/>
      </w:r>
      <w:r w:rsidRPr="00046548">
        <w:rPr>
          <w:kern w:val="2"/>
          <w:lang w:eastAsia="zh-CN"/>
        </w:rPr>
        <w:t>E-UTRAN to HRPD Cell Re-selection</w:t>
      </w:r>
      <w:bookmarkEnd w:id="1659"/>
      <w:bookmarkEnd w:id="1660"/>
      <w:bookmarkEnd w:id="1661"/>
      <w:bookmarkEnd w:id="1662"/>
      <w:bookmarkEnd w:id="1663"/>
      <w:bookmarkEnd w:id="1664"/>
    </w:p>
    <w:p w14:paraId="324AA9F1" w14:textId="77777777" w:rsidR="00C97924" w:rsidRPr="00046548" w:rsidRDefault="00C97924" w:rsidP="00DE3CA3">
      <w:r w:rsidRPr="00046548">
        <w:t xml:space="preserve">For the "Optimized Idle-mode Mobility" in </w:t>
      </w:r>
      <w:r w:rsidR="001F4067" w:rsidRPr="00046548">
        <w:t xml:space="preserve">TS 23.402 </w:t>
      </w:r>
      <w:r w:rsidRPr="00046548">
        <w:t>[19], t</w:t>
      </w:r>
      <w:r w:rsidR="00411E42" w:rsidRPr="00046548">
        <w:t>he pre-condition for cell re-selection from E-UTRAN to HRPD is that the UE has previously established a presence in the target HRPD network, either through the pre-registration procedure or previous HRPD attachment.</w:t>
      </w:r>
    </w:p>
    <w:p w14:paraId="756659C4" w14:textId="77777777" w:rsidR="00C97924" w:rsidRPr="00046548" w:rsidRDefault="00C97924" w:rsidP="00DE3CA3">
      <w:r w:rsidRPr="00046548">
        <w:t xml:space="preserve">For the "Non-optimized Handover" in </w:t>
      </w:r>
      <w:r w:rsidR="001F4067" w:rsidRPr="00046548">
        <w:t xml:space="preserve">TS 23.402 </w:t>
      </w:r>
      <w:r w:rsidRPr="00046548">
        <w:t>[19], the above pre-condition does not apply.</w:t>
      </w:r>
    </w:p>
    <w:p w14:paraId="728E9E86" w14:textId="77777777" w:rsidR="00411E42" w:rsidRPr="00046548" w:rsidRDefault="00411E42" w:rsidP="00DE3CA3">
      <w:r w:rsidRPr="00046548">
        <w:t>The UE performs Cell re-selection to HRPD while in RRC_IDLE.</w:t>
      </w:r>
    </w:p>
    <w:p w14:paraId="6464714A" w14:textId="77777777" w:rsidR="00411E42" w:rsidRPr="00046548" w:rsidRDefault="00411E42" w:rsidP="00DE3CA3">
      <w:r w:rsidRPr="00046548">
        <w:t>Cell reselection from E-UTRAN to HRPD should be aligned with 3GPP inter RAT cell reselection mechanism.</w:t>
      </w:r>
    </w:p>
    <w:p w14:paraId="7C5B1266" w14:textId="77777777" w:rsidR="00411E42" w:rsidRPr="00046548" w:rsidRDefault="00411E42" w:rsidP="00E10AA0">
      <w:pPr>
        <w:pStyle w:val="Heading6"/>
        <w:rPr>
          <w:kern w:val="2"/>
          <w:lang w:eastAsia="zh-CN"/>
        </w:rPr>
      </w:pPr>
      <w:bookmarkStart w:id="1665" w:name="_Toc20402885"/>
      <w:bookmarkStart w:id="1666" w:name="_Toc29344524"/>
      <w:bookmarkStart w:id="1667" w:name="_Toc37461950"/>
      <w:bookmarkStart w:id="1668" w:name="_Toc46506821"/>
      <w:bookmarkStart w:id="1669" w:name="_Toc52489984"/>
      <w:bookmarkStart w:id="1670" w:name="_Toc101264521"/>
      <w:r w:rsidRPr="00046548">
        <w:t>10.3.2.2.1.5</w:t>
      </w:r>
      <w:r w:rsidRPr="00046548">
        <w:tab/>
      </w:r>
      <w:r w:rsidRPr="00046548">
        <w:rPr>
          <w:kern w:val="2"/>
          <w:lang w:eastAsia="zh-CN"/>
        </w:rPr>
        <w:t>E-UTRAN to HRPD Handover</w:t>
      </w:r>
      <w:bookmarkEnd w:id="1665"/>
      <w:bookmarkEnd w:id="1666"/>
      <w:bookmarkEnd w:id="1667"/>
      <w:bookmarkEnd w:id="1668"/>
      <w:bookmarkEnd w:id="1669"/>
      <w:bookmarkEnd w:id="1670"/>
    </w:p>
    <w:p w14:paraId="4CDDD02F" w14:textId="77777777" w:rsidR="000E78AA" w:rsidRPr="00046548" w:rsidRDefault="00411E42" w:rsidP="00DE3CA3">
      <w:r w:rsidRPr="00046548">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046548">
        <w:t>eNB</w:t>
      </w:r>
      <w:proofErr w:type="spellEnd"/>
      <w:r w:rsidRPr="00046548">
        <w:t xml:space="preserve"> initiates a handover by sending an RRC </w:t>
      </w:r>
      <w:r w:rsidR="000E78AA" w:rsidRPr="00046548">
        <w:t xml:space="preserve">Handover FROM E-UTRA PREPARATION REQUEST </w:t>
      </w:r>
      <w:r w:rsidRPr="00046548">
        <w:t xml:space="preserve">message to the UE to indicate to the UE that it should begin the handover procedure. This message shall include the specified target </w:t>
      </w:r>
      <w:r w:rsidR="000E78AA" w:rsidRPr="00046548">
        <w:t xml:space="preserve">RAT </w:t>
      </w:r>
      <w:r w:rsidRPr="00046548">
        <w:t xml:space="preserve">type and any cdma2000 specific HRPD parameters needed by the UE to create the appropriate HRPD messages needed to request a connection. </w:t>
      </w:r>
      <w:r w:rsidR="000E78AA" w:rsidRPr="00046548">
        <w:t xml:space="preserve">Upon reception of this message the UE should begin handover signalling towards the HRPD access. The HRPD handover signalling is tunnelled through E-UTRAN between the UE and HRPD network. </w:t>
      </w:r>
      <w:r w:rsidRPr="00046548">
        <w:t xml:space="preserve">These HRPD parameters </w:t>
      </w:r>
      <w:r w:rsidR="000E78AA" w:rsidRPr="00046548">
        <w:t xml:space="preserve">and HRPD messages </w:t>
      </w:r>
      <w:r w:rsidRPr="00046548">
        <w:t>are transparent to E-UTRAN. The set of the required HRPD parameters are out of scope of this specification.</w:t>
      </w:r>
    </w:p>
    <w:p w14:paraId="74888219" w14:textId="77777777" w:rsidR="00411E42" w:rsidRPr="00046548" w:rsidRDefault="000E78AA" w:rsidP="00DE3CA3">
      <w:r w:rsidRPr="00046548">
        <w:t>The messages are transferred inside RRC transfer messages and S1 CDMA2000 tunnel</w:t>
      </w:r>
      <w:r w:rsidR="00824151" w:rsidRPr="00046548">
        <w:t>l</w:t>
      </w:r>
      <w:r w:rsidRPr="00046548">
        <w:t>ing messages. The MME will, based on indication provided by the HRPD network, get information about if the handover succeeded or failed making it possible for the MME set the handover status in the S1 CDMA2000 tunnel</w:t>
      </w:r>
      <w:r w:rsidR="00824151" w:rsidRPr="00046548">
        <w:t>l</w:t>
      </w:r>
      <w:r w:rsidRPr="00046548">
        <w:t xml:space="preserve">ing messages (e.g. handover success, handover failure). In case the handover succeeded E-UTRAN will include the tunnelled </w:t>
      </w:r>
      <w:r w:rsidR="00824151" w:rsidRPr="00046548">
        <w:t>"</w:t>
      </w:r>
      <w:r w:rsidRPr="00046548">
        <w:t>CDMA2000 handover command</w:t>
      </w:r>
      <w:r w:rsidR="00824151" w:rsidRPr="00046548">
        <w:t>"</w:t>
      </w:r>
      <w:r w:rsidRPr="00046548">
        <w:t xml:space="preserve">, which will be sent to the UE, inside the RRC MOBILITY from E-UTRA </w:t>
      </w:r>
      <w:r w:rsidR="00F7417B" w:rsidRPr="00046548">
        <w:t xml:space="preserve">COMMAND </w:t>
      </w:r>
      <w:r w:rsidRPr="00046548">
        <w:t>message.</w:t>
      </w:r>
    </w:p>
    <w:p w14:paraId="33F3EFEB" w14:textId="77777777" w:rsidR="00411E42" w:rsidRPr="00046548" w:rsidRDefault="00411E42" w:rsidP="00DE3CA3">
      <w:r w:rsidRPr="00046548">
        <w:t xml:space="preserve">The UE can continue to send and receive data on the E-UTRAN radio until it receives </w:t>
      </w:r>
      <w:r w:rsidR="000E78AA" w:rsidRPr="00046548">
        <w:t xml:space="preserve">the RRC MOBILITY from E-UTRA </w:t>
      </w:r>
      <w:r w:rsidR="00F7417B" w:rsidRPr="00046548">
        <w:t xml:space="preserve">COMMAND </w:t>
      </w:r>
      <w:r w:rsidR="000E78AA" w:rsidRPr="00046548">
        <w:t>message including a tunnelled</w:t>
      </w:r>
      <w:r w:rsidRPr="00046548">
        <w:t xml:space="preserve"> </w:t>
      </w:r>
      <w:r w:rsidR="00824151" w:rsidRPr="00046548">
        <w:t>"</w:t>
      </w:r>
      <w:r w:rsidR="000E78AA" w:rsidRPr="00046548">
        <w:t xml:space="preserve">CDMA2000 </w:t>
      </w:r>
      <w:r w:rsidRPr="00046548">
        <w:t>handover command</w:t>
      </w:r>
      <w:r w:rsidR="00824151" w:rsidRPr="00046548">
        <w:t>"</w:t>
      </w:r>
      <w:r w:rsidRPr="00046548">
        <w:t>. After th</w:t>
      </w:r>
      <w:r w:rsidR="000E78AA" w:rsidRPr="00046548">
        <w:t>is message</w:t>
      </w:r>
      <w:r w:rsidRPr="00046548">
        <w:t xml:space="preserve"> is received by the UE, the UE shall leave the E-UTRAN radio and start acquiring the HRPD traffic channel. The HRPD handover signalling is tunnelled between the UE and HRPD network.</w:t>
      </w:r>
    </w:p>
    <w:p w14:paraId="3047E782" w14:textId="77777777" w:rsidR="00411E42" w:rsidRPr="00046548" w:rsidRDefault="00411E42" w:rsidP="00E10AA0">
      <w:pPr>
        <w:pStyle w:val="Heading5"/>
      </w:pPr>
      <w:bookmarkStart w:id="1671" w:name="_Toc20402886"/>
      <w:bookmarkStart w:id="1672" w:name="_Toc29344525"/>
      <w:bookmarkStart w:id="1673" w:name="_Toc37461951"/>
      <w:bookmarkStart w:id="1674" w:name="_Toc46506822"/>
      <w:bookmarkStart w:id="1675" w:name="_Toc52489985"/>
      <w:bookmarkStart w:id="1676" w:name="_Toc101264522"/>
      <w:r w:rsidRPr="00046548">
        <w:t>10.3.2.2.2</w:t>
      </w:r>
      <w:r w:rsidRPr="00046548">
        <w:tab/>
        <w:t>Mobility from HRPD to E-UTRAN</w:t>
      </w:r>
      <w:bookmarkEnd w:id="1671"/>
      <w:bookmarkEnd w:id="1672"/>
      <w:bookmarkEnd w:id="1673"/>
      <w:bookmarkEnd w:id="1674"/>
      <w:bookmarkEnd w:id="1675"/>
      <w:bookmarkEnd w:id="1676"/>
    </w:p>
    <w:p w14:paraId="51893799" w14:textId="77777777" w:rsidR="00411E42" w:rsidRPr="00046548" w:rsidRDefault="00411E42" w:rsidP="00DE3CA3">
      <w:r w:rsidRPr="00046548">
        <w:t>Mobility from HRPD to E-UTRAN has no impact on the E-UTRAN.</w:t>
      </w:r>
    </w:p>
    <w:p w14:paraId="1826CC77" w14:textId="77777777" w:rsidR="00411E42" w:rsidRPr="00046548" w:rsidRDefault="00411E42" w:rsidP="00E10AA0">
      <w:pPr>
        <w:pStyle w:val="Heading4"/>
      </w:pPr>
      <w:bookmarkStart w:id="1677" w:name="_Toc20402887"/>
      <w:bookmarkStart w:id="1678" w:name="_Toc29344526"/>
      <w:bookmarkStart w:id="1679" w:name="_Toc37461952"/>
      <w:bookmarkStart w:id="1680" w:name="_Toc46506823"/>
      <w:bookmarkStart w:id="1681" w:name="_Toc52489986"/>
      <w:bookmarkStart w:id="1682" w:name="_Toc101264523"/>
      <w:r w:rsidRPr="00046548">
        <w:t>10.3.2.3</w:t>
      </w:r>
      <w:r w:rsidRPr="00046548">
        <w:tab/>
        <w:t>Mobility between E-UTRAN and cdma2000 1xRTT</w:t>
      </w:r>
      <w:bookmarkEnd w:id="1677"/>
      <w:bookmarkEnd w:id="1678"/>
      <w:bookmarkEnd w:id="1679"/>
      <w:bookmarkEnd w:id="1680"/>
      <w:bookmarkEnd w:id="1681"/>
      <w:bookmarkEnd w:id="1682"/>
    </w:p>
    <w:p w14:paraId="237EA994" w14:textId="77777777" w:rsidR="00411E42" w:rsidRPr="00046548" w:rsidRDefault="00411E42" w:rsidP="00E10AA0">
      <w:pPr>
        <w:pStyle w:val="Heading5"/>
      </w:pPr>
      <w:bookmarkStart w:id="1683" w:name="_Toc20402888"/>
      <w:bookmarkStart w:id="1684" w:name="_Toc29344527"/>
      <w:bookmarkStart w:id="1685" w:name="_Toc37461953"/>
      <w:bookmarkStart w:id="1686" w:name="_Toc46506824"/>
      <w:bookmarkStart w:id="1687" w:name="_Toc52489987"/>
      <w:bookmarkStart w:id="1688" w:name="_Toc101264524"/>
      <w:r w:rsidRPr="00046548">
        <w:t>10.3.2.3.1</w:t>
      </w:r>
      <w:r w:rsidRPr="00046548">
        <w:tab/>
        <w:t>Mobility from E-UTRAN to cdma2000 1xRTT</w:t>
      </w:r>
      <w:bookmarkEnd w:id="1683"/>
      <w:bookmarkEnd w:id="1684"/>
      <w:bookmarkEnd w:id="1685"/>
      <w:bookmarkEnd w:id="1686"/>
      <w:bookmarkEnd w:id="1687"/>
      <w:bookmarkEnd w:id="1688"/>
    </w:p>
    <w:p w14:paraId="4D3C5D05" w14:textId="77777777" w:rsidR="00411E42" w:rsidRPr="00046548" w:rsidRDefault="00411E42" w:rsidP="00E10AA0">
      <w:pPr>
        <w:pStyle w:val="Heading6"/>
      </w:pPr>
      <w:bookmarkStart w:id="1689" w:name="_Toc20402889"/>
      <w:bookmarkStart w:id="1690" w:name="_Toc29344528"/>
      <w:bookmarkStart w:id="1691" w:name="_Toc37461954"/>
      <w:bookmarkStart w:id="1692" w:name="_Toc46506825"/>
      <w:bookmarkStart w:id="1693" w:name="_Toc52489988"/>
      <w:bookmarkStart w:id="1694" w:name="_Toc101264525"/>
      <w:r w:rsidRPr="00046548">
        <w:t>10.3.2.3.1.1</w:t>
      </w:r>
      <w:r w:rsidRPr="00046548">
        <w:tab/>
        <w:t>cdma2000 1xRTT System Information Transmission in E-UTRAN</w:t>
      </w:r>
      <w:bookmarkEnd w:id="1689"/>
      <w:bookmarkEnd w:id="1690"/>
      <w:bookmarkEnd w:id="1691"/>
      <w:bookmarkEnd w:id="1692"/>
      <w:bookmarkEnd w:id="1693"/>
      <w:bookmarkEnd w:id="1694"/>
    </w:p>
    <w:p w14:paraId="1FC962E2" w14:textId="77777777" w:rsidR="00411E42" w:rsidRPr="00046548" w:rsidRDefault="00411E42" w:rsidP="00E10AA0">
      <w:pPr>
        <w:rPr>
          <w:rFonts w:ascii="Arial" w:eastAsia="SimSun" w:hAnsi="Arial" w:cs="Arial"/>
          <w:kern w:val="2"/>
          <w:lang w:eastAsia="zh-CN"/>
        </w:rPr>
      </w:pPr>
      <w:r w:rsidRPr="00046548">
        <w:t>The cdma2000 1xRTT system information block (SIB) shall be sent on E-UTRAN BCCH.</w:t>
      </w:r>
      <w:r w:rsidR="00561698" w:rsidRPr="00046548">
        <w:t xml:space="preserve"> </w:t>
      </w:r>
      <w:r w:rsidRPr="00046548">
        <w:t xml:space="preserve">The UE shall monitor the E-UTRAN BCCH during the </w:t>
      </w:r>
      <w:r w:rsidR="00C84766" w:rsidRPr="00046548">
        <w:t>RRC</w:t>
      </w:r>
      <w:r w:rsidRPr="00046548">
        <w:t>_IDLE and RRC_CONNECTED modes to retrieve the 1xRTT system information for the preparation of handover from the E-UTRAN to cdma2000 1xRTT system.</w:t>
      </w:r>
      <w:r w:rsidR="00561698" w:rsidRPr="00046548">
        <w:t xml:space="preserve"> </w:t>
      </w:r>
      <w:r w:rsidRPr="00046548">
        <w:t>1xRTT system information may also be provided to the UE by means of dedicated signa</w:t>
      </w:r>
      <w:r w:rsidR="00AB179A" w:rsidRPr="00046548">
        <w:t>l</w:t>
      </w:r>
      <w:r w:rsidRPr="00046548">
        <w:t xml:space="preserve">ling. </w:t>
      </w:r>
      <w:r w:rsidR="00A410D3" w:rsidRPr="00046548">
        <w:t>The 1xRTT system information contains 1xRTT neighbouring cell information</w:t>
      </w:r>
      <w:r w:rsidR="00C84766" w:rsidRPr="00046548">
        <w:t>,</w:t>
      </w:r>
      <w:r w:rsidR="00A410D3" w:rsidRPr="00046548">
        <w:t xml:space="preserve"> </w:t>
      </w:r>
      <w:proofErr w:type="spellStart"/>
      <w:r w:rsidR="00A410D3" w:rsidRPr="00046548">
        <w:t>cdma</w:t>
      </w:r>
      <w:proofErr w:type="spellEnd"/>
      <w:r w:rsidR="00A410D3" w:rsidRPr="00046548">
        <w:t xml:space="preserve"> timing information</w:t>
      </w:r>
      <w:r w:rsidR="00667F5C" w:rsidRPr="00046548">
        <w:t xml:space="preserve">, </w:t>
      </w:r>
      <w:r w:rsidR="00C84766" w:rsidRPr="00046548">
        <w:t>and</w:t>
      </w:r>
      <w:r w:rsidR="00432FA6" w:rsidRPr="00046548">
        <w:t xml:space="preserve"> 1x</w:t>
      </w:r>
      <w:r w:rsidR="00C84766" w:rsidRPr="00046548">
        <w:t xml:space="preserve">RTT </w:t>
      </w:r>
      <w:r w:rsidR="00432FA6" w:rsidRPr="00046548">
        <w:t>CS Fallback</w:t>
      </w:r>
      <w:r w:rsidR="00C84766" w:rsidRPr="00046548">
        <w:t xml:space="preserve"> information</w:t>
      </w:r>
      <w:r w:rsidR="00A410D3" w:rsidRPr="00046548">
        <w:t>.</w:t>
      </w:r>
    </w:p>
    <w:p w14:paraId="0BE33852" w14:textId="77777777" w:rsidR="00411E42" w:rsidRPr="00046548" w:rsidRDefault="00411E42" w:rsidP="00E10AA0">
      <w:pPr>
        <w:pStyle w:val="Heading6"/>
      </w:pPr>
      <w:bookmarkStart w:id="1695" w:name="_Toc20402890"/>
      <w:bookmarkStart w:id="1696" w:name="_Toc29344529"/>
      <w:bookmarkStart w:id="1697" w:name="_Toc37461955"/>
      <w:bookmarkStart w:id="1698" w:name="_Toc46506826"/>
      <w:bookmarkStart w:id="1699" w:name="_Toc52489989"/>
      <w:bookmarkStart w:id="1700" w:name="_Toc101264526"/>
      <w:r w:rsidRPr="00046548">
        <w:lastRenderedPageBreak/>
        <w:t>10.3.2.3.1.2</w:t>
      </w:r>
      <w:r w:rsidRPr="00046548">
        <w:tab/>
        <w:t>Measuring cdma2000 1xRTT from E-UTRAN</w:t>
      </w:r>
      <w:bookmarkEnd w:id="1695"/>
      <w:bookmarkEnd w:id="1696"/>
      <w:bookmarkEnd w:id="1697"/>
      <w:bookmarkEnd w:id="1698"/>
      <w:bookmarkEnd w:id="1699"/>
      <w:bookmarkEnd w:id="1700"/>
    </w:p>
    <w:p w14:paraId="26F44874" w14:textId="77777777" w:rsidR="00411E42" w:rsidRPr="00046548" w:rsidRDefault="00411E42" w:rsidP="00DE3CA3">
      <w:r w:rsidRPr="00046548">
        <w:t xml:space="preserve">Measurement events and parameters for 1xRTT measurements are to be aligned with those defined in </w:t>
      </w:r>
      <w:r w:rsidR="00540D9B" w:rsidRPr="00046548">
        <w:t>clause</w:t>
      </w:r>
      <w:r w:rsidRPr="00046548">
        <w:t xml:space="preserve"> 10.2.3.</w:t>
      </w:r>
    </w:p>
    <w:p w14:paraId="048C597E" w14:textId="77777777" w:rsidR="00411E42" w:rsidRPr="00046548" w:rsidRDefault="00411E42" w:rsidP="00E10AA0">
      <w:pPr>
        <w:pStyle w:val="Heading6"/>
        <w:ind w:left="1440" w:hanging="1440"/>
        <w:rPr>
          <w:rFonts w:eastAsia="SimSun"/>
        </w:rPr>
      </w:pPr>
      <w:bookmarkStart w:id="1701" w:name="_Toc20402891"/>
      <w:bookmarkStart w:id="1702" w:name="_Toc29344530"/>
      <w:bookmarkStart w:id="1703" w:name="_Toc37461956"/>
      <w:bookmarkStart w:id="1704" w:name="_Toc46506827"/>
      <w:bookmarkStart w:id="1705" w:name="_Toc52489990"/>
      <w:bookmarkStart w:id="1706" w:name="_Toc101264527"/>
      <w:r w:rsidRPr="00046548">
        <w:t>10.3.2.3.1.2.1</w:t>
      </w:r>
      <w:r w:rsidRPr="00046548">
        <w:tab/>
      </w:r>
      <w:r w:rsidRPr="00046548">
        <w:rPr>
          <w:rFonts w:eastAsia="SimSun"/>
        </w:rPr>
        <w:t>Idle Mode Measurement Control</w:t>
      </w:r>
      <w:bookmarkEnd w:id="1701"/>
      <w:bookmarkEnd w:id="1702"/>
      <w:bookmarkEnd w:id="1703"/>
      <w:bookmarkEnd w:id="1704"/>
      <w:bookmarkEnd w:id="1705"/>
      <w:bookmarkEnd w:id="1706"/>
    </w:p>
    <w:p w14:paraId="1751F7F7" w14:textId="77777777" w:rsidR="00411E42" w:rsidRPr="00046548" w:rsidRDefault="00411E42" w:rsidP="00DE3CA3">
      <w:r w:rsidRPr="00046548">
        <w:t>UE shall be able to make measurements on the 1xRTT system cells in LTE_IDLE mode to perform cell re-selection. UE shall perform cdma2000 1xRTT neighbo</w:t>
      </w:r>
      <w:r w:rsidR="00AB179A" w:rsidRPr="00046548">
        <w:t>u</w:t>
      </w:r>
      <w:r w:rsidRPr="00046548">
        <w:t>r cell measurements during DRX periods, between paging occasions.</w:t>
      </w:r>
    </w:p>
    <w:p w14:paraId="3EA27341" w14:textId="77777777" w:rsidR="00411E42" w:rsidRPr="00046548" w:rsidRDefault="00411E42" w:rsidP="00DE3CA3">
      <w:r w:rsidRPr="00046548">
        <w:t>The intra-3GPP inter-RAT idle mode measurement control is re-used to control the idle mode measurements on cdma2000 1xRTT. The UE performs measurement on cdma2000 1xRTT when the signal quality from E-UTRAN serving cell falls below a given threshold.</w:t>
      </w:r>
    </w:p>
    <w:p w14:paraId="792C6B1D" w14:textId="77777777" w:rsidR="00411E42" w:rsidRPr="00046548" w:rsidRDefault="00411E42" w:rsidP="00E10AA0">
      <w:pPr>
        <w:pStyle w:val="Heading6"/>
        <w:ind w:left="1440" w:hanging="1440"/>
        <w:rPr>
          <w:rFonts w:eastAsia="SimSun"/>
        </w:rPr>
      </w:pPr>
      <w:bookmarkStart w:id="1707" w:name="_Toc20402892"/>
      <w:bookmarkStart w:id="1708" w:name="_Toc29344531"/>
      <w:bookmarkStart w:id="1709" w:name="_Toc37461957"/>
      <w:bookmarkStart w:id="1710" w:name="_Toc46506828"/>
      <w:bookmarkStart w:id="1711" w:name="_Toc52489991"/>
      <w:bookmarkStart w:id="1712" w:name="_Toc101264528"/>
      <w:r w:rsidRPr="00046548">
        <w:t>10.3.2.3.1.2.2</w:t>
      </w:r>
      <w:r w:rsidRPr="00046548">
        <w:tab/>
      </w:r>
      <w:r w:rsidRPr="00046548">
        <w:rPr>
          <w:rFonts w:eastAsia="SimSun"/>
        </w:rPr>
        <w:t>Active Mode Measurement Control</w:t>
      </w:r>
      <w:bookmarkEnd w:id="1707"/>
      <w:bookmarkEnd w:id="1708"/>
      <w:bookmarkEnd w:id="1709"/>
      <w:bookmarkEnd w:id="1710"/>
      <w:bookmarkEnd w:id="1711"/>
      <w:bookmarkEnd w:id="1712"/>
    </w:p>
    <w:p w14:paraId="381623F5" w14:textId="77777777" w:rsidR="00411E42" w:rsidRPr="00046548" w:rsidRDefault="00411E42" w:rsidP="00DE3CA3">
      <w:r w:rsidRPr="00046548">
        <w:t>In the E-UTRAN network, in RRC_CONNECTED mode, the UE shall perform radio measurements on the cdma2000 1xRTT network when directed by the E-UTRAN network.</w:t>
      </w:r>
      <w:r w:rsidR="00561698" w:rsidRPr="00046548">
        <w:t xml:space="preserve"> </w:t>
      </w:r>
      <w:r w:rsidRPr="00046548">
        <w:t>The network provides the required cdma2000 1xRTT neighbo</w:t>
      </w:r>
      <w:r w:rsidR="00AB179A" w:rsidRPr="00046548">
        <w:t>u</w:t>
      </w:r>
      <w:r w:rsidRPr="00046548">
        <w:t xml:space="preserve">r cell list information and measurement controls to the UE through dedicated RRC </w:t>
      </w:r>
      <w:r w:rsidR="00507A24" w:rsidRPr="00046548">
        <w:t>signalling</w:t>
      </w:r>
      <w:r w:rsidRPr="00046548">
        <w:t xml:space="preserve">. When needed the </w:t>
      </w:r>
      <w:proofErr w:type="spellStart"/>
      <w:r w:rsidRPr="00046548">
        <w:t>eNB</w:t>
      </w:r>
      <w:proofErr w:type="spellEnd"/>
      <w:r w:rsidRPr="00046548">
        <w:t xml:space="preserve"> is responsible for configuring and activating the cdma2000 1xRTT measurements on the UE via the dedicated RRC </w:t>
      </w:r>
      <w:r w:rsidR="00507A24" w:rsidRPr="00046548">
        <w:t>signalling</w:t>
      </w:r>
      <w:r w:rsidRPr="00046548">
        <w:t xml:space="preserve"> message. As for intra-3GPP inter-RAT measurement reporting, periodic and event-triggered measurements are supported.</w:t>
      </w:r>
    </w:p>
    <w:p w14:paraId="446E418D" w14:textId="77777777" w:rsidR="00411E42" w:rsidRPr="00046548" w:rsidRDefault="00411E42" w:rsidP="00DE3CA3">
      <w:r w:rsidRPr="00046548">
        <w:t xml:space="preserve">For single-radio terminals, measurement gaps are needed to allow the UE to switch into the cdma2000 1xRTT network and do radio measurements. These Measurement gaps are network-controlled. The </w:t>
      </w:r>
      <w:proofErr w:type="spellStart"/>
      <w:r w:rsidRPr="00046548">
        <w:t>eNB</w:t>
      </w:r>
      <w:proofErr w:type="spellEnd"/>
      <w:r w:rsidRPr="00046548">
        <w:t xml:space="preserve"> is responsible for configuring the gap pattern and providing it to the UE through RRC dedicated </w:t>
      </w:r>
      <w:r w:rsidR="00507A24" w:rsidRPr="00046548">
        <w:t>signalling</w:t>
      </w:r>
      <w:r w:rsidRPr="00046548">
        <w:t xml:space="preserve">. Terminals with a dual receiver perform measurements on cdma2000 1xRTT </w:t>
      </w:r>
      <w:r w:rsidR="00507A24" w:rsidRPr="00046548">
        <w:t>neighbour</w:t>
      </w:r>
      <w:r w:rsidRPr="00046548">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54D58601" w14:textId="77777777" w:rsidR="00411E42" w:rsidRPr="00046548" w:rsidRDefault="00411E42" w:rsidP="00E10AA0">
      <w:pPr>
        <w:pStyle w:val="Heading6"/>
        <w:ind w:left="1440" w:hanging="1440"/>
        <w:rPr>
          <w:rFonts w:eastAsia="SimSun"/>
        </w:rPr>
      </w:pPr>
      <w:bookmarkStart w:id="1713" w:name="_Toc20402893"/>
      <w:bookmarkStart w:id="1714" w:name="_Toc29344532"/>
      <w:bookmarkStart w:id="1715" w:name="_Toc37461958"/>
      <w:bookmarkStart w:id="1716" w:name="_Toc46506829"/>
      <w:bookmarkStart w:id="1717" w:name="_Toc52489992"/>
      <w:bookmarkStart w:id="1718" w:name="_Toc101264529"/>
      <w:r w:rsidRPr="00046548">
        <w:t>10.3.2.3.1.2.3</w:t>
      </w:r>
      <w:r w:rsidRPr="00046548">
        <w:tab/>
        <w:t>Active Mode Measurement</w:t>
      </w:r>
      <w:bookmarkEnd w:id="1713"/>
      <w:bookmarkEnd w:id="1714"/>
      <w:bookmarkEnd w:id="1715"/>
      <w:bookmarkEnd w:id="1716"/>
      <w:bookmarkEnd w:id="1717"/>
      <w:bookmarkEnd w:id="1718"/>
    </w:p>
    <w:p w14:paraId="1E82AEA7" w14:textId="77777777" w:rsidR="00411E42" w:rsidRPr="00046548" w:rsidRDefault="00411E42" w:rsidP="00DE3CA3">
      <w:r w:rsidRPr="00046548">
        <w:t xml:space="preserve">In RRC_CONNECTED mode, the UE measures the strengths of each of the cdma2000 1xRTT </w:t>
      </w:r>
      <w:r w:rsidR="00507A24" w:rsidRPr="00046548">
        <w:t>neighbour</w:t>
      </w:r>
      <w:r w:rsidRPr="00046548">
        <w:t xml:space="preserve"> cells and reports them in an RRC Message.</w:t>
      </w:r>
    </w:p>
    <w:p w14:paraId="167311CA" w14:textId="77777777" w:rsidR="00411E42" w:rsidRPr="00046548" w:rsidRDefault="00411E42" w:rsidP="00E10AA0">
      <w:pPr>
        <w:pStyle w:val="Heading6"/>
        <w:rPr>
          <w:kern w:val="2"/>
          <w:lang w:eastAsia="zh-CN"/>
        </w:rPr>
      </w:pPr>
      <w:bookmarkStart w:id="1719" w:name="_Toc20402894"/>
      <w:bookmarkStart w:id="1720" w:name="_Toc29344533"/>
      <w:bookmarkStart w:id="1721" w:name="_Toc37461959"/>
      <w:bookmarkStart w:id="1722" w:name="_Toc46506830"/>
      <w:bookmarkStart w:id="1723" w:name="_Toc52489993"/>
      <w:bookmarkStart w:id="1724" w:name="_Toc101264530"/>
      <w:r w:rsidRPr="00046548">
        <w:t>10.3.2.3.1.3</w:t>
      </w:r>
      <w:r w:rsidRPr="00046548">
        <w:tab/>
      </w:r>
      <w:r w:rsidRPr="00046548">
        <w:rPr>
          <w:kern w:val="2"/>
          <w:lang w:eastAsia="zh-CN"/>
        </w:rPr>
        <w:t>E-UTRAN to cdma2000 1xRTT Cell Re-selection</w:t>
      </w:r>
      <w:bookmarkEnd w:id="1719"/>
      <w:bookmarkEnd w:id="1720"/>
      <w:bookmarkEnd w:id="1721"/>
      <w:bookmarkEnd w:id="1722"/>
      <w:bookmarkEnd w:id="1723"/>
      <w:bookmarkEnd w:id="1724"/>
    </w:p>
    <w:p w14:paraId="577E330B" w14:textId="77777777" w:rsidR="00411E42" w:rsidRPr="00046548" w:rsidRDefault="00411E42" w:rsidP="00DE3CA3">
      <w:r w:rsidRPr="00046548">
        <w:t>UE performs Cell re-selection to cdma2000 1xRTT while in RRC_IDLE.</w:t>
      </w:r>
    </w:p>
    <w:p w14:paraId="1F7923D6" w14:textId="77777777" w:rsidR="00411E42" w:rsidRPr="00046548" w:rsidRDefault="00411E42" w:rsidP="00DE3CA3">
      <w:r w:rsidRPr="00046548">
        <w:t>Cell reselection from E-UTRAN to 1xRTT should be aligned with 3GPP inter RAT cell reselection mechanism.</w:t>
      </w:r>
    </w:p>
    <w:p w14:paraId="05607F5E" w14:textId="77777777" w:rsidR="00411E42" w:rsidRPr="00046548" w:rsidRDefault="00411E42" w:rsidP="00E10AA0">
      <w:pPr>
        <w:pStyle w:val="Heading6"/>
        <w:rPr>
          <w:kern w:val="2"/>
          <w:lang w:eastAsia="zh-CN"/>
        </w:rPr>
      </w:pPr>
      <w:bookmarkStart w:id="1725" w:name="_Toc20402895"/>
      <w:bookmarkStart w:id="1726" w:name="_Toc29344534"/>
      <w:bookmarkStart w:id="1727" w:name="_Toc37461960"/>
      <w:bookmarkStart w:id="1728" w:name="_Toc46506831"/>
      <w:bookmarkStart w:id="1729" w:name="_Toc52489994"/>
      <w:bookmarkStart w:id="1730" w:name="_Toc101264531"/>
      <w:r w:rsidRPr="00046548">
        <w:t>10.3.2.3.1.4</w:t>
      </w:r>
      <w:r w:rsidRPr="00046548">
        <w:tab/>
      </w:r>
      <w:r w:rsidRPr="00046548">
        <w:rPr>
          <w:kern w:val="2"/>
          <w:lang w:eastAsia="zh-CN"/>
        </w:rPr>
        <w:t>E-UTRAN to cdma2000 1xRTT Handover</w:t>
      </w:r>
      <w:bookmarkEnd w:id="1725"/>
      <w:bookmarkEnd w:id="1726"/>
      <w:bookmarkEnd w:id="1727"/>
      <w:bookmarkEnd w:id="1728"/>
      <w:bookmarkEnd w:id="1729"/>
      <w:bookmarkEnd w:id="1730"/>
    </w:p>
    <w:p w14:paraId="6202FC95" w14:textId="77777777" w:rsidR="00411E42" w:rsidRPr="00046548" w:rsidRDefault="00411E42" w:rsidP="00DE3CA3">
      <w:r w:rsidRPr="00046548">
        <w:t>In the high level procedure for handover from E-UTRAN to cdma2000 1xRTT</w:t>
      </w:r>
      <w:r w:rsidR="00667F5C" w:rsidRPr="00046548">
        <w:t xml:space="preserve"> except 1xRTT CS Fallback</w:t>
      </w:r>
      <w:r w:rsidRPr="00046548">
        <w:t xml:space="preserve">, registration and handover is performed directly after the handover decision has been made. Based on measurement reports received from the UE the </w:t>
      </w:r>
      <w:proofErr w:type="spellStart"/>
      <w:r w:rsidRPr="00046548">
        <w:t>eNB</w:t>
      </w:r>
      <w:proofErr w:type="spellEnd"/>
      <w:r w:rsidRPr="00046548">
        <w:t xml:space="preserve"> initiates a handover by sending a RRC </w:t>
      </w:r>
      <w:r w:rsidR="00E936BE" w:rsidRPr="00046548">
        <w:t xml:space="preserve">Handover FROM E-UTRA PREPARATION REQUEST </w:t>
      </w:r>
      <w:r w:rsidRPr="00046548">
        <w:t xml:space="preserve">message to the UE to indicate to the UE that it should begin the handover procedure. This message shall include the specified target </w:t>
      </w:r>
      <w:r w:rsidR="00E936BE" w:rsidRPr="00046548">
        <w:t xml:space="preserve">RAT </w:t>
      </w:r>
      <w:r w:rsidRPr="00046548">
        <w:t xml:space="preserve">type and any cdma2000 specific 1xRTT access parameters needed by the UE to create the appropriate 1xRTT Origination Request message. </w:t>
      </w:r>
      <w:r w:rsidR="00E936BE" w:rsidRPr="00046548">
        <w:t xml:space="preserve">The 1xRTT handover signalling is tunnelled between the UE and 1xRTT network. </w:t>
      </w:r>
      <w:r w:rsidRPr="00046548">
        <w:t xml:space="preserve">The 1xRTT access parameters </w:t>
      </w:r>
      <w:r w:rsidR="00E936BE" w:rsidRPr="00046548">
        <w:t xml:space="preserve">and 1xRTT messages </w:t>
      </w:r>
      <w:r w:rsidRPr="00046548">
        <w:t>are transparent to E-UTRAN. The set of the required 1xRTT access parameters are out of scope of this specification.</w:t>
      </w:r>
    </w:p>
    <w:p w14:paraId="27A0CC41" w14:textId="77777777" w:rsidR="000C2BA1" w:rsidRPr="00046548" w:rsidRDefault="000C2BA1" w:rsidP="00E10AA0">
      <w:pPr>
        <w:rPr>
          <w:caps/>
        </w:rPr>
      </w:pPr>
      <w:r w:rsidRPr="00046548">
        <w:t>The messages are transferred inside RRC transfer messages and S1 CDMA2000 tunnel</w:t>
      </w:r>
      <w:r w:rsidR="00CC22C1" w:rsidRPr="00046548">
        <w:t>l</w:t>
      </w:r>
      <w:r w:rsidRPr="00046548">
        <w:t>ing messages. The MME will, based on indication provided by the 1xRTT network, get information about if the handover succeeded or failed making it possible for the MME set the handover status in the S1 CDMA2000 tunnel</w:t>
      </w:r>
      <w:r w:rsidR="00CC22C1" w:rsidRPr="00046548">
        <w:t>l</w:t>
      </w:r>
      <w:r w:rsidRPr="00046548">
        <w:t xml:space="preserve">ing messages (e.g. handover success, handover failure). In case the handover succeeded E-UTRAN will include the tunnelled </w:t>
      </w:r>
      <w:r w:rsidR="004C4A69" w:rsidRPr="00046548">
        <w:t>"</w:t>
      </w:r>
      <w:r w:rsidRPr="00046548">
        <w:t>CDMA2000 handover command</w:t>
      </w:r>
      <w:r w:rsidR="004C4A69" w:rsidRPr="00046548">
        <w:t>"</w:t>
      </w:r>
      <w:r w:rsidRPr="00046548">
        <w:t xml:space="preserve">, which will be sent to the UE, inside the RRC </w:t>
      </w:r>
      <w:r w:rsidRPr="00046548">
        <w:rPr>
          <w:caps/>
        </w:rPr>
        <w:t xml:space="preserve">MOBILITY from E-UTRA </w:t>
      </w:r>
      <w:r w:rsidR="00F7417B" w:rsidRPr="00046548">
        <w:rPr>
          <w:caps/>
        </w:rPr>
        <w:t xml:space="preserve">COMMAND </w:t>
      </w:r>
      <w:r w:rsidRPr="00046548">
        <w:t>message.</w:t>
      </w:r>
    </w:p>
    <w:p w14:paraId="5EC89135" w14:textId="77777777" w:rsidR="000C2BA1" w:rsidRPr="00046548" w:rsidRDefault="000C2BA1" w:rsidP="00E10AA0">
      <w:r w:rsidRPr="00046548">
        <w:t xml:space="preserve">The UE can continue to send and receive data on the E-UTRAN radio until it receives the RRC </w:t>
      </w:r>
      <w:r w:rsidRPr="00046548">
        <w:rPr>
          <w:caps/>
        </w:rPr>
        <w:t xml:space="preserve">MOBILITY from E-UTRA </w:t>
      </w:r>
      <w:r w:rsidR="00F7417B" w:rsidRPr="00046548">
        <w:rPr>
          <w:caps/>
        </w:rPr>
        <w:t xml:space="preserve">COMMAND </w:t>
      </w:r>
      <w:r w:rsidRPr="00046548">
        <w:t xml:space="preserve">message including a tunnelled </w:t>
      </w:r>
      <w:r w:rsidR="004C4A69" w:rsidRPr="00046548">
        <w:t>"</w:t>
      </w:r>
      <w:r w:rsidRPr="00046548">
        <w:t>CDMA2000 handover command</w:t>
      </w:r>
      <w:r w:rsidR="004C4A69" w:rsidRPr="00046548">
        <w:t>"</w:t>
      </w:r>
      <w:r w:rsidRPr="00046548">
        <w:t>. After this message is received by the UE, the UE shall leave the E-UTRAN radio and start acquiring the 1xRTT traffic channel.</w:t>
      </w:r>
    </w:p>
    <w:p w14:paraId="4F7795EA" w14:textId="77777777" w:rsidR="00411E42" w:rsidRPr="00046548" w:rsidRDefault="00411E42" w:rsidP="00E10AA0">
      <w:pPr>
        <w:pStyle w:val="Heading5"/>
      </w:pPr>
      <w:bookmarkStart w:id="1731" w:name="_Toc20402896"/>
      <w:bookmarkStart w:id="1732" w:name="_Toc29344535"/>
      <w:bookmarkStart w:id="1733" w:name="_Toc37461961"/>
      <w:bookmarkStart w:id="1734" w:name="_Toc46506832"/>
      <w:bookmarkStart w:id="1735" w:name="_Toc52489995"/>
      <w:bookmarkStart w:id="1736" w:name="_Toc101264532"/>
      <w:r w:rsidRPr="00046548">
        <w:t>10.3.2.3.2</w:t>
      </w:r>
      <w:r w:rsidRPr="00046548">
        <w:tab/>
        <w:t>Mobility from cdma2000 1xRTT to E-UTRAN</w:t>
      </w:r>
      <w:bookmarkEnd w:id="1731"/>
      <w:bookmarkEnd w:id="1732"/>
      <w:bookmarkEnd w:id="1733"/>
      <w:bookmarkEnd w:id="1734"/>
      <w:bookmarkEnd w:id="1735"/>
      <w:bookmarkEnd w:id="1736"/>
    </w:p>
    <w:p w14:paraId="39BF0EEB" w14:textId="77777777" w:rsidR="00411E42" w:rsidRPr="00046548" w:rsidRDefault="00411E42" w:rsidP="00DE3CA3">
      <w:r w:rsidRPr="00046548">
        <w:t>Mobility from cdma2000 1xRTT has no impact on E-UTRAN.</w:t>
      </w:r>
    </w:p>
    <w:p w14:paraId="71AC3033" w14:textId="77777777" w:rsidR="00667F5C" w:rsidRPr="00046548" w:rsidRDefault="00667F5C" w:rsidP="00E10AA0">
      <w:pPr>
        <w:pStyle w:val="Heading5"/>
      </w:pPr>
      <w:bookmarkStart w:id="1737" w:name="_Toc20402897"/>
      <w:bookmarkStart w:id="1738" w:name="_Toc29344536"/>
      <w:bookmarkStart w:id="1739" w:name="_Toc37461962"/>
      <w:bookmarkStart w:id="1740" w:name="_Toc46506833"/>
      <w:bookmarkStart w:id="1741" w:name="_Toc52489996"/>
      <w:bookmarkStart w:id="1742" w:name="_Toc101264533"/>
      <w:r w:rsidRPr="00046548">
        <w:lastRenderedPageBreak/>
        <w:t>10.3.2.3.3</w:t>
      </w:r>
      <w:r w:rsidRPr="00046548">
        <w:tab/>
        <w:t>1xRTT CS Fallback</w:t>
      </w:r>
      <w:bookmarkEnd w:id="1737"/>
      <w:bookmarkEnd w:id="1738"/>
      <w:bookmarkEnd w:id="1739"/>
      <w:bookmarkEnd w:id="1740"/>
      <w:bookmarkEnd w:id="1741"/>
      <w:bookmarkEnd w:id="1742"/>
    </w:p>
    <w:p w14:paraId="75C204C4" w14:textId="77777777" w:rsidR="00C84766" w:rsidRPr="00046548" w:rsidRDefault="00667F5C" w:rsidP="00E10AA0">
      <w:r w:rsidRPr="00046548">
        <w:t xml:space="preserve">CS fallback </w:t>
      </w:r>
      <w:r w:rsidR="00C84766" w:rsidRPr="00046548">
        <w:t xml:space="preserve">to </w:t>
      </w:r>
      <w:r w:rsidRPr="00046548">
        <w:t>1xRTT enables the delivery of CS-domain services when a UE is being served by the E-UTRAN</w:t>
      </w:r>
      <w:r w:rsidR="001F4067" w:rsidRPr="00046548">
        <w:t>, as specified in TS 23.272</w:t>
      </w:r>
      <w:r w:rsidRPr="00046548">
        <w:t xml:space="preserve"> </w:t>
      </w:r>
      <w:r w:rsidR="00317451" w:rsidRPr="00046548">
        <w:t>[23</w:t>
      </w:r>
      <w:r w:rsidRPr="00046548">
        <w:t>].</w:t>
      </w:r>
    </w:p>
    <w:p w14:paraId="2F3DD74E" w14:textId="77777777" w:rsidR="00C84766" w:rsidRPr="00046548" w:rsidRDefault="00C84766" w:rsidP="00E10AA0">
      <w:r w:rsidRPr="00046548">
        <w:t>The UE initiates 1xCSFB (e.g. to perform a 1xCS call origination or accept a 1xCS call termination) by using NAS signalling to send a CSFB indication to the MME.</w:t>
      </w:r>
      <w:r w:rsidR="00561698" w:rsidRPr="00046548">
        <w:t xml:space="preserve"> </w:t>
      </w:r>
      <w:r w:rsidRPr="00046548">
        <w:t xml:space="preserve">The MME then indicates to the </w:t>
      </w:r>
      <w:proofErr w:type="spellStart"/>
      <w:r w:rsidRPr="00046548">
        <w:t>eNB</w:t>
      </w:r>
      <w:proofErr w:type="spellEnd"/>
      <w:r w:rsidRPr="00046548">
        <w:t xml:space="preserve"> that 1xCSFB is required, which triggers the </w:t>
      </w:r>
      <w:proofErr w:type="spellStart"/>
      <w:r w:rsidRPr="00046548">
        <w:t>eNB</w:t>
      </w:r>
      <w:proofErr w:type="spellEnd"/>
      <w:r w:rsidRPr="00046548">
        <w:t xml:space="preserve"> to execute one of the following 1xCSFB procedures depending on network support and UE capability:</w:t>
      </w:r>
    </w:p>
    <w:p w14:paraId="727987CD" w14:textId="77777777" w:rsidR="00C84766" w:rsidRPr="00046548" w:rsidRDefault="00C84766" w:rsidP="00E10AA0">
      <w:pPr>
        <w:pStyle w:val="B1"/>
      </w:pPr>
      <w:r w:rsidRPr="00046548">
        <w:t>-</w:t>
      </w:r>
      <w:r w:rsidRPr="00046548">
        <w:tab/>
        <w:t>Rel-8 1xCSFB, characterized by RRC connection release with redirection to 1xRTT;</w:t>
      </w:r>
    </w:p>
    <w:p w14:paraId="3B5BB3B7" w14:textId="77777777" w:rsidR="00C84766" w:rsidRPr="00046548" w:rsidRDefault="00C84766" w:rsidP="00E10AA0">
      <w:pPr>
        <w:pStyle w:val="B1"/>
      </w:pPr>
      <w:r w:rsidRPr="00046548">
        <w:t>-</w:t>
      </w:r>
      <w:r w:rsidRPr="00046548">
        <w:tab/>
        <w:t>enhanced 1xCSFB, characterized by 1xRTT handover signalling tunnelled between the UE and 1xRTT network;</w:t>
      </w:r>
    </w:p>
    <w:p w14:paraId="480A5137" w14:textId="77777777" w:rsidR="0037381B" w:rsidRPr="00046548" w:rsidRDefault="00C84766" w:rsidP="00E10AA0">
      <w:pPr>
        <w:pStyle w:val="B1"/>
      </w:pPr>
      <w:r w:rsidRPr="00046548">
        <w:t>-</w:t>
      </w:r>
      <w:r w:rsidRPr="00046548">
        <w:tab/>
        <w:t>dual receiver 1xCSFB, characterized by RRC connection release without redirection information</w:t>
      </w:r>
      <w:r w:rsidR="0037381B" w:rsidRPr="00046548">
        <w:t>; or</w:t>
      </w:r>
    </w:p>
    <w:p w14:paraId="4EDA8DBC" w14:textId="77777777" w:rsidR="0037381B" w:rsidRPr="00046548" w:rsidRDefault="0037381B" w:rsidP="00E10AA0">
      <w:pPr>
        <w:pStyle w:val="B1"/>
      </w:pPr>
      <w:r w:rsidRPr="00046548">
        <w:t>-</w:t>
      </w:r>
      <w:r w:rsidRPr="00046548">
        <w:tab/>
        <w:t>dual receiver/transmitter enhanced 1xCSFB, characterized by either 1xRTT handover signalling tunnelled between the UE and 1xRTT network, or redirection of the UE</w:t>
      </w:r>
      <w:r w:rsidR="00FA4A7A" w:rsidRPr="00046548">
        <w:t>'</w:t>
      </w:r>
      <w:r w:rsidRPr="00046548">
        <w:t>s second radio to 1xRTT.</w:t>
      </w:r>
    </w:p>
    <w:p w14:paraId="317C4E93" w14:textId="77777777" w:rsidR="00C84766" w:rsidRPr="00046548" w:rsidRDefault="00C84766" w:rsidP="00E10AA0">
      <w:r w:rsidRPr="00046548">
        <w:t xml:space="preserve">The network advertises its support for Rel-8 1xCSFB by broadcasting 1xRTT pre-registration parameters in system information (SIB8). The Rel-8 1xCSFB procedure is the default procedure, when </w:t>
      </w:r>
      <w:r w:rsidR="006B7F33" w:rsidRPr="00046548">
        <w:t>no other 1xCSFB procedure</w:t>
      </w:r>
      <w:r w:rsidRPr="00046548">
        <w:t xml:space="preserve"> can be performed. If Rel-8 1xCSFB is to be performed, the </w:t>
      </w:r>
      <w:proofErr w:type="spellStart"/>
      <w:r w:rsidRPr="00046548">
        <w:t>eNB</w:t>
      </w:r>
      <w:proofErr w:type="spellEnd"/>
      <w:r w:rsidRPr="00046548">
        <w:t xml:space="preserve"> optionally solicits 1xRTT measurements from the UE, and then sends an RRC Connection Release message with redirection to 1xRTT. The UE then performs the normal 1xCS call origination or termination procedure in the 1xRTT access network.</w:t>
      </w:r>
    </w:p>
    <w:p w14:paraId="08DF18C0" w14:textId="77777777" w:rsidR="00C84766" w:rsidRPr="00046548" w:rsidRDefault="00C84766" w:rsidP="00E10AA0">
      <w:r w:rsidRPr="00046548">
        <w:t xml:space="preserve">A network which advertises support for Rel-8 1xCSFB may also support enhanced 1xCSFB, in which case the </w:t>
      </w:r>
      <w:proofErr w:type="spellStart"/>
      <w:r w:rsidRPr="00046548">
        <w:t>eNB</w:t>
      </w:r>
      <w:proofErr w:type="spellEnd"/>
      <w:r w:rsidRPr="00046548">
        <w:t xml:space="preserve"> determines to perform enhanced 1xCSFB based on UE capability.</w:t>
      </w:r>
      <w:r w:rsidR="00561698" w:rsidRPr="00046548">
        <w:t xml:space="preserve"> </w:t>
      </w:r>
      <w:r w:rsidRPr="00046548">
        <w:t xml:space="preserve">If enhanced 1xCSFB is to be performed, the </w:t>
      </w:r>
      <w:proofErr w:type="spellStart"/>
      <w:r w:rsidRPr="00046548">
        <w:t>eNB</w:t>
      </w:r>
      <w:proofErr w:type="spellEnd"/>
      <w:r w:rsidRPr="00046548">
        <w:t xml:space="preserve"> optionally solicits 1xRTT measurements from the UE, and then sends it a Handover From EUTRA Preparation Request message.</w:t>
      </w:r>
      <w:r w:rsidR="00561698" w:rsidRPr="00046548">
        <w:t xml:space="preserve"> </w:t>
      </w:r>
      <w:r w:rsidRPr="00046548">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046548">
        <w:t>eNB</w:t>
      </w:r>
      <w:proofErr w:type="spellEnd"/>
      <w:r w:rsidRPr="00046548">
        <w:t xml:space="preserve"> to send a Mobility From EUTRA Command message which includes a 1xRTT channel assignment message that causes the UE to acquire a traffic channel in the 1xRTT access network. In addition to enhanced 1xCSFB, the </w:t>
      </w:r>
      <w:proofErr w:type="spellStart"/>
      <w:r w:rsidRPr="00046548">
        <w:t>eNB</w:t>
      </w:r>
      <w:proofErr w:type="spellEnd"/>
      <w:r w:rsidRPr="00046548">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046548">
        <w:t>eNB</w:t>
      </w:r>
      <w:proofErr w:type="spellEnd"/>
      <w:r w:rsidRPr="00046548">
        <w:t xml:space="preserve"> into a single Mobility From EUTRA Command message.</w:t>
      </w:r>
    </w:p>
    <w:p w14:paraId="71C52BD4" w14:textId="77777777" w:rsidR="006F6607" w:rsidRPr="00046548" w:rsidRDefault="00C84766" w:rsidP="00E10AA0">
      <w:r w:rsidRPr="00046548">
        <w:t xml:space="preserve">The network advertises support for dual receiver 1xCSFB by broadcasting the dual receiver 1xCSFB support indicator in system information (SIB8). The </w:t>
      </w:r>
      <w:proofErr w:type="spellStart"/>
      <w:r w:rsidRPr="00046548">
        <w:t>eNB</w:t>
      </w:r>
      <w:proofErr w:type="spellEnd"/>
      <w:r w:rsidRPr="00046548">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046548">
        <w:t>eNB</w:t>
      </w:r>
      <w:proofErr w:type="spellEnd"/>
      <w:r w:rsidRPr="00046548">
        <w:t xml:space="preserve"> sends an RRC Connection Release message without including redirection information.</w:t>
      </w:r>
      <w:r w:rsidR="00561698" w:rsidRPr="00046548">
        <w:t xml:space="preserve"> </w:t>
      </w:r>
      <w:r w:rsidRPr="00046548">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342F590E" w14:textId="77777777" w:rsidR="0037381B" w:rsidRPr="00046548" w:rsidRDefault="0037381B" w:rsidP="00E10AA0">
      <w:pPr>
        <w:rPr>
          <w:rFonts w:eastAsia="SimSun"/>
          <w:kern w:val="2"/>
        </w:rPr>
      </w:pPr>
      <w:r w:rsidRPr="00046548">
        <w:t xml:space="preserve">The network advertises support for dual receiver/transmitter enhanced 1xCSFB (dual Rx/Tx e1xCSFB) by broadcasting the dual Rx/Tx e1xCSFB support indicator in system information (SIB8). The </w:t>
      </w:r>
      <w:proofErr w:type="spellStart"/>
      <w:r w:rsidRPr="00046548">
        <w:t>eNB</w:t>
      </w:r>
      <w:proofErr w:type="spellEnd"/>
      <w:r w:rsidRPr="00046548">
        <w:t xml:space="preserve"> determines to perform dual Rx/Tx e1xCSFB if the UE </w:t>
      </w:r>
      <w:r w:rsidR="004D3516" w:rsidRPr="00046548">
        <w:t>supports dual Rx/Tx e1xCSFB</w:t>
      </w:r>
      <w:r w:rsidRPr="00046548">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046548">
        <w:rPr>
          <w:rFonts w:eastAsia="SimSun"/>
          <w:kern w:val="2"/>
        </w:rPr>
        <w:t xml:space="preserve">If dual Rx/Tx e1xCSFB is to be performed, the </w:t>
      </w:r>
      <w:proofErr w:type="spellStart"/>
      <w:r w:rsidRPr="00046548">
        <w:rPr>
          <w:rFonts w:eastAsia="SimSun"/>
          <w:kern w:val="2"/>
        </w:rPr>
        <w:t>eNB</w:t>
      </w:r>
      <w:proofErr w:type="spellEnd"/>
      <w:r w:rsidRPr="00046548">
        <w:rPr>
          <w:rFonts w:eastAsia="SimSun"/>
          <w:kern w:val="2"/>
        </w:rPr>
        <w:t xml:space="preserve"> optionally solicits 1xRTT measurements from the UE</w:t>
      </w:r>
      <w:r w:rsidRPr="00046548">
        <w:t>, and then sends a Handover From EUTRA Preparation Request message. This triggers the UE to perform one of the following</w:t>
      </w:r>
      <w:r w:rsidRPr="00046548">
        <w:rPr>
          <w:rFonts w:eastAsia="SimSun"/>
          <w:kern w:val="2"/>
        </w:rPr>
        <w:t>:</w:t>
      </w:r>
    </w:p>
    <w:p w14:paraId="17783D70" w14:textId="77777777" w:rsidR="0037381B" w:rsidRPr="00046548" w:rsidRDefault="0037381B" w:rsidP="00E10AA0">
      <w:pPr>
        <w:pStyle w:val="B1"/>
      </w:pPr>
      <w:r w:rsidRPr="00046548">
        <w:t>-</w:t>
      </w:r>
      <w:r w:rsidRPr="00046548">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046548">
        <w:t>eNB</w:t>
      </w:r>
      <w:proofErr w:type="spellEnd"/>
      <w:r w:rsidRPr="00046548">
        <w:t xml:space="preserve"> to send a DL Information Transfer message which includes a 1xRTT channel assignment message that causes the UE to acquire a traffic channel in the 1xRTT access network while continuing to be served by the E-UTRAN (for PS-domain services).</w:t>
      </w:r>
    </w:p>
    <w:p w14:paraId="7AD9B2DF" w14:textId="77777777" w:rsidR="0037381B" w:rsidRPr="00046548" w:rsidRDefault="0037381B" w:rsidP="00E10AA0">
      <w:pPr>
        <w:pStyle w:val="B1"/>
        <w:rPr>
          <w:rFonts w:eastAsia="SimSun"/>
          <w:kern w:val="2"/>
        </w:rPr>
      </w:pPr>
      <w:r w:rsidRPr="00046548">
        <w:t>-</w:t>
      </w:r>
      <w:r w:rsidRPr="00046548">
        <w:tab/>
        <w:t>direct its second radio to 1xRTT, where it performs the 1xCS call origination or termination procedure in the 1xRTT access network while continuing to be served by the E-UTRAN (for PS-domain services).</w:t>
      </w:r>
    </w:p>
    <w:p w14:paraId="0CB01644" w14:textId="77777777" w:rsidR="006F6607" w:rsidRPr="00046548" w:rsidRDefault="006F6607" w:rsidP="00E10AA0">
      <w:r w:rsidRPr="00046548">
        <w:lastRenderedPageBreak/>
        <w:t xml:space="preserve">The following table summarizes the various CS fallback options for 1xRTT, necessary UE capabilities and FGI index which should be set to </w:t>
      </w:r>
      <w:r w:rsidR="00FA4A7A" w:rsidRPr="00046548">
        <w:t>'</w:t>
      </w:r>
      <w:r w:rsidRPr="00046548">
        <w:t>1</w:t>
      </w:r>
      <w:r w:rsidR="00FA4A7A" w:rsidRPr="00046548">
        <w:t>'</w:t>
      </w:r>
      <w:r w:rsidRPr="00046548">
        <w:t xml:space="preserve">. The meaning of FGI index is specified in </w:t>
      </w:r>
      <w:r w:rsidR="001F4067" w:rsidRPr="00046548">
        <w:t xml:space="preserve">TS 36.331 </w:t>
      </w:r>
      <w:r w:rsidRPr="00046548">
        <w:t>[16</w:t>
      </w:r>
      <w:r w:rsidR="001F4067" w:rsidRPr="00046548">
        <w:t>]</w:t>
      </w:r>
      <w:r w:rsidRPr="00046548">
        <w:t>, Annex B.</w:t>
      </w:r>
    </w:p>
    <w:p w14:paraId="5A52EEEA" w14:textId="77777777" w:rsidR="006F6607" w:rsidRPr="00046548" w:rsidRDefault="006F6607" w:rsidP="00D52322">
      <w:pPr>
        <w:pStyle w:val="TH"/>
      </w:pPr>
      <w:r w:rsidRPr="00046548">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46548" w:rsidRPr="00046548" w14:paraId="3B5E18FF" w14:textId="77777777">
        <w:trPr>
          <w:trHeight w:val="240"/>
          <w:jc w:val="center"/>
        </w:trPr>
        <w:tc>
          <w:tcPr>
            <w:tcW w:w="1358" w:type="dxa"/>
            <w:tcBorders>
              <w:bottom w:val="double" w:sz="4" w:space="0" w:color="auto"/>
            </w:tcBorders>
            <w:noWrap/>
            <w:vAlign w:val="center"/>
          </w:tcPr>
          <w:p w14:paraId="3AA47A66" w14:textId="77777777" w:rsidR="006F6607" w:rsidRPr="00046548" w:rsidRDefault="006F6607" w:rsidP="00E10AA0">
            <w:pPr>
              <w:pStyle w:val="TAH"/>
              <w:spacing w:before="20" w:after="20"/>
              <w:ind w:left="57" w:right="57"/>
              <w:jc w:val="left"/>
            </w:pPr>
            <w:r w:rsidRPr="00046548">
              <w:t>Target RAT</w:t>
            </w:r>
          </w:p>
        </w:tc>
        <w:tc>
          <w:tcPr>
            <w:tcW w:w="2723" w:type="dxa"/>
            <w:tcBorders>
              <w:bottom w:val="double" w:sz="4" w:space="0" w:color="auto"/>
            </w:tcBorders>
            <w:vAlign w:val="center"/>
          </w:tcPr>
          <w:p w14:paraId="52F86A67" w14:textId="77777777" w:rsidR="006F6607" w:rsidRPr="00046548" w:rsidRDefault="006F6607" w:rsidP="00E10AA0">
            <w:pPr>
              <w:pStyle w:val="TAH"/>
              <w:spacing w:before="20" w:after="20"/>
              <w:ind w:left="57" w:right="57"/>
              <w:jc w:val="left"/>
            </w:pPr>
            <w:r w:rsidRPr="00046548">
              <w:t>Solutions</w:t>
            </w:r>
          </w:p>
        </w:tc>
        <w:tc>
          <w:tcPr>
            <w:tcW w:w="1104" w:type="dxa"/>
            <w:tcBorders>
              <w:bottom w:val="double" w:sz="4" w:space="0" w:color="auto"/>
            </w:tcBorders>
            <w:vAlign w:val="bottom"/>
          </w:tcPr>
          <w:p w14:paraId="1F16D8F9" w14:textId="77777777" w:rsidR="006F6607" w:rsidRPr="00046548" w:rsidRDefault="006F6607" w:rsidP="00E10AA0">
            <w:pPr>
              <w:pStyle w:val="TAH"/>
              <w:spacing w:before="20" w:after="20"/>
              <w:ind w:left="57" w:right="57"/>
              <w:jc w:val="left"/>
            </w:pPr>
            <w:r w:rsidRPr="00046548">
              <w:t>Release</w:t>
            </w:r>
          </w:p>
        </w:tc>
        <w:tc>
          <w:tcPr>
            <w:tcW w:w="2369" w:type="dxa"/>
            <w:tcBorders>
              <w:bottom w:val="double" w:sz="4" w:space="0" w:color="auto"/>
            </w:tcBorders>
            <w:vAlign w:val="bottom"/>
          </w:tcPr>
          <w:p w14:paraId="4A8E7CFB" w14:textId="77777777" w:rsidR="006F6607" w:rsidRPr="00046548" w:rsidRDefault="006F6607" w:rsidP="00E10AA0">
            <w:pPr>
              <w:pStyle w:val="TAH"/>
              <w:spacing w:before="20" w:after="20"/>
              <w:ind w:left="57" w:right="57"/>
              <w:jc w:val="left"/>
            </w:pPr>
            <w:r w:rsidRPr="00046548">
              <w:t>UE Capability</w:t>
            </w:r>
          </w:p>
        </w:tc>
        <w:tc>
          <w:tcPr>
            <w:tcW w:w="1883" w:type="dxa"/>
            <w:tcBorders>
              <w:bottom w:val="double" w:sz="4" w:space="0" w:color="auto"/>
            </w:tcBorders>
          </w:tcPr>
          <w:p w14:paraId="575D8FAF" w14:textId="77777777" w:rsidR="006F6607" w:rsidRPr="00046548" w:rsidRDefault="006F6607" w:rsidP="00E10AA0">
            <w:pPr>
              <w:pStyle w:val="TAH"/>
              <w:spacing w:before="20" w:after="20"/>
              <w:ind w:left="57" w:right="57"/>
              <w:jc w:val="left"/>
            </w:pPr>
            <w:r w:rsidRPr="00046548">
              <w:t>FGI Index</w:t>
            </w:r>
          </w:p>
        </w:tc>
      </w:tr>
      <w:tr w:rsidR="00046548" w:rsidRPr="00046548" w14:paraId="22D0EF08" w14:textId="77777777">
        <w:trPr>
          <w:trHeight w:val="240"/>
          <w:jc w:val="center"/>
        </w:trPr>
        <w:tc>
          <w:tcPr>
            <w:tcW w:w="1358" w:type="dxa"/>
            <w:vMerge w:val="restart"/>
            <w:noWrap/>
          </w:tcPr>
          <w:p w14:paraId="23F1C21C" w14:textId="77777777" w:rsidR="00107F94" w:rsidRPr="00046548" w:rsidRDefault="00107F94" w:rsidP="00E10AA0">
            <w:pPr>
              <w:pStyle w:val="TAC"/>
              <w:spacing w:before="20" w:after="20"/>
              <w:ind w:left="57" w:right="57"/>
              <w:jc w:val="left"/>
            </w:pPr>
            <w:r w:rsidRPr="00046548">
              <w:t>CS fallback to 1xRTT</w:t>
            </w:r>
          </w:p>
        </w:tc>
        <w:tc>
          <w:tcPr>
            <w:tcW w:w="2723" w:type="dxa"/>
          </w:tcPr>
          <w:p w14:paraId="0CB06CFD" w14:textId="77777777" w:rsidR="00107F94" w:rsidRPr="00046548" w:rsidRDefault="00107F94" w:rsidP="00E10AA0">
            <w:pPr>
              <w:pStyle w:val="TAC"/>
              <w:spacing w:before="20" w:after="20"/>
              <w:ind w:left="57" w:right="57"/>
              <w:jc w:val="left"/>
            </w:pPr>
            <w:r w:rsidRPr="00046548">
              <w:t>RRC Connection Release with Redirection</w:t>
            </w:r>
          </w:p>
        </w:tc>
        <w:tc>
          <w:tcPr>
            <w:tcW w:w="1104" w:type="dxa"/>
          </w:tcPr>
          <w:p w14:paraId="6751DDF4" w14:textId="77777777" w:rsidR="00107F94" w:rsidRPr="00046548" w:rsidRDefault="00107F94" w:rsidP="00E10AA0">
            <w:pPr>
              <w:pStyle w:val="TAC"/>
              <w:spacing w:before="20" w:after="20"/>
              <w:ind w:left="57" w:right="57"/>
              <w:jc w:val="left"/>
            </w:pPr>
            <w:r w:rsidRPr="00046548">
              <w:t>Rel-8</w:t>
            </w:r>
          </w:p>
        </w:tc>
        <w:tc>
          <w:tcPr>
            <w:tcW w:w="2369" w:type="dxa"/>
          </w:tcPr>
          <w:p w14:paraId="4ABCD4BF" w14:textId="77777777" w:rsidR="00107F94" w:rsidRPr="00046548" w:rsidRDefault="00107F94" w:rsidP="00E10AA0">
            <w:pPr>
              <w:pStyle w:val="TAC"/>
              <w:spacing w:before="20" w:after="20"/>
              <w:ind w:left="57" w:right="57"/>
              <w:jc w:val="left"/>
            </w:pPr>
            <w:r w:rsidRPr="00046548">
              <w:t>(NOTE 1)</w:t>
            </w:r>
          </w:p>
          <w:p w14:paraId="493A8DEF" w14:textId="77777777" w:rsidR="00107F94" w:rsidRPr="00046548" w:rsidRDefault="00107F94" w:rsidP="00E10AA0">
            <w:pPr>
              <w:pStyle w:val="TAC"/>
              <w:spacing w:before="20" w:after="20"/>
              <w:ind w:left="57" w:right="57"/>
              <w:jc w:val="left"/>
            </w:pPr>
            <w:r w:rsidRPr="00046548">
              <w:t>Mandatory for UEs supporting CS fallback to 1xRTT</w:t>
            </w:r>
          </w:p>
        </w:tc>
        <w:tc>
          <w:tcPr>
            <w:tcW w:w="1883" w:type="dxa"/>
          </w:tcPr>
          <w:p w14:paraId="6663EEE7" w14:textId="77777777" w:rsidR="00107F94" w:rsidRPr="00046548" w:rsidRDefault="00107F94" w:rsidP="00E10AA0">
            <w:pPr>
              <w:pStyle w:val="TAC"/>
              <w:spacing w:before="20" w:after="20"/>
              <w:ind w:left="57" w:right="57"/>
              <w:jc w:val="left"/>
            </w:pPr>
          </w:p>
        </w:tc>
      </w:tr>
      <w:tr w:rsidR="00046548" w:rsidRPr="00046548" w14:paraId="20C95838" w14:textId="77777777">
        <w:trPr>
          <w:trHeight w:val="240"/>
          <w:jc w:val="center"/>
        </w:trPr>
        <w:tc>
          <w:tcPr>
            <w:tcW w:w="1358" w:type="dxa"/>
            <w:vMerge/>
            <w:noWrap/>
          </w:tcPr>
          <w:p w14:paraId="446EDAF3" w14:textId="77777777" w:rsidR="00107F94" w:rsidRPr="00046548" w:rsidRDefault="00107F94" w:rsidP="00E10AA0">
            <w:pPr>
              <w:pStyle w:val="TAC"/>
              <w:spacing w:before="20" w:after="20"/>
              <w:ind w:left="57" w:right="57"/>
              <w:jc w:val="left"/>
            </w:pPr>
          </w:p>
        </w:tc>
        <w:tc>
          <w:tcPr>
            <w:tcW w:w="2723" w:type="dxa"/>
          </w:tcPr>
          <w:p w14:paraId="6BD27C55" w14:textId="77777777" w:rsidR="00107F94" w:rsidRPr="00046548" w:rsidRDefault="00107F94" w:rsidP="00E10AA0">
            <w:pPr>
              <w:pStyle w:val="TAC"/>
              <w:spacing w:before="20" w:after="20"/>
              <w:ind w:left="57" w:right="57"/>
              <w:jc w:val="left"/>
            </w:pPr>
            <w:r w:rsidRPr="00046548">
              <w:t>enhanced 1xCSFB</w:t>
            </w:r>
          </w:p>
        </w:tc>
        <w:tc>
          <w:tcPr>
            <w:tcW w:w="1104" w:type="dxa"/>
          </w:tcPr>
          <w:p w14:paraId="04F8C3D7" w14:textId="77777777" w:rsidR="00107F94" w:rsidRPr="00046548" w:rsidRDefault="00107F94" w:rsidP="00E10AA0">
            <w:pPr>
              <w:pStyle w:val="TAC"/>
              <w:spacing w:before="20" w:after="20"/>
              <w:ind w:left="57" w:right="57"/>
              <w:jc w:val="left"/>
            </w:pPr>
            <w:r w:rsidRPr="00046548">
              <w:t>Rel-9</w:t>
            </w:r>
          </w:p>
        </w:tc>
        <w:tc>
          <w:tcPr>
            <w:tcW w:w="2369" w:type="dxa"/>
          </w:tcPr>
          <w:p w14:paraId="567DC56D" w14:textId="77777777" w:rsidR="00107F94" w:rsidRPr="00046548" w:rsidRDefault="00107F94" w:rsidP="00E10AA0">
            <w:pPr>
              <w:pStyle w:val="TAC"/>
              <w:spacing w:before="20" w:after="20"/>
              <w:ind w:left="57" w:right="57"/>
              <w:jc w:val="left"/>
            </w:pPr>
            <w:r w:rsidRPr="00046548">
              <w:t>(NOTE 1)</w:t>
            </w:r>
          </w:p>
          <w:p w14:paraId="320BDAE3" w14:textId="77777777" w:rsidR="00107F94" w:rsidRPr="00046548" w:rsidRDefault="00107F94" w:rsidP="00E10AA0">
            <w:pPr>
              <w:pStyle w:val="TAC"/>
              <w:spacing w:before="20" w:after="20"/>
              <w:ind w:left="57" w:right="57"/>
              <w:jc w:val="left"/>
            </w:pPr>
            <w:r w:rsidRPr="00046548">
              <w:t>e-CSFB-1XRTT</w:t>
            </w:r>
          </w:p>
        </w:tc>
        <w:tc>
          <w:tcPr>
            <w:tcW w:w="1883" w:type="dxa"/>
          </w:tcPr>
          <w:p w14:paraId="0BD90CB6" w14:textId="77777777" w:rsidR="00107F94" w:rsidRPr="00046548" w:rsidRDefault="00107F94" w:rsidP="00E10AA0">
            <w:pPr>
              <w:pStyle w:val="TAC"/>
              <w:spacing w:before="20" w:after="20"/>
              <w:ind w:left="57" w:right="57"/>
              <w:jc w:val="left"/>
            </w:pPr>
          </w:p>
        </w:tc>
      </w:tr>
      <w:tr w:rsidR="00046548" w:rsidRPr="00046548" w14:paraId="1302BF30" w14:textId="77777777">
        <w:trPr>
          <w:trHeight w:val="240"/>
          <w:jc w:val="center"/>
        </w:trPr>
        <w:tc>
          <w:tcPr>
            <w:tcW w:w="1358" w:type="dxa"/>
            <w:vMerge/>
            <w:noWrap/>
          </w:tcPr>
          <w:p w14:paraId="674A155D" w14:textId="77777777" w:rsidR="00107F94" w:rsidRPr="00046548" w:rsidRDefault="00107F94" w:rsidP="00E10AA0">
            <w:pPr>
              <w:pStyle w:val="TAC"/>
              <w:spacing w:before="20" w:after="20"/>
              <w:ind w:left="57" w:right="57"/>
              <w:jc w:val="left"/>
            </w:pPr>
          </w:p>
        </w:tc>
        <w:tc>
          <w:tcPr>
            <w:tcW w:w="2723" w:type="dxa"/>
          </w:tcPr>
          <w:p w14:paraId="20227365" w14:textId="77777777" w:rsidR="00107F94" w:rsidRPr="00046548" w:rsidRDefault="00107F94" w:rsidP="00E10AA0">
            <w:pPr>
              <w:pStyle w:val="TAC"/>
              <w:tabs>
                <w:tab w:val="right" w:pos="2651"/>
              </w:tabs>
              <w:spacing w:before="20" w:after="20"/>
              <w:ind w:left="57" w:right="57"/>
              <w:jc w:val="left"/>
            </w:pPr>
            <w:r w:rsidRPr="00046548">
              <w:t>enhanced 1xCSFB with concurrent HRPD handover</w:t>
            </w:r>
            <w:r w:rsidRPr="00046548">
              <w:tab/>
            </w:r>
          </w:p>
        </w:tc>
        <w:tc>
          <w:tcPr>
            <w:tcW w:w="1104" w:type="dxa"/>
          </w:tcPr>
          <w:p w14:paraId="64B19EAA" w14:textId="77777777" w:rsidR="00107F94" w:rsidRPr="00046548" w:rsidRDefault="00107F94" w:rsidP="00E10AA0">
            <w:pPr>
              <w:pStyle w:val="TAC"/>
              <w:spacing w:before="20" w:after="20"/>
              <w:ind w:left="57" w:right="57"/>
              <w:jc w:val="left"/>
            </w:pPr>
            <w:r w:rsidRPr="00046548">
              <w:t>Rel-9</w:t>
            </w:r>
          </w:p>
        </w:tc>
        <w:tc>
          <w:tcPr>
            <w:tcW w:w="2369" w:type="dxa"/>
          </w:tcPr>
          <w:p w14:paraId="0D20C9B6" w14:textId="77777777" w:rsidR="00107F94" w:rsidRPr="00046548" w:rsidRDefault="00107F94" w:rsidP="00E10AA0">
            <w:pPr>
              <w:pStyle w:val="TAC"/>
              <w:spacing w:before="20" w:after="20"/>
              <w:ind w:left="57" w:right="57"/>
              <w:jc w:val="left"/>
            </w:pPr>
            <w:r w:rsidRPr="00046548">
              <w:t>(NOTE 1)</w:t>
            </w:r>
          </w:p>
          <w:p w14:paraId="3DE6F873" w14:textId="77777777" w:rsidR="00107F94" w:rsidRPr="00046548" w:rsidRDefault="00107F94" w:rsidP="00E10AA0">
            <w:pPr>
              <w:pStyle w:val="TAC"/>
              <w:spacing w:before="20" w:after="20"/>
              <w:ind w:left="57" w:right="57"/>
              <w:jc w:val="left"/>
              <w:rPr>
                <w:iCs/>
              </w:rPr>
            </w:pPr>
            <w:r w:rsidRPr="00046548">
              <w:rPr>
                <w:iCs/>
                <w:lang w:eastAsia="zh-CN"/>
              </w:rPr>
              <w:t xml:space="preserve">e-CSFB-ConcPS-Mob1XRTT, </w:t>
            </w:r>
            <w:r w:rsidRPr="00046548">
              <w:t xml:space="preserve">Support of HRPD, </w:t>
            </w:r>
            <w:proofErr w:type="spellStart"/>
            <w:r w:rsidRPr="00046548">
              <w:rPr>
                <w:iCs/>
              </w:rPr>
              <w:t>supportedBandListHRPD</w:t>
            </w:r>
            <w:proofErr w:type="spellEnd"/>
          </w:p>
        </w:tc>
        <w:tc>
          <w:tcPr>
            <w:tcW w:w="1883" w:type="dxa"/>
          </w:tcPr>
          <w:p w14:paraId="60D6297E" w14:textId="77777777" w:rsidR="00107F94" w:rsidRPr="00046548" w:rsidRDefault="00107F94" w:rsidP="00E10AA0">
            <w:pPr>
              <w:pStyle w:val="TAC"/>
              <w:spacing w:before="20" w:after="20"/>
              <w:ind w:left="57" w:right="57"/>
              <w:jc w:val="left"/>
            </w:pPr>
            <w:r w:rsidRPr="00046548">
              <w:t>FGI12, FGI26</w:t>
            </w:r>
          </w:p>
        </w:tc>
      </w:tr>
      <w:tr w:rsidR="00046548" w:rsidRPr="00046548" w14:paraId="53D43D47" w14:textId="77777777">
        <w:trPr>
          <w:trHeight w:val="240"/>
          <w:jc w:val="center"/>
        </w:trPr>
        <w:tc>
          <w:tcPr>
            <w:tcW w:w="1358" w:type="dxa"/>
            <w:vMerge/>
            <w:noWrap/>
          </w:tcPr>
          <w:p w14:paraId="6B6D43F1" w14:textId="77777777" w:rsidR="00107F94" w:rsidRPr="00046548" w:rsidRDefault="00107F94" w:rsidP="00E10AA0">
            <w:pPr>
              <w:pStyle w:val="TAC"/>
              <w:spacing w:before="20" w:after="20"/>
              <w:ind w:left="57" w:right="57"/>
              <w:jc w:val="left"/>
            </w:pPr>
          </w:p>
        </w:tc>
        <w:tc>
          <w:tcPr>
            <w:tcW w:w="2723" w:type="dxa"/>
          </w:tcPr>
          <w:p w14:paraId="59D45488" w14:textId="77777777" w:rsidR="00107F94" w:rsidRPr="00046548" w:rsidRDefault="00107F94" w:rsidP="00E10AA0">
            <w:pPr>
              <w:pStyle w:val="TAC"/>
              <w:spacing w:before="20" w:after="20"/>
              <w:ind w:left="57" w:right="57"/>
              <w:jc w:val="left"/>
            </w:pPr>
            <w:r w:rsidRPr="00046548">
              <w:t xml:space="preserve">dual receiver 1xCSFB </w:t>
            </w:r>
            <w:r w:rsidRPr="00046548">
              <w:rPr>
                <w:rFonts w:cs="Arial"/>
                <w:szCs w:val="18"/>
              </w:rPr>
              <w:t>(RRC Connection Release without Redirection)</w:t>
            </w:r>
          </w:p>
        </w:tc>
        <w:tc>
          <w:tcPr>
            <w:tcW w:w="1104" w:type="dxa"/>
          </w:tcPr>
          <w:p w14:paraId="41BBD978" w14:textId="77777777" w:rsidR="00107F94" w:rsidRPr="00046548" w:rsidRDefault="00107F94" w:rsidP="00E10AA0">
            <w:pPr>
              <w:pStyle w:val="TAC"/>
              <w:spacing w:before="20" w:after="20"/>
              <w:ind w:left="57" w:right="57"/>
              <w:jc w:val="left"/>
            </w:pPr>
            <w:r w:rsidRPr="00046548">
              <w:t>Rel-9</w:t>
            </w:r>
          </w:p>
        </w:tc>
        <w:tc>
          <w:tcPr>
            <w:tcW w:w="2369" w:type="dxa"/>
          </w:tcPr>
          <w:p w14:paraId="5E92B84B" w14:textId="77777777" w:rsidR="00107F94" w:rsidRPr="00046548" w:rsidRDefault="00107F94" w:rsidP="00E10AA0">
            <w:pPr>
              <w:pStyle w:val="TAC"/>
              <w:spacing w:before="20" w:after="20"/>
              <w:ind w:left="57" w:right="57"/>
              <w:jc w:val="left"/>
            </w:pPr>
            <w:r w:rsidRPr="00046548">
              <w:t>(NOTE 1)</w:t>
            </w:r>
          </w:p>
          <w:p w14:paraId="3DB4FE12" w14:textId="77777777" w:rsidR="00107F94" w:rsidRPr="00046548" w:rsidRDefault="00107F94" w:rsidP="00E10AA0">
            <w:pPr>
              <w:pStyle w:val="TAC"/>
              <w:spacing w:before="20" w:after="20"/>
              <w:ind w:left="57" w:right="57"/>
              <w:jc w:val="left"/>
              <w:rPr>
                <w:iCs/>
              </w:rPr>
            </w:pPr>
            <w:r w:rsidRPr="00046548">
              <w:rPr>
                <w:iCs/>
              </w:rPr>
              <w:t xml:space="preserve">rx-Config1XRTT (set to </w:t>
            </w:r>
            <w:r w:rsidR="00FA4A7A" w:rsidRPr="00046548">
              <w:rPr>
                <w:iCs/>
              </w:rPr>
              <w:t>'</w:t>
            </w:r>
            <w:r w:rsidRPr="00046548">
              <w:rPr>
                <w:iCs/>
              </w:rPr>
              <w:t>dual</w:t>
            </w:r>
            <w:r w:rsidR="00FA4A7A" w:rsidRPr="00046548">
              <w:rPr>
                <w:iCs/>
              </w:rPr>
              <w:t>'</w:t>
            </w:r>
            <w:r w:rsidRPr="00046548">
              <w:rPr>
                <w:iCs/>
              </w:rPr>
              <w:t>)</w:t>
            </w:r>
          </w:p>
        </w:tc>
        <w:tc>
          <w:tcPr>
            <w:tcW w:w="1883" w:type="dxa"/>
          </w:tcPr>
          <w:p w14:paraId="6383D6CC" w14:textId="77777777" w:rsidR="00107F94" w:rsidRPr="00046548" w:rsidRDefault="00107F94" w:rsidP="00E10AA0">
            <w:pPr>
              <w:pStyle w:val="TAC"/>
              <w:spacing w:before="20" w:after="20"/>
              <w:ind w:left="57" w:right="57"/>
              <w:jc w:val="left"/>
            </w:pPr>
          </w:p>
        </w:tc>
      </w:tr>
      <w:tr w:rsidR="00046548" w:rsidRPr="00046548" w14:paraId="442E81FB" w14:textId="77777777">
        <w:trPr>
          <w:trHeight w:val="240"/>
          <w:jc w:val="center"/>
        </w:trPr>
        <w:tc>
          <w:tcPr>
            <w:tcW w:w="1358" w:type="dxa"/>
            <w:vMerge/>
            <w:noWrap/>
          </w:tcPr>
          <w:p w14:paraId="103FBF96" w14:textId="77777777" w:rsidR="00107F94" w:rsidRPr="00046548" w:rsidRDefault="00107F94" w:rsidP="00E10AA0">
            <w:pPr>
              <w:pStyle w:val="TAC"/>
              <w:spacing w:before="20" w:after="20"/>
              <w:ind w:left="57" w:right="57"/>
              <w:jc w:val="left"/>
            </w:pPr>
          </w:p>
        </w:tc>
        <w:tc>
          <w:tcPr>
            <w:tcW w:w="2723" w:type="dxa"/>
          </w:tcPr>
          <w:p w14:paraId="78A59B74" w14:textId="77777777" w:rsidR="00107F94" w:rsidRPr="00046548" w:rsidRDefault="00107F94" w:rsidP="00E10AA0">
            <w:pPr>
              <w:pStyle w:val="TAC"/>
              <w:spacing w:before="20" w:after="20"/>
              <w:ind w:left="57" w:right="57"/>
              <w:jc w:val="left"/>
            </w:pPr>
            <w:r w:rsidRPr="00046548">
              <w:t>dual receiver/transmitter enhanced 1xCSFB</w:t>
            </w:r>
          </w:p>
        </w:tc>
        <w:tc>
          <w:tcPr>
            <w:tcW w:w="1104" w:type="dxa"/>
          </w:tcPr>
          <w:p w14:paraId="0449B9AA" w14:textId="77777777" w:rsidR="00107F94" w:rsidRPr="00046548" w:rsidRDefault="00107F94" w:rsidP="00E10AA0">
            <w:pPr>
              <w:pStyle w:val="TAC"/>
              <w:spacing w:before="20" w:after="20"/>
              <w:ind w:left="57" w:right="57"/>
              <w:jc w:val="left"/>
            </w:pPr>
            <w:r w:rsidRPr="00046548">
              <w:t>Rel-10</w:t>
            </w:r>
          </w:p>
        </w:tc>
        <w:tc>
          <w:tcPr>
            <w:tcW w:w="2369" w:type="dxa"/>
          </w:tcPr>
          <w:p w14:paraId="1B646070" w14:textId="77777777" w:rsidR="00107F94" w:rsidRPr="00046548" w:rsidRDefault="00107F94" w:rsidP="00E10AA0">
            <w:pPr>
              <w:pStyle w:val="TAC"/>
              <w:spacing w:before="20" w:after="20"/>
              <w:ind w:left="57" w:right="57"/>
              <w:jc w:val="left"/>
            </w:pPr>
            <w:r w:rsidRPr="00046548">
              <w:t>(NOTE 1)</w:t>
            </w:r>
          </w:p>
          <w:p w14:paraId="74D46C92" w14:textId="77777777" w:rsidR="00107F94" w:rsidRPr="00046548" w:rsidRDefault="001813B0" w:rsidP="00E10AA0">
            <w:pPr>
              <w:pStyle w:val="TAC"/>
              <w:spacing w:before="20" w:after="20"/>
              <w:ind w:left="57" w:right="57"/>
              <w:jc w:val="left"/>
            </w:pPr>
            <w:r w:rsidRPr="00046548">
              <w:t>e-CSFB-dual-1XRTT</w:t>
            </w:r>
          </w:p>
        </w:tc>
        <w:tc>
          <w:tcPr>
            <w:tcW w:w="1883" w:type="dxa"/>
          </w:tcPr>
          <w:p w14:paraId="14560C9C" w14:textId="77777777" w:rsidR="00107F94" w:rsidRPr="00046548" w:rsidRDefault="00107F94" w:rsidP="00E10AA0">
            <w:pPr>
              <w:pStyle w:val="TAC"/>
              <w:spacing w:before="20" w:after="20"/>
              <w:ind w:left="57" w:right="57"/>
              <w:jc w:val="left"/>
            </w:pPr>
          </w:p>
        </w:tc>
      </w:tr>
      <w:tr w:rsidR="006F6607" w:rsidRPr="00046548" w14:paraId="3AF7AC9A" w14:textId="77777777">
        <w:trPr>
          <w:trHeight w:val="240"/>
          <w:jc w:val="center"/>
        </w:trPr>
        <w:tc>
          <w:tcPr>
            <w:tcW w:w="9437" w:type="dxa"/>
            <w:gridSpan w:val="5"/>
            <w:noWrap/>
          </w:tcPr>
          <w:p w14:paraId="473D54B2" w14:textId="77777777" w:rsidR="006F6607" w:rsidRPr="00046548" w:rsidRDefault="006F6607" w:rsidP="00E10AA0">
            <w:pPr>
              <w:pStyle w:val="TAN"/>
            </w:pPr>
            <w:r w:rsidRPr="00046548">
              <w:t>NOTE 1:</w:t>
            </w:r>
            <w:r w:rsidRPr="00046548">
              <w:tab/>
              <w:t>All CS fallback to 1xRTT capable UE shall indicate that it supports 1xRTT and supported band list in the UE capability.</w:t>
            </w:r>
          </w:p>
          <w:p w14:paraId="16E71AB1" w14:textId="77777777" w:rsidR="006F6607" w:rsidRPr="00046548" w:rsidRDefault="006F6607" w:rsidP="00E10AA0">
            <w:pPr>
              <w:pStyle w:val="TAN"/>
            </w:pPr>
            <w:r w:rsidRPr="00046548">
              <w:t>NOTE 2:</w:t>
            </w:r>
            <w:r w:rsidRPr="00046548">
              <w:tab/>
              <w:t xml:space="preserve">The measurement may be performed before any of the above CS fallback solution is triggered to select the target cell or frequency layer more accurately based on </w:t>
            </w:r>
            <w:proofErr w:type="spellStart"/>
            <w:r w:rsidRPr="00046548">
              <w:t>eNB</w:t>
            </w:r>
            <w:proofErr w:type="spellEnd"/>
            <w:r w:rsidRPr="00046548">
              <w:t xml:space="preserve"> decision. </w:t>
            </w:r>
            <w:proofErr w:type="spellStart"/>
            <w:r w:rsidRPr="00046548">
              <w:t>eNB</w:t>
            </w:r>
            <w:proofErr w:type="spellEnd"/>
            <w:r w:rsidRPr="00046548">
              <w:t xml:space="preserve"> may trigger any of above CS fallback solutions blindly.</w:t>
            </w:r>
          </w:p>
        </w:tc>
      </w:tr>
    </w:tbl>
    <w:p w14:paraId="4AA5618B" w14:textId="77777777" w:rsidR="00C84766" w:rsidRPr="00046548" w:rsidRDefault="00C84766" w:rsidP="00E10AA0">
      <w:pPr>
        <w:rPr>
          <w:rFonts w:eastAsia="SimSun"/>
          <w:kern w:val="2"/>
        </w:rPr>
      </w:pPr>
    </w:p>
    <w:p w14:paraId="459BE3EB" w14:textId="77777777" w:rsidR="00667F5C" w:rsidRPr="00046548" w:rsidRDefault="00667F5C" w:rsidP="00E10AA0">
      <w:pPr>
        <w:pStyle w:val="H6"/>
      </w:pPr>
      <w:r w:rsidRPr="00046548">
        <w:t>10.3.2.3.</w:t>
      </w:r>
      <w:r w:rsidR="00B6351C" w:rsidRPr="00046548">
        <w:t>3</w:t>
      </w:r>
      <w:r w:rsidRPr="00046548">
        <w:t>.1</w:t>
      </w:r>
      <w:r w:rsidRPr="00046548">
        <w:tab/>
        <w:t>Pre-registration Procedure for 1xRTT CSFB</w:t>
      </w:r>
    </w:p>
    <w:p w14:paraId="088380B9" w14:textId="77777777" w:rsidR="00A45BEC" w:rsidRPr="00046548" w:rsidRDefault="00A45BEC" w:rsidP="00487BF1">
      <w:r w:rsidRPr="00046548">
        <w:t>A 1xCSFB capable terminal may pre-register in the 1xRTT network via the E-UTRAN in order to establish CS services (e.g. originating and terminating voice calls) in the 1xRTT network. Pre-registration applies only to Rel-8 1xCSFB</w:t>
      </w:r>
      <w:r w:rsidR="006B7F33" w:rsidRPr="00046548">
        <w:t>,</w:t>
      </w:r>
      <w:r w:rsidRPr="00046548">
        <w:t xml:space="preserve"> enhanced 1xCSFB</w:t>
      </w:r>
      <w:r w:rsidR="006B7F33" w:rsidRPr="00046548">
        <w:t xml:space="preserve"> and dual receiver/transmitter enhanced 1xCSFB</w:t>
      </w:r>
      <w:r w:rsidRPr="00046548">
        <w:t>. It does not apply to dual receiver 1xCSFB, since the UE registers directly in the 1xRTT network using the normal 1xCS registration procedure</w:t>
      </w:r>
      <w:r w:rsidR="00FD00EB" w:rsidRPr="00046548">
        <w:t>.</w:t>
      </w:r>
    </w:p>
    <w:p w14:paraId="37EDDE39" w14:textId="77777777" w:rsidR="00667F5C" w:rsidRPr="00046548" w:rsidRDefault="00A45BEC" w:rsidP="00487BF1">
      <w:r w:rsidRPr="00046548">
        <w:t xml:space="preserve">The UE determines whether pre-registration is needed based on 1xRTT pre-registration parameters broadcast in system information (SIB8). </w:t>
      </w:r>
      <w:r w:rsidR="00667F5C" w:rsidRPr="00046548">
        <w:t xml:space="preserve">Before performing a 1xRTT pre-registration, the UE requests from the </w:t>
      </w:r>
      <w:proofErr w:type="spellStart"/>
      <w:r w:rsidR="00667F5C" w:rsidRPr="00046548">
        <w:t>eNB</w:t>
      </w:r>
      <w:proofErr w:type="spellEnd"/>
      <w:r w:rsidR="00667F5C" w:rsidRPr="00046548">
        <w:t xml:space="preserve"> the necessary information to perform the 1xRTT pre-registration using</w:t>
      </w:r>
      <w:r w:rsidRPr="00046548">
        <w:t xml:space="preserve"> the</w:t>
      </w:r>
      <w:r w:rsidR="00667F5C" w:rsidRPr="00046548">
        <w:t xml:space="preserve"> CDMA2000</w:t>
      </w:r>
      <w:r w:rsidRPr="00046548">
        <w:t xml:space="preserve"> </w:t>
      </w:r>
      <w:r w:rsidR="00667F5C" w:rsidRPr="00046548">
        <w:t>CSFB</w:t>
      </w:r>
      <w:r w:rsidRPr="00046548">
        <w:t xml:space="preserve"> </w:t>
      </w:r>
      <w:r w:rsidR="00667F5C" w:rsidRPr="00046548">
        <w:t>Parameters</w:t>
      </w:r>
      <w:r w:rsidRPr="00046548">
        <w:t xml:space="preserve"> </w:t>
      </w:r>
      <w:r w:rsidR="00667F5C" w:rsidRPr="00046548">
        <w:t xml:space="preserve">Request message. The </w:t>
      </w:r>
      <w:proofErr w:type="spellStart"/>
      <w:r w:rsidR="00667F5C" w:rsidRPr="00046548">
        <w:t>eNB</w:t>
      </w:r>
      <w:proofErr w:type="spellEnd"/>
      <w:r w:rsidR="00667F5C" w:rsidRPr="00046548">
        <w:t xml:space="preserve"> provides the necessary parameters in the CDMA2000</w:t>
      </w:r>
      <w:r w:rsidRPr="00046548">
        <w:t xml:space="preserve"> </w:t>
      </w:r>
      <w:r w:rsidR="00667F5C" w:rsidRPr="00046548">
        <w:t>CSFB</w:t>
      </w:r>
      <w:r w:rsidRPr="00046548">
        <w:t xml:space="preserve"> </w:t>
      </w:r>
      <w:r w:rsidR="00667F5C" w:rsidRPr="00046548">
        <w:t>Parameters</w:t>
      </w:r>
      <w:r w:rsidRPr="00046548">
        <w:t xml:space="preserve"> </w:t>
      </w:r>
      <w:r w:rsidR="00667F5C" w:rsidRPr="00046548">
        <w:t>Response</w:t>
      </w:r>
      <w:r w:rsidRPr="00046548">
        <w:t xml:space="preserve"> message</w:t>
      </w:r>
      <w:r w:rsidR="00667F5C" w:rsidRPr="00046548">
        <w:t xml:space="preserve">. These necessary parameters are pre-configured in the </w:t>
      </w:r>
      <w:proofErr w:type="spellStart"/>
      <w:r w:rsidR="00667F5C" w:rsidRPr="00046548">
        <w:t>eNB</w:t>
      </w:r>
      <w:proofErr w:type="spellEnd"/>
      <w:r w:rsidR="00667F5C" w:rsidRPr="00046548">
        <w:t xml:space="preserve"> and are transparent to E-UTRAN.</w:t>
      </w:r>
    </w:p>
    <w:p w14:paraId="3B730035" w14:textId="77777777" w:rsidR="00667F5C" w:rsidRPr="00046548" w:rsidRDefault="00667F5C" w:rsidP="00E10AA0">
      <w:r w:rsidRPr="00046548">
        <w:t>The UE is responsible for maintaining the 1xRTT context</w:t>
      </w:r>
      <w:r w:rsidR="00A45BEC" w:rsidRPr="00046548">
        <w:t>,</w:t>
      </w:r>
      <w:r w:rsidRPr="00046548">
        <w:t xml:space="preserve"> e.g. by performing re-registrations if needed. The UE will use the 1xRTT pre-registration information to decide whether a re-registration shall be performed. A dual</w:t>
      </w:r>
      <w:r w:rsidR="00A45BEC" w:rsidRPr="00046548">
        <w:t xml:space="preserve"> </w:t>
      </w:r>
      <w:r w:rsidRPr="00046548">
        <w:t xml:space="preserve">receiver UE </w:t>
      </w:r>
      <w:r w:rsidR="00A45BEC" w:rsidRPr="00046548">
        <w:t xml:space="preserve">which registers directly in the 1xRTT network </w:t>
      </w:r>
      <w:r w:rsidRPr="00046548">
        <w:t xml:space="preserve">can ignore these parameters. Re-registrations are only allowed in areas where pre-registration is </w:t>
      </w:r>
      <w:r w:rsidR="00A45BEC" w:rsidRPr="00046548">
        <w:t>allowed</w:t>
      </w:r>
      <w:r w:rsidRPr="00046548">
        <w:t>.</w:t>
      </w:r>
    </w:p>
    <w:p w14:paraId="45DBC061" w14:textId="77777777" w:rsidR="00667F5C" w:rsidRPr="00046548" w:rsidRDefault="00667F5C" w:rsidP="00E10AA0">
      <w:r w:rsidRPr="00046548">
        <w:t>The management of the pre-registration and re-registration is handled by the 1xRTT upper layer in the UE.</w:t>
      </w:r>
    </w:p>
    <w:p w14:paraId="1A701BE3" w14:textId="77777777" w:rsidR="0026437D" w:rsidRPr="00046548" w:rsidRDefault="0026437D" w:rsidP="009C26DC">
      <w:pPr>
        <w:pStyle w:val="Heading3"/>
      </w:pPr>
      <w:bookmarkStart w:id="1743" w:name="_Toc20402898"/>
      <w:bookmarkStart w:id="1744" w:name="_Toc29344537"/>
      <w:bookmarkStart w:id="1745" w:name="_Toc37461963"/>
      <w:bookmarkStart w:id="1746" w:name="_Toc46506834"/>
      <w:bookmarkStart w:id="1747" w:name="_Toc52489997"/>
      <w:bookmarkStart w:id="1748" w:name="_Toc101264534"/>
      <w:r w:rsidRPr="00046548">
        <w:t>10.3.3</w:t>
      </w:r>
      <w:r w:rsidRPr="00046548">
        <w:tab/>
        <w:t>CDMA2000 interworking in LTE shared networks</w:t>
      </w:r>
      <w:bookmarkEnd w:id="1743"/>
      <w:bookmarkEnd w:id="1744"/>
      <w:bookmarkEnd w:id="1745"/>
      <w:bookmarkEnd w:id="1746"/>
      <w:bookmarkEnd w:id="1747"/>
      <w:bookmarkEnd w:id="1748"/>
    </w:p>
    <w:p w14:paraId="59EA945A" w14:textId="77777777" w:rsidR="0026437D" w:rsidRPr="00046548" w:rsidRDefault="0026437D" w:rsidP="00E10AA0">
      <w:r w:rsidRPr="00046548">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046548">
        <w:t>eNB</w:t>
      </w:r>
      <w:proofErr w:type="spellEnd"/>
      <w:r w:rsidRPr="00046548">
        <w:t xml:space="preserve"> and MME implicitly knows the CDMA2000 network from the UE</w:t>
      </w:r>
      <w:r w:rsidR="00FA4A7A" w:rsidRPr="00046548">
        <w:t>'</w:t>
      </w:r>
      <w:r w:rsidRPr="00046548">
        <w:t>s RPLMN. All UEs not supporting the per</w:t>
      </w:r>
      <w:r w:rsidR="00C0345C" w:rsidRPr="00046548">
        <w:t>-</w:t>
      </w:r>
      <w:r w:rsidRPr="00046548">
        <w:t>PLMN signalling inter-work with the same CDMA2000 network independent of their RPLMN.</w:t>
      </w:r>
    </w:p>
    <w:p w14:paraId="174A2613" w14:textId="77777777" w:rsidR="00D51AC6" w:rsidRPr="00046548" w:rsidRDefault="00D51AC6" w:rsidP="009C26DC">
      <w:pPr>
        <w:pStyle w:val="Heading2"/>
      </w:pPr>
      <w:bookmarkStart w:id="1749" w:name="_Toc20402899"/>
      <w:bookmarkStart w:id="1750" w:name="_Toc29344538"/>
      <w:bookmarkStart w:id="1751" w:name="_Toc37461964"/>
      <w:bookmarkStart w:id="1752" w:name="_Toc46506835"/>
      <w:bookmarkStart w:id="1753" w:name="_Toc52489998"/>
      <w:bookmarkStart w:id="1754" w:name="_Toc101264535"/>
      <w:r w:rsidRPr="00046548">
        <w:t>10.4</w:t>
      </w:r>
      <w:r w:rsidRPr="00046548">
        <w:tab/>
        <w:t>Area Restrictions</w:t>
      </w:r>
      <w:bookmarkEnd w:id="1749"/>
      <w:bookmarkEnd w:id="1750"/>
      <w:bookmarkEnd w:id="1751"/>
      <w:bookmarkEnd w:id="1752"/>
      <w:bookmarkEnd w:id="1753"/>
      <w:bookmarkEnd w:id="1754"/>
    </w:p>
    <w:p w14:paraId="12A37787" w14:textId="77777777" w:rsidR="00571524" w:rsidRPr="00046548" w:rsidRDefault="00571524" w:rsidP="00E10AA0">
      <w:pPr>
        <w:pStyle w:val="NO"/>
      </w:pPr>
      <w:r w:rsidRPr="00046548">
        <w:t>NOTE:</w:t>
      </w:r>
      <w:r w:rsidRPr="00046548">
        <w:tab/>
        <w:t xml:space="preserve">The term Area Restrictions is not used in Rel-11 and onwards. It has been replaced by the term Roaming and Access Restrictions, see </w:t>
      </w:r>
      <w:r w:rsidR="00540D9B" w:rsidRPr="00046548">
        <w:t>clause</w:t>
      </w:r>
      <w:r w:rsidRPr="00046548">
        <w:t xml:space="preserve"> 10.4a.</w:t>
      </w:r>
    </w:p>
    <w:p w14:paraId="242D3A9B" w14:textId="77777777" w:rsidR="00571524" w:rsidRPr="00046548" w:rsidRDefault="00571524" w:rsidP="00E10AA0">
      <w:pPr>
        <w:pStyle w:val="Heading2"/>
        <w:rPr>
          <w:kern w:val="2"/>
          <w:lang w:bidi="ta-IN"/>
        </w:rPr>
      </w:pPr>
      <w:bookmarkStart w:id="1755" w:name="_Toc20402900"/>
      <w:bookmarkStart w:id="1756" w:name="_Toc29344539"/>
      <w:bookmarkStart w:id="1757" w:name="_Toc37461965"/>
      <w:bookmarkStart w:id="1758" w:name="_Toc46506836"/>
      <w:bookmarkStart w:id="1759" w:name="_Toc52489999"/>
      <w:bookmarkStart w:id="1760" w:name="_Toc101264536"/>
      <w:r w:rsidRPr="00046548">
        <w:rPr>
          <w:kern w:val="2"/>
          <w:lang w:bidi="ta-IN"/>
        </w:rPr>
        <w:lastRenderedPageBreak/>
        <w:t>10.4a</w:t>
      </w:r>
      <w:r w:rsidRPr="00046548">
        <w:rPr>
          <w:kern w:val="2"/>
          <w:lang w:bidi="ta-IN"/>
        </w:rPr>
        <w:tab/>
        <w:t>Roaming and Access Restrictions</w:t>
      </w:r>
      <w:bookmarkEnd w:id="1755"/>
      <w:bookmarkEnd w:id="1756"/>
      <w:bookmarkEnd w:id="1757"/>
      <w:bookmarkEnd w:id="1758"/>
      <w:bookmarkEnd w:id="1759"/>
      <w:bookmarkEnd w:id="1760"/>
    </w:p>
    <w:p w14:paraId="762E0780" w14:textId="77777777" w:rsidR="00D51AC6" w:rsidRPr="00046548" w:rsidRDefault="00571524" w:rsidP="00E10AA0">
      <w:pPr>
        <w:rPr>
          <w:rFonts w:eastAsia="SimSun"/>
          <w:kern w:val="2"/>
          <w:lang w:eastAsia="zh-CN"/>
        </w:rPr>
      </w:pPr>
      <w:r w:rsidRPr="00046548">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046548">
        <w:rPr>
          <w:rFonts w:eastAsia="SimSun"/>
          <w:kern w:val="2"/>
          <w:lang w:eastAsia="zh-CN"/>
        </w:rPr>
        <w:t>It may be</w:t>
      </w:r>
      <w:r w:rsidR="00D51AC6" w:rsidRPr="00046548">
        <w:rPr>
          <w:rFonts w:eastAsia="SimSun"/>
          <w:kern w:val="2"/>
          <w:lang w:eastAsia="zh-CN"/>
        </w:rPr>
        <w:t xml:space="preserve"> provided by the MME at context setup over the S1 interface</w:t>
      </w:r>
      <w:r w:rsidR="003B73C5" w:rsidRPr="00046548">
        <w:rPr>
          <w:rFonts w:eastAsia="SimSun"/>
          <w:kern w:val="2"/>
          <w:lang w:eastAsia="zh-CN"/>
        </w:rPr>
        <w:t xml:space="preserve">, </w:t>
      </w:r>
      <w:r w:rsidR="003B73C5" w:rsidRPr="00046548">
        <w:rPr>
          <w:kern w:val="2"/>
          <w:lang w:bidi="ta-IN"/>
        </w:rPr>
        <w:t>and may be updated by the MME during S1 Handover, and when sending NAS Downlink messages</w:t>
      </w:r>
      <w:r w:rsidR="00D51AC6" w:rsidRPr="00046548">
        <w:rPr>
          <w:rFonts w:eastAsia="SimSun"/>
          <w:kern w:val="2"/>
          <w:lang w:eastAsia="zh-CN"/>
        </w:rPr>
        <w:t>.</w:t>
      </w:r>
    </w:p>
    <w:p w14:paraId="5EE2A65F" w14:textId="77777777" w:rsidR="00855D1A" w:rsidRPr="00046548" w:rsidRDefault="00855D1A" w:rsidP="00E10AA0">
      <w:pPr>
        <w:pStyle w:val="NO"/>
      </w:pPr>
      <w:r w:rsidRPr="00046548">
        <w:t>NOTE:</w:t>
      </w:r>
      <w:r w:rsidRPr="00046548">
        <w:tab/>
        <w:t xml:space="preserve">In case of GWCN network sharing scenario, the </w:t>
      </w:r>
      <w:r w:rsidR="00571524" w:rsidRPr="00046548">
        <w:t>roaming and access</w:t>
      </w:r>
      <w:r w:rsidRPr="00046548">
        <w:t xml:space="preserve"> restriction information should always be provided by the MME to the </w:t>
      </w:r>
      <w:proofErr w:type="spellStart"/>
      <w:r w:rsidRPr="00046548">
        <w:t>eNBs</w:t>
      </w:r>
      <w:proofErr w:type="spellEnd"/>
      <w:r w:rsidRPr="00046548">
        <w:t>.</w:t>
      </w:r>
    </w:p>
    <w:p w14:paraId="38156181" w14:textId="77777777" w:rsidR="00D51AC6" w:rsidRPr="00046548" w:rsidRDefault="00107908" w:rsidP="00E10AA0">
      <w:pPr>
        <w:rPr>
          <w:rFonts w:eastAsia="SimSun"/>
          <w:kern w:val="2"/>
          <w:lang w:eastAsia="zh-CN"/>
        </w:rPr>
      </w:pPr>
      <w:r w:rsidRPr="00046548">
        <w:rPr>
          <w:rFonts w:eastAsia="SimSun"/>
          <w:kern w:val="2"/>
          <w:lang w:eastAsia="zh-CN"/>
        </w:rPr>
        <w:t xml:space="preserve">Upon receiving the </w:t>
      </w:r>
      <w:r w:rsidR="00705F83" w:rsidRPr="00046548">
        <w:rPr>
          <w:rFonts w:eastAsia="SimSun"/>
          <w:kern w:val="2"/>
          <w:lang w:eastAsia="zh-CN"/>
        </w:rPr>
        <w:t>roaming and access</w:t>
      </w:r>
      <w:r w:rsidRPr="00046548">
        <w:rPr>
          <w:rFonts w:eastAsia="SimSun"/>
          <w:kern w:val="2"/>
          <w:lang w:eastAsia="zh-CN"/>
        </w:rPr>
        <w:t xml:space="preserve"> restriction information</w:t>
      </w:r>
      <w:r w:rsidR="00705F83" w:rsidRPr="00046548">
        <w:rPr>
          <w:rFonts w:eastAsia="SimSun"/>
          <w:kern w:val="2"/>
          <w:lang w:eastAsia="zh-CN"/>
        </w:rPr>
        <w:t xml:space="preserve"> for a UE</w:t>
      </w:r>
      <w:r w:rsidRPr="00046548">
        <w:rPr>
          <w:rFonts w:eastAsia="SimSun"/>
          <w:kern w:val="2"/>
          <w:lang w:eastAsia="zh-CN"/>
        </w:rPr>
        <w:t>, t</w:t>
      </w:r>
      <w:r w:rsidR="00D51AC6" w:rsidRPr="00046548">
        <w:rPr>
          <w:rFonts w:eastAsia="SimSun"/>
          <w:kern w:val="2"/>
          <w:lang w:eastAsia="zh-CN"/>
        </w:rPr>
        <w:t xml:space="preserve">he </w:t>
      </w:r>
      <w:proofErr w:type="spellStart"/>
      <w:r w:rsidR="00D51AC6" w:rsidRPr="00046548">
        <w:rPr>
          <w:rFonts w:eastAsia="SimSun"/>
          <w:kern w:val="2"/>
          <w:lang w:eastAsia="zh-CN"/>
        </w:rPr>
        <w:t>eNB</w:t>
      </w:r>
      <w:proofErr w:type="spellEnd"/>
      <w:r w:rsidR="00D51AC6" w:rsidRPr="00046548">
        <w:rPr>
          <w:rFonts w:eastAsia="SimSun"/>
          <w:kern w:val="2"/>
          <w:lang w:eastAsia="zh-CN"/>
        </w:rPr>
        <w:t xml:space="preserve"> shall store </w:t>
      </w:r>
      <w:r w:rsidRPr="00046548">
        <w:rPr>
          <w:rFonts w:eastAsia="SimSun"/>
          <w:kern w:val="2"/>
          <w:lang w:eastAsia="zh-CN"/>
        </w:rPr>
        <w:t>it</w:t>
      </w:r>
      <w:r w:rsidR="00D51AC6" w:rsidRPr="00046548">
        <w:rPr>
          <w:rFonts w:eastAsia="SimSun"/>
          <w:kern w:val="2"/>
          <w:lang w:eastAsia="zh-CN"/>
        </w:rPr>
        <w:t xml:space="preserve"> </w:t>
      </w:r>
      <w:r w:rsidRPr="00046548">
        <w:rPr>
          <w:rFonts w:eastAsia="SimSun"/>
          <w:kern w:val="2"/>
          <w:lang w:eastAsia="zh-CN"/>
        </w:rPr>
        <w:t xml:space="preserve">and thereafter it </w:t>
      </w:r>
      <w:r w:rsidR="00D51AC6" w:rsidRPr="00046548">
        <w:rPr>
          <w:rFonts w:eastAsia="SimSun"/>
          <w:kern w:val="2"/>
          <w:lang w:eastAsia="zh-CN"/>
        </w:rPr>
        <w:t xml:space="preserve">should </w:t>
      </w:r>
      <w:r w:rsidRPr="00046548">
        <w:rPr>
          <w:rFonts w:eastAsia="SimSun"/>
          <w:kern w:val="2"/>
          <w:lang w:eastAsia="zh-CN"/>
        </w:rPr>
        <w:t xml:space="preserve">use it to determine whether to </w:t>
      </w:r>
      <w:r w:rsidR="00D51AC6" w:rsidRPr="00046548">
        <w:rPr>
          <w:rFonts w:eastAsia="SimSun"/>
          <w:kern w:val="2"/>
          <w:lang w:eastAsia="zh-CN"/>
        </w:rPr>
        <w:t xml:space="preserve">apply restriction handling </w:t>
      </w:r>
      <w:r w:rsidR="00173CFF" w:rsidRPr="00046548">
        <w:t xml:space="preserve">for </w:t>
      </w:r>
      <w:r w:rsidR="00173CFF" w:rsidRPr="00046548">
        <w:rPr>
          <w:lang w:eastAsia="zh-CN"/>
        </w:rPr>
        <w:t xml:space="preserve">subsequent mobility action for which the </w:t>
      </w:r>
      <w:proofErr w:type="spellStart"/>
      <w:r w:rsidR="00173CFF" w:rsidRPr="00046548">
        <w:rPr>
          <w:lang w:eastAsia="zh-CN"/>
        </w:rPr>
        <w:t>eNB</w:t>
      </w:r>
      <w:proofErr w:type="spellEnd"/>
      <w:r w:rsidR="00173CFF" w:rsidRPr="00046548">
        <w:rPr>
          <w:lang w:eastAsia="zh-CN"/>
        </w:rPr>
        <w:t xml:space="preserve"> provides information about the target of the mobility action towards the UE, e.g., </w:t>
      </w:r>
      <w:r w:rsidR="00173CFF" w:rsidRPr="00046548">
        <w:t xml:space="preserve">handover and </w:t>
      </w:r>
      <w:r w:rsidR="00173CFF" w:rsidRPr="00046548">
        <w:rPr>
          <w:lang w:eastAsia="zh-CN"/>
        </w:rPr>
        <w:t>CCO</w:t>
      </w:r>
      <w:r w:rsidR="001A2C26" w:rsidRPr="00046548">
        <w:rPr>
          <w:rFonts w:eastAsia="SimSun"/>
          <w:kern w:val="2"/>
          <w:lang w:eastAsia="zh-CN"/>
        </w:rPr>
        <w:t>, if applicable</w:t>
      </w:r>
      <w:r w:rsidR="001F4067" w:rsidRPr="00046548">
        <w:rPr>
          <w:rFonts w:eastAsia="SimSun"/>
          <w:kern w:val="2"/>
          <w:lang w:eastAsia="zh-CN"/>
        </w:rPr>
        <w:t xml:space="preserve"> as specified in </w:t>
      </w:r>
      <w:r w:rsidR="00FB6087" w:rsidRPr="00046548">
        <w:t>TS 23.401</w:t>
      </w:r>
      <w:r w:rsidR="001A2C26" w:rsidRPr="00046548">
        <w:rPr>
          <w:rFonts w:eastAsia="SimSun"/>
          <w:kern w:val="2"/>
          <w:lang w:eastAsia="zh-CN"/>
        </w:rPr>
        <w:t xml:space="preserve"> [17]</w:t>
      </w:r>
      <w:r w:rsidR="001F4067" w:rsidRPr="00046548">
        <w:rPr>
          <w:rFonts w:eastAsia="SimSun"/>
          <w:kern w:val="2"/>
          <w:lang w:eastAsia="zh-CN"/>
        </w:rPr>
        <w:t xml:space="preserve"> and </w:t>
      </w:r>
      <w:r w:rsidR="00FB6087" w:rsidRPr="00046548">
        <w:t>TS 23.272</w:t>
      </w:r>
      <w:r w:rsidR="00E95632" w:rsidRPr="00046548">
        <w:rPr>
          <w:kern w:val="2"/>
        </w:rPr>
        <w:t xml:space="preserve"> [23]</w:t>
      </w:r>
      <w:r w:rsidR="001A2C26" w:rsidRPr="00046548">
        <w:rPr>
          <w:rFonts w:eastAsia="SimSun"/>
          <w:kern w:val="2"/>
          <w:lang w:eastAsia="zh-CN"/>
        </w:rPr>
        <w:t>.</w:t>
      </w:r>
      <w:r w:rsidR="00B72C00" w:rsidRPr="00046548">
        <w:rPr>
          <w:rFonts w:eastAsia="SimSun"/>
          <w:kern w:val="2"/>
          <w:lang w:eastAsia="zh-CN"/>
        </w:rPr>
        <w:t xml:space="preserve"> If the </w:t>
      </w:r>
      <w:r w:rsidR="00705F83" w:rsidRPr="00046548">
        <w:rPr>
          <w:rFonts w:eastAsia="SimSun"/>
          <w:kern w:val="2"/>
          <w:lang w:eastAsia="zh-CN"/>
        </w:rPr>
        <w:t xml:space="preserve">roaming and access </w:t>
      </w:r>
      <w:r w:rsidR="00B72C00" w:rsidRPr="00046548">
        <w:rPr>
          <w:rFonts w:eastAsia="SimSun"/>
          <w:kern w:val="2"/>
          <w:lang w:eastAsia="zh-CN"/>
        </w:rPr>
        <w:t xml:space="preserve">restriction information is not available at the </w:t>
      </w:r>
      <w:proofErr w:type="spellStart"/>
      <w:r w:rsidR="00B72C00" w:rsidRPr="00046548">
        <w:rPr>
          <w:rFonts w:eastAsia="SimSun"/>
          <w:kern w:val="2"/>
          <w:lang w:eastAsia="zh-CN"/>
        </w:rPr>
        <w:t>eNB</w:t>
      </w:r>
      <w:proofErr w:type="spellEnd"/>
      <w:r w:rsidR="00B72C00" w:rsidRPr="00046548">
        <w:rPr>
          <w:rFonts w:eastAsia="SimSun"/>
          <w:kern w:val="2"/>
          <w:lang w:eastAsia="zh-CN"/>
        </w:rPr>
        <w:t xml:space="preserve">, the </w:t>
      </w:r>
      <w:proofErr w:type="spellStart"/>
      <w:r w:rsidR="00B72C00" w:rsidRPr="00046548">
        <w:rPr>
          <w:rFonts w:eastAsia="SimSun"/>
          <w:kern w:val="2"/>
          <w:lang w:eastAsia="zh-CN"/>
        </w:rPr>
        <w:t>eNB</w:t>
      </w:r>
      <w:proofErr w:type="spellEnd"/>
      <w:r w:rsidR="00B72C00" w:rsidRPr="00046548">
        <w:rPr>
          <w:rFonts w:eastAsia="SimSun"/>
          <w:kern w:val="2"/>
          <w:lang w:eastAsia="zh-CN"/>
        </w:rPr>
        <w:t xml:space="preserve"> shall consider that there is no restriction for subsequent mobility actions.</w:t>
      </w:r>
    </w:p>
    <w:p w14:paraId="274A6749" w14:textId="77777777" w:rsidR="00D51AC6" w:rsidRPr="00046548" w:rsidRDefault="0025596D" w:rsidP="00E10AA0">
      <w:pPr>
        <w:rPr>
          <w:kern w:val="2"/>
          <w:lang w:bidi="ta-IN"/>
        </w:rPr>
      </w:pPr>
      <w:r w:rsidRPr="00046548">
        <w:rPr>
          <w:rFonts w:eastAsia="SimSun"/>
          <w:kern w:val="2"/>
          <w:lang w:eastAsia="zh-CN"/>
        </w:rPr>
        <w:t xml:space="preserve">Only if received via S1 signalling or X2 signalling, the </w:t>
      </w:r>
      <w:r w:rsidR="00DA6412" w:rsidRPr="00046548">
        <w:rPr>
          <w:rFonts w:eastAsia="SimSun"/>
          <w:kern w:val="2"/>
          <w:lang w:eastAsia="zh-CN"/>
        </w:rPr>
        <w:t>roaming and access</w:t>
      </w:r>
      <w:r w:rsidR="003B73C5" w:rsidRPr="00046548">
        <w:rPr>
          <w:rFonts w:eastAsia="SimSun"/>
          <w:kern w:val="2"/>
          <w:lang w:eastAsia="zh-CN"/>
        </w:rPr>
        <w:t xml:space="preserve"> </w:t>
      </w:r>
      <w:r w:rsidR="00D51AC6" w:rsidRPr="00046548">
        <w:rPr>
          <w:rFonts w:eastAsia="SimSun"/>
          <w:kern w:val="2"/>
          <w:lang w:eastAsia="zh-CN"/>
        </w:rPr>
        <w:t xml:space="preserve">restriction information </w:t>
      </w:r>
      <w:r w:rsidR="00DA6412" w:rsidRPr="00046548">
        <w:rPr>
          <w:rFonts w:eastAsia="SimSun"/>
          <w:kern w:val="2"/>
          <w:lang w:eastAsia="zh-CN"/>
        </w:rPr>
        <w:t xml:space="preserve">for a UE </w:t>
      </w:r>
      <w:r w:rsidR="00D51AC6" w:rsidRPr="00046548">
        <w:rPr>
          <w:rFonts w:eastAsia="SimSun"/>
          <w:kern w:val="2"/>
          <w:lang w:eastAsia="zh-CN"/>
        </w:rPr>
        <w:t xml:space="preserve">shall be propagated by the source </w:t>
      </w:r>
      <w:proofErr w:type="spellStart"/>
      <w:r w:rsidR="00D51AC6" w:rsidRPr="00046548">
        <w:rPr>
          <w:rFonts w:eastAsia="SimSun"/>
          <w:kern w:val="2"/>
          <w:lang w:eastAsia="zh-CN"/>
        </w:rPr>
        <w:t>eNB</w:t>
      </w:r>
      <w:proofErr w:type="spellEnd"/>
      <w:r w:rsidR="00D51AC6" w:rsidRPr="00046548">
        <w:rPr>
          <w:rFonts w:eastAsia="SimSun"/>
          <w:kern w:val="2"/>
          <w:lang w:eastAsia="zh-CN"/>
        </w:rPr>
        <w:t xml:space="preserve"> over X2 at intra E-UTRAN handover.</w:t>
      </w:r>
      <w:r w:rsidR="003B73C5" w:rsidRPr="00046548">
        <w:rPr>
          <w:rFonts w:eastAsia="SimSun"/>
          <w:kern w:val="2"/>
          <w:lang w:eastAsia="zh-CN"/>
        </w:rPr>
        <w:t xml:space="preserve"> </w:t>
      </w:r>
      <w:r w:rsidR="003B73C5" w:rsidRPr="00046548">
        <w:rPr>
          <w:kern w:val="2"/>
          <w:lang w:bidi="ta-IN"/>
        </w:rPr>
        <w:t xml:space="preserve">For the case when the X2 handover results in a change of serving PLMN (to an equivalent PLMN), the source </w:t>
      </w:r>
      <w:proofErr w:type="spellStart"/>
      <w:r w:rsidR="003B73C5" w:rsidRPr="00046548">
        <w:rPr>
          <w:kern w:val="2"/>
          <w:lang w:bidi="ta-IN"/>
        </w:rPr>
        <w:t>eNB</w:t>
      </w:r>
      <w:proofErr w:type="spellEnd"/>
      <w:r w:rsidR="003B73C5" w:rsidRPr="00046548">
        <w:rPr>
          <w:kern w:val="2"/>
          <w:lang w:bidi="ta-IN"/>
        </w:rPr>
        <w:t xml:space="preserve"> shall replace the Serving PLMN with the identity of the target PLMN and move the Serving PLMN to the equivalent PLMN list, before propagating the </w:t>
      </w:r>
      <w:r w:rsidR="00DA6412" w:rsidRPr="00046548">
        <w:rPr>
          <w:kern w:val="2"/>
          <w:lang w:bidi="ta-IN"/>
        </w:rPr>
        <w:t>roaming and access</w:t>
      </w:r>
      <w:r w:rsidR="003B73C5" w:rsidRPr="00046548">
        <w:rPr>
          <w:kern w:val="2"/>
          <w:lang w:bidi="ta-IN"/>
        </w:rPr>
        <w:t xml:space="preserve"> restriction information.</w:t>
      </w:r>
    </w:p>
    <w:p w14:paraId="6C6911B1" w14:textId="77777777" w:rsidR="00D86B0E" w:rsidRPr="00046548" w:rsidRDefault="00D86B0E" w:rsidP="00E10AA0">
      <w:pPr>
        <w:rPr>
          <w:lang w:eastAsia="zh-CN"/>
        </w:rPr>
      </w:pPr>
      <w:r w:rsidRPr="00046548">
        <w:rPr>
          <w:lang w:eastAsia="zh-CN"/>
        </w:rPr>
        <w:t xml:space="preserve">SCG selection for </w:t>
      </w:r>
      <w:r w:rsidRPr="00046548">
        <w:t>DC</w:t>
      </w:r>
      <w:r w:rsidRPr="00046548">
        <w:rPr>
          <w:lang w:eastAsia="zh-CN"/>
        </w:rPr>
        <w:t xml:space="preserve"> at the </w:t>
      </w:r>
      <w:proofErr w:type="spellStart"/>
      <w:r w:rsidRPr="00046548">
        <w:rPr>
          <w:lang w:eastAsia="zh-CN"/>
        </w:rPr>
        <w:t>MeNB</w:t>
      </w:r>
      <w:proofErr w:type="spellEnd"/>
      <w:r w:rsidRPr="00046548">
        <w:rPr>
          <w:lang w:eastAsia="zh-CN"/>
        </w:rPr>
        <w:t xml:space="preserve"> is based upon roaming and access restriction information. If the roaming and access restriction information is not available at the </w:t>
      </w:r>
      <w:proofErr w:type="spellStart"/>
      <w:r w:rsidRPr="00046548">
        <w:rPr>
          <w:lang w:eastAsia="zh-CN"/>
        </w:rPr>
        <w:t>MeNB</w:t>
      </w:r>
      <w:proofErr w:type="spellEnd"/>
      <w:r w:rsidRPr="00046548">
        <w:rPr>
          <w:lang w:eastAsia="zh-CN"/>
        </w:rPr>
        <w:t xml:space="preserve">, the </w:t>
      </w:r>
      <w:proofErr w:type="spellStart"/>
      <w:r w:rsidRPr="00046548">
        <w:rPr>
          <w:lang w:eastAsia="zh-CN"/>
        </w:rPr>
        <w:t>MeNB</w:t>
      </w:r>
      <w:proofErr w:type="spellEnd"/>
      <w:r w:rsidRPr="00046548">
        <w:rPr>
          <w:lang w:eastAsia="zh-CN"/>
        </w:rPr>
        <w:t xml:space="preserve"> shall consider that there is no restriction for the SCG selection. In case of RAN sharing scenarios, the </w:t>
      </w:r>
      <w:proofErr w:type="spellStart"/>
      <w:r w:rsidRPr="00046548">
        <w:rPr>
          <w:lang w:eastAsia="zh-CN"/>
        </w:rPr>
        <w:t>MeNB</w:t>
      </w:r>
      <w:proofErr w:type="spellEnd"/>
      <w:r w:rsidRPr="00046548">
        <w:rPr>
          <w:lang w:eastAsia="zh-CN"/>
        </w:rPr>
        <w:t xml:space="preserve"> selects the serving PLMN ID of the SCG and provides it to the </w:t>
      </w:r>
      <w:proofErr w:type="spellStart"/>
      <w:r w:rsidRPr="00046548">
        <w:rPr>
          <w:lang w:eastAsia="zh-CN"/>
        </w:rPr>
        <w:t>SeNB</w:t>
      </w:r>
      <w:proofErr w:type="spellEnd"/>
      <w:r w:rsidRPr="00046548">
        <w:rPr>
          <w:lang w:eastAsia="zh-CN"/>
        </w:rPr>
        <w:t>.</w:t>
      </w:r>
    </w:p>
    <w:p w14:paraId="15D899A8" w14:textId="77777777" w:rsidR="003314DA" w:rsidRPr="00046548" w:rsidRDefault="003314DA" w:rsidP="00E10AA0">
      <w:pPr>
        <w:rPr>
          <w:kern w:val="2"/>
        </w:rPr>
      </w:pPr>
      <w:r w:rsidRPr="00046548">
        <w:rPr>
          <w:kern w:val="2"/>
        </w:rPr>
        <w:t xml:space="preserve">SCG (re)selection for EN-DC at the </w:t>
      </w:r>
      <w:proofErr w:type="spellStart"/>
      <w:r w:rsidR="007E03F1" w:rsidRPr="00046548">
        <w:rPr>
          <w:kern w:val="2"/>
        </w:rPr>
        <w:t>S</w:t>
      </w:r>
      <w:r w:rsidRPr="00046548">
        <w:rPr>
          <w:kern w:val="2"/>
        </w:rPr>
        <w:t>gNB</w:t>
      </w:r>
      <w:proofErr w:type="spellEnd"/>
      <w:r w:rsidRPr="00046548">
        <w:rPr>
          <w:kern w:val="2"/>
        </w:rPr>
        <w:t xml:space="preserve"> is based on roaming and access restriction information in </w:t>
      </w:r>
      <w:proofErr w:type="spellStart"/>
      <w:r w:rsidR="007E03F1" w:rsidRPr="00046548">
        <w:rPr>
          <w:kern w:val="2"/>
        </w:rPr>
        <w:t>S</w:t>
      </w:r>
      <w:r w:rsidRPr="00046548">
        <w:rPr>
          <w:kern w:val="2"/>
        </w:rPr>
        <w:t>gNB</w:t>
      </w:r>
      <w:proofErr w:type="spellEnd"/>
      <w:r w:rsidRPr="00046548">
        <w:rPr>
          <w:kern w:val="2"/>
        </w:rPr>
        <w:t xml:space="preserve">. If roaming and access restriction information is not available at the </w:t>
      </w:r>
      <w:proofErr w:type="spellStart"/>
      <w:r w:rsidR="007E03F1" w:rsidRPr="00046548">
        <w:rPr>
          <w:kern w:val="2"/>
        </w:rPr>
        <w:t>S</w:t>
      </w:r>
      <w:r w:rsidRPr="00046548">
        <w:rPr>
          <w:kern w:val="2"/>
        </w:rPr>
        <w:t>gNB</w:t>
      </w:r>
      <w:proofErr w:type="spellEnd"/>
      <w:r w:rsidRPr="00046548">
        <w:rPr>
          <w:kern w:val="2"/>
        </w:rPr>
        <w:t xml:space="preserve">, the </w:t>
      </w:r>
      <w:proofErr w:type="spellStart"/>
      <w:r w:rsidR="007E03F1" w:rsidRPr="00046548">
        <w:rPr>
          <w:kern w:val="2"/>
        </w:rPr>
        <w:t>S</w:t>
      </w:r>
      <w:r w:rsidRPr="00046548">
        <w:rPr>
          <w:kern w:val="2"/>
        </w:rPr>
        <w:t>gNB</w:t>
      </w:r>
      <w:proofErr w:type="spellEnd"/>
      <w:r w:rsidRPr="00046548">
        <w:rPr>
          <w:kern w:val="2"/>
        </w:rPr>
        <w:t xml:space="preserve"> shall consider that there is no restriction for SCG (re)selection. Therefore, </w:t>
      </w:r>
      <w:proofErr w:type="spellStart"/>
      <w:r w:rsidRPr="00046548">
        <w:rPr>
          <w:kern w:val="2"/>
        </w:rPr>
        <w:t>MeNB</w:t>
      </w:r>
      <w:proofErr w:type="spellEnd"/>
      <w:r w:rsidRPr="00046548">
        <w:rPr>
          <w:kern w:val="2"/>
        </w:rPr>
        <w:t xml:space="preserve"> needs to convey the up-to-date roaming and access restriction information </w:t>
      </w:r>
      <w:r w:rsidR="00962663" w:rsidRPr="00046548">
        <w:rPr>
          <w:kern w:val="2"/>
        </w:rPr>
        <w:t xml:space="preserve">from MME </w:t>
      </w:r>
      <w:r w:rsidRPr="00046548">
        <w:rPr>
          <w:kern w:val="2"/>
        </w:rPr>
        <w:t xml:space="preserve">to </w:t>
      </w:r>
      <w:proofErr w:type="spellStart"/>
      <w:r w:rsidR="007E03F1" w:rsidRPr="00046548">
        <w:rPr>
          <w:kern w:val="2"/>
        </w:rPr>
        <w:t>S</w:t>
      </w:r>
      <w:r w:rsidRPr="00046548">
        <w:rPr>
          <w:kern w:val="2"/>
        </w:rPr>
        <w:t>gNB</w:t>
      </w:r>
      <w:proofErr w:type="spellEnd"/>
      <w:r w:rsidRPr="00046548">
        <w:rPr>
          <w:kern w:val="2"/>
        </w:rPr>
        <w:t xml:space="preserve"> via X2AP messages.</w:t>
      </w:r>
    </w:p>
    <w:p w14:paraId="318B7A4E" w14:textId="77777777" w:rsidR="00045C5C" w:rsidRPr="00046548" w:rsidRDefault="00045C5C" w:rsidP="00045C5C">
      <w:pPr>
        <w:rPr>
          <w:kern w:val="2"/>
        </w:rPr>
      </w:pPr>
      <w:bookmarkStart w:id="1761" w:name="_Toc20402901"/>
      <w:bookmarkStart w:id="1762" w:name="_Toc29344540"/>
      <w:r w:rsidRPr="00046548">
        <w:rPr>
          <w:kern w:val="2"/>
        </w:rPr>
        <w:t xml:space="preserve">If </w:t>
      </w:r>
      <w:proofErr w:type="spellStart"/>
      <w:r w:rsidRPr="00046548">
        <w:rPr>
          <w:kern w:val="2"/>
        </w:rPr>
        <w:t>eNBs</w:t>
      </w:r>
      <w:proofErr w:type="spellEnd"/>
      <w:r w:rsidRPr="00046548">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046548">
        <w:rPr>
          <w:kern w:val="2"/>
        </w:rPr>
        <w:t>eNB</w:t>
      </w:r>
      <w:proofErr w:type="spellEnd"/>
      <w:r w:rsidRPr="00046548">
        <w:rPr>
          <w:kern w:val="2"/>
        </w:rPr>
        <w:t xml:space="preserve"> or an old </w:t>
      </w:r>
      <w:proofErr w:type="spellStart"/>
      <w:r w:rsidRPr="00046548">
        <w:rPr>
          <w:kern w:val="2"/>
        </w:rPr>
        <w:t>eNB</w:t>
      </w:r>
      <w:proofErr w:type="spellEnd"/>
      <w:r w:rsidRPr="00046548">
        <w:rPr>
          <w:kern w:val="2"/>
        </w:rPr>
        <w:t xml:space="preserve"> not able to recognise the entire content, the source </w:t>
      </w:r>
      <w:proofErr w:type="spellStart"/>
      <w:r w:rsidRPr="00046548">
        <w:rPr>
          <w:kern w:val="2"/>
        </w:rPr>
        <w:t>eNB</w:t>
      </w:r>
      <w:proofErr w:type="spellEnd"/>
      <w:r w:rsidRPr="00046548">
        <w:rPr>
          <w:kern w:val="2"/>
        </w:rPr>
        <w:t xml:space="preserve"> or the old </w:t>
      </w:r>
      <w:proofErr w:type="spellStart"/>
      <w:r w:rsidRPr="00046548">
        <w:rPr>
          <w:kern w:val="2"/>
        </w:rPr>
        <w:t>eNB</w:t>
      </w:r>
      <w:proofErr w:type="spellEnd"/>
      <w:r w:rsidRPr="00046548">
        <w:rPr>
          <w:kern w:val="2"/>
        </w:rPr>
        <w:t xml:space="preserve"> may provide an EPC Handover Restriction List Container to the target </w:t>
      </w:r>
      <w:proofErr w:type="spellStart"/>
      <w:r w:rsidRPr="00046548">
        <w:rPr>
          <w:kern w:val="2"/>
        </w:rPr>
        <w:t>eNB</w:t>
      </w:r>
      <w:proofErr w:type="spellEnd"/>
      <w:r w:rsidRPr="00046548">
        <w:rPr>
          <w:kern w:val="2"/>
        </w:rPr>
        <w:t xml:space="preserve"> or the new </w:t>
      </w:r>
      <w:proofErr w:type="spellStart"/>
      <w:r w:rsidRPr="00046548">
        <w:rPr>
          <w:kern w:val="2"/>
        </w:rPr>
        <w:t>eNB</w:t>
      </w:r>
      <w:proofErr w:type="spellEnd"/>
      <w:r w:rsidRPr="00046548">
        <w:rPr>
          <w:kern w:val="2"/>
        </w:rPr>
        <w:t xml:space="preserve">, containing the Handover Restriction List as received from the EPC. The target </w:t>
      </w:r>
      <w:proofErr w:type="spellStart"/>
      <w:r w:rsidRPr="00046548">
        <w:rPr>
          <w:kern w:val="2"/>
        </w:rPr>
        <w:t>eNB</w:t>
      </w:r>
      <w:proofErr w:type="spellEnd"/>
      <w:r w:rsidRPr="00046548">
        <w:rPr>
          <w:kern w:val="2"/>
        </w:rPr>
        <w:t xml:space="preserve"> or the new </w:t>
      </w:r>
      <w:proofErr w:type="spellStart"/>
      <w:r w:rsidRPr="00046548">
        <w:rPr>
          <w:kern w:val="2"/>
        </w:rPr>
        <w:t>eNB</w:t>
      </w:r>
      <w:proofErr w:type="spellEnd"/>
      <w:r w:rsidRPr="00046548">
        <w:rPr>
          <w:kern w:val="2"/>
        </w:rPr>
        <w:t xml:space="preserve"> shall use the information contained in the EPC Handover Restriction List Container as the Handover Restriction List, except for the Serving PLMN and the Equivalent PLMNs, which the </w:t>
      </w:r>
      <w:proofErr w:type="spellStart"/>
      <w:r w:rsidRPr="00046548">
        <w:rPr>
          <w:kern w:val="2"/>
        </w:rPr>
        <w:t>eNB</w:t>
      </w:r>
      <w:proofErr w:type="spellEnd"/>
      <w:r w:rsidRPr="00046548">
        <w:rPr>
          <w:kern w:val="2"/>
        </w:rPr>
        <w:t xml:space="preserve"> shall use from the X2AP Handover Restriction List. The EPC Handover Restriction List Container may be propagated at future X2 handover and UE context retrieval.</w:t>
      </w:r>
    </w:p>
    <w:p w14:paraId="4EDFC59F" w14:textId="77777777" w:rsidR="00045C5C" w:rsidRPr="00046548" w:rsidRDefault="00045C5C" w:rsidP="00D52322">
      <w:pPr>
        <w:pStyle w:val="NO"/>
      </w:pPr>
      <w:r w:rsidRPr="00046548">
        <w:t>NOTE:</w:t>
      </w:r>
      <w:r w:rsidRPr="00046548">
        <w:tab/>
        <w:t xml:space="preserve">Alternatively, the EPC may provide the S1AP Handover Restriction List to the target </w:t>
      </w:r>
      <w:proofErr w:type="spellStart"/>
      <w:r w:rsidRPr="00046548">
        <w:t>eNB</w:t>
      </w:r>
      <w:proofErr w:type="spellEnd"/>
      <w:r w:rsidRPr="00046548">
        <w:t xml:space="preserve"> or new </w:t>
      </w:r>
      <w:proofErr w:type="spellStart"/>
      <w:r w:rsidRPr="00046548">
        <w:t>eNB</w:t>
      </w:r>
      <w:proofErr w:type="spellEnd"/>
      <w:r w:rsidRPr="00046548">
        <w:t xml:space="preserve"> at path switch, either based on knowledge about the </w:t>
      </w:r>
      <w:proofErr w:type="spellStart"/>
      <w:r w:rsidRPr="00046548">
        <w:t>eNB</w:t>
      </w:r>
      <w:r w:rsidR="00921DBE" w:rsidRPr="00046548">
        <w:t>'</w:t>
      </w:r>
      <w:r w:rsidRPr="00046548">
        <w:t>s</w:t>
      </w:r>
      <w:proofErr w:type="spellEnd"/>
      <w:r w:rsidRPr="00046548">
        <w:t xml:space="preserve"> implementation status or always.</w:t>
      </w:r>
    </w:p>
    <w:p w14:paraId="79AD42F2" w14:textId="77777777" w:rsidR="00D51AC6" w:rsidRPr="00046548" w:rsidRDefault="00D51AC6" w:rsidP="009C26DC">
      <w:pPr>
        <w:pStyle w:val="Heading2"/>
      </w:pPr>
      <w:bookmarkStart w:id="1763" w:name="_Toc37461966"/>
      <w:bookmarkStart w:id="1764" w:name="_Toc46506837"/>
      <w:bookmarkStart w:id="1765" w:name="_Toc52490000"/>
      <w:bookmarkStart w:id="1766" w:name="_Toc101264537"/>
      <w:r w:rsidRPr="00046548">
        <w:t>10.5</w:t>
      </w:r>
      <w:r w:rsidRPr="00046548">
        <w:tab/>
        <w:t xml:space="preserve">Mobility to and from CSG </w:t>
      </w:r>
      <w:r w:rsidR="00D55333" w:rsidRPr="00046548">
        <w:t xml:space="preserve">and Hybrid </w:t>
      </w:r>
      <w:r w:rsidRPr="00046548">
        <w:t>cells</w:t>
      </w:r>
      <w:bookmarkEnd w:id="1761"/>
      <w:bookmarkEnd w:id="1762"/>
      <w:bookmarkEnd w:id="1763"/>
      <w:bookmarkEnd w:id="1764"/>
      <w:bookmarkEnd w:id="1765"/>
      <w:bookmarkEnd w:id="1766"/>
    </w:p>
    <w:p w14:paraId="06EE241F" w14:textId="77777777" w:rsidR="003E083B" w:rsidRPr="00046548" w:rsidRDefault="003E083B" w:rsidP="009C26DC">
      <w:pPr>
        <w:pStyle w:val="Heading3"/>
      </w:pPr>
      <w:bookmarkStart w:id="1767" w:name="_Toc20402902"/>
      <w:bookmarkStart w:id="1768" w:name="_Toc29344541"/>
      <w:bookmarkStart w:id="1769" w:name="_Toc37461967"/>
      <w:bookmarkStart w:id="1770" w:name="_Toc46506838"/>
      <w:bookmarkStart w:id="1771" w:name="_Toc52490001"/>
      <w:bookmarkStart w:id="1772" w:name="_Toc101264538"/>
      <w:r w:rsidRPr="00046548">
        <w:t>10.5.0</w:t>
      </w:r>
      <w:r w:rsidRPr="00046548">
        <w:tab/>
        <w:t>Principles for idle-mode mobility with CSG cells</w:t>
      </w:r>
      <w:bookmarkEnd w:id="1767"/>
      <w:bookmarkEnd w:id="1768"/>
      <w:bookmarkEnd w:id="1769"/>
      <w:bookmarkEnd w:id="1770"/>
      <w:bookmarkEnd w:id="1771"/>
      <w:bookmarkEnd w:id="1772"/>
    </w:p>
    <w:p w14:paraId="78EC6371" w14:textId="77777777" w:rsidR="003E083B" w:rsidRPr="00046548" w:rsidRDefault="003E083B" w:rsidP="009C26DC">
      <w:pPr>
        <w:pStyle w:val="Heading4"/>
      </w:pPr>
      <w:bookmarkStart w:id="1773" w:name="_Toc20402903"/>
      <w:bookmarkStart w:id="1774" w:name="_Toc29344542"/>
      <w:bookmarkStart w:id="1775" w:name="_Toc37461968"/>
      <w:bookmarkStart w:id="1776" w:name="_Toc46506839"/>
      <w:bookmarkStart w:id="1777" w:name="_Toc52490002"/>
      <w:bookmarkStart w:id="1778" w:name="_Toc101264539"/>
      <w:r w:rsidRPr="00046548">
        <w:t>10.5.0.1</w:t>
      </w:r>
      <w:r w:rsidRPr="00046548">
        <w:tab/>
        <w:t>Intra-frequency mobility</w:t>
      </w:r>
      <w:bookmarkEnd w:id="1773"/>
      <w:bookmarkEnd w:id="1774"/>
      <w:bookmarkEnd w:id="1775"/>
      <w:bookmarkEnd w:id="1776"/>
      <w:bookmarkEnd w:id="1777"/>
      <w:bookmarkEnd w:id="1778"/>
    </w:p>
    <w:p w14:paraId="1FAFF05F" w14:textId="77777777" w:rsidR="003E083B" w:rsidRPr="00046548" w:rsidRDefault="003E083B" w:rsidP="00E10AA0">
      <w:r w:rsidRPr="00046548">
        <w:t xml:space="preserve">Intra-frequency mobility in idle mode in the presence of CSG </w:t>
      </w:r>
      <w:r w:rsidR="000A4C0F" w:rsidRPr="00046548">
        <w:t xml:space="preserve">member </w:t>
      </w:r>
      <w:r w:rsidRPr="00046548">
        <w:t xml:space="preserve">cells is based on cell ranking and reselection using the </w:t>
      </w:r>
      <w:r w:rsidR="004C4A69" w:rsidRPr="00046548">
        <w:t>"</w:t>
      </w:r>
      <w:r w:rsidRPr="00046548">
        <w:t>best cell principle</w:t>
      </w:r>
      <w:r w:rsidR="004C4A69" w:rsidRPr="00046548">
        <w:t>"</w:t>
      </w:r>
      <w:r w:rsidRPr="00046548">
        <w:t xml:space="preserve">: </w:t>
      </w:r>
      <w:r w:rsidR="004674B0" w:rsidRPr="00046548">
        <w:t xml:space="preserve">For cell ranking and reselection, the UE may ignore all CSG cells that are known by the UE </w:t>
      </w:r>
      <w:r w:rsidR="000A4C0F" w:rsidRPr="00046548">
        <w:t xml:space="preserve">not </w:t>
      </w:r>
      <w:r w:rsidR="004674B0" w:rsidRPr="00046548">
        <w:t xml:space="preserve">to be </w:t>
      </w:r>
      <w:r w:rsidR="000A4C0F" w:rsidRPr="00046548">
        <w:t>CSG member cells</w:t>
      </w:r>
      <w:r w:rsidR="004674B0" w:rsidRPr="00046548">
        <w:t>.</w:t>
      </w:r>
    </w:p>
    <w:p w14:paraId="3BA52BFA" w14:textId="77777777" w:rsidR="003E083B" w:rsidRPr="00046548" w:rsidRDefault="003E083B" w:rsidP="009C26DC">
      <w:pPr>
        <w:pStyle w:val="Heading4"/>
      </w:pPr>
      <w:bookmarkStart w:id="1779" w:name="_Toc20402904"/>
      <w:bookmarkStart w:id="1780" w:name="_Toc29344543"/>
      <w:bookmarkStart w:id="1781" w:name="_Toc37461969"/>
      <w:bookmarkStart w:id="1782" w:name="_Toc46506840"/>
      <w:bookmarkStart w:id="1783" w:name="_Toc52490003"/>
      <w:bookmarkStart w:id="1784" w:name="_Toc101264540"/>
      <w:r w:rsidRPr="00046548">
        <w:t>10.5.0.2</w:t>
      </w:r>
      <w:r w:rsidRPr="00046548">
        <w:tab/>
        <w:t>Inter-frequency mobility</w:t>
      </w:r>
      <w:bookmarkEnd w:id="1779"/>
      <w:bookmarkEnd w:id="1780"/>
      <w:bookmarkEnd w:id="1781"/>
      <w:bookmarkEnd w:id="1782"/>
      <w:bookmarkEnd w:id="1783"/>
      <w:bookmarkEnd w:id="1784"/>
    </w:p>
    <w:p w14:paraId="4A94E9E4" w14:textId="77777777" w:rsidR="004674B0" w:rsidRPr="00046548" w:rsidRDefault="004674B0" w:rsidP="00E10AA0">
      <w:r w:rsidRPr="00046548">
        <w:t xml:space="preserve">For cell ranking and reselection, the UE should prioritize CSG </w:t>
      </w:r>
      <w:r w:rsidR="000A4C0F" w:rsidRPr="00046548">
        <w:t xml:space="preserve">member </w:t>
      </w:r>
      <w:r w:rsidRPr="00046548">
        <w:t>cells irrespective of normal network configured frequency priorities.</w:t>
      </w:r>
    </w:p>
    <w:p w14:paraId="4DDDA206" w14:textId="77777777" w:rsidR="004674B0" w:rsidRPr="00046548" w:rsidRDefault="004674B0" w:rsidP="009C26DC">
      <w:pPr>
        <w:pStyle w:val="Heading4"/>
      </w:pPr>
      <w:bookmarkStart w:id="1785" w:name="_Toc20402905"/>
      <w:bookmarkStart w:id="1786" w:name="_Toc29344544"/>
      <w:bookmarkStart w:id="1787" w:name="_Toc37461970"/>
      <w:bookmarkStart w:id="1788" w:name="_Toc46506841"/>
      <w:bookmarkStart w:id="1789" w:name="_Toc52490004"/>
      <w:bookmarkStart w:id="1790" w:name="_Toc101264541"/>
      <w:r w:rsidRPr="00046548">
        <w:t>10.5.0.3</w:t>
      </w:r>
      <w:r w:rsidRPr="00046548">
        <w:tab/>
        <w:t>Inter-RAT Mobility</w:t>
      </w:r>
      <w:bookmarkEnd w:id="1785"/>
      <w:bookmarkEnd w:id="1786"/>
      <w:bookmarkEnd w:id="1787"/>
      <w:bookmarkEnd w:id="1788"/>
      <w:bookmarkEnd w:id="1789"/>
      <w:bookmarkEnd w:id="1790"/>
    </w:p>
    <w:p w14:paraId="4A9DA3FC" w14:textId="77777777" w:rsidR="00E03642" w:rsidRPr="00046548" w:rsidRDefault="004674B0" w:rsidP="00E10AA0">
      <w:r w:rsidRPr="00046548">
        <w:t>Inter-RAT inbound mobility to E-UTRAN CSG cells is also supported by a UE autonomous search when the UE is camped on a RAT other than E-UTRAN. The UE requirements are defined in the specifications of the concerned RAT.</w:t>
      </w:r>
    </w:p>
    <w:p w14:paraId="1CA8D24A" w14:textId="77777777" w:rsidR="00D51AC6" w:rsidRPr="00046548" w:rsidRDefault="00D51AC6" w:rsidP="009C26DC">
      <w:pPr>
        <w:pStyle w:val="Heading3"/>
      </w:pPr>
      <w:bookmarkStart w:id="1791" w:name="_Toc20402906"/>
      <w:bookmarkStart w:id="1792" w:name="_Toc29344545"/>
      <w:bookmarkStart w:id="1793" w:name="_Toc37461971"/>
      <w:bookmarkStart w:id="1794" w:name="_Toc46506842"/>
      <w:bookmarkStart w:id="1795" w:name="_Toc52490005"/>
      <w:bookmarkStart w:id="1796" w:name="_Toc101264542"/>
      <w:r w:rsidRPr="00046548">
        <w:lastRenderedPageBreak/>
        <w:t>10.5.1</w:t>
      </w:r>
      <w:r w:rsidRPr="00046548">
        <w:tab/>
        <w:t>Inbound mobility to CSG cells</w:t>
      </w:r>
      <w:bookmarkEnd w:id="1791"/>
      <w:bookmarkEnd w:id="1792"/>
      <w:bookmarkEnd w:id="1793"/>
      <w:bookmarkEnd w:id="1794"/>
      <w:bookmarkEnd w:id="1795"/>
      <w:bookmarkEnd w:id="1796"/>
    </w:p>
    <w:p w14:paraId="13982F43" w14:textId="77777777" w:rsidR="00D51AC6" w:rsidRPr="00046548" w:rsidRDefault="00D51AC6" w:rsidP="009C26DC">
      <w:pPr>
        <w:pStyle w:val="Heading4"/>
      </w:pPr>
      <w:bookmarkStart w:id="1797" w:name="_Toc20402907"/>
      <w:bookmarkStart w:id="1798" w:name="_Toc29344546"/>
      <w:bookmarkStart w:id="1799" w:name="_Toc37461972"/>
      <w:bookmarkStart w:id="1800" w:name="_Toc46506843"/>
      <w:bookmarkStart w:id="1801" w:name="_Toc52490006"/>
      <w:bookmarkStart w:id="1802" w:name="_Toc101264543"/>
      <w:r w:rsidRPr="00046548">
        <w:t>10.5.1.1</w:t>
      </w:r>
      <w:r w:rsidRPr="00046548">
        <w:tab/>
        <w:t>RRC_IDLE</w:t>
      </w:r>
      <w:bookmarkEnd w:id="1797"/>
      <w:bookmarkEnd w:id="1798"/>
      <w:bookmarkEnd w:id="1799"/>
      <w:bookmarkEnd w:id="1800"/>
      <w:bookmarkEnd w:id="1801"/>
      <w:bookmarkEnd w:id="1802"/>
    </w:p>
    <w:p w14:paraId="5059D0AA" w14:textId="77777777" w:rsidR="00D51AC6" w:rsidRPr="00046548" w:rsidRDefault="00D51AC6" w:rsidP="00E10AA0">
      <w:r w:rsidRPr="00046548">
        <w:t>Cell selection/reselection to CSG cells is based on a UE autonomous search function. The search function determines itself when/where to search</w:t>
      </w:r>
      <w:r w:rsidR="003B1EA9" w:rsidRPr="00046548">
        <w:t>, and need not be assisted by the network with information about frequencies which are dedicated to CSG cells</w:t>
      </w:r>
      <w:r w:rsidRPr="00046548">
        <w:t>.</w:t>
      </w:r>
    </w:p>
    <w:p w14:paraId="20A6F3DC" w14:textId="77777777" w:rsidR="00D06436" w:rsidRPr="00046548" w:rsidRDefault="003B1EA9" w:rsidP="00E10AA0">
      <w:r w:rsidRPr="00046548">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046548">
        <w:t>'</w:t>
      </w:r>
      <w:r w:rsidRPr="00046548">
        <w:t>s use of the received PCI split information is UE implementation dependent.</w:t>
      </w:r>
    </w:p>
    <w:p w14:paraId="3FE5FA31" w14:textId="77777777" w:rsidR="003B1EA9" w:rsidRPr="00046548" w:rsidRDefault="00D06436" w:rsidP="00E10AA0">
      <w:pPr>
        <w:pStyle w:val="NO"/>
      </w:pPr>
      <w:r w:rsidRPr="00046548">
        <w:t>NOTE:</w:t>
      </w:r>
      <w:r w:rsidRPr="00046548">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74BBF746" w14:textId="77777777" w:rsidR="00D51AC6" w:rsidRPr="00046548" w:rsidRDefault="00D51AC6" w:rsidP="00E10AA0">
      <w:r w:rsidRPr="00046548">
        <w:t xml:space="preserve">UE checks the suitability of CSG cells (identified by the 1 bit indicator) based on the </w:t>
      </w:r>
      <w:r w:rsidR="00C319AF" w:rsidRPr="00046548">
        <w:t>CSG whitelist</w:t>
      </w:r>
      <w:r w:rsidRPr="00046548">
        <w:t xml:space="preserve"> in the UE (provided by upper layers). </w:t>
      </w:r>
      <w:r w:rsidR="000A4C0F" w:rsidRPr="00046548">
        <w:t>Only</w:t>
      </w:r>
      <w:r w:rsidRPr="00046548">
        <w:t xml:space="preserve"> CSG </w:t>
      </w:r>
      <w:r w:rsidR="000A4C0F" w:rsidRPr="00046548">
        <w:t xml:space="preserve">member </w:t>
      </w:r>
      <w:r w:rsidRPr="00046548">
        <w:t>cell</w:t>
      </w:r>
      <w:r w:rsidR="000A4C0F" w:rsidRPr="00046548">
        <w:t>s are considered suitable</w:t>
      </w:r>
      <w:r w:rsidRPr="00046548">
        <w:t>.</w:t>
      </w:r>
    </w:p>
    <w:p w14:paraId="6A0A3196" w14:textId="77777777" w:rsidR="00D51AC6" w:rsidRPr="00046548" w:rsidRDefault="00D51AC6" w:rsidP="00E10AA0">
      <w:r w:rsidRPr="00046548">
        <w:t xml:space="preserve">The automated searching for the CSG cells by the UE shall be disabled by the search function, if the </w:t>
      </w:r>
      <w:r w:rsidR="00C319AF" w:rsidRPr="00046548">
        <w:t>CSG whitelist</w:t>
      </w:r>
      <w:r w:rsidRPr="00046548">
        <w:t xml:space="preserve"> configured in the UE is empty.</w:t>
      </w:r>
    </w:p>
    <w:p w14:paraId="241D3CC2" w14:textId="77777777" w:rsidR="00D51AC6" w:rsidRPr="00046548" w:rsidRDefault="00D51AC6" w:rsidP="00E10AA0">
      <w:r w:rsidRPr="00046548">
        <w:t>In addition, manual selection of CSG cells is supported.</w:t>
      </w:r>
    </w:p>
    <w:p w14:paraId="10B09C38" w14:textId="77777777" w:rsidR="007D5BF8" w:rsidRPr="00046548" w:rsidRDefault="00D51AC6" w:rsidP="00E10AA0">
      <w:r w:rsidRPr="00046548">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6265DD98" w14:textId="77777777" w:rsidR="00C73B27" w:rsidRPr="00046548" w:rsidRDefault="00C73B27" w:rsidP="00E10AA0">
      <w:r w:rsidRPr="00046548">
        <w:t xml:space="preserve">Cell Reselection between CSG </w:t>
      </w:r>
      <w:r w:rsidR="000A4C0F" w:rsidRPr="00046548">
        <w:t xml:space="preserve">member </w:t>
      </w:r>
      <w:r w:rsidRPr="00046548">
        <w:t>cells is based on normal cell reselection procedure.</w:t>
      </w:r>
    </w:p>
    <w:p w14:paraId="78F2F478" w14:textId="77777777" w:rsidR="00D51AC6" w:rsidRPr="00046548" w:rsidRDefault="00D51AC6" w:rsidP="009C26DC">
      <w:pPr>
        <w:pStyle w:val="Heading4"/>
      </w:pPr>
      <w:bookmarkStart w:id="1803" w:name="_Toc20402908"/>
      <w:bookmarkStart w:id="1804" w:name="_Toc29344547"/>
      <w:bookmarkStart w:id="1805" w:name="_Toc37461973"/>
      <w:bookmarkStart w:id="1806" w:name="_Toc46506844"/>
      <w:bookmarkStart w:id="1807" w:name="_Toc52490007"/>
      <w:bookmarkStart w:id="1808" w:name="_Toc101264544"/>
      <w:r w:rsidRPr="00046548">
        <w:t>10.5.1.2</w:t>
      </w:r>
      <w:r w:rsidRPr="00046548">
        <w:tab/>
        <w:t>RRC_CONNECTED</w:t>
      </w:r>
      <w:bookmarkEnd w:id="1803"/>
      <w:bookmarkEnd w:id="1804"/>
      <w:bookmarkEnd w:id="1805"/>
      <w:bookmarkEnd w:id="1806"/>
      <w:bookmarkEnd w:id="1807"/>
      <w:bookmarkEnd w:id="1808"/>
    </w:p>
    <w:p w14:paraId="1B99A126" w14:textId="77777777" w:rsidR="00C73B27" w:rsidRPr="00046548" w:rsidRDefault="00C73B27" w:rsidP="00E10AA0">
      <w:r w:rsidRPr="00046548">
        <w:t>While the UE is in RRC_CONNECTED state, the UE performs normal measurement and mobility procedures based on configuration provided</w:t>
      </w:r>
      <w:r w:rsidRPr="00046548" w:rsidDel="005C59C6">
        <w:t xml:space="preserve"> </w:t>
      </w:r>
      <w:r w:rsidRPr="00046548">
        <w:t>by the network.</w:t>
      </w:r>
    </w:p>
    <w:p w14:paraId="6FC7E487" w14:textId="77777777" w:rsidR="00D55333" w:rsidRPr="00046548" w:rsidRDefault="00C73B27" w:rsidP="00E10AA0">
      <w:r w:rsidRPr="00046548">
        <w:t>The UE is not required to support manual selection of CSG IDs while in RRC_CONNECTED state.</w:t>
      </w:r>
    </w:p>
    <w:p w14:paraId="6296F1F2" w14:textId="77777777" w:rsidR="00D55333" w:rsidRPr="00046548" w:rsidRDefault="00D55333" w:rsidP="00E10AA0">
      <w:r w:rsidRPr="00046548">
        <w:t xml:space="preserve">Handover to a HNB/HeNB follows the framework of UE assisted network controlled handover as described in 10.1.2.1. Handover to a HNB/HeNB is different from the normal handover procedure in </w:t>
      </w:r>
      <w:r w:rsidR="009D1807" w:rsidRPr="00046548">
        <w:t xml:space="preserve">four </w:t>
      </w:r>
      <w:r w:rsidRPr="00046548">
        <w:t>aspects:</w:t>
      </w:r>
    </w:p>
    <w:p w14:paraId="53CCC820" w14:textId="77777777" w:rsidR="00D55333" w:rsidRPr="00046548" w:rsidRDefault="00D55333" w:rsidP="00E10AA0">
      <w:pPr>
        <w:pStyle w:val="B1"/>
      </w:pPr>
      <w:r w:rsidRPr="00046548">
        <w:rPr>
          <w:b/>
        </w:rPr>
        <w:t>1.</w:t>
      </w:r>
      <w:r w:rsidRPr="00046548">
        <w:rPr>
          <w:b/>
        </w:rPr>
        <w:tab/>
        <w:t>Proximity Estimation</w:t>
      </w:r>
      <w:r w:rsidRPr="00046548">
        <w:t xml:space="preserve">: in case the UE is able to determine, using autonomous search procedures, that it is near a CSG </w:t>
      </w:r>
      <w:r w:rsidR="000A4C0F" w:rsidRPr="00046548">
        <w:t>member cell</w:t>
      </w:r>
      <w:r w:rsidRPr="00046548">
        <w:t xml:space="preserve">, the UE may provide to the source </w:t>
      </w:r>
      <w:proofErr w:type="spellStart"/>
      <w:r w:rsidRPr="00046548">
        <w:t>eNB</w:t>
      </w:r>
      <w:proofErr w:type="spellEnd"/>
      <w:r w:rsidRPr="00046548">
        <w:t xml:space="preserve"> an indication of proximity. The proximity indication may be used as follows:</w:t>
      </w:r>
    </w:p>
    <w:p w14:paraId="72264D16" w14:textId="77777777" w:rsidR="00D55333" w:rsidRPr="00046548" w:rsidRDefault="00D55333" w:rsidP="00E10AA0">
      <w:pPr>
        <w:pStyle w:val="B2"/>
      </w:pPr>
      <w:r w:rsidRPr="00046548">
        <w:t>-</w:t>
      </w:r>
      <w:r w:rsidRPr="00046548">
        <w:tab/>
        <w:t xml:space="preserve">If a measurement configuration is not present for the concerned frequency/RAT, the source </w:t>
      </w:r>
      <w:proofErr w:type="spellStart"/>
      <w:r w:rsidRPr="00046548">
        <w:t>eNB</w:t>
      </w:r>
      <w:proofErr w:type="spellEnd"/>
      <w:r w:rsidRPr="00046548">
        <w:t xml:space="preserve"> may configure the UE to perform measurements and reporting for the concerned frequency/RAT.</w:t>
      </w:r>
    </w:p>
    <w:p w14:paraId="4268408D" w14:textId="77777777" w:rsidR="00D55333" w:rsidRPr="00046548" w:rsidRDefault="00D55333" w:rsidP="00E10AA0">
      <w:pPr>
        <w:pStyle w:val="B2"/>
      </w:pPr>
      <w:r w:rsidRPr="00046548">
        <w:t>-</w:t>
      </w:r>
      <w:r w:rsidRPr="00046548">
        <w:tab/>
        <w:t xml:space="preserve">The source </w:t>
      </w:r>
      <w:proofErr w:type="spellStart"/>
      <w:r w:rsidRPr="00046548">
        <w:t>eNB</w:t>
      </w:r>
      <w:proofErr w:type="spellEnd"/>
      <w:r w:rsidRPr="00046548">
        <w:t xml:space="preserve"> may determine whether to perform other actions related to handover to HNB/HeNBs based on having received a proximity indication (for example, the source </w:t>
      </w:r>
      <w:proofErr w:type="spellStart"/>
      <w:r w:rsidRPr="00046548">
        <w:t>eNB</w:t>
      </w:r>
      <w:proofErr w:type="spellEnd"/>
      <w:r w:rsidRPr="00046548">
        <w:t xml:space="preserve"> may not configure the UE to acquire system information of the HNB/HeNB unless it has received a proximity indication).</w:t>
      </w:r>
    </w:p>
    <w:p w14:paraId="348128EE" w14:textId="77777777" w:rsidR="00D55333" w:rsidRPr="00046548" w:rsidRDefault="00D55333" w:rsidP="00E10AA0">
      <w:pPr>
        <w:pStyle w:val="B1"/>
      </w:pPr>
      <w:r w:rsidRPr="00046548">
        <w:rPr>
          <w:b/>
        </w:rPr>
        <w:t>2.</w:t>
      </w:r>
      <w:r w:rsidRPr="00046548">
        <w:rPr>
          <w:b/>
        </w:rPr>
        <w:tab/>
        <w:t xml:space="preserve">PSC/PCI Confusion: </w:t>
      </w:r>
      <w:r w:rsidRPr="00046548">
        <w:t xml:space="preserve">due to the typical cell size of HNB/HeNBs being much smaller than macro cells, there can be multiple HNBs/HeNBs within the coverage of the source </w:t>
      </w:r>
      <w:proofErr w:type="spellStart"/>
      <w:r w:rsidRPr="00046548">
        <w:t>eNB</w:t>
      </w:r>
      <w:proofErr w:type="spellEnd"/>
      <w:r w:rsidRPr="00046548">
        <w:t xml:space="preserve"> that have the same PSC/PCI. This leads to a condition referred to as PSC/PCI confusion, wherein the source </w:t>
      </w:r>
      <w:proofErr w:type="spellStart"/>
      <w:r w:rsidRPr="00046548">
        <w:t>eNB</w:t>
      </w:r>
      <w:proofErr w:type="spellEnd"/>
      <w:r w:rsidRPr="00046548">
        <w:t xml:space="preserve"> is unable to determine the correct target cell for handover from the PSC/PCI included in the measurement reports from the UE. PSC/PCI confusion is solved by the UE reporting the global cell identity of the target HNB/HeNB.</w:t>
      </w:r>
    </w:p>
    <w:p w14:paraId="5A0C05C8" w14:textId="77777777" w:rsidR="00D55333" w:rsidRPr="00046548" w:rsidRDefault="00D55333" w:rsidP="00E10AA0">
      <w:pPr>
        <w:pStyle w:val="B1"/>
      </w:pPr>
      <w:r w:rsidRPr="00046548">
        <w:rPr>
          <w:b/>
        </w:rPr>
        <w:t>3.</w:t>
      </w:r>
      <w:r w:rsidRPr="00046548">
        <w:rPr>
          <w:b/>
        </w:rPr>
        <w:tab/>
        <w:t>Access Control:</w:t>
      </w:r>
      <w:r w:rsidRPr="00046548">
        <w:t xml:space="preserve"> if the target cell is a hybrid cell, prioritization of allocated resources may be performed based on the UE</w:t>
      </w:r>
      <w:r w:rsidR="00FA4A7A" w:rsidRPr="00046548">
        <w:t>'</w:t>
      </w:r>
      <w:r w:rsidRPr="00046548">
        <w:t xml:space="preserve">s membership status. Access control is done by a two step process, where first the UE reports </w:t>
      </w:r>
      <w:r w:rsidR="00D07565" w:rsidRPr="00046548">
        <w:t>whether</w:t>
      </w:r>
      <w:r w:rsidRPr="00046548">
        <w:t xml:space="preserve"> the target cell </w:t>
      </w:r>
      <w:r w:rsidR="00D07565" w:rsidRPr="00046548">
        <w:t xml:space="preserve">is a CSG member cell based on </w:t>
      </w:r>
      <w:r w:rsidRPr="00046548">
        <w:t>the UE</w:t>
      </w:r>
      <w:r w:rsidR="00FA4A7A" w:rsidRPr="00046548">
        <w:t>'</w:t>
      </w:r>
      <w:r w:rsidRPr="00046548">
        <w:t xml:space="preserve">s CSG whitelist, and then the network verifies the reported </w:t>
      </w:r>
      <w:r w:rsidRPr="00046548">
        <w:lastRenderedPageBreak/>
        <w:t>status.</w:t>
      </w:r>
      <w:r w:rsidR="008A1612" w:rsidRPr="00046548">
        <w:t xml:space="preserve"> When the UE has an emergency call the MME allows inbound mobility to CSG cells even if the access control fails</w:t>
      </w:r>
      <w:r w:rsidR="006D7933" w:rsidRPr="00046548">
        <w:t xml:space="preserve"> as specified in TS 23.401[17]</w:t>
      </w:r>
      <w:r w:rsidR="008A1612" w:rsidRPr="00046548">
        <w:t>.</w:t>
      </w:r>
    </w:p>
    <w:p w14:paraId="1A46A2E6" w14:textId="77777777" w:rsidR="00A81501" w:rsidRPr="00046548" w:rsidRDefault="00A81501" w:rsidP="00E10AA0">
      <w:pPr>
        <w:pStyle w:val="B1"/>
      </w:pPr>
      <w:r w:rsidRPr="00046548">
        <w:rPr>
          <w:b/>
          <w:bCs/>
        </w:rPr>
        <w:t>4.</w:t>
      </w:r>
      <w:r w:rsidRPr="00046548">
        <w:rPr>
          <w:b/>
          <w:bCs/>
        </w:rPr>
        <w:tab/>
        <w:t>PLMN Selection:</w:t>
      </w:r>
      <w:r w:rsidRPr="00046548">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w:t>
      </w:r>
      <w:proofErr w:type="spellStart"/>
      <w:r w:rsidRPr="00046548">
        <w:t>eNB</w:t>
      </w:r>
      <w:proofErr w:type="spellEnd"/>
      <w:r w:rsidRPr="00046548">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22E411D8" w14:textId="77777777" w:rsidR="00855D1A" w:rsidRPr="00046548" w:rsidRDefault="00D55333" w:rsidP="00E10AA0">
      <w:r w:rsidRPr="00046548">
        <w:t xml:space="preserve">Mobility from </w:t>
      </w:r>
      <w:proofErr w:type="spellStart"/>
      <w:r w:rsidRPr="00046548">
        <w:t>eNB</w:t>
      </w:r>
      <w:proofErr w:type="spellEnd"/>
      <w:r w:rsidRPr="00046548">
        <w:t>/HeNB to a HeNB</w:t>
      </w:r>
      <w:r w:rsidR="00FA4A7A" w:rsidRPr="00046548">
        <w:t>'</w:t>
      </w:r>
      <w:r w:rsidRPr="00046548">
        <w:t xml:space="preserve">s CSG/hybrid cell </w:t>
      </w:r>
      <w:r w:rsidR="00A86923" w:rsidRPr="00046548">
        <w:t xml:space="preserve">may </w:t>
      </w:r>
      <w:r w:rsidRPr="00046548">
        <w:t xml:space="preserve">take place with the S1 Handover procedure. In the following call flow the source cell can be an </w:t>
      </w:r>
      <w:proofErr w:type="spellStart"/>
      <w:r w:rsidRPr="00046548">
        <w:t>eNB</w:t>
      </w:r>
      <w:proofErr w:type="spellEnd"/>
      <w:r w:rsidRPr="00046548">
        <w:t xml:space="preserve"> or a HeNB.</w:t>
      </w:r>
    </w:p>
    <w:p w14:paraId="228D5F77" w14:textId="77777777" w:rsidR="000D1784" w:rsidRPr="00046548" w:rsidRDefault="00A86923" w:rsidP="00E10AA0">
      <w:r w:rsidRPr="00046548">
        <w:t xml:space="preserve">The current version of the specification also supports mobility </w:t>
      </w:r>
      <w:r w:rsidR="00855D1A" w:rsidRPr="00046548">
        <w:t>involving</w:t>
      </w:r>
      <w:r w:rsidRPr="00046548">
        <w:t xml:space="preserve"> HeNB</w:t>
      </w:r>
      <w:r w:rsidR="000D1784" w:rsidRPr="00046548">
        <w:t>s</w:t>
      </w:r>
      <w:r w:rsidRPr="00046548">
        <w:t xml:space="preserve"> by using X2 handover in some cases (see </w:t>
      </w:r>
      <w:r w:rsidR="00540D9B" w:rsidRPr="00046548">
        <w:t>clause</w:t>
      </w:r>
      <w:r w:rsidRPr="00046548">
        <w:t xml:space="preserve"> 4.6.1).</w:t>
      </w:r>
      <w:r w:rsidR="000D1784" w:rsidRPr="00046548">
        <w:t xml:space="preserve"> If membership verification is required for X2 mobility, the procedure described in </w:t>
      </w:r>
      <w:r w:rsidR="00540D9B" w:rsidRPr="00046548">
        <w:t>clause</w:t>
      </w:r>
      <w:r w:rsidR="000D1784" w:rsidRPr="00046548">
        <w:t xml:space="preserve"> 10.1.2.1 applies, with the following additions to the steps described in </w:t>
      </w:r>
      <w:r w:rsidR="00540D9B" w:rsidRPr="00046548">
        <w:t>clause</w:t>
      </w:r>
      <w:r w:rsidR="000D1784" w:rsidRPr="00046548">
        <w:t xml:space="preserve"> 10.1.2.1.1:</w:t>
      </w:r>
    </w:p>
    <w:p w14:paraId="24942376" w14:textId="77777777" w:rsidR="000D1784" w:rsidRPr="00046548" w:rsidRDefault="000D1784" w:rsidP="00E10AA0">
      <w:pPr>
        <w:pStyle w:val="B1"/>
      </w:pPr>
      <w:r w:rsidRPr="00046548">
        <w:t>-</w:t>
      </w:r>
      <w:r w:rsidRPr="00046548">
        <w:tab/>
        <w:t xml:space="preserve">In Step 4, the source </w:t>
      </w:r>
      <w:proofErr w:type="spellStart"/>
      <w:r w:rsidRPr="00046548">
        <w:t>eNB</w:t>
      </w:r>
      <w:proofErr w:type="spellEnd"/>
      <w:r w:rsidRPr="00046548">
        <w:t>/HeNB includes the CSG membership status reported by the UE handed over in the X2AP HANDOVER REQUEST message to the target HeNB; the target HeNB performs admission control based on the CSG membership status reported by the UE;</w:t>
      </w:r>
    </w:p>
    <w:p w14:paraId="6221276D" w14:textId="77777777" w:rsidR="000D1784" w:rsidRPr="00046548" w:rsidRDefault="000D1784" w:rsidP="00E10AA0">
      <w:pPr>
        <w:pStyle w:val="B1"/>
      </w:pPr>
      <w:r w:rsidRPr="00046548">
        <w:t>-</w:t>
      </w:r>
      <w:r w:rsidRPr="00046548">
        <w:tab/>
        <w:t>In Step 12, the target HeNB includes the CSG membership status of the UE handed over in the PATH SWITCH REQUEST message to the MME;</w:t>
      </w:r>
    </w:p>
    <w:p w14:paraId="2CF27E54" w14:textId="77777777" w:rsidR="00D55333" w:rsidRPr="00046548" w:rsidRDefault="000D1784" w:rsidP="00E10AA0">
      <w:pPr>
        <w:pStyle w:val="B1"/>
      </w:pPr>
      <w:r w:rsidRPr="00046548">
        <w:t>-</w:t>
      </w:r>
      <w:r w:rsidRPr="00046548">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6DE52E69" w14:textId="77777777" w:rsidR="00D55333" w:rsidRPr="00046548" w:rsidRDefault="00D55333" w:rsidP="00E10AA0">
      <w:r w:rsidRPr="00046548">
        <w:t xml:space="preserve">The procedure </w:t>
      </w:r>
      <w:r w:rsidR="000D1784" w:rsidRPr="00046548">
        <w:t xml:space="preserve">below </w:t>
      </w:r>
      <w:r w:rsidRPr="00046548">
        <w:t xml:space="preserve">applies to any scenario where the CSG ID is provided by the UE or provided by the source </w:t>
      </w:r>
      <w:proofErr w:type="spellStart"/>
      <w:r w:rsidRPr="00046548">
        <w:t>eNB</w:t>
      </w:r>
      <w:proofErr w:type="spellEnd"/>
      <w:r w:rsidRPr="00046548">
        <w:t>.</w:t>
      </w:r>
    </w:p>
    <w:p w14:paraId="0C326071" w14:textId="77777777" w:rsidR="00D55333" w:rsidRPr="00046548" w:rsidRDefault="00892FBC" w:rsidP="00E10AA0">
      <w:pPr>
        <w:pStyle w:val="TH"/>
      </w:pPr>
      <w:r w:rsidRPr="00046548">
        <w:object w:dxaOrig="11535" w:dyaOrig="7595" w14:anchorId="6D40E86C">
          <v:shape id="_x0000_i1110" type="#_x0000_t75" style="width:431.25pt;height:284.25pt" o:ole="">
            <v:imagedata r:id="rId176" o:title=""/>
          </v:shape>
          <o:OLEObject Type="Embed" ProgID="Visio.Drawing.11" ShapeID="_x0000_i1110" DrawAspect="Content" ObjectID="_1711878398" r:id="rId177"/>
        </w:object>
      </w:r>
    </w:p>
    <w:p w14:paraId="03AA90EB" w14:textId="77777777" w:rsidR="00D55333" w:rsidRPr="00046548" w:rsidRDefault="00D55333" w:rsidP="00D52322">
      <w:pPr>
        <w:pStyle w:val="TF"/>
      </w:pPr>
      <w:r w:rsidRPr="00046548">
        <w:t>Figure 10.5.</w:t>
      </w:r>
      <w:r w:rsidR="005E1095" w:rsidRPr="00046548">
        <w:t>1.</w:t>
      </w:r>
      <w:r w:rsidRPr="00046548">
        <w:t>2</w:t>
      </w:r>
      <w:r w:rsidR="005E1095" w:rsidRPr="00046548">
        <w:t>-1:</w:t>
      </w:r>
      <w:r w:rsidRPr="00046548">
        <w:t xml:space="preserve"> Mobility to HeNB</w:t>
      </w:r>
      <w:r w:rsidR="00FA4A7A" w:rsidRPr="00046548">
        <w:t>'</w:t>
      </w:r>
      <w:r w:rsidRPr="00046548">
        <w:t>s CSG and hybrid cells.</w:t>
      </w:r>
    </w:p>
    <w:p w14:paraId="41862DE2" w14:textId="77777777" w:rsidR="00D55333" w:rsidRPr="00046548" w:rsidRDefault="00D55333" w:rsidP="00487BF1">
      <w:pPr>
        <w:pStyle w:val="B1"/>
      </w:pPr>
      <w:r w:rsidRPr="00046548">
        <w:t>1)</w:t>
      </w:r>
      <w:r w:rsidRPr="00046548">
        <w:tab/>
        <w:t xml:space="preserve">The source </w:t>
      </w:r>
      <w:proofErr w:type="spellStart"/>
      <w:r w:rsidRPr="00046548">
        <w:t>eNB</w:t>
      </w:r>
      <w:proofErr w:type="spellEnd"/>
      <w:r w:rsidRPr="00046548">
        <w:t xml:space="preserve"> configures the UE with proximity indication control.</w:t>
      </w:r>
    </w:p>
    <w:p w14:paraId="539B1EE0" w14:textId="77777777" w:rsidR="00D55333" w:rsidRPr="00046548" w:rsidRDefault="00D55333" w:rsidP="00487BF1">
      <w:pPr>
        <w:pStyle w:val="B1"/>
      </w:pPr>
      <w:r w:rsidRPr="00046548">
        <w:t>2)</w:t>
      </w:r>
      <w:r w:rsidRPr="00046548">
        <w:tab/>
        <w:t xml:space="preserve">The UE sends an </w:t>
      </w:r>
      <w:r w:rsidR="004C4A69" w:rsidRPr="00046548">
        <w:t>"</w:t>
      </w:r>
      <w:r w:rsidRPr="00046548">
        <w:t>entering</w:t>
      </w:r>
      <w:r w:rsidR="004C4A69" w:rsidRPr="00046548">
        <w:t>"</w:t>
      </w:r>
      <w:r w:rsidRPr="00046548">
        <w:t xml:space="preserve"> proximity indication when it determines it may be near a </w:t>
      </w:r>
      <w:r w:rsidR="00D07565" w:rsidRPr="00046548">
        <w:t xml:space="preserve">CSG member </w:t>
      </w:r>
      <w:r w:rsidRPr="00046548">
        <w:t>cell (based on autonomous search procedures). The proximity indication includes the RAT and frequency of the cell.</w:t>
      </w:r>
    </w:p>
    <w:p w14:paraId="00FC672C" w14:textId="77777777" w:rsidR="00D55333" w:rsidRPr="00046548" w:rsidRDefault="00D55333" w:rsidP="00487BF1">
      <w:pPr>
        <w:pStyle w:val="B1"/>
      </w:pPr>
      <w:r w:rsidRPr="00046548">
        <w:lastRenderedPageBreak/>
        <w:t>3)</w:t>
      </w:r>
      <w:r w:rsidRPr="00046548">
        <w:tab/>
        <w:t xml:space="preserve">If a measurement configuration is not present for the concerned frequency/RAT the source </w:t>
      </w:r>
      <w:proofErr w:type="spellStart"/>
      <w:r w:rsidRPr="00046548">
        <w:t>eNB</w:t>
      </w:r>
      <w:proofErr w:type="spellEnd"/>
      <w:r w:rsidRPr="00046548">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046548">
        <w:t xml:space="preserve">its CSG member </w:t>
      </w:r>
      <w:r w:rsidRPr="00046548">
        <w:t>cells are located.</w:t>
      </w:r>
    </w:p>
    <w:p w14:paraId="6E0EB6C2" w14:textId="77777777" w:rsidR="00D55333" w:rsidRPr="00046548" w:rsidRDefault="00D55333" w:rsidP="00487BF1">
      <w:pPr>
        <w:pStyle w:val="B1"/>
      </w:pPr>
      <w:r w:rsidRPr="00046548">
        <w:t>4)</w:t>
      </w:r>
      <w:r w:rsidRPr="00046548">
        <w:tab/>
        <w:t>The UE sends a measurement report including the PCI (e.g., due to triggered event A3).</w:t>
      </w:r>
    </w:p>
    <w:p w14:paraId="45861E06" w14:textId="77777777" w:rsidR="00D55333" w:rsidRPr="00046548" w:rsidRDefault="00D55333" w:rsidP="00487BF1">
      <w:pPr>
        <w:pStyle w:val="B1"/>
      </w:pPr>
      <w:r w:rsidRPr="00046548">
        <w:t>5)</w:t>
      </w:r>
      <w:r w:rsidRPr="00046548">
        <w:tab/>
        <w:t xml:space="preserve">The source </w:t>
      </w:r>
      <w:proofErr w:type="spellStart"/>
      <w:r w:rsidRPr="00046548">
        <w:t>eNB</w:t>
      </w:r>
      <w:proofErr w:type="spellEnd"/>
      <w:r w:rsidRPr="00046548">
        <w:t xml:space="preserve"> configures the UE to perform SI acquisition and reporting of a particular PCI.</w:t>
      </w:r>
    </w:p>
    <w:p w14:paraId="453AA0A0" w14:textId="77777777" w:rsidR="00D55333" w:rsidRPr="00046548" w:rsidRDefault="00D55333" w:rsidP="00487BF1">
      <w:pPr>
        <w:pStyle w:val="B1"/>
      </w:pPr>
      <w:r w:rsidRPr="00046548">
        <w:t>6)</w:t>
      </w:r>
      <w:r w:rsidRPr="00046548">
        <w:tab/>
        <w:t xml:space="preserve">The UE performs SI acquisition using autonomous gaps, i.e., the UE may suspend reception and transmission with the source </w:t>
      </w:r>
      <w:proofErr w:type="spellStart"/>
      <w:r w:rsidRPr="00046548">
        <w:t>eNB</w:t>
      </w:r>
      <w:proofErr w:type="spellEnd"/>
      <w:r w:rsidRPr="00046548">
        <w:t xml:space="preserve"> within the limits defined in TS 36.133</w:t>
      </w:r>
      <w:r w:rsidR="00FB6087" w:rsidRPr="00046548">
        <w:t xml:space="preserve"> [21</w:t>
      </w:r>
      <w:r w:rsidRPr="00046548">
        <w:t>] to acquire the relevant system information from the target HeNB.</w:t>
      </w:r>
    </w:p>
    <w:p w14:paraId="7530E8CC" w14:textId="77777777" w:rsidR="00D55333" w:rsidRPr="00046548" w:rsidRDefault="00D55333" w:rsidP="00487BF1">
      <w:pPr>
        <w:pStyle w:val="B1"/>
      </w:pPr>
      <w:r w:rsidRPr="00046548">
        <w:t>7)</w:t>
      </w:r>
      <w:r w:rsidRPr="00046548">
        <w:tab/>
        <w:t>The UE sends a measurement report including (E-)CGI, TAI</w:t>
      </w:r>
      <w:r w:rsidR="00C5353D" w:rsidRPr="00046548">
        <w:t>, CSG ID</w:t>
      </w:r>
      <w:r w:rsidRPr="00046548">
        <w:t xml:space="preserve"> and </w:t>
      </w:r>
      <w:r w:rsidR="004C4A69" w:rsidRPr="00046548">
        <w:t>"</w:t>
      </w:r>
      <w:r w:rsidRPr="00046548">
        <w:t>member/non-member</w:t>
      </w:r>
      <w:r w:rsidR="004C4A69" w:rsidRPr="00046548">
        <w:t>"</w:t>
      </w:r>
      <w:r w:rsidRPr="00046548">
        <w:t xml:space="preserve"> indication.</w:t>
      </w:r>
      <w:r w:rsidR="00892FBC" w:rsidRPr="00046548">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14:paraId="705FCFAB" w14:textId="77777777" w:rsidR="00D55333" w:rsidRPr="00046548" w:rsidRDefault="00D55333" w:rsidP="00487BF1">
      <w:pPr>
        <w:pStyle w:val="B1"/>
      </w:pPr>
      <w:r w:rsidRPr="00046548">
        <w:t>8)</w:t>
      </w:r>
      <w:r w:rsidRPr="00046548">
        <w:tab/>
        <w:t xml:space="preserve">The source </w:t>
      </w:r>
      <w:proofErr w:type="spellStart"/>
      <w:r w:rsidRPr="00046548">
        <w:t>eNB</w:t>
      </w:r>
      <w:proofErr w:type="spellEnd"/>
      <w:r w:rsidRPr="00046548">
        <w:t xml:space="preserve"> includes the target E-CGI and the CSG ID in the Handover Required message sent to the MME. If the target is a hybrid cell the Cell Access Mode of the target is included.</w:t>
      </w:r>
    </w:p>
    <w:p w14:paraId="26AED32D" w14:textId="77777777" w:rsidR="00D55333" w:rsidRPr="00046548" w:rsidRDefault="00D55333" w:rsidP="00487BF1">
      <w:pPr>
        <w:pStyle w:val="B1"/>
      </w:pPr>
      <w:r w:rsidRPr="00046548">
        <w:t>9)</w:t>
      </w:r>
      <w:r w:rsidRPr="00046548">
        <w:tab/>
        <w:t xml:space="preserve">The MME performs UE access control to the CSG cell based on the CSG ID </w:t>
      </w:r>
      <w:r w:rsidR="00892FBC" w:rsidRPr="00046548">
        <w:t>and</w:t>
      </w:r>
      <w:r w:rsidR="00896605" w:rsidRPr="00046548">
        <w:t xml:space="preserve"> the selected target PLMN </w:t>
      </w:r>
      <w:r w:rsidRPr="00046548">
        <w:t>received in the Handover Required message and the stored CSG subscription data for the UE</w:t>
      </w:r>
      <w:r w:rsidR="00896605" w:rsidRPr="00046548">
        <w:t xml:space="preserve"> (see TS 23.401 [17])</w:t>
      </w:r>
      <w:r w:rsidRPr="00046548">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BE82929" w14:textId="77777777" w:rsidR="00D55333" w:rsidRPr="00046548" w:rsidRDefault="00D55333" w:rsidP="00487BF1">
      <w:pPr>
        <w:pStyle w:val="B1"/>
      </w:pPr>
      <w:r w:rsidRPr="00046548">
        <w:t>10-11)</w:t>
      </w:r>
      <w:r w:rsidRPr="00046548">
        <w:tab/>
        <w:t>The MME sends the Handover Request message to the target HeNB including the target CSG ID received in the Handover Required message.</w:t>
      </w:r>
      <w:r w:rsidR="00561698" w:rsidRPr="00046548">
        <w:t xml:space="preserve"> </w:t>
      </w:r>
      <w:r w:rsidRPr="00046548">
        <w:t>If the target is a hybrid cell the CSG Membership Status will be included in the Handover Request message.</w:t>
      </w:r>
    </w:p>
    <w:p w14:paraId="347FCC22" w14:textId="77777777" w:rsidR="00D55333" w:rsidRPr="00046548" w:rsidRDefault="00D55333" w:rsidP="00487BF1">
      <w:pPr>
        <w:pStyle w:val="B1"/>
      </w:pPr>
      <w:r w:rsidRPr="00046548">
        <w:t>12)</w:t>
      </w:r>
      <w:r w:rsidRPr="00046548">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25C6FDB5" w14:textId="77777777" w:rsidR="00D55333" w:rsidRPr="00046548" w:rsidRDefault="00D55333" w:rsidP="00487BF1">
      <w:pPr>
        <w:pStyle w:val="B1"/>
      </w:pPr>
      <w:r w:rsidRPr="00046548">
        <w:t>13-14)</w:t>
      </w:r>
      <w:r w:rsidRPr="00046548">
        <w:tab/>
        <w:t>The target HeNB sends the Handover Request Acknowledge message to the MME via the HeNB GW if present.</w:t>
      </w:r>
    </w:p>
    <w:p w14:paraId="5DFFDBEC" w14:textId="77777777" w:rsidR="00D55333" w:rsidRPr="00046548" w:rsidRDefault="00D55333" w:rsidP="00487BF1">
      <w:pPr>
        <w:pStyle w:val="B1"/>
      </w:pPr>
      <w:r w:rsidRPr="00046548">
        <w:t>15)</w:t>
      </w:r>
      <w:r w:rsidRPr="00046548">
        <w:tab/>
        <w:t xml:space="preserve">The MME sends the Handover Command message to the source </w:t>
      </w:r>
      <w:proofErr w:type="spellStart"/>
      <w:r w:rsidRPr="00046548">
        <w:t>eNB</w:t>
      </w:r>
      <w:proofErr w:type="spellEnd"/>
      <w:r w:rsidRPr="00046548">
        <w:t>.</w:t>
      </w:r>
    </w:p>
    <w:p w14:paraId="3BA4DE67" w14:textId="77777777" w:rsidR="00D55333" w:rsidRPr="00046548" w:rsidRDefault="00D55333" w:rsidP="00487BF1">
      <w:pPr>
        <w:pStyle w:val="B1"/>
      </w:pPr>
      <w:r w:rsidRPr="00046548">
        <w:t>16)</w:t>
      </w:r>
      <w:r w:rsidRPr="00046548">
        <w:tab/>
        <w:t xml:space="preserve">The source </w:t>
      </w:r>
      <w:proofErr w:type="spellStart"/>
      <w:r w:rsidRPr="00046548">
        <w:t>eNB</w:t>
      </w:r>
      <w:proofErr w:type="spellEnd"/>
      <w:r w:rsidRPr="00046548">
        <w:t xml:space="preserve"> transmits the Handover Command (RRC Connection Reconfiguration message including mobility control information) to the UE.</w:t>
      </w:r>
    </w:p>
    <w:p w14:paraId="3EF4DDF3" w14:textId="77777777" w:rsidR="00D55333" w:rsidRPr="00046548" w:rsidRDefault="00CC22C1" w:rsidP="00E10AA0">
      <w:pPr>
        <w:pStyle w:val="NO"/>
      </w:pPr>
      <w:r w:rsidRPr="00046548">
        <w:t>NOTE</w:t>
      </w:r>
      <w:r w:rsidR="00D55333" w:rsidRPr="00046548">
        <w:t>:</w:t>
      </w:r>
      <w:r w:rsidRPr="00046548">
        <w:tab/>
      </w:r>
      <w:r w:rsidR="00D55333" w:rsidRPr="00046548">
        <w:t>Steps 1-9, 15 and 16 also apply to inter-RAT mobility from LTE to HNB.</w:t>
      </w:r>
    </w:p>
    <w:p w14:paraId="52F38686" w14:textId="77777777" w:rsidR="00D55333" w:rsidRPr="00046548" w:rsidRDefault="00D55333" w:rsidP="00E10AA0">
      <w:r w:rsidRPr="00046548">
        <w:t xml:space="preserve">After sending an </w:t>
      </w:r>
      <w:r w:rsidR="004C4A69" w:rsidRPr="00046548">
        <w:t>"</w:t>
      </w:r>
      <w:r w:rsidRPr="00046548">
        <w:t>entering</w:t>
      </w:r>
      <w:r w:rsidR="004C4A69" w:rsidRPr="00046548">
        <w:t>"</w:t>
      </w:r>
      <w:r w:rsidRPr="00046548">
        <w:t xml:space="preserve"> proximity indication (step 2), if the UE determines that it is no longer near a </w:t>
      </w:r>
      <w:r w:rsidR="00D07565" w:rsidRPr="00046548">
        <w:t xml:space="preserve">CSG member </w:t>
      </w:r>
      <w:r w:rsidRPr="00046548">
        <w:t xml:space="preserve">cell, the UE sends a </w:t>
      </w:r>
      <w:r w:rsidR="004C4A69" w:rsidRPr="00046548">
        <w:t>"</w:t>
      </w:r>
      <w:r w:rsidRPr="00046548">
        <w:t>leaving</w:t>
      </w:r>
      <w:r w:rsidR="004C4A69" w:rsidRPr="00046548">
        <w:t>"</w:t>
      </w:r>
      <w:r w:rsidRPr="00046548">
        <w:t xml:space="preserve"> proximity indication to the source </w:t>
      </w:r>
      <w:proofErr w:type="spellStart"/>
      <w:r w:rsidRPr="00046548">
        <w:t>eNB</w:t>
      </w:r>
      <w:proofErr w:type="spellEnd"/>
      <w:r w:rsidRPr="00046548">
        <w:t xml:space="preserve">. Upon reception of this indication, the source </w:t>
      </w:r>
      <w:proofErr w:type="spellStart"/>
      <w:r w:rsidRPr="00046548">
        <w:t>eNB</w:t>
      </w:r>
      <w:proofErr w:type="spellEnd"/>
      <w:r w:rsidRPr="00046548">
        <w:t xml:space="preserve"> may reconfigure the UE to stop measurements on the reported RAT and frequency.</w:t>
      </w:r>
    </w:p>
    <w:p w14:paraId="637C94F3" w14:textId="77777777" w:rsidR="00D55333" w:rsidRPr="00046548" w:rsidRDefault="00D55333" w:rsidP="00E10AA0">
      <w:r w:rsidRPr="00046548">
        <w:t>In the above procedure, steps 2 and 3 may not be performed in case the UE has not previously visited the HeNB, e.g., when the UE first visits a hybrid cell.</w:t>
      </w:r>
    </w:p>
    <w:p w14:paraId="3D6B190D" w14:textId="77777777" w:rsidR="00C73B27" w:rsidRPr="00046548" w:rsidRDefault="00D55333" w:rsidP="00E10AA0">
      <w:r w:rsidRPr="00046548">
        <w:t xml:space="preserve">The PCI confusion is resolved by steps 5, 6 and 7. The source </w:t>
      </w:r>
      <w:proofErr w:type="spellStart"/>
      <w:r w:rsidRPr="00046548">
        <w:t>eNB</w:t>
      </w:r>
      <w:proofErr w:type="spellEnd"/>
      <w:r w:rsidRPr="00046548">
        <w:t xml:space="preserve"> can request SI acquisition and reporting for any PCI, not limited to PSCs/PCIs of CSG or hybrid cells.</w:t>
      </w:r>
    </w:p>
    <w:p w14:paraId="50ACDB58" w14:textId="77777777" w:rsidR="00D51AC6" w:rsidRPr="00046548" w:rsidRDefault="00D51AC6" w:rsidP="009C26DC">
      <w:pPr>
        <w:pStyle w:val="Heading3"/>
      </w:pPr>
      <w:bookmarkStart w:id="1809" w:name="_Toc20402909"/>
      <w:bookmarkStart w:id="1810" w:name="_Toc29344548"/>
      <w:bookmarkStart w:id="1811" w:name="_Toc37461974"/>
      <w:bookmarkStart w:id="1812" w:name="_Toc46506845"/>
      <w:bookmarkStart w:id="1813" w:name="_Toc52490008"/>
      <w:bookmarkStart w:id="1814" w:name="_Toc101264545"/>
      <w:r w:rsidRPr="00046548">
        <w:t>10.5.2</w:t>
      </w:r>
      <w:r w:rsidRPr="00046548">
        <w:tab/>
        <w:t>Outbound mobility from CSG cells</w:t>
      </w:r>
      <w:bookmarkEnd w:id="1809"/>
      <w:bookmarkEnd w:id="1810"/>
      <w:bookmarkEnd w:id="1811"/>
      <w:bookmarkEnd w:id="1812"/>
      <w:bookmarkEnd w:id="1813"/>
      <w:bookmarkEnd w:id="1814"/>
    </w:p>
    <w:p w14:paraId="12678DB9" w14:textId="77777777" w:rsidR="00D51AC6" w:rsidRPr="00046548" w:rsidRDefault="00D51AC6" w:rsidP="009C26DC">
      <w:pPr>
        <w:pStyle w:val="Heading4"/>
      </w:pPr>
      <w:bookmarkStart w:id="1815" w:name="_Toc20402910"/>
      <w:bookmarkStart w:id="1816" w:name="_Toc29344549"/>
      <w:bookmarkStart w:id="1817" w:name="_Toc37461975"/>
      <w:bookmarkStart w:id="1818" w:name="_Toc46506846"/>
      <w:bookmarkStart w:id="1819" w:name="_Toc52490009"/>
      <w:bookmarkStart w:id="1820" w:name="_Toc101264546"/>
      <w:r w:rsidRPr="00046548">
        <w:t>10.5.2.1</w:t>
      </w:r>
      <w:r w:rsidRPr="00046548">
        <w:tab/>
        <w:t>RRC_IDLE</w:t>
      </w:r>
      <w:bookmarkEnd w:id="1815"/>
      <w:bookmarkEnd w:id="1816"/>
      <w:bookmarkEnd w:id="1817"/>
      <w:bookmarkEnd w:id="1818"/>
      <w:bookmarkEnd w:id="1819"/>
      <w:bookmarkEnd w:id="1820"/>
    </w:p>
    <w:p w14:paraId="29B4A203" w14:textId="77777777" w:rsidR="00D51AC6" w:rsidRPr="00046548" w:rsidRDefault="00D51AC6" w:rsidP="00E10AA0">
      <w:r w:rsidRPr="00046548">
        <w:t>For a UE leaving a CSG cell in idle mode normal cell reselection based on configuration from the BCCH of the CSG cell applies.</w:t>
      </w:r>
    </w:p>
    <w:p w14:paraId="11B82296" w14:textId="77777777" w:rsidR="00D51AC6" w:rsidRPr="00046548" w:rsidRDefault="00D51AC6" w:rsidP="009C26DC">
      <w:pPr>
        <w:pStyle w:val="Heading4"/>
      </w:pPr>
      <w:bookmarkStart w:id="1821" w:name="_Toc20402911"/>
      <w:bookmarkStart w:id="1822" w:name="_Toc29344550"/>
      <w:bookmarkStart w:id="1823" w:name="_Toc37461976"/>
      <w:bookmarkStart w:id="1824" w:name="_Toc46506847"/>
      <w:bookmarkStart w:id="1825" w:name="_Toc52490010"/>
      <w:bookmarkStart w:id="1826" w:name="_Toc101264547"/>
      <w:r w:rsidRPr="00046548">
        <w:lastRenderedPageBreak/>
        <w:t>10.5.2.2</w:t>
      </w:r>
      <w:r w:rsidRPr="00046548">
        <w:tab/>
        <w:t>RRC_CONNECTED</w:t>
      </w:r>
      <w:bookmarkEnd w:id="1821"/>
      <w:bookmarkEnd w:id="1822"/>
      <w:bookmarkEnd w:id="1823"/>
      <w:bookmarkEnd w:id="1824"/>
      <w:bookmarkEnd w:id="1825"/>
      <w:bookmarkEnd w:id="1826"/>
    </w:p>
    <w:p w14:paraId="601391A2" w14:textId="77777777" w:rsidR="00D51AC6" w:rsidRPr="00046548" w:rsidRDefault="00D51AC6" w:rsidP="00E10AA0">
      <w:r w:rsidRPr="00046548">
        <w:t>For a UE leaving a CSG cell in active mode normal network controlled mobility applies.</w:t>
      </w:r>
    </w:p>
    <w:p w14:paraId="69C6D615" w14:textId="77777777" w:rsidR="00075549" w:rsidRPr="00046548" w:rsidRDefault="00075549" w:rsidP="009C26DC">
      <w:pPr>
        <w:pStyle w:val="Heading2"/>
      </w:pPr>
      <w:bookmarkStart w:id="1827" w:name="_Toc20402912"/>
      <w:bookmarkStart w:id="1828" w:name="_Toc29344551"/>
      <w:bookmarkStart w:id="1829" w:name="_Toc37461977"/>
      <w:bookmarkStart w:id="1830" w:name="_Toc46506848"/>
      <w:bookmarkStart w:id="1831" w:name="_Toc52490011"/>
      <w:bookmarkStart w:id="1832" w:name="_Toc101264548"/>
      <w:r w:rsidRPr="00046548">
        <w:t>10.6</w:t>
      </w:r>
      <w:r w:rsidRPr="00046548">
        <w:tab/>
        <w:t>Measurement Model</w:t>
      </w:r>
      <w:bookmarkEnd w:id="1827"/>
      <w:bookmarkEnd w:id="1828"/>
      <w:bookmarkEnd w:id="1829"/>
      <w:bookmarkEnd w:id="1830"/>
      <w:bookmarkEnd w:id="1831"/>
      <w:bookmarkEnd w:id="1832"/>
    </w:p>
    <w:bookmarkStart w:id="1833" w:name="_MON_1347051562"/>
    <w:bookmarkStart w:id="1834" w:name="_MON_1286956181"/>
    <w:bookmarkStart w:id="1835" w:name="_MON_1286956248"/>
    <w:bookmarkStart w:id="1836" w:name="_MON_1286956254"/>
    <w:bookmarkStart w:id="1837" w:name="_MON_1286956269"/>
    <w:bookmarkStart w:id="1838" w:name="_MON_1286956295"/>
    <w:bookmarkStart w:id="1839" w:name="_MON_1286956315"/>
    <w:bookmarkEnd w:id="1833"/>
    <w:bookmarkEnd w:id="1834"/>
    <w:bookmarkEnd w:id="1835"/>
    <w:bookmarkEnd w:id="1836"/>
    <w:bookmarkEnd w:id="1837"/>
    <w:bookmarkEnd w:id="1838"/>
    <w:bookmarkEnd w:id="1839"/>
    <w:bookmarkStart w:id="1840" w:name="_MON_1286956323"/>
    <w:bookmarkEnd w:id="1840"/>
    <w:p w14:paraId="0C0FC27E" w14:textId="77777777" w:rsidR="00075549" w:rsidRPr="00046548" w:rsidRDefault="00075549" w:rsidP="00E10AA0">
      <w:pPr>
        <w:pStyle w:val="TH"/>
      </w:pPr>
      <w:r w:rsidRPr="00046548">
        <w:object w:dxaOrig="7095" w:dyaOrig="2625" w14:anchorId="6E216441">
          <v:shape id="_x0000_i1111" type="#_x0000_t75" style="width:354.75pt;height:131.25pt" o:ole="" fillcolor="window">
            <v:imagedata r:id="rId178" o:title=""/>
          </v:shape>
          <o:OLEObject Type="Embed" ProgID="Word.Picture.8" ShapeID="_x0000_i1111" DrawAspect="Content" ObjectID="_1711878399" r:id="rId179"/>
        </w:object>
      </w:r>
    </w:p>
    <w:p w14:paraId="53A50D9A" w14:textId="77777777" w:rsidR="00075549" w:rsidRPr="00046548" w:rsidRDefault="00075549" w:rsidP="00D52322">
      <w:pPr>
        <w:pStyle w:val="TF"/>
      </w:pPr>
      <w:r w:rsidRPr="00046548">
        <w:t>Figure 10.6-1: Measurement model</w:t>
      </w:r>
    </w:p>
    <w:p w14:paraId="7E079EC3" w14:textId="77777777" w:rsidR="00487BF1" w:rsidRPr="00046548" w:rsidRDefault="00487BF1" w:rsidP="00487BF1">
      <w:pPr>
        <w:pStyle w:val="B1"/>
      </w:pPr>
      <w:r w:rsidRPr="00046548">
        <w:t>-</w:t>
      </w:r>
      <w:r w:rsidRPr="00046548">
        <w:tab/>
      </w:r>
      <w:r w:rsidRPr="00046548">
        <w:rPr>
          <w:b/>
        </w:rPr>
        <w:t>A</w:t>
      </w:r>
      <w:r w:rsidRPr="00046548">
        <w:t>: measurements (samples) internal to the physical layer.</w:t>
      </w:r>
    </w:p>
    <w:p w14:paraId="0562AC88" w14:textId="77777777" w:rsidR="00487BF1" w:rsidRPr="00046548" w:rsidRDefault="00487BF1" w:rsidP="00487BF1">
      <w:pPr>
        <w:pStyle w:val="B1"/>
      </w:pPr>
      <w:r w:rsidRPr="00046548">
        <w:t>-</w:t>
      </w:r>
      <w:r w:rsidRPr="00046548">
        <w:tab/>
      </w:r>
      <w:r w:rsidRPr="00046548">
        <w:rPr>
          <w:b/>
        </w:rPr>
        <w:t>Layer 1 filtering</w:t>
      </w:r>
      <w:r w:rsidRPr="00046548">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3581A377" w14:textId="77777777" w:rsidR="00487BF1" w:rsidRPr="00046548" w:rsidRDefault="00487BF1" w:rsidP="00487BF1">
      <w:pPr>
        <w:pStyle w:val="B1"/>
      </w:pPr>
      <w:r w:rsidRPr="00046548">
        <w:t>-</w:t>
      </w:r>
      <w:r w:rsidRPr="00046548">
        <w:tab/>
      </w:r>
      <w:r w:rsidRPr="00046548">
        <w:rPr>
          <w:b/>
        </w:rPr>
        <w:t>B</w:t>
      </w:r>
      <w:r w:rsidRPr="00046548">
        <w:t>: A measurement reported by layer 1 to layer 3 after layer 1 filtering.</w:t>
      </w:r>
    </w:p>
    <w:p w14:paraId="4968DFB3" w14:textId="77777777" w:rsidR="00487BF1" w:rsidRPr="00046548" w:rsidRDefault="00487BF1" w:rsidP="00487BF1">
      <w:pPr>
        <w:pStyle w:val="B1"/>
      </w:pPr>
      <w:r w:rsidRPr="00046548">
        <w:t>-</w:t>
      </w:r>
      <w:r w:rsidRPr="00046548">
        <w:tab/>
      </w:r>
      <w:r w:rsidRPr="00046548">
        <w:rPr>
          <w:b/>
        </w:rPr>
        <w:t>Layer 3 filtering</w:t>
      </w:r>
      <w:r w:rsidRPr="00046548">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75ABD34" w14:textId="77777777" w:rsidR="00487BF1" w:rsidRPr="00046548" w:rsidRDefault="00487BF1" w:rsidP="00487BF1">
      <w:pPr>
        <w:pStyle w:val="B1"/>
      </w:pPr>
      <w:r w:rsidRPr="00046548">
        <w:t>-</w:t>
      </w:r>
      <w:r w:rsidRPr="00046548">
        <w:tab/>
      </w:r>
      <w:r w:rsidRPr="00046548">
        <w:rPr>
          <w:b/>
        </w:rPr>
        <w:t>C</w:t>
      </w:r>
      <w:r w:rsidRPr="00046548">
        <w:t>: A measurement after processing in the layer 3 filter. The reporting rate is identical to the reporting rate at point B. This measurement is used as input for one or more evaluation of reporting criteria.</w:t>
      </w:r>
    </w:p>
    <w:p w14:paraId="4F19524D" w14:textId="77777777" w:rsidR="00487BF1" w:rsidRPr="00046548" w:rsidRDefault="00487BF1" w:rsidP="00487BF1">
      <w:pPr>
        <w:pStyle w:val="B1"/>
      </w:pPr>
      <w:r w:rsidRPr="00046548">
        <w:t>-</w:t>
      </w:r>
      <w:r w:rsidRPr="00046548">
        <w:tab/>
      </w:r>
      <w:r w:rsidRPr="00046548">
        <w:rPr>
          <w:b/>
        </w:rPr>
        <w:t>Evaluation of reporting criteria</w:t>
      </w:r>
      <w:r w:rsidRPr="00046548">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197728B8" w14:textId="77777777" w:rsidR="00487BF1" w:rsidRPr="00046548" w:rsidRDefault="00487BF1" w:rsidP="00487BF1">
      <w:pPr>
        <w:pStyle w:val="B1"/>
      </w:pPr>
      <w:r w:rsidRPr="00046548">
        <w:t>-</w:t>
      </w:r>
      <w:r w:rsidRPr="00046548">
        <w:tab/>
      </w:r>
      <w:r w:rsidRPr="00046548">
        <w:rPr>
          <w:b/>
        </w:rPr>
        <w:t>D</w:t>
      </w:r>
      <w:r w:rsidRPr="00046548">
        <w:t>: Measurement report information (message) sent on the radio interface.</w:t>
      </w:r>
    </w:p>
    <w:p w14:paraId="0B61DF08" w14:textId="77777777" w:rsidR="00075549" w:rsidRPr="00046548" w:rsidRDefault="00075549" w:rsidP="00E10AA0">
      <w:r w:rsidRPr="00046548">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046548">
        <w:t xml:space="preserve">TS </w:t>
      </w:r>
      <w:r w:rsidR="00BF545A" w:rsidRPr="00046548">
        <w:t>36.133</w:t>
      </w:r>
      <w:r w:rsidR="00371F22" w:rsidRPr="00046548">
        <w:t xml:space="preserve"> </w:t>
      </w:r>
      <w:r w:rsidRPr="00046548">
        <w:t xml:space="preserve">[21]. Layer 3 filtering and parameters used is specified in </w:t>
      </w:r>
      <w:r w:rsidR="00371F22" w:rsidRPr="00046548">
        <w:t xml:space="preserve">TS 36.331 </w:t>
      </w:r>
      <w:r w:rsidRPr="00046548">
        <w:t>[16] and does not introduce any delay in the sample availability between B and C. Measurement at point C, C' is the input used in the event evaluation.</w:t>
      </w:r>
    </w:p>
    <w:p w14:paraId="44B5F49F" w14:textId="77777777" w:rsidR="007F190F" w:rsidRPr="00046548" w:rsidRDefault="007F190F" w:rsidP="009C26DC">
      <w:pPr>
        <w:pStyle w:val="Heading2"/>
      </w:pPr>
      <w:bookmarkStart w:id="1841" w:name="_Toc20402913"/>
      <w:bookmarkStart w:id="1842" w:name="_Toc29344552"/>
      <w:bookmarkStart w:id="1843" w:name="_Toc37461978"/>
      <w:bookmarkStart w:id="1844" w:name="_Toc46506849"/>
      <w:bookmarkStart w:id="1845" w:name="_Toc52490012"/>
      <w:bookmarkStart w:id="1846" w:name="_Toc101264549"/>
      <w:r w:rsidRPr="00046548">
        <w:t>10.7</w:t>
      </w:r>
      <w:r w:rsidRPr="00046548">
        <w:tab/>
        <w:t>Hybrid Cells</w:t>
      </w:r>
      <w:bookmarkEnd w:id="1841"/>
      <w:bookmarkEnd w:id="1842"/>
      <w:bookmarkEnd w:id="1843"/>
      <w:bookmarkEnd w:id="1844"/>
      <w:bookmarkEnd w:id="1845"/>
      <w:bookmarkEnd w:id="1846"/>
    </w:p>
    <w:p w14:paraId="137652E1" w14:textId="77777777" w:rsidR="000C1C42" w:rsidRPr="00046548" w:rsidRDefault="000C1C42" w:rsidP="000C1C42">
      <w:pPr>
        <w:pStyle w:val="Heading3"/>
      </w:pPr>
      <w:bookmarkStart w:id="1847" w:name="_Toc20402914"/>
      <w:bookmarkStart w:id="1848" w:name="_Toc29344553"/>
      <w:bookmarkStart w:id="1849" w:name="_Toc37461979"/>
      <w:bookmarkStart w:id="1850" w:name="_Toc46506850"/>
      <w:bookmarkStart w:id="1851" w:name="_Toc52490013"/>
      <w:bookmarkStart w:id="1852" w:name="_Toc101264550"/>
      <w:r w:rsidRPr="00046548">
        <w:t>10.7.0</w:t>
      </w:r>
      <w:r w:rsidRPr="00046548">
        <w:tab/>
        <w:t>General</w:t>
      </w:r>
      <w:bookmarkEnd w:id="1847"/>
      <w:bookmarkEnd w:id="1848"/>
      <w:bookmarkEnd w:id="1849"/>
      <w:bookmarkEnd w:id="1850"/>
      <w:bookmarkEnd w:id="1851"/>
      <w:bookmarkEnd w:id="1852"/>
    </w:p>
    <w:p w14:paraId="3D56306B" w14:textId="77777777" w:rsidR="007F190F" w:rsidRPr="00046548" w:rsidRDefault="007F190F" w:rsidP="00E10AA0">
      <w:r w:rsidRPr="00046548">
        <w:t>Hybrid Cells have a CSG Indication bit set to FALSE but broadcast a CSG Identity and the PCI values for hybrid cells are not contained within the reserved PCI range for CSG cells.</w:t>
      </w:r>
      <w:r w:rsidR="00B27E09" w:rsidRPr="00046548">
        <w:t xml:space="preserve"> Similar to CSG cells, the network can reserve a PCI list for hybrid cells.</w:t>
      </w:r>
    </w:p>
    <w:p w14:paraId="2E8C58EE" w14:textId="77777777" w:rsidR="0071014E" w:rsidRPr="00046548" w:rsidRDefault="0071014E" w:rsidP="00E10AA0">
      <w:r w:rsidRPr="00046548">
        <w:t>The network shall distinguish whether it is a hybrid cell, e.g. by reserving a PCI list for hybrid cells.</w:t>
      </w:r>
    </w:p>
    <w:p w14:paraId="593C770E" w14:textId="77777777" w:rsidR="007F190F" w:rsidRPr="00046548" w:rsidRDefault="00EE59BB" w:rsidP="009C26DC">
      <w:pPr>
        <w:pStyle w:val="Heading3"/>
      </w:pPr>
      <w:bookmarkStart w:id="1853" w:name="_Toc20402915"/>
      <w:bookmarkStart w:id="1854" w:name="_Toc29344554"/>
      <w:bookmarkStart w:id="1855" w:name="_Toc37461980"/>
      <w:bookmarkStart w:id="1856" w:name="_Toc46506851"/>
      <w:bookmarkStart w:id="1857" w:name="_Toc52490014"/>
      <w:bookmarkStart w:id="1858" w:name="_Toc101264551"/>
      <w:r w:rsidRPr="00046548">
        <w:t>10.7.1</w:t>
      </w:r>
      <w:r w:rsidR="007F190F" w:rsidRPr="00046548">
        <w:tab/>
        <w:t>RRC_IDLE</w:t>
      </w:r>
      <w:bookmarkEnd w:id="1853"/>
      <w:bookmarkEnd w:id="1854"/>
      <w:bookmarkEnd w:id="1855"/>
      <w:bookmarkEnd w:id="1856"/>
      <w:bookmarkEnd w:id="1857"/>
      <w:bookmarkEnd w:id="1858"/>
    </w:p>
    <w:p w14:paraId="7FB030B2" w14:textId="77777777" w:rsidR="007F190F" w:rsidRPr="00046548" w:rsidRDefault="007F190F" w:rsidP="00E10AA0">
      <w:r w:rsidRPr="00046548">
        <w:t xml:space="preserve">When the CSG ID </w:t>
      </w:r>
      <w:r w:rsidR="00D07565" w:rsidRPr="00046548">
        <w:t xml:space="preserve">and associated PLMN ID </w:t>
      </w:r>
      <w:r w:rsidRPr="00046548">
        <w:t xml:space="preserve">of the hybrid cell belong to the </w:t>
      </w:r>
      <w:r w:rsidR="00C319AF" w:rsidRPr="00046548">
        <w:t>CSG whitelist</w:t>
      </w:r>
      <w:r w:rsidRPr="00046548">
        <w:t xml:space="preserve"> of the UE, the hybrid cell is considered by the UE as a CSG cell in idle mode cell selection/reselection procedures.</w:t>
      </w:r>
    </w:p>
    <w:p w14:paraId="254909FD" w14:textId="77777777" w:rsidR="007F190F" w:rsidRPr="00046548" w:rsidRDefault="007F190F" w:rsidP="00487BF1">
      <w:pPr>
        <w:pStyle w:val="NO"/>
      </w:pPr>
      <w:r w:rsidRPr="00046548">
        <w:lastRenderedPageBreak/>
        <w:t>NOTE:</w:t>
      </w:r>
      <w:r w:rsidRPr="00046548">
        <w:tab/>
        <w:t>The autonomous search for hybrid cells does not imply that</w:t>
      </w:r>
      <w:r w:rsidR="00561698" w:rsidRPr="00046548">
        <w:t xml:space="preserve"> </w:t>
      </w:r>
      <w:r w:rsidRPr="00046548">
        <w:t xml:space="preserve">a UE needs to constantly check the CSG ID </w:t>
      </w:r>
      <w:r w:rsidR="00D07565" w:rsidRPr="00046548">
        <w:t xml:space="preserve">and associated PLMN ID </w:t>
      </w:r>
      <w:r w:rsidRPr="00046548">
        <w:t>of all cells it sees.</w:t>
      </w:r>
    </w:p>
    <w:p w14:paraId="7E10E2FB" w14:textId="77777777" w:rsidR="007F190F" w:rsidRPr="00046548" w:rsidRDefault="007F190F" w:rsidP="00E10AA0">
      <w:r w:rsidRPr="00046548">
        <w:t>For all other UEs, normal cell selection/reselection procedures apply with hybrid cells (as for non CSG cells).</w:t>
      </w:r>
    </w:p>
    <w:p w14:paraId="68E0C09A" w14:textId="77777777" w:rsidR="007F190F" w:rsidRPr="00046548" w:rsidRDefault="007F190F" w:rsidP="00E10AA0">
      <w:r w:rsidRPr="00046548">
        <w:t>Manual selection of CSG IDs of hybrid cells is also supported in the same way as for CSG cells.</w:t>
      </w:r>
    </w:p>
    <w:p w14:paraId="1149B2E2" w14:textId="77777777" w:rsidR="007F190F" w:rsidRPr="00046548" w:rsidRDefault="00EE59BB" w:rsidP="009C26DC">
      <w:pPr>
        <w:pStyle w:val="Heading3"/>
        <w:rPr>
          <w:rStyle w:val="Heading3Char"/>
        </w:rPr>
      </w:pPr>
      <w:bookmarkStart w:id="1859" w:name="_Toc20402916"/>
      <w:bookmarkStart w:id="1860" w:name="_Toc29344555"/>
      <w:bookmarkStart w:id="1861" w:name="_Toc37461981"/>
      <w:bookmarkStart w:id="1862" w:name="_Toc46506852"/>
      <w:bookmarkStart w:id="1863" w:name="_Toc52490015"/>
      <w:bookmarkStart w:id="1864" w:name="_Toc101264552"/>
      <w:r w:rsidRPr="00046548">
        <w:rPr>
          <w:rStyle w:val="Heading3Char"/>
        </w:rPr>
        <w:t>10.7.2</w:t>
      </w:r>
      <w:r w:rsidRPr="00046548">
        <w:rPr>
          <w:rStyle w:val="Heading3Char"/>
        </w:rPr>
        <w:tab/>
      </w:r>
      <w:r w:rsidR="007F190F" w:rsidRPr="00046548">
        <w:rPr>
          <w:rStyle w:val="Heading3Char"/>
        </w:rPr>
        <w:t>RRC_CONNECTED</w:t>
      </w:r>
      <w:bookmarkEnd w:id="1859"/>
      <w:bookmarkEnd w:id="1860"/>
      <w:bookmarkEnd w:id="1861"/>
      <w:bookmarkEnd w:id="1862"/>
      <w:bookmarkEnd w:id="1863"/>
      <w:bookmarkEnd w:id="1864"/>
    </w:p>
    <w:p w14:paraId="536040E5" w14:textId="77777777" w:rsidR="005F2DB2" w:rsidRPr="00046548" w:rsidRDefault="005F2DB2" w:rsidP="009C26DC">
      <w:pPr>
        <w:pStyle w:val="Heading4"/>
      </w:pPr>
      <w:bookmarkStart w:id="1865" w:name="_Toc20402917"/>
      <w:bookmarkStart w:id="1866" w:name="_Toc29344556"/>
      <w:bookmarkStart w:id="1867" w:name="_Toc37461982"/>
      <w:bookmarkStart w:id="1868" w:name="_Toc46506853"/>
      <w:bookmarkStart w:id="1869" w:name="_Toc52490016"/>
      <w:bookmarkStart w:id="1870" w:name="_Toc101264553"/>
      <w:r w:rsidRPr="00046548">
        <w:t>10.7.2.1</w:t>
      </w:r>
      <w:r w:rsidRPr="00046548">
        <w:tab/>
        <w:t>Inbound Mobility</w:t>
      </w:r>
      <w:bookmarkEnd w:id="1865"/>
      <w:bookmarkEnd w:id="1866"/>
      <w:bookmarkEnd w:id="1867"/>
      <w:bookmarkEnd w:id="1868"/>
      <w:bookmarkEnd w:id="1869"/>
      <w:bookmarkEnd w:id="1870"/>
    </w:p>
    <w:p w14:paraId="2EA68542" w14:textId="77777777" w:rsidR="005F2DB2" w:rsidRPr="00046548" w:rsidRDefault="005F2DB2" w:rsidP="00487BF1">
      <w:r w:rsidRPr="00046548">
        <w:t xml:space="preserve">Inbound mobility to hybrid cells is described in </w:t>
      </w:r>
      <w:r w:rsidR="00540D9B" w:rsidRPr="00046548">
        <w:t>clause</w:t>
      </w:r>
      <w:r w:rsidRPr="00046548">
        <w:t xml:space="preserve"> 10.5.1.2.</w:t>
      </w:r>
    </w:p>
    <w:p w14:paraId="4552F650" w14:textId="77777777" w:rsidR="005F2DB2" w:rsidRPr="00046548" w:rsidRDefault="005F2DB2" w:rsidP="009C26DC">
      <w:pPr>
        <w:pStyle w:val="Heading4"/>
      </w:pPr>
      <w:bookmarkStart w:id="1871" w:name="_Toc20402918"/>
      <w:bookmarkStart w:id="1872" w:name="_Toc29344557"/>
      <w:bookmarkStart w:id="1873" w:name="_Toc37461983"/>
      <w:bookmarkStart w:id="1874" w:name="_Toc46506854"/>
      <w:bookmarkStart w:id="1875" w:name="_Toc52490017"/>
      <w:bookmarkStart w:id="1876" w:name="_Toc101264554"/>
      <w:r w:rsidRPr="00046548">
        <w:t>10.7.2.2</w:t>
      </w:r>
      <w:r w:rsidRPr="00046548">
        <w:tab/>
        <w:t>Outbound Mobility</w:t>
      </w:r>
      <w:bookmarkEnd w:id="1871"/>
      <w:bookmarkEnd w:id="1872"/>
      <w:bookmarkEnd w:id="1873"/>
      <w:bookmarkEnd w:id="1874"/>
      <w:bookmarkEnd w:id="1875"/>
      <w:bookmarkEnd w:id="1876"/>
    </w:p>
    <w:p w14:paraId="1AC043E4" w14:textId="77777777" w:rsidR="007F190F" w:rsidRPr="00046548" w:rsidRDefault="005F2DB2" w:rsidP="00487BF1">
      <w:r w:rsidRPr="00046548">
        <w:t xml:space="preserve">Procedure for outbound mobility from CSG cells applies (See </w:t>
      </w:r>
      <w:r w:rsidR="00540D9B" w:rsidRPr="00046548">
        <w:t>clause</w:t>
      </w:r>
      <w:r w:rsidRPr="00046548">
        <w:t xml:space="preserve"> 10.5.2.2).</w:t>
      </w:r>
    </w:p>
    <w:p w14:paraId="5CF939B9" w14:textId="77777777" w:rsidR="00D51AC6" w:rsidRPr="00046548" w:rsidRDefault="00D51AC6" w:rsidP="009C26DC">
      <w:pPr>
        <w:pStyle w:val="Heading1"/>
      </w:pPr>
      <w:bookmarkStart w:id="1877" w:name="_Toc20402919"/>
      <w:bookmarkStart w:id="1878" w:name="_Toc29344558"/>
      <w:bookmarkStart w:id="1879" w:name="_Toc37461984"/>
      <w:bookmarkStart w:id="1880" w:name="_Toc46506855"/>
      <w:bookmarkStart w:id="1881" w:name="_Toc52490018"/>
      <w:bookmarkStart w:id="1882" w:name="_Toc101264555"/>
      <w:r w:rsidRPr="00046548">
        <w:t>11</w:t>
      </w:r>
      <w:r w:rsidRPr="00046548">
        <w:tab/>
        <w:t>Scheduling and Rate Control</w:t>
      </w:r>
      <w:bookmarkEnd w:id="1877"/>
      <w:bookmarkEnd w:id="1878"/>
      <w:bookmarkEnd w:id="1879"/>
      <w:bookmarkEnd w:id="1880"/>
      <w:bookmarkEnd w:id="1881"/>
      <w:bookmarkEnd w:id="1882"/>
    </w:p>
    <w:p w14:paraId="60285B60" w14:textId="77777777" w:rsidR="000C1C42" w:rsidRPr="00046548" w:rsidRDefault="000C1C42" w:rsidP="000C1C42">
      <w:pPr>
        <w:pStyle w:val="Heading2"/>
      </w:pPr>
      <w:bookmarkStart w:id="1883" w:name="_Toc20402920"/>
      <w:bookmarkStart w:id="1884" w:name="_Toc29344559"/>
      <w:bookmarkStart w:id="1885" w:name="_Toc37461985"/>
      <w:bookmarkStart w:id="1886" w:name="_Toc46506856"/>
      <w:bookmarkStart w:id="1887" w:name="_Toc52490019"/>
      <w:bookmarkStart w:id="1888" w:name="_Toc101264556"/>
      <w:r w:rsidRPr="00046548">
        <w:t>11.0</w:t>
      </w:r>
      <w:r w:rsidRPr="00046548">
        <w:tab/>
        <w:t>General</w:t>
      </w:r>
      <w:bookmarkEnd w:id="1883"/>
      <w:bookmarkEnd w:id="1884"/>
      <w:bookmarkEnd w:id="1885"/>
      <w:bookmarkEnd w:id="1886"/>
      <w:bookmarkEnd w:id="1887"/>
      <w:bookmarkEnd w:id="1888"/>
    </w:p>
    <w:p w14:paraId="074664AB" w14:textId="77777777" w:rsidR="0006226F" w:rsidRPr="00046548" w:rsidRDefault="00D51AC6" w:rsidP="0006226F">
      <w:pPr>
        <w:rPr>
          <w:rFonts w:eastAsia="SimSun"/>
          <w:lang w:eastAsia="zh-CN"/>
        </w:rPr>
      </w:pPr>
      <w:r w:rsidRPr="00046548">
        <w:t xml:space="preserve">In order to utilise the SCH resources efficiently, a scheduling function is used in MAC. In this </w:t>
      </w:r>
      <w:r w:rsidR="00240D6D" w:rsidRPr="00046548">
        <w:t>clause</w:t>
      </w:r>
      <w:r w:rsidRPr="00046548">
        <w:t>, an overview of the scheduler is given in terms of scheduler operation, signalling of scheduler decisions, and measurements to support scheduler operation.</w:t>
      </w:r>
    </w:p>
    <w:p w14:paraId="3290B217" w14:textId="77777777" w:rsidR="00D51AC6" w:rsidRPr="00046548" w:rsidRDefault="0006226F" w:rsidP="0006226F">
      <w:r w:rsidRPr="00046548">
        <w:t>For NB-IoT</w:t>
      </w:r>
      <w:r w:rsidR="00A45B08" w:rsidRPr="00046548">
        <w:t xml:space="preserve">, the </w:t>
      </w:r>
      <w:r w:rsidRPr="00046548">
        <w:rPr>
          <w:rFonts w:eastAsia="SimSun"/>
          <w:lang w:eastAsia="zh-CN"/>
        </w:rPr>
        <w:t xml:space="preserve">Basic Scheduler Operation </w:t>
      </w:r>
      <w:r w:rsidR="00A45B08" w:rsidRPr="00046548">
        <w:rPr>
          <w:rFonts w:eastAsia="SimSun"/>
          <w:lang w:eastAsia="zh-CN"/>
        </w:rPr>
        <w:t>in 11.1</w:t>
      </w:r>
      <w:r w:rsidR="005663C7" w:rsidRPr="00046548">
        <w:rPr>
          <w:rFonts w:eastAsia="SimSun"/>
          <w:lang w:eastAsia="zh-CN"/>
        </w:rPr>
        <w:t>,</w:t>
      </w:r>
      <w:r w:rsidR="00A45B08" w:rsidRPr="00046548">
        <w:rPr>
          <w:rFonts w:eastAsia="SimSun"/>
          <w:lang w:eastAsia="zh-CN"/>
        </w:rPr>
        <w:t xml:space="preserve"> </w:t>
      </w:r>
      <w:r w:rsidRPr="00046548">
        <w:rPr>
          <w:rFonts w:eastAsia="SimSun"/>
          <w:lang w:eastAsia="zh-CN"/>
        </w:rPr>
        <w:t xml:space="preserve">the </w:t>
      </w:r>
      <w:r w:rsidRPr="00046548">
        <w:t>uplink buffer status reports</w:t>
      </w:r>
      <w:r w:rsidRPr="00046548">
        <w:rPr>
          <w:rFonts w:eastAsia="SimSun"/>
          <w:lang w:eastAsia="zh-CN"/>
        </w:rPr>
        <w:t xml:space="preserve"> part in 11.3 </w:t>
      </w:r>
      <w:r w:rsidR="005663C7" w:rsidRPr="00046548">
        <w:rPr>
          <w:rFonts w:eastAsia="SimSun"/>
          <w:lang w:eastAsia="zh-CN"/>
        </w:rPr>
        <w:t xml:space="preserve">and the DL channel quality reporting in 11.7 </w:t>
      </w:r>
      <w:r w:rsidRPr="00046548">
        <w:rPr>
          <w:rFonts w:eastAsia="SimSun"/>
          <w:lang w:eastAsia="zh-CN"/>
        </w:rPr>
        <w:t xml:space="preserve">are applicable, </w:t>
      </w:r>
      <w:r w:rsidR="00690CD9" w:rsidRPr="00046548">
        <w:rPr>
          <w:rFonts w:eastAsia="SimSun"/>
          <w:lang w:eastAsia="zh-CN"/>
        </w:rPr>
        <w:t xml:space="preserve">the UE-AMBR part in 11.4 is applicable only for UE which is enabled to use S1-U data transfer or User Plane </w:t>
      </w:r>
      <w:proofErr w:type="spellStart"/>
      <w:r w:rsidR="00690CD9" w:rsidRPr="00046548">
        <w:rPr>
          <w:rFonts w:eastAsia="SimSun"/>
          <w:lang w:eastAsia="zh-CN"/>
        </w:rPr>
        <w:t>CIoT</w:t>
      </w:r>
      <w:proofErr w:type="spellEnd"/>
      <w:r w:rsidR="00690CD9" w:rsidRPr="00046548">
        <w:rPr>
          <w:rFonts w:eastAsia="SimSun"/>
          <w:lang w:eastAsia="zh-CN"/>
        </w:rPr>
        <w:t xml:space="preserve"> EPS optimization, </w:t>
      </w:r>
      <w:r w:rsidRPr="00046548">
        <w:rPr>
          <w:rFonts w:eastAsia="SimSun"/>
          <w:lang w:eastAsia="zh-CN"/>
        </w:rPr>
        <w:t>and all other sub</w:t>
      </w:r>
      <w:r w:rsidR="00540D9B" w:rsidRPr="00046548">
        <w:rPr>
          <w:rFonts w:eastAsia="SimSun"/>
          <w:lang w:eastAsia="zh-CN"/>
        </w:rPr>
        <w:t>clause</w:t>
      </w:r>
      <w:r w:rsidRPr="00046548">
        <w:rPr>
          <w:rFonts w:eastAsia="SimSun"/>
          <w:lang w:eastAsia="zh-CN"/>
        </w:rPr>
        <w:t xml:space="preserve">s of </w:t>
      </w:r>
      <w:r w:rsidR="00540D9B" w:rsidRPr="00046548">
        <w:rPr>
          <w:rFonts w:eastAsia="SimSun"/>
          <w:lang w:eastAsia="zh-CN"/>
        </w:rPr>
        <w:t>clause</w:t>
      </w:r>
      <w:r w:rsidRPr="00046548">
        <w:rPr>
          <w:rFonts w:eastAsia="SimSun"/>
          <w:lang w:eastAsia="zh-CN"/>
        </w:rPr>
        <w:t xml:space="preserve"> 11 are not applicable.</w:t>
      </w:r>
    </w:p>
    <w:p w14:paraId="740CD825" w14:textId="77777777" w:rsidR="00D51AC6" w:rsidRPr="00046548" w:rsidRDefault="00D51AC6" w:rsidP="009C26DC">
      <w:pPr>
        <w:pStyle w:val="Heading2"/>
      </w:pPr>
      <w:bookmarkStart w:id="1889" w:name="_Toc20402921"/>
      <w:bookmarkStart w:id="1890" w:name="_Toc29344560"/>
      <w:bookmarkStart w:id="1891" w:name="_Toc37461986"/>
      <w:bookmarkStart w:id="1892" w:name="_Toc46506857"/>
      <w:bookmarkStart w:id="1893" w:name="_Toc52490020"/>
      <w:bookmarkStart w:id="1894" w:name="_Toc101264557"/>
      <w:r w:rsidRPr="00046548">
        <w:t>11.1</w:t>
      </w:r>
      <w:r w:rsidRPr="00046548">
        <w:tab/>
        <w:t>Basic Scheduler Operation</w:t>
      </w:r>
      <w:bookmarkEnd w:id="1889"/>
      <w:bookmarkEnd w:id="1890"/>
      <w:bookmarkEnd w:id="1891"/>
      <w:bookmarkEnd w:id="1892"/>
      <w:bookmarkEnd w:id="1893"/>
      <w:bookmarkEnd w:id="1894"/>
    </w:p>
    <w:p w14:paraId="2BCD01B2" w14:textId="77777777" w:rsidR="00D51AC6" w:rsidRPr="00046548" w:rsidRDefault="00D51AC6" w:rsidP="00E10AA0">
      <w:r w:rsidRPr="00046548">
        <w:t xml:space="preserve">MAC in </w:t>
      </w:r>
      <w:proofErr w:type="spellStart"/>
      <w:r w:rsidRPr="00046548">
        <w:t>eNB</w:t>
      </w:r>
      <w:proofErr w:type="spellEnd"/>
      <w:r w:rsidRPr="00046548">
        <w:t xml:space="preserve"> includes dynamic resource schedulers that allocate physical layer resources for the DL-SCH</w:t>
      </w:r>
      <w:r w:rsidR="00B24E93" w:rsidRPr="00046548">
        <w:rPr>
          <w:rFonts w:eastAsia="SimSun"/>
          <w:lang w:eastAsia="zh-CN"/>
        </w:rPr>
        <w:t>,</w:t>
      </w:r>
      <w:r w:rsidRPr="00046548">
        <w:t xml:space="preserve"> UL-SCH </w:t>
      </w:r>
      <w:r w:rsidR="00B24E93" w:rsidRPr="00046548">
        <w:rPr>
          <w:rFonts w:eastAsia="SimSun"/>
          <w:lang w:eastAsia="zh-CN"/>
        </w:rPr>
        <w:t xml:space="preserve">and SL-SCH </w:t>
      </w:r>
      <w:r w:rsidRPr="00046548">
        <w:t>transport channels. Different schedulers operate for the DL-SCH</w:t>
      </w:r>
      <w:r w:rsidR="00B24E93" w:rsidRPr="00046548">
        <w:rPr>
          <w:rFonts w:eastAsia="SimSun"/>
          <w:lang w:eastAsia="zh-CN"/>
        </w:rPr>
        <w:t>,</w:t>
      </w:r>
      <w:r w:rsidRPr="00046548">
        <w:t xml:space="preserve"> UL-SCH</w:t>
      </w:r>
      <w:r w:rsidR="00893765" w:rsidRPr="00046548">
        <w:t xml:space="preserve"> and </w:t>
      </w:r>
      <w:r w:rsidR="009F669E" w:rsidRPr="00046548">
        <w:t>S</w:t>
      </w:r>
      <w:r w:rsidR="00893765" w:rsidRPr="00046548">
        <w:t>L-SCH</w:t>
      </w:r>
      <w:r w:rsidRPr="00046548">
        <w:t>.</w:t>
      </w:r>
    </w:p>
    <w:p w14:paraId="72C6E60C" w14:textId="77777777" w:rsidR="00D51AC6" w:rsidRPr="00046548" w:rsidRDefault="00D51AC6" w:rsidP="00E10AA0">
      <w:r w:rsidRPr="00046548">
        <w:t xml:space="preserve">The scheduler should take account of the traffic volume and the QoS requirements of each UE and associated radio bearers, when sharing resources between UEs. Only </w:t>
      </w:r>
      <w:r w:rsidR="004C4A69" w:rsidRPr="00046548">
        <w:t>"</w:t>
      </w:r>
      <w:r w:rsidRPr="00046548">
        <w:t>per UE</w:t>
      </w:r>
      <w:r w:rsidR="004C4A69" w:rsidRPr="00046548">
        <w:t>"</w:t>
      </w:r>
      <w:r w:rsidRPr="00046548">
        <w:t xml:space="preserve"> grants are used to grant the right to transmit on the UL-SCH</w:t>
      </w:r>
      <w:r w:rsidR="00F40A82" w:rsidRPr="00046548">
        <w:rPr>
          <w:rFonts w:eastAsia="SimSun"/>
          <w:lang w:eastAsia="zh-CN"/>
        </w:rPr>
        <w:t xml:space="preserve"> and SL-SCH</w:t>
      </w:r>
      <w:r w:rsidRPr="00046548">
        <w:t xml:space="preserve"> (i.e. there are no </w:t>
      </w:r>
      <w:r w:rsidR="004C4A69" w:rsidRPr="00046548">
        <w:t>"</w:t>
      </w:r>
      <w:r w:rsidRPr="00046548">
        <w:t>per UE per RB</w:t>
      </w:r>
      <w:r w:rsidR="004C4A69" w:rsidRPr="00046548">
        <w:t>"</w:t>
      </w:r>
      <w:r w:rsidRPr="00046548">
        <w:t xml:space="preserve"> grants).</w:t>
      </w:r>
    </w:p>
    <w:p w14:paraId="53745923" w14:textId="77777777" w:rsidR="00D51AC6" w:rsidRPr="00046548" w:rsidRDefault="00D51AC6" w:rsidP="00E10AA0">
      <w:r w:rsidRPr="00046548">
        <w:t xml:space="preserve">Schedulers may assign resources taking account the radio conditions at the UE identified through measurements made at the </w:t>
      </w:r>
      <w:proofErr w:type="spellStart"/>
      <w:r w:rsidRPr="00046548">
        <w:t>eNB</w:t>
      </w:r>
      <w:proofErr w:type="spellEnd"/>
      <w:r w:rsidRPr="00046548">
        <w:t xml:space="preserve"> and/or reported by the UE.</w:t>
      </w:r>
    </w:p>
    <w:p w14:paraId="318C7A71" w14:textId="77777777" w:rsidR="00D51AC6" w:rsidRPr="00046548" w:rsidRDefault="00D51AC6" w:rsidP="00E10AA0">
      <w:r w:rsidRPr="00046548">
        <w:t>Radio resource allocations can be valid for one or multiple TTIs.</w:t>
      </w:r>
    </w:p>
    <w:p w14:paraId="75421C03" w14:textId="77777777" w:rsidR="00D51AC6" w:rsidRPr="00046548" w:rsidRDefault="00D51AC6" w:rsidP="00E10AA0">
      <w:r w:rsidRPr="00046548">
        <w:t>Resource assignment consists of physical resource blocks (PRB) and MCS. Allocations for time periods longer than one TTI might also require additional information (allocation time, allocation repetition factor…).</w:t>
      </w:r>
    </w:p>
    <w:p w14:paraId="04398C90" w14:textId="77777777" w:rsidR="00D20F08" w:rsidRPr="00046548" w:rsidRDefault="003F47B1" w:rsidP="00E10AA0">
      <w:r w:rsidRPr="00046548">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046548">
        <w:t xml:space="preserve"> but with the following restrictions:</w:t>
      </w:r>
    </w:p>
    <w:p w14:paraId="2ED23253" w14:textId="77777777" w:rsidR="00D20F08" w:rsidRPr="00046548" w:rsidRDefault="00D20F08" w:rsidP="00E10AA0">
      <w:pPr>
        <w:pStyle w:val="B1"/>
      </w:pPr>
      <w:r w:rsidRPr="00046548">
        <w:t>-</w:t>
      </w:r>
      <w:r w:rsidRPr="00046548">
        <w:tab/>
        <w:t xml:space="preserve">Cross-carrier scheduling does not apply to </w:t>
      </w:r>
      <w:proofErr w:type="spellStart"/>
      <w:r w:rsidRPr="00046548">
        <w:t>PCell</w:t>
      </w:r>
      <w:proofErr w:type="spellEnd"/>
      <w:r w:rsidRPr="00046548">
        <w:t xml:space="preserve"> i.e. </w:t>
      </w:r>
      <w:proofErr w:type="spellStart"/>
      <w:r w:rsidRPr="00046548">
        <w:t>PCell</w:t>
      </w:r>
      <w:proofErr w:type="spellEnd"/>
      <w:r w:rsidRPr="00046548">
        <w:t xml:space="preserve"> is always scheduled via its PDCCH;</w:t>
      </w:r>
    </w:p>
    <w:p w14:paraId="50E174F7" w14:textId="77777777" w:rsidR="00D20F08" w:rsidRPr="00046548" w:rsidRDefault="00D20F08" w:rsidP="00E10AA0">
      <w:pPr>
        <w:pStyle w:val="B1"/>
      </w:pPr>
      <w:r w:rsidRPr="00046548">
        <w:t>-</w:t>
      </w:r>
      <w:r w:rsidRPr="00046548">
        <w:tab/>
        <w:t xml:space="preserve">When the PDCCH of an </w:t>
      </w:r>
      <w:proofErr w:type="spellStart"/>
      <w:r w:rsidRPr="00046548">
        <w:t>SCell</w:t>
      </w:r>
      <w:proofErr w:type="spellEnd"/>
      <w:r w:rsidRPr="00046548">
        <w:t xml:space="preserve"> is configured</w:t>
      </w:r>
      <w:r w:rsidR="007B20B9" w:rsidRPr="00046548">
        <w:rPr>
          <w:lang w:eastAsia="zh-CN"/>
        </w:rPr>
        <w:t xml:space="preserve"> except for an LAA </w:t>
      </w:r>
      <w:proofErr w:type="spellStart"/>
      <w:r w:rsidR="007B20B9" w:rsidRPr="00046548">
        <w:rPr>
          <w:lang w:eastAsia="zh-CN"/>
        </w:rPr>
        <w:t>SCell</w:t>
      </w:r>
      <w:proofErr w:type="spellEnd"/>
      <w:r w:rsidRPr="00046548">
        <w:t xml:space="preserve">, cross-carrier scheduling </w:t>
      </w:r>
      <w:r w:rsidR="007B20B9" w:rsidRPr="00046548">
        <w:rPr>
          <w:lang w:eastAsia="zh-CN"/>
        </w:rPr>
        <w:t>for uplink</w:t>
      </w:r>
      <w:r w:rsidR="007B20B9" w:rsidRPr="00046548">
        <w:t xml:space="preserve"> transmission</w:t>
      </w:r>
      <w:r w:rsidR="007B20B9" w:rsidRPr="00046548">
        <w:rPr>
          <w:lang w:eastAsia="zh-CN"/>
        </w:rPr>
        <w:t xml:space="preserve"> and downlink</w:t>
      </w:r>
      <w:r w:rsidR="007B20B9" w:rsidRPr="00046548">
        <w:t xml:space="preserve"> transmission </w:t>
      </w:r>
      <w:r w:rsidRPr="00046548">
        <w:t xml:space="preserve">does not apply to this </w:t>
      </w:r>
      <w:proofErr w:type="spellStart"/>
      <w:r w:rsidRPr="00046548">
        <w:t>SCell</w:t>
      </w:r>
      <w:proofErr w:type="spellEnd"/>
      <w:r w:rsidRPr="00046548">
        <w:t xml:space="preserve"> i.e. it is always scheduled </w:t>
      </w:r>
      <w:r w:rsidR="007B20B9" w:rsidRPr="00046548">
        <w:rPr>
          <w:lang w:eastAsia="zh-CN"/>
        </w:rPr>
        <w:t>for uplink</w:t>
      </w:r>
      <w:r w:rsidR="007B20B9" w:rsidRPr="00046548">
        <w:t xml:space="preserve"> transmission</w:t>
      </w:r>
      <w:r w:rsidR="007B20B9" w:rsidRPr="00046548">
        <w:rPr>
          <w:lang w:eastAsia="zh-CN"/>
        </w:rPr>
        <w:t xml:space="preserve"> and downlink</w:t>
      </w:r>
      <w:r w:rsidR="007B20B9" w:rsidRPr="00046548">
        <w:t xml:space="preserve"> transmission </w:t>
      </w:r>
      <w:r w:rsidRPr="00046548">
        <w:t>via its PDCCH;</w:t>
      </w:r>
    </w:p>
    <w:p w14:paraId="74510743" w14:textId="77777777" w:rsidR="007B20B9" w:rsidRPr="00046548" w:rsidRDefault="007B20B9" w:rsidP="007B20B9">
      <w:pPr>
        <w:pStyle w:val="B1"/>
        <w:rPr>
          <w:lang w:eastAsia="zh-CN"/>
        </w:rPr>
      </w:pPr>
      <w:r w:rsidRPr="00046548">
        <w:t>-</w:t>
      </w:r>
      <w:r w:rsidRPr="00046548">
        <w:tab/>
        <w:t>When the PDCCH of an</w:t>
      </w:r>
      <w:r w:rsidRPr="00046548">
        <w:rPr>
          <w:lang w:eastAsia="zh-CN"/>
        </w:rPr>
        <w:t xml:space="preserve"> LAA</w:t>
      </w:r>
      <w:r w:rsidRPr="00046548">
        <w:t xml:space="preserve"> </w:t>
      </w:r>
      <w:proofErr w:type="spellStart"/>
      <w:r w:rsidRPr="00046548">
        <w:t>SCell</w:t>
      </w:r>
      <w:proofErr w:type="spellEnd"/>
      <w:r w:rsidRPr="00046548">
        <w:t xml:space="preserve"> is configured</w:t>
      </w:r>
      <w:r w:rsidRPr="00046548">
        <w:rPr>
          <w:lang w:eastAsia="zh-CN"/>
        </w:rPr>
        <w:t>:</w:t>
      </w:r>
    </w:p>
    <w:p w14:paraId="639085E1" w14:textId="77777777" w:rsidR="007B20B9" w:rsidRPr="00046548" w:rsidRDefault="002E2877" w:rsidP="007B20B9">
      <w:pPr>
        <w:pStyle w:val="B2"/>
        <w:rPr>
          <w:lang w:eastAsia="zh-CN"/>
        </w:rPr>
      </w:pPr>
      <w:r w:rsidRPr="00046548">
        <w:rPr>
          <w:lang w:eastAsia="zh-CN"/>
        </w:rPr>
        <w:t>-</w:t>
      </w:r>
      <w:r w:rsidRPr="00046548">
        <w:rPr>
          <w:lang w:eastAsia="zh-CN"/>
        </w:rPr>
        <w:tab/>
      </w:r>
      <w:r w:rsidR="007B20B9" w:rsidRPr="00046548">
        <w:rPr>
          <w:lang w:eastAsia="zh-CN"/>
        </w:rPr>
        <w:t xml:space="preserve">If </w:t>
      </w:r>
      <w:r w:rsidR="007B20B9" w:rsidRPr="00046548">
        <w:t>cross-carrier scheduling</w:t>
      </w:r>
      <w:r w:rsidR="007B20B9" w:rsidRPr="00046548">
        <w:rPr>
          <w:lang w:eastAsia="zh-CN"/>
        </w:rPr>
        <w:t xml:space="preserve"> applies only to uplink </w:t>
      </w:r>
      <w:r w:rsidR="007B20B9" w:rsidRPr="00046548">
        <w:t>transmission</w:t>
      </w:r>
      <w:r w:rsidR="007B20B9" w:rsidRPr="00046548">
        <w:rPr>
          <w:lang w:eastAsia="zh-CN"/>
        </w:rPr>
        <w:t>, it is scheduled for downlink</w:t>
      </w:r>
      <w:r w:rsidR="007B20B9" w:rsidRPr="00046548">
        <w:t xml:space="preserve"> transmission</w:t>
      </w:r>
      <w:r w:rsidR="007B20B9" w:rsidRPr="00046548">
        <w:rPr>
          <w:lang w:eastAsia="zh-CN"/>
        </w:rPr>
        <w:t xml:space="preserve"> via its PDCCH and for uplink</w:t>
      </w:r>
      <w:r w:rsidR="007B20B9" w:rsidRPr="00046548">
        <w:t xml:space="preserve"> transmission</w:t>
      </w:r>
      <w:r w:rsidR="007B20B9" w:rsidRPr="00046548">
        <w:rPr>
          <w:lang w:eastAsia="zh-CN"/>
        </w:rPr>
        <w:t xml:space="preserve"> via the PDCCH of one other serving cell;</w:t>
      </w:r>
    </w:p>
    <w:p w14:paraId="3A6D0259" w14:textId="77777777" w:rsidR="007B20B9" w:rsidRPr="00046548" w:rsidRDefault="002E2877" w:rsidP="007B20B9">
      <w:pPr>
        <w:pStyle w:val="B2"/>
        <w:rPr>
          <w:lang w:eastAsia="zh-CN"/>
        </w:rPr>
      </w:pPr>
      <w:r w:rsidRPr="00046548">
        <w:rPr>
          <w:lang w:eastAsia="zh-CN"/>
        </w:rPr>
        <w:t>-</w:t>
      </w:r>
      <w:r w:rsidRPr="00046548">
        <w:rPr>
          <w:lang w:eastAsia="zh-CN"/>
        </w:rPr>
        <w:tab/>
      </w:r>
      <w:r w:rsidR="007B20B9" w:rsidRPr="00046548">
        <w:rPr>
          <w:lang w:eastAsia="zh-CN"/>
        </w:rPr>
        <w:t xml:space="preserve">If self-scheduling applies to both uplink </w:t>
      </w:r>
      <w:r w:rsidR="007B20B9" w:rsidRPr="00046548">
        <w:t xml:space="preserve">transmission </w:t>
      </w:r>
      <w:r w:rsidR="007B20B9" w:rsidRPr="00046548">
        <w:rPr>
          <w:lang w:eastAsia="zh-CN"/>
        </w:rPr>
        <w:t xml:space="preserve">and downlink </w:t>
      </w:r>
      <w:r w:rsidR="007B20B9" w:rsidRPr="00046548">
        <w:t>transmission</w:t>
      </w:r>
      <w:r w:rsidR="007B20B9" w:rsidRPr="00046548">
        <w:rPr>
          <w:lang w:eastAsia="zh-CN"/>
        </w:rPr>
        <w:t>, it is always scheduled for uplink</w:t>
      </w:r>
      <w:r w:rsidR="007B20B9" w:rsidRPr="00046548">
        <w:t xml:space="preserve"> transmission</w:t>
      </w:r>
      <w:r w:rsidR="007B20B9" w:rsidRPr="00046548">
        <w:rPr>
          <w:lang w:eastAsia="zh-CN"/>
        </w:rPr>
        <w:t xml:space="preserve"> and downlink </w:t>
      </w:r>
      <w:r w:rsidR="007B20B9" w:rsidRPr="00046548">
        <w:t xml:space="preserve">transmission </w:t>
      </w:r>
      <w:r w:rsidR="007B20B9" w:rsidRPr="00046548">
        <w:rPr>
          <w:lang w:eastAsia="zh-CN"/>
        </w:rPr>
        <w:t>via its PDCCH.</w:t>
      </w:r>
    </w:p>
    <w:p w14:paraId="02FFE29B" w14:textId="77777777" w:rsidR="00D20F08" w:rsidRPr="00046548" w:rsidRDefault="00D20F08" w:rsidP="007B20B9">
      <w:pPr>
        <w:pStyle w:val="B1"/>
      </w:pPr>
      <w:r w:rsidRPr="00046548">
        <w:lastRenderedPageBreak/>
        <w:t>-</w:t>
      </w:r>
      <w:r w:rsidRPr="00046548">
        <w:tab/>
        <w:t xml:space="preserve">When the PDCCH of an </w:t>
      </w:r>
      <w:proofErr w:type="spellStart"/>
      <w:r w:rsidRPr="00046548">
        <w:t>SCell</w:t>
      </w:r>
      <w:proofErr w:type="spellEnd"/>
      <w:r w:rsidRPr="00046548">
        <w:t xml:space="preserve"> is not configured, cross-carrier scheduling </w:t>
      </w:r>
      <w:r w:rsidR="007B20B9" w:rsidRPr="00046548">
        <w:rPr>
          <w:lang w:eastAsia="zh-CN"/>
        </w:rPr>
        <w:t xml:space="preserve">for uplink </w:t>
      </w:r>
      <w:r w:rsidR="007B20B9" w:rsidRPr="00046548">
        <w:t xml:space="preserve">transmission </w:t>
      </w:r>
      <w:r w:rsidR="007B20B9" w:rsidRPr="00046548">
        <w:rPr>
          <w:lang w:eastAsia="zh-CN"/>
        </w:rPr>
        <w:t>and downlink</w:t>
      </w:r>
      <w:r w:rsidR="007B20B9" w:rsidRPr="00046548">
        <w:t xml:space="preserve"> transmission </w:t>
      </w:r>
      <w:r w:rsidRPr="00046548">
        <w:t xml:space="preserve">applies and this </w:t>
      </w:r>
      <w:proofErr w:type="spellStart"/>
      <w:r w:rsidRPr="00046548">
        <w:t>SCell</w:t>
      </w:r>
      <w:proofErr w:type="spellEnd"/>
      <w:r w:rsidRPr="00046548">
        <w:t xml:space="preserve"> is always scheduled </w:t>
      </w:r>
      <w:r w:rsidR="007B20B9" w:rsidRPr="00046548">
        <w:rPr>
          <w:lang w:eastAsia="zh-CN"/>
        </w:rPr>
        <w:t xml:space="preserve">for uplink </w:t>
      </w:r>
      <w:r w:rsidR="007B20B9" w:rsidRPr="00046548">
        <w:t xml:space="preserve">transmission </w:t>
      </w:r>
      <w:r w:rsidR="007B20B9" w:rsidRPr="00046548">
        <w:rPr>
          <w:lang w:eastAsia="zh-CN"/>
        </w:rPr>
        <w:t xml:space="preserve">and downlink </w:t>
      </w:r>
      <w:r w:rsidR="007B20B9" w:rsidRPr="00046548">
        <w:t xml:space="preserve">transmission </w:t>
      </w:r>
      <w:r w:rsidRPr="00046548">
        <w:t>via the PDCCH of one other serving cell</w:t>
      </w:r>
      <w:r w:rsidR="003F47B1" w:rsidRPr="00046548">
        <w:t>.</w:t>
      </w:r>
    </w:p>
    <w:p w14:paraId="2DA518B8" w14:textId="77777777" w:rsidR="003F47B1" w:rsidRPr="00046548" w:rsidRDefault="003F47B1" w:rsidP="00E10AA0">
      <w:r w:rsidRPr="00046548">
        <w:t xml:space="preserve">A linking between UL and DL allows identifying the serving cell for which the </w:t>
      </w:r>
      <w:r w:rsidR="003A377A" w:rsidRPr="00046548">
        <w:t xml:space="preserve">DL assignment or UL </w:t>
      </w:r>
      <w:r w:rsidRPr="00046548">
        <w:t>grant applies when the CIF is not present:</w:t>
      </w:r>
    </w:p>
    <w:p w14:paraId="31B21E78" w14:textId="77777777" w:rsidR="0004032C" w:rsidRPr="00046548" w:rsidRDefault="003F47B1" w:rsidP="0004032C">
      <w:pPr>
        <w:pStyle w:val="B1"/>
      </w:pPr>
      <w:r w:rsidRPr="00046548">
        <w:t>-</w:t>
      </w:r>
      <w:r w:rsidRPr="00046548">
        <w:tab/>
        <w:t xml:space="preserve">DL assignment received </w:t>
      </w:r>
      <w:r w:rsidR="003A377A" w:rsidRPr="00046548">
        <w:t>o</w:t>
      </w:r>
      <w:r w:rsidRPr="00046548">
        <w:t xml:space="preserve">n </w:t>
      </w:r>
      <w:proofErr w:type="spellStart"/>
      <w:r w:rsidRPr="00046548">
        <w:t>PCell</w:t>
      </w:r>
      <w:proofErr w:type="spellEnd"/>
      <w:r w:rsidRPr="00046548">
        <w:t xml:space="preserve"> corresponds to downlink transmission </w:t>
      </w:r>
      <w:r w:rsidR="003A377A" w:rsidRPr="00046548">
        <w:t>o</w:t>
      </w:r>
      <w:r w:rsidRPr="00046548">
        <w:t xml:space="preserve">n </w:t>
      </w:r>
      <w:proofErr w:type="spellStart"/>
      <w:r w:rsidRPr="00046548">
        <w:t>PCell</w:t>
      </w:r>
      <w:proofErr w:type="spellEnd"/>
      <w:r w:rsidRPr="00046548">
        <w:t>;</w:t>
      </w:r>
    </w:p>
    <w:p w14:paraId="1947A0FC" w14:textId="77777777" w:rsidR="003F47B1" w:rsidRPr="00046548" w:rsidRDefault="0004032C" w:rsidP="0004032C">
      <w:pPr>
        <w:pStyle w:val="B1"/>
      </w:pPr>
      <w:r w:rsidRPr="00046548">
        <w:t>-</w:t>
      </w:r>
      <w:r w:rsidRPr="00046548">
        <w:tab/>
        <w:t xml:space="preserve">For DC, DL assignment received on </w:t>
      </w:r>
      <w:proofErr w:type="spellStart"/>
      <w:r w:rsidRPr="00046548">
        <w:t>PSCell</w:t>
      </w:r>
      <w:proofErr w:type="spellEnd"/>
      <w:r w:rsidRPr="00046548">
        <w:t xml:space="preserve"> corresponds to downlink transmission on </w:t>
      </w:r>
      <w:proofErr w:type="spellStart"/>
      <w:r w:rsidRPr="00046548">
        <w:t>PSCell</w:t>
      </w:r>
      <w:proofErr w:type="spellEnd"/>
      <w:r w:rsidRPr="00046548">
        <w:t>;</w:t>
      </w:r>
    </w:p>
    <w:p w14:paraId="6BF7B0A5" w14:textId="77777777" w:rsidR="0004032C" w:rsidRPr="00046548" w:rsidRDefault="003F47B1" w:rsidP="0004032C">
      <w:pPr>
        <w:pStyle w:val="B1"/>
      </w:pPr>
      <w:r w:rsidRPr="00046548">
        <w:t>-</w:t>
      </w:r>
      <w:r w:rsidRPr="00046548">
        <w:tab/>
        <w:t xml:space="preserve">UL grant received </w:t>
      </w:r>
      <w:r w:rsidR="003A377A" w:rsidRPr="00046548">
        <w:t>o</w:t>
      </w:r>
      <w:r w:rsidRPr="00046548">
        <w:t xml:space="preserve">n </w:t>
      </w:r>
      <w:proofErr w:type="spellStart"/>
      <w:r w:rsidRPr="00046548">
        <w:t>PCell</w:t>
      </w:r>
      <w:proofErr w:type="spellEnd"/>
      <w:r w:rsidRPr="00046548">
        <w:t xml:space="preserve"> corresponds to uplink transmission </w:t>
      </w:r>
      <w:r w:rsidR="003A377A" w:rsidRPr="00046548">
        <w:t>o</w:t>
      </w:r>
      <w:r w:rsidRPr="00046548">
        <w:t xml:space="preserve">n </w:t>
      </w:r>
      <w:proofErr w:type="spellStart"/>
      <w:r w:rsidRPr="00046548">
        <w:t>PCell</w:t>
      </w:r>
      <w:proofErr w:type="spellEnd"/>
      <w:r w:rsidR="0004032C" w:rsidRPr="00046548">
        <w:t>,</w:t>
      </w:r>
      <w:r w:rsidR="0004032C" w:rsidRPr="00046548">
        <w:rPr>
          <w:noProof/>
        </w:rPr>
        <w:t xml:space="preserve"> except for the UL grant in Random Access Response from PCell in response to a random access preamble on SCell of MCG for which case the UL grant is for the SCell where the preamble is sent</w:t>
      </w:r>
      <w:r w:rsidRPr="00046548">
        <w:t>;</w:t>
      </w:r>
    </w:p>
    <w:p w14:paraId="1840A6A0" w14:textId="77777777" w:rsidR="003F47B1" w:rsidRPr="00046548" w:rsidRDefault="0004032C" w:rsidP="0004032C">
      <w:pPr>
        <w:pStyle w:val="B1"/>
      </w:pPr>
      <w:r w:rsidRPr="00046548">
        <w:t>-</w:t>
      </w:r>
      <w:r w:rsidRPr="00046548">
        <w:tab/>
        <w:t xml:space="preserve">For DC, UL grant received on </w:t>
      </w:r>
      <w:proofErr w:type="spellStart"/>
      <w:r w:rsidRPr="00046548">
        <w:t>PSCell</w:t>
      </w:r>
      <w:proofErr w:type="spellEnd"/>
      <w:r w:rsidRPr="00046548">
        <w:t xml:space="preserve"> corresponds to uplink transmission on </w:t>
      </w:r>
      <w:proofErr w:type="spellStart"/>
      <w:r w:rsidRPr="00046548">
        <w:t>PSCell</w:t>
      </w:r>
      <w:proofErr w:type="spellEnd"/>
      <w:r w:rsidRPr="00046548">
        <w:t xml:space="preserve">, except for the UL grant in Random Access Response from </w:t>
      </w:r>
      <w:proofErr w:type="spellStart"/>
      <w:r w:rsidRPr="00046548">
        <w:t>PSCell</w:t>
      </w:r>
      <w:proofErr w:type="spellEnd"/>
      <w:r w:rsidRPr="00046548">
        <w:t xml:space="preserve"> in response to a random access preamble on </w:t>
      </w:r>
      <w:proofErr w:type="spellStart"/>
      <w:r w:rsidRPr="00046548">
        <w:t>SCell</w:t>
      </w:r>
      <w:proofErr w:type="spellEnd"/>
      <w:r w:rsidRPr="00046548">
        <w:t xml:space="preserve"> of SCG for which case the UL grant is for the </w:t>
      </w:r>
      <w:proofErr w:type="spellStart"/>
      <w:r w:rsidRPr="00046548">
        <w:t>SCell</w:t>
      </w:r>
      <w:proofErr w:type="spellEnd"/>
      <w:r w:rsidRPr="00046548">
        <w:t xml:space="preserve"> where the preamble is sent.</w:t>
      </w:r>
    </w:p>
    <w:p w14:paraId="03450532" w14:textId="77777777" w:rsidR="003F47B1" w:rsidRPr="00046548" w:rsidRDefault="003F47B1" w:rsidP="00E10AA0">
      <w:pPr>
        <w:pStyle w:val="B1"/>
      </w:pPr>
      <w:r w:rsidRPr="00046548">
        <w:t>-</w:t>
      </w:r>
      <w:r w:rsidRPr="00046548">
        <w:tab/>
        <w:t xml:space="preserve">DL assignment received on </w:t>
      </w:r>
      <w:proofErr w:type="spellStart"/>
      <w:r w:rsidRPr="00046548">
        <w:t>SCell</w:t>
      </w:r>
      <w:r w:rsidRPr="00046548">
        <w:rPr>
          <w:i/>
          <w:vertAlign w:val="subscript"/>
        </w:rPr>
        <w:t>n</w:t>
      </w:r>
      <w:proofErr w:type="spellEnd"/>
      <w:r w:rsidRPr="00046548">
        <w:t xml:space="preserve"> corresponds to downlink transmission on </w:t>
      </w:r>
      <w:proofErr w:type="spellStart"/>
      <w:r w:rsidRPr="00046548">
        <w:t>SCell</w:t>
      </w:r>
      <w:r w:rsidRPr="00046548">
        <w:rPr>
          <w:i/>
          <w:vertAlign w:val="subscript"/>
        </w:rPr>
        <w:t>n</w:t>
      </w:r>
      <w:proofErr w:type="spellEnd"/>
      <w:r w:rsidRPr="00046548">
        <w:t>;</w:t>
      </w:r>
    </w:p>
    <w:p w14:paraId="09E50411" w14:textId="77777777" w:rsidR="00D86B0E" w:rsidRPr="00046548" w:rsidRDefault="003F47B1" w:rsidP="00E10AA0">
      <w:pPr>
        <w:pStyle w:val="B1"/>
      </w:pPr>
      <w:r w:rsidRPr="00046548">
        <w:t>-</w:t>
      </w:r>
      <w:r w:rsidRPr="00046548">
        <w:tab/>
        <w:t xml:space="preserve">UL grant received </w:t>
      </w:r>
      <w:r w:rsidR="003A377A" w:rsidRPr="00046548">
        <w:t>o</w:t>
      </w:r>
      <w:r w:rsidRPr="00046548">
        <w:t xml:space="preserve">n </w:t>
      </w:r>
      <w:proofErr w:type="spellStart"/>
      <w:r w:rsidRPr="00046548">
        <w:t>SCell</w:t>
      </w:r>
      <w:r w:rsidRPr="00046548">
        <w:rPr>
          <w:i/>
          <w:vertAlign w:val="subscript"/>
        </w:rPr>
        <w:t>n</w:t>
      </w:r>
      <w:proofErr w:type="spellEnd"/>
      <w:r w:rsidRPr="00046548">
        <w:t xml:space="preserve"> corresponds to uplink transmission </w:t>
      </w:r>
      <w:r w:rsidR="003A377A" w:rsidRPr="00046548">
        <w:t>o</w:t>
      </w:r>
      <w:r w:rsidRPr="00046548">
        <w:t xml:space="preserve">n </w:t>
      </w:r>
      <w:proofErr w:type="spellStart"/>
      <w:r w:rsidRPr="00046548">
        <w:t>SCell</w:t>
      </w:r>
      <w:r w:rsidRPr="00046548">
        <w:rPr>
          <w:i/>
          <w:vertAlign w:val="subscript"/>
        </w:rPr>
        <w:t>n</w:t>
      </w:r>
      <w:proofErr w:type="spellEnd"/>
      <w:r w:rsidRPr="00046548">
        <w:t xml:space="preserve">. If </w:t>
      </w:r>
      <w:proofErr w:type="spellStart"/>
      <w:r w:rsidRPr="00046548">
        <w:t>SCell</w:t>
      </w:r>
      <w:r w:rsidRPr="00046548">
        <w:rPr>
          <w:i/>
          <w:vertAlign w:val="subscript"/>
        </w:rPr>
        <w:t>n</w:t>
      </w:r>
      <w:proofErr w:type="spellEnd"/>
      <w:r w:rsidRPr="00046548">
        <w:t xml:space="preserve"> is not configured for uplink usage by the UE, the grant is ignored by the UE.</w:t>
      </w:r>
    </w:p>
    <w:p w14:paraId="31D9BCCC" w14:textId="77777777" w:rsidR="007A6242" w:rsidRPr="00046548" w:rsidRDefault="00D86B0E" w:rsidP="007A6242">
      <w:r w:rsidRPr="00046548">
        <w:t xml:space="preserve">When DC is configured, cross-carrier scheduling can only be used across serving cells within the same CG. Within a CG, neither </w:t>
      </w:r>
      <w:proofErr w:type="spellStart"/>
      <w:r w:rsidRPr="00046548">
        <w:t>PCell</w:t>
      </w:r>
      <w:proofErr w:type="spellEnd"/>
      <w:r w:rsidRPr="00046548">
        <w:t xml:space="preserve"> of MCG nor </w:t>
      </w:r>
      <w:proofErr w:type="spellStart"/>
      <w:r w:rsidRPr="00046548">
        <w:t>PSCell</w:t>
      </w:r>
      <w:proofErr w:type="spellEnd"/>
      <w:r w:rsidRPr="00046548">
        <w:t xml:space="preserve"> of SCG can be cross-carrier scheduled</w:t>
      </w:r>
      <w:r w:rsidR="007B20B9" w:rsidRPr="00046548">
        <w:t>.</w:t>
      </w:r>
    </w:p>
    <w:p w14:paraId="092CA68F" w14:textId="77777777" w:rsidR="00D86B0E" w:rsidRPr="00046548" w:rsidRDefault="007A6242" w:rsidP="007A6242">
      <w:r w:rsidRPr="00046548">
        <w:t>When SPT is configured, cross-carrier scheduling can be used, but is limited to serving cells within the same PUCCH group. In this case, both the scheduling cell and the scheduled cell shall be configured with SPT.</w:t>
      </w:r>
    </w:p>
    <w:p w14:paraId="10FE78FB" w14:textId="77777777" w:rsidR="00D51AC6" w:rsidRPr="00046548" w:rsidRDefault="00D51AC6" w:rsidP="009C26DC">
      <w:pPr>
        <w:pStyle w:val="Heading3"/>
      </w:pPr>
      <w:bookmarkStart w:id="1895" w:name="_Toc20402922"/>
      <w:bookmarkStart w:id="1896" w:name="_Toc29344561"/>
      <w:bookmarkStart w:id="1897" w:name="_Toc37461987"/>
      <w:bookmarkStart w:id="1898" w:name="_Toc46506858"/>
      <w:bookmarkStart w:id="1899" w:name="_Toc52490021"/>
      <w:bookmarkStart w:id="1900" w:name="_Toc101264558"/>
      <w:r w:rsidRPr="00046548">
        <w:t>11.1.1</w:t>
      </w:r>
      <w:r w:rsidRPr="00046548">
        <w:tab/>
        <w:t>Downlink Scheduling</w:t>
      </w:r>
      <w:bookmarkEnd w:id="1895"/>
      <w:bookmarkEnd w:id="1896"/>
      <w:bookmarkEnd w:id="1897"/>
      <w:bookmarkEnd w:id="1898"/>
      <w:bookmarkEnd w:id="1899"/>
      <w:bookmarkEnd w:id="1900"/>
    </w:p>
    <w:p w14:paraId="0D73F9C9" w14:textId="77777777" w:rsidR="00D51AC6" w:rsidRPr="00046548" w:rsidRDefault="00D51AC6" w:rsidP="00E10AA0">
      <w:r w:rsidRPr="00046548">
        <w:t xml:space="preserve">In the downlink, E-UTRAN can dynamically allocate resources (PRBs and MCS) to UEs at each TTI via the C-RNTI on </w:t>
      </w:r>
      <w:r w:rsidR="008260FF" w:rsidRPr="00046548">
        <w:rPr>
          <w:lang w:eastAsia="ko-KR"/>
        </w:rPr>
        <w:t>PDCCH</w:t>
      </w:r>
      <w:r w:rsidRPr="00046548">
        <w:rPr>
          <w:lang w:eastAsia="ko-KR"/>
        </w:rPr>
        <w:t>(s)</w:t>
      </w:r>
      <w:r w:rsidRPr="00046548">
        <w:t xml:space="preserve">. A UE always monitors the </w:t>
      </w:r>
      <w:r w:rsidR="008260FF" w:rsidRPr="00046548">
        <w:rPr>
          <w:lang w:eastAsia="ko-KR"/>
        </w:rPr>
        <w:t>PDCCH</w:t>
      </w:r>
      <w:r w:rsidRPr="00046548">
        <w:t>(s) in order to find possible allocation when its downlink reception is enabled (activity governed by DRX</w:t>
      </w:r>
      <w:r w:rsidR="00513F9D" w:rsidRPr="00046548">
        <w:t xml:space="preserve"> when configured</w:t>
      </w:r>
      <w:r w:rsidRPr="00046548">
        <w:t>).</w:t>
      </w:r>
      <w:r w:rsidR="00FE7857" w:rsidRPr="00046548">
        <w:t xml:space="preserve"> When CA is configured, the same C-RNTI applies to all serving cells.</w:t>
      </w:r>
    </w:p>
    <w:p w14:paraId="35423F84" w14:textId="77777777" w:rsidR="00513F9D" w:rsidRPr="00046548" w:rsidRDefault="00D51AC6" w:rsidP="00E10AA0">
      <w:r w:rsidRPr="00046548">
        <w:t xml:space="preserve">In addition, E-UTRAN can allocate </w:t>
      </w:r>
      <w:r w:rsidR="00513F9D" w:rsidRPr="00046548">
        <w:t>semi-</w:t>
      </w:r>
      <w:r w:rsidR="00B5188D" w:rsidRPr="00046548">
        <w:t xml:space="preserve">persistent </w:t>
      </w:r>
      <w:r w:rsidRPr="00046548">
        <w:t>downlink resources for the first HARQ transmissions to UEs</w:t>
      </w:r>
      <w:r w:rsidR="00513F9D" w:rsidRPr="00046548">
        <w:t>:</w:t>
      </w:r>
    </w:p>
    <w:p w14:paraId="498B8295" w14:textId="77777777" w:rsidR="00513F9D" w:rsidRPr="00046548" w:rsidRDefault="00513F9D" w:rsidP="00E10AA0">
      <w:pPr>
        <w:pStyle w:val="B1"/>
      </w:pPr>
      <w:r w:rsidRPr="00046548">
        <w:t>-</w:t>
      </w:r>
      <w:r w:rsidRPr="00046548">
        <w:tab/>
        <w:t>RRC defines the periodicity of the semi-persistent downlink grant;</w:t>
      </w:r>
    </w:p>
    <w:p w14:paraId="081D653D" w14:textId="77777777" w:rsidR="00513F9D" w:rsidRPr="00046548" w:rsidRDefault="00513F9D" w:rsidP="00E10AA0">
      <w:pPr>
        <w:pStyle w:val="B1"/>
      </w:pPr>
      <w:r w:rsidRPr="00046548">
        <w:t>-</w:t>
      </w:r>
      <w:r w:rsidRPr="00046548">
        <w:tab/>
        <w:t>PDCCH indicates whether the downlink grant is a semi-persistent one i.e. whether it can be implicitly reused in the following TTIs according to the periodicity defined by RRC.</w:t>
      </w:r>
    </w:p>
    <w:p w14:paraId="6AC17B85" w14:textId="77777777" w:rsidR="00D51AC6" w:rsidRPr="00046548" w:rsidRDefault="00D51AC6" w:rsidP="00E10AA0">
      <w:r w:rsidRPr="00046548">
        <w:t xml:space="preserve">When required, retransmissions are explicitly signalled via the </w:t>
      </w:r>
      <w:r w:rsidR="008260FF" w:rsidRPr="00046548">
        <w:rPr>
          <w:lang w:eastAsia="ko-KR"/>
        </w:rPr>
        <w:t>PDCCH</w:t>
      </w:r>
      <w:r w:rsidRPr="00046548">
        <w:t xml:space="preserve">(s). In the </w:t>
      </w:r>
      <w:r w:rsidR="001F2C8E" w:rsidRPr="00046548">
        <w:t>TTIs</w:t>
      </w:r>
      <w:r w:rsidRPr="00046548">
        <w:t xml:space="preserve"> where the UE has </w:t>
      </w:r>
      <w:r w:rsidR="00513F9D" w:rsidRPr="00046548">
        <w:t>semi-</w:t>
      </w:r>
      <w:r w:rsidR="00B5188D" w:rsidRPr="00046548">
        <w:t xml:space="preserve">persistent </w:t>
      </w:r>
      <w:r w:rsidR="00513F9D" w:rsidRPr="00046548">
        <w:t xml:space="preserve">downlink </w:t>
      </w:r>
      <w:r w:rsidRPr="00046548">
        <w:t xml:space="preserve">resource, if the UE cannot find its C-RNTI on the </w:t>
      </w:r>
      <w:r w:rsidR="008260FF" w:rsidRPr="00046548">
        <w:rPr>
          <w:lang w:eastAsia="ko-KR"/>
        </w:rPr>
        <w:t>PDCCH</w:t>
      </w:r>
      <w:r w:rsidRPr="00046548">
        <w:t xml:space="preserve">(s), a downlink transmission according to </w:t>
      </w:r>
      <w:r w:rsidR="00B5188D" w:rsidRPr="00046548">
        <w:t xml:space="preserve">the </w:t>
      </w:r>
      <w:r w:rsidR="00513F9D" w:rsidRPr="00046548">
        <w:t>semi-</w:t>
      </w:r>
      <w:r w:rsidR="00B5188D" w:rsidRPr="00046548">
        <w:t xml:space="preserve">persistent </w:t>
      </w:r>
      <w:r w:rsidRPr="00046548">
        <w:t>allocation that the UE has been assigned in the TTI is assumed. Otherwise, in the sub-</w:t>
      </w:r>
      <w:r w:rsidR="001F2C8E" w:rsidRPr="00046548">
        <w:t xml:space="preserve">TTIs </w:t>
      </w:r>
      <w:r w:rsidRPr="00046548">
        <w:t xml:space="preserve">where the UE has </w:t>
      </w:r>
      <w:r w:rsidR="00513F9D" w:rsidRPr="00046548">
        <w:t>semi-</w:t>
      </w:r>
      <w:r w:rsidR="00B5188D" w:rsidRPr="00046548">
        <w:t xml:space="preserve">persistent </w:t>
      </w:r>
      <w:r w:rsidR="00513F9D" w:rsidRPr="00046548">
        <w:t xml:space="preserve">downlink </w:t>
      </w:r>
      <w:r w:rsidRPr="00046548">
        <w:t xml:space="preserve">resource, if the UE finds its C-RNTI on the </w:t>
      </w:r>
      <w:r w:rsidR="008260FF" w:rsidRPr="00046548">
        <w:rPr>
          <w:lang w:eastAsia="ko-KR"/>
        </w:rPr>
        <w:t>PDCCH</w:t>
      </w:r>
      <w:r w:rsidRPr="00046548">
        <w:t xml:space="preserve">(s), the </w:t>
      </w:r>
      <w:r w:rsidR="008260FF" w:rsidRPr="00046548">
        <w:rPr>
          <w:lang w:eastAsia="ko-KR"/>
        </w:rPr>
        <w:t>PDCCH</w:t>
      </w:r>
      <w:r w:rsidRPr="00046548">
        <w:t xml:space="preserve"> allocation overrides the </w:t>
      </w:r>
      <w:r w:rsidR="00513F9D" w:rsidRPr="00046548">
        <w:t>semi-</w:t>
      </w:r>
      <w:r w:rsidR="00B5188D" w:rsidRPr="00046548">
        <w:t xml:space="preserve">persistent </w:t>
      </w:r>
      <w:r w:rsidRPr="00046548">
        <w:t xml:space="preserve">allocation for that TTI and the UE does not </w:t>
      </w:r>
      <w:r w:rsidR="00B5188D" w:rsidRPr="00046548">
        <w:t>decode</w:t>
      </w:r>
      <w:r w:rsidRPr="00046548">
        <w:t xml:space="preserve"> the </w:t>
      </w:r>
      <w:r w:rsidR="00513F9D" w:rsidRPr="00046548">
        <w:t>semi-</w:t>
      </w:r>
      <w:r w:rsidR="00B5188D" w:rsidRPr="00046548">
        <w:t xml:space="preserve">persistent </w:t>
      </w:r>
      <w:r w:rsidRPr="00046548">
        <w:t>resources.</w:t>
      </w:r>
    </w:p>
    <w:p w14:paraId="1BAC9D85" w14:textId="77777777" w:rsidR="0006226F" w:rsidRPr="00046548" w:rsidRDefault="0060133E" w:rsidP="0006226F">
      <w:pPr>
        <w:rPr>
          <w:rFonts w:eastAsia="SimSun"/>
          <w:lang w:eastAsia="zh-CN"/>
        </w:rPr>
      </w:pPr>
      <w:r w:rsidRPr="00046548">
        <w:t>S</w:t>
      </w:r>
      <w:r w:rsidR="00FE7857" w:rsidRPr="00046548">
        <w:t xml:space="preserve">emi-persistent downlink resources can be configured </w:t>
      </w:r>
      <w:r w:rsidRPr="00046548">
        <w:t xml:space="preserve">per serving cell with </w:t>
      </w:r>
      <w:r w:rsidR="00FE7857" w:rsidRPr="00046548">
        <w:t xml:space="preserve">the </w:t>
      </w:r>
      <w:r w:rsidRPr="00046548">
        <w:t>restriction that multiple DL SPS configurations per serving cell are not supported. SPS configurations can be active simultaneously for different cells.</w:t>
      </w:r>
      <w:r w:rsidR="00D20F08" w:rsidRPr="00046548">
        <w:t xml:space="preserve"> PDCCH allocations </w:t>
      </w:r>
      <w:r w:rsidRPr="00046548">
        <w:t>made on a given serving cell</w:t>
      </w:r>
      <w:r w:rsidR="00D20F08" w:rsidRPr="00046548">
        <w:t xml:space="preserve"> can </w:t>
      </w:r>
      <w:r w:rsidRPr="00046548">
        <w:t xml:space="preserve">only </w:t>
      </w:r>
      <w:r w:rsidR="00D20F08" w:rsidRPr="00046548">
        <w:t>override the semi-persistent allocation</w:t>
      </w:r>
      <w:r w:rsidRPr="00046548">
        <w:t xml:space="preserve"> for that serving cell.</w:t>
      </w:r>
    </w:p>
    <w:p w14:paraId="4823C8FD" w14:textId="77777777" w:rsidR="0006226F" w:rsidRPr="00046548" w:rsidRDefault="0006226F" w:rsidP="0006226F">
      <w:pPr>
        <w:rPr>
          <w:rFonts w:eastAsia="SimSun"/>
          <w:lang w:eastAsia="zh-CN"/>
        </w:rPr>
      </w:pPr>
      <w:r w:rsidRPr="00046548">
        <w:t>For NB-IoT</w:t>
      </w:r>
      <w:r w:rsidRPr="00046548">
        <w:rPr>
          <w:rFonts w:eastAsia="SimSun"/>
          <w:lang w:eastAsia="zh-CN"/>
        </w:rPr>
        <w:t>:</w:t>
      </w:r>
    </w:p>
    <w:p w14:paraId="1FE26B4D" w14:textId="77777777" w:rsidR="0006226F" w:rsidRPr="00046548" w:rsidRDefault="0006226F" w:rsidP="0006226F">
      <w:pPr>
        <w:pStyle w:val="B1"/>
      </w:pPr>
      <w:r w:rsidRPr="00046548">
        <w:rPr>
          <w:rFonts w:eastAsia="SimSun"/>
          <w:lang w:eastAsia="zh-CN"/>
        </w:rPr>
        <w:t>-</w:t>
      </w:r>
      <w:r w:rsidRPr="00046548">
        <w:rPr>
          <w:rFonts w:eastAsia="SimSun"/>
          <w:lang w:eastAsia="zh-CN"/>
        </w:rPr>
        <w:tab/>
      </w:r>
      <w:r w:rsidRPr="00046548">
        <w:t xml:space="preserve">Scheduling information for downlink data is transmitted on </w:t>
      </w:r>
      <w:r w:rsidR="00A45B08" w:rsidRPr="00046548">
        <w:t xml:space="preserve">the </w:t>
      </w:r>
      <w:r w:rsidRPr="00046548">
        <w:t xml:space="preserve">downlink physical control channel NPDCCH. The scheduled downlink data is transmitted on </w:t>
      </w:r>
      <w:r w:rsidR="00A45B08" w:rsidRPr="00046548">
        <w:t xml:space="preserve">the </w:t>
      </w:r>
      <w:r w:rsidRPr="00046548">
        <w:t>shared data channel NPDSCH</w:t>
      </w:r>
      <w:r w:rsidRPr="00046548">
        <w:rPr>
          <w:rFonts w:eastAsia="SimSun"/>
          <w:lang w:eastAsia="zh-CN"/>
        </w:rPr>
        <w:t>;</w:t>
      </w:r>
    </w:p>
    <w:p w14:paraId="4C3B3733" w14:textId="77777777" w:rsidR="0006226F" w:rsidRPr="00046548" w:rsidRDefault="0006226F" w:rsidP="0006226F">
      <w:pPr>
        <w:pStyle w:val="B1"/>
      </w:pPr>
      <w:r w:rsidRPr="00046548">
        <w:rPr>
          <w:rFonts w:eastAsia="SimSun"/>
          <w:lang w:eastAsia="zh-CN"/>
        </w:rPr>
        <w:t>-</w:t>
      </w:r>
      <w:r w:rsidRPr="00046548">
        <w:rPr>
          <w:rFonts w:eastAsia="SimSun"/>
          <w:lang w:eastAsia="zh-CN"/>
        </w:rPr>
        <w:tab/>
        <w:t>O</w:t>
      </w:r>
      <w:r w:rsidRPr="00046548">
        <w:t xml:space="preserve">nly cross-subframe scheduling </w:t>
      </w:r>
      <w:r w:rsidRPr="00046548">
        <w:rPr>
          <w:rFonts w:eastAsia="SimSun"/>
          <w:lang w:eastAsia="zh-CN"/>
        </w:rPr>
        <w:t>is supported, cross-carrier scheduling is not supported</w:t>
      </w:r>
      <w:r w:rsidRPr="00046548">
        <w:t>.</w:t>
      </w:r>
      <w:r w:rsidRPr="00046548">
        <w:rPr>
          <w:rFonts w:eastAsia="SimSun"/>
          <w:lang w:eastAsia="zh-CN"/>
        </w:rPr>
        <w:t xml:space="preserve"> </w:t>
      </w:r>
      <w:r w:rsidRPr="00046548">
        <w:t>The transmission duration in number of sub-frames for the NPDCCH</w:t>
      </w:r>
      <w:r w:rsidRPr="00046548">
        <w:rPr>
          <w:rFonts w:eastAsia="SimSun"/>
          <w:lang w:eastAsia="zh-CN"/>
        </w:rPr>
        <w:t xml:space="preserve"> and </w:t>
      </w:r>
      <w:r w:rsidRPr="00046548">
        <w:t>the NPDSCH is variable</w:t>
      </w:r>
      <w:r w:rsidRPr="00046548">
        <w:rPr>
          <w:rFonts w:eastAsia="SimSun"/>
          <w:lang w:eastAsia="zh-CN"/>
        </w:rPr>
        <w:t>;</w:t>
      </w:r>
    </w:p>
    <w:p w14:paraId="16C16B48" w14:textId="77777777" w:rsidR="0006226F" w:rsidRPr="00046548" w:rsidRDefault="0006226F" w:rsidP="0006226F">
      <w:pPr>
        <w:pStyle w:val="B1"/>
      </w:pPr>
      <w:r w:rsidRPr="00046548">
        <w:rPr>
          <w:rFonts w:eastAsia="SimSun"/>
          <w:lang w:eastAsia="zh-CN"/>
        </w:rPr>
        <w:t>-</w:t>
      </w:r>
      <w:r w:rsidRPr="00046548">
        <w:rPr>
          <w:rFonts w:eastAsia="SimSun"/>
          <w:lang w:eastAsia="zh-CN"/>
        </w:rPr>
        <w:tab/>
      </w:r>
      <w:r w:rsidRPr="00046548">
        <w:t>The transmission duration in number of sub-frames is semi-static for the NPDCCH and is indicated for the NPDSCH as part of the scheduling information transmitted on the NPDCCH</w:t>
      </w:r>
      <w:r w:rsidRPr="00046548">
        <w:rPr>
          <w:rFonts w:eastAsia="SimSun"/>
          <w:lang w:eastAsia="zh-CN"/>
        </w:rPr>
        <w:t>;</w:t>
      </w:r>
    </w:p>
    <w:p w14:paraId="153D7523" w14:textId="77777777" w:rsidR="00FE7857" w:rsidRPr="00046548" w:rsidRDefault="0006226F" w:rsidP="0006226F">
      <w:pPr>
        <w:pStyle w:val="B1"/>
      </w:pPr>
      <w:r w:rsidRPr="00046548">
        <w:rPr>
          <w:rFonts w:eastAsia="SimSun"/>
          <w:lang w:eastAsia="zh-CN"/>
        </w:rPr>
        <w:t>-</w:t>
      </w:r>
      <w:r w:rsidRPr="00046548">
        <w:rPr>
          <w:rFonts w:eastAsia="SimSun"/>
          <w:lang w:eastAsia="zh-CN"/>
        </w:rPr>
        <w:tab/>
      </w:r>
      <w:r w:rsidRPr="00046548">
        <w:t xml:space="preserve">The start time of the NPDSCH relative to the NPDCCH is </w:t>
      </w:r>
      <w:proofErr w:type="spellStart"/>
      <w:r w:rsidRPr="00046548">
        <w:t>signaled</w:t>
      </w:r>
      <w:proofErr w:type="spellEnd"/>
      <w:r w:rsidRPr="00046548">
        <w:t xml:space="preserve"> as part of the scheduling message</w:t>
      </w:r>
      <w:r w:rsidRPr="00046548">
        <w:rPr>
          <w:rFonts w:eastAsia="SimSun"/>
          <w:lang w:eastAsia="zh-CN"/>
        </w:rPr>
        <w:t>.</w:t>
      </w:r>
    </w:p>
    <w:p w14:paraId="71C37A3B" w14:textId="77777777" w:rsidR="00D51AC6" w:rsidRPr="00046548" w:rsidRDefault="00D51AC6" w:rsidP="009C26DC">
      <w:pPr>
        <w:pStyle w:val="Heading3"/>
      </w:pPr>
      <w:bookmarkStart w:id="1901" w:name="_Toc20402923"/>
      <w:bookmarkStart w:id="1902" w:name="_Toc29344562"/>
      <w:bookmarkStart w:id="1903" w:name="_Toc37461988"/>
      <w:bookmarkStart w:id="1904" w:name="_Toc46506859"/>
      <w:bookmarkStart w:id="1905" w:name="_Toc52490022"/>
      <w:bookmarkStart w:id="1906" w:name="_Toc101264559"/>
      <w:r w:rsidRPr="00046548">
        <w:lastRenderedPageBreak/>
        <w:t>11.1.2</w:t>
      </w:r>
      <w:r w:rsidRPr="00046548">
        <w:tab/>
        <w:t>Uplink Scheduling</w:t>
      </w:r>
      <w:bookmarkEnd w:id="1901"/>
      <w:bookmarkEnd w:id="1902"/>
      <w:bookmarkEnd w:id="1903"/>
      <w:bookmarkEnd w:id="1904"/>
      <w:bookmarkEnd w:id="1905"/>
      <w:bookmarkEnd w:id="1906"/>
    </w:p>
    <w:p w14:paraId="73352450" w14:textId="77777777" w:rsidR="00D51AC6" w:rsidRPr="00046548" w:rsidRDefault="00D51AC6" w:rsidP="00E10AA0">
      <w:r w:rsidRPr="00046548">
        <w:t xml:space="preserve">In the uplink, E-UTRAN can dynamically allocate resources (PRBs and MCS) to UEs at each TTI via the C-RNTI on </w:t>
      </w:r>
      <w:r w:rsidR="00083665" w:rsidRPr="00046548">
        <w:rPr>
          <w:lang w:eastAsia="ko-KR"/>
        </w:rPr>
        <w:t>PDCCH</w:t>
      </w:r>
      <w:r w:rsidRPr="00046548">
        <w:rPr>
          <w:lang w:eastAsia="ko-KR"/>
        </w:rPr>
        <w:t>(s)</w:t>
      </w:r>
      <w:r w:rsidRPr="00046548">
        <w:t xml:space="preserve">. A UE always monitors the </w:t>
      </w:r>
      <w:r w:rsidR="00083665" w:rsidRPr="00046548">
        <w:rPr>
          <w:lang w:eastAsia="ko-KR"/>
        </w:rPr>
        <w:t>PDCCH</w:t>
      </w:r>
      <w:r w:rsidRPr="00046548">
        <w:t>(s) in order to find possible allocation for uplink transmission when its downlink reception is enabled (activity governed by DRX</w:t>
      </w:r>
      <w:r w:rsidR="00D013ED" w:rsidRPr="00046548">
        <w:t xml:space="preserve"> when configured</w:t>
      </w:r>
      <w:r w:rsidRPr="00046548">
        <w:t>).</w:t>
      </w:r>
      <w:r w:rsidR="00FE7857" w:rsidRPr="00046548">
        <w:t xml:space="preserve"> When CA is configured, the same C-RNTI applies to all serving cells.</w:t>
      </w:r>
    </w:p>
    <w:p w14:paraId="58BF0D11" w14:textId="77777777" w:rsidR="00AE13D7" w:rsidRPr="00046548" w:rsidRDefault="00D51AC6" w:rsidP="00E10AA0">
      <w:bookmarkStart w:id="1907" w:name="OLE_LINK15"/>
      <w:r w:rsidRPr="00046548">
        <w:t xml:space="preserve">In addition, E-UTRAN can allocate a </w:t>
      </w:r>
      <w:r w:rsidR="00D013ED" w:rsidRPr="00046548">
        <w:t>semi-</w:t>
      </w:r>
      <w:r w:rsidR="00AE13D7" w:rsidRPr="00046548">
        <w:t>persistent</w:t>
      </w:r>
      <w:r w:rsidRPr="00046548">
        <w:t xml:space="preserve"> uplink resource </w:t>
      </w:r>
      <w:r w:rsidR="00870D0B" w:rsidRPr="00046548">
        <w:t xml:space="preserve">or autonomous uplink resource </w:t>
      </w:r>
      <w:r w:rsidRPr="00046548">
        <w:t>for the first HARQ transmissions and potentially retransmissions to UEs</w:t>
      </w:r>
      <w:r w:rsidR="00AE13D7" w:rsidRPr="00046548">
        <w:t>:</w:t>
      </w:r>
    </w:p>
    <w:p w14:paraId="346536B1" w14:textId="77777777" w:rsidR="00AE13D7" w:rsidRPr="00046548" w:rsidRDefault="00AE13D7" w:rsidP="00E10AA0">
      <w:pPr>
        <w:pStyle w:val="B1"/>
      </w:pPr>
      <w:r w:rsidRPr="00046548">
        <w:t>-</w:t>
      </w:r>
      <w:r w:rsidRPr="00046548">
        <w:tab/>
        <w:t xml:space="preserve">RRC defines the periodicity of the </w:t>
      </w:r>
      <w:r w:rsidR="00D013ED" w:rsidRPr="00046548">
        <w:t>semi-</w:t>
      </w:r>
      <w:r w:rsidRPr="00046548">
        <w:t xml:space="preserve">persistent </w:t>
      </w:r>
      <w:r w:rsidR="00D013ED" w:rsidRPr="00046548">
        <w:t xml:space="preserve">uplink </w:t>
      </w:r>
      <w:r w:rsidRPr="00046548">
        <w:t>grant</w:t>
      </w:r>
      <w:r w:rsidR="00870D0B" w:rsidRPr="00046548">
        <w:t xml:space="preserve"> or the bitmap of the autonomous uplink grant</w:t>
      </w:r>
      <w:r w:rsidRPr="00046548">
        <w:t>;</w:t>
      </w:r>
    </w:p>
    <w:p w14:paraId="29F00542" w14:textId="77777777" w:rsidR="00AE13D7" w:rsidRPr="00046548" w:rsidRDefault="00AE13D7" w:rsidP="00E10AA0">
      <w:pPr>
        <w:pStyle w:val="B1"/>
      </w:pPr>
      <w:r w:rsidRPr="00046548">
        <w:t>-</w:t>
      </w:r>
      <w:r w:rsidRPr="00046548">
        <w:tab/>
        <w:t xml:space="preserve">PDCCH indicates whether the </w:t>
      </w:r>
      <w:r w:rsidR="00BD643A" w:rsidRPr="00046548">
        <w:t>uplink</w:t>
      </w:r>
      <w:r w:rsidRPr="00046548">
        <w:t xml:space="preserve"> grant is a </w:t>
      </w:r>
      <w:r w:rsidR="00BD643A" w:rsidRPr="00046548">
        <w:t>semi-</w:t>
      </w:r>
      <w:r w:rsidRPr="00046548">
        <w:t xml:space="preserve">persistent one </w:t>
      </w:r>
      <w:r w:rsidR="00870D0B" w:rsidRPr="00046548">
        <w:t xml:space="preserve">or an autonomous uplink one </w:t>
      </w:r>
      <w:r w:rsidRPr="00046548">
        <w:t xml:space="preserve">i.e. whether it can be implicitly reused in the following TTIs according to the periodicity </w:t>
      </w:r>
      <w:r w:rsidR="00870D0B" w:rsidRPr="00046548">
        <w:t xml:space="preserve">or the bitmap </w:t>
      </w:r>
      <w:r w:rsidRPr="00046548">
        <w:t>defined by RRC.</w:t>
      </w:r>
    </w:p>
    <w:p w14:paraId="78069076" w14:textId="77777777" w:rsidR="00ED50E5" w:rsidRPr="00046548" w:rsidRDefault="00D51AC6" w:rsidP="00E10AA0">
      <w:r w:rsidRPr="00046548">
        <w:t xml:space="preserve">In the </w:t>
      </w:r>
      <w:r w:rsidR="001F2C8E" w:rsidRPr="00046548">
        <w:t>TTIs</w:t>
      </w:r>
      <w:r w:rsidRPr="00046548">
        <w:t xml:space="preserve"> where the UE has </w:t>
      </w:r>
      <w:r w:rsidR="00BD643A" w:rsidRPr="00046548">
        <w:t>semi-</w:t>
      </w:r>
      <w:r w:rsidR="004F024A" w:rsidRPr="00046548">
        <w:t>persistent</w:t>
      </w:r>
      <w:r w:rsidRPr="00046548">
        <w:t xml:space="preserve"> </w:t>
      </w:r>
      <w:r w:rsidR="00BD643A" w:rsidRPr="00046548">
        <w:t xml:space="preserve">uplink </w:t>
      </w:r>
      <w:r w:rsidRPr="00046548">
        <w:t>resource</w:t>
      </w:r>
      <w:r w:rsidR="00870D0B" w:rsidRPr="00046548">
        <w:t xml:space="preserve"> or autonomous uplink resource</w:t>
      </w:r>
      <w:r w:rsidRPr="00046548">
        <w:t xml:space="preserve">, if the UE cannot find its C-RNTI on the </w:t>
      </w:r>
      <w:r w:rsidR="00083665" w:rsidRPr="00046548">
        <w:rPr>
          <w:lang w:eastAsia="ko-KR"/>
        </w:rPr>
        <w:t>PDCCH</w:t>
      </w:r>
      <w:r w:rsidRPr="00046548">
        <w:t xml:space="preserve">(s), an uplink transmission according to the </w:t>
      </w:r>
      <w:r w:rsidR="00BD643A" w:rsidRPr="00046548">
        <w:t>semi-</w:t>
      </w:r>
      <w:r w:rsidR="004F024A" w:rsidRPr="00046548">
        <w:t xml:space="preserve">persistent </w:t>
      </w:r>
      <w:r w:rsidRPr="00046548">
        <w:t>allocation</w:t>
      </w:r>
      <w:r w:rsidR="00870D0B" w:rsidRPr="00046548">
        <w:t xml:space="preserve"> or autonomous uplink allocation</w:t>
      </w:r>
      <w:r w:rsidRPr="00046548">
        <w:t xml:space="preserve"> that the UE has been assigned in the TTI can be made. The network performs decoding of the pre-defined PRBs according to the pre-defined MCS. Otherwise, in </w:t>
      </w:r>
      <w:proofErr w:type="spellStart"/>
      <w:r w:rsidRPr="00046548">
        <w:t>the</w:t>
      </w:r>
      <w:r w:rsidR="001F2C8E" w:rsidRPr="00046548">
        <w:t>TTIs</w:t>
      </w:r>
      <w:proofErr w:type="spellEnd"/>
      <w:r w:rsidRPr="00046548">
        <w:t xml:space="preserve"> where the UE has </w:t>
      </w:r>
      <w:r w:rsidR="00BD643A" w:rsidRPr="00046548">
        <w:t>semi-</w:t>
      </w:r>
      <w:r w:rsidR="004F024A" w:rsidRPr="00046548">
        <w:t xml:space="preserve">persistent </w:t>
      </w:r>
      <w:r w:rsidR="00BD643A" w:rsidRPr="00046548">
        <w:t xml:space="preserve">uplink </w:t>
      </w:r>
      <w:r w:rsidRPr="00046548">
        <w:t>resource</w:t>
      </w:r>
      <w:r w:rsidR="00870D0B" w:rsidRPr="00046548">
        <w:t xml:space="preserve"> or autonomous uplink resource</w:t>
      </w:r>
      <w:r w:rsidRPr="00046548">
        <w:t xml:space="preserve">, if the UE finds its C-RNTI on the </w:t>
      </w:r>
      <w:r w:rsidR="00083665" w:rsidRPr="00046548">
        <w:rPr>
          <w:lang w:eastAsia="ko-KR"/>
        </w:rPr>
        <w:t>PDCCH</w:t>
      </w:r>
      <w:r w:rsidRPr="00046548">
        <w:t xml:space="preserve">(s), the </w:t>
      </w:r>
      <w:r w:rsidR="00083665" w:rsidRPr="00046548">
        <w:rPr>
          <w:lang w:eastAsia="ko-KR"/>
        </w:rPr>
        <w:t>PDCCH</w:t>
      </w:r>
      <w:r w:rsidRPr="00046548">
        <w:t xml:space="preserve"> allocation overrides the </w:t>
      </w:r>
      <w:r w:rsidR="004F024A" w:rsidRPr="00046548">
        <w:t>persistent</w:t>
      </w:r>
      <w:r w:rsidRPr="00046548">
        <w:t xml:space="preserve"> allocation </w:t>
      </w:r>
      <w:r w:rsidR="00870D0B" w:rsidRPr="00046548">
        <w:t xml:space="preserve">or autonomous uplink allocation </w:t>
      </w:r>
      <w:r w:rsidRPr="00046548">
        <w:t>for that TTI and the UE</w:t>
      </w:r>
      <w:r w:rsidR="00FA4A7A" w:rsidRPr="00046548">
        <w:t>'</w:t>
      </w:r>
      <w:r w:rsidRPr="00046548">
        <w:t xml:space="preserve">s transmission follows the </w:t>
      </w:r>
      <w:r w:rsidR="00083665" w:rsidRPr="00046548">
        <w:rPr>
          <w:lang w:eastAsia="ko-KR"/>
        </w:rPr>
        <w:t>PDCCH allocation</w:t>
      </w:r>
      <w:r w:rsidRPr="00046548">
        <w:t xml:space="preserve">, not the </w:t>
      </w:r>
      <w:r w:rsidR="00BD643A" w:rsidRPr="00046548">
        <w:t>semi-</w:t>
      </w:r>
      <w:r w:rsidR="004F024A" w:rsidRPr="00046548">
        <w:t xml:space="preserve">persistent </w:t>
      </w:r>
      <w:r w:rsidRPr="00046548">
        <w:t>allocation</w:t>
      </w:r>
      <w:r w:rsidR="00870D0B" w:rsidRPr="00046548">
        <w:t xml:space="preserve"> or autonomous uplink</w:t>
      </w:r>
      <w:r w:rsidRPr="00046548">
        <w:t xml:space="preserve">. Retransmissions are either implicitly allocated in which case the UE uses the </w:t>
      </w:r>
      <w:r w:rsidR="00BD643A" w:rsidRPr="00046548">
        <w:t>semi-</w:t>
      </w:r>
      <w:r w:rsidR="004F024A" w:rsidRPr="00046548">
        <w:t xml:space="preserve">persistent </w:t>
      </w:r>
      <w:r w:rsidR="00BD643A" w:rsidRPr="00046548">
        <w:t xml:space="preserve">uplink </w:t>
      </w:r>
      <w:r w:rsidRPr="00046548">
        <w:t>allocation</w:t>
      </w:r>
      <w:r w:rsidR="00870D0B" w:rsidRPr="00046548">
        <w:t xml:space="preserve"> or autonomous uplink allocation</w:t>
      </w:r>
      <w:r w:rsidRPr="00046548">
        <w:t xml:space="preserve">, or explicitly allocated via </w:t>
      </w:r>
      <w:r w:rsidR="00083665" w:rsidRPr="00046548">
        <w:rPr>
          <w:lang w:eastAsia="ko-KR"/>
        </w:rPr>
        <w:t>PDCCH</w:t>
      </w:r>
      <w:r w:rsidRPr="00046548">
        <w:t xml:space="preserve">(s) in which case the UE does not follow the </w:t>
      </w:r>
      <w:r w:rsidR="00BD643A" w:rsidRPr="00046548">
        <w:t>semi-</w:t>
      </w:r>
      <w:r w:rsidR="004F024A" w:rsidRPr="00046548">
        <w:t xml:space="preserve">persistent </w:t>
      </w:r>
      <w:r w:rsidRPr="00046548">
        <w:t>allocation</w:t>
      </w:r>
      <w:r w:rsidR="00870D0B" w:rsidRPr="00046548">
        <w:t xml:space="preserve"> or autonomous uplink allocation</w:t>
      </w:r>
      <w:r w:rsidRPr="00046548">
        <w:t>.</w:t>
      </w:r>
      <w:r w:rsidR="00ED50E5" w:rsidRPr="00046548">
        <w:t xml:space="preserve"> The UE is not allowed to use autonomous uplink resource for retransmission of dynamically scheduled transmission.</w:t>
      </w:r>
    </w:p>
    <w:p w14:paraId="2EE0F6C1" w14:textId="77777777" w:rsidR="00D51AC6" w:rsidRPr="00046548" w:rsidRDefault="00D51AC6" w:rsidP="00E10AA0">
      <w:pPr>
        <w:pStyle w:val="NO"/>
      </w:pPr>
      <w:r w:rsidRPr="00046548">
        <w:t>NOTE:</w:t>
      </w:r>
      <w:r w:rsidRPr="00046548">
        <w:tab/>
        <w:t>there is no blind decoding in uplink and when the UE does not have enough data to fill the allocated resource, padding is used</w:t>
      </w:r>
      <w:r w:rsidR="006C0305" w:rsidRPr="00046548">
        <w:t>.</w:t>
      </w:r>
    </w:p>
    <w:p w14:paraId="07671592" w14:textId="77777777" w:rsidR="00FE7857" w:rsidRPr="00046548" w:rsidRDefault="00FE7857" w:rsidP="00E10AA0">
      <w:r w:rsidRPr="00046548">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046548">
        <w:t xml:space="preserve">, while adhering to transmission restrictions of a logical channel via LAA </w:t>
      </w:r>
      <w:proofErr w:type="spellStart"/>
      <w:r w:rsidR="00AC33FC" w:rsidRPr="00046548">
        <w:t>SCells</w:t>
      </w:r>
      <w:proofErr w:type="spellEnd"/>
      <w:r w:rsidRPr="00046548">
        <w:t>.</w:t>
      </w:r>
    </w:p>
    <w:p w14:paraId="18B33225" w14:textId="77777777" w:rsidR="00785992" w:rsidRPr="00046548" w:rsidRDefault="00785992" w:rsidP="00074A70">
      <w:r w:rsidRPr="00046548">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2D978072" w14:textId="77777777" w:rsidR="00356F08" w:rsidRPr="00046548" w:rsidRDefault="00356F08" w:rsidP="00074A70">
      <w:r w:rsidRPr="00046548">
        <w:t xml:space="preserve">When UL skipping is configured, the UE will not transmit a MAC PDU with only padding BSR and padding if no data is available for transmission in the UE buffer. When UL </w:t>
      </w:r>
      <w:proofErr w:type="spellStart"/>
      <w:r w:rsidRPr="00046548">
        <w:t>Skippping</w:t>
      </w:r>
      <w:proofErr w:type="spellEnd"/>
      <w:r w:rsidRPr="00046548">
        <w:t xml:space="preserve"> and an SPS interval shorter than 10ms is configured, a retransmission is prioritised over a new transmission on semi-persistent uplink resources if no dynamic grant is allocated for that subframe.</w:t>
      </w:r>
    </w:p>
    <w:p w14:paraId="28276870" w14:textId="77777777" w:rsidR="0006226F" w:rsidRPr="00046548" w:rsidRDefault="00074A70" w:rsidP="00074A70">
      <w:pPr>
        <w:rPr>
          <w:rFonts w:eastAsia="SimSun"/>
          <w:lang w:eastAsia="zh-CN"/>
        </w:rPr>
      </w:pPr>
      <w:r w:rsidRPr="00046548">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046548">
        <w:t>PCell</w:t>
      </w:r>
      <w:proofErr w:type="spellEnd"/>
      <w:r w:rsidRPr="00046548">
        <w:t xml:space="preserve">. When DC is configured, the uplink resources for each semi-persistent configuration can only be configured for the </w:t>
      </w:r>
      <w:proofErr w:type="spellStart"/>
      <w:r w:rsidRPr="00046548">
        <w:t>PCell</w:t>
      </w:r>
      <w:proofErr w:type="spellEnd"/>
      <w:r w:rsidRPr="00046548">
        <w:t xml:space="preserve"> or </w:t>
      </w:r>
      <w:proofErr w:type="spellStart"/>
      <w:r w:rsidRPr="00046548">
        <w:t>PSCell</w:t>
      </w:r>
      <w:proofErr w:type="spellEnd"/>
      <w:r w:rsidRPr="00046548">
        <w:t>.</w:t>
      </w:r>
    </w:p>
    <w:p w14:paraId="0ADE4E0F" w14:textId="77777777" w:rsidR="00870D0B" w:rsidRPr="00046548" w:rsidRDefault="00870D0B" w:rsidP="0006226F">
      <w:r w:rsidRPr="00046548">
        <w:t xml:space="preserve">Autonomous uplink allocation can be configured for LAA </w:t>
      </w:r>
      <w:proofErr w:type="spellStart"/>
      <w:r w:rsidRPr="00046548">
        <w:t>SCell</w:t>
      </w:r>
      <w:proofErr w:type="spellEnd"/>
      <w:r w:rsidRPr="00046548">
        <w:t>(s). The UE will not transmit on autonomous uplink resources if no data is available for transmission.</w:t>
      </w:r>
    </w:p>
    <w:p w14:paraId="0D653FDD" w14:textId="77777777" w:rsidR="0006226F" w:rsidRPr="00046548" w:rsidRDefault="0006226F" w:rsidP="0006226F">
      <w:pPr>
        <w:rPr>
          <w:rFonts w:eastAsia="SimSun"/>
          <w:lang w:eastAsia="zh-CN"/>
        </w:rPr>
      </w:pPr>
      <w:r w:rsidRPr="00046548">
        <w:t>For NB-IoT</w:t>
      </w:r>
      <w:r w:rsidRPr="00046548">
        <w:rPr>
          <w:rFonts w:eastAsia="SimSun"/>
          <w:lang w:eastAsia="zh-CN"/>
        </w:rPr>
        <w:t>:</w:t>
      </w:r>
    </w:p>
    <w:p w14:paraId="004FAD6C" w14:textId="77777777" w:rsidR="0006226F" w:rsidRPr="00046548" w:rsidRDefault="0006226F" w:rsidP="0006226F">
      <w:pPr>
        <w:pStyle w:val="B1"/>
        <w:rPr>
          <w:rFonts w:eastAsia="SimSun"/>
          <w:lang w:eastAsia="zh-CN"/>
        </w:rPr>
      </w:pPr>
      <w:r w:rsidRPr="00046548">
        <w:rPr>
          <w:rFonts w:eastAsia="SimSun"/>
          <w:lang w:eastAsia="zh-CN"/>
        </w:rPr>
        <w:t>-</w:t>
      </w:r>
      <w:r w:rsidRPr="00046548">
        <w:rPr>
          <w:rFonts w:eastAsia="SimSun"/>
          <w:lang w:eastAsia="zh-CN"/>
        </w:rPr>
        <w:tab/>
      </w:r>
      <w:r w:rsidRPr="00046548">
        <w:t xml:space="preserve">Scheduling information for uplink data is transmitted on </w:t>
      </w:r>
      <w:r w:rsidR="00A45B08" w:rsidRPr="00046548">
        <w:t xml:space="preserve">the </w:t>
      </w:r>
      <w:r w:rsidRPr="00046548">
        <w:t xml:space="preserve">downlink physical control channel NPDCCH. The scheduled uplink data is transmitted on </w:t>
      </w:r>
      <w:r w:rsidR="00A45B08" w:rsidRPr="00046548">
        <w:t xml:space="preserve">the </w:t>
      </w:r>
      <w:r w:rsidRPr="00046548">
        <w:t>shared data channel NPUSCH</w:t>
      </w:r>
      <w:r w:rsidRPr="00046548">
        <w:rPr>
          <w:rFonts w:eastAsia="SimSun"/>
          <w:lang w:eastAsia="zh-CN"/>
        </w:rPr>
        <w:t>;</w:t>
      </w:r>
    </w:p>
    <w:p w14:paraId="0BBCBB30" w14:textId="77777777" w:rsidR="0006226F" w:rsidRPr="00046548" w:rsidRDefault="0006226F" w:rsidP="0006226F">
      <w:pPr>
        <w:pStyle w:val="B1"/>
        <w:rPr>
          <w:rFonts w:eastAsia="SimSun"/>
          <w:lang w:eastAsia="zh-CN"/>
        </w:rPr>
      </w:pPr>
      <w:r w:rsidRPr="00046548">
        <w:rPr>
          <w:rFonts w:eastAsia="SimSun"/>
          <w:lang w:eastAsia="zh-CN"/>
        </w:rPr>
        <w:t>-</w:t>
      </w:r>
      <w:r w:rsidRPr="00046548">
        <w:rPr>
          <w:rFonts w:eastAsia="SimSun"/>
          <w:lang w:eastAsia="zh-CN"/>
        </w:rPr>
        <w:tab/>
      </w:r>
      <w:r w:rsidRPr="00046548">
        <w:t>The transmission duration in number of sub-frames for the NPUSCH is variable</w:t>
      </w:r>
      <w:r w:rsidRPr="00046548">
        <w:rPr>
          <w:rFonts w:eastAsia="SimSun"/>
          <w:lang w:eastAsia="zh-CN"/>
        </w:rPr>
        <w:t>;</w:t>
      </w:r>
    </w:p>
    <w:p w14:paraId="6265E7B2" w14:textId="77777777" w:rsidR="0006226F" w:rsidRPr="00046548" w:rsidRDefault="0006226F" w:rsidP="0006226F">
      <w:pPr>
        <w:pStyle w:val="B1"/>
      </w:pPr>
      <w:r w:rsidRPr="00046548">
        <w:rPr>
          <w:rFonts w:eastAsia="SimSun"/>
          <w:lang w:eastAsia="zh-CN"/>
        </w:rPr>
        <w:t>-</w:t>
      </w:r>
      <w:r w:rsidRPr="00046548">
        <w:rPr>
          <w:rFonts w:eastAsia="SimSun"/>
          <w:lang w:eastAsia="zh-CN"/>
        </w:rPr>
        <w:tab/>
      </w:r>
      <w:r w:rsidRPr="00046548">
        <w:t>The transmission duration in number of sub-frames is semi-static for the NPDCCH and is indicated for the NPUSCH as part of the scheduling information transmitted on the NPDCCH</w:t>
      </w:r>
      <w:r w:rsidRPr="00046548">
        <w:rPr>
          <w:rFonts w:eastAsia="SimSun"/>
          <w:lang w:eastAsia="zh-CN"/>
        </w:rPr>
        <w:t>;</w:t>
      </w:r>
    </w:p>
    <w:p w14:paraId="7A7675E9" w14:textId="77777777" w:rsidR="00BF1CA1" w:rsidRPr="00046548" w:rsidRDefault="0006226F" w:rsidP="00BF1CA1">
      <w:pPr>
        <w:pStyle w:val="B1"/>
      </w:pPr>
      <w:r w:rsidRPr="00046548">
        <w:rPr>
          <w:rFonts w:eastAsia="SimSun"/>
          <w:lang w:eastAsia="zh-CN"/>
        </w:rPr>
        <w:t>-</w:t>
      </w:r>
      <w:r w:rsidRPr="00046548">
        <w:rPr>
          <w:rFonts w:eastAsia="SimSun"/>
          <w:lang w:eastAsia="zh-CN"/>
        </w:rPr>
        <w:tab/>
      </w:r>
      <w:r w:rsidRPr="00046548">
        <w:t xml:space="preserve">The start time of the NPUSCH relative to the NPDCCH is </w:t>
      </w:r>
      <w:proofErr w:type="spellStart"/>
      <w:r w:rsidRPr="00046548">
        <w:t>signaled</w:t>
      </w:r>
      <w:proofErr w:type="spellEnd"/>
      <w:r w:rsidRPr="00046548">
        <w:t xml:space="preserve"> as part of the scheduling message</w:t>
      </w:r>
      <w:r w:rsidR="00BF1CA1" w:rsidRPr="00046548">
        <w:t>;</w:t>
      </w:r>
    </w:p>
    <w:p w14:paraId="2D966FE5" w14:textId="77777777" w:rsidR="00FE7857" w:rsidRPr="00046548" w:rsidRDefault="00BF1CA1" w:rsidP="00BF1CA1">
      <w:pPr>
        <w:pStyle w:val="B1"/>
      </w:pPr>
      <w:r w:rsidRPr="00046548">
        <w:t>-</w:t>
      </w:r>
      <w:r w:rsidRPr="00046548">
        <w:tab/>
        <w:t>E-UTRAN can allocate semi-persistent uplink resource for sending a BSR acting as a Scheduling Request</w:t>
      </w:r>
      <w:r w:rsidR="0006226F" w:rsidRPr="00046548">
        <w:rPr>
          <w:rFonts w:eastAsia="SimSun"/>
          <w:lang w:eastAsia="zh-CN"/>
        </w:rPr>
        <w:t>.</w:t>
      </w:r>
    </w:p>
    <w:p w14:paraId="7F4F6E97" w14:textId="77777777" w:rsidR="00D51AC6" w:rsidRPr="00046548" w:rsidRDefault="00D51AC6" w:rsidP="009C26DC">
      <w:pPr>
        <w:pStyle w:val="Heading2"/>
      </w:pPr>
      <w:bookmarkStart w:id="1908" w:name="_Toc20402924"/>
      <w:bookmarkStart w:id="1909" w:name="_Toc29344563"/>
      <w:bookmarkStart w:id="1910" w:name="_Toc37461989"/>
      <w:bookmarkStart w:id="1911" w:name="_Toc46506860"/>
      <w:bookmarkStart w:id="1912" w:name="_Toc52490023"/>
      <w:bookmarkStart w:id="1913" w:name="_Toc101264560"/>
      <w:r w:rsidRPr="00046548">
        <w:lastRenderedPageBreak/>
        <w:t>11.2</w:t>
      </w:r>
      <w:r w:rsidRPr="00046548">
        <w:tab/>
      </w:r>
      <w:r w:rsidR="00FE7857" w:rsidRPr="00046548">
        <w:t>Activation/Deactivation Mechanism</w:t>
      </w:r>
      <w:bookmarkEnd w:id="1908"/>
      <w:bookmarkEnd w:id="1909"/>
      <w:bookmarkEnd w:id="1910"/>
      <w:bookmarkEnd w:id="1911"/>
      <w:bookmarkEnd w:id="1912"/>
      <w:bookmarkEnd w:id="1913"/>
    </w:p>
    <w:p w14:paraId="2552A539" w14:textId="77777777" w:rsidR="00FE7857" w:rsidRPr="00046548" w:rsidRDefault="00FE7857" w:rsidP="00E10AA0">
      <w:r w:rsidRPr="00046548">
        <w:t>To enable reasonable UE battery consumption when CA is configured, a</w:t>
      </w:r>
      <w:r w:rsidR="00B02C76" w:rsidRPr="00046548">
        <w:t>n</w:t>
      </w:r>
      <w:r w:rsidRPr="00046548">
        <w:t xml:space="preserve"> activation/deactivation mechanism of </w:t>
      </w:r>
      <w:proofErr w:type="spellStart"/>
      <w:r w:rsidRPr="00046548">
        <w:t>SCells</w:t>
      </w:r>
      <w:proofErr w:type="spellEnd"/>
      <w:r w:rsidRPr="00046548">
        <w:t xml:space="preserve"> is supported (i.e. activation/deactivation does not apply to </w:t>
      </w:r>
      <w:proofErr w:type="spellStart"/>
      <w:r w:rsidRPr="00046548">
        <w:t>PCell</w:t>
      </w:r>
      <w:proofErr w:type="spellEnd"/>
      <w:r w:rsidRPr="00046548">
        <w:t xml:space="preserve">). When an </w:t>
      </w:r>
      <w:proofErr w:type="spellStart"/>
      <w:r w:rsidRPr="00046548">
        <w:t>SCell</w:t>
      </w:r>
      <w:proofErr w:type="spellEnd"/>
      <w:r w:rsidRPr="00046548">
        <w:t xml:space="preserve"> is deactivated, the UE does not need to receive the corresponding PDCCH or PDSCH, </w:t>
      </w:r>
      <w:r w:rsidR="00B02C76" w:rsidRPr="00046548">
        <w:t xml:space="preserve">cannot transmit in the corresponding uplink, </w:t>
      </w:r>
      <w:r w:rsidRPr="00046548">
        <w:t xml:space="preserve">nor is it required to perform CQI measurements. Conversely, when an </w:t>
      </w:r>
      <w:proofErr w:type="spellStart"/>
      <w:r w:rsidRPr="00046548">
        <w:t>SCell</w:t>
      </w:r>
      <w:proofErr w:type="spellEnd"/>
      <w:r w:rsidRPr="00046548">
        <w:t xml:space="preserve"> is active, the UE shall receive PDSCH and PDCCH (if the UE is configured to monitor PDCCH from this </w:t>
      </w:r>
      <w:proofErr w:type="spellStart"/>
      <w:r w:rsidRPr="00046548">
        <w:t>SCell</w:t>
      </w:r>
      <w:proofErr w:type="spellEnd"/>
      <w:r w:rsidRPr="00046548">
        <w:t xml:space="preserve">), and is expected to be able to perform CQI measurements. </w:t>
      </w:r>
      <w:r w:rsidR="00DF102A" w:rsidRPr="00046548">
        <w:t xml:space="preserve">To enable faster CQI reporting, a temporary CQI reporting period (called short CQI period) can be supported during </w:t>
      </w:r>
      <w:proofErr w:type="spellStart"/>
      <w:r w:rsidR="00DF102A" w:rsidRPr="00046548">
        <w:t>SCell</w:t>
      </w:r>
      <w:proofErr w:type="spellEnd"/>
      <w:r w:rsidR="00DF102A" w:rsidRPr="00046548">
        <w:t xml:space="preserve"> activation period. </w:t>
      </w:r>
      <w:r w:rsidR="00852867" w:rsidRPr="00046548">
        <w:t xml:space="preserve">E-UTRAN ensures that while PUCCH </w:t>
      </w:r>
      <w:proofErr w:type="spellStart"/>
      <w:r w:rsidR="00852867" w:rsidRPr="00046548">
        <w:t>SCell</w:t>
      </w:r>
      <w:proofErr w:type="spellEnd"/>
      <w:r w:rsidR="00852867" w:rsidRPr="00046548">
        <w:t xml:space="preserve"> is deactivated, </w:t>
      </w:r>
      <w:proofErr w:type="spellStart"/>
      <w:r w:rsidR="00852867" w:rsidRPr="00046548">
        <w:t>SCells</w:t>
      </w:r>
      <w:proofErr w:type="spellEnd"/>
      <w:r w:rsidR="00852867" w:rsidRPr="00046548">
        <w:t xml:space="preserve"> of secondary PUCCH group should not be activated</w:t>
      </w:r>
      <w:r w:rsidR="00DF102A" w:rsidRPr="00046548">
        <w:t xml:space="preserve"> or dormant</w:t>
      </w:r>
      <w:r w:rsidR="00852867" w:rsidRPr="00046548">
        <w:t>.</w:t>
      </w:r>
      <w:r w:rsidR="0029153D" w:rsidRPr="00046548">
        <w:t xml:space="preserve"> E-UTRAN ensures that </w:t>
      </w:r>
      <w:proofErr w:type="spellStart"/>
      <w:r w:rsidR="0029153D" w:rsidRPr="00046548">
        <w:t>SCells</w:t>
      </w:r>
      <w:proofErr w:type="spellEnd"/>
      <w:r w:rsidR="0029153D" w:rsidRPr="00046548">
        <w:t xml:space="preserve"> mapped to PUCCH </w:t>
      </w:r>
      <w:proofErr w:type="spellStart"/>
      <w:r w:rsidR="0029153D" w:rsidRPr="00046548">
        <w:t>SCell</w:t>
      </w:r>
      <w:proofErr w:type="spellEnd"/>
      <w:r w:rsidR="0029153D" w:rsidRPr="00046548">
        <w:t xml:space="preserve"> are deactivated before the PUCCH </w:t>
      </w:r>
      <w:proofErr w:type="spellStart"/>
      <w:r w:rsidR="0029153D" w:rsidRPr="00046548">
        <w:t>SCell</w:t>
      </w:r>
      <w:proofErr w:type="spellEnd"/>
      <w:r w:rsidR="0029153D" w:rsidRPr="00046548">
        <w:t xml:space="preserve"> is changed or removed.</w:t>
      </w:r>
    </w:p>
    <w:p w14:paraId="6E9933AD" w14:textId="77777777" w:rsidR="00DF102A" w:rsidRPr="00046548" w:rsidRDefault="00DF102A" w:rsidP="00E10AA0">
      <w:r w:rsidRPr="00046548">
        <w:t xml:space="preserve">To enable faster transition to activated state, a dormant state for </w:t>
      </w:r>
      <w:proofErr w:type="spellStart"/>
      <w:r w:rsidRPr="00046548">
        <w:t>SCells</w:t>
      </w:r>
      <w:proofErr w:type="spellEnd"/>
      <w:r w:rsidRPr="00046548">
        <w:t xml:space="preserve"> (i.e. not </w:t>
      </w:r>
      <w:proofErr w:type="spellStart"/>
      <w:r w:rsidRPr="00046548">
        <w:t>PCell</w:t>
      </w:r>
      <w:proofErr w:type="spellEnd"/>
      <w:r w:rsidRPr="00046548">
        <w:t xml:space="preserve"> or </w:t>
      </w:r>
      <w:proofErr w:type="spellStart"/>
      <w:r w:rsidRPr="00046548">
        <w:t>PSCell</w:t>
      </w:r>
      <w:proofErr w:type="spellEnd"/>
      <w:r w:rsidRPr="00046548">
        <w:t xml:space="preserve">) is supported. When an </w:t>
      </w:r>
      <w:proofErr w:type="spellStart"/>
      <w:r w:rsidRPr="00046548">
        <w:t>SCell</w:t>
      </w:r>
      <w:proofErr w:type="spellEnd"/>
      <w:r w:rsidRPr="00046548">
        <w:t xml:space="preserve"> is in dormant state, the UE does not need to receive the corresponding PDCCH or PDSCH, cannot transmit in the corresponding uplink, but is required to perform CQI measurements. A PUCCH </w:t>
      </w:r>
      <w:proofErr w:type="spellStart"/>
      <w:r w:rsidRPr="00046548">
        <w:t>SCell</w:t>
      </w:r>
      <w:proofErr w:type="spellEnd"/>
      <w:r w:rsidRPr="00046548">
        <w:t xml:space="preserve"> cannot be in dormant state.</w:t>
      </w:r>
    </w:p>
    <w:p w14:paraId="066067FE" w14:textId="77777777" w:rsidR="00DF102A" w:rsidRPr="00046548" w:rsidRDefault="00FE7857" w:rsidP="00DF102A">
      <w:r w:rsidRPr="00046548">
        <w:t xml:space="preserve">The activation/deactivation mechanism is based on the combination of a MAC control element and deactivation timers. The MAC control element carries a bitmap for the activation and deactivation of </w:t>
      </w:r>
      <w:proofErr w:type="spellStart"/>
      <w:r w:rsidRPr="00046548">
        <w:t>SCells</w:t>
      </w:r>
      <w:proofErr w:type="spellEnd"/>
      <w:r w:rsidRPr="00046548">
        <w:t xml:space="preserve">: a bit set to 1 denotes activation of the corresponding </w:t>
      </w:r>
      <w:proofErr w:type="spellStart"/>
      <w:r w:rsidRPr="00046548">
        <w:t>SCell</w:t>
      </w:r>
      <w:proofErr w:type="spellEnd"/>
      <w:r w:rsidRPr="00046548">
        <w:t xml:space="preserve">, while a bit set to 0 denotes deactivation. With the bitmap, </w:t>
      </w:r>
      <w:proofErr w:type="spellStart"/>
      <w:r w:rsidRPr="00046548">
        <w:t>SCells</w:t>
      </w:r>
      <w:proofErr w:type="spellEnd"/>
      <w:r w:rsidRPr="00046548">
        <w:t xml:space="preserve"> can be activated and deactivated individually, and a single activation/deactivation command can activate/deactivate a subset of the </w:t>
      </w:r>
      <w:proofErr w:type="spellStart"/>
      <w:r w:rsidRPr="00046548">
        <w:t>SCells</w:t>
      </w:r>
      <w:proofErr w:type="spellEnd"/>
      <w:r w:rsidRPr="00046548">
        <w:t xml:space="preserve">. One deactivation timer is maintained per </w:t>
      </w:r>
      <w:proofErr w:type="spellStart"/>
      <w:r w:rsidRPr="00046548">
        <w:t>SCell</w:t>
      </w:r>
      <w:proofErr w:type="spellEnd"/>
      <w:r w:rsidRPr="00046548">
        <w:t xml:space="preserve"> but one common value is configured per UE by RRC.</w:t>
      </w:r>
    </w:p>
    <w:p w14:paraId="3B821D5E" w14:textId="77777777" w:rsidR="00D20F08" w:rsidRPr="00046548" w:rsidRDefault="00DF102A" w:rsidP="00DF102A">
      <w:r w:rsidRPr="00046548">
        <w:t xml:space="preserve">The state transitions to and from dormant </w:t>
      </w:r>
      <w:proofErr w:type="spellStart"/>
      <w:r w:rsidRPr="00046548">
        <w:t>Scell</w:t>
      </w:r>
      <w:proofErr w:type="spellEnd"/>
      <w:r w:rsidRPr="00046548">
        <w:t xml:space="preserve"> state use MAC control elements.</w:t>
      </w:r>
    </w:p>
    <w:p w14:paraId="09AD6B6E" w14:textId="77777777" w:rsidR="00FE7857" w:rsidRPr="00046548" w:rsidRDefault="00FE7857" w:rsidP="00E10AA0">
      <w:r w:rsidRPr="00046548">
        <w:t>At reconfiguration without mobility control information:</w:t>
      </w:r>
    </w:p>
    <w:p w14:paraId="5CFF0AFD" w14:textId="77777777" w:rsidR="00FE7857" w:rsidRPr="00046548" w:rsidRDefault="00FE7857" w:rsidP="00E10AA0">
      <w:pPr>
        <w:pStyle w:val="B1"/>
      </w:pPr>
      <w:r w:rsidRPr="00046548">
        <w:t>-</w:t>
      </w:r>
      <w:r w:rsidRPr="00046548">
        <w:tab/>
      </w:r>
      <w:proofErr w:type="spellStart"/>
      <w:r w:rsidRPr="00046548">
        <w:t>SCells</w:t>
      </w:r>
      <w:proofErr w:type="spellEnd"/>
      <w:r w:rsidRPr="00046548">
        <w:t xml:space="preserve"> added to the set of serving cells are initially </w:t>
      </w:r>
      <w:r w:rsidR="004C4A69" w:rsidRPr="00046548">
        <w:t>"</w:t>
      </w:r>
      <w:r w:rsidRPr="00046548">
        <w:t>deactivated</w:t>
      </w:r>
      <w:r w:rsidR="004C4A69" w:rsidRPr="00046548">
        <w:t>"</w:t>
      </w:r>
      <w:r w:rsidR="00DF102A" w:rsidRPr="00046548">
        <w:t>, "dormant" or "activated"</w:t>
      </w:r>
      <w:r w:rsidRPr="00046548">
        <w:t>;</w:t>
      </w:r>
    </w:p>
    <w:p w14:paraId="3F55764F" w14:textId="77777777" w:rsidR="00FE7857" w:rsidRPr="00046548" w:rsidRDefault="00FE7857" w:rsidP="00E10AA0">
      <w:pPr>
        <w:pStyle w:val="B1"/>
      </w:pPr>
      <w:r w:rsidRPr="00046548">
        <w:t>-</w:t>
      </w:r>
      <w:r w:rsidRPr="00046548">
        <w:tab/>
      </w:r>
      <w:proofErr w:type="spellStart"/>
      <w:r w:rsidRPr="00046548">
        <w:t>SCells</w:t>
      </w:r>
      <w:proofErr w:type="spellEnd"/>
      <w:r w:rsidRPr="00046548">
        <w:t xml:space="preserve"> which remain in the set of serving cells (either unchanged or reconfigured) do not change their activation status (</w:t>
      </w:r>
      <w:r w:rsidR="004C4A69" w:rsidRPr="00046548">
        <w:t>"</w:t>
      </w:r>
      <w:r w:rsidRPr="00046548">
        <w:t>activated</w:t>
      </w:r>
      <w:r w:rsidR="004C4A69" w:rsidRPr="00046548">
        <w:t>"</w:t>
      </w:r>
      <w:r w:rsidR="00DF102A" w:rsidRPr="00046548">
        <w:t>,</w:t>
      </w:r>
      <w:r w:rsidRPr="00046548">
        <w:t xml:space="preserve"> </w:t>
      </w:r>
      <w:r w:rsidR="004C4A69" w:rsidRPr="00046548">
        <w:t>"</w:t>
      </w:r>
      <w:r w:rsidRPr="00046548">
        <w:t>deactivated</w:t>
      </w:r>
      <w:r w:rsidR="004C4A69" w:rsidRPr="00046548">
        <w:t>"</w:t>
      </w:r>
      <w:r w:rsidR="00DF102A" w:rsidRPr="00046548">
        <w:t xml:space="preserve"> or "dormant"</w:t>
      </w:r>
      <w:r w:rsidRPr="00046548">
        <w:t>).</w:t>
      </w:r>
    </w:p>
    <w:p w14:paraId="4CA88BD7" w14:textId="77777777" w:rsidR="00FE7857" w:rsidRPr="00046548" w:rsidRDefault="00FE7857" w:rsidP="00E10AA0">
      <w:r w:rsidRPr="00046548">
        <w:t>At reconfiguration with mobility control information (i.e. handover):</w:t>
      </w:r>
    </w:p>
    <w:p w14:paraId="79099A75" w14:textId="77777777" w:rsidR="00D86B0E" w:rsidRPr="00046548" w:rsidRDefault="00FE7857" w:rsidP="00E10AA0">
      <w:pPr>
        <w:pStyle w:val="B1"/>
      </w:pPr>
      <w:r w:rsidRPr="00046548">
        <w:rPr>
          <w:lang w:eastAsia="zh-CN"/>
        </w:rPr>
        <w:t>-</w:t>
      </w:r>
      <w:r w:rsidRPr="00046548">
        <w:rPr>
          <w:lang w:eastAsia="zh-CN"/>
        </w:rPr>
        <w:tab/>
      </w:r>
      <w:proofErr w:type="spellStart"/>
      <w:r w:rsidRPr="00046548">
        <w:rPr>
          <w:lang w:eastAsia="zh-CN"/>
        </w:rPr>
        <w:t>SCells</w:t>
      </w:r>
      <w:proofErr w:type="spellEnd"/>
      <w:r w:rsidRPr="00046548">
        <w:rPr>
          <w:lang w:eastAsia="zh-CN"/>
        </w:rPr>
        <w:t xml:space="preserve"> are </w:t>
      </w:r>
      <w:r w:rsidR="004C4A69" w:rsidRPr="00046548">
        <w:rPr>
          <w:lang w:eastAsia="zh-CN"/>
        </w:rPr>
        <w:t>"</w:t>
      </w:r>
      <w:r w:rsidRPr="00046548">
        <w:rPr>
          <w:lang w:eastAsia="zh-CN"/>
        </w:rPr>
        <w:t>deactivated</w:t>
      </w:r>
      <w:r w:rsidR="004C4A69" w:rsidRPr="00046548">
        <w:rPr>
          <w:lang w:eastAsia="zh-CN"/>
        </w:rPr>
        <w:t>"</w:t>
      </w:r>
      <w:r w:rsidR="00DF102A" w:rsidRPr="00046548">
        <w:rPr>
          <w:lang w:eastAsia="zh-CN"/>
        </w:rPr>
        <w:t>, "dormant" or "activated"</w:t>
      </w:r>
      <w:r w:rsidRPr="00046548">
        <w:rPr>
          <w:lang w:eastAsia="zh-CN"/>
        </w:rPr>
        <w:t>.</w:t>
      </w:r>
    </w:p>
    <w:p w14:paraId="0077752A" w14:textId="77777777" w:rsidR="00D51AC6" w:rsidRPr="00046548" w:rsidRDefault="00D86B0E" w:rsidP="00E10AA0">
      <w:pPr>
        <w:rPr>
          <w:lang w:eastAsia="zh-CN"/>
        </w:rPr>
      </w:pPr>
      <w:r w:rsidRPr="00046548">
        <w:rPr>
          <w:lang w:eastAsia="zh-CN"/>
        </w:rPr>
        <w:t xml:space="preserve">In DC, the serving cells of the MCG other than the </w:t>
      </w:r>
      <w:proofErr w:type="spellStart"/>
      <w:r w:rsidRPr="00046548">
        <w:rPr>
          <w:lang w:eastAsia="zh-CN"/>
        </w:rPr>
        <w:t>PCell</w:t>
      </w:r>
      <w:proofErr w:type="spellEnd"/>
      <w:r w:rsidRPr="00046548">
        <w:rPr>
          <w:lang w:eastAsia="zh-CN"/>
        </w:rPr>
        <w:t xml:space="preserve"> can only be activated/deactivated by the MAC Control Element received on MCG, and the serving cells of the SCG other than </w:t>
      </w:r>
      <w:proofErr w:type="spellStart"/>
      <w:r w:rsidRPr="00046548">
        <w:t>P</w:t>
      </w:r>
      <w:r w:rsidRPr="00046548">
        <w:rPr>
          <w:lang w:eastAsia="zh-CN"/>
        </w:rPr>
        <w:t>SCell</w:t>
      </w:r>
      <w:proofErr w:type="spellEnd"/>
      <w:r w:rsidRPr="00046548">
        <w:rPr>
          <w:lang w:eastAsia="zh-CN"/>
        </w:rPr>
        <w:t xml:space="preserve"> can only be activated/</w:t>
      </w:r>
      <w:r w:rsidRPr="00046548">
        <w:t xml:space="preserve"> </w:t>
      </w:r>
      <w:r w:rsidRPr="00046548">
        <w:rPr>
          <w:lang w:eastAsia="zh-CN"/>
        </w:rPr>
        <w:t>deactivated by the MAC Control Element received on SCG. The MAC entity applies the bitmap for the associated cells</w:t>
      </w:r>
      <w:r w:rsidRPr="00046548">
        <w:rPr>
          <w:rFonts w:eastAsia="SimSun"/>
          <w:lang w:eastAsia="zh-CN"/>
        </w:rPr>
        <w:t xml:space="preserve"> of either MCG </w:t>
      </w:r>
      <w:r w:rsidRPr="00046548">
        <w:t>o</w:t>
      </w:r>
      <w:r w:rsidRPr="00046548">
        <w:rPr>
          <w:rFonts w:eastAsia="SimSun"/>
          <w:lang w:eastAsia="zh-CN"/>
        </w:rPr>
        <w:t xml:space="preserve">r SCG. </w:t>
      </w:r>
      <w:proofErr w:type="spellStart"/>
      <w:r w:rsidRPr="00046548">
        <w:t>P</w:t>
      </w:r>
      <w:r w:rsidRPr="00046548">
        <w:rPr>
          <w:rFonts w:eastAsia="SimSun"/>
          <w:lang w:eastAsia="zh-CN"/>
        </w:rPr>
        <w:t>SCell</w:t>
      </w:r>
      <w:proofErr w:type="spellEnd"/>
      <w:r w:rsidRPr="00046548">
        <w:rPr>
          <w:rFonts w:eastAsia="SimSun"/>
          <w:lang w:eastAsia="zh-CN"/>
        </w:rPr>
        <w:t xml:space="preserve"> in SCG is always activated like the </w:t>
      </w:r>
      <w:proofErr w:type="spellStart"/>
      <w:r w:rsidRPr="00046548">
        <w:rPr>
          <w:rFonts w:eastAsia="SimSun"/>
          <w:lang w:eastAsia="zh-CN"/>
        </w:rPr>
        <w:t>PCell</w:t>
      </w:r>
      <w:proofErr w:type="spellEnd"/>
      <w:r w:rsidRPr="00046548">
        <w:rPr>
          <w:rFonts w:eastAsia="SimSun"/>
          <w:lang w:eastAsia="zh-CN"/>
        </w:rPr>
        <w:t xml:space="preserve"> (i.e. deactivation timer is not applied to </w:t>
      </w:r>
      <w:proofErr w:type="spellStart"/>
      <w:r w:rsidRPr="00046548">
        <w:t>P</w:t>
      </w:r>
      <w:r w:rsidRPr="00046548">
        <w:rPr>
          <w:rFonts w:eastAsia="SimSun"/>
          <w:lang w:eastAsia="zh-CN"/>
        </w:rPr>
        <w:t>SCell</w:t>
      </w:r>
      <w:proofErr w:type="spellEnd"/>
      <w:r w:rsidRPr="00046548">
        <w:rPr>
          <w:rFonts w:eastAsia="SimSun"/>
          <w:lang w:eastAsia="zh-CN"/>
        </w:rPr>
        <w:t xml:space="preserve">). </w:t>
      </w:r>
      <w:r w:rsidR="00852867" w:rsidRPr="00046548">
        <w:rPr>
          <w:lang w:eastAsia="zh-CN"/>
        </w:rPr>
        <w:t xml:space="preserve">With the exception of PUCCH </w:t>
      </w:r>
      <w:proofErr w:type="spellStart"/>
      <w:r w:rsidR="00852867" w:rsidRPr="00046548">
        <w:rPr>
          <w:lang w:eastAsia="zh-CN"/>
        </w:rPr>
        <w:t>SCell</w:t>
      </w:r>
      <w:proofErr w:type="spellEnd"/>
      <w:r w:rsidR="00852867" w:rsidRPr="00046548">
        <w:rPr>
          <w:lang w:eastAsia="zh-CN"/>
        </w:rPr>
        <w:t>, o</w:t>
      </w:r>
      <w:r w:rsidRPr="00046548">
        <w:rPr>
          <w:rFonts w:eastAsia="SimSun"/>
          <w:lang w:eastAsia="zh-CN"/>
        </w:rPr>
        <w:t xml:space="preserve">ne deactivation timer is maintained per </w:t>
      </w:r>
      <w:proofErr w:type="spellStart"/>
      <w:r w:rsidRPr="00046548">
        <w:rPr>
          <w:rFonts w:eastAsia="SimSun"/>
          <w:lang w:eastAsia="zh-CN"/>
        </w:rPr>
        <w:t>SCell</w:t>
      </w:r>
      <w:proofErr w:type="spellEnd"/>
      <w:r w:rsidRPr="00046548">
        <w:rPr>
          <w:rFonts w:eastAsia="SimSun"/>
          <w:lang w:eastAsia="zh-CN"/>
        </w:rPr>
        <w:t xml:space="preserve"> but one common value is configured per CG by RRC.</w:t>
      </w:r>
    </w:p>
    <w:p w14:paraId="01D68D13" w14:textId="77777777" w:rsidR="00D51AC6" w:rsidRPr="00046548" w:rsidRDefault="00D51AC6" w:rsidP="009C26DC">
      <w:pPr>
        <w:pStyle w:val="Heading2"/>
      </w:pPr>
      <w:bookmarkStart w:id="1914" w:name="_Toc20402925"/>
      <w:bookmarkStart w:id="1915" w:name="_Toc29344564"/>
      <w:bookmarkStart w:id="1916" w:name="_Toc37461990"/>
      <w:bookmarkStart w:id="1917" w:name="_Toc46506861"/>
      <w:bookmarkStart w:id="1918" w:name="_Toc52490024"/>
      <w:bookmarkStart w:id="1919" w:name="_Toc101264561"/>
      <w:bookmarkEnd w:id="1907"/>
      <w:r w:rsidRPr="00046548">
        <w:t>11.3</w:t>
      </w:r>
      <w:r w:rsidRPr="00046548">
        <w:tab/>
        <w:t>Measurements to Support Scheduler Operation</w:t>
      </w:r>
      <w:bookmarkEnd w:id="1914"/>
      <w:bookmarkEnd w:id="1915"/>
      <w:bookmarkEnd w:id="1916"/>
      <w:bookmarkEnd w:id="1917"/>
      <w:bookmarkEnd w:id="1918"/>
      <w:bookmarkEnd w:id="1919"/>
    </w:p>
    <w:p w14:paraId="1EEEC9F4" w14:textId="77777777" w:rsidR="00D51AC6" w:rsidRPr="00046548" w:rsidRDefault="00D51AC6" w:rsidP="00E10AA0">
      <w:r w:rsidRPr="00046548">
        <w:t>Measurement reports are required to enable the scheduler to operate in both uplink and downlink. These include transport volume and measurements of a UEs radio environment.</w:t>
      </w:r>
    </w:p>
    <w:p w14:paraId="49C64F85" w14:textId="77777777" w:rsidR="00D51AC6" w:rsidRPr="00046548" w:rsidRDefault="00D51AC6" w:rsidP="00E10AA0">
      <w:r w:rsidRPr="00046548">
        <w:t xml:space="preserve">Uplink buffer status reports (BSR) are needed to provide support for QoS-aware packet scheduling. In E-UTRAN uplink buffer status reports refer to the data that is buffered in for a group of </w:t>
      </w:r>
      <w:r w:rsidR="006612D5" w:rsidRPr="00046548">
        <w:rPr>
          <w:rFonts w:eastAsia="Malgun Gothic"/>
          <w:lang w:eastAsia="ko-KR"/>
        </w:rPr>
        <w:t>logical channel</w:t>
      </w:r>
      <w:r w:rsidR="006612D5" w:rsidRPr="00046548">
        <w:t xml:space="preserve"> (LCG)</w:t>
      </w:r>
      <w:r w:rsidRPr="00046548">
        <w:t xml:space="preserve"> in the UE. Four </w:t>
      </w:r>
      <w:r w:rsidR="006612D5" w:rsidRPr="00046548">
        <w:t>LCG</w:t>
      </w:r>
      <w:r w:rsidRPr="00046548">
        <w:t>s and two formats are used for reporting in uplink:</w:t>
      </w:r>
    </w:p>
    <w:p w14:paraId="57E58382" w14:textId="77777777" w:rsidR="00D51AC6" w:rsidRPr="00046548" w:rsidRDefault="00D51AC6" w:rsidP="00487BF1">
      <w:pPr>
        <w:pStyle w:val="B1"/>
        <w:rPr>
          <w:lang w:eastAsia="zh-CN"/>
        </w:rPr>
      </w:pPr>
      <w:r w:rsidRPr="00046548">
        <w:rPr>
          <w:lang w:eastAsia="zh-CN"/>
        </w:rPr>
        <w:t>-</w:t>
      </w:r>
      <w:r w:rsidRPr="00046548">
        <w:rPr>
          <w:lang w:eastAsia="zh-CN"/>
        </w:rPr>
        <w:tab/>
        <w:t xml:space="preserve">A short format for which only one BSR (of one </w:t>
      </w:r>
      <w:r w:rsidR="006612D5" w:rsidRPr="00046548">
        <w:rPr>
          <w:lang w:eastAsia="zh-CN"/>
        </w:rPr>
        <w:t>LCG</w:t>
      </w:r>
      <w:r w:rsidRPr="00046548">
        <w:rPr>
          <w:lang w:eastAsia="zh-CN"/>
        </w:rPr>
        <w:t>) is reported;</w:t>
      </w:r>
    </w:p>
    <w:p w14:paraId="1AF300D3" w14:textId="77777777" w:rsidR="00D51AC6" w:rsidRPr="00046548" w:rsidRDefault="00D51AC6" w:rsidP="00487BF1">
      <w:pPr>
        <w:pStyle w:val="B1"/>
        <w:rPr>
          <w:lang w:eastAsia="zh-CN"/>
        </w:rPr>
      </w:pPr>
      <w:r w:rsidRPr="00046548">
        <w:rPr>
          <w:lang w:eastAsia="zh-CN"/>
        </w:rPr>
        <w:t>-</w:t>
      </w:r>
      <w:r w:rsidRPr="00046548">
        <w:rPr>
          <w:lang w:eastAsia="zh-CN"/>
        </w:rPr>
        <w:tab/>
        <w:t xml:space="preserve">A long format for which all four BSRs (of all four </w:t>
      </w:r>
      <w:r w:rsidR="006612D5" w:rsidRPr="00046548">
        <w:rPr>
          <w:lang w:eastAsia="zh-CN"/>
        </w:rPr>
        <w:t>LCG</w:t>
      </w:r>
      <w:r w:rsidRPr="00046548">
        <w:rPr>
          <w:lang w:eastAsia="zh-CN"/>
        </w:rPr>
        <w:t>s) are reported.</w:t>
      </w:r>
    </w:p>
    <w:p w14:paraId="77735605" w14:textId="77777777" w:rsidR="00D51AC6" w:rsidRPr="00046548" w:rsidRDefault="00D51AC6" w:rsidP="00E10AA0">
      <w:r w:rsidRPr="00046548">
        <w:t>Uplink buffer status reports are transmitted using MAC signalling.</w:t>
      </w:r>
    </w:p>
    <w:p w14:paraId="1EB806F0" w14:textId="77777777" w:rsidR="00D86B0E" w:rsidRPr="00046548" w:rsidRDefault="00D86B0E" w:rsidP="00E10AA0">
      <w:r w:rsidRPr="00046548">
        <w:t>In DC, LCG is configured per CG.</w:t>
      </w:r>
    </w:p>
    <w:p w14:paraId="14EEE840" w14:textId="77777777" w:rsidR="00D86B0E" w:rsidRPr="00046548" w:rsidRDefault="00D86B0E" w:rsidP="00E10AA0">
      <w:r w:rsidRPr="00046548">
        <w:t xml:space="preserve">In DC, BSR configuration, triggering and reporting are independently performed per CG. For split bearers, the PDCP data is considered in BSR in </w:t>
      </w:r>
      <w:r w:rsidR="00D33D9C" w:rsidRPr="00046548">
        <w:t>the</w:t>
      </w:r>
      <w:r w:rsidRPr="00046548">
        <w:t xml:space="preserve"> CG</w:t>
      </w:r>
      <w:r w:rsidR="00D33D9C" w:rsidRPr="00046548">
        <w:t>(s)</w:t>
      </w:r>
      <w:r w:rsidRPr="00046548">
        <w:t xml:space="preserve"> configured by </w:t>
      </w:r>
      <w:proofErr w:type="spellStart"/>
      <w:r w:rsidRPr="00046548">
        <w:t>RRC.</w:t>
      </w:r>
      <w:r w:rsidR="00484E27" w:rsidRPr="00046548">
        <w:t>For</w:t>
      </w:r>
      <w:proofErr w:type="spellEnd"/>
      <w:r w:rsidR="00484E27" w:rsidRPr="00046548">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2C50A888" w14:textId="77777777" w:rsidR="00D51AC6" w:rsidRPr="00046548" w:rsidRDefault="00D51AC6" w:rsidP="009C26DC">
      <w:pPr>
        <w:pStyle w:val="Heading2"/>
      </w:pPr>
      <w:bookmarkStart w:id="1920" w:name="_Toc20402926"/>
      <w:bookmarkStart w:id="1921" w:name="_Toc29344565"/>
      <w:bookmarkStart w:id="1922" w:name="_Toc37461991"/>
      <w:bookmarkStart w:id="1923" w:name="_Toc46506862"/>
      <w:bookmarkStart w:id="1924" w:name="_Toc52490025"/>
      <w:bookmarkStart w:id="1925" w:name="_Toc101264562"/>
      <w:r w:rsidRPr="00046548">
        <w:lastRenderedPageBreak/>
        <w:t>11.4</w:t>
      </w:r>
      <w:r w:rsidRPr="00046548">
        <w:tab/>
        <w:t>Rate Control of GBR</w:t>
      </w:r>
      <w:r w:rsidR="005A566A" w:rsidRPr="00046548">
        <w:t>, MBR</w:t>
      </w:r>
      <w:r w:rsidRPr="00046548">
        <w:t xml:space="preserve"> and </w:t>
      </w:r>
      <w:r w:rsidR="0081386C" w:rsidRPr="00046548">
        <w:t>UE-</w:t>
      </w:r>
      <w:r w:rsidRPr="00046548">
        <w:t>AMBR</w:t>
      </w:r>
      <w:bookmarkEnd w:id="1920"/>
      <w:bookmarkEnd w:id="1921"/>
      <w:bookmarkEnd w:id="1922"/>
      <w:bookmarkEnd w:id="1923"/>
      <w:bookmarkEnd w:id="1924"/>
      <w:bookmarkEnd w:id="1925"/>
    </w:p>
    <w:p w14:paraId="2D5E359C" w14:textId="77777777" w:rsidR="00D51AC6" w:rsidRPr="00046548" w:rsidRDefault="00D51AC6" w:rsidP="00E10AA0">
      <w:pPr>
        <w:pStyle w:val="Heading3"/>
        <w:rPr>
          <w:rFonts w:eastAsia="SimSun"/>
          <w:kern w:val="2"/>
        </w:rPr>
      </w:pPr>
      <w:bookmarkStart w:id="1926" w:name="_Toc20402927"/>
      <w:bookmarkStart w:id="1927" w:name="_Toc29344566"/>
      <w:bookmarkStart w:id="1928" w:name="_Toc37461992"/>
      <w:bookmarkStart w:id="1929" w:name="_Toc46506863"/>
      <w:bookmarkStart w:id="1930" w:name="_Toc52490026"/>
      <w:bookmarkStart w:id="1931" w:name="_Toc101264563"/>
      <w:r w:rsidRPr="00046548">
        <w:rPr>
          <w:rFonts w:eastAsia="SimSun"/>
          <w:kern w:val="2"/>
        </w:rPr>
        <w:t>11.4.1</w:t>
      </w:r>
      <w:r w:rsidRPr="00046548">
        <w:rPr>
          <w:rFonts w:eastAsia="SimSun"/>
          <w:kern w:val="2"/>
        </w:rPr>
        <w:tab/>
        <w:t>Downlink</w:t>
      </w:r>
      <w:bookmarkEnd w:id="1926"/>
      <w:bookmarkEnd w:id="1927"/>
      <w:bookmarkEnd w:id="1928"/>
      <w:bookmarkEnd w:id="1929"/>
      <w:bookmarkEnd w:id="1930"/>
      <w:bookmarkEnd w:id="1931"/>
    </w:p>
    <w:p w14:paraId="123B7119" w14:textId="77777777" w:rsidR="00D51AC6" w:rsidRPr="00046548" w:rsidRDefault="00D51AC6" w:rsidP="00E10AA0">
      <w:pPr>
        <w:tabs>
          <w:tab w:val="left" w:pos="3402"/>
        </w:tabs>
        <w:rPr>
          <w:szCs w:val="22"/>
        </w:rPr>
      </w:pPr>
      <w:r w:rsidRPr="00046548">
        <w:rPr>
          <w:szCs w:val="22"/>
        </w:rPr>
        <w:t xml:space="preserve">The </w:t>
      </w:r>
      <w:proofErr w:type="spellStart"/>
      <w:r w:rsidRPr="00046548">
        <w:rPr>
          <w:szCs w:val="22"/>
        </w:rPr>
        <w:t>eNB</w:t>
      </w:r>
      <w:proofErr w:type="spellEnd"/>
      <w:r w:rsidRPr="00046548">
        <w:rPr>
          <w:szCs w:val="22"/>
        </w:rPr>
        <w:t xml:space="preserve"> </w:t>
      </w:r>
      <w:r w:rsidR="001E35AC" w:rsidRPr="00046548">
        <w:rPr>
          <w:szCs w:val="22"/>
        </w:rPr>
        <w:t>guarantees</w:t>
      </w:r>
      <w:r w:rsidRPr="00046548">
        <w:rPr>
          <w:szCs w:val="22"/>
        </w:rPr>
        <w:t xml:space="preserve"> the downlink </w:t>
      </w:r>
      <w:r w:rsidR="001E35AC" w:rsidRPr="00046548">
        <w:rPr>
          <w:szCs w:val="22"/>
        </w:rPr>
        <w:t>G</w:t>
      </w:r>
      <w:r w:rsidRPr="00046548">
        <w:rPr>
          <w:szCs w:val="22"/>
        </w:rPr>
        <w:t>BR associated with a GBR bearer</w:t>
      </w:r>
      <w:r w:rsidR="005A566A" w:rsidRPr="00046548">
        <w:rPr>
          <w:szCs w:val="22"/>
        </w:rPr>
        <w:t>, enforces the downlink MBR associated with a GBR bearer</w:t>
      </w:r>
      <w:r w:rsidRPr="00046548">
        <w:rPr>
          <w:szCs w:val="22"/>
        </w:rPr>
        <w:t xml:space="preserve"> and </w:t>
      </w:r>
      <w:r w:rsidR="001E35AC" w:rsidRPr="00046548">
        <w:rPr>
          <w:szCs w:val="22"/>
        </w:rPr>
        <w:t xml:space="preserve">enforces </w:t>
      </w:r>
      <w:r w:rsidRPr="00046548">
        <w:rPr>
          <w:szCs w:val="22"/>
        </w:rPr>
        <w:t>the downlink AMBR associated with a group of Non-GBR bearers.</w:t>
      </w:r>
    </w:p>
    <w:p w14:paraId="0D6E943E" w14:textId="77777777" w:rsidR="00D51AC6" w:rsidRPr="00046548" w:rsidRDefault="00D51AC6" w:rsidP="00E10AA0">
      <w:pPr>
        <w:pStyle w:val="Heading3"/>
        <w:rPr>
          <w:rFonts w:eastAsia="SimSun"/>
          <w:kern w:val="2"/>
        </w:rPr>
      </w:pPr>
      <w:bookmarkStart w:id="1932" w:name="_Toc20402928"/>
      <w:bookmarkStart w:id="1933" w:name="_Toc29344567"/>
      <w:bookmarkStart w:id="1934" w:name="_Toc37461993"/>
      <w:bookmarkStart w:id="1935" w:name="_Toc46506864"/>
      <w:bookmarkStart w:id="1936" w:name="_Toc52490027"/>
      <w:bookmarkStart w:id="1937" w:name="_Toc101264564"/>
      <w:r w:rsidRPr="00046548">
        <w:rPr>
          <w:rFonts w:eastAsia="SimSun"/>
          <w:kern w:val="2"/>
        </w:rPr>
        <w:t>11.4.2</w:t>
      </w:r>
      <w:r w:rsidRPr="00046548">
        <w:rPr>
          <w:rFonts w:eastAsia="SimSun"/>
          <w:kern w:val="2"/>
        </w:rPr>
        <w:tab/>
        <w:t>Uplink</w:t>
      </w:r>
      <w:bookmarkEnd w:id="1932"/>
      <w:bookmarkEnd w:id="1933"/>
      <w:bookmarkEnd w:id="1934"/>
      <w:bookmarkEnd w:id="1935"/>
      <w:bookmarkEnd w:id="1936"/>
      <w:bookmarkEnd w:id="1937"/>
    </w:p>
    <w:p w14:paraId="6639BEED" w14:textId="77777777" w:rsidR="00D51AC6" w:rsidRPr="00046548" w:rsidRDefault="00D51AC6" w:rsidP="00E10AA0">
      <w:pPr>
        <w:tabs>
          <w:tab w:val="left" w:pos="3402"/>
        </w:tabs>
      </w:pPr>
      <w:r w:rsidRPr="00046548">
        <w:rPr>
          <w:szCs w:val="22"/>
        </w:rPr>
        <w:t xml:space="preserve">The UE has an </w:t>
      </w:r>
      <w:r w:rsidRPr="00046548">
        <w:t xml:space="preserve">uplink rate control function </w:t>
      </w:r>
      <w:r w:rsidRPr="00046548">
        <w:rPr>
          <w:szCs w:val="22"/>
        </w:rPr>
        <w:t xml:space="preserve">which manages the sharing of </w:t>
      </w:r>
      <w:r w:rsidRPr="00046548">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046548">
        <w:t>eNB</w:t>
      </w:r>
      <w:proofErr w:type="spellEnd"/>
      <w:r w:rsidRPr="00046548">
        <w:t>.</w:t>
      </w:r>
    </w:p>
    <w:p w14:paraId="505E70F9" w14:textId="77777777" w:rsidR="00D51AC6" w:rsidRPr="00046548" w:rsidRDefault="00D51AC6" w:rsidP="00E10AA0">
      <w:pPr>
        <w:rPr>
          <w:szCs w:val="22"/>
        </w:rPr>
      </w:pPr>
      <w:r w:rsidRPr="00046548">
        <w:t xml:space="preserve">The uplink rate control function ensures that the UE serves its radio bearer(s) </w:t>
      </w:r>
      <w:r w:rsidRPr="00046548">
        <w:rPr>
          <w:szCs w:val="22"/>
        </w:rPr>
        <w:t>in the following sequence:</w:t>
      </w:r>
    </w:p>
    <w:p w14:paraId="5220E95B" w14:textId="77777777" w:rsidR="00D51AC6" w:rsidRPr="00046548" w:rsidRDefault="00D51AC6" w:rsidP="00E10AA0">
      <w:pPr>
        <w:pStyle w:val="B1"/>
      </w:pPr>
      <w:r w:rsidRPr="00046548">
        <w:t>1.</w:t>
      </w:r>
      <w:r w:rsidRPr="00046548">
        <w:tab/>
        <w:t>All the radio bearer(s) in decreasing priority order up to their PBR;</w:t>
      </w:r>
    </w:p>
    <w:p w14:paraId="53A52D49" w14:textId="77777777" w:rsidR="00D51AC6" w:rsidRPr="00046548" w:rsidRDefault="00D51AC6" w:rsidP="00E10AA0">
      <w:pPr>
        <w:pStyle w:val="B1"/>
      </w:pPr>
      <w:r w:rsidRPr="00046548">
        <w:t>2.</w:t>
      </w:r>
      <w:r w:rsidRPr="00046548">
        <w:tab/>
        <w:t>All the radio bearer(s) in decreasing priority order for the remaining resources assigned by the grant.</w:t>
      </w:r>
    </w:p>
    <w:p w14:paraId="02C73293" w14:textId="77777777" w:rsidR="00D51AC6" w:rsidRPr="00046548" w:rsidRDefault="00D51AC6" w:rsidP="00E10AA0">
      <w:pPr>
        <w:pStyle w:val="NO"/>
      </w:pPr>
      <w:r w:rsidRPr="00046548">
        <w:t>NOTE1:</w:t>
      </w:r>
      <w:r w:rsidRPr="00046548">
        <w:tab/>
        <w:t>In case the PBRs are all set to zero, the first step is skipped and the radio bearer(s) are served in strict priority order: the UE maximises the transmission of higher priority data.</w:t>
      </w:r>
    </w:p>
    <w:p w14:paraId="2EEBD7D8" w14:textId="77777777" w:rsidR="00D51AC6" w:rsidRPr="00046548" w:rsidRDefault="00D51AC6" w:rsidP="00E10AA0">
      <w:pPr>
        <w:pStyle w:val="NO"/>
      </w:pPr>
      <w:r w:rsidRPr="00046548">
        <w:t>NOTE2:</w:t>
      </w:r>
      <w:r w:rsidRPr="00046548">
        <w:tab/>
        <w:t xml:space="preserve">By limiting the total grant to the UE, the </w:t>
      </w:r>
      <w:proofErr w:type="spellStart"/>
      <w:r w:rsidRPr="00046548">
        <w:t>eNB</w:t>
      </w:r>
      <w:proofErr w:type="spellEnd"/>
      <w:r w:rsidRPr="00046548">
        <w:t xml:space="preserve"> can ensure that the </w:t>
      </w:r>
      <w:r w:rsidR="0081386C" w:rsidRPr="00046548">
        <w:t>UE-</w:t>
      </w:r>
      <w:r w:rsidRPr="00046548">
        <w:t xml:space="preserve">AMBR </w:t>
      </w:r>
      <w:r w:rsidR="006B7195" w:rsidRPr="00046548">
        <w:t xml:space="preserve">plus the sum of MBRs </w:t>
      </w:r>
      <w:r w:rsidRPr="00046548">
        <w:t>is not exceeded.</w:t>
      </w:r>
    </w:p>
    <w:p w14:paraId="28C433EB" w14:textId="77777777" w:rsidR="006F20EB" w:rsidRPr="00046548" w:rsidRDefault="006F20EB" w:rsidP="00E10AA0">
      <w:pPr>
        <w:pStyle w:val="NO"/>
      </w:pPr>
      <w:r w:rsidRPr="00046548">
        <w:t>NOTE3:</w:t>
      </w:r>
      <w:r w:rsidRPr="00046548">
        <w:tab/>
        <w:t xml:space="preserve">Provided the higher layers are responsive to congestion indications, the </w:t>
      </w:r>
      <w:proofErr w:type="spellStart"/>
      <w:r w:rsidRPr="00046548">
        <w:t>eNB</w:t>
      </w:r>
      <w:proofErr w:type="spellEnd"/>
      <w:r w:rsidRPr="00046548">
        <w:t xml:space="preserve"> can enforce the MBR of an uplink radio bearer by triggering congestion indications towards higher layers and by shaping the data rate towards the S1 interface.</w:t>
      </w:r>
    </w:p>
    <w:p w14:paraId="0A087C91" w14:textId="77777777" w:rsidR="00D51AC6" w:rsidRPr="00046548" w:rsidRDefault="00D51AC6" w:rsidP="00E10AA0">
      <w:r w:rsidRPr="00046548">
        <w:t>If more than one radio bearer has the same priority, the UE shall serve these radio bearers equally.</w:t>
      </w:r>
    </w:p>
    <w:p w14:paraId="029F7104" w14:textId="77777777" w:rsidR="00D86B0E" w:rsidRPr="00046548" w:rsidRDefault="00D86B0E" w:rsidP="00472A4C">
      <w:pPr>
        <w:pStyle w:val="Heading3"/>
      </w:pPr>
      <w:bookmarkStart w:id="1938" w:name="_Toc20402929"/>
      <w:bookmarkStart w:id="1939" w:name="_Toc29344568"/>
      <w:bookmarkStart w:id="1940" w:name="_Toc37461994"/>
      <w:bookmarkStart w:id="1941" w:name="_Toc46506865"/>
      <w:bookmarkStart w:id="1942" w:name="_Toc52490028"/>
      <w:bookmarkStart w:id="1943" w:name="_Toc101264565"/>
      <w:r w:rsidRPr="00046548">
        <w:rPr>
          <w:rFonts w:eastAsia="SimSun"/>
          <w:kern w:val="2"/>
        </w:rPr>
        <w:t>11.4.3</w:t>
      </w:r>
      <w:r w:rsidR="003B7064" w:rsidRPr="00046548">
        <w:rPr>
          <w:rFonts w:eastAsia="SimSun"/>
          <w:kern w:val="2"/>
        </w:rPr>
        <w:tab/>
      </w:r>
      <w:r w:rsidRPr="00046548">
        <w:rPr>
          <w:kern w:val="2"/>
        </w:rPr>
        <w:t>UE-AMBR for Dual Connectivity</w:t>
      </w:r>
      <w:bookmarkEnd w:id="1938"/>
      <w:bookmarkEnd w:id="1939"/>
      <w:bookmarkEnd w:id="1940"/>
      <w:bookmarkEnd w:id="1941"/>
      <w:bookmarkEnd w:id="1942"/>
      <w:bookmarkEnd w:id="1943"/>
    </w:p>
    <w:p w14:paraId="39BF4B9E" w14:textId="77777777" w:rsidR="00D86B0E" w:rsidRPr="00046548" w:rsidRDefault="00D86B0E" w:rsidP="00E10AA0">
      <w:r w:rsidRPr="00046548">
        <w:t xml:space="preserve">In DC, the </w:t>
      </w:r>
      <w:proofErr w:type="spellStart"/>
      <w:r w:rsidRPr="00046548">
        <w:t>MeNB</w:t>
      </w:r>
      <w:proofErr w:type="spellEnd"/>
      <w:r w:rsidRPr="00046548">
        <w:t xml:space="preserve"> ensures that the UE-AMBR is not exceeded by</w:t>
      </w:r>
      <w:r w:rsidR="00BE1E92" w:rsidRPr="00046548">
        <w:t>:</w:t>
      </w:r>
    </w:p>
    <w:p w14:paraId="7AC4C9D5" w14:textId="77777777" w:rsidR="00D86B0E" w:rsidRPr="00046548" w:rsidRDefault="00D86B0E" w:rsidP="00E10AA0">
      <w:pPr>
        <w:pStyle w:val="B1"/>
      </w:pPr>
      <w:r w:rsidRPr="00046548">
        <w:t>1)</w:t>
      </w:r>
      <w:r w:rsidR="00BE1E92" w:rsidRPr="00046548">
        <w:tab/>
      </w:r>
      <w:r w:rsidRPr="00046548">
        <w:t>limiting the resources it allocates to the UE in MCG; and</w:t>
      </w:r>
    </w:p>
    <w:p w14:paraId="6A7FF4A0" w14:textId="77777777" w:rsidR="00D86B0E" w:rsidRPr="00046548" w:rsidRDefault="00D86B0E" w:rsidP="00E10AA0">
      <w:pPr>
        <w:pStyle w:val="B1"/>
      </w:pPr>
      <w:r w:rsidRPr="00046548">
        <w:t>2)</w:t>
      </w:r>
      <w:r w:rsidR="00BE1E92" w:rsidRPr="00046548">
        <w:tab/>
      </w:r>
      <w:r w:rsidRPr="00046548">
        <w:t xml:space="preserve">indicating to the </w:t>
      </w:r>
      <w:proofErr w:type="spellStart"/>
      <w:r w:rsidRPr="00046548">
        <w:t>SeNB</w:t>
      </w:r>
      <w:proofErr w:type="spellEnd"/>
      <w:r w:rsidRPr="00046548">
        <w:t xml:space="preserve"> a limit so that the </w:t>
      </w:r>
      <w:proofErr w:type="spellStart"/>
      <w:r w:rsidRPr="00046548">
        <w:t>SeNB</w:t>
      </w:r>
      <w:proofErr w:type="spellEnd"/>
      <w:r w:rsidRPr="00046548">
        <w:t xml:space="preserve"> can also in turn guarantee that this limit is not exceeded.</w:t>
      </w:r>
    </w:p>
    <w:p w14:paraId="49D88EE4" w14:textId="77777777" w:rsidR="00C3484A" w:rsidRPr="00046548" w:rsidRDefault="00C3484A" w:rsidP="00C3484A">
      <w:r w:rsidRPr="00046548">
        <w:rPr>
          <w:lang w:eastAsia="zh-CN"/>
        </w:rPr>
        <w:t xml:space="preserve">For </w:t>
      </w:r>
      <w:r w:rsidRPr="00046548">
        <w:t>s</w:t>
      </w:r>
      <w:r w:rsidRPr="00046548">
        <w:rPr>
          <w:lang w:eastAsia="zh-CN"/>
        </w:rPr>
        <w:t>plit bearers the</w:t>
      </w:r>
      <w:r w:rsidRPr="00046548">
        <w:t xml:space="preserve"> </w:t>
      </w:r>
      <w:proofErr w:type="spellStart"/>
      <w:r w:rsidRPr="00046548">
        <w:rPr>
          <w:lang w:eastAsia="zh-CN"/>
        </w:rPr>
        <w:t>SeNB</w:t>
      </w:r>
      <w:proofErr w:type="spellEnd"/>
      <w:r w:rsidRPr="00046548">
        <w:rPr>
          <w:lang w:eastAsia="zh-CN"/>
        </w:rPr>
        <w:t xml:space="preserve"> ignores the indicated downlink UE-AMBR</w:t>
      </w:r>
      <w:r w:rsidRPr="00046548">
        <w:t xml:space="preserve">. If the </w:t>
      </w:r>
      <w:proofErr w:type="spellStart"/>
      <w:r w:rsidRPr="00046548">
        <w:t>SeNB</w:t>
      </w:r>
      <w:proofErr w:type="spellEnd"/>
      <w:r w:rsidRPr="00046548">
        <w:t xml:space="preserve"> is not configured to serve the uplink for split bearers, the </w:t>
      </w:r>
      <w:proofErr w:type="spellStart"/>
      <w:r w:rsidRPr="00046548">
        <w:t>SeNB</w:t>
      </w:r>
      <w:proofErr w:type="spellEnd"/>
      <w:r w:rsidRPr="00046548">
        <w:t xml:space="preserve"> ignores the indicated uplink UE-AMBR.</w:t>
      </w:r>
    </w:p>
    <w:p w14:paraId="13EEA8D5" w14:textId="77777777" w:rsidR="00D51AC6" w:rsidRPr="00046548" w:rsidRDefault="00D51AC6" w:rsidP="009C26DC">
      <w:pPr>
        <w:pStyle w:val="Heading2"/>
      </w:pPr>
      <w:bookmarkStart w:id="1944" w:name="_Toc20402930"/>
      <w:bookmarkStart w:id="1945" w:name="_Toc29344569"/>
      <w:bookmarkStart w:id="1946" w:name="_Toc37461995"/>
      <w:bookmarkStart w:id="1947" w:name="_Toc46506866"/>
      <w:bookmarkStart w:id="1948" w:name="_Toc52490029"/>
      <w:bookmarkStart w:id="1949" w:name="_Toc101264566"/>
      <w:r w:rsidRPr="00046548">
        <w:t>11.5</w:t>
      </w:r>
      <w:r w:rsidRPr="00046548">
        <w:tab/>
        <w:t>CQI reporting for Scheduling</w:t>
      </w:r>
      <w:bookmarkEnd w:id="1944"/>
      <w:bookmarkEnd w:id="1945"/>
      <w:bookmarkEnd w:id="1946"/>
      <w:bookmarkEnd w:id="1947"/>
      <w:bookmarkEnd w:id="1948"/>
      <w:bookmarkEnd w:id="1949"/>
    </w:p>
    <w:p w14:paraId="45CFAB5A" w14:textId="77777777" w:rsidR="00D51AC6" w:rsidRPr="00046548" w:rsidRDefault="00D51AC6" w:rsidP="00E10AA0">
      <w:r w:rsidRPr="00046548">
        <w:t xml:space="preserve">The time and frequency resources used by the UE to report CQI are under the control of the </w:t>
      </w:r>
      <w:proofErr w:type="spellStart"/>
      <w:r w:rsidRPr="00046548">
        <w:t>eNB</w:t>
      </w:r>
      <w:proofErr w:type="spellEnd"/>
      <w:r w:rsidRPr="00046548">
        <w:t>. CQI reporting can be either periodic or aperiodic. A UE can be configured to have both periodic and aperiodic reporting at the same time. In case both periodic and aperiodic reporting occurs in the same subframe</w:t>
      </w:r>
      <w:r w:rsidR="0021514A" w:rsidRPr="00046548">
        <w:rPr>
          <w:lang w:eastAsia="ko-KR"/>
        </w:rPr>
        <w:t xml:space="preserve"> for a particular CG</w:t>
      </w:r>
      <w:r w:rsidRPr="00046548">
        <w:t>, only the aperiodic report is transmitted in that subframe.</w:t>
      </w:r>
    </w:p>
    <w:p w14:paraId="4AED6978" w14:textId="77777777" w:rsidR="00D51AC6" w:rsidRPr="00046548" w:rsidRDefault="00D51AC6" w:rsidP="00E10AA0">
      <w:r w:rsidRPr="00046548">
        <w:t>For efficient support of localized, distributed and MIMO transmissions, E-UTRA supports three types of CQI reporting:</w:t>
      </w:r>
    </w:p>
    <w:p w14:paraId="10F40F44" w14:textId="77777777" w:rsidR="00D51AC6" w:rsidRPr="00046548" w:rsidRDefault="00D51AC6" w:rsidP="00E10AA0">
      <w:pPr>
        <w:pStyle w:val="B1"/>
      </w:pPr>
      <w:r w:rsidRPr="00046548">
        <w:t>-</w:t>
      </w:r>
      <w:r w:rsidRPr="00046548">
        <w:tab/>
        <w:t>Wideband type: providing channel quality information of entire system bandwidth of the cell;</w:t>
      </w:r>
    </w:p>
    <w:p w14:paraId="7DFA620A" w14:textId="77777777" w:rsidR="00D51AC6" w:rsidRPr="00046548" w:rsidRDefault="00D51AC6" w:rsidP="00E10AA0">
      <w:pPr>
        <w:pStyle w:val="B1"/>
      </w:pPr>
      <w:r w:rsidRPr="00046548">
        <w:t>-</w:t>
      </w:r>
      <w:r w:rsidRPr="00046548">
        <w:tab/>
        <w:t>Multi-band type: providing channel quality information of some subset(s) of system bandwidth of the cell;</w:t>
      </w:r>
    </w:p>
    <w:p w14:paraId="09901EA2" w14:textId="77777777" w:rsidR="00D51AC6" w:rsidRPr="00046548" w:rsidRDefault="00D51AC6" w:rsidP="00E10AA0">
      <w:pPr>
        <w:pStyle w:val="B1"/>
      </w:pPr>
      <w:r w:rsidRPr="00046548">
        <w:t>-</w:t>
      </w:r>
      <w:r w:rsidRPr="00046548">
        <w:tab/>
        <w:t xml:space="preserve">MIMO type: </w:t>
      </w:r>
      <w:r w:rsidR="00C84F52" w:rsidRPr="00046548">
        <w:t>open loop or closed loop operation (with or without PMI feedback)</w:t>
      </w:r>
      <w:r w:rsidRPr="00046548">
        <w:t>.</w:t>
      </w:r>
    </w:p>
    <w:p w14:paraId="78F3F035" w14:textId="77777777" w:rsidR="00D51AC6" w:rsidRPr="00046548" w:rsidRDefault="00D51AC6" w:rsidP="00E10AA0">
      <w:r w:rsidRPr="00046548">
        <w:t>Periodic CQI reporting is defined by the following characteristics:</w:t>
      </w:r>
    </w:p>
    <w:p w14:paraId="41532CC5" w14:textId="77777777" w:rsidR="00D51AC6" w:rsidRPr="00046548" w:rsidRDefault="00D51AC6" w:rsidP="00E10AA0">
      <w:pPr>
        <w:pStyle w:val="B1"/>
      </w:pPr>
      <w:r w:rsidRPr="00046548">
        <w:t>-</w:t>
      </w:r>
      <w:r w:rsidRPr="00046548">
        <w:tab/>
        <w:t>When the UE is allocated PUSCH resources in a subframe where a periodic CQI report is configured to be sent, the periodic CQI report is transmitted together with uplink data on the PUSCH. Otherwise, the periodic CQI reports are sent on the PUCCH.</w:t>
      </w:r>
    </w:p>
    <w:p w14:paraId="2EE963CC" w14:textId="77777777" w:rsidR="00D51AC6" w:rsidRPr="00046548" w:rsidRDefault="00D51AC6" w:rsidP="00E10AA0">
      <w:r w:rsidRPr="00046548">
        <w:t>Aperiodic CQI reporting is defined by the following characteristics:</w:t>
      </w:r>
    </w:p>
    <w:p w14:paraId="4AA667F8" w14:textId="77777777" w:rsidR="00D51AC6" w:rsidRPr="00046548" w:rsidRDefault="00D51AC6" w:rsidP="00487BF1">
      <w:pPr>
        <w:pStyle w:val="B1"/>
      </w:pPr>
      <w:r w:rsidRPr="00046548">
        <w:lastRenderedPageBreak/>
        <w:t>-</w:t>
      </w:r>
      <w:r w:rsidRPr="00046548">
        <w:tab/>
        <w:t xml:space="preserve">The report is scheduled by the </w:t>
      </w:r>
      <w:proofErr w:type="spellStart"/>
      <w:r w:rsidRPr="00046548">
        <w:t>eNB</w:t>
      </w:r>
      <w:proofErr w:type="spellEnd"/>
      <w:r w:rsidRPr="00046548">
        <w:t xml:space="preserve"> via the PDCCH;</w:t>
      </w:r>
    </w:p>
    <w:p w14:paraId="6CEF6D48" w14:textId="77777777" w:rsidR="00D51AC6" w:rsidRPr="00046548" w:rsidRDefault="00D51AC6" w:rsidP="00487BF1">
      <w:pPr>
        <w:pStyle w:val="B1"/>
      </w:pPr>
      <w:r w:rsidRPr="00046548">
        <w:t>-</w:t>
      </w:r>
      <w:r w:rsidRPr="00046548">
        <w:tab/>
        <w:t>Transmitted together with uplink data on PUSCH.</w:t>
      </w:r>
    </w:p>
    <w:p w14:paraId="38405B58" w14:textId="77777777" w:rsidR="00D51AC6" w:rsidRPr="00046548" w:rsidRDefault="00D51AC6" w:rsidP="00E10AA0">
      <w:r w:rsidRPr="00046548">
        <w:t>When a CQI report is transmitted together with uplink data on PUSCH, it is multiplexed with the transport block by L1 (i.e. the CQI report is not part of the uplink the transport block).</w:t>
      </w:r>
    </w:p>
    <w:p w14:paraId="17FCFFEF" w14:textId="77777777" w:rsidR="00D51AC6" w:rsidRPr="00046548" w:rsidRDefault="00D51AC6" w:rsidP="00E10AA0">
      <w:r w:rsidRPr="00046548">
        <w:t xml:space="preserve">The </w:t>
      </w:r>
      <w:proofErr w:type="spellStart"/>
      <w:r w:rsidRPr="00046548">
        <w:t>eNB</w:t>
      </w:r>
      <w:proofErr w:type="spellEnd"/>
      <w:r w:rsidRPr="00046548">
        <w:t xml:space="preserve"> configures a set of sizes and formats of the reports. Size and format of the report depends on whether it is transmitted over PUCCH or PUSCH and whether it is a periodic or aperiodic CQI report.</w:t>
      </w:r>
    </w:p>
    <w:p w14:paraId="5FF339CE" w14:textId="77777777" w:rsidR="00FC14C8" w:rsidRPr="00046548" w:rsidRDefault="00FC14C8" w:rsidP="009C26DC">
      <w:pPr>
        <w:pStyle w:val="Heading2"/>
      </w:pPr>
      <w:bookmarkStart w:id="1950" w:name="_Toc20402931"/>
      <w:bookmarkStart w:id="1951" w:name="_Toc29344570"/>
      <w:bookmarkStart w:id="1952" w:name="_Toc37461996"/>
      <w:bookmarkStart w:id="1953" w:name="_Toc46506867"/>
      <w:bookmarkStart w:id="1954" w:name="_Toc52490030"/>
      <w:bookmarkStart w:id="1955" w:name="_Toc101264567"/>
      <w:r w:rsidRPr="00046548">
        <w:t>11.6</w:t>
      </w:r>
      <w:r w:rsidRPr="00046548">
        <w:tab/>
        <w:t>Explicit Congestion Notification</w:t>
      </w:r>
      <w:bookmarkEnd w:id="1950"/>
      <w:bookmarkEnd w:id="1951"/>
      <w:bookmarkEnd w:id="1952"/>
      <w:bookmarkEnd w:id="1953"/>
      <w:bookmarkEnd w:id="1954"/>
      <w:bookmarkEnd w:id="1955"/>
    </w:p>
    <w:p w14:paraId="10FD86B4" w14:textId="77777777" w:rsidR="00FC14C8" w:rsidRPr="00046548" w:rsidRDefault="00FC14C8" w:rsidP="00E10AA0">
      <w:r w:rsidRPr="00046548">
        <w:t xml:space="preserve">The </w:t>
      </w:r>
      <w:proofErr w:type="spellStart"/>
      <w:r w:rsidRPr="00046548">
        <w:t>eNB</w:t>
      </w:r>
      <w:proofErr w:type="spellEnd"/>
      <w:r w:rsidRPr="00046548">
        <w:t xml:space="preserve"> and the UE support of the Explicit Congestion Notification (ECN) is specified in </w:t>
      </w:r>
      <w:r w:rsidR="00757D40" w:rsidRPr="00046548">
        <w:t>clause</w:t>
      </w:r>
      <w:r w:rsidRPr="00046548">
        <w:t xml:space="preserve"> 5 of </w:t>
      </w:r>
      <w:r w:rsidR="00371F22" w:rsidRPr="00046548">
        <w:t xml:space="preserve">IETF RFC 3168 </w:t>
      </w:r>
      <w:r w:rsidRPr="00046548">
        <w:t xml:space="preserve">[35] (i.e., the normative part of </w:t>
      </w:r>
      <w:r w:rsidR="00371F22" w:rsidRPr="00046548">
        <w:t xml:space="preserve">IETF RFC 3168 </w:t>
      </w:r>
      <w:r w:rsidRPr="00046548">
        <w:t xml:space="preserve">[35] that applies to the </w:t>
      </w:r>
      <w:r w:rsidRPr="00046548">
        <w:rPr>
          <w:lang w:eastAsia="ko-KR"/>
        </w:rPr>
        <w:t>end-to-end flow of IP packets</w:t>
      </w:r>
      <w:r w:rsidRPr="00046548">
        <w:t xml:space="preserve">), and below. </w:t>
      </w:r>
      <w:r w:rsidR="007174F9" w:rsidRPr="00046548">
        <w:t xml:space="preserve">ECN is beneficial especially for latency sensitive </w:t>
      </w:r>
      <w:proofErr w:type="spellStart"/>
      <w:r w:rsidR="007174F9" w:rsidRPr="00046548">
        <w:t>interactived</w:t>
      </w:r>
      <w:proofErr w:type="spellEnd"/>
      <w:r w:rsidR="007174F9" w:rsidRPr="00046548">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69256C53" w14:textId="77777777" w:rsidR="00FC14C8" w:rsidRPr="00046548" w:rsidRDefault="00FC14C8" w:rsidP="00E10AA0">
      <w:r w:rsidRPr="00046548">
        <w:t xml:space="preserve">The </w:t>
      </w:r>
      <w:proofErr w:type="spellStart"/>
      <w:r w:rsidRPr="00046548">
        <w:t>eNB</w:t>
      </w:r>
      <w:proofErr w:type="spellEnd"/>
      <w:r w:rsidRPr="00046548">
        <w:t xml:space="preserve"> should set the Congestion Experienced (CE) codepoint (</w:t>
      </w:r>
      <w:r w:rsidR="00FA4A7A" w:rsidRPr="00046548">
        <w:t>'</w:t>
      </w:r>
      <w:r w:rsidRPr="00046548">
        <w:t>11</w:t>
      </w:r>
      <w:r w:rsidR="00FA4A7A" w:rsidRPr="00046548">
        <w:t>'</w:t>
      </w:r>
      <w:r w:rsidRPr="00046548">
        <w:t xml:space="preserve">) in PDCP SDUs in the downlink direction to indicate downlink (radio) congestion if those PDCP SDUs have one of the two ECN-Capable Transport (ECT) codepoints set. The </w:t>
      </w:r>
      <w:proofErr w:type="spellStart"/>
      <w:r w:rsidRPr="00046548">
        <w:t>eNB</w:t>
      </w:r>
      <w:proofErr w:type="spellEnd"/>
      <w:r w:rsidRPr="00046548">
        <w:t xml:space="preserve"> should set the Congestion Experienced (CE) codepoint (</w:t>
      </w:r>
      <w:r w:rsidR="00FA4A7A" w:rsidRPr="00046548">
        <w:t>'</w:t>
      </w:r>
      <w:r w:rsidRPr="00046548">
        <w:t>11</w:t>
      </w:r>
      <w:r w:rsidR="00FA4A7A" w:rsidRPr="00046548">
        <w:t>'</w:t>
      </w:r>
      <w:r w:rsidRPr="00046548">
        <w:t>) in PDCP SDUs in the uplink direction to indicate uplink (radio) congestion if those PDCP SDUs have one of the two ECN-Capable Transport (ECT) codepoints set.</w:t>
      </w:r>
      <w:r w:rsidR="007174F9" w:rsidRPr="00046548">
        <w:t xml:space="preserve"> ECN marking should be per the recommendations in </w:t>
      </w:r>
      <w:r w:rsidR="00371F22" w:rsidRPr="00046548">
        <w:rPr>
          <w:noProof/>
        </w:rPr>
        <w:t xml:space="preserve">IETF RFC 7567 </w:t>
      </w:r>
      <w:r w:rsidR="007174F9" w:rsidRPr="00046548">
        <w:t>[73].</w:t>
      </w:r>
    </w:p>
    <w:p w14:paraId="5BB98A30" w14:textId="77777777" w:rsidR="005663C7" w:rsidRPr="00046548" w:rsidRDefault="005663C7" w:rsidP="005663C7">
      <w:pPr>
        <w:pStyle w:val="Heading2"/>
      </w:pPr>
      <w:bookmarkStart w:id="1956" w:name="_Toc20402932"/>
      <w:bookmarkStart w:id="1957" w:name="_Toc29344571"/>
      <w:bookmarkStart w:id="1958" w:name="_Toc37461997"/>
      <w:bookmarkStart w:id="1959" w:name="_Toc46506868"/>
      <w:bookmarkStart w:id="1960" w:name="_Toc52490031"/>
      <w:bookmarkStart w:id="1961" w:name="_Toc101264568"/>
      <w:r w:rsidRPr="00046548">
        <w:t>11.7</w:t>
      </w:r>
      <w:r w:rsidRPr="00046548">
        <w:tab/>
        <w:t>DL channel quality reporting in NB-IoT</w:t>
      </w:r>
      <w:bookmarkEnd w:id="1956"/>
      <w:bookmarkEnd w:id="1957"/>
      <w:bookmarkEnd w:id="1958"/>
      <w:bookmarkEnd w:id="1959"/>
      <w:bookmarkEnd w:id="1960"/>
      <w:bookmarkEnd w:id="1961"/>
    </w:p>
    <w:p w14:paraId="77F72BB3" w14:textId="77777777" w:rsidR="005663C7" w:rsidRPr="00046548" w:rsidRDefault="005663C7" w:rsidP="005663C7">
      <w:r w:rsidRPr="00046548">
        <w:t>The DL channel quality report in RRC_IDLE is defined by the following characteristics:</w:t>
      </w:r>
    </w:p>
    <w:p w14:paraId="6054712E" w14:textId="77777777" w:rsidR="005663C7" w:rsidRPr="00046548" w:rsidRDefault="005663C7" w:rsidP="005663C7">
      <w:pPr>
        <w:pStyle w:val="B1"/>
      </w:pPr>
      <w:r w:rsidRPr="00046548">
        <w:t>-</w:t>
      </w:r>
      <w:r w:rsidRPr="00046548">
        <w:tab/>
        <w:t xml:space="preserve">The reporting is configured by </w:t>
      </w:r>
      <w:proofErr w:type="spellStart"/>
      <w:r w:rsidRPr="00046548">
        <w:t>eNB</w:t>
      </w:r>
      <w:proofErr w:type="spellEnd"/>
      <w:r w:rsidRPr="00046548">
        <w:t xml:space="preserve"> via system information;</w:t>
      </w:r>
    </w:p>
    <w:p w14:paraId="2286D4FE" w14:textId="77777777" w:rsidR="005663C7" w:rsidRPr="00046548" w:rsidRDefault="005663C7" w:rsidP="005663C7">
      <w:pPr>
        <w:pStyle w:val="B1"/>
      </w:pPr>
      <w:r w:rsidRPr="00046548">
        <w:t>-</w:t>
      </w:r>
      <w:r w:rsidRPr="00046548">
        <w:tab/>
        <w:t>The report is related to the DL anchor carrier when used for the initial random access procedure;</w:t>
      </w:r>
    </w:p>
    <w:p w14:paraId="29A5E19A" w14:textId="77777777" w:rsidR="005663C7" w:rsidRPr="00046548" w:rsidRDefault="005663C7" w:rsidP="00AD4B40">
      <w:pPr>
        <w:pStyle w:val="B1"/>
      </w:pPr>
      <w:r w:rsidRPr="00046548">
        <w:t>-</w:t>
      </w:r>
      <w:r w:rsidRPr="00046548">
        <w:tab/>
        <w:t>The report is carried in the RRC message during the random access procedure.</w:t>
      </w:r>
    </w:p>
    <w:p w14:paraId="5BCC95CE" w14:textId="77777777" w:rsidR="00D51AC6" w:rsidRPr="00046548" w:rsidRDefault="00D51AC6" w:rsidP="009C26DC">
      <w:pPr>
        <w:pStyle w:val="Heading1"/>
      </w:pPr>
      <w:bookmarkStart w:id="1962" w:name="_Toc20402933"/>
      <w:bookmarkStart w:id="1963" w:name="_Toc29344572"/>
      <w:bookmarkStart w:id="1964" w:name="_Toc37461998"/>
      <w:bookmarkStart w:id="1965" w:name="_Toc46506869"/>
      <w:bookmarkStart w:id="1966" w:name="_Toc52490032"/>
      <w:bookmarkStart w:id="1967" w:name="_Toc101264569"/>
      <w:r w:rsidRPr="00046548">
        <w:t>12</w:t>
      </w:r>
      <w:r w:rsidRPr="00046548">
        <w:tab/>
        <w:t>DRX in RRC_CONNECTED</w:t>
      </w:r>
      <w:bookmarkEnd w:id="1962"/>
      <w:bookmarkEnd w:id="1963"/>
      <w:bookmarkEnd w:id="1964"/>
      <w:bookmarkEnd w:id="1965"/>
      <w:bookmarkEnd w:id="1966"/>
      <w:bookmarkEnd w:id="1967"/>
    </w:p>
    <w:p w14:paraId="529BD6E7" w14:textId="77777777" w:rsidR="00D51AC6" w:rsidRPr="00046548" w:rsidRDefault="00D51AC6" w:rsidP="00E10AA0">
      <w:r w:rsidRPr="00046548">
        <w:t>In order to enable reasonable UE battery consumption, DRX in E-UTRAN is characterised by the following:</w:t>
      </w:r>
    </w:p>
    <w:p w14:paraId="3F90384E" w14:textId="77777777" w:rsidR="00D51AC6" w:rsidRPr="00046548" w:rsidRDefault="00D51AC6" w:rsidP="00E10AA0">
      <w:pPr>
        <w:pStyle w:val="B1"/>
      </w:pPr>
      <w:r w:rsidRPr="00046548">
        <w:t>-</w:t>
      </w:r>
      <w:r w:rsidRPr="00046548">
        <w:tab/>
        <w:t>Per UE mechanism (as opposed to per radio bearer);</w:t>
      </w:r>
    </w:p>
    <w:p w14:paraId="1ACCE0C1" w14:textId="77777777" w:rsidR="00D51AC6" w:rsidRPr="00046548" w:rsidRDefault="00D51AC6" w:rsidP="00E10AA0">
      <w:pPr>
        <w:pStyle w:val="B1"/>
      </w:pPr>
      <w:r w:rsidRPr="00046548">
        <w:t>-</w:t>
      </w:r>
      <w:r w:rsidRPr="00046548">
        <w:tab/>
        <w:t>No RRC or MAC substate to distinguish between different levels of DRX;</w:t>
      </w:r>
    </w:p>
    <w:p w14:paraId="40D70C7A" w14:textId="77777777" w:rsidR="00D51AC6" w:rsidRPr="00046548" w:rsidRDefault="00D51AC6" w:rsidP="00E10AA0">
      <w:pPr>
        <w:pStyle w:val="B1"/>
      </w:pPr>
      <w:r w:rsidRPr="00046548">
        <w:t>-</w:t>
      </w:r>
      <w:r w:rsidRPr="00046548">
        <w:tab/>
        <w:t xml:space="preserve">Available DRX values are controlled by the network and start from non-DRX up to </w:t>
      </w:r>
      <w:r w:rsidR="003E0D55" w:rsidRPr="00046548">
        <w:t>10.24</w:t>
      </w:r>
      <w:r w:rsidRPr="00046548">
        <w:t xml:space="preserve"> seconds</w:t>
      </w:r>
      <w:r w:rsidR="003E0D55" w:rsidRPr="00046548">
        <w:t>;</w:t>
      </w:r>
    </w:p>
    <w:p w14:paraId="15067F49" w14:textId="77777777" w:rsidR="00D51AC6" w:rsidRPr="00046548" w:rsidRDefault="00D51AC6" w:rsidP="00E10AA0">
      <w:pPr>
        <w:pStyle w:val="B1"/>
      </w:pPr>
      <w:r w:rsidRPr="00046548">
        <w:t>-</w:t>
      </w:r>
      <w:r w:rsidRPr="00046548">
        <w:tab/>
        <w:t>Measurement requirement and reporting criteria can differ according to the length of the DRX interval i.e. long DRX intervals may experience more relaxed requirements;</w:t>
      </w:r>
    </w:p>
    <w:p w14:paraId="354DDAA1" w14:textId="77777777" w:rsidR="00D51AC6" w:rsidRPr="00046548" w:rsidRDefault="00D51AC6" w:rsidP="00E10AA0">
      <w:pPr>
        <w:pStyle w:val="B1"/>
      </w:pPr>
      <w:r w:rsidRPr="00046548">
        <w:t>-</w:t>
      </w:r>
      <w:r w:rsidRPr="00046548">
        <w:tab/>
        <w:t>Irrespective of DRX, UE may use first available RACH opportunity to send an UL measurement report;</w:t>
      </w:r>
    </w:p>
    <w:p w14:paraId="06C9146E" w14:textId="77777777" w:rsidR="00D51AC6" w:rsidRPr="00046548" w:rsidRDefault="00D51AC6" w:rsidP="00E10AA0">
      <w:pPr>
        <w:pStyle w:val="B1"/>
      </w:pPr>
      <w:r w:rsidRPr="00046548">
        <w:t>-</w:t>
      </w:r>
      <w:r w:rsidRPr="00046548">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046548">
        <w:rPr>
          <w:rFonts w:eastAsia="SimSun"/>
          <w:lang w:eastAsia="zh-CN"/>
        </w:rPr>
        <w:t xml:space="preserve">. </w:t>
      </w:r>
      <w:r w:rsidR="00637CEA" w:rsidRPr="00046548">
        <w:t>In the uplink, for asynchronous HARQ, a timer is used to limit the time the UE stays awake awaiting for a retransmission</w:t>
      </w:r>
      <w:r w:rsidRPr="00046548">
        <w:t>;</w:t>
      </w:r>
    </w:p>
    <w:p w14:paraId="6B216D71" w14:textId="77777777" w:rsidR="00D51AC6" w:rsidRPr="00046548" w:rsidRDefault="00D51AC6" w:rsidP="00E10AA0">
      <w:pPr>
        <w:pStyle w:val="B1"/>
      </w:pPr>
      <w:r w:rsidRPr="00046548">
        <w:t>-</w:t>
      </w:r>
      <w:r w:rsidRPr="00046548">
        <w:tab/>
        <w:t xml:space="preserve">When DRX is configured, the UE may be further configured with an </w:t>
      </w:r>
      <w:r w:rsidR="00B515B8" w:rsidRPr="00046548">
        <w:t>"</w:t>
      </w:r>
      <w:r w:rsidRPr="00046548">
        <w:t>on-duration</w:t>
      </w:r>
      <w:r w:rsidR="00B515B8" w:rsidRPr="00046548">
        <w:t>"</w:t>
      </w:r>
      <w:r w:rsidR="001E35AC" w:rsidRPr="00046548">
        <w:t xml:space="preserve"> timer</w:t>
      </w:r>
      <w:r w:rsidRPr="00046548">
        <w:t xml:space="preserve"> during which time the UE monitors the </w:t>
      </w:r>
      <w:r w:rsidR="00083665" w:rsidRPr="00046548">
        <w:rPr>
          <w:lang w:eastAsia="ko-KR"/>
        </w:rPr>
        <w:t>PDCCH</w:t>
      </w:r>
      <w:r w:rsidRPr="00046548">
        <w:t>s for possible allocations;</w:t>
      </w:r>
    </w:p>
    <w:p w14:paraId="7C706BB4" w14:textId="77777777" w:rsidR="00D51AC6" w:rsidRPr="00046548" w:rsidRDefault="00D51AC6" w:rsidP="00E10AA0">
      <w:pPr>
        <w:pStyle w:val="B1"/>
      </w:pPr>
      <w:r w:rsidRPr="00046548">
        <w:t>-</w:t>
      </w:r>
      <w:r w:rsidRPr="00046548">
        <w:tab/>
        <w:t xml:space="preserve">When DRX is configured, periodic CQI reports can only be sent by the UE during the </w:t>
      </w:r>
      <w:r w:rsidR="004C4A69" w:rsidRPr="00046548">
        <w:t>"</w:t>
      </w:r>
      <w:r w:rsidR="0019528F" w:rsidRPr="00046548">
        <w:t>active-time</w:t>
      </w:r>
      <w:r w:rsidR="004C4A69" w:rsidRPr="00046548">
        <w:t>"</w:t>
      </w:r>
      <w:r w:rsidR="0019528F" w:rsidRPr="00046548">
        <w:t>. RRC can further restrict periodic CQI reports so that they are only sent during the on-duration</w:t>
      </w:r>
      <w:r w:rsidRPr="00046548">
        <w:t>;</w:t>
      </w:r>
    </w:p>
    <w:p w14:paraId="7FE0C8B4" w14:textId="77777777" w:rsidR="00D51AC6" w:rsidRPr="00046548" w:rsidRDefault="00D51AC6" w:rsidP="00E10AA0">
      <w:pPr>
        <w:pStyle w:val="B1"/>
      </w:pPr>
      <w:r w:rsidRPr="00046548">
        <w:t>-</w:t>
      </w:r>
      <w:r w:rsidRPr="00046548">
        <w:tab/>
        <w:t>A timer</w:t>
      </w:r>
      <w:r w:rsidR="009D78BB" w:rsidRPr="00046548">
        <w:t xml:space="preserve"> per TAG</w:t>
      </w:r>
      <w:r w:rsidRPr="00046548">
        <w:t xml:space="preserve"> in the UE is used to detect need for obtaining timing advance</w:t>
      </w:r>
      <w:r w:rsidR="009D78BB" w:rsidRPr="00046548">
        <w:t xml:space="preserve"> for each TAG</w:t>
      </w:r>
      <w:r w:rsidRPr="00046548">
        <w:t>.</w:t>
      </w:r>
    </w:p>
    <w:p w14:paraId="6D80AC61" w14:textId="77777777" w:rsidR="00D51AC6" w:rsidRPr="00046548" w:rsidRDefault="00D51AC6" w:rsidP="00E10AA0">
      <w:r w:rsidRPr="00046548">
        <w:t>The following definitions apply to DRX in E-UTRAN</w:t>
      </w:r>
      <w:r w:rsidR="00A35EFB" w:rsidRPr="00046548">
        <w:rPr>
          <w:lang w:eastAsia="zh-TW"/>
        </w:rPr>
        <w:t>, except for NB-IoT</w:t>
      </w:r>
      <w:r w:rsidRPr="00046548">
        <w:t>:</w:t>
      </w:r>
    </w:p>
    <w:p w14:paraId="7C620357" w14:textId="77777777" w:rsidR="00D51AC6" w:rsidRPr="00046548" w:rsidRDefault="00D51AC6" w:rsidP="00E10AA0">
      <w:pPr>
        <w:pStyle w:val="B1"/>
      </w:pPr>
      <w:r w:rsidRPr="00046548">
        <w:lastRenderedPageBreak/>
        <w:t>-</w:t>
      </w:r>
      <w:r w:rsidRPr="00046548">
        <w:tab/>
      </w:r>
      <w:r w:rsidRPr="00046548">
        <w:rPr>
          <w:b/>
          <w:bCs/>
        </w:rPr>
        <w:t>on-duration</w:t>
      </w:r>
      <w:r w:rsidRPr="00046548">
        <w:t xml:space="preserve">: duration in </w:t>
      </w:r>
      <w:r w:rsidR="001E35AC" w:rsidRPr="00046548">
        <w:t xml:space="preserve">downlink subframes </w:t>
      </w:r>
      <w:r w:rsidRPr="00046548">
        <w:t>that the UE waits for, after waking up from DRX, to receive PDCCHs. If the UE successfully decodes a PDCCH, the UE stays awake and starts the inactivity timer;</w:t>
      </w:r>
    </w:p>
    <w:p w14:paraId="5727156B" w14:textId="77777777" w:rsidR="00D51AC6" w:rsidRPr="00046548" w:rsidRDefault="00D51AC6" w:rsidP="00E10AA0">
      <w:pPr>
        <w:pStyle w:val="B1"/>
      </w:pPr>
      <w:r w:rsidRPr="00046548">
        <w:t>-</w:t>
      </w:r>
      <w:r w:rsidRPr="00046548">
        <w:tab/>
      </w:r>
      <w:r w:rsidRPr="00046548">
        <w:rPr>
          <w:b/>
          <w:bCs/>
        </w:rPr>
        <w:t>inactivity-timer</w:t>
      </w:r>
      <w:r w:rsidRPr="00046548">
        <w:t xml:space="preserve">: duration in </w:t>
      </w:r>
      <w:r w:rsidR="001E35AC" w:rsidRPr="00046548">
        <w:t xml:space="preserve">downlink subframes </w:t>
      </w:r>
      <w:r w:rsidRPr="00046548">
        <w:t>that the UE waits to successfully decode a PDCCH, from the last successful decoding of a PDCCH</w:t>
      </w:r>
      <w:r w:rsidR="003D0596" w:rsidRPr="00046548">
        <w:rPr>
          <w:rFonts w:eastAsia="SimSun"/>
          <w:lang w:eastAsia="zh-CN"/>
        </w:rPr>
        <w:t>,</w:t>
      </w:r>
      <w:r w:rsidRPr="00046548">
        <w:t xml:space="preserve"> failing which it re-enters DRX. The UE shall restart the inactivity timer following a single successful decoding of a PDCCH for a first transmission only (i.e. not for retransmissions).</w:t>
      </w:r>
    </w:p>
    <w:p w14:paraId="116D8A9B" w14:textId="77777777" w:rsidR="00D51AC6" w:rsidRPr="00046548" w:rsidRDefault="00D51AC6" w:rsidP="00E10AA0">
      <w:pPr>
        <w:pStyle w:val="B1"/>
      </w:pPr>
      <w:r w:rsidRPr="00046548">
        <w:t>-</w:t>
      </w:r>
      <w:r w:rsidRPr="00046548">
        <w:tab/>
      </w:r>
      <w:r w:rsidRPr="00046548">
        <w:rPr>
          <w:b/>
        </w:rPr>
        <w:t>active-time</w:t>
      </w:r>
      <w:r w:rsidRPr="00046548">
        <w:t xml:space="preserve">: total duration that the UE is awake. This includes the </w:t>
      </w:r>
      <w:r w:rsidR="004C4A69" w:rsidRPr="00046548">
        <w:t>"</w:t>
      </w:r>
      <w:r w:rsidRPr="00046548">
        <w:t>on-duration</w:t>
      </w:r>
      <w:r w:rsidR="004C4A69" w:rsidRPr="00046548">
        <w:t>"</w:t>
      </w:r>
      <w:r w:rsidRPr="00046548">
        <w:t xml:space="preserve"> of the DRX cycle</w:t>
      </w:r>
      <w:r w:rsidR="008B2689" w:rsidRPr="00046548">
        <w:t>,</w:t>
      </w:r>
      <w:r w:rsidRPr="00046548">
        <w:t xml:space="preserve"> the time UE is performing continuous reception while the inactivity timer has not expired</w:t>
      </w:r>
      <w:r w:rsidR="008B2689" w:rsidRPr="00046548">
        <w:t xml:space="preserve"> and the time UE is performing continuous reception while waiting for a DL retransmission after one HARQ RTT</w:t>
      </w:r>
      <w:r w:rsidR="00637CEA" w:rsidRPr="00046548">
        <w:rPr>
          <w:lang w:eastAsia="zh-CN"/>
        </w:rPr>
        <w:t xml:space="preserve"> or, for</w:t>
      </w:r>
      <w:r w:rsidR="00637CEA" w:rsidRPr="00046548">
        <w:t xml:space="preserve"> </w:t>
      </w:r>
      <w:r w:rsidR="00637CEA" w:rsidRPr="00046548">
        <w:rPr>
          <w:lang w:eastAsia="zh-CN"/>
        </w:rPr>
        <w:t xml:space="preserve">asynchronous UL HARQ operation, for </w:t>
      </w:r>
      <w:r w:rsidR="00637CEA" w:rsidRPr="00046548">
        <w:t xml:space="preserve">an </w:t>
      </w:r>
      <w:r w:rsidR="00637CEA" w:rsidRPr="00046548">
        <w:rPr>
          <w:lang w:eastAsia="zh-CN"/>
        </w:rPr>
        <w:t>UL</w:t>
      </w:r>
      <w:r w:rsidR="00637CEA" w:rsidRPr="00046548">
        <w:t xml:space="preserve"> retransmission</w:t>
      </w:r>
      <w:r w:rsidR="00637CEA" w:rsidRPr="00046548">
        <w:rPr>
          <w:lang w:eastAsia="zh-CN"/>
        </w:rPr>
        <w:t xml:space="preserve"> grant</w:t>
      </w:r>
      <w:r w:rsidR="00637CEA" w:rsidRPr="00046548">
        <w:t xml:space="preserve"> after one </w:t>
      </w:r>
      <w:r w:rsidR="00637CEA" w:rsidRPr="00046548">
        <w:rPr>
          <w:lang w:eastAsia="zh-CN"/>
        </w:rPr>
        <w:t xml:space="preserve">UL </w:t>
      </w:r>
      <w:r w:rsidR="00637CEA" w:rsidRPr="00046548">
        <w:t>HARQ RTT</w:t>
      </w:r>
      <w:r w:rsidRPr="00046548">
        <w:t>. Based on the above the minimum active time is of length equal to on-duration, and the maximum is undefined (infinite);</w:t>
      </w:r>
    </w:p>
    <w:p w14:paraId="326B22E4" w14:textId="77777777" w:rsidR="00D51AC6" w:rsidRPr="00046548" w:rsidRDefault="00D51AC6" w:rsidP="00E10AA0">
      <w:r w:rsidRPr="00046548">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046548">
        <w:t>eNB</w:t>
      </w:r>
      <w:proofErr w:type="spellEnd"/>
      <w:r w:rsidRPr="00046548">
        <w:t>:</w:t>
      </w:r>
    </w:p>
    <w:p w14:paraId="532662B6" w14:textId="77777777" w:rsidR="00D51AC6" w:rsidRPr="00046548" w:rsidRDefault="00D51AC6" w:rsidP="00E10AA0">
      <w:pPr>
        <w:pStyle w:val="B1"/>
      </w:pPr>
      <w:r w:rsidRPr="00046548">
        <w:t>-</w:t>
      </w:r>
      <w:r w:rsidRPr="00046548">
        <w:tab/>
        <w:t>There is only one DRX configuration applied in the UE at any time;</w:t>
      </w:r>
    </w:p>
    <w:p w14:paraId="02A5D0D0" w14:textId="77777777" w:rsidR="00D51AC6" w:rsidRPr="00046548" w:rsidRDefault="00D51AC6" w:rsidP="00E10AA0">
      <w:pPr>
        <w:pStyle w:val="B1"/>
      </w:pPr>
      <w:r w:rsidRPr="00046548">
        <w:t>-</w:t>
      </w:r>
      <w:r w:rsidRPr="00046548">
        <w:tab/>
        <w:t>UE shall apply an on-duration on wake-up from DRX sleep;</w:t>
      </w:r>
    </w:p>
    <w:p w14:paraId="2E48763C" w14:textId="77777777" w:rsidR="00D51AC6" w:rsidRPr="00046548" w:rsidRDefault="00D51AC6" w:rsidP="00E10AA0">
      <w:pPr>
        <w:pStyle w:val="NO"/>
      </w:pPr>
      <w:r w:rsidRPr="00046548">
        <w:t>NOTE:</w:t>
      </w:r>
      <w:r w:rsidRPr="00046548">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2CEC97E5" w14:textId="77777777" w:rsidR="00D51AC6" w:rsidRPr="00046548" w:rsidRDefault="00D51AC6" w:rsidP="00E10AA0">
      <w:pPr>
        <w:pStyle w:val="B1"/>
      </w:pPr>
      <w:r w:rsidRPr="00046548">
        <w:t>-</w:t>
      </w:r>
      <w:r w:rsidRPr="00046548">
        <w:tab/>
        <w:t>New transmissions can only take place during the active-time</w:t>
      </w:r>
      <w:r w:rsidR="008B2689" w:rsidRPr="00046548">
        <w:t xml:space="preserve"> (so that when the UE is waiting for one retransmission only, it does not have to be </w:t>
      </w:r>
      <w:r w:rsidR="004C4A69" w:rsidRPr="00046548">
        <w:t>"</w:t>
      </w:r>
      <w:r w:rsidR="008B2689" w:rsidRPr="00046548">
        <w:t>awake</w:t>
      </w:r>
      <w:r w:rsidR="004C4A69" w:rsidRPr="00046548">
        <w:t>"</w:t>
      </w:r>
      <w:r w:rsidR="008B2689" w:rsidRPr="00046548">
        <w:t xml:space="preserve"> during the RTT)</w:t>
      </w:r>
      <w:r w:rsidRPr="00046548">
        <w:t>.</w:t>
      </w:r>
    </w:p>
    <w:p w14:paraId="0B8BEA3C" w14:textId="77777777" w:rsidR="00D51AC6" w:rsidRPr="00046548" w:rsidRDefault="00D51AC6" w:rsidP="00E10AA0">
      <w:pPr>
        <w:pStyle w:val="B1"/>
      </w:pPr>
      <w:r w:rsidRPr="00046548">
        <w:t>-</w:t>
      </w:r>
      <w:r w:rsidRPr="00046548">
        <w:tab/>
        <w:t>If PDCCH has not been successfully decoded during the on-duration, the UE shall follow the DRX configuration (i.e</w:t>
      </w:r>
      <w:r w:rsidR="007242DD" w:rsidRPr="00046548">
        <w:t>.</w:t>
      </w:r>
      <w:r w:rsidRPr="00046548">
        <w:t xml:space="preserve"> the UE can enter DRX sleep if allowed by the DRX configuration):</w:t>
      </w:r>
    </w:p>
    <w:p w14:paraId="11A5C290" w14:textId="77777777" w:rsidR="00D51AC6" w:rsidRPr="00046548" w:rsidRDefault="00D51AC6" w:rsidP="00E10AA0">
      <w:pPr>
        <w:pStyle w:val="B2"/>
      </w:pPr>
      <w:r w:rsidRPr="00046548">
        <w:t>-</w:t>
      </w:r>
      <w:r w:rsidRPr="00046548">
        <w:tab/>
        <w:t>This applies also for the sub-frames where the UE has been allocated predefined resources.</w:t>
      </w:r>
    </w:p>
    <w:p w14:paraId="1F25BBB9" w14:textId="77777777" w:rsidR="002A4969" w:rsidRPr="00046548" w:rsidRDefault="00D51AC6" w:rsidP="00487BF1">
      <w:pPr>
        <w:pStyle w:val="B1"/>
      </w:pPr>
      <w:r w:rsidRPr="00046548">
        <w:t>-</w:t>
      </w:r>
      <w:r w:rsidRPr="00046548">
        <w:tab/>
      </w:r>
      <w:r w:rsidR="00A35EFB" w:rsidRPr="00046548">
        <w:rPr>
          <w:lang w:eastAsia="zh-TW"/>
        </w:rPr>
        <w:t>Except for NB-IoT, i</w:t>
      </w:r>
      <w:r w:rsidRPr="00046548">
        <w:t>f it successfully decodes a PDCCH for a first transmission, the UE shall stay awake and start the inactivity timer (even if a PDCCH is successfully decoded in the sub-frames where the UE has also been allocated predefined resou</w:t>
      </w:r>
      <w:r w:rsidR="007242DD" w:rsidRPr="00046548">
        <w:t>r</w:t>
      </w:r>
      <w:r w:rsidRPr="00046548">
        <w:t>ces)</w:t>
      </w:r>
      <w:r w:rsidR="002A4969" w:rsidRPr="00046548">
        <w:t xml:space="preserve"> until a MAC control message tells the UE to re-enter DRX, or until the inactivity timer expires. In both cases, the DRX cycle that the UE follows after re-entering DRX is given by the following rules:</w:t>
      </w:r>
    </w:p>
    <w:p w14:paraId="059F5E89" w14:textId="77777777" w:rsidR="002A4969" w:rsidRPr="00046548" w:rsidRDefault="002A4969" w:rsidP="00487BF1">
      <w:pPr>
        <w:pStyle w:val="B2"/>
      </w:pPr>
      <w:r w:rsidRPr="00046548">
        <w:t>-</w:t>
      </w:r>
      <w:r w:rsidRPr="00046548">
        <w:tab/>
        <w:t>If a short DRX cycle is configured; the UE first follows the short DRX cycle and after a longer period of inactivity the UE follows the long DRX cycle;</w:t>
      </w:r>
    </w:p>
    <w:p w14:paraId="4DFA5555" w14:textId="77777777" w:rsidR="002A4969" w:rsidRPr="00046548" w:rsidRDefault="002A4969" w:rsidP="00487BF1">
      <w:pPr>
        <w:pStyle w:val="B2"/>
      </w:pPr>
      <w:r w:rsidRPr="00046548">
        <w:t>-</w:t>
      </w:r>
      <w:r w:rsidRPr="00046548">
        <w:tab/>
        <w:t>Else the UE follows the long DRX cycle directly.</w:t>
      </w:r>
    </w:p>
    <w:p w14:paraId="17A87420" w14:textId="77777777" w:rsidR="00A36802" w:rsidRPr="00046548" w:rsidRDefault="00A36802" w:rsidP="00E10AA0">
      <w:pPr>
        <w:pStyle w:val="NO"/>
      </w:pPr>
      <w:r w:rsidRPr="00046548">
        <w:t>NOTE:</w:t>
      </w:r>
      <w:r w:rsidRPr="00046548">
        <w:tab/>
        <w:t>When DRX is configured, the network should detect whether UE remains in EUTRAN coverage by requesting UE to send periodic signals to the network.</w:t>
      </w:r>
    </w:p>
    <w:p w14:paraId="347BA5B9" w14:textId="77777777" w:rsidR="00B54C36" w:rsidRPr="00046548" w:rsidRDefault="00B54C36" w:rsidP="00E10AA0">
      <w:r w:rsidRPr="00046548">
        <w:t xml:space="preserve">In CA, whenever a UE is configured with only one serving cell (i.e. </w:t>
      </w:r>
      <w:proofErr w:type="spellStart"/>
      <w:r w:rsidRPr="00046548">
        <w:t>PCell</w:t>
      </w:r>
      <w:proofErr w:type="spellEnd"/>
      <w:r w:rsidRPr="00046548">
        <w:t>) Rel-8/9 DRX applies. In other cases, the same DRX operation applies to all configured and activated serving cells (i.e. identical active time for PDCCH monitoring).</w:t>
      </w:r>
    </w:p>
    <w:p w14:paraId="06918998" w14:textId="77777777" w:rsidR="00D86B0E" w:rsidRPr="00046548" w:rsidRDefault="00D86B0E" w:rsidP="00E10AA0">
      <w:r w:rsidRPr="00046548">
        <w:t xml:space="preserve">In </w:t>
      </w:r>
      <w:r w:rsidRPr="00046548">
        <w:rPr>
          <w:rFonts w:eastAsia="Malgun Gothic"/>
          <w:lang w:eastAsia="ko-KR"/>
        </w:rPr>
        <w:t>DC</w:t>
      </w:r>
      <w:r w:rsidRPr="00046548">
        <w:t xml:space="preserve">, </w:t>
      </w:r>
      <w:r w:rsidRPr="00046548">
        <w:rPr>
          <w:rFonts w:eastAsia="Malgun Gothic"/>
          <w:lang w:eastAsia="ko-KR"/>
        </w:rPr>
        <w:t xml:space="preserve">separate DRX configurations can be applied to MCG and SCG, and </w:t>
      </w:r>
      <w:r w:rsidRPr="00046548">
        <w:t>the CG specific DRX operation applies to all configured and activated serving cells in the same CG (i.e. identical active time for PDCCH monitoring).</w:t>
      </w:r>
    </w:p>
    <w:p w14:paraId="18584877" w14:textId="77777777" w:rsidR="00D51AC6" w:rsidRPr="00046548" w:rsidRDefault="00D51AC6" w:rsidP="009C26DC">
      <w:pPr>
        <w:pStyle w:val="Heading1"/>
      </w:pPr>
      <w:bookmarkStart w:id="1968" w:name="_Toc20402934"/>
      <w:bookmarkStart w:id="1969" w:name="_Toc29344573"/>
      <w:bookmarkStart w:id="1970" w:name="_Toc37461999"/>
      <w:bookmarkStart w:id="1971" w:name="_Toc46506870"/>
      <w:bookmarkStart w:id="1972" w:name="_Toc52490033"/>
      <w:bookmarkStart w:id="1973" w:name="_Toc101264570"/>
      <w:r w:rsidRPr="00046548">
        <w:t>13</w:t>
      </w:r>
      <w:r w:rsidRPr="00046548">
        <w:tab/>
        <w:t>QoS</w:t>
      </w:r>
      <w:bookmarkEnd w:id="1968"/>
      <w:bookmarkEnd w:id="1969"/>
      <w:bookmarkEnd w:id="1970"/>
      <w:bookmarkEnd w:id="1971"/>
      <w:bookmarkEnd w:id="1972"/>
      <w:bookmarkEnd w:id="1973"/>
    </w:p>
    <w:p w14:paraId="0DE0B235" w14:textId="77777777" w:rsidR="000C1C42" w:rsidRPr="00046548" w:rsidRDefault="000C1C42" w:rsidP="000C1C42">
      <w:pPr>
        <w:pStyle w:val="Heading2"/>
      </w:pPr>
      <w:bookmarkStart w:id="1974" w:name="_Toc20402935"/>
      <w:bookmarkStart w:id="1975" w:name="_Toc29344574"/>
      <w:bookmarkStart w:id="1976" w:name="_Toc37462000"/>
      <w:bookmarkStart w:id="1977" w:name="_Toc46506871"/>
      <w:bookmarkStart w:id="1978" w:name="_Toc52490034"/>
      <w:bookmarkStart w:id="1979" w:name="_Toc101264571"/>
      <w:r w:rsidRPr="00046548">
        <w:t>13.0</w:t>
      </w:r>
      <w:r w:rsidRPr="00046548">
        <w:tab/>
        <w:t>General</w:t>
      </w:r>
      <w:bookmarkEnd w:id="1974"/>
      <w:bookmarkEnd w:id="1975"/>
      <w:bookmarkEnd w:id="1976"/>
      <w:bookmarkEnd w:id="1977"/>
      <w:bookmarkEnd w:id="1978"/>
      <w:bookmarkEnd w:id="1979"/>
    </w:p>
    <w:p w14:paraId="00215ED8" w14:textId="77777777" w:rsidR="005E1188" w:rsidRPr="00046548" w:rsidRDefault="005E1188" w:rsidP="00E10AA0">
      <w:r w:rsidRPr="00046548">
        <w:t>An EPS bearer</w:t>
      </w:r>
      <w:r w:rsidR="0069004B" w:rsidRPr="00046548">
        <w:t>/E-RAB</w:t>
      </w:r>
      <w:r w:rsidRPr="00046548">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046548">
        <w:t>, as specified in</w:t>
      </w:r>
      <w:r w:rsidRPr="00046548">
        <w:t xml:space="preserve"> </w:t>
      </w:r>
      <w:r w:rsidR="00371F22" w:rsidRPr="00046548">
        <w:t xml:space="preserve">TS 23.401 </w:t>
      </w:r>
      <w:r w:rsidRPr="00046548">
        <w:t>[17].</w:t>
      </w:r>
    </w:p>
    <w:p w14:paraId="1B4031CE" w14:textId="77777777" w:rsidR="005E1188" w:rsidRPr="00046548" w:rsidRDefault="005E1188" w:rsidP="00E10AA0">
      <w:r w:rsidRPr="00046548">
        <w:t>One EPS bearer</w:t>
      </w:r>
      <w:r w:rsidR="0069004B" w:rsidRPr="00046548">
        <w:t>/E-RAB</w:t>
      </w:r>
      <w:r w:rsidRPr="00046548">
        <w:t xml:space="preserve"> is established when the UE connects to a PDN, and that remains established throughout the lifetime of the PDN connection to provide the UE with always-on IP connectivity to that PDN. That bearer is referred to </w:t>
      </w:r>
      <w:r w:rsidRPr="00046548">
        <w:lastRenderedPageBreak/>
        <w:t xml:space="preserve">as the </w:t>
      </w:r>
      <w:r w:rsidRPr="00046548">
        <w:rPr>
          <w:i/>
        </w:rPr>
        <w:t>default</w:t>
      </w:r>
      <w:r w:rsidRPr="00046548">
        <w:t xml:space="preserve"> bearer. Any additional EPS bearer</w:t>
      </w:r>
      <w:r w:rsidR="0069004B" w:rsidRPr="00046548">
        <w:t>/E-RAB</w:t>
      </w:r>
      <w:r w:rsidRPr="00046548">
        <w:t xml:space="preserve"> that is established to the same PDN is referred to as a </w:t>
      </w:r>
      <w:r w:rsidRPr="00046548">
        <w:rPr>
          <w:i/>
        </w:rPr>
        <w:t>dedicated</w:t>
      </w:r>
      <w:r w:rsidRPr="00046548">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08C35B32" w14:textId="77777777" w:rsidR="005E1188" w:rsidRPr="00046548" w:rsidRDefault="005E1188" w:rsidP="00E10AA0">
      <w:r w:rsidRPr="00046548">
        <w:t>An EPS bearer</w:t>
      </w:r>
      <w:r w:rsidR="00FE1B4B" w:rsidRPr="00046548">
        <w:t>/E-RAB</w:t>
      </w:r>
      <w:r w:rsidRPr="00046548">
        <w:t xml:space="preserve"> is referred to as a GBR bearer if dedicated network resources related to a Guaranteed Bit Rate (GBR) value that is associated with the EPS bearer</w:t>
      </w:r>
      <w:r w:rsidR="00FE1B4B" w:rsidRPr="00046548">
        <w:t>/E-RAB</w:t>
      </w:r>
      <w:r w:rsidRPr="00046548">
        <w:t xml:space="preserve"> are permanently allocated (e.g. by an admission control function in the </w:t>
      </w:r>
      <w:proofErr w:type="spellStart"/>
      <w:r w:rsidRPr="00046548">
        <w:t>eNodeB</w:t>
      </w:r>
      <w:proofErr w:type="spellEnd"/>
      <w:r w:rsidRPr="00046548">
        <w:t>) at bearer establishment/modification. Otherwise, an EPS bearer</w:t>
      </w:r>
      <w:r w:rsidR="00FE1B4B" w:rsidRPr="00046548">
        <w:t>/E-RAB</w:t>
      </w:r>
      <w:r w:rsidRPr="00046548">
        <w:t xml:space="preserve"> is referred to as a Non-GBR bearer. A dedicated bearer can either be a GBR or a Non-GBR bearer while a default bearer shall be a Non-GBR bearer.</w:t>
      </w:r>
    </w:p>
    <w:p w14:paraId="498E473C" w14:textId="77777777" w:rsidR="00D51AC6" w:rsidRPr="00046548" w:rsidRDefault="00D51AC6" w:rsidP="009C26DC">
      <w:pPr>
        <w:pStyle w:val="Heading2"/>
      </w:pPr>
      <w:bookmarkStart w:id="1980" w:name="_Toc20402936"/>
      <w:bookmarkStart w:id="1981" w:name="_Toc29344575"/>
      <w:bookmarkStart w:id="1982" w:name="_Toc37462001"/>
      <w:bookmarkStart w:id="1983" w:name="_Toc46506872"/>
      <w:bookmarkStart w:id="1984" w:name="_Toc52490035"/>
      <w:bookmarkStart w:id="1985" w:name="_Toc101264572"/>
      <w:r w:rsidRPr="00046548">
        <w:t>13.1</w:t>
      </w:r>
      <w:r w:rsidRPr="00046548">
        <w:tab/>
      </w:r>
      <w:r w:rsidR="005E1188" w:rsidRPr="00046548">
        <w:t>B</w:t>
      </w:r>
      <w:r w:rsidRPr="00046548">
        <w:t>earer service architecture</w:t>
      </w:r>
      <w:bookmarkEnd w:id="1980"/>
      <w:bookmarkEnd w:id="1981"/>
      <w:bookmarkEnd w:id="1982"/>
      <w:bookmarkEnd w:id="1983"/>
      <w:bookmarkEnd w:id="1984"/>
      <w:bookmarkEnd w:id="1985"/>
    </w:p>
    <w:p w14:paraId="724F99DE" w14:textId="77777777" w:rsidR="00D51AC6" w:rsidRPr="00046548" w:rsidRDefault="00D51AC6" w:rsidP="00E10AA0">
      <w:r w:rsidRPr="00046548">
        <w:t>The EPS bearer service layered architecture is depicted in Figure 13.1</w:t>
      </w:r>
      <w:r w:rsidR="00DA0AFA" w:rsidRPr="00046548">
        <w:t>-1</w:t>
      </w:r>
      <w:r w:rsidRPr="00046548">
        <w:t xml:space="preserve"> below, where:</w:t>
      </w:r>
    </w:p>
    <w:p w14:paraId="72CEC804" w14:textId="77777777" w:rsidR="00D51AC6" w:rsidRPr="00046548" w:rsidRDefault="00D51AC6" w:rsidP="00E10AA0">
      <w:pPr>
        <w:pStyle w:val="B1"/>
      </w:pPr>
      <w:r w:rsidRPr="00046548">
        <w:t>-</w:t>
      </w:r>
      <w:r w:rsidRPr="00046548">
        <w:tab/>
        <w:t>An UL TFT in the UE binds an SDF to an EPS bearer in the uplink direction. Multiple SDFs can be multiplexed onto the same EPS bearer by including multiple uplink packet filters in the UL TFT.</w:t>
      </w:r>
    </w:p>
    <w:p w14:paraId="01DC30BA" w14:textId="77777777" w:rsidR="00D51AC6" w:rsidRPr="00046548" w:rsidRDefault="00D51AC6" w:rsidP="00E10AA0">
      <w:pPr>
        <w:pStyle w:val="B1"/>
      </w:pPr>
      <w:r w:rsidRPr="00046548">
        <w:t>-</w:t>
      </w:r>
      <w:r w:rsidRPr="00046548">
        <w:tab/>
        <w:t>A DL TFT in the PDN GW binds an SDF to an EPS bearer in the downlink direction. Multiple SDFs can be multiplexed onto the same EPS bearer by including multiple downlink packet filters in the DL TFT.</w:t>
      </w:r>
    </w:p>
    <w:p w14:paraId="7745F901" w14:textId="77777777" w:rsidR="00FE1B4B" w:rsidRPr="00046548" w:rsidRDefault="00FE1B4B" w:rsidP="00E10AA0">
      <w:pPr>
        <w:pStyle w:val="B1"/>
      </w:pPr>
      <w:r w:rsidRPr="00046548">
        <w:t>-</w:t>
      </w:r>
      <w:r w:rsidRPr="00046548">
        <w:tab/>
        <w:t>An E-RAB transports the packets of an EPS bearer between the UE and the EPC. When an E-RAB exists, there is a one-to-one mapping between this E-RAB and an EPS bearer.</w:t>
      </w:r>
    </w:p>
    <w:p w14:paraId="526E865D" w14:textId="77777777" w:rsidR="00D51AC6" w:rsidRPr="00046548" w:rsidRDefault="00D51AC6" w:rsidP="00E10AA0">
      <w:pPr>
        <w:pStyle w:val="B1"/>
      </w:pPr>
      <w:r w:rsidRPr="00046548">
        <w:t>-</w:t>
      </w:r>
      <w:r w:rsidRPr="00046548">
        <w:tab/>
        <w:t xml:space="preserve">A </w:t>
      </w:r>
      <w:r w:rsidR="00FE1B4B" w:rsidRPr="00046548">
        <w:t xml:space="preserve">data </w:t>
      </w:r>
      <w:r w:rsidRPr="00046548">
        <w:t xml:space="preserve">radio bearer transports the packets of an EPS bearer between a UE and </w:t>
      </w:r>
      <w:r w:rsidR="00D86B0E" w:rsidRPr="00046548">
        <w:t>one or more</w:t>
      </w:r>
      <w:r w:rsidRPr="00046548">
        <w:t xml:space="preserve"> </w:t>
      </w:r>
      <w:proofErr w:type="spellStart"/>
      <w:r w:rsidRPr="00046548">
        <w:t>eNB</w:t>
      </w:r>
      <w:proofErr w:type="spellEnd"/>
      <w:r w:rsidR="0026647D" w:rsidRPr="00046548">
        <w:t>(s)</w:t>
      </w:r>
      <w:r w:rsidRPr="00046548">
        <w:t xml:space="preserve">. </w:t>
      </w:r>
      <w:r w:rsidR="00FE1B4B" w:rsidRPr="00046548">
        <w:t>When a data radio bearer exists, t</w:t>
      </w:r>
      <w:r w:rsidRPr="00046548">
        <w:t xml:space="preserve">here is a one-to-one mapping between </w:t>
      </w:r>
      <w:r w:rsidR="00FE1B4B" w:rsidRPr="00046548">
        <w:t xml:space="preserve">this data radio bearer </w:t>
      </w:r>
      <w:r w:rsidRPr="00046548">
        <w:t>an</w:t>
      </w:r>
      <w:r w:rsidR="00FE1B4B" w:rsidRPr="00046548">
        <w:t>d the</w:t>
      </w:r>
      <w:r w:rsidRPr="00046548">
        <w:t xml:space="preserve"> EPS bearer</w:t>
      </w:r>
      <w:r w:rsidR="00FE1B4B" w:rsidRPr="00046548">
        <w:t>/E-RAB</w:t>
      </w:r>
      <w:r w:rsidRPr="00046548">
        <w:t>.</w:t>
      </w:r>
    </w:p>
    <w:p w14:paraId="75257706" w14:textId="77777777" w:rsidR="00D51AC6" w:rsidRPr="00046548" w:rsidRDefault="00D51AC6" w:rsidP="00E10AA0">
      <w:pPr>
        <w:pStyle w:val="B1"/>
      </w:pPr>
      <w:r w:rsidRPr="00046548">
        <w:t>-</w:t>
      </w:r>
      <w:r w:rsidRPr="00046548">
        <w:tab/>
        <w:t xml:space="preserve">An S1 bearer transports the packets of an </w:t>
      </w:r>
      <w:r w:rsidR="00642780" w:rsidRPr="00046548">
        <w:t>E-RAB</w:t>
      </w:r>
      <w:r w:rsidRPr="00046548">
        <w:t xml:space="preserve"> between an </w:t>
      </w:r>
      <w:proofErr w:type="spellStart"/>
      <w:r w:rsidRPr="00046548">
        <w:t>eNodeB</w:t>
      </w:r>
      <w:proofErr w:type="spellEnd"/>
      <w:r w:rsidRPr="00046548">
        <w:t xml:space="preserve"> and a Serving GW.</w:t>
      </w:r>
    </w:p>
    <w:p w14:paraId="395407D5" w14:textId="77777777" w:rsidR="00D51AC6" w:rsidRPr="00046548" w:rsidRDefault="00D51AC6" w:rsidP="00E10AA0">
      <w:pPr>
        <w:pStyle w:val="B1"/>
      </w:pPr>
      <w:r w:rsidRPr="00046548">
        <w:t>-</w:t>
      </w:r>
      <w:r w:rsidRPr="00046548">
        <w:tab/>
        <w:t>An S5/S8 bearer transports the packets of an EPS bearer between a Serving GW and a PDN GW.</w:t>
      </w:r>
    </w:p>
    <w:p w14:paraId="67BD4A85" w14:textId="77777777" w:rsidR="00D51AC6" w:rsidRPr="00046548" w:rsidRDefault="00D51AC6" w:rsidP="00E10AA0">
      <w:pPr>
        <w:pStyle w:val="B1"/>
      </w:pPr>
      <w:r w:rsidRPr="00046548">
        <w:t>-</w:t>
      </w:r>
      <w:r w:rsidRPr="00046548">
        <w:tab/>
        <w:t xml:space="preserve">A UE stores a mapping between an uplink packet filter and a </w:t>
      </w:r>
      <w:r w:rsidR="00642780" w:rsidRPr="00046548">
        <w:t xml:space="preserve">data </w:t>
      </w:r>
      <w:r w:rsidRPr="00046548">
        <w:t xml:space="preserve">radio bearer to create the binding between an SDF and a </w:t>
      </w:r>
      <w:r w:rsidR="00642780" w:rsidRPr="00046548">
        <w:t xml:space="preserve">data </w:t>
      </w:r>
      <w:r w:rsidRPr="00046548">
        <w:t>radio bearer in the uplink.</w:t>
      </w:r>
    </w:p>
    <w:p w14:paraId="63E0CFD8" w14:textId="77777777" w:rsidR="00D51AC6" w:rsidRPr="00046548" w:rsidRDefault="00D51AC6" w:rsidP="00E10AA0">
      <w:pPr>
        <w:pStyle w:val="B1"/>
      </w:pPr>
      <w:r w:rsidRPr="00046548">
        <w:t>-</w:t>
      </w:r>
      <w:r w:rsidRPr="00046548">
        <w:tab/>
        <w:t>A PDN GW stores a mapping between a downlink packet filter and an S5/S8a bearer to create the binding between an SDF and an S5/S8a bearer in the downlink.</w:t>
      </w:r>
    </w:p>
    <w:p w14:paraId="42927127" w14:textId="77777777" w:rsidR="00D51AC6" w:rsidRPr="00046548" w:rsidRDefault="00D51AC6" w:rsidP="00E10AA0">
      <w:pPr>
        <w:pStyle w:val="B1"/>
      </w:pPr>
      <w:r w:rsidRPr="00046548">
        <w:t>-</w:t>
      </w:r>
      <w:r w:rsidRPr="00046548">
        <w:tab/>
        <w:t xml:space="preserve">An </w:t>
      </w:r>
      <w:proofErr w:type="spellStart"/>
      <w:r w:rsidRPr="00046548">
        <w:t>eNB</w:t>
      </w:r>
      <w:proofErr w:type="spellEnd"/>
      <w:r w:rsidRPr="00046548">
        <w:t xml:space="preserve"> stores a one-to-one mapping between a </w:t>
      </w:r>
      <w:r w:rsidR="00642780" w:rsidRPr="00046548">
        <w:t xml:space="preserve">data </w:t>
      </w:r>
      <w:r w:rsidRPr="00046548">
        <w:t xml:space="preserve">radio bearer and an S1 </w:t>
      </w:r>
      <w:r w:rsidR="00642780" w:rsidRPr="00046548">
        <w:t xml:space="preserve">bearer </w:t>
      </w:r>
      <w:r w:rsidRPr="00046548">
        <w:t xml:space="preserve">to create the binding between a </w:t>
      </w:r>
      <w:r w:rsidR="00642780" w:rsidRPr="00046548">
        <w:t xml:space="preserve">data </w:t>
      </w:r>
      <w:r w:rsidRPr="00046548">
        <w:t>radio bearer and an S1 bearer in both the uplink and downlink.</w:t>
      </w:r>
    </w:p>
    <w:p w14:paraId="070BBD4A" w14:textId="77777777" w:rsidR="00D51AC6" w:rsidRPr="00046548" w:rsidRDefault="00D51AC6" w:rsidP="00E10AA0">
      <w:pPr>
        <w:pStyle w:val="B2"/>
        <w:ind w:left="568"/>
      </w:pPr>
      <w:r w:rsidRPr="00046548">
        <w:t>-</w:t>
      </w:r>
      <w:r w:rsidRPr="00046548">
        <w:tab/>
        <w:t>A Serving GW stores a one-to-one mapping between an S1 bearer and an S5/S8a bearer to create the binding between an S1 bearer and an S5/S8a bearer in both the uplink and downlink.</w:t>
      </w:r>
    </w:p>
    <w:p w14:paraId="6869645F" w14:textId="77777777" w:rsidR="00D51AC6" w:rsidRPr="00046548" w:rsidRDefault="00324B13" w:rsidP="00E10AA0">
      <w:pPr>
        <w:pStyle w:val="TH"/>
      </w:pPr>
      <w:r w:rsidRPr="00046548">
        <w:object w:dxaOrig="5471" w:dyaOrig="3269" w14:anchorId="120FF68B">
          <v:shape id="_x0000_i1112" type="#_x0000_t75" style="width:363.75pt;height:217.5pt" o:ole="">
            <v:imagedata r:id="rId180" o:title=""/>
          </v:shape>
          <o:OLEObject Type="Embed" ProgID="Visio.Drawing.11" ShapeID="_x0000_i1112" DrawAspect="Content" ObjectID="_1711878400" r:id="rId181"/>
        </w:object>
      </w:r>
    </w:p>
    <w:p w14:paraId="2E3C7BF6" w14:textId="77777777" w:rsidR="00D51AC6" w:rsidRPr="00046548" w:rsidRDefault="00D51AC6" w:rsidP="00D52322">
      <w:pPr>
        <w:pStyle w:val="TF"/>
      </w:pPr>
      <w:r w:rsidRPr="00046548">
        <w:t>Figure 13.1</w:t>
      </w:r>
      <w:r w:rsidR="00DA0AFA" w:rsidRPr="00046548">
        <w:t>-1</w:t>
      </w:r>
      <w:r w:rsidRPr="00046548">
        <w:t>: EPS Bearer Service Architecture</w:t>
      </w:r>
    </w:p>
    <w:p w14:paraId="616C51F9" w14:textId="77777777" w:rsidR="00D51AC6" w:rsidRPr="00046548" w:rsidRDefault="00D51AC6" w:rsidP="009C26DC">
      <w:pPr>
        <w:pStyle w:val="Heading2"/>
      </w:pPr>
      <w:bookmarkStart w:id="1986" w:name="_Toc20402937"/>
      <w:bookmarkStart w:id="1987" w:name="_Toc29344576"/>
      <w:bookmarkStart w:id="1988" w:name="_Toc37462002"/>
      <w:bookmarkStart w:id="1989" w:name="_Toc46506873"/>
      <w:bookmarkStart w:id="1990" w:name="_Toc52490036"/>
      <w:bookmarkStart w:id="1991" w:name="_Toc101264573"/>
      <w:r w:rsidRPr="00046548">
        <w:lastRenderedPageBreak/>
        <w:t>13.2</w:t>
      </w:r>
      <w:r w:rsidRPr="00046548">
        <w:tab/>
        <w:t xml:space="preserve">QoS </w:t>
      </w:r>
      <w:r w:rsidR="005E1188" w:rsidRPr="00046548">
        <w:t>parameters</w:t>
      </w:r>
      <w:bookmarkEnd w:id="1986"/>
      <w:bookmarkEnd w:id="1987"/>
      <w:bookmarkEnd w:id="1988"/>
      <w:bookmarkEnd w:id="1989"/>
      <w:bookmarkEnd w:id="1990"/>
      <w:bookmarkEnd w:id="1991"/>
    </w:p>
    <w:p w14:paraId="1391B3D9" w14:textId="77777777" w:rsidR="005E1188" w:rsidRPr="00046548" w:rsidRDefault="005E1188" w:rsidP="00E10AA0">
      <w:r w:rsidRPr="00046548">
        <w:t>The bearer level (i.e. per bearer or per bearer aggregate) QoS parameters are QCI, ARP, GBR, and AMBR</w:t>
      </w:r>
      <w:r w:rsidR="00371F22" w:rsidRPr="00046548">
        <w:t>, as specified in</w:t>
      </w:r>
      <w:r w:rsidRPr="00046548">
        <w:t xml:space="preserve"> </w:t>
      </w:r>
      <w:r w:rsidR="00371F22" w:rsidRPr="00046548">
        <w:t xml:space="preserve">TS 23.401 </w:t>
      </w:r>
      <w:r w:rsidRPr="00046548">
        <w:t>[17]. Each EPS bearer</w:t>
      </w:r>
      <w:r w:rsidR="00865D6B" w:rsidRPr="00046548">
        <w:t>/E-RAB</w:t>
      </w:r>
      <w:r w:rsidRPr="00046548">
        <w:t xml:space="preserve"> (GBR and Non-GBR) is associated with the following bearer level QoS parameters:</w:t>
      </w:r>
    </w:p>
    <w:p w14:paraId="57AD3F02" w14:textId="77777777" w:rsidR="005E1188" w:rsidRPr="00046548" w:rsidRDefault="005E1188" w:rsidP="00E10AA0">
      <w:pPr>
        <w:pStyle w:val="B1"/>
      </w:pPr>
      <w:r w:rsidRPr="00046548">
        <w:t>-</w:t>
      </w:r>
      <w:r w:rsidRPr="00046548">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046548">
        <w:t>eNodeB</w:t>
      </w:r>
      <w:proofErr w:type="spellEnd"/>
      <w:r w:rsidRPr="00046548">
        <w:t xml:space="preserve">. A one-to-one mapping of standardized QCI values to standardized characteristics is captured in </w:t>
      </w:r>
      <w:r w:rsidR="00371F22" w:rsidRPr="00046548">
        <w:t xml:space="preserve">TS 23.401 </w:t>
      </w:r>
      <w:r w:rsidRPr="00046548">
        <w:t>[17].</w:t>
      </w:r>
    </w:p>
    <w:p w14:paraId="2C570BE4" w14:textId="77777777" w:rsidR="005E1188" w:rsidRPr="00046548" w:rsidRDefault="005E1188" w:rsidP="00E10AA0">
      <w:pPr>
        <w:pStyle w:val="B1"/>
      </w:pPr>
      <w:r w:rsidRPr="00046548">
        <w:t>-</w:t>
      </w:r>
      <w:r w:rsidRPr="00046548">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046548">
        <w:t>eNodeB</w:t>
      </w:r>
      <w:proofErr w:type="spellEnd"/>
      <w:r w:rsidRPr="00046548">
        <w:t xml:space="preserve"> to decide which bearer(s) to drop during exceptional resource limitations (e.g. at handover).</w:t>
      </w:r>
    </w:p>
    <w:p w14:paraId="226FED57" w14:textId="77777777" w:rsidR="005E1188" w:rsidRPr="00046548" w:rsidRDefault="005E1188" w:rsidP="00E10AA0">
      <w:r w:rsidRPr="00046548">
        <w:t>Each GBR bearer is additionally associated with the following bearer level QoS parameter:</w:t>
      </w:r>
    </w:p>
    <w:p w14:paraId="3AF0EF55" w14:textId="77777777" w:rsidR="005E1188" w:rsidRPr="00046548" w:rsidRDefault="005E1188" w:rsidP="00E10AA0">
      <w:pPr>
        <w:pStyle w:val="B1"/>
      </w:pPr>
      <w:r w:rsidRPr="00046548">
        <w:t>-</w:t>
      </w:r>
      <w:r w:rsidRPr="00046548">
        <w:tab/>
        <w:t>Guaranteed Bit Rate (GBR): the bit rate that can be expected to be provided by a GBR bearer</w:t>
      </w:r>
      <w:r w:rsidR="00C0345C" w:rsidRPr="00046548">
        <w:t>;</w:t>
      </w:r>
    </w:p>
    <w:p w14:paraId="481A69B8" w14:textId="77777777" w:rsidR="0065644E" w:rsidRPr="00046548" w:rsidRDefault="0065644E" w:rsidP="00E10AA0">
      <w:pPr>
        <w:pStyle w:val="B1"/>
      </w:pPr>
      <w:r w:rsidRPr="00046548">
        <w:t>-</w:t>
      </w:r>
      <w:r w:rsidRPr="00046548">
        <w:tab/>
        <w:t>Maximum Bit Rate (MBR): the maximum bit rate that can be expected to be provided by a GBR bearer. MBR can be greater or equal to the GBR.</w:t>
      </w:r>
    </w:p>
    <w:p w14:paraId="38568984" w14:textId="77777777" w:rsidR="0081386C" w:rsidRPr="00046548" w:rsidRDefault="0081386C" w:rsidP="00E10AA0">
      <w:r w:rsidRPr="00046548">
        <w:t>Each APN access, by a UE, is associated with the following QoS parameter:</w:t>
      </w:r>
    </w:p>
    <w:p w14:paraId="6AE66657" w14:textId="77777777" w:rsidR="0081386C" w:rsidRPr="00046548" w:rsidRDefault="0081386C" w:rsidP="00E10AA0">
      <w:pPr>
        <w:pStyle w:val="B1"/>
      </w:pPr>
      <w:r w:rsidRPr="00046548">
        <w:t>-</w:t>
      </w:r>
      <w:r w:rsidRPr="00046548">
        <w:tab/>
        <w:t>per APN Aggregate Maximum Bit Rate (APN-AMBR).</w:t>
      </w:r>
    </w:p>
    <w:p w14:paraId="23F10C32" w14:textId="77777777" w:rsidR="0081386C" w:rsidRPr="00046548" w:rsidRDefault="0081386C" w:rsidP="00E10AA0">
      <w:r w:rsidRPr="00046548">
        <w:t>Each UE in state EMM-REGISTERED is associated with the following bearer aggregate level QoS parameter:</w:t>
      </w:r>
    </w:p>
    <w:p w14:paraId="716DA5EA" w14:textId="77777777" w:rsidR="0081386C" w:rsidRPr="00046548" w:rsidRDefault="0081386C" w:rsidP="00E10AA0">
      <w:pPr>
        <w:pStyle w:val="B1"/>
      </w:pPr>
      <w:r w:rsidRPr="00046548">
        <w:t>-</w:t>
      </w:r>
      <w:r w:rsidRPr="00046548">
        <w:tab/>
        <w:t>per UE Aggregate Maximum Bit Rate (UE-AMBR).</w:t>
      </w:r>
    </w:p>
    <w:p w14:paraId="1682F45A" w14:textId="77777777" w:rsidR="0081386C" w:rsidRPr="00046548" w:rsidRDefault="0081386C" w:rsidP="00E10AA0">
      <w:r w:rsidRPr="00046548">
        <w:t xml:space="preserve">The definitions of APN AMBR and UE-AMBR are captured in </w:t>
      </w:r>
      <w:r w:rsidR="00371F22" w:rsidRPr="00046548">
        <w:t xml:space="preserve">TS 23.401 </w:t>
      </w:r>
      <w:r w:rsidRPr="00046548">
        <w:t>[17].</w:t>
      </w:r>
    </w:p>
    <w:p w14:paraId="38E4DB5D" w14:textId="77777777" w:rsidR="0081386C" w:rsidRPr="00046548" w:rsidRDefault="0081386C" w:rsidP="00E10AA0">
      <w:r w:rsidRPr="00046548">
        <w:t xml:space="preserve">The GBR </w:t>
      </w:r>
      <w:r w:rsidR="0065644E" w:rsidRPr="00046548">
        <w:t xml:space="preserve">and MBR </w:t>
      </w:r>
      <w:r w:rsidRPr="00046548">
        <w:t>denotes bit rate of traffic per bearer while UE-AMBR/APN-AMBR denote bit rate of traffic per group of bearers. Each of those QoS parameters has an uplink and a downlink component.</w:t>
      </w:r>
    </w:p>
    <w:p w14:paraId="3EC0613E" w14:textId="77777777" w:rsidR="00982A11" w:rsidRPr="00046548" w:rsidRDefault="00982A11" w:rsidP="009C26DC">
      <w:pPr>
        <w:pStyle w:val="Heading2"/>
      </w:pPr>
      <w:bookmarkStart w:id="1992" w:name="_Toc20402938"/>
      <w:bookmarkStart w:id="1993" w:name="_Toc29344577"/>
      <w:bookmarkStart w:id="1994" w:name="_Toc37462003"/>
      <w:bookmarkStart w:id="1995" w:name="_Toc46506874"/>
      <w:bookmarkStart w:id="1996" w:name="_Toc52490037"/>
      <w:bookmarkStart w:id="1997" w:name="_Toc101264574"/>
      <w:r w:rsidRPr="00046548">
        <w:t>13.3</w:t>
      </w:r>
      <w:r w:rsidRPr="00046548">
        <w:tab/>
        <w:t xml:space="preserve">QoS support </w:t>
      </w:r>
      <w:r w:rsidR="00D27CCA" w:rsidRPr="00046548">
        <w:t>in</w:t>
      </w:r>
      <w:r w:rsidRPr="00046548">
        <w:t xml:space="preserve"> Hybrid Cells</w:t>
      </w:r>
      <w:bookmarkEnd w:id="1992"/>
      <w:bookmarkEnd w:id="1993"/>
      <w:bookmarkEnd w:id="1994"/>
      <w:bookmarkEnd w:id="1995"/>
      <w:bookmarkEnd w:id="1996"/>
      <w:bookmarkEnd w:id="1997"/>
    </w:p>
    <w:p w14:paraId="755F54EC" w14:textId="77777777" w:rsidR="00982A11" w:rsidRPr="00046548" w:rsidRDefault="00982A11" w:rsidP="00E10AA0">
      <w:r w:rsidRPr="00046548">
        <w:t>The following principles apply to serving non CSG members and CSG members of a Hybrid Cell:</w:t>
      </w:r>
    </w:p>
    <w:p w14:paraId="6549D3EC" w14:textId="77777777" w:rsidR="00982A11" w:rsidRPr="00046548" w:rsidRDefault="00487BF1" w:rsidP="00E10AA0">
      <w:pPr>
        <w:pStyle w:val="NO"/>
      </w:pPr>
      <w:r w:rsidRPr="00046548">
        <w:t>NOTE</w:t>
      </w:r>
      <w:r w:rsidR="00982A11" w:rsidRPr="00046548">
        <w:t>:</w:t>
      </w:r>
      <w:r w:rsidR="00982A11" w:rsidRPr="00046548">
        <w:tab/>
        <w:t>The term "</w:t>
      </w:r>
      <w:proofErr w:type="spellStart"/>
      <w:r w:rsidR="00982A11" w:rsidRPr="00046548">
        <w:t>eNB</w:t>
      </w:r>
      <w:proofErr w:type="spellEnd"/>
      <w:r w:rsidR="00982A11" w:rsidRPr="00046548">
        <w:t xml:space="preserve">" in this </w:t>
      </w:r>
      <w:r w:rsidR="00540D9B" w:rsidRPr="00046548">
        <w:t>clause</w:t>
      </w:r>
      <w:r w:rsidR="00982A11" w:rsidRPr="00046548">
        <w:t xml:space="preserve"> applies to HeNBs (as described in </w:t>
      </w:r>
      <w:r w:rsidR="000E2690" w:rsidRPr="00046548">
        <w:t xml:space="preserve">clause </w:t>
      </w:r>
      <w:r w:rsidR="00982A11" w:rsidRPr="00046548">
        <w:t xml:space="preserve">4.6.1), as well as </w:t>
      </w:r>
      <w:proofErr w:type="spellStart"/>
      <w:r w:rsidR="00982A11" w:rsidRPr="00046548">
        <w:t>eNBs</w:t>
      </w:r>
      <w:proofErr w:type="spellEnd"/>
      <w:r w:rsidR="00982A11" w:rsidRPr="00046548">
        <w:t xml:space="preserve"> (as denoted in the basic E-UTRAN architecture in Figure 4-1).</w:t>
      </w:r>
    </w:p>
    <w:p w14:paraId="5C53FE0B" w14:textId="77777777" w:rsidR="00982A11" w:rsidRPr="00046548" w:rsidRDefault="00982A11" w:rsidP="00E10AA0">
      <w:pPr>
        <w:pStyle w:val="B1"/>
      </w:pPr>
      <w:r w:rsidRPr="00046548">
        <w:t>-</w:t>
      </w:r>
      <w:r w:rsidRPr="00046548">
        <w:tab/>
        <w:t xml:space="preserve">When the UE connects to a Hybrid Cell, the MME shall inform the </w:t>
      </w:r>
      <w:proofErr w:type="spellStart"/>
      <w:r w:rsidRPr="00046548">
        <w:t>eNB</w:t>
      </w:r>
      <w:proofErr w:type="spellEnd"/>
      <w:r w:rsidRPr="00046548">
        <w:t xml:space="preserve"> serving this Hybrid Cell whether the UE is a member or not of the CSG associated with this Hybrid Cell;</w:t>
      </w:r>
    </w:p>
    <w:p w14:paraId="1D45C8C2" w14:textId="77777777" w:rsidR="00982A11" w:rsidRPr="00046548" w:rsidRDefault="00982A11" w:rsidP="00E10AA0">
      <w:pPr>
        <w:pStyle w:val="B1"/>
      </w:pPr>
      <w:r w:rsidRPr="00046548">
        <w:t>-</w:t>
      </w:r>
      <w:r w:rsidRPr="00046548">
        <w:tab/>
        <w:t>Based on CSG membership, the offered QoS for UEs served by this Hybrid Cell may be modified as follows:</w:t>
      </w:r>
    </w:p>
    <w:p w14:paraId="19338F5F" w14:textId="77777777" w:rsidR="00982A11" w:rsidRPr="00046548" w:rsidRDefault="00982A11" w:rsidP="00E10AA0">
      <w:pPr>
        <w:pStyle w:val="B2"/>
      </w:pPr>
      <w:r w:rsidRPr="00046548">
        <w:t>-</w:t>
      </w:r>
      <w:r w:rsidRPr="00046548">
        <w:tab/>
        <w:t xml:space="preserve">The </w:t>
      </w:r>
      <w:proofErr w:type="spellStart"/>
      <w:r w:rsidRPr="00046548">
        <w:t>eNB</w:t>
      </w:r>
      <w:proofErr w:type="spellEnd"/>
      <w:r w:rsidRPr="00046548">
        <w:t xml:space="preserve"> serving this Hybrid Cell may distinguish between a CSG member and non-member when determining whether to handover a UE</w:t>
      </w:r>
      <w:r w:rsidR="00DB3ACC" w:rsidRPr="00046548">
        <w:t>,</w:t>
      </w:r>
      <w:r w:rsidRPr="00046548">
        <w:t xml:space="preserve"> which GBR bearers to </w:t>
      </w:r>
      <w:r w:rsidR="00DB3ACC" w:rsidRPr="00046548">
        <w:t xml:space="preserve">admit and which GBR bearers to </w:t>
      </w:r>
      <w:r w:rsidRPr="00046548">
        <w:t>deactivate;</w:t>
      </w:r>
    </w:p>
    <w:p w14:paraId="6A1001A2" w14:textId="77777777" w:rsidR="00982A11" w:rsidRPr="00046548" w:rsidRDefault="00982A11" w:rsidP="00E10AA0">
      <w:pPr>
        <w:pStyle w:val="B2"/>
      </w:pPr>
      <w:r w:rsidRPr="00046548">
        <w:t>-</w:t>
      </w:r>
      <w:r w:rsidRPr="00046548">
        <w:tab/>
        <w:t xml:space="preserve">The </w:t>
      </w:r>
      <w:proofErr w:type="spellStart"/>
      <w:r w:rsidRPr="00046548">
        <w:t>eNB</w:t>
      </w:r>
      <w:proofErr w:type="spellEnd"/>
      <w:r w:rsidRPr="00046548">
        <w:t xml:space="preserve"> serving this Hybrid Cell may distinguish between a CSG member and non-member for handover and packet scheduling </w:t>
      </w:r>
      <w:r w:rsidR="001258C6" w:rsidRPr="00046548">
        <w:t xml:space="preserve">on </w:t>
      </w:r>
      <w:proofErr w:type="spellStart"/>
      <w:r w:rsidR="001258C6" w:rsidRPr="00046548">
        <w:t>Uu</w:t>
      </w:r>
      <w:proofErr w:type="spellEnd"/>
      <w:r w:rsidR="001258C6" w:rsidRPr="00046548">
        <w:t xml:space="preserve"> interface </w:t>
      </w:r>
      <w:r w:rsidRPr="00046548">
        <w:t>(including reduced QoS) of non-GBR bearers.</w:t>
      </w:r>
    </w:p>
    <w:p w14:paraId="031B80B1" w14:textId="77777777" w:rsidR="00D51AC6" w:rsidRPr="00046548" w:rsidRDefault="00D51AC6" w:rsidP="009C26DC">
      <w:pPr>
        <w:pStyle w:val="Heading1"/>
      </w:pPr>
      <w:bookmarkStart w:id="1998" w:name="_Toc20402939"/>
      <w:bookmarkStart w:id="1999" w:name="_Toc29344578"/>
      <w:bookmarkStart w:id="2000" w:name="_Toc37462004"/>
      <w:bookmarkStart w:id="2001" w:name="_Toc46506875"/>
      <w:bookmarkStart w:id="2002" w:name="_Toc52490038"/>
      <w:bookmarkStart w:id="2003" w:name="_Toc101264575"/>
      <w:r w:rsidRPr="00046548">
        <w:t>14</w:t>
      </w:r>
      <w:r w:rsidRPr="00046548">
        <w:tab/>
        <w:t>Security</w:t>
      </w:r>
      <w:bookmarkEnd w:id="1998"/>
      <w:bookmarkEnd w:id="1999"/>
      <w:bookmarkEnd w:id="2000"/>
      <w:bookmarkEnd w:id="2001"/>
      <w:bookmarkEnd w:id="2002"/>
      <w:bookmarkEnd w:id="2003"/>
    </w:p>
    <w:p w14:paraId="5124BBCD" w14:textId="77777777" w:rsidR="00D51AC6" w:rsidRPr="00046548" w:rsidRDefault="00D51AC6" w:rsidP="009C26DC">
      <w:pPr>
        <w:pStyle w:val="Heading2"/>
      </w:pPr>
      <w:bookmarkStart w:id="2004" w:name="_Toc20402940"/>
      <w:bookmarkStart w:id="2005" w:name="_Toc29344579"/>
      <w:bookmarkStart w:id="2006" w:name="_Toc37462005"/>
      <w:bookmarkStart w:id="2007" w:name="_Toc46506876"/>
      <w:bookmarkStart w:id="2008" w:name="_Toc52490039"/>
      <w:bookmarkStart w:id="2009" w:name="_Toc101264576"/>
      <w:r w:rsidRPr="00046548">
        <w:t>14.1</w:t>
      </w:r>
      <w:r w:rsidRPr="00046548">
        <w:tab/>
        <w:t>Overview and Principles</w:t>
      </w:r>
      <w:bookmarkEnd w:id="2004"/>
      <w:bookmarkEnd w:id="2005"/>
      <w:bookmarkEnd w:id="2006"/>
      <w:bookmarkEnd w:id="2007"/>
      <w:bookmarkEnd w:id="2008"/>
      <w:bookmarkEnd w:id="2009"/>
    </w:p>
    <w:p w14:paraId="0945757B" w14:textId="77777777" w:rsidR="00D51AC6" w:rsidRPr="00046548" w:rsidRDefault="00D51AC6" w:rsidP="00E10AA0">
      <w:r w:rsidRPr="00046548">
        <w:t>The following principles apply to E-UTRAN security:</w:t>
      </w:r>
    </w:p>
    <w:p w14:paraId="48B8972C" w14:textId="77777777" w:rsidR="00D51AC6" w:rsidRPr="00046548" w:rsidRDefault="00D51AC6" w:rsidP="00E10AA0">
      <w:pPr>
        <w:pStyle w:val="B1"/>
      </w:pPr>
      <w:r w:rsidRPr="00046548">
        <w:t>-</w:t>
      </w:r>
      <w:r w:rsidRPr="00046548">
        <w:tab/>
        <w:t>The keys used for NAS and AS protection shall be dependent on the algorithm with which they are used</w:t>
      </w:r>
      <w:r w:rsidR="0095556C" w:rsidRPr="00046548">
        <w:t>.</w:t>
      </w:r>
    </w:p>
    <w:p w14:paraId="6C8C4242" w14:textId="77777777" w:rsidR="00D86B0E" w:rsidRPr="00046548" w:rsidRDefault="00D51AC6" w:rsidP="00E10AA0">
      <w:pPr>
        <w:pStyle w:val="B1"/>
      </w:pPr>
      <w:r w:rsidRPr="00046548">
        <w:lastRenderedPageBreak/>
        <w:t>-</w:t>
      </w:r>
      <w:r w:rsidRPr="00046548">
        <w:tab/>
        <w:t xml:space="preserve">The </w:t>
      </w:r>
      <w:proofErr w:type="spellStart"/>
      <w:r w:rsidRPr="00046548">
        <w:t>eNB</w:t>
      </w:r>
      <w:proofErr w:type="spellEnd"/>
      <w:r w:rsidRPr="00046548">
        <w:t xml:space="preserve"> keys are cryptographically separated from the EPC keys used for NAS protection (making it impossible to use the </w:t>
      </w:r>
      <w:proofErr w:type="spellStart"/>
      <w:r w:rsidRPr="00046548">
        <w:t>eNB</w:t>
      </w:r>
      <w:proofErr w:type="spellEnd"/>
      <w:r w:rsidRPr="00046548">
        <w:t xml:space="preserve"> key to figure out an EPC key).</w:t>
      </w:r>
    </w:p>
    <w:p w14:paraId="5BD6BE8F" w14:textId="77777777" w:rsidR="00D51AC6" w:rsidRPr="00046548" w:rsidRDefault="00D86B0E" w:rsidP="00E10AA0">
      <w:pPr>
        <w:pStyle w:val="B1"/>
      </w:pPr>
      <w:r w:rsidRPr="00046548">
        <w:t>-</w:t>
      </w:r>
      <w:r w:rsidRPr="00046548">
        <w:tab/>
        <w:t xml:space="preserve">For SCG bearers in DC, the </w:t>
      </w:r>
      <w:proofErr w:type="spellStart"/>
      <w:r w:rsidRPr="00046548">
        <w:t>SeNB</w:t>
      </w:r>
      <w:proofErr w:type="spellEnd"/>
      <w:r w:rsidRPr="00046548">
        <w:t xml:space="preserve"> keys are cryptographically separated from the </w:t>
      </w:r>
      <w:proofErr w:type="spellStart"/>
      <w:r w:rsidRPr="00046548">
        <w:t>eNB</w:t>
      </w:r>
      <w:proofErr w:type="spellEnd"/>
      <w:r w:rsidRPr="00046548">
        <w:t xml:space="preserve"> keys.</w:t>
      </w:r>
    </w:p>
    <w:p w14:paraId="58595308" w14:textId="77777777" w:rsidR="00D86B0E" w:rsidRPr="00046548" w:rsidRDefault="00D51AC6" w:rsidP="00E10AA0">
      <w:pPr>
        <w:pStyle w:val="B1"/>
      </w:pPr>
      <w:r w:rsidRPr="00046548">
        <w:t>-</w:t>
      </w:r>
      <w:r w:rsidRPr="00046548">
        <w:tab/>
        <w:t>The AS (RRC and UP) and NAS keys are derived in the EPC/UE from key material that was generated by a NAS (EPC/UE) level AKA procedure (K</w:t>
      </w:r>
      <w:r w:rsidRPr="00046548">
        <w:rPr>
          <w:vertAlign w:val="subscript"/>
        </w:rPr>
        <w:t>ASME</w:t>
      </w:r>
      <w:r w:rsidRPr="00046548">
        <w:t>) and identified with a key identifier (</w:t>
      </w:r>
      <w:r w:rsidRPr="00046548">
        <w:rPr>
          <w:lang w:eastAsia="zh-CN"/>
        </w:rPr>
        <w:t>KSI</w:t>
      </w:r>
      <w:r w:rsidRPr="00046548">
        <w:rPr>
          <w:vertAlign w:val="subscript"/>
          <w:lang w:eastAsia="zh-CN"/>
        </w:rPr>
        <w:t>ASME</w:t>
      </w:r>
      <w:r w:rsidRPr="00046548">
        <w:t>).</w:t>
      </w:r>
    </w:p>
    <w:p w14:paraId="75D34700" w14:textId="77777777" w:rsidR="00D51AC6" w:rsidRPr="00046548" w:rsidRDefault="00D86B0E" w:rsidP="00E10AA0">
      <w:pPr>
        <w:pStyle w:val="B1"/>
      </w:pPr>
      <w:r w:rsidRPr="00046548">
        <w:t>-</w:t>
      </w:r>
      <w:r w:rsidRPr="00046548">
        <w:tab/>
        <w:t xml:space="preserve">For SCG bearers in DC, the AS (UP) keys are derived in the </w:t>
      </w:r>
      <w:proofErr w:type="spellStart"/>
      <w:r w:rsidRPr="00046548">
        <w:t>SeNB</w:t>
      </w:r>
      <w:proofErr w:type="spellEnd"/>
      <w:r w:rsidRPr="00046548">
        <w:t xml:space="preserve">/UE from key material that was generated in the </w:t>
      </w:r>
      <w:proofErr w:type="spellStart"/>
      <w:r w:rsidRPr="00046548">
        <w:t>MeNB</w:t>
      </w:r>
      <w:proofErr w:type="spellEnd"/>
      <w:r w:rsidRPr="00046548">
        <w:t>/UE.</w:t>
      </w:r>
    </w:p>
    <w:p w14:paraId="4557B6D2" w14:textId="77777777" w:rsidR="00D86B0E" w:rsidRPr="00046548" w:rsidRDefault="00D51AC6" w:rsidP="00E10AA0">
      <w:pPr>
        <w:pStyle w:val="B1"/>
      </w:pPr>
      <w:r w:rsidRPr="00046548">
        <w:t>-</w:t>
      </w:r>
      <w:r w:rsidRPr="00046548">
        <w:tab/>
        <w:t xml:space="preserve">The </w:t>
      </w:r>
      <w:proofErr w:type="spellStart"/>
      <w:r w:rsidRPr="00046548">
        <w:t>eNB</w:t>
      </w:r>
      <w:proofErr w:type="spellEnd"/>
      <w:r w:rsidRPr="00046548">
        <w:t xml:space="preserve"> key (</w:t>
      </w:r>
      <w:proofErr w:type="spellStart"/>
      <w:r w:rsidRPr="00046548">
        <w:t>K</w:t>
      </w:r>
      <w:r w:rsidRPr="00046548">
        <w:rPr>
          <w:vertAlign w:val="subscript"/>
        </w:rPr>
        <w:t>eNB</w:t>
      </w:r>
      <w:proofErr w:type="spellEnd"/>
      <w:r w:rsidRPr="00046548">
        <w:t xml:space="preserve">) is sent from the EPC to the </w:t>
      </w:r>
      <w:proofErr w:type="spellStart"/>
      <w:r w:rsidRPr="00046548">
        <w:t>eNB</w:t>
      </w:r>
      <w:proofErr w:type="spellEnd"/>
      <w:r w:rsidRPr="00046548">
        <w:t xml:space="preserve"> when the UE is entering E</w:t>
      </w:r>
      <w:r w:rsidR="00A76C4F" w:rsidRPr="00046548">
        <w:t>C</w:t>
      </w:r>
      <w:r w:rsidRPr="00046548">
        <w:t>M-CONNECTED state (i.e. during RRC connection or S1 context setup).</w:t>
      </w:r>
    </w:p>
    <w:p w14:paraId="510D7ED0" w14:textId="77777777" w:rsidR="007A3EE8" w:rsidRPr="00046548" w:rsidRDefault="00D86B0E" w:rsidP="007A3EE8">
      <w:pPr>
        <w:pStyle w:val="B1"/>
      </w:pPr>
      <w:r w:rsidRPr="00046548">
        <w:t>-</w:t>
      </w:r>
      <w:r w:rsidRPr="00046548">
        <w:tab/>
        <w:t xml:space="preserve">For SCG bearers in DC, the </w:t>
      </w:r>
      <w:proofErr w:type="spellStart"/>
      <w:r w:rsidRPr="00046548">
        <w:t>SeNB</w:t>
      </w:r>
      <w:proofErr w:type="spellEnd"/>
      <w:r w:rsidRPr="00046548">
        <w:t xml:space="preserve"> key (S-</w:t>
      </w:r>
      <w:proofErr w:type="spellStart"/>
      <w:r w:rsidRPr="00046548">
        <w:t>K</w:t>
      </w:r>
      <w:r w:rsidRPr="00046548">
        <w:rPr>
          <w:vertAlign w:val="subscript"/>
        </w:rPr>
        <w:t>eNB</w:t>
      </w:r>
      <w:proofErr w:type="spellEnd"/>
      <w:r w:rsidRPr="00046548">
        <w:t xml:space="preserve">) is sent from the </w:t>
      </w:r>
      <w:proofErr w:type="spellStart"/>
      <w:r w:rsidRPr="00046548">
        <w:t>MeNB</w:t>
      </w:r>
      <w:proofErr w:type="spellEnd"/>
      <w:r w:rsidRPr="00046548">
        <w:t xml:space="preserve"> to the </w:t>
      </w:r>
      <w:proofErr w:type="spellStart"/>
      <w:r w:rsidRPr="00046548">
        <w:t>SeNB</w:t>
      </w:r>
      <w:proofErr w:type="spellEnd"/>
      <w:r w:rsidRPr="00046548">
        <w:t xml:space="preserve"> when adding an SCG.</w:t>
      </w:r>
    </w:p>
    <w:p w14:paraId="0DC6DA51" w14:textId="77777777" w:rsidR="00D51AC6" w:rsidRPr="00046548" w:rsidRDefault="007A3EE8" w:rsidP="007A3EE8">
      <w:pPr>
        <w:pStyle w:val="B1"/>
      </w:pPr>
      <w:r w:rsidRPr="00046548">
        <w:t>-</w:t>
      </w:r>
      <w:r w:rsidRPr="00046548">
        <w:tab/>
        <w:t>For LWA bearers, the WT Counter, if included in LWA Configuration, is used when computing the S-K</w:t>
      </w:r>
      <w:r w:rsidRPr="00046548">
        <w:rPr>
          <w:vertAlign w:val="subscript"/>
        </w:rPr>
        <w:t>WT</w:t>
      </w:r>
      <w:r w:rsidRPr="00046548">
        <w:t xml:space="preserve"> (as specified in TS 33.401 </w:t>
      </w:r>
      <w:r w:rsidR="00371F22" w:rsidRPr="00046548">
        <w:t xml:space="preserve">[22], </w:t>
      </w:r>
      <w:r w:rsidR="00240D6D" w:rsidRPr="00046548">
        <w:t>clause</w:t>
      </w:r>
      <w:r w:rsidRPr="00046548">
        <w:t xml:space="preserve"> G and TS 36.331 </w:t>
      </w:r>
      <w:r w:rsidR="00371F22" w:rsidRPr="00046548">
        <w:t xml:space="preserve">[16], </w:t>
      </w:r>
      <w:r w:rsidR="00240D6D" w:rsidRPr="00046548">
        <w:t>clause</w:t>
      </w:r>
      <w:r w:rsidRPr="00046548">
        <w:t xml:space="preserve"> 5.6.14.2). If WT Counter is not signalled to the UE, the UE uses authentication methods specified in TS 33.402 </w:t>
      </w:r>
      <w:r w:rsidR="00371F22" w:rsidRPr="00046548">
        <w:t xml:space="preserve">[70], </w:t>
      </w:r>
      <w:r w:rsidR="00240D6D" w:rsidRPr="00046548">
        <w:t>clause</w:t>
      </w:r>
      <w:r w:rsidRPr="00046548">
        <w:t xml:space="preserve"> 6</w:t>
      </w:r>
      <w:r w:rsidR="00371F22" w:rsidRPr="00046548">
        <w:t>,</w:t>
      </w:r>
      <w:r w:rsidRPr="00046548">
        <w:t xml:space="preserve"> as described in</w:t>
      </w:r>
      <w:r w:rsidR="006E18F0" w:rsidRPr="00046548">
        <w:t xml:space="preserve"> </w:t>
      </w:r>
      <w:r w:rsidRPr="00046548">
        <w:t>22A.1</w:t>
      </w:r>
      <w:r w:rsidR="00275C1B" w:rsidRPr="00046548">
        <w:t>.8</w:t>
      </w:r>
      <w:r w:rsidRPr="00046548">
        <w:t>.</w:t>
      </w:r>
    </w:p>
    <w:p w14:paraId="20B2065B" w14:textId="77777777" w:rsidR="001008EA" w:rsidRPr="00046548" w:rsidRDefault="001008EA" w:rsidP="001008EA">
      <w:pPr>
        <w:pStyle w:val="B1"/>
        <w:rPr>
          <w:lang w:eastAsia="zh-TW"/>
        </w:rPr>
      </w:pPr>
      <w:r w:rsidRPr="00046548">
        <w:rPr>
          <w:lang w:eastAsia="zh-TW"/>
        </w:rPr>
        <w:t>-</w:t>
      </w:r>
      <w:r w:rsidRPr="00046548">
        <w:rPr>
          <w:lang w:eastAsia="zh-TW"/>
        </w:rPr>
        <w:tab/>
        <w:t xml:space="preserve">For LWIP, the LWIP Counter in the LWIP Configuration is used when computing the LWIP-PSK (as specified in TS 33.401 </w:t>
      </w:r>
      <w:r w:rsidR="00371F22" w:rsidRPr="00046548">
        <w:rPr>
          <w:lang w:eastAsia="zh-TW"/>
        </w:rPr>
        <w:t xml:space="preserve">[13], </w:t>
      </w:r>
      <w:r w:rsidR="00240D6D" w:rsidRPr="00046548">
        <w:rPr>
          <w:lang w:eastAsia="zh-TW"/>
        </w:rPr>
        <w:t>clause</w:t>
      </w:r>
      <w:r w:rsidRPr="00046548">
        <w:rPr>
          <w:lang w:eastAsia="zh-TW"/>
        </w:rPr>
        <w:t xml:space="preserve"> A.13</w:t>
      </w:r>
      <w:r w:rsidR="00371F22" w:rsidRPr="00046548">
        <w:rPr>
          <w:lang w:eastAsia="zh-TW"/>
        </w:rPr>
        <w:t>,</w:t>
      </w:r>
      <w:r w:rsidRPr="00046548">
        <w:rPr>
          <w:lang w:eastAsia="zh-TW"/>
        </w:rPr>
        <w:t xml:space="preserve"> and TS 36.331 </w:t>
      </w:r>
      <w:r w:rsidR="00371F22" w:rsidRPr="00046548">
        <w:rPr>
          <w:lang w:eastAsia="zh-TW"/>
        </w:rPr>
        <w:t xml:space="preserve">[16], </w:t>
      </w:r>
      <w:proofErr w:type="spellStart"/>
      <w:r w:rsidRPr="00046548">
        <w:rPr>
          <w:lang w:eastAsia="zh-TW"/>
        </w:rPr>
        <w:t>subcause</w:t>
      </w:r>
      <w:proofErr w:type="spellEnd"/>
      <w:r w:rsidRPr="00046548">
        <w:rPr>
          <w:lang w:eastAsia="zh-TW"/>
        </w:rPr>
        <w:t xml:space="preserve"> </w:t>
      </w:r>
      <w:r w:rsidRPr="00046548">
        <w:t>5.6.1</w:t>
      </w:r>
      <w:r w:rsidRPr="00046548">
        <w:rPr>
          <w:lang w:eastAsia="zh-TW"/>
        </w:rPr>
        <w:t>7</w:t>
      </w:r>
      <w:r w:rsidRPr="00046548">
        <w:t>.2</w:t>
      </w:r>
      <w:r w:rsidRPr="00046548">
        <w:rPr>
          <w:lang w:eastAsia="zh-TW"/>
        </w:rPr>
        <w:t>).</w:t>
      </w:r>
    </w:p>
    <w:p w14:paraId="68AA9BFC" w14:textId="77777777" w:rsidR="00D51AC6" w:rsidRPr="00046548" w:rsidRDefault="00D51AC6" w:rsidP="00E10AA0">
      <w:pPr>
        <w:pStyle w:val="B1"/>
      </w:pPr>
      <w:r w:rsidRPr="00046548">
        <w:t>-</w:t>
      </w:r>
      <w:r w:rsidRPr="00046548">
        <w:tab/>
      </w:r>
      <w:r w:rsidRPr="00046548">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14:paraId="742F04F6" w14:textId="77777777" w:rsidR="00D51AC6" w:rsidRPr="00046548" w:rsidRDefault="00D51AC6" w:rsidP="00E10AA0">
      <w:pPr>
        <w:pStyle w:val="B1"/>
      </w:pPr>
      <w:r w:rsidRPr="00046548">
        <w:t>-</w:t>
      </w:r>
      <w:r w:rsidRPr="00046548">
        <w:tab/>
        <w:t xml:space="preserve">Keys stored inside </w:t>
      </w:r>
      <w:proofErr w:type="spellStart"/>
      <w:r w:rsidRPr="00046548">
        <w:t>eNBs</w:t>
      </w:r>
      <w:proofErr w:type="spellEnd"/>
      <w:r w:rsidRPr="00046548">
        <w:t xml:space="preserve"> shall never leave a secure environment within the </w:t>
      </w:r>
      <w:proofErr w:type="spellStart"/>
      <w:r w:rsidRPr="00046548">
        <w:t>eNB</w:t>
      </w:r>
      <w:proofErr w:type="spellEnd"/>
      <w:r w:rsidRPr="00046548">
        <w:t xml:space="preserve"> (except when done in accordance with this or other 3GPP specifications), and user plane data ciphering/deciphering shall take place inside the secure environment where the related keys are stored.</w:t>
      </w:r>
    </w:p>
    <w:p w14:paraId="4ADE3938" w14:textId="77777777" w:rsidR="00D51AC6" w:rsidRPr="00046548" w:rsidRDefault="00D51AC6" w:rsidP="00E10AA0">
      <w:pPr>
        <w:pStyle w:val="B1"/>
      </w:pPr>
      <w:r w:rsidRPr="00046548">
        <w:rPr>
          <w:rFonts w:eastAsia="SimSun" w:cs="Times"/>
          <w:lang w:eastAsia="zh-CN"/>
        </w:rPr>
        <w:t>-</w:t>
      </w:r>
      <w:r w:rsidRPr="00046548">
        <w:rPr>
          <w:rFonts w:eastAsia="SimSun" w:cs="Times"/>
          <w:lang w:eastAsia="zh-CN"/>
        </w:rPr>
        <w:tab/>
        <w:t>Key material for t</w:t>
      </w:r>
      <w:r w:rsidRPr="00046548">
        <w:t xml:space="preserve">he </w:t>
      </w:r>
      <w:proofErr w:type="spellStart"/>
      <w:r w:rsidRPr="00046548">
        <w:t>eNB</w:t>
      </w:r>
      <w:proofErr w:type="spellEnd"/>
      <w:r w:rsidRPr="00046548">
        <w:t xml:space="preserve"> keys is sent between the </w:t>
      </w:r>
      <w:proofErr w:type="spellStart"/>
      <w:r w:rsidRPr="00046548">
        <w:t>eNBs</w:t>
      </w:r>
      <w:proofErr w:type="spellEnd"/>
      <w:r w:rsidRPr="00046548">
        <w:t xml:space="preserve"> during E</w:t>
      </w:r>
      <w:r w:rsidR="00A76C4F" w:rsidRPr="00046548">
        <w:t>C</w:t>
      </w:r>
      <w:r w:rsidRPr="00046548">
        <w:t>M-CONNECTED intra-E-UTRAN mobility</w:t>
      </w:r>
      <w:r w:rsidR="00D86B0E" w:rsidRPr="00046548">
        <w:t xml:space="preserve"> and from the </w:t>
      </w:r>
      <w:proofErr w:type="spellStart"/>
      <w:r w:rsidR="00D86B0E" w:rsidRPr="00046548">
        <w:t>MeNB</w:t>
      </w:r>
      <w:proofErr w:type="spellEnd"/>
      <w:r w:rsidR="00D86B0E" w:rsidRPr="00046548">
        <w:t xml:space="preserve"> to the </w:t>
      </w:r>
      <w:proofErr w:type="spellStart"/>
      <w:r w:rsidR="00D86B0E" w:rsidRPr="00046548">
        <w:t>SeNB</w:t>
      </w:r>
      <w:proofErr w:type="spellEnd"/>
      <w:r w:rsidR="00D86B0E" w:rsidRPr="00046548">
        <w:t xml:space="preserve"> in DC for SCG bearer during SCG addition</w:t>
      </w:r>
      <w:r w:rsidR="000A1FDE" w:rsidRPr="00046548">
        <w:t xml:space="preserve"> and SCG change</w:t>
      </w:r>
      <w:r w:rsidRPr="00046548">
        <w:t>.</w:t>
      </w:r>
    </w:p>
    <w:p w14:paraId="4A45E9E4" w14:textId="77777777" w:rsidR="00D51AC6" w:rsidRPr="00046548" w:rsidRDefault="00D51AC6" w:rsidP="00E10AA0">
      <w:pPr>
        <w:pStyle w:val="B1"/>
      </w:pPr>
      <w:r w:rsidRPr="00046548">
        <w:t>-</w:t>
      </w:r>
      <w:r w:rsidRPr="00046548">
        <w:tab/>
        <w:t xml:space="preserve">A sequence number </w:t>
      </w:r>
      <w:r w:rsidR="008D5215" w:rsidRPr="00046548">
        <w:t xml:space="preserve">(COUNT) </w:t>
      </w:r>
      <w:r w:rsidRPr="00046548">
        <w:t xml:space="preserve">is used as input to the ciphering and integrity protection. A given sequence number must only be used once for a given </w:t>
      </w:r>
      <w:proofErr w:type="spellStart"/>
      <w:r w:rsidRPr="00046548">
        <w:t>eNB</w:t>
      </w:r>
      <w:proofErr w:type="spellEnd"/>
      <w:r w:rsidRPr="00046548">
        <w:t xml:space="preserve"> key (except for identical re-transmission)</w:t>
      </w:r>
      <w:r w:rsidR="008D5215" w:rsidRPr="00046548">
        <w:t xml:space="preserve"> on the same radio bearer in the same direction</w:t>
      </w:r>
      <w:r w:rsidRPr="00046548">
        <w:t>. The same sequence number can be used for both ciphering and integrity protection.</w:t>
      </w:r>
    </w:p>
    <w:p w14:paraId="772AB3C8" w14:textId="77777777" w:rsidR="00D51AC6" w:rsidRPr="00046548" w:rsidRDefault="00D51AC6" w:rsidP="00E10AA0">
      <w:pPr>
        <w:pStyle w:val="B1"/>
      </w:pPr>
      <w:r w:rsidRPr="00046548">
        <w:t>-</w:t>
      </w:r>
      <w:r w:rsidRPr="00046548">
        <w:tab/>
        <w:t xml:space="preserve">A hyper frame number (HFN) (i.e. an overflow counter mechanism) is used in the </w:t>
      </w:r>
      <w:proofErr w:type="spellStart"/>
      <w:r w:rsidRPr="00046548">
        <w:t>eNB</w:t>
      </w:r>
      <w:proofErr w:type="spellEnd"/>
      <w:r w:rsidRPr="00046548">
        <w:t xml:space="preserve"> and UE in order to limit the actual number of sequence number bits that is needed to be sent over the radio. The HFN needs to be synchronized between the UE and </w:t>
      </w:r>
      <w:proofErr w:type="spellStart"/>
      <w:r w:rsidRPr="00046548">
        <w:t>eNB</w:t>
      </w:r>
      <w:proofErr w:type="spellEnd"/>
      <w:r w:rsidRPr="00046548">
        <w:t>.</w:t>
      </w:r>
    </w:p>
    <w:p w14:paraId="3C3FE556" w14:textId="77777777" w:rsidR="00D51AC6" w:rsidRPr="00046548" w:rsidRDefault="00D51AC6" w:rsidP="00E10AA0">
      <w:pPr>
        <w:pStyle w:val="B1"/>
      </w:pPr>
      <w:r w:rsidRPr="00046548">
        <w:t>-</w:t>
      </w:r>
      <w:r w:rsidRPr="00046548">
        <w:tab/>
        <w:t>No integrity protection initialisation number (FRESH).</w:t>
      </w:r>
    </w:p>
    <w:p w14:paraId="7A4DDA72" w14:textId="77777777" w:rsidR="000F2CF8" w:rsidRPr="00046548" w:rsidRDefault="000F2CF8" w:rsidP="00E10AA0">
      <w:pPr>
        <w:pStyle w:val="B1"/>
      </w:pPr>
      <w:r w:rsidRPr="00046548">
        <w:t>-</w:t>
      </w:r>
      <w:r w:rsidRPr="00046548">
        <w:tab/>
        <w:t xml:space="preserve">Since SIM access is not granted in E-UTRAN </w:t>
      </w:r>
      <w:r w:rsidR="00804ECE" w:rsidRPr="00046548">
        <w:rPr>
          <w:lang w:eastAsia="zh-CN"/>
        </w:rPr>
        <w:t>TS 33.401</w:t>
      </w:r>
      <w:r w:rsidR="00804ECE" w:rsidRPr="00046548">
        <w:t xml:space="preserve"> </w:t>
      </w:r>
      <w:r w:rsidRPr="00046548">
        <w:t>[</w:t>
      </w:r>
      <w:r w:rsidR="00804ECE" w:rsidRPr="00046548">
        <w:t>22</w:t>
      </w:r>
      <w:r w:rsidRPr="00046548">
        <w:t>]</w:t>
      </w:r>
      <w:r w:rsidR="001B1DF7" w:rsidRPr="00046548">
        <w:t xml:space="preserve"> except for making IMS Emergency calls</w:t>
      </w:r>
      <w:r w:rsidRPr="00046548">
        <w:t>, idle mode UE not equipped with USIM shall not attempt to reselect to E-UTRAN</w:t>
      </w:r>
      <w:r w:rsidR="001B1DF7" w:rsidRPr="00046548">
        <w:t xml:space="preserve"> unless it is originating an IMS Emergency call. The RNC may try t</w:t>
      </w:r>
      <w:r w:rsidRPr="00046548">
        <w:t>o prevent handover to E-UTRAN</w:t>
      </w:r>
      <w:r w:rsidR="001B1DF7" w:rsidRPr="00046548">
        <w:t xml:space="preserve"> for example by identifying a SIM based UE from the security keys provided by the CN.</w:t>
      </w:r>
    </w:p>
    <w:p w14:paraId="17C24F30" w14:textId="77777777" w:rsidR="00D51AC6" w:rsidRPr="00046548" w:rsidRDefault="00042E89" w:rsidP="00E10AA0">
      <w:r w:rsidRPr="00046548">
        <w:t>A simplified</w:t>
      </w:r>
      <w:r w:rsidR="00D51AC6" w:rsidRPr="00046548">
        <w:t xml:space="preserve"> </w:t>
      </w:r>
      <w:r w:rsidRPr="00046548">
        <w:t>key derivation</w:t>
      </w:r>
      <w:r w:rsidR="00D51AC6" w:rsidRPr="00046548">
        <w:t xml:space="preserve"> is depicted on Figure 14.1-1 below, where:</w:t>
      </w:r>
    </w:p>
    <w:p w14:paraId="14649D03" w14:textId="77777777" w:rsidR="00D51AC6" w:rsidRPr="00046548" w:rsidRDefault="00D51AC6" w:rsidP="00E10AA0">
      <w:pPr>
        <w:pStyle w:val="B1"/>
      </w:pPr>
      <w:r w:rsidRPr="00046548">
        <w:rPr>
          <w:b/>
        </w:rPr>
        <w:t>-</w:t>
      </w:r>
      <w:r w:rsidRPr="00046548">
        <w:rPr>
          <w:b/>
        </w:rPr>
        <w:tab/>
      </w:r>
      <w:proofErr w:type="spellStart"/>
      <w:r w:rsidRPr="00046548">
        <w:rPr>
          <w:b/>
        </w:rPr>
        <w:t>K</w:t>
      </w:r>
      <w:r w:rsidRPr="00046548">
        <w:rPr>
          <w:b/>
          <w:vertAlign w:val="subscript"/>
        </w:rPr>
        <w:t>NASint</w:t>
      </w:r>
      <w:proofErr w:type="spellEnd"/>
      <w:r w:rsidRPr="00046548">
        <w:t xml:space="preserve"> is a key, which shall only be used for the protection of NAS traffic with a particular integrity algorithm This key is derived by UE and MME from K</w:t>
      </w:r>
      <w:r w:rsidRPr="00046548">
        <w:rPr>
          <w:vertAlign w:val="subscript"/>
        </w:rPr>
        <w:t xml:space="preserve">ASME , </w:t>
      </w:r>
      <w:r w:rsidRPr="00046548">
        <w:t>as well as an identifier for the integrity algorithm.</w:t>
      </w:r>
    </w:p>
    <w:p w14:paraId="72E834E2" w14:textId="77777777" w:rsidR="00D51AC6" w:rsidRPr="00046548" w:rsidRDefault="00D51AC6" w:rsidP="00E10AA0">
      <w:pPr>
        <w:pStyle w:val="B1"/>
      </w:pPr>
      <w:r w:rsidRPr="00046548">
        <w:rPr>
          <w:b/>
        </w:rPr>
        <w:t>-</w:t>
      </w:r>
      <w:r w:rsidRPr="00046548">
        <w:rPr>
          <w:b/>
        </w:rPr>
        <w:tab/>
      </w:r>
      <w:proofErr w:type="spellStart"/>
      <w:r w:rsidRPr="00046548">
        <w:rPr>
          <w:b/>
        </w:rPr>
        <w:t>K</w:t>
      </w:r>
      <w:r w:rsidRPr="00046548">
        <w:rPr>
          <w:b/>
          <w:vertAlign w:val="subscript"/>
        </w:rPr>
        <w:t>NASenc</w:t>
      </w:r>
      <w:proofErr w:type="spellEnd"/>
      <w:r w:rsidRPr="00046548">
        <w:t xml:space="preserve"> is a key, which shall only be used for the protection of NAS traffic with a particular encryption algorithm. This key is derived by UE and MME from K</w:t>
      </w:r>
      <w:r w:rsidRPr="00046548">
        <w:rPr>
          <w:vertAlign w:val="subscript"/>
        </w:rPr>
        <w:t xml:space="preserve">ASME, </w:t>
      </w:r>
      <w:r w:rsidRPr="00046548">
        <w:t>as well as an identifier for the encryption algorithm.</w:t>
      </w:r>
    </w:p>
    <w:p w14:paraId="5141B62A" w14:textId="77777777" w:rsidR="0095556C" w:rsidRPr="00046548" w:rsidRDefault="0095556C" w:rsidP="00E10AA0">
      <w:pPr>
        <w:pStyle w:val="B1"/>
      </w:pPr>
      <w:r w:rsidRPr="00046548">
        <w:rPr>
          <w:b/>
        </w:rPr>
        <w:t>-</w:t>
      </w:r>
      <w:r w:rsidRPr="00046548">
        <w:rPr>
          <w:b/>
        </w:rPr>
        <w:tab/>
      </w:r>
      <w:proofErr w:type="spellStart"/>
      <w:r w:rsidRPr="00046548">
        <w:rPr>
          <w:b/>
        </w:rPr>
        <w:t>K</w:t>
      </w:r>
      <w:r w:rsidRPr="00046548">
        <w:rPr>
          <w:b/>
          <w:vertAlign w:val="subscript"/>
        </w:rPr>
        <w:t>eNB</w:t>
      </w:r>
      <w:proofErr w:type="spellEnd"/>
      <w:r w:rsidRPr="00046548">
        <w:rPr>
          <w:vertAlign w:val="subscript"/>
        </w:rPr>
        <w:t xml:space="preserve"> </w:t>
      </w:r>
      <w:r w:rsidRPr="00046548">
        <w:t>is a key derived by UE and MME from K</w:t>
      </w:r>
      <w:r w:rsidRPr="00046548">
        <w:rPr>
          <w:vertAlign w:val="subscript"/>
        </w:rPr>
        <w:t>ASME</w:t>
      </w:r>
      <w:r w:rsidRPr="00046548">
        <w:t xml:space="preserve">. </w:t>
      </w:r>
      <w:proofErr w:type="spellStart"/>
      <w:r w:rsidRPr="00046548">
        <w:t>K</w:t>
      </w:r>
      <w:r w:rsidRPr="00046548">
        <w:rPr>
          <w:vertAlign w:val="subscript"/>
        </w:rPr>
        <w:t>eNB</w:t>
      </w:r>
      <w:proofErr w:type="spellEnd"/>
      <w:r w:rsidRPr="00046548">
        <w:t xml:space="preserve"> may also be derived by the target </w:t>
      </w:r>
      <w:proofErr w:type="spellStart"/>
      <w:r w:rsidRPr="00046548">
        <w:t>eNB</w:t>
      </w:r>
      <w:proofErr w:type="spellEnd"/>
      <w:r w:rsidRPr="00046548">
        <w:t xml:space="preserve"> from NH at handover. </w:t>
      </w:r>
      <w:proofErr w:type="spellStart"/>
      <w:r w:rsidRPr="00046548">
        <w:t>K</w:t>
      </w:r>
      <w:r w:rsidRPr="00046548">
        <w:rPr>
          <w:vertAlign w:val="subscript"/>
        </w:rPr>
        <w:t>eNB</w:t>
      </w:r>
      <w:proofErr w:type="spellEnd"/>
      <w:r w:rsidRPr="00046548">
        <w:t xml:space="preserve"> shall be used for the derivation of </w:t>
      </w:r>
      <w:proofErr w:type="spellStart"/>
      <w:r w:rsidRPr="00046548">
        <w:t>K</w:t>
      </w:r>
      <w:r w:rsidRPr="00046548">
        <w:rPr>
          <w:vertAlign w:val="subscript"/>
        </w:rPr>
        <w:t>RRCint</w:t>
      </w:r>
      <w:proofErr w:type="spellEnd"/>
      <w:r w:rsidRPr="00046548">
        <w:t xml:space="preserve">, </w:t>
      </w:r>
      <w:proofErr w:type="spellStart"/>
      <w:r w:rsidRPr="00046548">
        <w:t>K</w:t>
      </w:r>
      <w:r w:rsidRPr="00046548">
        <w:rPr>
          <w:vertAlign w:val="subscript"/>
        </w:rPr>
        <w:t>RRCenc</w:t>
      </w:r>
      <w:proofErr w:type="spellEnd"/>
      <w:r w:rsidRPr="00046548">
        <w:t xml:space="preserve"> and </w:t>
      </w:r>
      <w:proofErr w:type="spellStart"/>
      <w:r w:rsidRPr="00046548">
        <w:t>K</w:t>
      </w:r>
      <w:r w:rsidRPr="00046548">
        <w:rPr>
          <w:vertAlign w:val="subscript"/>
        </w:rPr>
        <w:t>UPenc</w:t>
      </w:r>
      <w:proofErr w:type="spellEnd"/>
      <w:r w:rsidRPr="00046548">
        <w:t xml:space="preserve">, and for the derivation of </w:t>
      </w:r>
      <w:proofErr w:type="spellStart"/>
      <w:r w:rsidRPr="00046548">
        <w:t>K</w:t>
      </w:r>
      <w:r w:rsidRPr="00046548">
        <w:rPr>
          <w:vertAlign w:val="subscript"/>
        </w:rPr>
        <w:t>eNB</w:t>
      </w:r>
      <w:proofErr w:type="spellEnd"/>
      <w:r w:rsidRPr="00046548">
        <w:rPr>
          <w:b/>
          <w:vertAlign w:val="subscript"/>
        </w:rPr>
        <w:t>*</w:t>
      </w:r>
      <w:r w:rsidRPr="00046548">
        <w:t xml:space="preserve"> upon handover.</w:t>
      </w:r>
    </w:p>
    <w:p w14:paraId="60F65108" w14:textId="77777777" w:rsidR="0095556C" w:rsidRPr="00046548" w:rsidRDefault="0095556C" w:rsidP="00E10AA0">
      <w:pPr>
        <w:pStyle w:val="B1"/>
      </w:pPr>
      <w:r w:rsidRPr="00046548">
        <w:t>-</w:t>
      </w:r>
      <w:r w:rsidRPr="00046548">
        <w:tab/>
      </w:r>
      <w:proofErr w:type="spellStart"/>
      <w:r w:rsidRPr="00046548">
        <w:rPr>
          <w:b/>
        </w:rPr>
        <w:t>K</w:t>
      </w:r>
      <w:r w:rsidRPr="00046548">
        <w:rPr>
          <w:b/>
          <w:vertAlign w:val="subscript"/>
        </w:rPr>
        <w:t>eNB</w:t>
      </w:r>
      <w:proofErr w:type="spellEnd"/>
      <w:r w:rsidRPr="00046548">
        <w:rPr>
          <w:b/>
          <w:vertAlign w:val="subscript"/>
        </w:rPr>
        <w:t>*</w:t>
      </w:r>
      <w:r w:rsidRPr="00046548">
        <w:t xml:space="preserve"> is a key derived by UE and source </w:t>
      </w:r>
      <w:proofErr w:type="spellStart"/>
      <w:r w:rsidRPr="00046548">
        <w:t>eNB</w:t>
      </w:r>
      <w:proofErr w:type="spellEnd"/>
      <w:r w:rsidRPr="00046548">
        <w:t xml:space="preserve"> from either </w:t>
      </w:r>
      <w:proofErr w:type="spellStart"/>
      <w:r w:rsidRPr="00046548">
        <w:t>K</w:t>
      </w:r>
      <w:r w:rsidRPr="00046548">
        <w:rPr>
          <w:vertAlign w:val="subscript"/>
        </w:rPr>
        <w:t>eNB</w:t>
      </w:r>
      <w:proofErr w:type="spellEnd"/>
      <w:r w:rsidRPr="00046548">
        <w:t xml:space="preserve"> or from a fresh NH. </w:t>
      </w:r>
      <w:proofErr w:type="spellStart"/>
      <w:r w:rsidRPr="00046548">
        <w:t>K</w:t>
      </w:r>
      <w:r w:rsidRPr="00046548">
        <w:rPr>
          <w:vertAlign w:val="subscript"/>
        </w:rPr>
        <w:t>eNB</w:t>
      </w:r>
      <w:proofErr w:type="spellEnd"/>
      <w:r w:rsidRPr="00046548">
        <w:rPr>
          <w:vertAlign w:val="subscript"/>
        </w:rPr>
        <w:t>*</w:t>
      </w:r>
      <w:r w:rsidRPr="00046548">
        <w:t xml:space="preserve"> shall be used by UE and target </w:t>
      </w:r>
      <w:proofErr w:type="spellStart"/>
      <w:r w:rsidRPr="00046548">
        <w:t>eNB</w:t>
      </w:r>
      <w:proofErr w:type="spellEnd"/>
      <w:r w:rsidRPr="00046548">
        <w:t xml:space="preserve"> as a new </w:t>
      </w:r>
      <w:proofErr w:type="spellStart"/>
      <w:r w:rsidRPr="00046548">
        <w:t>K</w:t>
      </w:r>
      <w:r w:rsidRPr="00046548">
        <w:rPr>
          <w:vertAlign w:val="subscript"/>
        </w:rPr>
        <w:t>eNB</w:t>
      </w:r>
      <w:proofErr w:type="spellEnd"/>
      <w:r w:rsidRPr="00046548">
        <w:t xml:space="preserve"> for RRC and UP traffic.</w:t>
      </w:r>
    </w:p>
    <w:p w14:paraId="648F8FB3" w14:textId="77777777" w:rsidR="00D51AC6" w:rsidRPr="00046548" w:rsidRDefault="00D51AC6" w:rsidP="00E10AA0">
      <w:pPr>
        <w:pStyle w:val="B1"/>
      </w:pPr>
      <w:r w:rsidRPr="00046548">
        <w:rPr>
          <w:b/>
        </w:rPr>
        <w:lastRenderedPageBreak/>
        <w:t>-</w:t>
      </w:r>
      <w:r w:rsidRPr="00046548">
        <w:rPr>
          <w:b/>
        </w:rPr>
        <w:tab/>
      </w:r>
      <w:proofErr w:type="spellStart"/>
      <w:r w:rsidRPr="00046548">
        <w:rPr>
          <w:b/>
        </w:rPr>
        <w:t>K</w:t>
      </w:r>
      <w:r w:rsidRPr="00046548">
        <w:rPr>
          <w:b/>
          <w:vertAlign w:val="subscript"/>
        </w:rPr>
        <w:t>UPenc</w:t>
      </w:r>
      <w:proofErr w:type="spellEnd"/>
      <w:r w:rsidRPr="00046548">
        <w:rPr>
          <w:vertAlign w:val="subscript"/>
        </w:rPr>
        <w:t xml:space="preserve"> </w:t>
      </w:r>
      <w:r w:rsidRPr="00046548">
        <w:t xml:space="preserve">is a key, which shall only be used for the protection of UP traffic with a particular encryption algorithm. This key is derived by UE and </w:t>
      </w:r>
      <w:proofErr w:type="spellStart"/>
      <w:r w:rsidRPr="00046548">
        <w:t>eNB</w:t>
      </w:r>
      <w:proofErr w:type="spellEnd"/>
      <w:r w:rsidRPr="00046548">
        <w:t xml:space="preserve"> from </w:t>
      </w:r>
      <w:proofErr w:type="spellStart"/>
      <w:r w:rsidRPr="00046548">
        <w:t>K</w:t>
      </w:r>
      <w:r w:rsidRPr="00046548">
        <w:rPr>
          <w:vertAlign w:val="subscript"/>
        </w:rPr>
        <w:t>eNB</w:t>
      </w:r>
      <w:proofErr w:type="spellEnd"/>
      <w:r w:rsidRPr="00046548">
        <w:t>, as well as an identifier for the encryption algorithm.</w:t>
      </w:r>
    </w:p>
    <w:p w14:paraId="7288A02A" w14:textId="77777777" w:rsidR="00D51AC6" w:rsidRPr="00046548" w:rsidRDefault="00D51AC6" w:rsidP="00E10AA0">
      <w:pPr>
        <w:pStyle w:val="B1"/>
      </w:pPr>
      <w:r w:rsidRPr="00046548">
        <w:rPr>
          <w:b/>
        </w:rPr>
        <w:t>-</w:t>
      </w:r>
      <w:r w:rsidRPr="00046548">
        <w:rPr>
          <w:b/>
        </w:rPr>
        <w:tab/>
      </w:r>
      <w:proofErr w:type="spellStart"/>
      <w:r w:rsidRPr="00046548">
        <w:rPr>
          <w:b/>
        </w:rPr>
        <w:t>K</w:t>
      </w:r>
      <w:r w:rsidRPr="00046548">
        <w:rPr>
          <w:b/>
          <w:vertAlign w:val="subscript"/>
        </w:rPr>
        <w:t>RRCint</w:t>
      </w:r>
      <w:proofErr w:type="spellEnd"/>
      <w:r w:rsidRPr="00046548">
        <w:rPr>
          <w:b/>
          <w:vertAlign w:val="subscript"/>
        </w:rPr>
        <w:t xml:space="preserve"> </w:t>
      </w:r>
      <w:r w:rsidRPr="00046548">
        <w:t>is a key, which shall only be used for the protection of RRC traffic with a particular integrity algorithm.</w:t>
      </w:r>
      <w:r w:rsidRPr="00046548">
        <w:rPr>
          <w:b/>
        </w:rPr>
        <w:t xml:space="preserve"> </w:t>
      </w:r>
      <w:proofErr w:type="spellStart"/>
      <w:r w:rsidR="0095556C" w:rsidRPr="00046548">
        <w:rPr>
          <w:bCs/>
        </w:rPr>
        <w:t>K</w:t>
      </w:r>
      <w:r w:rsidR="0095556C" w:rsidRPr="00046548">
        <w:rPr>
          <w:bCs/>
          <w:vertAlign w:val="subscript"/>
        </w:rPr>
        <w:t>RRCint</w:t>
      </w:r>
      <w:proofErr w:type="spellEnd"/>
      <w:r w:rsidR="0095556C" w:rsidRPr="00046548">
        <w:t xml:space="preserve"> </w:t>
      </w:r>
      <w:r w:rsidRPr="00046548">
        <w:t xml:space="preserve">is derived by UE and </w:t>
      </w:r>
      <w:proofErr w:type="spellStart"/>
      <w:r w:rsidRPr="00046548">
        <w:t>eNB</w:t>
      </w:r>
      <w:proofErr w:type="spellEnd"/>
      <w:r w:rsidRPr="00046548">
        <w:t xml:space="preserve"> from </w:t>
      </w:r>
      <w:proofErr w:type="spellStart"/>
      <w:r w:rsidRPr="00046548">
        <w:t>K</w:t>
      </w:r>
      <w:r w:rsidRPr="00046548">
        <w:rPr>
          <w:vertAlign w:val="subscript"/>
        </w:rPr>
        <w:t>eNB</w:t>
      </w:r>
      <w:proofErr w:type="spellEnd"/>
      <w:r w:rsidRPr="00046548">
        <w:t>, as well as an identifier for the integrity algorithm.</w:t>
      </w:r>
    </w:p>
    <w:p w14:paraId="7E7558CD" w14:textId="77777777" w:rsidR="00D51AC6" w:rsidRPr="00046548" w:rsidRDefault="00D51AC6" w:rsidP="00E10AA0">
      <w:pPr>
        <w:pStyle w:val="B2"/>
        <w:ind w:left="568"/>
      </w:pPr>
      <w:r w:rsidRPr="00046548">
        <w:rPr>
          <w:b/>
        </w:rPr>
        <w:t>-</w:t>
      </w:r>
      <w:r w:rsidRPr="00046548">
        <w:rPr>
          <w:b/>
        </w:rPr>
        <w:tab/>
      </w:r>
      <w:proofErr w:type="spellStart"/>
      <w:r w:rsidRPr="00046548">
        <w:rPr>
          <w:b/>
        </w:rPr>
        <w:t>K</w:t>
      </w:r>
      <w:r w:rsidRPr="00046548">
        <w:rPr>
          <w:b/>
          <w:vertAlign w:val="subscript"/>
        </w:rPr>
        <w:t>RRCenc</w:t>
      </w:r>
      <w:proofErr w:type="spellEnd"/>
      <w:r w:rsidRPr="00046548">
        <w:rPr>
          <w:b/>
          <w:vertAlign w:val="subscript"/>
        </w:rPr>
        <w:t xml:space="preserve"> </w:t>
      </w:r>
      <w:r w:rsidRPr="00046548">
        <w:t>is a key, which shall only be used for the protection of RRC traffic with a particular encryption algorithm.</w:t>
      </w:r>
      <w:r w:rsidRPr="00046548">
        <w:rPr>
          <w:b/>
        </w:rPr>
        <w:t xml:space="preserve"> </w:t>
      </w:r>
      <w:proofErr w:type="spellStart"/>
      <w:r w:rsidRPr="00046548">
        <w:t>K</w:t>
      </w:r>
      <w:r w:rsidRPr="00046548">
        <w:rPr>
          <w:vertAlign w:val="subscript"/>
        </w:rPr>
        <w:t>RRCenc</w:t>
      </w:r>
      <w:proofErr w:type="spellEnd"/>
      <w:r w:rsidRPr="00046548">
        <w:t xml:space="preserve"> is derived by UE and </w:t>
      </w:r>
      <w:proofErr w:type="spellStart"/>
      <w:r w:rsidRPr="00046548">
        <w:t>eNB</w:t>
      </w:r>
      <w:proofErr w:type="spellEnd"/>
      <w:r w:rsidRPr="00046548">
        <w:t xml:space="preserve"> from </w:t>
      </w:r>
      <w:proofErr w:type="spellStart"/>
      <w:r w:rsidRPr="00046548">
        <w:t>K</w:t>
      </w:r>
      <w:r w:rsidRPr="00046548">
        <w:rPr>
          <w:vertAlign w:val="subscript"/>
        </w:rPr>
        <w:t>eNB</w:t>
      </w:r>
      <w:proofErr w:type="spellEnd"/>
      <w:r w:rsidRPr="00046548">
        <w:t xml:space="preserve"> as well as an identifier for the encryption algorithm.</w:t>
      </w:r>
    </w:p>
    <w:p w14:paraId="76DC9FE3" w14:textId="77777777" w:rsidR="009E3231" w:rsidRPr="00046548" w:rsidRDefault="009E3231" w:rsidP="00E10AA0">
      <w:pPr>
        <w:pStyle w:val="B1"/>
      </w:pPr>
      <w:r w:rsidRPr="00046548">
        <w:t>-</w:t>
      </w:r>
      <w:r w:rsidRPr="00046548">
        <w:tab/>
        <w:t>Next Hop (</w:t>
      </w:r>
      <w:r w:rsidRPr="00046548">
        <w:rPr>
          <w:b/>
        </w:rPr>
        <w:t>NH</w:t>
      </w:r>
      <w:r w:rsidRPr="00046548">
        <w:t xml:space="preserve">) is used </w:t>
      </w:r>
      <w:r w:rsidR="0095556C" w:rsidRPr="00046548">
        <w:t xml:space="preserve">by UE and </w:t>
      </w:r>
      <w:proofErr w:type="spellStart"/>
      <w:r w:rsidR="0095556C" w:rsidRPr="00046548">
        <w:t>eNB</w:t>
      </w:r>
      <w:proofErr w:type="spellEnd"/>
      <w:r w:rsidR="0095556C" w:rsidRPr="00046548">
        <w:t xml:space="preserve"> </w:t>
      </w:r>
      <w:r w:rsidRPr="00046548">
        <w:t xml:space="preserve">in the derivation of </w:t>
      </w:r>
      <w:proofErr w:type="spellStart"/>
      <w:r w:rsidRPr="00046548">
        <w:t>K</w:t>
      </w:r>
      <w:r w:rsidRPr="00046548">
        <w:rPr>
          <w:vertAlign w:val="subscript"/>
        </w:rPr>
        <w:t>eNB</w:t>
      </w:r>
      <w:proofErr w:type="spellEnd"/>
      <w:r w:rsidRPr="00046548">
        <w:rPr>
          <w:vertAlign w:val="subscript"/>
        </w:rPr>
        <w:t>*</w:t>
      </w:r>
      <w:r w:rsidRPr="00046548">
        <w:t xml:space="preserve"> for the pro</w:t>
      </w:r>
      <w:r w:rsidR="00D62DE2" w:rsidRPr="00046548">
        <w:t>vision of "forward security"</w:t>
      </w:r>
      <w:r w:rsidR="00371F22" w:rsidRPr="00046548">
        <w:t>, as specified in TS 33.401</w:t>
      </w:r>
      <w:r w:rsidR="00D62DE2" w:rsidRPr="00046548">
        <w:t xml:space="preserve"> [22</w:t>
      </w:r>
      <w:r w:rsidRPr="00046548">
        <w:t xml:space="preserve">]. NH is derived </w:t>
      </w:r>
      <w:r w:rsidR="0095556C" w:rsidRPr="00046548">
        <w:t xml:space="preserve">by UE and MME </w:t>
      </w:r>
      <w:r w:rsidRPr="00046548">
        <w:t>from K</w:t>
      </w:r>
      <w:r w:rsidRPr="00046548">
        <w:rPr>
          <w:vertAlign w:val="subscript"/>
        </w:rPr>
        <w:t>ASME</w:t>
      </w:r>
      <w:r w:rsidRPr="00046548">
        <w:t xml:space="preserve"> and </w:t>
      </w:r>
      <w:proofErr w:type="spellStart"/>
      <w:r w:rsidRPr="00046548">
        <w:t>K</w:t>
      </w:r>
      <w:r w:rsidRPr="00046548">
        <w:rPr>
          <w:vertAlign w:val="subscript"/>
        </w:rPr>
        <w:t>eNB</w:t>
      </w:r>
      <w:proofErr w:type="spellEnd"/>
      <w:r w:rsidRPr="00046548">
        <w:t xml:space="preserve"> when the security context is established</w:t>
      </w:r>
      <w:r w:rsidR="0095556C" w:rsidRPr="00046548">
        <w:t>,</w:t>
      </w:r>
      <w:r w:rsidRPr="00046548">
        <w:t xml:space="preserve"> or from K</w:t>
      </w:r>
      <w:r w:rsidRPr="00046548">
        <w:rPr>
          <w:vertAlign w:val="subscript"/>
        </w:rPr>
        <w:t>ASME</w:t>
      </w:r>
      <w:r w:rsidRPr="00046548">
        <w:t xml:space="preserve"> and previous NH</w:t>
      </w:r>
      <w:r w:rsidR="0095556C" w:rsidRPr="00046548">
        <w:t>,</w:t>
      </w:r>
      <w:r w:rsidRPr="00046548">
        <w:t xml:space="preserve"> otherwise.</w:t>
      </w:r>
    </w:p>
    <w:p w14:paraId="08EECB91" w14:textId="77777777" w:rsidR="00D51AC6" w:rsidRPr="00046548" w:rsidRDefault="009E3231" w:rsidP="00E10AA0">
      <w:pPr>
        <w:pStyle w:val="B1"/>
      </w:pPr>
      <w:r w:rsidRPr="00046548">
        <w:t>-</w:t>
      </w:r>
      <w:r w:rsidRPr="00046548">
        <w:tab/>
        <w:t>Next Hop Chaining Count (</w:t>
      </w:r>
      <w:r w:rsidRPr="00046548">
        <w:rPr>
          <w:b/>
        </w:rPr>
        <w:t>NCC</w:t>
      </w:r>
      <w:r w:rsidRPr="00046548">
        <w:t xml:space="preserve">) is a counter related to NH (i.e. the amount of Key chaining that has been performed) which allow the UE </w:t>
      </w:r>
      <w:r w:rsidR="0095556C" w:rsidRPr="00046548">
        <w:t xml:space="preserve">to </w:t>
      </w:r>
      <w:r w:rsidRPr="00046548">
        <w:t xml:space="preserve">be synchronised with the </w:t>
      </w:r>
      <w:proofErr w:type="spellStart"/>
      <w:r w:rsidRPr="00046548">
        <w:t>eNB</w:t>
      </w:r>
      <w:proofErr w:type="spellEnd"/>
      <w:r w:rsidRPr="00046548">
        <w:t xml:space="preserve"> and to determine whether the next </w:t>
      </w:r>
      <w:proofErr w:type="spellStart"/>
      <w:r w:rsidRPr="00046548">
        <w:rPr>
          <w:b/>
        </w:rPr>
        <w:t>K</w:t>
      </w:r>
      <w:r w:rsidRPr="00046548">
        <w:rPr>
          <w:b/>
          <w:vertAlign w:val="subscript"/>
        </w:rPr>
        <w:t>eNB</w:t>
      </w:r>
      <w:proofErr w:type="spellEnd"/>
      <w:r w:rsidRPr="00046548">
        <w:rPr>
          <w:b/>
          <w:vertAlign w:val="subscript"/>
        </w:rPr>
        <w:t>*</w:t>
      </w:r>
      <w:r w:rsidRPr="00046548">
        <w:t xml:space="preserve"> needs to be based on the current </w:t>
      </w:r>
      <w:proofErr w:type="spellStart"/>
      <w:r w:rsidRPr="00046548">
        <w:t>K</w:t>
      </w:r>
      <w:r w:rsidRPr="00046548">
        <w:rPr>
          <w:vertAlign w:val="subscript"/>
        </w:rPr>
        <w:t>eNB</w:t>
      </w:r>
      <w:proofErr w:type="spellEnd"/>
      <w:r w:rsidRPr="00046548">
        <w:t xml:space="preserve"> or a fresh NH.</w:t>
      </w:r>
    </w:p>
    <w:p w14:paraId="4C043624" w14:textId="77777777" w:rsidR="00D51AC6" w:rsidRPr="00046548" w:rsidRDefault="0095556C" w:rsidP="00E10AA0">
      <w:pPr>
        <w:pStyle w:val="TH"/>
      </w:pPr>
      <w:r w:rsidRPr="00046548">
        <w:object w:dxaOrig="5836" w:dyaOrig="3685" w14:anchorId="0971FFC0">
          <v:shape id="_x0000_i1113" type="#_x0000_t75" style="width:388.5pt;height:244.5pt" o:ole="">
            <v:imagedata r:id="rId182" o:title=""/>
          </v:shape>
          <o:OLEObject Type="Embed" ProgID="Visio.Drawing.11" ShapeID="_x0000_i1113" DrawAspect="Content" ObjectID="_1711878401" r:id="rId183"/>
        </w:object>
      </w:r>
    </w:p>
    <w:p w14:paraId="589DF352" w14:textId="77777777" w:rsidR="00D86B0E" w:rsidRPr="00046548" w:rsidRDefault="00D51AC6" w:rsidP="00D52322">
      <w:pPr>
        <w:pStyle w:val="TF"/>
      </w:pPr>
      <w:r w:rsidRPr="00046548">
        <w:t xml:space="preserve">Figure 14.1-1: Key </w:t>
      </w:r>
      <w:r w:rsidR="009E3231" w:rsidRPr="00046548">
        <w:t>Derivation</w:t>
      </w:r>
    </w:p>
    <w:p w14:paraId="3E8C6E60" w14:textId="77777777" w:rsidR="00D86B0E" w:rsidRPr="00046548" w:rsidRDefault="00D86B0E" w:rsidP="00E10AA0">
      <w:r w:rsidRPr="00046548">
        <w:t>Key derivation for SCG bearers in DC is depicted on Figure 14.1-2 below, where:</w:t>
      </w:r>
    </w:p>
    <w:p w14:paraId="2C732DB2" w14:textId="77777777" w:rsidR="00D86B0E" w:rsidRPr="00046548" w:rsidRDefault="00D86B0E" w:rsidP="00E10AA0">
      <w:pPr>
        <w:pStyle w:val="B1"/>
      </w:pPr>
      <w:r w:rsidRPr="00046548">
        <w:t>-</w:t>
      </w:r>
      <w:r w:rsidRPr="00046548">
        <w:tab/>
        <w:t>SCG Counter is a counter used as freshness input into S-</w:t>
      </w:r>
      <w:proofErr w:type="spellStart"/>
      <w:r w:rsidRPr="00046548">
        <w:t>K</w:t>
      </w:r>
      <w:r w:rsidRPr="00046548">
        <w:rPr>
          <w:vertAlign w:val="subscript"/>
        </w:rPr>
        <w:t>eNB</w:t>
      </w:r>
      <w:proofErr w:type="spellEnd"/>
      <w:r w:rsidRPr="00046548">
        <w:t xml:space="preserve"> derivations (see TS 33.401 </w:t>
      </w:r>
      <w:r w:rsidR="00371F22" w:rsidRPr="00046548">
        <w:t xml:space="preserve">[22], </w:t>
      </w:r>
      <w:r w:rsidRPr="00046548">
        <w:t>Annex E.2.4).</w:t>
      </w:r>
    </w:p>
    <w:p w14:paraId="59ACD0D1" w14:textId="77777777" w:rsidR="00D86B0E" w:rsidRPr="00046548" w:rsidRDefault="00D86B0E" w:rsidP="00E10AA0">
      <w:pPr>
        <w:pStyle w:val="TH"/>
      </w:pPr>
      <w:r w:rsidRPr="00046548">
        <w:object w:dxaOrig="8463" w:dyaOrig="4174" w14:anchorId="756D26A3">
          <v:shape id="_x0000_i1114" type="#_x0000_t75" style="width:353.25pt;height:174.75pt" o:ole="">
            <v:imagedata r:id="rId184" o:title=""/>
          </v:shape>
          <o:OLEObject Type="Embed" ProgID="Visio.Drawing.11" ShapeID="_x0000_i1114" DrawAspect="Content" ObjectID="_1711878402" r:id="rId185"/>
        </w:object>
      </w:r>
    </w:p>
    <w:p w14:paraId="55D3C2E2" w14:textId="77777777" w:rsidR="00D51AC6" w:rsidRPr="00046548" w:rsidRDefault="00D86B0E" w:rsidP="00D52322">
      <w:pPr>
        <w:pStyle w:val="TF"/>
      </w:pPr>
      <w:r w:rsidRPr="00046548">
        <w:t>Figure 14.1-2: DC Key Derivation</w:t>
      </w:r>
    </w:p>
    <w:p w14:paraId="37E83397" w14:textId="77777777" w:rsidR="00A5407F" w:rsidRPr="00046548" w:rsidRDefault="00A5407F" w:rsidP="00E10AA0">
      <w:r w:rsidRPr="00046548">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46548">
        <w:rPr>
          <w:vertAlign w:val="subscript"/>
        </w:rPr>
        <w:t>ASME</w:t>
      </w:r>
      <w:r w:rsidRPr="00046548">
        <w:t>. Thus, as a result of an AKA run, the EPC and the UE share K</w:t>
      </w:r>
      <w:r w:rsidRPr="00046548">
        <w:rPr>
          <w:vertAlign w:val="subscript"/>
        </w:rPr>
        <w:t>ASME</w:t>
      </w:r>
      <w:r w:rsidRPr="00046548">
        <w:t>. From K</w:t>
      </w:r>
      <w:r w:rsidRPr="00046548">
        <w:rPr>
          <w:vertAlign w:val="subscript"/>
        </w:rPr>
        <w:t>ASME</w:t>
      </w:r>
      <w:r w:rsidRPr="00046548">
        <w:t xml:space="preserve">, the NAS keys, (and indirectly) </w:t>
      </w:r>
      <w:proofErr w:type="spellStart"/>
      <w:r w:rsidRPr="00046548">
        <w:t>K</w:t>
      </w:r>
      <w:r w:rsidRPr="00046548">
        <w:rPr>
          <w:vertAlign w:val="subscript"/>
        </w:rPr>
        <w:t>eNB</w:t>
      </w:r>
      <w:proofErr w:type="spellEnd"/>
      <w:r w:rsidRPr="00046548">
        <w:t xml:space="preserve"> keys and NH are derived. The K</w:t>
      </w:r>
      <w:r w:rsidRPr="00046548">
        <w:rPr>
          <w:vertAlign w:val="subscript"/>
        </w:rPr>
        <w:t>ASME</w:t>
      </w:r>
      <w:r w:rsidRPr="00046548">
        <w:t xml:space="preserve"> is never transported to an entity outside of the EPC, but </w:t>
      </w:r>
      <w:proofErr w:type="spellStart"/>
      <w:r w:rsidRPr="00046548">
        <w:t>K</w:t>
      </w:r>
      <w:r w:rsidRPr="00046548">
        <w:rPr>
          <w:vertAlign w:val="subscript"/>
        </w:rPr>
        <w:t>eNB</w:t>
      </w:r>
      <w:proofErr w:type="spellEnd"/>
      <w:r w:rsidRPr="00046548">
        <w:t xml:space="preserve"> and NH are transported to the </w:t>
      </w:r>
      <w:proofErr w:type="spellStart"/>
      <w:r w:rsidRPr="00046548">
        <w:t>eNB</w:t>
      </w:r>
      <w:proofErr w:type="spellEnd"/>
      <w:r w:rsidRPr="00046548">
        <w:t xml:space="preserve"> from the EPC when the UE transitions to ECM-CONNECTED. From the </w:t>
      </w:r>
      <w:proofErr w:type="spellStart"/>
      <w:r w:rsidRPr="00046548">
        <w:t>K</w:t>
      </w:r>
      <w:r w:rsidRPr="00046548">
        <w:rPr>
          <w:vertAlign w:val="subscript"/>
        </w:rPr>
        <w:t>eNB</w:t>
      </w:r>
      <w:proofErr w:type="spellEnd"/>
      <w:r w:rsidRPr="00046548">
        <w:t xml:space="preserve">, the </w:t>
      </w:r>
      <w:proofErr w:type="spellStart"/>
      <w:r w:rsidRPr="00046548">
        <w:t>eNB</w:t>
      </w:r>
      <w:proofErr w:type="spellEnd"/>
      <w:r w:rsidRPr="00046548">
        <w:t xml:space="preserve"> and UE can derive the UP and RRC keys.</w:t>
      </w:r>
    </w:p>
    <w:p w14:paraId="620FF960" w14:textId="77777777" w:rsidR="00D86B0E" w:rsidRPr="00046548" w:rsidRDefault="00A5407F" w:rsidP="00E10AA0">
      <w:r w:rsidRPr="00046548">
        <w:t xml:space="preserve">RRC and UP keys are refreshed at handover. </w:t>
      </w:r>
      <w:proofErr w:type="spellStart"/>
      <w:r w:rsidRPr="00046548">
        <w:t>K</w:t>
      </w:r>
      <w:r w:rsidRPr="00046548">
        <w:rPr>
          <w:vertAlign w:val="subscript"/>
        </w:rPr>
        <w:t>eNB</w:t>
      </w:r>
      <w:proofErr w:type="spellEnd"/>
      <w:r w:rsidRPr="00046548">
        <w:rPr>
          <w:vertAlign w:val="subscript"/>
        </w:rPr>
        <w:t>*</w:t>
      </w:r>
      <w:r w:rsidRPr="00046548">
        <w:t xml:space="preserve"> is derived by UE and source </w:t>
      </w:r>
      <w:proofErr w:type="spellStart"/>
      <w:r w:rsidRPr="00046548">
        <w:t>eNB</w:t>
      </w:r>
      <w:proofErr w:type="spellEnd"/>
      <w:r w:rsidRPr="00046548">
        <w:t xml:space="preserve"> from target PCI, target frequency and </w:t>
      </w:r>
      <w:proofErr w:type="spellStart"/>
      <w:r w:rsidRPr="00046548">
        <w:t>K</w:t>
      </w:r>
      <w:r w:rsidRPr="00046548">
        <w:rPr>
          <w:vertAlign w:val="subscript"/>
        </w:rPr>
        <w:t>eNB</w:t>
      </w:r>
      <w:proofErr w:type="spellEnd"/>
      <w:r w:rsidRPr="00046548">
        <w:t xml:space="preserve"> (this is referred to as a </w:t>
      </w:r>
      <w:r w:rsidRPr="00046548">
        <w:rPr>
          <w:i/>
        </w:rPr>
        <w:t>horizontal</w:t>
      </w:r>
      <w:r w:rsidRPr="00046548">
        <w:t xml:space="preserve"> key derivation and is indicated to UE with an NCC that does not increase) or from target PCI, target frequency and NH (this is referred to as a </w:t>
      </w:r>
      <w:r w:rsidRPr="00046548">
        <w:rPr>
          <w:i/>
        </w:rPr>
        <w:t>vertical</w:t>
      </w:r>
      <w:r w:rsidRPr="00046548">
        <w:t xml:space="preserve"> key derivation and is indicated to UE with an NCC increase). </w:t>
      </w:r>
      <w:proofErr w:type="spellStart"/>
      <w:r w:rsidRPr="00046548">
        <w:t>K</w:t>
      </w:r>
      <w:r w:rsidRPr="00046548">
        <w:rPr>
          <w:vertAlign w:val="subscript"/>
        </w:rPr>
        <w:t>eNB</w:t>
      </w:r>
      <w:proofErr w:type="spellEnd"/>
      <w:r w:rsidRPr="00046548">
        <w:rPr>
          <w:vertAlign w:val="subscript"/>
        </w:rPr>
        <w:t>*</w:t>
      </w:r>
      <w:r w:rsidRPr="00046548">
        <w:t xml:space="preserve"> is then used as new </w:t>
      </w:r>
      <w:proofErr w:type="spellStart"/>
      <w:r w:rsidRPr="00046548">
        <w:t>K</w:t>
      </w:r>
      <w:r w:rsidRPr="00046548">
        <w:rPr>
          <w:vertAlign w:val="subscript"/>
        </w:rPr>
        <w:t>eNB</w:t>
      </w:r>
      <w:proofErr w:type="spellEnd"/>
      <w:r w:rsidRPr="00046548">
        <w:t xml:space="preserve"> for RRC and UP traffic at the target. When the UE goes into ECM-IDLE all keys are deleted from the </w:t>
      </w:r>
      <w:proofErr w:type="spellStart"/>
      <w:r w:rsidRPr="00046548">
        <w:t>eNB</w:t>
      </w:r>
      <w:proofErr w:type="spellEnd"/>
      <w:r w:rsidR="00B1753A" w:rsidRPr="00046548">
        <w:rPr>
          <w:lang w:eastAsia="zh-CN"/>
        </w:rPr>
        <w:t xml:space="preserve"> except for the UE which was enabled to use User Plane </w:t>
      </w:r>
      <w:proofErr w:type="spellStart"/>
      <w:r w:rsidR="00B1753A" w:rsidRPr="00046548">
        <w:rPr>
          <w:lang w:eastAsia="zh-CN"/>
        </w:rPr>
        <w:t>CIoT</w:t>
      </w:r>
      <w:proofErr w:type="spellEnd"/>
      <w:r w:rsidR="00B1753A" w:rsidRPr="00046548">
        <w:rPr>
          <w:lang w:eastAsia="zh-CN"/>
        </w:rPr>
        <w:t xml:space="preserve"> EPS Optimization</w:t>
      </w:r>
      <w:r w:rsidRPr="00046548">
        <w:t>.</w:t>
      </w:r>
    </w:p>
    <w:p w14:paraId="19DEC9B2" w14:textId="77777777" w:rsidR="00A5407F" w:rsidRPr="00046548" w:rsidRDefault="00D86B0E" w:rsidP="00E10AA0">
      <w:r w:rsidRPr="00046548">
        <w:t xml:space="preserve">For SCG Bearers in DC, UP keys are updated at SCG change by indicating in RRC signalling to the UE the value of the SCG Counter to be used in key derivation. When </w:t>
      </w:r>
      <w:proofErr w:type="spellStart"/>
      <w:r w:rsidRPr="00046548">
        <w:t>K</w:t>
      </w:r>
      <w:r w:rsidRPr="00046548">
        <w:rPr>
          <w:vertAlign w:val="subscript"/>
        </w:rPr>
        <w:t>eNB</w:t>
      </w:r>
      <w:proofErr w:type="spellEnd"/>
      <w:r w:rsidRPr="00046548">
        <w:t xml:space="preserve"> is refreshed, SCG Counter shall be reset and S-</w:t>
      </w:r>
      <w:proofErr w:type="spellStart"/>
      <w:r w:rsidRPr="00046548">
        <w:t>K</w:t>
      </w:r>
      <w:r w:rsidRPr="00046548">
        <w:rPr>
          <w:vertAlign w:val="subscript"/>
        </w:rPr>
        <w:t>eNB</w:t>
      </w:r>
      <w:proofErr w:type="spellEnd"/>
      <w:r w:rsidRPr="00046548">
        <w:t xml:space="preserve"> shall be newly derived from the </w:t>
      </w:r>
      <w:proofErr w:type="spellStart"/>
      <w:r w:rsidRPr="00046548">
        <w:t>K</w:t>
      </w:r>
      <w:r w:rsidRPr="00046548">
        <w:rPr>
          <w:vertAlign w:val="subscript"/>
        </w:rPr>
        <w:t>eNB</w:t>
      </w:r>
      <w:proofErr w:type="spellEnd"/>
      <w:r w:rsidRPr="00046548">
        <w:t>.</w:t>
      </w:r>
    </w:p>
    <w:p w14:paraId="12EC61C5" w14:textId="77777777" w:rsidR="00D86B0E" w:rsidRPr="00046548" w:rsidRDefault="00D51AC6" w:rsidP="00E10AA0">
      <w:r w:rsidRPr="00046548">
        <w:t xml:space="preserve">COUNT reusing avoidance for the same radio bearer identity in RRC_CONNECTED mode without </w:t>
      </w:r>
      <w:proofErr w:type="spellStart"/>
      <w:r w:rsidRPr="00046548">
        <w:t>K</w:t>
      </w:r>
      <w:r w:rsidRPr="00046548">
        <w:rPr>
          <w:vertAlign w:val="subscript"/>
        </w:rPr>
        <w:t>eNB</w:t>
      </w:r>
      <w:proofErr w:type="spellEnd"/>
      <w:r w:rsidRPr="00046548">
        <w:t xml:space="preserve"> change is left to </w:t>
      </w:r>
      <w:proofErr w:type="spellStart"/>
      <w:r w:rsidRPr="00046548">
        <w:t>eNB</w:t>
      </w:r>
      <w:proofErr w:type="spellEnd"/>
      <w:r w:rsidRPr="00046548">
        <w:t xml:space="preserve"> implementation e.g. by using intra-cell handover, smart management of radio bearer identities or triggering a transition to RRC_IDLE.</w:t>
      </w:r>
    </w:p>
    <w:p w14:paraId="116F8D93" w14:textId="77777777" w:rsidR="00D51AC6" w:rsidRPr="00046548" w:rsidRDefault="00D86B0E" w:rsidP="00E10AA0">
      <w:r w:rsidRPr="00046548">
        <w:t xml:space="preserve">SCG bearers in DC share a common pool of radio bearer identities (DRB IDs) together with the MCG bearers and when no new DRB ID can be allocated for an SCG bearer without guaranteeing COUNT reuse avoidance, the </w:t>
      </w:r>
      <w:proofErr w:type="spellStart"/>
      <w:r w:rsidRPr="00046548">
        <w:t>MeNB</w:t>
      </w:r>
      <w:proofErr w:type="spellEnd"/>
      <w:r w:rsidRPr="00046548">
        <w:t xml:space="preserve"> shall derive a new S-</w:t>
      </w:r>
      <w:proofErr w:type="spellStart"/>
      <w:r w:rsidRPr="00046548">
        <w:t>K</w:t>
      </w:r>
      <w:r w:rsidRPr="00046548">
        <w:rPr>
          <w:vertAlign w:val="subscript"/>
        </w:rPr>
        <w:t>eNB</w:t>
      </w:r>
      <w:proofErr w:type="spellEnd"/>
      <w:r w:rsidRPr="00046548">
        <w:t xml:space="preserve">. </w:t>
      </w:r>
      <w:proofErr w:type="spellStart"/>
      <w:r w:rsidRPr="00046548">
        <w:t>SeNB</w:t>
      </w:r>
      <w:proofErr w:type="spellEnd"/>
      <w:r w:rsidRPr="00046548">
        <w:t xml:space="preserve"> indicates to </w:t>
      </w:r>
      <w:proofErr w:type="spellStart"/>
      <w:r w:rsidRPr="00046548">
        <w:t>MeNB</w:t>
      </w:r>
      <w:proofErr w:type="spellEnd"/>
      <w:r w:rsidRPr="00046548">
        <w:t xml:space="preserve"> when uplink or downlink PDCP COUNTs are about to wrap around and </w:t>
      </w:r>
      <w:proofErr w:type="spellStart"/>
      <w:r w:rsidRPr="00046548">
        <w:t>MeNB</w:t>
      </w:r>
      <w:proofErr w:type="spellEnd"/>
      <w:r w:rsidRPr="00046548">
        <w:t xml:space="preserve"> shall update the S-</w:t>
      </w:r>
      <w:proofErr w:type="spellStart"/>
      <w:r w:rsidRPr="00046548">
        <w:t>K</w:t>
      </w:r>
      <w:r w:rsidRPr="00046548">
        <w:rPr>
          <w:vertAlign w:val="subscript"/>
        </w:rPr>
        <w:t>eNB</w:t>
      </w:r>
      <w:proofErr w:type="spellEnd"/>
      <w:r w:rsidRPr="00046548">
        <w:t>. To update the S-</w:t>
      </w:r>
      <w:proofErr w:type="spellStart"/>
      <w:r w:rsidRPr="00046548">
        <w:t>K</w:t>
      </w:r>
      <w:r w:rsidRPr="00046548">
        <w:rPr>
          <w:vertAlign w:val="subscript"/>
        </w:rPr>
        <w:t>eNB</w:t>
      </w:r>
      <w:proofErr w:type="spellEnd"/>
      <w:r w:rsidRPr="00046548">
        <w:t xml:space="preserve">, the </w:t>
      </w:r>
      <w:proofErr w:type="spellStart"/>
      <w:r w:rsidRPr="00046548">
        <w:t>MeNB</w:t>
      </w:r>
      <w:proofErr w:type="spellEnd"/>
      <w:r w:rsidRPr="00046548">
        <w:t xml:space="preserve"> increases the SCG Counter and uses it to derive a new S-</w:t>
      </w:r>
      <w:proofErr w:type="spellStart"/>
      <w:r w:rsidRPr="00046548">
        <w:t>K</w:t>
      </w:r>
      <w:r w:rsidRPr="00046548">
        <w:rPr>
          <w:vertAlign w:val="subscript"/>
        </w:rPr>
        <w:t>eNB</w:t>
      </w:r>
      <w:proofErr w:type="spellEnd"/>
      <w:r w:rsidRPr="00046548">
        <w:t xml:space="preserve"> from the currently active </w:t>
      </w:r>
      <w:proofErr w:type="spellStart"/>
      <w:r w:rsidRPr="00046548">
        <w:t>KeNB</w:t>
      </w:r>
      <w:proofErr w:type="spellEnd"/>
      <w:r w:rsidRPr="00046548">
        <w:t xml:space="preserve"> in the </w:t>
      </w:r>
      <w:proofErr w:type="spellStart"/>
      <w:r w:rsidRPr="00046548">
        <w:t>MeNB</w:t>
      </w:r>
      <w:proofErr w:type="spellEnd"/>
      <w:r w:rsidRPr="00046548">
        <w:t xml:space="preserve">. The </w:t>
      </w:r>
      <w:proofErr w:type="spellStart"/>
      <w:r w:rsidRPr="00046548">
        <w:t>MeNB</w:t>
      </w:r>
      <w:proofErr w:type="spellEnd"/>
      <w:r w:rsidRPr="00046548">
        <w:t xml:space="preserve"> sends the newly derived S-</w:t>
      </w:r>
      <w:proofErr w:type="spellStart"/>
      <w:r w:rsidRPr="00046548">
        <w:t>K</w:t>
      </w:r>
      <w:r w:rsidRPr="00046548">
        <w:rPr>
          <w:vertAlign w:val="subscript"/>
        </w:rPr>
        <w:t>eNB</w:t>
      </w:r>
      <w:proofErr w:type="spellEnd"/>
      <w:r w:rsidRPr="00046548">
        <w:t xml:space="preserve"> to the </w:t>
      </w:r>
      <w:proofErr w:type="spellStart"/>
      <w:r w:rsidRPr="00046548">
        <w:t>SeNB</w:t>
      </w:r>
      <w:proofErr w:type="spellEnd"/>
      <w:r w:rsidRPr="00046548">
        <w:t>. The newly derived S-</w:t>
      </w:r>
      <w:proofErr w:type="spellStart"/>
      <w:r w:rsidRPr="00046548">
        <w:t>K</w:t>
      </w:r>
      <w:r w:rsidRPr="00046548">
        <w:rPr>
          <w:vertAlign w:val="subscript"/>
        </w:rPr>
        <w:t>eNB</w:t>
      </w:r>
      <w:proofErr w:type="spellEnd"/>
      <w:r w:rsidRPr="00046548">
        <w:t xml:space="preserve"> is then used by the </w:t>
      </w:r>
      <w:proofErr w:type="spellStart"/>
      <w:r w:rsidRPr="00046548">
        <w:t>SeNB</w:t>
      </w:r>
      <w:proofErr w:type="spellEnd"/>
      <w:r w:rsidRPr="00046548">
        <w:t xml:space="preserve"> in computing a new encryption key </w:t>
      </w:r>
      <w:proofErr w:type="spellStart"/>
      <w:r w:rsidR="00662D91" w:rsidRPr="00046548">
        <w:t>K</w:t>
      </w:r>
      <w:r w:rsidR="00662D91" w:rsidRPr="00046548">
        <w:rPr>
          <w:vertAlign w:val="subscript"/>
        </w:rPr>
        <w:t>UPenc</w:t>
      </w:r>
      <w:proofErr w:type="spellEnd"/>
      <w:r w:rsidRPr="00046548">
        <w:t xml:space="preserve"> which is used with all DRBs in the </w:t>
      </w:r>
      <w:proofErr w:type="spellStart"/>
      <w:r w:rsidRPr="00046548">
        <w:t>SeNB</w:t>
      </w:r>
      <w:proofErr w:type="spellEnd"/>
      <w:r w:rsidRPr="00046548">
        <w:t xml:space="preserve"> for this UE. Furthermore, when the SCG Counter approaches its maximum value, the </w:t>
      </w:r>
      <w:proofErr w:type="spellStart"/>
      <w:r w:rsidRPr="00046548">
        <w:t>MeNB</w:t>
      </w:r>
      <w:proofErr w:type="spellEnd"/>
      <w:r w:rsidRPr="00046548">
        <w:t xml:space="preserve"> refreshes the currently active </w:t>
      </w:r>
      <w:proofErr w:type="spellStart"/>
      <w:r w:rsidRPr="00046548">
        <w:t>KeNB</w:t>
      </w:r>
      <w:proofErr w:type="spellEnd"/>
      <w:r w:rsidRPr="00046548">
        <w:t>, before any further S-</w:t>
      </w:r>
      <w:proofErr w:type="spellStart"/>
      <w:r w:rsidRPr="00046548">
        <w:t>K</w:t>
      </w:r>
      <w:r w:rsidRPr="00046548">
        <w:rPr>
          <w:vertAlign w:val="subscript"/>
        </w:rPr>
        <w:t>eNB</w:t>
      </w:r>
      <w:proofErr w:type="spellEnd"/>
      <w:r w:rsidRPr="00046548">
        <w:t xml:space="preserve"> is derived.</w:t>
      </w:r>
    </w:p>
    <w:p w14:paraId="7F96ED0E" w14:textId="77777777" w:rsidR="00D51AC6" w:rsidRPr="00046548" w:rsidRDefault="00D51AC6" w:rsidP="00E10AA0">
      <w:r w:rsidRPr="00046548">
        <w:t>In case of HFN de</w:t>
      </w:r>
      <w:r w:rsidR="003E445C" w:rsidRPr="00046548">
        <w:t>-</w:t>
      </w:r>
      <w:r w:rsidRPr="00046548">
        <w:t xml:space="preserve">synchronisation in RRC_CONNECTED mode between the UE and </w:t>
      </w:r>
      <w:proofErr w:type="spellStart"/>
      <w:r w:rsidRPr="00046548">
        <w:t>eNB</w:t>
      </w:r>
      <w:proofErr w:type="spellEnd"/>
      <w:r w:rsidRPr="00046548">
        <w:t>, the UE is pushed to IDLE.</w:t>
      </w:r>
    </w:p>
    <w:p w14:paraId="5C113C2D" w14:textId="77777777" w:rsidR="00D51AC6" w:rsidRPr="00046548" w:rsidRDefault="00D51AC6" w:rsidP="009C26DC">
      <w:pPr>
        <w:pStyle w:val="Heading2"/>
      </w:pPr>
      <w:bookmarkStart w:id="2010" w:name="_Toc20402941"/>
      <w:bookmarkStart w:id="2011" w:name="_Toc29344580"/>
      <w:bookmarkStart w:id="2012" w:name="_Toc37462006"/>
      <w:bookmarkStart w:id="2013" w:name="_Toc46506877"/>
      <w:bookmarkStart w:id="2014" w:name="_Toc52490040"/>
      <w:bookmarkStart w:id="2015" w:name="_Toc101264577"/>
      <w:r w:rsidRPr="00046548">
        <w:t>14.2</w:t>
      </w:r>
      <w:r w:rsidRPr="00046548">
        <w:tab/>
        <w:t>Security termination points</w:t>
      </w:r>
      <w:bookmarkEnd w:id="2010"/>
      <w:bookmarkEnd w:id="2011"/>
      <w:bookmarkEnd w:id="2012"/>
      <w:bookmarkEnd w:id="2013"/>
      <w:bookmarkEnd w:id="2014"/>
      <w:bookmarkEnd w:id="2015"/>
    </w:p>
    <w:p w14:paraId="1C3E8190" w14:textId="77777777" w:rsidR="00D51AC6" w:rsidRPr="00046548" w:rsidRDefault="00D51AC6" w:rsidP="00E10AA0">
      <w:r w:rsidRPr="00046548">
        <w:t>The table below describes the security termination points.</w:t>
      </w:r>
    </w:p>
    <w:p w14:paraId="24FD246A" w14:textId="77777777" w:rsidR="00D51AC6" w:rsidRPr="00046548" w:rsidRDefault="00D51AC6" w:rsidP="00D52322">
      <w:pPr>
        <w:pStyle w:val="TH"/>
      </w:pPr>
      <w:r w:rsidRPr="00046548">
        <w:t>Table 14.2</w:t>
      </w:r>
      <w:r w:rsidR="006A54CB" w:rsidRPr="00046548">
        <w:t>-1</w:t>
      </w:r>
      <w:r w:rsidRPr="00046548">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46548" w:rsidRPr="00046548" w14:paraId="79E868C4" w14:textId="77777777">
        <w:trPr>
          <w:trHeight w:val="240"/>
          <w:jc w:val="center"/>
        </w:trPr>
        <w:tc>
          <w:tcPr>
            <w:tcW w:w="2266" w:type="dxa"/>
            <w:tcBorders>
              <w:bottom w:val="double" w:sz="4" w:space="0" w:color="auto"/>
            </w:tcBorders>
            <w:noWrap/>
            <w:vAlign w:val="bottom"/>
          </w:tcPr>
          <w:p w14:paraId="1E6ACBB4" w14:textId="77777777" w:rsidR="00D51AC6" w:rsidRPr="00046548"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02158007" w14:textId="77777777" w:rsidR="00D51AC6" w:rsidRPr="00046548" w:rsidRDefault="00D51AC6" w:rsidP="00E10AA0">
            <w:pPr>
              <w:pStyle w:val="TAH"/>
              <w:spacing w:beforeLines="20" w:before="48" w:afterLines="20" w:after="48"/>
              <w:ind w:left="167" w:right="141"/>
            </w:pPr>
            <w:r w:rsidRPr="00046548">
              <w:t>Ciphering</w:t>
            </w:r>
          </w:p>
        </w:tc>
        <w:tc>
          <w:tcPr>
            <w:tcW w:w="3504" w:type="dxa"/>
            <w:tcBorders>
              <w:bottom w:val="double" w:sz="4" w:space="0" w:color="auto"/>
            </w:tcBorders>
            <w:vAlign w:val="bottom"/>
          </w:tcPr>
          <w:p w14:paraId="0DDD3289" w14:textId="77777777" w:rsidR="00D51AC6" w:rsidRPr="00046548" w:rsidRDefault="00D51AC6" w:rsidP="00E10AA0">
            <w:pPr>
              <w:pStyle w:val="TAH"/>
              <w:spacing w:beforeLines="20" w:before="48" w:afterLines="20" w:after="48"/>
              <w:ind w:left="167" w:right="101"/>
            </w:pPr>
            <w:r w:rsidRPr="00046548">
              <w:t>Integrity Protection</w:t>
            </w:r>
          </w:p>
        </w:tc>
      </w:tr>
      <w:tr w:rsidR="00046548" w:rsidRPr="00046548" w14:paraId="033708BA" w14:textId="77777777">
        <w:trPr>
          <w:trHeight w:val="240"/>
          <w:jc w:val="center"/>
        </w:trPr>
        <w:tc>
          <w:tcPr>
            <w:tcW w:w="2266" w:type="dxa"/>
            <w:tcBorders>
              <w:top w:val="double" w:sz="4" w:space="0" w:color="auto"/>
            </w:tcBorders>
            <w:noWrap/>
          </w:tcPr>
          <w:p w14:paraId="6408247B" w14:textId="77777777" w:rsidR="00D51AC6" w:rsidRPr="00046548" w:rsidRDefault="00D51AC6" w:rsidP="00E10AA0">
            <w:pPr>
              <w:pStyle w:val="TAC"/>
              <w:spacing w:beforeLines="20" w:before="48" w:afterLines="20" w:after="48"/>
              <w:ind w:left="124"/>
              <w:jc w:val="left"/>
            </w:pPr>
            <w:r w:rsidRPr="00046548">
              <w:t>NAS Signalling</w:t>
            </w:r>
          </w:p>
        </w:tc>
        <w:tc>
          <w:tcPr>
            <w:tcW w:w="3504" w:type="dxa"/>
            <w:tcBorders>
              <w:top w:val="double" w:sz="4" w:space="0" w:color="auto"/>
            </w:tcBorders>
          </w:tcPr>
          <w:p w14:paraId="276C7780" w14:textId="77777777" w:rsidR="00D51AC6" w:rsidRPr="00046548" w:rsidRDefault="00D51AC6" w:rsidP="00E10AA0">
            <w:pPr>
              <w:pStyle w:val="TAC"/>
              <w:spacing w:beforeLines="20" w:before="48" w:afterLines="20" w:after="48"/>
              <w:ind w:left="167" w:right="141"/>
            </w:pPr>
            <w:r w:rsidRPr="00046548">
              <w:t>Required and terminated in MME</w:t>
            </w:r>
          </w:p>
        </w:tc>
        <w:tc>
          <w:tcPr>
            <w:tcW w:w="3504" w:type="dxa"/>
            <w:tcBorders>
              <w:top w:val="double" w:sz="4" w:space="0" w:color="auto"/>
            </w:tcBorders>
          </w:tcPr>
          <w:p w14:paraId="073123CC" w14:textId="77777777" w:rsidR="00D51AC6" w:rsidRPr="00046548" w:rsidRDefault="00D51AC6" w:rsidP="00E10AA0">
            <w:pPr>
              <w:pStyle w:val="TAC"/>
              <w:spacing w:beforeLines="20" w:before="48" w:afterLines="20" w:after="48"/>
              <w:ind w:left="167" w:right="101"/>
            </w:pPr>
            <w:r w:rsidRPr="00046548">
              <w:t>Required and terminated in MME</w:t>
            </w:r>
          </w:p>
        </w:tc>
      </w:tr>
      <w:tr w:rsidR="00046548" w:rsidRPr="00046548" w14:paraId="02D3A13D" w14:textId="77777777">
        <w:trPr>
          <w:trHeight w:val="240"/>
          <w:jc w:val="center"/>
        </w:trPr>
        <w:tc>
          <w:tcPr>
            <w:tcW w:w="2266" w:type="dxa"/>
            <w:noWrap/>
          </w:tcPr>
          <w:p w14:paraId="71568336" w14:textId="77777777" w:rsidR="00D51AC6" w:rsidRPr="00046548" w:rsidRDefault="00D51AC6" w:rsidP="00E10AA0">
            <w:pPr>
              <w:pStyle w:val="TAC"/>
              <w:spacing w:beforeLines="20" w:before="48" w:afterLines="20" w:after="48"/>
              <w:ind w:left="124"/>
              <w:jc w:val="left"/>
            </w:pPr>
            <w:r w:rsidRPr="00046548">
              <w:t>U-Plane Data</w:t>
            </w:r>
          </w:p>
        </w:tc>
        <w:tc>
          <w:tcPr>
            <w:tcW w:w="3504" w:type="dxa"/>
          </w:tcPr>
          <w:p w14:paraId="1EF49EF0" w14:textId="77777777" w:rsidR="00D51AC6" w:rsidRPr="00046548" w:rsidRDefault="00D51AC6" w:rsidP="00E10AA0">
            <w:pPr>
              <w:pStyle w:val="TAC"/>
              <w:spacing w:beforeLines="20" w:before="48" w:afterLines="20" w:after="48"/>
              <w:ind w:left="167" w:right="141"/>
            </w:pPr>
            <w:r w:rsidRPr="00046548">
              <w:t xml:space="preserve">Required and terminated in </w:t>
            </w:r>
            <w:proofErr w:type="spellStart"/>
            <w:r w:rsidRPr="00046548">
              <w:t>eNB</w:t>
            </w:r>
            <w:proofErr w:type="spellEnd"/>
            <w:r w:rsidRPr="00046548">
              <w:t xml:space="preserve"> </w:t>
            </w:r>
          </w:p>
        </w:tc>
        <w:tc>
          <w:tcPr>
            <w:tcW w:w="3504" w:type="dxa"/>
          </w:tcPr>
          <w:p w14:paraId="29823262" w14:textId="77777777" w:rsidR="00D51AC6" w:rsidRPr="00046548" w:rsidRDefault="00D51AC6" w:rsidP="00E10AA0">
            <w:pPr>
              <w:pStyle w:val="TAC"/>
              <w:spacing w:beforeLines="20" w:before="48" w:afterLines="20" w:after="48"/>
              <w:ind w:left="167" w:right="101"/>
            </w:pPr>
            <w:r w:rsidRPr="00046548">
              <w:t xml:space="preserve">Not Required </w:t>
            </w:r>
            <w:r w:rsidRPr="00046548">
              <w:br/>
              <w:t>(NOTE 1)</w:t>
            </w:r>
          </w:p>
        </w:tc>
      </w:tr>
      <w:tr w:rsidR="00046548" w:rsidRPr="00046548" w14:paraId="13C1F293" w14:textId="77777777">
        <w:trPr>
          <w:trHeight w:val="240"/>
          <w:jc w:val="center"/>
        </w:trPr>
        <w:tc>
          <w:tcPr>
            <w:tcW w:w="2266" w:type="dxa"/>
            <w:noWrap/>
          </w:tcPr>
          <w:p w14:paraId="0BDD4727" w14:textId="77777777" w:rsidR="00D51AC6" w:rsidRPr="00046548" w:rsidRDefault="00D51AC6" w:rsidP="00E10AA0">
            <w:pPr>
              <w:pStyle w:val="TAC"/>
              <w:spacing w:beforeLines="20" w:before="48" w:afterLines="20" w:after="48"/>
              <w:ind w:left="124"/>
              <w:jc w:val="left"/>
            </w:pPr>
            <w:r w:rsidRPr="00046548">
              <w:t>RRC Signalling (AS)</w:t>
            </w:r>
          </w:p>
        </w:tc>
        <w:tc>
          <w:tcPr>
            <w:tcW w:w="3504" w:type="dxa"/>
          </w:tcPr>
          <w:p w14:paraId="42FF5A2B" w14:textId="77777777" w:rsidR="00D51AC6" w:rsidRPr="00046548" w:rsidRDefault="00D51AC6" w:rsidP="00E10AA0">
            <w:pPr>
              <w:pStyle w:val="TAC"/>
              <w:spacing w:beforeLines="20" w:before="48" w:afterLines="20" w:after="48"/>
              <w:ind w:left="167" w:right="141"/>
            </w:pPr>
            <w:r w:rsidRPr="00046548">
              <w:t xml:space="preserve">Required and terminated in </w:t>
            </w:r>
            <w:proofErr w:type="spellStart"/>
            <w:r w:rsidRPr="00046548">
              <w:t>eNB</w:t>
            </w:r>
            <w:proofErr w:type="spellEnd"/>
            <w:r w:rsidRPr="00046548">
              <w:br/>
            </w:r>
          </w:p>
        </w:tc>
        <w:tc>
          <w:tcPr>
            <w:tcW w:w="3504" w:type="dxa"/>
          </w:tcPr>
          <w:p w14:paraId="5932FA87" w14:textId="77777777" w:rsidR="00D51AC6" w:rsidRPr="00046548" w:rsidRDefault="00D51AC6" w:rsidP="00E10AA0">
            <w:pPr>
              <w:pStyle w:val="TAC"/>
              <w:spacing w:beforeLines="20" w:before="48" w:afterLines="20" w:after="48"/>
              <w:ind w:left="167" w:right="101"/>
            </w:pPr>
            <w:r w:rsidRPr="00046548">
              <w:t xml:space="preserve">Required and terminated in </w:t>
            </w:r>
            <w:proofErr w:type="spellStart"/>
            <w:r w:rsidRPr="00046548">
              <w:t>eNB</w:t>
            </w:r>
            <w:proofErr w:type="spellEnd"/>
            <w:r w:rsidRPr="00046548">
              <w:br/>
            </w:r>
          </w:p>
        </w:tc>
      </w:tr>
      <w:tr w:rsidR="00046548" w:rsidRPr="00046548" w14:paraId="4CC9F8C5" w14:textId="77777777">
        <w:trPr>
          <w:trHeight w:val="240"/>
          <w:jc w:val="center"/>
        </w:trPr>
        <w:tc>
          <w:tcPr>
            <w:tcW w:w="2266" w:type="dxa"/>
            <w:noWrap/>
          </w:tcPr>
          <w:p w14:paraId="1283A99A" w14:textId="77777777" w:rsidR="00D51AC6" w:rsidRPr="00046548" w:rsidRDefault="00D51AC6" w:rsidP="00E10AA0">
            <w:pPr>
              <w:pStyle w:val="TAC"/>
              <w:spacing w:beforeLines="20" w:before="48" w:afterLines="20" w:after="48"/>
              <w:ind w:left="124"/>
              <w:jc w:val="left"/>
            </w:pPr>
            <w:r w:rsidRPr="00046548">
              <w:t>MAC Signalling (AS)</w:t>
            </w:r>
          </w:p>
        </w:tc>
        <w:tc>
          <w:tcPr>
            <w:tcW w:w="3504" w:type="dxa"/>
          </w:tcPr>
          <w:p w14:paraId="600E3543" w14:textId="77777777" w:rsidR="00D51AC6" w:rsidRPr="00046548" w:rsidRDefault="00D51AC6" w:rsidP="00E10AA0">
            <w:pPr>
              <w:pStyle w:val="TAC"/>
              <w:spacing w:beforeLines="20" w:before="48" w:afterLines="20" w:after="48"/>
              <w:ind w:left="167" w:right="141"/>
            </w:pPr>
            <w:r w:rsidRPr="00046548">
              <w:t>Not required</w:t>
            </w:r>
          </w:p>
        </w:tc>
        <w:tc>
          <w:tcPr>
            <w:tcW w:w="3504" w:type="dxa"/>
          </w:tcPr>
          <w:p w14:paraId="1C1E2DA6" w14:textId="77777777" w:rsidR="00D51AC6" w:rsidRPr="00046548" w:rsidRDefault="00D51AC6" w:rsidP="00E10AA0">
            <w:pPr>
              <w:pStyle w:val="TAC"/>
              <w:spacing w:beforeLines="20" w:before="48" w:afterLines="20" w:after="48"/>
              <w:ind w:left="167" w:right="101"/>
            </w:pPr>
            <w:r w:rsidRPr="00046548">
              <w:t>Not required</w:t>
            </w:r>
          </w:p>
        </w:tc>
      </w:tr>
      <w:tr w:rsidR="00D51AC6" w:rsidRPr="00046548" w14:paraId="2FA53C06" w14:textId="77777777">
        <w:trPr>
          <w:trHeight w:val="240"/>
          <w:jc w:val="center"/>
        </w:trPr>
        <w:tc>
          <w:tcPr>
            <w:tcW w:w="9274" w:type="dxa"/>
            <w:gridSpan w:val="3"/>
            <w:noWrap/>
          </w:tcPr>
          <w:p w14:paraId="7B5971A2" w14:textId="77777777" w:rsidR="00D51AC6" w:rsidRPr="00046548" w:rsidRDefault="00D51AC6" w:rsidP="00E10AA0">
            <w:pPr>
              <w:pStyle w:val="TAN"/>
              <w:ind w:right="101" w:hanging="731"/>
            </w:pPr>
            <w:r w:rsidRPr="00046548">
              <w:t>NOTE 1:</w:t>
            </w:r>
            <w:r w:rsidR="00487BF1" w:rsidRPr="00046548">
              <w:tab/>
            </w:r>
            <w:r w:rsidRPr="00046548">
              <w:t xml:space="preserve">Integrity protection for U-Plane is not required and thus it is not supported between UE and Serving Gateway or for the transport of user plane data between </w:t>
            </w:r>
            <w:proofErr w:type="spellStart"/>
            <w:r w:rsidRPr="00046548">
              <w:t>eNB</w:t>
            </w:r>
            <w:proofErr w:type="spellEnd"/>
            <w:r w:rsidRPr="00046548">
              <w:t xml:space="preserve"> and Serving Gateway on S1 interface.</w:t>
            </w:r>
          </w:p>
          <w:p w14:paraId="31694C6A" w14:textId="77777777" w:rsidR="00D51AC6" w:rsidRPr="00046548" w:rsidRDefault="00D51AC6" w:rsidP="00E10AA0">
            <w:pPr>
              <w:pStyle w:val="TAN"/>
              <w:ind w:right="101" w:hanging="731"/>
            </w:pPr>
          </w:p>
        </w:tc>
      </w:tr>
    </w:tbl>
    <w:p w14:paraId="70FC90E3" w14:textId="77777777" w:rsidR="00D86B0E" w:rsidRPr="00046548" w:rsidRDefault="00D86B0E" w:rsidP="00E10AA0"/>
    <w:p w14:paraId="244F4516" w14:textId="77777777" w:rsidR="00D86B0E" w:rsidRPr="00046548" w:rsidRDefault="00D86B0E" w:rsidP="00E10AA0">
      <w:r w:rsidRPr="00046548">
        <w:t>The table below describes the security termination points for DC with SCG bearers and split bearers.</w:t>
      </w:r>
    </w:p>
    <w:p w14:paraId="101A10C5" w14:textId="77777777" w:rsidR="00D86B0E" w:rsidRPr="00046548" w:rsidRDefault="00D86B0E" w:rsidP="00D52322">
      <w:pPr>
        <w:pStyle w:val="TH"/>
      </w:pPr>
      <w:r w:rsidRPr="00046548">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46548" w:rsidRPr="00046548" w14:paraId="67BF6624" w14:textId="77777777" w:rsidTr="004A4DCA">
        <w:trPr>
          <w:trHeight w:val="240"/>
          <w:jc w:val="center"/>
        </w:trPr>
        <w:tc>
          <w:tcPr>
            <w:tcW w:w="2266" w:type="dxa"/>
            <w:tcBorders>
              <w:bottom w:val="double" w:sz="4" w:space="0" w:color="auto"/>
            </w:tcBorders>
            <w:noWrap/>
            <w:vAlign w:val="bottom"/>
          </w:tcPr>
          <w:p w14:paraId="53021CBF" w14:textId="77777777" w:rsidR="00D86B0E" w:rsidRPr="00046548"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1315BAA9" w14:textId="77777777" w:rsidR="00D86B0E" w:rsidRPr="00046548" w:rsidRDefault="00D86B0E" w:rsidP="00E10AA0">
            <w:pPr>
              <w:pStyle w:val="TAH"/>
              <w:spacing w:beforeLines="20" w:before="48" w:afterLines="20" w:after="48"/>
              <w:ind w:left="167" w:right="141"/>
            </w:pPr>
            <w:r w:rsidRPr="00046548">
              <w:t>Ciphering</w:t>
            </w:r>
          </w:p>
        </w:tc>
        <w:tc>
          <w:tcPr>
            <w:tcW w:w="3504" w:type="dxa"/>
            <w:tcBorders>
              <w:bottom w:val="double" w:sz="4" w:space="0" w:color="auto"/>
            </w:tcBorders>
            <w:vAlign w:val="bottom"/>
          </w:tcPr>
          <w:p w14:paraId="43A68EC1" w14:textId="77777777" w:rsidR="00D86B0E" w:rsidRPr="00046548" w:rsidRDefault="00D86B0E" w:rsidP="00E10AA0">
            <w:pPr>
              <w:pStyle w:val="TAH"/>
              <w:spacing w:beforeLines="20" w:before="48" w:afterLines="20" w:after="48"/>
              <w:ind w:left="167" w:right="141"/>
            </w:pPr>
            <w:r w:rsidRPr="00046548">
              <w:t>Integrity Protection</w:t>
            </w:r>
          </w:p>
        </w:tc>
      </w:tr>
      <w:tr w:rsidR="00046548" w:rsidRPr="00046548" w14:paraId="2F7FF716" w14:textId="77777777" w:rsidTr="004A4DCA">
        <w:trPr>
          <w:trHeight w:val="240"/>
          <w:jc w:val="center"/>
        </w:trPr>
        <w:tc>
          <w:tcPr>
            <w:tcW w:w="2266" w:type="dxa"/>
            <w:tcBorders>
              <w:top w:val="double" w:sz="4" w:space="0" w:color="auto"/>
            </w:tcBorders>
            <w:noWrap/>
          </w:tcPr>
          <w:p w14:paraId="34BE5FBA" w14:textId="77777777" w:rsidR="00D86B0E" w:rsidRPr="00046548" w:rsidRDefault="00D86B0E" w:rsidP="00E10AA0">
            <w:pPr>
              <w:pStyle w:val="TAC"/>
              <w:spacing w:beforeLines="20" w:before="48" w:afterLines="20" w:after="48"/>
              <w:ind w:left="124"/>
              <w:jc w:val="left"/>
            </w:pPr>
            <w:r w:rsidRPr="00046548">
              <w:t>NAS Signalling</w:t>
            </w:r>
          </w:p>
        </w:tc>
        <w:tc>
          <w:tcPr>
            <w:tcW w:w="3504" w:type="dxa"/>
            <w:tcBorders>
              <w:top w:val="double" w:sz="4" w:space="0" w:color="auto"/>
            </w:tcBorders>
          </w:tcPr>
          <w:p w14:paraId="066B2496" w14:textId="77777777" w:rsidR="00D86B0E" w:rsidRPr="00046548" w:rsidRDefault="00D86B0E" w:rsidP="00E10AA0">
            <w:pPr>
              <w:pStyle w:val="TAC"/>
            </w:pPr>
            <w:r w:rsidRPr="00046548">
              <w:t>Required and terminated in MME</w:t>
            </w:r>
          </w:p>
        </w:tc>
        <w:tc>
          <w:tcPr>
            <w:tcW w:w="3504" w:type="dxa"/>
            <w:tcBorders>
              <w:top w:val="double" w:sz="4" w:space="0" w:color="auto"/>
            </w:tcBorders>
          </w:tcPr>
          <w:p w14:paraId="576742F1" w14:textId="77777777" w:rsidR="00D86B0E" w:rsidRPr="00046548" w:rsidRDefault="00D86B0E" w:rsidP="00E10AA0">
            <w:pPr>
              <w:pStyle w:val="TAC"/>
            </w:pPr>
            <w:r w:rsidRPr="00046548">
              <w:t>Required and terminated in MME</w:t>
            </w:r>
          </w:p>
        </w:tc>
      </w:tr>
      <w:tr w:rsidR="00046548" w:rsidRPr="00046548" w14:paraId="18278D63" w14:textId="77777777" w:rsidTr="004A4DCA">
        <w:trPr>
          <w:trHeight w:val="240"/>
          <w:jc w:val="center"/>
        </w:trPr>
        <w:tc>
          <w:tcPr>
            <w:tcW w:w="2266" w:type="dxa"/>
            <w:noWrap/>
          </w:tcPr>
          <w:p w14:paraId="5B36D12B" w14:textId="77777777" w:rsidR="00D86B0E" w:rsidRPr="00046548" w:rsidRDefault="00D86B0E" w:rsidP="00E10AA0">
            <w:pPr>
              <w:pStyle w:val="TAC"/>
              <w:spacing w:beforeLines="20" w:before="48" w:afterLines="20" w:after="48"/>
              <w:ind w:left="124"/>
              <w:jc w:val="left"/>
            </w:pPr>
            <w:r w:rsidRPr="00046548">
              <w:t>U-Plane Data for MCG bearers</w:t>
            </w:r>
          </w:p>
        </w:tc>
        <w:tc>
          <w:tcPr>
            <w:tcW w:w="3504" w:type="dxa"/>
          </w:tcPr>
          <w:p w14:paraId="61035814" w14:textId="77777777" w:rsidR="00D86B0E" w:rsidRPr="00046548" w:rsidRDefault="00D86B0E" w:rsidP="00E10AA0">
            <w:pPr>
              <w:pStyle w:val="TAC"/>
            </w:pPr>
            <w:r w:rsidRPr="00046548">
              <w:t xml:space="preserve">Required and terminated in </w:t>
            </w:r>
            <w:proofErr w:type="spellStart"/>
            <w:r w:rsidRPr="00046548">
              <w:t>MeNB</w:t>
            </w:r>
            <w:proofErr w:type="spellEnd"/>
          </w:p>
        </w:tc>
        <w:tc>
          <w:tcPr>
            <w:tcW w:w="3504" w:type="dxa"/>
          </w:tcPr>
          <w:p w14:paraId="5856E1F6" w14:textId="77777777" w:rsidR="00D86B0E" w:rsidRPr="00046548" w:rsidRDefault="00D86B0E" w:rsidP="00E10AA0">
            <w:pPr>
              <w:pStyle w:val="TAC"/>
            </w:pPr>
            <w:r w:rsidRPr="00046548">
              <w:t>Not Required</w:t>
            </w:r>
          </w:p>
        </w:tc>
      </w:tr>
      <w:tr w:rsidR="00046548" w:rsidRPr="00046548" w14:paraId="04862CF4" w14:textId="77777777" w:rsidTr="004A4DCA">
        <w:trPr>
          <w:trHeight w:val="240"/>
          <w:jc w:val="center"/>
        </w:trPr>
        <w:tc>
          <w:tcPr>
            <w:tcW w:w="2266" w:type="dxa"/>
            <w:noWrap/>
          </w:tcPr>
          <w:p w14:paraId="4067BB79" w14:textId="77777777" w:rsidR="00D86B0E" w:rsidRPr="00046548" w:rsidRDefault="00D86B0E" w:rsidP="00E10AA0">
            <w:pPr>
              <w:pStyle w:val="TAC"/>
              <w:spacing w:beforeLines="20" w:before="48" w:afterLines="20" w:after="48"/>
              <w:ind w:left="124"/>
              <w:jc w:val="left"/>
            </w:pPr>
            <w:r w:rsidRPr="00046548">
              <w:t>U-Plane Data for SCG bearers</w:t>
            </w:r>
          </w:p>
        </w:tc>
        <w:tc>
          <w:tcPr>
            <w:tcW w:w="3504" w:type="dxa"/>
          </w:tcPr>
          <w:p w14:paraId="668FE6BF" w14:textId="77777777" w:rsidR="00D86B0E" w:rsidRPr="00046548" w:rsidRDefault="00D86B0E" w:rsidP="00E10AA0">
            <w:pPr>
              <w:pStyle w:val="TAC"/>
            </w:pPr>
            <w:r w:rsidRPr="00046548">
              <w:t xml:space="preserve">Required and terminated in </w:t>
            </w:r>
            <w:proofErr w:type="spellStart"/>
            <w:r w:rsidRPr="00046548">
              <w:t>SeNB</w:t>
            </w:r>
            <w:proofErr w:type="spellEnd"/>
          </w:p>
        </w:tc>
        <w:tc>
          <w:tcPr>
            <w:tcW w:w="3504" w:type="dxa"/>
          </w:tcPr>
          <w:p w14:paraId="39942CC4" w14:textId="77777777" w:rsidR="00D86B0E" w:rsidRPr="00046548" w:rsidRDefault="00D86B0E" w:rsidP="00E10AA0">
            <w:pPr>
              <w:pStyle w:val="TAC"/>
            </w:pPr>
            <w:r w:rsidRPr="00046548">
              <w:t>Not Required</w:t>
            </w:r>
          </w:p>
        </w:tc>
      </w:tr>
      <w:tr w:rsidR="00046548" w:rsidRPr="00046548" w14:paraId="34422DD4" w14:textId="77777777" w:rsidTr="004A4DCA">
        <w:trPr>
          <w:trHeight w:val="240"/>
          <w:jc w:val="center"/>
        </w:trPr>
        <w:tc>
          <w:tcPr>
            <w:tcW w:w="2266" w:type="dxa"/>
            <w:noWrap/>
          </w:tcPr>
          <w:p w14:paraId="2A7746A3" w14:textId="77777777" w:rsidR="00D86B0E" w:rsidRPr="00046548" w:rsidRDefault="00D86B0E" w:rsidP="00E10AA0">
            <w:pPr>
              <w:pStyle w:val="TAC"/>
              <w:spacing w:beforeLines="20" w:before="48" w:afterLines="20" w:after="48"/>
              <w:ind w:left="124"/>
              <w:jc w:val="left"/>
            </w:pPr>
            <w:r w:rsidRPr="00046548">
              <w:t>U-Plane Data for split bearers</w:t>
            </w:r>
          </w:p>
        </w:tc>
        <w:tc>
          <w:tcPr>
            <w:tcW w:w="3504" w:type="dxa"/>
          </w:tcPr>
          <w:p w14:paraId="3CDDA552" w14:textId="77777777" w:rsidR="00D86B0E" w:rsidRPr="00046548" w:rsidRDefault="00D86B0E" w:rsidP="00E10AA0">
            <w:pPr>
              <w:pStyle w:val="TAC"/>
            </w:pPr>
            <w:r w:rsidRPr="00046548">
              <w:t xml:space="preserve">Required and terminated in </w:t>
            </w:r>
            <w:proofErr w:type="spellStart"/>
            <w:r w:rsidRPr="00046548">
              <w:t>MeNB</w:t>
            </w:r>
            <w:proofErr w:type="spellEnd"/>
          </w:p>
        </w:tc>
        <w:tc>
          <w:tcPr>
            <w:tcW w:w="3504" w:type="dxa"/>
          </w:tcPr>
          <w:p w14:paraId="1E1C06EB" w14:textId="77777777" w:rsidR="00D86B0E" w:rsidRPr="00046548" w:rsidRDefault="00D86B0E" w:rsidP="00E10AA0">
            <w:pPr>
              <w:pStyle w:val="TAC"/>
            </w:pPr>
            <w:r w:rsidRPr="00046548">
              <w:t>Not Required</w:t>
            </w:r>
          </w:p>
        </w:tc>
      </w:tr>
      <w:tr w:rsidR="00D86B0E" w:rsidRPr="00046548" w14:paraId="01D5762E" w14:textId="77777777" w:rsidTr="004A4DCA">
        <w:trPr>
          <w:trHeight w:val="240"/>
          <w:jc w:val="center"/>
        </w:trPr>
        <w:tc>
          <w:tcPr>
            <w:tcW w:w="2266" w:type="dxa"/>
            <w:noWrap/>
          </w:tcPr>
          <w:p w14:paraId="69E4EA4A" w14:textId="77777777" w:rsidR="00D86B0E" w:rsidRPr="00046548" w:rsidRDefault="00D86B0E" w:rsidP="00E10AA0">
            <w:pPr>
              <w:pStyle w:val="TAC"/>
              <w:spacing w:beforeLines="20" w:before="48" w:afterLines="20" w:after="48"/>
              <w:ind w:left="124"/>
              <w:jc w:val="left"/>
            </w:pPr>
            <w:r w:rsidRPr="00046548">
              <w:t>RRC Signalling (AS)</w:t>
            </w:r>
          </w:p>
        </w:tc>
        <w:tc>
          <w:tcPr>
            <w:tcW w:w="3504" w:type="dxa"/>
          </w:tcPr>
          <w:p w14:paraId="0DFD15A4" w14:textId="77777777" w:rsidR="00D86B0E" w:rsidRPr="00046548" w:rsidRDefault="00D86B0E" w:rsidP="00E10AA0">
            <w:pPr>
              <w:pStyle w:val="TAC"/>
            </w:pPr>
            <w:r w:rsidRPr="00046548">
              <w:t xml:space="preserve">Required and terminated in </w:t>
            </w:r>
            <w:proofErr w:type="spellStart"/>
            <w:r w:rsidRPr="00046548">
              <w:t>MeNB</w:t>
            </w:r>
            <w:proofErr w:type="spellEnd"/>
          </w:p>
        </w:tc>
        <w:tc>
          <w:tcPr>
            <w:tcW w:w="3504" w:type="dxa"/>
          </w:tcPr>
          <w:p w14:paraId="4133F89D" w14:textId="77777777" w:rsidR="00D86B0E" w:rsidRPr="00046548" w:rsidRDefault="00D86B0E" w:rsidP="00E10AA0">
            <w:pPr>
              <w:pStyle w:val="TAC"/>
            </w:pPr>
            <w:r w:rsidRPr="00046548">
              <w:t xml:space="preserve">Required and terminated in </w:t>
            </w:r>
            <w:proofErr w:type="spellStart"/>
            <w:r w:rsidRPr="00046548">
              <w:t>MeNB</w:t>
            </w:r>
            <w:proofErr w:type="spellEnd"/>
          </w:p>
        </w:tc>
      </w:tr>
    </w:tbl>
    <w:p w14:paraId="75237FB3" w14:textId="77777777" w:rsidR="00D51AC6" w:rsidRPr="00046548" w:rsidRDefault="00D51AC6" w:rsidP="00E10AA0"/>
    <w:p w14:paraId="6DE6F0AF" w14:textId="77777777" w:rsidR="00D51AC6" w:rsidRPr="00046548" w:rsidRDefault="00D51AC6" w:rsidP="009C26DC">
      <w:pPr>
        <w:pStyle w:val="Heading2"/>
      </w:pPr>
      <w:bookmarkStart w:id="2016" w:name="_Toc20402942"/>
      <w:bookmarkStart w:id="2017" w:name="_Toc29344581"/>
      <w:bookmarkStart w:id="2018" w:name="_Toc37462007"/>
      <w:bookmarkStart w:id="2019" w:name="_Toc46506878"/>
      <w:bookmarkStart w:id="2020" w:name="_Toc52490041"/>
      <w:bookmarkStart w:id="2021" w:name="_Toc101264578"/>
      <w:r w:rsidRPr="00046548">
        <w:t>14.3</w:t>
      </w:r>
      <w:r w:rsidRPr="00046548">
        <w:tab/>
        <w:t>State Transitions and Mobility</w:t>
      </w:r>
      <w:bookmarkEnd w:id="2016"/>
      <w:bookmarkEnd w:id="2017"/>
      <w:bookmarkEnd w:id="2018"/>
      <w:bookmarkEnd w:id="2019"/>
      <w:bookmarkEnd w:id="2020"/>
      <w:bookmarkEnd w:id="2021"/>
    </w:p>
    <w:p w14:paraId="4FAC67AE" w14:textId="77777777" w:rsidR="00D51AC6" w:rsidRPr="00046548" w:rsidRDefault="00D51AC6" w:rsidP="009C26DC">
      <w:pPr>
        <w:pStyle w:val="Heading3"/>
      </w:pPr>
      <w:bookmarkStart w:id="2022" w:name="_Toc20402943"/>
      <w:bookmarkStart w:id="2023" w:name="_Toc29344582"/>
      <w:bookmarkStart w:id="2024" w:name="_Toc37462008"/>
      <w:bookmarkStart w:id="2025" w:name="_Toc46506879"/>
      <w:bookmarkStart w:id="2026" w:name="_Toc52490042"/>
      <w:bookmarkStart w:id="2027" w:name="_Toc101264579"/>
      <w:r w:rsidRPr="00046548">
        <w:t>14.3.1</w:t>
      </w:r>
      <w:r w:rsidRPr="00046548">
        <w:tab/>
        <w:t>RRC_IDLE to RRC_CONNECTED</w:t>
      </w:r>
      <w:bookmarkEnd w:id="2022"/>
      <w:bookmarkEnd w:id="2023"/>
      <w:bookmarkEnd w:id="2024"/>
      <w:bookmarkEnd w:id="2025"/>
      <w:bookmarkEnd w:id="2026"/>
      <w:bookmarkEnd w:id="2027"/>
    </w:p>
    <w:p w14:paraId="24124CAA" w14:textId="77777777" w:rsidR="00D51AC6" w:rsidRPr="00046548" w:rsidRDefault="00D51AC6" w:rsidP="00E10AA0">
      <w:r w:rsidRPr="00046548">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046548">
        <w:t>, as specified in TS 33.401</w:t>
      </w:r>
      <w:r w:rsidR="00376F3B" w:rsidRPr="00046548">
        <w:t xml:space="preserve"> [22]</w:t>
      </w:r>
      <w:r w:rsidRPr="00046548">
        <w:t>.</w:t>
      </w:r>
    </w:p>
    <w:p w14:paraId="6D13D00D" w14:textId="77777777" w:rsidR="00D51AC6" w:rsidRPr="00046548" w:rsidRDefault="00D51AC6" w:rsidP="009C26DC">
      <w:pPr>
        <w:pStyle w:val="Heading3"/>
      </w:pPr>
      <w:bookmarkStart w:id="2028" w:name="_Toc20402944"/>
      <w:bookmarkStart w:id="2029" w:name="_Toc29344583"/>
      <w:bookmarkStart w:id="2030" w:name="_Toc37462009"/>
      <w:bookmarkStart w:id="2031" w:name="_Toc46506880"/>
      <w:bookmarkStart w:id="2032" w:name="_Toc52490043"/>
      <w:bookmarkStart w:id="2033" w:name="_Toc101264580"/>
      <w:r w:rsidRPr="00046548">
        <w:t>14.3.2</w:t>
      </w:r>
      <w:r w:rsidRPr="00046548">
        <w:tab/>
        <w:t>RRC_CONNECTED to RRC_IDLE</w:t>
      </w:r>
      <w:bookmarkEnd w:id="2028"/>
      <w:bookmarkEnd w:id="2029"/>
      <w:bookmarkEnd w:id="2030"/>
      <w:bookmarkEnd w:id="2031"/>
      <w:bookmarkEnd w:id="2032"/>
      <w:bookmarkEnd w:id="2033"/>
    </w:p>
    <w:p w14:paraId="2C2168B4" w14:textId="77777777" w:rsidR="00D51AC6" w:rsidRPr="00046548" w:rsidRDefault="00B1753A" w:rsidP="00E10AA0">
      <w:r w:rsidRPr="00046548">
        <w:rPr>
          <w:lang w:eastAsia="zh-CN"/>
        </w:rPr>
        <w:t xml:space="preserve">Except for the UE which was enabled to use User Plane </w:t>
      </w:r>
      <w:proofErr w:type="spellStart"/>
      <w:r w:rsidRPr="00046548">
        <w:rPr>
          <w:lang w:eastAsia="zh-CN"/>
        </w:rPr>
        <w:t>CIoT</w:t>
      </w:r>
      <w:proofErr w:type="spellEnd"/>
      <w:r w:rsidRPr="00046548">
        <w:rPr>
          <w:lang w:eastAsia="zh-CN"/>
        </w:rPr>
        <w:t xml:space="preserve"> EPS Optimization, o</w:t>
      </w:r>
      <w:r w:rsidR="00D51AC6" w:rsidRPr="00046548">
        <w:t xml:space="preserve">n RRC_CONNECTED to RRC_IDLE transitions, </w:t>
      </w:r>
      <w:proofErr w:type="spellStart"/>
      <w:r w:rsidR="00D51AC6" w:rsidRPr="00046548">
        <w:t>eNBs</w:t>
      </w:r>
      <w:proofErr w:type="spellEnd"/>
      <w:r w:rsidR="00D51AC6" w:rsidRPr="00046548">
        <w:t xml:space="preserve"> shall delete the keys they store such that state for idle mode UEs only has to be maintained in MME. It is also assumed that </w:t>
      </w:r>
      <w:proofErr w:type="spellStart"/>
      <w:r w:rsidR="00D51AC6" w:rsidRPr="00046548">
        <w:t>eNB</w:t>
      </w:r>
      <w:proofErr w:type="spellEnd"/>
      <w:r w:rsidR="00D51AC6" w:rsidRPr="00046548">
        <w:t xml:space="preserve"> does no longer store state information about the corresponding UE and deletes the current keys from its memory. In particular, on connected to idle transitions:</w:t>
      </w:r>
    </w:p>
    <w:p w14:paraId="18BA7D1C" w14:textId="77777777" w:rsidR="00376F3B" w:rsidRPr="00046548" w:rsidRDefault="00376F3B" w:rsidP="00E10AA0">
      <w:pPr>
        <w:pStyle w:val="B1"/>
      </w:pPr>
      <w:r w:rsidRPr="00046548">
        <w:t>-</w:t>
      </w:r>
      <w:r w:rsidRPr="00046548">
        <w:tab/>
        <w:t xml:space="preserve">The </w:t>
      </w:r>
      <w:proofErr w:type="spellStart"/>
      <w:r w:rsidRPr="00046548">
        <w:t>eNB</w:t>
      </w:r>
      <w:proofErr w:type="spellEnd"/>
      <w:r w:rsidRPr="00046548">
        <w:t xml:space="preserve"> and UE deletes NH, </w:t>
      </w:r>
      <w:proofErr w:type="spellStart"/>
      <w:r w:rsidRPr="00046548">
        <w:t>K</w:t>
      </w:r>
      <w:r w:rsidRPr="00046548">
        <w:rPr>
          <w:vertAlign w:val="subscript"/>
        </w:rPr>
        <w:t>eNB</w:t>
      </w:r>
      <w:proofErr w:type="spellEnd"/>
      <w:r w:rsidRPr="00046548">
        <w:t xml:space="preserve"> , </w:t>
      </w:r>
      <w:proofErr w:type="spellStart"/>
      <w:r w:rsidRPr="00046548">
        <w:t>K</w:t>
      </w:r>
      <w:r w:rsidRPr="00046548">
        <w:rPr>
          <w:vertAlign w:val="subscript"/>
        </w:rPr>
        <w:t>RRCenc</w:t>
      </w:r>
      <w:proofErr w:type="spellEnd"/>
      <w:r w:rsidRPr="00046548">
        <w:t xml:space="preserve"> , </w:t>
      </w:r>
      <w:proofErr w:type="spellStart"/>
      <w:r w:rsidRPr="00046548">
        <w:t>K</w:t>
      </w:r>
      <w:r w:rsidRPr="00046548">
        <w:rPr>
          <w:vertAlign w:val="subscript"/>
        </w:rPr>
        <w:t>RRCint</w:t>
      </w:r>
      <w:proofErr w:type="spellEnd"/>
      <w:r w:rsidR="00561698" w:rsidRPr="00046548">
        <w:t xml:space="preserve"> </w:t>
      </w:r>
      <w:r w:rsidRPr="00046548">
        <w:t xml:space="preserve">and </w:t>
      </w:r>
      <w:proofErr w:type="spellStart"/>
      <w:r w:rsidRPr="00046548">
        <w:t>K</w:t>
      </w:r>
      <w:r w:rsidRPr="00046548">
        <w:rPr>
          <w:vertAlign w:val="subscript"/>
        </w:rPr>
        <w:t>UPenc</w:t>
      </w:r>
      <w:proofErr w:type="spellEnd"/>
      <w:r w:rsidRPr="00046548">
        <w:t xml:space="preserve"> and related NCC.</w:t>
      </w:r>
    </w:p>
    <w:p w14:paraId="455E6C18" w14:textId="77777777" w:rsidR="00B1753A" w:rsidRPr="00046548" w:rsidRDefault="00376F3B" w:rsidP="00B1753A">
      <w:pPr>
        <w:pStyle w:val="B1"/>
        <w:rPr>
          <w:lang w:eastAsia="zh-CN"/>
        </w:rPr>
      </w:pPr>
      <w:r w:rsidRPr="00046548">
        <w:t>-</w:t>
      </w:r>
      <w:r w:rsidRPr="00046548">
        <w:tab/>
        <w:t>MME and UE keeps K</w:t>
      </w:r>
      <w:r w:rsidRPr="00046548">
        <w:rPr>
          <w:vertAlign w:val="subscript"/>
        </w:rPr>
        <w:t>ASME</w:t>
      </w:r>
      <w:r w:rsidRPr="00046548">
        <w:t xml:space="preserve">, </w:t>
      </w:r>
      <w:proofErr w:type="spellStart"/>
      <w:r w:rsidRPr="00046548">
        <w:t>K</w:t>
      </w:r>
      <w:r w:rsidRPr="00046548">
        <w:rPr>
          <w:vertAlign w:val="subscript"/>
        </w:rPr>
        <w:t>NASint</w:t>
      </w:r>
      <w:proofErr w:type="spellEnd"/>
      <w:r w:rsidRPr="00046548">
        <w:t xml:space="preserve"> and </w:t>
      </w:r>
      <w:proofErr w:type="spellStart"/>
      <w:r w:rsidRPr="00046548">
        <w:t>K</w:t>
      </w:r>
      <w:r w:rsidRPr="00046548">
        <w:rPr>
          <w:vertAlign w:val="subscript"/>
        </w:rPr>
        <w:t>NASenc</w:t>
      </w:r>
      <w:proofErr w:type="spellEnd"/>
      <w:r w:rsidRPr="00046548">
        <w:t xml:space="preserve"> stored.</w:t>
      </w:r>
    </w:p>
    <w:p w14:paraId="5265B527" w14:textId="77777777" w:rsidR="00376F3B" w:rsidRPr="00046548" w:rsidRDefault="00B1753A" w:rsidP="00B1753A">
      <w:r w:rsidRPr="00046548">
        <w:rPr>
          <w:lang w:eastAsia="zh-CN"/>
        </w:rPr>
        <w:t>O</w:t>
      </w:r>
      <w:r w:rsidRPr="00046548">
        <w:t>n RRC_CONNECTED to RRC_IDLE transitions</w:t>
      </w:r>
      <w:r w:rsidRPr="00046548">
        <w:rPr>
          <w:lang w:eastAsia="zh-CN"/>
        </w:rPr>
        <w:t xml:space="preserve"> for the UE which was enabled to use User Plane </w:t>
      </w:r>
      <w:proofErr w:type="spellStart"/>
      <w:r w:rsidRPr="00046548">
        <w:rPr>
          <w:lang w:eastAsia="zh-CN"/>
        </w:rPr>
        <w:t>CIoT</w:t>
      </w:r>
      <w:proofErr w:type="spellEnd"/>
      <w:r w:rsidRPr="00046548">
        <w:rPr>
          <w:lang w:eastAsia="zh-CN"/>
        </w:rPr>
        <w:t xml:space="preserve"> EPS Optimization</w:t>
      </w:r>
      <w:r w:rsidRPr="00046548">
        <w:t xml:space="preserve">, </w:t>
      </w:r>
      <w:r w:rsidR="006E489C" w:rsidRPr="00046548">
        <w:rPr>
          <w:lang w:eastAsia="zh-CN"/>
        </w:rPr>
        <w:t>t</w:t>
      </w:r>
      <w:r w:rsidRPr="00046548">
        <w:rPr>
          <w:lang w:eastAsia="zh-CN"/>
        </w:rPr>
        <w:t xml:space="preserve">he </w:t>
      </w:r>
      <w:proofErr w:type="spellStart"/>
      <w:r w:rsidRPr="00046548">
        <w:t>eNBs</w:t>
      </w:r>
      <w:proofErr w:type="spellEnd"/>
      <w:r w:rsidRPr="00046548">
        <w:rPr>
          <w:lang w:eastAsia="zh-CN"/>
        </w:rPr>
        <w:t>, the UE and MME</w:t>
      </w:r>
      <w:r w:rsidRPr="00046548">
        <w:t xml:space="preserve"> shall</w:t>
      </w:r>
      <w:r w:rsidRPr="00046548">
        <w:rPr>
          <w:lang w:eastAsia="zh-CN"/>
        </w:rPr>
        <w:t xml:space="preserve"> </w:t>
      </w:r>
      <w:r w:rsidRPr="00046548">
        <w:t>maintain the keys they store</w:t>
      </w:r>
      <w:r w:rsidRPr="00046548">
        <w:rPr>
          <w:lang w:eastAsia="zh-CN"/>
        </w:rPr>
        <w:t>.</w:t>
      </w:r>
    </w:p>
    <w:p w14:paraId="22E36A3E" w14:textId="77777777" w:rsidR="00D51AC6" w:rsidRPr="00046548" w:rsidRDefault="00D51AC6" w:rsidP="009C26DC">
      <w:pPr>
        <w:pStyle w:val="Heading3"/>
      </w:pPr>
      <w:bookmarkStart w:id="2034" w:name="_Toc20402945"/>
      <w:bookmarkStart w:id="2035" w:name="_Toc29344584"/>
      <w:bookmarkStart w:id="2036" w:name="_Toc37462010"/>
      <w:bookmarkStart w:id="2037" w:name="_Toc46506881"/>
      <w:bookmarkStart w:id="2038" w:name="_Toc52490044"/>
      <w:bookmarkStart w:id="2039" w:name="_Toc101264581"/>
      <w:r w:rsidRPr="00046548">
        <w:t>14.3.3</w:t>
      </w:r>
      <w:r w:rsidRPr="00046548">
        <w:tab/>
        <w:t>Intra E-UTRAN Mobility</w:t>
      </w:r>
      <w:bookmarkEnd w:id="2034"/>
      <w:bookmarkEnd w:id="2035"/>
      <w:bookmarkEnd w:id="2036"/>
      <w:bookmarkEnd w:id="2037"/>
      <w:bookmarkEnd w:id="2038"/>
      <w:bookmarkEnd w:id="2039"/>
    </w:p>
    <w:p w14:paraId="096F9488" w14:textId="77777777" w:rsidR="00376F3B" w:rsidRPr="00046548" w:rsidRDefault="00376F3B" w:rsidP="00E10AA0">
      <w:r w:rsidRPr="00046548">
        <w:t xml:space="preserve">The key hierarchy does not allow, as is, explicit RRC and UP key updates, but RRC and UP keys are derived based on the algorithm identifiers and </w:t>
      </w:r>
      <w:proofErr w:type="spellStart"/>
      <w:r w:rsidRPr="00046548">
        <w:t>K</w:t>
      </w:r>
      <w:r w:rsidRPr="00046548">
        <w:rPr>
          <w:vertAlign w:val="subscript"/>
        </w:rPr>
        <w:t>eNB</w:t>
      </w:r>
      <w:proofErr w:type="spellEnd"/>
      <w:r w:rsidRPr="00046548">
        <w:t xml:space="preserve"> which results with new RRC and UP keys at every handover:</w:t>
      </w:r>
    </w:p>
    <w:p w14:paraId="18A1EE3D" w14:textId="77777777" w:rsidR="00376F3B" w:rsidRPr="00046548" w:rsidRDefault="00376F3B" w:rsidP="00E10AA0">
      <w:pPr>
        <w:pStyle w:val="B1"/>
      </w:pPr>
      <w:r w:rsidRPr="00046548">
        <w:t>-</w:t>
      </w:r>
      <w:r w:rsidRPr="00046548">
        <w:tab/>
        <w:t xml:space="preserve">Source </w:t>
      </w:r>
      <w:proofErr w:type="spellStart"/>
      <w:r w:rsidRPr="00046548">
        <w:t>eNB</w:t>
      </w:r>
      <w:proofErr w:type="spellEnd"/>
      <w:r w:rsidRPr="00046548">
        <w:t xml:space="preserve"> and UE independently create </w:t>
      </w:r>
      <w:proofErr w:type="spellStart"/>
      <w:r w:rsidRPr="00046548">
        <w:t>K</w:t>
      </w:r>
      <w:r w:rsidRPr="00046548">
        <w:rPr>
          <w:vertAlign w:val="subscript"/>
        </w:rPr>
        <w:t>eNB</w:t>
      </w:r>
      <w:proofErr w:type="spellEnd"/>
      <w:r w:rsidRPr="00046548">
        <w:rPr>
          <w:vertAlign w:val="subscript"/>
        </w:rPr>
        <w:t>*</w:t>
      </w:r>
      <w:r w:rsidRPr="00046548">
        <w:t xml:space="preserve"> with the input parameters as described in TS 33.401 [22];</w:t>
      </w:r>
    </w:p>
    <w:p w14:paraId="173D62EB" w14:textId="77777777" w:rsidR="00376F3B" w:rsidRPr="00046548" w:rsidRDefault="00376F3B" w:rsidP="00E10AA0">
      <w:pPr>
        <w:pStyle w:val="B1"/>
      </w:pPr>
      <w:r w:rsidRPr="00046548">
        <w:t>-</w:t>
      </w:r>
      <w:r w:rsidRPr="00046548">
        <w:tab/>
      </w:r>
      <w:proofErr w:type="spellStart"/>
      <w:r w:rsidRPr="00046548">
        <w:t>K</w:t>
      </w:r>
      <w:r w:rsidRPr="00046548">
        <w:rPr>
          <w:vertAlign w:val="subscript"/>
        </w:rPr>
        <w:t>eNB</w:t>
      </w:r>
      <w:proofErr w:type="spellEnd"/>
      <w:r w:rsidRPr="00046548">
        <w:rPr>
          <w:vertAlign w:val="subscript"/>
        </w:rPr>
        <w:t>*</w:t>
      </w:r>
      <w:r w:rsidRPr="00046548">
        <w:t xml:space="preserve"> is given to Target </w:t>
      </w:r>
      <w:proofErr w:type="spellStart"/>
      <w:r w:rsidRPr="00046548">
        <w:t>eNB</w:t>
      </w:r>
      <w:proofErr w:type="spellEnd"/>
      <w:r w:rsidRPr="00046548">
        <w:t xml:space="preserve"> during the HO preparation phase;</w:t>
      </w:r>
    </w:p>
    <w:p w14:paraId="29089329" w14:textId="77777777" w:rsidR="00376F3B" w:rsidRPr="00046548" w:rsidRDefault="00376F3B" w:rsidP="00E10AA0">
      <w:pPr>
        <w:pStyle w:val="B1"/>
      </w:pPr>
      <w:r w:rsidRPr="00046548">
        <w:t>-</w:t>
      </w:r>
      <w:r w:rsidRPr="00046548">
        <w:tab/>
        <w:t xml:space="preserve">Both Target </w:t>
      </w:r>
      <w:proofErr w:type="spellStart"/>
      <w:r w:rsidRPr="00046548">
        <w:t>eNB</w:t>
      </w:r>
      <w:proofErr w:type="spellEnd"/>
      <w:r w:rsidRPr="00046548">
        <w:t xml:space="preserve"> and UE considers the new </w:t>
      </w:r>
      <w:proofErr w:type="spellStart"/>
      <w:r w:rsidRPr="00046548">
        <w:t>K</w:t>
      </w:r>
      <w:r w:rsidRPr="00046548">
        <w:rPr>
          <w:vertAlign w:val="subscript"/>
        </w:rPr>
        <w:t>eNB</w:t>
      </w:r>
      <w:proofErr w:type="spellEnd"/>
      <w:r w:rsidRPr="00046548">
        <w:t xml:space="preserve"> equal to the received </w:t>
      </w:r>
      <w:proofErr w:type="spellStart"/>
      <w:r w:rsidRPr="00046548">
        <w:t>K</w:t>
      </w:r>
      <w:r w:rsidRPr="00046548">
        <w:rPr>
          <w:vertAlign w:val="subscript"/>
        </w:rPr>
        <w:t>eNB</w:t>
      </w:r>
      <w:proofErr w:type="spellEnd"/>
      <w:r w:rsidRPr="00046548">
        <w:rPr>
          <w:vertAlign w:val="subscript"/>
        </w:rPr>
        <w:t>*</w:t>
      </w:r>
      <w:r w:rsidRPr="00046548">
        <w:t>.</w:t>
      </w:r>
    </w:p>
    <w:p w14:paraId="490251CD" w14:textId="77777777" w:rsidR="00D51AC6" w:rsidRPr="00046548" w:rsidRDefault="00D51AC6" w:rsidP="00E10AA0">
      <w:r w:rsidRPr="00046548">
        <w:t>The handling of HFN and PDCP SN at handover depends on the type of radio bearer:</w:t>
      </w:r>
    </w:p>
    <w:p w14:paraId="7909115E" w14:textId="77777777" w:rsidR="00D51AC6" w:rsidRPr="00046548" w:rsidRDefault="00D51AC6" w:rsidP="00487BF1">
      <w:pPr>
        <w:pStyle w:val="B1"/>
      </w:pPr>
      <w:r w:rsidRPr="00046548">
        <w:t>-</w:t>
      </w:r>
      <w:r w:rsidRPr="00046548">
        <w:tab/>
        <w:t>SRB: HFN and PDCP SN are reset.</w:t>
      </w:r>
    </w:p>
    <w:p w14:paraId="6BEC3291" w14:textId="77777777" w:rsidR="00D51AC6" w:rsidRPr="00046548" w:rsidRDefault="00D51AC6" w:rsidP="00487BF1">
      <w:pPr>
        <w:pStyle w:val="B1"/>
      </w:pPr>
      <w:r w:rsidRPr="00046548">
        <w:t>-</w:t>
      </w:r>
      <w:r w:rsidRPr="00046548">
        <w:tab/>
        <w:t>RLC-UM bearers: HFN and PDCP SN are reset.</w:t>
      </w:r>
    </w:p>
    <w:p w14:paraId="5F5CC269" w14:textId="77777777" w:rsidR="00D51AC6" w:rsidRPr="00046548" w:rsidRDefault="00D51AC6" w:rsidP="00487BF1">
      <w:pPr>
        <w:pStyle w:val="B1"/>
      </w:pPr>
      <w:r w:rsidRPr="00046548">
        <w:t>-</w:t>
      </w:r>
      <w:r w:rsidRPr="00046548">
        <w:tab/>
        <w:t>RLC-AM bearers: PDCP SN and HFN are maintained (10.1.2.3).</w:t>
      </w:r>
    </w:p>
    <w:p w14:paraId="049B18FB" w14:textId="77777777" w:rsidR="002C45B2" w:rsidRPr="00046548" w:rsidRDefault="00D51AC6" w:rsidP="00E10AA0">
      <w:pPr>
        <w:pStyle w:val="NO"/>
      </w:pPr>
      <w:r w:rsidRPr="00046548">
        <w:t>NOTE:</w:t>
      </w:r>
      <w:r w:rsidRPr="00046548">
        <w:tab/>
        <w:t>COUNT reusing avoidance is left to network implementation.</w:t>
      </w:r>
    </w:p>
    <w:p w14:paraId="4D19F8B3" w14:textId="77777777" w:rsidR="00484E27" w:rsidRPr="00046548" w:rsidRDefault="00484E27" w:rsidP="00484E27">
      <w:r w:rsidRPr="00046548">
        <w:t xml:space="preserve">For LWA, </w:t>
      </w:r>
      <w:proofErr w:type="spellStart"/>
      <w:r w:rsidRPr="00046548">
        <w:t>eNB</w:t>
      </w:r>
      <w:proofErr w:type="spellEnd"/>
      <w:r w:rsidRPr="00046548">
        <w:t xml:space="preserve"> may not trigger the S-K</w:t>
      </w:r>
      <w:r w:rsidRPr="00046548">
        <w:rPr>
          <w:vertAlign w:val="subscript"/>
        </w:rPr>
        <w:t>WT</w:t>
      </w:r>
      <w:r w:rsidRPr="00046548">
        <w:t xml:space="preserve"> update during handover without WT change. In such a case, the </w:t>
      </w:r>
      <w:proofErr w:type="spellStart"/>
      <w:r w:rsidRPr="00046548">
        <w:t>eNB</w:t>
      </w:r>
      <w:proofErr w:type="spellEnd"/>
      <w:r w:rsidRPr="00046548">
        <w:t xml:space="preserve"> sends the WT counter to the UE after handover via a separate RRC reconfiguration procedure. The UE does not need to perform reauthentication with WLAN immediately even though the </w:t>
      </w:r>
      <w:proofErr w:type="spellStart"/>
      <w:r w:rsidRPr="00046548">
        <w:t>KeNB</w:t>
      </w:r>
      <w:proofErr w:type="spellEnd"/>
      <w:r w:rsidRPr="00046548">
        <w:t xml:space="preserve"> is updated but shall use the updated WT counter the next time the UE does re-association with WLAN. </w:t>
      </w:r>
      <w:bookmarkStart w:id="2040" w:name="OLE_LINK76"/>
      <w:bookmarkStart w:id="2041" w:name="OLE_LINK77"/>
      <w:r w:rsidRPr="00046548">
        <w:t xml:space="preserve">As the PDCP PDUs may continue to be transmitted over </w:t>
      </w:r>
      <w:r w:rsidRPr="00046548">
        <w:lastRenderedPageBreak/>
        <w:t xml:space="preserve">WLAN during handover without WT change, the transmitter uses an end-marker PDCP control PDU to inform the receiver of the last PDCP PDU </w:t>
      </w:r>
      <w:bookmarkStart w:id="2042" w:name="OLE_LINK72"/>
      <w:bookmarkStart w:id="2043" w:name="OLE_LINK73"/>
      <w:r w:rsidRPr="00046548">
        <w:t>e</w:t>
      </w:r>
      <w:bookmarkStart w:id="2044" w:name="OLE_LINK68"/>
      <w:bookmarkStart w:id="2045" w:name="OLE_LINK69"/>
      <w:r w:rsidRPr="00046548">
        <w:t>n</w:t>
      </w:r>
      <w:bookmarkEnd w:id="2044"/>
      <w:bookmarkEnd w:id="2045"/>
      <w:r w:rsidRPr="00046548">
        <w:t>crypted</w:t>
      </w:r>
      <w:bookmarkEnd w:id="2042"/>
      <w:bookmarkEnd w:id="2043"/>
      <w:r w:rsidRPr="00046548">
        <w:t xml:space="preserve"> with source </w:t>
      </w:r>
      <w:proofErr w:type="spellStart"/>
      <w:r w:rsidRPr="00046548">
        <w:t>K</w:t>
      </w:r>
      <w:bookmarkStart w:id="2046" w:name="OLE_LINK70"/>
      <w:bookmarkStart w:id="2047" w:name="OLE_LINK71"/>
      <w:r w:rsidRPr="00046548">
        <w:rPr>
          <w:vertAlign w:val="subscript"/>
        </w:rPr>
        <w:t>eNB</w:t>
      </w:r>
      <w:bookmarkEnd w:id="2046"/>
      <w:bookmarkEnd w:id="2047"/>
      <w:proofErr w:type="spellEnd"/>
      <w:r w:rsidRPr="00046548">
        <w:rPr>
          <w:rFonts w:eastAsia="SimSun"/>
          <w:lang w:eastAsia="zh-CN"/>
        </w:rPr>
        <w:t>,</w:t>
      </w:r>
      <w:bookmarkEnd w:id="2040"/>
      <w:bookmarkEnd w:id="2041"/>
      <w:r w:rsidRPr="00046548">
        <w:t xml:space="preserve"> as described in </w:t>
      </w:r>
      <w:r w:rsidR="00A03DC9" w:rsidRPr="00046548">
        <w:t>10.1.2.9</w:t>
      </w:r>
      <w:r w:rsidRPr="00046548">
        <w:t>.</w:t>
      </w:r>
    </w:p>
    <w:p w14:paraId="7866C89C" w14:textId="77777777" w:rsidR="002C45B2" w:rsidRPr="00046548" w:rsidRDefault="002C45B2" w:rsidP="009C26DC">
      <w:pPr>
        <w:pStyle w:val="Heading3"/>
      </w:pPr>
      <w:bookmarkStart w:id="2048" w:name="_Toc20402946"/>
      <w:bookmarkStart w:id="2049" w:name="_Toc29344585"/>
      <w:bookmarkStart w:id="2050" w:name="_Toc37462011"/>
      <w:bookmarkStart w:id="2051" w:name="_Toc46506882"/>
      <w:bookmarkStart w:id="2052" w:name="_Toc52490045"/>
      <w:bookmarkStart w:id="2053" w:name="_Toc101264582"/>
      <w:r w:rsidRPr="00046548">
        <w:t>14.3.4</w:t>
      </w:r>
      <w:r w:rsidRPr="00046548">
        <w:tab/>
      </w:r>
      <w:proofErr w:type="spellStart"/>
      <w:r w:rsidRPr="00046548">
        <w:t>SeNB</w:t>
      </w:r>
      <w:proofErr w:type="spellEnd"/>
      <w:r w:rsidRPr="00046548">
        <w:t xml:space="preserve"> Removal</w:t>
      </w:r>
      <w:bookmarkEnd w:id="2048"/>
      <w:bookmarkEnd w:id="2049"/>
      <w:bookmarkEnd w:id="2050"/>
      <w:bookmarkEnd w:id="2051"/>
      <w:bookmarkEnd w:id="2052"/>
      <w:bookmarkEnd w:id="2053"/>
    </w:p>
    <w:p w14:paraId="1A2B03DB" w14:textId="77777777" w:rsidR="002C45B2" w:rsidRPr="00046548" w:rsidRDefault="002C45B2" w:rsidP="00E10AA0">
      <w:r w:rsidRPr="00046548">
        <w:t xml:space="preserve">For SCG bearers in DC, at </w:t>
      </w:r>
      <w:proofErr w:type="spellStart"/>
      <w:r w:rsidRPr="00046548">
        <w:t>SeNB</w:t>
      </w:r>
      <w:proofErr w:type="spellEnd"/>
      <w:r w:rsidRPr="00046548">
        <w:t xml:space="preserve"> removal, the </w:t>
      </w:r>
      <w:proofErr w:type="spellStart"/>
      <w:r w:rsidRPr="00046548">
        <w:t>SeNB</w:t>
      </w:r>
      <w:proofErr w:type="spellEnd"/>
      <w:r w:rsidRPr="00046548">
        <w:t xml:space="preserve"> shall delete the keys it stores. It is also assumed that </w:t>
      </w:r>
      <w:proofErr w:type="spellStart"/>
      <w:r w:rsidRPr="00046548">
        <w:t>SeNB</w:t>
      </w:r>
      <w:proofErr w:type="spellEnd"/>
      <w:r w:rsidRPr="00046548">
        <w:t xml:space="preserve"> does no longer store state information about the corresponding UE and deletes the current keys from its memory. In particular, at </w:t>
      </w:r>
      <w:proofErr w:type="spellStart"/>
      <w:r w:rsidRPr="00046548">
        <w:t>SeNB</w:t>
      </w:r>
      <w:proofErr w:type="spellEnd"/>
      <w:r w:rsidRPr="00046548">
        <w:t xml:space="preserve"> removal:</w:t>
      </w:r>
    </w:p>
    <w:p w14:paraId="7F3FB3B5" w14:textId="77777777" w:rsidR="002C45B2" w:rsidRPr="00046548" w:rsidRDefault="002C45B2" w:rsidP="00E10AA0">
      <w:pPr>
        <w:pStyle w:val="B1"/>
      </w:pPr>
      <w:r w:rsidRPr="00046548">
        <w:t>-</w:t>
      </w:r>
      <w:r w:rsidRPr="00046548">
        <w:tab/>
        <w:t xml:space="preserve">The </w:t>
      </w:r>
      <w:proofErr w:type="spellStart"/>
      <w:r w:rsidRPr="00046548">
        <w:t>SeNB</w:t>
      </w:r>
      <w:proofErr w:type="spellEnd"/>
      <w:r w:rsidRPr="00046548">
        <w:t xml:space="preserve"> and UE delete S-</w:t>
      </w:r>
      <w:proofErr w:type="spellStart"/>
      <w:r w:rsidRPr="00046548">
        <w:t>K</w:t>
      </w:r>
      <w:r w:rsidRPr="00046548">
        <w:rPr>
          <w:vertAlign w:val="subscript"/>
        </w:rPr>
        <w:t>eNB</w:t>
      </w:r>
      <w:proofErr w:type="spellEnd"/>
      <w:r w:rsidRPr="00046548">
        <w:t xml:space="preserve"> and </w:t>
      </w:r>
      <w:proofErr w:type="spellStart"/>
      <w:r w:rsidRPr="00046548">
        <w:t>K</w:t>
      </w:r>
      <w:r w:rsidRPr="00046548">
        <w:rPr>
          <w:vertAlign w:val="subscript"/>
        </w:rPr>
        <w:t>UPenc</w:t>
      </w:r>
      <w:proofErr w:type="spellEnd"/>
      <w:r w:rsidRPr="00046548">
        <w:t>.</w:t>
      </w:r>
    </w:p>
    <w:p w14:paraId="49DE2E13" w14:textId="77777777" w:rsidR="002C45B2" w:rsidRPr="00046548" w:rsidRDefault="002C45B2" w:rsidP="00E10AA0">
      <w:pPr>
        <w:pStyle w:val="B1"/>
      </w:pPr>
      <w:r w:rsidRPr="00046548">
        <w:t>-</w:t>
      </w:r>
      <w:r w:rsidRPr="00046548">
        <w:tab/>
        <w:t xml:space="preserve">The </w:t>
      </w:r>
      <w:proofErr w:type="spellStart"/>
      <w:r w:rsidRPr="00046548">
        <w:t>MeNB</w:t>
      </w:r>
      <w:proofErr w:type="spellEnd"/>
      <w:r w:rsidRPr="00046548">
        <w:t xml:space="preserve"> and UE keep </w:t>
      </w:r>
      <w:proofErr w:type="spellStart"/>
      <w:r w:rsidRPr="00046548">
        <w:t>K</w:t>
      </w:r>
      <w:r w:rsidRPr="00046548">
        <w:rPr>
          <w:vertAlign w:val="subscript"/>
        </w:rPr>
        <w:t>eNB</w:t>
      </w:r>
      <w:proofErr w:type="spellEnd"/>
      <w:r w:rsidRPr="00046548">
        <w:t>.</w:t>
      </w:r>
    </w:p>
    <w:p w14:paraId="6B9A6A8A" w14:textId="77777777" w:rsidR="00D51AC6" w:rsidRPr="00046548" w:rsidRDefault="00D51AC6" w:rsidP="009C26DC">
      <w:pPr>
        <w:pStyle w:val="Heading2"/>
      </w:pPr>
      <w:bookmarkStart w:id="2054" w:name="_Toc20402947"/>
      <w:bookmarkStart w:id="2055" w:name="_Toc29344586"/>
      <w:bookmarkStart w:id="2056" w:name="_Toc37462012"/>
      <w:bookmarkStart w:id="2057" w:name="_Toc46506883"/>
      <w:bookmarkStart w:id="2058" w:name="_Toc52490046"/>
      <w:bookmarkStart w:id="2059" w:name="_Toc101264583"/>
      <w:r w:rsidRPr="00046548">
        <w:t>14.4</w:t>
      </w:r>
      <w:r w:rsidRPr="00046548">
        <w:tab/>
        <w:t>AS Key Change in RRC_CONNECTED</w:t>
      </w:r>
      <w:bookmarkEnd w:id="2054"/>
      <w:bookmarkEnd w:id="2055"/>
      <w:bookmarkEnd w:id="2056"/>
      <w:bookmarkEnd w:id="2057"/>
      <w:bookmarkEnd w:id="2058"/>
      <w:bookmarkEnd w:id="2059"/>
    </w:p>
    <w:p w14:paraId="1DF60F98" w14:textId="77777777" w:rsidR="002C45B2" w:rsidRPr="00046548" w:rsidRDefault="00844ABC" w:rsidP="00E10AA0">
      <w:r w:rsidRPr="00046548">
        <w:t>If AS Keys (</w:t>
      </w:r>
      <w:proofErr w:type="spellStart"/>
      <w:r w:rsidRPr="00046548">
        <w:t>K</w:t>
      </w:r>
      <w:r w:rsidRPr="00046548">
        <w:rPr>
          <w:vertAlign w:val="subscript"/>
        </w:rPr>
        <w:t>UPenc</w:t>
      </w:r>
      <w:proofErr w:type="spellEnd"/>
      <w:r w:rsidRPr="00046548">
        <w:rPr>
          <w:vertAlign w:val="subscript"/>
        </w:rPr>
        <w:t xml:space="preserve"> , </w:t>
      </w:r>
      <w:proofErr w:type="spellStart"/>
      <w:r w:rsidRPr="00046548">
        <w:t>K</w:t>
      </w:r>
      <w:r w:rsidRPr="00046548">
        <w:rPr>
          <w:vertAlign w:val="subscript"/>
        </w:rPr>
        <w:t>RRCint</w:t>
      </w:r>
      <w:proofErr w:type="spellEnd"/>
      <w:r w:rsidRPr="00046548">
        <w:t xml:space="preserve"> and </w:t>
      </w:r>
      <w:proofErr w:type="spellStart"/>
      <w:r w:rsidRPr="00046548">
        <w:t>K</w:t>
      </w:r>
      <w:r w:rsidRPr="00046548">
        <w:rPr>
          <w:vertAlign w:val="subscript"/>
        </w:rPr>
        <w:t>RRCenc</w:t>
      </w:r>
      <w:proofErr w:type="spellEnd"/>
      <w:r w:rsidRPr="00046548">
        <w:t>) need to be changed in RRC_CONNECTED, an intra-cell handover shall be used.</w:t>
      </w:r>
    </w:p>
    <w:p w14:paraId="03C0FD95" w14:textId="77777777" w:rsidR="00844ABC" w:rsidRPr="00046548" w:rsidRDefault="002C45B2" w:rsidP="00E10AA0">
      <w:r w:rsidRPr="00046548">
        <w:t>For SCG bearers in DC, if AS Key (</w:t>
      </w:r>
      <w:proofErr w:type="spellStart"/>
      <w:r w:rsidRPr="00046548">
        <w:t>K</w:t>
      </w:r>
      <w:r w:rsidRPr="00046548">
        <w:rPr>
          <w:vertAlign w:val="subscript"/>
        </w:rPr>
        <w:t>UPenc</w:t>
      </w:r>
      <w:proofErr w:type="spellEnd"/>
      <w:r w:rsidRPr="00046548">
        <w:t>) needs to be changed, the SCG change shall be performed.</w:t>
      </w:r>
    </w:p>
    <w:p w14:paraId="1DCCFBEC" w14:textId="77777777" w:rsidR="00D51AC6" w:rsidRPr="00046548" w:rsidRDefault="00D51AC6" w:rsidP="009C26DC">
      <w:pPr>
        <w:pStyle w:val="Heading2"/>
      </w:pPr>
      <w:bookmarkStart w:id="2060" w:name="_Toc20402948"/>
      <w:bookmarkStart w:id="2061" w:name="_Toc29344587"/>
      <w:bookmarkStart w:id="2062" w:name="_Toc37462013"/>
      <w:bookmarkStart w:id="2063" w:name="_Toc46506884"/>
      <w:bookmarkStart w:id="2064" w:name="_Toc52490047"/>
      <w:bookmarkStart w:id="2065" w:name="_Toc101264584"/>
      <w:r w:rsidRPr="00046548">
        <w:t>14.5</w:t>
      </w:r>
      <w:r w:rsidRPr="00046548">
        <w:tab/>
        <w:t>Security Interworking</w:t>
      </w:r>
      <w:bookmarkEnd w:id="2060"/>
      <w:bookmarkEnd w:id="2061"/>
      <w:bookmarkEnd w:id="2062"/>
      <w:bookmarkEnd w:id="2063"/>
      <w:bookmarkEnd w:id="2064"/>
      <w:bookmarkEnd w:id="2065"/>
    </w:p>
    <w:p w14:paraId="5BE94873" w14:textId="77777777" w:rsidR="00844ABC" w:rsidRPr="00046548" w:rsidRDefault="00844ABC" w:rsidP="00E10AA0">
      <w:r w:rsidRPr="00046548">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046548">
        <w:t>.</w:t>
      </w:r>
    </w:p>
    <w:p w14:paraId="1F8D5B11" w14:textId="77777777" w:rsidR="00844ABC" w:rsidRPr="00046548" w:rsidRDefault="00844ABC" w:rsidP="00E10AA0">
      <w:r w:rsidRPr="00046548">
        <w:t>For E-UTRAN to UTRAN/GERAN mobility, the MME shall derive and transfer to the SGSN a confidentially key and an integrity key derived from K</w:t>
      </w:r>
      <w:r w:rsidRPr="00046548">
        <w:rPr>
          <w:vertAlign w:val="subscript"/>
        </w:rPr>
        <w:t>ASME</w:t>
      </w:r>
      <w:r w:rsidRPr="00046548">
        <w:t xml:space="preserve"> and other input parameters as specified in TS 33.401 [22]. Based on this information, the SGSN can in turn derive appropriate keys to be used in the target RAN.</w:t>
      </w:r>
    </w:p>
    <w:p w14:paraId="0CEB5540" w14:textId="77777777" w:rsidR="00844ABC" w:rsidRPr="00046548" w:rsidRDefault="00844ABC" w:rsidP="00E10AA0">
      <w:r w:rsidRPr="00046548">
        <w:t>Similarly for UTRAN/GERAN to E-UTRAN mobility, the SGSN shall derive and transfer to the MME a confidentially key and an integrity key CK and IK. Based on this information and other input param</w:t>
      </w:r>
      <w:r w:rsidR="00CC22C1" w:rsidRPr="00046548">
        <w:t>e</w:t>
      </w:r>
      <w:r w:rsidRPr="00046548">
        <w:t>ters as specified in TS 33.401 [22], the MME and UE can in turn derive K</w:t>
      </w:r>
      <w:r w:rsidRPr="00046548">
        <w:rPr>
          <w:vertAlign w:val="subscript"/>
        </w:rPr>
        <w:t>ASME</w:t>
      </w:r>
      <w:r w:rsidRPr="00046548">
        <w:t>.</w:t>
      </w:r>
    </w:p>
    <w:p w14:paraId="3B3222F6" w14:textId="77777777" w:rsidR="001B716B" w:rsidRPr="00046548" w:rsidRDefault="001B716B" w:rsidP="009C26DC">
      <w:pPr>
        <w:pStyle w:val="Heading2"/>
      </w:pPr>
      <w:bookmarkStart w:id="2066" w:name="_Toc20402949"/>
      <w:bookmarkStart w:id="2067" w:name="_Toc29344588"/>
      <w:bookmarkStart w:id="2068" w:name="_Toc37462014"/>
      <w:bookmarkStart w:id="2069" w:name="_Toc46506885"/>
      <w:bookmarkStart w:id="2070" w:name="_Toc52490048"/>
      <w:bookmarkStart w:id="2071" w:name="_Toc101264585"/>
      <w:r w:rsidRPr="00046548">
        <w:t>14.6</w:t>
      </w:r>
      <w:r w:rsidRPr="00046548">
        <w:tab/>
        <w:t>RN integrity protection for DRB(s)</w:t>
      </w:r>
      <w:bookmarkEnd w:id="2066"/>
      <w:bookmarkEnd w:id="2067"/>
      <w:bookmarkEnd w:id="2068"/>
      <w:bookmarkEnd w:id="2069"/>
      <w:bookmarkEnd w:id="2070"/>
      <w:bookmarkEnd w:id="2071"/>
    </w:p>
    <w:p w14:paraId="0D73FF60" w14:textId="77777777" w:rsidR="001B716B" w:rsidRPr="00046548" w:rsidRDefault="001B716B" w:rsidP="00E10AA0">
      <w:r w:rsidRPr="00046548">
        <w:t>Between the DeNB and the RN, integrity protection is required for the DRB(s) carrying S1AP and/or X2AP signalling and optional for other DRB(s).</w:t>
      </w:r>
    </w:p>
    <w:p w14:paraId="3618CEB5" w14:textId="77777777" w:rsidR="001B716B" w:rsidRPr="00046548" w:rsidRDefault="001B716B" w:rsidP="00E10AA0">
      <w:proofErr w:type="spellStart"/>
      <w:r w:rsidRPr="00046548">
        <w:t>K</w:t>
      </w:r>
      <w:r w:rsidRPr="00046548">
        <w:rPr>
          <w:vertAlign w:val="subscript"/>
        </w:rPr>
        <w:t>UPint</w:t>
      </w:r>
      <w:proofErr w:type="spellEnd"/>
      <w:r w:rsidRPr="00046548">
        <w:t xml:space="preserve">, used for the integrity protection of the DRBs, is derived by the RN and the DeNB from </w:t>
      </w:r>
      <w:proofErr w:type="spellStart"/>
      <w:r w:rsidRPr="00046548">
        <w:t>KeNB</w:t>
      </w:r>
      <w:proofErr w:type="spellEnd"/>
      <w:r w:rsidRPr="00046548">
        <w:t xml:space="preserve">, as well as an identifier for the integrity algorithm used as specified in TS 33.401 [22]. </w:t>
      </w:r>
      <w:proofErr w:type="spellStart"/>
      <w:r w:rsidRPr="00046548">
        <w:t>K</w:t>
      </w:r>
      <w:r w:rsidRPr="00046548">
        <w:rPr>
          <w:vertAlign w:val="subscript"/>
        </w:rPr>
        <w:t>UPint</w:t>
      </w:r>
      <w:proofErr w:type="spellEnd"/>
      <w:r w:rsidRPr="00046548">
        <w:t xml:space="preserve"> is generated, changed or deleted when other AS keys are generated, changed or deleted.</w:t>
      </w:r>
    </w:p>
    <w:p w14:paraId="70BEBE82" w14:textId="77777777" w:rsidR="00D51AC6" w:rsidRPr="00046548" w:rsidRDefault="00D51AC6" w:rsidP="009C26DC">
      <w:pPr>
        <w:pStyle w:val="Heading1"/>
      </w:pPr>
      <w:bookmarkStart w:id="2072" w:name="_Toc20402950"/>
      <w:bookmarkStart w:id="2073" w:name="_Toc29344589"/>
      <w:bookmarkStart w:id="2074" w:name="_Toc37462015"/>
      <w:bookmarkStart w:id="2075" w:name="_Toc46506886"/>
      <w:bookmarkStart w:id="2076" w:name="_Toc52490049"/>
      <w:bookmarkStart w:id="2077" w:name="_Toc101264586"/>
      <w:r w:rsidRPr="00046548">
        <w:t>15</w:t>
      </w:r>
      <w:r w:rsidRPr="00046548">
        <w:tab/>
        <w:t>MBMS</w:t>
      </w:r>
      <w:bookmarkEnd w:id="2072"/>
      <w:bookmarkEnd w:id="2073"/>
      <w:bookmarkEnd w:id="2074"/>
      <w:bookmarkEnd w:id="2075"/>
      <w:bookmarkEnd w:id="2076"/>
      <w:bookmarkEnd w:id="2077"/>
    </w:p>
    <w:p w14:paraId="609F6960" w14:textId="77777777" w:rsidR="000C1C42" w:rsidRPr="00046548" w:rsidRDefault="000C1C42" w:rsidP="000C1C42">
      <w:pPr>
        <w:pStyle w:val="Heading2"/>
      </w:pPr>
      <w:bookmarkStart w:id="2078" w:name="_Toc20402951"/>
      <w:bookmarkStart w:id="2079" w:name="_Toc29344590"/>
      <w:bookmarkStart w:id="2080" w:name="_Toc37462016"/>
      <w:bookmarkStart w:id="2081" w:name="_Toc46506887"/>
      <w:bookmarkStart w:id="2082" w:name="_Toc52490050"/>
      <w:bookmarkStart w:id="2083" w:name="_Toc101264587"/>
      <w:r w:rsidRPr="00046548">
        <w:t>15.0</w:t>
      </w:r>
      <w:r w:rsidRPr="00046548">
        <w:tab/>
        <w:t>MBMS-Specific Definitions</w:t>
      </w:r>
      <w:bookmarkEnd w:id="2078"/>
      <w:bookmarkEnd w:id="2079"/>
      <w:bookmarkEnd w:id="2080"/>
      <w:bookmarkEnd w:id="2081"/>
      <w:bookmarkEnd w:id="2082"/>
      <w:bookmarkEnd w:id="2083"/>
    </w:p>
    <w:p w14:paraId="5E9A744B" w14:textId="77777777" w:rsidR="00D51AC6" w:rsidRPr="00046548" w:rsidRDefault="00D51AC6" w:rsidP="00E10AA0">
      <w:r w:rsidRPr="00046548">
        <w:t>For MBMS, the following definitions are introduced:</w:t>
      </w:r>
    </w:p>
    <w:p w14:paraId="666C5B14" w14:textId="77777777" w:rsidR="00D51AC6" w:rsidRPr="00046548" w:rsidRDefault="00D51AC6" w:rsidP="00E10AA0">
      <w:pPr>
        <w:rPr>
          <w:kern w:val="2"/>
          <w:lang w:eastAsia="zh-CN"/>
        </w:rPr>
      </w:pPr>
      <w:r w:rsidRPr="00046548">
        <w:rPr>
          <w:rFonts w:eastAsia="SimSun"/>
          <w:b/>
          <w:kern w:val="2"/>
          <w:lang w:eastAsia="zh-CN"/>
        </w:rPr>
        <w:t>MBSFN</w:t>
      </w:r>
      <w:r w:rsidRPr="00046548">
        <w:rPr>
          <w:b/>
          <w:kern w:val="2"/>
        </w:rPr>
        <w:t xml:space="preserve"> Synchronization Area</w:t>
      </w:r>
      <w:r w:rsidRPr="00046548">
        <w:rPr>
          <w:kern w:val="2"/>
        </w:rPr>
        <w:t xml:space="preserve">: an area of the network where all </w:t>
      </w:r>
      <w:proofErr w:type="spellStart"/>
      <w:r w:rsidRPr="00046548">
        <w:rPr>
          <w:kern w:val="2"/>
        </w:rPr>
        <w:t>eNodeBs</w:t>
      </w:r>
      <w:proofErr w:type="spellEnd"/>
      <w:r w:rsidRPr="00046548">
        <w:rPr>
          <w:kern w:val="2"/>
        </w:rPr>
        <w:t xml:space="preserve"> can be synchronized and perform MBSFN transmissions. MB</w:t>
      </w:r>
      <w:r w:rsidRPr="00046548">
        <w:rPr>
          <w:kern w:val="2"/>
          <w:lang w:eastAsia="zh-CN"/>
        </w:rPr>
        <w:t xml:space="preserve">SFN Synchronization Areas are capable of supporting one or more MBSFN Areas. On a given frequency layer, a </w:t>
      </w:r>
      <w:proofErr w:type="spellStart"/>
      <w:r w:rsidRPr="00046548">
        <w:rPr>
          <w:kern w:val="2"/>
          <w:lang w:eastAsia="zh-CN"/>
        </w:rPr>
        <w:t>eNodeB</w:t>
      </w:r>
      <w:proofErr w:type="spellEnd"/>
      <w:r w:rsidRPr="00046548">
        <w:rPr>
          <w:kern w:val="2"/>
          <w:lang w:eastAsia="zh-CN"/>
        </w:rPr>
        <w:t xml:space="preserve"> can only belong to one MBSFN Synchronization Area.</w:t>
      </w:r>
      <w:r w:rsidR="00561698" w:rsidRPr="00046548">
        <w:rPr>
          <w:kern w:val="2"/>
          <w:lang w:eastAsia="zh-CN"/>
        </w:rPr>
        <w:t xml:space="preserve"> </w:t>
      </w:r>
      <w:r w:rsidRPr="00046548">
        <w:rPr>
          <w:kern w:val="2"/>
          <w:lang w:eastAsia="zh-CN"/>
        </w:rPr>
        <w:t>MB</w:t>
      </w:r>
      <w:r w:rsidRPr="00046548">
        <w:rPr>
          <w:kern w:val="2"/>
        </w:rPr>
        <w:t>SFN Synchronization Areas are independent from the definition of MBMS Service Areas</w:t>
      </w:r>
    </w:p>
    <w:p w14:paraId="65EEF571" w14:textId="77777777" w:rsidR="00D51AC6" w:rsidRPr="00046548" w:rsidRDefault="00D51AC6" w:rsidP="00E10AA0">
      <w:r w:rsidRPr="00046548">
        <w:rPr>
          <w:rFonts w:eastAsia="SimSun"/>
          <w:b/>
        </w:rPr>
        <w:t>MBSFN Transmission or a transmission in MBSFN mode</w:t>
      </w:r>
      <w:r w:rsidRPr="00046548">
        <w:rPr>
          <w:rFonts w:eastAsia="SimSun"/>
        </w:rPr>
        <w:t xml:space="preserve">: </w:t>
      </w:r>
      <w:r w:rsidRPr="00046548">
        <w:rPr>
          <w:lang w:eastAsia="ko-KR"/>
        </w:rPr>
        <w:t xml:space="preserve">a simulcast </w:t>
      </w:r>
      <w:r w:rsidRPr="00046548">
        <w:t>transmission technique realised by transmission of identical waveforms at the same time from multiple cells. An MBSFN Transmission from multiple cells within the MBSFN Area is seen as a single transmission by a UE.</w:t>
      </w:r>
    </w:p>
    <w:p w14:paraId="1B4ACE77" w14:textId="77777777" w:rsidR="00A417B1" w:rsidRPr="00046548" w:rsidRDefault="00A417B1" w:rsidP="00E10AA0">
      <w:pPr>
        <w:rPr>
          <w:kern w:val="2"/>
          <w:lang w:eastAsia="zh-CN"/>
        </w:rPr>
      </w:pPr>
      <w:r w:rsidRPr="00046548">
        <w:rPr>
          <w:b/>
          <w:kern w:val="2"/>
        </w:rPr>
        <w:t>MBSFN Area</w:t>
      </w:r>
      <w:r w:rsidRPr="00046548">
        <w:rPr>
          <w:kern w:val="2"/>
        </w:rPr>
        <w:t xml:space="preserve">: </w:t>
      </w:r>
      <w:r w:rsidRPr="00046548">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046548">
        <w:t xml:space="preserve">The UE may only need to </w:t>
      </w:r>
      <w:r w:rsidR="000F14E8" w:rsidRPr="00046548">
        <w:lastRenderedPageBreak/>
        <w:t>consider a subset of the MBSFN areas that are configured, i.e. when it knows which MBSFN area applies for the service(s) it is interested to receive.</w:t>
      </w:r>
    </w:p>
    <w:p w14:paraId="1FDF599D" w14:textId="77777777" w:rsidR="00D51AC6" w:rsidRPr="00046548" w:rsidRDefault="00572C21" w:rsidP="00E10AA0">
      <w:pPr>
        <w:pStyle w:val="TH"/>
      </w:pPr>
      <w:r w:rsidRPr="00046548">
        <w:object w:dxaOrig="10293" w:dyaOrig="4512" w14:anchorId="77703CC3">
          <v:shape id="_x0000_i1115" type="#_x0000_t75" style="width:317.25pt;height:139.5pt" o:ole="">
            <v:imagedata r:id="rId186" o:title=""/>
          </v:shape>
          <o:OLEObject Type="Embed" ProgID="Visio.Drawing.11" ShapeID="_x0000_i1115" DrawAspect="Content" ObjectID="_1711878403" r:id="rId187"/>
        </w:object>
      </w:r>
    </w:p>
    <w:p w14:paraId="567DA038" w14:textId="77777777" w:rsidR="00D51AC6" w:rsidRPr="00046548" w:rsidRDefault="00D51AC6" w:rsidP="00D52322">
      <w:pPr>
        <w:pStyle w:val="TF"/>
      </w:pPr>
      <w:r w:rsidRPr="00046548">
        <w:t>Figure 15-1: MBMS Definitions</w:t>
      </w:r>
    </w:p>
    <w:p w14:paraId="2C78696C" w14:textId="77777777" w:rsidR="00D51AC6" w:rsidRPr="00046548" w:rsidRDefault="00D51AC6" w:rsidP="00E10AA0">
      <w:r w:rsidRPr="00046548">
        <w:rPr>
          <w:b/>
          <w:kern w:val="2"/>
          <w:lang w:eastAsia="zh-CN"/>
        </w:rPr>
        <w:t>MBSFN Area Reserved Cell</w:t>
      </w:r>
      <w:r w:rsidRPr="00046548">
        <w:rPr>
          <w:kern w:val="2"/>
          <w:lang w:eastAsia="zh-CN"/>
        </w:rPr>
        <w:t xml:space="preserve">: </w:t>
      </w:r>
      <w:r w:rsidRPr="00046548">
        <w:t>A cell within a MBSFN Area which does not contribute to the MBSFN Transmission. The cell may be allowed to transmit for other services but at restricted power on the resource allocated for the MBSFN transmission</w:t>
      </w:r>
      <w:r w:rsidR="005C3A61" w:rsidRPr="00046548">
        <w:t>.</w:t>
      </w:r>
    </w:p>
    <w:p w14:paraId="22712F59" w14:textId="77777777" w:rsidR="00C8661E" w:rsidRPr="00046548" w:rsidRDefault="00C8661E" w:rsidP="00E10AA0">
      <w:pPr>
        <w:rPr>
          <w:kern w:val="2"/>
          <w:lang w:eastAsia="zh-CN"/>
        </w:rPr>
      </w:pPr>
      <w:r w:rsidRPr="00046548">
        <w:rPr>
          <w:b/>
          <w:kern w:val="2"/>
          <w:lang w:eastAsia="zh-CN"/>
        </w:rPr>
        <w:t>Synchronisation Sequence</w:t>
      </w:r>
      <w:r w:rsidRPr="00046548">
        <w:rPr>
          <w:kern w:val="2"/>
          <w:lang w:eastAsia="zh-CN"/>
        </w:rPr>
        <w:t xml:space="preserve">: Each SYNC PDU contains a time stamp which indicates the start time of the synchronisation sequence. </w:t>
      </w:r>
      <w:r w:rsidR="00656917" w:rsidRPr="00046548">
        <w:rPr>
          <w:kern w:val="2"/>
          <w:lang w:eastAsia="zh-CN"/>
        </w:rPr>
        <w:t>For an MBMS service, e</w:t>
      </w:r>
      <w:r w:rsidRPr="00046548">
        <w:rPr>
          <w:kern w:val="2"/>
          <w:lang w:eastAsia="zh-CN"/>
        </w:rPr>
        <w:t>ach sy</w:t>
      </w:r>
      <w:r w:rsidR="00CC22C1" w:rsidRPr="00046548">
        <w:rPr>
          <w:kern w:val="2"/>
          <w:lang w:eastAsia="zh-CN"/>
        </w:rPr>
        <w:t>n</w:t>
      </w:r>
      <w:r w:rsidRPr="00046548">
        <w:rPr>
          <w:kern w:val="2"/>
          <w:lang w:eastAsia="zh-CN"/>
        </w:rPr>
        <w:t>chronisation sequence has the same duration which is configured in the BM-SC</w:t>
      </w:r>
      <w:r w:rsidR="0014308C" w:rsidRPr="00046548">
        <w:rPr>
          <w:kern w:val="2"/>
          <w:lang w:eastAsia="zh-CN"/>
        </w:rPr>
        <w:t xml:space="preserve"> and the </w:t>
      </w:r>
      <w:r w:rsidR="00656917" w:rsidRPr="00046548">
        <w:rPr>
          <w:kern w:val="2"/>
          <w:lang w:eastAsia="zh-CN"/>
        </w:rPr>
        <w:t>MCE</w:t>
      </w:r>
      <w:r w:rsidRPr="00046548">
        <w:rPr>
          <w:kern w:val="2"/>
          <w:lang w:eastAsia="zh-CN"/>
        </w:rPr>
        <w:t>.</w:t>
      </w:r>
    </w:p>
    <w:p w14:paraId="6B323E60" w14:textId="77777777" w:rsidR="00C8661E" w:rsidRPr="00046548" w:rsidRDefault="00C8661E" w:rsidP="00E10AA0">
      <w:r w:rsidRPr="00046548">
        <w:rPr>
          <w:b/>
        </w:rPr>
        <w:t>Synchronisation Period</w:t>
      </w:r>
      <w:r w:rsidRPr="00046548">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018FC8F0" w14:textId="77777777" w:rsidR="00D51AC6" w:rsidRPr="00046548" w:rsidRDefault="00D51AC6" w:rsidP="009C26DC">
      <w:pPr>
        <w:pStyle w:val="Heading2"/>
      </w:pPr>
      <w:bookmarkStart w:id="2084" w:name="_Toc20402952"/>
      <w:bookmarkStart w:id="2085" w:name="_Toc29344591"/>
      <w:bookmarkStart w:id="2086" w:name="_Toc37462017"/>
      <w:bookmarkStart w:id="2087" w:name="_Toc46506888"/>
      <w:bookmarkStart w:id="2088" w:name="_Toc52490051"/>
      <w:bookmarkStart w:id="2089" w:name="_Toc101264588"/>
      <w:r w:rsidRPr="00046548">
        <w:t>15.1</w:t>
      </w:r>
      <w:r w:rsidRPr="00046548">
        <w:tab/>
        <w:t>General</w:t>
      </w:r>
      <w:bookmarkEnd w:id="2084"/>
      <w:bookmarkEnd w:id="2085"/>
      <w:bookmarkEnd w:id="2086"/>
      <w:bookmarkEnd w:id="2087"/>
      <w:bookmarkEnd w:id="2088"/>
      <w:bookmarkEnd w:id="2089"/>
    </w:p>
    <w:p w14:paraId="041C4D92" w14:textId="77777777" w:rsidR="000C1C42" w:rsidRPr="00046548" w:rsidRDefault="000C1C42" w:rsidP="000C1C42">
      <w:pPr>
        <w:pStyle w:val="Heading3"/>
      </w:pPr>
      <w:bookmarkStart w:id="2090" w:name="_Toc20402953"/>
      <w:bookmarkStart w:id="2091" w:name="_Toc29344592"/>
      <w:bookmarkStart w:id="2092" w:name="_Toc37462018"/>
      <w:bookmarkStart w:id="2093" w:name="_Toc46506889"/>
      <w:bookmarkStart w:id="2094" w:name="_Toc52490052"/>
      <w:bookmarkStart w:id="2095" w:name="_Toc101264589"/>
      <w:r w:rsidRPr="00046548">
        <w:t>15.1.0</w:t>
      </w:r>
      <w:r w:rsidRPr="00046548">
        <w:tab/>
        <w:t>Overview</w:t>
      </w:r>
      <w:bookmarkEnd w:id="2090"/>
      <w:bookmarkEnd w:id="2091"/>
      <w:bookmarkEnd w:id="2092"/>
      <w:bookmarkEnd w:id="2093"/>
      <w:bookmarkEnd w:id="2094"/>
      <w:bookmarkEnd w:id="2095"/>
    </w:p>
    <w:p w14:paraId="4CD89E39" w14:textId="77777777" w:rsidR="00F27F83" w:rsidRPr="00046548" w:rsidRDefault="00F27F83" w:rsidP="00E10AA0">
      <w:r w:rsidRPr="00046548">
        <w:t>In E-UTRAN, MBMS</w:t>
      </w:r>
      <w:r w:rsidRPr="00046548">
        <w:rPr>
          <w:lang w:eastAsia="ko-KR"/>
        </w:rPr>
        <w:t xml:space="preserve"> can be provided with s</w:t>
      </w:r>
      <w:r w:rsidRPr="00046548">
        <w:t xml:space="preserve">ingle frequency network mode of operation (MBSFN) </w:t>
      </w:r>
      <w:r w:rsidR="002F1D9A" w:rsidRPr="00046548">
        <w:t xml:space="preserve">either </w:t>
      </w:r>
      <w:r w:rsidRPr="00046548">
        <w:t xml:space="preserve">on a frequency layer </w:t>
      </w:r>
      <w:r w:rsidRPr="00046548">
        <w:rPr>
          <w:lang w:eastAsia="ko-KR"/>
        </w:rPr>
        <w:t xml:space="preserve">shared </w:t>
      </w:r>
      <w:r w:rsidRPr="00046548">
        <w:t xml:space="preserve">with </w:t>
      </w:r>
      <w:r w:rsidRPr="00046548">
        <w:rPr>
          <w:lang w:eastAsia="ko-KR"/>
        </w:rPr>
        <w:t>non-MBMS services (set of cells supporting both unicast and MBMS transmissions i.e. set of "</w:t>
      </w:r>
      <w:r w:rsidR="00C84EA6" w:rsidRPr="00046548">
        <w:rPr>
          <w:lang w:eastAsia="ko-KR"/>
        </w:rPr>
        <w:t>MBMS/Unicast-mixed</w:t>
      </w:r>
      <w:r w:rsidRPr="00046548">
        <w:rPr>
          <w:lang w:eastAsia="ko-KR"/>
        </w:rPr>
        <w:t xml:space="preserve"> cells")</w:t>
      </w:r>
      <w:r w:rsidR="002F1D9A" w:rsidRPr="00046548">
        <w:rPr>
          <w:lang w:eastAsia="ko-KR"/>
        </w:rPr>
        <w:t xml:space="preserve"> or on a frequency layer dedicated for MBMS (set of cells supporting MBMS transmission only i.e. set of "MBMS-dedicated cells")</w:t>
      </w:r>
      <w:r w:rsidRPr="00046548">
        <w:t>.</w:t>
      </w:r>
    </w:p>
    <w:p w14:paraId="2D3AE149" w14:textId="77777777" w:rsidR="000F781F" w:rsidRPr="00046548" w:rsidRDefault="00D51AC6" w:rsidP="00E10AA0">
      <w:pPr>
        <w:rPr>
          <w:lang w:eastAsia="ko-KR"/>
        </w:rPr>
      </w:pPr>
      <w:r w:rsidRPr="00046548">
        <w:rPr>
          <w:lang w:eastAsia="ko-KR"/>
        </w:rPr>
        <w:t xml:space="preserve">MBMS reception is possible for UEs in </w:t>
      </w:r>
      <w:r w:rsidR="00D67826" w:rsidRPr="00046548">
        <w:rPr>
          <w:lang w:eastAsia="ko-KR"/>
        </w:rPr>
        <w:t xml:space="preserve">RRC_IDLE state, or except for NB- IoT UEs, BL UEs or UEs in enhanced coverage, in </w:t>
      </w:r>
      <w:r w:rsidRPr="00046548">
        <w:rPr>
          <w:lang w:eastAsia="ko-KR"/>
        </w:rPr>
        <w:t>RRC_CONNECTED state. Whenever receiving MBMS services, a user shall be notified of an incoming call, and originating calls shall be possible.</w:t>
      </w:r>
    </w:p>
    <w:p w14:paraId="46E16950" w14:textId="77777777" w:rsidR="00A7612F" w:rsidRPr="00046548" w:rsidRDefault="00A037C8" w:rsidP="00E10AA0">
      <w:pPr>
        <w:rPr>
          <w:lang w:eastAsia="ko-KR"/>
        </w:rPr>
      </w:pPr>
      <w:r w:rsidRPr="00046548">
        <w:rPr>
          <w:lang w:eastAsia="ko-KR"/>
        </w:rPr>
        <w:t>ROHC for MBMS is supported by upper layers (outside of Access Stratum) and only for Mission Critical services, as described in TS 23.280 [77].</w:t>
      </w:r>
    </w:p>
    <w:p w14:paraId="5091F9F4" w14:textId="77777777" w:rsidR="002F1D9A" w:rsidRPr="00046548" w:rsidRDefault="00A7612F" w:rsidP="00F20FDD">
      <w:pPr>
        <w:rPr>
          <w:lang w:eastAsia="ko-KR"/>
        </w:rPr>
      </w:pPr>
      <w:r w:rsidRPr="00046548">
        <w:rPr>
          <w:lang w:eastAsia="ko-KR"/>
        </w:rPr>
        <w:t>RNs do not support MBMS.</w:t>
      </w:r>
    </w:p>
    <w:p w14:paraId="0B2EE1F5" w14:textId="77777777" w:rsidR="002F1D9A" w:rsidRPr="00046548" w:rsidRDefault="002F1D9A" w:rsidP="00F20FDD">
      <w:pPr>
        <w:rPr>
          <w:lang w:eastAsia="ko-KR"/>
        </w:rPr>
      </w:pPr>
      <w:r w:rsidRPr="00046548">
        <w:rPr>
          <w:lang w:eastAsia="ko-KR"/>
        </w:rPr>
        <w:t>HeNBs do not support MBMS.</w:t>
      </w:r>
    </w:p>
    <w:p w14:paraId="209F1F17" w14:textId="77777777" w:rsidR="00F20FDD" w:rsidRPr="00046548" w:rsidRDefault="00F20FDD" w:rsidP="00F20FDD">
      <w:r w:rsidRPr="00046548">
        <w:t>For NB-IoT UEs</w:t>
      </w:r>
      <w:r w:rsidR="007A21E2" w:rsidRPr="00046548">
        <w:t>, BL UEs or UEs in enhanced coverage</w:t>
      </w:r>
      <w:r w:rsidRPr="00046548">
        <w:t>:</w:t>
      </w:r>
    </w:p>
    <w:p w14:paraId="137879D8" w14:textId="77777777" w:rsidR="00F20FDD" w:rsidRPr="00046548" w:rsidRDefault="000F781F" w:rsidP="000F781F">
      <w:pPr>
        <w:pStyle w:val="B1"/>
        <w:ind w:left="284" w:firstLine="0"/>
        <w:rPr>
          <w:lang w:eastAsia="ko-KR"/>
        </w:rPr>
      </w:pPr>
      <w:r w:rsidRPr="00046548">
        <w:t>-</w:t>
      </w:r>
      <w:r w:rsidRPr="00046548">
        <w:tab/>
      </w:r>
      <w:r w:rsidR="00F20FDD" w:rsidRPr="00046548">
        <w:t>MBMS</w:t>
      </w:r>
      <w:r w:rsidR="00F20FDD" w:rsidRPr="00046548">
        <w:rPr>
          <w:lang w:eastAsia="ko-KR"/>
        </w:rPr>
        <w:t xml:space="preserve"> is provided in "MBMS/Unicast-mixed cells" with single-cell transmission.</w:t>
      </w:r>
    </w:p>
    <w:p w14:paraId="0FE707B2" w14:textId="77777777" w:rsidR="000F781F" w:rsidRPr="00046548" w:rsidRDefault="000F781F" w:rsidP="000F781F">
      <w:pPr>
        <w:pStyle w:val="B1"/>
        <w:rPr>
          <w:lang w:eastAsia="ko-KR"/>
        </w:rPr>
      </w:pPr>
      <w:r w:rsidRPr="00046548">
        <w:rPr>
          <w:lang w:eastAsia="ko-KR"/>
        </w:rPr>
        <w:t>-</w:t>
      </w:r>
      <w:r w:rsidRPr="00046548">
        <w:rPr>
          <w:lang w:eastAsia="ko-KR"/>
        </w:rPr>
        <w:tab/>
      </w:r>
      <w:r w:rsidR="00F20FDD" w:rsidRPr="00046548">
        <w:rPr>
          <w:lang w:eastAsia="ko-KR"/>
        </w:rPr>
        <w:t>MBMS reception is possible only for UEs in RRC_IDLE state.</w:t>
      </w:r>
    </w:p>
    <w:p w14:paraId="2D1F024B" w14:textId="77777777" w:rsidR="00F20FDD" w:rsidRPr="00046548" w:rsidRDefault="000F781F" w:rsidP="000F781F">
      <w:pPr>
        <w:pStyle w:val="B1"/>
        <w:rPr>
          <w:lang w:eastAsia="ko-KR"/>
        </w:rPr>
      </w:pPr>
      <w:r w:rsidRPr="00046548">
        <w:rPr>
          <w:lang w:eastAsia="ko-KR"/>
        </w:rPr>
        <w:t>-</w:t>
      </w:r>
      <w:r w:rsidRPr="00046548">
        <w:rPr>
          <w:lang w:eastAsia="ko-KR"/>
        </w:rPr>
        <w:tab/>
      </w:r>
      <w:r w:rsidR="00F20FDD" w:rsidRPr="00046548">
        <w:rPr>
          <w:lang w:eastAsia="ko-KR"/>
        </w:rPr>
        <w:t>Whenever receiving MBMS services, a user shall be notified of an incoming call, and originating calls shall be possible:</w:t>
      </w:r>
    </w:p>
    <w:p w14:paraId="19A7CDCA" w14:textId="77777777" w:rsidR="00F20FDD" w:rsidRPr="00046548" w:rsidRDefault="00F20FDD" w:rsidP="00B60533">
      <w:pPr>
        <w:pStyle w:val="B2"/>
      </w:pPr>
      <w:r w:rsidRPr="00046548">
        <w:t>-</w:t>
      </w:r>
      <w:r w:rsidRPr="00046548">
        <w:tab/>
        <w:t>Mobile Terminated call has higher priority than MBMS reception;</w:t>
      </w:r>
    </w:p>
    <w:p w14:paraId="558E905A" w14:textId="77777777" w:rsidR="00F20FDD" w:rsidRPr="00046548" w:rsidRDefault="00F20FDD" w:rsidP="00B60533">
      <w:pPr>
        <w:pStyle w:val="B2"/>
      </w:pPr>
      <w:r w:rsidRPr="00046548">
        <w:t>-</w:t>
      </w:r>
      <w:r w:rsidRPr="00046548">
        <w:tab/>
        <w:t>Mobile Originated signalling has higher priority than MBMS reception;</w:t>
      </w:r>
    </w:p>
    <w:p w14:paraId="5944C1F5" w14:textId="77777777" w:rsidR="00D51AC6" w:rsidRPr="00046548" w:rsidRDefault="00F20FDD" w:rsidP="00B60533">
      <w:pPr>
        <w:pStyle w:val="B2"/>
        <w:rPr>
          <w:lang w:eastAsia="ko-KR"/>
        </w:rPr>
      </w:pPr>
      <w:r w:rsidRPr="00046548">
        <w:t>-</w:t>
      </w:r>
      <w:r w:rsidRPr="00046548">
        <w:tab/>
        <w:t>Other cases are left to UE implementation.</w:t>
      </w:r>
    </w:p>
    <w:p w14:paraId="3DD1B81C" w14:textId="77777777" w:rsidR="00D51AC6" w:rsidRPr="00046548" w:rsidRDefault="00D51AC6" w:rsidP="009C26DC">
      <w:pPr>
        <w:pStyle w:val="Heading3"/>
      </w:pPr>
      <w:bookmarkStart w:id="2096" w:name="_Toc20402954"/>
      <w:bookmarkStart w:id="2097" w:name="_Toc29344593"/>
      <w:bookmarkStart w:id="2098" w:name="_Toc37462019"/>
      <w:bookmarkStart w:id="2099" w:name="_Toc46506890"/>
      <w:bookmarkStart w:id="2100" w:name="_Toc52490053"/>
      <w:bookmarkStart w:id="2101" w:name="_Toc101264590"/>
      <w:r w:rsidRPr="00046548">
        <w:lastRenderedPageBreak/>
        <w:t>15.1.1</w:t>
      </w:r>
      <w:r w:rsidRPr="00046548">
        <w:tab/>
        <w:t>E-MBMS Logical Architecture</w:t>
      </w:r>
      <w:bookmarkEnd w:id="2096"/>
      <w:bookmarkEnd w:id="2097"/>
      <w:bookmarkEnd w:id="2098"/>
      <w:bookmarkEnd w:id="2099"/>
      <w:bookmarkEnd w:id="2100"/>
      <w:bookmarkEnd w:id="2101"/>
    </w:p>
    <w:p w14:paraId="3190D76D" w14:textId="77777777" w:rsidR="00D51AC6" w:rsidRPr="00046548" w:rsidRDefault="00B74400" w:rsidP="00E10AA0">
      <w:pPr>
        <w:pStyle w:val="TH"/>
      </w:pPr>
      <w:r w:rsidRPr="00046548">
        <w:object w:dxaOrig="4979" w:dyaOrig="2469" w14:anchorId="27D8074B">
          <v:shape id="_x0000_i1116" type="#_x0000_t75" style="width:371.25pt;height:184.5pt" o:ole="">
            <v:imagedata r:id="rId188" o:title=""/>
          </v:shape>
          <o:OLEObject Type="Embed" ProgID="Visio.Drawing.11" ShapeID="_x0000_i1116" DrawAspect="Content" ObjectID="_1711878404" r:id="rId189"/>
        </w:object>
      </w:r>
    </w:p>
    <w:p w14:paraId="1CA52E7E" w14:textId="77777777" w:rsidR="00010296" w:rsidRPr="00046548" w:rsidRDefault="00010296" w:rsidP="00D52322">
      <w:pPr>
        <w:pStyle w:val="TF"/>
      </w:pPr>
      <w:r w:rsidRPr="00046548">
        <w:t>Figure 15.1.1-1: E-MBMS Logical Architecture</w:t>
      </w:r>
    </w:p>
    <w:p w14:paraId="07F54C9A" w14:textId="77777777" w:rsidR="00D51AC6" w:rsidRPr="00046548" w:rsidRDefault="00D51AC6" w:rsidP="00E10AA0">
      <w:pPr>
        <w:rPr>
          <w:rFonts w:ascii="Times New Roman Bold" w:hAnsi="Times New Roman Bold"/>
        </w:rPr>
      </w:pPr>
      <w:r w:rsidRPr="00046548">
        <w:t>Figure 15.1.1-1 depicts the E-</w:t>
      </w:r>
      <w:r w:rsidRPr="00046548">
        <w:rPr>
          <w:rFonts w:eastAsia="SimSun"/>
          <w:kern w:val="2"/>
          <w:lang w:eastAsia="zh-CN"/>
        </w:rPr>
        <w:t>MBMS Logical Architecture.</w:t>
      </w:r>
    </w:p>
    <w:p w14:paraId="68886598" w14:textId="77777777" w:rsidR="00D51AC6" w:rsidRPr="00046548" w:rsidRDefault="00D51AC6" w:rsidP="00D52322">
      <w:pPr>
        <w:rPr>
          <w:rFonts w:eastAsia="SimSun"/>
          <w:b/>
          <w:kern w:val="2"/>
          <w:lang w:eastAsia="zh-CN"/>
        </w:rPr>
      </w:pPr>
      <w:r w:rsidRPr="00046548">
        <w:rPr>
          <w:rFonts w:eastAsia="SimSun"/>
          <w:b/>
          <w:kern w:val="2"/>
          <w:lang w:eastAsia="zh-CN"/>
        </w:rPr>
        <w:t>Multi-cell/multicast Coordination Entity (MCE)</w:t>
      </w:r>
    </w:p>
    <w:p w14:paraId="53AE5428" w14:textId="77777777" w:rsidR="00913F4C" w:rsidRPr="00046548" w:rsidRDefault="00D51AC6" w:rsidP="00E10AA0">
      <w:r w:rsidRPr="00046548">
        <w:t>The MCE is a logical entity – this does not preclude the possibility that it may be part of another network element – whose functions are</w:t>
      </w:r>
      <w:r w:rsidR="00913F4C" w:rsidRPr="00046548">
        <w:t>:</w:t>
      </w:r>
    </w:p>
    <w:p w14:paraId="61DF5780" w14:textId="77777777" w:rsidR="00973CDE" w:rsidRPr="00046548" w:rsidRDefault="00913F4C" w:rsidP="00973CDE">
      <w:pPr>
        <w:pStyle w:val="B1"/>
      </w:pPr>
      <w:r w:rsidRPr="00046548">
        <w:t>-</w:t>
      </w:r>
      <w:r w:rsidRPr="00046548">
        <w:tab/>
      </w:r>
      <w:r w:rsidR="005B7633" w:rsidRPr="00046548">
        <w:t xml:space="preserve">the admission control and </w:t>
      </w:r>
      <w:r w:rsidR="00D51AC6" w:rsidRPr="00046548">
        <w:t xml:space="preserve">the allocation of the radio resources used by all </w:t>
      </w:r>
      <w:proofErr w:type="spellStart"/>
      <w:r w:rsidR="00D51AC6" w:rsidRPr="00046548">
        <w:t>eNBs</w:t>
      </w:r>
      <w:proofErr w:type="spellEnd"/>
      <w:r w:rsidR="00D51AC6" w:rsidRPr="00046548">
        <w:t xml:space="preserve"> in the MBSFN area for multi-cell MBMS transmissions using MBSFN operation. </w:t>
      </w:r>
      <w:r w:rsidR="005B7633" w:rsidRPr="00046548">
        <w:t>The MCE decides not to establish the radio bearer(s) of the new MBMS service(s) if the radio resources are not sufficient for the corresponding MBMS service(s)</w:t>
      </w:r>
      <w:r w:rsidR="00B449BF" w:rsidRPr="00046548">
        <w:t xml:space="preserve"> or may pre-empt radio resources from other radio bearer(s) of ongoing MBMS service(s) according to ARP</w:t>
      </w:r>
      <w:r w:rsidR="005B7633" w:rsidRPr="00046548">
        <w:t xml:space="preserve">. </w:t>
      </w:r>
      <w:r w:rsidR="00D51AC6" w:rsidRPr="00046548">
        <w:t>Besides allocation of the time/ frequency radio resources this also includes deciding the further details of the radio configuration e.g. the modulation and coding scheme.</w:t>
      </w:r>
    </w:p>
    <w:p w14:paraId="502CA297" w14:textId="77777777" w:rsidR="00913F4C" w:rsidRPr="00046548" w:rsidRDefault="00973CDE" w:rsidP="00973CDE">
      <w:pPr>
        <w:pStyle w:val="B1"/>
      </w:pPr>
      <w:r w:rsidRPr="00046548">
        <w:t>-</w:t>
      </w:r>
      <w:r w:rsidRPr="00046548">
        <w:tab/>
        <w:t>deciding on whether to use SC-PTM or MBSFN.</w:t>
      </w:r>
    </w:p>
    <w:p w14:paraId="5B665392" w14:textId="77777777" w:rsidR="00913F4C" w:rsidRPr="00046548" w:rsidRDefault="00913F4C" w:rsidP="00E10AA0">
      <w:pPr>
        <w:pStyle w:val="B1"/>
      </w:pPr>
      <w:r w:rsidRPr="00046548">
        <w:t>-</w:t>
      </w:r>
      <w:r w:rsidRPr="00046548">
        <w:tab/>
        <w:t>counting and acquisition of counting results for MBMS service(s).</w:t>
      </w:r>
    </w:p>
    <w:p w14:paraId="7FA0E446" w14:textId="77777777" w:rsidR="00913F4C" w:rsidRPr="00046548" w:rsidRDefault="00913F4C" w:rsidP="00E10AA0">
      <w:pPr>
        <w:pStyle w:val="B1"/>
      </w:pPr>
      <w:r w:rsidRPr="00046548">
        <w:t>-</w:t>
      </w:r>
      <w:r w:rsidRPr="00046548">
        <w:tab/>
      </w:r>
      <w:r w:rsidR="00BC5BA2" w:rsidRPr="00046548">
        <w:t>resumption</w:t>
      </w:r>
      <w:r w:rsidRPr="00046548">
        <w:t xml:space="preserve"> of MBMS session(s) within MBSFN area(s) based on </w:t>
      </w:r>
      <w:r w:rsidR="00BC5BA2" w:rsidRPr="00046548">
        <w:t xml:space="preserve">e.g. the ARP and/or </w:t>
      </w:r>
      <w:r w:rsidRPr="00046548">
        <w:t>the counting results for the corresponding MBMS service(s).</w:t>
      </w:r>
    </w:p>
    <w:p w14:paraId="5A624245" w14:textId="77777777" w:rsidR="00B95A76" w:rsidRPr="00046548" w:rsidRDefault="00913F4C" w:rsidP="00E10AA0">
      <w:pPr>
        <w:pStyle w:val="B1"/>
      </w:pPr>
      <w:r w:rsidRPr="00046548">
        <w:t>-</w:t>
      </w:r>
      <w:r w:rsidRPr="00046548">
        <w:tab/>
      </w:r>
      <w:r w:rsidR="00BC5BA2" w:rsidRPr="00046548">
        <w:t>suspension</w:t>
      </w:r>
      <w:r w:rsidRPr="00046548">
        <w:t xml:space="preserve"> of MBMS session(s) within MBSFN area(s) based </w:t>
      </w:r>
      <w:r w:rsidR="00BC5BA2" w:rsidRPr="00046548">
        <w:t xml:space="preserve">e.g. the ARP and/or </w:t>
      </w:r>
      <w:r w:rsidRPr="00046548">
        <w:t>on the counting results for the corresponding MBMS service(s).</w:t>
      </w:r>
    </w:p>
    <w:p w14:paraId="06954030" w14:textId="77777777" w:rsidR="00913F4C" w:rsidRPr="00046548" w:rsidRDefault="00B95A76" w:rsidP="00E10AA0">
      <w:pPr>
        <w:pStyle w:val="NO"/>
      </w:pPr>
      <w:r w:rsidRPr="00046548">
        <w:t>NOTE:</w:t>
      </w:r>
      <w:r w:rsidRPr="00046548">
        <w:tab/>
        <w:t xml:space="preserve">In case of distributed MCE architecture, the MCE manages the above functions for a single </w:t>
      </w:r>
      <w:proofErr w:type="spellStart"/>
      <w:r w:rsidRPr="00046548">
        <w:t>eNB</w:t>
      </w:r>
      <w:proofErr w:type="spellEnd"/>
      <w:r w:rsidRPr="00046548">
        <w:t xml:space="preserve"> of a MBSFN. The coordination of the functions between MCEs is provided by OAM, if needed.</w:t>
      </w:r>
    </w:p>
    <w:p w14:paraId="26CC333A" w14:textId="77777777" w:rsidR="00B74400" w:rsidRPr="00046548" w:rsidRDefault="00D51AC6" w:rsidP="00E10AA0">
      <w:r w:rsidRPr="00046548">
        <w:t xml:space="preserve">The MCE is involved in MBMS Session Control Signalling. The MCE does not perform UE - MCE </w:t>
      </w:r>
      <w:r w:rsidR="00507A24" w:rsidRPr="00046548">
        <w:t>signalling</w:t>
      </w:r>
      <w:r w:rsidRPr="00046548">
        <w:t>.</w:t>
      </w:r>
    </w:p>
    <w:p w14:paraId="02D5FDFC" w14:textId="77777777" w:rsidR="00D51AC6" w:rsidRPr="00046548" w:rsidRDefault="005A76DE" w:rsidP="00E10AA0">
      <w:r w:rsidRPr="00046548">
        <w:t>A</w:t>
      </w:r>
      <w:r w:rsidR="00B74400" w:rsidRPr="00046548">
        <w:t xml:space="preserve">n </w:t>
      </w:r>
      <w:proofErr w:type="spellStart"/>
      <w:r w:rsidR="00B74400" w:rsidRPr="00046548">
        <w:t>eNB</w:t>
      </w:r>
      <w:proofErr w:type="spellEnd"/>
      <w:r w:rsidR="00B74400" w:rsidRPr="00046548">
        <w:t xml:space="preserve"> is served by a single MCE.</w:t>
      </w:r>
    </w:p>
    <w:p w14:paraId="667D4BB7" w14:textId="77777777" w:rsidR="00D51AC6" w:rsidRPr="00046548" w:rsidRDefault="00D51AC6" w:rsidP="00D52322">
      <w:pPr>
        <w:rPr>
          <w:b/>
        </w:rPr>
      </w:pPr>
      <w:r w:rsidRPr="00046548">
        <w:rPr>
          <w:b/>
        </w:rPr>
        <w:t>E-MBMS Gateway (MBMS GW)</w:t>
      </w:r>
    </w:p>
    <w:p w14:paraId="6FCE9AE6" w14:textId="77777777" w:rsidR="00D51AC6" w:rsidRPr="00046548" w:rsidRDefault="00D51AC6" w:rsidP="00E10AA0">
      <w:r w:rsidRPr="00046548">
        <w:t xml:space="preserve">The MBMS GW is a logical entity – this does not preclude the possibility that it may be part of another network element – that is present between the BMSC and </w:t>
      </w:r>
      <w:proofErr w:type="spellStart"/>
      <w:r w:rsidRPr="00046548">
        <w:t>eNBs</w:t>
      </w:r>
      <w:proofErr w:type="spellEnd"/>
      <w:r w:rsidRPr="00046548">
        <w:t xml:space="preserve"> whose principal functions is the sending/broadcasting of MBMS packets to each </w:t>
      </w:r>
      <w:proofErr w:type="spellStart"/>
      <w:r w:rsidRPr="00046548">
        <w:t>eNB</w:t>
      </w:r>
      <w:proofErr w:type="spellEnd"/>
      <w:r w:rsidRPr="00046548">
        <w:t xml:space="preserve"> transmitting the service. The MBMS GW </w:t>
      </w:r>
      <w:r w:rsidR="003E445C" w:rsidRPr="00046548">
        <w:t>uses</w:t>
      </w:r>
      <w:r w:rsidRPr="00046548">
        <w:t xml:space="preserve"> IP Multicast as the means of forwarding MBMS user data to the </w:t>
      </w:r>
      <w:proofErr w:type="spellStart"/>
      <w:r w:rsidRPr="00046548">
        <w:t>eNB</w:t>
      </w:r>
      <w:proofErr w:type="spellEnd"/>
      <w:r w:rsidRPr="00046548">
        <w:t>. The MBMS GW performs MBMS Session Control Signalling (Session start/</w:t>
      </w:r>
      <w:r w:rsidR="005A76DE" w:rsidRPr="00046548">
        <w:t>update</w:t>
      </w:r>
      <w:r w:rsidR="00534CB2" w:rsidRPr="00046548">
        <w:t>/</w:t>
      </w:r>
      <w:r w:rsidRPr="00046548">
        <w:t xml:space="preserve">stop) towards the </w:t>
      </w:r>
      <w:r w:rsidR="003E445C" w:rsidRPr="00046548">
        <w:t>E-</w:t>
      </w:r>
      <w:r w:rsidRPr="00046548">
        <w:t>UTRAN</w:t>
      </w:r>
      <w:r w:rsidR="00E72F34" w:rsidRPr="00046548">
        <w:t xml:space="preserve"> via MME</w:t>
      </w:r>
      <w:r w:rsidRPr="00046548">
        <w:t>.</w:t>
      </w:r>
    </w:p>
    <w:p w14:paraId="64195E37" w14:textId="77777777" w:rsidR="00D51AC6" w:rsidRPr="00046548" w:rsidRDefault="00D51AC6" w:rsidP="00D52322">
      <w:pPr>
        <w:rPr>
          <w:rFonts w:ascii="Times New Roman Bold" w:hAnsi="Times New Roman Bold"/>
        </w:rPr>
      </w:pPr>
      <w:r w:rsidRPr="00046548">
        <w:rPr>
          <w:rFonts w:eastAsia="SimSun"/>
          <w:b/>
          <w:kern w:val="2"/>
          <w:lang w:eastAsia="zh-CN"/>
        </w:rPr>
        <w:t>Control Plane Interfaces</w:t>
      </w:r>
    </w:p>
    <w:p w14:paraId="3C405D24" w14:textId="77777777" w:rsidR="00D51AC6" w:rsidRPr="00046548" w:rsidRDefault="00EB2674" w:rsidP="00D52322">
      <w:pPr>
        <w:rPr>
          <w:b/>
          <w:i/>
        </w:rPr>
      </w:pPr>
      <w:r w:rsidRPr="00046548">
        <w:rPr>
          <w:b/>
          <w:i/>
        </w:rPr>
        <w:t>"</w:t>
      </w:r>
      <w:r w:rsidR="00D51AC6" w:rsidRPr="00046548">
        <w:rPr>
          <w:b/>
          <w:i/>
        </w:rPr>
        <w:t>M3</w:t>
      </w:r>
      <w:r w:rsidRPr="00046548">
        <w:rPr>
          <w:b/>
          <w:i/>
        </w:rPr>
        <w:t>"</w:t>
      </w:r>
      <w:r w:rsidR="00D51AC6" w:rsidRPr="00046548">
        <w:rPr>
          <w:b/>
          <w:i/>
        </w:rPr>
        <w:t xml:space="preserve"> Interface: MCE – </w:t>
      </w:r>
      <w:r w:rsidR="00EF746E" w:rsidRPr="00046548">
        <w:rPr>
          <w:b/>
          <w:i/>
        </w:rPr>
        <w:t>MME</w:t>
      </w:r>
    </w:p>
    <w:p w14:paraId="0C41FCE8" w14:textId="77777777" w:rsidR="00D51AC6" w:rsidRPr="00046548" w:rsidRDefault="00D51AC6" w:rsidP="00E10AA0">
      <w:r w:rsidRPr="00046548">
        <w:lastRenderedPageBreak/>
        <w:t xml:space="preserve">An Application Part is defined for this interface between </w:t>
      </w:r>
      <w:r w:rsidR="00EF746E" w:rsidRPr="00046548">
        <w:t>MME</w:t>
      </w:r>
      <w:r w:rsidRPr="00046548">
        <w:t xml:space="preserve"> and MCE. This application part allows for MBMS Session Control Signalling on </w:t>
      </w:r>
      <w:r w:rsidR="00865D6B" w:rsidRPr="00046548">
        <w:t>E-RAB</w:t>
      </w:r>
      <w:r w:rsidRPr="00046548">
        <w:t xml:space="preserve"> level (i.e. does not convey radio configuration data). The procedures comprise e.g. MBMS Session Start and Stop. SCTP is used as </w:t>
      </w:r>
      <w:r w:rsidR="00507A24" w:rsidRPr="00046548">
        <w:t>signalling</w:t>
      </w:r>
      <w:r w:rsidRPr="00046548">
        <w:t xml:space="preserve"> transport i.e. Point-to-Point </w:t>
      </w:r>
      <w:r w:rsidR="00507A24" w:rsidRPr="00046548">
        <w:t>signalling</w:t>
      </w:r>
      <w:r w:rsidRPr="00046548">
        <w:t xml:space="preserve"> is applied.</w:t>
      </w:r>
    </w:p>
    <w:p w14:paraId="5A90070D" w14:textId="77777777" w:rsidR="00D51AC6" w:rsidRPr="00046548" w:rsidRDefault="00EB2674" w:rsidP="00D52322">
      <w:r w:rsidRPr="00046548">
        <w:rPr>
          <w:b/>
          <w:i/>
        </w:rPr>
        <w:t>"</w:t>
      </w:r>
      <w:r w:rsidR="00D51AC6" w:rsidRPr="00046548">
        <w:rPr>
          <w:b/>
          <w:i/>
        </w:rPr>
        <w:t>M2</w:t>
      </w:r>
      <w:r w:rsidRPr="00046548">
        <w:rPr>
          <w:b/>
          <w:i/>
        </w:rPr>
        <w:t>"</w:t>
      </w:r>
      <w:r w:rsidR="00D51AC6" w:rsidRPr="00046548">
        <w:rPr>
          <w:b/>
          <w:i/>
        </w:rPr>
        <w:t xml:space="preserve"> Interface: MCE – </w:t>
      </w:r>
      <w:proofErr w:type="spellStart"/>
      <w:r w:rsidR="00D51AC6" w:rsidRPr="00046548">
        <w:rPr>
          <w:b/>
          <w:i/>
        </w:rPr>
        <w:t>eNB</w:t>
      </w:r>
      <w:proofErr w:type="spellEnd"/>
    </w:p>
    <w:p w14:paraId="626B7575" w14:textId="77777777" w:rsidR="00D51AC6" w:rsidRPr="00046548" w:rsidRDefault="00D51AC6" w:rsidP="00E10AA0">
      <w:r w:rsidRPr="00046548">
        <w:t xml:space="preserve">An Application Part is defined for this interface, which conveys at least radio configuration data for the multi-cell transmission mode </w:t>
      </w:r>
      <w:proofErr w:type="spellStart"/>
      <w:r w:rsidRPr="00046548">
        <w:t>eNBs</w:t>
      </w:r>
      <w:proofErr w:type="spellEnd"/>
      <w:r w:rsidRPr="00046548">
        <w:t xml:space="preserve"> and Session Control </w:t>
      </w:r>
      <w:r w:rsidR="00507A24" w:rsidRPr="00046548">
        <w:t>Signalling</w:t>
      </w:r>
      <w:r w:rsidRPr="00046548">
        <w:t xml:space="preserve">. SCTP is used as </w:t>
      </w:r>
      <w:r w:rsidR="00507A24" w:rsidRPr="00046548">
        <w:t>signalling</w:t>
      </w:r>
      <w:r w:rsidRPr="00046548">
        <w:t xml:space="preserve"> transport i.e. Point-to-Point </w:t>
      </w:r>
      <w:r w:rsidR="00507A24" w:rsidRPr="00046548">
        <w:t>signalling</w:t>
      </w:r>
      <w:r w:rsidRPr="00046548">
        <w:t xml:space="preserve"> is applied.</w:t>
      </w:r>
    </w:p>
    <w:p w14:paraId="4F85ED62" w14:textId="77777777" w:rsidR="00D51AC6" w:rsidRPr="00046548" w:rsidRDefault="00D51AC6" w:rsidP="00D52322">
      <w:pPr>
        <w:rPr>
          <w:rFonts w:eastAsia="SimSun"/>
          <w:b/>
          <w:kern w:val="2"/>
          <w:lang w:eastAsia="zh-CN"/>
        </w:rPr>
      </w:pPr>
      <w:r w:rsidRPr="00046548">
        <w:rPr>
          <w:rFonts w:eastAsia="SimSun"/>
          <w:b/>
          <w:kern w:val="2"/>
          <w:lang w:eastAsia="zh-CN"/>
        </w:rPr>
        <w:t>User Plane Interface</w:t>
      </w:r>
    </w:p>
    <w:p w14:paraId="5FF0A74F" w14:textId="77777777" w:rsidR="00D51AC6" w:rsidRPr="00046548" w:rsidRDefault="00EB2674" w:rsidP="00D52322">
      <w:pPr>
        <w:rPr>
          <w:i/>
        </w:rPr>
      </w:pPr>
      <w:r w:rsidRPr="00046548">
        <w:rPr>
          <w:b/>
          <w:i/>
        </w:rPr>
        <w:t>"</w:t>
      </w:r>
      <w:r w:rsidR="00D51AC6" w:rsidRPr="00046548">
        <w:rPr>
          <w:b/>
          <w:i/>
        </w:rPr>
        <w:t>M1</w:t>
      </w:r>
      <w:r w:rsidRPr="00046548">
        <w:rPr>
          <w:b/>
          <w:i/>
        </w:rPr>
        <w:t>"</w:t>
      </w:r>
      <w:r w:rsidR="00D51AC6" w:rsidRPr="00046548">
        <w:rPr>
          <w:b/>
          <w:i/>
        </w:rPr>
        <w:t xml:space="preserve"> Interface: MBMS GW – </w:t>
      </w:r>
      <w:proofErr w:type="spellStart"/>
      <w:r w:rsidR="00D51AC6" w:rsidRPr="00046548">
        <w:rPr>
          <w:b/>
          <w:i/>
        </w:rPr>
        <w:t>eNB</w:t>
      </w:r>
      <w:proofErr w:type="spellEnd"/>
    </w:p>
    <w:p w14:paraId="2E4F7251" w14:textId="77777777" w:rsidR="00D51AC6" w:rsidRPr="00046548" w:rsidRDefault="00D51AC6" w:rsidP="00E10AA0">
      <w:r w:rsidRPr="00046548">
        <w:t>This interface is a pure user plane interface. Consequently no Control Plane Application Part is defined for this interface. IP Multicast is used for point-to-multipoint delivery of user packets.</w:t>
      </w:r>
    </w:p>
    <w:p w14:paraId="38E1677E" w14:textId="77777777" w:rsidR="00D51AC6" w:rsidRPr="00046548" w:rsidRDefault="00D51AC6" w:rsidP="00D52322">
      <w:pPr>
        <w:rPr>
          <w:b/>
        </w:rPr>
      </w:pPr>
      <w:r w:rsidRPr="00046548">
        <w:rPr>
          <w:b/>
        </w:rPr>
        <w:t>Deployment consideration</w:t>
      </w:r>
    </w:p>
    <w:p w14:paraId="3A4C0CFD" w14:textId="77777777" w:rsidR="0025422C" w:rsidRPr="00046548" w:rsidRDefault="00BB0CD9" w:rsidP="00205BCD">
      <w:r w:rsidRPr="00046548">
        <w:t>The two envisaged alternatives are shown in Figure 15.1.1-2.</w:t>
      </w:r>
    </w:p>
    <w:p w14:paraId="129B12F1" w14:textId="77777777" w:rsidR="0025422C" w:rsidRPr="00046548" w:rsidRDefault="0025422C" w:rsidP="00E10AA0">
      <w:r w:rsidRPr="00046548">
        <w:t xml:space="preserve">The architecture on the right part is defined as the "distributed MCE architecture". In this architecture, a MCE is part of the </w:t>
      </w:r>
      <w:proofErr w:type="spellStart"/>
      <w:r w:rsidRPr="00046548">
        <w:t>eNB</w:t>
      </w:r>
      <w:proofErr w:type="spellEnd"/>
      <w:r w:rsidRPr="00046548">
        <w:t xml:space="preserve"> and the M2 interface should be kept between the MCE and the corresponding </w:t>
      </w:r>
      <w:proofErr w:type="spellStart"/>
      <w:r w:rsidRPr="00046548">
        <w:t>eNB</w:t>
      </w:r>
      <w:proofErr w:type="spellEnd"/>
      <w:r w:rsidRPr="00046548">
        <w:t>.</w:t>
      </w:r>
    </w:p>
    <w:p w14:paraId="62325089" w14:textId="77777777" w:rsidR="0025422C" w:rsidRPr="00046548" w:rsidRDefault="0025422C" w:rsidP="00E10AA0">
      <w:r w:rsidRPr="00046548">
        <w:t>The architecture on the left part is defined as the "centralized MCE architecture". In this architecture, the MCE is a logical entity which means it can be deployed as a stand-alone physical entity or collocated in another physical entity e</w:t>
      </w:r>
      <w:r w:rsidR="0040427C" w:rsidRPr="00046548">
        <w:t>.</w:t>
      </w:r>
      <w:r w:rsidRPr="00046548">
        <w:t>g</w:t>
      </w:r>
      <w:r w:rsidR="0040427C" w:rsidRPr="00046548">
        <w:t>.</w:t>
      </w:r>
      <w:r w:rsidRPr="00046548">
        <w:t xml:space="preserve"> </w:t>
      </w:r>
      <w:proofErr w:type="spellStart"/>
      <w:r w:rsidRPr="00046548">
        <w:t>eNB</w:t>
      </w:r>
      <w:proofErr w:type="spellEnd"/>
      <w:r w:rsidRPr="00046548">
        <w:t xml:space="preserve">. In both cases of the centralized MCE architecture, the M2 interface is kept between the MCE and all </w:t>
      </w:r>
      <w:proofErr w:type="spellStart"/>
      <w:r w:rsidRPr="00046548">
        <w:t>eNB</w:t>
      </w:r>
      <w:proofErr w:type="spellEnd"/>
      <w:r w:rsidRPr="00046548">
        <w:t>(s) belonging to the corresponding MBSFN area.</w:t>
      </w:r>
    </w:p>
    <w:bookmarkStart w:id="2102" w:name="_MON_1306361560"/>
    <w:bookmarkStart w:id="2103" w:name="_MON_1306361615"/>
    <w:bookmarkStart w:id="2104" w:name="_MON_1306361622"/>
    <w:bookmarkStart w:id="2105" w:name="_MON_1306361650"/>
    <w:bookmarkStart w:id="2106" w:name="_MON_1306361683"/>
    <w:bookmarkStart w:id="2107" w:name="_MON_1306361803"/>
    <w:bookmarkStart w:id="2108" w:name="_MON_1347051566"/>
    <w:bookmarkStart w:id="2109" w:name="_MON_1306360851"/>
    <w:bookmarkStart w:id="2110" w:name="_MON_1306361284"/>
    <w:bookmarkEnd w:id="2102"/>
    <w:bookmarkEnd w:id="2103"/>
    <w:bookmarkEnd w:id="2104"/>
    <w:bookmarkEnd w:id="2105"/>
    <w:bookmarkEnd w:id="2106"/>
    <w:bookmarkEnd w:id="2107"/>
    <w:bookmarkEnd w:id="2108"/>
    <w:bookmarkEnd w:id="2109"/>
    <w:bookmarkEnd w:id="2110"/>
    <w:bookmarkStart w:id="2111" w:name="_MON_1306361542"/>
    <w:bookmarkEnd w:id="2111"/>
    <w:p w14:paraId="3F487F52" w14:textId="77777777" w:rsidR="00C44AE2" w:rsidRPr="00046548" w:rsidRDefault="00C44AE2" w:rsidP="007B2A3B">
      <w:pPr>
        <w:pStyle w:val="TH"/>
      </w:pPr>
      <w:r w:rsidRPr="00046548">
        <w:object w:dxaOrig="10260" w:dyaOrig="4860" w14:anchorId="259C84DD">
          <v:shape id="_x0000_i1117" type="#_x0000_t75" style="width:472.5pt;height:238.5pt" o:ole="">
            <v:imagedata r:id="rId190" o:title=""/>
          </v:shape>
          <o:OLEObject Type="Embed" ProgID="Word.Picture.8" ShapeID="_x0000_i1117" DrawAspect="Content" ObjectID="_1711878405" r:id="rId191"/>
        </w:object>
      </w:r>
    </w:p>
    <w:p w14:paraId="5B4947AD" w14:textId="77777777" w:rsidR="00D51AC6" w:rsidRPr="00046548" w:rsidRDefault="00D51AC6" w:rsidP="00D52322">
      <w:pPr>
        <w:pStyle w:val="TF"/>
      </w:pPr>
      <w:r w:rsidRPr="00046548">
        <w:t xml:space="preserve">Figure 15.1.1-2: </w:t>
      </w:r>
      <w:proofErr w:type="spellStart"/>
      <w:r w:rsidRPr="00046548">
        <w:t>eMBMS</w:t>
      </w:r>
      <w:proofErr w:type="spellEnd"/>
      <w:r w:rsidRPr="00046548">
        <w:t xml:space="preserve"> Architecture deployment alternatives</w:t>
      </w:r>
    </w:p>
    <w:p w14:paraId="254F9E5A" w14:textId="77777777" w:rsidR="00A87D0C" w:rsidRPr="00046548" w:rsidRDefault="00A87D0C" w:rsidP="00D52322">
      <w:pPr>
        <w:rPr>
          <w:rFonts w:ascii="Times New Roman Bold" w:hAnsi="Times New Roman Bold"/>
          <w:b/>
          <w:lang w:eastAsia="ko-KR"/>
        </w:rPr>
      </w:pPr>
      <w:r w:rsidRPr="00046548">
        <w:rPr>
          <w:b/>
          <w:lang w:eastAsia="ko-KR"/>
        </w:rPr>
        <w:t>MBMS for V2X</w:t>
      </w:r>
    </w:p>
    <w:p w14:paraId="7A7AA8C0" w14:textId="77777777" w:rsidR="00A87D0C" w:rsidRPr="00046548" w:rsidRDefault="00A87D0C" w:rsidP="00A87D0C">
      <w:r w:rsidRPr="00046548">
        <w:rPr>
          <w:lang w:eastAsia="ko-KR"/>
        </w:rPr>
        <w:t>When MBMS is used to deliver downlink V2X messages, the localized MBMS specified in TS 23.285 [72] may be used to improve latency if desired.</w:t>
      </w:r>
    </w:p>
    <w:p w14:paraId="4EA8C795" w14:textId="77777777" w:rsidR="00A87D0C" w:rsidRPr="00046548" w:rsidRDefault="00A87D0C" w:rsidP="00A87D0C">
      <w:r w:rsidRPr="00046548">
        <w:rPr>
          <w:lang w:eastAsia="ko-KR"/>
        </w:rPr>
        <w:t>Single TMGI in non-overlapped MBMS service areas or multiple TMGIs in overlapped MBMS service areas may be used to support small MBMS areas for V2X.</w:t>
      </w:r>
    </w:p>
    <w:p w14:paraId="3BFD8675" w14:textId="77777777" w:rsidR="00D51AC6" w:rsidRPr="00046548" w:rsidRDefault="00D51AC6" w:rsidP="009C26DC">
      <w:pPr>
        <w:pStyle w:val="Heading3"/>
      </w:pPr>
      <w:bookmarkStart w:id="2112" w:name="_Toc20402955"/>
      <w:bookmarkStart w:id="2113" w:name="_Toc29344594"/>
      <w:bookmarkStart w:id="2114" w:name="_Toc37462020"/>
      <w:bookmarkStart w:id="2115" w:name="_Toc46506891"/>
      <w:bookmarkStart w:id="2116" w:name="_Toc52490054"/>
      <w:bookmarkStart w:id="2117" w:name="_Toc101264591"/>
      <w:r w:rsidRPr="00046548">
        <w:lastRenderedPageBreak/>
        <w:t>15.1.2</w:t>
      </w:r>
      <w:r w:rsidRPr="00046548">
        <w:tab/>
        <w:t>E-MBMS User Plane Protocol Architecture</w:t>
      </w:r>
      <w:bookmarkEnd w:id="2112"/>
      <w:bookmarkEnd w:id="2113"/>
      <w:bookmarkEnd w:id="2114"/>
      <w:bookmarkEnd w:id="2115"/>
      <w:bookmarkEnd w:id="2116"/>
      <w:bookmarkEnd w:id="2117"/>
    </w:p>
    <w:p w14:paraId="081BFC7E" w14:textId="77777777" w:rsidR="00D51AC6" w:rsidRPr="00046548" w:rsidRDefault="00D51AC6" w:rsidP="00E10AA0">
      <w:r w:rsidRPr="00046548">
        <w:t>The overall U-plane architecture of content synchronization is shown in Figure 15.1</w:t>
      </w:r>
      <w:r w:rsidR="005C3A61" w:rsidRPr="00046548">
        <w:t>.2</w:t>
      </w:r>
      <w:r w:rsidRPr="00046548">
        <w:t>-1. This architecture is based on the functional allocation for Unicast and the SYNC protocol layer is defined additionally on transport network layer to support content synchronization mechanism.</w:t>
      </w:r>
    </w:p>
    <w:bookmarkStart w:id="2118" w:name="_MON_1302420608"/>
    <w:bookmarkStart w:id="2119" w:name="_MON_1347051568"/>
    <w:bookmarkStart w:id="2120" w:name="_MON_1298352886"/>
    <w:bookmarkStart w:id="2121" w:name="_MON_1298353064"/>
    <w:bookmarkEnd w:id="2118"/>
    <w:bookmarkEnd w:id="2119"/>
    <w:bookmarkEnd w:id="2120"/>
    <w:bookmarkEnd w:id="2121"/>
    <w:bookmarkStart w:id="2122" w:name="_MON_1301239138"/>
    <w:bookmarkEnd w:id="2122"/>
    <w:p w14:paraId="34B213EA" w14:textId="77777777" w:rsidR="00D51AC6" w:rsidRPr="00046548" w:rsidRDefault="00EF746E" w:rsidP="00E10AA0">
      <w:pPr>
        <w:pStyle w:val="TH"/>
      </w:pPr>
      <w:r w:rsidRPr="00046548">
        <w:object w:dxaOrig="7529" w:dyaOrig="3864" w14:anchorId="00A1EA1B">
          <v:shape id="_x0000_i1118" type="#_x0000_t75" style="width:376.5pt;height:193.5pt" o:ole="">
            <v:imagedata r:id="rId192" o:title=""/>
          </v:shape>
          <o:OLEObject Type="Embed" ProgID="Word.Picture.8" ShapeID="_x0000_i1118" DrawAspect="Content" ObjectID="_1711878406" r:id="rId193"/>
        </w:object>
      </w:r>
    </w:p>
    <w:p w14:paraId="2EB2BCF1" w14:textId="77777777" w:rsidR="00D51AC6" w:rsidRPr="00046548" w:rsidRDefault="00D51AC6" w:rsidP="00D52322">
      <w:pPr>
        <w:pStyle w:val="TF"/>
      </w:pPr>
      <w:r w:rsidRPr="00046548">
        <w:t>Figure 15.1.2-1: The overall u-plane architecture of the MBMS content synchronization</w:t>
      </w:r>
    </w:p>
    <w:p w14:paraId="1A074797" w14:textId="77777777" w:rsidR="00D51AC6" w:rsidRPr="00046548" w:rsidRDefault="00D51AC6" w:rsidP="00E10AA0">
      <w:r w:rsidRPr="00046548">
        <w:t xml:space="preserve">The SYNC protocol is defined as a protocol to carry additional information that enable </w:t>
      </w:r>
      <w:proofErr w:type="spellStart"/>
      <w:r w:rsidRPr="00046548">
        <w:t>eNBs</w:t>
      </w:r>
      <w:proofErr w:type="spellEnd"/>
      <w:r w:rsidRPr="00046548">
        <w:t xml:space="preserve"> to identify the timing for radio frame transmission and detect packet loss. </w:t>
      </w:r>
      <w:r w:rsidR="00BD1E54" w:rsidRPr="00046548">
        <w:t xml:space="preserve">Every E-MBMS service uses its own SYNC entity. </w:t>
      </w:r>
      <w:r w:rsidR="00EF746E" w:rsidRPr="00046548">
        <w:t>The SYNC protocol is applicable to DL and is terminated in the BM-SC.</w:t>
      </w:r>
    </w:p>
    <w:p w14:paraId="24521DC2" w14:textId="77777777" w:rsidR="00C8661E" w:rsidRPr="00046548" w:rsidRDefault="00C8661E" w:rsidP="009C26DC">
      <w:pPr>
        <w:pStyle w:val="Heading3"/>
      </w:pPr>
      <w:bookmarkStart w:id="2123" w:name="_Toc20402956"/>
      <w:bookmarkStart w:id="2124" w:name="_Toc29344595"/>
      <w:bookmarkStart w:id="2125" w:name="_Toc37462021"/>
      <w:bookmarkStart w:id="2126" w:name="_Toc46506892"/>
      <w:bookmarkStart w:id="2127" w:name="_Toc52490055"/>
      <w:bookmarkStart w:id="2128" w:name="_Toc101264592"/>
      <w:r w:rsidRPr="00046548">
        <w:t>15.1.3</w:t>
      </w:r>
      <w:r w:rsidRPr="00046548">
        <w:tab/>
        <w:t xml:space="preserve">E-MBMS </w:t>
      </w:r>
      <w:r w:rsidRPr="00046548">
        <w:rPr>
          <w:lang w:eastAsia="zh-CN"/>
        </w:rPr>
        <w:t>Control</w:t>
      </w:r>
      <w:r w:rsidRPr="00046548">
        <w:t xml:space="preserve"> Plane Protocol Architecture</w:t>
      </w:r>
      <w:bookmarkEnd w:id="2123"/>
      <w:bookmarkEnd w:id="2124"/>
      <w:bookmarkEnd w:id="2125"/>
      <w:bookmarkEnd w:id="2126"/>
      <w:bookmarkEnd w:id="2127"/>
      <w:bookmarkEnd w:id="2128"/>
    </w:p>
    <w:p w14:paraId="7D4C7443" w14:textId="77777777" w:rsidR="00C8661E" w:rsidRPr="00046548" w:rsidRDefault="00C8661E" w:rsidP="00E10AA0">
      <w:pPr>
        <w:rPr>
          <w:lang w:eastAsia="zh-CN"/>
        </w:rPr>
      </w:pPr>
      <w:r w:rsidRPr="00046548">
        <w:t xml:space="preserve">The </w:t>
      </w:r>
      <w:r w:rsidRPr="00046548">
        <w:rPr>
          <w:lang w:eastAsia="zh-CN"/>
        </w:rPr>
        <w:t>E-MBMS C-plane protocol architecture</w:t>
      </w:r>
      <w:r w:rsidRPr="00046548">
        <w:t xml:space="preserve"> is shown in Figure 15.1</w:t>
      </w:r>
      <w:r w:rsidRPr="00046548">
        <w:rPr>
          <w:lang w:eastAsia="zh-CN"/>
        </w:rPr>
        <w:t>.3</w:t>
      </w:r>
      <w:r w:rsidRPr="00046548">
        <w:t>-</w:t>
      </w:r>
      <w:r w:rsidRPr="00046548">
        <w:rPr>
          <w:lang w:eastAsia="zh-CN"/>
        </w:rPr>
        <w:t>1</w:t>
      </w:r>
      <w:r w:rsidRPr="00046548">
        <w:t>.</w:t>
      </w:r>
    </w:p>
    <w:bookmarkStart w:id="2129" w:name="_MON_1316957226"/>
    <w:bookmarkStart w:id="2130" w:name="_MON_1316957282"/>
    <w:bookmarkStart w:id="2131" w:name="_MON_1316957317"/>
    <w:bookmarkStart w:id="2132" w:name="_MON_1316957350"/>
    <w:bookmarkStart w:id="2133" w:name="_MON_1316957391"/>
    <w:bookmarkStart w:id="2134" w:name="_MON_1316957885"/>
    <w:bookmarkStart w:id="2135" w:name="_MON_1316957920"/>
    <w:bookmarkStart w:id="2136" w:name="_MON_1316958529"/>
    <w:bookmarkStart w:id="2137" w:name="_MON_1316974774"/>
    <w:bookmarkStart w:id="2138" w:name="_MON_1316974878"/>
    <w:bookmarkEnd w:id="2129"/>
    <w:bookmarkEnd w:id="2130"/>
    <w:bookmarkEnd w:id="2131"/>
    <w:bookmarkEnd w:id="2132"/>
    <w:bookmarkEnd w:id="2133"/>
    <w:bookmarkEnd w:id="2134"/>
    <w:bookmarkEnd w:id="2135"/>
    <w:bookmarkEnd w:id="2136"/>
    <w:bookmarkEnd w:id="2137"/>
    <w:bookmarkEnd w:id="2138"/>
    <w:bookmarkStart w:id="2139" w:name="_MON_1316957148"/>
    <w:bookmarkEnd w:id="2139"/>
    <w:p w14:paraId="791537E8" w14:textId="77777777" w:rsidR="00C8661E" w:rsidRPr="00046548" w:rsidRDefault="00C8661E" w:rsidP="0019611E">
      <w:pPr>
        <w:pStyle w:val="TH"/>
      </w:pPr>
      <w:r w:rsidRPr="00046548">
        <w:object w:dxaOrig="8459" w:dyaOrig="3864" w14:anchorId="5E9EBCC9">
          <v:shape id="_x0000_i1119" type="#_x0000_t75" style="width:423pt;height:193.5pt" o:ole="">
            <v:imagedata r:id="rId194" o:title=""/>
          </v:shape>
          <o:OLEObject Type="Embed" ProgID="Word.Picture.8" ShapeID="_x0000_i1119" DrawAspect="Content" ObjectID="_1711878407" r:id="rId195"/>
        </w:object>
      </w:r>
    </w:p>
    <w:p w14:paraId="3E0EAC01" w14:textId="77777777" w:rsidR="00C8661E" w:rsidRPr="00046548" w:rsidRDefault="00C8661E" w:rsidP="00D52322">
      <w:pPr>
        <w:pStyle w:val="TF"/>
      </w:pPr>
      <w:r w:rsidRPr="00046548">
        <w:t>Figure 15.1.3-</w:t>
      </w:r>
      <w:r w:rsidRPr="00046548">
        <w:rPr>
          <w:lang w:eastAsia="zh-CN"/>
        </w:rPr>
        <w:t>1</w:t>
      </w:r>
      <w:r w:rsidRPr="00046548">
        <w:t xml:space="preserve">: The </w:t>
      </w:r>
      <w:r w:rsidRPr="00046548">
        <w:rPr>
          <w:lang w:eastAsia="zh-CN"/>
        </w:rPr>
        <w:t>E-</w:t>
      </w:r>
      <w:r w:rsidRPr="00046548">
        <w:t>MBMS</w:t>
      </w:r>
      <w:r w:rsidRPr="00046548">
        <w:rPr>
          <w:lang w:eastAsia="zh-CN"/>
        </w:rPr>
        <w:t xml:space="preserve"> c</w:t>
      </w:r>
      <w:r w:rsidRPr="00046548">
        <w:t>-plane architecture</w:t>
      </w:r>
    </w:p>
    <w:p w14:paraId="53E96B6B" w14:textId="77777777" w:rsidR="00C8661E" w:rsidRPr="00046548" w:rsidRDefault="00C8661E" w:rsidP="00E10AA0">
      <w:r w:rsidRPr="00046548">
        <w:rPr>
          <w:lang w:eastAsia="zh-CN"/>
        </w:rPr>
        <w:t xml:space="preserve">MCCH is terminated in the </w:t>
      </w:r>
      <w:proofErr w:type="spellStart"/>
      <w:r w:rsidRPr="00046548">
        <w:rPr>
          <w:lang w:eastAsia="zh-CN"/>
        </w:rPr>
        <w:t>eNB</w:t>
      </w:r>
      <w:proofErr w:type="spellEnd"/>
      <w:r w:rsidRPr="00046548">
        <w:rPr>
          <w:lang w:eastAsia="zh-CN"/>
        </w:rPr>
        <w:t xml:space="preserve"> on the network side. </w:t>
      </w:r>
      <w:r w:rsidRPr="00046548">
        <w:t xml:space="preserve">How to achieve the synchronisation of MCCH signalling is </w:t>
      </w:r>
      <w:r w:rsidR="000752C1" w:rsidRPr="00046548">
        <w:t xml:space="preserve">described in </w:t>
      </w:r>
      <w:r w:rsidR="00240D6D" w:rsidRPr="00046548">
        <w:t>clause</w:t>
      </w:r>
      <w:r w:rsidR="000752C1" w:rsidRPr="00046548">
        <w:t xml:space="preserve"> 15.3.8</w:t>
      </w:r>
      <w:r w:rsidRPr="00046548">
        <w:t>.</w:t>
      </w:r>
    </w:p>
    <w:p w14:paraId="3CCAC588" w14:textId="77777777" w:rsidR="00D51AC6" w:rsidRPr="00046548" w:rsidRDefault="00D51AC6" w:rsidP="009C26DC">
      <w:pPr>
        <w:pStyle w:val="Heading2"/>
      </w:pPr>
      <w:bookmarkStart w:id="2140" w:name="_Toc20402957"/>
      <w:bookmarkStart w:id="2141" w:name="_Toc29344596"/>
      <w:bookmarkStart w:id="2142" w:name="_Toc37462022"/>
      <w:bookmarkStart w:id="2143" w:name="_Toc46506893"/>
      <w:bookmarkStart w:id="2144" w:name="_Toc52490056"/>
      <w:bookmarkStart w:id="2145" w:name="_Toc101264593"/>
      <w:r w:rsidRPr="00046548">
        <w:lastRenderedPageBreak/>
        <w:t>15.2</w:t>
      </w:r>
      <w:r w:rsidRPr="00046548">
        <w:tab/>
        <w:t>MBMS Cells</w:t>
      </w:r>
      <w:bookmarkEnd w:id="2140"/>
      <w:bookmarkEnd w:id="2141"/>
      <w:bookmarkEnd w:id="2142"/>
      <w:bookmarkEnd w:id="2143"/>
      <w:bookmarkEnd w:id="2144"/>
      <w:bookmarkEnd w:id="2145"/>
    </w:p>
    <w:p w14:paraId="4A08CE31" w14:textId="77777777" w:rsidR="00D51AC6" w:rsidRPr="00046548" w:rsidRDefault="00D51AC6" w:rsidP="009C26DC">
      <w:pPr>
        <w:pStyle w:val="Heading3"/>
        <w:rPr>
          <w:rFonts w:eastAsia="SimSun"/>
          <w:kern w:val="2"/>
          <w:lang w:eastAsia="ko-KR"/>
        </w:rPr>
      </w:pPr>
      <w:bookmarkStart w:id="2146" w:name="_Toc20402958"/>
      <w:bookmarkStart w:id="2147" w:name="_Toc29344597"/>
      <w:bookmarkStart w:id="2148" w:name="_Toc37462023"/>
      <w:bookmarkStart w:id="2149" w:name="_Toc46506894"/>
      <w:bookmarkStart w:id="2150" w:name="_Toc52490057"/>
      <w:bookmarkStart w:id="2151" w:name="_Toc101264594"/>
      <w:r w:rsidRPr="00046548">
        <w:rPr>
          <w:rFonts w:eastAsia="SimSun"/>
          <w:kern w:val="2"/>
          <w:lang w:eastAsia="ko-KR"/>
        </w:rPr>
        <w:t>15.2.1</w:t>
      </w:r>
      <w:r w:rsidRPr="00046548">
        <w:rPr>
          <w:rFonts w:eastAsia="SimSun"/>
          <w:kern w:val="2"/>
          <w:lang w:eastAsia="ko-KR"/>
        </w:rPr>
        <w:tab/>
        <w:t>MBMS-dedicated cell</w:t>
      </w:r>
      <w:bookmarkEnd w:id="2146"/>
      <w:bookmarkEnd w:id="2147"/>
      <w:bookmarkEnd w:id="2148"/>
      <w:bookmarkEnd w:id="2149"/>
      <w:bookmarkEnd w:id="2150"/>
      <w:bookmarkEnd w:id="2151"/>
    </w:p>
    <w:p w14:paraId="4EDB1B32" w14:textId="77777777" w:rsidR="002F1D9A" w:rsidRPr="00046548" w:rsidRDefault="002F1D9A" w:rsidP="002F1D9A">
      <w:pPr>
        <w:rPr>
          <w:kern w:val="2"/>
          <w:lang w:eastAsia="ko-KR"/>
        </w:rPr>
      </w:pPr>
      <w:r w:rsidRPr="00046548">
        <w:rPr>
          <w:kern w:val="2"/>
          <w:lang w:eastAsia="ko-KR"/>
        </w:rPr>
        <w:t xml:space="preserve">Cells performing only MBMS transmissions are referred to as MBMS-dedicated cells. UEs not supporting </w:t>
      </w:r>
      <w:proofErr w:type="spellStart"/>
      <w:r w:rsidRPr="00046548">
        <w:rPr>
          <w:kern w:val="2"/>
          <w:lang w:eastAsia="ko-KR"/>
        </w:rPr>
        <w:t>FeMBMS</w:t>
      </w:r>
      <w:proofErr w:type="spellEnd"/>
      <w:r w:rsidRPr="00046548">
        <w:rPr>
          <w:kern w:val="2"/>
          <w:lang w:eastAsia="ko-KR"/>
        </w:rPr>
        <w:t xml:space="preserve"> are not supported on these cells. Paging is not supported on an MBMS-dedicated cell.</w:t>
      </w:r>
    </w:p>
    <w:p w14:paraId="46AF2E7F" w14:textId="77777777" w:rsidR="002F1D9A" w:rsidRPr="00046548" w:rsidRDefault="002F1D9A" w:rsidP="002F1D9A">
      <w:pPr>
        <w:rPr>
          <w:lang w:eastAsia="ko-KR"/>
        </w:rPr>
      </w:pPr>
      <w:r w:rsidRPr="00046548">
        <w:rPr>
          <w:lang w:eastAsia="ko-KR"/>
        </w:rPr>
        <w:t>For MBMS-dedicated cells:</w:t>
      </w:r>
    </w:p>
    <w:p w14:paraId="4997961A" w14:textId="77777777" w:rsidR="002F1D9A" w:rsidRPr="00046548" w:rsidRDefault="002F1D9A" w:rsidP="002F1D9A">
      <w:pPr>
        <w:pStyle w:val="B1"/>
        <w:rPr>
          <w:kern w:val="2"/>
          <w:lang w:eastAsia="ko-KR"/>
        </w:rPr>
      </w:pPr>
      <w:r w:rsidRPr="00046548">
        <w:rPr>
          <w:kern w:val="2"/>
          <w:lang w:eastAsia="ko-KR"/>
        </w:rPr>
        <w:t>-</w:t>
      </w:r>
      <w:r w:rsidRPr="00046548">
        <w:rPr>
          <w:kern w:val="2"/>
          <w:lang w:eastAsia="ko-KR"/>
        </w:rPr>
        <w:tab/>
        <w:t>MTCH and MCCH are mapped on MCH for MBSFN transmission;</w:t>
      </w:r>
    </w:p>
    <w:p w14:paraId="576646B9" w14:textId="77777777" w:rsidR="00D51AC6" w:rsidRPr="00046548" w:rsidRDefault="002F1D9A" w:rsidP="002F1D9A">
      <w:pPr>
        <w:rPr>
          <w:kern w:val="2"/>
          <w:lang w:eastAsia="ko-KR"/>
        </w:rPr>
      </w:pPr>
      <w:r w:rsidRPr="00046548">
        <w:rPr>
          <w:kern w:val="2"/>
          <w:lang w:eastAsia="ko-KR"/>
        </w:rPr>
        <w:t xml:space="preserve">MBMS-dedicated cells do not support unicast traffic in the downlink and these cells cannot be used as </w:t>
      </w:r>
      <w:proofErr w:type="spellStart"/>
      <w:r w:rsidRPr="00046548">
        <w:rPr>
          <w:kern w:val="2"/>
          <w:lang w:eastAsia="ko-KR"/>
        </w:rPr>
        <w:t>PCell</w:t>
      </w:r>
      <w:proofErr w:type="spellEnd"/>
      <w:r w:rsidRPr="00046548">
        <w:rPr>
          <w:kern w:val="2"/>
          <w:lang w:eastAsia="ko-KR"/>
        </w:rPr>
        <w:t xml:space="preserve"> or </w:t>
      </w:r>
      <w:proofErr w:type="spellStart"/>
      <w:r w:rsidRPr="00046548">
        <w:rPr>
          <w:kern w:val="2"/>
          <w:lang w:eastAsia="ko-KR"/>
        </w:rPr>
        <w:t>PSCell</w:t>
      </w:r>
      <w:proofErr w:type="spellEnd"/>
      <w:r w:rsidRPr="00046548">
        <w:rPr>
          <w:kern w:val="2"/>
          <w:lang w:eastAsia="ko-KR"/>
        </w:rPr>
        <w:t xml:space="preserve">. System information required to receive MBMS from MBMS-dedicated cells is broadcasted on non-MBSFN subframes. The system information change notification </w:t>
      </w:r>
      <w:bookmarkStart w:id="2152" w:name="OLE_LINK33"/>
      <w:bookmarkStart w:id="2153" w:name="OLE_LINK34"/>
      <w:r w:rsidRPr="00046548">
        <w:rPr>
          <w:kern w:val="2"/>
          <w:lang w:eastAsia="ko-KR"/>
        </w:rPr>
        <w:t>as well as ETWS/CMAS notification are</w:t>
      </w:r>
      <w:bookmarkEnd w:id="2152"/>
      <w:bookmarkEnd w:id="2153"/>
      <w:r w:rsidRPr="00046548">
        <w:rPr>
          <w:kern w:val="2"/>
          <w:lang w:eastAsia="ko-KR"/>
        </w:rPr>
        <w:t xml:space="preserve"> provided via L1 signalling on non-MBSFN subframes. The </w:t>
      </w:r>
      <w:r w:rsidRPr="00046548">
        <w:t xml:space="preserve">PBCH of MBMS-dedicated cell, uses a different scrambling sequence initialization than the PBCH of MBMS/Unicast-mixed cell which prevents UEs not supporting </w:t>
      </w:r>
      <w:proofErr w:type="spellStart"/>
      <w:r w:rsidRPr="00046548">
        <w:t>FeMBMS</w:t>
      </w:r>
      <w:proofErr w:type="spellEnd"/>
      <w:r w:rsidRPr="00046548">
        <w:t xml:space="preserve"> from camping on this cell.</w:t>
      </w:r>
    </w:p>
    <w:p w14:paraId="09B41AE6" w14:textId="77777777" w:rsidR="00D51AC6" w:rsidRPr="00046548" w:rsidRDefault="00D51AC6" w:rsidP="009C26DC">
      <w:pPr>
        <w:pStyle w:val="Heading3"/>
        <w:rPr>
          <w:rFonts w:eastAsia="SimSun"/>
          <w:kern w:val="2"/>
          <w:lang w:eastAsia="ko-KR"/>
        </w:rPr>
      </w:pPr>
      <w:bookmarkStart w:id="2154" w:name="_Toc20402959"/>
      <w:bookmarkStart w:id="2155" w:name="_Toc29344598"/>
      <w:bookmarkStart w:id="2156" w:name="_Toc37462024"/>
      <w:bookmarkStart w:id="2157" w:name="_Toc46506895"/>
      <w:bookmarkStart w:id="2158" w:name="_Toc52490058"/>
      <w:bookmarkStart w:id="2159" w:name="_Toc101264595"/>
      <w:r w:rsidRPr="00046548">
        <w:rPr>
          <w:rFonts w:eastAsia="SimSun"/>
          <w:kern w:val="2"/>
          <w:lang w:eastAsia="ko-KR"/>
        </w:rPr>
        <w:t>15.2.2</w:t>
      </w:r>
      <w:r w:rsidRPr="00046548">
        <w:rPr>
          <w:rFonts w:eastAsia="SimSun"/>
          <w:kern w:val="2"/>
          <w:lang w:eastAsia="ko-KR"/>
        </w:rPr>
        <w:tab/>
        <w:t>MBMS/Unicast-mixed cell</w:t>
      </w:r>
      <w:bookmarkEnd w:id="2154"/>
      <w:bookmarkEnd w:id="2155"/>
      <w:bookmarkEnd w:id="2156"/>
      <w:bookmarkEnd w:id="2157"/>
      <w:bookmarkEnd w:id="2158"/>
      <w:bookmarkEnd w:id="2159"/>
    </w:p>
    <w:p w14:paraId="5D78AE6A" w14:textId="77777777" w:rsidR="00955528" w:rsidRPr="00046548" w:rsidRDefault="00955528" w:rsidP="00E10AA0">
      <w:pPr>
        <w:rPr>
          <w:lang w:eastAsia="ko-KR"/>
        </w:rPr>
      </w:pPr>
      <w:r w:rsidRPr="00046548">
        <w:rPr>
          <w:lang w:eastAsia="ko-KR"/>
        </w:rPr>
        <w:t xml:space="preserve">Cells performing </w:t>
      </w:r>
      <w:r w:rsidR="002F1D9A" w:rsidRPr="00046548">
        <w:rPr>
          <w:lang w:eastAsia="ko-KR"/>
        </w:rPr>
        <w:t xml:space="preserve">both </w:t>
      </w:r>
      <w:r w:rsidRPr="00046548">
        <w:rPr>
          <w:lang w:eastAsia="ko-KR"/>
        </w:rPr>
        <w:t xml:space="preserve">MBMS </w:t>
      </w:r>
      <w:r w:rsidR="002F1D9A" w:rsidRPr="00046548">
        <w:rPr>
          <w:lang w:eastAsia="ko-KR"/>
        </w:rPr>
        <w:t xml:space="preserve">and unicast </w:t>
      </w:r>
      <w:r w:rsidRPr="00046548">
        <w:rPr>
          <w:lang w:eastAsia="ko-KR"/>
        </w:rPr>
        <w:t>transmissions are referred to as MBMS/Unicast-mixed cells.</w:t>
      </w:r>
    </w:p>
    <w:p w14:paraId="79C7EF92" w14:textId="77777777" w:rsidR="00955528" w:rsidRPr="00046548" w:rsidRDefault="00955528" w:rsidP="00E10AA0">
      <w:pPr>
        <w:rPr>
          <w:lang w:eastAsia="ko-KR"/>
        </w:rPr>
      </w:pPr>
      <w:r w:rsidRPr="00046548">
        <w:rPr>
          <w:lang w:eastAsia="ko-KR"/>
        </w:rPr>
        <w:t>For MBMS/Unicast mixed cells:</w:t>
      </w:r>
    </w:p>
    <w:p w14:paraId="063EB6CB" w14:textId="77777777" w:rsidR="00DB7C02" w:rsidRPr="00046548" w:rsidRDefault="00955528" w:rsidP="00DB7C02">
      <w:pPr>
        <w:pStyle w:val="B1"/>
        <w:rPr>
          <w:kern w:val="2"/>
          <w:lang w:eastAsia="ko-KR"/>
        </w:rPr>
      </w:pPr>
      <w:r w:rsidRPr="00046548">
        <w:rPr>
          <w:kern w:val="2"/>
          <w:lang w:eastAsia="ko-KR"/>
        </w:rPr>
        <w:t>-</w:t>
      </w:r>
      <w:r w:rsidRPr="00046548">
        <w:rPr>
          <w:kern w:val="2"/>
          <w:lang w:eastAsia="ko-KR"/>
        </w:rPr>
        <w:tab/>
        <w:t xml:space="preserve">MTCH and MCCH are mapped on MCH for </w:t>
      </w:r>
      <w:r w:rsidR="0014236B" w:rsidRPr="00046548">
        <w:rPr>
          <w:kern w:val="2"/>
          <w:lang w:eastAsia="ko-KR"/>
        </w:rPr>
        <w:t>MBSFN</w:t>
      </w:r>
      <w:r w:rsidRPr="00046548">
        <w:rPr>
          <w:kern w:val="2"/>
          <w:lang w:eastAsia="ko-KR"/>
        </w:rPr>
        <w:t xml:space="preserve"> transmission;</w:t>
      </w:r>
    </w:p>
    <w:p w14:paraId="2EF73BE0" w14:textId="77777777" w:rsidR="00955528" w:rsidRPr="00046548" w:rsidRDefault="00DB7C02" w:rsidP="00DB7C02">
      <w:pPr>
        <w:pStyle w:val="B1"/>
        <w:rPr>
          <w:kern w:val="2"/>
          <w:lang w:eastAsia="zh-CN"/>
        </w:rPr>
      </w:pPr>
      <w:r w:rsidRPr="00046548">
        <w:rPr>
          <w:kern w:val="2"/>
          <w:lang w:eastAsia="ko-KR"/>
        </w:rPr>
        <w:t>-</w:t>
      </w:r>
      <w:r w:rsidRPr="00046548">
        <w:rPr>
          <w:kern w:val="2"/>
          <w:lang w:eastAsia="ko-KR"/>
        </w:rPr>
        <w:tab/>
        <w:t>SC-MTCH and SC-MCCH are mapped on DL-SCH for SC-PTM transmission;</w:t>
      </w:r>
    </w:p>
    <w:p w14:paraId="5DC0C7B5" w14:textId="77777777" w:rsidR="002F1D9A" w:rsidRPr="00046548" w:rsidRDefault="00955528" w:rsidP="002F1D9A">
      <w:pPr>
        <w:pStyle w:val="B1"/>
        <w:rPr>
          <w:kern w:val="2"/>
          <w:lang w:eastAsia="ko-KR"/>
        </w:rPr>
      </w:pPr>
      <w:r w:rsidRPr="00046548">
        <w:rPr>
          <w:kern w:val="2"/>
          <w:lang w:eastAsia="ko-KR"/>
        </w:rPr>
        <w:t>-</w:t>
      </w:r>
      <w:r w:rsidRPr="00046548">
        <w:rPr>
          <w:kern w:val="2"/>
          <w:lang w:eastAsia="ko-KR"/>
        </w:rPr>
        <w:tab/>
        <w:t>Transmission of both unicast and MBMS in the cell is done in a co-ordinated manner.</w:t>
      </w:r>
    </w:p>
    <w:p w14:paraId="47BA4198" w14:textId="77777777" w:rsidR="002F1D9A" w:rsidRPr="00046548" w:rsidRDefault="002F1D9A" w:rsidP="002F1D9A">
      <w:pPr>
        <w:pStyle w:val="Heading3"/>
        <w:rPr>
          <w:rFonts w:eastAsia="SimSun"/>
          <w:kern w:val="2"/>
          <w:lang w:eastAsia="ko-KR"/>
        </w:rPr>
      </w:pPr>
      <w:bookmarkStart w:id="2160" w:name="_Toc20402960"/>
      <w:bookmarkStart w:id="2161" w:name="_Toc29344599"/>
      <w:bookmarkStart w:id="2162" w:name="_Toc37462025"/>
      <w:bookmarkStart w:id="2163" w:name="_Toc46506896"/>
      <w:bookmarkStart w:id="2164" w:name="_Toc52490059"/>
      <w:bookmarkStart w:id="2165" w:name="_Toc101264596"/>
      <w:r w:rsidRPr="00046548">
        <w:rPr>
          <w:rFonts w:eastAsia="SimSun"/>
          <w:kern w:val="2"/>
          <w:lang w:eastAsia="ko-KR"/>
        </w:rPr>
        <w:t>15.2.2.1</w:t>
      </w:r>
      <w:r w:rsidRPr="00046548">
        <w:rPr>
          <w:rFonts w:eastAsia="SimSun"/>
          <w:kern w:val="2"/>
          <w:lang w:eastAsia="ko-KR"/>
        </w:rPr>
        <w:tab/>
      </w:r>
      <w:bookmarkStart w:id="2166" w:name="OLE_LINK35"/>
      <w:bookmarkStart w:id="2167" w:name="OLE_LINK36"/>
      <w:proofErr w:type="spellStart"/>
      <w:r w:rsidRPr="00046548">
        <w:rPr>
          <w:rFonts w:eastAsia="SimSun"/>
          <w:kern w:val="2"/>
          <w:lang w:eastAsia="ko-KR"/>
        </w:rPr>
        <w:t>FeMBMS</w:t>
      </w:r>
      <w:proofErr w:type="spellEnd"/>
      <w:r w:rsidRPr="00046548">
        <w:rPr>
          <w:rFonts w:eastAsia="SimSun"/>
          <w:kern w:val="2"/>
          <w:lang w:eastAsia="ko-KR"/>
        </w:rPr>
        <w:t>/Unicast-mixed cell</w:t>
      </w:r>
      <w:bookmarkEnd w:id="2160"/>
      <w:bookmarkEnd w:id="2161"/>
      <w:bookmarkEnd w:id="2162"/>
      <w:bookmarkEnd w:id="2163"/>
      <w:bookmarkEnd w:id="2164"/>
      <w:bookmarkEnd w:id="2165"/>
      <w:bookmarkEnd w:id="2166"/>
      <w:bookmarkEnd w:id="2167"/>
    </w:p>
    <w:p w14:paraId="4F735210" w14:textId="77777777" w:rsidR="002F1D9A" w:rsidRPr="00046548" w:rsidRDefault="002F1D9A" w:rsidP="002F1D9A">
      <w:r w:rsidRPr="00046548">
        <w:t xml:space="preserve">An </w:t>
      </w:r>
      <w:proofErr w:type="spellStart"/>
      <w:r w:rsidRPr="00046548">
        <w:t>FeMBMS</w:t>
      </w:r>
      <w:proofErr w:type="spellEnd"/>
      <w:r w:rsidRPr="00046548">
        <w:t xml:space="preserve">/Unicast-mixed cell is an </w:t>
      </w:r>
      <w:r w:rsidRPr="00046548">
        <w:rPr>
          <w:rFonts w:eastAsia="SimSun"/>
          <w:kern w:val="2"/>
          <w:lang w:eastAsia="ko-KR"/>
        </w:rPr>
        <w:t>MBMS/Unicast-mixed cell</w:t>
      </w:r>
      <w:r w:rsidRPr="00046548">
        <w:t xml:space="preserve"> that operates with at least one of the following:</w:t>
      </w:r>
    </w:p>
    <w:p w14:paraId="16201498" w14:textId="77777777" w:rsidR="002F1D9A" w:rsidRPr="00046548" w:rsidRDefault="002F1D9A" w:rsidP="002F1D9A">
      <w:pPr>
        <w:pStyle w:val="B1"/>
      </w:pPr>
      <w:r w:rsidRPr="00046548">
        <w:t>-</w:t>
      </w:r>
      <w:r w:rsidRPr="00046548">
        <w:tab/>
        <w:t>subframes 4 or 9 or both configured as MBSFN subframes</w:t>
      </w:r>
    </w:p>
    <w:p w14:paraId="67C2CA75" w14:textId="77777777" w:rsidR="002F1D9A" w:rsidRPr="00046548" w:rsidRDefault="002F1D9A" w:rsidP="002F1D9A">
      <w:pPr>
        <w:pStyle w:val="B1"/>
      </w:pPr>
      <w:r w:rsidRPr="00046548">
        <w:t>-</w:t>
      </w:r>
      <w:r w:rsidRPr="00046548">
        <w:tab/>
        <w:t>subframes that may not contain unicast control region</w:t>
      </w:r>
    </w:p>
    <w:p w14:paraId="36DDD008" w14:textId="77777777" w:rsidR="00955528" w:rsidRPr="00046548" w:rsidRDefault="002F1D9A" w:rsidP="002F1D9A">
      <w:pPr>
        <w:rPr>
          <w:kern w:val="2"/>
          <w:lang w:eastAsia="ko-KR"/>
        </w:rPr>
      </w:pPr>
      <w:r w:rsidRPr="00046548">
        <w:t xml:space="preserve">The </w:t>
      </w:r>
      <w:proofErr w:type="spellStart"/>
      <w:r w:rsidRPr="00046548">
        <w:t>FeMBMS</w:t>
      </w:r>
      <w:proofErr w:type="spellEnd"/>
      <w:r w:rsidRPr="00046548">
        <w:t xml:space="preserve">/Unicast-mixed cell cannot be used as a </w:t>
      </w:r>
      <w:proofErr w:type="spellStart"/>
      <w:r w:rsidRPr="00046548">
        <w:t>PCell</w:t>
      </w:r>
      <w:proofErr w:type="spellEnd"/>
      <w:r w:rsidRPr="00046548">
        <w:t xml:space="preserve"> or </w:t>
      </w:r>
      <w:proofErr w:type="spellStart"/>
      <w:r w:rsidRPr="00046548">
        <w:t>PSCell</w:t>
      </w:r>
      <w:proofErr w:type="spellEnd"/>
      <w:r w:rsidRPr="00046548">
        <w:t xml:space="preserve">. To provide unicast traffic on non-MBSFN subframes, such cell needs to be configured as an </w:t>
      </w:r>
      <w:proofErr w:type="spellStart"/>
      <w:r w:rsidRPr="00046548">
        <w:t>SCell</w:t>
      </w:r>
      <w:proofErr w:type="spellEnd"/>
      <w:r w:rsidRPr="00046548">
        <w:t xml:space="preserve">. </w:t>
      </w:r>
      <w:r w:rsidRPr="00046548">
        <w:rPr>
          <w:kern w:val="2"/>
          <w:lang w:eastAsia="ko-KR"/>
        </w:rPr>
        <w:t xml:space="preserve">UEs not supporting </w:t>
      </w:r>
      <w:proofErr w:type="spellStart"/>
      <w:r w:rsidRPr="00046548">
        <w:rPr>
          <w:kern w:val="2"/>
          <w:lang w:eastAsia="ko-KR"/>
        </w:rPr>
        <w:t>FeMBMS</w:t>
      </w:r>
      <w:proofErr w:type="spellEnd"/>
      <w:r w:rsidRPr="00046548">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7682A176" w14:textId="77777777" w:rsidR="00D51AC6" w:rsidRPr="00046548" w:rsidRDefault="00D51AC6" w:rsidP="009C26DC">
      <w:pPr>
        <w:pStyle w:val="Heading2"/>
        <w:rPr>
          <w:rFonts w:eastAsia="SimSun"/>
          <w:kern w:val="2"/>
          <w:lang w:eastAsia="ko-KR"/>
        </w:rPr>
      </w:pPr>
      <w:bookmarkStart w:id="2168" w:name="_Toc20402961"/>
      <w:bookmarkStart w:id="2169" w:name="_Toc29344600"/>
      <w:bookmarkStart w:id="2170" w:name="_Toc37462026"/>
      <w:bookmarkStart w:id="2171" w:name="_Toc46506897"/>
      <w:bookmarkStart w:id="2172" w:name="_Toc52490060"/>
      <w:bookmarkStart w:id="2173" w:name="_Toc101264597"/>
      <w:r w:rsidRPr="00046548">
        <w:rPr>
          <w:rFonts w:eastAsia="SimSun"/>
          <w:kern w:val="2"/>
          <w:lang w:eastAsia="ko-KR"/>
        </w:rPr>
        <w:t>15.3</w:t>
      </w:r>
      <w:r w:rsidRPr="00046548">
        <w:rPr>
          <w:rFonts w:eastAsia="SimSun"/>
          <w:kern w:val="2"/>
          <w:lang w:eastAsia="ko-KR"/>
        </w:rPr>
        <w:tab/>
        <w:t>MBMS Transmission</w:t>
      </w:r>
      <w:bookmarkEnd w:id="2168"/>
      <w:bookmarkEnd w:id="2169"/>
      <w:bookmarkEnd w:id="2170"/>
      <w:bookmarkEnd w:id="2171"/>
      <w:bookmarkEnd w:id="2172"/>
      <w:bookmarkEnd w:id="2173"/>
    </w:p>
    <w:p w14:paraId="0C7934EA" w14:textId="77777777" w:rsidR="00D51AC6" w:rsidRPr="00046548" w:rsidRDefault="00D51AC6" w:rsidP="009C26DC">
      <w:pPr>
        <w:pStyle w:val="Heading3"/>
        <w:rPr>
          <w:rFonts w:eastAsia="SimSun"/>
          <w:kern w:val="2"/>
          <w:lang w:eastAsia="ko-KR"/>
        </w:rPr>
      </w:pPr>
      <w:bookmarkStart w:id="2174" w:name="_Toc20402962"/>
      <w:bookmarkStart w:id="2175" w:name="_Toc29344601"/>
      <w:bookmarkStart w:id="2176" w:name="_Toc37462027"/>
      <w:bookmarkStart w:id="2177" w:name="_Toc46506898"/>
      <w:bookmarkStart w:id="2178" w:name="_Toc52490061"/>
      <w:bookmarkStart w:id="2179" w:name="_Toc101264598"/>
      <w:r w:rsidRPr="00046548">
        <w:rPr>
          <w:rFonts w:eastAsia="SimSun"/>
          <w:kern w:val="2"/>
          <w:lang w:eastAsia="ko-KR"/>
        </w:rPr>
        <w:t>15.3.1</w:t>
      </w:r>
      <w:r w:rsidRPr="00046548">
        <w:rPr>
          <w:rFonts w:eastAsia="SimSun"/>
          <w:kern w:val="2"/>
          <w:lang w:eastAsia="ko-KR"/>
        </w:rPr>
        <w:tab/>
        <w:t>General</w:t>
      </w:r>
      <w:bookmarkEnd w:id="2174"/>
      <w:bookmarkEnd w:id="2175"/>
      <w:bookmarkEnd w:id="2176"/>
      <w:bookmarkEnd w:id="2177"/>
      <w:bookmarkEnd w:id="2178"/>
      <w:bookmarkEnd w:id="2179"/>
    </w:p>
    <w:p w14:paraId="20EFB107" w14:textId="77777777" w:rsidR="00D51AC6" w:rsidRPr="00046548" w:rsidRDefault="00DB7C02" w:rsidP="00E10AA0">
      <w:pPr>
        <w:rPr>
          <w:lang w:eastAsia="ko-KR"/>
        </w:rPr>
      </w:pPr>
      <w:r w:rsidRPr="00046548">
        <w:rPr>
          <w:lang w:eastAsia="ko-KR"/>
        </w:rPr>
        <w:t>Transmission of a MBMS in E-UTRAN uses either MBSFN transmission or SC-PTM transmission. The MCE makes the decision on whether to use SC-PTM or MBSFN for each MBMS session.</w:t>
      </w:r>
    </w:p>
    <w:p w14:paraId="26671FFA" w14:textId="77777777" w:rsidR="00D51AC6" w:rsidRPr="00046548" w:rsidRDefault="00D51AC6" w:rsidP="009C26DC">
      <w:pPr>
        <w:pStyle w:val="Heading3"/>
        <w:rPr>
          <w:rFonts w:eastAsia="SimSun"/>
          <w:kern w:val="2"/>
          <w:lang w:eastAsia="ko-KR"/>
        </w:rPr>
      </w:pPr>
      <w:bookmarkStart w:id="2180" w:name="_Toc20402963"/>
      <w:bookmarkStart w:id="2181" w:name="_Toc29344602"/>
      <w:bookmarkStart w:id="2182" w:name="_Toc37462028"/>
      <w:bookmarkStart w:id="2183" w:name="_Toc46506899"/>
      <w:bookmarkStart w:id="2184" w:name="_Toc52490062"/>
      <w:bookmarkStart w:id="2185" w:name="_Toc101264599"/>
      <w:r w:rsidRPr="00046548">
        <w:rPr>
          <w:rFonts w:eastAsia="SimSun"/>
          <w:kern w:val="2"/>
          <w:lang w:eastAsia="ko-KR"/>
        </w:rPr>
        <w:t>15.3.2</w:t>
      </w:r>
      <w:r w:rsidRPr="00046548">
        <w:rPr>
          <w:rFonts w:eastAsia="SimSun"/>
          <w:kern w:val="2"/>
          <w:lang w:eastAsia="ko-KR"/>
        </w:rPr>
        <w:tab/>
        <w:t>Single-cell transmission</w:t>
      </w:r>
      <w:bookmarkEnd w:id="2180"/>
      <w:bookmarkEnd w:id="2181"/>
      <w:bookmarkEnd w:id="2182"/>
      <w:bookmarkEnd w:id="2183"/>
      <w:bookmarkEnd w:id="2184"/>
      <w:bookmarkEnd w:id="2185"/>
    </w:p>
    <w:p w14:paraId="5D4289C4" w14:textId="77777777" w:rsidR="00DB7C02" w:rsidRPr="00046548" w:rsidRDefault="00DB7C02" w:rsidP="00DB7C02">
      <w:pPr>
        <w:rPr>
          <w:lang w:eastAsia="ko-KR"/>
        </w:rPr>
      </w:pPr>
      <w:r w:rsidRPr="00046548">
        <w:rPr>
          <w:lang w:eastAsia="ko-KR"/>
        </w:rPr>
        <w:t>Single-cell transmission of MBMS is characterized by:</w:t>
      </w:r>
    </w:p>
    <w:p w14:paraId="5CAC1D23" w14:textId="77777777" w:rsidR="00DB7C02" w:rsidRPr="00046548" w:rsidRDefault="00DB7C02" w:rsidP="00DB7C02">
      <w:pPr>
        <w:pStyle w:val="B1"/>
      </w:pPr>
      <w:r w:rsidRPr="00046548">
        <w:t>-</w:t>
      </w:r>
      <w:r w:rsidRPr="00046548">
        <w:tab/>
        <w:t>MBMS is transmitted in the coverage of a single cell;</w:t>
      </w:r>
    </w:p>
    <w:p w14:paraId="51E6A7FF" w14:textId="77777777" w:rsidR="00DB7C02" w:rsidRPr="00046548" w:rsidRDefault="00DB7C02" w:rsidP="00DB7C02">
      <w:pPr>
        <w:pStyle w:val="B1"/>
        <w:rPr>
          <w:lang w:eastAsia="ko-KR"/>
        </w:rPr>
      </w:pPr>
      <w:r w:rsidRPr="00046548">
        <w:rPr>
          <w:lang w:eastAsia="ko-KR"/>
        </w:rPr>
        <w:t>-</w:t>
      </w:r>
      <w:r w:rsidRPr="00046548">
        <w:rPr>
          <w:lang w:eastAsia="ko-KR"/>
        </w:rPr>
        <w:tab/>
        <w:t>One SC-MCCH and one or more SC-MTCH(s) are mapped on DL-SCH;</w:t>
      </w:r>
    </w:p>
    <w:p w14:paraId="18C7CB23" w14:textId="77777777" w:rsidR="00DB7C02" w:rsidRPr="00046548" w:rsidRDefault="00DB7C02" w:rsidP="00DB7C02">
      <w:pPr>
        <w:pStyle w:val="B1"/>
        <w:rPr>
          <w:lang w:eastAsia="ko-KR"/>
        </w:rPr>
      </w:pPr>
      <w:r w:rsidRPr="00046548">
        <w:rPr>
          <w:lang w:eastAsia="ko-KR"/>
        </w:rPr>
        <w:t>-</w:t>
      </w:r>
      <w:r w:rsidRPr="00046548">
        <w:rPr>
          <w:lang w:eastAsia="ko-KR"/>
        </w:rPr>
        <w:tab/>
        <w:t xml:space="preserve">Scheduling is done by the </w:t>
      </w:r>
      <w:proofErr w:type="spellStart"/>
      <w:r w:rsidRPr="00046548">
        <w:rPr>
          <w:lang w:eastAsia="ko-KR"/>
        </w:rPr>
        <w:t>eNB</w:t>
      </w:r>
      <w:proofErr w:type="spellEnd"/>
      <w:r w:rsidRPr="00046548">
        <w:rPr>
          <w:lang w:eastAsia="ko-KR"/>
        </w:rPr>
        <w:t>;</w:t>
      </w:r>
    </w:p>
    <w:p w14:paraId="43C8CDF7" w14:textId="77777777" w:rsidR="00DB7C02" w:rsidRPr="00046548" w:rsidRDefault="00DB7C02" w:rsidP="00DB7C02">
      <w:pPr>
        <w:pStyle w:val="B1"/>
        <w:rPr>
          <w:lang w:eastAsia="ko-KR"/>
        </w:rPr>
      </w:pPr>
      <w:r w:rsidRPr="00046548">
        <w:rPr>
          <w:lang w:eastAsia="ko-KR"/>
        </w:rPr>
        <w:t>-</w:t>
      </w:r>
      <w:r w:rsidRPr="00046548">
        <w:rPr>
          <w:lang w:eastAsia="ko-KR"/>
        </w:rPr>
        <w:tab/>
        <w:t>SC-MCCH and SC-MTCH transmissions are each indicated by a logical channel specific RNTI on PDCCH (there is a one-to-one mapping between TMGI and G-RNTI used for the reception of the DL-SCH to which a SC-MTCH is mapped);</w:t>
      </w:r>
    </w:p>
    <w:p w14:paraId="099244D1" w14:textId="77777777" w:rsidR="00DB7C02" w:rsidRPr="00046548" w:rsidRDefault="00DB7C02" w:rsidP="00DB7C02">
      <w:pPr>
        <w:pStyle w:val="B1"/>
        <w:rPr>
          <w:lang w:eastAsia="ko-KR"/>
        </w:rPr>
      </w:pPr>
      <w:r w:rsidRPr="00046548">
        <w:rPr>
          <w:lang w:eastAsia="ko-KR"/>
        </w:rPr>
        <w:lastRenderedPageBreak/>
        <w:t>-</w:t>
      </w:r>
      <w:r w:rsidRPr="00046548">
        <w:rPr>
          <w:lang w:eastAsia="ko-KR"/>
        </w:rPr>
        <w:tab/>
        <w:t>A single transmission is used for DL-SCH (i.e. neither blind HARQ repetitions nor RLC quick repeat) on which SC-MCCH or SC-MTCH is mapped;</w:t>
      </w:r>
    </w:p>
    <w:p w14:paraId="4B66AF5C" w14:textId="77777777" w:rsidR="00DB7C02" w:rsidRPr="00046548" w:rsidRDefault="00DB7C02" w:rsidP="00DB7C02">
      <w:pPr>
        <w:pStyle w:val="B1"/>
        <w:rPr>
          <w:lang w:eastAsia="ko-KR"/>
        </w:rPr>
      </w:pPr>
      <w:r w:rsidRPr="00046548">
        <w:rPr>
          <w:lang w:eastAsia="ko-KR"/>
        </w:rPr>
        <w:t>-</w:t>
      </w:r>
      <w:r w:rsidRPr="00046548">
        <w:rPr>
          <w:lang w:eastAsia="ko-KR"/>
        </w:rPr>
        <w:tab/>
        <w:t>SC-MCCH and SC-MTCH use the RLC-UM mode.</w:t>
      </w:r>
    </w:p>
    <w:p w14:paraId="3D62476C" w14:textId="77777777" w:rsidR="00DB7C02" w:rsidRPr="00046548" w:rsidRDefault="00DB7C02" w:rsidP="00DB7C02">
      <w:pPr>
        <w:rPr>
          <w:lang w:eastAsia="ko-KR"/>
        </w:rPr>
      </w:pPr>
      <w:r w:rsidRPr="00046548">
        <w:rPr>
          <w:lang w:eastAsia="ko-KR"/>
        </w:rPr>
        <w:t>For each SC-MTCH, the following scheduling information is provided on SC-MCCH:</w:t>
      </w:r>
    </w:p>
    <w:p w14:paraId="7E5ABC65" w14:textId="77777777" w:rsidR="00DB7C02" w:rsidRPr="00046548" w:rsidRDefault="00DB7C02" w:rsidP="00DB7C02">
      <w:pPr>
        <w:pStyle w:val="B1"/>
        <w:rPr>
          <w:lang w:eastAsia="ko-KR"/>
        </w:rPr>
      </w:pPr>
      <w:r w:rsidRPr="00046548">
        <w:rPr>
          <w:lang w:eastAsia="ko-KR"/>
        </w:rPr>
        <w:t>-</w:t>
      </w:r>
      <w:r w:rsidRPr="00046548">
        <w:rPr>
          <w:lang w:eastAsia="ko-KR"/>
        </w:rPr>
        <w:tab/>
      </w:r>
      <w:r w:rsidRPr="00046548">
        <w:rPr>
          <w:b/>
          <w:lang w:eastAsia="ko-KR"/>
        </w:rPr>
        <w:t>SC-MTCH scheduling cycle</w:t>
      </w:r>
      <w:r w:rsidRPr="00046548">
        <w:rPr>
          <w:lang w:eastAsia="ko-KR"/>
        </w:rPr>
        <w:t>;</w:t>
      </w:r>
    </w:p>
    <w:p w14:paraId="79FA5770" w14:textId="77777777" w:rsidR="00DB7C02" w:rsidRPr="00046548" w:rsidRDefault="00DB7C02" w:rsidP="00DB7C02">
      <w:pPr>
        <w:pStyle w:val="B1"/>
        <w:rPr>
          <w:lang w:eastAsia="ko-KR"/>
        </w:rPr>
      </w:pPr>
      <w:r w:rsidRPr="00046548">
        <w:rPr>
          <w:lang w:eastAsia="ko-KR"/>
        </w:rPr>
        <w:t>-</w:t>
      </w:r>
      <w:r w:rsidRPr="00046548">
        <w:rPr>
          <w:lang w:eastAsia="ko-KR"/>
        </w:rPr>
        <w:tab/>
      </w:r>
      <w:r w:rsidRPr="00046548">
        <w:rPr>
          <w:b/>
          <w:lang w:eastAsia="ko-KR"/>
        </w:rPr>
        <w:t>SC-MTCH on-duration</w:t>
      </w:r>
      <w:r w:rsidRPr="00046548">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13F9617F" w14:textId="77777777" w:rsidR="00DB7C02" w:rsidRPr="00046548" w:rsidRDefault="00DB7C02" w:rsidP="00DB7C02">
      <w:pPr>
        <w:pStyle w:val="B1"/>
        <w:rPr>
          <w:lang w:eastAsia="ko-KR"/>
        </w:rPr>
      </w:pPr>
      <w:r w:rsidRPr="00046548">
        <w:rPr>
          <w:lang w:eastAsia="ko-KR"/>
        </w:rPr>
        <w:t>-</w:t>
      </w:r>
      <w:r w:rsidRPr="00046548">
        <w:rPr>
          <w:lang w:eastAsia="ko-KR"/>
        </w:rPr>
        <w:tab/>
      </w:r>
      <w:r w:rsidRPr="00046548">
        <w:rPr>
          <w:b/>
          <w:lang w:eastAsia="ko-KR"/>
        </w:rPr>
        <w:t>SC-MTCH inactivity-timer</w:t>
      </w:r>
      <w:r w:rsidRPr="00046548">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611DF7B6" w14:textId="77777777" w:rsidR="00DB7C02" w:rsidRPr="00046548" w:rsidRDefault="00DB7C02" w:rsidP="00DB7C02">
      <w:pPr>
        <w:pStyle w:val="NO"/>
        <w:rPr>
          <w:lang w:eastAsia="ko-KR"/>
        </w:rPr>
      </w:pPr>
      <w:r w:rsidRPr="00046548">
        <w:rPr>
          <w:lang w:eastAsia="ko-KR"/>
        </w:rPr>
        <w:t>NOTE 1:</w:t>
      </w:r>
      <w:r w:rsidRPr="00046548">
        <w:rPr>
          <w:lang w:eastAsia="ko-KR"/>
        </w:rPr>
        <w:tab/>
        <w:t>The SC-PTM reception opportunities are independent of the unicast DRX scheme.</w:t>
      </w:r>
    </w:p>
    <w:p w14:paraId="55B4F242" w14:textId="77777777" w:rsidR="00DB7C02" w:rsidRPr="00046548" w:rsidRDefault="00DB7C02" w:rsidP="00DB7C02">
      <w:pPr>
        <w:pStyle w:val="NO"/>
        <w:rPr>
          <w:lang w:eastAsia="ko-KR"/>
        </w:rPr>
      </w:pPr>
      <w:r w:rsidRPr="00046548">
        <w:rPr>
          <w:lang w:eastAsia="ko-KR"/>
        </w:rPr>
        <w:t>NOTE 2:</w:t>
      </w:r>
      <w:r w:rsidRPr="00046548">
        <w:rPr>
          <w:lang w:eastAsia="ko-KR"/>
        </w:rPr>
        <w:tab/>
        <w:t>The SC-MTCH inactivity-timer may be set to 0.</w:t>
      </w:r>
    </w:p>
    <w:p w14:paraId="19BEB275" w14:textId="77777777" w:rsidR="00F20FDD" w:rsidRPr="00046548" w:rsidRDefault="00DB7C02" w:rsidP="00F20FDD">
      <w:pPr>
        <w:pStyle w:val="NO"/>
        <w:rPr>
          <w:lang w:eastAsia="ko-KR"/>
        </w:rPr>
      </w:pPr>
      <w:r w:rsidRPr="00046548">
        <w:rPr>
          <w:lang w:eastAsia="ko-KR"/>
        </w:rPr>
        <w:t>NOTE 3:</w:t>
      </w:r>
      <w:r w:rsidRPr="00046548">
        <w:rPr>
          <w:lang w:eastAsia="ko-KR"/>
        </w:rPr>
        <w:tab/>
        <w:t>Although the above parameters are per SC-MTCH (i.e. per MBMS service), the network may configure the same scheduling pattern for multiple SC-MTCHs (i.e. multiple MBMS services).</w:t>
      </w:r>
    </w:p>
    <w:p w14:paraId="43D0FC3C" w14:textId="77777777" w:rsidR="00D51AC6" w:rsidRPr="00046548" w:rsidRDefault="00F20FDD" w:rsidP="00DB7C02">
      <w:pPr>
        <w:pStyle w:val="NO"/>
        <w:rPr>
          <w:lang w:eastAsia="ko-KR"/>
        </w:rPr>
      </w:pPr>
      <w:r w:rsidRPr="00046548">
        <w:rPr>
          <w:lang w:eastAsia="ko-KR"/>
        </w:rPr>
        <w:t>NOTE 4:</w:t>
      </w:r>
      <w:r w:rsidRPr="00046548">
        <w:rPr>
          <w:lang w:eastAsia="ko-KR"/>
        </w:rPr>
        <w:tab/>
        <w:t>For NB-IoT UEs, the definition of the above parameters does not apply.</w:t>
      </w:r>
    </w:p>
    <w:p w14:paraId="43695972" w14:textId="77777777" w:rsidR="002D5995" w:rsidRPr="00046548" w:rsidRDefault="002D5995" w:rsidP="00DB7C02">
      <w:pPr>
        <w:pStyle w:val="NO"/>
        <w:rPr>
          <w:lang w:eastAsia="ko-KR"/>
        </w:rPr>
      </w:pPr>
      <w:r w:rsidRPr="00046548">
        <w:rPr>
          <w:lang w:eastAsia="ko-KR"/>
        </w:rPr>
        <w:t>NOTE 5:</w:t>
      </w:r>
      <w:r w:rsidRPr="00046548">
        <w:rPr>
          <w:lang w:eastAsia="ko-KR"/>
        </w:rPr>
        <w:tab/>
        <w:t xml:space="preserve">For </w:t>
      </w:r>
      <w:r w:rsidRPr="00046548">
        <w:t>BL UEs and UEs in enhanced coverage</w:t>
      </w:r>
      <w:r w:rsidRPr="00046548">
        <w:rPr>
          <w:lang w:eastAsia="ko-KR"/>
        </w:rPr>
        <w:t>, the definition of the above parameters does not apply.</w:t>
      </w:r>
    </w:p>
    <w:p w14:paraId="3B99477A" w14:textId="77777777" w:rsidR="00D51AC6" w:rsidRPr="00046548" w:rsidRDefault="00D51AC6" w:rsidP="009C26DC">
      <w:pPr>
        <w:pStyle w:val="Heading3"/>
        <w:rPr>
          <w:rFonts w:eastAsia="SimSun"/>
          <w:kern w:val="2"/>
          <w:lang w:eastAsia="ko-KR"/>
        </w:rPr>
      </w:pPr>
      <w:bookmarkStart w:id="2186" w:name="_Toc20402964"/>
      <w:bookmarkStart w:id="2187" w:name="_Toc29344603"/>
      <w:bookmarkStart w:id="2188" w:name="_Toc37462029"/>
      <w:bookmarkStart w:id="2189" w:name="_Toc46506900"/>
      <w:bookmarkStart w:id="2190" w:name="_Toc52490063"/>
      <w:bookmarkStart w:id="2191" w:name="_Toc101264600"/>
      <w:r w:rsidRPr="00046548">
        <w:rPr>
          <w:rFonts w:eastAsia="SimSun"/>
          <w:kern w:val="2"/>
          <w:lang w:eastAsia="ko-KR"/>
        </w:rPr>
        <w:t>15.3.3</w:t>
      </w:r>
      <w:r w:rsidRPr="00046548">
        <w:rPr>
          <w:rFonts w:eastAsia="SimSun"/>
          <w:kern w:val="2"/>
          <w:lang w:eastAsia="ko-KR"/>
        </w:rPr>
        <w:tab/>
        <w:t>Multi-cell transmission</w:t>
      </w:r>
      <w:bookmarkEnd w:id="2186"/>
      <w:bookmarkEnd w:id="2187"/>
      <w:bookmarkEnd w:id="2188"/>
      <w:bookmarkEnd w:id="2189"/>
      <w:bookmarkEnd w:id="2190"/>
      <w:bookmarkEnd w:id="2191"/>
    </w:p>
    <w:p w14:paraId="0257DDBA" w14:textId="77777777" w:rsidR="00D51AC6" w:rsidRPr="00046548" w:rsidRDefault="00D51AC6" w:rsidP="00E10AA0">
      <w:pPr>
        <w:rPr>
          <w:lang w:eastAsia="ko-KR"/>
        </w:rPr>
      </w:pPr>
      <w:r w:rsidRPr="00046548">
        <w:rPr>
          <w:lang w:eastAsia="ko-KR"/>
        </w:rPr>
        <w:t>Multi-cell transmission of MBMS is characterized by:</w:t>
      </w:r>
    </w:p>
    <w:p w14:paraId="7FE1EA34" w14:textId="77777777" w:rsidR="00D51AC6" w:rsidRPr="00046548" w:rsidRDefault="00D51AC6" w:rsidP="00E10AA0">
      <w:pPr>
        <w:pStyle w:val="B1"/>
        <w:rPr>
          <w:lang w:eastAsia="ko-KR"/>
        </w:rPr>
      </w:pPr>
      <w:r w:rsidRPr="00046548">
        <w:rPr>
          <w:lang w:eastAsia="ko-KR"/>
        </w:rPr>
        <w:t>-</w:t>
      </w:r>
      <w:r w:rsidRPr="00046548">
        <w:rPr>
          <w:lang w:eastAsia="ko-KR"/>
        </w:rPr>
        <w:tab/>
        <w:t>Synchronous transmission of MBMS within its MBSFN Area;</w:t>
      </w:r>
    </w:p>
    <w:p w14:paraId="18E2D198" w14:textId="77777777" w:rsidR="00D51AC6" w:rsidRPr="00046548" w:rsidRDefault="00D51AC6" w:rsidP="00E10AA0">
      <w:pPr>
        <w:pStyle w:val="B1"/>
        <w:rPr>
          <w:lang w:eastAsia="ko-KR"/>
        </w:rPr>
      </w:pPr>
      <w:r w:rsidRPr="00046548">
        <w:rPr>
          <w:lang w:eastAsia="ko-KR"/>
        </w:rPr>
        <w:t>-</w:t>
      </w:r>
      <w:r w:rsidRPr="00046548">
        <w:rPr>
          <w:lang w:eastAsia="ko-KR"/>
        </w:rPr>
        <w:tab/>
        <w:t>Combining of MBMS transmission from multiple cells is supported;</w:t>
      </w:r>
    </w:p>
    <w:p w14:paraId="508F72A2" w14:textId="77777777" w:rsidR="00955528" w:rsidRPr="00046548" w:rsidRDefault="00955528" w:rsidP="00E10AA0">
      <w:pPr>
        <w:pStyle w:val="B1"/>
        <w:rPr>
          <w:lang w:eastAsia="ko-KR"/>
        </w:rPr>
      </w:pPr>
      <w:r w:rsidRPr="00046548">
        <w:rPr>
          <w:lang w:eastAsia="ko-KR"/>
        </w:rPr>
        <w:t>-</w:t>
      </w:r>
      <w:r w:rsidRPr="00046548">
        <w:rPr>
          <w:lang w:eastAsia="ko-KR"/>
        </w:rPr>
        <w:tab/>
        <w:t>Scheduling of each MCH is done by the MCE;</w:t>
      </w:r>
    </w:p>
    <w:p w14:paraId="2A2D9675" w14:textId="77777777" w:rsidR="00955528" w:rsidRPr="00046548" w:rsidRDefault="00955528" w:rsidP="00E10AA0">
      <w:pPr>
        <w:pStyle w:val="B1"/>
        <w:rPr>
          <w:lang w:eastAsia="ko-KR"/>
        </w:rPr>
      </w:pPr>
      <w:r w:rsidRPr="00046548">
        <w:rPr>
          <w:lang w:eastAsia="ko-KR"/>
        </w:rPr>
        <w:t>-</w:t>
      </w:r>
      <w:r w:rsidRPr="00046548">
        <w:rPr>
          <w:lang w:eastAsia="ko-KR"/>
        </w:rPr>
        <w:tab/>
        <w:t>A single transmission is used for MCH (i.e. neither blind HARQ repetitions nor RLC quick repeat);</w:t>
      </w:r>
    </w:p>
    <w:p w14:paraId="31F1C5AB" w14:textId="77777777" w:rsidR="00955528" w:rsidRPr="00046548" w:rsidRDefault="00955528" w:rsidP="00E10AA0">
      <w:pPr>
        <w:pStyle w:val="B1"/>
        <w:rPr>
          <w:lang w:eastAsia="ko-KR"/>
        </w:rPr>
      </w:pPr>
      <w:r w:rsidRPr="00046548">
        <w:rPr>
          <w:lang w:eastAsia="ko-KR"/>
        </w:rPr>
        <w:t>-</w:t>
      </w:r>
      <w:r w:rsidRPr="00046548">
        <w:rPr>
          <w:lang w:eastAsia="ko-KR"/>
        </w:rPr>
        <w:tab/>
        <w:t>A single Transport Block is used per TTI for MCH transmission, that TB uses all the MBSFN resources in that subframe;</w:t>
      </w:r>
    </w:p>
    <w:p w14:paraId="23390FAF" w14:textId="77777777" w:rsidR="00D51AC6" w:rsidRPr="00046548" w:rsidRDefault="00D51AC6" w:rsidP="00E10AA0">
      <w:pPr>
        <w:pStyle w:val="B1"/>
        <w:rPr>
          <w:lang w:eastAsia="ko-KR"/>
        </w:rPr>
      </w:pPr>
      <w:r w:rsidRPr="00046548">
        <w:rPr>
          <w:lang w:eastAsia="ko-KR"/>
        </w:rPr>
        <w:t>-</w:t>
      </w:r>
      <w:r w:rsidRPr="00046548">
        <w:rPr>
          <w:lang w:eastAsia="ko-KR"/>
        </w:rPr>
        <w:tab/>
        <w:t xml:space="preserve">MTCH and MCCH </w:t>
      </w:r>
      <w:r w:rsidR="00955528" w:rsidRPr="00046548">
        <w:rPr>
          <w:lang w:eastAsia="ko-KR"/>
        </w:rPr>
        <w:t xml:space="preserve">can be multiplexed on the same MCH and </w:t>
      </w:r>
      <w:r w:rsidRPr="00046548">
        <w:rPr>
          <w:lang w:eastAsia="ko-KR"/>
        </w:rPr>
        <w:t>are mapped on MCH for p-t-m transmission;</w:t>
      </w:r>
    </w:p>
    <w:p w14:paraId="5F1B68E4" w14:textId="77777777" w:rsidR="00955528" w:rsidRPr="00046548" w:rsidRDefault="00955528" w:rsidP="00E10AA0">
      <w:pPr>
        <w:pStyle w:val="B1"/>
        <w:rPr>
          <w:lang w:eastAsia="ko-KR"/>
        </w:rPr>
      </w:pPr>
      <w:r w:rsidRPr="00046548">
        <w:rPr>
          <w:lang w:eastAsia="ko-KR"/>
        </w:rPr>
        <w:t>-</w:t>
      </w:r>
      <w:r w:rsidRPr="00046548">
        <w:rPr>
          <w:lang w:eastAsia="ko-KR"/>
        </w:rPr>
        <w:tab/>
        <w:t xml:space="preserve">MTCH </w:t>
      </w:r>
      <w:r w:rsidR="00186611" w:rsidRPr="00046548">
        <w:rPr>
          <w:lang w:eastAsia="ko-KR"/>
        </w:rPr>
        <w:t xml:space="preserve">and MCCH </w:t>
      </w:r>
      <w:r w:rsidRPr="00046548">
        <w:rPr>
          <w:lang w:eastAsia="ko-KR"/>
        </w:rPr>
        <w:t>use the RLC-UM mode</w:t>
      </w:r>
      <w:r w:rsidR="00186611" w:rsidRPr="00046548">
        <w:rPr>
          <w:lang w:eastAsia="ko-KR"/>
        </w:rPr>
        <w:t>;</w:t>
      </w:r>
    </w:p>
    <w:p w14:paraId="3993D522" w14:textId="77777777" w:rsidR="00C84EA6" w:rsidRPr="00046548" w:rsidRDefault="00C84EA6" w:rsidP="00E10AA0">
      <w:pPr>
        <w:pStyle w:val="B1"/>
        <w:rPr>
          <w:lang w:eastAsia="ko-KR"/>
        </w:rPr>
      </w:pPr>
      <w:r w:rsidRPr="00046548">
        <w:rPr>
          <w:lang w:eastAsia="ko-KR"/>
        </w:rPr>
        <w:t>-</w:t>
      </w:r>
      <w:r w:rsidRPr="00046548">
        <w:rPr>
          <w:lang w:eastAsia="ko-KR"/>
        </w:rPr>
        <w:tab/>
        <w:t xml:space="preserve">The MAC </w:t>
      </w:r>
      <w:proofErr w:type="spellStart"/>
      <w:r w:rsidRPr="00046548">
        <w:rPr>
          <w:lang w:eastAsia="ko-KR"/>
        </w:rPr>
        <w:t>subheader</w:t>
      </w:r>
      <w:proofErr w:type="spellEnd"/>
      <w:r w:rsidRPr="00046548">
        <w:rPr>
          <w:lang w:eastAsia="ko-KR"/>
        </w:rPr>
        <w:t xml:space="preserve"> indicates the LCID for MTCH and MCCH;</w:t>
      </w:r>
    </w:p>
    <w:p w14:paraId="77645F2D" w14:textId="77777777" w:rsidR="00D51AC6" w:rsidRPr="00046548" w:rsidRDefault="00D51AC6" w:rsidP="00E10AA0">
      <w:pPr>
        <w:pStyle w:val="B1"/>
        <w:rPr>
          <w:lang w:eastAsia="ko-KR"/>
        </w:rPr>
      </w:pPr>
      <w:r w:rsidRPr="00046548">
        <w:rPr>
          <w:lang w:eastAsia="ko-KR"/>
        </w:rPr>
        <w:t>-</w:t>
      </w:r>
      <w:r w:rsidRPr="00046548">
        <w:rPr>
          <w:lang w:eastAsia="ko-KR"/>
        </w:rPr>
        <w:tab/>
        <w:t>The MBSFN Synchronization Area, the MBSFN Area, and the MBSFN cells are semi-statically configured e.g. by O&amp;M</w:t>
      </w:r>
      <w:r w:rsidR="00955528" w:rsidRPr="00046548">
        <w:rPr>
          <w:lang w:eastAsia="ko-KR"/>
        </w:rPr>
        <w:t>;</w:t>
      </w:r>
    </w:p>
    <w:p w14:paraId="60A43BC7" w14:textId="77777777" w:rsidR="00955528" w:rsidRPr="00046548" w:rsidRDefault="00955528" w:rsidP="00E10AA0">
      <w:pPr>
        <w:pStyle w:val="B1"/>
        <w:rPr>
          <w:lang w:eastAsia="ko-KR"/>
        </w:rPr>
      </w:pPr>
      <w:r w:rsidRPr="00046548">
        <w:rPr>
          <w:lang w:eastAsia="ko-KR"/>
        </w:rPr>
        <w:t>-</w:t>
      </w:r>
      <w:r w:rsidRPr="00046548">
        <w:rPr>
          <w:lang w:eastAsia="ko-KR"/>
        </w:rPr>
        <w:tab/>
        <w:t>MBSFN areas are static, unless changed by O&amp;M (i.e. no dynamic change of areas);</w:t>
      </w:r>
    </w:p>
    <w:p w14:paraId="17963A01" w14:textId="77777777" w:rsidR="005C3A61" w:rsidRPr="00046548" w:rsidRDefault="005C3A61" w:rsidP="00E10AA0">
      <w:pPr>
        <w:pStyle w:val="NO"/>
      </w:pPr>
      <w:r w:rsidRPr="00046548">
        <w:t>NOTE:</w:t>
      </w:r>
      <w:r w:rsidRPr="00046548">
        <w:tab/>
        <w:t>The UE is not required to receive services from more than one MBSFN Area simultaneously and may support only a limited number of MTCHs.</w:t>
      </w:r>
    </w:p>
    <w:p w14:paraId="793C03BD" w14:textId="77777777" w:rsidR="005604DA" w:rsidRPr="00046548" w:rsidRDefault="005604DA" w:rsidP="00E10AA0">
      <w:pPr>
        <w:rPr>
          <w:lang w:eastAsia="ko-KR"/>
        </w:rPr>
      </w:pPr>
      <w:r w:rsidRPr="00046548">
        <w:rPr>
          <w:lang w:eastAsia="ko-KR"/>
        </w:rPr>
        <w:t xml:space="preserve">Multiple MBMS services can be mapped to the same MCH and one MCH contains data belonging to only one MBSFN Area. </w:t>
      </w:r>
      <w:r w:rsidR="00C84EA6" w:rsidRPr="00046548">
        <w:rPr>
          <w:lang w:eastAsia="ko-KR"/>
        </w:rPr>
        <w:t xml:space="preserve">An MBSFN Area contains one or more MCHs. </w:t>
      </w:r>
      <w:r w:rsidR="005C3A61" w:rsidRPr="00046548">
        <w:rPr>
          <w:lang w:eastAsia="ko-KR"/>
        </w:rPr>
        <w:t>An MCH specific MCS is used for all subframes of the MCH that do not use the MCS indicated in BCCH.</w:t>
      </w:r>
      <w:r w:rsidR="00C84EA6" w:rsidRPr="00046548">
        <w:rPr>
          <w:lang w:eastAsia="ko-KR"/>
        </w:rPr>
        <w:t xml:space="preserve"> All MCHs have the same coverage area.</w:t>
      </w:r>
    </w:p>
    <w:p w14:paraId="0E685F87" w14:textId="77777777" w:rsidR="005604DA" w:rsidRPr="00046548" w:rsidRDefault="00347B1F" w:rsidP="00E10AA0">
      <w:pPr>
        <w:rPr>
          <w:lang w:eastAsia="ko-KR"/>
        </w:rPr>
      </w:pPr>
      <w:r w:rsidRPr="00046548">
        <w:rPr>
          <w:lang w:eastAsia="ko-KR"/>
        </w:rPr>
        <w:t xml:space="preserve">For MCCH and MTCH, the UE shall not perform RLC re-establishment at cell change between cells of the same MBSFN area. </w:t>
      </w:r>
      <w:r w:rsidR="005604DA" w:rsidRPr="00046548">
        <w:rPr>
          <w:lang w:eastAsia="ko-KR"/>
        </w:rPr>
        <w:t xml:space="preserve">Within the MBSFN subframes, </w:t>
      </w:r>
      <w:r w:rsidR="004B1EFF" w:rsidRPr="00046548">
        <w:rPr>
          <w:lang w:eastAsia="ko-KR"/>
        </w:rPr>
        <w:t xml:space="preserve">all </w:t>
      </w:r>
      <w:r w:rsidR="005604DA" w:rsidRPr="00046548">
        <w:rPr>
          <w:lang w:eastAsia="ko-KR"/>
        </w:rPr>
        <w:t>MCH</w:t>
      </w:r>
      <w:r w:rsidR="004B1EFF" w:rsidRPr="00046548">
        <w:rPr>
          <w:lang w:eastAsia="ko-KR"/>
        </w:rPr>
        <w:t>s</w:t>
      </w:r>
      <w:r w:rsidR="005604DA" w:rsidRPr="00046548">
        <w:rPr>
          <w:lang w:eastAsia="ko-KR"/>
        </w:rPr>
        <w:t xml:space="preserve"> </w:t>
      </w:r>
      <w:r w:rsidR="004B1EFF" w:rsidRPr="00046548">
        <w:rPr>
          <w:lang w:eastAsia="ko-KR"/>
        </w:rPr>
        <w:t xml:space="preserve">within the same MBSFN area occupy </w:t>
      </w:r>
      <w:r w:rsidR="005604DA" w:rsidRPr="00046548">
        <w:rPr>
          <w:lang w:eastAsia="ko-KR"/>
        </w:rPr>
        <w:t xml:space="preserve">a pattern of subframes, not necessarily adjacent in time, </w:t>
      </w:r>
      <w:r w:rsidR="004B1EFF" w:rsidRPr="00046548">
        <w:rPr>
          <w:lang w:eastAsia="ko-KR"/>
        </w:rPr>
        <w:t xml:space="preserve">that is common for all these MCHs and is therefore </w:t>
      </w:r>
      <w:r w:rsidR="005604DA" w:rsidRPr="00046548">
        <w:rPr>
          <w:lang w:eastAsia="ko-KR"/>
        </w:rPr>
        <w:t xml:space="preserve">called the </w:t>
      </w:r>
      <w:r w:rsidR="00B53B35" w:rsidRPr="00046548">
        <w:rPr>
          <w:lang w:eastAsia="ko-KR"/>
        </w:rPr>
        <w:t xml:space="preserve">Common </w:t>
      </w:r>
      <w:r w:rsidR="005604DA" w:rsidRPr="00046548">
        <w:rPr>
          <w:lang w:eastAsia="ko-KR"/>
        </w:rPr>
        <w:t xml:space="preserve">Subframe Allocation </w:t>
      </w:r>
      <w:r w:rsidR="00B53B35" w:rsidRPr="00046548">
        <w:rPr>
          <w:lang w:eastAsia="ko-KR"/>
        </w:rPr>
        <w:t xml:space="preserve">(CSA) </w:t>
      </w:r>
      <w:r w:rsidR="005604DA" w:rsidRPr="00046548">
        <w:rPr>
          <w:lang w:eastAsia="ko-KR"/>
        </w:rPr>
        <w:t xml:space="preserve">Pattern. </w:t>
      </w:r>
      <w:r w:rsidR="00B53B35" w:rsidRPr="00046548">
        <w:rPr>
          <w:lang w:eastAsia="ko-KR"/>
        </w:rPr>
        <w:t xml:space="preserve">The CSA pattern is periodically repeated with the CSA period. </w:t>
      </w:r>
      <w:r w:rsidR="005604DA" w:rsidRPr="00046548">
        <w:rPr>
          <w:lang w:eastAsia="ko-KR"/>
        </w:rPr>
        <w:t xml:space="preserve">The </w:t>
      </w:r>
      <w:r w:rsidR="00B53B35" w:rsidRPr="00046548">
        <w:rPr>
          <w:lang w:eastAsia="ko-KR"/>
        </w:rPr>
        <w:t xml:space="preserve">actual MCH subframe allocation (MSA) </w:t>
      </w:r>
      <w:r w:rsidR="005604DA" w:rsidRPr="00046548">
        <w:rPr>
          <w:lang w:eastAsia="ko-KR"/>
        </w:rPr>
        <w:t xml:space="preserve">for every MCH carrying MTCH is </w:t>
      </w:r>
      <w:r w:rsidR="00B53B35" w:rsidRPr="00046548">
        <w:rPr>
          <w:lang w:eastAsia="ko-KR"/>
        </w:rPr>
        <w:t xml:space="preserve">defined by the CSA pattern, the CSA period, and the MSA end, </w:t>
      </w:r>
      <w:r w:rsidR="00B53B35" w:rsidRPr="00046548">
        <w:rPr>
          <w:lang w:eastAsia="ko-KR"/>
        </w:rPr>
        <w:lastRenderedPageBreak/>
        <w:t xml:space="preserve">that are all </w:t>
      </w:r>
      <w:r w:rsidR="005604DA" w:rsidRPr="00046548">
        <w:rPr>
          <w:lang w:eastAsia="ko-KR"/>
        </w:rPr>
        <w:t xml:space="preserve">signalled on MCCH. </w:t>
      </w:r>
      <w:r w:rsidR="00B53B35" w:rsidRPr="00046548">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046548">
        <w:rPr>
          <w:lang w:eastAsia="ko-KR"/>
        </w:rPr>
        <w:t>It shall be possible for MCH</w:t>
      </w:r>
      <w:r w:rsidR="009A47E4" w:rsidRPr="00046548">
        <w:rPr>
          <w:lang w:eastAsia="ko-KR"/>
        </w:rPr>
        <w:t>s</w:t>
      </w:r>
      <w:r w:rsidR="005604DA" w:rsidRPr="00046548">
        <w:rPr>
          <w:lang w:eastAsia="ko-KR"/>
        </w:rPr>
        <w:t xml:space="preserve"> to not use all MBSFN resources signalled as part of the Rel-8 MBSFN signalling</w:t>
      </w:r>
      <w:r w:rsidR="00C84EA6" w:rsidRPr="00046548">
        <w:rPr>
          <w:lang w:eastAsia="ko-KR"/>
        </w:rPr>
        <w:t>. Further, such MBSFN resource can be shared for more than one purpose (MBMS, Positioning, etc.)</w:t>
      </w:r>
      <w:r w:rsidR="005604DA" w:rsidRPr="00046548">
        <w:rPr>
          <w:lang w:eastAsia="ko-KR"/>
        </w:rPr>
        <w:t xml:space="preserve">. </w:t>
      </w:r>
      <w:r w:rsidR="00B53B35" w:rsidRPr="00046548">
        <w:rPr>
          <w:lang w:eastAsia="ko-KR"/>
        </w:rPr>
        <w:t>During one MCH scheduling period (MSP), which is configurable per MCH,</w:t>
      </w:r>
      <w:r w:rsidR="005604DA" w:rsidRPr="00046548">
        <w:rPr>
          <w:lang w:eastAsia="ko-KR"/>
        </w:rPr>
        <w:t xml:space="preserve"> the </w:t>
      </w:r>
      <w:proofErr w:type="spellStart"/>
      <w:r w:rsidR="005604DA" w:rsidRPr="00046548">
        <w:rPr>
          <w:lang w:eastAsia="ko-KR"/>
        </w:rPr>
        <w:t>eNB</w:t>
      </w:r>
      <w:proofErr w:type="spellEnd"/>
      <w:r w:rsidR="005604DA" w:rsidRPr="00046548">
        <w:rPr>
          <w:lang w:eastAsia="ko-KR"/>
        </w:rPr>
        <w:t xml:space="preserve"> applies MAC multiplexing of different MTCHs and optionally MCCH to be transmitted on this MCH.</w:t>
      </w:r>
    </w:p>
    <w:p w14:paraId="552566E1" w14:textId="77777777" w:rsidR="005604DA" w:rsidRPr="00046548" w:rsidRDefault="00531C62" w:rsidP="00E10AA0">
      <w:r w:rsidRPr="00046548">
        <w:t xml:space="preserve">MCH </w:t>
      </w:r>
      <w:r w:rsidR="005604DA" w:rsidRPr="00046548">
        <w:t xml:space="preserve">scheduling information </w:t>
      </w:r>
      <w:r w:rsidRPr="00046548">
        <w:t xml:space="preserve">(MSI) </w:t>
      </w:r>
      <w:r w:rsidR="00C84EA6" w:rsidRPr="00046548">
        <w:t>is</w:t>
      </w:r>
      <w:r w:rsidR="005604DA" w:rsidRPr="00046548">
        <w:t xml:space="preserve"> provided per MCH to indicate which subframes are used by each MTCH </w:t>
      </w:r>
      <w:r w:rsidRPr="00046548">
        <w:t>during the MSP</w:t>
      </w:r>
      <w:r w:rsidR="00C840FC" w:rsidRPr="00046548">
        <w:t xml:space="preserve">, and to indicate whether transmission for an MTCH is going to be, or has been, suspended by the </w:t>
      </w:r>
      <w:proofErr w:type="spellStart"/>
      <w:r w:rsidR="00C840FC" w:rsidRPr="00046548">
        <w:t>eNode</w:t>
      </w:r>
      <w:proofErr w:type="spellEnd"/>
      <w:r w:rsidR="00C840FC" w:rsidRPr="00046548">
        <w:t xml:space="preserve"> B</w:t>
      </w:r>
      <w:r w:rsidR="005604DA" w:rsidRPr="00046548">
        <w:t xml:space="preserve">. The following principles are used for the </w:t>
      </w:r>
      <w:r w:rsidRPr="00046548">
        <w:t>MSI</w:t>
      </w:r>
      <w:r w:rsidR="005604DA" w:rsidRPr="00046548">
        <w:t>:</w:t>
      </w:r>
    </w:p>
    <w:p w14:paraId="16E89F5B" w14:textId="77777777" w:rsidR="005604DA" w:rsidRPr="00046548" w:rsidRDefault="0019611E" w:rsidP="0019611E">
      <w:pPr>
        <w:pStyle w:val="B1"/>
      </w:pPr>
      <w:r w:rsidRPr="00046548">
        <w:t>-</w:t>
      </w:r>
      <w:r w:rsidRPr="00046548">
        <w:tab/>
      </w:r>
      <w:r w:rsidR="005604DA" w:rsidRPr="00046548">
        <w:t>it is used both when services are multiplexed onto the MCH and when only a single service is transmitted on the MCH;</w:t>
      </w:r>
    </w:p>
    <w:p w14:paraId="753622D3" w14:textId="77777777" w:rsidR="005604DA" w:rsidRPr="00046548" w:rsidRDefault="0019611E" w:rsidP="0019611E">
      <w:pPr>
        <w:pStyle w:val="B1"/>
      </w:pPr>
      <w:r w:rsidRPr="00046548">
        <w:t>-</w:t>
      </w:r>
      <w:r w:rsidRPr="00046548">
        <w:tab/>
      </w:r>
      <w:r w:rsidR="005604DA" w:rsidRPr="00046548">
        <w:t xml:space="preserve">it is generated by the </w:t>
      </w:r>
      <w:proofErr w:type="spellStart"/>
      <w:r w:rsidR="005604DA" w:rsidRPr="00046548">
        <w:t>eNB</w:t>
      </w:r>
      <w:proofErr w:type="spellEnd"/>
      <w:r w:rsidR="005604DA" w:rsidRPr="00046548">
        <w:t xml:space="preserve"> and provided </w:t>
      </w:r>
      <w:r w:rsidR="00C84EA6" w:rsidRPr="00046548">
        <w:t xml:space="preserve">once </w:t>
      </w:r>
      <w:r w:rsidR="005604DA" w:rsidRPr="00046548">
        <w:t xml:space="preserve">at the beginning of the </w:t>
      </w:r>
      <w:r w:rsidR="00531C62" w:rsidRPr="00046548">
        <w:t>MSP</w:t>
      </w:r>
      <w:r w:rsidR="005604DA" w:rsidRPr="00046548">
        <w:t>;</w:t>
      </w:r>
    </w:p>
    <w:p w14:paraId="38E2DE68" w14:textId="77777777" w:rsidR="00C84EA6" w:rsidRPr="00046548" w:rsidRDefault="0019611E" w:rsidP="0019611E">
      <w:pPr>
        <w:pStyle w:val="B1"/>
      </w:pPr>
      <w:r w:rsidRPr="00046548">
        <w:t>-</w:t>
      </w:r>
      <w:r w:rsidRPr="00046548">
        <w:tab/>
      </w:r>
      <w:r w:rsidR="00C84EA6" w:rsidRPr="00046548">
        <w:t>it has higher scheduling priority than the MCCH and, when needed, it appears first in the PDU;</w:t>
      </w:r>
    </w:p>
    <w:p w14:paraId="727B0908" w14:textId="77777777" w:rsidR="005604DA" w:rsidRPr="00046548" w:rsidRDefault="0019611E" w:rsidP="0019611E">
      <w:pPr>
        <w:pStyle w:val="B1"/>
      </w:pPr>
      <w:r w:rsidRPr="00046548">
        <w:t>-</w:t>
      </w:r>
      <w:r w:rsidRPr="00046548">
        <w:tab/>
      </w:r>
      <w:r w:rsidR="005604DA" w:rsidRPr="00046548">
        <w:t>it allows the receiver to determine what subframes are used by every MTCH</w:t>
      </w:r>
      <w:r w:rsidR="00C84EA6" w:rsidRPr="00046548">
        <w:t>, sessions are scheduled in the order in which they are included in the MCCH session list</w:t>
      </w:r>
      <w:r w:rsidR="005604DA" w:rsidRPr="00046548">
        <w:t>;</w:t>
      </w:r>
    </w:p>
    <w:p w14:paraId="75165C28" w14:textId="77777777" w:rsidR="00F90E23" w:rsidRPr="00046548" w:rsidRDefault="0019611E" w:rsidP="0019611E">
      <w:pPr>
        <w:pStyle w:val="B1"/>
      </w:pPr>
      <w:r w:rsidRPr="00046548">
        <w:t>-</w:t>
      </w:r>
      <w:r w:rsidRPr="00046548">
        <w:tab/>
      </w:r>
      <w:r w:rsidR="00531C62" w:rsidRPr="00046548">
        <w:t xml:space="preserve">it </w:t>
      </w:r>
      <w:r w:rsidR="00F90E23" w:rsidRPr="00046548">
        <w:t>is carried in a MAC control element which cannot be segmented;</w:t>
      </w:r>
    </w:p>
    <w:p w14:paraId="75DA6C3B" w14:textId="77777777" w:rsidR="00C840FC" w:rsidRPr="00046548" w:rsidRDefault="0019611E" w:rsidP="0019611E">
      <w:pPr>
        <w:pStyle w:val="B1"/>
      </w:pPr>
      <w:r w:rsidRPr="00046548">
        <w:t>-</w:t>
      </w:r>
      <w:r w:rsidRPr="00046548">
        <w:tab/>
      </w:r>
      <w:r w:rsidR="005604DA" w:rsidRPr="00046548">
        <w:t xml:space="preserve">it carries the mapping of MTCHs to the subframes of the associated </w:t>
      </w:r>
      <w:r w:rsidR="00531C62" w:rsidRPr="00046548">
        <w:t>MSP</w:t>
      </w:r>
      <w:r w:rsidR="005604DA" w:rsidRPr="00046548">
        <w:t xml:space="preserve">. This mapping is based on the indexing of subframes belonging to one </w:t>
      </w:r>
      <w:r w:rsidR="00531C62" w:rsidRPr="00046548">
        <w:t>MSP</w:t>
      </w:r>
      <w:r w:rsidR="0040427C" w:rsidRPr="00046548">
        <w:t>;</w:t>
      </w:r>
    </w:p>
    <w:p w14:paraId="5776FD75" w14:textId="77777777" w:rsidR="005604DA" w:rsidRPr="00046548" w:rsidRDefault="0019611E" w:rsidP="0019611E">
      <w:pPr>
        <w:pStyle w:val="B1"/>
      </w:pPr>
      <w:r w:rsidRPr="00046548">
        <w:t>-</w:t>
      </w:r>
      <w:r w:rsidRPr="00046548">
        <w:tab/>
      </w:r>
      <w:r w:rsidR="00C840FC" w:rsidRPr="00046548">
        <w:t xml:space="preserve">it carries an indication of whether the transmission of an MTCH is to be suspended by the </w:t>
      </w:r>
      <w:proofErr w:type="spellStart"/>
      <w:r w:rsidR="00C840FC" w:rsidRPr="00046548">
        <w:t>eNode</w:t>
      </w:r>
      <w:proofErr w:type="spellEnd"/>
      <w:r w:rsidR="00C840FC" w:rsidRPr="00046548">
        <w:t xml:space="preserve"> B.</w:t>
      </w:r>
    </w:p>
    <w:p w14:paraId="0AE64C3F" w14:textId="77777777" w:rsidR="00D51AC6" w:rsidRPr="00046548" w:rsidRDefault="00D51AC6" w:rsidP="00205BCD">
      <w:r w:rsidRPr="00046548">
        <w:t>The content synchronization for multi-cell transmission is provided by the following principles:</w:t>
      </w:r>
    </w:p>
    <w:p w14:paraId="4007BF17" w14:textId="77777777" w:rsidR="00D51AC6" w:rsidRPr="00046548" w:rsidRDefault="00D51AC6" w:rsidP="00E10AA0">
      <w:pPr>
        <w:pStyle w:val="B1"/>
      </w:pPr>
      <w:r w:rsidRPr="00046548">
        <w:t>1.</w:t>
      </w:r>
      <w:r w:rsidRPr="00046548">
        <w:tab/>
        <w:t xml:space="preserve">All </w:t>
      </w:r>
      <w:proofErr w:type="spellStart"/>
      <w:r w:rsidRPr="00046548">
        <w:t>eNBs</w:t>
      </w:r>
      <w:proofErr w:type="spellEnd"/>
      <w:r w:rsidRPr="00046548">
        <w:t xml:space="preserve"> in a given MBSFN Synchronization Area have a </w:t>
      </w:r>
      <w:r w:rsidR="00531C62" w:rsidRPr="00046548">
        <w:t xml:space="preserve">synchronized </w:t>
      </w:r>
      <w:r w:rsidRPr="00046548">
        <w:t>radio frame timing such that the radio frames are transmitted at the same time</w:t>
      </w:r>
      <w:r w:rsidR="002C34B4" w:rsidRPr="00046548">
        <w:t xml:space="preserve"> and have the same SFN</w:t>
      </w:r>
      <w:r w:rsidRPr="00046548">
        <w:t>.</w:t>
      </w:r>
    </w:p>
    <w:p w14:paraId="043AA3A9" w14:textId="77777777" w:rsidR="00D51AC6" w:rsidRPr="00046548" w:rsidRDefault="00D51AC6" w:rsidP="00E10AA0">
      <w:pPr>
        <w:pStyle w:val="B1"/>
      </w:pPr>
      <w:r w:rsidRPr="00046548">
        <w:t>2.</w:t>
      </w:r>
      <w:r w:rsidRPr="00046548">
        <w:tab/>
        <w:t xml:space="preserve">All </w:t>
      </w:r>
      <w:proofErr w:type="spellStart"/>
      <w:r w:rsidRPr="00046548">
        <w:t>eNBs</w:t>
      </w:r>
      <w:proofErr w:type="spellEnd"/>
      <w:r w:rsidRPr="00046548">
        <w:t xml:space="preserve"> have the same configuration of RLC/MAC/PHY for each MBMS service, and identical information (e.g. time information, transmission order/priority information) such that synchronized </w:t>
      </w:r>
      <w:r w:rsidR="00531C62" w:rsidRPr="00046548">
        <w:t xml:space="preserve">MCH </w:t>
      </w:r>
      <w:r w:rsidRPr="00046548">
        <w:t xml:space="preserve">scheduling in the </w:t>
      </w:r>
      <w:proofErr w:type="spellStart"/>
      <w:r w:rsidRPr="00046548">
        <w:t>eNBs</w:t>
      </w:r>
      <w:proofErr w:type="spellEnd"/>
      <w:r w:rsidRPr="00046548">
        <w:t xml:space="preserve"> is ensured. These are indicated in advance by the MCE.</w:t>
      </w:r>
    </w:p>
    <w:p w14:paraId="58A536C0" w14:textId="77777777" w:rsidR="00D51AC6" w:rsidRPr="00046548" w:rsidRDefault="00D51AC6" w:rsidP="00E10AA0">
      <w:pPr>
        <w:pStyle w:val="B1"/>
      </w:pPr>
      <w:r w:rsidRPr="00046548">
        <w:t>3.</w:t>
      </w:r>
      <w:r w:rsidRPr="00046548">
        <w:tab/>
        <w:t xml:space="preserve">An E-MBMS GW sends/broadcasts MBMS packet with the SYNC protocol to each </w:t>
      </w:r>
      <w:proofErr w:type="spellStart"/>
      <w:r w:rsidRPr="00046548">
        <w:t>eNB</w:t>
      </w:r>
      <w:proofErr w:type="spellEnd"/>
      <w:r w:rsidRPr="00046548">
        <w:t xml:space="preserve"> transmitting the service.</w:t>
      </w:r>
    </w:p>
    <w:p w14:paraId="553251F8" w14:textId="77777777" w:rsidR="00D51AC6" w:rsidRPr="00046548" w:rsidRDefault="00D51AC6" w:rsidP="00E10AA0">
      <w:pPr>
        <w:pStyle w:val="B1"/>
      </w:pPr>
      <w:r w:rsidRPr="00046548">
        <w:t>4.</w:t>
      </w:r>
      <w:r w:rsidRPr="00046548">
        <w:tab/>
        <w:t xml:space="preserve">The SYNC protocol provides additional information so that the </w:t>
      </w:r>
      <w:proofErr w:type="spellStart"/>
      <w:r w:rsidRPr="00046548">
        <w:t>eNBs</w:t>
      </w:r>
      <w:proofErr w:type="spellEnd"/>
      <w:r w:rsidRPr="00046548">
        <w:t xml:space="preserve"> identify the transmission radio frame(s). The E-MBMS GW does not need accurate knowledge of radio resource allocation in terms of exact time division (e.g. exact start time of the radio frame transmission).</w:t>
      </w:r>
    </w:p>
    <w:p w14:paraId="067F785B" w14:textId="77777777" w:rsidR="00D51AC6" w:rsidRPr="00046548" w:rsidRDefault="00D51AC6" w:rsidP="00E10AA0">
      <w:pPr>
        <w:pStyle w:val="B1"/>
      </w:pPr>
      <w:r w:rsidRPr="00046548">
        <w:t>5.</w:t>
      </w:r>
      <w:r w:rsidRPr="00046548">
        <w:tab/>
      </w:r>
      <w:proofErr w:type="spellStart"/>
      <w:r w:rsidRPr="00046548">
        <w:t>eNB</w:t>
      </w:r>
      <w:proofErr w:type="spellEnd"/>
      <w:r w:rsidRPr="00046548">
        <w:t xml:space="preserve"> buffers MBMS packet and waits for the transmission timing indicated in the SYNC protocol.</w:t>
      </w:r>
    </w:p>
    <w:p w14:paraId="6338E5B1" w14:textId="77777777" w:rsidR="00D51AC6" w:rsidRPr="00046548" w:rsidRDefault="00D51AC6" w:rsidP="00E10AA0">
      <w:pPr>
        <w:pStyle w:val="B1"/>
      </w:pPr>
      <w:r w:rsidRPr="00046548">
        <w:t>6.</w:t>
      </w:r>
      <w:r w:rsidRPr="00046548">
        <w:tab/>
        <w:t xml:space="preserve">The segmentation/concatenation is needed for MBMS packets and should be totally up to the RLC/MAC layer in </w:t>
      </w:r>
      <w:proofErr w:type="spellStart"/>
      <w:r w:rsidRPr="00046548">
        <w:t>eNB</w:t>
      </w:r>
      <w:proofErr w:type="spellEnd"/>
      <w:r w:rsidRPr="00046548">
        <w:t>.</w:t>
      </w:r>
    </w:p>
    <w:p w14:paraId="18D09EB4" w14:textId="77777777" w:rsidR="00D51AC6" w:rsidRPr="00046548" w:rsidRDefault="00D51AC6" w:rsidP="00E10AA0">
      <w:pPr>
        <w:pStyle w:val="B1"/>
      </w:pPr>
      <w:r w:rsidRPr="00046548">
        <w:t>7.</w:t>
      </w:r>
      <w:r w:rsidRPr="00046548">
        <w:tab/>
        <w:t>The SYNC protocol provides means to detect packet loss(es) and supports a recovery mechanism robust against loss of consecutive PDU packets (MBMS Packets with SYNC Header).</w:t>
      </w:r>
    </w:p>
    <w:p w14:paraId="16652C58" w14:textId="77777777" w:rsidR="00D51AC6" w:rsidRPr="00046548" w:rsidRDefault="00D51AC6" w:rsidP="00E10AA0">
      <w:pPr>
        <w:pStyle w:val="B1"/>
      </w:pPr>
      <w:r w:rsidRPr="00046548">
        <w:t>8.</w:t>
      </w:r>
      <w:r w:rsidRPr="00046548">
        <w:tab/>
        <w:t>For the packet loss case the transmission of radio blocks potentially impacted by the lost packet should be muted.</w:t>
      </w:r>
    </w:p>
    <w:p w14:paraId="4262F45A" w14:textId="77777777" w:rsidR="00D51AC6" w:rsidRPr="00046548" w:rsidRDefault="00D51AC6" w:rsidP="00E10AA0">
      <w:pPr>
        <w:pStyle w:val="B1"/>
      </w:pPr>
      <w:r w:rsidRPr="00046548">
        <w:t>9.</w:t>
      </w:r>
      <w:r w:rsidRPr="00046548">
        <w:tab/>
        <w:t>The mechanism supports indication or detection of MBMS data burst termination (e.g. to identify and alternately use available spare resources related to pauses in the MBMS PDU data flow).</w:t>
      </w:r>
    </w:p>
    <w:p w14:paraId="6944E600" w14:textId="77777777" w:rsidR="00FA1F76" w:rsidRPr="00046548" w:rsidRDefault="00FA1F76" w:rsidP="00E10AA0">
      <w:pPr>
        <w:pStyle w:val="B1"/>
      </w:pPr>
      <w:r w:rsidRPr="00046548">
        <w:t>10.</w:t>
      </w:r>
      <w:r w:rsidRPr="00046548">
        <w:tab/>
        <w:t xml:space="preserve">If two or more consecutive SYNC SDUs within a SYNC bearer are not received by the </w:t>
      </w:r>
      <w:proofErr w:type="spellStart"/>
      <w:r w:rsidRPr="00046548">
        <w:t>eNB</w:t>
      </w:r>
      <w:proofErr w:type="spellEnd"/>
      <w:r w:rsidRPr="00046548">
        <w:t xml:space="preserve">, </w:t>
      </w:r>
      <w:r w:rsidR="00771AB9" w:rsidRPr="00046548">
        <w:t xml:space="preserve">or if no SYNC PDUs of Type 0 or 3 are received for some synchronization sequence, the </w:t>
      </w:r>
      <w:proofErr w:type="spellStart"/>
      <w:r w:rsidR="00771AB9" w:rsidRPr="00046548">
        <w:t>eNB</w:t>
      </w:r>
      <w:proofErr w:type="spellEnd"/>
      <w:r w:rsidRPr="00046548">
        <w:t xml:space="preserve"> </w:t>
      </w:r>
      <w:r w:rsidR="00C23E9F" w:rsidRPr="00046548">
        <w:t>may mute the exact subframes impacted by lost SYNC PDUs using information provided by SYNC protocol</w:t>
      </w:r>
      <w:r w:rsidR="00771AB9" w:rsidRPr="00046548">
        <w:t>. If not muting only those exact subframes</w:t>
      </w:r>
      <w:r w:rsidR="00C23E9F" w:rsidRPr="00046548">
        <w:t xml:space="preserve">, </w:t>
      </w:r>
      <w:r w:rsidR="00771AB9" w:rsidRPr="00046548">
        <w:t xml:space="preserve">the </w:t>
      </w:r>
      <w:proofErr w:type="spellStart"/>
      <w:r w:rsidR="00771AB9" w:rsidRPr="00046548">
        <w:t>eNB</w:t>
      </w:r>
      <w:proofErr w:type="spellEnd"/>
      <w:r w:rsidR="00C23E9F" w:rsidRPr="00046548">
        <w:t xml:space="preserve"> </w:t>
      </w:r>
      <w:r w:rsidRPr="00046548">
        <w:t>stop</w:t>
      </w:r>
      <w:r w:rsidR="00771AB9" w:rsidRPr="00046548">
        <w:t>s</w:t>
      </w:r>
      <w:r w:rsidRPr="00046548">
        <w:t xml:space="preserve"> transmitting the associated MCH from the subframe corresponding to the consecutive losses until the end of the corresponding </w:t>
      </w:r>
      <w:r w:rsidR="00BA2890" w:rsidRPr="00046548">
        <w:t>MSP</w:t>
      </w:r>
      <w:r w:rsidR="00771AB9" w:rsidRPr="00046548">
        <w:t xml:space="preserve"> and it</w:t>
      </w:r>
      <w:r w:rsidR="0074558E" w:rsidRPr="00046548">
        <w:t xml:space="preserve"> does not transmit in the subframe corresponding to the </w:t>
      </w:r>
      <w:r w:rsidR="00BA2890" w:rsidRPr="00046548">
        <w:t>MSI</w:t>
      </w:r>
      <w:r w:rsidR="0074558E" w:rsidRPr="00046548">
        <w:t xml:space="preserve"> of that </w:t>
      </w:r>
      <w:r w:rsidR="00BA2890" w:rsidRPr="00046548">
        <w:t>MSP</w:t>
      </w:r>
      <w:r w:rsidR="0074558E" w:rsidRPr="00046548">
        <w:t>.</w:t>
      </w:r>
    </w:p>
    <w:p w14:paraId="13388EE1" w14:textId="77777777" w:rsidR="0074558E" w:rsidRPr="00046548" w:rsidRDefault="0074558E" w:rsidP="00E10AA0">
      <w:pPr>
        <w:pStyle w:val="B1"/>
      </w:pPr>
      <w:r w:rsidRPr="00046548">
        <w:t>11.</w:t>
      </w:r>
      <w:r w:rsidRPr="00046548">
        <w:tab/>
        <w:t xml:space="preserve">The </w:t>
      </w:r>
      <w:proofErr w:type="spellStart"/>
      <w:r w:rsidRPr="00046548">
        <w:t>eNB</w:t>
      </w:r>
      <w:proofErr w:type="spellEnd"/>
      <w:r w:rsidRPr="00046548">
        <w:t xml:space="preserve"> sets VT(US) to zero in the RLC UM entity corresponding to an MCCH</w:t>
      </w:r>
      <w:r w:rsidR="004D495B" w:rsidRPr="00046548">
        <w:t xml:space="preserve"> </w:t>
      </w:r>
      <w:r w:rsidRPr="00046548">
        <w:t>at its modification period boundary.</w:t>
      </w:r>
    </w:p>
    <w:p w14:paraId="7BCE1165" w14:textId="77777777" w:rsidR="0074558E" w:rsidRPr="00046548" w:rsidRDefault="0074558E" w:rsidP="00E10AA0">
      <w:pPr>
        <w:pStyle w:val="B1"/>
      </w:pPr>
      <w:r w:rsidRPr="00046548">
        <w:lastRenderedPageBreak/>
        <w:t>12.</w:t>
      </w:r>
      <w:r w:rsidRPr="00046548">
        <w:tab/>
        <w:t xml:space="preserve">The </w:t>
      </w:r>
      <w:proofErr w:type="spellStart"/>
      <w:r w:rsidRPr="00046548">
        <w:t>eNB</w:t>
      </w:r>
      <w:proofErr w:type="spellEnd"/>
      <w:r w:rsidRPr="00046548">
        <w:t xml:space="preserve"> sets VT(US) to zero in each RLC UM entity corresponding to an MTCH at the beginning of its </w:t>
      </w:r>
      <w:r w:rsidR="00BA2890" w:rsidRPr="00046548">
        <w:t>MSP</w:t>
      </w:r>
      <w:r w:rsidRPr="00046548">
        <w:t>.</w:t>
      </w:r>
    </w:p>
    <w:p w14:paraId="2B7E50B8" w14:textId="77777777" w:rsidR="006B7F33" w:rsidRPr="00046548" w:rsidRDefault="00C43C54" w:rsidP="00E10AA0">
      <w:pPr>
        <w:pStyle w:val="B1"/>
        <w:rPr>
          <w:lang w:eastAsia="zh-CN"/>
        </w:rPr>
      </w:pPr>
      <w:r w:rsidRPr="00046548">
        <w:rPr>
          <w:lang w:eastAsia="zh-CN"/>
        </w:rPr>
        <w:t>13.</w:t>
      </w:r>
      <w:r w:rsidRPr="00046548">
        <w:rPr>
          <w:lang w:eastAsia="zh-CN"/>
        </w:rPr>
        <w:tab/>
        <w:t xml:space="preserve">The </w:t>
      </w:r>
      <w:proofErr w:type="spellStart"/>
      <w:r w:rsidRPr="00046548">
        <w:rPr>
          <w:lang w:eastAsia="zh-CN"/>
        </w:rPr>
        <w:t>eNB</w:t>
      </w:r>
      <w:proofErr w:type="spellEnd"/>
      <w:r w:rsidRPr="00046548">
        <w:rPr>
          <w:lang w:eastAsia="zh-CN"/>
        </w:rPr>
        <w:t xml:space="preserve"> sets every bit in the MAC padding on MCH to "0".</w:t>
      </w:r>
    </w:p>
    <w:p w14:paraId="27EB7498" w14:textId="77777777" w:rsidR="006B7F33" w:rsidRPr="00046548" w:rsidRDefault="006B7F33" w:rsidP="00E10AA0">
      <w:pPr>
        <w:pStyle w:val="B1"/>
        <w:rPr>
          <w:lang w:eastAsia="zh-CN"/>
        </w:rPr>
      </w:pPr>
      <w:r w:rsidRPr="00046548">
        <w:rPr>
          <w:lang w:eastAsia="zh-CN"/>
        </w:rPr>
        <w:t>14.</w:t>
      </w:r>
      <w:r w:rsidRPr="00046548">
        <w:rPr>
          <w:lang w:eastAsia="zh-CN"/>
        </w:rPr>
        <w:tab/>
        <w:t xml:space="preserve">The </w:t>
      </w:r>
      <w:proofErr w:type="spellStart"/>
      <w:r w:rsidRPr="00046548">
        <w:rPr>
          <w:lang w:eastAsia="zh-CN"/>
        </w:rPr>
        <w:t>eNB</w:t>
      </w:r>
      <w:r w:rsidR="00FA4A7A" w:rsidRPr="00046548">
        <w:rPr>
          <w:lang w:eastAsia="zh-CN"/>
        </w:rPr>
        <w:t>'</w:t>
      </w:r>
      <w:r w:rsidRPr="00046548">
        <w:rPr>
          <w:lang w:eastAsia="zh-CN"/>
        </w:rPr>
        <w:t>s</w:t>
      </w:r>
      <w:proofErr w:type="spellEnd"/>
      <w:r w:rsidRPr="00046548">
        <w:rPr>
          <w:lang w:eastAsia="zh-CN"/>
        </w:rPr>
        <w:t xml:space="preserve"> RLC concatenates as many RLC SDUs from the same radio bearer as possible.</w:t>
      </w:r>
    </w:p>
    <w:p w14:paraId="0EE4A537" w14:textId="77777777" w:rsidR="00C43C54" w:rsidRPr="00046548" w:rsidRDefault="006B7F33" w:rsidP="00E10AA0">
      <w:pPr>
        <w:pStyle w:val="B1"/>
        <w:rPr>
          <w:lang w:eastAsia="zh-CN"/>
        </w:rPr>
      </w:pPr>
      <w:r w:rsidRPr="00046548">
        <w:rPr>
          <w:lang w:eastAsia="zh-CN"/>
        </w:rPr>
        <w:t>15.</w:t>
      </w:r>
      <w:r w:rsidRPr="00046548">
        <w:rPr>
          <w:lang w:eastAsia="zh-CN"/>
        </w:rPr>
        <w:tab/>
        <w:t xml:space="preserve">The </w:t>
      </w:r>
      <w:proofErr w:type="spellStart"/>
      <w:r w:rsidRPr="00046548">
        <w:rPr>
          <w:lang w:eastAsia="zh-CN"/>
        </w:rPr>
        <w:t>eNB</w:t>
      </w:r>
      <w:r w:rsidR="00FA4A7A" w:rsidRPr="00046548">
        <w:rPr>
          <w:lang w:eastAsia="zh-CN"/>
        </w:rPr>
        <w:t>'</w:t>
      </w:r>
      <w:r w:rsidRPr="00046548">
        <w:rPr>
          <w:lang w:eastAsia="zh-CN"/>
        </w:rPr>
        <w:t>s</w:t>
      </w:r>
      <w:proofErr w:type="spellEnd"/>
      <w:r w:rsidRPr="00046548">
        <w:rPr>
          <w:lang w:eastAsia="zh-CN"/>
        </w:rPr>
        <w:t xml:space="preserve"> MAC multiplexes as many RLC PDUs as fit in the Transport Block.</w:t>
      </w:r>
    </w:p>
    <w:p w14:paraId="74A2F915" w14:textId="77777777" w:rsidR="00E0038D" w:rsidRPr="00046548" w:rsidRDefault="00E0038D" w:rsidP="00E10AA0">
      <w:pPr>
        <w:pStyle w:val="B1"/>
        <w:rPr>
          <w:lang w:eastAsia="zh-CN"/>
        </w:rPr>
      </w:pPr>
      <w:r w:rsidRPr="00046548">
        <w:rPr>
          <w:lang w:eastAsia="zh-CN"/>
        </w:rPr>
        <w:t>16.</w:t>
      </w:r>
      <w:r w:rsidRPr="00046548">
        <w:rPr>
          <w:lang w:eastAsia="zh-CN"/>
        </w:rPr>
        <w:tab/>
        <w:t xml:space="preserve">The </w:t>
      </w:r>
      <w:proofErr w:type="spellStart"/>
      <w:r w:rsidRPr="00046548">
        <w:rPr>
          <w:lang w:eastAsia="zh-CN"/>
        </w:rPr>
        <w:t>eNB</w:t>
      </w:r>
      <w:proofErr w:type="spellEnd"/>
      <w:r w:rsidRPr="00046548">
        <w:rPr>
          <w:lang w:eastAsia="zh-CN"/>
        </w:rPr>
        <w:t xml:space="preserve"> sets every padding bit in the RLC UM PDU corresponding to an MTCH or MCCH to </w:t>
      </w:r>
      <w:r w:rsidR="004C4A69" w:rsidRPr="00046548">
        <w:rPr>
          <w:lang w:eastAsia="zh-CN"/>
        </w:rPr>
        <w:t>"</w:t>
      </w:r>
      <w:r w:rsidRPr="00046548">
        <w:rPr>
          <w:lang w:eastAsia="zh-CN"/>
        </w:rPr>
        <w:t>0</w:t>
      </w:r>
      <w:r w:rsidR="004C4A69" w:rsidRPr="00046548">
        <w:rPr>
          <w:lang w:eastAsia="zh-CN"/>
        </w:rPr>
        <w:t>"</w:t>
      </w:r>
      <w:r w:rsidRPr="00046548">
        <w:rPr>
          <w:lang w:eastAsia="zh-CN"/>
        </w:rPr>
        <w:t>.</w:t>
      </w:r>
    </w:p>
    <w:p w14:paraId="2B3A8D1F" w14:textId="77777777" w:rsidR="003B3807" w:rsidRPr="00046548" w:rsidRDefault="003B3807" w:rsidP="003B3807">
      <w:pPr>
        <w:pStyle w:val="B1"/>
        <w:rPr>
          <w:lang w:eastAsia="zh-CN"/>
        </w:rPr>
      </w:pPr>
      <w:r w:rsidRPr="00046548">
        <w:rPr>
          <w:lang w:eastAsia="zh-CN"/>
        </w:rPr>
        <w:t>17.</w:t>
      </w:r>
      <w:r w:rsidRPr="00046548">
        <w:rPr>
          <w:lang w:eastAsia="zh-CN"/>
        </w:rPr>
        <w:tab/>
        <w:t xml:space="preserve">A MAC PDU including a MAC </w:t>
      </w:r>
      <w:proofErr w:type="spellStart"/>
      <w:r w:rsidRPr="00046548">
        <w:rPr>
          <w:lang w:eastAsia="zh-CN"/>
        </w:rPr>
        <w:t>subheader</w:t>
      </w:r>
      <w:proofErr w:type="spellEnd"/>
      <w:r w:rsidRPr="00046548">
        <w:rPr>
          <w:lang w:eastAsia="zh-CN"/>
        </w:rPr>
        <w:t xml:space="preserve"> for a MTCH MAC SDU always includes non-zero size of MTCH MAC SDU.</w:t>
      </w:r>
    </w:p>
    <w:p w14:paraId="0044A6B9" w14:textId="77777777" w:rsidR="003B3807" w:rsidRPr="00046548" w:rsidRDefault="003B3807" w:rsidP="00E10AA0">
      <w:pPr>
        <w:pStyle w:val="B1"/>
        <w:rPr>
          <w:lang w:eastAsia="zh-CN"/>
        </w:rPr>
      </w:pPr>
      <w:r w:rsidRPr="00046548">
        <w:rPr>
          <w:lang w:eastAsia="zh-CN"/>
        </w:rPr>
        <w:t>18.</w:t>
      </w:r>
      <w:r w:rsidRPr="00046548">
        <w:rPr>
          <w:lang w:eastAsia="zh-CN"/>
        </w:rPr>
        <w:tab/>
        <w:t xml:space="preserve">A MAC PDU including a MAC </w:t>
      </w:r>
      <w:proofErr w:type="spellStart"/>
      <w:r w:rsidRPr="00046548">
        <w:rPr>
          <w:lang w:eastAsia="zh-CN"/>
        </w:rPr>
        <w:t>subheader</w:t>
      </w:r>
      <w:proofErr w:type="spellEnd"/>
      <w:r w:rsidRPr="00046548">
        <w:rPr>
          <w:lang w:eastAsia="zh-CN"/>
        </w:rPr>
        <w:t xml:space="preserve"> for a MSI MAC control element always includes non-zero size of MSI MAC control element.</w:t>
      </w:r>
    </w:p>
    <w:p w14:paraId="64BCAD1E" w14:textId="77777777" w:rsidR="00D51AC6" w:rsidRPr="00046548" w:rsidRDefault="00D51AC6" w:rsidP="009C26DC">
      <w:pPr>
        <w:pStyle w:val="Heading3"/>
      </w:pPr>
      <w:bookmarkStart w:id="2192" w:name="_Toc20402965"/>
      <w:bookmarkStart w:id="2193" w:name="_Toc29344604"/>
      <w:bookmarkStart w:id="2194" w:name="_Toc37462030"/>
      <w:bookmarkStart w:id="2195" w:name="_Toc46506901"/>
      <w:bookmarkStart w:id="2196" w:name="_Toc52490064"/>
      <w:bookmarkStart w:id="2197" w:name="_Toc101264601"/>
      <w:r w:rsidRPr="00046548">
        <w:t>15.3.4</w:t>
      </w:r>
      <w:r w:rsidRPr="00046548">
        <w:tab/>
        <w:t>MBMS Reception States</w:t>
      </w:r>
      <w:bookmarkEnd w:id="2192"/>
      <w:bookmarkEnd w:id="2193"/>
      <w:bookmarkEnd w:id="2194"/>
      <w:bookmarkEnd w:id="2195"/>
      <w:bookmarkEnd w:id="2196"/>
      <w:bookmarkEnd w:id="2197"/>
    </w:p>
    <w:p w14:paraId="354A54A8" w14:textId="77777777" w:rsidR="005604DA" w:rsidRPr="00046548" w:rsidRDefault="005604DA" w:rsidP="00E10AA0">
      <w:r w:rsidRPr="00046548">
        <w:t xml:space="preserve">UEs that are receiving MTCH </w:t>
      </w:r>
      <w:r w:rsidR="00DB7C02" w:rsidRPr="00046548">
        <w:t xml:space="preserve">and/or SC-MTCH </w:t>
      </w:r>
      <w:r w:rsidRPr="00046548">
        <w:t>transmissions can be in RRC_IDLE or</w:t>
      </w:r>
      <w:r w:rsidR="00F20FDD" w:rsidRPr="00046548">
        <w:t xml:space="preserve"> except for NB-IoT UEs</w:t>
      </w:r>
      <w:r w:rsidR="002D5995" w:rsidRPr="00046548">
        <w:t>, BL UEs or UEs in enhanced coverage</w:t>
      </w:r>
      <w:r w:rsidR="00F20FDD" w:rsidRPr="00046548">
        <w:t>, in</w:t>
      </w:r>
      <w:r w:rsidRPr="00046548">
        <w:t xml:space="preserve"> RRC_CONNECTED state.</w:t>
      </w:r>
    </w:p>
    <w:p w14:paraId="7F9E8373" w14:textId="77777777" w:rsidR="00C702D4" w:rsidRPr="00046548" w:rsidRDefault="00C702D4" w:rsidP="00C702D4">
      <w:r w:rsidRPr="00046548">
        <w:t xml:space="preserve">UEs </w:t>
      </w:r>
      <w:r w:rsidR="00B60533" w:rsidRPr="00046548">
        <w:t xml:space="preserve">except for NB-IoT UEs, BL UEs or UEs in enhanced coverage </w:t>
      </w:r>
      <w:r w:rsidRPr="00046548">
        <w:t>that are receiving MTCH can also be in Receive Only Mode as defined in TS 23.246 [48].</w:t>
      </w:r>
    </w:p>
    <w:p w14:paraId="7F25CB7C" w14:textId="77777777" w:rsidR="00D51AC6" w:rsidRPr="00046548" w:rsidRDefault="00D51AC6" w:rsidP="009C26DC">
      <w:pPr>
        <w:pStyle w:val="Heading3"/>
        <w:rPr>
          <w:kern w:val="2"/>
        </w:rPr>
      </w:pPr>
      <w:bookmarkStart w:id="2198" w:name="_Toc20402966"/>
      <w:bookmarkStart w:id="2199" w:name="_Toc29344605"/>
      <w:bookmarkStart w:id="2200" w:name="_Toc37462031"/>
      <w:bookmarkStart w:id="2201" w:name="_Toc46506902"/>
      <w:bookmarkStart w:id="2202" w:name="_Toc52490065"/>
      <w:bookmarkStart w:id="2203" w:name="_Toc101264602"/>
      <w:r w:rsidRPr="00046548">
        <w:rPr>
          <w:kern w:val="2"/>
        </w:rPr>
        <w:t>15.3.5</w:t>
      </w:r>
      <w:r w:rsidRPr="00046548">
        <w:rPr>
          <w:kern w:val="2"/>
        </w:rPr>
        <w:tab/>
        <w:t>MCCH Structure</w:t>
      </w:r>
      <w:bookmarkEnd w:id="2198"/>
      <w:bookmarkEnd w:id="2199"/>
      <w:bookmarkEnd w:id="2200"/>
      <w:bookmarkEnd w:id="2201"/>
      <w:bookmarkEnd w:id="2202"/>
      <w:bookmarkEnd w:id="2203"/>
    </w:p>
    <w:p w14:paraId="67FC45DC" w14:textId="77777777" w:rsidR="005604DA" w:rsidRPr="00046548" w:rsidRDefault="005604DA" w:rsidP="00E10AA0">
      <w:r w:rsidRPr="00046548">
        <w:t>The following principles govern the MCCH structure:</w:t>
      </w:r>
    </w:p>
    <w:p w14:paraId="541105D4" w14:textId="77777777" w:rsidR="00D55B59" w:rsidRPr="00046548" w:rsidRDefault="00D55B59" w:rsidP="00E10AA0">
      <w:pPr>
        <w:pStyle w:val="B1"/>
        <w:rPr>
          <w:lang w:eastAsia="zh-CN"/>
        </w:rPr>
      </w:pPr>
      <w:r w:rsidRPr="00046548">
        <w:rPr>
          <w:lang w:eastAsia="zh-CN"/>
        </w:rPr>
        <w:t>-</w:t>
      </w:r>
      <w:r w:rsidRPr="00046548">
        <w:rPr>
          <w:lang w:eastAsia="zh-CN"/>
        </w:rPr>
        <w:tab/>
        <w:t>One MBSFN Area is associated with one MCCH and one MCCH corresponds to one MBSFN Area;</w:t>
      </w:r>
    </w:p>
    <w:p w14:paraId="2C1967FD" w14:textId="77777777" w:rsidR="005604DA" w:rsidRPr="00046548" w:rsidRDefault="005604DA" w:rsidP="00E10AA0">
      <w:pPr>
        <w:pStyle w:val="B1"/>
      </w:pPr>
      <w:r w:rsidRPr="00046548">
        <w:t>-</w:t>
      </w:r>
      <w:r w:rsidRPr="00046548">
        <w:tab/>
        <w:t>The MCCH is sent on MCH;</w:t>
      </w:r>
    </w:p>
    <w:p w14:paraId="65B723CF" w14:textId="77777777" w:rsidR="005604DA" w:rsidRPr="00046548" w:rsidRDefault="005604DA" w:rsidP="00E10AA0">
      <w:pPr>
        <w:pStyle w:val="B1"/>
      </w:pPr>
      <w:r w:rsidRPr="00046548">
        <w:t>-</w:t>
      </w:r>
      <w:r w:rsidRPr="00046548">
        <w:tab/>
        <w:t xml:space="preserve">MCCH consists of a single </w:t>
      </w:r>
      <w:r w:rsidR="00186BDC" w:rsidRPr="00046548">
        <w:t xml:space="preserve">MBSFN Area configuration </w:t>
      </w:r>
      <w:r w:rsidRPr="00046548">
        <w:t>RRC message which lists all the MBMS services with ongoing sessions</w:t>
      </w:r>
      <w:r w:rsidR="00186BDC" w:rsidRPr="00046548">
        <w:t xml:space="preserve"> and an optional MBMS counting request message</w:t>
      </w:r>
      <w:r w:rsidR="0066097A" w:rsidRPr="00046548">
        <w:t xml:space="preserve"> which, when present, comes after the former message in the repetition period</w:t>
      </w:r>
      <w:r w:rsidRPr="00046548">
        <w:t>;</w:t>
      </w:r>
    </w:p>
    <w:p w14:paraId="3DE5A04E" w14:textId="77777777" w:rsidR="005604DA" w:rsidRPr="00046548" w:rsidRDefault="005604DA" w:rsidP="00E10AA0">
      <w:pPr>
        <w:pStyle w:val="B1"/>
      </w:pPr>
      <w:r w:rsidRPr="00046548">
        <w:t>-</w:t>
      </w:r>
      <w:r w:rsidRPr="00046548">
        <w:tab/>
        <w:t>MCCH is transmitted by all cells within an MBSFN Area, except the MBSFN Area Reserved Cells;</w:t>
      </w:r>
    </w:p>
    <w:p w14:paraId="2D439D97" w14:textId="77777777" w:rsidR="005604DA" w:rsidRPr="00046548" w:rsidRDefault="005604DA" w:rsidP="00E10AA0">
      <w:pPr>
        <w:pStyle w:val="B1"/>
      </w:pPr>
      <w:r w:rsidRPr="00046548">
        <w:t>-</w:t>
      </w:r>
      <w:r w:rsidRPr="00046548">
        <w:tab/>
        <w:t xml:space="preserve">MCCH is transmitted </w:t>
      </w:r>
      <w:r w:rsidR="001E7921" w:rsidRPr="00046548">
        <w:t xml:space="preserve">by RRC </w:t>
      </w:r>
      <w:r w:rsidRPr="00046548">
        <w:t>every MCCH repetition period</w:t>
      </w:r>
      <w:r w:rsidR="001E7921" w:rsidRPr="00046548">
        <w:t>;</w:t>
      </w:r>
    </w:p>
    <w:p w14:paraId="160167C0" w14:textId="77777777" w:rsidR="00B96F5A" w:rsidRPr="00046548" w:rsidRDefault="00B96F5A" w:rsidP="00E10AA0">
      <w:pPr>
        <w:pStyle w:val="B1"/>
      </w:pPr>
      <w:r w:rsidRPr="00046548">
        <w:t>-</w:t>
      </w:r>
      <w:r w:rsidRPr="00046548">
        <w:tab/>
        <w:t>MCCH uses a modification period;</w:t>
      </w:r>
    </w:p>
    <w:p w14:paraId="4EF5E593" w14:textId="77777777" w:rsidR="00B96F5A" w:rsidRPr="00046548" w:rsidRDefault="00B96F5A" w:rsidP="00E10AA0">
      <w:pPr>
        <w:pStyle w:val="B1"/>
      </w:pPr>
      <w:r w:rsidRPr="00046548">
        <w:t>-</w:t>
      </w:r>
      <w:r w:rsidRPr="00046548">
        <w:tab/>
        <w:t xml:space="preserve">A notification mechanism is used to announce changes of MCCH due to </w:t>
      </w:r>
      <w:r w:rsidR="00186BDC" w:rsidRPr="00046548">
        <w:t xml:space="preserve">either </w:t>
      </w:r>
      <w:r w:rsidRPr="00046548">
        <w:t>Session Start</w:t>
      </w:r>
      <w:r w:rsidR="00186BDC" w:rsidRPr="00046548">
        <w:t xml:space="preserve"> or the presence of an MBMS counting request message</w:t>
      </w:r>
      <w:r w:rsidRPr="00046548">
        <w:t>;</w:t>
      </w:r>
    </w:p>
    <w:p w14:paraId="4A75146A" w14:textId="77777777" w:rsidR="00B96F5A" w:rsidRPr="00046548" w:rsidRDefault="00B96F5A" w:rsidP="00E10AA0">
      <w:pPr>
        <w:pStyle w:val="B2"/>
      </w:pPr>
      <w:r w:rsidRPr="00046548">
        <w:t>-</w:t>
      </w:r>
      <w:r w:rsidRPr="00046548">
        <w:tab/>
      </w:r>
      <w:r w:rsidR="00D55B59" w:rsidRPr="00046548">
        <w:t>The n</w:t>
      </w:r>
      <w:r w:rsidRPr="00046548">
        <w:t xml:space="preserve">otification is sent </w:t>
      </w:r>
      <w:r w:rsidR="00D55B59" w:rsidRPr="00046548">
        <w:t>periodically throughout the modification period preceding the change of MCCH, in MBSFN subframes configured for notification</w:t>
      </w:r>
      <w:r w:rsidRPr="00046548">
        <w:t>;</w:t>
      </w:r>
    </w:p>
    <w:p w14:paraId="089D0273" w14:textId="77777777" w:rsidR="00D55B59" w:rsidRPr="00046548" w:rsidRDefault="00D55B59" w:rsidP="00E10AA0">
      <w:pPr>
        <w:pStyle w:val="B2"/>
      </w:pPr>
      <w:r w:rsidRPr="00046548">
        <w:t>-</w:t>
      </w:r>
      <w:r w:rsidRPr="00046548">
        <w:tab/>
        <w:t>The DCI format 1C with M-RNTI is used for notification and includes an 8-bit bitmap to indicate the one or more MBSFN Area(s) in which the MCCH change(s);</w:t>
      </w:r>
    </w:p>
    <w:p w14:paraId="0A73A463" w14:textId="77777777" w:rsidR="00D55B59" w:rsidRPr="00046548" w:rsidRDefault="00D55B59" w:rsidP="00E10AA0">
      <w:pPr>
        <w:pStyle w:val="B2"/>
      </w:pPr>
      <w:r w:rsidRPr="00046548">
        <w:t>-</w:t>
      </w:r>
      <w:r w:rsidRPr="00046548">
        <w:tab/>
        <w:t>The UE monitors more than one notification subframe per modification period;</w:t>
      </w:r>
    </w:p>
    <w:p w14:paraId="11761CB2" w14:textId="77777777" w:rsidR="00B96F5A" w:rsidRPr="00046548" w:rsidRDefault="00B96F5A" w:rsidP="00E10AA0">
      <w:pPr>
        <w:pStyle w:val="B2"/>
      </w:pPr>
      <w:r w:rsidRPr="00046548">
        <w:t>-</w:t>
      </w:r>
      <w:r w:rsidRPr="00046548">
        <w:tab/>
        <w:t>When the UE receives a notification, it acquires the MCCH at the next modification period boundary;</w:t>
      </w:r>
    </w:p>
    <w:p w14:paraId="7B378B03" w14:textId="77777777" w:rsidR="00DB7C02" w:rsidRPr="00046548" w:rsidRDefault="00B96F5A" w:rsidP="00DB7C02">
      <w:pPr>
        <w:pStyle w:val="B1"/>
      </w:pPr>
      <w:r w:rsidRPr="00046548">
        <w:t>-</w:t>
      </w:r>
      <w:r w:rsidRPr="00046548">
        <w:tab/>
        <w:t xml:space="preserve">The UE </w:t>
      </w:r>
      <w:r w:rsidR="00186BDC" w:rsidRPr="00046548">
        <w:t>detects changes to MCCH which are not announced by the notification mechanism</w:t>
      </w:r>
      <w:r w:rsidRPr="00046548">
        <w:t xml:space="preserve"> by MCCH monitoring at the modification period.</w:t>
      </w:r>
    </w:p>
    <w:p w14:paraId="1CDCF4B1" w14:textId="77777777" w:rsidR="00DB7C02" w:rsidRPr="00046548" w:rsidRDefault="00DB7C02" w:rsidP="009C26DC">
      <w:pPr>
        <w:pStyle w:val="Heading3"/>
      </w:pPr>
      <w:bookmarkStart w:id="2204" w:name="_Toc20402967"/>
      <w:bookmarkStart w:id="2205" w:name="_Toc29344606"/>
      <w:bookmarkStart w:id="2206" w:name="_Toc37462032"/>
      <w:bookmarkStart w:id="2207" w:name="_Toc46506903"/>
      <w:bookmarkStart w:id="2208" w:name="_Toc52490066"/>
      <w:bookmarkStart w:id="2209" w:name="_Toc101264603"/>
      <w:r w:rsidRPr="00046548">
        <w:t>15.3.5a</w:t>
      </w:r>
      <w:r w:rsidRPr="00046548">
        <w:tab/>
        <w:t>SC-MCCH structure</w:t>
      </w:r>
      <w:bookmarkEnd w:id="2204"/>
      <w:bookmarkEnd w:id="2205"/>
      <w:bookmarkEnd w:id="2206"/>
      <w:bookmarkEnd w:id="2207"/>
      <w:bookmarkEnd w:id="2208"/>
      <w:bookmarkEnd w:id="2209"/>
    </w:p>
    <w:p w14:paraId="63A3F4DA" w14:textId="77777777" w:rsidR="00DB7C02" w:rsidRPr="00046548" w:rsidRDefault="00DB7C02" w:rsidP="00DB7C02">
      <w:r w:rsidRPr="00046548">
        <w:t>The following principles govern the SC-MCCH structure:</w:t>
      </w:r>
    </w:p>
    <w:p w14:paraId="23F54522" w14:textId="77777777" w:rsidR="00DB7C02" w:rsidRPr="00046548" w:rsidRDefault="00DB7C02" w:rsidP="00DB7C02">
      <w:pPr>
        <w:pStyle w:val="B1"/>
      </w:pPr>
      <w:r w:rsidRPr="00046548">
        <w:t>-</w:t>
      </w:r>
      <w:r w:rsidRPr="00046548">
        <w:tab/>
        <w:t>there is one SC-MCCH per cell;</w:t>
      </w:r>
    </w:p>
    <w:p w14:paraId="1369FF72" w14:textId="77777777" w:rsidR="00DB7C02" w:rsidRPr="00046548" w:rsidRDefault="00DB7C02" w:rsidP="00DB7C02">
      <w:pPr>
        <w:pStyle w:val="B1"/>
      </w:pPr>
      <w:r w:rsidRPr="00046548">
        <w:t>-</w:t>
      </w:r>
      <w:r w:rsidRPr="00046548">
        <w:tab/>
        <w:t>the SC-MCCH is sent on DL-SCH</w:t>
      </w:r>
      <w:r w:rsidR="006826BC" w:rsidRPr="00046548">
        <w:t>;</w:t>
      </w:r>
    </w:p>
    <w:p w14:paraId="647986F0" w14:textId="77777777" w:rsidR="00DB7C02" w:rsidRPr="00046548" w:rsidRDefault="00DB7C02" w:rsidP="00DB7C02">
      <w:pPr>
        <w:pStyle w:val="B1"/>
      </w:pPr>
      <w:r w:rsidRPr="00046548">
        <w:lastRenderedPageBreak/>
        <w:t>-</w:t>
      </w:r>
      <w:r w:rsidRPr="00046548">
        <w:tab/>
        <w:t>the SC-MCCH provides the list of all MBMS services with ongoing sessions transmitted on SC-MTCH(s), including for each MBMS service TMGI and optional session ID, associated G-RNTI and scheduling information;</w:t>
      </w:r>
    </w:p>
    <w:p w14:paraId="253A8CD1" w14:textId="77777777" w:rsidR="00DB7C02" w:rsidRPr="00046548" w:rsidRDefault="00DB7C02" w:rsidP="00DB7C02">
      <w:pPr>
        <w:pStyle w:val="B1"/>
      </w:pPr>
      <w:r w:rsidRPr="00046548">
        <w:t>-</w:t>
      </w:r>
      <w:r w:rsidRPr="00046548">
        <w:tab/>
        <w:t>SC-MCCH is transmitted by RRC every SC-MCCH repetition period;</w:t>
      </w:r>
    </w:p>
    <w:p w14:paraId="5238E96B" w14:textId="77777777" w:rsidR="00DB7C02" w:rsidRPr="00046548" w:rsidRDefault="00DB7C02" w:rsidP="00DB7C02">
      <w:pPr>
        <w:pStyle w:val="B1"/>
      </w:pPr>
      <w:r w:rsidRPr="00046548">
        <w:t>-</w:t>
      </w:r>
      <w:r w:rsidRPr="00046548">
        <w:tab/>
        <w:t>SC-MCCH uses a modification period;</w:t>
      </w:r>
    </w:p>
    <w:p w14:paraId="6C5F9040" w14:textId="77777777" w:rsidR="00DB7C02" w:rsidRPr="00046548" w:rsidRDefault="00DB7C02" w:rsidP="00DB7C02">
      <w:pPr>
        <w:pStyle w:val="B1"/>
      </w:pPr>
      <w:r w:rsidRPr="00046548">
        <w:t>-</w:t>
      </w:r>
      <w:r w:rsidRPr="00046548">
        <w:tab/>
      </w:r>
      <w:r w:rsidR="00F20FDD" w:rsidRPr="00046548">
        <w:t xml:space="preserve">Except for NB-IoT UEs, </w:t>
      </w:r>
      <w:r w:rsidR="002D5995" w:rsidRPr="00046548">
        <w:t xml:space="preserve">BL UEs or UEs in enhanced coverage </w:t>
      </w:r>
      <w:r w:rsidR="00F20FDD" w:rsidRPr="00046548">
        <w:t>a</w:t>
      </w:r>
      <w:r w:rsidRPr="00046548">
        <w:t xml:space="preserve"> notification mechanism is used to announce changes of SC-MCCH due to Session Start:</w:t>
      </w:r>
    </w:p>
    <w:p w14:paraId="292DD40C" w14:textId="77777777" w:rsidR="00DB7C02" w:rsidRPr="00046548" w:rsidRDefault="00DB7C02" w:rsidP="00DB7C02">
      <w:pPr>
        <w:pStyle w:val="B2"/>
      </w:pPr>
      <w:r w:rsidRPr="00046548">
        <w:t>-</w:t>
      </w:r>
      <w:r w:rsidRPr="00046548">
        <w:tab/>
        <w:t xml:space="preserve">The notification is sent in the </w:t>
      </w:r>
      <w:r w:rsidR="00314EBB" w:rsidRPr="00046548">
        <w:t xml:space="preserve">first </w:t>
      </w:r>
      <w:r w:rsidRPr="00046548">
        <w:t xml:space="preserve">subframe </w:t>
      </w:r>
      <w:r w:rsidR="00314EBB" w:rsidRPr="00046548">
        <w:t>in a repetition period where</w:t>
      </w:r>
      <w:r w:rsidRPr="00046548">
        <w:t xml:space="preserve"> the SC-MCCH</w:t>
      </w:r>
      <w:r w:rsidR="00314EBB" w:rsidRPr="00046548">
        <w:t xml:space="preserve"> can be scheduled. The notification is sent</w:t>
      </w:r>
      <w:r w:rsidRPr="00046548">
        <w:t xml:space="preserve"> using </w:t>
      </w:r>
      <w:r w:rsidR="00C021D5" w:rsidRPr="00046548">
        <w:t xml:space="preserve">the DCI format 1C with SC-N-RNTI </w:t>
      </w:r>
      <w:r w:rsidRPr="00046548">
        <w:t>and one bit within the 8-bit bitmap;</w:t>
      </w:r>
    </w:p>
    <w:p w14:paraId="5E2CA04E" w14:textId="77777777" w:rsidR="00DB7C02" w:rsidRPr="00046548" w:rsidRDefault="00DB7C02" w:rsidP="00DB7C02">
      <w:pPr>
        <w:pStyle w:val="B2"/>
      </w:pPr>
      <w:r w:rsidRPr="00046548">
        <w:t>-</w:t>
      </w:r>
      <w:r w:rsidRPr="00046548">
        <w:tab/>
        <w:t>When the UE receives a notification, it acquires the SC-MCCH in the same subframe;</w:t>
      </w:r>
    </w:p>
    <w:p w14:paraId="710EC944" w14:textId="77777777" w:rsidR="00F20FDD" w:rsidRPr="00046548" w:rsidRDefault="00F20FDD" w:rsidP="00F20FDD">
      <w:pPr>
        <w:pStyle w:val="B1"/>
      </w:pPr>
      <w:r w:rsidRPr="00046548">
        <w:t>-</w:t>
      </w:r>
      <w:r w:rsidRPr="00046548">
        <w:tab/>
        <w:t>For NB-IoT UEs</w:t>
      </w:r>
      <w:r w:rsidR="002D5995" w:rsidRPr="00046548">
        <w:t>, BL UEs or UEs in enhanced coverage</w:t>
      </w:r>
      <w:r w:rsidRPr="00046548">
        <w:t>:</w:t>
      </w:r>
    </w:p>
    <w:p w14:paraId="5F4C3C59" w14:textId="77777777" w:rsidR="00F20FDD" w:rsidRPr="00046548" w:rsidRDefault="00F20FDD" w:rsidP="00F20FDD">
      <w:pPr>
        <w:pStyle w:val="B2"/>
      </w:pPr>
      <w:r w:rsidRPr="00046548">
        <w:t>-</w:t>
      </w:r>
      <w:r w:rsidRPr="00046548">
        <w:tab/>
        <w:t>Two notification mechanisms are used to announce changes of SC-MCCH due to Session Start:</w:t>
      </w:r>
    </w:p>
    <w:p w14:paraId="0AB40BE9" w14:textId="77777777" w:rsidR="00F20FDD" w:rsidRPr="00046548" w:rsidRDefault="00F20FDD" w:rsidP="00F20FDD">
      <w:pPr>
        <w:pStyle w:val="B3"/>
      </w:pPr>
      <w:r w:rsidRPr="00046548">
        <w:t>-</w:t>
      </w:r>
      <w:r w:rsidRPr="00046548">
        <w:tab/>
        <w:t>A notification is sent in the DCI with SC-RNTI scheduling SC-MCCH. When the UE receives the notification, it acquires the SC-MCCH in the same modification period;</w:t>
      </w:r>
    </w:p>
    <w:p w14:paraId="38399A80" w14:textId="77777777" w:rsidR="00F20FDD" w:rsidRPr="00046548" w:rsidRDefault="00F20FDD" w:rsidP="00F20FDD">
      <w:pPr>
        <w:pStyle w:val="B3"/>
      </w:pPr>
      <w:r w:rsidRPr="00046548">
        <w:t>-</w:t>
      </w:r>
      <w:r w:rsidRPr="00046548">
        <w:tab/>
        <w:t>A notification is sent in the DCI with G-RNTI scheduling SC-MTCH. When the UE receives the notification, it acquires the SC-MCCH in the next modification period;</w:t>
      </w:r>
    </w:p>
    <w:p w14:paraId="14E8E477" w14:textId="77777777" w:rsidR="00F20FDD" w:rsidRPr="00046548" w:rsidRDefault="00F20FDD" w:rsidP="00F20FDD">
      <w:pPr>
        <w:pStyle w:val="B2"/>
      </w:pPr>
      <w:r w:rsidRPr="00046548">
        <w:t>-</w:t>
      </w:r>
      <w:r w:rsidRPr="00046548">
        <w:tab/>
        <w:t>One notification mechanism is used to announce changes of SC-MCCH for the ongoing service:</w:t>
      </w:r>
    </w:p>
    <w:p w14:paraId="4591530A" w14:textId="77777777" w:rsidR="00F20FDD" w:rsidRPr="00046548" w:rsidRDefault="00F20FDD" w:rsidP="00F20FDD">
      <w:pPr>
        <w:pStyle w:val="B3"/>
      </w:pPr>
      <w:r w:rsidRPr="00046548">
        <w:t>-</w:t>
      </w:r>
      <w:r w:rsidRPr="00046548">
        <w:tab/>
        <w:t>The notification is sent in the DCI with G-RNTI scheduling SC-MTCH. When the UE receives the notification, it acquires the SC-MCCH in the next modification period.</w:t>
      </w:r>
    </w:p>
    <w:p w14:paraId="732B8E1B" w14:textId="77777777" w:rsidR="00B96F5A" w:rsidRPr="00046548" w:rsidRDefault="00DB7C02" w:rsidP="00DB7C02">
      <w:pPr>
        <w:pStyle w:val="B1"/>
      </w:pPr>
      <w:r w:rsidRPr="00046548">
        <w:t>-</w:t>
      </w:r>
      <w:r w:rsidRPr="00046548">
        <w:tab/>
        <w:t>The UE detects changes to SC-MCCH which are not announced by the notification mechanism by SC-MCCH monitoring at the modification period.</w:t>
      </w:r>
    </w:p>
    <w:p w14:paraId="68F79C17" w14:textId="77777777" w:rsidR="005604DA" w:rsidRPr="00046548" w:rsidRDefault="005604DA" w:rsidP="009C26DC">
      <w:pPr>
        <w:pStyle w:val="Heading3"/>
        <w:rPr>
          <w:kern w:val="2"/>
        </w:rPr>
      </w:pPr>
      <w:bookmarkStart w:id="2210" w:name="_Toc20402968"/>
      <w:bookmarkStart w:id="2211" w:name="_Toc29344607"/>
      <w:bookmarkStart w:id="2212" w:name="_Toc37462033"/>
      <w:bookmarkStart w:id="2213" w:name="_Toc46506904"/>
      <w:bookmarkStart w:id="2214" w:name="_Toc52490067"/>
      <w:bookmarkStart w:id="2215" w:name="_Toc101264604"/>
      <w:r w:rsidRPr="00046548">
        <w:rPr>
          <w:kern w:val="2"/>
        </w:rPr>
        <w:t>15.3.6</w:t>
      </w:r>
      <w:r w:rsidRPr="00046548">
        <w:rPr>
          <w:kern w:val="2"/>
        </w:rPr>
        <w:tab/>
        <w:t>MBMS signalling on BCCH</w:t>
      </w:r>
      <w:bookmarkEnd w:id="2210"/>
      <w:bookmarkEnd w:id="2211"/>
      <w:bookmarkEnd w:id="2212"/>
      <w:bookmarkEnd w:id="2213"/>
      <w:bookmarkEnd w:id="2214"/>
      <w:bookmarkEnd w:id="2215"/>
    </w:p>
    <w:p w14:paraId="7E2C08FA" w14:textId="77777777" w:rsidR="005604DA" w:rsidRPr="00046548" w:rsidRDefault="005604DA" w:rsidP="00E10AA0">
      <w:pPr>
        <w:pStyle w:val="B1"/>
      </w:pPr>
      <w:r w:rsidRPr="00046548">
        <w:t>-</w:t>
      </w:r>
      <w:r w:rsidRPr="00046548">
        <w:tab/>
        <w:t>BCCH only points to the resources where the MCCH(s)</w:t>
      </w:r>
      <w:r w:rsidR="00DB7C02" w:rsidRPr="00046548">
        <w:t>/SC-MCCH</w:t>
      </w:r>
      <w:r w:rsidRPr="00046548">
        <w:t xml:space="preserve"> can be found i.e. it does not indicate the availability of the services;</w:t>
      </w:r>
    </w:p>
    <w:p w14:paraId="7A614ADD" w14:textId="77777777" w:rsidR="00D55B59" w:rsidRPr="00046548" w:rsidRDefault="00D55B59" w:rsidP="00E10AA0">
      <w:pPr>
        <w:pStyle w:val="B1"/>
      </w:pPr>
      <w:r w:rsidRPr="00046548">
        <w:t>-</w:t>
      </w:r>
      <w:r w:rsidRPr="00046548">
        <w:tab/>
        <w:t>For each MCCH, BCCH indicates independently:</w:t>
      </w:r>
    </w:p>
    <w:p w14:paraId="0181FDCB" w14:textId="77777777" w:rsidR="005604DA" w:rsidRPr="00046548" w:rsidRDefault="005604DA" w:rsidP="00E10AA0">
      <w:pPr>
        <w:pStyle w:val="B2"/>
      </w:pPr>
      <w:r w:rsidRPr="00046548">
        <w:t>-</w:t>
      </w:r>
      <w:r w:rsidRPr="00046548">
        <w:tab/>
        <w:t>the scheduling of the MCCH for multi-cell transmission on MCH</w:t>
      </w:r>
      <w:r w:rsidR="001E7921" w:rsidRPr="00046548">
        <w:t>;</w:t>
      </w:r>
    </w:p>
    <w:p w14:paraId="72F211CF" w14:textId="77777777" w:rsidR="005604DA" w:rsidRPr="00046548" w:rsidRDefault="005604DA" w:rsidP="00E10AA0">
      <w:pPr>
        <w:pStyle w:val="B2"/>
      </w:pPr>
      <w:r w:rsidRPr="00046548">
        <w:t>-</w:t>
      </w:r>
      <w:r w:rsidRPr="00046548">
        <w:tab/>
        <w:t xml:space="preserve">the MCCH </w:t>
      </w:r>
      <w:r w:rsidR="00D55B59" w:rsidRPr="00046548">
        <w:t xml:space="preserve">modification period, </w:t>
      </w:r>
      <w:r w:rsidRPr="00046548">
        <w:t>repetition period</w:t>
      </w:r>
      <w:r w:rsidR="001E7921" w:rsidRPr="00046548">
        <w:t xml:space="preserve"> radio frame offset</w:t>
      </w:r>
      <w:r w:rsidR="00AA757F" w:rsidRPr="00046548">
        <w:t xml:space="preserve"> and </w:t>
      </w:r>
      <w:bookmarkStart w:id="2216" w:name="OLE_LINK143"/>
      <w:r w:rsidR="00AA757F" w:rsidRPr="00046548">
        <w:t>subframe allocation</w:t>
      </w:r>
      <w:bookmarkEnd w:id="2216"/>
      <w:r w:rsidR="001E7921" w:rsidRPr="00046548">
        <w:t>;</w:t>
      </w:r>
    </w:p>
    <w:p w14:paraId="4BA233D3" w14:textId="77777777" w:rsidR="005604DA" w:rsidRPr="00046548" w:rsidRDefault="005604DA" w:rsidP="00E10AA0">
      <w:pPr>
        <w:pStyle w:val="B2"/>
      </w:pPr>
      <w:r w:rsidRPr="00046548">
        <w:t>-</w:t>
      </w:r>
      <w:r w:rsidRPr="00046548">
        <w:tab/>
        <w:t>an MCS</w:t>
      </w:r>
      <w:r w:rsidR="00D55B59" w:rsidRPr="00046548">
        <w:t xml:space="preserve"> which applies to the subframes indicated for MCCH scheduling and for the first subframe of all </w:t>
      </w:r>
      <w:r w:rsidR="00BA2890" w:rsidRPr="00046548">
        <w:t>MSP</w:t>
      </w:r>
      <w:r w:rsidR="00D55B59" w:rsidRPr="00046548">
        <w:t>s in that MBSFN Area</w:t>
      </w:r>
      <w:r w:rsidRPr="00046548">
        <w:t>.</w:t>
      </w:r>
    </w:p>
    <w:p w14:paraId="28AB142C" w14:textId="77777777" w:rsidR="00AA757F" w:rsidRPr="00046548" w:rsidRDefault="00AA757F" w:rsidP="00E10AA0">
      <w:pPr>
        <w:pStyle w:val="B1"/>
      </w:pPr>
      <w:r w:rsidRPr="00046548">
        <w:t>-</w:t>
      </w:r>
      <w:r w:rsidRPr="00046548">
        <w:tab/>
        <w:t>For the notification commonly used for all MCCH, BCCH:</w:t>
      </w:r>
    </w:p>
    <w:p w14:paraId="4631B2C0" w14:textId="77777777" w:rsidR="00AA757F" w:rsidRPr="00046548" w:rsidRDefault="00D55B59" w:rsidP="00E10AA0">
      <w:pPr>
        <w:pStyle w:val="B2"/>
      </w:pPr>
      <w:r w:rsidRPr="00046548">
        <w:t>-</w:t>
      </w:r>
      <w:r w:rsidRPr="00046548">
        <w:tab/>
        <w:t>configures the position of the MCCH change notification subframe and the number of occasions monitored by the UE</w:t>
      </w:r>
      <w:r w:rsidR="004D495B" w:rsidRPr="00046548">
        <w:t>;</w:t>
      </w:r>
    </w:p>
    <w:p w14:paraId="7BA356A0" w14:textId="77777777" w:rsidR="00DB7C02" w:rsidRPr="00046548" w:rsidRDefault="00AA757F" w:rsidP="00DB7C02">
      <w:pPr>
        <w:pStyle w:val="B2"/>
      </w:pPr>
      <w:r w:rsidRPr="00046548">
        <w:t>-</w:t>
      </w:r>
      <w:r w:rsidRPr="00046548">
        <w:tab/>
        <w:t>indicates the mapping between the PDCCH bit(s) carried in the notification and the MCCH(s).</w:t>
      </w:r>
    </w:p>
    <w:p w14:paraId="443F2106" w14:textId="77777777" w:rsidR="00D55B59" w:rsidRPr="00046548" w:rsidRDefault="00DB7C02" w:rsidP="00DB7C02">
      <w:pPr>
        <w:pStyle w:val="B1"/>
      </w:pPr>
      <w:r w:rsidRPr="00046548">
        <w:t>-</w:t>
      </w:r>
      <w:r w:rsidRPr="00046548">
        <w:tab/>
        <w:t>BCCH indicates the SC-MCCH modification period, SC-MCCH repetition period and SC-MCCH subframe</w:t>
      </w:r>
      <w:r w:rsidRPr="00046548">
        <w:rPr>
          <w:kern w:val="2"/>
        </w:rPr>
        <w:t xml:space="preserve"> </w:t>
      </w:r>
      <w:r w:rsidRPr="00046548">
        <w:t>offset</w:t>
      </w:r>
      <w:r w:rsidR="006826BC" w:rsidRPr="00046548">
        <w:t>.</w:t>
      </w:r>
    </w:p>
    <w:p w14:paraId="44E2C868" w14:textId="77777777" w:rsidR="009013A9" w:rsidRPr="00046548" w:rsidRDefault="009013A9" w:rsidP="009C26DC">
      <w:pPr>
        <w:pStyle w:val="Heading3"/>
      </w:pPr>
      <w:bookmarkStart w:id="2217" w:name="_Toc20402969"/>
      <w:bookmarkStart w:id="2218" w:name="_Toc29344608"/>
      <w:bookmarkStart w:id="2219" w:name="_Toc37462034"/>
      <w:bookmarkStart w:id="2220" w:name="_Toc46506905"/>
      <w:bookmarkStart w:id="2221" w:name="_Toc52490068"/>
      <w:bookmarkStart w:id="2222" w:name="OLE_LINK11"/>
      <w:bookmarkStart w:id="2223" w:name="OLE_LINK12"/>
      <w:bookmarkStart w:id="2224" w:name="_Toc101264605"/>
      <w:r w:rsidRPr="00046548">
        <w:t>15.3.7</w:t>
      </w:r>
      <w:r w:rsidRPr="00046548">
        <w:tab/>
        <w:t>MBMS User Data flow synchronisation</w:t>
      </w:r>
      <w:bookmarkEnd w:id="2217"/>
      <w:bookmarkEnd w:id="2218"/>
      <w:bookmarkEnd w:id="2219"/>
      <w:bookmarkEnd w:id="2220"/>
      <w:bookmarkEnd w:id="2221"/>
      <w:bookmarkEnd w:id="2224"/>
    </w:p>
    <w:p w14:paraId="4B2F26D5" w14:textId="77777777" w:rsidR="009013A9" w:rsidRPr="00046548" w:rsidRDefault="009013A9" w:rsidP="00E10AA0">
      <w:r w:rsidRPr="00046548">
        <w:t xml:space="preserve">The synchronised radio interface transmission from the cells controlled by different </w:t>
      </w:r>
      <w:proofErr w:type="spellStart"/>
      <w:r w:rsidRPr="00046548">
        <w:t>eNBs</w:t>
      </w:r>
      <w:proofErr w:type="spellEnd"/>
      <w:r w:rsidRPr="00046548">
        <w:t xml:space="preserve"> require</w:t>
      </w:r>
      <w:r w:rsidR="007867E5" w:rsidRPr="00046548">
        <w:t>s</w:t>
      </w:r>
      <w:r w:rsidRPr="00046548">
        <w:t xml:space="preserve"> a SYNC-protocol support between the BM-SC and the </w:t>
      </w:r>
      <w:proofErr w:type="spellStart"/>
      <w:r w:rsidRPr="00046548">
        <w:t>eNBs</w:t>
      </w:r>
      <w:proofErr w:type="spellEnd"/>
      <w:r w:rsidRPr="00046548">
        <w:t>.</w:t>
      </w:r>
    </w:p>
    <w:bookmarkEnd w:id="2222"/>
    <w:bookmarkEnd w:id="2223"/>
    <w:p w14:paraId="6AF1862E" w14:textId="77777777" w:rsidR="009013A9" w:rsidRPr="00046548" w:rsidRDefault="009013A9" w:rsidP="00E10AA0">
      <w:r w:rsidRPr="00046548">
        <w:t xml:space="preserve">As part of the SYNC-protocol procedures the BM-SC shall include within the SYNC PDU packets a time stamp which tells the timing based on which the </w:t>
      </w:r>
      <w:proofErr w:type="spellStart"/>
      <w:r w:rsidRPr="00046548">
        <w:t>eNB</w:t>
      </w:r>
      <w:proofErr w:type="spellEnd"/>
      <w:r w:rsidRPr="00046548">
        <w:t xml:space="preserve"> sends MBMS data over the air interface. This time stamp is based on a </w:t>
      </w:r>
      <w:r w:rsidRPr="00046548">
        <w:lastRenderedPageBreak/>
        <w:t>common time reference</w:t>
      </w:r>
      <w:r w:rsidR="000570C5" w:rsidRPr="00046548">
        <w:t xml:space="preserve">, and common start of the </w:t>
      </w:r>
      <w:r w:rsidR="000570C5" w:rsidRPr="00046548">
        <w:rPr>
          <w:kern w:val="2"/>
          <w:lang w:eastAsia="zh-CN"/>
        </w:rPr>
        <w:t>first synchronisation period</w:t>
      </w:r>
      <w:r w:rsidRPr="00046548">
        <w:t xml:space="preserve"> available at the BM-SC and the concerned </w:t>
      </w:r>
      <w:proofErr w:type="spellStart"/>
      <w:r w:rsidRPr="00046548">
        <w:t>eNBs</w:t>
      </w:r>
      <w:proofErr w:type="spellEnd"/>
      <w:r w:rsidRPr="00046548">
        <w:t xml:space="preserve"> and represents a relative time value which refers to the start time of the sy</w:t>
      </w:r>
      <w:r w:rsidR="000570C5" w:rsidRPr="00046548">
        <w:t>n</w:t>
      </w:r>
      <w:r w:rsidRPr="00046548">
        <w:t>chronisation period.</w:t>
      </w:r>
    </w:p>
    <w:p w14:paraId="4EB57385" w14:textId="77777777" w:rsidR="009013A9" w:rsidRPr="00046548" w:rsidRDefault="009013A9" w:rsidP="00E10AA0">
      <w:pPr>
        <w:rPr>
          <w:kern w:val="2"/>
          <w:lang w:eastAsia="zh-CN"/>
        </w:rPr>
      </w:pPr>
      <w:r w:rsidRPr="00046548">
        <w:rPr>
          <w:kern w:val="2"/>
          <w:lang w:eastAsia="zh-CN"/>
        </w:rPr>
        <w:t xml:space="preserve">The BM-SC shall set the timestamp of all SYNC </w:t>
      </w:r>
      <w:r w:rsidR="0085201D" w:rsidRPr="00046548">
        <w:rPr>
          <w:kern w:val="2"/>
          <w:lang w:eastAsia="zh-CN"/>
        </w:rPr>
        <w:t xml:space="preserve">PDU </w:t>
      </w:r>
      <w:r w:rsidRPr="00046548">
        <w:rPr>
          <w:kern w:val="2"/>
          <w:lang w:eastAsia="zh-CN"/>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046548">
        <w:rPr>
          <w:kern w:val="2"/>
          <w:lang w:eastAsia="zh-CN"/>
        </w:rPr>
        <w:t>eNB</w:t>
      </w:r>
      <w:proofErr w:type="spellEnd"/>
      <w:r w:rsidRPr="00046548">
        <w:rPr>
          <w:kern w:val="2"/>
          <w:lang w:eastAsia="zh-CN"/>
        </w:rPr>
        <w:t xml:space="preserve">, the length of the synchronisation sequence used for time stamping and other extra delay (e.g. processing delay in the </w:t>
      </w:r>
      <w:proofErr w:type="spellStart"/>
      <w:r w:rsidRPr="00046548">
        <w:rPr>
          <w:kern w:val="2"/>
          <w:lang w:eastAsia="zh-CN"/>
        </w:rPr>
        <w:t>eNB</w:t>
      </w:r>
      <w:proofErr w:type="spellEnd"/>
      <w:r w:rsidRPr="00046548">
        <w:rPr>
          <w:kern w:val="2"/>
          <w:lang w:eastAsia="zh-CN"/>
        </w:rPr>
        <w:t>).</w:t>
      </w:r>
      <w:r w:rsidR="00B64DDC" w:rsidRPr="00046548">
        <w:rPr>
          <w:kern w:val="2"/>
          <w:lang w:eastAsia="zh-CN"/>
        </w:rPr>
        <w:t xml:space="preserve"> The </w:t>
      </w:r>
      <w:r w:rsidR="00BA2890" w:rsidRPr="00046548">
        <w:rPr>
          <w:kern w:val="2"/>
          <w:lang w:eastAsia="zh-CN"/>
        </w:rPr>
        <w:t>MSP</w:t>
      </w:r>
      <w:r w:rsidR="00B64DDC" w:rsidRPr="00046548">
        <w:rPr>
          <w:kern w:val="2"/>
          <w:lang w:eastAsia="zh-CN"/>
        </w:rPr>
        <w:t xml:space="preserve"> length is one or multiple times of the </w:t>
      </w:r>
      <w:r w:rsidR="00BA2890" w:rsidRPr="00046548">
        <w:rPr>
          <w:kern w:val="2"/>
          <w:lang w:eastAsia="zh-CN"/>
        </w:rPr>
        <w:t xml:space="preserve">synchronisation </w:t>
      </w:r>
      <w:r w:rsidR="00B64DDC" w:rsidRPr="00046548">
        <w:rPr>
          <w:kern w:val="2"/>
          <w:lang w:eastAsia="zh-CN"/>
        </w:rPr>
        <w:t>sequence length for MBMS services in the MCH.</w:t>
      </w:r>
    </w:p>
    <w:p w14:paraId="221D82DF" w14:textId="77777777" w:rsidR="009013A9" w:rsidRPr="00046548" w:rsidRDefault="009013A9" w:rsidP="00E10AA0">
      <w:r w:rsidRPr="00046548">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046548">
        <w:t>eNB</w:t>
      </w:r>
      <w:proofErr w:type="spellEnd"/>
      <w:r w:rsidRPr="00046548">
        <w:t xml:space="preserve"> becomes aware that a new sequence is starting.</w:t>
      </w:r>
    </w:p>
    <w:p w14:paraId="61325869" w14:textId="77777777" w:rsidR="009013A9" w:rsidRPr="00046548" w:rsidRDefault="009013A9" w:rsidP="00E10AA0">
      <w:r w:rsidRPr="00046548">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6376A536" w14:textId="77777777" w:rsidR="009013A9" w:rsidRPr="00046548" w:rsidRDefault="00973CDE" w:rsidP="00E10AA0">
      <w:r w:rsidRPr="00046548">
        <w:rPr>
          <w:lang w:eastAsia="zh-CN"/>
        </w:rPr>
        <w:t xml:space="preserve">In MBSFN </w:t>
      </w:r>
      <w:proofErr w:type="spellStart"/>
      <w:r w:rsidRPr="00046548">
        <w:rPr>
          <w:lang w:eastAsia="zh-CN"/>
        </w:rPr>
        <w:t>operation,t</w:t>
      </w:r>
      <w:r w:rsidRPr="00046548">
        <w:t>he</w:t>
      </w:r>
      <w:proofErr w:type="spellEnd"/>
      <w:r w:rsidRPr="00046548">
        <w:t xml:space="preserve"> </w:t>
      </w:r>
      <w:proofErr w:type="spellStart"/>
      <w:r w:rsidR="009013A9" w:rsidRPr="00046548">
        <w:t>eNB</w:t>
      </w:r>
      <w:proofErr w:type="spellEnd"/>
      <w:r w:rsidR="009013A9" w:rsidRPr="00046548">
        <w:t xml:space="preserve"> shall schedule the received data packets in the</w:t>
      </w:r>
      <w:r w:rsidR="00EB7583" w:rsidRPr="00046548">
        <w:t xml:space="preserve"> first</w:t>
      </w:r>
      <w:r w:rsidR="009013A9" w:rsidRPr="00046548">
        <w:t xml:space="preserve"> </w:t>
      </w:r>
      <w:r w:rsidR="00BA2890" w:rsidRPr="00046548">
        <w:t>MSP</w:t>
      </w:r>
      <w:r w:rsidR="009013A9" w:rsidRPr="00046548">
        <w:t xml:space="preserve"> follow</w:t>
      </w:r>
      <w:r w:rsidR="00EB7583" w:rsidRPr="00046548">
        <w:t>ing</w:t>
      </w:r>
      <w:r w:rsidR="009013A9" w:rsidRPr="00046548">
        <w:t xml:space="preserve"> the time point indicated by the timestamp</w:t>
      </w:r>
      <w:r w:rsidR="0024564C" w:rsidRPr="00046548">
        <w:t xml:space="preserve"> unless the MBMS service is suspended, in which case no packet shall be sent by </w:t>
      </w:r>
      <w:proofErr w:type="spellStart"/>
      <w:r w:rsidR="0024564C" w:rsidRPr="00046548">
        <w:t>eNB</w:t>
      </w:r>
      <w:proofErr w:type="spellEnd"/>
      <w:r w:rsidR="0024564C" w:rsidRPr="00046548">
        <w:t xml:space="preserve">. When a suspended MBMS service is resumed, the </w:t>
      </w:r>
      <w:proofErr w:type="spellStart"/>
      <w:r w:rsidR="0024564C" w:rsidRPr="00046548">
        <w:t>eNB</w:t>
      </w:r>
      <w:proofErr w:type="spellEnd"/>
      <w:r w:rsidR="0024564C" w:rsidRPr="00046548">
        <w:t xml:space="preserve"> shall enable the transmission from the beginning of the Modification Period indicated by the </w:t>
      </w:r>
      <w:r w:rsidR="0024564C" w:rsidRPr="00046548">
        <w:rPr>
          <w:i/>
        </w:rPr>
        <w:t>MCCH Update Time</w:t>
      </w:r>
      <w:r w:rsidR="009013A9" w:rsidRPr="00046548">
        <w:t>.</w:t>
      </w:r>
    </w:p>
    <w:p w14:paraId="59ACE620" w14:textId="77777777" w:rsidR="009013A9" w:rsidRPr="00046548" w:rsidRDefault="009013A9" w:rsidP="00E10AA0">
      <w:r w:rsidRPr="00046548">
        <w:t xml:space="preserve">The elementary procedures related to the SYNC-protocol are defined in </w:t>
      </w:r>
      <w:r w:rsidR="00371F22" w:rsidRPr="00046548">
        <w:t xml:space="preserve">TS 25.446 </w:t>
      </w:r>
      <w:r w:rsidRPr="00046548">
        <w:t>[</w:t>
      </w:r>
      <w:r w:rsidR="00CE354D" w:rsidRPr="00046548">
        <w:t>36</w:t>
      </w:r>
      <w:r w:rsidRPr="00046548">
        <w:t>].</w:t>
      </w:r>
    </w:p>
    <w:p w14:paraId="59054DD6" w14:textId="77777777" w:rsidR="009013A9" w:rsidRPr="00046548" w:rsidRDefault="009013A9" w:rsidP="00E10AA0">
      <w:r w:rsidRPr="00046548">
        <w:t xml:space="preserve">Based on the parameters in the SYNC Header (e.g. Timestamp, Packet Number, Elapsed Octet Counter), the </w:t>
      </w:r>
      <w:proofErr w:type="spellStart"/>
      <w:r w:rsidRPr="00046548">
        <w:t>eNB</w:t>
      </w:r>
      <w:proofErr w:type="spellEnd"/>
      <w:r w:rsidRPr="00046548">
        <w:t xml:space="preserve"> is able to derive the timing for downlink radio transmission and notice if any SYNC packets are lost during transmission from BM-SC to the </w:t>
      </w:r>
      <w:proofErr w:type="spellStart"/>
      <w:r w:rsidRPr="00046548">
        <w:t>eNB</w:t>
      </w:r>
      <w:proofErr w:type="spellEnd"/>
      <w:r w:rsidRPr="00046548">
        <w:t xml:space="preserve">. The </w:t>
      </w:r>
      <w:proofErr w:type="spellStart"/>
      <w:r w:rsidRPr="00046548">
        <w:t>eNB</w:t>
      </w:r>
      <w:proofErr w:type="spellEnd"/>
      <w:r w:rsidRPr="00046548">
        <w:t xml:space="preserve"> is also able to know the size of the lost SYNC packet in case a single SYNC packet is lost. </w:t>
      </w:r>
      <w:r w:rsidR="000570C5" w:rsidRPr="00046548">
        <w:t xml:space="preserve">Furthermore, the </w:t>
      </w:r>
      <w:proofErr w:type="spellStart"/>
      <w:r w:rsidR="000570C5" w:rsidRPr="00046548">
        <w:t>eNB</w:t>
      </w:r>
      <w:proofErr w:type="spellEnd"/>
      <w:r w:rsidR="000570C5" w:rsidRPr="00046548">
        <w:t xml:space="preserve"> may also be able to know the sizes of each lost SYNC packet if multiple consecutive SYNC packets are lost. </w:t>
      </w:r>
      <w:r w:rsidRPr="00046548">
        <w:t xml:space="preserve">Additionally the </w:t>
      </w:r>
      <w:proofErr w:type="spellStart"/>
      <w:r w:rsidRPr="00046548">
        <w:t>eNB</w:t>
      </w:r>
      <w:proofErr w:type="spellEnd"/>
      <w:r w:rsidRPr="00046548">
        <w:t xml:space="preserve"> is able to reorder the PDUs before passing them to RLC processing, if needed.</w:t>
      </w:r>
    </w:p>
    <w:p w14:paraId="3B880061" w14:textId="77777777" w:rsidR="000570C5" w:rsidRPr="00046548" w:rsidRDefault="009013A9" w:rsidP="00E10AA0">
      <w:r w:rsidRPr="00046548">
        <w:t xml:space="preserve">At the end of each synchronisation sequence the BM-SC shall send to the </w:t>
      </w:r>
      <w:proofErr w:type="spellStart"/>
      <w:r w:rsidRPr="00046548">
        <w:t>eNBs</w:t>
      </w:r>
      <w:proofErr w:type="spellEnd"/>
      <w:r w:rsidRPr="00046548">
        <w:t xml:space="preserve"> a user data frame, which contains counter information</w:t>
      </w:r>
      <w:r w:rsidRPr="00046548">
        <w:rPr>
          <w:rFonts w:ascii="MS Mincho" w:hAnsi="MS Mincho"/>
        </w:rPr>
        <w:t xml:space="preserve"> </w:t>
      </w:r>
      <w:r w:rsidRPr="00046548">
        <w:t>including '</w:t>
      </w:r>
      <w:r w:rsidRPr="00046548">
        <w:rPr>
          <w:i/>
        </w:rPr>
        <w:t>Total Number Of Packet Counter</w:t>
      </w:r>
      <w:r w:rsidRPr="00046548">
        <w:t>' and '</w:t>
      </w:r>
      <w:r w:rsidRPr="00046548">
        <w:rPr>
          <w:i/>
        </w:rPr>
        <w:t>Total Number Of Octet</w:t>
      </w:r>
      <w:r w:rsidRPr="00046548">
        <w:t xml:space="preserve">' without MBMS payload. This </w:t>
      </w:r>
      <w:r w:rsidRPr="00046548">
        <w:rPr>
          <w:i/>
        </w:rPr>
        <w:t>Total Counter</w:t>
      </w:r>
      <w:r w:rsidRPr="00046548">
        <w:t xml:space="preserve"> frame is implicitly marking the end-of-</w:t>
      </w:r>
      <w:proofErr w:type="spellStart"/>
      <w:r w:rsidRPr="00046548">
        <w:t>sync.seq</w:t>
      </w:r>
      <w:proofErr w:type="spellEnd"/>
      <w:r w:rsidRPr="00046548">
        <w:t xml:space="preserve">. The </w:t>
      </w:r>
      <w:r w:rsidRPr="00046548">
        <w:rPr>
          <w:i/>
        </w:rPr>
        <w:t xml:space="preserve">Total Counter </w:t>
      </w:r>
      <w:r w:rsidRPr="00046548">
        <w:t xml:space="preserve">frame without payload may be repeated in order to improve the reliability of the delivery to the </w:t>
      </w:r>
      <w:proofErr w:type="spellStart"/>
      <w:r w:rsidRPr="00046548">
        <w:t>eNBs</w:t>
      </w:r>
      <w:proofErr w:type="spellEnd"/>
      <w:r w:rsidRPr="00046548">
        <w:t>.</w:t>
      </w:r>
    </w:p>
    <w:p w14:paraId="6B8369D2" w14:textId="77777777" w:rsidR="000570C5" w:rsidRPr="00046548" w:rsidRDefault="000570C5" w:rsidP="00E10AA0">
      <w:r w:rsidRPr="00046548">
        <w:t xml:space="preserve">In </w:t>
      </w:r>
      <w:r w:rsidR="00973CDE" w:rsidRPr="00046548">
        <w:rPr>
          <w:lang w:eastAsia="zh-CN"/>
        </w:rPr>
        <w:t>MBSFN operation, in</w:t>
      </w:r>
      <w:r w:rsidR="00973CDE" w:rsidRPr="00046548">
        <w:t xml:space="preserve"> </w:t>
      </w:r>
      <w:r w:rsidRPr="00046548">
        <w:t>case the SYNC protocol delivers more data for an MCH than the air interface can transport</w:t>
      </w:r>
      <w:r w:rsidR="00026C23" w:rsidRPr="00046548">
        <w:t xml:space="preserve"> in the scheduling period</w:t>
      </w:r>
      <w:r w:rsidRPr="00046548">
        <w:t xml:space="preserve">, the following procedure shall be used by the </w:t>
      </w:r>
      <w:proofErr w:type="spellStart"/>
      <w:r w:rsidRPr="00046548">
        <w:t>eNB</w:t>
      </w:r>
      <w:proofErr w:type="spellEnd"/>
      <w:r w:rsidRPr="00046548">
        <w:t xml:space="preserve">. As long as </w:t>
      </w:r>
      <w:r w:rsidRPr="00046548">
        <w:rPr>
          <w:lang w:eastAsia="zh-CN"/>
        </w:rPr>
        <w:t>the</w:t>
      </w:r>
      <w:r w:rsidRPr="00046548">
        <w:t xml:space="preserve"> </w:t>
      </w:r>
      <w:proofErr w:type="spellStart"/>
      <w:r w:rsidRPr="00046548">
        <w:t>eNB</w:t>
      </w:r>
      <w:proofErr w:type="spellEnd"/>
      <w:r w:rsidRPr="00046548">
        <w:t xml:space="preserve"> must drop a packet because it has too much data for this </w:t>
      </w:r>
      <w:r w:rsidRPr="00046548">
        <w:rPr>
          <w:lang w:eastAsia="zh-CN"/>
        </w:rPr>
        <w:t xml:space="preserve">MCH scheduling </w:t>
      </w:r>
      <w:r w:rsidR="00731FB4" w:rsidRPr="00046548">
        <w:rPr>
          <w:lang w:eastAsia="zh-CN"/>
        </w:rPr>
        <w:t>period</w:t>
      </w:r>
      <w:r w:rsidRPr="00046548">
        <w:t>, it does the following,</w:t>
      </w:r>
    </w:p>
    <w:p w14:paraId="2B7F7C4D" w14:textId="77777777" w:rsidR="000570C5" w:rsidRPr="00046548" w:rsidRDefault="000570C5" w:rsidP="00E10AA0">
      <w:pPr>
        <w:pStyle w:val="B1"/>
        <w:rPr>
          <w:lang w:eastAsia="zh-CN"/>
        </w:rPr>
      </w:pPr>
      <w:r w:rsidRPr="00046548">
        <w:t>-</w:t>
      </w:r>
      <w:r w:rsidRPr="00046548">
        <w:tab/>
        <w:t xml:space="preserve">select the last bearer according to the order in the MCCH list with a SYNC </w:t>
      </w:r>
      <w:r w:rsidRPr="00046548">
        <w:rPr>
          <w:lang w:eastAsia="zh-CN"/>
        </w:rPr>
        <w:t>S</w:t>
      </w:r>
      <w:r w:rsidRPr="00046548">
        <w:t>DU available</w:t>
      </w:r>
      <w:r w:rsidRPr="00046548">
        <w:rPr>
          <w:lang w:eastAsia="zh-CN"/>
        </w:rPr>
        <w:t xml:space="preserve"> for dropping;</w:t>
      </w:r>
    </w:p>
    <w:p w14:paraId="54D055BC" w14:textId="77777777" w:rsidR="000570C5" w:rsidRPr="00046548" w:rsidRDefault="000570C5" w:rsidP="00E10AA0">
      <w:pPr>
        <w:pStyle w:val="B1"/>
        <w:rPr>
          <w:lang w:eastAsia="zh-CN"/>
        </w:rPr>
      </w:pPr>
      <w:r w:rsidRPr="00046548">
        <w:t>-</w:t>
      </w:r>
      <w:r w:rsidRPr="00046548">
        <w:tab/>
        <w:t xml:space="preserve">for </w:t>
      </w:r>
      <w:r w:rsidRPr="00046548">
        <w:rPr>
          <w:lang w:eastAsia="zh-CN"/>
        </w:rPr>
        <w:t>the selected</w:t>
      </w:r>
      <w:r w:rsidRPr="00046548">
        <w:t xml:space="preserve"> bearer, drop the available </w:t>
      </w:r>
      <w:r w:rsidRPr="00046548">
        <w:rPr>
          <w:lang w:eastAsia="zh-CN"/>
        </w:rPr>
        <w:t xml:space="preserve">SYNC SDU </w:t>
      </w:r>
      <w:r w:rsidRPr="00046548">
        <w:t>with the</w:t>
      </w:r>
      <w:r w:rsidRPr="00046548">
        <w:rPr>
          <w:lang w:eastAsia="zh-CN"/>
        </w:rPr>
        <w:t xml:space="preserve"> highest P</w:t>
      </w:r>
      <w:r w:rsidRPr="00046548">
        <w:t xml:space="preserve">acket </w:t>
      </w:r>
      <w:r w:rsidRPr="00046548">
        <w:rPr>
          <w:lang w:eastAsia="zh-CN"/>
        </w:rPr>
        <w:t>N</w:t>
      </w:r>
      <w:r w:rsidRPr="00046548">
        <w:t>umber</w:t>
      </w:r>
      <w:r w:rsidRPr="00046548">
        <w:rPr>
          <w:lang w:eastAsia="zh-CN"/>
        </w:rPr>
        <w:t xml:space="preserve"> among the SYNC SDUs with the latest Timestamp.</w:t>
      </w:r>
    </w:p>
    <w:p w14:paraId="5775FD3D" w14:textId="77777777" w:rsidR="00973CDE" w:rsidRPr="00046548" w:rsidRDefault="000570C5" w:rsidP="00973CDE">
      <w:pPr>
        <w:rPr>
          <w:lang w:eastAsia="zh-CN"/>
        </w:rPr>
      </w:pPr>
      <w:r w:rsidRPr="00046548">
        <w:t xml:space="preserve">A </w:t>
      </w:r>
      <w:r w:rsidRPr="00046548">
        <w:rPr>
          <w:lang w:eastAsia="zh-CN"/>
        </w:rPr>
        <w:t>SYNC SDU</w:t>
      </w:r>
      <w:r w:rsidRPr="00046548">
        <w:t xml:space="preserve"> is considered available</w:t>
      </w:r>
      <w:r w:rsidRPr="00046548">
        <w:rPr>
          <w:lang w:eastAsia="zh-CN"/>
        </w:rPr>
        <w:t xml:space="preserve"> for dropping</w:t>
      </w:r>
      <w:r w:rsidRPr="00046548">
        <w:t xml:space="preserve"> when </w:t>
      </w:r>
      <w:r w:rsidRPr="00046548">
        <w:rPr>
          <w:lang w:eastAsia="zh-CN"/>
        </w:rPr>
        <w:t xml:space="preserve">the </w:t>
      </w:r>
      <w:proofErr w:type="spellStart"/>
      <w:r w:rsidRPr="00046548">
        <w:rPr>
          <w:lang w:eastAsia="zh-CN"/>
        </w:rPr>
        <w:t>eNB</w:t>
      </w:r>
      <w:proofErr w:type="spellEnd"/>
      <w:r w:rsidRPr="00046548">
        <w:rPr>
          <w:lang w:eastAsia="zh-CN"/>
        </w:rPr>
        <w:t xml:space="preserve"> knows </w:t>
      </w:r>
      <w:r w:rsidRPr="00046548">
        <w:t>it</w:t>
      </w:r>
      <w:r w:rsidRPr="00046548">
        <w:rPr>
          <w:lang w:eastAsia="zh-CN"/>
        </w:rPr>
        <w:t>s</w:t>
      </w:r>
      <w:r w:rsidRPr="00046548">
        <w:t xml:space="preserve"> </w:t>
      </w:r>
      <w:r w:rsidRPr="00046548">
        <w:rPr>
          <w:lang w:eastAsia="zh-CN"/>
        </w:rPr>
        <w:t>s</w:t>
      </w:r>
      <w:r w:rsidRPr="00046548">
        <w:t>i</w:t>
      </w:r>
      <w:r w:rsidRPr="00046548">
        <w:rPr>
          <w:lang w:eastAsia="zh-CN"/>
        </w:rPr>
        <w:t xml:space="preserve">ze </w:t>
      </w:r>
      <w:r w:rsidRPr="00046548">
        <w:t xml:space="preserve">and it </w:t>
      </w:r>
      <w:r w:rsidRPr="00046548">
        <w:rPr>
          <w:lang w:eastAsia="zh-CN"/>
        </w:rPr>
        <w:t>ha</w:t>
      </w:r>
      <w:r w:rsidRPr="00046548">
        <w:t xml:space="preserve">s not </w:t>
      </w:r>
      <w:r w:rsidRPr="00046548">
        <w:rPr>
          <w:lang w:eastAsia="zh-CN"/>
        </w:rPr>
        <w:t xml:space="preserve">been </w:t>
      </w:r>
      <w:r w:rsidRPr="00046548">
        <w:t>dropped</w:t>
      </w:r>
      <w:r w:rsidRPr="00046548">
        <w:rPr>
          <w:lang w:eastAsia="zh-CN"/>
        </w:rPr>
        <w:t xml:space="preserve"> by the </w:t>
      </w:r>
      <w:proofErr w:type="spellStart"/>
      <w:r w:rsidRPr="00046548">
        <w:rPr>
          <w:lang w:eastAsia="zh-CN"/>
        </w:rPr>
        <w:t>eNB</w:t>
      </w:r>
      <w:proofErr w:type="spellEnd"/>
      <w:r w:rsidRPr="00046548">
        <w:t>.</w:t>
      </w:r>
    </w:p>
    <w:p w14:paraId="6480F53C" w14:textId="77777777" w:rsidR="009013A9" w:rsidRPr="00046548" w:rsidRDefault="00973CDE" w:rsidP="00E10AA0">
      <w:pPr>
        <w:rPr>
          <w:kern w:val="2"/>
          <w:lang w:eastAsia="zh-CN"/>
        </w:rPr>
      </w:pPr>
      <w:r w:rsidRPr="00046548">
        <w:rPr>
          <w:lang w:eastAsia="zh-CN"/>
        </w:rPr>
        <w:t>In</w:t>
      </w:r>
      <w:r w:rsidRPr="00046548">
        <w:t xml:space="preserve"> </w:t>
      </w:r>
      <w:r w:rsidRPr="00046548">
        <w:rPr>
          <w:lang w:eastAsia="zh-CN"/>
        </w:rPr>
        <w:t>SC-PTM operation</w:t>
      </w:r>
      <w:r w:rsidRPr="00046548">
        <w:t xml:space="preserve">, if/how to use the timestamp information is left to </w:t>
      </w:r>
      <w:proofErr w:type="spellStart"/>
      <w:r w:rsidRPr="00046548">
        <w:t>eNB</w:t>
      </w:r>
      <w:proofErr w:type="spellEnd"/>
      <w:r w:rsidRPr="00046548">
        <w:t xml:space="preserve"> implementation.</w:t>
      </w:r>
    </w:p>
    <w:p w14:paraId="424CE41A" w14:textId="77777777" w:rsidR="009013A9" w:rsidRPr="00046548" w:rsidRDefault="009013A9" w:rsidP="009C26DC">
      <w:pPr>
        <w:pStyle w:val="Heading3"/>
      </w:pPr>
      <w:bookmarkStart w:id="2225" w:name="_Toc20402970"/>
      <w:bookmarkStart w:id="2226" w:name="_Toc29344609"/>
      <w:bookmarkStart w:id="2227" w:name="_Toc37462035"/>
      <w:bookmarkStart w:id="2228" w:name="_Toc46506906"/>
      <w:bookmarkStart w:id="2229" w:name="_Toc52490069"/>
      <w:bookmarkStart w:id="2230" w:name="_Toc101264606"/>
      <w:r w:rsidRPr="00046548">
        <w:t>15.3.8</w:t>
      </w:r>
      <w:r w:rsidRPr="00046548">
        <w:tab/>
        <w:t>Synchronisation of MCCH Update Signalling via M2</w:t>
      </w:r>
      <w:bookmarkEnd w:id="2225"/>
      <w:bookmarkEnd w:id="2226"/>
      <w:bookmarkEnd w:id="2227"/>
      <w:bookmarkEnd w:id="2228"/>
      <w:bookmarkEnd w:id="2229"/>
      <w:bookmarkEnd w:id="2230"/>
    </w:p>
    <w:p w14:paraId="1AD7831A" w14:textId="77777777" w:rsidR="009013A9" w:rsidRPr="00046548" w:rsidRDefault="009013A9" w:rsidP="00E10AA0">
      <w:r w:rsidRPr="00046548">
        <w:t xml:space="preserve">The synchronised radio interface transmission from the cells controlled by different </w:t>
      </w:r>
      <w:proofErr w:type="spellStart"/>
      <w:r w:rsidRPr="00046548">
        <w:t>eNBs</w:t>
      </w:r>
      <w:proofErr w:type="spellEnd"/>
      <w:r w:rsidRPr="00046548">
        <w:t xml:space="preserve"> require means to ensure that the MCCH content is updated at the same modification period border in each cell belonging to the same MBSFN Area.</w:t>
      </w:r>
    </w:p>
    <w:p w14:paraId="58CD4520" w14:textId="77777777" w:rsidR="009013A9" w:rsidRPr="00046548" w:rsidRDefault="009013A9" w:rsidP="00E10AA0">
      <w:pPr>
        <w:rPr>
          <w:lang w:eastAsia="zh-CN"/>
        </w:rPr>
      </w:pPr>
      <w:r w:rsidRPr="00046548">
        <w:t xml:space="preserve">The MCE and the concerned </w:t>
      </w:r>
      <w:proofErr w:type="spellStart"/>
      <w:r w:rsidRPr="00046548">
        <w:t>eNBs</w:t>
      </w:r>
      <w:proofErr w:type="spellEnd"/>
      <w:r w:rsidRPr="00046548">
        <w:t xml:space="preserve"> maintain a common time reference which allow</w:t>
      </w:r>
      <w:r w:rsidR="0009749A" w:rsidRPr="00046548">
        <w:t>s</w:t>
      </w:r>
      <w:r w:rsidRPr="00046548">
        <w:t xml:space="preserve"> each node to be aware of the modification period boundary within an MBSFN Area. In addition, each node maintains a counter of modification periods which is incremented by one at each modification period boundary. This counter </w:t>
      </w:r>
      <w:r w:rsidR="0009749A" w:rsidRPr="00046548">
        <w:rPr>
          <w:lang w:eastAsia="zh-CN"/>
        </w:rPr>
        <w:t xml:space="preserve">which is based on common start of the first MCCH modification period, </w:t>
      </w:r>
      <w:r w:rsidRPr="00046548">
        <w:t xml:space="preserve">allows the MCE to indicate to the </w:t>
      </w:r>
      <w:proofErr w:type="spellStart"/>
      <w:r w:rsidRPr="00046548">
        <w:t>eNBs</w:t>
      </w:r>
      <w:proofErr w:type="spellEnd"/>
      <w:r w:rsidRPr="00046548">
        <w:t xml:space="preserve"> at which modification period the MCCH update shall take place. The MCE shall ensure that it starts to inform all </w:t>
      </w:r>
      <w:proofErr w:type="spellStart"/>
      <w:r w:rsidRPr="00046548">
        <w:t>eNBs</w:t>
      </w:r>
      <w:proofErr w:type="spellEnd"/>
      <w:r w:rsidRPr="00046548">
        <w:t xml:space="preserve"> within the MBSFN Area well in </w:t>
      </w:r>
      <w:r w:rsidRPr="00046548">
        <w:lastRenderedPageBreak/>
        <w:t>advance.</w:t>
      </w:r>
      <w:r w:rsidR="006C4771" w:rsidRPr="00046548">
        <w:t xml:space="preserve"> In case of the simultaneously change of the MCCH informati</w:t>
      </w:r>
      <w:r w:rsidR="006C4771" w:rsidRPr="00046548">
        <w:rPr>
          <w:lang w:eastAsia="zh-CN"/>
        </w:rPr>
        <w:t>on</w:t>
      </w:r>
      <w:r w:rsidR="006C4771" w:rsidRPr="00046548">
        <w:t xml:space="preserve"> and the MCCH related BCCH information, the </w:t>
      </w:r>
      <w:proofErr w:type="spellStart"/>
      <w:r w:rsidR="006C4771" w:rsidRPr="00046548">
        <w:t>eNB</w:t>
      </w:r>
      <w:proofErr w:type="spellEnd"/>
      <w:r w:rsidR="006C4771" w:rsidRPr="00046548">
        <w:t xml:space="preserve"> </w:t>
      </w:r>
      <w:r w:rsidR="006C4771" w:rsidRPr="00046548">
        <w:rPr>
          <w:lang w:eastAsia="zh-CN"/>
        </w:rPr>
        <w:t xml:space="preserve">may </w:t>
      </w:r>
      <w:r w:rsidR="006C4771" w:rsidRPr="00046548">
        <w:t xml:space="preserve">use this counter to decide after which </w:t>
      </w:r>
      <w:r w:rsidR="006C4771" w:rsidRPr="00046548">
        <w:rPr>
          <w:lang w:eastAsia="zh-CN"/>
        </w:rPr>
        <w:t>BCCH</w:t>
      </w:r>
      <w:r w:rsidR="006C4771" w:rsidRPr="00046548">
        <w:t xml:space="preserve"> modification period the MCCH related BCCH information update take</w:t>
      </w:r>
      <w:r w:rsidR="006C4771" w:rsidRPr="00046548">
        <w:rPr>
          <w:lang w:eastAsia="zh-CN"/>
        </w:rPr>
        <w:t>s</w:t>
      </w:r>
      <w:r w:rsidR="006C4771" w:rsidRPr="00046548">
        <w:t xml:space="preserve"> place</w:t>
      </w:r>
      <w:r w:rsidR="006C4771" w:rsidRPr="00046548">
        <w:rPr>
          <w:lang w:eastAsia="zh-CN"/>
        </w:rPr>
        <w:t>.</w:t>
      </w:r>
    </w:p>
    <w:p w14:paraId="55E1BDCE" w14:textId="77777777" w:rsidR="00B81F45" w:rsidRPr="00046548" w:rsidRDefault="00B81F45" w:rsidP="009C26DC">
      <w:pPr>
        <w:pStyle w:val="Heading3"/>
      </w:pPr>
      <w:bookmarkStart w:id="2231" w:name="_Toc20402971"/>
      <w:bookmarkStart w:id="2232" w:name="_Toc29344610"/>
      <w:bookmarkStart w:id="2233" w:name="_Toc37462036"/>
      <w:bookmarkStart w:id="2234" w:name="_Toc46506907"/>
      <w:bookmarkStart w:id="2235" w:name="_Toc52490070"/>
      <w:bookmarkStart w:id="2236" w:name="_Toc101264607"/>
      <w:r w:rsidRPr="00046548">
        <w:t>15.3.9</w:t>
      </w:r>
      <w:r w:rsidRPr="00046548">
        <w:tab/>
        <w:t>IP Multicast Distribution</w:t>
      </w:r>
      <w:bookmarkEnd w:id="2231"/>
      <w:bookmarkEnd w:id="2232"/>
      <w:bookmarkEnd w:id="2233"/>
      <w:bookmarkEnd w:id="2234"/>
      <w:bookmarkEnd w:id="2235"/>
      <w:bookmarkEnd w:id="2236"/>
    </w:p>
    <w:p w14:paraId="503B783A" w14:textId="77777777" w:rsidR="00B81F45" w:rsidRPr="00046548" w:rsidRDefault="00B81F45" w:rsidP="00E10AA0">
      <w:r w:rsidRPr="00046548">
        <w:t xml:space="preserve">To improve the transport efficiency the IP Multicast shall be used for the MBMS payload distribution in the backbone network between the MBMS-GW and the </w:t>
      </w:r>
      <w:proofErr w:type="spellStart"/>
      <w:r w:rsidRPr="00046548">
        <w:t>eNBs</w:t>
      </w:r>
      <w:proofErr w:type="spellEnd"/>
      <w:r w:rsidRPr="00046548">
        <w:t xml:space="preserve"> that have joined the IP Multicast Group.</w:t>
      </w:r>
    </w:p>
    <w:p w14:paraId="14803498" w14:textId="77777777" w:rsidR="00B81F45" w:rsidRPr="00046548" w:rsidRDefault="00B81F45" w:rsidP="00E10AA0">
      <w:r w:rsidRPr="00046548">
        <w:t>The MBMS-GW allocates the Transport Layer Address</w:t>
      </w:r>
      <w:r w:rsidR="0088224C" w:rsidRPr="00046548">
        <w:t>(es)</w:t>
      </w:r>
      <w:r w:rsidRPr="00046548">
        <w:t xml:space="preserve"> used for the IP multicast and the DL TEID used for the M1 Transport association. The MBMS-GW sends this information to the MME(s) during the Session Start procedure. The MCE(s) receive</w:t>
      </w:r>
      <w:r w:rsidR="0088224C" w:rsidRPr="00046548">
        <w:t>s</w:t>
      </w:r>
      <w:r w:rsidRPr="00046548">
        <w:t xml:space="preserve"> these parameters from the MME in the MBMS Session Start Request message</w:t>
      </w:r>
      <w:r w:rsidR="0088224C" w:rsidRPr="00046548">
        <w:t>. The MCE passes the received parameters including at least one set of the Transport Layer Address</w:t>
      </w:r>
      <w:r w:rsidRPr="00046548">
        <w:t xml:space="preserve"> to the relevant </w:t>
      </w:r>
      <w:proofErr w:type="spellStart"/>
      <w:r w:rsidRPr="00046548">
        <w:t>eNBs</w:t>
      </w:r>
      <w:proofErr w:type="spellEnd"/>
      <w:r w:rsidRPr="00046548">
        <w:t>.</w:t>
      </w:r>
    </w:p>
    <w:p w14:paraId="156E77CC" w14:textId="77777777" w:rsidR="00B81F45" w:rsidRPr="00046548" w:rsidRDefault="00B81F45" w:rsidP="00E10AA0">
      <w:r w:rsidRPr="00046548">
        <w:t xml:space="preserve">If the </w:t>
      </w:r>
      <w:proofErr w:type="spellStart"/>
      <w:r w:rsidRPr="00046548">
        <w:t>eNB</w:t>
      </w:r>
      <w:proofErr w:type="spellEnd"/>
      <w:r w:rsidRPr="00046548">
        <w:t xml:space="preserve"> accepts the MBMS Session Start request, or if it is required following the acceptance of the MBMS Session Update request, the </w:t>
      </w:r>
      <w:proofErr w:type="spellStart"/>
      <w:r w:rsidRPr="00046548">
        <w:t>eNB</w:t>
      </w:r>
      <w:proofErr w:type="spellEnd"/>
      <w:r w:rsidRPr="00046548">
        <w:t xml:space="preserve"> join</w:t>
      </w:r>
      <w:r w:rsidR="0088224C" w:rsidRPr="00046548">
        <w:t>s</w:t>
      </w:r>
      <w:r w:rsidRPr="00046548">
        <w:t xml:space="preserve"> the channel (IP Multicast and Source address) to the backbone in order to join the bearer service multicast distribution.</w:t>
      </w:r>
    </w:p>
    <w:p w14:paraId="49F69903" w14:textId="77777777" w:rsidR="00B81F45" w:rsidRPr="00046548" w:rsidRDefault="00B81F45" w:rsidP="00E10AA0">
      <w:r w:rsidRPr="00046548">
        <w:t>The MBMS payload is forwarded by the MBMS-GW towards the IP Multicast address</w:t>
      </w:r>
      <w:r w:rsidR="0088224C" w:rsidRPr="00046548">
        <w:t>(es)</w:t>
      </w:r>
      <w:r w:rsidRPr="00046548">
        <w:t xml:space="preserve">. The </w:t>
      </w:r>
      <w:proofErr w:type="spellStart"/>
      <w:r w:rsidRPr="00046548">
        <w:t>eNBs</w:t>
      </w:r>
      <w:proofErr w:type="spellEnd"/>
      <w:r w:rsidRPr="00046548">
        <w:t xml:space="preserve"> having joined that IP Multicast will receive the user data packets (SYNC PDU) together with the synchronisation-related informat</w:t>
      </w:r>
      <w:r w:rsidR="00141E90" w:rsidRPr="00046548">
        <w:t>ion in header part of SYNC PDU.</w:t>
      </w:r>
    </w:p>
    <w:p w14:paraId="1458E202" w14:textId="77777777" w:rsidR="00141E90" w:rsidRPr="00046548" w:rsidRDefault="00141E90" w:rsidP="009C26DC">
      <w:pPr>
        <w:pStyle w:val="Heading2"/>
        <w:rPr>
          <w:rFonts w:eastAsia="SimSun"/>
          <w:kern w:val="2"/>
          <w:lang w:eastAsia="ko-KR"/>
        </w:rPr>
      </w:pPr>
      <w:bookmarkStart w:id="2237" w:name="_Toc20402972"/>
      <w:bookmarkStart w:id="2238" w:name="_Toc29344611"/>
      <w:bookmarkStart w:id="2239" w:name="_Toc37462037"/>
      <w:bookmarkStart w:id="2240" w:name="_Toc46506908"/>
      <w:bookmarkStart w:id="2241" w:name="_Toc52490071"/>
      <w:bookmarkStart w:id="2242" w:name="_Toc101264608"/>
      <w:r w:rsidRPr="00046548">
        <w:rPr>
          <w:rFonts w:eastAsia="SimSun"/>
          <w:kern w:val="2"/>
        </w:rPr>
        <w:t>15.4</w:t>
      </w:r>
      <w:r w:rsidRPr="00046548">
        <w:rPr>
          <w:rFonts w:eastAsia="SimSun"/>
          <w:kern w:val="2"/>
        </w:rPr>
        <w:tab/>
        <w:t>Service Continuity</w:t>
      </w:r>
      <w:bookmarkEnd w:id="2237"/>
      <w:bookmarkEnd w:id="2238"/>
      <w:bookmarkEnd w:id="2239"/>
      <w:bookmarkEnd w:id="2240"/>
      <w:bookmarkEnd w:id="2241"/>
      <w:bookmarkEnd w:id="2242"/>
    </w:p>
    <w:p w14:paraId="30E31901" w14:textId="77777777" w:rsidR="00DB7C02" w:rsidRPr="00046548" w:rsidRDefault="000A3711" w:rsidP="00DB7C02">
      <w:r w:rsidRPr="00046548">
        <w:t xml:space="preserve">Mobility procedures for MBMS reception allow the UE to start or continue receiving MBMS service(s) via MBSFN </w:t>
      </w:r>
      <w:r w:rsidR="00DB7C02" w:rsidRPr="00046548">
        <w:t xml:space="preserve">or SC-PTM </w:t>
      </w:r>
      <w:r w:rsidRPr="00046548">
        <w:t xml:space="preserve">when changing cell(s). </w:t>
      </w:r>
      <w:r w:rsidR="00DB7C02" w:rsidRPr="00046548">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134310A2" w14:textId="77777777" w:rsidR="000A3711" w:rsidRPr="00046548" w:rsidRDefault="00DB7C02" w:rsidP="00DB7C02">
      <w:r w:rsidRPr="00046548">
        <w:t xml:space="preserve">For MBSFN transmission, </w:t>
      </w:r>
      <w:r w:rsidR="000A3711" w:rsidRPr="00046548">
        <w:t>E-UTRAN procedures provide support for service continuity with respect to mobility within the same MBSFN area.</w:t>
      </w:r>
      <w:r w:rsidR="004D495B" w:rsidRPr="00046548">
        <w:t xml:space="preserve"> </w:t>
      </w:r>
      <w:r w:rsidR="000A3711" w:rsidRPr="00046548">
        <w:t>Within the same geographic area, MBMS services can be provided on more than one frequency and the frequencies used to provide MBMS services may change from one geographic</w:t>
      </w:r>
      <w:r w:rsidR="004B1530" w:rsidRPr="00046548">
        <w:t xml:space="preserve"> area to another within a PLMN.</w:t>
      </w:r>
    </w:p>
    <w:p w14:paraId="0EE1E574" w14:textId="77777777" w:rsidR="000A3711" w:rsidRPr="00046548" w:rsidRDefault="000A3711" w:rsidP="00E10AA0">
      <w:r w:rsidRPr="00046548">
        <w:t xml:space="preserve">UEs that are receiving MBMS service(s) in RRC_IDLE state performing cell reselection or are in RRC_CONNECTED state obtain target cell </w:t>
      </w:r>
      <w:r w:rsidR="00DB7C02" w:rsidRPr="00046548">
        <w:t>(SC-)</w:t>
      </w:r>
      <w:r w:rsidRPr="00046548">
        <w:t xml:space="preserve">MTCH information from the target cell </w:t>
      </w:r>
      <w:r w:rsidR="00DB7C02" w:rsidRPr="00046548">
        <w:t>(SC-)</w:t>
      </w:r>
      <w:r w:rsidRPr="00046548">
        <w:t>MCCH.</w:t>
      </w:r>
    </w:p>
    <w:p w14:paraId="0B2C5B60" w14:textId="77777777" w:rsidR="000A3711" w:rsidRPr="00046548" w:rsidRDefault="000A3711" w:rsidP="00E10AA0">
      <w:r w:rsidRPr="00046548">
        <w:t xml:space="preserve">To avoid the need to read MBMS related system information and potentially </w:t>
      </w:r>
      <w:r w:rsidR="00DB7C02" w:rsidRPr="00046548">
        <w:t>(SC-)</w:t>
      </w:r>
      <w:r w:rsidRPr="00046548">
        <w:t xml:space="preserve">MCCH on neighbour frequencies, the UE is made aware of which frequency is providing which MBMS services via MBSFN </w:t>
      </w:r>
      <w:r w:rsidR="00DB7C02" w:rsidRPr="00046548">
        <w:t xml:space="preserve">or SC-PTM </w:t>
      </w:r>
      <w:r w:rsidRPr="00046548">
        <w:t>through the combination of the following MBMS assistance information:</w:t>
      </w:r>
    </w:p>
    <w:p w14:paraId="3FBA293F" w14:textId="77777777" w:rsidR="000A3711" w:rsidRPr="00046548" w:rsidRDefault="000A3711" w:rsidP="00E10AA0">
      <w:pPr>
        <w:pStyle w:val="B1"/>
      </w:pPr>
      <w:r w:rsidRPr="00046548">
        <w:t>-</w:t>
      </w:r>
      <w:r w:rsidRPr="00046548">
        <w:tab/>
        <w:t xml:space="preserve">user service description (USD): in the USD (see TS 26.346 </w:t>
      </w:r>
      <w:r w:rsidR="004B1530" w:rsidRPr="00046548">
        <w:t>[49]</w:t>
      </w:r>
      <w:r w:rsidRPr="00046548">
        <w:t xml:space="preserve">), the application/service layer provides for each service the TMGI, the session start and end time, the frequencies and the MBMS service area identities (MBMS SAIs, see definition in </w:t>
      </w:r>
      <w:r w:rsidR="00757D40" w:rsidRPr="00046548">
        <w:t>clause</w:t>
      </w:r>
      <w:r w:rsidRPr="00046548">
        <w:t xml:space="preserve"> 15.3 of TS 23.003 [26]) belonging to the MBMS service area (see definition in TS </w:t>
      </w:r>
      <w:r w:rsidR="0040427C" w:rsidRPr="00046548">
        <w:t>23</w:t>
      </w:r>
      <w:r w:rsidRPr="00046548">
        <w:t xml:space="preserve">.246 </w:t>
      </w:r>
      <w:r w:rsidR="004B1530" w:rsidRPr="00046548">
        <w:t>[48]</w:t>
      </w:r>
      <w:r w:rsidRPr="00046548">
        <w:t>);</w:t>
      </w:r>
    </w:p>
    <w:p w14:paraId="63CD38A4" w14:textId="77777777" w:rsidR="000A3711" w:rsidRPr="00046548" w:rsidRDefault="000A3711" w:rsidP="00E10AA0">
      <w:pPr>
        <w:pStyle w:val="B1"/>
      </w:pPr>
      <w:r w:rsidRPr="00046548">
        <w:t>-</w:t>
      </w:r>
      <w:r w:rsidRPr="00046548">
        <w:tab/>
        <w:t xml:space="preserve">system information: MBMS and non-MBMS cells indicate in </w:t>
      </w:r>
      <w:r w:rsidRPr="00046548">
        <w:rPr>
          <w:i/>
        </w:rPr>
        <w:t>SystemInformationBlockType15</w:t>
      </w:r>
      <w:r w:rsidRPr="00046548">
        <w:t xml:space="preserve"> the MBMS SAIs of the current frequency and of each neighbour frequency.</w:t>
      </w:r>
    </w:p>
    <w:p w14:paraId="5302D4DA" w14:textId="77777777" w:rsidR="00C65CAD" w:rsidRPr="00046548" w:rsidRDefault="00C65CAD" w:rsidP="00E10AA0">
      <w:r w:rsidRPr="00046548">
        <w:t xml:space="preserve">The MBMS SAIs of the neighbouring cell may be provided by X2 signalling (i.e. X2 Setup and </w:t>
      </w:r>
      <w:proofErr w:type="spellStart"/>
      <w:r w:rsidRPr="00046548">
        <w:t>eNB</w:t>
      </w:r>
      <w:proofErr w:type="spellEnd"/>
      <w:r w:rsidRPr="00046548">
        <w:t xml:space="preserve"> Configuration Update procedures) or/and OAM.</w:t>
      </w:r>
    </w:p>
    <w:p w14:paraId="2EAC90E7" w14:textId="77777777" w:rsidR="000A3711" w:rsidRPr="00046548" w:rsidRDefault="000A3711" w:rsidP="00E10AA0">
      <w:r w:rsidRPr="00046548">
        <w:t>When applying the procedures described below for UEs in RRC_IDLE and RRC_CONNECTED state:</w:t>
      </w:r>
    </w:p>
    <w:p w14:paraId="2D3FC25D" w14:textId="77777777" w:rsidR="000A3711" w:rsidRPr="00046548" w:rsidRDefault="000A3711" w:rsidP="00E10AA0">
      <w:pPr>
        <w:pStyle w:val="B1"/>
      </w:pPr>
      <w:r w:rsidRPr="00046548">
        <w:t>-</w:t>
      </w:r>
      <w:r w:rsidRPr="00046548">
        <w:tab/>
        <w:t xml:space="preserve">the UE does not need to verify that a frequency is providing a MBMS service by acquiring </w:t>
      </w:r>
      <w:r w:rsidR="00DB7C02" w:rsidRPr="00046548">
        <w:t>(SC-)</w:t>
      </w:r>
      <w:r w:rsidRPr="00046548">
        <w:t>MCCH and may apply these procedures even though a MBMS service is not provided via MBSFN</w:t>
      </w:r>
      <w:r w:rsidR="00DB7C02" w:rsidRPr="00046548">
        <w:t xml:space="preserve"> or SC-PTM</w:t>
      </w:r>
      <w:r w:rsidRPr="00046548">
        <w:t>;</w:t>
      </w:r>
    </w:p>
    <w:p w14:paraId="02103877" w14:textId="77777777" w:rsidR="000A3711" w:rsidRPr="00046548" w:rsidRDefault="000A3711" w:rsidP="00E10AA0">
      <w:pPr>
        <w:pStyle w:val="B1"/>
      </w:pPr>
      <w:r w:rsidRPr="00046548">
        <w:t>-</w:t>
      </w:r>
      <w:r w:rsidRPr="00046548">
        <w:tab/>
        <w:t>the UE may consider that a service is provided if a session of this service is ongoing as derived from the session start and end times indicated for this service in the USD and if a frequency provides this service;</w:t>
      </w:r>
    </w:p>
    <w:p w14:paraId="4352D611" w14:textId="77777777" w:rsidR="000A3711" w:rsidRPr="00046548" w:rsidRDefault="000A3711" w:rsidP="00E10AA0">
      <w:pPr>
        <w:pStyle w:val="B1"/>
      </w:pPr>
      <w:r w:rsidRPr="00046548">
        <w:t>-</w:t>
      </w:r>
      <w:r w:rsidRPr="00046548">
        <w:tab/>
        <w:t>the UE determines the frequency on which a service is provided according to the following:</w:t>
      </w:r>
    </w:p>
    <w:p w14:paraId="5BEB23CA" w14:textId="77777777" w:rsidR="000A3711" w:rsidRPr="00046548" w:rsidRDefault="000A3711" w:rsidP="00E10AA0">
      <w:pPr>
        <w:pStyle w:val="B2"/>
      </w:pPr>
      <w:r w:rsidRPr="00046548">
        <w:t>-</w:t>
      </w:r>
      <w:r w:rsidRPr="00046548">
        <w:tab/>
        <w:t xml:space="preserve">if the serving cell provides </w:t>
      </w:r>
      <w:r w:rsidRPr="00046548">
        <w:rPr>
          <w:i/>
        </w:rPr>
        <w:t>SystemInformationBlockType15</w:t>
      </w:r>
      <w:r w:rsidR="00F20FDD" w:rsidRPr="00046548">
        <w:rPr>
          <w:i/>
        </w:rPr>
        <w:t xml:space="preserve"> </w:t>
      </w:r>
      <w:r w:rsidR="00F20FDD" w:rsidRPr="00046548">
        <w:t>(</w:t>
      </w:r>
      <w:r w:rsidR="00F20FDD" w:rsidRPr="00046548">
        <w:rPr>
          <w:i/>
        </w:rPr>
        <w:t xml:space="preserve">SystemInformationBlockType15-NB </w:t>
      </w:r>
      <w:r w:rsidR="00F20FDD" w:rsidRPr="00046548">
        <w:t>in NB-IoT)</w:t>
      </w:r>
      <w:r w:rsidRPr="00046548">
        <w:t xml:space="preserve">, the UE considers that a frequency is providing the MBMS service via MBSFN </w:t>
      </w:r>
      <w:r w:rsidR="00DB7C02" w:rsidRPr="00046548">
        <w:t xml:space="preserve">or SC-PTM </w:t>
      </w:r>
      <w:r w:rsidRPr="00046548">
        <w:t xml:space="preserve">if and only if one of the MBMS SAI(s) of this frequency as indicated in </w:t>
      </w:r>
      <w:r w:rsidRPr="00046548">
        <w:rPr>
          <w:i/>
        </w:rPr>
        <w:t>SystemInformationBlockType15</w:t>
      </w:r>
      <w:r w:rsidRPr="00046548">
        <w:t xml:space="preserve"> of the serving cell is indicated for this MBMS service in the USD;</w:t>
      </w:r>
    </w:p>
    <w:p w14:paraId="66C8F684" w14:textId="77777777" w:rsidR="000A3711" w:rsidRPr="00046548" w:rsidRDefault="000A3711" w:rsidP="00E10AA0">
      <w:pPr>
        <w:pStyle w:val="B2"/>
      </w:pPr>
      <w:r w:rsidRPr="00046548">
        <w:lastRenderedPageBreak/>
        <w:t>-</w:t>
      </w:r>
      <w:r w:rsidRPr="00046548">
        <w:tab/>
      </w:r>
      <w:r w:rsidR="00F20FDD" w:rsidRPr="00046548">
        <w:t xml:space="preserve">except for NB-IoT UEs, </w:t>
      </w:r>
      <w:r w:rsidR="002D5995" w:rsidRPr="00046548">
        <w:t xml:space="preserve">BL UEs or UEs in enhanced coverage, </w:t>
      </w:r>
      <w:r w:rsidRPr="00046548">
        <w:t xml:space="preserve">if the serving cell does not provide </w:t>
      </w:r>
      <w:r w:rsidRPr="00046548">
        <w:rPr>
          <w:i/>
        </w:rPr>
        <w:t>SystemInformationBlockType15</w:t>
      </w:r>
      <w:r w:rsidRPr="00046548">
        <w:t xml:space="preserve">, the UE in RRC_IDLE state may consider that a frequency included in the USD for the MBMS service is providing this MBMS service as long as the UE reselects cells where </w:t>
      </w:r>
      <w:r w:rsidRPr="00046548">
        <w:rPr>
          <w:i/>
        </w:rPr>
        <w:t>SystemInformationBlockType13</w:t>
      </w:r>
      <w:r w:rsidRPr="00046548">
        <w:t xml:space="preserve"> is provided.</w:t>
      </w:r>
    </w:p>
    <w:p w14:paraId="46A602A4" w14:textId="77777777" w:rsidR="000A3711" w:rsidRPr="00046548" w:rsidRDefault="00F20FDD" w:rsidP="00E10AA0">
      <w:r w:rsidRPr="00046548">
        <w:t>Except for NB-IoT UEs,</w:t>
      </w:r>
      <w:r w:rsidR="002D5995" w:rsidRPr="00046548">
        <w:t xml:space="preserve"> BL UEs or UEs in enhanced coverage,</w:t>
      </w:r>
      <w:r w:rsidRPr="00046548">
        <w:t xml:space="preserve"> i</w:t>
      </w:r>
      <w:r w:rsidR="000A3711" w:rsidRPr="00046548">
        <w:t>n RRC_IDLE, the UE applies the normal cell reselection rules with the following modifications:</w:t>
      </w:r>
    </w:p>
    <w:p w14:paraId="69C01B80" w14:textId="77777777" w:rsidR="000A3711" w:rsidRPr="00046548" w:rsidRDefault="000A3711" w:rsidP="00E10AA0">
      <w:pPr>
        <w:pStyle w:val="B1"/>
      </w:pPr>
      <w:r w:rsidRPr="00046548">
        <w:t>-</w:t>
      </w:r>
      <w:r w:rsidRPr="00046548">
        <w:tab/>
        <w:t>the UE which is recei</w:t>
      </w:r>
      <w:r w:rsidR="004B1530" w:rsidRPr="00046548">
        <w:t xml:space="preserve">ving MBMS service(s) via MBSFN </w:t>
      </w:r>
      <w:r w:rsidR="00DB7C02" w:rsidRPr="00046548">
        <w:t xml:space="preserve">or SC-PTM </w:t>
      </w:r>
      <w:r w:rsidRPr="00046548">
        <w:t xml:space="preserve">and can only receive these MBMS service(s) via MBSFN </w:t>
      </w:r>
      <w:r w:rsidR="00DB7C02" w:rsidRPr="00046548">
        <w:t xml:space="preserve">or SC-PTM </w:t>
      </w:r>
      <w:r w:rsidRPr="00046548">
        <w:t>while camping on the frequency providing these MBMS service(s) is allowed to make this frequency highest priority;</w:t>
      </w:r>
    </w:p>
    <w:p w14:paraId="09EBFA1C" w14:textId="77777777" w:rsidR="000A3711" w:rsidRPr="00046548" w:rsidRDefault="000A3711" w:rsidP="00E10AA0">
      <w:pPr>
        <w:pStyle w:val="B1"/>
      </w:pPr>
      <w:r w:rsidRPr="00046548">
        <w:t>-</w:t>
      </w:r>
      <w:r w:rsidRPr="00046548">
        <w:tab/>
        <w:t xml:space="preserve">the UE which is interested in receiving MBMS service(s) via MBSFN </w:t>
      </w:r>
      <w:r w:rsidR="00DB7C02" w:rsidRPr="00046548">
        <w:t xml:space="preserve">or SC-PTM </w:t>
      </w:r>
      <w:r w:rsidRPr="00046548">
        <w:t xml:space="preserve">and can only receive these MBMS service(s) via MBSFN </w:t>
      </w:r>
      <w:r w:rsidR="00DB7C02" w:rsidRPr="00046548">
        <w:t xml:space="preserve">or SC-PTM </w:t>
      </w:r>
      <w:r w:rsidRPr="00046548">
        <w:t>while camping on</w:t>
      </w:r>
      <w:r w:rsidR="00561698" w:rsidRPr="00046548">
        <w:t xml:space="preserve"> </w:t>
      </w:r>
      <w:r w:rsidRPr="00046548">
        <w:t>the frequency providing these MBMS service(s) is allowed to make this frequency highest priority when it intends to receive these MBMS service(s);</w:t>
      </w:r>
    </w:p>
    <w:p w14:paraId="3CE6BA45" w14:textId="77777777" w:rsidR="000A3711" w:rsidRPr="00046548" w:rsidRDefault="000A3711" w:rsidP="00E10AA0">
      <w:pPr>
        <w:pStyle w:val="B1"/>
      </w:pPr>
      <w:r w:rsidRPr="00046548">
        <w:t>-</w:t>
      </w:r>
      <w:r w:rsidRPr="00046548">
        <w:tab/>
        <w:t>when the MBMS service(s) which the UE is interested in are no longer available (after the end of the session) or the UE is no longer interested in receiving the service(s), the UE no longer prioritises the frequency providing these MBMS service(s);</w:t>
      </w:r>
    </w:p>
    <w:p w14:paraId="7A84C872" w14:textId="77777777" w:rsidR="00F20FDD" w:rsidRPr="00046548" w:rsidRDefault="000A3711" w:rsidP="00F20FDD">
      <w:pPr>
        <w:pStyle w:val="NO"/>
      </w:pPr>
      <w:r w:rsidRPr="00046548">
        <w:t>NOTE 1:</w:t>
      </w:r>
      <w:r w:rsidRPr="00046548">
        <w:tab/>
        <w:t>In RRC IDLE, when the above modifications to cell reselection rules are applied, the prioritization between the frequency providing these MBMS service(s) and the frequency of a CSG cell, and the autonomous search are left to UE implementation.</w:t>
      </w:r>
    </w:p>
    <w:p w14:paraId="530AC662" w14:textId="77777777" w:rsidR="00F20FDD" w:rsidRPr="00046548" w:rsidRDefault="00F20FDD" w:rsidP="00F20FDD">
      <w:r w:rsidRPr="00046548">
        <w:t xml:space="preserve">For NB-IoT UEs, </w:t>
      </w:r>
      <w:r w:rsidR="002D5995" w:rsidRPr="00046548">
        <w:t xml:space="preserve">BL UEs or UEs in enhanced coverage, </w:t>
      </w:r>
      <w:r w:rsidRPr="00046548">
        <w:t>the UE applies the normal cell reselection rules with the following modifications:</w:t>
      </w:r>
    </w:p>
    <w:p w14:paraId="5F6978F0" w14:textId="77777777" w:rsidR="00F20FDD" w:rsidRPr="00046548" w:rsidRDefault="00F20FDD" w:rsidP="00F20FDD">
      <w:pPr>
        <w:pStyle w:val="B1"/>
      </w:pPr>
      <w:r w:rsidRPr="00046548">
        <w:t>-</w:t>
      </w:r>
      <w:r w:rsidRPr="00046548">
        <w:tab/>
        <w:t xml:space="preserve">the UE which is receiving MBMS service(s) via SC-PTM and can only receive these MBMS service(s) via SC-PTM while camping on the frequency providing these MBMS service(s) applies an offset signalled in </w:t>
      </w:r>
      <w:r w:rsidRPr="00046548">
        <w:rPr>
          <w:i/>
        </w:rPr>
        <w:t>SystemInformationBlockType5-NB</w:t>
      </w:r>
      <w:r w:rsidRPr="00046548">
        <w:t xml:space="preserve"> </w:t>
      </w:r>
      <w:r w:rsidR="00C41F01" w:rsidRPr="00046548">
        <w:t xml:space="preserve">for NB-IoT UEs and </w:t>
      </w:r>
      <w:r w:rsidR="00C41F01" w:rsidRPr="00046548">
        <w:rPr>
          <w:i/>
        </w:rPr>
        <w:t>SystemInformationBlockType5</w:t>
      </w:r>
      <w:r w:rsidR="00C41F01" w:rsidRPr="00046548">
        <w:t xml:space="preserve"> for BL UEs or UEs in CE </w:t>
      </w:r>
      <w:r w:rsidRPr="00046548">
        <w:t>to this frequency in ranking based cell reselection;</w:t>
      </w:r>
    </w:p>
    <w:p w14:paraId="6C517922" w14:textId="77777777" w:rsidR="00F20FDD" w:rsidRPr="00046548" w:rsidRDefault="00F20FDD" w:rsidP="00F20FDD">
      <w:pPr>
        <w:pStyle w:val="B1"/>
      </w:pPr>
      <w:r w:rsidRPr="00046548">
        <w:t>-</w:t>
      </w:r>
      <w:r w:rsidRPr="00046548">
        <w:tab/>
        <w:t xml:space="preserve">the UE which is interested in receiving MBMS service(s) via SC-PTM and can only receive these MBMS service(s) via SC-PTM while camping on the frequency providing these MBMS service(s) applies an offset signalled in </w:t>
      </w:r>
      <w:r w:rsidRPr="00046548">
        <w:rPr>
          <w:i/>
        </w:rPr>
        <w:t>SystemInformationBlockType5-NB</w:t>
      </w:r>
      <w:r w:rsidRPr="00046548">
        <w:t xml:space="preserve"> </w:t>
      </w:r>
      <w:r w:rsidR="00C41F01" w:rsidRPr="00046548">
        <w:t xml:space="preserve">for NB-IoT UEs and </w:t>
      </w:r>
      <w:r w:rsidR="00C41F01" w:rsidRPr="00046548">
        <w:rPr>
          <w:i/>
        </w:rPr>
        <w:t>SystemInformationBlockType5</w:t>
      </w:r>
      <w:r w:rsidR="00C41F01" w:rsidRPr="00046548">
        <w:t xml:space="preserve"> for BL UEs or UEs in CE </w:t>
      </w:r>
      <w:r w:rsidRPr="00046548">
        <w:t>to this frequency in ranking based cell reselection;</w:t>
      </w:r>
    </w:p>
    <w:p w14:paraId="0CA1076A" w14:textId="77777777" w:rsidR="00F20FDD" w:rsidRPr="00046548" w:rsidRDefault="00F20FDD" w:rsidP="00F20FDD">
      <w:pPr>
        <w:pStyle w:val="B1"/>
      </w:pPr>
      <w:r w:rsidRPr="00046548">
        <w:t>-</w:t>
      </w:r>
      <w:r w:rsidRPr="00046548">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18A61CF1" w14:textId="77777777" w:rsidR="000A3711" w:rsidRPr="00046548" w:rsidRDefault="00F20FDD" w:rsidP="00E10AA0">
      <w:r w:rsidRPr="00046548">
        <w:t>Except for NB-IoT UEs, i</w:t>
      </w:r>
      <w:r w:rsidR="000A3711" w:rsidRPr="00046548">
        <w:t xml:space="preserve">n RRC_CONNECTED, the UE that is receiving or interested to receive MBMS via MBSFN </w:t>
      </w:r>
      <w:r w:rsidR="00DB7C02" w:rsidRPr="00046548">
        <w:t xml:space="preserve">or SC-PTM </w:t>
      </w:r>
      <w:r w:rsidR="000A3711" w:rsidRPr="00046548">
        <w:t>informs the network about its MBMS interest via a RRC message and the network does its best to ensure that the UE is able to receive MBMS and unicast services subject to the UE</w:t>
      </w:r>
      <w:r w:rsidR="00FA4A7A" w:rsidRPr="00046548">
        <w:t>'</w:t>
      </w:r>
      <w:r w:rsidR="000A3711" w:rsidRPr="00046548">
        <w:t>s capabilities:</w:t>
      </w:r>
    </w:p>
    <w:p w14:paraId="37B0FC34" w14:textId="77777777" w:rsidR="00DB7C02" w:rsidRPr="00046548" w:rsidRDefault="000A3711" w:rsidP="00DB7C02">
      <w:pPr>
        <w:pStyle w:val="B1"/>
      </w:pPr>
      <w:r w:rsidRPr="00046548">
        <w:t>-</w:t>
      </w:r>
      <w:r w:rsidRPr="00046548">
        <w:tab/>
        <w:t>the UE indicates the frequencies which provide the service(s) that the UE is receiving or is interested to receive simultaneously, and which can be received simultaneously in accordance with the UE capabilities</w:t>
      </w:r>
      <w:r w:rsidR="000671B3" w:rsidRPr="00046548">
        <w:t>.</w:t>
      </w:r>
    </w:p>
    <w:p w14:paraId="1BC828A4" w14:textId="77777777" w:rsidR="000A3711" w:rsidRPr="00046548" w:rsidRDefault="00DB7C02" w:rsidP="00DB7C02">
      <w:pPr>
        <w:pStyle w:val="B1"/>
      </w:pPr>
      <w:r w:rsidRPr="00046548">
        <w:t>-</w:t>
      </w:r>
      <w:r w:rsidRPr="00046548">
        <w:tab/>
        <w:t xml:space="preserve">if the </w:t>
      </w:r>
      <w:proofErr w:type="spellStart"/>
      <w:r w:rsidRPr="00046548">
        <w:t>PCell</w:t>
      </w:r>
      <w:proofErr w:type="spellEnd"/>
      <w:r w:rsidRPr="00046548">
        <w:t xml:space="preserve"> broadcasts </w:t>
      </w:r>
      <w:r w:rsidRPr="00046548">
        <w:rPr>
          <w:i/>
        </w:rPr>
        <w:t>SystemInformationBlockType20</w:t>
      </w:r>
      <w:r w:rsidRPr="00046548">
        <w:t>, the UE also indicates the list of services that the UE is receiving or is interested to receive on the indicated frequencies.</w:t>
      </w:r>
    </w:p>
    <w:p w14:paraId="68CBD592" w14:textId="77777777" w:rsidR="000A3711" w:rsidRPr="00046548" w:rsidRDefault="000A3711" w:rsidP="00E10AA0">
      <w:pPr>
        <w:pStyle w:val="B1"/>
      </w:pPr>
      <w:r w:rsidRPr="00046548">
        <w:t>-</w:t>
      </w:r>
      <w:r w:rsidRPr="00046548">
        <w:tab/>
        <w:t>the UE indicates its MBMS interest at RRC connection establishment (the UE does not need to wait until AS security is activated), and whenever the set of frequencies on which the UE is interested in receiving</w:t>
      </w:r>
      <w:r w:rsidR="00561698" w:rsidRPr="00046548">
        <w:t xml:space="preserve"> </w:t>
      </w:r>
      <w:r w:rsidRPr="00046548">
        <w:t>MBMS services has changed compared with the last indication sent to the network (e.g. due to a change of user interest or of service availability)</w:t>
      </w:r>
      <w:r w:rsidR="00DB7C02" w:rsidRPr="00046548">
        <w:t>, and whenever the list of MBMS services that the UE is interested in receiving has changed compared with the last indication sent to the network</w:t>
      </w:r>
      <w:r w:rsidR="000671B3" w:rsidRPr="00046548">
        <w:t>.</w:t>
      </w:r>
    </w:p>
    <w:p w14:paraId="6ECD3281" w14:textId="77777777" w:rsidR="000A3711" w:rsidRPr="00046548" w:rsidRDefault="000A3711" w:rsidP="00E10AA0">
      <w:pPr>
        <w:pStyle w:val="B1"/>
      </w:pPr>
      <w:r w:rsidRPr="00046548">
        <w:t>-</w:t>
      </w:r>
      <w:r w:rsidRPr="00046548">
        <w:tab/>
        <w:t xml:space="preserve">the UE may only indicate its interest when the </w:t>
      </w:r>
      <w:proofErr w:type="spellStart"/>
      <w:r w:rsidR="00B83C9C" w:rsidRPr="00046548">
        <w:t>PC</w:t>
      </w:r>
      <w:r w:rsidRPr="00046548">
        <w:t>ell</w:t>
      </w:r>
      <w:proofErr w:type="spellEnd"/>
      <w:r w:rsidRPr="00046548">
        <w:t xml:space="preserve"> provides </w:t>
      </w:r>
      <w:r w:rsidRPr="00046548">
        <w:rPr>
          <w:i/>
        </w:rPr>
        <w:t>SystemInformationBlockType15</w:t>
      </w:r>
      <w:r w:rsidRPr="00046548">
        <w:t xml:space="preserve"> and after having acquired </w:t>
      </w:r>
      <w:r w:rsidRPr="00046548">
        <w:rPr>
          <w:i/>
        </w:rPr>
        <w:t>SystemInformationBlockType15</w:t>
      </w:r>
      <w:r w:rsidRPr="00046548">
        <w:t xml:space="preserve"> of the current </w:t>
      </w:r>
      <w:proofErr w:type="spellStart"/>
      <w:r w:rsidR="00B83C9C" w:rsidRPr="00046548">
        <w:t>PC</w:t>
      </w:r>
      <w:r w:rsidRPr="00046548">
        <w:t>ell</w:t>
      </w:r>
      <w:proofErr w:type="spellEnd"/>
      <w:r w:rsidR="000671B3" w:rsidRPr="00046548">
        <w:t>.</w:t>
      </w:r>
    </w:p>
    <w:p w14:paraId="5117715A" w14:textId="77777777" w:rsidR="000A3711" w:rsidRPr="00046548" w:rsidRDefault="000A3711" w:rsidP="00E10AA0">
      <w:pPr>
        <w:pStyle w:val="B1"/>
      </w:pPr>
      <w:r w:rsidRPr="00046548">
        <w:t>-</w:t>
      </w:r>
      <w:r w:rsidRPr="00046548">
        <w:tab/>
        <w:t>the UE may indicate its MBMS interest even if the current configured serving cell(s) do not prevent it from receiving the MBMS services it is interested in</w:t>
      </w:r>
      <w:r w:rsidR="000671B3" w:rsidRPr="00046548">
        <w:t>.</w:t>
      </w:r>
    </w:p>
    <w:p w14:paraId="0B647885" w14:textId="77777777" w:rsidR="000A3711" w:rsidRPr="00046548" w:rsidRDefault="000A3711" w:rsidP="00E10AA0">
      <w:pPr>
        <w:pStyle w:val="B1"/>
      </w:pPr>
      <w:r w:rsidRPr="00046548">
        <w:lastRenderedPageBreak/>
        <w:t>-</w:t>
      </w:r>
      <w:r w:rsidRPr="00046548">
        <w:tab/>
        <w:t>the UE indicates with a single bit whether it prioritises MBMS reception over unicast. This priority indication applies to all unicast bearers and all MBMS frequencies. It is sent whether the MBMS frequencies are congested or not.</w:t>
      </w:r>
    </w:p>
    <w:p w14:paraId="28702C3B" w14:textId="77777777" w:rsidR="00DB7C02" w:rsidRPr="00046548" w:rsidRDefault="000A3711" w:rsidP="00DB7C02">
      <w:pPr>
        <w:pStyle w:val="B1"/>
      </w:pPr>
      <w:r w:rsidRPr="00046548">
        <w:t>-</w:t>
      </w:r>
      <w:r w:rsidRPr="00046548">
        <w:tab/>
        <w:t xml:space="preserve">the E-UTRAN reuses the </w:t>
      </w:r>
      <w:proofErr w:type="spellStart"/>
      <w:r w:rsidRPr="00046548">
        <w:rPr>
          <w:i/>
        </w:rPr>
        <w:t>SupportedBandCombination</w:t>
      </w:r>
      <w:proofErr w:type="spellEnd"/>
      <w:r w:rsidRPr="00046548">
        <w:t xml:space="preserve"> IE to derive the UEs MBMS related reception capabilities, i.e. the E-UTRAN tries to ensure that the UE is able to receive MBMS and unicast bearers by providing them on the frequencies indicated in </w:t>
      </w:r>
      <w:proofErr w:type="spellStart"/>
      <w:r w:rsidRPr="00046548">
        <w:rPr>
          <w:i/>
        </w:rPr>
        <w:t>SupportedBandCombination</w:t>
      </w:r>
      <w:proofErr w:type="spellEnd"/>
      <w:r w:rsidRPr="00046548">
        <w:t xml:space="preserve"> IE signalled by the UE. The UE </w:t>
      </w:r>
      <w:r w:rsidR="00DB7C02" w:rsidRPr="00046548">
        <w:t xml:space="preserve">supporting MBMS reception via MBSFN </w:t>
      </w:r>
      <w:r w:rsidR="009E66D1" w:rsidRPr="00046548">
        <w:t xml:space="preserve">or SC-PTM </w:t>
      </w:r>
      <w:r w:rsidRPr="00046548">
        <w:t xml:space="preserve">shall support MBMS reception </w:t>
      </w:r>
      <w:r w:rsidR="00DB7C02" w:rsidRPr="00046548">
        <w:t xml:space="preserve">via MBSFN </w:t>
      </w:r>
      <w:r w:rsidR="009E66D1" w:rsidRPr="00046548">
        <w:t xml:space="preserve">or SC-PTM respectively, </w:t>
      </w:r>
      <w:r w:rsidRPr="00046548">
        <w:t>on any serving cell and on any cell that may be additionally configured as serving cell according to the UE capa</w:t>
      </w:r>
      <w:r w:rsidR="004B1530" w:rsidRPr="00046548">
        <w:t>bilities</w:t>
      </w:r>
      <w:r w:rsidR="000671B3" w:rsidRPr="00046548">
        <w:t>.</w:t>
      </w:r>
    </w:p>
    <w:p w14:paraId="725DA9D3" w14:textId="77777777" w:rsidR="000A3711" w:rsidRPr="00046548" w:rsidRDefault="00DB7C02" w:rsidP="00DB7C02">
      <w:pPr>
        <w:pStyle w:val="B1"/>
      </w:pPr>
      <w:r w:rsidRPr="00046548">
        <w:t>-</w:t>
      </w:r>
      <w:r w:rsidRPr="00046548">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0E48EE0E" w14:textId="77777777" w:rsidR="000A3711" w:rsidRPr="00046548" w:rsidRDefault="000A3711" w:rsidP="00E10AA0">
      <w:pPr>
        <w:pStyle w:val="B1"/>
      </w:pPr>
      <w:r w:rsidRPr="00046548">
        <w:t>-</w:t>
      </w:r>
      <w:r w:rsidRPr="00046548">
        <w:tab/>
        <w:t xml:space="preserve">for handover preparation, the source </w:t>
      </w:r>
      <w:proofErr w:type="spellStart"/>
      <w:r w:rsidRPr="00046548">
        <w:t>eNB</w:t>
      </w:r>
      <w:proofErr w:type="spellEnd"/>
      <w:r w:rsidRPr="00046548">
        <w:t xml:space="preserve"> transfers the MBMS interest of the UE, if available, to the target </w:t>
      </w:r>
      <w:proofErr w:type="spellStart"/>
      <w:r w:rsidRPr="00046548">
        <w:t>eNB</w:t>
      </w:r>
      <w:proofErr w:type="spellEnd"/>
      <w:r w:rsidRPr="00046548">
        <w:t xml:space="preserve">. After handover, the UE reads </w:t>
      </w:r>
      <w:r w:rsidRPr="00046548">
        <w:rPr>
          <w:i/>
        </w:rPr>
        <w:t>SystemInformationBlockType15</w:t>
      </w:r>
      <w:r w:rsidRPr="00046548">
        <w:t xml:space="preserve"> before updating its MBMS interest. If </w:t>
      </w:r>
      <w:r w:rsidRPr="00046548">
        <w:rPr>
          <w:i/>
        </w:rPr>
        <w:t>SystemInformationBlockType15</w:t>
      </w:r>
      <w:r w:rsidRPr="00046548">
        <w:t xml:space="preserve"> is provided on the target cell but not on the source cell, the UE indicates its MBMS interest after handover.</w:t>
      </w:r>
    </w:p>
    <w:p w14:paraId="1EE13FDE" w14:textId="77777777" w:rsidR="000A3711" w:rsidRPr="00046548" w:rsidRDefault="000A3711" w:rsidP="00E10AA0">
      <w:r w:rsidRPr="00046548">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046548">
        <w:t>f the released unicast bearers.</w:t>
      </w:r>
      <w:r w:rsidRPr="00046548">
        <w:t xml:space="preserve"> For congestion control, the E-UTRAN can rely on exis</w:t>
      </w:r>
      <w:r w:rsidR="00175D39" w:rsidRPr="00046548">
        <w:t>ting access control mechanisms.</w:t>
      </w:r>
    </w:p>
    <w:p w14:paraId="425BE4A4" w14:textId="77777777" w:rsidR="00E616E0" w:rsidRPr="00046548" w:rsidRDefault="000A3711" w:rsidP="00E10AA0">
      <w:r w:rsidRPr="00046548">
        <w:t>The E-UTRAN may take into account the UE priority for MBMS or unicast reception when receiving an indication of proximity to a CSG cell from a UE which also indicated interest in MBMS reception (or vice-versa).</w:t>
      </w:r>
    </w:p>
    <w:p w14:paraId="5A5F3BDF" w14:textId="77777777" w:rsidR="00D51AC6" w:rsidRPr="00046548" w:rsidRDefault="00D51AC6" w:rsidP="009C26DC">
      <w:pPr>
        <w:pStyle w:val="Heading2"/>
        <w:rPr>
          <w:rFonts w:eastAsia="SimSun"/>
          <w:kern w:val="2"/>
          <w:lang w:eastAsia="ko-KR"/>
        </w:rPr>
      </w:pPr>
      <w:bookmarkStart w:id="2243" w:name="_Toc20402973"/>
      <w:bookmarkStart w:id="2244" w:name="_Toc29344612"/>
      <w:bookmarkStart w:id="2245" w:name="_Toc37462038"/>
      <w:bookmarkStart w:id="2246" w:name="_Toc46506909"/>
      <w:bookmarkStart w:id="2247" w:name="_Toc52490072"/>
      <w:bookmarkStart w:id="2248" w:name="_Toc101264609"/>
      <w:r w:rsidRPr="00046548">
        <w:rPr>
          <w:rFonts w:eastAsia="SimSun"/>
          <w:kern w:val="2"/>
        </w:rPr>
        <w:t>15.5</w:t>
      </w:r>
      <w:r w:rsidRPr="00046548">
        <w:rPr>
          <w:rFonts w:eastAsia="SimSun"/>
          <w:kern w:val="2"/>
        </w:rPr>
        <w:tab/>
        <w:t>Network sharing</w:t>
      </w:r>
      <w:bookmarkEnd w:id="2243"/>
      <w:bookmarkEnd w:id="2244"/>
      <w:bookmarkEnd w:id="2245"/>
      <w:bookmarkEnd w:id="2246"/>
      <w:bookmarkEnd w:id="2247"/>
      <w:bookmarkEnd w:id="2248"/>
    </w:p>
    <w:p w14:paraId="1288C11E" w14:textId="77777777" w:rsidR="00D51AC6" w:rsidRPr="00046548" w:rsidRDefault="00D51AC6" w:rsidP="00E10AA0">
      <w:r w:rsidRPr="00046548">
        <w:t>Unicast mobility shall not be affected by the sharing of MBMS resources by operators.</w:t>
      </w:r>
    </w:p>
    <w:p w14:paraId="23654CFB" w14:textId="77777777" w:rsidR="00D51AC6" w:rsidRPr="00046548" w:rsidRDefault="00D51AC6" w:rsidP="009C26DC">
      <w:pPr>
        <w:pStyle w:val="Heading2"/>
      </w:pPr>
      <w:bookmarkStart w:id="2249" w:name="_Toc20402974"/>
      <w:bookmarkStart w:id="2250" w:name="_Toc29344613"/>
      <w:bookmarkStart w:id="2251" w:name="_Toc37462039"/>
      <w:bookmarkStart w:id="2252" w:name="_Toc46506910"/>
      <w:bookmarkStart w:id="2253" w:name="_Toc52490073"/>
      <w:bookmarkStart w:id="2254" w:name="_Toc101264610"/>
      <w:r w:rsidRPr="00046548">
        <w:t>15.6</w:t>
      </w:r>
      <w:r w:rsidRPr="00046548">
        <w:tab/>
        <w:t>Network Functions for Support of Multiplexing</w:t>
      </w:r>
      <w:bookmarkEnd w:id="2249"/>
      <w:bookmarkEnd w:id="2250"/>
      <w:bookmarkEnd w:id="2251"/>
      <w:bookmarkEnd w:id="2252"/>
      <w:bookmarkEnd w:id="2253"/>
      <w:bookmarkEnd w:id="2254"/>
    </w:p>
    <w:p w14:paraId="0046EBB1" w14:textId="77777777" w:rsidR="00D51AC6" w:rsidRPr="00046548" w:rsidRDefault="00D51AC6" w:rsidP="00E10AA0">
      <w:r w:rsidRPr="00046548">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046548">
        <w:t>n</w:t>
      </w:r>
      <w:r w:rsidRPr="00046548">
        <w:t xml:space="preserve"> E-MBMS Service Multiplex can be smaller than the sum of radio resources, which would need to be allocate</w:t>
      </w:r>
      <w:r w:rsidR="00046FA9" w:rsidRPr="00046548">
        <w:t>d</w:t>
      </w:r>
      <w:r w:rsidRPr="00046548">
        <w:t xml:space="preserve"> for the individual services without multiplexing. This represents the statistical multiplexing gain.</w:t>
      </w:r>
    </w:p>
    <w:p w14:paraId="3BCC82C0" w14:textId="77777777" w:rsidR="00D51AC6" w:rsidRPr="00046548" w:rsidRDefault="00D51AC6" w:rsidP="00E10AA0">
      <w:r w:rsidRPr="00046548">
        <w:t xml:space="preserve">The </w:t>
      </w:r>
      <w:r w:rsidR="00B64DDC" w:rsidRPr="00046548">
        <w:t>MCE manages</w:t>
      </w:r>
      <w:r w:rsidRPr="00046548">
        <w:t xml:space="preserve"> the E-MBMS Service Multiplex e.g. deciding which services are to be multiplexed </w:t>
      </w:r>
      <w:r w:rsidR="00B64DDC" w:rsidRPr="00046548">
        <w:t>on which MCH</w:t>
      </w:r>
      <w:r w:rsidRPr="00046548">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046548">
        <w:t xml:space="preserve">The MCE selects the </w:t>
      </w:r>
      <w:r w:rsidR="00BA2890" w:rsidRPr="00046548">
        <w:t xml:space="preserve">CSA pattern for the MCHs </w:t>
      </w:r>
      <w:r w:rsidR="003B0590" w:rsidRPr="00046548">
        <w:t xml:space="preserve">and also the order in which the services appear in the MCCH. </w:t>
      </w:r>
      <w:r w:rsidRPr="00046548">
        <w:t xml:space="preserve">MBSFN transmission is ensured by identical multiplexing of the services in </w:t>
      </w:r>
      <w:r w:rsidR="005A76DE" w:rsidRPr="00046548">
        <w:t>all cells</w:t>
      </w:r>
      <w:r w:rsidRPr="00046548">
        <w:t xml:space="preserve"> </w:t>
      </w:r>
      <w:r w:rsidR="005A76DE" w:rsidRPr="00046548">
        <w:t>belonging to the same MBSFN area</w:t>
      </w:r>
      <w:r w:rsidRPr="00046548">
        <w:t xml:space="preserve">. The location of the multiplexing function is </w:t>
      </w:r>
      <w:r w:rsidR="003B0590" w:rsidRPr="00046548">
        <w:t xml:space="preserve">in the </w:t>
      </w:r>
      <w:proofErr w:type="spellStart"/>
      <w:r w:rsidR="003B0590" w:rsidRPr="00046548">
        <w:t>eNB</w:t>
      </w:r>
      <w:proofErr w:type="spellEnd"/>
      <w:r w:rsidR="003B0590" w:rsidRPr="00046548">
        <w:t xml:space="preserve"> MAC layer</w:t>
      </w:r>
      <w:r w:rsidRPr="00046548">
        <w:t>.</w:t>
      </w:r>
    </w:p>
    <w:p w14:paraId="2FC0C1FD" w14:textId="77777777" w:rsidR="003B0590" w:rsidRPr="00046548" w:rsidRDefault="003B0590" w:rsidP="00205BCD">
      <w:r w:rsidRPr="00046548">
        <w:t xml:space="preserve">These functions are supported by respective signalling information on M2 interface. This scheduling information is sent to all </w:t>
      </w:r>
      <w:proofErr w:type="spellStart"/>
      <w:r w:rsidRPr="00046548">
        <w:t>eNBs</w:t>
      </w:r>
      <w:proofErr w:type="spellEnd"/>
      <w:r w:rsidRPr="00046548">
        <w:t xml:space="preserve"> via the M2 interface procedure "MBMS Scheduling Information".</w:t>
      </w:r>
    </w:p>
    <w:bookmarkStart w:id="2255" w:name="_MON_1298984456"/>
    <w:bookmarkStart w:id="2256" w:name="_MON_1298984558"/>
    <w:bookmarkStart w:id="2257" w:name="_MON_1298984795"/>
    <w:bookmarkStart w:id="2258" w:name="_MON_1301384158"/>
    <w:bookmarkStart w:id="2259" w:name="_MON_1301384221"/>
    <w:bookmarkStart w:id="2260" w:name="_MON_1306323494"/>
    <w:bookmarkStart w:id="2261" w:name="_MON_1347051569"/>
    <w:bookmarkStart w:id="2262" w:name="_MON_1280091974"/>
    <w:bookmarkStart w:id="2263" w:name="_MON_1280145409"/>
    <w:bookmarkStart w:id="2264" w:name="_MON_1286179523"/>
    <w:bookmarkStart w:id="2265" w:name="_MON_1287925126"/>
    <w:bookmarkStart w:id="2266" w:name="_MON_1298983970"/>
    <w:bookmarkStart w:id="2267" w:name="_MON_1298984029"/>
    <w:bookmarkStart w:id="2268" w:name="_MON_1298984083"/>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Start w:id="2269" w:name="_MON_1298984200"/>
    <w:bookmarkEnd w:id="2269"/>
    <w:p w14:paraId="10DEDEA8" w14:textId="77777777" w:rsidR="003B0590" w:rsidRPr="00046548" w:rsidRDefault="003B0590" w:rsidP="00E10AA0">
      <w:pPr>
        <w:pStyle w:val="TH"/>
        <w:rPr>
          <w:lang w:eastAsia="zh-CN"/>
        </w:rPr>
      </w:pPr>
      <w:r w:rsidRPr="00046548">
        <w:object w:dxaOrig="6329" w:dyaOrig="2062" w14:anchorId="0ABD66F5">
          <v:shape id="_x0000_i1120" type="#_x0000_t75" style="width:231pt;height:66.75pt" o:ole="">
            <v:imagedata r:id="rId196" o:title=""/>
          </v:shape>
          <o:OLEObject Type="Embed" ProgID="Word.Picture.8" ShapeID="_x0000_i1120" DrawAspect="Content" ObjectID="_1711878408" r:id="rId197"/>
        </w:object>
      </w:r>
    </w:p>
    <w:p w14:paraId="51107B0B" w14:textId="77777777" w:rsidR="00D51AC6" w:rsidRPr="00046548" w:rsidRDefault="003B0590" w:rsidP="00D52322">
      <w:pPr>
        <w:pStyle w:val="TF"/>
      </w:pPr>
      <w:r w:rsidRPr="00046548">
        <w:rPr>
          <w:lang w:eastAsia="zh-CN"/>
        </w:rPr>
        <w:t xml:space="preserve">Figure </w:t>
      </w:r>
      <w:r w:rsidRPr="00046548">
        <w:rPr>
          <w:rFonts w:eastAsia="SimSun"/>
          <w:lang w:eastAsia="zh-CN"/>
        </w:rPr>
        <w:t>15.6.1</w:t>
      </w:r>
      <w:r w:rsidRPr="00046548">
        <w:rPr>
          <w:lang w:eastAsia="zh-CN"/>
        </w:rPr>
        <w:t xml:space="preserve"> M</w:t>
      </w:r>
      <w:r w:rsidRPr="00046548">
        <w:rPr>
          <w:rFonts w:eastAsia="SimSun"/>
          <w:lang w:eastAsia="zh-CN"/>
        </w:rPr>
        <w:t>BMS</w:t>
      </w:r>
      <w:r w:rsidRPr="00046548">
        <w:rPr>
          <w:lang w:eastAsia="zh-CN"/>
        </w:rPr>
        <w:t xml:space="preserve"> </w:t>
      </w:r>
      <w:r w:rsidRPr="00046548">
        <w:rPr>
          <w:rFonts w:eastAsia="SimSun"/>
          <w:lang w:eastAsia="zh-CN"/>
        </w:rPr>
        <w:t xml:space="preserve">Scheduling </w:t>
      </w:r>
      <w:r w:rsidRPr="00046548">
        <w:rPr>
          <w:lang w:eastAsia="zh-CN"/>
        </w:rPr>
        <w:t>Information procedure message flow on M2 interface</w:t>
      </w:r>
    </w:p>
    <w:p w14:paraId="004D2EB1" w14:textId="77777777" w:rsidR="001F1271" w:rsidRPr="00046548" w:rsidRDefault="001F1271" w:rsidP="009C26DC">
      <w:pPr>
        <w:pStyle w:val="Heading2"/>
        <w:rPr>
          <w:kern w:val="2"/>
          <w:lang w:eastAsia="ko-KR"/>
        </w:rPr>
      </w:pPr>
      <w:bookmarkStart w:id="2270" w:name="_Toc20402975"/>
      <w:bookmarkStart w:id="2271" w:name="_Toc29344614"/>
      <w:bookmarkStart w:id="2272" w:name="_Toc37462040"/>
      <w:bookmarkStart w:id="2273" w:name="_Toc46506911"/>
      <w:bookmarkStart w:id="2274" w:name="_Toc52490074"/>
      <w:bookmarkStart w:id="2275" w:name="_Toc101264611"/>
      <w:r w:rsidRPr="00046548">
        <w:rPr>
          <w:kern w:val="2"/>
        </w:rPr>
        <w:lastRenderedPageBreak/>
        <w:t>15.7</w:t>
      </w:r>
      <w:r w:rsidRPr="00046548">
        <w:rPr>
          <w:kern w:val="2"/>
        </w:rPr>
        <w:tab/>
        <w:t>Procedures</w:t>
      </w:r>
      <w:bookmarkEnd w:id="2270"/>
      <w:bookmarkEnd w:id="2271"/>
      <w:bookmarkEnd w:id="2272"/>
      <w:bookmarkEnd w:id="2273"/>
      <w:bookmarkEnd w:id="2274"/>
      <w:bookmarkEnd w:id="2275"/>
    </w:p>
    <w:p w14:paraId="2C04D9AD" w14:textId="77777777" w:rsidR="001F1271" w:rsidRPr="00046548" w:rsidRDefault="001F1271" w:rsidP="00E10AA0">
      <w:pPr>
        <w:pStyle w:val="Heading3"/>
        <w:rPr>
          <w:kern w:val="2"/>
        </w:rPr>
      </w:pPr>
      <w:bookmarkStart w:id="2276" w:name="_Toc20402976"/>
      <w:bookmarkStart w:id="2277" w:name="_Toc29344615"/>
      <w:bookmarkStart w:id="2278" w:name="_Toc37462041"/>
      <w:bookmarkStart w:id="2279" w:name="_Toc46506912"/>
      <w:bookmarkStart w:id="2280" w:name="_Toc52490075"/>
      <w:bookmarkStart w:id="2281" w:name="_Toc101264612"/>
      <w:r w:rsidRPr="00046548">
        <w:rPr>
          <w:kern w:val="2"/>
        </w:rPr>
        <w:t>15.7.1</w:t>
      </w:r>
      <w:r w:rsidRPr="00046548">
        <w:rPr>
          <w:kern w:val="2"/>
        </w:rPr>
        <w:tab/>
        <w:t>Procedures for Broadcast mode</w:t>
      </w:r>
      <w:bookmarkEnd w:id="2276"/>
      <w:bookmarkEnd w:id="2277"/>
      <w:bookmarkEnd w:id="2278"/>
      <w:bookmarkEnd w:id="2279"/>
      <w:bookmarkEnd w:id="2280"/>
      <w:bookmarkEnd w:id="2281"/>
    </w:p>
    <w:p w14:paraId="511F7D1E" w14:textId="77777777" w:rsidR="001F1271" w:rsidRPr="00046548" w:rsidRDefault="001F1271" w:rsidP="00E10AA0">
      <w:pPr>
        <w:pStyle w:val="Heading4"/>
      </w:pPr>
      <w:bookmarkStart w:id="2282" w:name="_Toc20402977"/>
      <w:bookmarkStart w:id="2283" w:name="_Toc29344616"/>
      <w:bookmarkStart w:id="2284" w:name="_Toc37462042"/>
      <w:bookmarkStart w:id="2285" w:name="_Toc46506913"/>
      <w:bookmarkStart w:id="2286" w:name="_Toc52490076"/>
      <w:bookmarkStart w:id="2287" w:name="_Toc101264613"/>
      <w:r w:rsidRPr="00046548">
        <w:t>15.7.1.1</w:t>
      </w:r>
      <w:r w:rsidRPr="00046548">
        <w:tab/>
        <w:t>Session Start procedure</w:t>
      </w:r>
      <w:bookmarkEnd w:id="2282"/>
      <w:bookmarkEnd w:id="2283"/>
      <w:bookmarkEnd w:id="2284"/>
      <w:bookmarkEnd w:id="2285"/>
      <w:bookmarkEnd w:id="2286"/>
      <w:bookmarkEnd w:id="2287"/>
    </w:p>
    <w:p w14:paraId="400FC3C3" w14:textId="77777777" w:rsidR="001F1271" w:rsidRPr="00046548" w:rsidRDefault="001F1271" w:rsidP="00E10AA0">
      <w:pPr>
        <w:rPr>
          <w:lang w:eastAsia="zh-CN"/>
        </w:rPr>
      </w:pPr>
      <w:r w:rsidRPr="00046548">
        <w:t xml:space="preserve">The purpose of the MBMS Session Start procedure is to request the </w:t>
      </w:r>
      <w:r w:rsidRPr="00046548">
        <w:rPr>
          <w:lang w:eastAsia="zh-CN"/>
        </w:rPr>
        <w:t>E-</w:t>
      </w:r>
      <w:r w:rsidRPr="00046548">
        <w:t>UTRAN to notify UEs about an upcoming MBMS Session of a given MBMS Bearer Service and to establish a</w:t>
      </w:r>
      <w:r w:rsidRPr="00046548">
        <w:rPr>
          <w:lang w:eastAsia="zh-CN"/>
        </w:rPr>
        <w:t>n</w:t>
      </w:r>
      <w:r w:rsidRPr="00046548">
        <w:t xml:space="preserve"> MBMS </w:t>
      </w:r>
      <w:r w:rsidR="00865D6B" w:rsidRPr="00046548">
        <w:rPr>
          <w:lang w:eastAsia="zh-CN"/>
        </w:rPr>
        <w:t>E-RAB</w:t>
      </w:r>
      <w:r w:rsidRPr="00046548">
        <w:rPr>
          <w:lang w:eastAsia="zh-CN"/>
        </w:rPr>
        <w:t xml:space="preserve"> </w:t>
      </w:r>
      <w:r w:rsidRPr="00046548">
        <w:t xml:space="preserve">for this MBMS Session. The MBMS Session Start procedure is triggered by the </w:t>
      </w:r>
      <w:r w:rsidRPr="00046548">
        <w:rPr>
          <w:lang w:eastAsia="zh-CN"/>
        </w:rPr>
        <w:t>EPC.</w:t>
      </w:r>
    </w:p>
    <w:p w14:paraId="37D5DDD7" w14:textId="77777777" w:rsidR="009E44B8" w:rsidRPr="00046548" w:rsidRDefault="00174747" w:rsidP="009E44B8">
      <w:pPr>
        <w:pStyle w:val="TH"/>
        <w:rPr>
          <w:lang w:eastAsia="zh-CN"/>
        </w:rPr>
      </w:pPr>
      <w:r w:rsidRPr="00046548">
        <w:object w:dxaOrig="6556" w:dyaOrig="4771" w14:anchorId="1F236E38">
          <v:shape id="_x0000_i1121" type="#_x0000_t75" style="width:375.75pt;height:273.75pt" o:ole="">
            <v:imagedata r:id="rId198" o:title=""/>
          </v:shape>
          <o:OLEObject Type="Embed" ProgID="Visio.Drawing.15" ShapeID="_x0000_i1121" DrawAspect="Content" ObjectID="_1711878409" r:id="rId199"/>
        </w:object>
      </w:r>
    </w:p>
    <w:p w14:paraId="22AC5E52" w14:textId="77777777" w:rsidR="001F1271" w:rsidRPr="00046548" w:rsidRDefault="001F1271" w:rsidP="00D52322">
      <w:pPr>
        <w:pStyle w:val="TF"/>
        <w:rPr>
          <w:kern w:val="2"/>
          <w:lang w:eastAsia="zh-CN"/>
        </w:rPr>
      </w:pPr>
      <w:r w:rsidRPr="00046548">
        <w:t>Figure 15.7.1.1-1. Session Start procedure</w:t>
      </w:r>
    </w:p>
    <w:p w14:paraId="49AB21C4" w14:textId="77777777" w:rsidR="00F633B0" w:rsidRPr="00046548" w:rsidRDefault="001F1271" w:rsidP="00F633B0">
      <w:pPr>
        <w:pStyle w:val="B1"/>
      </w:pPr>
      <w:r w:rsidRPr="00046548">
        <w:t>1.</w:t>
      </w:r>
      <w:r w:rsidRPr="00046548">
        <w:tab/>
        <w:t xml:space="preserve">The </w:t>
      </w:r>
      <w:r w:rsidR="00BA61C7" w:rsidRPr="00046548">
        <w:t>MME</w:t>
      </w:r>
      <w:r w:rsidRPr="00046548">
        <w:t xml:space="preserve"> sends MBMS session start request message to the MCE(s) controlling </w:t>
      </w:r>
      <w:proofErr w:type="spellStart"/>
      <w:r w:rsidRPr="00046548">
        <w:t>eNBs</w:t>
      </w:r>
      <w:proofErr w:type="spellEnd"/>
      <w:r w:rsidRPr="00046548">
        <w:t xml:space="preserve"> in the targeted MBMS service area. The message includes the IP multicast address</w:t>
      </w:r>
      <w:r w:rsidR="00D712D9" w:rsidRPr="00046548">
        <w:t>,</w:t>
      </w:r>
      <w:r w:rsidRPr="00046548">
        <w:t xml:space="preserve"> session attributes</w:t>
      </w:r>
      <w:r w:rsidR="00D712D9" w:rsidRPr="00046548">
        <w:t xml:space="preserve"> and the minimum time to wait before the first data delivery</w:t>
      </w:r>
      <w:r w:rsidR="00E53C6F" w:rsidRPr="00046548">
        <w:rPr>
          <w:lang w:eastAsia="zh-CN"/>
        </w:rPr>
        <w:t xml:space="preserve">, and includes </w:t>
      </w:r>
      <w:r w:rsidR="00E53C6F" w:rsidRPr="00046548">
        <w:t>the list of cell identities</w:t>
      </w:r>
      <w:r w:rsidR="00E53C6F" w:rsidRPr="00046548">
        <w:rPr>
          <w:lang w:eastAsia="zh-CN"/>
        </w:rPr>
        <w:t xml:space="preserve"> if available</w:t>
      </w:r>
      <w:r w:rsidRPr="00046548">
        <w:t>.</w:t>
      </w:r>
    </w:p>
    <w:p w14:paraId="453B3BF6" w14:textId="77777777" w:rsidR="001F1271" w:rsidRPr="00046548" w:rsidRDefault="00F633B0" w:rsidP="00F633B0">
      <w:pPr>
        <w:pStyle w:val="NO"/>
      </w:pPr>
      <w:r w:rsidRPr="00046548">
        <w:t>NOTE</w:t>
      </w:r>
      <w:r w:rsidR="00D36AA4" w:rsidRPr="00046548">
        <w:t xml:space="preserve"> 1</w:t>
      </w:r>
      <w:r w:rsidRPr="00046548">
        <w:t>:</w:t>
      </w:r>
      <w:r w:rsidRPr="00046548">
        <w:tab/>
        <w:t>The MME does not need to check the PLMN ID included in the TMGI</w:t>
      </w:r>
    </w:p>
    <w:p w14:paraId="0C782B74" w14:textId="77777777" w:rsidR="00E53C6F" w:rsidRPr="00046548" w:rsidRDefault="001F1271" w:rsidP="00E53C6F">
      <w:pPr>
        <w:pStyle w:val="B1"/>
      </w:pPr>
      <w:r w:rsidRPr="00046548">
        <w:t>2.</w:t>
      </w:r>
      <w:r w:rsidRPr="00046548">
        <w:tab/>
      </w:r>
      <w:r w:rsidR="00E53C6F" w:rsidRPr="00046548">
        <w:rPr>
          <w:lang w:eastAsia="zh-CN"/>
        </w:rPr>
        <w:t xml:space="preserve">T he </w:t>
      </w:r>
      <w:r w:rsidR="00E53C6F" w:rsidRPr="00046548">
        <w:t xml:space="preserve">MCE decides whether to use SC-PTM </w:t>
      </w:r>
      <w:r w:rsidR="00E53C6F" w:rsidRPr="00046548">
        <w:rPr>
          <w:lang w:eastAsia="zh-CN"/>
        </w:rPr>
        <w:t xml:space="preserve">or MBSFN </w:t>
      </w:r>
      <w:r w:rsidR="00E53C6F" w:rsidRPr="00046548">
        <w:t xml:space="preserve">to carry the MBMS bearer </w:t>
      </w:r>
      <w:r w:rsidR="00E53C6F" w:rsidRPr="00046548">
        <w:rPr>
          <w:lang w:eastAsia="zh-CN"/>
        </w:rPr>
        <w:t>over</w:t>
      </w:r>
      <w:r w:rsidR="00E53C6F" w:rsidRPr="00046548">
        <w:t xml:space="preserve"> the air interface.</w:t>
      </w:r>
    </w:p>
    <w:p w14:paraId="7927C7DF" w14:textId="77777777" w:rsidR="00D36AA4" w:rsidRPr="00046548" w:rsidRDefault="00E53C6F" w:rsidP="00D36AA4">
      <w:pPr>
        <w:pStyle w:val="B1"/>
      </w:pPr>
      <w:r w:rsidRPr="00046548">
        <w:tab/>
      </w:r>
      <w:r w:rsidRPr="00046548">
        <w:rPr>
          <w:lang w:eastAsia="zh-CN"/>
        </w:rPr>
        <w:t xml:space="preserve">In MBSFN operation, the </w:t>
      </w:r>
      <w:r w:rsidR="001F1271" w:rsidRPr="00046548">
        <w:t xml:space="preserve">MCE </w:t>
      </w:r>
      <w:r w:rsidR="005B7633" w:rsidRPr="00046548">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046548">
        <w:t>eNBs</w:t>
      </w:r>
      <w:proofErr w:type="spellEnd"/>
      <w:r w:rsidR="00B449BF" w:rsidRPr="00046548">
        <w:rPr>
          <w:lang w:eastAsia="zh-CN"/>
        </w:rPr>
        <w:t xml:space="preserve">, </w:t>
      </w:r>
      <w:r w:rsidR="00B449BF" w:rsidRPr="00046548">
        <w:rPr>
          <w:kern w:val="2"/>
          <w:lang w:eastAsia="zh-CN"/>
        </w:rPr>
        <w:t>or may pre-empt radio resources from other radio bearer(s) of ongoing MBMS service(s) according to ARP</w:t>
      </w:r>
      <w:r w:rsidR="005B7633" w:rsidRPr="00046548">
        <w:t xml:space="preserve">. The MCE </w:t>
      </w:r>
      <w:r w:rsidR="001F1271" w:rsidRPr="00046548">
        <w:t xml:space="preserve">confirms the reception of the MBMS Session Start request to the </w:t>
      </w:r>
      <w:r w:rsidR="00BA61C7" w:rsidRPr="00046548">
        <w:t>MME</w:t>
      </w:r>
      <w:r w:rsidR="001F1271" w:rsidRPr="00046548">
        <w:t xml:space="preserve">. </w:t>
      </w:r>
      <w:r w:rsidR="00F35830" w:rsidRPr="00046548">
        <w:t>This message can be transmitted before the step 4.</w:t>
      </w:r>
      <w:r w:rsidR="00220963" w:rsidRPr="00046548">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062BA1D6" w14:textId="77777777" w:rsidR="001F1271" w:rsidRPr="00046548" w:rsidRDefault="00D36AA4" w:rsidP="00D36AA4">
      <w:pPr>
        <w:pStyle w:val="NO"/>
      </w:pPr>
      <w:r w:rsidRPr="00046548">
        <w:t>NOTE 2:</w:t>
      </w:r>
      <w:r w:rsidRPr="00046548">
        <w:tab/>
        <w:t xml:space="preserve">In MBSFN operation, the MCE may send the MBMS SESSION START RESPONSE message after it receives at least one confirmation from the </w:t>
      </w:r>
      <w:proofErr w:type="spellStart"/>
      <w:r w:rsidRPr="00046548">
        <w:t>eNB</w:t>
      </w:r>
      <w:proofErr w:type="spellEnd"/>
      <w:r w:rsidRPr="00046548">
        <w:t>(s) (i.e. Step 4).</w:t>
      </w:r>
    </w:p>
    <w:p w14:paraId="52EC50E7" w14:textId="77777777" w:rsidR="00E53C6F" w:rsidRPr="00046548" w:rsidRDefault="00E53C6F" w:rsidP="00E53C6F">
      <w:pPr>
        <w:pStyle w:val="B1"/>
      </w:pPr>
      <w:r w:rsidRPr="00046548">
        <w:tab/>
        <w:t xml:space="preserve">In SC-PTM operation, the MCE only confirms the reception of the MBMS Session Start request to the MME, after the MCE receives at least one confirmation from the </w:t>
      </w:r>
      <w:proofErr w:type="spellStart"/>
      <w:r w:rsidRPr="00046548">
        <w:t>eNB</w:t>
      </w:r>
      <w:proofErr w:type="spellEnd"/>
      <w:r w:rsidRPr="00046548">
        <w:t>(s) (i.e. Step 4).</w:t>
      </w:r>
    </w:p>
    <w:p w14:paraId="4EE896AB" w14:textId="77777777" w:rsidR="00E53C6F" w:rsidRPr="00046548" w:rsidRDefault="001F1271" w:rsidP="00E53C6F">
      <w:pPr>
        <w:pStyle w:val="B1"/>
        <w:rPr>
          <w:lang w:eastAsia="zh-CN"/>
        </w:rPr>
      </w:pPr>
      <w:r w:rsidRPr="00046548">
        <w:t>3.</w:t>
      </w:r>
      <w:r w:rsidRPr="00046548">
        <w:tab/>
      </w:r>
      <w:r w:rsidR="00E53C6F" w:rsidRPr="00046548">
        <w:rPr>
          <w:lang w:eastAsia="zh-CN"/>
        </w:rPr>
        <w:t xml:space="preserve">In MBSFN operation, the </w:t>
      </w:r>
      <w:r w:rsidRPr="00046548">
        <w:t xml:space="preserve">MCE sends the MBMS Session Start </w:t>
      </w:r>
      <w:r w:rsidR="00E225CD" w:rsidRPr="00046548">
        <w:t xml:space="preserve">Request </w:t>
      </w:r>
      <w:r w:rsidRPr="00046548">
        <w:t xml:space="preserve">message to the </w:t>
      </w:r>
      <w:r w:rsidR="00E53C6F" w:rsidRPr="00046548">
        <w:rPr>
          <w:lang w:eastAsia="zh-CN"/>
        </w:rPr>
        <w:t xml:space="preserve">relevant </w:t>
      </w:r>
      <w:proofErr w:type="spellStart"/>
      <w:r w:rsidRPr="00046548">
        <w:t>eNBs</w:t>
      </w:r>
      <w:proofErr w:type="spellEnd"/>
      <w:r w:rsidRPr="00046548">
        <w:t xml:space="preserve">. </w:t>
      </w:r>
      <w:r w:rsidR="009B4DA9" w:rsidRPr="00046548">
        <w:t>If the MBMS Session Start message includes the MBMS Service Area Identity with value 0 as defined in TS</w:t>
      </w:r>
      <w:r w:rsidR="00C07C57" w:rsidRPr="00046548">
        <w:t xml:space="preserve"> </w:t>
      </w:r>
      <w:r w:rsidR="009B4DA9" w:rsidRPr="00046548">
        <w:t>23.003 [26], the MCE shall consider that all th</w:t>
      </w:r>
      <w:r w:rsidR="00E225CD" w:rsidRPr="00046548">
        <w:t>os</w:t>
      </w:r>
      <w:r w:rsidR="009B4DA9" w:rsidRPr="00046548">
        <w:t xml:space="preserve">e </w:t>
      </w:r>
      <w:proofErr w:type="spellStart"/>
      <w:r w:rsidR="009B4DA9" w:rsidRPr="00046548">
        <w:t>eNBs</w:t>
      </w:r>
      <w:proofErr w:type="spellEnd"/>
      <w:r w:rsidR="009B4DA9" w:rsidRPr="00046548">
        <w:t xml:space="preserve"> </w:t>
      </w:r>
      <w:r w:rsidR="00E225CD" w:rsidRPr="00046548">
        <w:t xml:space="preserve">supporting the PLMN as indicated by the received MBMS </w:t>
      </w:r>
      <w:r w:rsidR="00E225CD" w:rsidRPr="00046548">
        <w:lastRenderedPageBreak/>
        <w:t xml:space="preserve">Session Start Request message </w:t>
      </w:r>
      <w:r w:rsidR="009B4DA9" w:rsidRPr="00046548">
        <w:t>are involved. The MCE then determines in which MBSFN area(s) the service should be delivered.</w:t>
      </w:r>
    </w:p>
    <w:p w14:paraId="4BE8F56A" w14:textId="77777777" w:rsidR="00F633B0" w:rsidRPr="00046548" w:rsidRDefault="00E53C6F" w:rsidP="00F633B0">
      <w:pPr>
        <w:pStyle w:val="B1"/>
      </w:pPr>
      <w:r w:rsidRPr="00046548">
        <w:rPr>
          <w:lang w:eastAsia="zh-CN"/>
        </w:rPr>
        <w:tab/>
        <w:t xml:space="preserve">In SC-PTM operation, the MCE </w:t>
      </w:r>
      <w:r w:rsidRPr="00046548">
        <w:t xml:space="preserve">includes </w:t>
      </w:r>
      <w:r w:rsidRPr="00046548">
        <w:rPr>
          <w:lang w:eastAsia="zh-CN"/>
        </w:rPr>
        <w:t>the SC-PTM information (i.e.</w:t>
      </w:r>
      <w:r w:rsidRPr="00046548">
        <w:t xml:space="preserve"> list of cell identities and QoS information received from the </w:t>
      </w:r>
      <w:r w:rsidRPr="00046548">
        <w:rPr>
          <w:lang w:eastAsia="zh-CN"/>
        </w:rPr>
        <w:t>MME</w:t>
      </w:r>
      <w:r w:rsidRPr="00046548">
        <w:t xml:space="preserve"> in Step 1</w:t>
      </w:r>
      <w:r w:rsidRPr="00046548">
        <w:rPr>
          <w:lang w:eastAsia="zh-CN"/>
        </w:rPr>
        <w:t>) , in the</w:t>
      </w:r>
      <w:r w:rsidRPr="00046548">
        <w:t xml:space="preserve"> MBMS Session Start Request message</w:t>
      </w:r>
      <w:r w:rsidRPr="00046548">
        <w:rPr>
          <w:lang w:eastAsia="zh-CN"/>
        </w:rPr>
        <w:t xml:space="preserve"> to the relevant </w:t>
      </w:r>
      <w:proofErr w:type="spellStart"/>
      <w:r w:rsidRPr="00046548">
        <w:rPr>
          <w:lang w:eastAsia="zh-CN"/>
        </w:rPr>
        <w:t>eNBs</w:t>
      </w:r>
      <w:proofErr w:type="spellEnd"/>
      <w:r w:rsidRPr="00046548">
        <w:rPr>
          <w:lang w:eastAsia="zh-CN"/>
        </w:rPr>
        <w:t>.</w:t>
      </w:r>
    </w:p>
    <w:p w14:paraId="431BAE70" w14:textId="77777777" w:rsidR="001F1271" w:rsidRPr="00046548" w:rsidRDefault="00F633B0" w:rsidP="00F633B0">
      <w:pPr>
        <w:pStyle w:val="NO"/>
      </w:pPr>
      <w:r w:rsidRPr="00046548">
        <w:t>NOTE</w:t>
      </w:r>
      <w:r w:rsidR="00D36AA4" w:rsidRPr="00046548">
        <w:t xml:space="preserve"> 3</w:t>
      </w:r>
      <w:r w:rsidRPr="00046548">
        <w:t>:</w:t>
      </w:r>
      <w:r w:rsidRPr="00046548">
        <w:tab/>
        <w:t>The MCE does not need to check the PLMN ID included in the TMGI.</w:t>
      </w:r>
    </w:p>
    <w:p w14:paraId="17FFCABE" w14:textId="77777777" w:rsidR="00D712D9" w:rsidRPr="00046548" w:rsidRDefault="00D712D9" w:rsidP="00E10AA0">
      <w:pPr>
        <w:pStyle w:val="NO"/>
      </w:pPr>
      <w:r w:rsidRPr="00046548">
        <w:t>NOTE</w:t>
      </w:r>
      <w:r w:rsidR="00D36AA4" w:rsidRPr="00046548">
        <w:t xml:space="preserve"> 4</w:t>
      </w:r>
      <w:r w:rsidRPr="00046548">
        <w:t>:</w:t>
      </w:r>
      <w:r w:rsidRPr="00046548">
        <w:tab/>
        <w:t xml:space="preserve">When to send the MBMS Session Start message from MCE to </w:t>
      </w:r>
      <w:proofErr w:type="spellStart"/>
      <w:r w:rsidRPr="00046548">
        <w:t>eNB</w:t>
      </w:r>
      <w:proofErr w:type="spellEnd"/>
      <w:r w:rsidRPr="00046548">
        <w:t xml:space="preserve"> according to the minimum time to wait indication is an MCE implementation issue.</w:t>
      </w:r>
    </w:p>
    <w:p w14:paraId="4B119C83" w14:textId="77777777" w:rsidR="00E53C6F" w:rsidRPr="00046548" w:rsidRDefault="001F1271" w:rsidP="00E53C6F">
      <w:pPr>
        <w:pStyle w:val="B1"/>
      </w:pPr>
      <w:r w:rsidRPr="00046548">
        <w:t>4.</w:t>
      </w:r>
      <w:r w:rsidRPr="00046548">
        <w:tab/>
      </w:r>
      <w:r w:rsidR="00E53C6F" w:rsidRPr="00046548">
        <w:t xml:space="preserve">In MBSFN operation, </w:t>
      </w:r>
      <w:proofErr w:type="spellStart"/>
      <w:r w:rsidRPr="00046548">
        <w:t>eNB</w:t>
      </w:r>
      <w:proofErr w:type="spellEnd"/>
      <w:r w:rsidRPr="00046548">
        <w:t xml:space="preserve"> confirms the reception of </w:t>
      </w:r>
      <w:r w:rsidR="001C28E5" w:rsidRPr="00046548">
        <w:t>the MBMS Session Start message.</w:t>
      </w:r>
    </w:p>
    <w:p w14:paraId="7DAE1DFC" w14:textId="77777777" w:rsidR="00E53C6F" w:rsidRPr="00046548" w:rsidRDefault="00E53C6F" w:rsidP="00E53C6F">
      <w:pPr>
        <w:pStyle w:val="B1"/>
        <w:ind w:firstLine="0"/>
      </w:pPr>
      <w:r w:rsidRPr="00046548">
        <w:t xml:space="preserve">In SC-PTM operation, the </w:t>
      </w:r>
      <w:proofErr w:type="spellStart"/>
      <w:r w:rsidRPr="00046548">
        <w:t>eNB</w:t>
      </w:r>
      <w:proofErr w:type="spellEnd"/>
      <w:r w:rsidRPr="00046548">
        <w:t xml:space="preserve"> checks whether the radio resources are sufficient for the establishment of new MBMS service(s) in the area it controls. If not, </w:t>
      </w:r>
      <w:proofErr w:type="spellStart"/>
      <w:r w:rsidRPr="00046548">
        <w:t>eNB</w:t>
      </w:r>
      <w:proofErr w:type="spellEnd"/>
      <w:r w:rsidRPr="00046548">
        <w:t xml:space="preserve"> decides not to establish the radio bearers of the MBMS service(s), or may pre-empt radio resources from other radio bearer(s) according to ARP. </w:t>
      </w:r>
      <w:proofErr w:type="spellStart"/>
      <w:r w:rsidRPr="00046548">
        <w:t>eNB</w:t>
      </w:r>
      <w:proofErr w:type="spellEnd"/>
      <w:r w:rsidRPr="00046548">
        <w:t xml:space="preserve"> confirms the reception of the MBMS Session Start message.</w:t>
      </w:r>
    </w:p>
    <w:p w14:paraId="1BC148EE" w14:textId="77777777" w:rsidR="00F805AC" w:rsidRPr="00046548" w:rsidRDefault="00E53C6F" w:rsidP="00E53C6F">
      <w:pPr>
        <w:pStyle w:val="B1"/>
      </w:pPr>
      <w:r w:rsidRPr="00046548">
        <w:rPr>
          <w:lang w:eastAsia="zh-CN"/>
        </w:rPr>
        <w:tab/>
        <w:t>Step 5 and 6 are only applicable to MBSFN operation.</w:t>
      </w:r>
    </w:p>
    <w:p w14:paraId="61179A04" w14:textId="77777777" w:rsidR="00F805AC" w:rsidRPr="00046548" w:rsidRDefault="00F805AC" w:rsidP="00E10AA0">
      <w:pPr>
        <w:pStyle w:val="B1"/>
      </w:pPr>
      <w:r w:rsidRPr="00046548">
        <w:t>5.</w:t>
      </w:r>
      <w:r w:rsidRPr="00046548">
        <w:tab/>
        <w:t xml:space="preserve">MCE sends the MBMS Scheduling Information message to the </w:t>
      </w:r>
      <w:proofErr w:type="spellStart"/>
      <w:r w:rsidRPr="00046548">
        <w:t>eNB</w:t>
      </w:r>
      <w:proofErr w:type="spellEnd"/>
      <w:r w:rsidRPr="00046548">
        <w:t xml:space="preserve"> including the updated MCCH information which carries the MBMS service</w:t>
      </w:r>
      <w:r w:rsidR="00FA4A7A" w:rsidRPr="00046548">
        <w:t>'</w:t>
      </w:r>
      <w:r w:rsidRPr="00046548">
        <w:t>s configuration information. This message can be transmitted before the step 3.</w:t>
      </w:r>
    </w:p>
    <w:p w14:paraId="617C7733" w14:textId="77777777" w:rsidR="001F1271" w:rsidRPr="00046548" w:rsidRDefault="00F805AC" w:rsidP="00E10AA0">
      <w:pPr>
        <w:pStyle w:val="B1"/>
      </w:pPr>
      <w:r w:rsidRPr="00046548">
        <w:t>6.</w:t>
      </w:r>
      <w:r w:rsidRPr="00046548">
        <w:tab/>
      </w:r>
      <w:proofErr w:type="spellStart"/>
      <w:r w:rsidRPr="00046548">
        <w:t>eNB</w:t>
      </w:r>
      <w:proofErr w:type="spellEnd"/>
      <w:r w:rsidRPr="00046548">
        <w:t xml:space="preserve"> confirms the reception of the MBMS Scheduling Information message.</w:t>
      </w:r>
    </w:p>
    <w:p w14:paraId="7EF5C101" w14:textId="77777777" w:rsidR="001F1271" w:rsidRPr="00046548" w:rsidRDefault="00DE1FB5" w:rsidP="00E10AA0">
      <w:pPr>
        <w:pStyle w:val="B1"/>
      </w:pPr>
      <w:r w:rsidRPr="00046548">
        <w:t>7</w:t>
      </w:r>
      <w:r w:rsidR="001F1271" w:rsidRPr="00046548">
        <w:t>.</w:t>
      </w:r>
      <w:r w:rsidR="001F1271" w:rsidRPr="00046548">
        <w:tab/>
      </w:r>
      <w:proofErr w:type="spellStart"/>
      <w:r w:rsidR="00AA757F" w:rsidRPr="00046548">
        <w:t>eNB</w:t>
      </w:r>
      <w:proofErr w:type="spellEnd"/>
      <w:r w:rsidR="00AA757F" w:rsidRPr="00046548">
        <w:t xml:space="preserve"> indicates MBMS session start to UEs by</w:t>
      </w:r>
      <w:r w:rsidR="00AA757F" w:rsidRPr="00046548">
        <w:rPr>
          <w:rFonts w:eastAsia="SimSun"/>
          <w:lang w:eastAsia="zh-CN"/>
        </w:rPr>
        <w:t xml:space="preserve"> MCCH change notification and updated MCCH information which carries the MBMS service</w:t>
      </w:r>
      <w:r w:rsidR="00FA4A7A" w:rsidRPr="00046548">
        <w:rPr>
          <w:rFonts w:eastAsia="SimSun"/>
          <w:lang w:eastAsia="zh-CN"/>
        </w:rPr>
        <w:t>'</w:t>
      </w:r>
      <w:r w:rsidR="00AA757F" w:rsidRPr="00046548">
        <w:rPr>
          <w:rFonts w:eastAsia="SimSun"/>
          <w:lang w:eastAsia="zh-CN"/>
        </w:rPr>
        <w:t>s configuration information.</w:t>
      </w:r>
    </w:p>
    <w:p w14:paraId="34FA4FA1" w14:textId="77777777" w:rsidR="001F1271" w:rsidRPr="00046548" w:rsidRDefault="00DE1FB5" w:rsidP="00E10AA0">
      <w:pPr>
        <w:pStyle w:val="B1"/>
      </w:pPr>
      <w:r w:rsidRPr="00046548">
        <w:t>8</w:t>
      </w:r>
      <w:r w:rsidR="001F1271" w:rsidRPr="00046548">
        <w:t>.</w:t>
      </w:r>
      <w:r w:rsidR="001F1271" w:rsidRPr="00046548">
        <w:tab/>
      </w:r>
      <w:proofErr w:type="spellStart"/>
      <w:r w:rsidR="001F1271" w:rsidRPr="00046548">
        <w:t>eNB</w:t>
      </w:r>
      <w:proofErr w:type="spellEnd"/>
      <w:r w:rsidR="001F1271" w:rsidRPr="00046548">
        <w:t xml:space="preserve"> joins the IP multicast group to receive the MBMS User Plane data</w:t>
      </w:r>
      <w:r w:rsidR="001C28E5" w:rsidRPr="00046548">
        <w:t>.</w:t>
      </w:r>
    </w:p>
    <w:p w14:paraId="01CDAE88" w14:textId="77777777" w:rsidR="001F1271" w:rsidRPr="00046548" w:rsidRDefault="00DE1FB5" w:rsidP="00E10AA0">
      <w:pPr>
        <w:pStyle w:val="B1"/>
      </w:pPr>
      <w:r w:rsidRPr="00046548">
        <w:t>9</w:t>
      </w:r>
      <w:r w:rsidR="001F1271" w:rsidRPr="00046548">
        <w:t>.</w:t>
      </w:r>
      <w:r w:rsidR="001F1271" w:rsidRPr="00046548">
        <w:tab/>
      </w:r>
      <w:proofErr w:type="spellStart"/>
      <w:r w:rsidR="001F1271" w:rsidRPr="00046548">
        <w:t>eNB</w:t>
      </w:r>
      <w:proofErr w:type="spellEnd"/>
      <w:r w:rsidR="001F1271" w:rsidRPr="00046548">
        <w:t xml:space="preserve"> sends the MBMS data to radio interface</w:t>
      </w:r>
      <w:r w:rsidR="00E53C6F" w:rsidRPr="00046548">
        <w:rPr>
          <w:lang w:eastAsia="zh-CN"/>
        </w:rPr>
        <w:t>; In MBSFN operation, the MBMS data is sent</w:t>
      </w:r>
      <w:r w:rsidR="001F1271" w:rsidRPr="00046548">
        <w:t xml:space="preserve"> at the determined time.</w:t>
      </w:r>
    </w:p>
    <w:p w14:paraId="4AAD3F1E" w14:textId="77777777" w:rsidR="001F1271" w:rsidRPr="00046548" w:rsidRDefault="001F1271" w:rsidP="00E10AA0">
      <w:pPr>
        <w:pStyle w:val="Heading4"/>
      </w:pPr>
      <w:bookmarkStart w:id="2288" w:name="_Toc20402978"/>
      <w:bookmarkStart w:id="2289" w:name="_Toc29344617"/>
      <w:bookmarkStart w:id="2290" w:name="_Toc37462043"/>
      <w:bookmarkStart w:id="2291" w:name="_Toc46506914"/>
      <w:bookmarkStart w:id="2292" w:name="_Toc52490077"/>
      <w:bookmarkStart w:id="2293" w:name="_Toc101264614"/>
      <w:r w:rsidRPr="00046548">
        <w:t>15.7.1.2</w:t>
      </w:r>
      <w:r w:rsidRPr="00046548">
        <w:tab/>
        <w:t>Session Stop procedure</w:t>
      </w:r>
      <w:bookmarkEnd w:id="2288"/>
      <w:bookmarkEnd w:id="2289"/>
      <w:bookmarkEnd w:id="2290"/>
      <w:bookmarkEnd w:id="2291"/>
      <w:bookmarkEnd w:id="2292"/>
      <w:bookmarkEnd w:id="2293"/>
    </w:p>
    <w:p w14:paraId="735B4614" w14:textId="77777777" w:rsidR="00703240" w:rsidRPr="00046548" w:rsidRDefault="001F1271" w:rsidP="00E10AA0">
      <w:r w:rsidRPr="00046548">
        <w:rPr>
          <w:lang w:eastAsia="zh-CN"/>
        </w:rPr>
        <w:t xml:space="preserve">The MBMS </w:t>
      </w:r>
      <w:r w:rsidRPr="00046548">
        <w:t xml:space="preserve">Session Stop procedure is to request the </w:t>
      </w:r>
      <w:r w:rsidRPr="00046548">
        <w:rPr>
          <w:lang w:eastAsia="zh-CN"/>
        </w:rPr>
        <w:t>E-</w:t>
      </w:r>
      <w:r w:rsidRPr="00046548">
        <w:t xml:space="preserve">UTRAN to notify UEs about the end of a given MBMS Session and to release the corresponding MBMS </w:t>
      </w:r>
      <w:r w:rsidR="00865D6B" w:rsidRPr="00046548">
        <w:rPr>
          <w:lang w:eastAsia="zh-CN"/>
        </w:rPr>
        <w:t>E-RAB</w:t>
      </w:r>
      <w:r w:rsidRPr="00046548">
        <w:rPr>
          <w:lang w:eastAsia="zh-CN"/>
        </w:rPr>
        <w:t xml:space="preserve"> </w:t>
      </w:r>
      <w:r w:rsidRPr="00046548">
        <w:t>this MBMS Session.</w:t>
      </w:r>
      <w:r w:rsidRPr="00046548">
        <w:rPr>
          <w:lang w:eastAsia="zh-CN"/>
        </w:rPr>
        <w:t xml:space="preserve"> </w:t>
      </w:r>
      <w:r w:rsidRPr="00046548">
        <w:t xml:space="preserve">The MBMS Session Stop procedure is triggered by the </w:t>
      </w:r>
      <w:r w:rsidRPr="00046548">
        <w:rPr>
          <w:lang w:eastAsia="zh-CN"/>
        </w:rPr>
        <w:t>EPC</w:t>
      </w:r>
      <w:r w:rsidRPr="00046548">
        <w:t>.</w:t>
      </w:r>
    </w:p>
    <w:p w14:paraId="0F9C587E" w14:textId="77777777" w:rsidR="00A61727" w:rsidRPr="00046548" w:rsidRDefault="00174747" w:rsidP="00A61727">
      <w:pPr>
        <w:pStyle w:val="TH"/>
      </w:pPr>
      <w:r w:rsidRPr="00046548">
        <w:object w:dxaOrig="6556" w:dyaOrig="3900" w14:anchorId="2D480A13">
          <v:shape id="_x0000_i1122" type="#_x0000_t75" style="width:393.75pt;height:234pt" o:ole="">
            <v:imagedata r:id="rId200" o:title=""/>
          </v:shape>
          <o:OLEObject Type="Embed" ProgID="Visio.Drawing.15" ShapeID="_x0000_i1122" DrawAspect="Content" ObjectID="_1711878410" r:id="rId201"/>
        </w:object>
      </w:r>
    </w:p>
    <w:p w14:paraId="7BFB8A8C" w14:textId="77777777" w:rsidR="001F1271" w:rsidRPr="00046548" w:rsidRDefault="001F1271" w:rsidP="00D52322">
      <w:pPr>
        <w:pStyle w:val="TF"/>
      </w:pPr>
      <w:r w:rsidRPr="00046548">
        <w:t>Figure 15.7.1.2-1. Session Stop procedure</w:t>
      </w:r>
    </w:p>
    <w:p w14:paraId="7BFF2693" w14:textId="77777777" w:rsidR="001F1271" w:rsidRPr="00046548" w:rsidRDefault="001F1271" w:rsidP="00E10AA0">
      <w:pPr>
        <w:pStyle w:val="B1"/>
      </w:pPr>
      <w:r w:rsidRPr="00046548">
        <w:lastRenderedPageBreak/>
        <w:t>1.</w:t>
      </w:r>
      <w:r w:rsidRPr="00046548">
        <w:tab/>
        <w:t xml:space="preserve">The </w:t>
      </w:r>
      <w:r w:rsidR="006726AA" w:rsidRPr="00046548">
        <w:t>MME</w:t>
      </w:r>
      <w:r w:rsidRPr="00046548">
        <w:t xml:space="preserve"> sends MBMS session stop request message to the MCE(s) controlling </w:t>
      </w:r>
      <w:proofErr w:type="spellStart"/>
      <w:r w:rsidRPr="00046548">
        <w:t>eNBs</w:t>
      </w:r>
      <w:proofErr w:type="spellEnd"/>
      <w:r w:rsidRPr="00046548">
        <w:t xml:space="preserve"> </w:t>
      </w:r>
      <w:r w:rsidRPr="00046548">
        <w:rPr>
          <w:lang w:eastAsia="zh-CN"/>
        </w:rPr>
        <w:t>in</w:t>
      </w:r>
      <w:r w:rsidRPr="00046548">
        <w:t xml:space="preserve"> </w:t>
      </w:r>
      <w:r w:rsidR="001C28E5" w:rsidRPr="00046548">
        <w:t>the targeted MBMS service area.</w:t>
      </w:r>
    </w:p>
    <w:p w14:paraId="0677D037" w14:textId="77777777" w:rsidR="001F1271" w:rsidRPr="00046548" w:rsidRDefault="001F1271" w:rsidP="00E10AA0">
      <w:pPr>
        <w:pStyle w:val="B1"/>
      </w:pPr>
      <w:r w:rsidRPr="00046548">
        <w:t>2.</w:t>
      </w:r>
      <w:r w:rsidRPr="00046548">
        <w:tab/>
        <w:t xml:space="preserve">MCE confirms the reception of the MBMS Session stop request to the </w:t>
      </w:r>
      <w:r w:rsidR="006726AA" w:rsidRPr="00046548">
        <w:t>MME</w:t>
      </w:r>
      <w:r w:rsidRPr="00046548">
        <w:t>.</w:t>
      </w:r>
    </w:p>
    <w:p w14:paraId="3D7B765E" w14:textId="77777777" w:rsidR="001F1271" w:rsidRPr="00046548" w:rsidRDefault="001F1271" w:rsidP="00E10AA0">
      <w:pPr>
        <w:pStyle w:val="B1"/>
      </w:pPr>
      <w:r w:rsidRPr="00046548">
        <w:t>3.</w:t>
      </w:r>
      <w:r w:rsidRPr="00046548">
        <w:tab/>
        <w:t xml:space="preserve">MCE forwards the MBMS Session stop message to the </w:t>
      </w:r>
      <w:r w:rsidR="00E53C6F" w:rsidRPr="00046548">
        <w:rPr>
          <w:lang w:eastAsia="zh-CN"/>
        </w:rPr>
        <w:t xml:space="preserve">relevant </w:t>
      </w:r>
      <w:proofErr w:type="spellStart"/>
      <w:r w:rsidRPr="00046548">
        <w:t>eNBs</w:t>
      </w:r>
      <w:proofErr w:type="spellEnd"/>
      <w:r w:rsidR="001C28E5" w:rsidRPr="00046548">
        <w:t>.</w:t>
      </w:r>
    </w:p>
    <w:p w14:paraId="4478CA51" w14:textId="77777777" w:rsidR="00E53C6F" w:rsidRPr="00046548" w:rsidRDefault="001F1271" w:rsidP="00E53C6F">
      <w:pPr>
        <w:pStyle w:val="B1"/>
        <w:rPr>
          <w:lang w:eastAsia="zh-CN"/>
        </w:rPr>
      </w:pPr>
      <w:r w:rsidRPr="00046548">
        <w:t>4.</w:t>
      </w:r>
      <w:r w:rsidRPr="00046548">
        <w:tab/>
      </w:r>
      <w:proofErr w:type="spellStart"/>
      <w:r w:rsidRPr="00046548">
        <w:t>eNB</w:t>
      </w:r>
      <w:proofErr w:type="spellEnd"/>
      <w:r w:rsidRPr="00046548">
        <w:t xml:space="preserve"> confirms the reception of</w:t>
      </w:r>
      <w:r w:rsidR="001C28E5" w:rsidRPr="00046548">
        <w:t xml:space="preserve"> the MBMS Session stop message.</w:t>
      </w:r>
    </w:p>
    <w:p w14:paraId="68F65AEB" w14:textId="77777777" w:rsidR="00DE1FB5" w:rsidRPr="00046548" w:rsidRDefault="00E53C6F" w:rsidP="00E10AA0">
      <w:pPr>
        <w:pStyle w:val="B1"/>
      </w:pPr>
      <w:r w:rsidRPr="00046548">
        <w:rPr>
          <w:lang w:eastAsia="zh-CN"/>
        </w:rPr>
        <w:tab/>
        <w:t>Step 5 and 6 are only applicable to MBSFN operation.</w:t>
      </w:r>
    </w:p>
    <w:p w14:paraId="4E0ACCE0" w14:textId="77777777" w:rsidR="00DE1FB5" w:rsidRPr="00046548" w:rsidRDefault="00DE1FB5" w:rsidP="00E10AA0">
      <w:pPr>
        <w:pStyle w:val="B1"/>
      </w:pPr>
      <w:r w:rsidRPr="00046548">
        <w:t>5.</w:t>
      </w:r>
      <w:r w:rsidRPr="00046548">
        <w:tab/>
        <w:t xml:space="preserve">MCE sends the MBMS Scheduling Information message to the </w:t>
      </w:r>
      <w:proofErr w:type="spellStart"/>
      <w:r w:rsidRPr="00046548">
        <w:t>eNB</w:t>
      </w:r>
      <w:proofErr w:type="spellEnd"/>
      <w:r w:rsidRPr="00046548">
        <w:t xml:space="preserve"> including the updated MCCH information which carries the MBMS service</w:t>
      </w:r>
      <w:r w:rsidR="00FA4A7A" w:rsidRPr="00046548">
        <w:t>'</w:t>
      </w:r>
      <w:r w:rsidRPr="00046548">
        <w:t>s configuration information. This message can be transmitted before the step 3.</w:t>
      </w:r>
    </w:p>
    <w:p w14:paraId="0F628F9C" w14:textId="77777777" w:rsidR="001F1271" w:rsidRPr="00046548" w:rsidRDefault="00DE1FB5" w:rsidP="00E10AA0">
      <w:pPr>
        <w:pStyle w:val="B1"/>
      </w:pPr>
      <w:r w:rsidRPr="00046548">
        <w:t>6.</w:t>
      </w:r>
      <w:r w:rsidRPr="00046548">
        <w:tab/>
      </w:r>
      <w:proofErr w:type="spellStart"/>
      <w:r w:rsidRPr="00046548">
        <w:t>eNB</w:t>
      </w:r>
      <w:proofErr w:type="spellEnd"/>
      <w:r w:rsidRPr="00046548">
        <w:t xml:space="preserve"> confirms the reception of the MBMS Scheduling Information message.</w:t>
      </w:r>
    </w:p>
    <w:p w14:paraId="532C0C2B" w14:textId="77777777" w:rsidR="001F1271" w:rsidRPr="00046548" w:rsidRDefault="00DE1FB5" w:rsidP="00E10AA0">
      <w:pPr>
        <w:pStyle w:val="B1"/>
      </w:pPr>
      <w:r w:rsidRPr="00046548">
        <w:t>7</w:t>
      </w:r>
      <w:r w:rsidR="001F1271" w:rsidRPr="00046548">
        <w:t>.</w:t>
      </w:r>
      <w:r w:rsidR="001F1271" w:rsidRPr="00046548">
        <w:tab/>
      </w:r>
      <w:proofErr w:type="spellStart"/>
      <w:r w:rsidR="00AA757F" w:rsidRPr="00046548">
        <w:t>eNB</w:t>
      </w:r>
      <w:proofErr w:type="spellEnd"/>
      <w:r w:rsidR="00AA757F" w:rsidRPr="00046548">
        <w:t xml:space="preserve"> indicates MBMS session stop to UEs by removing any service configuration associated with the stopped session from the updated MCCH message.</w:t>
      </w:r>
    </w:p>
    <w:p w14:paraId="5BDBA5CF" w14:textId="77777777" w:rsidR="001F1271" w:rsidRPr="00046548" w:rsidRDefault="00DE1FB5" w:rsidP="00E10AA0">
      <w:pPr>
        <w:pStyle w:val="B1"/>
      </w:pPr>
      <w:r w:rsidRPr="00046548">
        <w:rPr>
          <w:lang w:eastAsia="zh-CN"/>
        </w:rPr>
        <w:t>8</w:t>
      </w:r>
      <w:r w:rsidR="001F1271" w:rsidRPr="00046548">
        <w:rPr>
          <w:lang w:eastAsia="zh-CN"/>
        </w:rPr>
        <w:t>.</w:t>
      </w:r>
      <w:r w:rsidR="001F1271" w:rsidRPr="00046548">
        <w:rPr>
          <w:lang w:eastAsia="zh-CN"/>
        </w:rPr>
        <w:tab/>
        <w:t xml:space="preserve">The corresponding </w:t>
      </w:r>
      <w:r w:rsidR="00865D6B" w:rsidRPr="00046548">
        <w:rPr>
          <w:lang w:eastAsia="zh-CN"/>
        </w:rPr>
        <w:t>E-RAB</w:t>
      </w:r>
      <w:r w:rsidR="001F1271" w:rsidRPr="00046548">
        <w:rPr>
          <w:lang w:eastAsia="zh-CN"/>
        </w:rPr>
        <w:t xml:space="preserve"> is</w:t>
      </w:r>
      <w:r w:rsidR="001F1271" w:rsidRPr="00046548">
        <w:t xml:space="preserve"> released</w:t>
      </w:r>
      <w:r w:rsidR="001F1271" w:rsidRPr="00046548">
        <w:rPr>
          <w:lang w:eastAsia="zh-CN"/>
        </w:rPr>
        <w:t>, and</w:t>
      </w:r>
      <w:r w:rsidR="001F1271" w:rsidRPr="00046548">
        <w:t xml:space="preserve"> </w:t>
      </w:r>
      <w:proofErr w:type="spellStart"/>
      <w:r w:rsidR="001F1271" w:rsidRPr="00046548">
        <w:t>eNB</w:t>
      </w:r>
      <w:proofErr w:type="spellEnd"/>
      <w:r w:rsidR="001F1271" w:rsidRPr="00046548">
        <w:t xml:space="preserve"> leaves</w:t>
      </w:r>
      <w:r w:rsidR="001C28E5" w:rsidRPr="00046548">
        <w:t xml:space="preserve"> the IP multicast group.</w:t>
      </w:r>
    </w:p>
    <w:p w14:paraId="1474EE63" w14:textId="77777777" w:rsidR="00C276C3" w:rsidRPr="00046548" w:rsidRDefault="00C276C3" w:rsidP="00E10AA0">
      <w:pPr>
        <w:pStyle w:val="Heading2"/>
        <w:rPr>
          <w:lang w:eastAsia="zh-CN"/>
        </w:rPr>
      </w:pPr>
      <w:bookmarkStart w:id="2294" w:name="_Toc20402979"/>
      <w:bookmarkStart w:id="2295" w:name="_Toc29344618"/>
      <w:bookmarkStart w:id="2296" w:name="_Toc37462044"/>
      <w:bookmarkStart w:id="2297" w:name="_Toc46506915"/>
      <w:bookmarkStart w:id="2298" w:name="_Toc52490078"/>
      <w:bookmarkStart w:id="2299" w:name="_Toc101264615"/>
      <w:r w:rsidRPr="00046548">
        <w:t>1</w:t>
      </w:r>
      <w:r w:rsidRPr="00046548">
        <w:rPr>
          <w:lang w:eastAsia="zh-CN"/>
        </w:rPr>
        <w:t>5</w:t>
      </w:r>
      <w:r w:rsidRPr="00046548">
        <w:t>.</w:t>
      </w:r>
      <w:r w:rsidR="00AD0223" w:rsidRPr="00046548">
        <w:rPr>
          <w:lang w:eastAsia="zh-CN"/>
        </w:rPr>
        <w:t>7a</w:t>
      </w:r>
      <w:r w:rsidRPr="00046548">
        <w:tab/>
      </w:r>
      <w:r w:rsidRPr="00046548">
        <w:rPr>
          <w:lang w:eastAsia="zh-CN"/>
        </w:rPr>
        <w:t>M1 Interface</w:t>
      </w:r>
      <w:bookmarkEnd w:id="2294"/>
      <w:bookmarkEnd w:id="2295"/>
      <w:bookmarkEnd w:id="2296"/>
      <w:bookmarkEnd w:id="2297"/>
      <w:bookmarkEnd w:id="2298"/>
      <w:bookmarkEnd w:id="2299"/>
    </w:p>
    <w:p w14:paraId="64EA0CED" w14:textId="77777777" w:rsidR="00C276C3" w:rsidRPr="00046548" w:rsidRDefault="00C276C3" w:rsidP="00E10AA0">
      <w:pPr>
        <w:pStyle w:val="Heading3"/>
        <w:rPr>
          <w:lang w:eastAsia="zh-CN"/>
        </w:rPr>
      </w:pPr>
      <w:bookmarkStart w:id="2300" w:name="_Toc20402980"/>
      <w:bookmarkStart w:id="2301" w:name="_Toc29344619"/>
      <w:bookmarkStart w:id="2302" w:name="_Toc37462045"/>
      <w:bookmarkStart w:id="2303" w:name="_Toc46506916"/>
      <w:bookmarkStart w:id="2304" w:name="_Toc52490079"/>
      <w:bookmarkStart w:id="2305" w:name="_Toc101264616"/>
      <w:r w:rsidRPr="00046548">
        <w:t>15.</w:t>
      </w:r>
      <w:r w:rsidR="00AD0223" w:rsidRPr="00046548">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046548">
          <w:t>.1</w:t>
        </w:r>
        <w:r w:rsidRPr="00046548">
          <w:tab/>
        </w:r>
      </w:smartTag>
      <w:r w:rsidRPr="00046548">
        <w:t>M</w:t>
      </w:r>
      <w:r w:rsidRPr="00046548">
        <w:rPr>
          <w:lang w:eastAsia="zh-CN"/>
        </w:rPr>
        <w:t>1</w:t>
      </w:r>
      <w:r w:rsidRPr="00046548">
        <w:t xml:space="preserve"> </w:t>
      </w:r>
      <w:r w:rsidRPr="00046548">
        <w:rPr>
          <w:lang w:eastAsia="zh-CN"/>
        </w:rPr>
        <w:t>User</w:t>
      </w:r>
      <w:r w:rsidRPr="00046548">
        <w:t xml:space="preserve"> Plane</w:t>
      </w:r>
      <w:bookmarkEnd w:id="2300"/>
      <w:bookmarkEnd w:id="2301"/>
      <w:bookmarkEnd w:id="2302"/>
      <w:bookmarkEnd w:id="2303"/>
      <w:bookmarkEnd w:id="2304"/>
      <w:bookmarkEnd w:id="2305"/>
    </w:p>
    <w:p w14:paraId="01FECC73" w14:textId="77777777" w:rsidR="00C276C3" w:rsidRPr="00046548" w:rsidRDefault="00C276C3" w:rsidP="00205BCD">
      <w:r w:rsidRPr="00046548">
        <w:t xml:space="preserve">The </w:t>
      </w:r>
      <w:r w:rsidRPr="00046548">
        <w:rPr>
          <w:rFonts w:eastAsia="SimSun"/>
          <w:lang w:eastAsia="zh-CN"/>
        </w:rPr>
        <w:t>M</w:t>
      </w:r>
      <w:r w:rsidRPr="00046548">
        <w:t xml:space="preserve">1 user plane interface is defined between the </w:t>
      </w:r>
      <w:proofErr w:type="spellStart"/>
      <w:r w:rsidRPr="00046548">
        <w:t>eNB</w:t>
      </w:r>
      <w:proofErr w:type="spellEnd"/>
      <w:r w:rsidRPr="00046548">
        <w:t xml:space="preserve"> and the </w:t>
      </w:r>
      <w:r w:rsidRPr="00046548">
        <w:rPr>
          <w:rFonts w:eastAsia="SimSun"/>
          <w:lang w:eastAsia="zh-CN"/>
        </w:rPr>
        <w:t xml:space="preserve">MBMS </w:t>
      </w:r>
      <w:r w:rsidRPr="00046548">
        <w:t xml:space="preserve">GW. The </w:t>
      </w:r>
      <w:r w:rsidRPr="00046548">
        <w:rPr>
          <w:rFonts w:eastAsia="SimSun"/>
          <w:lang w:eastAsia="zh-CN"/>
        </w:rPr>
        <w:t>M1 user plane</w:t>
      </w:r>
      <w:r w:rsidRPr="00046548">
        <w:t xml:space="preserve"> interface provides non guaranteed delivery of user plane PDUs between the </w:t>
      </w:r>
      <w:proofErr w:type="spellStart"/>
      <w:r w:rsidRPr="00046548">
        <w:t>eNB</w:t>
      </w:r>
      <w:proofErr w:type="spellEnd"/>
      <w:r w:rsidRPr="00046548">
        <w:t xml:space="preserve"> and the</w:t>
      </w:r>
      <w:r w:rsidRPr="00046548">
        <w:rPr>
          <w:rFonts w:eastAsia="SimSun"/>
          <w:lang w:eastAsia="zh-CN"/>
        </w:rPr>
        <w:t xml:space="preserve"> MBMS</w:t>
      </w:r>
      <w:r w:rsidRPr="00046548">
        <w:t xml:space="preserve"> GW. The user plane protocol stack on the </w:t>
      </w:r>
      <w:r w:rsidRPr="00046548">
        <w:rPr>
          <w:rFonts w:eastAsia="SimSun"/>
          <w:lang w:eastAsia="zh-CN"/>
        </w:rPr>
        <w:t>M1</w:t>
      </w:r>
      <w:r w:rsidRPr="00046548">
        <w:t xml:space="preserve"> interface is shown in Figure 1</w:t>
      </w:r>
      <w:r w:rsidR="00AD0223" w:rsidRPr="00046548">
        <w:rPr>
          <w:rFonts w:eastAsia="SimSun"/>
          <w:lang w:eastAsia="zh-CN"/>
        </w:rPr>
        <w:t>5.7a</w:t>
      </w:r>
      <w:r w:rsidRPr="00046548">
        <w:rPr>
          <w:rFonts w:eastAsia="SimSun"/>
          <w:lang w:eastAsia="zh-CN"/>
        </w:rPr>
        <w:t>.1</w:t>
      </w:r>
      <w:r w:rsidRPr="00046548">
        <w:t xml:space="preserve">-1. The transport network layer is built on IP transport and GTP-U is used on top of UDP/IP to carry the user plane PDUs between the </w:t>
      </w:r>
      <w:proofErr w:type="spellStart"/>
      <w:r w:rsidRPr="00046548">
        <w:t>eNB</w:t>
      </w:r>
      <w:proofErr w:type="spellEnd"/>
      <w:r w:rsidRPr="00046548">
        <w:t xml:space="preserve"> and the </w:t>
      </w:r>
      <w:r w:rsidRPr="00046548">
        <w:rPr>
          <w:rFonts w:eastAsia="SimSun"/>
          <w:lang w:eastAsia="zh-CN"/>
        </w:rPr>
        <w:t xml:space="preserve">MBMS </w:t>
      </w:r>
      <w:r w:rsidRPr="00046548">
        <w:t>GW.</w:t>
      </w:r>
    </w:p>
    <w:bookmarkStart w:id="2306" w:name="_MON_1347051573"/>
    <w:bookmarkEnd w:id="2306"/>
    <w:p w14:paraId="26F5FDEB" w14:textId="77777777" w:rsidR="00C276C3" w:rsidRPr="00046548" w:rsidRDefault="00C276C3" w:rsidP="00E10AA0">
      <w:pPr>
        <w:pStyle w:val="TH"/>
      </w:pPr>
      <w:r w:rsidRPr="00046548">
        <w:object w:dxaOrig="1695" w:dyaOrig="3899" w14:anchorId="3FB7496D">
          <v:shape id="_x0000_i1123" type="#_x0000_t75" style="width:84.75pt;height:195pt" o:ole="">
            <v:imagedata r:id="rId202" o:title=""/>
          </v:shape>
          <o:OLEObject Type="Embed" ProgID="Word.Picture.8" ShapeID="_x0000_i1123" DrawAspect="Content" ObjectID="_1711878411" r:id="rId203"/>
        </w:object>
      </w:r>
    </w:p>
    <w:p w14:paraId="461AE54F" w14:textId="77777777" w:rsidR="00C276C3" w:rsidRPr="00046548" w:rsidRDefault="00C276C3" w:rsidP="00D52322">
      <w:pPr>
        <w:pStyle w:val="TF"/>
      </w:pPr>
      <w:r w:rsidRPr="00046548">
        <w:t>Figure 1</w:t>
      </w:r>
      <w:r w:rsidRPr="00046548">
        <w:rPr>
          <w:lang w:eastAsia="zh-CN"/>
        </w:rPr>
        <w:t>5</w:t>
      </w:r>
      <w:r w:rsidRPr="00046548">
        <w:t>.</w:t>
      </w:r>
      <w:r w:rsidR="00AD0223" w:rsidRPr="00046548">
        <w:rPr>
          <w:lang w:eastAsia="zh-CN"/>
        </w:rPr>
        <w:t>7a</w:t>
      </w:r>
      <w:r w:rsidRPr="00046548">
        <w:rPr>
          <w:lang w:eastAsia="zh-CN"/>
        </w:rPr>
        <w:t>.1</w:t>
      </w:r>
      <w:r w:rsidRPr="00046548">
        <w:t xml:space="preserve">-1: </w:t>
      </w:r>
      <w:r w:rsidRPr="00046548">
        <w:rPr>
          <w:lang w:eastAsia="zh-CN"/>
        </w:rPr>
        <w:t>M</w:t>
      </w:r>
      <w:r w:rsidRPr="00046548">
        <w:t>1 Interface User Plane (</w:t>
      </w:r>
      <w:proofErr w:type="spellStart"/>
      <w:r w:rsidRPr="00046548">
        <w:t>eNB</w:t>
      </w:r>
      <w:proofErr w:type="spellEnd"/>
      <w:r w:rsidRPr="00046548">
        <w:t xml:space="preserve"> – </w:t>
      </w:r>
      <w:r w:rsidRPr="00046548">
        <w:rPr>
          <w:lang w:eastAsia="zh-CN"/>
        </w:rPr>
        <w:t xml:space="preserve">MBMS </w:t>
      </w:r>
      <w:r w:rsidRPr="00046548">
        <w:t>GW)</w:t>
      </w:r>
    </w:p>
    <w:p w14:paraId="10DBD661" w14:textId="77777777" w:rsidR="001914F4" w:rsidRPr="00046548" w:rsidRDefault="001914F4" w:rsidP="009C26DC">
      <w:pPr>
        <w:pStyle w:val="Heading2"/>
      </w:pPr>
      <w:bookmarkStart w:id="2307" w:name="_Toc20402981"/>
      <w:bookmarkStart w:id="2308" w:name="_Toc29344620"/>
      <w:bookmarkStart w:id="2309" w:name="_Toc37462046"/>
      <w:bookmarkStart w:id="2310" w:name="_Toc46506917"/>
      <w:bookmarkStart w:id="2311" w:name="_Toc52490080"/>
      <w:bookmarkStart w:id="2312" w:name="_Toc101264617"/>
      <w:r w:rsidRPr="00046548">
        <w:t>15.8</w:t>
      </w:r>
      <w:r w:rsidRPr="00046548">
        <w:tab/>
        <w:t>M2 Interface</w:t>
      </w:r>
      <w:bookmarkEnd w:id="2307"/>
      <w:bookmarkEnd w:id="2308"/>
      <w:bookmarkEnd w:id="2309"/>
      <w:bookmarkEnd w:id="2310"/>
      <w:bookmarkEnd w:id="2311"/>
      <w:bookmarkEnd w:id="2312"/>
    </w:p>
    <w:p w14:paraId="5CBBF013" w14:textId="77777777" w:rsidR="001914F4" w:rsidRPr="00046548" w:rsidRDefault="001914F4" w:rsidP="00E10AA0">
      <w:pPr>
        <w:pStyle w:val="Heading3"/>
      </w:pPr>
      <w:bookmarkStart w:id="2313" w:name="_Toc20402982"/>
      <w:bookmarkStart w:id="2314" w:name="_Toc29344621"/>
      <w:bookmarkStart w:id="2315" w:name="_Toc37462047"/>
      <w:bookmarkStart w:id="2316" w:name="_Toc46506918"/>
      <w:bookmarkStart w:id="2317" w:name="_Toc52490081"/>
      <w:bookmarkStart w:id="2318" w:name="_Toc101264618"/>
      <w:r w:rsidRPr="00046548">
        <w:t>15.8.1</w:t>
      </w:r>
      <w:r w:rsidRPr="00046548">
        <w:tab/>
        <w:t>M2 Control Plane</w:t>
      </w:r>
      <w:bookmarkEnd w:id="2313"/>
      <w:bookmarkEnd w:id="2314"/>
      <w:bookmarkEnd w:id="2315"/>
      <w:bookmarkEnd w:id="2316"/>
      <w:bookmarkEnd w:id="2317"/>
      <w:bookmarkEnd w:id="2318"/>
    </w:p>
    <w:p w14:paraId="30F5E285" w14:textId="77777777" w:rsidR="001914F4" w:rsidRPr="00046548" w:rsidRDefault="001914F4" w:rsidP="00205BCD">
      <w:r w:rsidRPr="00046548">
        <w:t xml:space="preserve">The M2 control plane interface is defined between the </w:t>
      </w:r>
      <w:proofErr w:type="spellStart"/>
      <w:r w:rsidRPr="00046548">
        <w:t>eNB</w:t>
      </w:r>
      <w:proofErr w:type="spellEnd"/>
      <w:r w:rsidRPr="00046548">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19" w:name="_MON_1347051574"/>
    <w:bookmarkEnd w:id="2319"/>
    <w:bookmarkStart w:id="2320" w:name="_MON_1318515759"/>
    <w:bookmarkEnd w:id="2320"/>
    <w:p w14:paraId="63FFC515" w14:textId="77777777" w:rsidR="001914F4" w:rsidRPr="00046548" w:rsidRDefault="001914F4" w:rsidP="00E10AA0">
      <w:pPr>
        <w:pStyle w:val="TH"/>
      </w:pPr>
      <w:r w:rsidRPr="00046548">
        <w:object w:dxaOrig="1695" w:dyaOrig="3404" w14:anchorId="7588C238">
          <v:shape id="_x0000_i1124" type="#_x0000_t75" style="width:84.75pt;height:170.25pt" o:ole="">
            <v:imagedata r:id="rId204" o:title=""/>
          </v:shape>
          <o:OLEObject Type="Embed" ProgID="Word.Picture.8" ShapeID="_x0000_i1124" DrawAspect="Content" ObjectID="_1711878412" r:id="rId205"/>
        </w:object>
      </w:r>
    </w:p>
    <w:p w14:paraId="66389C61" w14:textId="77777777" w:rsidR="001914F4" w:rsidRPr="00046548" w:rsidRDefault="00544052" w:rsidP="00D52322">
      <w:pPr>
        <w:pStyle w:val="TF"/>
      </w:pPr>
      <w:r w:rsidRPr="00046548">
        <w:t>Figure 15.8.1-1:</w:t>
      </w:r>
      <w:r w:rsidR="001914F4" w:rsidRPr="00046548">
        <w:t xml:space="preserve"> M2 In</w:t>
      </w:r>
      <w:r w:rsidRPr="00046548">
        <w:t>terface Control Plane (</w:t>
      </w:r>
      <w:proofErr w:type="spellStart"/>
      <w:r w:rsidRPr="00046548">
        <w:t>eNB</w:t>
      </w:r>
      <w:proofErr w:type="spellEnd"/>
      <w:r w:rsidRPr="00046548">
        <w:t>-MCE)</w:t>
      </w:r>
    </w:p>
    <w:p w14:paraId="24D428B4" w14:textId="77777777" w:rsidR="001914F4" w:rsidRPr="00046548" w:rsidRDefault="001914F4" w:rsidP="00205BCD">
      <w:r w:rsidRPr="00046548">
        <w:t>The SCTP layer provides the guaranteed delivery of application layer messages.</w:t>
      </w:r>
    </w:p>
    <w:p w14:paraId="7A2A57B4" w14:textId="77777777" w:rsidR="001914F4" w:rsidRPr="00046548" w:rsidRDefault="001914F4" w:rsidP="00E10AA0">
      <w:r w:rsidRPr="00046548">
        <w:t>In the transport IP layer point-to-point transmission is used to deliver the signalling PDUs.</w:t>
      </w:r>
    </w:p>
    <w:p w14:paraId="45739E2F" w14:textId="77777777" w:rsidR="001914F4" w:rsidRPr="00046548" w:rsidRDefault="001914F4" w:rsidP="00E10AA0">
      <w:r w:rsidRPr="00046548">
        <w:t xml:space="preserve">A single SCTP association per </w:t>
      </w:r>
      <w:proofErr w:type="spellStart"/>
      <w:r w:rsidRPr="00046548">
        <w:t>eNB</w:t>
      </w:r>
      <w:proofErr w:type="spellEnd"/>
      <w:r w:rsidRPr="00046548">
        <w:t>-MCE interface instance shall be used with one pair of stream identifiers for M2 common procedures. Only a few pairs of stream identifiers should be used for M2 MBMS-service-</w:t>
      </w:r>
      <w:r w:rsidR="0085201D" w:rsidRPr="00046548">
        <w:t xml:space="preserve">associated </w:t>
      </w:r>
      <w:r w:rsidRPr="00046548">
        <w:t xml:space="preserve">procedures. </w:t>
      </w:r>
      <w:proofErr w:type="spellStart"/>
      <w:r w:rsidRPr="00046548">
        <w:t>eNB</w:t>
      </w:r>
      <w:proofErr w:type="spellEnd"/>
      <w:r w:rsidRPr="00046548">
        <w:t xml:space="preserve"> and MCE communication context identifiers that are assigned by the </w:t>
      </w:r>
      <w:proofErr w:type="spellStart"/>
      <w:r w:rsidRPr="00046548">
        <w:t>eNB</w:t>
      </w:r>
      <w:proofErr w:type="spellEnd"/>
      <w:r w:rsidRPr="00046548">
        <w:t xml:space="preserve"> and the MCE for M2 MBMS-service-</w:t>
      </w:r>
      <w:r w:rsidR="0085201D" w:rsidRPr="00046548">
        <w:t xml:space="preserve">associated </w:t>
      </w:r>
      <w:r w:rsidRPr="00046548">
        <w:t>procedures shall be used to distinguish MBMS service specific M2 signalling transport bearers. The communication context identifiers are conveyed in the respective M2AP messages.</w:t>
      </w:r>
    </w:p>
    <w:p w14:paraId="7F884C69" w14:textId="77777777" w:rsidR="001914F4" w:rsidRPr="00046548" w:rsidRDefault="001914F4" w:rsidP="00E10AA0">
      <w:pPr>
        <w:pStyle w:val="Heading3"/>
      </w:pPr>
      <w:bookmarkStart w:id="2321" w:name="_Toc20402983"/>
      <w:bookmarkStart w:id="2322" w:name="_Toc29344622"/>
      <w:bookmarkStart w:id="2323" w:name="_Toc37462048"/>
      <w:bookmarkStart w:id="2324" w:name="_Toc46506919"/>
      <w:bookmarkStart w:id="2325" w:name="_Toc52490082"/>
      <w:bookmarkStart w:id="2326" w:name="_Toc101264619"/>
      <w:r w:rsidRPr="00046548">
        <w:t>15.8.2</w:t>
      </w:r>
      <w:r w:rsidRPr="00046548">
        <w:tab/>
        <w:t>M2 Interface Functions</w:t>
      </w:r>
      <w:bookmarkEnd w:id="2321"/>
      <w:bookmarkEnd w:id="2322"/>
      <w:bookmarkEnd w:id="2323"/>
      <w:bookmarkEnd w:id="2324"/>
      <w:bookmarkEnd w:id="2325"/>
      <w:bookmarkEnd w:id="2326"/>
    </w:p>
    <w:p w14:paraId="2AE84218" w14:textId="77777777" w:rsidR="001914F4" w:rsidRPr="00046548" w:rsidRDefault="001914F4" w:rsidP="00E10AA0">
      <w:pPr>
        <w:pStyle w:val="Heading4"/>
      </w:pPr>
      <w:bookmarkStart w:id="2327" w:name="_Toc20402984"/>
      <w:bookmarkStart w:id="2328" w:name="_Toc29344623"/>
      <w:bookmarkStart w:id="2329" w:name="_Toc37462049"/>
      <w:bookmarkStart w:id="2330" w:name="_Toc46506920"/>
      <w:bookmarkStart w:id="2331" w:name="_Toc52490083"/>
      <w:bookmarkStart w:id="2332" w:name="_Toc101264620"/>
      <w:r w:rsidRPr="00046548">
        <w:t>15.8.2.1</w:t>
      </w:r>
      <w:r w:rsidRPr="00046548">
        <w:tab/>
        <w:t>General</w:t>
      </w:r>
      <w:bookmarkEnd w:id="2327"/>
      <w:bookmarkEnd w:id="2328"/>
      <w:bookmarkEnd w:id="2329"/>
      <w:bookmarkEnd w:id="2330"/>
      <w:bookmarkEnd w:id="2331"/>
      <w:bookmarkEnd w:id="2332"/>
    </w:p>
    <w:p w14:paraId="2B3C6691" w14:textId="77777777" w:rsidR="001914F4" w:rsidRPr="00046548" w:rsidRDefault="001914F4" w:rsidP="00E10AA0">
      <w:r w:rsidRPr="00046548">
        <w:t>The M2 interface provides the following functions:</w:t>
      </w:r>
    </w:p>
    <w:p w14:paraId="473785F8" w14:textId="77777777" w:rsidR="001914F4" w:rsidRPr="00046548" w:rsidRDefault="001914F4" w:rsidP="00E10AA0">
      <w:pPr>
        <w:pStyle w:val="B1"/>
      </w:pPr>
      <w:r w:rsidRPr="00046548">
        <w:t>-</w:t>
      </w:r>
      <w:r w:rsidRPr="00046548">
        <w:tab/>
        <w:t>MBMS Session Handling Function:</w:t>
      </w:r>
    </w:p>
    <w:p w14:paraId="381B44E6" w14:textId="77777777" w:rsidR="001914F4" w:rsidRPr="00046548" w:rsidRDefault="001914F4" w:rsidP="00E10AA0">
      <w:pPr>
        <w:pStyle w:val="B2"/>
      </w:pPr>
      <w:r w:rsidRPr="00046548">
        <w:t>-</w:t>
      </w:r>
      <w:r w:rsidRPr="00046548">
        <w:tab/>
        <w:t>MBMS Session Start, MBMS Session Stop</w:t>
      </w:r>
      <w:r w:rsidR="0009749A" w:rsidRPr="00046548">
        <w:t>, MBMS Session Update</w:t>
      </w:r>
      <w:r w:rsidRPr="00046548">
        <w:t>.</w:t>
      </w:r>
    </w:p>
    <w:p w14:paraId="092F022D" w14:textId="77777777" w:rsidR="001914F4" w:rsidRPr="00046548" w:rsidRDefault="001914F4" w:rsidP="00E10AA0">
      <w:pPr>
        <w:pStyle w:val="B1"/>
      </w:pPr>
      <w:r w:rsidRPr="00046548">
        <w:t>-</w:t>
      </w:r>
      <w:r w:rsidRPr="00046548">
        <w:tab/>
        <w:t>MBMS Scheduling Information Provision Function.</w:t>
      </w:r>
    </w:p>
    <w:p w14:paraId="6B732AEC" w14:textId="77777777" w:rsidR="001914F4" w:rsidRPr="00046548" w:rsidRDefault="001914F4" w:rsidP="00E10AA0">
      <w:pPr>
        <w:pStyle w:val="B1"/>
      </w:pPr>
      <w:r w:rsidRPr="00046548">
        <w:t>-</w:t>
      </w:r>
      <w:r w:rsidRPr="00046548">
        <w:tab/>
        <w:t>M2 Interface Management Function:</w:t>
      </w:r>
    </w:p>
    <w:p w14:paraId="3C4290E0" w14:textId="77777777" w:rsidR="001914F4" w:rsidRPr="00046548" w:rsidRDefault="001914F4" w:rsidP="00E10AA0">
      <w:pPr>
        <w:pStyle w:val="B2"/>
      </w:pPr>
      <w:r w:rsidRPr="00046548">
        <w:t>-</w:t>
      </w:r>
      <w:r w:rsidRPr="00046548">
        <w:tab/>
        <w:t>Reset, Error Indication</w:t>
      </w:r>
      <w:r w:rsidR="00EA516B" w:rsidRPr="00046548">
        <w:t>, Restoration</w:t>
      </w:r>
      <w:r w:rsidRPr="00046548">
        <w:t>.</w:t>
      </w:r>
    </w:p>
    <w:p w14:paraId="60BCC601" w14:textId="77777777" w:rsidR="001914F4" w:rsidRPr="00046548" w:rsidRDefault="001914F4" w:rsidP="00E10AA0">
      <w:pPr>
        <w:pStyle w:val="B1"/>
      </w:pPr>
      <w:r w:rsidRPr="00046548">
        <w:t>-</w:t>
      </w:r>
      <w:r w:rsidRPr="00046548">
        <w:tab/>
        <w:t>M2 Configuration Function.</w:t>
      </w:r>
    </w:p>
    <w:p w14:paraId="4504EC08" w14:textId="77777777" w:rsidR="00190EC4" w:rsidRPr="00046548" w:rsidRDefault="00190EC4" w:rsidP="00E10AA0">
      <w:pPr>
        <w:pStyle w:val="B1"/>
      </w:pPr>
      <w:r w:rsidRPr="00046548">
        <w:t>-</w:t>
      </w:r>
      <w:r w:rsidRPr="00046548">
        <w:tab/>
        <w:t>MBMS Service Counting Function.</w:t>
      </w:r>
    </w:p>
    <w:p w14:paraId="68DFB650" w14:textId="77777777" w:rsidR="00BC5BA2" w:rsidRPr="00046548" w:rsidRDefault="00BC5BA2" w:rsidP="00E10AA0">
      <w:pPr>
        <w:pStyle w:val="B1"/>
      </w:pPr>
      <w:r w:rsidRPr="00046548">
        <w:t>-</w:t>
      </w:r>
      <w:r w:rsidRPr="00046548">
        <w:tab/>
        <w:t>MBMS Service Suspension and Resumption Function.</w:t>
      </w:r>
    </w:p>
    <w:p w14:paraId="6961F8DF" w14:textId="77777777" w:rsidR="001914F4" w:rsidRPr="00046548" w:rsidRDefault="001914F4" w:rsidP="00E10AA0">
      <w:pPr>
        <w:pStyle w:val="Heading4"/>
      </w:pPr>
      <w:bookmarkStart w:id="2333" w:name="_Toc20402985"/>
      <w:bookmarkStart w:id="2334" w:name="_Toc29344624"/>
      <w:bookmarkStart w:id="2335" w:name="_Toc37462050"/>
      <w:bookmarkStart w:id="2336" w:name="_Toc46506921"/>
      <w:bookmarkStart w:id="2337" w:name="_Toc52490084"/>
      <w:bookmarkStart w:id="2338" w:name="_Toc101264621"/>
      <w:r w:rsidRPr="00046548">
        <w:t>15.8.2.2</w:t>
      </w:r>
      <w:r w:rsidRPr="00046548">
        <w:tab/>
        <w:t>MBMS Session Handling Function</w:t>
      </w:r>
      <w:bookmarkEnd w:id="2333"/>
      <w:bookmarkEnd w:id="2334"/>
      <w:bookmarkEnd w:id="2335"/>
      <w:bookmarkEnd w:id="2336"/>
      <w:bookmarkEnd w:id="2337"/>
      <w:bookmarkEnd w:id="2338"/>
    </w:p>
    <w:p w14:paraId="6E956CBC" w14:textId="77777777" w:rsidR="001914F4" w:rsidRPr="00046548" w:rsidRDefault="001914F4" w:rsidP="00E10AA0">
      <w:r w:rsidRPr="00046548">
        <w:t>The MBMS Session Handling Function enables the MCE to provide Session Start</w:t>
      </w:r>
      <w:r w:rsidR="0009749A" w:rsidRPr="00046548">
        <w:t>,</w:t>
      </w:r>
      <w:r w:rsidRPr="00046548">
        <w:t xml:space="preserve"> Session Stop </w:t>
      </w:r>
      <w:r w:rsidR="0009749A" w:rsidRPr="00046548">
        <w:t xml:space="preserve">and Session Update </w:t>
      </w:r>
      <w:r w:rsidRPr="00046548">
        <w:t xml:space="preserve">messages to the </w:t>
      </w:r>
      <w:proofErr w:type="spellStart"/>
      <w:r w:rsidRPr="00046548">
        <w:t>eNBs</w:t>
      </w:r>
      <w:proofErr w:type="spellEnd"/>
      <w:r w:rsidRPr="00046548">
        <w:t xml:space="preserve"> it is connected to. The MCE provides </w:t>
      </w:r>
      <w:r w:rsidR="00855D1A" w:rsidRPr="00046548">
        <w:t xml:space="preserve">the information of the MBMS session, e.g., the </w:t>
      </w:r>
      <w:r w:rsidRPr="00046548">
        <w:t xml:space="preserve">MBMS </w:t>
      </w:r>
      <w:r w:rsidR="0085201D" w:rsidRPr="00046548">
        <w:t xml:space="preserve">Service </w:t>
      </w:r>
      <w:r w:rsidRPr="00046548">
        <w:t>Area information</w:t>
      </w:r>
      <w:r w:rsidR="00E53C6F" w:rsidRPr="00046548">
        <w:rPr>
          <w:lang w:eastAsia="zh-CN"/>
        </w:rPr>
        <w:t>, and the SC-PTM information</w:t>
      </w:r>
      <w:r w:rsidRPr="00046548">
        <w:t xml:space="preserve"> to the </w:t>
      </w:r>
      <w:proofErr w:type="spellStart"/>
      <w:r w:rsidRPr="00046548">
        <w:t>eNB</w:t>
      </w:r>
      <w:proofErr w:type="spellEnd"/>
      <w:r w:rsidR="00E53C6F" w:rsidRPr="00046548">
        <w:rPr>
          <w:lang w:eastAsia="zh-CN"/>
        </w:rPr>
        <w:t xml:space="preserve">, </w:t>
      </w:r>
      <w:r w:rsidR="00E53C6F" w:rsidRPr="00046548">
        <w:t>where the</w:t>
      </w:r>
      <w:r w:rsidR="00E53C6F" w:rsidRPr="00046548">
        <w:rPr>
          <w:lang w:eastAsia="zh-CN"/>
        </w:rPr>
        <w:t xml:space="preserve"> SC-PTM information is included only in case of SC-PTM operation</w:t>
      </w:r>
      <w:r w:rsidRPr="00046548">
        <w:t>.</w:t>
      </w:r>
    </w:p>
    <w:p w14:paraId="75794D72" w14:textId="77777777" w:rsidR="001914F4" w:rsidRPr="00046548" w:rsidRDefault="001914F4" w:rsidP="00E10AA0">
      <w:pPr>
        <w:pStyle w:val="Heading4"/>
      </w:pPr>
      <w:bookmarkStart w:id="2339" w:name="_Toc20402986"/>
      <w:bookmarkStart w:id="2340" w:name="_Toc29344625"/>
      <w:bookmarkStart w:id="2341" w:name="_Toc37462051"/>
      <w:bookmarkStart w:id="2342" w:name="_Toc46506922"/>
      <w:bookmarkStart w:id="2343" w:name="_Toc52490085"/>
      <w:bookmarkStart w:id="2344" w:name="_Toc101264622"/>
      <w:r w:rsidRPr="00046548">
        <w:t>15.8.2.3</w:t>
      </w:r>
      <w:r w:rsidRPr="00046548">
        <w:tab/>
        <w:t>MBMS Scheduling Information Provision Function</w:t>
      </w:r>
      <w:bookmarkEnd w:id="2339"/>
      <w:bookmarkEnd w:id="2340"/>
      <w:bookmarkEnd w:id="2341"/>
      <w:bookmarkEnd w:id="2342"/>
      <w:bookmarkEnd w:id="2343"/>
      <w:bookmarkEnd w:id="2344"/>
    </w:p>
    <w:p w14:paraId="499D1702" w14:textId="77777777" w:rsidR="001914F4" w:rsidRPr="00046548" w:rsidRDefault="001914F4" w:rsidP="00E10AA0">
      <w:r w:rsidRPr="00046548">
        <w:t>The MBMS Scheduling Information Provision Function enables the MCE to configure MCCH content according to the expected or ongoing MBMS services</w:t>
      </w:r>
      <w:r w:rsidR="001B22FA" w:rsidRPr="00046548">
        <w:t>, and to configure MCH Scheduling Information for suspension notification</w:t>
      </w:r>
      <w:r w:rsidRPr="00046548">
        <w:t>.</w:t>
      </w:r>
    </w:p>
    <w:p w14:paraId="2A8886AA" w14:textId="77777777" w:rsidR="001914F4" w:rsidRPr="00046548" w:rsidRDefault="001914F4" w:rsidP="00E10AA0">
      <w:pPr>
        <w:pStyle w:val="Heading4"/>
      </w:pPr>
      <w:bookmarkStart w:id="2345" w:name="_Toc20402987"/>
      <w:bookmarkStart w:id="2346" w:name="_Toc29344626"/>
      <w:bookmarkStart w:id="2347" w:name="_Toc37462052"/>
      <w:bookmarkStart w:id="2348" w:name="_Toc46506923"/>
      <w:bookmarkStart w:id="2349" w:name="_Toc52490086"/>
      <w:bookmarkStart w:id="2350" w:name="_Toc101264623"/>
      <w:r w:rsidRPr="00046548">
        <w:t>15.8.2.4</w:t>
      </w:r>
      <w:r w:rsidRPr="00046548">
        <w:tab/>
        <w:t>M2 Interface Management Function</w:t>
      </w:r>
      <w:bookmarkEnd w:id="2345"/>
      <w:bookmarkEnd w:id="2346"/>
      <w:bookmarkEnd w:id="2347"/>
      <w:bookmarkEnd w:id="2348"/>
      <w:bookmarkEnd w:id="2349"/>
      <w:bookmarkEnd w:id="2350"/>
    </w:p>
    <w:p w14:paraId="52A2E08D" w14:textId="77777777" w:rsidR="001914F4" w:rsidRPr="00046548" w:rsidRDefault="001914F4" w:rsidP="00205BCD">
      <w:r w:rsidRPr="00046548">
        <w:t>The M2 interface management functions provide:</w:t>
      </w:r>
    </w:p>
    <w:p w14:paraId="4D8D7549" w14:textId="77777777" w:rsidR="001914F4" w:rsidRPr="00046548" w:rsidRDefault="001914F4" w:rsidP="00E10AA0">
      <w:pPr>
        <w:pStyle w:val="B1"/>
      </w:pPr>
      <w:r w:rsidRPr="00046548">
        <w:lastRenderedPageBreak/>
        <w:t>-</w:t>
      </w:r>
      <w:r w:rsidRPr="00046548">
        <w:tab/>
        <w:t>means to ensure a defined start of the M2 interface operation (reset);</w:t>
      </w:r>
    </w:p>
    <w:p w14:paraId="46D95938" w14:textId="77777777" w:rsidR="00EA516B" w:rsidRPr="00046548" w:rsidRDefault="001914F4" w:rsidP="00E10AA0">
      <w:pPr>
        <w:pStyle w:val="B1"/>
      </w:pPr>
      <w:r w:rsidRPr="00046548">
        <w:t>-</w:t>
      </w:r>
      <w:r w:rsidRPr="00046548">
        <w:tab/>
        <w:t>means to handle different versions of application part implementations and protocol errors (error indication)</w:t>
      </w:r>
      <w:r w:rsidR="00EA516B" w:rsidRPr="00046548">
        <w:t>;</w:t>
      </w:r>
    </w:p>
    <w:p w14:paraId="1B40A22C" w14:textId="77777777" w:rsidR="001914F4" w:rsidRPr="00046548" w:rsidRDefault="00EA516B" w:rsidP="00E10AA0">
      <w:pPr>
        <w:pStyle w:val="B1"/>
      </w:pPr>
      <w:r w:rsidRPr="00046548">
        <w:t>-</w:t>
      </w:r>
      <w:r w:rsidRPr="00046548">
        <w:tab/>
        <w:t xml:space="preserve">means to restore services following an </w:t>
      </w:r>
      <w:proofErr w:type="spellStart"/>
      <w:r w:rsidRPr="00046548">
        <w:t>eNB</w:t>
      </w:r>
      <w:proofErr w:type="spellEnd"/>
      <w:r w:rsidRPr="00046548">
        <w:t xml:space="preserve"> failure or an M2 path failure (restoration). The Restoration function enables the MCE to restore in the </w:t>
      </w:r>
      <w:proofErr w:type="spellStart"/>
      <w:r w:rsidRPr="00046548">
        <w:t>eNB</w:t>
      </w:r>
      <w:proofErr w:type="spellEnd"/>
      <w:r w:rsidRPr="00046548">
        <w:t xml:space="preserve"> the MBMS sessions. This restoration function is implemented by the MBMS Session Start procedure</w:t>
      </w:r>
      <w:r w:rsidR="001914F4" w:rsidRPr="00046548">
        <w:t>.</w:t>
      </w:r>
    </w:p>
    <w:p w14:paraId="199A29E2" w14:textId="77777777" w:rsidR="001914F4" w:rsidRPr="00046548" w:rsidRDefault="001914F4" w:rsidP="00E10AA0">
      <w:pPr>
        <w:pStyle w:val="Heading4"/>
      </w:pPr>
      <w:bookmarkStart w:id="2351" w:name="_Toc20402988"/>
      <w:bookmarkStart w:id="2352" w:name="_Toc29344627"/>
      <w:bookmarkStart w:id="2353" w:name="_Toc37462053"/>
      <w:bookmarkStart w:id="2354" w:name="_Toc46506924"/>
      <w:bookmarkStart w:id="2355" w:name="_Toc52490087"/>
      <w:bookmarkStart w:id="2356" w:name="_Toc101264624"/>
      <w:r w:rsidRPr="00046548">
        <w:t>15.8.2.5</w:t>
      </w:r>
      <w:r w:rsidRPr="00046548">
        <w:tab/>
        <w:t>M2 Configuration Function</w:t>
      </w:r>
      <w:bookmarkEnd w:id="2351"/>
      <w:bookmarkEnd w:id="2352"/>
      <w:bookmarkEnd w:id="2353"/>
      <w:bookmarkEnd w:id="2354"/>
      <w:bookmarkEnd w:id="2355"/>
      <w:bookmarkEnd w:id="2356"/>
    </w:p>
    <w:p w14:paraId="4A4589E9" w14:textId="77777777" w:rsidR="001914F4" w:rsidRPr="00046548" w:rsidRDefault="001914F4" w:rsidP="00E10AA0">
      <w:r w:rsidRPr="00046548">
        <w:t xml:space="preserve">The M2 Configuration Function allows the </w:t>
      </w:r>
      <w:proofErr w:type="spellStart"/>
      <w:r w:rsidRPr="00046548">
        <w:t>eNB</w:t>
      </w:r>
      <w:proofErr w:type="spellEnd"/>
      <w:r w:rsidR="00855D1A" w:rsidRPr="00046548">
        <w:t xml:space="preserve"> and MCE</w:t>
      </w:r>
      <w:r w:rsidRPr="00046548">
        <w:t xml:space="preserve"> to exchange configuration information necessary for</w:t>
      </w:r>
      <w:r w:rsidR="00855D1A" w:rsidRPr="00046548">
        <w:t xml:space="preserve"> the</w:t>
      </w:r>
      <w:r w:rsidRPr="00046548">
        <w:t xml:space="preserve"> operation</w:t>
      </w:r>
      <w:r w:rsidR="00855D1A" w:rsidRPr="00046548">
        <w:t xml:space="preserve"> of</w:t>
      </w:r>
      <w:r w:rsidRPr="00046548">
        <w:t xml:space="preserve"> the M2 interface</w:t>
      </w:r>
      <w:r w:rsidR="0009749A" w:rsidRPr="00046548">
        <w:t>, and MCCH related BCCH content</w:t>
      </w:r>
      <w:r w:rsidRPr="00046548">
        <w:t>.</w:t>
      </w:r>
    </w:p>
    <w:p w14:paraId="68C87C12" w14:textId="77777777" w:rsidR="0042669F" w:rsidRPr="00046548" w:rsidRDefault="0042669F" w:rsidP="00E10AA0">
      <w:pPr>
        <w:pStyle w:val="Heading4"/>
      </w:pPr>
      <w:bookmarkStart w:id="2357" w:name="_Toc20402989"/>
      <w:bookmarkStart w:id="2358" w:name="_Toc29344628"/>
      <w:bookmarkStart w:id="2359" w:name="_Toc37462054"/>
      <w:bookmarkStart w:id="2360" w:name="_Toc46506925"/>
      <w:bookmarkStart w:id="2361" w:name="_Toc52490088"/>
      <w:bookmarkStart w:id="2362" w:name="_Toc101264625"/>
      <w:r w:rsidRPr="00046548">
        <w:t>15.8.2.6</w:t>
      </w:r>
      <w:r w:rsidRPr="00046548">
        <w:tab/>
        <w:t>MBMS Service Counting Function</w:t>
      </w:r>
      <w:bookmarkEnd w:id="2357"/>
      <w:bookmarkEnd w:id="2358"/>
      <w:bookmarkEnd w:id="2359"/>
      <w:bookmarkEnd w:id="2360"/>
      <w:bookmarkEnd w:id="2361"/>
      <w:bookmarkEnd w:id="2362"/>
    </w:p>
    <w:p w14:paraId="6E4CA2DE" w14:textId="77777777" w:rsidR="0042669F" w:rsidRPr="00046548" w:rsidRDefault="0042669F" w:rsidP="00E10AA0">
      <w:r w:rsidRPr="00046548">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1100CF" w14:textId="77777777" w:rsidR="00BC5BA2" w:rsidRPr="00046548" w:rsidRDefault="00BC5BA2" w:rsidP="00E10AA0">
      <w:pPr>
        <w:pStyle w:val="Heading4"/>
      </w:pPr>
      <w:bookmarkStart w:id="2363" w:name="_Toc20402990"/>
      <w:bookmarkStart w:id="2364" w:name="_Toc29344629"/>
      <w:bookmarkStart w:id="2365" w:name="_Toc37462055"/>
      <w:bookmarkStart w:id="2366" w:name="_Toc46506926"/>
      <w:bookmarkStart w:id="2367" w:name="_Toc52490089"/>
      <w:bookmarkStart w:id="2368" w:name="_Toc101264626"/>
      <w:r w:rsidRPr="00046548">
        <w:t>15.8.2.7</w:t>
      </w:r>
      <w:r w:rsidRPr="00046548">
        <w:tab/>
        <w:t>MBMS Service Suspension and Resumption Function</w:t>
      </w:r>
      <w:bookmarkEnd w:id="2363"/>
      <w:bookmarkEnd w:id="2364"/>
      <w:bookmarkEnd w:id="2365"/>
      <w:bookmarkEnd w:id="2366"/>
      <w:bookmarkEnd w:id="2367"/>
      <w:bookmarkEnd w:id="2368"/>
    </w:p>
    <w:p w14:paraId="6058B6E0" w14:textId="77777777" w:rsidR="00BC5BA2" w:rsidRPr="00046548" w:rsidRDefault="00BC5BA2" w:rsidP="00E10AA0">
      <w:r w:rsidRPr="00046548">
        <w:t xml:space="preserve">The MBMS Service Suspension and Resumption Function enables the MCE to </w:t>
      </w:r>
      <w:r w:rsidR="00AB3573" w:rsidRPr="00046548">
        <w:t xml:space="preserve">request </w:t>
      </w:r>
      <w:r w:rsidRPr="00046548">
        <w:t xml:space="preserve">the </w:t>
      </w:r>
      <w:proofErr w:type="spellStart"/>
      <w:r w:rsidRPr="00046548">
        <w:t>eNB</w:t>
      </w:r>
      <w:proofErr w:type="spellEnd"/>
      <w:r w:rsidRPr="00046548">
        <w:t xml:space="preserve"> that it may release the allocated RAN resources, may leave the IP multicast if already joined, </w:t>
      </w:r>
      <w:r w:rsidR="00AB3573" w:rsidRPr="00046548">
        <w:t xml:space="preserve">shall </w:t>
      </w:r>
      <w:r w:rsidRPr="00046548">
        <w:t xml:space="preserve">update the </w:t>
      </w:r>
      <w:r w:rsidR="00FC36D1" w:rsidRPr="00046548">
        <w:t xml:space="preserve">MCCH information </w:t>
      </w:r>
      <w:r w:rsidRPr="00046548">
        <w:t xml:space="preserve">and </w:t>
      </w:r>
      <w:r w:rsidR="00AB3573" w:rsidRPr="00046548">
        <w:t xml:space="preserve">shall </w:t>
      </w:r>
      <w:r w:rsidRPr="00046548">
        <w:t xml:space="preserve">suspend the MBSFN transmission while keeping the MBMS context for that service in the </w:t>
      </w:r>
      <w:proofErr w:type="spellStart"/>
      <w:r w:rsidRPr="00046548">
        <w:t>eNB</w:t>
      </w:r>
      <w:proofErr w:type="spellEnd"/>
      <w:r w:rsidRPr="00046548">
        <w:t xml:space="preserve">. If the MCE subsequently </w:t>
      </w:r>
      <w:r w:rsidR="00AB3573" w:rsidRPr="00046548">
        <w:t xml:space="preserve">requests </w:t>
      </w:r>
      <w:r w:rsidRPr="00046548">
        <w:t xml:space="preserve">the </w:t>
      </w:r>
      <w:proofErr w:type="spellStart"/>
      <w:r w:rsidRPr="00046548">
        <w:t>eNB</w:t>
      </w:r>
      <w:proofErr w:type="spellEnd"/>
      <w:r w:rsidRPr="00046548">
        <w:t xml:space="preserve"> for resumption, then the </w:t>
      </w:r>
      <w:proofErr w:type="spellStart"/>
      <w:r w:rsidRPr="00046548">
        <w:t>eNB</w:t>
      </w:r>
      <w:proofErr w:type="spellEnd"/>
      <w:r w:rsidRPr="00046548">
        <w:t xml:space="preserve"> </w:t>
      </w:r>
      <w:r w:rsidR="00AB3573" w:rsidRPr="00046548">
        <w:t xml:space="preserve">shall </w:t>
      </w:r>
      <w:r w:rsidRPr="00046548">
        <w:t xml:space="preserve">allocate the RAN resources, </w:t>
      </w:r>
      <w:r w:rsidR="00A86923" w:rsidRPr="00046548">
        <w:t xml:space="preserve">shall </w:t>
      </w:r>
      <w:r w:rsidR="00FC36D1" w:rsidRPr="00046548">
        <w:t xml:space="preserve">send the MCCH change notification, </w:t>
      </w:r>
      <w:r w:rsidR="00A86923" w:rsidRPr="00046548">
        <w:t xml:space="preserve">shall </w:t>
      </w:r>
      <w:r w:rsidRPr="00046548">
        <w:t xml:space="preserve">update the </w:t>
      </w:r>
      <w:r w:rsidR="00FC36D1" w:rsidRPr="00046548">
        <w:t>MCCH information</w:t>
      </w:r>
      <w:r w:rsidR="00AB3573" w:rsidRPr="00046548">
        <w:t>,</w:t>
      </w:r>
      <w:r w:rsidR="00FC36D1" w:rsidRPr="00046548">
        <w:t xml:space="preserve"> </w:t>
      </w:r>
      <w:r w:rsidR="00A86923" w:rsidRPr="00046548">
        <w:t xml:space="preserve">shall </w:t>
      </w:r>
      <w:r w:rsidRPr="00046548">
        <w:t xml:space="preserve">resume the MBSFN transmission and </w:t>
      </w:r>
      <w:r w:rsidR="00A86923" w:rsidRPr="00046548">
        <w:t xml:space="preserve">shall </w:t>
      </w:r>
      <w:r w:rsidRPr="00046548">
        <w:t xml:space="preserve">join IP multicast if </w:t>
      </w:r>
      <w:r w:rsidR="00A86923" w:rsidRPr="00046548">
        <w:t xml:space="preserve">previously </w:t>
      </w:r>
      <w:r w:rsidRPr="00046548">
        <w:t xml:space="preserve">left. This MBMS Services Suspension and Resumption function is implemented by the MBMS Scheduling Information procedure as described in </w:t>
      </w:r>
      <w:r w:rsidR="00240D6D" w:rsidRPr="00046548">
        <w:t>clause</w:t>
      </w:r>
      <w:r w:rsidRPr="00046548">
        <w:t xml:space="preserve"> 15.8.3.3.</w:t>
      </w:r>
    </w:p>
    <w:p w14:paraId="466C99A0" w14:textId="77777777" w:rsidR="00BC5BA2" w:rsidRPr="00046548" w:rsidRDefault="00BC5BA2" w:rsidP="00E10AA0">
      <w:r w:rsidRPr="00046548">
        <w:t>Suspension/Resumption of MBMS service provision is applied to a whole MBSFN area.</w:t>
      </w:r>
    </w:p>
    <w:p w14:paraId="4F4E5854" w14:textId="77777777" w:rsidR="001B22FA" w:rsidRPr="00046548" w:rsidRDefault="001B22FA" w:rsidP="001B22FA">
      <w:pPr>
        <w:pStyle w:val="Heading4"/>
        <w:rPr>
          <w:lang w:eastAsia="zh-CN"/>
        </w:rPr>
      </w:pPr>
      <w:bookmarkStart w:id="2369" w:name="_Toc20402991"/>
      <w:bookmarkStart w:id="2370" w:name="_Toc29344630"/>
      <w:bookmarkStart w:id="2371" w:name="_Toc37462056"/>
      <w:bookmarkStart w:id="2372" w:name="_Toc46506927"/>
      <w:bookmarkStart w:id="2373" w:name="_Toc52490090"/>
      <w:bookmarkStart w:id="2374" w:name="_Toc101264627"/>
      <w:r w:rsidRPr="00046548">
        <w:rPr>
          <w:lang w:eastAsia="zh-CN"/>
        </w:rPr>
        <w:t>15.8.2.8</w:t>
      </w:r>
      <w:r w:rsidRPr="00046548">
        <w:rPr>
          <w:lang w:eastAsia="zh-CN"/>
        </w:rPr>
        <w:tab/>
        <w:t>MBMS Overload Notification Function</w:t>
      </w:r>
      <w:bookmarkEnd w:id="2369"/>
      <w:bookmarkEnd w:id="2370"/>
      <w:bookmarkEnd w:id="2371"/>
      <w:bookmarkEnd w:id="2372"/>
      <w:bookmarkEnd w:id="2373"/>
      <w:bookmarkEnd w:id="2374"/>
    </w:p>
    <w:p w14:paraId="0B9F7A1E" w14:textId="77777777" w:rsidR="001B22FA" w:rsidRPr="00046548" w:rsidRDefault="001B22FA" w:rsidP="001B22FA">
      <w:r w:rsidRPr="00046548">
        <w:t xml:space="preserve">The MBMS Overload Notification Function enables the </w:t>
      </w:r>
      <w:proofErr w:type="spellStart"/>
      <w:r w:rsidRPr="00046548">
        <w:t>eNB</w:t>
      </w:r>
      <w:proofErr w:type="spellEnd"/>
      <w:r w:rsidRPr="00046548">
        <w:t xml:space="preserve"> to notify the MCE about MBMS overload status.</w:t>
      </w:r>
    </w:p>
    <w:p w14:paraId="001C7E16" w14:textId="77777777" w:rsidR="001914F4" w:rsidRPr="00046548" w:rsidRDefault="001914F4" w:rsidP="00E10AA0">
      <w:pPr>
        <w:pStyle w:val="Heading3"/>
      </w:pPr>
      <w:bookmarkStart w:id="2375" w:name="_Toc20402992"/>
      <w:bookmarkStart w:id="2376" w:name="_Toc29344631"/>
      <w:bookmarkStart w:id="2377" w:name="_Toc37462057"/>
      <w:bookmarkStart w:id="2378" w:name="_Toc46506928"/>
      <w:bookmarkStart w:id="2379" w:name="_Toc52490091"/>
      <w:bookmarkStart w:id="2380" w:name="_Toc101264628"/>
      <w:r w:rsidRPr="00046548">
        <w:t>15.8.3</w:t>
      </w:r>
      <w:r w:rsidRPr="00046548">
        <w:tab/>
        <w:t>M2 Interface Signalling Procedures</w:t>
      </w:r>
      <w:bookmarkEnd w:id="2375"/>
      <w:bookmarkEnd w:id="2376"/>
      <w:bookmarkEnd w:id="2377"/>
      <w:bookmarkEnd w:id="2378"/>
      <w:bookmarkEnd w:id="2379"/>
      <w:bookmarkEnd w:id="2380"/>
    </w:p>
    <w:p w14:paraId="601DB369" w14:textId="77777777" w:rsidR="001914F4" w:rsidRPr="00046548" w:rsidRDefault="001914F4" w:rsidP="00E10AA0">
      <w:pPr>
        <w:pStyle w:val="Heading4"/>
      </w:pPr>
      <w:bookmarkStart w:id="2381" w:name="_Toc20402993"/>
      <w:bookmarkStart w:id="2382" w:name="_Toc29344632"/>
      <w:bookmarkStart w:id="2383" w:name="_Toc37462058"/>
      <w:bookmarkStart w:id="2384" w:name="_Toc46506929"/>
      <w:bookmarkStart w:id="2385" w:name="_Toc52490092"/>
      <w:bookmarkStart w:id="2386" w:name="_Toc101264629"/>
      <w:r w:rsidRPr="00046548">
        <w:t>15.8.3.1</w:t>
      </w:r>
      <w:r w:rsidRPr="00046548">
        <w:tab/>
        <w:t>General</w:t>
      </w:r>
      <w:bookmarkEnd w:id="2381"/>
      <w:bookmarkEnd w:id="2382"/>
      <w:bookmarkEnd w:id="2383"/>
      <w:bookmarkEnd w:id="2384"/>
      <w:bookmarkEnd w:id="2385"/>
      <w:bookmarkEnd w:id="2386"/>
    </w:p>
    <w:p w14:paraId="6E789D6F" w14:textId="77777777" w:rsidR="003C0CA9" w:rsidRPr="00046548" w:rsidRDefault="003C0CA9" w:rsidP="00E10AA0">
      <w:r w:rsidRPr="00046548">
        <w:t>The elementary procedures supported by the M2AP protocol are listed in Table 2 and Table 3 of TS 36.443 [44].</w:t>
      </w:r>
    </w:p>
    <w:p w14:paraId="243C8ED5" w14:textId="77777777" w:rsidR="001914F4" w:rsidRPr="00046548" w:rsidRDefault="001914F4" w:rsidP="00E10AA0">
      <w:pPr>
        <w:pStyle w:val="Heading4"/>
      </w:pPr>
      <w:bookmarkStart w:id="2387" w:name="_Toc20402994"/>
      <w:bookmarkStart w:id="2388" w:name="_Toc29344633"/>
      <w:bookmarkStart w:id="2389" w:name="_Toc37462059"/>
      <w:bookmarkStart w:id="2390" w:name="_Toc46506930"/>
      <w:bookmarkStart w:id="2391" w:name="_Toc52490093"/>
      <w:bookmarkStart w:id="2392" w:name="_Toc101264630"/>
      <w:r w:rsidRPr="00046548">
        <w:t>15.8.3.2</w:t>
      </w:r>
      <w:r w:rsidRPr="00046548">
        <w:tab/>
        <w:t>MBMS Session signalling procedure</w:t>
      </w:r>
      <w:bookmarkEnd w:id="2387"/>
      <w:bookmarkEnd w:id="2388"/>
      <w:bookmarkEnd w:id="2389"/>
      <w:bookmarkEnd w:id="2390"/>
      <w:bookmarkEnd w:id="2391"/>
      <w:bookmarkEnd w:id="2392"/>
    </w:p>
    <w:p w14:paraId="42403D3F" w14:textId="77777777" w:rsidR="001914F4" w:rsidRPr="00046548" w:rsidRDefault="001914F4" w:rsidP="00E10AA0">
      <w:r w:rsidRPr="00046548">
        <w:t xml:space="preserve">The MBMS Session </w:t>
      </w:r>
      <w:r w:rsidR="0085201D" w:rsidRPr="00046548">
        <w:t>signalling procedure</w:t>
      </w:r>
      <w:r w:rsidRPr="00046548">
        <w:t xml:space="preserve"> enables the MCE to deliver Session Start</w:t>
      </w:r>
      <w:r w:rsidR="00535B2F" w:rsidRPr="00046548">
        <w:t>,</w:t>
      </w:r>
      <w:r w:rsidRPr="00046548">
        <w:t xml:space="preserve"> Session Stop </w:t>
      </w:r>
      <w:r w:rsidR="00535B2F" w:rsidRPr="00046548">
        <w:t xml:space="preserve">and Session Update </w:t>
      </w:r>
      <w:r w:rsidRPr="00046548">
        <w:t xml:space="preserve">messages to the concerned </w:t>
      </w:r>
      <w:proofErr w:type="spellStart"/>
      <w:r w:rsidRPr="00046548">
        <w:t>eNBs</w:t>
      </w:r>
      <w:proofErr w:type="spellEnd"/>
      <w:r w:rsidRPr="00046548">
        <w:t>. At Session Start</w:t>
      </w:r>
      <w:r w:rsidR="00535B2F" w:rsidRPr="00046548">
        <w:t xml:space="preserve"> and Session Update</w:t>
      </w:r>
      <w:r w:rsidRPr="00046548">
        <w:t xml:space="preserve">, the MCE provides </w:t>
      </w:r>
      <w:r w:rsidR="00855D1A" w:rsidRPr="00046548">
        <w:t xml:space="preserve">the information of the MBMS session, e.g., the </w:t>
      </w:r>
      <w:r w:rsidRPr="00046548">
        <w:t xml:space="preserve">MBMS </w:t>
      </w:r>
      <w:r w:rsidR="0085201D" w:rsidRPr="00046548">
        <w:t xml:space="preserve">Service </w:t>
      </w:r>
      <w:r w:rsidRPr="00046548">
        <w:t>Area information</w:t>
      </w:r>
      <w:r w:rsidR="00E53C6F" w:rsidRPr="00046548">
        <w:rPr>
          <w:lang w:eastAsia="zh-CN"/>
        </w:rPr>
        <w:t>,</w:t>
      </w:r>
      <w:r w:rsidR="00E53C6F" w:rsidRPr="00046548" w:rsidDel="001A1683">
        <w:rPr>
          <w:lang w:eastAsia="zh-CN"/>
        </w:rPr>
        <w:t xml:space="preserve"> </w:t>
      </w:r>
      <w:r w:rsidR="00E53C6F" w:rsidRPr="00046548">
        <w:rPr>
          <w:lang w:eastAsia="zh-CN"/>
        </w:rPr>
        <w:t>and the SC-PTM information</w:t>
      </w:r>
      <w:r w:rsidRPr="00046548">
        <w:t xml:space="preserve"> to the </w:t>
      </w:r>
      <w:proofErr w:type="spellStart"/>
      <w:r w:rsidRPr="00046548">
        <w:t>eNB</w:t>
      </w:r>
      <w:proofErr w:type="spellEnd"/>
      <w:r w:rsidR="00E53C6F" w:rsidRPr="00046548">
        <w:rPr>
          <w:lang w:eastAsia="zh-CN"/>
        </w:rPr>
        <w:t xml:space="preserve">, </w:t>
      </w:r>
      <w:r w:rsidR="00E53C6F" w:rsidRPr="00046548">
        <w:t>where the</w:t>
      </w:r>
      <w:r w:rsidR="00E53C6F" w:rsidRPr="00046548">
        <w:rPr>
          <w:lang w:eastAsia="zh-CN"/>
        </w:rPr>
        <w:t xml:space="preserve"> SC-PTM information is included only in case of SC-PTM operation</w:t>
      </w:r>
      <w:r w:rsidRPr="00046548">
        <w:t>.</w:t>
      </w:r>
    </w:p>
    <w:p w14:paraId="357A78BF" w14:textId="77777777" w:rsidR="001914F4" w:rsidRPr="00046548" w:rsidRDefault="001914F4" w:rsidP="00E10AA0">
      <w:pPr>
        <w:pStyle w:val="Heading4"/>
      </w:pPr>
      <w:bookmarkStart w:id="2393" w:name="_Toc20402995"/>
      <w:bookmarkStart w:id="2394" w:name="_Toc29344634"/>
      <w:bookmarkStart w:id="2395" w:name="_Toc37462060"/>
      <w:bookmarkStart w:id="2396" w:name="_Toc46506931"/>
      <w:bookmarkStart w:id="2397" w:name="_Toc52490094"/>
      <w:bookmarkStart w:id="2398" w:name="_Toc101264631"/>
      <w:r w:rsidRPr="00046548">
        <w:t>15.8.3.3</w:t>
      </w:r>
      <w:r w:rsidRPr="00046548">
        <w:tab/>
        <w:t>MBMS Scheduling Information procedure</w:t>
      </w:r>
      <w:bookmarkEnd w:id="2393"/>
      <w:bookmarkEnd w:id="2394"/>
      <w:bookmarkEnd w:id="2395"/>
      <w:bookmarkEnd w:id="2396"/>
      <w:bookmarkEnd w:id="2397"/>
      <w:bookmarkEnd w:id="2398"/>
    </w:p>
    <w:p w14:paraId="36770F94" w14:textId="77777777" w:rsidR="001B22FA" w:rsidRPr="00046548" w:rsidRDefault="001914F4" w:rsidP="001B22FA">
      <w:r w:rsidRPr="00046548">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109D7297" w14:textId="77777777" w:rsidR="001914F4" w:rsidRPr="00046548" w:rsidRDefault="001B22FA" w:rsidP="001B22FA">
      <w:r w:rsidRPr="00046548">
        <w:t>The MBMS Scheduling Information procedure also enables the MCE to update MCH Scheduling Information for suspension notification.</w:t>
      </w:r>
    </w:p>
    <w:p w14:paraId="0341CBD3" w14:textId="77777777" w:rsidR="001914F4" w:rsidRPr="00046548" w:rsidRDefault="001914F4" w:rsidP="00E10AA0">
      <w:pPr>
        <w:pStyle w:val="Heading4"/>
      </w:pPr>
      <w:bookmarkStart w:id="2399" w:name="_Toc20402996"/>
      <w:bookmarkStart w:id="2400" w:name="_Toc29344635"/>
      <w:bookmarkStart w:id="2401" w:name="_Toc37462061"/>
      <w:bookmarkStart w:id="2402" w:name="_Toc46506932"/>
      <w:bookmarkStart w:id="2403" w:name="_Toc52490095"/>
      <w:bookmarkStart w:id="2404" w:name="_Toc101264632"/>
      <w:r w:rsidRPr="00046548">
        <w:t>15.8.3.4</w:t>
      </w:r>
      <w:r w:rsidRPr="00046548">
        <w:tab/>
        <w:t>M2 Interface Management procedures</w:t>
      </w:r>
      <w:bookmarkEnd w:id="2399"/>
      <w:bookmarkEnd w:id="2400"/>
      <w:bookmarkEnd w:id="2401"/>
      <w:bookmarkEnd w:id="2402"/>
      <w:bookmarkEnd w:id="2403"/>
      <w:bookmarkEnd w:id="2404"/>
    </w:p>
    <w:p w14:paraId="0E34FD47" w14:textId="77777777" w:rsidR="001914F4" w:rsidRPr="00046548" w:rsidRDefault="001914F4" w:rsidP="00E10AA0">
      <w:pPr>
        <w:pStyle w:val="Heading5"/>
      </w:pPr>
      <w:bookmarkStart w:id="2405" w:name="_Toc20402997"/>
      <w:bookmarkStart w:id="2406" w:name="_Toc29344636"/>
      <w:bookmarkStart w:id="2407" w:name="_Toc37462062"/>
      <w:bookmarkStart w:id="2408" w:name="_Toc46506933"/>
      <w:bookmarkStart w:id="2409" w:name="_Toc52490096"/>
      <w:bookmarkStart w:id="2410" w:name="_Toc101264633"/>
      <w:r w:rsidRPr="00046548">
        <w:t>15.8.3.4.1</w:t>
      </w:r>
      <w:r w:rsidRPr="00046548">
        <w:tab/>
        <w:t>Reset procedure</w:t>
      </w:r>
      <w:bookmarkEnd w:id="2405"/>
      <w:bookmarkEnd w:id="2406"/>
      <w:bookmarkEnd w:id="2407"/>
      <w:bookmarkEnd w:id="2408"/>
      <w:bookmarkEnd w:id="2409"/>
      <w:bookmarkEnd w:id="2410"/>
    </w:p>
    <w:p w14:paraId="21E532F0" w14:textId="77777777" w:rsidR="001914F4" w:rsidRPr="00046548" w:rsidRDefault="001914F4" w:rsidP="00E10AA0">
      <w:r w:rsidRPr="00046548">
        <w:t xml:space="preserve">The Reset procedure is issued in order to </w:t>
      </w:r>
      <w:r w:rsidR="00DE43AB" w:rsidRPr="00046548">
        <w:t>re-</w:t>
      </w:r>
      <w:r w:rsidRPr="00046548">
        <w:t xml:space="preserve">initialize the peer entity </w:t>
      </w:r>
      <w:r w:rsidR="00DE43AB" w:rsidRPr="00046548">
        <w:t xml:space="preserve">or part of the peer entity </w:t>
      </w:r>
      <w:r w:rsidRPr="00046548">
        <w:t xml:space="preserve">after node setup and after a failure event occurred. This procedure may be initiated by both the </w:t>
      </w:r>
      <w:proofErr w:type="spellStart"/>
      <w:r w:rsidRPr="00046548">
        <w:t>eNB</w:t>
      </w:r>
      <w:proofErr w:type="spellEnd"/>
      <w:r w:rsidRPr="00046548">
        <w:t xml:space="preserve"> and MCE.</w:t>
      </w:r>
    </w:p>
    <w:p w14:paraId="70DFD6C2" w14:textId="77777777" w:rsidR="001914F4" w:rsidRPr="00046548" w:rsidRDefault="001914F4" w:rsidP="00E10AA0">
      <w:pPr>
        <w:pStyle w:val="Heading5"/>
      </w:pPr>
      <w:bookmarkStart w:id="2411" w:name="_Toc20402998"/>
      <w:bookmarkStart w:id="2412" w:name="_Toc29344637"/>
      <w:bookmarkStart w:id="2413" w:name="_Toc37462063"/>
      <w:bookmarkStart w:id="2414" w:name="_Toc46506934"/>
      <w:bookmarkStart w:id="2415" w:name="_Toc52490097"/>
      <w:bookmarkStart w:id="2416" w:name="_Toc101264634"/>
      <w:r w:rsidRPr="00046548">
        <w:lastRenderedPageBreak/>
        <w:t>15.8.3.4.2</w:t>
      </w:r>
      <w:r w:rsidRPr="00046548">
        <w:tab/>
        <w:t>Error Indication procedure</w:t>
      </w:r>
      <w:bookmarkEnd w:id="2411"/>
      <w:bookmarkEnd w:id="2412"/>
      <w:bookmarkEnd w:id="2413"/>
      <w:bookmarkEnd w:id="2414"/>
      <w:bookmarkEnd w:id="2415"/>
      <w:bookmarkEnd w:id="2416"/>
    </w:p>
    <w:p w14:paraId="563ECBCF" w14:textId="77777777" w:rsidR="001914F4" w:rsidRPr="00046548" w:rsidRDefault="001914F4" w:rsidP="00E10AA0">
      <w:r w:rsidRPr="00046548">
        <w:t xml:space="preserve">The Error Indication procedure may be initiated by the </w:t>
      </w:r>
      <w:proofErr w:type="spellStart"/>
      <w:r w:rsidRPr="00046548">
        <w:t>eNB</w:t>
      </w:r>
      <w:proofErr w:type="spellEnd"/>
      <w:r w:rsidRPr="00046548">
        <w:t xml:space="preserve"> and the MCE. It is used to report detected errors in one incoming message, if an appropriate failure message cannot be reported to the sending entity.</w:t>
      </w:r>
    </w:p>
    <w:p w14:paraId="421D9D70" w14:textId="77777777" w:rsidR="001914F4" w:rsidRPr="00046548" w:rsidRDefault="001914F4" w:rsidP="00E10AA0">
      <w:pPr>
        <w:pStyle w:val="Heading4"/>
      </w:pPr>
      <w:bookmarkStart w:id="2417" w:name="_Toc20402999"/>
      <w:bookmarkStart w:id="2418" w:name="_Toc29344638"/>
      <w:bookmarkStart w:id="2419" w:name="_Toc37462064"/>
      <w:bookmarkStart w:id="2420" w:name="_Toc46506935"/>
      <w:bookmarkStart w:id="2421" w:name="_Toc52490098"/>
      <w:bookmarkStart w:id="2422" w:name="_Toc101264635"/>
      <w:r w:rsidRPr="00046548">
        <w:t>15.8.3.5</w:t>
      </w:r>
      <w:r w:rsidRPr="00046548">
        <w:tab/>
        <w:t>M2 Configuration procedures</w:t>
      </w:r>
      <w:bookmarkEnd w:id="2417"/>
      <w:bookmarkEnd w:id="2418"/>
      <w:bookmarkEnd w:id="2419"/>
      <w:bookmarkEnd w:id="2420"/>
      <w:bookmarkEnd w:id="2421"/>
      <w:bookmarkEnd w:id="2422"/>
    </w:p>
    <w:p w14:paraId="052DB858" w14:textId="77777777" w:rsidR="001914F4" w:rsidRPr="00046548" w:rsidRDefault="001914F4" w:rsidP="00E10AA0">
      <w:pPr>
        <w:pStyle w:val="Heading5"/>
      </w:pPr>
      <w:bookmarkStart w:id="2423" w:name="_Toc20403000"/>
      <w:bookmarkStart w:id="2424" w:name="_Toc29344639"/>
      <w:bookmarkStart w:id="2425" w:name="_Toc37462065"/>
      <w:bookmarkStart w:id="2426" w:name="_Toc46506936"/>
      <w:bookmarkStart w:id="2427" w:name="_Toc52490099"/>
      <w:bookmarkStart w:id="2428" w:name="_Toc101264636"/>
      <w:r w:rsidRPr="00046548">
        <w:t>15.8.3.5.1</w:t>
      </w:r>
      <w:r w:rsidRPr="00046548">
        <w:tab/>
        <w:t>M2 Setup procedure</w:t>
      </w:r>
      <w:bookmarkEnd w:id="2423"/>
      <w:bookmarkEnd w:id="2424"/>
      <w:bookmarkEnd w:id="2425"/>
      <w:bookmarkEnd w:id="2426"/>
      <w:bookmarkEnd w:id="2427"/>
      <w:bookmarkEnd w:id="2428"/>
    </w:p>
    <w:p w14:paraId="4605B59A" w14:textId="77777777" w:rsidR="001914F4" w:rsidRPr="00046548" w:rsidRDefault="001914F4" w:rsidP="00E10AA0">
      <w:r w:rsidRPr="00046548">
        <w:t xml:space="preserve">The M2 Setup procedure allows the exchange of configured data which is required in the MCE and in the </w:t>
      </w:r>
      <w:proofErr w:type="spellStart"/>
      <w:r w:rsidRPr="00046548">
        <w:t>eNB</w:t>
      </w:r>
      <w:proofErr w:type="spellEnd"/>
      <w:r w:rsidRPr="00046548">
        <w:t xml:space="preserve"> respectively to ensure a proper interoperation</w:t>
      </w:r>
      <w:r w:rsidR="0009749A" w:rsidRPr="00046548">
        <w:rPr>
          <w:lang w:eastAsia="zh-CN"/>
        </w:rPr>
        <w:t xml:space="preserve"> and MCCH related BCCH content</w:t>
      </w:r>
      <w:r w:rsidRPr="00046548">
        <w:t xml:space="preserve">. The M2 Setup procedure is triggered by the </w:t>
      </w:r>
      <w:proofErr w:type="spellStart"/>
      <w:r w:rsidRPr="00046548">
        <w:t>eNB</w:t>
      </w:r>
      <w:proofErr w:type="spellEnd"/>
      <w:r w:rsidRPr="00046548">
        <w:t>. The M2 Setup procedure is the first M2AP procedure executed on an M2 interface instance.</w:t>
      </w:r>
    </w:p>
    <w:p w14:paraId="6414A02C" w14:textId="77777777" w:rsidR="001914F4" w:rsidRPr="00046548" w:rsidRDefault="001914F4" w:rsidP="00E10AA0">
      <w:pPr>
        <w:pStyle w:val="Heading5"/>
      </w:pPr>
      <w:bookmarkStart w:id="2429" w:name="_Toc20403001"/>
      <w:bookmarkStart w:id="2430" w:name="_Toc29344640"/>
      <w:bookmarkStart w:id="2431" w:name="_Toc37462066"/>
      <w:bookmarkStart w:id="2432" w:name="_Toc46506937"/>
      <w:bookmarkStart w:id="2433" w:name="_Toc52490100"/>
      <w:bookmarkStart w:id="2434" w:name="_Toc101264637"/>
      <w:r w:rsidRPr="00046548">
        <w:t>15.8.3.5.2</w:t>
      </w:r>
      <w:r w:rsidRPr="00046548">
        <w:tab/>
      </w:r>
      <w:proofErr w:type="spellStart"/>
      <w:r w:rsidRPr="00046548">
        <w:t>eNB</w:t>
      </w:r>
      <w:proofErr w:type="spellEnd"/>
      <w:r w:rsidRPr="00046548">
        <w:t xml:space="preserve"> Configuration Update procedure</w:t>
      </w:r>
      <w:bookmarkEnd w:id="2429"/>
      <w:bookmarkEnd w:id="2430"/>
      <w:bookmarkEnd w:id="2431"/>
      <w:bookmarkEnd w:id="2432"/>
      <w:bookmarkEnd w:id="2433"/>
      <w:bookmarkEnd w:id="2434"/>
    </w:p>
    <w:p w14:paraId="06519FEA" w14:textId="77777777" w:rsidR="001914F4" w:rsidRPr="00046548" w:rsidRDefault="001914F4" w:rsidP="00E10AA0">
      <w:r w:rsidRPr="00046548">
        <w:t xml:space="preserve">The </w:t>
      </w:r>
      <w:proofErr w:type="spellStart"/>
      <w:r w:rsidRPr="00046548">
        <w:t>eNB</w:t>
      </w:r>
      <w:proofErr w:type="spellEnd"/>
      <w:r w:rsidRPr="00046548">
        <w:t xml:space="preserve"> Configuration Update procedure is used to provide updated configured data in the </w:t>
      </w:r>
      <w:proofErr w:type="spellStart"/>
      <w:r w:rsidRPr="00046548">
        <w:t>eNB</w:t>
      </w:r>
      <w:proofErr w:type="spellEnd"/>
      <w:r w:rsidR="0009749A" w:rsidRPr="00046548">
        <w:rPr>
          <w:lang w:eastAsia="zh-CN"/>
        </w:rPr>
        <w:t xml:space="preserve"> and receive MCCH related BCCH content from MCE</w:t>
      </w:r>
      <w:r w:rsidRPr="00046548">
        <w:t xml:space="preserve">. The </w:t>
      </w:r>
      <w:proofErr w:type="spellStart"/>
      <w:r w:rsidRPr="00046548">
        <w:t>eNB</w:t>
      </w:r>
      <w:proofErr w:type="spellEnd"/>
      <w:r w:rsidRPr="00046548">
        <w:t xml:space="preserve"> Configuration Update pro</w:t>
      </w:r>
      <w:r w:rsidR="00E05D98" w:rsidRPr="00046548">
        <w:t xml:space="preserve">cedure is triggered by the </w:t>
      </w:r>
      <w:proofErr w:type="spellStart"/>
      <w:r w:rsidR="00E05D98" w:rsidRPr="00046548">
        <w:t>eNB</w:t>
      </w:r>
      <w:proofErr w:type="spellEnd"/>
      <w:r w:rsidR="00E05D98" w:rsidRPr="00046548">
        <w:t>.</w:t>
      </w:r>
    </w:p>
    <w:p w14:paraId="04708504" w14:textId="77777777" w:rsidR="001914F4" w:rsidRPr="00046548" w:rsidRDefault="001914F4" w:rsidP="00E10AA0">
      <w:pPr>
        <w:pStyle w:val="Heading5"/>
      </w:pPr>
      <w:bookmarkStart w:id="2435" w:name="_Toc20403002"/>
      <w:bookmarkStart w:id="2436" w:name="_Toc29344641"/>
      <w:bookmarkStart w:id="2437" w:name="_Toc37462067"/>
      <w:bookmarkStart w:id="2438" w:name="_Toc46506938"/>
      <w:bookmarkStart w:id="2439" w:name="_Toc52490101"/>
      <w:bookmarkStart w:id="2440" w:name="_Toc101264638"/>
      <w:r w:rsidRPr="00046548">
        <w:t>15.8.3.5.3</w:t>
      </w:r>
      <w:r w:rsidRPr="00046548">
        <w:tab/>
        <w:t>MCE Configuration Update procedure</w:t>
      </w:r>
      <w:bookmarkEnd w:id="2435"/>
      <w:bookmarkEnd w:id="2436"/>
      <w:bookmarkEnd w:id="2437"/>
      <w:bookmarkEnd w:id="2438"/>
      <w:bookmarkEnd w:id="2439"/>
      <w:bookmarkEnd w:id="2440"/>
    </w:p>
    <w:p w14:paraId="6BAB95FC" w14:textId="77777777" w:rsidR="001914F4" w:rsidRPr="00046548" w:rsidRDefault="001914F4" w:rsidP="00E10AA0">
      <w:r w:rsidRPr="00046548">
        <w:t>The MCE Configuration Update procedure is used to provide updated configured data in the MCE</w:t>
      </w:r>
      <w:r w:rsidR="0009749A" w:rsidRPr="00046548">
        <w:rPr>
          <w:lang w:eastAsia="zh-CN"/>
        </w:rPr>
        <w:t xml:space="preserve"> and tell </w:t>
      </w:r>
      <w:proofErr w:type="spellStart"/>
      <w:r w:rsidR="0009749A" w:rsidRPr="00046548">
        <w:rPr>
          <w:lang w:eastAsia="zh-CN"/>
        </w:rPr>
        <w:t>eNB</w:t>
      </w:r>
      <w:proofErr w:type="spellEnd"/>
      <w:r w:rsidR="0009749A" w:rsidRPr="00046548">
        <w:rPr>
          <w:lang w:eastAsia="zh-CN"/>
        </w:rPr>
        <w:t xml:space="preserve"> updated MCCH related BCCH content</w:t>
      </w:r>
      <w:r w:rsidRPr="00046548">
        <w:t>. The MCE Configuration Update procedure is triggered by the MCE.</w:t>
      </w:r>
    </w:p>
    <w:p w14:paraId="30A5D2D8" w14:textId="77777777" w:rsidR="00192AEA" w:rsidRPr="00046548" w:rsidRDefault="00192AEA" w:rsidP="00E10AA0">
      <w:pPr>
        <w:pStyle w:val="Heading4"/>
        <w:rPr>
          <w:lang w:eastAsia="zh-CN"/>
        </w:rPr>
      </w:pPr>
      <w:bookmarkStart w:id="2441" w:name="_Toc20403003"/>
      <w:bookmarkStart w:id="2442" w:name="_Toc29344642"/>
      <w:bookmarkStart w:id="2443" w:name="_Toc37462068"/>
      <w:bookmarkStart w:id="2444" w:name="_Toc46506939"/>
      <w:bookmarkStart w:id="2445" w:name="_Toc52490102"/>
      <w:bookmarkStart w:id="2446" w:name="_Toc101264639"/>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15.8.3</w:t>
        </w:r>
      </w:smartTag>
      <w:r w:rsidRPr="00046548">
        <w:rPr>
          <w:lang w:eastAsia="zh-CN"/>
        </w:rPr>
        <w:t>.6</w:t>
      </w:r>
      <w:r w:rsidRPr="00046548">
        <w:rPr>
          <w:lang w:eastAsia="zh-CN"/>
        </w:rPr>
        <w:tab/>
        <w:t>MBMS Service Counting procedures</w:t>
      </w:r>
      <w:bookmarkEnd w:id="2441"/>
      <w:bookmarkEnd w:id="2442"/>
      <w:bookmarkEnd w:id="2443"/>
      <w:bookmarkEnd w:id="2444"/>
      <w:bookmarkEnd w:id="2445"/>
      <w:bookmarkEnd w:id="2446"/>
    </w:p>
    <w:p w14:paraId="64966A54" w14:textId="77777777" w:rsidR="00192AEA" w:rsidRPr="00046548" w:rsidRDefault="00192AEA" w:rsidP="00E10AA0">
      <w:pPr>
        <w:pStyle w:val="Heading5"/>
        <w:rPr>
          <w:lang w:eastAsia="zh-CN"/>
        </w:rPr>
      </w:pPr>
      <w:bookmarkStart w:id="2447" w:name="_Toc20403004"/>
      <w:bookmarkStart w:id="2448" w:name="_Toc29344643"/>
      <w:bookmarkStart w:id="2449" w:name="_Toc37462069"/>
      <w:bookmarkStart w:id="2450" w:name="_Toc46506940"/>
      <w:bookmarkStart w:id="2451" w:name="_Toc52490103"/>
      <w:bookmarkStart w:id="2452" w:name="_Toc101264640"/>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15.8.3</w:t>
        </w:r>
      </w:smartTag>
      <w:r w:rsidRPr="00046548">
        <w:rPr>
          <w:lang w:eastAsia="zh-CN"/>
        </w:rPr>
        <w:t>.6.1</w:t>
      </w:r>
      <w:r w:rsidRPr="00046548">
        <w:rPr>
          <w:lang w:eastAsia="zh-CN"/>
        </w:rPr>
        <w:tab/>
        <w:t>MBMS Service Counting procedure</w:t>
      </w:r>
      <w:bookmarkEnd w:id="2447"/>
      <w:bookmarkEnd w:id="2448"/>
      <w:bookmarkEnd w:id="2449"/>
      <w:bookmarkEnd w:id="2450"/>
      <w:bookmarkEnd w:id="2451"/>
      <w:bookmarkEnd w:id="2452"/>
    </w:p>
    <w:p w14:paraId="797A0BC1" w14:textId="77777777" w:rsidR="00192AEA" w:rsidRPr="00046548" w:rsidRDefault="00192AEA" w:rsidP="00E10AA0">
      <w:pPr>
        <w:rPr>
          <w:lang w:eastAsia="zh-CN"/>
        </w:rPr>
      </w:pPr>
      <w:r w:rsidRPr="00046548">
        <w:rPr>
          <w:lang w:eastAsia="zh-CN"/>
        </w:rPr>
        <w:t xml:space="preserve">The MBMS Service Counting procedure is used to trigger the </w:t>
      </w:r>
      <w:proofErr w:type="spellStart"/>
      <w:r w:rsidRPr="00046548">
        <w:rPr>
          <w:lang w:eastAsia="zh-CN"/>
        </w:rPr>
        <w:t>eNB</w:t>
      </w:r>
      <w:proofErr w:type="spellEnd"/>
      <w:r w:rsidRPr="00046548">
        <w:rPr>
          <w:lang w:eastAsia="zh-CN"/>
        </w:rPr>
        <w:t xml:space="preserve"> to count the number of </w:t>
      </w:r>
      <w:r w:rsidR="00FC36D1" w:rsidRPr="00046548">
        <w:rPr>
          <w:lang w:eastAsia="zh-CN"/>
        </w:rPr>
        <w:t xml:space="preserve">connected mode </w:t>
      </w:r>
      <w:r w:rsidRPr="00046548">
        <w:rPr>
          <w:lang w:eastAsia="zh-CN"/>
        </w:rPr>
        <w:t>UEs that either are receiving the MBMS service(s) or are interested in the reception of the MBMS service(s).</w:t>
      </w:r>
    </w:p>
    <w:p w14:paraId="5A21D2E3" w14:textId="77777777" w:rsidR="00192AEA" w:rsidRPr="00046548" w:rsidRDefault="00192AEA" w:rsidP="00E10AA0">
      <w:pPr>
        <w:pStyle w:val="Heading5"/>
        <w:rPr>
          <w:lang w:eastAsia="zh-CN"/>
        </w:rPr>
      </w:pPr>
      <w:bookmarkStart w:id="2453" w:name="_Toc20403005"/>
      <w:bookmarkStart w:id="2454" w:name="_Toc29344644"/>
      <w:bookmarkStart w:id="2455" w:name="_Toc37462070"/>
      <w:bookmarkStart w:id="2456" w:name="_Toc46506941"/>
      <w:bookmarkStart w:id="2457" w:name="_Toc52490104"/>
      <w:bookmarkStart w:id="2458" w:name="_Toc101264641"/>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15.8.3</w:t>
        </w:r>
      </w:smartTag>
      <w:r w:rsidRPr="00046548">
        <w:rPr>
          <w:lang w:eastAsia="zh-CN"/>
        </w:rPr>
        <w:t>.6.2</w:t>
      </w:r>
      <w:r w:rsidRPr="00046548">
        <w:rPr>
          <w:lang w:eastAsia="zh-CN"/>
        </w:rPr>
        <w:tab/>
        <w:t>MBMS Service Counting Results Report procedure</w:t>
      </w:r>
      <w:bookmarkEnd w:id="2453"/>
      <w:bookmarkEnd w:id="2454"/>
      <w:bookmarkEnd w:id="2455"/>
      <w:bookmarkEnd w:id="2456"/>
      <w:bookmarkEnd w:id="2457"/>
      <w:bookmarkEnd w:id="2458"/>
    </w:p>
    <w:p w14:paraId="5EA43E55" w14:textId="77777777" w:rsidR="00192AEA" w:rsidRPr="00046548" w:rsidRDefault="00192AEA" w:rsidP="00E10AA0">
      <w:pPr>
        <w:rPr>
          <w:lang w:eastAsia="zh-CN"/>
        </w:rPr>
      </w:pPr>
      <w:r w:rsidRPr="00046548">
        <w:t xml:space="preserve">The </w:t>
      </w:r>
      <w:r w:rsidRPr="00046548">
        <w:rPr>
          <w:lang w:eastAsia="zh-CN"/>
        </w:rPr>
        <w:t>MBMS Service Counting Results Report procedure</w:t>
      </w:r>
      <w:r w:rsidRPr="00046548">
        <w:t xml:space="preserve"> </w:t>
      </w:r>
      <w:r w:rsidRPr="00046548">
        <w:rPr>
          <w:lang w:eastAsia="zh-CN"/>
        </w:rPr>
        <w:t xml:space="preserve">is used </w:t>
      </w:r>
      <w:r w:rsidR="00FC36D1" w:rsidRPr="00046548">
        <w:rPr>
          <w:lang w:eastAsia="zh-CN"/>
        </w:rPr>
        <w:t xml:space="preserve">by the </w:t>
      </w:r>
      <w:proofErr w:type="spellStart"/>
      <w:r w:rsidR="00FC36D1" w:rsidRPr="00046548">
        <w:rPr>
          <w:lang w:eastAsia="zh-CN"/>
        </w:rPr>
        <w:t>eNB</w:t>
      </w:r>
      <w:proofErr w:type="spellEnd"/>
      <w:r w:rsidR="00FC36D1" w:rsidRPr="00046548">
        <w:rPr>
          <w:lang w:eastAsia="zh-CN"/>
        </w:rPr>
        <w:t xml:space="preserve"> </w:t>
      </w:r>
      <w:r w:rsidRPr="00046548">
        <w:rPr>
          <w:lang w:eastAsia="zh-CN"/>
        </w:rPr>
        <w:t xml:space="preserve">to provide the MCE with the number of </w:t>
      </w:r>
      <w:r w:rsidR="00FC36D1" w:rsidRPr="00046548">
        <w:rPr>
          <w:lang w:eastAsia="zh-CN"/>
        </w:rPr>
        <w:t xml:space="preserve">connected mode </w:t>
      </w:r>
      <w:r w:rsidRPr="00046548">
        <w:rPr>
          <w:lang w:eastAsia="zh-CN"/>
        </w:rPr>
        <w:t xml:space="preserve">UEs that either are receiving the MBMS service(s) or are interested in the reception of the MBMS service(s) based on counting performed by the </w:t>
      </w:r>
      <w:proofErr w:type="spellStart"/>
      <w:r w:rsidRPr="00046548">
        <w:rPr>
          <w:lang w:eastAsia="zh-CN"/>
        </w:rPr>
        <w:t>eNB</w:t>
      </w:r>
      <w:proofErr w:type="spellEnd"/>
      <w:r w:rsidRPr="00046548">
        <w:rPr>
          <w:lang w:eastAsia="zh-CN"/>
        </w:rPr>
        <w:t>.</w:t>
      </w:r>
    </w:p>
    <w:p w14:paraId="5DF823FC" w14:textId="77777777" w:rsidR="001B22FA" w:rsidRPr="00046548" w:rsidRDefault="001B22FA" w:rsidP="001B22FA">
      <w:pPr>
        <w:pStyle w:val="Heading4"/>
        <w:rPr>
          <w:lang w:eastAsia="zh-CN"/>
        </w:rPr>
      </w:pPr>
      <w:bookmarkStart w:id="2459" w:name="_Toc20403006"/>
      <w:bookmarkStart w:id="2460" w:name="_Toc29344645"/>
      <w:bookmarkStart w:id="2461" w:name="_Toc37462071"/>
      <w:bookmarkStart w:id="2462" w:name="_Toc46506942"/>
      <w:bookmarkStart w:id="2463" w:name="_Toc52490105"/>
      <w:bookmarkStart w:id="2464" w:name="_Toc101264642"/>
      <w:r w:rsidRPr="00046548">
        <w:rPr>
          <w:lang w:eastAsia="zh-CN"/>
        </w:rPr>
        <w:t>15.8.3.7</w:t>
      </w:r>
      <w:r w:rsidRPr="00046548">
        <w:rPr>
          <w:lang w:eastAsia="zh-CN"/>
        </w:rPr>
        <w:tab/>
        <w:t>MBMS Overload Notification procedure</w:t>
      </w:r>
      <w:bookmarkEnd w:id="2459"/>
      <w:bookmarkEnd w:id="2460"/>
      <w:bookmarkEnd w:id="2461"/>
      <w:bookmarkEnd w:id="2462"/>
      <w:bookmarkEnd w:id="2463"/>
      <w:bookmarkEnd w:id="2464"/>
    </w:p>
    <w:p w14:paraId="138963F9" w14:textId="77777777" w:rsidR="001B22FA" w:rsidRPr="00046548" w:rsidRDefault="001B22FA" w:rsidP="001B22FA">
      <w:pPr>
        <w:rPr>
          <w:lang w:eastAsia="zh-CN"/>
        </w:rPr>
      </w:pPr>
      <w:r w:rsidRPr="00046548">
        <w:t xml:space="preserve">The MBMS Overload Notification procedure enables the </w:t>
      </w:r>
      <w:proofErr w:type="spellStart"/>
      <w:r w:rsidRPr="00046548">
        <w:t>eNB</w:t>
      </w:r>
      <w:proofErr w:type="spellEnd"/>
      <w:r w:rsidRPr="00046548">
        <w:t xml:space="preserve"> to notify the MCE about MBMS overload status.</w:t>
      </w:r>
    </w:p>
    <w:p w14:paraId="18CD10BD" w14:textId="77777777" w:rsidR="002D6001" w:rsidRPr="00046548" w:rsidRDefault="002D6001" w:rsidP="009C26DC">
      <w:pPr>
        <w:pStyle w:val="Heading2"/>
      </w:pPr>
      <w:bookmarkStart w:id="2465" w:name="_Toc20403007"/>
      <w:bookmarkStart w:id="2466" w:name="_Toc29344646"/>
      <w:bookmarkStart w:id="2467" w:name="_Toc37462072"/>
      <w:bookmarkStart w:id="2468" w:name="_Toc46506943"/>
      <w:bookmarkStart w:id="2469" w:name="_Toc52490106"/>
      <w:bookmarkStart w:id="2470" w:name="_Toc101264643"/>
      <w:r w:rsidRPr="00046548">
        <w:t>15.9</w:t>
      </w:r>
      <w:r w:rsidRPr="00046548">
        <w:tab/>
        <w:t>M</w:t>
      </w:r>
      <w:r w:rsidRPr="00046548">
        <w:rPr>
          <w:lang w:eastAsia="zh-CN"/>
        </w:rPr>
        <w:t>3</w:t>
      </w:r>
      <w:r w:rsidRPr="00046548">
        <w:t xml:space="preserve"> Interface</w:t>
      </w:r>
      <w:bookmarkEnd w:id="2465"/>
      <w:bookmarkEnd w:id="2466"/>
      <w:bookmarkEnd w:id="2467"/>
      <w:bookmarkEnd w:id="2468"/>
      <w:bookmarkEnd w:id="2469"/>
      <w:bookmarkEnd w:id="2470"/>
    </w:p>
    <w:p w14:paraId="0E07EEDE" w14:textId="77777777" w:rsidR="002D6001" w:rsidRPr="00046548" w:rsidRDefault="002D6001" w:rsidP="00E10AA0">
      <w:pPr>
        <w:pStyle w:val="Heading3"/>
      </w:pPr>
      <w:bookmarkStart w:id="2471" w:name="_Toc20403008"/>
      <w:bookmarkStart w:id="2472" w:name="_Toc29344647"/>
      <w:bookmarkStart w:id="2473" w:name="_Toc37462073"/>
      <w:bookmarkStart w:id="2474" w:name="_Toc46506944"/>
      <w:bookmarkStart w:id="2475" w:name="_Toc52490107"/>
      <w:bookmarkStart w:id="2476" w:name="_Toc101264644"/>
      <w:r w:rsidRPr="00046548">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046548">
          <w:t>.1</w:t>
        </w:r>
        <w:r w:rsidRPr="00046548">
          <w:tab/>
          <w:t>M</w:t>
        </w:r>
      </w:smartTag>
      <w:r w:rsidRPr="00046548">
        <w:rPr>
          <w:lang w:eastAsia="zh-CN"/>
        </w:rPr>
        <w:t>3</w:t>
      </w:r>
      <w:r w:rsidRPr="00046548">
        <w:t xml:space="preserve"> Control Plane</w:t>
      </w:r>
      <w:bookmarkEnd w:id="2471"/>
      <w:bookmarkEnd w:id="2472"/>
      <w:bookmarkEnd w:id="2473"/>
      <w:bookmarkEnd w:id="2474"/>
      <w:bookmarkEnd w:id="2475"/>
      <w:bookmarkEnd w:id="2476"/>
    </w:p>
    <w:p w14:paraId="616363B5" w14:textId="77777777" w:rsidR="002D6001" w:rsidRPr="00046548" w:rsidRDefault="002D6001" w:rsidP="00E10AA0">
      <w:r w:rsidRPr="00046548">
        <w:t>The M</w:t>
      </w:r>
      <w:r w:rsidRPr="00046548">
        <w:rPr>
          <w:rFonts w:eastAsia="SimSun"/>
          <w:lang w:eastAsia="zh-CN"/>
        </w:rPr>
        <w:t>3</w:t>
      </w:r>
      <w:r w:rsidRPr="00046548">
        <w:t xml:space="preserve"> control plane interface is defined between the </w:t>
      </w:r>
      <w:r w:rsidRPr="00046548">
        <w:rPr>
          <w:rFonts w:eastAsia="SimSun"/>
          <w:lang w:eastAsia="zh-CN"/>
        </w:rPr>
        <w:t>MME</w:t>
      </w:r>
      <w:r w:rsidRPr="00046548">
        <w:t xml:space="preserve"> and the MCE. The control plane protocol stack of the M</w:t>
      </w:r>
      <w:r w:rsidRPr="00046548">
        <w:rPr>
          <w:rFonts w:eastAsia="SimSun"/>
          <w:lang w:eastAsia="zh-CN"/>
        </w:rPr>
        <w:t>3</w:t>
      </w:r>
      <w:r w:rsidRPr="00046548">
        <w:t xml:space="preserve"> interface is shown on Figure 15.9.1-1. The transport network layer is built on IP transport, for the reliable transport of signalling messages SCTP is added on top of IP. The application layer signalling protocol is referred to as M</w:t>
      </w:r>
      <w:r w:rsidRPr="00046548">
        <w:rPr>
          <w:rFonts w:eastAsia="SimSun"/>
          <w:lang w:eastAsia="zh-CN"/>
        </w:rPr>
        <w:t>3</w:t>
      </w:r>
      <w:r w:rsidRPr="00046548">
        <w:t>AP (M</w:t>
      </w:r>
      <w:r w:rsidRPr="00046548">
        <w:rPr>
          <w:rFonts w:eastAsia="SimSun"/>
          <w:lang w:eastAsia="zh-CN"/>
        </w:rPr>
        <w:t>3</w:t>
      </w:r>
      <w:r w:rsidRPr="00046548">
        <w:t xml:space="preserve"> Application Protocol).</w:t>
      </w:r>
    </w:p>
    <w:bookmarkStart w:id="2477" w:name="_MON_1319461134"/>
    <w:bookmarkEnd w:id="2477"/>
    <w:p w14:paraId="3CF50546" w14:textId="77777777" w:rsidR="002D6001" w:rsidRPr="00046548" w:rsidRDefault="002D6001" w:rsidP="00E10AA0">
      <w:pPr>
        <w:pStyle w:val="TH"/>
      </w:pPr>
      <w:r w:rsidRPr="00046548">
        <w:object w:dxaOrig="1695" w:dyaOrig="3404" w14:anchorId="1A8FE691">
          <v:shape id="_x0000_i1125" type="#_x0000_t75" style="width:84.75pt;height:170.25pt" o:ole="">
            <v:imagedata r:id="rId206" o:title=""/>
          </v:shape>
          <o:OLEObject Type="Embed" ProgID="Word.Picture.8" ShapeID="_x0000_i1125" DrawAspect="Content" ObjectID="_1711878413" r:id="rId207"/>
        </w:object>
      </w:r>
    </w:p>
    <w:p w14:paraId="1ED82533" w14:textId="77777777" w:rsidR="002D6001" w:rsidRPr="00046548" w:rsidRDefault="002D6001" w:rsidP="00D52322">
      <w:pPr>
        <w:pStyle w:val="TF"/>
      </w:pPr>
      <w:r w:rsidRPr="00046548">
        <w:t>Figure 15.9.1-1: M</w:t>
      </w:r>
      <w:r w:rsidRPr="00046548">
        <w:rPr>
          <w:lang w:eastAsia="zh-CN"/>
        </w:rPr>
        <w:t>3</w:t>
      </w:r>
      <w:r w:rsidRPr="00046548">
        <w:t xml:space="preserve"> Interface Control Plane (</w:t>
      </w:r>
      <w:r w:rsidRPr="00046548">
        <w:rPr>
          <w:lang w:eastAsia="zh-CN"/>
        </w:rPr>
        <w:t>MME</w:t>
      </w:r>
      <w:r w:rsidRPr="00046548">
        <w:t>-MCE)</w:t>
      </w:r>
    </w:p>
    <w:p w14:paraId="6517D60A" w14:textId="77777777" w:rsidR="002D6001" w:rsidRPr="00046548" w:rsidRDefault="002D6001" w:rsidP="00205BCD">
      <w:r w:rsidRPr="00046548">
        <w:t>The SCTP layer provides the guaranteed delivery of application layer messages.</w:t>
      </w:r>
    </w:p>
    <w:p w14:paraId="5E7B2688" w14:textId="77777777" w:rsidR="002D6001" w:rsidRPr="00046548" w:rsidRDefault="002D6001" w:rsidP="00E10AA0">
      <w:r w:rsidRPr="00046548">
        <w:t>In the transport IP layer point-to-point transmission is used to deliver the signalling PDUs.</w:t>
      </w:r>
    </w:p>
    <w:p w14:paraId="358214A3" w14:textId="77777777" w:rsidR="002D6001" w:rsidRPr="00046548" w:rsidRDefault="002D6001" w:rsidP="00E10AA0">
      <w:r w:rsidRPr="00046548">
        <w:t xml:space="preserve">A single SCTP association per </w:t>
      </w:r>
      <w:r w:rsidRPr="00046548">
        <w:rPr>
          <w:lang w:eastAsia="zh-CN"/>
        </w:rPr>
        <w:t>MME</w:t>
      </w:r>
      <w:r w:rsidRPr="00046548">
        <w:t>-MCE interface instance shall be used with one pair of stream identifiers for M</w:t>
      </w:r>
      <w:r w:rsidRPr="00046548">
        <w:rPr>
          <w:lang w:eastAsia="zh-CN"/>
        </w:rPr>
        <w:t>3</w:t>
      </w:r>
      <w:r w:rsidRPr="00046548">
        <w:t xml:space="preserve"> common procedures. Only a few pairs of stream identifiers should be used for M</w:t>
      </w:r>
      <w:r w:rsidRPr="00046548">
        <w:rPr>
          <w:lang w:eastAsia="zh-CN"/>
        </w:rPr>
        <w:t>3</w:t>
      </w:r>
      <w:r w:rsidRPr="00046548">
        <w:t xml:space="preserve"> MBMS-service-</w:t>
      </w:r>
      <w:r w:rsidR="0085201D" w:rsidRPr="00046548">
        <w:t xml:space="preserve">associated </w:t>
      </w:r>
      <w:r w:rsidRPr="00046548">
        <w:t xml:space="preserve">procedures. </w:t>
      </w:r>
      <w:r w:rsidRPr="00046548">
        <w:rPr>
          <w:lang w:eastAsia="zh-CN"/>
        </w:rPr>
        <w:t>MME</w:t>
      </w:r>
      <w:r w:rsidRPr="00046548">
        <w:t xml:space="preserve"> and MCE communication context identifiers that are assigned by the </w:t>
      </w:r>
      <w:r w:rsidRPr="00046548">
        <w:rPr>
          <w:lang w:eastAsia="zh-CN"/>
        </w:rPr>
        <w:t>MME</w:t>
      </w:r>
      <w:r w:rsidRPr="00046548">
        <w:t xml:space="preserve"> and the MCE for M</w:t>
      </w:r>
      <w:r w:rsidRPr="00046548">
        <w:rPr>
          <w:lang w:eastAsia="zh-CN"/>
        </w:rPr>
        <w:t>3</w:t>
      </w:r>
      <w:r w:rsidRPr="00046548">
        <w:t xml:space="preserve"> MBMS-service-</w:t>
      </w:r>
      <w:r w:rsidR="0033658A" w:rsidRPr="00046548">
        <w:t xml:space="preserve">associated </w:t>
      </w:r>
      <w:r w:rsidRPr="00046548">
        <w:t>procedures shall be used to distinguish MBMS service specific M</w:t>
      </w:r>
      <w:r w:rsidRPr="00046548">
        <w:rPr>
          <w:lang w:eastAsia="zh-CN"/>
        </w:rPr>
        <w:t>3</w:t>
      </w:r>
      <w:r w:rsidRPr="00046548">
        <w:t xml:space="preserve"> signalling transport bearers. The communication context identifiers are conveyed in the respective M</w:t>
      </w:r>
      <w:r w:rsidRPr="00046548">
        <w:rPr>
          <w:lang w:eastAsia="zh-CN"/>
        </w:rPr>
        <w:t>3</w:t>
      </w:r>
      <w:r w:rsidRPr="00046548">
        <w:t>AP messages.</w:t>
      </w:r>
    </w:p>
    <w:p w14:paraId="5A5E73E6" w14:textId="77777777" w:rsidR="002D6001" w:rsidRPr="00046548" w:rsidRDefault="002D6001" w:rsidP="00E10AA0">
      <w:pPr>
        <w:pStyle w:val="Heading3"/>
      </w:pPr>
      <w:bookmarkStart w:id="2478" w:name="_Toc20403009"/>
      <w:bookmarkStart w:id="2479" w:name="_Toc29344648"/>
      <w:bookmarkStart w:id="2480" w:name="_Toc37462074"/>
      <w:bookmarkStart w:id="2481" w:name="_Toc46506945"/>
      <w:bookmarkStart w:id="2482" w:name="_Toc52490108"/>
      <w:bookmarkStart w:id="2483" w:name="_Toc101264645"/>
      <w:r w:rsidRPr="00046548">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046548">
          <w:t>.2</w:t>
        </w:r>
        <w:r w:rsidRPr="00046548">
          <w:tab/>
          <w:t>M</w:t>
        </w:r>
      </w:smartTag>
      <w:r w:rsidRPr="00046548">
        <w:rPr>
          <w:lang w:eastAsia="zh-CN"/>
        </w:rPr>
        <w:t>3</w:t>
      </w:r>
      <w:r w:rsidRPr="00046548">
        <w:t xml:space="preserve"> Interface Functions</w:t>
      </w:r>
      <w:bookmarkEnd w:id="2478"/>
      <w:bookmarkEnd w:id="2479"/>
      <w:bookmarkEnd w:id="2480"/>
      <w:bookmarkEnd w:id="2481"/>
      <w:bookmarkEnd w:id="2482"/>
      <w:bookmarkEnd w:id="2483"/>
    </w:p>
    <w:p w14:paraId="749131B7" w14:textId="77777777" w:rsidR="002D6001" w:rsidRPr="00046548" w:rsidRDefault="002D6001" w:rsidP="00E10AA0">
      <w:pPr>
        <w:pStyle w:val="Heading4"/>
      </w:pPr>
      <w:bookmarkStart w:id="2484" w:name="_Toc20403010"/>
      <w:bookmarkStart w:id="2485" w:name="_Toc29344649"/>
      <w:bookmarkStart w:id="2486" w:name="_Toc37462075"/>
      <w:bookmarkStart w:id="2487" w:name="_Toc46506946"/>
      <w:bookmarkStart w:id="2488" w:name="_Toc52490109"/>
      <w:bookmarkStart w:id="2489" w:name="_Toc101264646"/>
      <w:r w:rsidRPr="00046548">
        <w:t>15.9.2.1</w:t>
      </w:r>
      <w:r w:rsidRPr="00046548">
        <w:tab/>
        <w:t>General</w:t>
      </w:r>
      <w:bookmarkEnd w:id="2484"/>
      <w:bookmarkEnd w:id="2485"/>
      <w:bookmarkEnd w:id="2486"/>
      <w:bookmarkEnd w:id="2487"/>
      <w:bookmarkEnd w:id="2488"/>
      <w:bookmarkEnd w:id="2489"/>
    </w:p>
    <w:p w14:paraId="012D40A8" w14:textId="77777777" w:rsidR="00CC22C1" w:rsidRPr="00046548" w:rsidRDefault="00CC22C1" w:rsidP="00E10AA0">
      <w:r w:rsidRPr="00046548">
        <w:t>The M3 interface provides the following functions:</w:t>
      </w:r>
    </w:p>
    <w:p w14:paraId="40161438" w14:textId="77777777" w:rsidR="002D6001" w:rsidRPr="00046548" w:rsidRDefault="002D6001" w:rsidP="00E10AA0">
      <w:pPr>
        <w:pStyle w:val="B1"/>
      </w:pPr>
      <w:r w:rsidRPr="00046548">
        <w:t>-</w:t>
      </w:r>
      <w:r w:rsidRPr="00046548">
        <w:tab/>
        <w:t>MBMS Session Handling Function:</w:t>
      </w:r>
    </w:p>
    <w:p w14:paraId="2A12821C" w14:textId="77777777" w:rsidR="002D6001" w:rsidRPr="00046548" w:rsidRDefault="002D6001" w:rsidP="00E10AA0">
      <w:pPr>
        <w:pStyle w:val="B2"/>
        <w:rPr>
          <w:lang w:eastAsia="zh-CN"/>
        </w:rPr>
      </w:pPr>
      <w:r w:rsidRPr="00046548">
        <w:t>-</w:t>
      </w:r>
      <w:r w:rsidRPr="00046548">
        <w:tab/>
        <w:t>MBMS Session Start, MBMS Session Stop</w:t>
      </w:r>
      <w:r w:rsidR="00277E50" w:rsidRPr="00046548">
        <w:t>, MBMS Session Update</w:t>
      </w:r>
      <w:r w:rsidRPr="00046548">
        <w:rPr>
          <w:lang w:eastAsia="zh-CN"/>
        </w:rPr>
        <w:t>.</w:t>
      </w:r>
    </w:p>
    <w:p w14:paraId="23164257" w14:textId="77777777" w:rsidR="002D6001" w:rsidRPr="00046548" w:rsidRDefault="002D6001" w:rsidP="00E10AA0">
      <w:pPr>
        <w:pStyle w:val="B1"/>
        <w:rPr>
          <w:lang w:eastAsia="zh-CN"/>
        </w:rPr>
      </w:pPr>
      <w:r w:rsidRPr="00046548">
        <w:t>-</w:t>
      </w:r>
      <w:r w:rsidRPr="00046548">
        <w:tab/>
        <w:t>M</w:t>
      </w:r>
      <w:r w:rsidRPr="00046548">
        <w:rPr>
          <w:lang w:eastAsia="zh-CN"/>
        </w:rPr>
        <w:t>3</w:t>
      </w:r>
      <w:r w:rsidRPr="00046548">
        <w:t xml:space="preserve"> Interface Management Function</w:t>
      </w:r>
      <w:r w:rsidRPr="00046548">
        <w:rPr>
          <w:lang w:eastAsia="zh-CN"/>
        </w:rPr>
        <w:t>:</w:t>
      </w:r>
    </w:p>
    <w:p w14:paraId="27FBD91A" w14:textId="77777777" w:rsidR="002D6001" w:rsidRPr="00046548" w:rsidRDefault="002D6001" w:rsidP="00E10AA0">
      <w:pPr>
        <w:pStyle w:val="B2"/>
        <w:rPr>
          <w:lang w:eastAsia="zh-CN"/>
        </w:rPr>
      </w:pPr>
      <w:r w:rsidRPr="00046548">
        <w:t>-</w:t>
      </w:r>
      <w:r w:rsidRPr="00046548">
        <w:tab/>
        <w:t>Reset, Error Indication</w:t>
      </w:r>
      <w:r w:rsidR="009E73D0" w:rsidRPr="00046548">
        <w:t>, Restoration</w:t>
      </w:r>
      <w:r w:rsidRPr="00046548">
        <w:rPr>
          <w:lang w:eastAsia="zh-CN"/>
        </w:rPr>
        <w:t>.</w:t>
      </w:r>
    </w:p>
    <w:p w14:paraId="03C47797" w14:textId="77777777" w:rsidR="00F70A86" w:rsidRPr="00046548" w:rsidRDefault="00F70A86" w:rsidP="00E10AA0">
      <w:pPr>
        <w:pStyle w:val="B1"/>
        <w:rPr>
          <w:lang w:eastAsia="zh-CN"/>
        </w:rPr>
      </w:pPr>
      <w:r w:rsidRPr="00046548">
        <w:rPr>
          <w:lang w:eastAsia="zh-CN"/>
        </w:rPr>
        <w:t>-</w:t>
      </w:r>
      <w:r w:rsidRPr="00046548">
        <w:rPr>
          <w:lang w:eastAsia="zh-CN"/>
        </w:rPr>
        <w:tab/>
        <w:t>M3 Configuration Function (distributed MCE architecture only, see clause 15.1.1)</w:t>
      </w:r>
    </w:p>
    <w:p w14:paraId="232C97BA" w14:textId="77777777" w:rsidR="00F70A86" w:rsidRPr="00046548" w:rsidRDefault="00F70A86" w:rsidP="00E10AA0">
      <w:pPr>
        <w:pStyle w:val="B2"/>
        <w:rPr>
          <w:lang w:eastAsia="zh-CN"/>
        </w:rPr>
      </w:pPr>
      <w:r w:rsidRPr="00046548">
        <w:rPr>
          <w:lang w:eastAsia="zh-CN"/>
        </w:rPr>
        <w:t>-</w:t>
      </w:r>
      <w:r w:rsidRPr="00046548">
        <w:rPr>
          <w:lang w:eastAsia="zh-CN"/>
        </w:rPr>
        <w:tab/>
        <w:t>M3 Setup, MCE Configuration Update.</w:t>
      </w:r>
    </w:p>
    <w:p w14:paraId="00C57312" w14:textId="77777777" w:rsidR="002D6001" w:rsidRPr="00046548" w:rsidRDefault="002D6001" w:rsidP="00E10AA0">
      <w:pPr>
        <w:pStyle w:val="Heading4"/>
      </w:pPr>
      <w:bookmarkStart w:id="2490" w:name="_Toc20403011"/>
      <w:bookmarkStart w:id="2491" w:name="_Toc29344650"/>
      <w:bookmarkStart w:id="2492" w:name="_Toc37462076"/>
      <w:bookmarkStart w:id="2493" w:name="_Toc46506947"/>
      <w:bookmarkStart w:id="2494" w:name="_Toc52490110"/>
      <w:bookmarkStart w:id="2495" w:name="_Toc101264647"/>
      <w:r w:rsidRPr="00046548">
        <w:t>15.9.2.2</w:t>
      </w:r>
      <w:r w:rsidRPr="00046548">
        <w:tab/>
        <w:t>MBMS Session Handling Function</w:t>
      </w:r>
      <w:bookmarkEnd w:id="2490"/>
      <w:bookmarkEnd w:id="2491"/>
      <w:bookmarkEnd w:id="2492"/>
      <w:bookmarkEnd w:id="2493"/>
      <w:bookmarkEnd w:id="2494"/>
      <w:bookmarkEnd w:id="2495"/>
    </w:p>
    <w:p w14:paraId="31DC2B5E" w14:textId="77777777" w:rsidR="002D6001" w:rsidRPr="00046548" w:rsidRDefault="002D6001" w:rsidP="00E10AA0">
      <w:r w:rsidRPr="00046548">
        <w:t xml:space="preserve">The MBMS Session Handling Function enables the </w:t>
      </w:r>
      <w:r w:rsidRPr="00046548">
        <w:rPr>
          <w:lang w:eastAsia="zh-CN"/>
        </w:rPr>
        <w:t>MME</w:t>
      </w:r>
      <w:r w:rsidRPr="00046548">
        <w:t xml:space="preserve"> to provided Session Start</w:t>
      </w:r>
      <w:r w:rsidR="00277E50" w:rsidRPr="00046548">
        <w:t>,</w:t>
      </w:r>
      <w:r w:rsidRPr="00046548">
        <w:t xml:space="preserve"> Session Stop </w:t>
      </w:r>
      <w:r w:rsidR="00277E50" w:rsidRPr="00046548">
        <w:t xml:space="preserve">and Session Update </w:t>
      </w:r>
      <w:r w:rsidRPr="00046548">
        <w:t xml:space="preserve">messages to the </w:t>
      </w:r>
      <w:r w:rsidRPr="00046548">
        <w:rPr>
          <w:lang w:eastAsia="zh-CN"/>
        </w:rPr>
        <w:t>MCEs</w:t>
      </w:r>
      <w:r w:rsidRPr="00046548">
        <w:t xml:space="preserve"> it is connected to. The M</w:t>
      </w:r>
      <w:r w:rsidRPr="00046548">
        <w:rPr>
          <w:lang w:eastAsia="zh-CN"/>
        </w:rPr>
        <w:t>ME</w:t>
      </w:r>
      <w:r w:rsidRPr="00046548">
        <w:t xml:space="preserve"> provides </w:t>
      </w:r>
      <w:r w:rsidR="00855D1A" w:rsidRPr="00046548">
        <w:t xml:space="preserve">the information of the MBMS session, e.g., </w:t>
      </w:r>
      <w:r w:rsidRPr="00046548">
        <w:t>QoS</w:t>
      </w:r>
      <w:r w:rsidR="00E53C6F" w:rsidRPr="00046548">
        <w:rPr>
          <w:lang w:eastAsia="zh-CN"/>
        </w:rPr>
        <w:t>,</w:t>
      </w:r>
      <w:r w:rsidRPr="00046548">
        <w:t xml:space="preserve"> MBMS </w:t>
      </w:r>
      <w:r w:rsidR="0033658A" w:rsidRPr="00046548">
        <w:t xml:space="preserve">Service </w:t>
      </w:r>
      <w:r w:rsidRPr="00046548">
        <w:t>Area</w:t>
      </w:r>
      <w:r w:rsidR="00855D1A" w:rsidRPr="00046548">
        <w:t>,</w:t>
      </w:r>
      <w:r w:rsidR="00E53C6F" w:rsidRPr="00046548">
        <w:rPr>
          <w:lang w:eastAsia="zh-CN"/>
        </w:rPr>
        <w:t xml:space="preserve"> and the</w:t>
      </w:r>
      <w:r w:rsidR="00E53C6F" w:rsidRPr="00046548">
        <w:t xml:space="preserve"> list of cell identities</w:t>
      </w:r>
      <w:r w:rsidR="00E53C6F" w:rsidRPr="00046548">
        <w:rPr>
          <w:lang w:eastAsia="zh-CN"/>
        </w:rPr>
        <w:t xml:space="preserve"> if available,</w:t>
      </w:r>
      <w:r w:rsidRPr="00046548">
        <w:t xml:space="preserve"> to the </w:t>
      </w:r>
      <w:r w:rsidRPr="00046548">
        <w:rPr>
          <w:lang w:eastAsia="zh-CN"/>
        </w:rPr>
        <w:t>MCEs</w:t>
      </w:r>
      <w:r w:rsidRPr="00046548">
        <w:t>.</w:t>
      </w:r>
    </w:p>
    <w:p w14:paraId="667886F8" w14:textId="77777777" w:rsidR="00A3623D" w:rsidRPr="00046548" w:rsidRDefault="00A3623D" w:rsidP="00E10AA0">
      <w:r w:rsidRPr="00046548">
        <w:t>In this release the MBMS Session Update procedure only supports the update of MBMS Service Area</w:t>
      </w:r>
      <w:r w:rsidR="004613A6" w:rsidRPr="00046548">
        <w:t xml:space="preserve">, </w:t>
      </w:r>
      <w:r w:rsidR="00E53C6F" w:rsidRPr="00046548">
        <w:rPr>
          <w:lang w:eastAsia="zh-CN"/>
        </w:rPr>
        <w:t>the update of the</w:t>
      </w:r>
      <w:r w:rsidR="00E53C6F" w:rsidRPr="00046548">
        <w:t xml:space="preserve"> list of cell identities</w:t>
      </w:r>
      <w:r w:rsidR="00E53C6F" w:rsidRPr="00046548">
        <w:rPr>
          <w:lang w:eastAsia="zh-CN"/>
        </w:rPr>
        <w:t xml:space="preserve">, </w:t>
      </w:r>
      <w:r w:rsidR="004613A6" w:rsidRPr="00046548">
        <w:t>the update of the allocation and retention priority of the MBMS session</w:t>
      </w:r>
      <w:r w:rsidRPr="00046548">
        <w:t xml:space="preserve"> and the update of time of MBMS data transfer where the last one is used in the distributed MCE architecture only.</w:t>
      </w:r>
    </w:p>
    <w:p w14:paraId="38DECAEC" w14:textId="77777777" w:rsidR="002D6001" w:rsidRPr="00046548" w:rsidRDefault="002D6001" w:rsidP="00E10AA0">
      <w:pPr>
        <w:pStyle w:val="Heading4"/>
      </w:pPr>
      <w:bookmarkStart w:id="2496" w:name="_Toc20403012"/>
      <w:bookmarkStart w:id="2497" w:name="_Toc29344651"/>
      <w:bookmarkStart w:id="2498" w:name="_Toc37462077"/>
      <w:bookmarkStart w:id="2499" w:name="_Toc46506948"/>
      <w:bookmarkStart w:id="2500" w:name="_Toc52490111"/>
      <w:bookmarkStart w:id="2501" w:name="_Toc101264648"/>
      <w:r w:rsidRPr="00046548">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046548">
          <w:t>2.</w:t>
        </w:r>
        <w:r w:rsidRPr="00046548">
          <w:rPr>
            <w:lang w:eastAsia="zh-CN"/>
          </w:rPr>
          <w:t>3</w:t>
        </w:r>
        <w:r w:rsidRPr="00046548">
          <w:tab/>
          <w:t>M</w:t>
        </w:r>
      </w:smartTag>
      <w:r w:rsidRPr="00046548">
        <w:rPr>
          <w:lang w:eastAsia="zh-CN"/>
        </w:rPr>
        <w:t>3</w:t>
      </w:r>
      <w:r w:rsidRPr="00046548">
        <w:t xml:space="preserve"> Interface Management Function</w:t>
      </w:r>
      <w:bookmarkEnd w:id="2496"/>
      <w:bookmarkEnd w:id="2497"/>
      <w:bookmarkEnd w:id="2498"/>
      <w:bookmarkEnd w:id="2499"/>
      <w:bookmarkEnd w:id="2500"/>
      <w:bookmarkEnd w:id="2501"/>
    </w:p>
    <w:p w14:paraId="561B9467" w14:textId="77777777" w:rsidR="002D6001" w:rsidRPr="00046548" w:rsidRDefault="002D6001" w:rsidP="00E10AA0">
      <w:r w:rsidRPr="00046548">
        <w:t>The M</w:t>
      </w:r>
      <w:r w:rsidRPr="00046548">
        <w:rPr>
          <w:lang w:eastAsia="zh-CN"/>
        </w:rPr>
        <w:t>3</w:t>
      </w:r>
      <w:r w:rsidRPr="00046548">
        <w:t xml:space="preserve"> interface management functions provide</w:t>
      </w:r>
      <w:r w:rsidRPr="00046548">
        <w:rPr>
          <w:lang w:eastAsia="zh-CN"/>
        </w:rPr>
        <w:t>:</w:t>
      </w:r>
    </w:p>
    <w:p w14:paraId="7B1916FF" w14:textId="77777777" w:rsidR="002D6001" w:rsidRPr="00046548" w:rsidRDefault="002D6001" w:rsidP="00E10AA0">
      <w:pPr>
        <w:pStyle w:val="B1"/>
        <w:rPr>
          <w:lang w:eastAsia="zh-CN"/>
        </w:rPr>
      </w:pPr>
      <w:r w:rsidRPr="00046548">
        <w:t>-</w:t>
      </w:r>
      <w:r w:rsidRPr="00046548">
        <w:tab/>
        <w:t>means to ensure a defined start of the M</w:t>
      </w:r>
      <w:r w:rsidRPr="00046548">
        <w:rPr>
          <w:lang w:eastAsia="zh-CN"/>
        </w:rPr>
        <w:t>3</w:t>
      </w:r>
      <w:r w:rsidRPr="00046548">
        <w:t xml:space="preserve"> interface operation (reset)</w:t>
      </w:r>
      <w:r w:rsidRPr="00046548">
        <w:rPr>
          <w:lang w:eastAsia="zh-CN"/>
        </w:rPr>
        <w:t>;</w:t>
      </w:r>
    </w:p>
    <w:p w14:paraId="0C941DD7" w14:textId="77777777" w:rsidR="009E73D0" w:rsidRPr="00046548" w:rsidRDefault="002D6001" w:rsidP="00E10AA0">
      <w:pPr>
        <w:pStyle w:val="B1"/>
      </w:pPr>
      <w:r w:rsidRPr="00046548">
        <w:t>-</w:t>
      </w:r>
      <w:r w:rsidRPr="00046548">
        <w:tab/>
        <w:t>means to handle different versions of application part implementations and protocol errors (error indication)</w:t>
      </w:r>
      <w:r w:rsidR="009E73D0" w:rsidRPr="00046548">
        <w:t>;</w:t>
      </w:r>
    </w:p>
    <w:p w14:paraId="2949757B" w14:textId="77777777" w:rsidR="002D6001" w:rsidRPr="00046548" w:rsidRDefault="009E73D0" w:rsidP="00E10AA0">
      <w:pPr>
        <w:pStyle w:val="B1"/>
        <w:rPr>
          <w:lang w:eastAsia="zh-CN"/>
        </w:rPr>
      </w:pPr>
      <w:r w:rsidRPr="00046548">
        <w:rPr>
          <w:lang w:eastAsia="zh-CN"/>
        </w:rPr>
        <w:lastRenderedPageBreak/>
        <w:t>-</w:t>
      </w:r>
      <w:r w:rsidRPr="00046548">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046548">
        <w:rPr>
          <w:lang w:eastAsia="zh-CN"/>
        </w:rPr>
        <w:t>.</w:t>
      </w:r>
    </w:p>
    <w:p w14:paraId="022CC841" w14:textId="77777777" w:rsidR="00F70A86" w:rsidRPr="00046548" w:rsidRDefault="00F70A86" w:rsidP="00E10AA0">
      <w:pPr>
        <w:pStyle w:val="Heading4"/>
        <w:rPr>
          <w:lang w:eastAsia="zh-CN"/>
        </w:rPr>
      </w:pPr>
      <w:bookmarkStart w:id="2502" w:name="_Toc20403013"/>
      <w:bookmarkStart w:id="2503" w:name="_Toc29344652"/>
      <w:bookmarkStart w:id="2504" w:name="_Toc37462078"/>
      <w:bookmarkStart w:id="2505" w:name="_Toc46506949"/>
      <w:bookmarkStart w:id="2506" w:name="_Toc52490112"/>
      <w:bookmarkStart w:id="2507" w:name="_Toc101264649"/>
      <w:r w:rsidRPr="00046548">
        <w:rPr>
          <w:lang w:eastAsia="zh-CN"/>
        </w:rPr>
        <w:t>15.9.2.4</w:t>
      </w:r>
      <w:r w:rsidRPr="00046548">
        <w:rPr>
          <w:lang w:eastAsia="zh-CN"/>
        </w:rPr>
        <w:tab/>
        <w:t>M3 Configuration Function</w:t>
      </w:r>
      <w:bookmarkEnd w:id="2502"/>
      <w:bookmarkEnd w:id="2503"/>
      <w:bookmarkEnd w:id="2504"/>
      <w:bookmarkEnd w:id="2505"/>
      <w:bookmarkEnd w:id="2506"/>
      <w:bookmarkEnd w:id="2507"/>
    </w:p>
    <w:p w14:paraId="0B0B0D8E" w14:textId="77777777" w:rsidR="00F70A86" w:rsidRPr="00046548" w:rsidRDefault="00F70A86" w:rsidP="00E10AA0">
      <w:pPr>
        <w:rPr>
          <w:lang w:eastAsia="zh-CN"/>
        </w:rPr>
      </w:pPr>
      <w:r w:rsidRPr="00046548">
        <w:rPr>
          <w:lang w:eastAsia="zh-CN"/>
        </w:rPr>
        <w:t>The M3 Configuration Function allows the MCE to exchange with the MME node configuration information necessary for the operation of the M3 interface such as the</w:t>
      </w:r>
      <w:r w:rsidR="00855D1A" w:rsidRPr="00046548">
        <w:t xml:space="preserve"> </w:t>
      </w:r>
      <w:r w:rsidR="00855D1A" w:rsidRPr="00046548">
        <w:rPr>
          <w:lang w:eastAsia="zh-CN"/>
        </w:rPr>
        <w:t>supported</w:t>
      </w:r>
      <w:r w:rsidRPr="00046548">
        <w:rPr>
          <w:lang w:eastAsia="zh-CN"/>
        </w:rPr>
        <w:t xml:space="preserve"> MBMS Service Area information.</w:t>
      </w:r>
    </w:p>
    <w:p w14:paraId="4213ACF2" w14:textId="77777777" w:rsidR="002D6001" w:rsidRPr="00046548" w:rsidRDefault="002D6001" w:rsidP="00E10AA0">
      <w:pPr>
        <w:pStyle w:val="Heading3"/>
      </w:pPr>
      <w:bookmarkStart w:id="2508" w:name="_Toc20403014"/>
      <w:bookmarkStart w:id="2509" w:name="_Toc29344653"/>
      <w:bookmarkStart w:id="2510" w:name="_Toc37462079"/>
      <w:bookmarkStart w:id="2511" w:name="_Toc46506950"/>
      <w:bookmarkStart w:id="2512" w:name="_Toc52490113"/>
      <w:bookmarkStart w:id="2513" w:name="_Toc101264650"/>
      <w:r w:rsidRPr="00046548">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046548">
          <w:t>.3</w:t>
        </w:r>
        <w:r w:rsidRPr="00046548">
          <w:tab/>
          <w:t>M</w:t>
        </w:r>
      </w:smartTag>
      <w:r w:rsidRPr="00046548">
        <w:rPr>
          <w:lang w:eastAsia="zh-CN"/>
        </w:rPr>
        <w:t>3</w:t>
      </w:r>
      <w:r w:rsidRPr="00046548">
        <w:t xml:space="preserve"> Interface Signalling Procedures</w:t>
      </w:r>
      <w:bookmarkEnd w:id="2508"/>
      <w:bookmarkEnd w:id="2509"/>
      <w:bookmarkEnd w:id="2510"/>
      <w:bookmarkEnd w:id="2511"/>
      <w:bookmarkEnd w:id="2512"/>
      <w:bookmarkEnd w:id="2513"/>
    </w:p>
    <w:p w14:paraId="07DE9EC5" w14:textId="77777777" w:rsidR="002D6001" w:rsidRPr="00046548" w:rsidRDefault="002D6001" w:rsidP="00E10AA0">
      <w:pPr>
        <w:pStyle w:val="Heading4"/>
      </w:pPr>
      <w:bookmarkStart w:id="2514" w:name="_Toc20403015"/>
      <w:bookmarkStart w:id="2515" w:name="_Toc29344654"/>
      <w:bookmarkStart w:id="2516" w:name="_Toc37462080"/>
      <w:bookmarkStart w:id="2517" w:name="_Toc46506951"/>
      <w:bookmarkStart w:id="2518" w:name="_Toc52490114"/>
      <w:bookmarkStart w:id="2519" w:name="_Toc101264651"/>
      <w:r w:rsidRPr="00046548">
        <w:t>15.9.</w:t>
      </w:r>
      <w:r w:rsidRPr="00046548">
        <w:rPr>
          <w:lang w:eastAsia="zh-CN"/>
        </w:rPr>
        <w:t>3</w:t>
      </w:r>
      <w:r w:rsidRPr="00046548">
        <w:t>.1</w:t>
      </w:r>
      <w:r w:rsidRPr="00046548">
        <w:tab/>
        <w:t>General</w:t>
      </w:r>
      <w:bookmarkEnd w:id="2514"/>
      <w:bookmarkEnd w:id="2515"/>
      <w:bookmarkEnd w:id="2516"/>
      <w:bookmarkEnd w:id="2517"/>
      <w:bookmarkEnd w:id="2518"/>
      <w:bookmarkEnd w:id="2519"/>
    </w:p>
    <w:p w14:paraId="027D8E1D" w14:textId="77777777" w:rsidR="003C0CA9" w:rsidRPr="00046548" w:rsidRDefault="003C0CA9" w:rsidP="00E10AA0">
      <w:r w:rsidRPr="00046548">
        <w:t>The elementary procedures supported by the M3AP protocol are listed in Table 8-1 and Table 8-2 of TS 36.444 [45].</w:t>
      </w:r>
    </w:p>
    <w:p w14:paraId="25C197E6" w14:textId="77777777" w:rsidR="002D6001" w:rsidRPr="00046548" w:rsidRDefault="002D6001" w:rsidP="00E10AA0">
      <w:pPr>
        <w:pStyle w:val="Heading4"/>
      </w:pPr>
      <w:bookmarkStart w:id="2520" w:name="_Toc20403016"/>
      <w:bookmarkStart w:id="2521" w:name="_Toc29344655"/>
      <w:bookmarkStart w:id="2522" w:name="_Toc37462081"/>
      <w:bookmarkStart w:id="2523" w:name="_Toc46506952"/>
      <w:bookmarkStart w:id="2524" w:name="_Toc52490115"/>
      <w:bookmarkStart w:id="2525" w:name="_Toc101264652"/>
      <w:r w:rsidRPr="00046548">
        <w:t>15.9.</w:t>
      </w:r>
      <w:r w:rsidRPr="00046548">
        <w:rPr>
          <w:lang w:eastAsia="zh-CN"/>
        </w:rPr>
        <w:t>3</w:t>
      </w:r>
      <w:r w:rsidRPr="00046548">
        <w:t>.2</w:t>
      </w:r>
      <w:r w:rsidRPr="00046548">
        <w:tab/>
        <w:t>MBMS Session signalling procedure</w:t>
      </w:r>
      <w:bookmarkEnd w:id="2520"/>
      <w:bookmarkEnd w:id="2521"/>
      <w:bookmarkEnd w:id="2522"/>
      <w:bookmarkEnd w:id="2523"/>
      <w:bookmarkEnd w:id="2524"/>
      <w:bookmarkEnd w:id="2525"/>
    </w:p>
    <w:p w14:paraId="0EED103A" w14:textId="77777777" w:rsidR="007903AB" w:rsidRPr="00046548" w:rsidRDefault="002D6001" w:rsidP="00E10AA0">
      <w:r w:rsidRPr="00046548">
        <w:t xml:space="preserve">The MBMS Session </w:t>
      </w:r>
      <w:r w:rsidR="00DD2670" w:rsidRPr="00046548">
        <w:t>signalling procedure</w:t>
      </w:r>
      <w:r w:rsidRPr="00046548">
        <w:t xml:space="preserve"> enables the </w:t>
      </w:r>
      <w:r w:rsidRPr="00046548">
        <w:rPr>
          <w:lang w:eastAsia="zh-CN"/>
        </w:rPr>
        <w:t>MME</w:t>
      </w:r>
      <w:r w:rsidRPr="00046548">
        <w:t xml:space="preserve"> to deliver Session Start</w:t>
      </w:r>
      <w:r w:rsidR="00277E50" w:rsidRPr="00046548">
        <w:t>,</w:t>
      </w:r>
      <w:r w:rsidRPr="00046548">
        <w:t xml:space="preserve"> Session Stop </w:t>
      </w:r>
      <w:r w:rsidR="00277E50" w:rsidRPr="00046548">
        <w:t xml:space="preserve">and Session Update </w:t>
      </w:r>
      <w:r w:rsidRPr="00046548">
        <w:t xml:space="preserve">messages to the concerned </w:t>
      </w:r>
      <w:r w:rsidRPr="00046548">
        <w:rPr>
          <w:lang w:eastAsia="zh-CN"/>
        </w:rPr>
        <w:t>MCEs</w:t>
      </w:r>
      <w:r w:rsidRPr="00046548">
        <w:t>. At Session Start</w:t>
      </w:r>
      <w:r w:rsidR="00277E50" w:rsidRPr="00046548">
        <w:t xml:space="preserve"> and Session Update</w:t>
      </w:r>
      <w:r w:rsidRPr="00046548">
        <w:t>, the M</w:t>
      </w:r>
      <w:r w:rsidRPr="00046548">
        <w:rPr>
          <w:lang w:eastAsia="zh-CN"/>
        </w:rPr>
        <w:t>M</w:t>
      </w:r>
      <w:r w:rsidRPr="00046548">
        <w:t xml:space="preserve">E provides </w:t>
      </w:r>
      <w:r w:rsidR="00855D1A" w:rsidRPr="00046548">
        <w:t xml:space="preserve">the information of the MBMS session, e.g., </w:t>
      </w:r>
      <w:r w:rsidRPr="00046548">
        <w:t>QoS</w:t>
      </w:r>
      <w:r w:rsidR="00E53C6F" w:rsidRPr="00046548">
        <w:rPr>
          <w:lang w:eastAsia="zh-CN"/>
        </w:rPr>
        <w:t>,</w:t>
      </w:r>
      <w:r w:rsidRPr="00046548">
        <w:t xml:space="preserve"> MBMS </w:t>
      </w:r>
      <w:r w:rsidR="00DD2670" w:rsidRPr="00046548">
        <w:t xml:space="preserve">Service </w:t>
      </w:r>
      <w:r w:rsidRPr="00046548">
        <w:t>Area</w:t>
      </w:r>
      <w:r w:rsidR="00855D1A" w:rsidRPr="00046548">
        <w:t>,</w:t>
      </w:r>
      <w:r w:rsidR="00E53C6F" w:rsidRPr="00046548">
        <w:t xml:space="preserve"> </w:t>
      </w:r>
      <w:r w:rsidR="00E53C6F" w:rsidRPr="00046548">
        <w:rPr>
          <w:lang w:eastAsia="zh-CN"/>
        </w:rPr>
        <w:t>and the</w:t>
      </w:r>
      <w:r w:rsidR="00E53C6F" w:rsidRPr="00046548">
        <w:t xml:space="preserve"> list of cell identities</w:t>
      </w:r>
      <w:r w:rsidR="00E53C6F" w:rsidRPr="00046548">
        <w:rPr>
          <w:lang w:eastAsia="zh-CN"/>
        </w:rPr>
        <w:t xml:space="preserve"> if available,</w:t>
      </w:r>
      <w:r w:rsidRPr="00046548">
        <w:t xml:space="preserve"> to the </w:t>
      </w:r>
      <w:r w:rsidRPr="00046548">
        <w:rPr>
          <w:lang w:eastAsia="zh-CN"/>
        </w:rPr>
        <w:t>MCEs</w:t>
      </w:r>
      <w:r w:rsidR="00F637A0" w:rsidRPr="00046548">
        <w:t>.</w:t>
      </w:r>
    </w:p>
    <w:p w14:paraId="379437FE" w14:textId="77777777" w:rsidR="002D6001" w:rsidRPr="00046548" w:rsidRDefault="00220963" w:rsidP="00E10AA0">
      <w:r w:rsidRPr="00046548">
        <w:t xml:space="preserve">In distributed MCE architecture only, the MME may also provide a </w:t>
      </w:r>
      <w:r w:rsidR="007903AB" w:rsidRPr="00046548">
        <w:t>"</w:t>
      </w:r>
      <w:r w:rsidRPr="00046548">
        <w:t>time of MBMS data transfer</w:t>
      </w:r>
      <w:r w:rsidR="007903AB" w:rsidRPr="00046548">
        <w:t>"</w:t>
      </w:r>
      <w:r w:rsidRPr="00046548">
        <w:t xml:space="preserve"> to indicate the absolute start time of data delivery</w:t>
      </w:r>
      <w:r w:rsidR="00855D1A" w:rsidRPr="00046548">
        <w:t xml:space="preserve">, and a </w:t>
      </w:r>
      <w:r w:rsidR="007903AB" w:rsidRPr="00046548">
        <w:t>"</w:t>
      </w:r>
      <w:r w:rsidR="00855D1A" w:rsidRPr="00046548">
        <w:t>time of MBMS data stop</w:t>
      </w:r>
      <w:r w:rsidR="007903AB" w:rsidRPr="00046548">
        <w:t>"</w:t>
      </w:r>
      <w:r w:rsidR="00855D1A" w:rsidRPr="00046548">
        <w:t xml:space="preserve"> to indicate the absolute end time of data delivery</w:t>
      </w:r>
      <w:r w:rsidRPr="00046548">
        <w:t>.</w:t>
      </w:r>
    </w:p>
    <w:p w14:paraId="4C34EA95" w14:textId="77777777" w:rsidR="007903AB" w:rsidRPr="00046548" w:rsidRDefault="007903AB" w:rsidP="00E10AA0">
      <w:r w:rsidRPr="00046548">
        <w:t>In this release the MBMS Session Update procedure only supports the update of MBMS Service Area</w:t>
      </w:r>
      <w:r w:rsidR="004613A6" w:rsidRPr="00046548">
        <w:t xml:space="preserve">, </w:t>
      </w:r>
      <w:r w:rsidR="00E53C6F" w:rsidRPr="00046548">
        <w:rPr>
          <w:lang w:eastAsia="zh-CN"/>
        </w:rPr>
        <w:t>the update of the</w:t>
      </w:r>
      <w:r w:rsidR="00E53C6F" w:rsidRPr="00046548">
        <w:t xml:space="preserve"> list of cell identities</w:t>
      </w:r>
      <w:r w:rsidR="00E53C6F" w:rsidRPr="00046548">
        <w:rPr>
          <w:lang w:eastAsia="zh-CN"/>
        </w:rPr>
        <w:t xml:space="preserve"> if available, </w:t>
      </w:r>
      <w:r w:rsidR="004613A6" w:rsidRPr="00046548">
        <w:t>the update of the allocation and retention priority of the MBMS session</w:t>
      </w:r>
      <w:r w:rsidRPr="00046548">
        <w:t xml:space="preserve"> and the update of time of MBMS data transfer where the last one is used in the distributed MCE architecture only.</w:t>
      </w:r>
    </w:p>
    <w:p w14:paraId="251831C5" w14:textId="77777777" w:rsidR="002D6001" w:rsidRPr="00046548" w:rsidRDefault="00F637A0" w:rsidP="00E10AA0">
      <w:pPr>
        <w:pStyle w:val="Heading4"/>
      </w:pPr>
      <w:bookmarkStart w:id="2526" w:name="_Toc20403017"/>
      <w:bookmarkStart w:id="2527" w:name="_Toc29344656"/>
      <w:bookmarkStart w:id="2528" w:name="_Toc37462082"/>
      <w:bookmarkStart w:id="2529" w:name="_Toc46506953"/>
      <w:bookmarkStart w:id="2530" w:name="_Toc52490116"/>
      <w:bookmarkStart w:id="2531" w:name="_Toc101264653"/>
      <w:r w:rsidRPr="00046548">
        <w:t>15.9</w:t>
      </w:r>
      <w:r w:rsidR="002D6001" w:rsidRPr="00046548">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046548">
          <w:rPr>
            <w:lang w:eastAsia="zh-CN"/>
          </w:rPr>
          <w:t>3.3</w:t>
        </w:r>
        <w:r w:rsidR="002D6001" w:rsidRPr="00046548">
          <w:tab/>
          <w:t>M</w:t>
        </w:r>
      </w:smartTag>
      <w:r w:rsidR="002D6001" w:rsidRPr="00046548">
        <w:rPr>
          <w:lang w:eastAsia="zh-CN"/>
        </w:rPr>
        <w:t>3</w:t>
      </w:r>
      <w:r w:rsidR="002D6001" w:rsidRPr="00046548">
        <w:t xml:space="preserve"> Interface Management procedures</w:t>
      </w:r>
      <w:bookmarkEnd w:id="2526"/>
      <w:bookmarkEnd w:id="2527"/>
      <w:bookmarkEnd w:id="2528"/>
      <w:bookmarkEnd w:id="2529"/>
      <w:bookmarkEnd w:id="2530"/>
      <w:bookmarkEnd w:id="2531"/>
    </w:p>
    <w:p w14:paraId="2C3A0BAA" w14:textId="77777777" w:rsidR="002D6001" w:rsidRPr="00046548" w:rsidRDefault="00F637A0" w:rsidP="00E10AA0">
      <w:pPr>
        <w:pStyle w:val="Heading5"/>
      </w:pPr>
      <w:bookmarkStart w:id="2532" w:name="_Toc20403018"/>
      <w:bookmarkStart w:id="2533" w:name="_Toc29344657"/>
      <w:bookmarkStart w:id="2534" w:name="_Toc37462083"/>
      <w:bookmarkStart w:id="2535" w:name="_Toc46506954"/>
      <w:bookmarkStart w:id="2536" w:name="_Toc52490117"/>
      <w:bookmarkStart w:id="2537" w:name="_Toc101264654"/>
      <w:r w:rsidRPr="00046548">
        <w:t>15.9</w:t>
      </w:r>
      <w:r w:rsidR="002D6001" w:rsidRPr="00046548">
        <w:t>.</w:t>
      </w:r>
      <w:smartTag w:uri="urn:schemas-microsoft-com:office:smarttags" w:element="chsdate">
        <w:smartTagPr>
          <w:attr w:name="Year" w:val="1899"/>
          <w:attr w:name="Month" w:val="12"/>
          <w:attr w:name="Day" w:val="30"/>
          <w:attr w:name="IsLunarDate" w:val="False"/>
          <w:attr w:name="IsROCDate" w:val="False"/>
        </w:smartTagPr>
        <w:r w:rsidR="002D6001" w:rsidRPr="00046548">
          <w:rPr>
            <w:lang w:eastAsia="zh-CN"/>
          </w:rPr>
          <w:t>3</w:t>
        </w:r>
        <w:r w:rsidR="002D6001" w:rsidRPr="00046548">
          <w:t>.</w:t>
        </w:r>
        <w:r w:rsidR="002D6001" w:rsidRPr="00046548">
          <w:rPr>
            <w:lang w:eastAsia="zh-CN"/>
          </w:rPr>
          <w:t>3</w:t>
        </w:r>
        <w:r w:rsidR="002D6001" w:rsidRPr="00046548">
          <w:t>.1</w:t>
        </w:r>
        <w:r w:rsidR="002D6001" w:rsidRPr="00046548">
          <w:tab/>
        </w:r>
      </w:smartTag>
      <w:r w:rsidR="002D6001" w:rsidRPr="00046548">
        <w:t>Reset procedure</w:t>
      </w:r>
      <w:bookmarkEnd w:id="2532"/>
      <w:bookmarkEnd w:id="2533"/>
      <w:bookmarkEnd w:id="2534"/>
      <w:bookmarkEnd w:id="2535"/>
      <w:bookmarkEnd w:id="2536"/>
      <w:bookmarkEnd w:id="2537"/>
    </w:p>
    <w:p w14:paraId="49DE3BF8" w14:textId="77777777" w:rsidR="002D6001" w:rsidRPr="00046548" w:rsidRDefault="002D6001" w:rsidP="00E10AA0">
      <w:r w:rsidRPr="00046548">
        <w:t xml:space="preserve">The Reset procedure is issued in order to </w:t>
      </w:r>
      <w:r w:rsidR="00DE43AB" w:rsidRPr="00046548">
        <w:t>re-</w:t>
      </w:r>
      <w:r w:rsidRPr="00046548">
        <w:t xml:space="preserve">initialize the peer entity </w:t>
      </w:r>
      <w:r w:rsidR="00DE43AB" w:rsidRPr="00046548">
        <w:t xml:space="preserve">or part of the peer entity </w:t>
      </w:r>
      <w:r w:rsidRPr="00046548">
        <w:t>after node setup and after a failure event occurred. This procedure may be</w:t>
      </w:r>
      <w:r w:rsidRPr="00046548">
        <w:rPr>
          <w:lang w:eastAsia="zh-CN"/>
        </w:rPr>
        <w:t xml:space="preserve"> </w:t>
      </w:r>
      <w:r w:rsidRPr="00046548">
        <w:t xml:space="preserve">initiated by both the </w:t>
      </w:r>
      <w:r w:rsidRPr="00046548">
        <w:rPr>
          <w:lang w:eastAsia="zh-CN"/>
        </w:rPr>
        <w:t>MME</w:t>
      </w:r>
      <w:r w:rsidRPr="00046548">
        <w:t xml:space="preserve"> and MCE.</w:t>
      </w:r>
    </w:p>
    <w:p w14:paraId="6DAF704F" w14:textId="77777777" w:rsidR="002D6001" w:rsidRPr="00046548" w:rsidRDefault="002D6001" w:rsidP="00E10AA0">
      <w:pPr>
        <w:pStyle w:val="Heading5"/>
      </w:pPr>
      <w:bookmarkStart w:id="2538" w:name="_Toc20403019"/>
      <w:bookmarkStart w:id="2539" w:name="_Toc29344658"/>
      <w:bookmarkStart w:id="2540" w:name="_Toc37462084"/>
      <w:bookmarkStart w:id="2541" w:name="_Toc46506955"/>
      <w:bookmarkStart w:id="2542" w:name="_Toc52490118"/>
      <w:bookmarkStart w:id="2543" w:name="_Toc101264655"/>
      <w:r w:rsidRPr="00046548">
        <w:t>15.</w:t>
      </w:r>
      <w:r w:rsidR="00F637A0" w:rsidRPr="00046548">
        <w:t>9</w:t>
      </w:r>
      <w:r w:rsidRPr="00046548">
        <w:t>.</w:t>
      </w:r>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3</w:t>
        </w:r>
        <w:r w:rsidRPr="00046548">
          <w:t>.</w:t>
        </w:r>
        <w:r w:rsidRPr="00046548">
          <w:rPr>
            <w:lang w:eastAsia="zh-CN"/>
          </w:rPr>
          <w:t>3</w:t>
        </w:r>
        <w:r w:rsidRPr="00046548">
          <w:t>.2</w:t>
        </w:r>
        <w:r w:rsidRPr="00046548">
          <w:tab/>
        </w:r>
      </w:smartTag>
      <w:r w:rsidRPr="00046548">
        <w:t>Error Indication procedure</w:t>
      </w:r>
      <w:bookmarkEnd w:id="2538"/>
      <w:bookmarkEnd w:id="2539"/>
      <w:bookmarkEnd w:id="2540"/>
      <w:bookmarkEnd w:id="2541"/>
      <w:bookmarkEnd w:id="2542"/>
      <w:bookmarkEnd w:id="2543"/>
    </w:p>
    <w:p w14:paraId="7E747105" w14:textId="77777777" w:rsidR="002D6001" w:rsidRPr="00046548" w:rsidRDefault="002D6001" w:rsidP="00E10AA0">
      <w:r w:rsidRPr="00046548">
        <w:t xml:space="preserve">The Error Indication procedure may be initiated by the </w:t>
      </w:r>
      <w:r w:rsidRPr="00046548">
        <w:rPr>
          <w:lang w:eastAsia="zh-CN"/>
        </w:rPr>
        <w:t xml:space="preserve">MME </w:t>
      </w:r>
      <w:r w:rsidRPr="00046548">
        <w:t>and the MCE. It is used to report detected errors in one incoming message, if an appropriate failure message cannot be reported to the sending entity.</w:t>
      </w:r>
    </w:p>
    <w:p w14:paraId="5420C36D" w14:textId="77777777" w:rsidR="00F70A86" w:rsidRPr="00046548" w:rsidRDefault="00F70A86" w:rsidP="00E10AA0">
      <w:pPr>
        <w:pStyle w:val="Heading4"/>
      </w:pPr>
      <w:bookmarkStart w:id="2544" w:name="_Toc20403020"/>
      <w:bookmarkStart w:id="2545" w:name="_Toc29344659"/>
      <w:bookmarkStart w:id="2546" w:name="_Toc37462085"/>
      <w:bookmarkStart w:id="2547" w:name="_Toc46506956"/>
      <w:bookmarkStart w:id="2548" w:name="_Toc52490119"/>
      <w:bookmarkStart w:id="2549" w:name="_Toc101264656"/>
      <w:r w:rsidRPr="00046548">
        <w:t>15.9.3.4</w:t>
      </w:r>
      <w:r w:rsidRPr="00046548">
        <w:tab/>
        <w:t>M3 Configuration procedures</w:t>
      </w:r>
      <w:bookmarkEnd w:id="2544"/>
      <w:bookmarkEnd w:id="2545"/>
      <w:bookmarkEnd w:id="2546"/>
      <w:bookmarkEnd w:id="2547"/>
      <w:bookmarkEnd w:id="2548"/>
      <w:bookmarkEnd w:id="2549"/>
    </w:p>
    <w:p w14:paraId="07F61B1F" w14:textId="77777777" w:rsidR="00F70A86" w:rsidRPr="00046548" w:rsidRDefault="00F70A86" w:rsidP="00E10AA0">
      <w:pPr>
        <w:pStyle w:val="Heading5"/>
      </w:pPr>
      <w:bookmarkStart w:id="2550" w:name="_Toc20403021"/>
      <w:bookmarkStart w:id="2551" w:name="_Toc29344660"/>
      <w:bookmarkStart w:id="2552" w:name="_Toc37462086"/>
      <w:bookmarkStart w:id="2553" w:name="_Toc46506957"/>
      <w:bookmarkStart w:id="2554" w:name="_Toc52490120"/>
      <w:bookmarkStart w:id="2555" w:name="_Toc101264657"/>
      <w:r w:rsidRPr="00046548">
        <w:t>15.9.3.4.1</w:t>
      </w:r>
      <w:r w:rsidRPr="00046548">
        <w:tab/>
        <w:t>M3 Setup procedure</w:t>
      </w:r>
      <w:bookmarkEnd w:id="2550"/>
      <w:bookmarkEnd w:id="2551"/>
      <w:bookmarkEnd w:id="2552"/>
      <w:bookmarkEnd w:id="2553"/>
      <w:bookmarkEnd w:id="2554"/>
      <w:bookmarkEnd w:id="2555"/>
    </w:p>
    <w:p w14:paraId="077B24AB" w14:textId="77777777" w:rsidR="00F70A86" w:rsidRPr="00046548" w:rsidRDefault="00F70A86" w:rsidP="00E10AA0">
      <w:r w:rsidRPr="00046548">
        <w:t xml:space="preserve">The M3 Setup procedure allows the initial exchange of configured data which is required in the MCE and in the MME such as the </w:t>
      </w:r>
      <w:r w:rsidR="00855D1A" w:rsidRPr="00046548">
        <w:t xml:space="preserve">supported </w:t>
      </w:r>
      <w:r w:rsidRPr="00046548">
        <w:t>MBMS Service Area information. The M3 Setup procedure is initiated by the MCE.</w:t>
      </w:r>
    </w:p>
    <w:p w14:paraId="1A3A74A3" w14:textId="77777777" w:rsidR="00F70A86" w:rsidRPr="00046548" w:rsidRDefault="00F70A86" w:rsidP="00E10AA0">
      <w:pPr>
        <w:pStyle w:val="Heading5"/>
      </w:pPr>
      <w:bookmarkStart w:id="2556" w:name="_Toc20403022"/>
      <w:bookmarkStart w:id="2557" w:name="_Toc29344661"/>
      <w:bookmarkStart w:id="2558" w:name="_Toc37462087"/>
      <w:bookmarkStart w:id="2559" w:name="_Toc46506958"/>
      <w:bookmarkStart w:id="2560" w:name="_Toc52490121"/>
      <w:bookmarkStart w:id="2561" w:name="_Toc101264658"/>
      <w:r w:rsidRPr="00046548">
        <w:t>15.9.3.4.2</w:t>
      </w:r>
      <w:r w:rsidRPr="00046548">
        <w:tab/>
        <w:t>MCE Configuration Update procedure</w:t>
      </w:r>
      <w:bookmarkEnd w:id="2556"/>
      <w:bookmarkEnd w:id="2557"/>
      <w:bookmarkEnd w:id="2558"/>
      <w:bookmarkEnd w:id="2559"/>
      <w:bookmarkEnd w:id="2560"/>
      <w:bookmarkEnd w:id="2561"/>
    </w:p>
    <w:p w14:paraId="4F9953C0" w14:textId="77777777" w:rsidR="00F70A86" w:rsidRPr="00046548" w:rsidRDefault="00F70A86" w:rsidP="00E10AA0">
      <w:r w:rsidRPr="00046548">
        <w:t>The MCE Configuration Update procedure is used to provide updated configured data in the MCE to the MME. The MCE Configuration Update procedure is triggered by the MCE.</w:t>
      </w:r>
    </w:p>
    <w:p w14:paraId="482ED1FA" w14:textId="77777777" w:rsidR="00B22906" w:rsidRPr="00046548" w:rsidRDefault="00B22906" w:rsidP="009C26DC">
      <w:pPr>
        <w:pStyle w:val="Heading2"/>
      </w:pPr>
      <w:bookmarkStart w:id="2562" w:name="_Toc20403023"/>
      <w:bookmarkStart w:id="2563" w:name="_Toc29344662"/>
      <w:bookmarkStart w:id="2564" w:name="_Toc37462088"/>
      <w:bookmarkStart w:id="2565" w:name="_Toc46506959"/>
      <w:bookmarkStart w:id="2566" w:name="_Toc52490122"/>
      <w:bookmarkStart w:id="2567" w:name="_Toc101264659"/>
      <w:r w:rsidRPr="00046548">
        <w:rPr>
          <w:lang w:eastAsia="zh-CN"/>
        </w:rPr>
        <w:t>15.10</w:t>
      </w:r>
      <w:r w:rsidRPr="00046548">
        <w:rPr>
          <w:lang w:eastAsia="zh-CN"/>
        </w:rPr>
        <w:tab/>
        <w:t>MBMS Counting</w:t>
      </w:r>
      <w:bookmarkEnd w:id="2562"/>
      <w:bookmarkEnd w:id="2563"/>
      <w:bookmarkEnd w:id="2564"/>
      <w:bookmarkEnd w:id="2565"/>
      <w:bookmarkEnd w:id="2566"/>
      <w:bookmarkEnd w:id="2567"/>
    </w:p>
    <w:p w14:paraId="473A4CDF" w14:textId="77777777" w:rsidR="00B22906" w:rsidRPr="00046548" w:rsidRDefault="00B22906" w:rsidP="00E10AA0">
      <w:pPr>
        <w:pStyle w:val="Heading3"/>
        <w:rPr>
          <w:kern w:val="2"/>
          <w:lang w:eastAsia="ko-KR"/>
        </w:rPr>
      </w:pPr>
      <w:bookmarkStart w:id="2568" w:name="_Toc20403024"/>
      <w:bookmarkStart w:id="2569" w:name="_Toc29344663"/>
      <w:bookmarkStart w:id="2570" w:name="_Toc37462089"/>
      <w:bookmarkStart w:id="2571" w:name="_Toc46506960"/>
      <w:bookmarkStart w:id="2572" w:name="_Toc52490123"/>
      <w:bookmarkStart w:id="2573" w:name="_Toc101264660"/>
      <w:r w:rsidRPr="00046548">
        <w:rPr>
          <w:kern w:val="2"/>
          <w:lang w:eastAsia="ko-KR"/>
        </w:rPr>
        <w:t>15.10.1</w:t>
      </w:r>
      <w:r w:rsidRPr="00046548">
        <w:rPr>
          <w:kern w:val="2"/>
          <w:lang w:eastAsia="ko-KR"/>
        </w:rPr>
        <w:tab/>
        <w:t>General</w:t>
      </w:r>
      <w:bookmarkEnd w:id="2568"/>
      <w:bookmarkEnd w:id="2569"/>
      <w:bookmarkEnd w:id="2570"/>
      <w:bookmarkEnd w:id="2571"/>
      <w:bookmarkEnd w:id="2572"/>
      <w:bookmarkEnd w:id="2573"/>
    </w:p>
    <w:p w14:paraId="22A3D3D1" w14:textId="77777777" w:rsidR="00B22906" w:rsidRPr="00046548" w:rsidRDefault="00B22906" w:rsidP="00966F63">
      <w:r w:rsidRPr="00046548">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046548">
        <w:t xml:space="preserve"> </w:t>
      </w:r>
      <w:r w:rsidRPr="00046548">
        <w:t xml:space="preserve">Enabling </w:t>
      </w:r>
      <w:r w:rsidR="00182DC6" w:rsidRPr="00046548">
        <w:t xml:space="preserve">and disabling </w:t>
      </w:r>
      <w:r w:rsidRPr="00046548">
        <w:t xml:space="preserve">MBSFN transmission is </w:t>
      </w:r>
      <w:r w:rsidR="00182DC6" w:rsidRPr="00046548">
        <w:t>realized by MBMS Se</w:t>
      </w:r>
      <w:r w:rsidR="00FC36D1" w:rsidRPr="00046548">
        <w:t>r</w:t>
      </w:r>
      <w:r w:rsidR="00182DC6" w:rsidRPr="00046548">
        <w:t xml:space="preserve">vice Suspension and Resumption function in </w:t>
      </w:r>
      <w:r w:rsidR="00240D6D" w:rsidRPr="00046548">
        <w:t>clause</w:t>
      </w:r>
      <w:r w:rsidR="00182DC6" w:rsidRPr="00046548">
        <w:t xml:space="preserve"> 15.8.2.7</w:t>
      </w:r>
      <w:r w:rsidRPr="00046548">
        <w:t>.</w:t>
      </w:r>
    </w:p>
    <w:p w14:paraId="0201B360" w14:textId="77777777" w:rsidR="00B22906" w:rsidRPr="00046548" w:rsidRDefault="00B22906" w:rsidP="00966F63">
      <w:r w:rsidRPr="00046548">
        <w:t>The following principles are used for the MBMS counting:</w:t>
      </w:r>
    </w:p>
    <w:p w14:paraId="164B1111" w14:textId="77777777" w:rsidR="00B22906" w:rsidRPr="00046548" w:rsidRDefault="00B22906" w:rsidP="00E10AA0">
      <w:pPr>
        <w:pStyle w:val="B1"/>
        <w:rPr>
          <w:lang w:eastAsia="zh-CN"/>
        </w:rPr>
      </w:pPr>
      <w:r w:rsidRPr="00046548">
        <w:rPr>
          <w:lang w:eastAsia="zh-CN"/>
        </w:rPr>
        <w:lastRenderedPageBreak/>
        <w:t>-</w:t>
      </w:r>
      <w:r w:rsidRPr="00046548">
        <w:rPr>
          <w:lang w:eastAsia="zh-CN"/>
        </w:rPr>
        <w:tab/>
        <w:t>Counting is supported for both a service already provided by MBSFN in an MBSFN area as well as for a service not yet provided via MBSFN in an MBSFN area. A service not yet provided via MBSFN in an MBSFN area may be:</w:t>
      </w:r>
    </w:p>
    <w:p w14:paraId="58DA6C94" w14:textId="77777777" w:rsidR="00B22906" w:rsidRPr="00046548" w:rsidRDefault="00B22906" w:rsidP="00E10AA0">
      <w:pPr>
        <w:pStyle w:val="B2"/>
      </w:pPr>
      <w:r w:rsidRPr="00046548">
        <w:rPr>
          <w:lang w:eastAsia="zh-CN"/>
        </w:rPr>
        <w:t>-</w:t>
      </w:r>
      <w:r w:rsidRPr="00046548">
        <w:rPr>
          <w:lang w:eastAsia="zh-CN"/>
        </w:rPr>
        <w:tab/>
      </w:r>
      <w:r w:rsidRPr="00046548">
        <w:t>Service provided via unicast bearer.</w:t>
      </w:r>
    </w:p>
    <w:p w14:paraId="4E844B79" w14:textId="77777777" w:rsidR="00B22906" w:rsidRPr="00046548" w:rsidRDefault="00B22906" w:rsidP="00E10AA0">
      <w:pPr>
        <w:pStyle w:val="B2"/>
      </w:pPr>
      <w:r w:rsidRPr="00046548">
        <w:rPr>
          <w:lang w:eastAsia="zh-CN"/>
        </w:rPr>
        <w:t>-</w:t>
      </w:r>
      <w:r w:rsidRPr="00046548">
        <w:rPr>
          <w:lang w:eastAsia="zh-CN"/>
        </w:rPr>
        <w:tab/>
      </w:r>
      <w:r w:rsidRPr="00046548">
        <w:t>Service not yet provided either by MBSFN or by unicast.</w:t>
      </w:r>
    </w:p>
    <w:p w14:paraId="44503567" w14:textId="77777777" w:rsidR="00B22906" w:rsidRPr="00046548" w:rsidRDefault="00B22906" w:rsidP="00E10AA0">
      <w:pPr>
        <w:pStyle w:val="B1"/>
      </w:pPr>
      <w:r w:rsidRPr="00046548">
        <w:rPr>
          <w:lang w:eastAsia="zh-CN"/>
        </w:rPr>
        <w:t>-</w:t>
      </w:r>
      <w:r w:rsidRPr="00046548">
        <w:rPr>
          <w:lang w:eastAsia="zh-CN"/>
        </w:rPr>
        <w:tab/>
      </w:r>
      <w:r w:rsidRPr="00046548">
        <w:t>RAN is not aware of MBMS service provisioning through unicast bearers</w:t>
      </w:r>
      <w:r w:rsidRPr="00046548">
        <w:rPr>
          <w:lang w:eastAsia="zh-CN"/>
        </w:rPr>
        <w:t>.</w:t>
      </w:r>
    </w:p>
    <w:p w14:paraId="541D7F17" w14:textId="77777777" w:rsidR="00B22906" w:rsidRPr="00046548" w:rsidRDefault="00B22906" w:rsidP="00E10AA0">
      <w:pPr>
        <w:pStyle w:val="Heading3"/>
        <w:rPr>
          <w:kern w:val="2"/>
          <w:lang w:eastAsia="ko-KR"/>
        </w:rPr>
      </w:pPr>
      <w:bookmarkStart w:id="2574" w:name="_Toc20403025"/>
      <w:bookmarkStart w:id="2575" w:name="_Toc29344664"/>
      <w:bookmarkStart w:id="2576" w:name="_Toc37462090"/>
      <w:bookmarkStart w:id="2577" w:name="_Toc46506961"/>
      <w:bookmarkStart w:id="2578" w:name="_Toc52490124"/>
      <w:bookmarkStart w:id="2579" w:name="_Toc101264661"/>
      <w:r w:rsidRPr="00046548">
        <w:rPr>
          <w:kern w:val="2"/>
          <w:lang w:eastAsia="ko-KR"/>
        </w:rPr>
        <w:t>15.10.2</w:t>
      </w:r>
      <w:r w:rsidRPr="00046548">
        <w:rPr>
          <w:kern w:val="2"/>
          <w:lang w:eastAsia="ko-KR"/>
        </w:rPr>
        <w:tab/>
        <w:t>Counting Procedure</w:t>
      </w:r>
      <w:bookmarkEnd w:id="2574"/>
      <w:bookmarkEnd w:id="2575"/>
      <w:bookmarkEnd w:id="2576"/>
      <w:bookmarkEnd w:id="2577"/>
      <w:bookmarkEnd w:id="2578"/>
      <w:bookmarkEnd w:id="2579"/>
    </w:p>
    <w:p w14:paraId="0AA18AEC" w14:textId="77777777" w:rsidR="00B22906" w:rsidRPr="00046548" w:rsidRDefault="00B22906" w:rsidP="00E10AA0">
      <w:pPr>
        <w:rPr>
          <w:lang w:eastAsia="zh-CN"/>
        </w:rPr>
      </w:pPr>
      <w:r w:rsidRPr="00046548">
        <w:rPr>
          <w:lang w:eastAsia="zh-CN"/>
        </w:rPr>
        <w:t xml:space="preserve">The Counting Procedure is initiated by the network. </w:t>
      </w:r>
      <w:r w:rsidRPr="00046548">
        <w:t xml:space="preserve">Initiation of the Counting Procedure results in a request to each </w:t>
      </w:r>
      <w:proofErr w:type="spellStart"/>
      <w:r w:rsidRPr="00046548">
        <w:t>eNB</w:t>
      </w:r>
      <w:proofErr w:type="spellEnd"/>
      <w:r w:rsidRPr="00046548">
        <w:t xml:space="preserve"> involved in the providing MBSFN area to send a Counting Request (the Counting Request is included in the directly extended MCCH message)</w:t>
      </w:r>
      <w:r w:rsidRPr="00046548">
        <w:rPr>
          <w:lang w:eastAsia="zh-CN"/>
        </w:rPr>
        <w:t xml:space="preserve">, which </w:t>
      </w:r>
      <w:r w:rsidRPr="00046548">
        <w:t>contains a list of TMGI's requiring UE feedback</w:t>
      </w:r>
      <w:r w:rsidRPr="00046548">
        <w:rPr>
          <w:lang w:eastAsia="zh-CN"/>
        </w:rPr>
        <w:t xml:space="preserve">. </w:t>
      </w:r>
      <w:r w:rsidRPr="00046548">
        <w:t>The connected mode UEs which are re</w:t>
      </w:r>
      <w:r w:rsidRPr="00046548">
        <w:rPr>
          <w:lang w:eastAsia="zh-CN"/>
        </w:rPr>
        <w:t>ceiving or interested in the indicated services will respond with a RRC Counting Response message, which includes short MBMS service identities (unique within the MBSFN service area) and may optionally include the information</w:t>
      </w:r>
      <w:r w:rsidRPr="00046548">
        <w:t xml:space="preserve"> to identify the MBSFN Area</w:t>
      </w:r>
      <w:r w:rsidRPr="00046548">
        <w:rPr>
          <w:lang w:eastAsia="zh-CN"/>
        </w:rPr>
        <w:t xml:space="preserve"> (</w:t>
      </w:r>
      <w:r w:rsidRPr="00046548">
        <w:t>if overlapping is configured</w:t>
      </w:r>
      <w:r w:rsidRPr="00046548">
        <w:rPr>
          <w:lang w:eastAsia="zh-CN"/>
        </w:rPr>
        <w:t>).</w:t>
      </w:r>
    </w:p>
    <w:p w14:paraId="725B32FC" w14:textId="77777777" w:rsidR="00B22906" w:rsidRPr="00046548" w:rsidRDefault="00B22906" w:rsidP="00E10AA0">
      <w:pPr>
        <w:rPr>
          <w:lang w:eastAsia="zh-CN"/>
        </w:rPr>
      </w:pPr>
      <w:r w:rsidRPr="00046548">
        <w:t xml:space="preserve">The following principles are used for the </w:t>
      </w:r>
      <w:r w:rsidRPr="00046548">
        <w:rPr>
          <w:lang w:eastAsia="zh-CN"/>
        </w:rPr>
        <w:t>Counting Procedure</w:t>
      </w:r>
      <w:r w:rsidRPr="00046548">
        <w:t>:</w:t>
      </w:r>
    </w:p>
    <w:p w14:paraId="2FBFD0AE" w14:textId="77777777" w:rsidR="00B22906" w:rsidRPr="00046548" w:rsidRDefault="00B22906" w:rsidP="00E10AA0">
      <w:pPr>
        <w:pStyle w:val="B1"/>
        <w:rPr>
          <w:lang w:eastAsia="zh-CN"/>
        </w:rPr>
      </w:pPr>
      <w:r w:rsidRPr="00046548">
        <w:rPr>
          <w:lang w:eastAsia="zh-CN"/>
        </w:rPr>
        <w:t>-</w:t>
      </w:r>
      <w:r w:rsidRPr="00046548">
        <w:rPr>
          <w:lang w:eastAsia="zh-CN"/>
        </w:rPr>
        <w:tab/>
        <w:t>Network has means to disable UE counting per service.</w:t>
      </w:r>
    </w:p>
    <w:p w14:paraId="6CB562AC" w14:textId="77777777" w:rsidR="00B22906" w:rsidRPr="00046548" w:rsidRDefault="00B22906" w:rsidP="00E10AA0">
      <w:pPr>
        <w:pStyle w:val="B1"/>
      </w:pPr>
      <w:r w:rsidRPr="00046548">
        <w:t>-</w:t>
      </w:r>
      <w:r w:rsidRPr="00046548">
        <w:tab/>
        <w:t xml:space="preserve">The UE is able to report on multiple MBMS services via a single </w:t>
      </w:r>
      <w:r w:rsidRPr="00046548">
        <w:rPr>
          <w:lang w:eastAsia="zh-CN"/>
        </w:rPr>
        <w:t>Counting Response</w:t>
      </w:r>
      <w:r w:rsidRPr="00046548">
        <w:t xml:space="preserve"> message.</w:t>
      </w:r>
    </w:p>
    <w:p w14:paraId="05975AEC" w14:textId="77777777" w:rsidR="00B22906" w:rsidRPr="00046548" w:rsidRDefault="00B22906" w:rsidP="00E10AA0">
      <w:pPr>
        <w:pStyle w:val="B1"/>
      </w:pPr>
      <w:r w:rsidRPr="00046548">
        <w:t>-</w:t>
      </w:r>
      <w:r w:rsidRPr="00046548">
        <w:tab/>
        <w:t xml:space="preserve">It is unnecessary to retransmit the </w:t>
      </w:r>
      <w:r w:rsidRPr="00046548">
        <w:rPr>
          <w:lang w:eastAsia="zh-CN"/>
        </w:rPr>
        <w:t>Counting Response</w:t>
      </w:r>
      <w:r w:rsidRPr="00046548">
        <w:t xml:space="preserve"> when the UE moves within the same MBSFN area</w:t>
      </w:r>
      <w:r w:rsidRPr="00046548">
        <w:rPr>
          <w:lang w:eastAsia="zh-CN"/>
        </w:rPr>
        <w:t>.</w:t>
      </w:r>
    </w:p>
    <w:p w14:paraId="1A87BBB8" w14:textId="77777777" w:rsidR="00B22906" w:rsidRPr="00046548" w:rsidRDefault="00B22906" w:rsidP="00E10AA0">
      <w:pPr>
        <w:pStyle w:val="B1"/>
        <w:rPr>
          <w:lang w:eastAsia="zh-CN"/>
        </w:rPr>
      </w:pPr>
      <w:r w:rsidRPr="00046548">
        <w:rPr>
          <w:lang w:eastAsia="zh-CN"/>
        </w:rPr>
        <w:t>-</w:t>
      </w:r>
      <w:r w:rsidRPr="00046548">
        <w:rPr>
          <w:lang w:eastAsia="zh-CN"/>
        </w:rPr>
        <w:tab/>
        <w:t xml:space="preserve">The network </w:t>
      </w:r>
      <w:r w:rsidRPr="00046548">
        <w:t>only get</w:t>
      </w:r>
      <w:r w:rsidRPr="00046548">
        <w:rPr>
          <w:lang w:eastAsia="zh-CN"/>
        </w:rPr>
        <w:t>s</w:t>
      </w:r>
      <w:r w:rsidRPr="00046548">
        <w:t xml:space="preserve"> one response from a UE related to one </w:t>
      </w:r>
      <w:r w:rsidRPr="00046548">
        <w:rPr>
          <w:lang w:eastAsia="zh-CN"/>
        </w:rPr>
        <w:t>Counting R</w:t>
      </w:r>
      <w:r w:rsidRPr="00046548">
        <w:t>eques</w:t>
      </w:r>
      <w:r w:rsidRPr="00046548">
        <w:rPr>
          <w:lang w:eastAsia="zh-CN"/>
        </w:rPr>
        <w:t>t message, which is broadcast for one modification period.</w:t>
      </w:r>
    </w:p>
    <w:p w14:paraId="64394D38" w14:textId="77777777" w:rsidR="00B22906" w:rsidRPr="00046548" w:rsidRDefault="00B22906" w:rsidP="00E10AA0">
      <w:pPr>
        <w:pStyle w:val="B1"/>
      </w:pPr>
      <w:r w:rsidRPr="00046548">
        <w:rPr>
          <w:lang w:eastAsia="zh-CN"/>
        </w:rPr>
        <w:t>-</w:t>
      </w:r>
      <w:r w:rsidRPr="00046548">
        <w:rPr>
          <w:lang w:eastAsia="zh-CN"/>
        </w:rPr>
        <w:tab/>
        <w:t>The UE cannot automatically indicate to network a change of interest in MBMS service(s).</w:t>
      </w:r>
    </w:p>
    <w:p w14:paraId="05545336" w14:textId="77777777" w:rsidR="002D6001" w:rsidRPr="00046548" w:rsidRDefault="00B22906" w:rsidP="00E10AA0">
      <w:pPr>
        <w:pStyle w:val="B1"/>
        <w:rPr>
          <w:lang w:eastAsia="zh-CN"/>
        </w:rPr>
      </w:pPr>
      <w:r w:rsidRPr="00046548">
        <w:rPr>
          <w:lang w:eastAsia="zh-CN"/>
        </w:rPr>
        <w:t>-</w:t>
      </w:r>
      <w:r w:rsidRPr="00046548">
        <w:rPr>
          <w:lang w:eastAsia="zh-CN"/>
        </w:rPr>
        <w:tab/>
        <w:t>The network</w:t>
      </w:r>
      <w:r w:rsidRPr="00046548">
        <w:t xml:space="preserve"> count</w:t>
      </w:r>
      <w:r w:rsidRPr="00046548">
        <w:rPr>
          <w:lang w:eastAsia="zh-CN"/>
        </w:rPr>
        <w:t>s</w:t>
      </w:r>
      <w:r w:rsidRPr="00046548">
        <w:t xml:space="preserve"> UE interest per service</w:t>
      </w:r>
      <w:r w:rsidRPr="00046548">
        <w:rPr>
          <w:lang w:eastAsia="zh-CN"/>
        </w:rPr>
        <w:t>.</w:t>
      </w:r>
    </w:p>
    <w:p w14:paraId="0F08E762" w14:textId="77777777" w:rsidR="00FE2118" w:rsidRPr="00046548" w:rsidRDefault="00FE2118" w:rsidP="00FE2118">
      <w:pPr>
        <w:pStyle w:val="Heading2"/>
        <w:rPr>
          <w:kern w:val="2"/>
        </w:rPr>
      </w:pPr>
      <w:bookmarkStart w:id="2580" w:name="_Toc20403026"/>
      <w:bookmarkStart w:id="2581" w:name="_Toc29344665"/>
      <w:bookmarkStart w:id="2582" w:name="_Toc37462091"/>
      <w:bookmarkStart w:id="2583" w:name="_Toc46506962"/>
      <w:bookmarkStart w:id="2584" w:name="_Toc52490125"/>
      <w:bookmarkStart w:id="2585" w:name="_Toc101264662"/>
      <w:r w:rsidRPr="00046548">
        <w:rPr>
          <w:kern w:val="2"/>
        </w:rPr>
        <w:t>15.11</w:t>
      </w:r>
      <w:r w:rsidRPr="00046548">
        <w:rPr>
          <w:kern w:val="2"/>
        </w:rPr>
        <w:tab/>
        <w:t>MBMS service reception using Receive Only Mode</w:t>
      </w:r>
      <w:bookmarkEnd w:id="2580"/>
      <w:bookmarkEnd w:id="2581"/>
      <w:bookmarkEnd w:id="2582"/>
      <w:bookmarkEnd w:id="2583"/>
      <w:bookmarkEnd w:id="2584"/>
      <w:bookmarkEnd w:id="2585"/>
    </w:p>
    <w:p w14:paraId="63A146E2" w14:textId="77777777" w:rsidR="00FE2118" w:rsidRPr="00046548" w:rsidRDefault="00FE2118" w:rsidP="009E36C4">
      <w:r w:rsidRPr="00046548">
        <w:t xml:space="preserve">MBMS service(s) can be received by a UE in ROM as described in </w:t>
      </w:r>
      <w:r w:rsidRPr="00046548">
        <w:rPr>
          <w:lang w:eastAsia="ko-KR"/>
        </w:rPr>
        <w:t xml:space="preserve">TS 23.246 [48], </w:t>
      </w:r>
      <w:r w:rsidR="00240D6D" w:rsidRPr="00046548">
        <w:rPr>
          <w:lang w:eastAsia="ko-KR"/>
        </w:rPr>
        <w:t>clause</w:t>
      </w:r>
      <w:r w:rsidRPr="00046548">
        <w:rPr>
          <w:lang w:eastAsia="ko-KR"/>
        </w:rPr>
        <w:t xml:space="preserve"> D.2.3 and in TS 26.346 [49]. </w:t>
      </w:r>
      <w:r w:rsidRPr="00046548">
        <w:t xml:space="preserve">A UE may receive or be interested to receive broadcast MBMS service(s) in ROM from </w:t>
      </w:r>
      <w:r w:rsidRPr="00046548">
        <w:rPr>
          <w:lang w:eastAsia="ko-KR"/>
        </w:rPr>
        <w:t xml:space="preserve">a different </w:t>
      </w:r>
      <w:proofErr w:type="spellStart"/>
      <w:r w:rsidRPr="00046548">
        <w:rPr>
          <w:lang w:eastAsia="ko-KR"/>
        </w:rPr>
        <w:t>eNB</w:t>
      </w:r>
      <w:proofErr w:type="spellEnd"/>
      <w:r w:rsidRPr="00046548">
        <w:rPr>
          <w:lang w:eastAsia="ko-KR"/>
        </w:rPr>
        <w:t xml:space="preserve"> while receiving unicast or MBMS service(s) from serving </w:t>
      </w:r>
      <w:proofErr w:type="spellStart"/>
      <w:r w:rsidRPr="00046548">
        <w:rPr>
          <w:lang w:eastAsia="ko-KR"/>
        </w:rPr>
        <w:t>eNB</w:t>
      </w:r>
      <w:proofErr w:type="spellEnd"/>
      <w:r w:rsidRPr="00046548">
        <w:rPr>
          <w:lang w:eastAsia="ko-KR"/>
        </w:rPr>
        <w:t>. If UE</w:t>
      </w:r>
      <w:r w:rsidRPr="00046548">
        <w:t xml:space="preserve"> baseband resources are shared for receiving unicast service and MBMS service(s) in ROM from different </w:t>
      </w:r>
      <w:proofErr w:type="spellStart"/>
      <w:r w:rsidRPr="00046548">
        <w:t>eNBs</w:t>
      </w:r>
      <w:proofErr w:type="spellEnd"/>
      <w:r w:rsidRPr="00046548">
        <w:t xml:space="preserve">, the UE may use </w:t>
      </w:r>
      <w:proofErr w:type="spellStart"/>
      <w:r w:rsidRPr="00046548">
        <w:rPr>
          <w:i/>
        </w:rPr>
        <w:t>MBMSInterestIndication</w:t>
      </w:r>
      <w:proofErr w:type="spellEnd"/>
      <w:r w:rsidRPr="00046548">
        <w:t xml:space="preserve"> </w:t>
      </w:r>
      <w:proofErr w:type="spellStart"/>
      <w:r w:rsidRPr="00046548">
        <w:t>signaling</w:t>
      </w:r>
      <w:proofErr w:type="spellEnd"/>
      <w:r w:rsidRPr="00046548">
        <w:t xml:space="preserve"> procedure as described in TS 36.331 [16] to inform the unicast serving </w:t>
      </w:r>
      <w:proofErr w:type="spellStart"/>
      <w:r w:rsidRPr="00046548">
        <w:t>eNB</w:t>
      </w:r>
      <w:proofErr w:type="spellEnd"/>
      <w:r w:rsidRPr="00046548">
        <w:t xml:space="preserve"> about the baseband resources used for the purpose of MBMS service(s) in ROM from a different </w:t>
      </w:r>
      <w:proofErr w:type="spellStart"/>
      <w:r w:rsidRPr="00046548">
        <w:t>eNB</w:t>
      </w:r>
      <w:proofErr w:type="spellEnd"/>
      <w:r w:rsidRPr="00046548">
        <w:t>.</w:t>
      </w:r>
    </w:p>
    <w:p w14:paraId="3D29335A" w14:textId="77777777" w:rsidR="00D51AC6" w:rsidRPr="00046548" w:rsidRDefault="00D51AC6" w:rsidP="009C26DC">
      <w:pPr>
        <w:pStyle w:val="Heading1"/>
      </w:pPr>
      <w:bookmarkStart w:id="2586" w:name="_Toc20403027"/>
      <w:bookmarkStart w:id="2587" w:name="_Toc29344666"/>
      <w:bookmarkStart w:id="2588" w:name="_Toc37462092"/>
      <w:bookmarkStart w:id="2589" w:name="_Toc46506963"/>
      <w:bookmarkStart w:id="2590" w:name="_Toc52490126"/>
      <w:bookmarkStart w:id="2591" w:name="_Toc101264663"/>
      <w:r w:rsidRPr="00046548">
        <w:t>16</w:t>
      </w:r>
      <w:r w:rsidRPr="00046548">
        <w:tab/>
        <w:t>Radio Resource Management aspects</w:t>
      </w:r>
      <w:bookmarkEnd w:id="2586"/>
      <w:bookmarkEnd w:id="2587"/>
      <w:bookmarkEnd w:id="2588"/>
      <w:bookmarkEnd w:id="2589"/>
      <w:bookmarkEnd w:id="2590"/>
      <w:bookmarkEnd w:id="2591"/>
    </w:p>
    <w:p w14:paraId="70A3E912" w14:textId="77777777" w:rsidR="000C1C42" w:rsidRPr="00046548" w:rsidRDefault="000C1C42" w:rsidP="000C1C42">
      <w:pPr>
        <w:pStyle w:val="Heading2"/>
      </w:pPr>
      <w:bookmarkStart w:id="2592" w:name="_Toc20403028"/>
      <w:bookmarkStart w:id="2593" w:name="_Toc29344667"/>
      <w:bookmarkStart w:id="2594" w:name="_Toc37462093"/>
      <w:bookmarkStart w:id="2595" w:name="_Toc46506964"/>
      <w:bookmarkStart w:id="2596" w:name="_Toc52490127"/>
      <w:bookmarkStart w:id="2597" w:name="_Toc101264664"/>
      <w:r w:rsidRPr="00046548">
        <w:t>16.0</w:t>
      </w:r>
      <w:r w:rsidRPr="00046548">
        <w:tab/>
        <w:t>General</w:t>
      </w:r>
      <w:bookmarkEnd w:id="2592"/>
      <w:bookmarkEnd w:id="2593"/>
      <w:bookmarkEnd w:id="2594"/>
      <w:bookmarkEnd w:id="2595"/>
      <w:bookmarkEnd w:id="2596"/>
      <w:bookmarkEnd w:id="2597"/>
    </w:p>
    <w:p w14:paraId="5B314E86" w14:textId="77777777" w:rsidR="00D51AC6" w:rsidRPr="00046548" w:rsidRDefault="00D51AC6" w:rsidP="00E10AA0">
      <w:r w:rsidRPr="00046548">
        <w:t xml:space="preserve">The purpose of radio resource management (RRM) is to ensure the efficient use the available radio resources and to provide mechanisms that enable E-UTRAN to meet radio resource related requirements identified in </w:t>
      </w:r>
      <w:r w:rsidR="00240D6D" w:rsidRPr="00046548">
        <w:t>clause</w:t>
      </w:r>
      <w:r w:rsidRPr="00046548">
        <w:t xml:space="preserve"> 10 of TR 25.913 [2]. In particular, RRM in E-UTRAN provides means to manage (e.g. assign, re-assign and release) radio resources taking into account single and multi-cell aspects.</w:t>
      </w:r>
    </w:p>
    <w:p w14:paraId="0D9E559B" w14:textId="77777777" w:rsidR="00D51AC6" w:rsidRPr="00046548" w:rsidRDefault="00D51AC6" w:rsidP="009C26DC">
      <w:pPr>
        <w:pStyle w:val="Heading2"/>
      </w:pPr>
      <w:bookmarkStart w:id="2598" w:name="_Toc20403029"/>
      <w:bookmarkStart w:id="2599" w:name="_Toc29344668"/>
      <w:bookmarkStart w:id="2600" w:name="_Toc37462094"/>
      <w:bookmarkStart w:id="2601" w:name="_Toc46506965"/>
      <w:bookmarkStart w:id="2602" w:name="_Toc52490128"/>
      <w:bookmarkStart w:id="2603" w:name="_Toc101264665"/>
      <w:r w:rsidRPr="00046548">
        <w:t>16.1</w:t>
      </w:r>
      <w:r w:rsidRPr="00046548">
        <w:tab/>
        <w:t>RRM functions</w:t>
      </w:r>
      <w:bookmarkEnd w:id="2598"/>
      <w:bookmarkEnd w:id="2599"/>
      <w:bookmarkEnd w:id="2600"/>
      <w:bookmarkEnd w:id="2601"/>
      <w:bookmarkEnd w:id="2602"/>
      <w:bookmarkEnd w:id="2603"/>
    </w:p>
    <w:p w14:paraId="0E46D681" w14:textId="77777777" w:rsidR="00D51AC6" w:rsidRPr="00046548" w:rsidRDefault="00D51AC6" w:rsidP="009C26DC">
      <w:pPr>
        <w:pStyle w:val="Heading3"/>
      </w:pPr>
      <w:bookmarkStart w:id="2604" w:name="_Toc20403030"/>
      <w:bookmarkStart w:id="2605" w:name="_Toc29344669"/>
      <w:bookmarkStart w:id="2606" w:name="_Toc37462095"/>
      <w:bookmarkStart w:id="2607" w:name="_Toc46506966"/>
      <w:bookmarkStart w:id="2608" w:name="_Toc52490129"/>
      <w:bookmarkStart w:id="2609" w:name="_Toc101264666"/>
      <w:r w:rsidRPr="00046548">
        <w:t>16.1.1</w:t>
      </w:r>
      <w:r w:rsidRPr="00046548">
        <w:tab/>
        <w:t>Radio Bearer Control (RBC)</w:t>
      </w:r>
      <w:bookmarkEnd w:id="2604"/>
      <w:bookmarkEnd w:id="2605"/>
      <w:bookmarkEnd w:id="2606"/>
      <w:bookmarkEnd w:id="2607"/>
      <w:bookmarkEnd w:id="2608"/>
      <w:bookmarkEnd w:id="2609"/>
    </w:p>
    <w:p w14:paraId="4E9FD95F" w14:textId="77777777" w:rsidR="00D51AC6" w:rsidRPr="00046548" w:rsidRDefault="00D51AC6" w:rsidP="00E10AA0">
      <w:r w:rsidRPr="00046548">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6562E86D" w14:textId="77777777" w:rsidR="00D51AC6" w:rsidRPr="00046548" w:rsidRDefault="00D51AC6" w:rsidP="00E10AA0">
      <w:r w:rsidRPr="00046548">
        <w:lastRenderedPageBreak/>
        <w:t xml:space="preserve">RBC is located in the </w:t>
      </w:r>
      <w:proofErr w:type="spellStart"/>
      <w:r w:rsidRPr="00046548">
        <w:t>eNB</w:t>
      </w:r>
      <w:proofErr w:type="spellEnd"/>
      <w:r w:rsidRPr="00046548">
        <w:t>.</w:t>
      </w:r>
    </w:p>
    <w:p w14:paraId="1E7B926A" w14:textId="77777777" w:rsidR="00D51AC6" w:rsidRPr="00046548" w:rsidRDefault="00D51AC6" w:rsidP="009C26DC">
      <w:pPr>
        <w:pStyle w:val="Heading3"/>
      </w:pPr>
      <w:bookmarkStart w:id="2610" w:name="_Toc20403031"/>
      <w:bookmarkStart w:id="2611" w:name="_Toc29344670"/>
      <w:bookmarkStart w:id="2612" w:name="_Toc37462096"/>
      <w:bookmarkStart w:id="2613" w:name="_Toc46506967"/>
      <w:bookmarkStart w:id="2614" w:name="_Toc52490130"/>
      <w:bookmarkStart w:id="2615" w:name="_Toc101264667"/>
      <w:r w:rsidRPr="00046548">
        <w:t>16.1.2</w:t>
      </w:r>
      <w:r w:rsidRPr="00046548">
        <w:tab/>
        <w:t>Radio Admission Control (RAC)</w:t>
      </w:r>
      <w:bookmarkEnd w:id="2610"/>
      <w:bookmarkEnd w:id="2611"/>
      <w:bookmarkEnd w:id="2612"/>
      <w:bookmarkEnd w:id="2613"/>
      <w:bookmarkEnd w:id="2614"/>
      <w:bookmarkEnd w:id="2615"/>
    </w:p>
    <w:p w14:paraId="05ACA6CE" w14:textId="77777777" w:rsidR="00D51AC6" w:rsidRPr="00046548" w:rsidRDefault="00D51AC6" w:rsidP="00E10AA0">
      <w:r w:rsidRPr="00046548">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4B87EC73" w14:textId="77777777" w:rsidR="00D51AC6" w:rsidRPr="00046548" w:rsidRDefault="00D51AC6" w:rsidP="00E10AA0">
      <w:r w:rsidRPr="00046548">
        <w:t xml:space="preserve">RAC is located in the </w:t>
      </w:r>
      <w:proofErr w:type="spellStart"/>
      <w:r w:rsidRPr="00046548">
        <w:t>eNB</w:t>
      </w:r>
      <w:proofErr w:type="spellEnd"/>
      <w:r w:rsidRPr="00046548">
        <w:t>.</w:t>
      </w:r>
    </w:p>
    <w:p w14:paraId="3886D9C9" w14:textId="77777777" w:rsidR="00D51AC6" w:rsidRPr="00046548" w:rsidRDefault="00D51AC6" w:rsidP="009C26DC">
      <w:pPr>
        <w:pStyle w:val="Heading3"/>
      </w:pPr>
      <w:bookmarkStart w:id="2616" w:name="_Toc20403032"/>
      <w:bookmarkStart w:id="2617" w:name="_Toc29344671"/>
      <w:bookmarkStart w:id="2618" w:name="_Toc37462097"/>
      <w:bookmarkStart w:id="2619" w:name="_Toc46506968"/>
      <w:bookmarkStart w:id="2620" w:name="_Toc52490131"/>
      <w:bookmarkStart w:id="2621" w:name="_Toc101264668"/>
      <w:r w:rsidRPr="00046548">
        <w:t>16.1.3</w:t>
      </w:r>
      <w:r w:rsidRPr="00046548">
        <w:tab/>
        <w:t>Connection Mobility Control (CMC)</w:t>
      </w:r>
      <w:bookmarkEnd w:id="2616"/>
      <w:bookmarkEnd w:id="2617"/>
      <w:bookmarkEnd w:id="2618"/>
      <w:bookmarkEnd w:id="2619"/>
      <w:bookmarkEnd w:id="2620"/>
      <w:bookmarkEnd w:id="2621"/>
    </w:p>
    <w:p w14:paraId="285DBDFA" w14:textId="77777777" w:rsidR="00D51AC6" w:rsidRPr="00046548" w:rsidRDefault="00D51AC6" w:rsidP="00E10AA0">
      <w:r w:rsidRPr="00046548">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046548">
        <w:t>eNB</w:t>
      </w:r>
      <w:proofErr w:type="spellEnd"/>
      <w:r w:rsidRPr="00046548">
        <w:t xml:space="preserve"> measurements. In addition, handover decisions may take other inputs, such as neighbour cell load, traffic distribution, transport and hardware resources and Operator defined policies into account.</w:t>
      </w:r>
    </w:p>
    <w:p w14:paraId="2F4DDE03" w14:textId="77777777" w:rsidR="00D51AC6" w:rsidRPr="00046548" w:rsidRDefault="00D51AC6" w:rsidP="00E10AA0">
      <w:r w:rsidRPr="00046548">
        <w:t xml:space="preserve">CMC is located in the </w:t>
      </w:r>
      <w:proofErr w:type="spellStart"/>
      <w:r w:rsidRPr="00046548">
        <w:t>eNB</w:t>
      </w:r>
      <w:proofErr w:type="spellEnd"/>
      <w:r w:rsidRPr="00046548">
        <w:t>.</w:t>
      </w:r>
    </w:p>
    <w:p w14:paraId="594AE9C9" w14:textId="77777777" w:rsidR="00D51AC6" w:rsidRPr="00046548" w:rsidRDefault="00D51AC6" w:rsidP="009C26DC">
      <w:pPr>
        <w:pStyle w:val="Heading3"/>
      </w:pPr>
      <w:bookmarkStart w:id="2622" w:name="_Toc20403033"/>
      <w:bookmarkStart w:id="2623" w:name="_Toc29344672"/>
      <w:bookmarkStart w:id="2624" w:name="_Toc37462098"/>
      <w:bookmarkStart w:id="2625" w:name="_Toc46506969"/>
      <w:bookmarkStart w:id="2626" w:name="_Toc52490132"/>
      <w:bookmarkStart w:id="2627" w:name="_Toc101264669"/>
      <w:r w:rsidRPr="00046548">
        <w:t>16.1.4</w:t>
      </w:r>
      <w:r w:rsidRPr="00046548">
        <w:tab/>
        <w:t>Dynamic Resource Allocation (DRA) - Packet Scheduling (PS)</w:t>
      </w:r>
      <w:bookmarkEnd w:id="2622"/>
      <w:bookmarkEnd w:id="2623"/>
      <w:bookmarkEnd w:id="2624"/>
      <w:bookmarkEnd w:id="2625"/>
      <w:bookmarkEnd w:id="2626"/>
      <w:bookmarkEnd w:id="2627"/>
    </w:p>
    <w:p w14:paraId="29F7B5EA" w14:textId="77777777" w:rsidR="00D51AC6" w:rsidRPr="00046548" w:rsidRDefault="00D51AC6" w:rsidP="00E10AA0">
      <w:r w:rsidRPr="00046548">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1F0A8915" w14:textId="77777777" w:rsidR="00D51AC6" w:rsidRPr="00046548" w:rsidRDefault="00D51AC6" w:rsidP="00E10AA0">
      <w:r w:rsidRPr="00046548">
        <w:t xml:space="preserve">DRA is located in the </w:t>
      </w:r>
      <w:proofErr w:type="spellStart"/>
      <w:r w:rsidRPr="00046548">
        <w:t>eNB</w:t>
      </w:r>
      <w:proofErr w:type="spellEnd"/>
      <w:r w:rsidRPr="00046548">
        <w:t>.</w:t>
      </w:r>
    </w:p>
    <w:p w14:paraId="7239B182" w14:textId="77777777" w:rsidR="00D51AC6" w:rsidRPr="00046548" w:rsidRDefault="00D51AC6" w:rsidP="009C26DC">
      <w:pPr>
        <w:pStyle w:val="Heading3"/>
      </w:pPr>
      <w:bookmarkStart w:id="2628" w:name="_Toc20403034"/>
      <w:bookmarkStart w:id="2629" w:name="_Toc29344673"/>
      <w:bookmarkStart w:id="2630" w:name="_Toc37462099"/>
      <w:bookmarkStart w:id="2631" w:name="_Toc46506970"/>
      <w:bookmarkStart w:id="2632" w:name="_Toc52490133"/>
      <w:bookmarkStart w:id="2633" w:name="_Toc101264670"/>
      <w:r w:rsidRPr="00046548">
        <w:t>16.1.5</w:t>
      </w:r>
      <w:r w:rsidRPr="00046548">
        <w:tab/>
        <w:t>Inter-cell Interference Coordination (ICIC)</w:t>
      </w:r>
      <w:bookmarkEnd w:id="2628"/>
      <w:bookmarkEnd w:id="2629"/>
      <w:bookmarkEnd w:id="2630"/>
      <w:bookmarkEnd w:id="2631"/>
      <w:bookmarkEnd w:id="2632"/>
      <w:bookmarkEnd w:id="2633"/>
    </w:p>
    <w:p w14:paraId="2A5BC1FD" w14:textId="77777777" w:rsidR="000C1C42" w:rsidRPr="00046548" w:rsidRDefault="000C1C42" w:rsidP="000C1C42">
      <w:pPr>
        <w:pStyle w:val="Heading4"/>
      </w:pPr>
      <w:bookmarkStart w:id="2634" w:name="_Toc20403035"/>
      <w:bookmarkStart w:id="2635" w:name="_Toc29344674"/>
      <w:bookmarkStart w:id="2636" w:name="_Toc37462100"/>
      <w:bookmarkStart w:id="2637" w:name="_Toc46506971"/>
      <w:bookmarkStart w:id="2638" w:name="_Toc52490134"/>
      <w:bookmarkStart w:id="2639" w:name="_Toc101264671"/>
      <w:r w:rsidRPr="00046548">
        <w:rPr>
          <w:lang w:eastAsia="ko-KR"/>
        </w:rPr>
        <w:t>16.1.5.0</w:t>
      </w:r>
      <w:r w:rsidRPr="00046548">
        <w:tab/>
        <w:t>General</w:t>
      </w:r>
      <w:bookmarkEnd w:id="2634"/>
      <w:bookmarkEnd w:id="2635"/>
      <w:bookmarkEnd w:id="2636"/>
      <w:bookmarkEnd w:id="2637"/>
      <w:bookmarkEnd w:id="2638"/>
      <w:bookmarkEnd w:id="2639"/>
    </w:p>
    <w:p w14:paraId="1D2DC0D5" w14:textId="77777777" w:rsidR="00D51AC6" w:rsidRPr="00046548" w:rsidRDefault="00D51AC6" w:rsidP="00E10AA0">
      <w:r w:rsidRPr="00046548">
        <w:t xml:space="preserve">Inter-cell interference coordination has the task to manage radio resources such that inter-cell interference is kept under control. </w:t>
      </w:r>
      <w:r w:rsidR="00C1397E" w:rsidRPr="00046548">
        <w:t>ICIC mechanism includes a frequency domain component and time domain component</w:t>
      </w:r>
      <w:r w:rsidR="00C1397E" w:rsidRPr="00046548">
        <w:rPr>
          <w:rFonts w:eastAsia="Batang"/>
          <w:lang w:eastAsia="ko-KR"/>
        </w:rPr>
        <w:t xml:space="preserve">. </w:t>
      </w:r>
      <w:r w:rsidRPr="00046548">
        <w:t>ICIC is inherently a multi-cell RRM function that needs to take into account information (e.g. the resource usage status and traffic load situation) from multiple cells. The preferred ICIC method may be different in the uplink and downlink.</w:t>
      </w:r>
    </w:p>
    <w:p w14:paraId="7F4B6E83" w14:textId="77777777" w:rsidR="00C1397E" w:rsidRPr="00046548" w:rsidRDefault="00C1397E" w:rsidP="00E10AA0">
      <w:pPr>
        <w:rPr>
          <w:lang w:eastAsia="ko-KR"/>
        </w:rPr>
      </w:pPr>
      <w:r w:rsidRPr="00046548">
        <w:rPr>
          <w:lang w:eastAsia="ko-KR"/>
        </w:rPr>
        <w:t>The frequency domain ICIC manages radio resource, notably the radio resource blocks</w:t>
      </w:r>
      <w:r w:rsidR="00D004BA" w:rsidRPr="00046548">
        <w:rPr>
          <w:lang w:eastAsia="ko-KR"/>
        </w:rPr>
        <w:t>, such that multiple cells coordinate use of frequency domain resources</w:t>
      </w:r>
      <w:r w:rsidRPr="00046548">
        <w:rPr>
          <w:lang w:eastAsia="ko-KR"/>
        </w:rPr>
        <w:t>.</w:t>
      </w:r>
    </w:p>
    <w:p w14:paraId="0BDB8E34" w14:textId="77777777" w:rsidR="00F96E3C" w:rsidRPr="00046548" w:rsidRDefault="00F96E3C" w:rsidP="00E10AA0">
      <w:pPr>
        <w:rPr>
          <w:lang w:eastAsia="ko-KR"/>
        </w:rPr>
      </w:pPr>
      <w:r w:rsidRPr="00046548">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00EB290D" w14:textId="77777777" w:rsidR="00E0038D" w:rsidRPr="00046548" w:rsidRDefault="00C1397E" w:rsidP="00E10AA0">
      <w:r w:rsidRPr="00046548">
        <w:t xml:space="preserve">For the time domain ICIC, </w:t>
      </w:r>
      <w:r w:rsidR="00D004BA" w:rsidRPr="00046548">
        <w:t xml:space="preserve">subframe utilization across different cells are coordinated in time through backhaul signalling </w:t>
      </w:r>
      <w:r w:rsidR="007F1B48" w:rsidRPr="00046548">
        <w:t>or OAM configuration</w:t>
      </w:r>
      <w:r w:rsidR="007F1B48" w:rsidRPr="00046548" w:rsidDel="00090036">
        <w:t xml:space="preserve"> </w:t>
      </w:r>
      <w:r w:rsidR="00D004BA" w:rsidRPr="00046548">
        <w:t xml:space="preserve">of so called Almost Blank Subframe patterns. The </w:t>
      </w:r>
      <w:r w:rsidRPr="00046548">
        <w:t xml:space="preserve">Almost Blank Subframes (ABSs) </w:t>
      </w:r>
      <w:r w:rsidR="00D004BA" w:rsidRPr="00046548">
        <w:t xml:space="preserve">in an aggressor cell </w:t>
      </w:r>
      <w:r w:rsidRPr="00046548">
        <w:t xml:space="preserve">are used to protect resources </w:t>
      </w:r>
      <w:r w:rsidR="00D004BA" w:rsidRPr="00046548">
        <w:t xml:space="preserve">in subframes in the victim cell </w:t>
      </w:r>
      <w:r w:rsidRPr="00046548">
        <w:t xml:space="preserve">receiving strong inter-cell interference. </w:t>
      </w:r>
      <w:r w:rsidR="00A66629" w:rsidRPr="00046548">
        <w:t xml:space="preserve">Almost blank subframes are subframes with reduced transmit power (including no transmission) on some physical channels and/or reduced activity. The </w:t>
      </w:r>
      <w:proofErr w:type="spellStart"/>
      <w:r w:rsidR="00A66629" w:rsidRPr="00046548">
        <w:t>eNB</w:t>
      </w:r>
      <w:proofErr w:type="spellEnd"/>
      <w:r w:rsidR="00A66629" w:rsidRPr="00046548">
        <w:t xml:space="preserve"> ensures backwards compatibility towards UEs by transmitting necessary control channels and physical signals as well as System Information. </w:t>
      </w:r>
      <w:r w:rsidR="00D004BA" w:rsidRPr="00046548">
        <w:t>Patterns based on ABSs are signalled to the UE to restrict the UE measurement to specific subframes, called measurement resource restrictions. There are different patterns depending on the type of measured cell (serving or neighbo</w:t>
      </w:r>
      <w:r w:rsidR="00CD75AF" w:rsidRPr="00046548">
        <w:t>u</w:t>
      </w:r>
      <w:r w:rsidR="00D004BA" w:rsidRPr="00046548">
        <w:t xml:space="preserve">r cell) and measurement type (e.g. RRM, RLM). </w:t>
      </w:r>
      <w:r w:rsidRPr="00046548">
        <w:t xml:space="preserve">MBSFN subframes can be used for </w:t>
      </w:r>
      <w:r w:rsidRPr="00046548">
        <w:rPr>
          <w:rFonts w:eastAsia="Batang"/>
          <w:lang w:eastAsia="ko-KR"/>
        </w:rPr>
        <w:t xml:space="preserve">time domain </w:t>
      </w:r>
      <w:r w:rsidRPr="00046548">
        <w:t xml:space="preserve">ICIC when they are also included in ABS patterns. The </w:t>
      </w:r>
      <w:proofErr w:type="spellStart"/>
      <w:r w:rsidRPr="00046548">
        <w:t>eNB</w:t>
      </w:r>
      <w:proofErr w:type="spellEnd"/>
      <w:r w:rsidRPr="00046548">
        <w:t xml:space="preserve"> cannot </w:t>
      </w:r>
      <w:r w:rsidRPr="00046548">
        <w:lastRenderedPageBreak/>
        <w:t>configure MBSFN subframes</w:t>
      </w:r>
      <w:r w:rsidR="00371F22" w:rsidRPr="00046548">
        <w:t>, as specified in</w:t>
      </w:r>
      <w:r w:rsidRPr="00046548">
        <w:t xml:space="preserve"> </w:t>
      </w:r>
      <w:r w:rsidR="0078011E" w:rsidRPr="00046548">
        <w:t xml:space="preserve">TS 36.211 </w:t>
      </w:r>
      <w:r w:rsidRPr="00046548">
        <w:t>[4]</w:t>
      </w:r>
      <w:r w:rsidR="00371F22" w:rsidRPr="00046548">
        <w:t>,</w:t>
      </w:r>
      <w:r w:rsidRPr="00046548">
        <w:t xml:space="preserve"> as ABSs when these MBSFN sub</w:t>
      </w:r>
      <w:r w:rsidRPr="00046548">
        <w:rPr>
          <w:rFonts w:eastAsia="Batang"/>
          <w:lang w:eastAsia="ko-KR"/>
        </w:rPr>
        <w:t>f</w:t>
      </w:r>
      <w:r w:rsidRPr="00046548">
        <w:t>rames are used for other usages (e.g., MBMS, LCS).</w:t>
      </w:r>
    </w:p>
    <w:p w14:paraId="58928820" w14:textId="77777777" w:rsidR="00E0038D" w:rsidRPr="00046548" w:rsidRDefault="00E0038D" w:rsidP="00E10AA0">
      <w:r w:rsidRPr="00046548">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087D1A82" w14:textId="77777777" w:rsidR="00E0038D" w:rsidRPr="00046548" w:rsidRDefault="00E0038D" w:rsidP="00E10AA0">
      <w:r w:rsidRPr="00046548">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426E94DD" w14:textId="77777777" w:rsidR="00C1397E" w:rsidRPr="00046548" w:rsidRDefault="00E0038D" w:rsidP="00E10AA0">
      <w:pPr>
        <w:rPr>
          <w:rFonts w:eastAsia="Batang"/>
        </w:rPr>
      </w:pPr>
      <w:r w:rsidRPr="00046548">
        <w:t>The network may provide SIB1 to the UE in the CRE region by a dedicated RRC signal</w:t>
      </w:r>
      <w:r w:rsidR="000671B3" w:rsidRPr="00046548">
        <w:t>l</w:t>
      </w:r>
      <w:r w:rsidRPr="00046548">
        <w:t>ing to assist UE system information acquisition.</w:t>
      </w:r>
    </w:p>
    <w:p w14:paraId="2751BF7F" w14:textId="77777777" w:rsidR="00D51AC6" w:rsidRPr="00046548" w:rsidRDefault="00D51AC6" w:rsidP="00E10AA0">
      <w:r w:rsidRPr="00046548">
        <w:t xml:space="preserve">ICIC is located in the </w:t>
      </w:r>
      <w:proofErr w:type="spellStart"/>
      <w:r w:rsidRPr="00046548">
        <w:t>eNB</w:t>
      </w:r>
      <w:proofErr w:type="spellEnd"/>
      <w:r w:rsidRPr="00046548">
        <w:t>.</w:t>
      </w:r>
    </w:p>
    <w:p w14:paraId="062C437B" w14:textId="77777777" w:rsidR="00E4078B" w:rsidRPr="00046548" w:rsidRDefault="00E4078B" w:rsidP="009C26DC">
      <w:pPr>
        <w:pStyle w:val="Heading4"/>
      </w:pPr>
      <w:bookmarkStart w:id="2640" w:name="_Toc20403036"/>
      <w:bookmarkStart w:id="2641" w:name="_Toc29344675"/>
      <w:bookmarkStart w:id="2642" w:name="_Toc37462101"/>
      <w:bookmarkStart w:id="2643" w:name="_Toc46506972"/>
      <w:bookmarkStart w:id="2644" w:name="_Toc52490135"/>
      <w:bookmarkStart w:id="2645" w:name="_Toc101264672"/>
      <w:r w:rsidRPr="00046548">
        <w:rPr>
          <w:lang w:eastAsia="ko-KR"/>
        </w:rPr>
        <w:t>16.1.5.</w:t>
      </w:r>
      <w:r w:rsidRPr="00046548">
        <w:rPr>
          <w:rFonts w:eastAsia="Batang"/>
          <w:lang w:eastAsia="ko-KR"/>
        </w:rPr>
        <w:t>1</w:t>
      </w:r>
      <w:r w:rsidRPr="00046548">
        <w:tab/>
        <w:t>UE configurations</w:t>
      </w:r>
      <w:r w:rsidRPr="00046548">
        <w:rPr>
          <w:rFonts w:eastAsia="Batang"/>
          <w:lang w:eastAsia="ko-KR"/>
        </w:rPr>
        <w:t xml:space="preserve"> for time domain ICIC</w:t>
      </w:r>
      <w:bookmarkEnd w:id="2640"/>
      <w:bookmarkEnd w:id="2641"/>
      <w:bookmarkEnd w:id="2642"/>
      <w:bookmarkEnd w:id="2643"/>
      <w:bookmarkEnd w:id="2644"/>
      <w:bookmarkEnd w:id="2645"/>
    </w:p>
    <w:p w14:paraId="6B257F14" w14:textId="77777777" w:rsidR="00E4078B" w:rsidRPr="00046548" w:rsidRDefault="00E4078B" w:rsidP="00E10AA0">
      <w:r w:rsidRPr="00046548">
        <w:t>For the UE to measure "protected" resources of the serving cell and/or neighbour cells, RRM/RLM/CSI measurement resource restriction is signalled to the UE. There are three kinds of measurement resource restriction patterns that may be configured for the UE.</w:t>
      </w:r>
    </w:p>
    <w:p w14:paraId="1889015A" w14:textId="77777777" w:rsidR="00E4078B" w:rsidRPr="00046548" w:rsidRDefault="00E4078B" w:rsidP="00E10AA0">
      <w:pPr>
        <w:pStyle w:val="B1"/>
      </w:pPr>
      <w:r w:rsidRPr="00046548">
        <w:t>-</w:t>
      </w:r>
      <w:r w:rsidRPr="00046548">
        <w:tab/>
        <w:t>Pattern 1:</w:t>
      </w:r>
      <w:r w:rsidRPr="00046548">
        <w:tab/>
        <w:t xml:space="preserve">A single RRM/RLM measurement resource restriction for the </w:t>
      </w:r>
      <w:proofErr w:type="spellStart"/>
      <w:r w:rsidR="00DE35D6" w:rsidRPr="00046548">
        <w:t>PC</w:t>
      </w:r>
      <w:r w:rsidRPr="00046548">
        <w:t>ell</w:t>
      </w:r>
      <w:proofErr w:type="spellEnd"/>
      <w:r w:rsidRPr="00046548">
        <w:t>.</w:t>
      </w:r>
    </w:p>
    <w:p w14:paraId="5B05A080" w14:textId="77777777" w:rsidR="00E4078B" w:rsidRPr="00046548" w:rsidRDefault="00E4078B" w:rsidP="00E10AA0">
      <w:pPr>
        <w:pStyle w:val="B1"/>
      </w:pPr>
      <w:r w:rsidRPr="00046548">
        <w:t>-</w:t>
      </w:r>
      <w:r w:rsidRPr="00046548">
        <w:tab/>
        <w:t>Pattern 2:</w:t>
      </w:r>
      <w:r w:rsidRPr="00046548">
        <w:tab/>
      </w:r>
      <w:r w:rsidR="00DE35D6" w:rsidRPr="00046548">
        <w:t xml:space="preserve">A single </w:t>
      </w:r>
      <w:r w:rsidRPr="00046548">
        <w:t xml:space="preserve">RRM measurement resource restriction for </w:t>
      </w:r>
      <w:r w:rsidR="00DE35D6" w:rsidRPr="00046548">
        <w:t xml:space="preserve">indicated list of </w:t>
      </w:r>
      <w:r w:rsidRPr="00046548">
        <w:t>neighbour cells</w:t>
      </w:r>
      <w:r w:rsidR="00DE35D6" w:rsidRPr="00046548">
        <w:t xml:space="preserve"> operating in the same carrier frequency as the </w:t>
      </w:r>
      <w:proofErr w:type="spellStart"/>
      <w:r w:rsidR="00DE35D6" w:rsidRPr="00046548">
        <w:t>PCell</w:t>
      </w:r>
      <w:proofErr w:type="spellEnd"/>
      <w:r w:rsidRPr="00046548">
        <w:t>.</w:t>
      </w:r>
    </w:p>
    <w:p w14:paraId="01EB414B" w14:textId="77777777" w:rsidR="00DE35D6" w:rsidRPr="00046548" w:rsidRDefault="00E4078B" w:rsidP="00E10AA0">
      <w:pPr>
        <w:pStyle w:val="B1"/>
      </w:pPr>
      <w:r w:rsidRPr="00046548">
        <w:t>-</w:t>
      </w:r>
      <w:r w:rsidRPr="00046548">
        <w:tab/>
        <w:t>Pattern 3:</w:t>
      </w:r>
      <w:r w:rsidRPr="00046548">
        <w:tab/>
        <w:t xml:space="preserve">Resource restriction for CSI measurement of the </w:t>
      </w:r>
      <w:proofErr w:type="spellStart"/>
      <w:r w:rsidR="00DE35D6" w:rsidRPr="00046548">
        <w:t>PC</w:t>
      </w:r>
      <w:r w:rsidRPr="00046548">
        <w:t>ell</w:t>
      </w:r>
      <w:proofErr w:type="spellEnd"/>
      <w:r w:rsidRPr="00046548">
        <w:t>.</w:t>
      </w:r>
      <w:r w:rsidR="00766DB5" w:rsidRPr="00046548">
        <w:t xml:space="preserve"> </w:t>
      </w:r>
      <w:r w:rsidR="00DE35D6" w:rsidRPr="00046548">
        <w:t>If configured, two</w:t>
      </w:r>
      <w:r w:rsidR="00766DB5" w:rsidRPr="00046548">
        <w:t xml:space="preserve"> subframe subsets are configured per UE. The UE reports CSI for each configured subframe subset.</w:t>
      </w:r>
    </w:p>
    <w:p w14:paraId="39349836" w14:textId="77777777" w:rsidR="00E4078B" w:rsidRPr="00046548" w:rsidRDefault="00DE35D6" w:rsidP="00E10AA0">
      <w:pPr>
        <w:pStyle w:val="B1"/>
        <w:ind w:hanging="1"/>
      </w:pPr>
      <w:r w:rsidRPr="00046548">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046548">
        <w:t xml:space="preserve"> For periodic CSI reports, linkage of each CSI report to a configured subset of subframe is defined in </w:t>
      </w:r>
      <w:r w:rsidR="00C11A57" w:rsidRPr="00046548">
        <w:t xml:space="preserve">TS 36.331 </w:t>
      </w:r>
      <w:r w:rsidR="00766DB5" w:rsidRPr="00046548">
        <w:t>[16].</w:t>
      </w:r>
      <w:r w:rsidRPr="00046548">
        <w:t xml:space="preserve"> </w:t>
      </w:r>
      <w:r w:rsidRPr="00046548">
        <w:rPr>
          <w:rFonts w:eastAsia="Malgun Gothic"/>
          <w:lang w:eastAsia="ko-KR"/>
        </w:rPr>
        <w:t>For aperiodic CSI reports, the UE reports CSI based on the subframe subset containing the CSI reference resource.</w:t>
      </w:r>
    </w:p>
    <w:p w14:paraId="31C031C7" w14:textId="77777777" w:rsidR="00E0038D" w:rsidRPr="00046548" w:rsidRDefault="00E4078B" w:rsidP="00E10AA0">
      <w:r w:rsidRPr="00046548">
        <w:t>In RRC_CONNECTED, the RRM/RLM/CSI measurement resource restrictions are configured by dedicated RRC signalling.</w:t>
      </w:r>
    </w:p>
    <w:p w14:paraId="354267D3" w14:textId="77777777" w:rsidR="00E4078B" w:rsidRPr="00046548" w:rsidRDefault="00E0038D" w:rsidP="00E10AA0">
      <w:r w:rsidRPr="00046548">
        <w:t>The network may configure the UE with CRS assistance information of the aggressor cells in order to aid the UE to mitigate the interference from CRS of the aggressor cells.</w:t>
      </w:r>
    </w:p>
    <w:p w14:paraId="4F95DCE6" w14:textId="77777777" w:rsidR="00E04905" w:rsidRPr="00046548" w:rsidRDefault="00E04905" w:rsidP="009C26DC">
      <w:pPr>
        <w:pStyle w:val="Heading4"/>
      </w:pPr>
      <w:bookmarkStart w:id="2646" w:name="_Toc20403037"/>
      <w:bookmarkStart w:id="2647" w:name="_Toc29344676"/>
      <w:bookmarkStart w:id="2648" w:name="_Toc37462102"/>
      <w:bookmarkStart w:id="2649" w:name="_Toc46506973"/>
      <w:bookmarkStart w:id="2650" w:name="_Toc52490136"/>
      <w:bookmarkStart w:id="2651" w:name="_Toc101264673"/>
      <w:r w:rsidRPr="00046548">
        <w:rPr>
          <w:lang w:eastAsia="ko-KR"/>
        </w:rPr>
        <w:t>16.1.5.2</w:t>
      </w:r>
      <w:r w:rsidRPr="00046548">
        <w:tab/>
      </w:r>
      <w:r w:rsidRPr="00046548">
        <w:rPr>
          <w:rFonts w:eastAsia="Batang"/>
          <w:lang w:eastAsia="ko-KR"/>
        </w:rPr>
        <w:t>OAM requirements for time domain ICIC</w:t>
      </w:r>
      <w:bookmarkEnd w:id="2646"/>
      <w:bookmarkEnd w:id="2647"/>
      <w:bookmarkEnd w:id="2648"/>
      <w:bookmarkEnd w:id="2649"/>
      <w:bookmarkEnd w:id="2650"/>
      <w:bookmarkEnd w:id="2651"/>
    </w:p>
    <w:p w14:paraId="434835D3" w14:textId="77777777" w:rsidR="00E04905" w:rsidRPr="00046548" w:rsidRDefault="00E04905" w:rsidP="009C26DC">
      <w:pPr>
        <w:pStyle w:val="Heading5"/>
      </w:pPr>
      <w:bookmarkStart w:id="2652" w:name="_Toc20403038"/>
      <w:bookmarkStart w:id="2653" w:name="_Toc29344677"/>
      <w:bookmarkStart w:id="2654" w:name="_Toc37462103"/>
      <w:bookmarkStart w:id="2655" w:name="_Toc46506974"/>
      <w:bookmarkStart w:id="2656" w:name="_Toc52490137"/>
      <w:bookmarkStart w:id="2657" w:name="_Toc101264674"/>
      <w:r w:rsidRPr="00046548">
        <w:rPr>
          <w:lang w:eastAsia="ko-KR"/>
        </w:rPr>
        <w:t>16.1.5.</w:t>
      </w:r>
      <w:r w:rsidRPr="00046548">
        <w:rPr>
          <w:rFonts w:eastAsia="Batang"/>
          <w:lang w:eastAsia="ko-KR"/>
        </w:rPr>
        <w:t>2.1</w:t>
      </w:r>
      <w:r w:rsidRPr="00046548">
        <w:tab/>
      </w:r>
      <w:r w:rsidRPr="00046548">
        <w:rPr>
          <w:rFonts w:eastAsia="Malgun Gothic"/>
          <w:lang w:eastAsia="ko-KR"/>
        </w:rPr>
        <w:t>Configuration for CSG cell</w:t>
      </w:r>
      <w:bookmarkEnd w:id="2652"/>
      <w:bookmarkEnd w:id="2653"/>
      <w:bookmarkEnd w:id="2654"/>
      <w:bookmarkEnd w:id="2655"/>
      <w:bookmarkEnd w:id="2656"/>
      <w:bookmarkEnd w:id="2657"/>
    </w:p>
    <w:p w14:paraId="4445CA6D" w14:textId="77777777" w:rsidR="00E04905" w:rsidRPr="00046548" w:rsidRDefault="00E04905" w:rsidP="00E10AA0">
      <w:pPr>
        <w:rPr>
          <w:lang w:eastAsia="ko-KR"/>
        </w:rPr>
      </w:pPr>
      <w:r w:rsidRPr="00046548">
        <w:rPr>
          <w:lang w:eastAsia="ko-KR"/>
        </w:rPr>
        <w:t xml:space="preserve">When the time-domain inter-cell interference coordination is used for non-members UE </w:t>
      </w:r>
      <w:r w:rsidRPr="00046548">
        <w:t xml:space="preserve">in close proximity of </w:t>
      </w:r>
      <w:r w:rsidRPr="00046548">
        <w:rPr>
          <w:lang w:eastAsia="ko-KR"/>
        </w:rPr>
        <w:t>a</w:t>
      </w:r>
      <w:r w:rsidRPr="00046548">
        <w:t xml:space="preserve"> CSG cell</w:t>
      </w:r>
      <w:r w:rsidRPr="00046548">
        <w:rPr>
          <w:lang w:eastAsia="ko-KR"/>
        </w:rPr>
        <w:t>, OAM configures a</w:t>
      </w:r>
      <w:r w:rsidRPr="00046548">
        <w:t xml:space="preserve"> </w:t>
      </w:r>
      <w:r w:rsidRPr="00046548">
        <w:rPr>
          <w:lang w:eastAsia="ko-KR"/>
        </w:rPr>
        <w:t xml:space="preserve">CSG cell not to use a time domain </w:t>
      </w:r>
      <w:r w:rsidRPr="00046548">
        <w:t>resource set (i.e. a set of subframes)</w:t>
      </w:r>
      <w:r w:rsidRPr="00046548">
        <w:rPr>
          <w:lang w:eastAsia="ko-KR"/>
        </w:rPr>
        <w:t xml:space="preserve">, so that a non-member UE </w:t>
      </w:r>
      <w:r w:rsidRPr="00046548">
        <w:t xml:space="preserve">in close proximity of </w:t>
      </w:r>
      <w:r w:rsidRPr="00046548">
        <w:rPr>
          <w:lang w:eastAsia="ko-KR"/>
        </w:rPr>
        <w:t>the</w:t>
      </w:r>
      <w:r w:rsidRPr="00046548">
        <w:t xml:space="preserve"> CSG cell</w:t>
      </w:r>
      <w:r w:rsidRPr="00046548">
        <w:rPr>
          <w:lang w:eastAsia="ko-KR"/>
        </w:rPr>
        <w:t xml:space="preserve"> can be still served by another cell. OAM also configures a cell neighbour to a CSG cell with the protected time domain resource set not used by the CSG cell, so that the neighbo</w:t>
      </w:r>
      <w:r w:rsidR="000B4B7E" w:rsidRPr="00046548">
        <w:rPr>
          <w:lang w:eastAsia="ko-KR"/>
        </w:rPr>
        <w:t>u</w:t>
      </w:r>
      <w:r w:rsidRPr="00046548">
        <w:rPr>
          <w:lang w:eastAsia="ko-KR"/>
        </w:rPr>
        <w:t xml:space="preserve">r cell knows which time domain resource can be used for a non-member UE </w:t>
      </w:r>
      <w:r w:rsidRPr="00046548">
        <w:t xml:space="preserve">in close proximity of </w:t>
      </w:r>
      <w:r w:rsidRPr="00046548">
        <w:rPr>
          <w:lang w:eastAsia="ko-KR"/>
        </w:rPr>
        <w:t>the</w:t>
      </w:r>
      <w:r w:rsidRPr="00046548">
        <w:t xml:space="preserve"> CSG cell</w:t>
      </w:r>
      <w:r w:rsidRPr="00046548">
        <w:rPr>
          <w:lang w:eastAsia="ko-KR"/>
        </w:rPr>
        <w:t>.</w:t>
      </w:r>
    </w:p>
    <w:p w14:paraId="44738B38" w14:textId="77777777" w:rsidR="009F5717" w:rsidRPr="00046548" w:rsidRDefault="009F5717" w:rsidP="009C26DC">
      <w:pPr>
        <w:pStyle w:val="Heading5"/>
        <w:rPr>
          <w:lang w:eastAsia="ko-KR"/>
        </w:rPr>
      </w:pPr>
      <w:bookmarkStart w:id="2658" w:name="_Toc20403039"/>
      <w:bookmarkStart w:id="2659" w:name="_Toc29344678"/>
      <w:bookmarkStart w:id="2660" w:name="_Toc37462104"/>
      <w:bookmarkStart w:id="2661" w:name="_Toc46506975"/>
      <w:bookmarkStart w:id="2662" w:name="_Toc52490138"/>
      <w:bookmarkStart w:id="2663" w:name="_Toc101264675"/>
      <w:r w:rsidRPr="00046548">
        <w:rPr>
          <w:lang w:eastAsia="ko-KR"/>
        </w:rPr>
        <w:t>16.1.5.2.2</w:t>
      </w:r>
      <w:r w:rsidRPr="00046548">
        <w:rPr>
          <w:lang w:eastAsia="ko-KR"/>
        </w:rPr>
        <w:tab/>
        <w:t>Configuration for interfering non-CSG cell</w:t>
      </w:r>
      <w:bookmarkEnd w:id="2658"/>
      <w:bookmarkEnd w:id="2659"/>
      <w:bookmarkEnd w:id="2660"/>
      <w:bookmarkEnd w:id="2661"/>
      <w:bookmarkEnd w:id="2662"/>
      <w:bookmarkEnd w:id="2663"/>
    </w:p>
    <w:p w14:paraId="1FB0B218" w14:textId="77777777" w:rsidR="009F5717" w:rsidRPr="00046548" w:rsidRDefault="009F5717" w:rsidP="00E10AA0">
      <w:pPr>
        <w:rPr>
          <w:lang w:eastAsia="ko-KR"/>
        </w:rPr>
      </w:pPr>
      <w:r w:rsidRPr="00046548">
        <w:rPr>
          <w:lang w:eastAsia="ko-KR"/>
        </w:rPr>
        <w:t xml:space="preserve">When the time-domain inter-cell interference coordination is used to mitigate interference between two cells using X2 signalling of ABS patterns from an interfering </w:t>
      </w:r>
      <w:proofErr w:type="spellStart"/>
      <w:r w:rsidRPr="00046548">
        <w:rPr>
          <w:lang w:eastAsia="ko-KR"/>
        </w:rPr>
        <w:t>eNB</w:t>
      </w:r>
      <w:proofErr w:type="spellEnd"/>
      <w:r w:rsidRPr="00046548">
        <w:rPr>
          <w:lang w:eastAsia="ko-KR"/>
        </w:rPr>
        <w:t xml:space="preserve"> to an interfered </w:t>
      </w:r>
      <w:proofErr w:type="spellStart"/>
      <w:r w:rsidRPr="00046548">
        <w:rPr>
          <w:lang w:eastAsia="ko-KR"/>
        </w:rPr>
        <w:t>eNB</w:t>
      </w:r>
      <w:proofErr w:type="spellEnd"/>
      <w:r w:rsidRPr="00046548">
        <w:rPr>
          <w:lang w:eastAsia="ko-KR"/>
        </w:rPr>
        <w:t>, the following OAM requirements are applied.</w:t>
      </w:r>
    </w:p>
    <w:p w14:paraId="58AD18E3" w14:textId="77777777" w:rsidR="009F5717" w:rsidRPr="00046548" w:rsidRDefault="009F5717" w:rsidP="00E10AA0">
      <w:pPr>
        <w:pStyle w:val="B1"/>
        <w:rPr>
          <w:lang w:eastAsia="ko-KR"/>
        </w:rPr>
      </w:pPr>
      <w:r w:rsidRPr="00046548">
        <w:rPr>
          <w:lang w:eastAsia="ko-KR"/>
        </w:rPr>
        <w:t>-</w:t>
      </w:r>
      <w:r w:rsidRPr="00046548">
        <w:rPr>
          <w:lang w:eastAsia="ko-KR"/>
        </w:rPr>
        <w:tab/>
        <w:t xml:space="preserve">OAM may configure association between </w:t>
      </w:r>
      <w:proofErr w:type="spellStart"/>
      <w:r w:rsidRPr="00046548">
        <w:rPr>
          <w:lang w:eastAsia="ko-KR"/>
        </w:rPr>
        <w:t>eNBs</w:t>
      </w:r>
      <w:proofErr w:type="spellEnd"/>
      <w:r w:rsidRPr="00046548">
        <w:rPr>
          <w:lang w:eastAsia="ko-KR"/>
        </w:rPr>
        <w:t xml:space="preserve"> to use the time-domain inter-cell interference coordination.</w:t>
      </w:r>
    </w:p>
    <w:p w14:paraId="03A091F6" w14:textId="77777777" w:rsidR="009F5717" w:rsidRPr="00046548" w:rsidRDefault="009F5717" w:rsidP="00E10AA0">
      <w:pPr>
        <w:pStyle w:val="B1"/>
        <w:rPr>
          <w:lang w:eastAsia="ko-KR"/>
        </w:rPr>
      </w:pPr>
      <w:r w:rsidRPr="00046548">
        <w:rPr>
          <w:lang w:eastAsia="ko-KR"/>
        </w:rPr>
        <w:t>-</w:t>
      </w:r>
      <w:r w:rsidRPr="00046548">
        <w:rPr>
          <w:lang w:eastAsia="ko-KR"/>
        </w:rPr>
        <w:tab/>
        <w:t xml:space="preserve">For the deployment scenarios where common subset for ABS patterns from multiple interfering cells is desirable, OAM configuration ensures that a </w:t>
      </w:r>
      <w:r w:rsidR="00FA4A7A" w:rsidRPr="00046548">
        <w:rPr>
          <w:lang w:eastAsia="ko-KR"/>
        </w:rPr>
        <w:t>'</w:t>
      </w:r>
      <w:r w:rsidRPr="00046548">
        <w:rPr>
          <w:lang w:eastAsia="ko-KR"/>
        </w:rPr>
        <w:t>common subset</w:t>
      </w:r>
      <w:r w:rsidR="00FA4A7A" w:rsidRPr="00046548">
        <w:rPr>
          <w:lang w:eastAsia="ko-KR"/>
        </w:rPr>
        <w:t>'</w:t>
      </w:r>
      <w:r w:rsidRPr="00046548">
        <w:rPr>
          <w:lang w:eastAsia="ko-KR"/>
        </w:rPr>
        <w:t xml:space="preserve"> exists between the ABS patterns of those interfering cells.</w:t>
      </w:r>
    </w:p>
    <w:p w14:paraId="420C4782" w14:textId="77777777" w:rsidR="009F5717" w:rsidRPr="00046548" w:rsidRDefault="009F5717" w:rsidP="00E10AA0">
      <w:pPr>
        <w:pStyle w:val="NO"/>
        <w:rPr>
          <w:lang w:eastAsia="ko-KR"/>
        </w:rPr>
      </w:pPr>
      <w:r w:rsidRPr="00046548">
        <w:rPr>
          <w:lang w:eastAsia="ko-KR"/>
        </w:rPr>
        <w:lastRenderedPageBreak/>
        <w:t>NOTE</w:t>
      </w:r>
      <w:r w:rsidR="003D0596" w:rsidRPr="00046548">
        <w:rPr>
          <w:lang w:eastAsia="ko-KR"/>
        </w:rPr>
        <w:t xml:space="preserve"> 1</w:t>
      </w:r>
      <w:r w:rsidRPr="00046548">
        <w:rPr>
          <w:lang w:eastAsia="ko-KR"/>
        </w:rPr>
        <w:t>:</w:t>
      </w:r>
      <w:r w:rsidRPr="00046548">
        <w:rPr>
          <w:lang w:eastAsia="ko-KR"/>
        </w:rPr>
        <w:tab/>
        <w:t xml:space="preserve">The possibility of whether the common ABS pattern from multiple </w:t>
      </w:r>
      <w:proofErr w:type="spellStart"/>
      <w:r w:rsidRPr="00046548">
        <w:rPr>
          <w:lang w:eastAsia="ko-KR"/>
        </w:rPr>
        <w:t>eNBs</w:t>
      </w:r>
      <w:proofErr w:type="spellEnd"/>
      <w:r w:rsidRPr="00046548">
        <w:rPr>
          <w:lang w:eastAsia="ko-KR"/>
        </w:rPr>
        <w:t xml:space="preserve"> is desirable or not depends on the deployment cases of the time domain solution of inter-cell interference coordination.</w:t>
      </w:r>
    </w:p>
    <w:p w14:paraId="6C202875" w14:textId="77777777" w:rsidR="009F5717" w:rsidRPr="00046548" w:rsidRDefault="009F5717" w:rsidP="00E10AA0">
      <w:pPr>
        <w:pStyle w:val="NO"/>
        <w:rPr>
          <w:lang w:eastAsia="ko-KR"/>
        </w:rPr>
      </w:pPr>
      <w:r w:rsidRPr="00046548">
        <w:rPr>
          <w:lang w:eastAsia="ko-KR"/>
        </w:rPr>
        <w:t>NOTE</w:t>
      </w:r>
      <w:r w:rsidR="003D0596" w:rsidRPr="00046548">
        <w:rPr>
          <w:lang w:eastAsia="ko-KR"/>
        </w:rPr>
        <w:t xml:space="preserve"> 2</w:t>
      </w:r>
      <w:r w:rsidRPr="00046548">
        <w:rPr>
          <w:lang w:eastAsia="ko-KR"/>
        </w:rPr>
        <w:t>:</w:t>
      </w:r>
      <w:r w:rsidRPr="00046548">
        <w:rPr>
          <w:lang w:eastAsia="ko-KR"/>
        </w:rPr>
        <w:tab/>
        <w:t xml:space="preserve">It is up to </w:t>
      </w:r>
      <w:proofErr w:type="spellStart"/>
      <w:r w:rsidRPr="00046548">
        <w:rPr>
          <w:lang w:eastAsia="ko-KR"/>
        </w:rPr>
        <w:t>eNB</w:t>
      </w:r>
      <w:proofErr w:type="spellEnd"/>
      <w:r w:rsidRPr="00046548">
        <w:rPr>
          <w:lang w:eastAsia="ko-KR"/>
        </w:rPr>
        <w:t xml:space="preserve"> implementation how a receiving </w:t>
      </w:r>
      <w:proofErr w:type="spellStart"/>
      <w:r w:rsidRPr="00046548">
        <w:rPr>
          <w:lang w:eastAsia="ko-KR"/>
        </w:rPr>
        <w:t>eNB</w:t>
      </w:r>
      <w:proofErr w:type="spellEnd"/>
      <w:r w:rsidRPr="00046548">
        <w:rPr>
          <w:lang w:eastAsia="ko-KR"/>
        </w:rPr>
        <w:t xml:space="preserve"> derives the </w:t>
      </w:r>
      <w:r w:rsidR="00FA4A7A" w:rsidRPr="00046548">
        <w:rPr>
          <w:lang w:eastAsia="ko-KR"/>
        </w:rPr>
        <w:t>'</w:t>
      </w:r>
      <w:r w:rsidRPr="00046548">
        <w:rPr>
          <w:lang w:eastAsia="ko-KR"/>
        </w:rPr>
        <w:t>usable ABS subset</w:t>
      </w:r>
      <w:r w:rsidR="00FA4A7A" w:rsidRPr="00046548">
        <w:rPr>
          <w:lang w:eastAsia="ko-KR"/>
        </w:rPr>
        <w:t>'</w:t>
      </w:r>
      <w:r w:rsidRPr="00046548">
        <w:rPr>
          <w:lang w:eastAsia="ko-KR"/>
        </w:rPr>
        <w:t xml:space="preserve"> from the ABS patterns coming from multiple neighbour </w:t>
      </w:r>
      <w:proofErr w:type="spellStart"/>
      <w:r w:rsidRPr="00046548">
        <w:rPr>
          <w:lang w:eastAsia="ko-KR"/>
        </w:rPr>
        <w:t>eNBs</w:t>
      </w:r>
      <w:proofErr w:type="spellEnd"/>
      <w:r w:rsidRPr="00046548">
        <w:rPr>
          <w:lang w:eastAsia="ko-KR"/>
        </w:rPr>
        <w:t>.</w:t>
      </w:r>
    </w:p>
    <w:p w14:paraId="28BCEF5D" w14:textId="77777777" w:rsidR="00D51AC6" w:rsidRPr="00046548" w:rsidRDefault="00D51AC6" w:rsidP="009C26DC">
      <w:pPr>
        <w:pStyle w:val="Heading3"/>
      </w:pPr>
      <w:bookmarkStart w:id="2664" w:name="_Toc20403040"/>
      <w:bookmarkStart w:id="2665" w:name="_Toc29344679"/>
      <w:bookmarkStart w:id="2666" w:name="_Toc37462105"/>
      <w:bookmarkStart w:id="2667" w:name="_Toc46506976"/>
      <w:bookmarkStart w:id="2668" w:name="_Toc52490139"/>
      <w:bookmarkStart w:id="2669" w:name="_Toc101264676"/>
      <w:r w:rsidRPr="00046548">
        <w:t>16.1.6</w:t>
      </w:r>
      <w:r w:rsidRPr="00046548">
        <w:tab/>
        <w:t>Load Balancing (LB)</w:t>
      </w:r>
      <w:bookmarkEnd w:id="2664"/>
      <w:bookmarkEnd w:id="2665"/>
      <w:bookmarkEnd w:id="2666"/>
      <w:bookmarkEnd w:id="2667"/>
      <w:bookmarkEnd w:id="2668"/>
      <w:bookmarkEnd w:id="2669"/>
    </w:p>
    <w:p w14:paraId="73379B1F" w14:textId="77777777" w:rsidR="00D51AC6" w:rsidRPr="00046548" w:rsidRDefault="00D51AC6" w:rsidP="00E10AA0">
      <w:r w:rsidRPr="00046548">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3746FA62" w14:textId="77777777" w:rsidR="00D51AC6" w:rsidRPr="00046548" w:rsidRDefault="00D51AC6" w:rsidP="00E10AA0">
      <w:r w:rsidRPr="00046548">
        <w:t xml:space="preserve">LB is located in the </w:t>
      </w:r>
      <w:proofErr w:type="spellStart"/>
      <w:r w:rsidRPr="00046548">
        <w:t>eNB</w:t>
      </w:r>
      <w:proofErr w:type="spellEnd"/>
      <w:r w:rsidRPr="00046548">
        <w:t>.</w:t>
      </w:r>
    </w:p>
    <w:p w14:paraId="390060D6" w14:textId="77777777" w:rsidR="00D51AC6" w:rsidRPr="00046548" w:rsidRDefault="00D51AC6" w:rsidP="009C26DC">
      <w:pPr>
        <w:pStyle w:val="Heading3"/>
      </w:pPr>
      <w:bookmarkStart w:id="2670" w:name="_Toc20403041"/>
      <w:bookmarkStart w:id="2671" w:name="_Toc29344680"/>
      <w:bookmarkStart w:id="2672" w:name="_Toc37462106"/>
      <w:bookmarkStart w:id="2673" w:name="_Toc46506977"/>
      <w:bookmarkStart w:id="2674" w:name="_Toc52490140"/>
      <w:bookmarkStart w:id="2675" w:name="_Toc101264677"/>
      <w:r w:rsidRPr="00046548">
        <w:t>16.1.7</w:t>
      </w:r>
      <w:r w:rsidRPr="00046548">
        <w:tab/>
        <w:t>Inter-RAT Radio Resource Management</w:t>
      </w:r>
      <w:bookmarkEnd w:id="2670"/>
      <w:bookmarkEnd w:id="2671"/>
      <w:bookmarkEnd w:id="2672"/>
      <w:bookmarkEnd w:id="2673"/>
      <w:bookmarkEnd w:id="2674"/>
      <w:bookmarkEnd w:id="2675"/>
    </w:p>
    <w:p w14:paraId="5E8FC669" w14:textId="77777777" w:rsidR="00D51AC6" w:rsidRPr="00046548" w:rsidRDefault="00D51AC6" w:rsidP="00966F63">
      <w:r w:rsidRPr="00046548">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4CBB8DB9" w14:textId="77777777" w:rsidR="00295E84" w:rsidRPr="00046548" w:rsidRDefault="00295E84" w:rsidP="009C26DC">
      <w:pPr>
        <w:pStyle w:val="Heading3"/>
        <w:jc w:val="both"/>
      </w:pPr>
      <w:bookmarkStart w:id="2676" w:name="_Toc20403042"/>
      <w:bookmarkStart w:id="2677" w:name="_Toc29344681"/>
      <w:bookmarkStart w:id="2678" w:name="_Toc37462107"/>
      <w:bookmarkStart w:id="2679" w:name="_Toc46506978"/>
      <w:bookmarkStart w:id="2680" w:name="_Toc52490141"/>
      <w:bookmarkStart w:id="2681" w:name="_Toc101264678"/>
      <w:r w:rsidRPr="00046548">
        <w:t>16.1.8</w:t>
      </w:r>
      <w:r w:rsidRPr="00046548">
        <w:tab/>
        <w:t>Subscriber Profile ID for RAT/Frequency Priority</w:t>
      </w:r>
      <w:bookmarkEnd w:id="2676"/>
      <w:bookmarkEnd w:id="2677"/>
      <w:bookmarkEnd w:id="2678"/>
      <w:bookmarkEnd w:id="2679"/>
      <w:bookmarkEnd w:id="2680"/>
      <w:bookmarkEnd w:id="2681"/>
    </w:p>
    <w:p w14:paraId="5238DB68" w14:textId="77777777" w:rsidR="00295E84" w:rsidRPr="00046548" w:rsidRDefault="00295E84" w:rsidP="00966F63">
      <w:pPr>
        <w:rPr>
          <w:kern w:val="2"/>
        </w:rPr>
      </w:pPr>
      <w:r w:rsidRPr="00046548">
        <w:rPr>
          <w:kern w:val="2"/>
        </w:rPr>
        <w:t>The RRM strategy in E-UTRAN may be based on user specific information.</w:t>
      </w:r>
    </w:p>
    <w:p w14:paraId="6A45FF84" w14:textId="77777777" w:rsidR="00295E84" w:rsidRPr="00046548" w:rsidRDefault="00295E84" w:rsidP="00966F63">
      <w:pPr>
        <w:rPr>
          <w:kern w:val="2"/>
        </w:rPr>
      </w:pPr>
      <w:r w:rsidRPr="00046548">
        <w:rPr>
          <w:kern w:val="2"/>
        </w:rPr>
        <w:t xml:space="preserve">The Subscriber Profile ID for RAT/Frequency Priority (SPID) parameter received by the </w:t>
      </w:r>
      <w:proofErr w:type="spellStart"/>
      <w:r w:rsidRPr="00046548">
        <w:rPr>
          <w:kern w:val="2"/>
        </w:rPr>
        <w:t>eNB</w:t>
      </w:r>
      <w:proofErr w:type="spellEnd"/>
      <w:r w:rsidRPr="00046548">
        <w:rPr>
          <w:kern w:val="2"/>
        </w:rPr>
        <w:t xml:space="preserve"> via the S1 interface </w:t>
      </w:r>
      <w:r w:rsidR="009F0329" w:rsidRPr="00046548">
        <w:rPr>
          <w:kern w:val="2"/>
        </w:rPr>
        <w:t xml:space="preserve">or the X2 interface </w:t>
      </w:r>
      <w:r w:rsidRPr="00046548">
        <w:rPr>
          <w:kern w:val="2"/>
        </w:rPr>
        <w:t>is an index referring to user information (e.g. mobility profile, service usage profile). The information is UE specific and applies to all its Radio Bearers.</w:t>
      </w:r>
    </w:p>
    <w:p w14:paraId="1A6869E2" w14:textId="77777777" w:rsidR="00295E84" w:rsidRPr="00046548" w:rsidRDefault="00295E84" w:rsidP="00966F63">
      <w:pPr>
        <w:rPr>
          <w:kern w:val="2"/>
        </w:rPr>
      </w:pPr>
      <w:r w:rsidRPr="00046548">
        <w:rPr>
          <w:kern w:val="2"/>
        </w:rPr>
        <w:t xml:space="preserve">This index is mapped by the </w:t>
      </w:r>
      <w:proofErr w:type="spellStart"/>
      <w:r w:rsidRPr="00046548">
        <w:rPr>
          <w:kern w:val="2"/>
        </w:rPr>
        <w:t>eNB</w:t>
      </w:r>
      <w:proofErr w:type="spellEnd"/>
      <w:r w:rsidRPr="00046548">
        <w:rPr>
          <w:kern w:val="2"/>
        </w:rPr>
        <w:t xml:space="preserve"> to locally defined configuration in order to apply specific RRM strategies (e.g. to define RRC_IDLE mode priorities and control inter-RAT/inter frequency handover in RRC_CONNECTED mode).</w:t>
      </w:r>
    </w:p>
    <w:p w14:paraId="32B2D167" w14:textId="77777777" w:rsidR="008B056B" w:rsidRPr="00046548" w:rsidRDefault="008B056B" w:rsidP="009C26DC">
      <w:pPr>
        <w:pStyle w:val="Heading3"/>
        <w:jc w:val="both"/>
        <w:rPr>
          <w:lang w:eastAsia="ko-KR"/>
        </w:rPr>
      </w:pPr>
      <w:bookmarkStart w:id="2682" w:name="_Toc20403043"/>
      <w:bookmarkStart w:id="2683" w:name="_Toc29344682"/>
      <w:bookmarkStart w:id="2684" w:name="_Toc37462108"/>
      <w:bookmarkStart w:id="2685" w:name="_Toc46506979"/>
      <w:bookmarkStart w:id="2686" w:name="_Toc52490142"/>
      <w:bookmarkStart w:id="2687" w:name="_Toc101264679"/>
      <w:r w:rsidRPr="00046548">
        <w:t>16.1.</w:t>
      </w:r>
      <w:r w:rsidRPr="00046548">
        <w:rPr>
          <w:lang w:eastAsia="ko-KR"/>
        </w:rPr>
        <w:t>9</w:t>
      </w:r>
      <w:r w:rsidRPr="00046548">
        <w:tab/>
      </w:r>
      <w:r w:rsidRPr="00046548">
        <w:rPr>
          <w:lang w:eastAsia="ko-KR"/>
        </w:rPr>
        <w:t>Inter-</w:t>
      </w:r>
      <w:proofErr w:type="spellStart"/>
      <w:r w:rsidRPr="00046548">
        <w:rPr>
          <w:lang w:eastAsia="ko-KR"/>
        </w:rPr>
        <w:t>eNB</w:t>
      </w:r>
      <w:proofErr w:type="spellEnd"/>
      <w:r w:rsidRPr="00046548">
        <w:rPr>
          <w:lang w:eastAsia="ko-KR"/>
        </w:rPr>
        <w:t xml:space="preserve"> </w:t>
      </w:r>
      <w:proofErr w:type="spellStart"/>
      <w:r w:rsidRPr="00046548">
        <w:rPr>
          <w:lang w:eastAsia="ko-KR"/>
        </w:rPr>
        <w:t>CoMP</w:t>
      </w:r>
      <w:bookmarkEnd w:id="2682"/>
      <w:bookmarkEnd w:id="2683"/>
      <w:bookmarkEnd w:id="2684"/>
      <w:bookmarkEnd w:id="2685"/>
      <w:bookmarkEnd w:id="2686"/>
      <w:bookmarkEnd w:id="2687"/>
      <w:proofErr w:type="spellEnd"/>
    </w:p>
    <w:p w14:paraId="11182F24" w14:textId="77777777" w:rsidR="008B056B" w:rsidRPr="00046548" w:rsidRDefault="008B056B" w:rsidP="00966F63">
      <w:pPr>
        <w:rPr>
          <w:kern w:val="2"/>
          <w:lang w:eastAsia="ko-KR"/>
        </w:rPr>
      </w:pPr>
      <w:r w:rsidRPr="00046548">
        <w:rPr>
          <w:kern w:val="2"/>
          <w:lang w:eastAsia="ko-KR"/>
        </w:rPr>
        <w:t>The task of inter-</w:t>
      </w:r>
      <w:proofErr w:type="spellStart"/>
      <w:r w:rsidRPr="00046548">
        <w:rPr>
          <w:kern w:val="2"/>
          <w:lang w:eastAsia="ko-KR"/>
        </w:rPr>
        <w:t>eNB</w:t>
      </w:r>
      <w:proofErr w:type="spellEnd"/>
      <w:r w:rsidRPr="00046548">
        <w:rPr>
          <w:kern w:val="2"/>
          <w:lang w:eastAsia="ko-KR"/>
        </w:rPr>
        <w:t xml:space="preserve"> </w:t>
      </w:r>
      <w:proofErr w:type="spellStart"/>
      <w:r w:rsidRPr="00046548">
        <w:rPr>
          <w:kern w:val="2"/>
          <w:lang w:eastAsia="ko-KR"/>
        </w:rPr>
        <w:t>CoMP</w:t>
      </w:r>
      <w:proofErr w:type="spellEnd"/>
      <w:r w:rsidRPr="00046548">
        <w:rPr>
          <w:kern w:val="2"/>
          <w:lang w:eastAsia="ko-KR"/>
        </w:rPr>
        <w:t xml:space="preserve"> is to coordinate multiple </w:t>
      </w:r>
      <w:proofErr w:type="spellStart"/>
      <w:r w:rsidRPr="00046548">
        <w:rPr>
          <w:kern w:val="2"/>
          <w:lang w:eastAsia="ko-KR"/>
        </w:rPr>
        <w:t>eNBs</w:t>
      </w:r>
      <w:proofErr w:type="spellEnd"/>
      <w:r w:rsidRPr="00046548">
        <w:rPr>
          <w:kern w:val="2"/>
          <w:lang w:eastAsia="ko-KR"/>
        </w:rPr>
        <w:t xml:space="preserve"> in order that the coverage of high data rates and the cell-edge throughput are improved, and also the system throughput is increased. The coordination of multiple </w:t>
      </w:r>
      <w:proofErr w:type="spellStart"/>
      <w:r w:rsidRPr="00046548">
        <w:rPr>
          <w:kern w:val="2"/>
          <w:lang w:eastAsia="ko-KR"/>
        </w:rPr>
        <w:t>eNBs</w:t>
      </w:r>
      <w:proofErr w:type="spellEnd"/>
      <w:r w:rsidRPr="00046548">
        <w:rPr>
          <w:kern w:val="2"/>
          <w:lang w:eastAsia="ko-KR"/>
        </w:rPr>
        <w:t xml:space="preserve"> is achieved by signalling between </w:t>
      </w:r>
      <w:proofErr w:type="spellStart"/>
      <w:r w:rsidRPr="00046548">
        <w:rPr>
          <w:kern w:val="2"/>
          <w:lang w:eastAsia="ko-KR"/>
        </w:rPr>
        <w:t>eNBs</w:t>
      </w:r>
      <w:proofErr w:type="spellEnd"/>
      <w:r w:rsidRPr="00046548">
        <w:rPr>
          <w:kern w:val="2"/>
          <w:lang w:eastAsia="ko-KR"/>
        </w:rPr>
        <w:t xml:space="preserve"> of hypothetical resource allocation information, </w:t>
      </w:r>
      <w:proofErr w:type="spellStart"/>
      <w:r w:rsidRPr="00046548">
        <w:rPr>
          <w:kern w:val="2"/>
          <w:lang w:eastAsia="ko-KR"/>
        </w:rPr>
        <w:t>CoMP</w:t>
      </w:r>
      <w:proofErr w:type="spellEnd"/>
      <w:r w:rsidRPr="00046548">
        <w:rPr>
          <w:kern w:val="2"/>
          <w:lang w:eastAsia="ko-KR"/>
        </w:rPr>
        <w:t xml:space="preserve"> hypotheses, associated with benefit metrics. Each of the signalled </w:t>
      </w:r>
      <w:proofErr w:type="spellStart"/>
      <w:r w:rsidRPr="00046548">
        <w:rPr>
          <w:kern w:val="2"/>
          <w:lang w:eastAsia="ko-KR"/>
        </w:rPr>
        <w:t>CoMP</w:t>
      </w:r>
      <w:proofErr w:type="spellEnd"/>
      <w:r w:rsidRPr="00046548">
        <w:rPr>
          <w:kern w:val="2"/>
          <w:lang w:eastAsia="ko-KR"/>
        </w:rPr>
        <w:t xml:space="preserve"> hypotheses is concerned with a cell belonging to either the receiving </w:t>
      </w:r>
      <w:proofErr w:type="spellStart"/>
      <w:r w:rsidRPr="00046548">
        <w:rPr>
          <w:kern w:val="2"/>
          <w:lang w:eastAsia="ko-KR"/>
        </w:rPr>
        <w:t>eNB</w:t>
      </w:r>
      <w:proofErr w:type="spellEnd"/>
      <w:r w:rsidRPr="00046548">
        <w:rPr>
          <w:kern w:val="2"/>
          <w:lang w:eastAsia="ko-KR"/>
        </w:rPr>
        <w:t xml:space="preserve">, the sending </w:t>
      </w:r>
      <w:proofErr w:type="spellStart"/>
      <w:r w:rsidRPr="00046548">
        <w:rPr>
          <w:kern w:val="2"/>
          <w:lang w:eastAsia="ko-KR"/>
        </w:rPr>
        <w:t>eNB</w:t>
      </w:r>
      <w:proofErr w:type="spellEnd"/>
      <w:r w:rsidRPr="00046548">
        <w:rPr>
          <w:kern w:val="2"/>
          <w:lang w:eastAsia="ko-KR"/>
        </w:rPr>
        <w:t xml:space="preserve"> or their neighbour. The benefit metric associated with the </w:t>
      </w:r>
      <w:proofErr w:type="spellStart"/>
      <w:r w:rsidRPr="00046548">
        <w:rPr>
          <w:kern w:val="2"/>
          <w:lang w:eastAsia="ko-KR"/>
        </w:rPr>
        <w:t>CoMP</w:t>
      </w:r>
      <w:proofErr w:type="spellEnd"/>
      <w:r w:rsidRPr="00046548">
        <w:rPr>
          <w:kern w:val="2"/>
          <w:lang w:eastAsia="ko-KR"/>
        </w:rPr>
        <w:t xml:space="preserve"> hypotheses quantifies the benefit assuming that the </w:t>
      </w:r>
      <w:proofErr w:type="spellStart"/>
      <w:r w:rsidRPr="00046548">
        <w:rPr>
          <w:kern w:val="2"/>
          <w:lang w:eastAsia="ko-KR"/>
        </w:rPr>
        <w:t>CoMP</w:t>
      </w:r>
      <w:proofErr w:type="spellEnd"/>
      <w:r w:rsidRPr="00046548">
        <w:rPr>
          <w:kern w:val="2"/>
          <w:lang w:eastAsia="ko-KR"/>
        </w:rPr>
        <w:t xml:space="preserve"> hypotheses are applied. The receiving </w:t>
      </w:r>
      <w:proofErr w:type="spellStart"/>
      <w:r w:rsidRPr="00046548">
        <w:rPr>
          <w:kern w:val="2"/>
          <w:lang w:eastAsia="ko-KR"/>
        </w:rPr>
        <w:t>eNB</w:t>
      </w:r>
      <w:proofErr w:type="spellEnd"/>
      <w:r w:rsidRPr="00046548">
        <w:rPr>
          <w:kern w:val="2"/>
          <w:lang w:eastAsia="ko-KR"/>
        </w:rPr>
        <w:t xml:space="preserve"> of the </w:t>
      </w:r>
      <w:proofErr w:type="spellStart"/>
      <w:r w:rsidRPr="00046548">
        <w:rPr>
          <w:kern w:val="2"/>
          <w:lang w:eastAsia="ko-KR"/>
        </w:rPr>
        <w:t>CoMP</w:t>
      </w:r>
      <w:proofErr w:type="spellEnd"/>
      <w:r w:rsidRPr="00046548">
        <w:rPr>
          <w:kern w:val="2"/>
          <w:lang w:eastAsia="ko-KR"/>
        </w:rPr>
        <w:t xml:space="preserve"> hypotheses and the benefit metrics may take them into account for RRM.</w:t>
      </w:r>
    </w:p>
    <w:p w14:paraId="67D53FEF" w14:textId="77777777" w:rsidR="008B056B" w:rsidRPr="00046548" w:rsidRDefault="008B056B" w:rsidP="00966F63">
      <w:pPr>
        <w:rPr>
          <w:kern w:val="2"/>
          <w:lang w:eastAsia="ko-KR"/>
        </w:rPr>
      </w:pPr>
      <w:r w:rsidRPr="00046548">
        <w:rPr>
          <w:kern w:val="2"/>
          <w:lang w:eastAsia="ko-KR"/>
        </w:rPr>
        <w:t>RSRP measurement reports</w:t>
      </w:r>
      <w:r w:rsidR="009B75BE" w:rsidRPr="00046548">
        <w:rPr>
          <w:kern w:val="2"/>
          <w:lang w:eastAsia="ko-KR"/>
        </w:rPr>
        <w:t xml:space="preserve"> and CSI reports</w:t>
      </w:r>
      <w:r w:rsidRPr="00046548">
        <w:rPr>
          <w:kern w:val="2"/>
          <w:lang w:eastAsia="ko-KR"/>
        </w:rPr>
        <w:t xml:space="preserve"> </w:t>
      </w:r>
      <w:r w:rsidR="00710022" w:rsidRPr="00046548">
        <w:rPr>
          <w:rFonts w:eastAsia="SimSun"/>
        </w:rPr>
        <w:t xml:space="preserve">may </w:t>
      </w:r>
      <w:r w:rsidRPr="00046548">
        <w:rPr>
          <w:kern w:val="2"/>
          <w:lang w:eastAsia="ko-KR"/>
        </w:rPr>
        <w:t>be exploited for inter-</w:t>
      </w:r>
      <w:proofErr w:type="spellStart"/>
      <w:r w:rsidRPr="00046548">
        <w:rPr>
          <w:kern w:val="2"/>
          <w:lang w:eastAsia="ko-KR"/>
        </w:rPr>
        <w:t>eNB</w:t>
      </w:r>
      <w:proofErr w:type="spellEnd"/>
      <w:r w:rsidRPr="00046548">
        <w:rPr>
          <w:kern w:val="2"/>
          <w:lang w:eastAsia="ko-KR"/>
        </w:rPr>
        <w:t xml:space="preserve"> </w:t>
      </w:r>
      <w:proofErr w:type="spellStart"/>
      <w:r w:rsidRPr="00046548">
        <w:rPr>
          <w:kern w:val="2"/>
          <w:lang w:eastAsia="ko-KR"/>
        </w:rPr>
        <w:t>CoMP.</w:t>
      </w:r>
      <w:proofErr w:type="spellEnd"/>
      <w:r w:rsidRPr="00046548">
        <w:rPr>
          <w:kern w:val="2"/>
          <w:lang w:eastAsia="ko-KR"/>
        </w:rPr>
        <w:t xml:space="preserve"> For example, the RSRP measurement reports</w:t>
      </w:r>
      <w:r w:rsidR="00AD61A7" w:rsidRPr="00046548">
        <w:rPr>
          <w:kern w:val="2"/>
          <w:lang w:eastAsia="ko-KR"/>
        </w:rPr>
        <w:t xml:space="preserve"> and CSI reports</w:t>
      </w:r>
      <w:r w:rsidRPr="00046548">
        <w:rPr>
          <w:kern w:val="2"/>
          <w:lang w:eastAsia="ko-KR"/>
        </w:rPr>
        <w:t xml:space="preserve"> can be used to determine and/or validate </w:t>
      </w:r>
      <w:proofErr w:type="spellStart"/>
      <w:r w:rsidRPr="00046548">
        <w:rPr>
          <w:kern w:val="2"/>
          <w:lang w:eastAsia="ko-KR"/>
        </w:rPr>
        <w:t>CoMP</w:t>
      </w:r>
      <w:proofErr w:type="spellEnd"/>
      <w:r w:rsidRPr="00046548">
        <w:rPr>
          <w:kern w:val="2"/>
          <w:lang w:eastAsia="ko-KR"/>
        </w:rPr>
        <w:t xml:space="preserve"> hypotheses and benefit metrics.</w:t>
      </w:r>
    </w:p>
    <w:p w14:paraId="7B029514" w14:textId="77777777" w:rsidR="009B75BE" w:rsidRPr="00046548" w:rsidRDefault="009B75BE" w:rsidP="00966F63">
      <w:pPr>
        <w:rPr>
          <w:kern w:val="2"/>
          <w:lang w:eastAsia="ko-KR"/>
        </w:rPr>
      </w:pPr>
      <w:r w:rsidRPr="00046548">
        <w:rPr>
          <w:kern w:val="2"/>
          <w:lang w:eastAsia="ko-KR"/>
        </w:rPr>
        <w:t>The enhanced RNTP may be used in inter-</w:t>
      </w:r>
      <w:proofErr w:type="spellStart"/>
      <w:r w:rsidRPr="00046548">
        <w:rPr>
          <w:kern w:val="2"/>
          <w:lang w:eastAsia="ko-KR"/>
        </w:rPr>
        <w:t>eNB</w:t>
      </w:r>
      <w:proofErr w:type="spellEnd"/>
      <w:r w:rsidRPr="00046548">
        <w:rPr>
          <w:kern w:val="2"/>
          <w:lang w:eastAsia="ko-KR"/>
        </w:rPr>
        <w:t xml:space="preserve"> </w:t>
      </w:r>
      <w:proofErr w:type="spellStart"/>
      <w:r w:rsidRPr="00046548">
        <w:rPr>
          <w:kern w:val="2"/>
          <w:lang w:eastAsia="ko-KR"/>
        </w:rPr>
        <w:t>CoMP</w:t>
      </w:r>
      <w:proofErr w:type="spellEnd"/>
      <w:r w:rsidRPr="00046548">
        <w:rPr>
          <w:kern w:val="2"/>
          <w:lang w:eastAsia="ko-KR"/>
        </w:rPr>
        <w:t xml:space="preserve"> to exchange information between </w:t>
      </w:r>
      <w:proofErr w:type="spellStart"/>
      <w:r w:rsidRPr="00046548">
        <w:rPr>
          <w:kern w:val="2"/>
          <w:lang w:eastAsia="ko-KR"/>
        </w:rPr>
        <w:t>eNBs</w:t>
      </w:r>
      <w:proofErr w:type="spellEnd"/>
      <w:r w:rsidRPr="00046548">
        <w:rPr>
          <w:kern w:val="2"/>
          <w:lang w:eastAsia="ko-KR"/>
        </w:rPr>
        <w:t xml:space="preserve"> concerning the adopted power allocation.</w:t>
      </w:r>
    </w:p>
    <w:p w14:paraId="2D1E17A1" w14:textId="77777777" w:rsidR="008B056B" w:rsidRPr="00046548" w:rsidRDefault="008B056B" w:rsidP="00E10AA0">
      <w:pPr>
        <w:rPr>
          <w:lang w:eastAsia="ko-KR"/>
        </w:rPr>
      </w:pPr>
      <w:r w:rsidRPr="00046548">
        <w:rPr>
          <w:lang w:eastAsia="ko-KR"/>
        </w:rPr>
        <w:t>Inter-</w:t>
      </w:r>
      <w:proofErr w:type="spellStart"/>
      <w:r w:rsidRPr="00046548">
        <w:rPr>
          <w:lang w:eastAsia="ko-KR"/>
        </w:rPr>
        <w:t>eNB</w:t>
      </w:r>
      <w:proofErr w:type="spellEnd"/>
      <w:r w:rsidRPr="00046548">
        <w:rPr>
          <w:lang w:eastAsia="ko-KR"/>
        </w:rPr>
        <w:t xml:space="preserve"> </w:t>
      </w:r>
      <w:proofErr w:type="spellStart"/>
      <w:r w:rsidRPr="00046548">
        <w:rPr>
          <w:lang w:eastAsia="ko-KR"/>
        </w:rPr>
        <w:t>CoMP</w:t>
      </w:r>
      <w:proofErr w:type="spellEnd"/>
      <w:r w:rsidRPr="00046548">
        <w:rPr>
          <w:lang w:eastAsia="ko-KR"/>
        </w:rPr>
        <w:t xml:space="preserve"> is located in the </w:t>
      </w:r>
      <w:proofErr w:type="spellStart"/>
      <w:r w:rsidRPr="00046548">
        <w:rPr>
          <w:lang w:eastAsia="ko-KR"/>
        </w:rPr>
        <w:t>eNB</w:t>
      </w:r>
      <w:proofErr w:type="spellEnd"/>
      <w:r w:rsidRPr="00046548">
        <w:rPr>
          <w:lang w:eastAsia="ko-KR"/>
        </w:rPr>
        <w:t>.</w:t>
      </w:r>
    </w:p>
    <w:p w14:paraId="767D3C99" w14:textId="77777777" w:rsidR="0068073E" w:rsidRPr="00046548" w:rsidRDefault="0068073E" w:rsidP="009C26DC">
      <w:pPr>
        <w:pStyle w:val="Heading3"/>
        <w:jc w:val="both"/>
        <w:rPr>
          <w:rFonts w:eastAsia="SimSun"/>
          <w:lang w:eastAsia="zh-CN"/>
        </w:rPr>
      </w:pPr>
      <w:bookmarkStart w:id="2688" w:name="_Toc20403044"/>
      <w:bookmarkStart w:id="2689" w:name="_Toc29344683"/>
      <w:bookmarkStart w:id="2690" w:name="_Toc37462109"/>
      <w:bookmarkStart w:id="2691" w:name="_Toc46506980"/>
      <w:bookmarkStart w:id="2692" w:name="_Toc52490143"/>
      <w:bookmarkStart w:id="2693" w:name="_Toc101264680"/>
      <w:r w:rsidRPr="00046548">
        <w:t>16.1.</w:t>
      </w:r>
      <w:r w:rsidRPr="00046548">
        <w:rPr>
          <w:rFonts w:eastAsia="SimSun"/>
          <w:lang w:eastAsia="zh-CN"/>
        </w:rPr>
        <w:t>10</w:t>
      </w:r>
      <w:r w:rsidRPr="00046548">
        <w:tab/>
        <w:t xml:space="preserve">Cell on/off and </w:t>
      </w:r>
      <w:r w:rsidRPr="00046548">
        <w:rPr>
          <w:rFonts w:eastAsia="SimSun"/>
          <w:lang w:eastAsia="zh-CN"/>
        </w:rPr>
        <w:t xml:space="preserve">cell </w:t>
      </w:r>
      <w:r w:rsidRPr="00046548">
        <w:t>discovery</w:t>
      </w:r>
      <w:bookmarkEnd w:id="2688"/>
      <w:bookmarkEnd w:id="2689"/>
      <w:bookmarkEnd w:id="2690"/>
      <w:bookmarkEnd w:id="2691"/>
      <w:bookmarkEnd w:id="2692"/>
      <w:bookmarkEnd w:id="2693"/>
    </w:p>
    <w:p w14:paraId="3D8AB3DE" w14:textId="77777777" w:rsidR="0068073E" w:rsidRPr="00046548" w:rsidRDefault="0068073E" w:rsidP="00E10AA0">
      <w:r w:rsidRPr="00046548">
        <w:t xml:space="preserve">The </w:t>
      </w:r>
      <w:proofErr w:type="spellStart"/>
      <w:r w:rsidRPr="00046548">
        <w:t>eNB</w:t>
      </w:r>
      <w:proofErr w:type="spellEnd"/>
      <w:r w:rsidRPr="00046548">
        <w:t xml:space="preserve"> using </w:t>
      </w:r>
      <w:r w:rsidRPr="00046548">
        <w:rPr>
          <w:rFonts w:eastAsia="SimSun"/>
          <w:lang w:eastAsia="zh-CN"/>
        </w:rPr>
        <w:t>c</w:t>
      </w:r>
      <w:r w:rsidRPr="00046548">
        <w:t xml:space="preserve">ell on/off may adaptively turn the downlink transmission of a cell on and off. A cell whose downlink transmission is turned off may be configured as a deactivated </w:t>
      </w:r>
      <w:proofErr w:type="spellStart"/>
      <w:r w:rsidRPr="00046548">
        <w:t>SCell</w:t>
      </w:r>
      <w:proofErr w:type="spellEnd"/>
      <w:r w:rsidRPr="00046548">
        <w:t xml:space="preserve"> for a UE. A cell performing on/off may transmit only periodic discovery signals and UEs</w:t>
      </w:r>
      <w:r w:rsidRPr="00046548">
        <w:rPr>
          <w:rFonts w:eastAsia="SimSun"/>
          <w:lang w:eastAsia="zh-CN"/>
        </w:rPr>
        <w:t xml:space="preserve"> may be</w:t>
      </w:r>
      <w:r w:rsidRPr="00046548">
        <w:t xml:space="preserve"> configured to measure the discovery signals for RRM. Cell on/off may be performed for the purpose of</w:t>
      </w:r>
      <w:r w:rsidRPr="00046548">
        <w:rPr>
          <w:rFonts w:eastAsia="SimSun"/>
          <w:lang w:eastAsia="zh-CN"/>
        </w:rPr>
        <w:t xml:space="preserve"> e.g.</w:t>
      </w:r>
      <w:r w:rsidRPr="00046548">
        <w:t xml:space="preserve"> inter-cell interference coordination and avoidance, load balancing, and energy saving, etc. The criteria used for cell on/off may be</w:t>
      </w:r>
      <w:r w:rsidRPr="00046548">
        <w:rPr>
          <w:rFonts w:eastAsia="SimSun"/>
          <w:lang w:eastAsia="zh-CN"/>
        </w:rPr>
        <w:t xml:space="preserve"> e.g.</w:t>
      </w:r>
      <w:r w:rsidRPr="00046548">
        <w:t xml:space="preserve"> traffic load increase/decrease, UE arrival/departure (i.e. UE-cell association), and packet arrival/completion.</w:t>
      </w:r>
    </w:p>
    <w:p w14:paraId="0D230FE9" w14:textId="77777777" w:rsidR="0068073E" w:rsidRPr="00046548" w:rsidRDefault="0068073E" w:rsidP="00E10AA0">
      <w:pPr>
        <w:rPr>
          <w:kern w:val="2"/>
        </w:rPr>
      </w:pPr>
      <w:r w:rsidRPr="00046548">
        <w:t>A UE performs RRM measurement and may discover a cell or transmission point of a cell based on discovery signals when the UE is configured with discovery-signal-based measurements.</w:t>
      </w:r>
    </w:p>
    <w:p w14:paraId="15262355" w14:textId="77777777" w:rsidR="00D51AC6" w:rsidRPr="00046548" w:rsidRDefault="00D51AC6" w:rsidP="009C26DC">
      <w:pPr>
        <w:pStyle w:val="Heading2"/>
      </w:pPr>
      <w:bookmarkStart w:id="2694" w:name="_Toc20403045"/>
      <w:bookmarkStart w:id="2695" w:name="_Toc29344684"/>
      <w:bookmarkStart w:id="2696" w:name="_Toc37462110"/>
      <w:bookmarkStart w:id="2697" w:name="_Toc46506981"/>
      <w:bookmarkStart w:id="2698" w:name="_Toc52490144"/>
      <w:bookmarkStart w:id="2699" w:name="_Toc101264681"/>
      <w:r w:rsidRPr="00046548">
        <w:lastRenderedPageBreak/>
        <w:t>16.2</w:t>
      </w:r>
      <w:r w:rsidRPr="00046548">
        <w:tab/>
        <w:t>RRM architecture</w:t>
      </w:r>
      <w:bookmarkEnd w:id="2694"/>
      <w:bookmarkEnd w:id="2695"/>
      <w:bookmarkEnd w:id="2696"/>
      <w:bookmarkEnd w:id="2697"/>
      <w:bookmarkEnd w:id="2698"/>
      <w:bookmarkEnd w:id="2699"/>
    </w:p>
    <w:p w14:paraId="73262481" w14:textId="77777777" w:rsidR="00D51AC6" w:rsidRPr="00046548" w:rsidRDefault="00D51AC6" w:rsidP="00E10AA0">
      <w:pPr>
        <w:pStyle w:val="Heading3"/>
      </w:pPr>
      <w:bookmarkStart w:id="2700" w:name="_Toc20403046"/>
      <w:bookmarkStart w:id="2701" w:name="_Toc29344685"/>
      <w:bookmarkStart w:id="2702" w:name="_Toc37462111"/>
      <w:bookmarkStart w:id="2703" w:name="_Toc46506982"/>
      <w:bookmarkStart w:id="2704" w:name="_Toc52490145"/>
      <w:bookmarkStart w:id="2705" w:name="_Toc101264682"/>
      <w:r w:rsidRPr="00046548">
        <w:t>16.2.1</w:t>
      </w:r>
      <w:r w:rsidRPr="00046548">
        <w:tab/>
        <w:t>Centralised Handling of certain RRM Functions</w:t>
      </w:r>
      <w:bookmarkEnd w:id="2700"/>
      <w:bookmarkEnd w:id="2701"/>
      <w:bookmarkEnd w:id="2702"/>
      <w:bookmarkEnd w:id="2703"/>
      <w:bookmarkEnd w:id="2704"/>
      <w:bookmarkEnd w:id="2705"/>
    </w:p>
    <w:p w14:paraId="195364A6" w14:textId="77777777" w:rsidR="00CC22C1" w:rsidRPr="00046548" w:rsidRDefault="00CC22C1" w:rsidP="00966F63">
      <w:pPr>
        <w:rPr>
          <w:kern w:val="2"/>
          <w:lang w:eastAsia="zh-CN"/>
        </w:rPr>
      </w:pPr>
      <w:r w:rsidRPr="00046548">
        <w:rPr>
          <w:kern w:val="2"/>
          <w:lang w:eastAsia="zh-CN"/>
        </w:rPr>
        <w:t>Void.</w:t>
      </w:r>
    </w:p>
    <w:p w14:paraId="2F48EA7B" w14:textId="77777777" w:rsidR="00D51AC6" w:rsidRPr="00046548" w:rsidRDefault="00D51AC6" w:rsidP="00E10AA0">
      <w:pPr>
        <w:pStyle w:val="Heading3"/>
      </w:pPr>
      <w:bookmarkStart w:id="2706" w:name="_Toc20403047"/>
      <w:bookmarkStart w:id="2707" w:name="_Toc29344686"/>
      <w:bookmarkStart w:id="2708" w:name="_Toc37462112"/>
      <w:bookmarkStart w:id="2709" w:name="_Toc46506983"/>
      <w:bookmarkStart w:id="2710" w:name="_Toc52490146"/>
      <w:bookmarkStart w:id="2711" w:name="_Toc101264683"/>
      <w:r w:rsidRPr="00046548">
        <w:t>16.2.2</w:t>
      </w:r>
      <w:r w:rsidRPr="00046548">
        <w:tab/>
        <w:t>De-Centralised RRM</w:t>
      </w:r>
      <w:bookmarkEnd w:id="2706"/>
      <w:bookmarkEnd w:id="2707"/>
      <w:bookmarkEnd w:id="2708"/>
      <w:bookmarkEnd w:id="2709"/>
      <w:bookmarkEnd w:id="2710"/>
      <w:bookmarkEnd w:id="2711"/>
    </w:p>
    <w:p w14:paraId="1B5830AD" w14:textId="77777777" w:rsidR="00865D6B" w:rsidRPr="00046548" w:rsidRDefault="00865D6B" w:rsidP="00E10AA0">
      <w:pPr>
        <w:pStyle w:val="Heading4"/>
      </w:pPr>
      <w:bookmarkStart w:id="2712" w:name="_Toc20403048"/>
      <w:bookmarkStart w:id="2713" w:name="_Toc29344687"/>
      <w:bookmarkStart w:id="2714" w:name="_Toc37462113"/>
      <w:bookmarkStart w:id="2715" w:name="_Toc46506984"/>
      <w:bookmarkStart w:id="2716" w:name="_Toc52490147"/>
      <w:bookmarkStart w:id="2717" w:name="_Toc101264684"/>
      <w:r w:rsidRPr="00046548">
        <w:t>16.2.2.1</w:t>
      </w:r>
      <w:r w:rsidRPr="00046548">
        <w:tab/>
        <w:t>UE History Information</w:t>
      </w:r>
      <w:bookmarkEnd w:id="2712"/>
      <w:bookmarkEnd w:id="2713"/>
      <w:bookmarkEnd w:id="2714"/>
      <w:bookmarkEnd w:id="2715"/>
      <w:bookmarkEnd w:id="2716"/>
      <w:bookmarkEnd w:id="2717"/>
    </w:p>
    <w:p w14:paraId="215014F9" w14:textId="77777777" w:rsidR="00865D6B" w:rsidRPr="00046548" w:rsidRDefault="00865D6B" w:rsidP="00966F63">
      <w:r w:rsidRPr="00046548">
        <w:t xml:space="preserve">The source </w:t>
      </w:r>
      <w:proofErr w:type="spellStart"/>
      <w:r w:rsidRPr="00046548">
        <w:t>eNB</w:t>
      </w:r>
      <w:proofErr w:type="spellEnd"/>
      <w:r w:rsidRPr="00046548">
        <w:t xml:space="preserve"> collects and stores the UE History Information for as long as the UE stays in one of its cells.</w:t>
      </w:r>
    </w:p>
    <w:p w14:paraId="184149CF" w14:textId="77777777" w:rsidR="00865D6B" w:rsidRPr="00046548" w:rsidRDefault="00865D6B" w:rsidP="00966F63">
      <w:r w:rsidRPr="00046548">
        <w:t>When information needs to be discarded because the list is full, such information will be discarded in order of its position in the list, starting with the oldest cell record.</w:t>
      </w:r>
      <w:r w:rsidR="003036DE" w:rsidRPr="00046548">
        <w:t xml:space="preserve"> If the list is full, and the UE history information from the UE is available, the UE history information from the UE should also be discarded.</w:t>
      </w:r>
    </w:p>
    <w:p w14:paraId="1BB94A44" w14:textId="77777777" w:rsidR="00865D6B" w:rsidRPr="00046548" w:rsidRDefault="00865D6B" w:rsidP="00966F63">
      <w:r w:rsidRPr="00046548">
        <w:t xml:space="preserve">The resulting information is then used in subsequent handover preparations by means of the Handover Preparation procedures over the S1 and X2 interfaces, which provide the target </w:t>
      </w:r>
      <w:proofErr w:type="spellStart"/>
      <w:r w:rsidRPr="00046548">
        <w:t>eNB</w:t>
      </w:r>
      <w:proofErr w:type="spellEnd"/>
      <w:r w:rsidRPr="00046548">
        <w:t xml:space="preserve"> with a list of previously visited cells and associated (per-cell) information elements. The Handover Preparation procedures also trigger the target </w:t>
      </w:r>
      <w:proofErr w:type="spellStart"/>
      <w:r w:rsidRPr="00046548">
        <w:t>eNB</w:t>
      </w:r>
      <w:proofErr w:type="spellEnd"/>
      <w:r w:rsidRPr="00046548">
        <w:t xml:space="preserve"> to start collection and storage of UE history Information and thus to propagate the collected information.</w:t>
      </w:r>
    </w:p>
    <w:p w14:paraId="2E62D1CB" w14:textId="77777777" w:rsidR="00D51AC6" w:rsidRPr="00046548" w:rsidRDefault="00D51AC6" w:rsidP="00E10AA0">
      <w:pPr>
        <w:pStyle w:val="Heading3"/>
      </w:pPr>
      <w:bookmarkStart w:id="2718" w:name="_Toc20403049"/>
      <w:bookmarkStart w:id="2719" w:name="_Toc29344688"/>
      <w:bookmarkStart w:id="2720" w:name="_Toc37462114"/>
      <w:bookmarkStart w:id="2721" w:name="_Toc46506985"/>
      <w:bookmarkStart w:id="2722" w:name="_Toc52490148"/>
      <w:bookmarkStart w:id="2723" w:name="_Toc101264685"/>
      <w:r w:rsidRPr="00046548">
        <w:t>16.2.3</w:t>
      </w:r>
      <w:r w:rsidRPr="00046548">
        <w:tab/>
      </w:r>
      <w:r w:rsidR="00CC22C1" w:rsidRPr="00046548">
        <w:t>Void</w:t>
      </w:r>
      <w:bookmarkEnd w:id="2718"/>
      <w:bookmarkEnd w:id="2719"/>
      <w:bookmarkEnd w:id="2720"/>
      <w:bookmarkEnd w:id="2721"/>
      <w:bookmarkEnd w:id="2722"/>
      <w:bookmarkEnd w:id="2723"/>
    </w:p>
    <w:p w14:paraId="20173057" w14:textId="77777777" w:rsidR="00142839" w:rsidRPr="00046548" w:rsidRDefault="00142839" w:rsidP="009C26DC">
      <w:pPr>
        <w:pStyle w:val="Heading2"/>
        <w:rPr>
          <w:kern w:val="2"/>
          <w:lang w:eastAsia="zh-CN"/>
        </w:rPr>
      </w:pPr>
      <w:bookmarkStart w:id="2724" w:name="_Toc20403050"/>
      <w:bookmarkStart w:id="2725" w:name="_Toc29344689"/>
      <w:bookmarkStart w:id="2726" w:name="_Toc37462115"/>
      <w:bookmarkStart w:id="2727" w:name="_Toc46506986"/>
      <w:bookmarkStart w:id="2728" w:name="_Toc52490149"/>
      <w:bookmarkStart w:id="2729" w:name="_Toc101264686"/>
      <w:r w:rsidRPr="00046548">
        <w:rPr>
          <w:kern w:val="2"/>
          <w:lang w:eastAsia="zh-CN"/>
        </w:rPr>
        <w:t>16.3</w:t>
      </w:r>
      <w:r w:rsidRPr="00046548">
        <w:rPr>
          <w:kern w:val="2"/>
          <w:lang w:eastAsia="zh-CN"/>
        </w:rPr>
        <w:tab/>
        <w:t>UE assistance information for RRM</w:t>
      </w:r>
      <w:r w:rsidR="00837440" w:rsidRPr="00046548">
        <w:rPr>
          <w:kern w:val="2"/>
          <w:lang w:eastAsia="zh-CN"/>
        </w:rPr>
        <w:t>,</w:t>
      </w:r>
      <w:r w:rsidRPr="00046548">
        <w:rPr>
          <w:kern w:val="2"/>
          <w:lang w:eastAsia="zh-CN"/>
        </w:rPr>
        <w:t xml:space="preserve"> and UE power optimisations</w:t>
      </w:r>
      <w:r w:rsidR="00837440" w:rsidRPr="00046548">
        <w:rPr>
          <w:kern w:val="2"/>
          <w:lang w:eastAsia="zh-CN"/>
        </w:rPr>
        <w:t xml:space="preserve"> and UE overheating</w:t>
      </w:r>
      <w:bookmarkEnd w:id="2724"/>
      <w:bookmarkEnd w:id="2725"/>
      <w:bookmarkEnd w:id="2726"/>
      <w:bookmarkEnd w:id="2727"/>
      <w:bookmarkEnd w:id="2728"/>
      <w:bookmarkEnd w:id="2729"/>
    </w:p>
    <w:p w14:paraId="34A63A0B" w14:textId="77777777" w:rsidR="00142839" w:rsidRPr="00046548" w:rsidRDefault="00F20FDD" w:rsidP="00E10AA0">
      <w:r w:rsidRPr="00046548">
        <w:t>Except for NB-IoT UEs, i</w:t>
      </w:r>
      <w:r w:rsidR="00142839" w:rsidRPr="00046548">
        <w:t xml:space="preserve">n order to optimise the user experience and (for instance) to assist the </w:t>
      </w:r>
      <w:proofErr w:type="spellStart"/>
      <w:r w:rsidR="00142839" w:rsidRPr="00046548">
        <w:t>eNB</w:t>
      </w:r>
      <w:proofErr w:type="spellEnd"/>
      <w:r w:rsidR="00142839" w:rsidRPr="00046548">
        <w:t xml:space="preserve"> in configuring connected mode parameters and connection release handling, the UE may be configured to send assistance information to the </w:t>
      </w:r>
      <w:proofErr w:type="spellStart"/>
      <w:r w:rsidR="00142839" w:rsidRPr="00046548">
        <w:t>eNB</w:t>
      </w:r>
      <w:proofErr w:type="spellEnd"/>
      <w:r w:rsidR="00142839" w:rsidRPr="00046548">
        <w:t xml:space="preserve"> comprising:</w:t>
      </w:r>
    </w:p>
    <w:p w14:paraId="680D99ED" w14:textId="77777777" w:rsidR="00142839" w:rsidRPr="00046548" w:rsidRDefault="00142839" w:rsidP="00E10AA0">
      <w:pPr>
        <w:pStyle w:val="B1"/>
        <w:rPr>
          <w:lang w:eastAsia="ko-KR"/>
        </w:rPr>
      </w:pPr>
      <w:r w:rsidRPr="00046548">
        <w:rPr>
          <w:lang w:eastAsia="ko-KR"/>
        </w:rPr>
        <w:t>-</w:t>
      </w:r>
      <w:r w:rsidRPr="00046548">
        <w:rPr>
          <w:lang w:eastAsia="ko-KR"/>
        </w:rPr>
        <w:tab/>
        <w:t>UE preference for power optimised configuration (1 bit):</w:t>
      </w:r>
    </w:p>
    <w:p w14:paraId="6CD70272" w14:textId="77777777" w:rsidR="00142839" w:rsidRPr="00046548" w:rsidRDefault="00142839" w:rsidP="00E10AA0">
      <w:pPr>
        <w:pStyle w:val="B2"/>
        <w:rPr>
          <w:lang w:eastAsia="zh-CN"/>
        </w:rPr>
      </w:pPr>
      <w:r w:rsidRPr="00046548">
        <w:rPr>
          <w:lang w:eastAsia="zh-CN"/>
        </w:rPr>
        <w:t>-</w:t>
      </w:r>
      <w:r w:rsidRPr="00046548">
        <w:rPr>
          <w:lang w:eastAsia="zh-CN"/>
        </w:rPr>
        <w:tab/>
        <w:t>When this bit is sent by the UE, the UE shall set th</w:t>
      </w:r>
      <w:r w:rsidR="00E0038D" w:rsidRPr="00046548">
        <w:rPr>
          <w:lang w:eastAsia="zh-CN"/>
        </w:rPr>
        <w:t>is</w:t>
      </w:r>
      <w:r w:rsidRPr="00046548">
        <w:rPr>
          <w:lang w:eastAsia="zh-CN"/>
        </w:rPr>
        <w:t xml:space="preserve"> in accordance with its preference for a configuration that is primarily optimised for power saving (e.g. a long value for the long DRX cycle or RRC connection release) or not</w:t>
      </w:r>
      <w:r w:rsidR="000671B3" w:rsidRPr="00046548">
        <w:rPr>
          <w:lang w:eastAsia="zh-CN"/>
        </w:rPr>
        <w:t>;</w:t>
      </w:r>
    </w:p>
    <w:p w14:paraId="0F85B818" w14:textId="77777777" w:rsidR="00142839" w:rsidRPr="00046548" w:rsidRDefault="00142839" w:rsidP="00E10AA0">
      <w:pPr>
        <w:pStyle w:val="B2"/>
        <w:rPr>
          <w:lang w:eastAsia="zh-CN"/>
        </w:rPr>
      </w:pPr>
      <w:r w:rsidRPr="00046548">
        <w:rPr>
          <w:lang w:eastAsia="zh-CN"/>
        </w:rPr>
        <w:t>-</w:t>
      </w:r>
      <w:r w:rsidRPr="00046548">
        <w:rPr>
          <w:lang w:eastAsia="zh-CN"/>
        </w:rPr>
        <w:tab/>
        <w:t>The details regarding how the UE sets the indicator are left to UE implementation</w:t>
      </w:r>
      <w:r w:rsidR="000671B3" w:rsidRPr="00046548">
        <w:rPr>
          <w:lang w:eastAsia="zh-CN"/>
        </w:rPr>
        <w:t>.</w:t>
      </w:r>
    </w:p>
    <w:p w14:paraId="17F41AC2" w14:textId="77777777" w:rsidR="00C41F01" w:rsidRPr="00046548" w:rsidRDefault="00C41F01" w:rsidP="00C41F01">
      <w:pPr>
        <w:pStyle w:val="B1"/>
      </w:pPr>
      <w:r w:rsidRPr="00046548">
        <w:t>-</w:t>
      </w:r>
      <w:r w:rsidRPr="00046548">
        <w:tab/>
        <w:t>UE bandwidth preference on maximum PDSCH/PUSCH bandwidth:</w:t>
      </w:r>
    </w:p>
    <w:p w14:paraId="0AB33422" w14:textId="77777777" w:rsidR="00C41F01" w:rsidRPr="00046548" w:rsidRDefault="00C41F01" w:rsidP="00C41F01">
      <w:pPr>
        <w:pStyle w:val="B2"/>
      </w:pPr>
      <w:r w:rsidRPr="00046548">
        <w:t>-</w:t>
      </w:r>
      <w:r w:rsidRPr="00046548">
        <w:tab/>
        <w:t xml:space="preserve">When this information is sent by the UE that supports CE mode, the UE shall set this in accordance with its preference on maximum PDSCH/PUSCH bandwidth to assist the </w:t>
      </w:r>
      <w:proofErr w:type="spellStart"/>
      <w:r w:rsidRPr="00046548">
        <w:t>eNB</w:t>
      </w:r>
      <w:proofErr w:type="spellEnd"/>
      <w:r w:rsidRPr="00046548">
        <w:t xml:space="preserve"> for a reconfiguration of the CE mode for the UE in RRC_CONNECTED state;</w:t>
      </w:r>
    </w:p>
    <w:p w14:paraId="17E3C3E9" w14:textId="77777777" w:rsidR="00837440" w:rsidRPr="00046548" w:rsidRDefault="00C41F01" w:rsidP="00837440">
      <w:pPr>
        <w:pStyle w:val="B2"/>
      </w:pPr>
      <w:r w:rsidRPr="00046548">
        <w:t>-</w:t>
      </w:r>
      <w:r w:rsidRPr="00046548">
        <w:tab/>
        <w:t>The details regarding how the UE sets the bandwidth preference are left to UE implementation.</w:t>
      </w:r>
    </w:p>
    <w:p w14:paraId="17DF8708" w14:textId="77777777" w:rsidR="00837440" w:rsidRPr="00046548" w:rsidRDefault="00837440" w:rsidP="00837440">
      <w:pPr>
        <w:pStyle w:val="B1"/>
      </w:pPr>
      <w:r w:rsidRPr="00046548">
        <w:t>-</w:t>
      </w:r>
      <w:r w:rsidRPr="00046548">
        <w:tab/>
        <w:t>UE indication on detected overheating:</w:t>
      </w:r>
    </w:p>
    <w:p w14:paraId="754BF906" w14:textId="77777777" w:rsidR="00837440" w:rsidRPr="00046548" w:rsidRDefault="00837440" w:rsidP="00837440">
      <w:pPr>
        <w:pStyle w:val="B2"/>
      </w:pPr>
      <w:r w:rsidRPr="00046548">
        <w:t>-</w:t>
      </w:r>
      <w:r w:rsidRPr="00046548">
        <w:tab/>
        <w:t xml:space="preserve">When this information is send by the UE, the UE shall set this information to inform the </w:t>
      </w:r>
      <w:proofErr w:type="spellStart"/>
      <w:r w:rsidRPr="00046548">
        <w:t>eNB</w:t>
      </w:r>
      <w:proofErr w:type="spellEnd"/>
      <w:r w:rsidRPr="00046548">
        <w:t xml:space="preserve"> about UE internal overheating caused by configurations concerning carrier aggregation/dual connectivity, MIMO transmissions, and/or modulation schemes being concurrently configured. The </w:t>
      </w:r>
      <w:proofErr w:type="spellStart"/>
      <w:r w:rsidRPr="00046548">
        <w:t>eNB</w:t>
      </w:r>
      <w:proofErr w:type="spellEnd"/>
      <w:r w:rsidRPr="00046548">
        <w:t xml:space="preserve"> may mitigate the indicated overheating by downgrading the UE configuration. </w:t>
      </w:r>
      <w:r w:rsidR="00323221" w:rsidRPr="00046548">
        <w:t xml:space="preserve">Details regarding how the </w:t>
      </w:r>
      <w:proofErr w:type="spellStart"/>
      <w:r w:rsidR="00323221" w:rsidRPr="00046548">
        <w:t>eNB</w:t>
      </w:r>
      <w:proofErr w:type="spellEnd"/>
      <w:r w:rsidR="00323221" w:rsidRPr="00046548">
        <w:t xml:space="preserve"> mitigates the overheating are left to implementation (e.g. the </w:t>
      </w:r>
      <w:proofErr w:type="spellStart"/>
      <w:r w:rsidR="00323221" w:rsidRPr="00046548">
        <w:t>eNB</w:t>
      </w:r>
      <w:proofErr w:type="spellEnd"/>
      <w:r w:rsidR="00323221" w:rsidRPr="00046548">
        <w:t xml:space="preserve"> may choose to mitigate overheating by downgrading E-UTRA configuration and/or NR in case of EN-DC taking into account the assistance information provided by the UE). </w:t>
      </w:r>
      <w:r w:rsidRPr="00046548">
        <w:t xml:space="preserve">If the </w:t>
      </w:r>
      <w:proofErr w:type="spellStart"/>
      <w:r w:rsidRPr="00046548">
        <w:t>eNB</w:t>
      </w:r>
      <w:proofErr w:type="spellEnd"/>
      <w:r w:rsidRPr="00046548">
        <w:t xml:space="preserve"> does not provide any mitigation, the UE may need to mitigate the indicated overheating based on UE implementation.</w:t>
      </w:r>
    </w:p>
    <w:p w14:paraId="7E9D4114" w14:textId="77777777" w:rsidR="00C41F01" w:rsidRPr="00046548" w:rsidRDefault="00837440" w:rsidP="00837440">
      <w:pPr>
        <w:pStyle w:val="B2"/>
      </w:pPr>
      <w:r w:rsidRPr="00046548">
        <w:t>-</w:t>
      </w:r>
      <w:r w:rsidRPr="00046548">
        <w:tab/>
        <w:t>The details regarding how the UE detects the internal overheating are left to UE implementation.</w:t>
      </w:r>
    </w:p>
    <w:p w14:paraId="71D69DAA" w14:textId="77777777" w:rsidR="00F20FDD" w:rsidRPr="00046548" w:rsidRDefault="00F20FDD" w:rsidP="00F20FDD">
      <w:r w:rsidRPr="00046548">
        <w:t xml:space="preserve">A NB-IoT UE </w:t>
      </w:r>
      <w:r w:rsidR="00AB20BA" w:rsidRPr="00046548">
        <w:t xml:space="preserve">or BL UE </w:t>
      </w:r>
      <w:r w:rsidRPr="00046548">
        <w:t xml:space="preserve">may be configured to send assistance information to the </w:t>
      </w:r>
      <w:proofErr w:type="spellStart"/>
      <w:r w:rsidRPr="00046548">
        <w:t>eNB</w:t>
      </w:r>
      <w:proofErr w:type="spellEnd"/>
      <w:r w:rsidRPr="00046548">
        <w:t xml:space="preserve"> to assist the </w:t>
      </w:r>
      <w:proofErr w:type="spellStart"/>
      <w:r w:rsidRPr="00046548">
        <w:t>eNB</w:t>
      </w:r>
      <w:proofErr w:type="spellEnd"/>
      <w:r w:rsidRPr="00046548">
        <w:t xml:space="preserve"> in connection release handling.</w:t>
      </w:r>
    </w:p>
    <w:p w14:paraId="516B7745" w14:textId="77777777" w:rsidR="00142839" w:rsidRPr="00046548" w:rsidRDefault="00142839" w:rsidP="00E10AA0">
      <w:r w:rsidRPr="00046548">
        <w:lastRenderedPageBreak/>
        <w:t>The network response to the UE assistance information is left to network implementation.</w:t>
      </w:r>
      <w:r w:rsidR="009E5830" w:rsidRPr="00046548">
        <w:t xml:space="preserve"> The </w:t>
      </w:r>
      <w:proofErr w:type="spellStart"/>
      <w:r w:rsidR="009E5830" w:rsidRPr="00046548">
        <w:t>eNB</w:t>
      </w:r>
      <w:proofErr w:type="spellEnd"/>
      <w:r w:rsidR="009E5830" w:rsidRPr="00046548">
        <w:t xml:space="preserve"> ensures that an appropriate QoS level is provided irrespective of received power preference indication</w:t>
      </w:r>
      <w:r w:rsidR="00F75A94" w:rsidRPr="00046548">
        <w:t xml:space="preserve"> or the bandwidth preference</w:t>
      </w:r>
      <w:r w:rsidR="009E5830" w:rsidRPr="00046548">
        <w:t>.</w:t>
      </w:r>
    </w:p>
    <w:p w14:paraId="22CB7D4A" w14:textId="77777777" w:rsidR="00D51AC6" w:rsidRPr="00046548" w:rsidRDefault="00D51AC6" w:rsidP="009C26DC">
      <w:pPr>
        <w:pStyle w:val="Heading1"/>
      </w:pPr>
      <w:bookmarkStart w:id="2730" w:name="_Toc20403051"/>
      <w:bookmarkStart w:id="2731" w:name="_Toc29344690"/>
      <w:bookmarkStart w:id="2732" w:name="_Toc37462116"/>
      <w:bookmarkStart w:id="2733" w:name="_Toc46506987"/>
      <w:bookmarkStart w:id="2734" w:name="_Toc52490150"/>
      <w:bookmarkStart w:id="2735" w:name="_Toc101264687"/>
      <w:r w:rsidRPr="00046548">
        <w:t>17</w:t>
      </w:r>
      <w:r w:rsidRPr="00046548">
        <w:tab/>
      </w:r>
      <w:r w:rsidR="00CC22C1" w:rsidRPr="00046548">
        <w:t>Void</w:t>
      </w:r>
      <w:bookmarkEnd w:id="2730"/>
      <w:bookmarkEnd w:id="2731"/>
      <w:bookmarkEnd w:id="2732"/>
      <w:bookmarkEnd w:id="2733"/>
      <w:bookmarkEnd w:id="2734"/>
      <w:bookmarkEnd w:id="2735"/>
    </w:p>
    <w:p w14:paraId="739256F2" w14:textId="77777777" w:rsidR="00D51AC6" w:rsidRPr="00046548" w:rsidRDefault="00D51AC6" w:rsidP="009C26DC">
      <w:pPr>
        <w:pStyle w:val="Heading2"/>
      </w:pPr>
      <w:bookmarkStart w:id="2736" w:name="_Toc20403052"/>
      <w:bookmarkStart w:id="2737" w:name="_Toc29344691"/>
      <w:bookmarkStart w:id="2738" w:name="_Toc37462117"/>
      <w:bookmarkStart w:id="2739" w:name="_Toc46506988"/>
      <w:bookmarkStart w:id="2740" w:name="_Toc52490151"/>
      <w:bookmarkStart w:id="2741" w:name="_Toc101264688"/>
      <w:r w:rsidRPr="00046548">
        <w:t>17.1</w:t>
      </w:r>
      <w:r w:rsidRPr="00046548">
        <w:tab/>
      </w:r>
      <w:r w:rsidR="00CC22C1" w:rsidRPr="00046548">
        <w:t>Void</w:t>
      </w:r>
      <w:bookmarkEnd w:id="2736"/>
      <w:bookmarkEnd w:id="2737"/>
      <w:bookmarkEnd w:id="2738"/>
      <w:bookmarkEnd w:id="2739"/>
      <w:bookmarkEnd w:id="2740"/>
      <w:bookmarkEnd w:id="2741"/>
    </w:p>
    <w:p w14:paraId="501E84AA" w14:textId="77777777" w:rsidR="00D51AC6" w:rsidRPr="00046548" w:rsidRDefault="00D51AC6" w:rsidP="009C26DC">
      <w:pPr>
        <w:pStyle w:val="Heading1"/>
        <w:rPr>
          <w:rFonts w:eastAsia="?? ??"/>
        </w:rPr>
      </w:pPr>
      <w:bookmarkStart w:id="2742" w:name="_Toc20403053"/>
      <w:bookmarkStart w:id="2743" w:name="_Toc29344692"/>
      <w:bookmarkStart w:id="2744" w:name="_Toc37462118"/>
      <w:bookmarkStart w:id="2745" w:name="_Toc46506989"/>
      <w:bookmarkStart w:id="2746" w:name="_Toc52490152"/>
      <w:bookmarkStart w:id="2747" w:name="_Toc101264689"/>
      <w:r w:rsidRPr="00046548">
        <w:rPr>
          <w:rFonts w:eastAsia="?? ??"/>
        </w:rPr>
        <w:t>18</w:t>
      </w:r>
      <w:r w:rsidRPr="00046548">
        <w:rPr>
          <w:rFonts w:eastAsia="?? ??"/>
        </w:rPr>
        <w:tab/>
        <w:t>UE capabilities</w:t>
      </w:r>
      <w:bookmarkEnd w:id="2742"/>
      <w:bookmarkEnd w:id="2743"/>
      <w:bookmarkEnd w:id="2744"/>
      <w:bookmarkEnd w:id="2745"/>
      <w:bookmarkEnd w:id="2746"/>
      <w:bookmarkEnd w:id="2747"/>
    </w:p>
    <w:p w14:paraId="3DD44640" w14:textId="77777777" w:rsidR="0076237A" w:rsidRPr="00046548" w:rsidRDefault="00541709" w:rsidP="00966F63">
      <w:pPr>
        <w:rPr>
          <w:kern w:val="2"/>
        </w:rPr>
      </w:pPr>
      <w:r w:rsidRPr="00046548">
        <w:rPr>
          <w:kern w:val="2"/>
        </w:rPr>
        <w:t xml:space="preserve">RRC signalling carries AS capabilities and NAS signalling carries NAS capabilities. The UE capability information is stored in the MME. In the uplink, </w:t>
      </w:r>
      <w:r w:rsidR="00A45B08" w:rsidRPr="00046548">
        <w:rPr>
          <w:kern w:val="2"/>
        </w:rPr>
        <w:t xml:space="preserve">except of NB-IoT </w:t>
      </w:r>
      <w:r w:rsidRPr="00046548">
        <w:rPr>
          <w:kern w:val="2"/>
        </w:rPr>
        <w:t xml:space="preserve">no capability information is sent early in e.g. </w:t>
      </w:r>
      <w:proofErr w:type="spellStart"/>
      <w:r w:rsidRPr="00046548">
        <w:rPr>
          <w:i/>
          <w:iCs/>
          <w:kern w:val="2"/>
        </w:rPr>
        <w:t>RRCConnectionRequest</w:t>
      </w:r>
      <w:proofErr w:type="spellEnd"/>
      <w:r w:rsidRPr="00046548">
        <w:rPr>
          <w:kern w:val="2"/>
        </w:rPr>
        <w:t xml:space="preserve"> message</w:t>
      </w:r>
      <w:r w:rsidR="0006226F" w:rsidRPr="00046548">
        <w:rPr>
          <w:rFonts w:eastAsia="SimSun"/>
          <w:kern w:val="2"/>
          <w:lang w:eastAsia="zh-CN"/>
        </w:rPr>
        <w:t>.</w:t>
      </w:r>
      <w:r w:rsidR="0006226F" w:rsidRPr="00046548">
        <w:rPr>
          <w:kern w:val="2"/>
        </w:rPr>
        <w:t xml:space="preserve"> </w:t>
      </w:r>
      <w:r w:rsidR="0006226F" w:rsidRPr="00046548">
        <w:rPr>
          <w:rFonts w:eastAsia="SimSun"/>
          <w:kern w:val="2"/>
          <w:lang w:eastAsia="zh-CN"/>
        </w:rPr>
        <w:t>F</w:t>
      </w:r>
      <w:r w:rsidR="0006226F" w:rsidRPr="00046548">
        <w:rPr>
          <w:kern w:val="2"/>
        </w:rPr>
        <w:t>or NB-IoT,</w:t>
      </w:r>
      <w:r w:rsidR="0006226F" w:rsidRPr="00046548">
        <w:rPr>
          <w:rFonts w:eastAsia="SimSun"/>
          <w:kern w:val="2"/>
          <w:lang w:eastAsia="zh-CN"/>
        </w:rPr>
        <w:t xml:space="preserve"> </w:t>
      </w:r>
      <w:r w:rsidR="00A45B08" w:rsidRPr="00046548">
        <w:rPr>
          <w:rFonts w:eastAsia="SimSun"/>
          <w:kern w:val="2"/>
          <w:lang w:eastAsia="zh-CN"/>
        </w:rPr>
        <w:t xml:space="preserve">early indications for </w:t>
      </w:r>
      <w:r w:rsidR="0006226F" w:rsidRPr="00046548">
        <w:rPr>
          <w:rFonts w:eastAsia="SimSun"/>
          <w:kern w:val="2"/>
          <w:lang w:eastAsia="zh-CN"/>
        </w:rPr>
        <w:t xml:space="preserve">multi-tone </w:t>
      </w:r>
      <w:r w:rsidR="00A45B08" w:rsidRPr="00046548">
        <w:rPr>
          <w:rFonts w:eastAsia="SimSun"/>
          <w:kern w:val="2"/>
          <w:lang w:eastAsia="zh-CN"/>
        </w:rPr>
        <w:t>support</w:t>
      </w:r>
      <w:r w:rsidR="0006226F" w:rsidRPr="00046548">
        <w:rPr>
          <w:rFonts w:eastAsia="SimSun"/>
          <w:kern w:val="2"/>
          <w:lang w:eastAsia="zh-CN"/>
        </w:rPr>
        <w:t xml:space="preserve"> </w:t>
      </w:r>
      <w:r w:rsidR="00A45B08" w:rsidRPr="00046548">
        <w:rPr>
          <w:rFonts w:eastAsia="SimSun"/>
          <w:kern w:val="2"/>
          <w:lang w:eastAsia="zh-CN"/>
        </w:rPr>
        <w:t xml:space="preserve">(IOT bit) </w:t>
      </w:r>
      <w:r w:rsidR="0006226F" w:rsidRPr="00046548">
        <w:rPr>
          <w:rFonts w:eastAsia="SimSun"/>
          <w:kern w:val="2"/>
          <w:lang w:eastAsia="zh-CN"/>
        </w:rPr>
        <w:t xml:space="preserve">and multi-carrier </w:t>
      </w:r>
      <w:r w:rsidR="00A45B08" w:rsidRPr="00046548">
        <w:rPr>
          <w:rFonts w:eastAsia="SimSun"/>
          <w:kern w:val="2"/>
          <w:lang w:eastAsia="zh-CN"/>
        </w:rPr>
        <w:t>support (IOT bit)</w:t>
      </w:r>
      <w:r w:rsidR="0006226F" w:rsidRPr="00046548">
        <w:rPr>
          <w:rFonts w:eastAsia="SimSun"/>
          <w:kern w:val="2"/>
          <w:lang w:eastAsia="zh-CN"/>
        </w:rPr>
        <w:t xml:space="preserve"> </w:t>
      </w:r>
      <w:r w:rsidR="00A45B08" w:rsidRPr="00046548">
        <w:rPr>
          <w:rFonts w:eastAsia="SimSun"/>
          <w:kern w:val="2"/>
          <w:lang w:eastAsia="zh-CN"/>
        </w:rPr>
        <w:t>are</w:t>
      </w:r>
      <w:r w:rsidR="0006226F" w:rsidRPr="00046548">
        <w:rPr>
          <w:rFonts w:eastAsia="SimSun"/>
          <w:kern w:val="2"/>
          <w:lang w:eastAsia="zh-CN"/>
        </w:rPr>
        <w:t xml:space="preserve"> sent in </w:t>
      </w:r>
      <w:proofErr w:type="spellStart"/>
      <w:r w:rsidR="0006226F" w:rsidRPr="00046548">
        <w:rPr>
          <w:i/>
          <w:iCs/>
          <w:kern w:val="2"/>
        </w:rPr>
        <w:t>RRCConnectionRequest</w:t>
      </w:r>
      <w:proofErr w:type="spellEnd"/>
      <w:r w:rsidR="00A45B08" w:rsidRPr="00046548">
        <w:rPr>
          <w:i/>
          <w:iCs/>
          <w:kern w:val="2"/>
        </w:rPr>
        <w:t>-NB</w:t>
      </w:r>
      <w:r w:rsidR="0006226F" w:rsidRPr="00046548">
        <w:rPr>
          <w:kern w:val="2"/>
        </w:rPr>
        <w:t xml:space="preserve"> message</w:t>
      </w:r>
      <w:r w:rsidRPr="00046548">
        <w:rPr>
          <w:kern w:val="2"/>
        </w:rPr>
        <w:t>. In the downlink, enquiry procedure of the UE capability is supported.</w:t>
      </w:r>
    </w:p>
    <w:p w14:paraId="1397CC96" w14:textId="77777777" w:rsidR="00681ECD" w:rsidRPr="00046548" w:rsidRDefault="00541709" w:rsidP="00E10AA0">
      <w:pPr>
        <w:pStyle w:val="TH"/>
      </w:pPr>
      <w:r w:rsidRPr="00046548">
        <w:object w:dxaOrig="7212" w:dyaOrig="5819" w14:anchorId="1D8D04D8">
          <v:shape id="_x0000_i1126" type="#_x0000_t75" style="width:453.75pt;height:366pt" o:ole="">
            <v:imagedata r:id="rId208" o:title=""/>
          </v:shape>
          <o:OLEObject Type="Embed" ProgID="Visio.Drawing.11" ShapeID="_x0000_i1126" DrawAspect="Content" ObjectID="_1711878414" r:id="rId209"/>
        </w:object>
      </w:r>
    </w:p>
    <w:p w14:paraId="419046F9" w14:textId="77777777" w:rsidR="00681ECD" w:rsidRPr="00046548" w:rsidRDefault="00681ECD" w:rsidP="00D52322">
      <w:pPr>
        <w:pStyle w:val="TF"/>
      </w:pPr>
      <w:r w:rsidRPr="00046548">
        <w:t>Figure 18-1: Initial UE Capability Handling</w:t>
      </w:r>
    </w:p>
    <w:p w14:paraId="56FF85F0" w14:textId="77777777" w:rsidR="00541709" w:rsidRPr="00046548" w:rsidRDefault="00541709" w:rsidP="00E10AA0">
      <w:pPr>
        <w:rPr>
          <w:iCs/>
        </w:rPr>
      </w:pPr>
      <w:r w:rsidRPr="00046548">
        <w:rPr>
          <w:iCs/>
        </w:rPr>
        <w:t>The MME stores the UE Radio Capability uploaded in the UE CAPABILITY INFO INDICATION message.</w:t>
      </w:r>
    </w:p>
    <w:p w14:paraId="23C22CF8" w14:textId="77777777" w:rsidR="00541709" w:rsidRPr="00046548" w:rsidRDefault="00541709" w:rsidP="00E10AA0">
      <w:r w:rsidRPr="00046548">
        <w:t xml:space="preserve">The possible RAT-Types are: EUTRAN, UTRAN, GERAN-PS, GERAN-CS, CDMA2000-1XRTT. The GERAN capability is divided into separate parts. MS </w:t>
      </w:r>
      <w:proofErr w:type="spellStart"/>
      <w:r w:rsidRPr="00046548">
        <w:t>Classmark</w:t>
      </w:r>
      <w:proofErr w:type="spellEnd"/>
      <w:r w:rsidRPr="00046548">
        <w:t xml:space="preserve"> 2 and </w:t>
      </w:r>
      <w:proofErr w:type="spellStart"/>
      <w:r w:rsidRPr="00046548">
        <w:t>Classmark</w:t>
      </w:r>
      <w:proofErr w:type="spellEnd"/>
      <w:r w:rsidRPr="00046548">
        <w:t xml:space="preserve"> 3 are used for CS domain (in both AS and NAS) and MS Radio Access Capability is used for PS domain. The main part of CDMA2000 capabilities is not handled by the </w:t>
      </w:r>
      <w:proofErr w:type="spellStart"/>
      <w:r w:rsidRPr="00046548">
        <w:t>eNB</w:t>
      </w:r>
      <w:proofErr w:type="spellEnd"/>
      <w:r w:rsidRPr="00046548">
        <w:t xml:space="preserve"> or the MME, but is exchanged via tunnelling (see 10.3.2). The small part of CDMA2000 capabilities (for CDMA2000-1XRTT) is needed for the </w:t>
      </w:r>
      <w:proofErr w:type="spellStart"/>
      <w:r w:rsidRPr="00046548">
        <w:t>eNB</w:t>
      </w:r>
      <w:proofErr w:type="spellEnd"/>
      <w:r w:rsidRPr="00046548">
        <w:t xml:space="preserve"> to be able to build messages for the target CDMA2000 RNC (see 10.3.2).</w:t>
      </w:r>
    </w:p>
    <w:p w14:paraId="6B43E555" w14:textId="77777777" w:rsidR="00541709" w:rsidRPr="00046548" w:rsidRDefault="00541709" w:rsidP="00E10AA0">
      <w:r w:rsidRPr="00046548">
        <w:t xml:space="preserve">The </w:t>
      </w:r>
      <w:proofErr w:type="spellStart"/>
      <w:r w:rsidRPr="00046548">
        <w:t>eNB</w:t>
      </w:r>
      <w:proofErr w:type="spellEnd"/>
      <w:r w:rsidRPr="00046548">
        <w:t xml:space="preserve"> may acquire the UE capabilities after a Handover completion. The UE capabilities are then uploaded to the MME.</w:t>
      </w:r>
    </w:p>
    <w:p w14:paraId="26C1D369" w14:textId="77777777" w:rsidR="00F11A67" w:rsidRPr="00046548" w:rsidRDefault="00541709" w:rsidP="00E10AA0">
      <w:pPr>
        <w:rPr>
          <w:lang w:eastAsia="zh-CN"/>
        </w:rPr>
      </w:pPr>
      <w:r w:rsidRPr="00046548">
        <w:rPr>
          <w:lang w:eastAsia="zh-CN"/>
        </w:rPr>
        <w:lastRenderedPageBreak/>
        <w:t xml:space="preserve">Usually during handover preparation, the source RAN node transfers both the UE source RAT capabilities and the target RAT capabilities to the target RAN node, in order to minimize interruptions and to follow the principles in </w:t>
      </w:r>
      <w:r w:rsidR="00240D6D" w:rsidRPr="00046548">
        <w:rPr>
          <w:lang w:eastAsia="zh-CN"/>
        </w:rPr>
        <w:t>clause</w:t>
      </w:r>
      <w:r w:rsidRPr="00046548">
        <w:rPr>
          <w:lang w:eastAsia="zh-CN"/>
        </w:rPr>
        <w:t xml:space="preserve"> 10.2.2. </w:t>
      </w:r>
      <w:r w:rsidR="00F11A67" w:rsidRPr="00046548">
        <w:rPr>
          <w:lang w:eastAsia="zh-CN"/>
        </w:rPr>
        <w:t xml:space="preserve">The source RAN is not mandated to acquire other RAT capabilities (i.e. other than the source and target RAT capabilities) in order to start a handover preparation. </w:t>
      </w:r>
      <w:r w:rsidRPr="00046548">
        <w:rPr>
          <w:lang w:eastAsia="zh-CN"/>
        </w:rPr>
        <w:t xml:space="preserve">This is described in </w:t>
      </w:r>
      <w:r w:rsidR="00240D6D" w:rsidRPr="00046548">
        <w:rPr>
          <w:lang w:eastAsia="zh-CN"/>
        </w:rPr>
        <w:t>clause</w:t>
      </w:r>
      <w:r w:rsidRPr="00046548">
        <w:rPr>
          <w:lang w:eastAsia="zh-CN"/>
        </w:rPr>
        <w:t xml:space="preserve"> 19.2.2.5.6. However</w:t>
      </w:r>
      <w:r w:rsidR="00F11A67" w:rsidRPr="00046548">
        <w:rPr>
          <w:lang w:eastAsia="zh-CN"/>
        </w:rPr>
        <w:t>, there are exceptions to this principle:</w:t>
      </w:r>
    </w:p>
    <w:p w14:paraId="74D81B6A" w14:textId="77777777" w:rsidR="00F11A67" w:rsidRPr="00046548" w:rsidRDefault="00F11A67" w:rsidP="00E10AA0">
      <w:pPr>
        <w:pStyle w:val="B1"/>
        <w:rPr>
          <w:lang w:eastAsia="zh-CN"/>
        </w:rPr>
      </w:pPr>
      <w:r w:rsidRPr="00046548">
        <w:rPr>
          <w:lang w:eastAsia="zh-CN"/>
        </w:rPr>
        <w:t>-</w:t>
      </w:r>
      <w:r w:rsidRPr="00046548">
        <w:rPr>
          <w:lang w:eastAsia="zh-CN"/>
        </w:rPr>
        <w:tab/>
        <w:t>For handover from GERAN to EUTRAN, due to limitations in GERAN radio interface signalling, source RAT (GERAN) never provides the EUTRA capabilities to the target RAN node.</w:t>
      </w:r>
    </w:p>
    <w:p w14:paraId="21A09B29" w14:textId="77777777" w:rsidR="00541709" w:rsidRPr="00046548" w:rsidRDefault="00F11A67" w:rsidP="00E10AA0">
      <w:pPr>
        <w:pStyle w:val="B1"/>
        <w:rPr>
          <w:lang w:eastAsia="zh-CN"/>
        </w:rPr>
      </w:pPr>
      <w:r w:rsidRPr="00046548">
        <w:rPr>
          <w:lang w:eastAsia="zh-CN"/>
        </w:rPr>
        <w:t>-</w:t>
      </w:r>
      <w:r w:rsidRPr="00046548">
        <w:rPr>
          <w:lang w:eastAsia="zh-CN"/>
        </w:rPr>
        <w:tab/>
        <w:t>At handover</w:t>
      </w:r>
      <w:r w:rsidR="00541709" w:rsidRPr="00046548">
        <w:t xml:space="preserve"> from UTRAN to EUTRAN, it is optional to forward the UTRAN capabilities to the target RAN.</w:t>
      </w:r>
    </w:p>
    <w:p w14:paraId="296D2BDE" w14:textId="77777777" w:rsidR="00541709" w:rsidRPr="00046548" w:rsidRDefault="00541709" w:rsidP="00E10AA0">
      <w:r w:rsidRPr="00046548">
        <w:t xml:space="preserve">The UTRAN capabilities, i.e. the INTER RAT HANDOVER INFO, include START-CS, START-PS and </w:t>
      </w:r>
      <w:r w:rsidRPr="00046548" w:rsidDel="00730C8C">
        <w:t>"</w:t>
      </w:r>
      <w:r w:rsidRPr="00046548">
        <w:t>predefined configurations</w:t>
      </w:r>
      <w:r w:rsidRPr="00046548" w:rsidDel="00730C8C">
        <w:t>"</w:t>
      </w:r>
      <w:r w:rsidRPr="00046548">
        <w:t xml:space="preserve">, which are </w:t>
      </w:r>
      <w:r w:rsidRPr="00046548" w:rsidDel="00730C8C">
        <w:t>"</w:t>
      </w:r>
      <w:r w:rsidRPr="00046548">
        <w:t>dynamic</w:t>
      </w:r>
      <w:r w:rsidRPr="00046548" w:rsidDel="00730C8C">
        <w:t>"</w:t>
      </w:r>
      <w:r w:rsidRPr="00046548">
        <w:t xml:space="preserve"> IEs. In order to avoid the START values desynchronisation and the key replaying issue, the </w:t>
      </w:r>
      <w:proofErr w:type="spellStart"/>
      <w:r w:rsidRPr="00046548">
        <w:t>eNB</w:t>
      </w:r>
      <w:proofErr w:type="spellEnd"/>
      <w:r w:rsidRPr="00046548">
        <w:t xml:space="preserve"> always enquiry the UE UTRAN capabilities at transition from RRC_IDLE to RRC_CONNECTED and before Handover to UTRAN. The </w:t>
      </w:r>
      <w:proofErr w:type="spellStart"/>
      <w:r w:rsidRPr="00046548">
        <w:t>eNB</w:t>
      </w:r>
      <w:proofErr w:type="spellEnd"/>
      <w:r w:rsidRPr="00046548">
        <w:t xml:space="preserve"> does not upload the UE UTRAN capabilities to the MME.</w:t>
      </w:r>
    </w:p>
    <w:p w14:paraId="5C38B16C" w14:textId="77777777" w:rsidR="00F11A67" w:rsidRPr="00046548" w:rsidRDefault="00F11A67" w:rsidP="00E10AA0">
      <w:r w:rsidRPr="00046548">
        <w:t>Due to limitations in radio interface signalling, transfer of EUTRA capabilities is not supported in GERAN.</w:t>
      </w:r>
    </w:p>
    <w:p w14:paraId="05FB6AE8" w14:textId="77777777" w:rsidR="00816F3F" w:rsidRPr="00046548" w:rsidRDefault="00816F3F" w:rsidP="00816F3F">
      <w:r w:rsidRPr="00046548">
        <w:rPr>
          <w:rFonts w:eastAsia="SimSun"/>
          <w:lang w:eastAsia="zh-CN"/>
        </w:rPr>
        <w:t xml:space="preserve">For </w:t>
      </w:r>
      <w:r w:rsidRPr="00046548">
        <w:t>BL UEs, UEs supporting Enhanced Coverage and NB-IoT UEs</w:t>
      </w:r>
      <w:r w:rsidRPr="00046548">
        <w:rPr>
          <w:rFonts w:eastAsia="SimSun"/>
          <w:lang w:eastAsia="zh-CN"/>
        </w:rPr>
        <w:t>, t</w:t>
      </w:r>
      <w:r w:rsidRPr="00046548">
        <w:t xml:space="preserve">he S1 signalling includes the UE Radio Capability for Paging. The </w:t>
      </w:r>
      <w:proofErr w:type="spellStart"/>
      <w:r w:rsidRPr="00046548">
        <w:t>eNB</w:t>
      </w:r>
      <w:proofErr w:type="spellEnd"/>
      <w:r w:rsidRPr="00046548">
        <w:t xml:space="preserve"> uploads the UE Radio Capability for Paging to the MME in the UE CAPABILITY INFO INDICATION message separately from the UE Radio Capability. The MME includes the UE Radio Capability for Paging in the </w:t>
      </w:r>
      <w:r w:rsidRPr="00046548">
        <w:rPr>
          <w:lang w:eastAsia="zh-CN"/>
        </w:rPr>
        <w:t xml:space="preserve">paging request to the </w:t>
      </w:r>
      <w:proofErr w:type="spellStart"/>
      <w:r w:rsidRPr="00046548">
        <w:rPr>
          <w:lang w:eastAsia="zh-CN"/>
        </w:rPr>
        <w:t>eNB</w:t>
      </w:r>
      <w:proofErr w:type="spellEnd"/>
      <w:r w:rsidRPr="00046548">
        <w:rPr>
          <w:lang w:eastAsia="zh-CN"/>
        </w:rPr>
        <w:t xml:space="preserve">. The </w:t>
      </w:r>
      <w:proofErr w:type="spellStart"/>
      <w:r w:rsidRPr="00046548">
        <w:rPr>
          <w:lang w:eastAsia="zh-CN"/>
        </w:rPr>
        <w:t>eNB</w:t>
      </w:r>
      <w:proofErr w:type="spellEnd"/>
      <w:r w:rsidRPr="00046548">
        <w:rPr>
          <w:lang w:eastAsia="zh-CN"/>
        </w:rPr>
        <w:t xml:space="preserve"> may use the UE Radio Capability for Paging to determine how to page the UE.</w:t>
      </w:r>
    </w:p>
    <w:p w14:paraId="194104A0" w14:textId="77777777" w:rsidR="0006226F" w:rsidRPr="00046548" w:rsidRDefault="0006226F" w:rsidP="0006226F">
      <w:pPr>
        <w:rPr>
          <w:rFonts w:eastAsia="SimSun"/>
          <w:lang w:eastAsia="zh-CN"/>
        </w:rPr>
      </w:pPr>
      <w:r w:rsidRPr="00046548">
        <w:rPr>
          <w:rFonts w:eastAsia="SimSun"/>
          <w:lang w:eastAsia="zh-CN"/>
        </w:rPr>
        <w:t xml:space="preserve">For a </w:t>
      </w:r>
      <w:r w:rsidR="00A45B08" w:rsidRPr="00046548">
        <w:rPr>
          <w:rFonts w:eastAsia="SimSun"/>
          <w:lang w:eastAsia="zh-CN"/>
        </w:rPr>
        <w:t xml:space="preserve">NB-IoT </w:t>
      </w:r>
      <w:r w:rsidRPr="00046548">
        <w:rPr>
          <w:rFonts w:eastAsia="SimSun"/>
          <w:lang w:eastAsia="zh-CN"/>
        </w:rPr>
        <w:t xml:space="preserve">UE that supports </w:t>
      </w:r>
      <w:r w:rsidR="006E489C" w:rsidRPr="00046548">
        <w:rPr>
          <w:lang w:eastAsia="zh-CN"/>
        </w:rPr>
        <w:t xml:space="preserve">S1-U data transfer or </w:t>
      </w:r>
      <w:r w:rsidRPr="00046548">
        <w:rPr>
          <w:rFonts w:eastAsia="SimSun"/>
          <w:lang w:eastAsia="zh-CN"/>
        </w:rPr>
        <w:t xml:space="preserve">User Plane </w:t>
      </w:r>
      <w:proofErr w:type="spellStart"/>
      <w:r w:rsidRPr="00046548">
        <w:rPr>
          <w:rFonts w:eastAsia="SimSun"/>
          <w:lang w:eastAsia="zh-CN"/>
        </w:rPr>
        <w:t>CIoT</w:t>
      </w:r>
      <w:proofErr w:type="spellEnd"/>
      <w:r w:rsidRPr="00046548">
        <w:rPr>
          <w:rFonts w:eastAsia="SimSun"/>
          <w:lang w:eastAsia="zh-CN"/>
        </w:rPr>
        <w:t xml:space="preserve"> EPS optimizations</w:t>
      </w:r>
      <w:r w:rsidR="00A45B08" w:rsidRPr="00046548">
        <w:rPr>
          <w:rFonts w:eastAsia="SimSun"/>
          <w:lang w:eastAsia="zh-CN"/>
        </w:rPr>
        <w:t xml:space="preserve">, </w:t>
      </w:r>
      <w:r w:rsidR="00A45B08" w:rsidRPr="00046548">
        <w:t>as defined in TS 24.301</w:t>
      </w:r>
      <w:r w:rsidRPr="00046548">
        <w:rPr>
          <w:rFonts w:eastAsia="SimSun"/>
          <w:lang w:eastAsia="zh-CN"/>
        </w:rPr>
        <w:t xml:space="preserve"> [20], the procedure in </w:t>
      </w:r>
      <w:r w:rsidRPr="00046548">
        <w:t>Figure 18-1</w:t>
      </w:r>
      <w:r w:rsidRPr="00046548">
        <w:rPr>
          <w:rFonts w:eastAsia="SimSun"/>
          <w:lang w:eastAsia="zh-CN"/>
        </w:rPr>
        <w:t xml:space="preserve"> is applicable except that RAT-Types and handover are not supported.</w:t>
      </w:r>
    </w:p>
    <w:p w14:paraId="6E5B2665" w14:textId="77777777" w:rsidR="009B45EE" w:rsidRPr="00046548" w:rsidRDefault="009B45EE" w:rsidP="009B45EE">
      <w:pPr>
        <w:rPr>
          <w:rFonts w:eastAsia="SimSun"/>
          <w:lang w:eastAsia="zh-CN"/>
        </w:rPr>
      </w:pPr>
      <w:r w:rsidRPr="00046548">
        <w:rPr>
          <w:rFonts w:eastAsia="SimSun"/>
          <w:lang w:eastAsia="zh-CN"/>
        </w:rPr>
        <w:t xml:space="preserve">If a request to retrieve the UE Radio Capability is included in the DOWNLINK NAS TRANSPORT message, the </w:t>
      </w:r>
      <w:proofErr w:type="spellStart"/>
      <w:r w:rsidRPr="00046548">
        <w:rPr>
          <w:rFonts w:eastAsia="SimSun"/>
          <w:lang w:eastAsia="zh-CN"/>
        </w:rPr>
        <w:t>eNB</w:t>
      </w:r>
      <w:proofErr w:type="spellEnd"/>
      <w:r w:rsidRPr="00046548">
        <w:rPr>
          <w:rFonts w:eastAsia="SimSun"/>
          <w:lang w:eastAsia="zh-CN"/>
        </w:rPr>
        <w:t xml:space="preserve"> may request the UE Radio Capability from the UE and provide it to the MME in the UE CAPABILITY INFO INDICATION message. The detailed procedure is defined in TS 36.413 [25].</w:t>
      </w:r>
    </w:p>
    <w:p w14:paraId="39DCDA57" w14:textId="77777777" w:rsidR="0006226F" w:rsidRPr="00046548" w:rsidRDefault="0006226F" w:rsidP="0006226F">
      <w:pPr>
        <w:rPr>
          <w:rFonts w:eastAsia="SimSun"/>
          <w:lang w:eastAsia="zh-CN"/>
        </w:rPr>
      </w:pPr>
      <w:r w:rsidRPr="00046548">
        <w:rPr>
          <w:rFonts w:eastAsia="SimSun"/>
          <w:lang w:eastAsia="zh-CN"/>
        </w:rPr>
        <w:t xml:space="preserve">For a UE that supports Control Plane </w:t>
      </w:r>
      <w:proofErr w:type="spellStart"/>
      <w:r w:rsidRPr="00046548">
        <w:rPr>
          <w:rFonts w:eastAsia="SimSun"/>
          <w:lang w:eastAsia="zh-CN"/>
        </w:rPr>
        <w:t>CIoT</w:t>
      </w:r>
      <w:proofErr w:type="spellEnd"/>
      <w:r w:rsidRPr="00046548">
        <w:rPr>
          <w:rFonts w:eastAsia="SimSun"/>
          <w:lang w:eastAsia="zh-CN"/>
        </w:rPr>
        <w:t xml:space="preserve"> EPS optimization</w:t>
      </w:r>
      <w:r w:rsidR="00A45B08" w:rsidRPr="00046548">
        <w:rPr>
          <w:rFonts w:eastAsia="SimSun"/>
          <w:lang w:eastAsia="zh-CN"/>
        </w:rPr>
        <w:t xml:space="preserve">, </w:t>
      </w:r>
      <w:r w:rsidR="00A45B08" w:rsidRPr="00046548">
        <w:t>as defined in TS 24.301</w:t>
      </w:r>
      <w:r w:rsidRPr="00046548">
        <w:rPr>
          <w:rFonts w:eastAsia="SimSun"/>
          <w:lang w:eastAsia="zh-CN"/>
        </w:rPr>
        <w:t xml:space="preserve"> [20], the MME may initiate Connection Establishment Indication procedure to provide UE Radio Capability to the </w:t>
      </w:r>
      <w:proofErr w:type="spellStart"/>
      <w:r w:rsidRPr="00046548">
        <w:rPr>
          <w:rFonts w:eastAsia="SimSun"/>
          <w:lang w:eastAsia="zh-CN"/>
        </w:rPr>
        <w:t>eNB</w:t>
      </w:r>
      <w:proofErr w:type="spellEnd"/>
      <w:r w:rsidRPr="00046548">
        <w:rPr>
          <w:rFonts w:eastAsia="SimSun"/>
          <w:lang w:eastAsia="zh-CN"/>
        </w:rPr>
        <w:t xml:space="preserve"> after receiving INITIAL UE MESSAGE </w:t>
      </w:r>
      <w:proofErr w:type="spellStart"/>
      <w:r w:rsidRPr="00046548">
        <w:rPr>
          <w:rFonts w:eastAsia="SimSun"/>
          <w:lang w:eastAsia="zh-CN"/>
        </w:rPr>
        <w:t>message</w:t>
      </w:r>
      <w:proofErr w:type="spellEnd"/>
      <w:r w:rsidRPr="00046548">
        <w:rPr>
          <w:rFonts w:eastAsia="SimSun"/>
          <w:lang w:eastAsia="zh-CN"/>
        </w:rPr>
        <w:t xml:space="preserve">. If the UE Radio Capability is not included in the procedure, this may trigger the </w:t>
      </w:r>
      <w:proofErr w:type="spellStart"/>
      <w:r w:rsidRPr="00046548">
        <w:rPr>
          <w:rFonts w:eastAsia="SimSun"/>
          <w:lang w:eastAsia="zh-CN"/>
        </w:rPr>
        <w:t>eNB</w:t>
      </w:r>
      <w:proofErr w:type="spellEnd"/>
      <w:r w:rsidRPr="00046548">
        <w:rPr>
          <w:rFonts w:eastAsia="SimSun"/>
          <w:lang w:eastAsia="zh-CN"/>
        </w:rPr>
        <w:t xml:space="preserve"> to request the UE Radio Capability from the UE and to provide it to the MME in the UE CAPABILITY INFO INDICATION message. The detailed procedure is defined in TS 36.413 [</w:t>
      </w:r>
      <w:r w:rsidR="00A45B08" w:rsidRPr="00046548">
        <w:rPr>
          <w:rFonts w:eastAsia="SimSun"/>
          <w:lang w:eastAsia="zh-CN"/>
        </w:rPr>
        <w:t>25</w:t>
      </w:r>
      <w:r w:rsidRPr="00046548">
        <w:rPr>
          <w:rFonts w:eastAsia="SimSun"/>
          <w:lang w:eastAsia="zh-CN"/>
        </w:rPr>
        <w:t>].</w:t>
      </w:r>
    </w:p>
    <w:p w14:paraId="68B119F0" w14:textId="77777777" w:rsidR="00F20FDD" w:rsidRPr="00046548" w:rsidRDefault="00F20FDD" w:rsidP="0006226F">
      <w:r w:rsidRPr="00046548">
        <w:rPr>
          <w:rFonts w:eastAsia="SimSun"/>
          <w:lang w:eastAsia="zh-CN"/>
        </w:rPr>
        <w:t xml:space="preserve">In NB-IoT, for a UE that supports Control Plane </w:t>
      </w:r>
      <w:proofErr w:type="spellStart"/>
      <w:r w:rsidRPr="00046548">
        <w:rPr>
          <w:rFonts w:eastAsia="SimSun"/>
          <w:lang w:eastAsia="zh-CN"/>
        </w:rPr>
        <w:t>CIoT</w:t>
      </w:r>
      <w:proofErr w:type="spellEnd"/>
      <w:r w:rsidRPr="00046548">
        <w:rPr>
          <w:rFonts w:eastAsia="SimSun"/>
          <w:lang w:eastAsia="zh-CN"/>
        </w:rPr>
        <w:t xml:space="preserve"> EPS optimizations, </w:t>
      </w:r>
      <w:r w:rsidRPr="00046548">
        <w:t>as defined in TS 24.301</w:t>
      </w:r>
      <w:r w:rsidRPr="00046548">
        <w:rPr>
          <w:rFonts w:eastAsia="SimSun"/>
          <w:lang w:eastAsia="zh-CN"/>
        </w:rPr>
        <w:t xml:space="preserve"> [20], </w:t>
      </w:r>
      <w:r w:rsidRPr="00046548">
        <w:t xml:space="preserve">the </w:t>
      </w:r>
      <w:proofErr w:type="spellStart"/>
      <w:r w:rsidRPr="00046548">
        <w:t>eNB</w:t>
      </w:r>
      <w:proofErr w:type="spellEnd"/>
      <w:r w:rsidRPr="00046548">
        <w:t>, based on configuration, may retrieve the UE Radio capability from the MME upon reception of RRC Connection Request as defined in TS 23.401 [17</w:t>
      </w:r>
      <w:r w:rsidR="00371F22" w:rsidRPr="00046548">
        <w:t>]</w:t>
      </w:r>
      <w:r w:rsidRPr="00046548">
        <w:t xml:space="preserve">, </w:t>
      </w:r>
      <w:r w:rsidR="00371F22" w:rsidRPr="00046548">
        <w:t xml:space="preserve">clauses </w:t>
      </w:r>
      <w:r w:rsidRPr="00046548">
        <w:t xml:space="preserve">5.3.4B.2 </w:t>
      </w:r>
      <w:r w:rsidR="00371F22" w:rsidRPr="00046548">
        <w:t>and</w:t>
      </w:r>
      <w:r w:rsidRPr="00046548">
        <w:t xml:space="preserve"> 5.3.4B.</w:t>
      </w:r>
      <w:r w:rsidR="00C41F01" w:rsidRPr="00046548">
        <w:t>3</w:t>
      </w:r>
      <w:r w:rsidRPr="00046548">
        <w:t>.</w:t>
      </w:r>
    </w:p>
    <w:p w14:paraId="6D3D0053" w14:textId="77777777" w:rsidR="00D51AC6" w:rsidRPr="00046548" w:rsidRDefault="00D51AC6" w:rsidP="009C26DC">
      <w:pPr>
        <w:pStyle w:val="Heading1"/>
      </w:pPr>
      <w:bookmarkStart w:id="2748" w:name="_Toc20403054"/>
      <w:bookmarkStart w:id="2749" w:name="_Toc29344693"/>
      <w:bookmarkStart w:id="2750" w:name="_Toc37462119"/>
      <w:bookmarkStart w:id="2751" w:name="_Toc46506990"/>
      <w:bookmarkStart w:id="2752" w:name="_Toc52490153"/>
      <w:bookmarkStart w:id="2753" w:name="_Toc101264690"/>
      <w:r w:rsidRPr="00046548">
        <w:t>19</w:t>
      </w:r>
      <w:r w:rsidRPr="00046548">
        <w:tab/>
        <w:t>S1 Interface</w:t>
      </w:r>
      <w:bookmarkEnd w:id="2748"/>
      <w:bookmarkEnd w:id="2749"/>
      <w:bookmarkEnd w:id="2750"/>
      <w:bookmarkEnd w:id="2751"/>
      <w:bookmarkEnd w:id="2752"/>
      <w:bookmarkEnd w:id="2753"/>
    </w:p>
    <w:p w14:paraId="58425ED2" w14:textId="77777777" w:rsidR="00D51AC6" w:rsidRPr="00046548" w:rsidRDefault="00D51AC6" w:rsidP="00E10AA0">
      <w:pPr>
        <w:pStyle w:val="Heading2"/>
      </w:pPr>
      <w:bookmarkStart w:id="2754" w:name="_Toc20403055"/>
      <w:bookmarkStart w:id="2755" w:name="_Toc29344694"/>
      <w:bookmarkStart w:id="2756" w:name="_Toc37462120"/>
      <w:bookmarkStart w:id="2757" w:name="_Toc46506991"/>
      <w:bookmarkStart w:id="2758" w:name="_Toc52490154"/>
      <w:bookmarkStart w:id="2759" w:name="_Toc101264691"/>
      <w:r w:rsidRPr="00046548">
        <w:t>19.1</w:t>
      </w:r>
      <w:r w:rsidRPr="00046548">
        <w:tab/>
        <w:t>S1 User plane</w:t>
      </w:r>
      <w:bookmarkEnd w:id="2754"/>
      <w:bookmarkEnd w:id="2755"/>
      <w:bookmarkEnd w:id="2756"/>
      <w:bookmarkEnd w:id="2757"/>
      <w:bookmarkEnd w:id="2758"/>
      <w:bookmarkEnd w:id="2759"/>
    </w:p>
    <w:p w14:paraId="053C8312" w14:textId="77777777" w:rsidR="00D51AC6" w:rsidRPr="00046548" w:rsidRDefault="00D51AC6" w:rsidP="00E10AA0">
      <w:r w:rsidRPr="00046548">
        <w:t xml:space="preserve">The S1 user plane interface (S1-U) is defined between the </w:t>
      </w:r>
      <w:proofErr w:type="spellStart"/>
      <w:r w:rsidRPr="00046548">
        <w:t>eNB</w:t>
      </w:r>
      <w:proofErr w:type="spellEnd"/>
      <w:r w:rsidRPr="00046548">
        <w:t xml:space="preserve"> and the S-GW. The S1-U interface provides non guaranteed delivery of user plane PDUs between the </w:t>
      </w:r>
      <w:proofErr w:type="spellStart"/>
      <w:r w:rsidRPr="00046548">
        <w:t>eNB</w:t>
      </w:r>
      <w:proofErr w:type="spellEnd"/>
      <w:r w:rsidRPr="00046548">
        <w:t xml:space="preserve"> and the S-GW. The user plane protocol stack on the S1 interface is shown in Figure 19.1</w:t>
      </w:r>
      <w:r w:rsidR="004515D0" w:rsidRPr="00046548">
        <w:t>-1</w:t>
      </w:r>
      <w:r w:rsidRPr="00046548">
        <w:t xml:space="preserve">. The transport network layer is built on IP transport and GTP-U is used on top of UDP/IP to carry the user plane PDUs between the </w:t>
      </w:r>
      <w:proofErr w:type="spellStart"/>
      <w:r w:rsidRPr="00046548">
        <w:t>eNB</w:t>
      </w:r>
      <w:proofErr w:type="spellEnd"/>
      <w:r w:rsidRPr="00046548">
        <w:t xml:space="preserve"> and the S-GW.</w:t>
      </w:r>
    </w:p>
    <w:bookmarkStart w:id="2760" w:name="_MON_1266448920"/>
    <w:bookmarkStart w:id="2761" w:name="_MON_1347051577"/>
    <w:bookmarkStart w:id="2762" w:name="_MON_1233069067"/>
    <w:bookmarkStart w:id="2763" w:name="_MON_1233069079"/>
    <w:bookmarkEnd w:id="2760"/>
    <w:bookmarkEnd w:id="2761"/>
    <w:bookmarkEnd w:id="2762"/>
    <w:bookmarkEnd w:id="2763"/>
    <w:bookmarkStart w:id="2764" w:name="_MON_1234266017"/>
    <w:bookmarkEnd w:id="2764"/>
    <w:p w14:paraId="7D7D08C6" w14:textId="77777777" w:rsidR="00D51AC6" w:rsidRPr="00046548" w:rsidRDefault="00D51AC6" w:rsidP="00E10AA0">
      <w:pPr>
        <w:pStyle w:val="TH"/>
      </w:pPr>
      <w:r w:rsidRPr="00046548">
        <w:object w:dxaOrig="1695" w:dyaOrig="3899" w14:anchorId="45FFA6D7">
          <v:shape id="_x0000_i1127" type="#_x0000_t75" style="width:84.75pt;height:195pt" o:ole="">
            <v:imagedata r:id="rId202" o:title=""/>
          </v:shape>
          <o:OLEObject Type="Embed" ProgID="Word.Picture.8" ShapeID="_x0000_i1127" DrawAspect="Content" ObjectID="_1711878415" r:id="rId210"/>
        </w:object>
      </w:r>
    </w:p>
    <w:p w14:paraId="40C69FD2" w14:textId="77777777" w:rsidR="00D51AC6" w:rsidRPr="00046548" w:rsidRDefault="00D51AC6" w:rsidP="00D52322">
      <w:pPr>
        <w:pStyle w:val="TF"/>
      </w:pPr>
      <w:r w:rsidRPr="00046548">
        <w:t>Figure 19.1</w:t>
      </w:r>
      <w:r w:rsidR="004515D0" w:rsidRPr="00046548">
        <w:t>-1</w:t>
      </w:r>
      <w:r w:rsidRPr="00046548">
        <w:t>: S1 Interface User Plane (</w:t>
      </w:r>
      <w:proofErr w:type="spellStart"/>
      <w:r w:rsidRPr="00046548">
        <w:t>eNB</w:t>
      </w:r>
      <w:proofErr w:type="spellEnd"/>
      <w:r w:rsidRPr="00046548">
        <w:t xml:space="preserve"> - S-GW)</w:t>
      </w:r>
    </w:p>
    <w:p w14:paraId="1EEE19ED" w14:textId="77777777" w:rsidR="00D51AC6" w:rsidRPr="00046548" w:rsidRDefault="00D51AC6" w:rsidP="00E10AA0">
      <w:pPr>
        <w:pStyle w:val="Heading2"/>
      </w:pPr>
      <w:bookmarkStart w:id="2765" w:name="_Toc20403056"/>
      <w:bookmarkStart w:id="2766" w:name="_Toc29344695"/>
      <w:bookmarkStart w:id="2767" w:name="_Toc37462121"/>
      <w:bookmarkStart w:id="2768" w:name="_Toc46506992"/>
      <w:bookmarkStart w:id="2769" w:name="_Toc52490155"/>
      <w:bookmarkStart w:id="2770" w:name="_Toc101264692"/>
      <w:r w:rsidRPr="00046548">
        <w:t>19.2</w:t>
      </w:r>
      <w:r w:rsidRPr="00046548">
        <w:tab/>
        <w:t>S1 Control Plane</w:t>
      </w:r>
      <w:bookmarkEnd w:id="2765"/>
      <w:bookmarkEnd w:id="2766"/>
      <w:bookmarkEnd w:id="2767"/>
      <w:bookmarkEnd w:id="2768"/>
      <w:bookmarkEnd w:id="2769"/>
      <w:bookmarkEnd w:id="2770"/>
    </w:p>
    <w:p w14:paraId="2F655C62" w14:textId="77777777" w:rsidR="000C1C42" w:rsidRPr="00046548" w:rsidRDefault="000C1C42" w:rsidP="000C1C42">
      <w:pPr>
        <w:pStyle w:val="Heading3"/>
      </w:pPr>
      <w:bookmarkStart w:id="2771" w:name="_Toc20403057"/>
      <w:bookmarkStart w:id="2772" w:name="_Toc29344696"/>
      <w:bookmarkStart w:id="2773" w:name="_Toc37462122"/>
      <w:bookmarkStart w:id="2774" w:name="_Toc46506993"/>
      <w:bookmarkStart w:id="2775" w:name="_Toc52490156"/>
      <w:bookmarkStart w:id="2776" w:name="_Toc101264693"/>
      <w:r w:rsidRPr="00046548">
        <w:t>19.2.0</w:t>
      </w:r>
      <w:r w:rsidRPr="00046548">
        <w:tab/>
        <w:t>General</w:t>
      </w:r>
      <w:bookmarkEnd w:id="2771"/>
      <w:bookmarkEnd w:id="2772"/>
      <w:bookmarkEnd w:id="2773"/>
      <w:bookmarkEnd w:id="2774"/>
      <w:bookmarkEnd w:id="2775"/>
      <w:bookmarkEnd w:id="2776"/>
    </w:p>
    <w:p w14:paraId="5E95F9C9" w14:textId="77777777" w:rsidR="00D51AC6" w:rsidRPr="00046548" w:rsidRDefault="00D51AC6" w:rsidP="00E10AA0">
      <w:r w:rsidRPr="00046548">
        <w:t xml:space="preserve">The S1 control plane interface (S1-MME) is defined between the </w:t>
      </w:r>
      <w:proofErr w:type="spellStart"/>
      <w:r w:rsidRPr="00046548">
        <w:t>eNB</w:t>
      </w:r>
      <w:proofErr w:type="spellEnd"/>
      <w:r w:rsidRPr="00046548">
        <w:t xml:space="preserve"> and the MME. The control plane protocol stack of the S1 interface is shown on Figure 19.2</w:t>
      </w:r>
      <w:r w:rsidR="004515D0" w:rsidRPr="00046548">
        <w:t>-1</w:t>
      </w:r>
      <w:r w:rsidRPr="00046548">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777" w:name="_MON_1347051578"/>
    <w:bookmarkEnd w:id="2777"/>
    <w:bookmarkStart w:id="2778" w:name="_MON_1266448922"/>
    <w:bookmarkEnd w:id="2778"/>
    <w:p w14:paraId="3A9C7A39" w14:textId="77777777" w:rsidR="00D51AC6" w:rsidRPr="00046548" w:rsidRDefault="00D51AC6" w:rsidP="00E10AA0">
      <w:pPr>
        <w:pStyle w:val="TH"/>
      </w:pPr>
      <w:r w:rsidRPr="00046548">
        <w:object w:dxaOrig="1695" w:dyaOrig="3404" w14:anchorId="7BB04DCF">
          <v:shape id="_x0000_i1128" type="#_x0000_t75" style="width:84.75pt;height:170.25pt" o:ole="">
            <v:imagedata r:id="rId211" o:title=""/>
          </v:shape>
          <o:OLEObject Type="Embed" ProgID="Word.Picture.8" ShapeID="_x0000_i1128" DrawAspect="Content" ObjectID="_1711878416" r:id="rId212"/>
        </w:object>
      </w:r>
    </w:p>
    <w:p w14:paraId="2009AD42" w14:textId="77777777" w:rsidR="00D51AC6" w:rsidRPr="00046548" w:rsidRDefault="00D51AC6" w:rsidP="00D52322">
      <w:pPr>
        <w:pStyle w:val="TF"/>
      </w:pPr>
      <w:r w:rsidRPr="00046548">
        <w:t>Figure 19.2</w:t>
      </w:r>
      <w:r w:rsidR="004515D0" w:rsidRPr="00046548">
        <w:t>-1</w:t>
      </w:r>
      <w:r w:rsidRPr="00046548">
        <w:t>: S1 Interface Control Plane (</w:t>
      </w:r>
      <w:proofErr w:type="spellStart"/>
      <w:r w:rsidRPr="00046548">
        <w:t>eNB</w:t>
      </w:r>
      <w:proofErr w:type="spellEnd"/>
      <w:r w:rsidRPr="00046548">
        <w:t>-MME)</w:t>
      </w:r>
    </w:p>
    <w:p w14:paraId="2E487A92" w14:textId="77777777" w:rsidR="00D51AC6" w:rsidRPr="00046548" w:rsidRDefault="00D51AC6" w:rsidP="00E10AA0">
      <w:r w:rsidRPr="00046548">
        <w:t>The SCTP layer provides the guaranteed delivery of application layer messages.</w:t>
      </w:r>
    </w:p>
    <w:p w14:paraId="2D92F25B" w14:textId="77777777" w:rsidR="00D51AC6" w:rsidRPr="00046548" w:rsidRDefault="00D51AC6" w:rsidP="00E10AA0">
      <w:r w:rsidRPr="00046548">
        <w:t>In the transport IP layer point-to-point transmission is used to deliver the signalling PDUs.</w:t>
      </w:r>
    </w:p>
    <w:p w14:paraId="79685330" w14:textId="77777777" w:rsidR="00D51AC6" w:rsidRPr="00046548" w:rsidRDefault="00D51AC6" w:rsidP="00E10AA0">
      <w:r w:rsidRPr="00046548">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046548">
        <w:t>eNB</w:t>
      </w:r>
      <w:proofErr w:type="spellEnd"/>
      <w:r w:rsidRPr="00046548">
        <w:t xml:space="preserve"> communication context identifiers that are assigned by the </w:t>
      </w:r>
      <w:proofErr w:type="spellStart"/>
      <w:r w:rsidRPr="00046548">
        <w:t>eNB</w:t>
      </w:r>
      <w:proofErr w:type="spellEnd"/>
      <w:r w:rsidRPr="00046548">
        <w:t xml:space="preserve"> for S1-MME dedicated procedures shall be used to distinguish UE specific S1-MME signalling transport bearers. The communication context identifiers are conveyed in the respective S1-AP messages.</w:t>
      </w:r>
    </w:p>
    <w:p w14:paraId="324C593E" w14:textId="77777777" w:rsidR="00082A3B" w:rsidRPr="00046548" w:rsidRDefault="00082A3B" w:rsidP="00E10AA0">
      <w:r w:rsidRPr="00046548">
        <w:t>If the S1 signalling transport layer notifies the S1AP layer that the signalling connection broke:</w:t>
      </w:r>
    </w:p>
    <w:p w14:paraId="36085C4B" w14:textId="77777777" w:rsidR="00696134" w:rsidRPr="00046548" w:rsidRDefault="00082A3B" w:rsidP="00696134">
      <w:pPr>
        <w:pStyle w:val="B1"/>
      </w:pPr>
      <w:r w:rsidRPr="00046548">
        <w:t>-</w:t>
      </w:r>
      <w:r w:rsidRPr="00046548">
        <w:tab/>
        <w:t>the MME</w:t>
      </w:r>
    </w:p>
    <w:p w14:paraId="79C968A2" w14:textId="77777777" w:rsidR="00696134" w:rsidRPr="00046548" w:rsidRDefault="00696134" w:rsidP="00696134">
      <w:pPr>
        <w:pStyle w:val="B2"/>
      </w:pPr>
      <w:r w:rsidRPr="00046548">
        <w:lastRenderedPageBreak/>
        <w:t>-</w:t>
      </w:r>
      <w:r w:rsidRPr="00046548">
        <w:tab/>
      </w:r>
      <w:r w:rsidR="006D7A02" w:rsidRPr="00046548">
        <w:t xml:space="preserve">either </w:t>
      </w:r>
      <w:r w:rsidR="00082A3B" w:rsidRPr="00046548">
        <w:t xml:space="preserve">locally changes the state of the UEs which used this signalling connection to the </w:t>
      </w:r>
      <w:r w:rsidR="004D53C8" w:rsidRPr="00046548">
        <w:t>ECM-</w:t>
      </w:r>
      <w:r w:rsidR="00082A3B" w:rsidRPr="00046548">
        <w:t>IDLE state</w:t>
      </w:r>
      <w:r w:rsidR="004D53C8" w:rsidRPr="00046548">
        <w:t xml:space="preserve"> as described in TS 23.401 [17]</w:t>
      </w:r>
      <w:r w:rsidR="006D7A02" w:rsidRPr="00046548">
        <w:t xml:space="preserve"> </w:t>
      </w:r>
      <w:r w:rsidRPr="00046548">
        <w:t>and removes suspended UE Context data for UEs in ECM-IDLE which have used the S1 signalling connection before it was broken</w:t>
      </w:r>
      <w:r w:rsidR="003D0596" w:rsidRPr="00046548">
        <w:t>;</w:t>
      </w:r>
      <w:r w:rsidR="00080347" w:rsidRPr="00046548">
        <w:t xml:space="preserve"> or</w:t>
      </w:r>
    </w:p>
    <w:p w14:paraId="3EC00251" w14:textId="77777777" w:rsidR="00082A3B" w:rsidRPr="00046548" w:rsidRDefault="00696134" w:rsidP="00696134">
      <w:pPr>
        <w:pStyle w:val="B2"/>
      </w:pPr>
      <w:r w:rsidRPr="00046548">
        <w:t>-</w:t>
      </w:r>
      <w:r w:rsidRPr="00046548">
        <w:tab/>
      </w:r>
      <w:r w:rsidR="006D7A02" w:rsidRPr="00046548">
        <w:t xml:space="preserve">keep those UEs in ECM_CONNECTED </w:t>
      </w:r>
      <w:r w:rsidRPr="00046548">
        <w:t xml:space="preserve">and keep the suspended UE Context data for UEs in ECM-IDLE </w:t>
      </w:r>
      <w:r w:rsidR="006D7A02" w:rsidRPr="00046548">
        <w:t>which have used the S1 signalling connection before it was broken</w:t>
      </w:r>
      <w:r w:rsidR="00082A3B" w:rsidRPr="00046548">
        <w:t>;</w:t>
      </w:r>
    </w:p>
    <w:p w14:paraId="6725B3D1" w14:textId="77777777" w:rsidR="00696134" w:rsidRPr="00046548" w:rsidRDefault="00082A3B" w:rsidP="00696134">
      <w:pPr>
        <w:pStyle w:val="B1"/>
      </w:pPr>
      <w:r w:rsidRPr="00046548">
        <w:t>-</w:t>
      </w:r>
      <w:r w:rsidRPr="00046548">
        <w:tab/>
        <w:t xml:space="preserve">the </w:t>
      </w:r>
      <w:proofErr w:type="spellStart"/>
      <w:r w:rsidRPr="00046548">
        <w:t>eNB</w:t>
      </w:r>
      <w:proofErr w:type="spellEnd"/>
    </w:p>
    <w:p w14:paraId="2C704353" w14:textId="77777777" w:rsidR="00696134" w:rsidRPr="00046548" w:rsidRDefault="00696134" w:rsidP="00696134">
      <w:pPr>
        <w:pStyle w:val="B2"/>
      </w:pPr>
      <w:r w:rsidRPr="00046548">
        <w:t>-</w:t>
      </w:r>
      <w:r w:rsidRPr="00046548">
        <w:tab/>
      </w:r>
      <w:r w:rsidR="006D7A02" w:rsidRPr="00046548">
        <w:t xml:space="preserve">either </w:t>
      </w:r>
      <w:r w:rsidR="00082A3B" w:rsidRPr="00046548">
        <w:t>releases the RRC connection with those UEs</w:t>
      </w:r>
      <w:r w:rsidR="006D7A02" w:rsidRPr="00046548">
        <w:t xml:space="preserve"> </w:t>
      </w:r>
      <w:r w:rsidRPr="00046548">
        <w:t>and removes suspended UE Context data for UEs in RRC_IDLE which have used the S1 signalling connection before it was broken</w:t>
      </w:r>
      <w:r w:rsidR="003D0596" w:rsidRPr="00046548">
        <w:t>;</w:t>
      </w:r>
      <w:r w:rsidR="00080347" w:rsidRPr="00046548">
        <w:t xml:space="preserve"> or</w:t>
      </w:r>
    </w:p>
    <w:p w14:paraId="69D39E4B" w14:textId="77777777" w:rsidR="00082A3B" w:rsidRPr="00046548" w:rsidRDefault="00696134" w:rsidP="00696134">
      <w:pPr>
        <w:pStyle w:val="B2"/>
      </w:pPr>
      <w:r w:rsidRPr="00046548">
        <w:t>-</w:t>
      </w:r>
      <w:r w:rsidRPr="00046548">
        <w:tab/>
      </w:r>
      <w:r w:rsidR="006D7A02" w:rsidRPr="00046548">
        <w:t xml:space="preserve">keep those UEs in RRC_CONNECTED </w:t>
      </w:r>
      <w:r w:rsidRPr="00046548">
        <w:t xml:space="preserve">and keep the suspended UE Context data for UEs in ECM-IDLE </w:t>
      </w:r>
      <w:r w:rsidR="006D7A02" w:rsidRPr="00046548">
        <w:t>which have used the S1 signalling connection before it was broken</w:t>
      </w:r>
      <w:r w:rsidR="00082A3B" w:rsidRPr="00046548">
        <w:t>.</w:t>
      </w:r>
    </w:p>
    <w:p w14:paraId="766C8699" w14:textId="77777777" w:rsidR="006D7A02" w:rsidRPr="00046548" w:rsidRDefault="006D7A02" w:rsidP="006D7A02">
      <w:r w:rsidRPr="00046548">
        <w:t xml:space="preserve">If the S1 signalling transport layer notifies the S1AP layer that the signalling connection is operational again and the </w:t>
      </w:r>
      <w:proofErr w:type="spellStart"/>
      <w:r w:rsidRPr="00046548">
        <w:t>eNB</w:t>
      </w:r>
      <w:proofErr w:type="spellEnd"/>
      <w:r w:rsidRPr="00046548">
        <w:t xml:space="preserve"> and the MME have decided to keep UEs in ECM-CONNECTED and RRC_CONNECTED respectively </w:t>
      </w:r>
      <w:r w:rsidR="00696134" w:rsidRPr="00046548">
        <w:t xml:space="preserve">and keep the suspended UE Context data for UEs in ECM-IDLE </w:t>
      </w:r>
      <w:r w:rsidRPr="00046548">
        <w:t xml:space="preserve">while the signalling connection was broken, handling of the UE-related contexts and related signalling connections during the S1 Setup procedure that attempts to re-establish the broken signalling connection is described in </w:t>
      </w:r>
      <w:r w:rsidR="00540D9B" w:rsidRPr="00046548">
        <w:t>clause</w:t>
      </w:r>
      <w:r w:rsidRPr="00046548">
        <w:t xml:space="preserve"> 19.2.2.8.</w:t>
      </w:r>
    </w:p>
    <w:p w14:paraId="3C74963D" w14:textId="77777777" w:rsidR="00EE00DC" w:rsidRPr="00046548" w:rsidRDefault="00EE00DC" w:rsidP="00E10AA0">
      <w:r w:rsidRPr="00046548">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046548">
        <w:t xml:space="preserve"> </w:t>
      </w:r>
      <w:r w:rsidRPr="00046548">
        <w:t>The S1 interface relation between the DeNB and an MME carries non-UE-associated S1-AP signalling between DeNB and MME and UE-associated S1-AP signalling for UEs connected to the RN and for UEs connected to the DeNB.</w:t>
      </w:r>
    </w:p>
    <w:p w14:paraId="5FB48956" w14:textId="77777777" w:rsidR="00D51AC6" w:rsidRPr="00046548" w:rsidRDefault="00D51AC6" w:rsidP="009C26DC">
      <w:pPr>
        <w:pStyle w:val="Heading3"/>
      </w:pPr>
      <w:bookmarkStart w:id="2779" w:name="_Toc20403058"/>
      <w:bookmarkStart w:id="2780" w:name="_Toc29344697"/>
      <w:bookmarkStart w:id="2781" w:name="_Toc37462123"/>
      <w:bookmarkStart w:id="2782" w:name="_Toc46506994"/>
      <w:bookmarkStart w:id="2783" w:name="_Toc52490157"/>
      <w:bookmarkStart w:id="2784" w:name="_Toc101264694"/>
      <w:r w:rsidRPr="00046548">
        <w:t>19.2.1</w:t>
      </w:r>
      <w:r w:rsidRPr="00046548">
        <w:tab/>
        <w:t>S1 Interface Functions</w:t>
      </w:r>
      <w:bookmarkEnd w:id="2779"/>
      <w:bookmarkEnd w:id="2780"/>
      <w:bookmarkEnd w:id="2781"/>
      <w:bookmarkEnd w:id="2782"/>
      <w:bookmarkEnd w:id="2783"/>
      <w:bookmarkEnd w:id="2784"/>
    </w:p>
    <w:p w14:paraId="2C0586A7" w14:textId="77777777" w:rsidR="000C1C42" w:rsidRPr="00046548" w:rsidRDefault="000C1C42" w:rsidP="000C1C42">
      <w:pPr>
        <w:pStyle w:val="Heading4"/>
      </w:pPr>
      <w:bookmarkStart w:id="2785" w:name="_Toc20403059"/>
      <w:bookmarkStart w:id="2786" w:name="_Toc29344698"/>
      <w:bookmarkStart w:id="2787" w:name="_Toc37462124"/>
      <w:bookmarkStart w:id="2788" w:name="_Toc46506995"/>
      <w:bookmarkStart w:id="2789" w:name="_Toc52490158"/>
      <w:bookmarkStart w:id="2790" w:name="_Toc101264695"/>
      <w:r w:rsidRPr="00046548">
        <w:t>19.2.1.0</w:t>
      </w:r>
      <w:r w:rsidRPr="00046548">
        <w:tab/>
        <w:t>General</w:t>
      </w:r>
      <w:bookmarkEnd w:id="2785"/>
      <w:bookmarkEnd w:id="2786"/>
      <w:bookmarkEnd w:id="2787"/>
      <w:bookmarkEnd w:id="2788"/>
      <w:bookmarkEnd w:id="2789"/>
      <w:bookmarkEnd w:id="2790"/>
    </w:p>
    <w:p w14:paraId="6B0B8969" w14:textId="77777777" w:rsidR="00CC22C1" w:rsidRPr="00046548" w:rsidRDefault="00CC22C1" w:rsidP="00E10AA0">
      <w:r w:rsidRPr="00046548">
        <w:t>The S1 interface provides the following functions:</w:t>
      </w:r>
    </w:p>
    <w:p w14:paraId="34A36BB2" w14:textId="77777777" w:rsidR="00D51AC6" w:rsidRPr="00046548" w:rsidRDefault="00D51AC6" w:rsidP="00E10AA0">
      <w:pPr>
        <w:pStyle w:val="B1"/>
      </w:pPr>
      <w:r w:rsidRPr="00046548">
        <w:t>-</w:t>
      </w:r>
      <w:r w:rsidRPr="00046548">
        <w:tab/>
      </w:r>
      <w:r w:rsidR="00865D6B" w:rsidRPr="00046548">
        <w:t>E-RAB</w:t>
      </w:r>
      <w:r w:rsidRPr="00046548">
        <w:t xml:space="preserve"> Service Management function:</w:t>
      </w:r>
    </w:p>
    <w:p w14:paraId="7C674A87" w14:textId="77777777" w:rsidR="00D51AC6" w:rsidRPr="00046548" w:rsidRDefault="00D51AC6" w:rsidP="00E10AA0">
      <w:pPr>
        <w:pStyle w:val="B2"/>
      </w:pPr>
      <w:r w:rsidRPr="00046548">
        <w:t>-</w:t>
      </w:r>
      <w:r w:rsidRPr="00046548">
        <w:tab/>
        <w:t xml:space="preserve">Setup, Modify, </w:t>
      </w:r>
      <w:r w:rsidR="00865D6B" w:rsidRPr="00046548">
        <w:t>R</w:t>
      </w:r>
      <w:r w:rsidRPr="00046548">
        <w:t>elease.</w:t>
      </w:r>
    </w:p>
    <w:p w14:paraId="21A30618" w14:textId="77777777" w:rsidR="00D51AC6" w:rsidRPr="00046548" w:rsidRDefault="00D51AC6" w:rsidP="00E10AA0">
      <w:pPr>
        <w:pStyle w:val="B1"/>
      </w:pPr>
      <w:r w:rsidRPr="00046548">
        <w:t>-</w:t>
      </w:r>
      <w:r w:rsidRPr="00046548">
        <w:tab/>
        <w:t>Mobility Functions for UEs in E</w:t>
      </w:r>
      <w:r w:rsidR="005A0653" w:rsidRPr="00046548">
        <w:t>C</w:t>
      </w:r>
      <w:r w:rsidRPr="00046548">
        <w:t>M-CONNECTED:</w:t>
      </w:r>
    </w:p>
    <w:p w14:paraId="062D93AD" w14:textId="77777777" w:rsidR="00D51AC6" w:rsidRPr="00046548" w:rsidRDefault="00D51AC6" w:rsidP="00E10AA0">
      <w:pPr>
        <w:pStyle w:val="B2"/>
      </w:pPr>
      <w:r w:rsidRPr="00046548">
        <w:t>-</w:t>
      </w:r>
      <w:r w:rsidRPr="00046548">
        <w:tab/>
        <w:t>Intra-LTE Handover;</w:t>
      </w:r>
    </w:p>
    <w:p w14:paraId="1D86F5DE" w14:textId="77777777" w:rsidR="00D51AC6" w:rsidRPr="00046548" w:rsidRDefault="00D51AC6" w:rsidP="00E10AA0">
      <w:pPr>
        <w:pStyle w:val="B2"/>
      </w:pPr>
      <w:r w:rsidRPr="00046548">
        <w:t>-</w:t>
      </w:r>
      <w:r w:rsidRPr="00046548">
        <w:tab/>
        <w:t>Inter-3GPP-RAT Handover.</w:t>
      </w:r>
    </w:p>
    <w:p w14:paraId="5D930AF5" w14:textId="77777777" w:rsidR="00D51AC6" w:rsidRPr="00046548" w:rsidRDefault="00D51AC6" w:rsidP="00E10AA0">
      <w:pPr>
        <w:pStyle w:val="B1"/>
      </w:pPr>
      <w:r w:rsidRPr="00046548">
        <w:t>-</w:t>
      </w:r>
      <w:r w:rsidRPr="00046548">
        <w:tab/>
        <w:t>S1 Paging function:</w:t>
      </w:r>
    </w:p>
    <w:p w14:paraId="6D183384" w14:textId="77777777" w:rsidR="00D51AC6" w:rsidRPr="00046548" w:rsidRDefault="00D51AC6" w:rsidP="00E10AA0">
      <w:pPr>
        <w:pStyle w:val="B1"/>
      </w:pPr>
      <w:r w:rsidRPr="00046548">
        <w:t>-</w:t>
      </w:r>
      <w:r w:rsidRPr="00046548">
        <w:tab/>
        <w:t>NAS Signalling Transport function;</w:t>
      </w:r>
    </w:p>
    <w:p w14:paraId="547D38FA" w14:textId="77777777" w:rsidR="00DF62A0" w:rsidRPr="00046548" w:rsidRDefault="00DF62A0" w:rsidP="00E10AA0">
      <w:pPr>
        <w:pStyle w:val="B1"/>
      </w:pPr>
      <w:r w:rsidRPr="00046548">
        <w:t>-</w:t>
      </w:r>
      <w:r w:rsidRPr="00046548">
        <w:tab/>
      </w:r>
      <w:proofErr w:type="spellStart"/>
      <w:r w:rsidRPr="00046548">
        <w:t>LPPa</w:t>
      </w:r>
      <w:proofErr w:type="spellEnd"/>
      <w:r w:rsidRPr="00046548">
        <w:t xml:space="preserve"> Signalling Transport function;</w:t>
      </w:r>
    </w:p>
    <w:p w14:paraId="62FFA98F" w14:textId="77777777" w:rsidR="00D51AC6" w:rsidRPr="00046548" w:rsidRDefault="00D51AC6" w:rsidP="00E10AA0">
      <w:pPr>
        <w:pStyle w:val="B1"/>
      </w:pPr>
      <w:r w:rsidRPr="00046548">
        <w:t>-</w:t>
      </w:r>
      <w:r w:rsidRPr="00046548">
        <w:tab/>
        <w:t>S1-interface management functions:</w:t>
      </w:r>
    </w:p>
    <w:p w14:paraId="0518AB85" w14:textId="77777777" w:rsidR="00D51AC6" w:rsidRPr="00046548" w:rsidRDefault="00D51AC6" w:rsidP="00E10AA0">
      <w:pPr>
        <w:pStyle w:val="B2"/>
      </w:pPr>
      <w:r w:rsidRPr="00046548">
        <w:t>-</w:t>
      </w:r>
      <w:r w:rsidRPr="00046548">
        <w:tab/>
        <w:t>Error indication;</w:t>
      </w:r>
    </w:p>
    <w:p w14:paraId="1E78B541" w14:textId="77777777" w:rsidR="00D51AC6" w:rsidRPr="00046548" w:rsidRDefault="00D51AC6" w:rsidP="00E10AA0">
      <w:pPr>
        <w:pStyle w:val="B2"/>
      </w:pPr>
      <w:r w:rsidRPr="00046548">
        <w:t>-</w:t>
      </w:r>
      <w:r w:rsidRPr="00046548">
        <w:tab/>
        <w:t>Reset.</w:t>
      </w:r>
    </w:p>
    <w:p w14:paraId="17CE5156" w14:textId="77777777" w:rsidR="00D51AC6" w:rsidRPr="00046548" w:rsidRDefault="00D51AC6" w:rsidP="00E10AA0">
      <w:pPr>
        <w:pStyle w:val="B1"/>
      </w:pPr>
      <w:r w:rsidRPr="00046548">
        <w:t>-</w:t>
      </w:r>
      <w:r w:rsidRPr="00046548">
        <w:tab/>
        <w:t>Network Sharing Function;</w:t>
      </w:r>
    </w:p>
    <w:p w14:paraId="61131819" w14:textId="77777777" w:rsidR="00D51AC6" w:rsidRPr="00046548" w:rsidRDefault="00D51AC6" w:rsidP="00E10AA0">
      <w:pPr>
        <w:pStyle w:val="B1"/>
      </w:pPr>
      <w:r w:rsidRPr="00046548">
        <w:t>-</w:t>
      </w:r>
      <w:r w:rsidRPr="00046548">
        <w:tab/>
        <w:t xml:space="preserve">Roaming and </w:t>
      </w:r>
      <w:r w:rsidR="00F87727" w:rsidRPr="00046548">
        <w:t>Access</w:t>
      </w:r>
      <w:r w:rsidRPr="00046548">
        <w:t xml:space="preserve"> Restriction Support function;</w:t>
      </w:r>
    </w:p>
    <w:p w14:paraId="34905857" w14:textId="77777777" w:rsidR="00D51AC6" w:rsidRPr="00046548" w:rsidRDefault="00D51AC6" w:rsidP="00E10AA0">
      <w:pPr>
        <w:pStyle w:val="B1"/>
      </w:pPr>
      <w:r w:rsidRPr="00046548">
        <w:t>-</w:t>
      </w:r>
      <w:r w:rsidRPr="00046548">
        <w:tab/>
        <w:t>NAS Node Selection Function;</w:t>
      </w:r>
    </w:p>
    <w:p w14:paraId="2099D29B" w14:textId="77777777" w:rsidR="00074C49" w:rsidRPr="00046548" w:rsidRDefault="00D51AC6" w:rsidP="00E10AA0">
      <w:pPr>
        <w:pStyle w:val="B1"/>
      </w:pPr>
      <w:r w:rsidRPr="00046548">
        <w:t>-</w:t>
      </w:r>
      <w:r w:rsidRPr="00046548">
        <w:tab/>
        <w:t>Initial Context Setup Function</w:t>
      </w:r>
      <w:r w:rsidR="00074C49" w:rsidRPr="00046548">
        <w:t>;</w:t>
      </w:r>
    </w:p>
    <w:p w14:paraId="48314559" w14:textId="77777777" w:rsidR="00B05C52" w:rsidRPr="00046548" w:rsidRDefault="00074C49" w:rsidP="00E10AA0">
      <w:pPr>
        <w:pStyle w:val="B1"/>
      </w:pPr>
      <w:r w:rsidRPr="00046548">
        <w:t>-</w:t>
      </w:r>
      <w:r w:rsidRPr="00046548">
        <w:tab/>
      </w:r>
      <w:r w:rsidRPr="00046548">
        <w:rPr>
          <w:lang w:eastAsia="zh-CN"/>
        </w:rPr>
        <w:t xml:space="preserve">UE </w:t>
      </w:r>
      <w:r w:rsidRPr="00046548">
        <w:t xml:space="preserve">Context </w:t>
      </w:r>
      <w:r w:rsidRPr="00046548">
        <w:rPr>
          <w:lang w:eastAsia="zh-CN"/>
        </w:rPr>
        <w:t>Modification</w:t>
      </w:r>
      <w:r w:rsidRPr="00046548">
        <w:t xml:space="preserve"> Function</w:t>
      </w:r>
      <w:r w:rsidR="00B05C52" w:rsidRPr="00046548">
        <w:t>;</w:t>
      </w:r>
    </w:p>
    <w:p w14:paraId="253E3449" w14:textId="77777777" w:rsidR="00696134" w:rsidRPr="00046548" w:rsidRDefault="00696134" w:rsidP="00696134">
      <w:pPr>
        <w:pStyle w:val="B1"/>
      </w:pPr>
      <w:r w:rsidRPr="00046548">
        <w:t>-</w:t>
      </w:r>
      <w:r w:rsidRPr="00046548">
        <w:tab/>
      </w:r>
      <w:r w:rsidRPr="00046548">
        <w:rPr>
          <w:lang w:eastAsia="zh-CN"/>
        </w:rPr>
        <w:t xml:space="preserve">UE </w:t>
      </w:r>
      <w:r w:rsidRPr="00046548">
        <w:t>Context Resume Function;</w:t>
      </w:r>
    </w:p>
    <w:p w14:paraId="5E689CE6" w14:textId="77777777" w:rsidR="00B05C52" w:rsidRPr="00046548" w:rsidRDefault="00B05C52" w:rsidP="00E10AA0">
      <w:pPr>
        <w:pStyle w:val="B1"/>
      </w:pPr>
      <w:r w:rsidRPr="00046548">
        <w:lastRenderedPageBreak/>
        <w:t>-</w:t>
      </w:r>
      <w:r w:rsidRPr="00046548">
        <w:tab/>
        <w:t>MME Load balancing Function;</w:t>
      </w:r>
    </w:p>
    <w:p w14:paraId="6E580F39" w14:textId="77777777" w:rsidR="00E846B8" w:rsidRPr="00046548" w:rsidRDefault="00B05C52" w:rsidP="00E10AA0">
      <w:pPr>
        <w:pStyle w:val="B1"/>
        <w:rPr>
          <w:lang w:eastAsia="zh-CN"/>
        </w:rPr>
      </w:pPr>
      <w:r w:rsidRPr="00046548">
        <w:t>-</w:t>
      </w:r>
      <w:r w:rsidRPr="00046548">
        <w:tab/>
      </w:r>
      <w:r w:rsidRPr="00046548">
        <w:rPr>
          <w:lang w:eastAsia="zh-CN"/>
        </w:rPr>
        <w:t>Location Reporting Function</w:t>
      </w:r>
      <w:r w:rsidR="00E846B8" w:rsidRPr="00046548">
        <w:rPr>
          <w:lang w:eastAsia="zh-CN"/>
        </w:rPr>
        <w:t>;</w:t>
      </w:r>
    </w:p>
    <w:p w14:paraId="434CFE95" w14:textId="77777777" w:rsidR="00D51AC6" w:rsidRPr="00046548" w:rsidRDefault="00E846B8" w:rsidP="00E10AA0">
      <w:pPr>
        <w:pStyle w:val="B1"/>
      </w:pPr>
      <w:r w:rsidRPr="00046548">
        <w:t>-</w:t>
      </w:r>
      <w:r w:rsidRPr="00046548">
        <w:tab/>
      </w:r>
      <w:r w:rsidR="00A65E5D" w:rsidRPr="00046548">
        <w:t xml:space="preserve">PWS (which includes </w:t>
      </w:r>
      <w:r w:rsidRPr="00046548">
        <w:t xml:space="preserve">ETWS </w:t>
      </w:r>
      <w:r w:rsidR="00A65E5D" w:rsidRPr="00046548">
        <w:t xml:space="preserve">and CMAS) </w:t>
      </w:r>
      <w:r w:rsidRPr="00046548">
        <w:t>Message Transmission Function</w:t>
      </w:r>
      <w:r w:rsidR="004236AD" w:rsidRPr="00046548">
        <w:t>;</w:t>
      </w:r>
    </w:p>
    <w:p w14:paraId="7BCF8426" w14:textId="77777777" w:rsidR="00865D6B" w:rsidRPr="00046548" w:rsidRDefault="00044A59" w:rsidP="00E10AA0">
      <w:pPr>
        <w:pStyle w:val="B1"/>
      </w:pPr>
      <w:r w:rsidRPr="00046548">
        <w:t>-</w:t>
      </w:r>
      <w:r w:rsidRPr="00046548">
        <w:tab/>
        <w:t>Overload function</w:t>
      </w:r>
      <w:r w:rsidR="00865D6B" w:rsidRPr="00046548">
        <w:t>;</w:t>
      </w:r>
    </w:p>
    <w:p w14:paraId="630DA6D4" w14:textId="77777777" w:rsidR="004C71C8" w:rsidRPr="00046548" w:rsidRDefault="00865D6B" w:rsidP="00E10AA0">
      <w:pPr>
        <w:pStyle w:val="B1"/>
      </w:pPr>
      <w:r w:rsidRPr="00046548">
        <w:t>-</w:t>
      </w:r>
      <w:r w:rsidRPr="00046548">
        <w:tab/>
        <w:t>RAN Information Management Function</w:t>
      </w:r>
      <w:r w:rsidR="004C71C8" w:rsidRPr="00046548">
        <w:t>;</w:t>
      </w:r>
    </w:p>
    <w:p w14:paraId="1DC60B21" w14:textId="77777777" w:rsidR="000854BA" w:rsidRPr="00046548" w:rsidRDefault="000854BA" w:rsidP="00E10AA0">
      <w:pPr>
        <w:pStyle w:val="B1"/>
      </w:pPr>
      <w:r w:rsidRPr="00046548">
        <w:t>-</w:t>
      </w:r>
      <w:r w:rsidRPr="00046548">
        <w:tab/>
        <w:t>Configuration Transfer Function</w:t>
      </w:r>
      <w:r w:rsidR="00FD00EB" w:rsidRPr="00046548">
        <w:t>;</w:t>
      </w:r>
    </w:p>
    <w:p w14:paraId="51A5AAFB" w14:textId="77777777" w:rsidR="00044A59" w:rsidRPr="00046548" w:rsidRDefault="004C71C8" w:rsidP="00E10AA0">
      <w:pPr>
        <w:pStyle w:val="B1"/>
      </w:pPr>
      <w:r w:rsidRPr="00046548">
        <w:t>-</w:t>
      </w:r>
      <w:r w:rsidRPr="00046548">
        <w:tab/>
        <w:t>S1 CDMA2000 Tunnelling</w:t>
      </w:r>
      <w:r w:rsidRPr="00046548">
        <w:rPr>
          <w:lang w:eastAsia="zh-CN"/>
        </w:rPr>
        <w:t xml:space="preserve"> function</w:t>
      </w:r>
      <w:r w:rsidR="00FD00EB" w:rsidRPr="00046548">
        <w:rPr>
          <w:lang w:eastAsia="zh-CN"/>
        </w:rPr>
        <w:t>;</w:t>
      </w:r>
    </w:p>
    <w:p w14:paraId="5B9D4FA6" w14:textId="77777777" w:rsidR="002F5292" w:rsidRPr="00046548" w:rsidRDefault="002F5292" w:rsidP="00E10AA0">
      <w:pPr>
        <w:pStyle w:val="B1"/>
      </w:pPr>
      <w:r w:rsidRPr="00046548">
        <w:t>-</w:t>
      </w:r>
      <w:r w:rsidRPr="00046548">
        <w:tab/>
        <w:t>Trace function</w:t>
      </w:r>
      <w:r w:rsidR="004B2644" w:rsidRPr="00046548">
        <w:t>;</w:t>
      </w:r>
    </w:p>
    <w:p w14:paraId="3D0585CC" w14:textId="77777777" w:rsidR="00A03DC9" w:rsidRPr="00046548" w:rsidRDefault="004B2644" w:rsidP="00A03DC9">
      <w:pPr>
        <w:pStyle w:val="B1"/>
      </w:pPr>
      <w:r w:rsidRPr="00046548">
        <w:t>-</w:t>
      </w:r>
      <w:r w:rsidRPr="00046548">
        <w:tab/>
        <w:t>UE Radio Capability Match</w:t>
      </w:r>
      <w:r w:rsidR="00A03DC9" w:rsidRPr="00046548">
        <w:t>;</w:t>
      </w:r>
    </w:p>
    <w:p w14:paraId="17EAAB91" w14:textId="77777777" w:rsidR="00A03DC9" w:rsidRPr="00046548" w:rsidRDefault="00A03DC9" w:rsidP="00A03DC9">
      <w:pPr>
        <w:pStyle w:val="B1"/>
        <w:rPr>
          <w:lang w:eastAsia="zh-CN"/>
        </w:rPr>
      </w:pPr>
      <w:r w:rsidRPr="00046548">
        <w:rPr>
          <w:lang w:eastAsia="zh-CN"/>
        </w:rPr>
        <w:t>-</w:t>
      </w:r>
      <w:r w:rsidRPr="00046548">
        <w:rPr>
          <w:lang w:eastAsia="zh-CN"/>
        </w:rPr>
        <w:tab/>
        <w:t>Retrieve UE Information Function;</w:t>
      </w:r>
    </w:p>
    <w:p w14:paraId="20C4A5F4" w14:textId="77777777" w:rsidR="003314DA" w:rsidRPr="00046548" w:rsidRDefault="00A03DC9" w:rsidP="003314DA">
      <w:pPr>
        <w:pStyle w:val="B1"/>
        <w:rPr>
          <w:lang w:eastAsia="zh-CN"/>
        </w:rPr>
      </w:pPr>
      <w:r w:rsidRPr="00046548">
        <w:rPr>
          <w:lang w:eastAsia="zh-CN"/>
        </w:rPr>
        <w:t>-</w:t>
      </w:r>
      <w:r w:rsidRPr="00046548">
        <w:rPr>
          <w:lang w:eastAsia="zh-CN"/>
        </w:rPr>
        <w:tab/>
        <w:t>UE Information Transfer Func</w:t>
      </w:r>
      <w:r w:rsidR="00C41F01" w:rsidRPr="00046548">
        <w:rPr>
          <w:lang w:eastAsia="zh-CN"/>
        </w:rPr>
        <w:t>t</w:t>
      </w:r>
      <w:r w:rsidRPr="00046548">
        <w:rPr>
          <w:lang w:eastAsia="zh-CN"/>
        </w:rPr>
        <w:t>ion</w:t>
      </w:r>
      <w:r w:rsidR="003314DA" w:rsidRPr="00046548">
        <w:rPr>
          <w:lang w:eastAsia="zh-CN"/>
        </w:rPr>
        <w:t>;</w:t>
      </w:r>
    </w:p>
    <w:p w14:paraId="331F5809" w14:textId="77777777" w:rsidR="004B2644" w:rsidRPr="00046548" w:rsidRDefault="003314DA" w:rsidP="003314DA">
      <w:pPr>
        <w:pStyle w:val="B1"/>
      </w:pPr>
      <w:r w:rsidRPr="00046548">
        <w:rPr>
          <w:lang w:eastAsia="zh-CN"/>
        </w:rPr>
        <w:t>-</w:t>
      </w:r>
      <w:r w:rsidRPr="00046548">
        <w:rPr>
          <w:lang w:eastAsia="zh-CN"/>
        </w:rPr>
        <w:tab/>
        <w:t>Report of Secondary RAT data volumes Function</w:t>
      </w:r>
      <w:r w:rsidR="004B2644" w:rsidRPr="00046548">
        <w:t>.</w:t>
      </w:r>
    </w:p>
    <w:p w14:paraId="5481154E" w14:textId="77777777" w:rsidR="00D51AC6" w:rsidRPr="00046548" w:rsidRDefault="00D51AC6" w:rsidP="009C26DC">
      <w:pPr>
        <w:pStyle w:val="Heading4"/>
      </w:pPr>
      <w:bookmarkStart w:id="2791" w:name="_Toc20403060"/>
      <w:bookmarkStart w:id="2792" w:name="_Toc29344699"/>
      <w:bookmarkStart w:id="2793" w:name="_Toc37462125"/>
      <w:bookmarkStart w:id="2794" w:name="_Toc46506996"/>
      <w:bookmarkStart w:id="2795" w:name="_Toc52490159"/>
      <w:bookmarkStart w:id="2796" w:name="_Toc101264696"/>
      <w:r w:rsidRPr="00046548">
        <w:t>19.2.1.1</w:t>
      </w:r>
      <w:r w:rsidRPr="00046548">
        <w:tab/>
        <w:t>S1 Paging function</w:t>
      </w:r>
      <w:bookmarkEnd w:id="2791"/>
      <w:bookmarkEnd w:id="2792"/>
      <w:bookmarkEnd w:id="2793"/>
      <w:bookmarkEnd w:id="2794"/>
      <w:bookmarkEnd w:id="2795"/>
      <w:bookmarkEnd w:id="2796"/>
    </w:p>
    <w:p w14:paraId="771B2879" w14:textId="77777777" w:rsidR="00D51AC6" w:rsidRPr="00046548" w:rsidRDefault="00D51AC6" w:rsidP="00E10AA0">
      <w:r w:rsidRPr="00046548">
        <w:t>The paging function supports the sending of paging requests to all cells of the TA(s) the UE is registered.</w:t>
      </w:r>
    </w:p>
    <w:p w14:paraId="67ECB3AC" w14:textId="77777777" w:rsidR="00D51AC6" w:rsidRPr="00046548" w:rsidRDefault="00D51AC6" w:rsidP="00E10AA0">
      <w:r w:rsidRPr="00046548">
        <w:t xml:space="preserve">Paging requests are sent to the relevant </w:t>
      </w:r>
      <w:proofErr w:type="spellStart"/>
      <w:r w:rsidRPr="00046548">
        <w:t>eNBs</w:t>
      </w:r>
      <w:proofErr w:type="spellEnd"/>
      <w:r w:rsidRPr="00046548">
        <w:t xml:space="preserve"> according to the mobility information kept in the UE</w:t>
      </w:r>
      <w:r w:rsidR="00FA4A7A" w:rsidRPr="00046548">
        <w:t>'</w:t>
      </w:r>
      <w:r w:rsidRPr="00046548">
        <w:t>s MM context in the serving MME.</w:t>
      </w:r>
    </w:p>
    <w:p w14:paraId="7EB5C84A" w14:textId="77777777" w:rsidR="00D51AC6" w:rsidRPr="00046548" w:rsidRDefault="00D51AC6" w:rsidP="009C26DC">
      <w:pPr>
        <w:pStyle w:val="Heading4"/>
      </w:pPr>
      <w:bookmarkStart w:id="2797" w:name="_Toc20403061"/>
      <w:bookmarkStart w:id="2798" w:name="_Toc29344700"/>
      <w:bookmarkStart w:id="2799" w:name="_Toc37462126"/>
      <w:bookmarkStart w:id="2800" w:name="_Toc46506997"/>
      <w:bookmarkStart w:id="2801" w:name="_Toc52490160"/>
      <w:bookmarkStart w:id="2802" w:name="_Toc101264697"/>
      <w:r w:rsidRPr="00046548">
        <w:t>19.2.1.2</w:t>
      </w:r>
      <w:r w:rsidRPr="00046548">
        <w:tab/>
        <w:t>S1 UE Context Management function</w:t>
      </w:r>
      <w:bookmarkEnd w:id="2797"/>
      <w:bookmarkEnd w:id="2798"/>
      <w:bookmarkEnd w:id="2799"/>
      <w:bookmarkEnd w:id="2800"/>
      <w:bookmarkEnd w:id="2801"/>
      <w:bookmarkEnd w:id="2802"/>
    </w:p>
    <w:p w14:paraId="1ED1B3EC" w14:textId="77777777" w:rsidR="00D51AC6" w:rsidRPr="00046548" w:rsidRDefault="00D51AC6" w:rsidP="00E10AA0">
      <w:r w:rsidRPr="00046548">
        <w:t>In order to support UEs in E</w:t>
      </w:r>
      <w:r w:rsidR="005A0653" w:rsidRPr="00046548">
        <w:t>C</w:t>
      </w:r>
      <w:r w:rsidRPr="00046548">
        <w:t xml:space="preserve">M-CONNECTED, UE contexts need to be managed, i.e. established and released in the </w:t>
      </w:r>
      <w:proofErr w:type="spellStart"/>
      <w:r w:rsidRPr="00046548">
        <w:t>eNodeB</w:t>
      </w:r>
      <w:proofErr w:type="spellEnd"/>
      <w:r w:rsidRPr="00046548">
        <w:t xml:space="preserve"> and in the EPC to support user individual signalling on S1.</w:t>
      </w:r>
    </w:p>
    <w:p w14:paraId="6DF03415" w14:textId="77777777" w:rsidR="00D51AC6" w:rsidRPr="00046548" w:rsidRDefault="00D51AC6" w:rsidP="009C26DC">
      <w:pPr>
        <w:pStyle w:val="Heading4"/>
        <w:ind w:left="0" w:firstLine="0"/>
      </w:pPr>
      <w:bookmarkStart w:id="2803" w:name="_Toc20403062"/>
      <w:bookmarkStart w:id="2804" w:name="_Toc29344701"/>
      <w:bookmarkStart w:id="2805" w:name="_Toc37462127"/>
      <w:bookmarkStart w:id="2806" w:name="_Toc46506998"/>
      <w:bookmarkStart w:id="2807" w:name="_Toc52490161"/>
      <w:bookmarkStart w:id="2808" w:name="_Toc101264698"/>
      <w:r w:rsidRPr="00046548">
        <w:t>19.2.1.3</w:t>
      </w:r>
      <w:r w:rsidRPr="00046548">
        <w:tab/>
        <w:t>Initial Context Setup Function</w:t>
      </w:r>
      <w:bookmarkEnd w:id="2803"/>
      <w:bookmarkEnd w:id="2804"/>
      <w:bookmarkEnd w:id="2805"/>
      <w:bookmarkEnd w:id="2806"/>
      <w:bookmarkEnd w:id="2807"/>
      <w:bookmarkEnd w:id="2808"/>
    </w:p>
    <w:p w14:paraId="330AF12E" w14:textId="77777777" w:rsidR="00D51AC6" w:rsidRPr="00046548" w:rsidRDefault="00D51AC6" w:rsidP="00E10AA0">
      <w:r w:rsidRPr="00046548">
        <w:t xml:space="preserve">The Initial Context Setup function supports the establishment of the necessary overall initial UE Context including </w:t>
      </w:r>
      <w:r w:rsidR="00865D6B" w:rsidRPr="00046548">
        <w:t>E-RAB</w:t>
      </w:r>
      <w:r w:rsidRPr="00046548">
        <w:t xml:space="preserve"> context, Security context, roaming </w:t>
      </w:r>
      <w:r w:rsidR="00F87727" w:rsidRPr="00046548">
        <w:t xml:space="preserve">and access </w:t>
      </w:r>
      <w:r w:rsidRPr="00046548">
        <w:t>restriction</w:t>
      </w:r>
      <w:r w:rsidR="00F87727" w:rsidRPr="00046548">
        <w:t>s</w:t>
      </w:r>
      <w:r w:rsidRPr="00046548">
        <w:t xml:space="preserve">, UE capability information, </w:t>
      </w:r>
      <w:r w:rsidR="005A0653" w:rsidRPr="00046548">
        <w:t>Subscriber Profile ID for RAT/Frequency Priority</w:t>
      </w:r>
      <w:r w:rsidRPr="00046548">
        <w:t xml:space="preserve">, UE S1 signalling connection ID, etc. in the </w:t>
      </w:r>
      <w:proofErr w:type="spellStart"/>
      <w:r w:rsidRPr="00046548">
        <w:t>eNB</w:t>
      </w:r>
      <w:proofErr w:type="spellEnd"/>
      <w:r w:rsidRPr="00046548">
        <w:t xml:space="preserve"> to enable fast Idle-to-Active transition.</w:t>
      </w:r>
    </w:p>
    <w:p w14:paraId="45D34CC0" w14:textId="77777777" w:rsidR="00D51AC6" w:rsidRPr="00046548" w:rsidRDefault="00D51AC6" w:rsidP="00E10AA0">
      <w:r w:rsidRPr="00046548">
        <w:t>In addition to the setup of overall initial UE Contexts, Initial Context Setup function also supports the piggy-backing of the corresponding NAS messages. Initial Context Setup is initiated by the MME.</w:t>
      </w:r>
    </w:p>
    <w:p w14:paraId="56342FD3" w14:textId="77777777" w:rsidR="00074C49" w:rsidRPr="00046548" w:rsidRDefault="00074C49" w:rsidP="00E10AA0">
      <w:pPr>
        <w:pStyle w:val="Heading4"/>
      </w:pPr>
      <w:bookmarkStart w:id="2809" w:name="_Toc20403063"/>
      <w:bookmarkStart w:id="2810" w:name="_Toc29344702"/>
      <w:bookmarkStart w:id="2811" w:name="_Toc37462128"/>
      <w:bookmarkStart w:id="2812" w:name="_Toc46506999"/>
      <w:bookmarkStart w:id="2813" w:name="_Toc52490162"/>
      <w:bookmarkStart w:id="2814" w:name="_Toc101264699"/>
      <w:r w:rsidRPr="00046548">
        <w:t>19.2.1.3</w:t>
      </w:r>
      <w:r w:rsidR="0022122F" w:rsidRPr="00046548">
        <w:t>a</w:t>
      </w:r>
      <w:r w:rsidRPr="00046548">
        <w:tab/>
      </w:r>
      <w:r w:rsidRPr="00046548">
        <w:rPr>
          <w:lang w:eastAsia="zh-CN"/>
        </w:rPr>
        <w:t>UE</w:t>
      </w:r>
      <w:r w:rsidRPr="00046548">
        <w:t xml:space="preserve"> Context </w:t>
      </w:r>
      <w:r w:rsidRPr="00046548">
        <w:rPr>
          <w:lang w:eastAsia="zh-CN"/>
        </w:rPr>
        <w:t>Modification</w:t>
      </w:r>
      <w:r w:rsidRPr="00046548">
        <w:t xml:space="preserve"> Function</w:t>
      </w:r>
      <w:bookmarkEnd w:id="2809"/>
      <w:bookmarkEnd w:id="2810"/>
      <w:bookmarkEnd w:id="2811"/>
      <w:bookmarkEnd w:id="2812"/>
      <w:bookmarkEnd w:id="2813"/>
      <w:bookmarkEnd w:id="2814"/>
    </w:p>
    <w:p w14:paraId="2B1B95D5" w14:textId="77777777" w:rsidR="00074C49" w:rsidRPr="00046548" w:rsidRDefault="00074C49" w:rsidP="00E10AA0">
      <w:r w:rsidRPr="00046548">
        <w:t xml:space="preserve">The </w:t>
      </w:r>
      <w:r w:rsidRPr="00046548">
        <w:rPr>
          <w:lang w:eastAsia="zh-CN"/>
        </w:rPr>
        <w:t>UE</w:t>
      </w:r>
      <w:r w:rsidRPr="00046548">
        <w:t xml:space="preserve"> Context </w:t>
      </w:r>
      <w:r w:rsidRPr="00046548">
        <w:rPr>
          <w:lang w:eastAsia="zh-CN"/>
        </w:rPr>
        <w:t>Modification</w:t>
      </w:r>
      <w:r w:rsidRPr="00046548">
        <w:t xml:space="preserve"> function supports the </w:t>
      </w:r>
      <w:r w:rsidRPr="00046548">
        <w:rPr>
          <w:lang w:eastAsia="zh-CN"/>
        </w:rPr>
        <w:t>modification</w:t>
      </w:r>
      <w:r w:rsidRPr="00046548">
        <w:t xml:space="preserve"> of UE Context </w:t>
      </w:r>
      <w:r w:rsidRPr="00046548">
        <w:rPr>
          <w:lang w:eastAsia="zh-CN"/>
        </w:rPr>
        <w:t xml:space="preserve">in </w:t>
      </w:r>
      <w:proofErr w:type="spellStart"/>
      <w:r w:rsidRPr="00046548">
        <w:rPr>
          <w:lang w:eastAsia="zh-CN"/>
        </w:rPr>
        <w:t>eNB</w:t>
      </w:r>
      <w:proofErr w:type="spellEnd"/>
      <w:r w:rsidRPr="00046548">
        <w:rPr>
          <w:lang w:eastAsia="zh-CN"/>
        </w:rPr>
        <w:t xml:space="preserve"> for UEs in active state.</w:t>
      </w:r>
    </w:p>
    <w:p w14:paraId="5C4FE099" w14:textId="77777777" w:rsidR="00696134" w:rsidRPr="00046548" w:rsidRDefault="00696134" w:rsidP="00696134">
      <w:pPr>
        <w:pStyle w:val="Heading4"/>
      </w:pPr>
      <w:bookmarkStart w:id="2815" w:name="_Toc20403064"/>
      <w:bookmarkStart w:id="2816" w:name="_Toc29344703"/>
      <w:bookmarkStart w:id="2817" w:name="_Toc37462129"/>
      <w:bookmarkStart w:id="2818" w:name="_Toc46507000"/>
      <w:bookmarkStart w:id="2819" w:name="_Toc52490163"/>
      <w:bookmarkStart w:id="2820" w:name="_Toc101264700"/>
      <w:r w:rsidRPr="00046548">
        <w:t>19.2.1.3b</w:t>
      </w:r>
      <w:r w:rsidRPr="00046548">
        <w:tab/>
      </w:r>
      <w:r w:rsidRPr="00046548">
        <w:rPr>
          <w:lang w:eastAsia="zh-CN"/>
        </w:rPr>
        <w:t>UE</w:t>
      </w:r>
      <w:r w:rsidRPr="00046548">
        <w:t xml:space="preserve"> Context Resume Function</w:t>
      </w:r>
      <w:bookmarkEnd w:id="2815"/>
      <w:bookmarkEnd w:id="2816"/>
      <w:bookmarkEnd w:id="2817"/>
      <w:bookmarkEnd w:id="2818"/>
      <w:bookmarkEnd w:id="2819"/>
      <w:bookmarkEnd w:id="2820"/>
    </w:p>
    <w:p w14:paraId="7F682DB6" w14:textId="77777777" w:rsidR="00696134" w:rsidRPr="00046548" w:rsidRDefault="00696134" w:rsidP="00696134">
      <w:r w:rsidRPr="00046548">
        <w:t xml:space="preserve">The </w:t>
      </w:r>
      <w:r w:rsidRPr="00046548">
        <w:rPr>
          <w:lang w:eastAsia="zh-CN"/>
        </w:rPr>
        <w:t>UE</w:t>
      </w:r>
      <w:r w:rsidRPr="00046548">
        <w:t xml:space="preserve"> Context Resume function supports the suspension and resumption of an established UE Context and allows keeping the UE Context in </w:t>
      </w:r>
      <w:proofErr w:type="spellStart"/>
      <w:r w:rsidRPr="00046548">
        <w:t>eNB</w:t>
      </w:r>
      <w:proofErr w:type="spellEnd"/>
      <w:r w:rsidRPr="00046548">
        <w:t xml:space="preserve"> for UEs that were sent to RRC_IDLE and may resume the RRC connection without the necessity to re-establish the UE Context in the </w:t>
      </w:r>
      <w:proofErr w:type="spellStart"/>
      <w:r w:rsidRPr="00046548">
        <w:t>eNB</w:t>
      </w:r>
      <w:proofErr w:type="spellEnd"/>
      <w:r w:rsidRPr="00046548">
        <w:rPr>
          <w:lang w:eastAsia="zh-CN"/>
        </w:rPr>
        <w:t>.</w:t>
      </w:r>
    </w:p>
    <w:p w14:paraId="5AAEA10B" w14:textId="77777777" w:rsidR="00D51AC6" w:rsidRPr="00046548" w:rsidRDefault="00D51AC6" w:rsidP="009C26DC">
      <w:pPr>
        <w:pStyle w:val="Heading4"/>
      </w:pPr>
      <w:bookmarkStart w:id="2821" w:name="_Toc20403065"/>
      <w:bookmarkStart w:id="2822" w:name="_Toc29344704"/>
      <w:bookmarkStart w:id="2823" w:name="_Toc37462130"/>
      <w:bookmarkStart w:id="2824" w:name="_Toc46507001"/>
      <w:bookmarkStart w:id="2825" w:name="_Toc52490164"/>
      <w:bookmarkStart w:id="2826" w:name="_Toc101264701"/>
      <w:r w:rsidRPr="00046548">
        <w:t>19.2.1.4</w:t>
      </w:r>
      <w:r w:rsidRPr="00046548">
        <w:tab/>
        <w:t>Mobility Functions for UEs in E</w:t>
      </w:r>
      <w:r w:rsidR="005A0653" w:rsidRPr="00046548">
        <w:t>C</w:t>
      </w:r>
      <w:r w:rsidRPr="00046548">
        <w:t>M-CONNECTED</w:t>
      </w:r>
      <w:bookmarkEnd w:id="2821"/>
      <w:bookmarkEnd w:id="2822"/>
      <w:bookmarkEnd w:id="2823"/>
      <w:bookmarkEnd w:id="2824"/>
      <w:bookmarkEnd w:id="2825"/>
      <w:bookmarkEnd w:id="2826"/>
    </w:p>
    <w:p w14:paraId="7864FBA2" w14:textId="77777777" w:rsidR="00D51AC6" w:rsidRPr="00046548" w:rsidRDefault="00D51AC6" w:rsidP="009C26DC">
      <w:pPr>
        <w:pStyle w:val="Heading5"/>
      </w:pPr>
      <w:bookmarkStart w:id="2827" w:name="_Toc20403066"/>
      <w:bookmarkStart w:id="2828" w:name="_Toc29344705"/>
      <w:bookmarkStart w:id="2829" w:name="_Toc37462131"/>
      <w:bookmarkStart w:id="2830" w:name="_Toc46507002"/>
      <w:bookmarkStart w:id="2831" w:name="_Toc52490165"/>
      <w:bookmarkStart w:id="2832" w:name="_Toc101264702"/>
      <w:r w:rsidRPr="00046548">
        <w:t>19.2.1.4.1</w:t>
      </w:r>
      <w:r w:rsidRPr="00046548">
        <w:tab/>
        <w:t>Intra-LTE Handover</w:t>
      </w:r>
      <w:bookmarkEnd w:id="2827"/>
      <w:bookmarkEnd w:id="2828"/>
      <w:bookmarkEnd w:id="2829"/>
      <w:bookmarkEnd w:id="2830"/>
      <w:bookmarkEnd w:id="2831"/>
      <w:bookmarkEnd w:id="2832"/>
    </w:p>
    <w:p w14:paraId="5516717B" w14:textId="77777777" w:rsidR="00D51AC6" w:rsidRPr="00046548" w:rsidRDefault="00D51AC6" w:rsidP="00E10AA0">
      <w:r w:rsidRPr="00046548">
        <w:t>The Intra-LTE-Handover function supports mobility for UEs in E</w:t>
      </w:r>
      <w:r w:rsidR="00815984" w:rsidRPr="00046548">
        <w:t>C</w:t>
      </w:r>
      <w:r w:rsidRPr="00046548">
        <w:t>M-CONNECTED and comprises the preparation, execution and completion of handover via the X2 and S1 interfaces.</w:t>
      </w:r>
    </w:p>
    <w:p w14:paraId="590C70CC" w14:textId="77777777" w:rsidR="00D51AC6" w:rsidRPr="00046548" w:rsidRDefault="00D51AC6" w:rsidP="009C26DC">
      <w:pPr>
        <w:pStyle w:val="Heading5"/>
      </w:pPr>
      <w:r w:rsidRPr="00046548">
        <w:t xml:space="preserve"> </w:t>
      </w:r>
      <w:bookmarkStart w:id="2833" w:name="_Toc20403067"/>
      <w:bookmarkStart w:id="2834" w:name="_Toc29344706"/>
      <w:bookmarkStart w:id="2835" w:name="_Toc37462132"/>
      <w:bookmarkStart w:id="2836" w:name="_Toc46507003"/>
      <w:bookmarkStart w:id="2837" w:name="_Toc52490166"/>
      <w:bookmarkStart w:id="2838" w:name="_Toc101264703"/>
      <w:r w:rsidR="00EE59BB" w:rsidRPr="00046548">
        <w:t>19.2.1.4.2</w:t>
      </w:r>
      <w:r w:rsidR="00EE59BB" w:rsidRPr="00046548">
        <w:tab/>
      </w:r>
      <w:r w:rsidRPr="00046548">
        <w:t>Inter-3GPP-RAT Handover</w:t>
      </w:r>
      <w:bookmarkEnd w:id="2833"/>
      <w:bookmarkEnd w:id="2834"/>
      <w:bookmarkEnd w:id="2835"/>
      <w:bookmarkEnd w:id="2836"/>
      <w:bookmarkEnd w:id="2837"/>
      <w:bookmarkEnd w:id="2838"/>
    </w:p>
    <w:p w14:paraId="4D501847" w14:textId="77777777" w:rsidR="00D51AC6" w:rsidRPr="00046548" w:rsidRDefault="00D51AC6" w:rsidP="00E10AA0">
      <w:r w:rsidRPr="00046548">
        <w:t>The Inter-3GPP-RAT Handover function supports mobility to and from other 3GPP-RATs for UEs in E</w:t>
      </w:r>
      <w:r w:rsidR="00815984" w:rsidRPr="00046548">
        <w:t>C</w:t>
      </w:r>
      <w:r w:rsidRPr="00046548">
        <w:t>M-CONNECTED and comprises the preparation, execution and completion of handover via the S1 interface.</w:t>
      </w:r>
    </w:p>
    <w:p w14:paraId="14C0314A" w14:textId="77777777" w:rsidR="00D51AC6" w:rsidRPr="00046548" w:rsidRDefault="00D51AC6" w:rsidP="009C26DC">
      <w:pPr>
        <w:pStyle w:val="Heading4"/>
      </w:pPr>
      <w:bookmarkStart w:id="2839" w:name="_Toc20403068"/>
      <w:bookmarkStart w:id="2840" w:name="_Toc29344707"/>
      <w:bookmarkStart w:id="2841" w:name="_Toc37462133"/>
      <w:bookmarkStart w:id="2842" w:name="_Toc46507004"/>
      <w:bookmarkStart w:id="2843" w:name="_Toc52490167"/>
      <w:bookmarkStart w:id="2844" w:name="_Toc101264704"/>
      <w:r w:rsidRPr="00046548">
        <w:lastRenderedPageBreak/>
        <w:t>19.2.1.5</w:t>
      </w:r>
      <w:r w:rsidRPr="00046548">
        <w:tab/>
      </w:r>
      <w:r w:rsidR="00865D6B" w:rsidRPr="00046548">
        <w:t>E-RAB</w:t>
      </w:r>
      <w:r w:rsidRPr="00046548">
        <w:t xml:space="preserve"> Service Management function</w:t>
      </w:r>
      <w:bookmarkEnd w:id="2839"/>
      <w:bookmarkEnd w:id="2840"/>
      <w:bookmarkEnd w:id="2841"/>
      <w:bookmarkEnd w:id="2842"/>
      <w:bookmarkEnd w:id="2843"/>
      <w:bookmarkEnd w:id="2844"/>
    </w:p>
    <w:p w14:paraId="2C2FA107" w14:textId="77777777" w:rsidR="002C45B2" w:rsidRPr="00046548" w:rsidRDefault="00D51AC6" w:rsidP="00E10AA0">
      <w:r w:rsidRPr="00046548">
        <w:t xml:space="preserve">The </w:t>
      </w:r>
      <w:r w:rsidR="00865D6B" w:rsidRPr="00046548">
        <w:t>E-RAB</w:t>
      </w:r>
      <w:r w:rsidRPr="00046548">
        <w:t xml:space="preserve"> Service management function is responsible for establishing, modifying and releasing E-UTRAN resources for user data transport once a UE context is available in the </w:t>
      </w:r>
      <w:proofErr w:type="spellStart"/>
      <w:r w:rsidRPr="00046548">
        <w:t>eNB</w:t>
      </w:r>
      <w:proofErr w:type="spellEnd"/>
      <w:r w:rsidRPr="00046548">
        <w:t xml:space="preserve">. The establishment and modification of E-UTRAN resources is triggered by the MME and requires respective QoS information to be provided to the </w:t>
      </w:r>
      <w:proofErr w:type="spellStart"/>
      <w:r w:rsidRPr="00046548">
        <w:t>eNB</w:t>
      </w:r>
      <w:proofErr w:type="spellEnd"/>
      <w:r w:rsidRPr="00046548">
        <w:t xml:space="preserve">. The release of E-UTRAN resources is triggered by the MME either directly or following a request received from the </w:t>
      </w:r>
      <w:proofErr w:type="spellStart"/>
      <w:r w:rsidRPr="00046548">
        <w:t>eNB</w:t>
      </w:r>
      <w:proofErr w:type="spellEnd"/>
      <w:r w:rsidRPr="00046548">
        <w:t xml:space="preserve"> (optional).</w:t>
      </w:r>
    </w:p>
    <w:p w14:paraId="3A414569" w14:textId="77777777" w:rsidR="00D51AC6" w:rsidRPr="00046548" w:rsidRDefault="002C45B2" w:rsidP="00E10AA0">
      <w:r w:rsidRPr="00046548">
        <w:t xml:space="preserve">For DC when SCG bearer option is applied, the modification of the E-RAB is triggered by the </w:t>
      </w:r>
      <w:proofErr w:type="spellStart"/>
      <w:r w:rsidRPr="00046548">
        <w:t>MeNB</w:t>
      </w:r>
      <w:proofErr w:type="spellEnd"/>
      <w:r w:rsidRPr="00046548">
        <w:t xml:space="preserve"> towards the MME for the modification of the transport information.</w:t>
      </w:r>
    </w:p>
    <w:p w14:paraId="7510AC00" w14:textId="77777777" w:rsidR="00D51AC6" w:rsidRPr="00046548" w:rsidRDefault="00D51AC6" w:rsidP="009C26DC">
      <w:pPr>
        <w:pStyle w:val="Heading4"/>
      </w:pPr>
      <w:bookmarkStart w:id="2845" w:name="_Toc20403069"/>
      <w:bookmarkStart w:id="2846" w:name="_Toc29344708"/>
      <w:bookmarkStart w:id="2847" w:name="_Toc37462134"/>
      <w:bookmarkStart w:id="2848" w:name="_Toc46507005"/>
      <w:bookmarkStart w:id="2849" w:name="_Toc52490168"/>
      <w:bookmarkStart w:id="2850" w:name="_Toc101264705"/>
      <w:r w:rsidRPr="00046548">
        <w:t>19.2.1.6</w:t>
      </w:r>
      <w:r w:rsidRPr="00046548">
        <w:tab/>
        <w:t>NAS Signalling Transport function</w:t>
      </w:r>
      <w:bookmarkEnd w:id="2845"/>
      <w:bookmarkEnd w:id="2846"/>
      <w:bookmarkEnd w:id="2847"/>
      <w:bookmarkEnd w:id="2848"/>
      <w:bookmarkEnd w:id="2849"/>
      <w:bookmarkEnd w:id="2850"/>
    </w:p>
    <w:p w14:paraId="1BA37A8E" w14:textId="77777777" w:rsidR="00D51AC6" w:rsidRPr="00046548" w:rsidRDefault="00D51AC6" w:rsidP="00E10AA0">
      <w:r w:rsidRPr="00046548">
        <w:t xml:space="preserve">The NAS Signalling Transport function provides means to transport </w:t>
      </w:r>
      <w:r w:rsidR="00416E1B" w:rsidRPr="00046548">
        <w:rPr>
          <w:lang w:eastAsia="zh-CN"/>
        </w:rPr>
        <w:t xml:space="preserve">or reroute </w:t>
      </w:r>
      <w:r w:rsidRPr="00046548">
        <w:t>a NAS message (e.g. for NAS mobility management) for a specific UE on the S1 interface.</w:t>
      </w:r>
    </w:p>
    <w:p w14:paraId="69A16B7B" w14:textId="77777777" w:rsidR="00D51AC6" w:rsidRPr="00046548" w:rsidRDefault="00D51AC6" w:rsidP="009C26DC">
      <w:pPr>
        <w:pStyle w:val="Heading4"/>
      </w:pPr>
      <w:bookmarkStart w:id="2851" w:name="_Toc20403070"/>
      <w:bookmarkStart w:id="2852" w:name="_Toc29344709"/>
      <w:bookmarkStart w:id="2853" w:name="_Toc37462135"/>
      <w:bookmarkStart w:id="2854" w:name="_Toc46507006"/>
      <w:bookmarkStart w:id="2855" w:name="_Toc52490169"/>
      <w:bookmarkStart w:id="2856" w:name="_Toc101264706"/>
      <w:r w:rsidRPr="00046548">
        <w:t>19.2.1.7</w:t>
      </w:r>
      <w:r w:rsidRPr="00046548">
        <w:tab/>
        <w:t>NAS Node Selection Function</w:t>
      </w:r>
      <w:r w:rsidR="009B7F71" w:rsidRPr="00046548">
        <w:t xml:space="preserve"> (NNSF)</w:t>
      </w:r>
      <w:bookmarkEnd w:id="2851"/>
      <w:bookmarkEnd w:id="2852"/>
      <w:bookmarkEnd w:id="2853"/>
      <w:bookmarkEnd w:id="2854"/>
      <w:bookmarkEnd w:id="2855"/>
      <w:bookmarkEnd w:id="2856"/>
    </w:p>
    <w:p w14:paraId="70A53BFA" w14:textId="77777777" w:rsidR="00D51AC6" w:rsidRPr="00046548" w:rsidRDefault="00D51AC6" w:rsidP="00E10AA0">
      <w:pPr>
        <w:spacing w:after="120"/>
      </w:pPr>
      <w:r w:rsidRPr="00046548">
        <w:t xml:space="preserve">The interconnection of </w:t>
      </w:r>
      <w:proofErr w:type="spellStart"/>
      <w:r w:rsidRPr="00046548">
        <w:t>eNBs</w:t>
      </w:r>
      <w:proofErr w:type="spellEnd"/>
      <w:r w:rsidR="00FB3904" w:rsidRPr="00046548">
        <w:t xml:space="preserve"> or HeNB GW, if deployed,</w:t>
      </w:r>
      <w:r w:rsidRPr="00046548">
        <w:t xml:space="preserve"> to multiple MME/Serving S-GWs is supported in the </w:t>
      </w:r>
      <w:r w:rsidR="00865D6B" w:rsidRPr="00046548">
        <w:t>E-UTRAN/EPC</w:t>
      </w:r>
      <w:r w:rsidRPr="00046548">
        <w:t xml:space="preserve"> architecture. Therefore a NAS node selection function is located in the </w:t>
      </w:r>
      <w:proofErr w:type="spellStart"/>
      <w:r w:rsidRPr="00046548">
        <w:t>eNB</w:t>
      </w:r>
      <w:proofErr w:type="spellEnd"/>
      <w:r w:rsidRPr="00046548">
        <w:t xml:space="preserve"> </w:t>
      </w:r>
      <w:r w:rsidR="00FB3904" w:rsidRPr="00046548">
        <w:t xml:space="preserve">or the HeNB GW, if deployed, </w:t>
      </w:r>
      <w:r w:rsidRPr="00046548">
        <w:t>to determine the MME association of the UE, based on the UE</w:t>
      </w:r>
      <w:r w:rsidR="00FA4A7A" w:rsidRPr="00046548">
        <w:t>'</w:t>
      </w:r>
      <w:r w:rsidRPr="00046548">
        <w:t xml:space="preserve">s temporary identifier, which was assigned to the UE by the </w:t>
      </w:r>
      <w:r w:rsidR="009B7F71" w:rsidRPr="00046548">
        <w:t xml:space="preserve">CN node (e.g. </w:t>
      </w:r>
      <w:r w:rsidRPr="00046548">
        <w:t>MME</w:t>
      </w:r>
      <w:r w:rsidR="009B7F71" w:rsidRPr="00046548">
        <w:t xml:space="preserve"> or SGSN)</w:t>
      </w:r>
      <w:r w:rsidRPr="00046548">
        <w:t>.</w:t>
      </w:r>
    </w:p>
    <w:p w14:paraId="0DFACE0D" w14:textId="77777777" w:rsidR="00277218" w:rsidRPr="00046548" w:rsidRDefault="00BB540C" w:rsidP="00E10AA0">
      <w:pPr>
        <w:pStyle w:val="NO"/>
      </w:pPr>
      <w:r w:rsidRPr="00046548">
        <w:t>NOTE</w:t>
      </w:r>
      <w:r w:rsidR="00277218" w:rsidRPr="00046548">
        <w:t>:</w:t>
      </w:r>
      <w:r w:rsidR="00277218" w:rsidRPr="00046548">
        <w:tab/>
        <w:t>In case the UE</w:t>
      </w:r>
      <w:r w:rsidR="00FA4A7A" w:rsidRPr="00046548">
        <w:t>'</w:t>
      </w:r>
      <w:r w:rsidR="00277218" w:rsidRPr="00046548">
        <w:t xml:space="preserve">s temporary identifier is assigned by the SGSN, respective mapping rules are defined in </w:t>
      </w:r>
      <w:r w:rsidR="00736712" w:rsidRPr="00046548">
        <w:t xml:space="preserve">TS 23.003 </w:t>
      </w:r>
      <w:r w:rsidR="00277218" w:rsidRPr="00046548">
        <w:t>[26].</w:t>
      </w:r>
    </w:p>
    <w:p w14:paraId="69BF6F4F" w14:textId="77777777" w:rsidR="00173CFF" w:rsidRPr="00046548" w:rsidRDefault="00277218" w:rsidP="00E10AA0">
      <w:r w:rsidRPr="00046548">
        <w:t>Depending on the actual scenario the NNSF determines the UE</w:t>
      </w:r>
      <w:r w:rsidR="00FA4A7A" w:rsidRPr="00046548">
        <w:t>'</w:t>
      </w:r>
      <w:r w:rsidRPr="00046548">
        <w:t>s MME association either based its S-TMSI (e.g. at service request) or based on its GUMMEI and selected PLMN (e.g. at attach or tracking area update in non-registered TA).</w:t>
      </w:r>
    </w:p>
    <w:p w14:paraId="701E1871" w14:textId="77777777" w:rsidR="00277218" w:rsidRPr="00046548" w:rsidRDefault="00173CFF" w:rsidP="00E10AA0">
      <w:pPr>
        <w:spacing w:after="120"/>
      </w:pPr>
      <w:r w:rsidRPr="00046548">
        <w:t xml:space="preserve">The NNSF in the </w:t>
      </w:r>
      <w:proofErr w:type="spellStart"/>
      <w:r w:rsidRPr="00046548">
        <w:t>eNB</w:t>
      </w:r>
      <w:proofErr w:type="spellEnd"/>
      <w:r w:rsidR="00FB3904" w:rsidRPr="00046548">
        <w:t xml:space="preserve"> or HeNB GW, if deployed,</w:t>
      </w:r>
      <w:r w:rsidRPr="00046548">
        <w:t xml:space="preserve"> may differentiate between a GUMMEI mapped from P</w:t>
      </w:r>
      <w:r w:rsidRPr="00046548">
        <w:noBreakHyphen/>
        <w:t>TMSI/RAI and a native GUMMEI as described in TS 23.401 [17].</w:t>
      </w:r>
    </w:p>
    <w:p w14:paraId="4D9C92B9" w14:textId="77777777" w:rsidR="00D51AC6" w:rsidRPr="00046548" w:rsidRDefault="00D51AC6" w:rsidP="00E10AA0">
      <w:r w:rsidRPr="00046548">
        <w:t xml:space="preserve">This functionality is located in the </w:t>
      </w:r>
      <w:proofErr w:type="spellStart"/>
      <w:r w:rsidRPr="00046548">
        <w:t>eNB</w:t>
      </w:r>
      <w:proofErr w:type="spellEnd"/>
      <w:r w:rsidRPr="00046548">
        <w:t xml:space="preserve"> </w:t>
      </w:r>
      <w:r w:rsidR="00FB3904" w:rsidRPr="00046548">
        <w:t xml:space="preserve">or in the HeNB GW, if deployed, </w:t>
      </w:r>
      <w:r w:rsidRPr="00046548">
        <w:t>and enables proper routing via the S1 interface. On S1, no specific procedure corresponds to the NAS Node Selection Function.</w:t>
      </w:r>
    </w:p>
    <w:p w14:paraId="0AB59DCD" w14:textId="77777777" w:rsidR="00A03DC9" w:rsidRPr="00046548" w:rsidRDefault="00A03DC9" w:rsidP="00E10AA0">
      <w:proofErr w:type="spellStart"/>
      <w:r w:rsidRPr="00046548">
        <w:t>eNB</w:t>
      </w:r>
      <w:proofErr w:type="spellEnd"/>
      <w:r w:rsidRPr="00046548">
        <w:t xml:space="preserve"> selects serving MME based on the DCN-ID provided by the UE and the configuration in </w:t>
      </w:r>
      <w:proofErr w:type="spellStart"/>
      <w:r w:rsidRPr="00046548">
        <w:t>eNB</w:t>
      </w:r>
      <w:proofErr w:type="spellEnd"/>
      <w:r w:rsidRPr="00046548">
        <w:t xml:space="preserve"> if a serving MME corresponding to the information provided by the UE (e.g. GUTI, etc.) cannot be found by </w:t>
      </w:r>
      <w:proofErr w:type="spellStart"/>
      <w:r w:rsidRPr="00046548">
        <w:t>eNB</w:t>
      </w:r>
      <w:proofErr w:type="spellEnd"/>
      <w:r w:rsidRPr="00046548">
        <w:t xml:space="preserve"> as described in TS 23.401[17].</w:t>
      </w:r>
    </w:p>
    <w:p w14:paraId="747365BC" w14:textId="77777777" w:rsidR="00D51AC6" w:rsidRPr="00046548" w:rsidRDefault="00D51AC6" w:rsidP="009C26DC">
      <w:pPr>
        <w:pStyle w:val="Heading4"/>
      </w:pPr>
      <w:bookmarkStart w:id="2857" w:name="_Toc20403071"/>
      <w:bookmarkStart w:id="2858" w:name="_Toc29344710"/>
      <w:bookmarkStart w:id="2859" w:name="_Toc37462136"/>
      <w:bookmarkStart w:id="2860" w:name="_Toc46507007"/>
      <w:bookmarkStart w:id="2861" w:name="_Toc52490170"/>
      <w:bookmarkStart w:id="2862" w:name="_Toc101264707"/>
      <w:r w:rsidRPr="00046548">
        <w:t>19.2.1.8</w:t>
      </w:r>
      <w:r w:rsidRPr="00046548">
        <w:tab/>
        <w:t>S1-interface management functions</w:t>
      </w:r>
      <w:bookmarkEnd w:id="2857"/>
      <w:bookmarkEnd w:id="2858"/>
      <w:bookmarkEnd w:id="2859"/>
      <w:bookmarkEnd w:id="2860"/>
      <w:bookmarkEnd w:id="2861"/>
      <w:bookmarkEnd w:id="2862"/>
    </w:p>
    <w:p w14:paraId="0A12DA35" w14:textId="77777777" w:rsidR="00D51AC6" w:rsidRPr="00046548" w:rsidRDefault="00D51AC6" w:rsidP="00E10AA0">
      <w:r w:rsidRPr="00046548">
        <w:t>The S1-interface management functions provide</w:t>
      </w:r>
    </w:p>
    <w:p w14:paraId="1049CEF1" w14:textId="77777777" w:rsidR="00D51AC6" w:rsidRPr="00046548" w:rsidRDefault="00D51AC6" w:rsidP="00E10AA0">
      <w:pPr>
        <w:pStyle w:val="B1"/>
      </w:pPr>
      <w:r w:rsidRPr="00046548">
        <w:t>-</w:t>
      </w:r>
      <w:r w:rsidRPr="00046548">
        <w:tab/>
        <w:t>means to ensure a defined start of S1-interface operation (reset)</w:t>
      </w:r>
      <w:r w:rsidR="000671B3" w:rsidRPr="00046548">
        <w:t>;</w:t>
      </w:r>
    </w:p>
    <w:p w14:paraId="7A94A30D" w14:textId="77777777" w:rsidR="00D51AC6" w:rsidRPr="00046548" w:rsidRDefault="00D51AC6" w:rsidP="00E10AA0">
      <w:pPr>
        <w:pStyle w:val="B1"/>
      </w:pPr>
      <w:r w:rsidRPr="00046548">
        <w:t>-</w:t>
      </w:r>
      <w:r w:rsidRPr="00046548">
        <w:tab/>
        <w:t>means to handle different versions of application part implementations and protocol errors (error indication)</w:t>
      </w:r>
      <w:r w:rsidR="000671B3" w:rsidRPr="00046548">
        <w:t>.</w:t>
      </w:r>
    </w:p>
    <w:p w14:paraId="33403012" w14:textId="77777777" w:rsidR="00B05C52" w:rsidRPr="00046548" w:rsidRDefault="00B05C52" w:rsidP="009C26DC">
      <w:pPr>
        <w:pStyle w:val="Heading4"/>
      </w:pPr>
      <w:bookmarkStart w:id="2863" w:name="_Toc20403072"/>
      <w:bookmarkStart w:id="2864" w:name="_Toc29344711"/>
      <w:bookmarkStart w:id="2865" w:name="_Toc37462137"/>
      <w:bookmarkStart w:id="2866" w:name="_Toc46507008"/>
      <w:bookmarkStart w:id="2867" w:name="_Toc52490171"/>
      <w:bookmarkStart w:id="2868" w:name="_Toc101264708"/>
      <w:r w:rsidRPr="00046548">
        <w:t>19.2.1.9</w:t>
      </w:r>
      <w:r w:rsidRPr="00046548">
        <w:tab/>
        <w:t>MME Load balancing Function</w:t>
      </w:r>
      <w:bookmarkEnd w:id="2863"/>
      <w:bookmarkEnd w:id="2864"/>
      <w:bookmarkEnd w:id="2865"/>
      <w:bookmarkEnd w:id="2866"/>
      <w:bookmarkEnd w:id="2867"/>
      <w:bookmarkEnd w:id="2868"/>
    </w:p>
    <w:p w14:paraId="4080F03D" w14:textId="77777777" w:rsidR="00B05C52" w:rsidRPr="00046548" w:rsidRDefault="00B05C52" w:rsidP="00E10AA0">
      <w:r w:rsidRPr="00046548">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2D8D3BDD" w14:textId="77777777" w:rsidR="00B05C52" w:rsidRPr="00046548" w:rsidRDefault="00B05C52" w:rsidP="00E10AA0">
      <w:r w:rsidRPr="00046548">
        <w:t xml:space="preserve">The support of the MME load balancing function is achieved by indicating the relative MME capacity in the S1 Setup procedure to all </w:t>
      </w:r>
      <w:proofErr w:type="spellStart"/>
      <w:r w:rsidRPr="00046548">
        <w:t>eNBs</w:t>
      </w:r>
      <w:proofErr w:type="spellEnd"/>
      <w:r w:rsidRPr="00046548">
        <w:t xml:space="preserve"> served by the MMEs of the pool area per MME. In order to support the introduction and/or removal of MMEs the MME initiated S1 setup update procedure may be used by the operator indicating relative MME capacity value changes. </w:t>
      </w:r>
      <w:r w:rsidR="007771CC" w:rsidRPr="00046548">
        <w:t>When there are more than one MME operational in the pool, t</w:t>
      </w:r>
      <w:r w:rsidRPr="00046548">
        <w:t>he indicated relative MME capacity steers the UE assignment for UEs newly entering the MME pool.</w:t>
      </w:r>
      <w:r w:rsidR="007771CC" w:rsidRPr="00046548">
        <w:t xml:space="preserve"> When there is only one MME operational in the pool, UEs may be assigned to this MME.</w:t>
      </w:r>
    </w:p>
    <w:p w14:paraId="1E3E4FC0" w14:textId="77777777" w:rsidR="00416E1B" w:rsidRPr="00046548" w:rsidRDefault="007E6956" w:rsidP="00416E1B">
      <w:pPr>
        <w:rPr>
          <w:lang w:eastAsia="zh-CN"/>
        </w:rPr>
      </w:pPr>
      <w:r w:rsidRPr="00046548">
        <w:t>The MME Load balancing Function is described in detail in TS 23.401 [17].</w:t>
      </w:r>
    </w:p>
    <w:p w14:paraId="578630A5" w14:textId="77777777" w:rsidR="007E6956" w:rsidRPr="00046548" w:rsidRDefault="00416E1B" w:rsidP="00E10AA0">
      <w:r w:rsidRPr="00046548">
        <w:t xml:space="preserve">When DCN are used, </w:t>
      </w:r>
      <w:r w:rsidRPr="00046548">
        <w:rPr>
          <w:lang w:eastAsia="zh-CN"/>
        </w:rPr>
        <w:t>the MME Load Balancing</w:t>
      </w:r>
      <w:r w:rsidRPr="00046548">
        <w:t xml:space="preserve"> </w:t>
      </w:r>
      <w:r w:rsidRPr="00046548">
        <w:rPr>
          <w:lang w:eastAsia="zh-CN"/>
        </w:rPr>
        <w:t xml:space="preserve">function </w:t>
      </w:r>
      <w:r w:rsidRPr="00046548">
        <w:t>is only performed between MMEs that belong to the same</w:t>
      </w:r>
      <w:r w:rsidRPr="00046548">
        <w:rPr>
          <w:lang w:eastAsia="zh-CN"/>
        </w:rPr>
        <w:t xml:space="preserve"> DCN. The MME Load Balancing for DCN </w:t>
      </w:r>
      <w:r w:rsidRPr="00046548">
        <w:t>is described in TS 23.401 [17]</w:t>
      </w:r>
      <w:r w:rsidRPr="00046548">
        <w:rPr>
          <w:lang w:eastAsia="zh-CN"/>
        </w:rPr>
        <w:t>.</w:t>
      </w:r>
    </w:p>
    <w:p w14:paraId="5205171C" w14:textId="77777777" w:rsidR="00B05C52" w:rsidRPr="00046548" w:rsidRDefault="00B05C52" w:rsidP="009C26DC">
      <w:pPr>
        <w:pStyle w:val="Heading4"/>
      </w:pPr>
      <w:bookmarkStart w:id="2869" w:name="_Toc20403073"/>
      <w:bookmarkStart w:id="2870" w:name="_Toc29344712"/>
      <w:bookmarkStart w:id="2871" w:name="_Toc37462138"/>
      <w:bookmarkStart w:id="2872" w:name="_Toc46507009"/>
      <w:bookmarkStart w:id="2873" w:name="_Toc52490172"/>
      <w:bookmarkStart w:id="2874" w:name="_Toc101264709"/>
      <w:r w:rsidRPr="00046548">
        <w:lastRenderedPageBreak/>
        <w:t>19.2.1.10</w:t>
      </w:r>
      <w:r w:rsidRPr="00046548">
        <w:tab/>
        <w:t>Location Reporting Function</w:t>
      </w:r>
      <w:bookmarkEnd w:id="2869"/>
      <w:bookmarkEnd w:id="2870"/>
      <w:bookmarkEnd w:id="2871"/>
      <w:bookmarkEnd w:id="2872"/>
      <w:bookmarkEnd w:id="2873"/>
      <w:bookmarkEnd w:id="2874"/>
    </w:p>
    <w:p w14:paraId="28547FF7" w14:textId="77777777" w:rsidR="00B05C52" w:rsidRPr="00046548" w:rsidRDefault="00B05C52" w:rsidP="00E10AA0">
      <w:r w:rsidRPr="00046548">
        <w:t xml:space="preserve">The Location Reporting function supports the MME requests to the </w:t>
      </w:r>
      <w:proofErr w:type="spellStart"/>
      <w:r w:rsidRPr="00046548">
        <w:t>eNB</w:t>
      </w:r>
      <w:proofErr w:type="spellEnd"/>
      <w:r w:rsidRPr="00046548">
        <w:t xml:space="preserve"> to report the location information of the UE.</w:t>
      </w:r>
    </w:p>
    <w:p w14:paraId="4CBDE4B2" w14:textId="77777777" w:rsidR="005D0808" w:rsidRPr="00046548" w:rsidRDefault="005D0808" w:rsidP="009C26DC">
      <w:pPr>
        <w:pStyle w:val="Heading4"/>
        <w:rPr>
          <w:kern w:val="2"/>
        </w:rPr>
      </w:pPr>
      <w:bookmarkStart w:id="2875" w:name="_Toc20403074"/>
      <w:bookmarkStart w:id="2876" w:name="_Toc29344713"/>
      <w:bookmarkStart w:id="2877" w:name="_Toc37462139"/>
      <w:bookmarkStart w:id="2878" w:name="_Toc46507010"/>
      <w:bookmarkStart w:id="2879" w:name="_Toc52490173"/>
      <w:bookmarkStart w:id="2880" w:name="_Toc101264710"/>
      <w:r w:rsidRPr="00046548">
        <w:rPr>
          <w:kern w:val="2"/>
        </w:rPr>
        <w:t>19.2.1.11</w:t>
      </w:r>
      <w:r w:rsidRPr="00046548">
        <w:rPr>
          <w:kern w:val="2"/>
        </w:rPr>
        <w:tab/>
      </w:r>
      <w:r w:rsidR="00044A59" w:rsidRPr="00046548">
        <w:rPr>
          <w:kern w:val="2"/>
        </w:rPr>
        <w:t xml:space="preserve">Warning </w:t>
      </w:r>
      <w:r w:rsidRPr="00046548">
        <w:rPr>
          <w:kern w:val="2"/>
        </w:rPr>
        <w:t>Message Transmission function</w:t>
      </w:r>
      <w:bookmarkEnd w:id="2875"/>
      <w:bookmarkEnd w:id="2876"/>
      <w:bookmarkEnd w:id="2877"/>
      <w:bookmarkEnd w:id="2878"/>
      <w:bookmarkEnd w:id="2879"/>
      <w:bookmarkEnd w:id="2880"/>
    </w:p>
    <w:p w14:paraId="2BFB62D2" w14:textId="77777777" w:rsidR="005D0808" w:rsidRPr="00046548" w:rsidRDefault="005D0808" w:rsidP="00E10AA0">
      <w:pPr>
        <w:rPr>
          <w:kern w:val="2"/>
        </w:rPr>
      </w:pPr>
      <w:r w:rsidRPr="00046548">
        <w:rPr>
          <w:kern w:val="2"/>
        </w:rPr>
        <w:t xml:space="preserve">The </w:t>
      </w:r>
      <w:r w:rsidR="00044A59" w:rsidRPr="00046548">
        <w:t xml:space="preserve">warning </w:t>
      </w:r>
      <w:r w:rsidRPr="00046548">
        <w:rPr>
          <w:kern w:val="2"/>
        </w:rPr>
        <w:t xml:space="preserve">message transmission function provides means to transfer </w:t>
      </w:r>
      <w:r w:rsidR="00044A59" w:rsidRPr="00046548">
        <w:t xml:space="preserve">warning </w:t>
      </w:r>
      <w:r w:rsidRPr="00046548">
        <w:rPr>
          <w:kern w:val="2"/>
        </w:rPr>
        <w:t>message via S1 interface.</w:t>
      </w:r>
    </w:p>
    <w:p w14:paraId="660AEA2E" w14:textId="77777777" w:rsidR="00044A59" w:rsidRPr="00046548" w:rsidRDefault="00044A59" w:rsidP="009C26DC">
      <w:pPr>
        <w:pStyle w:val="Heading4"/>
      </w:pPr>
      <w:bookmarkStart w:id="2881" w:name="_Toc20403075"/>
      <w:bookmarkStart w:id="2882" w:name="_Toc29344714"/>
      <w:bookmarkStart w:id="2883" w:name="_Toc37462140"/>
      <w:bookmarkStart w:id="2884" w:name="_Toc46507011"/>
      <w:bookmarkStart w:id="2885" w:name="_Toc52490174"/>
      <w:bookmarkStart w:id="2886" w:name="_Toc101264711"/>
      <w:r w:rsidRPr="00046548">
        <w:t>19.2.1.12</w:t>
      </w:r>
      <w:r w:rsidRPr="00046548">
        <w:tab/>
        <w:t>Overload Function</w:t>
      </w:r>
      <w:bookmarkEnd w:id="2881"/>
      <w:bookmarkEnd w:id="2882"/>
      <w:bookmarkEnd w:id="2883"/>
      <w:bookmarkEnd w:id="2884"/>
      <w:bookmarkEnd w:id="2885"/>
      <w:bookmarkEnd w:id="2886"/>
    </w:p>
    <w:p w14:paraId="4BC6C306" w14:textId="77777777" w:rsidR="00044A59" w:rsidRPr="00046548" w:rsidRDefault="00044A59" w:rsidP="00E10AA0">
      <w:r w:rsidRPr="00046548">
        <w:t>The overload function comprises the signalling means:</w:t>
      </w:r>
    </w:p>
    <w:p w14:paraId="23348EA1" w14:textId="77777777" w:rsidR="00044A59" w:rsidRPr="00046548" w:rsidRDefault="00044A59" w:rsidP="00E10AA0">
      <w:pPr>
        <w:pStyle w:val="B1"/>
      </w:pPr>
      <w:r w:rsidRPr="00046548">
        <w:t>-</w:t>
      </w:r>
      <w:r w:rsidRPr="00046548">
        <w:tab/>
        <w:t xml:space="preserve">to indicate to a proportion of </w:t>
      </w:r>
      <w:proofErr w:type="spellStart"/>
      <w:r w:rsidRPr="00046548">
        <w:t>eNBs</w:t>
      </w:r>
      <w:proofErr w:type="spellEnd"/>
      <w:r w:rsidRPr="00046548">
        <w:t xml:space="preserve"> that the serving MME is overloaded</w:t>
      </w:r>
      <w:r w:rsidR="000671B3" w:rsidRPr="00046548">
        <w:t>;</w:t>
      </w:r>
    </w:p>
    <w:p w14:paraId="32507AF9" w14:textId="77777777" w:rsidR="00044A59" w:rsidRPr="00046548" w:rsidRDefault="00044A59" w:rsidP="00E10AA0">
      <w:pPr>
        <w:pStyle w:val="B1"/>
      </w:pPr>
      <w:r w:rsidRPr="00046548">
        <w:t>-</w:t>
      </w:r>
      <w:r w:rsidRPr="00046548">
        <w:tab/>
        <w:t xml:space="preserve">to indicate to the </w:t>
      </w:r>
      <w:proofErr w:type="spellStart"/>
      <w:r w:rsidRPr="00046548">
        <w:t>eNBs</w:t>
      </w:r>
      <w:proofErr w:type="spellEnd"/>
      <w:r w:rsidRPr="00046548">
        <w:t xml:space="preserve"> that the serving MME is back in the "normal operation mode"</w:t>
      </w:r>
      <w:r w:rsidR="000671B3" w:rsidRPr="00046548">
        <w:t>.</w:t>
      </w:r>
    </w:p>
    <w:p w14:paraId="548A7D0B" w14:textId="77777777" w:rsidR="00865D6B" w:rsidRPr="00046548" w:rsidRDefault="00865D6B" w:rsidP="009C26DC">
      <w:pPr>
        <w:pStyle w:val="Heading4"/>
      </w:pPr>
      <w:bookmarkStart w:id="2887" w:name="_Toc20403076"/>
      <w:bookmarkStart w:id="2888" w:name="_Toc29344715"/>
      <w:bookmarkStart w:id="2889" w:name="_Toc37462141"/>
      <w:bookmarkStart w:id="2890" w:name="_Toc46507012"/>
      <w:bookmarkStart w:id="2891" w:name="_Toc52490175"/>
      <w:bookmarkStart w:id="2892" w:name="_Toc101264712"/>
      <w:smartTag w:uri="urn:schemas-microsoft-com:office:smarttags" w:element="chsdate">
        <w:smartTagPr>
          <w:attr w:name="IsROCDate" w:val="False"/>
          <w:attr w:name="IsLunarDate" w:val="False"/>
          <w:attr w:name="Day" w:val="30"/>
          <w:attr w:name="Month" w:val="12"/>
          <w:attr w:name="Year" w:val="1899"/>
        </w:smartTagPr>
        <w:r w:rsidRPr="00046548">
          <w:t>19.2.1</w:t>
        </w:r>
      </w:smartTag>
      <w:r w:rsidRPr="00046548">
        <w:t>.13</w:t>
      </w:r>
      <w:r w:rsidRPr="00046548">
        <w:tab/>
        <w:t>RAN Information Management Function</w:t>
      </w:r>
      <w:bookmarkEnd w:id="2887"/>
      <w:bookmarkEnd w:id="2888"/>
      <w:bookmarkEnd w:id="2889"/>
      <w:bookmarkEnd w:id="2890"/>
      <w:bookmarkEnd w:id="2891"/>
      <w:bookmarkEnd w:id="2892"/>
    </w:p>
    <w:p w14:paraId="5FEBFFFD" w14:textId="77777777" w:rsidR="00865D6B" w:rsidRPr="00046548" w:rsidRDefault="00865D6B" w:rsidP="00E10AA0">
      <w:r w:rsidRPr="00046548">
        <w:t>The RAN Information Management (RIM) function is a generic mechanism that allows the request and transfer of information (e.g. GERAN System information) between two RAN nodes via the core network.</w:t>
      </w:r>
    </w:p>
    <w:p w14:paraId="7BC86373" w14:textId="77777777" w:rsidR="004F5CEE" w:rsidRPr="00046548" w:rsidRDefault="004F5CEE" w:rsidP="009C26DC">
      <w:pPr>
        <w:pStyle w:val="Heading4"/>
      </w:pPr>
      <w:bookmarkStart w:id="2893" w:name="_Toc20403077"/>
      <w:bookmarkStart w:id="2894" w:name="_Toc29344716"/>
      <w:bookmarkStart w:id="2895" w:name="_Toc37462142"/>
      <w:bookmarkStart w:id="2896" w:name="_Toc46507013"/>
      <w:bookmarkStart w:id="2897" w:name="_Toc52490176"/>
      <w:bookmarkStart w:id="2898" w:name="_Toc101264713"/>
      <w:r w:rsidRPr="00046548">
        <w:t>19.2.1.14</w:t>
      </w:r>
      <w:r w:rsidRPr="00046548">
        <w:tab/>
        <w:t>S1 CDMA2000 Tunnelling</w:t>
      </w:r>
      <w:r w:rsidRPr="00046548">
        <w:rPr>
          <w:lang w:eastAsia="zh-CN"/>
        </w:rPr>
        <w:t xml:space="preserve"> function</w:t>
      </w:r>
      <w:bookmarkEnd w:id="2893"/>
      <w:bookmarkEnd w:id="2894"/>
      <w:bookmarkEnd w:id="2895"/>
      <w:bookmarkEnd w:id="2896"/>
      <w:bookmarkEnd w:id="2897"/>
      <w:bookmarkEnd w:id="2898"/>
    </w:p>
    <w:p w14:paraId="519C2B1D" w14:textId="77777777" w:rsidR="004F5CEE" w:rsidRPr="00046548" w:rsidRDefault="004F5CEE" w:rsidP="00E10AA0">
      <w:pPr>
        <w:rPr>
          <w:kern w:val="2"/>
        </w:rPr>
      </w:pPr>
      <w:r w:rsidRPr="00046548">
        <w:rPr>
          <w:kern w:val="2"/>
        </w:rPr>
        <w:t xml:space="preserve">The </w:t>
      </w:r>
      <w:r w:rsidRPr="00046548">
        <w:t>S1 CDMA2000 Tunnelling</w:t>
      </w:r>
      <w:r w:rsidRPr="00046548">
        <w:rPr>
          <w:lang w:eastAsia="zh-CN"/>
        </w:rPr>
        <w:t xml:space="preserve"> function</w:t>
      </w:r>
      <w:r w:rsidRPr="00046548">
        <w:rPr>
          <w:kern w:val="2"/>
        </w:rPr>
        <w:t xml:space="preserve"> transports </w:t>
      </w:r>
      <w:r w:rsidRPr="00046548">
        <w:t>CDMA2000 signalling between UE and CDMA2000 RAT over the S1 Interface</w:t>
      </w:r>
      <w:r w:rsidRPr="00046548">
        <w:rPr>
          <w:kern w:val="2"/>
        </w:rPr>
        <w:t xml:space="preserve"> for mobility from E-UTRAN to CDMA2000 HRPD and CDMA2000 1xRTT and for circuit switched fallback to CDMA2000 1xRTT.</w:t>
      </w:r>
    </w:p>
    <w:p w14:paraId="6F2EC695" w14:textId="77777777" w:rsidR="00EA1E31" w:rsidRPr="00046548" w:rsidRDefault="00EA1E31" w:rsidP="009C26DC">
      <w:pPr>
        <w:pStyle w:val="Heading4"/>
      </w:pPr>
      <w:bookmarkStart w:id="2899" w:name="_Toc20403078"/>
      <w:bookmarkStart w:id="2900" w:name="_Toc29344717"/>
      <w:bookmarkStart w:id="2901" w:name="_Toc37462143"/>
      <w:bookmarkStart w:id="2902" w:name="_Toc46507014"/>
      <w:bookmarkStart w:id="2903" w:name="_Toc52490177"/>
      <w:bookmarkStart w:id="2904" w:name="_Toc101264714"/>
      <w:r w:rsidRPr="00046548">
        <w:t>19.2.1.15</w:t>
      </w:r>
      <w:r w:rsidRPr="00046548">
        <w:tab/>
        <w:t>Configuration Transfer Function</w:t>
      </w:r>
      <w:bookmarkEnd w:id="2899"/>
      <w:bookmarkEnd w:id="2900"/>
      <w:bookmarkEnd w:id="2901"/>
      <w:bookmarkEnd w:id="2902"/>
      <w:bookmarkEnd w:id="2903"/>
      <w:bookmarkEnd w:id="2904"/>
    </w:p>
    <w:p w14:paraId="7085342B" w14:textId="77777777" w:rsidR="00EA1E31" w:rsidRPr="00046548" w:rsidRDefault="00EA1E31" w:rsidP="00E10AA0">
      <w:pPr>
        <w:rPr>
          <w:kern w:val="2"/>
        </w:rPr>
      </w:pPr>
      <w:r w:rsidRPr="00046548">
        <w:rPr>
          <w:kern w:val="2"/>
        </w:rPr>
        <w:t>The Configuration Transfer function is a generic mechanism that allows the request and transfer of RAN configuration information (e.g. SON information) between two RAN nodes via the core network.</w:t>
      </w:r>
    </w:p>
    <w:p w14:paraId="412F4125" w14:textId="77777777" w:rsidR="00DF62A0" w:rsidRPr="00046548" w:rsidRDefault="00DF62A0" w:rsidP="009C26DC">
      <w:pPr>
        <w:pStyle w:val="Heading4"/>
      </w:pPr>
      <w:bookmarkStart w:id="2905" w:name="_Toc20403079"/>
      <w:bookmarkStart w:id="2906" w:name="_Toc29344718"/>
      <w:bookmarkStart w:id="2907" w:name="_Toc37462144"/>
      <w:bookmarkStart w:id="2908" w:name="_Toc46507015"/>
      <w:bookmarkStart w:id="2909" w:name="_Toc52490178"/>
      <w:bookmarkStart w:id="2910" w:name="_Toc101264715"/>
      <w:smartTag w:uri="urn:schemas-microsoft-com:office:smarttags" w:element="chsdate">
        <w:smartTagPr>
          <w:attr w:name="Year" w:val="1899"/>
          <w:attr w:name="Month" w:val="12"/>
          <w:attr w:name="Day" w:val="30"/>
          <w:attr w:name="IsLunarDate" w:val="False"/>
          <w:attr w:name="IsROCDate" w:val="False"/>
        </w:smartTagPr>
        <w:r w:rsidRPr="00046548">
          <w:t>19.2.1</w:t>
        </w:r>
      </w:smartTag>
      <w:r w:rsidRPr="00046548">
        <w:t>.16</w:t>
      </w:r>
      <w:r w:rsidRPr="00046548">
        <w:tab/>
      </w:r>
      <w:proofErr w:type="spellStart"/>
      <w:r w:rsidRPr="00046548">
        <w:rPr>
          <w:lang w:eastAsia="zh-CN"/>
        </w:rPr>
        <w:t>LPPa</w:t>
      </w:r>
      <w:proofErr w:type="spellEnd"/>
      <w:r w:rsidRPr="00046548">
        <w:t xml:space="preserve"> Signalling Transport function</w:t>
      </w:r>
      <w:bookmarkEnd w:id="2905"/>
      <w:bookmarkEnd w:id="2906"/>
      <w:bookmarkEnd w:id="2907"/>
      <w:bookmarkEnd w:id="2908"/>
      <w:bookmarkEnd w:id="2909"/>
      <w:bookmarkEnd w:id="2910"/>
    </w:p>
    <w:p w14:paraId="4CE2F518" w14:textId="77777777" w:rsidR="00DF62A0" w:rsidRPr="00046548" w:rsidRDefault="00DF62A0" w:rsidP="00E10AA0">
      <w:r w:rsidRPr="00046548">
        <w:t xml:space="preserve">The </w:t>
      </w:r>
      <w:proofErr w:type="spellStart"/>
      <w:r w:rsidRPr="00046548">
        <w:rPr>
          <w:lang w:eastAsia="zh-CN"/>
        </w:rPr>
        <w:t>LPPa</w:t>
      </w:r>
      <w:proofErr w:type="spellEnd"/>
      <w:r w:rsidRPr="00046548">
        <w:t xml:space="preserve"> Signalling Transport function provides means to transport an </w:t>
      </w:r>
      <w:proofErr w:type="spellStart"/>
      <w:r w:rsidRPr="00046548">
        <w:rPr>
          <w:lang w:eastAsia="zh-CN"/>
        </w:rPr>
        <w:t>LPPa</w:t>
      </w:r>
      <w:proofErr w:type="spellEnd"/>
      <w:r w:rsidRPr="00046548">
        <w:t xml:space="preserve"> message on the S1 interface.</w:t>
      </w:r>
    </w:p>
    <w:p w14:paraId="39E16C97" w14:textId="77777777" w:rsidR="002F5292" w:rsidRPr="00046548" w:rsidRDefault="002F5292" w:rsidP="009C26DC">
      <w:pPr>
        <w:pStyle w:val="Heading4"/>
      </w:pPr>
      <w:bookmarkStart w:id="2911" w:name="_Toc20403080"/>
      <w:bookmarkStart w:id="2912" w:name="_Toc29344719"/>
      <w:bookmarkStart w:id="2913" w:name="_Toc37462145"/>
      <w:bookmarkStart w:id="2914" w:name="_Toc46507016"/>
      <w:bookmarkStart w:id="2915" w:name="_Toc52490179"/>
      <w:bookmarkStart w:id="2916" w:name="_Toc101264716"/>
      <w:r w:rsidRPr="00046548">
        <w:t>19.2.1.17</w:t>
      </w:r>
      <w:r w:rsidRPr="00046548">
        <w:tab/>
        <w:t>Trace Function</w:t>
      </w:r>
      <w:bookmarkEnd w:id="2911"/>
      <w:bookmarkEnd w:id="2912"/>
      <w:bookmarkEnd w:id="2913"/>
      <w:bookmarkEnd w:id="2914"/>
      <w:bookmarkEnd w:id="2915"/>
      <w:bookmarkEnd w:id="2916"/>
    </w:p>
    <w:p w14:paraId="180FB2A7" w14:textId="77777777" w:rsidR="00DF62A0" w:rsidRPr="00046548" w:rsidRDefault="002F5292" w:rsidP="00E10AA0">
      <w:r w:rsidRPr="00046548">
        <w:t>The Trace function provides means to control trace sessions</w:t>
      </w:r>
      <w:r w:rsidR="00FD00EB" w:rsidRPr="00046548">
        <w:t xml:space="preserve"> </w:t>
      </w:r>
      <w:r w:rsidRPr="00046548">
        <w:t xml:space="preserve">in the </w:t>
      </w:r>
      <w:proofErr w:type="spellStart"/>
      <w:r w:rsidRPr="00046548">
        <w:t>eNB</w:t>
      </w:r>
      <w:proofErr w:type="spellEnd"/>
      <w:r w:rsidRPr="00046548">
        <w:t>.</w:t>
      </w:r>
      <w:r w:rsidR="00BA3808" w:rsidRPr="00046548">
        <w:t xml:space="preserve"> The Trace function also provides means to control MDT sessions as described in </w:t>
      </w:r>
      <w:r w:rsidR="00736712" w:rsidRPr="00046548">
        <w:t xml:space="preserve">TS 32.422 </w:t>
      </w:r>
      <w:r w:rsidR="00BA3808" w:rsidRPr="00046548">
        <w:t xml:space="preserve">[30] and </w:t>
      </w:r>
      <w:r w:rsidR="00736712" w:rsidRPr="00046548">
        <w:t xml:space="preserve">TS 37.320 </w:t>
      </w:r>
      <w:r w:rsidR="00BA3808" w:rsidRPr="00046548">
        <w:t>[43]</w:t>
      </w:r>
      <w:r w:rsidR="00834FA2" w:rsidRPr="00046548">
        <w:t xml:space="preserve"> or </w:t>
      </w:r>
      <w:r w:rsidR="00A21521" w:rsidRPr="00046548">
        <w:t>Application Layer</w:t>
      </w:r>
      <w:r w:rsidR="00834FA2" w:rsidRPr="00046548">
        <w:t xml:space="preserve"> Measurement Collection, as described in </w:t>
      </w:r>
      <w:r w:rsidR="00240D6D" w:rsidRPr="00046548">
        <w:t>clause</w:t>
      </w:r>
      <w:r w:rsidR="00834FA2" w:rsidRPr="00046548">
        <w:t xml:space="preserve"> 23.16</w:t>
      </w:r>
      <w:r w:rsidR="00BA3808" w:rsidRPr="00046548">
        <w:t>.</w:t>
      </w:r>
    </w:p>
    <w:p w14:paraId="2D456352" w14:textId="77777777" w:rsidR="004B2644" w:rsidRPr="00046548" w:rsidRDefault="004B2644" w:rsidP="009C26DC">
      <w:pPr>
        <w:pStyle w:val="Heading4"/>
      </w:pPr>
      <w:bookmarkStart w:id="2917" w:name="_Toc20403081"/>
      <w:bookmarkStart w:id="2918" w:name="_Toc29344720"/>
      <w:bookmarkStart w:id="2919" w:name="_Toc37462146"/>
      <w:bookmarkStart w:id="2920" w:name="_Toc46507017"/>
      <w:bookmarkStart w:id="2921" w:name="_Toc52490180"/>
      <w:bookmarkStart w:id="2922" w:name="_Toc101264717"/>
      <w:r w:rsidRPr="00046548">
        <w:t>19.2.1.18</w:t>
      </w:r>
      <w:r w:rsidRPr="00046548">
        <w:tab/>
        <w:t>UE Radio Capability Match</w:t>
      </w:r>
      <w:bookmarkEnd w:id="2917"/>
      <w:bookmarkEnd w:id="2918"/>
      <w:bookmarkEnd w:id="2919"/>
      <w:bookmarkEnd w:id="2920"/>
      <w:bookmarkEnd w:id="2921"/>
      <w:bookmarkEnd w:id="2922"/>
    </w:p>
    <w:p w14:paraId="5A001289" w14:textId="77777777" w:rsidR="004B2644" w:rsidRPr="00046548" w:rsidRDefault="004B2644" w:rsidP="00E10AA0">
      <w:r w:rsidRPr="00046548">
        <w:t xml:space="preserve">The UE Radio Capability Match function enables the </w:t>
      </w:r>
      <w:proofErr w:type="spellStart"/>
      <w:r w:rsidRPr="00046548">
        <w:t>eNB</w:t>
      </w:r>
      <w:proofErr w:type="spellEnd"/>
      <w:r w:rsidRPr="00046548">
        <w:t xml:space="preserve"> to provide an indication to the MME whether the UE radio capabilities are compatible with the network configuration for voice continuity.</w:t>
      </w:r>
    </w:p>
    <w:p w14:paraId="4FD3F220" w14:textId="77777777" w:rsidR="00A03DC9" w:rsidRPr="00046548" w:rsidRDefault="00A03DC9" w:rsidP="009C26DC">
      <w:pPr>
        <w:pStyle w:val="Heading4"/>
        <w:rPr>
          <w:lang w:eastAsia="zh-CN"/>
        </w:rPr>
      </w:pPr>
      <w:bookmarkStart w:id="2923" w:name="_Toc20403082"/>
      <w:bookmarkStart w:id="2924" w:name="_Toc29344721"/>
      <w:bookmarkStart w:id="2925" w:name="_Toc37462147"/>
      <w:bookmarkStart w:id="2926" w:name="_Toc46507018"/>
      <w:bookmarkStart w:id="2927" w:name="_Toc52490181"/>
      <w:bookmarkStart w:id="2928" w:name="_Toc101264718"/>
      <w:r w:rsidRPr="00046548">
        <w:t>19.2.1.19</w:t>
      </w:r>
      <w:r w:rsidRPr="00046548">
        <w:tab/>
      </w:r>
      <w:r w:rsidRPr="00046548">
        <w:rPr>
          <w:lang w:eastAsia="zh-CN"/>
        </w:rPr>
        <w:t xml:space="preserve">Retrieve </w:t>
      </w:r>
      <w:r w:rsidRPr="00046548">
        <w:t xml:space="preserve">UE </w:t>
      </w:r>
      <w:r w:rsidRPr="00046548">
        <w:rPr>
          <w:lang w:eastAsia="zh-CN"/>
        </w:rPr>
        <w:t>Information Function</w:t>
      </w:r>
      <w:bookmarkEnd w:id="2923"/>
      <w:bookmarkEnd w:id="2924"/>
      <w:bookmarkEnd w:id="2925"/>
      <w:bookmarkEnd w:id="2926"/>
      <w:bookmarkEnd w:id="2927"/>
      <w:bookmarkEnd w:id="2928"/>
    </w:p>
    <w:p w14:paraId="10FCA618" w14:textId="77777777" w:rsidR="00A03DC9" w:rsidRPr="00046548" w:rsidRDefault="00A03DC9" w:rsidP="00A03DC9">
      <w:pPr>
        <w:rPr>
          <w:lang w:eastAsia="zh-CN"/>
        </w:rPr>
      </w:pPr>
      <w:r w:rsidRPr="00046548">
        <w:rPr>
          <w:lang w:eastAsia="zh-CN"/>
        </w:rPr>
        <w:t xml:space="preserve">The Retrieve </w:t>
      </w:r>
      <w:r w:rsidRPr="00046548">
        <w:t xml:space="preserve">UE </w:t>
      </w:r>
      <w:r w:rsidRPr="00046548">
        <w:rPr>
          <w:lang w:eastAsia="zh-CN"/>
        </w:rPr>
        <w:t xml:space="preserve">Information Function enables the </w:t>
      </w:r>
      <w:proofErr w:type="spellStart"/>
      <w:r w:rsidRPr="00046548">
        <w:rPr>
          <w:lang w:eastAsia="zh-CN"/>
        </w:rPr>
        <w:t>eNB</w:t>
      </w:r>
      <w:proofErr w:type="spellEnd"/>
      <w:r w:rsidRPr="00046548">
        <w:rPr>
          <w:lang w:eastAsia="zh-CN"/>
        </w:rPr>
        <w:t xml:space="preserve"> to retrieve the UE information from MME.</w:t>
      </w:r>
    </w:p>
    <w:p w14:paraId="477CB2D9" w14:textId="77777777" w:rsidR="00A03DC9" w:rsidRPr="00046548" w:rsidRDefault="00A03DC9" w:rsidP="009C26DC">
      <w:pPr>
        <w:pStyle w:val="Heading4"/>
        <w:rPr>
          <w:lang w:eastAsia="zh-CN"/>
        </w:rPr>
      </w:pPr>
      <w:bookmarkStart w:id="2929" w:name="_Toc20403083"/>
      <w:bookmarkStart w:id="2930" w:name="_Toc29344722"/>
      <w:bookmarkStart w:id="2931" w:name="_Toc37462148"/>
      <w:bookmarkStart w:id="2932" w:name="_Toc46507019"/>
      <w:bookmarkStart w:id="2933" w:name="_Toc52490182"/>
      <w:bookmarkStart w:id="2934" w:name="_Toc101264719"/>
      <w:r w:rsidRPr="00046548">
        <w:t>19.2.1.</w:t>
      </w:r>
      <w:r w:rsidRPr="00046548">
        <w:rPr>
          <w:lang w:eastAsia="zh-CN"/>
        </w:rPr>
        <w:t>20</w:t>
      </w:r>
      <w:r w:rsidRPr="00046548">
        <w:tab/>
        <w:t xml:space="preserve">UE </w:t>
      </w:r>
      <w:r w:rsidRPr="00046548">
        <w:rPr>
          <w:lang w:eastAsia="zh-CN"/>
        </w:rPr>
        <w:t>Information Transfer Function</w:t>
      </w:r>
      <w:bookmarkEnd w:id="2929"/>
      <w:bookmarkEnd w:id="2930"/>
      <w:bookmarkEnd w:id="2931"/>
      <w:bookmarkEnd w:id="2932"/>
      <w:bookmarkEnd w:id="2933"/>
      <w:bookmarkEnd w:id="2934"/>
    </w:p>
    <w:p w14:paraId="15E5F74A" w14:textId="77777777" w:rsidR="00A03DC9" w:rsidRPr="00046548" w:rsidRDefault="00A03DC9" w:rsidP="00E10AA0">
      <w:pPr>
        <w:rPr>
          <w:lang w:eastAsia="zh-CN"/>
        </w:rPr>
      </w:pPr>
      <w:r w:rsidRPr="00046548">
        <w:rPr>
          <w:lang w:eastAsia="zh-CN"/>
        </w:rPr>
        <w:t xml:space="preserve">The </w:t>
      </w:r>
      <w:r w:rsidRPr="00046548">
        <w:t xml:space="preserve">UE </w:t>
      </w:r>
      <w:r w:rsidRPr="00046548">
        <w:rPr>
          <w:lang w:eastAsia="zh-CN"/>
        </w:rPr>
        <w:t xml:space="preserve">Information Transfer Function enables the MME to send the UE information to the </w:t>
      </w:r>
      <w:proofErr w:type="spellStart"/>
      <w:r w:rsidRPr="00046548">
        <w:rPr>
          <w:lang w:eastAsia="zh-CN"/>
        </w:rPr>
        <w:t>eNB</w:t>
      </w:r>
      <w:proofErr w:type="spellEnd"/>
      <w:r w:rsidRPr="00046548">
        <w:rPr>
          <w:lang w:eastAsia="zh-CN"/>
        </w:rPr>
        <w:t>.</w:t>
      </w:r>
    </w:p>
    <w:p w14:paraId="324C9E29" w14:textId="77777777" w:rsidR="003314DA" w:rsidRPr="00046548" w:rsidRDefault="003314DA" w:rsidP="009C26DC">
      <w:pPr>
        <w:pStyle w:val="Heading4"/>
        <w:rPr>
          <w:lang w:eastAsia="zh-CN"/>
        </w:rPr>
      </w:pPr>
      <w:bookmarkStart w:id="2935" w:name="_Toc20403084"/>
      <w:bookmarkStart w:id="2936" w:name="_Toc29344723"/>
      <w:bookmarkStart w:id="2937" w:name="_Toc37462149"/>
      <w:bookmarkStart w:id="2938" w:name="_Toc46507020"/>
      <w:bookmarkStart w:id="2939" w:name="_Toc52490183"/>
      <w:bookmarkStart w:id="2940" w:name="_Toc101264720"/>
      <w:r w:rsidRPr="00046548">
        <w:rPr>
          <w:lang w:eastAsia="zh-CN"/>
        </w:rPr>
        <w:t>19.2.1.21</w:t>
      </w:r>
      <w:r w:rsidRPr="00046548">
        <w:rPr>
          <w:lang w:eastAsia="zh-CN"/>
        </w:rPr>
        <w:tab/>
        <w:t>Report of Secondary RAT data volumes Function</w:t>
      </w:r>
      <w:bookmarkEnd w:id="2935"/>
      <w:bookmarkEnd w:id="2936"/>
      <w:bookmarkEnd w:id="2937"/>
      <w:bookmarkEnd w:id="2938"/>
      <w:bookmarkEnd w:id="2939"/>
      <w:bookmarkEnd w:id="2940"/>
    </w:p>
    <w:p w14:paraId="405C614A" w14:textId="77777777" w:rsidR="003314DA" w:rsidRPr="00046548" w:rsidRDefault="003314DA" w:rsidP="003314DA">
      <w:pPr>
        <w:rPr>
          <w:lang w:eastAsia="zh-CN"/>
        </w:rPr>
      </w:pPr>
      <w:r w:rsidRPr="00046548">
        <w:rPr>
          <w:lang w:eastAsia="zh-CN"/>
        </w:rPr>
        <w:t xml:space="preserve">The Report of Secondary RAT data volumes Function enables the </w:t>
      </w:r>
      <w:proofErr w:type="spellStart"/>
      <w:r w:rsidRPr="00046548">
        <w:rPr>
          <w:lang w:eastAsia="zh-CN"/>
        </w:rPr>
        <w:t>eNB</w:t>
      </w:r>
      <w:proofErr w:type="spellEnd"/>
      <w:r w:rsidRPr="00046548">
        <w:rPr>
          <w:lang w:eastAsia="zh-CN"/>
        </w:rPr>
        <w:t xml:space="preserve"> to report Secondary RAT usage data information in case of EN-DC, either with a dedicated procedure or by including Secondary RAT usage data information in other messages.</w:t>
      </w:r>
    </w:p>
    <w:p w14:paraId="330D17EB" w14:textId="77777777" w:rsidR="00D51AC6" w:rsidRPr="00046548" w:rsidRDefault="00D51AC6" w:rsidP="009C26DC">
      <w:pPr>
        <w:pStyle w:val="Heading3"/>
      </w:pPr>
      <w:bookmarkStart w:id="2941" w:name="_Toc20403085"/>
      <w:bookmarkStart w:id="2942" w:name="_Toc29344724"/>
      <w:bookmarkStart w:id="2943" w:name="_Toc37462150"/>
      <w:bookmarkStart w:id="2944" w:name="_Toc46507021"/>
      <w:bookmarkStart w:id="2945" w:name="_Toc52490184"/>
      <w:bookmarkStart w:id="2946" w:name="_Toc101264721"/>
      <w:r w:rsidRPr="00046548">
        <w:t>19.2.2</w:t>
      </w:r>
      <w:r w:rsidRPr="00046548">
        <w:tab/>
        <w:t>S1 Interface Signalling Procedures</w:t>
      </w:r>
      <w:bookmarkEnd w:id="2941"/>
      <w:bookmarkEnd w:id="2942"/>
      <w:bookmarkEnd w:id="2943"/>
      <w:bookmarkEnd w:id="2944"/>
      <w:bookmarkEnd w:id="2945"/>
      <w:bookmarkEnd w:id="2946"/>
    </w:p>
    <w:p w14:paraId="185B6984" w14:textId="77777777" w:rsidR="00955263" w:rsidRPr="00046548" w:rsidRDefault="00955263" w:rsidP="00E10AA0">
      <w:pPr>
        <w:rPr>
          <w:lang w:eastAsia="zh-CN"/>
        </w:rPr>
      </w:pPr>
      <w:r w:rsidRPr="00046548">
        <w:t xml:space="preserve">The elementary procedures supported by the </w:t>
      </w:r>
      <w:r w:rsidRPr="00046548">
        <w:rPr>
          <w:lang w:eastAsia="zh-CN"/>
        </w:rPr>
        <w:t>S1</w:t>
      </w:r>
      <w:r w:rsidRPr="00046548">
        <w:t>AP protocol are listed in</w:t>
      </w:r>
      <w:r w:rsidRPr="00046548">
        <w:rPr>
          <w:lang w:eastAsia="zh-CN"/>
        </w:rPr>
        <w:t xml:space="preserve"> Table 1 and Table 2 of TS 36.413 [25].</w:t>
      </w:r>
    </w:p>
    <w:p w14:paraId="05EBA9F3" w14:textId="77777777" w:rsidR="000C1C42" w:rsidRPr="00046548" w:rsidRDefault="000C1C42" w:rsidP="000C1C42">
      <w:pPr>
        <w:pStyle w:val="Heading4"/>
      </w:pPr>
      <w:bookmarkStart w:id="2947" w:name="_Toc20403086"/>
      <w:bookmarkStart w:id="2948" w:name="_Toc29344725"/>
      <w:bookmarkStart w:id="2949" w:name="_Toc37462151"/>
      <w:bookmarkStart w:id="2950" w:name="_Toc46507022"/>
      <w:bookmarkStart w:id="2951" w:name="_Toc52490185"/>
      <w:bookmarkStart w:id="2952" w:name="_Toc101264722"/>
      <w:r w:rsidRPr="00046548">
        <w:lastRenderedPageBreak/>
        <w:t>19.2.2.0</w:t>
      </w:r>
      <w:r w:rsidRPr="00046548">
        <w:tab/>
        <w:t>General</w:t>
      </w:r>
      <w:bookmarkEnd w:id="2947"/>
      <w:bookmarkEnd w:id="2948"/>
      <w:bookmarkEnd w:id="2949"/>
      <w:bookmarkEnd w:id="2950"/>
      <w:bookmarkEnd w:id="2951"/>
      <w:bookmarkEnd w:id="2952"/>
    </w:p>
    <w:p w14:paraId="3CE37D35" w14:textId="77777777" w:rsidR="00D51AC6" w:rsidRPr="00046548" w:rsidRDefault="00D51AC6" w:rsidP="009C26DC">
      <w:pPr>
        <w:pStyle w:val="Heading4"/>
      </w:pPr>
      <w:bookmarkStart w:id="2953" w:name="_Toc20403087"/>
      <w:bookmarkStart w:id="2954" w:name="_Toc29344726"/>
      <w:bookmarkStart w:id="2955" w:name="_Toc37462152"/>
      <w:bookmarkStart w:id="2956" w:name="_Toc46507023"/>
      <w:bookmarkStart w:id="2957" w:name="_Toc52490186"/>
      <w:bookmarkStart w:id="2958" w:name="_Toc101264723"/>
      <w:r w:rsidRPr="00046548">
        <w:t>19.2.2.1</w:t>
      </w:r>
      <w:r w:rsidRPr="00046548">
        <w:tab/>
        <w:t>Paging procedure</w:t>
      </w:r>
      <w:bookmarkEnd w:id="2953"/>
      <w:bookmarkEnd w:id="2954"/>
      <w:bookmarkEnd w:id="2955"/>
      <w:bookmarkEnd w:id="2956"/>
      <w:bookmarkEnd w:id="2957"/>
      <w:bookmarkEnd w:id="2958"/>
    </w:p>
    <w:p w14:paraId="7E47415A" w14:textId="77777777" w:rsidR="005F3420" w:rsidRPr="00046548" w:rsidRDefault="00174747" w:rsidP="005F3420">
      <w:pPr>
        <w:pStyle w:val="TH"/>
      </w:pPr>
      <w:r w:rsidRPr="00046548">
        <w:object w:dxaOrig="6361" w:dyaOrig="1681" w14:anchorId="35A5F7E2">
          <v:shape id="_x0000_i1129" type="#_x0000_t75" style="width:475.5pt;height:125.25pt" o:ole="">
            <v:imagedata r:id="rId213" o:title=""/>
          </v:shape>
          <o:OLEObject Type="Embed" ProgID="Visio.Drawing.15" ShapeID="_x0000_i1129" DrawAspect="Content" ObjectID="_1711878417" r:id="rId214"/>
        </w:object>
      </w:r>
    </w:p>
    <w:p w14:paraId="0EA31781" w14:textId="77777777" w:rsidR="00D51AC6" w:rsidRPr="00046548" w:rsidRDefault="00D51AC6" w:rsidP="00D52322">
      <w:pPr>
        <w:pStyle w:val="TF"/>
      </w:pPr>
      <w:r w:rsidRPr="00046548">
        <w:t>Figure 19.2.2.1</w:t>
      </w:r>
      <w:r w:rsidR="00B560AB" w:rsidRPr="00046548">
        <w:t>-1</w:t>
      </w:r>
      <w:r w:rsidRPr="00046548">
        <w:t>: Paging procedure</w:t>
      </w:r>
    </w:p>
    <w:p w14:paraId="21C96271" w14:textId="77777777" w:rsidR="00D51AC6" w:rsidRPr="00046548" w:rsidRDefault="00D51AC6" w:rsidP="00E10AA0">
      <w:r w:rsidRPr="00046548">
        <w:t xml:space="preserve">The MME initiates the paging procedure by sending the PAGING message to each </w:t>
      </w:r>
      <w:proofErr w:type="spellStart"/>
      <w:r w:rsidRPr="00046548">
        <w:t>eNB</w:t>
      </w:r>
      <w:proofErr w:type="spellEnd"/>
      <w:r w:rsidRPr="00046548">
        <w:t xml:space="preserve"> with cells belonging to the tracking area(s) in which the UE is registered. Each </w:t>
      </w:r>
      <w:proofErr w:type="spellStart"/>
      <w:r w:rsidRPr="00046548">
        <w:t>eNB</w:t>
      </w:r>
      <w:proofErr w:type="spellEnd"/>
      <w:r w:rsidRPr="00046548">
        <w:t xml:space="preserve"> can contain cells belonging to different tracking areas, whereas each cell can only belong to one TA.</w:t>
      </w:r>
      <w:r w:rsidR="00C702D4" w:rsidRPr="00046548">
        <w:t xml:space="preserve"> In case MME initiates the paging procedure with </w:t>
      </w:r>
      <w:proofErr w:type="spellStart"/>
      <w:r w:rsidR="00C702D4" w:rsidRPr="00046548">
        <w:t>eDRX</w:t>
      </w:r>
      <w:proofErr w:type="spellEnd"/>
      <w:r w:rsidR="00C702D4" w:rsidRPr="00046548">
        <w:t xml:space="preserve"> configuration it shall include the S-TMSI in the PAGING message.</w:t>
      </w:r>
    </w:p>
    <w:p w14:paraId="45D253D4" w14:textId="77777777" w:rsidR="00D51AC6" w:rsidRPr="00046548" w:rsidRDefault="00D51AC6" w:rsidP="00E10AA0">
      <w:r w:rsidRPr="00046548">
        <w:t xml:space="preserve">The paging response back to the MME is initiated on NAS layer and is sent by the </w:t>
      </w:r>
      <w:proofErr w:type="spellStart"/>
      <w:r w:rsidRPr="00046548">
        <w:t>eNB</w:t>
      </w:r>
      <w:proofErr w:type="spellEnd"/>
      <w:r w:rsidRPr="00046548">
        <w:t xml:space="preserve"> based on NAS-level routing information.</w:t>
      </w:r>
    </w:p>
    <w:p w14:paraId="30E6D07F" w14:textId="77777777" w:rsidR="00D51AC6" w:rsidRPr="00046548" w:rsidRDefault="00D51AC6" w:rsidP="009C26DC">
      <w:pPr>
        <w:pStyle w:val="Heading4"/>
      </w:pPr>
      <w:bookmarkStart w:id="2959" w:name="_Toc20403088"/>
      <w:bookmarkStart w:id="2960" w:name="_Toc29344727"/>
      <w:bookmarkStart w:id="2961" w:name="_Toc37462153"/>
      <w:bookmarkStart w:id="2962" w:name="_Toc46507024"/>
      <w:bookmarkStart w:id="2963" w:name="_Toc52490187"/>
      <w:bookmarkStart w:id="2964" w:name="_Toc101264724"/>
      <w:r w:rsidRPr="00046548">
        <w:t>19.2.2.2</w:t>
      </w:r>
      <w:r w:rsidRPr="00046548">
        <w:tab/>
        <w:t>S1 UE Context Release procedure</w:t>
      </w:r>
      <w:bookmarkEnd w:id="2959"/>
      <w:bookmarkEnd w:id="2960"/>
      <w:bookmarkEnd w:id="2961"/>
      <w:bookmarkEnd w:id="2962"/>
      <w:bookmarkEnd w:id="2963"/>
      <w:bookmarkEnd w:id="2964"/>
    </w:p>
    <w:p w14:paraId="21D961DE" w14:textId="77777777" w:rsidR="000C1C42" w:rsidRPr="00046548" w:rsidRDefault="000C1C42" w:rsidP="000C1C42">
      <w:pPr>
        <w:pStyle w:val="Heading5"/>
      </w:pPr>
      <w:bookmarkStart w:id="2965" w:name="_Toc20403089"/>
      <w:bookmarkStart w:id="2966" w:name="_Toc29344728"/>
      <w:bookmarkStart w:id="2967" w:name="_Toc37462154"/>
      <w:bookmarkStart w:id="2968" w:name="_Toc46507025"/>
      <w:bookmarkStart w:id="2969" w:name="_Toc52490188"/>
      <w:bookmarkStart w:id="2970" w:name="_Toc101264725"/>
      <w:r w:rsidRPr="00046548">
        <w:t>19.2.2.2.0</w:t>
      </w:r>
      <w:r w:rsidRPr="00046548">
        <w:tab/>
        <w:t>General</w:t>
      </w:r>
      <w:bookmarkEnd w:id="2965"/>
      <w:bookmarkEnd w:id="2966"/>
      <w:bookmarkEnd w:id="2967"/>
      <w:bookmarkEnd w:id="2968"/>
      <w:bookmarkEnd w:id="2969"/>
      <w:bookmarkEnd w:id="2970"/>
    </w:p>
    <w:p w14:paraId="2B8C514C" w14:textId="77777777" w:rsidR="00D51AC6" w:rsidRPr="00046548" w:rsidRDefault="00D51AC6" w:rsidP="00E10AA0">
      <w:r w:rsidRPr="00046548">
        <w:t xml:space="preserve">The S1 UE Context Release procedure causes the </w:t>
      </w:r>
      <w:proofErr w:type="spellStart"/>
      <w:r w:rsidRPr="00046548">
        <w:t>eNB</w:t>
      </w:r>
      <w:proofErr w:type="spellEnd"/>
      <w:r w:rsidRPr="00046548">
        <w:t xml:space="preserve"> to remove all UE individual signalling resources and the related user data transport resources. This procedure is initiated by the EPC and may be triggered on request of the serving </w:t>
      </w:r>
      <w:proofErr w:type="spellStart"/>
      <w:r w:rsidRPr="00046548">
        <w:t>eNB</w:t>
      </w:r>
      <w:proofErr w:type="spellEnd"/>
      <w:r w:rsidRPr="00046548">
        <w:t>.</w:t>
      </w:r>
    </w:p>
    <w:p w14:paraId="4117ADAC" w14:textId="77777777" w:rsidR="00D51AC6" w:rsidRPr="00046548" w:rsidRDefault="00D51AC6" w:rsidP="009C26DC">
      <w:pPr>
        <w:pStyle w:val="Heading5"/>
      </w:pPr>
      <w:bookmarkStart w:id="2971" w:name="_Toc20403090"/>
      <w:bookmarkStart w:id="2972" w:name="_Toc29344729"/>
      <w:bookmarkStart w:id="2973" w:name="_Toc37462155"/>
      <w:bookmarkStart w:id="2974" w:name="_Toc46507026"/>
      <w:bookmarkStart w:id="2975" w:name="_Toc52490189"/>
      <w:bookmarkStart w:id="2976" w:name="_Toc101264726"/>
      <w:r w:rsidRPr="00046548">
        <w:t>19.2.2.2.1</w:t>
      </w:r>
      <w:r w:rsidRPr="00046548">
        <w:tab/>
        <w:t>S1 UE Context Release (EPC triggered)</w:t>
      </w:r>
      <w:bookmarkEnd w:id="2971"/>
      <w:bookmarkEnd w:id="2972"/>
      <w:bookmarkEnd w:id="2973"/>
      <w:bookmarkEnd w:id="2974"/>
      <w:bookmarkEnd w:id="2975"/>
      <w:bookmarkEnd w:id="2976"/>
    </w:p>
    <w:p w14:paraId="446E69E3" w14:textId="77777777" w:rsidR="005F3420" w:rsidRPr="00046548" w:rsidRDefault="00174747" w:rsidP="005F3420">
      <w:pPr>
        <w:pStyle w:val="TH"/>
      </w:pPr>
      <w:r w:rsidRPr="00046548">
        <w:object w:dxaOrig="6361" w:dyaOrig="1845" w14:anchorId="3B237257">
          <v:shape id="_x0000_i1130" type="#_x0000_t75" style="width:474pt;height:137.25pt" o:ole="">
            <v:imagedata r:id="rId215" o:title=""/>
          </v:shape>
          <o:OLEObject Type="Embed" ProgID="Visio.Drawing.15" ShapeID="_x0000_i1130" DrawAspect="Content" ObjectID="_1711878418" r:id="rId216"/>
        </w:object>
      </w:r>
    </w:p>
    <w:p w14:paraId="5AE11177" w14:textId="77777777" w:rsidR="00D51AC6" w:rsidRPr="00046548" w:rsidRDefault="00D51AC6" w:rsidP="00D52322">
      <w:pPr>
        <w:pStyle w:val="TF"/>
      </w:pPr>
      <w:r w:rsidRPr="00046548">
        <w:t>Figure 19.2.2.2.1</w:t>
      </w:r>
      <w:r w:rsidR="00B560AB" w:rsidRPr="00046548">
        <w:t>-1</w:t>
      </w:r>
      <w:r w:rsidRPr="00046548">
        <w:t>: S1 UE Context Release procedure (EPC triggered)</w:t>
      </w:r>
    </w:p>
    <w:p w14:paraId="0767E092" w14:textId="77777777" w:rsidR="00D51AC6" w:rsidRPr="00046548" w:rsidRDefault="00D51AC6" w:rsidP="00E10AA0">
      <w:pPr>
        <w:pStyle w:val="B1"/>
      </w:pPr>
      <w:r w:rsidRPr="00046548">
        <w:t>-</w:t>
      </w:r>
      <w:r w:rsidRPr="00046548">
        <w:tab/>
        <w:t xml:space="preserve">The EPC initiates the UE Context Release procedure by sending the S1 UE Context Release Command towards the E-UTRAN. The </w:t>
      </w:r>
      <w:proofErr w:type="spellStart"/>
      <w:r w:rsidRPr="00046548">
        <w:t>eNodeB</w:t>
      </w:r>
      <w:proofErr w:type="spellEnd"/>
      <w:r w:rsidRPr="00046548">
        <w:t xml:space="preserve"> releases all related signalling and user data transport resources.</w:t>
      </w:r>
    </w:p>
    <w:p w14:paraId="371EE874" w14:textId="77777777" w:rsidR="00D51AC6" w:rsidRPr="00046548" w:rsidRDefault="00D51AC6" w:rsidP="00E10AA0">
      <w:pPr>
        <w:pStyle w:val="B1"/>
      </w:pPr>
      <w:r w:rsidRPr="00046548">
        <w:t>-</w:t>
      </w:r>
      <w:r w:rsidRPr="00046548">
        <w:tab/>
        <w:t xml:space="preserve">The </w:t>
      </w:r>
      <w:proofErr w:type="spellStart"/>
      <w:r w:rsidRPr="00046548">
        <w:t>eNB</w:t>
      </w:r>
      <w:proofErr w:type="spellEnd"/>
      <w:r w:rsidRPr="00046548">
        <w:t xml:space="preserve"> confirms the S1 UE Context Release activity with the S1 UE Context Release Complete message. </w:t>
      </w:r>
      <w:r w:rsidR="007C5B35" w:rsidRPr="00046548">
        <w:t xml:space="preserve">The behaviour of the </w:t>
      </w:r>
      <w:proofErr w:type="spellStart"/>
      <w:r w:rsidR="007C5B35" w:rsidRPr="00046548">
        <w:t>eNodeB</w:t>
      </w:r>
      <w:proofErr w:type="spellEnd"/>
      <w:r w:rsidR="007C5B35" w:rsidRPr="00046548">
        <w:t xml:space="preserve"> in case of Control Plane </w:t>
      </w:r>
      <w:proofErr w:type="spellStart"/>
      <w:r w:rsidR="007C5B35" w:rsidRPr="00046548">
        <w:t>CIoT</w:t>
      </w:r>
      <w:proofErr w:type="spellEnd"/>
      <w:r w:rsidR="007C5B35" w:rsidRPr="00046548">
        <w:t xml:space="preserve"> EPS Optimization is specified in TS 23.401 [11].</w:t>
      </w:r>
    </w:p>
    <w:p w14:paraId="37C87272" w14:textId="77777777" w:rsidR="00D51AC6" w:rsidRPr="00046548" w:rsidRDefault="00D51AC6" w:rsidP="00E10AA0">
      <w:pPr>
        <w:pStyle w:val="B1"/>
      </w:pPr>
      <w:r w:rsidRPr="00046548">
        <w:t>-</w:t>
      </w:r>
      <w:r w:rsidRPr="00046548">
        <w:tab/>
        <w:t>In the course of this procedure the EPC releases all related resources as well, except context resources in the EPC for mobility management and the default EPS Bearer</w:t>
      </w:r>
      <w:r w:rsidR="0028751A" w:rsidRPr="00046548">
        <w:t>/E-RAB</w:t>
      </w:r>
      <w:r w:rsidRPr="00046548">
        <w:t xml:space="preserve"> configuration.</w:t>
      </w:r>
    </w:p>
    <w:p w14:paraId="1FDB641F" w14:textId="77777777" w:rsidR="00D51AC6" w:rsidRPr="00046548" w:rsidRDefault="00D51AC6" w:rsidP="009C26DC">
      <w:pPr>
        <w:pStyle w:val="Heading5"/>
      </w:pPr>
      <w:bookmarkStart w:id="2977" w:name="_Toc20403091"/>
      <w:bookmarkStart w:id="2978" w:name="_Toc29344730"/>
      <w:bookmarkStart w:id="2979" w:name="_Toc37462156"/>
      <w:bookmarkStart w:id="2980" w:name="_Toc46507027"/>
      <w:bookmarkStart w:id="2981" w:name="_Toc52490190"/>
      <w:bookmarkStart w:id="2982" w:name="_Toc101264727"/>
      <w:r w:rsidRPr="00046548">
        <w:t>19.2.2.2.2</w:t>
      </w:r>
      <w:r w:rsidRPr="00046548">
        <w:tab/>
        <w:t>S1 UE Context Release Request (</w:t>
      </w:r>
      <w:proofErr w:type="spellStart"/>
      <w:r w:rsidRPr="00046548">
        <w:t>eNB</w:t>
      </w:r>
      <w:proofErr w:type="spellEnd"/>
      <w:r w:rsidRPr="00046548">
        <w:t xml:space="preserve"> triggered)</w:t>
      </w:r>
      <w:bookmarkEnd w:id="2977"/>
      <w:bookmarkEnd w:id="2978"/>
      <w:bookmarkEnd w:id="2979"/>
      <w:bookmarkEnd w:id="2980"/>
      <w:bookmarkEnd w:id="2981"/>
      <w:bookmarkEnd w:id="2982"/>
    </w:p>
    <w:p w14:paraId="3E9CB189" w14:textId="77777777" w:rsidR="00D51AC6" w:rsidRPr="00046548" w:rsidRDefault="00D51AC6" w:rsidP="00E10AA0">
      <w:r w:rsidRPr="00046548">
        <w:t>The S1 UE Context Release Request procedure is initiated for E-UTRAN internal reasons and comprises the following steps:</w:t>
      </w:r>
    </w:p>
    <w:p w14:paraId="1C53980F" w14:textId="77777777" w:rsidR="00D51AC6" w:rsidRPr="00046548" w:rsidRDefault="00D51AC6" w:rsidP="00E10AA0">
      <w:pPr>
        <w:pStyle w:val="B1"/>
      </w:pPr>
      <w:r w:rsidRPr="00046548">
        <w:lastRenderedPageBreak/>
        <w:t>-</w:t>
      </w:r>
      <w:r w:rsidRPr="00046548">
        <w:tab/>
        <w:t xml:space="preserve">The </w:t>
      </w:r>
      <w:proofErr w:type="spellStart"/>
      <w:r w:rsidRPr="00046548">
        <w:t>eNB</w:t>
      </w:r>
      <w:proofErr w:type="spellEnd"/>
      <w:r w:rsidRPr="00046548">
        <w:t xml:space="preserve"> sends the S1 UE Context Release Request message to the EPC.</w:t>
      </w:r>
    </w:p>
    <w:p w14:paraId="4DFD2F45" w14:textId="77777777" w:rsidR="0019611E" w:rsidRPr="00046548" w:rsidRDefault="00D51AC6" w:rsidP="00E10AA0">
      <w:pPr>
        <w:pStyle w:val="B1"/>
      </w:pPr>
      <w:r w:rsidRPr="00046548">
        <w:t>-</w:t>
      </w:r>
      <w:r w:rsidRPr="00046548">
        <w:tab/>
        <w:t>The EPC triggers the EPC initiate</w:t>
      </w:r>
      <w:r w:rsidR="00703240" w:rsidRPr="00046548">
        <w:t>d UE context release procedure.</w:t>
      </w:r>
    </w:p>
    <w:p w14:paraId="050B5046" w14:textId="77777777" w:rsidR="005F3420" w:rsidRPr="00046548" w:rsidRDefault="007A498B" w:rsidP="005F3420">
      <w:pPr>
        <w:pStyle w:val="TH"/>
      </w:pPr>
      <w:r w:rsidRPr="00046548">
        <w:object w:dxaOrig="6361" w:dyaOrig="1845" w14:anchorId="59E65A42">
          <v:shape id="_x0000_i1131" type="#_x0000_t75" style="width:460.5pt;height:133.5pt" o:ole="">
            <v:imagedata r:id="rId217" o:title=""/>
          </v:shape>
          <o:OLEObject Type="Embed" ProgID="Visio.Drawing.15" ShapeID="_x0000_i1131" DrawAspect="Content" ObjectID="_1711878419" r:id="rId218"/>
        </w:object>
      </w:r>
    </w:p>
    <w:p w14:paraId="1E13379E" w14:textId="77777777" w:rsidR="00D51AC6" w:rsidRPr="00046548" w:rsidRDefault="00D51AC6" w:rsidP="00E10AA0">
      <w:pPr>
        <w:pStyle w:val="TF"/>
      </w:pPr>
      <w:r w:rsidRPr="00046548">
        <w:t>Figure 19.2.2.2.2</w:t>
      </w:r>
      <w:r w:rsidR="00B560AB" w:rsidRPr="00046548">
        <w:t>-1</w:t>
      </w:r>
      <w:r w:rsidRPr="00046548">
        <w:t>: S1 UE Context Release Request procedure (</w:t>
      </w:r>
      <w:proofErr w:type="spellStart"/>
      <w:r w:rsidRPr="00046548">
        <w:t>eNB</w:t>
      </w:r>
      <w:proofErr w:type="spellEnd"/>
      <w:r w:rsidRPr="00046548">
        <w:t xml:space="preserve"> triggered)</w:t>
      </w:r>
      <w:r w:rsidRPr="00046548">
        <w:br/>
        <w:t>and subsequent S1 UE Context Release procedure (EPC triggered)</w:t>
      </w:r>
    </w:p>
    <w:p w14:paraId="624965FD" w14:textId="77777777" w:rsidR="00044F11" w:rsidRPr="00046548" w:rsidRDefault="00044F11" w:rsidP="00E10AA0">
      <w:r w:rsidRPr="00046548">
        <w:t xml:space="preserve">If the E-UTRAN internal reason is a radio link failure detected in the </w:t>
      </w:r>
      <w:proofErr w:type="spellStart"/>
      <w:r w:rsidRPr="00046548">
        <w:t>eNB</w:t>
      </w:r>
      <w:proofErr w:type="spellEnd"/>
      <w:r w:rsidRPr="00046548">
        <w:t xml:space="preserve">, the </w:t>
      </w:r>
      <w:proofErr w:type="spellStart"/>
      <w:r w:rsidRPr="00046548">
        <w:t>eNB</w:t>
      </w:r>
      <w:proofErr w:type="spellEnd"/>
      <w:r w:rsidRPr="00046548">
        <w:t xml:space="preserve"> shall wait a sufficient time before triggering the S1 UE Context Release Request procedure in order to allow the UE to perform the NAS recovery procedure</w:t>
      </w:r>
      <w:r w:rsidR="00BE457B" w:rsidRPr="00046548">
        <w:t xml:space="preserve">, see TS 23.401 </w:t>
      </w:r>
      <w:r w:rsidRPr="00046548">
        <w:t>[17].</w:t>
      </w:r>
    </w:p>
    <w:p w14:paraId="34DA8097" w14:textId="77777777" w:rsidR="00D51AC6" w:rsidRPr="00046548" w:rsidRDefault="00D51AC6" w:rsidP="009C26DC">
      <w:pPr>
        <w:pStyle w:val="Heading4"/>
        <w:ind w:left="0" w:firstLine="0"/>
      </w:pPr>
      <w:bookmarkStart w:id="2983" w:name="_Toc20403092"/>
      <w:bookmarkStart w:id="2984" w:name="_Toc29344731"/>
      <w:bookmarkStart w:id="2985" w:name="_Toc37462157"/>
      <w:bookmarkStart w:id="2986" w:name="_Toc46507028"/>
      <w:bookmarkStart w:id="2987" w:name="_Toc52490191"/>
      <w:bookmarkStart w:id="2988" w:name="_Toc101264728"/>
      <w:r w:rsidRPr="00046548">
        <w:t>19.2.2.3</w:t>
      </w:r>
      <w:r w:rsidRPr="00046548">
        <w:tab/>
        <w:t>Initial Context Setup procedure</w:t>
      </w:r>
      <w:bookmarkEnd w:id="2983"/>
      <w:bookmarkEnd w:id="2984"/>
      <w:bookmarkEnd w:id="2985"/>
      <w:bookmarkEnd w:id="2986"/>
      <w:bookmarkEnd w:id="2987"/>
      <w:bookmarkEnd w:id="2988"/>
    </w:p>
    <w:p w14:paraId="3D83E6FD" w14:textId="77777777" w:rsidR="00D51AC6" w:rsidRPr="00046548" w:rsidRDefault="00D51AC6" w:rsidP="00E10AA0">
      <w:r w:rsidRPr="00046548">
        <w:t xml:space="preserve">The Initial Context Setup procedure establishes the necessary overall initial UE context in the </w:t>
      </w:r>
      <w:proofErr w:type="spellStart"/>
      <w:r w:rsidRPr="00046548">
        <w:t>eNB</w:t>
      </w:r>
      <w:proofErr w:type="spellEnd"/>
      <w:r w:rsidRPr="00046548">
        <w:t xml:space="preserve"> in case of an Idle-to Active transition. The Initial Context Setup procedure is initiated by the MME.</w:t>
      </w:r>
    </w:p>
    <w:p w14:paraId="0841525A" w14:textId="77777777" w:rsidR="00D51AC6" w:rsidRPr="00046548" w:rsidRDefault="00D51AC6" w:rsidP="00E10AA0">
      <w:r w:rsidRPr="00046548">
        <w:t>The Initial Context Setup procedure comprises the following steps:</w:t>
      </w:r>
    </w:p>
    <w:p w14:paraId="4D010363" w14:textId="77777777" w:rsidR="00D51AC6" w:rsidRPr="00046548" w:rsidRDefault="00D51AC6" w:rsidP="00E10AA0">
      <w:pPr>
        <w:pStyle w:val="B1"/>
      </w:pPr>
      <w:r w:rsidRPr="00046548">
        <w:t>-</w:t>
      </w:r>
      <w:r w:rsidRPr="00046548">
        <w:tab/>
        <w:t xml:space="preserve">The MME initiates the Initial Context Setup procedure by sending INITIAL CONTEXT SETUP REQUEST to the </w:t>
      </w:r>
      <w:proofErr w:type="spellStart"/>
      <w:r w:rsidRPr="00046548">
        <w:t>eNB</w:t>
      </w:r>
      <w:proofErr w:type="spellEnd"/>
      <w:r w:rsidRPr="00046548">
        <w:t xml:space="preserve">. This message may include general UE Context (e.g. security context, roaming </w:t>
      </w:r>
      <w:r w:rsidR="00F87727" w:rsidRPr="00046548">
        <w:t xml:space="preserve">and access </w:t>
      </w:r>
      <w:r w:rsidRPr="00046548">
        <w:t xml:space="preserve">restrictions, UE capability information, UE S1 signalling connection ID, </w:t>
      </w:r>
      <w:r w:rsidR="0080618B" w:rsidRPr="00046548">
        <w:t xml:space="preserve">CN assistance information, </w:t>
      </w:r>
      <w:r w:rsidRPr="00046548">
        <w:t xml:space="preserve">etc.), </w:t>
      </w:r>
      <w:r w:rsidR="0028751A" w:rsidRPr="00046548">
        <w:t>E-RAB</w:t>
      </w:r>
      <w:r w:rsidRPr="00046548">
        <w:t xml:space="preserve"> context (Serving GW TEID, QoS information</w:t>
      </w:r>
      <w:r w:rsidR="00C241B1" w:rsidRPr="00046548">
        <w:t xml:space="preserve">, Correlation id i.e. collocated L-GW TEID </w:t>
      </w:r>
      <w:r w:rsidR="00E82B24" w:rsidRPr="00046548">
        <w:t xml:space="preserve">or GRE key </w:t>
      </w:r>
      <w:r w:rsidR="00C241B1" w:rsidRPr="00046548">
        <w:t>in case of LIPA support</w:t>
      </w:r>
      <w:r w:rsidR="00F25CB0" w:rsidRPr="00046548">
        <w:t xml:space="preserve"> or in case of</w:t>
      </w:r>
      <w:r w:rsidR="00561698" w:rsidRPr="00046548">
        <w:t xml:space="preserve"> </w:t>
      </w:r>
      <w:r w:rsidR="00F25CB0" w:rsidRPr="00046548">
        <w:t>SIPTO@LN with collocated L-GW support</w:t>
      </w:r>
      <w:r w:rsidRPr="00046548">
        <w:t>), and may be piggy-backed with the corresponding NAS message</w:t>
      </w:r>
      <w:r w:rsidR="000F0D2A" w:rsidRPr="00046548">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046548">
        <w:t>.</w:t>
      </w:r>
    </w:p>
    <w:p w14:paraId="3AEBCBC0" w14:textId="77777777" w:rsidR="00D51AC6" w:rsidRPr="00046548" w:rsidRDefault="00D51AC6" w:rsidP="00E10AA0">
      <w:pPr>
        <w:pStyle w:val="B1"/>
      </w:pPr>
      <w:r w:rsidRPr="00046548">
        <w:t>-</w:t>
      </w:r>
      <w:r w:rsidRPr="00046548">
        <w:tab/>
        <w:t xml:space="preserve">Upon receipt of INITIAL CONTEXT SETUP REQUEST, the </w:t>
      </w:r>
      <w:proofErr w:type="spellStart"/>
      <w:r w:rsidRPr="00046548">
        <w:t>eNB</w:t>
      </w:r>
      <w:proofErr w:type="spellEnd"/>
      <w:r w:rsidRPr="00046548">
        <w:t xml:space="preserve"> setup the context of the associated UE, and perform the necessary RRC signalling towards the UE, e.g. Radio Bearer Setup procedure.</w:t>
      </w:r>
      <w:r w:rsidR="000F0D2A" w:rsidRPr="00046548">
        <w:t xml:space="preserve"> When there are multiple NAS messages to be sent in the RRC message, the order of the NAS messages in the RRC message shall be kept the same as that in the INITIAL CONTEXT SETUP REQUEST message.</w:t>
      </w:r>
      <w:r w:rsidR="0080618B" w:rsidRPr="00046548">
        <w:t xml:space="preserve"> If present, the </w:t>
      </w:r>
      <w:proofErr w:type="spellStart"/>
      <w:r w:rsidR="0080618B" w:rsidRPr="00046548">
        <w:t>eNB</w:t>
      </w:r>
      <w:proofErr w:type="spellEnd"/>
      <w:r w:rsidR="0080618B" w:rsidRPr="00046548">
        <w:t xml:space="preserve"> uses the CN assistance information as defined in TS 23.401[17] and propagates it during inter-</w:t>
      </w:r>
      <w:proofErr w:type="spellStart"/>
      <w:r w:rsidR="0080618B" w:rsidRPr="00046548">
        <w:t>eNB</w:t>
      </w:r>
      <w:proofErr w:type="spellEnd"/>
      <w:r w:rsidR="0080618B" w:rsidRPr="00046548">
        <w:t xml:space="preserve"> mobility.</w:t>
      </w:r>
    </w:p>
    <w:p w14:paraId="02F455FA" w14:textId="77777777" w:rsidR="00D51AC6" w:rsidRPr="00046548" w:rsidRDefault="00D51AC6" w:rsidP="00E10AA0">
      <w:pPr>
        <w:pStyle w:val="B1"/>
      </w:pPr>
      <w:r w:rsidRPr="00046548">
        <w:t>-</w:t>
      </w:r>
      <w:r w:rsidRPr="00046548">
        <w:tab/>
        <w:t xml:space="preserve">The </w:t>
      </w:r>
      <w:proofErr w:type="spellStart"/>
      <w:r w:rsidRPr="00046548">
        <w:t>eNB</w:t>
      </w:r>
      <w:proofErr w:type="spellEnd"/>
      <w:r w:rsidRPr="00046548">
        <w:t xml:space="preserve"> responds with INITIAL CONTEXT SETUP </w:t>
      </w:r>
      <w:r w:rsidR="00AF5890" w:rsidRPr="00046548">
        <w:t>RESPONSE</w:t>
      </w:r>
      <w:r w:rsidRPr="00046548">
        <w:t xml:space="preserve"> to inform a successful operation, and with INITIAL CONTEXT SETUP FAILURE to inform an unsuccessful operation.</w:t>
      </w:r>
    </w:p>
    <w:p w14:paraId="72930766" w14:textId="77777777" w:rsidR="005A6D63" w:rsidRPr="00046548" w:rsidRDefault="00CC22C1" w:rsidP="00E10AA0">
      <w:pPr>
        <w:pStyle w:val="NO"/>
      </w:pPr>
      <w:r w:rsidRPr="00046548">
        <w:t>NOTE</w:t>
      </w:r>
      <w:r w:rsidR="005A6D63" w:rsidRPr="00046548">
        <w:t>:</w:t>
      </w:r>
      <w:r w:rsidR="005A6D63" w:rsidRPr="00046548">
        <w:tab/>
        <w:t xml:space="preserve">In case of failure, </w:t>
      </w:r>
      <w:proofErr w:type="spellStart"/>
      <w:r w:rsidR="005A6D63" w:rsidRPr="00046548">
        <w:t>eNB</w:t>
      </w:r>
      <w:proofErr w:type="spellEnd"/>
      <w:r w:rsidR="005A6D63" w:rsidRPr="00046548">
        <w:t xml:space="preserve"> and MME behaviours are not mandated. Both implicit release (local release at each node) and explicit release (MME-initiated UE Context Release procedure) may in principle be adopted. The </w:t>
      </w:r>
      <w:proofErr w:type="spellStart"/>
      <w:r w:rsidR="005A6D63" w:rsidRPr="00046548">
        <w:t>eNB</w:t>
      </w:r>
      <w:proofErr w:type="spellEnd"/>
      <w:r w:rsidR="005A6D63" w:rsidRPr="00046548">
        <w:t xml:space="preserve"> should ensure that no hanging resources remain at the </w:t>
      </w:r>
      <w:proofErr w:type="spellStart"/>
      <w:r w:rsidR="005A6D63" w:rsidRPr="00046548">
        <w:t>eNB</w:t>
      </w:r>
      <w:proofErr w:type="spellEnd"/>
      <w:r w:rsidR="005A6D63" w:rsidRPr="00046548">
        <w:t>.</w:t>
      </w:r>
    </w:p>
    <w:p w14:paraId="0D8FBB03" w14:textId="77777777" w:rsidR="00D51AC6" w:rsidRPr="00046548" w:rsidRDefault="00C241B1" w:rsidP="00E10AA0">
      <w:pPr>
        <w:pStyle w:val="TH"/>
        <w:rPr>
          <w:rFonts w:eastAsia="SimSun"/>
        </w:rPr>
      </w:pPr>
      <w:r w:rsidRPr="00046548">
        <w:object w:dxaOrig="7213" w:dyaOrig="5734" w14:anchorId="752169F8">
          <v:shape id="_x0000_i1132" type="#_x0000_t75" style="width:396.75pt;height:315pt" o:ole="">
            <v:imagedata r:id="rId219" o:title=""/>
          </v:shape>
          <o:OLEObject Type="Embed" ProgID="Visio.Drawing.11" ShapeID="_x0000_i1132" DrawAspect="Content" ObjectID="_1711878420" r:id="rId220"/>
        </w:object>
      </w:r>
    </w:p>
    <w:p w14:paraId="5E061C4F" w14:textId="77777777" w:rsidR="00D51AC6" w:rsidRPr="00046548" w:rsidRDefault="00D51AC6" w:rsidP="00D52322">
      <w:pPr>
        <w:pStyle w:val="TF"/>
      </w:pPr>
      <w:bookmarkStart w:id="2989" w:name="_Ref156032294"/>
      <w:r w:rsidRPr="00046548">
        <w:t xml:space="preserve">Figure </w:t>
      </w:r>
      <w:bookmarkEnd w:id="2989"/>
      <w:r w:rsidRPr="00046548">
        <w:t>19.2.2.3</w:t>
      </w:r>
      <w:r w:rsidR="00B560AB" w:rsidRPr="00046548">
        <w:t>-1</w:t>
      </w:r>
      <w:r w:rsidRPr="00046548">
        <w:t>: Initial Context Setup procedure (highlighted in blue) in Idle-to-Active procedure</w:t>
      </w:r>
    </w:p>
    <w:p w14:paraId="2B78E1B6" w14:textId="77777777" w:rsidR="00223A79" w:rsidRPr="00046548" w:rsidRDefault="00223A79" w:rsidP="00E10AA0">
      <w:pPr>
        <w:pStyle w:val="Heading4"/>
      </w:pPr>
      <w:bookmarkStart w:id="2990" w:name="_Toc20403093"/>
      <w:bookmarkStart w:id="2991" w:name="_Toc29344732"/>
      <w:bookmarkStart w:id="2992" w:name="_Toc37462158"/>
      <w:bookmarkStart w:id="2993" w:name="_Toc46507029"/>
      <w:bookmarkStart w:id="2994" w:name="_Toc52490192"/>
      <w:bookmarkStart w:id="2995" w:name="_Toc101264729"/>
      <w:r w:rsidRPr="00046548">
        <w:t>19.2.2.3</w:t>
      </w:r>
      <w:r w:rsidR="0022122F" w:rsidRPr="00046548">
        <w:t>a</w:t>
      </w:r>
      <w:r w:rsidRPr="00046548">
        <w:tab/>
      </w:r>
      <w:r w:rsidRPr="00046548">
        <w:rPr>
          <w:lang w:eastAsia="zh-CN"/>
        </w:rPr>
        <w:t xml:space="preserve">UE </w:t>
      </w:r>
      <w:r w:rsidRPr="00046548">
        <w:t xml:space="preserve">Context </w:t>
      </w:r>
      <w:r w:rsidRPr="00046548">
        <w:rPr>
          <w:lang w:eastAsia="zh-CN"/>
        </w:rPr>
        <w:t>Modification</w:t>
      </w:r>
      <w:r w:rsidRPr="00046548">
        <w:t xml:space="preserve"> procedure</w:t>
      </w:r>
      <w:bookmarkEnd w:id="2990"/>
      <w:bookmarkEnd w:id="2991"/>
      <w:bookmarkEnd w:id="2992"/>
      <w:bookmarkEnd w:id="2993"/>
      <w:bookmarkEnd w:id="2994"/>
      <w:bookmarkEnd w:id="2995"/>
    </w:p>
    <w:p w14:paraId="5777C2E1" w14:textId="77777777" w:rsidR="00223A79" w:rsidRPr="00046548" w:rsidRDefault="00223A79" w:rsidP="00E10AA0">
      <w:pPr>
        <w:rPr>
          <w:lang w:eastAsia="zh-CN"/>
        </w:rPr>
      </w:pPr>
      <w:r w:rsidRPr="00046548">
        <w:t xml:space="preserve">The </w:t>
      </w:r>
      <w:r w:rsidRPr="00046548">
        <w:rPr>
          <w:lang w:eastAsia="zh-CN"/>
        </w:rPr>
        <w:t>UE</w:t>
      </w:r>
      <w:r w:rsidRPr="00046548">
        <w:t xml:space="preserve"> Context </w:t>
      </w:r>
      <w:r w:rsidRPr="00046548">
        <w:rPr>
          <w:lang w:eastAsia="zh-CN"/>
        </w:rPr>
        <w:t>Modification</w:t>
      </w:r>
      <w:r w:rsidRPr="00046548">
        <w:t xml:space="preserve"> procedure </w:t>
      </w:r>
      <w:r w:rsidRPr="00046548">
        <w:rPr>
          <w:lang w:eastAsia="zh-CN"/>
        </w:rPr>
        <w:t xml:space="preserve">enables the MME to modify the </w:t>
      </w:r>
      <w:r w:rsidRPr="00046548">
        <w:t xml:space="preserve">UE context in the </w:t>
      </w:r>
      <w:proofErr w:type="spellStart"/>
      <w:r w:rsidRPr="00046548">
        <w:t>eNB</w:t>
      </w:r>
      <w:proofErr w:type="spellEnd"/>
      <w:r w:rsidRPr="00046548">
        <w:t xml:space="preserve"> for UEs </w:t>
      </w:r>
      <w:r w:rsidRPr="00046548">
        <w:rPr>
          <w:lang w:eastAsia="zh-CN"/>
        </w:rPr>
        <w:t>in a</w:t>
      </w:r>
      <w:r w:rsidRPr="00046548">
        <w:t xml:space="preserve">ctive </w:t>
      </w:r>
      <w:r w:rsidRPr="00046548">
        <w:rPr>
          <w:lang w:eastAsia="zh-CN"/>
        </w:rPr>
        <w:t>state</w:t>
      </w:r>
      <w:r w:rsidRPr="00046548">
        <w:t xml:space="preserve">. The </w:t>
      </w:r>
      <w:r w:rsidRPr="00046548">
        <w:rPr>
          <w:lang w:eastAsia="zh-CN"/>
        </w:rPr>
        <w:t>UE</w:t>
      </w:r>
      <w:r w:rsidRPr="00046548">
        <w:t xml:space="preserve"> Context </w:t>
      </w:r>
      <w:r w:rsidRPr="00046548">
        <w:rPr>
          <w:lang w:eastAsia="zh-CN"/>
        </w:rPr>
        <w:t>Modification</w:t>
      </w:r>
      <w:r w:rsidRPr="00046548">
        <w:t xml:space="preserve"> procedure is initiated by the MME.</w:t>
      </w:r>
    </w:p>
    <w:p w14:paraId="287C21AF" w14:textId="77777777" w:rsidR="00223A79" w:rsidRPr="00046548" w:rsidRDefault="00223A79" w:rsidP="00E10AA0">
      <w:r w:rsidRPr="00046548">
        <w:t xml:space="preserve">The </w:t>
      </w:r>
      <w:r w:rsidRPr="00046548">
        <w:rPr>
          <w:lang w:eastAsia="zh-CN"/>
        </w:rPr>
        <w:t xml:space="preserve">UE </w:t>
      </w:r>
      <w:r w:rsidRPr="00046548">
        <w:t xml:space="preserve">Context </w:t>
      </w:r>
      <w:r w:rsidRPr="00046548">
        <w:rPr>
          <w:lang w:eastAsia="zh-CN"/>
        </w:rPr>
        <w:t>Modification</w:t>
      </w:r>
      <w:r w:rsidRPr="00046548">
        <w:t xml:space="preserve"> procedure comprises the following steps:</w:t>
      </w:r>
    </w:p>
    <w:p w14:paraId="3D24F849" w14:textId="77777777" w:rsidR="00223A79" w:rsidRPr="00046548" w:rsidRDefault="00223A79" w:rsidP="00E10AA0">
      <w:pPr>
        <w:pStyle w:val="B1"/>
        <w:rPr>
          <w:lang w:eastAsia="zh-CN"/>
        </w:rPr>
      </w:pPr>
      <w:r w:rsidRPr="00046548">
        <w:t>-</w:t>
      </w:r>
      <w:r w:rsidRPr="00046548">
        <w:tab/>
        <w:t>T</w:t>
      </w:r>
      <w:r w:rsidRPr="00046548">
        <w:rPr>
          <w:lang w:eastAsia="zh-CN"/>
        </w:rPr>
        <w:t xml:space="preserve">he MME initiates the UE Context Modification procedure by sending UE CONTEXT MODIFICATION REQUEST to the </w:t>
      </w:r>
      <w:proofErr w:type="spellStart"/>
      <w:r w:rsidRPr="00046548">
        <w:rPr>
          <w:lang w:eastAsia="zh-CN"/>
        </w:rPr>
        <w:t>eNB</w:t>
      </w:r>
      <w:proofErr w:type="spellEnd"/>
      <w:r w:rsidRPr="00046548">
        <w:rPr>
          <w:lang w:eastAsia="zh-CN"/>
        </w:rPr>
        <w:t xml:space="preserve"> to modify the UE context in the </w:t>
      </w:r>
      <w:proofErr w:type="spellStart"/>
      <w:r w:rsidRPr="00046548">
        <w:rPr>
          <w:lang w:eastAsia="zh-CN"/>
        </w:rPr>
        <w:t>eNB</w:t>
      </w:r>
      <w:proofErr w:type="spellEnd"/>
      <w:r w:rsidRPr="00046548">
        <w:rPr>
          <w:lang w:eastAsia="zh-CN"/>
        </w:rPr>
        <w:t xml:space="preserve"> for UEs in active state.</w:t>
      </w:r>
    </w:p>
    <w:p w14:paraId="4E55EDD2" w14:textId="77777777" w:rsidR="00945488" w:rsidRPr="00046548" w:rsidRDefault="00223A79" w:rsidP="00E10AA0">
      <w:pPr>
        <w:pStyle w:val="B1"/>
      </w:pPr>
      <w:r w:rsidRPr="00046548">
        <w:rPr>
          <w:lang w:eastAsia="zh-CN"/>
        </w:rPr>
        <w:t>-</w:t>
      </w:r>
      <w:r w:rsidRPr="00046548">
        <w:rPr>
          <w:lang w:eastAsia="zh-CN"/>
        </w:rPr>
        <w:tab/>
        <w:t xml:space="preserve">The </w:t>
      </w:r>
      <w:proofErr w:type="spellStart"/>
      <w:r w:rsidRPr="00046548">
        <w:rPr>
          <w:lang w:eastAsia="zh-CN"/>
        </w:rPr>
        <w:t>eNB</w:t>
      </w:r>
      <w:proofErr w:type="spellEnd"/>
      <w:r w:rsidRPr="00046548">
        <w:rPr>
          <w:lang w:eastAsia="zh-CN"/>
        </w:rPr>
        <w:t xml:space="preserve"> responds with UE CONTEXT MODIFICATION RESPONSE </w:t>
      </w:r>
      <w:r w:rsidR="00945488" w:rsidRPr="00046548">
        <w:rPr>
          <w:lang w:eastAsia="zh-CN"/>
        </w:rPr>
        <w:t>in case of</w:t>
      </w:r>
      <w:r w:rsidRPr="00046548">
        <w:t xml:space="preserve"> a successful operation</w:t>
      </w:r>
    </w:p>
    <w:p w14:paraId="5191814E" w14:textId="77777777" w:rsidR="00945488" w:rsidRPr="00046548" w:rsidRDefault="00945488" w:rsidP="00E10AA0">
      <w:pPr>
        <w:pStyle w:val="B2"/>
      </w:pPr>
      <w:r w:rsidRPr="00046548">
        <w:t>-</w:t>
      </w:r>
      <w:r w:rsidR="003E5170" w:rsidRPr="00046548">
        <w:tab/>
      </w:r>
      <w:r w:rsidRPr="00046548">
        <w:t xml:space="preserve">If the UE is served by a CSG cell, and is no longer a member of the CSG cell, the </w:t>
      </w:r>
      <w:proofErr w:type="spellStart"/>
      <w:r w:rsidRPr="00046548">
        <w:t>eNB</w:t>
      </w:r>
      <w:proofErr w:type="spellEnd"/>
      <w:r w:rsidRPr="00046548">
        <w:t xml:space="preserve"> may initiate a handover to another cell. If the UE is not handed over, the </w:t>
      </w:r>
      <w:proofErr w:type="spellStart"/>
      <w:r w:rsidRPr="00046548">
        <w:t>eNB</w:t>
      </w:r>
      <w:proofErr w:type="spellEnd"/>
      <w:r w:rsidRPr="00046548">
        <w:t xml:space="preserve"> should req</w:t>
      </w:r>
      <w:r w:rsidR="003E5170" w:rsidRPr="00046548">
        <w:t>uest the release of UE context;</w:t>
      </w:r>
    </w:p>
    <w:p w14:paraId="561A7C61" w14:textId="77777777" w:rsidR="00945488" w:rsidRPr="00046548" w:rsidRDefault="00945488" w:rsidP="00E10AA0">
      <w:pPr>
        <w:pStyle w:val="B2"/>
      </w:pPr>
      <w:r w:rsidRPr="00046548">
        <w:t>-</w:t>
      </w:r>
      <w:r w:rsidR="003E5170" w:rsidRPr="00046548">
        <w:tab/>
      </w:r>
      <w:r w:rsidRPr="00046548">
        <w:t xml:space="preserve">If the UE is served by a hybrid cell, and is no longer a CSG member of the hybrid cell, the </w:t>
      </w:r>
      <w:proofErr w:type="spellStart"/>
      <w:r w:rsidRPr="00046548">
        <w:t>eNB</w:t>
      </w:r>
      <w:proofErr w:type="spellEnd"/>
      <w:r w:rsidRPr="00046548">
        <w:t xml:space="preserve"> may provide the QoS for the UE as a non CSG member.</w:t>
      </w:r>
    </w:p>
    <w:p w14:paraId="5122766B" w14:textId="77777777" w:rsidR="00223A79" w:rsidRPr="00046548" w:rsidRDefault="008F2502" w:rsidP="00E10AA0">
      <w:pPr>
        <w:pStyle w:val="B1"/>
      </w:pPr>
      <w:r w:rsidRPr="00046548">
        <w:t>-</w:t>
      </w:r>
      <w:r w:rsidRPr="00046548">
        <w:tab/>
      </w:r>
      <w:r w:rsidR="00945488" w:rsidRPr="00046548">
        <w:t xml:space="preserve">The </w:t>
      </w:r>
      <w:proofErr w:type="spellStart"/>
      <w:r w:rsidR="00945488" w:rsidRPr="00046548">
        <w:t>eNB</w:t>
      </w:r>
      <w:proofErr w:type="spellEnd"/>
      <w:r w:rsidR="00945488" w:rsidRPr="00046548">
        <w:t xml:space="preserve"> responds </w:t>
      </w:r>
      <w:r w:rsidR="00223A79" w:rsidRPr="00046548">
        <w:t xml:space="preserve">with UE CONTEXT MODIFICATION FAILURE </w:t>
      </w:r>
      <w:r w:rsidRPr="00046548">
        <w:t>in case of</w:t>
      </w:r>
      <w:r w:rsidR="00223A79" w:rsidRPr="00046548">
        <w:t xml:space="preserve"> an unsuccessful operation.</w:t>
      </w:r>
    </w:p>
    <w:bookmarkStart w:id="2996" w:name="_MON_1347051580"/>
    <w:bookmarkStart w:id="2997" w:name="_MON_1264854904"/>
    <w:bookmarkStart w:id="2998" w:name="_MON_1264855253"/>
    <w:bookmarkStart w:id="2999" w:name="_MON_1264855414"/>
    <w:bookmarkStart w:id="3000" w:name="_MON_1264855439"/>
    <w:bookmarkStart w:id="3001" w:name="_MON_1264855881"/>
    <w:bookmarkStart w:id="3002" w:name="_MON_1266448924"/>
    <w:bookmarkEnd w:id="2996"/>
    <w:bookmarkEnd w:id="2997"/>
    <w:bookmarkEnd w:id="2998"/>
    <w:bookmarkEnd w:id="2999"/>
    <w:bookmarkEnd w:id="3000"/>
    <w:bookmarkEnd w:id="3001"/>
    <w:bookmarkEnd w:id="3002"/>
    <w:bookmarkStart w:id="3003" w:name="_MON_1266698904"/>
    <w:bookmarkEnd w:id="3003"/>
    <w:p w14:paraId="3225D744" w14:textId="77777777" w:rsidR="00223A79" w:rsidRPr="00046548" w:rsidRDefault="00223A79" w:rsidP="00E10AA0">
      <w:pPr>
        <w:pStyle w:val="TH"/>
      </w:pPr>
      <w:r w:rsidRPr="00046548">
        <w:object w:dxaOrig="8744" w:dyaOrig="3254" w14:anchorId="1DEB40B0">
          <v:shape id="_x0000_i1133" type="#_x0000_t75" style="width:437.25pt;height:162.75pt" o:ole="">
            <v:imagedata r:id="rId221" o:title=""/>
          </v:shape>
          <o:OLEObject Type="Embed" ProgID="Word.Picture.8" ShapeID="_x0000_i1133" DrawAspect="Content" ObjectID="_1711878421" r:id="rId222"/>
        </w:object>
      </w:r>
    </w:p>
    <w:p w14:paraId="70C010DC" w14:textId="77777777" w:rsidR="00223A79" w:rsidRPr="00046548" w:rsidRDefault="00223A79" w:rsidP="00D52322">
      <w:pPr>
        <w:pStyle w:val="TF"/>
      </w:pPr>
      <w:r w:rsidRPr="00046548">
        <w:t>Figure 19.2.2.3</w:t>
      </w:r>
      <w:r w:rsidR="0022122F" w:rsidRPr="00046548">
        <w:t>a</w:t>
      </w:r>
      <w:r w:rsidRPr="00046548">
        <w:t>-1: UE Context Modification procedure</w:t>
      </w:r>
    </w:p>
    <w:p w14:paraId="1353BADD" w14:textId="77777777" w:rsidR="00D51AC6" w:rsidRPr="00046548" w:rsidRDefault="00D51AC6" w:rsidP="009C26DC">
      <w:pPr>
        <w:pStyle w:val="Heading4"/>
      </w:pPr>
      <w:bookmarkStart w:id="3004" w:name="_Toc20403094"/>
      <w:bookmarkStart w:id="3005" w:name="_Toc29344733"/>
      <w:bookmarkStart w:id="3006" w:name="_Toc37462159"/>
      <w:bookmarkStart w:id="3007" w:name="_Toc46507030"/>
      <w:bookmarkStart w:id="3008" w:name="_Toc52490193"/>
      <w:bookmarkStart w:id="3009" w:name="_Toc101264730"/>
      <w:r w:rsidRPr="00046548">
        <w:t>19.2.2.4</w:t>
      </w:r>
      <w:r w:rsidRPr="00046548">
        <w:tab/>
      </w:r>
      <w:r w:rsidR="0028751A" w:rsidRPr="00046548">
        <w:t>E-RAB</w:t>
      </w:r>
      <w:r w:rsidRPr="00046548">
        <w:t xml:space="preserve"> signalling procedures</w:t>
      </w:r>
      <w:bookmarkEnd w:id="3004"/>
      <w:bookmarkEnd w:id="3005"/>
      <w:bookmarkEnd w:id="3006"/>
      <w:bookmarkEnd w:id="3007"/>
      <w:bookmarkEnd w:id="3008"/>
      <w:bookmarkEnd w:id="3009"/>
    </w:p>
    <w:p w14:paraId="0E347C57" w14:textId="77777777" w:rsidR="00D51AC6" w:rsidRPr="00046548" w:rsidRDefault="00D51AC6" w:rsidP="009C26DC">
      <w:pPr>
        <w:pStyle w:val="Heading5"/>
      </w:pPr>
      <w:bookmarkStart w:id="3010" w:name="_Toc20403095"/>
      <w:bookmarkStart w:id="3011" w:name="_Toc29344734"/>
      <w:bookmarkStart w:id="3012" w:name="_Toc37462160"/>
      <w:bookmarkStart w:id="3013" w:name="_Toc46507031"/>
      <w:bookmarkStart w:id="3014" w:name="_Toc52490194"/>
      <w:bookmarkStart w:id="3015" w:name="_Toc101264731"/>
      <w:r w:rsidRPr="00046548">
        <w:t>19.2.2.4.1</w:t>
      </w:r>
      <w:r w:rsidRPr="00046548">
        <w:tab/>
      </w:r>
      <w:r w:rsidR="0028751A" w:rsidRPr="00046548">
        <w:t>E-RAB</w:t>
      </w:r>
      <w:r w:rsidRPr="00046548">
        <w:t xml:space="preserve"> Setup procedure</w:t>
      </w:r>
      <w:bookmarkEnd w:id="3010"/>
      <w:bookmarkEnd w:id="3011"/>
      <w:bookmarkEnd w:id="3012"/>
      <w:bookmarkEnd w:id="3013"/>
      <w:bookmarkEnd w:id="3014"/>
      <w:bookmarkEnd w:id="3015"/>
    </w:p>
    <w:bookmarkStart w:id="3016" w:name="OLE_LINK20"/>
    <w:bookmarkStart w:id="3017" w:name="OLE_LINK21"/>
    <w:p w14:paraId="0E92D719" w14:textId="77777777" w:rsidR="00251116" w:rsidRPr="00046548" w:rsidRDefault="0028751A" w:rsidP="00E10AA0">
      <w:pPr>
        <w:pStyle w:val="TH"/>
      </w:pPr>
      <w:r w:rsidRPr="00046548">
        <w:object w:dxaOrig="10732" w:dyaOrig="4370" w14:anchorId="651D617F">
          <v:shape id="_x0000_i1134" type="#_x0000_t75" style="width:468pt;height:190.5pt" o:ole="">
            <v:imagedata r:id="rId223" o:title=""/>
          </v:shape>
          <o:OLEObject Type="Embed" ProgID="Visio.Drawing.11" ShapeID="_x0000_i1134" DrawAspect="Content" ObjectID="_1711878422" r:id="rId224"/>
        </w:object>
      </w:r>
      <w:bookmarkEnd w:id="3016"/>
      <w:bookmarkEnd w:id="3017"/>
    </w:p>
    <w:p w14:paraId="3252841E" w14:textId="77777777" w:rsidR="00D51AC6" w:rsidRPr="00046548" w:rsidRDefault="00D51AC6" w:rsidP="00921DBE">
      <w:pPr>
        <w:pStyle w:val="TF"/>
      </w:pPr>
      <w:r w:rsidRPr="00046548">
        <w:t xml:space="preserve">Figure 19.2.2.4.1-1: </w:t>
      </w:r>
      <w:r w:rsidR="0028751A" w:rsidRPr="00046548">
        <w:t>E-RAB</w:t>
      </w:r>
      <w:r w:rsidRPr="00046548">
        <w:t xml:space="preserve"> Setup procedure</w:t>
      </w:r>
    </w:p>
    <w:p w14:paraId="22A348EB" w14:textId="77777777" w:rsidR="00D51AC6" w:rsidRPr="00046548" w:rsidRDefault="00D51AC6" w:rsidP="00E10AA0">
      <w:r w:rsidRPr="00046548">
        <w:t xml:space="preserve">The </w:t>
      </w:r>
      <w:r w:rsidR="0028751A" w:rsidRPr="00046548">
        <w:t>E-RAB</w:t>
      </w:r>
      <w:r w:rsidRPr="00046548">
        <w:t xml:space="preserve"> Setup procedure is initiated by the MME to support:</w:t>
      </w:r>
    </w:p>
    <w:p w14:paraId="6D3126ED" w14:textId="77777777" w:rsidR="00D51AC6" w:rsidRPr="00046548" w:rsidRDefault="00D51AC6" w:rsidP="00E10AA0">
      <w:pPr>
        <w:pStyle w:val="B1"/>
      </w:pPr>
      <w:r w:rsidRPr="00046548">
        <w:t>-</w:t>
      </w:r>
      <w:r w:rsidRPr="00046548">
        <w:tab/>
        <w:t xml:space="preserve">Assignment of resources to a dedicated </w:t>
      </w:r>
      <w:r w:rsidR="0028751A" w:rsidRPr="00046548">
        <w:t>E-RAB</w:t>
      </w:r>
      <w:r w:rsidRPr="00046548">
        <w:t>.</w:t>
      </w:r>
    </w:p>
    <w:p w14:paraId="11AF3DD9" w14:textId="77777777" w:rsidR="00D51AC6" w:rsidRPr="00046548" w:rsidRDefault="00D51AC6" w:rsidP="00E10AA0">
      <w:pPr>
        <w:pStyle w:val="B1"/>
      </w:pPr>
      <w:r w:rsidRPr="00046548">
        <w:t>-</w:t>
      </w:r>
      <w:r w:rsidRPr="00046548">
        <w:tab/>
        <w:t xml:space="preserve">Assignment of resources for a default </w:t>
      </w:r>
      <w:r w:rsidR="0028751A" w:rsidRPr="00046548">
        <w:t>E-RAB</w:t>
      </w:r>
      <w:r w:rsidR="00C84F52" w:rsidRPr="00046548">
        <w:t>.</w:t>
      </w:r>
    </w:p>
    <w:p w14:paraId="0AE4691B" w14:textId="77777777" w:rsidR="00D51AC6" w:rsidRPr="00046548" w:rsidRDefault="00D51AC6" w:rsidP="00E10AA0">
      <w:pPr>
        <w:pStyle w:val="B1"/>
      </w:pPr>
      <w:r w:rsidRPr="00046548">
        <w:t>-</w:t>
      </w:r>
      <w:r w:rsidRPr="00046548">
        <w:tab/>
        <w:t xml:space="preserve">Setup of S1 Bearer (on S1) and </w:t>
      </w:r>
      <w:r w:rsidR="0028751A" w:rsidRPr="00046548">
        <w:t xml:space="preserve">Data </w:t>
      </w:r>
      <w:r w:rsidRPr="00046548">
        <w:t xml:space="preserve">Radio Bearer (on </w:t>
      </w:r>
      <w:proofErr w:type="spellStart"/>
      <w:r w:rsidRPr="00046548">
        <w:t>Uu</w:t>
      </w:r>
      <w:proofErr w:type="spellEnd"/>
      <w:r w:rsidRPr="00046548">
        <w:t>)</w:t>
      </w:r>
      <w:r w:rsidR="00C84F52" w:rsidRPr="00046548">
        <w:t>.</w:t>
      </w:r>
    </w:p>
    <w:p w14:paraId="77A0D7EB" w14:textId="77777777" w:rsidR="00D51AC6" w:rsidRPr="00046548" w:rsidRDefault="00D51AC6" w:rsidP="00E10AA0">
      <w:r w:rsidRPr="00046548">
        <w:t xml:space="preserve">The </w:t>
      </w:r>
      <w:r w:rsidR="0028751A" w:rsidRPr="00046548">
        <w:t>E-RAB</w:t>
      </w:r>
      <w:r w:rsidRPr="00046548">
        <w:t xml:space="preserve"> Setup procedure comprises the following steps:</w:t>
      </w:r>
    </w:p>
    <w:p w14:paraId="70884B87" w14:textId="77777777" w:rsidR="00D51AC6" w:rsidRPr="00046548" w:rsidRDefault="00D51AC6" w:rsidP="00E10AA0">
      <w:pPr>
        <w:pStyle w:val="B1"/>
      </w:pPr>
      <w:r w:rsidRPr="00046548">
        <w:t>-</w:t>
      </w:r>
      <w:r w:rsidRPr="00046548">
        <w:tab/>
        <w:t xml:space="preserve">The </w:t>
      </w:r>
      <w:r w:rsidR="0028751A" w:rsidRPr="00046548">
        <w:t>E-RAB</w:t>
      </w:r>
      <w:r w:rsidRPr="00046548">
        <w:t xml:space="preserve"> SETUP REQUEST </w:t>
      </w:r>
      <w:r w:rsidR="0028751A" w:rsidRPr="00046548">
        <w:t xml:space="preserve">message </w:t>
      </w:r>
      <w:r w:rsidRPr="00046548">
        <w:t xml:space="preserve">is sent by the MME to the </w:t>
      </w:r>
      <w:proofErr w:type="spellStart"/>
      <w:r w:rsidRPr="00046548">
        <w:t>eNB</w:t>
      </w:r>
      <w:proofErr w:type="spellEnd"/>
      <w:r w:rsidRPr="00046548">
        <w:t xml:space="preserve"> to setup resources on S1 and </w:t>
      </w:r>
      <w:proofErr w:type="spellStart"/>
      <w:r w:rsidRPr="00046548">
        <w:t>Uu</w:t>
      </w:r>
      <w:proofErr w:type="spellEnd"/>
      <w:r w:rsidRPr="00046548">
        <w:t xml:space="preserve"> for one or several </w:t>
      </w:r>
      <w:r w:rsidR="0028751A" w:rsidRPr="00046548">
        <w:t>E-RAB</w:t>
      </w:r>
      <w:r w:rsidRPr="00046548">
        <w:t xml:space="preserve">(s). The </w:t>
      </w:r>
      <w:r w:rsidR="0028751A" w:rsidRPr="00046548">
        <w:t>E-RAB</w:t>
      </w:r>
      <w:r w:rsidRPr="00046548">
        <w:t xml:space="preserve"> SETUP REQUEST message contains the Serving GW TEID</w:t>
      </w:r>
      <w:r w:rsidR="000F0D2A" w:rsidRPr="00046548">
        <w:t>,</w:t>
      </w:r>
      <w:r w:rsidRPr="00046548">
        <w:t xml:space="preserve"> QoS indicator(s) </w:t>
      </w:r>
      <w:r w:rsidR="000F0D2A" w:rsidRPr="00046548">
        <w:t xml:space="preserve">and the corresponding NAS message </w:t>
      </w:r>
      <w:r w:rsidRPr="00046548">
        <w:t xml:space="preserve">per </w:t>
      </w:r>
      <w:r w:rsidR="0028751A" w:rsidRPr="00046548">
        <w:t>E-RAB</w:t>
      </w:r>
      <w:r w:rsidRPr="00046548">
        <w:t xml:space="preserve"> within the </w:t>
      </w:r>
      <w:r w:rsidR="0028751A" w:rsidRPr="00046548">
        <w:t>E-RAB To Be</w:t>
      </w:r>
      <w:r w:rsidRPr="00046548">
        <w:t xml:space="preserve"> Setup List.</w:t>
      </w:r>
      <w:r w:rsidR="000F0D2A" w:rsidRPr="00046548">
        <w:t xml:space="preserve"> </w:t>
      </w:r>
      <w:r w:rsidR="00A93035" w:rsidRPr="00046548">
        <w:t xml:space="preserve">It may also include the Correlation id i.e. collocated L-GW TEID </w:t>
      </w:r>
      <w:r w:rsidR="00E82B24" w:rsidRPr="00046548">
        <w:t xml:space="preserve">or GRE key </w:t>
      </w:r>
      <w:r w:rsidR="00A93035" w:rsidRPr="00046548">
        <w:t>in case of LIPA support</w:t>
      </w:r>
      <w:r w:rsidR="00F25CB0" w:rsidRPr="00046548">
        <w:t xml:space="preserve"> or in case of SIPTO@LN with collocated L-GW support</w:t>
      </w:r>
      <w:r w:rsidR="00A93035" w:rsidRPr="00046548">
        <w:t xml:space="preserve">. </w:t>
      </w:r>
      <w:r w:rsidR="000F0D2A" w:rsidRPr="00046548">
        <w:t>When there are multiple NAS messages in the E-RAB SETUP REQUEST message, the MME shall ensure that the NAS messages in the E-RAB to be Setup List are aligned in the order of reception from the NAS layer to ensure the in-sequence delivery of the NAS messages.</w:t>
      </w:r>
    </w:p>
    <w:p w14:paraId="37C66F4E" w14:textId="77777777" w:rsidR="00D51AC6" w:rsidRPr="00046548" w:rsidRDefault="00D51AC6" w:rsidP="00E10AA0">
      <w:pPr>
        <w:pStyle w:val="B1"/>
      </w:pPr>
      <w:r w:rsidRPr="00046548">
        <w:t>-</w:t>
      </w:r>
      <w:r w:rsidRPr="00046548">
        <w:tab/>
        <w:t xml:space="preserve">Upon receipt of the </w:t>
      </w:r>
      <w:r w:rsidR="0028751A" w:rsidRPr="00046548">
        <w:t>E-RAB</w:t>
      </w:r>
      <w:r w:rsidRPr="00046548">
        <w:t xml:space="preserve"> SETUP REQUEST </w:t>
      </w:r>
      <w:r w:rsidR="0028751A" w:rsidRPr="00046548">
        <w:t xml:space="preserve">message </w:t>
      </w:r>
      <w:r w:rsidRPr="00046548">
        <w:t xml:space="preserve">the </w:t>
      </w:r>
      <w:proofErr w:type="spellStart"/>
      <w:r w:rsidRPr="00046548">
        <w:t>eNB</w:t>
      </w:r>
      <w:proofErr w:type="spellEnd"/>
      <w:r w:rsidRPr="00046548">
        <w:t xml:space="preserve"> establishes the </w:t>
      </w:r>
      <w:r w:rsidR="0028751A" w:rsidRPr="00046548">
        <w:t xml:space="preserve">Data </w:t>
      </w:r>
      <w:r w:rsidRPr="00046548">
        <w:t>Radio Bearer(s) (RRC: Radio Bearer Setup) and resources for S1 Bearers.</w:t>
      </w:r>
      <w:r w:rsidR="000F0D2A" w:rsidRPr="00046548">
        <w:t xml:space="preserve"> When there are multiple NAS messages to be sent in the RRC message, the order of the NAS messages in the RRC message shall be kept the same as that in the E-RAB SETUP REQUEST message.</w:t>
      </w:r>
    </w:p>
    <w:p w14:paraId="52A8E784" w14:textId="77777777" w:rsidR="00D51AC6" w:rsidRPr="00046548" w:rsidRDefault="00D51AC6" w:rsidP="00E10AA0">
      <w:pPr>
        <w:pStyle w:val="B1"/>
      </w:pPr>
      <w:r w:rsidRPr="00046548">
        <w:lastRenderedPageBreak/>
        <w:t>-</w:t>
      </w:r>
      <w:r w:rsidRPr="00046548">
        <w:tab/>
        <w:t xml:space="preserve">The </w:t>
      </w:r>
      <w:proofErr w:type="spellStart"/>
      <w:r w:rsidRPr="00046548">
        <w:t>eNB</w:t>
      </w:r>
      <w:proofErr w:type="spellEnd"/>
      <w:r w:rsidRPr="00046548">
        <w:t xml:space="preserve"> responds with a </w:t>
      </w:r>
      <w:r w:rsidR="0028751A" w:rsidRPr="00046548">
        <w:t>E-RAB</w:t>
      </w:r>
      <w:r w:rsidRPr="00046548">
        <w:t xml:space="preserve"> SETUP RESPONSE messages to inform whether the setup of resources and establishment of </w:t>
      </w:r>
      <w:r w:rsidR="0028751A" w:rsidRPr="00046548">
        <w:t xml:space="preserve">each E-RAB was successful or unsuccessful, with the E-RAB Setup list (E-RAB ID, </w:t>
      </w:r>
      <w:proofErr w:type="spellStart"/>
      <w:r w:rsidR="0028751A" w:rsidRPr="00046548">
        <w:t>eNB</w:t>
      </w:r>
      <w:proofErr w:type="spellEnd"/>
      <w:r w:rsidR="0028751A" w:rsidRPr="00046548">
        <w:t xml:space="preserve"> TEID) and the E-RAB Failed to Setup list (E-RAB ID, Cause)</w:t>
      </w:r>
      <w:r w:rsidRPr="00046548">
        <w:t xml:space="preserve"> The </w:t>
      </w:r>
      <w:proofErr w:type="spellStart"/>
      <w:r w:rsidRPr="00046548">
        <w:t>eNB</w:t>
      </w:r>
      <w:proofErr w:type="spellEnd"/>
      <w:r w:rsidRPr="00046548">
        <w:t xml:space="preserve"> also creates the binding between the S1 bearer(s) (DL/UL TEID) and the </w:t>
      </w:r>
      <w:r w:rsidR="0028751A" w:rsidRPr="00046548">
        <w:t xml:space="preserve">Data </w:t>
      </w:r>
      <w:r w:rsidRPr="00046548">
        <w:t>Radio Bearer(s).</w:t>
      </w:r>
    </w:p>
    <w:p w14:paraId="34C6872C" w14:textId="77777777" w:rsidR="00C5071E" w:rsidRPr="00046548" w:rsidRDefault="00C5071E" w:rsidP="00D52322">
      <w:pPr>
        <w:rPr>
          <w:b/>
        </w:rPr>
      </w:pPr>
      <w:r w:rsidRPr="00046548">
        <w:rPr>
          <w:b/>
        </w:rPr>
        <w:t>Interactions with UE Context Release Request procedure:</w:t>
      </w:r>
    </w:p>
    <w:p w14:paraId="3F3C831E" w14:textId="77777777" w:rsidR="00C5071E" w:rsidRPr="00046548" w:rsidRDefault="00C5071E" w:rsidP="00E10AA0">
      <w:r w:rsidRPr="00046548">
        <w:t xml:space="preserve">In case of no response from the UE the </w:t>
      </w:r>
      <w:proofErr w:type="spellStart"/>
      <w:r w:rsidRPr="00046548">
        <w:t>eNB</w:t>
      </w:r>
      <w:proofErr w:type="spellEnd"/>
      <w:r w:rsidRPr="00046548">
        <w:t xml:space="preserve"> shall trigger the S1 UE Context Release Request procedure.</w:t>
      </w:r>
    </w:p>
    <w:p w14:paraId="0F7EF177" w14:textId="77777777" w:rsidR="00D51AC6" w:rsidRPr="00046548" w:rsidRDefault="00D51AC6" w:rsidP="009C26DC">
      <w:pPr>
        <w:pStyle w:val="Heading5"/>
      </w:pPr>
      <w:bookmarkStart w:id="3018" w:name="_Toc20403096"/>
      <w:bookmarkStart w:id="3019" w:name="_Toc29344735"/>
      <w:bookmarkStart w:id="3020" w:name="_Toc37462161"/>
      <w:bookmarkStart w:id="3021" w:name="_Toc46507032"/>
      <w:bookmarkStart w:id="3022" w:name="_Toc52490195"/>
      <w:bookmarkStart w:id="3023" w:name="_Toc101264732"/>
      <w:r w:rsidRPr="00046548">
        <w:t>19.2.2.4.2</w:t>
      </w:r>
      <w:r w:rsidRPr="00046548">
        <w:tab/>
      </w:r>
      <w:r w:rsidR="0028751A" w:rsidRPr="00046548">
        <w:t>E-RAB</w:t>
      </w:r>
      <w:r w:rsidRPr="00046548">
        <w:t xml:space="preserve"> Modification procedure</w:t>
      </w:r>
      <w:bookmarkEnd w:id="3018"/>
      <w:bookmarkEnd w:id="3019"/>
      <w:bookmarkEnd w:id="3020"/>
      <w:bookmarkEnd w:id="3021"/>
      <w:bookmarkEnd w:id="3022"/>
      <w:bookmarkEnd w:id="3023"/>
    </w:p>
    <w:bookmarkStart w:id="3024" w:name="OLE_LINK22"/>
    <w:bookmarkStart w:id="3025" w:name="OLE_LINK23"/>
    <w:p w14:paraId="1402145C" w14:textId="77777777" w:rsidR="0028751A" w:rsidRPr="00046548" w:rsidRDefault="0028751A" w:rsidP="00E10AA0">
      <w:pPr>
        <w:pStyle w:val="TH"/>
        <w:rPr>
          <w:rFonts w:cs="Arial"/>
          <w:sz w:val="22"/>
          <w:szCs w:val="22"/>
        </w:rPr>
      </w:pPr>
      <w:r w:rsidRPr="00046548">
        <w:object w:dxaOrig="10732" w:dyaOrig="4369" w14:anchorId="333242DE">
          <v:shape id="_x0000_i1135" type="#_x0000_t75" style="width:468pt;height:190.5pt" o:ole="">
            <v:imagedata r:id="rId225" o:title=""/>
          </v:shape>
          <o:OLEObject Type="Embed" ProgID="Visio.Drawing.11" ShapeID="_x0000_i1135" DrawAspect="Content" ObjectID="_1711878423" r:id="rId226"/>
        </w:object>
      </w:r>
      <w:bookmarkEnd w:id="3024"/>
      <w:bookmarkEnd w:id="3025"/>
    </w:p>
    <w:p w14:paraId="2ED3D4C1" w14:textId="77777777" w:rsidR="00D51AC6" w:rsidRPr="00046548" w:rsidRDefault="00D51AC6" w:rsidP="00D52322">
      <w:pPr>
        <w:pStyle w:val="TF"/>
      </w:pPr>
      <w:r w:rsidRPr="00046548">
        <w:t xml:space="preserve">Figure 19.2.2.4.2-1: </w:t>
      </w:r>
      <w:r w:rsidR="0028751A" w:rsidRPr="00046548">
        <w:t>E-RAB</w:t>
      </w:r>
      <w:r w:rsidRPr="00046548">
        <w:t xml:space="preserve"> Modification procedure</w:t>
      </w:r>
    </w:p>
    <w:p w14:paraId="0F95C6F5" w14:textId="77777777" w:rsidR="00D51AC6" w:rsidRPr="00046548" w:rsidRDefault="00D51AC6" w:rsidP="00E10AA0">
      <w:pPr>
        <w:spacing w:after="120"/>
        <w:rPr>
          <w:rFonts w:ascii="Arial" w:hAnsi="Arial" w:cs="Arial"/>
          <w:sz w:val="22"/>
          <w:szCs w:val="22"/>
        </w:rPr>
      </w:pPr>
    </w:p>
    <w:p w14:paraId="7FFE6C7B" w14:textId="77777777" w:rsidR="00D51AC6" w:rsidRPr="00046548" w:rsidRDefault="00D51AC6" w:rsidP="00E10AA0">
      <w:r w:rsidRPr="00046548">
        <w:t xml:space="preserve">The </w:t>
      </w:r>
      <w:r w:rsidR="009226F6" w:rsidRPr="00046548">
        <w:t>E-RAB</w:t>
      </w:r>
      <w:r w:rsidRPr="00046548">
        <w:t xml:space="preserve"> Modification procedure is initiated by the MME to support the modification of already established </w:t>
      </w:r>
      <w:r w:rsidR="009226F6" w:rsidRPr="00046548">
        <w:t>E-RAB</w:t>
      </w:r>
      <w:r w:rsidRPr="00046548">
        <w:t xml:space="preserve"> configurations:</w:t>
      </w:r>
    </w:p>
    <w:p w14:paraId="5E94B5D3" w14:textId="77777777" w:rsidR="00D51AC6" w:rsidRPr="00046548" w:rsidRDefault="00F24D5F" w:rsidP="00E10AA0">
      <w:pPr>
        <w:pStyle w:val="B1"/>
      </w:pPr>
      <w:r w:rsidRPr="00046548">
        <w:t>-</w:t>
      </w:r>
      <w:r w:rsidRPr="00046548">
        <w:tab/>
      </w:r>
      <w:r w:rsidR="00D51AC6" w:rsidRPr="00046548">
        <w:t xml:space="preserve">Modify of S1 Bearer (on S1) and Radio Bearer (on </w:t>
      </w:r>
      <w:proofErr w:type="spellStart"/>
      <w:r w:rsidR="00D51AC6" w:rsidRPr="00046548">
        <w:t>Uu</w:t>
      </w:r>
      <w:proofErr w:type="spellEnd"/>
      <w:r w:rsidR="00D51AC6" w:rsidRPr="00046548">
        <w:t>)</w:t>
      </w:r>
      <w:r w:rsidR="000671B3" w:rsidRPr="00046548">
        <w:t>.</w:t>
      </w:r>
    </w:p>
    <w:p w14:paraId="0A104555" w14:textId="77777777" w:rsidR="00F24D5F" w:rsidRPr="00046548" w:rsidRDefault="00F24D5F" w:rsidP="00E10AA0">
      <w:pPr>
        <w:pStyle w:val="B1"/>
      </w:pPr>
      <w:r w:rsidRPr="00046548">
        <w:t>-</w:t>
      </w:r>
      <w:r w:rsidRPr="00046548">
        <w:tab/>
        <w:t>S-GW relocation without UE mobility.</w:t>
      </w:r>
    </w:p>
    <w:p w14:paraId="2D409403" w14:textId="77777777" w:rsidR="00D51AC6" w:rsidRPr="00046548" w:rsidRDefault="00D51AC6" w:rsidP="00E10AA0">
      <w:r w:rsidRPr="00046548">
        <w:t>The EPS Bearer Modification procedure comprises the following steps:</w:t>
      </w:r>
    </w:p>
    <w:p w14:paraId="217B1188" w14:textId="77777777" w:rsidR="00D51AC6" w:rsidRPr="00046548" w:rsidRDefault="00D51AC6" w:rsidP="00E10AA0">
      <w:pPr>
        <w:pStyle w:val="B1"/>
      </w:pPr>
      <w:r w:rsidRPr="00046548">
        <w:t>-</w:t>
      </w:r>
      <w:r w:rsidRPr="00046548">
        <w:tab/>
      </w:r>
      <w:r w:rsidR="009226F6" w:rsidRPr="00046548">
        <w:t xml:space="preserve">The E-RAB MODIFY REQUEST message is sent by the MME to the </w:t>
      </w:r>
      <w:proofErr w:type="spellStart"/>
      <w:r w:rsidR="009226F6" w:rsidRPr="00046548">
        <w:t>eNB</w:t>
      </w:r>
      <w:proofErr w:type="spellEnd"/>
      <w:r w:rsidR="009226F6" w:rsidRPr="00046548">
        <w:t xml:space="preserve"> to modify one or several E-RAB(s). The E-RAB MODIFY REQUEST message contains the QoS indicator(s)</w:t>
      </w:r>
      <w:r w:rsidR="000F0D2A" w:rsidRPr="00046548">
        <w:t>, and the corresponding NAS message</w:t>
      </w:r>
      <w:r w:rsidR="009226F6" w:rsidRPr="00046548">
        <w:t xml:space="preserve"> per E-RAB in the E-RAB To Be Modified List.</w:t>
      </w:r>
      <w:r w:rsidR="000F0D2A" w:rsidRPr="00046548">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046548">
        <w:t xml:space="preserve"> The transport information for the new S-GW may be included in case of S-GW relocation without UE mobility.</w:t>
      </w:r>
    </w:p>
    <w:p w14:paraId="095C4B1A" w14:textId="77777777" w:rsidR="00D51AC6" w:rsidRPr="00046548" w:rsidRDefault="00D51AC6" w:rsidP="00E10AA0">
      <w:pPr>
        <w:pStyle w:val="B1"/>
      </w:pPr>
      <w:r w:rsidRPr="00046548">
        <w:t>-</w:t>
      </w:r>
      <w:r w:rsidRPr="00046548">
        <w:tab/>
      </w:r>
      <w:r w:rsidR="009226F6" w:rsidRPr="00046548">
        <w:t xml:space="preserve">Upon receipt of the E-RAB MODIFY REQUEST message the </w:t>
      </w:r>
      <w:proofErr w:type="spellStart"/>
      <w:r w:rsidR="009226F6" w:rsidRPr="00046548">
        <w:t>eNB</w:t>
      </w:r>
      <w:proofErr w:type="spellEnd"/>
      <w:r w:rsidR="009226F6" w:rsidRPr="00046548">
        <w:t xml:space="preserve"> modifies the Data Radio Bearer configuration (RRC procedure to modify the Data Radio bearer).</w:t>
      </w:r>
      <w:r w:rsidR="000F0D2A" w:rsidRPr="00046548">
        <w:t xml:space="preserve"> When there are multiple NAS messages to be sent</w:t>
      </w:r>
      <w:r w:rsidR="00561698" w:rsidRPr="00046548">
        <w:t xml:space="preserve"> </w:t>
      </w:r>
      <w:r w:rsidR="000F0D2A" w:rsidRPr="00046548">
        <w:t>in the RRC message, the order of the NAS messages in the RRC message shall be kept the same as that in the E-RAB MODIFY REQUEST message.</w:t>
      </w:r>
      <w:r w:rsidR="00E8363D" w:rsidRPr="00046548">
        <w:t xml:space="preserve"> In case of S-GW relocation without UE mobility, if transport information for the new S-GW is included, the </w:t>
      </w:r>
      <w:proofErr w:type="spellStart"/>
      <w:r w:rsidR="00E8363D" w:rsidRPr="00046548">
        <w:t>eNB</w:t>
      </w:r>
      <w:proofErr w:type="spellEnd"/>
      <w:r w:rsidR="00E8363D" w:rsidRPr="00046548">
        <w:t xml:space="preserve"> ignores the included QoS indicator and NAS message and uses the included transport information for S-GW selection.</w:t>
      </w:r>
    </w:p>
    <w:p w14:paraId="34B9DCDE" w14:textId="77777777" w:rsidR="00D51AC6" w:rsidRPr="00046548" w:rsidRDefault="00D51AC6" w:rsidP="00E10AA0">
      <w:pPr>
        <w:pStyle w:val="B1"/>
      </w:pPr>
      <w:r w:rsidRPr="00046548">
        <w:t>-</w:t>
      </w:r>
      <w:r w:rsidRPr="00046548">
        <w:tab/>
      </w:r>
      <w:r w:rsidR="009226F6" w:rsidRPr="00046548">
        <w:t xml:space="preserve">The </w:t>
      </w:r>
      <w:proofErr w:type="spellStart"/>
      <w:r w:rsidR="009226F6" w:rsidRPr="00046548">
        <w:t>eNB</w:t>
      </w:r>
      <w:proofErr w:type="spellEnd"/>
      <w:r w:rsidR="009226F6" w:rsidRPr="00046548">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046548">
        <w:t>eNB</w:t>
      </w:r>
      <w:proofErr w:type="spellEnd"/>
      <w:r w:rsidR="009226F6" w:rsidRPr="00046548">
        <w:t xml:space="preserve"> identifies the E-RAB(s) successfully modified or failed to modify.</w:t>
      </w:r>
    </w:p>
    <w:p w14:paraId="595B01DF" w14:textId="77777777" w:rsidR="00C5071E" w:rsidRPr="00046548" w:rsidRDefault="00C5071E" w:rsidP="00D52322">
      <w:pPr>
        <w:rPr>
          <w:b/>
        </w:rPr>
      </w:pPr>
      <w:r w:rsidRPr="00046548">
        <w:rPr>
          <w:b/>
        </w:rPr>
        <w:t>Interactions with UE Context Release Request procedure:</w:t>
      </w:r>
    </w:p>
    <w:p w14:paraId="13639DF5" w14:textId="77777777" w:rsidR="00C5071E" w:rsidRPr="00046548" w:rsidRDefault="00C5071E" w:rsidP="00E10AA0">
      <w:r w:rsidRPr="00046548">
        <w:t xml:space="preserve">In case of no response from the UE the </w:t>
      </w:r>
      <w:proofErr w:type="spellStart"/>
      <w:r w:rsidRPr="00046548">
        <w:t>eNB</w:t>
      </w:r>
      <w:proofErr w:type="spellEnd"/>
      <w:r w:rsidRPr="00046548">
        <w:t xml:space="preserve"> shall trigger the S1 UE Context Release Request procedure.</w:t>
      </w:r>
    </w:p>
    <w:p w14:paraId="6FAF8097" w14:textId="77777777" w:rsidR="00D51AC6" w:rsidRPr="00046548" w:rsidRDefault="00D51AC6" w:rsidP="009C26DC">
      <w:pPr>
        <w:pStyle w:val="Heading5"/>
      </w:pPr>
      <w:bookmarkStart w:id="3026" w:name="_Toc20403097"/>
      <w:bookmarkStart w:id="3027" w:name="_Toc29344736"/>
      <w:bookmarkStart w:id="3028" w:name="_Toc37462162"/>
      <w:bookmarkStart w:id="3029" w:name="_Toc46507033"/>
      <w:bookmarkStart w:id="3030" w:name="_Toc52490196"/>
      <w:bookmarkStart w:id="3031" w:name="_Toc101264733"/>
      <w:r w:rsidRPr="00046548">
        <w:lastRenderedPageBreak/>
        <w:t>19.2.2.4.3</w:t>
      </w:r>
      <w:r w:rsidRPr="00046548">
        <w:tab/>
      </w:r>
      <w:r w:rsidR="00507B48" w:rsidRPr="00046548">
        <w:t>E-RAB</w:t>
      </w:r>
      <w:r w:rsidRPr="00046548">
        <w:t xml:space="preserve"> Release procedure</w:t>
      </w:r>
      <w:bookmarkEnd w:id="3026"/>
      <w:bookmarkEnd w:id="3027"/>
      <w:bookmarkEnd w:id="3028"/>
      <w:bookmarkEnd w:id="3029"/>
      <w:bookmarkEnd w:id="3030"/>
      <w:bookmarkEnd w:id="3031"/>
    </w:p>
    <w:p w14:paraId="3AE510B9" w14:textId="77777777" w:rsidR="00507B48" w:rsidRPr="00046548" w:rsidRDefault="00507B48" w:rsidP="00E10AA0">
      <w:pPr>
        <w:pStyle w:val="TH"/>
        <w:rPr>
          <w:rFonts w:cs="Arial"/>
          <w:sz w:val="22"/>
          <w:szCs w:val="22"/>
        </w:rPr>
      </w:pPr>
      <w:r w:rsidRPr="00046548">
        <w:object w:dxaOrig="10732" w:dyaOrig="4369" w14:anchorId="2A3C108C">
          <v:shape id="_x0000_i1136" type="#_x0000_t75" style="width:468pt;height:190.5pt" o:ole="">
            <v:imagedata r:id="rId227" o:title=""/>
          </v:shape>
          <o:OLEObject Type="Embed" ProgID="Visio.Drawing.11" ShapeID="_x0000_i1136" DrawAspect="Content" ObjectID="_1711878424" r:id="rId228"/>
        </w:object>
      </w:r>
    </w:p>
    <w:p w14:paraId="00BF6A65" w14:textId="77777777" w:rsidR="00D51AC6" w:rsidRPr="00046548" w:rsidRDefault="00D51AC6" w:rsidP="00D52322">
      <w:pPr>
        <w:pStyle w:val="TF"/>
      </w:pPr>
      <w:r w:rsidRPr="00046548">
        <w:t xml:space="preserve">Figure 19.2.2.4.3-1: </w:t>
      </w:r>
      <w:r w:rsidR="00507B48" w:rsidRPr="00046548">
        <w:t>E-RAB</w:t>
      </w:r>
      <w:r w:rsidRPr="00046548">
        <w:t xml:space="preserve"> Release procedure</w:t>
      </w:r>
    </w:p>
    <w:p w14:paraId="4A61485B" w14:textId="77777777" w:rsidR="00D51AC6" w:rsidRPr="00046548" w:rsidRDefault="00D51AC6" w:rsidP="00E10AA0">
      <w:r w:rsidRPr="00046548">
        <w:t xml:space="preserve">The </w:t>
      </w:r>
      <w:r w:rsidR="00507B48" w:rsidRPr="00046548">
        <w:t>E-RAB</w:t>
      </w:r>
      <w:r w:rsidRPr="00046548">
        <w:t xml:space="preserve"> Release procedure is initiated by the MME to release resources for the indicated </w:t>
      </w:r>
      <w:r w:rsidR="00507B48" w:rsidRPr="00046548">
        <w:t>E-RAB</w:t>
      </w:r>
      <w:r w:rsidRPr="00046548">
        <w:t>s.</w:t>
      </w:r>
    </w:p>
    <w:p w14:paraId="1121B696" w14:textId="77777777" w:rsidR="00D51AC6" w:rsidRPr="00046548" w:rsidRDefault="00D51AC6" w:rsidP="00E10AA0">
      <w:r w:rsidRPr="00046548">
        <w:t xml:space="preserve">The </w:t>
      </w:r>
      <w:r w:rsidR="00507B48" w:rsidRPr="00046548">
        <w:t>E-RAB</w:t>
      </w:r>
      <w:r w:rsidRPr="00046548">
        <w:t xml:space="preserve"> Release procedure comprises the following steps:</w:t>
      </w:r>
    </w:p>
    <w:p w14:paraId="55664A2B" w14:textId="77777777" w:rsidR="00D51AC6" w:rsidRPr="00046548" w:rsidRDefault="00D51AC6" w:rsidP="00E10AA0">
      <w:pPr>
        <w:pStyle w:val="B1"/>
      </w:pPr>
      <w:r w:rsidRPr="00046548">
        <w:t>-</w:t>
      </w:r>
      <w:r w:rsidRPr="00046548">
        <w:tab/>
      </w:r>
      <w:r w:rsidR="00507B48" w:rsidRPr="00046548">
        <w:t xml:space="preserve">The E-RAB RELEASE COMMAND message is sent by the MME to the </w:t>
      </w:r>
      <w:proofErr w:type="spellStart"/>
      <w:r w:rsidR="00507B48" w:rsidRPr="00046548">
        <w:t>eNB</w:t>
      </w:r>
      <w:proofErr w:type="spellEnd"/>
      <w:r w:rsidR="00507B48" w:rsidRPr="00046548">
        <w:t xml:space="preserve"> to release resources on S1 and </w:t>
      </w:r>
      <w:proofErr w:type="spellStart"/>
      <w:r w:rsidR="00507B48" w:rsidRPr="00046548">
        <w:t>Uu</w:t>
      </w:r>
      <w:proofErr w:type="spellEnd"/>
      <w:r w:rsidR="00507B48" w:rsidRPr="00046548">
        <w:t xml:space="preserve"> for one or several E-RAB(s). With the E-RAB ID(s) in the E-RAB To Be Released List contained in E-RAB RELEASE COMMAND message the MME identifies, the E-RAB(s) to be released.</w:t>
      </w:r>
    </w:p>
    <w:p w14:paraId="50383DDE" w14:textId="77777777" w:rsidR="00D51AC6" w:rsidRPr="00046548" w:rsidRDefault="00D51AC6" w:rsidP="00E10AA0">
      <w:pPr>
        <w:pStyle w:val="B1"/>
      </w:pPr>
      <w:r w:rsidRPr="00046548">
        <w:t>-</w:t>
      </w:r>
      <w:r w:rsidRPr="00046548">
        <w:tab/>
      </w:r>
      <w:r w:rsidR="00507B48" w:rsidRPr="00046548">
        <w:t xml:space="preserve">Upon receipt of the E-RAB RELEASE COMMAND message the </w:t>
      </w:r>
      <w:proofErr w:type="spellStart"/>
      <w:r w:rsidR="00507B48" w:rsidRPr="00046548">
        <w:t>eNB</w:t>
      </w:r>
      <w:proofErr w:type="spellEnd"/>
      <w:r w:rsidR="00507B48" w:rsidRPr="00046548">
        <w:t xml:space="preserve"> releases the Data Radio Bearers (RRC: Radio bearer release) and S1 Bearers.</w:t>
      </w:r>
    </w:p>
    <w:p w14:paraId="18AA5D38" w14:textId="77777777" w:rsidR="00D51AC6" w:rsidRPr="00046548" w:rsidRDefault="00D51AC6" w:rsidP="00E10AA0">
      <w:pPr>
        <w:pStyle w:val="B1"/>
      </w:pPr>
      <w:r w:rsidRPr="00046548">
        <w:t>-</w:t>
      </w:r>
      <w:r w:rsidRPr="00046548">
        <w:tab/>
      </w:r>
      <w:r w:rsidR="00507B48" w:rsidRPr="00046548">
        <w:t xml:space="preserve">The </w:t>
      </w:r>
      <w:proofErr w:type="spellStart"/>
      <w:r w:rsidR="00507B48" w:rsidRPr="00046548">
        <w:t>eNB</w:t>
      </w:r>
      <w:proofErr w:type="spellEnd"/>
      <w:r w:rsidR="00507B48" w:rsidRPr="00046548">
        <w:t xml:space="preserve"> responds with an E-RAB RELEASE COMPLETE message containing E-RAB Release list and E-RAB Failed to Release list. With the E-RAB IDs in the E-RAB Release List/E-RAB Failed to Release List the </w:t>
      </w:r>
      <w:proofErr w:type="spellStart"/>
      <w:r w:rsidR="00507B48" w:rsidRPr="00046548">
        <w:t>eNB</w:t>
      </w:r>
      <w:proofErr w:type="spellEnd"/>
      <w:r w:rsidR="00507B48" w:rsidRPr="00046548">
        <w:t xml:space="preserve"> identifies the E-RAB(s) successfully released or failed to release.</w:t>
      </w:r>
    </w:p>
    <w:p w14:paraId="5AC6F294" w14:textId="77777777" w:rsidR="002E7449" w:rsidRPr="00046548" w:rsidRDefault="002E7449" w:rsidP="00D52322">
      <w:pPr>
        <w:rPr>
          <w:b/>
        </w:rPr>
      </w:pPr>
      <w:r w:rsidRPr="00046548">
        <w:rPr>
          <w:b/>
        </w:rPr>
        <w:t>Interactions with UE Context Release Request procedure:</w:t>
      </w:r>
    </w:p>
    <w:p w14:paraId="1D54EB50" w14:textId="77777777" w:rsidR="002E7449" w:rsidRPr="00046548" w:rsidRDefault="002E7449" w:rsidP="00E10AA0">
      <w:r w:rsidRPr="00046548">
        <w:t xml:space="preserve">In case of no response or negative response from the UE or in case the </w:t>
      </w:r>
      <w:proofErr w:type="spellStart"/>
      <w:r w:rsidRPr="00046548">
        <w:t>eNB</w:t>
      </w:r>
      <w:proofErr w:type="spellEnd"/>
      <w:r w:rsidRPr="00046548">
        <w:t xml:space="preserve"> cannot successfully perform the release of any of the requested bearers, the </w:t>
      </w:r>
      <w:proofErr w:type="spellStart"/>
      <w:r w:rsidRPr="00046548">
        <w:t>eNB</w:t>
      </w:r>
      <w:proofErr w:type="spellEnd"/>
      <w:r w:rsidRPr="00046548">
        <w:t xml:space="preserve"> shall trigger the S1 UE Context Release Request procedure</w:t>
      </w:r>
      <w:r w:rsidR="00DA7019" w:rsidRPr="00046548">
        <w:t xml:space="preserve">, except if the </w:t>
      </w:r>
      <w:proofErr w:type="spellStart"/>
      <w:r w:rsidR="00DA7019" w:rsidRPr="00046548">
        <w:t>eNB</w:t>
      </w:r>
      <w:proofErr w:type="spellEnd"/>
      <w:r w:rsidR="00DA7019" w:rsidRPr="00046548">
        <w:t xml:space="preserve"> has already initiated the procedures associated with X2 Handover</w:t>
      </w:r>
      <w:r w:rsidRPr="00046548">
        <w:t>.</w:t>
      </w:r>
    </w:p>
    <w:p w14:paraId="5DD423D8" w14:textId="77777777" w:rsidR="00D51AC6" w:rsidRPr="00046548" w:rsidRDefault="00D51AC6" w:rsidP="009C26DC">
      <w:pPr>
        <w:pStyle w:val="Heading5"/>
      </w:pPr>
      <w:bookmarkStart w:id="3032" w:name="_Toc20403098"/>
      <w:bookmarkStart w:id="3033" w:name="_Toc29344737"/>
      <w:bookmarkStart w:id="3034" w:name="_Toc37462163"/>
      <w:bookmarkStart w:id="3035" w:name="_Toc46507034"/>
      <w:bookmarkStart w:id="3036" w:name="_Toc52490197"/>
      <w:bookmarkStart w:id="3037" w:name="_Toc101264734"/>
      <w:r w:rsidRPr="00046548">
        <w:t>19.2.2.4.4</w:t>
      </w:r>
      <w:r w:rsidRPr="00046548">
        <w:tab/>
      </w:r>
      <w:r w:rsidR="002C47E3" w:rsidRPr="00046548">
        <w:t>E-RAB</w:t>
      </w:r>
      <w:r w:rsidRPr="00046548">
        <w:t xml:space="preserve"> Release </w:t>
      </w:r>
      <w:r w:rsidR="009165C3" w:rsidRPr="00046548">
        <w:t xml:space="preserve">Indication </w:t>
      </w:r>
      <w:r w:rsidRPr="00046548">
        <w:t>procedure</w:t>
      </w:r>
      <w:bookmarkEnd w:id="3032"/>
      <w:bookmarkEnd w:id="3033"/>
      <w:bookmarkEnd w:id="3034"/>
      <w:bookmarkEnd w:id="3035"/>
      <w:bookmarkEnd w:id="3036"/>
      <w:bookmarkEnd w:id="3037"/>
    </w:p>
    <w:p w14:paraId="2E6FEFC2" w14:textId="77777777" w:rsidR="002C47E3" w:rsidRPr="00046548" w:rsidRDefault="009165C3" w:rsidP="00E10AA0">
      <w:pPr>
        <w:pStyle w:val="TH"/>
      </w:pPr>
      <w:r w:rsidRPr="00046548">
        <w:object w:dxaOrig="10542" w:dyaOrig="2758" w14:anchorId="5D5392CA">
          <v:shape id="_x0000_i1137" type="#_x0000_t75" style="width:459.75pt;height:120pt" o:ole="">
            <v:imagedata r:id="rId229" o:title=""/>
          </v:shape>
          <o:OLEObject Type="Embed" ProgID="Visio.Drawing.11" ShapeID="_x0000_i1137" DrawAspect="Content" ObjectID="_1711878425" r:id="rId230"/>
        </w:object>
      </w:r>
    </w:p>
    <w:p w14:paraId="174DBA99" w14:textId="77777777" w:rsidR="00D51AC6" w:rsidRPr="00046548" w:rsidRDefault="00D51AC6" w:rsidP="00D52322">
      <w:pPr>
        <w:pStyle w:val="TF"/>
      </w:pPr>
      <w:r w:rsidRPr="00046548">
        <w:t xml:space="preserve">Figure 19.2.2.4.4-1: </w:t>
      </w:r>
      <w:r w:rsidR="002C47E3" w:rsidRPr="00046548">
        <w:t>E-RAB</w:t>
      </w:r>
      <w:r w:rsidRPr="00046548">
        <w:t xml:space="preserve"> Release </w:t>
      </w:r>
      <w:r w:rsidR="00705AAC" w:rsidRPr="00046548">
        <w:t>Indication</w:t>
      </w:r>
      <w:r w:rsidRPr="00046548">
        <w:t xml:space="preserve"> procedure</w:t>
      </w:r>
    </w:p>
    <w:p w14:paraId="1BFC403F" w14:textId="77777777" w:rsidR="00705AAC" w:rsidRPr="00046548" w:rsidRDefault="00705AAC" w:rsidP="00E10AA0">
      <w:r w:rsidRPr="00046548">
        <w:t xml:space="preserve">The E-RAB Release Indication procedure enables the E-UTRAN to send information about released resources for one or several E-RABs to the MME. The </w:t>
      </w:r>
      <w:proofErr w:type="spellStart"/>
      <w:r w:rsidRPr="00046548">
        <w:t>eNB</w:t>
      </w:r>
      <w:proofErr w:type="spellEnd"/>
      <w:r w:rsidRPr="00046548">
        <w:t xml:space="preserve"> initiates the procedure by sending the E-RAB RELEASE INDICATION message to the MME. The E-RAB ID(s) in the E-RAB Released List identifies the released E-RAB(s) in the </w:t>
      </w:r>
      <w:proofErr w:type="spellStart"/>
      <w:r w:rsidRPr="00046548">
        <w:t>eNB</w:t>
      </w:r>
      <w:proofErr w:type="spellEnd"/>
      <w:r w:rsidRPr="00046548">
        <w:t>.</w:t>
      </w:r>
    </w:p>
    <w:p w14:paraId="3739815C" w14:textId="77777777" w:rsidR="002C45B2" w:rsidRPr="00046548" w:rsidRDefault="002C45B2" w:rsidP="009C26DC">
      <w:pPr>
        <w:pStyle w:val="Heading5"/>
      </w:pPr>
      <w:bookmarkStart w:id="3038" w:name="_Toc20403099"/>
      <w:bookmarkStart w:id="3039" w:name="_Toc29344738"/>
      <w:bookmarkStart w:id="3040" w:name="_Toc37462164"/>
      <w:bookmarkStart w:id="3041" w:name="_Toc46507035"/>
      <w:bookmarkStart w:id="3042" w:name="_Toc52490198"/>
      <w:bookmarkStart w:id="3043" w:name="_Toc101264735"/>
      <w:r w:rsidRPr="00046548">
        <w:lastRenderedPageBreak/>
        <w:t>19.2.2.4.5</w:t>
      </w:r>
      <w:r w:rsidRPr="00046548">
        <w:tab/>
        <w:t>E-RAB Modification Indication procedure</w:t>
      </w:r>
      <w:bookmarkEnd w:id="3038"/>
      <w:bookmarkEnd w:id="3039"/>
      <w:bookmarkEnd w:id="3040"/>
      <w:bookmarkEnd w:id="3041"/>
      <w:bookmarkEnd w:id="3042"/>
      <w:bookmarkEnd w:id="3043"/>
    </w:p>
    <w:p w14:paraId="34248369" w14:textId="77777777" w:rsidR="002C45B2" w:rsidRPr="00046548" w:rsidRDefault="002C45B2" w:rsidP="00E10AA0">
      <w:pPr>
        <w:pStyle w:val="TH"/>
      </w:pPr>
      <w:r w:rsidRPr="00046548">
        <w:object w:dxaOrig="5414" w:dyaOrig="2639" w14:anchorId="6A33379B">
          <v:shape id="_x0000_i1138" type="#_x0000_t75" style="width:321.75pt;height:156pt" o:ole="">
            <v:imagedata r:id="rId231" o:title=""/>
          </v:shape>
          <o:OLEObject Type="Embed" ProgID="Visio.Drawing.11" ShapeID="_x0000_i1138" DrawAspect="Content" ObjectID="_1711878426" r:id="rId232"/>
        </w:object>
      </w:r>
    </w:p>
    <w:p w14:paraId="77D21694" w14:textId="77777777" w:rsidR="002C45B2" w:rsidRPr="00046548" w:rsidRDefault="002C45B2" w:rsidP="00D52322">
      <w:pPr>
        <w:pStyle w:val="TF"/>
      </w:pPr>
      <w:r w:rsidRPr="00046548">
        <w:t>Figure 19.2.2.4.5-1: E-RAB Modification Indication procedure</w:t>
      </w:r>
    </w:p>
    <w:p w14:paraId="51B917E3" w14:textId="77777777" w:rsidR="002C45B2" w:rsidRPr="00046548" w:rsidRDefault="002C45B2" w:rsidP="00E10AA0">
      <w:r w:rsidRPr="00046548">
        <w:t xml:space="preserve">The E-RAB Modification Indication procedure is initiated by the </w:t>
      </w:r>
      <w:proofErr w:type="spellStart"/>
      <w:r w:rsidRPr="00046548">
        <w:t>eNB</w:t>
      </w:r>
      <w:proofErr w:type="spellEnd"/>
      <w:r w:rsidRPr="00046548">
        <w:t xml:space="preserve"> to support the modification of already established E-RAB configurations</w:t>
      </w:r>
      <w:r w:rsidR="007858D9" w:rsidRPr="00046548">
        <w:rPr>
          <w:lang w:eastAsia="ko-KR"/>
        </w:rPr>
        <w:t xml:space="preserve"> and </w:t>
      </w:r>
      <w:r w:rsidR="00A7366F" w:rsidRPr="00046548">
        <w:rPr>
          <w:lang w:eastAsia="zh-CN"/>
        </w:rPr>
        <w:t>CSG</w:t>
      </w:r>
      <w:r w:rsidR="00A7366F" w:rsidRPr="00046548">
        <w:rPr>
          <w:lang w:eastAsia="ko-KR"/>
        </w:rPr>
        <w:t xml:space="preserve"> </w:t>
      </w:r>
      <w:r w:rsidR="007858D9" w:rsidRPr="00046548">
        <w:rPr>
          <w:lang w:eastAsia="ko-KR"/>
        </w:rPr>
        <w:t>membership verification</w:t>
      </w:r>
      <w:r w:rsidRPr="00046548">
        <w:t xml:space="preserve">. The current version of the specification supports the modification of the transport information </w:t>
      </w:r>
      <w:r w:rsidR="007858D9" w:rsidRPr="00046548">
        <w:rPr>
          <w:lang w:eastAsia="ko-KR"/>
        </w:rPr>
        <w:t xml:space="preserve">and </w:t>
      </w:r>
      <w:r w:rsidR="00A7366F" w:rsidRPr="00046548">
        <w:rPr>
          <w:lang w:eastAsia="zh-CN"/>
        </w:rPr>
        <w:t>CSG</w:t>
      </w:r>
      <w:r w:rsidR="00A7366F" w:rsidRPr="00046548">
        <w:rPr>
          <w:lang w:eastAsia="ko-KR"/>
        </w:rPr>
        <w:t xml:space="preserve"> </w:t>
      </w:r>
      <w:r w:rsidR="007858D9" w:rsidRPr="00046548">
        <w:rPr>
          <w:lang w:eastAsia="ko-KR"/>
        </w:rPr>
        <w:t>membership verification</w:t>
      </w:r>
      <w:r w:rsidRPr="00046548">
        <w:t>. This procedure is used for DC if the SCG bearer option is applied.</w:t>
      </w:r>
    </w:p>
    <w:p w14:paraId="44D63D80" w14:textId="77777777" w:rsidR="002C45B2" w:rsidRPr="00046548" w:rsidRDefault="002C45B2" w:rsidP="00E10AA0">
      <w:r w:rsidRPr="00046548">
        <w:t>If the EPC is able to apply the requested modification, the MME responds with the E-RAB MODIFICATION CONFIRM.</w:t>
      </w:r>
    </w:p>
    <w:p w14:paraId="6A022FC3" w14:textId="77777777" w:rsidR="002C45B2" w:rsidRPr="00046548" w:rsidRDefault="002C45B2" w:rsidP="00E10AA0">
      <w:pPr>
        <w:rPr>
          <w:lang w:eastAsia="ko-KR"/>
        </w:rPr>
      </w:pPr>
      <w:r w:rsidRPr="00046548">
        <w:rPr>
          <w:lang w:eastAsia="ko-KR"/>
        </w:rPr>
        <w:t xml:space="preserve">If the EPC is not able to modify a transport path as requested, the MME responds with </w:t>
      </w:r>
      <w:r w:rsidR="000A1FDE" w:rsidRPr="00046548">
        <w:rPr>
          <w:lang w:eastAsia="ko-KR"/>
        </w:rPr>
        <w:t xml:space="preserve">the </w:t>
      </w:r>
      <w:r w:rsidRPr="00046548">
        <w:rPr>
          <w:lang w:eastAsia="ko-KR"/>
        </w:rPr>
        <w:t>list of E-RAB</w:t>
      </w:r>
      <w:r w:rsidR="000A1FDE" w:rsidRPr="00046548">
        <w:rPr>
          <w:lang w:eastAsia="ko-KR"/>
        </w:rPr>
        <w:t>s</w:t>
      </w:r>
      <w:r w:rsidRPr="00046548">
        <w:rPr>
          <w:lang w:eastAsia="ko-KR"/>
        </w:rPr>
        <w:t xml:space="preserve"> failed in the E-RAB MODIFICATION CONFIRM, the </w:t>
      </w:r>
      <w:proofErr w:type="spellStart"/>
      <w:r w:rsidRPr="00046548">
        <w:rPr>
          <w:lang w:eastAsia="ko-KR"/>
        </w:rPr>
        <w:t>MeNB</w:t>
      </w:r>
      <w:proofErr w:type="spellEnd"/>
      <w:r w:rsidRPr="00046548">
        <w:rPr>
          <w:lang w:eastAsia="ko-KR"/>
        </w:rPr>
        <w:t xml:space="preserve"> either keeps the previous transport path unchanged and, if applicable, trigger</w:t>
      </w:r>
      <w:r w:rsidR="000A1FDE" w:rsidRPr="00046548">
        <w:rPr>
          <w:lang w:eastAsia="ko-KR"/>
        </w:rPr>
        <w:t>s</w:t>
      </w:r>
      <w:r w:rsidRPr="00046548">
        <w:rPr>
          <w:lang w:eastAsia="ko-KR"/>
        </w:rPr>
        <w:t xml:space="preserve"> to release the corresponding SCG bearers, or tears down the corresponding E-RABs.</w:t>
      </w:r>
    </w:p>
    <w:p w14:paraId="70EF4AFE" w14:textId="77777777" w:rsidR="00D51AC6" w:rsidRPr="00046548" w:rsidRDefault="00D51AC6" w:rsidP="009C26DC">
      <w:pPr>
        <w:pStyle w:val="Heading4"/>
      </w:pPr>
      <w:bookmarkStart w:id="3044" w:name="_Toc20403100"/>
      <w:bookmarkStart w:id="3045" w:name="_Toc29344739"/>
      <w:bookmarkStart w:id="3046" w:name="_Toc37462165"/>
      <w:bookmarkStart w:id="3047" w:name="_Toc46507036"/>
      <w:bookmarkStart w:id="3048" w:name="_Toc52490199"/>
      <w:bookmarkStart w:id="3049" w:name="_Toc101264736"/>
      <w:r w:rsidRPr="00046548">
        <w:t>19.2.2.5</w:t>
      </w:r>
      <w:r w:rsidRPr="00046548">
        <w:tab/>
        <w:t>Handover signalling procedures</w:t>
      </w:r>
      <w:bookmarkEnd w:id="3044"/>
      <w:bookmarkEnd w:id="3045"/>
      <w:bookmarkEnd w:id="3046"/>
      <w:bookmarkEnd w:id="3047"/>
      <w:bookmarkEnd w:id="3048"/>
      <w:bookmarkEnd w:id="3049"/>
    </w:p>
    <w:p w14:paraId="271CD57B" w14:textId="77777777" w:rsidR="000C1C42" w:rsidRPr="00046548" w:rsidRDefault="000C1C42" w:rsidP="000C1C42">
      <w:pPr>
        <w:pStyle w:val="Heading5"/>
      </w:pPr>
      <w:bookmarkStart w:id="3050" w:name="_Toc20403101"/>
      <w:bookmarkStart w:id="3051" w:name="_Toc29344740"/>
      <w:bookmarkStart w:id="3052" w:name="_Toc37462166"/>
      <w:bookmarkStart w:id="3053" w:name="_Toc46507037"/>
      <w:bookmarkStart w:id="3054" w:name="_Toc52490200"/>
      <w:bookmarkStart w:id="3055" w:name="_Toc101264737"/>
      <w:r w:rsidRPr="00046548">
        <w:t>19.2.2.5.0</w:t>
      </w:r>
      <w:r w:rsidRPr="00046548">
        <w:tab/>
        <w:t>General</w:t>
      </w:r>
      <w:bookmarkEnd w:id="3050"/>
      <w:bookmarkEnd w:id="3051"/>
      <w:bookmarkEnd w:id="3052"/>
      <w:bookmarkEnd w:id="3053"/>
      <w:bookmarkEnd w:id="3054"/>
      <w:bookmarkEnd w:id="3055"/>
    </w:p>
    <w:p w14:paraId="1836960B" w14:textId="77777777" w:rsidR="00D51AC6" w:rsidRPr="00046548" w:rsidRDefault="00D51AC6" w:rsidP="00E10AA0">
      <w:r w:rsidRPr="00046548">
        <w:t>Handover signalling procedures support both, inter-</w:t>
      </w:r>
      <w:proofErr w:type="spellStart"/>
      <w:r w:rsidRPr="00046548">
        <w:t>eNB</w:t>
      </w:r>
      <w:proofErr w:type="spellEnd"/>
      <w:r w:rsidRPr="00046548">
        <w:t xml:space="preserve"> handover and inter-RAT handover.</w:t>
      </w:r>
    </w:p>
    <w:p w14:paraId="0126ECFB" w14:textId="77777777" w:rsidR="00D51AC6" w:rsidRPr="00046548" w:rsidRDefault="00D51AC6" w:rsidP="00E10AA0">
      <w:r w:rsidRPr="00046548">
        <w:t>Inter-RAT handovers shall be initiated via the S1 interface.</w:t>
      </w:r>
    </w:p>
    <w:p w14:paraId="4D5E0983" w14:textId="77777777" w:rsidR="00D51AC6" w:rsidRPr="00046548" w:rsidRDefault="00D51AC6" w:rsidP="00E10AA0">
      <w:r w:rsidRPr="00046548">
        <w:t>Inter-</w:t>
      </w:r>
      <w:proofErr w:type="spellStart"/>
      <w:r w:rsidRPr="00046548">
        <w:t>eNB</w:t>
      </w:r>
      <w:proofErr w:type="spellEnd"/>
      <w:r w:rsidRPr="00046548">
        <w:t xml:space="preserve"> handovers shall be initiated via the X2 interface except if any of the following conditions are true:</w:t>
      </w:r>
    </w:p>
    <w:p w14:paraId="2B9FC680" w14:textId="77777777" w:rsidR="00D51AC6" w:rsidRPr="00046548" w:rsidRDefault="00D51AC6" w:rsidP="00E10AA0">
      <w:pPr>
        <w:pStyle w:val="B1"/>
      </w:pPr>
      <w:r w:rsidRPr="00046548">
        <w:t>-</w:t>
      </w:r>
      <w:r w:rsidRPr="00046548">
        <w:tab/>
      </w:r>
      <w:r w:rsidR="00DA0F53" w:rsidRPr="00046548">
        <w:t xml:space="preserve">the source </w:t>
      </w:r>
      <w:proofErr w:type="spellStart"/>
      <w:r w:rsidR="00DA0F53" w:rsidRPr="00046548">
        <w:t>eNB</w:t>
      </w:r>
      <w:proofErr w:type="spellEnd"/>
      <w:r w:rsidR="00DA0F53" w:rsidRPr="00046548">
        <w:t xml:space="preserve"> is not an RN and </w:t>
      </w:r>
      <w:r w:rsidRPr="00046548">
        <w:t xml:space="preserve">there is no X2 between source and target </w:t>
      </w:r>
      <w:proofErr w:type="spellStart"/>
      <w:r w:rsidRPr="00046548">
        <w:t>eNB</w:t>
      </w:r>
      <w:proofErr w:type="spellEnd"/>
      <w:r w:rsidRPr="00046548">
        <w:t>.</w:t>
      </w:r>
    </w:p>
    <w:p w14:paraId="2B8EEE9F" w14:textId="77777777" w:rsidR="00DA0F53" w:rsidRPr="00046548" w:rsidRDefault="00DA0F53" w:rsidP="00E10AA0">
      <w:pPr>
        <w:pStyle w:val="B1"/>
      </w:pPr>
      <w:r w:rsidRPr="00046548">
        <w:t>-</w:t>
      </w:r>
      <w:r w:rsidRPr="00046548">
        <w:tab/>
        <w:t xml:space="preserve">the source </w:t>
      </w:r>
      <w:proofErr w:type="spellStart"/>
      <w:r w:rsidRPr="00046548">
        <w:t>eNB</w:t>
      </w:r>
      <w:proofErr w:type="spellEnd"/>
      <w:r w:rsidRPr="00046548">
        <w:t xml:space="preserve"> is an RN and there is no X2 between DeNB and the target </w:t>
      </w:r>
      <w:proofErr w:type="spellStart"/>
      <w:r w:rsidRPr="00046548">
        <w:t>eNB</w:t>
      </w:r>
      <w:proofErr w:type="spellEnd"/>
      <w:r w:rsidRPr="00046548">
        <w:t xml:space="preserve"> or between the source RN and the DeNB.</w:t>
      </w:r>
    </w:p>
    <w:p w14:paraId="2565269A" w14:textId="77777777" w:rsidR="00DA0F53" w:rsidRPr="00046548" w:rsidRDefault="00DA0F53" w:rsidP="00E10AA0">
      <w:pPr>
        <w:pStyle w:val="B1"/>
      </w:pPr>
      <w:r w:rsidRPr="00046548">
        <w:t>-</w:t>
      </w:r>
      <w:r w:rsidRPr="00046548">
        <w:tab/>
        <w:t xml:space="preserve">the source </w:t>
      </w:r>
      <w:proofErr w:type="spellStart"/>
      <w:r w:rsidRPr="00046548">
        <w:t>eNB</w:t>
      </w:r>
      <w:proofErr w:type="spellEnd"/>
      <w:r w:rsidRPr="00046548">
        <w:t xml:space="preserve"> is an RN and the UE</w:t>
      </w:r>
      <w:r w:rsidR="00FA4A7A" w:rsidRPr="00046548">
        <w:t>'</w:t>
      </w:r>
      <w:r w:rsidRPr="00046548">
        <w:t xml:space="preserve">s serving MME is not included in the MME Pool(s) connected with the target </w:t>
      </w:r>
      <w:proofErr w:type="spellStart"/>
      <w:r w:rsidRPr="00046548">
        <w:t>eNB</w:t>
      </w:r>
      <w:proofErr w:type="spellEnd"/>
      <w:r w:rsidRPr="00046548">
        <w:t>.</w:t>
      </w:r>
    </w:p>
    <w:p w14:paraId="34869772" w14:textId="77777777" w:rsidR="00D51AC6" w:rsidRPr="00046548" w:rsidRDefault="00D51AC6" w:rsidP="00E10AA0">
      <w:pPr>
        <w:pStyle w:val="B1"/>
      </w:pPr>
      <w:r w:rsidRPr="00046548">
        <w:t>-</w:t>
      </w:r>
      <w:r w:rsidRPr="00046548">
        <w:tab/>
        <w:t xml:space="preserve">the source </w:t>
      </w:r>
      <w:proofErr w:type="spellStart"/>
      <w:r w:rsidRPr="00046548">
        <w:t>eNB</w:t>
      </w:r>
      <w:proofErr w:type="spellEnd"/>
      <w:r w:rsidRPr="00046548">
        <w:t xml:space="preserve"> has been configured to initiate handover to the particular target </w:t>
      </w:r>
      <w:proofErr w:type="spellStart"/>
      <w:r w:rsidRPr="00046548">
        <w:t>eNB</w:t>
      </w:r>
      <w:proofErr w:type="spellEnd"/>
      <w:r w:rsidRPr="00046548">
        <w:t xml:space="preserve"> via S1 interface in order to enable the change of an EPC node (MME and/or Serving GW).</w:t>
      </w:r>
    </w:p>
    <w:p w14:paraId="2A6CBE6B" w14:textId="77777777" w:rsidR="00D51AC6" w:rsidRPr="00046548" w:rsidRDefault="00D51AC6" w:rsidP="00E10AA0">
      <w:pPr>
        <w:pStyle w:val="B1"/>
      </w:pPr>
      <w:r w:rsidRPr="00046548">
        <w:t>-</w:t>
      </w:r>
      <w:r w:rsidRPr="00046548">
        <w:tab/>
        <w:t xml:space="preserve">the source </w:t>
      </w:r>
      <w:proofErr w:type="spellStart"/>
      <w:r w:rsidRPr="00046548">
        <w:t>eNB</w:t>
      </w:r>
      <w:proofErr w:type="spellEnd"/>
      <w:r w:rsidRPr="00046548">
        <w:t xml:space="preserve"> has attempted to start the inter-</w:t>
      </w:r>
      <w:proofErr w:type="spellStart"/>
      <w:r w:rsidRPr="00046548">
        <w:t>eNB</w:t>
      </w:r>
      <w:proofErr w:type="spellEnd"/>
      <w:r w:rsidRPr="00046548">
        <w:t xml:space="preserve"> HO via X2 but receives a negative reply from the target </w:t>
      </w:r>
      <w:proofErr w:type="spellStart"/>
      <w:r w:rsidRPr="00046548">
        <w:t>eNB</w:t>
      </w:r>
      <w:proofErr w:type="spellEnd"/>
      <w:r w:rsidRPr="00046548">
        <w:t xml:space="preserve"> with a specific cause value.</w:t>
      </w:r>
    </w:p>
    <w:p w14:paraId="28D1C5B8" w14:textId="77777777" w:rsidR="00D51AC6" w:rsidRPr="00046548" w:rsidRDefault="00D51AC6" w:rsidP="00966F63">
      <w:r w:rsidRPr="00046548">
        <w:t>Inter-</w:t>
      </w:r>
      <w:proofErr w:type="spellStart"/>
      <w:r w:rsidRPr="00046548">
        <w:t>eNB</w:t>
      </w:r>
      <w:proofErr w:type="spellEnd"/>
      <w:r w:rsidRPr="00046548">
        <w:t xml:space="preserve"> handovers shall be initiated via the S1 interface, if one of the above conditions applies.</w:t>
      </w:r>
    </w:p>
    <w:p w14:paraId="129AFC30" w14:textId="77777777" w:rsidR="00D51AC6" w:rsidRPr="00046548" w:rsidRDefault="00D51AC6" w:rsidP="009C26DC">
      <w:pPr>
        <w:pStyle w:val="Heading5"/>
      </w:pPr>
      <w:bookmarkStart w:id="3056" w:name="_Toc20403102"/>
      <w:bookmarkStart w:id="3057" w:name="_Toc29344741"/>
      <w:bookmarkStart w:id="3058" w:name="_Toc37462167"/>
      <w:bookmarkStart w:id="3059" w:name="_Toc46507038"/>
      <w:bookmarkStart w:id="3060" w:name="_Toc52490201"/>
      <w:bookmarkStart w:id="3061" w:name="_Toc101264738"/>
      <w:r w:rsidRPr="00046548">
        <w:t>19.2.2.5.1</w:t>
      </w:r>
      <w:r w:rsidRPr="00046548">
        <w:tab/>
        <w:t>Handover Preparation procedure</w:t>
      </w:r>
      <w:bookmarkEnd w:id="3056"/>
      <w:bookmarkEnd w:id="3057"/>
      <w:bookmarkEnd w:id="3058"/>
      <w:bookmarkEnd w:id="3059"/>
      <w:bookmarkEnd w:id="3060"/>
      <w:bookmarkEnd w:id="3061"/>
    </w:p>
    <w:p w14:paraId="5EC976D5" w14:textId="77777777" w:rsidR="00D51AC6" w:rsidRPr="00046548" w:rsidRDefault="00D51AC6" w:rsidP="00E10AA0">
      <w:r w:rsidRPr="00046548">
        <w:t xml:space="preserve">The Handover preparation procedure is initiated by the source </w:t>
      </w:r>
      <w:proofErr w:type="spellStart"/>
      <w:r w:rsidRPr="00046548">
        <w:t>eNB</w:t>
      </w:r>
      <w:proofErr w:type="spellEnd"/>
      <w:r w:rsidRPr="00046548">
        <w:t xml:space="preserve"> if it determines the necessity to initiate the handover via the S1 interface.</w:t>
      </w:r>
    </w:p>
    <w:bookmarkStart w:id="3062" w:name="_MON_1266448926"/>
    <w:bookmarkStart w:id="3063" w:name="_MON_1347051586"/>
    <w:bookmarkStart w:id="3064" w:name="_MON_1249382681"/>
    <w:bookmarkStart w:id="3065" w:name="_MON_1249413038"/>
    <w:bookmarkEnd w:id="3062"/>
    <w:bookmarkEnd w:id="3063"/>
    <w:bookmarkEnd w:id="3064"/>
    <w:bookmarkEnd w:id="3065"/>
    <w:bookmarkStart w:id="3066" w:name="_MON_1249413058"/>
    <w:bookmarkEnd w:id="3066"/>
    <w:p w14:paraId="71E0A876" w14:textId="77777777" w:rsidR="00D51AC6" w:rsidRPr="00046548" w:rsidRDefault="00D51AC6" w:rsidP="00E10AA0">
      <w:pPr>
        <w:pStyle w:val="TH"/>
      </w:pPr>
      <w:r w:rsidRPr="00046548">
        <w:object w:dxaOrig="9164" w:dyaOrig="3269" w14:anchorId="49E9288C">
          <v:shape id="_x0000_i1139" type="#_x0000_t75" style="width:458.25pt;height:163.5pt" o:ole="">
            <v:imagedata r:id="rId233" o:title=""/>
          </v:shape>
          <o:OLEObject Type="Embed" ProgID="Word.Picture.8" ShapeID="_x0000_i1139" DrawAspect="Content" ObjectID="_1711878427" r:id="rId234"/>
        </w:object>
      </w:r>
    </w:p>
    <w:p w14:paraId="52ABA3F6" w14:textId="77777777" w:rsidR="00D51AC6" w:rsidRPr="00046548" w:rsidRDefault="00D51AC6" w:rsidP="00D52322">
      <w:pPr>
        <w:pStyle w:val="TF"/>
      </w:pPr>
      <w:r w:rsidRPr="00046548">
        <w:t>Figure 19.2.2.5.1-1: Handover preparation procedure</w:t>
      </w:r>
    </w:p>
    <w:p w14:paraId="1DBE0031" w14:textId="77777777" w:rsidR="00D51AC6" w:rsidRPr="00046548" w:rsidRDefault="00D51AC6" w:rsidP="00E10AA0">
      <w:r w:rsidRPr="00046548">
        <w:t>The handover preparation comprises the following steps:</w:t>
      </w:r>
    </w:p>
    <w:p w14:paraId="1D1A19E4" w14:textId="77777777" w:rsidR="00562980" w:rsidRPr="00046548" w:rsidRDefault="00D51AC6" w:rsidP="00562980">
      <w:pPr>
        <w:pStyle w:val="B1"/>
      </w:pPr>
      <w:r w:rsidRPr="00046548">
        <w:t>-</w:t>
      </w:r>
      <w:r w:rsidRPr="00046548">
        <w:tab/>
        <w:t>The HANDOVER REQUIRED message is sent to the MME.</w:t>
      </w:r>
    </w:p>
    <w:p w14:paraId="0D5FFB40" w14:textId="77777777" w:rsidR="00562980" w:rsidRPr="00046548" w:rsidRDefault="00562980" w:rsidP="00562980">
      <w:pPr>
        <w:pStyle w:val="B1"/>
      </w:pPr>
      <w:r w:rsidRPr="00046548">
        <w:t>-</w:t>
      </w:r>
      <w:r w:rsidRPr="00046548">
        <w:tab/>
        <w:t xml:space="preserve">The source </w:t>
      </w:r>
      <w:proofErr w:type="spellStart"/>
      <w:r w:rsidRPr="00046548">
        <w:t>eNB</w:t>
      </w:r>
      <w:proofErr w:type="spellEnd"/>
      <w:r w:rsidRPr="00046548">
        <w:t xml:space="preserve"> shall ensure that the size of the Source to Target Transparent Container does not exceed the limits that can be handled by interfaces involved in the handover.</w:t>
      </w:r>
    </w:p>
    <w:p w14:paraId="36367B4D" w14:textId="77777777" w:rsidR="00D51AC6" w:rsidRPr="00046548" w:rsidRDefault="00562980" w:rsidP="00562980">
      <w:pPr>
        <w:pStyle w:val="NO"/>
      </w:pPr>
      <w:r w:rsidRPr="00046548">
        <w:t>NOTE:</w:t>
      </w:r>
      <w:r w:rsidRPr="00046548">
        <w:tab/>
        <w:t>For SRVCC handover, the size limit is 2560 octets (see AN-APDU in TS 29.002 [84]). For inter RAT PS domain handover, the size limit is 4092 octets (see TS 25.412 [85]).</w:t>
      </w:r>
    </w:p>
    <w:p w14:paraId="63250386" w14:textId="77777777" w:rsidR="00D51AC6" w:rsidRPr="00046548" w:rsidRDefault="00D51AC6" w:rsidP="00E10AA0">
      <w:pPr>
        <w:pStyle w:val="B1"/>
      </w:pPr>
      <w:r w:rsidRPr="00046548">
        <w:t>-</w:t>
      </w:r>
      <w:r w:rsidRPr="00046548">
        <w:tab/>
        <w:t xml:space="preserve">The handover preparation phase is finished upon the reception of the HANDOVER COMMAND </w:t>
      </w:r>
      <w:r w:rsidR="002C47E3" w:rsidRPr="00046548">
        <w:t xml:space="preserve">message </w:t>
      </w:r>
      <w:r w:rsidRPr="00046548">
        <w:t xml:space="preserve">in the source </w:t>
      </w:r>
      <w:proofErr w:type="spellStart"/>
      <w:r w:rsidRPr="00046548">
        <w:t>eNB</w:t>
      </w:r>
      <w:proofErr w:type="spellEnd"/>
      <w:r w:rsidRPr="00046548">
        <w:t xml:space="preserve">, which includes at least radio interface related information (HO Command for the UE), successfully established </w:t>
      </w:r>
      <w:r w:rsidR="002C47E3" w:rsidRPr="00046548">
        <w:t>E-RAB</w:t>
      </w:r>
      <w:r w:rsidRPr="00046548">
        <w:t xml:space="preserve">(s) and </w:t>
      </w:r>
      <w:r w:rsidR="002C47E3" w:rsidRPr="00046548">
        <w:t>E-RAB</w:t>
      </w:r>
      <w:r w:rsidRPr="00046548">
        <w:t>(s) which failed to setup.</w:t>
      </w:r>
    </w:p>
    <w:p w14:paraId="1E05219F" w14:textId="77777777" w:rsidR="00D51AC6" w:rsidRPr="00046548" w:rsidRDefault="00B9020A" w:rsidP="00B9020A">
      <w:pPr>
        <w:pStyle w:val="B1"/>
      </w:pPr>
      <w:r w:rsidRPr="00046548">
        <w:t>-</w:t>
      </w:r>
      <w:r w:rsidRPr="00046548">
        <w:tab/>
      </w:r>
      <w:r w:rsidR="00D51AC6" w:rsidRPr="00046548">
        <w:t>In case the handover resource allocation is not successful (e.g. no resources are available on the target side) the MME responds with the HANDOVER PREPARATION FAILURE message instead of the HANDOVER COMMAND message.</w:t>
      </w:r>
    </w:p>
    <w:p w14:paraId="45E7807E" w14:textId="77777777" w:rsidR="00D51AC6" w:rsidRPr="00046548" w:rsidRDefault="00D51AC6" w:rsidP="009C26DC">
      <w:pPr>
        <w:pStyle w:val="Heading5"/>
      </w:pPr>
      <w:bookmarkStart w:id="3067" w:name="_Toc20403103"/>
      <w:bookmarkStart w:id="3068" w:name="_Toc29344742"/>
      <w:bookmarkStart w:id="3069" w:name="_Toc37462168"/>
      <w:bookmarkStart w:id="3070" w:name="_Toc46507039"/>
      <w:bookmarkStart w:id="3071" w:name="_Toc52490202"/>
      <w:bookmarkStart w:id="3072" w:name="_Toc101264739"/>
      <w:r w:rsidRPr="00046548">
        <w:t>19.2.2.5.2</w:t>
      </w:r>
      <w:r w:rsidRPr="00046548">
        <w:tab/>
        <w:t>Handover Resource Allocation procedure</w:t>
      </w:r>
      <w:bookmarkEnd w:id="3067"/>
      <w:bookmarkEnd w:id="3068"/>
      <w:bookmarkEnd w:id="3069"/>
      <w:bookmarkEnd w:id="3070"/>
      <w:bookmarkEnd w:id="3071"/>
      <w:bookmarkEnd w:id="3072"/>
    </w:p>
    <w:p w14:paraId="5D39304C" w14:textId="77777777" w:rsidR="00D51AC6" w:rsidRPr="00046548" w:rsidRDefault="00D51AC6" w:rsidP="00E10AA0">
      <w:r w:rsidRPr="00046548">
        <w:t>The handover resource allocation comprises the following steps:</w:t>
      </w:r>
    </w:p>
    <w:bookmarkStart w:id="3073" w:name="_Hlk6312194"/>
    <w:p w14:paraId="75FEBB3B" w14:textId="77777777" w:rsidR="00447219" w:rsidRPr="00046548" w:rsidRDefault="002D6CA3" w:rsidP="00492806">
      <w:pPr>
        <w:pStyle w:val="TH"/>
      </w:pPr>
      <w:r w:rsidRPr="00046548">
        <w:object w:dxaOrig="5956" w:dyaOrig="2235" w14:anchorId="10C56AA3">
          <v:shape id="_x0000_i1140" type="#_x0000_t75" style="width:438.75pt;height:165pt" o:ole="">
            <v:imagedata r:id="rId235" o:title=""/>
          </v:shape>
          <o:OLEObject Type="Embed" ProgID="Visio.Drawing.15" ShapeID="_x0000_i1140" DrawAspect="Content" ObjectID="_1711878428" r:id="rId236"/>
        </w:object>
      </w:r>
      <w:bookmarkEnd w:id="3073"/>
    </w:p>
    <w:p w14:paraId="4861CEA7" w14:textId="77777777" w:rsidR="00D51AC6" w:rsidRPr="00046548" w:rsidRDefault="00D51AC6" w:rsidP="00D52322">
      <w:pPr>
        <w:pStyle w:val="TF"/>
      </w:pPr>
      <w:r w:rsidRPr="00046548">
        <w:t>Figure 19.2.2.5.2-1: Handover resource allocation procedure</w:t>
      </w:r>
    </w:p>
    <w:p w14:paraId="6B41BF32" w14:textId="77777777" w:rsidR="00D51AC6" w:rsidRPr="00046548" w:rsidRDefault="00D51AC6" w:rsidP="00E10AA0">
      <w:pPr>
        <w:pStyle w:val="B1"/>
      </w:pPr>
      <w:r w:rsidRPr="00046548">
        <w:t>-</w:t>
      </w:r>
      <w:r w:rsidRPr="00046548">
        <w:tab/>
        <w:t xml:space="preserve">The MME sends the HANDOVER REQUEST message including the </w:t>
      </w:r>
      <w:r w:rsidR="002C47E3" w:rsidRPr="00046548">
        <w:t>E-RAB</w:t>
      </w:r>
      <w:r w:rsidRPr="00046548">
        <w:t xml:space="preserve">(s) which needs to be setup by the target </w:t>
      </w:r>
      <w:proofErr w:type="spellStart"/>
      <w:r w:rsidRPr="00046548">
        <w:t>eNB</w:t>
      </w:r>
      <w:proofErr w:type="spellEnd"/>
      <w:r w:rsidRPr="00046548">
        <w:t>.</w:t>
      </w:r>
    </w:p>
    <w:p w14:paraId="5450DBE5" w14:textId="77777777" w:rsidR="00E67A7E" w:rsidRPr="00046548" w:rsidRDefault="00286321" w:rsidP="00E10AA0">
      <w:pPr>
        <w:pStyle w:val="B1"/>
      </w:pPr>
      <w:r w:rsidRPr="00046548">
        <w:t>-</w:t>
      </w:r>
      <w:r w:rsidR="00E67A7E" w:rsidRPr="00046548">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D10CE69" w14:textId="77777777" w:rsidR="00D51AC6" w:rsidRPr="00046548" w:rsidRDefault="00D51AC6" w:rsidP="00E10AA0">
      <w:pPr>
        <w:pStyle w:val="B1"/>
      </w:pPr>
      <w:r w:rsidRPr="00046548">
        <w:lastRenderedPageBreak/>
        <w:t>-</w:t>
      </w:r>
      <w:r w:rsidRPr="00046548">
        <w:tab/>
        <w:t xml:space="preserve">The target </w:t>
      </w:r>
      <w:proofErr w:type="spellStart"/>
      <w:r w:rsidRPr="00046548">
        <w:t>eNB</w:t>
      </w:r>
      <w:proofErr w:type="spellEnd"/>
      <w:r w:rsidRPr="00046548">
        <w:t xml:space="preserve"> responds with the HANDOVER REQUEST ACK message after the required resources for all accepted </w:t>
      </w:r>
      <w:r w:rsidR="002C47E3" w:rsidRPr="00046548">
        <w:t>E-RAB</w:t>
      </w:r>
      <w:r w:rsidRPr="00046548">
        <w:t xml:space="preserve">s are allocated. The HANDOVER REQUEST ACK message contains successfully established </w:t>
      </w:r>
      <w:r w:rsidR="002C47E3" w:rsidRPr="00046548">
        <w:t>E-RAB</w:t>
      </w:r>
      <w:r w:rsidRPr="00046548">
        <w:t xml:space="preserve">(s), </w:t>
      </w:r>
      <w:r w:rsidR="002C47E3" w:rsidRPr="00046548">
        <w:t>E-RAB</w:t>
      </w:r>
      <w:r w:rsidRPr="00046548">
        <w:t>(s) which failed to setup and radio interface related information (HO Command for the UE), which is later sent transparently via the EPC/CN from the target RAT to the source RAT.</w:t>
      </w:r>
    </w:p>
    <w:p w14:paraId="48CB7367" w14:textId="77777777" w:rsidR="00D51AC6" w:rsidRPr="00046548" w:rsidRDefault="00286321" w:rsidP="00E10AA0">
      <w:pPr>
        <w:pStyle w:val="B1"/>
      </w:pPr>
      <w:r w:rsidRPr="00046548">
        <w:t>-</w:t>
      </w:r>
      <w:r w:rsidR="00D51AC6" w:rsidRPr="00046548">
        <w:tab/>
        <w:t xml:space="preserve">If no resources are available on the target side, the target </w:t>
      </w:r>
      <w:proofErr w:type="spellStart"/>
      <w:r w:rsidR="00D51AC6" w:rsidRPr="00046548">
        <w:t>eNB</w:t>
      </w:r>
      <w:proofErr w:type="spellEnd"/>
      <w:r w:rsidR="00D51AC6" w:rsidRPr="00046548">
        <w:t xml:space="preserve"> responds with the HANDOVER FAILURE message instead of the HANDOVER REQUEST ACK message.</w:t>
      </w:r>
    </w:p>
    <w:p w14:paraId="4017076A" w14:textId="77777777" w:rsidR="00D51AC6" w:rsidRPr="00046548" w:rsidRDefault="00D51AC6" w:rsidP="009C26DC">
      <w:pPr>
        <w:pStyle w:val="Heading5"/>
      </w:pPr>
      <w:bookmarkStart w:id="3074" w:name="_Toc20403104"/>
      <w:bookmarkStart w:id="3075" w:name="_Toc29344743"/>
      <w:bookmarkStart w:id="3076" w:name="_Toc37462169"/>
      <w:bookmarkStart w:id="3077" w:name="_Toc46507040"/>
      <w:bookmarkStart w:id="3078" w:name="_Toc52490203"/>
      <w:bookmarkStart w:id="3079" w:name="_Toc101264740"/>
      <w:r w:rsidRPr="00046548">
        <w:t>19.2.2.5.3</w:t>
      </w:r>
      <w:r w:rsidRPr="00046548">
        <w:tab/>
        <w:t>Handover Notification procedure</w:t>
      </w:r>
      <w:bookmarkEnd w:id="3074"/>
      <w:bookmarkEnd w:id="3075"/>
      <w:bookmarkEnd w:id="3076"/>
      <w:bookmarkEnd w:id="3077"/>
      <w:bookmarkEnd w:id="3078"/>
      <w:bookmarkEnd w:id="3079"/>
    </w:p>
    <w:p w14:paraId="4E8454E9" w14:textId="77777777" w:rsidR="00D51AC6" w:rsidRPr="00046548" w:rsidRDefault="00D51AC6" w:rsidP="00E10AA0">
      <w:r w:rsidRPr="00046548">
        <w:t>The Handover Completion for S1 initiated handovers comprises the following steps:</w:t>
      </w:r>
    </w:p>
    <w:p w14:paraId="45BA3B99" w14:textId="77777777" w:rsidR="00D51AC6" w:rsidRPr="00046548" w:rsidRDefault="00D51AC6" w:rsidP="00E10AA0">
      <w:pPr>
        <w:pStyle w:val="B1"/>
      </w:pPr>
      <w:r w:rsidRPr="00046548">
        <w:t>-</w:t>
      </w:r>
      <w:r w:rsidRPr="00046548">
        <w:tab/>
        <w:t xml:space="preserve">The HANDOVER NOTIFY message is sent by the target </w:t>
      </w:r>
      <w:proofErr w:type="spellStart"/>
      <w:r w:rsidRPr="00046548">
        <w:t>eNB</w:t>
      </w:r>
      <w:proofErr w:type="spellEnd"/>
      <w:r w:rsidRPr="00046548">
        <w:t xml:space="preserve"> to the MME when the UE has successfully been transferred to the target cell. </w:t>
      </w:r>
      <w:r w:rsidR="00E8363D" w:rsidRPr="00046548">
        <w:t xml:space="preserve">If the </w:t>
      </w:r>
      <w:proofErr w:type="spellStart"/>
      <w:r w:rsidR="00E8363D" w:rsidRPr="00046548">
        <w:t>eNB</w:t>
      </w:r>
      <w:proofErr w:type="spellEnd"/>
      <w:r w:rsidR="00E8363D" w:rsidRPr="00046548">
        <w:t xml:space="preserve"> supports SIPTO@LN with stand-alone gateway, the message shall include the LHN ID.</w:t>
      </w:r>
    </w:p>
    <w:bookmarkStart w:id="3080" w:name="_MON_1347051588"/>
    <w:bookmarkStart w:id="3081" w:name="_MON_1249382172"/>
    <w:bookmarkStart w:id="3082" w:name="_MON_1249382231"/>
    <w:bookmarkStart w:id="3083" w:name="_MON_1249382288"/>
    <w:bookmarkStart w:id="3084" w:name="_MON_1249412992"/>
    <w:bookmarkEnd w:id="3080"/>
    <w:bookmarkEnd w:id="3081"/>
    <w:bookmarkEnd w:id="3082"/>
    <w:bookmarkEnd w:id="3083"/>
    <w:bookmarkEnd w:id="3084"/>
    <w:bookmarkStart w:id="3085" w:name="_MON_1266448928"/>
    <w:bookmarkEnd w:id="3085"/>
    <w:p w14:paraId="148D24F7" w14:textId="77777777" w:rsidR="00286321" w:rsidRPr="00046548" w:rsidRDefault="00286321" w:rsidP="00286321">
      <w:pPr>
        <w:pStyle w:val="TH"/>
        <w:jc w:val="left"/>
      </w:pPr>
      <w:r w:rsidRPr="00046548">
        <w:object w:dxaOrig="8700" w:dyaOrig="2340" w14:anchorId="0098B8A6">
          <v:shape id="_x0000_i1141" type="#_x0000_t75" style="width:471pt;height:136.5pt" o:ole="">
            <v:imagedata r:id="rId237" o:title=""/>
          </v:shape>
          <o:OLEObject Type="Embed" ProgID="Word.Picture.8" ShapeID="_x0000_i1141" DrawAspect="Content" ObjectID="_1711878429" r:id="rId238"/>
        </w:object>
      </w:r>
    </w:p>
    <w:p w14:paraId="05CFDD0B" w14:textId="77777777" w:rsidR="00D51AC6" w:rsidRPr="00046548" w:rsidRDefault="00D51AC6" w:rsidP="00D52322">
      <w:pPr>
        <w:pStyle w:val="TF"/>
      </w:pPr>
      <w:r w:rsidRPr="00046548">
        <w:t>Figure 19.2.2.5.3-1: Handover completion procedure</w:t>
      </w:r>
    </w:p>
    <w:p w14:paraId="125FA326" w14:textId="77777777" w:rsidR="00D51AC6" w:rsidRPr="00046548" w:rsidRDefault="00D51AC6" w:rsidP="009C26DC">
      <w:pPr>
        <w:pStyle w:val="Heading5"/>
      </w:pPr>
      <w:bookmarkStart w:id="3086" w:name="_Toc20403105"/>
      <w:bookmarkStart w:id="3087" w:name="_Toc29344744"/>
      <w:bookmarkStart w:id="3088" w:name="_Toc37462170"/>
      <w:bookmarkStart w:id="3089" w:name="_Toc46507041"/>
      <w:bookmarkStart w:id="3090" w:name="_Toc52490204"/>
      <w:bookmarkStart w:id="3091" w:name="_Toc101264741"/>
      <w:r w:rsidRPr="00046548">
        <w:t>19.2.2.5.4</w:t>
      </w:r>
      <w:r w:rsidRPr="00046548">
        <w:tab/>
        <w:t>Handover Cancellation</w:t>
      </w:r>
      <w:bookmarkEnd w:id="3086"/>
      <w:bookmarkEnd w:id="3087"/>
      <w:bookmarkEnd w:id="3088"/>
      <w:bookmarkEnd w:id="3089"/>
      <w:bookmarkEnd w:id="3090"/>
      <w:bookmarkEnd w:id="3091"/>
    </w:p>
    <w:p w14:paraId="7A02AC76" w14:textId="77777777" w:rsidR="00D51AC6" w:rsidRPr="00046548" w:rsidRDefault="00D51AC6" w:rsidP="00E10AA0">
      <w:r w:rsidRPr="00046548">
        <w:t xml:space="preserve">This functionality is located in the source </w:t>
      </w:r>
      <w:proofErr w:type="spellStart"/>
      <w:r w:rsidRPr="00046548">
        <w:t>eNB</w:t>
      </w:r>
      <w:proofErr w:type="spellEnd"/>
      <w:r w:rsidRPr="00046548">
        <w:t xml:space="preserve"> to allow a final decision regarding the outcome of the handover, i.e. either to proceed or to cancel the handover procedure.</w:t>
      </w:r>
    </w:p>
    <w:bookmarkStart w:id="3092" w:name="_Hlk6312219"/>
    <w:p w14:paraId="539F2BE5" w14:textId="77777777" w:rsidR="00695E4E" w:rsidRPr="00046548" w:rsidRDefault="00695E4E" w:rsidP="000E2690">
      <w:pPr>
        <w:pStyle w:val="TH"/>
      </w:pPr>
      <w:r w:rsidRPr="00046548">
        <w:object w:dxaOrig="4126" w:dyaOrig="1621" w14:anchorId="7DF06C14">
          <v:shape id="_x0000_i1142" type="#_x0000_t75" style="width:309.75pt;height:121.5pt" o:ole="">
            <v:imagedata r:id="rId239" o:title=""/>
          </v:shape>
          <o:OLEObject Type="Embed" ProgID="Visio.Drawing.15" ShapeID="_x0000_i1142" DrawAspect="Content" ObjectID="_1711878430" r:id="rId240"/>
        </w:object>
      </w:r>
      <w:bookmarkEnd w:id="3092"/>
    </w:p>
    <w:p w14:paraId="1C63C1F1" w14:textId="77777777" w:rsidR="00D51AC6" w:rsidRPr="00046548" w:rsidRDefault="00D51AC6" w:rsidP="00D52322">
      <w:pPr>
        <w:pStyle w:val="TF"/>
      </w:pPr>
      <w:r w:rsidRPr="00046548">
        <w:t>Figure 19.2.2.5.4-1: Handover cancellation procedure</w:t>
      </w:r>
    </w:p>
    <w:p w14:paraId="3A13F48C" w14:textId="77777777" w:rsidR="00D51AC6" w:rsidRPr="00046548" w:rsidRDefault="00D51AC6" w:rsidP="00E10AA0">
      <w:pPr>
        <w:pStyle w:val="B1"/>
      </w:pPr>
      <w:r w:rsidRPr="00046548">
        <w:t>-</w:t>
      </w:r>
      <w:r w:rsidRPr="00046548">
        <w:tab/>
        <w:t xml:space="preserve">The source </w:t>
      </w:r>
      <w:proofErr w:type="spellStart"/>
      <w:r w:rsidRPr="00046548">
        <w:t>eNB</w:t>
      </w:r>
      <w:proofErr w:type="spellEnd"/>
      <w:r w:rsidRPr="00046548">
        <w:t xml:space="preserve"> sends a HANDOVER CANCEL message to the MME indicating the reason for the handover cancellation.</w:t>
      </w:r>
    </w:p>
    <w:p w14:paraId="2A9968F7" w14:textId="77777777" w:rsidR="00D51AC6" w:rsidRPr="00046548" w:rsidRDefault="00D51AC6" w:rsidP="00E10AA0">
      <w:pPr>
        <w:pStyle w:val="B1"/>
      </w:pPr>
      <w:r w:rsidRPr="00046548">
        <w:t>-</w:t>
      </w:r>
      <w:r w:rsidRPr="00046548">
        <w:tab/>
        <w:t>The MME confirms the reception of the HANDOVER CANCEL message by returning the HANDOVER CANCEL ACK message.</w:t>
      </w:r>
    </w:p>
    <w:p w14:paraId="5A5C97DB" w14:textId="77777777" w:rsidR="00D51AC6" w:rsidRPr="00046548" w:rsidRDefault="00D51AC6" w:rsidP="009C26DC">
      <w:pPr>
        <w:pStyle w:val="Heading5"/>
      </w:pPr>
      <w:bookmarkStart w:id="3093" w:name="_Toc20403106"/>
      <w:bookmarkStart w:id="3094" w:name="_Toc29344745"/>
      <w:bookmarkStart w:id="3095" w:name="_Toc37462171"/>
      <w:bookmarkStart w:id="3096" w:name="_Toc46507042"/>
      <w:bookmarkStart w:id="3097" w:name="_Toc52490205"/>
      <w:bookmarkStart w:id="3098" w:name="_Toc101264742"/>
      <w:r w:rsidRPr="00046548">
        <w:t>19.2.2.5.5</w:t>
      </w:r>
      <w:r w:rsidRPr="00046548">
        <w:tab/>
        <w:t>Path Switch procedure</w:t>
      </w:r>
      <w:bookmarkEnd w:id="3093"/>
      <w:bookmarkEnd w:id="3094"/>
      <w:bookmarkEnd w:id="3095"/>
      <w:bookmarkEnd w:id="3096"/>
      <w:bookmarkEnd w:id="3097"/>
      <w:bookmarkEnd w:id="3098"/>
    </w:p>
    <w:p w14:paraId="2D3A9B61" w14:textId="77777777" w:rsidR="00D51AC6" w:rsidRPr="00046548" w:rsidRDefault="00D51AC6" w:rsidP="00E10AA0">
      <w:r w:rsidRPr="00046548">
        <w:t xml:space="preserve">The handover completion </w:t>
      </w:r>
      <w:r w:rsidR="00815984" w:rsidRPr="00046548">
        <w:t xml:space="preserve">phase for X2 initiated handovers comprises </w:t>
      </w:r>
      <w:r w:rsidRPr="00046548">
        <w:t>the following steps:</w:t>
      </w:r>
    </w:p>
    <w:p w14:paraId="3C67A484" w14:textId="77777777" w:rsidR="00D51AC6" w:rsidRPr="00046548" w:rsidRDefault="00D51AC6" w:rsidP="00E10AA0">
      <w:pPr>
        <w:pStyle w:val="B1"/>
      </w:pPr>
      <w:r w:rsidRPr="00046548">
        <w:t>-</w:t>
      </w:r>
      <w:r w:rsidRPr="00046548">
        <w:tab/>
        <w:t xml:space="preserve">The PATH SWITCH message is sent by the target </w:t>
      </w:r>
      <w:proofErr w:type="spellStart"/>
      <w:r w:rsidRPr="00046548">
        <w:t>eNB</w:t>
      </w:r>
      <w:proofErr w:type="spellEnd"/>
      <w:r w:rsidRPr="00046548">
        <w:t xml:space="preserve"> to the MME when the UE has successfully been transferred to the target cell. The PATH SWITCH message includes the outcome of the resource allocation: successfully established </w:t>
      </w:r>
      <w:r w:rsidR="002C47E3" w:rsidRPr="00046548">
        <w:t>E-RAB</w:t>
      </w:r>
      <w:r w:rsidRPr="00046548">
        <w:t>(s).</w:t>
      </w:r>
      <w:r w:rsidR="00E8363D" w:rsidRPr="00046548">
        <w:t xml:space="preserve"> If the </w:t>
      </w:r>
      <w:proofErr w:type="spellStart"/>
      <w:r w:rsidR="00E8363D" w:rsidRPr="00046548">
        <w:t>eNB</w:t>
      </w:r>
      <w:proofErr w:type="spellEnd"/>
      <w:r w:rsidR="00E8363D" w:rsidRPr="00046548">
        <w:t xml:space="preserve"> supports SIPTO@LN with stand-alone gateway, the message shall include the LHN ID.</w:t>
      </w:r>
    </w:p>
    <w:p w14:paraId="6F1F3258" w14:textId="77777777" w:rsidR="00D51AC6" w:rsidRPr="00046548" w:rsidRDefault="00B9020A" w:rsidP="00B9020A">
      <w:pPr>
        <w:pStyle w:val="B1"/>
      </w:pPr>
      <w:r w:rsidRPr="00046548">
        <w:lastRenderedPageBreak/>
        <w:t>-</w:t>
      </w:r>
      <w:r w:rsidRPr="00046548">
        <w:tab/>
      </w:r>
      <w:r w:rsidR="00D51AC6" w:rsidRPr="00046548">
        <w:t xml:space="preserve">The MME responds with the PATH SWITCH ACK message which is sent to the </w:t>
      </w:r>
      <w:proofErr w:type="spellStart"/>
      <w:r w:rsidR="00D51AC6" w:rsidRPr="00046548">
        <w:t>eNB</w:t>
      </w:r>
      <w:proofErr w:type="spellEnd"/>
      <w:r w:rsidR="00D51AC6" w:rsidRPr="00046548">
        <w:t>.</w:t>
      </w:r>
    </w:p>
    <w:p w14:paraId="1ADB445F" w14:textId="77777777" w:rsidR="00D51AC6" w:rsidRPr="00046548" w:rsidRDefault="00B9020A" w:rsidP="00B9020A">
      <w:pPr>
        <w:pStyle w:val="B1"/>
      </w:pPr>
      <w:r w:rsidRPr="00046548">
        <w:t>-</w:t>
      </w:r>
      <w:r w:rsidRPr="00046548">
        <w:tab/>
      </w:r>
      <w:r w:rsidR="00D51AC6" w:rsidRPr="00046548">
        <w:t>The MME responds with the PATH SWITCH FAILURE message in case a failure occurs in the EPC.</w:t>
      </w:r>
    </w:p>
    <w:bookmarkStart w:id="3099" w:name="_MON_1266448931"/>
    <w:bookmarkStart w:id="3100" w:name="_MON_1249382465"/>
    <w:bookmarkStart w:id="3101" w:name="_MON_1249412742"/>
    <w:bookmarkEnd w:id="3099"/>
    <w:bookmarkEnd w:id="3100"/>
    <w:bookmarkEnd w:id="3101"/>
    <w:bookmarkStart w:id="3102" w:name="_MON_1249412857"/>
    <w:bookmarkEnd w:id="3102"/>
    <w:p w14:paraId="68DAA14A" w14:textId="77777777" w:rsidR="00D51AC6" w:rsidRPr="00046548" w:rsidRDefault="00D51AC6" w:rsidP="00E10AA0">
      <w:pPr>
        <w:pStyle w:val="TH"/>
      </w:pPr>
      <w:r w:rsidRPr="00046548">
        <w:object w:dxaOrig="8909" w:dyaOrig="2805" w14:anchorId="0B6F28D1">
          <v:shape id="_x0000_i1143" type="#_x0000_t75" style="width:445.5pt;height:140.25pt" o:ole="">
            <v:imagedata r:id="rId241" o:title=""/>
          </v:shape>
          <o:OLEObject Type="Embed" ProgID="Word.Picture.8" ShapeID="_x0000_i1143" DrawAspect="Content" ObjectID="_1711878431" r:id="rId242"/>
        </w:object>
      </w:r>
    </w:p>
    <w:p w14:paraId="266A773D" w14:textId="77777777" w:rsidR="00D51AC6" w:rsidRPr="00046548" w:rsidRDefault="00D51AC6" w:rsidP="00D52322">
      <w:pPr>
        <w:pStyle w:val="TF"/>
      </w:pPr>
      <w:r w:rsidRPr="00046548">
        <w:t>Figure 19.2.2.5.5-1: Path Switch procedure</w:t>
      </w:r>
    </w:p>
    <w:p w14:paraId="5D6D3374" w14:textId="77777777" w:rsidR="008A6CA7" w:rsidRPr="00046548" w:rsidRDefault="008A6CA7" w:rsidP="009C26DC">
      <w:pPr>
        <w:pStyle w:val="Heading5"/>
      </w:pPr>
      <w:bookmarkStart w:id="3103" w:name="_Toc20403107"/>
      <w:bookmarkStart w:id="3104" w:name="_Toc29344746"/>
      <w:bookmarkStart w:id="3105" w:name="_Toc37462172"/>
      <w:bookmarkStart w:id="3106" w:name="_Toc46507043"/>
      <w:bookmarkStart w:id="3107" w:name="_Toc52490206"/>
      <w:bookmarkStart w:id="3108" w:name="_Toc101264743"/>
      <w:r w:rsidRPr="00046548">
        <w:t>19.2.2.5.6</w:t>
      </w:r>
      <w:r w:rsidRPr="00046548">
        <w:tab/>
        <w:t>Message sequence diagrams</w:t>
      </w:r>
      <w:bookmarkEnd w:id="3103"/>
      <w:bookmarkEnd w:id="3104"/>
      <w:bookmarkEnd w:id="3105"/>
      <w:bookmarkEnd w:id="3106"/>
      <w:bookmarkEnd w:id="3107"/>
      <w:bookmarkEnd w:id="3108"/>
    </w:p>
    <w:p w14:paraId="415BD03E" w14:textId="77777777" w:rsidR="008A6CA7" w:rsidRPr="00046548" w:rsidRDefault="008A6CA7" w:rsidP="00E10AA0">
      <w:pPr>
        <w:tabs>
          <w:tab w:val="left" w:pos="3969"/>
        </w:tabs>
      </w:pPr>
      <w:r w:rsidRPr="00046548">
        <w:t xml:space="preserve">This </w:t>
      </w:r>
      <w:r w:rsidR="00240D6D" w:rsidRPr="00046548">
        <w:t>clause</w:t>
      </w:r>
      <w:r w:rsidRPr="00046548">
        <w:t xml:space="preserve"> complements TR 25.922 </w:t>
      </w:r>
      <w:r w:rsidR="00FE6309" w:rsidRPr="00046548">
        <w:t xml:space="preserve">[27] </w:t>
      </w:r>
      <w:r w:rsidR="00240D6D" w:rsidRPr="00046548">
        <w:t>clause</w:t>
      </w:r>
      <w:r w:rsidRPr="00046548">
        <w:t xml:space="preserve"> 5.1.7.2 regarding the E-UTRAN handling of containers.</w:t>
      </w:r>
    </w:p>
    <w:p w14:paraId="7A50B1F6" w14:textId="77777777" w:rsidR="008A6CA7" w:rsidRPr="00046548" w:rsidRDefault="00FE6309" w:rsidP="00E10AA0">
      <w:pPr>
        <w:tabs>
          <w:tab w:val="left" w:pos="3969"/>
        </w:tabs>
      </w:pPr>
      <w:r w:rsidRPr="00046548">
        <w:t>M</w:t>
      </w:r>
      <w:r w:rsidR="008A6CA7" w:rsidRPr="00046548">
        <w:t xml:space="preserve">ost RRC information is carried by means of containers across interfaces other than </w:t>
      </w:r>
      <w:proofErr w:type="spellStart"/>
      <w:r w:rsidR="008A6CA7" w:rsidRPr="00046548">
        <w:t>Uu</w:t>
      </w:r>
      <w:proofErr w:type="spellEnd"/>
      <w:r w:rsidR="008A6CA7" w:rsidRPr="00046548">
        <w:t>. The following sequence diagrams illustrate which RRC information should be included within these containers used across the different network interfaces.</w:t>
      </w:r>
    </w:p>
    <w:p w14:paraId="04C82999" w14:textId="77777777" w:rsidR="008A6CA7" w:rsidRPr="00046548" w:rsidRDefault="008A6CA7" w:rsidP="00E10AA0">
      <w:pPr>
        <w:pStyle w:val="NO"/>
      </w:pPr>
      <w:r w:rsidRPr="00046548">
        <w:t>NOTE:</w:t>
      </w:r>
      <w:r w:rsidRPr="00046548">
        <w:tab/>
        <w:t>In order to maintain independence between protocols, no requirements are included in the interface protocols that are used to transfer the RRC information.</w:t>
      </w:r>
    </w:p>
    <w:p w14:paraId="0DF0968C" w14:textId="77777777" w:rsidR="00FE6309" w:rsidRPr="00046548" w:rsidRDefault="00FE6309" w:rsidP="00E10AA0">
      <w:pPr>
        <w:tabs>
          <w:tab w:val="left" w:pos="3969"/>
        </w:tabs>
      </w:pPr>
      <w:r w:rsidRPr="00046548">
        <w:t>SRVCC (see TS 23.216 [28]) is supported from EUTRAN to UTRAN or GERAN A/Gb mode</w:t>
      </w:r>
      <w:r w:rsidR="00F11A67" w:rsidRPr="00046548">
        <w:t xml:space="preserve"> and from UTRAN or GERAN A/Gb mode to EUTRAN</w:t>
      </w:r>
      <w:r w:rsidRPr="00046548">
        <w:t>.</w:t>
      </w:r>
    </w:p>
    <w:p w14:paraId="61CC22AB" w14:textId="77777777" w:rsidR="00FE6309" w:rsidRPr="00046548" w:rsidRDefault="00FE6309" w:rsidP="00E10AA0">
      <w:pPr>
        <w:tabs>
          <w:tab w:val="left" w:pos="3969"/>
        </w:tabs>
      </w:pPr>
      <w:r w:rsidRPr="00046548">
        <w:t xml:space="preserve">There is no support for interworking between EUTRAN and GERAN </w:t>
      </w:r>
      <w:proofErr w:type="spellStart"/>
      <w:r w:rsidRPr="00046548">
        <w:t>Iu</w:t>
      </w:r>
      <w:proofErr w:type="spellEnd"/>
      <w:r w:rsidRPr="00046548">
        <w:t>-mode and between EUTRAN and GAN.</w:t>
      </w:r>
    </w:p>
    <w:p w14:paraId="6F5AE198" w14:textId="77777777" w:rsidR="008A6CA7" w:rsidRPr="00046548" w:rsidRDefault="00FE6309" w:rsidP="00E10AA0">
      <w:pPr>
        <w:tabs>
          <w:tab w:val="left" w:pos="3969"/>
        </w:tabs>
      </w:pPr>
      <w:r w:rsidRPr="00046548">
        <w:t>F</w:t>
      </w:r>
      <w:r w:rsidR="008A6CA7" w:rsidRPr="00046548">
        <w:t xml:space="preserve">igure 19.2.2.5.6-1 </w:t>
      </w:r>
      <w:r w:rsidR="00F11A67" w:rsidRPr="00046548">
        <w:t xml:space="preserve">and 19.2.2.5.6-1a </w:t>
      </w:r>
      <w:r w:rsidR="008A6CA7" w:rsidRPr="00046548">
        <w:t>illustrate the message sequence for handover from GERAN to EUTRAN procedure:</w:t>
      </w:r>
    </w:p>
    <w:p w14:paraId="0C8D7E81" w14:textId="77777777" w:rsidR="006402F3" w:rsidRPr="00046548" w:rsidRDefault="00703240" w:rsidP="00E10AA0">
      <w:pPr>
        <w:pStyle w:val="TH"/>
      </w:pPr>
      <w:r w:rsidRPr="00046548">
        <w:rPr>
          <w:rFonts w:ascii="Times New Roman" w:hAnsi="Times New Roman"/>
        </w:rPr>
        <w:object w:dxaOrig="12049" w:dyaOrig="10771" w14:anchorId="427D8802">
          <v:shape id="_x0000_i1144" type="#_x0000_t75" style="width:474.75pt;height:319.5pt" o:ole="" fillcolor="window">
            <v:imagedata r:id="rId243" o:title="" croptop="12032f"/>
          </v:shape>
          <o:OLEObject Type="Embed" ProgID="Word.Picture.8" ShapeID="_x0000_i1144" DrawAspect="Content" ObjectID="_1711878432" r:id="rId244"/>
        </w:object>
      </w:r>
    </w:p>
    <w:p w14:paraId="2B3ADF20" w14:textId="77777777" w:rsidR="008A6CA7" w:rsidRPr="00046548" w:rsidRDefault="008A6CA7" w:rsidP="00D52322">
      <w:pPr>
        <w:pStyle w:val="TF"/>
      </w:pPr>
      <w:r w:rsidRPr="00046548">
        <w:t>Figure 19.2.2.5.6-1. Handover of PS domain service from GERAN A/Gb mode to EUTRAN, normal flow</w:t>
      </w:r>
    </w:p>
    <w:p w14:paraId="0C8E9450" w14:textId="77777777" w:rsidR="008A6CA7" w:rsidRPr="00046548" w:rsidRDefault="00F11A67" w:rsidP="00E10AA0">
      <w:r w:rsidRPr="00046548">
        <w:t xml:space="preserve">UE is not requested to provide E-UTRAN UE capabilities while in GERAN. Hence the HANDOVER REQUEST does not contain E-UTRAN UE capabilities, and the capabilities are fetched by Target </w:t>
      </w:r>
      <w:proofErr w:type="spellStart"/>
      <w:r w:rsidRPr="00046548">
        <w:t>eNB</w:t>
      </w:r>
      <w:proofErr w:type="spellEnd"/>
      <w:r w:rsidRPr="00046548">
        <w:t xml:space="preserve"> from UE after handover is completed.</w:t>
      </w:r>
    </w:p>
    <w:bookmarkStart w:id="3109" w:name="_MON_1444856098"/>
    <w:bookmarkEnd w:id="3109"/>
    <w:p w14:paraId="54DC71B1" w14:textId="77777777" w:rsidR="00F11A67" w:rsidRPr="00046548" w:rsidRDefault="00F11A67" w:rsidP="00703240">
      <w:pPr>
        <w:pStyle w:val="TH"/>
      </w:pPr>
      <w:r w:rsidRPr="00046548">
        <w:object w:dxaOrig="12060" w:dyaOrig="10186" w14:anchorId="64D78366">
          <v:shape id="_x0000_i1145" type="#_x0000_t75" style="width:480.75pt;height:357.75pt" o:ole="" fillcolor="window">
            <v:imagedata r:id="rId245" o:title=""/>
          </v:shape>
          <o:OLEObject Type="Embed" ProgID="Word.Picture.8" ShapeID="_x0000_i1145" DrawAspect="Content" ObjectID="_1711878433" r:id="rId246"/>
        </w:object>
      </w:r>
    </w:p>
    <w:p w14:paraId="280268B9" w14:textId="77777777" w:rsidR="00643366" w:rsidRPr="00046548" w:rsidRDefault="00643366" w:rsidP="00E10AA0">
      <w:pPr>
        <w:pStyle w:val="TF"/>
      </w:pPr>
      <w:r w:rsidRPr="00046548">
        <w:t>Figure 19.2.2.5.6-1a. Handover of CS domain service from GERAN A/Gb mode to PS-domain service in EUTRAN, normal flow</w:t>
      </w:r>
    </w:p>
    <w:p w14:paraId="7F783760" w14:textId="77777777" w:rsidR="00643366" w:rsidRPr="00046548" w:rsidRDefault="00643366" w:rsidP="00E10AA0">
      <w:pPr>
        <w:tabs>
          <w:tab w:val="left" w:pos="3969"/>
        </w:tabs>
      </w:pPr>
      <w:r w:rsidRPr="00046548">
        <w:t xml:space="preserve">UE is not requested to provide E-UTRAN UE capabilities while in GERAN. Hence the HANDOVER REQUEST does not contain E-UTRAN UE capabilities, and the capabilities are fetched by Target </w:t>
      </w:r>
      <w:proofErr w:type="spellStart"/>
      <w:r w:rsidRPr="00046548">
        <w:t>eNB</w:t>
      </w:r>
      <w:proofErr w:type="spellEnd"/>
      <w:r w:rsidRPr="00046548">
        <w:t xml:space="preserve"> from UE after completed handover.</w:t>
      </w:r>
    </w:p>
    <w:p w14:paraId="41F16A97" w14:textId="77777777" w:rsidR="008A6CA7" w:rsidRPr="00046548" w:rsidRDefault="00160EA7" w:rsidP="00E10AA0">
      <w:pPr>
        <w:tabs>
          <w:tab w:val="left" w:pos="3969"/>
        </w:tabs>
      </w:pPr>
      <w:r w:rsidRPr="00046548">
        <w:t>F</w:t>
      </w:r>
      <w:r w:rsidR="008A6CA7" w:rsidRPr="00046548">
        <w:t xml:space="preserve">igure 19.2.2.5.6-2 illustrates the message sequence for PS handover </w:t>
      </w:r>
      <w:r w:rsidR="00643366" w:rsidRPr="00046548">
        <w:t xml:space="preserve">and CS handover </w:t>
      </w:r>
      <w:r w:rsidR="008A6CA7" w:rsidRPr="00046548">
        <w:t>from UTRAN to EUTRAN procedure:</w:t>
      </w:r>
    </w:p>
    <w:bookmarkStart w:id="3110" w:name="_MON_1453737775"/>
    <w:bookmarkEnd w:id="3110"/>
    <w:p w14:paraId="6593017D" w14:textId="77777777" w:rsidR="00703240" w:rsidRPr="00046548" w:rsidRDefault="00703240" w:rsidP="00703240">
      <w:pPr>
        <w:pStyle w:val="TH"/>
      </w:pPr>
      <w:r w:rsidRPr="00046548">
        <w:object w:dxaOrig="12188" w:dyaOrig="9637" w14:anchorId="3AD8D59E">
          <v:shape id="_x0000_i1146" type="#_x0000_t75" style="width:470.25pt;height:389.25pt" o:ole="" fillcolor="window">
            <v:imagedata r:id="rId247" o:title=""/>
          </v:shape>
          <o:OLEObject Type="Embed" ProgID="Word.Picture.8" ShapeID="_x0000_i1146" DrawAspect="Content" ObjectID="_1711878434" r:id="rId248"/>
        </w:object>
      </w:r>
    </w:p>
    <w:p w14:paraId="53AD020F" w14:textId="77777777" w:rsidR="008A6CA7" w:rsidRPr="00046548" w:rsidRDefault="008A6CA7" w:rsidP="00E10AA0">
      <w:pPr>
        <w:pStyle w:val="TF"/>
      </w:pPr>
      <w:r w:rsidRPr="00046548">
        <w:t xml:space="preserve">Figure 19.2.2.5.6-2: Handover of PS domain service </w:t>
      </w:r>
      <w:r w:rsidR="00643366" w:rsidRPr="00046548">
        <w:t xml:space="preserve">and handover of CS domain service </w:t>
      </w:r>
      <w:r w:rsidRPr="00046548">
        <w:t>from UTRAN to EUTRAN, normal flow</w:t>
      </w:r>
    </w:p>
    <w:p w14:paraId="2F34D7A3" w14:textId="77777777" w:rsidR="00160EA7" w:rsidRPr="00046548" w:rsidRDefault="00160EA7" w:rsidP="00E10AA0">
      <w:pPr>
        <w:tabs>
          <w:tab w:val="left" w:pos="3969"/>
        </w:tabs>
      </w:pPr>
      <w:r w:rsidRPr="00046548">
        <w:t>Figure 19.2.2.5.6-3 to Figure 19.2.2.5.6-5 illustrate the message sequence for the handover from EUTRAN to GERAN A/Gb mode procedure:</w:t>
      </w:r>
    </w:p>
    <w:bookmarkStart w:id="3111" w:name="_MON_1347051594"/>
    <w:bookmarkStart w:id="3112" w:name="_MON_1298464724"/>
    <w:bookmarkStart w:id="3113" w:name="_MON_1298465073"/>
    <w:bookmarkStart w:id="3114" w:name="_MON_1298465110"/>
    <w:bookmarkStart w:id="3115" w:name="_MON_1298465842"/>
    <w:bookmarkStart w:id="3116" w:name="_MON_1298465929"/>
    <w:bookmarkStart w:id="3117" w:name="_MON_1298476362"/>
    <w:bookmarkStart w:id="3118" w:name="_MON_1298476564"/>
    <w:bookmarkStart w:id="3119" w:name="_MON_1298476704"/>
    <w:bookmarkStart w:id="3120" w:name="_MON_1298476959"/>
    <w:bookmarkStart w:id="3121" w:name="_MON_1298477035"/>
    <w:bookmarkStart w:id="3122" w:name="_MON_1298477453"/>
    <w:bookmarkStart w:id="3123" w:name="_MON_1298741210"/>
    <w:bookmarkStart w:id="3124" w:name="_MON_1298741384"/>
    <w:bookmarkStart w:id="3125" w:name="_MON_1298741395"/>
    <w:bookmarkStart w:id="3126" w:name="_MON_1298741399"/>
    <w:bookmarkStart w:id="3127" w:name="_MON_1298741827"/>
    <w:bookmarkStart w:id="3128" w:name="_MON_1298742114"/>
    <w:bookmarkStart w:id="3129" w:name="_MON_1298742206"/>
    <w:bookmarkStart w:id="3130" w:name="_MON_1298746490"/>
    <w:bookmarkStart w:id="3131" w:name="_MON_1298746629"/>
    <w:bookmarkStart w:id="3132" w:name="_MON_1299410753"/>
    <w:bookmarkStart w:id="3133" w:name="_MON_1299410957"/>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Start w:id="3134" w:name="_MON_1299411083"/>
    <w:bookmarkEnd w:id="3134"/>
    <w:p w14:paraId="1941480E" w14:textId="77777777" w:rsidR="008A6CA7" w:rsidRPr="00046548" w:rsidRDefault="00703240" w:rsidP="00E10AA0">
      <w:pPr>
        <w:pStyle w:val="TH"/>
        <w:tabs>
          <w:tab w:val="left" w:pos="3969"/>
        </w:tabs>
      </w:pPr>
      <w:r w:rsidRPr="00046548">
        <w:object w:dxaOrig="11970" w:dyaOrig="8510" w14:anchorId="2B87E804">
          <v:shape id="_x0000_i1147" type="#_x0000_t75" style="width:481.5pt;height:345.75pt" o:ole="" fillcolor="window">
            <v:imagedata r:id="rId249" o:title=""/>
          </v:shape>
          <o:OLEObject Type="Embed" ProgID="Word.Picture.8" ShapeID="_x0000_i1147" DrawAspect="Content" ObjectID="_1711878435" r:id="rId250"/>
        </w:object>
      </w:r>
    </w:p>
    <w:p w14:paraId="787611A1" w14:textId="77777777" w:rsidR="008A6CA7" w:rsidRPr="00046548" w:rsidRDefault="008A6CA7" w:rsidP="00D52322">
      <w:pPr>
        <w:pStyle w:val="TF"/>
      </w:pPr>
      <w:r w:rsidRPr="00046548">
        <w:t>Figure 19.2.2.5.6-3: Handover of CS domain service from EUTRAN to GERAN A/Gb mode, normal flow</w:t>
      </w:r>
    </w:p>
    <w:bookmarkStart w:id="3135" w:name="_MON_1298465084"/>
    <w:bookmarkStart w:id="3136" w:name="_MON_1298477051"/>
    <w:bookmarkStart w:id="3137" w:name="_MON_1298477095"/>
    <w:bookmarkStart w:id="3138" w:name="_MON_1298477331"/>
    <w:bookmarkStart w:id="3139" w:name="_MON_1298478289"/>
    <w:bookmarkStart w:id="3140" w:name="_MON_1298478502"/>
    <w:bookmarkStart w:id="3141" w:name="_MON_1298742134"/>
    <w:bookmarkStart w:id="3142" w:name="_MON_1298742815"/>
    <w:bookmarkStart w:id="3143" w:name="_MON_1298746676"/>
    <w:bookmarkStart w:id="3144" w:name="_MON_1298747123"/>
    <w:bookmarkStart w:id="3145" w:name="_MON_1298747170"/>
    <w:bookmarkStart w:id="3146" w:name="_MON_1298747184"/>
    <w:bookmarkStart w:id="3147" w:name="_MON_1298748125"/>
    <w:bookmarkStart w:id="3148" w:name="_MON_1298753946"/>
    <w:bookmarkStart w:id="3149" w:name="_MON_1299557091"/>
    <w:bookmarkStart w:id="3150" w:name="_MON_1299557759"/>
    <w:bookmarkStart w:id="3151" w:name="_MON_1299620007"/>
    <w:bookmarkStart w:id="3152" w:name="_MON_1303273898"/>
    <w:bookmarkStart w:id="3153" w:name="_MON_1303848406"/>
    <w:bookmarkStart w:id="3154" w:name="_MON_1303891726"/>
    <w:bookmarkStart w:id="3155" w:name="_MON_1303892421"/>
    <w:bookmarkStart w:id="3156" w:name="_MON_1303901517"/>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Start w:id="3157" w:name="_MON_1347051595"/>
    <w:bookmarkEnd w:id="3157"/>
    <w:p w14:paraId="648F57CE" w14:textId="77777777" w:rsidR="008A6CA7" w:rsidRPr="00046548" w:rsidRDefault="00160EA7" w:rsidP="00E10AA0">
      <w:pPr>
        <w:pStyle w:val="TH"/>
      </w:pPr>
      <w:r w:rsidRPr="00046548">
        <w:rPr>
          <w:rFonts w:ascii="Times New Roman" w:hAnsi="Times New Roman"/>
        </w:rPr>
        <w:object w:dxaOrig="11970" w:dyaOrig="9947" w14:anchorId="17DC9E39">
          <v:shape id="_x0000_i1148" type="#_x0000_t75" style="width:446.25pt;height:370.5pt" o:ole="" fillcolor="window">
            <v:imagedata r:id="rId251" o:title=""/>
          </v:shape>
          <o:OLEObject Type="Embed" ProgID="Word.Picture.8" ShapeID="_x0000_i1148" DrawAspect="Content" ObjectID="_1711878436" r:id="rId252"/>
        </w:object>
      </w:r>
    </w:p>
    <w:p w14:paraId="6A285FA9" w14:textId="77777777" w:rsidR="008A6CA7" w:rsidRPr="00046548" w:rsidRDefault="008A6CA7" w:rsidP="00D52322">
      <w:pPr>
        <w:pStyle w:val="TF"/>
      </w:pPr>
      <w:r w:rsidRPr="00046548">
        <w:t>Figure 19.2.2.5.6-4. Handover of PS domain service from EUTRAN to GERAN A/Gb mode, normal flow</w:t>
      </w:r>
    </w:p>
    <w:p w14:paraId="29EAD0D4" w14:textId="77777777" w:rsidR="00CC22C1" w:rsidRPr="00046548" w:rsidRDefault="00CC22C1" w:rsidP="00E10AA0"/>
    <w:bookmarkStart w:id="3158" w:name="_MON_1405164719"/>
    <w:bookmarkEnd w:id="3158"/>
    <w:bookmarkStart w:id="3159" w:name="_MON_1405163754"/>
    <w:bookmarkEnd w:id="3159"/>
    <w:p w14:paraId="305A2737" w14:textId="77777777" w:rsidR="008A6CA7" w:rsidRPr="00046548" w:rsidRDefault="00120E4B" w:rsidP="00E10AA0">
      <w:pPr>
        <w:pStyle w:val="TH"/>
      </w:pPr>
      <w:r w:rsidRPr="00046548">
        <w:object w:dxaOrig="11970" w:dyaOrig="14287" w14:anchorId="05AEB01A">
          <v:shape id="_x0000_i1149" type="#_x0000_t75" style="width:446.25pt;height:532.5pt" o:ole="" fillcolor="window">
            <v:imagedata r:id="rId253" o:title=""/>
          </v:shape>
          <o:OLEObject Type="Embed" ProgID="Word.Picture.8" ShapeID="_x0000_i1149" DrawAspect="Content" ObjectID="_1711878437" r:id="rId254"/>
        </w:object>
      </w:r>
    </w:p>
    <w:p w14:paraId="0D9F266D" w14:textId="77777777" w:rsidR="008A6CA7" w:rsidRPr="00046548" w:rsidRDefault="008A6CA7" w:rsidP="00E10AA0">
      <w:pPr>
        <w:pStyle w:val="TF"/>
        <w:tabs>
          <w:tab w:val="left" w:pos="3969"/>
        </w:tabs>
      </w:pPr>
      <w:r w:rsidRPr="00046548">
        <w:t>Figure 19.2.2.5.6-5: Handover of CS and PS domain services from EUTRAN to GERAN A/Gb mode, normal flow</w:t>
      </w:r>
    </w:p>
    <w:p w14:paraId="2D91D4FA" w14:textId="77777777" w:rsidR="00160EA7" w:rsidRPr="00046548" w:rsidRDefault="00160EA7" w:rsidP="00E10AA0">
      <w:pPr>
        <w:tabs>
          <w:tab w:val="left" w:pos="3969"/>
        </w:tabs>
      </w:pPr>
      <w:r w:rsidRPr="00046548">
        <w:t>Figure 19.2.2.5.6-6 and Figure 19.2.2.5.6-7 illustrate the message sequence for the handover from EUTRAN to UTRAN procedure:</w:t>
      </w:r>
    </w:p>
    <w:bookmarkStart w:id="3160" w:name="_MON_1303901572"/>
    <w:bookmarkStart w:id="3161" w:name="_MON_1304020626"/>
    <w:bookmarkStart w:id="3162" w:name="_MON_1347051598"/>
    <w:bookmarkStart w:id="3163" w:name="_MON_1297253890"/>
    <w:bookmarkStart w:id="3164" w:name="_MON_1298742501"/>
    <w:bookmarkStart w:id="3165" w:name="_MON_1299410785"/>
    <w:bookmarkStart w:id="3166" w:name="_MON_1299410932"/>
    <w:bookmarkStart w:id="3167" w:name="_MON_1299410982"/>
    <w:bookmarkStart w:id="3168" w:name="_MON_1299411147"/>
    <w:bookmarkStart w:id="3169" w:name="_MON_1299558085"/>
    <w:bookmarkStart w:id="3170" w:name="_MON_1299558653"/>
    <w:bookmarkStart w:id="3171" w:name="_MON_1303273476"/>
    <w:bookmarkEnd w:id="3160"/>
    <w:bookmarkEnd w:id="3161"/>
    <w:bookmarkEnd w:id="3162"/>
    <w:bookmarkEnd w:id="3163"/>
    <w:bookmarkEnd w:id="3164"/>
    <w:bookmarkEnd w:id="3165"/>
    <w:bookmarkEnd w:id="3166"/>
    <w:bookmarkEnd w:id="3167"/>
    <w:bookmarkEnd w:id="3168"/>
    <w:bookmarkEnd w:id="3169"/>
    <w:bookmarkEnd w:id="3170"/>
    <w:bookmarkEnd w:id="3171"/>
    <w:bookmarkStart w:id="3172" w:name="_MON_1303892591"/>
    <w:bookmarkEnd w:id="3172"/>
    <w:p w14:paraId="4EA44932" w14:textId="77777777" w:rsidR="008A6CA7" w:rsidRPr="00046548" w:rsidRDefault="00160EA7" w:rsidP="00E10AA0">
      <w:pPr>
        <w:pStyle w:val="TH"/>
      </w:pPr>
      <w:r w:rsidRPr="00046548">
        <w:object w:dxaOrig="11955" w:dyaOrig="9558" w14:anchorId="19A67C30">
          <v:shape id="_x0000_i1150" type="#_x0000_t75" style="width:445.5pt;height:356.25pt" o:ole="" fillcolor="window">
            <v:imagedata r:id="rId255" o:title=""/>
          </v:shape>
          <o:OLEObject Type="Embed" ProgID="Word.Picture.8" ShapeID="_x0000_i1150" DrawAspect="Content" ObjectID="_1711878438" r:id="rId256"/>
        </w:object>
      </w:r>
    </w:p>
    <w:p w14:paraId="0F98DCDB" w14:textId="77777777" w:rsidR="008A6CA7" w:rsidRPr="00046548" w:rsidRDefault="008A6CA7" w:rsidP="00D52322">
      <w:pPr>
        <w:pStyle w:val="TF"/>
      </w:pPr>
      <w:r w:rsidRPr="00046548">
        <w:t>Figure 19.2.2.5.6-6. Handover of PS or CS domain service from EUTRAN to UTRAN, normal flow</w:t>
      </w:r>
    </w:p>
    <w:bookmarkStart w:id="3173" w:name="_MON_1303892819"/>
    <w:bookmarkStart w:id="3174" w:name="_MON_1303901764"/>
    <w:bookmarkStart w:id="3175" w:name="_MON_1303903751"/>
    <w:bookmarkStart w:id="3176" w:name="_MON_1304020700"/>
    <w:bookmarkStart w:id="3177" w:name="_MON_1347051600"/>
    <w:bookmarkStart w:id="3178" w:name="_MON_1297253901"/>
    <w:bookmarkStart w:id="3179" w:name="_MON_1297258718"/>
    <w:bookmarkStart w:id="3180" w:name="_MON_1297260316"/>
    <w:bookmarkStart w:id="3181" w:name="_MON_1298743226"/>
    <w:bookmarkStart w:id="3182" w:name="_MON_1299558137"/>
    <w:bookmarkStart w:id="3183" w:name="_MON_1299558848"/>
    <w:bookmarkStart w:id="3184" w:name="_MON_1299558865"/>
    <w:bookmarkStart w:id="3185" w:name="_MON_1299558903"/>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Start w:id="3186" w:name="_MON_1303273529"/>
    <w:bookmarkEnd w:id="3186"/>
    <w:p w14:paraId="765D814A" w14:textId="77777777" w:rsidR="008A6CA7" w:rsidRPr="00046548" w:rsidRDefault="00160EA7" w:rsidP="00E10AA0">
      <w:pPr>
        <w:pStyle w:val="TH"/>
      </w:pPr>
      <w:r w:rsidRPr="00046548">
        <w:rPr>
          <w:rFonts w:ascii="Times New Roman" w:hAnsi="Times New Roman"/>
        </w:rPr>
        <w:object w:dxaOrig="11955" w:dyaOrig="12563" w14:anchorId="22F6ED65">
          <v:shape id="_x0000_i1151" type="#_x0000_t75" style="width:445.5pt;height:468pt" o:ole="" fillcolor="window">
            <v:imagedata r:id="rId257" o:title=""/>
          </v:shape>
          <o:OLEObject Type="Embed" ProgID="Word.Picture.8" ShapeID="_x0000_i1151" DrawAspect="Content" ObjectID="_1711878439" r:id="rId258"/>
        </w:object>
      </w:r>
    </w:p>
    <w:p w14:paraId="7C35FBE0" w14:textId="77777777" w:rsidR="008A6CA7" w:rsidRPr="00046548" w:rsidRDefault="008A6CA7" w:rsidP="00D52322">
      <w:pPr>
        <w:pStyle w:val="TF"/>
      </w:pPr>
      <w:r w:rsidRPr="00046548">
        <w:t>Figure 19.2.2.5.6-7. Handover of PS and CS domain service from EUTRAN to UTRAN, normal flow</w:t>
      </w:r>
    </w:p>
    <w:p w14:paraId="3E0CB44A" w14:textId="77777777" w:rsidR="003E5170" w:rsidRPr="00046548" w:rsidRDefault="003E5170" w:rsidP="009C26DC">
      <w:pPr>
        <w:pStyle w:val="Heading5"/>
        <w:rPr>
          <w:rFonts w:eastAsia="SimSun"/>
          <w:lang w:eastAsia="zh-CN"/>
        </w:rPr>
      </w:pPr>
      <w:bookmarkStart w:id="3187" w:name="_Toc20403108"/>
      <w:bookmarkStart w:id="3188" w:name="_Toc29344747"/>
      <w:bookmarkStart w:id="3189" w:name="_Toc37462173"/>
      <w:bookmarkStart w:id="3190" w:name="_Toc46507044"/>
      <w:bookmarkStart w:id="3191" w:name="_Toc52490207"/>
      <w:bookmarkStart w:id="3192" w:name="_Toc101264744"/>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.5.7</w:t>
      </w:r>
      <w:r w:rsidRPr="00046548">
        <w:rPr>
          <w:rFonts w:eastAsia="SimSun"/>
          <w:lang w:eastAsia="zh-CN"/>
        </w:rPr>
        <w:tab/>
      </w:r>
      <w:proofErr w:type="spellStart"/>
      <w:r w:rsidRPr="00046548">
        <w:t>eNB</w:t>
      </w:r>
      <w:proofErr w:type="spellEnd"/>
      <w:r w:rsidRPr="00046548">
        <w:t xml:space="preserve"> Status Transfer</w:t>
      </w:r>
      <w:r w:rsidRPr="00046548">
        <w:rPr>
          <w:rFonts w:eastAsia="SimSun"/>
          <w:lang w:eastAsia="zh-CN"/>
        </w:rPr>
        <w:t xml:space="preserve"> procedure</w:t>
      </w:r>
      <w:bookmarkEnd w:id="3187"/>
      <w:bookmarkEnd w:id="3188"/>
      <w:bookmarkEnd w:id="3189"/>
      <w:bookmarkEnd w:id="3190"/>
      <w:bookmarkEnd w:id="3191"/>
      <w:bookmarkEnd w:id="3192"/>
    </w:p>
    <w:p w14:paraId="086D54BA" w14:textId="77777777" w:rsidR="003E5170" w:rsidRPr="00046548" w:rsidRDefault="003E5170" w:rsidP="00E10AA0">
      <w:r w:rsidRPr="00046548">
        <w:t xml:space="preserve">The purpose of the </w:t>
      </w:r>
      <w:proofErr w:type="spellStart"/>
      <w:r w:rsidRPr="00046548">
        <w:t>eNB</w:t>
      </w:r>
      <w:proofErr w:type="spellEnd"/>
      <w:r w:rsidRPr="00046548">
        <w:t xml:space="preserve"> Status Transfer procedure is to transfer the uplink PDCP SN and HFN receiver status and the downlink PDCP SN and HFN transmitter status from the </w:t>
      </w:r>
      <w:proofErr w:type="spellStart"/>
      <w:r w:rsidRPr="00046548">
        <w:t>eNB</w:t>
      </w:r>
      <w:proofErr w:type="spellEnd"/>
      <w:r w:rsidRPr="00046548">
        <w:t xml:space="preserve"> to the MME during an S1 handover for each respective E-RAB for which PDCP SN and HFN status preservation applies.</w:t>
      </w:r>
    </w:p>
    <w:bookmarkStart w:id="3193" w:name="_MON_1347051601"/>
    <w:bookmarkStart w:id="3194" w:name="_MON_1325514816"/>
    <w:bookmarkEnd w:id="3193"/>
    <w:bookmarkEnd w:id="3194"/>
    <w:bookmarkStart w:id="3195" w:name="_MON_1325514832"/>
    <w:bookmarkEnd w:id="3195"/>
    <w:p w14:paraId="65580EE0" w14:textId="77777777" w:rsidR="003E5170" w:rsidRPr="00046548" w:rsidRDefault="003E5170" w:rsidP="00E10AA0">
      <w:pPr>
        <w:pStyle w:val="TH"/>
        <w:rPr>
          <w:rFonts w:eastAsia="SimSun"/>
          <w:lang w:eastAsia="zh-CN"/>
        </w:rPr>
      </w:pPr>
      <w:r w:rsidRPr="00046548">
        <w:object w:dxaOrig="5829" w:dyaOrig="2589" w14:anchorId="75FDF8C1">
          <v:shape id="_x0000_i1152" type="#_x0000_t75" style="width:291.75pt;height:129.75pt" o:ole="">
            <v:imagedata r:id="rId259" o:title=""/>
          </v:shape>
          <o:OLEObject Type="Embed" ProgID="Word.Picture.8" ShapeID="_x0000_i1152" DrawAspect="Content" ObjectID="_1711878440" r:id="rId260"/>
        </w:object>
      </w:r>
    </w:p>
    <w:p w14:paraId="7E3FA720" w14:textId="77777777" w:rsidR="003E5170" w:rsidRPr="00046548" w:rsidRDefault="003E5170" w:rsidP="00D52322">
      <w:pPr>
        <w:pStyle w:val="TF"/>
        <w:rPr>
          <w:rFonts w:eastAsia="SimSun"/>
          <w:lang w:eastAsia="zh-CN"/>
        </w:rPr>
      </w:pPr>
      <w:r w:rsidRPr="00046548">
        <w:t xml:space="preserve">Figure </w:t>
      </w:r>
      <w:smartTag w:uri="urn:schemas-microsoft-com:office:smarttags" w:element="chsdate">
        <w:smartTagPr>
          <w:attr w:name="IsROCDate" w:val="False"/>
          <w:attr w:name="IsLunarDate" w:val="False"/>
          <w:attr w:name="Day" w:val="30"/>
          <w:attr w:name="Month" w:val="12"/>
          <w:attr w:name="Year" w:val="1899"/>
        </w:smartTagPr>
        <w:r w:rsidRPr="00046548">
          <w:t>19.2.2</w:t>
        </w:r>
      </w:smartTag>
      <w:r w:rsidRPr="00046548">
        <w:t>.5.</w:t>
      </w:r>
      <w:r w:rsidRPr="00046548">
        <w:rPr>
          <w:rFonts w:eastAsia="SimSun"/>
          <w:lang w:eastAsia="zh-CN"/>
        </w:rPr>
        <w:t>7</w:t>
      </w:r>
      <w:r w:rsidRPr="00046548">
        <w:t xml:space="preserve">-1: </w:t>
      </w:r>
      <w:proofErr w:type="spellStart"/>
      <w:r w:rsidRPr="00046548">
        <w:rPr>
          <w:rFonts w:eastAsia="SimSun"/>
          <w:lang w:eastAsia="zh-CN"/>
        </w:rPr>
        <w:t>eNB</w:t>
      </w:r>
      <w:proofErr w:type="spellEnd"/>
      <w:r w:rsidRPr="00046548">
        <w:rPr>
          <w:rFonts w:eastAsia="SimSun"/>
          <w:lang w:eastAsia="zh-CN"/>
        </w:rPr>
        <w:t xml:space="preserve"> Status Transfer</w:t>
      </w:r>
    </w:p>
    <w:p w14:paraId="6AFB6B36" w14:textId="77777777" w:rsidR="003E5170" w:rsidRPr="00046548" w:rsidRDefault="003E5170" w:rsidP="009C26DC">
      <w:pPr>
        <w:pStyle w:val="Heading5"/>
        <w:rPr>
          <w:rFonts w:eastAsia="SimSun"/>
          <w:lang w:eastAsia="zh-CN"/>
        </w:rPr>
      </w:pPr>
      <w:bookmarkStart w:id="3196" w:name="_Toc20403109"/>
      <w:bookmarkStart w:id="3197" w:name="_Toc29344748"/>
      <w:bookmarkStart w:id="3198" w:name="_Toc37462174"/>
      <w:bookmarkStart w:id="3199" w:name="_Toc46507045"/>
      <w:bookmarkStart w:id="3200" w:name="_Toc52490208"/>
      <w:bookmarkStart w:id="3201" w:name="_Toc101264745"/>
      <w:smartTag w:uri="urn:schemas-microsoft-com:office:smarttags" w:element="chsdate">
        <w:smartTagPr>
          <w:attr w:name="IsROCDate" w:val="False"/>
          <w:attr w:name="IsLunarDate" w:val="False"/>
          <w:attr w:name="Day" w:val="30"/>
          <w:attr w:name="Month" w:val="12"/>
          <w:attr w:name="Year" w:val="1899"/>
        </w:smartTagPr>
        <w:r w:rsidRPr="00046548">
          <w:t>19.2.2</w:t>
        </w:r>
      </w:smartTag>
      <w:r w:rsidRPr="00046548">
        <w:t>.5.</w:t>
      </w:r>
      <w:r w:rsidRPr="00046548">
        <w:rPr>
          <w:rFonts w:eastAsia="SimSun"/>
          <w:lang w:eastAsia="zh-CN"/>
        </w:rPr>
        <w:t>8</w:t>
      </w:r>
      <w:r w:rsidRPr="00046548">
        <w:rPr>
          <w:rFonts w:eastAsia="SimSun"/>
          <w:lang w:eastAsia="zh-CN"/>
        </w:rPr>
        <w:tab/>
        <w:t>MME</w:t>
      </w:r>
      <w:r w:rsidRPr="00046548">
        <w:t xml:space="preserve"> Status Transfer</w:t>
      </w:r>
      <w:r w:rsidRPr="00046548">
        <w:rPr>
          <w:rFonts w:eastAsia="SimSun"/>
          <w:lang w:eastAsia="zh-CN"/>
        </w:rPr>
        <w:t xml:space="preserve"> procedure</w:t>
      </w:r>
      <w:bookmarkEnd w:id="3196"/>
      <w:bookmarkEnd w:id="3197"/>
      <w:bookmarkEnd w:id="3198"/>
      <w:bookmarkEnd w:id="3199"/>
      <w:bookmarkEnd w:id="3200"/>
      <w:bookmarkEnd w:id="3201"/>
    </w:p>
    <w:p w14:paraId="4A4CE8BC" w14:textId="77777777" w:rsidR="003E5170" w:rsidRPr="00046548" w:rsidRDefault="003E5170" w:rsidP="00E10AA0">
      <w:r w:rsidRPr="00046548">
        <w:t xml:space="preserve">The purpose of the MME Status Transfer procedure is to transfer the uplink PDCP SN and HFN receiver status and the downlink PDCP SN and HFN transmitter status from the MME to the </w:t>
      </w:r>
      <w:proofErr w:type="spellStart"/>
      <w:r w:rsidRPr="00046548">
        <w:t>eNB</w:t>
      </w:r>
      <w:proofErr w:type="spellEnd"/>
      <w:r w:rsidRPr="00046548">
        <w:t xml:space="preserve"> during an S1 handover for each respective E-RAB for which PDCP SN and HFN status preservation applies.</w:t>
      </w:r>
    </w:p>
    <w:bookmarkStart w:id="3202" w:name="_MON_1347051602"/>
    <w:bookmarkEnd w:id="3202"/>
    <w:bookmarkStart w:id="3203" w:name="_MON_1325515029"/>
    <w:bookmarkEnd w:id="3203"/>
    <w:p w14:paraId="0389405A" w14:textId="77777777" w:rsidR="003E5170" w:rsidRPr="00046548" w:rsidRDefault="003E5170" w:rsidP="00E10AA0">
      <w:pPr>
        <w:pStyle w:val="TH"/>
      </w:pPr>
      <w:r w:rsidRPr="00046548">
        <w:object w:dxaOrig="6113" w:dyaOrig="2731" w14:anchorId="2B3D05BE">
          <v:shape id="_x0000_i1153" type="#_x0000_t75" style="width:306pt;height:136.5pt" o:ole="">
            <v:imagedata r:id="rId261" o:title=""/>
          </v:shape>
          <o:OLEObject Type="Embed" ProgID="Word.Picture.8" ShapeID="_x0000_i1153" DrawAspect="Content" ObjectID="_1711878441" r:id="rId262"/>
        </w:object>
      </w:r>
    </w:p>
    <w:p w14:paraId="43767E2F" w14:textId="77777777" w:rsidR="003E5170" w:rsidRPr="00046548" w:rsidRDefault="003E5170" w:rsidP="00D52322">
      <w:pPr>
        <w:pStyle w:val="TF"/>
        <w:rPr>
          <w:rFonts w:eastAsia="SimSun"/>
          <w:lang w:eastAsia="zh-CN"/>
        </w:rPr>
      </w:pPr>
      <w:r w:rsidRPr="00046548">
        <w:t>Figure 19.2.2.5.</w:t>
      </w:r>
      <w:r w:rsidRPr="00046548">
        <w:rPr>
          <w:rFonts w:eastAsia="SimSun"/>
          <w:lang w:eastAsia="zh-CN"/>
        </w:rPr>
        <w:t>8</w:t>
      </w:r>
      <w:r w:rsidRPr="00046548">
        <w:t>-</w:t>
      </w:r>
      <w:r w:rsidRPr="00046548">
        <w:rPr>
          <w:rFonts w:eastAsia="SimSun"/>
          <w:lang w:eastAsia="zh-CN"/>
        </w:rPr>
        <w:t>1</w:t>
      </w:r>
      <w:r w:rsidRPr="00046548">
        <w:t xml:space="preserve">: </w:t>
      </w:r>
      <w:r w:rsidRPr="00046548">
        <w:rPr>
          <w:rFonts w:eastAsia="SimSun"/>
          <w:lang w:eastAsia="zh-CN"/>
        </w:rPr>
        <w:t>MME Status Transfer</w:t>
      </w:r>
    </w:p>
    <w:p w14:paraId="33D3A179" w14:textId="77777777" w:rsidR="00D51AC6" w:rsidRPr="00046548" w:rsidRDefault="00D51AC6" w:rsidP="009C26DC">
      <w:pPr>
        <w:pStyle w:val="Heading4"/>
      </w:pPr>
      <w:bookmarkStart w:id="3204" w:name="_Toc20403110"/>
      <w:bookmarkStart w:id="3205" w:name="_Toc29344749"/>
      <w:bookmarkStart w:id="3206" w:name="_Toc37462175"/>
      <w:bookmarkStart w:id="3207" w:name="_Toc46507046"/>
      <w:bookmarkStart w:id="3208" w:name="_Toc52490209"/>
      <w:bookmarkStart w:id="3209" w:name="_Toc101264746"/>
      <w:r w:rsidRPr="00046548">
        <w:t>19.2.2.6</w:t>
      </w:r>
      <w:r w:rsidRPr="00046548">
        <w:tab/>
        <w:t>NAS transport procedures</w:t>
      </w:r>
      <w:bookmarkEnd w:id="3204"/>
      <w:bookmarkEnd w:id="3205"/>
      <w:bookmarkEnd w:id="3206"/>
      <w:bookmarkEnd w:id="3207"/>
      <w:bookmarkEnd w:id="3208"/>
      <w:bookmarkEnd w:id="3209"/>
    </w:p>
    <w:p w14:paraId="58E674F9" w14:textId="77777777" w:rsidR="00D51AC6" w:rsidRPr="00046548" w:rsidRDefault="00D51AC6" w:rsidP="00E10AA0">
      <w:r w:rsidRPr="00046548">
        <w:t>A NAS signalling message is transferred on the S1 interface in both directions. The procedures providing this functionality are</w:t>
      </w:r>
      <w:r w:rsidR="005622D1" w:rsidRPr="00046548">
        <w:t>:</w:t>
      </w:r>
    </w:p>
    <w:p w14:paraId="1C226261" w14:textId="77777777" w:rsidR="00D51AC6" w:rsidRPr="00046548" w:rsidRDefault="005622D1" w:rsidP="00E10AA0">
      <w:pPr>
        <w:pStyle w:val="B1"/>
      </w:pPr>
      <w:r w:rsidRPr="00046548">
        <w:t>-</w:t>
      </w:r>
      <w:r w:rsidRPr="00046548">
        <w:tab/>
      </w:r>
      <w:r w:rsidR="00D51AC6" w:rsidRPr="00046548">
        <w:t>Initial UE Message procedure (</w:t>
      </w:r>
      <w:proofErr w:type="spellStart"/>
      <w:r w:rsidR="00D51AC6" w:rsidRPr="00046548">
        <w:t>eNB</w:t>
      </w:r>
      <w:proofErr w:type="spellEnd"/>
      <w:r w:rsidR="00D51AC6" w:rsidRPr="00046548">
        <w:t xml:space="preserve"> initiated)</w:t>
      </w:r>
      <w:r w:rsidRPr="00046548">
        <w:t>;</w:t>
      </w:r>
    </w:p>
    <w:p w14:paraId="6E24E89F" w14:textId="77777777" w:rsidR="00D51AC6" w:rsidRPr="00046548" w:rsidRDefault="005622D1" w:rsidP="00E10AA0">
      <w:pPr>
        <w:pStyle w:val="B1"/>
      </w:pPr>
      <w:r w:rsidRPr="00046548">
        <w:t>-</w:t>
      </w:r>
      <w:r w:rsidRPr="00046548">
        <w:tab/>
      </w:r>
      <w:r w:rsidR="00D51AC6" w:rsidRPr="00046548">
        <w:t>Uplink NAS transport procedure (</w:t>
      </w:r>
      <w:proofErr w:type="spellStart"/>
      <w:r w:rsidR="00D51AC6" w:rsidRPr="00046548">
        <w:t>eNB</w:t>
      </w:r>
      <w:proofErr w:type="spellEnd"/>
      <w:r w:rsidR="00D51AC6" w:rsidRPr="00046548">
        <w:t xml:space="preserve"> initiated)</w:t>
      </w:r>
      <w:r w:rsidRPr="00046548">
        <w:t>;</w:t>
      </w:r>
    </w:p>
    <w:p w14:paraId="18FCFD3F" w14:textId="77777777" w:rsidR="00D51AC6" w:rsidRPr="00046548" w:rsidRDefault="005622D1" w:rsidP="00E10AA0">
      <w:pPr>
        <w:pStyle w:val="B1"/>
      </w:pPr>
      <w:r w:rsidRPr="00046548">
        <w:t>-</w:t>
      </w:r>
      <w:r w:rsidRPr="00046548">
        <w:tab/>
      </w:r>
      <w:r w:rsidR="00D51AC6" w:rsidRPr="00046548">
        <w:t>Downlink NAS transport procedure (MME initiated)</w:t>
      </w:r>
      <w:r w:rsidRPr="00046548">
        <w:t>;</w:t>
      </w:r>
    </w:p>
    <w:p w14:paraId="3C8C1980" w14:textId="77777777" w:rsidR="009078E7" w:rsidRPr="00046548" w:rsidRDefault="005622D1" w:rsidP="00416E1B">
      <w:pPr>
        <w:pStyle w:val="B1"/>
        <w:rPr>
          <w:lang w:eastAsia="zh-CN"/>
        </w:rPr>
      </w:pPr>
      <w:r w:rsidRPr="00046548">
        <w:t>-</w:t>
      </w:r>
      <w:r w:rsidRPr="00046548">
        <w:tab/>
      </w:r>
      <w:r w:rsidR="00D51AC6" w:rsidRPr="00046548">
        <w:t>D</w:t>
      </w:r>
      <w:r w:rsidR="00D51AC6" w:rsidRPr="00046548">
        <w:rPr>
          <w:lang w:eastAsia="zh-CN"/>
        </w:rPr>
        <w:t>ownlink</w:t>
      </w:r>
      <w:r w:rsidR="00D51AC6" w:rsidRPr="00046548">
        <w:t xml:space="preserve"> NAS non delivery indication</w:t>
      </w:r>
      <w:r w:rsidR="00D51AC6" w:rsidRPr="00046548">
        <w:rPr>
          <w:lang w:eastAsia="zh-CN"/>
        </w:rPr>
        <w:t xml:space="preserve"> procedure</w:t>
      </w:r>
      <w:r w:rsidR="009078E7" w:rsidRPr="00046548">
        <w:rPr>
          <w:lang w:eastAsia="zh-CN"/>
        </w:rPr>
        <w:t xml:space="preserve"> (</w:t>
      </w:r>
      <w:proofErr w:type="spellStart"/>
      <w:r w:rsidR="009078E7" w:rsidRPr="00046548">
        <w:rPr>
          <w:lang w:eastAsia="zh-CN"/>
        </w:rPr>
        <w:t>eNB</w:t>
      </w:r>
      <w:proofErr w:type="spellEnd"/>
      <w:r w:rsidR="009078E7" w:rsidRPr="00046548">
        <w:rPr>
          <w:lang w:eastAsia="zh-CN"/>
        </w:rPr>
        <w:t xml:space="preserve"> initiated)</w:t>
      </w:r>
    </w:p>
    <w:p w14:paraId="65BB2581" w14:textId="77777777" w:rsidR="00416E1B" w:rsidRPr="00046548" w:rsidRDefault="009078E7" w:rsidP="00416E1B">
      <w:pPr>
        <w:pStyle w:val="B1"/>
      </w:pPr>
      <w:r w:rsidRPr="00046548">
        <w:t>-</w:t>
      </w:r>
      <w:r w:rsidRPr="00046548">
        <w:tab/>
        <w:t>Downlink NAS delivery indication procedure; (</w:t>
      </w:r>
      <w:proofErr w:type="spellStart"/>
      <w:r w:rsidRPr="00046548">
        <w:t>eNB</w:t>
      </w:r>
      <w:proofErr w:type="spellEnd"/>
      <w:r w:rsidRPr="00046548">
        <w:t xml:space="preserve"> initiated)</w:t>
      </w:r>
      <w:r w:rsidR="006826BC" w:rsidRPr="00046548">
        <w:rPr>
          <w:lang w:eastAsia="zh-CN"/>
        </w:rPr>
        <w:t>;</w:t>
      </w:r>
    </w:p>
    <w:p w14:paraId="579AB62E" w14:textId="77777777" w:rsidR="00D51AC6" w:rsidRPr="00046548" w:rsidRDefault="00416E1B" w:rsidP="00E10AA0">
      <w:pPr>
        <w:pStyle w:val="B1"/>
      </w:pPr>
      <w:r w:rsidRPr="00046548">
        <w:rPr>
          <w:lang w:eastAsia="zh-CN"/>
        </w:rPr>
        <w:t>-</w:t>
      </w:r>
      <w:r w:rsidRPr="00046548">
        <w:rPr>
          <w:lang w:eastAsia="zh-CN"/>
        </w:rPr>
        <w:tab/>
        <w:t>Reroute NAS Request procedure.</w:t>
      </w:r>
    </w:p>
    <w:p w14:paraId="654BE743" w14:textId="77777777" w:rsidR="00D51AC6" w:rsidRPr="00046548" w:rsidRDefault="00D51AC6" w:rsidP="00D52322">
      <w:proofErr w:type="spellStart"/>
      <w:r w:rsidRPr="00046548">
        <w:t>i</w:t>
      </w:r>
      <w:proofErr w:type="spellEnd"/>
      <w:r w:rsidRPr="00046548">
        <w:t>) Initial UE Message procedure</w:t>
      </w:r>
    </w:p>
    <w:bookmarkStart w:id="3210" w:name="_MON_1347051604"/>
    <w:bookmarkStart w:id="3211" w:name="_MON_1237733062"/>
    <w:bookmarkStart w:id="3212" w:name="_MON_1237733078"/>
    <w:bookmarkEnd w:id="3210"/>
    <w:bookmarkEnd w:id="3211"/>
    <w:bookmarkEnd w:id="3212"/>
    <w:bookmarkStart w:id="3213" w:name="_MON_1266448932"/>
    <w:bookmarkEnd w:id="3213"/>
    <w:p w14:paraId="2BF3EC67" w14:textId="77777777" w:rsidR="00D51AC6" w:rsidRPr="00046548" w:rsidRDefault="00D51AC6" w:rsidP="00E10AA0">
      <w:pPr>
        <w:pStyle w:val="TH"/>
      </w:pPr>
      <w:r w:rsidRPr="00046548">
        <w:object w:dxaOrig="5829" w:dyaOrig="2589" w14:anchorId="5F1206CA">
          <v:shape id="_x0000_i1154" type="#_x0000_t75" style="width:291.75pt;height:129.75pt" o:ole="">
            <v:imagedata r:id="rId263" o:title=""/>
          </v:shape>
          <o:OLEObject Type="Embed" ProgID="Word.Picture.8" ShapeID="_x0000_i1154" DrawAspect="Content" ObjectID="_1711878442" r:id="rId264"/>
        </w:object>
      </w:r>
    </w:p>
    <w:p w14:paraId="47C0F6F2" w14:textId="77777777" w:rsidR="00D51AC6" w:rsidRPr="00046548" w:rsidRDefault="00D51AC6" w:rsidP="00D52322">
      <w:pPr>
        <w:pStyle w:val="TF"/>
      </w:pPr>
      <w:r w:rsidRPr="00046548">
        <w:t>Figure 19.2.2.6-1: Initial UE Message procedure</w:t>
      </w:r>
    </w:p>
    <w:p w14:paraId="50CE7F59" w14:textId="77777777" w:rsidR="00D51AC6" w:rsidRPr="00046548" w:rsidRDefault="00D51AC6" w:rsidP="00E10AA0">
      <w:pPr>
        <w:pStyle w:val="B1"/>
      </w:pPr>
      <w:r w:rsidRPr="00046548">
        <w:t>-</w:t>
      </w:r>
      <w:r w:rsidRPr="00046548">
        <w:tab/>
        <w:t xml:space="preserve">The INITIAL UE MESSAGE procedure is initiated by the </w:t>
      </w:r>
      <w:proofErr w:type="spellStart"/>
      <w:r w:rsidRPr="00046548">
        <w:t>eNB</w:t>
      </w:r>
      <w:proofErr w:type="spellEnd"/>
      <w:r w:rsidRPr="00046548">
        <w:t xml:space="preserve"> by sending the INITIAL UE MESSAGE </w:t>
      </w:r>
      <w:proofErr w:type="spellStart"/>
      <w:r w:rsidRPr="00046548">
        <w:t>message</w:t>
      </w:r>
      <w:proofErr w:type="spellEnd"/>
      <w:r w:rsidRPr="00046548">
        <w:t xml:space="preserve"> to the MME. The INITIAL UE MESSAGE contains a NAS message (e.g. Service Request), the UE signalling reference ID and other S1 addressing information. </w:t>
      </w:r>
      <w:r w:rsidR="00A93035" w:rsidRPr="00046548">
        <w:t xml:space="preserve">If the </w:t>
      </w:r>
      <w:proofErr w:type="spellStart"/>
      <w:r w:rsidR="00A93035" w:rsidRPr="00046548">
        <w:t>eNB</w:t>
      </w:r>
      <w:proofErr w:type="spellEnd"/>
      <w:r w:rsidR="00A93035" w:rsidRPr="00046548">
        <w:t xml:space="preserve"> is a HeNB supporting LIPA, the message </w:t>
      </w:r>
      <w:r w:rsidR="00056ADF" w:rsidRPr="00046548">
        <w:rPr>
          <w:rFonts w:eastAsia="SimSun"/>
          <w:lang w:eastAsia="zh-CN"/>
        </w:rPr>
        <w:t>shall</w:t>
      </w:r>
      <w:r w:rsidR="00A93035" w:rsidRPr="00046548">
        <w:t xml:space="preserve"> include the HeNB collocated L-GW IP address to enable the establishment of a LIPA PDN connection. </w:t>
      </w:r>
      <w:r w:rsidR="00F25CB0" w:rsidRPr="00046548">
        <w:t xml:space="preserve">If the </w:t>
      </w:r>
      <w:proofErr w:type="spellStart"/>
      <w:r w:rsidR="00F25CB0" w:rsidRPr="00046548">
        <w:t>eNB</w:t>
      </w:r>
      <w:proofErr w:type="spellEnd"/>
      <w:r w:rsidR="00F25CB0" w:rsidRPr="00046548">
        <w:t xml:space="preserve"> supports SIPTO@LN with collocated L-GW, the message shall include the collocated L-GW IP address to enable the establishment of a SIPTO@LN PDN connection. </w:t>
      </w:r>
      <w:r w:rsidR="00E8363D" w:rsidRPr="00046548">
        <w:t xml:space="preserve">If the </w:t>
      </w:r>
      <w:proofErr w:type="spellStart"/>
      <w:r w:rsidR="00E8363D" w:rsidRPr="00046548">
        <w:t>eNB</w:t>
      </w:r>
      <w:proofErr w:type="spellEnd"/>
      <w:r w:rsidR="00E8363D" w:rsidRPr="00046548">
        <w:t xml:space="preserve"> supports SIPTO@LN with stand-alone gateway, the message shall include the LHN ID. </w:t>
      </w:r>
      <w:r w:rsidR="0071014E" w:rsidRPr="00046548">
        <w:t xml:space="preserve">In case of UE access to a </w:t>
      </w:r>
      <w:r w:rsidR="0071014E" w:rsidRPr="00046548">
        <w:rPr>
          <w:rFonts w:eastAsia="SimSun"/>
          <w:lang w:eastAsia="zh-CN"/>
        </w:rPr>
        <w:t>CSG</w:t>
      </w:r>
      <w:r w:rsidR="0071014E" w:rsidRPr="00046548">
        <w:t xml:space="preserve"> cell the INITIAL UE MESSAGE contains the </w:t>
      </w:r>
      <w:r w:rsidR="0071014E" w:rsidRPr="00046548">
        <w:rPr>
          <w:rFonts w:eastAsia="SimSun"/>
          <w:lang w:eastAsia="zh-CN"/>
        </w:rPr>
        <w:t>CSG id</w:t>
      </w:r>
      <w:r w:rsidR="0071014E" w:rsidRPr="00046548">
        <w:t xml:space="preserve"> of the cell.</w:t>
      </w:r>
      <w:r w:rsidR="005E1095" w:rsidRPr="00046548">
        <w:t xml:space="preserve"> </w:t>
      </w:r>
      <w:r w:rsidR="00466B45" w:rsidRPr="00046548">
        <w:t xml:space="preserve">In case of UE access to a hybrid cell the INITIAL UE MESSAGE contains the </w:t>
      </w:r>
      <w:r w:rsidR="0071014E" w:rsidRPr="00046548">
        <w:rPr>
          <w:rFonts w:eastAsia="SimSun"/>
          <w:lang w:eastAsia="zh-CN"/>
        </w:rPr>
        <w:t xml:space="preserve">CSG id and </w:t>
      </w:r>
      <w:r w:rsidR="00466B45" w:rsidRPr="00046548">
        <w:t>Access Mode of the cell.</w:t>
      </w:r>
    </w:p>
    <w:p w14:paraId="1CF86694" w14:textId="77777777" w:rsidR="00D51AC6" w:rsidRPr="00046548" w:rsidRDefault="00D51AC6" w:rsidP="00D52322">
      <w:r w:rsidRPr="00046548">
        <w:t xml:space="preserve">ii) </w:t>
      </w:r>
      <w:r w:rsidR="009078E7" w:rsidRPr="00046548">
        <w:t xml:space="preserve">Uplink </w:t>
      </w:r>
      <w:r w:rsidRPr="00046548">
        <w:t>NAS Transport procedure (</w:t>
      </w:r>
      <w:proofErr w:type="spellStart"/>
      <w:r w:rsidRPr="00046548">
        <w:t>eNB</w:t>
      </w:r>
      <w:proofErr w:type="spellEnd"/>
      <w:r w:rsidRPr="00046548">
        <w:t xml:space="preserve"> initiated)</w:t>
      </w:r>
    </w:p>
    <w:bookmarkStart w:id="3214" w:name="_MON_1347051605"/>
    <w:bookmarkStart w:id="3215" w:name="_MON_1237732954"/>
    <w:bookmarkStart w:id="3216" w:name="_MON_1237732973"/>
    <w:bookmarkEnd w:id="3214"/>
    <w:bookmarkEnd w:id="3215"/>
    <w:bookmarkEnd w:id="3216"/>
    <w:bookmarkStart w:id="3217" w:name="_MON_1266448933"/>
    <w:bookmarkEnd w:id="3217"/>
    <w:p w14:paraId="00840F2A" w14:textId="77777777" w:rsidR="00D51AC6" w:rsidRPr="00046548" w:rsidRDefault="00D51AC6" w:rsidP="00E10AA0">
      <w:pPr>
        <w:pStyle w:val="TH"/>
      </w:pPr>
      <w:r w:rsidRPr="00046548">
        <w:object w:dxaOrig="5829" w:dyaOrig="2589" w14:anchorId="519B5922">
          <v:shape id="_x0000_i1155" type="#_x0000_t75" style="width:291.75pt;height:129.75pt" o:ole="">
            <v:imagedata r:id="rId265" o:title=""/>
          </v:shape>
          <o:OLEObject Type="Embed" ProgID="Word.Picture.8" ShapeID="_x0000_i1155" DrawAspect="Content" ObjectID="_1711878443" r:id="rId266"/>
        </w:object>
      </w:r>
    </w:p>
    <w:p w14:paraId="6546781A" w14:textId="77777777" w:rsidR="00D51AC6" w:rsidRPr="00046548" w:rsidRDefault="00D51AC6" w:rsidP="00D52322">
      <w:pPr>
        <w:pStyle w:val="TF"/>
      </w:pPr>
      <w:r w:rsidRPr="00046548">
        <w:t>Figure 19.2.2.6-2: Uplink NAS Transport procedure</w:t>
      </w:r>
    </w:p>
    <w:p w14:paraId="5B7A5FFA" w14:textId="77777777" w:rsidR="00D51AC6" w:rsidRPr="00046548" w:rsidRDefault="00D51AC6" w:rsidP="00E10AA0">
      <w:pPr>
        <w:pStyle w:val="B1"/>
      </w:pPr>
      <w:r w:rsidRPr="00046548">
        <w:t>-</w:t>
      </w:r>
      <w:r w:rsidRPr="00046548">
        <w:tab/>
        <w:t xml:space="preserve">The Uplink NAS Transport procedure is initiated by the </w:t>
      </w:r>
      <w:proofErr w:type="spellStart"/>
      <w:r w:rsidRPr="00046548">
        <w:t>eNB</w:t>
      </w:r>
      <w:proofErr w:type="spellEnd"/>
      <w:r w:rsidRPr="00046548">
        <w:t xml:space="preserve"> by sending the UPLINK NAS TRANSPORT message to the MME. The UPLINK NAS TRANSPORT message contains a NAS message, UE identification and other S1 related addressing information.</w:t>
      </w:r>
      <w:r w:rsidR="00A93035" w:rsidRPr="00046548">
        <w:t xml:space="preserve"> If the </w:t>
      </w:r>
      <w:proofErr w:type="spellStart"/>
      <w:r w:rsidR="00A93035" w:rsidRPr="00046548">
        <w:t>eNB</w:t>
      </w:r>
      <w:proofErr w:type="spellEnd"/>
      <w:r w:rsidR="00A93035" w:rsidRPr="00046548">
        <w:t xml:space="preserve"> is a HeNB supporting LIPA, the message </w:t>
      </w:r>
      <w:r w:rsidR="00056ADF" w:rsidRPr="00046548">
        <w:t>shall</w:t>
      </w:r>
      <w:r w:rsidR="00A93035" w:rsidRPr="00046548">
        <w:t xml:space="preserve"> include the HeNB collocated L-GW IP address to enable the establishment of a LIPA PDN connection.</w:t>
      </w:r>
      <w:r w:rsidR="00F25CB0" w:rsidRPr="00046548">
        <w:t xml:space="preserve"> If the </w:t>
      </w:r>
      <w:proofErr w:type="spellStart"/>
      <w:r w:rsidR="00F25CB0" w:rsidRPr="00046548">
        <w:t>eNB</w:t>
      </w:r>
      <w:proofErr w:type="spellEnd"/>
      <w:r w:rsidR="00F25CB0" w:rsidRPr="00046548">
        <w:t xml:space="preserve"> supports SIPTO@LN with collocated L-GW, the message shall include the collocated L-GW IP address to enable the establishment of a SIPTO@LN PDN connection.</w:t>
      </w:r>
      <w:r w:rsidR="00E8363D" w:rsidRPr="00046548">
        <w:t xml:space="preserve"> If the </w:t>
      </w:r>
      <w:proofErr w:type="spellStart"/>
      <w:r w:rsidR="00E8363D" w:rsidRPr="00046548">
        <w:t>eNB</w:t>
      </w:r>
      <w:proofErr w:type="spellEnd"/>
      <w:r w:rsidR="00E8363D" w:rsidRPr="00046548">
        <w:t xml:space="preserve"> supports SIPTO@LN with stand-alone gateway, the message shall include the LHN ID.</w:t>
      </w:r>
    </w:p>
    <w:p w14:paraId="00C0D9A8" w14:textId="77777777" w:rsidR="00D51AC6" w:rsidRPr="00046548" w:rsidRDefault="00D51AC6" w:rsidP="00D52322">
      <w:r w:rsidRPr="00046548">
        <w:t xml:space="preserve">iii) </w:t>
      </w:r>
      <w:r w:rsidR="009078E7" w:rsidRPr="00046548">
        <w:t xml:space="preserve">Downlink </w:t>
      </w:r>
      <w:r w:rsidRPr="00046548">
        <w:t>NAS Transport procedure (MME initiated)</w:t>
      </w:r>
    </w:p>
    <w:bookmarkStart w:id="3218" w:name="_MON_1237732811"/>
    <w:bookmarkStart w:id="3219" w:name="_MON_1237732868"/>
    <w:bookmarkStart w:id="3220" w:name="_MON_1237732913"/>
    <w:bookmarkStart w:id="3221" w:name="_MON_1266448935"/>
    <w:bookmarkStart w:id="3222" w:name="_MON_1347051606"/>
    <w:bookmarkStart w:id="3223" w:name="_MON_1237732770"/>
    <w:bookmarkEnd w:id="3218"/>
    <w:bookmarkEnd w:id="3219"/>
    <w:bookmarkEnd w:id="3220"/>
    <w:bookmarkEnd w:id="3221"/>
    <w:bookmarkEnd w:id="3222"/>
    <w:bookmarkEnd w:id="3223"/>
    <w:bookmarkStart w:id="3224" w:name="_MON_1237732794"/>
    <w:bookmarkEnd w:id="3224"/>
    <w:p w14:paraId="016AC1B9" w14:textId="77777777" w:rsidR="00D51AC6" w:rsidRPr="00046548" w:rsidRDefault="00D51AC6" w:rsidP="00E10AA0">
      <w:pPr>
        <w:pStyle w:val="TH"/>
      </w:pPr>
      <w:r w:rsidRPr="00046548">
        <w:object w:dxaOrig="6113" w:dyaOrig="2730" w14:anchorId="4FB760D1">
          <v:shape id="_x0000_i1156" type="#_x0000_t75" style="width:306pt;height:136.5pt" o:ole="">
            <v:imagedata r:id="rId267" o:title=""/>
          </v:shape>
          <o:OLEObject Type="Embed" ProgID="Word.Picture.8" ShapeID="_x0000_i1156" DrawAspect="Content" ObjectID="_1711878444" r:id="rId268"/>
        </w:object>
      </w:r>
    </w:p>
    <w:p w14:paraId="779698D1" w14:textId="77777777" w:rsidR="00D51AC6" w:rsidRPr="00046548" w:rsidRDefault="00D51AC6" w:rsidP="00D52322">
      <w:pPr>
        <w:pStyle w:val="TF"/>
      </w:pPr>
      <w:r w:rsidRPr="00046548">
        <w:t>Figure 19.2.2.6-3: Downlink NAS Transport procedure</w:t>
      </w:r>
    </w:p>
    <w:p w14:paraId="6771819F" w14:textId="77777777" w:rsidR="007C5B35" w:rsidRPr="00046548" w:rsidRDefault="00D51AC6" w:rsidP="007C5B35">
      <w:pPr>
        <w:pStyle w:val="B1"/>
      </w:pPr>
      <w:r w:rsidRPr="00046548">
        <w:t>-</w:t>
      </w:r>
      <w:r w:rsidRPr="00046548">
        <w:tab/>
        <w:t xml:space="preserve">The Downlink NAS Transport procedure is initiated by the MME by sending the DOWNLINK NAS TRANSPORT message to the </w:t>
      </w:r>
      <w:proofErr w:type="spellStart"/>
      <w:r w:rsidRPr="00046548">
        <w:t>eNB</w:t>
      </w:r>
      <w:proofErr w:type="spellEnd"/>
      <w:r w:rsidRPr="00046548">
        <w:t>. The DOWNLINK NAS TRANSPORT contains a NAS message, UE identification and other S1 related addressing information</w:t>
      </w:r>
      <w:r w:rsidR="00805380" w:rsidRPr="00046548">
        <w:t xml:space="preserve"> and may contain the UE Radio Capability information</w:t>
      </w:r>
      <w:r w:rsidRPr="00046548">
        <w:t>.</w:t>
      </w:r>
      <w:r w:rsidR="009078E7" w:rsidRPr="00046548">
        <w:t xml:space="preserve"> In addition a request to indicate the successful delivery of the Downlink NAS PDU to the UE may be included in the DOWNLINK NAS TRANSPORT message.</w:t>
      </w:r>
    </w:p>
    <w:p w14:paraId="08868D74" w14:textId="77777777" w:rsidR="00212257" w:rsidRPr="00046548" w:rsidRDefault="00212257" w:rsidP="00D52322">
      <w:pPr>
        <w:rPr>
          <w:lang w:eastAsia="zh-CN"/>
        </w:rPr>
      </w:pPr>
      <w:r w:rsidRPr="00046548">
        <w:t>iv) D</w:t>
      </w:r>
      <w:r w:rsidRPr="00046548">
        <w:rPr>
          <w:lang w:eastAsia="zh-CN"/>
        </w:rPr>
        <w:t>ownlink</w:t>
      </w:r>
      <w:r w:rsidRPr="00046548">
        <w:t xml:space="preserve"> NAS non delivery </w:t>
      </w:r>
      <w:r w:rsidR="009078E7" w:rsidRPr="00046548">
        <w:t xml:space="preserve">indication </w:t>
      </w:r>
      <w:r w:rsidRPr="00046548">
        <w:rPr>
          <w:lang w:eastAsia="zh-CN"/>
        </w:rPr>
        <w:t>procedure</w:t>
      </w:r>
    </w:p>
    <w:p w14:paraId="2CED42B4" w14:textId="77777777" w:rsidR="00212257" w:rsidRPr="00046548" w:rsidRDefault="006F5E38" w:rsidP="00E10AA0">
      <w:pPr>
        <w:pStyle w:val="TH"/>
        <w:rPr>
          <w:lang w:eastAsia="zh-CN"/>
        </w:rPr>
      </w:pPr>
      <w:r w:rsidRPr="00046548">
        <w:object w:dxaOrig="3976" w:dyaOrig="1786" w14:anchorId="490A083E">
          <v:shape id="_x0000_i1157" type="#_x0000_t75" style="width:289.5pt;height:129.75pt" o:ole="">
            <v:imagedata r:id="rId269" o:title=""/>
          </v:shape>
          <o:OLEObject Type="Embed" ProgID="Visio.Drawing.15" ShapeID="_x0000_i1157" DrawAspect="Content" ObjectID="_1711878445" r:id="rId270"/>
        </w:object>
      </w:r>
    </w:p>
    <w:p w14:paraId="2524C9A3" w14:textId="77777777" w:rsidR="00212257" w:rsidRPr="00046548" w:rsidRDefault="00212257" w:rsidP="00D52322">
      <w:pPr>
        <w:pStyle w:val="TF"/>
      </w:pPr>
      <w:r w:rsidRPr="00046548">
        <w:t>Figure 19.2.2.6-4: Downlink NAS Non Delivery Indication procedure</w:t>
      </w:r>
    </w:p>
    <w:p w14:paraId="0F582851" w14:textId="77777777" w:rsidR="00416E1B" w:rsidRPr="00046548" w:rsidRDefault="00212257" w:rsidP="00416E1B">
      <w:pPr>
        <w:pStyle w:val="B1"/>
      </w:pPr>
      <w:r w:rsidRPr="00046548">
        <w:rPr>
          <w:lang w:eastAsia="zh-CN"/>
        </w:rPr>
        <w:t>-</w:t>
      </w:r>
      <w:r w:rsidRPr="00046548">
        <w:rPr>
          <w:lang w:eastAsia="zh-CN"/>
        </w:rPr>
        <w:tab/>
      </w:r>
      <w:r w:rsidRPr="00046548">
        <w:t xml:space="preserve">When the </w:t>
      </w:r>
      <w:proofErr w:type="spellStart"/>
      <w:r w:rsidRPr="00046548">
        <w:rPr>
          <w:rFonts w:eastAsia="Batang"/>
        </w:rPr>
        <w:t>eNB</w:t>
      </w:r>
      <w:proofErr w:type="spellEnd"/>
      <w:r w:rsidRPr="00046548">
        <w:t xml:space="preserve"> decides to not start the delivery of a NAS message that has been received </w:t>
      </w:r>
      <w:r w:rsidRPr="00046548">
        <w:rPr>
          <w:lang w:eastAsia="zh-CN"/>
        </w:rPr>
        <w:t>from MME</w:t>
      </w:r>
      <w:r w:rsidRPr="00046548">
        <w:t xml:space="preserve">, </w:t>
      </w:r>
      <w:r w:rsidRPr="00046548">
        <w:rPr>
          <w:lang w:eastAsia="zh-CN"/>
        </w:rPr>
        <w:t xml:space="preserve">it </w:t>
      </w:r>
      <w:r w:rsidRPr="00046548">
        <w:t xml:space="preserve">shall report the non-delivery of this NAS message by sending a </w:t>
      </w:r>
      <w:r w:rsidRPr="00046548">
        <w:rPr>
          <w:lang w:eastAsia="zh-CN"/>
        </w:rPr>
        <w:t xml:space="preserve">DOWNLINK </w:t>
      </w:r>
      <w:r w:rsidRPr="00046548">
        <w:t>NAS NON DELIVERY INDICATION message to the MME including the non-delivered NAS message</w:t>
      </w:r>
      <w:r w:rsidRPr="00046548">
        <w:rPr>
          <w:lang w:eastAsia="zh-CN"/>
        </w:rPr>
        <w:t xml:space="preserve"> </w:t>
      </w:r>
      <w:r w:rsidRPr="00046548">
        <w:t>and an appropriate cause value.</w:t>
      </w:r>
    </w:p>
    <w:p w14:paraId="440F6472" w14:textId="77777777" w:rsidR="009078E7" w:rsidRPr="00046548" w:rsidRDefault="009078E7" w:rsidP="00D52322">
      <w:r w:rsidRPr="00046548">
        <w:t>v) D</w:t>
      </w:r>
      <w:r w:rsidRPr="00046548">
        <w:rPr>
          <w:lang w:eastAsia="zh-CN"/>
        </w:rPr>
        <w:t>ownlink</w:t>
      </w:r>
      <w:r w:rsidRPr="00046548">
        <w:t xml:space="preserve"> NAS delivery indication procedure</w:t>
      </w:r>
    </w:p>
    <w:bookmarkStart w:id="3225" w:name="_MON_1551170611"/>
    <w:bookmarkEnd w:id="3225"/>
    <w:p w14:paraId="1D8D4C06" w14:textId="77777777" w:rsidR="009078E7" w:rsidRPr="00046548" w:rsidRDefault="00112990" w:rsidP="009078E7">
      <w:pPr>
        <w:pStyle w:val="TH"/>
        <w:rPr>
          <w:lang w:eastAsia="zh-CN"/>
        </w:rPr>
      </w:pPr>
      <w:r w:rsidRPr="00046548">
        <w:rPr>
          <w:lang w:eastAsia="zh-CN"/>
        </w:rPr>
        <w:object w:dxaOrig="6221" w:dyaOrig="3257" w14:anchorId="20EB15F5">
          <v:shape id="_x0000_i1158" type="#_x0000_t75" style="width:311.25pt;height:162.75pt" o:ole="">
            <v:imagedata r:id="rId271" o:title=""/>
          </v:shape>
          <o:OLEObject Type="Embed" ProgID="Word.Picture.8" ShapeID="_x0000_i1158" DrawAspect="Content" ObjectID="_1711878446" r:id="rId272"/>
        </w:object>
      </w:r>
    </w:p>
    <w:p w14:paraId="50AA3727" w14:textId="77777777" w:rsidR="009078E7" w:rsidRPr="00046548" w:rsidRDefault="009078E7" w:rsidP="00D52322">
      <w:pPr>
        <w:pStyle w:val="TF"/>
      </w:pPr>
      <w:r w:rsidRPr="00046548">
        <w:t>Figure 19.2.2.6-5: Downlink NAS Delivery Indication procedure</w:t>
      </w:r>
    </w:p>
    <w:p w14:paraId="2D12BD1E" w14:textId="77777777" w:rsidR="009078E7" w:rsidRPr="00046548" w:rsidRDefault="009078E7" w:rsidP="009078E7">
      <w:pPr>
        <w:pStyle w:val="B1"/>
      </w:pPr>
      <w:r w:rsidRPr="00046548">
        <w:rPr>
          <w:lang w:eastAsia="zh-CN"/>
        </w:rPr>
        <w:t>-</w:t>
      </w:r>
      <w:r w:rsidRPr="00046548">
        <w:rPr>
          <w:lang w:eastAsia="zh-CN"/>
        </w:rPr>
        <w:tab/>
      </w:r>
      <w:r w:rsidRPr="00046548">
        <w:t xml:space="preserve">The </w:t>
      </w:r>
      <w:proofErr w:type="spellStart"/>
      <w:r w:rsidRPr="00046548">
        <w:rPr>
          <w:rFonts w:eastAsia="Batang"/>
        </w:rPr>
        <w:t>eNB</w:t>
      </w:r>
      <w:proofErr w:type="spellEnd"/>
      <w:r w:rsidRPr="00046548">
        <w:t xml:space="preserve"> may be requested by the MME to provide an indication whether the Downlink NAS PDU has been successfully delivered to the UE. The </w:t>
      </w:r>
      <w:proofErr w:type="spellStart"/>
      <w:r w:rsidRPr="00046548">
        <w:t>eNB</w:t>
      </w:r>
      <w:proofErr w:type="spellEnd"/>
      <w:r w:rsidRPr="00046548">
        <w:t xml:space="preserve"> then triggers the Downlink NAS Delivery Indication procedure per downlink NAS PDU provided in a DOWNLINK NAS TRANSPORT as specified in TS 23.401 [17].</w:t>
      </w:r>
    </w:p>
    <w:p w14:paraId="42EDFB98" w14:textId="77777777" w:rsidR="00C44AE2" w:rsidRPr="00046548" w:rsidRDefault="00C44AE2" w:rsidP="00D52322">
      <w:r w:rsidRPr="00046548">
        <w:lastRenderedPageBreak/>
        <w:t>vi) Reroute NAS Request procedure</w:t>
      </w:r>
    </w:p>
    <w:bookmarkStart w:id="3226" w:name="_MON_1551170720"/>
    <w:bookmarkEnd w:id="3226"/>
    <w:p w14:paraId="3ED9CBF0" w14:textId="77777777" w:rsidR="00C44AE2" w:rsidRPr="00046548" w:rsidRDefault="00C44AE2" w:rsidP="00C44AE2">
      <w:pPr>
        <w:pStyle w:val="TH"/>
      </w:pPr>
      <w:r w:rsidRPr="00046548">
        <w:object w:dxaOrig="5700" w:dyaOrig="2850" w14:anchorId="75B60CE6">
          <v:shape id="_x0000_i1159" type="#_x0000_t75" style="width:285pt;height:142.5pt" o:ole="">
            <v:imagedata r:id="rId273" o:title=""/>
          </v:shape>
          <o:OLEObject Type="Embed" ProgID="Word.Picture.8" ShapeID="_x0000_i1159" DrawAspect="Content" ObjectID="_1711878447" r:id="rId274"/>
        </w:object>
      </w:r>
    </w:p>
    <w:p w14:paraId="4471883C" w14:textId="77777777" w:rsidR="00C44AE2" w:rsidRPr="00046548" w:rsidRDefault="00C44AE2" w:rsidP="00D52322">
      <w:pPr>
        <w:pStyle w:val="TF"/>
      </w:pPr>
      <w:r w:rsidRPr="00046548">
        <w:t>Figure 19.2.2.6-6: Reroute NAS Request procedure</w:t>
      </w:r>
    </w:p>
    <w:p w14:paraId="52843BAA" w14:textId="77777777" w:rsidR="00416E1B" w:rsidRPr="00046548" w:rsidRDefault="00416E1B" w:rsidP="00416E1B">
      <w:r w:rsidRPr="00046548">
        <w:t xml:space="preserve">The </w:t>
      </w:r>
      <w:r w:rsidRPr="00046548">
        <w:rPr>
          <w:lang w:eastAsia="zh-CN"/>
        </w:rPr>
        <w:t xml:space="preserve">Reroute NAS Request </w:t>
      </w:r>
      <w:r w:rsidRPr="00046548">
        <w:t>procedure is used to</w:t>
      </w:r>
      <w:r w:rsidRPr="00046548">
        <w:rPr>
          <w:lang w:eastAsia="zh-CN"/>
        </w:rPr>
        <w:t xml:space="preserve"> reroute a NAS message (and there by a UE) to another MME when DCNs are used</w:t>
      </w:r>
      <w:r w:rsidRPr="00046548">
        <w:t>.</w:t>
      </w:r>
    </w:p>
    <w:p w14:paraId="35F1C8BE" w14:textId="77777777" w:rsidR="00A45767" w:rsidRPr="00046548" w:rsidRDefault="00416E1B" w:rsidP="00416E1B">
      <w:r w:rsidRPr="00046548">
        <w:t xml:space="preserve">The procedure is initiated by the </w:t>
      </w:r>
      <w:r w:rsidRPr="00046548">
        <w:rPr>
          <w:lang w:eastAsia="zh-CN"/>
        </w:rPr>
        <w:t>MME</w:t>
      </w:r>
      <w:r w:rsidRPr="00046548">
        <w:t xml:space="preserve"> sending the </w:t>
      </w:r>
      <w:r w:rsidRPr="00046548">
        <w:rPr>
          <w:lang w:eastAsia="zh-CN"/>
        </w:rPr>
        <w:t>REROUTE NAS REQUEST</w:t>
      </w:r>
      <w:r w:rsidRPr="00046548">
        <w:t xml:space="preserve"> message.</w:t>
      </w:r>
      <w:r w:rsidRPr="00046548">
        <w:rPr>
          <w:lang w:eastAsia="zh-CN"/>
        </w:rPr>
        <w:t xml:space="preserve"> Upon receiving the REROUTE NAS REQUEST</w:t>
      </w:r>
      <w:r w:rsidRPr="00046548">
        <w:t xml:space="preserve"> message</w:t>
      </w:r>
      <w:r w:rsidRPr="00046548">
        <w:rPr>
          <w:lang w:eastAsia="zh-CN"/>
        </w:rPr>
        <w:t xml:space="preserve">, the </w:t>
      </w:r>
      <w:proofErr w:type="spellStart"/>
      <w:r w:rsidRPr="00046548">
        <w:rPr>
          <w:lang w:eastAsia="zh-CN"/>
        </w:rPr>
        <w:t>eNB</w:t>
      </w:r>
      <w:proofErr w:type="spellEnd"/>
      <w:r w:rsidRPr="00046548">
        <w:rPr>
          <w:lang w:eastAsia="zh-CN"/>
        </w:rPr>
        <w:t xml:space="preserve"> selects a MME in the indicated DCN and sends the INITIAL UE MESSAGE </w:t>
      </w:r>
      <w:proofErr w:type="spellStart"/>
      <w:r w:rsidRPr="00046548">
        <w:rPr>
          <w:lang w:eastAsia="zh-CN"/>
        </w:rPr>
        <w:t>message</w:t>
      </w:r>
      <w:proofErr w:type="spellEnd"/>
      <w:r w:rsidRPr="00046548">
        <w:rPr>
          <w:lang w:eastAsia="zh-CN"/>
        </w:rPr>
        <w:t xml:space="preserve"> to the new selected MME </w:t>
      </w:r>
      <w:r w:rsidRPr="00046548">
        <w:t>as described in TS 23.401 [17]</w:t>
      </w:r>
      <w:r w:rsidRPr="00046548">
        <w:rPr>
          <w:lang w:eastAsia="zh-CN"/>
        </w:rPr>
        <w:t>.</w:t>
      </w:r>
      <w:r w:rsidR="00A366B3" w:rsidRPr="00046548">
        <w:rPr>
          <w:lang w:eastAsia="zh-CN"/>
        </w:rPr>
        <w:t xml:space="preserve"> In case a UE-associated logical S1-connection was established between the MME and the </w:t>
      </w:r>
      <w:proofErr w:type="spellStart"/>
      <w:r w:rsidR="00A366B3" w:rsidRPr="00046548">
        <w:rPr>
          <w:lang w:eastAsia="zh-CN"/>
        </w:rPr>
        <w:t>eNB</w:t>
      </w:r>
      <w:proofErr w:type="spellEnd"/>
      <w:r w:rsidR="00A366B3" w:rsidRPr="00046548">
        <w:rPr>
          <w:lang w:eastAsia="zh-CN"/>
        </w:rPr>
        <w:t xml:space="preserve">, upon sending (respectively receiving) the REROUTE NAS REQUEST message the MME (respectively </w:t>
      </w:r>
      <w:proofErr w:type="spellStart"/>
      <w:r w:rsidR="00A366B3" w:rsidRPr="00046548">
        <w:rPr>
          <w:lang w:eastAsia="zh-CN"/>
        </w:rPr>
        <w:t>eNB</w:t>
      </w:r>
      <w:proofErr w:type="spellEnd"/>
      <w:r w:rsidR="00A366B3" w:rsidRPr="00046548">
        <w:rPr>
          <w:lang w:eastAsia="zh-CN"/>
        </w:rPr>
        <w:t>) shall locally remove the UE-associated logical S1-connection.</w:t>
      </w:r>
    </w:p>
    <w:p w14:paraId="17AEEEA7" w14:textId="77777777" w:rsidR="00D51AC6" w:rsidRPr="00046548" w:rsidRDefault="00D51AC6" w:rsidP="009C26DC">
      <w:pPr>
        <w:pStyle w:val="Heading4"/>
        <w:ind w:left="0" w:firstLine="0"/>
      </w:pPr>
      <w:bookmarkStart w:id="3227" w:name="_Toc20403111"/>
      <w:bookmarkStart w:id="3228" w:name="_Toc29344750"/>
      <w:bookmarkStart w:id="3229" w:name="_Toc37462176"/>
      <w:bookmarkStart w:id="3230" w:name="_Toc46507047"/>
      <w:bookmarkStart w:id="3231" w:name="_Toc52490210"/>
      <w:bookmarkStart w:id="3232" w:name="_Toc101264747"/>
      <w:r w:rsidRPr="00046548">
        <w:t>19.2.2.7</w:t>
      </w:r>
      <w:r w:rsidRPr="00046548">
        <w:tab/>
        <w:t>S1 interface Management procedures</w:t>
      </w:r>
      <w:bookmarkEnd w:id="3227"/>
      <w:bookmarkEnd w:id="3228"/>
      <w:bookmarkEnd w:id="3229"/>
      <w:bookmarkEnd w:id="3230"/>
      <w:bookmarkEnd w:id="3231"/>
      <w:bookmarkEnd w:id="3232"/>
    </w:p>
    <w:p w14:paraId="2D06370A" w14:textId="77777777" w:rsidR="00D51AC6" w:rsidRPr="00046548" w:rsidRDefault="00D51AC6" w:rsidP="009C26DC">
      <w:pPr>
        <w:pStyle w:val="Heading5"/>
      </w:pPr>
      <w:bookmarkStart w:id="3233" w:name="_Toc20403112"/>
      <w:bookmarkStart w:id="3234" w:name="_Toc29344751"/>
      <w:bookmarkStart w:id="3235" w:name="_Toc37462177"/>
      <w:bookmarkStart w:id="3236" w:name="_Toc46507048"/>
      <w:bookmarkStart w:id="3237" w:name="_Toc52490211"/>
      <w:bookmarkStart w:id="3238" w:name="_Toc101264748"/>
      <w:r w:rsidRPr="00046548">
        <w:t>19.2.2.7.1</w:t>
      </w:r>
      <w:r w:rsidRPr="00046548">
        <w:tab/>
        <w:t>Reset procedure</w:t>
      </w:r>
      <w:bookmarkEnd w:id="3233"/>
      <w:bookmarkEnd w:id="3234"/>
      <w:bookmarkEnd w:id="3235"/>
      <w:bookmarkEnd w:id="3236"/>
      <w:bookmarkEnd w:id="3237"/>
      <w:bookmarkEnd w:id="3238"/>
    </w:p>
    <w:p w14:paraId="627A4137" w14:textId="77777777" w:rsidR="00D51AC6" w:rsidRPr="00046548" w:rsidRDefault="00D51AC6" w:rsidP="00E10AA0">
      <w:r w:rsidRPr="00046548">
        <w:t xml:space="preserve">The purpose of the Reset procedure is to </w:t>
      </w:r>
      <w:r w:rsidR="00DE43AB" w:rsidRPr="00046548">
        <w:t>re-</w:t>
      </w:r>
      <w:r w:rsidRPr="00046548">
        <w:t xml:space="preserve">initialize the peer entity </w:t>
      </w:r>
      <w:r w:rsidR="00DE43AB" w:rsidRPr="00046548">
        <w:t xml:space="preserve">or part of the peer entity </w:t>
      </w:r>
      <w:r w:rsidRPr="00046548">
        <w:t>after node setup and after a failure event occur</w:t>
      </w:r>
      <w:r w:rsidR="00815984" w:rsidRPr="00046548">
        <w:t>r</w:t>
      </w:r>
      <w:r w:rsidRPr="00046548">
        <w:t>ed. This procedure is ini</w:t>
      </w:r>
      <w:r w:rsidR="00112990" w:rsidRPr="00046548">
        <w:t xml:space="preserve">tiated by both the </w:t>
      </w:r>
      <w:proofErr w:type="spellStart"/>
      <w:r w:rsidR="00112990" w:rsidRPr="00046548">
        <w:t>eNB</w:t>
      </w:r>
      <w:proofErr w:type="spellEnd"/>
      <w:r w:rsidR="00112990" w:rsidRPr="00046548">
        <w:t xml:space="preserve"> and MME.</w:t>
      </w:r>
    </w:p>
    <w:p w14:paraId="0724B8DF" w14:textId="77777777" w:rsidR="00D51AC6" w:rsidRPr="00046548" w:rsidRDefault="00D51AC6" w:rsidP="00E10AA0">
      <w:pPr>
        <w:pStyle w:val="Heading5"/>
      </w:pPr>
      <w:bookmarkStart w:id="3239" w:name="_Toc20403113"/>
      <w:bookmarkStart w:id="3240" w:name="_Toc29344752"/>
      <w:bookmarkStart w:id="3241" w:name="_Toc37462178"/>
      <w:bookmarkStart w:id="3242" w:name="_Toc46507049"/>
      <w:bookmarkStart w:id="3243" w:name="_Toc52490212"/>
      <w:bookmarkStart w:id="3244" w:name="_Toc101264749"/>
      <w:r w:rsidRPr="00046548">
        <w:t>19.2.2.7.1a</w:t>
      </w:r>
      <w:r w:rsidRPr="00046548">
        <w:tab/>
      </w:r>
      <w:proofErr w:type="spellStart"/>
      <w:r w:rsidRPr="00046548">
        <w:t>eNB</w:t>
      </w:r>
      <w:proofErr w:type="spellEnd"/>
      <w:r w:rsidRPr="00046548">
        <w:t xml:space="preserve"> initiated Reset procedure</w:t>
      </w:r>
      <w:bookmarkEnd w:id="3239"/>
      <w:bookmarkEnd w:id="3240"/>
      <w:bookmarkEnd w:id="3241"/>
      <w:bookmarkEnd w:id="3242"/>
      <w:bookmarkEnd w:id="3243"/>
      <w:bookmarkEnd w:id="3244"/>
    </w:p>
    <w:bookmarkStart w:id="3245" w:name="_MON_1347051608"/>
    <w:bookmarkStart w:id="3246" w:name="_MON_1249447645"/>
    <w:bookmarkStart w:id="3247" w:name="_MON_1249462200"/>
    <w:bookmarkEnd w:id="3245"/>
    <w:bookmarkEnd w:id="3246"/>
    <w:bookmarkEnd w:id="3247"/>
    <w:bookmarkStart w:id="3248" w:name="_MON_1266448936"/>
    <w:bookmarkEnd w:id="3248"/>
    <w:p w14:paraId="26D4E6FB" w14:textId="77777777" w:rsidR="00D51AC6" w:rsidRPr="00046548" w:rsidRDefault="00D51AC6" w:rsidP="00E10AA0">
      <w:pPr>
        <w:pStyle w:val="TH"/>
      </w:pPr>
      <w:r w:rsidRPr="00046548">
        <w:object w:dxaOrig="5639" w:dyaOrig="2234" w14:anchorId="6419DCE5">
          <v:shape id="_x0000_i1160" type="#_x0000_t75" style="width:282pt;height:111.75pt" o:ole="">
            <v:imagedata r:id="rId275" o:title=""/>
          </v:shape>
          <o:OLEObject Type="Embed" ProgID="Word.Picture.8" ShapeID="_x0000_i1160" DrawAspect="Content" ObjectID="_1711878448" r:id="rId276"/>
        </w:object>
      </w:r>
    </w:p>
    <w:p w14:paraId="50ADE5DA" w14:textId="77777777" w:rsidR="00D51AC6" w:rsidRPr="00046548" w:rsidRDefault="00D51AC6" w:rsidP="00D52322">
      <w:pPr>
        <w:pStyle w:val="TF"/>
      </w:pPr>
      <w:r w:rsidRPr="00046548">
        <w:t xml:space="preserve">Figure 19.2.2.7.1a-1: </w:t>
      </w:r>
      <w:proofErr w:type="spellStart"/>
      <w:r w:rsidRPr="00046548">
        <w:t>eNB</w:t>
      </w:r>
      <w:proofErr w:type="spellEnd"/>
      <w:r w:rsidRPr="00046548">
        <w:t xml:space="preserve"> initiated Reset procedure</w:t>
      </w:r>
    </w:p>
    <w:p w14:paraId="3A57BEA7" w14:textId="77777777" w:rsidR="00D51AC6" w:rsidRPr="00046548" w:rsidRDefault="00D51AC6" w:rsidP="00E10AA0">
      <w:pPr>
        <w:pStyle w:val="B1"/>
      </w:pPr>
      <w:r w:rsidRPr="00046548">
        <w:t>-</w:t>
      </w:r>
      <w:r w:rsidRPr="00046548">
        <w:tab/>
        <w:t xml:space="preserve">The </w:t>
      </w:r>
      <w:proofErr w:type="spellStart"/>
      <w:r w:rsidRPr="00046548">
        <w:t>eNB</w:t>
      </w:r>
      <w:proofErr w:type="spellEnd"/>
      <w:r w:rsidRPr="00046548">
        <w:t xml:space="preserve"> triggers the RESET message to indicate that an initialisation in the MME is required. The MME releases the corresponding references and resources.</w:t>
      </w:r>
    </w:p>
    <w:p w14:paraId="5339DA11" w14:textId="77777777" w:rsidR="00D51AC6" w:rsidRPr="00046548" w:rsidRDefault="00D51AC6" w:rsidP="00E10AA0">
      <w:pPr>
        <w:pStyle w:val="B1"/>
      </w:pPr>
      <w:r w:rsidRPr="00046548">
        <w:t>-</w:t>
      </w:r>
      <w:r w:rsidRPr="00046548">
        <w:tab/>
        <w:t>Afterwards the MME sends the RESET ACK message to confirm that the resources and references are cleared.</w:t>
      </w:r>
    </w:p>
    <w:p w14:paraId="6D6FB05D" w14:textId="77777777" w:rsidR="00D51AC6" w:rsidRPr="00046548" w:rsidRDefault="00D51AC6" w:rsidP="009C26DC">
      <w:pPr>
        <w:pStyle w:val="Heading5"/>
      </w:pPr>
      <w:bookmarkStart w:id="3249" w:name="_Toc20403114"/>
      <w:bookmarkStart w:id="3250" w:name="_Toc29344753"/>
      <w:bookmarkStart w:id="3251" w:name="_Toc37462179"/>
      <w:bookmarkStart w:id="3252" w:name="_Toc46507050"/>
      <w:bookmarkStart w:id="3253" w:name="_Toc52490213"/>
      <w:bookmarkStart w:id="3254" w:name="_Toc101264750"/>
      <w:r w:rsidRPr="00046548">
        <w:lastRenderedPageBreak/>
        <w:t>19.2.2.7.1b</w:t>
      </w:r>
      <w:r w:rsidRPr="00046548">
        <w:tab/>
        <w:t>MME initiated Reset procedure</w:t>
      </w:r>
      <w:bookmarkEnd w:id="3249"/>
      <w:bookmarkEnd w:id="3250"/>
      <w:bookmarkEnd w:id="3251"/>
      <w:bookmarkEnd w:id="3252"/>
      <w:bookmarkEnd w:id="3253"/>
      <w:bookmarkEnd w:id="3254"/>
    </w:p>
    <w:bookmarkStart w:id="3255" w:name="_MON_1347051609"/>
    <w:bookmarkStart w:id="3256" w:name="_MON_1249447610"/>
    <w:bookmarkEnd w:id="3255"/>
    <w:bookmarkEnd w:id="3256"/>
    <w:bookmarkStart w:id="3257" w:name="_MON_1266448937"/>
    <w:bookmarkEnd w:id="3257"/>
    <w:p w14:paraId="70CDD917" w14:textId="77777777" w:rsidR="00D51AC6" w:rsidRPr="00046548" w:rsidRDefault="00D51AC6" w:rsidP="00E10AA0">
      <w:pPr>
        <w:pStyle w:val="TH"/>
      </w:pPr>
      <w:r w:rsidRPr="00046548">
        <w:object w:dxaOrig="5640" w:dyaOrig="2280" w14:anchorId="4F3C3B72">
          <v:shape id="_x0000_i1161" type="#_x0000_t75" style="width:282pt;height:114pt" o:ole="">
            <v:imagedata r:id="rId277" o:title=""/>
          </v:shape>
          <o:OLEObject Type="Embed" ProgID="Word.Picture.8" ShapeID="_x0000_i1161" DrawAspect="Content" ObjectID="_1711878449" r:id="rId278"/>
        </w:object>
      </w:r>
    </w:p>
    <w:p w14:paraId="240E4A8F" w14:textId="77777777" w:rsidR="00D51AC6" w:rsidRPr="00046548" w:rsidRDefault="00D51AC6" w:rsidP="00D52322">
      <w:pPr>
        <w:pStyle w:val="TF"/>
      </w:pPr>
      <w:r w:rsidRPr="00046548">
        <w:t>Figure 19.2.2.7.1b-1: MME initiated Reset procedure</w:t>
      </w:r>
    </w:p>
    <w:p w14:paraId="534F0586" w14:textId="77777777" w:rsidR="00D51AC6" w:rsidRPr="00046548" w:rsidRDefault="00D51AC6" w:rsidP="00E10AA0">
      <w:pPr>
        <w:pStyle w:val="B1"/>
      </w:pPr>
      <w:r w:rsidRPr="00046548">
        <w:t>-</w:t>
      </w:r>
      <w:r w:rsidRPr="00046548">
        <w:tab/>
        <w:t xml:space="preserve">The MME triggers the RESET message to indicate that an initialisation in the </w:t>
      </w:r>
      <w:proofErr w:type="spellStart"/>
      <w:r w:rsidRPr="00046548">
        <w:t>eNB</w:t>
      </w:r>
      <w:proofErr w:type="spellEnd"/>
      <w:r w:rsidRPr="00046548">
        <w:t xml:space="preserve"> is required. The </w:t>
      </w:r>
      <w:proofErr w:type="spellStart"/>
      <w:r w:rsidRPr="00046548">
        <w:t>eNB</w:t>
      </w:r>
      <w:proofErr w:type="spellEnd"/>
      <w:r w:rsidRPr="00046548">
        <w:t xml:space="preserve"> releases the corresponding references and resources.</w:t>
      </w:r>
    </w:p>
    <w:p w14:paraId="1993BAA7" w14:textId="77777777" w:rsidR="00D51AC6" w:rsidRPr="00046548" w:rsidRDefault="00D51AC6" w:rsidP="00E10AA0">
      <w:pPr>
        <w:pStyle w:val="B1"/>
      </w:pPr>
      <w:r w:rsidRPr="00046548">
        <w:t>-</w:t>
      </w:r>
      <w:r w:rsidRPr="00046548">
        <w:tab/>
        <w:t xml:space="preserve">Afterwards the </w:t>
      </w:r>
      <w:proofErr w:type="spellStart"/>
      <w:r w:rsidRPr="00046548">
        <w:t>eNB</w:t>
      </w:r>
      <w:proofErr w:type="spellEnd"/>
      <w:r w:rsidRPr="00046548">
        <w:t xml:space="preserve"> sends the RESET ACK message to confirm that the resources and references are cleared.</w:t>
      </w:r>
    </w:p>
    <w:p w14:paraId="536C4B65" w14:textId="77777777" w:rsidR="00D51AC6" w:rsidRPr="00046548" w:rsidRDefault="00EE59BB" w:rsidP="009C26DC">
      <w:pPr>
        <w:pStyle w:val="Heading5"/>
      </w:pPr>
      <w:bookmarkStart w:id="3258" w:name="_Toc20403115"/>
      <w:bookmarkStart w:id="3259" w:name="_Toc29344754"/>
      <w:bookmarkStart w:id="3260" w:name="_Toc37462180"/>
      <w:bookmarkStart w:id="3261" w:name="_Toc46507051"/>
      <w:bookmarkStart w:id="3262" w:name="_Toc52490214"/>
      <w:bookmarkStart w:id="3263" w:name="_Toc101264751"/>
      <w:r w:rsidRPr="00046548">
        <w:t>19.2.2.7.2</w:t>
      </w:r>
      <w:r w:rsidRPr="00046548">
        <w:tab/>
      </w:r>
      <w:r w:rsidR="00D51AC6" w:rsidRPr="00046548">
        <w:t>Error Indication functions and procedures</w:t>
      </w:r>
      <w:bookmarkEnd w:id="3258"/>
      <w:bookmarkEnd w:id="3259"/>
      <w:bookmarkEnd w:id="3260"/>
      <w:bookmarkEnd w:id="3261"/>
      <w:bookmarkEnd w:id="3262"/>
      <w:bookmarkEnd w:id="3263"/>
    </w:p>
    <w:p w14:paraId="7C953A67" w14:textId="77777777" w:rsidR="00D51AC6" w:rsidRPr="00046548" w:rsidRDefault="00D51AC6" w:rsidP="00E10AA0">
      <w:r w:rsidRPr="00046548">
        <w:t xml:space="preserve">The Error Indication procedure is initiated by the </w:t>
      </w:r>
      <w:proofErr w:type="spellStart"/>
      <w:r w:rsidRPr="00046548">
        <w:t>eNB</w:t>
      </w:r>
      <w:proofErr w:type="spellEnd"/>
      <w:r w:rsidRPr="00046548">
        <w:t xml:space="preserve"> and the MME, to report detected errors in one incoming message, if an appropriate failure message cannot be reported to the sending entity.</w:t>
      </w:r>
    </w:p>
    <w:p w14:paraId="03EE8406" w14:textId="77777777" w:rsidR="00D51AC6" w:rsidRPr="00046548" w:rsidRDefault="00D51AC6" w:rsidP="009C26DC">
      <w:pPr>
        <w:pStyle w:val="Heading5"/>
      </w:pPr>
      <w:bookmarkStart w:id="3264" w:name="_Toc20403116"/>
      <w:bookmarkStart w:id="3265" w:name="_Toc29344755"/>
      <w:bookmarkStart w:id="3266" w:name="_Toc37462181"/>
      <w:bookmarkStart w:id="3267" w:name="_Toc46507052"/>
      <w:bookmarkStart w:id="3268" w:name="_Toc52490215"/>
      <w:bookmarkStart w:id="3269" w:name="_Toc101264752"/>
      <w:r w:rsidRPr="00046548">
        <w:t>19.2.2.7.2a</w:t>
      </w:r>
      <w:r w:rsidRPr="00046548">
        <w:tab/>
      </w:r>
      <w:proofErr w:type="spellStart"/>
      <w:r w:rsidRPr="00046548">
        <w:t>eNB</w:t>
      </w:r>
      <w:proofErr w:type="spellEnd"/>
      <w:r w:rsidRPr="00046548">
        <w:t xml:space="preserve"> initiated error indication</w:t>
      </w:r>
      <w:bookmarkEnd w:id="3264"/>
      <w:bookmarkEnd w:id="3265"/>
      <w:bookmarkEnd w:id="3266"/>
      <w:bookmarkEnd w:id="3267"/>
      <w:bookmarkEnd w:id="3268"/>
      <w:bookmarkEnd w:id="3269"/>
    </w:p>
    <w:bookmarkStart w:id="3270" w:name="_MON_1347051610"/>
    <w:bookmarkStart w:id="3271" w:name="_MON_1249447546"/>
    <w:bookmarkStart w:id="3272" w:name="_MON_1249455292"/>
    <w:bookmarkEnd w:id="3270"/>
    <w:bookmarkEnd w:id="3271"/>
    <w:bookmarkEnd w:id="3272"/>
    <w:bookmarkStart w:id="3273" w:name="_MON_1266448938"/>
    <w:bookmarkEnd w:id="3273"/>
    <w:p w14:paraId="704B7E5E" w14:textId="77777777" w:rsidR="00D51AC6" w:rsidRPr="00046548" w:rsidRDefault="00D51AC6" w:rsidP="00E10AA0">
      <w:pPr>
        <w:pStyle w:val="TH"/>
      </w:pPr>
      <w:r w:rsidRPr="00046548">
        <w:object w:dxaOrig="5625" w:dyaOrig="2129" w14:anchorId="54C160BA">
          <v:shape id="_x0000_i1162" type="#_x0000_t75" style="width:281.25pt;height:106.5pt" o:ole="">
            <v:imagedata r:id="rId279" o:title=""/>
          </v:shape>
          <o:OLEObject Type="Embed" ProgID="Word.Picture.8" ShapeID="_x0000_i1162" DrawAspect="Content" ObjectID="_1711878450" r:id="rId280"/>
        </w:object>
      </w:r>
    </w:p>
    <w:p w14:paraId="1B3BD217" w14:textId="77777777" w:rsidR="00D51AC6" w:rsidRPr="00046548" w:rsidRDefault="00D51AC6" w:rsidP="00D52322">
      <w:pPr>
        <w:pStyle w:val="TF"/>
      </w:pPr>
      <w:r w:rsidRPr="00046548">
        <w:t xml:space="preserve">Figure 19.2.2.7.2a-1: </w:t>
      </w:r>
      <w:proofErr w:type="spellStart"/>
      <w:r w:rsidRPr="00046548">
        <w:t>eNB</w:t>
      </w:r>
      <w:proofErr w:type="spellEnd"/>
      <w:r w:rsidRPr="00046548">
        <w:t xml:space="preserve"> initiated Error Indication procedure</w:t>
      </w:r>
    </w:p>
    <w:p w14:paraId="60F76C3C" w14:textId="77777777" w:rsidR="00D51AC6" w:rsidRPr="00046548" w:rsidRDefault="00D51AC6" w:rsidP="00E10AA0">
      <w:r w:rsidRPr="00046548">
        <w:t xml:space="preserve">The </w:t>
      </w:r>
      <w:proofErr w:type="spellStart"/>
      <w:r w:rsidRPr="00046548">
        <w:t>eNB</w:t>
      </w:r>
      <w:proofErr w:type="spellEnd"/>
      <w:r w:rsidRPr="00046548">
        <w:t xml:space="preserve"> sends the ERROR INDICATION message to report the peer entity which kind of error occurs.</w:t>
      </w:r>
    </w:p>
    <w:p w14:paraId="0F001643" w14:textId="77777777" w:rsidR="00D51AC6" w:rsidRPr="00046548" w:rsidRDefault="00D51AC6" w:rsidP="009C26DC">
      <w:pPr>
        <w:pStyle w:val="Heading5"/>
      </w:pPr>
      <w:bookmarkStart w:id="3274" w:name="_Toc20403117"/>
      <w:bookmarkStart w:id="3275" w:name="_Toc29344756"/>
      <w:bookmarkStart w:id="3276" w:name="_Toc37462182"/>
      <w:bookmarkStart w:id="3277" w:name="_Toc46507053"/>
      <w:bookmarkStart w:id="3278" w:name="_Toc52490216"/>
      <w:bookmarkStart w:id="3279" w:name="_Toc101264753"/>
      <w:r w:rsidRPr="00046548">
        <w:t>19.2.2.7.2b</w:t>
      </w:r>
      <w:r w:rsidRPr="00046548">
        <w:tab/>
        <w:t>MME initiated error indication</w:t>
      </w:r>
      <w:bookmarkEnd w:id="3274"/>
      <w:bookmarkEnd w:id="3275"/>
      <w:bookmarkEnd w:id="3276"/>
      <w:bookmarkEnd w:id="3277"/>
      <w:bookmarkEnd w:id="3278"/>
      <w:bookmarkEnd w:id="3279"/>
    </w:p>
    <w:bookmarkStart w:id="3280" w:name="_MON_1347051155"/>
    <w:bookmarkStart w:id="3281" w:name="_MON_1249455230"/>
    <w:bookmarkStart w:id="3282" w:name="_MON_1249455249"/>
    <w:bookmarkEnd w:id="3280"/>
    <w:bookmarkEnd w:id="3281"/>
    <w:bookmarkEnd w:id="3282"/>
    <w:bookmarkStart w:id="3283" w:name="_MON_1266448940"/>
    <w:bookmarkEnd w:id="3283"/>
    <w:p w14:paraId="1162C15D" w14:textId="77777777" w:rsidR="00D51AC6" w:rsidRPr="00046548" w:rsidRDefault="00D51AC6" w:rsidP="00E10AA0">
      <w:pPr>
        <w:pStyle w:val="TH"/>
      </w:pPr>
      <w:r w:rsidRPr="00046548">
        <w:object w:dxaOrig="5729" w:dyaOrig="2129" w14:anchorId="19A89105">
          <v:shape id="_x0000_i1163" type="#_x0000_t75" style="width:286.5pt;height:106.5pt" o:ole="">
            <v:imagedata r:id="rId281" o:title=""/>
          </v:shape>
          <o:OLEObject Type="Embed" ProgID="Word.Picture.8" ShapeID="_x0000_i1163" DrawAspect="Content" ObjectID="_1711878451" r:id="rId282"/>
        </w:object>
      </w:r>
    </w:p>
    <w:p w14:paraId="14A0C908" w14:textId="77777777" w:rsidR="00D51AC6" w:rsidRPr="00046548" w:rsidRDefault="00D51AC6" w:rsidP="00D52322">
      <w:pPr>
        <w:pStyle w:val="TF"/>
      </w:pPr>
      <w:r w:rsidRPr="00046548">
        <w:t>Figure 19.2.2.7.2b-1: MME initiated Error Indication procedure</w:t>
      </w:r>
    </w:p>
    <w:p w14:paraId="774CECE1" w14:textId="77777777" w:rsidR="00D51AC6" w:rsidRPr="00046548" w:rsidRDefault="00D51AC6" w:rsidP="00E10AA0">
      <w:r w:rsidRPr="00046548">
        <w:t>The MME sends the ERROR INDICATION message to report the peer entity which kind of error occurs.</w:t>
      </w:r>
    </w:p>
    <w:p w14:paraId="5D285DAF" w14:textId="77777777" w:rsidR="009B4547" w:rsidRPr="00046548" w:rsidRDefault="009B4547" w:rsidP="009C26DC">
      <w:pPr>
        <w:pStyle w:val="Heading4"/>
      </w:pPr>
      <w:bookmarkStart w:id="3284" w:name="_Toc20403118"/>
      <w:bookmarkStart w:id="3285" w:name="_Toc29344757"/>
      <w:bookmarkStart w:id="3286" w:name="_Toc37462183"/>
      <w:bookmarkStart w:id="3287" w:name="_Toc46507054"/>
      <w:bookmarkStart w:id="3288" w:name="_Toc52490217"/>
      <w:bookmarkStart w:id="3289" w:name="_Toc101264754"/>
      <w:r w:rsidRPr="00046548">
        <w:t>19.2.2.8</w:t>
      </w:r>
      <w:r w:rsidRPr="00046548">
        <w:tab/>
        <w:t>S1 Setup procedure</w:t>
      </w:r>
      <w:bookmarkEnd w:id="3284"/>
      <w:bookmarkEnd w:id="3285"/>
      <w:bookmarkEnd w:id="3286"/>
      <w:bookmarkEnd w:id="3287"/>
      <w:bookmarkEnd w:id="3288"/>
      <w:bookmarkEnd w:id="3289"/>
    </w:p>
    <w:p w14:paraId="709EFCC8" w14:textId="77777777" w:rsidR="009B4547" w:rsidRPr="00046548" w:rsidRDefault="009B4547" w:rsidP="00E10AA0">
      <w:r w:rsidRPr="00046548">
        <w:t xml:space="preserve">The S1 Setup procedure is used to exchange configured data which is required in the MME and in the </w:t>
      </w:r>
      <w:proofErr w:type="spellStart"/>
      <w:r w:rsidRPr="00046548">
        <w:t>eNB</w:t>
      </w:r>
      <w:proofErr w:type="spellEnd"/>
      <w:r w:rsidRPr="00046548">
        <w:t xml:space="preserve"> respectively to ensure a proper interoperation. The S1 Setup procedure is triggered by the </w:t>
      </w:r>
      <w:proofErr w:type="spellStart"/>
      <w:r w:rsidRPr="00046548">
        <w:t>eNB</w:t>
      </w:r>
      <w:proofErr w:type="spellEnd"/>
      <w:r w:rsidRPr="00046548">
        <w:t>. The S1 Setup procedure is the first S1AP procedure which will be executed.</w:t>
      </w:r>
    </w:p>
    <w:bookmarkStart w:id="3290" w:name="_MON_1347051611"/>
    <w:bookmarkEnd w:id="3290"/>
    <w:p w14:paraId="1E546850" w14:textId="77777777" w:rsidR="009B4547" w:rsidRPr="00046548" w:rsidRDefault="009B4547" w:rsidP="00E10AA0">
      <w:pPr>
        <w:pStyle w:val="TH"/>
      </w:pPr>
      <w:r w:rsidRPr="00046548">
        <w:object w:dxaOrig="5829" w:dyaOrig="2589" w14:anchorId="72D0314C">
          <v:shape id="_x0000_i1164" type="#_x0000_t75" style="width:291.75pt;height:129.75pt" o:ole="">
            <v:imagedata r:id="rId283" o:title=""/>
          </v:shape>
          <o:OLEObject Type="Embed" ProgID="Word.Picture.8" ShapeID="_x0000_i1164" DrawAspect="Content" ObjectID="_1711878452" r:id="rId284"/>
        </w:object>
      </w:r>
    </w:p>
    <w:p w14:paraId="27328F05" w14:textId="77777777" w:rsidR="009B4547" w:rsidRPr="00046548" w:rsidRDefault="009B4547" w:rsidP="00D52322">
      <w:pPr>
        <w:pStyle w:val="TF"/>
      </w:pPr>
      <w:r w:rsidRPr="00046548">
        <w:t>Figure 19.2.2.8-1: S1 Setup procedure</w:t>
      </w:r>
    </w:p>
    <w:p w14:paraId="59A57101" w14:textId="77777777" w:rsidR="009B4547" w:rsidRPr="00046548" w:rsidRDefault="009B4547" w:rsidP="00E10AA0">
      <w:pPr>
        <w:pStyle w:val="B1"/>
      </w:pPr>
      <w:r w:rsidRPr="00046548">
        <w:t>-</w:t>
      </w:r>
      <w:r w:rsidRPr="00046548">
        <w:tab/>
        <w:t xml:space="preserve">The </w:t>
      </w:r>
      <w:proofErr w:type="spellStart"/>
      <w:r w:rsidRPr="00046548">
        <w:t>eNB</w:t>
      </w:r>
      <w:proofErr w:type="spellEnd"/>
      <w:r w:rsidRPr="00046548">
        <w:t xml:space="preserve"> initiates the S1 Setup procedure by sending the S1 SETUP REQUEST message including supported TAs and broadcasted PLMNs to the MME.</w:t>
      </w:r>
    </w:p>
    <w:p w14:paraId="3AED2A6D" w14:textId="77777777" w:rsidR="009B4547" w:rsidRPr="00046548" w:rsidRDefault="009B4547" w:rsidP="00E10AA0">
      <w:pPr>
        <w:pStyle w:val="B1"/>
      </w:pPr>
      <w:r w:rsidRPr="00046548">
        <w:t>-</w:t>
      </w:r>
      <w:r w:rsidRPr="00046548">
        <w:tab/>
        <w:t>In the successful case the MME responds with the S1 SETUP RESPONSE message which includes served PLMNs as well as a relative MME capacity indicator to achieve load balanced MMEs in the pool area.</w:t>
      </w:r>
    </w:p>
    <w:p w14:paraId="37816320" w14:textId="77777777" w:rsidR="006D7A02" w:rsidRPr="00046548" w:rsidRDefault="006D7A02" w:rsidP="006D7A02">
      <w:pPr>
        <w:pStyle w:val="B1"/>
      </w:pPr>
      <w:r w:rsidRPr="00046548">
        <w:tab/>
        <w:t xml:space="preserve">The MME and the </w:t>
      </w:r>
      <w:proofErr w:type="spellStart"/>
      <w:r w:rsidRPr="00046548">
        <w:t>eNB</w:t>
      </w:r>
      <w:proofErr w:type="spellEnd"/>
      <w:r w:rsidRPr="00046548">
        <w:t xml:space="preserve"> may agree at the S1 Setup procedure that UE-related contexts and related signalling connection that have been existing before the S1 Setup shall not be affected. </w:t>
      </w:r>
      <w:r w:rsidRPr="00046548">
        <w:rPr>
          <w:lang w:eastAsia="zh-CN"/>
        </w:rPr>
        <w:t xml:space="preserve">The MME or </w:t>
      </w:r>
      <w:proofErr w:type="spellStart"/>
      <w:r w:rsidRPr="00046548">
        <w:rPr>
          <w:lang w:eastAsia="zh-CN"/>
        </w:rPr>
        <w:t>eNB</w:t>
      </w:r>
      <w:proofErr w:type="spellEnd"/>
      <w:r w:rsidRPr="00046548">
        <w:rPr>
          <w:lang w:eastAsia="zh-CN"/>
        </w:rPr>
        <w:t xml:space="preserve"> or both may trigger an S1AP Reset procedure for any UE-related context and related signalling connection for UEs which could not be kept in ECM_CONNECTED and RRC_CONNECTED or for UEs for which the MME or the </w:t>
      </w:r>
      <w:proofErr w:type="spellStart"/>
      <w:r w:rsidRPr="00046548">
        <w:rPr>
          <w:lang w:eastAsia="zh-CN"/>
        </w:rPr>
        <w:t>eNB</w:t>
      </w:r>
      <w:proofErr w:type="spellEnd"/>
      <w:r w:rsidRPr="00046548">
        <w:rPr>
          <w:lang w:eastAsia="zh-CN"/>
        </w:rPr>
        <w:t xml:space="preserve"> decided to remove the UE-related context and related signalling connection.</w:t>
      </w:r>
      <w:r w:rsidRPr="00046548">
        <w:t xml:space="preserve"> If either the MME and the </w:t>
      </w:r>
      <w:proofErr w:type="spellStart"/>
      <w:r w:rsidRPr="00046548">
        <w:t>eNB</w:t>
      </w:r>
      <w:proofErr w:type="spellEnd"/>
      <w:r w:rsidRPr="00046548">
        <w:t xml:space="preserve"> do not agree to keep the UE-related contexts (if any), then they are removed and all related signalling connections are erased.</w:t>
      </w:r>
    </w:p>
    <w:p w14:paraId="79C4A00F" w14:textId="77777777" w:rsidR="009B4547" w:rsidRPr="00046548" w:rsidRDefault="009B4547" w:rsidP="006D7A02">
      <w:pPr>
        <w:pStyle w:val="B1"/>
      </w:pPr>
      <w:r w:rsidRPr="00046548">
        <w:t>-</w:t>
      </w:r>
      <w:r w:rsidRPr="00046548">
        <w:tab/>
        <w:t xml:space="preserve">If the MME cannot accept the S1 Setup Request the MME responds with the S1 SETUP FAILURE message indicating the reason of the denial. The MME optionally indicates in the S1 SETUP FAILURE message when the </w:t>
      </w:r>
      <w:proofErr w:type="spellStart"/>
      <w:r w:rsidRPr="00046548">
        <w:t>eNB</w:t>
      </w:r>
      <w:proofErr w:type="spellEnd"/>
      <w:r w:rsidRPr="00046548">
        <w:t xml:space="preserve"> is allowed to re-initiate the S1 Setup Request procedure towards the same MME again.</w:t>
      </w:r>
    </w:p>
    <w:p w14:paraId="073D4CB3" w14:textId="77777777" w:rsidR="009B4547" w:rsidRPr="00046548" w:rsidRDefault="009B4547" w:rsidP="009C26DC">
      <w:pPr>
        <w:pStyle w:val="Heading4"/>
      </w:pPr>
      <w:bookmarkStart w:id="3291" w:name="_Toc20403119"/>
      <w:bookmarkStart w:id="3292" w:name="_Toc29344758"/>
      <w:bookmarkStart w:id="3293" w:name="_Toc37462184"/>
      <w:bookmarkStart w:id="3294" w:name="_Toc46507055"/>
      <w:bookmarkStart w:id="3295" w:name="_Toc52490218"/>
      <w:bookmarkStart w:id="3296" w:name="_Toc101264755"/>
      <w:r w:rsidRPr="00046548">
        <w:t>19.2.2.9</w:t>
      </w:r>
      <w:r w:rsidRPr="00046548">
        <w:tab/>
      </w:r>
      <w:proofErr w:type="spellStart"/>
      <w:r w:rsidRPr="00046548">
        <w:t>eNB</w:t>
      </w:r>
      <w:proofErr w:type="spellEnd"/>
      <w:r w:rsidRPr="00046548">
        <w:t xml:space="preserve"> Configuration Update procedure</w:t>
      </w:r>
      <w:bookmarkEnd w:id="3291"/>
      <w:bookmarkEnd w:id="3292"/>
      <w:bookmarkEnd w:id="3293"/>
      <w:bookmarkEnd w:id="3294"/>
      <w:bookmarkEnd w:id="3295"/>
      <w:bookmarkEnd w:id="3296"/>
    </w:p>
    <w:p w14:paraId="55B41C35" w14:textId="77777777" w:rsidR="009B4547" w:rsidRPr="00046548" w:rsidRDefault="009B4547" w:rsidP="00E10AA0">
      <w:r w:rsidRPr="00046548">
        <w:t xml:space="preserve">The </w:t>
      </w:r>
      <w:proofErr w:type="spellStart"/>
      <w:r w:rsidRPr="00046548">
        <w:t>eNB</w:t>
      </w:r>
      <w:proofErr w:type="spellEnd"/>
      <w:r w:rsidRPr="00046548">
        <w:t xml:space="preserve"> Configuration Update procedure is used to provide updated configured data in </w:t>
      </w:r>
      <w:proofErr w:type="spellStart"/>
      <w:r w:rsidRPr="00046548">
        <w:t>eNB</w:t>
      </w:r>
      <w:proofErr w:type="spellEnd"/>
      <w:r w:rsidRPr="00046548">
        <w:t xml:space="preserve">. The </w:t>
      </w:r>
      <w:proofErr w:type="spellStart"/>
      <w:r w:rsidRPr="00046548">
        <w:t>eNB</w:t>
      </w:r>
      <w:proofErr w:type="spellEnd"/>
      <w:r w:rsidRPr="00046548">
        <w:t xml:space="preserve"> Configuration Update procedure is triggered by the </w:t>
      </w:r>
      <w:proofErr w:type="spellStart"/>
      <w:r w:rsidRPr="00046548">
        <w:t>eNB</w:t>
      </w:r>
      <w:proofErr w:type="spellEnd"/>
      <w:r w:rsidRPr="00046548">
        <w:t>.</w:t>
      </w:r>
    </w:p>
    <w:bookmarkStart w:id="3297" w:name="_MON_1347051613"/>
    <w:bookmarkStart w:id="3298" w:name="_MON_1270973175"/>
    <w:bookmarkStart w:id="3299" w:name="_MON_1271852715"/>
    <w:bookmarkEnd w:id="3297"/>
    <w:bookmarkEnd w:id="3298"/>
    <w:bookmarkEnd w:id="3299"/>
    <w:bookmarkStart w:id="3300" w:name="_MON_1271853482"/>
    <w:bookmarkEnd w:id="3300"/>
    <w:p w14:paraId="79AB0B65" w14:textId="77777777" w:rsidR="009B4547" w:rsidRPr="00046548" w:rsidRDefault="009B4547" w:rsidP="00E10AA0">
      <w:pPr>
        <w:pStyle w:val="TH"/>
      </w:pPr>
      <w:r w:rsidRPr="00046548">
        <w:object w:dxaOrig="6300" w:dyaOrig="2819" w14:anchorId="38003190">
          <v:shape id="_x0000_i1165" type="#_x0000_t75" style="width:315pt;height:141pt" o:ole="">
            <v:imagedata r:id="rId285" o:title=""/>
          </v:shape>
          <o:OLEObject Type="Embed" ProgID="Word.Picture.8" ShapeID="_x0000_i1165" DrawAspect="Content" ObjectID="_1711878453" r:id="rId286"/>
        </w:object>
      </w:r>
    </w:p>
    <w:p w14:paraId="31E12258" w14:textId="77777777" w:rsidR="009B4547" w:rsidRPr="00046548" w:rsidRDefault="009B4547" w:rsidP="00D52322">
      <w:pPr>
        <w:pStyle w:val="TF"/>
      </w:pPr>
      <w:r w:rsidRPr="00046548">
        <w:t xml:space="preserve">Figure 19.2.2.9-1: </w:t>
      </w:r>
      <w:proofErr w:type="spellStart"/>
      <w:r w:rsidRPr="00046548">
        <w:t>eNB</w:t>
      </w:r>
      <w:proofErr w:type="spellEnd"/>
      <w:r w:rsidRPr="00046548">
        <w:t xml:space="preserve"> Configuration Update procedure</w:t>
      </w:r>
    </w:p>
    <w:p w14:paraId="24EF5F2A" w14:textId="77777777" w:rsidR="009B4547" w:rsidRPr="00046548" w:rsidRDefault="009B4547" w:rsidP="00E10AA0">
      <w:pPr>
        <w:pStyle w:val="B1"/>
      </w:pPr>
      <w:r w:rsidRPr="00046548">
        <w:t>-</w:t>
      </w:r>
      <w:r w:rsidRPr="00046548">
        <w:tab/>
        <w:t xml:space="preserve">The </w:t>
      </w:r>
      <w:proofErr w:type="spellStart"/>
      <w:r w:rsidRPr="00046548">
        <w:t>eNB</w:t>
      </w:r>
      <w:proofErr w:type="spellEnd"/>
      <w:r w:rsidRPr="00046548">
        <w:t xml:space="preserve"> initiates the </w:t>
      </w:r>
      <w:proofErr w:type="spellStart"/>
      <w:r w:rsidRPr="00046548">
        <w:t>eNB</w:t>
      </w:r>
      <w:proofErr w:type="spellEnd"/>
      <w:r w:rsidRPr="00046548">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046548">
        <w:t>eNB</w:t>
      </w:r>
      <w:proofErr w:type="spellEnd"/>
      <w:r w:rsidRPr="00046548">
        <w:t xml:space="preserve"> shall provide the whole list of TA(s), including those which has not been changed, in the ENB CONFIGURATION UPDATE message.</w:t>
      </w:r>
    </w:p>
    <w:p w14:paraId="0E2295E5" w14:textId="77777777" w:rsidR="009B4547" w:rsidRPr="00046548" w:rsidRDefault="009B4547" w:rsidP="00E10AA0">
      <w:pPr>
        <w:pStyle w:val="B1"/>
      </w:pPr>
      <w:r w:rsidRPr="00046548">
        <w:t>-</w:t>
      </w:r>
      <w:r w:rsidRPr="00046548">
        <w:tab/>
        <w:t>The MME responds with the ENB CONFIGURATION UPDATE ACKNOWLEDGE message to acknowledge that the provided configuration data are successfully updated.</w:t>
      </w:r>
    </w:p>
    <w:p w14:paraId="5FDD182E" w14:textId="77777777" w:rsidR="009B4547" w:rsidRPr="00046548" w:rsidRDefault="009B4547" w:rsidP="00E10AA0">
      <w:pPr>
        <w:pStyle w:val="B1"/>
      </w:pPr>
      <w:r w:rsidRPr="00046548">
        <w:t>-</w:t>
      </w:r>
      <w:r w:rsidRPr="00046548">
        <w:tab/>
        <w:t xml:space="preserve">The MME shall overwrite and store the received configuration data which are included in the ENB CONFIGURATION UPDATE message. Configuration data which has not been included in the ENB </w:t>
      </w:r>
      <w:r w:rsidRPr="00046548">
        <w:lastRenderedPageBreak/>
        <w:t>CONFIGURATION UPDATE message are interpreted by the MME as still valid. For the provided TA(s) the MME shall overwrite the whole list of supported TA(s).</w:t>
      </w:r>
    </w:p>
    <w:p w14:paraId="3FF57A12" w14:textId="77777777" w:rsidR="009B4547" w:rsidRPr="00046548" w:rsidRDefault="009B4547" w:rsidP="00E10AA0">
      <w:pPr>
        <w:pStyle w:val="B1"/>
      </w:pPr>
      <w:r w:rsidRPr="00046548">
        <w:t>-</w:t>
      </w:r>
      <w:r w:rsidRPr="00046548">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046548">
        <w:t>eNB</w:t>
      </w:r>
      <w:proofErr w:type="spellEnd"/>
      <w:r w:rsidRPr="00046548">
        <w:t xml:space="preserve"> is allowed to re-initiate the </w:t>
      </w:r>
      <w:proofErr w:type="spellStart"/>
      <w:r w:rsidRPr="00046548">
        <w:t>eNB</w:t>
      </w:r>
      <w:proofErr w:type="spellEnd"/>
      <w:r w:rsidRPr="00046548">
        <w:t xml:space="preserve"> Configuration Update procedure towards the same MME again. For the unsuccessful update case the </w:t>
      </w:r>
      <w:proofErr w:type="spellStart"/>
      <w:r w:rsidRPr="00046548">
        <w:t>eNB</w:t>
      </w:r>
      <w:proofErr w:type="spellEnd"/>
      <w:r w:rsidRPr="00046548">
        <w:t xml:space="preserve"> and the MME shall continue with the existing configuration data.</w:t>
      </w:r>
    </w:p>
    <w:p w14:paraId="4758EAD1" w14:textId="77777777" w:rsidR="00DC347F" w:rsidRPr="00046548" w:rsidRDefault="00DC347F" w:rsidP="009C26DC">
      <w:pPr>
        <w:pStyle w:val="Heading4"/>
      </w:pPr>
      <w:bookmarkStart w:id="3301" w:name="_Toc20403120"/>
      <w:bookmarkStart w:id="3302" w:name="_Toc29344759"/>
      <w:bookmarkStart w:id="3303" w:name="_Toc37462185"/>
      <w:bookmarkStart w:id="3304" w:name="_Toc46507056"/>
      <w:bookmarkStart w:id="3305" w:name="_Toc52490219"/>
      <w:bookmarkStart w:id="3306" w:name="_Toc101264756"/>
      <w:r w:rsidRPr="00046548">
        <w:t>19.2.2.9a</w:t>
      </w:r>
      <w:r w:rsidRPr="00046548">
        <w:tab/>
      </w:r>
      <w:proofErr w:type="spellStart"/>
      <w:r w:rsidRPr="00046548">
        <w:t>eNB</w:t>
      </w:r>
      <w:proofErr w:type="spellEnd"/>
      <w:r w:rsidRPr="00046548">
        <w:t xml:space="preserve"> Configuration Transfer procedure</w:t>
      </w:r>
      <w:bookmarkEnd w:id="3301"/>
      <w:bookmarkEnd w:id="3302"/>
      <w:bookmarkEnd w:id="3303"/>
      <w:bookmarkEnd w:id="3304"/>
      <w:bookmarkEnd w:id="3305"/>
      <w:bookmarkEnd w:id="3306"/>
    </w:p>
    <w:p w14:paraId="39352B71" w14:textId="77777777" w:rsidR="00DC347F" w:rsidRPr="00046548" w:rsidRDefault="00DC347F" w:rsidP="00E10AA0">
      <w:r w:rsidRPr="00046548">
        <w:t xml:space="preserve">The </w:t>
      </w:r>
      <w:proofErr w:type="spellStart"/>
      <w:r w:rsidRPr="00046548">
        <w:t>eNB</w:t>
      </w:r>
      <w:proofErr w:type="spellEnd"/>
      <w:r w:rsidRPr="00046548">
        <w:t xml:space="preserve"> Configuration Transfer procedure is initiated by the </w:t>
      </w:r>
      <w:proofErr w:type="spellStart"/>
      <w:r w:rsidRPr="00046548">
        <w:t>eNB</w:t>
      </w:r>
      <w:proofErr w:type="spellEnd"/>
      <w:r w:rsidRPr="00046548">
        <w:t xml:space="preserve"> to request and/or transfer RAN configuration information via the core network.</w:t>
      </w:r>
    </w:p>
    <w:bookmarkStart w:id="3307" w:name="_MON_1347051614"/>
    <w:bookmarkEnd w:id="3307"/>
    <w:bookmarkStart w:id="3308" w:name="_MON_1298456928"/>
    <w:bookmarkEnd w:id="3308"/>
    <w:p w14:paraId="47D06DE2" w14:textId="77777777" w:rsidR="00DC347F" w:rsidRPr="00046548" w:rsidRDefault="00DC347F" w:rsidP="00E10AA0">
      <w:pPr>
        <w:pStyle w:val="TH"/>
      </w:pPr>
      <w:r w:rsidRPr="00046548">
        <w:object w:dxaOrig="5829" w:dyaOrig="2589" w14:anchorId="7A7A2C03">
          <v:shape id="_x0000_i1166" type="#_x0000_t75" style="width:291.75pt;height:129.75pt" o:ole="">
            <v:imagedata r:id="rId287" o:title=""/>
          </v:shape>
          <o:OLEObject Type="Embed" ProgID="Word.Picture.8" ShapeID="_x0000_i1166" DrawAspect="Content" ObjectID="_1711878454" r:id="rId288"/>
        </w:object>
      </w:r>
    </w:p>
    <w:p w14:paraId="22145D28" w14:textId="77777777" w:rsidR="00DC347F" w:rsidRPr="00046548" w:rsidRDefault="00DC347F" w:rsidP="00D52322">
      <w:pPr>
        <w:pStyle w:val="TF"/>
      </w:pPr>
      <w:r w:rsidRPr="00046548">
        <w:t>Figure 19.2.2.</w:t>
      </w:r>
      <w:r w:rsidR="003E7A77" w:rsidRPr="00046548">
        <w:t>9a</w:t>
      </w:r>
      <w:r w:rsidRPr="00046548">
        <w:t xml:space="preserve">-1: </w:t>
      </w:r>
      <w:proofErr w:type="spellStart"/>
      <w:r w:rsidRPr="00046548">
        <w:t>eNB</w:t>
      </w:r>
      <w:proofErr w:type="spellEnd"/>
      <w:r w:rsidRPr="00046548">
        <w:t xml:space="preserve"> Configuration Transfer procedure</w:t>
      </w:r>
    </w:p>
    <w:p w14:paraId="02468A26" w14:textId="77777777" w:rsidR="00DC347F" w:rsidRPr="00046548" w:rsidRDefault="00DC347F" w:rsidP="00E10AA0">
      <w:r w:rsidRPr="00046548">
        <w:t xml:space="preserve">The </w:t>
      </w:r>
      <w:proofErr w:type="spellStart"/>
      <w:r w:rsidRPr="00046548">
        <w:t>eNB</w:t>
      </w:r>
      <w:proofErr w:type="spellEnd"/>
      <w:r w:rsidRPr="00046548">
        <w:t xml:space="preserve"> Configuration Transfer procedure is initiated by the </w:t>
      </w:r>
      <w:proofErr w:type="spellStart"/>
      <w:r w:rsidRPr="00046548">
        <w:t>eNB</w:t>
      </w:r>
      <w:proofErr w:type="spellEnd"/>
      <w:r w:rsidRPr="00046548">
        <w:t xml:space="preserve"> by sending the </w:t>
      </w:r>
      <w:proofErr w:type="spellStart"/>
      <w:r w:rsidRPr="00046548">
        <w:t>eNB</w:t>
      </w:r>
      <w:proofErr w:type="spellEnd"/>
      <w:r w:rsidRPr="00046548">
        <w:t xml:space="preserve"> CONFIGURATION TRANSFER message to the MME. The </w:t>
      </w:r>
      <w:proofErr w:type="spellStart"/>
      <w:r w:rsidRPr="00046548">
        <w:t>eNB</w:t>
      </w:r>
      <w:proofErr w:type="spellEnd"/>
      <w:r w:rsidRPr="00046548">
        <w:t xml:space="preserve"> CONFIGURATION TRANSFER message contains RAN configuration information (e.g. SON information) and other relevant information such as the routing address which identifies </w:t>
      </w:r>
      <w:r w:rsidR="003E7A77" w:rsidRPr="00046548">
        <w:t>the final RAN destination node.</w:t>
      </w:r>
    </w:p>
    <w:p w14:paraId="672E7346" w14:textId="77777777" w:rsidR="009B4547" w:rsidRPr="00046548" w:rsidRDefault="009B4547" w:rsidP="009C26DC">
      <w:pPr>
        <w:pStyle w:val="Heading4"/>
      </w:pPr>
      <w:bookmarkStart w:id="3309" w:name="_Toc20403121"/>
      <w:bookmarkStart w:id="3310" w:name="_Toc29344760"/>
      <w:bookmarkStart w:id="3311" w:name="_Toc37462186"/>
      <w:bookmarkStart w:id="3312" w:name="_Toc46507057"/>
      <w:bookmarkStart w:id="3313" w:name="_Toc52490220"/>
      <w:bookmarkStart w:id="3314" w:name="_Toc101264757"/>
      <w:r w:rsidRPr="00046548">
        <w:t>19.2.2.10</w:t>
      </w:r>
      <w:r w:rsidRPr="00046548">
        <w:tab/>
        <w:t>MME Configuration Update procedure</w:t>
      </w:r>
      <w:bookmarkEnd w:id="3309"/>
      <w:bookmarkEnd w:id="3310"/>
      <w:bookmarkEnd w:id="3311"/>
      <w:bookmarkEnd w:id="3312"/>
      <w:bookmarkEnd w:id="3313"/>
      <w:bookmarkEnd w:id="3314"/>
    </w:p>
    <w:p w14:paraId="7C09295B" w14:textId="77777777" w:rsidR="009B4547" w:rsidRPr="00046548" w:rsidRDefault="009B4547" w:rsidP="00E10AA0">
      <w:r w:rsidRPr="00046548">
        <w:t>The MME Configuration Update procedure is used to provide updated configured data and changes of the relative MME capacity values in the MME. The MME Configuration Update procedure is triggered by the MME.</w:t>
      </w:r>
    </w:p>
    <w:bookmarkStart w:id="3315" w:name="_MON_1271853437"/>
    <w:bookmarkStart w:id="3316" w:name="_MON_1271853461"/>
    <w:bookmarkStart w:id="3317" w:name="_MON_1271853315"/>
    <w:bookmarkStart w:id="3318" w:name="_MON_1271853379"/>
    <w:bookmarkEnd w:id="3315"/>
    <w:bookmarkEnd w:id="3316"/>
    <w:bookmarkEnd w:id="3317"/>
    <w:bookmarkEnd w:id="3318"/>
    <w:bookmarkStart w:id="3319" w:name="_MON_1271853418"/>
    <w:bookmarkEnd w:id="3319"/>
    <w:p w14:paraId="0684929B" w14:textId="77777777" w:rsidR="009B4547" w:rsidRPr="00046548" w:rsidRDefault="009B4547" w:rsidP="00E10AA0">
      <w:pPr>
        <w:pStyle w:val="TH"/>
      </w:pPr>
      <w:r w:rsidRPr="00046548">
        <w:object w:dxaOrig="6300" w:dyaOrig="2819" w14:anchorId="3BF772F7">
          <v:shape id="_x0000_i1167" type="#_x0000_t75" style="width:315pt;height:141pt" o:ole="">
            <v:imagedata r:id="rId289" o:title=""/>
          </v:shape>
          <o:OLEObject Type="Embed" ProgID="Word.Picture.8" ShapeID="_x0000_i1167" DrawAspect="Content" ObjectID="_1711878455" r:id="rId290"/>
        </w:object>
      </w:r>
    </w:p>
    <w:p w14:paraId="26F8F23E" w14:textId="77777777" w:rsidR="009B4547" w:rsidRPr="00046548" w:rsidRDefault="009B4547" w:rsidP="00D52322">
      <w:pPr>
        <w:pStyle w:val="TF"/>
      </w:pPr>
      <w:r w:rsidRPr="00046548">
        <w:t>Figure 19.2.2.10-1: MME Configuration Update procedure</w:t>
      </w:r>
    </w:p>
    <w:p w14:paraId="3771F543" w14:textId="77777777" w:rsidR="009B4547" w:rsidRPr="00046548" w:rsidRDefault="009B4547" w:rsidP="00E10AA0">
      <w:pPr>
        <w:pStyle w:val="B1"/>
      </w:pPr>
      <w:r w:rsidRPr="00046548">
        <w:t>-</w:t>
      </w:r>
      <w:r w:rsidRPr="00046548">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046548">
        <w:t>eNB</w:t>
      </w:r>
      <w:proofErr w:type="spellEnd"/>
      <w:r w:rsidRPr="00046548">
        <w:t>.</w:t>
      </w:r>
    </w:p>
    <w:p w14:paraId="29DAE2C8" w14:textId="77777777" w:rsidR="009B4547" w:rsidRPr="00046548" w:rsidRDefault="009B4547" w:rsidP="00E10AA0">
      <w:pPr>
        <w:pStyle w:val="B1"/>
      </w:pPr>
      <w:r w:rsidRPr="00046548">
        <w:t>-</w:t>
      </w:r>
      <w:r w:rsidRPr="00046548">
        <w:tab/>
        <w:t xml:space="preserve">The </w:t>
      </w:r>
      <w:proofErr w:type="spellStart"/>
      <w:r w:rsidRPr="00046548">
        <w:t>eNB</w:t>
      </w:r>
      <w:proofErr w:type="spellEnd"/>
      <w:r w:rsidRPr="00046548">
        <w:t xml:space="preserve"> responds with the MME CONFIGURATION UPDATE ACKNOWLEDGE message to acknowledge that the provided configuration data and the relative MME capacity values are successfully updated.</w:t>
      </w:r>
    </w:p>
    <w:p w14:paraId="4D3AEB85" w14:textId="77777777" w:rsidR="009B4547" w:rsidRPr="00046548" w:rsidRDefault="009B4547" w:rsidP="00E10AA0">
      <w:pPr>
        <w:pStyle w:val="B1"/>
      </w:pPr>
      <w:r w:rsidRPr="00046548">
        <w:t>-</w:t>
      </w:r>
      <w:r w:rsidRPr="00046548">
        <w:tab/>
        <w:t xml:space="preserve">The </w:t>
      </w:r>
      <w:proofErr w:type="spellStart"/>
      <w:r w:rsidRPr="00046548">
        <w:t>eNB</w:t>
      </w:r>
      <w:proofErr w:type="spellEnd"/>
      <w:r w:rsidRPr="00046548">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046548">
        <w:t>eNB</w:t>
      </w:r>
      <w:proofErr w:type="spellEnd"/>
      <w:r w:rsidRPr="00046548">
        <w:t xml:space="preserve"> as still valid.</w:t>
      </w:r>
    </w:p>
    <w:p w14:paraId="686A377D" w14:textId="77777777" w:rsidR="009B4547" w:rsidRPr="00046548" w:rsidRDefault="009B4547" w:rsidP="00E10AA0">
      <w:pPr>
        <w:pStyle w:val="B1"/>
      </w:pPr>
      <w:r w:rsidRPr="00046548">
        <w:lastRenderedPageBreak/>
        <w:t>-</w:t>
      </w:r>
      <w:r w:rsidRPr="00046548">
        <w:tab/>
        <w:t xml:space="preserve">In case the </w:t>
      </w:r>
      <w:proofErr w:type="spellStart"/>
      <w:r w:rsidRPr="00046548">
        <w:t>eNB</w:t>
      </w:r>
      <w:proofErr w:type="spellEnd"/>
      <w:r w:rsidRPr="00046548">
        <w:t xml:space="preserve"> cannot accept the received configuration updates the </w:t>
      </w:r>
      <w:proofErr w:type="spellStart"/>
      <w:r w:rsidRPr="00046548">
        <w:t>eNB</w:t>
      </w:r>
      <w:proofErr w:type="spellEnd"/>
      <w:r w:rsidRPr="00046548">
        <w:t xml:space="preserve"> shall respond with the MME CONFIGURATION UPDATE FAILURE message including an appropriate cause value to indicate the reason of the denial. The </w:t>
      </w:r>
      <w:proofErr w:type="spellStart"/>
      <w:r w:rsidRPr="00046548">
        <w:t>eNB</w:t>
      </w:r>
      <w:proofErr w:type="spellEnd"/>
      <w:r w:rsidRPr="00046548">
        <w:t xml:space="preserve"> optionally indicates in the MME CONFIGURATION UPDATE FAILURE message when the MME is allowed to re-initiate the MME Configuration Update procedure towards the same </w:t>
      </w:r>
      <w:proofErr w:type="spellStart"/>
      <w:r w:rsidRPr="00046548">
        <w:t>eNB</w:t>
      </w:r>
      <w:proofErr w:type="spellEnd"/>
      <w:r w:rsidRPr="00046548">
        <w:t xml:space="preserve"> again. For the unsuccessful update case the </w:t>
      </w:r>
      <w:proofErr w:type="spellStart"/>
      <w:r w:rsidRPr="00046548">
        <w:t>eNB</w:t>
      </w:r>
      <w:proofErr w:type="spellEnd"/>
      <w:r w:rsidRPr="00046548">
        <w:t xml:space="preserve"> and the MME shall continue with the existing configuration data and relative MME capacity values.</w:t>
      </w:r>
    </w:p>
    <w:p w14:paraId="4DDF9F02" w14:textId="77777777" w:rsidR="003E7A77" w:rsidRPr="00046548" w:rsidRDefault="003E7A77" w:rsidP="009C26DC">
      <w:pPr>
        <w:pStyle w:val="Heading4"/>
      </w:pPr>
      <w:bookmarkStart w:id="3320" w:name="_Toc20403122"/>
      <w:bookmarkStart w:id="3321" w:name="_Toc29344761"/>
      <w:bookmarkStart w:id="3322" w:name="_Toc37462187"/>
      <w:bookmarkStart w:id="3323" w:name="_Toc46507058"/>
      <w:bookmarkStart w:id="3324" w:name="_Toc52490221"/>
      <w:bookmarkStart w:id="3325" w:name="_Toc101264758"/>
      <w:r w:rsidRPr="00046548">
        <w:t>19.2.2.10a</w:t>
      </w:r>
      <w:r w:rsidRPr="00046548">
        <w:tab/>
        <w:t>MME Configuration Transfer procedure</w:t>
      </w:r>
      <w:bookmarkEnd w:id="3320"/>
      <w:bookmarkEnd w:id="3321"/>
      <w:bookmarkEnd w:id="3322"/>
      <w:bookmarkEnd w:id="3323"/>
      <w:bookmarkEnd w:id="3324"/>
      <w:bookmarkEnd w:id="3325"/>
    </w:p>
    <w:p w14:paraId="16E3FF73" w14:textId="77777777" w:rsidR="003E7A77" w:rsidRPr="00046548" w:rsidRDefault="003E7A77" w:rsidP="00E10AA0">
      <w:r w:rsidRPr="00046548">
        <w:t xml:space="preserve">The MME Configuration Transfer procedure is initiated by the MME to request and/or transfer RAN configuration information to the </w:t>
      </w:r>
      <w:proofErr w:type="spellStart"/>
      <w:r w:rsidRPr="00046548">
        <w:t>eNB</w:t>
      </w:r>
      <w:proofErr w:type="spellEnd"/>
      <w:r w:rsidRPr="00046548">
        <w:t>.</w:t>
      </w:r>
    </w:p>
    <w:bookmarkStart w:id="3326" w:name="_MON_1347051615"/>
    <w:bookmarkEnd w:id="3326"/>
    <w:bookmarkStart w:id="3327" w:name="_MON_1298456976"/>
    <w:bookmarkEnd w:id="3327"/>
    <w:p w14:paraId="43CB8B96" w14:textId="77777777" w:rsidR="003E7A77" w:rsidRPr="00046548" w:rsidRDefault="003E7A77" w:rsidP="00E10AA0">
      <w:pPr>
        <w:pStyle w:val="TH"/>
      </w:pPr>
      <w:r w:rsidRPr="00046548">
        <w:object w:dxaOrig="5829" w:dyaOrig="2589" w14:anchorId="1F023B95">
          <v:shape id="_x0000_i1168" type="#_x0000_t75" style="width:291.75pt;height:129.75pt" o:ole="">
            <v:imagedata r:id="rId291" o:title=""/>
          </v:shape>
          <o:OLEObject Type="Embed" ProgID="Word.Picture.8" ShapeID="_x0000_i1168" DrawAspect="Content" ObjectID="_1711878456" r:id="rId292"/>
        </w:object>
      </w:r>
    </w:p>
    <w:p w14:paraId="72B6C4CB" w14:textId="77777777" w:rsidR="003E7A77" w:rsidRPr="00046548" w:rsidRDefault="003E7A77" w:rsidP="00D52322">
      <w:pPr>
        <w:pStyle w:val="TF"/>
      </w:pPr>
      <w:r w:rsidRPr="00046548">
        <w:t>Figure 19.2.2.10a-1: MME Configuration Transfer procedure</w:t>
      </w:r>
    </w:p>
    <w:p w14:paraId="68A88EA3" w14:textId="77777777" w:rsidR="003E7A77" w:rsidRPr="00046548" w:rsidRDefault="003E7A77" w:rsidP="00E10AA0">
      <w:r w:rsidRPr="00046548">
        <w:t xml:space="preserve">The MME Configuration Transfer procedure is initiated by the MME by sending the MME CONFIGURATION TRANSFER message to the </w:t>
      </w:r>
      <w:proofErr w:type="spellStart"/>
      <w:r w:rsidRPr="00046548">
        <w:t>eNB</w:t>
      </w:r>
      <w:proofErr w:type="spellEnd"/>
      <w:r w:rsidRPr="00046548">
        <w:t>. The MME CONFIGURATION TRANSFER message contains RAN configuration information (e.g. SON information) and other relevant information.</w:t>
      </w:r>
    </w:p>
    <w:p w14:paraId="2574FCD3" w14:textId="77777777" w:rsidR="009B4547" w:rsidRPr="00046548" w:rsidRDefault="009B4547" w:rsidP="009C26DC">
      <w:pPr>
        <w:pStyle w:val="Heading4"/>
      </w:pPr>
      <w:bookmarkStart w:id="3328" w:name="_Toc20403123"/>
      <w:bookmarkStart w:id="3329" w:name="_Toc29344762"/>
      <w:bookmarkStart w:id="3330" w:name="_Toc37462188"/>
      <w:bookmarkStart w:id="3331" w:name="_Toc46507059"/>
      <w:bookmarkStart w:id="3332" w:name="_Toc52490222"/>
      <w:bookmarkStart w:id="3333" w:name="_Toc101264759"/>
      <w:r w:rsidRPr="00046548">
        <w:t>19.2.2.</w:t>
      </w:r>
      <w:r w:rsidRPr="00046548">
        <w:rPr>
          <w:lang w:eastAsia="zh-CN"/>
        </w:rPr>
        <w:t>11</w:t>
      </w:r>
      <w:r w:rsidRPr="00046548">
        <w:tab/>
        <w:t>Location Reporting procedures</w:t>
      </w:r>
      <w:bookmarkEnd w:id="3328"/>
      <w:bookmarkEnd w:id="3329"/>
      <w:bookmarkEnd w:id="3330"/>
      <w:bookmarkEnd w:id="3331"/>
      <w:bookmarkEnd w:id="3332"/>
      <w:bookmarkEnd w:id="3333"/>
    </w:p>
    <w:p w14:paraId="1413FCED" w14:textId="77777777" w:rsidR="000C1C42" w:rsidRPr="00046548" w:rsidRDefault="000C1C42" w:rsidP="000C1C42">
      <w:pPr>
        <w:pStyle w:val="Heading5"/>
      </w:pPr>
      <w:bookmarkStart w:id="3334" w:name="_Toc20403124"/>
      <w:bookmarkStart w:id="3335" w:name="_Toc29344763"/>
      <w:bookmarkStart w:id="3336" w:name="_Toc37462189"/>
      <w:bookmarkStart w:id="3337" w:name="_Toc46507060"/>
      <w:bookmarkStart w:id="3338" w:name="_Toc52490223"/>
      <w:bookmarkStart w:id="3339" w:name="_Toc101264760"/>
      <w:r w:rsidRPr="00046548">
        <w:t>19.2.2.11.0</w:t>
      </w:r>
      <w:r w:rsidRPr="00046548">
        <w:tab/>
        <w:t>General</w:t>
      </w:r>
      <w:bookmarkEnd w:id="3334"/>
      <w:bookmarkEnd w:id="3335"/>
      <w:bookmarkEnd w:id="3336"/>
      <w:bookmarkEnd w:id="3337"/>
      <w:bookmarkEnd w:id="3338"/>
      <w:bookmarkEnd w:id="3339"/>
    </w:p>
    <w:p w14:paraId="5DDAD481" w14:textId="77777777" w:rsidR="009B4547" w:rsidRPr="00046548" w:rsidRDefault="009B4547" w:rsidP="00E10AA0">
      <w:r w:rsidRPr="00046548">
        <w:t>The Location Reporting procedures provide the means to report the current location of a specific UE.</w:t>
      </w:r>
    </w:p>
    <w:p w14:paraId="2F1752D9" w14:textId="77777777" w:rsidR="009B4547" w:rsidRPr="00046548" w:rsidRDefault="009B4547" w:rsidP="00E10AA0">
      <w:r w:rsidRPr="00046548">
        <w:t>The procedures providing this function are:</w:t>
      </w:r>
    </w:p>
    <w:p w14:paraId="2CD21D95" w14:textId="77777777" w:rsidR="009B4547" w:rsidRPr="00046548" w:rsidRDefault="009B4547" w:rsidP="00E10AA0">
      <w:pPr>
        <w:pStyle w:val="B1"/>
      </w:pPr>
      <w:r w:rsidRPr="00046548">
        <w:t>-</w:t>
      </w:r>
      <w:r w:rsidRPr="00046548">
        <w:tab/>
        <w:t>Location Reporting Control procedure</w:t>
      </w:r>
      <w:r w:rsidR="00EA0F73" w:rsidRPr="00046548">
        <w:t>;</w:t>
      </w:r>
    </w:p>
    <w:p w14:paraId="13C5B34D" w14:textId="77777777" w:rsidR="009B4547" w:rsidRPr="00046548" w:rsidRDefault="009B4547" w:rsidP="00E10AA0">
      <w:pPr>
        <w:pStyle w:val="B1"/>
      </w:pPr>
      <w:r w:rsidRPr="00046548">
        <w:t>-</w:t>
      </w:r>
      <w:r w:rsidRPr="00046548">
        <w:tab/>
        <w:t>Location Report procedure</w:t>
      </w:r>
      <w:r w:rsidR="00EA0F73" w:rsidRPr="00046548">
        <w:t>;</w:t>
      </w:r>
    </w:p>
    <w:p w14:paraId="227C401B" w14:textId="77777777" w:rsidR="002C45B2" w:rsidRPr="00046548" w:rsidRDefault="009B4547" w:rsidP="00E10AA0">
      <w:pPr>
        <w:pStyle w:val="B1"/>
      </w:pPr>
      <w:r w:rsidRPr="00046548">
        <w:t>-</w:t>
      </w:r>
      <w:r w:rsidRPr="00046548">
        <w:tab/>
        <w:t>Location Report Failure Indication procedure</w:t>
      </w:r>
      <w:r w:rsidR="00EA0F73" w:rsidRPr="00046548">
        <w:t>.</w:t>
      </w:r>
    </w:p>
    <w:p w14:paraId="13B408F4" w14:textId="77777777" w:rsidR="009B4547" w:rsidRPr="00046548" w:rsidRDefault="002C45B2" w:rsidP="00E10AA0">
      <w:r w:rsidRPr="00046548">
        <w:t xml:space="preserve">If DC is configured for a specific UE, the location reported refers to the cell served by the </w:t>
      </w:r>
      <w:proofErr w:type="spellStart"/>
      <w:r w:rsidRPr="00046548">
        <w:t>MeNB</w:t>
      </w:r>
      <w:proofErr w:type="spellEnd"/>
      <w:r w:rsidRPr="00046548">
        <w:t>.</w:t>
      </w:r>
      <w:r w:rsidR="00C916E9" w:rsidRPr="00046548">
        <w:t xml:space="preserve"> If EN-DC is configured for a specific UE, the location reported refers to the cell served by the </w:t>
      </w:r>
      <w:proofErr w:type="spellStart"/>
      <w:r w:rsidR="00C916E9" w:rsidRPr="00046548">
        <w:t>MeNB</w:t>
      </w:r>
      <w:proofErr w:type="spellEnd"/>
      <w:r w:rsidR="00C916E9" w:rsidRPr="00046548">
        <w:t xml:space="preserve"> and, if requested, the </w:t>
      </w:r>
      <w:proofErr w:type="spellStart"/>
      <w:r w:rsidR="00C916E9" w:rsidRPr="00046548">
        <w:t>PSCell</w:t>
      </w:r>
      <w:proofErr w:type="spellEnd"/>
      <w:r w:rsidR="00C916E9" w:rsidRPr="00046548">
        <w:t xml:space="preserve"> at the </w:t>
      </w:r>
      <w:proofErr w:type="spellStart"/>
      <w:r w:rsidR="00C916E9" w:rsidRPr="00046548">
        <w:t>en-gNB</w:t>
      </w:r>
      <w:proofErr w:type="spellEnd"/>
      <w:r w:rsidR="00C916E9" w:rsidRPr="00046548">
        <w:t>.</w:t>
      </w:r>
    </w:p>
    <w:p w14:paraId="7CC83481" w14:textId="77777777" w:rsidR="00CA3C99" w:rsidRPr="00046548" w:rsidRDefault="00CA3C99" w:rsidP="00E10AA0">
      <w:pPr>
        <w:pStyle w:val="NO"/>
      </w:pPr>
      <w:r w:rsidRPr="00046548">
        <w:t>NOTE:</w:t>
      </w:r>
      <w:r w:rsidRPr="00046548">
        <w:tab/>
        <w:t xml:space="preserve">The following S1AP procedures are able to provide location information without the reporting being triggered by the Location Reporting Control procedure: </w:t>
      </w:r>
      <w:r w:rsidRPr="00046548">
        <w:br/>
        <w:t xml:space="preserve">S1 UE Context Release, </w:t>
      </w:r>
      <w:r w:rsidR="009010D9" w:rsidRPr="00046548">
        <w:t xml:space="preserve">UE Context Suspend, </w:t>
      </w:r>
      <w:r w:rsidRPr="00046548">
        <w:t>E-RAB Release, E-RAB Release Indication, Path Switch, Handover Notification, Initial UE Message, Uplink NAS Transport</w:t>
      </w:r>
      <w:r w:rsidR="009010D9" w:rsidRPr="00046548">
        <w:t xml:space="preserve">, </w:t>
      </w:r>
      <w:r w:rsidR="009010D9" w:rsidRPr="00046548">
        <w:rPr>
          <w:lang w:eastAsia="zh-CN"/>
        </w:rPr>
        <w:t xml:space="preserve">Secondary RAT </w:t>
      </w:r>
      <w:r w:rsidR="009010D9" w:rsidRPr="00046548">
        <w:rPr>
          <w:rFonts w:eastAsia="MS Mincho"/>
        </w:rPr>
        <w:t xml:space="preserve">Data Usage </w:t>
      </w:r>
      <w:r w:rsidR="009010D9" w:rsidRPr="00046548">
        <w:rPr>
          <w:lang w:eastAsia="zh-CN"/>
        </w:rPr>
        <w:t>Report</w:t>
      </w:r>
      <w:r w:rsidRPr="00046548">
        <w:t>.</w:t>
      </w:r>
    </w:p>
    <w:p w14:paraId="27933E16" w14:textId="77777777" w:rsidR="009B4547" w:rsidRPr="00046548" w:rsidRDefault="009B4547" w:rsidP="009C26DC">
      <w:pPr>
        <w:pStyle w:val="Heading5"/>
      </w:pPr>
      <w:bookmarkStart w:id="3340" w:name="_Toc20403125"/>
      <w:bookmarkStart w:id="3341" w:name="_Toc29344764"/>
      <w:bookmarkStart w:id="3342" w:name="_Toc37462190"/>
      <w:bookmarkStart w:id="3343" w:name="_Toc46507061"/>
      <w:bookmarkStart w:id="3344" w:name="_Toc52490224"/>
      <w:bookmarkStart w:id="3345" w:name="_Toc101264761"/>
      <w:r w:rsidRPr="00046548">
        <w:lastRenderedPageBreak/>
        <w:t>19.2.2.11.1</w:t>
      </w:r>
      <w:r w:rsidRPr="00046548">
        <w:tab/>
      </w:r>
      <w:r w:rsidRPr="00046548">
        <w:rPr>
          <w:lang w:eastAsia="zh-CN"/>
        </w:rPr>
        <w:t>Location Reporting</w:t>
      </w:r>
      <w:r w:rsidRPr="00046548">
        <w:t xml:space="preserve"> Control procedure</w:t>
      </w:r>
      <w:bookmarkEnd w:id="3340"/>
      <w:bookmarkEnd w:id="3341"/>
      <w:bookmarkEnd w:id="3342"/>
      <w:bookmarkEnd w:id="3343"/>
      <w:bookmarkEnd w:id="3344"/>
      <w:bookmarkEnd w:id="3345"/>
    </w:p>
    <w:bookmarkStart w:id="3346" w:name="_MON_1270367338"/>
    <w:bookmarkStart w:id="3347" w:name="_MON_1270367792"/>
    <w:bookmarkStart w:id="3348" w:name="_MON_1270367901"/>
    <w:bookmarkStart w:id="3349" w:name="_MON_1270369420"/>
    <w:bookmarkStart w:id="3350" w:name="_MON_1270455259"/>
    <w:bookmarkStart w:id="3351" w:name="_MON_1270455335"/>
    <w:bookmarkStart w:id="3352" w:name="_MON_1270455390"/>
    <w:bookmarkStart w:id="3353" w:name="_MON_1270898227"/>
    <w:bookmarkStart w:id="3354" w:name="_MON_1270898292"/>
    <w:bookmarkStart w:id="3355" w:name="_MON_1347051617"/>
    <w:bookmarkEnd w:id="3346"/>
    <w:bookmarkEnd w:id="3347"/>
    <w:bookmarkEnd w:id="3348"/>
    <w:bookmarkEnd w:id="3349"/>
    <w:bookmarkEnd w:id="3350"/>
    <w:bookmarkEnd w:id="3351"/>
    <w:bookmarkEnd w:id="3352"/>
    <w:bookmarkEnd w:id="3353"/>
    <w:bookmarkEnd w:id="3354"/>
    <w:bookmarkEnd w:id="3355"/>
    <w:bookmarkStart w:id="3356" w:name="_MON_1270367148"/>
    <w:bookmarkEnd w:id="3356"/>
    <w:p w14:paraId="56C1AA55" w14:textId="77777777" w:rsidR="009B4547" w:rsidRPr="00046548" w:rsidRDefault="009B4547" w:rsidP="00E10AA0">
      <w:pPr>
        <w:pStyle w:val="TH"/>
      </w:pPr>
      <w:r w:rsidRPr="00046548">
        <w:object w:dxaOrig="5655" w:dyaOrig="2189" w14:anchorId="33B49267">
          <v:shape id="_x0000_i1169" type="#_x0000_t75" style="width:282.75pt;height:109.5pt" o:ole="">
            <v:imagedata r:id="rId293" o:title=""/>
          </v:shape>
          <o:OLEObject Type="Embed" ProgID="Word.Picture.8" ShapeID="_x0000_i1169" DrawAspect="Content" ObjectID="_1711878457" r:id="rId294"/>
        </w:object>
      </w:r>
    </w:p>
    <w:p w14:paraId="5EB05EA3" w14:textId="77777777" w:rsidR="009B4547" w:rsidRPr="00046548" w:rsidRDefault="009B4547" w:rsidP="00D52322">
      <w:pPr>
        <w:pStyle w:val="TF"/>
      </w:pPr>
      <w:r w:rsidRPr="00046548">
        <w:t>Figure 19.2.2.</w:t>
      </w:r>
      <w:r w:rsidRPr="00046548">
        <w:rPr>
          <w:lang w:eastAsia="zh-CN"/>
        </w:rPr>
        <w:t>11.1</w:t>
      </w:r>
      <w:r w:rsidRPr="00046548">
        <w:t xml:space="preserve">-1: </w:t>
      </w:r>
      <w:r w:rsidRPr="00046548">
        <w:rPr>
          <w:lang w:eastAsia="zh-CN"/>
        </w:rPr>
        <w:t>Location Reporting</w:t>
      </w:r>
      <w:r w:rsidRPr="00046548">
        <w:t xml:space="preserve"> Control procedure</w:t>
      </w:r>
    </w:p>
    <w:p w14:paraId="2F2B724D" w14:textId="77777777" w:rsidR="009B4547" w:rsidRPr="00046548" w:rsidRDefault="009B4547" w:rsidP="00E10AA0">
      <w:r w:rsidRPr="00046548">
        <w:t xml:space="preserve">The Location Reporting Control procedure is initiated by the MME sending the </w:t>
      </w:r>
      <w:r w:rsidRPr="00046548">
        <w:rPr>
          <w:rFonts w:eastAsia="SimSun"/>
          <w:lang w:eastAsia="zh-CN"/>
        </w:rPr>
        <w:t>LOCATION REPORTING</w:t>
      </w:r>
      <w:r w:rsidRPr="00046548">
        <w:t xml:space="preserve"> </w:t>
      </w:r>
      <w:r w:rsidRPr="00046548">
        <w:rPr>
          <w:rFonts w:eastAsia="SimSun"/>
          <w:lang w:eastAsia="zh-CN"/>
        </w:rPr>
        <w:t xml:space="preserve">CONTROL </w:t>
      </w:r>
      <w:r w:rsidRPr="00046548">
        <w:t xml:space="preserve">to the </w:t>
      </w:r>
      <w:proofErr w:type="spellStart"/>
      <w:r w:rsidRPr="00046548">
        <w:t>eNB</w:t>
      </w:r>
      <w:proofErr w:type="spellEnd"/>
      <w:r w:rsidRPr="00046548">
        <w:t xml:space="preserve"> to request the current location information, e.g. Cell ID, of a specific UE, and how the information shall be reported, e.g. direct report, report every cell change</w:t>
      </w:r>
      <w:r w:rsidRPr="00046548" w:rsidDel="00C9250F">
        <w:rPr>
          <w:rFonts w:eastAsia="SimSun"/>
        </w:rPr>
        <w:t>.</w:t>
      </w:r>
      <w:r w:rsidRPr="00046548">
        <w:t xml:space="preserve"> The Location Reporting Control procedure is also used to terminate reporting on cell change.</w:t>
      </w:r>
    </w:p>
    <w:p w14:paraId="30CCBAB5" w14:textId="77777777" w:rsidR="009B4547" w:rsidRPr="00046548" w:rsidRDefault="009B4547" w:rsidP="00E10AA0">
      <w:r w:rsidRPr="00046548">
        <w:t>If the Location Reporting Control procedure fails, e.g. due to an i</w:t>
      </w:r>
      <w:r w:rsidR="00CC22C1" w:rsidRPr="00046548">
        <w:t>n</w:t>
      </w:r>
      <w:r w:rsidRPr="00046548">
        <w:t xml:space="preserve">teraction with an initiated handover then the </w:t>
      </w:r>
      <w:proofErr w:type="spellStart"/>
      <w:r w:rsidRPr="00046548">
        <w:t>eNB</w:t>
      </w:r>
      <w:proofErr w:type="spellEnd"/>
      <w:r w:rsidRPr="00046548">
        <w:t xml:space="preserve"> shall indicate the failure using the Location Report Failure Indication procedure.</w:t>
      </w:r>
    </w:p>
    <w:p w14:paraId="39237737" w14:textId="77777777" w:rsidR="00657713" w:rsidRPr="00046548" w:rsidRDefault="00657713" w:rsidP="00E10AA0">
      <w:r w:rsidRPr="00046548">
        <w:t xml:space="preserve">If the Location Reporting Control procedure is on going for a specific UE and the </w:t>
      </w:r>
      <w:proofErr w:type="spellStart"/>
      <w:r w:rsidRPr="00046548">
        <w:t>eNB</w:t>
      </w:r>
      <w:proofErr w:type="spellEnd"/>
      <w:r w:rsidRPr="00046548">
        <w:t xml:space="preserve"> received an UE CONTEXT RELEASE COMMAND message from MME this specific UE then the </w:t>
      </w:r>
      <w:proofErr w:type="spellStart"/>
      <w:r w:rsidRPr="00046548">
        <w:t>eNB</w:t>
      </w:r>
      <w:proofErr w:type="spellEnd"/>
      <w:r w:rsidRPr="00046548">
        <w:t xml:space="preserve"> shall terminate the on-going Location Reporting.</w:t>
      </w:r>
    </w:p>
    <w:p w14:paraId="20A13B12" w14:textId="77777777" w:rsidR="009B4547" w:rsidRPr="00046548" w:rsidRDefault="009B4547" w:rsidP="009C26DC">
      <w:pPr>
        <w:pStyle w:val="Heading5"/>
      </w:pPr>
      <w:bookmarkStart w:id="3357" w:name="_Toc20403126"/>
      <w:bookmarkStart w:id="3358" w:name="_Toc29344765"/>
      <w:bookmarkStart w:id="3359" w:name="_Toc37462191"/>
      <w:bookmarkStart w:id="3360" w:name="_Toc46507062"/>
      <w:bookmarkStart w:id="3361" w:name="_Toc52490225"/>
      <w:bookmarkStart w:id="3362" w:name="_Toc101264762"/>
      <w:r w:rsidRPr="00046548">
        <w:t>19.2.2.11.2</w:t>
      </w:r>
      <w:r w:rsidRPr="00046548">
        <w:tab/>
      </w:r>
      <w:r w:rsidRPr="00046548">
        <w:rPr>
          <w:lang w:eastAsia="zh-CN"/>
        </w:rPr>
        <w:t>Location Report</w:t>
      </w:r>
      <w:r w:rsidRPr="00046548">
        <w:t xml:space="preserve"> procedure</w:t>
      </w:r>
      <w:bookmarkEnd w:id="3357"/>
      <w:bookmarkEnd w:id="3358"/>
      <w:bookmarkEnd w:id="3359"/>
      <w:bookmarkEnd w:id="3360"/>
      <w:bookmarkEnd w:id="3361"/>
      <w:bookmarkEnd w:id="3362"/>
    </w:p>
    <w:bookmarkStart w:id="3363" w:name="_MON_1347051618"/>
    <w:bookmarkEnd w:id="3363"/>
    <w:bookmarkStart w:id="3364" w:name="_MON_1270898299"/>
    <w:bookmarkEnd w:id="3364"/>
    <w:p w14:paraId="6463DCF5" w14:textId="77777777" w:rsidR="009B4547" w:rsidRPr="00046548" w:rsidRDefault="009B4547" w:rsidP="00E10AA0">
      <w:pPr>
        <w:pStyle w:val="TH"/>
      </w:pPr>
      <w:r w:rsidRPr="00046548">
        <w:object w:dxaOrig="5655" w:dyaOrig="2234" w14:anchorId="31615A00">
          <v:shape id="_x0000_i1170" type="#_x0000_t75" style="width:282.75pt;height:111.75pt" o:ole="">
            <v:imagedata r:id="rId295" o:title=""/>
          </v:shape>
          <o:OLEObject Type="Embed" ProgID="Word.Picture.8" ShapeID="_x0000_i1170" DrawAspect="Content" ObjectID="_1711878458" r:id="rId296"/>
        </w:object>
      </w:r>
    </w:p>
    <w:p w14:paraId="66207E6A" w14:textId="77777777" w:rsidR="009B4547" w:rsidRPr="00046548" w:rsidRDefault="009B4547" w:rsidP="00D52322">
      <w:pPr>
        <w:pStyle w:val="TF"/>
        <w:rPr>
          <w:rFonts w:eastAsia="SimSun"/>
        </w:rPr>
      </w:pPr>
      <w:r w:rsidRPr="00046548">
        <w:t>Figure 19.2.2.11.2-1: Location Report procedure</w:t>
      </w:r>
    </w:p>
    <w:p w14:paraId="079E996E" w14:textId="77777777" w:rsidR="009B4547" w:rsidRPr="00046548" w:rsidRDefault="009B4547" w:rsidP="00E10AA0">
      <w:pPr>
        <w:pStyle w:val="B1"/>
        <w:ind w:left="0" w:firstLine="0"/>
      </w:pPr>
      <w:r w:rsidRPr="00046548">
        <w:t xml:space="preserve">The Location Report procedure is initiated by the </w:t>
      </w:r>
      <w:proofErr w:type="spellStart"/>
      <w:r w:rsidRPr="00046548">
        <w:t>eNB</w:t>
      </w:r>
      <w:proofErr w:type="spellEnd"/>
      <w:r w:rsidRPr="00046548">
        <w:t xml:space="preserve"> by sending t</w:t>
      </w:r>
      <w:r w:rsidRPr="00046548">
        <w:rPr>
          <w:rFonts w:eastAsia="SimSun"/>
        </w:rPr>
        <w:t xml:space="preserve">he LOCATION REPORT to the MME to report the current location information of a specific UE as a standalone report, or </w:t>
      </w:r>
      <w:r w:rsidRPr="00046548">
        <w:t>every time</w:t>
      </w:r>
      <w:r w:rsidRPr="00046548">
        <w:rPr>
          <w:rFonts w:eastAsia="SimSun"/>
        </w:rPr>
        <w:t xml:space="preserve"> UE change</w:t>
      </w:r>
      <w:r w:rsidRPr="00046548">
        <w:t>s</w:t>
      </w:r>
      <w:r w:rsidRPr="00046548">
        <w:rPr>
          <w:rFonts w:eastAsia="SimSun"/>
        </w:rPr>
        <w:t xml:space="preserve"> cell.</w:t>
      </w:r>
    </w:p>
    <w:p w14:paraId="6A70BA2B" w14:textId="77777777" w:rsidR="009B4547" w:rsidRPr="00046548" w:rsidRDefault="009B4547" w:rsidP="009C26DC">
      <w:pPr>
        <w:pStyle w:val="Heading5"/>
      </w:pPr>
      <w:bookmarkStart w:id="3365" w:name="_Toc20403127"/>
      <w:bookmarkStart w:id="3366" w:name="_Toc29344766"/>
      <w:bookmarkStart w:id="3367" w:name="_Toc37462192"/>
      <w:bookmarkStart w:id="3368" w:name="_Toc46507063"/>
      <w:bookmarkStart w:id="3369" w:name="_Toc52490226"/>
      <w:bookmarkStart w:id="3370" w:name="_Toc101264763"/>
      <w:r w:rsidRPr="00046548">
        <w:t>19.2.2.11.3</w:t>
      </w:r>
      <w:r w:rsidRPr="00046548">
        <w:tab/>
        <w:t>Location Report Failure Indication procedure</w:t>
      </w:r>
      <w:bookmarkEnd w:id="3365"/>
      <w:bookmarkEnd w:id="3366"/>
      <w:bookmarkEnd w:id="3367"/>
      <w:bookmarkEnd w:id="3368"/>
      <w:bookmarkEnd w:id="3369"/>
      <w:bookmarkEnd w:id="3370"/>
    </w:p>
    <w:bookmarkStart w:id="3371" w:name="_MON_1347051619"/>
    <w:bookmarkStart w:id="3372" w:name="_MON_1271780610"/>
    <w:bookmarkEnd w:id="3371"/>
    <w:bookmarkEnd w:id="3372"/>
    <w:bookmarkStart w:id="3373" w:name="_MON_1271782449"/>
    <w:bookmarkEnd w:id="3373"/>
    <w:p w14:paraId="01A30015" w14:textId="77777777" w:rsidR="009B4547" w:rsidRPr="00046548" w:rsidRDefault="009B4547" w:rsidP="00E10AA0">
      <w:pPr>
        <w:pStyle w:val="TH"/>
      </w:pPr>
      <w:r w:rsidRPr="00046548">
        <w:object w:dxaOrig="5655" w:dyaOrig="2189" w14:anchorId="7EC69101">
          <v:shape id="_x0000_i1171" type="#_x0000_t75" style="width:282.75pt;height:109.5pt" o:ole="">
            <v:imagedata r:id="rId297" o:title=""/>
          </v:shape>
          <o:OLEObject Type="Embed" ProgID="Word.Picture.8" ShapeID="_x0000_i1171" DrawAspect="Content" ObjectID="_1711878459" r:id="rId298"/>
        </w:object>
      </w:r>
    </w:p>
    <w:p w14:paraId="6546CDCA" w14:textId="77777777" w:rsidR="009B4547" w:rsidRPr="00046548" w:rsidRDefault="009B4547" w:rsidP="00D52322">
      <w:pPr>
        <w:pStyle w:val="TF"/>
      </w:pPr>
      <w:r w:rsidRPr="00046548">
        <w:t>Figure 19.2.2.11.3-1: Location Report Failure Indication procedure</w:t>
      </w:r>
    </w:p>
    <w:p w14:paraId="6851A602" w14:textId="77777777" w:rsidR="009B4547" w:rsidRPr="00046548" w:rsidRDefault="009B4547" w:rsidP="00E10AA0">
      <w:r w:rsidRPr="00046548">
        <w:t xml:space="preserve">The Location Report Failure Indication procedure is initiated by the </w:t>
      </w:r>
      <w:proofErr w:type="spellStart"/>
      <w:r w:rsidRPr="00046548">
        <w:t>eNB</w:t>
      </w:r>
      <w:proofErr w:type="spellEnd"/>
      <w:r w:rsidRPr="00046548">
        <w:t xml:space="preserve"> by sending the LOCATION REPORT FAILURE INDICATION to the MME to indicate that the Location Report Control procedure has failed due to e.g. UE has performed inter-</w:t>
      </w:r>
      <w:proofErr w:type="spellStart"/>
      <w:r w:rsidRPr="00046548">
        <w:t>eNB</w:t>
      </w:r>
      <w:proofErr w:type="spellEnd"/>
      <w:r w:rsidRPr="00046548">
        <w:t xml:space="preserve"> handover.</w:t>
      </w:r>
    </w:p>
    <w:p w14:paraId="1F5A880D" w14:textId="77777777" w:rsidR="00D4595C" w:rsidRPr="00046548" w:rsidRDefault="00D4595C" w:rsidP="009C26DC">
      <w:pPr>
        <w:pStyle w:val="Heading4"/>
      </w:pPr>
      <w:bookmarkStart w:id="3374" w:name="_Toc20403128"/>
      <w:bookmarkStart w:id="3375" w:name="_Toc29344767"/>
      <w:bookmarkStart w:id="3376" w:name="_Toc37462193"/>
      <w:bookmarkStart w:id="3377" w:name="_Toc46507064"/>
      <w:bookmarkStart w:id="3378" w:name="_Toc52490227"/>
      <w:bookmarkStart w:id="3379" w:name="_Toc101264764"/>
      <w:r w:rsidRPr="00046548">
        <w:lastRenderedPageBreak/>
        <w:t>19.2.2.12</w:t>
      </w:r>
      <w:r w:rsidRPr="00046548">
        <w:tab/>
        <w:t>Overload procedure</w:t>
      </w:r>
      <w:bookmarkEnd w:id="3374"/>
      <w:bookmarkEnd w:id="3375"/>
      <w:bookmarkEnd w:id="3376"/>
      <w:bookmarkEnd w:id="3377"/>
      <w:bookmarkEnd w:id="3378"/>
      <w:bookmarkEnd w:id="3379"/>
    </w:p>
    <w:p w14:paraId="6F220EB8" w14:textId="77777777" w:rsidR="00D4595C" w:rsidRPr="00046548" w:rsidRDefault="006307EC" w:rsidP="009C26DC">
      <w:pPr>
        <w:pStyle w:val="Heading5"/>
      </w:pPr>
      <w:bookmarkStart w:id="3380" w:name="_Toc20403129"/>
      <w:bookmarkStart w:id="3381" w:name="_Toc29344768"/>
      <w:bookmarkStart w:id="3382" w:name="_Toc37462194"/>
      <w:bookmarkStart w:id="3383" w:name="_Toc46507065"/>
      <w:bookmarkStart w:id="3384" w:name="_Toc52490228"/>
      <w:bookmarkStart w:id="3385" w:name="_Toc101264765"/>
      <w:r w:rsidRPr="00046548">
        <w:t>19.2.2.12.1</w:t>
      </w:r>
      <w:r w:rsidRPr="00046548">
        <w:tab/>
      </w:r>
      <w:r w:rsidR="00D4595C" w:rsidRPr="00046548">
        <w:t>Overload Start procedure</w:t>
      </w:r>
      <w:bookmarkEnd w:id="3380"/>
      <w:bookmarkEnd w:id="3381"/>
      <w:bookmarkEnd w:id="3382"/>
      <w:bookmarkEnd w:id="3383"/>
      <w:bookmarkEnd w:id="3384"/>
      <w:bookmarkEnd w:id="3385"/>
    </w:p>
    <w:p w14:paraId="089BAB4C" w14:textId="77777777" w:rsidR="00D4595C" w:rsidRPr="00046548" w:rsidRDefault="00D4595C" w:rsidP="00E10AA0">
      <w:r w:rsidRPr="00046548">
        <w:t xml:space="preserve">The Overload Start procedure is used by the MME to indicate to a proportion of </w:t>
      </w:r>
      <w:proofErr w:type="spellStart"/>
      <w:r w:rsidRPr="00046548">
        <w:t>eNBs</w:t>
      </w:r>
      <w:proofErr w:type="spellEnd"/>
      <w:r w:rsidRPr="00046548">
        <w:t xml:space="preserve"> to which the MME has an S1 interface connection that the MME is overloaded. The Overload Start procedure is used to provide an indication </w:t>
      </w:r>
      <w:r w:rsidR="00A85437" w:rsidRPr="00046548">
        <w:t xml:space="preserve">of which type of RRC connections </w:t>
      </w:r>
      <w:r w:rsidRPr="00046548">
        <w:t>needs to be rejected/permitted only.</w:t>
      </w:r>
    </w:p>
    <w:bookmarkStart w:id="3386" w:name="_MON_1347051621"/>
    <w:bookmarkEnd w:id="3386"/>
    <w:p w14:paraId="57073F3A" w14:textId="77777777" w:rsidR="00D4595C" w:rsidRPr="00046548" w:rsidRDefault="00D4595C" w:rsidP="00E10AA0">
      <w:pPr>
        <w:pStyle w:val="TH"/>
      </w:pPr>
      <w:r w:rsidRPr="00046548">
        <w:object w:dxaOrig="5729" w:dyaOrig="2129" w14:anchorId="22B5DFDB">
          <v:shape id="_x0000_i1172" type="#_x0000_t75" style="width:286.5pt;height:106.5pt" o:ole="">
            <v:imagedata r:id="rId299" o:title=""/>
          </v:shape>
          <o:OLEObject Type="Embed" ProgID="Word.Picture.8" ShapeID="_x0000_i1172" DrawAspect="Content" ObjectID="_1711878460" r:id="rId300"/>
        </w:object>
      </w:r>
    </w:p>
    <w:p w14:paraId="4C116BE3" w14:textId="77777777" w:rsidR="00D4595C" w:rsidRPr="00046548" w:rsidRDefault="00D4595C" w:rsidP="00D52322">
      <w:pPr>
        <w:pStyle w:val="TF"/>
      </w:pPr>
      <w:r w:rsidRPr="00046548">
        <w:t>Figure 19.2.2.12.1-1 Overload Start procedure</w:t>
      </w:r>
    </w:p>
    <w:p w14:paraId="5364B8CF" w14:textId="77777777" w:rsidR="0014053B" w:rsidRPr="00046548" w:rsidRDefault="00A10E22" w:rsidP="00E10AA0">
      <w:r w:rsidRPr="00046548">
        <w:t xml:space="preserve">If the OVERLOAD START message contains a list of GUMMEIs, the </w:t>
      </w:r>
      <w:proofErr w:type="spellStart"/>
      <w:r w:rsidRPr="00046548">
        <w:t>eNB</w:t>
      </w:r>
      <w:proofErr w:type="spellEnd"/>
      <w:r w:rsidRPr="00046548">
        <w:t xml:space="preserve"> shall select the new RRC connections to be rejected based on this list.</w:t>
      </w:r>
    </w:p>
    <w:p w14:paraId="5A12B2C4" w14:textId="77777777" w:rsidR="00A10E22" w:rsidRPr="00046548" w:rsidRDefault="0014053B" w:rsidP="00E10AA0">
      <w:r w:rsidRPr="00046548">
        <w:t xml:space="preserve">The </w:t>
      </w:r>
      <w:proofErr w:type="spellStart"/>
      <w:r w:rsidRPr="00046548">
        <w:t>eNB</w:t>
      </w:r>
      <w:proofErr w:type="spellEnd"/>
      <w:r w:rsidRPr="00046548">
        <w:t xml:space="preserve"> may also trigger EAB as specified in TS 23.401 [17] </w:t>
      </w:r>
      <w:r w:rsidR="00240D6D" w:rsidRPr="00046548">
        <w:t>clause</w:t>
      </w:r>
      <w:r w:rsidRPr="00046548">
        <w:t xml:space="preserve"> 4.3.7.4.1 and TS 23.251 [54] </w:t>
      </w:r>
      <w:r w:rsidR="00240D6D" w:rsidRPr="00046548">
        <w:t>clause</w:t>
      </w:r>
      <w:r w:rsidRPr="00046548">
        <w:t xml:space="preserve"> 4.6.</w:t>
      </w:r>
    </w:p>
    <w:p w14:paraId="1A60F3AE" w14:textId="77777777" w:rsidR="00D4595C" w:rsidRPr="00046548" w:rsidRDefault="00D4595C" w:rsidP="009C26DC">
      <w:pPr>
        <w:pStyle w:val="Heading5"/>
      </w:pPr>
      <w:bookmarkStart w:id="3387" w:name="_Toc20403130"/>
      <w:bookmarkStart w:id="3388" w:name="_Toc29344769"/>
      <w:bookmarkStart w:id="3389" w:name="_Toc37462195"/>
      <w:bookmarkStart w:id="3390" w:name="_Toc46507066"/>
      <w:bookmarkStart w:id="3391" w:name="_Toc52490229"/>
      <w:bookmarkStart w:id="3392" w:name="_Toc101264766"/>
      <w:r w:rsidRPr="00046548">
        <w:t>19.2.2.12.2</w:t>
      </w:r>
      <w:r w:rsidRPr="00046548">
        <w:tab/>
        <w:t>Overload Stop procedure</w:t>
      </w:r>
      <w:bookmarkEnd w:id="3387"/>
      <w:bookmarkEnd w:id="3388"/>
      <w:bookmarkEnd w:id="3389"/>
      <w:bookmarkEnd w:id="3390"/>
      <w:bookmarkEnd w:id="3391"/>
      <w:bookmarkEnd w:id="3392"/>
    </w:p>
    <w:p w14:paraId="147111F6" w14:textId="77777777" w:rsidR="00D4595C" w:rsidRPr="00046548" w:rsidRDefault="00D4595C" w:rsidP="00E10AA0">
      <w:r w:rsidRPr="00046548">
        <w:t xml:space="preserve">The Overload Stop procedure is used by the MME to indicate the concerned </w:t>
      </w:r>
      <w:proofErr w:type="spellStart"/>
      <w:r w:rsidRPr="00046548">
        <w:t>eNB</w:t>
      </w:r>
      <w:proofErr w:type="spellEnd"/>
      <w:r w:rsidRPr="00046548">
        <w:t>(s) that the MME is no longer overloaded.</w:t>
      </w:r>
    </w:p>
    <w:bookmarkStart w:id="3393" w:name="_MON_1347051622"/>
    <w:bookmarkEnd w:id="3393"/>
    <w:bookmarkStart w:id="3394" w:name="_MON_1267269384"/>
    <w:bookmarkEnd w:id="3394"/>
    <w:p w14:paraId="50CAC33D" w14:textId="77777777" w:rsidR="00D4595C" w:rsidRPr="00046548" w:rsidRDefault="00D4595C" w:rsidP="00E10AA0">
      <w:pPr>
        <w:pStyle w:val="TH"/>
      </w:pPr>
      <w:r w:rsidRPr="00046548">
        <w:object w:dxaOrig="5729" w:dyaOrig="2129" w14:anchorId="36599E37">
          <v:shape id="_x0000_i1173" type="#_x0000_t75" style="width:286.5pt;height:106.5pt" o:ole="">
            <v:imagedata r:id="rId301" o:title=""/>
          </v:shape>
          <o:OLEObject Type="Embed" ProgID="Word.Picture.8" ShapeID="_x0000_i1173" DrawAspect="Content" ObjectID="_1711878461" r:id="rId302"/>
        </w:object>
      </w:r>
    </w:p>
    <w:p w14:paraId="0DB0CFD5" w14:textId="77777777" w:rsidR="0076335D" w:rsidRPr="00046548" w:rsidRDefault="00D4595C" w:rsidP="00D52322">
      <w:pPr>
        <w:pStyle w:val="TF"/>
      </w:pPr>
      <w:r w:rsidRPr="00046548">
        <w:t>Figure 19.2.2.12.2-1: Overload Stop procedure</w:t>
      </w:r>
    </w:p>
    <w:p w14:paraId="5321DB98" w14:textId="77777777" w:rsidR="00D4595C" w:rsidRPr="00046548" w:rsidRDefault="0076335D" w:rsidP="00E10AA0">
      <w:r w:rsidRPr="00046548">
        <w:t xml:space="preserve">If the OVERLOAD STOP message contains a list of GUMMEIs, the </w:t>
      </w:r>
      <w:proofErr w:type="spellStart"/>
      <w:r w:rsidRPr="00046548">
        <w:t>eNB</w:t>
      </w:r>
      <w:proofErr w:type="spellEnd"/>
      <w:r w:rsidRPr="00046548">
        <w:t xml:space="preserve"> shall stop rejecting the new RRC connections corresponding to each received GUMMEI value if applicable.</w:t>
      </w:r>
    </w:p>
    <w:p w14:paraId="54F23F6B" w14:textId="77777777" w:rsidR="0014053B" w:rsidRPr="00046548" w:rsidRDefault="0014053B" w:rsidP="00E10AA0">
      <w:r w:rsidRPr="00046548">
        <w:t xml:space="preserve">The </w:t>
      </w:r>
      <w:proofErr w:type="spellStart"/>
      <w:r w:rsidRPr="00046548">
        <w:t>eNB</w:t>
      </w:r>
      <w:proofErr w:type="spellEnd"/>
      <w:r w:rsidRPr="00046548">
        <w:t xml:space="preserve"> may also stop ongoing EAB actions.</w:t>
      </w:r>
    </w:p>
    <w:p w14:paraId="6C77C69B" w14:textId="77777777" w:rsidR="00D4595C" w:rsidRPr="00046548" w:rsidRDefault="00D4595C" w:rsidP="009C26DC">
      <w:pPr>
        <w:pStyle w:val="Heading4"/>
      </w:pPr>
      <w:bookmarkStart w:id="3395" w:name="_Toc20403131"/>
      <w:bookmarkStart w:id="3396" w:name="_Toc29344770"/>
      <w:bookmarkStart w:id="3397" w:name="_Toc37462196"/>
      <w:bookmarkStart w:id="3398" w:name="_Toc46507067"/>
      <w:bookmarkStart w:id="3399" w:name="_Toc52490230"/>
      <w:bookmarkStart w:id="3400" w:name="_Toc101264767"/>
      <w:r w:rsidRPr="00046548">
        <w:lastRenderedPageBreak/>
        <w:t>19.2.2.13</w:t>
      </w:r>
      <w:r w:rsidRPr="00046548">
        <w:tab/>
        <w:t>Write-Replace Warning procedure</w:t>
      </w:r>
      <w:bookmarkEnd w:id="3395"/>
      <w:bookmarkEnd w:id="3396"/>
      <w:bookmarkEnd w:id="3397"/>
      <w:bookmarkEnd w:id="3398"/>
      <w:bookmarkEnd w:id="3399"/>
      <w:bookmarkEnd w:id="3400"/>
    </w:p>
    <w:bookmarkStart w:id="3401" w:name="_MON_1281188224"/>
    <w:bookmarkStart w:id="3402" w:name="_MON_1281188243"/>
    <w:bookmarkStart w:id="3403" w:name="_MON_1281188261"/>
    <w:bookmarkStart w:id="3404" w:name="_MON_1281188791"/>
    <w:bookmarkStart w:id="3405" w:name="_MON_1347051623"/>
    <w:bookmarkStart w:id="3406" w:name="_MON_1281188169"/>
    <w:bookmarkEnd w:id="3401"/>
    <w:bookmarkEnd w:id="3402"/>
    <w:bookmarkEnd w:id="3403"/>
    <w:bookmarkEnd w:id="3404"/>
    <w:bookmarkEnd w:id="3405"/>
    <w:bookmarkEnd w:id="3406"/>
    <w:bookmarkStart w:id="3407" w:name="_MON_1281188216"/>
    <w:bookmarkEnd w:id="3407"/>
    <w:p w14:paraId="4A0B273D" w14:textId="77777777" w:rsidR="00D4595C" w:rsidRPr="00046548" w:rsidRDefault="00D4595C" w:rsidP="00E10AA0">
      <w:pPr>
        <w:pStyle w:val="TH"/>
      </w:pPr>
      <w:r w:rsidRPr="00046548">
        <w:object w:dxaOrig="5639" w:dyaOrig="2984" w14:anchorId="27176CAA">
          <v:shape id="_x0000_i1174" type="#_x0000_t75" style="width:282pt;height:149.25pt" o:ole="">
            <v:imagedata r:id="rId303" o:title=""/>
          </v:shape>
          <o:OLEObject Type="Embed" ProgID="Word.Picture.8" ShapeID="_x0000_i1174" DrawAspect="Content" ObjectID="_1711878462" r:id="rId304"/>
        </w:object>
      </w:r>
    </w:p>
    <w:p w14:paraId="28ED1D9D" w14:textId="77777777" w:rsidR="00D4595C" w:rsidRPr="00046548" w:rsidRDefault="00D4595C" w:rsidP="00D52322">
      <w:pPr>
        <w:pStyle w:val="TF"/>
      </w:pPr>
      <w:r w:rsidRPr="00046548">
        <w:t>Figure 19.2.2.13.1-1: Write-Replace Warning procedure</w:t>
      </w:r>
    </w:p>
    <w:p w14:paraId="2B95CA55" w14:textId="77777777" w:rsidR="00D4595C" w:rsidRPr="00046548" w:rsidRDefault="00D4595C" w:rsidP="00E10AA0">
      <w:r w:rsidRPr="00046548">
        <w:t xml:space="preserve">The Write-Replace Warning procedure is used to start the broadcasting </w:t>
      </w:r>
      <w:r w:rsidR="00A65E5D" w:rsidRPr="00046548">
        <w:t>of a PWS warning message</w:t>
      </w:r>
      <w:r w:rsidRPr="00046548">
        <w:t>.</w:t>
      </w:r>
    </w:p>
    <w:p w14:paraId="2C7FDE7F" w14:textId="77777777" w:rsidR="00D4595C" w:rsidRPr="00046548" w:rsidRDefault="00D4595C" w:rsidP="00E10AA0">
      <w:r w:rsidRPr="00046548">
        <w:t xml:space="preserve">ETWS is an example of </w:t>
      </w:r>
      <w:r w:rsidR="00A65E5D" w:rsidRPr="00046548">
        <w:t xml:space="preserve">PWS </w:t>
      </w:r>
      <w:r w:rsidRPr="00046548">
        <w:t>warning system using this procedure</w:t>
      </w:r>
      <w:r w:rsidR="00A65E5D" w:rsidRPr="00046548">
        <w:t xml:space="preserve"> where one message at a time can be delivered over the radio</w:t>
      </w:r>
      <w:r w:rsidRPr="00046548">
        <w:t>.</w:t>
      </w:r>
    </w:p>
    <w:p w14:paraId="408769C8" w14:textId="77777777" w:rsidR="00A65E5D" w:rsidRPr="00046548" w:rsidRDefault="00A65E5D" w:rsidP="00E10AA0">
      <w:r w:rsidRPr="00046548">
        <w:t>CMAS is another example of PWS warning system using this procedure which allows the broadcast of multiple concurrent warning messages over the radio.</w:t>
      </w:r>
    </w:p>
    <w:p w14:paraId="25F1E79D" w14:textId="77777777" w:rsidR="00D4595C" w:rsidRPr="00046548" w:rsidRDefault="00D4595C" w:rsidP="00E10AA0">
      <w:r w:rsidRPr="00046548">
        <w:t>Th</w:t>
      </w:r>
      <w:r w:rsidR="00A65E5D" w:rsidRPr="00046548">
        <w:t>e</w:t>
      </w:r>
      <w:r w:rsidRPr="00046548">
        <w:t xml:space="preserve"> procedure is initiated by the MME by sending WRITE-REPLACE WARNING REQUEST message containing at least the Message Identifier, </w:t>
      </w:r>
      <w:r w:rsidR="00A65E5D" w:rsidRPr="00046548">
        <w:t>Warning</w:t>
      </w:r>
      <w:r w:rsidRPr="00046548">
        <w:t xml:space="preserve"> Area list, information on how the broadcast should be performed, and the contents of the warning message to be broadcast.</w:t>
      </w:r>
    </w:p>
    <w:p w14:paraId="4C4F303A" w14:textId="77777777" w:rsidR="00D4595C" w:rsidRPr="00046548" w:rsidRDefault="00D4595C" w:rsidP="00E10AA0">
      <w:r w:rsidRPr="00046548">
        <w:t xml:space="preserve">The </w:t>
      </w:r>
      <w:proofErr w:type="spellStart"/>
      <w:r w:rsidRPr="00046548">
        <w:t>eNB</w:t>
      </w:r>
      <w:proofErr w:type="spellEnd"/>
      <w:r w:rsidRPr="00046548">
        <w:t xml:space="preserve"> responds with WRITE-REPLACE WARNING RESPONSE message to acknowledge that the requested </w:t>
      </w:r>
      <w:r w:rsidR="00A65E5D" w:rsidRPr="00046548">
        <w:t>PWS warning</w:t>
      </w:r>
      <w:r w:rsidRPr="00046548">
        <w:t xml:space="preserve"> message broadcast was initiated.</w:t>
      </w:r>
    </w:p>
    <w:p w14:paraId="14F9F1C5" w14:textId="77777777" w:rsidR="00A65E5D" w:rsidRPr="00046548" w:rsidRDefault="00A65E5D" w:rsidP="00E10AA0">
      <w:r w:rsidRPr="00046548">
        <w:t>ETWS and CMAS are independent services and ETWS and CMAS messages are differentiated over S1 in order to allow different handling.</w:t>
      </w:r>
    </w:p>
    <w:p w14:paraId="53BCDE18" w14:textId="77777777" w:rsidR="00A65E5D" w:rsidRPr="00046548" w:rsidRDefault="00A65E5D" w:rsidP="00E10AA0">
      <w:r w:rsidRPr="00046548">
        <w:t>In the case of ETWS, the Write-Replace Warning procedure can also be used to overwrite the ongoing broadcasting of an ETWS warning message.</w:t>
      </w:r>
    </w:p>
    <w:p w14:paraId="0FA11C28" w14:textId="77777777" w:rsidR="002C47E3" w:rsidRPr="00046548" w:rsidRDefault="002C47E3" w:rsidP="009C26DC">
      <w:pPr>
        <w:pStyle w:val="Heading4"/>
      </w:pPr>
      <w:bookmarkStart w:id="3408" w:name="_Toc20403132"/>
      <w:bookmarkStart w:id="3409" w:name="_Toc29344771"/>
      <w:bookmarkStart w:id="3410" w:name="_Toc37462197"/>
      <w:bookmarkStart w:id="3411" w:name="_Toc46507068"/>
      <w:bookmarkStart w:id="3412" w:name="_Toc52490231"/>
      <w:bookmarkStart w:id="3413" w:name="_Toc101264768"/>
      <w:r w:rsidRPr="00046548">
        <w:t>19.2.2.14</w:t>
      </w:r>
      <w:r w:rsidRPr="00046548">
        <w:tab/>
      </w:r>
      <w:proofErr w:type="spellStart"/>
      <w:r w:rsidRPr="00046548">
        <w:t>eNB</w:t>
      </w:r>
      <w:proofErr w:type="spellEnd"/>
      <w:r w:rsidRPr="00046548">
        <w:t xml:space="preserve"> Direct Information Transfer procedure</w:t>
      </w:r>
      <w:bookmarkEnd w:id="3408"/>
      <w:bookmarkEnd w:id="3409"/>
      <w:bookmarkEnd w:id="3410"/>
      <w:bookmarkEnd w:id="3411"/>
      <w:bookmarkEnd w:id="3412"/>
      <w:bookmarkEnd w:id="3413"/>
    </w:p>
    <w:p w14:paraId="32C1F16A" w14:textId="77777777" w:rsidR="002C47E3" w:rsidRPr="00046548" w:rsidRDefault="002C47E3" w:rsidP="00E10AA0">
      <w:r w:rsidRPr="00046548">
        <w:t xml:space="preserve">The </w:t>
      </w:r>
      <w:proofErr w:type="spellStart"/>
      <w:r w:rsidRPr="00046548">
        <w:t>eNB</w:t>
      </w:r>
      <w:proofErr w:type="spellEnd"/>
      <w:r w:rsidRPr="00046548">
        <w:t xml:space="preserve"> Direct Information Transfer procedure is initiated by the </w:t>
      </w:r>
      <w:proofErr w:type="spellStart"/>
      <w:r w:rsidRPr="00046548">
        <w:t>eNB</w:t>
      </w:r>
      <w:proofErr w:type="spellEnd"/>
      <w:r w:rsidRPr="00046548">
        <w:t xml:space="preserve"> to request and transfer information to the core network.</w:t>
      </w:r>
    </w:p>
    <w:bookmarkStart w:id="3414" w:name="_MON_1288093267"/>
    <w:bookmarkStart w:id="3415" w:name="_MON_1288093281"/>
    <w:bookmarkStart w:id="3416" w:name="_MON_1292023567"/>
    <w:bookmarkStart w:id="3417" w:name="_MON_1347051625"/>
    <w:bookmarkStart w:id="3418" w:name="_MON_1287217845"/>
    <w:bookmarkStart w:id="3419" w:name="_MON_1287217863"/>
    <w:bookmarkStart w:id="3420" w:name="_MON_1287217867"/>
    <w:bookmarkStart w:id="3421" w:name="_MON_1287217881"/>
    <w:bookmarkEnd w:id="3414"/>
    <w:bookmarkEnd w:id="3415"/>
    <w:bookmarkEnd w:id="3416"/>
    <w:bookmarkEnd w:id="3417"/>
    <w:bookmarkEnd w:id="3418"/>
    <w:bookmarkEnd w:id="3419"/>
    <w:bookmarkEnd w:id="3420"/>
    <w:bookmarkEnd w:id="3421"/>
    <w:bookmarkStart w:id="3422" w:name="_MON_1288093245"/>
    <w:bookmarkEnd w:id="3422"/>
    <w:p w14:paraId="555742E7" w14:textId="77777777" w:rsidR="002C47E3" w:rsidRPr="00046548" w:rsidRDefault="002C47E3" w:rsidP="00E10AA0">
      <w:pPr>
        <w:pStyle w:val="TH"/>
      </w:pPr>
      <w:r w:rsidRPr="00046548">
        <w:object w:dxaOrig="5829" w:dyaOrig="2589" w14:anchorId="48B07094">
          <v:shape id="_x0000_i1175" type="#_x0000_t75" style="width:291.75pt;height:129.75pt" o:ole="">
            <v:imagedata r:id="rId305" o:title=""/>
          </v:shape>
          <o:OLEObject Type="Embed" ProgID="Word.Picture.8" ShapeID="_x0000_i1175" DrawAspect="Content" ObjectID="_1711878463" r:id="rId306"/>
        </w:object>
      </w:r>
    </w:p>
    <w:p w14:paraId="0FAE7821" w14:textId="77777777" w:rsidR="002C47E3" w:rsidRPr="00046548" w:rsidRDefault="002C47E3" w:rsidP="00D52322">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 xml:space="preserve">.14-1: </w:t>
      </w:r>
      <w:proofErr w:type="spellStart"/>
      <w:r w:rsidRPr="00046548">
        <w:t>eNB</w:t>
      </w:r>
      <w:proofErr w:type="spellEnd"/>
      <w:r w:rsidRPr="00046548">
        <w:t xml:space="preserve"> Direct Information Transfer procedure</w:t>
      </w:r>
    </w:p>
    <w:p w14:paraId="33434628" w14:textId="77777777" w:rsidR="002C47E3" w:rsidRPr="00046548" w:rsidRDefault="002C47E3" w:rsidP="00E10AA0">
      <w:r w:rsidRPr="00046548">
        <w:t xml:space="preserve">The </w:t>
      </w:r>
      <w:proofErr w:type="spellStart"/>
      <w:r w:rsidRPr="00046548">
        <w:t>eNB</w:t>
      </w:r>
      <w:proofErr w:type="spellEnd"/>
      <w:r w:rsidRPr="00046548">
        <w:t xml:space="preserve"> Direct Information Transfer procedure is initiated by the </w:t>
      </w:r>
      <w:proofErr w:type="spellStart"/>
      <w:r w:rsidRPr="00046548">
        <w:t>eNB</w:t>
      </w:r>
      <w:proofErr w:type="spellEnd"/>
      <w:r w:rsidRPr="00046548">
        <w:t xml:space="preserve"> by sending the </w:t>
      </w:r>
      <w:proofErr w:type="spellStart"/>
      <w:r w:rsidRPr="00046548">
        <w:t>eNB</w:t>
      </w:r>
      <w:proofErr w:type="spellEnd"/>
      <w:r w:rsidRPr="00046548">
        <w:t xml:space="preserve"> DIRECT INFORMATION TRANSFER message to the MME. The </w:t>
      </w:r>
      <w:proofErr w:type="spellStart"/>
      <w:r w:rsidRPr="00046548">
        <w:t>eNB</w:t>
      </w:r>
      <w:proofErr w:type="spellEnd"/>
      <w:r w:rsidRPr="00046548">
        <w:t xml:space="preserve"> DIRECT INFORMATION TRANSFER message contains RIM information and RIM routing address which identifies </w:t>
      </w:r>
      <w:r w:rsidR="0019611E" w:rsidRPr="00046548">
        <w:t>the final RAN destination node.</w:t>
      </w:r>
    </w:p>
    <w:p w14:paraId="36E740E7" w14:textId="77777777" w:rsidR="002C47E3" w:rsidRPr="00046548" w:rsidRDefault="002C47E3" w:rsidP="009C26DC">
      <w:pPr>
        <w:pStyle w:val="Heading4"/>
      </w:pPr>
      <w:bookmarkStart w:id="3423" w:name="_Toc20403133"/>
      <w:bookmarkStart w:id="3424" w:name="_Toc29344772"/>
      <w:bookmarkStart w:id="3425" w:name="_Toc37462198"/>
      <w:bookmarkStart w:id="3426" w:name="_Toc46507069"/>
      <w:bookmarkStart w:id="3427" w:name="_Toc52490232"/>
      <w:bookmarkStart w:id="3428" w:name="_Toc101264769"/>
      <w:smartTag w:uri="urn:schemas-microsoft-com:office:smarttags" w:element="chsdate">
        <w:smartTagPr>
          <w:attr w:name="Year" w:val="1899"/>
          <w:attr w:name="Month" w:val="12"/>
          <w:attr w:name="Day" w:val="30"/>
          <w:attr w:name="IsLunarDate" w:val="False"/>
          <w:attr w:name="IsROCDate" w:val="False"/>
        </w:smartTagPr>
        <w:r w:rsidRPr="00046548">
          <w:lastRenderedPageBreak/>
          <w:t>19.2.2</w:t>
        </w:r>
      </w:smartTag>
      <w:r w:rsidRPr="00046548">
        <w:t>.15</w:t>
      </w:r>
      <w:r w:rsidRPr="00046548">
        <w:tab/>
        <w:t>MME Direct Information Transfer procedure</w:t>
      </w:r>
      <w:bookmarkEnd w:id="3423"/>
      <w:bookmarkEnd w:id="3424"/>
      <w:bookmarkEnd w:id="3425"/>
      <w:bookmarkEnd w:id="3426"/>
      <w:bookmarkEnd w:id="3427"/>
      <w:bookmarkEnd w:id="3428"/>
    </w:p>
    <w:p w14:paraId="60B1A59F" w14:textId="77777777" w:rsidR="002C47E3" w:rsidRPr="00046548" w:rsidRDefault="002C47E3" w:rsidP="00E10AA0">
      <w:r w:rsidRPr="00046548">
        <w:t xml:space="preserve">The MME Direct Information Transfer procedure is initiated by the MME to request and transfer information to the </w:t>
      </w:r>
      <w:proofErr w:type="spellStart"/>
      <w:r w:rsidR="00F13A0F" w:rsidRPr="00046548">
        <w:t>eNB</w:t>
      </w:r>
      <w:proofErr w:type="spellEnd"/>
      <w:r w:rsidRPr="00046548">
        <w:t>.</w:t>
      </w:r>
    </w:p>
    <w:bookmarkStart w:id="3429" w:name="_MON_1347051626"/>
    <w:bookmarkStart w:id="3430" w:name="_MON_1287219024"/>
    <w:bookmarkStart w:id="3431" w:name="_MON_1288093834"/>
    <w:bookmarkEnd w:id="3429"/>
    <w:bookmarkEnd w:id="3430"/>
    <w:bookmarkEnd w:id="3431"/>
    <w:bookmarkStart w:id="3432" w:name="_MON_1292023568"/>
    <w:bookmarkEnd w:id="3432"/>
    <w:p w14:paraId="1A2BBE73" w14:textId="77777777" w:rsidR="002C47E3" w:rsidRPr="00046548" w:rsidRDefault="002C47E3" w:rsidP="00E10AA0">
      <w:pPr>
        <w:pStyle w:val="TH"/>
      </w:pPr>
      <w:r w:rsidRPr="00046548">
        <w:object w:dxaOrig="5829" w:dyaOrig="2589" w14:anchorId="33DBA7CC">
          <v:shape id="_x0000_i1176" type="#_x0000_t75" style="width:291.75pt;height:129.75pt" o:ole="">
            <v:imagedata r:id="rId307" o:title=""/>
          </v:shape>
          <o:OLEObject Type="Embed" ProgID="Word.Picture.8" ShapeID="_x0000_i1176" DrawAspect="Content" ObjectID="_1711878464" r:id="rId308"/>
        </w:object>
      </w:r>
    </w:p>
    <w:p w14:paraId="1B35F4A8" w14:textId="77777777" w:rsidR="002C47E3" w:rsidRPr="00046548" w:rsidRDefault="002C47E3"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.15-1: MME Direct Information Transfer procedure</w:t>
      </w:r>
    </w:p>
    <w:p w14:paraId="7FF79151" w14:textId="77777777" w:rsidR="002C47E3" w:rsidRPr="00046548" w:rsidRDefault="002C47E3" w:rsidP="00E10AA0">
      <w:r w:rsidRPr="00046548">
        <w:t xml:space="preserve">The MME Direct Information Transfer procedure is initiated by the MME by sending the MME DIRECT INFORMATION TRANSFER message to the </w:t>
      </w:r>
      <w:proofErr w:type="spellStart"/>
      <w:r w:rsidRPr="00046548">
        <w:t>eNB</w:t>
      </w:r>
      <w:proofErr w:type="spellEnd"/>
      <w:r w:rsidRPr="00046548">
        <w:t>. The MME DIRECT INFORMATION TRANSFER message contains RIM information.</w:t>
      </w:r>
    </w:p>
    <w:p w14:paraId="578ECAC8" w14:textId="77777777" w:rsidR="00E0574F" w:rsidRPr="00046548" w:rsidRDefault="00E0574F" w:rsidP="009C26DC">
      <w:pPr>
        <w:pStyle w:val="Heading4"/>
      </w:pPr>
      <w:bookmarkStart w:id="3433" w:name="_Toc20403134"/>
      <w:bookmarkStart w:id="3434" w:name="_Toc29344773"/>
      <w:bookmarkStart w:id="3435" w:name="_Toc37462199"/>
      <w:bookmarkStart w:id="3436" w:name="_Toc46507070"/>
      <w:bookmarkStart w:id="3437" w:name="_Toc52490233"/>
      <w:bookmarkStart w:id="3438" w:name="_Toc101264770"/>
      <w:r w:rsidRPr="00046548">
        <w:t>19.2.2.16</w:t>
      </w:r>
      <w:r w:rsidRPr="00046548">
        <w:tab/>
        <w:t>S1 CDMA2000 Tunnelling procedures</w:t>
      </w:r>
      <w:bookmarkEnd w:id="3433"/>
      <w:bookmarkEnd w:id="3434"/>
      <w:bookmarkEnd w:id="3435"/>
      <w:bookmarkEnd w:id="3436"/>
      <w:bookmarkEnd w:id="3437"/>
      <w:bookmarkEnd w:id="3438"/>
    </w:p>
    <w:p w14:paraId="1C064C53" w14:textId="77777777" w:rsidR="00E0574F" w:rsidRPr="00046548" w:rsidRDefault="00E0574F" w:rsidP="00E10AA0">
      <w:r w:rsidRPr="00046548">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046548">
        <w:rPr>
          <w:lang w:eastAsia="ko-KR"/>
        </w:rPr>
        <w:t xml:space="preserve"> and signalling to support CS fallback to CDMA2000 1xRTT for mobile originated and mobile terminated CS domain services</w:t>
      </w:r>
      <w:r w:rsidRPr="00046548">
        <w:t xml:space="preserve">. The </w:t>
      </w:r>
      <w:r w:rsidRPr="00046548">
        <w:rPr>
          <w:rFonts w:eastAsia="Batang"/>
        </w:rPr>
        <w:t xml:space="preserve">CDMA2000 </w:t>
      </w:r>
      <w:r w:rsidRPr="00046548">
        <w:t xml:space="preserve">messages are tunnelled transparently to the </w:t>
      </w:r>
      <w:proofErr w:type="spellStart"/>
      <w:r w:rsidRPr="00046548">
        <w:t>eNB</w:t>
      </w:r>
      <w:proofErr w:type="spellEnd"/>
      <w:r w:rsidRPr="00046548">
        <w:t xml:space="preserve"> and MME, however, additional information may be sent along with the tunnelled CDMA2000 message to assist the </w:t>
      </w:r>
      <w:proofErr w:type="spellStart"/>
      <w:r w:rsidRPr="00046548">
        <w:t>eNodeB</w:t>
      </w:r>
      <w:proofErr w:type="spellEnd"/>
      <w:r w:rsidRPr="00046548">
        <w:t xml:space="preserve"> and MME in the Tunnelling procedure. The procedures providing this functionality are:</w:t>
      </w:r>
    </w:p>
    <w:p w14:paraId="38AAD4AF" w14:textId="77777777" w:rsidR="00E0574F" w:rsidRPr="00046548" w:rsidRDefault="00E0574F" w:rsidP="00E10AA0">
      <w:pPr>
        <w:pStyle w:val="B1"/>
      </w:pPr>
      <w:r w:rsidRPr="00046548">
        <w:t>-</w:t>
      </w:r>
      <w:r w:rsidRPr="00046548">
        <w:tab/>
        <w:t>Downlink S1 CDMA2000 Tunnelling procedure;</w:t>
      </w:r>
    </w:p>
    <w:p w14:paraId="0CAE10D3" w14:textId="77777777" w:rsidR="00E0574F" w:rsidRPr="00046548" w:rsidRDefault="00E0574F" w:rsidP="00E10AA0">
      <w:pPr>
        <w:pStyle w:val="B1"/>
      </w:pPr>
      <w:r w:rsidRPr="00046548">
        <w:t>-</w:t>
      </w:r>
      <w:r w:rsidRPr="00046548">
        <w:tab/>
        <w:t>Uplink S1 CDMA2000 Tunnelling procedure.</w:t>
      </w:r>
    </w:p>
    <w:p w14:paraId="0CC81A90" w14:textId="77777777" w:rsidR="00E0574F" w:rsidRPr="00046548" w:rsidRDefault="00E0574F" w:rsidP="009C26DC">
      <w:pPr>
        <w:pStyle w:val="Heading5"/>
      </w:pPr>
      <w:bookmarkStart w:id="3439" w:name="_Toc20403135"/>
      <w:bookmarkStart w:id="3440" w:name="_Toc29344774"/>
      <w:bookmarkStart w:id="3441" w:name="_Toc37462200"/>
      <w:bookmarkStart w:id="3442" w:name="_Toc46507071"/>
      <w:bookmarkStart w:id="3443" w:name="_Toc52490234"/>
      <w:bookmarkStart w:id="3444" w:name="_Toc101264771"/>
      <w:r w:rsidRPr="00046548">
        <w:t>19.2.2.16.1</w:t>
      </w:r>
      <w:r w:rsidRPr="00046548">
        <w:tab/>
        <w:t>Downlink S1 CDMA2000 Tunnelling procedure</w:t>
      </w:r>
      <w:bookmarkEnd w:id="3439"/>
      <w:bookmarkEnd w:id="3440"/>
      <w:bookmarkEnd w:id="3441"/>
      <w:bookmarkEnd w:id="3442"/>
      <w:bookmarkEnd w:id="3443"/>
      <w:bookmarkEnd w:id="3444"/>
    </w:p>
    <w:p w14:paraId="73AFCAB8" w14:textId="77777777" w:rsidR="00E0574F" w:rsidRPr="00046548" w:rsidRDefault="00E0574F" w:rsidP="00E10AA0">
      <w:r w:rsidRPr="00046548">
        <w:t xml:space="preserve">The MME sends the DOWNLINK S1 CDMA2000 TUNNELLING message to the </w:t>
      </w:r>
      <w:proofErr w:type="spellStart"/>
      <w:r w:rsidRPr="00046548">
        <w:t>eNB</w:t>
      </w:r>
      <w:proofErr w:type="spellEnd"/>
      <w:r w:rsidRPr="00046548">
        <w:t xml:space="preserve"> to forward a CDMA2000 message towards an UE for which a logical S1 connection exists (see Figure 19.2.2.16.1-1 below).</w:t>
      </w:r>
    </w:p>
    <w:bookmarkStart w:id="3445" w:name="_MON_1347051627"/>
    <w:bookmarkStart w:id="3446" w:name="_MON_1262965593"/>
    <w:bookmarkStart w:id="3447" w:name="_MON_1262965674"/>
    <w:bookmarkStart w:id="3448" w:name="_MON_1262967383"/>
    <w:bookmarkStart w:id="3449" w:name="_MON_1263019739"/>
    <w:bookmarkEnd w:id="3445"/>
    <w:bookmarkEnd w:id="3446"/>
    <w:bookmarkEnd w:id="3447"/>
    <w:bookmarkEnd w:id="3448"/>
    <w:bookmarkEnd w:id="3449"/>
    <w:bookmarkStart w:id="3450" w:name="_MON_1263019827"/>
    <w:bookmarkEnd w:id="3450"/>
    <w:p w14:paraId="3A00EED4" w14:textId="77777777" w:rsidR="00E0574F" w:rsidRPr="00046548" w:rsidRDefault="00E0574F" w:rsidP="00E10AA0">
      <w:pPr>
        <w:pStyle w:val="TH"/>
      </w:pPr>
      <w:r w:rsidRPr="00046548">
        <w:object w:dxaOrig="5220" w:dyaOrig="2565" w14:anchorId="0CC10246">
          <v:shape id="_x0000_i1177" type="#_x0000_t75" style="width:261pt;height:128.25pt" o:ole="" fillcolor="window">
            <v:imagedata r:id="rId309" o:title=""/>
          </v:shape>
          <o:OLEObject Type="Embed" ProgID="Word.Picture.8" ShapeID="_x0000_i1177" DrawAspect="Content" ObjectID="_1711878465" r:id="rId310"/>
        </w:object>
      </w:r>
    </w:p>
    <w:p w14:paraId="50D709C4" w14:textId="77777777" w:rsidR="00E0574F" w:rsidRPr="00046548" w:rsidRDefault="00E0574F" w:rsidP="003434A5">
      <w:pPr>
        <w:pStyle w:val="TF"/>
      </w:pPr>
      <w:r w:rsidRPr="00046548">
        <w:t>Figure 19.2.2.16.1-1: Downlink S1 CDMA2000 Tunnelling procedure</w:t>
      </w:r>
    </w:p>
    <w:p w14:paraId="649E7A5E" w14:textId="77777777" w:rsidR="00E0574F" w:rsidRPr="00046548" w:rsidRDefault="00E0574F" w:rsidP="009C26DC">
      <w:pPr>
        <w:pStyle w:val="Heading5"/>
      </w:pPr>
      <w:bookmarkStart w:id="3451" w:name="_Toc20403136"/>
      <w:bookmarkStart w:id="3452" w:name="_Toc29344775"/>
      <w:bookmarkStart w:id="3453" w:name="_Toc37462201"/>
      <w:bookmarkStart w:id="3454" w:name="_Toc46507072"/>
      <w:bookmarkStart w:id="3455" w:name="_Toc52490235"/>
      <w:bookmarkStart w:id="3456" w:name="_Toc101264772"/>
      <w:r w:rsidRPr="00046548">
        <w:t>19.2.2.16.2</w:t>
      </w:r>
      <w:r w:rsidRPr="00046548">
        <w:tab/>
        <w:t>Uplink S1 CDMA2000 Tunnelling procedure</w:t>
      </w:r>
      <w:bookmarkEnd w:id="3451"/>
      <w:bookmarkEnd w:id="3452"/>
      <w:bookmarkEnd w:id="3453"/>
      <w:bookmarkEnd w:id="3454"/>
      <w:bookmarkEnd w:id="3455"/>
      <w:bookmarkEnd w:id="3456"/>
    </w:p>
    <w:p w14:paraId="2EC96402" w14:textId="77777777" w:rsidR="00E0574F" w:rsidRPr="00046548" w:rsidRDefault="00E0574F" w:rsidP="00E10AA0">
      <w:pPr>
        <w:rPr>
          <w:rFonts w:ascii="Arial" w:eastAsia="SimSun" w:hAnsi="Arial" w:cs="Arial"/>
          <w:kern w:val="2"/>
          <w:lang w:eastAsia="zh-CN"/>
        </w:rPr>
      </w:pPr>
      <w:r w:rsidRPr="00046548">
        <w:t xml:space="preserve">The </w:t>
      </w:r>
      <w:proofErr w:type="spellStart"/>
      <w:r w:rsidRPr="00046548">
        <w:t>eNB</w:t>
      </w:r>
      <w:proofErr w:type="spellEnd"/>
      <w:r w:rsidRPr="00046548">
        <w:t xml:space="preserve"> sends the UPLINK S1 CDMA2000 TUNNELLING message to the MME to forward a CDMA2000 message towards the CDMA2000 RAT (HRPD or 1xRTT) as depicted on Figure 19.2.2.16.2-1 below.</w:t>
      </w:r>
    </w:p>
    <w:bookmarkStart w:id="3457" w:name="_MON_1347051629"/>
    <w:bookmarkStart w:id="3458" w:name="_MON_1262967608"/>
    <w:bookmarkEnd w:id="3457"/>
    <w:bookmarkEnd w:id="3458"/>
    <w:bookmarkStart w:id="3459" w:name="_MON_1263020142"/>
    <w:bookmarkEnd w:id="3459"/>
    <w:p w14:paraId="7F0E5DDD" w14:textId="77777777" w:rsidR="00E0574F" w:rsidRPr="00046548" w:rsidRDefault="00E0574F" w:rsidP="00E10AA0">
      <w:pPr>
        <w:pStyle w:val="TH"/>
      </w:pPr>
      <w:r w:rsidRPr="00046548">
        <w:object w:dxaOrig="5220" w:dyaOrig="2565" w14:anchorId="6380DDA4">
          <v:shape id="_x0000_i1178" type="#_x0000_t75" style="width:261pt;height:128.25pt" o:ole="" fillcolor="window">
            <v:imagedata r:id="rId311" o:title=""/>
          </v:shape>
          <o:OLEObject Type="Embed" ProgID="Word.Picture.8" ShapeID="_x0000_i1178" DrawAspect="Content" ObjectID="_1711878466" r:id="rId312"/>
        </w:object>
      </w:r>
    </w:p>
    <w:p w14:paraId="6533EFE1" w14:textId="77777777" w:rsidR="00E0574F" w:rsidRPr="00046548" w:rsidRDefault="00E0574F" w:rsidP="003434A5">
      <w:pPr>
        <w:pStyle w:val="TF"/>
      </w:pPr>
      <w:r w:rsidRPr="00046548">
        <w:t>Figure 19.2.2.16.2-1: Uplink S1 CDMA2000 Tunnelling procedure</w:t>
      </w:r>
    </w:p>
    <w:p w14:paraId="148669AD" w14:textId="77777777" w:rsidR="00A65E5D" w:rsidRPr="00046548" w:rsidRDefault="00A65E5D" w:rsidP="009C26DC">
      <w:pPr>
        <w:pStyle w:val="Heading4"/>
      </w:pPr>
      <w:bookmarkStart w:id="3460" w:name="_Toc20403137"/>
      <w:bookmarkStart w:id="3461" w:name="_Toc29344776"/>
      <w:bookmarkStart w:id="3462" w:name="_Toc37462202"/>
      <w:bookmarkStart w:id="3463" w:name="_Toc46507073"/>
      <w:bookmarkStart w:id="3464" w:name="_Toc52490236"/>
      <w:bookmarkStart w:id="3465" w:name="_Toc101264773"/>
      <w:r w:rsidRPr="00046548">
        <w:t>19.2.2.17</w:t>
      </w:r>
      <w:r w:rsidRPr="00046548">
        <w:tab/>
        <w:t>Kill procedure</w:t>
      </w:r>
      <w:bookmarkEnd w:id="3460"/>
      <w:bookmarkEnd w:id="3461"/>
      <w:bookmarkEnd w:id="3462"/>
      <w:bookmarkEnd w:id="3463"/>
      <w:bookmarkEnd w:id="3464"/>
      <w:bookmarkEnd w:id="3465"/>
    </w:p>
    <w:bookmarkStart w:id="3466" w:name="_MON_1347051630"/>
    <w:bookmarkEnd w:id="3466"/>
    <w:bookmarkStart w:id="3467" w:name="_MON_1312020380"/>
    <w:bookmarkEnd w:id="3467"/>
    <w:p w14:paraId="0390CAA6" w14:textId="77777777" w:rsidR="00A65E5D" w:rsidRPr="00046548" w:rsidRDefault="00A65E5D" w:rsidP="00E10AA0">
      <w:pPr>
        <w:pStyle w:val="TH"/>
      </w:pPr>
      <w:r w:rsidRPr="00046548">
        <w:object w:dxaOrig="5699" w:dyaOrig="2849" w14:anchorId="61C3CED8">
          <v:shape id="_x0000_i1179" type="#_x0000_t75" style="width:285pt;height:142.5pt" o:ole="">
            <v:imagedata r:id="rId313" o:title=""/>
          </v:shape>
          <o:OLEObject Type="Embed" ProgID="Word.Picture.8" ShapeID="_x0000_i1179" DrawAspect="Content" ObjectID="_1711878467" r:id="rId314"/>
        </w:object>
      </w:r>
    </w:p>
    <w:p w14:paraId="64BAE9A4" w14:textId="77777777" w:rsidR="00A65E5D" w:rsidRPr="00046548" w:rsidRDefault="00A65E5D" w:rsidP="003434A5">
      <w:pPr>
        <w:pStyle w:val="TF"/>
      </w:pPr>
      <w:r w:rsidRPr="00046548">
        <w:t>Figure 19.2.2.17-1: Kill procedure</w:t>
      </w:r>
    </w:p>
    <w:p w14:paraId="71A22047" w14:textId="77777777" w:rsidR="00A65E5D" w:rsidRPr="00046548" w:rsidRDefault="00A65E5D" w:rsidP="00E10AA0">
      <w:r w:rsidRPr="00046548">
        <w:t xml:space="preserve">The Kill procedure is used to stop the broadcasting </w:t>
      </w:r>
      <w:r w:rsidR="007E6956" w:rsidRPr="00046548">
        <w:t xml:space="preserve">of </w:t>
      </w:r>
      <w:r w:rsidRPr="00046548">
        <w:t>a PWS warning message</w:t>
      </w:r>
      <w:r w:rsidR="007E6956" w:rsidRPr="00046548">
        <w:t xml:space="preserve"> or all PWS warning messages</w:t>
      </w:r>
      <w:r w:rsidRPr="00046548">
        <w:t>.</w:t>
      </w:r>
    </w:p>
    <w:p w14:paraId="73BD2C9D" w14:textId="77777777" w:rsidR="00A65E5D" w:rsidRPr="00046548" w:rsidRDefault="00A65E5D" w:rsidP="00E10AA0">
      <w:r w:rsidRPr="00046548">
        <w:t>CMAS is an example of warning system using this procedure. The ETWS warning system doesn</w:t>
      </w:r>
      <w:r w:rsidR="00FA4A7A" w:rsidRPr="00046548">
        <w:t>'</w:t>
      </w:r>
      <w:r w:rsidRPr="00046548">
        <w:t>t use this procedure.</w:t>
      </w:r>
    </w:p>
    <w:p w14:paraId="3B6587BC" w14:textId="77777777" w:rsidR="00A65E5D" w:rsidRPr="00046548" w:rsidRDefault="00A65E5D" w:rsidP="00E10AA0">
      <w:r w:rsidRPr="00046548">
        <w:t>The procedure is initiated by the MME sending the KILL REQUEST message containing at least the Message Identifier and serial number of the message to be killed and the Warning Area List where it shall be killed.</w:t>
      </w:r>
    </w:p>
    <w:p w14:paraId="41150526" w14:textId="77777777" w:rsidR="00A65E5D" w:rsidRPr="00046548" w:rsidRDefault="00A65E5D" w:rsidP="00E10AA0">
      <w:r w:rsidRPr="00046548">
        <w:t xml:space="preserve">The </w:t>
      </w:r>
      <w:proofErr w:type="spellStart"/>
      <w:r w:rsidRPr="00046548">
        <w:t>eNB</w:t>
      </w:r>
      <w:proofErr w:type="spellEnd"/>
      <w:r w:rsidRPr="00046548">
        <w:t xml:space="preserve"> responds with a KILL RESPONSE message to acknowledge that the requested PWS message broadcast delivery has actually been stopped.</w:t>
      </w:r>
    </w:p>
    <w:p w14:paraId="5E735214" w14:textId="77777777" w:rsidR="006D1596" w:rsidRPr="00046548" w:rsidRDefault="006D1596" w:rsidP="009C26DC">
      <w:pPr>
        <w:pStyle w:val="Heading4"/>
      </w:pPr>
      <w:bookmarkStart w:id="3468" w:name="_Toc20403138"/>
      <w:bookmarkStart w:id="3469" w:name="_Toc29344777"/>
      <w:bookmarkStart w:id="3470" w:name="_Toc37462203"/>
      <w:bookmarkStart w:id="3471" w:name="_Toc46507074"/>
      <w:bookmarkStart w:id="3472" w:name="_Toc52490237"/>
      <w:bookmarkStart w:id="3473" w:name="_Toc101264774"/>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w:t>
      </w:r>
      <w:r w:rsidRPr="00046548">
        <w:tab/>
      </w:r>
      <w:proofErr w:type="spellStart"/>
      <w:r w:rsidRPr="00046548">
        <w:rPr>
          <w:lang w:eastAsia="zh-CN"/>
        </w:rPr>
        <w:t>LPPa</w:t>
      </w:r>
      <w:proofErr w:type="spellEnd"/>
      <w:r w:rsidRPr="00046548">
        <w:rPr>
          <w:lang w:eastAsia="zh-CN"/>
        </w:rPr>
        <w:t xml:space="preserve"> Transport</w:t>
      </w:r>
      <w:r w:rsidRPr="00046548">
        <w:t xml:space="preserve"> procedures</w:t>
      </w:r>
      <w:bookmarkEnd w:id="3468"/>
      <w:bookmarkEnd w:id="3469"/>
      <w:bookmarkEnd w:id="3470"/>
      <w:bookmarkEnd w:id="3471"/>
      <w:bookmarkEnd w:id="3472"/>
      <w:bookmarkEnd w:id="3473"/>
    </w:p>
    <w:p w14:paraId="0920A9DA" w14:textId="77777777" w:rsidR="000C1C42" w:rsidRPr="00046548" w:rsidRDefault="000C1C42" w:rsidP="000C1C42">
      <w:pPr>
        <w:pStyle w:val="Heading5"/>
      </w:pPr>
      <w:bookmarkStart w:id="3474" w:name="_Toc20403139"/>
      <w:bookmarkStart w:id="3475" w:name="_Toc29344778"/>
      <w:bookmarkStart w:id="3476" w:name="_Toc37462204"/>
      <w:bookmarkStart w:id="3477" w:name="_Toc46507075"/>
      <w:bookmarkStart w:id="3478" w:name="_Toc52490238"/>
      <w:bookmarkStart w:id="3479" w:name="_Toc101264775"/>
      <w:smartTag w:uri="urn:schemas-microsoft-com:office:smarttags" w:element="chsdate">
        <w:smartTagPr>
          <w:attr w:name="IsROCDate" w:val="False"/>
          <w:attr w:name="IsLunarDate" w:val="False"/>
          <w:attr w:name="Day" w:val="30"/>
          <w:attr w:name="Month" w:val="12"/>
          <w:attr w:name="Year" w:val="1899"/>
        </w:smartTagPr>
        <w:r w:rsidRPr="00046548">
          <w:t>19.2.2</w:t>
        </w:r>
      </w:smartTag>
      <w:r w:rsidRPr="00046548">
        <w:t>.</w:t>
      </w:r>
      <w:r w:rsidRPr="00046548">
        <w:rPr>
          <w:lang w:eastAsia="zh-CN"/>
        </w:rPr>
        <w:t>18</w:t>
      </w:r>
      <w:r w:rsidRPr="00046548">
        <w:t>.</w:t>
      </w:r>
      <w:r w:rsidRPr="00046548">
        <w:rPr>
          <w:lang w:eastAsia="zh-CN"/>
        </w:rPr>
        <w:t>0</w:t>
      </w:r>
      <w:r w:rsidRPr="00046548">
        <w:tab/>
        <w:t>General</w:t>
      </w:r>
      <w:bookmarkEnd w:id="3474"/>
      <w:bookmarkEnd w:id="3475"/>
      <w:bookmarkEnd w:id="3476"/>
      <w:bookmarkEnd w:id="3477"/>
      <w:bookmarkEnd w:id="3478"/>
      <w:bookmarkEnd w:id="3479"/>
    </w:p>
    <w:p w14:paraId="4520C8D7" w14:textId="77777777" w:rsidR="006D1596" w:rsidRPr="00046548" w:rsidRDefault="006D1596" w:rsidP="00E10AA0">
      <w:r w:rsidRPr="00046548">
        <w:t xml:space="preserve">An </w:t>
      </w:r>
      <w:proofErr w:type="spellStart"/>
      <w:r w:rsidRPr="00046548">
        <w:rPr>
          <w:lang w:eastAsia="zh-CN"/>
        </w:rPr>
        <w:t>LPPa</w:t>
      </w:r>
      <w:proofErr w:type="spellEnd"/>
      <w:r w:rsidRPr="00046548">
        <w:t xml:space="preserve"> signalling message is transferred on the S1 interface in both directions. The procedures providing this functionality are:</w:t>
      </w:r>
    </w:p>
    <w:p w14:paraId="15C5C63C" w14:textId="77777777" w:rsidR="006D1596" w:rsidRPr="00046548" w:rsidRDefault="006D1596" w:rsidP="00E10AA0">
      <w:pPr>
        <w:pStyle w:val="B1"/>
        <w:rPr>
          <w:lang w:eastAsia="zh-CN"/>
        </w:rPr>
      </w:pPr>
      <w:r w:rsidRPr="00046548">
        <w:t>-</w:t>
      </w:r>
      <w:r w:rsidRPr="00046548">
        <w:tab/>
      </w:r>
      <w:r w:rsidRPr="00046548">
        <w:rPr>
          <w:lang w:eastAsia="zh-CN"/>
        </w:rPr>
        <w:t xml:space="preserve">Downlink UE Associated </w:t>
      </w:r>
      <w:proofErr w:type="spellStart"/>
      <w:r w:rsidRPr="00046548">
        <w:rPr>
          <w:lang w:eastAsia="zh-CN"/>
        </w:rPr>
        <w:t>LPPa</w:t>
      </w:r>
      <w:proofErr w:type="spellEnd"/>
      <w:r w:rsidRPr="00046548">
        <w:rPr>
          <w:lang w:eastAsia="zh-CN"/>
        </w:rPr>
        <w:t xml:space="preserve"> Transport procedure;</w:t>
      </w:r>
    </w:p>
    <w:p w14:paraId="5F52B560" w14:textId="77777777" w:rsidR="006D1596" w:rsidRPr="00046548" w:rsidRDefault="006D1596" w:rsidP="00E10AA0">
      <w:pPr>
        <w:pStyle w:val="B1"/>
        <w:rPr>
          <w:lang w:eastAsia="zh-CN"/>
        </w:rPr>
      </w:pPr>
      <w:r w:rsidRPr="00046548">
        <w:rPr>
          <w:lang w:eastAsia="zh-CN"/>
        </w:rPr>
        <w:t>-</w:t>
      </w:r>
      <w:r w:rsidRPr="00046548">
        <w:rPr>
          <w:lang w:eastAsia="zh-CN"/>
        </w:rPr>
        <w:tab/>
        <w:t xml:space="preserve">Uplink UE Associated </w:t>
      </w:r>
      <w:proofErr w:type="spellStart"/>
      <w:r w:rsidRPr="00046548">
        <w:rPr>
          <w:lang w:eastAsia="zh-CN"/>
        </w:rPr>
        <w:t>LPPa</w:t>
      </w:r>
      <w:proofErr w:type="spellEnd"/>
      <w:r w:rsidRPr="00046548">
        <w:rPr>
          <w:lang w:eastAsia="zh-CN"/>
        </w:rPr>
        <w:t xml:space="preserve"> Transport procedure;</w:t>
      </w:r>
    </w:p>
    <w:p w14:paraId="03050BF4" w14:textId="77777777" w:rsidR="006D1596" w:rsidRPr="00046548" w:rsidRDefault="006D1596" w:rsidP="00E10AA0">
      <w:pPr>
        <w:pStyle w:val="B1"/>
        <w:rPr>
          <w:lang w:eastAsia="zh-CN"/>
        </w:rPr>
      </w:pPr>
      <w:r w:rsidRPr="00046548">
        <w:rPr>
          <w:lang w:eastAsia="zh-CN"/>
        </w:rPr>
        <w:t>-</w:t>
      </w:r>
      <w:r w:rsidRPr="00046548">
        <w:rPr>
          <w:lang w:eastAsia="zh-CN"/>
        </w:rPr>
        <w:tab/>
        <w:t xml:space="preserve">Downlink Non UE Associated </w:t>
      </w:r>
      <w:proofErr w:type="spellStart"/>
      <w:r w:rsidRPr="00046548">
        <w:rPr>
          <w:lang w:eastAsia="zh-CN"/>
        </w:rPr>
        <w:t>LPPa</w:t>
      </w:r>
      <w:proofErr w:type="spellEnd"/>
      <w:r w:rsidRPr="00046548">
        <w:rPr>
          <w:lang w:eastAsia="zh-CN"/>
        </w:rPr>
        <w:t xml:space="preserve"> Transport procedure;</w:t>
      </w:r>
    </w:p>
    <w:p w14:paraId="73A84E94" w14:textId="77777777" w:rsidR="006D1596" w:rsidRPr="00046548" w:rsidRDefault="006D1596" w:rsidP="00E10AA0">
      <w:pPr>
        <w:pStyle w:val="B1"/>
        <w:rPr>
          <w:lang w:eastAsia="zh-CN"/>
        </w:rPr>
      </w:pPr>
      <w:r w:rsidRPr="00046548">
        <w:rPr>
          <w:lang w:eastAsia="zh-CN"/>
        </w:rPr>
        <w:t>-</w:t>
      </w:r>
      <w:r w:rsidRPr="00046548">
        <w:rPr>
          <w:lang w:eastAsia="zh-CN"/>
        </w:rPr>
        <w:tab/>
        <w:t xml:space="preserve">Uplink Non UE Associated </w:t>
      </w:r>
      <w:proofErr w:type="spellStart"/>
      <w:r w:rsidRPr="00046548">
        <w:rPr>
          <w:lang w:eastAsia="zh-CN"/>
        </w:rPr>
        <w:t>LPPa</w:t>
      </w:r>
      <w:proofErr w:type="spellEnd"/>
      <w:r w:rsidRPr="00046548">
        <w:rPr>
          <w:lang w:eastAsia="zh-CN"/>
        </w:rPr>
        <w:t xml:space="preserve"> Transport procedure.</w:t>
      </w:r>
    </w:p>
    <w:p w14:paraId="1ADB73CA" w14:textId="77777777" w:rsidR="006D1596" w:rsidRPr="00046548" w:rsidRDefault="006D1596" w:rsidP="00E10AA0">
      <w:pPr>
        <w:rPr>
          <w:lang w:eastAsia="zh-CN"/>
        </w:rPr>
      </w:pPr>
      <w:r w:rsidRPr="00046548">
        <w:t>The UE-associated signalling</w:t>
      </w:r>
      <w:r w:rsidRPr="00046548">
        <w:rPr>
          <w:lang w:eastAsia="zh-CN"/>
        </w:rPr>
        <w:t xml:space="preserve"> is used to support E-CID positioning of a specific UE. The n</w:t>
      </w:r>
      <w:r w:rsidRPr="00046548">
        <w:t>on-UE associated signalling</w:t>
      </w:r>
      <w:r w:rsidRPr="00046548">
        <w:rPr>
          <w:lang w:eastAsia="zh-CN"/>
        </w:rPr>
        <w:t xml:space="preserve"> is used to obtain assistance data from an </w:t>
      </w:r>
      <w:proofErr w:type="spellStart"/>
      <w:r w:rsidRPr="00046548">
        <w:rPr>
          <w:lang w:eastAsia="zh-CN"/>
        </w:rPr>
        <w:t>eNodeB</w:t>
      </w:r>
      <w:proofErr w:type="spellEnd"/>
      <w:r w:rsidRPr="00046548">
        <w:rPr>
          <w:lang w:eastAsia="zh-CN"/>
        </w:rPr>
        <w:t xml:space="preserve"> to support OTDOA positioning for any UE</w:t>
      </w:r>
      <w:r w:rsidRPr="00046548">
        <w:t>.</w:t>
      </w:r>
    </w:p>
    <w:p w14:paraId="6FF5C5B3" w14:textId="77777777" w:rsidR="006D1596" w:rsidRPr="00046548" w:rsidRDefault="006D1596" w:rsidP="009C26DC">
      <w:pPr>
        <w:pStyle w:val="Heading5"/>
      </w:pPr>
      <w:bookmarkStart w:id="3480" w:name="_Toc20403140"/>
      <w:bookmarkStart w:id="3481" w:name="_Toc29344779"/>
      <w:bookmarkStart w:id="3482" w:name="_Toc37462205"/>
      <w:bookmarkStart w:id="3483" w:name="_Toc46507076"/>
      <w:bookmarkStart w:id="3484" w:name="_Toc52490239"/>
      <w:bookmarkStart w:id="3485" w:name="_Toc101264776"/>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w:t>
      </w:r>
      <w:r w:rsidRPr="00046548">
        <w:t>.</w:t>
      </w:r>
      <w:r w:rsidRPr="00046548">
        <w:rPr>
          <w:lang w:eastAsia="zh-CN"/>
        </w:rPr>
        <w:t>1</w:t>
      </w:r>
      <w:r w:rsidRPr="00046548">
        <w:tab/>
      </w:r>
      <w:r w:rsidRPr="00046548">
        <w:rPr>
          <w:lang w:eastAsia="zh-CN"/>
        </w:rPr>
        <w:t>Down</w:t>
      </w:r>
      <w:r w:rsidRPr="00046548">
        <w:t xml:space="preserve">link UE Associated </w:t>
      </w:r>
      <w:proofErr w:type="spellStart"/>
      <w:r w:rsidRPr="00046548">
        <w:t>LPP</w:t>
      </w:r>
      <w:r w:rsidRPr="00046548">
        <w:rPr>
          <w:lang w:eastAsia="zh-CN"/>
        </w:rPr>
        <w:t>a</w:t>
      </w:r>
      <w:proofErr w:type="spellEnd"/>
      <w:r w:rsidRPr="00046548">
        <w:rPr>
          <w:lang w:eastAsia="zh-CN"/>
        </w:rPr>
        <w:t xml:space="preserve"> Transport</w:t>
      </w:r>
      <w:r w:rsidRPr="00046548">
        <w:t xml:space="preserve"> procedure</w:t>
      </w:r>
      <w:bookmarkEnd w:id="3480"/>
      <w:bookmarkEnd w:id="3481"/>
      <w:bookmarkEnd w:id="3482"/>
      <w:bookmarkEnd w:id="3483"/>
      <w:bookmarkEnd w:id="3484"/>
      <w:bookmarkEnd w:id="3485"/>
    </w:p>
    <w:p w14:paraId="42AE6282" w14:textId="77777777" w:rsidR="006D1596" w:rsidRPr="00046548" w:rsidRDefault="006D1596" w:rsidP="00E10AA0">
      <w:pPr>
        <w:rPr>
          <w:rFonts w:ascii="Arial" w:hAnsi="Arial" w:cs="Arial"/>
          <w:kern w:val="2"/>
          <w:lang w:eastAsia="zh-CN"/>
        </w:rPr>
      </w:pPr>
      <w:r w:rsidRPr="00046548">
        <w:t xml:space="preserve">The Downlink </w:t>
      </w:r>
      <w:r w:rsidRPr="00046548">
        <w:rPr>
          <w:lang w:eastAsia="zh-CN"/>
        </w:rPr>
        <w:t xml:space="preserve">UE Associated </w:t>
      </w:r>
      <w:proofErr w:type="spellStart"/>
      <w:r w:rsidRPr="00046548">
        <w:t>LPPa</w:t>
      </w:r>
      <w:proofErr w:type="spellEnd"/>
      <w:r w:rsidRPr="00046548">
        <w:t xml:space="preserve"> Transport procedure is initiated by the MME by sending the DOWNLINK </w:t>
      </w:r>
      <w:r w:rsidRPr="00046548">
        <w:rPr>
          <w:lang w:eastAsia="zh-CN"/>
        </w:rPr>
        <w:t xml:space="preserve">UE ASSOCIATED </w:t>
      </w:r>
      <w:r w:rsidRPr="00046548">
        <w:t xml:space="preserve">LPPA TRANSPORT message to the </w:t>
      </w:r>
      <w:proofErr w:type="spellStart"/>
      <w:r w:rsidRPr="00046548">
        <w:t>eNB</w:t>
      </w:r>
      <w:proofErr w:type="spellEnd"/>
      <w:r w:rsidRPr="00046548">
        <w:t xml:space="preserve">. The DOWNLINK </w:t>
      </w:r>
      <w:r w:rsidRPr="00046548">
        <w:rPr>
          <w:lang w:eastAsia="zh-CN"/>
        </w:rPr>
        <w:t xml:space="preserve">UE ASSOCIATED </w:t>
      </w:r>
      <w:r w:rsidRPr="00046548">
        <w:t xml:space="preserve">LPPA TRANSPORT contains an </w:t>
      </w:r>
      <w:proofErr w:type="spellStart"/>
      <w:r w:rsidRPr="00046548">
        <w:rPr>
          <w:lang w:eastAsia="zh-CN"/>
        </w:rPr>
        <w:t>LPPa</w:t>
      </w:r>
      <w:proofErr w:type="spellEnd"/>
      <w:r w:rsidRPr="00046548">
        <w:t xml:space="preserve"> message.</w:t>
      </w:r>
    </w:p>
    <w:bookmarkStart w:id="3486" w:name="_MON_1347051631"/>
    <w:bookmarkStart w:id="3487" w:name="_MON_1310374016"/>
    <w:bookmarkEnd w:id="3486"/>
    <w:bookmarkEnd w:id="3487"/>
    <w:bookmarkStart w:id="3488" w:name="_MON_1317555727"/>
    <w:bookmarkEnd w:id="3488"/>
    <w:p w14:paraId="3705E015" w14:textId="77777777" w:rsidR="006D1596" w:rsidRPr="00046548" w:rsidRDefault="006D1596" w:rsidP="00E10AA0">
      <w:pPr>
        <w:pStyle w:val="TH"/>
      </w:pPr>
      <w:r w:rsidRPr="00046548">
        <w:object w:dxaOrig="6113" w:dyaOrig="2730" w14:anchorId="2FE30E62">
          <v:shape id="_x0000_i1180" type="#_x0000_t75" style="width:306pt;height:136.5pt" o:ole="">
            <v:imagedata r:id="rId315" o:title=""/>
          </v:shape>
          <o:OLEObject Type="Embed" ProgID="Word.Picture.8" ShapeID="_x0000_i1180" DrawAspect="Content" ObjectID="_1711878468" r:id="rId316"/>
        </w:object>
      </w:r>
    </w:p>
    <w:p w14:paraId="77724AB6" w14:textId="77777777" w:rsidR="006D1596" w:rsidRPr="00046548" w:rsidRDefault="006D1596"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18.1</w:t>
      </w:r>
      <w:r w:rsidRPr="00046548">
        <w:t>-</w:t>
      </w:r>
      <w:r w:rsidRPr="00046548">
        <w:rPr>
          <w:lang w:eastAsia="zh-CN"/>
        </w:rPr>
        <w:t>1</w:t>
      </w:r>
      <w:r w:rsidRPr="00046548">
        <w:t xml:space="preserve">: Downlink </w:t>
      </w:r>
      <w:r w:rsidRPr="00046548">
        <w:rPr>
          <w:lang w:eastAsia="zh-CN"/>
        </w:rPr>
        <w:t xml:space="preserve">UE Associated </w:t>
      </w:r>
      <w:proofErr w:type="spellStart"/>
      <w:r w:rsidRPr="00046548">
        <w:rPr>
          <w:lang w:eastAsia="zh-CN"/>
        </w:rPr>
        <w:t>LPPa</w:t>
      </w:r>
      <w:proofErr w:type="spellEnd"/>
      <w:r w:rsidRPr="00046548">
        <w:t xml:space="preserve"> Transport procedure</w:t>
      </w:r>
    </w:p>
    <w:p w14:paraId="76A91416" w14:textId="77777777" w:rsidR="006D1596" w:rsidRPr="00046548" w:rsidRDefault="006D1596" w:rsidP="009C26DC">
      <w:pPr>
        <w:pStyle w:val="Heading5"/>
      </w:pPr>
      <w:bookmarkStart w:id="3489" w:name="_Toc20403141"/>
      <w:bookmarkStart w:id="3490" w:name="_Toc29344780"/>
      <w:bookmarkStart w:id="3491" w:name="_Toc37462206"/>
      <w:bookmarkStart w:id="3492" w:name="_Toc46507077"/>
      <w:bookmarkStart w:id="3493" w:name="_Toc52490240"/>
      <w:bookmarkStart w:id="3494" w:name="_Toc101264777"/>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18.2</w:t>
      </w:r>
      <w:r w:rsidRPr="00046548">
        <w:tab/>
      </w:r>
      <w:r w:rsidRPr="00046548">
        <w:rPr>
          <w:lang w:eastAsia="zh-CN"/>
        </w:rPr>
        <w:t>Up</w:t>
      </w:r>
      <w:r w:rsidRPr="00046548">
        <w:t xml:space="preserve">link UE Associated </w:t>
      </w:r>
      <w:proofErr w:type="spellStart"/>
      <w:r w:rsidRPr="00046548">
        <w:rPr>
          <w:lang w:eastAsia="zh-CN"/>
        </w:rPr>
        <w:t>LPPa</w:t>
      </w:r>
      <w:proofErr w:type="spellEnd"/>
      <w:r w:rsidRPr="00046548">
        <w:rPr>
          <w:lang w:eastAsia="zh-CN"/>
        </w:rPr>
        <w:t xml:space="preserve"> Transport</w:t>
      </w:r>
      <w:r w:rsidRPr="00046548">
        <w:t xml:space="preserve"> procedure</w:t>
      </w:r>
      <w:bookmarkEnd w:id="3489"/>
      <w:bookmarkEnd w:id="3490"/>
      <w:bookmarkEnd w:id="3491"/>
      <w:bookmarkEnd w:id="3492"/>
      <w:bookmarkEnd w:id="3493"/>
      <w:bookmarkEnd w:id="3494"/>
    </w:p>
    <w:p w14:paraId="4F748674" w14:textId="77777777" w:rsidR="006D1596" w:rsidRPr="00046548" w:rsidRDefault="006D1596" w:rsidP="00E10AA0">
      <w:r w:rsidRPr="00046548">
        <w:t xml:space="preserve">The Uplink </w:t>
      </w:r>
      <w:r w:rsidRPr="00046548">
        <w:rPr>
          <w:lang w:eastAsia="zh-CN"/>
        </w:rPr>
        <w:t>UE Associated</w:t>
      </w:r>
      <w:r w:rsidRPr="00046548">
        <w:t xml:space="preserve"> </w:t>
      </w:r>
      <w:proofErr w:type="spellStart"/>
      <w:r w:rsidRPr="00046548">
        <w:rPr>
          <w:lang w:eastAsia="zh-CN"/>
        </w:rPr>
        <w:t>LPPa</w:t>
      </w:r>
      <w:proofErr w:type="spellEnd"/>
      <w:r w:rsidRPr="00046548">
        <w:t xml:space="preserve"> Transport procedure is initiated by the </w:t>
      </w:r>
      <w:proofErr w:type="spellStart"/>
      <w:r w:rsidRPr="00046548">
        <w:t>eNB</w:t>
      </w:r>
      <w:proofErr w:type="spellEnd"/>
      <w:r w:rsidRPr="00046548">
        <w:t xml:space="preserve"> by sending the UPLINK </w:t>
      </w:r>
      <w:r w:rsidRPr="00046548">
        <w:rPr>
          <w:lang w:eastAsia="zh-CN"/>
        </w:rPr>
        <w:t>UE ASSOCIATED</w:t>
      </w:r>
      <w:r w:rsidRPr="00046548">
        <w:t xml:space="preserve"> </w:t>
      </w:r>
      <w:r w:rsidRPr="00046548">
        <w:rPr>
          <w:lang w:eastAsia="zh-CN"/>
        </w:rPr>
        <w:t>LPPA</w:t>
      </w:r>
      <w:r w:rsidRPr="00046548">
        <w:t xml:space="preserve"> TRANSPORT message to the MME</w:t>
      </w:r>
      <w:r w:rsidRPr="00046548">
        <w:rPr>
          <w:lang w:eastAsia="zh-CN"/>
        </w:rPr>
        <w:t xml:space="preserve">. </w:t>
      </w:r>
      <w:r w:rsidRPr="00046548">
        <w:t xml:space="preserve">The UPLINK </w:t>
      </w:r>
      <w:r w:rsidRPr="00046548">
        <w:rPr>
          <w:lang w:eastAsia="zh-CN"/>
        </w:rPr>
        <w:t>UE ASSOCIATED</w:t>
      </w:r>
      <w:r w:rsidRPr="00046548">
        <w:t xml:space="preserve"> </w:t>
      </w:r>
      <w:r w:rsidRPr="00046548">
        <w:rPr>
          <w:lang w:eastAsia="zh-CN"/>
        </w:rPr>
        <w:t>LPPA</w:t>
      </w:r>
      <w:r w:rsidRPr="00046548">
        <w:t xml:space="preserve"> TRANSPORT message contains a </w:t>
      </w:r>
      <w:proofErr w:type="spellStart"/>
      <w:r w:rsidRPr="00046548">
        <w:rPr>
          <w:lang w:eastAsia="zh-CN"/>
        </w:rPr>
        <w:t>LPPa</w:t>
      </w:r>
      <w:proofErr w:type="spellEnd"/>
      <w:r w:rsidRPr="00046548">
        <w:t xml:space="preserve"> message.</w:t>
      </w:r>
    </w:p>
    <w:bookmarkStart w:id="3495" w:name="_MON_1347051633"/>
    <w:bookmarkStart w:id="3496" w:name="_MON_1310373537"/>
    <w:bookmarkStart w:id="3497" w:name="_MON_1310373551"/>
    <w:bookmarkEnd w:id="3495"/>
    <w:bookmarkEnd w:id="3496"/>
    <w:bookmarkEnd w:id="3497"/>
    <w:bookmarkStart w:id="3498" w:name="_MON_1317555941"/>
    <w:bookmarkEnd w:id="3498"/>
    <w:p w14:paraId="4456F0B9" w14:textId="77777777" w:rsidR="006D1596" w:rsidRPr="00046548" w:rsidRDefault="006D1596" w:rsidP="00E10AA0">
      <w:pPr>
        <w:pStyle w:val="TH"/>
      </w:pPr>
      <w:r w:rsidRPr="00046548">
        <w:object w:dxaOrig="5829" w:dyaOrig="2589" w14:anchorId="34AB9E3E">
          <v:shape id="_x0000_i1181" type="#_x0000_t75" style="width:291.75pt;height:129.75pt" o:ole="">
            <v:imagedata r:id="rId317" o:title=""/>
          </v:shape>
          <o:OLEObject Type="Embed" ProgID="Word.Picture.8" ShapeID="_x0000_i1181" DrawAspect="Content" ObjectID="_1711878469" r:id="rId318"/>
        </w:object>
      </w:r>
    </w:p>
    <w:p w14:paraId="565DC837" w14:textId="77777777" w:rsidR="006D1596" w:rsidRPr="00046548" w:rsidRDefault="006D1596"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18.2</w:t>
      </w:r>
      <w:r w:rsidRPr="00046548">
        <w:t>-</w:t>
      </w:r>
      <w:r w:rsidRPr="00046548">
        <w:rPr>
          <w:lang w:eastAsia="zh-CN"/>
        </w:rPr>
        <w:t>1</w:t>
      </w:r>
      <w:r w:rsidRPr="00046548">
        <w:t xml:space="preserve">: Uplink </w:t>
      </w:r>
      <w:r w:rsidRPr="00046548">
        <w:rPr>
          <w:lang w:eastAsia="zh-CN"/>
        </w:rPr>
        <w:t>UE Associated</w:t>
      </w:r>
      <w:r w:rsidRPr="00046548">
        <w:t xml:space="preserve"> </w:t>
      </w:r>
      <w:proofErr w:type="spellStart"/>
      <w:r w:rsidRPr="00046548">
        <w:rPr>
          <w:lang w:eastAsia="zh-CN"/>
        </w:rPr>
        <w:t>LPPa</w:t>
      </w:r>
      <w:proofErr w:type="spellEnd"/>
      <w:r w:rsidRPr="00046548">
        <w:t xml:space="preserve"> Transport procedure</w:t>
      </w:r>
    </w:p>
    <w:p w14:paraId="66D6CC1B" w14:textId="77777777" w:rsidR="006D1596" w:rsidRPr="00046548" w:rsidRDefault="006D1596" w:rsidP="009C26DC">
      <w:pPr>
        <w:pStyle w:val="Heading5"/>
      </w:pPr>
      <w:bookmarkStart w:id="3499" w:name="_Toc20403142"/>
      <w:bookmarkStart w:id="3500" w:name="_Toc29344781"/>
      <w:bookmarkStart w:id="3501" w:name="_Toc37462207"/>
      <w:bookmarkStart w:id="3502" w:name="_Toc46507078"/>
      <w:bookmarkStart w:id="3503" w:name="_Toc52490241"/>
      <w:bookmarkStart w:id="3504" w:name="_Toc101264778"/>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w:t>
      </w:r>
      <w:r w:rsidRPr="00046548">
        <w:t>.</w:t>
      </w:r>
      <w:r w:rsidRPr="00046548">
        <w:rPr>
          <w:lang w:eastAsia="zh-CN"/>
        </w:rPr>
        <w:t>3</w:t>
      </w:r>
      <w:r w:rsidRPr="00046548">
        <w:tab/>
      </w:r>
      <w:r w:rsidRPr="00046548">
        <w:rPr>
          <w:lang w:eastAsia="zh-CN"/>
        </w:rPr>
        <w:t>Down</w:t>
      </w:r>
      <w:r w:rsidRPr="00046548">
        <w:t xml:space="preserve">link </w:t>
      </w:r>
      <w:r w:rsidRPr="00046548">
        <w:rPr>
          <w:lang w:eastAsia="zh-CN"/>
        </w:rPr>
        <w:t xml:space="preserve">Non </w:t>
      </w:r>
      <w:r w:rsidRPr="00046548">
        <w:t xml:space="preserve">UE Associated </w:t>
      </w:r>
      <w:proofErr w:type="spellStart"/>
      <w:r w:rsidRPr="00046548">
        <w:t>LPP</w:t>
      </w:r>
      <w:r w:rsidRPr="00046548">
        <w:rPr>
          <w:lang w:eastAsia="zh-CN"/>
        </w:rPr>
        <w:t>a</w:t>
      </w:r>
      <w:proofErr w:type="spellEnd"/>
      <w:r w:rsidRPr="00046548">
        <w:rPr>
          <w:lang w:eastAsia="zh-CN"/>
        </w:rPr>
        <w:t xml:space="preserve"> Transport</w:t>
      </w:r>
      <w:r w:rsidR="00B85467" w:rsidRPr="00046548">
        <w:t xml:space="preserve"> procedure</w:t>
      </w:r>
      <w:bookmarkEnd w:id="3499"/>
      <w:bookmarkEnd w:id="3500"/>
      <w:bookmarkEnd w:id="3501"/>
      <w:bookmarkEnd w:id="3502"/>
      <w:bookmarkEnd w:id="3503"/>
      <w:bookmarkEnd w:id="3504"/>
    </w:p>
    <w:p w14:paraId="596117C0" w14:textId="77777777" w:rsidR="006D1596" w:rsidRPr="00046548" w:rsidRDefault="006D1596" w:rsidP="00E10AA0">
      <w:pPr>
        <w:rPr>
          <w:rFonts w:ascii="Arial" w:hAnsi="Arial" w:cs="Arial"/>
          <w:kern w:val="2"/>
          <w:lang w:eastAsia="zh-CN"/>
        </w:rPr>
      </w:pPr>
      <w:r w:rsidRPr="00046548">
        <w:t>The Downlink</w:t>
      </w:r>
      <w:r w:rsidRPr="00046548">
        <w:rPr>
          <w:lang w:eastAsia="zh-CN"/>
        </w:rPr>
        <w:t xml:space="preserve"> Non</w:t>
      </w:r>
      <w:r w:rsidRPr="00046548">
        <w:t xml:space="preserve"> </w:t>
      </w:r>
      <w:r w:rsidRPr="00046548">
        <w:rPr>
          <w:lang w:eastAsia="zh-CN"/>
        </w:rPr>
        <w:t xml:space="preserve">UE Associated </w:t>
      </w:r>
      <w:proofErr w:type="spellStart"/>
      <w:r w:rsidRPr="00046548">
        <w:t>LPPa</w:t>
      </w:r>
      <w:proofErr w:type="spellEnd"/>
      <w:r w:rsidRPr="00046548">
        <w:t xml:space="preserve"> Transport procedure is initiated by the MME by sending the DOWNLINK</w:t>
      </w:r>
      <w:r w:rsidRPr="00046548">
        <w:rPr>
          <w:lang w:eastAsia="zh-CN"/>
        </w:rPr>
        <w:t xml:space="preserve"> NON</w:t>
      </w:r>
      <w:r w:rsidRPr="00046548">
        <w:t xml:space="preserve"> </w:t>
      </w:r>
      <w:r w:rsidRPr="00046548">
        <w:rPr>
          <w:lang w:eastAsia="zh-CN"/>
        </w:rPr>
        <w:t xml:space="preserve">UE ASSOCIATED </w:t>
      </w:r>
      <w:r w:rsidRPr="00046548">
        <w:t xml:space="preserve">LPPA TRANSPORT message to the </w:t>
      </w:r>
      <w:proofErr w:type="spellStart"/>
      <w:r w:rsidRPr="00046548">
        <w:t>eNB</w:t>
      </w:r>
      <w:proofErr w:type="spellEnd"/>
      <w:r w:rsidRPr="00046548">
        <w:t>. The DOWNLINK</w:t>
      </w:r>
      <w:r w:rsidRPr="00046548">
        <w:rPr>
          <w:lang w:eastAsia="zh-CN"/>
        </w:rPr>
        <w:t xml:space="preserve"> NON</w:t>
      </w:r>
      <w:r w:rsidRPr="00046548">
        <w:t xml:space="preserve"> </w:t>
      </w:r>
      <w:r w:rsidRPr="00046548">
        <w:rPr>
          <w:lang w:eastAsia="zh-CN"/>
        </w:rPr>
        <w:t xml:space="preserve">UE ASSOCIATED </w:t>
      </w:r>
      <w:r w:rsidRPr="00046548">
        <w:t xml:space="preserve">LPPA TRANSPORT contains a </w:t>
      </w:r>
      <w:proofErr w:type="spellStart"/>
      <w:r w:rsidRPr="00046548">
        <w:rPr>
          <w:lang w:eastAsia="zh-CN"/>
        </w:rPr>
        <w:t>LPPa</w:t>
      </w:r>
      <w:proofErr w:type="spellEnd"/>
      <w:r w:rsidRPr="00046548">
        <w:t xml:space="preserve"> message.</w:t>
      </w:r>
    </w:p>
    <w:bookmarkStart w:id="3505" w:name="_MON_1347051634"/>
    <w:bookmarkEnd w:id="3505"/>
    <w:bookmarkStart w:id="3506" w:name="_MON_1317556023"/>
    <w:bookmarkEnd w:id="3506"/>
    <w:p w14:paraId="7CD908D2" w14:textId="77777777" w:rsidR="006D1596" w:rsidRPr="00046548" w:rsidRDefault="006D1596" w:rsidP="00E10AA0">
      <w:pPr>
        <w:pStyle w:val="TH"/>
      </w:pPr>
      <w:r w:rsidRPr="00046548">
        <w:object w:dxaOrig="6113" w:dyaOrig="2730" w14:anchorId="36E285CB">
          <v:shape id="_x0000_i1182" type="#_x0000_t75" style="width:306pt;height:136.5pt" o:ole="">
            <v:imagedata r:id="rId319" o:title=""/>
          </v:shape>
          <o:OLEObject Type="Embed" ProgID="Word.Picture.8" ShapeID="_x0000_i1182" DrawAspect="Content" ObjectID="_1711878470" r:id="rId320"/>
        </w:object>
      </w:r>
    </w:p>
    <w:p w14:paraId="2D346BF5" w14:textId="77777777" w:rsidR="006D1596" w:rsidRPr="00046548" w:rsidRDefault="006D1596"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18.3</w:t>
      </w:r>
      <w:r w:rsidRPr="00046548">
        <w:t>-</w:t>
      </w:r>
      <w:r w:rsidRPr="00046548">
        <w:rPr>
          <w:lang w:eastAsia="zh-CN"/>
        </w:rPr>
        <w:t>1</w:t>
      </w:r>
      <w:r w:rsidRPr="00046548">
        <w:t xml:space="preserve">: Downlink </w:t>
      </w:r>
      <w:r w:rsidRPr="00046548">
        <w:rPr>
          <w:lang w:eastAsia="zh-CN"/>
        </w:rPr>
        <w:t xml:space="preserve">Non UE Associated </w:t>
      </w:r>
      <w:proofErr w:type="spellStart"/>
      <w:r w:rsidRPr="00046548">
        <w:rPr>
          <w:lang w:eastAsia="zh-CN"/>
        </w:rPr>
        <w:t>LPPa</w:t>
      </w:r>
      <w:proofErr w:type="spellEnd"/>
      <w:r w:rsidRPr="00046548">
        <w:t xml:space="preserve"> Transport procedure</w:t>
      </w:r>
    </w:p>
    <w:p w14:paraId="4F1E5FA8" w14:textId="77777777" w:rsidR="006D1596" w:rsidRPr="00046548" w:rsidRDefault="006D1596" w:rsidP="009C26DC">
      <w:pPr>
        <w:pStyle w:val="Heading5"/>
      </w:pPr>
      <w:bookmarkStart w:id="3507" w:name="_Toc20403143"/>
      <w:bookmarkStart w:id="3508" w:name="_Toc29344782"/>
      <w:bookmarkStart w:id="3509" w:name="_Toc37462208"/>
      <w:bookmarkStart w:id="3510" w:name="_Toc46507079"/>
      <w:bookmarkStart w:id="3511" w:name="_Toc52490242"/>
      <w:bookmarkStart w:id="3512" w:name="_Toc101264779"/>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w:t>
      </w:r>
      <w:r w:rsidRPr="00046548">
        <w:t>.</w:t>
      </w:r>
      <w:r w:rsidRPr="00046548">
        <w:rPr>
          <w:lang w:eastAsia="zh-CN"/>
        </w:rPr>
        <w:t>4</w:t>
      </w:r>
      <w:r w:rsidRPr="00046548">
        <w:tab/>
      </w:r>
      <w:r w:rsidRPr="00046548">
        <w:rPr>
          <w:lang w:eastAsia="zh-CN"/>
        </w:rPr>
        <w:t>Up</w:t>
      </w:r>
      <w:r w:rsidRPr="00046548">
        <w:t xml:space="preserve">link </w:t>
      </w:r>
      <w:r w:rsidRPr="00046548">
        <w:rPr>
          <w:lang w:eastAsia="zh-CN"/>
        </w:rPr>
        <w:t xml:space="preserve">Non </w:t>
      </w:r>
      <w:r w:rsidRPr="00046548">
        <w:t xml:space="preserve">UE Associated </w:t>
      </w:r>
      <w:proofErr w:type="spellStart"/>
      <w:r w:rsidRPr="00046548">
        <w:rPr>
          <w:lang w:eastAsia="zh-CN"/>
        </w:rPr>
        <w:t>LPPa</w:t>
      </w:r>
      <w:proofErr w:type="spellEnd"/>
      <w:r w:rsidRPr="00046548">
        <w:rPr>
          <w:lang w:eastAsia="zh-CN"/>
        </w:rPr>
        <w:t xml:space="preserve"> Transport</w:t>
      </w:r>
      <w:r w:rsidRPr="00046548">
        <w:t xml:space="preserve"> procedure</w:t>
      </w:r>
      <w:bookmarkEnd w:id="3507"/>
      <w:bookmarkEnd w:id="3508"/>
      <w:bookmarkEnd w:id="3509"/>
      <w:bookmarkEnd w:id="3510"/>
      <w:bookmarkEnd w:id="3511"/>
      <w:bookmarkEnd w:id="3512"/>
    </w:p>
    <w:p w14:paraId="5B489F13" w14:textId="77777777" w:rsidR="006D1596" w:rsidRPr="00046548" w:rsidRDefault="006D1596" w:rsidP="00E10AA0">
      <w:r w:rsidRPr="00046548">
        <w:t xml:space="preserve">The Uplink </w:t>
      </w:r>
      <w:r w:rsidRPr="00046548">
        <w:rPr>
          <w:lang w:eastAsia="zh-CN"/>
        </w:rPr>
        <w:t>Non UE Associated</w:t>
      </w:r>
      <w:r w:rsidRPr="00046548">
        <w:t xml:space="preserve"> </w:t>
      </w:r>
      <w:proofErr w:type="spellStart"/>
      <w:r w:rsidRPr="00046548">
        <w:rPr>
          <w:lang w:eastAsia="zh-CN"/>
        </w:rPr>
        <w:t>LPPa</w:t>
      </w:r>
      <w:proofErr w:type="spellEnd"/>
      <w:r w:rsidRPr="00046548">
        <w:t xml:space="preserve"> Transport procedure is initiated by the </w:t>
      </w:r>
      <w:proofErr w:type="spellStart"/>
      <w:r w:rsidRPr="00046548">
        <w:t>eNB</w:t>
      </w:r>
      <w:proofErr w:type="spellEnd"/>
      <w:r w:rsidRPr="00046548">
        <w:t xml:space="preserve"> by sending the UPLINK</w:t>
      </w:r>
      <w:r w:rsidRPr="00046548">
        <w:rPr>
          <w:lang w:eastAsia="zh-CN"/>
        </w:rPr>
        <w:t xml:space="preserve"> NON</w:t>
      </w:r>
      <w:r w:rsidRPr="00046548">
        <w:t xml:space="preserve"> </w:t>
      </w:r>
      <w:r w:rsidRPr="00046548">
        <w:rPr>
          <w:lang w:eastAsia="zh-CN"/>
        </w:rPr>
        <w:t>UE ASSOCIATED</w:t>
      </w:r>
      <w:r w:rsidRPr="00046548">
        <w:t xml:space="preserve"> </w:t>
      </w:r>
      <w:r w:rsidRPr="00046548">
        <w:rPr>
          <w:lang w:eastAsia="zh-CN"/>
        </w:rPr>
        <w:t>LPPA</w:t>
      </w:r>
      <w:r w:rsidRPr="00046548">
        <w:t xml:space="preserve"> TRANSPORT message to the MME</w:t>
      </w:r>
      <w:r w:rsidRPr="00046548">
        <w:rPr>
          <w:lang w:eastAsia="zh-CN"/>
        </w:rPr>
        <w:t xml:space="preserve">. </w:t>
      </w:r>
      <w:r w:rsidRPr="00046548">
        <w:t>The UPLINK</w:t>
      </w:r>
      <w:r w:rsidRPr="00046548">
        <w:rPr>
          <w:lang w:eastAsia="zh-CN"/>
        </w:rPr>
        <w:t xml:space="preserve"> NON</w:t>
      </w:r>
      <w:r w:rsidRPr="00046548">
        <w:t xml:space="preserve"> </w:t>
      </w:r>
      <w:r w:rsidRPr="00046548">
        <w:rPr>
          <w:lang w:eastAsia="zh-CN"/>
        </w:rPr>
        <w:t>UE ASSOCIATED</w:t>
      </w:r>
      <w:r w:rsidRPr="00046548">
        <w:t xml:space="preserve"> </w:t>
      </w:r>
      <w:r w:rsidRPr="00046548">
        <w:rPr>
          <w:lang w:eastAsia="zh-CN"/>
        </w:rPr>
        <w:t>LPPA</w:t>
      </w:r>
      <w:r w:rsidRPr="00046548">
        <w:t xml:space="preserve"> TRANSPORT message contains an </w:t>
      </w:r>
      <w:proofErr w:type="spellStart"/>
      <w:r w:rsidRPr="00046548">
        <w:rPr>
          <w:lang w:eastAsia="zh-CN"/>
        </w:rPr>
        <w:t>LPPa</w:t>
      </w:r>
      <w:proofErr w:type="spellEnd"/>
      <w:r w:rsidRPr="00046548">
        <w:t xml:space="preserve"> message.</w:t>
      </w:r>
    </w:p>
    <w:bookmarkStart w:id="3513" w:name="_MON_1347051635"/>
    <w:bookmarkEnd w:id="3513"/>
    <w:bookmarkStart w:id="3514" w:name="_MON_1317556103"/>
    <w:bookmarkEnd w:id="3514"/>
    <w:p w14:paraId="0C0B7D16" w14:textId="77777777" w:rsidR="006D1596" w:rsidRPr="00046548" w:rsidRDefault="006D1596" w:rsidP="00E10AA0">
      <w:pPr>
        <w:pStyle w:val="TH"/>
      </w:pPr>
      <w:r w:rsidRPr="00046548">
        <w:object w:dxaOrig="5829" w:dyaOrig="2589" w14:anchorId="2B338B59">
          <v:shape id="_x0000_i1183" type="#_x0000_t75" style="width:291.75pt;height:129.75pt" o:ole="">
            <v:imagedata r:id="rId321" o:title=""/>
          </v:shape>
          <o:OLEObject Type="Embed" ProgID="Word.Picture.8" ShapeID="_x0000_i1183" DrawAspect="Content" ObjectID="_1711878471" r:id="rId322"/>
        </w:object>
      </w:r>
    </w:p>
    <w:p w14:paraId="2FCA7F06" w14:textId="77777777" w:rsidR="006D1596" w:rsidRPr="00046548" w:rsidRDefault="006D1596"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18.4</w:t>
      </w:r>
      <w:r w:rsidRPr="00046548">
        <w:t>-</w:t>
      </w:r>
      <w:r w:rsidRPr="00046548">
        <w:rPr>
          <w:lang w:eastAsia="zh-CN"/>
        </w:rPr>
        <w:t>1</w:t>
      </w:r>
      <w:r w:rsidRPr="00046548">
        <w:t xml:space="preserve">: Uplink </w:t>
      </w:r>
      <w:r w:rsidRPr="00046548">
        <w:rPr>
          <w:lang w:eastAsia="zh-CN"/>
        </w:rPr>
        <w:t>Non UE Associated</w:t>
      </w:r>
      <w:r w:rsidRPr="00046548">
        <w:t xml:space="preserve"> </w:t>
      </w:r>
      <w:proofErr w:type="spellStart"/>
      <w:r w:rsidRPr="00046548">
        <w:rPr>
          <w:lang w:eastAsia="zh-CN"/>
        </w:rPr>
        <w:t>LPPa</w:t>
      </w:r>
      <w:proofErr w:type="spellEnd"/>
      <w:r w:rsidRPr="00046548">
        <w:t xml:space="preserve"> Transport procedure</w:t>
      </w:r>
    </w:p>
    <w:p w14:paraId="0677CE58" w14:textId="77777777" w:rsidR="00BB54C5" w:rsidRPr="00046548" w:rsidRDefault="00BB54C5" w:rsidP="009C26DC">
      <w:pPr>
        <w:pStyle w:val="Heading4"/>
      </w:pPr>
      <w:bookmarkStart w:id="3515" w:name="_Toc20403144"/>
      <w:bookmarkStart w:id="3516" w:name="_Toc29344783"/>
      <w:bookmarkStart w:id="3517" w:name="_Toc37462209"/>
      <w:bookmarkStart w:id="3518" w:name="_Toc46507080"/>
      <w:bookmarkStart w:id="3519" w:name="_Toc52490243"/>
      <w:bookmarkStart w:id="3520" w:name="_Toc101264780"/>
      <w:r w:rsidRPr="00046548">
        <w:t>19.2.2.</w:t>
      </w:r>
      <w:r w:rsidRPr="00046548">
        <w:rPr>
          <w:lang w:eastAsia="zh-CN"/>
        </w:rPr>
        <w:t>19</w:t>
      </w:r>
      <w:r w:rsidRPr="00046548">
        <w:tab/>
        <w:t>Trace procedures</w:t>
      </w:r>
      <w:bookmarkEnd w:id="3515"/>
      <w:bookmarkEnd w:id="3516"/>
      <w:bookmarkEnd w:id="3517"/>
      <w:bookmarkEnd w:id="3518"/>
      <w:bookmarkEnd w:id="3519"/>
      <w:bookmarkEnd w:id="3520"/>
    </w:p>
    <w:p w14:paraId="3D33AC2F" w14:textId="77777777" w:rsidR="000C1C42" w:rsidRPr="00046548" w:rsidRDefault="000C1C42" w:rsidP="000C1C42">
      <w:pPr>
        <w:pStyle w:val="Heading5"/>
      </w:pPr>
      <w:bookmarkStart w:id="3521" w:name="_Toc20403145"/>
      <w:bookmarkStart w:id="3522" w:name="_Toc29344784"/>
      <w:bookmarkStart w:id="3523" w:name="_Toc37462210"/>
      <w:bookmarkStart w:id="3524" w:name="_Toc46507081"/>
      <w:bookmarkStart w:id="3525" w:name="_Toc52490244"/>
      <w:bookmarkStart w:id="3526" w:name="_Toc101264781"/>
      <w:r w:rsidRPr="00046548">
        <w:t>19.2.2.19.0</w:t>
      </w:r>
      <w:r w:rsidRPr="00046548">
        <w:tab/>
        <w:t>General</w:t>
      </w:r>
      <w:bookmarkEnd w:id="3521"/>
      <w:bookmarkEnd w:id="3522"/>
      <w:bookmarkEnd w:id="3523"/>
      <w:bookmarkEnd w:id="3524"/>
      <w:bookmarkEnd w:id="3525"/>
      <w:bookmarkEnd w:id="3526"/>
    </w:p>
    <w:p w14:paraId="026152FB" w14:textId="77777777" w:rsidR="00BB54C5" w:rsidRPr="00046548" w:rsidRDefault="00BB54C5" w:rsidP="00E10AA0">
      <w:r w:rsidRPr="00046548">
        <w:t xml:space="preserve">The Trace procedures provide the means to control trace sessions </w:t>
      </w:r>
      <w:r w:rsidR="00EC2B29" w:rsidRPr="00046548">
        <w:t xml:space="preserve">and MDT sessions </w:t>
      </w:r>
      <w:r w:rsidRPr="00046548">
        <w:t xml:space="preserve">in the </w:t>
      </w:r>
      <w:proofErr w:type="spellStart"/>
      <w:r w:rsidRPr="00046548">
        <w:t>eNB</w:t>
      </w:r>
      <w:proofErr w:type="spellEnd"/>
      <w:r w:rsidRPr="00046548">
        <w:t xml:space="preserve"> for both signalling and management triggered sessions.</w:t>
      </w:r>
    </w:p>
    <w:p w14:paraId="6AB91ABB" w14:textId="77777777" w:rsidR="00BB54C5" w:rsidRPr="00046548" w:rsidRDefault="00BB54C5" w:rsidP="00E10AA0">
      <w:r w:rsidRPr="00046548">
        <w:t>The procedures providing this function are:</w:t>
      </w:r>
    </w:p>
    <w:p w14:paraId="5A4376F0" w14:textId="77777777" w:rsidR="00BB54C5" w:rsidRPr="00046548" w:rsidRDefault="00BB54C5" w:rsidP="00E10AA0">
      <w:pPr>
        <w:pStyle w:val="B1"/>
      </w:pPr>
      <w:r w:rsidRPr="00046548">
        <w:t>-</w:t>
      </w:r>
      <w:r w:rsidRPr="00046548">
        <w:tab/>
        <w:t>Trace Start procedure</w:t>
      </w:r>
      <w:r w:rsidR="00FD00EB" w:rsidRPr="00046548">
        <w:t>;</w:t>
      </w:r>
    </w:p>
    <w:p w14:paraId="6936C175" w14:textId="77777777" w:rsidR="00BB54C5" w:rsidRPr="00046548" w:rsidRDefault="00BB54C5" w:rsidP="00E10AA0">
      <w:pPr>
        <w:pStyle w:val="B1"/>
      </w:pPr>
      <w:r w:rsidRPr="00046548">
        <w:t>-</w:t>
      </w:r>
      <w:r w:rsidRPr="00046548">
        <w:tab/>
        <w:t>Trace Failure Indication procedure</w:t>
      </w:r>
      <w:r w:rsidR="00FD00EB" w:rsidRPr="00046548">
        <w:t>;</w:t>
      </w:r>
    </w:p>
    <w:p w14:paraId="74A89166" w14:textId="77777777" w:rsidR="00BB54C5" w:rsidRPr="00046548" w:rsidRDefault="00BB54C5" w:rsidP="00E10AA0">
      <w:pPr>
        <w:pStyle w:val="B1"/>
      </w:pPr>
      <w:r w:rsidRPr="00046548">
        <w:t>-</w:t>
      </w:r>
      <w:r w:rsidRPr="00046548">
        <w:tab/>
        <w:t>Deactivate Trace procedure</w:t>
      </w:r>
      <w:r w:rsidR="00FD00EB" w:rsidRPr="00046548">
        <w:t>;</w:t>
      </w:r>
    </w:p>
    <w:p w14:paraId="01DEE57A" w14:textId="77777777" w:rsidR="00BB54C5" w:rsidRPr="00046548" w:rsidRDefault="00BB54C5" w:rsidP="00E10AA0">
      <w:pPr>
        <w:pStyle w:val="B1"/>
      </w:pPr>
      <w:r w:rsidRPr="00046548">
        <w:t>-</w:t>
      </w:r>
      <w:r w:rsidRPr="00046548">
        <w:tab/>
        <w:t>Cell Traffic Trace procedure</w:t>
      </w:r>
      <w:r w:rsidR="00FD00EB" w:rsidRPr="00046548">
        <w:t>.</w:t>
      </w:r>
    </w:p>
    <w:p w14:paraId="5F1630B1" w14:textId="77777777" w:rsidR="00BB54C5" w:rsidRPr="00046548" w:rsidRDefault="00BB54C5" w:rsidP="009C26DC">
      <w:pPr>
        <w:pStyle w:val="Heading5"/>
      </w:pPr>
      <w:bookmarkStart w:id="3527" w:name="_Toc20403146"/>
      <w:bookmarkStart w:id="3528" w:name="_Toc29344785"/>
      <w:bookmarkStart w:id="3529" w:name="_Toc37462211"/>
      <w:bookmarkStart w:id="3530" w:name="_Toc46507082"/>
      <w:bookmarkStart w:id="3531" w:name="_Toc52490245"/>
      <w:bookmarkStart w:id="3532" w:name="_Toc101264782"/>
      <w:r w:rsidRPr="00046548">
        <w:t>19.2.2.19.1</w:t>
      </w:r>
      <w:r w:rsidRPr="00046548">
        <w:tab/>
      </w:r>
      <w:r w:rsidRPr="00046548">
        <w:rPr>
          <w:lang w:eastAsia="zh-CN"/>
        </w:rPr>
        <w:t>Trace Start</w:t>
      </w:r>
      <w:r w:rsidRPr="00046548">
        <w:t xml:space="preserve"> procedure</w:t>
      </w:r>
      <w:bookmarkEnd w:id="3527"/>
      <w:bookmarkEnd w:id="3528"/>
      <w:bookmarkEnd w:id="3529"/>
      <w:bookmarkEnd w:id="3530"/>
      <w:bookmarkEnd w:id="3531"/>
      <w:bookmarkEnd w:id="3532"/>
    </w:p>
    <w:bookmarkStart w:id="3533" w:name="_MON_1347051636"/>
    <w:bookmarkStart w:id="3534" w:name="_MON_1334141831"/>
    <w:bookmarkEnd w:id="3533"/>
    <w:bookmarkEnd w:id="3534"/>
    <w:bookmarkStart w:id="3535" w:name="_MON_1334141884"/>
    <w:bookmarkEnd w:id="3535"/>
    <w:p w14:paraId="7156D90E" w14:textId="77777777" w:rsidR="00BB54C5" w:rsidRPr="00046548" w:rsidRDefault="00BB54C5" w:rsidP="00E10AA0">
      <w:pPr>
        <w:pStyle w:val="TH"/>
      </w:pPr>
      <w:r w:rsidRPr="00046548">
        <w:object w:dxaOrig="5655" w:dyaOrig="2189" w14:anchorId="73759D8F">
          <v:shape id="_x0000_i1184" type="#_x0000_t75" style="width:282.75pt;height:109.5pt" o:ole="">
            <v:imagedata r:id="rId323" o:title=""/>
          </v:shape>
          <o:OLEObject Type="Embed" ProgID="Word.Picture.8" ShapeID="_x0000_i1184" DrawAspect="Content" ObjectID="_1711878472" r:id="rId324"/>
        </w:object>
      </w:r>
    </w:p>
    <w:p w14:paraId="2BD1EE5D" w14:textId="77777777" w:rsidR="00BB54C5" w:rsidRPr="00046548" w:rsidRDefault="00BB54C5" w:rsidP="003434A5">
      <w:pPr>
        <w:pStyle w:val="TF"/>
      </w:pPr>
      <w:r w:rsidRPr="00046548">
        <w:t>Figure 19.2.2.</w:t>
      </w:r>
      <w:r w:rsidRPr="00046548">
        <w:rPr>
          <w:lang w:eastAsia="zh-CN"/>
        </w:rPr>
        <w:t>19.1</w:t>
      </w:r>
      <w:r w:rsidRPr="00046548">
        <w:t>-1: Trace Start procedure</w:t>
      </w:r>
    </w:p>
    <w:p w14:paraId="2FB23E6D" w14:textId="77777777" w:rsidR="00BB54C5" w:rsidRPr="00046548" w:rsidRDefault="00BB54C5" w:rsidP="00E10AA0">
      <w:r w:rsidRPr="00046548">
        <w:t xml:space="preserve">The Trace Start procedure is initiated by the MME by sending the </w:t>
      </w:r>
      <w:r w:rsidRPr="00046548">
        <w:rPr>
          <w:rFonts w:eastAsia="SimSun"/>
          <w:lang w:eastAsia="zh-CN"/>
        </w:rPr>
        <w:t xml:space="preserve">TRACE START message </w:t>
      </w:r>
      <w:r w:rsidRPr="00046548">
        <w:t xml:space="preserve">to the </w:t>
      </w:r>
      <w:proofErr w:type="spellStart"/>
      <w:r w:rsidRPr="00046548">
        <w:t>eNB</w:t>
      </w:r>
      <w:proofErr w:type="spellEnd"/>
      <w:r w:rsidRPr="00046548">
        <w:t xml:space="preserve"> in order to request the initiation of a trace session for a specific UE in ECM_CONNECTED mode</w:t>
      </w:r>
      <w:r w:rsidR="009F7B12" w:rsidRPr="00046548">
        <w:t xml:space="preserve"> or request the initiation of an MDT session for a specific UE</w:t>
      </w:r>
      <w:r w:rsidRPr="00046548">
        <w:t>.</w:t>
      </w:r>
    </w:p>
    <w:p w14:paraId="6411B0DD" w14:textId="77777777" w:rsidR="00BB54C5" w:rsidRPr="00046548" w:rsidRDefault="00BB54C5" w:rsidP="009C26DC">
      <w:pPr>
        <w:pStyle w:val="Heading5"/>
      </w:pPr>
      <w:bookmarkStart w:id="3536" w:name="_Toc20403147"/>
      <w:bookmarkStart w:id="3537" w:name="_Toc29344786"/>
      <w:bookmarkStart w:id="3538" w:name="_Toc37462212"/>
      <w:bookmarkStart w:id="3539" w:name="_Toc46507083"/>
      <w:bookmarkStart w:id="3540" w:name="_Toc52490246"/>
      <w:bookmarkStart w:id="3541" w:name="_Toc101264783"/>
      <w:r w:rsidRPr="00046548">
        <w:t>19.2.2.19.2</w:t>
      </w:r>
      <w:r w:rsidRPr="00046548">
        <w:tab/>
      </w:r>
      <w:r w:rsidRPr="00046548">
        <w:rPr>
          <w:lang w:eastAsia="zh-CN"/>
        </w:rPr>
        <w:t>Trace Failure Indication</w:t>
      </w:r>
      <w:r w:rsidRPr="00046548">
        <w:t xml:space="preserve"> procedure</w:t>
      </w:r>
      <w:bookmarkEnd w:id="3536"/>
      <w:bookmarkEnd w:id="3537"/>
      <w:bookmarkEnd w:id="3538"/>
      <w:bookmarkEnd w:id="3539"/>
      <w:bookmarkEnd w:id="3540"/>
      <w:bookmarkEnd w:id="3541"/>
    </w:p>
    <w:bookmarkStart w:id="3542" w:name="_MON_1347051638"/>
    <w:bookmarkEnd w:id="3542"/>
    <w:bookmarkStart w:id="3543" w:name="_MON_1334141985"/>
    <w:bookmarkEnd w:id="3543"/>
    <w:p w14:paraId="15BB0340" w14:textId="77777777" w:rsidR="00BB54C5" w:rsidRPr="00046548" w:rsidRDefault="00BB54C5" w:rsidP="00E10AA0">
      <w:pPr>
        <w:pStyle w:val="TH"/>
      </w:pPr>
      <w:r w:rsidRPr="00046548">
        <w:object w:dxaOrig="5655" w:dyaOrig="2234" w14:anchorId="022A7B0D">
          <v:shape id="_x0000_i1185" type="#_x0000_t75" style="width:282.75pt;height:111.75pt" o:ole="">
            <v:imagedata r:id="rId325" o:title=""/>
          </v:shape>
          <o:OLEObject Type="Embed" ProgID="Word.Picture.8" ShapeID="_x0000_i1185" DrawAspect="Content" ObjectID="_1711878473" r:id="rId326"/>
        </w:object>
      </w:r>
    </w:p>
    <w:p w14:paraId="4278767B" w14:textId="77777777" w:rsidR="00BB54C5" w:rsidRPr="00046548" w:rsidRDefault="00BB54C5" w:rsidP="003434A5">
      <w:pPr>
        <w:pStyle w:val="TF"/>
        <w:rPr>
          <w:rFonts w:eastAsia="SimSun"/>
        </w:rPr>
      </w:pPr>
      <w:r w:rsidRPr="00046548">
        <w:t>Figure 19.2.2.19.2-1: Trace Failure Indication procedure</w:t>
      </w:r>
    </w:p>
    <w:p w14:paraId="22662A6C" w14:textId="77777777" w:rsidR="00BB54C5" w:rsidRPr="00046548" w:rsidRDefault="00BB54C5" w:rsidP="00E10AA0">
      <w:r w:rsidRPr="00046548">
        <w:lastRenderedPageBreak/>
        <w:t xml:space="preserve">The Trace Failure Indication procedure is initiated by the </w:t>
      </w:r>
      <w:proofErr w:type="spellStart"/>
      <w:r w:rsidRPr="00046548">
        <w:t>eNB</w:t>
      </w:r>
      <w:proofErr w:type="spellEnd"/>
      <w:r w:rsidRPr="00046548">
        <w:t xml:space="preserve"> by sending the TRACE FAILURE INDICATION message to the MME to report that a Trace Start procedure or a Deactivate Trace procedure has failed due to an interaction with a handover procedure.</w:t>
      </w:r>
    </w:p>
    <w:p w14:paraId="44762DA0" w14:textId="77777777" w:rsidR="00BB54C5" w:rsidRPr="00046548" w:rsidRDefault="00BB54C5" w:rsidP="009C26DC">
      <w:pPr>
        <w:pStyle w:val="Heading5"/>
      </w:pPr>
      <w:bookmarkStart w:id="3544" w:name="_Toc20403148"/>
      <w:bookmarkStart w:id="3545" w:name="_Toc29344787"/>
      <w:bookmarkStart w:id="3546" w:name="_Toc37462213"/>
      <w:bookmarkStart w:id="3547" w:name="_Toc46507084"/>
      <w:bookmarkStart w:id="3548" w:name="_Toc52490247"/>
      <w:bookmarkStart w:id="3549" w:name="_Toc101264784"/>
      <w:r w:rsidRPr="00046548">
        <w:t>19.2.2.19.3</w:t>
      </w:r>
      <w:r w:rsidRPr="00046548">
        <w:tab/>
      </w:r>
      <w:r w:rsidRPr="00046548">
        <w:rPr>
          <w:lang w:eastAsia="zh-CN"/>
        </w:rPr>
        <w:t>Deactivate Trace</w:t>
      </w:r>
      <w:r w:rsidRPr="00046548">
        <w:t xml:space="preserve"> procedure</w:t>
      </w:r>
      <w:bookmarkEnd w:id="3544"/>
      <w:bookmarkEnd w:id="3545"/>
      <w:bookmarkEnd w:id="3546"/>
      <w:bookmarkEnd w:id="3547"/>
      <w:bookmarkEnd w:id="3548"/>
      <w:bookmarkEnd w:id="3549"/>
    </w:p>
    <w:bookmarkStart w:id="3550" w:name="_MON_1347051639"/>
    <w:bookmarkEnd w:id="3550"/>
    <w:bookmarkStart w:id="3551" w:name="_MON_1334142080"/>
    <w:bookmarkEnd w:id="3551"/>
    <w:p w14:paraId="04C13C67" w14:textId="77777777" w:rsidR="00BB54C5" w:rsidRPr="00046548" w:rsidRDefault="00BB54C5" w:rsidP="00E10AA0">
      <w:pPr>
        <w:pStyle w:val="TH"/>
      </w:pPr>
      <w:r w:rsidRPr="00046548">
        <w:object w:dxaOrig="5655" w:dyaOrig="2189" w14:anchorId="32BF5E31">
          <v:shape id="_x0000_i1186" type="#_x0000_t75" style="width:282.75pt;height:109.5pt" o:ole="">
            <v:imagedata r:id="rId327" o:title=""/>
          </v:shape>
          <o:OLEObject Type="Embed" ProgID="Word.Picture.8" ShapeID="_x0000_i1186" DrawAspect="Content" ObjectID="_1711878474" r:id="rId328"/>
        </w:object>
      </w:r>
    </w:p>
    <w:p w14:paraId="0436F6C4" w14:textId="77777777" w:rsidR="00BB54C5" w:rsidRPr="00046548" w:rsidRDefault="00BB54C5" w:rsidP="003434A5">
      <w:pPr>
        <w:pStyle w:val="TF"/>
      </w:pPr>
      <w:r w:rsidRPr="00046548">
        <w:t>Figure 19.2.2.</w:t>
      </w:r>
      <w:r w:rsidRPr="00046548">
        <w:rPr>
          <w:lang w:eastAsia="zh-CN"/>
        </w:rPr>
        <w:t>19.3</w:t>
      </w:r>
      <w:r w:rsidRPr="00046548">
        <w:t>-1: Deactivate Trace procedure</w:t>
      </w:r>
    </w:p>
    <w:p w14:paraId="4BA56B49" w14:textId="77777777" w:rsidR="00BB54C5" w:rsidRPr="00046548" w:rsidRDefault="00BB54C5" w:rsidP="00E10AA0">
      <w:r w:rsidRPr="00046548">
        <w:t xml:space="preserve">The Deactivate Trace procedure is initiated by the MME by sending the </w:t>
      </w:r>
      <w:r w:rsidRPr="00046548">
        <w:rPr>
          <w:rFonts w:eastAsia="SimSun"/>
          <w:lang w:eastAsia="zh-CN"/>
        </w:rPr>
        <w:t xml:space="preserve">DEACTIVATE TRACE message </w:t>
      </w:r>
      <w:r w:rsidRPr="00046548">
        <w:t xml:space="preserve">to the </w:t>
      </w:r>
      <w:proofErr w:type="spellStart"/>
      <w:r w:rsidRPr="00046548">
        <w:t>eNB</w:t>
      </w:r>
      <w:proofErr w:type="spellEnd"/>
      <w:r w:rsidRPr="00046548">
        <w:t xml:space="preserve"> to request the termination of an ongoing trace session.</w:t>
      </w:r>
    </w:p>
    <w:p w14:paraId="24119E32" w14:textId="77777777" w:rsidR="00BB54C5" w:rsidRPr="00046548" w:rsidRDefault="00BB54C5" w:rsidP="009C26DC">
      <w:pPr>
        <w:pStyle w:val="Heading5"/>
      </w:pPr>
      <w:bookmarkStart w:id="3552" w:name="_Toc20403149"/>
      <w:bookmarkStart w:id="3553" w:name="_Toc29344788"/>
      <w:bookmarkStart w:id="3554" w:name="_Toc37462214"/>
      <w:bookmarkStart w:id="3555" w:name="_Toc46507085"/>
      <w:bookmarkStart w:id="3556" w:name="_Toc52490248"/>
      <w:bookmarkStart w:id="3557" w:name="_Toc101264785"/>
      <w:r w:rsidRPr="00046548">
        <w:t>19.2.2.19.4</w:t>
      </w:r>
      <w:r w:rsidRPr="00046548">
        <w:tab/>
      </w:r>
      <w:r w:rsidRPr="00046548">
        <w:rPr>
          <w:lang w:eastAsia="zh-CN"/>
        </w:rPr>
        <w:t>Cell Traffic Trace</w:t>
      </w:r>
      <w:r w:rsidRPr="00046548">
        <w:t xml:space="preserve"> procedure</w:t>
      </w:r>
      <w:bookmarkEnd w:id="3552"/>
      <w:bookmarkEnd w:id="3553"/>
      <w:bookmarkEnd w:id="3554"/>
      <w:bookmarkEnd w:id="3555"/>
      <w:bookmarkEnd w:id="3556"/>
      <w:bookmarkEnd w:id="3557"/>
    </w:p>
    <w:bookmarkStart w:id="3558" w:name="_MON_1347051640"/>
    <w:bookmarkEnd w:id="3558"/>
    <w:bookmarkStart w:id="3559" w:name="_MON_1334142293"/>
    <w:bookmarkEnd w:id="3559"/>
    <w:p w14:paraId="52EEB35D" w14:textId="77777777" w:rsidR="00BB54C5" w:rsidRPr="00046548" w:rsidRDefault="00BB54C5" w:rsidP="00E10AA0">
      <w:pPr>
        <w:pStyle w:val="TH"/>
      </w:pPr>
      <w:r w:rsidRPr="00046548">
        <w:object w:dxaOrig="5655" w:dyaOrig="2234" w14:anchorId="728D47AE">
          <v:shape id="_x0000_i1187" type="#_x0000_t75" style="width:282.75pt;height:111.75pt" o:ole="">
            <v:imagedata r:id="rId329" o:title=""/>
          </v:shape>
          <o:OLEObject Type="Embed" ProgID="Word.Picture.8" ShapeID="_x0000_i1187" DrawAspect="Content" ObjectID="_1711878475" r:id="rId330"/>
        </w:object>
      </w:r>
    </w:p>
    <w:p w14:paraId="2A63D067" w14:textId="77777777" w:rsidR="00BB54C5" w:rsidRPr="00046548" w:rsidRDefault="00BB54C5" w:rsidP="003434A5">
      <w:pPr>
        <w:pStyle w:val="TF"/>
        <w:rPr>
          <w:rFonts w:eastAsia="SimSun"/>
        </w:rPr>
      </w:pPr>
      <w:r w:rsidRPr="00046548">
        <w:t>Figure 19.2.2.19.4-1: Cell Traffic Trace procedure</w:t>
      </w:r>
    </w:p>
    <w:p w14:paraId="523EBC2F" w14:textId="77777777" w:rsidR="00BB54C5" w:rsidRPr="00046548" w:rsidRDefault="00BB54C5" w:rsidP="00E10AA0">
      <w:pPr>
        <w:rPr>
          <w:lang w:eastAsia="zh-CN"/>
        </w:rPr>
      </w:pPr>
      <w:r w:rsidRPr="00046548">
        <w:t xml:space="preserve">The Cell Traffic Trace procedure is initiated by the </w:t>
      </w:r>
      <w:proofErr w:type="spellStart"/>
      <w:r w:rsidRPr="00046548">
        <w:t>eNB</w:t>
      </w:r>
      <w:proofErr w:type="spellEnd"/>
      <w:r w:rsidRPr="00046548">
        <w:t xml:space="preserve"> by sending t</w:t>
      </w:r>
      <w:r w:rsidRPr="00046548">
        <w:rPr>
          <w:rFonts w:eastAsia="SimSun"/>
        </w:rPr>
        <w:t xml:space="preserve">he CELL TRAFFIC TRACE message to the MME to report the </w:t>
      </w:r>
      <w:r w:rsidRPr="00046548">
        <w:rPr>
          <w:lang w:eastAsia="zh-CN"/>
        </w:rPr>
        <w:t>allocated Trace Recording Session Reference and the Trace Reference to MME. This procedure is used to support management triggered trace.</w:t>
      </w:r>
    </w:p>
    <w:p w14:paraId="4BC63CD4" w14:textId="77777777" w:rsidR="00AF5890" w:rsidRPr="00046548" w:rsidRDefault="00AF5890" w:rsidP="009C26DC">
      <w:pPr>
        <w:pStyle w:val="Heading4"/>
        <w:rPr>
          <w:lang w:eastAsia="zh-CN"/>
        </w:rPr>
      </w:pPr>
      <w:bookmarkStart w:id="3560" w:name="_Toc20403150"/>
      <w:bookmarkStart w:id="3561" w:name="_Toc29344789"/>
      <w:bookmarkStart w:id="3562" w:name="_Toc37462215"/>
      <w:bookmarkStart w:id="3563" w:name="_Toc46507086"/>
      <w:bookmarkStart w:id="3564" w:name="_Toc52490249"/>
      <w:bookmarkStart w:id="3565" w:name="_Toc101264786"/>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19.2.2</w:t>
        </w:r>
      </w:smartTag>
      <w:r w:rsidRPr="00046548">
        <w:rPr>
          <w:lang w:eastAsia="zh-CN"/>
        </w:rPr>
        <w:t>.20</w:t>
      </w:r>
      <w:r w:rsidRPr="00046548">
        <w:rPr>
          <w:lang w:eastAsia="zh-CN"/>
        </w:rPr>
        <w:tab/>
        <w:t>UE Capability Info Indication procedure</w:t>
      </w:r>
      <w:bookmarkEnd w:id="3560"/>
      <w:bookmarkEnd w:id="3561"/>
      <w:bookmarkEnd w:id="3562"/>
      <w:bookmarkEnd w:id="3563"/>
      <w:bookmarkEnd w:id="3564"/>
      <w:bookmarkEnd w:id="3565"/>
    </w:p>
    <w:p w14:paraId="0F185E1F" w14:textId="77777777" w:rsidR="00AF5890" w:rsidRPr="00046548" w:rsidRDefault="00AF5890" w:rsidP="00E10AA0">
      <w:r w:rsidRPr="00046548">
        <w:t xml:space="preserve">The purpose of the UE Capability Info Indication procedure is to enable the </w:t>
      </w:r>
      <w:proofErr w:type="spellStart"/>
      <w:r w:rsidRPr="00046548">
        <w:t>eNB</w:t>
      </w:r>
      <w:proofErr w:type="spellEnd"/>
      <w:r w:rsidRPr="00046548">
        <w:t xml:space="preserve"> to provide to the MME UE capability-related information</w:t>
      </w:r>
      <w:r w:rsidR="004436F3" w:rsidRPr="00046548">
        <w:t>, as described in TS 23.401 [17]</w:t>
      </w:r>
      <w:r w:rsidRPr="00046548">
        <w:t>.</w:t>
      </w:r>
    </w:p>
    <w:bookmarkStart w:id="3566" w:name="_MON_1353836948"/>
    <w:bookmarkEnd w:id="3566"/>
    <w:bookmarkStart w:id="3567" w:name="_MON_1350301408"/>
    <w:bookmarkEnd w:id="3567"/>
    <w:p w14:paraId="34DF7B38" w14:textId="77777777" w:rsidR="00AF5890" w:rsidRPr="00046548" w:rsidRDefault="00AF5890" w:rsidP="00E10AA0">
      <w:pPr>
        <w:pStyle w:val="TH"/>
      </w:pPr>
      <w:r w:rsidRPr="00046548">
        <w:object w:dxaOrig="5829" w:dyaOrig="2589" w14:anchorId="3103D2CD">
          <v:shape id="_x0000_i1188" type="#_x0000_t75" style="width:291.75pt;height:129.75pt" o:ole="">
            <v:imagedata r:id="rId331" o:title=""/>
          </v:shape>
          <o:OLEObject Type="Embed" ProgID="Word.Picture.8" ShapeID="_x0000_i1188" DrawAspect="Content" ObjectID="_1711878476" r:id="rId332"/>
        </w:object>
      </w:r>
    </w:p>
    <w:p w14:paraId="7C86D068" w14:textId="77777777" w:rsidR="00AF5890" w:rsidRPr="00046548" w:rsidRDefault="00AF5890" w:rsidP="003434A5">
      <w:pPr>
        <w:pStyle w:val="TF"/>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t>19.2.2</w:t>
        </w:r>
      </w:smartTag>
      <w:r w:rsidRPr="00046548">
        <w:t>.</w:t>
      </w:r>
      <w:r w:rsidRPr="00046548">
        <w:rPr>
          <w:lang w:eastAsia="zh-CN"/>
        </w:rPr>
        <w:t>20</w:t>
      </w:r>
      <w:r w:rsidRPr="00046548">
        <w:t xml:space="preserve">-1: </w:t>
      </w:r>
      <w:r w:rsidRPr="00046548">
        <w:rPr>
          <w:lang w:eastAsia="zh-CN"/>
        </w:rPr>
        <w:t xml:space="preserve">UE Capability Info Indication </w:t>
      </w:r>
      <w:r w:rsidRPr="00046548">
        <w:t>procedure</w:t>
      </w:r>
    </w:p>
    <w:p w14:paraId="5AF62768" w14:textId="77777777" w:rsidR="00AF5890" w:rsidRPr="00046548" w:rsidRDefault="009D794C" w:rsidP="009C26DC">
      <w:pPr>
        <w:pStyle w:val="Heading4"/>
      </w:pPr>
      <w:bookmarkStart w:id="3568" w:name="_Toc20403151"/>
      <w:bookmarkStart w:id="3569" w:name="_Toc29344790"/>
      <w:bookmarkStart w:id="3570" w:name="_Toc37462216"/>
      <w:bookmarkStart w:id="3571" w:name="_Toc46507087"/>
      <w:bookmarkStart w:id="3572" w:name="_Toc52490250"/>
      <w:bookmarkStart w:id="3573" w:name="_Toc101264787"/>
      <w:r w:rsidRPr="00046548">
        <w:lastRenderedPageBreak/>
        <w:t>19.2.2.21</w:t>
      </w:r>
      <w:r w:rsidRPr="00046548">
        <w:tab/>
        <w:t>UE Radio Capability Match procedure</w:t>
      </w:r>
      <w:bookmarkEnd w:id="3568"/>
      <w:bookmarkEnd w:id="3569"/>
      <w:bookmarkEnd w:id="3570"/>
      <w:bookmarkEnd w:id="3571"/>
      <w:bookmarkEnd w:id="3572"/>
      <w:bookmarkEnd w:id="3573"/>
    </w:p>
    <w:bookmarkStart w:id="3574" w:name="_MON_1392728187"/>
    <w:bookmarkEnd w:id="3574"/>
    <w:bookmarkStart w:id="3575" w:name="_MON_1392728152"/>
    <w:bookmarkEnd w:id="3575"/>
    <w:p w14:paraId="3052A3EA" w14:textId="77777777" w:rsidR="009D794C" w:rsidRPr="00046548" w:rsidRDefault="009D794C" w:rsidP="00E10AA0">
      <w:pPr>
        <w:pStyle w:val="TH"/>
      </w:pPr>
      <w:r w:rsidRPr="00046548">
        <w:object w:dxaOrig="5639" w:dyaOrig="2984" w14:anchorId="7ABACE39">
          <v:shape id="_x0000_i1189" type="#_x0000_t75" style="width:282pt;height:149.25pt" o:ole="">
            <v:imagedata r:id="rId333" o:title=""/>
          </v:shape>
          <o:OLEObject Type="Embed" ProgID="Word.Picture.8" ShapeID="_x0000_i1189" DrawAspect="Content" ObjectID="_1711878477" r:id="rId334"/>
        </w:object>
      </w:r>
    </w:p>
    <w:p w14:paraId="6D670765" w14:textId="77777777" w:rsidR="009D794C" w:rsidRPr="00046548" w:rsidRDefault="009D794C" w:rsidP="003434A5">
      <w:pPr>
        <w:pStyle w:val="TF"/>
      </w:pPr>
      <w:r w:rsidRPr="00046548">
        <w:t>Figure 19.2.2.21-1: UE Radio Capability Match procedure</w:t>
      </w:r>
    </w:p>
    <w:p w14:paraId="2493A128" w14:textId="77777777" w:rsidR="009D794C" w:rsidRPr="00046548" w:rsidRDefault="009D794C" w:rsidP="00E10AA0">
      <w:r w:rsidRPr="00046548">
        <w:t>The UE Radio Capability Match procedure is initiated by the MME to request an indication on whether the UE Radio capabilit</w:t>
      </w:r>
      <w:r w:rsidR="004B2644" w:rsidRPr="00046548">
        <w:t>i</w:t>
      </w:r>
      <w:r w:rsidRPr="00046548">
        <w:t>es match the network configuration for voice continuity.</w:t>
      </w:r>
    </w:p>
    <w:p w14:paraId="4E9A51EC" w14:textId="77777777" w:rsidR="00051726" w:rsidRPr="00046548" w:rsidRDefault="00051726" w:rsidP="009C26DC">
      <w:pPr>
        <w:pStyle w:val="Heading4"/>
      </w:pPr>
      <w:bookmarkStart w:id="3576" w:name="_Toc20403152"/>
      <w:bookmarkStart w:id="3577" w:name="_Toc29344791"/>
      <w:bookmarkStart w:id="3578" w:name="_Toc37462217"/>
      <w:bookmarkStart w:id="3579" w:name="_Toc46507088"/>
      <w:bookmarkStart w:id="3580" w:name="_Toc52490251"/>
      <w:bookmarkStart w:id="3581" w:name="_Toc101264788"/>
      <w:r w:rsidRPr="00046548">
        <w:t>19.2.2.22</w:t>
      </w:r>
      <w:r w:rsidRPr="00046548">
        <w:tab/>
        <w:t>PWS Restart Indication procedure</w:t>
      </w:r>
      <w:bookmarkEnd w:id="3576"/>
      <w:bookmarkEnd w:id="3577"/>
      <w:bookmarkEnd w:id="3578"/>
      <w:bookmarkEnd w:id="3579"/>
      <w:bookmarkEnd w:id="3580"/>
      <w:bookmarkEnd w:id="3581"/>
    </w:p>
    <w:p w14:paraId="1145B523" w14:textId="77777777" w:rsidR="00051726" w:rsidRPr="00046548" w:rsidRDefault="00051726" w:rsidP="00E10AA0"/>
    <w:p w14:paraId="3A42B07E" w14:textId="77777777" w:rsidR="00051726" w:rsidRPr="00046548" w:rsidRDefault="00051726" w:rsidP="00E10AA0">
      <w:pPr>
        <w:pStyle w:val="TH"/>
      </w:pPr>
      <w:r w:rsidRPr="00046548">
        <w:object w:dxaOrig="5700" w:dyaOrig="2850" w14:anchorId="6B86530C">
          <v:shape id="_x0000_i1190" type="#_x0000_t75" style="width:285pt;height:142.5pt" o:ole="">
            <v:imagedata r:id="rId335" o:title=""/>
          </v:shape>
          <o:OLEObject Type="Embed" ProgID="Word.Picture.8" ShapeID="_x0000_i1190" DrawAspect="Content" ObjectID="_1711878478" r:id="rId336"/>
        </w:object>
      </w:r>
    </w:p>
    <w:p w14:paraId="2B79B521" w14:textId="77777777" w:rsidR="00051726" w:rsidRPr="00046548" w:rsidRDefault="00051726" w:rsidP="003434A5">
      <w:pPr>
        <w:pStyle w:val="TF"/>
      </w:pPr>
      <w:r w:rsidRPr="00046548">
        <w:t>Figure 19.2.2.22-1: PWS Restart Indication procedure</w:t>
      </w:r>
    </w:p>
    <w:p w14:paraId="77268748" w14:textId="77777777" w:rsidR="00051726" w:rsidRPr="00046548" w:rsidRDefault="00051726" w:rsidP="00E10AA0">
      <w:r w:rsidRPr="00046548">
        <w:t xml:space="preserve">The PWS Restart Indication procedure is used to inform the MME that PWS information for some cells or all cells of the </w:t>
      </w:r>
      <w:proofErr w:type="spellStart"/>
      <w:r w:rsidRPr="00046548">
        <w:t>eNB</w:t>
      </w:r>
      <w:proofErr w:type="spellEnd"/>
      <w:r w:rsidRPr="00046548">
        <w:t xml:space="preserve"> are available for reloading from the CBC if needed.</w:t>
      </w:r>
    </w:p>
    <w:p w14:paraId="1C20BC43" w14:textId="77777777" w:rsidR="00051726" w:rsidRPr="00046548" w:rsidRDefault="00051726" w:rsidP="00E10AA0">
      <w:r w:rsidRPr="00046548">
        <w:t xml:space="preserve">The procedure is initiated by the </w:t>
      </w:r>
      <w:proofErr w:type="spellStart"/>
      <w:r w:rsidRPr="00046548">
        <w:t>eNB</w:t>
      </w:r>
      <w:proofErr w:type="spellEnd"/>
      <w:r w:rsidRPr="00046548">
        <w:t xml:space="preserve"> sending the PWS RESTART INDICATION message.</w:t>
      </w:r>
    </w:p>
    <w:p w14:paraId="2EE3076B" w14:textId="77777777" w:rsidR="001E2C72" w:rsidRPr="00046548" w:rsidRDefault="001E2C72" w:rsidP="009C26DC">
      <w:pPr>
        <w:pStyle w:val="Heading4"/>
      </w:pPr>
      <w:bookmarkStart w:id="3582" w:name="_Toc20403153"/>
      <w:bookmarkStart w:id="3583" w:name="_Toc29344792"/>
      <w:bookmarkStart w:id="3584" w:name="_Toc37462218"/>
      <w:bookmarkStart w:id="3585" w:name="_Toc46507089"/>
      <w:bookmarkStart w:id="3586" w:name="_Toc52490252"/>
      <w:bookmarkStart w:id="3587" w:name="_Toc101264789"/>
      <w:r w:rsidRPr="00046548">
        <w:t>19.2.2.23</w:t>
      </w:r>
      <w:r w:rsidRPr="00046548">
        <w:tab/>
        <w:t>PWS Failure Indication procedure</w:t>
      </w:r>
      <w:bookmarkEnd w:id="3582"/>
      <w:bookmarkEnd w:id="3583"/>
      <w:bookmarkEnd w:id="3584"/>
      <w:bookmarkEnd w:id="3585"/>
      <w:bookmarkEnd w:id="3586"/>
      <w:bookmarkEnd w:id="3587"/>
    </w:p>
    <w:bookmarkStart w:id="3588" w:name="_MON_1506508516"/>
    <w:bookmarkEnd w:id="3588"/>
    <w:p w14:paraId="56A06CBC" w14:textId="77777777" w:rsidR="001E2C72" w:rsidRPr="00046548" w:rsidRDefault="001E2C72" w:rsidP="001E2C72">
      <w:pPr>
        <w:pStyle w:val="TH"/>
      </w:pPr>
      <w:r w:rsidRPr="00046548">
        <w:object w:dxaOrig="5700" w:dyaOrig="2850" w14:anchorId="1B2CD465">
          <v:shape id="_x0000_i1191" type="#_x0000_t75" style="width:285pt;height:142.5pt" o:ole="">
            <v:imagedata r:id="rId337" o:title=""/>
          </v:shape>
          <o:OLEObject Type="Embed" ProgID="Word.Picture.8" ShapeID="_x0000_i1191" DrawAspect="Content" ObjectID="_1711878479" r:id="rId338"/>
        </w:object>
      </w:r>
    </w:p>
    <w:p w14:paraId="63785278" w14:textId="77777777" w:rsidR="001E2C72" w:rsidRPr="00046548" w:rsidRDefault="001E2C72" w:rsidP="003434A5">
      <w:pPr>
        <w:pStyle w:val="TF"/>
      </w:pPr>
      <w:r w:rsidRPr="00046548">
        <w:t>Figure 19.2.2.23-1: PWS Failure Indication procedure</w:t>
      </w:r>
    </w:p>
    <w:p w14:paraId="1A00AE32" w14:textId="77777777" w:rsidR="001E2C72" w:rsidRPr="00046548" w:rsidRDefault="001E2C72" w:rsidP="001E2C72">
      <w:r w:rsidRPr="00046548">
        <w:lastRenderedPageBreak/>
        <w:t>The PWS Failure Indication procedure is used to inform the MME that ongoing PWS operation has failed for one or more cells.</w:t>
      </w:r>
    </w:p>
    <w:p w14:paraId="27277D85" w14:textId="77777777" w:rsidR="001E2C72" w:rsidRPr="00046548" w:rsidRDefault="001E2C72" w:rsidP="00E10AA0">
      <w:r w:rsidRPr="00046548">
        <w:t xml:space="preserve">The procedure is initiated by the </w:t>
      </w:r>
      <w:proofErr w:type="spellStart"/>
      <w:r w:rsidRPr="00046548">
        <w:t>eNB</w:t>
      </w:r>
      <w:proofErr w:type="spellEnd"/>
      <w:r w:rsidRPr="00046548">
        <w:t xml:space="preserve"> sending the PWS FAILURE INDICATION message.</w:t>
      </w:r>
    </w:p>
    <w:p w14:paraId="31072A7D" w14:textId="77777777" w:rsidR="007858D9" w:rsidRPr="00046548" w:rsidRDefault="007858D9" w:rsidP="009C26DC">
      <w:pPr>
        <w:pStyle w:val="Heading4"/>
      </w:pPr>
      <w:bookmarkStart w:id="3589" w:name="_Toc20403154"/>
      <w:bookmarkStart w:id="3590" w:name="_Toc29344793"/>
      <w:bookmarkStart w:id="3591" w:name="_Toc37462219"/>
      <w:bookmarkStart w:id="3592" w:name="_Toc46507090"/>
      <w:bookmarkStart w:id="3593" w:name="_Toc52490253"/>
      <w:bookmarkStart w:id="3594" w:name="_Toc101264790"/>
      <w:r w:rsidRPr="00046548">
        <w:t>19.2.2.24</w:t>
      </w:r>
      <w:r w:rsidRPr="00046548">
        <w:tab/>
        <w:t>UE Context Modification Indication procedure</w:t>
      </w:r>
      <w:bookmarkEnd w:id="3589"/>
      <w:bookmarkEnd w:id="3590"/>
      <w:bookmarkEnd w:id="3591"/>
      <w:bookmarkEnd w:id="3592"/>
      <w:bookmarkEnd w:id="3593"/>
      <w:bookmarkEnd w:id="3594"/>
    </w:p>
    <w:p w14:paraId="7AF5C8B6" w14:textId="77777777" w:rsidR="007858D9" w:rsidRPr="00046548" w:rsidRDefault="007858D9" w:rsidP="00490932">
      <w:pPr>
        <w:pStyle w:val="TH"/>
      </w:pPr>
      <w:r w:rsidRPr="00046548">
        <w:object w:dxaOrig="5414" w:dyaOrig="2639" w14:anchorId="21DCE2DC">
          <v:shape id="_x0000_i1192" type="#_x0000_t75" style="width:321.75pt;height:156pt" o:ole="">
            <v:imagedata r:id="rId339" o:title=""/>
          </v:shape>
          <o:OLEObject Type="Embed" ProgID="Visio.Drawing.11" ShapeID="_x0000_i1192" DrawAspect="Content" ObjectID="_1711878480" r:id="rId340"/>
        </w:object>
      </w:r>
    </w:p>
    <w:p w14:paraId="4221DD03" w14:textId="77777777" w:rsidR="007858D9" w:rsidRPr="00046548" w:rsidRDefault="007858D9" w:rsidP="003434A5">
      <w:pPr>
        <w:pStyle w:val="TF"/>
      </w:pPr>
      <w:r w:rsidRPr="00046548">
        <w:t>Figure 19.2.2.24-1: UE Context Modification Indication procedure</w:t>
      </w:r>
    </w:p>
    <w:p w14:paraId="28288F56" w14:textId="77777777" w:rsidR="007858D9" w:rsidRPr="00046548" w:rsidRDefault="007858D9" w:rsidP="007858D9">
      <w:r w:rsidRPr="00046548">
        <w:t>The UE Context Modificat</w:t>
      </w:r>
      <w:r w:rsidRPr="00046548">
        <w:rPr>
          <w:lang w:eastAsia="zh-CN"/>
        </w:rPr>
        <w:t>i</w:t>
      </w:r>
      <w:r w:rsidRPr="00046548">
        <w:t xml:space="preserve">on Indication procedure enables the </w:t>
      </w:r>
      <w:proofErr w:type="spellStart"/>
      <w:r w:rsidRPr="00046548">
        <w:t>eNB</w:t>
      </w:r>
      <w:proofErr w:type="spellEnd"/>
      <w:r w:rsidRPr="00046548">
        <w:t xml:space="preserve"> to request the modifications of the UE Context.</w:t>
      </w:r>
    </w:p>
    <w:p w14:paraId="370FA884" w14:textId="77777777" w:rsidR="00A7366F" w:rsidRPr="00046548" w:rsidRDefault="00A7366F" w:rsidP="00A7366F">
      <w:pPr>
        <w:rPr>
          <w:lang w:eastAsia="zh-CN"/>
        </w:rPr>
      </w:pPr>
      <w:r w:rsidRPr="00046548">
        <w:rPr>
          <w:lang w:eastAsia="zh-CN"/>
        </w:rPr>
        <w:t>In the current version of the specification, the procedure is only used for CSG membership verification</w:t>
      </w:r>
      <w:r w:rsidR="00805380" w:rsidRPr="00046548">
        <w:rPr>
          <w:lang w:eastAsia="zh-CN"/>
        </w:rPr>
        <w:t xml:space="preserve"> for Dual Connectivity</w:t>
      </w:r>
      <w:r w:rsidRPr="00046548">
        <w:rPr>
          <w:lang w:eastAsia="zh-CN"/>
        </w:rPr>
        <w:t>.</w:t>
      </w:r>
    </w:p>
    <w:p w14:paraId="6EC0945C" w14:textId="77777777" w:rsidR="007858D9" w:rsidRPr="00046548" w:rsidRDefault="007858D9" w:rsidP="00E10AA0">
      <w:r w:rsidRPr="00046548">
        <w:t xml:space="preserve">This procedure is initiated by the </w:t>
      </w:r>
      <w:proofErr w:type="spellStart"/>
      <w:r w:rsidRPr="00046548">
        <w:t>eNB</w:t>
      </w:r>
      <w:proofErr w:type="spellEnd"/>
      <w:r w:rsidRPr="00046548">
        <w:t>.</w:t>
      </w:r>
    </w:p>
    <w:p w14:paraId="6D088767" w14:textId="77777777" w:rsidR="007C5B35" w:rsidRPr="00046548" w:rsidRDefault="007C5B35" w:rsidP="009C26DC">
      <w:pPr>
        <w:pStyle w:val="Heading4"/>
      </w:pPr>
      <w:bookmarkStart w:id="3595" w:name="_Toc20403155"/>
      <w:bookmarkStart w:id="3596" w:name="_Toc29344794"/>
      <w:bookmarkStart w:id="3597" w:name="_Toc37462220"/>
      <w:bookmarkStart w:id="3598" w:name="_Toc46507091"/>
      <w:bookmarkStart w:id="3599" w:name="_Toc52490254"/>
      <w:bookmarkStart w:id="3600" w:name="_Toc101264791"/>
      <w:r w:rsidRPr="00046548">
        <w:t>19.2.2.25</w:t>
      </w:r>
      <w:r w:rsidRPr="00046548">
        <w:tab/>
        <w:t>Connection Establishment Indication procedure</w:t>
      </w:r>
      <w:bookmarkEnd w:id="3595"/>
      <w:bookmarkEnd w:id="3596"/>
      <w:bookmarkEnd w:id="3597"/>
      <w:bookmarkEnd w:id="3598"/>
      <w:bookmarkEnd w:id="3599"/>
      <w:bookmarkEnd w:id="3600"/>
    </w:p>
    <w:p w14:paraId="7B3F6F87" w14:textId="77777777" w:rsidR="007C5B35" w:rsidRPr="00046548" w:rsidRDefault="007C5B35" w:rsidP="0019611E">
      <w:pPr>
        <w:pStyle w:val="TH"/>
      </w:pPr>
      <w:r w:rsidRPr="00046548">
        <w:object w:dxaOrig="5385" w:dyaOrig="2610" w14:anchorId="31F7E64B">
          <v:shape id="_x0000_i1193" type="#_x0000_t75" style="width:320.25pt;height:132.75pt" o:ole="">
            <v:imagedata r:id="rId341" o:title="" cropbottom="9226f"/>
          </v:shape>
          <o:OLEObject Type="Embed" ProgID="Visio.Drawing.11" ShapeID="_x0000_i1193" DrawAspect="Content" ObjectID="_1711878481" r:id="rId342"/>
        </w:object>
      </w:r>
    </w:p>
    <w:p w14:paraId="4BA68AA6" w14:textId="77777777" w:rsidR="007C5B35" w:rsidRPr="00046548" w:rsidRDefault="007C5B35" w:rsidP="003434A5">
      <w:pPr>
        <w:pStyle w:val="TF"/>
      </w:pPr>
      <w:r w:rsidRPr="00046548">
        <w:t>Figure 19.2.2.25-1: Connection Establishment Indication</w:t>
      </w:r>
      <w:r w:rsidRPr="00046548" w:rsidDel="005B0476">
        <w:t xml:space="preserve"> </w:t>
      </w:r>
      <w:r w:rsidRPr="00046548">
        <w:t>procedure</w:t>
      </w:r>
    </w:p>
    <w:p w14:paraId="4F21DED7" w14:textId="77777777" w:rsidR="002B6B67" w:rsidRPr="00046548" w:rsidRDefault="007C5B35" w:rsidP="007C5B35">
      <w:r w:rsidRPr="00046548">
        <w:t>The Connection Establishment Indication</w:t>
      </w:r>
      <w:r w:rsidRPr="00046548" w:rsidDel="005B0476">
        <w:t xml:space="preserve"> </w:t>
      </w:r>
      <w:r w:rsidRPr="00046548">
        <w:t xml:space="preserve">procedure </w:t>
      </w:r>
      <w:r w:rsidR="002B6B67" w:rsidRPr="00046548">
        <w:t xml:space="preserve">is used in case of </w:t>
      </w:r>
      <w:proofErr w:type="spellStart"/>
      <w:r w:rsidR="002B6B67" w:rsidRPr="00046548">
        <w:t>CIoT</w:t>
      </w:r>
      <w:proofErr w:type="spellEnd"/>
      <w:r w:rsidR="002B6B67" w:rsidRPr="00046548">
        <w:t xml:space="preserve"> EPS Optimization and it </w:t>
      </w:r>
      <w:r w:rsidRPr="00046548">
        <w:t xml:space="preserve">enables the MME to provide information </w:t>
      </w:r>
      <w:r w:rsidRPr="00046548">
        <w:rPr>
          <w:bCs/>
        </w:rPr>
        <w:t xml:space="preserve">to the </w:t>
      </w:r>
      <w:proofErr w:type="spellStart"/>
      <w:r w:rsidRPr="00046548">
        <w:rPr>
          <w:bCs/>
        </w:rPr>
        <w:t>eNB</w:t>
      </w:r>
      <w:proofErr w:type="spellEnd"/>
      <w:r w:rsidRPr="00046548">
        <w:rPr>
          <w:bCs/>
        </w:rPr>
        <w:t xml:space="preserve"> to complete the establishment of the UE</w:t>
      </w:r>
      <w:r w:rsidRPr="00046548">
        <w:t xml:space="preserve">-associated logical S1-connection </w:t>
      </w:r>
      <w:r w:rsidR="002B6B67" w:rsidRPr="00046548">
        <w:t xml:space="preserve">and/or to trigger the </w:t>
      </w:r>
      <w:proofErr w:type="spellStart"/>
      <w:r w:rsidR="002B6B67" w:rsidRPr="00046548">
        <w:t>eNB</w:t>
      </w:r>
      <w:proofErr w:type="spellEnd"/>
      <w:r w:rsidR="002B6B67" w:rsidRPr="00046548">
        <w:t xml:space="preserve"> to obtain and report UE Radio Capability.</w:t>
      </w:r>
    </w:p>
    <w:p w14:paraId="616EC475" w14:textId="77777777" w:rsidR="006516C0" w:rsidRPr="00046548" w:rsidRDefault="002B6B67" w:rsidP="007C5B35">
      <w:r w:rsidRPr="00046548">
        <w:t xml:space="preserve">The MME may trigger Connection Establishment Indication procedure </w:t>
      </w:r>
      <w:r w:rsidR="006516C0" w:rsidRPr="00046548">
        <w:t>either</w:t>
      </w:r>
    </w:p>
    <w:p w14:paraId="71739AFC" w14:textId="77777777" w:rsidR="006516C0" w:rsidRPr="00046548" w:rsidRDefault="006516C0" w:rsidP="006516C0">
      <w:pPr>
        <w:pStyle w:val="B1"/>
        <w:rPr>
          <w:bCs/>
        </w:rPr>
      </w:pPr>
      <w:r w:rsidRPr="00046548">
        <w:t>-</w:t>
      </w:r>
      <w:r w:rsidRPr="00046548">
        <w:tab/>
      </w:r>
      <w:r w:rsidR="007C5B35" w:rsidRPr="00046548">
        <w:t xml:space="preserve">after receiving INITIAL UE MESSAGE </w:t>
      </w:r>
      <w:proofErr w:type="spellStart"/>
      <w:r w:rsidR="007C5B35" w:rsidRPr="00046548">
        <w:t>message</w:t>
      </w:r>
      <w:proofErr w:type="spellEnd"/>
      <w:r w:rsidR="007C5B35" w:rsidRPr="00046548">
        <w:t>, if the MME has no NAS PDU to send in DL</w:t>
      </w:r>
      <w:r w:rsidR="002B6B67" w:rsidRPr="00046548">
        <w:t xml:space="preserve"> in case of Control Plane </w:t>
      </w:r>
      <w:proofErr w:type="spellStart"/>
      <w:r w:rsidR="002B6B67" w:rsidRPr="00046548">
        <w:t>CIoT</w:t>
      </w:r>
      <w:proofErr w:type="spellEnd"/>
      <w:r w:rsidR="002B6B67" w:rsidRPr="00046548">
        <w:t xml:space="preserve"> EPS Optimization</w:t>
      </w:r>
      <w:r w:rsidRPr="00046548">
        <w:rPr>
          <w:bCs/>
        </w:rPr>
        <w:t>, or</w:t>
      </w:r>
    </w:p>
    <w:p w14:paraId="7B0DB79E" w14:textId="77777777" w:rsidR="002B6B67" w:rsidRPr="00046548" w:rsidRDefault="006516C0" w:rsidP="002B6B67">
      <w:pPr>
        <w:pStyle w:val="B1"/>
        <w:rPr>
          <w:bCs/>
        </w:rPr>
      </w:pPr>
      <w:r w:rsidRPr="00046548">
        <w:rPr>
          <w:bCs/>
        </w:rPr>
        <w:t>-</w:t>
      </w:r>
      <w:r w:rsidRPr="00046548">
        <w:rPr>
          <w:bCs/>
        </w:rPr>
        <w:tab/>
        <w:t xml:space="preserve">after receiving an </w:t>
      </w:r>
      <w:proofErr w:type="spellStart"/>
      <w:r w:rsidRPr="00046548">
        <w:rPr>
          <w:bCs/>
        </w:rPr>
        <w:t>eNB</w:t>
      </w:r>
      <w:proofErr w:type="spellEnd"/>
      <w:r w:rsidRPr="00046548">
        <w:rPr>
          <w:bCs/>
        </w:rPr>
        <w:t xml:space="preserve"> CP RELOCATION INDICATION message</w:t>
      </w:r>
      <w:r w:rsidR="002B6B67" w:rsidRPr="00046548">
        <w:rPr>
          <w:bCs/>
        </w:rPr>
        <w:t xml:space="preserve"> in case of Control Plane </w:t>
      </w:r>
      <w:proofErr w:type="spellStart"/>
      <w:r w:rsidR="002B6B67" w:rsidRPr="00046548">
        <w:rPr>
          <w:bCs/>
        </w:rPr>
        <w:t>CIoT</w:t>
      </w:r>
      <w:proofErr w:type="spellEnd"/>
      <w:r w:rsidR="002B6B67" w:rsidRPr="00046548">
        <w:rPr>
          <w:bCs/>
        </w:rPr>
        <w:t xml:space="preserve"> EPS Optimization, or</w:t>
      </w:r>
    </w:p>
    <w:p w14:paraId="584A3530" w14:textId="77777777" w:rsidR="007C5B35" w:rsidRPr="00046548" w:rsidRDefault="002B6B67" w:rsidP="002B6B67">
      <w:pPr>
        <w:pStyle w:val="B1"/>
        <w:rPr>
          <w:bCs/>
          <w:lang w:eastAsia="zh-CN"/>
        </w:rPr>
      </w:pPr>
      <w:r w:rsidRPr="00046548">
        <w:rPr>
          <w:bCs/>
        </w:rPr>
        <w:t>-</w:t>
      </w:r>
      <w:r w:rsidRPr="00046548">
        <w:rPr>
          <w:bCs/>
        </w:rPr>
        <w:tab/>
        <w:t xml:space="preserve">when deciding to trigger the </w:t>
      </w:r>
      <w:proofErr w:type="spellStart"/>
      <w:r w:rsidRPr="00046548">
        <w:rPr>
          <w:bCs/>
        </w:rPr>
        <w:t>eNB</w:t>
      </w:r>
      <w:proofErr w:type="spellEnd"/>
      <w:r w:rsidRPr="00046548">
        <w:rPr>
          <w:bCs/>
        </w:rPr>
        <w:t xml:space="preserve"> to obtain and report UE Radio Capability</w:t>
      </w:r>
      <w:r w:rsidR="007C5B35" w:rsidRPr="00046548">
        <w:rPr>
          <w:bCs/>
        </w:rPr>
        <w:t>.</w:t>
      </w:r>
    </w:p>
    <w:p w14:paraId="31E757F7" w14:textId="77777777" w:rsidR="006516C0" w:rsidRPr="00046548" w:rsidRDefault="007C5B35" w:rsidP="006516C0">
      <w:r w:rsidRPr="00046548">
        <w:rPr>
          <w:bCs/>
        </w:rPr>
        <w:t xml:space="preserve">The UE Radio Capability may be provided from the MME to the </w:t>
      </w:r>
      <w:proofErr w:type="spellStart"/>
      <w:r w:rsidRPr="00046548">
        <w:rPr>
          <w:bCs/>
        </w:rPr>
        <w:t>eNB</w:t>
      </w:r>
      <w:proofErr w:type="spellEnd"/>
      <w:r w:rsidRPr="00046548">
        <w:rPr>
          <w:bCs/>
        </w:rPr>
        <w:t xml:space="preserve"> in this procedure. If the UE radio capability is not included, t</w:t>
      </w:r>
      <w:r w:rsidRPr="00046548">
        <w:t xml:space="preserve">his may trigger the </w:t>
      </w:r>
      <w:proofErr w:type="spellStart"/>
      <w:r w:rsidRPr="00046548">
        <w:t>eNB</w:t>
      </w:r>
      <w:proofErr w:type="spellEnd"/>
      <w:r w:rsidRPr="00046548">
        <w:t xml:space="preserve"> to request the UE Radio Capability from the UE and to provide it to the MME in the UE CAPABILITY INFO INDICATION message.</w:t>
      </w:r>
    </w:p>
    <w:p w14:paraId="13267D4B" w14:textId="77777777" w:rsidR="007C5B35" w:rsidRPr="00046548" w:rsidRDefault="006516C0" w:rsidP="006516C0">
      <w:pPr>
        <w:rPr>
          <w:lang w:eastAsia="zh-CN"/>
        </w:rPr>
      </w:pPr>
      <w:r w:rsidRPr="00046548">
        <w:lastRenderedPageBreak/>
        <w:t xml:space="preserve">NAS-level security information may be provided from the MME to the </w:t>
      </w:r>
      <w:proofErr w:type="spellStart"/>
      <w:r w:rsidRPr="00046548">
        <w:t>eNB</w:t>
      </w:r>
      <w:proofErr w:type="spellEnd"/>
      <w:r w:rsidRPr="00046548">
        <w:t xml:space="preserve"> in this procedure in case the UE-associated logical S1-signalling connection is established for a NB-IOT UE using Control Plane </w:t>
      </w:r>
      <w:proofErr w:type="spellStart"/>
      <w:r w:rsidRPr="00046548">
        <w:t>CIoT</w:t>
      </w:r>
      <w:proofErr w:type="spellEnd"/>
      <w:r w:rsidRPr="00046548">
        <w:t xml:space="preserve"> EPS optimizations after the MME receives an </w:t>
      </w:r>
      <w:proofErr w:type="spellStart"/>
      <w:r w:rsidRPr="00046548">
        <w:t>eNB</w:t>
      </w:r>
      <w:proofErr w:type="spellEnd"/>
      <w:r w:rsidRPr="00046548">
        <w:t xml:space="preserve"> CP RELOCATION INDICATION message from the </w:t>
      </w:r>
      <w:proofErr w:type="spellStart"/>
      <w:r w:rsidRPr="00046548">
        <w:t>eNB</w:t>
      </w:r>
      <w:proofErr w:type="spellEnd"/>
      <w:r w:rsidRPr="00046548">
        <w:t>, as described in TS 33.401 [22].</w:t>
      </w:r>
    </w:p>
    <w:p w14:paraId="46A16290" w14:textId="77777777" w:rsidR="007C5B35" w:rsidRPr="00046548" w:rsidRDefault="007C5B35" w:rsidP="00E10AA0">
      <w:r w:rsidRPr="00046548">
        <w:t>This procedure is initiated by the MME.</w:t>
      </w:r>
    </w:p>
    <w:p w14:paraId="384F109F" w14:textId="77777777" w:rsidR="00696134" w:rsidRPr="00046548" w:rsidRDefault="00696134" w:rsidP="009C26DC">
      <w:pPr>
        <w:pStyle w:val="Heading4"/>
      </w:pPr>
      <w:bookmarkStart w:id="3601" w:name="_Toc20403156"/>
      <w:bookmarkStart w:id="3602" w:name="_Toc29344795"/>
      <w:bookmarkStart w:id="3603" w:name="_Toc37462221"/>
      <w:bookmarkStart w:id="3604" w:name="_Toc46507092"/>
      <w:bookmarkStart w:id="3605" w:name="_Toc52490255"/>
      <w:bookmarkStart w:id="3606" w:name="_Toc101264792"/>
      <w:r w:rsidRPr="00046548">
        <w:t>19.2.2.26</w:t>
      </w:r>
      <w:r w:rsidRPr="00046548">
        <w:tab/>
        <w:t>UE Context Suspend procedure</w:t>
      </w:r>
      <w:bookmarkEnd w:id="3601"/>
      <w:bookmarkEnd w:id="3602"/>
      <w:bookmarkEnd w:id="3603"/>
      <w:bookmarkEnd w:id="3604"/>
      <w:bookmarkEnd w:id="3605"/>
      <w:bookmarkEnd w:id="3606"/>
    </w:p>
    <w:p w14:paraId="4C3D633A" w14:textId="77777777" w:rsidR="00696134" w:rsidRPr="00046548" w:rsidRDefault="00696134" w:rsidP="00696134">
      <w:pPr>
        <w:pStyle w:val="TH"/>
      </w:pPr>
      <w:r w:rsidRPr="00046548">
        <w:object w:dxaOrig="5640" w:dyaOrig="2985" w14:anchorId="0E4A92F5">
          <v:shape id="_x0000_i1194" type="#_x0000_t75" style="width:282pt;height:149.25pt" o:ole="">
            <v:imagedata r:id="rId343" o:title=""/>
          </v:shape>
          <o:OLEObject Type="Embed" ProgID="Word.Picture.8" ShapeID="_x0000_i1194" DrawAspect="Content" ObjectID="_1711878482" r:id="rId344"/>
        </w:object>
      </w:r>
    </w:p>
    <w:p w14:paraId="6A147C23" w14:textId="77777777" w:rsidR="00696134" w:rsidRPr="00046548" w:rsidRDefault="00696134" w:rsidP="003434A5">
      <w:pPr>
        <w:pStyle w:val="TF"/>
      </w:pPr>
      <w:r w:rsidRPr="00046548">
        <w:t>Figure 19.2.2.26-1: UE Context Suspend procedure</w:t>
      </w:r>
    </w:p>
    <w:p w14:paraId="2EEB4347" w14:textId="77777777" w:rsidR="00696134" w:rsidRPr="00046548" w:rsidRDefault="00696134" w:rsidP="00696134">
      <w:r w:rsidRPr="00046548">
        <w:t xml:space="preserve">The UE Context Suspend procedure is initiated by the </w:t>
      </w:r>
      <w:proofErr w:type="spellStart"/>
      <w:r w:rsidRPr="00046548">
        <w:t>eNB</w:t>
      </w:r>
      <w:proofErr w:type="spellEnd"/>
      <w:r w:rsidRPr="00046548">
        <w:t xml:space="preserve"> to request the MME to suspend the UE context and the related bearer contexts in the EPC after which the </w:t>
      </w:r>
      <w:proofErr w:type="spellStart"/>
      <w:r w:rsidRPr="00046548">
        <w:t>eNB</w:t>
      </w:r>
      <w:proofErr w:type="spellEnd"/>
      <w:r w:rsidRPr="00046548">
        <w:t xml:space="preserve"> sends the UE to RRC_IDLE.</w:t>
      </w:r>
    </w:p>
    <w:p w14:paraId="1280B83D" w14:textId="77777777" w:rsidR="00696134" w:rsidRPr="00046548" w:rsidRDefault="00696134" w:rsidP="00696134">
      <w:r w:rsidRPr="00046548">
        <w:t xml:space="preserve">After successful completion of the UE Context Suspend procedure the UE-associated signalling connection is said to be suspended. The </w:t>
      </w:r>
      <w:proofErr w:type="spellStart"/>
      <w:r w:rsidRPr="00046548">
        <w:t>eNB</w:t>
      </w:r>
      <w:proofErr w:type="spellEnd"/>
      <w:r w:rsidRPr="00046548">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046548">
        <w:t>suspendend</w:t>
      </w:r>
      <w:proofErr w:type="spellEnd"/>
      <w:r w:rsidRPr="00046548">
        <w:t xml:space="preserve"> UE-associated signalling connection:</w:t>
      </w:r>
    </w:p>
    <w:p w14:paraId="6F28AD89" w14:textId="77777777" w:rsidR="00696134" w:rsidRPr="00046548" w:rsidRDefault="00696134" w:rsidP="00696134">
      <w:pPr>
        <w:pStyle w:val="B1"/>
      </w:pPr>
      <w:r w:rsidRPr="00046548">
        <w:t>-</w:t>
      </w:r>
      <w:r w:rsidRPr="00046548">
        <w:tab/>
        <w:t>UE Context Resume;</w:t>
      </w:r>
    </w:p>
    <w:p w14:paraId="06965583" w14:textId="77777777" w:rsidR="00696134" w:rsidRPr="00046548" w:rsidRDefault="00696134" w:rsidP="00696134">
      <w:pPr>
        <w:pStyle w:val="B1"/>
      </w:pPr>
      <w:r w:rsidRPr="00046548">
        <w:t>-</w:t>
      </w:r>
      <w:r w:rsidRPr="00046548">
        <w:tab/>
        <w:t>S1AP UE Context Release (</w:t>
      </w:r>
      <w:proofErr w:type="spellStart"/>
      <w:r w:rsidRPr="00046548">
        <w:t>eNB</w:t>
      </w:r>
      <w:proofErr w:type="spellEnd"/>
      <w:r w:rsidRPr="00046548">
        <w:t xml:space="preserve"> and MME initiated);</w:t>
      </w:r>
    </w:p>
    <w:p w14:paraId="505B3611" w14:textId="77777777" w:rsidR="00696134" w:rsidRPr="00046548" w:rsidRDefault="00696134" w:rsidP="009C26DC">
      <w:pPr>
        <w:pStyle w:val="Heading4"/>
      </w:pPr>
      <w:bookmarkStart w:id="3607" w:name="_Toc20403157"/>
      <w:bookmarkStart w:id="3608" w:name="_Toc29344796"/>
      <w:bookmarkStart w:id="3609" w:name="_Toc37462222"/>
      <w:bookmarkStart w:id="3610" w:name="_Toc46507093"/>
      <w:bookmarkStart w:id="3611" w:name="_Toc52490256"/>
      <w:bookmarkStart w:id="3612" w:name="_Toc101264793"/>
      <w:r w:rsidRPr="00046548">
        <w:t>19.2.2.27</w:t>
      </w:r>
      <w:r w:rsidRPr="00046548">
        <w:tab/>
        <w:t>UE Context Resume procedure</w:t>
      </w:r>
      <w:bookmarkEnd w:id="3607"/>
      <w:bookmarkEnd w:id="3608"/>
      <w:bookmarkEnd w:id="3609"/>
      <w:bookmarkEnd w:id="3610"/>
      <w:bookmarkEnd w:id="3611"/>
      <w:bookmarkEnd w:id="3612"/>
    </w:p>
    <w:bookmarkStart w:id="3613" w:name="_MON_1508230854"/>
    <w:bookmarkEnd w:id="3613"/>
    <w:p w14:paraId="5635FBD9" w14:textId="77777777" w:rsidR="00696134" w:rsidRPr="00046548" w:rsidRDefault="00696134" w:rsidP="00696134">
      <w:pPr>
        <w:pStyle w:val="TH"/>
      </w:pPr>
      <w:r w:rsidRPr="00046548">
        <w:object w:dxaOrig="5640" w:dyaOrig="2985" w14:anchorId="5DF46DF6">
          <v:shape id="_x0000_i1195" type="#_x0000_t75" style="width:282pt;height:149.25pt" o:ole="">
            <v:imagedata r:id="rId345" o:title=""/>
          </v:shape>
          <o:OLEObject Type="Embed" ProgID="Word.Picture.8" ShapeID="_x0000_i1195" DrawAspect="Content" ObjectID="_1711878483" r:id="rId346"/>
        </w:object>
      </w:r>
    </w:p>
    <w:p w14:paraId="700B8D38" w14:textId="77777777" w:rsidR="00696134" w:rsidRPr="00046548" w:rsidRDefault="00696134" w:rsidP="003434A5">
      <w:pPr>
        <w:pStyle w:val="TF"/>
      </w:pPr>
      <w:r w:rsidRPr="00046548">
        <w:t>Figure 19.2.2.27-1: UE Context Resume procedure</w:t>
      </w:r>
    </w:p>
    <w:p w14:paraId="063591F0" w14:textId="77777777" w:rsidR="00696134" w:rsidRPr="00046548" w:rsidRDefault="00696134" w:rsidP="00E10AA0">
      <w:r w:rsidRPr="00046548">
        <w:t xml:space="preserve">The UE Context Resume procedure is initiated by the </w:t>
      </w:r>
      <w:proofErr w:type="spellStart"/>
      <w:r w:rsidRPr="00046548">
        <w:t>eNB</w:t>
      </w:r>
      <w:proofErr w:type="spellEnd"/>
      <w:r w:rsidRPr="00046548">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502C4993" w14:textId="77777777" w:rsidR="00A03DC9" w:rsidRPr="00046548" w:rsidRDefault="00A03DC9" w:rsidP="009C26DC">
      <w:pPr>
        <w:pStyle w:val="Heading4"/>
      </w:pPr>
      <w:bookmarkStart w:id="3614" w:name="_Toc20403158"/>
      <w:bookmarkStart w:id="3615" w:name="_Toc29344797"/>
      <w:bookmarkStart w:id="3616" w:name="_Toc37462223"/>
      <w:bookmarkStart w:id="3617" w:name="_Toc46507094"/>
      <w:bookmarkStart w:id="3618" w:name="_Toc52490257"/>
      <w:bookmarkStart w:id="3619" w:name="_Toc101264794"/>
      <w:r w:rsidRPr="00046548">
        <w:lastRenderedPageBreak/>
        <w:t>19.2.2.28</w:t>
      </w:r>
      <w:r w:rsidRPr="00046548">
        <w:rPr>
          <w:lang w:eastAsia="zh-CN"/>
        </w:rPr>
        <w:tab/>
        <w:t xml:space="preserve">Retrieve </w:t>
      </w:r>
      <w:r w:rsidRPr="00046548">
        <w:t xml:space="preserve">UE </w:t>
      </w:r>
      <w:r w:rsidRPr="00046548">
        <w:rPr>
          <w:lang w:eastAsia="zh-CN"/>
        </w:rPr>
        <w:t>Information</w:t>
      </w:r>
      <w:r w:rsidRPr="00046548">
        <w:t xml:space="preserve"> procedure</w:t>
      </w:r>
      <w:bookmarkEnd w:id="3614"/>
      <w:bookmarkEnd w:id="3615"/>
      <w:bookmarkEnd w:id="3616"/>
      <w:bookmarkEnd w:id="3617"/>
      <w:bookmarkEnd w:id="3618"/>
      <w:bookmarkEnd w:id="3619"/>
    </w:p>
    <w:p w14:paraId="4E0F7EBE" w14:textId="77777777" w:rsidR="00A03DC9" w:rsidRPr="00046548" w:rsidRDefault="00A03DC9" w:rsidP="00A03DC9">
      <w:pPr>
        <w:pStyle w:val="TH"/>
      </w:pPr>
      <w:r w:rsidRPr="00046548">
        <w:object w:dxaOrig="5640" w:dyaOrig="2985" w14:anchorId="052B4F9C">
          <v:shape id="_x0000_i1196" type="#_x0000_t75" style="width:282pt;height:149.25pt" o:ole="">
            <v:imagedata r:id="rId347" o:title=""/>
          </v:shape>
          <o:OLEObject Type="Embed" ProgID="Word.Picture.8" ShapeID="_x0000_i1196" DrawAspect="Content" ObjectID="_1711878484" r:id="rId348"/>
        </w:object>
      </w:r>
    </w:p>
    <w:p w14:paraId="437E1FE8" w14:textId="77777777" w:rsidR="00A03DC9" w:rsidRPr="00046548" w:rsidRDefault="00A03DC9" w:rsidP="003434A5">
      <w:pPr>
        <w:pStyle w:val="TF"/>
      </w:pPr>
      <w:r w:rsidRPr="00046548">
        <w:t>Figure 19.2.2.28: Retrieve UE Information procedure</w:t>
      </w:r>
    </w:p>
    <w:p w14:paraId="589ADBCD" w14:textId="77777777" w:rsidR="00A03DC9" w:rsidRPr="00046548" w:rsidRDefault="00A03DC9" w:rsidP="003434A5">
      <w:pPr>
        <w:rPr>
          <w:b/>
        </w:rPr>
      </w:pPr>
      <w:r w:rsidRPr="00046548">
        <w:t xml:space="preserve">The Retrieve UE Information procedure is initiated by the </w:t>
      </w:r>
      <w:proofErr w:type="spellStart"/>
      <w:r w:rsidRPr="00046548">
        <w:t>eNB</w:t>
      </w:r>
      <w:proofErr w:type="spellEnd"/>
      <w:r w:rsidRPr="00046548">
        <w:t xml:space="preserve"> to re</w:t>
      </w:r>
      <w:r w:rsidRPr="00046548">
        <w:rPr>
          <w:lang w:eastAsia="zh-CN"/>
        </w:rPr>
        <w:t>quest</w:t>
      </w:r>
      <w:r w:rsidRPr="00046548">
        <w:t xml:space="preserve"> the UE information (i.e. QoS parameters, UE capability) from MME for NB-IoT UE using Control Plane </w:t>
      </w:r>
      <w:proofErr w:type="spellStart"/>
      <w:r w:rsidRPr="00046548">
        <w:t>CIoT</w:t>
      </w:r>
      <w:proofErr w:type="spellEnd"/>
      <w:r w:rsidRPr="00046548">
        <w:t xml:space="preserve"> EPS Optimisation, as specified in TS 23.401 [17].</w:t>
      </w:r>
    </w:p>
    <w:p w14:paraId="47EF1D1E" w14:textId="77777777" w:rsidR="00A03DC9" w:rsidRPr="00046548" w:rsidRDefault="00A03DC9" w:rsidP="009C26DC">
      <w:pPr>
        <w:pStyle w:val="Heading4"/>
      </w:pPr>
      <w:bookmarkStart w:id="3620" w:name="_Toc20403159"/>
      <w:bookmarkStart w:id="3621" w:name="_Toc29344798"/>
      <w:bookmarkStart w:id="3622" w:name="_Toc37462224"/>
      <w:bookmarkStart w:id="3623" w:name="_Toc46507095"/>
      <w:bookmarkStart w:id="3624" w:name="_Toc52490258"/>
      <w:bookmarkStart w:id="3625" w:name="_Toc101264795"/>
      <w:r w:rsidRPr="00046548">
        <w:t>19.2.2.</w:t>
      </w:r>
      <w:r w:rsidRPr="00046548">
        <w:rPr>
          <w:lang w:eastAsia="zh-CN"/>
        </w:rPr>
        <w:t>29</w:t>
      </w:r>
      <w:r w:rsidRPr="00046548">
        <w:rPr>
          <w:lang w:eastAsia="zh-CN"/>
        </w:rPr>
        <w:tab/>
      </w:r>
      <w:r w:rsidRPr="00046548">
        <w:t xml:space="preserve">UE </w:t>
      </w:r>
      <w:r w:rsidRPr="00046548">
        <w:rPr>
          <w:lang w:eastAsia="zh-CN"/>
        </w:rPr>
        <w:t>Information</w:t>
      </w:r>
      <w:r w:rsidRPr="00046548">
        <w:t xml:space="preserve"> </w:t>
      </w:r>
      <w:r w:rsidRPr="00046548">
        <w:rPr>
          <w:lang w:eastAsia="zh-CN"/>
        </w:rPr>
        <w:t xml:space="preserve">Transfer </w:t>
      </w:r>
      <w:r w:rsidRPr="00046548">
        <w:t>procedure</w:t>
      </w:r>
      <w:bookmarkEnd w:id="3620"/>
      <w:bookmarkEnd w:id="3621"/>
      <w:bookmarkEnd w:id="3622"/>
      <w:bookmarkEnd w:id="3623"/>
      <w:bookmarkEnd w:id="3624"/>
      <w:bookmarkEnd w:id="3625"/>
    </w:p>
    <w:bookmarkStart w:id="3626" w:name="_MON_1548867202"/>
    <w:bookmarkEnd w:id="3626"/>
    <w:p w14:paraId="3B3CD2FA" w14:textId="77777777" w:rsidR="00A03DC9" w:rsidRPr="00046548" w:rsidRDefault="00A03DC9" w:rsidP="00A03DC9">
      <w:pPr>
        <w:pStyle w:val="TH"/>
      </w:pPr>
      <w:r w:rsidRPr="00046548">
        <w:object w:dxaOrig="5640" w:dyaOrig="2985" w14:anchorId="6999D3F5">
          <v:shape id="_x0000_i1197" type="#_x0000_t75" style="width:282pt;height:149.25pt" o:ole="">
            <v:imagedata r:id="rId349" o:title=""/>
          </v:shape>
          <o:OLEObject Type="Embed" ProgID="Word.Picture.8" ShapeID="_x0000_i1197" DrawAspect="Content" ObjectID="_1711878485" r:id="rId350"/>
        </w:object>
      </w:r>
    </w:p>
    <w:p w14:paraId="27769AD0" w14:textId="77777777" w:rsidR="00A03DC9" w:rsidRPr="00046548" w:rsidRDefault="00A03DC9" w:rsidP="003434A5">
      <w:pPr>
        <w:pStyle w:val="TF"/>
      </w:pPr>
      <w:r w:rsidRPr="00046548">
        <w:t>Figure 19.2.2.</w:t>
      </w:r>
      <w:r w:rsidRPr="00046548">
        <w:rPr>
          <w:lang w:eastAsia="zh-CN"/>
        </w:rPr>
        <w:t xml:space="preserve">29: </w:t>
      </w:r>
      <w:r w:rsidRPr="00046548">
        <w:t xml:space="preserve">UE Information </w:t>
      </w:r>
      <w:r w:rsidRPr="00046548">
        <w:rPr>
          <w:lang w:eastAsia="zh-CN"/>
        </w:rPr>
        <w:t xml:space="preserve">Transfer </w:t>
      </w:r>
      <w:r w:rsidRPr="00046548">
        <w:t>procedure</w:t>
      </w:r>
    </w:p>
    <w:p w14:paraId="0C1DD6D0" w14:textId="77777777" w:rsidR="00A03DC9" w:rsidRPr="00046548" w:rsidRDefault="00A03DC9" w:rsidP="004615F9">
      <w:r w:rsidRPr="00046548">
        <w:t xml:space="preserve">The UE Information </w:t>
      </w:r>
      <w:r w:rsidRPr="00046548">
        <w:rPr>
          <w:lang w:eastAsia="zh-CN"/>
        </w:rPr>
        <w:t xml:space="preserve">Transfer </w:t>
      </w:r>
      <w:r w:rsidRPr="00046548">
        <w:t>procedure is initiated by the</w:t>
      </w:r>
      <w:r w:rsidRPr="00046548">
        <w:rPr>
          <w:lang w:eastAsia="zh-CN"/>
        </w:rPr>
        <w:t xml:space="preserve"> MME</w:t>
      </w:r>
      <w:r w:rsidRPr="00046548">
        <w:t xml:space="preserve"> to</w:t>
      </w:r>
      <w:r w:rsidRPr="00046548">
        <w:rPr>
          <w:lang w:eastAsia="zh-CN"/>
        </w:rPr>
        <w:t xml:space="preserve"> send</w:t>
      </w:r>
      <w:r w:rsidRPr="00046548">
        <w:t xml:space="preserve"> the UE information (i.e. QoS parameters, UE capability) </w:t>
      </w:r>
      <w:r w:rsidRPr="00046548">
        <w:rPr>
          <w:lang w:eastAsia="zh-CN"/>
        </w:rPr>
        <w:t xml:space="preserve">to the </w:t>
      </w:r>
      <w:proofErr w:type="spellStart"/>
      <w:r w:rsidRPr="00046548">
        <w:rPr>
          <w:lang w:eastAsia="zh-CN"/>
        </w:rPr>
        <w:t>eNB</w:t>
      </w:r>
      <w:proofErr w:type="spellEnd"/>
      <w:r w:rsidRPr="00046548">
        <w:t xml:space="preserve"> for NB-IoT UE using Control Plane </w:t>
      </w:r>
      <w:proofErr w:type="spellStart"/>
      <w:r w:rsidRPr="00046548">
        <w:t>CIoT</w:t>
      </w:r>
      <w:proofErr w:type="spellEnd"/>
      <w:r w:rsidRPr="00046548">
        <w:t xml:space="preserve"> EPS Optimisation, as specified in TS 23.401 [17].</w:t>
      </w:r>
    </w:p>
    <w:p w14:paraId="6FC69458" w14:textId="77777777" w:rsidR="006516C0" w:rsidRPr="00046548" w:rsidRDefault="006516C0" w:rsidP="009C26DC">
      <w:pPr>
        <w:pStyle w:val="Heading4"/>
      </w:pPr>
      <w:bookmarkStart w:id="3627" w:name="_Toc20403160"/>
      <w:bookmarkStart w:id="3628" w:name="_Toc29344799"/>
      <w:bookmarkStart w:id="3629" w:name="_Toc37462225"/>
      <w:bookmarkStart w:id="3630" w:name="_Toc46507096"/>
      <w:bookmarkStart w:id="3631" w:name="_Toc52490259"/>
      <w:bookmarkStart w:id="3632" w:name="_Toc101264796"/>
      <w:r w:rsidRPr="00046548">
        <w:t>19.2.2.30</w:t>
      </w:r>
      <w:r w:rsidRPr="00046548">
        <w:tab/>
      </w:r>
      <w:proofErr w:type="spellStart"/>
      <w:r w:rsidRPr="00046548">
        <w:t>eNB</w:t>
      </w:r>
      <w:proofErr w:type="spellEnd"/>
      <w:r w:rsidRPr="00046548">
        <w:t xml:space="preserve"> CP Relocation Indication</w:t>
      </w:r>
      <w:bookmarkEnd w:id="3627"/>
      <w:bookmarkEnd w:id="3628"/>
      <w:bookmarkEnd w:id="3629"/>
      <w:bookmarkEnd w:id="3630"/>
      <w:bookmarkEnd w:id="3631"/>
      <w:bookmarkEnd w:id="3632"/>
    </w:p>
    <w:p w14:paraId="3035E94F" w14:textId="77777777" w:rsidR="006516C0" w:rsidRPr="00046548" w:rsidRDefault="006516C0" w:rsidP="006516C0">
      <w:r w:rsidRPr="00046548">
        <w:rPr>
          <w:rFonts w:eastAsia="SimSun"/>
          <w:kern w:val="2"/>
          <w:lang w:eastAsia="zh-CN"/>
        </w:rPr>
        <w:t xml:space="preserve">The </w:t>
      </w:r>
      <w:proofErr w:type="spellStart"/>
      <w:r w:rsidRPr="00046548">
        <w:rPr>
          <w:rFonts w:eastAsia="SimSun"/>
          <w:kern w:val="2"/>
          <w:lang w:eastAsia="zh-CN"/>
        </w:rPr>
        <w:t>eNB</w:t>
      </w:r>
      <w:proofErr w:type="spellEnd"/>
      <w:r w:rsidRPr="00046548">
        <w:rPr>
          <w:rFonts w:eastAsia="SimSun"/>
          <w:kern w:val="2"/>
          <w:lang w:eastAsia="zh-CN"/>
        </w:rPr>
        <w:t xml:space="preserve"> CP Relocation Indication procedure is only applicable for NB-IOT UEs using</w:t>
      </w:r>
      <w:r w:rsidRPr="00046548">
        <w:rPr>
          <w:lang w:eastAsia="zh-CN"/>
        </w:rPr>
        <w:t xml:space="preserve"> Control Plane </w:t>
      </w:r>
      <w:proofErr w:type="spellStart"/>
      <w:r w:rsidRPr="00046548">
        <w:rPr>
          <w:lang w:eastAsia="zh-CN"/>
        </w:rPr>
        <w:t>CIoT</w:t>
      </w:r>
      <w:proofErr w:type="spellEnd"/>
      <w:r w:rsidRPr="00046548">
        <w:rPr>
          <w:lang w:eastAsia="zh-CN"/>
        </w:rPr>
        <w:t xml:space="preserve"> EPS optimizations. </w:t>
      </w:r>
      <w:r w:rsidRPr="00046548">
        <w:t xml:space="preserve">The purpose of the </w:t>
      </w:r>
      <w:proofErr w:type="spellStart"/>
      <w:r w:rsidRPr="00046548">
        <w:t>eNB</w:t>
      </w:r>
      <w:proofErr w:type="spellEnd"/>
      <w:r w:rsidRPr="00046548">
        <w:t xml:space="preserve"> CP Relocation Indication procedure is to request the MME to authenticate the UE</w:t>
      </w:r>
      <w:r w:rsidR="00FA4A7A" w:rsidRPr="00046548">
        <w:t>'</w:t>
      </w:r>
      <w:r w:rsidRPr="00046548">
        <w:t xml:space="preserve">s re-establishment request as described in TS 33.401 [22], and initiate the establishment of the </w:t>
      </w:r>
      <w:r w:rsidRPr="00046548">
        <w:rPr>
          <w:bCs/>
        </w:rPr>
        <w:t>UE</w:t>
      </w:r>
      <w:r w:rsidRPr="00046548">
        <w:t>-associated logical S1-connection after the UE has initiated a RRC Re-establishment procedure in a</w:t>
      </w:r>
      <w:r w:rsidR="009D5D8C" w:rsidRPr="00046548">
        <w:t>n</w:t>
      </w:r>
      <w:r w:rsidRPr="00046548">
        <w:t xml:space="preserve"> </w:t>
      </w:r>
      <w:proofErr w:type="spellStart"/>
      <w:r w:rsidRPr="00046548">
        <w:t>eNB</w:t>
      </w:r>
      <w:proofErr w:type="spellEnd"/>
      <w:r w:rsidRPr="00046548">
        <w:t>.</w:t>
      </w:r>
    </w:p>
    <w:p w14:paraId="1F444090" w14:textId="77777777" w:rsidR="006516C0" w:rsidRPr="00046548" w:rsidRDefault="006516C0" w:rsidP="006516C0">
      <w:r w:rsidRPr="00046548">
        <w:t xml:space="preserve">When the </w:t>
      </w:r>
      <w:proofErr w:type="spellStart"/>
      <w:r w:rsidRPr="00046548">
        <w:t>eNB</w:t>
      </w:r>
      <w:proofErr w:type="spellEnd"/>
      <w:r w:rsidRPr="00046548">
        <w:t xml:space="preserve"> receives the </w:t>
      </w:r>
      <w:proofErr w:type="spellStart"/>
      <w:r w:rsidRPr="00046548">
        <w:rPr>
          <w:i/>
        </w:rPr>
        <w:t>RRCConnectionReestablishmentRequest</w:t>
      </w:r>
      <w:proofErr w:type="spellEnd"/>
      <w:r w:rsidRPr="00046548">
        <w:t xml:space="preserve"> message, it triggers the </w:t>
      </w:r>
      <w:proofErr w:type="spellStart"/>
      <w:r w:rsidRPr="00046548">
        <w:t>eNB</w:t>
      </w:r>
      <w:proofErr w:type="spellEnd"/>
      <w:r w:rsidRPr="00046548">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046548">
        <w:rPr>
          <w:i/>
        </w:rPr>
        <w:t>RRCConnectionReestablishment</w:t>
      </w:r>
      <w:proofErr w:type="spellEnd"/>
      <w:r w:rsidRPr="00046548">
        <w:t xml:space="preserve"> message. In case the MME cannot authenticate the UE</w:t>
      </w:r>
      <w:r w:rsidR="00FA4A7A" w:rsidRPr="00046548">
        <w:t>'</w:t>
      </w:r>
      <w:r w:rsidRPr="00046548">
        <w:t xml:space="preserve">s request, the CONNECTION ESTABLISHMENT INDICATION message does not contain security information, and the </w:t>
      </w:r>
      <w:proofErr w:type="spellStart"/>
      <w:r w:rsidRPr="00046548">
        <w:t>eNB</w:t>
      </w:r>
      <w:proofErr w:type="spellEnd"/>
      <w:r w:rsidRPr="00046548">
        <w:t xml:space="preserve"> shall fail the RRC Re-establishment.</w:t>
      </w:r>
      <w:r w:rsidR="00B44B0C" w:rsidRPr="00046548">
        <w:t xml:space="preserve"> In case of authentication failure, the </w:t>
      </w:r>
      <w:proofErr w:type="spellStart"/>
      <w:r w:rsidR="00B44B0C" w:rsidRPr="00046548">
        <w:t>eNB</w:t>
      </w:r>
      <w:proofErr w:type="spellEnd"/>
      <w:r w:rsidR="00B44B0C" w:rsidRPr="00046548">
        <w:t xml:space="preserve"> and the MME should locally release the allocated S1 resources, if any.</w:t>
      </w:r>
    </w:p>
    <w:p w14:paraId="186D8505" w14:textId="77777777" w:rsidR="006516C0" w:rsidRPr="00046548" w:rsidRDefault="003434A5" w:rsidP="003E32E1">
      <w:pPr>
        <w:pStyle w:val="TH"/>
        <w:overflowPunct/>
        <w:autoSpaceDE/>
        <w:autoSpaceDN/>
        <w:adjustRightInd/>
        <w:ind w:left="644"/>
        <w:jc w:val="left"/>
        <w:textAlignment w:val="auto"/>
      </w:pPr>
      <w:r w:rsidRPr="00046548">
        <w:object w:dxaOrig="7681" w:dyaOrig="2176" w14:anchorId="4D65585C">
          <v:shape id="_x0000_i1198" type="#_x0000_t75" style="width:384pt;height:108.75pt" o:ole="">
            <v:imagedata r:id="rId351" o:title=""/>
          </v:shape>
          <o:OLEObject Type="Embed" ProgID="Visio.Drawing.11" ShapeID="_x0000_i1198" DrawAspect="Content" ObjectID="_1711878486" r:id="rId352"/>
        </w:object>
      </w:r>
    </w:p>
    <w:p w14:paraId="3C94C6D7" w14:textId="77777777" w:rsidR="006516C0" w:rsidRPr="00046548" w:rsidRDefault="006516C0" w:rsidP="003434A5">
      <w:pPr>
        <w:pStyle w:val="TF"/>
      </w:pPr>
      <w:r w:rsidRPr="00046548">
        <w:t xml:space="preserve">Figure 19.2.2.30-1: </w:t>
      </w:r>
      <w:proofErr w:type="spellStart"/>
      <w:r w:rsidRPr="00046548">
        <w:t>eNB</w:t>
      </w:r>
      <w:proofErr w:type="spellEnd"/>
      <w:r w:rsidRPr="00046548">
        <w:t xml:space="preserve"> CP Relocation Indication procedure (highlighted in blue)</w:t>
      </w:r>
    </w:p>
    <w:p w14:paraId="329CFE86" w14:textId="77777777" w:rsidR="006516C0" w:rsidRPr="00046548" w:rsidRDefault="006516C0" w:rsidP="003434A5">
      <w:pPr>
        <w:rPr>
          <w:rFonts w:eastAsia="MS Mincho"/>
          <w:b/>
        </w:rPr>
      </w:pPr>
      <w:r w:rsidRPr="00046548">
        <w:rPr>
          <w:rFonts w:eastAsia="MS Mincho"/>
          <w:b/>
        </w:rPr>
        <w:t>Interactions with the MME CP Relocation and UE Context Release procedures:</w:t>
      </w:r>
    </w:p>
    <w:p w14:paraId="4BDD1B0B" w14:textId="77777777" w:rsidR="006516C0" w:rsidRPr="00046548" w:rsidRDefault="006516C0" w:rsidP="004615F9">
      <w:pPr>
        <w:rPr>
          <w:rFonts w:eastAsia="MS Mincho"/>
        </w:rPr>
      </w:pPr>
      <w:r w:rsidRPr="00046548">
        <w:rPr>
          <w:rFonts w:eastAsia="MS Mincho"/>
        </w:rPr>
        <w:t>In case of successful UE authentication, the MME initiates the UE Context Release procedure to release the UE</w:t>
      </w:r>
      <w:r w:rsidR="00FA4A7A" w:rsidRPr="00046548">
        <w:rPr>
          <w:rFonts w:eastAsia="MS Mincho"/>
        </w:rPr>
        <w:t>'</w:t>
      </w:r>
      <w:r w:rsidRPr="00046548">
        <w:rPr>
          <w:rFonts w:eastAsia="MS Mincho"/>
        </w:rPr>
        <w:t xml:space="preserve">s </w:t>
      </w:r>
      <w:r w:rsidR="003E32E1" w:rsidRPr="00046548">
        <w:t xml:space="preserve">old </w:t>
      </w:r>
      <w:r w:rsidRPr="00046548">
        <w:rPr>
          <w:rFonts w:eastAsia="MS Mincho"/>
        </w:rPr>
        <w:t xml:space="preserve">S1-connection. The MME may initiate the MME CP Relocation procedure before the release procedure in order to trigger the return </w:t>
      </w:r>
      <w:r w:rsidR="003E32E1" w:rsidRPr="00046548">
        <w:t xml:space="preserve">of </w:t>
      </w:r>
      <w:r w:rsidRPr="00046548">
        <w:rPr>
          <w:rFonts w:eastAsia="MS Mincho"/>
        </w:rPr>
        <w:t>non-delivered NAS PDUs to the MME.</w:t>
      </w:r>
    </w:p>
    <w:p w14:paraId="7C634FF5" w14:textId="77777777" w:rsidR="006516C0" w:rsidRPr="00046548" w:rsidRDefault="006516C0" w:rsidP="009C26DC">
      <w:pPr>
        <w:pStyle w:val="Heading4"/>
      </w:pPr>
      <w:bookmarkStart w:id="3633" w:name="_Toc20403161"/>
      <w:bookmarkStart w:id="3634" w:name="_Toc29344800"/>
      <w:bookmarkStart w:id="3635" w:name="_Toc37462226"/>
      <w:bookmarkStart w:id="3636" w:name="_Toc46507097"/>
      <w:bookmarkStart w:id="3637" w:name="_Toc52490260"/>
      <w:bookmarkStart w:id="3638" w:name="_Toc101264797"/>
      <w:r w:rsidRPr="00046548">
        <w:t>19.2.2.31</w:t>
      </w:r>
      <w:r w:rsidRPr="00046548">
        <w:tab/>
        <w:t>MME CP Relocation Indication</w:t>
      </w:r>
      <w:bookmarkEnd w:id="3633"/>
      <w:bookmarkEnd w:id="3634"/>
      <w:bookmarkEnd w:id="3635"/>
      <w:bookmarkEnd w:id="3636"/>
      <w:bookmarkEnd w:id="3637"/>
      <w:bookmarkEnd w:id="3638"/>
    </w:p>
    <w:p w14:paraId="08FF577A" w14:textId="77777777" w:rsidR="006516C0" w:rsidRPr="00046548" w:rsidRDefault="006516C0" w:rsidP="006516C0">
      <w:pPr>
        <w:rPr>
          <w:rFonts w:eastAsia="SimSun"/>
          <w:kern w:val="2"/>
          <w:lang w:eastAsia="zh-CN"/>
        </w:rPr>
      </w:pPr>
      <w:r w:rsidRPr="00046548">
        <w:rPr>
          <w:rFonts w:eastAsia="SimSun"/>
          <w:kern w:val="2"/>
          <w:lang w:eastAsia="zh-CN"/>
        </w:rPr>
        <w:t>The MME CP Relocation Indication procedure is only applicable for UEs using</w:t>
      </w:r>
      <w:r w:rsidRPr="00046548">
        <w:rPr>
          <w:lang w:eastAsia="zh-CN"/>
        </w:rPr>
        <w:t xml:space="preserve"> Control Plane </w:t>
      </w:r>
      <w:proofErr w:type="spellStart"/>
      <w:r w:rsidRPr="00046548">
        <w:rPr>
          <w:lang w:eastAsia="zh-CN"/>
        </w:rPr>
        <w:t>CIoT</w:t>
      </w:r>
      <w:proofErr w:type="spellEnd"/>
      <w:r w:rsidRPr="00046548">
        <w:rPr>
          <w:lang w:eastAsia="zh-CN"/>
        </w:rPr>
        <w:t xml:space="preserve"> EPS optimizations.</w:t>
      </w:r>
      <w:r w:rsidRPr="00046548">
        <w:rPr>
          <w:rFonts w:eastAsia="SimSun"/>
          <w:kern w:val="2"/>
          <w:lang w:eastAsia="zh-CN"/>
        </w:rPr>
        <w:t xml:space="preserve"> The purpose of the MME CP Relocation Indication procedure is to inform the previously serving </w:t>
      </w:r>
      <w:proofErr w:type="spellStart"/>
      <w:r w:rsidRPr="00046548">
        <w:rPr>
          <w:rFonts w:eastAsia="SimSun"/>
          <w:kern w:val="2"/>
          <w:lang w:eastAsia="zh-CN"/>
        </w:rPr>
        <w:t>eNB</w:t>
      </w:r>
      <w:proofErr w:type="spellEnd"/>
      <w:r w:rsidRPr="00046548">
        <w:rPr>
          <w:rFonts w:eastAsia="SimSun"/>
          <w:kern w:val="2"/>
          <w:lang w:eastAsia="zh-CN"/>
        </w:rPr>
        <w:t xml:space="preserve"> that the UE</w:t>
      </w:r>
      <w:r w:rsidR="00FA4A7A" w:rsidRPr="00046548">
        <w:rPr>
          <w:rFonts w:eastAsia="SimSun"/>
          <w:kern w:val="2"/>
          <w:lang w:eastAsia="zh-CN"/>
        </w:rPr>
        <w:t>'</w:t>
      </w:r>
      <w:r w:rsidRPr="00046548">
        <w:rPr>
          <w:rFonts w:eastAsia="SimSun"/>
          <w:kern w:val="2"/>
          <w:lang w:eastAsia="zh-CN"/>
        </w:rPr>
        <w:t xml:space="preserve">s connection is to be relocated to a new </w:t>
      </w:r>
      <w:proofErr w:type="spellStart"/>
      <w:r w:rsidRPr="00046548">
        <w:rPr>
          <w:rFonts w:eastAsia="SimSun"/>
          <w:kern w:val="2"/>
          <w:lang w:eastAsia="zh-CN"/>
        </w:rPr>
        <w:t>eNB</w:t>
      </w:r>
      <w:proofErr w:type="spellEnd"/>
      <w:r w:rsidRPr="00046548">
        <w:rPr>
          <w:rFonts w:eastAsia="SimSun"/>
          <w:kern w:val="2"/>
          <w:lang w:eastAsia="zh-CN"/>
        </w:rPr>
        <w:t>.</w:t>
      </w:r>
    </w:p>
    <w:p w14:paraId="46CBA555" w14:textId="77777777" w:rsidR="006516C0" w:rsidRPr="00046548" w:rsidRDefault="006516C0" w:rsidP="006516C0">
      <w:r w:rsidRPr="00046548">
        <w:t xml:space="preserve">Upon reception of the MME CP RELOCATION INDICATION message, the old </w:t>
      </w:r>
      <w:proofErr w:type="spellStart"/>
      <w:r w:rsidRPr="00046548">
        <w:t>eNB</w:t>
      </w:r>
      <w:proofErr w:type="spellEnd"/>
      <w:r w:rsidRPr="00046548">
        <w:t xml:space="preserve"> shall terminate the delivery of downlink NAS PDUs towards the UE, and initiate NAS Non Delivery Indication procedure(s) to report the non-delivery of any NAS PDUs previously received from the MME.</w:t>
      </w:r>
    </w:p>
    <w:p w14:paraId="0D9288B2" w14:textId="77777777" w:rsidR="006516C0" w:rsidRPr="00046548" w:rsidRDefault="006516C0" w:rsidP="006516C0">
      <w:pPr>
        <w:pStyle w:val="TH"/>
      </w:pPr>
      <w:r w:rsidRPr="00046548">
        <w:object w:dxaOrig="5878" w:dyaOrig="2097" w14:anchorId="43FBB303">
          <v:shape id="_x0000_i1199" type="#_x0000_t75" style="width:294pt;height:105pt" o:ole="">
            <v:imagedata r:id="rId353" o:title=""/>
          </v:shape>
          <o:OLEObject Type="Embed" ProgID="Visio.Drawing.11" ShapeID="_x0000_i1199" DrawAspect="Content" ObjectID="_1711878487" r:id="rId354"/>
        </w:object>
      </w:r>
    </w:p>
    <w:p w14:paraId="4992CDD6" w14:textId="77777777" w:rsidR="006516C0" w:rsidRPr="00046548" w:rsidRDefault="006516C0" w:rsidP="003434A5">
      <w:pPr>
        <w:pStyle w:val="TF"/>
      </w:pPr>
      <w:r w:rsidRPr="00046548">
        <w:t>Figure 19.2.2.31-1: MME CP Relocation Indication procedure (highlighted in blue).</w:t>
      </w:r>
    </w:p>
    <w:p w14:paraId="1FEF54EC" w14:textId="77777777" w:rsidR="003314DA" w:rsidRPr="00046548" w:rsidRDefault="003314DA" w:rsidP="009C26DC">
      <w:pPr>
        <w:pStyle w:val="Heading4"/>
      </w:pPr>
      <w:bookmarkStart w:id="3639" w:name="_Toc20403162"/>
      <w:bookmarkStart w:id="3640" w:name="_Toc29344801"/>
      <w:bookmarkStart w:id="3641" w:name="_Toc37462227"/>
      <w:bookmarkStart w:id="3642" w:name="_Toc46507098"/>
      <w:bookmarkStart w:id="3643" w:name="_Toc52490261"/>
      <w:bookmarkStart w:id="3644" w:name="_Toc101264798"/>
      <w:r w:rsidRPr="00046548">
        <w:t>19.2.2.</w:t>
      </w:r>
      <w:r w:rsidR="00443D88" w:rsidRPr="00046548">
        <w:t>32</w:t>
      </w:r>
      <w:r w:rsidRPr="00046548">
        <w:tab/>
        <w:t>Secondary RAT Report</w:t>
      </w:r>
      <w:bookmarkEnd w:id="3639"/>
      <w:bookmarkEnd w:id="3640"/>
      <w:bookmarkEnd w:id="3641"/>
      <w:bookmarkEnd w:id="3642"/>
      <w:bookmarkEnd w:id="3643"/>
      <w:bookmarkEnd w:id="3644"/>
    </w:p>
    <w:p w14:paraId="3B99B4D5" w14:textId="77777777" w:rsidR="003314DA" w:rsidRPr="00046548" w:rsidRDefault="003314DA" w:rsidP="003314DA">
      <w:r w:rsidRPr="00046548">
        <w:t xml:space="preserve">The Secondary RAT Report procedure is used by the </w:t>
      </w:r>
      <w:proofErr w:type="spellStart"/>
      <w:r w:rsidRPr="00046548">
        <w:t>eNB</w:t>
      </w:r>
      <w:proofErr w:type="spellEnd"/>
      <w:r w:rsidRPr="00046548">
        <w:t xml:space="preserve"> during mobility procedures or for periodic reporting to provide information on the used NR resources during EN-DC.</w:t>
      </w:r>
    </w:p>
    <w:p w14:paraId="12BB13B7" w14:textId="77777777" w:rsidR="003314DA" w:rsidRPr="00046548" w:rsidRDefault="003314DA" w:rsidP="003314DA">
      <w:pPr>
        <w:pStyle w:val="TH"/>
      </w:pPr>
      <w:r w:rsidRPr="00046548">
        <w:object w:dxaOrig="5850" w:dyaOrig="2070" w14:anchorId="2A0F6204">
          <v:shape id="_x0000_i1200" type="#_x0000_t75" style="width:292.5pt;height:80.25pt" o:ole="">
            <v:imagedata r:id="rId355" o:title="" cropbottom="14687f"/>
          </v:shape>
          <o:OLEObject Type="Embed" ProgID="Visio.Drawing.11" ShapeID="_x0000_i1200" DrawAspect="Content" ObjectID="_1711878488" r:id="rId356"/>
        </w:object>
      </w:r>
    </w:p>
    <w:p w14:paraId="2DF02022" w14:textId="77777777" w:rsidR="006516C0" w:rsidRPr="00046548" w:rsidRDefault="003314DA" w:rsidP="003434A5">
      <w:pPr>
        <w:pStyle w:val="TF"/>
      </w:pPr>
      <w:r w:rsidRPr="00046548">
        <w:t>Figure 19.2.2.</w:t>
      </w:r>
      <w:r w:rsidR="00443D88" w:rsidRPr="00046548">
        <w:t>32</w:t>
      </w:r>
      <w:r w:rsidRPr="00046548">
        <w:t>-1: Secondary RAT Report Procedure.</w:t>
      </w:r>
    </w:p>
    <w:p w14:paraId="700D8B38" w14:textId="77777777" w:rsidR="00D51AC6" w:rsidRPr="00046548" w:rsidRDefault="00D51AC6" w:rsidP="009C26DC">
      <w:pPr>
        <w:pStyle w:val="Heading1"/>
      </w:pPr>
      <w:bookmarkStart w:id="3645" w:name="_Toc20403163"/>
      <w:bookmarkStart w:id="3646" w:name="_Toc29344802"/>
      <w:bookmarkStart w:id="3647" w:name="_Toc37462228"/>
      <w:bookmarkStart w:id="3648" w:name="_Toc46507099"/>
      <w:bookmarkStart w:id="3649" w:name="_Toc52490262"/>
      <w:bookmarkStart w:id="3650" w:name="_Toc101264799"/>
      <w:r w:rsidRPr="00046548">
        <w:lastRenderedPageBreak/>
        <w:t>20</w:t>
      </w:r>
      <w:r w:rsidRPr="00046548">
        <w:tab/>
        <w:t>X2 Interface</w:t>
      </w:r>
      <w:bookmarkEnd w:id="3645"/>
      <w:bookmarkEnd w:id="3646"/>
      <w:bookmarkEnd w:id="3647"/>
      <w:bookmarkEnd w:id="3648"/>
      <w:bookmarkEnd w:id="3649"/>
      <w:bookmarkEnd w:id="3650"/>
    </w:p>
    <w:p w14:paraId="52A2DF80" w14:textId="77777777" w:rsidR="00D51AC6" w:rsidRPr="00046548" w:rsidRDefault="00D51AC6" w:rsidP="00E10AA0">
      <w:pPr>
        <w:pStyle w:val="Heading2"/>
      </w:pPr>
      <w:bookmarkStart w:id="3651" w:name="_Toc20403164"/>
      <w:bookmarkStart w:id="3652" w:name="_Toc29344803"/>
      <w:bookmarkStart w:id="3653" w:name="_Toc37462229"/>
      <w:bookmarkStart w:id="3654" w:name="_Toc46507100"/>
      <w:bookmarkStart w:id="3655" w:name="_Toc52490263"/>
      <w:bookmarkStart w:id="3656" w:name="_Toc101264800"/>
      <w:r w:rsidRPr="00046548">
        <w:t>20.1</w:t>
      </w:r>
      <w:r w:rsidRPr="00046548">
        <w:tab/>
        <w:t>User Plane</w:t>
      </w:r>
      <w:bookmarkEnd w:id="3651"/>
      <w:bookmarkEnd w:id="3652"/>
      <w:bookmarkEnd w:id="3653"/>
      <w:bookmarkEnd w:id="3654"/>
      <w:bookmarkEnd w:id="3655"/>
      <w:bookmarkEnd w:id="3656"/>
    </w:p>
    <w:p w14:paraId="4D650A97" w14:textId="77777777" w:rsidR="00D51AC6" w:rsidRPr="00046548" w:rsidRDefault="00D51AC6" w:rsidP="00E10AA0">
      <w:r w:rsidRPr="00046548">
        <w:t xml:space="preserve">The X2 user plane interface (X2-U) is defined between </w:t>
      </w:r>
      <w:proofErr w:type="spellStart"/>
      <w:r w:rsidRPr="00046548">
        <w:t>eNBs</w:t>
      </w:r>
      <w:proofErr w:type="spellEnd"/>
      <w:r w:rsidRPr="00046548">
        <w:t xml:space="preserve">. The X2-U interface provides non guaranteed delivery of user plane PDUs. The user plane protocol stack on the X2 interface is shown in Figure </w:t>
      </w:r>
      <w:r w:rsidR="00DD1833" w:rsidRPr="00046548">
        <w:t>20.1-1</w:t>
      </w:r>
      <w:r w:rsidRPr="00046548">
        <w:t>. The transport network layer is built on IP transport and GTP-U is used on top of UDP/IP to carry the user plane PDUs.</w:t>
      </w:r>
    </w:p>
    <w:p w14:paraId="38541B92" w14:textId="77777777" w:rsidR="00D51AC6" w:rsidRPr="00046548" w:rsidRDefault="00D51AC6" w:rsidP="00E10AA0">
      <w:r w:rsidRPr="00046548">
        <w:t>The X2-U interface protocol stack is identical to the S1-U protocol stack.</w:t>
      </w:r>
    </w:p>
    <w:p w14:paraId="0DB28C47" w14:textId="77777777" w:rsidR="00D51AC6" w:rsidRPr="00046548" w:rsidRDefault="002C45B2" w:rsidP="00E10AA0">
      <w:r w:rsidRPr="00046548">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657" w:name="_MON_1347051642"/>
    <w:bookmarkEnd w:id="3657"/>
    <w:bookmarkStart w:id="3658" w:name="_MON_1266448941"/>
    <w:bookmarkEnd w:id="3658"/>
    <w:p w14:paraId="15BC4A46" w14:textId="77777777" w:rsidR="00D51AC6" w:rsidRPr="00046548" w:rsidRDefault="00D51AC6" w:rsidP="00E10AA0">
      <w:pPr>
        <w:pStyle w:val="TH"/>
      </w:pPr>
      <w:r w:rsidRPr="00046548">
        <w:object w:dxaOrig="1695" w:dyaOrig="3899" w14:anchorId="2B300AD2">
          <v:shape id="_x0000_i1201" type="#_x0000_t75" style="width:84.75pt;height:195pt" o:ole="">
            <v:imagedata r:id="rId202" o:title=""/>
          </v:shape>
          <o:OLEObject Type="Embed" ProgID="Word.Picture.8" ShapeID="_x0000_i1201" DrawAspect="Content" ObjectID="_1711878489" r:id="rId357"/>
        </w:object>
      </w:r>
    </w:p>
    <w:p w14:paraId="737A2808" w14:textId="77777777" w:rsidR="00D51AC6" w:rsidRPr="00046548" w:rsidRDefault="00D51AC6" w:rsidP="00D52322">
      <w:pPr>
        <w:pStyle w:val="TF"/>
      </w:pPr>
      <w:r w:rsidRPr="00046548">
        <w:t>Figure 20.1-1: X2 Interface User Plane (</w:t>
      </w:r>
      <w:proofErr w:type="spellStart"/>
      <w:r w:rsidRPr="00046548">
        <w:t>eNB-eNB</w:t>
      </w:r>
      <w:proofErr w:type="spellEnd"/>
      <w:r w:rsidRPr="00046548">
        <w:t>)</w:t>
      </w:r>
    </w:p>
    <w:p w14:paraId="305EBB7C" w14:textId="77777777" w:rsidR="002C45B2" w:rsidRPr="00046548" w:rsidRDefault="002C45B2" w:rsidP="009C26DC">
      <w:pPr>
        <w:pStyle w:val="Heading3"/>
        <w:ind w:left="0" w:firstLine="0"/>
      </w:pPr>
      <w:bookmarkStart w:id="3659" w:name="_Toc20403165"/>
      <w:bookmarkStart w:id="3660" w:name="_Toc29344804"/>
      <w:bookmarkStart w:id="3661" w:name="_Toc37462230"/>
      <w:bookmarkStart w:id="3662" w:name="_Toc46507101"/>
      <w:bookmarkStart w:id="3663" w:name="_Toc52490264"/>
      <w:bookmarkStart w:id="3664" w:name="_Toc101264801"/>
      <w:r w:rsidRPr="00046548">
        <w:t>20.1.1</w:t>
      </w:r>
      <w:r w:rsidR="00CD17DD" w:rsidRPr="00046548">
        <w:tab/>
      </w:r>
      <w:r w:rsidRPr="00046548">
        <w:t>Flow Control Functions</w:t>
      </w:r>
      <w:bookmarkEnd w:id="3659"/>
      <w:bookmarkEnd w:id="3660"/>
      <w:bookmarkEnd w:id="3661"/>
      <w:bookmarkEnd w:id="3662"/>
      <w:bookmarkEnd w:id="3663"/>
      <w:bookmarkEnd w:id="3664"/>
    </w:p>
    <w:p w14:paraId="3D4B5233" w14:textId="77777777" w:rsidR="002C45B2" w:rsidRPr="00046548" w:rsidRDefault="002C45B2" w:rsidP="00E10AA0">
      <w:pPr>
        <w:rPr>
          <w:kern w:val="2"/>
        </w:rPr>
      </w:pPr>
      <w:r w:rsidRPr="00046548">
        <w:t xml:space="preserve">The Flow Control function is applied when an E-RAB is configured for the split bearer option and only for DL i.e. the flow control information is provided only by the </w:t>
      </w:r>
      <w:proofErr w:type="spellStart"/>
      <w:r w:rsidRPr="00046548">
        <w:t>SeNB</w:t>
      </w:r>
      <w:proofErr w:type="spellEnd"/>
      <w:r w:rsidRPr="00046548">
        <w:t xml:space="preserve"> to the </w:t>
      </w:r>
      <w:proofErr w:type="spellStart"/>
      <w:r w:rsidRPr="00046548">
        <w:t>MeNB</w:t>
      </w:r>
      <w:proofErr w:type="spellEnd"/>
      <w:r w:rsidRPr="00046548">
        <w:t xml:space="preserve"> for the </w:t>
      </w:r>
      <w:proofErr w:type="spellStart"/>
      <w:r w:rsidRPr="00046548">
        <w:t>MeNB</w:t>
      </w:r>
      <w:proofErr w:type="spellEnd"/>
      <w:r w:rsidRPr="00046548">
        <w:t xml:space="preserve"> to control the downlink user data flow to the </w:t>
      </w:r>
      <w:proofErr w:type="spellStart"/>
      <w:r w:rsidRPr="00046548">
        <w:t>SeNB</w:t>
      </w:r>
      <w:proofErr w:type="spellEnd"/>
      <w:r w:rsidRPr="00046548">
        <w:t>. The flow control function is further described in TS 36.425 [61].</w:t>
      </w:r>
    </w:p>
    <w:p w14:paraId="0D9D3351" w14:textId="77777777" w:rsidR="00D51AC6" w:rsidRPr="00046548" w:rsidRDefault="00D51AC6" w:rsidP="00E10AA0">
      <w:pPr>
        <w:pStyle w:val="Heading2"/>
      </w:pPr>
      <w:bookmarkStart w:id="3665" w:name="_Toc20403166"/>
      <w:bookmarkStart w:id="3666" w:name="_Toc29344805"/>
      <w:bookmarkStart w:id="3667" w:name="_Toc37462231"/>
      <w:bookmarkStart w:id="3668" w:name="_Toc46507102"/>
      <w:bookmarkStart w:id="3669" w:name="_Toc52490265"/>
      <w:bookmarkStart w:id="3670" w:name="_Toc101264802"/>
      <w:r w:rsidRPr="00046548">
        <w:t>20.2</w:t>
      </w:r>
      <w:r w:rsidRPr="00046548">
        <w:tab/>
        <w:t>Control Plane</w:t>
      </w:r>
      <w:bookmarkEnd w:id="3665"/>
      <w:bookmarkEnd w:id="3666"/>
      <w:bookmarkEnd w:id="3667"/>
      <w:bookmarkEnd w:id="3668"/>
      <w:bookmarkEnd w:id="3669"/>
      <w:bookmarkEnd w:id="3670"/>
    </w:p>
    <w:p w14:paraId="62C65429" w14:textId="77777777" w:rsidR="007E03F1" w:rsidRPr="00046548" w:rsidRDefault="007E03F1" w:rsidP="009C26DC">
      <w:pPr>
        <w:pStyle w:val="Heading3"/>
      </w:pPr>
      <w:bookmarkStart w:id="3671" w:name="_Toc20403167"/>
      <w:bookmarkStart w:id="3672" w:name="_Toc29344806"/>
      <w:bookmarkStart w:id="3673" w:name="_Toc37462232"/>
      <w:bookmarkStart w:id="3674" w:name="_Toc46507103"/>
      <w:bookmarkStart w:id="3675" w:name="_Toc52490266"/>
      <w:bookmarkStart w:id="3676" w:name="_Toc101264803"/>
      <w:r w:rsidRPr="00046548">
        <w:t>20.2.0</w:t>
      </w:r>
      <w:r w:rsidRPr="00046548">
        <w:tab/>
        <w:t>X2-CP Overview</w:t>
      </w:r>
      <w:bookmarkEnd w:id="3671"/>
      <w:bookmarkEnd w:id="3672"/>
      <w:bookmarkEnd w:id="3673"/>
      <w:bookmarkEnd w:id="3674"/>
      <w:bookmarkEnd w:id="3675"/>
      <w:bookmarkEnd w:id="3676"/>
    </w:p>
    <w:p w14:paraId="6D978966" w14:textId="77777777" w:rsidR="00D51AC6" w:rsidRPr="00046548" w:rsidRDefault="00D51AC6" w:rsidP="00E10AA0">
      <w:r w:rsidRPr="00046548">
        <w:t xml:space="preserve">The X2 control plane interface (X2-CP) is defined between two neighbour </w:t>
      </w:r>
      <w:proofErr w:type="spellStart"/>
      <w:r w:rsidRPr="00046548">
        <w:t>eNBs</w:t>
      </w:r>
      <w:proofErr w:type="spellEnd"/>
      <w:r w:rsidRPr="00046548">
        <w:t>. The control plane protocol stack of the X2 interface is shown on Figure 20.2</w:t>
      </w:r>
      <w:r w:rsidR="00B560AB" w:rsidRPr="00046548">
        <w:t>-1</w:t>
      </w:r>
      <w:r w:rsidRPr="00046548">
        <w:t xml:space="preserve"> below. The transport network layer is built on SCTP on top of IP. The application layer signalling protocol is referred to as X2-AP (X2 Application Protocol).</w:t>
      </w:r>
    </w:p>
    <w:bookmarkStart w:id="3677" w:name="_MON_1347051643"/>
    <w:bookmarkStart w:id="3678" w:name="_MON_1223187428"/>
    <w:bookmarkStart w:id="3679" w:name="_MON_1223190430"/>
    <w:bookmarkStart w:id="3680" w:name="_MON_1223276749"/>
    <w:bookmarkStart w:id="3681" w:name="_MON_1223806216"/>
    <w:bookmarkEnd w:id="3677"/>
    <w:bookmarkEnd w:id="3678"/>
    <w:bookmarkEnd w:id="3679"/>
    <w:bookmarkEnd w:id="3680"/>
    <w:bookmarkEnd w:id="3681"/>
    <w:bookmarkStart w:id="3682" w:name="_MON_1266448942"/>
    <w:bookmarkEnd w:id="3682"/>
    <w:p w14:paraId="697F0C75" w14:textId="77777777" w:rsidR="00D51AC6" w:rsidRPr="00046548" w:rsidRDefault="00D51AC6" w:rsidP="00E10AA0">
      <w:pPr>
        <w:pStyle w:val="TH"/>
      </w:pPr>
      <w:r w:rsidRPr="00046548">
        <w:object w:dxaOrig="1695" w:dyaOrig="3404" w14:anchorId="6D1BEC2F">
          <v:shape id="_x0000_i1202" type="#_x0000_t75" style="width:84.75pt;height:170.25pt" o:ole="">
            <v:imagedata r:id="rId358" o:title=""/>
          </v:shape>
          <o:OLEObject Type="Embed" ProgID="Word.Picture.8" ShapeID="_x0000_i1202" DrawAspect="Content" ObjectID="_1711878490" r:id="rId359"/>
        </w:object>
      </w:r>
    </w:p>
    <w:p w14:paraId="4A0DCED4" w14:textId="77777777" w:rsidR="00D51AC6" w:rsidRPr="00046548" w:rsidRDefault="00D51AC6" w:rsidP="00D52322">
      <w:pPr>
        <w:pStyle w:val="TF"/>
      </w:pPr>
      <w:r w:rsidRPr="00046548">
        <w:t>Figure 20.2</w:t>
      </w:r>
      <w:r w:rsidR="00B560AB" w:rsidRPr="00046548">
        <w:t>-1</w:t>
      </w:r>
      <w:r w:rsidRPr="00046548">
        <w:t>: X2 Interface Control Plane</w:t>
      </w:r>
    </w:p>
    <w:p w14:paraId="0EC46B31" w14:textId="77777777" w:rsidR="00D51AC6" w:rsidRPr="00046548" w:rsidRDefault="00D51AC6" w:rsidP="00E10AA0">
      <w:r w:rsidRPr="00046548">
        <w:t>A single SCTP association per X2-C interface instance shall be used with one pair of stream identifiers for X2-C common procedures. Only a few pairs of stream identifiers should be used for X2-C dedicated procedures.</w:t>
      </w:r>
    </w:p>
    <w:p w14:paraId="2050F7EA" w14:textId="77777777" w:rsidR="00D51AC6" w:rsidRPr="00046548" w:rsidRDefault="00D51AC6" w:rsidP="00E10AA0">
      <w:r w:rsidRPr="00046548">
        <w:t>Source-</w:t>
      </w:r>
      <w:proofErr w:type="spellStart"/>
      <w:r w:rsidRPr="00046548">
        <w:t>eNB</w:t>
      </w:r>
      <w:proofErr w:type="spellEnd"/>
      <w:r w:rsidRPr="00046548">
        <w:t xml:space="preserve"> communication context identifiers that are assigned by the source-</w:t>
      </w:r>
      <w:proofErr w:type="spellStart"/>
      <w:r w:rsidRPr="00046548">
        <w:t>eNB</w:t>
      </w:r>
      <w:proofErr w:type="spellEnd"/>
      <w:r w:rsidRPr="00046548">
        <w:t xml:space="preserve"> for X2-C dedicated procedures, and target-</w:t>
      </w:r>
      <w:proofErr w:type="spellStart"/>
      <w:r w:rsidRPr="00046548">
        <w:t>eNB</w:t>
      </w:r>
      <w:proofErr w:type="spellEnd"/>
      <w:r w:rsidRPr="00046548">
        <w:t xml:space="preserve"> communication context identifiers that are assigned by the target-</w:t>
      </w:r>
      <w:proofErr w:type="spellStart"/>
      <w:r w:rsidRPr="00046548">
        <w:t>eNB</w:t>
      </w:r>
      <w:proofErr w:type="spellEnd"/>
      <w:r w:rsidRPr="00046548">
        <w:t xml:space="preserve"> for X2-C dedicated procedures, shall be used to distinguish UE specific X2-C signalling transport bearers. The communication context identifiers are conveyed i</w:t>
      </w:r>
      <w:r w:rsidR="00EE00DC" w:rsidRPr="00046548">
        <w:t>n the respective X2AP messages.</w:t>
      </w:r>
    </w:p>
    <w:p w14:paraId="5D439FED" w14:textId="77777777" w:rsidR="00EE00DC" w:rsidRPr="00046548" w:rsidRDefault="00EE00DC" w:rsidP="00E10AA0">
      <w:r w:rsidRPr="00046548">
        <w:t>RNs terminate X2-AP. In this case, there is one X2 interface relation between the RN and the DeNB.</w:t>
      </w:r>
    </w:p>
    <w:p w14:paraId="065B31B9" w14:textId="77777777" w:rsidR="00D51AC6" w:rsidRPr="00046548" w:rsidRDefault="00D51AC6" w:rsidP="00E10AA0">
      <w:pPr>
        <w:pStyle w:val="Heading3"/>
      </w:pPr>
      <w:bookmarkStart w:id="3683" w:name="_Toc20403168"/>
      <w:bookmarkStart w:id="3684" w:name="_Toc29344807"/>
      <w:bookmarkStart w:id="3685" w:name="_Toc37462233"/>
      <w:bookmarkStart w:id="3686" w:name="_Toc46507104"/>
      <w:bookmarkStart w:id="3687" w:name="_Toc52490267"/>
      <w:bookmarkStart w:id="3688" w:name="_Toc101264804"/>
      <w:r w:rsidRPr="00046548">
        <w:t>20.2.1</w:t>
      </w:r>
      <w:r w:rsidRPr="00046548">
        <w:tab/>
        <w:t>X2-CP Functions</w:t>
      </w:r>
      <w:bookmarkEnd w:id="3683"/>
      <w:bookmarkEnd w:id="3684"/>
      <w:bookmarkEnd w:id="3685"/>
      <w:bookmarkEnd w:id="3686"/>
      <w:bookmarkEnd w:id="3687"/>
      <w:bookmarkEnd w:id="3688"/>
    </w:p>
    <w:p w14:paraId="738F4BE3" w14:textId="77777777" w:rsidR="00D51AC6" w:rsidRPr="00046548" w:rsidRDefault="00D51AC6" w:rsidP="00E10AA0">
      <w:r w:rsidRPr="00046548">
        <w:t>The X2AP protocol supports the following functions:</w:t>
      </w:r>
    </w:p>
    <w:p w14:paraId="5B5F40D2" w14:textId="77777777" w:rsidR="00D51AC6" w:rsidRPr="00046548" w:rsidRDefault="00D51AC6" w:rsidP="00E10AA0">
      <w:pPr>
        <w:pStyle w:val="B1"/>
      </w:pPr>
      <w:r w:rsidRPr="00046548">
        <w:t>-</w:t>
      </w:r>
      <w:r w:rsidRPr="00046548">
        <w:tab/>
        <w:t>Intra LTE-Access-System Mobility Support for UE in E</w:t>
      </w:r>
      <w:r w:rsidR="00FE4704" w:rsidRPr="00046548">
        <w:t>C</w:t>
      </w:r>
      <w:r w:rsidRPr="00046548">
        <w:t>M-CONNECTED:</w:t>
      </w:r>
    </w:p>
    <w:p w14:paraId="70468DC8" w14:textId="77777777" w:rsidR="00D51AC6" w:rsidRPr="00046548" w:rsidRDefault="00D51AC6" w:rsidP="00E10AA0">
      <w:pPr>
        <w:pStyle w:val="B2"/>
      </w:pPr>
      <w:r w:rsidRPr="00046548">
        <w:t>-</w:t>
      </w:r>
      <w:r w:rsidRPr="00046548">
        <w:tab/>
        <w:t xml:space="preserve">Context transfer from source </w:t>
      </w:r>
      <w:proofErr w:type="spellStart"/>
      <w:r w:rsidRPr="00046548">
        <w:t>eNB</w:t>
      </w:r>
      <w:proofErr w:type="spellEnd"/>
      <w:r w:rsidRPr="00046548">
        <w:t xml:space="preserve"> to target </w:t>
      </w:r>
      <w:proofErr w:type="spellStart"/>
      <w:r w:rsidRPr="00046548">
        <w:t>eNB</w:t>
      </w:r>
      <w:proofErr w:type="spellEnd"/>
      <w:r w:rsidRPr="00046548">
        <w:t>;</w:t>
      </w:r>
    </w:p>
    <w:p w14:paraId="5DBA1529" w14:textId="77777777" w:rsidR="00D51AC6" w:rsidRPr="00046548" w:rsidRDefault="00D51AC6" w:rsidP="00E10AA0">
      <w:pPr>
        <w:pStyle w:val="B2"/>
      </w:pPr>
      <w:r w:rsidRPr="00046548">
        <w:t>-</w:t>
      </w:r>
      <w:r w:rsidRPr="00046548">
        <w:tab/>
        <w:t xml:space="preserve">Control of user plane tunnels between source </w:t>
      </w:r>
      <w:proofErr w:type="spellStart"/>
      <w:r w:rsidRPr="00046548">
        <w:t>eNB</w:t>
      </w:r>
      <w:proofErr w:type="spellEnd"/>
      <w:r w:rsidRPr="00046548">
        <w:t xml:space="preserve"> and target </w:t>
      </w:r>
      <w:proofErr w:type="spellStart"/>
      <w:r w:rsidRPr="00046548">
        <w:t>eNB</w:t>
      </w:r>
      <w:proofErr w:type="spellEnd"/>
      <w:r w:rsidRPr="00046548">
        <w:t>;</w:t>
      </w:r>
    </w:p>
    <w:p w14:paraId="46CAA820" w14:textId="77777777" w:rsidR="002C45B2" w:rsidRPr="00046548" w:rsidRDefault="00D51AC6" w:rsidP="00E10AA0">
      <w:pPr>
        <w:pStyle w:val="B2"/>
      </w:pPr>
      <w:r w:rsidRPr="00046548">
        <w:t>-</w:t>
      </w:r>
      <w:r w:rsidRPr="00046548">
        <w:tab/>
        <w:t>Handover cancellation.</w:t>
      </w:r>
    </w:p>
    <w:p w14:paraId="67A0B27B" w14:textId="77777777" w:rsidR="002C45B2" w:rsidRPr="00046548" w:rsidRDefault="002C45B2" w:rsidP="00E10AA0">
      <w:pPr>
        <w:pStyle w:val="B1"/>
      </w:pPr>
      <w:r w:rsidRPr="00046548">
        <w:t>-</w:t>
      </w:r>
      <w:r w:rsidRPr="00046548">
        <w:tab/>
        <w:t>Support of DC for UE in ECM-CONNECTED:</w:t>
      </w:r>
    </w:p>
    <w:p w14:paraId="1AEC173D" w14:textId="77777777" w:rsidR="002C45B2" w:rsidRPr="00046548" w:rsidRDefault="002C45B2" w:rsidP="00E10AA0">
      <w:pPr>
        <w:pStyle w:val="B2"/>
      </w:pPr>
      <w:r w:rsidRPr="00046548">
        <w:t>-</w:t>
      </w:r>
      <w:r w:rsidRPr="00046548">
        <w:tab/>
        <w:t xml:space="preserve">Establishment, Modification and Release of a UE context at the </w:t>
      </w:r>
      <w:proofErr w:type="spellStart"/>
      <w:r w:rsidRPr="00046548">
        <w:t>SeNB</w:t>
      </w:r>
      <w:proofErr w:type="spellEnd"/>
      <w:r w:rsidR="00CD17DD" w:rsidRPr="00046548">
        <w:t>;</w:t>
      </w:r>
    </w:p>
    <w:p w14:paraId="6E4450FB" w14:textId="77777777" w:rsidR="002C45B2" w:rsidRPr="00046548" w:rsidRDefault="002C45B2" w:rsidP="00E10AA0">
      <w:pPr>
        <w:pStyle w:val="B2"/>
      </w:pPr>
      <w:r w:rsidRPr="00046548">
        <w:t>-</w:t>
      </w:r>
      <w:r w:rsidRPr="00046548">
        <w:tab/>
        <w:t xml:space="preserve">Control of user plane tunnels between </w:t>
      </w:r>
      <w:proofErr w:type="spellStart"/>
      <w:r w:rsidRPr="00046548">
        <w:t>MeNB</w:t>
      </w:r>
      <w:proofErr w:type="spellEnd"/>
      <w:r w:rsidRPr="00046548">
        <w:t xml:space="preserve"> and </w:t>
      </w:r>
      <w:proofErr w:type="spellStart"/>
      <w:r w:rsidRPr="00046548">
        <w:t>SeNB</w:t>
      </w:r>
      <w:proofErr w:type="spellEnd"/>
      <w:r w:rsidRPr="00046548">
        <w:t xml:space="preserve"> for a specific UE for split bearer and data forwarding</w:t>
      </w:r>
      <w:r w:rsidR="00CD17DD" w:rsidRPr="00046548">
        <w:t>;</w:t>
      </w:r>
    </w:p>
    <w:p w14:paraId="4DE39482" w14:textId="77777777" w:rsidR="00D51AC6" w:rsidRPr="00046548" w:rsidRDefault="002C45B2" w:rsidP="00E10AA0">
      <w:pPr>
        <w:pStyle w:val="B2"/>
      </w:pPr>
      <w:r w:rsidRPr="00046548">
        <w:t>-</w:t>
      </w:r>
      <w:r w:rsidRPr="00046548">
        <w:tab/>
        <w:t>Provision of the TNL information of the S1 user plane tunnels for SCG bearers.</w:t>
      </w:r>
    </w:p>
    <w:p w14:paraId="2EC52BA6" w14:textId="77777777" w:rsidR="0056068E" w:rsidRPr="00046548" w:rsidRDefault="0056068E" w:rsidP="0056068E">
      <w:pPr>
        <w:pStyle w:val="B1"/>
      </w:pPr>
      <w:r w:rsidRPr="00046548">
        <w:t>-</w:t>
      </w:r>
      <w:r w:rsidRPr="00046548">
        <w:tab/>
        <w:t>Support of EN-DC for UE in ECM-CONNECTED:</w:t>
      </w:r>
    </w:p>
    <w:p w14:paraId="5D2852C6" w14:textId="77777777" w:rsidR="0056068E" w:rsidRPr="00046548" w:rsidRDefault="0056068E" w:rsidP="0056068E">
      <w:pPr>
        <w:pStyle w:val="B2"/>
      </w:pPr>
      <w:r w:rsidRPr="00046548">
        <w:t>-</w:t>
      </w:r>
      <w:r w:rsidRPr="00046548">
        <w:tab/>
        <w:t xml:space="preserve">Establishment, Modification and Release of a UE context at the </w:t>
      </w:r>
      <w:proofErr w:type="spellStart"/>
      <w:r w:rsidR="007E03F1" w:rsidRPr="00046548">
        <w:t>S</w:t>
      </w:r>
      <w:r w:rsidRPr="00046548">
        <w:t>gNB</w:t>
      </w:r>
      <w:proofErr w:type="spellEnd"/>
      <w:r w:rsidRPr="00046548">
        <w:t>;</w:t>
      </w:r>
    </w:p>
    <w:p w14:paraId="6EFC5D1A" w14:textId="77777777" w:rsidR="0056068E" w:rsidRPr="00046548" w:rsidRDefault="0056068E" w:rsidP="0056068E">
      <w:pPr>
        <w:pStyle w:val="B2"/>
      </w:pPr>
      <w:r w:rsidRPr="00046548">
        <w:t>-</w:t>
      </w:r>
      <w:r w:rsidRPr="00046548">
        <w:tab/>
        <w:t xml:space="preserve">Control of user plane tunnels between </w:t>
      </w:r>
      <w:proofErr w:type="spellStart"/>
      <w:r w:rsidRPr="00046548">
        <w:t>MeNB</w:t>
      </w:r>
      <w:proofErr w:type="spellEnd"/>
      <w:r w:rsidRPr="00046548">
        <w:t xml:space="preserve"> and </w:t>
      </w:r>
      <w:proofErr w:type="spellStart"/>
      <w:r w:rsidR="007E03F1" w:rsidRPr="00046548">
        <w:t>S</w:t>
      </w:r>
      <w:r w:rsidRPr="00046548">
        <w:t>gNB</w:t>
      </w:r>
      <w:proofErr w:type="spellEnd"/>
      <w:r w:rsidRPr="00046548">
        <w:t xml:space="preserve"> for a specific UE for split bearer, SCG split bearer and data forwarding;</w:t>
      </w:r>
    </w:p>
    <w:p w14:paraId="628CB337" w14:textId="77777777" w:rsidR="0056068E" w:rsidRPr="00046548" w:rsidRDefault="0056068E" w:rsidP="0056068E">
      <w:pPr>
        <w:pStyle w:val="B2"/>
      </w:pPr>
      <w:r w:rsidRPr="00046548">
        <w:t>-</w:t>
      </w:r>
      <w:r w:rsidRPr="00046548">
        <w:tab/>
        <w:t>Provision of the TNL information of the S1 user plane tunnels for SCG bearers and SCG split bearers.</w:t>
      </w:r>
    </w:p>
    <w:p w14:paraId="4AC44016" w14:textId="77777777" w:rsidR="00696134" w:rsidRPr="00046548" w:rsidRDefault="00696134" w:rsidP="0056068E">
      <w:pPr>
        <w:pStyle w:val="B1"/>
      </w:pPr>
      <w:r w:rsidRPr="00046548">
        <w:t>-</w:t>
      </w:r>
      <w:r w:rsidRPr="00046548">
        <w:tab/>
        <w:t>Support of inter-</w:t>
      </w:r>
      <w:proofErr w:type="spellStart"/>
      <w:r w:rsidRPr="00046548">
        <w:t>eNB</w:t>
      </w:r>
      <w:proofErr w:type="spellEnd"/>
      <w:r w:rsidRPr="00046548">
        <w:t xml:space="preserve"> UE Context Resume:</w:t>
      </w:r>
    </w:p>
    <w:p w14:paraId="65DB768A" w14:textId="77777777" w:rsidR="00696134" w:rsidRPr="00046548" w:rsidRDefault="00696134" w:rsidP="00696134">
      <w:pPr>
        <w:pStyle w:val="B2"/>
      </w:pPr>
      <w:r w:rsidRPr="00046548">
        <w:t>-</w:t>
      </w:r>
      <w:r w:rsidRPr="00046548">
        <w:tab/>
        <w:t xml:space="preserve">Retrieval of UE context for a UE which attempts to resume its RRC connection in an </w:t>
      </w:r>
      <w:proofErr w:type="spellStart"/>
      <w:r w:rsidRPr="00046548">
        <w:t>eNB</w:t>
      </w:r>
      <w:proofErr w:type="spellEnd"/>
      <w:r w:rsidRPr="00046548">
        <w:t xml:space="preserve"> different from where the RRC connection was suspended.</w:t>
      </w:r>
    </w:p>
    <w:p w14:paraId="2F5F7136" w14:textId="77777777" w:rsidR="00D51AC6" w:rsidRPr="00046548" w:rsidRDefault="00D51AC6" w:rsidP="00696134">
      <w:pPr>
        <w:pStyle w:val="B1"/>
      </w:pPr>
      <w:r w:rsidRPr="00046548">
        <w:t>-</w:t>
      </w:r>
      <w:r w:rsidRPr="00046548">
        <w:tab/>
        <w:t>Load Management;</w:t>
      </w:r>
    </w:p>
    <w:p w14:paraId="7B86FFBA" w14:textId="77777777" w:rsidR="00D51AC6" w:rsidRPr="00046548" w:rsidRDefault="00D51AC6" w:rsidP="00E10AA0">
      <w:pPr>
        <w:pStyle w:val="B1"/>
      </w:pPr>
      <w:r w:rsidRPr="00046548">
        <w:t>-</w:t>
      </w:r>
      <w:r w:rsidRPr="00046548">
        <w:tab/>
        <w:t>General X2 management and error handling functions:</w:t>
      </w:r>
    </w:p>
    <w:p w14:paraId="050D7DFB" w14:textId="77777777" w:rsidR="005D6915" w:rsidRPr="00046548" w:rsidRDefault="00D51AC6" w:rsidP="00E10AA0">
      <w:pPr>
        <w:pStyle w:val="B2"/>
      </w:pPr>
      <w:r w:rsidRPr="00046548">
        <w:lastRenderedPageBreak/>
        <w:t>-</w:t>
      </w:r>
      <w:r w:rsidRPr="00046548">
        <w:tab/>
        <w:t>Error indication</w:t>
      </w:r>
      <w:r w:rsidR="005D6915" w:rsidRPr="00046548">
        <w:t>;</w:t>
      </w:r>
    </w:p>
    <w:p w14:paraId="71A6BFF3" w14:textId="77777777" w:rsidR="005D6915" w:rsidRPr="00046548" w:rsidRDefault="005D6915" w:rsidP="00E10AA0">
      <w:pPr>
        <w:pStyle w:val="B2"/>
      </w:pPr>
      <w:r w:rsidRPr="00046548">
        <w:t>-</w:t>
      </w:r>
      <w:r w:rsidRPr="00046548">
        <w:tab/>
        <w:t>Setting up the X2;</w:t>
      </w:r>
    </w:p>
    <w:p w14:paraId="251ECF34" w14:textId="77777777" w:rsidR="005D6915" w:rsidRPr="00046548" w:rsidRDefault="005D6915" w:rsidP="00E10AA0">
      <w:pPr>
        <w:pStyle w:val="B2"/>
      </w:pPr>
      <w:r w:rsidRPr="00046548">
        <w:t>-</w:t>
      </w:r>
      <w:r w:rsidRPr="00046548">
        <w:tab/>
        <w:t>Resetting the X2;</w:t>
      </w:r>
    </w:p>
    <w:p w14:paraId="29FFD688" w14:textId="77777777" w:rsidR="00BC1115" w:rsidRPr="00046548" w:rsidRDefault="005D6915" w:rsidP="00E10AA0">
      <w:pPr>
        <w:pStyle w:val="B2"/>
      </w:pPr>
      <w:r w:rsidRPr="00046548">
        <w:t>-</w:t>
      </w:r>
      <w:r w:rsidRPr="00046548">
        <w:tab/>
        <w:t>Updating the X2 configuration data</w:t>
      </w:r>
      <w:r w:rsidR="006B0FE8" w:rsidRPr="00046548">
        <w:t>;</w:t>
      </w:r>
    </w:p>
    <w:p w14:paraId="56D5F4AC" w14:textId="77777777" w:rsidR="006B0FE8" w:rsidRPr="00046548" w:rsidRDefault="006B0FE8" w:rsidP="00E10AA0">
      <w:pPr>
        <w:pStyle w:val="B2"/>
      </w:pPr>
      <w:r w:rsidRPr="00046548">
        <w:t>-</w:t>
      </w:r>
      <w:r w:rsidRPr="00046548">
        <w:tab/>
        <w:t>X2 Release;</w:t>
      </w:r>
    </w:p>
    <w:p w14:paraId="69185F72" w14:textId="77777777" w:rsidR="006B0FE8" w:rsidRPr="00046548" w:rsidRDefault="006B0FE8" w:rsidP="00E10AA0">
      <w:pPr>
        <w:pStyle w:val="B2"/>
      </w:pPr>
      <w:r w:rsidRPr="00046548">
        <w:t>-</w:t>
      </w:r>
      <w:r w:rsidRPr="00046548">
        <w:tab/>
        <w:t>X2AP Message Transfer;</w:t>
      </w:r>
    </w:p>
    <w:p w14:paraId="67128702" w14:textId="77777777" w:rsidR="0039166C" w:rsidRPr="00046548" w:rsidRDefault="006B0FE8" w:rsidP="00E10AA0">
      <w:pPr>
        <w:pStyle w:val="B2"/>
      </w:pPr>
      <w:r w:rsidRPr="00046548">
        <w:t>-</w:t>
      </w:r>
      <w:r w:rsidRPr="00046548">
        <w:tab/>
        <w:t>Registration</w:t>
      </w:r>
      <w:r w:rsidR="0039166C" w:rsidRPr="00046548">
        <w:t>;</w:t>
      </w:r>
    </w:p>
    <w:p w14:paraId="4CD23576" w14:textId="77777777" w:rsidR="006B0FE8" w:rsidRPr="00046548" w:rsidRDefault="0039166C" w:rsidP="00E10AA0">
      <w:pPr>
        <w:pStyle w:val="B2"/>
      </w:pPr>
      <w:r w:rsidRPr="00046548">
        <w:t>-</w:t>
      </w:r>
      <w:r w:rsidRPr="00046548">
        <w:tab/>
        <w:t>X2 Removal</w:t>
      </w:r>
      <w:r w:rsidR="006B0FE8" w:rsidRPr="00046548">
        <w:t>.</w:t>
      </w:r>
    </w:p>
    <w:p w14:paraId="3759D2A0" w14:textId="77777777" w:rsidR="00724009" w:rsidRPr="00046548" w:rsidRDefault="00BC1115" w:rsidP="00966F63">
      <w:pPr>
        <w:pStyle w:val="B1"/>
      </w:pPr>
      <w:r w:rsidRPr="00046548">
        <w:t>-</w:t>
      </w:r>
      <w:r w:rsidRPr="00046548">
        <w:tab/>
      </w:r>
      <w:r w:rsidR="00501A8A" w:rsidRPr="00046548">
        <w:t>Mobility failure event notification and i</w:t>
      </w:r>
      <w:r w:rsidRPr="00046548">
        <w:t xml:space="preserve">nformation exchange in support of </w:t>
      </w:r>
      <w:r w:rsidR="00731FB4" w:rsidRPr="00046548">
        <w:t>handover settings negotiation</w:t>
      </w:r>
      <w:r w:rsidR="00EA0F73" w:rsidRPr="00046548">
        <w:t>;</w:t>
      </w:r>
    </w:p>
    <w:p w14:paraId="0BF2070A" w14:textId="77777777" w:rsidR="00222545" w:rsidRPr="00046548" w:rsidRDefault="00724009" w:rsidP="00222545">
      <w:pPr>
        <w:pStyle w:val="B1"/>
        <w:rPr>
          <w:lang w:eastAsia="en-GB"/>
        </w:rPr>
      </w:pPr>
      <w:r w:rsidRPr="00046548">
        <w:t>-</w:t>
      </w:r>
      <w:r w:rsidRPr="00046548">
        <w:tab/>
      </w:r>
      <w:r w:rsidRPr="00046548">
        <w:rPr>
          <w:lang w:eastAsia="en-GB"/>
        </w:rPr>
        <w:t xml:space="preserve">Energy Saving. This </w:t>
      </w:r>
      <w:r w:rsidRPr="00046548">
        <w:t>function</w:t>
      </w:r>
      <w:r w:rsidRPr="00046548">
        <w:rPr>
          <w:lang w:eastAsia="en-GB"/>
        </w:rPr>
        <w:t xml:space="preserve"> </w:t>
      </w:r>
      <w:r w:rsidRPr="00046548">
        <w:t>allow</w:t>
      </w:r>
      <w:r w:rsidRPr="00046548">
        <w:rPr>
          <w:lang w:eastAsia="en-GB"/>
        </w:rPr>
        <w:t>s</w:t>
      </w:r>
      <w:r w:rsidRPr="00046548">
        <w:t xml:space="preserve"> </w:t>
      </w:r>
      <w:r w:rsidRPr="00046548">
        <w:rPr>
          <w:lang w:eastAsia="en-GB"/>
        </w:rPr>
        <w:t>decreasing energy consumption by enabling indication of cell activation/de</w:t>
      </w:r>
      <w:r w:rsidRPr="00046548">
        <w:t>activation</w:t>
      </w:r>
      <w:r w:rsidRPr="00046548">
        <w:rPr>
          <w:lang w:eastAsia="en-GB"/>
        </w:rPr>
        <w:t>.</w:t>
      </w:r>
    </w:p>
    <w:p w14:paraId="5F04C5F9" w14:textId="77777777" w:rsidR="00D51AC6" w:rsidRPr="00046548" w:rsidRDefault="00222545" w:rsidP="00222545">
      <w:pPr>
        <w:pStyle w:val="B1"/>
      </w:pPr>
      <w:r w:rsidRPr="00046548">
        <w:rPr>
          <w:lang w:eastAsia="en-GB"/>
        </w:rPr>
        <w:t>-</w:t>
      </w:r>
      <w:r w:rsidRPr="00046548">
        <w:rPr>
          <w:lang w:eastAsia="en-GB"/>
        </w:rPr>
        <w:tab/>
        <w:t xml:space="preserve">Support of </w:t>
      </w:r>
      <w:r w:rsidR="006F51F6" w:rsidRPr="00046548">
        <w:rPr>
          <w:lang w:eastAsia="zh-CN"/>
        </w:rPr>
        <w:t>cell</w:t>
      </w:r>
      <w:r w:rsidRPr="00046548">
        <w:rPr>
          <w:lang w:eastAsia="en-GB"/>
        </w:rPr>
        <w:t xml:space="preserve"> resource coordination between </w:t>
      </w:r>
      <w:proofErr w:type="spellStart"/>
      <w:r w:rsidRPr="00046548">
        <w:rPr>
          <w:lang w:eastAsia="en-GB"/>
        </w:rPr>
        <w:t>eNB</w:t>
      </w:r>
      <w:proofErr w:type="spellEnd"/>
      <w:r w:rsidRPr="00046548">
        <w:rPr>
          <w:lang w:eastAsia="en-GB"/>
        </w:rPr>
        <w:t xml:space="preserve"> and </w:t>
      </w:r>
      <w:proofErr w:type="spellStart"/>
      <w:r w:rsidRPr="00046548">
        <w:rPr>
          <w:lang w:eastAsia="en-GB"/>
        </w:rPr>
        <w:t>en-gNB</w:t>
      </w:r>
      <w:proofErr w:type="spellEnd"/>
      <w:r w:rsidRPr="00046548">
        <w:rPr>
          <w:lang w:eastAsia="en-GB"/>
        </w:rPr>
        <w:t>.</w:t>
      </w:r>
    </w:p>
    <w:p w14:paraId="552BDC43" w14:textId="77777777" w:rsidR="00D51AC6" w:rsidRPr="00046548" w:rsidRDefault="00D51AC6" w:rsidP="00E10AA0">
      <w:pPr>
        <w:pStyle w:val="Heading3"/>
      </w:pPr>
      <w:bookmarkStart w:id="3689" w:name="_Toc20403169"/>
      <w:bookmarkStart w:id="3690" w:name="_Toc29344808"/>
      <w:bookmarkStart w:id="3691" w:name="_Toc37462234"/>
      <w:bookmarkStart w:id="3692" w:name="_Toc46507105"/>
      <w:bookmarkStart w:id="3693" w:name="_Toc52490268"/>
      <w:bookmarkStart w:id="3694" w:name="_Toc101264805"/>
      <w:r w:rsidRPr="00046548">
        <w:t>20.2.2</w:t>
      </w:r>
      <w:r w:rsidRPr="00046548">
        <w:tab/>
        <w:t>X2-CP Procedures</w:t>
      </w:r>
      <w:bookmarkEnd w:id="3689"/>
      <w:bookmarkEnd w:id="3690"/>
      <w:bookmarkEnd w:id="3691"/>
      <w:bookmarkEnd w:id="3692"/>
      <w:bookmarkEnd w:id="3693"/>
      <w:bookmarkEnd w:id="3694"/>
    </w:p>
    <w:p w14:paraId="0EADEB62" w14:textId="77777777" w:rsidR="007E03F1" w:rsidRPr="00046548" w:rsidRDefault="007E03F1" w:rsidP="007E03F1">
      <w:pPr>
        <w:pStyle w:val="Heading4"/>
      </w:pPr>
      <w:bookmarkStart w:id="3695" w:name="_Toc20403170"/>
      <w:bookmarkStart w:id="3696" w:name="_Toc29344809"/>
      <w:bookmarkStart w:id="3697" w:name="_Toc37462235"/>
      <w:bookmarkStart w:id="3698" w:name="_Toc46507106"/>
      <w:bookmarkStart w:id="3699" w:name="_Toc52490269"/>
      <w:bookmarkStart w:id="3700" w:name="_Toc101264806"/>
      <w:r w:rsidRPr="00046548">
        <w:t>20.2.2.0</w:t>
      </w:r>
      <w:r w:rsidRPr="00046548">
        <w:tab/>
        <w:t>Overview of X2-CP procedures</w:t>
      </w:r>
      <w:bookmarkEnd w:id="3695"/>
      <w:bookmarkEnd w:id="3696"/>
      <w:bookmarkEnd w:id="3697"/>
      <w:bookmarkEnd w:id="3698"/>
      <w:bookmarkEnd w:id="3699"/>
      <w:bookmarkEnd w:id="3700"/>
    </w:p>
    <w:p w14:paraId="412BB770" w14:textId="77777777" w:rsidR="00D51AC6" w:rsidRPr="00046548" w:rsidRDefault="00D51AC6" w:rsidP="00E10AA0">
      <w:r w:rsidRPr="00046548">
        <w:t xml:space="preserve">The elementary procedures supported by the X2AP protocol are listed in </w:t>
      </w:r>
      <w:r w:rsidR="00071148" w:rsidRPr="00046548">
        <w:rPr>
          <w:lang w:eastAsia="zh-CN"/>
        </w:rPr>
        <w:t>Table 8.1-1 and Table 8.1-2 of TS 36.423 [42].</w:t>
      </w:r>
    </w:p>
    <w:p w14:paraId="45291D4D" w14:textId="77777777" w:rsidR="00D51AC6" w:rsidRPr="00046548" w:rsidRDefault="00D51AC6" w:rsidP="00E10AA0">
      <w:pPr>
        <w:pStyle w:val="Heading4"/>
      </w:pPr>
      <w:bookmarkStart w:id="3701" w:name="_Toc20403171"/>
      <w:bookmarkStart w:id="3702" w:name="_Toc29344810"/>
      <w:bookmarkStart w:id="3703" w:name="_Toc37462236"/>
      <w:bookmarkStart w:id="3704" w:name="_Toc46507107"/>
      <w:bookmarkStart w:id="3705" w:name="_Toc52490270"/>
      <w:bookmarkStart w:id="3706" w:name="_Toc101264807"/>
      <w:r w:rsidRPr="00046548">
        <w:t>20.2.2.1</w:t>
      </w:r>
      <w:r w:rsidRPr="00046548">
        <w:tab/>
        <w:t>Handover Preparation procedure</w:t>
      </w:r>
      <w:bookmarkEnd w:id="3701"/>
      <w:bookmarkEnd w:id="3702"/>
      <w:bookmarkEnd w:id="3703"/>
      <w:bookmarkEnd w:id="3704"/>
      <w:bookmarkEnd w:id="3705"/>
      <w:bookmarkEnd w:id="3706"/>
    </w:p>
    <w:p w14:paraId="5555F61A" w14:textId="77777777" w:rsidR="00D51AC6" w:rsidRPr="00046548" w:rsidRDefault="00D51AC6" w:rsidP="00E10AA0">
      <w:r w:rsidRPr="00046548">
        <w:t xml:space="preserve">The Handover preparation procedure is initiated by the source </w:t>
      </w:r>
      <w:proofErr w:type="spellStart"/>
      <w:r w:rsidRPr="00046548">
        <w:t>eNB</w:t>
      </w:r>
      <w:proofErr w:type="spellEnd"/>
      <w:r w:rsidRPr="00046548">
        <w:t xml:space="preserve"> if it determines the necessity to initiate the handover via the </w:t>
      </w:r>
      <w:r w:rsidRPr="00046548">
        <w:rPr>
          <w:lang w:eastAsia="zh-CN"/>
        </w:rPr>
        <w:t>X2</w:t>
      </w:r>
      <w:r w:rsidRPr="00046548">
        <w:t xml:space="preserve"> interface.</w:t>
      </w:r>
    </w:p>
    <w:p w14:paraId="5DCF2932" w14:textId="77777777" w:rsidR="008260DD" w:rsidRPr="00046548" w:rsidRDefault="008260DD" w:rsidP="000E2690">
      <w:pPr>
        <w:pStyle w:val="TH"/>
      </w:pPr>
      <w:r w:rsidRPr="00046548">
        <w:object w:dxaOrig="6076" w:dyaOrig="2131" w14:anchorId="6340B55E">
          <v:shape id="_x0000_i1203" type="#_x0000_t75" style="width:449.25pt;height:157.5pt" o:ole="">
            <v:imagedata r:id="rId360" o:title=""/>
          </v:shape>
          <o:OLEObject Type="Embed" ProgID="Visio.Drawing.15" ShapeID="_x0000_i1203" DrawAspect="Content" ObjectID="_1711878491" r:id="rId361"/>
        </w:object>
      </w:r>
    </w:p>
    <w:p w14:paraId="6F6C56A0" w14:textId="77777777" w:rsidR="00D51AC6" w:rsidRPr="00046548" w:rsidRDefault="00D51AC6" w:rsidP="00D52322">
      <w:pPr>
        <w:pStyle w:val="TF"/>
      </w:pPr>
      <w:r w:rsidRPr="00046548">
        <w:t>Figure 20.2.2.1-1: Handover Preparation procedure</w:t>
      </w:r>
    </w:p>
    <w:p w14:paraId="2A4434CF" w14:textId="77777777" w:rsidR="00D51AC6" w:rsidRPr="00046548" w:rsidRDefault="00D51AC6" w:rsidP="00E10AA0">
      <w:pPr>
        <w:rPr>
          <w:lang w:eastAsia="zh-CN"/>
        </w:rPr>
      </w:pPr>
      <w:r w:rsidRPr="00046548">
        <w:rPr>
          <w:lang w:eastAsia="zh-CN"/>
        </w:rPr>
        <w:t xml:space="preserve">The source </w:t>
      </w:r>
      <w:proofErr w:type="spellStart"/>
      <w:r w:rsidRPr="00046548">
        <w:rPr>
          <w:lang w:eastAsia="zh-CN"/>
        </w:rPr>
        <w:t>eNB</w:t>
      </w:r>
      <w:proofErr w:type="spellEnd"/>
      <w:r w:rsidRPr="00046548">
        <w:rPr>
          <w:lang w:eastAsia="zh-CN"/>
        </w:rPr>
        <w:t xml:space="preserve"> sends a HANDOVER REQUEST to the target </w:t>
      </w:r>
      <w:proofErr w:type="spellStart"/>
      <w:r w:rsidRPr="00046548">
        <w:rPr>
          <w:lang w:eastAsia="zh-CN"/>
        </w:rPr>
        <w:t>eNB</w:t>
      </w:r>
      <w:proofErr w:type="spellEnd"/>
      <w:r w:rsidRPr="00046548">
        <w:rPr>
          <w:lang w:eastAsia="zh-CN"/>
        </w:rPr>
        <w:t xml:space="preserve"> including the bearers to be setup by the target ENB.</w:t>
      </w:r>
    </w:p>
    <w:p w14:paraId="15AAA645" w14:textId="77777777" w:rsidR="00D51AC6" w:rsidRPr="00046548" w:rsidRDefault="00D51AC6" w:rsidP="00E10AA0">
      <w:pPr>
        <w:rPr>
          <w:lang w:eastAsia="zh-CN"/>
        </w:rPr>
      </w:pPr>
      <w:r w:rsidRPr="00046548">
        <w:t xml:space="preserve">The handover preparation phase is finished upon the reception of the HANDOVER </w:t>
      </w:r>
      <w:r w:rsidRPr="00046548">
        <w:rPr>
          <w:lang w:eastAsia="zh-CN"/>
        </w:rPr>
        <w:t>REQUEST ACKNOWLEDGE</w:t>
      </w:r>
      <w:r w:rsidRPr="00046548">
        <w:t xml:space="preserve"> </w:t>
      </w:r>
      <w:r w:rsidR="005430CF" w:rsidRPr="00046548">
        <w:t xml:space="preserve">message </w:t>
      </w:r>
      <w:r w:rsidRPr="00046548">
        <w:t xml:space="preserve">in the source </w:t>
      </w:r>
      <w:proofErr w:type="spellStart"/>
      <w:r w:rsidRPr="00046548">
        <w:t>eNB</w:t>
      </w:r>
      <w:proofErr w:type="spellEnd"/>
      <w:r w:rsidRPr="00046548">
        <w:t xml:space="preserve">, which includes at least radio interface related information (HO Command for the UE), successfully established </w:t>
      </w:r>
      <w:r w:rsidR="005430CF" w:rsidRPr="00046548">
        <w:t>E-RAB</w:t>
      </w:r>
      <w:r w:rsidRPr="00046548">
        <w:t>(s)</w:t>
      </w:r>
      <w:r w:rsidRPr="00046548">
        <w:rPr>
          <w:lang w:eastAsia="zh-CN"/>
        </w:rPr>
        <w:t xml:space="preserve"> and failed established </w:t>
      </w:r>
      <w:r w:rsidR="005430CF" w:rsidRPr="00046548">
        <w:t>E-RAB</w:t>
      </w:r>
      <w:r w:rsidRPr="00046548">
        <w:rPr>
          <w:lang w:eastAsia="zh-CN"/>
        </w:rPr>
        <w:t>(s)</w:t>
      </w:r>
      <w:r w:rsidR="008E43F5" w:rsidRPr="00046548">
        <w:t>.</w:t>
      </w:r>
    </w:p>
    <w:p w14:paraId="4EB959F7" w14:textId="77777777" w:rsidR="00D51AC6" w:rsidRPr="00046548" w:rsidRDefault="00D51AC6" w:rsidP="00E10AA0">
      <w:r w:rsidRPr="00046548">
        <w:t xml:space="preserve">In case the handover resource allocation is not successful (e.g. no resources are available on the target side) the </w:t>
      </w:r>
      <w:r w:rsidRPr="00046548">
        <w:rPr>
          <w:lang w:eastAsia="zh-CN"/>
        </w:rPr>
        <w:t xml:space="preserve">target </w:t>
      </w:r>
      <w:proofErr w:type="spellStart"/>
      <w:r w:rsidRPr="00046548">
        <w:rPr>
          <w:lang w:eastAsia="zh-CN"/>
        </w:rPr>
        <w:t>eNB</w:t>
      </w:r>
      <w:proofErr w:type="spellEnd"/>
      <w:r w:rsidRPr="00046548">
        <w:t xml:space="preserve"> responds with the HANDOVER </w:t>
      </w:r>
      <w:r w:rsidRPr="00046548">
        <w:rPr>
          <w:lang w:eastAsia="zh-CN"/>
        </w:rPr>
        <w:t xml:space="preserve">PREPARATION </w:t>
      </w:r>
      <w:r w:rsidRPr="00046548">
        <w:t xml:space="preserve">FAILURE message instead of the HANDOVER </w:t>
      </w:r>
      <w:r w:rsidRPr="00046548">
        <w:rPr>
          <w:lang w:eastAsia="zh-CN"/>
        </w:rPr>
        <w:t>REQUEST ACKNOWLEDGE</w:t>
      </w:r>
      <w:r w:rsidRPr="00046548">
        <w:t xml:space="preserve"> message.</w:t>
      </w:r>
    </w:p>
    <w:p w14:paraId="37BD3BB6" w14:textId="77777777" w:rsidR="00D51AC6" w:rsidRPr="00046548" w:rsidRDefault="002160AF" w:rsidP="00E10AA0">
      <w:pPr>
        <w:rPr>
          <w:lang w:eastAsia="zh-CN"/>
        </w:rPr>
      </w:pPr>
      <w:r w:rsidRPr="00046548">
        <w:rPr>
          <w:lang w:eastAsia="zh-CN"/>
        </w:rPr>
        <w:t xml:space="preserve">If </w:t>
      </w:r>
      <w:proofErr w:type="spellStart"/>
      <w:r w:rsidRPr="00046548">
        <w:rPr>
          <w:lang w:eastAsia="zh-CN"/>
        </w:rPr>
        <w:t>eNB</w:t>
      </w:r>
      <w:proofErr w:type="spellEnd"/>
      <w:r w:rsidRPr="00046548">
        <w:rPr>
          <w:lang w:eastAsia="zh-CN"/>
        </w:rPr>
        <w:t xml:space="preserve"> received NAS message from MME during X2 handover procedure, it shall be acted as specified in </w:t>
      </w:r>
      <w:r w:rsidR="00240D6D" w:rsidRPr="00046548">
        <w:rPr>
          <w:lang w:eastAsia="zh-CN"/>
        </w:rPr>
        <w:t>clause</w:t>
      </w:r>
      <w:r w:rsidRPr="00046548">
        <w:rPr>
          <w:lang w:eastAsia="zh-CN"/>
        </w:rPr>
        <w:t xml:space="preserve"> </w:t>
      </w:r>
      <w:r w:rsidRPr="00046548">
        <w:t>19.2.2.6</w:t>
      </w:r>
      <w:r w:rsidRPr="00046548">
        <w:rPr>
          <w:lang w:eastAsia="zh-CN"/>
        </w:rPr>
        <w:t>.</w:t>
      </w:r>
    </w:p>
    <w:p w14:paraId="71A88CEE" w14:textId="77777777" w:rsidR="00D51AC6" w:rsidRPr="00046548" w:rsidRDefault="00D51AC6" w:rsidP="00E10AA0">
      <w:pPr>
        <w:pStyle w:val="Heading4"/>
      </w:pPr>
      <w:bookmarkStart w:id="3707" w:name="_Toc20403172"/>
      <w:bookmarkStart w:id="3708" w:name="_Toc29344811"/>
      <w:bookmarkStart w:id="3709" w:name="_Toc37462237"/>
      <w:bookmarkStart w:id="3710" w:name="_Toc46507108"/>
      <w:bookmarkStart w:id="3711" w:name="_Toc52490271"/>
      <w:bookmarkStart w:id="3712" w:name="_Toc101264808"/>
      <w:r w:rsidRPr="00046548">
        <w:lastRenderedPageBreak/>
        <w:t>20.2.2.2</w:t>
      </w:r>
      <w:r w:rsidRPr="00046548">
        <w:tab/>
        <w:t>Handover Cancel procedure</w:t>
      </w:r>
      <w:bookmarkEnd w:id="3707"/>
      <w:bookmarkEnd w:id="3708"/>
      <w:bookmarkEnd w:id="3709"/>
      <w:bookmarkEnd w:id="3710"/>
      <w:bookmarkEnd w:id="3711"/>
      <w:bookmarkEnd w:id="3712"/>
    </w:p>
    <w:p w14:paraId="6A33822A" w14:textId="77777777" w:rsidR="0019611E" w:rsidRPr="00046548" w:rsidRDefault="00D51AC6" w:rsidP="00E10AA0">
      <w:pPr>
        <w:spacing w:after="120"/>
      </w:pPr>
      <w:r w:rsidRPr="00046548">
        <w:t xml:space="preserve">This functionality is located in the source </w:t>
      </w:r>
      <w:proofErr w:type="spellStart"/>
      <w:r w:rsidRPr="00046548">
        <w:t>eNB</w:t>
      </w:r>
      <w:proofErr w:type="spellEnd"/>
      <w:r w:rsidRPr="00046548">
        <w:t xml:space="preserve"> to allow cancel</w:t>
      </w:r>
      <w:r w:rsidRPr="00046548">
        <w:rPr>
          <w:lang w:eastAsia="zh-CN"/>
        </w:rPr>
        <w:t>lation of</w:t>
      </w:r>
      <w:r w:rsidRPr="00046548">
        <w:t xml:space="preserve"> the handover procedure.</w:t>
      </w:r>
    </w:p>
    <w:p w14:paraId="55158143" w14:textId="77777777" w:rsidR="00C80F5D" w:rsidRPr="00046548" w:rsidRDefault="00D52322" w:rsidP="00046C85">
      <w:pPr>
        <w:pStyle w:val="TH"/>
      </w:pPr>
      <w:r w:rsidRPr="00046548">
        <w:object w:dxaOrig="9660" w:dyaOrig="3211" w14:anchorId="447ABF60">
          <v:shape id="_x0000_i1204" type="#_x0000_t75" style="width:477pt;height:158.25pt" o:ole="">
            <v:imagedata r:id="rId362" o:title=""/>
          </v:shape>
          <o:OLEObject Type="Embed" ProgID="Visio.Drawing.15" ShapeID="_x0000_i1204" DrawAspect="Content" ObjectID="_1711878492" r:id="rId363"/>
        </w:object>
      </w:r>
    </w:p>
    <w:p w14:paraId="350CD8C8" w14:textId="77777777" w:rsidR="00D51AC6" w:rsidRPr="00046548" w:rsidRDefault="00D51AC6" w:rsidP="00D52322">
      <w:pPr>
        <w:pStyle w:val="TF"/>
      </w:pPr>
      <w:r w:rsidRPr="00046548">
        <w:t>Figure 20.2.2.2-1: Handover Cancel procedure</w:t>
      </w:r>
    </w:p>
    <w:p w14:paraId="48E54AA5" w14:textId="77777777" w:rsidR="00D51AC6" w:rsidRPr="00046548" w:rsidRDefault="00D51AC6" w:rsidP="00E10AA0">
      <w:r w:rsidRPr="00046548">
        <w:t xml:space="preserve">The source </w:t>
      </w:r>
      <w:proofErr w:type="spellStart"/>
      <w:r w:rsidRPr="00046548">
        <w:t>eNB</w:t>
      </w:r>
      <w:proofErr w:type="spellEnd"/>
      <w:r w:rsidRPr="00046548">
        <w:t xml:space="preserve"> sends a HANDOVER CANCEL message to the target </w:t>
      </w:r>
      <w:proofErr w:type="spellStart"/>
      <w:r w:rsidRPr="00046548">
        <w:t>eNB</w:t>
      </w:r>
      <w:proofErr w:type="spellEnd"/>
      <w:r w:rsidRPr="00046548">
        <w:t xml:space="preserve"> indicating the reason for the handover cancellation.</w:t>
      </w:r>
    </w:p>
    <w:p w14:paraId="1F6D7B8D" w14:textId="77777777" w:rsidR="00514702" w:rsidRPr="00046548" w:rsidRDefault="00514702" w:rsidP="00E10AA0">
      <w:pPr>
        <w:pStyle w:val="Heading4"/>
      </w:pPr>
      <w:bookmarkStart w:id="3713" w:name="_Toc20403173"/>
      <w:bookmarkStart w:id="3714" w:name="_Toc29344812"/>
      <w:bookmarkStart w:id="3715" w:name="_Toc37462238"/>
      <w:bookmarkStart w:id="3716" w:name="_Toc46507109"/>
      <w:bookmarkStart w:id="3717" w:name="_Toc52490272"/>
      <w:bookmarkStart w:id="3718" w:name="_Toc101264809"/>
      <w:r w:rsidRPr="00046548">
        <w:t>20.2.2.2a</w:t>
      </w:r>
      <w:r w:rsidRPr="00046548">
        <w:tab/>
      </w:r>
      <w:proofErr w:type="spellStart"/>
      <w:r w:rsidRPr="00046548">
        <w:t>SeNB</w:t>
      </w:r>
      <w:proofErr w:type="spellEnd"/>
      <w:r w:rsidRPr="00046548">
        <w:t xml:space="preserve"> Addition Preparation procedure</w:t>
      </w:r>
      <w:bookmarkEnd w:id="3713"/>
      <w:bookmarkEnd w:id="3714"/>
      <w:bookmarkEnd w:id="3715"/>
      <w:bookmarkEnd w:id="3716"/>
      <w:bookmarkEnd w:id="3717"/>
      <w:bookmarkEnd w:id="3718"/>
    </w:p>
    <w:p w14:paraId="4629A15F" w14:textId="77777777" w:rsidR="00514702" w:rsidRPr="00046548" w:rsidRDefault="00514702" w:rsidP="00E10AA0">
      <w:pPr>
        <w:rPr>
          <w:lang w:eastAsia="zh-CN"/>
        </w:rPr>
      </w:pPr>
      <w:r w:rsidRPr="00046548">
        <w:t xml:space="preserve">The </w:t>
      </w:r>
      <w:proofErr w:type="spellStart"/>
      <w:r w:rsidRPr="00046548">
        <w:t>SeNB</w:t>
      </w:r>
      <w:proofErr w:type="spellEnd"/>
      <w:r w:rsidRPr="00046548">
        <w:t xml:space="preserve"> Addition Preparation procedure is initiated by the </w:t>
      </w:r>
      <w:proofErr w:type="spellStart"/>
      <w:r w:rsidRPr="00046548">
        <w:t>MeNB</w:t>
      </w:r>
      <w:proofErr w:type="spellEnd"/>
      <w:r w:rsidRPr="00046548">
        <w:t xml:space="preserve"> to request the </w:t>
      </w:r>
      <w:proofErr w:type="spellStart"/>
      <w:r w:rsidRPr="00046548">
        <w:t>SeNB</w:t>
      </w:r>
      <w:proofErr w:type="spellEnd"/>
      <w:r w:rsidRPr="00046548">
        <w:t xml:space="preserve"> to allocate resources for DC operation for a specific UE.</w:t>
      </w:r>
    </w:p>
    <w:p w14:paraId="4620887C" w14:textId="77777777" w:rsidR="00514702" w:rsidRPr="00046548" w:rsidRDefault="00514702" w:rsidP="00E10AA0">
      <w:pPr>
        <w:pStyle w:val="TH"/>
        <w:rPr>
          <w:lang w:eastAsia="zh-CN"/>
        </w:rPr>
      </w:pPr>
      <w:r w:rsidRPr="00046548">
        <w:object w:dxaOrig="5724" w:dyaOrig="2464" w14:anchorId="340C92C1">
          <v:shape id="_x0000_i1205" type="#_x0000_t75" style="width:340.5pt;height:146.25pt" o:ole="">
            <v:imagedata r:id="rId364" o:title=""/>
          </v:shape>
          <o:OLEObject Type="Embed" ProgID="Visio.Drawing.11" ShapeID="_x0000_i1205" DrawAspect="Content" ObjectID="_1711878493" r:id="rId365"/>
        </w:object>
      </w:r>
    </w:p>
    <w:p w14:paraId="6920E81E" w14:textId="77777777" w:rsidR="00514702" w:rsidRPr="00046548" w:rsidRDefault="00514702" w:rsidP="00D52322">
      <w:pPr>
        <w:pStyle w:val="TF"/>
      </w:pPr>
      <w:r w:rsidRPr="00046548">
        <w:t xml:space="preserve">Figure 20.2.2.2a-1: </w:t>
      </w:r>
      <w:proofErr w:type="spellStart"/>
      <w:r w:rsidRPr="00046548">
        <w:t>SeNB</w:t>
      </w:r>
      <w:proofErr w:type="spellEnd"/>
      <w:r w:rsidRPr="00046548">
        <w:t xml:space="preserve"> Addition Preparation procedure</w:t>
      </w:r>
    </w:p>
    <w:p w14:paraId="2E75B665" w14:textId="77777777" w:rsidR="00514702" w:rsidRPr="00046548" w:rsidRDefault="00514702" w:rsidP="00E10AA0">
      <w:pPr>
        <w:rPr>
          <w:lang w:eastAsia="zh-CN"/>
        </w:rPr>
      </w:pPr>
      <w:r w:rsidRPr="00046548">
        <w:rPr>
          <w:lang w:eastAsia="zh-CN"/>
        </w:rPr>
        <w:t xml:space="preserve">The </w:t>
      </w:r>
      <w:proofErr w:type="spellStart"/>
      <w:r w:rsidRPr="00046548">
        <w:rPr>
          <w:lang w:eastAsia="zh-CN"/>
        </w:rPr>
        <w:t>MeNB</w:t>
      </w:r>
      <w:proofErr w:type="spellEnd"/>
      <w:r w:rsidRPr="00046548">
        <w:rPr>
          <w:lang w:eastAsia="zh-CN"/>
        </w:rPr>
        <w:t xml:space="preserve"> sends an SENB ADDITION REQUEST message to the </w:t>
      </w:r>
      <w:proofErr w:type="spellStart"/>
      <w:r w:rsidRPr="00046548">
        <w:rPr>
          <w:lang w:eastAsia="zh-CN"/>
        </w:rPr>
        <w:t>SeNB</w:t>
      </w:r>
      <w:proofErr w:type="spellEnd"/>
      <w:r w:rsidRPr="00046548">
        <w:rPr>
          <w:lang w:eastAsia="zh-CN"/>
        </w:rPr>
        <w:t xml:space="preserve"> including the bearers for which </w:t>
      </w:r>
      <w:r w:rsidRPr="00046548">
        <w:t>DC</w:t>
      </w:r>
      <w:r w:rsidRPr="00046548">
        <w:rPr>
          <w:lang w:eastAsia="zh-CN"/>
        </w:rPr>
        <w:t xml:space="preserve"> shall be configured.</w:t>
      </w:r>
    </w:p>
    <w:p w14:paraId="74E2FEF4" w14:textId="77777777" w:rsidR="00514702" w:rsidRPr="00046548" w:rsidRDefault="00514702" w:rsidP="00E10AA0">
      <w:pPr>
        <w:rPr>
          <w:lang w:eastAsia="zh-CN"/>
        </w:rPr>
      </w:pPr>
      <w:r w:rsidRPr="00046548">
        <w:t xml:space="preserve">In case resource allocation at the </w:t>
      </w:r>
      <w:proofErr w:type="spellStart"/>
      <w:r w:rsidRPr="00046548">
        <w:t>SeNB</w:t>
      </w:r>
      <w:proofErr w:type="spellEnd"/>
      <w:r w:rsidRPr="00046548">
        <w:t xml:space="preserve"> has been performed successfully, the </w:t>
      </w:r>
      <w:proofErr w:type="spellStart"/>
      <w:r w:rsidRPr="00046548">
        <w:t>SeNB</w:t>
      </w:r>
      <w:proofErr w:type="spellEnd"/>
      <w:r w:rsidRPr="00046548">
        <w:t xml:space="preserve"> responds with an SENB ADDITION REQUEST ACKNOWLEDGE message, which includes radio interface related information, successfully established </w:t>
      </w:r>
      <w:r w:rsidRPr="00046548">
        <w:rPr>
          <w:lang w:eastAsia="zh-CN"/>
        </w:rPr>
        <w:t xml:space="preserve">and failed to be established bearers for </w:t>
      </w:r>
      <w:r w:rsidRPr="00046548">
        <w:t>DC.</w:t>
      </w:r>
    </w:p>
    <w:p w14:paraId="435BD4AC" w14:textId="77777777" w:rsidR="00514702" w:rsidRPr="00046548" w:rsidRDefault="00514702" w:rsidP="00E10AA0">
      <w:r w:rsidRPr="00046548">
        <w:t xml:space="preserve">In case the </w:t>
      </w:r>
      <w:proofErr w:type="spellStart"/>
      <w:r w:rsidRPr="00046548">
        <w:t>SeNB</w:t>
      </w:r>
      <w:proofErr w:type="spellEnd"/>
      <w:r w:rsidRPr="00046548">
        <w:t xml:space="preserve"> addition is not successful (e.g. no resources are available on the </w:t>
      </w:r>
      <w:proofErr w:type="spellStart"/>
      <w:r w:rsidRPr="00046548">
        <w:t>SeNB</w:t>
      </w:r>
      <w:proofErr w:type="spellEnd"/>
      <w:r w:rsidRPr="00046548">
        <w:t xml:space="preserve"> side) the </w:t>
      </w:r>
      <w:proofErr w:type="spellStart"/>
      <w:r w:rsidRPr="00046548">
        <w:t>S</w:t>
      </w:r>
      <w:r w:rsidRPr="00046548">
        <w:rPr>
          <w:lang w:eastAsia="zh-CN"/>
        </w:rPr>
        <w:t>eNB</w:t>
      </w:r>
      <w:proofErr w:type="spellEnd"/>
      <w:r w:rsidRPr="00046548">
        <w:t xml:space="preserve"> responds with the SENB ADDITION REJECT message instead.</w:t>
      </w:r>
    </w:p>
    <w:p w14:paraId="34FA920B" w14:textId="77777777" w:rsidR="00514702" w:rsidRPr="00046548" w:rsidRDefault="00514702" w:rsidP="00E10AA0">
      <w:pPr>
        <w:pStyle w:val="Heading4"/>
      </w:pPr>
      <w:bookmarkStart w:id="3719" w:name="_Toc20403174"/>
      <w:bookmarkStart w:id="3720" w:name="_Toc29344813"/>
      <w:bookmarkStart w:id="3721" w:name="_Toc37462239"/>
      <w:bookmarkStart w:id="3722" w:name="_Toc46507110"/>
      <w:bookmarkStart w:id="3723" w:name="_Toc52490273"/>
      <w:bookmarkStart w:id="3724" w:name="_Toc101264810"/>
      <w:r w:rsidRPr="00046548">
        <w:t>20.2.2.2b</w:t>
      </w:r>
      <w:r w:rsidRPr="00046548">
        <w:tab/>
      </w:r>
      <w:proofErr w:type="spellStart"/>
      <w:r w:rsidRPr="00046548">
        <w:t>SeNB</w:t>
      </w:r>
      <w:proofErr w:type="spellEnd"/>
      <w:r w:rsidRPr="00046548">
        <w:t xml:space="preserve"> Reconfiguration Completion procedure</w:t>
      </w:r>
      <w:bookmarkEnd w:id="3719"/>
      <w:bookmarkEnd w:id="3720"/>
      <w:bookmarkEnd w:id="3721"/>
      <w:bookmarkEnd w:id="3722"/>
      <w:bookmarkEnd w:id="3723"/>
      <w:bookmarkEnd w:id="3724"/>
    </w:p>
    <w:p w14:paraId="0BC17562" w14:textId="77777777" w:rsidR="00514702" w:rsidRPr="00046548" w:rsidRDefault="00514702" w:rsidP="00E10AA0">
      <w:pPr>
        <w:rPr>
          <w:rFonts w:eastAsia="SimSun"/>
          <w:kern w:val="2"/>
          <w:lang w:eastAsia="zh-CN"/>
        </w:rPr>
      </w:pPr>
      <w:r w:rsidRPr="00046548">
        <w:t xml:space="preserve">The </w:t>
      </w:r>
      <w:proofErr w:type="spellStart"/>
      <w:r w:rsidRPr="00046548">
        <w:rPr>
          <w:rFonts w:eastAsia="SimSun"/>
          <w:kern w:val="2"/>
          <w:lang w:eastAsia="zh-CN"/>
        </w:rPr>
        <w:t>SeNB</w:t>
      </w:r>
      <w:proofErr w:type="spellEnd"/>
      <w:r w:rsidRPr="00046548">
        <w:rPr>
          <w:rFonts w:eastAsia="SimSun"/>
          <w:kern w:val="2"/>
          <w:lang w:eastAsia="zh-CN"/>
        </w:rPr>
        <w:t xml:space="preserve"> Reconfiguration Complete procedure</w:t>
      </w:r>
      <w:r w:rsidRPr="00046548">
        <w:t xml:space="preserve"> is initiated by the </w:t>
      </w:r>
      <w:proofErr w:type="spellStart"/>
      <w:r w:rsidRPr="00046548">
        <w:t>MeNB</w:t>
      </w:r>
      <w:proofErr w:type="spellEnd"/>
      <w:r w:rsidRPr="00046548">
        <w:t xml:space="preserve"> to </w:t>
      </w:r>
      <w:r w:rsidRPr="00046548">
        <w:rPr>
          <w:rFonts w:eastAsia="SimSun"/>
          <w:kern w:val="2"/>
          <w:lang w:eastAsia="zh-CN"/>
        </w:rPr>
        <w:t xml:space="preserve">indicate to the </w:t>
      </w:r>
      <w:proofErr w:type="spellStart"/>
      <w:r w:rsidRPr="00046548">
        <w:rPr>
          <w:rFonts w:eastAsia="SimSun"/>
          <w:kern w:val="2"/>
          <w:lang w:eastAsia="zh-CN"/>
        </w:rPr>
        <w:t>SeNB</w:t>
      </w:r>
      <w:proofErr w:type="spellEnd"/>
      <w:r w:rsidRPr="00046548">
        <w:rPr>
          <w:rFonts w:eastAsia="SimSun"/>
          <w:kern w:val="2"/>
          <w:lang w:eastAsia="zh-CN"/>
        </w:rPr>
        <w:t xml:space="preserve"> that the UE has been successfully configured with the requested </w:t>
      </w:r>
      <w:proofErr w:type="spellStart"/>
      <w:r w:rsidRPr="00046548">
        <w:rPr>
          <w:rFonts w:eastAsia="SimSun"/>
          <w:kern w:val="2"/>
          <w:lang w:eastAsia="zh-CN"/>
        </w:rPr>
        <w:t>SeNB</w:t>
      </w:r>
      <w:proofErr w:type="spellEnd"/>
      <w:r w:rsidRPr="00046548">
        <w:rPr>
          <w:rFonts w:eastAsia="SimSun"/>
          <w:kern w:val="2"/>
          <w:lang w:eastAsia="zh-CN"/>
        </w:rPr>
        <w:t xml:space="preserve"> radio configuration.</w:t>
      </w:r>
    </w:p>
    <w:p w14:paraId="17C0EBB9" w14:textId="77777777" w:rsidR="00514702" w:rsidRPr="00046548" w:rsidRDefault="00514702" w:rsidP="00E10AA0">
      <w:pPr>
        <w:pStyle w:val="TH"/>
      </w:pPr>
      <w:r w:rsidRPr="00046548">
        <w:object w:dxaOrig="5724" w:dyaOrig="1680" w14:anchorId="6166B786">
          <v:shape id="_x0000_i1206" type="#_x0000_t75" style="width:340.5pt;height:99.75pt" o:ole="">
            <v:imagedata r:id="rId366" o:title=""/>
          </v:shape>
          <o:OLEObject Type="Embed" ProgID="Visio.Drawing.11" ShapeID="_x0000_i1206" DrawAspect="Content" ObjectID="_1711878494" r:id="rId367"/>
        </w:object>
      </w:r>
    </w:p>
    <w:p w14:paraId="5F1FD7BF" w14:textId="77777777" w:rsidR="00514702" w:rsidRPr="00046548" w:rsidRDefault="00514702" w:rsidP="00D52322">
      <w:pPr>
        <w:pStyle w:val="TF"/>
      </w:pPr>
      <w:r w:rsidRPr="00046548">
        <w:t xml:space="preserve">Figure 20.2.2.2b-1: </w:t>
      </w:r>
      <w:proofErr w:type="spellStart"/>
      <w:r w:rsidRPr="00046548">
        <w:t>SeNB</w:t>
      </w:r>
      <w:proofErr w:type="spellEnd"/>
      <w:r w:rsidRPr="00046548">
        <w:t xml:space="preserve"> Reconfiguration Completion procedure</w:t>
      </w:r>
    </w:p>
    <w:p w14:paraId="63A4956C" w14:textId="77777777" w:rsidR="00514702" w:rsidRPr="00046548" w:rsidRDefault="00514702" w:rsidP="00E10AA0">
      <w:r w:rsidRPr="00046548">
        <w:t xml:space="preserve">The same procedure is also used by the </w:t>
      </w:r>
      <w:proofErr w:type="spellStart"/>
      <w:r w:rsidRPr="00046548">
        <w:t>MeNB</w:t>
      </w:r>
      <w:proofErr w:type="spellEnd"/>
      <w:r w:rsidRPr="00046548">
        <w:t xml:space="preserve"> to indicate that the </w:t>
      </w:r>
      <w:proofErr w:type="spellStart"/>
      <w:r w:rsidRPr="00046548">
        <w:t>MeNB</w:t>
      </w:r>
      <w:proofErr w:type="spellEnd"/>
      <w:r w:rsidRPr="00046548">
        <w:t xml:space="preserve"> finally decided to not request the UE to apply the radio configuration requested by the </w:t>
      </w:r>
      <w:proofErr w:type="spellStart"/>
      <w:r w:rsidRPr="00046548">
        <w:t>SeNB</w:t>
      </w:r>
      <w:proofErr w:type="spellEnd"/>
      <w:r w:rsidRPr="00046548">
        <w:t>.</w:t>
      </w:r>
    </w:p>
    <w:p w14:paraId="3C0544AC" w14:textId="77777777" w:rsidR="00514702" w:rsidRPr="00046548" w:rsidRDefault="00514702" w:rsidP="00E10AA0">
      <w:r w:rsidRPr="00046548">
        <w:t xml:space="preserve">The </w:t>
      </w:r>
      <w:proofErr w:type="spellStart"/>
      <w:r w:rsidRPr="00046548">
        <w:t>SeNB</w:t>
      </w:r>
      <w:proofErr w:type="spellEnd"/>
      <w:r w:rsidRPr="00046548">
        <w:t xml:space="preserve"> Reconfiguration Completion procedure is used in the course of a</w:t>
      </w:r>
      <w:r w:rsidR="000A1FDE" w:rsidRPr="00046548">
        <w:t>n</w:t>
      </w:r>
      <w:r w:rsidRPr="00046548">
        <w:t xml:space="preserve"> </w:t>
      </w:r>
      <w:proofErr w:type="spellStart"/>
      <w:r w:rsidRPr="00046548">
        <w:t>SeNB</w:t>
      </w:r>
      <w:proofErr w:type="spellEnd"/>
      <w:r w:rsidRPr="00046548">
        <w:t xml:space="preserve"> Addition and in the course of a</w:t>
      </w:r>
      <w:r w:rsidR="000A1FDE" w:rsidRPr="00046548">
        <w:t>n</w:t>
      </w:r>
      <w:r w:rsidRPr="00046548">
        <w:rPr>
          <w:rFonts w:eastAsia="SimSun"/>
          <w:kern w:val="2"/>
          <w:lang w:eastAsia="zh-CN"/>
        </w:rPr>
        <w:t xml:space="preserve">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if the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requires signalling towards the UE.</w:t>
      </w:r>
    </w:p>
    <w:p w14:paraId="31285EAA" w14:textId="77777777" w:rsidR="00514702" w:rsidRPr="00046548" w:rsidRDefault="00514702" w:rsidP="00E10AA0">
      <w:pPr>
        <w:pStyle w:val="Heading4"/>
      </w:pPr>
      <w:bookmarkStart w:id="3725" w:name="_Toc20403175"/>
      <w:bookmarkStart w:id="3726" w:name="_Toc29344814"/>
      <w:bookmarkStart w:id="3727" w:name="_Toc37462240"/>
      <w:bookmarkStart w:id="3728" w:name="_Toc46507111"/>
      <w:bookmarkStart w:id="3729" w:name="_Toc52490274"/>
      <w:bookmarkStart w:id="3730" w:name="_Toc101264811"/>
      <w:r w:rsidRPr="00046548">
        <w:t>20.2.2.2c</w:t>
      </w:r>
      <w:r w:rsidRPr="00046548">
        <w:tab/>
      </w:r>
      <w:proofErr w:type="spellStart"/>
      <w:r w:rsidRPr="00046548">
        <w:t>MeNB</w:t>
      </w:r>
      <w:proofErr w:type="spellEnd"/>
      <w:r w:rsidRPr="00046548">
        <w:t xml:space="preserve"> initiated </w:t>
      </w:r>
      <w:proofErr w:type="spellStart"/>
      <w:r w:rsidRPr="00046548">
        <w:t>SeNB</w:t>
      </w:r>
      <w:proofErr w:type="spellEnd"/>
      <w:r w:rsidRPr="00046548">
        <w:t xml:space="preserve"> Modification Preparation procedure</w:t>
      </w:r>
      <w:bookmarkEnd w:id="3725"/>
      <w:bookmarkEnd w:id="3726"/>
      <w:bookmarkEnd w:id="3727"/>
      <w:bookmarkEnd w:id="3728"/>
      <w:bookmarkEnd w:id="3729"/>
      <w:bookmarkEnd w:id="3730"/>
    </w:p>
    <w:p w14:paraId="74C473F9" w14:textId="77777777" w:rsidR="00514702" w:rsidRPr="00046548" w:rsidRDefault="00514702" w:rsidP="00E10AA0">
      <w:pPr>
        <w:rPr>
          <w:lang w:eastAsia="zh-CN"/>
        </w:rPr>
      </w:pPr>
      <w:r w:rsidRPr="00046548">
        <w:t xml:space="preserve">The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Preparation procedure is initiated by the </w:t>
      </w:r>
      <w:proofErr w:type="spellStart"/>
      <w:r w:rsidRPr="00046548">
        <w:t>MeNB</w:t>
      </w:r>
      <w:proofErr w:type="spellEnd"/>
      <w:r w:rsidRPr="00046548">
        <w:t xml:space="preserve"> to request the </w:t>
      </w:r>
      <w:proofErr w:type="spellStart"/>
      <w:r w:rsidRPr="00046548">
        <w:t>SeNB</w:t>
      </w:r>
      <w:proofErr w:type="spellEnd"/>
      <w:r w:rsidRPr="00046548">
        <w:t xml:space="preserve"> to modify resources allocated for a specific UE at the </w:t>
      </w:r>
      <w:proofErr w:type="spellStart"/>
      <w:r w:rsidRPr="00046548">
        <w:t>SeNB</w:t>
      </w:r>
      <w:proofErr w:type="spellEnd"/>
      <w:r w:rsidRPr="00046548">
        <w:t>.</w:t>
      </w:r>
    </w:p>
    <w:p w14:paraId="2FA21DF4" w14:textId="77777777" w:rsidR="00514702" w:rsidRPr="00046548" w:rsidRDefault="00514702" w:rsidP="00E10AA0">
      <w:pPr>
        <w:pStyle w:val="TH"/>
        <w:rPr>
          <w:lang w:eastAsia="zh-CN"/>
        </w:rPr>
      </w:pPr>
      <w:r w:rsidRPr="00046548">
        <w:object w:dxaOrig="5724" w:dyaOrig="2464" w14:anchorId="3C9B7F79">
          <v:shape id="_x0000_i1207" type="#_x0000_t75" style="width:340.5pt;height:146.25pt" o:ole="">
            <v:imagedata r:id="rId368" o:title=""/>
          </v:shape>
          <o:OLEObject Type="Embed" ProgID="Visio.Drawing.11" ShapeID="_x0000_i1207" DrawAspect="Content" ObjectID="_1711878495" r:id="rId369"/>
        </w:object>
      </w:r>
    </w:p>
    <w:p w14:paraId="7963F546" w14:textId="77777777" w:rsidR="00514702" w:rsidRPr="00046548" w:rsidRDefault="00514702" w:rsidP="00D52322">
      <w:pPr>
        <w:pStyle w:val="TF"/>
      </w:pPr>
      <w:r w:rsidRPr="00046548">
        <w:t xml:space="preserve">Figure 20.2.2.2c-1: </w:t>
      </w:r>
      <w:proofErr w:type="spellStart"/>
      <w:r w:rsidRPr="00046548">
        <w:t>MeNB</w:t>
      </w:r>
      <w:proofErr w:type="spellEnd"/>
      <w:r w:rsidRPr="00046548">
        <w:t xml:space="preserve"> initiated </w:t>
      </w:r>
      <w:proofErr w:type="spellStart"/>
      <w:r w:rsidRPr="00046548">
        <w:t>SeNB</w:t>
      </w:r>
      <w:proofErr w:type="spellEnd"/>
      <w:r w:rsidRPr="00046548">
        <w:t xml:space="preserve"> Modification Preparation procedure</w:t>
      </w:r>
    </w:p>
    <w:p w14:paraId="0AC58441" w14:textId="77777777" w:rsidR="00514702" w:rsidRPr="00046548" w:rsidRDefault="00514702" w:rsidP="00E10AA0">
      <w:pPr>
        <w:rPr>
          <w:lang w:eastAsia="zh-CN"/>
        </w:rPr>
      </w:pPr>
      <w:r w:rsidRPr="00046548">
        <w:rPr>
          <w:lang w:eastAsia="zh-CN"/>
        </w:rPr>
        <w:t xml:space="preserve">The </w:t>
      </w:r>
      <w:proofErr w:type="spellStart"/>
      <w:r w:rsidRPr="00046548">
        <w:t>M</w:t>
      </w:r>
      <w:r w:rsidRPr="00046548">
        <w:rPr>
          <w:lang w:eastAsia="zh-CN"/>
        </w:rPr>
        <w:t>eNB</w:t>
      </w:r>
      <w:proofErr w:type="spellEnd"/>
      <w:r w:rsidRPr="00046548">
        <w:rPr>
          <w:lang w:eastAsia="zh-CN"/>
        </w:rPr>
        <w:t xml:space="preserve"> initiated </w:t>
      </w:r>
      <w:proofErr w:type="spellStart"/>
      <w:r w:rsidRPr="00046548">
        <w:rPr>
          <w:lang w:eastAsia="zh-CN"/>
        </w:rPr>
        <w:t>SeNB</w:t>
      </w:r>
      <w:proofErr w:type="spellEnd"/>
      <w:r w:rsidRPr="00046548">
        <w:rPr>
          <w:lang w:eastAsia="zh-CN"/>
        </w:rPr>
        <w:t xml:space="preserve"> Modification does not necessarily result in communication towards the UE.</w:t>
      </w:r>
    </w:p>
    <w:p w14:paraId="566F74F9" w14:textId="77777777" w:rsidR="00514702" w:rsidRPr="00046548" w:rsidRDefault="00514702" w:rsidP="00E10AA0">
      <w:pPr>
        <w:rPr>
          <w:lang w:eastAsia="zh-CN"/>
        </w:rPr>
      </w:pPr>
      <w:r w:rsidRPr="00046548">
        <w:t xml:space="preserve">In case resource modification at the </w:t>
      </w:r>
      <w:proofErr w:type="spellStart"/>
      <w:r w:rsidRPr="00046548">
        <w:t>SeNB</w:t>
      </w:r>
      <w:proofErr w:type="spellEnd"/>
      <w:r w:rsidRPr="00046548">
        <w:t xml:space="preserve"> has been performed successfully, the </w:t>
      </w:r>
      <w:proofErr w:type="spellStart"/>
      <w:r w:rsidRPr="00046548">
        <w:t>SeNB</w:t>
      </w:r>
      <w:proofErr w:type="spellEnd"/>
      <w:r w:rsidRPr="00046548">
        <w:t xml:space="preserve"> responds with an SENB MODICATION REQUEST ACKNOWLEDGE message.</w:t>
      </w:r>
    </w:p>
    <w:p w14:paraId="0CE7599D" w14:textId="77777777" w:rsidR="00514702" w:rsidRPr="00046548" w:rsidRDefault="00514702" w:rsidP="00E10AA0">
      <w:r w:rsidRPr="00046548">
        <w:t xml:space="preserve">In case the </w:t>
      </w:r>
      <w:proofErr w:type="spellStart"/>
      <w:r w:rsidRPr="00046548">
        <w:t>SeNB</w:t>
      </w:r>
      <w:proofErr w:type="spellEnd"/>
      <w:r w:rsidRPr="00046548">
        <w:t xml:space="preserve"> modification is not successful (e.g. no resources are available on the </w:t>
      </w:r>
      <w:proofErr w:type="spellStart"/>
      <w:r w:rsidRPr="00046548">
        <w:t>SeNB</w:t>
      </w:r>
      <w:proofErr w:type="spellEnd"/>
      <w:r w:rsidRPr="00046548">
        <w:t xml:space="preserve"> side)</w:t>
      </w:r>
      <w:r w:rsidR="000A1FDE" w:rsidRPr="00046548">
        <w:rPr>
          <w:rFonts w:eastAsia="SimSun"/>
          <w:lang w:eastAsia="zh-CN"/>
        </w:rPr>
        <w:t>,</w:t>
      </w:r>
      <w:r w:rsidRPr="00046548">
        <w:t xml:space="preserve"> the </w:t>
      </w:r>
      <w:proofErr w:type="spellStart"/>
      <w:r w:rsidRPr="00046548">
        <w:t>S</w:t>
      </w:r>
      <w:r w:rsidRPr="00046548">
        <w:rPr>
          <w:lang w:eastAsia="zh-CN"/>
        </w:rPr>
        <w:t>eNB</w:t>
      </w:r>
      <w:proofErr w:type="spellEnd"/>
      <w:r w:rsidRPr="00046548">
        <w:t xml:space="preserve"> responds with the SENB MODIFICATION REQUEST REJECT message instead.</w:t>
      </w:r>
    </w:p>
    <w:p w14:paraId="226597C1" w14:textId="77777777" w:rsidR="00514702" w:rsidRPr="00046548" w:rsidRDefault="00514702" w:rsidP="00E10AA0">
      <w:pPr>
        <w:pStyle w:val="Heading4"/>
      </w:pPr>
      <w:bookmarkStart w:id="3731" w:name="_Toc20403176"/>
      <w:bookmarkStart w:id="3732" w:name="_Toc29344815"/>
      <w:bookmarkStart w:id="3733" w:name="_Toc37462241"/>
      <w:bookmarkStart w:id="3734" w:name="_Toc46507112"/>
      <w:bookmarkStart w:id="3735" w:name="_Toc52490275"/>
      <w:bookmarkStart w:id="3736" w:name="_Toc101264812"/>
      <w:r w:rsidRPr="00046548">
        <w:t>20.2.2.2d</w:t>
      </w:r>
      <w:r w:rsidRPr="00046548">
        <w:tab/>
      </w:r>
      <w:proofErr w:type="spellStart"/>
      <w:r w:rsidRPr="00046548">
        <w:t>SeNB</w:t>
      </w:r>
      <w:proofErr w:type="spellEnd"/>
      <w:r w:rsidRPr="00046548">
        <w:t xml:space="preserve"> initiated </w:t>
      </w:r>
      <w:proofErr w:type="spellStart"/>
      <w:r w:rsidRPr="00046548">
        <w:t>SeNB</w:t>
      </w:r>
      <w:proofErr w:type="spellEnd"/>
      <w:r w:rsidRPr="00046548">
        <w:t xml:space="preserve"> Modification procedure</w:t>
      </w:r>
      <w:bookmarkEnd w:id="3731"/>
      <w:bookmarkEnd w:id="3732"/>
      <w:bookmarkEnd w:id="3733"/>
      <w:bookmarkEnd w:id="3734"/>
      <w:bookmarkEnd w:id="3735"/>
      <w:bookmarkEnd w:id="3736"/>
    </w:p>
    <w:p w14:paraId="2E7B980A" w14:textId="77777777" w:rsidR="00514702" w:rsidRPr="00046548" w:rsidRDefault="00514702" w:rsidP="00E10AA0">
      <w:r w:rsidRPr="00046548">
        <w:t xml:space="preserve">The </w:t>
      </w:r>
      <w:proofErr w:type="spellStart"/>
      <w:r w:rsidRPr="00046548">
        <w:t>SeNB</w:t>
      </w:r>
      <w:proofErr w:type="spellEnd"/>
      <w:r w:rsidRPr="00046548">
        <w:t xml:space="preserve"> initiated </w:t>
      </w:r>
      <w:proofErr w:type="spellStart"/>
      <w:r w:rsidRPr="00046548">
        <w:t>SeNB</w:t>
      </w:r>
      <w:proofErr w:type="spellEnd"/>
      <w:r w:rsidRPr="00046548">
        <w:t xml:space="preserve"> Modification Preparation procedure is initiated to request the modification of the UE context at the </w:t>
      </w:r>
      <w:proofErr w:type="spellStart"/>
      <w:r w:rsidRPr="00046548">
        <w:t>SeNB</w:t>
      </w:r>
      <w:proofErr w:type="spellEnd"/>
      <w:r w:rsidRPr="00046548">
        <w:t>.</w:t>
      </w:r>
    </w:p>
    <w:p w14:paraId="568471B4" w14:textId="77777777" w:rsidR="00514702" w:rsidRPr="00046548" w:rsidRDefault="00514702" w:rsidP="00E10AA0">
      <w:pPr>
        <w:pStyle w:val="TH"/>
      </w:pPr>
      <w:r w:rsidRPr="00046548">
        <w:object w:dxaOrig="5724" w:dyaOrig="2464" w14:anchorId="34761F19">
          <v:shape id="_x0000_i1208" type="#_x0000_t75" style="width:340.5pt;height:146.25pt" o:ole="">
            <v:imagedata r:id="rId370" o:title=""/>
          </v:shape>
          <o:OLEObject Type="Embed" ProgID="Visio.Drawing.11" ShapeID="_x0000_i1208" DrawAspect="Content" ObjectID="_1711878496" r:id="rId371"/>
        </w:object>
      </w:r>
    </w:p>
    <w:p w14:paraId="320AD777" w14:textId="77777777" w:rsidR="00514702" w:rsidRPr="00046548" w:rsidRDefault="00514702" w:rsidP="00D52322">
      <w:pPr>
        <w:pStyle w:val="TF"/>
      </w:pPr>
      <w:r w:rsidRPr="00046548">
        <w:t xml:space="preserve">Figure 20.2.2.2d-1: </w:t>
      </w:r>
      <w:proofErr w:type="spellStart"/>
      <w:r w:rsidRPr="00046548">
        <w:t>SeNB</w:t>
      </w:r>
      <w:proofErr w:type="spellEnd"/>
      <w:r w:rsidRPr="00046548">
        <w:t xml:space="preserve"> initiated </w:t>
      </w:r>
      <w:proofErr w:type="spellStart"/>
      <w:r w:rsidRPr="00046548">
        <w:t>SeNB</w:t>
      </w:r>
      <w:proofErr w:type="spellEnd"/>
      <w:r w:rsidRPr="00046548">
        <w:t xml:space="preserve"> Modification procedure</w:t>
      </w:r>
    </w:p>
    <w:p w14:paraId="64F8B83C" w14:textId="77777777" w:rsidR="00514702" w:rsidRPr="00046548" w:rsidRDefault="00514702" w:rsidP="00E10AA0">
      <w:pPr>
        <w:rPr>
          <w:lang w:eastAsia="zh-CN"/>
        </w:rPr>
      </w:pPr>
      <w:r w:rsidRPr="00046548">
        <w:rPr>
          <w:lang w:eastAsia="zh-CN"/>
        </w:rPr>
        <w:t xml:space="preserve">The </w:t>
      </w:r>
      <w:proofErr w:type="spellStart"/>
      <w:r w:rsidRPr="00046548">
        <w:rPr>
          <w:lang w:eastAsia="zh-CN"/>
        </w:rPr>
        <w:t>SeNB</w:t>
      </w:r>
      <w:proofErr w:type="spellEnd"/>
      <w:r w:rsidRPr="00046548">
        <w:rPr>
          <w:lang w:eastAsia="zh-CN"/>
        </w:rPr>
        <w:t xml:space="preserve"> initiated </w:t>
      </w:r>
      <w:proofErr w:type="spellStart"/>
      <w:r w:rsidRPr="00046548">
        <w:rPr>
          <w:lang w:eastAsia="zh-CN"/>
        </w:rPr>
        <w:t>SeNB</w:t>
      </w:r>
      <w:proofErr w:type="spellEnd"/>
      <w:r w:rsidRPr="00046548">
        <w:rPr>
          <w:lang w:eastAsia="zh-CN"/>
        </w:rPr>
        <w:t xml:space="preserve"> Modification does not necessarily result in communication towards the UE.</w:t>
      </w:r>
    </w:p>
    <w:p w14:paraId="34C0C4FE" w14:textId="77777777" w:rsidR="00514702" w:rsidRPr="00046548" w:rsidRDefault="00514702" w:rsidP="00E10AA0">
      <w:r w:rsidRPr="00046548">
        <w:rPr>
          <w:lang w:eastAsia="zh-CN"/>
        </w:rPr>
        <w:t xml:space="preserve">If the </w:t>
      </w:r>
      <w:proofErr w:type="spellStart"/>
      <w:r w:rsidRPr="00046548">
        <w:rPr>
          <w:lang w:eastAsia="zh-CN"/>
        </w:rPr>
        <w:t>MeNB</w:t>
      </w:r>
      <w:proofErr w:type="spellEnd"/>
      <w:r w:rsidRPr="00046548">
        <w:rPr>
          <w:lang w:eastAsia="zh-CN"/>
        </w:rPr>
        <w:t xml:space="preserve"> decides to not follow the </w:t>
      </w:r>
      <w:proofErr w:type="spellStart"/>
      <w:r w:rsidRPr="00046548">
        <w:rPr>
          <w:lang w:eastAsia="zh-CN"/>
        </w:rPr>
        <w:t>SeNBs</w:t>
      </w:r>
      <w:proofErr w:type="spellEnd"/>
      <w:r w:rsidRPr="00046548">
        <w:rPr>
          <w:lang w:eastAsia="zh-CN"/>
        </w:rPr>
        <w:t xml:space="preserve"> request it replies with a</w:t>
      </w:r>
      <w:r w:rsidR="000A1FDE" w:rsidRPr="00046548">
        <w:rPr>
          <w:rFonts w:eastAsia="SimSun"/>
          <w:lang w:eastAsia="zh-CN"/>
        </w:rPr>
        <w:t>n</w:t>
      </w:r>
      <w:r w:rsidRPr="00046548">
        <w:rPr>
          <w:lang w:eastAsia="zh-CN"/>
        </w:rPr>
        <w:t xml:space="preserve"> SENB MODIFICATION REFUSE message.</w:t>
      </w:r>
    </w:p>
    <w:p w14:paraId="62520D07" w14:textId="77777777" w:rsidR="00514702" w:rsidRPr="00046548" w:rsidRDefault="00514702" w:rsidP="00E10AA0">
      <w:pPr>
        <w:pStyle w:val="Heading4"/>
      </w:pPr>
      <w:bookmarkStart w:id="3737" w:name="_Toc20403177"/>
      <w:bookmarkStart w:id="3738" w:name="_Toc29344816"/>
      <w:bookmarkStart w:id="3739" w:name="_Toc37462242"/>
      <w:bookmarkStart w:id="3740" w:name="_Toc46507113"/>
      <w:bookmarkStart w:id="3741" w:name="_Toc52490276"/>
      <w:bookmarkStart w:id="3742" w:name="_Toc101264813"/>
      <w:r w:rsidRPr="00046548">
        <w:t>20.2.2.</w:t>
      </w:r>
      <w:r w:rsidR="00084750" w:rsidRPr="00046548">
        <w:t>2e</w:t>
      </w:r>
      <w:r w:rsidRPr="00046548">
        <w:tab/>
      </w:r>
      <w:proofErr w:type="spellStart"/>
      <w:r w:rsidRPr="00046548">
        <w:t>MeNB</w:t>
      </w:r>
      <w:proofErr w:type="spellEnd"/>
      <w:r w:rsidRPr="00046548">
        <w:t xml:space="preserve"> initiated </w:t>
      </w:r>
      <w:proofErr w:type="spellStart"/>
      <w:r w:rsidRPr="00046548">
        <w:t>SeNB</w:t>
      </w:r>
      <w:proofErr w:type="spellEnd"/>
      <w:r w:rsidRPr="00046548">
        <w:t xml:space="preserve"> Release procedure</w:t>
      </w:r>
      <w:bookmarkEnd w:id="3737"/>
      <w:bookmarkEnd w:id="3738"/>
      <w:bookmarkEnd w:id="3739"/>
      <w:bookmarkEnd w:id="3740"/>
      <w:bookmarkEnd w:id="3741"/>
      <w:bookmarkEnd w:id="3742"/>
    </w:p>
    <w:p w14:paraId="00CAADB3" w14:textId="77777777" w:rsidR="00514702" w:rsidRPr="00046548" w:rsidRDefault="00514702" w:rsidP="00E10AA0">
      <w:r w:rsidRPr="00046548">
        <w:rPr>
          <w:lang w:eastAsia="zh-CN"/>
        </w:rPr>
        <w:t xml:space="preserve">The </w:t>
      </w:r>
      <w:proofErr w:type="spellStart"/>
      <w:r w:rsidRPr="00046548">
        <w:rPr>
          <w:lang w:eastAsia="zh-CN"/>
        </w:rPr>
        <w:t>MeNB</w:t>
      </w:r>
      <w:proofErr w:type="spellEnd"/>
      <w:r w:rsidRPr="00046548">
        <w:rPr>
          <w:lang w:eastAsia="zh-CN"/>
        </w:rPr>
        <w:t xml:space="preserve"> initiated </w:t>
      </w:r>
      <w:proofErr w:type="spellStart"/>
      <w:r w:rsidRPr="00046548">
        <w:rPr>
          <w:lang w:eastAsia="zh-CN"/>
        </w:rPr>
        <w:t>SeNB</w:t>
      </w:r>
      <w:proofErr w:type="spellEnd"/>
      <w:r w:rsidRPr="00046548">
        <w:rPr>
          <w:lang w:eastAsia="zh-CN"/>
        </w:rPr>
        <w:t xml:space="preserve"> Release procedure is triggered by the </w:t>
      </w:r>
      <w:proofErr w:type="spellStart"/>
      <w:r w:rsidRPr="00046548">
        <w:rPr>
          <w:lang w:eastAsia="zh-CN"/>
        </w:rPr>
        <w:t>MeNB</w:t>
      </w:r>
      <w:proofErr w:type="spellEnd"/>
      <w:r w:rsidRPr="00046548">
        <w:rPr>
          <w:lang w:eastAsia="zh-CN"/>
        </w:rPr>
        <w:t xml:space="preserve"> to initiate the release of the resources for a</w:t>
      </w:r>
      <w:r w:rsidRPr="00046548">
        <w:t xml:space="preserve"> specific UE at the </w:t>
      </w:r>
      <w:proofErr w:type="spellStart"/>
      <w:r w:rsidRPr="00046548">
        <w:t>SeNB</w:t>
      </w:r>
      <w:proofErr w:type="spellEnd"/>
      <w:r w:rsidRPr="00046548">
        <w:t>.</w:t>
      </w:r>
    </w:p>
    <w:p w14:paraId="7A764B92" w14:textId="77777777" w:rsidR="00514702" w:rsidRPr="00046548" w:rsidRDefault="00514702" w:rsidP="00E10AA0">
      <w:pPr>
        <w:pStyle w:val="TH"/>
        <w:rPr>
          <w:lang w:eastAsia="zh-CN"/>
        </w:rPr>
      </w:pPr>
      <w:r w:rsidRPr="00046548">
        <w:object w:dxaOrig="5724" w:dyaOrig="1822" w14:anchorId="3293C944">
          <v:shape id="_x0000_i1209" type="#_x0000_t75" style="width:340.5pt;height:108pt" o:ole="">
            <v:imagedata r:id="rId372" o:title=""/>
          </v:shape>
          <o:OLEObject Type="Embed" ProgID="Visio.Drawing.11" ShapeID="_x0000_i1209" DrawAspect="Content" ObjectID="_1711878497" r:id="rId373"/>
        </w:object>
      </w:r>
    </w:p>
    <w:p w14:paraId="273E0BF0" w14:textId="77777777" w:rsidR="00514702" w:rsidRPr="00046548" w:rsidRDefault="00514702" w:rsidP="00D52322">
      <w:pPr>
        <w:pStyle w:val="TF"/>
      </w:pPr>
      <w:r w:rsidRPr="00046548">
        <w:t>Figure 20.2.2.</w:t>
      </w:r>
      <w:r w:rsidR="00084750" w:rsidRPr="00046548">
        <w:t>2e</w:t>
      </w:r>
      <w:r w:rsidRPr="00046548">
        <w:t xml:space="preserve">-1: </w:t>
      </w:r>
      <w:proofErr w:type="spellStart"/>
      <w:r w:rsidRPr="00046548">
        <w:t>MeNB</w:t>
      </w:r>
      <w:proofErr w:type="spellEnd"/>
      <w:r w:rsidRPr="00046548">
        <w:t xml:space="preserve"> initiated </w:t>
      </w:r>
      <w:proofErr w:type="spellStart"/>
      <w:r w:rsidRPr="00046548">
        <w:t>SeNB</w:t>
      </w:r>
      <w:proofErr w:type="spellEnd"/>
      <w:r w:rsidRPr="00046548">
        <w:t xml:space="preserve"> Release procedure</w:t>
      </w:r>
    </w:p>
    <w:p w14:paraId="125CCAC9" w14:textId="77777777" w:rsidR="00514702" w:rsidRPr="00046548" w:rsidRDefault="00514702" w:rsidP="00E10AA0">
      <w:pPr>
        <w:pStyle w:val="Heading4"/>
      </w:pPr>
      <w:bookmarkStart w:id="3743" w:name="_Toc20403178"/>
      <w:bookmarkStart w:id="3744" w:name="_Toc29344817"/>
      <w:bookmarkStart w:id="3745" w:name="_Toc37462243"/>
      <w:bookmarkStart w:id="3746" w:name="_Toc46507114"/>
      <w:bookmarkStart w:id="3747" w:name="_Toc52490277"/>
      <w:bookmarkStart w:id="3748" w:name="_Toc101264814"/>
      <w:r w:rsidRPr="00046548">
        <w:t>20.2.2.</w:t>
      </w:r>
      <w:r w:rsidR="00084750" w:rsidRPr="00046548">
        <w:t>2f</w:t>
      </w:r>
      <w:r w:rsidRPr="00046548">
        <w:tab/>
      </w:r>
      <w:proofErr w:type="spellStart"/>
      <w:r w:rsidRPr="00046548">
        <w:t>SeNB</w:t>
      </w:r>
      <w:proofErr w:type="spellEnd"/>
      <w:r w:rsidRPr="00046548">
        <w:t xml:space="preserve"> initiated </w:t>
      </w:r>
      <w:proofErr w:type="spellStart"/>
      <w:r w:rsidRPr="00046548">
        <w:t>SeNB</w:t>
      </w:r>
      <w:proofErr w:type="spellEnd"/>
      <w:r w:rsidRPr="00046548">
        <w:t xml:space="preserve"> Release procedure</w:t>
      </w:r>
      <w:bookmarkEnd w:id="3743"/>
      <w:bookmarkEnd w:id="3744"/>
      <w:bookmarkEnd w:id="3745"/>
      <w:bookmarkEnd w:id="3746"/>
      <w:bookmarkEnd w:id="3747"/>
      <w:bookmarkEnd w:id="3748"/>
    </w:p>
    <w:p w14:paraId="0CDC3745" w14:textId="77777777" w:rsidR="00514702" w:rsidRPr="00046548" w:rsidRDefault="00514702" w:rsidP="00E10AA0">
      <w:pPr>
        <w:rPr>
          <w:lang w:eastAsia="zh-CN"/>
        </w:rPr>
      </w:pPr>
      <w:r w:rsidRPr="00046548">
        <w:rPr>
          <w:lang w:eastAsia="zh-CN"/>
        </w:rPr>
        <w:t xml:space="preserve">The </w:t>
      </w:r>
      <w:proofErr w:type="spellStart"/>
      <w:r w:rsidRPr="00046548">
        <w:rPr>
          <w:lang w:eastAsia="zh-CN"/>
        </w:rPr>
        <w:t>SeNB</w:t>
      </w:r>
      <w:proofErr w:type="spellEnd"/>
      <w:r w:rsidRPr="00046548">
        <w:rPr>
          <w:lang w:eastAsia="zh-CN"/>
        </w:rPr>
        <w:t xml:space="preserve"> initiated </w:t>
      </w:r>
      <w:proofErr w:type="spellStart"/>
      <w:r w:rsidRPr="00046548">
        <w:rPr>
          <w:lang w:eastAsia="zh-CN"/>
        </w:rPr>
        <w:t>SeNB</w:t>
      </w:r>
      <w:proofErr w:type="spellEnd"/>
      <w:r w:rsidRPr="00046548">
        <w:rPr>
          <w:lang w:eastAsia="zh-CN"/>
        </w:rPr>
        <w:t xml:space="preserve"> Release procedure is triggered by the </w:t>
      </w:r>
      <w:proofErr w:type="spellStart"/>
      <w:r w:rsidRPr="00046548">
        <w:rPr>
          <w:lang w:eastAsia="zh-CN"/>
        </w:rPr>
        <w:t>SeNB</w:t>
      </w:r>
      <w:proofErr w:type="spellEnd"/>
      <w:r w:rsidRPr="00046548">
        <w:rPr>
          <w:lang w:eastAsia="zh-CN"/>
        </w:rPr>
        <w:t xml:space="preserve"> to initiate the release of the resources for a specific UE at the </w:t>
      </w:r>
      <w:proofErr w:type="spellStart"/>
      <w:r w:rsidRPr="00046548">
        <w:rPr>
          <w:lang w:eastAsia="zh-CN"/>
        </w:rPr>
        <w:t>SeNB</w:t>
      </w:r>
      <w:proofErr w:type="spellEnd"/>
      <w:r w:rsidRPr="00046548">
        <w:rPr>
          <w:lang w:eastAsia="zh-CN"/>
        </w:rPr>
        <w:t>.</w:t>
      </w:r>
    </w:p>
    <w:p w14:paraId="77411905" w14:textId="77777777" w:rsidR="00514702" w:rsidRPr="00046548" w:rsidRDefault="00514702" w:rsidP="00E10AA0">
      <w:pPr>
        <w:pStyle w:val="TH"/>
        <w:rPr>
          <w:lang w:eastAsia="zh-CN"/>
        </w:rPr>
      </w:pPr>
      <w:r w:rsidRPr="00046548">
        <w:object w:dxaOrig="5724" w:dyaOrig="2022" w14:anchorId="6A9CFE9B">
          <v:shape id="_x0000_i1210" type="#_x0000_t75" style="width:340.5pt;height:120pt" o:ole="">
            <v:imagedata r:id="rId374" o:title=""/>
          </v:shape>
          <o:OLEObject Type="Embed" ProgID="Visio.Drawing.11" ShapeID="_x0000_i1210" DrawAspect="Content" ObjectID="_1711878498" r:id="rId375"/>
        </w:object>
      </w:r>
    </w:p>
    <w:p w14:paraId="1769D58C" w14:textId="77777777" w:rsidR="00514702" w:rsidRPr="00046548" w:rsidRDefault="00514702" w:rsidP="00D52322">
      <w:pPr>
        <w:pStyle w:val="TF"/>
      </w:pPr>
      <w:r w:rsidRPr="00046548">
        <w:t>Figure 20.2.2.</w:t>
      </w:r>
      <w:r w:rsidR="00084750" w:rsidRPr="00046548">
        <w:t>2f</w:t>
      </w:r>
      <w:r w:rsidRPr="00046548">
        <w:t xml:space="preserve">-1: </w:t>
      </w:r>
      <w:proofErr w:type="spellStart"/>
      <w:r w:rsidRPr="00046548">
        <w:t>SeNB</w:t>
      </w:r>
      <w:proofErr w:type="spellEnd"/>
      <w:r w:rsidRPr="00046548">
        <w:t xml:space="preserve"> initiated </w:t>
      </w:r>
      <w:proofErr w:type="spellStart"/>
      <w:r w:rsidRPr="00046548">
        <w:t>SeNB</w:t>
      </w:r>
      <w:proofErr w:type="spellEnd"/>
      <w:r w:rsidRPr="00046548">
        <w:t xml:space="preserve"> Release procedure</w:t>
      </w:r>
    </w:p>
    <w:p w14:paraId="523211BB" w14:textId="77777777" w:rsidR="00514702" w:rsidRPr="00046548" w:rsidRDefault="00514702" w:rsidP="00E10AA0">
      <w:pPr>
        <w:pStyle w:val="Heading4"/>
      </w:pPr>
      <w:bookmarkStart w:id="3749" w:name="_Toc20403179"/>
      <w:bookmarkStart w:id="3750" w:name="_Toc29344818"/>
      <w:bookmarkStart w:id="3751" w:name="_Toc37462244"/>
      <w:bookmarkStart w:id="3752" w:name="_Toc46507115"/>
      <w:bookmarkStart w:id="3753" w:name="_Toc52490278"/>
      <w:bookmarkStart w:id="3754" w:name="_Toc101264815"/>
      <w:r w:rsidRPr="00046548">
        <w:t>20.2.2.</w:t>
      </w:r>
      <w:r w:rsidR="00084750" w:rsidRPr="00046548">
        <w:t>2g</w:t>
      </w:r>
      <w:r w:rsidRPr="00046548">
        <w:tab/>
      </w:r>
      <w:proofErr w:type="spellStart"/>
      <w:r w:rsidRPr="00046548">
        <w:rPr>
          <w:lang w:eastAsia="zh-CN"/>
        </w:rPr>
        <w:t>SeNB</w:t>
      </w:r>
      <w:proofErr w:type="spellEnd"/>
      <w:r w:rsidRPr="00046548">
        <w:rPr>
          <w:b/>
          <w:bCs/>
        </w:rPr>
        <w:t xml:space="preserve"> </w:t>
      </w:r>
      <w:r w:rsidRPr="00046548">
        <w:t>Counter Check procedure</w:t>
      </w:r>
      <w:bookmarkEnd w:id="3749"/>
      <w:bookmarkEnd w:id="3750"/>
      <w:bookmarkEnd w:id="3751"/>
      <w:bookmarkEnd w:id="3752"/>
      <w:bookmarkEnd w:id="3753"/>
      <w:bookmarkEnd w:id="3754"/>
    </w:p>
    <w:p w14:paraId="65DF23C6" w14:textId="77777777" w:rsidR="00514702" w:rsidRPr="00046548" w:rsidRDefault="00514702" w:rsidP="00966F63">
      <w:pPr>
        <w:rPr>
          <w:lang w:eastAsia="zh-CN"/>
        </w:rPr>
      </w:pPr>
      <w:r w:rsidRPr="00046548">
        <w:rPr>
          <w:lang w:eastAsia="zh-CN"/>
        </w:rPr>
        <w:t xml:space="preserve">The </w:t>
      </w:r>
      <w:proofErr w:type="spellStart"/>
      <w:r w:rsidRPr="00046548">
        <w:rPr>
          <w:lang w:eastAsia="zh-CN"/>
        </w:rPr>
        <w:t>SeNB</w:t>
      </w:r>
      <w:proofErr w:type="spellEnd"/>
      <w:r w:rsidRPr="00046548">
        <w:rPr>
          <w:lang w:eastAsia="zh-CN"/>
        </w:rPr>
        <w:t xml:space="preserve"> Counter Check procedure is initiated by the </w:t>
      </w:r>
      <w:proofErr w:type="spellStart"/>
      <w:r w:rsidRPr="00046548">
        <w:rPr>
          <w:lang w:eastAsia="zh-CN"/>
        </w:rPr>
        <w:t>SeNB</w:t>
      </w:r>
      <w:proofErr w:type="spellEnd"/>
      <w:r w:rsidRPr="00046548">
        <w:rPr>
          <w:lang w:eastAsia="zh-CN"/>
        </w:rPr>
        <w:t xml:space="preserve"> to request the </w:t>
      </w:r>
      <w:proofErr w:type="spellStart"/>
      <w:r w:rsidRPr="00046548">
        <w:rPr>
          <w:lang w:eastAsia="zh-CN"/>
        </w:rPr>
        <w:t>MeNB</w:t>
      </w:r>
      <w:proofErr w:type="spellEnd"/>
      <w:r w:rsidRPr="00046548">
        <w:rPr>
          <w:lang w:eastAsia="zh-CN"/>
        </w:rPr>
        <w:t xml:space="preserve"> to execute a counter check procedure to verify the value of the PDCP COUNTs associated with SCG bearers established in the </w:t>
      </w:r>
      <w:proofErr w:type="spellStart"/>
      <w:r w:rsidRPr="00046548">
        <w:rPr>
          <w:lang w:eastAsia="zh-CN"/>
        </w:rPr>
        <w:t>SeNB</w:t>
      </w:r>
      <w:proofErr w:type="spellEnd"/>
      <w:r w:rsidR="00084750" w:rsidRPr="00046548">
        <w:rPr>
          <w:lang w:eastAsia="zh-CN"/>
        </w:rPr>
        <w:t>.</w:t>
      </w:r>
    </w:p>
    <w:p w14:paraId="3C6C51E6" w14:textId="77777777" w:rsidR="00514702" w:rsidRPr="00046548" w:rsidRDefault="00514702" w:rsidP="00E10AA0">
      <w:pPr>
        <w:pStyle w:val="TH"/>
        <w:rPr>
          <w:lang w:eastAsia="zh-CN"/>
        </w:rPr>
      </w:pPr>
      <w:r w:rsidRPr="00046548">
        <w:object w:dxaOrig="5724" w:dyaOrig="2022" w14:anchorId="23E07666">
          <v:shape id="_x0000_i1211" type="#_x0000_t75" style="width:340.5pt;height:120pt" o:ole="">
            <v:imagedata r:id="rId376" o:title=""/>
          </v:shape>
          <o:OLEObject Type="Embed" ProgID="Visio.Drawing.11" ShapeID="_x0000_i1211" DrawAspect="Content" ObjectID="_1711878499" r:id="rId377"/>
        </w:object>
      </w:r>
    </w:p>
    <w:p w14:paraId="228EBEC5" w14:textId="77777777" w:rsidR="00514702" w:rsidRPr="00046548" w:rsidRDefault="00514702" w:rsidP="00D52322">
      <w:pPr>
        <w:pStyle w:val="TF"/>
      </w:pPr>
      <w:r w:rsidRPr="00046548">
        <w:t>Figure 20.2.2.</w:t>
      </w:r>
      <w:r w:rsidR="00084750" w:rsidRPr="00046548">
        <w:t>2g</w:t>
      </w:r>
      <w:r w:rsidRPr="00046548">
        <w:t xml:space="preserve">-1: </w:t>
      </w:r>
      <w:proofErr w:type="spellStart"/>
      <w:r w:rsidRPr="00046548">
        <w:t>SeNB</w:t>
      </w:r>
      <w:proofErr w:type="spellEnd"/>
      <w:r w:rsidRPr="00046548">
        <w:t xml:space="preserve"> Counter Check procedure</w:t>
      </w:r>
    </w:p>
    <w:p w14:paraId="593959B7" w14:textId="77777777" w:rsidR="008342C3" w:rsidRPr="00046548" w:rsidRDefault="008342C3" w:rsidP="00E10AA0">
      <w:pPr>
        <w:pStyle w:val="Heading4"/>
      </w:pPr>
      <w:bookmarkStart w:id="3755" w:name="_Toc20403180"/>
      <w:bookmarkStart w:id="3756" w:name="_Toc29344819"/>
      <w:bookmarkStart w:id="3757" w:name="_Toc37462245"/>
      <w:bookmarkStart w:id="3758" w:name="_Toc46507116"/>
      <w:bookmarkStart w:id="3759" w:name="_Toc52490279"/>
      <w:bookmarkStart w:id="3760" w:name="_Toc101264816"/>
      <w:r w:rsidRPr="00046548">
        <w:t>20.2.2.3</w:t>
      </w:r>
      <w:r w:rsidRPr="00046548">
        <w:tab/>
        <w:t>UE Context Release procedure</w:t>
      </w:r>
      <w:bookmarkEnd w:id="3755"/>
      <w:bookmarkEnd w:id="3756"/>
      <w:bookmarkEnd w:id="3757"/>
      <w:bookmarkEnd w:id="3758"/>
      <w:bookmarkEnd w:id="3759"/>
      <w:bookmarkEnd w:id="3760"/>
    </w:p>
    <w:p w14:paraId="0833ACA2" w14:textId="77777777" w:rsidR="00514702" w:rsidRPr="00046548" w:rsidRDefault="00514702" w:rsidP="00E10AA0">
      <w:r w:rsidRPr="00046548">
        <w:t>At handover, t</w:t>
      </w:r>
      <w:r w:rsidR="008342C3" w:rsidRPr="00046548">
        <w:t>he</w:t>
      </w:r>
      <w:r w:rsidR="008342C3" w:rsidRPr="00046548">
        <w:rPr>
          <w:rFonts w:eastAsia="SimSun"/>
          <w:lang w:eastAsia="zh-CN"/>
        </w:rPr>
        <w:t xml:space="preserve"> UE Context Release </w:t>
      </w:r>
      <w:r w:rsidR="008342C3" w:rsidRPr="00046548">
        <w:t xml:space="preserve">procedure is initiated by the </w:t>
      </w:r>
      <w:r w:rsidR="008342C3" w:rsidRPr="00046548">
        <w:rPr>
          <w:rFonts w:eastAsia="SimSun"/>
          <w:lang w:eastAsia="zh-CN"/>
        </w:rPr>
        <w:t xml:space="preserve">target </w:t>
      </w:r>
      <w:proofErr w:type="spellStart"/>
      <w:r w:rsidR="008342C3" w:rsidRPr="00046548">
        <w:t>eNB</w:t>
      </w:r>
      <w:proofErr w:type="spellEnd"/>
      <w:r w:rsidR="008342C3" w:rsidRPr="00046548">
        <w:t xml:space="preserve"> to signal to </w:t>
      </w:r>
      <w:r w:rsidR="008342C3" w:rsidRPr="00046548">
        <w:rPr>
          <w:rFonts w:eastAsia="SimSun"/>
          <w:lang w:eastAsia="zh-CN"/>
        </w:rPr>
        <w:t xml:space="preserve">the </w:t>
      </w:r>
      <w:r w:rsidR="008342C3" w:rsidRPr="00046548">
        <w:t xml:space="preserve">source </w:t>
      </w:r>
      <w:proofErr w:type="spellStart"/>
      <w:r w:rsidR="008342C3" w:rsidRPr="00046548">
        <w:t>eNB</w:t>
      </w:r>
      <w:proofErr w:type="spellEnd"/>
      <w:r w:rsidR="008342C3" w:rsidRPr="00046548">
        <w:t xml:space="preserve"> that resources for the handed over UE context can be released</w:t>
      </w:r>
      <w:r w:rsidR="008342C3" w:rsidRPr="00046548">
        <w:rPr>
          <w:rFonts w:eastAsia="SimSun"/>
          <w:lang w:eastAsia="zh-CN"/>
        </w:rPr>
        <w:t>.</w:t>
      </w:r>
    </w:p>
    <w:p w14:paraId="41726C96" w14:textId="77777777" w:rsidR="008342C3" w:rsidRPr="00046548" w:rsidRDefault="00514702" w:rsidP="00E10AA0">
      <w:r w:rsidRPr="00046548">
        <w:t xml:space="preserve">For DC, the UE Context Release procedure is initiated by the </w:t>
      </w:r>
      <w:proofErr w:type="spellStart"/>
      <w:r w:rsidRPr="00046548">
        <w:t>MeNB</w:t>
      </w:r>
      <w:proofErr w:type="spellEnd"/>
      <w:r w:rsidRPr="00046548">
        <w:t xml:space="preserve"> to finally release the resources at the </w:t>
      </w:r>
      <w:proofErr w:type="spellStart"/>
      <w:r w:rsidRPr="00046548">
        <w:t>SeNB</w:t>
      </w:r>
      <w:proofErr w:type="spellEnd"/>
      <w:r w:rsidRPr="00046548">
        <w:t xml:space="preserve"> for the specific UE once either the </w:t>
      </w:r>
      <w:proofErr w:type="spellStart"/>
      <w:r w:rsidRPr="00046548">
        <w:t>SeNB</w:t>
      </w:r>
      <w:proofErr w:type="spellEnd"/>
      <w:r w:rsidRPr="00046548">
        <w:t xml:space="preserve"> initiated or the </w:t>
      </w:r>
      <w:proofErr w:type="spellStart"/>
      <w:r w:rsidRPr="00046548">
        <w:t>MeNB</w:t>
      </w:r>
      <w:proofErr w:type="spellEnd"/>
      <w:r w:rsidRPr="00046548">
        <w:t xml:space="preserve"> initiated </w:t>
      </w:r>
      <w:proofErr w:type="spellStart"/>
      <w:r w:rsidRPr="00046548">
        <w:t>SeNB</w:t>
      </w:r>
      <w:proofErr w:type="spellEnd"/>
      <w:r w:rsidRPr="00046548">
        <w:t xml:space="preserve"> Release Procedure has been performed.</w:t>
      </w:r>
    </w:p>
    <w:bookmarkStart w:id="3761" w:name="_MON_1347051644"/>
    <w:bookmarkStart w:id="3762" w:name="_MON_1279359876"/>
    <w:bookmarkEnd w:id="3761"/>
    <w:bookmarkEnd w:id="3762"/>
    <w:bookmarkStart w:id="3763" w:name="_MON_1279360642"/>
    <w:bookmarkEnd w:id="3763"/>
    <w:p w14:paraId="5DBC9700" w14:textId="77777777" w:rsidR="008342C3" w:rsidRPr="00046548" w:rsidRDefault="008342C3" w:rsidP="00E10AA0">
      <w:pPr>
        <w:pStyle w:val="TH"/>
        <w:rPr>
          <w:lang w:eastAsia="zh-CN"/>
        </w:rPr>
      </w:pPr>
      <w:r w:rsidRPr="00046548">
        <w:object w:dxaOrig="5655" w:dyaOrig="2189" w14:anchorId="752AE4B8">
          <v:shape id="_x0000_i1212" type="#_x0000_t75" style="width:282.75pt;height:109.5pt" o:ole="">
            <v:imagedata r:id="rId378" o:title=""/>
          </v:shape>
          <o:OLEObject Type="Embed" ProgID="Word.Picture.8" ShapeID="_x0000_i1212" DrawAspect="Content" ObjectID="_1711878500" r:id="rId379"/>
        </w:object>
      </w:r>
    </w:p>
    <w:p w14:paraId="26F9B30B" w14:textId="77777777" w:rsidR="008342C3" w:rsidRPr="00046548" w:rsidRDefault="008342C3" w:rsidP="00D52322">
      <w:pPr>
        <w:pStyle w:val="TF"/>
      </w:pPr>
      <w:r w:rsidRPr="00046548">
        <w:t>Figure 20.2.2.3-1: UE Context Release procedure</w:t>
      </w:r>
      <w:r w:rsidR="0056068E" w:rsidRPr="00046548">
        <w:t xml:space="preserve"> for handover and DC.</w:t>
      </w:r>
    </w:p>
    <w:p w14:paraId="545670E1" w14:textId="77777777" w:rsidR="008342C3" w:rsidRPr="00046548" w:rsidRDefault="00514702" w:rsidP="00E10AA0">
      <w:r w:rsidRPr="00046548">
        <w:t>At handover, b</w:t>
      </w:r>
      <w:r w:rsidR="008342C3" w:rsidRPr="00046548">
        <w:t xml:space="preserve">y sending UE CONTEXT RELEASE the target </w:t>
      </w:r>
      <w:proofErr w:type="spellStart"/>
      <w:r w:rsidR="008342C3" w:rsidRPr="00046548">
        <w:t>eNB</w:t>
      </w:r>
      <w:proofErr w:type="spellEnd"/>
      <w:r w:rsidR="008342C3" w:rsidRPr="00046548">
        <w:t xml:space="preserve"> informs the source </w:t>
      </w:r>
      <w:proofErr w:type="spellStart"/>
      <w:r w:rsidR="008342C3" w:rsidRPr="00046548">
        <w:t>eNB</w:t>
      </w:r>
      <w:proofErr w:type="spellEnd"/>
      <w:r w:rsidR="008342C3" w:rsidRPr="00046548">
        <w:t xml:space="preserve"> of Handover success and triggers the release of resources.</w:t>
      </w:r>
    </w:p>
    <w:bookmarkStart w:id="3764" w:name="_MON_1579352468"/>
    <w:bookmarkEnd w:id="3764"/>
    <w:p w14:paraId="1335574F" w14:textId="77777777" w:rsidR="007E03F1" w:rsidRPr="00046548" w:rsidRDefault="007E03F1" w:rsidP="007E03F1">
      <w:pPr>
        <w:pStyle w:val="TH"/>
      </w:pPr>
      <w:r w:rsidRPr="00046548">
        <w:object w:dxaOrig="5655" w:dyaOrig="2190" w14:anchorId="0995537E">
          <v:shape id="_x0000_i1213" type="#_x0000_t75" style="width:282.75pt;height:109.5pt" o:ole="">
            <v:imagedata r:id="rId380" o:title=""/>
          </v:shape>
          <o:OLEObject Type="Embed" ProgID="Word.Picture.8" ShapeID="_x0000_i1213" DrawAspect="Content" ObjectID="_1711878501" r:id="rId381"/>
        </w:object>
      </w:r>
    </w:p>
    <w:p w14:paraId="006336F0" w14:textId="77777777" w:rsidR="0056068E" w:rsidRPr="00046548" w:rsidRDefault="0056068E" w:rsidP="00D52322">
      <w:pPr>
        <w:pStyle w:val="TF"/>
      </w:pPr>
      <w:r w:rsidRPr="00046548">
        <w:t>Figure 20.2.2.3-2: UE Context Release procedure for EN-DC.</w:t>
      </w:r>
    </w:p>
    <w:p w14:paraId="793F425E" w14:textId="77777777" w:rsidR="0056068E" w:rsidRPr="00046548" w:rsidRDefault="0056068E" w:rsidP="00E10AA0">
      <w:pPr>
        <w:rPr>
          <w:rFonts w:eastAsia="SimSun"/>
          <w:lang w:eastAsia="zh-CN"/>
        </w:rPr>
      </w:pPr>
      <w:r w:rsidRPr="00046548">
        <w:rPr>
          <w:rFonts w:eastAsia="SimSun"/>
          <w:lang w:eastAsia="zh-CN"/>
        </w:rPr>
        <w:t xml:space="preserve">For EN-DC, the UE Context Release procedure is initiated by the </w:t>
      </w:r>
      <w:proofErr w:type="spellStart"/>
      <w:r w:rsidRPr="00046548">
        <w:rPr>
          <w:rFonts w:eastAsia="SimSun"/>
          <w:lang w:eastAsia="zh-CN"/>
        </w:rPr>
        <w:t>MeNB</w:t>
      </w:r>
      <w:proofErr w:type="spellEnd"/>
      <w:r w:rsidRPr="00046548">
        <w:rPr>
          <w:rFonts w:eastAsia="SimSun"/>
          <w:lang w:eastAsia="zh-CN"/>
        </w:rPr>
        <w:t xml:space="preserve"> to finally release the UE context at the </w:t>
      </w:r>
      <w:proofErr w:type="spellStart"/>
      <w:r w:rsidR="007E03F1" w:rsidRPr="00046548">
        <w:rPr>
          <w:rFonts w:eastAsia="SimSun"/>
          <w:lang w:eastAsia="zh-CN"/>
        </w:rPr>
        <w:t>S</w:t>
      </w:r>
      <w:r w:rsidRPr="00046548">
        <w:rPr>
          <w:rFonts w:eastAsia="SimSun"/>
          <w:lang w:eastAsia="zh-CN"/>
        </w:rPr>
        <w:t>gNB</w:t>
      </w:r>
      <w:proofErr w:type="spellEnd"/>
      <w:r w:rsidR="007E03F1" w:rsidRPr="00046548">
        <w:rPr>
          <w:rFonts w:eastAsia="SimSun"/>
          <w:lang w:eastAsia="zh-CN"/>
        </w:rPr>
        <w:t xml:space="preserve"> for the specific UE once either the </w:t>
      </w:r>
      <w:proofErr w:type="spellStart"/>
      <w:r w:rsidR="007E03F1" w:rsidRPr="00046548">
        <w:rPr>
          <w:rFonts w:eastAsia="SimSun"/>
          <w:lang w:eastAsia="zh-CN"/>
        </w:rPr>
        <w:t>SgNB</w:t>
      </w:r>
      <w:proofErr w:type="spellEnd"/>
      <w:r w:rsidR="007E03F1" w:rsidRPr="00046548">
        <w:rPr>
          <w:rFonts w:eastAsia="SimSun"/>
          <w:lang w:eastAsia="zh-CN"/>
        </w:rPr>
        <w:t xml:space="preserve"> initiated or the </w:t>
      </w:r>
      <w:proofErr w:type="spellStart"/>
      <w:r w:rsidR="007E03F1" w:rsidRPr="00046548">
        <w:rPr>
          <w:rFonts w:eastAsia="SimSun"/>
          <w:lang w:eastAsia="zh-CN"/>
        </w:rPr>
        <w:t>MeNB</w:t>
      </w:r>
      <w:proofErr w:type="spellEnd"/>
      <w:r w:rsidR="007E03F1" w:rsidRPr="00046548">
        <w:rPr>
          <w:rFonts w:eastAsia="SimSun"/>
          <w:lang w:eastAsia="zh-CN"/>
        </w:rPr>
        <w:t xml:space="preserve"> initiated </w:t>
      </w:r>
      <w:proofErr w:type="spellStart"/>
      <w:r w:rsidR="007E03F1" w:rsidRPr="00046548">
        <w:rPr>
          <w:rFonts w:eastAsia="SimSun"/>
          <w:lang w:eastAsia="zh-CN"/>
        </w:rPr>
        <w:t>SgNB</w:t>
      </w:r>
      <w:proofErr w:type="spellEnd"/>
      <w:r w:rsidR="007E03F1" w:rsidRPr="00046548">
        <w:rPr>
          <w:rFonts w:eastAsia="SimSun"/>
          <w:lang w:eastAsia="zh-CN"/>
        </w:rPr>
        <w:t xml:space="preserve"> Release Procedure has been performed</w:t>
      </w:r>
      <w:r w:rsidRPr="00046548">
        <w:rPr>
          <w:rFonts w:eastAsia="SimSun"/>
          <w:lang w:eastAsia="zh-CN"/>
        </w:rPr>
        <w:t>.</w:t>
      </w:r>
    </w:p>
    <w:p w14:paraId="0AE1FE4C" w14:textId="77777777" w:rsidR="008342C3" w:rsidRPr="00046548" w:rsidRDefault="008342C3" w:rsidP="00E10AA0">
      <w:pPr>
        <w:pStyle w:val="Heading4"/>
      </w:pPr>
      <w:bookmarkStart w:id="3765" w:name="_Toc20403181"/>
      <w:bookmarkStart w:id="3766" w:name="_Toc29344820"/>
      <w:bookmarkStart w:id="3767" w:name="_Toc37462246"/>
      <w:bookmarkStart w:id="3768" w:name="_Toc46507117"/>
      <w:bookmarkStart w:id="3769" w:name="_Toc52490280"/>
      <w:bookmarkStart w:id="3770" w:name="_Toc101264817"/>
      <w:r w:rsidRPr="00046548">
        <w:t>20.2.2.4</w:t>
      </w:r>
      <w:r w:rsidRPr="00046548">
        <w:tab/>
        <w:t>SN Status Transfer procedure</w:t>
      </w:r>
      <w:bookmarkEnd w:id="3765"/>
      <w:bookmarkEnd w:id="3766"/>
      <w:bookmarkEnd w:id="3767"/>
      <w:bookmarkEnd w:id="3768"/>
      <w:bookmarkEnd w:id="3769"/>
      <w:bookmarkEnd w:id="3770"/>
    </w:p>
    <w:p w14:paraId="1AE56BEC" w14:textId="77777777" w:rsidR="008342C3" w:rsidRPr="00046548" w:rsidRDefault="008342C3" w:rsidP="00E10AA0">
      <w:r w:rsidRPr="00046548">
        <w:t xml:space="preserve">The purpose of the SN Status Transfer procedure is to transfer the uplink PDCP SN and HFN receiver status and the downlink PDCP SN and HFN transmitter status from the source to the target </w:t>
      </w:r>
      <w:proofErr w:type="spellStart"/>
      <w:r w:rsidRPr="00046548">
        <w:t>eNB</w:t>
      </w:r>
      <w:proofErr w:type="spellEnd"/>
      <w:r w:rsidRPr="00046548">
        <w:t xml:space="preserve"> during an X2 handover</w:t>
      </w:r>
      <w:r w:rsidR="0056068E" w:rsidRPr="00046548">
        <w:t xml:space="preserve">, or between </w:t>
      </w:r>
      <w:proofErr w:type="spellStart"/>
      <w:r w:rsidR="007E03F1" w:rsidRPr="00046548">
        <w:t>M</w:t>
      </w:r>
      <w:r w:rsidR="0056068E" w:rsidRPr="00046548">
        <w:t>eNB</w:t>
      </w:r>
      <w:proofErr w:type="spellEnd"/>
      <w:r w:rsidR="0056068E" w:rsidRPr="00046548">
        <w:t xml:space="preserve"> and </w:t>
      </w:r>
      <w:proofErr w:type="spellStart"/>
      <w:r w:rsidR="007E03F1" w:rsidRPr="00046548">
        <w:t>S</w:t>
      </w:r>
      <w:r w:rsidR="0056068E" w:rsidRPr="00046548">
        <w:t>gNB</w:t>
      </w:r>
      <w:proofErr w:type="spellEnd"/>
      <w:r w:rsidR="0056068E" w:rsidRPr="00046548">
        <w:t xml:space="preserve"> involved in EN-DC,</w:t>
      </w:r>
      <w:r w:rsidRPr="00046548">
        <w:t xml:space="preserve"> </w:t>
      </w:r>
      <w:r w:rsidR="007B66EE" w:rsidRPr="00046548">
        <w:t xml:space="preserve">or between the old and the new </w:t>
      </w:r>
      <w:proofErr w:type="spellStart"/>
      <w:r w:rsidR="007B66EE" w:rsidRPr="00046548">
        <w:t>eNB</w:t>
      </w:r>
      <w:proofErr w:type="spellEnd"/>
      <w:r w:rsidR="007B66EE" w:rsidRPr="00046548">
        <w:t xml:space="preserve"> at RRC connection re-establishment </w:t>
      </w:r>
      <w:r w:rsidRPr="00046548">
        <w:t>for each respective E-RAB for which PDCP SN and HFN status preservation applies.</w:t>
      </w:r>
    </w:p>
    <w:bookmarkStart w:id="3771" w:name="_MON_1347051646"/>
    <w:bookmarkStart w:id="3772" w:name="_MON_1279361775"/>
    <w:bookmarkEnd w:id="3771"/>
    <w:bookmarkEnd w:id="3772"/>
    <w:bookmarkStart w:id="3773" w:name="_MON_1280052139"/>
    <w:bookmarkEnd w:id="3773"/>
    <w:p w14:paraId="6E6A0D0E" w14:textId="77777777" w:rsidR="008342C3" w:rsidRPr="00046548" w:rsidRDefault="008342C3" w:rsidP="00E10AA0">
      <w:pPr>
        <w:pStyle w:val="TH"/>
        <w:rPr>
          <w:lang w:eastAsia="zh-CN"/>
        </w:rPr>
      </w:pPr>
      <w:r w:rsidRPr="00046548">
        <w:object w:dxaOrig="5639" w:dyaOrig="2835" w14:anchorId="40B0CAEF">
          <v:shape id="_x0000_i1214" type="#_x0000_t75" style="width:282pt;height:141.75pt" o:ole="">
            <v:imagedata r:id="rId382" o:title=""/>
          </v:shape>
          <o:OLEObject Type="Embed" ProgID="Word.Picture.8" ShapeID="_x0000_i1214" DrawAspect="Content" ObjectID="_1711878502" r:id="rId383"/>
        </w:object>
      </w:r>
    </w:p>
    <w:p w14:paraId="7583C77F" w14:textId="77777777" w:rsidR="008342C3" w:rsidRPr="00046548" w:rsidRDefault="008342C3" w:rsidP="00D52322">
      <w:pPr>
        <w:pStyle w:val="TF"/>
      </w:pPr>
      <w:r w:rsidRPr="00046548">
        <w:t>Figure 20.2.2.4-1: SN Status Transfer procedure</w:t>
      </w:r>
      <w:r w:rsidR="0056068E" w:rsidRPr="00046548">
        <w:t xml:space="preserve"> for handover.</w:t>
      </w:r>
    </w:p>
    <w:bookmarkStart w:id="3774" w:name="_MON_1579352511"/>
    <w:bookmarkEnd w:id="3774"/>
    <w:p w14:paraId="5B894540" w14:textId="77777777" w:rsidR="0056068E" w:rsidRPr="00046548" w:rsidRDefault="007E03F1" w:rsidP="007E03F1">
      <w:pPr>
        <w:pStyle w:val="TH"/>
        <w:rPr>
          <w:lang w:eastAsia="zh-CN"/>
        </w:rPr>
      </w:pPr>
      <w:r w:rsidRPr="00046548">
        <w:object w:dxaOrig="5640" w:dyaOrig="2835" w14:anchorId="59661B93">
          <v:shape id="_x0000_i1215" type="#_x0000_t75" style="width:282pt;height:141.75pt" o:ole="">
            <v:imagedata r:id="rId384" o:title=""/>
          </v:shape>
          <o:OLEObject Type="Embed" ProgID="Word.Picture.8" ShapeID="_x0000_i1215" DrawAspect="Content" ObjectID="_1711878503" r:id="rId385"/>
        </w:object>
      </w:r>
    </w:p>
    <w:p w14:paraId="3C329AAB" w14:textId="77777777" w:rsidR="007E03F1" w:rsidRPr="00046548" w:rsidRDefault="0056068E" w:rsidP="00D52322">
      <w:pPr>
        <w:pStyle w:val="TF"/>
      </w:pPr>
      <w:r w:rsidRPr="00046548">
        <w:t xml:space="preserve">Figure 20.2.2.4-2: </w:t>
      </w:r>
      <w:proofErr w:type="spellStart"/>
      <w:r w:rsidR="007E03F1" w:rsidRPr="00046548">
        <w:t>MeNB</w:t>
      </w:r>
      <w:proofErr w:type="spellEnd"/>
      <w:r w:rsidR="007E03F1" w:rsidRPr="00046548">
        <w:t xml:space="preserve">-initiated </w:t>
      </w:r>
      <w:r w:rsidRPr="00046548">
        <w:t>SN Status Transfer procedure for EN-DC.</w:t>
      </w:r>
    </w:p>
    <w:bookmarkStart w:id="3775" w:name="_MON_1579355152"/>
    <w:bookmarkEnd w:id="3775"/>
    <w:p w14:paraId="7C64539B" w14:textId="77777777" w:rsidR="0056068E" w:rsidRPr="00046548" w:rsidRDefault="007E03F1" w:rsidP="007E03F1">
      <w:pPr>
        <w:pStyle w:val="TH"/>
      </w:pPr>
      <w:r w:rsidRPr="00046548">
        <w:object w:dxaOrig="5640" w:dyaOrig="2835" w14:anchorId="3D3CADB2">
          <v:shape id="_x0000_i1216" type="#_x0000_t75" style="width:282pt;height:141.75pt" o:ole="">
            <v:imagedata r:id="rId386" o:title=""/>
          </v:shape>
          <o:OLEObject Type="Embed" ProgID="Word.Picture.8" ShapeID="_x0000_i1216" DrawAspect="Content" ObjectID="_1711878504" r:id="rId387"/>
        </w:object>
      </w:r>
    </w:p>
    <w:p w14:paraId="2FE85812" w14:textId="77777777" w:rsidR="0056068E" w:rsidRPr="00046548" w:rsidRDefault="007E03F1" w:rsidP="00D52322">
      <w:pPr>
        <w:pStyle w:val="TF"/>
      </w:pPr>
      <w:r w:rsidRPr="00046548">
        <w:t xml:space="preserve">Figure 20.2.2.4-3: </w:t>
      </w:r>
      <w:proofErr w:type="spellStart"/>
      <w:r w:rsidRPr="00046548">
        <w:t>SgNB</w:t>
      </w:r>
      <w:proofErr w:type="spellEnd"/>
      <w:r w:rsidRPr="00046548">
        <w:t>-initiated SN Status Transfer procedure for EN-DC.</w:t>
      </w:r>
    </w:p>
    <w:p w14:paraId="7F8780A1" w14:textId="77777777" w:rsidR="007B66EE" w:rsidRPr="00046548" w:rsidRDefault="007B66EE" w:rsidP="007B66EE">
      <w:pPr>
        <w:pStyle w:val="TH"/>
      </w:pPr>
      <w:r w:rsidRPr="00046548">
        <w:object w:dxaOrig="5640" w:dyaOrig="2835" w14:anchorId="5BE05097">
          <v:shape id="_x0000_i1217" type="#_x0000_t75" style="width:282pt;height:141.75pt" o:ole="">
            <v:imagedata r:id="rId388" o:title=""/>
          </v:shape>
          <o:OLEObject Type="Embed" ProgID="Word.Picture.8" ShapeID="_x0000_i1217" DrawAspect="Content" ObjectID="_1711878505" r:id="rId389"/>
        </w:object>
      </w:r>
    </w:p>
    <w:p w14:paraId="0C5E9561" w14:textId="77777777" w:rsidR="007B66EE" w:rsidRPr="00046548" w:rsidRDefault="007B66EE" w:rsidP="00D52322">
      <w:pPr>
        <w:pStyle w:val="TF"/>
      </w:pPr>
      <w:r w:rsidRPr="00046548">
        <w:t>Figure 20.2.2.4-4: SN Status Transfer procedure for RRC Connection Re-establishment.</w:t>
      </w:r>
    </w:p>
    <w:p w14:paraId="23956B81" w14:textId="77777777" w:rsidR="008342C3" w:rsidRPr="00046548" w:rsidRDefault="008342C3" w:rsidP="00E10AA0">
      <w:pPr>
        <w:pStyle w:val="Heading4"/>
      </w:pPr>
      <w:bookmarkStart w:id="3776" w:name="_Toc20403182"/>
      <w:bookmarkStart w:id="3777" w:name="_Toc29344821"/>
      <w:bookmarkStart w:id="3778" w:name="_Toc37462247"/>
      <w:bookmarkStart w:id="3779" w:name="_Toc46507118"/>
      <w:bookmarkStart w:id="3780" w:name="_Toc52490281"/>
      <w:bookmarkStart w:id="3781" w:name="_Toc101264818"/>
      <w:r w:rsidRPr="00046548">
        <w:lastRenderedPageBreak/>
        <w:t>20.2.2.5</w:t>
      </w:r>
      <w:r w:rsidRPr="00046548">
        <w:tab/>
        <w:t>Error Indication procedure</w:t>
      </w:r>
      <w:bookmarkEnd w:id="3776"/>
      <w:bookmarkEnd w:id="3777"/>
      <w:bookmarkEnd w:id="3778"/>
      <w:bookmarkEnd w:id="3779"/>
      <w:bookmarkEnd w:id="3780"/>
      <w:bookmarkEnd w:id="3781"/>
    </w:p>
    <w:p w14:paraId="3649EF5B" w14:textId="77777777" w:rsidR="008342C3" w:rsidRPr="00046548" w:rsidRDefault="008342C3" w:rsidP="00E10AA0">
      <w:pPr>
        <w:rPr>
          <w:rFonts w:eastAsia="SimSun"/>
          <w:lang w:eastAsia="zh-CN"/>
        </w:rPr>
      </w:pPr>
      <w:r w:rsidRPr="00046548">
        <w:t>The</w:t>
      </w:r>
      <w:r w:rsidRPr="00046548">
        <w:rPr>
          <w:rFonts w:eastAsia="SimSun"/>
          <w:lang w:eastAsia="zh-CN"/>
        </w:rPr>
        <w:t xml:space="preserve"> Error Indication </w:t>
      </w:r>
      <w:r w:rsidRPr="00046548">
        <w:t>procedure is initiated by an</w:t>
      </w:r>
      <w:r w:rsidRPr="00046548">
        <w:rPr>
          <w:rFonts w:eastAsia="SimSun"/>
          <w:lang w:eastAsia="zh-CN"/>
        </w:rPr>
        <w:t xml:space="preserve"> </w:t>
      </w:r>
      <w:proofErr w:type="spellStart"/>
      <w:r w:rsidRPr="00046548">
        <w:t>eNB</w:t>
      </w:r>
      <w:proofErr w:type="spellEnd"/>
      <w:r w:rsidRPr="00046548">
        <w:t xml:space="preserve"> </w:t>
      </w:r>
      <w:r w:rsidR="0056068E" w:rsidRPr="00046548">
        <w:t xml:space="preserve">or an </w:t>
      </w:r>
      <w:proofErr w:type="spellStart"/>
      <w:r w:rsidR="0056068E" w:rsidRPr="00046548">
        <w:t>en-gNB</w:t>
      </w:r>
      <w:proofErr w:type="spellEnd"/>
      <w:r w:rsidR="0056068E" w:rsidRPr="00046548">
        <w:t xml:space="preserve"> </w:t>
      </w:r>
      <w:r w:rsidRPr="00046548">
        <w:t xml:space="preserve">to signal to </w:t>
      </w:r>
      <w:r w:rsidRPr="00046548">
        <w:rPr>
          <w:rFonts w:eastAsia="SimSun"/>
          <w:lang w:eastAsia="zh-CN"/>
        </w:rPr>
        <w:t>a peer</w:t>
      </w:r>
      <w:r w:rsidRPr="00046548">
        <w:t xml:space="preserve"> </w:t>
      </w:r>
      <w:r w:rsidR="0056068E" w:rsidRPr="00046548">
        <w:t xml:space="preserve">E-UTRAN node </w:t>
      </w:r>
      <w:r w:rsidRPr="00046548">
        <w:t>an error situation in a received message, provided it cannot be reported by an appropriate failure message.</w:t>
      </w:r>
    </w:p>
    <w:bookmarkStart w:id="3782" w:name="_MON_1579355351"/>
    <w:bookmarkEnd w:id="3782"/>
    <w:p w14:paraId="4D705870" w14:textId="77777777" w:rsidR="0056068E" w:rsidRPr="00046548" w:rsidRDefault="007E03F1" w:rsidP="0056068E">
      <w:pPr>
        <w:pStyle w:val="TH"/>
        <w:rPr>
          <w:lang w:eastAsia="zh-CN"/>
        </w:rPr>
      </w:pPr>
      <w:r w:rsidRPr="00046548">
        <w:object w:dxaOrig="5640" w:dyaOrig="2835" w14:anchorId="4780A345">
          <v:shape id="_x0000_i1218" type="#_x0000_t75" style="width:282pt;height:141.75pt" o:ole="">
            <v:imagedata r:id="rId390" o:title=""/>
          </v:shape>
          <o:OLEObject Type="Embed" ProgID="Word.Picture.8" ShapeID="_x0000_i1218" DrawAspect="Content" ObjectID="_1711878506" r:id="rId391"/>
        </w:object>
      </w:r>
    </w:p>
    <w:p w14:paraId="69FDAD7B" w14:textId="77777777" w:rsidR="008342C3" w:rsidRPr="00046548" w:rsidRDefault="008342C3" w:rsidP="00D52322">
      <w:pPr>
        <w:pStyle w:val="TF"/>
      </w:pPr>
      <w:r w:rsidRPr="00046548">
        <w:t>Figure 20.2.2.5-1: Error Indication procedure</w:t>
      </w:r>
      <w:r w:rsidR="00BB2A54" w:rsidRPr="00046548">
        <w:t xml:space="preserve"> between </w:t>
      </w:r>
      <w:proofErr w:type="spellStart"/>
      <w:r w:rsidR="00BB2A54" w:rsidRPr="00046548">
        <w:t>eNB</w:t>
      </w:r>
      <w:proofErr w:type="spellEnd"/>
      <w:r w:rsidR="00BB2A54" w:rsidRPr="00046548">
        <w:t xml:space="preserve"> and </w:t>
      </w:r>
      <w:proofErr w:type="spellStart"/>
      <w:r w:rsidR="00BB2A54" w:rsidRPr="00046548">
        <w:t>eNB</w:t>
      </w:r>
      <w:proofErr w:type="spellEnd"/>
    </w:p>
    <w:bookmarkStart w:id="3783" w:name="_MON_1579355303"/>
    <w:bookmarkEnd w:id="3783"/>
    <w:p w14:paraId="43F53DFF" w14:textId="77777777" w:rsidR="00BB2A54" w:rsidRPr="00046548" w:rsidRDefault="00BB2A54" w:rsidP="00BB2A54">
      <w:pPr>
        <w:pStyle w:val="TH"/>
      </w:pPr>
      <w:r w:rsidRPr="00046548">
        <w:object w:dxaOrig="5640" w:dyaOrig="2835" w14:anchorId="2D0475EB">
          <v:shape id="_x0000_i1219" type="#_x0000_t75" style="width:282pt;height:141.75pt" o:ole="">
            <v:imagedata r:id="rId392" o:title=""/>
          </v:shape>
          <o:OLEObject Type="Embed" ProgID="Word.Picture.8" ShapeID="_x0000_i1219" DrawAspect="Content" ObjectID="_1711878507" r:id="rId393"/>
        </w:object>
      </w:r>
    </w:p>
    <w:p w14:paraId="32583235" w14:textId="77777777" w:rsidR="00BB2A54" w:rsidRPr="00046548" w:rsidRDefault="00BB2A54" w:rsidP="00D52322">
      <w:pPr>
        <w:pStyle w:val="TF"/>
      </w:pPr>
      <w:r w:rsidRPr="00046548">
        <w:t xml:space="preserve">Figure 20.2.2.5-2: </w:t>
      </w:r>
      <w:proofErr w:type="spellStart"/>
      <w:r w:rsidRPr="00046548">
        <w:t>en</w:t>
      </w:r>
      <w:proofErr w:type="spellEnd"/>
      <w:r w:rsidRPr="00046548">
        <w:t>-</w:t>
      </w:r>
      <w:proofErr w:type="spellStart"/>
      <w:r w:rsidRPr="00046548">
        <w:t>gNB</w:t>
      </w:r>
      <w:proofErr w:type="spellEnd"/>
      <w:r w:rsidRPr="00046548">
        <w:t xml:space="preserve">-initiated Error Indication procedure between </w:t>
      </w:r>
      <w:proofErr w:type="spellStart"/>
      <w:r w:rsidRPr="00046548">
        <w:t>en-gNB</w:t>
      </w:r>
      <w:proofErr w:type="spellEnd"/>
      <w:r w:rsidRPr="00046548">
        <w:t xml:space="preserve"> and </w:t>
      </w:r>
      <w:proofErr w:type="spellStart"/>
      <w:r w:rsidRPr="00046548">
        <w:t>eNB</w:t>
      </w:r>
      <w:proofErr w:type="spellEnd"/>
    </w:p>
    <w:bookmarkStart w:id="3784" w:name="_MON_1579355444"/>
    <w:bookmarkEnd w:id="3784"/>
    <w:p w14:paraId="7C8AFB89" w14:textId="77777777" w:rsidR="00BB2A54" w:rsidRPr="00046548" w:rsidRDefault="00BB2A54" w:rsidP="00BB2A54">
      <w:pPr>
        <w:pStyle w:val="TH"/>
      </w:pPr>
      <w:r w:rsidRPr="00046548">
        <w:object w:dxaOrig="5640" w:dyaOrig="2835" w14:anchorId="1F2C88C5">
          <v:shape id="_x0000_i1220" type="#_x0000_t75" style="width:282pt;height:141.75pt" o:ole="">
            <v:imagedata r:id="rId394" o:title=""/>
          </v:shape>
          <o:OLEObject Type="Embed" ProgID="Word.Picture.8" ShapeID="_x0000_i1220" DrawAspect="Content" ObjectID="_1711878508" r:id="rId395"/>
        </w:object>
      </w:r>
    </w:p>
    <w:p w14:paraId="7AE0A044" w14:textId="77777777" w:rsidR="00BB2A54" w:rsidRPr="00046548" w:rsidRDefault="00BB2A54" w:rsidP="00D52322">
      <w:pPr>
        <w:pStyle w:val="TF"/>
      </w:pPr>
      <w:r w:rsidRPr="00046548">
        <w:t xml:space="preserve">Figure 20.2.2.5-3: </w:t>
      </w:r>
      <w:proofErr w:type="spellStart"/>
      <w:r w:rsidRPr="00046548">
        <w:t>eNB</w:t>
      </w:r>
      <w:proofErr w:type="spellEnd"/>
      <w:r w:rsidRPr="00046548">
        <w:t xml:space="preserve">-initiated Error Indication procedure between </w:t>
      </w:r>
      <w:proofErr w:type="spellStart"/>
      <w:r w:rsidRPr="00046548">
        <w:t>eNB</w:t>
      </w:r>
      <w:proofErr w:type="spellEnd"/>
      <w:r w:rsidRPr="00046548">
        <w:t xml:space="preserve"> and </w:t>
      </w:r>
      <w:proofErr w:type="spellStart"/>
      <w:r w:rsidRPr="00046548">
        <w:t>en-gNB</w:t>
      </w:r>
      <w:proofErr w:type="spellEnd"/>
    </w:p>
    <w:p w14:paraId="16714751" w14:textId="77777777" w:rsidR="008342C3" w:rsidRPr="00046548" w:rsidRDefault="008342C3" w:rsidP="00E10AA0">
      <w:pPr>
        <w:pStyle w:val="Heading4"/>
      </w:pPr>
      <w:bookmarkStart w:id="3785" w:name="_Toc20403183"/>
      <w:bookmarkStart w:id="3786" w:name="_Toc29344822"/>
      <w:bookmarkStart w:id="3787" w:name="_Toc37462248"/>
      <w:bookmarkStart w:id="3788" w:name="_Toc46507119"/>
      <w:bookmarkStart w:id="3789" w:name="_Toc52490282"/>
      <w:bookmarkStart w:id="3790" w:name="_Toc101264819"/>
      <w:r w:rsidRPr="00046548">
        <w:t>20.2.2.6</w:t>
      </w:r>
      <w:r w:rsidRPr="00046548">
        <w:tab/>
        <w:t>Load Indication procedure</w:t>
      </w:r>
      <w:bookmarkEnd w:id="3785"/>
      <w:bookmarkEnd w:id="3786"/>
      <w:bookmarkEnd w:id="3787"/>
      <w:bookmarkEnd w:id="3788"/>
      <w:bookmarkEnd w:id="3789"/>
      <w:bookmarkEnd w:id="3790"/>
    </w:p>
    <w:p w14:paraId="12C9B696" w14:textId="77777777" w:rsidR="008342C3" w:rsidRPr="00046548" w:rsidRDefault="008342C3" w:rsidP="00E10AA0">
      <w:pPr>
        <w:rPr>
          <w:rFonts w:cs="Arial"/>
        </w:rPr>
      </w:pPr>
      <w:r w:rsidRPr="00046548">
        <w:rPr>
          <w:rFonts w:cs="Arial"/>
        </w:rPr>
        <w:t xml:space="preserve">Inter-cell interference coordination in E-UTRAN is performed through the X2 interface. In case of variation in the interference conditions, the </w:t>
      </w:r>
      <w:proofErr w:type="spellStart"/>
      <w:r w:rsidRPr="00046548">
        <w:rPr>
          <w:rFonts w:cs="Arial"/>
        </w:rPr>
        <w:t>eNB</w:t>
      </w:r>
      <w:proofErr w:type="spellEnd"/>
      <w:r w:rsidRPr="00046548">
        <w:rPr>
          <w:rFonts w:cs="Arial"/>
        </w:rPr>
        <w:t xml:space="preserve"> signals the new condition to its neighbour </w:t>
      </w:r>
      <w:proofErr w:type="spellStart"/>
      <w:r w:rsidRPr="00046548">
        <w:rPr>
          <w:rFonts w:cs="Arial"/>
        </w:rPr>
        <w:t>eNBs</w:t>
      </w:r>
      <w:proofErr w:type="spellEnd"/>
      <w:r w:rsidRPr="00046548">
        <w:rPr>
          <w:rFonts w:cs="Arial"/>
        </w:rPr>
        <w:t xml:space="preserve"> e.g. the neighbour </w:t>
      </w:r>
      <w:proofErr w:type="spellStart"/>
      <w:r w:rsidRPr="00046548">
        <w:rPr>
          <w:rFonts w:cs="Arial"/>
        </w:rPr>
        <w:t>eNBs</w:t>
      </w:r>
      <w:proofErr w:type="spellEnd"/>
      <w:r w:rsidRPr="00046548">
        <w:rPr>
          <w:rFonts w:cs="Arial"/>
        </w:rPr>
        <w:t xml:space="preserve"> for which an X2 interface is configured due to mobility reasons.</w:t>
      </w:r>
    </w:p>
    <w:p w14:paraId="5F6E48E5" w14:textId="77777777" w:rsidR="005F534F" w:rsidRPr="00046548" w:rsidRDefault="005F534F" w:rsidP="00E10AA0">
      <w:pPr>
        <w:rPr>
          <w:rFonts w:cs="Arial"/>
        </w:rPr>
      </w:pPr>
      <w:r w:rsidRPr="00046548">
        <w:rPr>
          <w:rFonts w:cs="Arial"/>
        </w:rPr>
        <w:t>When the time-domain inter-cell interference coordination is used to mitigate interfere</w:t>
      </w:r>
      <w:r w:rsidR="00EA0F73" w:rsidRPr="00046548">
        <w:rPr>
          <w:rFonts w:cs="Arial"/>
        </w:rPr>
        <w:t>n</w:t>
      </w:r>
      <w:r w:rsidRPr="00046548">
        <w:rPr>
          <w:rFonts w:cs="Arial"/>
        </w:rPr>
        <w:t xml:space="preserve">ce, the </w:t>
      </w:r>
      <w:proofErr w:type="spellStart"/>
      <w:r w:rsidRPr="00046548">
        <w:rPr>
          <w:rFonts w:cs="Arial"/>
        </w:rPr>
        <w:t>eNB</w:t>
      </w:r>
      <w:proofErr w:type="spellEnd"/>
      <w:r w:rsidRPr="00046548">
        <w:rPr>
          <w:rFonts w:cs="Arial"/>
        </w:rPr>
        <w:t xml:space="preserve"> signals its almost blank subframe (ABS) patterns to its neighbo</w:t>
      </w:r>
      <w:r w:rsidR="00EA0F73" w:rsidRPr="00046548">
        <w:rPr>
          <w:rFonts w:cs="Arial"/>
        </w:rPr>
        <w:t>u</w:t>
      </w:r>
      <w:r w:rsidRPr="00046548">
        <w:rPr>
          <w:rFonts w:cs="Arial"/>
        </w:rPr>
        <w:t xml:space="preserve">r </w:t>
      </w:r>
      <w:proofErr w:type="spellStart"/>
      <w:r w:rsidRPr="00046548">
        <w:rPr>
          <w:rFonts w:cs="Arial"/>
        </w:rPr>
        <w:t>eNBs</w:t>
      </w:r>
      <w:proofErr w:type="spellEnd"/>
      <w:r w:rsidRPr="00046548">
        <w:rPr>
          <w:rFonts w:cs="Arial"/>
        </w:rPr>
        <w:t xml:space="preserve">, so that the receiving </w:t>
      </w:r>
      <w:proofErr w:type="spellStart"/>
      <w:r w:rsidRPr="00046548">
        <w:rPr>
          <w:rFonts w:cs="Arial"/>
        </w:rPr>
        <w:t>eNB</w:t>
      </w:r>
      <w:proofErr w:type="spellEnd"/>
      <w:r w:rsidRPr="00046548">
        <w:rPr>
          <w:rFonts w:cs="Arial"/>
        </w:rPr>
        <w:t xml:space="preserve"> can utilize the ABS of the sending </w:t>
      </w:r>
      <w:proofErr w:type="spellStart"/>
      <w:r w:rsidRPr="00046548">
        <w:rPr>
          <w:rFonts w:cs="Arial"/>
        </w:rPr>
        <w:t>eNB</w:t>
      </w:r>
      <w:proofErr w:type="spellEnd"/>
      <w:r w:rsidRPr="00046548">
        <w:rPr>
          <w:rFonts w:cs="Arial"/>
        </w:rPr>
        <w:t xml:space="preserve"> with less interference.</w:t>
      </w:r>
    </w:p>
    <w:p w14:paraId="24EF6012" w14:textId="77777777" w:rsidR="005F534F" w:rsidRPr="00046548" w:rsidRDefault="005F534F" w:rsidP="00966F63">
      <w:pPr>
        <w:pStyle w:val="NO"/>
        <w:rPr>
          <w:lang w:eastAsia="ko-KR"/>
        </w:rPr>
      </w:pPr>
      <w:r w:rsidRPr="00046548">
        <w:rPr>
          <w:lang w:eastAsia="ko-KR"/>
        </w:rPr>
        <w:lastRenderedPageBreak/>
        <w:t>NOTE:</w:t>
      </w:r>
      <w:r w:rsidRPr="00046548">
        <w:rPr>
          <w:lang w:eastAsia="ko-KR"/>
        </w:rPr>
        <w:tab/>
        <w:t xml:space="preserve">A typical use case of the time-domain solution of inter-cell interference coordination is the one where an </w:t>
      </w:r>
      <w:proofErr w:type="spellStart"/>
      <w:r w:rsidRPr="00046548">
        <w:rPr>
          <w:lang w:eastAsia="ko-KR"/>
        </w:rPr>
        <w:t>eNB</w:t>
      </w:r>
      <w:proofErr w:type="spellEnd"/>
      <w:r w:rsidRPr="00046548">
        <w:rPr>
          <w:lang w:eastAsia="ko-KR"/>
        </w:rPr>
        <w:t xml:space="preserve"> providing broader coverage and therefore being more capacity constrained determines its ABS patterns and indicates them to </w:t>
      </w:r>
      <w:proofErr w:type="spellStart"/>
      <w:r w:rsidRPr="00046548">
        <w:rPr>
          <w:lang w:eastAsia="ko-KR"/>
        </w:rPr>
        <w:t>eNBs</w:t>
      </w:r>
      <w:proofErr w:type="spellEnd"/>
      <w:r w:rsidRPr="00046548">
        <w:rPr>
          <w:lang w:eastAsia="ko-KR"/>
        </w:rPr>
        <w:t>, providing smaller coverage residing in its area.</w:t>
      </w:r>
    </w:p>
    <w:p w14:paraId="0E455514" w14:textId="77777777" w:rsidR="00710022" w:rsidRPr="00046548" w:rsidRDefault="00710022" w:rsidP="00E10AA0">
      <w:pPr>
        <w:rPr>
          <w:rFonts w:cs="Arial"/>
        </w:rPr>
      </w:pPr>
      <w:r w:rsidRPr="00046548">
        <w:rPr>
          <w:rFonts w:cs="Arial"/>
        </w:rPr>
        <w:t>When inter-</w:t>
      </w:r>
      <w:proofErr w:type="spellStart"/>
      <w:r w:rsidRPr="00046548">
        <w:rPr>
          <w:rFonts w:cs="Arial"/>
        </w:rPr>
        <w:t>eNB</w:t>
      </w:r>
      <w:proofErr w:type="spellEnd"/>
      <w:r w:rsidRPr="00046548">
        <w:rPr>
          <w:rFonts w:cs="Arial"/>
        </w:rPr>
        <w:t xml:space="preserve"> </w:t>
      </w:r>
      <w:proofErr w:type="spellStart"/>
      <w:r w:rsidRPr="00046548">
        <w:rPr>
          <w:rFonts w:cs="Arial"/>
        </w:rPr>
        <w:t>CoMP</w:t>
      </w:r>
      <w:proofErr w:type="spellEnd"/>
      <w:r w:rsidRPr="00046548">
        <w:rPr>
          <w:rFonts w:cs="Arial"/>
        </w:rPr>
        <w:t xml:space="preserve"> is used, the </w:t>
      </w:r>
      <w:proofErr w:type="spellStart"/>
      <w:r w:rsidRPr="00046548">
        <w:rPr>
          <w:rFonts w:cs="Arial"/>
        </w:rPr>
        <w:t>eNB</w:t>
      </w:r>
      <w:proofErr w:type="spellEnd"/>
      <w:r w:rsidRPr="00046548">
        <w:rPr>
          <w:rFonts w:cs="Arial"/>
        </w:rPr>
        <w:t xml:space="preserve"> signals the </w:t>
      </w:r>
      <w:proofErr w:type="spellStart"/>
      <w:r w:rsidRPr="00046548">
        <w:rPr>
          <w:rFonts w:cs="Arial"/>
        </w:rPr>
        <w:t>CoMP</w:t>
      </w:r>
      <w:proofErr w:type="spellEnd"/>
      <w:r w:rsidRPr="00046548">
        <w:rPr>
          <w:rFonts w:cs="Arial"/>
        </w:rPr>
        <w:t xml:space="preserve"> hypotheses and associated benefit metrics to its neighbour </w:t>
      </w:r>
      <w:proofErr w:type="spellStart"/>
      <w:r w:rsidRPr="00046548">
        <w:rPr>
          <w:rFonts w:cs="Arial"/>
        </w:rPr>
        <w:t>eNB</w:t>
      </w:r>
      <w:proofErr w:type="spellEnd"/>
      <w:r w:rsidRPr="00046548">
        <w:rPr>
          <w:rFonts w:cs="Arial"/>
        </w:rPr>
        <w:t xml:space="preserve">(s), so that the receiving </w:t>
      </w:r>
      <w:proofErr w:type="spellStart"/>
      <w:r w:rsidRPr="00046548">
        <w:rPr>
          <w:rFonts w:cs="Arial"/>
        </w:rPr>
        <w:t>eNB</w:t>
      </w:r>
      <w:proofErr w:type="spellEnd"/>
      <w:r w:rsidRPr="00046548">
        <w:rPr>
          <w:rFonts w:cs="Arial"/>
        </w:rPr>
        <w:t xml:space="preserve"> may take them into account for RRM.</w:t>
      </w:r>
    </w:p>
    <w:p w14:paraId="14DD9F22" w14:textId="77777777" w:rsidR="008342C3" w:rsidRPr="00046548" w:rsidRDefault="008342C3" w:rsidP="00E10AA0">
      <w:pPr>
        <w:rPr>
          <w:rFonts w:cs="Arial"/>
        </w:rPr>
      </w:pPr>
      <w:r w:rsidRPr="00046548">
        <w:rPr>
          <w:rFonts w:cs="Arial"/>
        </w:rPr>
        <w:t>The Load Indication procedure is used to transfer interference co-ordination information between neighbo</w:t>
      </w:r>
      <w:r w:rsidR="00A63A74" w:rsidRPr="00046548">
        <w:rPr>
          <w:rFonts w:cs="Arial"/>
        </w:rPr>
        <w:t>u</w:t>
      </w:r>
      <w:r w:rsidRPr="00046548">
        <w:rPr>
          <w:rFonts w:cs="Arial"/>
        </w:rPr>
        <w:t xml:space="preserve">ring </w:t>
      </w:r>
      <w:proofErr w:type="spellStart"/>
      <w:r w:rsidRPr="00046548">
        <w:rPr>
          <w:rFonts w:cs="Arial"/>
        </w:rPr>
        <w:t>eNBs</w:t>
      </w:r>
      <w:proofErr w:type="spellEnd"/>
      <w:r w:rsidRPr="00046548">
        <w:rPr>
          <w:rFonts w:cs="Arial"/>
        </w:rPr>
        <w:t xml:space="preserve"> managing intra-frequency cells</w:t>
      </w:r>
      <w:r w:rsidR="00F96E3C" w:rsidRPr="00046548">
        <w:rPr>
          <w:rFonts w:cs="Arial"/>
        </w:rPr>
        <w:t>, and adjacent frequency TDD cells</w:t>
      </w:r>
      <w:r w:rsidRPr="00046548">
        <w:rPr>
          <w:rFonts w:cs="Arial"/>
        </w:rPr>
        <w:t>.</w:t>
      </w:r>
    </w:p>
    <w:bookmarkStart w:id="3791" w:name="_MON_1279359556"/>
    <w:bookmarkStart w:id="3792" w:name="_MON_1347051648"/>
    <w:bookmarkStart w:id="3793" w:name="_MON_1279358741"/>
    <w:bookmarkStart w:id="3794" w:name="_MON_1279358774"/>
    <w:bookmarkEnd w:id="3791"/>
    <w:bookmarkEnd w:id="3792"/>
    <w:bookmarkEnd w:id="3793"/>
    <w:bookmarkEnd w:id="3794"/>
    <w:bookmarkStart w:id="3795" w:name="_MON_1279358819"/>
    <w:bookmarkEnd w:id="3795"/>
    <w:p w14:paraId="152E9E0A" w14:textId="77777777" w:rsidR="008342C3" w:rsidRPr="00046548" w:rsidRDefault="008342C3" w:rsidP="00E10AA0">
      <w:pPr>
        <w:pStyle w:val="TH"/>
      </w:pPr>
      <w:r w:rsidRPr="00046548">
        <w:object w:dxaOrig="5655" w:dyaOrig="2189" w14:anchorId="0A87C396">
          <v:shape id="_x0000_i1221" type="#_x0000_t75" style="width:282.75pt;height:109.5pt" o:ole="">
            <v:imagedata r:id="rId396" o:title=""/>
          </v:shape>
          <o:OLEObject Type="Embed" ProgID="Word.Picture.8" ShapeID="_x0000_i1221" DrawAspect="Content" ObjectID="_1711878509" r:id="rId397"/>
        </w:object>
      </w:r>
    </w:p>
    <w:p w14:paraId="3871B26F" w14:textId="77777777" w:rsidR="008342C3" w:rsidRPr="00046548" w:rsidRDefault="008342C3" w:rsidP="00D52322">
      <w:pPr>
        <w:pStyle w:val="TF"/>
      </w:pPr>
      <w:r w:rsidRPr="00046548">
        <w:t>Figure 20.2.2.6-1: Load Indication procedure</w:t>
      </w:r>
    </w:p>
    <w:p w14:paraId="7CD72D21" w14:textId="77777777" w:rsidR="008342C3" w:rsidRPr="00046548" w:rsidRDefault="008342C3" w:rsidP="00E10AA0">
      <w:pPr>
        <w:pStyle w:val="Heading4"/>
      </w:pPr>
      <w:bookmarkStart w:id="3796" w:name="_Toc20403184"/>
      <w:bookmarkStart w:id="3797" w:name="_Toc29344823"/>
      <w:bookmarkStart w:id="3798" w:name="_Toc37462249"/>
      <w:bookmarkStart w:id="3799" w:name="_Toc46507120"/>
      <w:bookmarkStart w:id="3800" w:name="_Toc52490283"/>
      <w:bookmarkStart w:id="3801" w:name="_Toc101264820"/>
      <w:r w:rsidRPr="00046548">
        <w:t>20.2.2.7</w:t>
      </w:r>
      <w:r w:rsidRPr="00046548">
        <w:tab/>
        <w:t>X2 Setup procedure</w:t>
      </w:r>
      <w:bookmarkEnd w:id="3796"/>
      <w:bookmarkEnd w:id="3797"/>
      <w:bookmarkEnd w:id="3798"/>
      <w:bookmarkEnd w:id="3799"/>
      <w:bookmarkEnd w:id="3800"/>
      <w:bookmarkEnd w:id="3801"/>
    </w:p>
    <w:p w14:paraId="65EB3EE6" w14:textId="77777777" w:rsidR="008342C3" w:rsidRPr="00046548" w:rsidRDefault="008342C3" w:rsidP="00E10AA0">
      <w:pPr>
        <w:rPr>
          <w:rFonts w:cs="Arial"/>
        </w:rPr>
      </w:pPr>
      <w:r w:rsidRPr="00046548">
        <w:rPr>
          <w:rFonts w:cs="Arial"/>
        </w:rPr>
        <w:t xml:space="preserve">The purpose of the X2 Setup procedure is to exchange application level data needed for two </w:t>
      </w:r>
      <w:proofErr w:type="spellStart"/>
      <w:r w:rsidRPr="00046548">
        <w:rPr>
          <w:rFonts w:cs="Arial"/>
        </w:rPr>
        <w:t>eNBs</w:t>
      </w:r>
      <w:proofErr w:type="spellEnd"/>
      <w:r w:rsidRPr="00046548">
        <w:rPr>
          <w:rFonts w:cs="Arial"/>
        </w:rPr>
        <w:t xml:space="preserve"> to interoperate correctly over the X2 interface.</w:t>
      </w:r>
    </w:p>
    <w:bookmarkStart w:id="3802" w:name="_MON_1279361305"/>
    <w:bookmarkStart w:id="3803" w:name="_MON_1279361313"/>
    <w:bookmarkStart w:id="3804" w:name="_MON_1279361446"/>
    <w:bookmarkStart w:id="3805" w:name="_MON_1347051650"/>
    <w:bookmarkStart w:id="3806" w:name="_MON_1279360978"/>
    <w:bookmarkStart w:id="3807" w:name="_MON_1279361260"/>
    <w:bookmarkStart w:id="3808" w:name="_MON_1279361271"/>
    <w:bookmarkStart w:id="3809" w:name="_MON_1279361282"/>
    <w:bookmarkEnd w:id="3802"/>
    <w:bookmarkEnd w:id="3803"/>
    <w:bookmarkEnd w:id="3804"/>
    <w:bookmarkEnd w:id="3805"/>
    <w:bookmarkEnd w:id="3806"/>
    <w:bookmarkEnd w:id="3807"/>
    <w:bookmarkEnd w:id="3808"/>
    <w:bookmarkEnd w:id="3809"/>
    <w:bookmarkStart w:id="3810" w:name="_MON_1279361290"/>
    <w:bookmarkEnd w:id="3810"/>
    <w:p w14:paraId="0CD8FDC3" w14:textId="77777777" w:rsidR="008342C3" w:rsidRPr="00046548" w:rsidRDefault="008342C3" w:rsidP="00E10AA0">
      <w:pPr>
        <w:pStyle w:val="TH"/>
        <w:rPr>
          <w:lang w:eastAsia="zh-CN"/>
        </w:rPr>
      </w:pPr>
      <w:r w:rsidRPr="00046548">
        <w:object w:dxaOrig="5639" w:dyaOrig="3434" w14:anchorId="1567190D">
          <v:shape id="_x0000_i1222" type="#_x0000_t75" style="width:315pt;height:192pt" o:ole="">
            <v:imagedata r:id="rId398" o:title=""/>
          </v:shape>
          <o:OLEObject Type="Embed" ProgID="Word.Picture.8" ShapeID="_x0000_i1222" DrawAspect="Content" ObjectID="_1711878510" r:id="rId399"/>
        </w:object>
      </w:r>
    </w:p>
    <w:p w14:paraId="7B8BCD25" w14:textId="77777777" w:rsidR="008342C3" w:rsidRPr="00046548" w:rsidRDefault="008342C3" w:rsidP="00D52322">
      <w:pPr>
        <w:pStyle w:val="TF"/>
      </w:pPr>
      <w:r w:rsidRPr="00046548">
        <w:t>Figure 20.2.2.7-1: X2 Setup procedure</w:t>
      </w:r>
    </w:p>
    <w:p w14:paraId="3D4A0432" w14:textId="77777777" w:rsidR="008342C3" w:rsidRPr="00046548" w:rsidRDefault="008342C3" w:rsidP="00E10AA0">
      <w:pPr>
        <w:pStyle w:val="Heading4"/>
      </w:pPr>
      <w:bookmarkStart w:id="3811" w:name="_Toc20403185"/>
      <w:bookmarkStart w:id="3812" w:name="_Toc29344824"/>
      <w:bookmarkStart w:id="3813" w:name="_Toc37462250"/>
      <w:bookmarkStart w:id="3814" w:name="_Toc46507121"/>
      <w:bookmarkStart w:id="3815" w:name="_Toc52490284"/>
      <w:bookmarkStart w:id="3816" w:name="_Toc101264821"/>
      <w:r w:rsidRPr="00046548">
        <w:t>20.2.2.8</w:t>
      </w:r>
      <w:r w:rsidRPr="00046548">
        <w:tab/>
      </w:r>
      <w:proofErr w:type="spellStart"/>
      <w:r w:rsidRPr="00046548">
        <w:t>eNB</w:t>
      </w:r>
      <w:proofErr w:type="spellEnd"/>
      <w:r w:rsidRPr="00046548">
        <w:t xml:space="preserve"> Configuration Update procedure</w:t>
      </w:r>
      <w:bookmarkEnd w:id="3811"/>
      <w:bookmarkEnd w:id="3812"/>
      <w:bookmarkEnd w:id="3813"/>
      <w:bookmarkEnd w:id="3814"/>
      <w:bookmarkEnd w:id="3815"/>
      <w:bookmarkEnd w:id="3816"/>
    </w:p>
    <w:p w14:paraId="5B8FC076" w14:textId="77777777" w:rsidR="008342C3" w:rsidRPr="00046548" w:rsidRDefault="008342C3" w:rsidP="00E10AA0">
      <w:pPr>
        <w:rPr>
          <w:rFonts w:cs="Arial"/>
        </w:rPr>
      </w:pPr>
      <w:r w:rsidRPr="00046548">
        <w:rPr>
          <w:rFonts w:cs="Arial"/>
        </w:rPr>
        <w:t xml:space="preserve">The purpose of the </w:t>
      </w:r>
      <w:proofErr w:type="spellStart"/>
      <w:r w:rsidRPr="00046548">
        <w:rPr>
          <w:rFonts w:cs="Arial"/>
        </w:rPr>
        <w:t>eNB</w:t>
      </w:r>
      <w:proofErr w:type="spellEnd"/>
      <w:r w:rsidRPr="00046548">
        <w:rPr>
          <w:rFonts w:cs="Arial"/>
        </w:rPr>
        <w:t xml:space="preserve"> Configuration Update procedure is to update application level configuration data needed for two </w:t>
      </w:r>
      <w:proofErr w:type="spellStart"/>
      <w:r w:rsidRPr="00046548">
        <w:rPr>
          <w:rFonts w:cs="Arial"/>
        </w:rPr>
        <w:t>eNBs</w:t>
      </w:r>
      <w:proofErr w:type="spellEnd"/>
      <w:r w:rsidRPr="00046548">
        <w:rPr>
          <w:rFonts w:cs="Arial"/>
        </w:rPr>
        <w:t xml:space="preserve"> to interoperate correctly over the X2 interface.</w:t>
      </w:r>
    </w:p>
    <w:bookmarkStart w:id="3817" w:name="_MON_1347051651"/>
    <w:bookmarkEnd w:id="3817"/>
    <w:bookmarkStart w:id="3818" w:name="_MON_1279361440"/>
    <w:bookmarkEnd w:id="3818"/>
    <w:p w14:paraId="34D767F4" w14:textId="77777777" w:rsidR="008342C3" w:rsidRPr="00046548" w:rsidRDefault="008342C3" w:rsidP="00E10AA0">
      <w:pPr>
        <w:pStyle w:val="TH"/>
        <w:rPr>
          <w:lang w:eastAsia="zh-CN"/>
        </w:rPr>
      </w:pPr>
      <w:r w:rsidRPr="00046548">
        <w:object w:dxaOrig="5969" w:dyaOrig="3254" w14:anchorId="2F38CD1C">
          <v:shape id="_x0000_i1223" type="#_x0000_t75" style="width:333.75pt;height:182.25pt" o:ole="">
            <v:imagedata r:id="rId400" o:title=""/>
          </v:shape>
          <o:OLEObject Type="Embed" ProgID="Word.Picture.8" ShapeID="_x0000_i1223" DrawAspect="Content" ObjectID="_1711878511" r:id="rId401"/>
        </w:object>
      </w:r>
    </w:p>
    <w:p w14:paraId="46BBC37F" w14:textId="77777777" w:rsidR="008342C3" w:rsidRPr="00046548" w:rsidRDefault="008342C3" w:rsidP="003434A5">
      <w:pPr>
        <w:pStyle w:val="TF"/>
      </w:pPr>
      <w:r w:rsidRPr="00046548">
        <w:t xml:space="preserve">Figure 20.2.2.8-1: </w:t>
      </w:r>
      <w:proofErr w:type="spellStart"/>
      <w:r w:rsidRPr="00046548">
        <w:t>eNB</w:t>
      </w:r>
      <w:proofErr w:type="spellEnd"/>
      <w:r w:rsidRPr="00046548">
        <w:t xml:space="preserve"> Configuration Update procedure</w:t>
      </w:r>
    </w:p>
    <w:p w14:paraId="2C47C065" w14:textId="77777777" w:rsidR="008342C3" w:rsidRPr="00046548" w:rsidRDefault="008342C3" w:rsidP="00E10AA0">
      <w:pPr>
        <w:pStyle w:val="Heading4"/>
      </w:pPr>
      <w:bookmarkStart w:id="3819" w:name="_Toc20403186"/>
      <w:bookmarkStart w:id="3820" w:name="_Toc29344825"/>
      <w:bookmarkStart w:id="3821" w:name="_Toc37462251"/>
      <w:bookmarkStart w:id="3822" w:name="_Toc46507122"/>
      <w:bookmarkStart w:id="3823" w:name="_Toc52490285"/>
      <w:bookmarkStart w:id="3824" w:name="_Toc101264822"/>
      <w:r w:rsidRPr="00046548">
        <w:t>20.2.2.9</w:t>
      </w:r>
      <w:r w:rsidRPr="00046548">
        <w:tab/>
        <w:t>Reset procedure</w:t>
      </w:r>
      <w:bookmarkEnd w:id="3819"/>
      <w:bookmarkEnd w:id="3820"/>
      <w:bookmarkEnd w:id="3821"/>
      <w:bookmarkEnd w:id="3822"/>
      <w:bookmarkEnd w:id="3823"/>
      <w:bookmarkEnd w:id="3824"/>
    </w:p>
    <w:p w14:paraId="57ACB3B0" w14:textId="77777777" w:rsidR="008342C3" w:rsidRPr="00046548" w:rsidRDefault="008342C3" w:rsidP="00E10AA0">
      <w:r w:rsidRPr="00046548">
        <w:t>The</w:t>
      </w:r>
      <w:r w:rsidRPr="00046548">
        <w:rPr>
          <w:rFonts w:eastAsia="SimSun"/>
          <w:lang w:eastAsia="zh-CN"/>
        </w:rPr>
        <w:t xml:space="preserve"> Reset </w:t>
      </w:r>
      <w:r w:rsidRPr="00046548">
        <w:t>procedure is initiated by an</w:t>
      </w:r>
      <w:r w:rsidRPr="00046548">
        <w:rPr>
          <w:rFonts w:eastAsia="SimSun"/>
          <w:lang w:eastAsia="zh-CN"/>
        </w:rPr>
        <w:t xml:space="preserve"> </w:t>
      </w:r>
      <w:proofErr w:type="spellStart"/>
      <w:r w:rsidRPr="00046548">
        <w:t>eNB</w:t>
      </w:r>
      <w:proofErr w:type="spellEnd"/>
      <w:r w:rsidRPr="00046548">
        <w:t xml:space="preserve"> </w:t>
      </w:r>
      <w:r w:rsidR="0056068E" w:rsidRPr="00046548">
        <w:t xml:space="preserve">or an </w:t>
      </w:r>
      <w:proofErr w:type="spellStart"/>
      <w:r w:rsidR="0056068E" w:rsidRPr="00046548">
        <w:t>en-gNB</w:t>
      </w:r>
      <w:proofErr w:type="spellEnd"/>
      <w:r w:rsidR="0056068E" w:rsidRPr="00046548">
        <w:t xml:space="preserve"> </w:t>
      </w:r>
      <w:r w:rsidRPr="00046548">
        <w:t xml:space="preserve">to align the resources with a peer </w:t>
      </w:r>
      <w:r w:rsidR="0056068E" w:rsidRPr="00046548">
        <w:t>E-UTRAN node</w:t>
      </w:r>
      <w:r w:rsidR="0056068E" w:rsidRPr="00046548" w:rsidDel="0056068E">
        <w:t xml:space="preserve"> </w:t>
      </w:r>
      <w:r w:rsidRPr="00046548">
        <w:t>in the event of an abnormal failure. The procedure resets the whole X2 interface.</w:t>
      </w:r>
    </w:p>
    <w:bookmarkStart w:id="3825" w:name="_MON_1551516354"/>
    <w:bookmarkEnd w:id="3825"/>
    <w:p w14:paraId="17764E57" w14:textId="77777777" w:rsidR="008342C3" w:rsidRPr="00046548" w:rsidRDefault="0056068E" w:rsidP="00E10AA0">
      <w:pPr>
        <w:pStyle w:val="TH"/>
        <w:rPr>
          <w:lang w:eastAsia="zh-CN"/>
        </w:rPr>
      </w:pPr>
      <w:r w:rsidRPr="00046548">
        <w:object w:dxaOrig="5640" w:dyaOrig="2835" w14:anchorId="3121664B">
          <v:shape id="_x0000_i1224" type="#_x0000_t75" style="width:282pt;height:141.75pt" o:ole="">
            <v:imagedata r:id="rId402" o:title=""/>
          </v:shape>
          <o:OLEObject Type="Embed" ProgID="Word.Picture.8" ShapeID="_x0000_i1224" DrawAspect="Content" ObjectID="_1711878512" r:id="rId403"/>
        </w:object>
      </w:r>
    </w:p>
    <w:p w14:paraId="30A82C8F" w14:textId="77777777" w:rsidR="00BB2A54" w:rsidRPr="00046548" w:rsidRDefault="008342C3" w:rsidP="003434A5">
      <w:pPr>
        <w:pStyle w:val="TF"/>
      </w:pPr>
      <w:r w:rsidRPr="00046548">
        <w:t>Figure 20.2.2.9-1: Reset procedure</w:t>
      </w:r>
      <w:r w:rsidR="00BB2A54" w:rsidRPr="00046548">
        <w:t xml:space="preserve"> between </w:t>
      </w:r>
      <w:proofErr w:type="spellStart"/>
      <w:r w:rsidR="00BB2A54" w:rsidRPr="00046548">
        <w:t>eNBs</w:t>
      </w:r>
      <w:proofErr w:type="spellEnd"/>
    </w:p>
    <w:bookmarkStart w:id="3826" w:name="_MON_1579355753"/>
    <w:bookmarkEnd w:id="3826"/>
    <w:p w14:paraId="3EC23255" w14:textId="77777777" w:rsidR="00BB2A54" w:rsidRPr="00046548" w:rsidRDefault="00BB2A54" w:rsidP="00BB2A54">
      <w:pPr>
        <w:pStyle w:val="TH"/>
        <w:rPr>
          <w:lang w:eastAsia="zh-CN"/>
        </w:rPr>
      </w:pPr>
      <w:r w:rsidRPr="00046548">
        <w:object w:dxaOrig="5640" w:dyaOrig="2835" w14:anchorId="695E0AC8">
          <v:shape id="_x0000_i1225" type="#_x0000_t75" style="width:282pt;height:141.75pt" o:ole="">
            <v:imagedata r:id="rId404" o:title=""/>
          </v:shape>
          <o:OLEObject Type="Embed" ProgID="Word.Picture.8" ShapeID="_x0000_i1225" DrawAspect="Content" ObjectID="_1711878513" r:id="rId405"/>
        </w:object>
      </w:r>
    </w:p>
    <w:p w14:paraId="3B11AC30" w14:textId="77777777" w:rsidR="00BB2A54" w:rsidRPr="00046548" w:rsidRDefault="00BB2A54" w:rsidP="003434A5">
      <w:pPr>
        <w:pStyle w:val="TF"/>
      </w:pPr>
      <w:r w:rsidRPr="00046548">
        <w:t xml:space="preserve">Figure 20.2.2.9-2: </w:t>
      </w:r>
      <w:proofErr w:type="spellStart"/>
      <w:r w:rsidRPr="00046548">
        <w:t>eNB</w:t>
      </w:r>
      <w:proofErr w:type="spellEnd"/>
      <w:r w:rsidRPr="00046548">
        <w:t xml:space="preserve">-initiated Reset procedure between </w:t>
      </w:r>
      <w:proofErr w:type="spellStart"/>
      <w:r w:rsidRPr="00046548">
        <w:t>eNB</w:t>
      </w:r>
      <w:proofErr w:type="spellEnd"/>
      <w:r w:rsidRPr="00046548">
        <w:t xml:space="preserve"> and </w:t>
      </w:r>
      <w:proofErr w:type="spellStart"/>
      <w:r w:rsidRPr="00046548">
        <w:t>en-gNB</w:t>
      </w:r>
      <w:proofErr w:type="spellEnd"/>
    </w:p>
    <w:bookmarkStart w:id="3827" w:name="_MON_1579355813"/>
    <w:bookmarkEnd w:id="3827"/>
    <w:p w14:paraId="300787F4" w14:textId="77777777" w:rsidR="00BB2A54" w:rsidRPr="00046548" w:rsidRDefault="00BB2A54" w:rsidP="00BB2A54">
      <w:pPr>
        <w:pStyle w:val="TH"/>
        <w:rPr>
          <w:lang w:eastAsia="zh-CN"/>
        </w:rPr>
      </w:pPr>
      <w:r w:rsidRPr="00046548">
        <w:object w:dxaOrig="5640" w:dyaOrig="2835" w14:anchorId="57D09C0E">
          <v:shape id="_x0000_i1226" type="#_x0000_t75" style="width:282pt;height:141.75pt" o:ole="">
            <v:imagedata r:id="rId406" o:title=""/>
          </v:shape>
          <o:OLEObject Type="Embed" ProgID="Word.Picture.8" ShapeID="_x0000_i1226" DrawAspect="Content" ObjectID="_1711878514" r:id="rId407"/>
        </w:object>
      </w:r>
    </w:p>
    <w:p w14:paraId="2BF75F4D" w14:textId="77777777" w:rsidR="008342C3" w:rsidRPr="00046548" w:rsidRDefault="00BB2A54" w:rsidP="003434A5">
      <w:pPr>
        <w:pStyle w:val="TF"/>
      </w:pPr>
      <w:r w:rsidRPr="00046548">
        <w:t xml:space="preserve">Figure 20.2.2.9-3: </w:t>
      </w:r>
      <w:proofErr w:type="spellStart"/>
      <w:r w:rsidRPr="00046548">
        <w:t>en</w:t>
      </w:r>
      <w:proofErr w:type="spellEnd"/>
      <w:r w:rsidRPr="00046548">
        <w:t>-</w:t>
      </w:r>
      <w:proofErr w:type="spellStart"/>
      <w:r w:rsidRPr="00046548">
        <w:t>gNB</w:t>
      </w:r>
      <w:proofErr w:type="spellEnd"/>
      <w:r w:rsidRPr="00046548">
        <w:t xml:space="preserve">-initiated Reset procedure between </w:t>
      </w:r>
      <w:proofErr w:type="spellStart"/>
      <w:r w:rsidRPr="00046548">
        <w:t>en-gNB</w:t>
      </w:r>
      <w:proofErr w:type="spellEnd"/>
      <w:r w:rsidRPr="00046548">
        <w:t xml:space="preserve"> and </w:t>
      </w:r>
      <w:proofErr w:type="spellStart"/>
      <w:r w:rsidRPr="00046548">
        <w:t>eNB</w:t>
      </w:r>
      <w:proofErr w:type="spellEnd"/>
    </w:p>
    <w:p w14:paraId="4C0FE7A3" w14:textId="77777777" w:rsidR="0096487D" w:rsidRPr="00046548" w:rsidRDefault="0096487D" w:rsidP="00E10AA0">
      <w:pPr>
        <w:pStyle w:val="Heading4"/>
      </w:pPr>
      <w:bookmarkStart w:id="3828" w:name="_Toc20403187"/>
      <w:bookmarkStart w:id="3829" w:name="_Toc29344826"/>
      <w:bookmarkStart w:id="3830" w:name="_Toc37462252"/>
      <w:bookmarkStart w:id="3831" w:name="_Toc46507123"/>
      <w:bookmarkStart w:id="3832" w:name="_Toc52490286"/>
      <w:bookmarkStart w:id="3833" w:name="_Toc101264823"/>
      <w:r w:rsidRPr="00046548">
        <w:t>20.2.2.10</w:t>
      </w:r>
      <w:r w:rsidRPr="00046548">
        <w:tab/>
        <w:t>Resource Status Reporting Initiation procedure</w:t>
      </w:r>
      <w:bookmarkEnd w:id="3828"/>
      <w:bookmarkEnd w:id="3829"/>
      <w:bookmarkEnd w:id="3830"/>
      <w:bookmarkEnd w:id="3831"/>
      <w:bookmarkEnd w:id="3832"/>
      <w:bookmarkEnd w:id="3833"/>
    </w:p>
    <w:p w14:paraId="193629D0" w14:textId="77777777" w:rsidR="0096487D" w:rsidRPr="00046548" w:rsidRDefault="0096487D" w:rsidP="00E10AA0">
      <w:r w:rsidRPr="00046548">
        <w:t xml:space="preserve">The Resource Status Reporting Initiation procedure is used by an </w:t>
      </w:r>
      <w:proofErr w:type="spellStart"/>
      <w:r w:rsidRPr="00046548">
        <w:t>eNB</w:t>
      </w:r>
      <w:proofErr w:type="spellEnd"/>
      <w:r w:rsidRPr="00046548">
        <w:t xml:space="preserve"> to request measurements from another </w:t>
      </w:r>
      <w:proofErr w:type="spellStart"/>
      <w:r w:rsidRPr="00046548">
        <w:t>eNB</w:t>
      </w:r>
      <w:proofErr w:type="spellEnd"/>
      <w:r w:rsidRPr="00046548">
        <w:t>.</w:t>
      </w:r>
    </w:p>
    <w:bookmarkStart w:id="3834" w:name="_MON_1347051654"/>
    <w:bookmarkEnd w:id="3834"/>
    <w:bookmarkStart w:id="3835" w:name="_MON_1311747105"/>
    <w:bookmarkEnd w:id="3835"/>
    <w:p w14:paraId="4DEEE2FC" w14:textId="77777777" w:rsidR="0096487D" w:rsidRPr="00046548" w:rsidRDefault="0096487D" w:rsidP="00E10AA0">
      <w:pPr>
        <w:pStyle w:val="TH"/>
        <w:rPr>
          <w:lang w:eastAsia="zh-CN"/>
        </w:rPr>
      </w:pPr>
      <w:r w:rsidRPr="00046548">
        <w:object w:dxaOrig="5969" w:dyaOrig="3254" w14:anchorId="78FFB985">
          <v:shape id="_x0000_i1227" type="#_x0000_t75" style="width:333.75pt;height:182.25pt" o:ole="">
            <v:imagedata r:id="rId408" o:title=""/>
          </v:shape>
          <o:OLEObject Type="Embed" ProgID="Word.Picture.8" ShapeID="_x0000_i1227" DrawAspect="Content" ObjectID="_1711878515" r:id="rId409"/>
        </w:object>
      </w:r>
    </w:p>
    <w:p w14:paraId="6086AFE4" w14:textId="77777777" w:rsidR="0096487D" w:rsidRPr="00046548" w:rsidRDefault="0096487D" w:rsidP="003434A5">
      <w:pPr>
        <w:pStyle w:val="TF"/>
      </w:pPr>
      <w:r w:rsidRPr="00046548">
        <w:t>Figure 20.2.2.10-1: Resource Status Reporting Initiation procedure</w:t>
      </w:r>
    </w:p>
    <w:p w14:paraId="2A16AF92" w14:textId="77777777" w:rsidR="0096487D" w:rsidRPr="00046548" w:rsidRDefault="0096487D" w:rsidP="00E10AA0">
      <w:pPr>
        <w:pStyle w:val="Heading4"/>
      </w:pPr>
      <w:bookmarkStart w:id="3836" w:name="_Toc20403188"/>
      <w:bookmarkStart w:id="3837" w:name="_Toc29344827"/>
      <w:bookmarkStart w:id="3838" w:name="_Toc37462253"/>
      <w:bookmarkStart w:id="3839" w:name="_Toc46507124"/>
      <w:bookmarkStart w:id="3840" w:name="_Toc52490287"/>
      <w:bookmarkStart w:id="3841" w:name="_Toc101264824"/>
      <w:r w:rsidRPr="00046548">
        <w:t>20.2.2.11</w:t>
      </w:r>
      <w:r w:rsidRPr="00046548">
        <w:tab/>
        <w:t>Resource Status Reporting procedure</w:t>
      </w:r>
      <w:bookmarkEnd w:id="3836"/>
      <w:bookmarkEnd w:id="3837"/>
      <w:bookmarkEnd w:id="3838"/>
      <w:bookmarkEnd w:id="3839"/>
      <w:bookmarkEnd w:id="3840"/>
      <w:bookmarkEnd w:id="3841"/>
    </w:p>
    <w:p w14:paraId="435A438A" w14:textId="77777777" w:rsidR="0096487D" w:rsidRPr="00046548" w:rsidRDefault="0096487D" w:rsidP="00E10AA0">
      <w:r w:rsidRPr="00046548">
        <w:t xml:space="preserve">The Resource Status Reporting procedure reports measurement results requested by another </w:t>
      </w:r>
      <w:proofErr w:type="spellStart"/>
      <w:r w:rsidRPr="00046548">
        <w:t>eNB</w:t>
      </w:r>
      <w:proofErr w:type="spellEnd"/>
      <w:r w:rsidRPr="00046548">
        <w:t>.</w:t>
      </w:r>
    </w:p>
    <w:bookmarkStart w:id="3842" w:name="_MON_1347051655"/>
    <w:bookmarkStart w:id="3843" w:name="_MON_1311748301"/>
    <w:bookmarkEnd w:id="3842"/>
    <w:bookmarkEnd w:id="3843"/>
    <w:bookmarkStart w:id="3844" w:name="_MON_1311748348"/>
    <w:bookmarkEnd w:id="3844"/>
    <w:p w14:paraId="78DDD441" w14:textId="77777777" w:rsidR="0096487D" w:rsidRPr="00046548" w:rsidRDefault="0096487D" w:rsidP="00E10AA0">
      <w:pPr>
        <w:pStyle w:val="TH"/>
        <w:rPr>
          <w:lang w:eastAsia="zh-CN"/>
        </w:rPr>
      </w:pPr>
      <w:r w:rsidRPr="00046548">
        <w:object w:dxaOrig="5655" w:dyaOrig="2189" w14:anchorId="057D2DDD">
          <v:shape id="_x0000_i1228" type="#_x0000_t75" style="width:282.75pt;height:109.5pt" o:ole="">
            <v:imagedata r:id="rId410" o:title=""/>
          </v:shape>
          <o:OLEObject Type="Embed" ProgID="Word.Picture.8" ShapeID="_x0000_i1228" DrawAspect="Content" ObjectID="_1711878516" r:id="rId411"/>
        </w:object>
      </w:r>
    </w:p>
    <w:p w14:paraId="7124BA9F" w14:textId="77777777" w:rsidR="0096487D" w:rsidRPr="00046548" w:rsidRDefault="0096487D" w:rsidP="003434A5">
      <w:pPr>
        <w:pStyle w:val="TF"/>
      </w:pPr>
      <w:r w:rsidRPr="00046548">
        <w:t>Figure 20.2.2.11-1: Resource Status Reporting procedure</w:t>
      </w:r>
    </w:p>
    <w:p w14:paraId="29184D17" w14:textId="77777777" w:rsidR="00B220D8" w:rsidRPr="00046548" w:rsidRDefault="00B220D8" w:rsidP="00E10AA0">
      <w:pPr>
        <w:pStyle w:val="Heading4"/>
      </w:pPr>
      <w:bookmarkStart w:id="3845" w:name="_Toc20403189"/>
      <w:bookmarkStart w:id="3846" w:name="_Toc29344828"/>
      <w:bookmarkStart w:id="3847" w:name="_Toc37462254"/>
      <w:bookmarkStart w:id="3848" w:name="_Toc46507125"/>
      <w:bookmarkStart w:id="3849" w:name="_Toc52490288"/>
      <w:bookmarkStart w:id="3850" w:name="_Toc101264825"/>
      <w:r w:rsidRPr="00046548">
        <w:t>20.2.2.12</w:t>
      </w:r>
      <w:r w:rsidRPr="00046548">
        <w:tab/>
        <w:t>Radio Link Failure Indication procedure</w:t>
      </w:r>
      <w:bookmarkEnd w:id="3845"/>
      <w:bookmarkEnd w:id="3846"/>
      <w:bookmarkEnd w:id="3847"/>
      <w:bookmarkEnd w:id="3848"/>
      <w:bookmarkEnd w:id="3849"/>
      <w:bookmarkEnd w:id="3850"/>
    </w:p>
    <w:p w14:paraId="2452316A" w14:textId="77777777" w:rsidR="00B220D8" w:rsidRPr="00046548" w:rsidRDefault="00B220D8" w:rsidP="00E10AA0">
      <w:pPr>
        <w:rPr>
          <w:rFonts w:eastAsia="SimSun"/>
          <w:kern w:val="2"/>
          <w:lang w:eastAsia="zh-CN"/>
        </w:rPr>
      </w:pPr>
      <w:r w:rsidRPr="00046548">
        <w:rPr>
          <w:rFonts w:eastAsia="SimSun"/>
          <w:kern w:val="2"/>
          <w:lang w:eastAsia="zh-CN"/>
        </w:rPr>
        <w:t xml:space="preserve">The purpose of the Radio Link Failure Indication procedure is to enable mobility robustness </w:t>
      </w:r>
      <w:r w:rsidR="00954361" w:rsidRPr="00046548">
        <w:rPr>
          <w:kern w:val="2"/>
          <w:lang w:eastAsia="zh-CN"/>
        </w:rPr>
        <w:t xml:space="preserve">and radio link failure recovery </w:t>
      </w:r>
      <w:r w:rsidRPr="00046548">
        <w:rPr>
          <w:rFonts w:eastAsia="SimSun"/>
          <w:kern w:val="2"/>
          <w:lang w:eastAsia="zh-CN"/>
        </w:rPr>
        <w:t xml:space="preserve">improvement in E-UTRAN by passing information </w:t>
      </w:r>
      <w:r w:rsidR="00501A8A" w:rsidRPr="00046548">
        <w:rPr>
          <w:rFonts w:eastAsia="SimSun"/>
          <w:kern w:val="2"/>
          <w:lang w:eastAsia="zh-CN"/>
        </w:rPr>
        <w:t>about a failure event</w:t>
      </w:r>
      <w:r w:rsidRPr="00046548">
        <w:rPr>
          <w:rFonts w:eastAsia="SimSun"/>
          <w:kern w:val="2"/>
          <w:lang w:eastAsia="zh-CN"/>
        </w:rPr>
        <w:t xml:space="preserve"> over the X2 interface.</w:t>
      </w:r>
    </w:p>
    <w:p w14:paraId="003E82FB" w14:textId="77777777" w:rsidR="00B220D8" w:rsidRPr="00046548" w:rsidRDefault="00B220D8" w:rsidP="00E10AA0">
      <w:pPr>
        <w:rPr>
          <w:rFonts w:eastAsia="SimSun"/>
          <w:kern w:val="2"/>
          <w:lang w:eastAsia="zh-CN"/>
        </w:rPr>
      </w:pPr>
      <w:r w:rsidRPr="00046548">
        <w:rPr>
          <w:rFonts w:eastAsia="SimSun"/>
          <w:kern w:val="2"/>
          <w:lang w:eastAsia="zh-CN"/>
        </w:rPr>
        <w:t xml:space="preserve">When a re-establishment </w:t>
      </w:r>
      <w:r w:rsidR="006C257A" w:rsidRPr="00046548">
        <w:rPr>
          <w:rFonts w:eastAsia="SimSun"/>
          <w:kern w:val="2"/>
          <w:lang w:eastAsia="zh-CN"/>
        </w:rPr>
        <w:t>request is received or a connection failure reported after RRC connection setup</w:t>
      </w:r>
      <w:r w:rsidR="008261D1" w:rsidRPr="00046548">
        <w:rPr>
          <w:rFonts w:eastAsia="SimSun"/>
          <w:kern w:val="2"/>
          <w:lang w:eastAsia="zh-CN"/>
        </w:rPr>
        <w:t xml:space="preserve"> or an incoming successful handover</w:t>
      </w:r>
      <w:r w:rsidRPr="00046548">
        <w:rPr>
          <w:rFonts w:eastAsia="SimSun"/>
          <w:kern w:val="2"/>
          <w:lang w:eastAsia="zh-CN"/>
        </w:rPr>
        <w:t xml:space="preserve">, the </w:t>
      </w:r>
      <w:proofErr w:type="spellStart"/>
      <w:r w:rsidRPr="00046548">
        <w:rPr>
          <w:rFonts w:eastAsia="SimSun"/>
          <w:kern w:val="2"/>
          <w:lang w:eastAsia="zh-CN"/>
        </w:rPr>
        <w:t>eNB</w:t>
      </w:r>
      <w:proofErr w:type="spellEnd"/>
      <w:r w:rsidRPr="00046548">
        <w:rPr>
          <w:rFonts w:eastAsia="SimSun"/>
          <w:kern w:val="2"/>
          <w:lang w:eastAsia="zh-CN"/>
        </w:rPr>
        <w:t xml:space="preserve"> uses the </w:t>
      </w:r>
      <w:r w:rsidR="006C257A" w:rsidRPr="00046548">
        <w:rPr>
          <w:rFonts w:eastAsia="SimSun"/>
          <w:kern w:val="2"/>
          <w:lang w:eastAsia="zh-CN"/>
        </w:rPr>
        <w:t xml:space="preserve">cell identifiers </w:t>
      </w:r>
      <w:r w:rsidRPr="00046548">
        <w:rPr>
          <w:rFonts w:eastAsia="SimSun"/>
          <w:kern w:val="2"/>
          <w:lang w:eastAsia="zh-CN"/>
        </w:rPr>
        <w:t>provided by the UE to identify the potentially previous serving cell/</w:t>
      </w:r>
      <w:proofErr w:type="spellStart"/>
      <w:r w:rsidRPr="00046548">
        <w:rPr>
          <w:rFonts w:eastAsia="SimSun"/>
          <w:kern w:val="2"/>
          <w:lang w:eastAsia="zh-CN"/>
        </w:rPr>
        <w:t>eNB</w:t>
      </w:r>
      <w:proofErr w:type="spellEnd"/>
      <w:r w:rsidRPr="00046548">
        <w:rPr>
          <w:rFonts w:eastAsia="SimSun"/>
          <w:kern w:val="2"/>
          <w:lang w:eastAsia="zh-CN"/>
        </w:rPr>
        <w:t>.</w:t>
      </w:r>
      <w:r w:rsidR="00A63A74" w:rsidRPr="00046548">
        <w:rPr>
          <w:rFonts w:eastAsia="SimSun"/>
          <w:kern w:val="2"/>
          <w:lang w:eastAsia="zh-CN"/>
        </w:rPr>
        <w:t xml:space="preserve"> </w:t>
      </w:r>
      <w:r w:rsidRPr="00046548">
        <w:rPr>
          <w:rFonts w:eastAsia="SimSun"/>
          <w:kern w:val="2"/>
          <w:lang w:eastAsia="zh-CN"/>
        </w:rPr>
        <w:t xml:space="preserve">The </w:t>
      </w:r>
      <w:proofErr w:type="spellStart"/>
      <w:r w:rsidRPr="00046548">
        <w:rPr>
          <w:rFonts w:eastAsia="SimSun"/>
          <w:kern w:val="2"/>
          <w:lang w:eastAsia="zh-CN"/>
        </w:rPr>
        <w:t>eNB</w:t>
      </w:r>
      <w:proofErr w:type="spellEnd"/>
      <w:r w:rsidRPr="00046548">
        <w:rPr>
          <w:rFonts w:eastAsia="SimSun"/>
          <w:kern w:val="2"/>
          <w:lang w:eastAsia="zh-CN"/>
        </w:rPr>
        <w:t xml:space="preserve"> that received the </w:t>
      </w:r>
      <w:r w:rsidR="006C257A" w:rsidRPr="00046548">
        <w:rPr>
          <w:rFonts w:eastAsia="SimSun"/>
          <w:kern w:val="2"/>
          <w:lang w:eastAsia="zh-CN"/>
        </w:rPr>
        <w:t xml:space="preserve">information about the failure </w:t>
      </w:r>
      <w:r w:rsidRPr="00046548">
        <w:rPr>
          <w:rFonts w:eastAsia="SimSun"/>
          <w:kern w:val="2"/>
          <w:lang w:eastAsia="zh-CN"/>
        </w:rPr>
        <w:t xml:space="preserve">sends a RLF INDICATION message to the concerned </w:t>
      </w:r>
      <w:proofErr w:type="spellStart"/>
      <w:r w:rsidRPr="00046548">
        <w:rPr>
          <w:rFonts w:eastAsia="SimSun"/>
          <w:kern w:val="2"/>
          <w:lang w:eastAsia="zh-CN"/>
        </w:rPr>
        <w:lastRenderedPageBreak/>
        <w:t>eNB</w:t>
      </w:r>
      <w:proofErr w:type="spellEnd"/>
      <w:r w:rsidRPr="00046548">
        <w:rPr>
          <w:rFonts w:eastAsia="SimSun"/>
          <w:kern w:val="2"/>
          <w:lang w:eastAsia="zh-CN"/>
        </w:rPr>
        <w:t xml:space="preserve">(s). The previously serving </w:t>
      </w:r>
      <w:proofErr w:type="spellStart"/>
      <w:r w:rsidRPr="00046548">
        <w:rPr>
          <w:rFonts w:eastAsia="SimSun"/>
          <w:kern w:val="2"/>
          <w:lang w:eastAsia="zh-CN"/>
        </w:rPr>
        <w:t>eNB</w:t>
      </w:r>
      <w:proofErr w:type="spellEnd"/>
      <w:r w:rsidRPr="00046548">
        <w:rPr>
          <w:rFonts w:eastAsia="SimSun"/>
          <w:kern w:val="2"/>
          <w:lang w:eastAsia="zh-CN"/>
        </w:rPr>
        <w:t xml:space="preserve"> may then match the correct context, </w:t>
      </w:r>
      <w:r w:rsidR="006C257A" w:rsidRPr="00046548">
        <w:rPr>
          <w:rFonts w:eastAsia="SimSun"/>
          <w:kern w:val="2"/>
          <w:lang w:eastAsia="zh-CN"/>
        </w:rPr>
        <w:t xml:space="preserve">or use the information available in the RLF Report, if included in the RLF INDICATION message, to </w:t>
      </w:r>
      <w:proofErr w:type="spellStart"/>
      <w:r w:rsidRPr="00046548">
        <w:rPr>
          <w:rFonts w:eastAsia="SimSun"/>
          <w:kern w:val="2"/>
          <w:lang w:eastAsia="zh-CN"/>
        </w:rPr>
        <w:t>analyze</w:t>
      </w:r>
      <w:proofErr w:type="spellEnd"/>
      <w:r w:rsidRPr="00046548">
        <w:rPr>
          <w:rFonts w:eastAsia="SimSun"/>
          <w:kern w:val="2"/>
          <w:lang w:eastAsia="zh-CN"/>
        </w:rPr>
        <w:t xml:space="preserve"> the possible root cause of the failure.</w:t>
      </w:r>
      <w:r w:rsidR="00CF01AD" w:rsidRPr="00046548">
        <w:rPr>
          <w:kern w:val="2"/>
          <w:lang w:eastAsia="zh-CN"/>
        </w:rPr>
        <w:t xml:space="preserve"> If the previous serving </w:t>
      </w:r>
      <w:proofErr w:type="spellStart"/>
      <w:r w:rsidR="00CF01AD" w:rsidRPr="00046548">
        <w:rPr>
          <w:kern w:val="2"/>
          <w:lang w:eastAsia="zh-CN"/>
        </w:rPr>
        <w:t>eNB</w:t>
      </w:r>
      <w:proofErr w:type="spellEnd"/>
      <w:r w:rsidR="00CF01AD" w:rsidRPr="00046548">
        <w:rPr>
          <w:kern w:val="2"/>
          <w:lang w:eastAsia="zh-CN"/>
        </w:rPr>
        <w:t xml:space="preserve"> matches the correct context, it may also trigger the Handover Preparation procedure towards the </w:t>
      </w:r>
      <w:proofErr w:type="spellStart"/>
      <w:r w:rsidR="00CF01AD" w:rsidRPr="00046548">
        <w:rPr>
          <w:kern w:val="2"/>
          <w:lang w:eastAsia="zh-CN"/>
        </w:rPr>
        <w:t>eNB</w:t>
      </w:r>
      <w:proofErr w:type="spellEnd"/>
      <w:r w:rsidR="00CF01AD" w:rsidRPr="00046548">
        <w:rPr>
          <w:kern w:val="2"/>
          <w:lang w:eastAsia="zh-CN"/>
        </w:rPr>
        <w:t xml:space="preserve"> that initiated the Radio Link Failure Indication procedure.</w:t>
      </w:r>
    </w:p>
    <w:p w14:paraId="793397FE" w14:textId="77777777" w:rsidR="00C702D4" w:rsidRPr="00046548" w:rsidRDefault="00C702D4" w:rsidP="00C702D4">
      <w:pPr>
        <w:pStyle w:val="NO"/>
        <w:rPr>
          <w:lang w:eastAsia="zh-CN"/>
        </w:rPr>
      </w:pPr>
      <w:r w:rsidRPr="00046548">
        <w:rPr>
          <w:lang w:eastAsia="zh-CN"/>
        </w:rPr>
        <w:t>NOTE:</w:t>
      </w:r>
      <w:r w:rsidRPr="00046548">
        <w:rPr>
          <w:lang w:eastAsia="zh-CN"/>
        </w:rPr>
        <w:tab/>
        <w:t xml:space="preserve">When deciding whether to trigger the Handover preparation procedure the previously serving </w:t>
      </w:r>
      <w:proofErr w:type="spellStart"/>
      <w:r w:rsidRPr="00046548">
        <w:rPr>
          <w:lang w:eastAsia="zh-CN"/>
        </w:rPr>
        <w:t>eNB</w:t>
      </w:r>
      <w:proofErr w:type="spellEnd"/>
      <w:r w:rsidRPr="00046548">
        <w:rPr>
          <w:lang w:eastAsia="zh-CN"/>
        </w:rPr>
        <w:t xml:space="preserve"> may take into account a number of factors, e.g. the CSFB indicator </w:t>
      </w:r>
      <w:r w:rsidRPr="00046548">
        <w:rPr>
          <w:kern w:val="2"/>
          <w:lang w:eastAsia="zh-CN"/>
        </w:rPr>
        <w:t>in the UE Context</w:t>
      </w:r>
      <w:r w:rsidRPr="00046548">
        <w:rPr>
          <w:lang w:eastAsia="zh-CN"/>
        </w:rPr>
        <w:t>.</w:t>
      </w:r>
    </w:p>
    <w:bookmarkStart w:id="3851" w:name="_MON_1347051657"/>
    <w:bookmarkStart w:id="3852" w:name="_MON_1315993485"/>
    <w:bookmarkStart w:id="3853" w:name="_MON_1318407825"/>
    <w:bookmarkEnd w:id="3851"/>
    <w:bookmarkEnd w:id="3852"/>
    <w:bookmarkEnd w:id="3853"/>
    <w:bookmarkStart w:id="3854" w:name="_MON_1319545286"/>
    <w:bookmarkEnd w:id="3854"/>
    <w:p w14:paraId="4B5AF00C" w14:textId="77777777" w:rsidR="00B220D8" w:rsidRPr="00046548" w:rsidRDefault="00B220D8" w:rsidP="00E10AA0">
      <w:pPr>
        <w:pStyle w:val="TH"/>
      </w:pPr>
      <w:r w:rsidRPr="00046548">
        <w:object w:dxaOrig="5655" w:dyaOrig="2189" w14:anchorId="2E552538">
          <v:shape id="_x0000_i1229" type="#_x0000_t75" style="width:282.75pt;height:109.5pt" o:ole="">
            <v:imagedata r:id="rId412" o:title=""/>
          </v:shape>
          <o:OLEObject Type="Embed" ProgID="Word.Picture.8" ShapeID="_x0000_i1229" DrawAspect="Content" ObjectID="_1711878517" r:id="rId413"/>
        </w:object>
      </w:r>
    </w:p>
    <w:p w14:paraId="7AB7DF7C" w14:textId="77777777" w:rsidR="00B220D8" w:rsidRPr="00046548" w:rsidRDefault="00B220D8" w:rsidP="003434A5">
      <w:pPr>
        <w:pStyle w:val="TF"/>
      </w:pPr>
      <w:r w:rsidRPr="00046548">
        <w:t>Figure 20.2.2.12-1: Radio Link Failure Indication procedure</w:t>
      </w:r>
    </w:p>
    <w:p w14:paraId="7B05A429" w14:textId="77777777" w:rsidR="00B220D8" w:rsidRPr="00046548" w:rsidRDefault="00B220D8" w:rsidP="00E10AA0">
      <w:pPr>
        <w:pStyle w:val="Heading4"/>
      </w:pPr>
      <w:bookmarkStart w:id="3855" w:name="_Toc20403190"/>
      <w:bookmarkStart w:id="3856" w:name="_Toc29344829"/>
      <w:bookmarkStart w:id="3857" w:name="_Toc37462255"/>
      <w:bookmarkStart w:id="3858" w:name="_Toc46507126"/>
      <w:bookmarkStart w:id="3859" w:name="_Toc52490289"/>
      <w:bookmarkStart w:id="3860" w:name="_Toc101264826"/>
      <w:r w:rsidRPr="00046548">
        <w:t>20.2.2.13</w:t>
      </w:r>
      <w:r w:rsidRPr="00046548">
        <w:tab/>
        <w:t>Handover Report procedure</w:t>
      </w:r>
      <w:bookmarkEnd w:id="3855"/>
      <w:bookmarkEnd w:id="3856"/>
      <w:bookmarkEnd w:id="3857"/>
      <w:bookmarkEnd w:id="3858"/>
      <w:bookmarkEnd w:id="3859"/>
      <w:bookmarkEnd w:id="3860"/>
    </w:p>
    <w:p w14:paraId="2277AC83" w14:textId="77777777" w:rsidR="00FF6974" w:rsidRPr="00046548" w:rsidRDefault="00B220D8" w:rsidP="00E10AA0">
      <w:pPr>
        <w:rPr>
          <w:rFonts w:cs="Arial"/>
        </w:rPr>
      </w:pPr>
      <w:r w:rsidRPr="00046548">
        <w:rPr>
          <w:rFonts w:cs="Arial"/>
        </w:rPr>
        <w:t>The purpose of the Handover Report procedure is to enable mobility robustness improvement in E-UTRAN</w:t>
      </w:r>
      <w:r w:rsidR="00FF6974" w:rsidRPr="00046548">
        <w:rPr>
          <w:rFonts w:cs="Arial"/>
        </w:rPr>
        <w:t>.</w:t>
      </w:r>
    </w:p>
    <w:p w14:paraId="6421DB8E" w14:textId="77777777" w:rsidR="00B220D8" w:rsidRPr="00046548" w:rsidRDefault="00FF6974" w:rsidP="00E10AA0">
      <w:pPr>
        <w:rPr>
          <w:rFonts w:cs="Arial"/>
        </w:rPr>
      </w:pPr>
      <w:r w:rsidRPr="00046548">
        <w:rPr>
          <w:rFonts w:cs="Arial"/>
        </w:rPr>
        <w:t>The Handover Report procedure is used to</w:t>
      </w:r>
      <w:r w:rsidR="00B220D8" w:rsidRPr="00046548">
        <w:rPr>
          <w:rFonts w:cs="Arial"/>
        </w:rPr>
        <w:t xml:space="preserve"> pass information connected to the analysis of an RLF which occurred shortly after a successful handover.</w:t>
      </w:r>
    </w:p>
    <w:p w14:paraId="01F0B8BF" w14:textId="77777777" w:rsidR="00B220D8" w:rsidRPr="00046548" w:rsidRDefault="00B220D8" w:rsidP="00E10AA0">
      <w:pPr>
        <w:rPr>
          <w:rFonts w:cs="Arial"/>
        </w:rPr>
      </w:pPr>
      <w:r w:rsidRPr="00046548">
        <w:rPr>
          <w:rFonts w:cs="Arial"/>
        </w:rPr>
        <w:t xml:space="preserve">The </w:t>
      </w:r>
      <w:proofErr w:type="spellStart"/>
      <w:r w:rsidRPr="00046548">
        <w:rPr>
          <w:rFonts w:cs="Arial"/>
        </w:rPr>
        <w:t>eNB</w:t>
      </w:r>
      <w:proofErr w:type="spellEnd"/>
      <w:r w:rsidRPr="00046548">
        <w:rPr>
          <w:rFonts w:cs="Arial"/>
        </w:rPr>
        <w:t xml:space="preserve"> where the RLF occurred (original target </w:t>
      </w:r>
      <w:proofErr w:type="spellStart"/>
      <w:r w:rsidRPr="00046548">
        <w:rPr>
          <w:rFonts w:cs="Arial"/>
        </w:rPr>
        <w:t>eNB</w:t>
      </w:r>
      <w:proofErr w:type="spellEnd"/>
      <w:r w:rsidRPr="00046548">
        <w:rPr>
          <w:rFonts w:cs="Arial"/>
        </w:rPr>
        <w:t xml:space="preserve">) sends a HANDOVER REPORT message to the original source </w:t>
      </w:r>
      <w:proofErr w:type="spellStart"/>
      <w:r w:rsidRPr="00046548">
        <w:rPr>
          <w:rFonts w:cs="Arial"/>
        </w:rPr>
        <w:t>eNB</w:t>
      </w:r>
      <w:proofErr w:type="spellEnd"/>
      <w:r w:rsidRPr="00046548">
        <w:rPr>
          <w:rFonts w:cs="Arial"/>
        </w:rPr>
        <w:t>, identifying the source cell, the target cell, and the cell where re-establishment took place.</w:t>
      </w:r>
    </w:p>
    <w:p w14:paraId="0AEC28EB" w14:textId="77777777" w:rsidR="00B220D8" w:rsidRPr="00046548" w:rsidRDefault="00195BA6" w:rsidP="00E10AA0">
      <w:pPr>
        <w:rPr>
          <w:rFonts w:cs="Arial"/>
        </w:rPr>
      </w:pPr>
      <w:r w:rsidRPr="00046548">
        <w:rPr>
          <w:rFonts w:cs="Arial"/>
        </w:rPr>
        <w:t xml:space="preserve">The Handover Report procedure is also used to pass information connected to potential inter-RAT ping-pong cases. The </w:t>
      </w:r>
      <w:proofErr w:type="spellStart"/>
      <w:r w:rsidRPr="00046548">
        <w:rPr>
          <w:rFonts w:cs="Arial"/>
        </w:rPr>
        <w:t>eNB</w:t>
      </w:r>
      <w:proofErr w:type="spellEnd"/>
      <w:r w:rsidRPr="00046548">
        <w:rPr>
          <w:rFonts w:cs="Arial"/>
        </w:rPr>
        <w:t xml:space="preserve"> that detected the potential ping-pong cases sends a HANDOVER REPORT message to the source </w:t>
      </w:r>
      <w:proofErr w:type="spellStart"/>
      <w:r w:rsidRPr="00046548">
        <w:rPr>
          <w:rFonts w:cs="Arial"/>
        </w:rPr>
        <w:t>eNB</w:t>
      </w:r>
      <w:proofErr w:type="spellEnd"/>
      <w:r w:rsidRPr="00046548">
        <w:rPr>
          <w:rFonts w:cs="Arial"/>
        </w:rPr>
        <w:t xml:space="preserve"> of the first inter-RAT handover, identifying the source and the target cells of the first inter-RAT handover, and the target cell of the second inter-RAT handover.</w:t>
      </w:r>
    </w:p>
    <w:bookmarkStart w:id="3861" w:name="_MON_1347051658"/>
    <w:bookmarkStart w:id="3862" w:name="_MON_1315994161"/>
    <w:bookmarkStart w:id="3863" w:name="_MON_1318407994"/>
    <w:bookmarkEnd w:id="3861"/>
    <w:bookmarkEnd w:id="3862"/>
    <w:bookmarkEnd w:id="3863"/>
    <w:bookmarkStart w:id="3864" w:name="_MON_1319545179"/>
    <w:bookmarkEnd w:id="3864"/>
    <w:p w14:paraId="20EA7553" w14:textId="77777777" w:rsidR="00B220D8" w:rsidRPr="00046548" w:rsidRDefault="00B220D8" w:rsidP="00E10AA0">
      <w:pPr>
        <w:pStyle w:val="TH"/>
      </w:pPr>
      <w:r w:rsidRPr="00046548">
        <w:object w:dxaOrig="5655" w:dyaOrig="2189" w14:anchorId="13819616">
          <v:shape id="_x0000_i1230" type="#_x0000_t75" style="width:282.75pt;height:109.5pt" o:ole="">
            <v:imagedata r:id="rId414" o:title=""/>
          </v:shape>
          <o:OLEObject Type="Embed" ProgID="Word.Picture.8" ShapeID="_x0000_i1230" DrawAspect="Content" ObjectID="_1711878518" r:id="rId415"/>
        </w:object>
      </w:r>
    </w:p>
    <w:p w14:paraId="5DA3B33A" w14:textId="77777777" w:rsidR="00B220D8" w:rsidRPr="00046548" w:rsidRDefault="00B220D8" w:rsidP="003434A5">
      <w:pPr>
        <w:pStyle w:val="TF"/>
      </w:pPr>
      <w:r w:rsidRPr="00046548">
        <w:t>Figure 20.2.2.13-1: Handover Report procedure</w:t>
      </w:r>
    </w:p>
    <w:p w14:paraId="6C1FB0F7" w14:textId="77777777" w:rsidR="00731FB4" w:rsidRPr="00046548" w:rsidRDefault="00731FB4" w:rsidP="00E10AA0">
      <w:pPr>
        <w:pStyle w:val="Heading4"/>
      </w:pPr>
      <w:bookmarkStart w:id="3865" w:name="_Toc20403191"/>
      <w:bookmarkStart w:id="3866" w:name="_Toc29344830"/>
      <w:bookmarkStart w:id="3867" w:name="_Toc37462256"/>
      <w:bookmarkStart w:id="3868" w:name="_Toc46507127"/>
      <w:bookmarkStart w:id="3869" w:name="_Toc52490290"/>
      <w:bookmarkStart w:id="3870" w:name="_Toc101264827"/>
      <w:r w:rsidRPr="00046548">
        <w:t>20.2.2.14</w:t>
      </w:r>
      <w:r w:rsidRPr="00046548">
        <w:tab/>
        <w:t>Mobility Settings Change procedure</w:t>
      </w:r>
      <w:bookmarkEnd w:id="3865"/>
      <w:bookmarkEnd w:id="3866"/>
      <w:bookmarkEnd w:id="3867"/>
      <w:bookmarkEnd w:id="3868"/>
      <w:bookmarkEnd w:id="3869"/>
      <w:bookmarkEnd w:id="3870"/>
    </w:p>
    <w:p w14:paraId="16D4E3AD" w14:textId="77777777" w:rsidR="00731FB4" w:rsidRPr="00046548" w:rsidRDefault="00731FB4" w:rsidP="00E10AA0">
      <w:pPr>
        <w:rPr>
          <w:rFonts w:cs="Arial"/>
        </w:rPr>
      </w:pPr>
      <w:r w:rsidRPr="00046548">
        <w:rPr>
          <w:rFonts w:cs="Arial"/>
        </w:rPr>
        <w:t xml:space="preserve">The purpose of the MOBILITY SETTINGS CHANGE procedure is to enable an </w:t>
      </w:r>
      <w:proofErr w:type="spellStart"/>
      <w:r w:rsidRPr="00046548">
        <w:rPr>
          <w:rFonts w:cs="Arial"/>
        </w:rPr>
        <w:t>eNB</w:t>
      </w:r>
      <w:proofErr w:type="spellEnd"/>
      <w:r w:rsidRPr="00046548">
        <w:rPr>
          <w:rFonts w:cs="Arial"/>
        </w:rPr>
        <w:t xml:space="preserve"> to send a MOBILITY CHANGE REQUEST message to a peer </w:t>
      </w:r>
      <w:proofErr w:type="spellStart"/>
      <w:r w:rsidRPr="00046548">
        <w:rPr>
          <w:rFonts w:cs="Arial"/>
        </w:rPr>
        <w:t>eNB</w:t>
      </w:r>
      <w:proofErr w:type="spellEnd"/>
      <w:r w:rsidRPr="00046548">
        <w:rPr>
          <w:rFonts w:cs="Arial"/>
        </w:rPr>
        <w:t xml:space="preserve"> to negotiate the handover trigger settings.</w:t>
      </w:r>
    </w:p>
    <w:bookmarkStart w:id="3871" w:name="_MON_1347051659"/>
    <w:bookmarkStart w:id="3872" w:name="_MON_1327437298"/>
    <w:bookmarkStart w:id="3873" w:name="_MON_1327474607"/>
    <w:bookmarkStart w:id="3874" w:name="_MON_1335015575"/>
    <w:bookmarkStart w:id="3875" w:name="_MON_1335102950"/>
    <w:bookmarkEnd w:id="3871"/>
    <w:bookmarkEnd w:id="3872"/>
    <w:bookmarkEnd w:id="3873"/>
    <w:bookmarkEnd w:id="3874"/>
    <w:bookmarkEnd w:id="3875"/>
    <w:bookmarkStart w:id="3876" w:name="_MON_1335105630"/>
    <w:bookmarkEnd w:id="3876"/>
    <w:p w14:paraId="002F25B7" w14:textId="77777777" w:rsidR="00731FB4" w:rsidRPr="00046548" w:rsidRDefault="00731FB4" w:rsidP="00E10AA0">
      <w:pPr>
        <w:pStyle w:val="TH"/>
      </w:pPr>
      <w:r w:rsidRPr="00046548">
        <w:object w:dxaOrig="5639" w:dyaOrig="3434" w14:anchorId="6D677B11">
          <v:shape id="_x0000_i1231" type="#_x0000_t75" style="width:315pt;height:192pt" o:ole="">
            <v:imagedata r:id="rId416" o:title=""/>
          </v:shape>
          <o:OLEObject Type="Embed" ProgID="Word.Picture.8" ShapeID="_x0000_i1231" DrawAspect="Content" ObjectID="_1711878519" r:id="rId417"/>
        </w:object>
      </w:r>
    </w:p>
    <w:p w14:paraId="2BC683FF" w14:textId="77777777" w:rsidR="00731FB4" w:rsidRPr="00046548" w:rsidRDefault="00731FB4" w:rsidP="003434A5">
      <w:pPr>
        <w:pStyle w:val="TF"/>
      </w:pPr>
      <w:r w:rsidRPr="00046548">
        <w:t>Figure 20.2.2.14-1: Mobility Settings Change procedure</w:t>
      </w:r>
    </w:p>
    <w:p w14:paraId="79C28F0C" w14:textId="77777777" w:rsidR="00724009" w:rsidRPr="00046548" w:rsidRDefault="00724009" w:rsidP="00E10AA0">
      <w:pPr>
        <w:pStyle w:val="Heading4"/>
      </w:pPr>
      <w:bookmarkStart w:id="3877" w:name="_Toc20403192"/>
      <w:bookmarkStart w:id="3878" w:name="_Toc29344831"/>
      <w:bookmarkStart w:id="3879" w:name="_Toc37462257"/>
      <w:bookmarkStart w:id="3880" w:name="_Toc46507128"/>
      <w:bookmarkStart w:id="3881" w:name="_Toc52490291"/>
      <w:bookmarkStart w:id="3882" w:name="_Toc101264828"/>
      <w:r w:rsidRPr="00046548">
        <w:t>20.2.2.15</w:t>
      </w:r>
      <w:r w:rsidRPr="00046548">
        <w:tab/>
        <w:t>Cell Activation procedure</w:t>
      </w:r>
      <w:bookmarkEnd w:id="3877"/>
      <w:bookmarkEnd w:id="3878"/>
      <w:bookmarkEnd w:id="3879"/>
      <w:bookmarkEnd w:id="3880"/>
      <w:bookmarkEnd w:id="3881"/>
      <w:bookmarkEnd w:id="3882"/>
    </w:p>
    <w:p w14:paraId="37F6BD8A" w14:textId="77777777" w:rsidR="00724009" w:rsidRPr="00046548" w:rsidRDefault="00724009" w:rsidP="00E10AA0">
      <w:pPr>
        <w:rPr>
          <w:rFonts w:cs="Arial"/>
        </w:rPr>
      </w:pPr>
      <w:r w:rsidRPr="00046548">
        <w:rPr>
          <w:rFonts w:cs="Arial"/>
        </w:rPr>
        <w:t xml:space="preserve">The purpose of the Cell Activation procedure is to enable an </w:t>
      </w:r>
      <w:proofErr w:type="spellStart"/>
      <w:r w:rsidRPr="00046548">
        <w:rPr>
          <w:rFonts w:cs="Arial"/>
        </w:rPr>
        <w:t>eNB</w:t>
      </w:r>
      <w:proofErr w:type="spellEnd"/>
      <w:r w:rsidRPr="00046548">
        <w:rPr>
          <w:rFonts w:cs="Arial"/>
        </w:rPr>
        <w:t xml:space="preserve"> to send a CELL ACTIVATION REQUEST message to a peer </w:t>
      </w:r>
      <w:proofErr w:type="spellStart"/>
      <w:r w:rsidRPr="00046548">
        <w:rPr>
          <w:rFonts w:cs="Arial"/>
        </w:rPr>
        <w:t>eNB</w:t>
      </w:r>
      <w:proofErr w:type="spellEnd"/>
      <w:r w:rsidRPr="00046548">
        <w:rPr>
          <w:rFonts w:cs="Arial"/>
        </w:rPr>
        <w:t xml:space="preserve"> to request the re-activation of one or more cells, controlled by the peer </w:t>
      </w:r>
      <w:proofErr w:type="spellStart"/>
      <w:r w:rsidRPr="00046548">
        <w:rPr>
          <w:rFonts w:cs="Arial"/>
        </w:rPr>
        <w:t>eNB</w:t>
      </w:r>
      <w:proofErr w:type="spellEnd"/>
      <w:r w:rsidRPr="00046548">
        <w:rPr>
          <w:rFonts w:cs="Arial"/>
        </w:rPr>
        <w:t xml:space="preserve"> and which had been previously indicated as dormant.</w:t>
      </w:r>
    </w:p>
    <w:bookmarkStart w:id="3883" w:name="_MON_1347051660"/>
    <w:bookmarkEnd w:id="3883"/>
    <w:bookmarkStart w:id="3884" w:name="_MON_1342349512"/>
    <w:bookmarkEnd w:id="3884"/>
    <w:p w14:paraId="0FD22C7B" w14:textId="77777777" w:rsidR="00724009" w:rsidRPr="00046548" w:rsidRDefault="00724009" w:rsidP="00E10AA0">
      <w:pPr>
        <w:pStyle w:val="TH"/>
      </w:pPr>
      <w:r w:rsidRPr="00046548">
        <w:object w:dxaOrig="5639" w:dyaOrig="3434" w14:anchorId="35E93A68">
          <v:shape id="_x0000_i1232" type="#_x0000_t75" style="width:315pt;height:192pt" o:ole="">
            <v:imagedata r:id="rId418" o:title=""/>
          </v:shape>
          <o:OLEObject Type="Embed" ProgID="Word.Picture.8" ShapeID="_x0000_i1232" DrawAspect="Content" ObjectID="_1711878520" r:id="rId419"/>
        </w:object>
      </w:r>
    </w:p>
    <w:p w14:paraId="0D0119E4" w14:textId="77777777" w:rsidR="00724009" w:rsidRPr="00046548" w:rsidRDefault="00724009" w:rsidP="003434A5">
      <w:pPr>
        <w:pStyle w:val="TF"/>
      </w:pPr>
      <w:r w:rsidRPr="00046548">
        <w:t>Figure 20.2.2.15-1: Cell Activation procedure</w:t>
      </w:r>
    </w:p>
    <w:p w14:paraId="7E4B03EF" w14:textId="77777777" w:rsidR="006B0FE8" w:rsidRPr="00046548" w:rsidRDefault="006B0FE8" w:rsidP="00E10AA0">
      <w:pPr>
        <w:pStyle w:val="Heading4"/>
      </w:pPr>
      <w:bookmarkStart w:id="3885" w:name="_Toc20403193"/>
      <w:bookmarkStart w:id="3886" w:name="_Toc29344832"/>
      <w:bookmarkStart w:id="3887" w:name="_Toc37462258"/>
      <w:bookmarkStart w:id="3888" w:name="_Toc46507129"/>
      <w:bookmarkStart w:id="3889" w:name="_Toc52490292"/>
      <w:bookmarkStart w:id="3890" w:name="_Toc101264829"/>
      <w:r w:rsidRPr="00046548">
        <w:t>20.2.2.16</w:t>
      </w:r>
      <w:r w:rsidRPr="00046548">
        <w:tab/>
        <w:t>X2 Release procedure</w:t>
      </w:r>
      <w:bookmarkEnd w:id="3885"/>
      <w:bookmarkEnd w:id="3886"/>
      <w:bookmarkEnd w:id="3887"/>
      <w:bookmarkEnd w:id="3888"/>
      <w:bookmarkEnd w:id="3889"/>
      <w:bookmarkEnd w:id="3890"/>
    </w:p>
    <w:p w14:paraId="1EE2EC4D" w14:textId="77777777" w:rsidR="006B0FE8" w:rsidRPr="00046548" w:rsidRDefault="006B0FE8" w:rsidP="00E10AA0">
      <w:r w:rsidRPr="00046548">
        <w:t>The purpose of the X2 Release procedure is to enable an X2 GW to inform the relevant (H)</w:t>
      </w:r>
      <w:proofErr w:type="spellStart"/>
      <w:r w:rsidRPr="00046548">
        <w:t>eNBs</w:t>
      </w:r>
      <w:proofErr w:type="spellEnd"/>
      <w:r w:rsidRPr="00046548">
        <w:t xml:space="preserve"> that the signalling (i.e. SCTP) connection to a peer (H)</w:t>
      </w:r>
      <w:proofErr w:type="spellStart"/>
      <w:r w:rsidRPr="00046548">
        <w:t>eNB</w:t>
      </w:r>
      <w:proofErr w:type="spellEnd"/>
      <w:r w:rsidRPr="00046548">
        <w:t xml:space="preserve"> is unavailable.</w:t>
      </w:r>
    </w:p>
    <w:p w14:paraId="028FFED9" w14:textId="77777777" w:rsidR="006B0FE8" w:rsidRPr="00046548" w:rsidRDefault="006B0FE8" w:rsidP="00E10AA0">
      <w:pPr>
        <w:pStyle w:val="TH"/>
      </w:pPr>
      <w:r w:rsidRPr="00046548">
        <w:object w:dxaOrig="5640" w:dyaOrig="2000" w14:anchorId="4F726BBE">
          <v:shape id="_x0000_i1233" type="#_x0000_t75" style="width:315pt;height:111.75pt" o:ole="">
            <v:imagedata r:id="rId420" o:title=""/>
          </v:shape>
          <o:OLEObject Type="Embed" ProgID="Word.Picture.8" ShapeID="_x0000_i1233" DrawAspect="Content" ObjectID="_1711878521" r:id="rId421"/>
        </w:object>
      </w:r>
    </w:p>
    <w:p w14:paraId="69307923" w14:textId="77777777" w:rsidR="006B0FE8" w:rsidRPr="00046548" w:rsidRDefault="006B0FE8" w:rsidP="003434A5">
      <w:pPr>
        <w:pStyle w:val="TF"/>
      </w:pPr>
      <w:r w:rsidRPr="00046548">
        <w:t>Figure 20.2.2.16-1: X2 Release procedure</w:t>
      </w:r>
    </w:p>
    <w:p w14:paraId="03A4174D" w14:textId="77777777" w:rsidR="006B0FE8" w:rsidRPr="00046548" w:rsidRDefault="006B0FE8" w:rsidP="00E10AA0">
      <w:pPr>
        <w:pStyle w:val="Heading4"/>
      </w:pPr>
      <w:bookmarkStart w:id="3891" w:name="_Toc20403194"/>
      <w:bookmarkStart w:id="3892" w:name="_Toc29344833"/>
      <w:bookmarkStart w:id="3893" w:name="_Toc37462259"/>
      <w:bookmarkStart w:id="3894" w:name="_Toc46507130"/>
      <w:bookmarkStart w:id="3895" w:name="_Toc52490293"/>
      <w:bookmarkStart w:id="3896" w:name="_Toc101264830"/>
      <w:r w:rsidRPr="00046548">
        <w:lastRenderedPageBreak/>
        <w:t>20.2.2.17</w:t>
      </w:r>
      <w:r w:rsidRPr="00046548">
        <w:tab/>
        <w:t>X2AP Message Transfer procedure</w:t>
      </w:r>
      <w:bookmarkEnd w:id="3891"/>
      <w:bookmarkEnd w:id="3892"/>
      <w:bookmarkEnd w:id="3893"/>
      <w:bookmarkEnd w:id="3894"/>
      <w:bookmarkEnd w:id="3895"/>
      <w:bookmarkEnd w:id="3896"/>
    </w:p>
    <w:p w14:paraId="491E9873" w14:textId="77777777" w:rsidR="006B0FE8" w:rsidRPr="00046548" w:rsidRDefault="006B0FE8" w:rsidP="00E10AA0">
      <w:r w:rsidRPr="00046548">
        <w:t>The purpose of the X2AP Message Transfer procedure is to allow indirect transport of an X2AP message (except the X2AP MESSAGE TRANSFER message) between two (H)</w:t>
      </w:r>
      <w:proofErr w:type="spellStart"/>
      <w:r w:rsidRPr="00046548">
        <w:t>eNBs</w:t>
      </w:r>
      <w:proofErr w:type="spellEnd"/>
      <w:r w:rsidRPr="00046548">
        <w:t xml:space="preserve"> through an X2 GW, and to allow an (H)</w:t>
      </w:r>
      <w:proofErr w:type="spellStart"/>
      <w:r w:rsidRPr="00046548">
        <w:t>eNB</w:t>
      </w:r>
      <w:proofErr w:type="spellEnd"/>
      <w:r w:rsidRPr="00046548">
        <w:t xml:space="preserve"> to register with an X2 GW.</w:t>
      </w:r>
    </w:p>
    <w:bookmarkStart w:id="3897" w:name="_MON_1453726631"/>
    <w:bookmarkEnd w:id="3897"/>
    <w:p w14:paraId="35CB4573" w14:textId="77777777" w:rsidR="006B0FE8" w:rsidRPr="00046548" w:rsidRDefault="006B0FE8" w:rsidP="00E10AA0">
      <w:pPr>
        <w:pStyle w:val="TH"/>
      </w:pPr>
      <w:r w:rsidRPr="00046548">
        <w:object w:dxaOrig="8384" w:dyaOrig="2283" w14:anchorId="739C2832">
          <v:shape id="_x0000_i1234" type="#_x0000_t75" style="width:5in;height:98.25pt" o:ole="">
            <v:imagedata r:id="rId422" o:title=""/>
          </v:shape>
          <o:OLEObject Type="Embed" ProgID="Word.Picture.8" ShapeID="_x0000_i1234" DrawAspect="Content" ObjectID="_1711878522" r:id="rId423"/>
        </w:object>
      </w:r>
    </w:p>
    <w:p w14:paraId="5234262A" w14:textId="77777777" w:rsidR="006B0FE8" w:rsidRPr="00046548" w:rsidRDefault="006B0FE8" w:rsidP="003434A5">
      <w:pPr>
        <w:pStyle w:val="TF"/>
      </w:pPr>
      <w:r w:rsidRPr="00046548">
        <w:t>Figure 20.2.2.17-1: X2AP Message Transfer procedure</w:t>
      </w:r>
    </w:p>
    <w:p w14:paraId="35A90DD9" w14:textId="77777777" w:rsidR="0039166C" w:rsidRPr="00046548" w:rsidRDefault="0039166C" w:rsidP="00E10AA0">
      <w:pPr>
        <w:pStyle w:val="Heading4"/>
      </w:pPr>
      <w:bookmarkStart w:id="3898" w:name="_Toc20403195"/>
      <w:bookmarkStart w:id="3899" w:name="_Toc29344834"/>
      <w:bookmarkStart w:id="3900" w:name="_Toc37462260"/>
      <w:bookmarkStart w:id="3901" w:name="_Toc46507131"/>
      <w:bookmarkStart w:id="3902" w:name="_Toc52490294"/>
      <w:bookmarkStart w:id="3903" w:name="_Toc101264831"/>
      <w:r w:rsidRPr="00046548">
        <w:t>20.2.2.18</w:t>
      </w:r>
      <w:r w:rsidRPr="00046548">
        <w:tab/>
        <w:t>X2 Removal procedure</w:t>
      </w:r>
      <w:bookmarkEnd w:id="3898"/>
      <w:bookmarkEnd w:id="3899"/>
      <w:bookmarkEnd w:id="3900"/>
      <w:bookmarkEnd w:id="3901"/>
      <w:bookmarkEnd w:id="3902"/>
      <w:bookmarkEnd w:id="3903"/>
    </w:p>
    <w:p w14:paraId="31850996" w14:textId="77777777" w:rsidR="0039166C" w:rsidRPr="00046548" w:rsidRDefault="0039166C" w:rsidP="00E10AA0">
      <w:r w:rsidRPr="00046548">
        <w:t xml:space="preserve">The purpose of the X2 Removal procedure is to perform the removal of X2 connectivity between two </w:t>
      </w:r>
      <w:proofErr w:type="spellStart"/>
      <w:r w:rsidRPr="00046548">
        <w:t>eNBs</w:t>
      </w:r>
      <w:proofErr w:type="spellEnd"/>
      <w:r w:rsidRPr="00046548">
        <w:t xml:space="preserve"> in a controlled manner. If the procedure is successful, the receiving </w:t>
      </w:r>
      <w:proofErr w:type="spellStart"/>
      <w:r w:rsidRPr="00046548">
        <w:t>eNB</w:t>
      </w:r>
      <w:proofErr w:type="spellEnd"/>
      <w:r w:rsidRPr="00046548">
        <w:t xml:space="preserve"> responds with the X2 REMOVAL RESPONSE message, after which both </w:t>
      </w:r>
      <w:proofErr w:type="spellStart"/>
      <w:r w:rsidRPr="00046548">
        <w:t>eNBs</w:t>
      </w:r>
      <w:proofErr w:type="spellEnd"/>
      <w:r w:rsidRPr="00046548">
        <w:t xml:space="preserve"> remove the X2 signal</w:t>
      </w:r>
      <w:r w:rsidR="00A9286B" w:rsidRPr="00046548">
        <w:t>l</w:t>
      </w:r>
      <w:r w:rsidRPr="00046548">
        <w:t xml:space="preserve">ing connection between them and may release all associated resources. In case the receiving </w:t>
      </w:r>
      <w:proofErr w:type="spellStart"/>
      <w:r w:rsidRPr="00046548">
        <w:t>eNB</w:t>
      </w:r>
      <w:proofErr w:type="spellEnd"/>
      <w:r w:rsidRPr="00046548">
        <w:t xml:space="preserve"> cannot remove the X2 signa</w:t>
      </w:r>
      <w:r w:rsidR="00A9286B" w:rsidRPr="00046548">
        <w:t>l</w:t>
      </w:r>
      <w:r w:rsidRPr="00046548">
        <w:t>ling connection (e.g. because of an ongoing procedure and/or due to local configuration), it responds with the X2 REMOVAL FAILURE message.</w:t>
      </w:r>
      <w:r w:rsidR="0003664D" w:rsidRPr="00046548">
        <w:t xml:space="preserve"> The initiating </w:t>
      </w:r>
      <w:proofErr w:type="spellStart"/>
      <w:r w:rsidR="0003664D" w:rsidRPr="00046548">
        <w:t>eNB</w:t>
      </w:r>
      <w:proofErr w:type="spellEnd"/>
      <w:r w:rsidR="0003664D" w:rsidRPr="00046548">
        <w:t xml:space="preserve"> may include an X2 removal threshold for removal of a signalling connection.</w:t>
      </w:r>
    </w:p>
    <w:p w14:paraId="57CD8B78" w14:textId="77777777" w:rsidR="0039166C" w:rsidRPr="00046548" w:rsidRDefault="0039166C" w:rsidP="00E10AA0">
      <w:pPr>
        <w:pStyle w:val="TH"/>
        <w:rPr>
          <w:lang w:eastAsia="zh-CN"/>
        </w:rPr>
      </w:pPr>
      <w:r w:rsidRPr="00046548">
        <w:object w:dxaOrig="5640" w:dyaOrig="3435" w14:anchorId="48BEEDA4">
          <v:shape id="_x0000_i1235" type="#_x0000_t75" style="width:315pt;height:192pt" o:ole="">
            <v:imagedata r:id="rId424" o:title=""/>
          </v:shape>
          <o:OLEObject Type="Embed" ProgID="Word.Picture.8" ShapeID="_x0000_i1235" DrawAspect="Content" ObjectID="_1711878523" r:id="rId425"/>
        </w:object>
      </w:r>
    </w:p>
    <w:p w14:paraId="036C5B7B" w14:textId="77777777" w:rsidR="00D278A3" w:rsidRPr="00046548" w:rsidRDefault="0039166C" w:rsidP="003434A5">
      <w:pPr>
        <w:pStyle w:val="TF"/>
      </w:pPr>
      <w:r w:rsidRPr="00046548">
        <w:t>Figure 20.2.2.18-1: X2 Removal procedure</w:t>
      </w:r>
    </w:p>
    <w:p w14:paraId="6EFE2BD6" w14:textId="77777777" w:rsidR="00696134" w:rsidRPr="00046548" w:rsidRDefault="00696134" w:rsidP="00696134">
      <w:pPr>
        <w:pStyle w:val="Heading4"/>
      </w:pPr>
      <w:bookmarkStart w:id="3904" w:name="_Toc20403196"/>
      <w:bookmarkStart w:id="3905" w:name="_Toc29344835"/>
      <w:bookmarkStart w:id="3906" w:name="_Toc37462261"/>
      <w:bookmarkStart w:id="3907" w:name="_Toc46507132"/>
      <w:bookmarkStart w:id="3908" w:name="_Toc52490295"/>
      <w:bookmarkStart w:id="3909" w:name="_Toc101264832"/>
      <w:r w:rsidRPr="00046548">
        <w:t>20.2.2.19</w:t>
      </w:r>
      <w:r w:rsidRPr="00046548">
        <w:tab/>
        <w:t>Retrieve UE Context</w:t>
      </w:r>
      <w:bookmarkEnd w:id="3904"/>
      <w:bookmarkEnd w:id="3905"/>
      <w:bookmarkEnd w:id="3906"/>
      <w:bookmarkEnd w:id="3907"/>
      <w:bookmarkEnd w:id="3908"/>
      <w:bookmarkEnd w:id="3909"/>
    </w:p>
    <w:p w14:paraId="27E4ACC0" w14:textId="77777777" w:rsidR="00696134" w:rsidRPr="00046548" w:rsidRDefault="00696134" w:rsidP="00696134">
      <w:r w:rsidRPr="00046548">
        <w:rPr>
          <w:rFonts w:eastAsia="SimSun"/>
          <w:kern w:val="2"/>
          <w:lang w:eastAsia="zh-CN"/>
        </w:rPr>
        <w:t xml:space="preserve">The purpose of the Retrieve UE Context procedure is to retrieve the UE context for a UE which attempts to resume its RRC connection in an </w:t>
      </w:r>
      <w:proofErr w:type="spellStart"/>
      <w:r w:rsidRPr="00046548">
        <w:rPr>
          <w:rFonts w:eastAsia="SimSun"/>
          <w:kern w:val="2"/>
          <w:lang w:eastAsia="zh-CN"/>
        </w:rPr>
        <w:t>eNB</w:t>
      </w:r>
      <w:proofErr w:type="spellEnd"/>
      <w:r w:rsidRPr="00046548">
        <w:rPr>
          <w:rFonts w:eastAsia="SimSun"/>
          <w:kern w:val="2"/>
          <w:lang w:eastAsia="zh-CN"/>
        </w:rPr>
        <w:t xml:space="preserve"> (the new </w:t>
      </w:r>
      <w:proofErr w:type="spellStart"/>
      <w:r w:rsidRPr="00046548">
        <w:rPr>
          <w:rFonts w:eastAsia="SimSun"/>
          <w:kern w:val="2"/>
          <w:lang w:eastAsia="zh-CN"/>
        </w:rPr>
        <w:t>eNB</w:t>
      </w:r>
      <w:proofErr w:type="spellEnd"/>
      <w:r w:rsidRPr="00046548">
        <w:rPr>
          <w:rFonts w:eastAsia="SimSun"/>
          <w:kern w:val="2"/>
          <w:lang w:eastAsia="zh-CN"/>
        </w:rPr>
        <w:t xml:space="preserve">) different </w:t>
      </w:r>
      <w:r w:rsidRPr="00046548">
        <w:t xml:space="preserve">from the </w:t>
      </w:r>
      <w:proofErr w:type="spellStart"/>
      <w:r w:rsidRPr="00046548">
        <w:t>eNB</w:t>
      </w:r>
      <w:proofErr w:type="spellEnd"/>
      <w:r w:rsidRPr="00046548">
        <w:t xml:space="preserve"> (the old </w:t>
      </w:r>
      <w:proofErr w:type="spellStart"/>
      <w:r w:rsidRPr="00046548">
        <w:t>eNB</w:t>
      </w:r>
      <w:proofErr w:type="spellEnd"/>
      <w:r w:rsidRPr="00046548">
        <w:t>) where the RRC connection was suspended</w:t>
      </w:r>
      <w:r w:rsidR="00296B5A" w:rsidRPr="00046548">
        <w:t xml:space="preserve"> or for a UE which attempts to re-establish its RRC connection in an </w:t>
      </w:r>
      <w:proofErr w:type="spellStart"/>
      <w:r w:rsidR="00296B5A" w:rsidRPr="00046548">
        <w:t>eNB</w:t>
      </w:r>
      <w:proofErr w:type="spellEnd"/>
      <w:r w:rsidR="00296B5A" w:rsidRPr="00046548">
        <w:t xml:space="preserve"> (the new </w:t>
      </w:r>
      <w:proofErr w:type="spellStart"/>
      <w:r w:rsidR="00296B5A" w:rsidRPr="00046548">
        <w:t>eNB</w:t>
      </w:r>
      <w:proofErr w:type="spellEnd"/>
      <w:r w:rsidR="00296B5A" w:rsidRPr="00046548">
        <w:t xml:space="preserve">) different from the </w:t>
      </w:r>
      <w:proofErr w:type="spellStart"/>
      <w:r w:rsidR="00296B5A" w:rsidRPr="00046548">
        <w:t>eNB</w:t>
      </w:r>
      <w:proofErr w:type="spellEnd"/>
      <w:r w:rsidR="00296B5A" w:rsidRPr="00046548">
        <w:t xml:space="preserve"> (the old </w:t>
      </w:r>
      <w:proofErr w:type="spellStart"/>
      <w:r w:rsidR="00296B5A" w:rsidRPr="00046548">
        <w:t>eNB</w:t>
      </w:r>
      <w:proofErr w:type="spellEnd"/>
      <w:r w:rsidR="00296B5A" w:rsidRPr="00046548">
        <w:t>) where the RRC connection failed, e.g. due to RLF</w:t>
      </w:r>
      <w:r w:rsidRPr="00046548">
        <w:t>.</w:t>
      </w:r>
    </w:p>
    <w:p w14:paraId="0AC40CE8" w14:textId="77777777" w:rsidR="00696134" w:rsidRPr="00046548" w:rsidRDefault="00696134" w:rsidP="00696134">
      <w:pPr>
        <w:rPr>
          <w:rFonts w:eastAsia="SimSun"/>
          <w:kern w:val="2"/>
          <w:lang w:eastAsia="zh-CN"/>
        </w:rPr>
      </w:pPr>
      <w:r w:rsidRPr="00046548">
        <w:rPr>
          <w:rFonts w:eastAsia="SimSun"/>
          <w:kern w:val="2"/>
          <w:lang w:eastAsia="zh-CN"/>
        </w:rPr>
        <w:t xml:space="preserve">If the new </w:t>
      </w:r>
      <w:proofErr w:type="spellStart"/>
      <w:r w:rsidRPr="00046548">
        <w:rPr>
          <w:rFonts w:eastAsia="SimSun"/>
          <w:kern w:val="2"/>
          <w:lang w:eastAsia="zh-CN"/>
        </w:rPr>
        <w:t>eNB</w:t>
      </w:r>
      <w:proofErr w:type="spellEnd"/>
      <w:r w:rsidRPr="00046548">
        <w:rPr>
          <w:rFonts w:eastAsia="SimSun"/>
          <w:kern w:val="2"/>
          <w:lang w:eastAsia="zh-CN"/>
        </w:rPr>
        <w:t xml:space="preserve"> is able to identify the old </w:t>
      </w:r>
      <w:proofErr w:type="spellStart"/>
      <w:r w:rsidRPr="00046548">
        <w:rPr>
          <w:rFonts w:eastAsia="SimSun"/>
          <w:kern w:val="2"/>
          <w:lang w:eastAsia="zh-CN"/>
        </w:rPr>
        <w:t>eNB</w:t>
      </w:r>
      <w:proofErr w:type="spellEnd"/>
      <w:r w:rsidRPr="00046548">
        <w:rPr>
          <w:rFonts w:eastAsia="SimSun"/>
          <w:kern w:val="2"/>
          <w:lang w:eastAsia="zh-CN"/>
        </w:rPr>
        <w:t xml:space="preserve"> based on the Resume ID</w:t>
      </w:r>
      <w:r w:rsidR="00296B5A" w:rsidRPr="00046548">
        <w:t xml:space="preserve"> </w:t>
      </w:r>
      <w:r w:rsidR="00296B5A" w:rsidRPr="00046548">
        <w:rPr>
          <w:rFonts w:eastAsia="SimSun"/>
          <w:kern w:val="2"/>
          <w:lang w:eastAsia="zh-CN"/>
        </w:rPr>
        <w:t>or based on the Physical Cell ID</w:t>
      </w:r>
      <w:r w:rsidRPr="00046548">
        <w:rPr>
          <w:rFonts w:eastAsia="SimSun"/>
          <w:kern w:val="2"/>
          <w:lang w:eastAsia="zh-CN"/>
        </w:rPr>
        <w:t xml:space="preserve"> received from the UE, it triggers the Retrieve UE Context procedure towards the old </w:t>
      </w:r>
      <w:proofErr w:type="spellStart"/>
      <w:r w:rsidRPr="00046548">
        <w:rPr>
          <w:rFonts w:eastAsia="SimSun"/>
          <w:kern w:val="2"/>
          <w:lang w:eastAsia="zh-CN"/>
        </w:rPr>
        <w:t>eNB</w:t>
      </w:r>
      <w:proofErr w:type="spellEnd"/>
      <w:r w:rsidRPr="00046548">
        <w:rPr>
          <w:rFonts w:eastAsia="SimSun"/>
          <w:kern w:val="2"/>
          <w:lang w:eastAsia="zh-CN"/>
        </w:rPr>
        <w:t>.</w:t>
      </w:r>
    </w:p>
    <w:p w14:paraId="1E2FDAE1" w14:textId="77777777" w:rsidR="00696134" w:rsidRPr="00046548" w:rsidRDefault="00696134" w:rsidP="00696134">
      <w:pPr>
        <w:rPr>
          <w:rFonts w:eastAsia="SimSun"/>
          <w:kern w:val="2"/>
          <w:lang w:eastAsia="zh-CN"/>
        </w:rPr>
      </w:pPr>
      <w:r w:rsidRPr="00046548">
        <w:rPr>
          <w:rFonts w:eastAsia="SimSun"/>
          <w:kern w:val="2"/>
          <w:lang w:eastAsia="zh-CN"/>
        </w:rPr>
        <w:t xml:space="preserve">If the old </w:t>
      </w:r>
      <w:proofErr w:type="spellStart"/>
      <w:r w:rsidRPr="00046548">
        <w:rPr>
          <w:rFonts w:eastAsia="SimSun"/>
          <w:kern w:val="2"/>
          <w:lang w:eastAsia="zh-CN"/>
        </w:rPr>
        <w:t>eNB</w:t>
      </w:r>
      <w:proofErr w:type="spellEnd"/>
      <w:r w:rsidRPr="00046548">
        <w:rPr>
          <w:rFonts w:eastAsia="SimSun"/>
          <w:kern w:val="2"/>
          <w:lang w:eastAsia="zh-CN"/>
        </w:rPr>
        <w:t xml:space="preserve"> is able to match the UE context with the Resume ID</w:t>
      </w:r>
      <w:r w:rsidR="00296B5A" w:rsidRPr="00046548">
        <w:rPr>
          <w:rFonts w:eastAsia="SimSun"/>
          <w:kern w:val="2"/>
          <w:lang w:eastAsia="zh-CN"/>
        </w:rPr>
        <w:t xml:space="preserve"> or with the </w:t>
      </w:r>
      <w:proofErr w:type="spellStart"/>
      <w:r w:rsidR="00296B5A" w:rsidRPr="00046548">
        <w:rPr>
          <w:rFonts w:eastAsia="SimSun"/>
          <w:kern w:val="2"/>
          <w:lang w:eastAsia="zh-CN"/>
        </w:rPr>
        <w:t>ShortMAC</w:t>
      </w:r>
      <w:proofErr w:type="spellEnd"/>
      <w:r w:rsidR="00296B5A" w:rsidRPr="00046548">
        <w:rPr>
          <w:rFonts w:eastAsia="SimSun"/>
          <w:kern w:val="2"/>
          <w:lang w:eastAsia="zh-CN"/>
        </w:rPr>
        <w:t>-I, C-RNTI, failed PCI and new E-UTRAN Cell Identifier</w:t>
      </w:r>
      <w:r w:rsidRPr="00046548">
        <w:rPr>
          <w:rFonts w:eastAsia="SimSun"/>
          <w:kern w:val="2"/>
          <w:lang w:eastAsia="zh-CN"/>
        </w:rPr>
        <w:t xml:space="preserve"> included in the RETRIEVE UE CONTEXT REQUEST message it responds with the RETRIEVE UE CONTEXT RESPONSE message containing UE context information.</w:t>
      </w:r>
    </w:p>
    <w:p w14:paraId="2CEC9EDD" w14:textId="77777777" w:rsidR="00696134" w:rsidRPr="00046548" w:rsidRDefault="00696134" w:rsidP="00696134">
      <w:pPr>
        <w:rPr>
          <w:rFonts w:eastAsia="SimSun"/>
          <w:kern w:val="2"/>
          <w:lang w:eastAsia="zh-CN"/>
        </w:rPr>
      </w:pPr>
      <w:r w:rsidRPr="00046548">
        <w:rPr>
          <w:rFonts w:eastAsia="SimSun"/>
          <w:kern w:val="2"/>
          <w:lang w:eastAsia="zh-CN"/>
        </w:rPr>
        <w:t xml:space="preserve">Upon resumption of the UE Context in the new </w:t>
      </w:r>
      <w:proofErr w:type="spellStart"/>
      <w:r w:rsidRPr="00046548">
        <w:rPr>
          <w:rFonts w:eastAsia="SimSun"/>
          <w:kern w:val="2"/>
          <w:lang w:eastAsia="zh-CN"/>
        </w:rPr>
        <w:t>eNB</w:t>
      </w:r>
      <w:proofErr w:type="spellEnd"/>
      <w:r w:rsidRPr="00046548">
        <w:rPr>
          <w:rFonts w:eastAsia="SimSun"/>
          <w:kern w:val="2"/>
          <w:lang w:eastAsia="zh-CN"/>
        </w:rPr>
        <w:t xml:space="preserve">, the new </w:t>
      </w:r>
      <w:proofErr w:type="spellStart"/>
      <w:r w:rsidRPr="00046548">
        <w:rPr>
          <w:rFonts w:eastAsia="SimSun"/>
          <w:kern w:val="2"/>
          <w:lang w:eastAsia="zh-CN"/>
        </w:rPr>
        <w:t>eNB</w:t>
      </w:r>
      <w:proofErr w:type="spellEnd"/>
      <w:r w:rsidRPr="00046548">
        <w:rPr>
          <w:rFonts w:eastAsia="SimSun"/>
          <w:kern w:val="2"/>
          <w:lang w:eastAsia="zh-CN"/>
        </w:rPr>
        <w:t xml:space="preserve"> resumes</w:t>
      </w:r>
      <w:r w:rsidR="00296B5A" w:rsidRPr="00046548">
        <w:rPr>
          <w:rFonts w:eastAsia="SimSun"/>
          <w:kern w:val="2"/>
          <w:lang w:eastAsia="zh-CN"/>
        </w:rPr>
        <w:t>/re</w:t>
      </w:r>
      <w:r w:rsidR="005B37E6" w:rsidRPr="00046548">
        <w:rPr>
          <w:rFonts w:eastAsia="SimSun"/>
          <w:kern w:val="2"/>
          <w:lang w:eastAsia="zh-CN"/>
        </w:rPr>
        <w:t>-</w:t>
      </w:r>
      <w:r w:rsidR="00296B5A" w:rsidRPr="00046548">
        <w:rPr>
          <w:rFonts w:eastAsia="SimSun"/>
          <w:kern w:val="2"/>
          <w:lang w:eastAsia="zh-CN"/>
        </w:rPr>
        <w:t>establishes</w:t>
      </w:r>
      <w:r w:rsidRPr="00046548">
        <w:rPr>
          <w:rFonts w:eastAsia="SimSun"/>
          <w:kern w:val="2"/>
          <w:lang w:eastAsia="zh-CN"/>
        </w:rPr>
        <w:t xml:space="preserve"> the RRC connection and performs the S1-AP Path Switch procedure to establish a S1 UE associated signalling connection to the serving MME and </w:t>
      </w:r>
      <w:r w:rsidRPr="00046548">
        <w:t>to request the MME to resume the UE context and related bearer contexts in the EPC</w:t>
      </w:r>
      <w:r w:rsidR="00296B5A" w:rsidRPr="00046548">
        <w:t xml:space="preserve"> (for resuming UEs)</w:t>
      </w:r>
      <w:r w:rsidRPr="00046548">
        <w:t xml:space="preserve"> and </w:t>
      </w:r>
      <w:r w:rsidRPr="00046548">
        <w:lastRenderedPageBreak/>
        <w:t>update the downlink path</w:t>
      </w:r>
      <w:r w:rsidR="00296B5A" w:rsidRPr="00046548">
        <w:t xml:space="preserve"> (for resuming and re</w:t>
      </w:r>
      <w:r w:rsidR="005B37E6" w:rsidRPr="00046548">
        <w:t>-</w:t>
      </w:r>
      <w:r w:rsidR="00296B5A" w:rsidRPr="00046548">
        <w:t>establishing UEs)</w:t>
      </w:r>
      <w:r w:rsidRPr="00046548">
        <w:rPr>
          <w:rFonts w:eastAsia="SimSun"/>
          <w:kern w:val="2"/>
          <w:lang w:eastAsia="zh-CN"/>
        </w:rPr>
        <w:t xml:space="preserve">. </w:t>
      </w:r>
      <w:r w:rsidR="006E48F4" w:rsidRPr="00046548">
        <w:rPr>
          <w:rFonts w:eastAsia="SimSun"/>
          <w:kern w:val="2"/>
          <w:lang w:eastAsia="zh-CN"/>
        </w:rPr>
        <w:t xml:space="preserve">In case of re-establishment of the RRC connection, the new </w:t>
      </w:r>
      <w:proofErr w:type="spellStart"/>
      <w:r w:rsidR="006E48F4" w:rsidRPr="00046548">
        <w:rPr>
          <w:rFonts w:eastAsia="SimSun"/>
          <w:kern w:val="2"/>
          <w:lang w:eastAsia="zh-CN"/>
        </w:rPr>
        <w:t>eNB</w:t>
      </w:r>
      <w:proofErr w:type="spellEnd"/>
      <w:r w:rsidR="006E48F4" w:rsidRPr="00046548">
        <w:rPr>
          <w:rFonts w:eastAsia="SimSun"/>
          <w:kern w:val="2"/>
          <w:lang w:eastAsia="zh-CN"/>
        </w:rPr>
        <w:t xml:space="preserve"> may provide a data forwarding address per re-established E-RAB to the old </w:t>
      </w:r>
      <w:proofErr w:type="spellStart"/>
      <w:r w:rsidR="006E48F4" w:rsidRPr="00046548">
        <w:rPr>
          <w:rFonts w:eastAsia="SimSun"/>
          <w:kern w:val="2"/>
          <w:lang w:eastAsia="zh-CN"/>
        </w:rPr>
        <w:t>eNB</w:t>
      </w:r>
      <w:proofErr w:type="spellEnd"/>
      <w:r w:rsidR="006E48F4" w:rsidRPr="00046548">
        <w:rPr>
          <w:rFonts w:eastAsia="SimSun"/>
          <w:kern w:val="2"/>
          <w:lang w:eastAsia="zh-CN"/>
        </w:rPr>
        <w:t xml:space="preserve"> by means of the X2-AP Data Forwarding Address Indication procedure if DL forwarding was proposed by the old </w:t>
      </w:r>
      <w:proofErr w:type="spellStart"/>
      <w:r w:rsidR="006E48F4" w:rsidRPr="00046548">
        <w:rPr>
          <w:rFonts w:eastAsia="SimSun"/>
          <w:kern w:val="2"/>
          <w:lang w:eastAsia="zh-CN"/>
        </w:rPr>
        <w:t>eNB</w:t>
      </w:r>
      <w:proofErr w:type="spellEnd"/>
      <w:r w:rsidR="006E48F4" w:rsidRPr="00046548">
        <w:rPr>
          <w:rFonts w:eastAsia="SimSun"/>
          <w:kern w:val="2"/>
          <w:lang w:eastAsia="zh-CN"/>
        </w:rPr>
        <w:t xml:space="preserve">. </w:t>
      </w:r>
      <w:r w:rsidRPr="00046548">
        <w:rPr>
          <w:rFonts w:eastAsia="SimSun"/>
          <w:kern w:val="2"/>
          <w:lang w:eastAsia="zh-CN"/>
        </w:rPr>
        <w:t xml:space="preserve">After the S1-AP Path Switch procedure the new </w:t>
      </w:r>
      <w:proofErr w:type="spellStart"/>
      <w:r w:rsidRPr="00046548">
        <w:rPr>
          <w:rFonts w:eastAsia="SimSun"/>
          <w:kern w:val="2"/>
          <w:lang w:eastAsia="zh-CN"/>
        </w:rPr>
        <w:t>eNB</w:t>
      </w:r>
      <w:proofErr w:type="spellEnd"/>
      <w:r w:rsidRPr="00046548">
        <w:rPr>
          <w:rFonts w:eastAsia="SimSun"/>
          <w:kern w:val="2"/>
          <w:lang w:eastAsia="zh-CN"/>
        </w:rPr>
        <w:t xml:space="preserve"> triggers release of the UE Context at the old </w:t>
      </w:r>
      <w:proofErr w:type="spellStart"/>
      <w:r w:rsidRPr="00046548">
        <w:rPr>
          <w:rFonts w:eastAsia="SimSun"/>
          <w:kern w:val="2"/>
          <w:lang w:eastAsia="zh-CN"/>
        </w:rPr>
        <w:t>eNB</w:t>
      </w:r>
      <w:proofErr w:type="spellEnd"/>
      <w:r w:rsidRPr="00046548">
        <w:rPr>
          <w:rFonts w:eastAsia="SimSun"/>
          <w:kern w:val="2"/>
          <w:lang w:eastAsia="zh-CN"/>
        </w:rPr>
        <w:t xml:space="preserve"> by means of the X2-AP UE Context Release procedure.</w:t>
      </w:r>
    </w:p>
    <w:p w14:paraId="0C9755D0" w14:textId="77777777" w:rsidR="00696134" w:rsidRPr="00046548" w:rsidRDefault="00696134" w:rsidP="00696134">
      <w:pPr>
        <w:pStyle w:val="TH"/>
      </w:pPr>
      <w:r w:rsidRPr="00046548">
        <w:object w:dxaOrig="7171" w:dyaOrig="2777" w14:anchorId="5FAF8092">
          <v:shape id="_x0000_i1236" type="#_x0000_t75" style="width:440.25pt;height:170.25pt" o:ole="">
            <v:imagedata r:id="rId426" o:title=""/>
          </v:shape>
          <o:OLEObject Type="Embed" ProgID="Visio.Drawing.11" ShapeID="_x0000_i1236" DrawAspect="Content" ObjectID="_1711878524" r:id="rId427"/>
        </w:object>
      </w:r>
    </w:p>
    <w:p w14:paraId="24C3B1A7" w14:textId="77777777" w:rsidR="00696134" w:rsidRPr="00046548" w:rsidRDefault="00696134" w:rsidP="00696134">
      <w:pPr>
        <w:pStyle w:val="TF"/>
      </w:pPr>
      <w:r w:rsidRPr="00046548">
        <w:t>Figure 20.2.2.19-1: Retrieve UE Context procedure (highlighted in blue)</w:t>
      </w:r>
      <w:r w:rsidR="00296B5A" w:rsidRPr="00046548">
        <w:t xml:space="preserve"> for cases of UE context resumption</w:t>
      </w:r>
      <w:r w:rsidRPr="00046548">
        <w:t>. Successful case</w:t>
      </w:r>
    </w:p>
    <w:p w14:paraId="02832A24" w14:textId="77777777" w:rsidR="00296B5A" w:rsidRPr="00046548" w:rsidRDefault="006E48F4" w:rsidP="00296B5A">
      <w:pPr>
        <w:pStyle w:val="TH"/>
      </w:pPr>
      <w:r w:rsidRPr="00046548">
        <w:object w:dxaOrig="7155" w:dyaOrig="2760" w14:anchorId="6AE452A1">
          <v:shape id="_x0000_i1237" type="#_x0000_t75" style="width:439.5pt;height:169.5pt" o:ole="">
            <v:imagedata r:id="rId428" o:title=""/>
          </v:shape>
          <o:OLEObject Type="Embed" ProgID="Visio.Drawing.11" ShapeID="_x0000_i1237" DrawAspect="Content" ObjectID="_1711878525" r:id="rId429"/>
        </w:object>
      </w:r>
    </w:p>
    <w:p w14:paraId="7CF44BB7" w14:textId="77777777" w:rsidR="00296B5A" w:rsidRPr="00046548" w:rsidRDefault="00296B5A" w:rsidP="00296B5A">
      <w:pPr>
        <w:pStyle w:val="TF"/>
      </w:pPr>
      <w:r w:rsidRPr="00046548">
        <w:t>Figure 20.2.2.19-</w:t>
      </w:r>
      <w:r w:rsidR="00BB58EA" w:rsidRPr="00046548">
        <w:t>1A</w:t>
      </w:r>
      <w:r w:rsidRPr="00046548">
        <w:t>: Retrieve UE Context procedure (highlighted in blue) for cases of UE re-establishment. Successful case</w:t>
      </w:r>
    </w:p>
    <w:p w14:paraId="4309A4DE" w14:textId="77777777" w:rsidR="00696134" w:rsidRPr="00046548" w:rsidRDefault="00696134" w:rsidP="00696134">
      <w:r w:rsidRPr="00046548">
        <w:t xml:space="preserve">In case the old </w:t>
      </w:r>
      <w:proofErr w:type="spellStart"/>
      <w:r w:rsidRPr="00046548">
        <w:t>eNB</w:t>
      </w:r>
      <w:proofErr w:type="spellEnd"/>
      <w:r w:rsidRPr="00046548">
        <w:t xml:space="preserve"> cannot find UE Context Information corresponding to the Resume ID </w:t>
      </w:r>
      <w:r w:rsidR="00BB58EA" w:rsidRPr="00046548">
        <w:t xml:space="preserve">or to the </w:t>
      </w:r>
      <w:proofErr w:type="spellStart"/>
      <w:r w:rsidR="00BB58EA" w:rsidRPr="00046548">
        <w:t>ShortMAC</w:t>
      </w:r>
      <w:proofErr w:type="spellEnd"/>
      <w:r w:rsidR="00BB58EA" w:rsidRPr="00046548">
        <w:t>-I, C-RNTI, fai</w:t>
      </w:r>
      <w:r w:rsidR="005B37E6" w:rsidRPr="00046548">
        <w:t>l</w:t>
      </w:r>
      <w:r w:rsidR="00BB58EA" w:rsidRPr="00046548">
        <w:t xml:space="preserve">ed PCI and new E-UTRAN Cell Identifier </w:t>
      </w:r>
      <w:r w:rsidRPr="00046548">
        <w:t xml:space="preserve">received from the UE, it responds with the RETRIEVE UE CONTEXT FAILURE message and the new </w:t>
      </w:r>
      <w:proofErr w:type="spellStart"/>
      <w:r w:rsidRPr="00046548">
        <w:t>eNB</w:t>
      </w:r>
      <w:proofErr w:type="spellEnd"/>
      <w:r w:rsidRPr="00046548">
        <w:t xml:space="preserve"> fails the RRC connection resume</w:t>
      </w:r>
      <w:r w:rsidR="00BB58EA" w:rsidRPr="00046548">
        <w:t>/re</w:t>
      </w:r>
      <w:r w:rsidR="00832C71" w:rsidRPr="00046548">
        <w:t>-</w:t>
      </w:r>
      <w:r w:rsidR="00BB58EA" w:rsidRPr="00046548">
        <w:t>establishment</w:t>
      </w:r>
      <w:r w:rsidRPr="00046548">
        <w:t xml:space="preserve"> procedure as specified in TS 36.331 [16].</w:t>
      </w:r>
    </w:p>
    <w:p w14:paraId="6406AD17" w14:textId="77777777" w:rsidR="00696134" w:rsidRPr="00046548" w:rsidRDefault="00696134" w:rsidP="00696134">
      <w:pPr>
        <w:pStyle w:val="TH"/>
      </w:pPr>
      <w:r w:rsidRPr="00046548">
        <w:object w:dxaOrig="5471" w:dyaOrig="2338" w14:anchorId="5442D26A">
          <v:shape id="_x0000_i1238" type="#_x0000_t75" style="width:357pt;height:153pt" o:ole="">
            <v:imagedata r:id="rId430" o:title=""/>
          </v:shape>
          <o:OLEObject Type="Embed" ProgID="Visio.Drawing.11" ShapeID="_x0000_i1238" DrawAspect="Content" ObjectID="_1711878526" r:id="rId431"/>
        </w:object>
      </w:r>
    </w:p>
    <w:p w14:paraId="6F2B4064" w14:textId="77777777" w:rsidR="00696134" w:rsidRPr="00046548" w:rsidRDefault="00696134" w:rsidP="00696134">
      <w:pPr>
        <w:pStyle w:val="TF"/>
      </w:pPr>
      <w:r w:rsidRPr="00046548">
        <w:t>Figure 20.2.2.19-2: Retrieve UE Context procedure (highlighted in blue)</w:t>
      </w:r>
      <w:r w:rsidR="00BB58EA" w:rsidRPr="00046548">
        <w:t xml:space="preserve"> for cases of UE context resumption</w:t>
      </w:r>
      <w:r w:rsidRPr="00046548">
        <w:t>. Unsuccessful case</w:t>
      </w:r>
    </w:p>
    <w:p w14:paraId="695231E3" w14:textId="77777777" w:rsidR="00BB58EA" w:rsidRPr="00046548" w:rsidRDefault="00BB58EA" w:rsidP="00BB58EA">
      <w:pPr>
        <w:pStyle w:val="TH"/>
      </w:pPr>
      <w:r w:rsidRPr="00046548">
        <w:object w:dxaOrig="5445" w:dyaOrig="2310" w14:anchorId="228F03F4">
          <v:shape id="_x0000_i1239" type="#_x0000_t75" style="width:355.5pt;height:150.75pt" o:ole="">
            <v:imagedata r:id="rId432" o:title=""/>
          </v:shape>
          <o:OLEObject Type="Embed" ProgID="Visio.Drawing.11" ShapeID="_x0000_i1239" DrawAspect="Content" ObjectID="_1711878527" r:id="rId433"/>
        </w:object>
      </w:r>
    </w:p>
    <w:p w14:paraId="1150D185" w14:textId="77777777" w:rsidR="00BB58EA" w:rsidRPr="00046548" w:rsidRDefault="00BB58EA" w:rsidP="00696134">
      <w:pPr>
        <w:pStyle w:val="TF"/>
      </w:pPr>
      <w:r w:rsidRPr="00046548">
        <w:t>Figure 20.2.2.19-3: Retrieve UE Context procedure (highlighted in blue) for cases of UE re-establishment. Unsuccessful case</w:t>
      </w:r>
    </w:p>
    <w:p w14:paraId="64829F0D" w14:textId="77777777" w:rsidR="0056068E" w:rsidRPr="00046548" w:rsidRDefault="0056068E" w:rsidP="0056068E">
      <w:pPr>
        <w:pStyle w:val="Heading4"/>
      </w:pPr>
      <w:bookmarkStart w:id="3910" w:name="_Toc20403197"/>
      <w:bookmarkStart w:id="3911" w:name="_Toc29344836"/>
      <w:bookmarkStart w:id="3912" w:name="_Toc37462262"/>
      <w:bookmarkStart w:id="3913" w:name="_Toc46507133"/>
      <w:bookmarkStart w:id="3914" w:name="_Toc52490296"/>
      <w:bookmarkStart w:id="3915" w:name="_Toc101264833"/>
      <w:r w:rsidRPr="00046548">
        <w:t>20.2.2.20</w:t>
      </w:r>
      <w:r w:rsidRPr="00046548">
        <w:tab/>
      </w:r>
      <w:proofErr w:type="spellStart"/>
      <w:r w:rsidRPr="00046548">
        <w:t>SgNB</w:t>
      </w:r>
      <w:proofErr w:type="spellEnd"/>
      <w:r w:rsidRPr="00046548">
        <w:t xml:space="preserve"> Addition Preparation procedure</w:t>
      </w:r>
      <w:bookmarkEnd w:id="3910"/>
      <w:bookmarkEnd w:id="3911"/>
      <w:bookmarkEnd w:id="3912"/>
      <w:bookmarkEnd w:id="3913"/>
      <w:bookmarkEnd w:id="3914"/>
      <w:bookmarkEnd w:id="3915"/>
    </w:p>
    <w:p w14:paraId="021C975C" w14:textId="77777777" w:rsidR="0056068E" w:rsidRPr="00046548" w:rsidRDefault="0056068E" w:rsidP="0056068E">
      <w:pPr>
        <w:rPr>
          <w:lang w:eastAsia="zh-CN"/>
        </w:rPr>
      </w:pPr>
      <w:r w:rsidRPr="00046548">
        <w:t xml:space="preserve">The </w:t>
      </w:r>
      <w:proofErr w:type="spellStart"/>
      <w:r w:rsidRPr="00046548">
        <w:t>SgNB</w:t>
      </w:r>
      <w:proofErr w:type="spellEnd"/>
      <w:r w:rsidRPr="00046548">
        <w:t xml:space="preserve"> Addition Preparation procedure is initiated by the </w:t>
      </w:r>
      <w:proofErr w:type="spellStart"/>
      <w:r w:rsidRPr="00046548">
        <w:t>MeNB</w:t>
      </w:r>
      <w:proofErr w:type="spellEnd"/>
      <w:r w:rsidRPr="00046548">
        <w:t xml:space="preserve"> to request the </w:t>
      </w:r>
      <w:proofErr w:type="spellStart"/>
      <w:r w:rsidR="0017166B" w:rsidRPr="00046548">
        <w:t>S</w:t>
      </w:r>
      <w:r w:rsidRPr="00046548">
        <w:t>gNB</w:t>
      </w:r>
      <w:proofErr w:type="spellEnd"/>
      <w:r w:rsidRPr="00046548">
        <w:t xml:space="preserve"> to allocate resources for EN-DC operation for a specific UE.</w:t>
      </w:r>
    </w:p>
    <w:p w14:paraId="1DE74B89" w14:textId="77777777" w:rsidR="0056068E" w:rsidRPr="00046548" w:rsidRDefault="00BB2A54" w:rsidP="0056068E">
      <w:pPr>
        <w:pStyle w:val="TH"/>
        <w:rPr>
          <w:lang w:eastAsia="zh-CN"/>
        </w:rPr>
      </w:pPr>
      <w:r w:rsidRPr="00046548">
        <w:object w:dxaOrig="5700" w:dyaOrig="2445" w14:anchorId="63975A24">
          <v:shape id="_x0000_i1240" type="#_x0000_t75" style="width:285pt;height:122.25pt" o:ole="">
            <v:imagedata r:id="rId434" o:title=""/>
          </v:shape>
          <o:OLEObject Type="Embed" ProgID="Visio.Drawing.11" ShapeID="_x0000_i1240" DrawAspect="Content" ObjectID="_1711878528" r:id="rId435"/>
        </w:object>
      </w:r>
    </w:p>
    <w:p w14:paraId="4D499991" w14:textId="77777777" w:rsidR="0056068E" w:rsidRPr="00046548" w:rsidRDefault="0056068E" w:rsidP="003434A5">
      <w:pPr>
        <w:pStyle w:val="TF"/>
      </w:pPr>
      <w:r w:rsidRPr="00046548">
        <w:t xml:space="preserve">Figure 20.2.2.20-1: </w:t>
      </w:r>
      <w:proofErr w:type="spellStart"/>
      <w:r w:rsidRPr="00046548">
        <w:t>SgNB</w:t>
      </w:r>
      <w:proofErr w:type="spellEnd"/>
      <w:r w:rsidRPr="00046548">
        <w:t xml:space="preserve"> Addition Preparation procedure</w:t>
      </w:r>
    </w:p>
    <w:p w14:paraId="1B953582" w14:textId="77777777" w:rsidR="0056068E" w:rsidRPr="00046548" w:rsidRDefault="0056068E" w:rsidP="0056068E">
      <w:pPr>
        <w:rPr>
          <w:lang w:eastAsia="zh-CN"/>
        </w:rPr>
      </w:pPr>
      <w:r w:rsidRPr="00046548">
        <w:rPr>
          <w:lang w:eastAsia="zh-CN"/>
        </w:rPr>
        <w:t xml:space="preserve">The </w:t>
      </w:r>
      <w:proofErr w:type="spellStart"/>
      <w:r w:rsidRPr="00046548">
        <w:rPr>
          <w:lang w:eastAsia="zh-CN"/>
        </w:rPr>
        <w:t>MeNB</w:t>
      </w:r>
      <w:proofErr w:type="spellEnd"/>
      <w:r w:rsidRPr="00046548">
        <w:rPr>
          <w:lang w:eastAsia="zh-CN"/>
        </w:rPr>
        <w:t xml:space="preserve"> sends an SGNB ADDITION REQUEST message to the </w:t>
      </w:r>
      <w:proofErr w:type="spellStart"/>
      <w:r w:rsidR="00BB2A54" w:rsidRPr="00046548">
        <w:rPr>
          <w:lang w:eastAsia="zh-CN"/>
        </w:rPr>
        <w:t>S</w:t>
      </w:r>
      <w:r w:rsidRPr="00046548">
        <w:rPr>
          <w:lang w:eastAsia="zh-CN"/>
        </w:rPr>
        <w:t>gNB</w:t>
      </w:r>
      <w:proofErr w:type="spellEnd"/>
      <w:r w:rsidRPr="00046548">
        <w:rPr>
          <w:lang w:eastAsia="zh-CN"/>
        </w:rPr>
        <w:t xml:space="preserve"> including the bearers for which </w:t>
      </w:r>
      <w:r w:rsidRPr="00046548">
        <w:t xml:space="preserve">EN-DC </w:t>
      </w:r>
      <w:r w:rsidRPr="00046548">
        <w:rPr>
          <w:lang w:eastAsia="zh-CN"/>
        </w:rPr>
        <w:t>shall be configured.</w:t>
      </w:r>
    </w:p>
    <w:p w14:paraId="463269EF" w14:textId="77777777" w:rsidR="0056068E" w:rsidRPr="00046548" w:rsidRDefault="0056068E" w:rsidP="0056068E">
      <w:pPr>
        <w:rPr>
          <w:lang w:eastAsia="zh-CN"/>
        </w:rPr>
      </w:pPr>
      <w:r w:rsidRPr="00046548">
        <w:t xml:space="preserve">In case resource allocation at the </w:t>
      </w:r>
      <w:proofErr w:type="spellStart"/>
      <w:r w:rsidR="00BB2A54" w:rsidRPr="00046548">
        <w:t>S</w:t>
      </w:r>
      <w:r w:rsidRPr="00046548">
        <w:t>gNB</w:t>
      </w:r>
      <w:proofErr w:type="spellEnd"/>
      <w:r w:rsidRPr="00046548">
        <w:t xml:space="preserve"> has been performed successfully, the </w:t>
      </w:r>
      <w:proofErr w:type="spellStart"/>
      <w:r w:rsidR="00BB2A54" w:rsidRPr="00046548">
        <w:t>S</w:t>
      </w:r>
      <w:r w:rsidRPr="00046548">
        <w:t>gNB</w:t>
      </w:r>
      <w:proofErr w:type="spellEnd"/>
      <w:r w:rsidRPr="00046548">
        <w:t xml:space="preserve"> responds with an SGNB ADDITION REQUEST ACKNOWLEDGE message, which includes radio interface related information, successfully established </w:t>
      </w:r>
      <w:r w:rsidRPr="00046548">
        <w:rPr>
          <w:lang w:eastAsia="zh-CN"/>
        </w:rPr>
        <w:t xml:space="preserve">and failed to be established bearers for </w:t>
      </w:r>
      <w:r w:rsidRPr="00046548">
        <w:t>EN-DC.</w:t>
      </w:r>
    </w:p>
    <w:p w14:paraId="1716C806" w14:textId="77777777" w:rsidR="0056068E" w:rsidRPr="00046548" w:rsidRDefault="0056068E" w:rsidP="0056068E">
      <w:r w:rsidRPr="00046548">
        <w:t xml:space="preserve">In case the </w:t>
      </w:r>
      <w:proofErr w:type="spellStart"/>
      <w:r w:rsidRPr="00046548">
        <w:t>SgNB</w:t>
      </w:r>
      <w:proofErr w:type="spellEnd"/>
      <w:r w:rsidRPr="00046548">
        <w:t xml:space="preserve"> Addition is not successful (e.g. no resources are available on the </w:t>
      </w:r>
      <w:proofErr w:type="spellStart"/>
      <w:r w:rsidR="00BB2A54" w:rsidRPr="00046548">
        <w:t>S</w:t>
      </w:r>
      <w:r w:rsidRPr="00046548">
        <w:t>gNB</w:t>
      </w:r>
      <w:proofErr w:type="spellEnd"/>
      <w:r w:rsidRPr="00046548">
        <w:t xml:space="preserve"> side) the </w:t>
      </w:r>
      <w:proofErr w:type="spellStart"/>
      <w:r w:rsidR="00BB2A54" w:rsidRPr="00046548">
        <w:t>S</w:t>
      </w:r>
      <w:r w:rsidRPr="00046548">
        <w:t>g</w:t>
      </w:r>
      <w:r w:rsidRPr="00046548">
        <w:rPr>
          <w:lang w:eastAsia="zh-CN"/>
        </w:rPr>
        <w:t>NB</w:t>
      </w:r>
      <w:proofErr w:type="spellEnd"/>
      <w:r w:rsidRPr="00046548">
        <w:t xml:space="preserve"> responds with the SGNB ADDITION REJECT message instead.</w:t>
      </w:r>
    </w:p>
    <w:p w14:paraId="60044B9F" w14:textId="77777777" w:rsidR="0056068E" w:rsidRPr="00046548" w:rsidRDefault="0056068E" w:rsidP="0056068E">
      <w:pPr>
        <w:pStyle w:val="Heading4"/>
      </w:pPr>
      <w:bookmarkStart w:id="3916" w:name="_Toc20403198"/>
      <w:bookmarkStart w:id="3917" w:name="_Toc29344837"/>
      <w:bookmarkStart w:id="3918" w:name="_Toc37462263"/>
      <w:bookmarkStart w:id="3919" w:name="_Toc46507134"/>
      <w:bookmarkStart w:id="3920" w:name="_Toc52490297"/>
      <w:bookmarkStart w:id="3921" w:name="_Toc101264834"/>
      <w:r w:rsidRPr="00046548">
        <w:lastRenderedPageBreak/>
        <w:t>20.2.2.21</w:t>
      </w:r>
      <w:r w:rsidRPr="00046548">
        <w:tab/>
      </w:r>
      <w:proofErr w:type="spellStart"/>
      <w:r w:rsidRPr="00046548">
        <w:t>SgNB</w:t>
      </w:r>
      <w:proofErr w:type="spellEnd"/>
      <w:r w:rsidRPr="00046548">
        <w:t xml:space="preserve"> Reconfiguration Completion procedure</w:t>
      </w:r>
      <w:bookmarkEnd w:id="3916"/>
      <w:bookmarkEnd w:id="3917"/>
      <w:bookmarkEnd w:id="3918"/>
      <w:bookmarkEnd w:id="3919"/>
      <w:bookmarkEnd w:id="3920"/>
      <w:bookmarkEnd w:id="3921"/>
    </w:p>
    <w:p w14:paraId="1FD5EA81" w14:textId="77777777" w:rsidR="0056068E" w:rsidRPr="00046548" w:rsidRDefault="0056068E" w:rsidP="0056068E">
      <w:pPr>
        <w:rPr>
          <w:rFonts w:eastAsia="SimSun"/>
          <w:kern w:val="2"/>
          <w:lang w:eastAsia="zh-CN"/>
        </w:rPr>
      </w:pPr>
      <w:r w:rsidRPr="00046548">
        <w:t xml:space="preserve">The </w:t>
      </w:r>
      <w:proofErr w:type="spellStart"/>
      <w:r w:rsidRPr="00046548">
        <w:rPr>
          <w:rFonts w:eastAsia="SimSun"/>
          <w:kern w:val="2"/>
          <w:lang w:eastAsia="zh-CN"/>
        </w:rPr>
        <w:t>SgNB</w:t>
      </w:r>
      <w:proofErr w:type="spellEnd"/>
      <w:r w:rsidRPr="00046548">
        <w:rPr>
          <w:rFonts w:eastAsia="SimSun"/>
          <w:kern w:val="2"/>
          <w:lang w:eastAsia="zh-CN"/>
        </w:rPr>
        <w:t xml:space="preserve"> Reconfiguration Complete procedure</w:t>
      </w:r>
      <w:r w:rsidRPr="00046548">
        <w:t xml:space="preserve"> is initiated by the </w:t>
      </w:r>
      <w:proofErr w:type="spellStart"/>
      <w:r w:rsidRPr="00046548">
        <w:t>MeNB</w:t>
      </w:r>
      <w:proofErr w:type="spellEnd"/>
      <w:r w:rsidRPr="00046548">
        <w:t xml:space="preserve"> to </w:t>
      </w:r>
      <w:r w:rsidRPr="00046548">
        <w:rPr>
          <w:rFonts w:eastAsia="SimSun"/>
          <w:kern w:val="2"/>
          <w:lang w:eastAsia="zh-CN"/>
        </w:rPr>
        <w:t xml:space="preserve">indicate to the </w:t>
      </w:r>
      <w:proofErr w:type="spellStart"/>
      <w:r w:rsidR="00BB2A54" w:rsidRPr="00046548">
        <w:rPr>
          <w:rFonts w:eastAsia="SimSun"/>
          <w:kern w:val="2"/>
          <w:lang w:eastAsia="zh-CN"/>
        </w:rPr>
        <w:t>S</w:t>
      </w:r>
      <w:r w:rsidRPr="00046548">
        <w:rPr>
          <w:rFonts w:eastAsia="SimSun"/>
          <w:kern w:val="2"/>
          <w:lang w:eastAsia="zh-CN"/>
        </w:rPr>
        <w:t>gNB</w:t>
      </w:r>
      <w:proofErr w:type="spellEnd"/>
      <w:r w:rsidRPr="00046548">
        <w:rPr>
          <w:rFonts w:eastAsia="SimSun"/>
          <w:kern w:val="2"/>
          <w:lang w:eastAsia="zh-CN"/>
        </w:rPr>
        <w:t xml:space="preserve"> that the UE has been successfully configured with the requested </w:t>
      </w:r>
      <w:proofErr w:type="spellStart"/>
      <w:r w:rsidR="00BB2A54" w:rsidRPr="00046548">
        <w:rPr>
          <w:rFonts w:eastAsia="SimSun"/>
          <w:kern w:val="2"/>
          <w:lang w:eastAsia="zh-CN"/>
        </w:rPr>
        <w:t>S</w:t>
      </w:r>
      <w:r w:rsidRPr="00046548">
        <w:rPr>
          <w:rFonts w:eastAsia="SimSun"/>
          <w:kern w:val="2"/>
          <w:lang w:eastAsia="zh-CN"/>
        </w:rPr>
        <w:t>gNB</w:t>
      </w:r>
      <w:proofErr w:type="spellEnd"/>
      <w:r w:rsidRPr="00046548">
        <w:rPr>
          <w:rFonts w:eastAsia="SimSun"/>
          <w:kern w:val="2"/>
          <w:lang w:eastAsia="zh-CN"/>
        </w:rPr>
        <w:t xml:space="preserve"> radio configuration.</w:t>
      </w:r>
    </w:p>
    <w:p w14:paraId="6C92253C" w14:textId="77777777" w:rsidR="00BB2A54" w:rsidRPr="00046548" w:rsidRDefault="00BB2A54" w:rsidP="00BB2A54">
      <w:pPr>
        <w:pStyle w:val="TH"/>
      </w:pPr>
      <w:r w:rsidRPr="00046548">
        <w:object w:dxaOrig="5700" w:dyaOrig="1650" w14:anchorId="406A0140">
          <v:shape id="_x0000_i1241" type="#_x0000_t75" style="width:285pt;height:82.5pt" o:ole="">
            <v:imagedata r:id="rId436" o:title=""/>
          </v:shape>
          <o:OLEObject Type="Embed" ProgID="Visio.Drawing.11" ShapeID="_x0000_i1241" DrawAspect="Content" ObjectID="_1711878529" r:id="rId437"/>
        </w:object>
      </w:r>
    </w:p>
    <w:p w14:paraId="3DAB6EDA" w14:textId="77777777" w:rsidR="0056068E" w:rsidRPr="00046548" w:rsidRDefault="0056068E" w:rsidP="003434A5">
      <w:pPr>
        <w:pStyle w:val="TF"/>
      </w:pPr>
      <w:r w:rsidRPr="00046548">
        <w:t xml:space="preserve">Figure 20.2.2.21-1: </w:t>
      </w:r>
      <w:proofErr w:type="spellStart"/>
      <w:r w:rsidRPr="00046548">
        <w:t>SgNB</w:t>
      </w:r>
      <w:proofErr w:type="spellEnd"/>
      <w:r w:rsidRPr="00046548">
        <w:t xml:space="preserve"> Reconfiguration Completion procedure</w:t>
      </w:r>
    </w:p>
    <w:p w14:paraId="74C86501" w14:textId="77777777" w:rsidR="0056068E" w:rsidRPr="00046548" w:rsidRDefault="0056068E" w:rsidP="0056068E">
      <w:r w:rsidRPr="00046548">
        <w:t xml:space="preserve">The same procedure is also used by the </w:t>
      </w:r>
      <w:proofErr w:type="spellStart"/>
      <w:r w:rsidRPr="00046548">
        <w:t>MeNB</w:t>
      </w:r>
      <w:proofErr w:type="spellEnd"/>
      <w:r w:rsidRPr="00046548">
        <w:t xml:space="preserve"> to indicate that the </w:t>
      </w:r>
      <w:proofErr w:type="spellStart"/>
      <w:r w:rsidRPr="00046548">
        <w:t>MeNB</w:t>
      </w:r>
      <w:proofErr w:type="spellEnd"/>
      <w:r w:rsidRPr="00046548">
        <w:t xml:space="preserve"> finally decided to not request the UE to apply the radio configuration requested by the </w:t>
      </w:r>
      <w:proofErr w:type="spellStart"/>
      <w:r w:rsidR="00354796" w:rsidRPr="00046548">
        <w:t>S</w:t>
      </w:r>
      <w:r w:rsidRPr="00046548">
        <w:t>gNB</w:t>
      </w:r>
      <w:proofErr w:type="spellEnd"/>
      <w:r w:rsidRPr="00046548">
        <w:t>.</w:t>
      </w:r>
    </w:p>
    <w:p w14:paraId="46D7BFF7" w14:textId="77777777" w:rsidR="0056068E" w:rsidRPr="00046548" w:rsidRDefault="0056068E" w:rsidP="0056068E">
      <w:r w:rsidRPr="00046548">
        <w:t xml:space="preserve">The </w:t>
      </w:r>
      <w:proofErr w:type="spellStart"/>
      <w:r w:rsidRPr="00046548">
        <w:t>SgNB</w:t>
      </w:r>
      <w:proofErr w:type="spellEnd"/>
      <w:r w:rsidRPr="00046548">
        <w:t xml:space="preserve"> Reconfiguration Completion procedure is used in the course of an </w:t>
      </w:r>
      <w:proofErr w:type="spellStart"/>
      <w:r w:rsidRPr="00046548">
        <w:t>SgNB</w:t>
      </w:r>
      <w:proofErr w:type="spellEnd"/>
      <w:r w:rsidRPr="00046548">
        <w:t xml:space="preserve"> Addition and in the course of an</w:t>
      </w:r>
      <w:r w:rsidRPr="00046548">
        <w:rPr>
          <w:rFonts w:eastAsia="SimSun"/>
          <w:kern w:val="2"/>
          <w:lang w:eastAsia="zh-CN"/>
        </w:rPr>
        <w:t xml:space="preserve"> </w:t>
      </w:r>
      <w:proofErr w:type="spellStart"/>
      <w:r w:rsidRPr="00046548">
        <w:t>MeNB</w:t>
      </w:r>
      <w:proofErr w:type="spellEnd"/>
      <w:r w:rsidRPr="00046548">
        <w:t xml:space="preserve"> initiated </w:t>
      </w:r>
      <w:proofErr w:type="spellStart"/>
      <w:r w:rsidRPr="00046548">
        <w:t>SgNB</w:t>
      </w:r>
      <w:proofErr w:type="spellEnd"/>
      <w:r w:rsidRPr="00046548">
        <w:t xml:space="preserve"> Modification if the </w:t>
      </w:r>
      <w:proofErr w:type="spellStart"/>
      <w:r w:rsidRPr="00046548">
        <w:t>MeNB</w:t>
      </w:r>
      <w:proofErr w:type="spellEnd"/>
      <w:r w:rsidRPr="00046548">
        <w:t xml:space="preserve"> initiated </w:t>
      </w:r>
      <w:proofErr w:type="spellStart"/>
      <w:r w:rsidRPr="00046548">
        <w:t>SgNB</w:t>
      </w:r>
      <w:proofErr w:type="spellEnd"/>
      <w:r w:rsidRPr="00046548">
        <w:t xml:space="preserve"> Modification requires signalling towards the UE.</w:t>
      </w:r>
    </w:p>
    <w:p w14:paraId="5DEC3015" w14:textId="77777777" w:rsidR="0056068E" w:rsidRPr="00046548" w:rsidRDefault="0056068E" w:rsidP="0056068E">
      <w:pPr>
        <w:pStyle w:val="Heading4"/>
      </w:pPr>
      <w:bookmarkStart w:id="3922" w:name="_Toc20403199"/>
      <w:bookmarkStart w:id="3923" w:name="_Toc29344838"/>
      <w:bookmarkStart w:id="3924" w:name="_Toc37462264"/>
      <w:bookmarkStart w:id="3925" w:name="_Toc46507135"/>
      <w:bookmarkStart w:id="3926" w:name="_Toc52490298"/>
      <w:bookmarkStart w:id="3927" w:name="_Toc101264835"/>
      <w:r w:rsidRPr="00046548">
        <w:t>20.2.2.22</w:t>
      </w:r>
      <w:r w:rsidRPr="00046548">
        <w:tab/>
      </w:r>
      <w:proofErr w:type="spellStart"/>
      <w:r w:rsidRPr="00046548">
        <w:t>MeNB</w:t>
      </w:r>
      <w:proofErr w:type="spellEnd"/>
      <w:r w:rsidRPr="00046548">
        <w:t xml:space="preserve"> initiated </w:t>
      </w:r>
      <w:proofErr w:type="spellStart"/>
      <w:r w:rsidRPr="00046548">
        <w:t>SgNB</w:t>
      </w:r>
      <w:proofErr w:type="spellEnd"/>
      <w:r w:rsidRPr="00046548">
        <w:t xml:space="preserve"> Modification Preparation procedure</w:t>
      </w:r>
      <w:bookmarkEnd w:id="3922"/>
      <w:bookmarkEnd w:id="3923"/>
      <w:bookmarkEnd w:id="3924"/>
      <w:bookmarkEnd w:id="3925"/>
      <w:bookmarkEnd w:id="3926"/>
      <w:bookmarkEnd w:id="3927"/>
    </w:p>
    <w:p w14:paraId="48FD8F2A" w14:textId="77777777" w:rsidR="0056068E" w:rsidRPr="00046548" w:rsidRDefault="0056068E" w:rsidP="0056068E">
      <w:pPr>
        <w:rPr>
          <w:lang w:eastAsia="zh-CN"/>
        </w:rPr>
      </w:pPr>
      <w:r w:rsidRPr="00046548">
        <w:t xml:space="preserve">The </w:t>
      </w:r>
      <w:proofErr w:type="spellStart"/>
      <w:r w:rsidRPr="00046548">
        <w:t>MeNB</w:t>
      </w:r>
      <w:proofErr w:type="spellEnd"/>
      <w:r w:rsidRPr="00046548">
        <w:t xml:space="preserve"> initiated </w:t>
      </w:r>
      <w:proofErr w:type="spellStart"/>
      <w:r w:rsidRPr="00046548">
        <w:t>SgNB</w:t>
      </w:r>
      <w:proofErr w:type="spellEnd"/>
      <w:r w:rsidRPr="00046548">
        <w:t xml:space="preserve"> Modification Preparation procedure is initiated by the </w:t>
      </w:r>
      <w:proofErr w:type="spellStart"/>
      <w:r w:rsidRPr="00046548">
        <w:t>MeNB</w:t>
      </w:r>
      <w:proofErr w:type="spellEnd"/>
      <w:r w:rsidRPr="00046548">
        <w:t xml:space="preserve"> to request the </w:t>
      </w:r>
      <w:proofErr w:type="spellStart"/>
      <w:r w:rsidR="00354796" w:rsidRPr="00046548">
        <w:t>S</w:t>
      </w:r>
      <w:r w:rsidRPr="00046548">
        <w:t>gNB</w:t>
      </w:r>
      <w:proofErr w:type="spellEnd"/>
      <w:r w:rsidRPr="00046548">
        <w:t xml:space="preserve"> to modify resources allocated for a specific UE at the </w:t>
      </w:r>
      <w:proofErr w:type="spellStart"/>
      <w:r w:rsidR="00354796" w:rsidRPr="00046548">
        <w:t>S</w:t>
      </w:r>
      <w:r w:rsidRPr="00046548">
        <w:t>gNB</w:t>
      </w:r>
      <w:proofErr w:type="spellEnd"/>
      <w:r w:rsidRPr="00046548">
        <w:t>.</w:t>
      </w:r>
    </w:p>
    <w:p w14:paraId="426A0990" w14:textId="77777777" w:rsidR="0056068E" w:rsidRPr="00046548" w:rsidRDefault="00354796" w:rsidP="0056068E">
      <w:pPr>
        <w:pStyle w:val="TH"/>
        <w:rPr>
          <w:lang w:eastAsia="zh-CN"/>
        </w:rPr>
      </w:pPr>
      <w:r w:rsidRPr="00046548">
        <w:object w:dxaOrig="5700" w:dyaOrig="2445" w14:anchorId="3DBEDCDA">
          <v:shape id="_x0000_i1242" type="#_x0000_t75" style="width:285pt;height:122.25pt" o:ole="">
            <v:imagedata r:id="rId438" o:title=""/>
          </v:shape>
          <o:OLEObject Type="Embed" ProgID="Visio.Drawing.11" ShapeID="_x0000_i1242" DrawAspect="Content" ObjectID="_1711878530" r:id="rId439"/>
        </w:object>
      </w:r>
    </w:p>
    <w:p w14:paraId="78FDA1D7" w14:textId="77777777" w:rsidR="0056068E" w:rsidRPr="00046548" w:rsidRDefault="0056068E" w:rsidP="003434A5">
      <w:pPr>
        <w:pStyle w:val="TF"/>
      </w:pPr>
      <w:r w:rsidRPr="00046548">
        <w:t xml:space="preserve">Figure 20.2.2.22-1: </w:t>
      </w:r>
      <w:proofErr w:type="spellStart"/>
      <w:r w:rsidRPr="00046548">
        <w:t>MeNB</w:t>
      </w:r>
      <w:proofErr w:type="spellEnd"/>
      <w:r w:rsidRPr="00046548">
        <w:t xml:space="preserve"> initiated </w:t>
      </w:r>
      <w:proofErr w:type="spellStart"/>
      <w:r w:rsidRPr="00046548">
        <w:t>SgNB</w:t>
      </w:r>
      <w:proofErr w:type="spellEnd"/>
      <w:r w:rsidRPr="00046548">
        <w:t xml:space="preserve"> Modification Preparation procedure</w:t>
      </w:r>
    </w:p>
    <w:p w14:paraId="3536AEB7" w14:textId="77777777" w:rsidR="0056068E" w:rsidRPr="00046548" w:rsidRDefault="0056068E" w:rsidP="0056068E">
      <w:pPr>
        <w:rPr>
          <w:lang w:eastAsia="zh-CN"/>
        </w:rPr>
      </w:pPr>
      <w:r w:rsidRPr="00046548">
        <w:rPr>
          <w:lang w:eastAsia="zh-CN"/>
        </w:rPr>
        <w:t xml:space="preserve">The </w:t>
      </w:r>
      <w:proofErr w:type="spellStart"/>
      <w:r w:rsidRPr="00046548">
        <w:t>M</w:t>
      </w:r>
      <w:r w:rsidRPr="00046548">
        <w:rPr>
          <w:lang w:eastAsia="zh-CN"/>
        </w:rPr>
        <w:t>eNB</w:t>
      </w:r>
      <w:proofErr w:type="spellEnd"/>
      <w:r w:rsidRPr="00046548">
        <w:rPr>
          <w:lang w:eastAsia="zh-CN"/>
        </w:rPr>
        <w:t xml:space="preserve"> initiated </w:t>
      </w:r>
      <w:proofErr w:type="spellStart"/>
      <w:r w:rsidRPr="00046548">
        <w:rPr>
          <w:lang w:eastAsia="zh-CN"/>
        </w:rPr>
        <w:t>SgNB</w:t>
      </w:r>
      <w:proofErr w:type="spellEnd"/>
      <w:r w:rsidRPr="00046548">
        <w:rPr>
          <w:lang w:eastAsia="zh-CN"/>
        </w:rPr>
        <w:t xml:space="preserve"> Modification does not necessarily result in communication towards the UE.</w:t>
      </w:r>
    </w:p>
    <w:p w14:paraId="0DD974D4" w14:textId="77777777" w:rsidR="0056068E" w:rsidRPr="00046548" w:rsidRDefault="0056068E" w:rsidP="0056068E">
      <w:pPr>
        <w:rPr>
          <w:lang w:eastAsia="zh-CN"/>
        </w:rPr>
      </w:pPr>
      <w:r w:rsidRPr="00046548">
        <w:t xml:space="preserve">In case resource modification at the </w:t>
      </w:r>
      <w:proofErr w:type="spellStart"/>
      <w:r w:rsidR="00354796" w:rsidRPr="00046548">
        <w:t>S</w:t>
      </w:r>
      <w:r w:rsidRPr="00046548">
        <w:t>gNB</w:t>
      </w:r>
      <w:proofErr w:type="spellEnd"/>
      <w:r w:rsidRPr="00046548">
        <w:t xml:space="preserve"> has been performed successfully, the </w:t>
      </w:r>
      <w:proofErr w:type="spellStart"/>
      <w:r w:rsidR="00354796" w:rsidRPr="00046548">
        <w:t>S</w:t>
      </w:r>
      <w:r w:rsidRPr="00046548">
        <w:t>gNB</w:t>
      </w:r>
      <w:proofErr w:type="spellEnd"/>
      <w:r w:rsidRPr="00046548">
        <w:t xml:space="preserve"> responds with an SGNB MODICATION REQUEST ACKNOWLEDGE message.</w:t>
      </w:r>
    </w:p>
    <w:p w14:paraId="6A63B464" w14:textId="77777777" w:rsidR="0056068E" w:rsidRPr="00046548" w:rsidRDefault="0056068E" w:rsidP="0056068E">
      <w:r w:rsidRPr="00046548">
        <w:t xml:space="preserve">In case the </w:t>
      </w:r>
      <w:proofErr w:type="spellStart"/>
      <w:r w:rsidRPr="00046548">
        <w:t>SgNB</w:t>
      </w:r>
      <w:proofErr w:type="spellEnd"/>
      <w:r w:rsidRPr="00046548">
        <w:t xml:space="preserve"> modification is not successful (e.g. no resources are available on the </w:t>
      </w:r>
      <w:proofErr w:type="spellStart"/>
      <w:r w:rsidR="00354796" w:rsidRPr="00046548">
        <w:t>S</w:t>
      </w:r>
      <w:r w:rsidRPr="00046548">
        <w:t>gNB</w:t>
      </w:r>
      <w:proofErr w:type="spellEnd"/>
      <w:r w:rsidRPr="00046548">
        <w:t xml:space="preserve"> side)</w:t>
      </w:r>
      <w:r w:rsidRPr="00046548">
        <w:rPr>
          <w:rFonts w:eastAsia="SimSun"/>
          <w:lang w:eastAsia="zh-CN"/>
        </w:rPr>
        <w:t>,</w:t>
      </w:r>
      <w:r w:rsidRPr="00046548">
        <w:t xml:space="preserve"> the </w:t>
      </w:r>
      <w:proofErr w:type="spellStart"/>
      <w:r w:rsidR="00354796" w:rsidRPr="00046548">
        <w:t>S</w:t>
      </w:r>
      <w:r w:rsidRPr="00046548">
        <w:t>g</w:t>
      </w:r>
      <w:r w:rsidRPr="00046548">
        <w:rPr>
          <w:lang w:eastAsia="zh-CN"/>
        </w:rPr>
        <w:t>NB</w:t>
      </w:r>
      <w:proofErr w:type="spellEnd"/>
      <w:r w:rsidRPr="00046548">
        <w:t xml:space="preserve"> responds with the SGNB MODIFICATION REQUEST REJECT message instead.</w:t>
      </w:r>
    </w:p>
    <w:p w14:paraId="0E0C5632" w14:textId="77777777" w:rsidR="0056068E" w:rsidRPr="00046548" w:rsidRDefault="0056068E" w:rsidP="0056068E">
      <w:pPr>
        <w:pStyle w:val="Heading4"/>
      </w:pPr>
      <w:bookmarkStart w:id="3928" w:name="_Toc20403200"/>
      <w:bookmarkStart w:id="3929" w:name="_Toc29344839"/>
      <w:bookmarkStart w:id="3930" w:name="_Toc37462265"/>
      <w:bookmarkStart w:id="3931" w:name="_Toc46507136"/>
      <w:bookmarkStart w:id="3932" w:name="_Toc52490299"/>
      <w:bookmarkStart w:id="3933" w:name="_Toc101264836"/>
      <w:r w:rsidRPr="00046548">
        <w:t>20.2.2.23</w:t>
      </w:r>
      <w:r w:rsidRPr="00046548">
        <w:tab/>
      </w:r>
      <w:proofErr w:type="spellStart"/>
      <w:r w:rsidRPr="00046548">
        <w:t>SgNB</w:t>
      </w:r>
      <w:proofErr w:type="spellEnd"/>
      <w:r w:rsidRPr="00046548">
        <w:t xml:space="preserve"> initiated </w:t>
      </w:r>
      <w:proofErr w:type="spellStart"/>
      <w:r w:rsidRPr="00046548">
        <w:t>SgNB</w:t>
      </w:r>
      <w:proofErr w:type="spellEnd"/>
      <w:r w:rsidRPr="00046548">
        <w:t xml:space="preserve"> Modification Preparation procedure</w:t>
      </w:r>
      <w:bookmarkEnd w:id="3928"/>
      <w:bookmarkEnd w:id="3929"/>
      <w:bookmarkEnd w:id="3930"/>
      <w:bookmarkEnd w:id="3931"/>
      <w:bookmarkEnd w:id="3932"/>
      <w:bookmarkEnd w:id="3933"/>
    </w:p>
    <w:p w14:paraId="0A5364EE" w14:textId="77777777" w:rsidR="0056068E" w:rsidRPr="00046548" w:rsidRDefault="0056068E" w:rsidP="0056068E">
      <w:r w:rsidRPr="00046548">
        <w:t xml:space="preserve">The </w:t>
      </w:r>
      <w:proofErr w:type="spellStart"/>
      <w:r w:rsidRPr="00046548">
        <w:t>SgNB</w:t>
      </w:r>
      <w:proofErr w:type="spellEnd"/>
      <w:r w:rsidRPr="00046548">
        <w:t xml:space="preserve"> initiated </w:t>
      </w:r>
      <w:proofErr w:type="spellStart"/>
      <w:r w:rsidRPr="00046548">
        <w:t>SgNB</w:t>
      </w:r>
      <w:proofErr w:type="spellEnd"/>
      <w:r w:rsidRPr="00046548">
        <w:t xml:space="preserve"> Modification Preparation procedure is initiated to request the modification of the UE context at the </w:t>
      </w:r>
      <w:proofErr w:type="spellStart"/>
      <w:r w:rsidRPr="00046548">
        <w:t>SgNB</w:t>
      </w:r>
      <w:proofErr w:type="spellEnd"/>
      <w:r w:rsidRPr="00046548">
        <w:t>.</w:t>
      </w:r>
    </w:p>
    <w:p w14:paraId="3C53AABE" w14:textId="77777777" w:rsidR="0056068E" w:rsidRPr="00046548" w:rsidRDefault="00354796" w:rsidP="0056068E">
      <w:pPr>
        <w:pStyle w:val="TH"/>
      </w:pPr>
      <w:r w:rsidRPr="00046548">
        <w:object w:dxaOrig="5700" w:dyaOrig="2445" w14:anchorId="5E2B608C">
          <v:shape id="_x0000_i1243" type="#_x0000_t75" style="width:285pt;height:122.25pt" o:ole="">
            <v:imagedata r:id="rId440" o:title=""/>
          </v:shape>
          <o:OLEObject Type="Embed" ProgID="Visio.Drawing.11" ShapeID="_x0000_i1243" DrawAspect="Content" ObjectID="_1711878531" r:id="rId441"/>
        </w:object>
      </w:r>
    </w:p>
    <w:p w14:paraId="70CA2246" w14:textId="77777777" w:rsidR="0056068E" w:rsidRPr="00046548" w:rsidRDefault="0056068E" w:rsidP="003434A5">
      <w:pPr>
        <w:pStyle w:val="TF"/>
      </w:pPr>
      <w:r w:rsidRPr="00046548">
        <w:t xml:space="preserve">Figure 20.2.2.23-1: </w:t>
      </w:r>
      <w:proofErr w:type="spellStart"/>
      <w:r w:rsidRPr="00046548">
        <w:t>SgNB</w:t>
      </w:r>
      <w:proofErr w:type="spellEnd"/>
      <w:r w:rsidRPr="00046548">
        <w:t xml:space="preserve"> initiated </w:t>
      </w:r>
      <w:proofErr w:type="spellStart"/>
      <w:r w:rsidRPr="00046548">
        <w:t>SgNB</w:t>
      </w:r>
      <w:proofErr w:type="spellEnd"/>
      <w:r w:rsidRPr="00046548">
        <w:t xml:space="preserve"> Modification procedure</w:t>
      </w:r>
    </w:p>
    <w:p w14:paraId="1591BCD0" w14:textId="77777777" w:rsidR="0056068E" w:rsidRPr="00046548" w:rsidRDefault="0056068E" w:rsidP="0056068E">
      <w:pPr>
        <w:rPr>
          <w:lang w:eastAsia="zh-CN"/>
        </w:rPr>
      </w:pPr>
      <w:r w:rsidRPr="00046548">
        <w:rPr>
          <w:lang w:eastAsia="zh-CN"/>
        </w:rPr>
        <w:t xml:space="preserve">The </w:t>
      </w:r>
      <w:proofErr w:type="spellStart"/>
      <w:r w:rsidRPr="00046548">
        <w:rPr>
          <w:lang w:eastAsia="zh-CN"/>
        </w:rPr>
        <w:t>SgNB</w:t>
      </w:r>
      <w:proofErr w:type="spellEnd"/>
      <w:r w:rsidRPr="00046548">
        <w:rPr>
          <w:lang w:eastAsia="zh-CN"/>
        </w:rPr>
        <w:t xml:space="preserve"> initiated </w:t>
      </w:r>
      <w:proofErr w:type="spellStart"/>
      <w:r w:rsidRPr="00046548">
        <w:rPr>
          <w:lang w:eastAsia="zh-CN"/>
        </w:rPr>
        <w:t>SgNB</w:t>
      </w:r>
      <w:proofErr w:type="spellEnd"/>
      <w:r w:rsidRPr="00046548">
        <w:rPr>
          <w:lang w:eastAsia="zh-CN"/>
        </w:rPr>
        <w:t xml:space="preserve"> Modification does not necessarily result in communication towards the UE.</w:t>
      </w:r>
    </w:p>
    <w:p w14:paraId="130521E6" w14:textId="77777777" w:rsidR="0056068E" w:rsidRPr="00046548" w:rsidRDefault="0056068E" w:rsidP="0056068E">
      <w:r w:rsidRPr="00046548">
        <w:rPr>
          <w:lang w:eastAsia="zh-CN"/>
        </w:rPr>
        <w:t xml:space="preserve">If the </w:t>
      </w:r>
      <w:proofErr w:type="spellStart"/>
      <w:r w:rsidRPr="00046548">
        <w:rPr>
          <w:lang w:eastAsia="zh-CN"/>
        </w:rPr>
        <w:t>MeNB</w:t>
      </w:r>
      <w:proofErr w:type="spellEnd"/>
      <w:r w:rsidRPr="00046548">
        <w:rPr>
          <w:lang w:eastAsia="zh-CN"/>
        </w:rPr>
        <w:t xml:space="preserve"> decides to not follow the </w:t>
      </w:r>
      <w:proofErr w:type="spellStart"/>
      <w:r w:rsidR="00354796" w:rsidRPr="00046548">
        <w:rPr>
          <w:lang w:eastAsia="zh-CN"/>
        </w:rPr>
        <w:t>S</w:t>
      </w:r>
      <w:r w:rsidRPr="00046548">
        <w:rPr>
          <w:lang w:eastAsia="zh-CN"/>
        </w:rPr>
        <w:t>gNBs</w:t>
      </w:r>
      <w:proofErr w:type="spellEnd"/>
      <w:r w:rsidRPr="00046548">
        <w:rPr>
          <w:lang w:eastAsia="zh-CN"/>
        </w:rPr>
        <w:t xml:space="preserve"> request it replies with a</w:t>
      </w:r>
      <w:r w:rsidRPr="00046548">
        <w:rPr>
          <w:rFonts w:eastAsia="SimSun"/>
          <w:lang w:eastAsia="zh-CN"/>
        </w:rPr>
        <w:t>n</w:t>
      </w:r>
      <w:r w:rsidRPr="00046548">
        <w:rPr>
          <w:lang w:eastAsia="zh-CN"/>
        </w:rPr>
        <w:t xml:space="preserve"> SGNB MODIFICATION REFUSE message.</w:t>
      </w:r>
    </w:p>
    <w:p w14:paraId="46F24015" w14:textId="77777777" w:rsidR="0056068E" w:rsidRPr="00046548" w:rsidRDefault="0056068E" w:rsidP="0056068E">
      <w:pPr>
        <w:pStyle w:val="Heading4"/>
      </w:pPr>
      <w:bookmarkStart w:id="3934" w:name="_Toc20403201"/>
      <w:bookmarkStart w:id="3935" w:name="_Toc29344840"/>
      <w:bookmarkStart w:id="3936" w:name="_Toc37462266"/>
      <w:bookmarkStart w:id="3937" w:name="_Toc46507137"/>
      <w:bookmarkStart w:id="3938" w:name="_Toc52490300"/>
      <w:bookmarkStart w:id="3939" w:name="_Toc101264837"/>
      <w:r w:rsidRPr="00046548">
        <w:t>20.2.2.24</w:t>
      </w:r>
      <w:r w:rsidRPr="00046548">
        <w:tab/>
      </w:r>
      <w:proofErr w:type="spellStart"/>
      <w:r w:rsidRPr="00046548">
        <w:t>MeNB</w:t>
      </w:r>
      <w:proofErr w:type="spellEnd"/>
      <w:r w:rsidRPr="00046548">
        <w:t xml:space="preserve"> initiated </w:t>
      </w:r>
      <w:proofErr w:type="spellStart"/>
      <w:r w:rsidRPr="00046548">
        <w:t>SgNB</w:t>
      </w:r>
      <w:proofErr w:type="spellEnd"/>
      <w:r w:rsidRPr="00046548">
        <w:t xml:space="preserve"> Release procedure</w:t>
      </w:r>
      <w:bookmarkEnd w:id="3934"/>
      <w:bookmarkEnd w:id="3935"/>
      <w:bookmarkEnd w:id="3936"/>
      <w:bookmarkEnd w:id="3937"/>
      <w:bookmarkEnd w:id="3938"/>
      <w:bookmarkEnd w:id="3939"/>
    </w:p>
    <w:p w14:paraId="56914310" w14:textId="77777777" w:rsidR="0056068E" w:rsidRPr="00046548" w:rsidRDefault="0056068E" w:rsidP="0056068E">
      <w:r w:rsidRPr="00046548">
        <w:rPr>
          <w:lang w:eastAsia="zh-CN"/>
        </w:rPr>
        <w:t xml:space="preserve">The </w:t>
      </w:r>
      <w:proofErr w:type="spellStart"/>
      <w:r w:rsidRPr="00046548">
        <w:rPr>
          <w:lang w:eastAsia="zh-CN"/>
        </w:rPr>
        <w:t>MeNB</w:t>
      </w:r>
      <w:proofErr w:type="spellEnd"/>
      <w:r w:rsidRPr="00046548">
        <w:rPr>
          <w:lang w:eastAsia="zh-CN"/>
        </w:rPr>
        <w:t xml:space="preserve"> initiated </w:t>
      </w:r>
      <w:proofErr w:type="spellStart"/>
      <w:r w:rsidRPr="00046548">
        <w:rPr>
          <w:lang w:eastAsia="zh-CN"/>
        </w:rPr>
        <w:t>SgNB</w:t>
      </w:r>
      <w:proofErr w:type="spellEnd"/>
      <w:r w:rsidRPr="00046548">
        <w:rPr>
          <w:lang w:eastAsia="zh-CN"/>
        </w:rPr>
        <w:t xml:space="preserve"> Release procedure is triggered by the </w:t>
      </w:r>
      <w:proofErr w:type="spellStart"/>
      <w:r w:rsidRPr="00046548">
        <w:rPr>
          <w:lang w:eastAsia="zh-CN"/>
        </w:rPr>
        <w:t>MeNB</w:t>
      </w:r>
      <w:proofErr w:type="spellEnd"/>
      <w:r w:rsidRPr="00046548">
        <w:rPr>
          <w:lang w:eastAsia="zh-CN"/>
        </w:rPr>
        <w:t xml:space="preserve"> to initiate the release of the resources for a</w:t>
      </w:r>
      <w:r w:rsidRPr="00046548">
        <w:t xml:space="preserve"> specific UE at the </w:t>
      </w:r>
      <w:proofErr w:type="spellStart"/>
      <w:r w:rsidR="00354796" w:rsidRPr="00046548">
        <w:t>S</w:t>
      </w:r>
      <w:r w:rsidRPr="00046548">
        <w:t>gNB</w:t>
      </w:r>
      <w:proofErr w:type="spellEnd"/>
      <w:r w:rsidRPr="00046548">
        <w:t>.</w:t>
      </w:r>
    </w:p>
    <w:p w14:paraId="1DC6AA0F" w14:textId="77777777" w:rsidR="0056068E" w:rsidRPr="00046548" w:rsidRDefault="00354796" w:rsidP="00354796">
      <w:pPr>
        <w:pStyle w:val="TH"/>
      </w:pPr>
      <w:r w:rsidRPr="00046548">
        <w:object w:dxaOrig="5700" w:dyaOrig="2415" w14:anchorId="4123D465">
          <v:shape id="_x0000_i1244" type="#_x0000_t75" style="width:285pt;height:120.75pt" o:ole="">
            <v:imagedata r:id="rId442" o:title=""/>
          </v:shape>
          <o:OLEObject Type="Embed" ProgID="Visio.Drawing.11" ShapeID="_x0000_i1244" DrawAspect="Content" ObjectID="_1711878532" r:id="rId443"/>
        </w:object>
      </w:r>
    </w:p>
    <w:p w14:paraId="6976D4D8" w14:textId="77777777" w:rsidR="0056068E" w:rsidRPr="00046548" w:rsidRDefault="0056068E" w:rsidP="003434A5">
      <w:pPr>
        <w:pStyle w:val="TF"/>
      </w:pPr>
      <w:r w:rsidRPr="00046548">
        <w:t xml:space="preserve">Figure 20.2.2.24-1: </w:t>
      </w:r>
      <w:proofErr w:type="spellStart"/>
      <w:r w:rsidRPr="00046548">
        <w:t>MeNB</w:t>
      </w:r>
      <w:proofErr w:type="spellEnd"/>
      <w:r w:rsidRPr="00046548">
        <w:t xml:space="preserve"> initiated </w:t>
      </w:r>
      <w:proofErr w:type="spellStart"/>
      <w:r w:rsidRPr="00046548">
        <w:t>S</w:t>
      </w:r>
      <w:r w:rsidR="00354796" w:rsidRPr="00046548">
        <w:t>g</w:t>
      </w:r>
      <w:r w:rsidRPr="00046548">
        <w:t>NB</w:t>
      </w:r>
      <w:proofErr w:type="spellEnd"/>
      <w:r w:rsidRPr="00046548">
        <w:t xml:space="preserve"> Release procedure</w:t>
      </w:r>
    </w:p>
    <w:p w14:paraId="0ED042AE" w14:textId="77777777" w:rsidR="0056068E" w:rsidRPr="00046548" w:rsidRDefault="0056068E" w:rsidP="0056068E">
      <w:pPr>
        <w:pStyle w:val="Heading4"/>
      </w:pPr>
      <w:bookmarkStart w:id="3940" w:name="_Toc20403202"/>
      <w:bookmarkStart w:id="3941" w:name="_Toc29344841"/>
      <w:bookmarkStart w:id="3942" w:name="_Toc37462267"/>
      <w:bookmarkStart w:id="3943" w:name="_Toc46507138"/>
      <w:bookmarkStart w:id="3944" w:name="_Toc52490301"/>
      <w:bookmarkStart w:id="3945" w:name="_Toc101264838"/>
      <w:r w:rsidRPr="00046548">
        <w:t>20.2.2.25</w:t>
      </w:r>
      <w:r w:rsidRPr="00046548">
        <w:tab/>
      </w:r>
      <w:proofErr w:type="spellStart"/>
      <w:r w:rsidRPr="00046548">
        <w:t>SgNB</w:t>
      </w:r>
      <w:proofErr w:type="spellEnd"/>
      <w:r w:rsidRPr="00046548">
        <w:t xml:space="preserve"> initiated </w:t>
      </w:r>
      <w:proofErr w:type="spellStart"/>
      <w:r w:rsidRPr="00046548">
        <w:t>SgNB</w:t>
      </w:r>
      <w:proofErr w:type="spellEnd"/>
      <w:r w:rsidRPr="00046548">
        <w:t xml:space="preserve"> Release procedure</w:t>
      </w:r>
      <w:bookmarkEnd w:id="3940"/>
      <w:bookmarkEnd w:id="3941"/>
      <w:bookmarkEnd w:id="3942"/>
      <w:bookmarkEnd w:id="3943"/>
      <w:bookmarkEnd w:id="3944"/>
      <w:bookmarkEnd w:id="3945"/>
    </w:p>
    <w:p w14:paraId="669AC960" w14:textId="77777777" w:rsidR="0056068E" w:rsidRPr="00046548" w:rsidRDefault="0056068E" w:rsidP="0056068E">
      <w:pPr>
        <w:rPr>
          <w:lang w:eastAsia="zh-CN"/>
        </w:rPr>
      </w:pPr>
      <w:r w:rsidRPr="00046548">
        <w:rPr>
          <w:lang w:eastAsia="zh-CN"/>
        </w:rPr>
        <w:t xml:space="preserve">The </w:t>
      </w:r>
      <w:proofErr w:type="spellStart"/>
      <w:r w:rsidRPr="00046548">
        <w:rPr>
          <w:lang w:eastAsia="zh-CN"/>
        </w:rPr>
        <w:t>SgNB</w:t>
      </w:r>
      <w:proofErr w:type="spellEnd"/>
      <w:r w:rsidRPr="00046548">
        <w:rPr>
          <w:lang w:eastAsia="zh-CN"/>
        </w:rPr>
        <w:t xml:space="preserve"> initiated </w:t>
      </w:r>
      <w:proofErr w:type="spellStart"/>
      <w:r w:rsidRPr="00046548">
        <w:rPr>
          <w:lang w:eastAsia="zh-CN"/>
        </w:rPr>
        <w:t>SgNB</w:t>
      </w:r>
      <w:proofErr w:type="spellEnd"/>
      <w:r w:rsidRPr="00046548">
        <w:rPr>
          <w:lang w:eastAsia="zh-CN"/>
        </w:rPr>
        <w:t xml:space="preserve"> Release procedure is triggered by the </w:t>
      </w:r>
      <w:proofErr w:type="spellStart"/>
      <w:r w:rsidR="00354796" w:rsidRPr="00046548">
        <w:rPr>
          <w:lang w:eastAsia="zh-CN"/>
        </w:rPr>
        <w:t>S</w:t>
      </w:r>
      <w:r w:rsidRPr="00046548">
        <w:rPr>
          <w:lang w:eastAsia="zh-CN"/>
        </w:rPr>
        <w:t>gNB</w:t>
      </w:r>
      <w:proofErr w:type="spellEnd"/>
      <w:r w:rsidRPr="00046548">
        <w:rPr>
          <w:lang w:eastAsia="zh-CN"/>
        </w:rPr>
        <w:t xml:space="preserve"> to initiate the release of the resources for a specific UE at the </w:t>
      </w:r>
      <w:proofErr w:type="spellStart"/>
      <w:r w:rsidR="00354796" w:rsidRPr="00046548">
        <w:rPr>
          <w:lang w:eastAsia="zh-CN"/>
        </w:rPr>
        <w:t>S</w:t>
      </w:r>
      <w:r w:rsidRPr="00046548">
        <w:rPr>
          <w:lang w:eastAsia="zh-CN"/>
        </w:rPr>
        <w:t>gNB</w:t>
      </w:r>
      <w:proofErr w:type="spellEnd"/>
      <w:r w:rsidRPr="00046548">
        <w:rPr>
          <w:lang w:eastAsia="zh-CN"/>
        </w:rPr>
        <w:t>.</w:t>
      </w:r>
    </w:p>
    <w:p w14:paraId="5B2C629B" w14:textId="77777777" w:rsidR="0056068E" w:rsidRPr="00046548" w:rsidRDefault="00354796" w:rsidP="00354796">
      <w:pPr>
        <w:pStyle w:val="TH"/>
        <w:rPr>
          <w:lang w:eastAsia="zh-CN"/>
        </w:rPr>
      </w:pPr>
      <w:r w:rsidRPr="00046548">
        <w:object w:dxaOrig="5700" w:dyaOrig="1995" w14:anchorId="1697F1FF">
          <v:shape id="_x0000_i1245" type="#_x0000_t75" style="width:285pt;height:99.75pt" o:ole="">
            <v:imagedata r:id="rId444" o:title=""/>
          </v:shape>
          <o:OLEObject Type="Embed" ProgID="Visio.Drawing.11" ShapeID="_x0000_i1245" DrawAspect="Content" ObjectID="_1711878533" r:id="rId445"/>
        </w:object>
      </w:r>
    </w:p>
    <w:p w14:paraId="50CFC261" w14:textId="77777777" w:rsidR="0056068E" w:rsidRPr="00046548" w:rsidRDefault="0056068E" w:rsidP="003434A5">
      <w:pPr>
        <w:pStyle w:val="TF"/>
      </w:pPr>
      <w:r w:rsidRPr="00046548">
        <w:t xml:space="preserve">Figure 20.2.2.25-1: </w:t>
      </w:r>
      <w:proofErr w:type="spellStart"/>
      <w:r w:rsidRPr="00046548">
        <w:t>SgNB</w:t>
      </w:r>
      <w:proofErr w:type="spellEnd"/>
      <w:r w:rsidRPr="00046548">
        <w:t xml:space="preserve"> initiated </w:t>
      </w:r>
      <w:proofErr w:type="spellStart"/>
      <w:r w:rsidRPr="00046548">
        <w:t>SgNB</w:t>
      </w:r>
      <w:proofErr w:type="spellEnd"/>
      <w:r w:rsidRPr="00046548">
        <w:t xml:space="preserve"> Release procedure</w:t>
      </w:r>
    </w:p>
    <w:p w14:paraId="4D60D68F" w14:textId="77777777" w:rsidR="0056068E" w:rsidRPr="00046548" w:rsidRDefault="00F3454A" w:rsidP="0056068E">
      <w:pPr>
        <w:pStyle w:val="Heading4"/>
      </w:pPr>
      <w:bookmarkStart w:id="3946" w:name="_Toc20403203"/>
      <w:bookmarkStart w:id="3947" w:name="_Toc29344842"/>
      <w:bookmarkStart w:id="3948" w:name="_Toc37462268"/>
      <w:bookmarkStart w:id="3949" w:name="_Toc46507139"/>
      <w:bookmarkStart w:id="3950" w:name="_Toc52490302"/>
      <w:bookmarkStart w:id="3951" w:name="_Toc101264839"/>
      <w:r w:rsidRPr="00046548">
        <w:t>20.2.2.26</w:t>
      </w:r>
      <w:r w:rsidR="0056068E" w:rsidRPr="00046548">
        <w:tab/>
      </w:r>
      <w:proofErr w:type="spellStart"/>
      <w:r w:rsidR="0056068E" w:rsidRPr="00046548">
        <w:t>SgNB</w:t>
      </w:r>
      <w:proofErr w:type="spellEnd"/>
      <w:r w:rsidR="0056068E" w:rsidRPr="00046548">
        <w:t xml:space="preserve"> initiated </w:t>
      </w:r>
      <w:proofErr w:type="spellStart"/>
      <w:r w:rsidR="0056068E" w:rsidRPr="00046548">
        <w:t>SgNB</w:t>
      </w:r>
      <w:proofErr w:type="spellEnd"/>
      <w:r w:rsidR="0056068E" w:rsidRPr="00046548">
        <w:t xml:space="preserve"> Change procedure</w:t>
      </w:r>
      <w:bookmarkEnd w:id="3946"/>
      <w:bookmarkEnd w:id="3947"/>
      <w:bookmarkEnd w:id="3948"/>
      <w:bookmarkEnd w:id="3949"/>
      <w:bookmarkEnd w:id="3950"/>
      <w:bookmarkEnd w:id="3951"/>
    </w:p>
    <w:p w14:paraId="17140531" w14:textId="77777777" w:rsidR="0056068E" w:rsidRPr="00046548" w:rsidRDefault="0056068E" w:rsidP="0056068E">
      <w:pPr>
        <w:rPr>
          <w:lang w:eastAsia="zh-CN"/>
        </w:rPr>
      </w:pPr>
      <w:r w:rsidRPr="00046548">
        <w:rPr>
          <w:lang w:eastAsia="zh-CN"/>
        </w:rPr>
        <w:t xml:space="preserve">The </w:t>
      </w:r>
      <w:proofErr w:type="spellStart"/>
      <w:r w:rsidRPr="00046548">
        <w:rPr>
          <w:lang w:eastAsia="zh-CN"/>
        </w:rPr>
        <w:t>SgNB</w:t>
      </w:r>
      <w:proofErr w:type="spellEnd"/>
      <w:r w:rsidRPr="00046548">
        <w:rPr>
          <w:lang w:eastAsia="zh-CN"/>
        </w:rPr>
        <w:t xml:space="preserve"> initiated </w:t>
      </w:r>
      <w:proofErr w:type="spellStart"/>
      <w:r w:rsidRPr="00046548">
        <w:rPr>
          <w:lang w:eastAsia="zh-CN"/>
        </w:rPr>
        <w:t>SgNB</w:t>
      </w:r>
      <w:proofErr w:type="spellEnd"/>
      <w:r w:rsidRPr="00046548">
        <w:rPr>
          <w:lang w:eastAsia="zh-CN"/>
        </w:rPr>
        <w:t xml:space="preserve"> Change procedure is triggered by the </w:t>
      </w:r>
      <w:proofErr w:type="spellStart"/>
      <w:r w:rsidR="00354796" w:rsidRPr="00046548">
        <w:rPr>
          <w:lang w:eastAsia="zh-CN"/>
        </w:rPr>
        <w:t>S</w:t>
      </w:r>
      <w:r w:rsidRPr="00046548">
        <w:rPr>
          <w:lang w:eastAsia="zh-CN"/>
        </w:rPr>
        <w:t>gNB</w:t>
      </w:r>
      <w:proofErr w:type="spellEnd"/>
      <w:r w:rsidRPr="00046548">
        <w:rPr>
          <w:lang w:eastAsia="zh-CN"/>
        </w:rPr>
        <w:t xml:space="preserve"> to initiate the transfer of the resources for a specific UE at the </w:t>
      </w:r>
      <w:proofErr w:type="spellStart"/>
      <w:r w:rsidR="00354796" w:rsidRPr="00046548">
        <w:rPr>
          <w:lang w:eastAsia="zh-CN"/>
        </w:rPr>
        <w:t>S</w:t>
      </w:r>
      <w:r w:rsidRPr="00046548">
        <w:rPr>
          <w:lang w:eastAsia="zh-CN"/>
        </w:rPr>
        <w:t>gNB</w:t>
      </w:r>
      <w:proofErr w:type="spellEnd"/>
      <w:r w:rsidRPr="00046548">
        <w:rPr>
          <w:lang w:eastAsia="zh-CN"/>
        </w:rPr>
        <w:t xml:space="preserve"> to another </w:t>
      </w:r>
      <w:proofErr w:type="spellStart"/>
      <w:r w:rsidRPr="00046548">
        <w:rPr>
          <w:lang w:eastAsia="zh-CN"/>
        </w:rPr>
        <w:t>en-gNB</w:t>
      </w:r>
      <w:proofErr w:type="spellEnd"/>
      <w:r w:rsidRPr="00046548">
        <w:rPr>
          <w:lang w:eastAsia="zh-CN"/>
        </w:rPr>
        <w:t>.</w:t>
      </w:r>
    </w:p>
    <w:p w14:paraId="7617E916" w14:textId="77777777" w:rsidR="0056068E" w:rsidRPr="00046548" w:rsidRDefault="00A3520C" w:rsidP="0056068E">
      <w:pPr>
        <w:pStyle w:val="TH"/>
        <w:rPr>
          <w:lang w:eastAsia="zh-CN"/>
        </w:rPr>
      </w:pPr>
      <w:r w:rsidRPr="00046548">
        <w:object w:dxaOrig="5700" w:dyaOrig="2655" w14:anchorId="5E2B8C2A">
          <v:shape id="_x0000_i1246" type="#_x0000_t75" style="width:285pt;height:132.75pt" o:ole="">
            <v:imagedata r:id="rId446" o:title=""/>
          </v:shape>
          <o:OLEObject Type="Embed" ProgID="Visio.Drawing.11" ShapeID="_x0000_i1246" DrawAspect="Content" ObjectID="_1711878534" r:id="rId447"/>
        </w:object>
      </w:r>
    </w:p>
    <w:p w14:paraId="0E55EB5A" w14:textId="77777777" w:rsidR="0056068E" w:rsidRPr="00046548" w:rsidRDefault="0056068E" w:rsidP="003434A5">
      <w:pPr>
        <w:pStyle w:val="TF"/>
      </w:pPr>
      <w:r w:rsidRPr="00046548">
        <w:t>Figure 20.2.2.</w:t>
      </w:r>
      <w:r w:rsidR="00F3454A" w:rsidRPr="00046548">
        <w:t>26</w:t>
      </w:r>
      <w:r w:rsidRPr="00046548">
        <w:t xml:space="preserve">-1: </w:t>
      </w:r>
      <w:proofErr w:type="spellStart"/>
      <w:r w:rsidRPr="00046548">
        <w:t>SgNB</w:t>
      </w:r>
      <w:proofErr w:type="spellEnd"/>
      <w:r w:rsidRPr="00046548">
        <w:t xml:space="preserve"> initiated </w:t>
      </w:r>
      <w:proofErr w:type="spellStart"/>
      <w:r w:rsidRPr="00046548">
        <w:t>SgNB</w:t>
      </w:r>
      <w:proofErr w:type="spellEnd"/>
      <w:r w:rsidRPr="00046548">
        <w:t xml:space="preserve"> Change procedure</w:t>
      </w:r>
    </w:p>
    <w:p w14:paraId="1132A700" w14:textId="77777777" w:rsidR="0056068E" w:rsidRPr="00046548" w:rsidRDefault="0056068E" w:rsidP="0056068E">
      <w:pPr>
        <w:rPr>
          <w:lang w:eastAsia="zh-CN"/>
        </w:rPr>
      </w:pPr>
      <w:r w:rsidRPr="00046548">
        <w:t xml:space="preserve">In case the transfer of the UE context to the target </w:t>
      </w:r>
      <w:proofErr w:type="spellStart"/>
      <w:r w:rsidRPr="00046548">
        <w:t>en-gNB</w:t>
      </w:r>
      <w:proofErr w:type="spellEnd"/>
      <w:r w:rsidRPr="00046548">
        <w:t xml:space="preserve"> has been performed successfully, the </w:t>
      </w:r>
      <w:proofErr w:type="spellStart"/>
      <w:r w:rsidRPr="00046548">
        <w:t>MeNB</w:t>
      </w:r>
      <w:proofErr w:type="spellEnd"/>
      <w:r w:rsidRPr="00046548">
        <w:t xml:space="preserve"> responds with an SGNB CHANGE CONFIRM message.</w:t>
      </w:r>
    </w:p>
    <w:p w14:paraId="5F3D7387" w14:textId="77777777" w:rsidR="0056068E" w:rsidRPr="00046548" w:rsidRDefault="0056068E" w:rsidP="0056068E">
      <w:r w:rsidRPr="00046548">
        <w:rPr>
          <w:lang w:eastAsia="zh-CN"/>
        </w:rPr>
        <w:t xml:space="preserve">If the </w:t>
      </w:r>
      <w:proofErr w:type="spellStart"/>
      <w:r w:rsidRPr="00046548">
        <w:rPr>
          <w:lang w:eastAsia="zh-CN"/>
        </w:rPr>
        <w:t>MeNB</w:t>
      </w:r>
      <w:proofErr w:type="spellEnd"/>
      <w:r w:rsidRPr="00046548">
        <w:rPr>
          <w:lang w:eastAsia="zh-CN"/>
        </w:rPr>
        <w:t xml:space="preserve"> is not able to transfer the UE context to the target </w:t>
      </w:r>
      <w:proofErr w:type="spellStart"/>
      <w:r w:rsidRPr="00046548">
        <w:rPr>
          <w:lang w:eastAsia="zh-CN"/>
        </w:rPr>
        <w:t>en-gNB</w:t>
      </w:r>
      <w:proofErr w:type="spellEnd"/>
      <w:r w:rsidRPr="00046548">
        <w:rPr>
          <w:lang w:eastAsia="zh-CN"/>
        </w:rPr>
        <w:t>, it replies with a</w:t>
      </w:r>
      <w:r w:rsidRPr="00046548">
        <w:rPr>
          <w:rFonts w:eastAsia="SimSun"/>
          <w:lang w:eastAsia="zh-CN"/>
        </w:rPr>
        <w:t>n</w:t>
      </w:r>
      <w:r w:rsidRPr="00046548">
        <w:rPr>
          <w:lang w:eastAsia="zh-CN"/>
        </w:rPr>
        <w:t xml:space="preserve"> SGNB CHANGE FAILURE message.</w:t>
      </w:r>
    </w:p>
    <w:p w14:paraId="5385FBA7" w14:textId="77777777" w:rsidR="0056068E" w:rsidRPr="00046548" w:rsidRDefault="0056068E" w:rsidP="0056068E">
      <w:pPr>
        <w:pStyle w:val="Heading4"/>
      </w:pPr>
      <w:bookmarkStart w:id="3952" w:name="_Toc20403204"/>
      <w:bookmarkStart w:id="3953" w:name="_Toc29344843"/>
      <w:bookmarkStart w:id="3954" w:name="_Toc37462269"/>
      <w:bookmarkStart w:id="3955" w:name="_Toc46507140"/>
      <w:bookmarkStart w:id="3956" w:name="_Toc52490303"/>
      <w:bookmarkStart w:id="3957" w:name="_Toc101264840"/>
      <w:r w:rsidRPr="00046548">
        <w:t>20.2.2.</w:t>
      </w:r>
      <w:r w:rsidR="00F3454A" w:rsidRPr="00046548">
        <w:t>27</w:t>
      </w:r>
      <w:r w:rsidRPr="00046548">
        <w:tab/>
      </w:r>
      <w:proofErr w:type="spellStart"/>
      <w:r w:rsidRPr="00046548">
        <w:rPr>
          <w:lang w:eastAsia="zh-CN"/>
        </w:rPr>
        <w:t>SgNB</w:t>
      </w:r>
      <w:proofErr w:type="spellEnd"/>
      <w:r w:rsidRPr="00046548">
        <w:rPr>
          <w:b/>
          <w:bCs/>
        </w:rPr>
        <w:t xml:space="preserve"> </w:t>
      </w:r>
      <w:r w:rsidRPr="00046548">
        <w:t>Counter Check procedure</w:t>
      </w:r>
      <w:bookmarkEnd w:id="3952"/>
      <w:bookmarkEnd w:id="3953"/>
      <w:bookmarkEnd w:id="3954"/>
      <w:bookmarkEnd w:id="3955"/>
      <w:bookmarkEnd w:id="3956"/>
      <w:bookmarkEnd w:id="3957"/>
    </w:p>
    <w:p w14:paraId="561407F0" w14:textId="77777777" w:rsidR="0056068E" w:rsidRPr="00046548" w:rsidRDefault="0056068E" w:rsidP="0056068E">
      <w:pPr>
        <w:rPr>
          <w:lang w:eastAsia="zh-CN"/>
        </w:rPr>
      </w:pPr>
      <w:r w:rsidRPr="00046548">
        <w:rPr>
          <w:lang w:eastAsia="zh-CN"/>
        </w:rPr>
        <w:t xml:space="preserve">The </w:t>
      </w:r>
      <w:proofErr w:type="spellStart"/>
      <w:r w:rsidRPr="00046548">
        <w:rPr>
          <w:lang w:eastAsia="zh-CN"/>
        </w:rPr>
        <w:t>SgNB</w:t>
      </w:r>
      <w:proofErr w:type="spellEnd"/>
      <w:r w:rsidRPr="00046548">
        <w:rPr>
          <w:lang w:eastAsia="zh-CN"/>
        </w:rPr>
        <w:t xml:space="preserve"> Counter Check procedure is initiated by the </w:t>
      </w:r>
      <w:proofErr w:type="spellStart"/>
      <w:r w:rsidR="00A3520C" w:rsidRPr="00046548">
        <w:rPr>
          <w:lang w:eastAsia="zh-CN"/>
        </w:rPr>
        <w:t>S</w:t>
      </w:r>
      <w:r w:rsidRPr="00046548">
        <w:rPr>
          <w:lang w:eastAsia="zh-CN"/>
        </w:rPr>
        <w:t>gNB</w:t>
      </w:r>
      <w:proofErr w:type="spellEnd"/>
      <w:r w:rsidRPr="00046548">
        <w:rPr>
          <w:lang w:eastAsia="zh-CN"/>
        </w:rPr>
        <w:t xml:space="preserve"> to request the </w:t>
      </w:r>
      <w:proofErr w:type="spellStart"/>
      <w:r w:rsidRPr="00046548">
        <w:rPr>
          <w:lang w:eastAsia="zh-CN"/>
        </w:rPr>
        <w:t>MeNB</w:t>
      </w:r>
      <w:proofErr w:type="spellEnd"/>
      <w:r w:rsidRPr="00046548">
        <w:rPr>
          <w:lang w:eastAsia="zh-CN"/>
        </w:rPr>
        <w:t xml:space="preserve"> to execute a counter check procedure to verify the value of the PDCP COUNTs associated with SCG bearers or SCG split bearers.</w:t>
      </w:r>
    </w:p>
    <w:p w14:paraId="59816CF6" w14:textId="77777777" w:rsidR="0056068E" w:rsidRPr="00046548" w:rsidRDefault="00A3520C" w:rsidP="0056068E">
      <w:pPr>
        <w:pStyle w:val="TH"/>
        <w:rPr>
          <w:lang w:eastAsia="zh-CN"/>
        </w:rPr>
      </w:pPr>
      <w:r w:rsidRPr="00046548">
        <w:object w:dxaOrig="5700" w:dyaOrig="1995" w14:anchorId="47AD20DE">
          <v:shape id="_x0000_i1247" type="#_x0000_t75" style="width:339pt;height:118.5pt" o:ole="">
            <v:imagedata r:id="rId448" o:title=""/>
          </v:shape>
          <o:OLEObject Type="Embed" ProgID="Visio.Drawing.11" ShapeID="_x0000_i1247" DrawAspect="Content" ObjectID="_1711878535" r:id="rId449"/>
        </w:object>
      </w:r>
    </w:p>
    <w:p w14:paraId="553DECFC" w14:textId="77777777" w:rsidR="0056068E" w:rsidRPr="00046548" w:rsidRDefault="0056068E" w:rsidP="003434A5">
      <w:pPr>
        <w:pStyle w:val="TF"/>
      </w:pPr>
      <w:r w:rsidRPr="00046548">
        <w:t>Figure 20.2.2.</w:t>
      </w:r>
      <w:r w:rsidR="00F3454A" w:rsidRPr="00046548">
        <w:t>27</w:t>
      </w:r>
      <w:r w:rsidRPr="00046548">
        <w:t xml:space="preserve">-1: </w:t>
      </w:r>
      <w:proofErr w:type="spellStart"/>
      <w:r w:rsidRPr="00046548">
        <w:t>SgNB</w:t>
      </w:r>
      <w:proofErr w:type="spellEnd"/>
      <w:r w:rsidRPr="00046548">
        <w:t xml:space="preserve"> Counter Check procedure</w:t>
      </w:r>
    </w:p>
    <w:p w14:paraId="43B974A9" w14:textId="77777777" w:rsidR="0056068E" w:rsidRPr="00046548" w:rsidRDefault="0056068E" w:rsidP="0056068E">
      <w:pPr>
        <w:pStyle w:val="Heading4"/>
      </w:pPr>
      <w:bookmarkStart w:id="3958" w:name="_Toc20403205"/>
      <w:bookmarkStart w:id="3959" w:name="_Toc29344844"/>
      <w:bookmarkStart w:id="3960" w:name="_Toc37462270"/>
      <w:bookmarkStart w:id="3961" w:name="_Toc46507141"/>
      <w:bookmarkStart w:id="3962" w:name="_Toc52490304"/>
      <w:bookmarkStart w:id="3963" w:name="_Toc101264841"/>
      <w:r w:rsidRPr="00046548">
        <w:t>20.2.2.</w:t>
      </w:r>
      <w:r w:rsidR="00F3454A" w:rsidRPr="00046548">
        <w:t>28</w:t>
      </w:r>
      <w:r w:rsidRPr="00046548">
        <w:tab/>
        <w:t>EN-DC X2 Setup procedure</w:t>
      </w:r>
      <w:bookmarkEnd w:id="3958"/>
      <w:bookmarkEnd w:id="3959"/>
      <w:bookmarkEnd w:id="3960"/>
      <w:bookmarkEnd w:id="3961"/>
      <w:bookmarkEnd w:id="3962"/>
      <w:bookmarkEnd w:id="3963"/>
    </w:p>
    <w:p w14:paraId="3CBD4D90" w14:textId="77777777" w:rsidR="0056068E" w:rsidRPr="00046548" w:rsidRDefault="0056068E" w:rsidP="0056068E">
      <w:pPr>
        <w:rPr>
          <w:rFonts w:cs="Arial"/>
        </w:rPr>
      </w:pPr>
      <w:r w:rsidRPr="00046548">
        <w:rPr>
          <w:rFonts w:cs="Arial"/>
        </w:rPr>
        <w:t xml:space="preserve">The purpose of the EN-DC X2 Setup procedure is to exchange application level data needed for an </w:t>
      </w:r>
      <w:proofErr w:type="spellStart"/>
      <w:r w:rsidRPr="00046548">
        <w:rPr>
          <w:rFonts w:cs="Arial"/>
        </w:rPr>
        <w:t>eNB</w:t>
      </w:r>
      <w:proofErr w:type="spellEnd"/>
      <w:r w:rsidRPr="00046548">
        <w:rPr>
          <w:rFonts w:cs="Arial"/>
        </w:rPr>
        <w:t xml:space="preserve"> and an </w:t>
      </w:r>
      <w:proofErr w:type="spellStart"/>
      <w:r w:rsidRPr="00046548">
        <w:rPr>
          <w:rFonts w:cs="Arial"/>
        </w:rPr>
        <w:t>en-gNB</w:t>
      </w:r>
      <w:proofErr w:type="spellEnd"/>
      <w:r w:rsidRPr="00046548">
        <w:rPr>
          <w:rFonts w:cs="Arial"/>
        </w:rPr>
        <w:t xml:space="preserve"> to interoperate correctly over the X2 interface in EN-DC case. The procedure is triggered by the </w:t>
      </w:r>
      <w:proofErr w:type="spellStart"/>
      <w:r w:rsidRPr="00046548">
        <w:rPr>
          <w:rFonts w:cs="Arial"/>
        </w:rPr>
        <w:t>eNB</w:t>
      </w:r>
      <w:proofErr w:type="spellEnd"/>
      <w:r w:rsidRPr="00046548">
        <w:rPr>
          <w:rFonts w:cs="Arial"/>
        </w:rPr>
        <w:t xml:space="preserve"> or by the </w:t>
      </w:r>
      <w:proofErr w:type="spellStart"/>
      <w:r w:rsidRPr="00046548">
        <w:rPr>
          <w:rFonts w:cs="Arial"/>
        </w:rPr>
        <w:t>en-gNB</w:t>
      </w:r>
      <w:proofErr w:type="spellEnd"/>
      <w:r w:rsidRPr="00046548">
        <w:rPr>
          <w:rFonts w:cs="Arial"/>
        </w:rPr>
        <w:t>.</w:t>
      </w:r>
    </w:p>
    <w:bookmarkStart w:id="3964" w:name="_MON_1567424211"/>
    <w:bookmarkEnd w:id="3964"/>
    <w:p w14:paraId="455562CE" w14:textId="77777777" w:rsidR="00383972" w:rsidRPr="00046548" w:rsidRDefault="0056068E" w:rsidP="00383972">
      <w:pPr>
        <w:pStyle w:val="TH"/>
      </w:pPr>
      <w:r w:rsidRPr="00046548">
        <w:object w:dxaOrig="5640" w:dyaOrig="3435" w14:anchorId="57D2B6EB">
          <v:shape id="_x0000_i1248" type="#_x0000_t75" style="width:282pt;height:171.75pt" o:ole="">
            <v:imagedata r:id="rId450" o:title=""/>
          </v:shape>
          <o:OLEObject Type="Embed" ProgID="Word.Picture.8" ShapeID="_x0000_i1248" DrawAspect="Content" ObjectID="_1711878536" r:id="rId451"/>
        </w:object>
      </w:r>
    </w:p>
    <w:p w14:paraId="77BC5C56" w14:textId="77777777" w:rsidR="0056068E" w:rsidRPr="00046548" w:rsidRDefault="0056068E" w:rsidP="003434A5">
      <w:pPr>
        <w:pStyle w:val="TF"/>
      </w:pPr>
      <w:r w:rsidRPr="00046548">
        <w:t>Figure 20.2.2.</w:t>
      </w:r>
      <w:r w:rsidR="00F3454A" w:rsidRPr="00046548">
        <w:t>28</w:t>
      </w:r>
      <w:r w:rsidRPr="00046548">
        <w:t xml:space="preserve">-1: EN-DC X2 Setup procedure triggered by the </w:t>
      </w:r>
      <w:proofErr w:type="spellStart"/>
      <w:r w:rsidRPr="00046548">
        <w:t>eNB</w:t>
      </w:r>
      <w:proofErr w:type="spellEnd"/>
      <w:r w:rsidRPr="00046548">
        <w:t>.</w:t>
      </w:r>
    </w:p>
    <w:bookmarkStart w:id="3965" w:name="_MON_1569326430"/>
    <w:bookmarkEnd w:id="3965"/>
    <w:p w14:paraId="102F57D7" w14:textId="77777777" w:rsidR="0056068E" w:rsidRPr="00046548" w:rsidRDefault="0056068E" w:rsidP="0056068E">
      <w:pPr>
        <w:pStyle w:val="TH"/>
        <w:rPr>
          <w:lang w:eastAsia="zh-CN"/>
        </w:rPr>
      </w:pPr>
      <w:r w:rsidRPr="00046548">
        <w:rPr>
          <w:rFonts w:ascii="Times New Roman" w:hAnsi="Times New Roman"/>
        </w:rPr>
        <w:object w:dxaOrig="5640" w:dyaOrig="3435" w14:anchorId="49C04025">
          <v:shape id="_x0000_i1249" type="#_x0000_t75" style="width:282pt;height:171.75pt" o:ole="">
            <v:imagedata r:id="rId452" o:title=""/>
          </v:shape>
          <o:OLEObject Type="Embed" ProgID="Word.Picture.8" ShapeID="_x0000_i1249" DrawAspect="Content" ObjectID="_1711878537" r:id="rId453"/>
        </w:object>
      </w:r>
    </w:p>
    <w:p w14:paraId="03498BAE" w14:textId="77777777" w:rsidR="0056068E" w:rsidRPr="00046548" w:rsidRDefault="0056068E" w:rsidP="003434A5">
      <w:pPr>
        <w:pStyle w:val="TF"/>
      </w:pPr>
      <w:r w:rsidRPr="00046548">
        <w:t>Figure 20.2.2.</w:t>
      </w:r>
      <w:r w:rsidR="00F3454A" w:rsidRPr="00046548">
        <w:t>28</w:t>
      </w:r>
      <w:r w:rsidRPr="00046548">
        <w:t xml:space="preserve">-2: EN-DC X2 Setup procedure triggered by the </w:t>
      </w:r>
      <w:proofErr w:type="spellStart"/>
      <w:r w:rsidRPr="00046548">
        <w:t>en-gNB</w:t>
      </w:r>
      <w:proofErr w:type="spellEnd"/>
      <w:r w:rsidRPr="00046548">
        <w:t>.</w:t>
      </w:r>
    </w:p>
    <w:p w14:paraId="37804B02" w14:textId="77777777" w:rsidR="0056068E" w:rsidRPr="00046548" w:rsidRDefault="0056068E" w:rsidP="0056068E">
      <w:pPr>
        <w:pStyle w:val="Heading4"/>
        <w:jc w:val="both"/>
      </w:pPr>
      <w:bookmarkStart w:id="3966" w:name="_Toc20403206"/>
      <w:bookmarkStart w:id="3967" w:name="_Toc29344845"/>
      <w:bookmarkStart w:id="3968" w:name="_Toc37462271"/>
      <w:bookmarkStart w:id="3969" w:name="_Toc46507142"/>
      <w:bookmarkStart w:id="3970" w:name="_Toc52490305"/>
      <w:bookmarkStart w:id="3971" w:name="_Toc101264842"/>
      <w:r w:rsidRPr="00046548">
        <w:t>20.2.2.</w:t>
      </w:r>
      <w:r w:rsidR="00F3454A" w:rsidRPr="00046548">
        <w:t>29</w:t>
      </w:r>
      <w:r w:rsidRPr="00046548">
        <w:tab/>
        <w:t>EN-DC Configuration Update procedure</w:t>
      </w:r>
      <w:bookmarkEnd w:id="3966"/>
      <w:bookmarkEnd w:id="3967"/>
      <w:bookmarkEnd w:id="3968"/>
      <w:bookmarkEnd w:id="3969"/>
      <w:bookmarkEnd w:id="3970"/>
      <w:bookmarkEnd w:id="3971"/>
    </w:p>
    <w:p w14:paraId="4FCA596E" w14:textId="77777777" w:rsidR="0056068E" w:rsidRPr="00046548" w:rsidRDefault="0056068E" w:rsidP="0056068E">
      <w:pPr>
        <w:rPr>
          <w:rFonts w:cs="Arial"/>
        </w:rPr>
      </w:pPr>
      <w:r w:rsidRPr="00046548">
        <w:rPr>
          <w:rFonts w:cs="Arial"/>
        </w:rPr>
        <w:t xml:space="preserve">The purpose of the EN-DC Configuration Update procedure is to update application level configuration data needed for an </w:t>
      </w:r>
      <w:proofErr w:type="spellStart"/>
      <w:r w:rsidRPr="00046548">
        <w:rPr>
          <w:rFonts w:cs="Arial"/>
        </w:rPr>
        <w:t>eNB</w:t>
      </w:r>
      <w:proofErr w:type="spellEnd"/>
      <w:r w:rsidRPr="00046548">
        <w:rPr>
          <w:rFonts w:cs="Arial"/>
        </w:rPr>
        <w:t xml:space="preserve"> and an </w:t>
      </w:r>
      <w:proofErr w:type="spellStart"/>
      <w:r w:rsidRPr="00046548">
        <w:rPr>
          <w:rFonts w:cs="Arial"/>
        </w:rPr>
        <w:t>en-gNB</w:t>
      </w:r>
      <w:proofErr w:type="spellEnd"/>
      <w:r w:rsidRPr="00046548">
        <w:rPr>
          <w:rFonts w:cs="Arial"/>
        </w:rPr>
        <w:t xml:space="preserve"> to interoperate correctly over the X2 interface in EN-DC case. The procedure is triggered by the </w:t>
      </w:r>
      <w:proofErr w:type="spellStart"/>
      <w:r w:rsidRPr="00046548">
        <w:rPr>
          <w:rFonts w:cs="Arial"/>
        </w:rPr>
        <w:t>eNB</w:t>
      </w:r>
      <w:proofErr w:type="spellEnd"/>
      <w:r w:rsidRPr="00046548">
        <w:rPr>
          <w:rFonts w:cs="Arial"/>
        </w:rPr>
        <w:t xml:space="preserve"> or by the </w:t>
      </w:r>
      <w:proofErr w:type="spellStart"/>
      <w:r w:rsidRPr="00046548">
        <w:rPr>
          <w:rFonts w:cs="Arial"/>
        </w:rPr>
        <w:t>en-gNB</w:t>
      </w:r>
      <w:proofErr w:type="spellEnd"/>
      <w:r w:rsidRPr="00046548">
        <w:rPr>
          <w:rFonts w:cs="Arial"/>
        </w:rPr>
        <w:t>.</w:t>
      </w:r>
    </w:p>
    <w:bookmarkStart w:id="3972" w:name="_MON_1567587109"/>
    <w:bookmarkEnd w:id="3972"/>
    <w:p w14:paraId="20D5A94E" w14:textId="77777777" w:rsidR="0056068E" w:rsidRPr="00046548" w:rsidRDefault="0056068E" w:rsidP="0056068E">
      <w:pPr>
        <w:pStyle w:val="TH"/>
        <w:rPr>
          <w:lang w:eastAsia="zh-CN"/>
        </w:rPr>
      </w:pPr>
      <w:r w:rsidRPr="00046548">
        <w:object w:dxaOrig="6258" w:dyaOrig="3255" w14:anchorId="6F699F0F">
          <v:shape id="_x0000_i1250" type="#_x0000_t75" style="width:312.75pt;height:162.75pt" o:ole="">
            <v:imagedata r:id="rId454" o:title=""/>
          </v:shape>
          <o:OLEObject Type="Embed" ProgID="Word.Picture.8" ShapeID="_x0000_i1250" DrawAspect="Content" ObjectID="_1711878538" r:id="rId455"/>
        </w:object>
      </w:r>
    </w:p>
    <w:p w14:paraId="3FCCCEBB" w14:textId="77777777" w:rsidR="0056068E" w:rsidRPr="00046548" w:rsidRDefault="0056068E" w:rsidP="003434A5">
      <w:pPr>
        <w:pStyle w:val="TF"/>
      </w:pPr>
      <w:r w:rsidRPr="00046548">
        <w:t>Figure 20.2.2.</w:t>
      </w:r>
      <w:r w:rsidR="00F3454A" w:rsidRPr="00046548">
        <w:t>29</w:t>
      </w:r>
      <w:r w:rsidRPr="00046548">
        <w:t xml:space="preserve">-1: EN-DC Configuration Update procedure triggered by the </w:t>
      </w:r>
      <w:proofErr w:type="spellStart"/>
      <w:r w:rsidRPr="00046548">
        <w:t>eNB</w:t>
      </w:r>
      <w:proofErr w:type="spellEnd"/>
      <w:r w:rsidRPr="00046548">
        <w:t>.</w:t>
      </w:r>
    </w:p>
    <w:bookmarkStart w:id="3973" w:name="_MON_1569327322"/>
    <w:bookmarkEnd w:id="3973"/>
    <w:p w14:paraId="2F23BB05" w14:textId="77777777" w:rsidR="0056068E" w:rsidRPr="00046548" w:rsidRDefault="0056068E" w:rsidP="0056068E">
      <w:pPr>
        <w:pStyle w:val="TH"/>
        <w:rPr>
          <w:lang w:eastAsia="zh-CN"/>
        </w:rPr>
      </w:pPr>
      <w:r w:rsidRPr="00046548">
        <w:object w:dxaOrig="6258" w:dyaOrig="3255" w14:anchorId="4207F790">
          <v:shape id="_x0000_i1251" type="#_x0000_t75" style="width:312.75pt;height:162.75pt" o:ole="">
            <v:imagedata r:id="rId456" o:title=""/>
          </v:shape>
          <o:OLEObject Type="Embed" ProgID="Word.Picture.8" ShapeID="_x0000_i1251" DrawAspect="Content" ObjectID="_1711878539" r:id="rId457"/>
        </w:object>
      </w:r>
    </w:p>
    <w:p w14:paraId="08CA758D" w14:textId="77777777" w:rsidR="0056068E" w:rsidRPr="00046548" w:rsidRDefault="0056068E" w:rsidP="003434A5">
      <w:pPr>
        <w:pStyle w:val="TF"/>
      </w:pPr>
      <w:r w:rsidRPr="00046548">
        <w:t>Figure 20.2.2.</w:t>
      </w:r>
      <w:r w:rsidR="00F3454A" w:rsidRPr="00046548">
        <w:t>29</w:t>
      </w:r>
      <w:r w:rsidRPr="00046548">
        <w:t xml:space="preserve">-2: EN-DC Configuration Update procedure triggered by the </w:t>
      </w:r>
      <w:proofErr w:type="spellStart"/>
      <w:r w:rsidRPr="00046548">
        <w:t>en-gNB</w:t>
      </w:r>
      <w:proofErr w:type="spellEnd"/>
      <w:r w:rsidRPr="00046548">
        <w:t>.</w:t>
      </w:r>
    </w:p>
    <w:p w14:paraId="5A0C67AE" w14:textId="77777777" w:rsidR="00962663" w:rsidRPr="00046548" w:rsidRDefault="00962663" w:rsidP="003434A5">
      <w:pPr>
        <w:pStyle w:val="Heading4"/>
        <w:rPr>
          <w:rFonts w:eastAsia="Malgun Gothic"/>
        </w:rPr>
      </w:pPr>
      <w:bookmarkStart w:id="3974" w:name="_Toc37462272"/>
      <w:bookmarkStart w:id="3975" w:name="_Toc46507143"/>
      <w:bookmarkStart w:id="3976" w:name="_Toc52490306"/>
      <w:bookmarkStart w:id="3977" w:name="_Toc101264843"/>
      <w:r w:rsidRPr="00046548">
        <w:rPr>
          <w:rFonts w:eastAsia="Malgun Gothic"/>
        </w:rPr>
        <w:t>20.2.2.30</w:t>
      </w:r>
      <w:r w:rsidRPr="00046548">
        <w:rPr>
          <w:rFonts w:eastAsia="Malgun Gothic"/>
        </w:rPr>
        <w:tab/>
        <w:t>EN-DC Cell Activation procedure</w:t>
      </w:r>
      <w:bookmarkEnd w:id="3974"/>
      <w:bookmarkEnd w:id="3975"/>
      <w:bookmarkEnd w:id="3976"/>
      <w:bookmarkEnd w:id="3977"/>
    </w:p>
    <w:p w14:paraId="28F266AA" w14:textId="77777777" w:rsidR="00962663" w:rsidRPr="00046548" w:rsidRDefault="00962663" w:rsidP="00962663">
      <w:pPr>
        <w:rPr>
          <w:rFonts w:eastAsia="Malgun Gothic" w:cs="Arial"/>
        </w:rPr>
      </w:pPr>
      <w:r w:rsidRPr="00046548">
        <w:rPr>
          <w:rFonts w:eastAsia="Malgun Gothic" w:cs="Arial"/>
        </w:rPr>
        <w:t xml:space="preserve">The purpose of the EN-DC Cell Activation procedure is to enable an </w:t>
      </w:r>
      <w:proofErr w:type="spellStart"/>
      <w:r w:rsidRPr="00046548">
        <w:rPr>
          <w:rFonts w:eastAsia="Malgun Gothic" w:cs="Arial"/>
        </w:rPr>
        <w:t>eNB</w:t>
      </w:r>
      <w:proofErr w:type="spellEnd"/>
      <w:r w:rsidRPr="00046548">
        <w:rPr>
          <w:rFonts w:eastAsia="Malgun Gothic" w:cs="Arial"/>
        </w:rPr>
        <w:t xml:space="preserve"> to request the re-activation of one or more NR cells controlled by an </w:t>
      </w:r>
      <w:proofErr w:type="spellStart"/>
      <w:r w:rsidRPr="00046548">
        <w:rPr>
          <w:rFonts w:eastAsia="Malgun Gothic" w:cs="Arial"/>
        </w:rPr>
        <w:t>en-gNB</w:t>
      </w:r>
      <w:proofErr w:type="spellEnd"/>
      <w:r w:rsidRPr="00046548">
        <w:rPr>
          <w:rFonts w:eastAsia="Malgun Gothic" w:cs="Arial"/>
        </w:rPr>
        <w:t>, and which had been previously indicated as dormant.</w:t>
      </w:r>
    </w:p>
    <w:p w14:paraId="7659432C" w14:textId="77777777" w:rsidR="00962663" w:rsidRPr="00046548" w:rsidRDefault="00E52161" w:rsidP="00083EDD">
      <w:pPr>
        <w:pStyle w:val="TH"/>
        <w:rPr>
          <w:rFonts w:eastAsia="Malgun Gothic"/>
        </w:rPr>
      </w:pPr>
      <w:r w:rsidRPr="00046548">
        <w:rPr>
          <w:rFonts w:eastAsia="Malgun Gothic"/>
        </w:rPr>
        <w:lastRenderedPageBreak/>
        <w:pict w14:anchorId="46B1258E">
          <v:shape id="_x0000_i1252" type="#_x0000_t75" style="width:315pt;height:192pt">
            <v:imagedata r:id="rId458" o:title=""/>
          </v:shape>
        </w:pict>
      </w:r>
    </w:p>
    <w:p w14:paraId="5972F0C2" w14:textId="77777777" w:rsidR="00962663" w:rsidRPr="00046548" w:rsidRDefault="00962663" w:rsidP="003434A5">
      <w:pPr>
        <w:pStyle w:val="TF"/>
        <w:rPr>
          <w:rFonts w:eastAsia="Malgun Gothic"/>
        </w:rPr>
      </w:pPr>
      <w:r w:rsidRPr="00046548">
        <w:rPr>
          <w:rFonts w:eastAsia="Malgun Gothic"/>
        </w:rPr>
        <w:t>Figure 20.2.2.30-1: EN-DC Cell Activation procedure</w:t>
      </w:r>
    </w:p>
    <w:p w14:paraId="298B3365" w14:textId="77777777" w:rsidR="00222545" w:rsidRPr="00046548" w:rsidRDefault="00222545" w:rsidP="00222545">
      <w:pPr>
        <w:pStyle w:val="Heading4"/>
      </w:pPr>
      <w:bookmarkStart w:id="3978" w:name="_Toc20403207"/>
      <w:bookmarkStart w:id="3979" w:name="_Toc29344846"/>
      <w:bookmarkStart w:id="3980" w:name="_Toc37462273"/>
      <w:bookmarkStart w:id="3981" w:name="_Toc46507144"/>
      <w:bookmarkStart w:id="3982" w:name="_Toc52490307"/>
      <w:bookmarkStart w:id="3983" w:name="_Hlk501463447"/>
      <w:bookmarkStart w:id="3984" w:name="_Toc101264844"/>
      <w:r w:rsidRPr="00046548">
        <w:t>20.2.2.31</w:t>
      </w:r>
      <w:r w:rsidRPr="00046548">
        <w:tab/>
      </w:r>
      <w:bookmarkStart w:id="3985" w:name="_Hlk501464237"/>
      <w:r w:rsidRPr="00046548">
        <w:t xml:space="preserve">E-UTRA - NR Cell Resource Coordination </w:t>
      </w:r>
      <w:bookmarkEnd w:id="3985"/>
      <w:r w:rsidRPr="00046548">
        <w:t>procedure</w:t>
      </w:r>
      <w:bookmarkEnd w:id="3978"/>
      <w:bookmarkEnd w:id="3979"/>
      <w:bookmarkEnd w:id="3980"/>
      <w:bookmarkEnd w:id="3981"/>
      <w:bookmarkEnd w:id="3982"/>
      <w:bookmarkEnd w:id="3984"/>
    </w:p>
    <w:p w14:paraId="5C3F7944" w14:textId="77777777" w:rsidR="00222545" w:rsidRPr="00046548" w:rsidRDefault="00222545" w:rsidP="00222545">
      <w:pPr>
        <w:rPr>
          <w:rFonts w:cs="Arial"/>
        </w:rPr>
      </w:pPr>
      <w:r w:rsidRPr="00046548">
        <w:rPr>
          <w:rFonts w:cs="Arial"/>
        </w:rPr>
        <w:t xml:space="preserve">The purpose of the </w:t>
      </w:r>
      <w:r w:rsidRPr="00046548">
        <w:t xml:space="preserve">E-UTRA - NR Cell Resource Coordination </w:t>
      </w:r>
      <w:r w:rsidRPr="00046548">
        <w:rPr>
          <w:rFonts w:cs="Arial"/>
        </w:rPr>
        <w:t xml:space="preserve">procedure is to exchange information needed for an </w:t>
      </w:r>
      <w:proofErr w:type="spellStart"/>
      <w:r w:rsidRPr="00046548">
        <w:rPr>
          <w:rFonts w:cs="Arial"/>
        </w:rPr>
        <w:t>eNB</w:t>
      </w:r>
      <w:proofErr w:type="spellEnd"/>
      <w:r w:rsidRPr="00046548">
        <w:rPr>
          <w:rFonts w:cs="Arial"/>
        </w:rPr>
        <w:t xml:space="preserve"> and an </w:t>
      </w:r>
      <w:proofErr w:type="spellStart"/>
      <w:r w:rsidRPr="00046548">
        <w:rPr>
          <w:rFonts w:cs="Arial"/>
        </w:rPr>
        <w:t>en-gNB</w:t>
      </w:r>
      <w:proofErr w:type="spellEnd"/>
      <w:r w:rsidRPr="00046548">
        <w:rPr>
          <w:rFonts w:cs="Arial"/>
        </w:rPr>
        <w:t xml:space="preserve"> to coordinate </w:t>
      </w:r>
      <w:r w:rsidR="006F51F6" w:rsidRPr="00046548">
        <w:rPr>
          <w:lang w:eastAsia="zh-CN"/>
        </w:rPr>
        <w:t>cell</w:t>
      </w:r>
      <w:r w:rsidRPr="00046548">
        <w:rPr>
          <w:lang w:eastAsia="en-GB"/>
        </w:rPr>
        <w:t xml:space="preserve"> resources when E-UTRA and NR cells are deployed on overlapping carrier</w:t>
      </w:r>
      <w:r w:rsidRPr="00046548">
        <w:rPr>
          <w:rFonts w:cs="Arial"/>
        </w:rPr>
        <w:t xml:space="preserve">. The procedure is triggered by the </w:t>
      </w:r>
      <w:proofErr w:type="spellStart"/>
      <w:r w:rsidRPr="00046548">
        <w:rPr>
          <w:rFonts w:cs="Arial"/>
        </w:rPr>
        <w:t>eNB</w:t>
      </w:r>
      <w:proofErr w:type="spellEnd"/>
      <w:r w:rsidRPr="00046548">
        <w:rPr>
          <w:rFonts w:cs="Arial"/>
        </w:rPr>
        <w:t xml:space="preserve"> or by the </w:t>
      </w:r>
      <w:proofErr w:type="spellStart"/>
      <w:r w:rsidRPr="00046548">
        <w:rPr>
          <w:rFonts w:cs="Arial"/>
        </w:rPr>
        <w:t>en-gNB</w:t>
      </w:r>
      <w:proofErr w:type="spellEnd"/>
      <w:r w:rsidRPr="00046548">
        <w:rPr>
          <w:rFonts w:cs="Arial"/>
        </w:rPr>
        <w:t>.</w:t>
      </w:r>
    </w:p>
    <w:bookmarkStart w:id="3986" w:name="_MON_1595080878"/>
    <w:bookmarkEnd w:id="3986"/>
    <w:p w14:paraId="0A1BFBCD" w14:textId="77777777" w:rsidR="00222545" w:rsidRPr="00046548" w:rsidRDefault="0029160B" w:rsidP="00222545">
      <w:pPr>
        <w:pStyle w:val="TH"/>
      </w:pPr>
      <w:r w:rsidRPr="00046548">
        <w:object w:dxaOrig="5640" w:dyaOrig="3435" w14:anchorId="14FA950D">
          <v:shape id="_x0000_i1253" type="#_x0000_t75" style="width:282pt;height:171.75pt" o:ole="">
            <v:imagedata r:id="rId459" o:title=""/>
          </v:shape>
          <o:OLEObject Type="Embed" ProgID="Word.Picture.8" ShapeID="_x0000_i1253" DrawAspect="Content" ObjectID="_1711878540" r:id="rId460"/>
        </w:object>
      </w:r>
    </w:p>
    <w:p w14:paraId="6E978FA2" w14:textId="77777777" w:rsidR="00222545" w:rsidRPr="00046548" w:rsidRDefault="00222545" w:rsidP="003434A5">
      <w:pPr>
        <w:pStyle w:val="TF"/>
      </w:pPr>
      <w:r w:rsidRPr="00046548">
        <w:t xml:space="preserve">Figure 20.2.2.31-1: E-UTRA - NR Cell Resource Coordination procedure triggered by the </w:t>
      </w:r>
      <w:proofErr w:type="spellStart"/>
      <w:r w:rsidRPr="00046548">
        <w:t>eNB</w:t>
      </w:r>
      <w:proofErr w:type="spellEnd"/>
      <w:r w:rsidRPr="00046548">
        <w:t>.</w:t>
      </w:r>
    </w:p>
    <w:bookmarkStart w:id="3987" w:name="_MON_1595081047"/>
    <w:bookmarkEnd w:id="3987"/>
    <w:p w14:paraId="476E217A" w14:textId="77777777" w:rsidR="00222545" w:rsidRPr="00046548" w:rsidRDefault="0029160B" w:rsidP="00222545">
      <w:pPr>
        <w:pStyle w:val="TH"/>
        <w:rPr>
          <w:lang w:eastAsia="zh-CN"/>
        </w:rPr>
      </w:pPr>
      <w:r w:rsidRPr="00046548">
        <w:rPr>
          <w:rFonts w:ascii="Times New Roman" w:hAnsi="Times New Roman"/>
        </w:rPr>
        <w:object w:dxaOrig="5640" w:dyaOrig="3435" w14:anchorId="6C34CCBE">
          <v:shape id="_x0000_i1254" type="#_x0000_t75" style="width:282pt;height:171.75pt" o:ole="">
            <v:imagedata r:id="rId461" o:title=""/>
          </v:shape>
          <o:OLEObject Type="Embed" ProgID="Word.Picture.8" ShapeID="_x0000_i1254" DrawAspect="Content" ObjectID="_1711878541" r:id="rId462"/>
        </w:object>
      </w:r>
    </w:p>
    <w:p w14:paraId="67072740" w14:textId="77777777" w:rsidR="00222545" w:rsidRPr="00046548" w:rsidRDefault="00222545" w:rsidP="003434A5">
      <w:pPr>
        <w:pStyle w:val="TF"/>
      </w:pPr>
      <w:r w:rsidRPr="00046548">
        <w:t xml:space="preserve">Figure 20.2.2.31-2: E-UTRA - NR Cell Resource Coordination procedure triggered by the </w:t>
      </w:r>
      <w:proofErr w:type="spellStart"/>
      <w:r w:rsidRPr="00046548">
        <w:t>en-gNB</w:t>
      </w:r>
      <w:proofErr w:type="spellEnd"/>
      <w:r w:rsidRPr="00046548">
        <w:t>.</w:t>
      </w:r>
      <w:bookmarkEnd w:id="3983"/>
    </w:p>
    <w:p w14:paraId="1879AB9A" w14:textId="77777777" w:rsidR="004E1086" w:rsidRPr="00046548" w:rsidRDefault="004E1086" w:rsidP="004E1086">
      <w:pPr>
        <w:pStyle w:val="Heading4"/>
      </w:pPr>
      <w:bookmarkStart w:id="3988" w:name="_Toc20403208"/>
      <w:bookmarkStart w:id="3989" w:name="_Toc29344847"/>
      <w:bookmarkStart w:id="3990" w:name="_Toc37462274"/>
      <w:bookmarkStart w:id="3991" w:name="_Toc46507145"/>
      <w:bookmarkStart w:id="3992" w:name="_Toc52490308"/>
      <w:bookmarkStart w:id="3993" w:name="_Toc101264845"/>
      <w:r w:rsidRPr="00046548">
        <w:lastRenderedPageBreak/>
        <w:t>20.2.2.32</w:t>
      </w:r>
      <w:r w:rsidRPr="00046548">
        <w:tab/>
        <w:t>Partial Reset procedure for EN-DC</w:t>
      </w:r>
      <w:bookmarkEnd w:id="3988"/>
      <w:bookmarkEnd w:id="3989"/>
      <w:bookmarkEnd w:id="3990"/>
      <w:bookmarkEnd w:id="3991"/>
      <w:bookmarkEnd w:id="3992"/>
      <w:bookmarkEnd w:id="3993"/>
    </w:p>
    <w:p w14:paraId="0EB8F543" w14:textId="77777777" w:rsidR="004E1086" w:rsidRPr="00046548" w:rsidRDefault="004E1086" w:rsidP="004E1086">
      <w:pPr>
        <w:rPr>
          <w:lang w:eastAsia="zh-CN"/>
        </w:rPr>
      </w:pPr>
      <w:r w:rsidRPr="00046548">
        <w:rPr>
          <w:lang w:eastAsia="zh-CN"/>
        </w:rPr>
        <w:t xml:space="preserve">The </w:t>
      </w:r>
      <w:r w:rsidRPr="00046548">
        <w:t>Partial Reset procedure for EN-DC</w:t>
      </w:r>
      <w:r w:rsidRPr="00046548">
        <w:rPr>
          <w:lang w:eastAsia="zh-CN"/>
        </w:rPr>
        <w:t xml:space="preserve"> is triggered by the </w:t>
      </w:r>
      <w:proofErr w:type="spellStart"/>
      <w:r w:rsidRPr="00046548">
        <w:rPr>
          <w:lang w:eastAsia="zh-CN"/>
        </w:rPr>
        <w:t>en-gNB</w:t>
      </w:r>
      <w:proofErr w:type="spellEnd"/>
      <w:r w:rsidRPr="00046548">
        <w:rPr>
          <w:lang w:eastAsia="zh-CN"/>
        </w:rPr>
        <w:t xml:space="preserve"> or the </w:t>
      </w:r>
      <w:proofErr w:type="spellStart"/>
      <w:r w:rsidRPr="00046548">
        <w:rPr>
          <w:lang w:eastAsia="zh-CN"/>
        </w:rPr>
        <w:t>MeNB</w:t>
      </w:r>
      <w:proofErr w:type="spellEnd"/>
      <w:r w:rsidRPr="00046548">
        <w:rPr>
          <w:lang w:eastAsia="zh-CN"/>
        </w:rPr>
        <w:t xml:space="preserve"> to initiate the release of the resources for a list of UEs with the EN-DC configuration.</w:t>
      </w:r>
    </w:p>
    <w:p w14:paraId="68A5B54C" w14:textId="77777777" w:rsidR="004E1086" w:rsidRPr="00046548" w:rsidRDefault="004E1086" w:rsidP="004E1086">
      <w:pPr>
        <w:pStyle w:val="TH"/>
        <w:rPr>
          <w:lang w:eastAsia="zh-CN"/>
        </w:rPr>
      </w:pPr>
      <w:r w:rsidRPr="00046548">
        <w:object w:dxaOrig="5724" w:dyaOrig="2022" w14:anchorId="409F77A1">
          <v:shape id="_x0000_i1255" type="#_x0000_t75" style="width:286.5pt;height:101.25pt" o:ole="">
            <v:imagedata r:id="rId463" o:title=""/>
          </v:shape>
          <o:OLEObject Type="Embed" ProgID="Visio.Drawing.11" ShapeID="_x0000_i1255" DrawAspect="Content" ObjectID="_1711878542" r:id="rId464"/>
        </w:object>
      </w:r>
    </w:p>
    <w:p w14:paraId="38291A06" w14:textId="77777777" w:rsidR="004E1086" w:rsidRPr="00046548" w:rsidRDefault="004E1086" w:rsidP="003434A5">
      <w:pPr>
        <w:pStyle w:val="TF"/>
      </w:pPr>
      <w:r w:rsidRPr="00046548">
        <w:t xml:space="preserve">Figure 20.2.2.32-1: Partial Reset procedure for EN-DC (initiated at the </w:t>
      </w:r>
      <w:proofErr w:type="spellStart"/>
      <w:r w:rsidRPr="00046548">
        <w:t>en-gNB</w:t>
      </w:r>
      <w:proofErr w:type="spellEnd"/>
      <w:r w:rsidRPr="00046548">
        <w:t>)</w:t>
      </w:r>
    </w:p>
    <w:p w14:paraId="1BD823DC" w14:textId="77777777" w:rsidR="004E1086" w:rsidRPr="00046548" w:rsidRDefault="004E1086" w:rsidP="004E1086">
      <w:pPr>
        <w:pStyle w:val="TH"/>
        <w:rPr>
          <w:lang w:eastAsia="zh-CN"/>
        </w:rPr>
      </w:pPr>
      <w:r w:rsidRPr="00046548">
        <w:object w:dxaOrig="5724" w:dyaOrig="2022" w14:anchorId="40BD36D3">
          <v:shape id="_x0000_i1256" type="#_x0000_t75" style="width:286.5pt;height:101.25pt" o:ole="">
            <v:imagedata r:id="rId465" o:title=""/>
          </v:shape>
          <o:OLEObject Type="Embed" ProgID="Visio.Drawing.11" ShapeID="_x0000_i1256" DrawAspect="Content" ObjectID="_1711878543" r:id="rId466"/>
        </w:object>
      </w:r>
    </w:p>
    <w:p w14:paraId="4DE473EE" w14:textId="77777777" w:rsidR="004E1086" w:rsidRPr="00046548" w:rsidRDefault="004E1086" w:rsidP="003434A5">
      <w:pPr>
        <w:pStyle w:val="TF"/>
      </w:pPr>
      <w:r w:rsidRPr="00046548">
        <w:t xml:space="preserve">Figure 20.2.2.32-2: Partial Reset procedure for EN-DC (initiated at the </w:t>
      </w:r>
      <w:proofErr w:type="spellStart"/>
      <w:r w:rsidRPr="00046548">
        <w:t>MeNB</w:t>
      </w:r>
      <w:proofErr w:type="spellEnd"/>
      <w:r w:rsidRPr="00046548">
        <w:t>)</w:t>
      </w:r>
    </w:p>
    <w:p w14:paraId="50405677" w14:textId="77777777" w:rsidR="00D51AC6" w:rsidRPr="00046548" w:rsidRDefault="00D51AC6" w:rsidP="00E10AA0">
      <w:pPr>
        <w:pStyle w:val="Heading3"/>
      </w:pPr>
      <w:bookmarkStart w:id="3994" w:name="_Toc20403209"/>
      <w:bookmarkStart w:id="3995" w:name="_Toc29344848"/>
      <w:bookmarkStart w:id="3996" w:name="_Toc37462275"/>
      <w:bookmarkStart w:id="3997" w:name="_Toc46507146"/>
      <w:bookmarkStart w:id="3998" w:name="_Toc52490309"/>
      <w:bookmarkStart w:id="3999" w:name="_Toc101264846"/>
      <w:r w:rsidRPr="00046548">
        <w:t>20.2.3</w:t>
      </w:r>
      <w:r w:rsidRPr="00046548">
        <w:tab/>
      </w:r>
      <w:r w:rsidR="008342C3" w:rsidRPr="00046548">
        <w:t>Void</w:t>
      </w:r>
      <w:bookmarkEnd w:id="3994"/>
      <w:bookmarkEnd w:id="3995"/>
      <w:bookmarkEnd w:id="3996"/>
      <w:bookmarkEnd w:id="3997"/>
      <w:bookmarkEnd w:id="3998"/>
      <w:bookmarkEnd w:id="3999"/>
    </w:p>
    <w:p w14:paraId="4F41E760" w14:textId="77777777" w:rsidR="00D51AC6" w:rsidRPr="00046548" w:rsidRDefault="00D51AC6" w:rsidP="009C26DC">
      <w:pPr>
        <w:pStyle w:val="Heading1"/>
        <w:rPr>
          <w:rFonts w:eastAsia="?? ??"/>
        </w:rPr>
      </w:pPr>
      <w:bookmarkStart w:id="4000" w:name="_Toc20403210"/>
      <w:bookmarkStart w:id="4001" w:name="_Toc29344849"/>
      <w:bookmarkStart w:id="4002" w:name="_Toc37462276"/>
      <w:bookmarkStart w:id="4003" w:name="_Toc46507147"/>
      <w:bookmarkStart w:id="4004" w:name="_Toc52490310"/>
      <w:bookmarkStart w:id="4005" w:name="_Toc101264847"/>
      <w:r w:rsidRPr="00046548">
        <w:rPr>
          <w:rFonts w:eastAsia="?? ??"/>
        </w:rPr>
        <w:t>21</w:t>
      </w:r>
      <w:r w:rsidRPr="00046548">
        <w:rPr>
          <w:rFonts w:eastAsia="?? ??"/>
        </w:rPr>
        <w:tab/>
      </w:r>
      <w:r w:rsidR="00A63A74" w:rsidRPr="00046548">
        <w:rPr>
          <w:rFonts w:eastAsia="?? ??"/>
        </w:rPr>
        <w:t>Void</w:t>
      </w:r>
      <w:bookmarkEnd w:id="4000"/>
      <w:bookmarkEnd w:id="4001"/>
      <w:bookmarkEnd w:id="4002"/>
      <w:bookmarkEnd w:id="4003"/>
      <w:bookmarkEnd w:id="4004"/>
      <w:bookmarkEnd w:id="4005"/>
    </w:p>
    <w:p w14:paraId="2E56270B" w14:textId="77777777" w:rsidR="00D51AC6" w:rsidRPr="00046548" w:rsidRDefault="00D51AC6" w:rsidP="00E10AA0">
      <w:pPr>
        <w:pStyle w:val="Heading2"/>
        <w:rPr>
          <w:rFonts w:eastAsia="?? ??"/>
        </w:rPr>
      </w:pPr>
      <w:bookmarkStart w:id="4006" w:name="_Toc20403211"/>
      <w:bookmarkStart w:id="4007" w:name="_Toc29344850"/>
      <w:bookmarkStart w:id="4008" w:name="_Toc37462277"/>
      <w:bookmarkStart w:id="4009" w:name="_Toc46507148"/>
      <w:bookmarkStart w:id="4010" w:name="_Toc52490311"/>
      <w:bookmarkStart w:id="4011" w:name="_Toc101264848"/>
      <w:r w:rsidRPr="00046548">
        <w:rPr>
          <w:rFonts w:eastAsia="?? ??"/>
        </w:rPr>
        <w:t>21.1</w:t>
      </w:r>
      <w:r w:rsidRPr="00046548">
        <w:rPr>
          <w:rFonts w:eastAsia="?? ??"/>
        </w:rPr>
        <w:tab/>
      </w:r>
      <w:r w:rsidR="00A63A74" w:rsidRPr="00046548">
        <w:rPr>
          <w:rFonts w:eastAsia="?? ??"/>
        </w:rPr>
        <w:t>Void</w:t>
      </w:r>
      <w:bookmarkEnd w:id="4006"/>
      <w:bookmarkEnd w:id="4007"/>
      <w:bookmarkEnd w:id="4008"/>
      <w:bookmarkEnd w:id="4009"/>
      <w:bookmarkEnd w:id="4010"/>
      <w:bookmarkEnd w:id="4011"/>
    </w:p>
    <w:p w14:paraId="3A248A51" w14:textId="77777777" w:rsidR="00D51AC6" w:rsidRPr="00046548" w:rsidRDefault="00D51AC6" w:rsidP="00E10AA0">
      <w:pPr>
        <w:pStyle w:val="Heading2"/>
        <w:rPr>
          <w:rFonts w:eastAsia="?? ??"/>
        </w:rPr>
      </w:pPr>
      <w:bookmarkStart w:id="4012" w:name="_Toc20403212"/>
      <w:bookmarkStart w:id="4013" w:name="_Toc29344851"/>
      <w:bookmarkStart w:id="4014" w:name="_Toc37462278"/>
      <w:bookmarkStart w:id="4015" w:name="_Toc46507149"/>
      <w:bookmarkStart w:id="4016" w:name="_Toc52490312"/>
      <w:bookmarkStart w:id="4017" w:name="_Toc101264849"/>
      <w:r w:rsidRPr="00046548">
        <w:rPr>
          <w:rFonts w:eastAsia="?? ??"/>
        </w:rPr>
        <w:t>21.2</w:t>
      </w:r>
      <w:r w:rsidRPr="00046548">
        <w:rPr>
          <w:rFonts w:eastAsia="?? ??"/>
        </w:rPr>
        <w:tab/>
      </w:r>
      <w:r w:rsidR="00A63A74" w:rsidRPr="00046548">
        <w:rPr>
          <w:rFonts w:eastAsia="?? ??"/>
        </w:rPr>
        <w:t>Void</w:t>
      </w:r>
      <w:bookmarkEnd w:id="4012"/>
      <w:bookmarkEnd w:id="4013"/>
      <w:bookmarkEnd w:id="4014"/>
      <w:bookmarkEnd w:id="4015"/>
      <w:bookmarkEnd w:id="4016"/>
      <w:bookmarkEnd w:id="4017"/>
    </w:p>
    <w:p w14:paraId="26DB1D8B" w14:textId="77777777" w:rsidR="00D51AC6" w:rsidRPr="00046548" w:rsidRDefault="00D51AC6" w:rsidP="00E10AA0">
      <w:pPr>
        <w:pStyle w:val="Heading2"/>
        <w:rPr>
          <w:rFonts w:eastAsia="?? ??"/>
        </w:rPr>
      </w:pPr>
      <w:bookmarkStart w:id="4018" w:name="_Toc20403213"/>
      <w:bookmarkStart w:id="4019" w:name="_Toc29344852"/>
      <w:bookmarkStart w:id="4020" w:name="_Toc37462279"/>
      <w:bookmarkStart w:id="4021" w:name="_Toc46507150"/>
      <w:bookmarkStart w:id="4022" w:name="_Toc52490313"/>
      <w:bookmarkStart w:id="4023" w:name="_Toc101264850"/>
      <w:r w:rsidRPr="00046548">
        <w:rPr>
          <w:rFonts w:eastAsia="?? ??"/>
        </w:rPr>
        <w:t>21.3</w:t>
      </w:r>
      <w:r w:rsidRPr="00046548">
        <w:rPr>
          <w:rFonts w:eastAsia="?? ??"/>
        </w:rPr>
        <w:tab/>
      </w:r>
      <w:r w:rsidR="00A63A74" w:rsidRPr="00046548">
        <w:rPr>
          <w:rFonts w:eastAsia="?? ??"/>
        </w:rPr>
        <w:t>Void</w:t>
      </w:r>
      <w:bookmarkEnd w:id="4018"/>
      <w:bookmarkEnd w:id="4019"/>
      <w:bookmarkEnd w:id="4020"/>
      <w:bookmarkEnd w:id="4021"/>
      <w:bookmarkEnd w:id="4022"/>
      <w:bookmarkEnd w:id="4023"/>
    </w:p>
    <w:p w14:paraId="3F09285A" w14:textId="77777777" w:rsidR="00D51AC6" w:rsidRPr="00046548" w:rsidRDefault="00D51AC6" w:rsidP="009C26DC">
      <w:pPr>
        <w:pStyle w:val="Heading1"/>
      </w:pPr>
      <w:bookmarkStart w:id="4024" w:name="_Toc20403214"/>
      <w:bookmarkStart w:id="4025" w:name="_Toc29344853"/>
      <w:bookmarkStart w:id="4026" w:name="_Toc37462280"/>
      <w:bookmarkStart w:id="4027" w:name="_Toc46507151"/>
      <w:bookmarkStart w:id="4028" w:name="_Toc52490314"/>
      <w:bookmarkStart w:id="4029" w:name="_Toc101264851"/>
      <w:r w:rsidRPr="00046548">
        <w:t>22</w:t>
      </w:r>
      <w:r w:rsidRPr="00046548">
        <w:tab/>
        <w:t>Support for self-configuration and self-optimisation</w:t>
      </w:r>
      <w:bookmarkEnd w:id="4024"/>
      <w:bookmarkEnd w:id="4025"/>
      <w:bookmarkEnd w:id="4026"/>
      <w:bookmarkEnd w:id="4027"/>
      <w:bookmarkEnd w:id="4028"/>
      <w:bookmarkEnd w:id="4029"/>
    </w:p>
    <w:p w14:paraId="5D5DC9C7" w14:textId="77777777" w:rsidR="00D51AC6" w:rsidRPr="00046548" w:rsidRDefault="00D51AC6" w:rsidP="009C26DC">
      <w:pPr>
        <w:pStyle w:val="Heading2"/>
      </w:pPr>
      <w:bookmarkStart w:id="4030" w:name="_Toc20403215"/>
      <w:bookmarkStart w:id="4031" w:name="_Toc29344854"/>
      <w:bookmarkStart w:id="4032" w:name="_Toc37462281"/>
      <w:bookmarkStart w:id="4033" w:name="_Toc46507152"/>
      <w:bookmarkStart w:id="4034" w:name="_Toc52490315"/>
      <w:bookmarkStart w:id="4035" w:name="_Toc101264852"/>
      <w:r w:rsidRPr="00046548">
        <w:t>22.1</w:t>
      </w:r>
      <w:r w:rsidRPr="00046548">
        <w:tab/>
        <w:t>Definitions</w:t>
      </w:r>
      <w:bookmarkEnd w:id="4030"/>
      <w:bookmarkEnd w:id="4031"/>
      <w:bookmarkEnd w:id="4032"/>
      <w:bookmarkEnd w:id="4033"/>
      <w:bookmarkEnd w:id="4034"/>
      <w:bookmarkEnd w:id="4035"/>
    </w:p>
    <w:p w14:paraId="7212C343" w14:textId="77777777" w:rsidR="00D51AC6" w:rsidRPr="00046548" w:rsidRDefault="00D51AC6" w:rsidP="00E10AA0">
      <w:r w:rsidRPr="00046548">
        <w:t xml:space="preserve">This concept includes several different functions from </w:t>
      </w:r>
      <w:proofErr w:type="spellStart"/>
      <w:r w:rsidRPr="00046548">
        <w:t>eNB</w:t>
      </w:r>
      <w:proofErr w:type="spellEnd"/>
      <w:r w:rsidRPr="00046548">
        <w:t xml:space="preserve"> activation to radio parameter tuning. Figure 22.1-1 is a basic framework for all self-configuration /self-optimization functions.</w:t>
      </w:r>
    </w:p>
    <w:p w14:paraId="54D9D7BA" w14:textId="77777777" w:rsidR="00D51AC6" w:rsidRPr="00046548" w:rsidRDefault="00D51AC6" w:rsidP="00E10AA0">
      <w:r w:rsidRPr="00046548">
        <w:rPr>
          <w:b/>
        </w:rPr>
        <w:t>Self-configuration process</w:t>
      </w:r>
      <w:r w:rsidRPr="00046548">
        <w:t xml:space="preserve"> is defined as the process where newly deployed nodes are configured by automatic installation procedures to get the necessary basic configuration for system operation.</w:t>
      </w:r>
    </w:p>
    <w:p w14:paraId="4435D41C" w14:textId="77777777" w:rsidR="00D51AC6" w:rsidRPr="00046548" w:rsidRDefault="00D51AC6" w:rsidP="00E10AA0">
      <w:r w:rsidRPr="00046548">
        <w:t xml:space="preserve">This process works in pre-operational state. Pre-operational state is understood as the state from when the </w:t>
      </w:r>
      <w:proofErr w:type="spellStart"/>
      <w:r w:rsidRPr="00046548">
        <w:t>eNB</w:t>
      </w:r>
      <w:proofErr w:type="spellEnd"/>
      <w:r w:rsidRPr="00046548">
        <w:t xml:space="preserve"> is powered up and has backbone connectivity until the RF transmitter is switched on.</w:t>
      </w:r>
    </w:p>
    <w:p w14:paraId="60171255" w14:textId="77777777" w:rsidR="00D51AC6" w:rsidRPr="00046548" w:rsidRDefault="00D51AC6" w:rsidP="00E10AA0">
      <w:r w:rsidRPr="00046548">
        <w:t>As described in Figure 21.1, functions handled in the pre-operational state like:</w:t>
      </w:r>
    </w:p>
    <w:p w14:paraId="702730C0" w14:textId="77777777" w:rsidR="00D51AC6" w:rsidRPr="00046548" w:rsidRDefault="00D51AC6" w:rsidP="00E10AA0">
      <w:pPr>
        <w:pStyle w:val="B1"/>
      </w:pPr>
      <w:r w:rsidRPr="00046548">
        <w:t>-</w:t>
      </w:r>
      <w:r w:rsidRPr="00046548">
        <w:tab/>
        <w:t>Basic Setup</w:t>
      </w:r>
      <w:r w:rsidR="00EA0F73" w:rsidRPr="00046548">
        <w:t>;</w:t>
      </w:r>
      <w:r w:rsidRPr="00046548">
        <w:t xml:space="preserve"> and</w:t>
      </w:r>
    </w:p>
    <w:p w14:paraId="2A8628D7" w14:textId="77777777" w:rsidR="00D51AC6" w:rsidRPr="00046548" w:rsidRDefault="00D51AC6" w:rsidP="00E10AA0">
      <w:pPr>
        <w:pStyle w:val="B1"/>
      </w:pPr>
      <w:r w:rsidRPr="00046548">
        <w:t>-</w:t>
      </w:r>
      <w:r w:rsidRPr="00046548">
        <w:tab/>
        <w:t>Initial Radio Configuration</w:t>
      </w:r>
      <w:r w:rsidR="00EA0F73" w:rsidRPr="00046548">
        <w:t>.</w:t>
      </w:r>
    </w:p>
    <w:p w14:paraId="77D999F1" w14:textId="77777777" w:rsidR="00D51AC6" w:rsidRPr="00046548" w:rsidRDefault="00D51AC6" w:rsidP="00E10AA0">
      <w:r w:rsidRPr="00046548">
        <w:t>are covered by the Self Configuration process.</w:t>
      </w:r>
    </w:p>
    <w:p w14:paraId="71F3AA95" w14:textId="77777777" w:rsidR="00D51AC6" w:rsidRPr="00046548" w:rsidRDefault="00D51AC6" w:rsidP="00E10AA0">
      <w:r w:rsidRPr="00046548">
        <w:rPr>
          <w:b/>
        </w:rPr>
        <w:lastRenderedPageBreak/>
        <w:t>Self-optimization process</w:t>
      </w:r>
      <w:r w:rsidRPr="00046548">
        <w:t xml:space="preserve"> is defined as the process where UE &amp; </w:t>
      </w:r>
      <w:proofErr w:type="spellStart"/>
      <w:r w:rsidRPr="00046548">
        <w:t>eNB</w:t>
      </w:r>
      <w:proofErr w:type="spellEnd"/>
      <w:r w:rsidRPr="00046548">
        <w:t xml:space="preserve"> measurements and performance measurements are used to auto-tune the network.</w:t>
      </w:r>
    </w:p>
    <w:p w14:paraId="2BE41608" w14:textId="77777777" w:rsidR="00D51AC6" w:rsidRPr="00046548" w:rsidRDefault="00D51AC6" w:rsidP="00E10AA0">
      <w:r w:rsidRPr="00046548">
        <w:t>This process works in operational state. Operational state is understood as the state where the RF interface is additionally switched on.</w:t>
      </w:r>
    </w:p>
    <w:p w14:paraId="682E0D24" w14:textId="77777777" w:rsidR="00D51AC6" w:rsidRPr="00046548" w:rsidRDefault="00D51AC6" w:rsidP="00E10AA0">
      <w:r w:rsidRPr="00046548">
        <w:t>As described in Figure 21.1, functions handled in the operational state like:</w:t>
      </w:r>
    </w:p>
    <w:p w14:paraId="49BB0EEB" w14:textId="77777777" w:rsidR="00D51AC6" w:rsidRPr="00046548" w:rsidRDefault="00D51AC6" w:rsidP="00E10AA0">
      <w:pPr>
        <w:pStyle w:val="B1"/>
        <w:rPr>
          <w:rFonts w:eastAsia="SimSun"/>
          <w:kern w:val="2"/>
        </w:rPr>
      </w:pPr>
      <w:r w:rsidRPr="00046548">
        <w:t>-</w:t>
      </w:r>
      <w:r w:rsidRPr="00046548">
        <w:tab/>
        <w:t xml:space="preserve">Optimization / </w:t>
      </w:r>
      <w:r w:rsidRPr="00046548">
        <w:rPr>
          <w:rFonts w:eastAsia="SimSun"/>
          <w:kern w:val="2"/>
        </w:rPr>
        <w:t>Adaptation</w:t>
      </w:r>
    </w:p>
    <w:p w14:paraId="28383C57" w14:textId="77777777" w:rsidR="00D51AC6" w:rsidRPr="00046548" w:rsidRDefault="00D51AC6" w:rsidP="00E10AA0">
      <w:r w:rsidRPr="00046548">
        <w:t>are covered by the Self Optimization process.</w:t>
      </w:r>
    </w:p>
    <w:p w14:paraId="106FAFD3" w14:textId="77777777" w:rsidR="00D51AC6" w:rsidRPr="00046548" w:rsidRDefault="00D51AC6" w:rsidP="00E10AA0">
      <w:pPr>
        <w:pStyle w:val="TH"/>
        <w:rPr>
          <w:kern w:val="2"/>
        </w:rPr>
      </w:pPr>
      <w:r w:rsidRPr="00046548">
        <w:object w:dxaOrig="6311" w:dyaOrig="5668" w14:anchorId="35ED269A">
          <v:shape id="_x0000_i1257" type="#_x0000_t75" style="width:315.75pt;height:283.5pt" o:ole="">
            <v:imagedata r:id="rId467" o:title=""/>
          </v:shape>
          <o:OLEObject Type="Embed" ProgID="Visio.Drawing.11" ShapeID="_x0000_i1257" DrawAspect="Content" ObjectID="_1711878544" r:id="rId468"/>
        </w:object>
      </w:r>
    </w:p>
    <w:p w14:paraId="27B8D971" w14:textId="77777777" w:rsidR="00D51AC6" w:rsidRPr="00046548" w:rsidRDefault="00D51AC6" w:rsidP="003434A5">
      <w:pPr>
        <w:pStyle w:val="TF"/>
      </w:pPr>
      <w:r w:rsidRPr="00046548">
        <w:t>Figure 22.1-1: Ramifications of Self-Configuration /Self-Optimization functionality</w:t>
      </w:r>
    </w:p>
    <w:p w14:paraId="797A88D5" w14:textId="77777777" w:rsidR="00D51AC6" w:rsidRPr="00046548" w:rsidRDefault="00D51AC6" w:rsidP="009C26DC">
      <w:pPr>
        <w:pStyle w:val="Heading2"/>
        <w:ind w:left="0" w:firstLine="0"/>
        <w:rPr>
          <w:kern w:val="2"/>
        </w:rPr>
      </w:pPr>
      <w:bookmarkStart w:id="4036" w:name="_Toc20403216"/>
      <w:bookmarkStart w:id="4037" w:name="_Toc29344855"/>
      <w:bookmarkStart w:id="4038" w:name="_Toc37462282"/>
      <w:bookmarkStart w:id="4039" w:name="_Toc46507153"/>
      <w:bookmarkStart w:id="4040" w:name="_Toc52490316"/>
      <w:bookmarkStart w:id="4041" w:name="_Toc101264853"/>
      <w:r w:rsidRPr="00046548">
        <w:rPr>
          <w:kern w:val="2"/>
        </w:rPr>
        <w:t>22.2</w:t>
      </w:r>
      <w:r w:rsidRPr="00046548">
        <w:rPr>
          <w:kern w:val="2"/>
        </w:rPr>
        <w:tab/>
        <w:t>UE Support for self-configuration and self-optimisation</w:t>
      </w:r>
      <w:bookmarkEnd w:id="4036"/>
      <w:bookmarkEnd w:id="4037"/>
      <w:bookmarkEnd w:id="4038"/>
      <w:bookmarkEnd w:id="4039"/>
      <w:bookmarkEnd w:id="4040"/>
      <w:bookmarkEnd w:id="4041"/>
    </w:p>
    <w:p w14:paraId="6CE049D7" w14:textId="77777777" w:rsidR="00D51AC6" w:rsidRPr="00046548" w:rsidRDefault="00D51AC6" w:rsidP="00E10AA0">
      <w:pPr>
        <w:rPr>
          <w:rFonts w:eastAsia="SimSun"/>
          <w:kern w:val="2"/>
        </w:rPr>
      </w:pPr>
      <w:r w:rsidRPr="00046548">
        <w:t>UE shall support measurements and procedures which can be used for self-configuration and self-optimisation of the E-UTRAN system.</w:t>
      </w:r>
    </w:p>
    <w:p w14:paraId="737D9DAF" w14:textId="77777777" w:rsidR="00D51AC6" w:rsidRPr="00046548" w:rsidRDefault="00D51AC6" w:rsidP="00E10AA0">
      <w:pPr>
        <w:pStyle w:val="B1"/>
      </w:pPr>
      <w:r w:rsidRPr="00046548">
        <w:t>-</w:t>
      </w:r>
      <w:r w:rsidRPr="00046548">
        <w:tab/>
        <w:t>UE shall support measurements and measurement reporting to support self-optimisation of the E-UTRAN system. Measurements and reports used for the normal system operation, should be used as input for the self-optimisation process as far as possible.</w:t>
      </w:r>
    </w:p>
    <w:p w14:paraId="35174806" w14:textId="77777777" w:rsidR="00D51AC6" w:rsidRPr="00046548" w:rsidRDefault="00D51AC6" w:rsidP="00E10AA0">
      <w:pPr>
        <w:pStyle w:val="B1"/>
      </w:pPr>
      <w:r w:rsidRPr="00046548">
        <w:t>-</w:t>
      </w:r>
      <w:r w:rsidRPr="00046548">
        <w:tab/>
        <w:t>The network is able to configure the measurements and the reporting for self-optimisation support by RRC signalling messages.</w:t>
      </w:r>
    </w:p>
    <w:p w14:paraId="5932D4FC" w14:textId="77777777" w:rsidR="00D51AC6" w:rsidRPr="00046548" w:rsidRDefault="00D51AC6" w:rsidP="009C26DC">
      <w:pPr>
        <w:pStyle w:val="Heading2"/>
        <w:ind w:left="0" w:firstLine="0"/>
      </w:pPr>
      <w:bookmarkStart w:id="4042" w:name="_Toc20403217"/>
      <w:bookmarkStart w:id="4043" w:name="_Toc29344856"/>
      <w:bookmarkStart w:id="4044" w:name="_Toc37462283"/>
      <w:bookmarkStart w:id="4045" w:name="_Toc46507154"/>
      <w:bookmarkStart w:id="4046" w:name="_Toc52490317"/>
      <w:bookmarkStart w:id="4047" w:name="_Toc101264854"/>
      <w:r w:rsidRPr="00046548">
        <w:t>22.3</w:t>
      </w:r>
      <w:r w:rsidRPr="00046548">
        <w:tab/>
        <w:t>Self-configuration</w:t>
      </w:r>
      <w:bookmarkEnd w:id="4042"/>
      <w:bookmarkEnd w:id="4043"/>
      <w:bookmarkEnd w:id="4044"/>
      <w:bookmarkEnd w:id="4045"/>
      <w:bookmarkEnd w:id="4046"/>
      <w:bookmarkEnd w:id="4047"/>
    </w:p>
    <w:p w14:paraId="0E21BA57" w14:textId="77777777" w:rsidR="00D51AC6" w:rsidRPr="00046548" w:rsidRDefault="00D51AC6" w:rsidP="009C26DC">
      <w:pPr>
        <w:pStyle w:val="Heading3"/>
      </w:pPr>
      <w:bookmarkStart w:id="4048" w:name="_Toc20403218"/>
      <w:bookmarkStart w:id="4049" w:name="_Toc29344857"/>
      <w:bookmarkStart w:id="4050" w:name="_Toc37462284"/>
      <w:bookmarkStart w:id="4051" w:name="_Toc46507155"/>
      <w:bookmarkStart w:id="4052" w:name="_Toc52490318"/>
      <w:bookmarkStart w:id="4053" w:name="_Toc101264855"/>
      <w:r w:rsidRPr="00046548">
        <w:t>22.3.1</w:t>
      </w:r>
      <w:r w:rsidRPr="00046548">
        <w:tab/>
        <w:t>Dynamic configuration of the S1-MME interface</w:t>
      </w:r>
      <w:bookmarkEnd w:id="4048"/>
      <w:bookmarkEnd w:id="4049"/>
      <w:bookmarkEnd w:id="4050"/>
      <w:bookmarkEnd w:id="4051"/>
      <w:bookmarkEnd w:id="4052"/>
      <w:bookmarkEnd w:id="4053"/>
    </w:p>
    <w:p w14:paraId="3EF65992" w14:textId="77777777" w:rsidR="00D51AC6" w:rsidRPr="00046548" w:rsidRDefault="00D51AC6" w:rsidP="009C26DC">
      <w:pPr>
        <w:pStyle w:val="Heading4"/>
        <w:ind w:left="0" w:firstLine="0"/>
      </w:pPr>
      <w:bookmarkStart w:id="4054" w:name="_Toc20403219"/>
      <w:bookmarkStart w:id="4055" w:name="_Toc29344858"/>
      <w:bookmarkStart w:id="4056" w:name="_Toc37462285"/>
      <w:bookmarkStart w:id="4057" w:name="_Toc46507156"/>
      <w:bookmarkStart w:id="4058" w:name="_Toc52490319"/>
      <w:bookmarkStart w:id="4059" w:name="_Toc101264856"/>
      <w:r w:rsidRPr="00046548">
        <w:t>22.3.1.1</w:t>
      </w:r>
      <w:r w:rsidRPr="00046548">
        <w:tab/>
        <w:t>Prerequisites</w:t>
      </w:r>
      <w:bookmarkEnd w:id="4054"/>
      <w:bookmarkEnd w:id="4055"/>
      <w:bookmarkEnd w:id="4056"/>
      <w:bookmarkEnd w:id="4057"/>
      <w:bookmarkEnd w:id="4058"/>
      <w:bookmarkEnd w:id="4059"/>
    </w:p>
    <w:p w14:paraId="0BD71833" w14:textId="77777777" w:rsidR="00D51AC6" w:rsidRPr="00046548" w:rsidRDefault="00D51AC6" w:rsidP="00E10AA0">
      <w:r w:rsidRPr="00046548">
        <w:t>The following prerequisites are assumed:</w:t>
      </w:r>
    </w:p>
    <w:p w14:paraId="55C80E0E" w14:textId="77777777" w:rsidR="000A6B03" w:rsidRPr="00046548" w:rsidRDefault="000A6B03" w:rsidP="000A6B03">
      <w:pPr>
        <w:pStyle w:val="B1"/>
      </w:pPr>
      <w:r w:rsidRPr="00046548">
        <w:t>-</w:t>
      </w:r>
      <w:r w:rsidRPr="00046548">
        <w:tab/>
        <w:t xml:space="preserve">An initial remote IP end point to be used for SCTP initialisation is provided to the </w:t>
      </w:r>
      <w:proofErr w:type="spellStart"/>
      <w:r w:rsidRPr="00046548">
        <w:t>eNB</w:t>
      </w:r>
      <w:proofErr w:type="spellEnd"/>
      <w:r w:rsidRPr="00046548">
        <w:t xml:space="preserve"> for each MME. The </w:t>
      </w:r>
      <w:proofErr w:type="spellStart"/>
      <w:r w:rsidRPr="00046548">
        <w:t>eNB</w:t>
      </w:r>
      <w:proofErr w:type="spellEnd"/>
      <w:r w:rsidRPr="00046548">
        <w:t xml:space="preserve"> may be in pre-operational or operational state when this occurs.</w:t>
      </w:r>
    </w:p>
    <w:p w14:paraId="76D00B65" w14:textId="77777777" w:rsidR="00D51AC6" w:rsidRPr="00046548" w:rsidRDefault="00D51AC6" w:rsidP="00E10AA0">
      <w:r w:rsidRPr="00046548">
        <w:lastRenderedPageBreak/>
        <w:t xml:space="preserve">How the </w:t>
      </w:r>
      <w:proofErr w:type="spellStart"/>
      <w:r w:rsidRPr="00046548">
        <w:t>eNB</w:t>
      </w:r>
      <w:proofErr w:type="spellEnd"/>
      <w:r w:rsidRPr="00046548">
        <w:t xml:space="preserve"> gets the remote IP end point(s) and its own IP ad</w:t>
      </w:r>
      <w:r w:rsidR="00FE4704" w:rsidRPr="00046548">
        <w:t>d</w:t>
      </w:r>
      <w:r w:rsidRPr="00046548">
        <w:t xml:space="preserve">ress are </w:t>
      </w:r>
      <w:r w:rsidR="001420B1" w:rsidRPr="00046548">
        <w:t>outside the scope of this specification.</w:t>
      </w:r>
    </w:p>
    <w:p w14:paraId="26521981" w14:textId="77777777" w:rsidR="00D51AC6" w:rsidRPr="00046548" w:rsidRDefault="00D51AC6" w:rsidP="009C26DC">
      <w:pPr>
        <w:pStyle w:val="Heading4"/>
        <w:ind w:left="0" w:firstLine="0"/>
      </w:pPr>
      <w:bookmarkStart w:id="4060" w:name="_Toc20403220"/>
      <w:bookmarkStart w:id="4061" w:name="_Toc29344859"/>
      <w:bookmarkStart w:id="4062" w:name="_Toc37462286"/>
      <w:bookmarkStart w:id="4063" w:name="_Toc46507157"/>
      <w:bookmarkStart w:id="4064" w:name="_Toc52490320"/>
      <w:bookmarkStart w:id="4065" w:name="_Toc101264857"/>
      <w:r w:rsidRPr="00046548">
        <w:t>22.3.1.2</w:t>
      </w:r>
      <w:r w:rsidRPr="00046548">
        <w:tab/>
        <w:t>SCTP initialization</w:t>
      </w:r>
      <w:bookmarkEnd w:id="4060"/>
      <w:bookmarkEnd w:id="4061"/>
      <w:bookmarkEnd w:id="4062"/>
      <w:bookmarkEnd w:id="4063"/>
      <w:bookmarkEnd w:id="4064"/>
      <w:bookmarkEnd w:id="4065"/>
    </w:p>
    <w:p w14:paraId="36A92E6C" w14:textId="77777777" w:rsidR="005D2CAF" w:rsidRPr="00046548" w:rsidRDefault="00D51AC6" w:rsidP="005D2CAF">
      <w:r w:rsidRPr="00046548">
        <w:t xml:space="preserve">For each MME the </w:t>
      </w:r>
      <w:proofErr w:type="spellStart"/>
      <w:r w:rsidRPr="00046548">
        <w:t>eNodeB</w:t>
      </w:r>
      <w:proofErr w:type="spellEnd"/>
      <w:r w:rsidRPr="00046548">
        <w:t xml:space="preserve"> tries to initialize a SCTP association as described in </w:t>
      </w:r>
      <w:r w:rsidR="003B1CF2" w:rsidRPr="00046548">
        <w:t xml:space="preserve">IETF RFC 4960 </w:t>
      </w:r>
      <w:r w:rsidRPr="00046548">
        <w:t>[8], using a known initial remote IP Endpoint as the starting point, until SCTP connectivity is established.</w:t>
      </w:r>
    </w:p>
    <w:p w14:paraId="1366C6CB" w14:textId="77777777" w:rsidR="00D51AC6" w:rsidRPr="00046548" w:rsidRDefault="005D2CAF" w:rsidP="005D2CAF">
      <w:pPr>
        <w:pStyle w:val="NO"/>
      </w:pPr>
      <w:r w:rsidRPr="00046548">
        <w:t>NOTE:</w:t>
      </w:r>
      <w:r w:rsidRPr="00046548">
        <w:tab/>
        <w:t xml:space="preserve">The </w:t>
      </w:r>
      <w:proofErr w:type="spellStart"/>
      <w:r w:rsidRPr="00046548">
        <w:t>eNB</w:t>
      </w:r>
      <w:proofErr w:type="spellEnd"/>
      <w:r w:rsidRPr="00046548">
        <w:t xml:space="preserve"> may use different source and/or destination IP end point(s) if the SCTP establishment towards one IP endpoint fails.</w:t>
      </w:r>
    </w:p>
    <w:p w14:paraId="68E52040" w14:textId="77777777" w:rsidR="00D51AC6" w:rsidRPr="00046548" w:rsidRDefault="00D51AC6" w:rsidP="009C26DC">
      <w:pPr>
        <w:pStyle w:val="Heading4"/>
        <w:ind w:left="0" w:firstLine="0"/>
      </w:pPr>
      <w:bookmarkStart w:id="4066" w:name="_Toc20403221"/>
      <w:bookmarkStart w:id="4067" w:name="_Toc29344860"/>
      <w:bookmarkStart w:id="4068" w:name="_Toc37462287"/>
      <w:bookmarkStart w:id="4069" w:name="_Toc46507158"/>
      <w:bookmarkStart w:id="4070" w:name="_Toc52490321"/>
      <w:bookmarkStart w:id="4071" w:name="_Toc101264858"/>
      <w:r w:rsidRPr="00046548">
        <w:t>22.3.1.3</w:t>
      </w:r>
      <w:r w:rsidRPr="00046548">
        <w:tab/>
        <w:t>Application layer initialization</w:t>
      </w:r>
      <w:bookmarkEnd w:id="4066"/>
      <w:bookmarkEnd w:id="4067"/>
      <w:bookmarkEnd w:id="4068"/>
      <w:bookmarkEnd w:id="4069"/>
      <w:bookmarkEnd w:id="4070"/>
      <w:bookmarkEnd w:id="4071"/>
    </w:p>
    <w:p w14:paraId="39133488" w14:textId="77777777" w:rsidR="00D51AC6" w:rsidRPr="00046548" w:rsidRDefault="00D51AC6" w:rsidP="00E10AA0">
      <w:r w:rsidRPr="00046548">
        <w:t xml:space="preserve">Once SCTP connectivity has been established, the </w:t>
      </w:r>
      <w:proofErr w:type="spellStart"/>
      <w:r w:rsidRPr="00046548">
        <w:t>eNodeB</w:t>
      </w:r>
      <w:proofErr w:type="spellEnd"/>
      <w:r w:rsidRPr="00046548">
        <w:t xml:space="preserve"> and MME </w:t>
      </w:r>
      <w:r w:rsidR="00747514" w:rsidRPr="00046548">
        <w:t>shall</w:t>
      </w:r>
      <w:r w:rsidRPr="00046548">
        <w:t xml:space="preserve"> exchange application level configuration data over the S1-MME application protocol </w:t>
      </w:r>
      <w:r w:rsidR="00747514" w:rsidRPr="00046548">
        <w:t xml:space="preserve">with the S1 Setup Procedure, which is </w:t>
      </w:r>
      <w:r w:rsidRPr="00046548">
        <w:t>needed for the</w:t>
      </w:r>
      <w:r w:rsidR="00747514" w:rsidRPr="00046548">
        <w:t>se</w:t>
      </w:r>
      <w:r w:rsidRPr="00046548">
        <w:t xml:space="preserve"> two nodes to interwork correctly on the S1 interface.</w:t>
      </w:r>
    </w:p>
    <w:p w14:paraId="30D313DC" w14:textId="77777777" w:rsidR="00D51AC6" w:rsidRPr="00046548" w:rsidRDefault="00D51AC6" w:rsidP="00E10AA0">
      <w:pPr>
        <w:pStyle w:val="B1"/>
      </w:pPr>
      <w:r w:rsidRPr="00046548">
        <w:t>-</w:t>
      </w:r>
      <w:r w:rsidRPr="00046548">
        <w:tab/>
      </w:r>
      <w:r w:rsidR="00620698" w:rsidRPr="00046548">
        <w:t xml:space="preserve">The </w:t>
      </w:r>
      <w:proofErr w:type="spellStart"/>
      <w:r w:rsidR="00620698" w:rsidRPr="00046548">
        <w:t>eNodeB</w:t>
      </w:r>
      <w:proofErr w:type="spellEnd"/>
      <w:r w:rsidR="00620698" w:rsidRPr="00046548">
        <w:t xml:space="preserve"> provides the relevant configuration information to the MME, which includes list of supported TA(s), etc.</w:t>
      </w:r>
    </w:p>
    <w:p w14:paraId="2CAD9938" w14:textId="77777777" w:rsidR="00D51AC6" w:rsidRPr="00046548" w:rsidRDefault="00D51AC6" w:rsidP="00E10AA0">
      <w:pPr>
        <w:pStyle w:val="B1"/>
      </w:pPr>
      <w:r w:rsidRPr="00046548">
        <w:t>-</w:t>
      </w:r>
      <w:r w:rsidRPr="00046548">
        <w:tab/>
      </w:r>
      <w:r w:rsidR="00620698" w:rsidRPr="00046548">
        <w:t xml:space="preserve">The MME provides the relevant configuration information to the </w:t>
      </w:r>
      <w:proofErr w:type="spellStart"/>
      <w:r w:rsidR="00620698" w:rsidRPr="00046548">
        <w:t>eNodeB</w:t>
      </w:r>
      <w:proofErr w:type="spellEnd"/>
      <w:r w:rsidR="00620698" w:rsidRPr="00046548">
        <w:t>, which includes PLMN ID, etc.</w:t>
      </w:r>
    </w:p>
    <w:p w14:paraId="1ADBB8F6" w14:textId="77777777" w:rsidR="00F461EA" w:rsidRPr="00046548" w:rsidRDefault="00D51AC6" w:rsidP="00F461EA">
      <w:pPr>
        <w:pStyle w:val="B1"/>
      </w:pPr>
      <w:r w:rsidRPr="00046548">
        <w:t>-</w:t>
      </w:r>
      <w:r w:rsidRPr="00046548">
        <w:tab/>
      </w:r>
      <w:r w:rsidR="00BA63E7" w:rsidRPr="00046548">
        <w:t>When the application layer initialization is successfully concluded,</w:t>
      </w:r>
      <w:r w:rsidR="006858B9" w:rsidRPr="00046548">
        <w:t xml:space="preserve"> </w:t>
      </w:r>
      <w:r w:rsidR="00BA63E7" w:rsidRPr="00046548">
        <w:t>the dynamic configuration procedure is completed and the S1-MME interface is operational.</w:t>
      </w:r>
    </w:p>
    <w:p w14:paraId="7A537102" w14:textId="77777777" w:rsidR="00D51AC6" w:rsidRPr="00046548" w:rsidRDefault="00F461EA" w:rsidP="007B5FDC">
      <w:r w:rsidRPr="00046548">
        <w:t xml:space="preserve">In addition, an </w:t>
      </w:r>
      <w:proofErr w:type="spellStart"/>
      <w:r w:rsidRPr="00046548">
        <w:t>eNB</w:t>
      </w:r>
      <w:proofErr w:type="spellEnd"/>
      <w:r w:rsidRPr="00046548">
        <w:t xml:space="preserve"> which has become X2-C connected to an </w:t>
      </w:r>
      <w:proofErr w:type="spellStart"/>
      <w:r w:rsidRPr="00046548">
        <w:t>en-gNB</w:t>
      </w:r>
      <w:proofErr w:type="spellEnd"/>
      <w:r w:rsidRPr="00046548">
        <w:t xml:space="preserve"> provides the connected </w:t>
      </w:r>
      <w:proofErr w:type="spellStart"/>
      <w:r w:rsidRPr="00046548">
        <w:t>en-gNB</w:t>
      </w:r>
      <w:r w:rsidR="00553D16" w:rsidRPr="00046548">
        <w:t>'</w:t>
      </w:r>
      <w:r w:rsidRPr="00046548">
        <w:t>s</w:t>
      </w:r>
      <w:proofErr w:type="spellEnd"/>
      <w:r w:rsidRPr="00046548">
        <w:t xml:space="preserve"> </w:t>
      </w:r>
      <w:r w:rsidR="0023447E" w:rsidRPr="00046548">
        <w:t xml:space="preserve">Global </w:t>
      </w:r>
      <w:proofErr w:type="spellStart"/>
      <w:r w:rsidRPr="00046548">
        <w:t>en-gNB</w:t>
      </w:r>
      <w:proofErr w:type="spellEnd"/>
      <w:r w:rsidRPr="00046548">
        <w:t xml:space="preserve"> Identifier to the MME.</w:t>
      </w:r>
    </w:p>
    <w:p w14:paraId="6E234A0B" w14:textId="77777777" w:rsidR="0066079F" w:rsidRPr="00046548" w:rsidRDefault="0066079F" w:rsidP="009C26DC">
      <w:pPr>
        <w:pStyle w:val="Heading3"/>
      </w:pPr>
      <w:bookmarkStart w:id="4072" w:name="_Toc20403222"/>
      <w:bookmarkStart w:id="4073" w:name="_Toc29344861"/>
      <w:bookmarkStart w:id="4074" w:name="_Toc37462288"/>
      <w:bookmarkStart w:id="4075" w:name="_Toc46507159"/>
      <w:bookmarkStart w:id="4076" w:name="_Toc52490322"/>
      <w:bookmarkStart w:id="4077" w:name="_Toc101264859"/>
      <w:r w:rsidRPr="00046548">
        <w:t>22.3.2</w:t>
      </w:r>
      <w:r w:rsidRPr="00046548">
        <w:tab/>
        <w:t>Dynamic Configuration of the X2 interface</w:t>
      </w:r>
      <w:bookmarkEnd w:id="4072"/>
      <w:bookmarkEnd w:id="4073"/>
      <w:bookmarkEnd w:id="4074"/>
      <w:bookmarkEnd w:id="4075"/>
      <w:bookmarkEnd w:id="4076"/>
      <w:bookmarkEnd w:id="4077"/>
    </w:p>
    <w:p w14:paraId="5ADC6CA0" w14:textId="77777777" w:rsidR="0066079F" w:rsidRPr="00046548" w:rsidRDefault="0066079F" w:rsidP="009C26DC">
      <w:pPr>
        <w:pStyle w:val="Heading4"/>
      </w:pPr>
      <w:bookmarkStart w:id="4078" w:name="_Toc20403223"/>
      <w:bookmarkStart w:id="4079" w:name="_Toc29344862"/>
      <w:bookmarkStart w:id="4080" w:name="_Toc37462289"/>
      <w:bookmarkStart w:id="4081" w:name="_Toc46507160"/>
      <w:bookmarkStart w:id="4082" w:name="_Toc52490323"/>
      <w:bookmarkStart w:id="4083" w:name="_Toc101264860"/>
      <w:r w:rsidRPr="00046548">
        <w:t>22.3.2.1</w:t>
      </w:r>
      <w:r w:rsidRPr="00046548">
        <w:tab/>
        <w:t>Prerequisites</w:t>
      </w:r>
      <w:bookmarkEnd w:id="4078"/>
      <w:bookmarkEnd w:id="4079"/>
      <w:bookmarkEnd w:id="4080"/>
      <w:bookmarkEnd w:id="4081"/>
      <w:bookmarkEnd w:id="4082"/>
      <w:bookmarkEnd w:id="4083"/>
    </w:p>
    <w:p w14:paraId="55400DDD" w14:textId="77777777" w:rsidR="00F70DA4" w:rsidRPr="00046548" w:rsidRDefault="00F70DA4" w:rsidP="00E10AA0">
      <w:r w:rsidRPr="00046548">
        <w:t>The following prerequisites are assumed:</w:t>
      </w:r>
    </w:p>
    <w:p w14:paraId="1560CC07" w14:textId="77777777" w:rsidR="00F461EA" w:rsidRPr="00046548" w:rsidRDefault="00F70DA4" w:rsidP="00F461EA">
      <w:pPr>
        <w:pStyle w:val="B1"/>
      </w:pPr>
      <w:r w:rsidRPr="00046548">
        <w:t>-</w:t>
      </w:r>
      <w:r w:rsidRPr="00046548">
        <w:tab/>
        <w:t xml:space="preserve">An initial </w:t>
      </w:r>
      <w:r w:rsidR="00F461EA" w:rsidRPr="00046548">
        <w:t xml:space="preserve">local </w:t>
      </w:r>
      <w:r w:rsidRPr="00046548">
        <w:t xml:space="preserve">IP end point to be used for SCTP initialisation is provided to the </w:t>
      </w:r>
      <w:proofErr w:type="spellStart"/>
      <w:r w:rsidRPr="00046548">
        <w:t>eNB</w:t>
      </w:r>
      <w:proofErr w:type="spellEnd"/>
      <w:r w:rsidR="00F3454A" w:rsidRPr="00046548">
        <w:t>/</w:t>
      </w:r>
      <w:proofErr w:type="spellStart"/>
      <w:r w:rsidR="00F3454A" w:rsidRPr="00046548">
        <w:t>en-gNB</w:t>
      </w:r>
      <w:proofErr w:type="spellEnd"/>
      <w:r w:rsidRPr="00046548">
        <w:t>.</w:t>
      </w:r>
    </w:p>
    <w:p w14:paraId="3D7FDBDF" w14:textId="77777777" w:rsidR="00F70DA4" w:rsidRPr="00046548" w:rsidRDefault="00F461EA" w:rsidP="00F461EA">
      <w:pPr>
        <w:pStyle w:val="B1"/>
      </w:pPr>
      <w:r w:rsidRPr="00046548">
        <w:t>-</w:t>
      </w:r>
      <w:r w:rsidRPr="00046548">
        <w:tab/>
        <w:t xml:space="preserve">For EN-DC, the </w:t>
      </w:r>
      <w:proofErr w:type="spellStart"/>
      <w:r w:rsidRPr="00046548">
        <w:t>en-gNB</w:t>
      </w:r>
      <w:proofErr w:type="spellEnd"/>
      <w:r w:rsidRPr="00046548">
        <w:t xml:space="preserve"> is provided with an initial remote IP end point of an </w:t>
      </w:r>
      <w:proofErr w:type="spellStart"/>
      <w:r w:rsidRPr="00046548">
        <w:t>eNB</w:t>
      </w:r>
      <w:proofErr w:type="spellEnd"/>
      <w:r w:rsidRPr="00046548">
        <w:t xml:space="preserve"> to be used for SCTP initialisation.</w:t>
      </w:r>
    </w:p>
    <w:p w14:paraId="6D22BDBF" w14:textId="77777777" w:rsidR="0066079F" w:rsidRPr="00046548" w:rsidRDefault="0066079F" w:rsidP="009C26DC">
      <w:pPr>
        <w:pStyle w:val="Heading4"/>
      </w:pPr>
      <w:bookmarkStart w:id="4084" w:name="_Toc20403224"/>
      <w:bookmarkStart w:id="4085" w:name="_Toc29344863"/>
      <w:bookmarkStart w:id="4086" w:name="_Toc37462290"/>
      <w:bookmarkStart w:id="4087" w:name="_Toc46507161"/>
      <w:bookmarkStart w:id="4088" w:name="_Toc52490324"/>
      <w:bookmarkStart w:id="4089" w:name="_Toc101264861"/>
      <w:r w:rsidRPr="00046548">
        <w:t>22.3.2.2</w:t>
      </w:r>
      <w:r w:rsidRPr="00046548">
        <w:tab/>
        <w:t>SCTP initialization</w:t>
      </w:r>
      <w:bookmarkEnd w:id="4084"/>
      <w:bookmarkEnd w:id="4085"/>
      <w:bookmarkEnd w:id="4086"/>
      <w:bookmarkEnd w:id="4087"/>
      <w:bookmarkEnd w:id="4088"/>
      <w:bookmarkEnd w:id="4089"/>
    </w:p>
    <w:p w14:paraId="68D62A04" w14:textId="77777777" w:rsidR="00F70DA4" w:rsidRPr="00046548" w:rsidRDefault="00F70DA4" w:rsidP="00E10AA0">
      <w:r w:rsidRPr="00046548">
        <w:t xml:space="preserve">For candidate </w:t>
      </w:r>
      <w:proofErr w:type="spellStart"/>
      <w:r w:rsidRPr="00046548">
        <w:t>eNB</w:t>
      </w:r>
      <w:proofErr w:type="spellEnd"/>
      <w:r w:rsidR="00F3454A" w:rsidRPr="00046548">
        <w:t>/</w:t>
      </w:r>
      <w:proofErr w:type="spellStart"/>
      <w:r w:rsidR="00F3454A" w:rsidRPr="00046548">
        <w:t>en-gNB</w:t>
      </w:r>
      <w:proofErr w:type="spellEnd"/>
      <w:r w:rsidRPr="00046548">
        <w:t xml:space="preserve"> the </w:t>
      </w:r>
      <w:proofErr w:type="spellStart"/>
      <w:r w:rsidRPr="00046548">
        <w:t>eNB</w:t>
      </w:r>
      <w:proofErr w:type="spellEnd"/>
      <w:r w:rsidR="00F3454A" w:rsidRPr="00046548">
        <w:t>/</w:t>
      </w:r>
      <w:proofErr w:type="spellStart"/>
      <w:r w:rsidR="00F3454A" w:rsidRPr="00046548">
        <w:t>en-gNB</w:t>
      </w:r>
      <w:proofErr w:type="spellEnd"/>
      <w:r w:rsidRPr="00046548">
        <w:t xml:space="preserve"> tries to initialize a SCTP association as described in </w:t>
      </w:r>
      <w:r w:rsidR="003B1CF2" w:rsidRPr="00046548">
        <w:t xml:space="preserve">IETF RFC 4960 </w:t>
      </w:r>
      <w:r w:rsidRPr="00046548">
        <w:t>[8], using a known initial remote IP Endpoint as the starting point, until SCTP connectivity is established.</w:t>
      </w:r>
    </w:p>
    <w:p w14:paraId="7B16CF5D" w14:textId="77777777" w:rsidR="005D2CAF" w:rsidRPr="00046548" w:rsidRDefault="005D2CAF" w:rsidP="005D2CAF">
      <w:pPr>
        <w:pStyle w:val="NO"/>
      </w:pPr>
      <w:r w:rsidRPr="00046548">
        <w:t>NOTE:</w:t>
      </w:r>
      <w:r w:rsidRPr="00046548">
        <w:tab/>
        <w:t xml:space="preserve">The </w:t>
      </w:r>
      <w:proofErr w:type="spellStart"/>
      <w:r w:rsidRPr="00046548">
        <w:t>eNB</w:t>
      </w:r>
      <w:proofErr w:type="spellEnd"/>
      <w:r w:rsidRPr="00046548">
        <w:t>/</w:t>
      </w:r>
      <w:proofErr w:type="spellStart"/>
      <w:r w:rsidRPr="00046548">
        <w:t>en-gNB</w:t>
      </w:r>
      <w:proofErr w:type="spellEnd"/>
      <w:r w:rsidRPr="00046548">
        <w:t xml:space="preserve"> may use different source and/or destination IP end point(s) if the SCTP establishment towards one IP endpoint fails.</w:t>
      </w:r>
    </w:p>
    <w:p w14:paraId="351E22EA" w14:textId="77777777" w:rsidR="0066079F" w:rsidRPr="00046548" w:rsidRDefault="0066079F" w:rsidP="009C26DC">
      <w:pPr>
        <w:pStyle w:val="Heading4"/>
      </w:pPr>
      <w:bookmarkStart w:id="4090" w:name="_Toc20403225"/>
      <w:bookmarkStart w:id="4091" w:name="_Toc29344864"/>
      <w:bookmarkStart w:id="4092" w:name="_Toc37462291"/>
      <w:bookmarkStart w:id="4093" w:name="_Toc46507162"/>
      <w:bookmarkStart w:id="4094" w:name="_Toc52490325"/>
      <w:bookmarkStart w:id="4095" w:name="_Toc101264862"/>
      <w:r w:rsidRPr="00046548">
        <w:t>22.3.2.3</w:t>
      </w:r>
      <w:r w:rsidRPr="00046548">
        <w:tab/>
        <w:t>Application layer initialization</w:t>
      </w:r>
      <w:bookmarkEnd w:id="4090"/>
      <w:bookmarkEnd w:id="4091"/>
      <w:bookmarkEnd w:id="4092"/>
      <w:bookmarkEnd w:id="4093"/>
      <w:bookmarkEnd w:id="4094"/>
      <w:bookmarkEnd w:id="4095"/>
    </w:p>
    <w:p w14:paraId="602E35DC" w14:textId="77777777" w:rsidR="00F461EA" w:rsidRPr="00046548" w:rsidRDefault="00F461EA" w:rsidP="00E10AA0">
      <w:pPr>
        <w:rPr>
          <w:lang w:eastAsia="zh-CN"/>
        </w:rPr>
      </w:pPr>
      <w:r w:rsidRPr="00046548">
        <w:t xml:space="preserve">In the below, one of the involved </w:t>
      </w:r>
      <w:proofErr w:type="spellStart"/>
      <w:r w:rsidRPr="00046548">
        <w:t>eNBs</w:t>
      </w:r>
      <w:proofErr w:type="spellEnd"/>
      <w:r w:rsidRPr="00046548">
        <w:t xml:space="preserve"> (initiating or candidate </w:t>
      </w:r>
      <w:proofErr w:type="spellStart"/>
      <w:r w:rsidRPr="00046548">
        <w:t>eNB</w:t>
      </w:r>
      <w:proofErr w:type="spellEnd"/>
      <w:r w:rsidRPr="00046548">
        <w:t xml:space="preserve">) may instead be an </w:t>
      </w:r>
      <w:proofErr w:type="spellStart"/>
      <w:r w:rsidRPr="00046548">
        <w:t>en-gNB</w:t>
      </w:r>
      <w:proofErr w:type="spellEnd"/>
      <w:r w:rsidRPr="00046548">
        <w:rPr>
          <w:lang w:eastAsia="zh-CN"/>
        </w:rPr>
        <w:t>.</w:t>
      </w:r>
    </w:p>
    <w:p w14:paraId="67D5245E" w14:textId="77777777" w:rsidR="00072BB9" w:rsidRPr="00046548" w:rsidRDefault="00F461EA" w:rsidP="007B5FDC">
      <w:pPr>
        <w:pStyle w:val="B1"/>
      </w:pPr>
      <w:r w:rsidRPr="00046548">
        <w:t>-</w:t>
      </w:r>
      <w:r w:rsidRPr="00046548">
        <w:tab/>
      </w:r>
      <w:r w:rsidR="00072BB9" w:rsidRPr="00046548">
        <w:t xml:space="preserve">Once SCTP connectivity has been established, the </w:t>
      </w:r>
      <w:proofErr w:type="spellStart"/>
      <w:r w:rsidR="00072BB9" w:rsidRPr="00046548">
        <w:t>eNB</w:t>
      </w:r>
      <w:proofErr w:type="spellEnd"/>
      <w:r w:rsidR="00072BB9" w:rsidRPr="00046548">
        <w:t xml:space="preserve"> and its candidate peer </w:t>
      </w:r>
      <w:proofErr w:type="spellStart"/>
      <w:r w:rsidR="00072BB9" w:rsidRPr="00046548">
        <w:t>eNB</w:t>
      </w:r>
      <w:proofErr w:type="spellEnd"/>
      <w:r w:rsidR="00072BB9" w:rsidRPr="00046548">
        <w:t xml:space="preserve"> are in a position to exchange application level configuration data over the X2 application protocol needed for the two nodes to interwork correctly on the X2 interface.</w:t>
      </w:r>
    </w:p>
    <w:p w14:paraId="76E1161E" w14:textId="77777777" w:rsidR="00072BB9" w:rsidRPr="00046548" w:rsidRDefault="00072BB9" w:rsidP="007B5FDC">
      <w:pPr>
        <w:pStyle w:val="B2"/>
      </w:pPr>
      <w:r w:rsidRPr="00046548">
        <w:t>-</w:t>
      </w:r>
      <w:r w:rsidRPr="00046548">
        <w:tab/>
        <w:t xml:space="preserve">The </w:t>
      </w:r>
      <w:proofErr w:type="spellStart"/>
      <w:r w:rsidRPr="00046548">
        <w:t>eNB</w:t>
      </w:r>
      <w:proofErr w:type="spellEnd"/>
      <w:r w:rsidRPr="00046548">
        <w:t xml:space="preserve"> provides the relevant configuration information to the candidate </w:t>
      </w:r>
      <w:proofErr w:type="spellStart"/>
      <w:r w:rsidRPr="00046548">
        <w:t>eNB</w:t>
      </w:r>
      <w:proofErr w:type="spellEnd"/>
      <w:r w:rsidRPr="00046548">
        <w:t>, which includes served cell information, etc.</w:t>
      </w:r>
    </w:p>
    <w:p w14:paraId="341A7349" w14:textId="77777777" w:rsidR="00072BB9" w:rsidRPr="00046548" w:rsidRDefault="00072BB9" w:rsidP="007B5FDC">
      <w:pPr>
        <w:pStyle w:val="B2"/>
      </w:pPr>
      <w:r w:rsidRPr="00046548">
        <w:t>-</w:t>
      </w:r>
      <w:r w:rsidRPr="00046548">
        <w:tab/>
        <w:t xml:space="preserve">The candidate </w:t>
      </w:r>
      <w:proofErr w:type="spellStart"/>
      <w:r w:rsidRPr="00046548">
        <w:t>eNB</w:t>
      </w:r>
      <w:proofErr w:type="spellEnd"/>
      <w:r w:rsidRPr="00046548">
        <w:t xml:space="preserve"> provides the relevant configuration information to the initiating </w:t>
      </w:r>
      <w:proofErr w:type="spellStart"/>
      <w:r w:rsidRPr="00046548">
        <w:t>eNB</w:t>
      </w:r>
      <w:proofErr w:type="spellEnd"/>
      <w:r w:rsidRPr="00046548">
        <w:t>, which includes served cell information, etc.</w:t>
      </w:r>
    </w:p>
    <w:p w14:paraId="75C5910E" w14:textId="77777777" w:rsidR="00A503CD" w:rsidRPr="00046548" w:rsidRDefault="00072BB9" w:rsidP="007B5FDC">
      <w:pPr>
        <w:pStyle w:val="B2"/>
      </w:pPr>
      <w:r w:rsidRPr="00046548">
        <w:t>-</w:t>
      </w:r>
      <w:r w:rsidRPr="00046548">
        <w:tab/>
        <w:t>When the application layer initialization is successfully concluded, the dynamic configuration procedure is completed and the X2 interface is operational.</w:t>
      </w:r>
    </w:p>
    <w:p w14:paraId="375AC89D" w14:textId="77777777" w:rsidR="00F461EA" w:rsidRPr="00046548" w:rsidRDefault="00F461EA" w:rsidP="00F461EA">
      <w:r w:rsidRPr="00046548">
        <w:t>The following principles apply for the exchange of served cell information:</w:t>
      </w:r>
    </w:p>
    <w:p w14:paraId="30CEF2B2" w14:textId="77777777" w:rsidR="004E1086" w:rsidRPr="00046548" w:rsidRDefault="00A503CD" w:rsidP="004E1086">
      <w:pPr>
        <w:pStyle w:val="B1"/>
      </w:pPr>
      <w:r w:rsidRPr="00046548">
        <w:lastRenderedPageBreak/>
        <w:t>-</w:t>
      </w:r>
      <w:r w:rsidR="00FA4A7A" w:rsidRPr="00046548">
        <w:tab/>
      </w:r>
      <w:proofErr w:type="spellStart"/>
      <w:r w:rsidRPr="00046548">
        <w:t>eNBs</w:t>
      </w:r>
      <w:proofErr w:type="spellEnd"/>
      <w:r w:rsidRPr="00046548">
        <w:t xml:space="preserve"> shall keep neighbo</w:t>
      </w:r>
      <w:r w:rsidR="006858B9" w:rsidRPr="00046548">
        <w:t>u</w:t>
      </w:r>
      <w:r w:rsidRPr="00046548">
        <w:t xml:space="preserve">ring </w:t>
      </w:r>
      <w:proofErr w:type="spellStart"/>
      <w:r w:rsidRPr="00046548">
        <w:t>eNBs</w:t>
      </w:r>
      <w:proofErr w:type="spellEnd"/>
      <w:r w:rsidRPr="00046548">
        <w:t xml:space="preserve"> </w:t>
      </w:r>
      <w:r w:rsidR="004E1086" w:rsidRPr="00046548">
        <w:t xml:space="preserve">and </w:t>
      </w:r>
      <w:proofErr w:type="spellStart"/>
      <w:r w:rsidR="004E1086" w:rsidRPr="00046548">
        <w:t>en-gNBs</w:t>
      </w:r>
      <w:proofErr w:type="spellEnd"/>
      <w:r w:rsidR="004E1086" w:rsidRPr="00046548">
        <w:t xml:space="preserve"> </w:t>
      </w:r>
      <w:r w:rsidRPr="00046548">
        <w:t xml:space="preserve">updated with the complete list of served </w:t>
      </w:r>
      <w:r w:rsidR="004E1086" w:rsidRPr="00046548">
        <w:t xml:space="preserve">E-UTRA </w:t>
      </w:r>
      <w:r w:rsidRPr="00046548">
        <w:t>cells while the X2 interface is operational.</w:t>
      </w:r>
    </w:p>
    <w:p w14:paraId="0E417155" w14:textId="77777777" w:rsidR="00072BB9" w:rsidRPr="00046548" w:rsidRDefault="004E1086" w:rsidP="004E1086">
      <w:pPr>
        <w:pStyle w:val="B1"/>
      </w:pPr>
      <w:r w:rsidRPr="00046548">
        <w:t>-</w:t>
      </w:r>
      <w:r w:rsidR="00AF7F76" w:rsidRPr="00046548">
        <w:tab/>
      </w:r>
      <w:proofErr w:type="spellStart"/>
      <w:r w:rsidRPr="00046548">
        <w:t>en-gNBs</w:t>
      </w:r>
      <w:proofErr w:type="spellEnd"/>
      <w:r w:rsidRPr="00046548">
        <w:t xml:space="preserve"> shall inform neighbouring </w:t>
      </w:r>
      <w:proofErr w:type="spellStart"/>
      <w:r w:rsidRPr="00046548">
        <w:t>eNBs</w:t>
      </w:r>
      <w:proofErr w:type="spellEnd"/>
      <w:r w:rsidRPr="00046548">
        <w:t xml:space="preserve"> of the complete list of served NR served cell during application layer initialization, and keep neighbouring </w:t>
      </w:r>
      <w:proofErr w:type="spellStart"/>
      <w:r w:rsidRPr="00046548">
        <w:t>eNBs</w:t>
      </w:r>
      <w:proofErr w:type="spellEnd"/>
      <w:r w:rsidRPr="00046548">
        <w:t xml:space="preserve"> updated with the complete list of served NR served cells, or, if requested by the </w:t>
      </w:r>
      <w:proofErr w:type="spellStart"/>
      <w:r w:rsidRPr="00046548">
        <w:t>eNB</w:t>
      </w:r>
      <w:proofErr w:type="spellEnd"/>
      <w:r w:rsidRPr="00046548">
        <w:t>, with a limited list of served NR cells, while the X2 interface is operational.</w:t>
      </w:r>
    </w:p>
    <w:p w14:paraId="7FA5751C" w14:textId="77777777" w:rsidR="005430CF" w:rsidRPr="00046548" w:rsidRDefault="005430CF" w:rsidP="009C26DC">
      <w:pPr>
        <w:pStyle w:val="Heading3"/>
      </w:pPr>
      <w:bookmarkStart w:id="4096" w:name="_Toc20403226"/>
      <w:bookmarkStart w:id="4097" w:name="_Toc29344865"/>
      <w:bookmarkStart w:id="4098" w:name="_Toc37462292"/>
      <w:bookmarkStart w:id="4099" w:name="_Toc46507163"/>
      <w:bookmarkStart w:id="4100" w:name="_Toc52490326"/>
      <w:bookmarkStart w:id="4101" w:name="_Toc101264863"/>
      <w:r w:rsidRPr="00046548">
        <w:t>22.3.2a</w:t>
      </w:r>
      <w:r w:rsidRPr="00046548">
        <w:tab/>
        <w:t>Automatic Neighbour Relation Function</w:t>
      </w:r>
      <w:bookmarkEnd w:id="4096"/>
      <w:bookmarkEnd w:id="4097"/>
      <w:bookmarkEnd w:id="4098"/>
      <w:bookmarkEnd w:id="4099"/>
      <w:bookmarkEnd w:id="4100"/>
      <w:bookmarkEnd w:id="4101"/>
    </w:p>
    <w:p w14:paraId="098AABF6" w14:textId="77777777" w:rsidR="005430CF" w:rsidRPr="00046548" w:rsidRDefault="005430CF" w:rsidP="00E10AA0">
      <w:r w:rsidRPr="00046548">
        <w:t xml:space="preserve">The purpose of the </w:t>
      </w:r>
      <w:r w:rsidRPr="00046548">
        <w:rPr>
          <w:b/>
          <w:bCs/>
        </w:rPr>
        <w:t>Automatic Neighbour Relation</w:t>
      </w:r>
      <w:r w:rsidRPr="00046548">
        <w:t xml:space="preserve"> (ANR) function is to relieve the operator from the burden of manually managing Neighbour </w:t>
      </w:r>
      <w:r w:rsidR="00FE37CD" w:rsidRPr="00046548">
        <w:t xml:space="preserve">Cell </w:t>
      </w:r>
      <w:r w:rsidRPr="00046548">
        <w:t>Relations (N</w:t>
      </w:r>
      <w:r w:rsidR="00FE37CD" w:rsidRPr="00046548">
        <w:t>C</w:t>
      </w:r>
      <w:r w:rsidRPr="00046548">
        <w:t>Rs). Figure 22.3.2a-1 shows ANR and its environment:</w:t>
      </w:r>
    </w:p>
    <w:p w14:paraId="27F3A85A" w14:textId="77777777" w:rsidR="005430CF" w:rsidRPr="00046548" w:rsidRDefault="00FE37CD" w:rsidP="00E10AA0">
      <w:pPr>
        <w:pStyle w:val="TH"/>
      </w:pPr>
      <w:r w:rsidRPr="00046548">
        <w:object w:dxaOrig="11805" w:dyaOrig="12600" w14:anchorId="65EEB5A3">
          <v:shape id="_x0000_i1258" type="#_x0000_t75" style="width:413.25pt;height:441pt" o:ole="">
            <v:imagedata r:id="rId469" o:title=""/>
          </v:shape>
          <o:OLEObject Type="Embed" ProgID="Visio.Drawing.11" ShapeID="_x0000_i1258" DrawAspect="Content" ObjectID="_1711878545" r:id="rId470"/>
        </w:object>
      </w:r>
    </w:p>
    <w:p w14:paraId="498E5013" w14:textId="77777777" w:rsidR="005430CF" w:rsidRPr="00046548" w:rsidRDefault="005430CF" w:rsidP="009E36C4">
      <w:pPr>
        <w:pStyle w:val="TF"/>
      </w:pPr>
      <w:r w:rsidRPr="00046548">
        <w:t xml:space="preserve">Figure 22.3.2a-1: Interaction between </w:t>
      </w:r>
      <w:proofErr w:type="spellStart"/>
      <w:r w:rsidRPr="00046548">
        <w:t>eNB</w:t>
      </w:r>
      <w:proofErr w:type="spellEnd"/>
      <w:r w:rsidRPr="00046548">
        <w:t xml:space="preserve"> and O&amp;M due to ANR</w:t>
      </w:r>
    </w:p>
    <w:p w14:paraId="73A2B866" w14:textId="77777777" w:rsidR="005430CF" w:rsidRPr="00046548" w:rsidRDefault="005430CF" w:rsidP="00E10AA0">
      <w:r w:rsidRPr="00046548">
        <w:t xml:space="preserve">The ANR function resides in the </w:t>
      </w:r>
      <w:proofErr w:type="spellStart"/>
      <w:r w:rsidRPr="00046548">
        <w:t>eNB</w:t>
      </w:r>
      <w:proofErr w:type="spellEnd"/>
      <w:r w:rsidRPr="00046548">
        <w:t xml:space="preserve"> and manages the conceptual Neighbour </w:t>
      </w:r>
      <w:r w:rsidR="00FE37CD" w:rsidRPr="00046548">
        <w:t xml:space="preserve">Cell </w:t>
      </w:r>
      <w:r w:rsidRPr="00046548">
        <w:t>Relation Table (N</w:t>
      </w:r>
      <w:r w:rsidR="00FE37CD" w:rsidRPr="00046548">
        <w:t>C</w:t>
      </w:r>
      <w:r w:rsidRPr="00046548">
        <w:t>RT). Located within ANR, the Neighbour Detection Function finds new neighbours and adds them to the N</w:t>
      </w:r>
      <w:r w:rsidR="00FE37CD" w:rsidRPr="00046548">
        <w:t>C</w:t>
      </w:r>
      <w:r w:rsidRPr="00046548">
        <w:t>RT. ANR also contains the Neighbour Removal Function which removes outdated N</w:t>
      </w:r>
      <w:r w:rsidR="00FE37CD" w:rsidRPr="00046548">
        <w:t>C</w:t>
      </w:r>
      <w:r w:rsidRPr="00046548">
        <w:t>Rs. The Neighbour Detection Function and the Neighbour Removal Function are implementation specific.</w:t>
      </w:r>
    </w:p>
    <w:p w14:paraId="4489168B" w14:textId="77777777" w:rsidR="005430CF" w:rsidRPr="00046548" w:rsidRDefault="005430CF" w:rsidP="00E10AA0">
      <w:r w:rsidRPr="00046548">
        <w:t xml:space="preserve">A </w:t>
      </w:r>
      <w:r w:rsidRPr="00046548">
        <w:rPr>
          <w:b/>
          <w:bCs/>
        </w:rPr>
        <w:t xml:space="preserve">Neighbour </w:t>
      </w:r>
      <w:r w:rsidR="00F3454A" w:rsidRPr="00046548">
        <w:rPr>
          <w:b/>
          <w:bCs/>
        </w:rPr>
        <w:t>C</w:t>
      </w:r>
      <w:r w:rsidRPr="00046548">
        <w:rPr>
          <w:b/>
          <w:bCs/>
        </w:rPr>
        <w:t>ell Relation</w:t>
      </w:r>
      <w:r w:rsidRPr="00046548">
        <w:t xml:space="preserve"> (N</w:t>
      </w:r>
      <w:r w:rsidR="00F3454A" w:rsidRPr="00046548">
        <w:t>C</w:t>
      </w:r>
      <w:r w:rsidRPr="00046548">
        <w:t>R) in the context of ANR is defined as follows:</w:t>
      </w:r>
    </w:p>
    <w:p w14:paraId="5A32A524" w14:textId="77777777" w:rsidR="005430CF" w:rsidRPr="00046548" w:rsidRDefault="005430CF" w:rsidP="00E10AA0">
      <w:pPr>
        <w:rPr>
          <w:lang w:eastAsia="de-DE"/>
        </w:rPr>
      </w:pPr>
      <w:r w:rsidRPr="00046548">
        <w:rPr>
          <w:lang w:eastAsia="de-DE"/>
        </w:rPr>
        <w:t xml:space="preserve">An existing Neighbour Relation from a source cell to a target cell means that </w:t>
      </w:r>
      <w:proofErr w:type="spellStart"/>
      <w:r w:rsidRPr="00046548">
        <w:rPr>
          <w:lang w:eastAsia="de-DE"/>
        </w:rPr>
        <w:t>eNB</w:t>
      </w:r>
      <w:proofErr w:type="spellEnd"/>
      <w:r w:rsidRPr="00046548">
        <w:rPr>
          <w:lang w:eastAsia="de-DE"/>
        </w:rPr>
        <w:t xml:space="preserve"> controlling the source cell:</w:t>
      </w:r>
    </w:p>
    <w:p w14:paraId="63F63D54" w14:textId="77777777" w:rsidR="005430CF" w:rsidRPr="00046548" w:rsidRDefault="005430CF" w:rsidP="00E10AA0">
      <w:pPr>
        <w:pStyle w:val="B1"/>
        <w:rPr>
          <w:lang w:eastAsia="de-DE"/>
        </w:rPr>
      </w:pPr>
      <w:r w:rsidRPr="00046548">
        <w:rPr>
          <w:iCs/>
          <w:lang w:eastAsia="de-DE"/>
        </w:rPr>
        <w:t>a)</w:t>
      </w:r>
      <w:r w:rsidRPr="00046548">
        <w:rPr>
          <w:iCs/>
          <w:lang w:eastAsia="de-DE"/>
        </w:rPr>
        <w:tab/>
      </w:r>
      <w:r w:rsidRPr="00046548">
        <w:rPr>
          <w:lang w:eastAsia="de-DE"/>
        </w:rPr>
        <w:t>Knows the ECGI/CGI and PCI of the target cell.</w:t>
      </w:r>
    </w:p>
    <w:p w14:paraId="789BA4E4" w14:textId="77777777" w:rsidR="005430CF" w:rsidRPr="00046548" w:rsidRDefault="005430CF" w:rsidP="00E10AA0">
      <w:pPr>
        <w:pStyle w:val="B1"/>
        <w:rPr>
          <w:lang w:eastAsia="de-DE"/>
        </w:rPr>
      </w:pPr>
      <w:r w:rsidRPr="00046548">
        <w:rPr>
          <w:iCs/>
          <w:lang w:eastAsia="de-DE"/>
        </w:rPr>
        <w:lastRenderedPageBreak/>
        <w:t>b)</w:t>
      </w:r>
      <w:r w:rsidRPr="00046548">
        <w:rPr>
          <w:iCs/>
          <w:lang w:eastAsia="de-DE"/>
        </w:rPr>
        <w:tab/>
      </w:r>
      <w:r w:rsidRPr="00046548">
        <w:rPr>
          <w:lang w:eastAsia="de-DE"/>
        </w:rPr>
        <w:t xml:space="preserve">Has an entry in the Neighbour </w:t>
      </w:r>
      <w:r w:rsidR="00FE37CD" w:rsidRPr="00046548">
        <w:rPr>
          <w:lang w:eastAsia="de-DE"/>
        </w:rPr>
        <w:t xml:space="preserve">Cell </w:t>
      </w:r>
      <w:r w:rsidRPr="00046548">
        <w:rPr>
          <w:lang w:eastAsia="de-DE"/>
        </w:rPr>
        <w:t>Relation Table for the source cell identifying the target cell.</w:t>
      </w:r>
    </w:p>
    <w:p w14:paraId="0611B5D1" w14:textId="77777777" w:rsidR="005430CF" w:rsidRPr="00046548" w:rsidRDefault="005430CF" w:rsidP="00E10AA0">
      <w:pPr>
        <w:pStyle w:val="B1"/>
        <w:rPr>
          <w:lang w:eastAsia="de-DE"/>
        </w:rPr>
      </w:pPr>
      <w:r w:rsidRPr="00046548">
        <w:rPr>
          <w:iCs/>
          <w:lang w:eastAsia="de-DE"/>
        </w:rPr>
        <w:t>c)</w:t>
      </w:r>
      <w:r w:rsidRPr="00046548">
        <w:rPr>
          <w:iCs/>
          <w:lang w:eastAsia="de-DE"/>
        </w:rPr>
        <w:tab/>
      </w:r>
      <w:r w:rsidRPr="00046548">
        <w:rPr>
          <w:lang w:eastAsia="de-DE"/>
        </w:rPr>
        <w:t xml:space="preserve">Has the attributes in this Neighbour </w:t>
      </w:r>
      <w:r w:rsidR="00FE37CD" w:rsidRPr="00046548">
        <w:rPr>
          <w:lang w:eastAsia="de-DE"/>
        </w:rPr>
        <w:t xml:space="preserve">Cell </w:t>
      </w:r>
      <w:r w:rsidRPr="00046548">
        <w:rPr>
          <w:lang w:eastAsia="de-DE"/>
        </w:rPr>
        <w:t>Relation Table entry defined, either by O&amp;M or set to default values.</w:t>
      </w:r>
    </w:p>
    <w:p w14:paraId="7078D77C" w14:textId="77777777" w:rsidR="005430CF" w:rsidRPr="00046548" w:rsidRDefault="005430CF" w:rsidP="00E10AA0">
      <w:r w:rsidRPr="00046548">
        <w:t xml:space="preserve">For each cell that the </w:t>
      </w:r>
      <w:proofErr w:type="spellStart"/>
      <w:r w:rsidRPr="00046548">
        <w:t>eNB</w:t>
      </w:r>
      <w:proofErr w:type="spellEnd"/>
      <w:r w:rsidRPr="00046548">
        <w:t xml:space="preserve"> has, the </w:t>
      </w:r>
      <w:proofErr w:type="spellStart"/>
      <w:r w:rsidRPr="00046548">
        <w:t>eNB</w:t>
      </w:r>
      <w:proofErr w:type="spellEnd"/>
      <w:r w:rsidRPr="00046548">
        <w:t xml:space="preserve"> keeps a N</w:t>
      </w:r>
      <w:r w:rsidR="00FE37CD" w:rsidRPr="00046548">
        <w:t>C</w:t>
      </w:r>
      <w:r w:rsidRPr="00046548">
        <w:t>RT, see Figure 22.3.2a-1. For each N</w:t>
      </w:r>
      <w:r w:rsidR="00F3454A" w:rsidRPr="00046548">
        <w:t>C</w:t>
      </w:r>
      <w:r w:rsidRPr="00046548">
        <w:t>R, the N</w:t>
      </w:r>
      <w:r w:rsidR="00FE37CD" w:rsidRPr="00046548">
        <w:t>C</w:t>
      </w:r>
      <w:r w:rsidRPr="00046548">
        <w:t>RT contains the Target Cell Identifier (TCI), which identifies the target cell. For E-UTRAN, the TCI corresponds to the E-UTAN Cell Global Identifier (ECGI) and Physical Cell Identifier (PCI) of the target cell. Furthermore, each N</w:t>
      </w:r>
      <w:r w:rsidR="00F3454A" w:rsidRPr="00046548">
        <w:t>C</w:t>
      </w:r>
      <w:r w:rsidRPr="00046548">
        <w:t xml:space="preserve">R has three attributes, the </w:t>
      </w:r>
      <w:proofErr w:type="spellStart"/>
      <w:r w:rsidRPr="00046548">
        <w:t>NoRemove</w:t>
      </w:r>
      <w:proofErr w:type="spellEnd"/>
      <w:r w:rsidRPr="00046548">
        <w:t xml:space="preserve">, the </w:t>
      </w:r>
      <w:proofErr w:type="spellStart"/>
      <w:r w:rsidRPr="00046548">
        <w:t>NoHO</w:t>
      </w:r>
      <w:proofErr w:type="spellEnd"/>
      <w:r w:rsidRPr="00046548">
        <w:t xml:space="preserve"> and the NoX2 attribute. These attributes have the following definitions:</w:t>
      </w:r>
    </w:p>
    <w:p w14:paraId="66EF919A" w14:textId="77777777" w:rsidR="005430CF" w:rsidRPr="00046548" w:rsidRDefault="005430CF" w:rsidP="00E10AA0">
      <w:pPr>
        <w:pStyle w:val="B1"/>
        <w:rPr>
          <w:kern w:val="2"/>
        </w:rPr>
      </w:pPr>
      <w:r w:rsidRPr="00046548">
        <w:rPr>
          <w:b/>
          <w:bCs/>
          <w:kern w:val="2"/>
        </w:rPr>
        <w:t>-</w:t>
      </w:r>
      <w:r w:rsidRPr="00046548">
        <w:rPr>
          <w:b/>
          <w:bCs/>
          <w:kern w:val="2"/>
        </w:rPr>
        <w:tab/>
        <w:t>No Remove</w:t>
      </w:r>
      <w:r w:rsidRPr="00046548">
        <w:rPr>
          <w:kern w:val="2"/>
        </w:rPr>
        <w:t xml:space="preserve">: If checked, the </w:t>
      </w:r>
      <w:proofErr w:type="spellStart"/>
      <w:r w:rsidRPr="00046548">
        <w:rPr>
          <w:kern w:val="2"/>
        </w:rPr>
        <w:t>eNB</w:t>
      </w:r>
      <w:proofErr w:type="spellEnd"/>
      <w:r w:rsidRPr="00046548">
        <w:rPr>
          <w:kern w:val="2"/>
        </w:rPr>
        <w:t xml:space="preserve"> shall not remove the Neighbour </w:t>
      </w:r>
      <w:r w:rsidR="00F3454A" w:rsidRPr="00046548">
        <w:rPr>
          <w:kern w:val="2"/>
        </w:rPr>
        <w:t>C</w:t>
      </w:r>
      <w:r w:rsidRPr="00046548">
        <w:rPr>
          <w:kern w:val="2"/>
        </w:rPr>
        <w:t>ell Relation from the NRT.</w:t>
      </w:r>
    </w:p>
    <w:p w14:paraId="0FB1ADF8" w14:textId="77777777" w:rsidR="005430CF" w:rsidRPr="00046548" w:rsidRDefault="005430CF" w:rsidP="00E10AA0">
      <w:pPr>
        <w:pStyle w:val="B1"/>
      </w:pPr>
      <w:r w:rsidRPr="00046548">
        <w:rPr>
          <w:b/>
        </w:rPr>
        <w:t>-</w:t>
      </w:r>
      <w:r w:rsidRPr="00046548">
        <w:rPr>
          <w:b/>
        </w:rPr>
        <w:tab/>
        <w:t>No HO</w:t>
      </w:r>
      <w:r w:rsidRPr="00046548">
        <w:t xml:space="preserve">: If checked, the Neighbour </w:t>
      </w:r>
      <w:r w:rsidR="00F3454A" w:rsidRPr="00046548">
        <w:t>C</w:t>
      </w:r>
      <w:r w:rsidRPr="00046548">
        <w:t xml:space="preserve">ell Relation shall not be used by the </w:t>
      </w:r>
      <w:proofErr w:type="spellStart"/>
      <w:r w:rsidRPr="00046548">
        <w:t>eNB</w:t>
      </w:r>
      <w:proofErr w:type="spellEnd"/>
      <w:r w:rsidRPr="00046548">
        <w:t xml:space="preserve"> for handover reasons.</w:t>
      </w:r>
    </w:p>
    <w:p w14:paraId="2E6BC196" w14:textId="77777777" w:rsidR="005430CF" w:rsidRPr="00046548" w:rsidRDefault="005430CF" w:rsidP="00E10AA0">
      <w:pPr>
        <w:pStyle w:val="B1"/>
      </w:pPr>
      <w:r w:rsidRPr="00046548">
        <w:rPr>
          <w:b/>
        </w:rPr>
        <w:t>-</w:t>
      </w:r>
      <w:r w:rsidRPr="00046548">
        <w:rPr>
          <w:b/>
        </w:rPr>
        <w:tab/>
        <w:t xml:space="preserve">No X2: </w:t>
      </w:r>
      <w:r w:rsidRPr="00046548">
        <w:t xml:space="preserve">If checked, the Neighbour Relation shall not use an X2 interface in order to initiate procedures towards the </w:t>
      </w:r>
      <w:proofErr w:type="spellStart"/>
      <w:r w:rsidRPr="00046548">
        <w:t>eNB</w:t>
      </w:r>
      <w:proofErr w:type="spellEnd"/>
      <w:r w:rsidRPr="00046548">
        <w:t xml:space="preserve"> parenting the target cell.</w:t>
      </w:r>
    </w:p>
    <w:p w14:paraId="76EE5DB2" w14:textId="77777777" w:rsidR="00EC7A7A" w:rsidRPr="00046548" w:rsidRDefault="005430CF" w:rsidP="00E10AA0">
      <w:r w:rsidRPr="00046548">
        <w:t xml:space="preserve">Neighbour </w:t>
      </w:r>
      <w:r w:rsidR="00F3454A" w:rsidRPr="00046548">
        <w:t>C</w:t>
      </w:r>
      <w:r w:rsidRPr="00046548">
        <w:t xml:space="preserve">ell Relations are cell-to-cell relations, while an X2 link is set up between two </w:t>
      </w:r>
      <w:proofErr w:type="spellStart"/>
      <w:r w:rsidRPr="00046548">
        <w:t>eNBs</w:t>
      </w:r>
      <w:proofErr w:type="spellEnd"/>
      <w:r w:rsidRPr="00046548">
        <w:t xml:space="preserve">. Neighbour </w:t>
      </w:r>
      <w:r w:rsidR="00F3454A" w:rsidRPr="00046548">
        <w:t>C</w:t>
      </w:r>
      <w:r w:rsidRPr="00046548">
        <w:t>ell Relations are unidirectional, while an X2 link is bidirectional.</w:t>
      </w:r>
    </w:p>
    <w:p w14:paraId="318D7D6F" w14:textId="77777777" w:rsidR="005430CF" w:rsidRPr="00046548" w:rsidRDefault="00EC7A7A" w:rsidP="00E10AA0">
      <w:pPr>
        <w:pStyle w:val="NO"/>
      </w:pPr>
      <w:r w:rsidRPr="00046548">
        <w:t>NOTE:</w:t>
      </w:r>
      <w:r w:rsidRPr="00046548">
        <w:tab/>
        <w:t xml:space="preserve">The neighbour information exchange, which occurs during the X2 Setup procedure or in the </w:t>
      </w:r>
      <w:proofErr w:type="spellStart"/>
      <w:r w:rsidRPr="00046548">
        <w:t>eNB</w:t>
      </w:r>
      <w:proofErr w:type="spellEnd"/>
      <w:r w:rsidRPr="00046548">
        <w:t xml:space="preserve"> Configuration Update procedure, may be used for ANR purpose.</w:t>
      </w:r>
    </w:p>
    <w:p w14:paraId="1C11EA43" w14:textId="77777777" w:rsidR="005430CF" w:rsidRPr="00046548" w:rsidRDefault="005430CF" w:rsidP="00E10AA0">
      <w:r w:rsidRPr="00046548">
        <w:t>The ANR function also allows O&amp;M to manage the N</w:t>
      </w:r>
      <w:r w:rsidR="00FE37CD" w:rsidRPr="00046548">
        <w:t>C</w:t>
      </w:r>
      <w:r w:rsidRPr="00046548">
        <w:t>RT. O&amp;M can add and delete N</w:t>
      </w:r>
      <w:r w:rsidR="00F3454A" w:rsidRPr="00046548">
        <w:t>C</w:t>
      </w:r>
      <w:r w:rsidRPr="00046548">
        <w:t>Rs. It can also change the attributes of the N</w:t>
      </w:r>
      <w:r w:rsidR="00FE37CD" w:rsidRPr="00046548">
        <w:t>C</w:t>
      </w:r>
      <w:r w:rsidRPr="00046548">
        <w:t>RT. The O&amp;M system is informed about changes in the N</w:t>
      </w:r>
      <w:r w:rsidR="00FE37CD" w:rsidRPr="00046548">
        <w:t>C</w:t>
      </w:r>
      <w:r w:rsidRPr="00046548">
        <w:t>RT.</w:t>
      </w:r>
    </w:p>
    <w:p w14:paraId="7654C522" w14:textId="77777777" w:rsidR="0066079F" w:rsidRPr="00046548" w:rsidRDefault="0066079F" w:rsidP="009C26DC">
      <w:pPr>
        <w:pStyle w:val="Heading3"/>
        <w:rPr>
          <w:kern w:val="2"/>
        </w:rPr>
      </w:pPr>
      <w:bookmarkStart w:id="4102" w:name="_Toc20403227"/>
      <w:bookmarkStart w:id="4103" w:name="_Toc29344866"/>
      <w:bookmarkStart w:id="4104" w:name="_Toc37462293"/>
      <w:bookmarkStart w:id="4105" w:name="_Toc46507164"/>
      <w:bookmarkStart w:id="4106" w:name="_Toc52490327"/>
      <w:bookmarkStart w:id="4107" w:name="_Toc101264864"/>
      <w:r w:rsidRPr="00046548">
        <w:rPr>
          <w:kern w:val="2"/>
        </w:rPr>
        <w:t>22.3.3</w:t>
      </w:r>
      <w:r w:rsidRPr="00046548">
        <w:rPr>
          <w:kern w:val="2"/>
        </w:rPr>
        <w:tab/>
      </w:r>
      <w:r w:rsidR="00747514" w:rsidRPr="00046548">
        <w:rPr>
          <w:kern w:val="2"/>
        </w:rPr>
        <w:t xml:space="preserve">Intra-LTE/frequency </w:t>
      </w:r>
      <w:r w:rsidRPr="00046548">
        <w:rPr>
          <w:kern w:val="2"/>
        </w:rPr>
        <w:t>Automatic Neighbour Relation Function</w:t>
      </w:r>
      <w:bookmarkEnd w:id="4102"/>
      <w:bookmarkEnd w:id="4103"/>
      <w:bookmarkEnd w:id="4104"/>
      <w:bookmarkEnd w:id="4105"/>
      <w:bookmarkEnd w:id="4106"/>
      <w:bookmarkEnd w:id="4107"/>
    </w:p>
    <w:p w14:paraId="2D1B9D6B" w14:textId="77777777" w:rsidR="0066079F" w:rsidRPr="00046548" w:rsidRDefault="0066079F" w:rsidP="00E10AA0">
      <w:r w:rsidRPr="00046548">
        <w:t>The ANR (Automatic Neighbo</w:t>
      </w:r>
      <w:r w:rsidR="006858B9" w:rsidRPr="00046548">
        <w:t>u</w:t>
      </w:r>
      <w:r w:rsidRPr="00046548">
        <w:t xml:space="preserve">r Relation) function relies on cells broadcasting their identity on global level, </w:t>
      </w:r>
      <w:r w:rsidR="006A4819" w:rsidRPr="00046548">
        <w:t xml:space="preserve">E-UTRAN </w:t>
      </w:r>
      <w:r w:rsidRPr="00046548">
        <w:t>Cell Global</w:t>
      </w:r>
      <w:r w:rsidR="006A4819" w:rsidRPr="00046548">
        <w:t xml:space="preserve"> </w:t>
      </w:r>
      <w:r w:rsidRPr="00046548">
        <w:t>Identifier (</w:t>
      </w:r>
      <w:r w:rsidR="006A4819" w:rsidRPr="00046548">
        <w:t>ECGI</w:t>
      </w:r>
      <w:r w:rsidRPr="00046548">
        <w:t>).</w:t>
      </w:r>
    </w:p>
    <w:p w14:paraId="1772D349" w14:textId="77777777" w:rsidR="0066079F" w:rsidRPr="00046548" w:rsidRDefault="001E4609" w:rsidP="00E10AA0">
      <w:pPr>
        <w:pStyle w:val="TH"/>
      </w:pPr>
      <w:r w:rsidRPr="00046548">
        <w:object w:dxaOrig="6391" w:dyaOrig="3811" w14:anchorId="11BB2A4D">
          <v:shape id="_x0000_i1259" type="#_x0000_t75" style="width:465.75pt;height:277.5pt" o:ole="">
            <v:imagedata r:id="rId471" o:title=""/>
          </v:shape>
          <o:OLEObject Type="Embed" ProgID="Visio.Drawing.15" ShapeID="_x0000_i1259" DrawAspect="Content" ObjectID="_1711878546" r:id="rId472"/>
        </w:object>
      </w:r>
    </w:p>
    <w:p w14:paraId="2B2060F3" w14:textId="77777777" w:rsidR="0066079F" w:rsidRPr="00046548" w:rsidRDefault="0066079F" w:rsidP="003434A5">
      <w:pPr>
        <w:pStyle w:val="TF"/>
      </w:pPr>
      <w:r w:rsidRPr="00046548">
        <w:t>Figure 22.3.3-1: Automatic Neighbo</w:t>
      </w:r>
      <w:r w:rsidR="006858B9" w:rsidRPr="00046548">
        <w:t>u</w:t>
      </w:r>
      <w:r w:rsidRPr="00046548">
        <w:t>r Relation Function</w:t>
      </w:r>
    </w:p>
    <w:p w14:paraId="1434246B" w14:textId="77777777" w:rsidR="0066079F" w:rsidRPr="00046548" w:rsidRDefault="0066079F" w:rsidP="00E10AA0">
      <w:r w:rsidRPr="00046548">
        <w:t>The function works as follows:</w:t>
      </w:r>
    </w:p>
    <w:p w14:paraId="2F65E40E" w14:textId="77777777" w:rsidR="0066079F" w:rsidRPr="00046548" w:rsidRDefault="0066079F" w:rsidP="00E10AA0">
      <w:r w:rsidRPr="00046548">
        <w:t xml:space="preserve">The </w:t>
      </w:r>
      <w:proofErr w:type="spellStart"/>
      <w:r w:rsidRPr="00046548">
        <w:t>eNB</w:t>
      </w:r>
      <w:proofErr w:type="spellEnd"/>
      <w:r w:rsidRPr="00046548">
        <w:t xml:space="preserve"> serving cell A has an ANR function. As a part of the normal </w:t>
      </w:r>
      <w:r w:rsidR="008F310D" w:rsidRPr="00046548">
        <w:t>call</w:t>
      </w:r>
      <w:r w:rsidR="00747514" w:rsidRPr="00046548">
        <w:t xml:space="preserve"> </w:t>
      </w:r>
      <w:r w:rsidRPr="00046548">
        <w:t xml:space="preserve">procedure, the </w:t>
      </w:r>
      <w:proofErr w:type="spellStart"/>
      <w:r w:rsidRPr="00046548">
        <w:t>eNB</w:t>
      </w:r>
      <w:proofErr w:type="spellEnd"/>
      <w:r w:rsidRPr="00046548">
        <w:t xml:space="preserve"> instructs each UE to perform measurements on neighbo</w:t>
      </w:r>
      <w:r w:rsidR="006858B9" w:rsidRPr="00046548">
        <w:t>u</w:t>
      </w:r>
      <w:r w:rsidRPr="00046548">
        <w:t xml:space="preserve">r cells. The </w:t>
      </w:r>
      <w:proofErr w:type="spellStart"/>
      <w:r w:rsidRPr="00046548">
        <w:t>eNB</w:t>
      </w:r>
      <w:proofErr w:type="spellEnd"/>
      <w:r w:rsidRPr="00046548">
        <w:t xml:space="preserve"> may use different policies for instructing the UE to do measurements, and when to report them to the </w:t>
      </w:r>
      <w:proofErr w:type="spellStart"/>
      <w:r w:rsidRPr="00046548">
        <w:t>eNB</w:t>
      </w:r>
      <w:proofErr w:type="spellEnd"/>
      <w:r w:rsidRPr="00046548">
        <w:t>.</w:t>
      </w:r>
      <w:r w:rsidR="00D113A4" w:rsidRPr="00046548">
        <w:t xml:space="preserve"> This measurement procedure is as specified in </w:t>
      </w:r>
      <w:r w:rsidR="003B1CF2" w:rsidRPr="00046548">
        <w:t xml:space="preserve">TS 36.331 </w:t>
      </w:r>
      <w:r w:rsidR="00D87C95" w:rsidRPr="00046548">
        <w:t>[16]</w:t>
      </w:r>
      <w:r w:rsidR="00D113A4" w:rsidRPr="00046548">
        <w:t>.</w:t>
      </w:r>
    </w:p>
    <w:p w14:paraId="72EAB5FD" w14:textId="77777777" w:rsidR="0066079F" w:rsidRPr="00046548" w:rsidRDefault="0066079F" w:rsidP="00E10AA0">
      <w:pPr>
        <w:pStyle w:val="B1"/>
      </w:pPr>
      <w:r w:rsidRPr="00046548">
        <w:t>1.</w:t>
      </w:r>
      <w:r w:rsidRPr="00046548">
        <w:tab/>
        <w:t>The UE sends a measurement report regarding cell B. This report contains Cell B</w:t>
      </w:r>
      <w:r w:rsidR="00FA4A7A" w:rsidRPr="00046548">
        <w:t>'</w:t>
      </w:r>
      <w:r w:rsidRPr="00046548">
        <w:t xml:space="preserve">s </w:t>
      </w:r>
      <w:r w:rsidR="00D87C95" w:rsidRPr="00046548">
        <w:t>PCI</w:t>
      </w:r>
      <w:r w:rsidRPr="00046548">
        <w:t xml:space="preserve">, but not its </w:t>
      </w:r>
      <w:r w:rsidR="00D87C95" w:rsidRPr="00046548">
        <w:t>ECGI</w:t>
      </w:r>
      <w:r w:rsidRPr="00046548">
        <w:t>.</w:t>
      </w:r>
    </w:p>
    <w:p w14:paraId="3154A100" w14:textId="77777777" w:rsidR="0066079F" w:rsidRPr="00046548" w:rsidRDefault="0066079F" w:rsidP="00E10AA0">
      <w:r w:rsidRPr="00046548">
        <w:lastRenderedPageBreak/>
        <w:t xml:space="preserve">When the </w:t>
      </w:r>
      <w:proofErr w:type="spellStart"/>
      <w:r w:rsidRPr="00046548">
        <w:t>eNB</w:t>
      </w:r>
      <w:proofErr w:type="spellEnd"/>
      <w:r w:rsidRPr="00046548">
        <w:t xml:space="preserve"> receives a UE measurement report containing </w:t>
      </w:r>
      <w:r w:rsidR="00D87C95" w:rsidRPr="00046548">
        <w:t>the PCI</w:t>
      </w:r>
      <w:r w:rsidRPr="00046548">
        <w:t>, the following sequence may be used.</w:t>
      </w:r>
    </w:p>
    <w:p w14:paraId="16B13AAB" w14:textId="77777777" w:rsidR="0066079F" w:rsidRPr="00046548" w:rsidRDefault="0066079F" w:rsidP="00E10AA0">
      <w:pPr>
        <w:pStyle w:val="B1"/>
      </w:pPr>
      <w:r w:rsidRPr="00046548">
        <w:t>2.</w:t>
      </w:r>
      <w:r w:rsidRPr="00046548">
        <w:tab/>
      </w:r>
      <w:r w:rsidR="00D87C95" w:rsidRPr="00046548">
        <w:t xml:space="preserve">The </w:t>
      </w:r>
      <w:proofErr w:type="spellStart"/>
      <w:r w:rsidR="00D87C95" w:rsidRPr="00046548">
        <w:t>eNB</w:t>
      </w:r>
      <w:proofErr w:type="spellEnd"/>
      <w:r w:rsidR="00D87C95" w:rsidRPr="00046548">
        <w:t xml:space="preserve"> instructs the UE, using the newly discovered PCI as parameter, to read the ECGI, the TAC and all available PLMN ID(s) of the related neighbour cell. To do so, the </w:t>
      </w:r>
      <w:proofErr w:type="spellStart"/>
      <w:r w:rsidR="00D87C95" w:rsidRPr="00046548">
        <w:t>eNB</w:t>
      </w:r>
      <w:proofErr w:type="spellEnd"/>
      <w:r w:rsidR="00D87C95" w:rsidRPr="00046548">
        <w:t xml:space="preserve"> may need to schedule appropriate idle periods to allow the UE to read the ECGI from the broadcast channel of the detected neighbour cell. How the UE reads the ECGI is specified in </w:t>
      </w:r>
      <w:r w:rsidR="003B1CF2" w:rsidRPr="00046548">
        <w:t xml:space="preserve">TS 36.331 </w:t>
      </w:r>
      <w:r w:rsidR="00D87C95" w:rsidRPr="00046548">
        <w:t>[16].</w:t>
      </w:r>
    </w:p>
    <w:p w14:paraId="28247868" w14:textId="77777777" w:rsidR="0066079F" w:rsidRPr="00046548" w:rsidRDefault="0066079F" w:rsidP="00E10AA0">
      <w:pPr>
        <w:pStyle w:val="B1"/>
      </w:pPr>
      <w:r w:rsidRPr="00046548">
        <w:t>3.</w:t>
      </w:r>
      <w:r w:rsidRPr="00046548">
        <w:tab/>
      </w:r>
      <w:r w:rsidR="00D87C95" w:rsidRPr="00046548">
        <w:t>When the UE has found out the new cell</w:t>
      </w:r>
      <w:r w:rsidR="00FA4A7A" w:rsidRPr="00046548">
        <w:t>'</w:t>
      </w:r>
      <w:r w:rsidR="00D87C95" w:rsidRPr="00046548">
        <w:t xml:space="preserve">s ECGI, the UE reports the detected ECGI to the serving cell </w:t>
      </w:r>
      <w:proofErr w:type="spellStart"/>
      <w:r w:rsidR="00D87C95" w:rsidRPr="00046548">
        <w:t>eNB</w:t>
      </w:r>
      <w:proofErr w:type="spellEnd"/>
      <w:r w:rsidR="00D87C95" w:rsidRPr="00046548">
        <w:t>. In addition</w:t>
      </w:r>
      <w:r w:rsidR="00FE37CD" w:rsidRPr="00046548">
        <w:t>,</w:t>
      </w:r>
      <w:r w:rsidR="00D87C95" w:rsidRPr="00046548">
        <w:t xml:space="preserve"> the UE reports the tracking area code and all PLMN IDs that have been detected.</w:t>
      </w:r>
      <w:r w:rsidR="00B81F45" w:rsidRPr="00046548">
        <w:rPr>
          <w:rFonts w:eastAsia="Malgun Gothic"/>
          <w:lang w:eastAsia="ko-KR"/>
        </w:rPr>
        <w:t xml:space="preserve"> If the detected cell is a CSG or hybrid cell, the UE also reports the CSG ID to the serving cell </w:t>
      </w:r>
      <w:proofErr w:type="spellStart"/>
      <w:r w:rsidR="00B81F45" w:rsidRPr="00046548">
        <w:rPr>
          <w:rFonts w:eastAsia="Malgun Gothic"/>
          <w:lang w:eastAsia="ko-KR"/>
        </w:rPr>
        <w:t>eNB</w:t>
      </w:r>
      <w:proofErr w:type="spellEnd"/>
      <w:r w:rsidR="00B81F45" w:rsidRPr="00046548">
        <w:rPr>
          <w:rFonts w:eastAsia="Malgun Gothic"/>
          <w:lang w:eastAsia="ko-KR"/>
        </w:rPr>
        <w:t>.</w:t>
      </w:r>
    </w:p>
    <w:p w14:paraId="1A2BEFCC" w14:textId="77777777" w:rsidR="0066079F" w:rsidRPr="00046548" w:rsidRDefault="0066079F" w:rsidP="00E10AA0">
      <w:pPr>
        <w:pStyle w:val="B1"/>
      </w:pPr>
      <w:r w:rsidRPr="00046548">
        <w:t>4.</w:t>
      </w:r>
      <w:r w:rsidRPr="00046548">
        <w:tab/>
      </w:r>
      <w:r w:rsidR="00D87C95" w:rsidRPr="00046548">
        <w:t xml:space="preserve">The </w:t>
      </w:r>
      <w:proofErr w:type="spellStart"/>
      <w:r w:rsidR="00D87C95" w:rsidRPr="00046548">
        <w:t>eNB</w:t>
      </w:r>
      <w:proofErr w:type="spellEnd"/>
      <w:r w:rsidR="00D87C95" w:rsidRPr="00046548">
        <w:t xml:space="preserve"> decides to add this neighbour relation, and can use PCI and ECGI to:</w:t>
      </w:r>
    </w:p>
    <w:p w14:paraId="229B1990" w14:textId="77777777" w:rsidR="0066079F" w:rsidRPr="00046548" w:rsidRDefault="0066079F" w:rsidP="00E10AA0">
      <w:pPr>
        <w:pStyle w:val="B2"/>
      </w:pPr>
      <w:r w:rsidRPr="00046548">
        <w:t>a</w:t>
      </w:r>
      <w:r w:rsidRPr="00046548">
        <w:tab/>
        <w:t xml:space="preserve">Lookup a transport layer address to the new </w:t>
      </w:r>
      <w:proofErr w:type="spellStart"/>
      <w:r w:rsidRPr="00046548">
        <w:t>eNB</w:t>
      </w:r>
      <w:proofErr w:type="spellEnd"/>
      <w:r w:rsidRPr="00046548">
        <w:t>.</w:t>
      </w:r>
    </w:p>
    <w:p w14:paraId="3330627C" w14:textId="77777777" w:rsidR="0066079F" w:rsidRPr="00046548" w:rsidRDefault="0066079F" w:rsidP="00E10AA0">
      <w:pPr>
        <w:pStyle w:val="B2"/>
      </w:pPr>
      <w:r w:rsidRPr="00046548">
        <w:t>b</w:t>
      </w:r>
      <w:r w:rsidRPr="00046548">
        <w:tab/>
        <w:t xml:space="preserve">Update </w:t>
      </w:r>
      <w:r w:rsidR="00D87C95" w:rsidRPr="00046548">
        <w:t>the</w:t>
      </w:r>
      <w:r w:rsidRPr="00046548">
        <w:t xml:space="preserve"> Neighbo</w:t>
      </w:r>
      <w:r w:rsidR="006858B9" w:rsidRPr="00046548">
        <w:t>u</w:t>
      </w:r>
      <w:r w:rsidRPr="00046548">
        <w:t>r Relation List.</w:t>
      </w:r>
    </w:p>
    <w:p w14:paraId="623EF939" w14:textId="77777777" w:rsidR="00160C47" w:rsidRPr="00046548" w:rsidRDefault="0066079F" w:rsidP="00E10AA0">
      <w:pPr>
        <w:pStyle w:val="B2"/>
        <w:rPr>
          <w:lang w:eastAsia="ko-KR"/>
        </w:rPr>
      </w:pPr>
      <w:r w:rsidRPr="00046548">
        <w:t>c</w:t>
      </w:r>
      <w:r w:rsidRPr="00046548">
        <w:tab/>
        <w:t xml:space="preserve">If needed, setup a new X2 interface towards this </w:t>
      </w:r>
      <w:proofErr w:type="spellStart"/>
      <w:r w:rsidRPr="00046548">
        <w:t>eNB</w:t>
      </w:r>
      <w:proofErr w:type="spellEnd"/>
      <w:r w:rsidRPr="00046548">
        <w:t xml:space="preserve">. The setup of the X2 interface is described in </w:t>
      </w:r>
      <w:r w:rsidR="00540D9B" w:rsidRPr="00046548">
        <w:t>clause</w:t>
      </w:r>
      <w:r w:rsidRPr="00046548">
        <w:t xml:space="preserve"> 22.3.2.</w:t>
      </w:r>
    </w:p>
    <w:p w14:paraId="24EBF92B" w14:textId="77777777" w:rsidR="0066079F" w:rsidRPr="00046548" w:rsidRDefault="00160C47" w:rsidP="00E10AA0">
      <w:pPr>
        <w:pStyle w:val="NO"/>
        <w:rPr>
          <w:lang w:eastAsia="ko-KR"/>
        </w:rPr>
      </w:pPr>
      <w:r w:rsidRPr="00046548">
        <w:rPr>
          <w:lang w:eastAsia="ko-KR"/>
        </w:rPr>
        <w:t>NOTE:</w:t>
      </w:r>
      <w:r w:rsidRPr="00046548">
        <w:rPr>
          <w:lang w:eastAsia="ko-KR"/>
        </w:rPr>
        <w:tab/>
        <w:t xml:space="preserve">The </w:t>
      </w:r>
      <w:proofErr w:type="spellStart"/>
      <w:r w:rsidRPr="00046548">
        <w:rPr>
          <w:lang w:eastAsia="ko-KR"/>
        </w:rPr>
        <w:t>eNB</w:t>
      </w:r>
      <w:proofErr w:type="spellEnd"/>
      <w:r w:rsidRPr="00046548">
        <w:rPr>
          <w:lang w:eastAsia="ko-KR"/>
        </w:rPr>
        <w:t xml:space="preserve"> may differentiate the open access HeNB from the other types of (H)</w:t>
      </w:r>
      <w:proofErr w:type="spellStart"/>
      <w:r w:rsidRPr="00046548">
        <w:rPr>
          <w:lang w:eastAsia="ko-KR"/>
        </w:rPr>
        <w:t>eNB</w:t>
      </w:r>
      <w:proofErr w:type="spellEnd"/>
      <w:r w:rsidRPr="00046548">
        <w:rPr>
          <w:lang w:eastAsia="ko-KR"/>
        </w:rPr>
        <w:t xml:space="preserve"> by the PCI configuration or ECGI configuration.</w:t>
      </w:r>
    </w:p>
    <w:p w14:paraId="0BC2AAF6" w14:textId="77777777" w:rsidR="001E71A4" w:rsidRPr="00046548" w:rsidRDefault="001E71A4" w:rsidP="009C26DC">
      <w:pPr>
        <w:pStyle w:val="Heading3"/>
        <w:rPr>
          <w:kern w:val="2"/>
        </w:rPr>
      </w:pPr>
      <w:bookmarkStart w:id="4108" w:name="_Toc20403228"/>
      <w:bookmarkStart w:id="4109" w:name="_Toc29344867"/>
      <w:bookmarkStart w:id="4110" w:name="_Toc37462294"/>
      <w:bookmarkStart w:id="4111" w:name="_Toc46507165"/>
      <w:bookmarkStart w:id="4112" w:name="_Toc52490328"/>
      <w:bookmarkStart w:id="4113" w:name="_Toc101264865"/>
      <w:r w:rsidRPr="00046548">
        <w:rPr>
          <w:kern w:val="2"/>
        </w:rPr>
        <w:t>22.3.4</w:t>
      </w:r>
      <w:r w:rsidRPr="00046548">
        <w:rPr>
          <w:kern w:val="2"/>
        </w:rPr>
        <w:tab/>
        <w:t>Inter-RAT/Inter-frequency Automatic Neighbour Relation Function</w:t>
      </w:r>
      <w:bookmarkEnd w:id="4108"/>
      <w:bookmarkEnd w:id="4109"/>
      <w:bookmarkEnd w:id="4110"/>
      <w:bookmarkEnd w:id="4111"/>
      <w:bookmarkEnd w:id="4112"/>
      <w:bookmarkEnd w:id="4113"/>
    </w:p>
    <w:bookmarkStart w:id="4114" w:name="_MON_1408532341"/>
    <w:bookmarkStart w:id="4115" w:name="_MON_1264352073"/>
    <w:bookmarkEnd w:id="4114"/>
    <w:bookmarkEnd w:id="4115"/>
    <w:bookmarkStart w:id="4116" w:name="_MON_1264432208"/>
    <w:bookmarkEnd w:id="4116"/>
    <w:p w14:paraId="462545A8" w14:textId="77777777" w:rsidR="001E71A4" w:rsidRPr="00046548" w:rsidRDefault="001E4811" w:rsidP="00E10AA0">
      <w:pPr>
        <w:pStyle w:val="TH"/>
      </w:pPr>
      <w:r w:rsidRPr="00046548">
        <w:object w:dxaOrig="9405" w:dyaOrig="6525" w14:anchorId="545277A8">
          <v:shape id="_x0000_i1260" type="#_x0000_t75" style="width:470.25pt;height:326.25pt" o:ole="">
            <v:imagedata r:id="rId473" o:title=""/>
          </v:shape>
          <o:OLEObject Type="Embed" ProgID="Word.Picture.8" ShapeID="_x0000_i1260" DrawAspect="Content" ObjectID="_1711878547" r:id="rId474"/>
        </w:object>
      </w:r>
    </w:p>
    <w:p w14:paraId="1EEE10E7" w14:textId="77777777" w:rsidR="001E71A4" w:rsidRPr="00046548" w:rsidRDefault="001E71A4" w:rsidP="003434A5">
      <w:pPr>
        <w:pStyle w:val="TF"/>
      </w:pPr>
      <w:r w:rsidRPr="00046548">
        <w:t>Figure 22.3.4-1: Automatic Neighbo</w:t>
      </w:r>
      <w:r w:rsidR="006858B9" w:rsidRPr="00046548">
        <w:t>u</w:t>
      </w:r>
      <w:r w:rsidRPr="00046548">
        <w:t>r Relation Function</w:t>
      </w:r>
      <w:r w:rsidR="007B5A09" w:rsidRPr="00046548">
        <w:t xml:space="preserve"> in case of </w:t>
      </w:r>
      <w:r w:rsidR="00FE37CD" w:rsidRPr="00046548">
        <w:t xml:space="preserve">e.g. </w:t>
      </w:r>
      <w:r w:rsidR="007B5A09" w:rsidRPr="00046548">
        <w:t>UTRAN detected cell</w:t>
      </w:r>
    </w:p>
    <w:p w14:paraId="2E0B43B6" w14:textId="77777777" w:rsidR="00D87C95" w:rsidRPr="00046548" w:rsidRDefault="00D87C95" w:rsidP="00E10AA0">
      <w:r w:rsidRPr="00046548">
        <w:t>For Inter-RAT and Inter-Frequency ANR, each cell contains an Inter Frequency Search list. This list contains all frequencies that shall be searched.</w:t>
      </w:r>
    </w:p>
    <w:p w14:paraId="01317623" w14:textId="77777777" w:rsidR="00D87C95" w:rsidRPr="00046548" w:rsidRDefault="00D87C95" w:rsidP="00E10AA0">
      <w:r w:rsidRPr="00046548">
        <w:t>For Inter-RAT cells, the NoX2 attribute in the N</w:t>
      </w:r>
      <w:r w:rsidR="00FE37CD" w:rsidRPr="00046548">
        <w:t>C</w:t>
      </w:r>
      <w:r w:rsidRPr="00046548">
        <w:t>RT is absent, as X2 is only defined for E-UTRAN.</w:t>
      </w:r>
    </w:p>
    <w:p w14:paraId="618DC819" w14:textId="77777777" w:rsidR="001E71A4" w:rsidRPr="00046548" w:rsidRDefault="001E71A4" w:rsidP="00E10AA0">
      <w:r w:rsidRPr="00046548">
        <w:t>The function works as follows:</w:t>
      </w:r>
    </w:p>
    <w:p w14:paraId="17424772" w14:textId="77777777" w:rsidR="001E71A4" w:rsidRPr="00046548" w:rsidRDefault="001E71A4" w:rsidP="00E10AA0">
      <w:r w:rsidRPr="00046548">
        <w:lastRenderedPageBreak/>
        <w:t xml:space="preserve">The </w:t>
      </w:r>
      <w:proofErr w:type="spellStart"/>
      <w:r w:rsidRPr="00046548">
        <w:t>eNB</w:t>
      </w:r>
      <w:proofErr w:type="spellEnd"/>
      <w:r w:rsidRPr="00046548">
        <w:t xml:space="preserve"> serving cell A has an ANR function. During connected mode, the </w:t>
      </w:r>
      <w:proofErr w:type="spellStart"/>
      <w:r w:rsidRPr="00046548">
        <w:t>eNB</w:t>
      </w:r>
      <w:proofErr w:type="spellEnd"/>
      <w:r w:rsidRPr="00046548">
        <w:t xml:space="preserve"> can instruct a UE to perform measurements and detect cells on other RATs/frequencies. The </w:t>
      </w:r>
      <w:proofErr w:type="spellStart"/>
      <w:r w:rsidRPr="00046548">
        <w:t>eNB</w:t>
      </w:r>
      <w:proofErr w:type="spellEnd"/>
      <w:r w:rsidRPr="00046548">
        <w:t xml:space="preserve"> may use different policies for instructing the UE to do measurements, and when to report them to the </w:t>
      </w:r>
      <w:proofErr w:type="spellStart"/>
      <w:r w:rsidRPr="00046548">
        <w:t>eNB</w:t>
      </w:r>
      <w:proofErr w:type="spellEnd"/>
      <w:r w:rsidRPr="00046548">
        <w:t>.</w:t>
      </w:r>
    </w:p>
    <w:p w14:paraId="64BB8F9E" w14:textId="77777777" w:rsidR="001E71A4" w:rsidRPr="00046548" w:rsidRDefault="001E71A4" w:rsidP="00E10AA0">
      <w:pPr>
        <w:pStyle w:val="B1"/>
      </w:pPr>
      <w:r w:rsidRPr="00046548">
        <w:t>1</w:t>
      </w:r>
      <w:r w:rsidRPr="00046548">
        <w:tab/>
        <w:t xml:space="preserve">The </w:t>
      </w:r>
      <w:proofErr w:type="spellStart"/>
      <w:r w:rsidRPr="00046548">
        <w:t>eNB</w:t>
      </w:r>
      <w:proofErr w:type="spellEnd"/>
      <w:r w:rsidRPr="00046548">
        <w:t xml:space="preserve"> instructs a UE to look for neighbour cells in the target RATs/frequencies. To do so the </w:t>
      </w:r>
      <w:proofErr w:type="spellStart"/>
      <w:r w:rsidRPr="00046548">
        <w:t>eNB</w:t>
      </w:r>
      <w:proofErr w:type="spellEnd"/>
      <w:r w:rsidRPr="00046548">
        <w:t xml:space="preserve"> may need to schedule appropriate idle periods to allow the UE to scan all cells in the target RATs/frequencies.</w:t>
      </w:r>
    </w:p>
    <w:p w14:paraId="0A818AE0" w14:textId="77777777" w:rsidR="001E71A4" w:rsidRPr="00046548" w:rsidRDefault="001E71A4" w:rsidP="00E10AA0">
      <w:pPr>
        <w:pStyle w:val="B1"/>
      </w:pPr>
      <w:r w:rsidRPr="00046548">
        <w:t>2</w:t>
      </w:r>
      <w:r w:rsidRPr="00046548">
        <w:tab/>
        <w:t xml:space="preserve">The UE reports the </w:t>
      </w:r>
      <w:r w:rsidR="00D87C95" w:rsidRPr="00046548">
        <w:t>PCI</w:t>
      </w:r>
      <w:r w:rsidRPr="00046548">
        <w:t xml:space="preserve"> of the detected cells in the target RATs/frequencies. The </w:t>
      </w:r>
      <w:r w:rsidR="00D87C95" w:rsidRPr="00046548">
        <w:t>PCI</w:t>
      </w:r>
      <w:r w:rsidRPr="00046548">
        <w:t xml:space="preserve"> is defined by the carrier frequency and the Primary Scrambling Code (PSC) in case of UTRAN FDD cell, by the carrier frequency and the cell parameter ID in case of UTRAN TDD cell</w:t>
      </w:r>
      <w:r w:rsidR="00F55377" w:rsidRPr="00046548">
        <w:t>,</w:t>
      </w:r>
      <w:r w:rsidRPr="00046548">
        <w:t xml:space="preserve"> by the </w:t>
      </w:r>
      <w:r w:rsidR="001F3F25" w:rsidRPr="00046548">
        <w:t xml:space="preserve">Band Indicator + </w:t>
      </w:r>
      <w:r w:rsidRPr="00046548">
        <w:t>BSIC + BCCH ARFCN in case of GERAN cell</w:t>
      </w:r>
      <w:r w:rsidR="000549C4" w:rsidRPr="00046548">
        <w:t>,</w:t>
      </w:r>
      <w:r w:rsidR="00F55377" w:rsidRPr="00046548">
        <w:t xml:space="preserve"> by the PN Offset in case of CDMA2000 cell</w:t>
      </w:r>
      <w:r w:rsidR="000549C4" w:rsidRPr="00046548">
        <w:t>, and by the NR PSS/SSS in case of NR cell</w:t>
      </w:r>
      <w:r w:rsidRPr="00046548">
        <w:t>.</w:t>
      </w:r>
    </w:p>
    <w:p w14:paraId="26B96B20" w14:textId="77777777" w:rsidR="001E71A4" w:rsidRPr="00046548" w:rsidRDefault="001E71A4" w:rsidP="00E10AA0">
      <w:r w:rsidRPr="00046548">
        <w:t xml:space="preserve">When the </w:t>
      </w:r>
      <w:proofErr w:type="spellStart"/>
      <w:r w:rsidRPr="00046548">
        <w:t>eNB</w:t>
      </w:r>
      <w:proofErr w:type="spellEnd"/>
      <w:r w:rsidRPr="00046548">
        <w:t xml:space="preserve"> receives UE reports containing </w:t>
      </w:r>
      <w:r w:rsidR="00D87C95" w:rsidRPr="00046548">
        <w:t>PCI</w:t>
      </w:r>
      <w:r w:rsidRPr="00046548">
        <w:t>s of cell(s) the following sequence may be used.</w:t>
      </w:r>
    </w:p>
    <w:p w14:paraId="324F637F" w14:textId="77777777" w:rsidR="001F3F25" w:rsidRPr="00046548" w:rsidRDefault="001F3F25" w:rsidP="00E10AA0">
      <w:pPr>
        <w:pStyle w:val="B1"/>
      </w:pPr>
      <w:bookmarkStart w:id="4117" w:name="OLE_LINK14"/>
      <w:bookmarkStart w:id="4118" w:name="OLE_LINK16"/>
      <w:r w:rsidRPr="00046548">
        <w:t>3</w:t>
      </w:r>
      <w:r w:rsidRPr="00046548">
        <w:tab/>
      </w:r>
      <w:r w:rsidR="00D87C95" w:rsidRPr="00046548">
        <w:t xml:space="preserve">The </w:t>
      </w:r>
      <w:proofErr w:type="spellStart"/>
      <w:r w:rsidR="00D87C95" w:rsidRPr="00046548">
        <w:t>eNB</w:t>
      </w:r>
      <w:proofErr w:type="spellEnd"/>
      <w:r w:rsidR="00D87C95" w:rsidRPr="00046548">
        <w:t xml:space="preserve"> instructs the UE, using the newly discovered PCI as parameter, to read the CGI and the RAC of the detected neighbour cell in case of GERAN detected cells</w:t>
      </w:r>
      <w:r w:rsidR="00F55377" w:rsidRPr="00046548">
        <w:t>,</w:t>
      </w:r>
      <w:r w:rsidR="00D87C95" w:rsidRPr="00046548">
        <w:t xml:space="preserve"> CGI, LAC</w:t>
      </w:r>
      <w:r w:rsidR="00D87C95" w:rsidRPr="00046548" w:rsidDel="00045883">
        <w:t>,</w:t>
      </w:r>
      <w:r w:rsidR="00D87C95" w:rsidRPr="00046548">
        <w:t xml:space="preserve"> RAC</w:t>
      </w:r>
      <w:r w:rsidR="00392404" w:rsidRPr="00046548">
        <w:t xml:space="preserve"> and all broadcasted PLMN-ID(s)</w:t>
      </w:r>
      <w:r w:rsidR="00D87C95" w:rsidRPr="00046548">
        <w:t xml:space="preserve"> in case of UTRAN detected cells</w:t>
      </w:r>
      <w:r w:rsidR="000549C4" w:rsidRPr="00046548">
        <w:t>,</w:t>
      </w:r>
      <w:r w:rsidR="00F55377" w:rsidRPr="00046548">
        <w:t xml:space="preserve"> CGI in case of CDMA2000 detected cells</w:t>
      </w:r>
      <w:r w:rsidR="000549C4" w:rsidRPr="00046548">
        <w:t>, and NCGI(s), TAC(s), RANAC(s), all available PLMN ID(s) and all available NR frequency band(s)</w:t>
      </w:r>
      <w:r w:rsidR="00FE37CD" w:rsidRPr="00046548">
        <w:t xml:space="preserve"> in case of NR detected cells</w:t>
      </w:r>
      <w:r w:rsidR="00D87C95" w:rsidRPr="00046548">
        <w:t>. For the Inter</w:t>
      </w:r>
      <w:r w:rsidR="00FE37CD" w:rsidRPr="00046548">
        <w:t>-</w:t>
      </w:r>
      <w:r w:rsidR="00D87C95" w:rsidRPr="00046548">
        <w:t xml:space="preserve">frequency case, the </w:t>
      </w:r>
      <w:proofErr w:type="spellStart"/>
      <w:r w:rsidR="00D87C95" w:rsidRPr="00046548">
        <w:t>eNB</w:t>
      </w:r>
      <w:proofErr w:type="spellEnd"/>
      <w:r w:rsidR="00D87C95" w:rsidRPr="00046548">
        <w:t xml:space="preserve"> instructs the UE, using the newly discovered PCI as parameter, to read the ECGI, TAC and all available PLMN ID(s) of the inter-frequency detected cell.</w:t>
      </w:r>
      <w:r w:rsidRPr="00046548">
        <w:t xml:space="preserve"> The UE ignores transmissions from the serving cell while finding the requested information transmitted in the broadcast channel of the detected inter-system/inter-frequency neighbour cell. To do so, the </w:t>
      </w:r>
      <w:proofErr w:type="spellStart"/>
      <w:r w:rsidRPr="00046548">
        <w:t>eNB</w:t>
      </w:r>
      <w:proofErr w:type="spellEnd"/>
      <w:r w:rsidRPr="00046548">
        <w:t xml:space="preserve"> may need to schedule appropriate idle periods to allow the UE to read the requested information from the broadcast channel of the detected inter-</w:t>
      </w:r>
      <w:r w:rsidR="00F55377" w:rsidRPr="00046548">
        <w:t>RAT</w:t>
      </w:r>
      <w:r w:rsidRPr="00046548">
        <w:t>/inter-frequency neighbour cell.</w:t>
      </w:r>
    </w:p>
    <w:bookmarkEnd w:id="4117"/>
    <w:bookmarkEnd w:id="4118"/>
    <w:p w14:paraId="2AA8D3CF" w14:textId="77777777" w:rsidR="001F3F25" w:rsidRPr="00046548" w:rsidRDefault="001F3F25" w:rsidP="00E10AA0">
      <w:pPr>
        <w:pStyle w:val="B1"/>
      </w:pPr>
      <w:r w:rsidRPr="00046548">
        <w:t>4</w:t>
      </w:r>
      <w:r w:rsidRPr="00046548">
        <w:tab/>
      </w:r>
      <w:r w:rsidR="00D87C95" w:rsidRPr="00046548">
        <w:t>After the UE has read the requested information in the new cell, it reports the detected CGI and RAC (in case of GERAN detected cells) or CGI, LAC</w:t>
      </w:r>
      <w:r w:rsidR="00392404" w:rsidRPr="00046548">
        <w:t>,</w:t>
      </w:r>
      <w:r w:rsidR="00D87C95" w:rsidRPr="00046548">
        <w:t xml:space="preserve"> RAC</w:t>
      </w:r>
      <w:r w:rsidR="00392404" w:rsidRPr="00046548">
        <w:t xml:space="preserve"> and all broadcasted PLMN-ID(s)</w:t>
      </w:r>
      <w:r w:rsidR="00D87C95" w:rsidRPr="00046548">
        <w:t xml:space="preserve"> (in case of UTRAN detected cells) </w:t>
      </w:r>
      <w:r w:rsidR="00F55377" w:rsidRPr="00046548">
        <w:t>or CGI (in case of CDMA2000 detected cells)</w:t>
      </w:r>
      <w:r w:rsidR="000549C4" w:rsidRPr="00046548">
        <w:t xml:space="preserve"> or all broadcast NCGI(s), TAC(s), RANAC(s), PLMN-ID(s) and NR frequency band(s) (in case of NR detected cells)</w:t>
      </w:r>
      <w:r w:rsidR="00F55377" w:rsidRPr="00046548">
        <w:t xml:space="preserve"> </w:t>
      </w:r>
      <w:r w:rsidR="00D87C95" w:rsidRPr="00046548">
        <w:t xml:space="preserve">to the serving cell </w:t>
      </w:r>
      <w:proofErr w:type="spellStart"/>
      <w:r w:rsidR="00D87C95" w:rsidRPr="00046548">
        <w:t>eNB</w:t>
      </w:r>
      <w:proofErr w:type="spellEnd"/>
      <w:r w:rsidR="00D87C95" w:rsidRPr="00046548">
        <w:t>.</w:t>
      </w:r>
      <w:r w:rsidR="00561698" w:rsidRPr="00046548">
        <w:t xml:space="preserve"> </w:t>
      </w:r>
      <w:r w:rsidR="00FE37CD" w:rsidRPr="00046548">
        <w:t xml:space="preserve">In the inter-RAT NR case, the UE may report </w:t>
      </w:r>
      <w:r w:rsidR="00FE37CD" w:rsidRPr="00046548">
        <w:rPr>
          <w:i/>
        </w:rPr>
        <w:t>noSIB1</w:t>
      </w:r>
      <w:r w:rsidR="00FE37CD" w:rsidRPr="00046548">
        <w:t xml:space="preserve"> indication in case the detected NR cell does not broadcast SIB1, as described in TS 36.331 [16]. </w:t>
      </w:r>
      <w:r w:rsidR="00D87C95" w:rsidRPr="00046548">
        <w:t>In the inter-frequency case, the UE reports the ECGI, the, tracking area code and all PLMN-ID(s) that have been detected.</w:t>
      </w:r>
      <w:r w:rsidR="00B81F45" w:rsidRPr="00046548">
        <w:rPr>
          <w:rFonts w:eastAsia="Malgun Gothic"/>
          <w:lang w:eastAsia="ko-KR"/>
        </w:rPr>
        <w:t xml:space="preserve"> If the detected cell is a CSG or hybrid cell, the UE also reports the CSG ID to the serving cell </w:t>
      </w:r>
      <w:proofErr w:type="spellStart"/>
      <w:r w:rsidR="00B81F45" w:rsidRPr="00046548">
        <w:rPr>
          <w:rFonts w:eastAsia="Malgun Gothic"/>
          <w:lang w:eastAsia="ko-KR"/>
        </w:rPr>
        <w:t>eNB</w:t>
      </w:r>
      <w:proofErr w:type="spellEnd"/>
      <w:r w:rsidR="00B81F45" w:rsidRPr="00046548">
        <w:rPr>
          <w:rFonts w:eastAsia="Malgun Gothic"/>
          <w:lang w:eastAsia="ko-KR"/>
        </w:rPr>
        <w:t>.</w:t>
      </w:r>
    </w:p>
    <w:p w14:paraId="29D2696B" w14:textId="77777777" w:rsidR="001E71A4" w:rsidRPr="00046548" w:rsidRDefault="001E71A4" w:rsidP="00E10AA0">
      <w:pPr>
        <w:pStyle w:val="B1"/>
      </w:pPr>
      <w:r w:rsidRPr="00046548">
        <w:t>5</w:t>
      </w:r>
      <w:r w:rsidRPr="00046548">
        <w:tab/>
        <w:t xml:space="preserve">The </w:t>
      </w:r>
      <w:proofErr w:type="spellStart"/>
      <w:r w:rsidRPr="00046548">
        <w:t>eNB</w:t>
      </w:r>
      <w:proofErr w:type="spellEnd"/>
      <w:r w:rsidRPr="00046548">
        <w:t xml:space="preserve"> updates its inter-RAT/inter-frequency </w:t>
      </w:r>
      <w:r w:rsidR="00D87C95" w:rsidRPr="00046548">
        <w:t xml:space="preserve">Neighbour </w:t>
      </w:r>
      <w:r w:rsidR="00FE37CD" w:rsidRPr="00046548">
        <w:t xml:space="preserve">Cell </w:t>
      </w:r>
      <w:r w:rsidR="00D87C95" w:rsidRPr="00046548">
        <w:t>Relation Table</w:t>
      </w:r>
      <w:r w:rsidRPr="00046548">
        <w:t>.</w:t>
      </w:r>
    </w:p>
    <w:p w14:paraId="0822F0B6" w14:textId="77777777" w:rsidR="006A47AA" w:rsidRPr="00046548" w:rsidRDefault="00D87C95" w:rsidP="00E10AA0">
      <w:r w:rsidRPr="00046548">
        <w:t xml:space="preserve">In the inter-frequency case and if needed, the </w:t>
      </w:r>
      <w:proofErr w:type="spellStart"/>
      <w:r w:rsidRPr="00046548">
        <w:t>eNB</w:t>
      </w:r>
      <w:proofErr w:type="spellEnd"/>
      <w:r w:rsidRPr="00046548">
        <w:t xml:space="preserve"> can use the PCI and ECGI for a new X2 interface setup towards this </w:t>
      </w:r>
      <w:proofErr w:type="spellStart"/>
      <w:r w:rsidRPr="00046548">
        <w:t>eNB</w:t>
      </w:r>
      <w:proofErr w:type="spellEnd"/>
      <w:r w:rsidRPr="00046548">
        <w:t>.</w:t>
      </w:r>
      <w:r w:rsidR="001E71A4" w:rsidRPr="00046548">
        <w:t xml:space="preserve"> The setup of the X2 interface is described in </w:t>
      </w:r>
      <w:r w:rsidR="00540D9B" w:rsidRPr="00046548">
        <w:t>clause</w:t>
      </w:r>
      <w:r w:rsidR="001E71A4" w:rsidRPr="00046548">
        <w:t xml:space="preserve"> 22.3.2.</w:t>
      </w:r>
    </w:p>
    <w:p w14:paraId="3F792A7E" w14:textId="77777777" w:rsidR="001E71A4" w:rsidRPr="00046548" w:rsidRDefault="006A47AA" w:rsidP="00E10AA0">
      <w:pPr>
        <w:pStyle w:val="NO"/>
        <w:rPr>
          <w:lang w:eastAsia="ko-KR"/>
        </w:rPr>
      </w:pPr>
      <w:r w:rsidRPr="00046548">
        <w:rPr>
          <w:lang w:eastAsia="ko-KR"/>
        </w:rPr>
        <w:t>NOTE:</w:t>
      </w:r>
      <w:r w:rsidRPr="00046548">
        <w:rPr>
          <w:lang w:eastAsia="ko-KR"/>
        </w:rPr>
        <w:tab/>
        <w:t xml:space="preserve">The </w:t>
      </w:r>
      <w:proofErr w:type="spellStart"/>
      <w:r w:rsidRPr="00046548">
        <w:rPr>
          <w:lang w:eastAsia="ko-KR"/>
        </w:rPr>
        <w:t>eNB</w:t>
      </w:r>
      <w:proofErr w:type="spellEnd"/>
      <w:r w:rsidRPr="00046548">
        <w:rPr>
          <w:lang w:eastAsia="ko-KR"/>
        </w:rPr>
        <w:t xml:space="preserve"> may differentiate the open access HeNB from the other types of (H)</w:t>
      </w:r>
      <w:proofErr w:type="spellStart"/>
      <w:r w:rsidRPr="00046548">
        <w:rPr>
          <w:lang w:eastAsia="ko-KR"/>
        </w:rPr>
        <w:t>eNB</w:t>
      </w:r>
      <w:proofErr w:type="spellEnd"/>
      <w:r w:rsidRPr="00046548">
        <w:rPr>
          <w:lang w:eastAsia="ko-KR"/>
        </w:rPr>
        <w:t xml:space="preserve"> by the PCI configuration or ECGI configuration.</w:t>
      </w:r>
    </w:p>
    <w:p w14:paraId="265FFC57" w14:textId="77777777" w:rsidR="00F3454A" w:rsidRPr="00046548" w:rsidRDefault="00F3454A" w:rsidP="00F3454A">
      <w:pPr>
        <w:pStyle w:val="Heading3"/>
      </w:pPr>
      <w:bookmarkStart w:id="4119" w:name="_Toc20403229"/>
      <w:bookmarkStart w:id="4120" w:name="_Toc29344868"/>
      <w:bookmarkStart w:id="4121" w:name="_Toc37462295"/>
      <w:bookmarkStart w:id="4122" w:name="_Toc46507166"/>
      <w:bookmarkStart w:id="4123" w:name="_Toc52490329"/>
      <w:bookmarkStart w:id="4124" w:name="_Toc101264866"/>
      <w:r w:rsidRPr="00046548">
        <w:t>22.3.4a</w:t>
      </w:r>
      <w:r w:rsidRPr="00046548">
        <w:tab/>
        <w:t>Automatic Neighbour Relation Function towards NR</w:t>
      </w:r>
      <w:bookmarkEnd w:id="4119"/>
      <w:bookmarkEnd w:id="4120"/>
      <w:bookmarkEnd w:id="4121"/>
      <w:bookmarkEnd w:id="4122"/>
      <w:bookmarkEnd w:id="4123"/>
      <w:bookmarkEnd w:id="4124"/>
    </w:p>
    <w:p w14:paraId="4B6063E8" w14:textId="77777777" w:rsidR="00F3454A" w:rsidRPr="00046548" w:rsidRDefault="00F3454A" w:rsidP="00F3454A">
      <w:r w:rsidRPr="00046548">
        <w:t xml:space="preserve">The ANR function described in </w:t>
      </w:r>
      <w:r w:rsidR="00540D9B" w:rsidRPr="00046548">
        <w:t>clause</w:t>
      </w:r>
      <w:r w:rsidRPr="00046548">
        <w:t xml:space="preserve"> 22.3.2 and 22.3.4 applies towards NR with enhancements as follows:</w:t>
      </w:r>
    </w:p>
    <w:p w14:paraId="4BE58E00" w14:textId="77777777" w:rsidR="00F3454A" w:rsidRPr="00046548" w:rsidRDefault="00F3454A" w:rsidP="00F3454A">
      <w:r w:rsidRPr="00046548">
        <w:t xml:space="preserve">An existing NCR from a source E-UTRA cell to a target NR cell means that </w:t>
      </w:r>
      <w:proofErr w:type="spellStart"/>
      <w:r w:rsidRPr="00046548">
        <w:t>eNB</w:t>
      </w:r>
      <w:proofErr w:type="spellEnd"/>
      <w:r w:rsidRPr="00046548">
        <w:t xml:space="preserve"> controlling the source cell knows the NCGI and PCI of the target cell.</w:t>
      </w:r>
    </w:p>
    <w:p w14:paraId="40858438" w14:textId="77777777" w:rsidR="00C916E9" w:rsidRPr="00046548" w:rsidRDefault="00C916E9" w:rsidP="00C916E9">
      <w:r w:rsidRPr="00046548">
        <w:t xml:space="preserve">If an NCR from a source E-UTRA cell to a target E-UTRA cell exists, the </w:t>
      </w:r>
      <w:proofErr w:type="spellStart"/>
      <w:r w:rsidRPr="00046548">
        <w:t>eNB</w:t>
      </w:r>
      <w:proofErr w:type="spellEnd"/>
      <w:r w:rsidRPr="00046548">
        <w:t xml:space="preserve"> controlling the source cell has information whether the target E-UTRA cell has an existing NCR to a target NR cell for performing EN-DC.</w:t>
      </w:r>
    </w:p>
    <w:p w14:paraId="5D2E3999" w14:textId="77777777" w:rsidR="001D01DF" w:rsidRPr="00046548" w:rsidRDefault="00F3454A" w:rsidP="001D01DF">
      <w:r w:rsidRPr="00046548">
        <w:t xml:space="preserve">An X2 link may be set up between </w:t>
      </w:r>
      <w:proofErr w:type="spellStart"/>
      <w:r w:rsidRPr="00046548">
        <w:t>eNB</w:t>
      </w:r>
      <w:proofErr w:type="spellEnd"/>
      <w:r w:rsidRPr="00046548">
        <w:t xml:space="preserve"> and </w:t>
      </w:r>
      <w:proofErr w:type="spellStart"/>
      <w:r w:rsidRPr="00046548">
        <w:t>en-gNB</w:t>
      </w:r>
      <w:proofErr w:type="spellEnd"/>
      <w:r w:rsidRPr="00046548">
        <w:t xml:space="preserve">. The </w:t>
      </w:r>
      <w:proofErr w:type="spellStart"/>
      <w:r w:rsidRPr="00046548">
        <w:t>NoRemove</w:t>
      </w:r>
      <w:proofErr w:type="spellEnd"/>
      <w:r w:rsidRPr="00046548">
        <w:t xml:space="preserve">, the </w:t>
      </w:r>
      <w:proofErr w:type="spellStart"/>
      <w:r w:rsidRPr="00046548">
        <w:t>NoHO</w:t>
      </w:r>
      <w:proofErr w:type="spellEnd"/>
      <w:r w:rsidRPr="00046548">
        <w:t xml:space="preserve"> and the NoX2 attributes apply when the </w:t>
      </w:r>
      <w:proofErr w:type="spellStart"/>
      <w:r w:rsidRPr="00046548">
        <w:t>en-gNB</w:t>
      </w:r>
      <w:proofErr w:type="spellEnd"/>
      <w:r w:rsidRPr="00046548">
        <w:t xml:space="preserve"> parents the target cell.</w:t>
      </w:r>
      <w:r w:rsidR="001D01DF" w:rsidRPr="00046548">
        <w:t xml:space="preserve"> Each NCR has the following additional attribute:</w:t>
      </w:r>
    </w:p>
    <w:p w14:paraId="516499F1" w14:textId="77777777" w:rsidR="00F3454A" w:rsidRPr="00046548" w:rsidRDefault="001D01DF" w:rsidP="001D01DF">
      <w:pPr>
        <w:pStyle w:val="B1"/>
      </w:pPr>
      <w:r w:rsidRPr="00046548">
        <w:t>-</w:t>
      </w:r>
      <w:r w:rsidRPr="00046548">
        <w:tab/>
      </w:r>
      <w:r w:rsidRPr="00046548">
        <w:rPr>
          <w:b/>
        </w:rPr>
        <w:t>No EN-DC</w:t>
      </w:r>
      <w:r w:rsidRPr="00046548">
        <w:t xml:space="preserve">: If checked, the Neighbour Cell Relation shall not be used by the </w:t>
      </w:r>
      <w:proofErr w:type="spellStart"/>
      <w:r w:rsidRPr="00046548">
        <w:t>eNB</w:t>
      </w:r>
      <w:proofErr w:type="spellEnd"/>
      <w:r w:rsidRPr="00046548">
        <w:t xml:space="preserve"> for EN-DC.</w:t>
      </w:r>
    </w:p>
    <w:p w14:paraId="1B7299F4" w14:textId="77777777" w:rsidR="00F3454A" w:rsidRPr="00046548" w:rsidRDefault="00F3454A" w:rsidP="00F3454A">
      <w:r w:rsidRPr="00046548">
        <w:t>Each E-UTRA cell contains an Inter Frequency Search list. This list contains all frequencies that shall be searched.</w:t>
      </w:r>
    </w:p>
    <w:p w14:paraId="1688F298" w14:textId="77777777" w:rsidR="00F3454A" w:rsidRPr="00046548" w:rsidRDefault="00F3454A" w:rsidP="00F3454A">
      <w:r w:rsidRPr="00046548">
        <w:t xml:space="preserve">The PCI is defined by the frequency </w:t>
      </w:r>
      <w:r w:rsidR="0029160B" w:rsidRPr="00046548">
        <w:t xml:space="preserve">of the SSB associated with SIB1, </w:t>
      </w:r>
      <w:r w:rsidRPr="00046548">
        <w:t>and NR-PCI.</w:t>
      </w:r>
    </w:p>
    <w:p w14:paraId="1ECF799A" w14:textId="77777777" w:rsidR="00AB66C3" w:rsidRPr="00046548" w:rsidRDefault="00AB66C3" w:rsidP="009C26DC">
      <w:pPr>
        <w:pStyle w:val="Heading3"/>
        <w:rPr>
          <w:kern w:val="2"/>
        </w:rPr>
      </w:pPr>
      <w:bookmarkStart w:id="4125" w:name="_Toc20403230"/>
      <w:bookmarkStart w:id="4126" w:name="_Toc29344869"/>
      <w:bookmarkStart w:id="4127" w:name="_Toc37462296"/>
      <w:bookmarkStart w:id="4128" w:name="_Toc46507167"/>
      <w:bookmarkStart w:id="4129" w:name="_Toc52490330"/>
      <w:bookmarkStart w:id="4130" w:name="_Toc101264867"/>
      <w:r w:rsidRPr="00046548">
        <w:rPr>
          <w:kern w:val="2"/>
        </w:rPr>
        <w:t>22.3.5</w:t>
      </w:r>
      <w:r w:rsidRPr="00046548">
        <w:rPr>
          <w:kern w:val="2"/>
        </w:rPr>
        <w:tab/>
        <w:t>Framework for PCI Selection</w:t>
      </w:r>
      <w:bookmarkEnd w:id="4125"/>
      <w:bookmarkEnd w:id="4126"/>
      <w:bookmarkEnd w:id="4127"/>
      <w:bookmarkEnd w:id="4128"/>
      <w:bookmarkEnd w:id="4129"/>
      <w:bookmarkEnd w:id="4130"/>
    </w:p>
    <w:p w14:paraId="1878CE42" w14:textId="77777777" w:rsidR="00AB66C3" w:rsidRPr="00046548" w:rsidRDefault="00AB66C3" w:rsidP="00E10AA0">
      <w:r w:rsidRPr="00046548">
        <w:t xml:space="preserve">The </w:t>
      </w:r>
      <w:proofErr w:type="spellStart"/>
      <w:r w:rsidRPr="00046548">
        <w:t>eNB</w:t>
      </w:r>
      <w:proofErr w:type="spellEnd"/>
      <w:r w:rsidRPr="00046548">
        <w:t xml:space="preserve"> shall base the selection of its PCI either on a centralized or distributed PCI assignment algorithm:</w:t>
      </w:r>
    </w:p>
    <w:p w14:paraId="6D8D6E20" w14:textId="77777777" w:rsidR="00AB66C3" w:rsidRPr="00046548" w:rsidRDefault="00AB66C3" w:rsidP="00E10AA0">
      <w:r w:rsidRPr="00046548">
        <w:lastRenderedPageBreak/>
        <w:t xml:space="preserve">[Centralized PCI assignment] The OAM signals a specific PCI value. The </w:t>
      </w:r>
      <w:proofErr w:type="spellStart"/>
      <w:r w:rsidRPr="00046548">
        <w:t>eNB</w:t>
      </w:r>
      <w:proofErr w:type="spellEnd"/>
      <w:r w:rsidRPr="00046548">
        <w:t xml:space="preserve"> shall select this value as its PCI.</w:t>
      </w:r>
    </w:p>
    <w:p w14:paraId="65C6ABA6" w14:textId="77777777" w:rsidR="00AB66C3" w:rsidRPr="00046548" w:rsidRDefault="00AB66C3" w:rsidP="00E10AA0">
      <w:r w:rsidRPr="00046548">
        <w:t xml:space="preserve">[Distributed PCI assignment] The OAM signals a list of PCI values. The </w:t>
      </w:r>
      <w:proofErr w:type="spellStart"/>
      <w:r w:rsidRPr="00046548">
        <w:t>eNB</w:t>
      </w:r>
      <w:proofErr w:type="spellEnd"/>
      <w:r w:rsidRPr="00046548">
        <w:t xml:space="preserve"> may restrict this list by removing PCI-s</w:t>
      </w:r>
      <w:r w:rsidRPr="00046548" w:rsidDel="00BE7A9C">
        <w:t xml:space="preserve"> </w:t>
      </w:r>
      <w:r w:rsidRPr="00046548">
        <w:t>that are:</w:t>
      </w:r>
    </w:p>
    <w:p w14:paraId="11B3DA0C" w14:textId="77777777" w:rsidR="00AB66C3" w:rsidRPr="00046548" w:rsidRDefault="00AB66C3" w:rsidP="00E10AA0">
      <w:pPr>
        <w:pStyle w:val="B1"/>
      </w:pPr>
      <w:r w:rsidRPr="00046548">
        <w:t>a)</w:t>
      </w:r>
      <w:r w:rsidRPr="00046548">
        <w:tab/>
      </w:r>
      <w:r w:rsidR="00B82837" w:rsidRPr="00046548">
        <w:t>reported by UEs;</w:t>
      </w:r>
    </w:p>
    <w:p w14:paraId="3BC0B090" w14:textId="77777777" w:rsidR="00AB66C3" w:rsidRPr="00046548" w:rsidRDefault="00AB66C3" w:rsidP="00E10AA0">
      <w:pPr>
        <w:pStyle w:val="B1"/>
      </w:pPr>
      <w:r w:rsidRPr="00046548">
        <w:t>b)</w:t>
      </w:r>
      <w:r w:rsidRPr="00046548">
        <w:tab/>
        <w:t>reported over the X2 interface by neighbo</w:t>
      </w:r>
      <w:r w:rsidR="006858B9" w:rsidRPr="00046548">
        <w:t>u</w:t>
      </w:r>
      <w:r w:rsidRPr="00046548">
        <w:t xml:space="preserve">ring </w:t>
      </w:r>
      <w:proofErr w:type="spellStart"/>
      <w:r w:rsidRPr="00046548">
        <w:t>eNBs</w:t>
      </w:r>
      <w:proofErr w:type="spellEnd"/>
      <w:r w:rsidRPr="00046548">
        <w:t>; and/or</w:t>
      </w:r>
    </w:p>
    <w:p w14:paraId="6A42529C" w14:textId="77777777" w:rsidR="00AB66C3" w:rsidRPr="00046548" w:rsidRDefault="00AB66C3" w:rsidP="00E10AA0">
      <w:pPr>
        <w:pStyle w:val="B1"/>
      </w:pPr>
      <w:r w:rsidRPr="00046548">
        <w:t>c)</w:t>
      </w:r>
      <w:r w:rsidRPr="00046548">
        <w:tab/>
        <w:t>acquired through other implementation dependent methods, e.g. heard over the air using a downlink receiver.</w:t>
      </w:r>
    </w:p>
    <w:p w14:paraId="0D6823C2" w14:textId="77777777" w:rsidR="00AB66C3" w:rsidRPr="00046548" w:rsidRDefault="00AB66C3" w:rsidP="00E10AA0">
      <w:r w:rsidRPr="00046548">
        <w:t xml:space="preserve">The </w:t>
      </w:r>
      <w:proofErr w:type="spellStart"/>
      <w:r w:rsidRPr="00046548">
        <w:t>eNB</w:t>
      </w:r>
      <w:proofErr w:type="spellEnd"/>
      <w:r w:rsidRPr="00046548">
        <w:t xml:space="preserve"> shall select a PCI value randomly from the remaining list of PCIs.</w:t>
      </w:r>
    </w:p>
    <w:p w14:paraId="6F309155" w14:textId="77777777" w:rsidR="00585772" w:rsidRPr="00046548" w:rsidRDefault="00585772" w:rsidP="009C26DC">
      <w:pPr>
        <w:pStyle w:val="Heading3"/>
      </w:pPr>
      <w:bookmarkStart w:id="4131" w:name="_Toc20403231"/>
      <w:bookmarkStart w:id="4132" w:name="_Toc29344870"/>
      <w:bookmarkStart w:id="4133" w:name="_Toc37462297"/>
      <w:bookmarkStart w:id="4134" w:name="_Toc46507168"/>
      <w:bookmarkStart w:id="4135" w:name="_Toc52490331"/>
      <w:bookmarkStart w:id="4136" w:name="_Toc101264868"/>
      <w:r w:rsidRPr="00046548">
        <w:t>22.3.6</w:t>
      </w:r>
      <w:r w:rsidRPr="00046548">
        <w:tab/>
        <w:t>TNL address discovery</w:t>
      </w:r>
      <w:bookmarkEnd w:id="4131"/>
      <w:bookmarkEnd w:id="4132"/>
      <w:bookmarkEnd w:id="4133"/>
      <w:bookmarkEnd w:id="4134"/>
      <w:bookmarkEnd w:id="4135"/>
      <w:bookmarkEnd w:id="4136"/>
    </w:p>
    <w:p w14:paraId="35444B23" w14:textId="77777777" w:rsidR="00585772" w:rsidRPr="00046548" w:rsidRDefault="00585772" w:rsidP="009C26DC">
      <w:pPr>
        <w:pStyle w:val="Heading4"/>
      </w:pPr>
      <w:bookmarkStart w:id="4137" w:name="_Toc20403232"/>
      <w:bookmarkStart w:id="4138" w:name="_Toc29344871"/>
      <w:bookmarkStart w:id="4139" w:name="_Toc37462298"/>
      <w:bookmarkStart w:id="4140" w:name="_Toc46507169"/>
      <w:bookmarkStart w:id="4141" w:name="_Toc52490332"/>
      <w:bookmarkStart w:id="4142" w:name="_Toc101264869"/>
      <w:r w:rsidRPr="00046548">
        <w:t>22.3.6.1</w:t>
      </w:r>
      <w:r w:rsidRPr="00046548">
        <w:tab/>
        <w:t xml:space="preserve">TNL address discovery of candidate </w:t>
      </w:r>
      <w:proofErr w:type="spellStart"/>
      <w:r w:rsidRPr="00046548">
        <w:t>eNB</w:t>
      </w:r>
      <w:proofErr w:type="spellEnd"/>
      <w:r w:rsidRPr="00046548">
        <w:t xml:space="preserve"> via S1 interface</w:t>
      </w:r>
      <w:bookmarkEnd w:id="4137"/>
      <w:bookmarkEnd w:id="4138"/>
      <w:bookmarkEnd w:id="4139"/>
      <w:bookmarkEnd w:id="4140"/>
      <w:bookmarkEnd w:id="4141"/>
      <w:bookmarkEnd w:id="4142"/>
    </w:p>
    <w:p w14:paraId="18034EDD" w14:textId="77777777" w:rsidR="00585772" w:rsidRPr="00046548" w:rsidRDefault="00585772" w:rsidP="00E10AA0">
      <w:pPr>
        <w:rPr>
          <w:szCs w:val="18"/>
        </w:rPr>
      </w:pPr>
      <w:r w:rsidRPr="00046548">
        <w:rPr>
          <w:szCs w:val="18"/>
        </w:rPr>
        <w:t xml:space="preserve">If the </w:t>
      </w:r>
      <w:proofErr w:type="spellStart"/>
      <w:r w:rsidRPr="00046548">
        <w:rPr>
          <w:szCs w:val="18"/>
        </w:rPr>
        <w:t>eNB</w:t>
      </w:r>
      <w:proofErr w:type="spellEnd"/>
      <w:r w:rsidRPr="00046548">
        <w:rPr>
          <w:szCs w:val="18"/>
        </w:rPr>
        <w:t xml:space="preserve"> is aware of the </w:t>
      </w:r>
      <w:proofErr w:type="spellStart"/>
      <w:r w:rsidRPr="00046548">
        <w:rPr>
          <w:szCs w:val="18"/>
        </w:rPr>
        <w:t>eNB</w:t>
      </w:r>
      <w:proofErr w:type="spellEnd"/>
      <w:r w:rsidRPr="00046548">
        <w:rPr>
          <w:szCs w:val="18"/>
        </w:rPr>
        <w:t xml:space="preserve"> ID of the candidate </w:t>
      </w:r>
      <w:proofErr w:type="spellStart"/>
      <w:r w:rsidRPr="00046548">
        <w:rPr>
          <w:szCs w:val="18"/>
        </w:rPr>
        <w:t>eNB</w:t>
      </w:r>
      <w:proofErr w:type="spellEnd"/>
      <w:r w:rsidRPr="00046548">
        <w:rPr>
          <w:szCs w:val="18"/>
        </w:rPr>
        <w:t xml:space="preserve"> (e.g. via the ANR function) but not a TNL address suitable for SCTP connectivity, then the </w:t>
      </w:r>
      <w:proofErr w:type="spellStart"/>
      <w:r w:rsidRPr="00046548">
        <w:rPr>
          <w:szCs w:val="18"/>
        </w:rPr>
        <w:t>eNB</w:t>
      </w:r>
      <w:proofErr w:type="spellEnd"/>
      <w:r w:rsidRPr="00046548">
        <w:rPr>
          <w:szCs w:val="18"/>
        </w:rPr>
        <w:t xml:space="preserve"> can utilize the Configuration Transfer Function to determine the TNL address as follows:</w:t>
      </w:r>
    </w:p>
    <w:p w14:paraId="51F54342" w14:textId="77777777" w:rsidR="00585772" w:rsidRPr="00046548" w:rsidRDefault="00585772" w:rsidP="00E10AA0">
      <w:pPr>
        <w:pStyle w:val="B1"/>
      </w:pPr>
      <w:r w:rsidRPr="00046548">
        <w:t>-</w:t>
      </w:r>
      <w:r w:rsidRPr="00046548">
        <w:tab/>
        <w:t xml:space="preserve">The </w:t>
      </w:r>
      <w:proofErr w:type="spellStart"/>
      <w:r w:rsidRPr="00046548">
        <w:t>eNB</w:t>
      </w:r>
      <w:proofErr w:type="spellEnd"/>
      <w:r w:rsidRPr="00046548">
        <w:t xml:space="preserve"> sends the </w:t>
      </w:r>
      <w:proofErr w:type="spellStart"/>
      <w:r w:rsidRPr="00046548">
        <w:t>eNB</w:t>
      </w:r>
      <w:proofErr w:type="spellEnd"/>
      <w:r w:rsidRPr="00046548">
        <w:t xml:space="preserve"> CONFIGURATION TRANSFER message to the MME to request the TNL address of the candidate </w:t>
      </w:r>
      <w:proofErr w:type="spellStart"/>
      <w:r w:rsidRPr="00046548">
        <w:t>eNB</w:t>
      </w:r>
      <w:proofErr w:type="spellEnd"/>
      <w:r w:rsidRPr="00046548">
        <w:t xml:space="preserve">, and includes relevant information such as the source and target </w:t>
      </w:r>
      <w:proofErr w:type="spellStart"/>
      <w:r w:rsidRPr="00046548">
        <w:t>eNB</w:t>
      </w:r>
      <w:proofErr w:type="spellEnd"/>
      <w:r w:rsidRPr="00046548">
        <w:t xml:space="preserve"> ID.</w:t>
      </w:r>
    </w:p>
    <w:p w14:paraId="4922260D" w14:textId="77777777" w:rsidR="00585772" w:rsidRPr="00046548" w:rsidRDefault="00585772" w:rsidP="00E10AA0">
      <w:pPr>
        <w:pStyle w:val="B1"/>
      </w:pPr>
      <w:r w:rsidRPr="00046548">
        <w:t>-</w:t>
      </w:r>
      <w:r w:rsidRPr="00046548">
        <w:tab/>
        <w:t xml:space="preserve">The MME relays the request by sending the MME CONFIGURATION TRANSFER message to the candidate </w:t>
      </w:r>
      <w:proofErr w:type="spellStart"/>
      <w:r w:rsidRPr="00046548">
        <w:t>eNB</w:t>
      </w:r>
      <w:proofErr w:type="spellEnd"/>
      <w:r w:rsidRPr="00046548">
        <w:t xml:space="preserve"> identified by the target </w:t>
      </w:r>
      <w:proofErr w:type="spellStart"/>
      <w:r w:rsidRPr="00046548">
        <w:t>eNB</w:t>
      </w:r>
      <w:proofErr w:type="spellEnd"/>
      <w:r w:rsidRPr="00046548">
        <w:t xml:space="preserve"> ID.</w:t>
      </w:r>
    </w:p>
    <w:p w14:paraId="3E1A89DA" w14:textId="77777777" w:rsidR="00585772" w:rsidRPr="00046548" w:rsidRDefault="00585772" w:rsidP="00E10AA0">
      <w:pPr>
        <w:pStyle w:val="B1"/>
      </w:pPr>
      <w:r w:rsidRPr="00046548">
        <w:t>-</w:t>
      </w:r>
      <w:r w:rsidRPr="00046548">
        <w:tab/>
        <w:t xml:space="preserve">The candidate </w:t>
      </w:r>
      <w:proofErr w:type="spellStart"/>
      <w:r w:rsidRPr="00046548">
        <w:t>eNB</w:t>
      </w:r>
      <w:proofErr w:type="spellEnd"/>
      <w:r w:rsidRPr="00046548">
        <w:t xml:space="preserve"> responds by sending the </w:t>
      </w:r>
      <w:proofErr w:type="spellStart"/>
      <w:r w:rsidRPr="00046548">
        <w:t>eNB</w:t>
      </w:r>
      <w:proofErr w:type="spellEnd"/>
      <w:r w:rsidRPr="00046548">
        <w:t xml:space="preserve"> CONFIGURATION TRANSFER message containing one or more TNL addresses to be used for SCTP connectivity with the initiating </w:t>
      </w:r>
      <w:proofErr w:type="spellStart"/>
      <w:r w:rsidRPr="00046548">
        <w:t>eNB</w:t>
      </w:r>
      <w:proofErr w:type="spellEnd"/>
      <w:r w:rsidRPr="00046548">
        <w:t xml:space="preserve">, and includes other relevant information such as the source and target </w:t>
      </w:r>
      <w:proofErr w:type="spellStart"/>
      <w:r w:rsidRPr="00046548">
        <w:t>eNB</w:t>
      </w:r>
      <w:proofErr w:type="spellEnd"/>
      <w:r w:rsidRPr="00046548">
        <w:t xml:space="preserve"> ID.</w:t>
      </w:r>
    </w:p>
    <w:p w14:paraId="1B2754D4" w14:textId="77777777" w:rsidR="00585772" w:rsidRPr="00046548" w:rsidRDefault="00585772" w:rsidP="00E10AA0">
      <w:pPr>
        <w:pStyle w:val="B1"/>
      </w:pPr>
      <w:r w:rsidRPr="00046548">
        <w:t>-</w:t>
      </w:r>
      <w:r w:rsidRPr="00046548">
        <w:tab/>
        <w:t xml:space="preserve">The MME relays the response by sending the MME CONFIGURATION TRANSFER message to the initiating </w:t>
      </w:r>
      <w:proofErr w:type="spellStart"/>
      <w:r w:rsidRPr="00046548">
        <w:t>eNB</w:t>
      </w:r>
      <w:proofErr w:type="spellEnd"/>
      <w:r w:rsidRPr="00046548">
        <w:t xml:space="preserve"> identified by the target </w:t>
      </w:r>
      <w:proofErr w:type="spellStart"/>
      <w:r w:rsidRPr="00046548">
        <w:t>eNB</w:t>
      </w:r>
      <w:proofErr w:type="spellEnd"/>
      <w:r w:rsidRPr="00046548">
        <w:t xml:space="preserve"> ID.</w:t>
      </w:r>
    </w:p>
    <w:p w14:paraId="4EEDFA51" w14:textId="77777777" w:rsidR="00B36829" w:rsidRPr="00046548" w:rsidRDefault="00B36829" w:rsidP="00B36829">
      <w:pPr>
        <w:pStyle w:val="Heading4"/>
      </w:pPr>
      <w:bookmarkStart w:id="4143" w:name="_Toc20403233"/>
      <w:bookmarkStart w:id="4144" w:name="_Toc29344872"/>
      <w:bookmarkStart w:id="4145" w:name="_Toc37462299"/>
      <w:bookmarkStart w:id="4146" w:name="_Toc46507170"/>
      <w:bookmarkStart w:id="4147" w:name="_Toc52490333"/>
      <w:bookmarkStart w:id="4148" w:name="_Hlk516591241"/>
      <w:bookmarkStart w:id="4149" w:name="_Toc101264870"/>
      <w:r w:rsidRPr="00046548">
        <w:t>22.3.6.2</w:t>
      </w:r>
      <w:r w:rsidRPr="00046548">
        <w:tab/>
        <w:t xml:space="preserve">TNL address discovery of a candidate </w:t>
      </w:r>
      <w:proofErr w:type="spellStart"/>
      <w:r w:rsidRPr="00046548">
        <w:t>en-gNB</w:t>
      </w:r>
      <w:proofErr w:type="spellEnd"/>
      <w:r w:rsidRPr="00046548">
        <w:t xml:space="preserve"> via the S1 interface</w:t>
      </w:r>
      <w:bookmarkEnd w:id="4143"/>
      <w:bookmarkEnd w:id="4144"/>
      <w:bookmarkEnd w:id="4145"/>
      <w:bookmarkEnd w:id="4146"/>
      <w:bookmarkEnd w:id="4147"/>
      <w:bookmarkEnd w:id="4149"/>
    </w:p>
    <w:bookmarkEnd w:id="4148"/>
    <w:p w14:paraId="1AA8E333" w14:textId="77777777" w:rsidR="00B36829" w:rsidRPr="00046548" w:rsidRDefault="00B36829" w:rsidP="00B36829">
      <w:pPr>
        <w:rPr>
          <w:szCs w:val="18"/>
        </w:rPr>
      </w:pPr>
      <w:r w:rsidRPr="00046548">
        <w:rPr>
          <w:szCs w:val="18"/>
        </w:rPr>
        <w:t xml:space="preserve">If the </w:t>
      </w:r>
      <w:proofErr w:type="spellStart"/>
      <w:r w:rsidRPr="00046548">
        <w:rPr>
          <w:szCs w:val="18"/>
        </w:rPr>
        <w:t>eNB</w:t>
      </w:r>
      <w:proofErr w:type="spellEnd"/>
      <w:r w:rsidRPr="00046548">
        <w:rPr>
          <w:szCs w:val="18"/>
        </w:rPr>
        <w:t xml:space="preserve"> is aware of the </w:t>
      </w:r>
      <w:proofErr w:type="spellStart"/>
      <w:r w:rsidRPr="00046548">
        <w:rPr>
          <w:szCs w:val="18"/>
        </w:rPr>
        <w:t>en-gNB</w:t>
      </w:r>
      <w:proofErr w:type="spellEnd"/>
      <w:r w:rsidRPr="00046548">
        <w:rPr>
          <w:szCs w:val="18"/>
        </w:rPr>
        <w:t xml:space="preserve"> ID of the candidate </w:t>
      </w:r>
      <w:proofErr w:type="spellStart"/>
      <w:r w:rsidRPr="00046548">
        <w:rPr>
          <w:szCs w:val="18"/>
        </w:rPr>
        <w:t>en-gNB</w:t>
      </w:r>
      <w:proofErr w:type="spellEnd"/>
      <w:r w:rsidRPr="00046548">
        <w:rPr>
          <w:szCs w:val="18"/>
        </w:rPr>
        <w:t xml:space="preserve"> but not a TNL address suitable for SCTP connectivity</w:t>
      </w:r>
      <w:r w:rsidRPr="00046548">
        <w:rPr>
          <w:szCs w:val="18"/>
          <w:lang w:eastAsia="zh-CN"/>
        </w:rPr>
        <w:t xml:space="preserve"> between the </w:t>
      </w:r>
      <w:proofErr w:type="spellStart"/>
      <w:r w:rsidRPr="00046548">
        <w:rPr>
          <w:szCs w:val="18"/>
          <w:lang w:eastAsia="zh-CN"/>
        </w:rPr>
        <w:t>eNB</w:t>
      </w:r>
      <w:proofErr w:type="spellEnd"/>
      <w:r w:rsidRPr="00046548">
        <w:rPr>
          <w:szCs w:val="18"/>
          <w:lang w:eastAsia="zh-CN"/>
        </w:rPr>
        <w:t xml:space="preserve"> and the </w:t>
      </w:r>
      <w:proofErr w:type="spellStart"/>
      <w:r w:rsidRPr="00046548">
        <w:rPr>
          <w:szCs w:val="18"/>
          <w:lang w:eastAsia="zh-CN"/>
        </w:rPr>
        <w:t>en-gNB</w:t>
      </w:r>
      <w:proofErr w:type="spellEnd"/>
      <w:r w:rsidRPr="00046548">
        <w:rPr>
          <w:szCs w:val="18"/>
        </w:rPr>
        <w:t xml:space="preserve">, then the </w:t>
      </w:r>
      <w:proofErr w:type="spellStart"/>
      <w:r w:rsidRPr="00046548">
        <w:rPr>
          <w:szCs w:val="18"/>
        </w:rPr>
        <w:t>eNB</w:t>
      </w:r>
      <w:proofErr w:type="spellEnd"/>
      <w:r w:rsidRPr="00046548">
        <w:rPr>
          <w:szCs w:val="18"/>
        </w:rPr>
        <w:t xml:space="preserve"> utilizes the Configuration Transfer Function to determine the TNL address as follows:</w:t>
      </w:r>
    </w:p>
    <w:p w14:paraId="5C20D2F9" w14:textId="77777777" w:rsidR="00B36829" w:rsidRPr="00046548" w:rsidRDefault="00B36829" w:rsidP="00B36829">
      <w:pPr>
        <w:pStyle w:val="B1"/>
      </w:pPr>
      <w:r w:rsidRPr="00046548">
        <w:t>-</w:t>
      </w:r>
      <w:r w:rsidRPr="00046548">
        <w:tab/>
        <w:t xml:space="preserve">The </w:t>
      </w:r>
      <w:proofErr w:type="spellStart"/>
      <w:r w:rsidRPr="00046548">
        <w:t>eNB</w:t>
      </w:r>
      <w:proofErr w:type="spellEnd"/>
      <w:r w:rsidRPr="00046548">
        <w:t xml:space="preserve"> sends the </w:t>
      </w:r>
      <w:proofErr w:type="spellStart"/>
      <w:r w:rsidRPr="00046548">
        <w:t>eNB</w:t>
      </w:r>
      <w:proofErr w:type="spellEnd"/>
      <w:r w:rsidRPr="00046548">
        <w:t xml:space="preserve"> CONFIGURATION TRANSFER message to the MME to request the TNL address of the candidate </w:t>
      </w:r>
      <w:proofErr w:type="spellStart"/>
      <w:r w:rsidRPr="00046548">
        <w:t>en-gNB</w:t>
      </w:r>
      <w:proofErr w:type="spellEnd"/>
      <w:r w:rsidRPr="00046548">
        <w:t xml:space="preserve">. The </w:t>
      </w:r>
      <w:proofErr w:type="spellStart"/>
      <w:r w:rsidRPr="00046548">
        <w:t>eNB</w:t>
      </w:r>
      <w:proofErr w:type="spellEnd"/>
      <w:r w:rsidRPr="00046548">
        <w:t xml:space="preserve"> includes its own (source) </w:t>
      </w:r>
      <w:proofErr w:type="spellStart"/>
      <w:r w:rsidRPr="00046548">
        <w:t>eNB</w:t>
      </w:r>
      <w:proofErr w:type="spellEnd"/>
      <w:r w:rsidRPr="00046548">
        <w:t xml:space="preserve"> ID and the candidate (target) </w:t>
      </w:r>
      <w:proofErr w:type="spellStart"/>
      <w:r w:rsidRPr="00046548">
        <w:t>en-gNB</w:t>
      </w:r>
      <w:proofErr w:type="spellEnd"/>
      <w:r w:rsidRPr="00046548">
        <w:t xml:space="preserve"> ID.</w:t>
      </w:r>
    </w:p>
    <w:p w14:paraId="724A842E" w14:textId="77777777" w:rsidR="00B36829" w:rsidRPr="00046548" w:rsidRDefault="00B36829" w:rsidP="00B36829">
      <w:pPr>
        <w:pStyle w:val="B1"/>
      </w:pPr>
      <w:r w:rsidRPr="00046548">
        <w:t>-</w:t>
      </w:r>
      <w:r w:rsidRPr="00046548">
        <w:tab/>
        <w:t xml:space="preserve">The </w:t>
      </w:r>
      <w:proofErr w:type="spellStart"/>
      <w:r w:rsidRPr="00046548">
        <w:t>eNB</w:t>
      </w:r>
      <w:proofErr w:type="spellEnd"/>
      <w:r w:rsidRPr="00046548">
        <w:t xml:space="preserve"> may</w:t>
      </w:r>
      <w:r w:rsidRPr="00046548">
        <w:rPr>
          <w:lang w:eastAsia="zh-CN"/>
        </w:rPr>
        <w:t xml:space="preserve"> </w:t>
      </w:r>
      <w:r w:rsidRPr="00046548">
        <w:t xml:space="preserve">include in the </w:t>
      </w:r>
      <w:proofErr w:type="spellStart"/>
      <w:r w:rsidRPr="00046548">
        <w:t>eNB</w:t>
      </w:r>
      <w:proofErr w:type="spellEnd"/>
      <w:r w:rsidRPr="00046548">
        <w:t xml:space="preserve"> CONFIGURATION TRANSFER message, if available,</w:t>
      </w:r>
    </w:p>
    <w:p w14:paraId="2FBDBDDE" w14:textId="77777777" w:rsidR="00B36829" w:rsidRPr="00046548" w:rsidRDefault="00B36829" w:rsidP="00B36829">
      <w:pPr>
        <w:pStyle w:val="B2"/>
      </w:pPr>
      <w:r w:rsidRPr="00046548">
        <w:t>-</w:t>
      </w:r>
      <w:r w:rsidRPr="00046548">
        <w:tab/>
        <w:t xml:space="preserve">a target </w:t>
      </w:r>
      <w:proofErr w:type="spellStart"/>
      <w:r w:rsidRPr="00046548">
        <w:t>eNB</w:t>
      </w:r>
      <w:proofErr w:type="spellEnd"/>
      <w:r w:rsidRPr="00046548">
        <w:t xml:space="preserve"> ID, if the </w:t>
      </w:r>
      <w:proofErr w:type="spellStart"/>
      <w:r w:rsidRPr="00046548">
        <w:t>eNB</w:t>
      </w:r>
      <w:proofErr w:type="spellEnd"/>
      <w:r w:rsidRPr="00046548">
        <w:t xml:space="preserve"> has knowledge that the target </w:t>
      </w:r>
      <w:proofErr w:type="spellStart"/>
      <w:r w:rsidRPr="00046548">
        <w:t>eNB</w:t>
      </w:r>
      <w:proofErr w:type="spellEnd"/>
      <w:r w:rsidRPr="00046548">
        <w:t xml:space="preserve"> ID is X2 connected to the candidate </w:t>
      </w:r>
      <w:proofErr w:type="spellStart"/>
      <w:r w:rsidRPr="00046548">
        <w:t>en-gNB</w:t>
      </w:r>
      <w:proofErr w:type="spellEnd"/>
      <w:r w:rsidRPr="00046548">
        <w:t>;</w:t>
      </w:r>
    </w:p>
    <w:p w14:paraId="1D29A985" w14:textId="77777777" w:rsidR="00B36829" w:rsidRPr="00046548" w:rsidRDefault="00B36829" w:rsidP="00B36829">
      <w:pPr>
        <w:pStyle w:val="B2"/>
      </w:pPr>
      <w:r w:rsidRPr="00046548">
        <w:t>-</w:t>
      </w:r>
      <w:r w:rsidRPr="00046548">
        <w:tab/>
        <w:t>a TAI</w:t>
      </w:r>
      <w:r w:rsidRPr="00046548">
        <w:rPr>
          <w:lang w:eastAsia="zh-CN"/>
        </w:rPr>
        <w:t xml:space="preserve"> associated with the target </w:t>
      </w:r>
      <w:proofErr w:type="spellStart"/>
      <w:r w:rsidRPr="00046548">
        <w:rPr>
          <w:lang w:eastAsia="zh-CN"/>
        </w:rPr>
        <w:t>en-gNB</w:t>
      </w:r>
      <w:proofErr w:type="spellEnd"/>
      <w:r w:rsidRPr="00046548">
        <w:rPr>
          <w:lang w:eastAsia="zh-CN"/>
        </w:rPr>
        <w:t xml:space="preserve">, if the </w:t>
      </w:r>
      <w:proofErr w:type="spellStart"/>
      <w:r w:rsidRPr="00046548">
        <w:rPr>
          <w:lang w:eastAsia="zh-CN"/>
        </w:rPr>
        <w:t>eNB</w:t>
      </w:r>
      <w:proofErr w:type="spellEnd"/>
      <w:r w:rsidRPr="00046548">
        <w:rPr>
          <w:lang w:eastAsia="zh-CN"/>
        </w:rPr>
        <w:t xml:space="preserve"> has knowledge about a TAI broadcast in the coverage area of an NR cell served by the candidate </w:t>
      </w:r>
      <w:proofErr w:type="spellStart"/>
      <w:r w:rsidRPr="00046548">
        <w:rPr>
          <w:lang w:eastAsia="zh-CN"/>
        </w:rPr>
        <w:t>en-gNB</w:t>
      </w:r>
      <w:proofErr w:type="spellEnd"/>
      <w:r w:rsidRPr="00046548">
        <w:rPr>
          <w:lang w:eastAsia="zh-CN"/>
        </w:rPr>
        <w:t>.</w:t>
      </w:r>
    </w:p>
    <w:p w14:paraId="62590BD0" w14:textId="77777777" w:rsidR="00B36829" w:rsidRPr="00046548" w:rsidRDefault="00B36829" w:rsidP="00B36829">
      <w:pPr>
        <w:pStyle w:val="B2"/>
        <w:ind w:left="568"/>
      </w:pPr>
      <w:r w:rsidRPr="00046548">
        <w:t>-</w:t>
      </w:r>
      <w:r w:rsidRPr="00046548">
        <w:tab/>
        <w:t xml:space="preserve">The MME relays the request by sending the MME CONFIGURATION TRANSFER message to an </w:t>
      </w:r>
      <w:proofErr w:type="spellStart"/>
      <w:r w:rsidRPr="00046548">
        <w:t>eNB</w:t>
      </w:r>
      <w:proofErr w:type="spellEnd"/>
      <w:r w:rsidRPr="00046548">
        <w:t xml:space="preserve"> known to be connected to the candidate </w:t>
      </w:r>
      <w:proofErr w:type="spellStart"/>
      <w:r w:rsidRPr="00046548">
        <w:t>en-gNB</w:t>
      </w:r>
      <w:proofErr w:type="spellEnd"/>
      <w:r w:rsidRPr="00046548">
        <w:t>.</w:t>
      </w:r>
    </w:p>
    <w:p w14:paraId="0D2702C2" w14:textId="77777777" w:rsidR="00B36829" w:rsidRPr="00046548" w:rsidRDefault="00B36829" w:rsidP="00B36829">
      <w:pPr>
        <w:pStyle w:val="B1"/>
      </w:pPr>
      <w:r w:rsidRPr="00046548">
        <w:t>-</w:t>
      </w:r>
      <w:r w:rsidRPr="00046548">
        <w:tab/>
        <w:t xml:space="preserve">The </w:t>
      </w:r>
      <w:proofErr w:type="spellStart"/>
      <w:r w:rsidRPr="00046548">
        <w:t>eNB</w:t>
      </w:r>
      <w:proofErr w:type="spellEnd"/>
      <w:r w:rsidRPr="00046548">
        <w:t xml:space="preserve"> connected to the candidate </w:t>
      </w:r>
      <w:proofErr w:type="spellStart"/>
      <w:r w:rsidRPr="00046548">
        <w:t>en-gNB</w:t>
      </w:r>
      <w:proofErr w:type="spellEnd"/>
      <w:r w:rsidRPr="00046548">
        <w:t xml:space="preserve"> relays the request to the candidate </w:t>
      </w:r>
      <w:proofErr w:type="spellStart"/>
      <w:r w:rsidRPr="00046548">
        <w:t>en-gNB</w:t>
      </w:r>
      <w:proofErr w:type="spellEnd"/>
      <w:r w:rsidRPr="00046548">
        <w:t xml:space="preserve"> by means of the X2AP EN-DC Configuration Transfer procedure.</w:t>
      </w:r>
    </w:p>
    <w:p w14:paraId="2CA177F0" w14:textId="77777777" w:rsidR="00B36829" w:rsidRPr="00046548" w:rsidRDefault="00B36829" w:rsidP="00B36829">
      <w:pPr>
        <w:pStyle w:val="B1"/>
      </w:pPr>
      <w:r w:rsidRPr="00046548">
        <w:t>-</w:t>
      </w:r>
      <w:r w:rsidRPr="00046548">
        <w:tab/>
        <w:t xml:space="preserve">The candidate </w:t>
      </w:r>
      <w:proofErr w:type="spellStart"/>
      <w:r w:rsidRPr="00046548">
        <w:t>en-gNB</w:t>
      </w:r>
      <w:proofErr w:type="spellEnd"/>
      <w:r w:rsidRPr="00046548">
        <w:t xml:space="preserve"> sends its X2 TNL Configuration Information to the same </w:t>
      </w:r>
      <w:proofErr w:type="spellStart"/>
      <w:r w:rsidRPr="00046548">
        <w:t>eNB</w:t>
      </w:r>
      <w:proofErr w:type="spellEnd"/>
      <w:r w:rsidRPr="00046548">
        <w:t xml:space="preserve"> using the X2AP EN-DC Configuration Transfer procedure, and identifying the initiating </w:t>
      </w:r>
      <w:proofErr w:type="spellStart"/>
      <w:r w:rsidRPr="00046548">
        <w:t>eNB</w:t>
      </w:r>
      <w:proofErr w:type="spellEnd"/>
      <w:r w:rsidRPr="00046548">
        <w:t xml:space="preserve"> as the target </w:t>
      </w:r>
      <w:proofErr w:type="spellStart"/>
      <w:r w:rsidRPr="00046548">
        <w:t>eNB</w:t>
      </w:r>
      <w:proofErr w:type="spellEnd"/>
      <w:r w:rsidRPr="00046548">
        <w:t xml:space="preserve"> ID.</w:t>
      </w:r>
    </w:p>
    <w:p w14:paraId="4982F326" w14:textId="77777777" w:rsidR="00B36829" w:rsidRPr="00046548" w:rsidRDefault="00B36829" w:rsidP="00B36829">
      <w:pPr>
        <w:pStyle w:val="B1"/>
      </w:pPr>
      <w:r w:rsidRPr="00046548">
        <w:t>-</w:t>
      </w:r>
      <w:r w:rsidRPr="00046548">
        <w:tab/>
        <w:t xml:space="preserve">The </w:t>
      </w:r>
      <w:proofErr w:type="spellStart"/>
      <w:r w:rsidRPr="00046548">
        <w:t>eNB</w:t>
      </w:r>
      <w:proofErr w:type="spellEnd"/>
      <w:r w:rsidRPr="00046548">
        <w:t xml:space="preserve"> connected to the candidate </w:t>
      </w:r>
      <w:proofErr w:type="spellStart"/>
      <w:r w:rsidRPr="00046548">
        <w:t>en-gNB</w:t>
      </w:r>
      <w:proofErr w:type="spellEnd"/>
      <w:r w:rsidRPr="00046548">
        <w:rPr>
          <w:lang w:eastAsia="zh-CN"/>
        </w:rPr>
        <w:t xml:space="preserve"> forwards the</w:t>
      </w:r>
      <w:r w:rsidRPr="00046548">
        <w:t xml:space="preserve"> received X2 TNL Configuration Information to the MME in the </w:t>
      </w:r>
      <w:proofErr w:type="spellStart"/>
      <w:r w:rsidRPr="00046548">
        <w:t>eNB</w:t>
      </w:r>
      <w:proofErr w:type="spellEnd"/>
      <w:r w:rsidRPr="00046548">
        <w:t xml:space="preserve"> CONFIGURATION TRANSFER message.</w:t>
      </w:r>
    </w:p>
    <w:p w14:paraId="3FB6E527" w14:textId="77777777" w:rsidR="00B36829" w:rsidRPr="00046548" w:rsidRDefault="00B36829" w:rsidP="00B36829">
      <w:pPr>
        <w:pStyle w:val="B1"/>
      </w:pPr>
      <w:r w:rsidRPr="00046548">
        <w:t>-</w:t>
      </w:r>
      <w:r w:rsidRPr="00046548">
        <w:tab/>
        <w:t xml:space="preserve">The MME relays the response by sending the MME CONFIGURATION TRANSFER message to the initiating </w:t>
      </w:r>
      <w:proofErr w:type="spellStart"/>
      <w:r w:rsidRPr="00046548">
        <w:t>eNB</w:t>
      </w:r>
      <w:proofErr w:type="spellEnd"/>
      <w:r w:rsidRPr="00046548">
        <w:t xml:space="preserve"> identified by the target </w:t>
      </w:r>
      <w:proofErr w:type="spellStart"/>
      <w:r w:rsidRPr="00046548">
        <w:t>eNB</w:t>
      </w:r>
      <w:proofErr w:type="spellEnd"/>
      <w:r w:rsidRPr="00046548">
        <w:t xml:space="preserve"> ID.</w:t>
      </w:r>
    </w:p>
    <w:p w14:paraId="6681D5AB" w14:textId="77777777" w:rsidR="00B36829" w:rsidRPr="00046548" w:rsidRDefault="00B36829" w:rsidP="00B36829">
      <w:pPr>
        <w:pStyle w:val="NO"/>
      </w:pPr>
      <w:r w:rsidRPr="00046548">
        <w:lastRenderedPageBreak/>
        <w:t>NOTE:</w:t>
      </w:r>
      <w:r w:rsidRPr="00046548">
        <w:tab/>
        <w:t>An NR cell does not broadcast a Tracking Area Code applicable for the EPS. In case that inter-MME X2 TNL address discovery procedures are required, the source MME may use the available information to identify the target MME.</w:t>
      </w:r>
    </w:p>
    <w:p w14:paraId="1DEEEC6C" w14:textId="77777777" w:rsidR="00B36829" w:rsidRPr="00046548" w:rsidRDefault="00B36829" w:rsidP="00B36829">
      <w:pPr>
        <w:pStyle w:val="Heading4"/>
      </w:pPr>
      <w:bookmarkStart w:id="4150" w:name="_Toc20403234"/>
      <w:bookmarkStart w:id="4151" w:name="_Toc29344873"/>
      <w:bookmarkStart w:id="4152" w:name="_Toc37462300"/>
      <w:bookmarkStart w:id="4153" w:name="_Toc46507171"/>
      <w:bookmarkStart w:id="4154" w:name="_Toc52490334"/>
      <w:bookmarkStart w:id="4155" w:name="_Toc101264871"/>
      <w:r w:rsidRPr="00046548">
        <w:t>22.3.6.3</w:t>
      </w:r>
      <w:r w:rsidRPr="00046548">
        <w:tab/>
        <w:t xml:space="preserve">TNL address discovery of a candidate </w:t>
      </w:r>
      <w:proofErr w:type="spellStart"/>
      <w:r w:rsidRPr="00046548">
        <w:t>en-gNB</w:t>
      </w:r>
      <w:proofErr w:type="spellEnd"/>
      <w:r w:rsidRPr="00046548">
        <w:t xml:space="preserve"> via inter-system signalling</w:t>
      </w:r>
      <w:bookmarkEnd w:id="4150"/>
      <w:bookmarkEnd w:id="4151"/>
      <w:bookmarkEnd w:id="4152"/>
      <w:bookmarkEnd w:id="4153"/>
      <w:bookmarkEnd w:id="4154"/>
      <w:bookmarkEnd w:id="4155"/>
    </w:p>
    <w:p w14:paraId="71F0A2E7" w14:textId="77777777" w:rsidR="00B36829" w:rsidRPr="00046548" w:rsidRDefault="00B36829" w:rsidP="00B36829">
      <w:r w:rsidRPr="00046548">
        <w:t xml:space="preserve">If the MME is aware that the </w:t>
      </w:r>
      <w:proofErr w:type="spellStart"/>
      <w:r w:rsidRPr="00046548">
        <w:t>en-gNB</w:t>
      </w:r>
      <w:proofErr w:type="spellEnd"/>
      <w:r w:rsidRPr="00046548">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046548">
        <w:t>eNB</w:t>
      </w:r>
      <w:proofErr w:type="spellEnd"/>
      <w:r w:rsidRPr="00046548">
        <w:t xml:space="preserve"> using a MME CONFIGURATION TRANSFER message.</w:t>
      </w:r>
    </w:p>
    <w:p w14:paraId="37A6768C" w14:textId="77777777" w:rsidR="007369FD" w:rsidRPr="00046548" w:rsidRDefault="007369FD" w:rsidP="009C26DC">
      <w:pPr>
        <w:pStyle w:val="Heading3"/>
      </w:pPr>
      <w:bookmarkStart w:id="4156" w:name="_Toc20403235"/>
      <w:bookmarkStart w:id="4157" w:name="_Toc29344874"/>
      <w:bookmarkStart w:id="4158" w:name="_Toc37462301"/>
      <w:bookmarkStart w:id="4159" w:name="_Toc46507172"/>
      <w:bookmarkStart w:id="4160" w:name="_Toc52490335"/>
      <w:bookmarkStart w:id="4161" w:name="_Toc101264872"/>
      <w:r w:rsidRPr="00046548">
        <w:t>22.3.7</w:t>
      </w:r>
      <w:r w:rsidRPr="00046548">
        <w:tab/>
        <w:t xml:space="preserve">Dynamic configuration of the </w:t>
      </w:r>
      <w:proofErr w:type="spellStart"/>
      <w:r w:rsidRPr="00046548">
        <w:t>Xw</w:t>
      </w:r>
      <w:proofErr w:type="spellEnd"/>
      <w:r w:rsidRPr="00046548">
        <w:t>-C interface</w:t>
      </w:r>
      <w:bookmarkEnd w:id="4156"/>
      <w:bookmarkEnd w:id="4157"/>
      <w:bookmarkEnd w:id="4158"/>
      <w:bookmarkEnd w:id="4159"/>
      <w:bookmarkEnd w:id="4160"/>
      <w:bookmarkEnd w:id="4161"/>
    </w:p>
    <w:p w14:paraId="081EB1CE" w14:textId="77777777" w:rsidR="007369FD" w:rsidRPr="00046548" w:rsidRDefault="007369FD" w:rsidP="009C26DC">
      <w:pPr>
        <w:pStyle w:val="Heading4"/>
        <w:ind w:left="0" w:firstLine="0"/>
      </w:pPr>
      <w:bookmarkStart w:id="4162" w:name="_Toc20403236"/>
      <w:bookmarkStart w:id="4163" w:name="_Toc29344875"/>
      <w:bookmarkStart w:id="4164" w:name="_Toc37462302"/>
      <w:bookmarkStart w:id="4165" w:name="_Toc46507173"/>
      <w:bookmarkStart w:id="4166" w:name="_Toc52490336"/>
      <w:bookmarkStart w:id="4167" w:name="_Toc101264873"/>
      <w:r w:rsidRPr="00046548">
        <w:t>22.3.7.1</w:t>
      </w:r>
      <w:r w:rsidRPr="00046548">
        <w:tab/>
        <w:t>Prerequisites</w:t>
      </w:r>
      <w:bookmarkEnd w:id="4162"/>
      <w:bookmarkEnd w:id="4163"/>
      <w:bookmarkEnd w:id="4164"/>
      <w:bookmarkEnd w:id="4165"/>
      <w:bookmarkEnd w:id="4166"/>
      <w:bookmarkEnd w:id="4167"/>
    </w:p>
    <w:p w14:paraId="1C97D041" w14:textId="77777777" w:rsidR="007369FD" w:rsidRPr="00046548" w:rsidRDefault="007369FD" w:rsidP="007369FD">
      <w:r w:rsidRPr="00046548">
        <w:t>The following prerequisites are assumed:</w:t>
      </w:r>
    </w:p>
    <w:p w14:paraId="071D0BBC" w14:textId="77777777" w:rsidR="007369FD" w:rsidRPr="00046548" w:rsidRDefault="007369FD" w:rsidP="007369FD">
      <w:pPr>
        <w:pStyle w:val="B1"/>
      </w:pPr>
      <w:r w:rsidRPr="00046548">
        <w:t>-</w:t>
      </w:r>
      <w:r w:rsidRPr="00046548">
        <w:tab/>
        <w:t xml:space="preserve">An initial remote IP end point to be used for SCTP initialisation is provided to the </w:t>
      </w:r>
      <w:proofErr w:type="spellStart"/>
      <w:r w:rsidRPr="00046548">
        <w:t>eNB</w:t>
      </w:r>
      <w:proofErr w:type="spellEnd"/>
      <w:r w:rsidRPr="00046548">
        <w:t>.</w:t>
      </w:r>
    </w:p>
    <w:p w14:paraId="0057CEAB" w14:textId="77777777" w:rsidR="007369FD" w:rsidRPr="00046548" w:rsidRDefault="007369FD" w:rsidP="007369FD">
      <w:r w:rsidRPr="00046548">
        <w:t xml:space="preserve">How the </w:t>
      </w:r>
      <w:proofErr w:type="spellStart"/>
      <w:r w:rsidRPr="00046548">
        <w:t>eNB</w:t>
      </w:r>
      <w:proofErr w:type="spellEnd"/>
      <w:r w:rsidRPr="00046548">
        <w:t xml:space="preserve"> gets the remote IP end point(s) and its own IP address are outside the scope of this specification.</w:t>
      </w:r>
    </w:p>
    <w:p w14:paraId="43A01F68" w14:textId="77777777" w:rsidR="007369FD" w:rsidRPr="00046548" w:rsidRDefault="007369FD" w:rsidP="009C26DC">
      <w:pPr>
        <w:pStyle w:val="Heading4"/>
        <w:ind w:left="0" w:firstLine="0"/>
      </w:pPr>
      <w:bookmarkStart w:id="4168" w:name="_Toc20403237"/>
      <w:bookmarkStart w:id="4169" w:name="_Toc29344876"/>
      <w:bookmarkStart w:id="4170" w:name="_Toc37462303"/>
      <w:bookmarkStart w:id="4171" w:name="_Toc46507174"/>
      <w:bookmarkStart w:id="4172" w:name="_Toc52490337"/>
      <w:bookmarkStart w:id="4173" w:name="_Toc101264874"/>
      <w:r w:rsidRPr="00046548">
        <w:t>22.3.7.2</w:t>
      </w:r>
      <w:r w:rsidRPr="00046548">
        <w:tab/>
        <w:t>SCTP initialization</w:t>
      </w:r>
      <w:bookmarkEnd w:id="4168"/>
      <w:bookmarkEnd w:id="4169"/>
      <w:bookmarkEnd w:id="4170"/>
      <w:bookmarkEnd w:id="4171"/>
      <w:bookmarkEnd w:id="4172"/>
      <w:bookmarkEnd w:id="4173"/>
    </w:p>
    <w:p w14:paraId="70E1B5D7" w14:textId="77777777" w:rsidR="007369FD" w:rsidRPr="00046548" w:rsidRDefault="007369FD" w:rsidP="007369FD">
      <w:r w:rsidRPr="00046548">
        <w:t xml:space="preserve">For each WT the </w:t>
      </w:r>
      <w:proofErr w:type="spellStart"/>
      <w:r w:rsidRPr="00046548">
        <w:t>eNB</w:t>
      </w:r>
      <w:proofErr w:type="spellEnd"/>
      <w:r w:rsidRPr="00046548">
        <w:t xml:space="preserve"> tries to initialize a SCTP association as described in IETF RFC 4960 [8], using a known initial remote IP endpoint as the starting point, until SCTP connectivity is established.</w:t>
      </w:r>
    </w:p>
    <w:p w14:paraId="1E09F843" w14:textId="77777777" w:rsidR="007369FD" w:rsidRPr="00046548" w:rsidRDefault="007369FD" w:rsidP="009C26DC">
      <w:pPr>
        <w:pStyle w:val="Heading4"/>
        <w:ind w:left="0" w:firstLine="0"/>
      </w:pPr>
      <w:bookmarkStart w:id="4174" w:name="_Toc20403238"/>
      <w:bookmarkStart w:id="4175" w:name="_Toc29344877"/>
      <w:bookmarkStart w:id="4176" w:name="_Toc37462304"/>
      <w:bookmarkStart w:id="4177" w:name="_Toc46507175"/>
      <w:bookmarkStart w:id="4178" w:name="_Toc52490338"/>
      <w:bookmarkStart w:id="4179" w:name="_Toc101264875"/>
      <w:r w:rsidRPr="00046548">
        <w:t>22.3.7.3</w:t>
      </w:r>
      <w:r w:rsidRPr="00046548">
        <w:tab/>
        <w:t>Application layer initialization</w:t>
      </w:r>
      <w:bookmarkEnd w:id="4174"/>
      <w:bookmarkEnd w:id="4175"/>
      <w:bookmarkEnd w:id="4176"/>
      <w:bookmarkEnd w:id="4177"/>
      <w:bookmarkEnd w:id="4178"/>
      <w:bookmarkEnd w:id="4179"/>
    </w:p>
    <w:p w14:paraId="7F85DF41" w14:textId="77777777" w:rsidR="007369FD" w:rsidRPr="00046548" w:rsidRDefault="007369FD" w:rsidP="007369FD">
      <w:r w:rsidRPr="00046548">
        <w:t xml:space="preserve">Once SCTP connectivity has been established, the </w:t>
      </w:r>
      <w:proofErr w:type="spellStart"/>
      <w:r w:rsidRPr="00046548">
        <w:t>eNB</w:t>
      </w:r>
      <w:proofErr w:type="spellEnd"/>
      <w:r w:rsidRPr="00046548">
        <w:t xml:space="preserve"> and candidate WT shall exchange application level configuration data over the </w:t>
      </w:r>
      <w:proofErr w:type="spellStart"/>
      <w:r w:rsidRPr="00046548">
        <w:t>Xw</w:t>
      </w:r>
      <w:proofErr w:type="spellEnd"/>
      <w:r w:rsidRPr="00046548">
        <w:t xml:space="preserve">-C application protocol with the </w:t>
      </w:r>
      <w:proofErr w:type="spellStart"/>
      <w:r w:rsidRPr="00046548">
        <w:t>Xw</w:t>
      </w:r>
      <w:proofErr w:type="spellEnd"/>
      <w:r w:rsidRPr="00046548">
        <w:t xml:space="preserve"> Setup Procedure, which is needed for these two nodes to interwork correctly on the </w:t>
      </w:r>
      <w:proofErr w:type="spellStart"/>
      <w:r w:rsidRPr="00046548">
        <w:t>Xw</w:t>
      </w:r>
      <w:proofErr w:type="spellEnd"/>
      <w:r w:rsidRPr="00046548">
        <w:t xml:space="preserve"> interface.</w:t>
      </w:r>
    </w:p>
    <w:p w14:paraId="4DD2B44D" w14:textId="77777777" w:rsidR="007369FD" w:rsidRPr="00046548" w:rsidRDefault="007369FD" w:rsidP="007369FD">
      <w:pPr>
        <w:pStyle w:val="B1"/>
      </w:pPr>
      <w:r w:rsidRPr="00046548">
        <w:t>-</w:t>
      </w:r>
      <w:r w:rsidRPr="00046548">
        <w:tab/>
        <w:t xml:space="preserve">The </w:t>
      </w:r>
      <w:proofErr w:type="spellStart"/>
      <w:r w:rsidRPr="00046548">
        <w:t>eNB</w:t>
      </w:r>
      <w:proofErr w:type="spellEnd"/>
      <w:r w:rsidRPr="00046548">
        <w:t xml:space="preserve"> provides the relevant configuration information to the WT, which includes the Global </w:t>
      </w:r>
      <w:proofErr w:type="spellStart"/>
      <w:r w:rsidRPr="00046548">
        <w:t>eNB</w:t>
      </w:r>
      <w:proofErr w:type="spellEnd"/>
      <w:r w:rsidRPr="00046548">
        <w:t xml:space="preserve"> ID.</w:t>
      </w:r>
    </w:p>
    <w:p w14:paraId="275BD932" w14:textId="77777777" w:rsidR="007369FD" w:rsidRPr="00046548" w:rsidRDefault="007369FD" w:rsidP="007369FD">
      <w:pPr>
        <w:pStyle w:val="B1"/>
      </w:pPr>
      <w:r w:rsidRPr="00046548">
        <w:t>-</w:t>
      </w:r>
      <w:r w:rsidRPr="00046548">
        <w:tab/>
        <w:t xml:space="preserve">The WT provides the relevant configuration information to the </w:t>
      </w:r>
      <w:proofErr w:type="spellStart"/>
      <w:r w:rsidRPr="00046548">
        <w:t>eNB</w:t>
      </w:r>
      <w:proofErr w:type="spellEnd"/>
      <w:r w:rsidRPr="00046548">
        <w:t>, which includes WLAN information, etc.</w:t>
      </w:r>
    </w:p>
    <w:p w14:paraId="09A82A3C" w14:textId="77777777" w:rsidR="007369FD" w:rsidRPr="00046548" w:rsidRDefault="007369FD" w:rsidP="007369FD">
      <w:pPr>
        <w:pStyle w:val="B1"/>
      </w:pPr>
      <w:r w:rsidRPr="00046548">
        <w:t>-</w:t>
      </w:r>
      <w:r w:rsidRPr="00046548">
        <w:tab/>
        <w:t xml:space="preserve">When the application layer initialization is successfully concluded, the dynamic configuration procedure is completed and the </w:t>
      </w:r>
      <w:proofErr w:type="spellStart"/>
      <w:r w:rsidRPr="00046548">
        <w:t>Xw</w:t>
      </w:r>
      <w:proofErr w:type="spellEnd"/>
      <w:r w:rsidRPr="00046548">
        <w:t>-C interface is operational.</w:t>
      </w:r>
    </w:p>
    <w:p w14:paraId="1368F5D3" w14:textId="77777777" w:rsidR="00AD3FF0" w:rsidRPr="00046548" w:rsidRDefault="00256C6A" w:rsidP="009C26DC">
      <w:pPr>
        <w:pStyle w:val="Heading2"/>
        <w:ind w:left="0" w:firstLine="0"/>
      </w:pPr>
      <w:bookmarkStart w:id="4180" w:name="_Toc20403239"/>
      <w:bookmarkStart w:id="4181" w:name="_Toc29344878"/>
      <w:bookmarkStart w:id="4182" w:name="_Toc37462305"/>
      <w:bookmarkStart w:id="4183" w:name="_Toc46507176"/>
      <w:bookmarkStart w:id="4184" w:name="_Toc52490339"/>
      <w:bookmarkStart w:id="4185" w:name="_Toc101264876"/>
      <w:r w:rsidRPr="00046548">
        <w:t>22.4</w:t>
      </w:r>
      <w:r w:rsidR="00AD3FF0" w:rsidRPr="00046548">
        <w:tab/>
        <w:t>Self-optimisation</w:t>
      </w:r>
      <w:bookmarkEnd w:id="4180"/>
      <w:bookmarkEnd w:id="4181"/>
      <w:bookmarkEnd w:id="4182"/>
      <w:bookmarkEnd w:id="4183"/>
      <w:bookmarkEnd w:id="4184"/>
      <w:bookmarkEnd w:id="4185"/>
    </w:p>
    <w:p w14:paraId="3CAB51B4" w14:textId="77777777" w:rsidR="00AD3FF0" w:rsidRPr="00046548" w:rsidRDefault="00256C6A" w:rsidP="009C26DC">
      <w:pPr>
        <w:pStyle w:val="Heading3"/>
      </w:pPr>
      <w:bookmarkStart w:id="4186" w:name="_Toc20403240"/>
      <w:bookmarkStart w:id="4187" w:name="_Toc29344879"/>
      <w:bookmarkStart w:id="4188" w:name="_Toc37462306"/>
      <w:bookmarkStart w:id="4189" w:name="_Toc46507177"/>
      <w:bookmarkStart w:id="4190" w:name="_Toc52490340"/>
      <w:bookmarkStart w:id="4191" w:name="_Toc101264877"/>
      <w:r w:rsidRPr="00046548">
        <w:t>22.4</w:t>
      </w:r>
      <w:r w:rsidR="00AD3FF0" w:rsidRPr="00046548">
        <w:t>.1</w:t>
      </w:r>
      <w:r w:rsidR="00AD3FF0" w:rsidRPr="00046548">
        <w:tab/>
        <w:t>Support for Mobility Load Balancing</w:t>
      </w:r>
      <w:bookmarkEnd w:id="4186"/>
      <w:bookmarkEnd w:id="4187"/>
      <w:bookmarkEnd w:id="4188"/>
      <w:bookmarkEnd w:id="4189"/>
      <w:bookmarkEnd w:id="4190"/>
      <w:bookmarkEnd w:id="4191"/>
    </w:p>
    <w:p w14:paraId="136A4D1F" w14:textId="77777777" w:rsidR="00AD3FF0" w:rsidRPr="00046548" w:rsidRDefault="00256C6A" w:rsidP="009C26DC">
      <w:pPr>
        <w:pStyle w:val="Heading4"/>
      </w:pPr>
      <w:bookmarkStart w:id="4192" w:name="_Toc20403241"/>
      <w:bookmarkStart w:id="4193" w:name="_Toc29344880"/>
      <w:bookmarkStart w:id="4194" w:name="_Toc37462307"/>
      <w:bookmarkStart w:id="4195" w:name="_Toc46507178"/>
      <w:bookmarkStart w:id="4196" w:name="_Toc52490341"/>
      <w:bookmarkStart w:id="4197" w:name="_Toc101264878"/>
      <w:r w:rsidRPr="00046548">
        <w:t>22.4</w:t>
      </w:r>
      <w:r w:rsidR="00AD3FF0" w:rsidRPr="00046548">
        <w:t>.1.1</w:t>
      </w:r>
      <w:r w:rsidR="00AD3FF0" w:rsidRPr="00046548">
        <w:tab/>
        <w:t>General</w:t>
      </w:r>
      <w:bookmarkEnd w:id="4192"/>
      <w:bookmarkEnd w:id="4193"/>
      <w:bookmarkEnd w:id="4194"/>
      <w:bookmarkEnd w:id="4195"/>
      <w:bookmarkEnd w:id="4196"/>
      <w:bookmarkEnd w:id="4197"/>
    </w:p>
    <w:p w14:paraId="701D52DC" w14:textId="77777777" w:rsidR="00AD3FF0" w:rsidRPr="00046548" w:rsidRDefault="00AD3FF0" w:rsidP="00E10AA0">
      <w:r w:rsidRPr="00046548">
        <w:t>The objective of load balancing is to distribute cell load evenly among cells or to transfer part of the traffic from congested cells. This is done by the means of self-optimisation of mobility parameters or handover actions.</w:t>
      </w:r>
    </w:p>
    <w:p w14:paraId="3000AF65" w14:textId="77777777" w:rsidR="00AD3FF0" w:rsidRPr="00046548" w:rsidRDefault="00AD3FF0" w:rsidP="00E10AA0">
      <w:r w:rsidRPr="00046548">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14:paraId="255577B5" w14:textId="77777777" w:rsidR="00AD3FF0" w:rsidRPr="00046548" w:rsidRDefault="00AD3FF0" w:rsidP="00E10AA0">
      <w:r w:rsidRPr="00046548">
        <w:t>Support for mobility load balancing consists of one or more of following functions:</w:t>
      </w:r>
    </w:p>
    <w:p w14:paraId="5ADE0F34" w14:textId="77777777" w:rsidR="00AD3FF0" w:rsidRPr="00046548" w:rsidRDefault="00AD3FF0" w:rsidP="00E10AA0">
      <w:pPr>
        <w:pStyle w:val="B1"/>
      </w:pPr>
      <w:r w:rsidRPr="00046548">
        <w:t>-</w:t>
      </w:r>
      <w:r w:rsidRPr="00046548">
        <w:tab/>
        <w:t>Load reporting</w:t>
      </w:r>
      <w:r w:rsidR="005561E8" w:rsidRPr="00046548">
        <w:t>;</w:t>
      </w:r>
    </w:p>
    <w:p w14:paraId="13FA1D6D" w14:textId="77777777" w:rsidR="00AD3FF0" w:rsidRPr="00046548" w:rsidRDefault="00AD3FF0" w:rsidP="00E10AA0">
      <w:pPr>
        <w:pStyle w:val="B1"/>
      </w:pPr>
      <w:r w:rsidRPr="00046548">
        <w:t>-</w:t>
      </w:r>
      <w:r w:rsidRPr="00046548">
        <w:tab/>
        <w:t>Load balancing action based on handovers</w:t>
      </w:r>
      <w:r w:rsidR="005561E8" w:rsidRPr="00046548">
        <w:t>;</w:t>
      </w:r>
    </w:p>
    <w:p w14:paraId="7D47A8C6" w14:textId="77777777" w:rsidR="00AD3FF0" w:rsidRPr="00046548" w:rsidRDefault="00AD3FF0" w:rsidP="00E10AA0">
      <w:pPr>
        <w:pStyle w:val="B1"/>
      </w:pPr>
      <w:r w:rsidRPr="00046548">
        <w:t>-</w:t>
      </w:r>
      <w:r w:rsidRPr="00046548">
        <w:tab/>
        <w:t>Adapting handover and/or reselection configuration</w:t>
      </w:r>
      <w:r w:rsidR="005561E8" w:rsidRPr="00046548">
        <w:t>.</w:t>
      </w:r>
    </w:p>
    <w:p w14:paraId="4122AD64" w14:textId="77777777" w:rsidR="00AD3FF0" w:rsidRPr="00046548" w:rsidRDefault="00AD3FF0" w:rsidP="00E10AA0">
      <w:r w:rsidRPr="00046548">
        <w:t xml:space="preserve">Triggering of each of these functions is optional and depends on implementation. Functional architecture is presented in Figure </w:t>
      </w:r>
      <w:r w:rsidR="00256C6A" w:rsidRPr="00046548">
        <w:t>22.4</w:t>
      </w:r>
      <w:r w:rsidRPr="00046548">
        <w:t>.1.1-1.</w:t>
      </w:r>
    </w:p>
    <w:p w14:paraId="6A6299BC" w14:textId="77777777" w:rsidR="00AD3FF0" w:rsidRPr="00046548" w:rsidRDefault="00AD3FF0" w:rsidP="00E10AA0"/>
    <w:p w14:paraId="63B0BB47" w14:textId="77777777" w:rsidR="00AD3FF0" w:rsidRPr="00046548" w:rsidRDefault="00AD3FF0" w:rsidP="00E10AA0">
      <w:pPr>
        <w:pStyle w:val="TH"/>
      </w:pPr>
      <w:r w:rsidRPr="00046548">
        <w:object w:dxaOrig="8764" w:dyaOrig="7898" w14:anchorId="7AC53DE5">
          <v:shape id="_x0000_i1261" type="#_x0000_t75" style="width:438pt;height:395.25pt" o:ole="">
            <v:imagedata r:id="rId475" o:title=""/>
          </v:shape>
          <o:OLEObject Type="Embed" ProgID="Visio.Drawing.11" ShapeID="_x0000_i1261" DrawAspect="Content" ObjectID="_1711878548" r:id="rId476"/>
        </w:object>
      </w:r>
    </w:p>
    <w:p w14:paraId="0E0D87E9" w14:textId="77777777" w:rsidR="00AD3FF0" w:rsidRPr="00046548" w:rsidRDefault="00AD3FF0" w:rsidP="003434A5">
      <w:pPr>
        <w:pStyle w:val="TF"/>
      </w:pPr>
      <w:r w:rsidRPr="00046548">
        <w:t xml:space="preserve">Figure </w:t>
      </w:r>
      <w:r w:rsidR="00256C6A" w:rsidRPr="00046548">
        <w:t>22.4</w:t>
      </w:r>
      <w:r w:rsidRPr="00046548">
        <w:t>.1.1-1: Functional architecture of SON load balancing</w:t>
      </w:r>
    </w:p>
    <w:p w14:paraId="3823A573" w14:textId="77777777" w:rsidR="00AD3FF0" w:rsidRPr="00046548" w:rsidRDefault="00256C6A" w:rsidP="003434A5">
      <w:pPr>
        <w:keepNext/>
        <w:keepLines/>
        <w:spacing w:before="120"/>
        <w:ind w:left="1418" w:hanging="1418"/>
        <w:outlineLvl w:val="4"/>
        <w:rPr>
          <w:rFonts w:ascii="Arial" w:hAnsi="Arial"/>
          <w:sz w:val="24"/>
        </w:rPr>
      </w:pPr>
      <w:r w:rsidRPr="00046548">
        <w:rPr>
          <w:rFonts w:ascii="Arial" w:hAnsi="Arial"/>
          <w:sz w:val="24"/>
        </w:rPr>
        <w:t>22.4</w:t>
      </w:r>
      <w:r w:rsidR="00AD3FF0" w:rsidRPr="00046548">
        <w:rPr>
          <w:rFonts w:ascii="Arial" w:hAnsi="Arial"/>
          <w:sz w:val="24"/>
        </w:rPr>
        <w:t>.1.2</w:t>
      </w:r>
      <w:r w:rsidR="00AD3FF0" w:rsidRPr="00046548">
        <w:rPr>
          <w:rFonts w:ascii="Arial" w:hAnsi="Arial"/>
          <w:sz w:val="24"/>
        </w:rPr>
        <w:tab/>
        <w:t>Load reporting</w:t>
      </w:r>
    </w:p>
    <w:p w14:paraId="4A8F0245" w14:textId="77777777" w:rsidR="009524E4" w:rsidRPr="00046548" w:rsidRDefault="00AD3FF0" w:rsidP="00E10AA0">
      <w:pPr>
        <w:rPr>
          <w:lang w:eastAsia="en-GB"/>
        </w:rPr>
      </w:pPr>
      <w:r w:rsidRPr="00046548">
        <w:t xml:space="preserve">The load reporting function is executed by exchanging cell specific load information between neighbour </w:t>
      </w:r>
      <w:proofErr w:type="spellStart"/>
      <w:r w:rsidRPr="00046548">
        <w:t>eNBs</w:t>
      </w:r>
      <w:proofErr w:type="spellEnd"/>
      <w:r w:rsidRPr="00046548">
        <w:t xml:space="preserve"> over the X2 interface (intra-LTE scenario) or S1 (inter-RAT scenario).</w:t>
      </w:r>
    </w:p>
    <w:p w14:paraId="6B56F492" w14:textId="77777777" w:rsidR="00070648" w:rsidRPr="00046548" w:rsidRDefault="00070648" w:rsidP="009C26DC">
      <w:pPr>
        <w:pStyle w:val="Heading5"/>
        <w:rPr>
          <w:lang w:eastAsia="en-GB"/>
        </w:rPr>
      </w:pPr>
      <w:bookmarkStart w:id="4198" w:name="_Toc20403242"/>
      <w:bookmarkStart w:id="4199" w:name="_Toc29344881"/>
      <w:bookmarkStart w:id="4200" w:name="_Toc37462308"/>
      <w:bookmarkStart w:id="4201" w:name="_Toc46507179"/>
      <w:bookmarkStart w:id="4202" w:name="_Toc52490342"/>
      <w:bookmarkStart w:id="4203" w:name="_Toc101264879"/>
      <w:r w:rsidRPr="00046548">
        <w:rPr>
          <w:lang w:eastAsia="en-GB"/>
        </w:rPr>
        <w:t>22.4.1.2.1</w:t>
      </w:r>
      <w:r w:rsidRPr="00046548">
        <w:rPr>
          <w:lang w:eastAsia="en-GB"/>
        </w:rPr>
        <w:tab/>
        <w:t>Load reporting for intra-LTE scenario</w:t>
      </w:r>
      <w:bookmarkEnd w:id="4198"/>
      <w:bookmarkEnd w:id="4199"/>
      <w:bookmarkEnd w:id="4200"/>
      <w:bookmarkEnd w:id="4201"/>
      <w:bookmarkEnd w:id="4202"/>
      <w:bookmarkEnd w:id="4203"/>
    </w:p>
    <w:p w14:paraId="01F16746" w14:textId="77777777" w:rsidR="00AD3FF0" w:rsidRPr="00046548" w:rsidRDefault="00070648" w:rsidP="00E10AA0">
      <w:r w:rsidRPr="00046548">
        <w:rPr>
          <w:lang w:eastAsia="en-GB"/>
        </w:rPr>
        <w:t>The load information consists of:</w:t>
      </w:r>
    </w:p>
    <w:p w14:paraId="2513A101" w14:textId="77777777" w:rsidR="00AD3FF0" w:rsidRPr="00046548" w:rsidRDefault="00AD3FF0" w:rsidP="00E10AA0">
      <w:pPr>
        <w:pStyle w:val="B1"/>
      </w:pPr>
      <w:r w:rsidRPr="00046548">
        <w:t>-</w:t>
      </w:r>
      <w:r w:rsidRPr="00046548">
        <w:tab/>
        <w:t>radio resource usage (UL/DL GBR PRB usage, UL/DL non-GBR PRB usage, UL/DL total PRB usage)</w:t>
      </w:r>
      <w:r w:rsidR="000D4434" w:rsidRPr="00046548">
        <w:t>;</w:t>
      </w:r>
    </w:p>
    <w:p w14:paraId="7D145C28" w14:textId="77777777" w:rsidR="00AD3FF0" w:rsidRPr="00046548" w:rsidRDefault="00AD3FF0" w:rsidP="00E10AA0">
      <w:pPr>
        <w:pStyle w:val="B1"/>
      </w:pPr>
      <w:r w:rsidRPr="00046548">
        <w:t>-</w:t>
      </w:r>
      <w:r w:rsidRPr="00046548">
        <w:tab/>
        <w:t>HW load indicator (UL/DL HW load: low, mid, high, overload)</w:t>
      </w:r>
      <w:r w:rsidR="000D4434" w:rsidRPr="00046548">
        <w:t>;</w:t>
      </w:r>
    </w:p>
    <w:p w14:paraId="1120759A" w14:textId="77777777" w:rsidR="00AD3FF0" w:rsidRPr="00046548" w:rsidRDefault="00AD3FF0" w:rsidP="00E10AA0">
      <w:pPr>
        <w:pStyle w:val="B1"/>
      </w:pPr>
      <w:r w:rsidRPr="00046548">
        <w:t>-</w:t>
      </w:r>
      <w:r w:rsidRPr="00046548">
        <w:tab/>
        <w:t>TNL load indicator (UL/DL TNL load: low, mid, high, overload)</w:t>
      </w:r>
      <w:r w:rsidR="000D4434" w:rsidRPr="00046548">
        <w:t>;</w:t>
      </w:r>
    </w:p>
    <w:p w14:paraId="254C4D38" w14:textId="77777777" w:rsidR="00AD3FF0" w:rsidRPr="00046548" w:rsidRDefault="00AD3FF0" w:rsidP="00E10AA0">
      <w:pPr>
        <w:pStyle w:val="B1"/>
      </w:pPr>
      <w:r w:rsidRPr="00046548">
        <w:t>-</w:t>
      </w:r>
      <w:r w:rsidRPr="00046548">
        <w:tab/>
      </w:r>
      <w:r w:rsidR="009524E4" w:rsidRPr="00046548">
        <w:t>(Optionally) C</w:t>
      </w:r>
      <w:r w:rsidRPr="00046548">
        <w:t xml:space="preserve">ell </w:t>
      </w:r>
      <w:r w:rsidR="009524E4" w:rsidRPr="00046548">
        <w:t xml:space="preserve">Capacity Class </w:t>
      </w:r>
      <w:r w:rsidRPr="00046548">
        <w:t>value (UL/DL relative capacity indicator: the same scale shall apply to E-UTRAN, UTRAN and GERAN cells when mapping cell capacities on this value)</w:t>
      </w:r>
      <w:r w:rsidR="000D4434" w:rsidRPr="00046548">
        <w:t>;</w:t>
      </w:r>
    </w:p>
    <w:p w14:paraId="7B3B20A0" w14:textId="77777777" w:rsidR="009524E4" w:rsidRPr="00046548" w:rsidRDefault="00AD3FF0" w:rsidP="00E10AA0">
      <w:pPr>
        <w:pStyle w:val="B1"/>
      </w:pPr>
      <w:r w:rsidRPr="00046548">
        <w:t>-</w:t>
      </w:r>
      <w:r w:rsidRPr="00046548">
        <w:tab/>
      </w:r>
      <w:r w:rsidR="003E7037" w:rsidRPr="00046548">
        <w:t>Capacity</w:t>
      </w:r>
      <w:r w:rsidRPr="00046548">
        <w:t xml:space="preserve"> value (UL/DL available capacity for load balancing as percentage of total cell capacity)</w:t>
      </w:r>
      <w:r w:rsidR="000D4434" w:rsidRPr="00046548">
        <w:t>.</w:t>
      </w:r>
    </w:p>
    <w:p w14:paraId="265F9EAD" w14:textId="77777777" w:rsidR="00070648" w:rsidRPr="00046548" w:rsidRDefault="00070648" w:rsidP="00E10AA0">
      <w:pPr>
        <w:pStyle w:val="NO"/>
      </w:pPr>
      <w:r w:rsidRPr="00046548">
        <w:t>NOTE 1:</w:t>
      </w:r>
      <w:r w:rsidRPr="00046548">
        <w:tab/>
        <w:t>Capacity value is expressed in available E-UTRAN resources.</w:t>
      </w:r>
    </w:p>
    <w:p w14:paraId="3D5712C3" w14:textId="77777777" w:rsidR="00070648" w:rsidRPr="00046548" w:rsidRDefault="00070648" w:rsidP="00E10AA0">
      <w:pPr>
        <w:pStyle w:val="NO"/>
      </w:pPr>
      <w:r w:rsidRPr="00046548">
        <w:t>NOTE 2:</w:t>
      </w:r>
      <w:r w:rsidRPr="00046548">
        <w:tab/>
        <w:t>A cell is expected to accept traffic corresponding to the indicated available capacity.</w:t>
      </w:r>
    </w:p>
    <w:p w14:paraId="50779A5B" w14:textId="77777777" w:rsidR="00070648" w:rsidRPr="00046548" w:rsidRDefault="00070648" w:rsidP="009C26DC">
      <w:pPr>
        <w:pStyle w:val="Heading5"/>
        <w:rPr>
          <w:lang w:eastAsia="en-GB"/>
        </w:rPr>
      </w:pPr>
      <w:bookmarkStart w:id="4204" w:name="_Toc20403243"/>
      <w:bookmarkStart w:id="4205" w:name="_Toc29344882"/>
      <w:bookmarkStart w:id="4206" w:name="_Toc37462309"/>
      <w:bookmarkStart w:id="4207" w:name="_Toc46507180"/>
      <w:bookmarkStart w:id="4208" w:name="_Toc52490343"/>
      <w:bookmarkStart w:id="4209" w:name="_Toc101264880"/>
      <w:r w:rsidRPr="00046548">
        <w:rPr>
          <w:lang w:eastAsia="en-GB"/>
        </w:rPr>
        <w:t>22.4.1.2.2</w:t>
      </w:r>
      <w:r w:rsidRPr="00046548">
        <w:rPr>
          <w:lang w:eastAsia="en-GB"/>
        </w:rPr>
        <w:tab/>
        <w:t>Load reporting for inter-RAT scenario</w:t>
      </w:r>
      <w:bookmarkEnd w:id="4204"/>
      <w:bookmarkEnd w:id="4205"/>
      <w:bookmarkEnd w:id="4206"/>
      <w:bookmarkEnd w:id="4207"/>
      <w:bookmarkEnd w:id="4208"/>
      <w:bookmarkEnd w:id="4209"/>
    </w:p>
    <w:p w14:paraId="176974E5" w14:textId="77777777" w:rsidR="009524E4" w:rsidRPr="00046548" w:rsidRDefault="00070648" w:rsidP="00E10AA0">
      <w:pPr>
        <w:rPr>
          <w:lang w:eastAsia="en-GB"/>
        </w:rPr>
      </w:pPr>
      <w:r w:rsidRPr="00046548">
        <w:rPr>
          <w:lang w:eastAsia="en-GB"/>
        </w:rPr>
        <w:t>The load information consists of:</w:t>
      </w:r>
    </w:p>
    <w:p w14:paraId="43B634E1" w14:textId="77777777" w:rsidR="00A35166" w:rsidRPr="00046548" w:rsidRDefault="00A35166" w:rsidP="00E10AA0">
      <w:pPr>
        <w:pStyle w:val="B1"/>
        <w:rPr>
          <w:kern w:val="2"/>
        </w:rPr>
      </w:pPr>
      <w:r w:rsidRPr="00046548">
        <w:rPr>
          <w:kern w:val="2"/>
        </w:rPr>
        <w:lastRenderedPageBreak/>
        <w:t>-</w:t>
      </w:r>
      <w:r w:rsidRPr="00046548">
        <w:rPr>
          <w:kern w:val="2"/>
        </w:rPr>
        <w:tab/>
        <w:t>Cell Capacity Class value (UL/DL relative capacity indicator: the same scale shall apply to E-UTRAN, UTRAN</w:t>
      </w:r>
      <w:r w:rsidR="00272DD9" w:rsidRPr="00046548">
        <w:rPr>
          <w:kern w:val="2"/>
        </w:rPr>
        <w:t>,</w:t>
      </w:r>
      <w:r w:rsidRPr="00046548">
        <w:rPr>
          <w:kern w:val="2"/>
        </w:rPr>
        <w:t xml:space="preserve"> GERAN </w:t>
      </w:r>
      <w:r w:rsidR="00272DD9" w:rsidRPr="00046548">
        <w:rPr>
          <w:kern w:val="2"/>
        </w:rPr>
        <w:t xml:space="preserve">and </w:t>
      </w:r>
      <w:proofErr w:type="spellStart"/>
      <w:r w:rsidR="00272DD9" w:rsidRPr="00046548">
        <w:rPr>
          <w:kern w:val="2"/>
        </w:rPr>
        <w:t>eHRPD</w:t>
      </w:r>
      <w:proofErr w:type="spellEnd"/>
      <w:r w:rsidR="00272DD9" w:rsidRPr="00046548">
        <w:rPr>
          <w:kern w:val="2"/>
        </w:rPr>
        <w:t xml:space="preserve"> </w:t>
      </w:r>
      <w:r w:rsidRPr="00046548">
        <w:rPr>
          <w:kern w:val="2"/>
        </w:rPr>
        <w:t>cells when mapping cell capacities on this value)</w:t>
      </w:r>
      <w:r w:rsidR="000D4434" w:rsidRPr="00046548">
        <w:rPr>
          <w:kern w:val="2"/>
        </w:rPr>
        <w:t>;</w:t>
      </w:r>
    </w:p>
    <w:p w14:paraId="401784B7" w14:textId="77777777" w:rsidR="00AD3FF0" w:rsidRPr="00046548" w:rsidRDefault="009524E4" w:rsidP="00E10AA0">
      <w:pPr>
        <w:pStyle w:val="B1"/>
        <w:rPr>
          <w:kern w:val="2"/>
        </w:rPr>
      </w:pPr>
      <w:r w:rsidRPr="00046548">
        <w:rPr>
          <w:kern w:val="2"/>
        </w:rPr>
        <w:t>-</w:t>
      </w:r>
      <w:r w:rsidR="00C9644E" w:rsidRPr="00046548">
        <w:rPr>
          <w:kern w:val="2"/>
        </w:rPr>
        <w:tab/>
      </w:r>
      <w:r w:rsidRPr="00046548">
        <w:rPr>
          <w:kern w:val="2"/>
        </w:rPr>
        <w:t>Capacity value (UL/DL available capacity for load balancing as percentage of total cell capacity)</w:t>
      </w:r>
      <w:r w:rsidR="000D4434" w:rsidRPr="00046548">
        <w:rPr>
          <w:kern w:val="2"/>
        </w:rPr>
        <w:t>.</w:t>
      </w:r>
    </w:p>
    <w:p w14:paraId="614B2650" w14:textId="77777777" w:rsidR="00AD3FF0" w:rsidRPr="00046548" w:rsidRDefault="00AD3FF0" w:rsidP="00E10AA0">
      <w:pPr>
        <w:pStyle w:val="NO"/>
      </w:pPr>
      <w:r w:rsidRPr="00046548">
        <w:t>N</w:t>
      </w:r>
      <w:r w:rsidR="005561E8" w:rsidRPr="00046548">
        <w:t>OTE</w:t>
      </w:r>
      <w:r w:rsidRPr="00046548">
        <w:t xml:space="preserve"> 1:</w:t>
      </w:r>
      <w:r w:rsidR="003E7037" w:rsidRPr="00046548">
        <w:tab/>
        <w:t>Capacity</w:t>
      </w:r>
      <w:r w:rsidRPr="00046548">
        <w:t xml:space="preserve"> value is expressed in available E-UTRAN resources.</w:t>
      </w:r>
    </w:p>
    <w:p w14:paraId="1B09AFFE" w14:textId="77777777" w:rsidR="00AD3FF0" w:rsidRPr="00046548" w:rsidRDefault="00AD3FF0" w:rsidP="00E10AA0">
      <w:pPr>
        <w:pStyle w:val="NO"/>
      </w:pPr>
      <w:r w:rsidRPr="00046548">
        <w:t>N</w:t>
      </w:r>
      <w:r w:rsidR="005561E8" w:rsidRPr="00046548">
        <w:t>OTE</w:t>
      </w:r>
      <w:r w:rsidRPr="00046548">
        <w:t xml:space="preserve"> 2:</w:t>
      </w:r>
      <w:r w:rsidR="003E7037" w:rsidRPr="00046548">
        <w:tab/>
        <w:t>A</w:t>
      </w:r>
      <w:r w:rsidRPr="00046548">
        <w:t xml:space="preserve"> cell is expected to accept traffic corresponding to the indicated available capacity.</w:t>
      </w:r>
    </w:p>
    <w:p w14:paraId="5DB17073" w14:textId="77777777" w:rsidR="008A0C12" w:rsidRPr="00046548" w:rsidRDefault="008A0C12" w:rsidP="00E10AA0">
      <w:pPr>
        <w:rPr>
          <w:kern w:val="2"/>
        </w:rPr>
      </w:pPr>
      <w:r w:rsidRPr="00046548">
        <w:rPr>
          <w:kern w:val="2"/>
        </w:rPr>
        <w:t>Event-triggered inter-RAT load reports are sent when the reporting node detects crossing of cell load thresholds.</w:t>
      </w:r>
    </w:p>
    <w:p w14:paraId="7B33C90F" w14:textId="77777777" w:rsidR="00AD3FF0" w:rsidRPr="00046548" w:rsidRDefault="00AD3FF0" w:rsidP="00E10AA0">
      <w:r w:rsidRPr="00046548">
        <w:t>Load information shall be provided in a procedure separated from existing active mode mobility procedures</w:t>
      </w:r>
      <w:r w:rsidR="00877B8D" w:rsidRPr="00046548">
        <w:t>, which shall be used infrequently and with lower priority with respect to the UE dedicated signalling</w:t>
      </w:r>
      <w:r w:rsidRPr="00046548">
        <w:t>.</w:t>
      </w:r>
    </w:p>
    <w:p w14:paraId="0CB54A20" w14:textId="77777777" w:rsidR="00AD3FF0" w:rsidRPr="00046548" w:rsidRDefault="00256C6A" w:rsidP="003434A5">
      <w:pPr>
        <w:pStyle w:val="Heading4"/>
      </w:pPr>
      <w:bookmarkStart w:id="4210" w:name="_Toc37462310"/>
      <w:bookmarkStart w:id="4211" w:name="_Toc46507181"/>
      <w:bookmarkStart w:id="4212" w:name="_Toc52490344"/>
      <w:bookmarkStart w:id="4213" w:name="_Toc101264881"/>
      <w:r w:rsidRPr="00046548">
        <w:t>22.4</w:t>
      </w:r>
      <w:r w:rsidR="00AD3FF0" w:rsidRPr="00046548">
        <w:t>.1.3</w:t>
      </w:r>
      <w:r w:rsidR="00AD3FF0" w:rsidRPr="00046548">
        <w:tab/>
        <w:t>Load balancing action based on handovers</w:t>
      </w:r>
      <w:bookmarkEnd w:id="4210"/>
      <w:bookmarkEnd w:id="4211"/>
      <w:bookmarkEnd w:id="4212"/>
      <w:bookmarkEnd w:id="4213"/>
    </w:p>
    <w:p w14:paraId="21E962E7" w14:textId="77777777" w:rsidR="00AD3FF0" w:rsidRPr="00046548" w:rsidRDefault="00AD3FF0" w:rsidP="00E10AA0">
      <w:r w:rsidRPr="00046548">
        <w:t xml:space="preserve">The source cell may initiate handover due to load </w:t>
      </w:r>
      <w:r w:rsidRPr="00046548">
        <w:rPr>
          <w:kern w:val="2"/>
        </w:rPr>
        <w:t xml:space="preserve">(see </w:t>
      </w:r>
      <w:r w:rsidR="00240D6D" w:rsidRPr="00046548">
        <w:rPr>
          <w:kern w:val="2"/>
        </w:rPr>
        <w:t>clause</w:t>
      </w:r>
      <w:r w:rsidRPr="00046548">
        <w:rPr>
          <w:kern w:val="2"/>
        </w:rPr>
        <w:t xml:space="preserve">s 10.1.2 and 10.2.2). </w:t>
      </w:r>
      <w:r w:rsidRPr="00046548">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183F104" w14:textId="77777777" w:rsidR="00AD3FF0" w:rsidRPr="00046548" w:rsidRDefault="00256C6A" w:rsidP="009C26DC">
      <w:pPr>
        <w:keepNext/>
        <w:keepLines/>
        <w:spacing w:before="120"/>
        <w:ind w:left="1418" w:hanging="1418"/>
        <w:outlineLvl w:val="0"/>
        <w:rPr>
          <w:rFonts w:ascii="Arial" w:hAnsi="Arial"/>
          <w:sz w:val="24"/>
        </w:rPr>
      </w:pPr>
      <w:r w:rsidRPr="00046548">
        <w:rPr>
          <w:rFonts w:ascii="Arial" w:hAnsi="Arial"/>
          <w:sz w:val="24"/>
        </w:rPr>
        <w:t>22.4</w:t>
      </w:r>
      <w:r w:rsidR="00AD3FF0" w:rsidRPr="00046548">
        <w:rPr>
          <w:rFonts w:ascii="Arial" w:hAnsi="Arial"/>
          <w:sz w:val="24"/>
        </w:rPr>
        <w:t>.1.4</w:t>
      </w:r>
      <w:r w:rsidR="00AD3FF0" w:rsidRPr="00046548">
        <w:rPr>
          <w:rFonts w:ascii="Arial" w:hAnsi="Arial"/>
          <w:sz w:val="24"/>
        </w:rPr>
        <w:tab/>
        <w:t>Adapting handover and/or reselection configuration</w:t>
      </w:r>
    </w:p>
    <w:p w14:paraId="0DC1E9AB" w14:textId="77777777" w:rsidR="00AD3FF0" w:rsidRPr="00046548" w:rsidRDefault="00AD3FF0" w:rsidP="00E10AA0">
      <w:r w:rsidRPr="00046548">
        <w:t>This function enables requesting of a change of handover and/or reselection parameters at target cell.</w:t>
      </w:r>
      <w:r w:rsidR="00B81F45" w:rsidRPr="00046548">
        <w:t xml:space="preserve"> </w:t>
      </w:r>
      <w:r w:rsidRPr="00046548">
        <w:t>The source cell that initialized the load balancing estimates if it is needed to change mobility configuration in the source and/or target cell. If the amendment is needed, the source cell initializes mobility negotiation procedure toward the target cell.</w:t>
      </w:r>
    </w:p>
    <w:p w14:paraId="632DF5F9" w14:textId="77777777" w:rsidR="00AD3FF0" w:rsidRPr="00046548" w:rsidRDefault="00AD3FF0" w:rsidP="00E10AA0">
      <w:r w:rsidRPr="00046548">
        <w:t xml:space="preserve">The source cell informs the target cell about the new mobility setting and provides cause for the change (e.g. load balancing related request). The proposed change is expressed by the means of </w:t>
      </w:r>
      <w:r w:rsidR="00A75EDF" w:rsidRPr="00046548">
        <w:t>the difference (delta) between the current and the new values of the handover trigger. The handover trigger is the cell specific offset that corresponds to the threshold at which a cell initialises the handover preparation procedure</w:t>
      </w:r>
      <w:r w:rsidRPr="00046548">
        <w:t xml:space="preserve">. Cell reselection configuration may be amended to reflect changes in the HO setting. </w:t>
      </w:r>
      <w:r w:rsidR="00A75EDF" w:rsidRPr="00046548">
        <w:t>The target cell respond</w:t>
      </w:r>
      <w:r w:rsidR="00B81F45" w:rsidRPr="00046548">
        <w:t>s</w:t>
      </w:r>
      <w:r w:rsidR="00A75EDF" w:rsidRPr="00046548">
        <w:t xml:space="preserve"> to the information from the source cell. </w:t>
      </w:r>
      <w:r w:rsidR="0038787D" w:rsidRPr="00046548">
        <w:t xml:space="preserve">The allowed delta range for HO trigger parameter may be carried in the failure response message. </w:t>
      </w:r>
      <w:r w:rsidR="00A75EDF" w:rsidRPr="00046548">
        <w:t>The source cell should consider the responses before executing the planned change of its mobility setting.</w:t>
      </w:r>
    </w:p>
    <w:p w14:paraId="75423BC7" w14:textId="77777777" w:rsidR="00A06780" w:rsidRPr="00046548" w:rsidRDefault="00AD3FF0" w:rsidP="00E10AA0">
      <w:r w:rsidRPr="00046548">
        <w:t>All automatic changes on the HO and/or reselection parameters must be within the range allowed by OAM.</w:t>
      </w:r>
    </w:p>
    <w:p w14:paraId="08FC37D5" w14:textId="77777777" w:rsidR="00B81F45" w:rsidRPr="00046548" w:rsidRDefault="00B81F45" w:rsidP="009C26DC">
      <w:pPr>
        <w:pStyle w:val="Heading3"/>
      </w:pPr>
      <w:bookmarkStart w:id="4214" w:name="_Toc20403244"/>
      <w:bookmarkStart w:id="4215" w:name="_Toc29344883"/>
      <w:bookmarkStart w:id="4216" w:name="_Toc37462311"/>
      <w:bookmarkStart w:id="4217" w:name="_Toc46507182"/>
      <w:bookmarkStart w:id="4218" w:name="_Toc52490345"/>
      <w:bookmarkStart w:id="4219" w:name="_Toc101264882"/>
      <w:r w:rsidRPr="00046548">
        <w:t>22.4.2</w:t>
      </w:r>
      <w:r w:rsidRPr="00046548">
        <w:tab/>
        <w:t>Support for Mobility Robustness Optimisation</w:t>
      </w:r>
      <w:bookmarkEnd w:id="4214"/>
      <w:bookmarkEnd w:id="4215"/>
      <w:bookmarkEnd w:id="4216"/>
      <w:bookmarkEnd w:id="4217"/>
      <w:bookmarkEnd w:id="4218"/>
      <w:bookmarkEnd w:id="4219"/>
    </w:p>
    <w:p w14:paraId="4EF6A7A4" w14:textId="77777777" w:rsidR="00C02C1D" w:rsidRPr="00046548" w:rsidRDefault="00C02C1D" w:rsidP="009C26DC">
      <w:pPr>
        <w:pStyle w:val="Heading4"/>
      </w:pPr>
      <w:bookmarkStart w:id="4220" w:name="_Toc20403245"/>
      <w:bookmarkStart w:id="4221" w:name="_Toc29344884"/>
      <w:bookmarkStart w:id="4222" w:name="_Toc37462312"/>
      <w:bookmarkStart w:id="4223" w:name="_Toc46507183"/>
      <w:bookmarkStart w:id="4224" w:name="_Toc52490346"/>
      <w:bookmarkStart w:id="4225" w:name="_Toc101264883"/>
      <w:r w:rsidRPr="00046548">
        <w:t>22.4.2.1</w:t>
      </w:r>
      <w:r w:rsidRPr="00046548">
        <w:tab/>
        <w:t>General</w:t>
      </w:r>
      <w:bookmarkEnd w:id="4220"/>
      <w:bookmarkEnd w:id="4221"/>
      <w:bookmarkEnd w:id="4222"/>
      <w:bookmarkEnd w:id="4223"/>
      <w:bookmarkEnd w:id="4224"/>
      <w:bookmarkEnd w:id="4225"/>
    </w:p>
    <w:p w14:paraId="678A206F" w14:textId="77777777" w:rsidR="00C02C1D" w:rsidRPr="00046548" w:rsidRDefault="00C02C1D" w:rsidP="00E10AA0">
      <w:r w:rsidRPr="00046548">
        <w:t>Mobility Robustness Optimisation aims at detecting and enabling correction of following problems:</w:t>
      </w:r>
    </w:p>
    <w:p w14:paraId="390B24B5" w14:textId="77777777" w:rsidR="00C02C1D" w:rsidRPr="00046548" w:rsidRDefault="00C02C1D" w:rsidP="00E10AA0">
      <w:pPr>
        <w:pStyle w:val="B1"/>
      </w:pPr>
      <w:r w:rsidRPr="00046548">
        <w:t>-</w:t>
      </w:r>
      <w:r w:rsidRPr="00046548">
        <w:tab/>
        <w:t xml:space="preserve">Connection failure due to intra-LTE </w:t>
      </w:r>
      <w:r w:rsidR="00A3450A" w:rsidRPr="00046548">
        <w:t xml:space="preserve">or inter-RAT </w:t>
      </w:r>
      <w:r w:rsidRPr="00046548">
        <w:t>mobility</w:t>
      </w:r>
      <w:r w:rsidR="00AC7644" w:rsidRPr="00046548">
        <w:t>;</w:t>
      </w:r>
    </w:p>
    <w:p w14:paraId="7B8BFA2F" w14:textId="77777777" w:rsidR="0094672F" w:rsidRPr="00046548" w:rsidRDefault="00C02C1D" w:rsidP="00E10AA0">
      <w:pPr>
        <w:pStyle w:val="B1"/>
      </w:pPr>
      <w:r w:rsidRPr="00046548">
        <w:t>-</w:t>
      </w:r>
      <w:r w:rsidRPr="00046548">
        <w:tab/>
        <w:t>Unnecessary HO to another RAT (too early IRAT HO with no radio link failure)</w:t>
      </w:r>
      <w:r w:rsidR="00AC7644" w:rsidRPr="00046548">
        <w:t>;</w:t>
      </w:r>
    </w:p>
    <w:p w14:paraId="4409D363" w14:textId="77777777" w:rsidR="00C02C1D" w:rsidRPr="00046548" w:rsidRDefault="0094672F" w:rsidP="00E10AA0">
      <w:pPr>
        <w:pStyle w:val="B1"/>
      </w:pPr>
      <w:r w:rsidRPr="00046548">
        <w:t>-</w:t>
      </w:r>
      <w:r w:rsidRPr="00046548">
        <w:tab/>
        <w:t>Inter-RAT ping-pong</w:t>
      </w:r>
      <w:r w:rsidR="00AC7644" w:rsidRPr="00046548">
        <w:t>.</w:t>
      </w:r>
    </w:p>
    <w:p w14:paraId="47FF4F9C" w14:textId="77777777" w:rsidR="00C02C1D" w:rsidRPr="00046548" w:rsidRDefault="00C02C1D" w:rsidP="009C26DC">
      <w:pPr>
        <w:pStyle w:val="Heading4"/>
      </w:pPr>
      <w:bookmarkStart w:id="4226" w:name="_Toc20403246"/>
      <w:bookmarkStart w:id="4227" w:name="_Toc29344885"/>
      <w:bookmarkStart w:id="4228" w:name="_Toc37462313"/>
      <w:bookmarkStart w:id="4229" w:name="_Toc46507184"/>
      <w:bookmarkStart w:id="4230" w:name="_Toc52490347"/>
      <w:bookmarkStart w:id="4231" w:name="_Toc101264884"/>
      <w:r w:rsidRPr="00046548">
        <w:t>22.4.2.2</w:t>
      </w:r>
      <w:r w:rsidRPr="00046548">
        <w:tab/>
        <w:t>Connection failure due to intra-LTE mobility</w:t>
      </w:r>
      <w:bookmarkEnd w:id="4226"/>
      <w:bookmarkEnd w:id="4227"/>
      <w:bookmarkEnd w:id="4228"/>
      <w:bookmarkEnd w:id="4229"/>
      <w:bookmarkEnd w:id="4230"/>
      <w:bookmarkEnd w:id="4231"/>
    </w:p>
    <w:p w14:paraId="289DFAED" w14:textId="77777777" w:rsidR="00C02C1D" w:rsidRPr="00046548" w:rsidRDefault="00C02C1D" w:rsidP="00E10AA0">
      <w:r w:rsidRPr="00046548">
        <w:t>One of the functions of Mobility Robustness Optimization is to detect connection failures that occur due to Too Early or Too Late Handovers, or Handover to Wrong Cell. These problems are defined as follows:</w:t>
      </w:r>
    </w:p>
    <w:p w14:paraId="4FB0151D" w14:textId="77777777" w:rsidR="00C02C1D" w:rsidRPr="00046548" w:rsidRDefault="00C02C1D" w:rsidP="00E10AA0">
      <w:pPr>
        <w:pStyle w:val="B1"/>
      </w:pPr>
      <w:r w:rsidRPr="00046548">
        <w:t>-</w:t>
      </w:r>
      <w:r w:rsidRPr="00046548">
        <w:tab/>
        <w:t>[Too Late H</w:t>
      </w:r>
      <w:r w:rsidR="002D3FA2" w:rsidRPr="00046548">
        <w:t>andover</w:t>
      </w:r>
      <w:r w:rsidRPr="00046548">
        <w:t>] A</w:t>
      </w:r>
      <w:r w:rsidR="00E87786" w:rsidRPr="00046548">
        <w:t>n</w:t>
      </w:r>
      <w:r w:rsidRPr="00046548">
        <w:t xml:space="preserve"> </w:t>
      </w:r>
      <w:r w:rsidR="00E87786" w:rsidRPr="00046548">
        <w:t xml:space="preserve">RLF </w:t>
      </w:r>
      <w:r w:rsidRPr="00046548">
        <w:t xml:space="preserve">occurs </w:t>
      </w:r>
      <w:r w:rsidR="00E87786" w:rsidRPr="00046548">
        <w:t>after the UE has stayed for a long period of time in the cell</w:t>
      </w:r>
      <w:r w:rsidRPr="00046548">
        <w:t xml:space="preserve">; the UE attempts to re-establish the radio link connection in </w:t>
      </w:r>
      <w:r w:rsidR="00E87786" w:rsidRPr="00046548">
        <w:t>a different</w:t>
      </w:r>
      <w:r w:rsidRPr="00046548">
        <w:t xml:space="preserve"> cell.</w:t>
      </w:r>
    </w:p>
    <w:p w14:paraId="3126CA29" w14:textId="77777777" w:rsidR="00C02C1D" w:rsidRPr="00046548" w:rsidRDefault="00C02C1D" w:rsidP="00E10AA0">
      <w:pPr>
        <w:pStyle w:val="B1"/>
      </w:pPr>
      <w:r w:rsidRPr="00046548">
        <w:t>-</w:t>
      </w:r>
      <w:r w:rsidRPr="00046548">
        <w:tab/>
        <w:t>[Too Early H</w:t>
      </w:r>
      <w:r w:rsidR="002D3FA2" w:rsidRPr="00046548">
        <w:t>andover</w:t>
      </w:r>
      <w:r w:rsidRPr="00046548">
        <w:t>] A</w:t>
      </w:r>
      <w:r w:rsidR="00E87786" w:rsidRPr="00046548">
        <w:t>n RLF</w:t>
      </w:r>
      <w:r w:rsidRPr="00046548">
        <w:t xml:space="preserve"> occurs shortly after a successful handover from a source cell to a target cell or </w:t>
      </w:r>
      <w:r w:rsidR="00E87786" w:rsidRPr="00046548">
        <w:t xml:space="preserve">a </w:t>
      </w:r>
      <w:r w:rsidR="00A3450A" w:rsidRPr="00046548">
        <w:t xml:space="preserve">handover failure </w:t>
      </w:r>
      <w:r w:rsidR="00E87786" w:rsidRPr="00046548">
        <w:t xml:space="preserve">occurs </w:t>
      </w:r>
      <w:r w:rsidRPr="00046548">
        <w:t xml:space="preserve">during </w:t>
      </w:r>
      <w:r w:rsidR="00E87786" w:rsidRPr="00046548">
        <w:t xml:space="preserve">the </w:t>
      </w:r>
      <w:r w:rsidRPr="00046548">
        <w:t>handover</w:t>
      </w:r>
      <w:r w:rsidR="00E87786" w:rsidRPr="00046548">
        <w:t xml:space="preserve"> procedure</w:t>
      </w:r>
      <w:r w:rsidRPr="00046548">
        <w:t>; the UE attempts to re-establish the radio link connection in the source cell.</w:t>
      </w:r>
    </w:p>
    <w:p w14:paraId="38264B74" w14:textId="77777777" w:rsidR="00C02C1D" w:rsidRPr="00046548" w:rsidRDefault="00C02C1D" w:rsidP="00E10AA0">
      <w:pPr>
        <w:pStyle w:val="B1"/>
      </w:pPr>
      <w:r w:rsidRPr="00046548">
        <w:t>-</w:t>
      </w:r>
      <w:r w:rsidRPr="00046548">
        <w:tab/>
        <w:t>[H</w:t>
      </w:r>
      <w:r w:rsidR="002D3FA2" w:rsidRPr="00046548">
        <w:t>andover</w:t>
      </w:r>
      <w:r w:rsidRPr="00046548">
        <w:t xml:space="preserve"> to Wrong Cell] A</w:t>
      </w:r>
      <w:r w:rsidR="00E87786" w:rsidRPr="00046548">
        <w:t>n RLF</w:t>
      </w:r>
      <w:r w:rsidRPr="00046548">
        <w:t xml:space="preserve"> occurs shortly after a successful handover from a source cell to a target cell or </w:t>
      </w:r>
      <w:r w:rsidR="00E87786" w:rsidRPr="00046548">
        <w:t xml:space="preserve">a </w:t>
      </w:r>
      <w:r w:rsidR="00A3450A" w:rsidRPr="00046548">
        <w:t xml:space="preserve">handover failure </w:t>
      </w:r>
      <w:r w:rsidR="00E87786" w:rsidRPr="00046548">
        <w:t xml:space="preserve">occurs </w:t>
      </w:r>
      <w:r w:rsidRPr="00046548">
        <w:t xml:space="preserve">during </w:t>
      </w:r>
      <w:r w:rsidR="00E87786" w:rsidRPr="00046548">
        <w:t>the</w:t>
      </w:r>
      <w:r w:rsidRPr="00046548">
        <w:t xml:space="preserve"> handover</w:t>
      </w:r>
      <w:r w:rsidR="00E87786" w:rsidRPr="00046548">
        <w:t xml:space="preserve"> procedure</w:t>
      </w:r>
      <w:r w:rsidRPr="00046548">
        <w:t>; the UE attempts to re-establish the radio link connection in a cell other than the source cell and the target cell.</w:t>
      </w:r>
    </w:p>
    <w:p w14:paraId="302982B3" w14:textId="77777777" w:rsidR="00E87786" w:rsidRPr="00046548" w:rsidRDefault="00E87786" w:rsidP="00E10AA0">
      <w:r w:rsidRPr="00046548">
        <w:lastRenderedPageBreak/>
        <w:t>In the definition above, the "successful handover" refers to the UE state, namely the successful completion of the RA procedure.</w:t>
      </w:r>
    </w:p>
    <w:p w14:paraId="4387D389" w14:textId="77777777" w:rsidR="00C02C1D" w:rsidRPr="00046548" w:rsidRDefault="00C02C1D" w:rsidP="00E10AA0">
      <w:r w:rsidRPr="00046548">
        <w:t>In addition</w:t>
      </w:r>
      <w:r w:rsidR="00A3450A" w:rsidRPr="00046548">
        <w:t>,</w:t>
      </w:r>
      <w:r w:rsidRPr="00046548">
        <w:t xml:space="preserve"> MRO provides means to distinguish</w:t>
      </w:r>
      <w:r w:rsidR="00A3450A" w:rsidRPr="00046548">
        <w:t xml:space="preserve"> the above problems from</w:t>
      </w:r>
      <w:r w:rsidRPr="00046548">
        <w:t xml:space="preserve"> LTE coverage related problems </w:t>
      </w:r>
      <w:r w:rsidR="00A3450A" w:rsidRPr="00046548">
        <w:t>and other problems, not related to mobility</w:t>
      </w:r>
      <w:r w:rsidRPr="00046548">
        <w:t>.</w:t>
      </w:r>
    </w:p>
    <w:p w14:paraId="4CCB05B0" w14:textId="77777777" w:rsidR="00C02C1D" w:rsidRPr="00046548" w:rsidRDefault="00C02C1D" w:rsidP="00E10AA0">
      <w:r w:rsidRPr="00046548">
        <w:t>Solution for failure scenarios consists of one or more of following functions:</w:t>
      </w:r>
    </w:p>
    <w:p w14:paraId="23A5FF64" w14:textId="77777777" w:rsidR="00C02C1D" w:rsidRPr="00046548" w:rsidRDefault="00C02C1D" w:rsidP="00E10AA0">
      <w:pPr>
        <w:pStyle w:val="B1"/>
      </w:pPr>
      <w:r w:rsidRPr="00046548">
        <w:t>-</w:t>
      </w:r>
      <w:r w:rsidRPr="00046548">
        <w:tab/>
        <w:t>Detection of the failure after RRC re-establishment attempt</w:t>
      </w:r>
      <w:r w:rsidR="00AC7644" w:rsidRPr="00046548">
        <w:t>;</w:t>
      </w:r>
    </w:p>
    <w:p w14:paraId="324359A0" w14:textId="77777777" w:rsidR="0094672F" w:rsidRPr="00046548" w:rsidRDefault="00C02C1D" w:rsidP="00E10AA0">
      <w:pPr>
        <w:pStyle w:val="B1"/>
      </w:pPr>
      <w:r w:rsidRPr="00046548">
        <w:t>-</w:t>
      </w:r>
      <w:r w:rsidRPr="00046548">
        <w:tab/>
        <w:t>Detection of the failure after RRC connection setup</w:t>
      </w:r>
      <w:r w:rsidR="00AC7644" w:rsidRPr="00046548">
        <w:t>;</w:t>
      </w:r>
    </w:p>
    <w:p w14:paraId="5CD20EBD" w14:textId="77777777" w:rsidR="00C02C1D" w:rsidRPr="00046548" w:rsidRDefault="0094672F" w:rsidP="00E10AA0">
      <w:pPr>
        <w:pStyle w:val="B1"/>
      </w:pPr>
      <w:r w:rsidRPr="00046548">
        <w:t>-</w:t>
      </w:r>
      <w:r w:rsidRPr="00046548">
        <w:tab/>
        <w:t>Retrieval of information needed for problem analysis</w:t>
      </w:r>
      <w:r w:rsidR="00AC7644" w:rsidRPr="00046548">
        <w:t>.</w:t>
      </w:r>
    </w:p>
    <w:p w14:paraId="018C4AAC" w14:textId="77777777" w:rsidR="00C02C1D" w:rsidRPr="00046548" w:rsidRDefault="00C02C1D" w:rsidP="00E10AA0">
      <w:r w:rsidRPr="00046548">
        <w:t>Triggering of each of these functions is optional and depends on situation and implementation.</w:t>
      </w:r>
    </w:p>
    <w:p w14:paraId="7E194C12" w14:textId="77777777" w:rsidR="00C02C1D" w:rsidRPr="00046548" w:rsidRDefault="00C02C1D" w:rsidP="003434A5">
      <w:pPr>
        <w:rPr>
          <w:rFonts w:eastAsia="SimSun"/>
          <w:b/>
          <w:kern w:val="2"/>
          <w:lang w:eastAsia="zh-CN"/>
        </w:rPr>
      </w:pPr>
      <w:r w:rsidRPr="00046548">
        <w:rPr>
          <w:rFonts w:eastAsia="SimSun"/>
          <w:b/>
          <w:kern w:val="2"/>
          <w:lang w:eastAsia="zh-CN"/>
        </w:rPr>
        <w:t>Detection of the failure after RRC re-establishment attempt:</w:t>
      </w:r>
    </w:p>
    <w:p w14:paraId="2B885975" w14:textId="77777777" w:rsidR="00C02C1D" w:rsidRPr="00046548" w:rsidRDefault="00C02C1D" w:rsidP="00E10AA0">
      <w:r w:rsidRPr="00046548">
        <w:t xml:space="preserve">Detection mechanisms for </w:t>
      </w:r>
      <w:r w:rsidR="002D3FA2" w:rsidRPr="00046548">
        <w:t xml:space="preserve">Too Late Handover, Too Early Handover and Handover to Wrong Cell </w:t>
      </w:r>
      <w:r w:rsidRPr="00046548">
        <w:t>are carried out through the following:</w:t>
      </w:r>
    </w:p>
    <w:p w14:paraId="28DCB9BE" w14:textId="77777777" w:rsidR="00B81F45" w:rsidRPr="00046548" w:rsidRDefault="00B81F45" w:rsidP="00E10AA0">
      <w:pPr>
        <w:pStyle w:val="B1"/>
      </w:pPr>
      <w:r w:rsidRPr="00046548">
        <w:t>-</w:t>
      </w:r>
      <w:r w:rsidRPr="00046548">
        <w:tab/>
        <w:t>[Too Late H</w:t>
      </w:r>
      <w:r w:rsidR="002D3FA2" w:rsidRPr="00046548">
        <w:t>andover</w:t>
      </w:r>
      <w:r w:rsidRPr="00046548">
        <w:t>]</w:t>
      </w:r>
      <w:r w:rsidR="00C02C1D" w:rsidRPr="00046548">
        <w:br/>
      </w:r>
      <w:r w:rsidRPr="00046548">
        <w:t xml:space="preserve">If the UE attempts to re-establish the radio link connection in a cell that belongs to </w:t>
      </w:r>
      <w:proofErr w:type="spellStart"/>
      <w:r w:rsidRPr="00046548">
        <w:t>eNB</w:t>
      </w:r>
      <w:proofErr w:type="spellEnd"/>
      <w:r w:rsidRPr="00046548">
        <w:t xml:space="preserve"> B, </w:t>
      </w:r>
      <w:r w:rsidR="00E87786" w:rsidRPr="00046548">
        <w:t>indicating as</w:t>
      </w:r>
      <w:r w:rsidRPr="00046548">
        <w:t xml:space="preserve"> the </w:t>
      </w:r>
      <w:r w:rsidR="00E87786" w:rsidRPr="00046548">
        <w:t xml:space="preserve">last serving </w:t>
      </w:r>
      <w:r w:rsidRPr="00046548">
        <w:t xml:space="preserve">cell </w:t>
      </w:r>
      <w:r w:rsidR="00E87786" w:rsidRPr="00046548">
        <w:t xml:space="preserve">a cell </w:t>
      </w:r>
      <w:r w:rsidRPr="00046548">
        <w:t xml:space="preserve">belonging to </w:t>
      </w:r>
      <w:proofErr w:type="spellStart"/>
      <w:r w:rsidRPr="00046548">
        <w:t>eNB</w:t>
      </w:r>
      <w:proofErr w:type="spellEnd"/>
      <w:r w:rsidRPr="00046548">
        <w:t xml:space="preserve"> A, different from </w:t>
      </w:r>
      <w:proofErr w:type="spellStart"/>
      <w:r w:rsidRPr="00046548">
        <w:t>eNB</w:t>
      </w:r>
      <w:proofErr w:type="spellEnd"/>
      <w:r w:rsidRPr="00046548">
        <w:t xml:space="preserve"> B, then </w:t>
      </w:r>
      <w:proofErr w:type="spellStart"/>
      <w:r w:rsidRPr="00046548">
        <w:t>eNB</w:t>
      </w:r>
      <w:proofErr w:type="spellEnd"/>
      <w:r w:rsidRPr="00046548">
        <w:t xml:space="preserve"> B may report this event to </w:t>
      </w:r>
      <w:proofErr w:type="spellStart"/>
      <w:r w:rsidRPr="00046548">
        <w:t>eNB</w:t>
      </w:r>
      <w:proofErr w:type="spellEnd"/>
      <w:r w:rsidRPr="00046548">
        <w:t xml:space="preserve"> A by means of the RLF Indication Procedure.</w:t>
      </w:r>
      <w:r w:rsidR="00896605" w:rsidRPr="00046548">
        <w:t xml:space="preserve"> </w:t>
      </w:r>
      <w:proofErr w:type="spellStart"/>
      <w:r w:rsidR="00896605" w:rsidRPr="00046548">
        <w:t>eNB</w:t>
      </w:r>
      <w:proofErr w:type="spellEnd"/>
      <w:r w:rsidR="00896605" w:rsidRPr="00046548">
        <w:t xml:space="preserve"> A may then use information in the RLF INDICATION message to determine whether the failure occurred in the serving cell.</w:t>
      </w:r>
    </w:p>
    <w:p w14:paraId="36CE7881" w14:textId="77777777" w:rsidR="00B81F45" w:rsidRPr="00046548" w:rsidRDefault="00B81F45" w:rsidP="00E10AA0">
      <w:pPr>
        <w:pStyle w:val="B1"/>
      </w:pPr>
      <w:r w:rsidRPr="00046548">
        <w:t>-</w:t>
      </w:r>
      <w:r w:rsidRPr="00046548">
        <w:tab/>
        <w:t>[Too Early H</w:t>
      </w:r>
      <w:r w:rsidR="002D3FA2" w:rsidRPr="00046548">
        <w:t>andover</w:t>
      </w:r>
      <w:r w:rsidRPr="00046548">
        <w:t>]</w:t>
      </w:r>
      <w:r w:rsidR="00C02C1D" w:rsidRPr="00046548">
        <w:br/>
      </w:r>
      <w:r w:rsidR="00467321" w:rsidRPr="00046548">
        <w:t>I</w:t>
      </w:r>
      <w:r w:rsidRPr="00046548">
        <w:t xml:space="preserve">f the target cell belongs to an </w:t>
      </w:r>
      <w:proofErr w:type="spellStart"/>
      <w:r w:rsidRPr="00046548">
        <w:t>eNB</w:t>
      </w:r>
      <w:proofErr w:type="spellEnd"/>
      <w:r w:rsidRPr="00046548">
        <w:t xml:space="preserve"> B different from the </w:t>
      </w:r>
      <w:proofErr w:type="spellStart"/>
      <w:r w:rsidRPr="00046548">
        <w:t>eNB</w:t>
      </w:r>
      <w:proofErr w:type="spellEnd"/>
      <w:r w:rsidRPr="00046548">
        <w:t xml:space="preserve"> A that controls the source cell, the </w:t>
      </w:r>
      <w:proofErr w:type="spellStart"/>
      <w:r w:rsidRPr="00046548">
        <w:t>eNB</w:t>
      </w:r>
      <w:proofErr w:type="spellEnd"/>
      <w:r w:rsidRPr="00046548">
        <w:t xml:space="preserve"> B may send a HANDOVER REPORT message indicating a Too Early H</w:t>
      </w:r>
      <w:r w:rsidR="002D3FA2" w:rsidRPr="00046548">
        <w:t>andover</w:t>
      </w:r>
      <w:r w:rsidRPr="00046548">
        <w:t xml:space="preserve"> event to </w:t>
      </w:r>
      <w:proofErr w:type="spellStart"/>
      <w:r w:rsidRPr="00046548">
        <w:t>eNB</w:t>
      </w:r>
      <w:proofErr w:type="spellEnd"/>
      <w:r w:rsidRPr="00046548">
        <w:t xml:space="preserve"> A </w:t>
      </w:r>
      <w:r w:rsidR="00005D11" w:rsidRPr="00046548">
        <w:t>upon</w:t>
      </w:r>
      <w:r w:rsidRPr="00046548">
        <w:t xml:space="preserve"> </w:t>
      </w:r>
      <w:proofErr w:type="spellStart"/>
      <w:r w:rsidRPr="00046548">
        <w:t>eNB</w:t>
      </w:r>
      <w:proofErr w:type="spellEnd"/>
      <w:r w:rsidRPr="00046548">
        <w:t xml:space="preserve"> B receives an RLF INDICATION message from </w:t>
      </w:r>
      <w:proofErr w:type="spellStart"/>
      <w:r w:rsidRPr="00046548">
        <w:t>eNB</w:t>
      </w:r>
      <w:proofErr w:type="spellEnd"/>
      <w:r w:rsidRPr="00046548">
        <w:t xml:space="preserve"> A and if </w:t>
      </w:r>
      <w:proofErr w:type="spellStart"/>
      <w:r w:rsidRPr="00046548">
        <w:t>eNB</w:t>
      </w:r>
      <w:proofErr w:type="spellEnd"/>
      <w:r w:rsidRPr="00046548">
        <w:t xml:space="preserve"> B has sent the UE CONTEXT RELEASE message to </w:t>
      </w:r>
      <w:proofErr w:type="spellStart"/>
      <w:r w:rsidRPr="00046548">
        <w:t>eNB</w:t>
      </w:r>
      <w:proofErr w:type="spellEnd"/>
      <w:r w:rsidRPr="00046548">
        <w:t xml:space="preserve"> A related to the completion of an incoming </w:t>
      </w:r>
      <w:r w:rsidR="00005D11" w:rsidRPr="00046548">
        <w:t>handover</w:t>
      </w:r>
      <w:r w:rsidRPr="00046548">
        <w:t xml:space="preserve"> for the same UE within the last </w:t>
      </w:r>
      <w:proofErr w:type="spellStart"/>
      <w:r w:rsidRPr="00046548">
        <w:t>Tstore_UE_cntxt</w:t>
      </w:r>
      <w:proofErr w:type="spellEnd"/>
      <w:r w:rsidRPr="00046548">
        <w:t xml:space="preserve"> seconds</w:t>
      </w:r>
      <w:r w:rsidR="00467321" w:rsidRPr="00046548">
        <w:t xml:space="preserve"> or there exists a prepared handover for the same UE in </w:t>
      </w:r>
      <w:proofErr w:type="spellStart"/>
      <w:r w:rsidR="00467321" w:rsidRPr="00046548">
        <w:t>eNB</w:t>
      </w:r>
      <w:proofErr w:type="spellEnd"/>
      <w:r w:rsidR="00467321" w:rsidRPr="00046548">
        <w:t xml:space="preserve"> B</w:t>
      </w:r>
      <w:r w:rsidRPr="00046548">
        <w:t>.</w:t>
      </w:r>
    </w:p>
    <w:p w14:paraId="29F1B578" w14:textId="77777777" w:rsidR="00B81F45" w:rsidRPr="00046548" w:rsidRDefault="00B81F45" w:rsidP="00E10AA0">
      <w:pPr>
        <w:pStyle w:val="B1"/>
      </w:pPr>
      <w:r w:rsidRPr="00046548">
        <w:t>-</w:t>
      </w:r>
      <w:r w:rsidRPr="00046548">
        <w:tab/>
        <w:t>[H</w:t>
      </w:r>
      <w:r w:rsidR="002D3FA2" w:rsidRPr="00046548">
        <w:t>andover</w:t>
      </w:r>
      <w:r w:rsidRPr="00046548">
        <w:t xml:space="preserve"> to Wrong Cell]</w:t>
      </w:r>
      <w:r w:rsidR="008676C2" w:rsidRPr="00046548">
        <w:br/>
      </w:r>
      <w:r w:rsidRPr="00046548">
        <w:t xml:space="preserve">If the </w:t>
      </w:r>
      <w:r w:rsidR="00467321" w:rsidRPr="00046548">
        <w:t xml:space="preserve">type of the failure is Radio Link Failure </w:t>
      </w:r>
      <w:r w:rsidRPr="00046548">
        <w:t xml:space="preserve">and the target cell belongs to </w:t>
      </w:r>
      <w:proofErr w:type="spellStart"/>
      <w:r w:rsidRPr="00046548">
        <w:t>eNB</w:t>
      </w:r>
      <w:proofErr w:type="spellEnd"/>
      <w:r w:rsidRPr="00046548">
        <w:t xml:space="preserve"> B that is different from the </w:t>
      </w:r>
      <w:proofErr w:type="spellStart"/>
      <w:r w:rsidRPr="00046548">
        <w:t>eNB</w:t>
      </w:r>
      <w:proofErr w:type="spellEnd"/>
      <w:r w:rsidRPr="00046548">
        <w:t xml:space="preserve"> A that controls the source cell, the </w:t>
      </w:r>
      <w:proofErr w:type="spellStart"/>
      <w:r w:rsidRPr="00046548">
        <w:t>eNB</w:t>
      </w:r>
      <w:proofErr w:type="spellEnd"/>
      <w:r w:rsidRPr="00046548">
        <w:t xml:space="preserve"> B may send a HANDOVER REPORT message indicating a H</w:t>
      </w:r>
      <w:r w:rsidR="002D3FA2" w:rsidRPr="00046548">
        <w:t>andover</w:t>
      </w:r>
      <w:r w:rsidRPr="00046548">
        <w:t xml:space="preserve"> To Wrong Cell event to </w:t>
      </w:r>
      <w:proofErr w:type="spellStart"/>
      <w:r w:rsidRPr="00046548">
        <w:t>eNB</w:t>
      </w:r>
      <w:proofErr w:type="spellEnd"/>
      <w:r w:rsidRPr="00046548">
        <w:t xml:space="preserve"> A </w:t>
      </w:r>
      <w:r w:rsidR="008676C2" w:rsidRPr="00046548">
        <w:t>upon</w:t>
      </w:r>
      <w:r w:rsidRPr="00046548">
        <w:t xml:space="preserve"> </w:t>
      </w:r>
      <w:proofErr w:type="spellStart"/>
      <w:r w:rsidRPr="00046548">
        <w:t>eNB</w:t>
      </w:r>
      <w:proofErr w:type="spellEnd"/>
      <w:r w:rsidRPr="00046548">
        <w:t xml:space="preserve"> B receives an RLF INDICATION message from </w:t>
      </w:r>
      <w:proofErr w:type="spellStart"/>
      <w:r w:rsidRPr="00046548">
        <w:t>eNB</w:t>
      </w:r>
      <w:proofErr w:type="spellEnd"/>
      <w:r w:rsidRPr="00046548">
        <w:t xml:space="preserve"> C, and if </w:t>
      </w:r>
      <w:proofErr w:type="spellStart"/>
      <w:r w:rsidRPr="00046548">
        <w:t>eNB</w:t>
      </w:r>
      <w:proofErr w:type="spellEnd"/>
      <w:r w:rsidRPr="00046548">
        <w:t xml:space="preserve"> B has sent the UE CONTEXT RELEASE message to </w:t>
      </w:r>
      <w:proofErr w:type="spellStart"/>
      <w:r w:rsidRPr="00046548">
        <w:t>eNB</w:t>
      </w:r>
      <w:proofErr w:type="spellEnd"/>
      <w:r w:rsidRPr="00046548">
        <w:t xml:space="preserve"> A related to the completion of an incoming </w:t>
      </w:r>
      <w:r w:rsidR="008676C2" w:rsidRPr="00046548">
        <w:t>handover</w:t>
      </w:r>
      <w:r w:rsidRPr="00046548">
        <w:t xml:space="preserve"> for the same UE within the last </w:t>
      </w:r>
      <w:proofErr w:type="spellStart"/>
      <w:r w:rsidRPr="00046548">
        <w:t>Tstore_UE_cntxt</w:t>
      </w:r>
      <w:proofErr w:type="spellEnd"/>
      <w:r w:rsidRPr="00046548">
        <w:t xml:space="preserve"> seconds</w:t>
      </w:r>
      <w:r w:rsidR="00467321" w:rsidRPr="00046548">
        <w:t xml:space="preserve"> or there exists a prepared handover for the same UE in </w:t>
      </w:r>
      <w:proofErr w:type="spellStart"/>
      <w:r w:rsidR="00467321" w:rsidRPr="00046548">
        <w:t>eNB</w:t>
      </w:r>
      <w:proofErr w:type="spellEnd"/>
      <w:r w:rsidR="00467321" w:rsidRPr="00046548">
        <w:t xml:space="preserve"> B</w:t>
      </w:r>
      <w:r w:rsidRPr="00046548">
        <w:t xml:space="preserve">. This also applies when </w:t>
      </w:r>
      <w:proofErr w:type="spellStart"/>
      <w:r w:rsidRPr="00046548">
        <w:t>eNB</w:t>
      </w:r>
      <w:proofErr w:type="spellEnd"/>
      <w:r w:rsidRPr="00046548">
        <w:t xml:space="preserve"> A and </w:t>
      </w:r>
      <w:proofErr w:type="spellStart"/>
      <w:r w:rsidRPr="00046548">
        <w:t>eNB</w:t>
      </w:r>
      <w:proofErr w:type="spellEnd"/>
      <w:r w:rsidRPr="00046548">
        <w:t xml:space="preserve"> C </w:t>
      </w:r>
      <w:r w:rsidR="002D3FA2" w:rsidRPr="00046548">
        <w:t>are</w:t>
      </w:r>
      <w:r w:rsidRPr="00046548">
        <w:t xml:space="preserve"> the same. The HANDOVER REPORT </w:t>
      </w:r>
      <w:r w:rsidR="008676C2" w:rsidRPr="00046548">
        <w:t>m</w:t>
      </w:r>
      <w:r w:rsidRPr="00046548">
        <w:t xml:space="preserve">essage may also be sent if </w:t>
      </w:r>
      <w:proofErr w:type="spellStart"/>
      <w:r w:rsidRPr="00046548">
        <w:t>eNB</w:t>
      </w:r>
      <w:proofErr w:type="spellEnd"/>
      <w:r w:rsidRPr="00046548">
        <w:t xml:space="preserve"> B and </w:t>
      </w:r>
      <w:proofErr w:type="spellStart"/>
      <w:r w:rsidRPr="00046548">
        <w:t>eNB</w:t>
      </w:r>
      <w:proofErr w:type="spellEnd"/>
      <w:r w:rsidRPr="00046548">
        <w:t xml:space="preserve"> C are the same and the RLF Indication is internal to this </w:t>
      </w:r>
      <w:proofErr w:type="spellStart"/>
      <w:r w:rsidRPr="00046548">
        <w:t>eNB</w:t>
      </w:r>
      <w:proofErr w:type="spellEnd"/>
      <w:r w:rsidRPr="00046548">
        <w:t xml:space="preserve">. </w:t>
      </w:r>
      <w:r w:rsidRPr="00046548">
        <w:br/>
        <w:t xml:space="preserve">If </w:t>
      </w:r>
      <w:r w:rsidR="00467321" w:rsidRPr="00046548">
        <w:t xml:space="preserve">the type of the failure is Handover Failure during a handover from a cell in </w:t>
      </w:r>
      <w:proofErr w:type="spellStart"/>
      <w:r w:rsidR="00467321" w:rsidRPr="00046548">
        <w:t>eNB</w:t>
      </w:r>
      <w:proofErr w:type="spellEnd"/>
      <w:r w:rsidR="00467321" w:rsidRPr="00046548">
        <w:t xml:space="preserve"> A</w:t>
      </w:r>
      <w:r w:rsidRPr="00046548">
        <w:t xml:space="preserve">, and the UE attempts to re-establish the radio link connection to a cell in </w:t>
      </w:r>
      <w:proofErr w:type="spellStart"/>
      <w:r w:rsidRPr="00046548">
        <w:t>eNB</w:t>
      </w:r>
      <w:proofErr w:type="spellEnd"/>
      <w:r w:rsidRPr="00046548">
        <w:t xml:space="preserve"> C, then </w:t>
      </w:r>
      <w:proofErr w:type="spellStart"/>
      <w:r w:rsidRPr="00046548">
        <w:t>eNB</w:t>
      </w:r>
      <w:proofErr w:type="spellEnd"/>
      <w:r w:rsidRPr="00046548">
        <w:t xml:space="preserve"> C may send a RLF INDICATION message to </w:t>
      </w:r>
      <w:proofErr w:type="spellStart"/>
      <w:r w:rsidRPr="00046548">
        <w:t>eNB</w:t>
      </w:r>
      <w:proofErr w:type="spellEnd"/>
      <w:r w:rsidRPr="00046548">
        <w:t xml:space="preserve"> A.</w:t>
      </w:r>
    </w:p>
    <w:p w14:paraId="38CB96CF" w14:textId="77777777" w:rsidR="00D004BA" w:rsidRPr="00046548" w:rsidRDefault="00D004BA" w:rsidP="00E10AA0">
      <w:r w:rsidRPr="00046548">
        <w:t xml:space="preserve">The detection of the above events, when involving more than one </w:t>
      </w:r>
      <w:proofErr w:type="spellStart"/>
      <w:r w:rsidRPr="00046548">
        <w:t>eNB</w:t>
      </w:r>
      <w:proofErr w:type="spellEnd"/>
      <w:r w:rsidRPr="00046548">
        <w:t>, is enabled by the RLF Indication and Handover Report procedures.</w:t>
      </w:r>
    </w:p>
    <w:p w14:paraId="75655159" w14:textId="77777777" w:rsidR="00B81F45" w:rsidRPr="00046548" w:rsidRDefault="00B81F45" w:rsidP="00E10AA0">
      <w:r w:rsidRPr="00046548">
        <w:t xml:space="preserve">The RLF Indication procedure may be initiated after a UE attempts to re-establish the radio link connection at </w:t>
      </w:r>
      <w:proofErr w:type="spellStart"/>
      <w:r w:rsidRPr="00046548">
        <w:t>eNB</w:t>
      </w:r>
      <w:proofErr w:type="spellEnd"/>
      <w:r w:rsidRPr="00046548">
        <w:t xml:space="preserve"> B after a failure at </w:t>
      </w:r>
      <w:proofErr w:type="spellStart"/>
      <w:r w:rsidRPr="00046548">
        <w:t>eNB</w:t>
      </w:r>
      <w:proofErr w:type="spellEnd"/>
      <w:r w:rsidRPr="00046548">
        <w:t xml:space="preserve"> A. The RLF INDICATION message sent from </w:t>
      </w:r>
      <w:proofErr w:type="spellStart"/>
      <w:r w:rsidRPr="00046548">
        <w:t>eNB</w:t>
      </w:r>
      <w:proofErr w:type="spellEnd"/>
      <w:r w:rsidRPr="00046548">
        <w:t xml:space="preserve"> B to </w:t>
      </w:r>
      <w:proofErr w:type="spellStart"/>
      <w:r w:rsidRPr="00046548">
        <w:t>eNB</w:t>
      </w:r>
      <w:proofErr w:type="spellEnd"/>
      <w:r w:rsidRPr="00046548">
        <w:t xml:space="preserve"> A shall contain the following information elements:</w:t>
      </w:r>
    </w:p>
    <w:p w14:paraId="4AEEAE7B" w14:textId="77777777" w:rsidR="00B81F45" w:rsidRPr="00046548" w:rsidRDefault="00B81F45" w:rsidP="00E10AA0">
      <w:pPr>
        <w:pStyle w:val="B1"/>
      </w:pPr>
      <w:r w:rsidRPr="00046548">
        <w:t>-</w:t>
      </w:r>
      <w:r w:rsidRPr="00046548">
        <w:tab/>
        <w:t>Failure Cell ID: PCI of the cell in which the UE was connected prior to the failure occurred;</w:t>
      </w:r>
    </w:p>
    <w:p w14:paraId="41A874EF" w14:textId="77777777" w:rsidR="00B81F45" w:rsidRPr="00046548" w:rsidRDefault="00B81F45" w:rsidP="00E10AA0">
      <w:pPr>
        <w:pStyle w:val="B1"/>
      </w:pPr>
      <w:r w:rsidRPr="00046548">
        <w:t>-</w:t>
      </w:r>
      <w:r w:rsidRPr="00046548">
        <w:tab/>
        <w:t>Reestablishment Cell ID: ECGI of the cell where RL re-establishment attempt is made;</w:t>
      </w:r>
    </w:p>
    <w:p w14:paraId="769ABCE7" w14:textId="77777777" w:rsidR="00B81F45" w:rsidRPr="00046548" w:rsidRDefault="00B81F45" w:rsidP="00E10AA0">
      <w:pPr>
        <w:pStyle w:val="B1"/>
      </w:pPr>
      <w:r w:rsidRPr="00046548">
        <w:t>-</w:t>
      </w:r>
      <w:r w:rsidRPr="00046548">
        <w:tab/>
        <w:t>C-RNTI: C-RNTI of the UE in the cell where UE was connected prior to the failure occurred</w:t>
      </w:r>
      <w:r w:rsidR="002D3FA2" w:rsidRPr="00046548">
        <w:t>;</w:t>
      </w:r>
    </w:p>
    <w:p w14:paraId="294DE015" w14:textId="77777777" w:rsidR="006C257A" w:rsidRPr="00046548" w:rsidRDefault="00B81F45" w:rsidP="00E10AA0">
      <w:pPr>
        <w:pStyle w:val="B1"/>
      </w:pPr>
      <w:r w:rsidRPr="00046548">
        <w:t>-</w:t>
      </w:r>
      <w:r w:rsidRPr="00046548">
        <w:tab/>
      </w:r>
      <w:proofErr w:type="spellStart"/>
      <w:r w:rsidRPr="00046548">
        <w:t>shortMAC</w:t>
      </w:r>
      <w:proofErr w:type="spellEnd"/>
      <w:r w:rsidRPr="00046548">
        <w:t>-I (optionally): the 16 least significant bits of the MAC-I calculated using the security configuration of the source cell and the re-establishment cell identity</w:t>
      </w:r>
      <w:r w:rsidR="00094ABF" w:rsidRPr="00046548">
        <w:t>;</w:t>
      </w:r>
    </w:p>
    <w:p w14:paraId="2B9A4A57" w14:textId="77777777" w:rsidR="00896605" w:rsidRPr="00046548" w:rsidRDefault="006C257A" w:rsidP="00E10AA0">
      <w:pPr>
        <w:pStyle w:val="B1"/>
      </w:pPr>
      <w:r w:rsidRPr="00046548">
        <w:t>-</w:t>
      </w:r>
      <w:r w:rsidRPr="00046548">
        <w:tab/>
        <w:t>UE RLF Report Container (optionally): the RLF Report received from the UE, as specified in TS 36.331 [16]</w:t>
      </w:r>
      <w:r w:rsidR="00896605" w:rsidRPr="00046548">
        <w:t>;</w:t>
      </w:r>
    </w:p>
    <w:p w14:paraId="5922B4BC" w14:textId="77777777" w:rsidR="00B81F45" w:rsidRPr="00046548" w:rsidRDefault="00896605" w:rsidP="00E10AA0">
      <w:pPr>
        <w:pStyle w:val="B1"/>
      </w:pPr>
      <w:r w:rsidRPr="00046548">
        <w:t>-</w:t>
      </w:r>
      <w:r w:rsidRPr="00046548">
        <w:tab/>
        <w:t>Reestablishment Cause (optionally): provided by the UE during the RRC connection re-establishment attempt</w:t>
      </w:r>
      <w:r w:rsidR="006C257A" w:rsidRPr="00046548">
        <w:t>.</w:t>
      </w:r>
    </w:p>
    <w:p w14:paraId="237C74ED" w14:textId="77777777" w:rsidR="00B81F45" w:rsidRPr="00046548" w:rsidRDefault="00B81F45" w:rsidP="00E10AA0">
      <w:proofErr w:type="spellStart"/>
      <w:r w:rsidRPr="00046548">
        <w:lastRenderedPageBreak/>
        <w:t>eNB</w:t>
      </w:r>
      <w:proofErr w:type="spellEnd"/>
      <w:r w:rsidRPr="00046548">
        <w:t xml:space="preserve"> B may initiate RLF Indication towards multiple </w:t>
      </w:r>
      <w:proofErr w:type="spellStart"/>
      <w:r w:rsidRPr="00046548">
        <w:t>eNBs</w:t>
      </w:r>
      <w:proofErr w:type="spellEnd"/>
      <w:r w:rsidRPr="00046548">
        <w:t xml:space="preserve"> if they control cells which use the PCI signalled by the UE during the re-establishment procedure. The </w:t>
      </w:r>
      <w:proofErr w:type="spellStart"/>
      <w:r w:rsidRPr="00046548">
        <w:t>eNB</w:t>
      </w:r>
      <w:proofErr w:type="spellEnd"/>
      <w:r w:rsidRPr="00046548">
        <w:t xml:space="preserve"> A selects the UE context that matches the received Failure Cell ID and C-RNTI, and, if available, uses the </w:t>
      </w:r>
      <w:proofErr w:type="spellStart"/>
      <w:r w:rsidRPr="00046548">
        <w:t>shortMAC</w:t>
      </w:r>
      <w:proofErr w:type="spellEnd"/>
      <w:r w:rsidRPr="00046548">
        <w:t xml:space="preserve">-I to confirm this identification, by calculating the </w:t>
      </w:r>
      <w:proofErr w:type="spellStart"/>
      <w:r w:rsidRPr="00046548">
        <w:t>shortMAC</w:t>
      </w:r>
      <w:proofErr w:type="spellEnd"/>
      <w:r w:rsidRPr="00046548">
        <w:t>-I and comparing it to the received IE.</w:t>
      </w:r>
    </w:p>
    <w:p w14:paraId="789E7FC3" w14:textId="77777777" w:rsidR="00B81F45" w:rsidRPr="00046548" w:rsidRDefault="00B81F45" w:rsidP="00E10AA0">
      <w:r w:rsidRPr="00046548">
        <w:t xml:space="preserve">The Handover Report procedure is used in the case of recently completed handovers, when a failure occurs in the target cell (in </w:t>
      </w:r>
      <w:proofErr w:type="spellStart"/>
      <w:r w:rsidRPr="00046548">
        <w:t>eNB</w:t>
      </w:r>
      <w:proofErr w:type="spellEnd"/>
      <w:r w:rsidRPr="00046548">
        <w:t xml:space="preserve"> B) shortly after it sent the UE Context Release message to the source </w:t>
      </w:r>
      <w:proofErr w:type="spellStart"/>
      <w:r w:rsidRPr="00046548">
        <w:t>eNB</w:t>
      </w:r>
      <w:proofErr w:type="spellEnd"/>
      <w:r w:rsidRPr="00046548">
        <w:t xml:space="preserve"> A. </w:t>
      </w:r>
      <w:r w:rsidR="00D004BA" w:rsidRPr="00046548">
        <w:t xml:space="preserve">The Handover Report procedure is also used </w:t>
      </w:r>
      <w:r w:rsidR="00403B22" w:rsidRPr="00046548">
        <w:t>when an RLF occurs before the UE Context Release message is sent</w:t>
      </w:r>
      <w:r w:rsidR="00D004BA" w:rsidRPr="00046548">
        <w:t xml:space="preserve">, if the random access procedure in the target cell was completed successfully. </w:t>
      </w:r>
      <w:r w:rsidRPr="00046548">
        <w:t>The HANDOVER REPORT message contains the following information:</w:t>
      </w:r>
    </w:p>
    <w:p w14:paraId="7398499B" w14:textId="77777777" w:rsidR="00B81F45" w:rsidRPr="00046548" w:rsidRDefault="00B81F45" w:rsidP="00E10AA0">
      <w:pPr>
        <w:pStyle w:val="B1"/>
      </w:pPr>
      <w:r w:rsidRPr="00046548">
        <w:t>-</w:t>
      </w:r>
      <w:r w:rsidRPr="00046548">
        <w:tab/>
        <w:t>Type of detected handover problem (Too Early H</w:t>
      </w:r>
      <w:r w:rsidR="002D3FA2" w:rsidRPr="00046548">
        <w:t>andover</w:t>
      </w:r>
      <w:r w:rsidRPr="00046548">
        <w:t>, H</w:t>
      </w:r>
      <w:r w:rsidR="002D3FA2" w:rsidRPr="00046548">
        <w:t>andover</w:t>
      </w:r>
      <w:r w:rsidRPr="00046548">
        <w:t xml:space="preserve"> to Wrong Cell)</w:t>
      </w:r>
      <w:r w:rsidR="00FD00EB" w:rsidRPr="00046548">
        <w:t>;</w:t>
      </w:r>
    </w:p>
    <w:p w14:paraId="344CC38F" w14:textId="77777777" w:rsidR="00B81F45" w:rsidRPr="00046548" w:rsidRDefault="00B81F45" w:rsidP="00E10AA0">
      <w:pPr>
        <w:pStyle w:val="B1"/>
      </w:pPr>
      <w:r w:rsidRPr="00046548">
        <w:t>-</w:t>
      </w:r>
      <w:r w:rsidRPr="00046548">
        <w:tab/>
        <w:t>ECGI of source and target cells in the handover</w:t>
      </w:r>
      <w:r w:rsidR="00FD00EB" w:rsidRPr="00046548">
        <w:t>;</w:t>
      </w:r>
    </w:p>
    <w:p w14:paraId="7FF70F59" w14:textId="77777777" w:rsidR="00B81F45" w:rsidRPr="00046548" w:rsidRDefault="00B81F45" w:rsidP="00E10AA0">
      <w:pPr>
        <w:pStyle w:val="B1"/>
      </w:pPr>
      <w:r w:rsidRPr="00046548">
        <w:t>-</w:t>
      </w:r>
      <w:r w:rsidRPr="00046548">
        <w:tab/>
        <w:t>ECGI of the re-establishment cell (in the case of H</w:t>
      </w:r>
      <w:r w:rsidR="002D3FA2" w:rsidRPr="00046548">
        <w:t>andover</w:t>
      </w:r>
      <w:r w:rsidRPr="00046548">
        <w:t xml:space="preserve"> to Wrong Cell)</w:t>
      </w:r>
      <w:r w:rsidR="00FD00EB" w:rsidRPr="00046548">
        <w:t>;</w:t>
      </w:r>
    </w:p>
    <w:p w14:paraId="4414D7B2" w14:textId="77777777" w:rsidR="0094672F" w:rsidRPr="00046548" w:rsidRDefault="00B81F45" w:rsidP="00E10AA0">
      <w:pPr>
        <w:pStyle w:val="B1"/>
      </w:pPr>
      <w:r w:rsidRPr="00046548">
        <w:t>-</w:t>
      </w:r>
      <w:r w:rsidRPr="00046548">
        <w:tab/>
        <w:t>Handover cause (signalled by the source during handover preparation)</w:t>
      </w:r>
      <w:r w:rsidR="0094672F" w:rsidRPr="00046548">
        <w:t>;</w:t>
      </w:r>
    </w:p>
    <w:p w14:paraId="6EA3A5FF" w14:textId="77777777" w:rsidR="0094672F" w:rsidRPr="00046548" w:rsidRDefault="0094672F" w:rsidP="00E10AA0">
      <w:pPr>
        <w:pStyle w:val="B1"/>
      </w:pPr>
      <w:r w:rsidRPr="00046548">
        <w:t>-</w:t>
      </w:r>
      <w:r w:rsidRPr="00046548">
        <w:tab/>
        <w:t>C-RNTI allocated for the UE in the source cell (if available);</w:t>
      </w:r>
    </w:p>
    <w:p w14:paraId="17241BC7" w14:textId="77777777" w:rsidR="0094672F" w:rsidRPr="00046548" w:rsidRDefault="0094672F" w:rsidP="00E10AA0">
      <w:pPr>
        <w:pStyle w:val="B1"/>
      </w:pPr>
      <w:r w:rsidRPr="00046548">
        <w:t>-</w:t>
      </w:r>
      <w:r w:rsidRPr="00046548">
        <w:tab/>
        <w:t>Mobility Information (optionally);</w:t>
      </w:r>
    </w:p>
    <w:p w14:paraId="5F4A69BF" w14:textId="77777777" w:rsidR="00B81F45" w:rsidRPr="00046548" w:rsidRDefault="0094672F" w:rsidP="00E10AA0">
      <w:pPr>
        <w:pStyle w:val="B1"/>
      </w:pPr>
      <w:r w:rsidRPr="00046548">
        <w:t>-</w:t>
      </w:r>
      <w:r w:rsidRPr="00046548">
        <w:tab/>
        <w:t>UE RLF Report (optionally): the RLF Report received from the UE and forwarded in the RLF INDICATION message</w:t>
      </w:r>
      <w:r w:rsidR="00FD00EB" w:rsidRPr="00046548">
        <w:t>.</w:t>
      </w:r>
    </w:p>
    <w:p w14:paraId="44C7B707" w14:textId="77777777" w:rsidR="002D3FA2" w:rsidRPr="00046548" w:rsidRDefault="002D3FA2" w:rsidP="00E10AA0">
      <w:pPr>
        <w:rPr>
          <w:rFonts w:eastAsia="SimSun"/>
          <w:b/>
          <w:kern w:val="2"/>
          <w:lang w:eastAsia="zh-CN"/>
        </w:rPr>
      </w:pPr>
      <w:r w:rsidRPr="00046548">
        <w:t xml:space="preserve">UE may provide the RLF Report to the </w:t>
      </w:r>
      <w:proofErr w:type="spellStart"/>
      <w:r w:rsidRPr="00046548">
        <w:t>eNB</w:t>
      </w:r>
      <w:proofErr w:type="spellEnd"/>
      <w:r w:rsidRPr="00046548">
        <w:t xml:space="preserve"> after successful RRC re-establishment. The radio measurements contained in the RLF Report may be used </w:t>
      </w:r>
      <w:r w:rsidR="00501F7D" w:rsidRPr="00046548">
        <w:t>e.g.</w:t>
      </w:r>
      <w:r w:rsidR="00ED7924" w:rsidRPr="00046548">
        <w:t xml:space="preserve"> </w:t>
      </w:r>
      <w:r w:rsidRPr="00046548">
        <w:t>to identify coverage issues as the potential cause of the failure.</w:t>
      </w:r>
      <w:r w:rsidR="00A3450A" w:rsidRPr="00046548">
        <w:t xml:space="preserve"> The cause for the RLF contained in the RLF Report may be used to identify the cause of the failure</w:t>
      </w:r>
      <w:r w:rsidR="00D63EB5" w:rsidRPr="00046548">
        <w:rPr>
          <w:lang w:eastAsia="zh-CN"/>
        </w:rPr>
        <w:t xml:space="preserve"> and</w:t>
      </w:r>
      <w:r w:rsidRPr="00046548">
        <w:t xml:space="preserve"> exclude </w:t>
      </w:r>
      <w:bookmarkStart w:id="4232" w:name="OLE_LINK7"/>
      <w:bookmarkStart w:id="4233" w:name="OLE_LINK8"/>
      <w:r w:rsidR="00D63EB5" w:rsidRPr="00046548">
        <w:t>th</w:t>
      </w:r>
      <w:r w:rsidR="00D63EB5" w:rsidRPr="00046548">
        <w:rPr>
          <w:lang w:eastAsia="zh-CN"/>
        </w:rPr>
        <w:t>e</w:t>
      </w:r>
      <w:r w:rsidR="00D63EB5" w:rsidRPr="00046548">
        <w:t xml:space="preserve"> </w:t>
      </w:r>
      <w:bookmarkEnd w:id="4232"/>
      <w:bookmarkEnd w:id="4233"/>
      <w:r w:rsidRPr="00046548">
        <w:t xml:space="preserve">events </w:t>
      </w:r>
      <w:r w:rsidR="00D63EB5" w:rsidRPr="00046548">
        <w:rPr>
          <w:lang w:eastAsia="zh-CN"/>
        </w:rPr>
        <w:t xml:space="preserve">that are </w:t>
      </w:r>
      <w:r w:rsidR="00D63EB5" w:rsidRPr="00046548">
        <w:t>irrelevant</w:t>
      </w:r>
      <w:r w:rsidR="00D63EB5" w:rsidRPr="00046548">
        <w:rPr>
          <w:lang w:eastAsia="zh-CN"/>
        </w:rPr>
        <w:t xml:space="preserve"> for</w:t>
      </w:r>
      <w:r w:rsidRPr="00046548">
        <w:t xml:space="preserve"> MRO evaluation.</w:t>
      </w:r>
    </w:p>
    <w:p w14:paraId="3CC55DF0" w14:textId="77777777" w:rsidR="008676C2" w:rsidRPr="00046548" w:rsidRDefault="008676C2" w:rsidP="003434A5">
      <w:pPr>
        <w:rPr>
          <w:rFonts w:eastAsia="SimSun"/>
          <w:b/>
          <w:kern w:val="2"/>
          <w:lang w:eastAsia="zh-CN"/>
        </w:rPr>
      </w:pPr>
      <w:r w:rsidRPr="00046548">
        <w:rPr>
          <w:rFonts w:eastAsia="SimSun"/>
          <w:b/>
          <w:kern w:val="2"/>
          <w:lang w:eastAsia="zh-CN"/>
        </w:rPr>
        <w:t>Detection of the failure after RRC connection setup:</w:t>
      </w:r>
    </w:p>
    <w:p w14:paraId="7AB18438" w14:textId="77777777" w:rsidR="005B07B5" w:rsidRPr="00046548" w:rsidRDefault="008676C2" w:rsidP="00E10AA0">
      <w:pPr>
        <w:rPr>
          <w:rFonts w:eastAsia="SimSun"/>
          <w:lang w:eastAsia="zh-CN"/>
        </w:rPr>
      </w:pPr>
      <w:r w:rsidRPr="00046548">
        <w:t xml:space="preserve">In case the </w:t>
      </w:r>
      <w:r w:rsidR="002D3FA2" w:rsidRPr="00046548">
        <w:t xml:space="preserve">RRC </w:t>
      </w:r>
      <w:r w:rsidRPr="00046548">
        <w:t xml:space="preserve">re-establishment fails or </w:t>
      </w:r>
      <w:r w:rsidR="002D3FA2" w:rsidRPr="00046548">
        <w:t xml:space="preserve">the </w:t>
      </w:r>
      <w:r w:rsidRPr="00046548">
        <w:t xml:space="preserve">UE </w:t>
      </w:r>
      <w:r w:rsidR="002D3FA2" w:rsidRPr="00046548">
        <w:t>does not perform any RRC re-establishment</w:t>
      </w:r>
      <w:r w:rsidR="005B07B5" w:rsidRPr="00046548">
        <w:t xml:space="preserve">, </w:t>
      </w:r>
      <w:r w:rsidRPr="00046548">
        <w:t xml:space="preserve">the UE </w:t>
      </w:r>
      <w:r w:rsidR="005B07B5" w:rsidRPr="00046548">
        <w:t>make</w:t>
      </w:r>
      <w:r w:rsidR="006C257A" w:rsidRPr="00046548">
        <w:t>s</w:t>
      </w:r>
      <w:r w:rsidRPr="00046548">
        <w:t xml:space="preserve"> the RLF Report </w:t>
      </w:r>
      <w:r w:rsidR="005B07B5" w:rsidRPr="00046548">
        <w:t xml:space="preserve">available </w:t>
      </w:r>
      <w:r w:rsidRPr="00046548">
        <w:t xml:space="preserve">to the </w:t>
      </w:r>
      <w:proofErr w:type="spellStart"/>
      <w:r w:rsidRPr="00046548">
        <w:t>eNB</w:t>
      </w:r>
      <w:proofErr w:type="spellEnd"/>
      <w:r w:rsidR="005B07B5" w:rsidRPr="00046548">
        <w:t xml:space="preserve"> after reconnecting from idle mode. The RLF Report is described in </w:t>
      </w:r>
      <w:r w:rsidR="00540D9B" w:rsidRPr="00046548">
        <w:t>clause</w:t>
      </w:r>
      <w:r w:rsidR="005B07B5" w:rsidRPr="00046548">
        <w:t xml:space="preserve"> </w:t>
      </w:r>
      <w:r w:rsidR="00E66323" w:rsidRPr="00046548">
        <w:t>22.4.5</w:t>
      </w:r>
      <w:r w:rsidRPr="00046548">
        <w:t xml:space="preserve">. Availability of the RLF Report at the RRC connection setup procedure is the indication that the UE </w:t>
      </w:r>
      <w:r w:rsidR="005B07B5" w:rsidRPr="00046548">
        <w:t>suffered</w:t>
      </w:r>
      <w:r w:rsidRPr="00046548">
        <w:t xml:space="preserve"> from a connection failure and that the RLF Report from this failure was not yet delivered to the network.</w:t>
      </w:r>
      <w:r w:rsidR="005B07B5" w:rsidRPr="00046548">
        <w:rPr>
          <w:rFonts w:eastAsia="SimSun"/>
          <w:lang w:eastAsia="zh-CN"/>
        </w:rPr>
        <w:t xml:space="preserve"> The RLF Report from the UE includes the following information:</w:t>
      </w:r>
    </w:p>
    <w:p w14:paraId="072A55DA" w14:textId="77777777" w:rsidR="005B07B5" w:rsidRPr="00046548" w:rsidRDefault="005B07B5" w:rsidP="00E10AA0">
      <w:pPr>
        <w:pStyle w:val="B1"/>
      </w:pPr>
      <w:r w:rsidRPr="00046548">
        <w:t>-</w:t>
      </w:r>
      <w:r w:rsidRPr="00046548">
        <w:tab/>
        <w:t>The E-CGI of the last cell that served the UE (in case of RLF) or the target of the handover (in case of handover failure). If the E-CGI is not known, the PCI and frequency information are used instead.</w:t>
      </w:r>
    </w:p>
    <w:p w14:paraId="7E2C4942" w14:textId="77777777" w:rsidR="005B07B5" w:rsidRPr="00046548" w:rsidRDefault="005B07B5" w:rsidP="00E10AA0">
      <w:pPr>
        <w:pStyle w:val="B1"/>
      </w:pPr>
      <w:r w:rsidRPr="00046548">
        <w:t>-</w:t>
      </w:r>
      <w:r w:rsidR="002D66FC" w:rsidRPr="00046548">
        <w:tab/>
      </w:r>
      <w:r w:rsidRPr="00046548">
        <w:t>E-CGI of the cell that the re-establishment attempt was made at.</w:t>
      </w:r>
    </w:p>
    <w:p w14:paraId="04036A9B" w14:textId="77777777" w:rsidR="005B07B5" w:rsidRPr="00046548" w:rsidRDefault="005B07B5" w:rsidP="00E10AA0">
      <w:pPr>
        <w:pStyle w:val="B1"/>
      </w:pPr>
      <w:r w:rsidRPr="00046548">
        <w:t>-</w:t>
      </w:r>
      <w:r w:rsidR="002D66FC" w:rsidRPr="00046548">
        <w:tab/>
      </w:r>
      <w:r w:rsidRPr="00046548">
        <w:t>E-CGI of the cell that served the UE at the last handover initialisation, i.e. when message 7 (</w:t>
      </w:r>
      <w:proofErr w:type="spellStart"/>
      <w:r w:rsidR="00AC7644" w:rsidRPr="00046548">
        <w:rPr>
          <w:i/>
          <w:iCs/>
        </w:rPr>
        <w:t>RRCConnectionReconfiguration</w:t>
      </w:r>
      <w:proofErr w:type="spellEnd"/>
      <w:r w:rsidRPr="00046548">
        <w:t>) was received by the UE, as presented in Figure 10.1.2.1.1-1.</w:t>
      </w:r>
    </w:p>
    <w:p w14:paraId="121D7914" w14:textId="77777777" w:rsidR="005B07B5" w:rsidRPr="00046548" w:rsidRDefault="005B07B5" w:rsidP="00E10AA0">
      <w:pPr>
        <w:pStyle w:val="B1"/>
      </w:pPr>
      <w:r w:rsidRPr="00046548">
        <w:t>-</w:t>
      </w:r>
      <w:r w:rsidRPr="00046548">
        <w:tab/>
        <w:t>Time elapsed since the last handover initialisation until connection failure.</w:t>
      </w:r>
    </w:p>
    <w:p w14:paraId="0FBAB3A9" w14:textId="77777777" w:rsidR="005B07B5" w:rsidRPr="00046548" w:rsidRDefault="005B07B5" w:rsidP="00E10AA0">
      <w:pPr>
        <w:pStyle w:val="B1"/>
      </w:pPr>
      <w:r w:rsidRPr="00046548">
        <w:t>-</w:t>
      </w:r>
      <w:r w:rsidRPr="00046548">
        <w:tab/>
        <w:t>An indication whether the connection failure was due to RLF or handover failure.</w:t>
      </w:r>
    </w:p>
    <w:p w14:paraId="088B0123" w14:textId="77777777" w:rsidR="00A3450A" w:rsidRPr="00046548" w:rsidRDefault="005B07B5" w:rsidP="00E10AA0">
      <w:pPr>
        <w:pStyle w:val="B1"/>
      </w:pPr>
      <w:r w:rsidRPr="00046548">
        <w:t>-</w:t>
      </w:r>
      <w:r w:rsidRPr="00046548">
        <w:tab/>
        <w:t>The radio measurements</w:t>
      </w:r>
      <w:r w:rsidR="002D66FC" w:rsidRPr="00046548">
        <w:t>.</w:t>
      </w:r>
    </w:p>
    <w:p w14:paraId="57B74BAB" w14:textId="77777777" w:rsidR="00A3450A" w:rsidRPr="00046548" w:rsidRDefault="00A3450A" w:rsidP="00E10AA0">
      <w:pPr>
        <w:pStyle w:val="B1"/>
      </w:pPr>
      <w:r w:rsidRPr="00046548">
        <w:t>-</w:t>
      </w:r>
      <w:r w:rsidRPr="00046548">
        <w:tab/>
        <w:t>C-RNTI allocated for the UE in the last serving cell.</w:t>
      </w:r>
    </w:p>
    <w:p w14:paraId="2DDEC28D" w14:textId="77777777" w:rsidR="00A3450A" w:rsidRPr="00046548" w:rsidRDefault="00A3450A" w:rsidP="00E10AA0">
      <w:pPr>
        <w:pStyle w:val="B1"/>
      </w:pPr>
      <w:r w:rsidRPr="00046548">
        <w:t>-</w:t>
      </w:r>
      <w:r w:rsidRPr="00046548">
        <w:tab/>
        <w:t>RLF trigger of the last RLF that was detected.</w:t>
      </w:r>
    </w:p>
    <w:p w14:paraId="55DA767C" w14:textId="77777777" w:rsidR="008676C2" w:rsidRPr="00046548" w:rsidRDefault="00A3450A" w:rsidP="00E10AA0">
      <w:pPr>
        <w:pStyle w:val="B1"/>
      </w:pPr>
      <w:r w:rsidRPr="00046548">
        <w:t>-</w:t>
      </w:r>
      <w:r w:rsidRPr="00046548">
        <w:tab/>
        <w:t>Time elapsed from the connection failure till RLF Report signalling.</w:t>
      </w:r>
    </w:p>
    <w:p w14:paraId="39005607" w14:textId="77777777" w:rsidR="008676C2" w:rsidRPr="00046548" w:rsidRDefault="008676C2" w:rsidP="00E10AA0">
      <w:r w:rsidRPr="00046548">
        <w:t xml:space="preserve">The </w:t>
      </w:r>
      <w:proofErr w:type="spellStart"/>
      <w:r w:rsidRPr="00046548">
        <w:t>eNB</w:t>
      </w:r>
      <w:proofErr w:type="spellEnd"/>
      <w:r w:rsidRPr="00046548">
        <w:t xml:space="preserve"> receiving the RLF Report from the UE may forward the report to the </w:t>
      </w:r>
      <w:proofErr w:type="spellStart"/>
      <w:r w:rsidRPr="00046548">
        <w:t>eNB</w:t>
      </w:r>
      <w:proofErr w:type="spellEnd"/>
      <w:r w:rsidRPr="00046548">
        <w:t xml:space="preserve"> that served the UE before the reported connection failure</w:t>
      </w:r>
      <w:r w:rsidR="006C257A" w:rsidRPr="00046548">
        <w:t xml:space="preserve"> using the RLF INDICATION message</w:t>
      </w:r>
      <w:r w:rsidRPr="00046548">
        <w:t xml:space="preserve">. The radio measurements contained in the RLF Report may be used </w:t>
      </w:r>
      <w:r w:rsidR="00501F7D" w:rsidRPr="00046548">
        <w:t>e.g.</w:t>
      </w:r>
      <w:r w:rsidR="00ED7924" w:rsidRPr="00046548">
        <w:t xml:space="preserve"> </w:t>
      </w:r>
      <w:r w:rsidRPr="00046548">
        <w:t xml:space="preserve">to identify coverage </w:t>
      </w:r>
      <w:r w:rsidR="005B07B5" w:rsidRPr="00046548">
        <w:t xml:space="preserve">issues as the potential </w:t>
      </w:r>
      <w:r w:rsidRPr="00046548">
        <w:t>cause of the failure.</w:t>
      </w:r>
      <w:r w:rsidR="00A3450A" w:rsidRPr="00046548">
        <w:t xml:space="preserve"> The cause for the RLF contained in the RLF Report may be used to identify the cause of the failure</w:t>
      </w:r>
      <w:r w:rsidR="00D63EB5" w:rsidRPr="00046548">
        <w:rPr>
          <w:lang w:eastAsia="zh-CN"/>
        </w:rPr>
        <w:t xml:space="preserve"> and</w:t>
      </w:r>
      <w:r w:rsidRPr="00046548">
        <w:t xml:space="preserve"> exclude </w:t>
      </w:r>
      <w:r w:rsidR="00D63EB5" w:rsidRPr="00046548">
        <w:t>th</w:t>
      </w:r>
      <w:r w:rsidR="00D63EB5" w:rsidRPr="00046548">
        <w:rPr>
          <w:lang w:eastAsia="zh-CN"/>
        </w:rPr>
        <w:t>e</w:t>
      </w:r>
      <w:r w:rsidR="00D63EB5" w:rsidRPr="00046548">
        <w:t xml:space="preserve"> irrelevant</w:t>
      </w:r>
      <w:r w:rsidR="00D63EB5" w:rsidRPr="00046548" w:rsidDel="00F91935">
        <w:t xml:space="preserve"> </w:t>
      </w:r>
      <w:r w:rsidRPr="00046548">
        <w:t xml:space="preserve">events </w:t>
      </w:r>
      <w:r w:rsidR="00D63EB5" w:rsidRPr="00046548">
        <w:rPr>
          <w:lang w:eastAsia="zh-CN"/>
        </w:rPr>
        <w:t xml:space="preserve">that are </w:t>
      </w:r>
      <w:r w:rsidR="00D63EB5" w:rsidRPr="00046548">
        <w:t>irrelevant</w:t>
      </w:r>
      <w:r w:rsidR="00D63EB5" w:rsidRPr="00046548">
        <w:rPr>
          <w:lang w:eastAsia="zh-CN"/>
        </w:rPr>
        <w:t xml:space="preserve"> for</w:t>
      </w:r>
      <w:r w:rsidRPr="00046548">
        <w:t xml:space="preserve"> MRO evaluation.</w:t>
      </w:r>
    </w:p>
    <w:p w14:paraId="5CF1225C" w14:textId="77777777" w:rsidR="005B07B5" w:rsidRPr="00046548" w:rsidRDefault="005B07B5" w:rsidP="00E10AA0">
      <w:r w:rsidRPr="00046548">
        <w:lastRenderedPageBreak/>
        <w:t>Detection of Too Late Handover, Too Early Handover and Handover to Wrong Cell is carried out through the following:</w:t>
      </w:r>
    </w:p>
    <w:p w14:paraId="29BFF8C4" w14:textId="77777777" w:rsidR="005B07B5" w:rsidRPr="00046548" w:rsidRDefault="005B07B5" w:rsidP="00E10AA0">
      <w:pPr>
        <w:pStyle w:val="B1"/>
      </w:pPr>
      <w:r w:rsidRPr="00046548">
        <w:t>-</w:t>
      </w:r>
      <w:r w:rsidRPr="00046548">
        <w:tab/>
        <w:t>[Too Late Handover]</w:t>
      </w:r>
      <w:r w:rsidRPr="00046548">
        <w:br/>
      </w:r>
      <w:r w:rsidRPr="00046548">
        <w:rPr>
          <w:rFonts w:eastAsia="SimSun"/>
          <w:lang w:eastAsia="zh-CN"/>
        </w:rPr>
        <w:t xml:space="preserve">There is no recent handover for the UE prior to the connection failure i.e. the UE reported timer is absent or larger than the configured threshold, e.g. </w:t>
      </w:r>
      <w:proofErr w:type="spellStart"/>
      <w:r w:rsidRPr="00046548">
        <w:t>Tstore_UE_cntxt</w:t>
      </w:r>
      <w:proofErr w:type="spellEnd"/>
      <w:r w:rsidRPr="00046548">
        <w:rPr>
          <w:rFonts w:eastAsia="SimSun"/>
          <w:lang w:eastAsia="zh-CN"/>
        </w:rPr>
        <w:t>.</w:t>
      </w:r>
    </w:p>
    <w:p w14:paraId="44B74CC5" w14:textId="77777777" w:rsidR="005B07B5" w:rsidRPr="00046548" w:rsidRDefault="005B07B5" w:rsidP="00E10AA0">
      <w:pPr>
        <w:pStyle w:val="B1"/>
        <w:rPr>
          <w:rFonts w:eastAsia="SimSun"/>
          <w:lang w:eastAsia="zh-CN"/>
        </w:rPr>
      </w:pPr>
      <w:r w:rsidRPr="00046548">
        <w:t>-</w:t>
      </w:r>
      <w:r w:rsidRPr="00046548">
        <w:tab/>
        <w:t>[Too Early Handover]</w:t>
      </w:r>
      <w:r w:rsidRPr="00046548">
        <w:br/>
      </w:r>
      <w:r w:rsidRPr="00046548">
        <w:rPr>
          <w:rFonts w:eastAsia="SimSun"/>
          <w:lang w:eastAsia="zh-CN"/>
        </w:rPr>
        <w:t xml:space="preserve">There is a recent handover for the UE prior to the connection failure i.e. the UE reported timer is smaller than the configured threshold, e.g. </w:t>
      </w:r>
      <w:proofErr w:type="spellStart"/>
      <w:r w:rsidRPr="00046548">
        <w:t>Tstore_UE_cntxt</w:t>
      </w:r>
      <w:proofErr w:type="spellEnd"/>
      <w:r w:rsidRPr="00046548">
        <w:t>,</w:t>
      </w:r>
      <w:r w:rsidRPr="00046548">
        <w:rPr>
          <w:rFonts w:eastAsia="SimSun"/>
          <w:lang w:eastAsia="zh-CN"/>
        </w:rPr>
        <w:t xml:space="preserve"> and the first re-establishment attempt cell is </w:t>
      </w:r>
      <w:r w:rsidRPr="00046548">
        <w:rPr>
          <w:lang w:eastAsia="zh-CN"/>
        </w:rPr>
        <w:t>the cell that served the UE at the last handover initialisation</w:t>
      </w:r>
      <w:r w:rsidRPr="00046548">
        <w:rPr>
          <w:rFonts w:eastAsia="SimSun"/>
          <w:lang w:eastAsia="zh-CN"/>
        </w:rPr>
        <w:t>.</w:t>
      </w:r>
    </w:p>
    <w:p w14:paraId="47090C0A" w14:textId="77777777" w:rsidR="005B07B5" w:rsidRPr="00046548" w:rsidRDefault="005B07B5" w:rsidP="00E10AA0">
      <w:pPr>
        <w:pStyle w:val="B1"/>
        <w:rPr>
          <w:rFonts w:eastAsia="SimSun"/>
          <w:lang w:eastAsia="zh-CN"/>
        </w:rPr>
      </w:pPr>
      <w:r w:rsidRPr="00046548">
        <w:t>-</w:t>
      </w:r>
      <w:r w:rsidRPr="00046548">
        <w:tab/>
        <w:t>[Handover to Wrong Cell]</w:t>
      </w:r>
      <w:r w:rsidRPr="00046548">
        <w:br/>
      </w:r>
      <w:r w:rsidRPr="00046548">
        <w:rPr>
          <w:rFonts w:eastAsia="SimSun"/>
          <w:lang w:eastAsia="zh-CN"/>
        </w:rPr>
        <w:t xml:space="preserve">There is a recent handover for the UE prior to the connection failure i.e. the UE reported timer is smaller than the configured threshold, e.g. </w:t>
      </w:r>
      <w:proofErr w:type="spellStart"/>
      <w:r w:rsidRPr="00046548">
        <w:t>Tstore_UE_cntxt</w:t>
      </w:r>
      <w:proofErr w:type="spellEnd"/>
      <w:r w:rsidRPr="00046548">
        <w:t>,</w:t>
      </w:r>
      <w:r w:rsidRPr="00046548">
        <w:rPr>
          <w:rFonts w:eastAsia="SimSun"/>
          <w:lang w:eastAsia="zh-CN"/>
        </w:rPr>
        <w:t xml:space="preserve"> and the first re-establishment attempt cell is neither </w:t>
      </w:r>
      <w:r w:rsidRPr="00046548">
        <w:rPr>
          <w:lang w:eastAsia="zh-CN"/>
        </w:rPr>
        <w:t>the cell that served the UE at the last handover initialisation</w:t>
      </w:r>
      <w:r w:rsidRPr="00046548">
        <w:rPr>
          <w:rFonts w:eastAsia="SimSun"/>
          <w:lang w:eastAsia="zh-CN"/>
        </w:rPr>
        <w:t xml:space="preserve"> nor the cell </w:t>
      </w:r>
      <w:r w:rsidRPr="00046548">
        <w:rPr>
          <w:lang w:eastAsia="zh-CN"/>
        </w:rPr>
        <w:t xml:space="preserve">that served the UE where the RLF happened </w:t>
      </w:r>
      <w:r w:rsidRPr="00046548">
        <w:rPr>
          <w:rFonts w:eastAsia="SimSun"/>
          <w:lang w:eastAsia="zh-CN"/>
        </w:rPr>
        <w:t xml:space="preserve">or </w:t>
      </w:r>
      <w:r w:rsidRPr="00046548">
        <w:rPr>
          <w:lang w:eastAsia="zh-CN"/>
        </w:rPr>
        <w:t>the cell that the handover was initialised toward</w:t>
      </w:r>
      <w:r w:rsidRPr="00046548">
        <w:rPr>
          <w:rFonts w:eastAsia="SimSun"/>
          <w:lang w:eastAsia="zh-CN"/>
        </w:rPr>
        <w:t>.</w:t>
      </w:r>
    </w:p>
    <w:p w14:paraId="411FB9BE" w14:textId="77777777" w:rsidR="000415FD" w:rsidRPr="00046548" w:rsidRDefault="000415FD" w:rsidP="00E10AA0">
      <w:pPr>
        <w:rPr>
          <w:rFonts w:eastAsia="SimSun"/>
          <w:lang w:eastAsia="zh-CN"/>
        </w:rPr>
      </w:pPr>
      <w:r w:rsidRPr="00046548">
        <w:rPr>
          <w:rFonts w:eastAsia="SimSun"/>
          <w:lang w:eastAsia="zh-CN"/>
        </w:rPr>
        <w:t>The "UE reported timer" above indicates the time elapsed since the last handover initialisation until connection failure.</w:t>
      </w:r>
    </w:p>
    <w:p w14:paraId="79258D41" w14:textId="77777777" w:rsidR="005B07B5" w:rsidRPr="00046548" w:rsidRDefault="005B07B5" w:rsidP="00E10AA0">
      <w:pPr>
        <w:rPr>
          <w:rFonts w:eastAsia="SimSun"/>
          <w:lang w:eastAsia="zh-CN"/>
        </w:rPr>
      </w:pPr>
      <w:r w:rsidRPr="00046548">
        <w:rPr>
          <w:rFonts w:eastAsia="SimSun"/>
          <w:lang w:eastAsia="zh-CN"/>
        </w:rPr>
        <w:t xml:space="preserve">In case of Too Early Handover or Handover to Wrong Cell, the </w:t>
      </w:r>
      <w:proofErr w:type="spellStart"/>
      <w:r w:rsidRPr="00046548">
        <w:rPr>
          <w:rFonts w:eastAsia="SimSun"/>
          <w:lang w:eastAsia="zh-CN"/>
        </w:rPr>
        <w:t>eNB</w:t>
      </w:r>
      <w:proofErr w:type="spellEnd"/>
      <w:r w:rsidRPr="00046548">
        <w:rPr>
          <w:rFonts w:eastAsia="SimSun"/>
          <w:lang w:eastAsia="zh-CN"/>
        </w:rPr>
        <w:t xml:space="preserve"> receiving the RLF INDICATION message may use t</w:t>
      </w:r>
      <w:r w:rsidRPr="00046548">
        <w:t xml:space="preserve">he HANDOVER REPORT message </w:t>
      </w:r>
      <w:r w:rsidRPr="00046548">
        <w:rPr>
          <w:rFonts w:eastAsia="SimSun"/>
          <w:lang w:eastAsia="zh-CN"/>
        </w:rPr>
        <w:t xml:space="preserve">to </w:t>
      </w:r>
      <w:r w:rsidRPr="00046548">
        <w:t xml:space="preserve">inform the </w:t>
      </w:r>
      <w:proofErr w:type="spellStart"/>
      <w:r w:rsidRPr="00046548">
        <w:t>eNB</w:t>
      </w:r>
      <w:proofErr w:type="spellEnd"/>
      <w:r w:rsidRPr="00046548">
        <w:t xml:space="preserve"> </w:t>
      </w:r>
      <w:r w:rsidRPr="00046548">
        <w:rPr>
          <w:rFonts w:eastAsia="SimSun"/>
          <w:lang w:eastAsia="zh-CN"/>
        </w:rPr>
        <w:t>controlling</w:t>
      </w:r>
      <w:r w:rsidRPr="00046548">
        <w:t xml:space="preserve"> the cell where the mobility configuration caused the failure</w:t>
      </w:r>
      <w:r w:rsidRPr="00046548">
        <w:rPr>
          <w:rFonts w:eastAsia="SimSun"/>
          <w:lang w:eastAsia="zh-CN"/>
        </w:rPr>
        <w:t>.</w:t>
      </w:r>
    </w:p>
    <w:p w14:paraId="30A8F1A6" w14:textId="77777777" w:rsidR="0094672F" w:rsidRPr="00046548" w:rsidRDefault="0094672F" w:rsidP="003434A5">
      <w:pPr>
        <w:rPr>
          <w:rFonts w:eastAsia="SimSun"/>
          <w:b/>
          <w:lang w:eastAsia="zh-CN"/>
        </w:rPr>
      </w:pPr>
      <w:r w:rsidRPr="00046548">
        <w:rPr>
          <w:rFonts w:eastAsia="SimSun"/>
          <w:b/>
          <w:lang w:eastAsia="zh-CN"/>
        </w:rPr>
        <w:t>Retrieval of information needed for problem analysis</w:t>
      </w:r>
    </w:p>
    <w:p w14:paraId="5C4B2AAB" w14:textId="77777777" w:rsidR="0094672F" w:rsidRPr="00046548" w:rsidRDefault="0094672F" w:rsidP="00E10AA0">
      <w:r w:rsidRPr="00046548">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4AB0D942" w14:textId="77777777" w:rsidR="0094672F" w:rsidRPr="00046548" w:rsidRDefault="0094672F" w:rsidP="00E10AA0">
      <w:r w:rsidRPr="00046548">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046548">
        <w:t>eNB</w:t>
      </w:r>
      <w:proofErr w:type="spellEnd"/>
      <w:r w:rsidRPr="00046548">
        <w:t xml:space="preserve"> controlling the last serving cell shall, if supported, include in the HANDOVER REPORT message the C-RNTI used in the source cell of the last completed handover before the failure. If the </w:t>
      </w:r>
      <w:proofErr w:type="spellStart"/>
      <w:r w:rsidRPr="00046548">
        <w:t>eNB</w:t>
      </w:r>
      <w:proofErr w:type="spellEnd"/>
      <w:r w:rsidRPr="00046548">
        <w:t xml:space="preserve"> controlling that source cell provided the Mobility Information, it is included in the HANDOVER REPORT message. If used, the Mobility Information is prepared at the source </w:t>
      </w:r>
      <w:proofErr w:type="spellStart"/>
      <w:r w:rsidRPr="00046548">
        <w:t>eNB</w:t>
      </w:r>
      <w:proofErr w:type="spellEnd"/>
      <w:r w:rsidRPr="00046548">
        <w:t xml:space="preserve"> of a handover and may refer to or identify any handover-related data at this </w:t>
      </w:r>
      <w:proofErr w:type="spellStart"/>
      <w:r w:rsidRPr="00046548">
        <w:t>eNB</w:t>
      </w:r>
      <w:proofErr w:type="spellEnd"/>
      <w:r w:rsidRPr="00046548">
        <w:t>.</w:t>
      </w:r>
    </w:p>
    <w:p w14:paraId="7D8B8B78" w14:textId="77777777" w:rsidR="005B07B5" w:rsidRPr="00046548" w:rsidRDefault="005B07B5" w:rsidP="003434A5">
      <w:r w:rsidRPr="00046548">
        <w:rPr>
          <w:rFonts w:eastAsia="SimSun"/>
          <w:b/>
          <w:kern w:val="2"/>
          <w:lang w:eastAsia="zh-CN"/>
        </w:rPr>
        <w:t>Handling multiple reports from a single failure event</w:t>
      </w:r>
    </w:p>
    <w:p w14:paraId="6D727A45" w14:textId="77777777" w:rsidR="00365DE2" w:rsidRPr="00046548" w:rsidRDefault="005B07B5" w:rsidP="00E10AA0">
      <w:r w:rsidRPr="00046548">
        <w:t>In case the RRC re-esta</w:t>
      </w:r>
      <w:r w:rsidR="00AC7644" w:rsidRPr="00046548">
        <w:t>b</w:t>
      </w:r>
      <w:r w:rsidRPr="00046548">
        <w:t>lishment fails and the RRC connection setup succeeds, MRO evaluation of intra-LTE mobility connection failures may be triggered twice for the same failure event.</w:t>
      </w:r>
      <w:r w:rsidR="006C257A" w:rsidRPr="00046548">
        <w:t xml:space="preserve"> In this case, only one failure event should be counted</w:t>
      </w:r>
      <w:r w:rsidRPr="00046548">
        <w:t>.</w:t>
      </w:r>
    </w:p>
    <w:p w14:paraId="5BC996AF" w14:textId="77777777" w:rsidR="00365DE2" w:rsidRPr="00046548" w:rsidRDefault="00365DE2" w:rsidP="009C26DC">
      <w:pPr>
        <w:pStyle w:val="Heading4"/>
      </w:pPr>
      <w:bookmarkStart w:id="4234" w:name="_Toc20403247"/>
      <w:bookmarkStart w:id="4235" w:name="_Toc29344886"/>
      <w:bookmarkStart w:id="4236" w:name="_Toc37462314"/>
      <w:bookmarkStart w:id="4237" w:name="_Toc46507185"/>
      <w:bookmarkStart w:id="4238" w:name="_Toc52490348"/>
      <w:bookmarkStart w:id="4239" w:name="_Toc101264885"/>
      <w:r w:rsidRPr="00046548">
        <w:t>22.4.2.2a</w:t>
      </w:r>
      <w:r w:rsidRPr="00046548">
        <w:tab/>
        <w:t>Connection failure due to inter-RAT mobility</w:t>
      </w:r>
      <w:bookmarkEnd w:id="4234"/>
      <w:bookmarkEnd w:id="4235"/>
      <w:bookmarkEnd w:id="4236"/>
      <w:bookmarkEnd w:id="4237"/>
      <w:bookmarkEnd w:id="4238"/>
      <w:bookmarkEnd w:id="4239"/>
    </w:p>
    <w:p w14:paraId="5FA6ADE2" w14:textId="77777777" w:rsidR="00365DE2" w:rsidRPr="00046548" w:rsidRDefault="00365DE2" w:rsidP="00E10AA0">
      <w:r w:rsidRPr="00046548">
        <w:t>One of the functions of Mobility Robustness Optimization is to detect connection failures that occur</w:t>
      </w:r>
      <w:r w:rsidR="00AC7644" w:rsidRPr="00046548">
        <w:t>r</w:t>
      </w:r>
      <w:r w:rsidRPr="00046548">
        <w:t>ed due to Too Early or Too Late inter-RAT handovers. These problems are defined as follows:</w:t>
      </w:r>
    </w:p>
    <w:p w14:paraId="1869B00A" w14:textId="77777777" w:rsidR="00365DE2" w:rsidRPr="00046548" w:rsidRDefault="00365DE2" w:rsidP="00E10AA0">
      <w:pPr>
        <w:pStyle w:val="B1"/>
      </w:pPr>
      <w:r w:rsidRPr="00046548">
        <w:t>-</w:t>
      </w:r>
      <w:r w:rsidRPr="00046548">
        <w:tab/>
        <w:t>[Too Late Inter-RAT Handover] An RLF occurs after the UE has stayed in an E-UTRAN cell for a long period of time; the UE attempts to re-connect to a UTRAN cell.</w:t>
      </w:r>
    </w:p>
    <w:p w14:paraId="2993298E" w14:textId="77777777" w:rsidR="00365DE2" w:rsidRPr="00046548" w:rsidRDefault="00365DE2" w:rsidP="00E10AA0">
      <w:pPr>
        <w:pStyle w:val="B1"/>
      </w:pPr>
      <w:r w:rsidRPr="00046548">
        <w:t>-</w:t>
      </w:r>
      <w:r w:rsidRPr="00046548">
        <w:tab/>
        <w:t>[Too Early Inter-RAT Handover] An RLF occurs shortly after a successful handover from a UTRAN cell to a target cell in E-UTRAN; the UE attempts to re-connect to the source cell or to another UTRAN cell.</w:t>
      </w:r>
    </w:p>
    <w:p w14:paraId="0DADEFBA" w14:textId="77777777" w:rsidR="00365DE2" w:rsidRPr="00046548" w:rsidRDefault="00365DE2" w:rsidP="00E10AA0">
      <w:r w:rsidRPr="00046548">
        <w:t xml:space="preserve">The UE makes the RLF </w:t>
      </w:r>
      <w:r w:rsidR="00A3450A" w:rsidRPr="00046548">
        <w:t xml:space="preserve">Report </w:t>
      </w:r>
      <w:r w:rsidRPr="00046548">
        <w:t xml:space="preserve">available to </w:t>
      </w:r>
      <w:r w:rsidR="00A3450A" w:rsidRPr="00046548">
        <w:t xml:space="preserve">an </w:t>
      </w:r>
      <w:proofErr w:type="spellStart"/>
      <w:r w:rsidRPr="00046548">
        <w:t>eNB</w:t>
      </w:r>
      <w:proofErr w:type="spellEnd"/>
      <w:r w:rsidR="00A3450A" w:rsidRPr="00046548">
        <w:t>,</w:t>
      </w:r>
      <w:r w:rsidRPr="00046548">
        <w:t xml:space="preserve"> when RLF happens in E-UTRAN and the UE re-connect</w:t>
      </w:r>
      <w:r w:rsidR="00A3450A" w:rsidRPr="00046548">
        <w:t>s</w:t>
      </w:r>
      <w:r w:rsidRPr="00046548">
        <w:t xml:space="preserve"> to an </w:t>
      </w:r>
      <w:proofErr w:type="spellStart"/>
      <w:r w:rsidRPr="00046548">
        <w:t>eNB</w:t>
      </w:r>
      <w:proofErr w:type="spellEnd"/>
      <w:r w:rsidRPr="00046548">
        <w:t xml:space="preserve"> cell. Availability of the RLF Report at the RRC connection setup </w:t>
      </w:r>
      <w:r w:rsidR="00A3450A" w:rsidRPr="00046548">
        <w:t xml:space="preserve">or at a handover to E-UTRAN cell </w:t>
      </w:r>
      <w:r w:rsidRPr="00046548">
        <w:t>is the indication that the UE suffered a connection failure and that the RLF Report from this failure was not yet delivered to the network.</w:t>
      </w:r>
    </w:p>
    <w:p w14:paraId="64D25C74" w14:textId="77777777" w:rsidR="00A3450A" w:rsidRPr="00046548" w:rsidRDefault="00365DE2" w:rsidP="00E10AA0">
      <w:r w:rsidRPr="00046548">
        <w:t xml:space="preserve">The </w:t>
      </w:r>
      <w:proofErr w:type="spellStart"/>
      <w:r w:rsidRPr="00046548">
        <w:t>eNB</w:t>
      </w:r>
      <w:proofErr w:type="spellEnd"/>
      <w:r w:rsidRPr="00046548">
        <w:t xml:space="preserve"> receiving the RLF Report from the UE may forward the report to the </w:t>
      </w:r>
      <w:proofErr w:type="spellStart"/>
      <w:r w:rsidRPr="00046548">
        <w:t>eNB</w:t>
      </w:r>
      <w:proofErr w:type="spellEnd"/>
      <w:r w:rsidRPr="00046548">
        <w:t xml:space="preserve"> that served the UE before the reported connection failure using the RLF INDICATION message</w:t>
      </w:r>
      <w:r w:rsidR="0062770E" w:rsidRPr="00046548">
        <w:t xml:space="preserve"> over X2 or by means of the </w:t>
      </w:r>
      <w:proofErr w:type="spellStart"/>
      <w:r w:rsidR="0062770E" w:rsidRPr="00046548">
        <w:t>eNB</w:t>
      </w:r>
      <w:proofErr w:type="spellEnd"/>
      <w:r w:rsidR="0062770E" w:rsidRPr="00046548">
        <w:t xml:space="preserve"> configuration transfer procedure and MME configuration transfer procedure over S1.</w:t>
      </w:r>
      <w:r w:rsidR="00A3450A" w:rsidRPr="00046548">
        <w:t xml:space="preserve"> If present in the RLF Report,</w:t>
      </w:r>
      <w:r w:rsidRPr="00046548">
        <w:t xml:space="preserve"> </w:t>
      </w:r>
      <w:r w:rsidR="00A3450A" w:rsidRPr="00046548">
        <w:t xml:space="preserve">the </w:t>
      </w:r>
      <w:r w:rsidRPr="00046548">
        <w:t xml:space="preserve">radio </w:t>
      </w:r>
      <w:r w:rsidRPr="00046548">
        <w:lastRenderedPageBreak/>
        <w:t xml:space="preserve">measurements may be used to identify </w:t>
      </w:r>
      <w:r w:rsidR="00A3450A" w:rsidRPr="00046548">
        <w:t xml:space="preserve">lack of </w:t>
      </w:r>
      <w:r w:rsidRPr="00046548">
        <w:t>coverage as the potential cause of the failure. This information may be used to exclude those events from the MRO evaluation and redirect them as input to other algorithms.</w:t>
      </w:r>
    </w:p>
    <w:p w14:paraId="7531BC95" w14:textId="77777777" w:rsidR="00A01F73" w:rsidRPr="00046548" w:rsidRDefault="00A01F73" w:rsidP="00E10AA0">
      <w:r w:rsidRPr="00046548">
        <w:t>Detection mechanisms for Too Late Inter-RAT Handover and Too Early Inter-RAT Handover are carried out through the following:</w:t>
      </w:r>
    </w:p>
    <w:p w14:paraId="101C964B" w14:textId="77777777" w:rsidR="00A01F73" w:rsidRPr="00046548" w:rsidRDefault="00A01F73" w:rsidP="00E10AA0">
      <w:pPr>
        <w:pStyle w:val="B1"/>
      </w:pPr>
      <w:r w:rsidRPr="00046548">
        <w:t>-</w:t>
      </w:r>
      <w:r w:rsidRPr="00046548">
        <w:tab/>
        <w:t>[Too Late Inter-RAT Handover]</w:t>
      </w:r>
      <w:r w:rsidRPr="00046548">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046548">
        <w:t>Tstore_UE_cntxt</w:t>
      </w:r>
      <w:proofErr w:type="spellEnd"/>
      <w:r w:rsidRPr="00046548">
        <w:t>, and the first cell where the UE attempts to re-connect is a UTRAN cell.</w:t>
      </w:r>
    </w:p>
    <w:p w14:paraId="33BE7FF5" w14:textId="77777777" w:rsidR="00A01F73" w:rsidRPr="00046548" w:rsidRDefault="00A01F73" w:rsidP="00E10AA0">
      <w:pPr>
        <w:pStyle w:val="B1"/>
      </w:pPr>
      <w:r w:rsidRPr="00046548">
        <w:t>-</w:t>
      </w:r>
      <w:r w:rsidRPr="00046548">
        <w:tab/>
        <w:t>[Too Early Inter-RAT Handover]</w:t>
      </w:r>
      <w:r w:rsidRPr="00046548">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046548">
        <w:t>Tstore_UE_cntxt</w:t>
      </w:r>
      <w:proofErr w:type="spellEnd"/>
      <w:r w:rsidRPr="00046548">
        <w:t>, and the first cell where the UE attempts to re-connect and the cell that served the UE at the last handover initialisation are both UTRAN cells.</w:t>
      </w:r>
    </w:p>
    <w:p w14:paraId="2E3FA323" w14:textId="77777777" w:rsidR="000714A9" w:rsidRPr="00046548" w:rsidRDefault="000714A9" w:rsidP="00E10AA0">
      <w:r w:rsidRPr="00046548">
        <w:t>The "UE reported timer" above indicates the time elapsed since the last handover initialisation until connection failure.</w:t>
      </w:r>
    </w:p>
    <w:p w14:paraId="5A6233FB" w14:textId="77777777" w:rsidR="00A3450A" w:rsidRPr="00046548" w:rsidRDefault="00A3450A" w:rsidP="00E10AA0">
      <w:r w:rsidRPr="00046548">
        <w:t xml:space="preserve">In case the failure is a Too Early Inter-RAT Handover, the </w:t>
      </w:r>
      <w:proofErr w:type="spellStart"/>
      <w:r w:rsidRPr="00046548">
        <w:t>eNB</w:t>
      </w:r>
      <w:proofErr w:type="spellEnd"/>
      <w:r w:rsidRPr="00046548">
        <w:t xml:space="preserve"> receiving the RLF INDICATION message may inform the UTRAN node by means of the </w:t>
      </w:r>
      <w:proofErr w:type="spellStart"/>
      <w:r w:rsidRPr="00046548">
        <w:t>eNB</w:t>
      </w:r>
      <w:proofErr w:type="spellEnd"/>
      <w:r w:rsidRPr="00046548">
        <w:t xml:space="preserve"> Direct Information Transfer procedure over S1. The information contains:</w:t>
      </w:r>
    </w:p>
    <w:p w14:paraId="0470FBDB" w14:textId="77777777" w:rsidR="00A3450A" w:rsidRPr="00046548" w:rsidRDefault="00A3450A" w:rsidP="00E10AA0">
      <w:pPr>
        <w:pStyle w:val="B1"/>
      </w:pPr>
      <w:r w:rsidRPr="00046548">
        <w:t>-</w:t>
      </w:r>
      <w:r w:rsidRPr="00046548">
        <w:tab/>
        <w:t>Type of detected handover problem (Too Early Inter-RAT Handover);</w:t>
      </w:r>
    </w:p>
    <w:p w14:paraId="7D7AA199" w14:textId="77777777" w:rsidR="00A3450A" w:rsidRPr="00046548" w:rsidRDefault="00A3450A" w:rsidP="00E10AA0">
      <w:pPr>
        <w:pStyle w:val="B1"/>
      </w:pPr>
      <w:r w:rsidRPr="00046548">
        <w:t>-</w:t>
      </w:r>
      <w:r w:rsidRPr="00046548">
        <w:tab/>
        <w:t>UE RLF Report Container: the RLF Report received from the UE, as specified in TS 36.331 [16];</w:t>
      </w:r>
    </w:p>
    <w:p w14:paraId="64966EC1" w14:textId="77777777" w:rsidR="005B07B5" w:rsidRPr="00046548" w:rsidRDefault="00A3450A" w:rsidP="00E10AA0">
      <w:pPr>
        <w:pStyle w:val="B1"/>
      </w:pPr>
      <w:r w:rsidRPr="00046548">
        <w:t>-</w:t>
      </w:r>
      <w:r w:rsidRPr="00046548">
        <w:tab/>
        <w:t>Mobility Information (optionally, if provided in the last Handover Resource Allocation procedure from the UTRAN node);</w:t>
      </w:r>
    </w:p>
    <w:p w14:paraId="7A23CBD5" w14:textId="77777777" w:rsidR="008676C2" w:rsidRPr="00046548" w:rsidRDefault="008676C2" w:rsidP="009C26DC">
      <w:pPr>
        <w:pStyle w:val="Heading4"/>
      </w:pPr>
      <w:bookmarkStart w:id="4240" w:name="_Toc20403248"/>
      <w:bookmarkStart w:id="4241" w:name="_Toc29344887"/>
      <w:bookmarkStart w:id="4242" w:name="_Toc37462315"/>
      <w:bookmarkStart w:id="4243" w:name="_Toc46507186"/>
      <w:bookmarkStart w:id="4244" w:name="_Toc52490349"/>
      <w:bookmarkStart w:id="4245" w:name="_Toc101264886"/>
      <w:r w:rsidRPr="00046548">
        <w:t>22.4.2.3</w:t>
      </w:r>
      <w:r w:rsidRPr="00046548">
        <w:tab/>
        <w:t>Unnecessary HO to another RAT</w:t>
      </w:r>
      <w:bookmarkEnd w:id="4240"/>
      <w:bookmarkEnd w:id="4241"/>
      <w:bookmarkEnd w:id="4242"/>
      <w:bookmarkEnd w:id="4243"/>
      <w:bookmarkEnd w:id="4244"/>
      <w:bookmarkEnd w:id="4245"/>
    </w:p>
    <w:p w14:paraId="4A4FB5E5" w14:textId="77777777" w:rsidR="008676C2" w:rsidRPr="00046548" w:rsidRDefault="008676C2" w:rsidP="00E10AA0">
      <w:r w:rsidRPr="00046548">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6F01F46B" w14:textId="77777777" w:rsidR="008676C2" w:rsidRPr="00046548" w:rsidRDefault="008676C2" w:rsidP="00E10AA0">
      <w:pPr>
        <w:pStyle w:val="B1"/>
      </w:pPr>
      <w:r w:rsidRPr="00046548">
        <w:t>-</w:t>
      </w:r>
      <w:r w:rsidRPr="00046548">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90AB218" w14:textId="77777777" w:rsidR="008676C2" w:rsidRPr="00046548" w:rsidRDefault="008676C2" w:rsidP="00E10AA0">
      <w:r w:rsidRPr="00046548">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6A5F1B0F" w14:textId="77777777" w:rsidR="008676C2" w:rsidRPr="00046548" w:rsidRDefault="008676C2" w:rsidP="00E10AA0">
      <w:r w:rsidRPr="00046548">
        <w:t xml:space="preserve">To be able to detect the Unnecessary HO to another RAT, an </w:t>
      </w:r>
      <w:proofErr w:type="spellStart"/>
      <w:r w:rsidRPr="00046548">
        <w:t>eNB</w:t>
      </w:r>
      <w:proofErr w:type="spellEnd"/>
      <w:r w:rsidRPr="00046548">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046548">
        <w:t>When the period of time indicated by the source RAT (E-UTRAN) expires, t</w:t>
      </w:r>
      <w:r w:rsidRPr="00046548">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046548">
        <w:t>. The inter-RAT unnecessary HO report</w:t>
      </w:r>
      <w:r w:rsidRPr="00046548">
        <w:t xml:space="preserve"> should include the following information:</w:t>
      </w:r>
    </w:p>
    <w:p w14:paraId="5D9DEE35" w14:textId="77777777" w:rsidR="008676C2" w:rsidRPr="00046548" w:rsidRDefault="008676C2" w:rsidP="00E10AA0">
      <w:pPr>
        <w:pStyle w:val="B1"/>
      </w:pPr>
      <w:r w:rsidRPr="00046548">
        <w:t>-</w:t>
      </w:r>
      <w:r w:rsidRPr="00046548">
        <w:tab/>
        <w:t>Handover type (LTE to UTRAN, LTE to GERAN);</w:t>
      </w:r>
    </w:p>
    <w:p w14:paraId="0EC84657" w14:textId="77777777" w:rsidR="008676C2" w:rsidRPr="00046548" w:rsidRDefault="008676C2" w:rsidP="00E10AA0">
      <w:pPr>
        <w:pStyle w:val="B1"/>
      </w:pPr>
      <w:r w:rsidRPr="00046548">
        <w:t>-</w:t>
      </w:r>
      <w:r w:rsidRPr="00046548">
        <w:tab/>
        <w:t>Type of detected handover problem (Unnecessary HO to another RAT);</w:t>
      </w:r>
    </w:p>
    <w:p w14:paraId="343F3E57" w14:textId="77777777" w:rsidR="008676C2" w:rsidRPr="00046548" w:rsidRDefault="008676C2" w:rsidP="00E10AA0">
      <w:pPr>
        <w:pStyle w:val="B1"/>
      </w:pPr>
      <w:r w:rsidRPr="00046548">
        <w:t>-</w:t>
      </w:r>
      <w:r w:rsidRPr="00046548">
        <w:tab/>
        <w:t>ECGI of the source cell in the handover;</w:t>
      </w:r>
    </w:p>
    <w:p w14:paraId="79475510" w14:textId="77777777" w:rsidR="008676C2" w:rsidRPr="00046548" w:rsidRDefault="008676C2" w:rsidP="00E10AA0">
      <w:pPr>
        <w:pStyle w:val="B1"/>
      </w:pPr>
      <w:r w:rsidRPr="00046548">
        <w:t>-</w:t>
      </w:r>
      <w:r w:rsidRPr="00046548">
        <w:tab/>
        <w:t>Cell ID of the target cell;</w:t>
      </w:r>
    </w:p>
    <w:p w14:paraId="40972F43" w14:textId="77777777" w:rsidR="00501A8A" w:rsidRPr="00046548" w:rsidRDefault="008676C2" w:rsidP="00E10AA0">
      <w:pPr>
        <w:pStyle w:val="B1"/>
      </w:pPr>
      <w:r w:rsidRPr="00046548">
        <w:t>-</w:t>
      </w:r>
      <w:r w:rsidRPr="00046548">
        <w:tab/>
      </w:r>
      <w:r w:rsidR="003E4A56" w:rsidRPr="00046548">
        <w:t>A list of cells whose radio quality</w:t>
      </w:r>
      <w:r w:rsidR="00501A8A" w:rsidRPr="00046548">
        <w:t>,</w:t>
      </w:r>
      <w:r w:rsidR="003E4A56" w:rsidRPr="00046548">
        <w:t xml:space="preserve"> </w:t>
      </w:r>
      <w:r w:rsidR="00501A8A" w:rsidRPr="00046548">
        <w:t>as reported in</w:t>
      </w:r>
      <w:r w:rsidR="003E4A56" w:rsidRPr="00046548">
        <w:t xml:space="preserve"> the UE</w:t>
      </w:r>
      <w:r w:rsidR="00FA4A7A" w:rsidRPr="00046548">
        <w:t>'</w:t>
      </w:r>
      <w:r w:rsidR="003E4A56" w:rsidRPr="00046548">
        <w:t>s first measurement report</w:t>
      </w:r>
      <w:r w:rsidR="00501A8A" w:rsidRPr="00046548">
        <w:t xml:space="preserve"> following the handover, exceeds the threshold indicated in the additional coverage and quality information in the Handover Preparation procedure.</w:t>
      </w:r>
    </w:p>
    <w:p w14:paraId="02FCFF46" w14:textId="77777777" w:rsidR="008676C2" w:rsidRPr="00046548" w:rsidRDefault="00501A8A" w:rsidP="00E10AA0">
      <w:r w:rsidRPr="00046548">
        <w:lastRenderedPageBreak/>
        <w:t>The inter-RAT unnecessary HO report shall only be sent</w:t>
      </w:r>
      <w:r w:rsidR="003E4A56" w:rsidRPr="00046548">
        <w:t xml:space="preserve"> in cases where, in all UE measurement reports </w:t>
      </w:r>
      <w:r w:rsidRPr="00046548">
        <w:t xml:space="preserve">collected </w:t>
      </w:r>
      <w:r w:rsidR="003E4A56" w:rsidRPr="00046548">
        <w:t xml:space="preserve">during the measurement period, any source RAT cells </w:t>
      </w:r>
      <w:r w:rsidRPr="00046548">
        <w:t xml:space="preserve">exceed </w:t>
      </w:r>
      <w:r w:rsidR="003E4A56" w:rsidRPr="00046548">
        <w:t xml:space="preserve">the radio </w:t>
      </w:r>
      <w:r w:rsidRPr="00046548">
        <w:t xml:space="preserve">coverage and/or </w:t>
      </w:r>
      <w:r w:rsidR="003E4A56" w:rsidRPr="00046548">
        <w:t>quality threshold</w:t>
      </w:r>
      <w:r w:rsidR="008676C2" w:rsidRPr="00046548">
        <w:t xml:space="preserve"> (the </w:t>
      </w:r>
      <w:r w:rsidRPr="00046548">
        <w:t xml:space="preserve">radio </w:t>
      </w:r>
      <w:r w:rsidR="008676C2" w:rsidRPr="00046548">
        <w:t xml:space="preserve">threshold </w:t>
      </w:r>
      <w:r w:rsidRPr="00046548">
        <w:t xml:space="preserve">RSRP or/and RSRQ </w:t>
      </w:r>
      <w:r w:rsidR="008676C2" w:rsidRPr="00046548">
        <w:t xml:space="preserve">and the </w:t>
      </w:r>
      <w:r w:rsidRPr="00046548">
        <w:t xml:space="preserve">measurement </w:t>
      </w:r>
      <w:r w:rsidR="008676C2" w:rsidRPr="00046548">
        <w:t>period are indicated in the additional coverage and quality information in the Handover Preparation procedure)</w:t>
      </w:r>
      <w:r w:rsidR="003E4A56" w:rsidRPr="00046548">
        <w:t>.</w:t>
      </w:r>
      <w:r w:rsidR="00B113E6" w:rsidRPr="00046548">
        <w:t xml:space="preserve"> If an inter-RAT handover towards LTE is executed from RNC within the indicated measurement period, the measurement period expires. In this case, the RNC may also send the HO Report.</w:t>
      </w:r>
      <w:r w:rsidRPr="00046548">
        <w:t xml:space="preserve"> No HO Report shall be sent in case no E-UTRAN cell could be included, or if the indicated period of time is interrupted by a</w:t>
      </w:r>
      <w:r w:rsidR="00B113E6" w:rsidRPr="00046548">
        <w:t>n</w:t>
      </w:r>
      <w:r w:rsidRPr="00046548">
        <w:t xml:space="preserve"> inter-RAT handover</w:t>
      </w:r>
      <w:r w:rsidR="00B113E6" w:rsidRPr="00046548">
        <w:t xml:space="preserve"> to a RAT different than LTE or by an</w:t>
      </w:r>
      <w:r w:rsidR="00255F86" w:rsidRPr="00046548">
        <w:t xml:space="preserve"> intra-UMTS handover with SRNC relocation or inter-BSS handover</w:t>
      </w:r>
      <w:r w:rsidRPr="00046548">
        <w:t>.</w:t>
      </w:r>
    </w:p>
    <w:p w14:paraId="3ED9E36A" w14:textId="77777777" w:rsidR="00DF38B8" w:rsidRPr="00046548" w:rsidRDefault="008676C2" w:rsidP="00E10AA0">
      <w:r w:rsidRPr="00046548">
        <w:t>The RAN node in the source RAT (E-UTRAN) upon receiving of the report, can decide if/how its parameters (e.g., threshold to trigger IRAT HO) should be adjusted.</w:t>
      </w:r>
    </w:p>
    <w:p w14:paraId="47F6422F" w14:textId="77777777" w:rsidR="00DF38B8" w:rsidRPr="00046548" w:rsidRDefault="00DF38B8" w:rsidP="009C26DC">
      <w:pPr>
        <w:pStyle w:val="Heading4"/>
      </w:pPr>
      <w:bookmarkStart w:id="4246" w:name="_Toc20403249"/>
      <w:bookmarkStart w:id="4247" w:name="_Toc29344888"/>
      <w:bookmarkStart w:id="4248" w:name="_Toc37462316"/>
      <w:bookmarkStart w:id="4249" w:name="_Toc46507187"/>
      <w:bookmarkStart w:id="4250" w:name="_Toc52490350"/>
      <w:bookmarkStart w:id="4251" w:name="_Toc101264887"/>
      <w:r w:rsidRPr="00046548">
        <w:t>22.4.2.4</w:t>
      </w:r>
      <w:r w:rsidRPr="00046548">
        <w:tab/>
        <w:t>O&amp;M Requirements</w:t>
      </w:r>
      <w:bookmarkEnd w:id="4246"/>
      <w:bookmarkEnd w:id="4247"/>
      <w:bookmarkEnd w:id="4248"/>
      <w:bookmarkEnd w:id="4249"/>
      <w:bookmarkEnd w:id="4250"/>
      <w:bookmarkEnd w:id="4251"/>
    </w:p>
    <w:p w14:paraId="4D55EC66" w14:textId="77777777" w:rsidR="00DF38B8" w:rsidRPr="00046548" w:rsidRDefault="00DF38B8" w:rsidP="00E10AA0">
      <w:r w:rsidRPr="00046548">
        <w:t>All automatic changes of the HO and/or reselection parameters for mobility robustness optimisation shall be within the range allowed by OAM.</w:t>
      </w:r>
    </w:p>
    <w:p w14:paraId="745AF166" w14:textId="77777777" w:rsidR="00DF38B8" w:rsidRPr="00046548" w:rsidRDefault="00DF38B8" w:rsidP="00E10AA0">
      <w:r w:rsidRPr="00046548">
        <w:t>The following control parameters shall be provided by OAM to control MRO behaviour:</w:t>
      </w:r>
    </w:p>
    <w:p w14:paraId="5FEBC8EB" w14:textId="77777777" w:rsidR="00DF38B8" w:rsidRPr="00046548" w:rsidRDefault="00DF38B8" w:rsidP="00E10AA0">
      <w:pPr>
        <w:pStyle w:val="B1"/>
      </w:pPr>
      <w:r w:rsidRPr="00046548">
        <w:t>-</w:t>
      </w:r>
      <w:r w:rsidRPr="00046548">
        <w:tab/>
        <w:t>Maximum deviation of Handover Trigger</w:t>
      </w:r>
      <w:r w:rsidRPr="00046548">
        <w:br/>
        <w:t>This parameter defines the maximum allowed absolute deviation of the Handover Trigger (as defined in 22.4.1.4), from the default point of operation defined by the parameter values assigned by OAM.</w:t>
      </w:r>
    </w:p>
    <w:p w14:paraId="7387CABE" w14:textId="77777777" w:rsidR="00DF38B8" w:rsidRPr="00046548" w:rsidRDefault="00DF38B8" w:rsidP="00E10AA0">
      <w:pPr>
        <w:pStyle w:val="B1"/>
      </w:pPr>
      <w:r w:rsidRPr="00046548">
        <w:t>-</w:t>
      </w:r>
      <w:r w:rsidRPr="00046548">
        <w:tab/>
        <w:t>Minimum time between Handover Trigger changes</w:t>
      </w:r>
      <w:r w:rsidRPr="00046548">
        <w:br/>
        <w:t>This parameter defines the minimum allowed time interval between two Handover Trigger change performed by MRO. This is used to control the stability and convergence of the algorithm.</w:t>
      </w:r>
    </w:p>
    <w:p w14:paraId="3B79C007" w14:textId="77777777" w:rsidR="00DF38B8" w:rsidRPr="00046548" w:rsidRDefault="00DF38B8" w:rsidP="00E10AA0">
      <w:r w:rsidRPr="00046548">
        <w:t xml:space="preserve">Furthermore, in order to support the solutions for detection of Too Late and Too Early HO, the parameter </w:t>
      </w:r>
      <w:proofErr w:type="spellStart"/>
      <w:r w:rsidRPr="00046548">
        <w:t>Tstore_UE_cntxt</w:t>
      </w:r>
      <w:proofErr w:type="spellEnd"/>
      <w:r w:rsidRPr="00046548">
        <w:t xml:space="preserve"> shall be configurable by the OAM system.</w:t>
      </w:r>
    </w:p>
    <w:p w14:paraId="48C8A0B0" w14:textId="77777777" w:rsidR="00904419" w:rsidRPr="00046548" w:rsidRDefault="00904419" w:rsidP="00E10AA0">
      <w:r w:rsidRPr="00046548">
        <w:t xml:space="preserve">OAM may define multiple coverage configurations for each cell served by an </w:t>
      </w:r>
      <w:proofErr w:type="spellStart"/>
      <w:r w:rsidRPr="00046548">
        <w:t>eNB</w:t>
      </w:r>
      <w:proofErr w:type="spellEnd"/>
      <w:r w:rsidRPr="00046548">
        <w:t xml:space="preserve">. The coverage configuration may also mean a cell is inactive (no coverage). The </w:t>
      </w:r>
      <w:proofErr w:type="spellStart"/>
      <w:r w:rsidRPr="00046548">
        <w:t>eNB</w:t>
      </w:r>
      <w:proofErr w:type="spellEnd"/>
      <w:r w:rsidRPr="00046548">
        <w:t xml:space="preserve"> may dynamically select the most appropriate coverage configuration for its served cells.</w:t>
      </w:r>
    </w:p>
    <w:p w14:paraId="53C9591A" w14:textId="77777777" w:rsidR="00B113E6" w:rsidRPr="00046548" w:rsidRDefault="00B113E6" w:rsidP="009C26DC">
      <w:pPr>
        <w:pStyle w:val="Heading4"/>
      </w:pPr>
      <w:bookmarkStart w:id="4252" w:name="_Toc20403250"/>
      <w:bookmarkStart w:id="4253" w:name="_Toc29344889"/>
      <w:bookmarkStart w:id="4254" w:name="_Toc37462317"/>
      <w:bookmarkStart w:id="4255" w:name="_Toc46507188"/>
      <w:bookmarkStart w:id="4256" w:name="_Toc52490351"/>
      <w:bookmarkStart w:id="4257" w:name="_Toc101264888"/>
      <w:r w:rsidRPr="00046548">
        <w:t>22.4.2.5</w:t>
      </w:r>
      <w:r w:rsidRPr="00046548">
        <w:tab/>
        <w:t>Inter-RAT ping-pong</w:t>
      </w:r>
      <w:bookmarkEnd w:id="4252"/>
      <w:bookmarkEnd w:id="4253"/>
      <w:bookmarkEnd w:id="4254"/>
      <w:bookmarkEnd w:id="4255"/>
      <w:bookmarkEnd w:id="4256"/>
      <w:bookmarkEnd w:id="4257"/>
    </w:p>
    <w:p w14:paraId="6E6C1A20" w14:textId="77777777" w:rsidR="00195BA6" w:rsidRPr="00046548" w:rsidRDefault="00B113E6" w:rsidP="00E10AA0">
      <w:r w:rsidRPr="00046548">
        <w:t xml:space="preserve">One of the functions of Mobility Robustness Optimization is to detect ping-pongs that occur in inter-RAT environment. </w:t>
      </w:r>
      <w:r w:rsidR="00195BA6" w:rsidRPr="00046548">
        <w:t>The problem is defined as follows:</w:t>
      </w:r>
    </w:p>
    <w:p w14:paraId="44333C1B" w14:textId="77777777" w:rsidR="00195BA6" w:rsidRPr="00046548" w:rsidRDefault="00195BA6" w:rsidP="00E10AA0">
      <w:pPr>
        <w:pStyle w:val="B1"/>
      </w:pPr>
      <w:r w:rsidRPr="00046548">
        <w:t>-</w:t>
      </w:r>
      <w:r w:rsidRPr="00046548">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7C95A2A9" w14:textId="77777777" w:rsidR="00B113E6" w:rsidRPr="00046548" w:rsidRDefault="00B113E6" w:rsidP="00E10AA0">
      <w:r w:rsidRPr="00046548">
        <w:t>The solution for the problem may consist of the following steps:</w:t>
      </w:r>
    </w:p>
    <w:p w14:paraId="138E18D8" w14:textId="77777777" w:rsidR="00B113E6" w:rsidRPr="00046548" w:rsidRDefault="00B113E6" w:rsidP="00E10AA0">
      <w:pPr>
        <w:pStyle w:val="B1"/>
      </w:pPr>
      <w:r w:rsidRPr="00046548">
        <w:t>1)</w:t>
      </w:r>
      <w:r w:rsidRPr="00046548">
        <w:tab/>
        <w:t>Statistics regarding inter-RAT ping-pong occurrences are collected by the responsible node.</w:t>
      </w:r>
    </w:p>
    <w:p w14:paraId="4D5BDC3A" w14:textId="77777777" w:rsidR="00B113E6" w:rsidRPr="00046548" w:rsidRDefault="00B113E6" w:rsidP="00E10AA0">
      <w:pPr>
        <w:pStyle w:val="B1"/>
      </w:pPr>
      <w:r w:rsidRPr="00046548">
        <w:t>2)</w:t>
      </w:r>
      <w:r w:rsidRPr="00046548">
        <w:tab/>
        <w:t>Coverage verification is performed to check if the mobility to other RAT was inevitable.</w:t>
      </w:r>
    </w:p>
    <w:p w14:paraId="581C7B07" w14:textId="77777777" w:rsidR="00195BA6" w:rsidRPr="00046548" w:rsidRDefault="00B113E6" w:rsidP="00E10AA0">
      <w:r w:rsidRPr="00046548">
        <w:t xml:space="preserve">The statistics regarding ping-pong occurrence may be based on evaluation of the </w:t>
      </w:r>
      <w:r w:rsidRPr="00046548">
        <w:rPr>
          <w:i/>
        </w:rPr>
        <w:t>UE History Information</w:t>
      </w:r>
      <w:r w:rsidRPr="00046548">
        <w:t xml:space="preserve"> IE in the HANDOVER REQUIRED message. If the evaluation indicates a potential ping-pong case and the source </w:t>
      </w:r>
      <w:proofErr w:type="spellStart"/>
      <w:r w:rsidRPr="00046548">
        <w:t>eNB</w:t>
      </w:r>
      <w:proofErr w:type="spellEnd"/>
      <w:r w:rsidRPr="00046548">
        <w:t xml:space="preserve"> of the 1</w:t>
      </w:r>
      <w:r w:rsidRPr="00046548">
        <w:rPr>
          <w:vertAlign w:val="superscript"/>
        </w:rPr>
        <w:t>st</w:t>
      </w:r>
      <w:r w:rsidRPr="00046548">
        <w:t xml:space="preserve"> inter-RAT handover is different than the target </w:t>
      </w:r>
      <w:proofErr w:type="spellStart"/>
      <w:r w:rsidRPr="00046548">
        <w:t>eNB</w:t>
      </w:r>
      <w:proofErr w:type="spellEnd"/>
      <w:r w:rsidRPr="00046548">
        <w:t xml:space="preserve"> of the 2</w:t>
      </w:r>
      <w:r w:rsidRPr="00046548">
        <w:rPr>
          <w:vertAlign w:val="superscript"/>
        </w:rPr>
        <w:t>nd</w:t>
      </w:r>
      <w:r w:rsidRPr="00046548">
        <w:t xml:space="preserve"> inter-RAT handover, the target </w:t>
      </w:r>
      <w:proofErr w:type="spellStart"/>
      <w:r w:rsidRPr="00046548">
        <w:t>eNB</w:t>
      </w:r>
      <w:proofErr w:type="spellEnd"/>
      <w:r w:rsidRPr="00046548">
        <w:t xml:space="preserve"> may use the HANDOVER REPORT message to indicate the occurrence of potential ping-pong cases to the source </w:t>
      </w:r>
      <w:proofErr w:type="spellStart"/>
      <w:r w:rsidRPr="00046548">
        <w:t>eNB</w:t>
      </w:r>
      <w:proofErr w:type="spellEnd"/>
      <w:r w:rsidRPr="00046548">
        <w:t>.</w:t>
      </w:r>
      <w:r w:rsidR="00195BA6" w:rsidRPr="00046548">
        <w:t xml:space="preserve"> The HANDOVER REPORT message for ping-pong indication contains the following information:</w:t>
      </w:r>
    </w:p>
    <w:p w14:paraId="57A8B334" w14:textId="77777777" w:rsidR="00195BA6" w:rsidRPr="00046548" w:rsidRDefault="00195BA6" w:rsidP="00E10AA0">
      <w:pPr>
        <w:pStyle w:val="B1"/>
      </w:pPr>
      <w:r w:rsidRPr="00046548">
        <w:t>-</w:t>
      </w:r>
      <w:r w:rsidRPr="00046548">
        <w:tab/>
        <w:t>Type of detected handover problem (</w:t>
      </w:r>
      <w:proofErr w:type="spellStart"/>
      <w:r w:rsidRPr="00046548">
        <w:t>InterRAT</w:t>
      </w:r>
      <w:proofErr w:type="spellEnd"/>
      <w:r w:rsidRPr="00046548">
        <w:t xml:space="preserve"> ping-pong);</w:t>
      </w:r>
    </w:p>
    <w:p w14:paraId="7DEFAECC" w14:textId="77777777" w:rsidR="00195BA6" w:rsidRPr="00046548" w:rsidRDefault="00195BA6" w:rsidP="00E10AA0">
      <w:pPr>
        <w:pStyle w:val="B1"/>
      </w:pPr>
      <w:r w:rsidRPr="00046548">
        <w:t>-</w:t>
      </w:r>
      <w:r w:rsidRPr="00046548">
        <w:tab/>
        <w:t>ECGI of the source cell in the handover from E-UTRAN to UTRAN;</w:t>
      </w:r>
    </w:p>
    <w:p w14:paraId="6F11D14D" w14:textId="77777777" w:rsidR="00195BA6" w:rsidRPr="00046548" w:rsidRDefault="00195BA6" w:rsidP="00E10AA0">
      <w:pPr>
        <w:pStyle w:val="B1"/>
      </w:pPr>
      <w:r w:rsidRPr="00046548">
        <w:t>-</w:t>
      </w:r>
      <w:r w:rsidRPr="00046548">
        <w:tab/>
        <w:t>ECGI of the target in the handover from UTRAN to E-UTRAN;</w:t>
      </w:r>
    </w:p>
    <w:p w14:paraId="1997674B" w14:textId="77777777" w:rsidR="00195BA6" w:rsidRPr="00046548" w:rsidRDefault="00195BA6" w:rsidP="00E10AA0">
      <w:pPr>
        <w:pStyle w:val="B1"/>
      </w:pPr>
      <w:r w:rsidRPr="00046548">
        <w:t>-</w:t>
      </w:r>
      <w:r w:rsidRPr="00046548">
        <w:tab/>
        <w:t>Cell Identifier of the target UTRAN cell in the first inter-RAT handover;</w:t>
      </w:r>
    </w:p>
    <w:p w14:paraId="60626683" w14:textId="77777777" w:rsidR="00B113E6" w:rsidRPr="00046548" w:rsidRDefault="00195BA6" w:rsidP="00E10AA0">
      <w:pPr>
        <w:pStyle w:val="B1"/>
      </w:pPr>
      <w:r w:rsidRPr="00046548">
        <w:t>-</w:t>
      </w:r>
      <w:r w:rsidRPr="00046548">
        <w:tab/>
        <w:t>Cause of the first handover (signalled by the source during handover preparation).</w:t>
      </w:r>
    </w:p>
    <w:p w14:paraId="3A038742" w14:textId="77777777" w:rsidR="00B113E6" w:rsidRPr="00046548" w:rsidRDefault="00B113E6" w:rsidP="00E10AA0">
      <w:r w:rsidRPr="00046548">
        <w:lastRenderedPageBreak/>
        <w:t>If E-UTRAN coverage during the</w:t>
      </w:r>
      <w:r w:rsidR="00195BA6" w:rsidRPr="00046548">
        <w:t xml:space="preserve"> potential</w:t>
      </w:r>
      <w:r w:rsidRPr="00046548">
        <w:t xml:space="preserve"> ping-pong event needs to be verified for the purpose of determining corrective measures, the Unnecessary HO to another RAT procedure may be used</w:t>
      </w:r>
    </w:p>
    <w:p w14:paraId="3468B662" w14:textId="77777777" w:rsidR="00904419" w:rsidRPr="00046548" w:rsidRDefault="00904419" w:rsidP="009C26DC">
      <w:pPr>
        <w:pStyle w:val="Heading4"/>
      </w:pPr>
      <w:bookmarkStart w:id="4258" w:name="_Toc20403251"/>
      <w:bookmarkStart w:id="4259" w:name="_Toc29344890"/>
      <w:bookmarkStart w:id="4260" w:name="_Toc37462318"/>
      <w:bookmarkStart w:id="4261" w:name="_Toc46507189"/>
      <w:bookmarkStart w:id="4262" w:name="_Toc52490352"/>
      <w:bookmarkStart w:id="4263" w:name="_Toc101264889"/>
      <w:r w:rsidRPr="00046548">
        <w:t>22.4.2.6</w:t>
      </w:r>
      <w:r w:rsidRPr="00046548">
        <w:tab/>
        <w:t>Dynamic coverage configuration changes</w:t>
      </w:r>
      <w:bookmarkEnd w:id="4258"/>
      <w:bookmarkEnd w:id="4259"/>
      <w:bookmarkEnd w:id="4260"/>
      <w:bookmarkEnd w:id="4261"/>
      <w:bookmarkEnd w:id="4262"/>
      <w:bookmarkEnd w:id="4263"/>
    </w:p>
    <w:p w14:paraId="3029AB6A" w14:textId="77777777" w:rsidR="00904419" w:rsidRPr="00046548" w:rsidRDefault="00904419" w:rsidP="00904419">
      <w:r w:rsidRPr="00046548">
        <w:t xml:space="preserve">Each </w:t>
      </w:r>
      <w:proofErr w:type="spellStart"/>
      <w:r w:rsidRPr="00046548">
        <w:t>eNB</w:t>
      </w:r>
      <w:proofErr w:type="spellEnd"/>
      <w:r w:rsidRPr="00046548">
        <w:t xml:space="preserve"> may be configured with alternative coverage configurations and an </w:t>
      </w:r>
      <w:proofErr w:type="spellStart"/>
      <w:r w:rsidRPr="00046548">
        <w:t>eNB</w:t>
      </w:r>
      <w:proofErr w:type="spellEnd"/>
      <w:r w:rsidRPr="00046548">
        <w:t xml:space="preserve"> may autonomously select and switch between these configurations, e.g. using the Active Antenna Systems functions.</w:t>
      </w:r>
    </w:p>
    <w:p w14:paraId="49A1C4DE" w14:textId="77777777" w:rsidR="00904419" w:rsidRPr="00046548" w:rsidRDefault="00904419" w:rsidP="00904419">
      <w:r w:rsidRPr="00046548">
        <w:t xml:space="preserve">An </w:t>
      </w:r>
      <w:proofErr w:type="spellStart"/>
      <w:r w:rsidRPr="00046548">
        <w:t>eNB</w:t>
      </w:r>
      <w:proofErr w:type="spellEnd"/>
      <w:r w:rsidRPr="00046548">
        <w:t xml:space="preserve"> may notify its neighbour </w:t>
      </w:r>
      <w:proofErr w:type="spellStart"/>
      <w:r w:rsidRPr="00046548">
        <w:t>eNBs</w:t>
      </w:r>
      <w:proofErr w:type="spellEnd"/>
      <w:r w:rsidRPr="00046548">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046548">
        <w:t>eNB</w:t>
      </w:r>
      <w:proofErr w:type="spellEnd"/>
      <w:r w:rsidRPr="00046548">
        <w:t xml:space="preserve"> to adjust the functions of the Mobility Robustness Optimisation, e.g. by using the indicator to retrieve a previously stored Mobility Robustness Optimisation state.</w:t>
      </w:r>
      <w:r w:rsidR="00CA7B86" w:rsidRPr="00046548">
        <w:t xml:space="preserve"> If the list includes indication about planned reconfiguration and possibly a list of replacing cells, the receiving </w:t>
      </w:r>
      <w:proofErr w:type="spellStart"/>
      <w:r w:rsidR="00CA7B86" w:rsidRPr="00046548">
        <w:t>eNB</w:t>
      </w:r>
      <w:proofErr w:type="spellEnd"/>
      <w:r w:rsidR="00CA7B86" w:rsidRPr="00046548">
        <w:t xml:space="preserve"> may use this to avoid connection or re-establishment failures during the reconfiguration. Also, if the sending </w:t>
      </w:r>
      <w:proofErr w:type="spellStart"/>
      <w:r w:rsidR="00CA7B86" w:rsidRPr="00046548">
        <w:t>eNB</w:t>
      </w:r>
      <w:proofErr w:type="spellEnd"/>
      <w:r w:rsidR="00CA7B86" w:rsidRPr="00046548">
        <w:t xml:space="preserve"> adds cells in inactive state, the receiving </w:t>
      </w:r>
      <w:proofErr w:type="spellStart"/>
      <w:r w:rsidR="00CA7B86" w:rsidRPr="00046548">
        <w:t>eNB</w:t>
      </w:r>
      <w:proofErr w:type="spellEnd"/>
      <w:r w:rsidR="00CA7B86" w:rsidRPr="00046548">
        <w:t xml:space="preserve"> may use this information to avoid connection or re-establishment failures.</w:t>
      </w:r>
    </w:p>
    <w:p w14:paraId="5E0A5DCD" w14:textId="77777777" w:rsidR="00904419" w:rsidRPr="00046548" w:rsidRDefault="00904419" w:rsidP="00904419">
      <w:r w:rsidRPr="00046548">
        <w:t xml:space="preserve">The receiving node may also use the notification to reduce the impact on mobility. For example, the receiving </w:t>
      </w:r>
      <w:proofErr w:type="spellStart"/>
      <w:r w:rsidRPr="00046548">
        <w:t>eNB</w:t>
      </w:r>
      <w:proofErr w:type="spellEnd"/>
      <w:r w:rsidRPr="00046548">
        <w:rPr>
          <w:vertAlign w:val="subscript"/>
        </w:rPr>
        <w:t xml:space="preserve"> </w:t>
      </w:r>
      <w:r w:rsidRPr="00046548">
        <w:t>should avoid triggering handovers towards cell(s) that are indicated to be inactive.</w:t>
      </w:r>
    </w:p>
    <w:p w14:paraId="4EBD638E" w14:textId="77777777" w:rsidR="00B81F45" w:rsidRPr="00046548" w:rsidRDefault="00B81F45" w:rsidP="009C26DC">
      <w:pPr>
        <w:pStyle w:val="Heading3"/>
      </w:pPr>
      <w:bookmarkStart w:id="4264" w:name="_Toc20403252"/>
      <w:bookmarkStart w:id="4265" w:name="_Toc29344891"/>
      <w:bookmarkStart w:id="4266" w:name="_Toc37462319"/>
      <w:bookmarkStart w:id="4267" w:name="_Toc46507190"/>
      <w:bookmarkStart w:id="4268" w:name="_Toc52490353"/>
      <w:bookmarkStart w:id="4269" w:name="_Toc101264890"/>
      <w:r w:rsidRPr="00046548">
        <w:t>22.4.3</w:t>
      </w:r>
      <w:r w:rsidRPr="00046548">
        <w:tab/>
        <w:t>Support for RACH Optimisation</w:t>
      </w:r>
      <w:bookmarkEnd w:id="4264"/>
      <w:bookmarkEnd w:id="4265"/>
      <w:bookmarkEnd w:id="4266"/>
      <w:bookmarkEnd w:id="4267"/>
      <w:bookmarkEnd w:id="4268"/>
      <w:bookmarkEnd w:id="4269"/>
    </w:p>
    <w:p w14:paraId="52A10F82" w14:textId="77777777" w:rsidR="00B81F45" w:rsidRPr="00046548" w:rsidRDefault="00B81F45" w:rsidP="00E10AA0">
      <w:r w:rsidRPr="00046548">
        <w:t>The setting of RACH parameters that can be optimized are:</w:t>
      </w:r>
    </w:p>
    <w:p w14:paraId="07DCCEAA" w14:textId="77777777" w:rsidR="00B81F45" w:rsidRPr="00046548" w:rsidRDefault="00B81F45" w:rsidP="00E10AA0">
      <w:pPr>
        <w:pStyle w:val="B1"/>
      </w:pPr>
      <w:r w:rsidRPr="00046548">
        <w:t>-</w:t>
      </w:r>
      <w:r w:rsidRPr="00046548">
        <w:tab/>
        <w:t>RACH configuration (resource unit allocation);</w:t>
      </w:r>
    </w:p>
    <w:p w14:paraId="3CF0FA78" w14:textId="77777777" w:rsidR="00B81F45" w:rsidRPr="00046548" w:rsidRDefault="00B81F45" w:rsidP="00E10AA0">
      <w:pPr>
        <w:pStyle w:val="B1"/>
      </w:pPr>
      <w:r w:rsidRPr="00046548">
        <w:t>-</w:t>
      </w:r>
      <w:r w:rsidRPr="00046548">
        <w:tab/>
        <w:t>RACH preamble split (among dedicated, group A, group B);</w:t>
      </w:r>
    </w:p>
    <w:p w14:paraId="03C5959B" w14:textId="77777777" w:rsidR="00B81F45" w:rsidRPr="00046548" w:rsidRDefault="00B81F45" w:rsidP="00E10AA0">
      <w:pPr>
        <w:pStyle w:val="B1"/>
      </w:pPr>
      <w:r w:rsidRPr="00046548">
        <w:t>-</w:t>
      </w:r>
      <w:r w:rsidRPr="00046548">
        <w:tab/>
        <w:t>RACH backoff parameter value;</w:t>
      </w:r>
    </w:p>
    <w:p w14:paraId="4E08FDC6" w14:textId="77777777" w:rsidR="00B81F45" w:rsidRPr="00046548" w:rsidRDefault="00B81F45" w:rsidP="00E10AA0">
      <w:pPr>
        <w:pStyle w:val="B1"/>
      </w:pPr>
      <w:r w:rsidRPr="00046548">
        <w:t>-</w:t>
      </w:r>
      <w:r w:rsidRPr="00046548">
        <w:tab/>
        <w:t>RACH transmission power control parameters.</w:t>
      </w:r>
    </w:p>
    <w:p w14:paraId="49FC840C" w14:textId="77777777" w:rsidR="0074779F" w:rsidRPr="00046548" w:rsidRDefault="0074779F" w:rsidP="00E10AA0">
      <w:r w:rsidRPr="00046548">
        <w:t xml:space="preserve">RACH optimization is supported by UE reported information and by PRACH parameters exchange between </w:t>
      </w:r>
      <w:proofErr w:type="spellStart"/>
      <w:r w:rsidRPr="00046548">
        <w:t>eNBs</w:t>
      </w:r>
      <w:proofErr w:type="spellEnd"/>
      <w:r w:rsidRPr="00046548">
        <w:t>.</w:t>
      </w:r>
    </w:p>
    <w:p w14:paraId="7762A882" w14:textId="77777777" w:rsidR="00B81F45" w:rsidRPr="00046548" w:rsidRDefault="00B81F45" w:rsidP="00E10AA0">
      <w:r w:rsidRPr="00046548">
        <w:t>UEs which receive polling signalling shall report the below information</w:t>
      </w:r>
      <w:r w:rsidR="00FD00EB" w:rsidRPr="00046548">
        <w:t>:</w:t>
      </w:r>
    </w:p>
    <w:p w14:paraId="1EE76F80" w14:textId="77777777" w:rsidR="00B81F45" w:rsidRPr="00046548" w:rsidRDefault="00B81F45" w:rsidP="00E10AA0">
      <w:pPr>
        <w:pStyle w:val="B1"/>
      </w:pPr>
      <w:r w:rsidRPr="00046548">
        <w:t>-</w:t>
      </w:r>
      <w:r w:rsidRPr="00046548">
        <w:tab/>
        <w:t>Number of RACH preambles sent until the successful RACH completion;</w:t>
      </w:r>
    </w:p>
    <w:p w14:paraId="2FAD471C" w14:textId="77777777" w:rsidR="00B81F45" w:rsidRPr="00046548" w:rsidRDefault="00B81F45" w:rsidP="00E10AA0">
      <w:pPr>
        <w:pStyle w:val="B1"/>
      </w:pPr>
      <w:r w:rsidRPr="00046548">
        <w:t>-</w:t>
      </w:r>
      <w:r w:rsidRPr="00046548">
        <w:tab/>
        <w:t>Contention resolution failure</w:t>
      </w:r>
      <w:r w:rsidR="00FD00EB" w:rsidRPr="00046548">
        <w:t>.</w:t>
      </w:r>
    </w:p>
    <w:p w14:paraId="258DCD32" w14:textId="77777777" w:rsidR="00724009" w:rsidRPr="00046548" w:rsidRDefault="00724009" w:rsidP="009C26DC">
      <w:pPr>
        <w:pStyle w:val="Heading3"/>
      </w:pPr>
      <w:bookmarkStart w:id="4270" w:name="_Toc20403253"/>
      <w:bookmarkStart w:id="4271" w:name="_Toc29344892"/>
      <w:bookmarkStart w:id="4272" w:name="_Toc37462320"/>
      <w:bookmarkStart w:id="4273" w:name="_Toc46507191"/>
      <w:bookmarkStart w:id="4274" w:name="_Toc52490354"/>
      <w:bookmarkStart w:id="4275" w:name="_Toc101264891"/>
      <w:r w:rsidRPr="00046548">
        <w:t>22.4.4</w:t>
      </w:r>
      <w:r w:rsidRPr="00046548">
        <w:tab/>
        <w:t>Support for Energy Saving</w:t>
      </w:r>
      <w:bookmarkEnd w:id="4270"/>
      <w:bookmarkEnd w:id="4271"/>
      <w:bookmarkEnd w:id="4272"/>
      <w:bookmarkEnd w:id="4273"/>
      <w:bookmarkEnd w:id="4274"/>
      <w:bookmarkEnd w:id="4275"/>
    </w:p>
    <w:p w14:paraId="4C05D0B4" w14:textId="77777777" w:rsidR="00724009" w:rsidRPr="00046548" w:rsidRDefault="00724009" w:rsidP="009C26DC">
      <w:pPr>
        <w:pStyle w:val="Heading4"/>
      </w:pPr>
      <w:bookmarkStart w:id="4276" w:name="_Toc20403254"/>
      <w:bookmarkStart w:id="4277" w:name="_Toc29344893"/>
      <w:bookmarkStart w:id="4278" w:name="_Toc37462321"/>
      <w:bookmarkStart w:id="4279" w:name="_Toc46507192"/>
      <w:bookmarkStart w:id="4280" w:name="_Toc52490355"/>
      <w:bookmarkStart w:id="4281" w:name="_Toc101264892"/>
      <w:r w:rsidRPr="00046548">
        <w:t>22.4.4.1</w:t>
      </w:r>
      <w:r w:rsidRPr="00046548">
        <w:tab/>
        <w:t>General</w:t>
      </w:r>
      <w:bookmarkEnd w:id="4276"/>
      <w:bookmarkEnd w:id="4277"/>
      <w:bookmarkEnd w:id="4278"/>
      <w:bookmarkEnd w:id="4279"/>
      <w:bookmarkEnd w:id="4280"/>
      <w:bookmarkEnd w:id="4281"/>
    </w:p>
    <w:p w14:paraId="1624658E" w14:textId="77777777" w:rsidR="00724009" w:rsidRPr="00046548" w:rsidRDefault="00724009" w:rsidP="00E10AA0">
      <w:r w:rsidRPr="00046548">
        <w:t xml:space="preserve">The aim of this function is to </w:t>
      </w:r>
      <w:r w:rsidRPr="00046548">
        <w:rPr>
          <w:rFonts w:eastAsia="SimSun"/>
          <w:kern w:val="2"/>
        </w:rPr>
        <w:t>reduce operational expenses through energy savings.</w:t>
      </w:r>
    </w:p>
    <w:p w14:paraId="0D58BC1A" w14:textId="77777777" w:rsidR="00962663" w:rsidRPr="00046548" w:rsidRDefault="00724009" w:rsidP="000A6B03">
      <w:pPr>
        <w:rPr>
          <w:kern w:val="2"/>
        </w:rPr>
      </w:pPr>
      <w:r w:rsidRPr="00046548">
        <w:rPr>
          <w:kern w:val="2"/>
        </w:rPr>
        <w:t>The function allows, for example in a deployment where capacity boosters can be distinguished from cells providing basic coverage,</w:t>
      </w:r>
      <w:r w:rsidRPr="00046548">
        <w:t xml:space="preserve"> to optimize energy consumption </w:t>
      </w:r>
      <w:r w:rsidRPr="00046548">
        <w:rPr>
          <w:kern w:val="2"/>
        </w:rPr>
        <w:t xml:space="preserve">enabling the possibility for a </w:t>
      </w:r>
      <w:r w:rsidR="004659AD" w:rsidRPr="00046548">
        <w:rPr>
          <w:kern w:val="2"/>
        </w:rPr>
        <w:t xml:space="preserve">E-UTRA </w:t>
      </w:r>
      <w:r w:rsidR="00962663" w:rsidRPr="00046548">
        <w:rPr>
          <w:kern w:val="2"/>
        </w:rPr>
        <w:t xml:space="preserve">or EN-DC </w:t>
      </w:r>
      <w:r w:rsidRPr="00046548">
        <w:rPr>
          <w:kern w:val="2"/>
        </w:rPr>
        <w:t>cell providing additional capacity</w:t>
      </w:r>
      <w:r w:rsidR="00962663" w:rsidRPr="00046548">
        <w:rPr>
          <w:kern w:val="2"/>
        </w:rPr>
        <w:t xml:space="preserve"> via single or dual connectivity</w:t>
      </w:r>
      <w:r w:rsidRPr="00046548">
        <w:rPr>
          <w:kern w:val="2"/>
        </w:rPr>
        <w:t>, to be switched off when its capacity is no longer needed and to be re-activated on a need basis.</w:t>
      </w:r>
      <w:r w:rsidR="004659AD" w:rsidRPr="00046548">
        <w:rPr>
          <w:kern w:val="2"/>
        </w:rPr>
        <w:t xml:space="preserve"> The basic coverage may be provided by</w:t>
      </w:r>
    </w:p>
    <w:p w14:paraId="2034D7D0" w14:textId="77777777" w:rsidR="00962663" w:rsidRPr="00046548" w:rsidRDefault="00962663" w:rsidP="00962663">
      <w:pPr>
        <w:pStyle w:val="B1"/>
        <w:rPr>
          <w:kern w:val="2"/>
        </w:rPr>
      </w:pPr>
      <w:r w:rsidRPr="00046548">
        <w:rPr>
          <w:kern w:val="2"/>
        </w:rPr>
        <w:t>-</w:t>
      </w:r>
      <w:r w:rsidRPr="00046548">
        <w:rPr>
          <w:kern w:val="2"/>
        </w:rPr>
        <w:tab/>
      </w:r>
      <w:r w:rsidR="004659AD" w:rsidRPr="00046548">
        <w:rPr>
          <w:kern w:val="2"/>
        </w:rPr>
        <w:t>E-UTRAN, UTRAN or GERAN cells</w:t>
      </w:r>
      <w:r w:rsidRPr="00046548">
        <w:rPr>
          <w:kern w:val="2"/>
        </w:rPr>
        <w:t>, in the case of E-UTRA cells;</w:t>
      </w:r>
    </w:p>
    <w:p w14:paraId="2647FA0A" w14:textId="77777777" w:rsidR="00724009" w:rsidRPr="00046548" w:rsidRDefault="00962663" w:rsidP="00962663">
      <w:pPr>
        <w:pStyle w:val="B1"/>
        <w:rPr>
          <w:kern w:val="2"/>
        </w:rPr>
      </w:pPr>
      <w:r w:rsidRPr="00046548">
        <w:rPr>
          <w:kern w:val="2"/>
        </w:rPr>
        <w:t>-</w:t>
      </w:r>
      <w:r w:rsidRPr="00046548">
        <w:rPr>
          <w:kern w:val="2"/>
        </w:rPr>
        <w:tab/>
        <w:t>E-UTRA cells, in the case of EN-DC cells</w:t>
      </w:r>
      <w:r w:rsidR="004659AD" w:rsidRPr="00046548">
        <w:rPr>
          <w:kern w:val="2"/>
        </w:rPr>
        <w:t>.</w:t>
      </w:r>
    </w:p>
    <w:p w14:paraId="3250234E" w14:textId="77777777" w:rsidR="00724009" w:rsidRPr="00046548" w:rsidRDefault="00724009" w:rsidP="009C26DC">
      <w:pPr>
        <w:pStyle w:val="Heading4"/>
      </w:pPr>
      <w:bookmarkStart w:id="4282" w:name="_Toc20403255"/>
      <w:bookmarkStart w:id="4283" w:name="_Toc29344894"/>
      <w:bookmarkStart w:id="4284" w:name="_Toc37462322"/>
      <w:bookmarkStart w:id="4285" w:name="_Toc46507193"/>
      <w:bookmarkStart w:id="4286" w:name="_Toc52490356"/>
      <w:bookmarkStart w:id="4287" w:name="_Toc101264893"/>
      <w:r w:rsidRPr="00046548">
        <w:t>22.4.4.2</w:t>
      </w:r>
      <w:r w:rsidRPr="00046548">
        <w:tab/>
        <w:t>Solution description</w:t>
      </w:r>
      <w:bookmarkEnd w:id="4282"/>
      <w:bookmarkEnd w:id="4283"/>
      <w:bookmarkEnd w:id="4284"/>
      <w:bookmarkEnd w:id="4285"/>
      <w:bookmarkEnd w:id="4286"/>
      <w:bookmarkEnd w:id="4287"/>
    </w:p>
    <w:p w14:paraId="476740BA" w14:textId="77777777" w:rsidR="00962663" w:rsidRPr="00046548" w:rsidRDefault="00962663" w:rsidP="009C26DC">
      <w:pPr>
        <w:pStyle w:val="Heading5"/>
      </w:pPr>
      <w:bookmarkStart w:id="4288" w:name="_Toc20403256"/>
      <w:bookmarkStart w:id="4289" w:name="_Toc29344895"/>
      <w:bookmarkStart w:id="4290" w:name="_Toc37462323"/>
      <w:bookmarkStart w:id="4291" w:name="_Toc46507194"/>
      <w:bookmarkStart w:id="4292" w:name="_Toc52490357"/>
      <w:bookmarkStart w:id="4293" w:name="_Toc101264894"/>
      <w:r w:rsidRPr="00046548">
        <w:t>22.4.4.2.1</w:t>
      </w:r>
      <w:r w:rsidRPr="00046548">
        <w:tab/>
        <w:t>E-UTRA cell case</w:t>
      </w:r>
      <w:bookmarkEnd w:id="4288"/>
      <w:bookmarkEnd w:id="4289"/>
      <w:bookmarkEnd w:id="4290"/>
      <w:bookmarkEnd w:id="4291"/>
      <w:bookmarkEnd w:id="4292"/>
      <w:bookmarkEnd w:id="4293"/>
    </w:p>
    <w:p w14:paraId="5F2AEDCB" w14:textId="77777777" w:rsidR="00724009" w:rsidRPr="00046548" w:rsidRDefault="00724009" w:rsidP="00E10AA0">
      <w:r w:rsidRPr="00046548">
        <w:t xml:space="preserve">The solution builds upon the possibility for the </w:t>
      </w:r>
      <w:proofErr w:type="spellStart"/>
      <w:r w:rsidRPr="00046548">
        <w:t>eNB</w:t>
      </w:r>
      <w:proofErr w:type="spellEnd"/>
      <w:r w:rsidRPr="00046548">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0CF176DE" w14:textId="77777777" w:rsidR="00724009" w:rsidRPr="00046548" w:rsidRDefault="00724009" w:rsidP="00E10AA0">
      <w:r w:rsidRPr="00046548">
        <w:lastRenderedPageBreak/>
        <w:t xml:space="preserve">The </w:t>
      </w:r>
      <w:proofErr w:type="spellStart"/>
      <w:r w:rsidRPr="00046548">
        <w:t>eNB</w:t>
      </w:r>
      <w:proofErr w:type="spellEnd"/>
      <w:r w:rsidRPr="00046548">
        <w:t xml:space="preserve"> may initiate handover actions in order to off-load the cell being switched off and may indicate the reason for handover with an appropriate cause value to support the target </w:t>
      </w:r>
      <w:r w:rsidR="004659AD" w:rsidRPr="00046548">
        <w:t>node</w:t>
      </w:r>
      <w:r w:rsidRPr="00046548">
        <w:t xml:space="preserve"> in taking subsequent actions, e.g. when selecting the target cell for subsequent handovers.</w:t>
      </w:r>
    </w:p>
    <w:p w14:paraId="2669C844" w14:textId="77777777" w:rsidR="00724009" w:rsidRPr="00046548" w:rsidRDefault="00724009" w:rsidP="00E10AA0">
      <w:r w:rsidRPr="00046548">
        <w:t xml:space="preserve">All peer </w:t>
      </w:r>
      <w:proofErr w:type="spellStart"/>
      <w:r w:rsidRPr="00046548">
        <w:t>eNBs</w:t>
      </w:r>
      <w:proofErr w:type="spellEnd"/>
      <w:r w:rsidRPr="00046548">
        <w:t xml:space="preserve"> are informed by the </w:t>
      </w:r>
      <w:proofErr w:type="spellStart"/>
      <w:r w:rsidRPr="00046548">
        <w:t>eNB</w:t>
      </w:r>
      <w:proofErr w:type="spellEnd"/>
      <w:r w:rsidRPr="00046548">
        <w:t xml:space="preserve"> owning the concerned cell about the switch-off actions over the X2 interface, by means of the </w:t>
      </w:r>
      <w:proofErr w:type="spellStart"/>
      <w:r w:rsidRPr="00046548">
        <w:t>eNB</w:t>
      </w:r>
      <w:proofErr w:type="spellEnd"/>
      <w:r w:rsidRPr="00046548">
        <w:t xml:space="preserve"> Configuration Update procedure. </w:t>
      </w:r>
      <w:r w:rsidR="004659AD" w:rsidRPr="00046548">
        <w:t xml:space="preserve">The </w:t>
      </w:r>
      <w:proofErr w:type="spellStart"/>
      <w:r w:rsidR="004659AD" w:rsidRPr="00046548">
        <w:t>eNB</w:t>
      </w:r>
      <w:proofErr w:type="spellEnd"/>
      <w:r w:rsidR="004659AD" w:rsidRPr="00046548">
        <w:t xml:space="preserve"> indicates the switch-off action to a GERAN and/or UTRAN node by means of the </w:t>
      </w:r>
      <w:proofErr w:type="spellStart"/>
      <w:r w:rsidR="004659AD" w:rsidRPr="00046548">
        <w:t>eNB</w:t>
      </w:r>
      <w:proofErr w:type="spellEnd"/>
      <w:r w:rsidR="004659AD" w:rsidRPr="00046548">
        <w:t xml:space="preserve"> Direct Information Transfer procedure over S1.</w:t>
      </w:r>
    </w:p>
    <w:p w14:paraId="43349339" w14:textId="77777777" w:rsidR="00724009" w:rsidRPr="00046548" w:rsidRDefault="00724009" w:rsidP="00E10AA0">
      <w:r w:rsidRPr="00046548">
        <w:t xml:space="preserve">All informed </w:t>
      </w:r>
      <w:r w:rsidR="004659AD" w:rsidRPr="00046548">
        <w:t>nodes</w:t>
      </w:r>
      <w:r w:rsidRPr="00046548">
        <w:t xml:space="preserve"> maintain the cell configuration data</w:t>
      </w:r>
      <w:r w:rsidR="004659AD" w:rsidRPr="00046548">
        <w:t>,</w:t>
      </w:r>
      <w:r w:rsidRPr="00046548">
        <w:t xml:space="preserve"> </w:t>
      </w:r>
      <w:r w:rsidR="004659AD" w:rsidRPr="00046548">
        <w:t>e.g., neighbour relationship configuration,</w:t>
      </w:r>
      <w:r w:rsidR="00AC7644" w:rsidRPr="00046548">
        <w:t xml:space="preserve"> </w:t>
      </w:r>
      <w:r w:rsidRPr="00046548">
        <w:t xml:space="preserve">also when a certain cell is dormant. </w:t>
      </w:r>
      <w:r w:rsidR="00B95A76" w:rsidRPr="00046548">
        <w:t xml:space="preserve">If basic coverage is ensured by E-UTRAN cells, </w:t>
      </w:r>
      <w:proofErr w:type="spellStart"/>
      <w:r w:rsidR="00B95A76" w:rsidRPr="00046548">
        <w:t>eNBs</w:t>
      </w:r>
      <w:proofErr w:type="spellEnd"/>
      <w:r w:rsidRPr="00046548">
        <w:t xml:space="preserve"> owning non-capacity boosting cells may request a re-activation over the X2 interface if capacity needs in such cells demand to do so. This is achieved via the Cell Activation procedure.</w:t>
      </w:r>
      <w:r w:rsidR="00B95A76" w:rsidRPr="00046548">
        <w:t xml:space="preserve"> If basic coverage is ensured by UTRAN or GERAN cells, the </w:t>
      </w:r>
      <w:proofErr w:type="spellStart"/>
      <w:r w:rsidR="00B95A76" w:rsidRPr="00046548">
        <w:t>eNB</w:t>
      </w:r>
      <w:proofErr w:type="spellEnd"/>
      <w:r w:rsidR="00B95A76" w:rsidRPr="00046548">
        <w:t xml:space="preserve"> owning the capacity booster cell may receive a re-activation request from a GERAN or UTRAN node by means of the MME Direct Information Transfer procedure over S1.</w:t>
      </w:r>
      <w:r w:rsidR="00E7024E" w:rsidRPr="00046548">
        <w:t xml:space="preserve"> The </w:t>
      </w:r>
      <w:proofErr w:type="spellStart"/>
      <w:r w:rsidR="00E7024E" w:rsidRPr="00046548">
        <w:t>eNB</w:t>
      </w:r>
      <w:proofErr w:type="spellEnd"/>
      <w:r w:rsidR="00E7024E" w:rsidRPr="00046548">
        <w:t xml:space="preserve"> owning the capacity booster cell may also receive from the sending GERAN or UTRAN node the minimum time before that cell switches off; during this time, the same </w:t>
      </w:r>
      <w:proofErr w:type="spellStart"/>
      <w:r w:rsidR="00E7024E" w:rsidRPr="00046548">
        <w:t>eNB</w:t>
      </w:r>
      <w:proofErr w:type="spellEnd"/>
      <w:r w:rsidR="00E7024E" w:rsidRPr="00046548">
        <w:t xml:space="preserve"> may prevent idle mode UEs from camping on the cell and may prevent incoming handovers to the same cell.</w:t>
      </w:r>
    </w:p>
    <w:p w14:paraId="5300C63A" w14:textId="77777777" w:rsidR="00724009" w:rsidRPr="00046548" w:rsidRDefault="00724009" w:rsidP="00E10AA0">
      <w:r w:rsidRPr="00046548">
        <w:t xml:space="preserve">The </w:t>
      </w:r>
      <w:proofErr w:type="spellStart"/>
      <w:r w:rsidRPr="00046548">
        <w:t>eNB</w:t>
      </w:r>
      <w:proofErr w:type="spellEnd"/>
      <w:r w:rsidRPr="00046548">
        <w:t xml:space="preserve"> owning the dormant cell should normally obey a request. The switch-on decision may also be taken by O&amp;M. All peer </w:t>
      </w:r>
      <w:proofErr w:type="spellStart"/>
      <w:r w:rsidRPr="00046548">
        <w:t>eNBs</w:t>
      </w:r>
      <w:proofErr w:type="spellEnd"/>
      <w:r w:rsidRPr="00046548">
        <w:t xml:space="preserve"> are informed by the </w:t>
      </w:r>
      <w:proofErr w:type="spellStart"/>
      <w:r w:rsidRPr="00046548">
        <w:t>eNB</w:t>
      </w:r>
      <w:proofErr w:type="spellEnd"/>
      <w:r w:rsidRPr="00046548">
        <w:t xml:space="preserve"> owning the concerned cell about the re-activation by an indication on the X2 interface. </w:t>
      </w:r>
      <w:r w:rsidR="00B95A76" w:rsidRPr="00046548">
        <w:t xml:space="preserve">The </w:t>
      </w:r>
      <w:proofErr w:type="spellStart"/>
      <w:r w:rsidR="00B95A76" w:rsidRPr="00046548">
        <w:t>eNB</w:t>
      </w:r>
      <w:proofErr w:type="spellEnd"/>
      <w:r w:rsidR="00B95A76" w:rsidRPr="00046548">
        <w:t xml:space="preserve"> indicates the re-activation action to a GERAN and/or UTRAN node by means of the </w:t>
      </w:r>
      <w:proofErr w:type="spellStart"/>
      <w:r w:rsidR="00B95A76" w:rsidRPr="00046548">
        <w:t>eNB</w:t>
      </w:r>
      <w:proofErr w:type="spellEnd"/>
      <w:r w:rsidR="00B95A76" w:rsidRPr="00046548">
        <w:t xml:space="preserve"> Direct Information Transfer procedure over S1.</w:t>
      </w:r>
      <w:r w:rsidR="00E7024E" w:rsidRPr="00046548">
        <w:t xml:space="preserve"> The </w:t>
      </w:r>
      <w:proofErr w:type="spellStart"/>
      <w:r w:rsidR="00E7024E" w:rsidRPr="00046548">
        <w:t>eNB</w:t>
      </w:r>
      <w:proofErr w:type="spellEnd"/>
      <w:r w:rsidR="00E7024E" w:rsidRPr="00046548">
        <w:t xml:space="preserve"> owning the concerned cell may choose to delay or not to send indication(s) if the sending GERAN or UTRAN node has included the minimum activation time in the re-activation request.</w:t>
      </w:r>
    </w:p>
    <w:p w14:paraId="5FC174B6" w14:textId="77777777" w:rsidR="00962663" w:rsidRPr="00046548" w:rsidRDefault="00962663" w:rsidP="009C26DC">
      <w:pPr>
        <w:pStyle w:val="Heading5"/>
      </w:pPr>
      <w:bookmarkStart w:id="4294" w:name="_Toc20403257"/>
      <w:bookmarkStart w:id="4295" w:name="_Toc29344896"/>
      <w:bookmarkStart w:id="4296" w:name="_Toc37462324"/>
      <w:bookmarkStart w:id="4297" w:name="_Toc46507195"/>
      <w:bookmarkStart w:id="4298" w:name="_Toc52490358"/>
      <w:bookmarkStart w:id="4299" w:name="_Toc101264895"/>
      <w:r w:rsidRPr="00046548">
        <w:t>22.4.4.2.2</w:t>
      </w:r>
      <w:r w:rsidRPr="00046548">
        <w:tab/>
        <w:t>EN-DC cell case</w:t>
      </w:r>
      <w:bookmarkEnd w:id="4294"/>
      <w:bookmarkEnd w:id="4295"/>
      <w:bookmarkEnd w:id="4296"/>
      <w:bookmarkEnd w:id="4297"/>
      <w:bookmarkEnd w:id="4298"/>
      <w:bookmarkEnd w:id="4299"/>
    </w:p>
    <w:p w14:paraId="1BA75B90" w14:textId="77777777" w:rsidR="00962663" w:rsidRPr="00046548" w:rsidRDefault="00962663" w:rsidP="00962663">
      <w:r w:rsidRPr="00046548">
        <w:t xml:space="preserve">The solution applies to an </w:t>
      </w:r>
      <w:proofErr w:type="spellStart"/>
      <w:r w:rsidRPr="00046548">
        <w:t>en-gNB</w:t>
      </w:r>
      <w:proofErr w:type="spellEnd"/>
      <w:r w:rsidRPr="00046548">
        <w:t xml:space="preserve"> supporting EN-DC operation.</w:t>
      </w:r>
    </w:p>
    <w:p w14:paraId="7E7056EF" w14:textId="77777777" w:rsidR="00962663" w:rsidRPr="00046548" w:rsidRDefault="00962663" w:rsidP="00962663">
      <w:r w:rsidRPr="00046548">
        <w:t xml:space="preserve">The </w:t>
      </w:r>
      <w:proofErr w:type="spellStart"/>
      <w:r w:rsidRPr="00046548">
        <w:t>en-gNB</w:t>
      </w:r>
      <w:proofErr w:type="spellEnd"/>
      <w:r w:rsidRPr="00046548">
        <w:t xml:space="preserve"> may autonomously decide to switch-off NR cells to lower energy consumption. </w:t>
      </w:r>
      <w:proofErr w:type="spellStart"/>
      <w:r w:rsidRPr="00046548">
        <w:t>MeNBs</w:t>
      </w:r>
      <w:proofErr w:type="spellEnd"/>
      <w:r w:rsidRPr="00046548">
        <w:t xml:space="preserve"> are informed by the </w:t>
      </w:r>
      <w:proofErr w:type="spellStart"/>
      <w:r w:rsidRPr="00046548">
        <w:t>en-gNB</w:t>
      </w:r>
      <w:proofErr w:type="spellEnd"/>
      <w:r w:rsidRPr="00046548">
        <w:t xml:space="preserve"> owning the concerned cell about the switch-off actions over the X2 interface, by means of the EN-DC Configuration Update procedure.</w:t>
      </w:r>
    </w:p>
    <w:p w14:paraId="36C414CC" w14:textId="77777777" w:rsidR="00962663" w:rsidRPr="00046548" w:rsidRDefault="00962663" w:rsidP="00962663">
      <w:r w:rsidRPr="00046548">
        <w:t xml:space="preserve">The </w:t>
      </w:r>
      <w:proofErr w:type="spellStart"/>
      <w:r w:rsidRPr="00046548">
        <w:t>en-gNB</w:t>
      </w:r>
      <w:proofErr w:type="spellEnd"/>
      <w:r w:rsidRPr="00046548">
        <w:t xml:space="preserve"> may initiate dual connectivity procedures towards the </w:t>
      </w:r>
      <w:proofErr w:type="spellStart"/>
      <w:r w:rsidRPr="00046548">
        <w:t>MeNB</w:t>
      </w:r>
      <w:proofErr w:type="spellEnd"/>
      <w:r w:rsidRPr="00046548">
        <w:t xml:space="preserve"> in order to off-load the cell being switched off, and may indicate the reason for release or modification with an appropriate cause value to support the master node in taking subsequent actions.</w:t>
      </w:r>
    </w:p>
    <w:p w14:paraId="1B5EA742" w14:textId="77777777" w:rsidR="00962663" w:rsidRPr="00046548" w:rsidRDefault="00962663" w:rsidP="00962663">
      <w:r w:rsidRPr="00046548">
        <w:t xml:space="preserve">The </w:t>
      </w:r>
      <w:proofErr w:type="spellStart"/>
      <w:r w:rsidRPr="00046548">
        <w:t>MeNB</w:t>
      </w:r>
      <w:proofErr w:type="spellEnd"/>
      <w:r w:rsidRPr="00046548">
        <w:t xml:space="preserve"> may request a re-activation over the X2 interface if capacity needs demand to do so. This is achieved via the EN-DC Cell Activation procedure. The </w:t>
      </w:r>
      <w:proofErr w:type="spellStart"/>
      <w:r w:rsidRPr="00046548">
        <w:t>en-gNB</w:t>
      </w:r>
      <w:proofErr w:type="spellEnd"/>
      <w:r w:rsidRPr="00046548">
        <w:t xml:space="preserve"> owning the dormant NR cell should normally obey a request. The switch-on decision may also be taken by O&amp;M. All peer </w:t>
      </w:r>
      <w:proofErr w:type="spellStart"/>
      <w:r w:rsidRPr="00046548">
        <w:t>eNBs</w:t>
      </w:r>
      <w:proofErr w:type="spellEnd"/>
      <w:r w:rsidRPr="00046548">
        <w:t xml:space="preserve"> are informed by the </w:t>
      </w:r>
      <w:proofErr w:type="spellStart"/>
      <w:r w:rsidRPr="00046548">
        <w:t>en-gNB</w:t>
      </w:r>
      <w:proofErr w:type="spellEnd"/>
      <w:r w:rsidRPr="00046548">
        <w:t xml:space="preserve"> owning the concerned NR cell about the re-activation by an indication on the X2 interface.</w:t>
      </w:r>
    </w:p>
    <w:p w14:paraId="19435DF4" w14:textId="77777777" w:rsidR="00724009" w:rsidRPr="00046548" w:rsidRDefault="00724009" w:rsidP="009C26DC">
      <w:pPr>
        <w:pStyle w:val="Heading4"/>
      </w:pPr>
      <w:bookmarkStart w:id="4300" w:name="_Toc20403258"/>
      <w:bookmarkStart w:id="4301" w:name="_Toc29344897"/>
      <w:bookmarkStart w:id="4302" w:name="_Toc37462325"/>
      <w:bookmarkStart w:id="4303" w:name="_Toc46507196"/>
      <w:bookmarkStart w:id="4304" w:name="_Toc52490359"/>
      <w:bookmarkStart w:id="4305" w:name="_Toc101264896"/>
      <w:r w:rsidRPr="00046548">
        <w:t>22.4.4.3</w:t>
      </w:r>
      <w:r w:rsidRPr="00046548">
        <w:tab/>
        <w:t>O&amp;M requirements</w:t>
      </w:r>
      <w:bookmarkEnd w:id="4300"/>
      <w:bookmarkEnd w:id="4301"/>
      <w:bookmarkEnd w:id="4302"/>
      <w:bookmarkEnd w:id="4303"/>
      <w:bookmarkEnd w:id="4304"/>
      <w:bookmarkEnd w:id="4305"/>
    </w:p>
    <w:p w14:paraId="48781E5A" w14:textId="77777777" w:rsidR="00724009" w:rsidRPr="00046548" w:rsidRDefault="00724009" w:rsidP="00E10AA0">
      <w:r w:rsidRPr="00046548">
        <w:t>Operators should be able to configure the energy saving function.</w:t>
      </w:r>
    </w:p>
    <w:p w14:paraId="43312BD3" w14:textId="77777777" w:rsidR="00724009" w:rsidRPr="00046548" w:rsidRDefault="00724009" w:rsidP="00E10AA0">
      <w:r w:rsidRPr="00046548">
        <w:t>The configured information should include:</w:t>
      </w:r>
    </w:p>
    <w:p w14:paraId="506B2248" w14:textId="77777777" w:rsidR="00724009" w:rsidRPr="00046548" w:rsidRDefault="00C9644E" w:rsidP="00E10AA0">
      <w:pPr>
        <w:pStyle w:val="B1"/>
      </w:pPr>
      <w:r w:rsidRPr="00046548">
        <w:t>-</w:t>
      </w:r>
      <w:r w:rsidRPr="00046548">
        <w:tab/>
      </w:r>
      <w:r w:rsidR="00724009" w:rsidRPr="00046548">
        <w:t xml:space="preserve">The ability of an </w:t>
      </w:r>
      <w:proofErr w:type="spellStart"/>
      <w:r w:rsidR="00724009" w:rsidRPr="00046548">
        <w:t>eNB</w:t>
      </w:r>
      <w:proofErr w:type="spellEnd"/>
      <w:r w:rsidR="00724009" w:rsidRPr="00046548">
        <w:t xml:space="preserve"> to perform autonomous cell switch-off.</w:t>
      </w:r>
    </w:p>
    <w:p w14:paraId="390EFBD3" w14:textId="77777777" w:rsidR="00724009" w:rsidRPr="00046548" w:rsidRDefault="00C9644E" w:rsidP="00E10AA0">
      <w:pPr>
        <w:pStyle w:val="B1"/>
      </w:pPr>
      <w:r w:rsidRPr="00046548">
        <w:t>-</w:t>
      </w:r>
      <w:r w:rsidRPr="00046548">
        <w:tab/>
      </w:r>
      <w:r w:rsidR="00724009" w:rsidRPr="00046548">
        <w:t xml:space="preserve">The ability of an </w:t>
      </w:r>
      <w:proofErr w:type="spellStart"/>
      <w:r w:rsidR="00724009" w:rsidRPr="00046548">
        <w:t>eNB</w:t>
      </w:r>
      <w:proofErr w:type="spellEnd"/>
      <w:r w:rsidR="00724009" w:rsidRPr="00046548">
        <w:t xml:space="preserve"> to request the re-activation of a configured list of dormant cells owned by a peer </w:t>
      </w:r>
      <w:proofErr w:type="spellStart"/>
      <w:r w:rsidR="00724009" w:rsidRPr="00046548">
        <w:t>eNB</w:t>
      </w:r>
      <w:proofErr w:type="spellEnd"/>
      <w:r w:rsidR="00724009" w:rsidRPr="00046548">
        <w:t>.</w:t>
      </w:r>
    </w:p>
    <w:p w14:paraId="0EDF9510" w14:textId="77777777" w:rsidR="00724009" w:rsidRPr="00046548" w:rsidRDefault="00724009" w:rsidP="003434A5">
      <w:pPr>
        <w:rPr>
          <w:rFonts w:eastAsia="SimSun"/>
          <w:kern w:val="2"/>
        </w:rPr>
      </w:pPr>
      <w:r w:rsidRPr="00046548">
        <w:rPr>
          <w:rFonts w:eastAsia="SimSun"/>
          <w:kern w:val="2"/>
        </w:rPr>
        <w:t>O&amp;M may also configure</w:t>
      </w:r>
    </w:p>
    <w:p w14:paraId="32663E43" w14:textId="77777777" w:rsidR="00724009" w:rsidRPr="00046548" w:rsidRDefault="00724009" w:rsidP="00E10AA0">
      <w:pPr>
        <w:pStyle w:val="B1"/>
      </w:pPr>
      <w:r w:rsidRPr="00046548">
        <w:t>-</w:t>
      </w:r>
      <w:r w:rsidR="00C9644E" w:rsidRPr="00046548">
        <w:tab/>
      </w:r>
      <w:r w:rsidRPr="00046548">
        <w:t xml:space="preserve">policies used by the </w:t>
      </w:r>
      <w:proofErr w:type="spellStart"/>
      <w:r w:rsidRPr="00046548">
        <w:t>eNB</w:t>
      </w:r>
      <w:proofErr w:type="spellEnd"/>
      <w:r w:rsidRPr="00046548">
        <w:t xml:space="preserve"> for cell switch-off decision.</w:t>
      </w:r>
    </w:p>
    <w:p w14:paraId="176F53B4" w14:textId="77777777" w:rsidR="00724009" w:rsidRPr="00046548" w:rsidRDefault="00C9644E" w:rsidP="00E10AA0">
      <w:pPr>
        <w:pStyle w:val="B1"/>
      </w:pPr>
      <w:r w:rsidRPr="00046548">
        <w:t>-</w:t>
      </w:r>
      <w:r w:rsidRPr="00046548">
        <w:tab/>
      </w:r>
      <w:r w:rsidR="00724009" w:rsidRPr="00046548">
        <w:t xml:space="preserve">policies used by peer </w:t>
      </w:r>
      <w:proofErr w:type="spellStart"/>
      <w:r w:rsidR="00724009" w:rsidRPr="00046548">
        <w:t>eNBs</w:t>
      </w:r>
      <w:proofErr w:type="spellEnd"/>
      <w:r w:rsidR="00724009" w:rsidRPr="00046548">
        <w:t xml:space="preserve"> for requesting the re-activation of a dormant cell.</w:t>
      </w:r>
    </w:p>
    <w:p w14:paraId="24EADF2F" w14:textId="77777777" w:rsidR="00173CFF" w:rsidRPr="00046548" w:rsidRDefault="00173CFF" w:rsidP="009C26DC">
      <w:pPr>
        <w:pStyle w:val="Heading3"/>
      </w:pPr>
      <w:bookmarkStart w:id="4306" w:name="_Toc20403259"/>
      <w:bookmarkStart w:id="4307" w:name="_Toc29344898"/>
      <w:bookmarkStart w:id="4308" w:name="_Toc37462326"/>
      <w:bookmarkStart w:id="4309" w:name="_Toc46507197"/>
      <w:bookmarkStart w:id="4310" w:name="_Toc52490360"/>
      <w:bookmarkStart w:id="4311" w:name="_Toc101264897"/>
      <w:r w:rsidRPr="00046548">
        <w:t>22.4.</w:t>
      </w:r>
      <w:r w:rsidRPr="00046548">
        <w:rPr>
          <w:lang w:eastAsia="zh-CN"/>
        </w:rPr>
        <w:t>5</w:t>
      </w:r>
      <w:r w:rsidRPr="00046548">
        <w:rPr>
          <w:lang w:eastAsia="zh-CN"/>
        </w:rPr>
        <w:tab/>
      </w:r>
      <w:r w:rsidRPr="00046548">
        <w:t>Radio Link Failure report</w:t>
      </w:r>
      <w:bookmarkEnd w:id="4306"/>
      <w:bookmarkEnd w:id="4307"/>
      <w:bookmarkEnd w:id="4308"/>
      <w:bookmarkEnd w:id="4309"/>
      <w:bookmarkEnd w:id="4310"/>
      <w:bookmarkEnd w:id="4311"/>
    </w:p>
    <w:p w14:paraId="6180C9CA" w14:textId="77777777" w:rsidR="00173CFF" w:rsidRPr="00046548" w:rsidRDefault="00173CFF" w:rsidP="000A6B03">
      <w:r w:rsidRPr="00046548">
        <w:t>The RLF Report from the UE can be used for both coverage optimization and mobility robustness optimization.</w:t>
      </w:r>
    </w:p>
    <w:p w14:paraId="24CA41AC" w14:textId="77777777" w:rsidR="00173CFF" w:rsidRPr="00046548" w:rsidRDefault="00173CFF" w:rsidP="000A6B03">
      <w:r w:rsidRPr="00046548">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7E461D8D" w14:textId="77777777" w:rsidR="00173CFF" w:rsidRPr="00046548" w:rsidRDefault="00173CFF" w:rsidP="000A6B03">
      <w:r w:rsidRPr="00046548">
        <w:lastRenderedPageBreak/>
        <w:t>The UE keeps the information during state transitions and RAT changes, and indicates RLF report availability again after it returns to the LTE RAT.</w:t>
      </w:r>
    </w:p>
    <w:p w14:paraId="62E8A1A8" w14:textId="77777777" w:rsidR="00724009" w:rsidRPr="00046548" w:rsidRDefault="00173CFF" w:rsidP="000A6B03">
      <w:r w:rsidRPr="00046548">
        <w:t xml:space="preserve">The UE only indicates RLF report availability and only provides the RLF report to the network if the current RPLMN is </w:t>
      </w:r>
      <w:r w:rsidR="00F805AC" w:rsidRPr="00046548">
        <w:t>a PLMN that was present in the UE</w:t>
      </w:r>
      <w:r w:rsidR="00FA4A7A" w:rsidRPr="00046548">
        <w:t>'</w:t>
      </w:r>
      <w:r w:rsidR="00F805AC" w:rsidRPr="00046548">
        <w:t xml:space="preserve">s EPLMN List or was </w:t>
      </w:r>
      <w:r w:rsidRPr="00046548">
        <w:t xml:space="preserve">the RPLMN at the time the RLF or handover </w:t>
      </w:r>
      <w:r w:rsidR="00255F86" w:rsidRPr="00046548">
        <w:t xml:space="preserve">failure </w:t>
      </w:r>
      <w:r w:rsidRPr="00046548">
        <w:t>was detected.</w:t>
      </w:r>
    </w:p>
    <w:p w14:paraId="118E988E" w14:textId="77777777" w:rsidR="00A1607B" w:rsidRPr="00046548" w:rsidRDefault="00256C6A" w:rsidP="009C26DC">
      <w:pPr>
        <w:pStyle w:val="Heading2"/>
      </w:pPr>
      <w:bookmarkStart w:id="4312" w:name="_Toc20403260"/>
      <w:bookmarkStart w:id="4313" w:name="_Toc29344899"/>
      <w:bookmarkStart w:id="4314" w:name="_Toc37462327"/>
      <w:bookmarkStart w:id="4315" w:name="_Toc46507198"/>
      <w:bookmarkStart w:id="4316" w:name="_Toc52490361"/>
      <w:bookmarkStart w:id="4317" w:name="_Toc101264898"/>
      <w:r w:rsidRPr="00046548">
        <w:t>22.5</w:t>
      </w:r>
      <w:r w:rsidR="00A1607B" w:rsidRPr="00046548">
        <w:tab/>
      </w:r>
      <w:r w:rsidR="00B81F45" w:rsidRPr="00046548">
        <w:t>Void</w:t>
      </w:r>
      <w:bookmarkEnd w:id="4312"/>
      <w:bookmarkEnd w:id="4313"/>
      <w:bookmarkEnd w:id="4314"/>
      <w:bookmarkEnd w:id="4315"/>
      <w:bookmarkEnd w:id="4316"/>
      <w:bookmarkEnd w:id="4317"/>
    </w:p>
    <w:p w14:paraId="267F2FFE" w14:textId="77777777" w:rsidR="00D558C5" w:rsidRPr="00046548" w:rsidRDefault="00D558C5" w:rsidP="009C26DC">
      <w:pPr>
        <w:pStyle w:val="Heading2"/>
      </w:pPr>
      <w:bookmarkStart w:id="4318" w:name="_Toc20403261"/>
      <w:bookmarkStart w:id="4319" w:name="_Toc29344900"/>
      <w:bookmarkStart w:id="4320" w:name="_Toc37462328"/>
      <w:bookmarkStart w:id="4321" w:name="_Toc46507199"/>
      <w:bookmarkStart w:id="4322" w:name="_Toc52490362"/>
      <w:bookmarkStart w:id="4323" w:name="_Toc101264899"/>
      <w:r w:rsidRPr="00046548">
        <w:t>22.6</w:t>
      </w:r>
      <w:r w:rsidRPr="00046548">
        <w:tab/>
      </w:r>
      <w:r w:rsidR="00B81F45" w:rsidRPr="00046548">
        <w:t>Void</w:t>
      </w:r>
      <w:bookmarkEnd w:id="4318"/>
      <w:bookmarkEnd w:id="4319"/>
      <w:bookmarkEnd w:id="4320"/>
      <w:bookmarkEnd w:id="4321"/>
      <w:bookmarkEnd w:id="4322"/>
      <w:bookmarkEnd w:id="4323"/>
    </w:p>
    <w:p w14:paraId="7860E3C9" w14:textId="77777777" w:rsidR="00D36412" w:rsidRPr="00046548" w:rsidRDefault="00D36412" w:rsidP="00D36412">
      <w:pPr>
        <w:pStyle w:val="Heading1"/>
      </w:pPr>
      <w:bookmarkStart w:id="4324" w:name="_Toc20403262"/>
      <w:bookmarkStart w:id="4325" w:name="_Toc29344901"/>
      <w:bookmarkStart w:id="4326" w:name="_Toc37462329"/>
      <w:bookmarkStart w:id="4327" w:name="_Toc46507200"/>
      <w:bookmarkStart w:id="4328" w:name="_Toc52490363"/>
      <w:bookmarkStart w:id="4329" w:name="_Toc101264900"/>
      <w:r w:rsidRPr="00046548">
        <w:t>22A</w:t>
      </w:r>
      <w:r w:rsidRPr="00046548">
        <w:tab/>
        <w:t>LTE-WLAN Aggregation and RAN Controlled LTE-WLAN Interworking</w:t>
      </w:r>
      <w:bookmarkEnd w:id="4324"/>
      <w:bookmarkEnd w:id="4325"/>
      <w:bookmarkEnd w:id="4326"/>
      <w:bookmarkEnd w:id="4327"/>
      <w:bookmarkEnd w:id="4328"/>
      <w:bookmarkEnd w:id="4329"/>
    </w:p>
    <w:p w14:paraId="380F7EEC" w14:textId="77777777" w:rsidR="00D36412" w:rsidRPr="00046548" w:rsidRDefault="00D36412" w:rsidP="00D36412">
      <w:pPr>
        <w:pStyle w:val="Heading2"/>
      </w:pPr>
      <w:bookmarkStart w:id="4330" w:name="_Toc20403263"/>
      <w:bookmarkStart w:id="4331" w:name="_Toc29344902"/>
      <w:bookmarkStart w:id="4332" w:name="_Toc37462330"/>
      <w:bookmarkStart w:id="4333" w:name="_Toc46507201"/>
      <w:bookmarkStart w:id="4334" w:name="_Toc52490364"/>
      <w:bookmarkStart w:id="4335" w:name="_Toc101264901"/>
      <w:r w:rsidRPr="00046548">
        <w:t>22A.1</w:t>
      </w:r>
      <w:r w:rsidRPr="00046548">
        <w:tab/>
        <w:t>LTE-WLAN Aggregation</w:t>
      </w:r>
      <w:bookmarkEnd w:id="4330"/>
      <w:bookmarkEnd w:id="4331"/>
      <w:bookmarkEnd w:id="4332"/>
      <w:bookmarkEnd w:id="4333"/>
      <w:bookmarkEnd w:id="4334"/>
      <w:bookmarkEnd w:id="4335"/>
    </w:p>
    <w:p w14:paraId="4584E299" w14:textId="77777777" w:rsidR="00D36412" w:rsidRPr="00046548" w:rsidRDefault="00D36412" w:rsidP="00D36412">
      <w:pPr>
        <w:pStyle w:val="Heading3"/>
      </w:pPr>
      <w:bookmarkStart w:id="4336" w:name="_Toc20403264"/>
      <w:bookmarkStart w:id="4337" w:name="_Toc29344903"/>
      <w:bookmarkStart w:id="4338" w:name="_Toc37462331"/>
      <w:bookmarkStart w:id="4339" w:name="_Toc46507202"/>
      <w:bookmarkStart w:id="4340" w:name="_Toc52490365"/>
      <w:bookmarkStart w:id="4341" w:name="_Toc101264902"/>
      <w:r w:rsidRPr="00046548">
        <w:t>22A.1.1</w:t>
      </w:r>
      <w:r w:rsidRPr="00046548">
        <w:tab/>
        <w:t>General</w:t>
      </w:r>
      <w:bookmarkEnd w:id="4336"/>
      <w:bookmarkEnd w:id="4337"/>
      <w:bookmarkEnd w:id="4338"/>
      <w:bookmarkEnd w:id="4339"/>
      <w:bookmarkEnd w:id="4340"/>
      <w:bookmarkEnd w:id="4341"/>
    </w:p>
    <w:p w14:paraId="15F5F0A2" w14:textId="77777777" w:rsidR="00D36412" w:rsidRPr="00046548" w:rsidRDefault="00D36412" w:rsidP="00D36412">
      <w:r w:rsidRPr="00046548">
        <w:t xml:space="preserve">E-UTRAN supports LTE-WLAN aggregation (LWA) operation whereby a UE in RRC_CONNECTED is configured by the </w:t>
      </w:r>
      <w:proofErr w:type="spellStart"/>
      <w:r w:rsidRPr="00046548">
        <w:t>eNB</w:t>
      </w:r>
      <w:proofErr w:type="spellEnd"/>
      <w:r w:rsidRPr="00046548">
        <w:t xml:space="preserve"> to utilize radio resources of LTE and WLAN. Two scenarios are supported depending on the backhaul connection between LTE and WLAN:</w:t>
      </w:r>
    </w:p>
    <w:p w14:paraId="171D43A8" w14:textId="77777777" w:rsidR="00D36412" w:rsidRPr="00046548" w:rsidRDefault="00D36412" w:rsidP="00D36412">
      <w:pPr>
        <w:pStyle w:val="B1"/>
      </w:pPr>
      <w:r w:rsidRPr="00046548">
        <w:t>-</w:t>
      </w:r>
      <w:r w:rsidRPr="00046548">
        <w:tab/>
        <w:t>non-collocated LWA scenario for a non-ideal backhaul;</w:t>
      </w:r>
    </w:p>
    <w:p w14:paraId="58B93E79" w14:textId="77777777" w:rsidR="00D36412" w:rsidRPr="00046548" w:rsidRDefault="00D36412" w:rsidP="00D36412">
      <w:pPr>
        <w:pStyle w:val="B1"/>
      </w:pPr>
      <w:r w:rsidRPr="00046548">
        <w:t>-</w:t>
      </w:r>
      <w:r w:rsidRPr="00046548">
        <w:tab/>
        <w:t>collocated LWA scenario for an ideal/internal backhaul;</w:t>
      </w:r>
    </w:p>
    <w:p w14:paraId="559E9BDF" w14:textId="77777777" w:rsidR="00D36412" w:rsidRPr="00046548" w:rsidRDefault="00D36412" w:rsidP="00D36412">
      <w:r w:rsidRPr="00046548">
        <w:t xml:space="preserve">The overall architecture for the non-collocated LWA scenario is illustrated in Figure 22A.1.1-1 below where the WLAN Termination (WT) terminates the </w:t>
      </w:r>
      <w:proofErr w:type="spellStart"/>
      <w:r w:rsidRPr="00046548">
        <w:t>Xw</w:t>
      </w:r>
      <w:proofErr w:type="spellEnd"/>
      <w:r w:rsidRPr="00046548">
        <w:t xml:space="preserve"> interface for WLAN.</w:t>
      </w:r>
    </w:p>
    <w:p w14:paraId="40CE93C7" w14:textId="77777777" w:rsidR="00D36412" w:rsidRPr="00046548" w:rsidRDefault="00D36412" w:rsidP="00D36412">
      <w:pPr>
        <w:pStyle w:val="TH"/>
      </w:pPr>
      <w:r w:rsidRPr="00046548">
        <w:object w:dxaOrig="4627" w:dyaOrig="4326" w14:anchorId="7BE48089">
          <v:shape id="_x0000_i1262" type="#_x0000_t75" style="width:231pt;height:3in" o:ole="">
            <v:imagedata r:id="rId477" o:title=""/>
          </v:shape>
          <o:OLEObject Type="Embed" ProgID="Visio.Drawing.11" ShapeID="_x0000_i1262" DrawAspect="Content" ObjectID="_1711878549" r:id="rId478"/>
        </w:object>
      </w:r>
    </w:p>
    <w:p w14:paraId="500803FF" w14:textId="77777777" w:rsidR="00D36412" w:rsidRPr="00046548" w:rsidRDefault="00D36412" w:rsidP="003434A5">
      <w:pPr>
        <w:pStyle w:val="TF"/>
      </w:pPr>
      <w:r w:rsidRPr="00046548">
        <w:t>Figure 22A.1.1-1: Non-collocated LWA Overall Architecture</w:t>
      </w:r>
    </w:p>
    <w:p w14:paraId="5E8E2B25" w14:textId="77777777" w:rsidR="00D36412" w:rsidRPr="00046548" w:rsidRDefault="00D36412" w:rsidP="00D36412">
      <w:pPr>
        <w:pStyle w:val="Heading3"/>
      </w:pPr>
      <w:bookmarkStart w:id="4342" w:name="_Toc20403265"/>
      <w:bookmarkStart w:id="4343" w:name="_Toc29344904"/>
      <w:bookmarkStart w:id="4344" w:name="_Toc37462332"/>
      <w:bookmarkStart w:id="4345" w:name="_Toc46507203"/>
      <w:bookmarkStart w:id="4346" w:name="_Toc52490366"/>
      <w:bookmarkStart w:id="4347" w:name="_Toc101264903"/>
      <w:r w:rsidRPr="00046548">
        <w:t>22A.1.2</w:t>
      </w:r>
      <w:r w:rsidRPr="00046548">
        <w:tab/>
        <w:t>Radio Protocol Architecture</w:t>
      </w:r>
      <w:bookmarkEnd w:id="4342"/>
      <w:bookmarkEnd w:id="4343"/>
      <w:bookmarkEnd w:id="4344"/>
      <w:bookmarkEnd w:id="4345"/>
      <w:bookmarkEnd w:id="4346"/>
      <w:bookmarkEnd w:id="4347"/>
    </w:p>
    <w:p w14:paraId="0F1A1EA9" w14:textId="77777777" w:rsidR="00D36412" w:rsidRPr="00046548" w:rsidRDefault="00D36412" w:rsidP="00D36412">
      <w:r w:rsidRPr="00046548">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7816E24D" w14:textId="77777777" w:rsidR="00D36412" w:rsidRPr="00046548" w:rsidRDefault="00484E27" w:rsidP="00484E27">
      <w:pPr>
        <w:pStyle w:val="TH"/>
      </w:pPr>
      <w:r w:rsidRPr="00046548">
        <w:object w:dxaOrig="3891" w:dyaOrig="2615" w14:anchorId="0823FBD6">
          <v:shape id="_x0000_i1263" type="#_x0000_t75" style="width:194.25pt;height:131.25pt" o:ole="">
            <v:imagedata r:id="rId479" o:title=""/>
          </v:shape>
          <o:OLEObject Type="Embed" ProgID="Visio.Drawing.11" ShapeID="_x0000_i1263" DrawAspect="Content" ObjectID="_1711878550" r:id="rId480"/>
        </w:object>
      </w:r>
    </w:p>
    <w:p w14:paraId="20F4AAEC" w14:textId="77777777" w:rsidR="00D36412" w:rsidRPr="00046548" w:rsidRDefault="00D36412" w:rsidP="003434A5">
      <w:pPr>
        <w:pStyle w:val="TF"/>
      </w:pPr>
      <w:r w:rsidRPr="00046548">
        <w:t>Figure 22A.1.2-</w:t>
      </w:r>
      <w:r w:rsidR="0004422D" w:rsidRPr="00046548">
        <w:t>1</w:t>
      </w:r>
      <w:r w:rsidRPr="00046548">
        <w:t>: LWA Radio Protocol Architecture for the Collocated Scenario</w:t>
      </w:r>
    </w:p>
    <w:p w14:paraId="654DD874" w14:textId="77777777" w:rsidR="00D36412" w:rsidRPr="00046548" w:rsidRDefault="00484E27" w:rsidP="00484E27">
      <w:pPr>
        <w:pStyle w:val="TH"/>
      </w:pPr>
      <w:r w:rsidRPr="00046548">
        <w:object w:dxaOrig="5582" w:dyaOrig="2615" w14:anchorId="67810227">
          <v:shape id="_x0000_i1264" type="#_x0000_t75" style="width:279pt;height:131.25pt" o:ole="">
            <v:imagedata r:id="rId481" o:title=""/>
          </v:shape>
          <o:OLEObject Type="Embed" ProgID="Visio.Drawing.11" ShapeID="_x0000_i1264" DrawAspect="Content" ObjectID="_1711878551" r:id="rId482"/>
        </w:object>
      </w:r>
    </w:p>
    <w:p w14:paraId="7675C73C" w14:textId="77777777" w:rsidR="00D36412" w:rsidRPr="00046548" w:rsidRDefault="00D36412" w:rsidP="003434A5">
      <w:pPr>
        <w:pStyle w:val="TF"/>
      </w:pPr>
      <w:r w:rsidRPr="00046548">
        <w:t>Figure 22A.1.2-</w:t>
      </w:r>
      <w:r w:rsidR="0004422D" w:rsidRPr="00046548">
        <w:t>2</w:t>
      </w:r>
      <w:r w:rsidRPr="00046548">
        <w:t>: LWA Radio Protocol Architecture for the Non-Collocated Scenario</w:t>
      </w:r>
    </w:p>
    <w:p w14:paraId="1F69349F" w14:textId="77777777" w:rsidR="00D36412" w:rsidRPr="00046548" w:rsidRDefault="00484E27" w:rsidP="00D36412">
      <w:r w:rsidRPr="00046548">
        <w:t>In the downlink, f</w:t>
      </w:r>
      <w:r w:rsidR="00D36412" w:rsidRPr="00046548">
        <w:t>or PDUs sent over WLAN in LWA operation, the LWAAP entity</w:t>
      </w:r>
      <w:r w:rsidR="00C411B7" w:rsidRPr="00046548">
        <w:t>, as specified in</w:t>
      </w:r>
      <w:r w:rsidR="007A3EE8" w:rsidRPr="00046548">
        <w:t xml:space="preserve"> </w:t>
      </w:r>
      <w:r w:rsidR="00C411B7" w:rsidRPr="00046548">
        <w:t xml:space="preserve">TS 36.360 </w:t>
      </w:r>
      <w:r w:rsidR="007A3EE8" w:rsidRPr="00046548">
        <w:t>[66]</w:t>
      </w:r>
      <w:r w:rsidR="00D36412" w:rsidRPr="00046548">
        <w:t xml:space="preserve"> generates LWA</w:t>
      </w:r>
      <w:r w:rsidR="002315AE" w:rsidRPr="00046548">
        <w:rPr>
          <w:lang w:eastAsia="zh-TW"/>
        </w:rPr>
        <w:t>AP</w:t>
      </w:r>
      <w:r w:rsidR="00D36412" w:rsidRPr="00046548">
        <w:t xml:space="preserve"> PDU containing a DRB identity and the WT uses the LWA </w:t>
      </w:r>
      <w:proofErr w:type="spellStart"/>
      <w:r w:rsidR="00D36412" w:rsidRPr="00046548">
        <w:t>EtherType</w:t>
      </w:r>
      <w:proofErr w:type="spellEnd"/>
      <w:r w:rsidR="00D36412" w:rsidRPr="00046548">
        <w:t xml:space="preserve"> </w:t>
      </w:r>
      <w:r w:rsidR="00440274" w:rsidRPr="00046548">
        <w:t xml:space="preserve">0x9E65 </w:t>
      </w:r>
      <w:r w:rsidR="00D36412" w:rsidRPr="00046548">
        <w:t xml:space="preserve">for forwarding the data to the UE over WLAN. The UE uses the LWA </w:t>
      </w:r>
      <w:proofErr w:type="spellStart"/>
      <w:r w:rsidR="00D36412" w:rsidRPr="00046548">
        <w:t>EtherType</w:t>
      </w:r>
      <w:proofErr w:type="spellEnd"/>
      <w:r w:rsidR="00D36412" w:rsidRPr="00046548">
        <w:t xml:space="preserve"> to determine that the received PDU belongs to an LWA bearer and uses the DRB identity to determine to which LWA bearer the PDU belongs to.</w:t>
      </w:r>
    </w:p>
    <w:p w14:paraId="221479ED" w14:textId="77777777" w:rsidR="00484E27" w:rsidRPr="00046548" w:rsidRDefault="00D36412" w:rsidP="00484E27">
      <w:r w:rsidRPr="00046548">
        <w:t xml:space="preserve">In the </w:t>
      </w:r>
      <w:r w:rsidR="00484E27" w:rsidRPr="00046548">
        <w:t>uplink</w:t>
      </w:r>
      <w:r w:rsidRPr="00046548">
        <w:t xml:space="preserve">, </w:t>
      </w:r>
      <w:r w:rsidR="00484E27" w:rsidRPr="00046548">
        <w:t xml:space="preserve">for PDUs sent over WLAN in LWA operation, the LWAAP entity in the UE generates LWAAP PDU containing a DRB identity and the UE uses the LWA </w:t>
      </w:r>
      <w:proofErr w:type="spellStart"/>
      <w:r w:rsidR="00484E27" w:rsidRPr="00046548">
        <w:t>EtherType</w:t>
      </w:r>
      <w:proofErr w:type="spellEnd"/>
      <w:r w:rsidR="00484E27" w:rsidRPr="00046548">
        <w:t xml:space="preserve"> 0x9E65 for sending the data over WLAN.</w:t>
      </w:r>
    </w:p>
    <w:p w14:paraId="06963B7D" w14:textId="77777777" w:rsidR="00D36412" w:rsidRPr="00046548" w:rsidRDefault="00484E27" w:rsidP="00484E27">
      <w:r w:rsidRPr="00046548">
        <w:t xml:space="preserve">LWA supports split bearer operation where </w:t>
      </w:r>
      <w:r w:rsidR="00D36412" w:rsidRPr="00046548">
        <w:t>the PDCP sublayer supports in-sequence delivery of upper layer PDUs based on the reordering procedure introduced for DC.</w:t>
      </w:r>
    </w:p>
    <w:p w14:paraId="4C74DB57" w14:textId="77777777" w:rsidR="00D36412" w:rsidRPr="00046548" w:rsidRDefault="00D36412" w:rsidP="00D36412">
      <w:r w:rsidRPr="00046548">
        <w:t xml:space="preserve">The UE supporting LWA may be configured by the </w:t>
      </w:r>
      <w:proofErr w:type="spellStart"/>
      <w:r w:rsidRPr="00046548">
        <w:t>eNB</w:t>
      </w:r>
      <w:proofErr w:type="spellEnd"/>
      <w:r w:rsidRPr="00046548">
        <w:t xml:space="preserve"> to send PDCP status report or LWA status report</w:t>
      </w:r>
      <w:r w:rsidR="00B86297" w:rsidRPr="00046548">
        <w:t>, as specified in TS 36.323</w:t>
      </w:r>
      <w:r w:rsidR="004313E2" w:rsidRPr="00046548">
        <w:rPr>
          <w:lang w:eastAsia="zh-CN"/>
        </w:rPr>
        <w:t xml:space="preserve"> [15]</w:t>
      </w:r>
      <w:r w:rsidRPr="00046548">
        <w:t>, in cases where feedback from WT is not available.</w:t>
      </w:r>
    </w:p>
    <w:p w14:paraId="3A0F6389" w14:textId="77777777" w:rsidR="007A3EE8" w:rsidRPr="00046548" w:rsidRDefault="00440274" w:rsidP="007A3EE8">
      <w:r w:rsidRPr="00046548">
        <w:t xml:space="preserve">Only RLC AM </w:t>
      </w:r>
      <w:r w:rsidR="002911EF" w:rsidRPr="00046548">
        <w:t xml:space="preserve">and RLC UM </w:t>
      </w:r>
      <w:r w:rsidRPr="00046548">
        <w:t xml:space="preserve">can be configured for </w:t>
      </w:r>
      <w:r w:rsidR="007A3EE8" w:rsidRPr="00046548">
        <w:t xml:space="preserve">an </w:t>
      </w:r>
      <w:r w:rsidRPr="00046548">
        <w:t>LWA bearer.</w:t>
      </w:r>
    </w:p>
    <w:p w14:paraId="7B6A4AD2" w14:textId="77777777" w:rsidR="004313E2" w:rsidRPr="00046548" w:rsidRDefault="004313E2" w:rsidP="004313E2">
      <w:r w:rsidRPr="00046548">
        <w:t>E-UTRAN does not configure LWA with DC, LWIP or RCLWI simultaneously for the same UE.</w:t>
      </w:r>
    </w:p>
    <w:p w14:paraId="37C54224" w14:textId="77777777" w:rsidR="00440274" w:rsidRPr="00046548" w:rsidRDefault="004313E2" w:rsidP="004313E2">
      <w:r w:rsidRPr="00046548">
        <w:t>If LWA and RAN assisted WLAN interworking are simultaneously configured for the same UE, in</w:t>
      </w:r>
      <w:r w:rsidR="0004032C" w:rsidRPr="00046548">
        <w:rPr>
          <w:lang w:eastAsia="zh-TW"/>
        </w:rPr>
        <w:t xml:space="preserve"> RRC_CONNECTED</w:t>
      </w:r>
      <w:r w:rsidRPr="00046548">
        <w:t>, the UE only applies LWA.</w:t>
      </w:r>
    </w:p>
    <w:p w14:paraId="25872FA1" w14:textId="77777777" w:rsidR="00484E27" w:rsidRPr="00046548" w:rsidRDefault="00484E27" w:rsidP="00484E27">
      <w:r w:rsidRPr="00046548">
        <w:t xml:space="preserve">For LWA bearer, if the data available for transmission is equal to or exceeds the threshold </w:t>
      </w:r>
      <w:r w:rsidR="00860D7D" w:rsidRPr="00046548">
        <w:t>configured</w:t>
      </w:r>
      <w:r w:rsidRPr="00046548">
        <w:t xml:space="preserve"> by E-UTRAN the UE decides which PDCP PDUs are sent over WLAN or LTE. If the data available is below the threshold, the UE transmits PDCP PDUs on LTE or WLAN as configured by E-UTRAN.</w:t>
      </w:r>
    </w:p>
    <w:p w14:paraId="4E3AF114" w14:textId="77777777" w:rsidR="00484E27" w:rsidRPr="00046548" w:rsidRDefault="00484E27" w:rsidP="00484E27">
      <w:r w:rsidRPr="00046548">
        <w:rPr>
          <w:rFonts w:eastAsia="SimSun"/>
          <w:lang w:eastAsia="zh-CN"/>
        </w:rPr>
        <w:t xml:space="preserve">For each LWA DRB, </w:t>
      </w:r>
      <w:r w:rsidRPr="00046548">
        <w:t>E-UTRAN may configure the IEEE 802.11 AC value to be used for the PDCP PDUs that are sent over WLAN in the uplink.</w:t>
      </w:r>
    </w:p>
    <w:p w14:paraId="463F71F1" w14:textId="77777777" w:rsidR="00484E27" w:rsidRPr="00046548" w:rsidRDefault="00484E27" w:rsidP="004313E2">
      <w:r w:rsidRPr="00046548">
        <w:t>For LWA bearer, for routing of UL data over WLAN</w:t>
      </w:r>
      <w:r w:rsidR="00860D7D" w:rsidRPr="00046548">
        <w:t>,</w:t>
      </w:r>
      <w:r w:rsidRPr="00046548">
        <w:t xml:space="preserve"> the WT MAC address may be provided to the UE by the E-UTRAN or using other WLAN procedure.</w:t>
      </w:r>
    </w:p>
    <w:p w14:paraId="0B03170D" w14:textId="77777777" w:rsidR="00D36412" w:rsidRPr="00046548" w:rsidRDefault="00D36412" w:rsidP="00D36412">
      <w:pPr>
        <w:pStyle w:val="Heading3"/>
      </w:pPr>
      <w:bookmarkStart w:id="4348" w:name="_Toc20403266"/>
      <w:bookmarkStart w:id="4349" w:name="_Toc29344905"/>
      <w:bookmarkStart w:id="4350" w:name="_Toc37462333"/>
      <w:bookmarkStart w:id="4351" w:name="_Toc46507204"/>
      <w:bookmarkStart w:id="4352" w:name="_Toc52490367"/>
      <w:bookmarkStart w:id="4353" w:name="_Toc101264904"/>
      <w:r w:rsidRPr="00046548">
        <w:lastRenderedPageBreak/>
        <w:t>22A.1.3</w:t>
      </w:r>
      <w:r w:rsidRPr="00046548">
        <w:tab/>
        <w:t>Network Interfaces</w:t>
      </w:r>
      <w:bookmarkEnd w:id="4348"/>
      <w:bookmarkEnd w:id="4349"/>
      <w:bookmarkEnd w:id="4350"/>
      <w:bookmarkEnd w:id="4351"/>
      <w:bookmarkEnd w:id="4352"/>
      <w:bookmarkEnd w:id="4353"/>
    </w:p>
    <w:p w14:paraId="109801CD" w14:textId="77777777" w:rsidR="00D36412" w:rsidRPr="00046548" w:rsidRDefault="00D36412" w:rsidP="00D36412">
      <w:pPr>
        <w:pStyle w:val="Heading4"/>
      </w:pPr>
      <w:bookmarkStart w:id="4354" w:name="_Toc20403267"/>
      <w:bookmarkStart w:id="4355" w:name="_Toc29344906"/>
      <w:bookmarkStart w:id="4356" w:name="_Toc37462334"/>
      <w:bookmarkStart w:id="4357" w:name="_Toc46507205"/>
      <w:bookmarkStart w:id="4358" w:name="_Toc52490368"/>
      <w:bookmarkStart w:id="4359" w:name="_Toc101264905"/>
      <w:r w:rsidRPr="00046548">
        <w:t>22A.1.3.1</w:t>
      </w:r>
      <w:r w:rsidRPr="00046548">
        <w:tab/>
        <w:t>General</w:t>
      </w:r>
      <w:bookmarkEnd w:id="4354"/>
      <w:bookmarkEnd w:id="4355"/>
      <w:bookmarkEnd w:id="4356"/>
      <w:bookmarkEnd w:id="4357"/>
      <w:bookmarkEnd w:id="4358"/>
      <w:bookmarkEnd w:id="4359"/>
    </w:p>
    <w:p w14:paraId="3289D22A" w14:textId="77777777" w:rsidR="00D36412" w:rsidRPr="00046548" w:rsidRDefault="00D36412" w:rsidP="00D36412">
      <w:r w:rsidRPr="00046548">
        <w:t xml:space="preserve">In the non-collocated LWA scenario, the </w:t>
      </w:r>
      <w:proofErr w:type="spellStart"/>
      <w:r w:rsidRPr="00046548">
        <w:t>eNB</w:t>
      </w:r>
      <w:proofErr w:type="spellEnd"/>
      <w:r w:rsidRPr="00046548">
        <w:t xml:space="preserve"> is connected to one or more WTs via an </w:t>
      </w:r>
      <w:proofErr w:type="spellStart"/>
      <w:r w:rsidRPr="00046548">
        <w:t>Xw</w:t>
      </w:r>
      <w:proofErr w:type="spellEnd"/>
      <w:r w:rsidRPr="00046548">
        <w:t xml:space="preserve"> interface. In the collocated LWA scenario the interface between LTE and WLAN is up to implementation. For LWA, the only required interfaces to the Core Network are S1-U and S1-MME which are terminated at the </w:t>
      </w:r>
      <w:proofErr w:type="spellStart"/>
      <w:r w:rsidRPr="00046548">
        <w:t>eNB</w:t>
      </w:r>
      <w:proofErr w:type="spellEnd"/>
      <w:r w:rsidRPr="00046548">
        <w:t>. No Core Network interface is required for the WLAN.</w:t>
      </w:r>
    </w:p>
    <w:p w14:paraId="6C50740A" w14:textId="77777777" w:rsidR="00D36412" w:rsidRPr="00046548" w:rsidRDefault="00D36412" w:rsidP="00D36412">
      <w:pPr>
        <w:pStyle w:val="NO"/>
      </w:pPr>
      <w:r w:rsidRPr="00046548">
        <w:t>NOTE</w:t>
      </w:r>
      <w:r w:rsidR="007A3EE8" w:rsidRPr="00046548">
        <w:t xml:space="preserve"> 1</w:t>
      </w:r>
      <w:r w:rsidRPr="00046548">
        <w:t>:</w:t>
      </w:r>
      <w:r w:rsidRPr="00046548">
        <w:tab/>
        <w:t>WT is a logical node and 3GPP does not specify where it is implemented.</w:t>
      </w:r>
    </w:p>
    <w:p w14:paraId="65809B37" w14:textId="77777777" w:rsidR="00D36412" w:rsidRPr="00046548" w:rsidRDefault="00D36412" w:rsidP="00D36412">
      <w:pPr>
        <w:pStyle w:val="NO"/>
      </w:pPr>
      <w:r w:rsidRPr="00046548">
        <w:t>NOTE</w:t>
      </w:r>
      <w:r w:rsidR="007A3EE8" w:rsidRPr="00046548">
        <w:t xml:space="preserve"> 2</w:t>
      </w:r>
      <w:r w:rsidRPr="00046548">
        <w:t>:</w:t>
      </w:r>
      <w:r w:rsidRPr="00046548">
        <w:tab/>
        <w:t>LTE-WLAN aggregation support at a WLAN does not preclude the implementation of legacy WLAN interworking (e.g. S2a, S2b or NSWO) in the same WLAN.</w:t>
      </w:r>
    </w:p>
    <w:p w14:paraId="11CF894A" w14:textId="77777777" w:rsidR="00D36412" w:rsidRPr="00046548" w:rsidRDefault="00D36412" w:rsidP="00D36412">
      <w:pPr>
        <w:pStyle w:val="Heading4"/>
      </w:pPr>
      <w:bookmarkStart w:id="4360" w:name="_Toc20403268"/>
      <w:bookmarkStart w:id="4361" w:name="_Toc29344907"/>
      <w:bookmarkStart w:id="4362" w:name="_Toc37462335"/>
      <w:bookmarkStart w:id="4363" w:name="_Toc46507206"/>
      <w:bookmarkStart w:id="4364" w:name="_Toc52490369"/>
      <w:bookmarkStart w:id="4365" w:name="_Toc101264906"/>
      <w:r w:rsidRPr="00046548">
        <w:t>22A.1.3.2</w:t>
      </w:r>
      <w:r w:rsidRPr="00046548">
        <w:tab/>
        <w:t>User Plane</w:t>
      </w:r>
      <w:bookmarkEnd w:id="4360"/>
      <w:bookmarkEnd w:id="4361"/>
      <w:bookmarkEnd w:id="4362"/>
      <w:bookmarkEnd w:id="4363"/>
      <w:bookmarkEnd w:id="4364"/>
      <w:bookmarkEnd w:id="4365"/>
    </w:p>
    <w:p w14:paraId="61D29C78" w14:textId="77777777" w:rsidR="00D36412" w:rsidRPr="00046548" w:rsidRDefault="00D36412" w:rsidP="00D36412">
      <w:r w:rsidRPr="00046548">
        <w:t xml:space="preserve">In the non-collocated LWA scenario, the </w:t>
      </w:r>
      <w:proofErr w:type="spellStart"/>
      <w:r w:rsidRPr="00046548">
        <w:t>Xw</w:t>
      </w:r>
      <w:proofErr w:type="spellEnd"/>
      <w:r w:rsidRPr="00046548">
        <w:t xml:space="preserve"> user plane interface (</w:t>
      </w:r>
      <w:proofErr w:type="spellStart"/>
      <w:r w:rsidRPr="00046548">
        <w:t>Xw</w:t>
      </w:r>
      <w:proofErr w:type="spellEnd"/>
      <w:r w:rsidRPr="00046548">
        <w:t xml:space="preserve">-U) is defined between </w:t>
      </w:r>
      <w:proofErr w:type="spellStart"/>
      <w:r w:rsidRPr="00046548">
        <w:t>eNB</w:t>
      </w:r>
      <w:proofErr w:type="spellEnd"/>
      <w:r w:rsidRPr="00046548">
        <w:t xml:space="preserve"> and WT. The </w:t>
      </w:r>
      <w:proofErr w:type="spellStart"/>
      <w:r w:rsidRPr="00046548">
        <w:t>Xw</w:t>
      </w:r>
      <w:proofErr w:type="spellEnd"/>
      <w:r w:rsidRPr="00046548">
        <w:t>-U interface supports flow control based on feedback from WT.</w:t>
      </w:r>
    </w:p>
    <w:p w14:paraId="67C99776" w14:textId="77777777" w:rsidR="00D36412" w:rsidRPr="00046548" w:rsidRDefault="00D36412" w:rsidP="00D36412">
      <w:r w:rsidRPr="00046548">
        <w:t xml:space="preserve">The Flow Control function is applied in the downlink when an E-RAB is mapped onto an LWA bearer, i.e. the flow control information is provided by the WT to the </w:t>
      </w:r>
      <w:proofErr w:type="spellStart"/>
      <w:r w:rsidRPr="00046548">
        <w:t>eNB</w:t>
      </w:r>
      <w:proofErr w:type="spellEnd"/>
      <w:r w:rsidRPr="00046548">
        <w:t xml:space="preserve"> for the </w:t>
      </w:r>
      <w:proofErr w:type="spellStart"/>
      <w:r w:rsidRPr="00046548">
        <w:t>eNB</w:t>
      </w:r>
      <w:proofErr w:type="spellEnd"/>
      <w:r w:rsidRPr="00046548">
        <w:t xml:space="preserve"> to control the downlink user data flow to the WT for the LWA bearer.</w:t>
      </w:r>
      <w:r w:rsidR="0096253B" w:rsidRPr="00046548">
        <w:t xml:space="preserve"> The OAM configures the </w:t>
      </w:r>
      <w:proofErr w:type="spellStart"/>
      <w:r w:rsidR="0096253B" w:rsidRPr="00046548">
        <w:t>eNB</w:t>
      </w:r>
      <w:proofErr w:type="spellEnd"/>
      <w:r w:rsidR="0096253B" w:rsidRPr="00046548">
        <w:t xml:space="preserve"> with the information of whether the </w:t>
      </w:r>
      <w:proofErr w:type="spellStart"/>
      <w:r w:rsidR="0096253B" w:rsidRPr="00046548">
        <w:t>Xw</w:t>
      </w:r>
      <w:proofErr w:type="spellEnd"/>
      <w:r w:rsidR="0096253B" w:rsidRPr="00046548">
        <w:t xml:space="preserve"> DL delivery status provided from a connected WT concerns LWAAP PDUs successfully delivered to the UE or successfully transferred toward the UE.</w:t>
      </w:r>
    </w:p>
    <w:p w14:paraId="3BC46AFA" w14:textId="77777777" w:rsidR="00D36412" w:rsidRPr="00046548" w:rsidRDefault="00D36412" w:rsidP="00D36412">
      <w:r w:rsidRPr="00046548">
        <w:t xml:space="preserve">The </w:t>
      </w:r>
      <w:proofErr w:type="spellStart"/>
      <w:r w:rsidRPr="00046548">
        <w:t>Xw</w:t>
      </w:r>
      <w:proofErr w:type="spellEnd"/>
      <w:r w:rsidRPr="00046548">
        <w:t>-U interface is used to deliver LWA</w:t>
      </w:r>
      <w:r w:rsidR="002315AE" w:rsidRPr="00046548">
        <w:rPr>
          <w:lang w:eastAsia="zh-TW"/>
        </w:rPr>
        <w:t>AP</w:t>
      </w:r>
      <w:r w:rsidRPr="00046548">
        <w:t xml:space="preserve"> PDUs between </w:t>
      </w:r>
      <w:proofErr w:type="spellStart"/>
      <w:r w:rsidRPr="00046548">
        <w:t>eNB</w:t>
      </w:r>
      <w:proofErr w:type="spellEnd"/>
      <w:r w:rsidRPr="00046548">
        <w:t xml:space="preserve"> and WT.</w:t>
      </w:r>
    </w:p>
    <w:p w14:paraId="7948BBE1" w14:textId="77777777" w:rsidR="00D36412" w:rsidRPr="00046548" w:rsidRDefault="00D36412" w:rsidP="00D36412">
      <w:r w:rsidRPr="00046548">
        <w:t xml:space="preserve">For LWA, the S1-U terminates in the </w:t>
      </w:r>
      <w:proofErr w:type="spellStart"/>
      <w:r w:rsidRPr="00046548">
        <w:t>eNB</w:t>
      </w:r>
      <w:proofErr w:type="spellEnd"/>
      <w:r w:rsidRPr="00046548">
        <w:t xml:space="preserve"> and, if </w:t>
      </w:r>
      <w:proofErr w:type="spellStart"/>
      <w:r w:rsidRPr="00046548">
        <w:t>Xw</w:t>
      </w:r>
      <w:proofErr w:type="spellEnd"/>
      <w:r w:rsidRPr="00046548">
        <w:t xml:space="preserve">-U user data bearers are associated with E-RABs for which the LWA bearer option is configured, the user plane data is transferred from </w:t>
      </w:r>
      <w:proofErr w:type="spellStart"/>
      <w:r w:rsidRPr="00046548">
        <w:t>eNB</w:t>
      </w:r>
      <w:proofErr w:type="spellEnd"/>
      <w:r w:rsidRPr="00046548">
        <w:t xml:space="preserve"> to WT using the </w:t>
      </w:r>
      <w:proofErr w:type="spellStart"/>
      <w:r w:rsidRPr="00046548">
        <w:t>Xw</w:t>
      </w:r>
      <w:proofErr w:type="spellEnd"/>
      <w:r w:rsidRPr="00046548">
        <w:t>-U interface.</w:t>
      </w:r>
    </w:p>
    <w:p w14:paraId="765C9661" w14:textId="77777777" w:rsidR="00D36412" w:rsidRPr="00046548" w:rsidRDefault="00D36412" w:rsidP="00D36412">
      <w:r w:rsidRPr="00046548">
        <w:t xml:space="preserve">Figure 22A.1.3.2-1 shows U-plane connectivity of </w:t>
      </w:r>
      <w:proofErr w:type="spellStart"/>
      <w:r w:rsidRPr="00046548">
        <w:t>eNB</w:t>
      </w:r>
      <w:proofErr w:type="spellEnd"/>
      <w:r w:rsidRPr="00046548">
        <w:t xml:space="preserve"> and WT involved in LWA for a certain UE: the S1-U is terminated at the </w:t>
      </w:r>
      <w:proofErr w:type="spellStart"/>
      <w:r w:rsidRPr="00046548">
        <w:t>eNB</w:t>
      </w:r>
      <w:proofErr w:type="spellEnd"/>
      <w:r w:rsidRPr="00046548">
        <w:t xml:space="preserve">; the </w:t>
      </w:r>
      <w:proofErr w:type="spellStart"/>
      <w:r w:rsidRPr="00046548">
        <w:t>eNB</w:t>
      </w:r>
      <w:proofErr w:type="spellEnd"/>
      <w:r w:rsidRPr="00046548">
        <w:t xml:space="preserve"> and the WT are interconnected via </w:t>
      </w:r>
      <w:proofErr w:type="spellStart"/>
      <w:r w:rsidRPr="00046548">
        <w:t>Xw</w:t>
      </w:r>
      <w:proofErr w:type="spellEnd"/>
      <w:r w:rsidRPr="00046548">
        <w:t>-U.</w:t>
      </w:r>
    </w:p>
    <w:p w14:paraId="5901F9F4" w14:textId="77777777" w:rsidR="00D36412" w:rsidRPr="00046548" w:rsidRDefault="00D36412" w:rsidP="00D36412">
      <w:pPr>
        <w:pStyle w:val="TH"/>
      </w:pPr>
      <w:r w:rsidRPr="00046548">
        <w:object w:dxaOrig="3975" w:dyaOrig="3149" w14:anchorId="5B3C81F6">
          <v:shape id="_x0000_i1265" type="#_x0000_t75" style="width:198.75pt;height:157.5pt" o:ole="">
            <v:imagedata r:id="rId483" o:title=""/>
          </v:shape>
          <o:OLEObject Type="Embed" ProgID="Visio.Drawing.11" ShapeID="_x0000_i1265" DrawAspect="Content" ObjectID="_1711878552" r:id="rId484"/>
        </w:object>
      </w:r>
    </w:p>
    <w:p w14:paraId="3BDEE314" w14:textId="77777777" w:rsidR="00D36412" w:rsidRPr="00046548" w:rsidRDefault="00D36412" w:rsidP="003434A5">
      <w:pPr>
        <w:pStyle w:val="TF"/>
      </w:pPr>
      <w:r w:rsidRPr="00046548">
        <w:t xml:space="preserve">Figure 22A.1.3.2-1: U-Plane connectivity of </w:t>
      </w:r>
      <w:proofErr w:type="spellStart"/>
      <w:r w:rsidRPr="00046548">
        <w:t>eNB</w:t>
      </w:r>
      <w:proofErr w:type="spellEnd"/>
      <w:r w:rsidRPr="00046548">
        <w:t xml:space="preserve"> and WT for LWA</w:t>
      </w:r>
    </w:p>
    <w:p w14:paraId="70BA3D25" w14:textId="77777777" w:rsidR="00D36412" w:rsidRPr="00046548" w:rsidRDefault="00D36412" w:rsidP="00D36412">
      <w:pPr>
        <w:pStyle w:val="Heading4"/>
      </w:pPr>
      <w:bookmarkStart w:id="4366" w:name="_Toc20403269"/>
      <w:bookmarkStart w:id="4367" w:name="_Toc29344908"/>
      <w:bookmarkStart w:id="4368" w:name="_Toc37462336"/>
      <w:bookmarkStart w:id="4369" w:name="_Toc46507207"/>
      <w:bookmarkStart w:id="4370" w:name="_Toc52490370"/>
      <w:bookmarkStart w:id="4371" w:name="_Toc101264907"/>
      <w:r w:rsidRPr="00046548">
        <w:t>22A.1.3.3</w:t>
      </w:r>
      <w:r w:rsidRPr="00046548">
        <w:tab/>
        <w:t>Control Plane</w:t>
      </w:r>
      <w:bookmarkEnd w:id="4366"/>
      <w:bookmarkEnd w:id="4367"/>
      <w:bookmarkEnd w:id="4368"/>
      <w:bookmarkEnd w:id="4369"/>
      <w:bookmarkEnd w:id="4370"/>
      <w:bookmarkEnd w:id="4371"/>
    </w:p>
    <w:p w14:paraId="33C8AE33" w14:textId="77777777" w:rsidR="00D36412" w:rsidRPr="00046548" w:rsidRDefault="00D36412" w:rsidP="00D36412">
      <w:r w:rsidRPr="00046548">
        <w:t xml:space="preserve">In the non-collocated LWA scenario, the </w:t>
      </w:r>
      <w:proofErr w:type="spellStart"/>
      <w:r w:rsidRPr="00046548">
        <w:t>Xw</w:t>
      </w:r>
      <w:proofErr w:type="spellEnd"/>
      <w:r w:rsidRPr="00046548">
        <w:t xml:space="preserve"> control plane interface (</w:t>
      </w:r>
      <w:proofErr w:type="spellStart"/>
      <w:r w:rsidRPr="00046548">
        <w:t>Xw</w:t>
      </w:r>
      <w:proofErr w:type="spellEnd"/>
      <w:r w:rsidRPr="00046548">
        <w:t xml:space="preserve">-C) is defined between </w:t>
      </w:r>
      <w:proofErr w:type="spellStart"/>
      <w:r w:rsidRPr="00046548">
        <w:t>eNB</w:t>
      </w:r>
      <w:proofErr w:type="spellEnd"/>
      <w:r w:rsidRPr="00046548">
        <w:t xml:space="preserve"> and WT. The application layer signalling protocol is referred to as </w:t>
      </w:r>
      <w:proofErr w:type="spellStart"/>
      <w:r w:rsidRPr="00046548">
        <w:t>Xw</w:t>
      </w:r>
      <w:proofErr w:type="spellEnd"/>
      <w:r w:rsidRPr="00046548">
        <w:t>-AP (</w:t>
      </w:r>
      <w:proofErr w:type="spellStart"/>
      <w:r w:rsidRPr="00046548">
        <w:t>Xw</w:t>
      </w:r>
      <w:proofErr w:type="spellEnd"/>
      <w:r w:rsidRPr="00046548">
        <w:t xml:space="preserve"> Application Protocol).</w:t>
      </w:r>
    </w:p>
    <w:p w14:paraId="34CFBAD0" w14:textId="77777777" w:rsidR="00D36412" w:rsidRPr="00046548" w:rsidRDefault="00D36412" w:rsidP="00D36412">
      <w:r w:rsidRPr="00046548">
        <w:t xml:space="preserve">The </w:t>
      </w:r>
      <w:proofErr w:type="spellStart"/>
      <w:r w:rsidRPr="00046548">
        <w:t>Xw</w:t>
      </w:r>
      <w:proofErr w:type="spellEnd"/>
      <w:r w:rsidRPr="00046548">
        <w:t>-AP protocol supports the following functions:</w:t>
      </w:r>
    </w:p>
    <w:p w14:paraId="203E80B3" w14:textId="77777777" w:rsidR="00D36412" w:rsidRPr="00046548" w:rsidRDefault="00D36412" w:rsidP="00D36412">
      <w:pPr>
        <w:pStyle w:val="B1"/>
      </w:pPr>
      <w:r w:rsidRPr="00046548">
        <w:t>-</w:t>
      </w:r>
      <w:r w:rsidRPr="00046548">
        <w:tab/>
        <w:t xml:space="preserve">Transfer of WLAN metrics (e.g. </w:t>
      </w:r>
      <w:proofErr w:type="spellStart"/>
      <w:r w:rsidRPr="00046548">
        <w:t>bss</w:t>
      </w:r>
      <w:proofErr w:type="spellEnd"/>
      <w:r w:rsidRPr="00046548">
        <w:t xml:space="preserve"> load) from WT to </w:t>
      </w:r>
      <w:proofErr w:type="spellStart"/>
      <w:r w:rsidRPr="00046548">
        <w:t>eNB</w:t>
      </w:r>
      <w:proofErr w:type="spellEnd"/>
      <w:r w:rsidRPr="00046548">
        <w:t>;</w:t>
      </w:r>
    </w:p>
    <w:p w14:paraId="18DC2347" w14:textId="77777777" w:rsidR="00D36412" w:rsidRPr="00046548" w:rsidRDefault="00D36412" w:rsidP="00D36412">
      <w:pPr>
        <w:pStyle w:val="B1"/>
      </w:pPr>
      <w:r w:rsidRPr="00046548">
        <w:t>-</w:t>
      </w:r>
      <w:r w:rsidRPr="00046548">
        <w:tab/>
        <w:t>Support of LWA for UE in ECM-CONNECTED:</w:t>
      </w:r>
    </w:p>
    <w:p w14:paraId="504222E0" w14:textId="77777777" w:rsidR="00D36412" w:rsidRPr="00046548" w:rsidRDefault="00D36412" w:rsidP="00D36412">
      <w:pPr>
        <w:pStyle w:val="B2"/>
      </w:pPr>
      <w:r w:rsidRPr="00046548">
        <w:t>-</w:t>
      </w:r>
      <w:r w:rsidRPr="00046548">
        <w:tab/>
        <w:t>Establishment, Modification and Release of a UE context at the WT;</w:t>
      </w:r>
    </w:p>
    <w:p w14:paraId="1440BB2D" w14:textId="77777777" w:rsidR="00D36412" w:rsidRPr="00046548" w:rsidRDefault="00D36412" w:rsidP="00D36412">
      <w:pPr>
        <w:pStyle w:val="B2"/>
      </w:pPr>
      <w:r w:rsidRPr="00046548">
        <w:t>-</w:t>
      </w:r>
      <w:r w:rsidRPr="00046548">
        <w:tab/>
        <w:t xml:space="preserve">Control of user plane tunnels between </w:t>
      </w:r>
      <w:proofErr w:type="spellStart"/>
      <w:r w:rsidRPr="00046548">
        <w:t>eNB</w:t>
      </w:r>
      <w:proofErr w:type="spellEnd"/>
      <w:r w:rsidRPr="00046548">
        <w:t xml:space="preserve"> and WT for a specific UE for LWA bearers</w:t>
      </w:r>
      <w:r w:rsidR="006826BC" w:rsidRPr="00046548">
        <w:t>.</w:t>
      </w:r>
    </w:p>
    <w:p w14:paraId="125971FC" w14:textId="77777777" w:rsidR="00D36412" w:rsidRPr="00046548" w:rsidRDefault="00D36412" w:rsidP="00D36412">
      <w:pPr>
        <w:pStyle w:val="B1"/>
      </w:pPr>
      <w:r w:rsidRPr="00046548">
        <w:lastRenderedPageBreak/>
        <w:t>-</w:t>
      </w:r>
      <w:r w:rsidRPr="00046548">
        <w:tab/>
        <w:t xml:space="preserve">General </w:t>
      </w:r>
      <w:proofErr w:type="spellStart"/>
      <w:r w:rsidRPr="00046548">
        <w:t>Xw</w:t>
      </w:r>
      <w:proofErr w:type="spellEnd"/>
      <w:r w:rsidRPr="00046548">
        <w:t xml:space="preserve"> management and error handling functions:</w:t>
      </w:r>
    </w:p>
    <w:p w14:paraId="0C7692B6" w14:textId="77777777" w:rsidR="00D36412" w:rsidRPr="00046548" w:rsidRDefault="00D36412" w:rsidP="00D36412">
      <w:pPr>
        <w:pStyle w:val="B2"/>
      </w:pPr>
      <w:r w:rsidRPr="00046548">
        <w:t>-</w:t>
      </w:r>
      <w:r w:rsidRPr="00046548">
        <w:tab/>
        <w:t>Error indication;</w:t>
      </w:r>
    </w:p>
    <w:p w14:paraId="3BE71281" w14:textId="77777777" w:rsidR="00D36412" w:rsidRPr="00046548"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046548">
        <w:t>-</w:t>
      </w:r>
      <w:r w:rsidRPr="00046548">
        <w:tab/>
        <w:t xml:space="preserve">Setting up the </w:t>
      </w:r>
      <w:proofErr w:type="spellStart"/>
      <w:r w:rsidRPr="00046548">
        <w:t>Xw</w:t>
      </w:r>
      <w:proofErr w:type="spellEnd"/>
      <w:r w:rsidRPr="00046548">
        <w:t>;</w:t>
      </w:r>
    </w:p>
    <w:p w14:paraId="2ABDB628" w14:textId="77777777" w:rsidR="00D36412" w:rsidRPr="00046548" w:rsidRDefault="00D36412" w:rsidP="00D36412">
      <w:pPr>
        <w:pStyle w:val="B2"/>
      </w:pPr>
      <w:r w:rsidRPr="00046548">
        <w:t>-</w:t>
      </w:r>
      <w:r w:rsidRPr="00046548">
        <w:tab/>
        <w:t xml:space="preserve">Resetting the </w:t>
      </w:r>
      <w:proofErr w:type="spellStart"/>
      <w:r w:rsidRPr="00046548">
        <w:t>Xw</w:t>
      </w:r>
      <w:proofErr w:type="spellEnd"/>
      <w:r w:rsidRPr="00046548">
        <w:t>;</w:t>
      </w:r>
    </w:p>
    <w:p w14:paraId="4B01E776" w14:textId="77777777" w:rsidR="00D36412" w:rsidRPr="00046548" w:rsidRDefault="00D36412" w:rsidP="00D36412">
      <w:pPr>
        <w:pStyle w:val="B2"/>
      </w:pPr>
      <w:r w:rsidRPr="00046548">
        <w:t>-</w:t>
      </w:r>
      <w:r w:rsidRPr="00046548">
        <w:tab/>
        <w:t>Updating the WT configuration data</w:t>
      </w:r>
      <w:r w:rsidR="006826BC" w:rsidRPr="00046548">
        <w:t>.</w:t>
      </w:r>
    </w:p>
    <w:p w14:paraId="231965EC" w14:textId="77777777" w:rsidR="00D36412" w:rsidRPr="00046548" w:rsidRDefault="00D36412" w:rsidP="00D36412">
      <w:proofErr w:type="spellStart"/>
      <w:r w:rsidRPr="00046548">
        <w:t>eNB</w:t>
      </w:r>
      <w:proofErr w:type="spellEnd"/>
      <w:r w:rsidRPr="00046548">
        <w:t xml:space="preserve">-WT control plane signalling for LWA is performed by means of </w:t>
      </w:r>
      <w:proofErr w:type="spellStart"/>
      <w:r w:rsidRPr="00046548">
        <w:t>Xw</w:t>
      </w:r>
      <w:proofErr w:type="spellEnd"/>
      <w:r w:rsidRPr="00046548">
        <w:t>-C interface signalling.</w:t>
      </w:r>
    </w:p>
    <w:p w14:paraId="2067D039" w14:textId="77777777" w:rsidR="00D36412" w:rsidRPr="00046548" w:rsidRDefault="00D36412" w:rsidP="00D36412">
      <w:r w:rsidRPr="00046548">
        <w:t xml:space="preserve">There is only one S1-MME connection per LWA UE between the </w:t>
      </w:r>
      <w:proofErr w:type="spellStart"/>
      <w:r w:rsidRPr="00046548">
        <w:t>eNB</w:t>
      </w:r>
      <w:proofErr w:type="spellEnd"/>
      <w:r w:rsidRPr="00046548">
        <w:t xml:space="preserve"> and the MME. Respective coordination between </w:t>
      </w:r>
      <w:proofErr w:type="spellStart"/>
      <w:r w:rsidRPr="00046548">
        <w:t>eNB</w:t>
      </w:r>
      <w:proofErr w:type="spellEnd"/>
      <w:r w:rsidRPr="00046548">
        <w:t xml:space="preserve"> and WT is performed by means of </w:t>
      </w:r>
      <w:proofErr w:type="spellStart"/>
      <w:r w:rsidRPr="00046548">
        <w:t>Xw</w:t>
      </w:r>
      <w:proofErr w:type="spellEnd"/>
      <w:r w:rsidRPr="00046548">
        <w:t xml:space="preserve"> interface signalling.</w:t>
      </w:r>
    </w:p>
    <w:p w14:paraId="49ABEB1B" w14:textId="77777777" w:rsidR="00D36412" w:rsidRPr="00046548" w:rsidRDefault="00D36412" w:rsidP="00D36412">
      <w:r w:rsidRPr="00046548">
        <w:t xml:space="preserve">Figure 22A.1.3.3-1 shows C-plane connectivity of </w:t>
      </w:r>
      <w:proofErr w:type="spellStart"/>
      <w:r w:rsidRPr="00046548">
        <w:t>eNB</w:t>
      </w:r>
      <w:proofErr w:type="spellEnd"/>
      <w:r w:rsidRPr="00046548">
        <w:t xml:space="preserve"> and WT involved in LWA for a certain UE: the S1-MME is terminated in </w:t>
      </w:r>
      <w:proofErr w:type="spellStart"/>
      <w:r w:rsidRPr="00046548">
        <w:t>eNB</w:t>
      </w:r>
      <w:proofErr w:type="spellEnd"/>
      <w:r w:rsidRPr="00046548">
        <w:t xml:space="preserve">; the </w:t>
      </w:r>
      <w:proofErr w:type="spellStart"/>
      <w:r w:rsidRPr="00046548">
        <w:t>eNB</w:t>
      </w:r>
      <w:proofErr w:type="spellEnd"/>
      <w:r w:rsidRPr="00046548">
        <w:t xml:space="preserve"> and the WT are interconnected via </w:t>
      </w:r>
      <w:proofErr w:type="spellStart"/>
      <w:r w:rsidRPr="00046548">
        <w:t>Xw</w:t>
      </w:r>
      <w:proofErr w:type="spellEnd"/>
      <w:r w:rsidRPr="00046548">
        <w:t>-C.</w:t>
      </w:r>
    </w:p>
    <w:p w14:paraId="636740D3" w14:textId="77777777" w:rsidR="00D36412" w:rsidRPr="00046548" w:rsidRDefault="00D36412" w:rsidP="00D36412">
      <w:pPr>
        <w:pStyle w:val="TH"/>
      </w:pPr>
      <w:r w:rsidRPr="00046548">
        <w:object w:dxaOrig="3942" w:dyaOrig="3148" w14:anchorId="3B529482">
          <v:shape id="_x0000_i1266" type="#_x0000_t75" style="width:197.25pt;height:157.5pt" o:ole="">
            <v:imagedata r:id="rId485" o:title=""/>
          </v:shape>
          <o:OLEObject Type="Embed" ProgID="Visio.Drawing.11" ShapeID="_x0000_i1266" DrawAspect="Content" ObjectID="_1711878553" r:id="rId486"/>
        </w:object>
      </w:r>
    </w:p>
    <w:p w14:paraId="0B2ECC93" w14:textId="77777777" w:rsidR="00D36412" w:rsidRPr="00046548" w:rsidRDefault="00D36412" w:rsidP="003434A5">
      <w:pPr>
        <w:pStyle w:val="TF"/>
      </w:pPr>
      <w:r w:rsidRPr="00046548">
        <w:t xml:space="preserve">Figure 22A.1.3.3-1: C-Plane connectivity of </w:t>
      </w:r>
      <w:proofErr w:type="spellStart"/>
      <w:r w:rsidRPr="00046548">
        <w:t>eNB</w:t>
      </w:r>
      <w:proofErr w:type="spellEnd"/>
      <w:r w:rsidRPr="00046548">
        <w:t xml:space="preserve"> and WT for LWA</w:t>
      </w:r>
    </w:p>
    <w:p w14:paraId="1D6AE8CA" w14:textId="77777777" w:rsidR="00D36412" w:rsidRPr="00046548" w:rsidRDefault="00D36412" w:rsidP="00D36412">
      <w:pPr>
        <w:pStyle w:val="Heading3"/>
      </w:pPr>
      <w:bookmarkStart w:id="4372" w:name="_Toc20403270"/>
      <w:bookmarkStart w:id="4373" w:name="_Toc29344909"/>
      <w:bookmarkStart w:id="4374" w:name="_Toc37462337"/>
      <w:bookmarkStart w:id="4375" w:name="_Toc46507208"/>
      <w:bookmarkStart w:id="4376" w:name="_Toc52490371"/>
      <w:bookmarkStart w:id="4377" w:name="_Toc101264908"/>
      <w:r w:rsidRPr="00046548">
        <w:t>22A.1.4</w:t>
      </w:r>
      <w:r w:rsidRPr="00046548">
        <w:tab/>
        <w:t>Mobility</w:t>
      </w:r>
      <w:bookmarkEnd w:id="4372"/>
      <w:bookmarkEnd w:id="4373"/>
      <w:bookmarkEnd w:id="4374"/>
      <w:bookmarkEnd w:id="4375"/>
      <w:bookmarkEnd w:id="4376"/>
      <w:bookmarkEnd w:id="4377"/>
    </w:p>
    <w:p w14:paraId="29714881" w14:textId="77777777" w:rsidR="00D36412" w:rsidRPr="00046548" w:rsidRDefault="00D36412" w:rsidP="00D36412">
      <w:pPr>
        <w:rPr>
          <w:lang w:eastAsia="zh-CN"/>
        </w:rPr>
      </w:pPr>
      <w:r w:rsidRPr="00046548">
        <w:rPr>
          <w:lang w:eastAsia="zh-CN"/>
        </w:rPr>
        <w:t xml:space="preserve">A WLAN mobility set is a set of one or more WLAN Access Points (APs) identified by one or more BSSID/HESSID/SSIDs, within which </w:t>
      </w:r>
      <w:r w:rsidRPr="00046548">
        <w:t xml:space="preserve">WLAN mobility mechanisms apply while the UE is configured with LWA bearer(s), i.e., the UE may perform mobility between WLAN APs belonging to the mobility set without informing the </w:t>
      </w:r>
      <w:proofErr w:type="spellStart"/>
      <w:r w:rsidRPr="00046548">
        <w:t>eNB</w:t>
      </w:r>
      <w:proofErr w:type="spellEnd"/>
      <w:r w:rsidRPr="00046548">
        <w:t>.</w:t>
      </w:r>
    </w:p>
    <w:p w14:paraId="79F73C66" w14:textId="77777777" w:rsidR="00D36412" w:rsidRPr="00046548" w:rsidRDefault="00D36412" w:rsidP="00D36412">
      <w:r w:rsidRPr="00046548">
        <w:t xml:space="preserve">The </w:t>
      </w:r>
      <w:proofErr w:type="spellStart"/>
      <w:r w:rsidRPr="00046548">
        <w:t>eNB</w:t>
      </w:r>
      <w:proofErr w:type="spellEnd"/>
      <w:r w:rsidRPr="00046548">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046548">
        <w:t>eNB</w:t>
      </w:r>
      <w:proofErr w:type="spellEnd"/>
      <w:r w:rsidRPr="00046548">
        <w:t xml:space="preserve"> e.g. updating the WLAN mobility set based on measurement reports provided by the UE. A UE is connected to at most one mobility set at a time.</w:t>
      </w:r>
    </w:p>
    <w:p w14:paraId="1CD51675" w14:textId="77777777" w:rsidR="00D36412" w:rsidRPr="00046548" w:rsidRDefault="00D36412" w:rsidP="00D36412">
      <w:r w:rsidRPr="00046548">
        <w:t xml:space="preserve">All APs belonging to a mobility set share a common WT which terminates </w:t>
      </w:r>
      <w:proofErr w:type="spellStart"/>
      <w:r w:rsidRPr="00046548">
        <w:t>Xw</w:t>
      </w:r>
      <w:proofErr w:type="spellEnd"/>
      <w:r w:rsidRPr="00046548">
        <w:t xml:space="preserve">-C and </w:t>
      </w:r>
      <w:proofErr w:type="spellStart"/>
      <w:r w:rsidRPr="00046548">
        <w:t>Xw</w:t>
      </w:r>
      <w:proofErr w:type="spellEnd"/>
      <w:r w:rsidRPr="00046548">
        <w:t xml:space="preserve">-U. The termination endpoints for </w:t>
      </w:r>
      <w:proofErr w:type="spellStart"/>
      <w:r w:rsidRPr="00046548">
        <w:t>Xw</w:t>
      </w:r>
      <w:proofErr w:type="spellEnd"/>
      <w:r w:rsidRPr="00046548">
        <w:t xml:space="preserve">-C and </w:t>
      </w:r>
      <w:proofErr w:type="spellStart"/>
      <w:r w:rsidRPr="00046548">
        <w:t>Xw</w:t>
      </w:r>
      <w:proofErr w:type="spellEnd"/>
      <w:r w:rsidRPr="00046548">
        <w:t xml:space="preserve">-U may </w:t>
      </w:r>
      <w:proofErr w:type="spellStart"/>
      <w:r w:rsidRPr="00046548">
        <w:t>differ.The</w:t>
      </w:r>
      <w:proofErr w:type="spellEnd"/>
      <w:r w:rsidRPr="00046548">
        <w:t xml:space="preserve"> WLAN identifiers belonging to a mobility set may be a subset of all WLAN identifiers associated to the WT.</w:t>
      </w:r>
    </w:p>
    <w:p w14:paraId="35CB54A8" w14:textId="77777777" w:rsidR="00D36412" w:rsidRPr="00046548" w:rsidRDefault="00D36412" w:rsidP="009C26DC">
      <w:pPr>
        <w:pStyle w:val="Heading3"/>
      </w:pPr>
      <w:bookmarkStart w:id="4378" w:name="_Toc20403271"/>
      <w:bookmarkStart w:id="4379" w:name="_Toc29344910"/>
      <w:bookmarkStart w:id="4380" w:name="_Toc37462338"/>
      <w:bookmarkStart w:id="4381" w:name="_Toc46507209"/>
      <w:bookmarkStart w:id="4382" w:name="_Toc52490372"/>
      <w:bookmarkStart w:id="4383" w:name="_Toc101264909"/>
      <w:r w:rsidRPr="00046548">
        <w:t>22A.1.5</w:t>
      </w:r>
      <w:r w:rsidRPr="00046548">
        <w:tab/>
        <w:t>WLAN Measurements</w:t>
      </w:r>
      <w:bookmarkEnd w:id="4378"/>
      <w:bookmarkEnd w:id="4379"/>
      <w:bookmarkEnd w:id="4380"/>
      <w:bookmarkEnd w:id="4381"/>
      <w:bookmarkEnd w:id="4382"/>
      <w:bookmarkEnd w:id="4383"/>
    </w:p>
    <w:p w14:paraId="547B75D1" w14:textId="77777777" w:rsidR="00D36412" w:rsidRPr="00046548" w:rsidRDefault="00D36412" w:rsidP="00D36412">
      <w:r w:rsidRPr="00046548">
        <w:t xml:space="preserve">The UE supporting LWA may be configured by the E-UTRAN to perform WLAN measurements. WLAN measurement object can be configured using WLAN identifiers (BSSID, HESSID and SSID), WLAN </w:t>
      </w:r>
      <w:bookmarkStart w:id="4384" w:name="OLE_LINK134"/>
      <w:bookmarkStart w:id="4385" w:name="OLE_LINK135"/>
      <w:r w:rsidR="00F1419C" w:rsidRPr="00046548">
        <w:rPr>
          <w:lang w:eastAsia="zh-CN"/>
        </w:rPr>
        <w:t>carrier info</w:t>
      </w:r>
      <w:bookmarkEnd w:id="4384"/>
      <w:bookmarkEnd w:id="4385"/>
      <w:r w:rsidR="00F1419C" w:rsidRPr="00046548">
        <w:rPr>
          <w:lang w:eastAsia="zh-CN"/>
        </w:rPr>
        <w:t>rmation</w:t>
      </w:r>
      <w:r w:rsidRPr="00046548">
        <w:t xml:space="preserve"> and WLAN band</w:t>
      </w:r>
      <w:r w:rsidR="00484E27" w:rsidRPr="00046548">
        <w:t xml:space="preserve"> (2.4GHz, 5GHz and 60GHz)</w:t>
      </w:r>
      <w:r w:rsidRPr="00046548">
        <w:t>. WLAN measurement reporting is triggered using RSSI. WLAN measurement report contain</w:t>
      </w:r>
      <w:r w:rsidR="00F1419C" w:rsidRPr="00046548">
        <w:rPr>
          <w:lang w:eastAsia="zh-CN"/>
        </w:rPr>
        <w:t>s, for each included WLAN,</w:t>
      </w:r>
      <w:r w:rsidRPr="00046548">
        <w:t xml:space="preserve"> RSSI</w:t>
      </w:r>
      <w:r w:rsidR="00F1419C" w:rsidRPr="00046548">
        <w:rPr>
          <w:lang w:eastAsia="zh-CN"/>
        </w:rPr>
        <w:t xml:space="preserve"> and </w:t>
      </w:r>
      <w:bookmarkStart w:id="4386" w:name="OLE_LINK136"/>
      <w:bookmarkStart w:id="4387" w:name="OLE_LINK137"/>
      <w:r w:rsidR="00F1419C" w:rsidRPr="00046548">
        <w:rPr>
          <w:lang w:eastAsia="zh-CN"/>
        </w:rPr>
        <w:t>WLAN identifier</w:t>
      </w:r>
      <w:bookmarkEnd w:id="4386"/>
      <w:bookmarkEnd w:id="4387"/>
      <w:r w:rsidRPr="00046548">
        <w:t xml:space="preserve">, </w:t>
      </w:r>
      <w:bookmarkStart w:id="4388" w:name="OLE_LINK138"/>
      <w:bookmarkStart w:id="4389" w:name="OLE_LINK139"/>
      <w:r w:rsidR="00F1419C" w:rsidRPr="00046548">
        <w:rPr>
          <w:lang w:eastAsia="zh-CN"/>
        </w:rPr>
        <w:t xml:space="preserve">and may contain WLAN carrier information, WLAN band, </w:t>
      </w:r>
      <w:bookmarkEnd w:id="4388"/>
      <w:bookmarkEnd w:id="4389"/>
      <w:r w:rsidRPr="00046548">
        <w:t xml:space="preserve">channel utilization, station count, admission capacity, backhaul rate and </w:t>
      </w:r>
      <w:r w:rsidR="00F1419C" w:rsidRPr="00046548">
        <w:t xml:space="preserve">an indication whether the UE is connected to the </w:t>
      </w:r>
      <w:r w:rsidRPr="00046548">
        <w:t>WLAN.</w:t>
      </w:r>
    </w:p>
    <w:p w14:paraId="1F63A307" w14:textId="77777777" w:rsidR="00D36412" w:rsidRPr="00046548" w:rsidRDefault="00D36412" w:rsidP="00D36412">
      <w:r w:rsidRPr="00046548">
        <w:t>WLAN measurements may be configured to support the following:</w:t>
      </w:r>
    </w:p>
    <w:p w14:paraId="4C71FDB0" w14:textId="77777777" w:rsidR="00D36412" w:rsidRPr="00046548" w:rsidRDefault="00D36412" w:rsidP="00D36412">
      <w:pPr>
        <w:pStyle w:val="B1"/>
      </w:pPr>
      <w:r w:rsidRPr="00046548">
        <w:t>1.</w:t>
      </w:r>
      <w:r w:rsidRPr="00046548">
        <w:tab/>
        <w:t>LWA activation</w:t>
      </w:r>
      <w:r w:rsidR="006826BC" w:rsidRPr="00046548">
        <w:t>;</w:t>
      </w:r>
    </w:p>
    <w:p w14:paraId="4C1E20FA" w14:textId="77777777" w:rsidR="00D36412" w:rsidRPr="00046548" w:rsidRDefault="00D36412" w:rsidP="00D36412">
      <w:pPr>
        <w:pStyle w:val="B1"/>
      </w:pPr>
      <w:r w:rsidRPr="00046548">
        <w:t>2.</w:t>
      </w:r>
      <w:r w:rsidRPr="00046548">
        <w:tab/>
        <w:t>Inter WLAN mobility set mobility</w:t>
      </w:r>
      <w:r w:rsidR="006826BC" w:rsidRPr="00046548">
        <w:t>;</w:t>
      </w:r>
    </w:p>
    <w:p w14:paraId="3AE40112" w14:textId="77777777" w:rsidR="00D36412" w:rsidRPr="00046548" w:rsidRDefault="00D36412" w:rsidP="00D36412">
      <w:pPr>
        <w:pStyle w:val="B1"/>
      </w:pPr>
      <w:r w:rsidRPr="00046548">
        <w:lastRenderedPageBreak/>
        <w:t>3.</w:t>
      </w:r>
      <w:r w:rsidRPr="00046548">
        <w:tab/>
        <w:t>LWA deactivation</w:t>
      </w:r>
      <w:r w:rsidR="006826BC" w:rsidRPr="00046548">
        <w:t>.</w:t>
      </w:r>
    </w:p>
    <w:p w14:paraId="5809D8BE" w14:textId="77777777" w:rsidR="00D36412" w:rsidRPr="00046548" w:rsidRDefault="00D36412" w:rsidP="00D36412">
      <w:r w:rsidRPr="00046548">
        <w:t>UE is configured with measurements for WLAN using IEEE terminology</w:t>
      </w:r>
      <w:r w:rsidR="00B86297" w:rsidRPr="00046548">
        <w:t>, as specified in IEEE 802.11, Part 11</w:t>
      </w:r>
      <w:r w:rsidRPr="00046548">
        <w:t xml:space="preserve"> [65]</w:t>
      </w:r>
      <w:r w:rsidR="00B86297" w:rsidRPr="00046548">
        <w:t>,</w:t>
      </w:r>
      <w:r w:rsidRPr="00046548">
        <w:t xml:space="preserve"> (e.g. 'Country', 'Operating Class', and/or 'Channel Number').</w:t>
      </w:r>
    </w:p>
    <w:p w14:paraId="0CCCDCA0" w14:textId="77777777" w:rsidR="00D36412" w:rsidRPr="00046548" w:rsidRDefault="00D36412" w:rsidP="009C26DC">
      <w:pPr>
        <w:pStyle w:val="Heading3"/>
      </w:pPr>
      <w:bookmarkStart w:id="4390" w:name="_Toc20403272"/>
      <w:bookmarkStart w:id="4391" w:name="_Toc29344911"/>
      <w:bookmarkStart w:id="4392" w:name="_Toc37462339"/>
      <w:bookmarkStart w:id="4393" w:name="_Toc46507210"/>
      <w:bookmarkStart w:id="4394" w:name="_Toc52490373"/>
      <w:bookmarkStart w:id="4395" w:name="_Toc101264910"/>
      <w:r w:rsidRPr="00046548">
        <w:t>22A.1.6</w:t>
      </w:r>
      <w:r w:rsidRPr="00046548">
        <w:tab/>
        <w:t>Procedure for WLAN Connection Status Reporting</w:t>
      </w:r>
      <w:bookmarkEnd w:id="4390"/>
      <w:bookmarkEnd w:id="4391"/>
      <w:bookmarkEnd w:id="4392"/>
      <w:bookmarkEnd w:id="4393"/>
      <w:bookmarkEnd w:id="4394"/>
      <w:bookmarkEnd w:id="4395"/>
    </w:p>
    <w:p w14:paraId="2A38934F" w14:textId="77777777" w:rsidR="00D36412" w:rsidRPr="00046548" w:rsidRDefault="00D36412" w:rsidP="00D36412">
      <w:r w:rsidRPr="00046548">
        <w:t xml:space="preserve">The purpose of the WLAN Connection Status Reporting procedure is to provide feedback to the </w:t>
      </w:r>
      <w:proofErr w:type="spellStart"/>
      <w:r w:rsidRPr="00046548">
        <w:t>eNB</w:t>
      </w:r>
      <w:proofErr w:type="spellEnd"/>
      <w:r w:rsidRPr="00046548">
        <w:t xml:space="preserve"> related to the WLAN status and operation. The WLAN Connection Status Reporting procedure supports the following indications:</w:t>
      </w:r>
    </w:p>
    <w:p w14:paraId="5778057B" w14:textId="77777777" w:rsidR="00D36412" w:rsidRPr="00046548" w:rsidRDefault="00D36412" w:rsidP="00D36412">
      <w:pPr>
        <w:pStyle w:val="B1"/>
      </w:pPr>
      <w:r w:rsidRPr="00046548">
        <w:t>1.</w:t>
      </w:r>
      <w:r w:rsidRPr="00046548">
        <w:tab/>
        <w:t>WLAN connection failure</w:t>
      </w:r>
      <w:r w:rsidR="006826BC" w:rsidRPr="00046548">
        <w:t>;</w:t>
      </w:r>
    </w:p>
    <w:p w14:paraId="327719F9" w14:textId="77777777" w:rsidR="00484E27" w:rsidRPr="00046548" w:rsidRDefault="00D36412" w:rsidP="00484E27">
      <w:pPr>
        <w:pStyle w:val="B1"/>
      </w:pPr>
      <w:r w:rsidRPr="00046548">
        <w:t>2.</w:t>
      </w:r>
      <w:r w:rsidRPr="00046548">
        <w:tab/>
        <w:t>WLAN connection success</w:t>
      </w:r>
      <w:r w:rsidR="00484E27" w:rsidRPr="00046548">
        <w:t>;</w:t>
      </w:r>
    </w:p>
    <w:p w14:paraId="1E2C3A94" w14:textId="77777777" w:rsidR="00484E27" w:rsidRPr="00046548" w:rsidRDefault="00484E27" w:rsidP="00484E27">
      <w:pPr>
        <w:pStyle w:val="B1"/>
      </w:pPr>
      <w:r w:rsidRPr="00046548">
        <w:t>3.</w:t>
      </w:r>
      <w:r w:rsidRPr="00046548">
        <w:tab/>
        <w:t>WLAN temporary suspension;</w:t>
      </w:r>
    </w:p>
    <w:p w14:paraId="21D0006E" w14:textId="77777777" w:rsidR="00D36412" w:rsidRPr="00046548" w:rsidRDefault="00484E27" w:rsidP="00484E27">
      <w:pPr>
        <w:pStyle w:val="B1"/>
      </w:pPr>
      <w:r w:rsidRPr="00046548">
        <w:t>4.</w:t>
      </w:r>
      <w:r w:rsidRPr="00046548">
        <w:tab/>
        <w:t>WLAN connection resumption</w:t>
      </w:r>
      <w:r w:rsidR="006826BC" w:rsidRPr="00046548">
        <w:t>.</w:t>
      </w:r>
    </w:p>
    <w:p w14:paraId="43AD4C6F" w14:textId="77777777" w:rsidR="00D36412" w:rsidRPr="00046548" w:rsidRDefault="00D36412" w:rsidP="00D36412">
      <w:r w:rsidRPr="00046548">
        <w:t xml:space="preserve">When a UE configured with at least one LWA bearer becomes unable to establish or continue LWA operation, the UE sends the </w:t>
      </w:r>
      <w:proofErr w:type="spellStart"/>
      <w:r w:rsidRPr="00046548">
        <w:rPr>
          <w:i/>
          <w:iCs/>
        </w:rPr>
        <w:t>WLANConnectionStatusReport</w:t>
      </w:r>
      <w:proofErr w:type="spellEnd"/>
      <w:r w:rsidRPr="00046548">
        <w:t xml:space="preserve"> message to indicate "WLAN connection failure" to the </w:t>
      </w:r>
      <w:proofErr w:type="spellStart"/>
      <w:r w:rsidRPr="00046548">
        <w:t>eNB</w:t>
      </w:r>
      <w:proofErr w:type="spellEnd"/>
      <w:r w:rsidRPr="00046548">
        <w:t>.</w:t>
      </w:r>
      <w:r w:rsidR="00484E27" w:rsidRPr="00046548">
        <w:t xml:space="preserve"> When a UE configured with at least one LWA bearer is not able to support the LWA operation for a temporary duration, the UE may suspend the LWA operation by sending the </w:t>
      </w:r>
      <w:proofErr w:type="spellStart"/>
      <w:r w:rsidR="00484E27" w:rsidRPr="00046548">
        <w:rPr>
          <w:i/>
          <w:iCs/>
        </w:rPr>
        <w:t>WLANConnectionStatusReport</w:t>
      </w:r>
      <w:proofErr w:type="spellEnd"/>
      <w:r w:rsidR="00484E27" w:rsidRPr="00046548">
        <w:t xml:space="preserve"> message to indicate </w:t>
      </w:r>
      <w:r w:rsidR="00FA4A7A" w:rsidRPr="00046548">
        <w:t>"</w:t>
      </w:r>
      <w:r w:rsidR="00484E27" w:rsidRPr="00046548">
        <w:t>WLAN temporary suspension</w:t>
      </w:r>
      <w:r w:rsidR="00FA4A7A" w:rsidRPr="00046548">
        <w:t>"</w:t>
      </w:r>
      <w:r w:rsidR="00484E27" w:rsidRPr="00046548">
        <w:t xml:space="preserve"> to the </w:t>
      </w:r>
      <w:proofErr w:type="spellStart"/>
      <w:r w:rsidR="00484E27" w:rsidRPr="00046548">
        <w:t>eNB</w:t>
      </w:r>
      <w:proofErr w:type="spellEnd"/>
      <w:r w:rsidR="00484E27" w:rsidRPr="00046548">
        <w:t>.</w:t>
      </w:r>
    </w:p>
    <w:p w14:paraId="6A5A1B4F" w14:textId="77777777" w:rsidR="00D36412" w:rsidRPr="00046548" w:rsidRDefault="00D36412" w:rsidP="00D36412">
      <w:r w:rsidRPr="00046548">
        <w:t xml:space="preserve">The criteria to determine WLAN connection failure </w:t>
      </w:r>
      <w:r w:rsidR="00484E27" w:rsidRPr="00046548">
        <w:t xml:space="preserve">or WLAN temporary suspension </w:t>
      </w:r>
      <w:r w:rsidRPr="00046548">
        <w:t>is left for UE implementation. Upon WLAN connection failure</w:t>
      </w:r>
      <w:r w:rsidR="00484E27" w:rsidRPr="00046548">
        <w:t xml:space="preserve"> or WLAN temporary suspension</w:t>
      </w:r>
      <w:r w:rsidRPr="00046548">
        <w:t>, the UE RRC connection re-establishment is not triggered, data reception on WLAN is suspended, and there is no impact to LTE part of the LWA split bearer.</w:t>
      </w:r>
      <w:r w:rsidR="00860D7D" w:rsidRPr="00046548">
        <w:t xml:space="preserve"> Upon WLAN temporary suspension, UE keeps </w:t>
      </w:r>
      <w:r w:rsidR="00860D7D" w:rsidRPr="00046548">
        <w:rPr>
          <w:lang w:eastAsia="zh-CN"/>
        </w:rPr>
        <w:t>the LWA configuration including LWA bearer configuration.</w:t>
      </w:r>
    </w:p>
    <w:p w14:paraId="1DD68F80" w14:textId="77777777" w:rsidR="00D36412" w:rsidRPr="00046548" w:rsidRDefault="00D36412" w:rsidP="00D36412">
      <w:r w:rsidRPr="00046548">
        <w:t xml:space="preserve">When a UE configured with at least one LWA bearer successfully connects to an AP, the UE sends the </w:t>
      </w:r>
      <w:proofErr w:type="spellStart"/>
      <w:r w:rsidRPr="00046548">
        <w:rPr>
          <w:i/>
          <w:iCs/>
        </w:rPr>
        <w:t>WLANConnectionStatusReport</w:t>
      </w:r>
      <w:proofErr w:type="spellEnd"/>
      <w:r w:rsidRPr="00046548">
        <w:t xml:space="preserve"> message to indicate </w:t>
      </w:r>
      <w:r w:rsidR="00FA4A7A" w:rsidRPr="00046548">
        <w:t>"</w:t>
      </w:r>
      <w:r w:rsidRPr="00046548">
        <w:t>WLAN connection success</w:t>
      </w:r>
      <w:r w:rsidR="00FA4A7A" w:rsidRPr="00046548">
        <w:t>"</w:t>
      </w:r>
      <w:r w:rsidRPr="00046548">
        <w:t xml:space="preserve">, if configured by the </w:t>
      </w:r>
      <w:proofErr w:type="spellStart"/>
      <w:r w:rsidRPr="00046548">
        <w:t>eNB</w:t>
      </w:r>
      <w:proofErr w:type="spellEnd"/>
      <w:r w:rsidRPr="00046548">
        <w:t>.</w:t>
      </w:r>
      <w:r w:rsidR="00484E27" w:rsidRPr="00046548">
        <w:t xml:space="preserve"> When a UE configured with at least one LWA bearer that has previously indicated WLAN temporary suspension is able to resume the LWA operation, the UE shall send the </w:t>
      </w:r>
      <w:proofErr w:type="spellStart"/>
      <w:r w:rsidR="00484E27" w:rsidRPr="00046548">
        <w:rPr>
          <w:i/>
          <w:iCs/>
        </w:rPr>
        <w:t>WLANConnectionStatusReport</w:t>
      </w:r>
      <w:proofErr w:type="spellEnd"/>
      <w:r w:rsidR="00484E27" w:rsidRPr="00046548">
        <w:t xml:space="preserve"> message to indicate </w:t>
      </w:r>
      <w:r w:rsidR="00FA4A7A" w:rsidRPr="00046548">
        <w:t>"</w:t>
      </w:r>
      <w:r w:rsidR="00484E27" w:rsidRPr="00046548">
        <w:t>WLAN connection resumption</w:t>
      </w:r>
      <w:r w:rsidR="00FA4A7A" w:rsidRPr="00046548">
        <w:t>"</w:t>
      </w:r>
      <w:r w:rsidR="00484E27" w:rsidRPr="00046548">
        <w:t xml:space="preserve"> to the </w:t>
      </w:r>
      <w:proofErr w:type="spellStart"/>
      <w:r w:rsidR="00484E27" w:rsidRPr="00046548">
        <w:t>eNB</w:t>
      </w:r>
      <w:proofErr w:type="spellEnd"/>
      <w:r w:rsidR="00484E27" w:rsidRPr="00046548">
        <w:t>.</w:t>
      </w:r>
    </w:p>
    <w:p w14:paraId="4B4BE742" w14:textId="77777777" w:rsidR="00D36412" w:rsidRPr="00046548" w:rsidRDefault="00D36412" w:rsidP="00D36412">
      <w:pPr>
        <w:pStyle w:val="Heading3"/>
      </w:pPr>
      <w:bookmarkStart w:id="4396" w:name="_Toc20403273"/>
      <w:bookmarkStart w:id="4397" w:name="_Toc29344912"/>
      <w:bookmarkStart w:id="4398" w:name="_Toc37462340"/>
      <w:bookmarkStart w:id="4399" w:name="_Toc46507211"/>
      <w:bookmarkStart w:id="4400" w:name="_Toc52490374"/>
      <w:bookmarkStart w:id="4401" w:name="_Toc101264911"/>
      <w:r w:rsidRPr="00046548">
        <w:t>22A.1.7</w:t>
      </w:r>
      <w:r w:rsidRPr="00046548">
        <w:tab/>
        <w:t>LTE-WLAN Aggregation Operation</w:t>
      </w:r>
      <w:bookmarkEnd w:id="4396"/>
      <w:bookmarkEnd w:id="4397"/>
      <w:bookmarkEnd w:id="4398"/>
      <w:bookmarkEnd w:id="4399"/>
      <w:bookmarkEnd w:id="4400"/>
      <w:bookmarkEnd w:id="4401"/>
    </w:p>
    <w:p w14:paraId="39F3ACF0" w14:textId="77777777" w:rsidR="00D36412" w:rsidRPr="00046548" w:rsidRDefault="00D36412" w:rsidP="00D36412">
      <w:pPr>
        <w:pStyle w:val="Heading4"/>
      </w:pPr>
      <w:bookmarkStart w:id="4402" w:name="_Toc20403274"/>
      <w:bookmarkStart w:id="4403" w:name="_Toc29344913"/>
      <w:bookmarkStart w:id="4404" w:name="_Toc37462341"/>
      <w:bookmarkStart w:id="4405" w:name="_Toc46507212"/>
      <w:bookmarkStart w:id="4406" w:name="_Toc52490375"/>
      <w:bookmarkStart w:id="4407" w:name="_Toc101264912"/>
      <w:r w:rsidRPr="00046548">
        <w:t>22A.1.7.1</w:t>
      </w:r>
      <w:r w:rsidRPr="00046548">
        <w:tab/>
        <w:t>WT Addition</w:t>
      </w:r>
      <w:bookmarkEnd w:id="4402"/>
      <w:bookmarkEnd w:id="4403"/>
      <w:bookmarkEnd w:id="4404"/>
      <w:bookmarkEnd w:id="4405"/>
      <w:bookmarkEnd w:id="4406"/>
      <w:bookmarkEnd w:id="4407"/>
    </w:p>
    <w:p w14:paraId="543E447C" w14:textId="77777777" w:rsidR="00D36412" w:rsidRPr="00046548" w:rsidRDefault="00D36412" w:rsidP="00D36412">
      <w:r w:rsidRPr="00046548">
        <w:t xml:space="preserve">The WT Addition procedure is initiated by the </w:t>
      </w:r>
      <w:proofErr w:type="spellStart"/>
      <w:r w:rsidRPr="00046548">
        <w:t>eNB</w:t>
      </w:r>
      <w:proofErr w:type="spellEnd"/>
      <w:r w:rsidRPr="00046548">
        <w:t xml:space="preserve"> and is used to establish a UE context at the WT in order to provide WLAN resources to the UE.</w:t>
      </w:r>
    </w:p>
    <w:p w14:paraId="73D625F5" w14:textId="77777777" w:rsidR="00D36412" w:rsidRPr="00046548" w:rsidRDefault="00922910" w:rsidP="00D36412">
      <w:pPr>
        <w:pStyle w:val="TH"/>
      </w:pPr>
      <w:r w:rsidRPr="00046548">
        <w:object w:dxaOrig="7005" w:dyaOrig="5430" w14:anchorId="6A180668">
          <v:shape id="_x0000_i1267" type="#_x0000_t75" style="width:294.75pt;height:228.75pt" o:ole="">
            <v:imagedata r:id="rId487" o:title=""/>
          </v:shape>
          <o:OLEObject Type="Embed" ProgID="Visio.Drawing.11" ShapeID="_x0000_i1267" DrawAspect="Content" ObjectID="_1711878554" r:id="rId488"/>
        </w:object>
      </w:r>
    </w:p>
    <w:p w14:paraId="797B0AD5" w14:textId="77777777" w:rsidR="00D36412" w:rsidRPr="00046548" w:rsidRDefault="00D36412" w:rsidP="003434A5">
      <w:pPr>
        <w:pStyle w:val="TF"/>
      </w:pPr>
      <w:r w:rsidRPr="00046548">
        <w:t>Figure 22A.1.7.1-1: WT Addition procedure</w:t>
      </w:r>
    </w:p>
    <w:p w14:paraId="005B7DB3" w14:textId="77777777" w:rsidR="00D36412" w:rsidRPr="00046548" w:rsidRDefault="00D36412" w:rsidP="00D36412">
      <w:pPr>
        <w:pStyle w:val="B1"/>
      </w:pPr>
      <w:r w:rsidRPr="00046548">
        <w:lastRenderedPageBreak/>
        <w:t>1.</w:t>
      </w:r>
      <w:r w:rsidRPr="00046548">
        <w:tab/>
        <w:t xml:space="preserve">The </w:t>
      </w:r>
      <w:proofErr w:type="spellStart"/>
      <w:r w:rsidRPr="00046548">
        <w:t>eNB</w:t>
      </w:r>
      <w:proofErr w:type="spellEnd"/>
      <w:r w:rsidRPr="00046548">
        <w:t xml:space="preserve"> </w:t>
      </w:r>
      <w:r w:rsidR="007A3EE8" w:rsidRPr="00046548">
        <w:t xml:space="preserve">sends the WT Addition Request message </w:t>
      </w:r>
      <w:r w:rsidRPr="00046548">
        <w:t>to request the WT to allocate WLAN resources for specific E-RABs, indicating E-RAB characteristics. The WT may reject the request.</w:t>
      </w:r>
    </w:p>
    <w:p w14:paraId="50F1FA4B" w14:textId="77777777" w:rsidR="00F352F5" w:rsidRPr="00046548" w:rsidRDefault="00F352F5" w:rsidP="00F352F5">
      <w:pPr>
        <w:pStyle w:val="NO"/>
      </w:pPr>
      <w:r w:rsidRPr="00046548">
        <w:t>NOTE:</w:t>
      </w:r>
      <w:r w:rsidRPr="00046548">
        <w:tab/>
        <w:t xml:space="preserve">The </w:t>
      </w:r>
      <w:proofErr w:type="spellStart"/>
      <w:r w:rsidRPr="00046548">
        <w:t>eNB</w:t>
      </w:r>
      <w:proofErr w:type="spellEnd"/>
      <w:r w:rsidRPr="00046548">
        <w:t xml:space="preserve"> may either decide to request resources from the WT of such an amount, that the QoS for the respective E-RAB is guaranteed by the exact sum of resources provided by the </w:t>
      </w:r>
      <w:proofErr w:type="spellStart"/>
      <w:r w:rsidRPr="00046548">
        <w:t>eNB</w:t>
      </w:r>
      <w:proofErr w:type="spellEnd"/>
      <w:r w:rsidRPr="00046548">
        <w:t xml:space="preserve"> and the WT together, or even more. The </w:t>
      </w:r>
      <w:proofErr w:type="spellStart"/>
      <w:r w:rsidRPr="00046548">
        <w:t>eNB</w:t>
      </w:r>
      <w:r w:rsidR="00FA4A7A" w:rsidRPr="00046548">
        <w:t>'</w:t>
      </w:r>
      <w:r w:rsidRPr="00046548">
        <w:t>s</w:t>
      </w:r>
      <w:proofErr w:type="spellEnd"/>
      <w:r w:rsidRPr="00046548">
        <w:t xml:space="preserve"> decision may be reflected in step 1 by the E-RAB parameters signalled to the WT, which may differ from E-RAB parameters received over S1.</w:t>
      </w:r>
    </w:p>
    <w:p w14:paraId="6E1BE6E9" w14:textId="77777777" w:rsidR="00D36412" w:rsidRPr="00046548" w:rsidRDefault="00D36412" w:rsidP="00D36412">
      <w:pPr>
        <w:pStyle w:val="B1"/>
      </w:pPr>
      <w:r w:rsidRPr="00046548">
        <w:t>2.</w:t>
      </w:r>
      <w:r w:rsidRPr="00046548">
        <w:tab/>
        <w:t xml:space="preserve">If the WT is able to admit the full or partial WLAN resource request, it responds with </w:t>
      </w:r>
      <w:r w:rsidR="007A3EE8" w:rsidRPr="00046548">
        <w:t xml:space="preserve">the </w:t>
      </w:r>
      <w:r w:rsidRPr="00046548">
        <w:t xml:space="preserve">WT </w:t>
      </w:r>
      <w:r w:rsidR="007A3EE8" w:rsidRPr="00046548">
        <w:t xml:space="preserve">Addition </w:t>
      </w:r>
      <w:r w:rsidRPr="00046548">
        <w:t>Request Acknowledge</w:t>
      </w:r>
      <w:r w:rsidR="007A3EE8" w:rsidRPr="00046548">
        <w:t xml:space="preserve"> message</w:t>
      </w:r>
      <w:r w:rsidRPr="00046548">
        <w:t>.</w:t>
      </w:r>
    </w:p>
    <w:p w14:paraId="3F7674CD" w14:textId="77777777" w:rsidR="00D36412" w:rsidRPr="00046548" w:rsidRDefault="00D36412" w:rsidP="00D36412">
      <w:pPr>
        <w:pStyle w:val="B1"/>
      </w:pPr>
      <w:r w:rsidRPr="00046548">
        <w:t>3.</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new radio resource configuration.</w:t>
      </w:r>
      <w:r w:rsidR="00A03DC9" w:rsidRPr="00046548">
        <w:t xml:space="preserve"> The </w:t>
      </w:r>
      <w:proofErr w:type="spellStart"/>
      <w:r w:rsidR="00A03DC9" w:rsidRPr="00046548">
        <w:t>eNB</w:t>
      </w:r>
      <w:proofErr w:type="spellEnd"/>
      <w:r w:rsidR="00A03DC9" w:rsidRPr="00046548">
        <w:t xml:space="preserve"> may include the Access Categories for uplink E-RABs, if received from the WT in step 2.</w:t>
      </w:r>
    </w:p>
    <w:p w14:paraId="3E6BB590" w14:textId="77777777" w:rsidR="00D36412" w:rsidRPr="00046548" w:rsidRDefault="00D36412" w:rsidP="00D36412">
      <w:pPr>
        <w:pStyle w:val="B1"/>
      </w:pPr>
      <w:r w:rsidRPr="00046548">
        <w:t>4.</w:t>
      </w:r>
      <w:r w:rsidRPr="00046548">
        <w:tab/>
        <w:t>The UE applies the new configuration and replies with</w:t>
      </w:r>
      <w:r w:rsidR="007A3EE8" w:rsidRPr="00046548">
        <w:t xml:space="preserve"> the</w:t>
      </w:r>
      <w:r w:rsidRPr="00046548">
        <w:t xml:space="preserve"> </w:t>
      </w:r>
      <w:proofErr w:type="spellStart"/>
      <w:r w:rsidRPr="00046548">
        <w:rPr>
          <w:i/>
        </w:rPr>
        <w:t>RRCConnectionReconfigurationComplete</w:t>
      </w:r>
      <w:proofErr w:type="spellEnd"/>
      <w:r w:rsidRPr="00046548">
        <w:t xml:space="preserve"> message.</w:t>
      </w:r>
    </w:p>
    <w:p w14:paraId="45212E07" w14:textId="77777777" w:rsidR="00D36412" w:rsidRPr="00046548" w:rsidRDefault="00D36412" w:rsidP="00D36412">
      <w:pPr>
        <w:pStyle w:val="B1"/>
      </w:pPr>
      <w:r w:rsidRPr="00046548">
        <w:t>5.</w:t>
      </w:r>
      <w:r w:rsidRPr="00046548">
        <w:tab/>
        <w:t>The UE performs WLAN Association.</w:t>
      </w:r>
    </w:p>
    <w:p w14:paraId="24EF9EC8" w14:textId="77777777" w:rsidR="00D36412" w:rsidRPr="00046548" w:rsidRDefault="00D36412" w:rsidP="00D36412">
      <w:pPr>
        <w:pStyle w:val="B1"/>
      </w:pPr>
      <w:r w:rsidRPr="00046548">
        <w:t>6.</w:t>
      </w:r>
      <w:r w:rsidRPr="00046548">
        <w:tab/>
        <w:t>The WT</w:t>
      </w:r>
      <w:r w:rsidR="00922910" w:rsidRPr="00046548">
        <w:t>, if supported,</w:t>
      </w:r>
      <w:r w:rsidRPr="00046548">
        <w:t xml:space="preserve"> sends the WT Association Confirmation message.</w:t>
      </w:r>
    </w:p>
    <w:p w14:paraId="17AB2923" w14:textId="77777777" w:rsidR="00D36412" w:rsidRPr="00046548" w:rsidRDefault="00D36412" w:rsidP="00D36412">
      <w:pPr>
        <w:pStyle w:val="B1"/>
      </w:pPr>
      <w:r w:rsidRPr="00046548">
        <w:t>7.</w:t>
      </w:r>
      <w:r w:rsidRPr="00046548">
        <w:tab/>
        <w:t xml:space="preserve">If configured by the </w:t>
      </w:r>
      <w:proofErr w:type="spellStart"/>
      <w:r w:rsidRPr="00046548">
        <w:t>eNB</w:t>
      </w:r>
      <w:proofErr w:type="spellEnd"/>
      <w:r w:rsidRPr="00046548">
        <w:t>, the UE may send</w:t>
      </w:r>
      <w:r w:rsidR="007A3EE8" w:rsidRPr="00046548">
        <w:t xml:space="preserve"> the</w:t>
      </w:r>
      <w:r w:rsidRPr="00046548">
        <w:t xml:space="preserve"> </w:t>
      </w:r>
      <w:proofErr w:type="spellStart"/>
      <w:r w:rsidRPr="00046548">
        <w:rPr>
          <w:i/>
          <w:iCs/>
        </w:rPr>
        <w:t>WLANConnectionStatusReport</w:t>
      </w:r>
      <w:proofErr w:type="spellEnd"/>
      <w:r w:rsidRPr="00046548">
        <w:rPr>
          <w:i/>
          <w:iCs/>
        </w:rPr>
        <w:t xml:space="preserve"> </w:t>
      </w:r>
      <w:r w:rsidRPr="00046548">
        <w:t>message.</w:t>
      </w:r>
    </w:p>
    <w:p w14:paraId="1C55EC53" w14:textId="77777777" w:rsidR="00D36412" w:rsidRPr="00046548" w:rsidRDefault="00D36412" w:rsidP="00D36412">
      <w:pPr>
        <w:pStyle w:val="Heading4"/>
      </w:pPr>
      <w:bookmarkStart w:id="4408" w:name="_Toc20403275"/>
      <w:bookmarkStart w:id="4409" w:name="_Toc29344914"/>
      <w:bookmarkStart w:id="4410" w:name="_Toc37462342"/>
      <w:bookmarkStart w:id="4411" w:name="_Toc46507213"/>
      <w:bookmarkStart w:id="4412" w:name="_Toc52490376"/>
      <w:bookmarkStart w:id="4413" w:name="_Toc101264913"/>
      <w:r w:rsidRPr="00046548">
        <w:t>22A.1.7.2</w:t>
      </w:r>
      <w:r w:rsidRPr="00046548">
        <w:tab/>
        <w:t>WT Modification</w:t>
      </w:r>
      <w:bookmarkEnd w:id="4408"/>
      <w:bookmarkEnd w:id="4409"/>
      <w:bookmarkEnd w:id="4410"/>
      <w:bookmarkEnd w:id="4411"/>
      <w:bookmarkEnd w:id="4412"/>
      <w:bookmarkEnd w:id="4413"/>
    </w:p>
    <w:p w14:paraId="2757E001" w14:textId="77777777" w:rsidR="00D36412" w:rsidRPr="00046548" w:rsidRDefault="00D36412" w:rsidP="00D36412">
      <w:r w:rsidRPr="00046548">
        <w:t xml:space="preserve">The WT Modification procedure may be initiated either by the </w:t>
      </w:r>
      <w:proofErr w:type="spellStart"/>
      <w:r w:rsidRPr="00046548">
        <w:t>eNB</w:t>
      </w:r>
      <w:proofErr w:type="spellEnd"/>
      <w:r w:rsidRPr="00046548">
        <w:t xml:space="preserve"> or by the WT and be used to modify, establish or release bearer contexts or to modify other properties of the UE context within the same WT.</w:t>
      </w:r>
    </w:p>
    <w:p w14:paraId="71395483" w14:textId="77777777" w:rsidR="00D36412" w:rsidRPr="00046548" w:rsidRDefault="00D36412" w:rsidP="00D36412">
      <w:r w:rsidRPr="00046548">
        <w:rPr>
          <w:lang w:eastAsia="zh-CN"/>
        </w:rPr>
        <w:t>The WT M</w:t>
      </w:r>
      <w:r w:rsidRPr="00046548">
        <w:t>odification procedure does not necessarily need to involve signalling towards the UE.</w:t>
      </w:r>
    </w:p>
    <w:p w14:paraId="3F6C10BD" w14:textId="77777777" w:rsidR="00D36412" w:rsidRPr="00046548" w:rsidRDefault="00D36412" w:rsidP="00D36412">
      <w:proofErr w:type="spellStart"/>
      <w:r w:rsidRPr="00046548">
        <w:rPr>
          <w:b/>
        </w:rPr>
        <w:t>eNB</w:t>
      </w:r>
      <w:proofErr w:type="spellEnd"/>
      <w:r w:rsidRPr="00046548">
        <w:rPr>
          <w:b/>
        </w:rPr>
        <w:t xml:space="preserve"> initiated WT Modification</w:t>
      </w:r>
    </w:p>
    <w:p w14:paraId="2FCAF2E9" w14:textId="77777777" w:rsidR="00D36412" w:rsidRPr="00046548" w:rsidRDefault="00D36412" w:rsidP="00D36412">
      <w:pPr>
        <w:pStyle w:val="TH"/>
      </w:pPr>
      <w:r w:rsidRPr="00046548">
        <w:object w:dxaOrig="8355" w:dyaOrig="5071" w14:anchorId="36BAB30D">
          <v:shape id="_x0000_i1268" type="#_x0000_t75" style="width:417.75pt;height:253.5pt" o:ole="">
            <v:imagedata r:id="rId489" o:title=""/>
          </v:shape>
          <o:OLEObject Type="Embed" ProgID="Visio.Drawing.11" ShapeID="_x0000_i1268" DrawAspect="Content" ObjectID="_1711878555" r:id="rId490"/>
        </w:object>
      </w:r>
    </w:p>
    <w:p w14:paraId="17D59CBA" w14:textId="77777777" w:rsidR="00D36412" w:rsidRPr="00046548" w:rsidRDefault="00D36412" w:rsidP="003434A5">
      <w:pPr>
        <w:pStyle w:val="TF"/>
      </w:pPr>
      <w:r w:rsidRPr="00046548">
        <w:t xml:space="preserve">Figure 22A.1.7.2-1: WT Modification procedure – </w:t>
      </w:r>
      <w:proofErr w:type="spellStart"/>
      <w:r w:rsidRPr="00046548">
        <w:t>eNB</w:t>
      </w:r>
      <w:proofErr w:type="spellEnd"/>
      <w:r w:rsidRPr="00046548">
        <w:t xml:space="preserve"> initiated</w:t>
      </w:r>
    </w:p>
    <w:p w14:paraId="78EA5B5E" w14:textId="77777777" w:rsidR="00D36412" w:rsidRPr="00046548" w:rsidRDefault="00D36412" w:rsidP="00D36412">
      <w:pPr>
        <w:pStyle w:val="B1"/>
      </w:pPr>
      <w:r w:rsidRPr="00046548">
        <w:t>1.</w:t>
      </w:r>
      <w:r w:rsidRPr="00046548">
        <w:tab/>
        <w:t xml:space="preserve">The </w:t>
      </w:r>
      <w:proofErr w:type="spellStart"/>
      <w:r w:rsidRPr="00046548">
        <w:t>eNB</w:t>
      </w:r>
      <w:proofErr w:type="spellEnd"/>
      <w:r w:rsidRPr="00046548">
        <w:t xml:space="preserve"> </w:t>
      </w:r>
      <w:r w:rsidR="007A3EE8" w:rsidRPr="00046548">
        <w:t xml:space="preserve">sends the WT Modification Request message to </w:t>
      </w:r>
      <w:r w:rsidRPr="00046548">
        <w:t>request the WT to modify the WLAN resources for specific E-RABs.</w:t>
      </w:r>
    </w:p>
    <w:p w14:paraId="51C01025" w14:textId="77777777" w:rsidR="00F352F5" w:rsidRPr="00046548" w:rsidRDefault="00F352F5" w:rsidP="00F352F5">
      <w:pPr>
        <w:pStyle w:val="NO"/>
      </w:pPr>
      <w:r w:rsidRPr="00046548">
        <w:t>NOTE:</w:t>
      </w:r>
      <w:r w:rsidRPr="00046548">
        <w:tab/>
        <w:t xml:space="preserve">The </w:t>
      </w:r>
      <w:proofErr w:type="spellStart"/>
      <w:r w:rsidRPr="00046548">
        <w:t>eNB</w:t>
      </w:r>
      <w:proofErr w:type="spellEnd"/>
      <w:r w:rsidRPr="00046548">
        <w:t xml:space="preserve"> may either decide to request resources from the WT of such an amount, that the QoS for the respective E-RAB is guaranteed by the exact sum of resources provided by the </w:t>
      </w:r>
      <w:proofErr w:type="spellStart"/>
      <w:r w:rsidRPr="00046548">
        <w:t>eNB</w:t>
      </w:r>
      <w:proofErr w:type="spellEnd"/>
      <w:r w:rsidRPr="00046548">
        <w:t xml:space="preserve"> and the WT together, or even more. The </w:t>
      </w:r>
      <w:proofErr w:type="spellStart"/>
      <w:r w:rsidRPr="00046548">
        <w:t>eNB</w:t>
      </w:r>
      <w:r w:rsidR="00FA4A7A" w:rsidRPr="00046548">
        <w:t>'</w:t>
      </w:r>
      <w:r w:rsidRPr="00046548">
        <w:t>s</w:t>
      </w:r>
      <w:proofErr w:type="spellEnd"/>
      <w:r w:rsidRPr="00046548">
        <w:t xml:space="preserve"> decision may be reflected in step 1 by the E-RAB parameters signalled to the WT, which may differ from E-RAB parameters received over S1.</w:t>
      </w:r>
    </w:p>
    <w:p w14:paraId="503843F7" w14:textId="77777777" w:rsidR="00D36412" w:rsidRPr="00046548" w:rsidRDefault="00D36412" w:rsidP="00D36412">
      <w:pPr>
        <w:pStyle w:val="B1"/>
      </w:pPr>
      <w:r w:rsidRPr="00046548">
        <w:lastRenderedPageBreak/>
        <w:t>2.</w:t>
      </w:r>
      <w:r w:rsidRPr="00046548">
        <w:tab/>
        <w:t>If the WT accepts the request, it applies the modified WLAN resource configuration and responds with</w:t>
      </w:r>
      <w:r w:rsidR="007A3EE8" w:rsidRPr="00046548">
        <w:t xml:space="preserve"> the</w:t>
      </w:r>
      <w:r w:rsidRPr="00046548">
        <w:t xml:space="preserve"> WT Modification Request Acknowledge</w:t>
      </w:r>
      <w:r w:rsidR="007A3EE8" w:rsidRPr="00046548">
        <w:t xml:space="preserve"> message</w:t>
      </w:r>
      <w:r w:rsidRPr="00046548">
        <w:t>.</w:t>
      </w:r>
    </w:p>
    <w:p w14:paraId="1994437C" w14:textId="77777777" w:rsidR="00D36412" w:rsidRPr="00046548" w:rsidRDefault="00D36412" w:rsidP="00D36412">
      <w:pPr>
        <w:pStyle w:val="B1"/>
      </w:pPr>
      <w:r w:rsidRPr="00046548">
        <w:t>3.</w:t>
      </w:r>
      <w:r w:rsidRPr="00046548">
        <w:tab/>
        <w:t xml:space="preserve">If the modification requires RRC configuration,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new WLAN radio resource configuration.</w:t>
      </w:r>
      <w:r w:rsidR="00A03DC9" w:rsidRPr="00046548">
        <w:t xml:space="preserve"> The </w:t>
      </w:r>
      <w:proofErr w:type="spellStart"/>
      <w:r w:rsidR="00A03DC9" w:rsidRPr="00046548">
        <w:t>eNB</w:t>
      </w:r>
      <w:proofErr w:type="spellEnd"/>
      <w:r w:rsidR="00A03DC9" w:rsidRPr="00046548">
        <w:t xml:space="preserve"> may include the Access Categories for uplink E-RABs, if received from the WT in step 2.</w:t>
      </w:r>
    </w:p>
    <w:p w14:paraId="67ED9CF9" w14:textId="77777777" w:rsidR="00D36412" w:rsidRPr="00046548" w:rsidRDefault="00D36412" w:rsidP="00D36412">
      <w:pPr>
        <w:pStyle w:val="B1"/>
      </w:pPr>
      <w:r w:rsidRPr="00046548">
        <w:t>4.</w:t>
      </w:r>
      <w:r w:rsidRPr="00046548">
        <w:tab/>
        <w:t>The UE applies the new RRC configuration and replies with</w:t>
      </w:r>
      <w:r w:rsidR="007A3EE8" w:rsidRPr="00046548">
        <w:t xml:space="preserve"> the</w:t>
      </w:r>
      <w:r w:rsidRPr="00046548">
        <w:t xml:space="preserve"> </w:t>
      </w:r>
      <w:proofErr w:type="spellStart"/>
      <w:r w:rsidRPr="00046548">
        <w:rPr>
          <w:i/>
        </w:rPr>
        <w:t>RRCConnectionReconfigurationComplete</w:t>
      </w:r>
      <w:proofErr w:type="spellEnd"/>
      <w:r w:rsidRPr="00046548">
        <w:t xml:space="preserve"> message.</w:t>
      </w:r>
    </w:p>
    <w:p w14:paraId="21ABEDC0" w14:textId="77777777" w:rsidR="00D36412" w:rsidRPr="00046548" w:rsidRDefault="00D36412" w:rsidP="00D36412">
      <w:pPr>
        <w:pStyle w:val="B1"/>
      </w:pPr>
      <w:r w:rsidRPr="00046548">
        <w:t>5.</w:t>
      </w:r>
      <w:r w:rsidRPr="00046548">
        <w:tab/>
        <w:t>The UE starts utilizing the new LWA configuration.</w:t>
      </w:r>
    </w:p>
    <w:p w14:paraId="5BCCAACD" w14:textId="77777777" w:rsidR="00D36412" w:rsidRPr="00046548" w:rsidRDefault="00D36412" w:rsidP="003434A5">
      <w:r w:rsidRPr="00046548">
        <w:rPr>
          <w:b/>
        </w:rPr>
        <w:t>WT initiated WT Modification</w:t>
      </w:r>
    </w:p>
    <w:p w14:paraId="55C16252" w14:textId="77777777" w:rsidR="00D36412" w:rsidRPr="00046548" w:rsidRDefault="00D36412" w:rsidP="00D36412">
      <w:pPr>
        <w:pStyle w:val="TH"/>
      </w:pPr>
      <w:r w:rsidRPr="00046548">
        <w:object w:dxaOrig="8355" w:dyaOrig="4891" w14:anchorId="3373C973">
          <v:shape id="_x0000_i1269" type="#_x0000_t75" style="width:417.75pt;height:244.5pt" o:ole="">
            <v:imagedata r:id="rId491" o:title=""/>
          </v:shape>
          <o:OLEObject Type="Embed" ProgID="Visio.Drawing.11" ShapeID="_x0000_i1269" DrawAspect="Content" ObjectID="_1711878556" r:id="rId492"/>
        </w:object>
      </w:r>
    </w:p>
    <w:p w14:paraId="76E5DA8C" w14:textId="77777777" w:rsidR="00D36412" w:rsidRPr="00046548" w:rsidRDefault="00D36412" w:rsidP="003434A5">
      <w:pPr>
        <w:pStyle w:val="TF"/>
      </w:pPr>
      <w:r w:rsidRPr="00046548">
        <w:t>Figure 22A.1.7.2-2: WT Modification procedure – WT initiated</w:t>
      </w:r>
    </w:p>
    <w:p w14:paraId="6AFE293D" w14:textId="77777777" w:rsidR="00D36412" w:rsidRPr="00046548" w:rsidRDefault="00D36412" w:rsidP="00D36412">
      <w:pPr>
        <w:pStyle w:val="B1"/>
      </w:pPr>
      <w:r w:rsidRPr="00046548">
        <w:t>1.</w:t>
      </w:r>
      <w:r w:rsidRPr="00046548">
        <w:tab/>
        <w:t xml:space="preserve">The WT sends the </w:t>
      </w:r>
      <w:r w:rsidRPr="00046548">
        <w:rPr>
          <w:i/>
          <w:iCs/>
        </w:rPr>
        <w:t>WT Modification Required</w:t>
      </w:r>
      <w:r w:rsidRPr="00046548">
        <w:t xml:space="preserve"> message to </w:t>
      </w:r>
      <w:r w:rsidR="00275C1B" w:rsidRPr="00046548">
        <w:t xml:space="preserve">the </w:t>
      </w:r>
      <w:proofErr w:type="spellStart"/>
      <w:r w:rsidR="00275C1B" w:rsidRPr="00046548">
        <w:t>eNB</w:t>
      </w:r>
      <w:proofErr w:type="spellEnd"/>
      <w:r w:rsidR="00275C1B" w:rsidRPr="00046548">
        <w:t xml:space="preserve"> to </w:t>
      </w:r>
      <w:r w:rsidR="009E1CFB" w:rsidRPr="00046548">
        <w:t>modify the WLAN resources for specific E-RABs</w:t>
      </w:r>
      <w:r w:rsidRPr="00046548">
        <w:t>.</w:t>
      </w:r>
    </w:p>
    <w:p w14:paraId="3380F715" w14:textId="77777777" w:rsidR="00D36412" w:rsidRPr="00046548" w:rsidRDefault="00D36412" w:rsidP="00D36412">
      <w:pPr>
        <w:pStyle w:val="B1"/>
      </w:pPr>
      <w:r w:rsidRPr="00046548">
        <w:t>2.</w:t>
      </w:r>
      <w:r w:rsidRPr="00046548">
        <w:tab/>
        <w:t xml:space="preserve">The </w:t>
      </w:r>
      <w:proofErr w:type="spellStart"/>
      <w:r w:rsidRPr="00046548">
        <w:t>eNB</w:t>
      </w:r>
      <w:proofErr w:type="spellEnd"/>
      <w:r w:rsidRPr="00046548">
        <w:t xml:space="preserve"> replies with the </w:t>
      </w:r>
      <w:r w:rsidRPr="00046548">
        <w:rPr>
          <w:i/>
          <w:iCs/>
        </w:rPr>
        <w:t xml:space="preserve">WT Modification Confirm </w:t>
      </w:r>
      <w:r w:rsidRPr="00046548">
        <w:t>message.</w:t>
      </w:r>
    </w:p>
    <w:p w14:paraId="7593A616" w14:textId="77777777" w:rsidR="00D36412" w:rsidRPr="00046548" w:rsidRDefault="00D36412" w:rsidP="00D36412">
      <w:pPr>
        <w:pStyle w:val="B1"/>
      </w:pPr>
      <w:r w:rsidRPr="00046548">
        <w:t>3.</w:t>
      </w:r>
      <w:r w:rsidRPr="00046548">
        <w:tab/>
        <w:t xml:space="preserve">If the modification requires RRC configuration,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new WLAN radio resource configuration.</w:t>
      </w:r>
      <w:r w:rsidR="00A03DC9" w:rsidRPr="00046548">
        <w:t xml:space="preserve"> The </w:t>
      </w:r>
      <w:proofErr w:type="spellStart"/>
      <w:r w:rsidR="00A03DC9" w:rsidRPr="00046548">
        <w:t>eNB</w:t>
      </w:r>
      <w:proofErr w:type="spellEnd"/>
      <w:r w:rsidR="00A03DC9" w:rsidRPr="00046548">
        <w:t xml:space="preserve"> may include the Access Categories for uplink E-RABs, if received from the WT in step 1.</w:t>
      </w:r>
    </w:p>
    <w:p w14:paraId="3C578271" w14:textId="77777777" w:rsidR="00D36412" w:rsidRPr="00046548" w:rsidRDefault="00D36412" w:rsidP="00D36412">
      <w:pPr>
        <w:pStyle w:val="B1"/>
      </w:pPr>
      <w:r w:rsidRPr="00046548">
        <w:t>4.</w:t>
      </w:r>
      <w:r w:rsidRPr="00046548">
        <w:tab/>
        <w:t xml:space="preserve">The UE applies the new RRC configuration and replies with </w:t>
      </w:r>
      <w:r w:rsidR="00275C1B" w:rsidRPr="00046548">
        <w:t xml:space="preserve">the </w:t>
      </w:r>
      <w:proofErr w:type="spellStart"/>
      <w:r w:rsidRPr="00046548">
        <w:rPr>
          <w:i/>
        </w:rPr>
        <w:t>RRCConnectionReconfigurationComplete</w:t>
      </w:r>
      <w:proofErr w:type="spellEnd"/>
      <w:r w:rsidRPr="00046548">
        <w:t xml:space="preserve"> message.</w:t>
      </w:r>
    </w:p>
    <w:p w14:paraId="04340AFC" w14:textId="77777777" w:rsidR="00D36412" w:rsidRPr="00046548" w:rsidRDefault="00D36412" w:rsidP="00D36412">
      <w:pPr>
        <w:pStyle w:val="B1"/>
      </w:pPr>
      <w:r w:rsidRPr="00046548">
        <w:t>5.</w:t>
      </w:r>
      <w:r w:rsidRPr="00046548">
        <w:tab/>
        <w:t>The UE starts utilizing the new LWA configuration.</w:t>
      </w:r>
    </w:p>
    <w:p w14:paraId="5B962888" w14:textId="77777777" w:rsidR="00D36412" w:rsidRPr="00046548" w:rsidRDefault="00D36412" w:rsidP="00D36412">
      <w:pPr>
        <w:pStyle w:val="Heading4"/>
      </w:pPr>
      <w:bookmarkStart w:id="4414" w:name="_Toc20403276"/>
      <w:bookmarkStart w:id="4415" w:name="_Toc29344915"/>
      <w:bookmarkStart w:id="4416" w:name="_Toc37462343"/>
      <w:bookmarkStart w:id="4417" w:name="_Toc46507214"/>
      <w:bookmarkStart w:id="4418" w:name="_Toc52490377"/>
      <w:bookmarkStart w:id="4419" w:name="_Toc101264914"/>
      <w:r w:rsidRPr="00046548">
        <w:t>22A.1.7.3</w:t>
      </w:r>
      <w:r w:rsidRPr="00046548">
        <w:tab/>
        <w:t>WT Release</w:t>
      </w:r>
      <w:bookmarkEnd w:id="4414"/>
      <w:bookmarkEnd w:id="4415"/>
      <w:bookmarkEnd w:id="4416"/>
      <w:bookmarkEnd w:id="4417"/>
      <w:bookmarkEnd w:id="4418"/>
      <w:bookmarkEnd w:id="4419"/>
    </w:p>
    <w:p w14:paraId="2A9DD215" w14:textId="77777777" w:rsidR="00D36412" w:rsidRPr="00046548" w:rsidRDefault="00D36412" w:rsidP="00D36412">
      <w:r w:rsidRPr="00046548">
        <w:t xml:space="preserve">The WT Release procedure may be initiated either by the </w:t>
      </w:r>
      <w:proofErr w:type="spellStart"/>
      <w:r w:rsidRPr="00046548">
        <w:t>eNB</w:t>
      </w:r>
      <w:proofErr w:type="spellEnd"/>
      <w:r w:rsidRPr="00046548">
        <w:t xml:space="preserve"> or by the WT and is used to initiate the release of the UE context at the WT. The recipient node of this request cannot reject.</w:t>
      </w:r>
    </w:p>
    <w:p w14:paraId="03913FF5" w14:textId="77777777" w:rsidR="00D36412" w:rsidRPr="00046548" w:rsidRDefault="00275C1B" w:rsidP="00D36412">
      <w:r w:rsidRPr="00046548">
        <w:t xml:space="preserve">The WT Release procedure </w:t>
      </w:r>
      <w:r w:rsidR="00D36412" w:rsidRPr="00046548">
        <w:t>does not necessarily need to involve signalling towards the UE.</w:t>
      </w:r>
    </w:p>
    <w:p w14:paraId="764F42B0" w14:textId="77777777" w:rsidR="00D36412" w:rsidRPr="00046548" w:rsidRDefault="00D36412" w:rsidP="00D36412">
      <w:proofErr w:type="spellStart"/>
      <w:r w:rsidRPr="00046548">
        <w:rPr>
          <w:b/>
        </w:rPr>
        <w:t>eNB</w:t>
      </w:r>
      <w:proofErr w:type="spellEnd"/>
      <w:r w:rsidRPr="00046548">
        <w:rPr>
          <w:b/>
        </w:rPr>
        <w:t xml:space="preserve"> initiated WT Release</w:t>
      </w:r>
    </w:p>
    <w:p w14:paraId="59BE4BFA" w14:textId="77777777" w:rsidR="00D36412" w:rsidRPr="00046548" w:rsidRDefault="0004032C" w:rsidP="00D36412">
      <w:pPr>
        <w:pStyle w:val="TH"/>
      </w:pPr>
      <w:r w:rsidRPr="00046548">
        <w:object w:dxaOrig="8535" w:dyaOrig="3970" w14:anchorId="7C03FE71">
          <v:shape id="_x0000_i1270" type="#_x0000_t75" style="width:426.75pt;height:198.75pt" o:ole="">
            <v:imagedata r:id="rId493" o:title=""/>
          </v:shape>
          <o:OLEObject Type="Embed" ProgID="Visio.Drawing.11" ShapeID="_x0000_i1270" DrawAspect="Content" ObjectID="_1711878557" r:id="rId494"/>
        </w:object>
      </w:r>
    </w:p>
    <w:p w14:paraId="7475A157" w14:textId="77777777" w:rsidR="00D36412" w:rsidRPr="00046548" w:rsidRDefault="00D36412" w:rsidP="003434A5">
      <w:pPr>
        <w:pStyle w:val="TF"/>
      </w:pPr>
      <w:r w:rsidRPr="00046548">
        <w:t>Figure 22A.1.7.3-1: WT Release procedure –</w:t>
      </w:r>
      <w:proofErr w:type="spellStart"/>
      <w:r w:rsidRPr="00046548">
        <w:t>eNB</w:t>
      </w:r>
      <w:proofErr w:type="spellEnd"/>
      <w:r w:rsidRPr="00046548">
        <w:t xml:space="preserve"> initiated</w:t>
      </w:r>
    </w:p>
    <w:p w14:paraId="5FBB798B" w14:textId="77777777" w:rsidR="00D36412" w:rsidRPr="00046548" w:rsidRDefault="00D36412" w:rsidP="00D36412">
      <w:pPr>
        <w:pStyle w:val="B1"/>
      </w:pPr>
      <w:r w:rsidRPr="00046548">
        <w:t>1.</w:t>
      </w:r>
      <w:r w:rsidRPr="00046548">
        <w:tab/>
        <w:t xml:space="preserve">The </w:t>
      </w:r>
      <w:proofErr w:type="spellStart"/>
      <w:r w:rsidRPr="00046548">
        <w:t>eNB</w:t>
      </w:r>
      <w:proofErr w:type="spellEnd"/>
      <w:r w:rsidRPr="00046548">
        <w:t xml:space="preserve"> </w:t>
      </w:r>
      <w:r w:rsidR="00275C1B" w:rsidRPr="00046548">
        <w:t xml:space="preserve">sends the WT Release Request message to </w:t>
      </w:r>
      <w:r w:rsidRPr="00046548">
        <w:t>request WT to release the allocated WLAN resources.</w:t>
      </w:r>
    </w:p>
    <w:p w14:paraId="3632BBEA" w14:textId="77777777" w:rsidR="00D36412" w:rsidRPr="00046548" w:rsidRDefault="00D36412" w:rsidP="00D36412">
      <w:pPr>
        <w:pStyle w:val="B1"/>
      </w:pPr>
      <w:r w:rsidRPr="00046548">
        <w:t>2.</w:t>
      </w:r>
      <w:r w:rsidRPr="00046548">
        <w:tab/>
      </w:r>
      <w:r w:rsidR="00275C1B" w:rsidRPr="00046548">
        <w:t xml:space="preserve">The </w:t>
      </w:r>
      <w:r w:rsidRPr="00046548">
        <w:t>WT initiates release of all allocated WLAN resources.</w:t>
      </w:r>
    </w:p>
    <w:p w14:paraId="535FC17F" w14:textId="77777777" w:rsidR="00D36412" w:rsidRPr="00046548" w:rsidRDefault="00D36412" w:rsidP="00D36412">
      <w:pPr>
        <w:pStyle w:val="B1"/>
      </w:pPr>
      <w:r w:rsidRPr="00046548">
        <w:t>3.</w:t>
      </w:r>
      <w:r w:rsidRPr="00046548">
        <w:tab/>
        <w:t xml:space="preserve">If required, 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indicating the release of WLAN radio resource configuration.</w:t>
      </w:r>
    </w:p>
    <w:p w14:paraId="1B8EF58A" w14:textId="77777777" w:rsidR="0004032C" w:rsidRPr="00046548" w:rsidRDefault="0004032C" w:rsidP="0004032C">
      <w:pPr>
        <w:pStyle w:val="B1"/>
        <w:rPr>
          <w:lang w:eastAsia="zh-TW"/>
        </w:rPr>
      </w:pPr>
      <w:r w:rsidRPr="00046548">
        <w:rPr>
          <w:lang w:eastAsia="zh-TW"/>
        </w:rPr>
        <w:t>4</w:t>
      </w:r>
      <w:r w:rsidR="00D36412" w:rsidRPr="00046548">
        <w:t>.</w:t>
      </w:r>
      <w:r w:rsidR="00D36412" w:rsidRPr="00046548">
        <w:tab/>
        <w:t>The UE releases the LWA configuration.</w:t>
      </w:r>
    </w:p>
    <w:p w14:paraId="566E5EC9" w14:textId="77777777" w:rsidR="00D36412" w:rsidRPr="00046548" w:rsidRDefault="0004032C" w:rsidP="0004032C">
      <w:pPr>
        <w:pStyle w:val="B1"/>
      </w:pPr>
      <w:r w:rsidRPr="00046548">
        <w:rPr>
          <w:lang w:eastAsia="zh-TW"/>
        </w:rPr>
        <w:t>5</w:t>
      </w:r>
      <w:r w:rsidRPr="00046548">
        <w:t>.</w:t>
      </w:r>
      <w:r w:rsidRPr="00046548">
        <w:tab/>
        <w:t xml:space="preserve">The UE replies with the </w:t>
      </w:r>
      <w:proofErr w:type="spellStart"/>
      <w:r w:rsidRPr="00046548">
        <w:rPr>
          <w:i/>
        </w:rPr>
        <w:t>RRCConnectionReconfigurationComplete</w:t>
      </w:r>
      <w:proofErr w:type="spellEnd"/>
      <w:r w:rsidRPr="00046548">
        <w:t xml:space="preserve"> message.</w:t>
      </w:r>
    </w:p>
    <w:p w14:paraId="633732F0" w14:textId="77777777" w:rsidR="00D36412" w:rsidRPr="00046548" w:rsidRDefault="00D36412" w:rsidP="00D36412">
      <w:pPr>
        <w:pStyle w:val="NO"/>
      </w:pPr>
      <w:r w:rsidRPr="00046548">
        <w:t>NOTE</w:t>
      </w:r>
      <w:r w:rsidR="00275C1B" w:rsidRPr="00046548">
        <w:t xml:space="preserve"> 1</w:t>
      </w:r>
      <w:r w:rsidRPr="00046548">
        <w:t>:</w:t>
      </w:r>
      <w:r w:rsidRPr="00046548">
        <w:tab/>
        <w:t>It is up to UE implementation what happens with WLAN association after LWA configuration has been released.</w:t>
      </w:r>
    </w:p>
    <w:p w14:paraId="57AA0CEF" w14:textId="77777777" w:rsidR="00D36412" w:rsidRPr="00046548" w:rsidRDefault="00D36412" w:rsidP="003434A5">
      <w:r w:rsidRPr="00046548">
        <w:rPr>
          <w:b/>
        </w:rPr>
        <w:t>WT initiated WT Release</w:t>
      </w:r>
    </w:p>
    <w:p w14:paraId="31BF0E4F" w14:textId="77777777" w:rsidR="00D36412" w:rsidRPr="00046548" w:rsidRDefault="0004032C" w:rsidP="00D36412">
      <w:pPr>
        <w:pStyle w:val="TH"/>
      </w:pPr>
      <w:r w:rsidRPr="00046548">
        <w:object w:dxaOrig="8196" w:dyaOrig="4458" w14:anchorId="404521B2">
          <v:shape id="_x0000_i1271" type="#_x0000_t75" style="width:409.5pt;height:222.75pt" o:ole="">
            <v:imagedata r:id="rId495" o:title=""/>
          </v:shape>
          <o:OLEObject Type="Embed" ProgID="Visio.Drawing.11" ShapeID="_x0000_i1271" DrawAspect="Content" ObjectID="_1711878558" r:id="rId496"/>
        </w:object>
      </w:r>
    </w:p>
    <w:p w14:paraId="0994AC3E" w14:textId="77777777" w:rsidR="00D36412" w:rsidRPr="00046548" w:rsidRDefault="00D36412" w:rsidP="003434A5">
      <w:pPr>
        <w:pStyle w:val="TF"/>
      </w:pPr>
      <w:r w:rsidRPr="00046548">
        <w:t>Figure 22A.1.7.3-2: WT Release procedure –WT initiated</w:t>
      </w:r>
    </w:p>
    <w:p w14:paraId="27A07B33" w14:textId="77777777" w:rsidR="00D36412" w:rsidRPr="00046548" w:rsidRDefault="00D36412" w:rsidP="00D36412">
      <w:pPr>
        <w:pStyle w:val="B1"/>
      </w:pPr>
      <w:r w:rsidRPr="00046548">
        <w:t>1.</w:t>
      </w:r>
      <w:r w:rsidRPr="00046548">
        <w:tab/>
        <w:t xml:space="preserve">The WT sends the </w:t>
      </w:r>
      <w:r w:rsidRPr="00046548">
        <w:rPr>
          <w:iCs/>
        </w:rPr>
        <w:t>WT Release Required</w:t>
      </w:r>
      <w:r w:rsidRPr="00046548">
        <w:t xml:space="preserve"> message to</w:t>
      </w:r>
      <w:r w:rsidR="00275C1B" w:rsidRPr="00046548">
        <w:t xml:space="preserve"> the </w:t>
      </w:r>
      <w:proofErr w:type="spellStart"/>
      <w:r w:rsidR="00275C1B" w:rsidRPr="00046548">
        <w:t>eNB</w:t>
      </w:r>
      <w:proofErr w:type="spellEnd"/>
      <w:r w:rsidR="00275C1B" w:rsidRPr="00046548">
        <w:t xml:space="preserve"> to</w:t>
      </w:r>
      <w:r w:rsidRPr="00046548">
        <w:t xml:space="preserve"> request the release of the allocated WLAN resources.</w:t>
      </w:r>
    </w:p>
    <w:p w14:paraId="52A3219A" w14:textId="77777777" w:rsidR="00D36412" w:rsidRPr="00046548" w:rsidRDefault="00D36412" w:rsidP="00D36412">
      <w:pPr>
        <w:pStyle w:val="B1"/>
      </w:pPr>
      <w:r w:rsidRPr="00046548">
        <w:t>2.</w:t>
      </w:r>
      <w:r w:rsidRPr="00046548">
        <w:tab/>
        <w:t xml:space="preserve">The </w:t>
      </w:r>
      <w:proofErr w:type="spellStart"/>
      <w:r w:rsidRPr="00046548">
        <w:t>eNB</w:t>
      </w:r>
      <w:proofErr w:type="spellEnd"/>
      <w:r w:rsidRPr="00046548">
        <w:t xml:space="preserve"> replies with the </w:t>
      </w:r>
      <w:r w:rsidRPr="00046548">
        <w:rPr>
          <w:iCs/>
        </w:rPr>
        <w:t>WT Release Confirm</w:t>
      </w:r>
      <w:r w:rsidRPr="00046548">
        <w:rPr>
          <w:i/>
          <w:iCs/>
        </w:rPr>
        <w:t xml:space="preserve"> </w:t>
      </w:r>
      <w:r w:rsidRPr="00046548">
        <w:t>message.</w:t>
      </w:r>
    </w:p>
    <w:p w14:paraId="574CF520" w14:textId="77777777" w:rsidR="00D36412" w:rsidRPr="00046548" w:rsidRDefault="00D36412" w:rsidP="00D36412">
      <w:pPr>
        <w:pStyle w:val="B1"/>
      </w:pPr>
      <w:r w:rsidRPr="00046548">
        <w:lastRenderedPageBreak/>
        <w:t>3.</w:t>
      </w:r>
      <w:r w:rsidRPr="00046548">
        <w:tab/>
      </w:r>
      <w:r w:rsidR="00275C1B" w:rsidRPr="00046548">
        <w:t xml:space="preserve">The </w:t>
      </w:r>
      <w:r w:rsidRPr="00046548">
        <w:t>WT initiates release of all allocated WLAN resources.</w:t>
      </w:r>
    </w:p>
    <w:p w14:paraId="3E64A0D8" w14:textId="77777777" w:rsidR="00D36412" w:rsidRPr="00046548" w:rsidRDefault="00D36412" w:rsidP="00D36412">
      <w:pPr>
        <w:pStyle w:val="B1"/>
      </w:pPr>
      <w:r w:rsidRPr="00046548">
        <w:t>4.</w:t>
      </w:r>
      <w:r w:rsidRPr="00046548">
        <w:tab/>
        <w:t xml:space="preserve">If required, 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indicating the release of WLAN radio resource configuration.</w:t>
      </w:r>
    </w:p>
    <w:p w14:paraId="357B5E9A" w14:textId="77777777" w:rsidR="0004032C" w:rsidRPr="00046548" w:rsidRDefault="0004032C" w:rsidP="0004032C">
      <w:pPr>
        <w:pStyle w:val="B1"/>
        <w:rPr>
          <w:lang w:eastAsia="zh-TW"/>
        </w:rPr>
      </w:pPr>
      <w:r w:rsidRPr="00046548">
        <w:rPr>
          <w:lang w:eastAsia="zh-TW"/>
        </w:rPr>
        <w:t>5</w:t>
      </w:r>
      <w:r w:rsidR="00D36412" w:rsidRPr="00046548">
        <w:t>.</w:t>
      </w:r>
      <w:r w:rsidR="00D36412" w:rsidRPr="00046548">
        <w:tab/>
        <w:t>The UE releases the LWA configuration.</w:t>
      </w:r>
    </w:p>
    <w:p w14:paraId="58E91582" w14:textId="77777777" w:rsidR="00D36412" w:rsidRPr="00046548" w:rsidRDefault="0004032C" w:rsidP="0004032C">
      <w:pPr>
        <w:pStyle w:val="B1"/>
      </w:pPr>
      <w:r w:rsidRPr="00046548">
        <w:rPr>
          <w:lang w:eastAsia="zh-TW"/>
        </w:rPr>
        <w:t>6</w:t>
      </w:r>
      <w:r w:rsidRPr="00046548">
        <w:t>.</w:t>
      </w:r>
      <w:r w:rsidRPr="00046548">
        <w:tab/>
        <w:t xml:space="preserve">The UE replies with the </w:t>
      </w:r>
      <w:proofErr w:type="spellStart"/>
      <w:r w:rsidRPr="00046548">
        <w:rPr>
          <w:i/>
        </w:rPr>
        <w:t>RRCConnectionReconfigurationComplete</w:t>
      </w:r>
      <w:proofErr w:type="spellEnd"/>
      <w:r w:rsidRPr="00046548">
        <w:t xml:space="preserve"> message.</w:t>
      </w:r>
    </w:p>
    <w:p w14:paraId="00EAF4B9" w14:textId="77777777" w:rsidR="00D36412" w:rsidRPr="00046548" w:rsidRDefault="00D36412" w:rsidP="00D36412">
      <w:pPr>
        <w:pStyle w:val="NO"/>
      </w:pPr>
      <w:r w:rsidRPr="00046548">
        <w:t>NOTE</w:t>
      </w:r>
      <w:r w:rsidR="00275C1B" w:rsidRPr="00046548">
        <w:t xml:space="preserve"> 2</w:t>
      </w:r>
      <w:r w:rsidRPr="00046548">
        <w:t>:</w:t>
      </w:r>
      <w:r w:rsidRPr="00046548">
        <w:tab/>
        <w:t>It is up to UE implementation what happens with WLAN association after LWA configuration has been released.</w:t>
      </w:r>
    </w:p>
    <w:p w14:paraId="50BAFE2D" w14:textId="77777777" w:rsidR="00D36412" w:rsidRPr="00046548" w:rsidRDefault="00D36412" w:rsidP="00D36412">
      <w:pPr>
        <w:pStyle w:val="Heading4"/>
      </w:pPr>
      <w:bookmarkStart w:id="4420" w:name="_Toc20403277"/>
      <w:bookmarkStart w:id="4421" w:name="_Toc29344916"/>
      <w:bookmarkStart w:id="4422" w:name="_Toc37462344"/>
      <w:bookmarkStart w:id="4423" w:name="_Toc46507215"/>
      <w:bookmarkStart w:id="4424" w:name="_Toc52490378"/>
      <w:bookmarkStart w:id="4425" w:name="_Toc101264915"/>
      <w:r w:rsidRPr="00046548">
        <w:t>22A.1.7.4</w:t>
      </w:r>
      <w:r w:rsidRPr="00046548">
        <w:tab/>
        <w:t>Change of WT</w:t>
      </w:r>
      <w:bookmarkEnd w:id="4420"/>
      <w:bookmarkEnd w:id="4421"/>
      <w:bookmarkEnd w:id="4422"/>
      <w:bookmarkEnd w:id="4423"/>
      <w:bookmarkEnd w:id="4424"/>
      <w:bookmarkEnd w:id="4425"/>
    </w:p>
    <w:p w14:paraId="30B5DB31" w14:textId="77777777" w:rsidR="00D36412" w:rsidRPr="00046548" w:rsidRDefault="00D36412" w:rsidP="00D36412">
      <w:r w:rsidRPr="00046548">
        <w:t xml:space="preserve">The change of WT procedure is initiated by </w:t>
      </w:r>
      <w:proofErr w:type="spellStart"/>
      <w:r w:rsidRPr="00046548">
        <w:t>eNB</w:t>
      </w:r>
      <w:proofErr w:type="spellEnd"/>
      <w:r w:rsidRPr="00046548">
        <w:t xml:space="preserve"> and used to transfer a UE context from a source WT to a target WT. This procedure can be realized using WT Release and WT </w:t>
      </w:r>
      <w:proofErr w:type="spellStart"/>
      <w:r w:rsidRPr="00046548">
        <w:t>Addtion</w:t>
      </w:r>
      <w:proofErr w:type="spellEnd"/>
      <w:r w:rsidRPr="00046548">
        <w:t xml:space="preserve"> procedures.</w:t>
      </w:r>
    </w:p>
    <w:p w14:paraId="4BA6B9BF" w14:textId="77777777" w:rsidR="00275C1B" w:rsidRPr="00046548" w:rsidRDefault="00275C1B" w:rsidP="009C26DC">
      <w:pPr>
        <w:pStyle w:val="Heading3"/>
      </w:pPr>
      <w:bookmarkStart w:id="4426" w:name="_Toc20403278"/>
      <w:bookmarkStart w:id="4427" w:name="_Toc29344917"/>
      <w:bookmarkStart w:id="4428" w:name="_Toc37462345"/>
      <w:bookmarkStart w:id="4429" w:name="_Toc46507216"/>
      <w:bookmarkStart w:id="4430" w:name="_Toc52490379"/>
      <w:bookmarkStart w:id="4431" w:name="_Toc101264916"/>
      <w:r w:rsidRPr="00046548">
        <w:t>22A.1.8</w:t>
      </w:r>
      <w:r w:rsidRPr="00046548">
        <w:tab/>
        <w:t>WLAN Authentication</w:t>
      </w:r>
      <w:bookmarkEnd w:id="4426"/>
      <w:bookmarkEnd w:id="4427"/>
      <w:bookmarkEnd w:id="4428"/>
      <w:bookmarkEnd w:id="4429"/>
      <w:bookmarkEnd w:id="4430"/>
      <w:bookmarkEnd w:id="4431"/>
    </w:p>
    <w:p w14:paraId="5630B126" w14:textId="77777777" w:rsidR="00275C1B" w:rsidRPr="00046548" w:rsidRDefault="00275C1B" w:rsidP="00275C1B">
      <w:r w:rsidRPr="00046548">
        <w:t>For a UE supporting LWA, WLAN authentication is performed as follows:</w:t>
      </w:r>
    </w:p>
    <w:p w14:paraId="2508D3B3" w14:textId="77777777" w:rsidR="00275C1B" w:rsidRPr="00046548" w:rsidRDefault="00275C1B" w:rsidP="00275C1B">
      <w:r w:rsidRPr="00046548">
        <w:t>If WT Counter is included in LWA Configuration in the RRC Connection Reconfiguration message, the UE shall start using the S-K</w:t>
      </w:r>
      <w:r w:rsidRPr="00046548">
        <w:rPr>
          <w:vertAlign w:val="subscript"/>
        </w:rPr>
        <w:t>WT</w:t>
      </w:r>
      <w:r w:rsidRPr="00046548">
        <w:t xml:space="preserve"> derived using the WT Counter value and </w:t>
      </w:r>
      <w:proofErr w:type="spellStart"/>
      <w:r w:rsidRPr="00046548">
        <w:t>K</w:t>
      </w:r>
      <w:r w:rsidRPr="00046548">
        <w:rPr>
          <w:vertAlign w:val="subscript"/>
        </w:rPr>
        <w:t>eNB</w:t>
      </w:r>
      <w:proofErr w:type="spellEnd"/>
      <w:r w:rsidRPr="00046548">
        <w:t xml:space="preserve"> as PMK </w:t>
      </w:r>
      <w:r w:rsidR="004313E2" w:rsidRPr="00046548">
        <w:rPr>
          <w:lang w:eastAsia="zh-CN"/>
        </w:rPr>
        <w:t>or PSK</w:t>
      </w:r>
      <w:r w:rsidR="004313E2" w:rsidRPr="00046548">
        <w:t xml:space="preserve"> </w:t>
      </w:r>
      <w:r w:rsidRPr="00046548">
        <w:t xml:space="preserve">as specified in TS 33.401 </w:t>
      </w:r>
      <w:r w:rsidR="00B86297" w:rsidRPr="00046548">
        <w:t xml:space="preserve">[22], </w:t>
      </w:r>
      <w:r w:rsidR="00240D6D" w:rsidRPr="00046548">
        <w:t>clause</w:t>
      </w:r>
      <w:r w:rsidRPr="00046548">
        <w:t xml:space="preserve"> G and TS 36.331 </w:t>
      </w:r>
      <w:r w:rsidR="00B86297" w:rsidRPr="00046548">
        <w:t xml:space="preserve">[16], </w:t>
      </w:r>
      <w:r w:rsidR="00240D6D" w:rsidRPr="00046548">
        <w:t>clause</w:t>
      </w:r>
      <w:r w:rsidRPr="00046548">
        <w:t xml:space="preserve"> 5.6.14.2. For a UE already authenticated with WLAN, configuration of a new PMK </w:t>
      </w:r>
      <w:r w:rsidR="004313E2" w:rsidRPr="00046548">
        <w:rPr>
          <w:lang w:eastAsia="zh-CN"/>
        </w:rPr>
        <w:t>or PSK</w:t>
      </w:r>
      <w:r w:rsidR="004313E2" w:rsidRPr="00046548">
        <w:t xml:space="preserve"> </w:t>
      </w:r>
      <w:r w:rsidRPr="00046548">
        <w:t>triggers refreshing the IEEE 802.11 security using the new PMK</w:t>
      </w:r>
      <w:r w:rsidR="004313E2" w:rsidRPr="00046548">
        <w:rPr>
          <w:lang w:eastAsia="zh-CN"/>
        </w:rPr>
        <w:t xml:space="preserve"> or PSK</w:t>
      </w:r>
      <w:r w:rsidRPr="00046548">
        <w:t>.</w:t>
      </w:r>
    </w:p>
    <w:p w14:paraId="5EAE4C26" w14:textId="77777777" w:rsidR="00275C1B" w:rsidRPr="00046548" w:rsidRDefault="00275C1B" w:rsidP="00275C1B">
      <w:r w:rsidRPr="00046548">
        <w:t>If WT Counter is not included in LWA Configuration in the RRC Connection Reconfiguration message:</w:t>
      </w:r>
    </w:p>
    <w:p w14:paraId="5FAC2AA4" w14:textId="77777777" w:rsidR="00275C1B" w:rsidRPr="00046548" w:rsidRDefault="00275C1B" w:rsidP="00275C1B">
      <w:pPr>
        <w:pStyle w:val="B1"/>
      </w:pPr>
      <w:r w:rsidRPr="00046548">
        <w:t>-</w:t>
      </w:r>
      <w:r w:rsidRPr="00046548">
        <w:tab/>
        <w:t xml:space="preserve">if WT Counter has not been previously configured for the UE, the UE which is not already authenticated with a WLAN in the WLAN mobility set shall use authentication methods specified in TS 33.402 </w:t>
      </w:r>
      <w:r w:rsidR="00B86297" w:rsidRPr="00046548">
        <w:t xml:space="preserve">[70], </w:t>
      </w:r>
      <w:r w:rsidR="00240D6D" w:rsidRPr="00046548">
        <w:t>clause</w:t>
      </w:r>
      <w:r w:rsidRPr="00046548">
        <w:t xml:space="preserve"> 6;</w:t>
      </w:r>
    </w:p>
    <w:p w14:paraId="6AECB170" w14:textId="77777777" w:rsidR="00275C1B" w:rsidRPr="00046548" w:rsidRDefault="00275C1B" w:rsidP="00275C1B">
      <w:pPr>
        <w:pStyle w:val="B1"/>
      </w:pPr>
      <w:r w:rsidRPr="00046548">
        <w:t>-</w:t>
      </w:r>
      <w:r w:rsidRPr="00046548">
        <w:tab/>
        <w:t>if WT Counter has been previously configured for the UE, the UE which is not already authenticated with a WLAN in the WLAN mobility set shall keep using the</w:t>
      </w:r>
      <w:r w:rsidR="004313E2" w:rsidRPr="00046548">
        <w:rPr>
          <w:lang w:eastAsia="zh-CN"/>
        </w:rPr>
        <w:t xml:space="preserve"> </w:t>
      </w:r>
      <w:r w:rsidR="004313E2" w:rsidRPr="00046548">
        <w:t>S-K</w:t>
      </w:r>
      <w:r w:rsidR="004313E2" w:rsidRPr="00046548">
        <w:rPr>
          <w:vertAlign w:val="subscript"/>
        </w:rPr>
        <w:t>WT</w:t>
      </w:r>
      <w:r w:rsidRPr="00046548">
        <w:t xml:space="preserve"> previously derived using the WT Counter value and </w:t>
      </w:r>
      <w:proofErr w:type="spellStart"/>
      <w:r w:rsidRPr="00046548">
        <w:t>KeNB</w:t>
      </w:r>
      <w:proofErr w:type="spellEnd"/>
      <w:r w:rsidRPr="00046548">
        <w:t xml:space="preserve"> as PMK</w:t>
      </w:r>
      <w:r w:rsidR="004313E2" w:rsidRPr="00046548">
        <w:rPr>
          <w:lang w:eastAsia="zh-CN"/>
        </w:rPr>
        <w:t xml:space="preserve"> or PSK</w:t>
      </w:r>
      <w:r w:rsidRPr="00046548">
        <w:t xml:space="preserve"> as specified in TS 33.401 </w:t>
      </w:r>
      <w:r w:rsidR="00B86297" w:rsidRPr="00046548">
        <w:t xml:space="preserve">[22], </w:t>
      </w:r>
      <w:r w:rsidR="00240D6D" w:rsidRPr="00046548">
        <w:t>clause</w:t>
      </w:r>
      <w:r w:rsidRPr="00046548">
        <w:t xml:space="preserve"> G and TS 36.331 </w:t>
      </w:r>
      <w:r w:rsidR="00B86297" w:rsidRPr="00046548">
        <w:t xml:space="preserve">[16], </w:t>
      </w:r>
      <w:r w:rsidR="00240D6D" w:rsidRPr="00046548">
        <w:t>clause</w:t>
      </w:r>
      <w:r w:rsidRPr="00046548">
        <w:t xml:space="preserve"> 5.6.14.2;</w:t>
      </w:r>
    </w:p>
    <w:p w14:paraId="15600A0E" w14:textId="77777777" w:rsidR="003D0596" w:rsidRPr="00046548" w:rsidRDefault="00275C1B" w:rsidP="003D0596">
      <w:pPr>
        <w:pStyle w:val="B1"/>
      </w:pPr>
      <w:r w:rsidRPr="00046548">
        <w:t>-</w:t>
      </w:r>
      <w:r w:rsidRPr="00046548">
        <w:tab/>
        <w:t>the UE which is already authenticated with a WLAN in the WLAN mobility set continues using the previously configured authentication method and is not required to refresh IEEE 802.11 security.</w:t>
      </w:r>
    </w:p>
    <w:p w14:paraId="206E7203" w14:textId="77777777" w:rsidR="00D36412" w:rsidRPr="00046548" w:rsidRDefault="00D36412" w:rsidP="003D0596">
      <w:pPr>
        <w:pStyle w:val="Heading2"/>
      </w:pPr>
      <w:bookmarkStart w:id="4432" w:name="_Toc20403279"/>
      <w:bookmarkStart w:id="4433" w:name="_Toc29344918"/>
      <w:bookmarkStart w:id="4434" w:name="_Toc37462346"/>
      <w:bookmarkStart w:id="4435" w:name="_Toc46507217"/>
      <w:bookmarkStart w:id="4436" w:name="_Toc52490380"/>
      <w:bookmarkStart w:id="4437" w:name="_Toc101264917"/>
      <w:r w:rsidRPr="00046548">
        <w:t>22A.2</w:t>
      </w:r>
      <w:r w:rsidRPr="00046548">
        <w:tab/>
        <w:t>RAN Controlled LTE WLAN Interworking</w:t>
      </w:r>
      <w:bookmarkEnd w:id="4432"/>
      <w:bookmarkEnd w:id="4433"/>
      <w:bookmarkEnd w:id="4434"/>
      <w:bookmarkEnd w:id="4435"/>
      <w:bookmarkEnd w:id="4436"/>
      <w:bookmarkEnd w:id="4437"/>
    </w:p>
    <w:p w14:paraId="48189609" w14:textId="77777777" w:rsidR="00D36412" w:rsidRPr="00046548" w:rsidRDefault="00D36412" w:rsidP="00D36412">
      <w:pPr>
        <w:pStyle w:val="Heading3"/>
      </w:pPr>
      <w:bookmarkStart w:id="4438" w:name="_Toc20403280"/>
      <w:bookmarkStart w:id="4439" w:name="_Toc29344919"/>
      <w:bookmarkStart w:id="4440" w:name="_Toc37462347"/>
      <w:bookmarkStart w:id="4441" w:name="_Toc46507218"/>
      <w:bookmarkStart w:id="4442" w:name="_Toc52490381"/>
      <w:bookmarkStart w:id="4443" w:name="_Toc101264918"/>
      <w:r w:rsidRPr="00046548">
        <w:t>22A.2.1</w:t>
      </w:r>
      <w:r w:rsidRPr="00046548">
        <w:tab/>
        <w:t>General</w:t>
      </w:r>
      <w:bookmarkEnd w:id="4438"/>
      <w:bookmarkEnd w:id="4439"/>
      <w:bookmarkEnd w:id="4440"/>
      <w:bookmarkEnd w:id="4441"/>
      <w:bookmarkEnd w:id="4442"/>
      <w:bookmarkEnd w:id="4443"/>
    </w:p>
    <w:p w14:paraId="7240B2E7" w14:textId="77777777" w:rsidR="00D36412" w:rsidRPr="00046548" w:rsidRDefault="00D36412" w:rsidP="00D36412">
      <w:r w:rsidRPr="00046548">
        <w:t xml:space="preserve">E-UTRAN supports E-UTRAN controlled bi-directional traffic steering between E-UTRAN and WLAN for UEs in RRC_CONNECTED: RAN Controlled WLAN Interworking (RCLWI). E-UTRAN may send a steering command to the UE </w:t>
      </w:r>
      <w:r w:rsidR="00E70161" w:rsidRPr="00046548">
        <w:t>indicating to steer traffic from E-UTRAN to WLAN or from WLAN to E-UTRAN. The</w:t>
      </w:r>
      <w:r w:rsidRPr="00046548">
        <w:t xml:space="preserve"> upper layers in the UE shall be notified </w:t>
      </w:r>
      <w:r w:rsidR="00E70161" w:rsidRPr="00046548">
        <w:rPr>
          <w:iCs/>
        </w:rPr>
        <w:t xml:space="preserve">(see TS 24.302 [67]) </w:t>
      </w:r>
      <w:r w:rsidRPr="00046548">
        <w:t xml:space="preserve">upon reception of such a command. </w:t>
      </w:r>
      <w:r w:rsidR="00E70161" w:rsidRPr="00046548">
        <w:t>Upper</w:t>
      </w:r>
      <w:r w:rsidRPr="00046548">
        <w:t xml:space="preserve"> layers determine which traffic is </w:t>
      </w:r>
      <w:proofErr w:type="spellStart"/>
      <w:r w:rsidRPr="00046548">
        <w:t>offloadable</w:t>
      </w:r>
      <w:proofErr w:type="spellEnd"/>
      <w:r w:rsidRPr="00046548">
        <w:t xml:space="preserve"> to WLAN.</w:t>
      </w:r>
      <w:r w:rsidR="00E70161" w:rsidRPr="00046548">
        <w:t xml:space="preserve"> </w:t>
      </w:r>
      <w:r w:rsidRPr="00046548">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371C4DBE" w14:textId="77777777" w:rsidR="00E70161" w:rsidRPr="00046548" w:rsidRDefault="00E70161" w:rsidP="00E70161">
      <w:r w:rsidRPr="00046548">
        <w:t xml:space="preserve">If the UE supporting RCLWI supports </w:t>
      </w:r>
      <w:r w:rsidRPr="00046548">
        <w:rPr>
          <w:lang w:eastAsia="zh-CN"/>
        </w:rPr>
        <w:t>a</w:t>
      </w:r>
      <w:r w:rsidRPr="00046548">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046548">
        <w:rPr>
          <w:lang w:eastAsia="zh-CN"/>
        </w:rPr>
        <w:t xml:space="preserve">within the configured WLAN mobility set (if any) </w:t>
      </w:r>
      <w:r w:rsidRPr="00046548">
        <w:t>in RRC_IDLE until WLAN connection fail</w:t>
      </w:r>
      <w:r w:rsidRPr="00046548">
        <w:rPr>
          <w:lang w:eastAsia="zh-CN"/>
        </w:rPr>
        <w:t>s</w:t>
      </w:r>
      <w:r w:rsidRPr="00046548">
        <w:t>.</w:t>
      </w:r>
    </w:p>
    <w:p w14:paraId="53DF3562" w14:textId="77777777" w:rsidR="004313E2" w:rsidRPr="00046548" w:rsidRDefault="00E70161" w:rsidP="004313E2">
      <w:pPr>
        <w:rPr>
          <w:lang w:eastAsia="zh-CN"/>
        </w:rPr>
      </w:pPr>
      <w:r w:rsidRPr="00046548">
        <w:t xml:space="preserve">E-UTRAN does not configure RCLWI </w:t>
      </w:r>
      <w:r w:rsidR="004313E2" w:rsidRPr="00046548">
        <w:rPr>
          <w:lang w:eastAsia="zh-CN"/>
        </w:rPr>
        <w:t>with</w:t>
      </w:r>
      <w:r w:rsidR="004313E2" w:rsidRPr="00046548">
        <w:t xml:space="preserve"> </w:t>
      </w:r>
      <w:r w:rsidR="004313E2" w:rsidRPr="00046548">
        <w:rPr>
          <w:lang w:eastAsia="zh-CN"/>
        </w:rPr>
        <w:t xml:space="preserve">DC, </w:t>
      </w:r>
      <w:r w:rsidRPr="00046548">
        <w:t>LWA</w:t>
      </w:r>
      <w:r w:rsidR="004313E2" w:rsidRPr="00046548">
        <w:rPr>
          <w:lang w:eastAsia="zh-CN"/>
        </w:rPr>
        <w:t xml:space="preserve"> or LWIP</w:t>
      </w:r>
      <w:r w:rsidRPr="00046548">
        <w:t xml:space="preserve"> simultaneously for the same UE.</w:t>
      </w:r>
    </w:p>
    <w:p w14:paraId="350FD5C1" w14:textId="77777777" w:rsidR="00E70161" w:rsidRPr="00046548" w:rsidRDefault="004313E2" w:rsidP="00E70161">
      <w:r w:rsidRPr="00046548">
        <w:t>If RCLWI and RAN assisted WLAN interworking are simultaneously configured for the same UE, in</w:t>
      </w:r>
      <w:r w:rsidR="0004032C" w:rsidRPr="00046548">
        <w:rPr>
          <w:lang w:eastAsia="zh-TW"/>
        </w:rPr>
        <w:t xml:space="preserve"> RRC_CONNECTED</w:t>
      </w:r>
      <w:r w:rsidRPr="00046548">
        <w:t>, the UE only applies RCLWI.</w:t>
      </w:r>
    </w:p>
    <w:p w14:paraId="3B882F32" w14:textId="77777777" w:rsidR="00D36412" w:rsidRPr="00046548" w:rsidRDefault="00D36412" w:rsidP="00D36412">
      <w:pPr>
        <w:pStyle w:val="Heading3"/>
      </w:pPr>
      <w:bookmarkStart w:id="4444" w:name="_Toc20403281"/>
      <w:bookmarkStart w:id="4445" w:name="_Toc29344920"/>
      <w:bookmarkStart w:id="4446" w:name="_Toc37462348"/>
      <w:bookmarkStart w:id="4447" w:name="_Toc46507219"/>
      <w:bookmarkStart w:id="4448" w:name="_Toc52490382"/>
      <w:bookmarkStart w:id="4449" w:name="_Toc101264919"/>
      <w:r w:rsidRPr="00046548">
        <w:lastRenderedPageBreak/>
        <w:t>22A.2.2</w:t>
      </w:r>
      <w:r w:rsidRPr="00046548">
        <w:tab/>
        <w:t>Network Interfaces</w:t>
      </w:r>
      <w:bookmarkEnd w:id="4444"/>
      <w:bookmarkEnd w:id="4445"/>
      <w:bookmarkEnd w:id="4446"/>
      <w:bookmarkEnd w:id="4447"/>
      <w:bookmarkEnd w:id="4448"/>
      <w:bookmarkEnd w:id="4449"/>
    </w:p>
    <w:p w14:paraId="72876215" w14:textId="77777777" w:rsidR="00D36412" w:rsidRPr="00046548" w:rsidRDefault="00D36412" w:rsidP="00D36412">
      <w:pPr>
        <w:pStyle w:val="Heading4"/>
      </w:pPr>
      <w:bookmarkStart w:id="4450" w:name="_Toc20403282"/>
      <w:bookmarkStart w:id="4451" w:name="_Toc29344921"/>
      <w:bookmarkStart w:id="4452" w:name="_Toc37462349"/>
      <w:bookmarkStart w:id="4453" w:name="_Toc46507220"/>
      <w:bookmarkStart w:id="4454" w:name="_Toc52490383"/>
      <w:bookmarkStart w:id="4455" w:name="_Toc101264920"/>
      <w:r w:rsidRPr="00046548">
        <w:t>22A.2.2.1</w:t>
      </w:r>
      <w:r w:rsidRPr="00046548">
        <w:tab/>
        <w:t>General</w:t>
      </w:r>
      <w:bookmarkEnd w:id="4450"/>
      <w:bookmarkEnd w:id="4451"/>
      <w:bookmarkEnd w:id="4452"/>
      <w:bookmarkEnd w:id="4453"/>
      <w:bookmarkEnd w:id="4454"/>
      <w:bookmarkEnd w:id="4455"/>
    </w:p>
    <w:p w14:paraId="4ECAC66D" w14:textId="77777777" w:rsidR="00D36412" w:rsidRPr="00046548" w:rsidRDefault="00D36412" w:rsidP="00D36412">
      <w:r w:rsidRPr="00046548">
        <w:t xml:space="preserve">Similarly as for LWA, in the non-collocated RCLWI scenario, the </w:t>
      </w:r>
      <w:proofErr w:type="spellStart"/>
      <w:r w:rsidRPr="00046548">
        <w:t>eNB</w:t>
      </w:r>
      <w:proofErr w:type="spellEnd"/>
      <w:r w:rsidRPr="00046548">
        <w:t xml:space="preserve"> is connected to one or more WT logical nodes via an </w:t>
      </w:r>
      <w:proofErr w:type="spellStart"/>
      <w:r w:rsidRPr="00046548">
        <w:t>Xw</w:t>
      </w:r>
      <w:proofErr w:type="spellEnd"/>
      <w:r w:rsidRPr="00046548">
        <w:t xml:space="preserve"> interface and in the collocated RCLWI scenario the interface between LTE and WLAN is up to implementation.</w:t>
      </w:r>
    </w:p>
    <w:p w14:paraId="542B14BE" w14:textId="77777777" w:rsidR="00D36412" w:rsidRPr="00046548" w:rsidRDefault="00D36412" w:rsidP="009C26DC">
      <w:pPr>
        <w:pStyle w:val="Heading4"/>
      </w:pPr>
      <w:bookmarkStart w:id="4456" w:name="_Toc20403283"/>
      <w:bookmarkStart w:id="4457" w:name="_Toc29344922"/>
      <w:bookmarkStart w:id="4458" w:name="_Toc37462350"/>
      <w:bookmarkStart w:id="4459" w:name="_Toc46507221"/>
      <w:bookmarkStart w:id="4460" w:name="_Toc52490384"/>
      <w:bookmarkStart w:id="4461" w:name="_Toc101264921"/>
      <w:r w:rsidRPr="00046548">
        <w:t>22A.2.2.2</w:t>
      </w:r>
      <w:r w:rsidRPr="00046548">
        <w:tab/>
        <w:t xml:space="preserve">User Plane </w:t>
      </w:r>
      <w:proofErr w:type="spellStart"/>
      <w:r w:rsidRPr="00046548">
        <w:t>Plane</w:t>
      </w:r>
      <w:bookmarkEnd w:id="4456"/>
      <w:bookmarkEnd w:id="4457"/>
      <w:bookmarkEnd w:id="4458"/>
      <w:bookmarkEnd w:id="4459"/>
      <w:bookmarkEnd w:id="4460"/>
      <w:bookmarkEnd w:id="4461"/>
      <w:proofErr w:type="spellEnd"/>
    </w:p>
    <w:p w14:paraId="13C7B25D" w14:textId="77777777" w:rsidR="00D36412" w:rsidRPr="00046548" w:rsidRDefault="00D36412" w:rsidP="00D36412">
      <w:r w:rsidRPr="00046548">
        <w:t xml:space="preserve">There is no user plane interface defined between the </w:t>
      </w:r>
      <w:proofErr w:type="spellStart"/>
      <w:r w:rsidRPr="00046548">
        <w:t>eNB</w:t>
      </w:r>
      <w:proofErr w:type="spellEnd"/>
      <w:r w:rsidRPr="00046548">
        <w:t xml:space="preserve"> and the WT in RCLWI.</w:t>
      </w:r>
    </w:p>
    <w:p w14:paraId="6F125E7E" w14:textId="77777777" w:rsidR="00D36412" w:rsidRPr="00046548" w:rsidRDefault="00D36412" w:rsidP="009C26DC">
      <w:pPr>
        <w:pStyle w:val="Heading4"/>
      </w:pPr>
      <w:bookmarkStart w:id="4462" w:name="_Toc20403284"/>
      <w:bookmarkStart w:id="4463" w:name="_Toc29344923"/>
      <w:bookmarkStart w:id="4464" w:name="_Toc37462351"/>
      <w:bookmarkStart w:id="4465" w:name="_Toc46507222"/>
      <w:bookmarkStart w:id="4466" w:name="_Toc52490385"/>
      <w:bookmarkStart w:id="4467" w:name="_Toc101264922"/>
      <w:r w:rsidRPr="00046548">
        <w:t>22A.2.2.3</w:t>
      </w:r>
      <w:r w:rsidRPr="00046548">
        <w:tab/>
        <w:t>Control Plane</w:t>
      </w:r>
      <w:bookmarkEnd w:id="4462"/>
      <w:bookmarkEnd w:id="4463"/>
      <w:bookmarkEnd w:id="4464"/>
      <w:bookmarkEnd w:id="4465"/>
      <w:bookmarkEnd w:id="4466"/>
      <w:bookmarkEnd w:id="4467"/>
    </w:p>
    <w:p w14:paraId="2EBFF745" w14:textId="77777777" w:rsidR="00D36412" w:rsidRPr="00046548" w:rsidRDefault="00D36412" w:rsidP="00D36412">
      <w:r w:rsidRPr="00046548">
        <w:t xml:space="preserve">In the non-collocated RCLWI scenario, the </w:t>
      </w:r>
      <w:proofErr w:type="spellStart"/>
      <w:r w:rsidRPr="00046548">
        <w:t>Xw</w:t>
      </w:r>
      <w:proofErr w:type="spellEnd"/>
      <w:r w:rsidRPr="00046548">
        <w:t xml:space="preserve"> control plane interface (</w:t>
      </w:r>
      <w:proofErr w:type="spellStart"/>
      <w:r w:rsidRPr="00046548">
        <w:t>Xw</w:t>
      </w:r>
      <w:proofErr w:type="spellEnd"/>
      <w:r w:rsidRPr="00046548">
        <w:t xml:space="preserve">-C) is defined between the </w:t>
      </w:r>
      <w:proofErr w:type="spellStart"/>
      <w:r w:rsidRPr="00046548">
        <w:t>eNB</w:t>
      </w:r>
      <w:proofErr w:type="spellEnd"/>
      <w:r w:rsidRPr="00046548">
        <w:t xml:space="preserve"> and the WT and is similar to what is defined for LWA in </w:t>
      </w:r>
      <w:r w:rsidR="00240D6D" w:rsidRPr="00046548">
        <w:t>clause</w:t>
      </w:r>
      <w:r w:rsidRPr="00046548">
        <w:t xml:space="preserve"> 22A.1.3.3. LWA specific </w:t>
      </w:r>
      <w:proofErr w:type="spellStart"/>
      <w:r w:rsidRPr="00046548">
        <w:t>funtions</w:t>
      </w:r>
      <w:proofErr w:type="spellEnd"/>
      <w:r w:rsidRPr="00046548">
        <w:t xml:space="preserve"> are not part of RCLWI.</w:t>
      </w:r>
    </w:p>
    <w:p w14:paraId="157DD056" w14:textId="77777777" w:rsidR="00D36412" w:rsidRPr="00046548" w:rsidRDefault="00D36412" w:rsidP="009C26DC">
      <w:pPr>
        <w:pStyle w:val="Heading3"/>
      </w:pPr>
      <w:bookmarkStart w:id="4468" w:name="_Toc20403285"/>
      <w:bookmarkStart w:id="4469" w:name="_Toc29344924"/>
      <w:bookmarkStart w:id="4470" w:name="_Toc37462352"/>
      <w:bookmarkStart w:id="4471" w:name="_Toc46507223"/>
      <w:bookmarkStart w:id="4472" w:name="_Toc52490386"/>
      <w:bookmarkStart w:id="4473" w:name="_Toc101264923"/>
      <w:r w:rsidRPr="00046548">
        <w:t>22A.2.3</w:t>
      </w:r>
      <w:r w:rsidRPr="00046548">
        <w:tab/>
        <w:t>Mobility</w:t>
      </w:r>
      <w:bookmarkEnd w:id="4468"/>
      <w:bookmarkEnd w:id="4469"/>
      <w:bookmarkEnd w:id="4470"/>
      <w:bookmarkEnd w:id="4471"/>
      <w:bookmarkEnd w:id="4472"/>
      <w:bookmarkEnd w:id="4473"/>
    </w:p>
    <w:p w14:paraId="16AE248C" w14:textId="77777777" w:rsidR="00D36412" w:rsidRPr="00046548" w:rsidRDefault="00D36412" w:rsidP="00D36412">
      <w:pPr>
        <w:rPr>
          <w:lang w:eastAsia="zh-CN"/>
        </w:rPr>
      </w:pPr>
      <w:r w:rsidRPr="00046548">
        <w:rPr>
          <w:lang w:eastAsia="zh-CN"/>
        </w:rPr>
        <w:t xml:space="preserve">A WLAN mobility set is a set of one or more BSSID/HESSID/SSIDs, within which </w:t>
      </w:r>
      <w:r w:rsidRPr="00046548">
        <w:t xml:space="preserve">WLAN mobility mechanisms apply while the UE has moved </w:t>
      </w:r>
      <w:proofErr w:type="spellStart"/>
      <w:r w:rsidRPr="00046548">
        <w:t>offloadable</w:t>
      </w:r>
      <w:proofErr w:type="spellEnd"/>
      <w:r w:rsidRPr="00046548">
        <w:t xml:space="preserve"> </w:t>
      </w:r>
      <w:r w:rsidR="00C0420C" w:rsidRPr="00046548">
        <w:t>traffic</w:t>
      </w:r>
      <w:r w:rsidRPr="00046548">
        <w:t xml:space="preserve"> to WLAN according to a steering command, i.e. the UE may perform mobility between WLAN APs belonging to the mobility set without informing the </w:t>
      </w:r>
      <w:proofErr w:type="spellStart"/>
      <w:r w:rsidRPr="00046548">
        <w:t>eNB</w:t>
      </w:r>
      <w:proofErr w:type="spellEnd"/>
      <w:r w:rsidRPr="00046548">
        <w:t>.</w:t>
      </w:r>
    </w:p>
    <w:p w14:paraId="31BCD644" w14:textId="77777777" w:rsidR="00D36412" w:rsidRPr="00046548" w:rsidRDefault="00D36412" w:rsidP="009C26DC">
      <w:pPr>
        <w:pStyle w:val="Heading3"/>
      </w:pPr>
      <w:bookmarkStart w:id="4474" w:name="_Toc20403286"/>
      <w:bookmarkStart w:id="4475" w:name="_Toc29344925"/>
      <w:bookmarkStart w:id="4476" w:name="_Toc37462353"/>
      <w:bookmarkStart w:id="4477" w:name="_Toc46507224"/>
      <w:bookmarkStart w:id="4478" w:name="_Toc52490387"/>
      <w:bookmarkStart w:id="4479" w:name="_Toc101264924"/>
      <w:r w:rsidRPr="00046548">
        <w:t>22A.2.4</w:t>
      </w:r>
      <w:r w:rsidRPr="00046548">
        <w:tab/>
        <w:t>WLAN Measurements</w:t>
      </w:r>
      <w:bookmarkEnd w:id="4474"/>
      <w:bookmarkEnd w:id="4475"/>
      <w:bookmarkEnd w:id="4476"/>
      <w:bookmarkEnd w:id="4477"/>
      <w:bookmarkEnd w:id="4478"/>
      <w:bookmarkEnd w:id="4479"/>
    </w:p>
    <w:p w14:paraId="3474CC84" w14:textId="77777777" w:rsidR="00D36412" w:rsidRPr="00046548" w:rsidRDefault="00D36412" w:rsidP="00D36412">
      <w:r w:rsidRPr="00046548">
        <w:t xml:space="preserve">The UE supporting RCLWI may be configured by the E-UTRAN to perform WLAN measurements. WLAN measurement object can be configured using WLAN identifiers (BSSID, HESSID and SSID), WLAN </w:t>
      </w:r>
      <w:r w:rsidR="00F1419C" w:rsidRPr="00046548">
        <w:rPr>
          <w:lang w:eastAsia="zh-CN"/>
        </w:rPr>
        <w:t>carrier information</w:t>
      </w:r>
      <w:r w:rsidRPr="00046548">
        <w:t xml:space="preserve"> and WLAN band. WLAN measurement reporting is triggered using RSSI. WLAN measurement report contain</w:t>
      </w:r>
      <w:r w:rsidR="00F1419C" w:rsidRPr="00046548">
        <w:rPr>
          <w:lang w:eastAsia="zh-CN"/>
        </w:rPr>
        <w:t>s, for each included WLAN,</w:t>
      </w:r>
      <w:r w:rsidRPr="00046548">
        <w:t xml:space="preserve"> RSSI</w:t>
      </w:r>
      <w:r w:rsidR="00F1419C" w:rsidRPr="00046548">
        <w:rPr>
          <w:lang w:eastAsia="zh-CN"/>
        </w:rPr>
        <w:t xml:space="preserve"> and WLAN identifier</w:t>
      </w:r>
      <w:r w:rsidRPr="00046548">
        <w:t xml:space="preserve">, </w:t>
      </w:r>
      <w:r w:rsidR="00F1419C" w:rsidRPr="00046548">
        <w:rPr>
          <w:lang w:eastAsia="zh-CN"/>
        </w:rPr>
        <w:t xml:space="preserve">and may contain WLAN carrier information, WLAN band, </w:t>
      </w:r>
      <w:r w:rsidRPr="00046548">
        <w:t xml:space="preserve">channel utilization, station count, admission capacity, backhaul rate and </w:t>
      </w:r>
      <w:r w:rsidR="00F1419C" w:rsidRPr="00046548">
        <w:t xml:space="preserve">an indication whether the UE is connected to the </w:t>
      </w:r>
      <w:r w:rsidRPr="00046548">
        <w:t>WLAN.</w:t>
      </w:r>
    </w:p>
    <w:p w14:paraId="7FD6A74F" w14:textId="77777777" w:rsidR="00D36412" w:rsidRPr="00046548" w:rsidRDefault="00D36412" w:rsidP="009C26DC">
      <w:pPr>
        <w:pStyle w:val="Heading3"/>
      </w:pPr>
      <w:bookmarkStart w:id="4480" w:name="_Toc20403287"/>
      <w:bookmarkStart w:id="4481" w:name="_Toc29344926"/>
      <w:bookmarkStart w:id="4482" w:name="_Toc37462354"/>
      <w:bookmarkStart w:id="4483" w:name="_Toc46507225"/>
      <w:bookmarkStart w:id="4484" w:name="_Toc52490388"/>
      <w:bookmarkStart w:id="4485" w:name="_Toc101264925"/>
      <w:r w:rsidRPr="00046548">
        <w:t>22A.2.5</w:t>
      </w:r>
      <w:r w:rsidRPr="00046548">
        <w:tab/>
        <w:t>Procedure for WLAN Connection Status Reporting</w:t>
      </w:r>
      <w:bookmarkEnd w:id="4480"/>
      <w:bookmarkEnd w:id="4481"/>
      <w:bookmarkEnd w:id="4482"/>
      <w:bookmarkEnd w:id="4483"/>
      <w:bookmarkEnd w:id="4484"/>
      <w:bookmarkEnd w:id="4485"/>
    </w:p>
    <w:p w14:paraId="68DD8D37" w14:textId="77777777" w:rsidR="00D36412" w:rsidRPr="00046548" w:rsidRDefault="00D36412" w:rsidP="00D36412">
      <w:r w:rsidRPr="00046548">
        <w:t xml:space="preserve">The purpose of the WLAN Connection Status Reporting procedure is to provide feedback to the </w:t>
      </w:r>
      <w:proofErr w:type="spellStart"/>
      <w:r w:rsidRPr="00046548">
        <w:t>eNB</w:t>
      </w:r>
      <w:proofErr w:type="spellEnd"/>
      <w:r w:rsidRPr="00046548">
        <w:t xml:space="preserve"> related to the WLAN status and operation. The WLAN Connection Status Reporting procedure supports the following indications:</w:t>
      </w:r>
    </w:p>
    <w:p w14:paraId="167F5937" w14:textId="77777777" w:rsidR="00E70161" w:rsidRPr="00046548" w:rsidRDefault="00D36412" w:rsidP="00E70161">
      <w:pPr>
        <w:pStyle w:val="B1"/>
      </w:pPr>
      <w:r w:rsidRPr="00046548">
        <w:t>1.</w:t>
      </w:r>
      <w:r w:rsidRPr="00046548">
        <w:tab/>
      </w:r>
      <w:r w:rsidR="00E70161" w:rsidRPr="00046548">
        <w:t xml:space="preserve">Failure of establishing/maintaining a </w:t>
      </w:r>
      <w:r w:rsidRPr="00046548">
        <w:t>WLAN connection</w:t>
      </w:r>
      <w:r w:rsidR="00E70161" w:rsidRPr="00046548">
        <w:t>.</w:t>
      </w:r>
    </w:p>
    <w:p w14:paraId="2E8E4B7A" w14:textId="77777777" w:rsidR="00D36412" w:rsidRPr="00046548" w:rsidRDefault="00D36412" w:rsidP="00F90D81">
      <w:r w:rsidRPr="00046548">
        <w:t xml:space="preserve">When a UE configured to offload to WLAN becomes unable to establish or continue WLAN offloading, the UE sends the </w:t>
      </w:r>
      <w:proofErr w:type="spellStart"/>
      <w:r w:rsidRPr="00046548">
        <w:rPr>
          <w:i/>
          <w:iCs/>
        </w:rPr>
        <w:t>WLANConnectionStatusReport</w:t>
      </w:r>
      <w:proofErr w:type="spellEnd"/>
      <w:r w:rsidRPr="00046548">
        <w:t xml:space="preserve"> message to indicate </w:t>
      </w:r>
      <w:r w:rsidR="00E70161" w:rsidRPr="00046548">
        <w:t xml:space="preserve">to the </w:t>
      </w:r>
      <w:proofErr w:type="spellStart"/>
      <w:r w:rsidR="00E70161" w:rsidRPr="00046548">
        <w:t>eNB</w:t>
      </w:r>
      <w:proofErr w:type="spellEnd"/>
      <w:r w:rsidR="00E70161" w:rsidRPr="00046548">
        <w:t xml:space="preserve"> that the WLAN connection failed and the UE moves all the offloaded </w:t>
      </w:r>
      <w:r w:rsidR="00C0420C" w:rsidRPr="00046548">
        <w:t>traffic</w:t>
      </w:r>
      <w:r w:rsidR="00E70161" w:rsidRPr="00046548">
        <w:rPr>
          <w:iCs/>
        </w:rPr>
        <w:t xml:space="preserve"> </w:t>
      </w:r>
      <w:r w:rsidR="00E70161" w:rsidRPr="00046548">
        <w:t xml:space="preserve">to E-UTRAN </w:t>
      </w:r>
      <w:r w:rsidR="00E70161" w:rsidRPr="00046548">
        <w:rPr>
          <w:iCs/>
        </w:rPr>
        <w:t>(see TS 24.302 [67])</w:t>
      </w:r>
      <w:r w:rsidR="00E70161" w:rsidRPr="00046548">
        <w:t>.</w:t>
      </w:r>
    </w:p>
    <w:p w14:paraId="23F25F83" w14:textId="77777777" w:rsidR="00D36412" w:rsidRPr="00046548" w:rsidRDefault="00D36412" w:rsidP="00D36412">
      <w:r w:rsidRPr="00046548">
        <w:t>The criteria to determine WLAN connection failure is left for UE implementation.</w:t>
      </w:r>
    </w:p>
    <w:p w14:paraId="2446F66A" w14:textId="77777777" w:rsidR="00E70161" w:rsidRPr="00046548" w:rsidRDefault="00E70161" w:rsidP="00E70161">
      <w:pPr>
        <w:pStyle w:val="Heading3"/>
        <w:rPr>
          <w:lang w:eastAsia="zh-CN"/>
        </w:rPr>
      </w:pPr>
      <w:bookmarkStart w:id="4486" w:name="_Toc20403288"/>
      <w:bookmarkStart w:id="4487" w:name="_Toc29344927"/>
      <w:bookmarkStart w:id="4488" w:name="_Toc37462355"/>
      <w:bookmarkStart w:id="4489" w:name="_Toc46507226"/>
      <w:bookmarkStart w:id="4490" w:name="_Toc52490389"/>
      <w:bookmarkStart w:id="4491" w:name="_Toc101264926"/>
      <w:r w:rsidRPr="00046548">
        <w:t>22A.2.6</w:t>
      </w:r>
      <w:r w:rsidRPr="00046548">
        <w:tab/>
        <w:t>Traffic Steering Operation</w:t>
      </w:r>
      <w:bookmarkEnd w:id="4486"/>
      <w:bookmarkEnd w:id="4487"/>
      <w:bookmarkEnd w:id="4488"/>
      <w:bookmarkEnd w:id="4489"/>
      <w:bookmarkEnd w:id="4490"/>
      <w:bookmarkEnd w:id="4491"/>
    </w:p>
    <w:p w14:paraId="51680178" w14:textId="77777777" w:rsidR="00E70161" w:rsidRPr="00046548" w:rsidRDefault="00E70161" w:rsidP="00E70161">
      <w:pPr>
        <w:pStyle w:val="Heading4"/>
      </w:pPr>
      <w:bookmarkStart w:id="4492" w:name="_Toc20403289"/>
      <w:bookmarkStart w:id="4493" w:name="_Toc29344928"/>
      <w:bookmarkStart w:id="4494" w:name="_Toc37462356"/>
      <w:bookmarkStart w:id="4495" w:name="_Toc46507227"/>
      <w:bookmarkStart w:id="4496" w:name="_Toc52490390"/>
      <w:bookmarkStart w:id="4497" w:name="_Toc101264927"/>
      <w:r w:rsidRPr="00046548">
        <w:t>22A.2.6.1</w:t>
      </w:r>
      <w:r w:rsidRPr="00046548">
        <w:tab/>
        <w:t>Traffic Steering from E-UTRAN to WLAN</w:t>
      </w:r>
      <w:bookmarkEnd w:id="4492"/>
      <w:bookmarkEnd w:id="4493"/>
      <w:bookmarkEnd w:id="4494"/>
      <w:bookmarkEnd w:id="4495"/>
      <w:bookmarkEnd w:id="4496"/>
      <w:bookmarkEnd w:id="4497"/>
    </w:p>
    <w:p w14:paraId="1E0D44F1" w14:textId="77777777" w:rsidR="00E70161" w:rsidRPr="00046548" w:rsidRDefault="00E70161" w:rsidP="00E70161">
      <w:r w:rsidRPr="00046548">
        <w:t xml:space="preserve">The traffic steering from E-UTRAN to WLAN procedure is initiated by the </w:t>
      </w:r>
      <w:proofErr w:type="spellStart"/>
      <w:r w:rsidRPr="00046548">
        <w:t>eNB</w:t>
      </w:r>
      <w:proofErr w:type="spellEnd"/>
      <w:r w:rsidRPr="00046548">
        <w:t>.</w:t>
      </w:r>
    </w:p>
    <w:p w14:paraId="7E1A9E0D" w14:textId="77777777" w:rsidR="00E70161" w:rsidRPr="00046548" w:rsidRDefault="00E70161" w:rsidP="00E70161">
      <w:pPr>
        <w:pStyle w:val="TH"/>
      </w:pPr>
      <w:r w:rsidRPr="00046548">
        <w:object w:dxaOrig="5746" w:dyaOrig="4081" w14:anchorId="372A9231">
          <v:shape id="_x0000_i1272" type="#_x0000_t75" style="width:242.25pt;height:171.75pt" o:ole="">
            <v:imagedata r:id="rId497" o:title=""/>
          </v:shape>
          <o:OLEObject Type="Embed" ProgID="Visio.Drawing.11" ShapeID="_x0000_i1272" DrawAspect="Content" ObjectID="_1711878559" r:id="rId498"/>
        </w:object>
      </w:r>
    </w:p>
    <w:p w14:paraId="5E2E4405" w14:textId="77777777" w:rsidR="00E70161" w:rsidRPr="00046548" w:rsidRDefault="00E70161" w:rsidP="003434A5">
      <w:pPr>
        <w:pStyle w:val="TF"/>
      </w:pPr>
      <w:r w:rsidRPr="00046548">
        <w:t>Figure 22A.2.6.1-1: Traffic steering from E-UTRAN to WLAN procedure</w:t>
      </w:r>
    </w:p>
    <w:p w14:paraId="2FF451DA" w14:textId="77777777" w:rsidR="00E70161" w:rsidRPr="00046548" w:rsidRDefault="00E70161" w:rsidP="00E70161">
      <w:pPr>
        <w:pStyle w:val="B1"/>
      </w:pPr>
      <w:r w:rsidRPr="00046548">
        <w:t>1.</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indicating the UE to steer traffic from E-UTRAN to WLAN.</w:t>
      </w:r>
    </w:p>
    <w:p w14:paraId="4AF4F076" w14:textId="77777777" w:rsidR="00E70161" w:rsidRPr="00046548" w:rsidRDefault="00E70161" w:rsidP="00E70161">
      <w:pPr>
        <w:pStyle w:val="B1"/>
      </w:pPr>
      <w:r w:rsidRPr="00046548">
        <w:t>2.</w:t>
      </w:r>
      <w:r w:rsidRPr="00046548">
        <w:tab/>
        <w:t xml:space="preserve">The UE forward the indication to upper layers and replies with </w:t>
      </w:r>
      <w:proofErr w:type="spellStart"/>
      <w:r w:rsidRPr="00046548">
        <w:rPr>
          <w:i/>
        </w:rPr>
        <w:t>RRCConnectionReconfigurationComplete</w:t>
      </w:r>
      <w:proofErr w:type="spellEnd"/>
      <w:r w:rsidRPr="00046548">
        <w:t xml:space="preserve"> message.</w:t>
      </w:r>
    </w:p>
    <w:p w14:paraId="31B9B7A9" w14:textId="77777777" w:rsidR="00E70161" w:rsidRPr="00046548" w:rsidRDefault="00E70161" w:rsidP="00E70161">
      <w:pPr>
        <w:pStyle w:val="B1"/>
      </w:pPr>
      <w:r w:rsidRPr="00046548">
        <w:t>3.</w:t>
      </w:r>
      <w:r w:rsidRPr="00046548">
        <w:tab/>
        <w:t>The UE performs WLAN Association and</w:t>
      </w:r>
      <w:r w:rsidR="002315AE" w:rsidRPr="00046548">
        <w:rPr>
          <w:lang w:eastAsia="zh-CN"/>
        </w:rPr>
        <w:t xml:space="preserve"> after successful connection to WLAN,</w:t>
      </w:r>
      <w:r w:rsidRPr="00046548">
        <w:t xml:space="preserve"> steers traffic from E-UTRAN to WLAN (subject to upper layer)</w:t>
      </w:r>
      <w:r w:rsidR="0041618C" w:rsidRPr="00046548">
        <w:t>.</w:t>
      </w:r>
    </w:p>
    <w:p w14:paraId="3CC78B3D" w14:textId="77777777" w:rsidR="00E70161" w:rsidRPr="00046548" w:rsidRDefault="00E70161" w:rsidP="00E70161">
      <w:pPr>
        <w:pStyle w:val="B1"/>
      </w:pPr>
      <w:r w:rsidRPr="00046548">
        <w:t>4.</w:t>
      </w:r>
      <w:r w:rsidRPr="00046548">
        <w:tab/>
        <w:t xml:space="preserve">If </w:t>
      </w:r>
      <w:r w:rsidR="0041618C" w:rsidRPr="00046548">
        <w:rPr>
          <w:lang w:eastAsia="zh-CN"/>
        </w:rPr>
        <w:t>WLAN association failed</w:t>
      </w:r>
      <w:r w:rsidRPr="00046548">
        <w:t xml:space="preserve">, the UE sends </w:t>
      </w:r>
      <w:proofErr w:type="spellStart"/>
      <w:r w:rsidRPr="00046548">
        <w:rPr>
          <w:i/>
          <w:iCs/>
        </w:rPr>
        <w:t>WLANConnectionStatusReport</w:t>
      </w:r>
      <w:proofErr w:type="spellEnd"/>
      <w:r w:rsidRPr="00046548">
        <w:rPr>
          <w:i/>
          <w:iCs/>
        </w:rPr>
        <w:t xml:space="preserve"> </w:t>
      </w:r>
      <w:r w:rsidRPr="00046548">
        <w:t>message.</w:t>
      </w:r>
    </w:p>
    <w:p w14:paraId="4E356984" w14:textId="77777777" w:rsidR="00E70161" w:rsidRPr="00046548" w:rsidRDefault="00E70161" w:rsidP="00E70161">
      <w:pPr>
        <w:pStyle w:val="Heading4"/>
      </w:pPr>
      <w:bookmarkStart w:id="4498" w:name="_Toc20403290"/>
      <w:bookmarkStart w:id="4499" w:name="_Toc29344929"/>
      <w:bookmarkStart w:id="4500" w:name="_Toc37462357"/>
      <w:bookmarkStart w:id="4501" w:name="_Toc46507228"/>
      <w:bookmarkStart w:id="4502" w:name="_Toc52490391"/>
      <w:bookmarkStart w:id="4503" w:name="_Toc101264928"/>
      <w:r w:rsidRPr="00046548">
        <w:t>22A.2.6.2</w:t>
      </w:r>
      <w:r w:rsidRPr="00046548">
        <w:tab/>
        <w:t>Traffic Steering from WLAN to E-UTRAN</w:t>
      </w:r>
      <w:bookmarkEnd w:id="4498"/>
      <w:bookmarkEnd w:id="4499"/>
      <w:bookmarkEnd w:id="4500"/>
      <w:bookmarkEnd w:id="4501"/>
      <w:bookmarkEnd w:id="4502"/>
      <w:bookmarkEnd w:id="4503"/>
    </w:p>
    <w:p w14:paraId="721DDC4B" w14:textId="77777777" w:rsidR="00E70161" w:rsidRPr="00046548" w:rsidRDefault="00E70161" w:rsidP="00E70161">
      <w:r w:rsidRPr="00046548">
        <w:t xml:space="preserve">The traffic steering from WLAN to E-UTRAN procedure is initiated by the </w:t>
      </w:r>
      <w:proofErr w:type="spellStart"/>
      <w:r w:rsidRPr="00046548">
        <w:t>eNB</w:t>
      </w:r>
      <w:proofErr w:type="spellEnd"/>
      <w:r w:rsidRPr="00046548">
        <w:t>.</w:t>
      </w:r>
    </w:p>
    <w:p w14:paraId="7E99264C" w14:textId="77777777" w:rsidR="00E70161" w:rsidRPr="00046548" w:rsidRDefault="0041618C" w:rsidP="00E70161">
      <w:pPr>
        <w:pStyle w:val="TH"/>
      </w:pPr>
      <w:r w:rsidRPr="00046548">
        <w:object w:dxaOrig="5515" w:dyaOrig="2771" w14:anchorId="7737242F">
          <v:shape id="_x0000_i1273" type="#_x0000_t75" style="width:232.5pt;height:117pt" o:ole="">
            <v:imagedata r:id="rId499" o:title=""/>
          </v:shape>
          <o:OLEObject Type="Embed" ProgID="Visio.Drawing.11" ShapeID="_x0000_i1273" DrawAspect="Content" ObjectID="_1711878560" r:id="rId500"/>
        </w:object>
      </w:r>
    </w:p>
    <w:p w14:paraId="545F37F4" w14:textId="77777777" w:rsidR="00E70161" w:rsidRPr="00046548" w:rsidRDefault="00E70161" w:rsidP="003434A5">
      <w:pPr>
        <w:pStyle w:val="TF"/>
      </w:pPr>
      <w:r w:rsidRPr="00046548">
        <w:t>Figure 22A.2.6.2-1: Traffic steering from WLAN to E-UTRAN procedure</w:t>
      </w:r>
    </w:p>
    <w:p w14:paraId="63F27FB4" w14:textId="77777777" w:rsidR="00E70161" w:rsidRPr="00046548" w:rsidRDefault="00E70161" w:rsidP="00E70161">
      <w:pPr>
        <w:pStyle w:val="B1"/>
      </w:pPr>
      <w:r w:rsidRPr="00046548">
        <w:t>1.</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indicating the UE to steer traffic </w:t>
      </w:r>
      <w:proofErr w:type="spellStart"/>
      <w:r w:rsidRPr="00046548">
        <w:t>fromWLAN</w:t>
      </w:r>
      <w:proofErr w:type="spellEnd"/>
      <w:r w:rsidRPr="00046548">
        <w:t xml:space="preserve"> to E-UTRAN.</w:t>
      </w:r>
    </w:p>
    <w:p w14:paraId="691A0417" w14:textId="77777777" w:rsidR="00E70161" w:rsidRPr="00046548" w:rsidRDefault="00E70161" w:rsidP="00E70161">
      <w:pPr>
        <w:pStyle w:val="B1"/>
      </w:pPr>
      <w:r w:rsidRPr="00046548">
        <w:t>2.</w:t>
      </w:r>
      <w:r w:rsidRPr="00046548">
        <w:tab/>
        <w:t xml:space="preserve">The UE forward the indication to upper layers and replies with </w:t>
      </w:r>
      <w:proofErr w:type="spellStart"/>
      <w:r w:rsidRPr="00046548">
        <w:rPr>
          <w:i/>
        </w:rPr>
        <w:t>RRCConnectionReconfigurationComplete</w:t>
      </w:r>
      <w:proofErr w:type="spellEnd"/>
      <w:r w:rsidRPr="00046548">
        <w:t xml:space="preserve"> message.</w:t>
      </w:r>
    </w:p>
    <w:p w14:paraId="261BCF2F" w14:textId="77777777" w:rsidR="00E70161" w:rsidRPr="00046548" w:rsidRDefault="00E70161" w:rsidP="00E70161">
      <w:pPr>
        <w:pStyle w:val="B1"/>
      </w:pPr>
      <w:r w:rsidRPr="00046548">
        <w:t>3.</w:t>
      </w:r>
      <w:r w:rsidRPr="00046548">
        <w:tab/>
        <w:t>The UE steers traffic from WLAN to E-UTRAN.</w:t>
      </w:r>
    </w:p>
    <w:p w14:paraId="13E7F5F9" w14:textId="77777777" w:rsidR="00D36412" w:rsidRPr="00046548" w:rsidRDefault="00D36412" w:rsidP="00D36412">
      <w:pPr>
        <w:pStyle w:val="Heading2"/>
      </w:pPr>
      <w:bookmarkStart w:id="4504" w:name="_Toc20403291"/>
      <w:bookmarkStart w:id="4505" w:name="_Toc29344930"/>
      <w:bookmarkStart w:id="4506" w:name="_Toc37462358"/>
      <w:bookmarkStart w:id="4507" w:name="_Toc46507229"/>
      <w:bookmarkStart w:id="4508" w:name="_Toc52490392"/>
      <w:bookmarkStart w:id="4509" w:name="_Toc101264929"/>
      <w:r w:rsidRPr="00046548">
        <w:t>22A.3</w:t>
      </w:r>
      <w:r w:rsidRPr="00046548">
        <w:tab/>
        <w:t>LTE/WLAN Radio Level Integration with IPsec Tunnel</w:t>
      </w:r>
      <w:bookmarkEnd w:id="4504"/>
      <w:bookmarkEnd w:id="4505"/>
      <w:bookmarkEnd w:id="4506"/>
      <w:bookmarkEnd w:id="4507"/>
      <w:bookmarkEnd w:id="4508"/>
      <w:bookmarkEnd w:id="4509"/>
    </w:p>
    <w:p w14:paraId="44D41844" w14:textId="77777777" w:rsidR="000C1C42" w:rsidRPr="00046548" w:rsidRDefault="000C1C42" w:rsidP="000C1C42">
      <w:pPr>
        <w:pStyle w:val="Heading3"/>
      </w:pPr>
      <w:bookmarkStart w:id="4510" w:name="_Toc20403292"/>
      <w:bookmarkStart w:id="4511" w:name="_Toc29344931"/>
      <w:bookmarkStart w:id="4512" w:name="_Toc37462359"/>
      <w:bookmarkStart w:id="4513" w:name="_Toc46507230"/>
      <w:bookmarkStart w:id="4514" w:name="_Toc52490393"/>
      <w:bookmarkStart w:id="4515" w:name="_Toc101264930"/>
      <w:r w:rsidRPr="00046548">
        <w:t>22A.3.0</w:t>
      </w:r>
      <w:r w:rsidRPr="00046548">
        <w:tab/>
        <w:t>General</w:t>
      </w:r>
      <w:bookmarkEnd w:id="4510"/>
      <w:bookmarkEnd w:id="4511"/>
      <w:bookmarkEnd w:id="4512"/>
      <w:bookmarkEnd w:id="4513"/>
      <w:bookmarkEnd w:id="4514"/>
      <w:bookmarkEnd w:id="4515"/>
    </w:p>
    <w:p w14:paraId="17B3B522" w14:textId="77777777" w:rsidR="00D36412" w:rsidRPr="00046548" w:rsidRDefault="00D36412" w:rsidP="00D36412">
      <w:r w:rsidRPr="00046548">
        <w:t xml:space="preserve">LTE/WLAN Radio Level Integration with IPsec Tunnel (LWIP) feature allows a UE in RRC_CONNECTED to be configured by the </w:t>
      </w:r>
      <w:proofErr w:type="spellStart"/>
      <w:r w:rsidRPr="00046548">
        <w:t>eNB</w:t>
      </w:r>
      <w:proofErr w:type="spellEnd"/>
      <w:r w:rsidRPr="00046548">
        <w:t xml:space="preserve"> to utilize WLAN radio resources via IPsec tunnelling.</w:t>
      </w:r>
    </w:p>
    <w:p w14:paraId="64389751" w14:textId="77777777" w:rsidR="002928C0" w:rsidRPr="00046548" w:rsidRDefault="00D36412" w:rsidP="00D36412">
      <w:r w:rsidRPr="00046548">
        <w:t xml:space="preserve">The overall architecture for LWIP is illustrated in Figure 22A.3-1. Connectivity between </w:t>
      </w:r>
      <w:proofErr w:type="spellStart"/>
      <w:r w:rsidRPr="00046548">
        <w:t>eNB</w:t>
      </w:r>
      <w:proofErr w:type="spellEnd"/>
      <w:r w:rsidRPr="00046548">
        <w:t xml:space="preserve"> and </w:t>
      </w:r>
      <w:r w:rsidR="002928C0" w:rsidRPr="00046548">
        <w:t>LWIP-</w:t>
      </w:r>
      <w:proofErr w:type="spellStart"/>
      <w:r w:rsidR="002928C0" w:rsidRPr="00046548">
        <w:t>SeGW</w:t>
      </w:r>
      <w:proofErr w:type="spellEnd"/>
      <w:r w:rsidR="002928C0" w:rsidRPr="00046548">
        <w:t xml:space="preserve"> is provided by the </w:t>
      </w:r>
      <w:proofErr w:type="spellStart"/>
      <w:r w:rsidR="002928C0" w:rsidRPr="00046548">
        <w:t>Xw</w:t>
      </w:r>
      <w:proofErr w:type="spellEnd"/>
      <w:r w:rsidR="002928C0" w:rsidRPr="00046548">
        <w:t xml:space="preserve"> interface </w:t>
      </w:r>
      <w:r w:rsidRPr="00046548">
        <w:t>.</w:t>
      </w:r>
    </w:p>
    <w:p w14:paraId="6A11E094" w14:textId="77777777" w:rsidR="005C282F" w:rsidRPr="00046548" w:rsidRDefault="007F0A13" w:rsidP="005C282F">
      <w:pPr>
        <w:pStyle w:val="TH"/>
      </w:pPr>
      <w:r w:rsidRPr="00046548">
        <w:object w:dxaOrig="3316" w:dyaOrig="3166" w14:anchorId="19741CBB">
          <v:shape id="_x0000_i1274" type="#_x0000_t75" style="width:246.75pt;height:235.5pt" o:ole="">
            <v:imagedata r:id="rId501" o:title=""/>
          </v:shape>
          <o:OLEObject Type="Embed" ProgID="Visio.Drawing.15" ShapeID="_x0000_i1274" DrawAspect="Content" ObjectID="_1711878561" r:id="rId502"/>
        </w:object>
      </w:r>
    </w:p>
    <w:p w14:paraId="4AE18C05" w14:textId="77777777" w:rsidR="00D36412" w:rsidRPr="00046548" w:rsidRDefault="00D36412" w:rsidP="003434A5">
      <w:pPr>
        <w:pStyle w:val="TF"/>
      </w:pPr>
      <w:r w:rsidRPr="00046548">
        <w:t>Figure 22A.3-1: LWIP Overall Architecture</w:t>
      </w:r>
    </w:p>
    <w:p w14:paraId="49C57821" w14:textId="77777777" w:rsidR="00035CC6" w:rsidRPr="00046548" w:rsidRDefault="00D36412" w:rsidP="00035CC6">
      <w:r w:rsidRPr="00046548">
        <w:t>The protocol architecture for LWIP is illustrated in Figure 22A.3-2.</w:t>
      </w:r>
    </w:p>
    <w:p w14:paraId="379E5B70" w14:textId="77777777" w:rsidR="00035CC6" w:rsidRPr="00046548" w:rsidRDefault="00035CC6" w:rsidP="00035CC6">
      <w:r w:rsidRPr="00046548">
        <w:t>The IP Packets transferred between the UE and LWIP-</w:t>
      </w:r>
      <w:proofErr w:type="spellStart"/>
      <w:r w:rsidRPr="00046548">
        <w:t>SeGW</w:t>
      </w:r>
      <w:proofErr w:type="spellEnd"/>
      <w:r w:rsidRPr="00046548">
        <w:t xml:space="preserve"> are encapsulated using IPsec</w:t>
      </w:r>
      <w:r w:rsidR="00B86297" w:rsidRPr="00046548">
        <w:t>, as specified in TS 33.401</w:t>
      </w:r>
      <w:r w:rsidR="00C07C57" w:rsidRPr="00046548">
        <w:t xml:space="preserve"> </w:t>
      </w:r>
      <w:r w:rsidRPr="00046548">
        <w:t>[22]</w:t>
      </w:r>
      <w:r w:rsidR="00B86297" w:rsidRPr="00046548">
        <w:t>,</w:t>
      </w:r>
      <w:r w:rsidRPr="00046548">
        <w:t xml:space="preserve"> in order to provide security to the packets that traverse </w:t>
      </w:r>
      <w:proofErr w:type="spellStart"/>
      <w:r w:rsidRPr="00046548">
        <w:t>WLAN.The</w:t>
      </w:r>
      <w:proofErr w:type="spellEnd"/>
      <w:r w:rsidRPr="00046548">
        <w:t xml:space="preserve"> IP packets are then transported between the LWIP-</w:t>
      </w:r>
      <w:proofErr w:type="spellStart"/>
      <w:r w:rsidRPr="00046548">
        <w:t>SeGW</w:t>
      </w:r>
      <w:proofErr w:type="spellEnd"/>
      <w:r w:rsidRPr="00046548">
        <w:t xml:space="preserve"> and </w:t>
      </w:r>
      <w:proofErr w:type="spellStart"/>
      <w:r w:rsidRPr="00046548">
        <w:t>eNB</w:t>
      </w:r>
      <w:proofErr w:type="spellEnd"/>
      <w:r w:rsidR="002928C0" w:rsidRPr="00046548">
        <w:t xml:space="preserve"> via the </w:t>
      </w:r>
      <w:proofErr w:type="spellStart"/>
      <w:r w:rsidR="002928C0" w:rsidRPr="00046548">
        <w:t>Xw</w:t>
      </w:r>
      <w:proofErr w:type="spellEnd"/>
      <w:r w:rsidR="002928C0" w:rsidRPr="00046548">
        <w:t xml:space="preserve"> interface</w:t>
      </w:r>
      <w:r w:rsidRPr="00046548">
        <w:t xml:space="preserve">. The end to end path between the UE and </w:t>
      </w:r>
      <w:proofErr w:type="spellStart"/>
      <w:r w:rsidRPr="00046548">
        <w:t>eNB</w:t>
      </w:r>
      <w:proofErr w:type="spellEnd"/>
      <w:r w:rsidRPr="00046548">
        <w:t xml:space="preserve"> via the WLAN network is referred to as the LWIP tunnel.</w:t>
      </w:r>
    </w:p>
    <w:p w14:paraId="51269C2C" w14:textId="77777777" w:rsidR="00D36412" w:rsidRPr="00046548" w:rsidRDefault="00D36412" w:rsidP="00035CC6">
      <w:pPr>
        <w:pStyle w:val="TH"/>
      </w:pPr>
      <w:r w:rsidRPr="00046548">
        <w:t xml:space="preserve"> </w:t>
      </w:r>
      <w:r w:rsidR="002928C0" w:rsidRPr="00046548">
        <w:object w:dxaOrig="7575" w:dyaOrig="7441" w14:anchorId="167EFCF1">
          <v:shape id="_x0000_i1275" type="#_x0000_t75" style="width:282.75pt;height:278.25pt" o:ole="">
            <v:imagedata r:id="rId503" o:title=""/>
          </v:shape>
          <o:OLEObject Type="Embed" ProgID="Visio.Drawing.11" ShapeID="_x0000_i1275" DrawAspect="Content" ObjectID="_1711878562" r:id="rId504"/>
        </w:object>
      </w:r>
    </w:p>
    <w:p w14:paraId="51421E92" w14:textId="77777777" w:rsidR="00D36412" w:rsidRPr="00046548" w:rsidRDefault="00D36412" w:rsidP="003434A5">
      <w:pPr>
        <w:pStyle w:val="TF"/>
      </w:pPr>
      <w:r w:rsidRPr="00046548">
        <w:t>Figure 22A.3-2: LWIP Protocol Architecture</w:t>
      </w:r>
    </w:p>
    <w:p w14:paraId="709BB807" w14:textId="77777777" w:rsidR="00035CC6" w:rsidRPr="00046548" w:rsidRDefault="00035CC6" w:rsidP="003434A5">
      <w:r w:rsidRPr="00046548">
        <w:t>The end to end protocol stack for the bearer transported over the LWIP tunnel is illustrated in figure 22A.3-3.</w:t>
      </w:r>
    </w:p>
    <w:p w14:paraId="20EFE173" w14:textId="77777777" w:rsidR="00C702D4" w:rsidRPr="00046548" w:rsidRDefault="00C702D4" w:rsidP="00C702D4">
      <w:pPr>
        <w:pStyle w:val="TH"/>
      </w:pPr>
    </w:p>
    <w:p w14:paraId="2DA8CAD3" w14:textId="77777777" w:rsidR="00035CC6" w:rsidRPr="00046548" w:rsidRDefault="00C702D4" w:rsidP="00C702D4">
      <w:pPr>
        <w:pStyle w:val="TH"/>
      </w:pPr>
      <w:r w:rsidRPr="00046548">
        <w:object w:dxaOrig="8723" w:dyaOrig="3392" w14:anchorId="20BA5636">
          <v:shape id="_x0000_i1276" type="#_x0000_t75" style="width:345pt;height:133.5pt" o:ole="">
            <v:imagedata r:id="rId505" o:title=""/>
          </v:shape>
          <o:OLEObject Type="Embed" ProgID="Visio.Drawing.11" ShapeID="_x0000_i1276" DrawAspect="Content" ObjectID="_1711878563" r:id="rId506"/>
        </w:object>
      </w:r>
    </w:p>
    <w:p w14:paraId="3F79D685" w14:textId="77777777" w:rsidR="00035CC6" w:rsidRPr="00046548" w:rsidRDefault="00035CC6" w:rsidP="003434A5">
      <w:pPr>
        <w:pStyle w:val="TF"/>
      </w:pPr>
      <w:r w:rsidRPr="00046548">
        <w:t>Figure 22A.3-3: Bearer over LWIP Tunnel - Protocol Stack</w:t>
      </w:r>
    </w:p>
    <w:p w14:paraId="40278C4D" w14:textId="77777777" w:rsidR="002928C0" w:rsidRPr="00046548" w:rsidRDefault="00D36412" w:rsidP="002928C0">
      <w:r w:rsidRPr="00046548">
        <w:t xml:space="preserve">The </w:t>
      </w:r>
      <w:proofErr w:type="spellStart"/>
      <w:r w:rsidRPr="00046548">
        <w:t>RRCConnectionReconfiguration</w:t>
      </w:r>
      <w:proofErr w:type="spellEnd"/>
      <w:r w:rsidRPr="00046548">
        <w:t xml:space="preserve"> message provides the necessary parameters for the UE to initiate the establishment of the </w:t>
      </w:r>
      <w:proofErr w:type="spellStart"/>
      <w:r w:rsidRPr="00046548">
        <w:t>IPSec</w:t>
      </w:r>
      <w:proofErr w:type="spellEnd"/>
      <w:r w:rsidRPr="00046548">
        <w:t xml:space="preserve"> tunnel for the DRB.</w:t>
      </w:r>
      <w:r w:rsidR="00035CC6" w:rsidRPr="00046548">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483E3399" w14:textId="77777777" w:rsidR="00D36412" w:rsidRPr="00046548" w:rsidRDefault="002928C0" w:rsidP="002928C0">
      <w:r w:rsidRPr="00046548">
        <w:t xml:space="preserve">The IPsec tunnel is established following the exchange of security information between the </w:t>
      </w:r>
      <w:proofErr w:type="spellStart"/>
      <w:r w:rsidRPr="00046548">
        <w:t>eNB</w:t>
      </w:r>
      <w:proofErr w:type="spellEnd"/>
      <w:r w:rsidRPr="00046548">
        <w:t xml:space="preserve"> and LWIP-</w:t>
      </w:r>
      <w:proofErr w:type="spellStart"/>
      <w:r w:rsidRPr="00046548">
        <w:t>SeGW</w:t>
      </w:r>
      <w:proofErr w:type="spellEnd"/>
      <w:r w:rsidRPr="00046548">
        <w:t xml:space="preserve"> using the </w:t>
      </w:r>
      <w:proofErr w:type="spellStart"/>
      <w:r w:rsidRPr="00046548">
        <w:t>XwAP</w:t>
      </w:r>
      <w:proofErr w:type="spellEnd"/>
      <w:r w:rsidRPr="00046548">
        <w:t xml:space="preserve"> LWIP Addition Preparation procedure.</w:t>
      </w:r>
    </w:p>
    <w:p w14:paraId="154E5551" w14:textId="77777777" w:rsidR="00D36412" w:rsidRPr="00046548" w:rsidRDefault="00D36412" w:rsidP="00D36412">
      <w:r w:rsidRPr="00046548">
        <w:t xml:space="preserve">A single </w:t>
      </w:r>
      <w:proofErr w:type="spellStart"/>
      <w:r w:rsidRPr="00046548">
        <w:t>IPSec</w:t>
      </w:r>
      <w:proofErr w:type="spellEnd"/>
      <w:r w:rsidRPr="00046548">
        <w:t xml:space="preserve"> tunnel is used per UE for all the data bearers that are configured to send and/ or receive data over WLAN. </w:t>
      </w:r>
      <w:r w:rsidR="002928C0" w:rsidRPr="00046548">
        <w:t xml:space="preserve">The data corresponding to each </w:t>
      </w:r>
      <w:proofErr w:type="spellStart"/>
      <w:r w:rsidR="002928C0" w:rsidRPr="00046548">
        <w:t>IPSec</w:t>
      </w:r>
      <w:proofErr w:type="spellEnd"/>
      <w:r w:rsidR="002928C0" w:rsidRPr="00046548">
        <w:t xml:space="preserve"> Tunnel is transported over the </w:t>
      </w:r>
      <w:proofErr w:type="spellStart"/>
      <w:r w:rsidR="002928C0" w:rsidRPr="00046548">
        <w:t>Xw</w:t>
      </w:r>
      <w:proofErr w:type="spellEnd"/>
      <w:r w:rsidR="002928C0" w:rsidRPr="00046548">
        <w:t xml:space="preserve"> interface on a single GTP-U tunnel. </w:t>
      </w:r>
      <w:r w:rsidRPr="00046548">
        <w:t>Each data bearer may be configured so that traffic for that bearer can be routed over the IPsec tunnel in only downlink</w:t>
      </w:r>
      <w:r w:rsidR="0004032C" w:rsidRPr="00046548">
        <w:rPr>
          <w:lang w:eastAsia="zh-TW"/>
        </w:rPr>
        <w:t>, only uplink,</w:t>
      </w:r>
      <w:r w:rsidRPr="00046548">
        <w:t xml:space="preserve"> or both uplink and downlink over WLAN. SRBs are carried over LTE only. </w:t>
      </w:r>
      <w:proofErr w:type="spellStart"/>
      <w:r w:rsidRPr="00046548">
        <w:t>eNB</w:t>
      </w:r>
      <w:proofErr w:type="spellEnd"/>
      <w:r w:rsidRPr="00046548">
        <w:t xml:space="preserve"> configures specific bearer(s) to use the IPsec tunnel.</w:t>
      </w:r>
    </w:p>
    <w:p w14:paraId="792BCB01" w14:textId="77777777" w:rsidR="00D36412" w:rsidRPr="00046548" w:rsidRDefault="006826BC" w:rsidP="00D36412">
      <w:pPr>
        <w:pStyle w:val="NO"/>
      </w:pPr>
      <w:r w:rsidRPr="00046548">
        <w:t>NOTE</w:t>
      </w:r>
      <w:r w:rsidR="00D36412" w:rsidRPr="00046548">
        <w:t>:</w:t>
      </w:r>
      <w:r w:rsidR="00D36412" w:rsidRPr="00046548">
        <w:tab/>
        <w:t xml:space="preserve">If the IPsec tunnel is established then it is expected that </w:t>
      </w:r>
      <w:proofErr w:type="spellStart"/>
      <w:r w:rsidR="00D36412" w:rsidRPr="00046548">
        <w:t>eNB</w:t>
      </w:r>
      <w:proofErr w:type="spellEnd"/>
      <w:r w:rsidR="00D36412" w:rsidRPr="00046548">
        <w:t xml:space="preserve"> routes packets belonging to the </w:t>
      </w:r>
      <w:r w:rsidR="00035CC6" w:rsidRPr="00046548">
        <w:t xml:space="preserve">data bearer </w:t>
      </w:r>
      <w:r w:rsidR="00D36412" w:rsidRPr="00046548">
        <w:t xml:space="preserve">via the LTE access or via the </w:t>
      </w:r>
      <w:proofErr w:type="spellStart"/>
      <w:r w:rsidR="00D36412" w:rsidRPr="00046548">
        <w:t>IPSec</w:t>
      </w:r>
      <w:proofErr w:type="spellEnd"/>
      <w:r w:rsidR="00D36412" w:rsidRPr="00046548">
        <w:t xml:space="preserve"> tunnel. If </w:t>
      </w:r>
      <w:proofErr w:type="spellStart"/>
      <w:r w:rsidR="00D36412" w:rsidRPr="00046548">
        <w:t>eNB</w:t>
      </w:r>
      <w:proofErr w:type="spellEnd"/>
      <w:r w:rsidR="00D36412" w:rsidRPr="00046548">
        <w:t xml:space="preserve"> implementation routes packets to both LTE Access and the </w:t>
      </w:r>
      <w:proofErr w:type="spellStart"/>
      <w:r w:rsidR="00D36412" w:rsidRPr="00046548">
        <w:t>IPSec</w:t>
      </w:r>
      <w:proofErr w:type="spellEnd"/>
      <w:r w:rsidR="00D36412" w:rsidRPr="00046548">
        <w:t xml:space="preserve"> tunnel simultaneously, then delivery of packets to upper layers at the UE may occur out of order.</w:t>
      </w:r>
    </w:p>
    <w:p w14:paraId="2017E99D" w14:textId="77777777" w:rsidR="00D36412" w:rsidRPr="00046548" w:rsidRDefault="00D36412" w:rsidP="00D36412">
      <w:r w:rsidRPr="00046548">
        <w:t>For the DL of a data bearer, the packets recei</w:t>
      </w:r>
      <w:r w:rsidR="00035CC6" w:rsidRPr="00046548">
        <w:t>v</w:t>
      </w:r>
      <w:r w:rsidRPr="00046548">
        <w:t>ed from the IPsec tunnel are forwarded directly to upper layers.</w:t>
      </w:r>
    </w:p>
    <w:p w14:paraId="5069F670" w14:textId="77777777" w:rsidR="00D36412" w:rsidRPr="00046548" w:rsidRDefault="00D36412" w:rsidP="00D36412">
      <w:r w:rsidRPr="00046548">
        <w:t xml:space="preserve">For the UL, the </w:t>
      </w:r>
      <w:proofErr w:type="spellStart"/>
      <w:r w:rsidRPr="00046548">
        <w:t>eNB</w:t>
      </w:r>
      <w:proofErr w:type="spellEnd"/>
      <w:r w:rsidRPr="00046548">
        <w:t xml:space="preserve"> configures the UE to route the uplink data either via LTE or via WLAN using RRC signalling. If routed via WLAN then all UL traffic of the </w:t>
      </w:r>
      <w:r w:rsidR="00035CC6" w:rsidRPr="00046548">
        <w:t xml:space="preserve">data bearer </w:t>
      </w:r>
      <w:r w:rsidRPr="00046548">
        <w:t>is offloaded to the WLAN.</w:t>
      </w:r>
    </w:p>
    <w:p w14:paraId="0C200EB1" w14:textId="77777777" w:rsidR="00C702D4" w:rsidRPr="00046548" w:rsidRDefault="00035CC6" w:rsidP="00C702D4">
      <w:r w:rsidRPr="00046548">
        <w:t xml:space="preserve">UL bearer packets sent over the LWIP tunnel are encapsulated using LWIPEP as specified in </w:t>
      </w:r>
      <w:r w:rsidR="00C07C57" w:rsidRPr="00046548">
        <w:rPr>
          <w:iCs/>
        </w:rPr>
        <w:t>TS 36.361 [68]</w:t>
      </w:r>
      <w:r w:rsidRPr="00046548">
        <w:t xml:space="preserve"> with the </w:t>
      </w:r>
      <w:r w:rsidR="00FA4A7A" w:rsidRPr="00046548">
        <w:t>'</w:t>
      </w:r>
      <w:r w:rsidRPr="00046548">
        <w:t>Key</w:t>
      </w:r>
      <w:r w:rsidR="00FA4A7A" w:rsidRPr="00046548">
        <w:t>'</w:t>
      </w:r>
      <w:r w:rsidRPr="00046548">
        <w:t xml:space="preserve"> field in the LWIPEP header populated with the DRB Identity associated with offloaded UL bearer.</w:t>
      </w:r>
    </w:p>
    <w:p w14:paraId="44E05446" w14:textId="77777777" w:rsidR="00035CC6" w:rsidRPr="00046548" w:rsidRDefault="00C702D4" w:rsidP="00C702D4">
      <w:r w:rsidRPr="00046548">
        <w:t xml:space="preserve">If aggregation over LWIP is enabled in UL or DL, the corresponding (UL or DL) packets sent over the LWIP tunnel and LTE are encapsulated using LWIPEP as specified in </w:t>
      </w:r>
      <w:r w:rsidRPr="00046548">
        <w:rPr>
          <w:iCs/>
        </w:rPr>
        <w:t xml:space="preserve">TS 36.361 [68]. </w:t>
      </w:r>
      <w:r w:rsidRPr="00046548">
        <w:t xml:space="preserve">The LWIPEP layer assigns sequence numbers to all packets and uses this sequence numbers to populate the </w:t>
      </w:r>
      <w:r w:rsidR="00FA4A7A" w:rsidRPr="00046548">
        <w:t>'</w:t>
      </w:r>
      <w:r w:rsidRPr="00046548">
        <w:t>Sequence Number</w:t>
      </w:r>
      <w:r w:rsidR="00FA4A7A" w:rsidRPr="00046548">
        <w:t>'</w:t>
      </w:r>
      <w:r w:rsidRPr="00046548">
        <w:t xml:space="preserve"> field in the LWIPEP header. The </w:t>
      </w:r>
      <w:r w:rsidR="00FA4A7A" w:rsidRPr="00046548">
        <w:t>'</w:t>
      </w:r>
      <w:r w:rsidRPr="00046548">
        <w:t>Key</w:t>
      </w:r>
      <w:r w:rsidR="00FA4A7A" w:rsidRPr="00046548">
        <w:t>'</w:t>
      </w:r>
      <w:r w:rsidRPr="00046548">
        <w:t xml:space="preserve"> field in the LWIPEP header is populated with the DRB Identity of the associated DRB.</w:t>
      </w:r>
    </w:p>
    <w:p w14:paraId="6D0DCF34" w14:textId="77777777" w:rsidR="00D36412" w:rsidRPr="00046548" w:rsidRDefault="00D36412" w:rsidP="00D36412">
      <w:r w:rsidRPr="00046548">
        <w:t xml:space="preserve">The release of the IPsec tunnel </w:t>
      </w:r>
      <w:r w:rsidR="003B04A4" w:rsidRPr="00046548">
        <w:t xml:space="preserve">is </w:t>
      </w:r>
      <w:r w:rsidRPr="00046548">
        <w:t xml:space="preserve">initiated by the </w:t>
      </w:r>
      <w:proofErr w:type="spellStart"/>
      <w:r w:rsidRPr="00046548">
        <w:t>eNB</w:t>
      </w:r>
      <w:proofErr w:type="spellEnd"/>
      <w:r w:rsidRPr="00046548">
        <w:t xml:space="preserve">. Upon receiving the Handover Command or on transition to RRC_IDLE state, the UE shall autonomously release IPsec tunnel configuration and the use of it by the </w:t>
      </w:r>
      <w:r w:rsidR="003B04A4" w:rsidRPr="00046548">
        <w:t>data bearers</w:t>
      </w:r>
      <w:r w:rsidRPr="00046548">
        <w:t>.</w:t>
      </w:r>
    </w:p>
    <w:p w14:paraId="45D2EC8F" w14:textId="77777777" w:rsidR="00D36412" w:rsidRPr="00046548" w:rsidRDefault="00D36412" w:rsidP="00D36412">
      <w:r w:rsidRPr="00046548">
        <w:t xml:space="preserve">A UE supporting LWIP may be configured for WLAN measurements as per </w:t>
      </w:r>
      <w:r w:rsidR="00240D6D" w:rsidRPr="00046548">
        <w:t>clause</w:t>
      </w:r>
      <w:r w:rsidRPr="00046548">
        <w:t xml:space="preserve"> 22A.1.5.</w:t>
      </w:r>
    </w:p>
    <w:p w14:paraId="47CA0EBA" w14:textId="77777777" w:rsidR="00D36412" w:rsidRPr="00046548" w:rsidRDefault="00D36412" w:rsidP="00D36412">
      <w:r w:rsidRPr="00046548">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046548">
        <w:t>eNB</w:t>
      </w:r>
      <w:proofErr w:type="spellEnd"/>
      <w:r w:rsidRPr="00046548">
        <w:t>, when applying the concept for LWIP operation.</w:t>
      </w:r>
    </w:p>
    <w:p w14:paraId="2DA3DB2D" w14:textId="77777777" w:rsidR="002315AE" w:rsidRPr="00046548" w:rsidRDefault="002315AE" w:rsidP="002315AE">
      <w:pPr>
        <w:rPr>
          <w:lang w:eastAsia="zh-CN"/>
        </w:rPr>
      </w:pPr>
      <w:r w:rsidRPr="00046548">
        <w:t>E-UTRAN does not configure LWIP with DC, LWA or RCLWI simultaneously for the same UE.</w:t>
      </w:r>
    </w:p>
    <w:p w14:paraId="021C0C84" w14:textId="77777777" w:rsidR="002315AE" w:rsidRPr="00046548" w:rsidRDefault="002315AE" w:rsidP="002315AE">
      <w:r w:rsidRPr="00046548">
        <w:t xml:space="preserve">If LWIP and </w:t>
      </w:r>
      <w:r w:rsidRPr="00046548">
        <w:rPr>
          <w:lang w:eastAsia="zh-CN"/>
        </w:rPr>
        <w:t>RAN assisted WLAN interworking</w:t>
      </w:r>
      <w:r w:rsidRPr="00046548">
        <w:t xml:space="preserve"> are simultaneously configured for the same UE, in </w:t>
      </w:r>
      <w:r w:rsidR="0004032C" w:rsidRPr="00046548">
        <w:rPr>
          <w:lang w:eastAsia="zh-TW"/>
        </w:rPr>
        <w:t>RRC_CONNECTED</w:t>
      </w:r>
      <w:r w:rsidRPr="00046548">
        <w:t>, the UE only applies LWIP.</w:t>
      </w:r>
    </w:p>
    <w:p w14:paraId="0918DC27" w14:textId="77777777" w:rsidR="00D36412" w:rsidRPr="00046548" w:rsidRDefault="00D36412" w:rsidP="00D36412">
      <w:pPr>
        <w:pStyle w:val="Heading3"/>
      </w:pPr>
      <w:bookmarkStart w:id="4516" w:name="_Toc20403293"/>
      <w:bookmarkStart w:id="4517" w:name="_Toc29344932"/>
      <w:bookmarkStart w:id="4518" w:name="_Toc37462360"/>
      <w:bookmarkStart w:id="4519" w:name="_Toc46507231"/>
      <w:bookmarkStart w:id="4520" w:name="_Toc52490394"/>
      <w:bookmarkStart w:id="4521" w:name="_Toc101264931"/>
      <w:r w:rsidRPr="00046548">
        <w:lastRenderedPageBreak/>
        <w:t>22A.3.1</w:t>
      </w:r>
      <w:r w:rsidRPr="00046548">
        <w:tab/>
        <w:t>LWIP Operation</w:t>
      </w:r>
      <w:bookmarkEnd w:id="4516"/>
      <w:bookmarkEnd w:id="4517"/>
      <w:bookmarkEnd w:id="4518"/>
      <w:bookmarkEnd w:id="4519"/>
      <w:bookmarkEnd w:id="4520"/>
      <w:bookmarkEnd w:id="4521"/>
    </w:p>
    <w:p w14:paraId="19C2807E" w14:textId="77777777" w:rsidR="00D36412" w:rsidRPr="00046548" w:rsidRDefault="00D36412" w:rsidP="00D36412">
      <w:pPr>
        <w:pStyle w:val="Heading4"/>
      </w:pPr>
      <w:bookmarkStart w:id="4522" w:name="_Toc20403294"/>
      <w:bookmarkStart w:id="4523" w:name="_Toc29344933"/>
      <w:bookmarkStart w:id="4524" w:name="_Toc37462361"/>
      <w:bookmarkStart w:id="4525" w:name="_Toc46507232"/>
      <w:bookmarkStart w:id="4526" w:name="_Toc52490395"/>
      <w:bookmarkStart w:id="4527" w:name="_Toc101264932"/>
      <w:r w:rsidRPr="00046548">
        <w:t>22A.3.1.1</w:t>
      </w:r>
      <w:r w:rsidRPr="00046548">
        <w:tab/>
      </w:r>
      <w:r w:rsidR="003B04A4" w:rsidRPr="00046548">
        <w:t xml:space="preserve">LWIP </w:t>
      </w:r>
      <w:r w:rsidRPr="00046548">
        <w:t xml:space="preserve">Tunnel Setup and </w:t>
      </w:r>
      <w:r w:rsidR="00E2649B" w:rsidRPr="00046548">
        <w:t xml:space="preserve">Data </w:t>
      </w:r>
      <w:r w:rsidRPr="00046548">
        <w:t>Bearer Configuration</w:t>
      </w:r>
      <w:bookmarkEnd w:id="4522"/>
      <w:bookmarkEnd w:id="4523"/>
      <w:bookmarkEnd w:id="4524"/>
      <w:bookmarkEnd w:id="4525"/>
      <w:bookmarkEnd w:id="4526"/>
      <w:bookmarkEnd w:id="4527"/>
    </w:p>
    <w:p w14:paraId="55C80E58" w14:textId="77777777" w:rsidR="0031754C" w:rsidRPr="00046548" w:rsidRDefault="00D36412" w:rsidP="0094180E">
      <w:r w:rsidRPr="00046548">
        <w:t xml:space="preserve">Figure 22A.3.1.1-1 shows the procedure of configuring a </w:t>
      </w:r>
      <w:r w:rsidR="00E2649B" w:rsidRPr="00046548">
        <w:t xml:space="preserve">data </w:t>
      </w:r>
      <w:r w:rsidRPr="00046548">
        <w:t xml:space="preserve">bearer to be transported over the </w:t>
      </w:r>
      <w:r w:rsidR="00E2649B" w:rsidRPr="00046548">
        <w:t xml:space="preserve">LWIP </w:t>
      </w:r>
      <w:r w:rsidRPr="00046548">
        <w:t>tunnel.</w:t>
      </w:r>
    </w:p>
    <w:p w14:paraId="76DB39D8" w14:textId="77777777" w:rsidR="009E44B8" w:rsidRPr="00046548" w:rsidRDefault="00FB5B3D" w:rsidP="00046C85">
      <w:pPr>
        <w:pStyle w:val="TH"/>
      </w:pPr>
      <w:r w:rsidRPr="00046548">
        <w:object w:dxaOrig="6556" w:dyaOrig="5806" w14:anchorId="278A12FC">
          <v:shape id="_x0000_i1277" type="#_x0000_t75" style="width:416.25pt;height:369pt" o:ole="">
            <v:imagedata r:id="rId507" o:title=""/>
          </v:shape>
          <o:OLEObject Type="Embed" ProgID="Visio.Drawing.15" ShapeID="_x0000_i1277" DrawAspect="Content" ObjectID="_1711878564" r:id="rId508"/>
        </w:object>
      </w:r>
    </w:p>
    <w:p w14:paraId="5346FCF8" w14:textId="77777777" w:rsidR="00D36412" w:rsidRPr="00046548" w:rsidRDefault="00D36412" w:rsidP="003434A5">
      <w:pPr>
        <w:pStyle w:val="TF"/>
      </w:pPr>
      <w:r w:rsidRPr="00046548">
        <w:t xml:space="preserve">Figure 22A.3.1.1-1: </w:t>
      </w:r>
      <w:r w:rsidR="00E2649B" w:rsidRPr="00046548">
        <w:t xml:space="preserve">LWIP </w:t>
      </w:r>
      <w:r w:rsidRPr="00046548">
        <w:t xml:space="preserve">Tunnel for </w:t>
      </w:r>
      <w:r w:rsidR="00E2649B" w:rsidRPr="00046548">
        <w:t xml:space="preserve">data </w:t>
      </w:r>
      <w:r w:rsidRPr="00046548">
        <w:t>bearer setup procedure</w:t>
      </w:r>
    </w:p>
    <w:p w14:paraId="65638657" w14:textId="77777777" w:rsidR="00D36412" w:rsidRPr="00046548" w:rsidRDefault="00D36412" w:rsidP="00D36412">
      <w:pPr>
        <w:pStyle w:val="B1"/>
      </w:pPr>
      <w:r w:rsidRPr="00046548">
        <w:t>1.</w:t>
      </w:r>
      <w:r w:rsidRPr="00046548">
        <w:tab/>
        <w:t xml:space="preserve">The </w:t>
      </w:r>
      <w:proofErr w:type="spellStart"/>
      <w:r w:rsidRPr="00046548">
        <w:t>eNB</w:t>
      </w:r>
      <w:proofErr w:type="spellEnd"/>
      <w:r w:rsidRPr="00046548">
        <w:t xml:space="preserve"> configures the UE to perform WLAN measurements for LWIP operation.</w:t>
      </w:r>
    </w:p>
    <w:p w14:paraId="3625A60D" w14:textId="77777777" w:rsidR="00D36412" w:rsidRPr="00046548" w:rsidRDefault="00D36412" w:rsidP="00D36412">
      <w:pPr>
        <w:pStyle w:val="B1"/>
      </w:pPr>
      <w:r w:rsidRPr="00046548">
        <w:t>2.</w:t>
      </w:r>
      <w:r w:rsidRPr="00046548">
        <w:tab/>
        <w:t xml:space="preserve">The UE applies the new configuration and replies with </w:t>
      </w:r>
      <w:proofErr w:type="spellStart"/>
      <w:r w:rsidRPr="00046548">
        <w:t>RRCConnectionReconfigurationComplete</w:t>
      </w:r>
      <w:proofErr w:type="spellEnd"/>
      <w:r w:rsidRPr="00046548">
        <w:t xml:space="preserve"> message.</w:t>
      </w:r>
    </w:p>
    <w:p w14:paraId="5D601085" w14:textId="77777777" w:rsidR="002F7524" w:rsidRPr="00046548" w:rsidRDefault="00D36412" w:rsidP="002F7524">
      <w:pPr>
        <w:pStyle w:val="B1"/>
      </w:pPr>
      <w:r w:rsidRPr="00046548">
        <w:t>3.</w:t>
      </w:r>
      <w:r w:rsidRPr="00046548">
        <w:tab/>
        <w:t xml:space="preserve">UE sends WLAN measurements to the </w:t>
      </w:r>
      <w:proofErr w:type="spellStart"/>
      <w:r w:rsidRPr="00046548">
        <w:t>eNB</w:t>
      </w:r>
      <w:proofErr w:type="spellEnd"/>
      <w:r w:rsidRPr="00046548">
        <w:t>.</w:t>
      </w:r>
    </w:p>
    <w:p w14:paraId="4966A950" w14:textId="77777777" w:rsidR="002F7524" w:rsidRPr="00046548" w:rsidRDefault="002F7524" w:rsidP="003434A5">
      <w:pPr>
        <w:pStyle w:val="B1"/>
      </w:pPr>
      <w:r w:rsidRPr="00046548">
        <w:t>3a.</w:t>
      </w:r>
      <w:r w:rsidRPr="00046548">
        <w:tab/>
        <w:t xml:space="preserve">The </w:t>
      </w:r>
      <w:proofErr w:type="spellStart"/>
      <w:r w:rsidRPr="00046548">
        <w:t>eNB</w:t>
      </w:r>
      <w:proofErr w:type="spellEnd"/>
      <w:r w:rsidRPr="00046548">
        <w:t xml:space="preserve"> sends the LWIP Addition Request message to request the LWIP-</w:t>
      </w:r>
      <w:proofErr w:type="spellStart"/>
      <w:r w:rsidRPr="00046548">
        <w:t>SeGW</w:t>
      </w:r>
      <w:proofErr w:type="spellEnd"/>
      <w:r w:rsidRPr="00046548">
        <w:t xml:space="preserve"> to allocate resources for a specific UE, including security material.</w:t>
      </w:r>
    </w:p>
    <w:p w14:paraId="027A4A97" w14:textId="77777777" w:rsidR="00D36412" w:rsidRPr="00046548" w:rsidRDefault="002F7524" w:rsidP="003434A5">
      <w:pPr>
        <w:pStyle w:val="B1"/>
      </w:pPr>
      <w:r w:rsidRPr="00046548">
        <w:t>3b.</w:t>
      </w:r>
      <w:r w:rsidRPr="00046548">
        <w:tab/>
        <w:t>If the LWIP-</w:t>
      </w:r>
      <w:proofErr w:type="spellStart"/>
      <w:r w:rsidRPr="00046548">
        <w:t>SeGW</w:t>
      </w:r>
      <w:proofErr w:type="spellEnd"/>
      <w:r w:rsidRPr="00046548">
        <w:t xml:space="preserve"> is able to admit the tunnel request, it responds with the LWIP Addition Request Acknowledge message.</w:t>
      </w:r>
    </w:p>
    <w:p w14:paraId="288C453E" w14:textId="77777777" w:rsidR="00D36412" w:rsidRPr="00046548" w:rsidRDefault="00D36412" w:rsidP="00D36412">
      <w:pPr>
        <w:pStyle w:val="B1"/>
      </w:pPr>
      <w:r w:rsidRPr="00046548">
        <w:t>4.</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WLAN mobility set.</w:t>
      </w:r>
    </w:p>
    <w:p w14:paraId="284932D2" w14:textId="77777777" w:rsidR="00D36412" w:rsidRPr="00046548" w:rsidRDefault="00D36412" w:rsidP="00D36412">
      <w:pPr>
        <w:pStyle w:val="B1"/>
      </w:pPr>
      <w:r w:rsidRPr="00046548">
        <w:t>5.</w:t>
      </w:r>
      <w:r w:rsidRPr="00046548">
        <w:tab/>
        <w:t xml:space="preserve">The UE applies the new configuration and replies with </w:t>
      </w:r>
      <w:proofErr w:type="spellStart"/>
      <w:r w:rsidRPr="00046548">
        <w:rPr>
          <w:i/>
        </w:rPr>
        <w:t>RRCConnectionReconfigurationComplete</w:t>
      </w:r>
      <w:proofErr w:type="spellEnd"/>
      <w:r w:rsidRPr="00046548">
        <w:t xml:space="preserve"> message.</w:t>
      </w:r>
    </w:p>
    <w:p w14:paraId="1B2F5DDC" w14:textId="77777777" w:rsidR="00D36412" w:rsidRPr="00046548" w:rsidRDefault="00D36412" w:rsidP="00D36412">
      <w:pPr>
        <w:pStyle w:val="B1"/>
      </w:pPr>
      <w:r w:rsidRPr="00046548">
        <w:t>6.</w:t>
      </w:r>
      <w:r w:rsidRPr="00046548">
        <w:tab/>
        <w:t>UE associates with WLAN in consideration of the mobility set, if not already associated.</w:t>
      </w:r>
    </w:p>
    <w:p w14:paraId="033083E9" w14:textId="77777777" w:rsidR="00D36412" w:rsidRPr="00046548" w:rsidRDefault="00D36412" w:rsidP="00D36412">
      <w:pPr>
        <w:pStyle w:val="B1"/>
      </w:pPr>
      <w:r w:rsidRPr="00046548">
        <w:t>7.</w:t>
      </w:r>
      <w:r w:rsidRPr="00046548">
        <w:tab/>
        <w:t xml:space="preserve">UE sends </w:t>
      </w:r>
      <w:r w:rsidRPr="00046548">
        <w:rPr>
          <w:iCs/>
        </w:rPr>
        <w:t>confirmation of the WLAN association</w:t>
      </w:r>
      <w:r w:rsidRPr="00046548">
        <w:t xml:space="preserve"> to the </w:t>
      </w:r>
      <w:proofErr w:type="spellStart"/>
      <w:r w:rsidRPr="00046548">
        <w:t>eNB</w:t>
      </w:r>
      <w:proofErr w:type="spellEnd"/>
      <w:r w:rsidRPr="00046548">
        <w:t>.</w:t>
      </w:r>
    </w:p>
    <w:p w14:paraId="774143F4" w14:textId="77777777" w:rsidR="00D36412" w:rsidRPr="00046548" w:rsidRDefault="00D36412" w:rsidP="00D36412">
      <w:pPr>
        <w:pStyle w:val="B1"/>
      </w:pPr>
      <w:r w:rsidRPr="00046548">
        <w:t>8.</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necessary parameters to establish </w:t>
      </w:r>
      <w:proofErr w:type="spellStart"/>
      <w:r w:rsidRPr="00046548">
        <w:t>IPSec</w:t>
      </w:r>
      <w:proofErr w:type="spellEnd"/>
      <w:r w:rsidRPr="00046548">
        <w:t xml:space="preserve"> tunnel over WLAN and </w:t>
      </w:r>
      <w:r w:rsidR="00E2649B" w:rsidRPr="00046548">
        <w:t>may</w:t>
      </w:r>
      <w:r w:rsidRPr="00046548">
        <w:t xml:space="preserve">, configure </w:t>
      </w:r>
      <w:r w:rsidR="00E2649B" w:rsidRPr="00046548">
        <w:t xml:space="preserve">data bearers </w:t>
      </w:r>
      <w:r w:rsidRPr="00046548">
        <w:t>to utilise the IPsec tunnel.</w:t>
      </w:r>
    </w:p>
    <w:p w14:paraId="1DD8DE55" w14:textId="77777777" w:rsidR="00D36412" w:rsidRPr="00046548" w:rsidRDefault="00D36412" w:rsidP="00D36412">
      <w:pPr>
        <w:pStyle w:val="B1"/>
      </w:pPr>
      <w:r w:rsidRPr="00046548">
        <w:lastRenderedPageBreak/>
        <w:t>9.</w:t>
      </w:r>
      <w:r w:rsidRPr="00046548">
        <w:tab/>
        <w:t xml:space="preserve">The UE applies the new configuration and replies with </w:t>
      </w:r>
      <w:proofErr w:type="spellStart"/>
      <w:r w:rsidRPr="00046548">
        <w:rPr>
          <w:i/>
        </w:rPr>
        <w:t>RRCConnectionReconfigurationComplete</w:t>
      </w:r>
      <w:proofErr w:type="spellEnd"/>
      <w:r w:rsidRPr="00046548">
        <w:t xml:space="preserve"> message.</w:t>
      </w:r>
    </w:p>
    <w:p w14:paraId="23D622A5" w14:textId="77777777" w:rsidR="00D36412" w:rsidRPr="00046548" w:rsidRDefault="00D36412" w:rsidP="00D36412">
      <w:r w:rsidRPr="00046548">
        <w:t xml:space="preserve">The UE uses the parameters in the new radio resource configuration to setup the IPsec tunnel with the </w:t>
      </w:r>
      <w:r w:rsidR="00E2649B" w:rsidRPr="00046548">
        <w:t>LWIP-</w:t>
      </w:r>
      <w:proofErr w:type="spellStart"/>
      <w:r w:rsidR="00E2649B" w:rsidRPr="00046548">
        <w:t>SeGW</w:t>
      </w:r>
      <w:proofErr w:type="spellEnd"/>
      <w:r w:rsidR="00E2649B" w:rsidRPr="00046548">
        <w:t xml:space="preserve"> to complete the establishment of the LWIP tunnel with the </w:t>
      </w:r>
      <w:proofErr w:type="spellStart"/>
      <w:r w:rsidR="00E2649B" w:rsidRPr="00046548">
        <w:t>eNB</w:t>
      </w:r>
      <w:proofErr w:type="spellEnd"/>
      <w:r w:rsidR="00E2649B" w:rsidRPr="00046548">
        <w:t xml:space="preserve"> over the WLAN access. </w:t>
      </w:r>
      <w:proofErr w:type="spellStart"/>
      <w:r w:rsidR="00E2649B" w:rsidRPr="00046548">
        <w:t>eNB</w:t>
      </w:r>
      <w:proofErr w:type="spellEnd"/>
      <w:r w:rsidR="00E2649B" w:rsidRPr="00046548">
        <w:t xml:space="preserve"> may add or remove data bearers to utilise the LWIP tunnel at any time after the establishment of the LWIP tunnel by sending the </w:t>
      </w:r>
      <w:proofErr w:type="spellStart"/>
      <w:r w:rsidR="00E2649B" w:rsidRPr="00046548">
        <w:rPr>
          <w:i/>
          <w:iCs/>
        </w:rPr>
        <w:t>RRCConnectionReconfiguration</w:t>
      </w:r>
      <w:proofErr w:type="spellEnd"/>
      <w:r w:rsidR="00E2649B" w:rsidRPr="00046548">
        <w:t xml:space="preserve"> message to the UE.</w:t>
      </w:r>
    </w:p>
    <w:p w14:paraId="68FBDD85" w14:textId="77777777" w:rsidR="00D36412" w:rsidRPr="00046548" w:rsidRDefault="00D36412" w:rsidP="009C26DC">
      <w:pPr>
        <w:pStyle w:val="Heading4"/>
      </w:pPr>
      <w:bookmarkStart w:id="4528" w:name="_Toc20403295"/>
      <w:bookmarkStart w:id="4529" w:name="_Toc29344934"/>
      <w:bookmarkStart w:id="4530" w:name="_Toc37462362"/>
      <w:bookmarkStart w:id="4531" w:name="_Toc46507233"/>
      <w:bookmarkStart w:id="4532" w:name="_Toc52490396"/>
      <w:bookmarkStart w:id="4533" w:name="_Toc101264933"/>
      <w:r w:rsidRPr="00046548">
        <w:t>22A.3.1.2</w:t>
      </w:r>
      <w:r w:rsidRPr="00046548">
        <w:tab/>
        <w:t xml:space="preserve">Reconfiguration to Remove WLAN Resources from </w:t>
      </w:r>
      <w:r w:rsidR="00E2649B" w:rsidRPr="00046548">
        <w:t>Data Bearer</w:t>
      </w:r>
      <w:bookmarkEnd w:id="4528"/>
      <w:bookmarkEnd w:id="4529"/>
      <w:bookmarkEnd w:id="4530"/>
      <w:bookmarkEnd w:id="4531"/>
      <w:bookmarkEnd w:id="4532"/>
      <w:bookmarkEnd w:id="4533"/>
    </w:p>
    <w:p w14:paraId="216E1F65" w14:textId="77777777" w:rsidR="002F7524" w:rsidRPr="00046548" w:rsidRDefault="00D36412" w:rsidP="00D36412">
      <w:r w:rsidRPr="00046548">
        <w:t xml:space="preserve">Figure 22A.3.1.2-1 shows the procedure of re-configuring to remove the WLAN radio resources from the </w:t>
      </w:r>
      <w:r w:rsidR="00E2649B" w:rsidRPr="00046548">
        <w:t>data bearer</w:t>
      </w:r>
      <w:r w:rsidRPr="00046548">
        <w:t>.</w:t>
      </w:r>
    </w:p>
    <w:p w14:paraId="18B724A2" w14:textId="77777777" w:rsidR="00D36412" w:rsidRPr="00046548" w:rsidRDefault="00E2649B" w:rsidP="00E2649B">
      <w:pPr>
        <w:pStyle w:val="TH"/>
      </w:pPr>
      <w:r w:rsidRPr="00046548">
        <w:object w:dxaOrig="7543" w:dyaOrig="5651" w14:anchorId="77071E51">
          <v:shape id="_x0000_i1278" type="#_x0000_t75" style="width:377.25pt;height:282.75pt" o:ole="">
            <v:imagedata r:id="rId509" o:title=""/>
          </v:shape>
          <o:OLEObject Type="Embed" ProgID="Visio.Drawing.11" ShapeID="_x0000_i1278" DrawAspect="Content" ObjectID="_1711878565" r:id="rId510"/>
        </w:object>
      </w:r>
    </w:p>
    <w:p w14:paraId="45052482" w14:textId="77777777" w:rsidR="00D36412" w:rsidRPr="00046548" w:rsidRDefault="00D36412" w:rsidP="003434A5">
      <w:pPr>
        <w:pStyle w:val="TF"/>
      </w:pPr>
      <w:r w:rsidRPr="00046548">
        <w:t xml:space="preserve">Figure 22A.3.1.2-1: </w:t>
      </w:r>
      <w:r w:rsidR="00E2649B" w:rsidRPr="00046548">
        <w:t>R</w:t>
      </w:r>
      <w:r w:rsidRPr="00046548">
        <w:t xml:space="preserve">econfiguration procedure to remove WLAN resources from a </w:t>
      </w:r>
      <w:r w:rsidR="00E2649B" w:rsidRPr="00046548">
        <w:t>Data Bearer</w:t>
      </w:r>
    </w:p>
    <w:p w14:paraId="715657E8" w14:textId="77777777" w:rsidR="00D36412" w:rsidRPr="00046548" w:rsidRDefault="00D36412" w:rsidP="00D36412">
      <w:r w:rsidRPr="00046548">
        <w:t xml:space="preserve">UE and </w:t>
      </w:r>
      <w:proofErr w:type="spellStart"/>
      <w:r w:rsidRPr="00046548">
        <w:t>eNB</w:t>
      </w:r>
      <w:proofErr w:type="spellEnd"/>
      <w:r w:rsidRPr="00046548">
        <w:t xml:space="preserve"> have the </w:t>
      </w:r>
      <w:r w:rsidR="00E2649B" w:rsidRPr="00046548">
        <w:t xml:space="preserve">LWIP </w:t>
      </w:r>
      <w:r w:rsidRPr="00046548">
        <w:t>tunnel setup via WLAN.</w:t>
      </w:r>
    </w:p>
    <w:p w14:paraId="18774077" w14:textId="77777777" w:rsidR="00D36412" w:rsidRPr="00046548" w:rsidRDefault="00D36412" w:rsidP="00D36412">
      <w:pPr>
        <w:pStyle w:val="B1"/>
      </w:pPr>
      <w:r w:rsidRPr="00046548">
        <w:t>1.</w:t>
      </w:r>
      <w:r w:rsidRPr="00046548">
        <w:tab/>
      </w:r>
      <w:r w:rsidR="001008EA" w:rsidRPr="00046548">
        <w:rPr>
          <w:lang w:eastAsia="zh-TW"/>
        </w:rPr>
        <w:t xml:space="preserve">The </w:t>
      </w:r>
      <w:r w:rsidRPr="00046548">
        <w:t xml:space="preserve">UE is configured to receive data from </w:t>
      </w:r>
      <w:r w:rsidR="001008EA" w:rsidRPr="00046548">
        <w:rPr>
          <w:lang w:eastAsia="zh-TW"/>
        </w:rPr>
        <w:t xml:space="preserve">a </w:t>
      </w:r>
      <w:r w:rsidR="00E2649B" w:rsidRPr="00046548">
        <w:t xml:space="preserve">data bearer </w:t>
      </w:r>
      <w:r w:rsidRPr="00046548">
        <w:t xml:space="preserve">over the </w:t>
      </w:r>
      <w:r w:rsidR="00E2649B" w:rsidRPr="00046548">
        <w:t xml:space="preserve">LWIP </w:t>
      </w:r>
      <w:r w:rsidRPr="00046548">
        <w:t>tunnel.</w:t>
      </w:r>
    </w:p>
    <w:p w14:paraId="31F0DF56" w14:textId="77777777" w:rsidR="00D36412" w:rsidRPr="00046548" w:rsidRDefault="00D36412" w:rsidP="00D36412">
      <w:pPr>
        <w:pStyle w:val="B1"/>
      </w:pPr>
      <w:r w:rsidRPr="00046548">
        <w:t>2.</w:t>
      </w:r>
      <w:r w:rsidRPr="00046548">
        <w:tab/>
      </w:r>
      <w:r w:rsidR="001008EA" w:rsidRPr="00046548">
        <w:rPr>
          <w:lang w:eastAsia="zh-TW"/>
        </w:rPr>
        <w:t xml:space="preserve">The </w:t>
      </w:r>
      <w:proofErr w:type="spellStart"/>
      <w:r w:rsidRPr="00046548">
        <w:t>eNB</w:t>
      </w:r>
      <w:proofErr w:type="spellEnd"/>
      <w:r w:rsidRPr="00046548">
        <w:t xml:space="preserve"> determines that it needs to remove the WLAN resources </w:t>
      </w:r>
      <w:r w:rsidR="001008EA" w:rsidRPr="00046548">
        <w:rPr>
          <w:lang w:eastAsia="zh-TW"/>
        </w:rPr>
        <w:t>for</w:t>
      </w:r>
      <w:r w:rsidR="001008EA" w:rsidRPr="00046548">
        <w:t xml:space="preserve"> </w:t>
      </w:r>
      <w:r w:rsidR="001008EA" w:rsidRPr="00046548">
        <w:rPr>
          <w:lang w:eastAsia="zh-TW"/>
        </w:rPr>
        <w:t>the</w:t>
      </w:r>
      <w:r w:rsidRPr="00046548">
        <w:t xml:space="preserve"> </w:t>
      </w:r>
      <w:r w:rsidR="00E2649B" w:rsidRPr="00046548">
        <w:t>data bearer</w:t>
      </w:r>
      <w:r w:rsidRPr="00046548">
        <w:t>.</w:t>
      </w:r>
    </w:p>
    <w:p w14:paraId="00B4B260" w14:textId="77777777" w:rsidR="00D36412" w:rsidRPr="00046548" w:rsidRDefault="00D36412" w:rsidP="00D36412">
      <w:pPr>
        <w:pStyle w:val="B1"/>
      </w:pPr>
      <w:r w:rsidRPr="00046548">
        <w:t>3.</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necessary parameters to remove WLAN resources </w:t>
      </w:r>
      <w:r w:rsidR="001008EA" w:rsidRPr="00046548">
        <w:rPr>
          <w:lang w:eastAsia="zh-TW"/>
        </w:rPr>
        <w:t>for</w:t>
      </w:r>
      <w:r w:rsidR="001008EA" w:rsidRPr="00046548">
        <w:t xml:space="preserve"> </w:t>
      </w:r>
      <w:r w:rsidRPr="00046548">
        <w:t xml:space="preserve">the </w:t>
      </w:r>
      <w:r w:rsidR="00E2649B" w:rsidRPr="00046548">
        <w:t>data bearer</w:t>
      </w:r>
      <w:r w:rsidRPr="00046548">
        <w:t>.</w:t>
      </w:r>
    </w:p>
    <w:p w14:paraId="2F2BAEF8" w14:textId="77777777" w:rsidR="00D36412" w:rsidRPr="00046548" w:rsidRDefault="00D36412" w:rsidP="00D36412">
      <w:pPr>
        <w:pStyle w:val="B1"/>
      </w:pPr>
      <w:r w:rsidRPr="00046548">
        <w:t>4.</w:t>
      </w:r>
      <w:r w:rsidRPr="00046548">
        <w:tab/>
        <w:t xml:space="preserve">The UE applies the new configuration and replies with </w:t>
      </w:r>
      <w:proofErr w:type="spellStart"/>
      <w:r w:rsidRPr="00046548">
        <w:rPr>
          <w:i/>
        </w:rPr>
        <w:t>RRCConnectionReconfigurationComplete</w:t>
      </w:r>
      <w:proofErr w:type="spellEnd"/>
      <w:r w:rsidRPr="00046548">
        <w:t xml:space="preserve"> message.</w:t>
      </w:r>
    </w:p>
    <w:p w14:paraId="39E42C5F" w14:textId="77777777" w:rsidR="00D36412" w:rsidRPr="00046548" w:rsidRDefault="00D36412" w:rsidP="00D36412">
      <w:pPr>
        <w:pStyle w:val="B1"/>
      </w:pPr>
      <w:r w:rsidRPr="00046548">
        <w:t>5.</w:t>
      </w:r>
      <w:r w:rsidRPr="00046548">
        <w:tab/>
        <w:t xml:space="preserve">UE stops receiving data for the </w:t>
      </w:r>
      <w:r w:rsidR="00E2649B" w:rsidRPr="00046548">
        <w:t xml:space="preserve">data bearer </w:t>
      </w:r>
      <w:r w:rsidRPr="00046548">
        <w:t xml:space="preserve">over the </w:t>
      </w:r>
      <w:r w:rsidR="00E2649B" w:rsidRPr="00046548">
        <w:t xml:space="preserve">LWIP </w:t>
      </w:r>
      <w:r w:rsidRPr="00046548">
        <w:t>tunnel.</w:t>
      </w:r>
    </w:p>
    <w:p w14:paraId="01871A69" w14:textId="77777777" w:rsidR="00D36412" w:rsidRPr="00046548" w:rsidRDefault="00D36412" w:rsidP="00D36412">
      <w:pPr>
        <w:pStyle w:val="Heading4"/>
      </w:pPr>
      <w:bookmarkStart w:id="4534" w:name="_Toc20403296"/>
      <w:bookmarkStart w:id="4535" w:name="_Toc29344935"/>
      <w:bookmarkStart w:id="4536" w:name="_Toc37462363"/>
      <w:bookmarkStart w:id="4537" w:name="_Toc46507234"/>
      <w:bookmarkStart w:id="4538" w:name="_Toc52490397"/>
      <w:bookmarkStart w:id="4539" w:name="_Toc101264934"/>
      <w:r w:rsidRPr="00046548">
        <w:t>22A.3.1.3</w:t>
      </w:r>
      <w:r w:rsidRPr="00046548">
        <w:tab/>
      </w:r>
      <w:r w:rsidR="00E2649B" w:rsidRPr="00046548">
        <w:t xml:space="preserve">LWIP </w:t>
      </w:r>
      <w:r w:rsidRPr="00046548">
        <w:t>Tunnel Release</w:t>
      </w:r>
      <w:bookmarkEnd w:id="4534"/>
      <w:bookmarkEnd w:id="4535"/>
      <w:bookmarkEnd w:id="4536"/>
      <w:bookmarkEnd w:id="4537"/>
      <w:bookmarkEnd w:id="4538"/>
      <w:bookmarkEnd w:id="4539"/>
    </w:p>
    <w:p w14:paraId="370CDA81" w14:textId="77777777" w:rsidR="00D36412" w:rsidRPr="00046548" w:rsidRDefault="00D36412" w:rsidP="00D36412">
      <w:r w:rsidRPr="00046548">
        <w:t xml:space="preserve">Figure 22A.3.1.3-1 shows the procedure of </w:t>
      </w:r>
      <w:proofErr w:type="spellStart"/>
      <w:r w:rsidRPr="00046548">
        <w:t>eNB</w:t>
      </w:r>
      <w:proofErr w:type="spellEnd"/>
      <w:r w:rsidRPr="00046548">
        <w:t xml:space="preserve"> initiated </w:t>
      </w:r>
      <w:r w:rsidR="00E2649B" w:rsidRPr="00046548">
        <w:t xml:space="preserve">LWIP </w:t>
      </w:r>
      <w:r w:rsidRPr="00046548">
        <w:t>tunnel release.</w:t>
      </w:r>
    </w:p>
    <w:p w14:paraId="03274EBA" w14:textId="77777777" w:rsidR="00D36412" w:rsidRPr="00046548" w:rsidRDefault="00FB5B3D" w:rsidP="00E2649B">
      <w:pPr>
        <w:pStyle w:val="TH"/>
      </w:pPr>
      <w:r w:rsidRPr="00046548">
        <w:object w:dxaOrig="6556" w:dyaOrig="3090" w14:anchorId="67230248">
          <v:shape id="_x0000_i1279" type="#_x0000_t75" style="width:419.25pt;height:197.25pt" o:ole="">
            <v:imagedata r:id="rId511" o:title=""/>
          </v:shape>
          <o:OLEObject Type="Embed" ProgID="Visio.Drawing.15" ShapeID="_x0000_i1279" DrawAspect="Content" ObjectID="_1711878566" r:id="rId512"/>
        </w:object>
      </w:r>
    </w:p>
    <w:p w14:paraId="1603D591" w14:textId="77777777" w:rsidR="00D36412" w:rsidRPr="00046548" w:rsidRDefault="00D36412" w:rsidP="003434A5">
      <w:pPr>
        <w:pStyle w:val="TF"/>
      </w:pPr>
      <w:r w:rsidRPr="00046548">
        <w:t xml:space="preserve">Figure 22A.3.1.3-1: </w:t>
      </w:r>
      <w:r w:rsidR="00E2649B" w:rsidRPr="00046548">
        <w:t xml:space="preserve">LWIP </w:t>
      </w:r>
      <w:r w:rsidRPr="00046548">
        <w:t>tunnel release procedure</w:t>
      </w:r>
    </w:p>
    <w:p w14:paraId="2C24E4A9" w14:textId="77777777" w:rsidR="00D36412" w:rsidRPr="00046548" w:rsidRDefault="00D36412" w:rsidP="00D36412">
      <w:r w:rsidRPr="00046548">
        <w:t xml:space="preserve">UE and </w:t>
      </w:r>
      <w:proofErr w:type="spellStart"/>
      <w:r w:rsidRPr="00046548">
        <w:t>eNB</w:t>
      </w:r>
      <w:proofErr w:type="spellEnd"/>
      <w:r w:rsidRPr="00046548">
        <w:t xml:space="preserve"> have the </w:t>
      </w:r>
      <w:r w:rsidR="00E2649B" w:rsidRPr="00046548">
        <w:t xml:space="preserve">LWIP </w:t>
      </w:r>
      <w:r w:rsidRPr="00046548">
        <w:t>tunnel setup via WLAN.</w:t>
      </w:r>
    </w:p>
    <w:p w14:paraId="1E64EEBB" w14:textId="77777777" w:rsidR="00D36412" w:rsidRPr="00046548" w:rsidRDefault="00D36412" w:rsidP="00D36412">
      <w:pPr>
        <w:pStyle w:val="B1"/>
      </w:pPr>
      <w:r w:rsidRPr="00046548">
        <w:t>1.</w:t>
      </w:r>
      <w:r w:rsidRPr="00046548">
        <w:tab/>
      </w:r>
      <w:r w:rsidR="001008EA" w:rsidRPr="00046548">
        <w:rPr>
          <w:lang w:eastAsia="zh-TW"/>
        </w:rPr>
        <w:t xml:space="preserve">The </w:t>
      </w:r>
      <w:proofErr w:type="spellStart"/>
      <w:r w:rsidRPr="00046548">
        <w:t>eNB</w:t>
      </w:r>
      <w:proofErr w:type="spellEnd"/>
      <w:r w:rsidRPr="00046548">
        <w:t xml:space="preserve"> determines that it needs to </w:t>
      </w:r>
      <w:r w:rsidR="00E2649B" w:rsidRPr="00046548">
        <w:t xml:space="preserve">release the LWIP tunnel and initiates the </w:t>
      </w:r>
      <w:r w:rsidRPr="00046548">
        <w:t xml:space="preserve">release </w:t>
      </w:r>
      <w:r w:rsidR="00E2649B" w:rsidRPr="00046548">
        <w:t xml:space="preserve">of </w:t>
      </w:r>
      <w:r w:rsidRPr="00046548">
        <w:t xml:space="preserve">the IPsec tunnel </w:t>
      </w:r>
      <w:r w:rsidR="00E2649B" w:rsidRPr="00046548">
        <w:t>between the UE and LWIP-</w:t>
      </w:r>
      <w:proofErr w:type="spellStart"/>
      <w:r w:rsidR="00E2649B" w:rsidRPr="00046548">
        <w:t>SeGW</w:t>
      </w:r>
      <w:proofErr w:type="spellEnd"/>
      <w:r w:rsidRPr="00046548">
        <w:t>.</w:t>
      </w:r>
    </w:p>
    <w:p w14:paraId="21272C6A" w14:textId="77777777" w:rsidR="00D36412" w:rsidRPr="00046548" w:rsidRDefault="00D36412" w:rsidP="00D36412">
      <w:pPr>
        <w:pStyle w:val="B1"/>
      </w:pPr>
      <w:r w:rsidRPr="00046548">
        <w:t>2.</w:t>
      </w:r>
      <w:r w:rsidRPr="00046548">
        <w:tab/>
        <w:t xml:space="preserve">The </w:t>
      </w:r>
      <w:proofErr w:type="spellStart"/>
      <w:r w:rsidRPr="00046548">
        <w:t>eNB</w:t>
      </w:r>
      <w:proofErr w:type="spellEnd"/>
      <w:r w:rsidRPr="00046548">
        <w:t xml:space="preserve"> sends the </w:t>
      </w:r>
      <w:proofErr w:type="spellStart"/>
      <w:r w:rsidRPr="00046548">
        <w:rPr>
          <w:i/>
        </w:rPr>
        <w:t>RRCConnectionReconfiguration</w:t>
      </w:r>
      <w:proofErr w:type="spellEnd"/>
      <w:r w:rsidRPr="00046548">
        <w:t xml:space="preserve"> message to the UE including the indication to release </w:t>
      </w:r>
      <w:r w:rsidR="001008EA" w:rsidRPr="00046548">
        <w:rPr>
          <w:lang w:eastAsia="zh-TW"/>
        </w:rPr>
        <w:t>the LWIP</w:t>
      </w:r>
      <w:r w:rsidR="001008EA" w:rsidRPr="00046548">
        <w:t xml:space="preserve"> </w:t>
      </w:r>
      <w:r w:rsidRPr="00046548">
        <w:t>tunnel.</w:t>
      </w:r>
    </w:p>
    <w:p w14:paraId="76DFA5FD" w14:textId="77777777" w:rsidR="00D36412" w:rsidRPr="00046548" w:rsidRDefault="00D36412" w:rsidP="00D36412">
      <w:pPr>
        <w:pStyle w:val="B1"/>
      </w:pPr>
      <w:r w:rsidRPr="00046548">
        <w:t>3.</w:t>
      </w:r>
      <w:r w:rsidRPr="00046548">
        <w:tab/>
        <w:t>The UE applies the new configuration and replies with</w:t>
      </w:r>
      <w:r w:rsidR="001008EA" w:rsidRPr="00046548">
        <w:rPr>
          <w:lang w:eastAsia="zh-TW"/>
        </w:rPr>
        <w:t xml:space="preserve"> the</w:t>
      </w:r>
      <w:r w:rsidRPr="00046548">
        <w:t xml:space="preserve"> </w:t>
      </w:r>
      <w:proofErr w:type="spellStart"/>
      <w:r w:rsidRPr="00046548">
        <w:rPr>
          <w:i/>
        </w:rPr>
        <w:t>RRCConnectionReconfigurationComplete</w:t>
      </w:r>
      <w:proofErr w:type="spellEnd"/>
      <w:r w:rsidRPr="00046548">
        <w:t xml:space="preserve"> message.</w:t>
      </w:r>
    </w:p>
    <w:p w14:paraId="7CEFBFAF" w14:textId="77777777" w:rsidR="00D36412" w:rsidRPr="00046548" w:rsidRDefault="001008EA" w:rsidP="001008EA">
      <w:pPr>
        <w:pStyle w:val="B1"/>
      </w:pPr>
      <w:r w:rsidRPr="00046548">
        <w:rPr>
          <w:lang w:eastAsia="zh-TW"/>
        </w:rPr>
        <w:t>4.</w:t>
      </w:r>
      <w:r w:rsidRPr="00046548">
        <w:rPr>
          <w:lang w:eastAsia="zh-TW"/>
        </w:rPr>
        <w:tab/>
        <w:t xml:space="preserve">The </w:t>
      </w:r>
      <w:r w:rsidR="00D36412" w:rsidRPr="00046548">
        <w:t>UE releases</w:t>
      </w:r>
      <w:r w:rsidRPr="00046548">
        <w:rPr>
          <w:lang w:eastAsia="zh-TW"/>
        </w:rPr>
        <w:t xml:space="preserve"> the</w:t>
      </w:r>
      <w:r w:rsidR="00D36412" w:rsidRPr="00046548">
        <w:t xml:space="preserve"> IPsec tunnel and associated </w:t>
      </w:r>
      <w:r w:rsidR="00E2649B" w:rsidRPr="00046548">
        <w:t xml:space="preserve">data bearer </w:t>
      </w:r>
      <w:r w:rsidR="00D36412" w:rsidRPr="00046548">
        <w:t>configuration</w:t>
      </w:r>
      <w:r w:rsidR="00E2649B" w:rsidRPr="00046548">
        <w:t xml:space="preserve">, </w:t>
      </w:r>
      <w:r w:rsidRPr="00046548">
        <w:rPr>
          <w:lang w:eastAsia="zh-TW"/>
        </w:rPr>
        <w:t>and terminates</w:t>
      </w:r>
      <w:r w:rsidRPr="00046548">
        <w:t xml:space="preserve"> </w:t>
      </w:r>
      <w:r w:rsidR="00E2649B" w:rsidRPr="00046548">
        <w:t>the LWIP tunnel</w:t>
      </w:r>
      <w:r w:rsidR="00D36412" w:rsidRPr="00046548">
        <w:t>.</w:t>
      </w:r>
    </w:p>
    <w:p w14:paraId="1499A89E" w14:textId="77777777" w:rsidR="002F7524" w:rsidRPr="00046548" w:rsidRDefault="002F7524" w:rsidP="002F7524">
      <w:pPr>
        <w:pStyle w:val="B1"/>
      </w:pPr>
      <w:r w:rsidRPr="00046548">
        <w:t>5.</w:t>
      </w:r>
      <w:r w:rsidRPr="00046548">
        <w:tab/>
        <w:t xml:space="preserve">The </w:t>
      </w:r>
      <w:proofErr w:type="spellStart"/>
      <w:r w:rsidRPr="00046548">
        <w:t>eNB</w:t>
      </w:r>
      <w:proofErr w:type="spellEnd"/>
      <w:r w:rsidRPr="00046548">
        <w:t xml:space="preserve"> sends the LWIP-</w:t>
      </w:r>
      <w:proofErr w:type="spellStart"/>
      <w:r w:rsidRPr="00046548">
        <w:t>SeGW</w:t>
      </w:r>
      <w:proofErr w:type="spellEnd"/>
      <w:r w:rsidRPr="00046548">
        <w:t xml:space="preserve"> Tunnel Release Request message to release remaining resources at the LWIP-</w:t>
      </w:r>
      <w:proofErr w:type="spellStart"/>
      <w:r w:rsidRPr="00046548">
        <w:t>SeGW</w:t>
      </w:r>
      <w:proofErr w:type="spellEnd"/>
      <w:r w:rsidRPr="00046548">
        <w:t>.</w:t>
      </w:r>
    </w:p>
    <w:p w14:paraId="65E67B9B" w14:textId="77777777" w:rsidR="002F7524" w:rsidRPr="00046548" w:rsidRDefault="002F7524" w:rsidP="002F7524">
      <w:pPr>
        <w:pStyle w:val="Heading3"/>
      </w:pPr>
      <w:bookmarkStart w:id="4540" w:name="_Toc20403297"/>
      <w:bookmarkStart w:id="4541" w:name="_Toc29344936"/>
      <w:bookmarkStart w:id="4542" w:name="_Toc37462364"/>
      <w:bookmarkStart w:id="4543" w:name="_Toc46507235"/>
      <w:bookmarkStart w:id="4544" w:name="_Toc52490398"/>
      <w:bookmarkStart w:id="4545" w:name="_Toc101264935"/>
      <w:r w:rsidRPr="00046548">
        <w:t>22A.3.2</w:t>
      </w:r>
      <w:r w:rsidRPr="00046548">
        <w:tab/>
        <w:t>Network Interfaces</w:t>
      </w:r>
      <w:bookmarkEnd w:id="4540"/>
      <w:bookmarkEnd w:id="4541"/>
      <w:bookmarkEnd w:id="4542"/>
      <w:bookmarkEnd w:id="4543"/>
      <w:bookmarkEnd w:id="4544"/>
      <w:bookmarkEnd w:id="4545"/>
    </w:p>
    <w:p w14:paraId="5620CAB7" w14:textId="77777777" w:rsidR="002F7524" w:rsidRPr="00046548" w:rsidRDefault="002F7524" w:rsidP="002F7524">
      <w:pPr>
        <w:pStyle w:val="Heading4"/>
      </w:pPr>
      <w:bookmarkStart w:id="4546" w:name="_Toc20403298"/>
      <w:bookmarkStart w:id="4547" w:name="_Toc29344937"/>
      <w:bookmarkStart w:id="4548" w:name="_Toc37462365"/>
      <w:bookmarkStart w:id="4549" w:name="_Toc46507236"/>
      <w:bookmarkStart w:id="4550" w:name="_Toc52490399"/>
      <w:bookmarkStart w:id="4551" w:name="_Toc101264936"/>
      <w:r w:rsidRPr="00046548">
        <w:t>22A.3.2.1</w:t>
      </w:r>
      <w:r w:rsidRPr="00046548">
        <w:tab/>
        <w:t>General</w:t>
      </w:r>
      <w:bookmarkEnd w:id="4546"/>
      <w:bookmarkEnd w:id="4547"/>
      <w:bookmarkEnd w:id="4548"/>
      <w:bookmarkEnd w:id="4549"/>
      <w:bookmarkEnd w:id="4550"/>
      <w:bookmarkEnd w:id="4551"/>
    </w:p>
    <w:p w14:paraId="430DAD6A" w14:textId="77777777" w:rsidR="002F7524" w:rsidRPr="00046548" w:rsidRDefault="002F7524" w:rsidP="002F7524">
      <w:r w:rsidRPr="00046548">
        <w:t xml:space="preserve">The </w:t>
      </w:r>
      <w:proofErr w:type="spellStart"/>
      <w:r w:rsidRPr="00046548">
        <w:t>eNB</w:t>
      </w:r>
      <w:proofErr w:type="spellEnd"/>
      <w:r w:rsidRPr="00046548">
        <w:t xml:space="preserve"> is connected to one or more LWIP-</w:t>
      </w:r>
      <w:proofErr w:type="spellStart"/>
      <w:r w:rsidRPr="00046548">
        <w:t>SeGWs</w:t>
      </w:r>
      <w:proofErr w:type="spellEnd"/>
      <w:r w:rsidRPr="00046548">
        <w:t xml:space="preserve"> via an </w:t>
      </w:r>
      <w:proofErr w:type="spellStart"/>
      <w:r w:rsidRPr="00046548">
        <w:t>Xw</w:t>
      </w:r>
      <w:proofErr w:type="spellEnd"/>
      <w:r w:rsidRPr="00046548">
        <w:t xml:space="preserve"> interface. In addition to the functionality described in this </w:t>
      </w:r>
      <w:r w:rsidR="00540D9B" w:rsidRPr="00046548">
        <w:t>clause</w:t>
      </w:r>
      <w:r w:rsidRPr="00046548">
        <w:t xml:space="preserve"> and in TS 33.401</w:t>
      </w:r>
      <w:r w:rsidR="00B86297" w:rsidRPr="00046548">
        <w:t xml:space="preserve"> </w:t>
      </w:r>
      <w:r w:rsidRPr="00046548">
        <w:t>[22], LWIP-</w:t>
      </w:r>
      <w:proofErr w:type="spellStart"/>
      <w:r w:rsidRPr="00046548">
        <w:t>SeGW</w:t>
      </w:r>
      <w:proofErr w:type="spellEnd"/>
      <w:r w:rsidRPr="00046548">
        <w:t xml:space="preserve"> supports the subset of WT functionality and additional functionality required to support LWIP.</w:t>
      </w:r>
    </w:p>
    <w:p w14:paraId="7EC29AAA" w14:textId="77777777" w:rsidR="002F7524" w:rsidRPr="00046548" w:rsidRDefault="002F7524" w:rsidP="009C26DC">
      <w:pPr>
        <w:pStyle w:val="Heading4"/>
      </w:pPr>
      <w:bookmarkStart w:id="4552" w:name="_Toc20403299"/>
      <w:bookmarkStart w:id="4553" w:name="_Toc29344938"/>
      <w:bookmarkStart w:id="4554" w:name="_Toc37462366"/>
      <w:bookmarkStart w:id="4555" w:name="_Toc46507237"/>
      <w:bookmarkStart w:id="4556" w:name="_Toc52490400"/>
      <w:bookmarkStart w:id="4557" w:name="_Toc101264937"/>
      <w:r w:rsidRPr="00046548">
        <w:t>22A.3.2.2</w:t>
      </w:r>
      <w:r w:rsidRPr="00046548">
        <w:tab/>
        <w:t>User Plane</w:t>
      </w:r>
      <w:bookmarkEnd w:id="4552"/>
      <w:bookmarkEnd w:id="4553"/>
      <w:bookmarkEnd w:id="4554"/>
      <w:bookmarkEnd w:id="4555"/>
      <w:bookmarkEnd w:id="4556"/>
      <w:bookmarkEnd w:id="4557"/>
    </w:p>
    <w:p w14:paraId="0AB45FD3" w14:textId="77777777" w:rsidR="002F7524" w:rsidRPr="00046548" w:rsidRDefault="002F7524" w:rsidP="002F7524">
      <w:r w:rsidRPr="00046548">
        <w:t xml:space="preserve">The </w:t>
      </w:r>
      <w:proofErr w:type="spellStart"/>
      <w:r w:rsidRPr="00046548">
        <w:t>Xw</w:t>
      </w:r>
      <w:proofErr w:type="spellEnd"/>
      <w:r w:rsidRPr="00046548">
        <w:t xml:space="preserve"> user plane interface (</w:t>
      </w:r>
      <w:proofErr w:type="spellStart"/>
      <w:r w:rsidRPr="00046548">
        <w:t>Xw</w:t>
      </w:r>
      <w:proofErr w:type="spellEnd"/>
      <w:r w:rsidRPr="00046548">
        <w:t xml:space="preserve">-U) is used between </w:t>
      </w:r>
      <w:proofErr w:type="spellStart"/>
      <w:r w:rsidRPr="00046548">
        <w:t>eNB</w:t>
      </w:r>
      <w:proofErr w:type="spellEnd"/>
      <w:r w:rsidRPr="00046548">
        <w:t xml:space="preserve"> and LWIP-</w:t>
      </w:r>
      <w:proofErr w:type="spellStart"/>
      <w:r w:rsidRPr="00046548">
        <w:t>SeGW</w:t>
      </w:r>
      <w:proofErr w:type="spellEnd"/>
      <w:r w:rsidRPr="00046548">
        <w:t xml:space="preserve">. The </w:t>
      </w:r>
      <w:proofErr w:type="spellStart"/>
      <w:r w:rsidRPr="00046548">
        <w:t>Xw</w:t>
      </w:r>
      <w:proofErr w:type="spellEnd"/>
      <w:r w:rsidRPr="00046548">
        <w:t xml:space="preserve">-U interface is used to deliver LWIPEP PDUs between </w:t>
      </w:r>
      <w:proofErr w:type="spellStart"/>
      <w:r w:rsidRPr="00046548">
        <w:t>eNB</w:t>
      </w:r>
      <w:proofErr w:type="spellEnd"/>
      <w:r w:rsidRPr="00046548">
        <w:t xml:space="preserve"> and LWIP-</w:t>
      </w:r>
      <w:proofErr w:type="spellStart"/>
      <w:r w:rsidRPr="00046548">
        <w:t>SeGW</w:t>
      </w:r>
      <w:proofErr w:type="spellEnd"/>
      <w:r w:rsidRPr="00046548">
        <w:t xml:space="preserve"> using a single tunnel for all bearers configured for LWIP. The </w:t>
      </w:r>
      <w:proofErr w:type="spellStart"/>
      <w:r w:rsidRPr="00046548">
        <w:t>Xw</w:t>
      </w:r>
      <w:proofErr w:type="spellEnd"/>
      <w:r w:rsidRPr="00046548">
        <w:t>-U interface supports flow control based on feedback from LWIP-</w:t>
      </w:r>
      <w:proofErr w:type="spellStart"/>
      <w:r w:rsidRPr="00046548">
        <w:t>SeGW</w:t>
      </w:r>
      <w:proofErr w:type="spellEnd"/>
      <w:r w:rsidRPr="00046548">
        <w:t>.</w:t>
      </w:r>
    </w:p>
    <w:p w14:paraId="44CCE311" w14:textId="77777777" w:rsidR="002F7524" w:rsidRPr="00046548" w:rsidRDefault="002F7524" w:rsidP="009C26DC">
      <w:pPr>
        <w:pStyle w:val="Heading4"/>
      </w:pPr>
      <w:bookmarkStart w:id="4558" w:name="_Toc20403300"/>
      <w:bookmarkStart w:id="4559" w:name="_Toc29344939"/>
      <w:bookmarkStart w:id="4560" w:name="_Toc37462367"/>
      <w:bookmarkStart w:id="4561" w:name="_Toc46507238"/>
      <w:bookmarkStart w:id="4562" w:name="_Toc52490401"/>
      <w:bookmarkStart w:id="4563" w:name="_Toc101264938"/>
      <w:r w:rsidRPr="00046548">
        <w:t>22A.3.2.3</w:t>
      </w:r>
      <w:r w:rsidRPr="00046548">
        <w:tab/>
        <w:t>Control Plane</w:t>
      </w:r>
      <w:bookmarkEnd w:id="4558"/>
      <w:bookmarkEnd w:id="4559"/>
      <w:bookmarkEnd w:id="4560"/>
      <w:bookmarkEnd w:id="4561"/>
      <w:bookmarkEnd w:id="4562"/>
      <w:bookmarkEnd w:id="4563"/>
    </w:p>
    <w:p w14:paraId="032FCC9C" w14:textId="77777777" w:rsidR="002F7524" w:rsidRPr="00046548" w:rsidRDefault="002F7524" w:rsidP="002F7524">
      <w:r w:rsidRPr="00046548">
        <w:t xml:space="preserve">The </w:t>
      </w:r>
      <w:proofErr w:type="spellStart"/>
      <w:r w:rsidRPr="00046548">
        <w:t>Xw</w:t>
      </w:r>
      <w:proofErr w:type="spellEnd"/>
      <w:r w:rsidRPr="00046548">
        <w:t xml:space="preserve"> control plane interface (</w:t>
      </w:r>
      <w:proofErr w:type="spellStart"/>
      <w:r w:rsidRPr="00046548">
        <w:t>Xw</w:t>
      </w:r>
      <w:proofErr w:type="spellEnd"/>
      <w:r w:rsidRPr="00046548">
        <w:t xml:space="preserve">-C) is used between </w:t>
      </w:r>
      <w:proofErr w:type="spellStart"/>
      <w:r w:rsidRPr="00046548">
        <w:t>eNB</w:t>
      </w:r>
      <w:proofErr w:type="spellEnd"/>
      <w:r w:rsidRPr="00046548">
        <w:t xml:space="preserve"> and LWIP-</w:t>
      </w:r>
      <w:proofErr w:type="spellStart"/>
      <w:r w:rsidRPr="00046548">
        <w:t>SeGW</w:t>
      </w:r>
      <w:proofErr w:type="spellEnd"/>
      <w:r w:rsidRPr="00046548">
        <w:t>.</w:t>
      </w:r>
    </w:p>
    <w:p w14:paraId="5BC93072" w14:textId="77777777" w:rsidR="002F7524" w:rsidRPr="00046548" w:rsidRDefault="002F7524" w:rsidP="002F7524">
      <w:r w:rsidRPr="00046548">
        <w:t>The LWIP-</w:t>
      </w:r>
      <w:proofErr w:type="spellStart"/>
      <w:r w:rsidRPr="00046548">
        <w:t>SeGW</w:t>
      </w:r>
      <w:proofErr w:type="spellEnd"/>
      <w:r w:rsidRPr="00046548">
        <w:t xml:space="preserve"> supports the following functions:</w:t>
      </w:r>
    </w:p>
    <w:p w14:paraId="505472F6" w14:textId="77777777" w:rsidR="002F7524" w:rsidRPr="00046548" w:rsidRDefault="002F7524" w:rsidP="002F7524">
      <w:pPr>
        <w:pStyle w:val="B1"/>
      </w:pPr>
      <w:r w:rsidRPr="00046548">
        <w:t>-</w:t>
      </w:r>
      <w:r w:rsidRPr="00046548">
        <w:tab/>
        <w:t xml:space="preserve">Transfer of WLAN metrics (e.g. </w:t>
      </w:r>
      <w:proofErr w:type="spellStart"/>
      <w:r w:rsidRPr="00046548">
        <w:t>bss</w:t>
      </w:r>
      <w:proofErr w:type="spellEnd"/>
      <w:r w:rsidRPr="00046548">
        <w:t xml:space="preserve"> load) from LWIP-</w:t>
      </w:r>
      <w:proofErr w:type="spellStart"/>
      <w:r w:rsidRPr="00046548">
        <w:t>SeGW</w:t>
      </w:r>
      <w:proofErr w:type="spellEnd"/>
      <w:r w:rsidRPr="00046548">
        <w:t xml:space="preserve"> to </w:t>
      </w:r>
      <w:proofErr w:type="spellStart"/>
      <w:r w:rsidRPr="00046548">
        <w:t>eNB</w:t>
      </w:r>
      <w:proofErr w:type="spellEnd"/>
      <w:r w:rsidRPr="00046548">
        <w:t>;</w:t>
      </w:r>
    </w:p>
    <w:p w14:paraId="52CB2746" w14:textId="77777777" w:rsidR="002F7524" w:rsidRPr="00046548" w:rsidRDefault="002F7524" w:rsidP="002F7524">
      <w:pPr>
        <w:pStyle w:val="B1"/>
      </w:pPr>
      <w:r w:rsidRPr="00046548">
        <w:t>-</w:t>
      </w:r>
      <w:r w:rsidRPr="00046548">
        <w:tab/>
        <w:t>Support of LWIP for UE in ECM-CONNECTED:</w:t>
      </w:r>
    </w:p>
    <w:p w14:paraId="56AE9573" w14:textId="77777777" w:rsidR="002F7524" w:rsidRPr="00046548" w:rsidRDefault="002F7524" w:rsidP="002F7524">
      <w:pPr>
        <w:pStyle w:val="B2"/>
      </w:pPr>
      <w:r w:rsidRPr="00046548">
        <w:t>-</w:t>
      </w:r>
      <w:r w:rsidRPr="00046548">
        <w:tab/>
        <w:t xml:space="preserve">Establishment, Modification and Release of a </w:t>
      </w:r>
      <w:proofErr w:type="spellStart"/>
      <w:r w:rsidRPr="00046548">
        <w:t>IPSec</w:t>
      </w:r>
      <w:proofErr w:type="spellEnd"/>
      <w:r w:rsidRPr="00046548">
        <w:t xml:space="preserve"> tunnel between the UE and the LWIP-</w:t>
      </w:r>
      <w:proofErr w:type="spellStart"/>
      <w:r w:rsidRPr="00046548">
        <w:t>SeGW</w:t>
      </w:r>
      <w:proofErr w:type="spellEnd"/>
      <w:r w:rsidRPr="00046548">
        <w:t>;</w:t>
      </w:r>
    </w:p>
    <w:p w14:paraId="02A841A3" w14:textId="77777777" w:rsidR="002F7524" w:rsidRPr="00046548" w:rsidRDefault="002F7524" w:rsidP="002F7524">
      <w:pPr>
        <w:pStyle w:val="B1"/>
      </w:pPr>
      <w:r w:rsidRPr="00046548">
        <w:t>-</w:t>
      </w:r>
      <w:r w:rsidRPr="00046548">
        <w:tab/>
        <w:t xml:space="preserve">General </w:t>
      </w:r>
      <w:proofErr w:type="spellStart"/>
      <w:r w:rsidRPr="00046548">
        <w:t>Xw</w:t>
      </w:r>
      <w:proofErr w:type="spellEnd"/>
      <w:r w:rsidRPr="00046548">
        <w:t xml:space="preserve"> management and error handling functions:</w:t>
      </w:r>
    </w:p>
    <w:p w14:paraId="0BEAAA10" w14:textId="77777777" w:rsidR="002F7524" w:rsidRPr="00046548" w:rsidRDefault="002F7524" w:rsidP="002F7524">
      <w:pPr>
        <w:pStyle w:val="B2"/>
      </w:pPr>
      <w:r w:rsidRPr="00046548">
        <w:t>-</w:t>
      </w:r>
      <w:r w:rsidRPr="00046548">
        <w:tab/>
        <w:t>Error indication;</w:t>
      </w:r>
    </w:p>
    <w:p w14:paraId="448AE2DC" w14:textId="77777777" w:rsidR="002F7524" w:rsidRPr="00046548"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046548">
        <w:lastRenderedPageBreak/>
        <w:t>-</w:t>
      </w:r>
      <w:r w:rsidRPr="00046548">
        <w:tab/>
        <w:t xml:space="preserve">Setting up the </w:t>
      </w:r>
      <w:proofErr w:type="spellStart"/>
      <w:r w:rsidRPr="00046548">
        <w:t>Xw</w:t>
      </w:r>
      <w:proofErr w:type="spellEnd"/>
      <w:r w:rsidRPr="00046548">
        <w:t>;</w:t>
      </w:r>
    </w:p>
    <w:p w14:paraId="1F2DE17D" w14:textId="77777777" w:rsidR="002F7524" w:rsidRPr="00046548" w:rsidRDefault="002F7524" w:rsidP="002F7524">
      <w:pPr>
        <w:pStyle w:val="B2"/>
      </w:pPr>
      <w:r w:rsidRPr="00046548">
        <w:t>-</w:t>
      </w:r>
      <w:r w:rsidRPr="00046548">
        <w:tab/>
        <w:t xml:space="preserve">Resetting the </w:t>
      </w:r>
      <w:proofErr w:type="spellStart"/>
      <w:r w:rsidRPr="00046548">
        <w:t>Xw</w:t>
      </w:r>
      <w:proofErr w:type="spellEnd"/>
      <w:r w:rsidRPr="00046548">
        <w:t>;</w:t>
      </w:r>
    </w:p>
    <w:p w14:paraId="3E303F38" w14:textId="77777777" w:rsidR="002F7524" w:rsidRPr="00046548" w:rsidRDefault="002F7524" w:rsidP="002F7524">
      <w:pPr>
        <w:pStyle w:val="B2"/>
      </w:pPr>
      <w:r w:rsidRPr="00046548">
        <w:t>-</w:t>
      </w:r>
      <w:r w:rsidRPr="00046548">
        <w:tab/>
        <w:t>Updating the configuration data.</w:t>
      </w:r>
    </w:p>
    <w:p w14:paraId="5BF613C5" w14:textId="77777777" w:rsidR="00D36412" w:rsidRPr="00046548" w:rsidRDefault="00D36412" w:rsidP="00D36412">
      <w:pPr>
        <w:pStyle w:val="Heading1"/>
        <w:rPr>
          <w:lang w:eastAsia="zh-CN"/>
        </w:rPr>
      </w:pPr>
      <w:bookmarkStart w:id="4564" w:name="_Toc20403301"/>
      <w:bookmarkStart w:id="4565" w:name="_Toc29344940"/>
      <w:bookmarkStart w:id="4566" w:name="_Toc37462368"/>
      <w:bookmarkStart w:id="4567" w:name="_Toc46507239"/>
      <w:bookmarkStart w:id="4568" w:name="_Toc52490402"/>
      <w:bookmarkStart w:id="4569" w:name="_Toc101264939"/>
      <w:r w:rsidRPr="00046548">
        <w:rPr>
          <w:lang w:eastAsia="zh-CN"/>
        </w:rPr>
        <w:t>22B</w:t>
      </w:r>
      <w:r w:rsidRPr="00046548">
        <w:rPr>
          <w:lang w:eastAsia="zh-CN"/>
        </w:rPr>
        <w:tab/>
      </w:r>
      <w:proofErr w:type="spellStart"/>
      <w:r w:rsidRPr="00046548">
        <w:rPr>
          <w:lang w:eastAsia="zh-CN"/>
        </w:rPr>
        <w:t>Xw</w:t>
      </w:r>
      <w:proofErr w:type="spellEnd"/>
      <w:r w:rsidRPr="00046548">
        <w:rPr>
          <w:lang w:eastAsia="zh-CN"/>
        </w:rPr>
        <w:t xml:space="preserve"> Interface</w:t>
      </w:r>
      <w:bookmarkEnd w:id="4564"/>
      <w:bookmarkEnd w:id="4565"/>
      <w:bookmarkEnd w:id="4566"/>
      <w:bookmarkEnd w:id="4567"/>
      <w:bookmarkEnd w:id="4568"/>
      <w:bookmarkEnd w:id="4569"/>
    </w:p>
    <w:p w14:paraId="0A6150E6" w14:textId="77777777" w:rsidR="00D36412" w:rsidRPr="00046548" w:rsidRDefault="00D36412" w:rsidP="00D36412">
      <w:pPr>
        <w:pStyle w:val="Heading2"/>
        <w:rPr>
          <w:lang w:eastAsia="zh-CN"/>
        </w:rPr>
      </w:pPr>
      <w:bookmarkStart w:id="4570" w:name="_Toc20403302"/>
      <w:bookmarkStart w:id="4571" w:name="_Toc29344941"/>
      <w:bookmarkStart w:id="4572" w:name="_Toc37462369"/>
      <w:bookmarkStart w:id="4573" w:name="_Toc46507240"/>
      <w:bookmarkStart w:id="4574" w:name="_Toc52490403"/>
      <w:bookmarkStart w:id="4575" w:name="_Toc101264940"/>
      <w:r w:rsidRPr="00046548">
        <w:rPr>
          <w:lang w:eastAsia="zh-CN"/>
        </w:rPr>
        <w:t>22B.1</w:t>
      </w:r>
      <w:r w:rsidRPr="00046548">
        <w:rPr>
          <w:lang w:eastAsia="zh-CN"/>
        </w:rPr>
        <w:tab/>
        <w:t>User Plane</w:t>
      </w:r>
      <w:bookmarkEnd w:id="4570"/>
      <w:bookmarkEnd w:id="4571"/>
      <w:bookmarkEnd w:id="4572"/>
      <w:bookmarkEnd w:id="4573"/>
      <w:bookmarkEnd w:id="4574"/>
      <w:bookmarkEnd w:id="4575"/>
    </w:p>
    <w:p w14:paraId="52694359" w14:textId="77777777" w:rsidR="00D36412" w:rsidRPr="00046548" w:rsidRDefault="00D36412" w:rsidP="00D36412">
      <w:r w:rsidRPr="00046548">
        <w:t xml:space="preserve">The </w:t>
      </w:r>
      <w:proofErr w:type="spellStart"/>
      <w:r w:rsidRPr="00046548">
        <w:t>Xw</w:t>
      </w:r>
      <w:proofErr w:type="spellEnd"/>
      <w:r w:rsidRPr="00046548">
        <w:t xml:space="preserve"> user plane interface (</w:t>
      </w:r>
      <w:proofErr w:type="spellStart"/>
      <w:r w:rsidRPr="00046548">
        <w:t>Xw</w:t>
      </w:r>
      <w:proofErr w:type="spellEnd"/>
      <w:r w:rsidRPr="00046548">
        <w:t xml:space="preserve">-U) is defined between </w:t>
      </w:r>
      <w:proofErr w:type="spellStart"/>
      <w:r w:rsidRPr="00046548">
        <w:t>eNB</w:t>
      </w:r>
      <w:proofErr w:type="spellEnd"/>
      <w:r w:rsidRPr="00046548">
        <w:t xml:space="preserve"> and WT. The </w:t>
      </w:r>
      <w:proofErr w:type="spellStart"/>
      <w:r w:rsidRPr="00046548">
        <w:t>Xw</w:t>
      </w:r>
      <w:proofErr w:type="spellEnd"/>
      <w:r w:rsidRPr="00046548">
        <w:t xml:space="preserve">-U interface provides non guaranteed delivery of user plane PDUs. The user plane protocol stack on the </w:t>
      </w:r>
      <w:proofErr w:type="spellStart"/>
      <w:r w:rsidRPr="00046548">
        <w:t>Xw</w:t>
      </w:r>
      <w:proofErr w:type="spellEnd"/>
      <w:r w:rsidRPr="00046548">
        <w:t xml:space="preserve"> interface is shown in Figure 22B.1-1. The transport network layer is built on IP transport and GTP-U is used on top of UDP/IP to carry the user plane PDUs.</w:t>
      </w:r>
    </w:p>
    <w:p w14:paraId="2B498539" w14:textId="77777777" w:rsidR="00D36412" w:rsidRPr="00046548" w:rsidRDefault="00D36412" w:rsidP="00D36412">
      <w:pPr>
        <w:pStyle w:val="TH"/>
      </w:pPr>
      <w:r w:rsidRPr="00046548">
        <w:object w:dxaOrig="1695" w:dyaOrig="3899" w14:anchorId="451B83E9">
          <v:shape id="_x0000_i1280" type="#_x0000_t75" style="width:84.75pt;height:195pt" o:ole="">
            <v:imagedata r:id="rId202" o:title=""/>
          </v:shape>
          <o:OLEObject Type="Embed" ProgID="Word.Picture.8" ShapeID="_x0000_i1280" DrawAspect="Content" ObjectID="_1711878567" r:id="rId513"/>
        </w:object>
      </w:r>
    </w:p>
    <w:p w14:paraId="3E88B805" w14:textId="77777777" w:rsidR="00D36412" w:rsidRPr="00046548" w:rsidRDefault="00D36412" w:rsidP="003434A5">
      <w:pPr>
        <w:pStyle w:val="TF"/>
        <w:rPr>
          <w:lang w:eastAsia="zh-CN"/>
        </w:rPr>
      </w:pPr>
      <w:r w:rsidRPr="00046548">
        <w:t xml:space="preserve">Figure 22B.1-1: </w:t>
      </w:r>
      <w:proofErr w:type="spellStart"/>
      <w:r w:rsidRPr="00046548">
        <w:t>Xw</w:t>
      </w:r>
      <w:proofErr w:type="spellEnd"/>
      <w:r w:rsidRPr="00046548">
        <w:t xml:space="preserve"> Interface User Plane</w:t>
      </w:r>
    </w:p>
    <w:p w14:paraId="1E086944" w14:textId="77777777" w:rsidR="0074110E" w:rsidRPr="00046548" w:rsidRDefault="0074110E" w:rsidP="0074110E">
      <w:r w:rsidRPr="00046548">
        <w:t xml:space="preserve">For </w:t>
      </w:r>
      <w:r w:rsidRPr="00046548">
        <w:rPr>
          <w:lang w:eastAsia="zh-CN"/>
        </w:rPr>
        <w:t>LWA</w:t>
      </w:r>
      <w:r w:rsidRPr="00046548">
        <w:t xml:space="preserve">, if </w:t>
      </w:r>
      <w:proofErr w:type="spellStart"/>
      <w:r w:rsidRPr="00046548">
        <w:t>X</w:t>
      </w:r>
      <w:r w:rsidRPr="00046548">
        <w:rPr>
          <w:lang w:eastAsia="zh-CN"/>
        </w:rPr>
        <w:t>w</w:t>
      </w:r>
      <w:proofErr w:type="spellEnd"/>
      <w:r w:rsidRPr="00046548">
        <w:t xml:space="preserve">-U user data bearers are associated with E-RABs for which the </w:t>
      </w:r>
      <w:r w:rsidRPr="00046548">
        <w:rPr>
          <w:lang w:eastAsia="zh-CN"/>
        </w:rPr>
        <w:t>LWA</w:t>
      </w:r>
      <w:r w:rsidRPr="00046548">
        <w:t xml:space="preserve"> bearer is configured, GTP-U conveys LWA</w:t>
      </w:r>
      <w:r w:rsidR="002315AE" w:rsidRPr="00046548">
        <w:rPr>
          <w:lang w:eastAsia="zh-TW"/>
        </w:rPr>
        <w:t>AP</w:t>
      </w:r>
      <w:r w:rsidRPr="00046548">
        <w:t xml:space="preserve"> PDUs and a RAN Container containing flow control information. The RAN Container is carried in the "RAN Container" field of the GTP-U extension header.</w:t>
      </w:r>
    </w:p>
    <w:p w14:paraId="43BB1A30" w14:textId="77777777" w:rsidR="00A03DC9" w:rsidRPr="00046548" w:rsidRDefault="00A03DC9" w:rsidP="00A03DC9">
      <w:r w:rsidRPr="00046548">
        <w:t>For the transfer of the uplink data, the WT may use either separate GTP-U tunnels as configured for each LWA bearer (based on the DRB Identity), or a single GTP-U tunnel. In the latter case, the WT shall use the tunnel associated with the lowest E-RAB ID.</w:t>
      </w:r>
    </w:p>
    <w:p w14:paraId="7BE87E06" w14:textId="77777777" w:rsidR="00D36412" w:rsidRPr="00046548" w:rsidRDefault="00D36412" w:rsidP="009C26DC">
      <w:pPr>
        <w:pStyle w:val="Heading2"/>
        <w:rPr>
          <w:lang w:eastAsia="zh-CN"/>
        </w:rPr>
      </w:pPr>
      <w:bookmarkStart w:id="4576" w:name="_Toc20403303"/>
      <w:bookmarkStart w:id="4577" w:name="_Toc29344942"/>
      <w:bookmarkStart w:id="4578" w:name="_Toc37462370"/>
      <w:bookmarkStart w:id="4579" w:name="_Toc46507241"/>
      <w:bookmarkStart w:id="4580" w:name="_Toc52490404"/>
      <w:bookmarkStart w:id="4581" w:name="_Toc101264941"/>
      <w:r w:rsidRPr="00046548">
        <w:rPr>
          <w:lang w:eastAsia="zh-CN"/>
        </w:rPr>
        <w:t>22B.2</w:t>
      </w:r>
      <w:r w:rsidRPr="00046548">
        <w:rPr>
          <w:lang w:eastAsia="zh-CN"/>
        </w:rPr>
        <w:tab/>
        <w:t>Control Plane</w:t>
      </w:r>
      <w:bookmarkEnd w:id="4576"/>
      <w:bookmarkEnd w:id="4577"/>
      <w:bookmarkEnd w:id="4578"/>
      <w:bookmarkEnd w:id="4579"/>
      <w:bookmarkEnd w:id="4580"/>
      <w:bookmarkEnd w:id="4581"/>
    </w:p>
    <w:p w14:paraId="21379D2C" w14:textId="77777777" w:rsidR="000C1C42" w:rsidRPr="00046548" w:rsidRDefault="000C1C42" w:rsidP="007B5FDC">
      <w:pPr>
        <w:pStyle w:val="Heading3"/>
      </w:pPr>
      <w:bookmarkStart w:id="4582" w:name="_Toc20403304"/>
      <w:bookmarkStart w:id="4583" w:name="_Toc29344943"/>
      <w:bookmarkStart w:id="4584" w:name="_Toc37462371"/>
      <w:bookmarkStart w:id="4585" w:name="_Toc46507242"/>
      <w:bookmarkStart w:id="4586" w:name="_Toc52490405"/>
      <w:bookmarkStart w:id="4587" w:name="_Toc101264942"/>
      <w:r w:rsidRPr="00046548">
        <w:rPr>
          <w:lang w:eastAsia="zh-CN"/>
        </w:rPr>
        <w:t>22B</w:t>
      </w:r>
      <w:r w:rsidRPr="00046548">
        <w:t>.</w:t>
      </w:r>
      <w:r w:rsidRPr="00046548">
        <w:rPr>
          <w:lang w:eastAsia="zh-CN"/>
        </w:rPr>
        <w:t>2</w:t>
      </w:r>
      <w:r w:rsidRPr="00046548">
        <w:t>.</w:t>
      </w:r>
      <w:r w:rsidRPr="00046548">
        <w:rPr>
          <w:lang w:eastAsia="zh-CN"/>
        </w:rPr>
        <w:t>0</w:t>
      </w:r>
      <w:r w:rsidRPr="00046548">
        <w:tab/>
        <w:t>General</w:t>
      </w:r>
      <w:bookmarkEnd w:id="4582"/>
      <w:bookmarkEnd w:id="4583"/>
      <w:bookmarkEnd w:id="4584"/>
      <w:bookmarkEnd w:id="4585"/>
      <w:bookmarkEnd w:id="4586"/>
      <w:bookmarkEnd w:id="4587"/>
    </w:p>
    <w:p w14:paraId="6D957786" w14:textId="77777777" w:rsidR="00D36412" w:rsidRPr="00046548" w:rsidRDefault="00D36412" w:rsidP="00D36412">
      <w:r w:rsidRPr="00046548">
        <w:t xml:space="preserve">The </w:t>
      </w:r>
      <w:proofErr w:type="spellStart"/>
      <w:r w:rsidRPr="00046548">
        <w:t>Xw</w:t>
      </w:r>
      <w:proofErr w:type="spellEnd"/>
      <w:r w:rsidRPr="00046548">
        <w:t xml:space="preserve"> control plane interface (</w:t>
      </w:r>
      <w:proofErr w:type="spellStart"/>
      <w:r w:rsidRPr="00046548">
        <w:t>Xw</w:t>
      </w:r>
      <w:proofErr w:type="spellEnd"/>
      <w:r w:rsidRPr="00046548">
        <w:t xml:space="preserve">-C) is defined between an </w:t>
      </w:r>
      <w:proofErr w:type="spellStart"/>
      <w:r w:rsidRPr="00046548">
        <w:t>eNB</w:t>
      </w:r>
      <w:proofErr w:type="spellEnd"/>
      <w:r w:rsidRPr="00046548">
        <w:t xml:space="preserve"> and a WT. The control plane protocol stack of the </w:t>
      </w:r>
      <w:proofErr w:type="spellStart"/>
      <w:r w:rsidRPr="00046548">
        <w:t>Xw</w:t>
      </w:r>
      <w:proofErr w:type="spellEnd"/>
      <w:r w:rsidRPr="00046548">
        <w:t xml:space="preserve"> interface is shown on Figure 22B.2-1 below. The transport network layer is built on SCTP on top of IP. The application layer signalling protocol is referred to as </w:t>
      </w:r>
      <w:proofErr w:type="spellStart"/>
      <w:r w:rsidRPr="00046548">
        <w:t>Xw</w:t>
      </w:r>
      <w:proofErr w:type="spellEnd"/>
      <w:r w:rsidRPr="00046548">
        <w:t>-AP (</w:t>
      </w:r>
      <w:proofErr w:type="spellStart"/>
      <w:r w:rsidRPr="00046548">
        <w:t>Xw</w:t>
      </w:r>
      <w:proofErr w:type="spellEnd"/>
      <w:r w:rsidRPr="00046548">
        <w:t xml:space="preserve"> Application Protocol).</w:t>
      </w:r>
    </w:p>
    <w:p w14:paraId="1A174804" w14:textId="77777777" w:rsidR="00D36412" w:rsidRPr="00046548" w:rsidRDefault="00D36412" w:rsidP="00D36412">
      <w:pPr>
        <w:pStyle w:val="TH"/>
      </w:pPr>
      <w:r w:rsidRPr="00046548">
        <w:object w:dxaOrig="1695" w:dyaOrig="3405" w14:anchorId="4BA04FDF">
          <v:shape id="_x0000_i1281" type="#_x0000_t75" style="width:84.75pt;height:170.25pt" o:ole="">
            <v:imagedata r:id="rId514" o:title=""/>
          </v:shape>
          <o:OLEObject Type="Embed" ProgID="Word.Picture.8" ShapeID="_x0000_i1281" DrawAspect="Content" ObjectID="_1711878568" r:id="rId515"/>
        </w:object>
      </w:r>
    </w:p>
    <w:p w14:paraId="0A329082" w14:textId="77777777" w:rsidR="00D36412" w:rsidRPr="00046548" w:rsidRDefault="00D36412" w:rsidP="003434A5">
      <w:pPr>
        <w:pStyle w:val="TF"/>
        <w:rPr>
          <w:lang w:eastAsia="zh-CN"/>
        </w:rPr>
      </w:pPr>
      <w:r w:rsidRPr="00046548">
        <w:t xml:space="preserve">Figure 22B.2-1: </w:t>
      </w:r>
      <w:proofErr w:type="spellStart"/>
      <w:r w:rsidRPr="00046548">
        <w:t>Xw</w:t>
      </w:r>
      <w:proofErr w:type="spellEnd"/>
      <w:r w:rsidRPr="00046548">
        <w:t xml:space="preserve"> Interface Control Plane</w:t>
      </w:r>
    </w:p>
    <w:p w14:paraId="50DE708A" w14:textId="77777777" w:rsidR="00275C1B" w:rsidRPr="00046548" w:rsidRDefault="00D36412" w:rsidP="00275C1B">
      <w:pPr>
        <w:pStyle w:val="Heading3"/>
        <w:rPr>
          <w:lang w:eastAsia="zh-CN"/>
        </w:rPr>
      </w:pPr>
      <w:bookmarkStart w:id="4588" w:name="_Toc20403305"/>
      <w:bookmarkStart w:id="4589" w:name="_Toc29344944"/>
      <w:bookmarkStart w:id="4590" w:name="_Toc37462372"/>
      <w:bookmarkStart w:id="4591" w:name="_Toc46507243"/>
      <w:bookmarkStart w:id="4592" w:name="_Toc52490406"/>
      <w:bookmarkStart w:id="4593" w:name="_Toc101264943"/>
      <w:r w:rsidRPr="00046548">
        <w:rPr>
          <w:lang w:eastAsia="zh-CN"/>
        </w:rPr>
        <w:t>22B</w:t>
      </w:r>
      <w:r w:rsidRPr="00046548">
        <w:t>.</w:t>
      </w:r>
      <w:r w:rsidRPr="00046548">
        <w:rPr>
          <w:lang w:eastAsia="zh-CN"/>
        </w:rPr>
        <w:t>2</w:t>
      </w:r>
      <w:r w:rsidRPr="00046548">
        <w:t>.</w:t>
      </w:r>
      <w:r w:rsidRPr="00046548">
        <w:rPr>
          <w:lang w:eastAsia="zh-CN"/>
        </w:rPr>
        <w:t>1</w:t>
      </w:r>
      <w:r w:rsidRPr="00046548">
        <w:tab/>
      </w:r>
      <w:proofErr w:type="spellStart"/>
      <w:r w:rsidRPr="00046548">
        <w:rPr>
          <w:lang w:eastAsia="zh-CN"/>
        </w:rPr>
        <w:t>Xw</w:t>
      </w:r>
      <w:proofErr w:type="spellEnd"/>
      <w:r w:rsidRPr="00046548">
        <w:rPr>
          <w:lang w:eastAsia="zh-CN"/>
        </w:rPr>
        <w:t>-CP Functions</w:t>
      </w:r>
      <w:bookmarkEnd w:id="4588"/>
      <w:bookmarkEnd w:id="4589"/>
      <w:bookmarkEnd w:id="4590"/>
      <w:bookmarkEnd w:id="4591"/>
      <w:bookmarkEnd w:id="4592"/>
      <w:bookmarkEnd w:id="4593"/>
    </w:p>
    <w:p w14:paraId="00904982" w14:textId="77777777" w:rsidR="00D36412" w:rsidRPr="00046548" w:rsidRDefault="00275C1B" w:rsidP="00275C1B">
      <w:pPr>
        <w:rPr>
          <w:lang w:eastAsia="zh-CN"/>
        </w:rPr>
      </w:pPr>
      <w:r w:rsidRPr="00046548">
        <w:t xml:space="preserve">The elementary functions supported by the </w:t>
      </w:r>
      <w:proofErr w:type="spellStart"/>
      <w:r w:rsidRPr="00046548">
        <w:t>X</w:t>
      </w:r>
      <w:r w:rsidRPr="00046548">
        <w:rPr>
          <w:lang w:eastAsia="zh-CN"/>
        </w:rPr>
        <w:t>w</w:t>
      </w:r>
      <w:proofErr w:type="spellEnd"/>
      <w:r w:rsidRPr="00046548">
        <w:rPr>
          <w:lang w:eastAsia="zh-CN"/>
        </w:rPr>
        <w:t>-</w:t>
      </w:r>
      <w:r w:rsidRPr="00046548">
        <w:t xml:space="preserve">AP protocol are listed in </w:t>
      </w:r>
      <w:r w:rsidRPr="00046548">
        <w:rPr>
          <w:lang w:eastAsia="zh-CN"/>
        </w:rPr>
        <w:t>TS 36.463 [69].</w:t>
      </w:r>
    </w:p>
    <w:p w14:paraId="3A60BEDE" w14:textId="77777777" w:rsidR="00D36412" w:rsidRPr="00046548" w:rsidRDefault="00D36412" w:rsidP="009C26DC">
      <w:pPr>
        <w:pStyle w:val="Heading3"/>
        <w:rPr>
          <w:lang w:eastAsia="zh-CN"/>
        </w:rPr>
      </w:pPr>
      <w:bookmarkStart w:id="4594" w:name="_Toc20403306"/>
      <w:bookmarkStart w:id="4595" w:name="_Toc29344945"/>
      <w:bookmarkStart w:id="4596" w:name="_Toc37462373"/>
      <w:bookmarkStart w:id="4597" w:name="_Toc46507244"/>
      <w:bookmarkStart w:id="4598" w:name="_Toc52490407"/>
      <w:bookmarkStart w:id="4599" w:name="_Toc101264944"/>
      <w:r w:rsidRPr="00046548">
        <w:rPr>
          <w:lang w:eastAsia="zh-CN"/>
        </w:rPr>
        <w:t>22B.2.2</w:t>
      </w:r>
      <w:r w:rsidRPr="00046548">
        <w:rPr>
          <w:lang w:eastAsia="zh-CN"/>
        </w:rPr>
        <w:tab/>
      </w:r>
      <w:proofErr w:type="spellStart"/>
      <w:r w:rsidRPr="00046548">
        <w:rPr>
          <w:lang w:eastAsia="zh-CN"/>
        </w:rPr>
        <w:t>Xw</w:t>
      </w:r>
      <w:proofErr w:type="spellEnd"/>
      <w:r w:rsidRPr="00046548">
        <w:rPr>
          <w:lang w:eastAsia="zh-CN"/>
        </w:rPr>
        <w:t>-CP P</w:t>
      </w:r>
      <w:r w:rsidRPr="00046548">
        <w:t>rocedures</w:t>
      </w:r>
      <w:bookmarkEnd w:id="4594"/>
      <w:bookmarkEnd w:id="4595"/>
      <w:bookmarkEnd w:id="4596"/>
      <w:bookmarkEnd w:id="4597"/>
      <w:bookmarkEnd w:id="4598"/>
      <w:bookmarkEnd w:id="4599"/>
    </w:p>
    <w:p w14:paraId="2C871ECC" w14:textId="77777777" w:rsidR="00D36412" w:rsidRPr="00046548" w:rsidRDefault="00D36412" w:rsidP="00D36412">
      <w:pPr>
        <w:rPr>
          <w:lang w:eastAsia="zh-CN"/>
        </w:rPr>
      </w:pPr>
      <w:r w:rsidRPr="00046548">
        <w:t xml:space="preserve">The elementary procedures supported by the </w:t>
      </w:r>
      <w:proofErr w:type="spellStart"/>
      <w:r w:rsidRPr="00046548">
        <w:t>X</w:t>
      </w:r>
      <w:r w:rsidRPr="00046548">
        <w:rPr>
          <w:lang w:eastAsia="zh-CN"/>
        </w:rPr>
        <w:t>w</w:t>
      </w:r>
      <w:proofErr w:type="spellEnd"/>
      <w:r w:rsidRPr="00046548">
        <w:rPr>
          <w:lang w:eastAsia="zh-CN"/>
        </w:rPr>
        <w:t>-</w:t>
      </w:r>
      <w:r w:rsidRPr="00046548">
        <w:t xml:space="preserve">AP protocol are listed in </w:t>
      </w:r>
      <w:r w:rsidRPr="00046548">
        <w:rPr>
          <w:lang w:eastAsia="zh-CN"/>
        </w:rPr>
        <w:t>TS 36.</w:t>
      </w:r>
      <w:r w:rsidR="00275C1B" w:rsidRPr="00046548">
        <w:rPr>
          <w:lang w:eastAsia="zh-CN"/>
        </w:rPr>
        <w:t xml:space="preserve">463 </w:t>
      </w:r>
      <w:r w:rsidRPr="00046548">
        <w:rPr>
          <w:lang w:eastAsia="zh-CN"/>
        </w:rPr>
        <w:t>[</w:t>
      </w:r>
      <w:r w:rsidR="00275C1B" w:rsidRPr="00046548">
        <w:rPr>
          <w:lang w:eastAsia="zh-CN"/>
        </w:rPr>
        <w:t>69</w:t>
      </w:r>
      <w:r w:rsidRPr="00046548">
        <w:rPr>
          <w:lang w:eastAsia="zh-CN"/>
        </w:rPr>
        <w:t>].</w:t>
      </w:r>
    </w:p>
    <w:p w14:paraId="56B53660" w14:textId="77777777" w:rsidR="00D36412" w:rsidRPr="00046548" w:rsidRDefault="00D36412" w:rsidP="009C26DC">
      <w:pPr>
        <w:pStyle w:val="Heading4"/>
        <w:ind w:right="200"/>
      </w:pPr>
      <w:bookmarkStart w:id="4600" w:name="_Toc20403307"/>
      <w:bookmarkStart w:id="4601" w:name="_Toc29344946"/>
      <w:bookmarkStart w:id="4602" w:name="_Toc37462374"/>
      <w:bookmarkStart w:id="4603" w:name="_Toc46507245"/>
      <w:bookmarkStart w:id="4604" w:name="_Toc52490408"/>
      <w:bookmarkStart w:id="4605" w:name="_Toc101264945"/>
      <w:r w:rsidRPr="00046548">
        <w:rPr>
          <w:lang w:eastAsia="zh-CN"/>
        </w:rPr>
        <w:t>22B</w:t>
      </w:r>
      <w:r w:rsidRPr="00046548">
        <w:t>.2.2.1</w:t>
      </w:r>
      <w:r w:rsidRPr="00046548">
        <w:tab/>
        <w:t>WT Addition Preparation procedure</w:t>
      </w:r>
      <w:bookmarkEnd w:id="4600"/>
      <w:bookmarkEnd w:id="4601"/>
      <w:bookmarkEnd w:id="4602"/>
      <w:bookmarkEnd w:id="4603"/>
      <w:bookmarkEnd w:id="4604"/>
      <w:bookmarkEnd w:id="4605"/>
    </w:p>
    <w:p w14:paraId="00F3D88C" w14:textId="77777777" w:rsidR="00D36412" w:rsidRPr="00046548" w:rsidRDefault="00D36412" w:rsidP="00D36412">
      <w:pPr>
        <w:rPr>
          <w:lang w:eastAsia="zh-CN"/>
        </w:rPr>
      </w:pPr>
      <w:r w:rsidRPr="00046548">
        <w:t xml:space="preserve">The WT Addition Preparation procedure is initiated by the </w:t>
      </w:r>
      <w:proofErr w:type="spellStart"/>
      <w:r w:rsidRPr="00046548">
        <w:t>eNB</w:t>
      </w:r>
      <w:proofErr w:type="spellEnd"/>
      <w:r w:rsidRPr="00046548">
        <w:t xml:space="preserve"> to request the WT to establish LWA bearer(s) for a specific UE.</w:t>
      </w:r>
    </w:p>
    <w:p w14:paraId="25C713E8" w14:textId="77777777" w:rsidR="00D36412" w:rsidRPr="00046548" w:rsidRDefault="00D36412" w:rsidP="00D36412">
      <w:pPr>
        <w:pStyle w:val="TH"/>
        <w:rPr>
          <w:lang w:eastAsia="zh-CN"/>
        </w:rPr>
      </w:pPr>
      <w:r w:rsidRPr="00046548">
        <w:rPr>
          <w:lang w:eastAsia="zh-CN"/>
        </w:rPr>
        <w:object w:dxaOrig="5655" w:dyaOrig="3255" w14:anchorId="6024E9C3">
          <v:shape id="_x0000_i1282" type="#_x0000_t75" style="width:282.75pt;height:162.75pt" o:ole="">
            <v:imagedata r:id="rId516" o:title=""/>
          </v:shape>
          <o:OLEObject Type="Embed" ProgID="Word.Picture.8" ShapeID="_x0000_i1282" DrawAspect="Content" ObjectID="_1711878569" r:id="rId517"/>
        </w:object>
      </w:r>
    </w:p>
    <w:p w14:paraId="615362BA"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.2.1-1: WT Addition Preparation procedure</w:t>
      </w:r>
    </w:p>
    <w:p w14:paraId="56FF6ECB" w14:textId="77777777" w:rsidR="00D36412" w:rsidRPr="00046548" w:rsidRDefault="00D36412" w:rsidP="00D36412">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 WT ADDITION REQUEST message to </w:t>
      </w:r>
      <w:r w:rsidR="00275C1B" w:rsidRPr="00046548">
        <w:rPr>
          <w:lang w:eastAsia="zh-CN"/>
        </w:rPr>
        <w:t xml:space="preserve">the </w:t>
      </w:r>
      <w:r w:rsidRPr="00046548">
        <w:rPr>
          <w:lang w:eastAsia="zh-CN"/>
        </w:rPr>
        <w:t>WT including the LWA bearer(s) for the specific UE.</w:t>
      </w:r>
    </w:p>
    <w:p w14:paraId="204A5596" w14:textId="77777777" w:rsidR="00D36412" w:rsidRPr="00046548" w:rsidRDefault="00D36412" w:rsidP="00D36412">
      <w:pPr>
        <w:rPr>
          <w:lang w:eastAsia="zh-CN"/>
        </w:rPr>
      </w:pPr>
      <w:r w:rsidRPr="00046548">
        <w:rPr>
          <w:lang w:eastAsia="zh-CN"/>
        </w:rPr>
        <w:t>I</w:t>
      </w:r>
      <w:r w:rsidRPr="00046548">
        <w:t>n case one or more GTP tunnel(s) at the WT has been established successfully, the WT responds with a WT ADDITION REQUEST ACKNOWLE</w:t>
      </w:r>
      <w:r w:rsidRPr="00046548">
        <w:rPr>
          <w:lang w:eastAsia="zh-CN"/>
        </w:rPr>
        <w:t xml:space="preserve">DGE message, which includes </w:t>
      </w:r>
      <w:r w:rsidRPr="00046548">
        <w:t xml:space="preserve">successfully established </w:t>
      </w:r>
      <w:r w:rsidRPr="00046548">
        <w:rPr>
          <w:lang w:eastAsia="zh-CN"/>
        </w:rPr>
        <w:t>and failed to be established bearers for LWA.</w:t>
      </w:r>
    </w:p>
    <w:p w14:paraId="5EC22E49" w14:textId="77777777" w:rsidR="00D36412" w:rsidRPr="00046548" w:rsidRDefault="00D36412" w:rsidP="00D36412">
      <w:r w:rsidRPr="00046548">
        <w:t>In case WT addition is not successful, the WT responds with WT ADDITION REQUEST REJECT message instead.</w:t>
      </w:r>
    </w:p>
    <w:p w14:paraId="5A769BB5" w14:textId="77777777" w:rsidR="00D36412" w:rsidRPr="00046548" w:rsidRDefault="00D36412" w:rsidP="009C26DC">
      <w:pPr>
        <w:pStyle w:val="Heading4"/>
      </w:pPr>
      <w:bookmarkStart w:id="4606" w:name="_Toc20403308"/>
      <w:bookmarkStart w:id="4607" w:name="_Toc29344947"/>
      <w:bookmarkStart w:id="4608" w:name="_Toc37462375"/>
      <w:bookmarkStart w:id="4609" w:name="_Toc46507246"/>
      <w:bookmarkStart w:id="4610" w:name="_Toc52490409"/>
      <w:bookmarkStart w:id="4611" w:name="_Toc101264946"/>
      <w:r w:rsidRPr="00046548">
        <w:t>22B.2.2.2</w:t>
      </w:r>
      <w:r w:rsidRPr="00046548">
        <w:tab/>
        <w:t>WT Association Confirmation procedure</w:t>
      </w:r>
      <w:bookmarkEnd w:id="4606"/>
      <w:bookmarkEnd w:id="4607"/>
      <w:bookmarkEnd w:id="4608"/>
      <w:bookmarkEnd w:id="4609"/>
      <w:bookmarkEnd w:id="4610"/>
      <w:bookmarkEnd w:id="4611"/>
    </w:p>
    <w:p w14:paraId="13404BE5" w14:textId="77777777" w:rsidR="00D36412" w:rsidRPr="00046548" w:rsidRDefault="00D36412" w:rsidP="00D36412">
      <w:r w:rsidRPr="00046548">
        <w:t xml:space="preserve">The WT Association Confirmation procedure is initiated by </w:t>
      </w:r>
      <w:r w:rsidR="00275C1B" w:rsidRPr="00046548">
        <w:t xml:space="preserve">the </w:t>
      </w:r>
      <w:r w:rsidRPr="00046548">
        <w:t xml:space="preserve">WT to give confirmation to the </w:t>
      </w:r>
      <w:proofErr w:type="spellStart"/>
      <w:r w:rsidRPr="00046548">
        <w:t>eNB</w:t>
      </w:r>
      <w:proofErr w:type="spellEnd"/>
      <w:r w:rsidRPr="00046548">
        <w:t xml:space="preserve"> about the association establishment between a specific UE and the WLAN.</w:t>
      </w:r>
    </w:p>
    <w:p w14:paraId="24AC3B34" w14:textId="77777777" w:rsidR="00D36412" w:rsidRPr="00046548" w:rsidRDefault="00D36412" w:rsidP="00D36412">
      <w:pPr>
        <w:pStyle w:val="TH"/>
      </w:pPr>
      <w:r w:rsidRPr="00046548">
        <w:rPr>
          <w:lang w:eastAsia="zh-CN"/>
        </w:rPr>
        <w:object w:dxaOrig="5655" w:dyaOrig="3261" w14:anchorId="0328D02F">
          <v:shape id="_x0000_i1283" type="#_x0000_t75" style="width:282.75pt;height:162.75pt" o:ole="">
            <v:imagedata r:id="rId518" o:title=""/>
          </v:shape>
          <o:OLEObject Type="Embed" ProgID="Word.Picture.8" ShapeID="_x0000_i1283" DrawAspect="Content" ObjectID="_1711878570" r:id="rId519"/>
        </w:object>
      </w:r>
    </w:p>
    <w:p w14:paraId="7E67F767" w14:textId="77777777" w:rsidR="00D36412" w:rsidRPr="00046548" w:rsidRDefault="00D36412" w:rsidP="003434A5">
      <w:pPr>
        <w:pStyle w:val="TF"/>
      </w:pPr>
      <w:r w:rsidRPr="00046548">
        <w:t>Figure 22B.2.2.2-1: WT Association Confirmation procedure</w:t>
      </w:r>
    </w:p>
    <w:p w14:paraId="758B2F7D" w14:textId="77777777" w:rsidR="00D36412" w:rsidRPr="00046548" w:rsidRDefault="00D36412" w:rsidP="00D36412">
      <w:pPr>
        <w:pStyle w:val="Heading4"/>
        <w:ind w:right="200"/>
      </w:pPr>
      <w:bookmarkStart w:id="4612" w:name="_Toc20403309"/>
      <w:bookmarkStart w:id="4613" w:name="_Toc29344948"/>
      <w:bookmarkStart w:id="4614" w:name="_Toc37462376"/>
      <w:bookmarkStart w:id="4615" w:name="_Toc46507247"/>
      <w:bookmarkStart w:id="4616" w:name="_Toc52490410"/>
      <w:bookmarkStart w:id="4617" w:name="_Toc101264947"/>
      <w:r w:rsidRPr="00046548">
        <w:t>22B.2.2.3</w:t>
      </w:r>
      <w:r w:rsidRPr="00046548">
        <w:tab/>
      </w:r>
      <w:proofErr w:type="spellStart"/>
      <w:r w:rsidRPr="00046548">
        <w:t>eNB</w:t>
      </w:r>
      <w:proofErr w:type="spellEnd"/>
      <w:r w:rsidRPr="00046548">
        <w:t xml:space="preserve"> initiated WT Modification Preparation procedure</w:t>
      </w:r>
      <w:bookmarkEnd w:id="4612"/>
      <w:bookmarkEnd w:id="4613"/>
      <w:bookmarkEnd w:id="4614"/>
      <w:bookmarkEnd w:id="4615"/>
      <w:bookmarkEnd w:id="4616"/>
      <w:bookmarkEnd w:id="4617"/>
    </w:p>
    <w:p w14:paraId="77A9BF06" w14:textId="77777777" w:rsidR="00D36412" w:rsidRPr="00046548" w:rsidRDefault="00D36412" w:rsidP="00D36412">
      <w:pPr>
        <w:rPr>
          <w:lang w:eastAsia="zh-CN"/>
        </w:rPr>
      </w:pPr>
      <w:r w:rsidRPr="00046548">
        <w:t xml:space="preserve">The </w:t>
      </w:r>
      <w:proofErr w:type="spellStart"/>
      <w:r w:rsidRPr="00046548">
        <w:t>eNB</w:t>
      </w:r>
      <w:proofErr w:type="spellEnd"/>
      <w:r w:rsidRPr="00046548">
        <w:t xml:space="preserve"> initiated WT Modification Preparation procedure is initiated by the </w:t>
      </w:r>
      <w:proofErr w:type="spellStart"/>
      <w:r w:rsidRPr="00046548">
        <w:t>eNB</w:t>
      </w:r>
      <w:proofErr w:type="spellEnd"/>
      <w:r w:rsidRPr="00046548">
        <w:t xml:space="preserve"> to request the WT to modify LWA bearer(s) for a specific UE at the WT.</w:t>
      </w:r>
    </w:p>
    <w:p w14:paraId="461249AF" w14:textId="77777777" w:rsidR="00D36412" w:rsidRPr="00046548" w:rsidRDefault="00D36412" w:rsidP="00D36412">
      <w:pPr>
        <w:pStyle w:val="TH"/>
      </w:pPr>
      <w:r w:rsidRPr="00046548">
        <w:rPr>
          <w:lang w:eastAsia="zh-CN"/>
        </w:rPr>
        <w:object w:dxaOrig="5655" w:dyaOrig="3255" w14:anchorId="4FC75598">
          <v:shape id="_x0000_i1284" type="#_x0000_t75" style="width:282.75pt;height:162.75pt" o:ole="">
            <v:imagedata r:id="rId520" o:title=""/>
          </v:shape>
          <o:OLEObject Type="Embed" ProgID="Word.Picture.8" ShapeID="_x0000_i1284" DrawAspect="Content" ObjectID="_1711878571" r:id="rId521"/>
        </w:object>
      </w:r>
    </w:p>
    <w:p w14:paraId="46A185D5"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 xml:space="preserve">.2.3-1: </w:t>
      </w:r>
      <w:proofErr w:type="spellStart"/>
      <w:r w:rsidRPr="00046548">
        <w:t>eNB</w:t>
      </w:r>
      <w:proofErr w:type="spellEnd"/>
      <w:r w:rsidRPr="00046548">
        <w:t xml:space="preserve"> initiated WT Modification Preparation procedure</w:t>
      </w:r>
    </w:p>
    <w:p w14:paraId="3D980C41" w14:textId="77777777" w:rsidR="00275C1B" w:rsidRPr="00046548" w:rsidRDefault="00275C1B" w:rsidP="00275C1B">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 WT MODIFICATION REQUEST message to the WT including the LWA bearer(s) for the specific UE.</w:t>
      </w:r>
    </w:p>
    <w:p w14:paraId="0D1AE538" w14:textId="77777777" w:rsidR="00D36412" w:rsidRPr="00046548" w:rsidRDefault="00D36412" w:rsidP="00D36412">
      <w:r w:rsidRPr="00046548">
        <w:t>In case resource modification at the WT has been performed successfully, the WT responds with a WT MODIFICATION REQUEST ACKNOWLEDGE message.</w:t>
      </w:r>
    </w:p>
    <w:p w14:paraId="5BD85362" w14:textId="77777777" w:rsidR="00D36412" w:rsidRPr="00046548" w:rsidRDefault="00D36412" w:rsidP="00D36412">
      <w:r w:rsidRPr="00046548">
        <w:t>In case the WT modification is not successful the WT responds with a WT MODIFICATION REQUEST REJECT message instead.</w:t>
      </w:r>
    </w:p>
    <w:p w14:paraId="1503BFBB" w14:textId="77777777" w:rsidR="00D36412" w:rsidRPr="00046548" w:rsidRDefault="00D36412" w:rsidP="009C26DC">
      <w:pPr>
        <w:pStyle w:val="Heading4"/>
        <w:ind w:right="200"/>
      </w:pPr>
      <w:bookmarkStart w:id="4618" w:name="_Toc20403310"/>
      <w:bookmarkStart w:id="4619" w:name="_Toc29344949"/>
      <w:bookmarkStart w:id="4620" w:name="_Toc37462377"/>
      <w:bookmarkStart w:id="4621" w:name="_Toc46507248"/>
      <w:bookmarkStart w:id="4622" w:name="_Toc52490411"/>
      <w:bookmarkStart w:id="4623" w:name="_Toc101264948"/>
      <w:r w:rsidRPr="00046548">
        <w:t>22B.2.2.4</w:t>
      </w:r>
      <w:r w:rsidRPr="00046548">
        <w:tab/>
        <w:t>WT initiated WT Modification procedure</w:t>
      </w:r>
      <w:bookmarkEnd w:id="4618"/>
      <w:bookmarkEnd w:id="4619"/>
      <w:bookmarkEnd w:id="4620"/>
      <w:bookmarkEnd w:id="4621"/>
      <w:bookmarkEnd w:id="4622"/>
      <w:bookmarkEnd w:id="4623"/>
    </w:p>
    <w:p w14:paraId="4BDF1657" w14:textId="77777777" w:rsidR="00D36412" w:rsidRPr="00046548" w:rsidRDefault="00D36412" w:rsidP="00D36412">
      <w:pPr>
        <w:rPr>
          <w:lang w:eastAsia="zh-CN"/>
        </w:rPr>
      </w:pPr>
      <w:r w:rsidRPr="00046548">
        <w:rPr>
          <w:lang w:eastAsia="zh-CN"/>
        </w:rPr>
        <w:t>The WT initiated WT</w:t>
      </w:r>
      <w:r w:rsidRPr="00046548">
        <w:t xml:space="preserve"> </w:t>
      </w:r>
      <w:r w:rsidRPr="00046548">
        <w:rPr>
          <w:lang w:eastAsia="zh-CN"/>
        </w:rPr>
        <w:t>Modification</w:t>
      </w:r>
      <w:r w:rsidRPr="00046548">
        <w:t xml:space="preserve"> Preparation procedure is initiated by the </w:t>
      </w:r>
      <w:r w:rsidRPr="00046548">
        <w:rPr>
          <w:lang w:eastAsia="zh-CN"/>
        </w:rPr>
        <w:t>WT</w:t>
      </w:r>
      <w:r w:rsidRPr="00046548">
        <w:t xml:space="preserve"> to request the </w:t>
      </w:r>
      <w:proofErr w:type="spellStart"/>
      <w:r w:rsidRPr="00046548">
        <w:rPr>
          <w:lang w:eastAsia="zh-CN"/>
        </w:rPr>
        <w:t>eNB</w:t>
      </w:r>
      <w:proofErr w:type="spellEnd"/>
      <w:r w:rsidRPr="00046548">
        <w:t xml:space="preserve"> to</w:t>
      </w:r>
      <w:r w:rsidRPr="00046548">
        <w:rPr>
          <w:lang w:eastAsia="zh-CN"/>
        </w:rPr>
        <w:t xml:space="preserve"> </w:t>
      </w:r>
      <w:r w:rsidR="00375F85" w:rsidRPr="00046548">
        <w:rPr>
          <w:lang w:eastAsia="zh-CN"/>
        </w:rPr>
        <w:t>modify the WLAN resources for the specific UE.</w:t>
      </w:r>
    </w:p>
    <w:p w14:paraId="4868E44B" w14:textId="77777777" w:rsidR="00D36412" w:rsidRPr="00046548" w:rsidRDefault="00D36412" w:rsidP="00D36412">
      <w:pPr>
        <w:pStyle w:val="TH"/>
      </w:pPr>
      <w:r w:rsidRPr="00046548">
        <w:rPr>
          <w:lang w:eastAsia="zh-CN"/>
        </w:rPr>
        <w:object w:dxaOrig="5655" w:dyaOrig="2550" w14:anchorId="2D2B7CBE">
          <v:shape id="_x0000_i1285" type="#_x0000_t75" style="width:282.75pt;height:127.5pt" o:ole="">
            <v:imagedata r:id="rId522" o:title=""/>
          </v:shape>
          <o:OLEObject Type="Embed" ProgID="Word.Picture.8" ShapeID="_x0000_i1285" DrawAspect="Content" ObjectID="_1711878572" r:id="rId523"/>
        </w:object>
      </w:r>
    </w:p>
    <w:p w14:paraId="7B0ADF2B"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.2.4-1: WT initiated WT Modification procedure</w:t>
      </w:r>
    </w:p>
    <w:p w14:paraId="6B207139" w14:textId="77777777" w:rsidR="00275C1B" w:rsidRPr="00046548" w:rsidRDefault="00275C1B" w:rsidP="00275C1B">
      <w:pPr>
        <w:rPr>
          <w:lang w:eastAsia="zh-CN"/>
        </w:rPr>
      </w:pPr>
      <w:r w:rsidRPr="00046548">
        <w:rPr>
          <w:lang w:eastAsia="zh-CN"/>
        </w:rPr>
        <w:t xml:space="preserve">The WT sends a WT MODIFICATION REQUIRED message to the </w:t>
      </w:r>
      <w:proofErr w:type="spellStart"/>
      <w:r w:rsidRPr="00046548">
        <w:rPr>
          <w:lang w:eastAsia="zh-CN"/>
        </w:rPr>
        <w:t>eNB</w:t>
      </w:r>
      <w:proofErr w:type="spellEnd"/>
      <w:r w:rsidRPr="00046548">
        <w:rPr>
          <w:lang w:eastAsia="zh-CN"/>
        </w:rPr>
        <w:t xml:space="preserve"> </w:t>
      </w:r>
      <w:r w:rsidRPr="00046548">
        <w:t xml:space="preserve">to request </w:t>
      </w:r>
      <w:r w:rsidR="00375F85" w:rsidRPr="00046548">
        <w:rPr>
          <w:lang w:eastAsia="zh-CN"/>
        </w:rPr>
        <w:t xml:space="preserve">to modify the WLAN resources </w:t>
      </w:r>
      <w:r w:rsidR="00375F85" w:rsidRPr="00046548">
        <w:t xml:space="preserve">for </w:t>
      </w:r>
      <w:r w:rsidRPr="00046548">
        <w:t>the</w:t>
      </w:r>
      <w:r w:rsidRPr="00046548">
        <w:rPr>
          <w:lang w:eastAsia="zh-CN"/>
        </w:rPr>
        <w:t xml:space="preserve"> specific UE.</w:t>
      </w:r>
    </w:p>
    <w:p w14:paraId="56A49A9B" w14:textId="77777777" w:rsidR="00D36412" w:rsidRPr="00046548" w:rsidRDefault="00D36412" w:rsidP="00D36412">
      <w:r w:rsidRPr="00046548">
        <w:t xml:space="preserve">If the </w:t>
      </w:r>
      <w:r w:rsidR="00275C1B" w:rsidRPr="00046548">
        <w:t xml:space="preserve">WT modification is successful, the </w:t>
      </w:r>
      <w:proofErr w:type="spellStart"/>
      <w:r w:rsidRPr="00046548">
        <w:t>eNB</w:t>
      </w:r>
      <w:proofErr w:type="spellEnd"/>
      <w:r w:rsidRPr="00046548">
        <w:t xml:space="preserve"> replies with a WT MODIFICATION CONFIRM message.</w:t>
      </w:r>
    </w:p>
    <w:p w14:paraId="03CC12BD" w14:textId="77777777" w:rsidR="00D36412" w:rsidRPr="00046548" w:rsidRDefault="00D36412" w:rsidP="009C26DC">
      <w:pPr>
        <w:pStyle w:val="Heading4"/>
        <w:ind w:right="200"/>
      </w:pPr>
      <w:bookmarkStart w:id="4624" w:name="_Toc20403311"/>
      <w:bookmarkStart w:id="4625" w:name="_Toc29344950"/>
      <w:bookmarkStart w:id="4626" w:name="_Toc37462378"/>
      <w:bookmarkStart w:id="4627" w:name="_Toc46507249"/>
      <w:bookmarkStart w:id="4628" w:name="_Toc52490412"/>
      <w:bookmarkStart w:id="4629" w:name="_Toc101264949"/>
      <w:r w:rsidRPr="00046548">
        <w:t>22B.2.2.5</w:t>
      </w:r>
      <w:r w:rsidRPr="00046548">
        <w:tab/>
      </w:r>
      <w:proofErr w:type="spellStart"/>
      <w:r w:rsidRPr="00046548">
        <w:t>eNB</w:t>
      </w:r>
      <w:proofErr w:type="spellEnd"/>
      <w:r w:rsidRPr="00046548">
        <w:t xml:space="preserve"> initiated WT Release procedure</w:t>
      </w:r>
      <w:bookmarkEnd w:id="4624"/>
      <w:bookmarkEnd w:id="4625"/>
      <w:bookmarkEnd w:id="4626"/>
      <w:bookmarkEnd w:id="4627"/>
      <w:bookmarkEnd w:id="4628"/>
      <w:bookmarkEnd w:id="4629"/>
    </w:p>
    <w:p w14:paraId="46F79BC0" w14:textId="77777777" w:rsidR="00D36412" w:rsidRPr="00046548" w:rsidRDefault="00D36412" w:rsidP="00D36412">
      <w:pPr>
        <w:rPr>
          <w:lang w:eastAsia="zh-CN"/>
        </w:rPr>
      </w:pPr>
      <w:r w:rsidRPr="00046548">
        <w:t xml:space="preserve">The </w:t>
      </w:r>
      <w:proofErr w:type="spellStart"/>
      <w:r w:rsidRPr="00046548">
        <w:t>eNB</w:t>
      </w:r>
      <w:proofErr w:type="spellEnd"/>
      <w:r w:rsidRPr="00046548">
        <w:t xml:space="preserve"> initiated WT Release procedure is triggered by the </w:t>
      </w:r>
      <w:proofErr w:type="spellStart"/>
      <w:r w:rsidRPr="00046548">
        <w:t>eNB</w:t>
      </w:r>
      <w:proofErr w:type="spellEnd"/>
      <w:r w:rsidRPr="00046548">
        <w:t xml:space="preserve"> to initiate the release of the resources for a specific UE at the WT.</w:t>
      </w:r>
    </w:p>
    <w:p w14:paraId="241EEC58" w14:textId="77777777" w:rsidR="00D36412" w:rsidRPr="00046548" w:rsidRDefault="00D36412" w:rsidP="00D36412">
      <w:pPr>
        <w:pStyle w:val="TH"/>
      </w:pPr>
      <w:r w:rsidRPr="00046548">
        <w:rPr>
          <w:lang w:eastAsia="zh-CN"/>
        </w:rPr>
        <w:object w:dxaOrig="5655" w:dyaOrig="2190" w14:anchorId="785D4B4E">
          <v:shape id="_x0000_i1286" type="#_x0000_t75" style="width:282.75pt;height:109.5pt" o:ole="">
            <v:imagedata r:id="rId524" o:title=""/>
          </v:shape>
          <o:OLEObject Type="Embed" ProgID="Word.Picture.8" ShapeID="_x0000_i1286" DrawAspect="Content" ObjectID="_1711878573" r:id="rId525"/>
        </w:object>
      </w:r>
    </w:p>
    <w:p w14:paraId="515DAC68"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 xml:space="preserve">.2.5-1: </w:t>
      </w:r>
      <w:proofErr w:type="spellStart"/>
      <w:r w:rsidRPr="00046548">
        <w:t>eNB</w:t>
      </w:r>
      <w:proofErr w:type="spellEnd"/>
      <w:r w:rsidRPr="00046548">
        <w:t xml:space="preserve"> initiated WT Release procedure</w:t>
      </w:r>
    </w:p>
    <w:p w14:paraId="11ABF3B7" w14:textId="77777777" w:rsidR="00D36412" w:rsidRPr="00046548" w:rsidRDefault="00D36412" w:rsidP="00D36412">
      <w:pPr>
        <w:pStyle w:val="Heading4"/>
        <w:ind w:right="200"/>
      </w:pPr>
      <w:bookmarkStart w:id="4630" w:name="_Toc20403312"/>
      <w:bookmarkStart w:id="4631" w:name="_Toc29344951"/>
      <w:bookmarkStart w:id="4632" w:name="_Toc37462379"/>
      <w:bookmarkStart w:id="4633" w:name="_Toc46507250"/>
      <w:bookmarkStart w:id="4634" w:name="_Toc52490413"/>
      <w:bookmarkStart w:id="4635" w:name="_Toc101264950"/>
      <w:r w:rsidRPr="00046548">
        <w:t>22B.2.2.6</w:t>
      </w:r>
      <w:r w:rsidRPr="00046548">
        <w:tab/>
        <w:t>WT initiated WT Release procedure</w:t>
      </w:r>
      <w:bookmarkEnd w:id="4630"/>
      <w:bookmarkEnd w:id="4631"/>
      <w:bookmarkEnd w:id="4632"/>
      <w:bookmarkEnd w:id="4633"/>
      <w:bookmarkEnd w:id="4634"/>
      <w:bookmarkEnd w:id="4635"/>
    </w:p>
    <w:p w14:paraId="0CB17678" w14:textId="77777777" w:rsidR="00D36412" w:rsidRPr="00046548" w:rsidRDefault="00D36412" w:rsidP="00D36412">
      <w:r w:rsidRPr="00046548">
        <w:t>The WT initiated WT Release procedure is triggered by the WT to initiate the release of the resources for a specific UE at the WT.</w:t>
      </w:r>
    </w:p>
    <w:p w14:paraId="0F1A9BE9" w14:textId="77777777" w:rsidR="00D36412" w:rsidRPr="00046548" w:rsidRDefault="00D36412" w:rsidP="00D36412">
      <w:pPr>
        <w:pStyle w:val="TH"/>
        <w:rPr>
          <w:lang w:eastAsia="zh-CN"/>
        </w:rPr>
      </w:pPr>
      <w:r w:rsidRPr="00046548">
        <w:rPr>
          <w:lang w:eastAsia="zh-CN"/>
        </w:rPr>
        <w:object w:dxaOrig="5655" w:dyaOrig="2190" w14:anchorId="2E1ED7B6">
          <v:shape id="_x0000_i1287" type="#_x0000_t75" style="width:282.75pt;height:109.5pt" o:ole="">
            <v:imagedata r:id="rId526" o:title=""/>
          </v:shape>
          <o:OLEObject Type="Embed" ProgID="Word.Picture.8" ShapeID="_x0000_i1287" DrawAspect="Content" ObjectID="_1711878574" r:id="rId527"/>
        </w:object>
      </w:r>
    </w:p>
    <w:p w14:paraId="0ADBE39C" w14:textId="77777777" w:rsidR="00275C1B"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.2.6-1: WT initiated WT Release procedure</w:t>
      </w:r>
    </w:p>
    <w:p w14:paraId="30B7805C" w14:textId="77777777" w:rsidR="00275C1B" w:rsidRPr="00046548" w:rsidRDefault="00275C1B" w:rsidP="00275C1B">
      <w:pPr>
        <w:rPr>
          <w:lang w:eastAsia="zh-CN"/>
        </w:rPr>
      </w:pPr>
      <w:r w:rsidRPr="00046548">
        <w:rPr>
          <w:lang w:eastAsia="zh-CN"/>
        </w:rPr>
        <w:t xml:space="preserve">The WT sends a WT RELEASE REQUIRED message to the </w:t>
      </w:r>
      <w:proofErr w:type="spellStart"/>
      <w:r w:rsidRPr="00046548">
        <w:rPr>
          <w:lang w:eastAsia="zh-CN"/>
        </w:rPr>
        <w:t>eNB</w:t>
      </w:r>
      <w:proofErr w:type="spellEnd"/>
      <w:r w:rsidRPr="00046548">
        <w:rPr>
          <w:lang w:eastAsia="zh-CN"/>
        </w:rPr>
        <w:t xml:space="preserve"> </w:t>
      </w:r>
      <w:r w:rsidRPr="00046548">
        <w:t>to request the release of the allocated WLAN resources</w:t>
      </w:r>
      <w:r w:rsidRPr="00046548">
        <w:rPr>
          <w:lang w:eastAsia="zh-CN"/>
        </w:rPr>
        <w:t xml:space="preserve"> for the specific UE.</w:t>
      </w:r>
    </w:p>
    <w:p w14:paraId="0AC4151A" w14:textId="77777777" w:rsidR="00D36412" w:rsidRPr="00046548" w:rsidRDefault="00275C1B" w:rsidP="00275C1B">
      <w:r w:rsidRPr="00046548">
        <w:t xml:space="preserve">If the WT release is successful, </w:t>
      </w:r>
      <w:proofErr w:type="spellStart"/>
      <w:r w:rsidRPr="00046548">
        <w:t>eNB</w:t>
      </w:r>
      <w:proofErr w:type="spellEnd"/>
      <w:r w:rsidRPr="00046548">
        <w:t xml:space="preserve"> replies with a WT </w:t>
      </w:r>
      <w:r w:rsidRPr="00046548">
        <w:rPr>
          <w:lang w:eastAsia="zh-CN"/>
        </w:rPr>
        <w:t xml:space="preserve">RELEASE </w:t>
      </w:r>
      <w:r w:rsidRPr="00046548">
        <w:t>CONFIRM message.</w:t>
      </w:r>
    </w:p>
    <w:p w14:paraId="1F6A4B75" w14:textId="77777777" w:rsidR="00D36412" w:rsidRPr="00046548" w:rsidRDefault="00D36412" w:rsidP="009C26DC">
      <w:pPr>
        <w:pStyle w:val="Heading4"/>
        <w:ind w:right="200"/>
      </w:pPr>
      <w:bookmarkStart w:id="4636" w:name="_Toc20403313"/>
      <w:bookmarkStart w:id="4637" w:name="_Toc29344952"/>
      <w:bookmarkStart w:id="4638" w:name="_Toc37462380"/>
      <w:bookmarkStart w:id="4639" w:name="_Toc46507251"/>
      <w:bookmarkStart w:id="4640" w:name="_Toc52490414"/>
      <w:bookmarkStart w:id="4641" w:name="_Toc101264951"/>
      <w:r w:rsidRPr="00046548">
        <w:rPr>
          <w:lang w:eastAsia="zh-CN"/>
        </w:rPr>
        <w:t>22B</w:t>
      </w:r>
      <w:r w:rsidRPr="00046548">
        <w:t>.</w:t>
      </w:r>
      <w:r w:rsidRPr="00046548">
        <w:rPr>
          <w:lang w:eastAsia="zh-CN"/>
        </w:rPr>
        <w:t>2</w:t>
      </w:r>
      <w:r w:rsidRPr="00046548">
        <w:t>.2.</w:t>
      </w:r>
      <w:r w:rsidRPr="00046548">
        <w:rPr>
          <w:lang w:eastAsia="zh-CN"/>
        </w:rPr>
        <w:t>7</w:t>
      </w:r>
      <w:r w:rsidRPr="00046548">
        <w:tab/>
      </w:r>
      <w:r w:rsidRPr="00046548">
        <w:rPr>
          <w:lang w:eastAsia="zh-CN"/>
        </w:rPr>
        <w:t>WT</w:t>
      </w:r>
      <w:r w:rsidRPr="00046548">
        <w:t xml:space="preserve"> Status Reporting Initiation</w:t>
      </w:r>
      <w:bookmarkEnd w:id="4636"/>
      <w:bookmarkEnd w:id="4637"/>
      <w:bookmarkEnd w:id="4638"/>
      <w:bookmarkEnd w:id="4639"/>
      <w:bookmarkEnd w:id="4640"/>
      <w:bookmarkEnd w:id="4641"/>
    </w:p>
    <w:p w14:paraId="4BDD8625" w14:textId="77777777" w:rsidR="00D36412" w:rsidRPr="00046548" w:rsidRDefault="00D36412" w:rsidP="00D36412">
      <w:r w:rsidRPr="00046548">
        <w:t xml:space="preserve">The WT Status Reporting Initiation procedure is used by the </w:t>
      </w:r>
      <w:proofErr w:type="spellStart"/>
      <w:r w:rsidRPr="00046548">
        <w:t>eNB</w:t>
      </w:r>
      <w:proofErr w:type="spellEnd"/>
      <w:r w:rsidRPr="00046548">
        <w:t xml:space="preserve"> to request measurements from the WT.</w:t>
      </w:r>
    </w:p>
    <w:bookmarkStart w:id="4642" w:name="_MON_1521840430"/>
    <w:bookmarkEnd w:id="4642"/>
    <w:p w14:paraId="0C700D97" w14:textId="77777777" w:rsidR="00D36412" w:rsidRPr="00046548" w:rsidRDefault="00275C1B" w:rsidP="00D36412">
      <w:pPr>
        <w:pStyle w:val="TH"/>
        <w:rPr>
          <w:lang w:eastAsia="zh-CN"/>
        </w:rPr>
      </w:pPr>
      <w:r w:rsidRPr="00046548">
        <w:rPr>
          <w:lang w:eastAsia="zh-CN"/>
        </w:rPr>
        <w:object w:dxaOrig="5655" w:dyaOrig="3261" w14:anchorId="70463C01">
          <v:shape id="_x0000_i1288" type="#_x0000_t75" style="width:282.75pt;height:162.75pt" o:ole="">
            <v:imagedata r:id="rId528" o:title=""/>
          </v:shape>
          <o:OLEObject Type="Embed" ProgID="Word.Picture.8" ShapeID="_x0000_i1288" DrawAspect="Content" ObjectID="_1711878575" r:id="rId529"/>
        </w:object>
      </w:r>
    </w:p>
    <w:p w14:paraId="41C60CA8" w14:textId="77777777" w:rsidR="00275C1B"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 xml:space="preserve">.2.7-1: </w:t>
      </w:r>
      <w:r w:rsidRPr="00046548">
        <w:rPr>
          <w:lang w:eastAsia="zh-CN"/>
        </w:rPr>
        <w:t>WT</w:t>
      </w:r>
      <w:r w:rsidRPr="00046548">
        <w:t xml:space="preserve"> Status Reporting Initiation procedure</w:t>
      </w:r>
    </w:p>
    <w:p w14:paraId="65E068B6" w14:textId="77777777" w:rsidR="00275C1B" w:rsidRPr="00046548" w:rsidRDefault="00275C1B" w:rsidP="00275C1B">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 WT STATUS REQUEST message to the WT to request measurements from the WT.</w:t>
      </w:r>
    </w:p>
    <w:p w14:paraId="6D1E0C98" w14:textId="77777777" w:rsidR="00275C1B" w:rsidRPr="00046548" w:rsidRDefault="00275C1B" w:rsidP="00275C1B">
      <w:pPr>
        <w:rPr>
          <w:lang w:eastAsia="zh-CN"/>
        </w:rPr>
      </w:pPr>
      <w:r w:rsidRPr="00046548">
        <w:rPr>
          <w:lang w:eastAsia="zh-CN"/>
        </w:rPr>
        <w:t>I</w:t>
      </w:r>
      <w:r w:rsidRPr="00046548">
        <w:t>n case the requested measurements are successfully initiated, the WT responds with a WT STATUS RESPONSE</w:t>
      </w:r>
      <w:r w:rsidRPr="00046548">
        <w:rPr>
          <w:lang w:eastAsia="zh-CN"/>
        </w:rPr>
        <w:t xml:space="preserve"> message.</w:t>
      </w:r>
    </w:p>
    <w:p w14:paraId="34D61470" w14:textId="77777777" w:rsidR="00D36412" w:rsidRPr="00046548" w:rsidRDefault="00275C1B" w:rsidP="00275C1B">
      <w:r w:rsidRPr="00046548">
        <w:t xml:space="preserve">In case none of the requested measurements can be initiated, the WT responds with </w:t>
      </w:r>
      <w:r w:rsidR="003D0596" w:rsidRPr="00046548">
        <w:t xml:space="preserve">a </w:t>
      </w:r>
      <w:r w:rsidRPr="00046548">
        <w:t>WT STATUS FAILURE message instead.</w:t>
      </w:r>
    </w:p>
    <w:p w14:paraId="13DAD1D9" w14:textId="77777777" w:rsidR="00D36412" w:rsidRPr="00046548" w:rsidRDefault="00D36412" w:rsidP="009C26DC">
      <w:pPr>
        <w:pStyle w:val="Heading4"/>
        <w:ind w:right="200"/>
      </w:pPr>
      <w:bookmarkStart w:id="4643" w:name="_Toc20403314"/>
      <w:bookmarkStart w:id="4644" w:name="_Toc29344953"/>
      <w:bookmarkStart w:id="4645" w:name="_Toc37462381"/>
      <w:bookmarkStart w:id="4646" w:name="_Toc46507252"/>
      <w:bookmarkStart w:id="4647" w:name="_Toc52490415"/>
      <w:bookmarkStart w:id="4648" w:name="_Toc101264952"/>
      <w:r w:rsidRPr="00046548">
        <w:rPr>
          <w:lang w:eastAsia="zh-CN"/>
        </w:rPr>
        <w:t>22B</w:t>
      </w:r>
      <w:r w:rsidRPr="00046548">
        <w:t>.</w:t>
      </w:r>
      <w:r w:rsidRPr="00046548">
        <w:rPr>
          <w:lang w:eastAsia="zh-CN"/>
        </w:rPr>
        <w:t>2</w:t>
      </w:r>
      <w:r w:rsidRPr="00046548">
        <w:t>.2.</w:t>
      </w:r>
      <w:r w:rsidRPr="00046548">
        <w:rPr>
          <w:lang w:eastAsia="zh-CN"/>
        </w:rPr>
        <w:t>8</w:t>
      </w:r>
      <w:r w:rsidRPr="00046548">
        <w:tab/>
      </w:r>
      <w:r w:rsidRPr="00046548">
        <w:rPr>
          <w:lang w:eastAsia="zh-CN"/>
        </w:rPr>
        <w:t>WT</w:t>
      </w:r>
      <w:r w:rsidRPr="00046548">
        <w:t xml:space="preserve"> Status Reporting</w:t>
      </w:r>
      <w:bookmarkEnd w:id="4643"/>
      <w:bookmarkEnd w:id="4644"/>
      <w:bookmarkEnd w:id="4645"/>
      <w:bookmarkEnd w:id="4646"/>
      <w:bookmarkEnd w:id="4647"/>
      <w:bookmarkEnd w:id="4648"/>
    </w:p>
    <w:p w14:paraId="4CB13E69" w14:textId="77777777" w:rsidR="00D36412" w:rsidRPr="00046548" w:rsidRDefault="00D36412" w:rsidP="00D36412">
      <w:r w:rsidRPr="00046548">
        <w:t xml:space="preserve">The </w:t>
      </w:r>
      <w:r w:rsidRPr="00046548">
        <w:rPr>
          <w:lang w:eastAsia="zh-CN"/>
        </w:rPr>
        <w:t>WT</w:t>
      </w:r>
      <w:r w:rsidRPr="00046548">
        <w:t xml:space="preserve"> Status Reporting procedure reports measurement results requested by</w:t>
      </w:r>
      <w:r w:rsidR="00275C1B" w:rsidRPr="00046548">
        <w:t xml:space="preserve"> the</w:t>
      </w:r>
      <w:r w:rsidRPr="00046548">
        <w:t xml:space="preserve"> </w:t>
      </w:r>
      <w:proofErr w:type="spellStart"/>
      <w:r w:rsidRPr="00046548">
        <w:t>eNB</w:t>
      </w:r>
      <w:proofErr w:type="spellEnd"/>
      <w:r w:rsidR="00275C1B" w:rsidRPr="00046548">
        <w:t xml:space="preserve"> as described in 22B.2.2.7</w:t>
      </w:r>
      <w:r w:rsidRPr="00046548">
        <w:t>.</w:t>
      </w:r>
    </w:p>
    <w:p w14:paraId="46B40E0C" w14:textId="77777777" w:rsidR="00D36412" w:rsidRPr="00046548" w:rsidRDefault="00D36412" w:rsidP="00D36412">
      <w:pPr>
        <w:pStyle w:val="TH"/>
        <w:rPr>
          <w:lang w:eastAsia="zh-CN"/>
        </w:rPr>
      </w:pPr>
      <w:r w:rsidRPr="00046548">
        <w:rPr>
          <w:lang w:eastAsia="zh-CN"/>
        </w:rPr>
        <w:object w:dxaOrig="5655" w:dyaOrig="2190" w14:anchorId="5178D8DD">
          <v:shape id="_x0000_i1289" type="#_x0000_t75" style="width:282.75pt;height:109.5pt" o:ole="">
            <v:imagedata r:id="rId530" o:title=""/>
          </v:shape>
          <o:OLEObject Type="Embed" ProgID="Word.Picture.8" ShapeID="_x0000_i1289" DrawAspect="Content" ObjectID="_1711878576" r:id="rId531"/>
        </w:object>
      </w:r>
    </w:p>
    <w:p w14:paraId="048BBC47"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.2.</w:t>
      </w:r>
      <w:r w:rsidRPr="00046548">
        <w:rPr>
          <w:lang w:eastAsia="zh-CN"/>
        </w:rPr>
        <w:t>8</w:t>
      </w:r>
      <w:r w:rsidRPr="00046548">
        <w:t xml:space="preserve">-1: </w:t>
      </w:r>
      <w:r w:rsidRPr="00046548">
        <w:rPr>
          <w:lang w:eastAsia="zh-CN"/>
        </w:rPr>
        <w:t>WT</w:t>
      </w:r>
      <w:r w:rsidRPr="00046548">
        <w:t xml:space="preserve"> Status Reporting procedure</w:t>
      </w:r>
    </w:p>
    <w:p w14:paraId="7FC2A211" w14:textId="77777777" w:rsidR="00D36412" w:rsidRPr="00046548" w:rsidRDefault="00D36412" w:rsidP="00D36412">
      <w:pPr>
        <w:pStyle w:val="Heading4"/>
        <w:ind w:right="200"/>
      </w:pPr>
      <w:bookmarkStart w:id="4649" w:name="_Toc20403315"/>
      <w:bookmarkStart w:id="4650" w:name="_Toc29344954"/>
      <w:bookmarkStart w:id="4651" w:name="_Toc37462382"/>
      <w:bookmarkStart w:id="4652" w:name="_Toc46507253"/>
      <w:bookmarkStart w:id="4653" w:name="_Toc52490416"/>
      <w:bookmarkStart w:id="4654" w:name="_Toc101264953"/>
      <w:r w:rsidRPr="00046548">
        <w:rPr>
          <w:lang w:eastAsia="zh-CN"/>
        </w:rPr>
        <w:t>22B</w:t>
      </w:r>
      <w:r w:rsidRPr="00046548">
        <w:t>.</w:t>
      </w:r>
      <w:r w:rsidRPr="00046548">
        <w:rPr>
          <w:lang w:eastAsia="zh-CN"/>
        </w:rPr>
        <w:t>2</w:t>
      </w:r>
      <w:r w:rsidRPr="00046548">
        <w:t>.2.</w:t>
      </w:r>
      <w:r w:rsidRPr="00046548">
        <w:rPr>
          <w:lang w:eastAsia="zh-CN"/>
        </w:rPr>
        <w:t>9</w:t>
      </w:r>
      <w:r w:rsidRPr="00046548">
        <w:tab/>
      </w:r>
      <w:proofErr w:type="spellStart"/>
      <w:r w:rsidRPr="00046548">
        <w:t>Xw</w:t>
      </w:r>
      <w:proofErr w:type="spellEnd"/>
      <w:r w:rsidRPr="00046548">
        <w:t xml:space="preserve"> Setup procedure</w:t>
      </w:r>
      <w:bookmarkEnd w:id="4649"/>
      <w:bookmarkEnd w:id="4650"/>
      <w:bookmarkEnd w:id="4651"/>
      <w:bookmarkEnd w:id="4652"/>
      <w:bookmarkEnd w:id="4653"/>
      <w:bookmarkEnd w:id="4654"/>
    </w:p>
    <w:p w14:paraId="68D061CE" w14:textId="77777777" w:rsidR="00D36412" w:rsidRPr="00046548" w:rsidRDefault="00D36412" w:rsidP="00D36412">
      <w:r w:rsidRPr="00046548">
        <w:t xml:space="preserve">The purpose of the </w:t>
      </w:r>
      <w:proofErr w:type="spellStart"/>
      <w:r w:rsidRPr="00046548">
        <w:t>Xw</w:t>
      </w:r>
      <w:proofErr w:type="spellEnd"/>
      <w:r w:rsidRPr="00046548">
        <w:t xml:space="preserve"> Setup procedure</w:t>
      </w:r>
      <w:r w:rsidR="00275C1B" w:rsidRPr="00046548">
        <w:t xml:space="preserve"> initiated by the </w:t>
      </w:r>
      <w:proofErr w:type="spellStart"/>
      <w:r w:rsidR="00275C1B" w:rsidRPr="00046548">
        <w:t>eNB</w:t>
      </w:r>
      <w:proofErr w:type="spellEnd"/>
      <w:r w:rsidRPr="00046548">
        <w:t xml:space="preserve"> is to exchange application level data needed for </w:t>
      </w:r>
      <w:proofErr w:type="spellStart"/>
      <w:r w:rsidRPr="00046548">
        <w:t>eNB</w:t>
      </w:r>
      <w:proofErr w:type="spellEnd"/>
      <w:r w:rsidRPr="00046548">
        <w:t xml:space="preserve"> and WT to interoperate correctly over the </w:t>
      </w:r>
      <w:proofErr w:type="spellStart"/>
      <w:r w:rsidRPr="00046548">
        <w:t>Xw</w:t>
      </w:r>
      <w:proofErr w:type="spellEnd"/>
      <w:r w:rsidRPr="00046548">
        <w:t xml:space="preserve"> interface. The </w:t>
      </w:r>
      <w:proofErr w:type="spellStart"/>
      <w:r w:rsidRPr="00046548">
        <w:t>Xw</w:t>
      </w:r>
      <w:proofErr w:type="spellEnd"/>
      <w:r w:rsidRPr="00046548">
        <w:t xml:space="preserve"> Setup procedure is triggered by the </w:t>
      </w:r>
      <w:proofErr w:type="spellStart"/>
      <w:r w:rsidRPr="00046548">
        <w:t>eNB</w:t>
      </w:r>
      <w:proofErr w:type="spellEnd"/>
      <w:r w:rsidRPr="00046548">
        <w:t xml:space="preserve">. The </w:t>
      </w:r>
      <w:proofErr w:type="spellStart"/>
      <w:r w:rsidRPr="00046548">
        <w:t>Xw</w:t>
      </w:r>
      <w:proofErr w:type="spellEnd"/>
      <w:r w:rsidRPr="00046548">
        <w:t xml:space="preserve"> Setup procedure is the first </w:t>
      </w:r>
      <w:proofErr w:type="spellStart"/>
      <w:r w:rsidRPr="00046548">
        <w:t>Xw</w:t>
      </w:r>
      <w:proofErr w:type="spellEnd"/>
      <w:r w:rsidRPr="00046548">
        <w:t>-AP procedure which will be executed.</w:t>
      </w:r>
    </w:p>
    <w:p w14:paraId="1D4510F4" w14:textId="77777777" w:rsidR="00D36412" w:rsidRPr="00046548" w:rsidRDefault="00D36412" w:rsidP="003434A5">
      <w:pPr>
        <w:pStyle w:val="TH"/>
        <w:rPr>
          <w:lang w:eastAsia="zh-CN"/>
        </w:rPr>
      </w:pPr>
      <w:r w:rsidRPr="00046548">
        <w:rPr>
          <w:lang w:eastAsia="zh-CN"/>
        </w:rPr>
        <w:object w:dxaOrig="5655" w:dyaOrig="3255" w14:anchorId="242482B5">
          <v:shape id="_x0000_i1290" type="#_x0000_t75" style="width:282.75pt;height:162.75pt" o:ole="">
            <v:imagedata r:id="rId532" o:title=""/>
          </v:shape>
          <o:OLEObject Type="Embed" ProgID="Word.Picture.8" ShapeID="_x0000_i1290" DrawAspect="Content" ObjectID="_1711878577" r:id="rId533"/>
        </w:object>
      </w:r>
    </w:p>
    <w:p w14:paraId="7DA81071" w14:textId="77777777" w:rsidR="00275C1B" w:rsidRPr="00046548" w:rsidRDefault="00D36412" w:rsidP="003434A5">
      <w:pPr>
        <w:pStyle w:val="TF"/>
      </w:pPr>
      <w:r w:rsidRPr="00046548">
        <w:t xml:space="preserve">Figure 22B.2.2.9-1: </w:t>
      </w:r>
      <w:proofErr w:type="spellStart"/>
      <w:r w:rsidRPr="00046548">
        <w:t>Xw</w:t>
      </w:r>
      <w:proofErr w:type="spellEnd"/>
      <w:r w:rsidRPr="00046548">
        <w:t xml:space="preserve"> Setup procedure</w:t>
      </w:r>
    </w:p>
    <w:p w14:paraId="338BBAE9" w14:textId="77777777" w:rsidR="00275C1B" w:rsidRPr="00046548" w:rsidRDefault="00275C1B" w:rsidP="00275C1B">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an </w:t>
      </w:r>
      <w:proofErr w:type="spellStart"/>
      <w:r w:rsidRPr="00046548">
        <w:rPr>
          <w:lang w:eastAsia="zh-CN"/>
        </w:rPr>
        <w:t>Xw</w:t>
      </w:r>
      <w:proofErr w:type="spellEnd"/>
      <w:r w:rsidRPr="00046548">
        <w:rPr>
          <w:lang w:eastAsia="zh-CN"/>
        </w:rPr>
        <w:t xml:space="preserve"> SETUP REQUEST message to the WT.</w:t>
      </w:r>
    </w:p>
    <w:p w14:paraId="128E39DD" w14:textId="77777777" w:rsidR="00275C1B" w:rsidRPr="00046548" w:rsidRDefault="00275C1B" w:rsidP="00275C1B">
      <w:r w:rsidRPr="00046548">
        <w:t xml:space="preserve">In case </w:t>
      </w:r>
      <w:proofErr w:type="spellStart"/>
      <w:r w:rsidRPr="00046548">
        <w:t>Xw</w:t>
      </w:r>
      <w:proofErr w:type="spellEnd"/>
      <w:r w:rsidRPr="00046548">
        <w:t xml:space="preserve"> setup has been performed successfully by the WT, the WT responds with an </w:t>
      </w:r>
      <w:proofErr w:type="spellStart"/>
      <w:r w:rsidRPr="00046548">
        <w:t>Xw</w:t>
      </w:r>
      <w:proofErr w:type="spellEnd"/>
      <w:r w:rsidRPr="00046548">
        <w:t xml:space="preserve"> SETUP RESPONSE message.</w:t>
      </w:r>
    </w:p>
    <w:p w14:paraId="754E961E" w14:textId="77777777" w:rsidR="00D36412" w:rsidRPr="00046548" w:rsidRDefault="00275C1B" w:rsidP="00275C1B">
      <w:r w:rsidRPr="00046548">
        <w:t xml:space="preserve">In case </w:t>
      </w:r>
      <w:proofErr w:type="spellStart"/>
      <w:r w:rsidRPr="00046548">
        <w:t>Xw</w:t>
      </w:r>
      <w:proofErr w:type="spellEnd"/>
      <w:r w:rsidRPr="00046548">
        <w:t xml:space="preserve"> setup is not successful, the WT responds with an </w:t>
      </w:r>
      <w:proofErr w:type="spellStart"/>
      <w:r w:rsidRPr="00046548">
        <w:t>Xw</w:t>
      </w:r>
      <w:proofErr w:type="spellEnd"/>
      <w:r w:rsidRPr="00046548">
        <w:t xml:space="preserve"> SETUP FAILURE message instead.</w:t>
      </w:r>
    </w:p>
    <w:p w14:paraId="62E1FE00" w14:textId="77777777" w:rsidR="00D36412" w:rsidRPr="00046548" w:rsidRDefault="00D36412" w:rsidP="009C26DC">
      <w:pPr>
        <w:pStyle w:val="Heading4"/>
        <w:ind w:right="200"/>
      </w:pPr>
      <w:bookmarkStart w:id="4655" w:name="_Toc20403316"/>
      <w:bookmarkStart w:id="4656" w:name="_Toc29344955"/>
      <w:bookmarkStart w:id="4657" w:name="_Toc37462383"/>
      <w:bookmarkStart w:id="4658" w:name="_Toc46507254"/>
      <w:bookmarkStart w:id="4659" w:name="_Toc52490417"/>
      <w:bookmarkStart w:id="4660" w:name="_Toc101264954"/>
      <w:r w:rsidRPr="00046548">
        <w:rPr>
          <w:lang w:eastAsia="zh-CN"/>
        </w:rPr>
        <w:t>22B</w:t>
      </w:r>
      <w:r w:rsidRPr="00046548">
        <w:t>.</w:t>
      </w:r>
      <w:r w:rsidRPr="00046548">
        <w:rPr>
          <w:lang w:eastAsia="zh-CN"/>
        </w:rPr>
        <w:t>2</w:t>
      </w:r>
      <w:r w:rsidRPr="00046548">
        <w:t>.2.</w:t>
      </w:r>
      <w:r w:rsidRPr="00046548">
        <w:rPr>
          <w:lang w:eastAsia="zh-CN"/>
        </w:rPr>
        <w:t>10</w:t>
      </w:r>
      <w:r w:rsidRPr="00046548">
        <w:tab/>
      </w:r>
      <w:r w:rsidRPr="00046548">
        <w:rPr>
          <w:lang w:eastAsia="zh-CN"/>
        </w:rPr>
        <w:t xml:space="preserve">WT </w:t>
      </w:r>
      <w:r w:rsidRPr="00046548">
        <w:t>Configuration Update procedure</w:t>
      </w:r>
      <w:bookmarkEnd w:id="4655"/>
      <w:bookmarkEnd w:id="4656"/>
      <w:bookmarkEnd w:id="4657"/>
      <w:bookmarkEnd w:id="4658"/>
      <w:bookmarkEnd w:id="4659"/>
      <w:bookmarkEnd w:id="4660"/>
    </w:p>
    <w:p w14:paraId="12DA1EA5" w14:textId="77777777" w:rsidR="00D36412" w:rsidRPr="00046548" w:rsidRDefault="00D36412" w:rsidP="00D36412">
      <w:pPr>
        <w:rPr>
          <w:rFonts w:cs="Arial"/>
          <w:lang w:eastAsia="zh-CN"/>
        </w:rPr>
      </w:pPr>
      <w:r w:rsidRPr="00046548">
        <w:rPr>
          <w:rFonts w:cs="Arial"/>
        </w:rPr>
        <w:t xml:space="preserve">The purpose of the </w:t>
      </w:r>
      <w:r w:rsidRPr="00046548">
        <w:rPr>
          <w:rFonts w:cs="Arial"/>
          <w:lang w:eastAsia="zh-CN"/>
        </w:rPr>
        <w:t xml:space="preserve">WT </w:t>
      </w:r>
      <w:r w:rsidRPr="00046548">
        <w:rPr>
          <w:rFonts w:cs="Arial"/>
        </w:rPr>
        <w:t xml:space="preserve">Configuration Update procedure </w:t>
      </w:r>
      <w:r w:rsidRPr="00046548">
        <w:rPr>
          <w:rFonts w:cs="Arial"/>
          <w:lang w:eastAsia="zh-CN"/>
        </w:rPr>
        <w:t>initiated by</w:t>
      </w:r>
      <w:r w:rsidR="00275C1B" w:rsidRPr="00046548">
        <w:rPr>
          <w:rFonts w:cs="Arial"/>
          <w:lang w:eastAsia="zh-CN"/>
        </w:rPr>
        <w:t xml:space="preserve"> the</w:t>
      </w:r>
      <w:r w:rsidRPr="00046548">
        <w:rPr>
          <w:rFonts w:cs="Arial"/>
          <w:lang w:eastAsia="zh-CN"/>
        </w:rPr>
        <w:t xml:space="preserve"> WT </w:t>
      </w:r>
      <w:r w:rsidR="00275C1B" w:rsidRPr="00046548">
        <w:rPr>
          <w:rFonts w:cs="Arial"/>
          <w:lang w:eastAsia="zh-CN"/>
        </w:rPr>
        <w:t xml:space="preserve">is </w:t>
      </w:r>
      <w:r w:rsidRPr="00046548">
        <w:rPr>
          <w:rFonts w:cs="Arial"/>
        </w:rPr>
        <w:t xml:space="preserve">to update application level configuration data needed for </w:t>
      </w:r>
      <w:r w:rsidRPr="00046548">
        <w:rPr>
          <w:rFonts w:cs="Arial"/>
          <w:lang w:eastAsia="zh-CN"/>
        </w:rPr>
        <w:t xml:space="preserve">the WT </w:t>
      </w:r>
      <w:r w:rsidRPr="00046548">
        <w:rPr>
          <w:rFonts w:cs="Arial"/>
        </w:rPr>
        <w:t xml:space="preserve">to interoperate correctly over the </w:t>
      </w:r>
      <w:proofErr w:type="spellStart"/>
      <w:r w:rsidRPr="00046548">
        <w:rPr>
          <w:rFonts w:cs="Arial"/>
        </w:rPr>
        <w:t>X</w:t>
      </w:r>
      <w:r w:rsidRPr="00046548">
        <w:rPr>
          <w:rFonts w:cs="Arial"/>
          <w:lang w:eastAsia="zh-CN"/>
        </w:rPr>
        <w:t>w</w:t>
      </w:r>
      <w:proofErr w:type="spellEnd"/>
      <w:r w:rsidRPr="00046548">
        <w:rPr>
          <w:rFonts w:cs="Arial"/>
        </w:rPr>
        <w:t xml:space="preserve"> interface.</w:t>
      </w:r>
    </w:p>
    <w:bookmarkStart w:id="4661" w:name="_MON_1521840883"/>
    <w:bookmarkEnd w:id="4661"/>
    <w:p w14:paraId="54D64ED8" w14:textId="77777777" w:rsidR="00D36412" w:rsidRPr="00046548" w:rsidRDefault="00275C1B" w:rsidP="00D36412">
      <w:pPr>
        <w:pStyle w:val="TH"/>
        <w:rPr>
          <w:lang w:eastAsia="zh-CN"/>
        </w:rPr>
      </w:pPr>
      <w:r w:rsidRPr="00046548">
        <w:rPr>
          <w:lang w:eastAsia="zh-CN"/>
        </w:rPr>
        <w:object w:dxaOrig="5655" w:dyaOrig="3261" w14:anchorId="27B72D3A">
          <v:shape id="_x0000_i1291" type="#_x0000_t75" style="width:282.75pt;height:162.75pt" o:ole="">
            <v:imagedata r:id="rId534" o:title=""/>
          </v:shape>
          <o:OLEObject Type="Embed" ProgID="Word.Picture.8" ShapeID="_x0000_i1291" DrawAspect="Content" ObjectID="_1711878578" r:id="rId535"/>
        </w:object>
      </w:r>
    </w:p>
    <w:p w14:paraId="3C9BA96F" w14:textId="77777777" w:rsidR="00275C1B" w:rsidRPr="00046548" w:rsidRDefault="00D36412" w:rsidP="003434A5">
      <w:pPr>
        <w:pStyle w:val="TF"/>
      </w:pPr>
      <w:r w:rsidRPr="00046548">
        <w:t>Figure 22B.</w:t>
      </w:r>
      <w:r w:rsidRPr="00046548">
        <w:rPr>
          <w:lang w:eastAsia="zh-CN"/>
        </w:rPr>
        <w:t>2</w:t>
      </w:r>
      <w:r w:rsidRPr="00046548">
        <w:t>.2.</w:t>
      </w:r>
      <w:r w:rsidRPr="00046548">
        <w:rPr>
          <w:lang w:eastAsia="zh-CN"/>
        </w:rPr>
        <w:t>10</w:t>
      </w:r>
      <w:r w:rsidRPr="00046548">
        <w:t>-1: WT Configuration Update procedure</w:t>
      </w:r>
    </w:p>
    <w:p w14:paraId="3ABFCF8E" w14:textId="77777777" w:rsidR="00275C1B" w:rsidRPr="00046548" w:rsidRDefault="00275C1B" w:rsidP="00275C1B">
      <w:pPr>
        <w:rPr>
          <w:lang w:eastAsia="zh-CN"/>
        </w:rPr>
      </w:pPr>
      <w:r w:rsidRPr="00046548">
        <w:rPr>
          <w:lang w:eastAsia="zh-CN"/>
        </w:rPr>
        <w:t xml:space="preserve">The WT sends a WT CONFIGURATION UPDATE message to the </w:t>
      </w:r>
      <w:proofErr w:type="spellStart"/>
      <w:r w:rsidRPr="00046548">
        <w:rPr>
          <w:lang w:eastAsia="zh-CN"/>
        </w:rPr>
        <w:t>eNB</w:t>
      </w:r>
      <w:proofErr w:type="spellEnd"/>
      <w:r w:rsidRPr="00046548">
        <w:rPr>
          <w:lang w:eastAsia="zh-CN"/>
        </w:rPr>
        <w:t>.</w:t>
      </w:r>
    </w:p>
    <w:p w14:paraId="6B8A5852" w14:textId="77777777" w:rsidR="00275C1B" w:rsidRPr="00046548" w:rsidRDefault="00275C1B" w:rsidP="00275C1B">
      <w:r w:rsidRPr="00046548">
        <w:t xml:space="preserve">In case WT Configuration Update procedure has been performed successfully by the </w:t>
      </w:r>
      <w:proofErr w:type="spellStart"/>
      <w:r w:rsidRPr="00046548">
        <w:t>eNB</w:t>
      </w:r>
      <w:proofErr w:type="spellEnd"/>
      <w:r w:rsidRPr="00046548">
        <w:t xml:space="preserve">, the </w:t>
      </w:r>
      <w:proofErr w:type="spellStart"/>
      <w:r w:rsidRPr="00046548">
        <w:t>eNB</w:t>
      </w:r>
      <w:proofErr w:type="spellEnd"/>
      <w:r w:rsidRPr="00046548">
        <w:t xml:space="preserve"> responds with a </w:t>
      </w:r>
      <w:r w:rsidRPr="00046548">
        <w:rPr>
          <w:lang w:eastAsia="zh-CN"/>
        </w:rPr>
        <w:t>WT CONFIGURATION UPDATE ACKNOWLEDGE</w:t>
      </w:r>
      <w:r w:rsidRPr="00046548">
        <w:t xml:space="preserve"> message.</w:t>
      </w:r>
    </w:p>
    <w:p w14:paraId="356B248C" w14:textId="77777777" w:rsidR="00D36412" w:rsidRPr="00046548" w:rsidRDefault="00275C1B" w:rsidP="00275C1B">
      <w:r w:rsidRPr="00046548">
        <w:t xml:space="preserve">In case WT Configuration Update procedure is not successful, the </w:t>
      </w:r>
      <w:proofErr w:type="spellStart"/>
      <w:r w:rsidRPr="00046548">
        <w:t>eNB</w:t>
      </w:r>
      <w:proofErr w:type="spellEnd"/>
      <w:r w:rsidRPr="00046548">
        <w:t xml:space="preserve"> responds with a </w:t>
      </w:r>
      <w:r w:rsidRPr="00046548">
        <w:rPr>
          <w:lang w:eastAsia="zh-CN"/>
        </w:rPr>
        <w:t>WT CONFIGURATION UPDATE FAILURE</w:t>
      </w:r>
      <w:r w:rsidRPr="00046548">
        <w:t xml:space="preserve"> message instead.</w:t>
      </w:r>
    </w:p>
    <w:p w14:paraId="6A65D1EB" w14:textId="77777777" w:rsidR="00D36412" w:rsidRPr="00046548" w:rsidRDefault="00D36412" w:rsidP="009C26DC">
      <w:pPr>
        <w:pStyle w:val="Heading4"/>
        <w:ind w:right="200"/>
      </w:pPr>
      <w:bookmarkStart w:id="4662" w:name="_Toc20403317"/>
      <w:bookmarkStart w:id="4663" w:name="_Toc29344956"/>
      <w:bookmarkStart w:id="4664" w:name="_Toc37462384"/>
      <w:bookmarkStart w:id="4665" w:name="_Toc46507255"/>
      <w:bookmarkStart w:id="4666" w:name="_Toc52490418"/>
      <w:bookmarkStart w:id="4667" w:name="_Toc101264955"/>
      <w:r w:rsidRPr="00046548">
        <w:rPr>
          <w:lang w:eastAsia="zh-CN"/>
        </w:rPr>
        <w:t>22B</w:t>
      </w:r>
      <w:r w:rsidRPr="00046548">
        <w:t>.</w:t>
      </w:r>
      <w:r w:rsidRPr="00046548">
        <w:rPr>
          <w:lang w:eastAsia="zh-CN"/>
        </w:rPr>
        <w:t>2</w:t>
      </w:r>
      <w:r w:rsidRPr="00046548">
        <w:t>.2.11</w:t>
      </w:r>
      <w:r w:rsidRPr="00046548">
        <w:tab/>
        <w:t>Error Indication procedure</w:t>
      </w:r>
      <w:bookmarkEnd w:id="4662"/>
      <w:bookmarkEnd w:id="4663"/>
      <w:bookmarkEnd w:id="4664"/>
      <w:bookmarkEnd w:id="4665"/>
      <w:bookmarkEnd w:id="4666"/>
      <w:bookmarkEnd w:id="4667"/>
    </w:p>
    <w:p w14:paraId="5F331403" w14:textId="77777777" w:rsidR="000C1C42" w:rsidRPr="00046548" w:rsidRDefault="000C1C42" w:rsidP="000C1C42">
      <w:pPr>
        <w:pStyle w:val="Heading5"/>
      </w:pPr>
      <w:bookmarkStart w:id="4668" w:name="_Toc20403318"/>
      <w:bookmarkStart w:id="4669" w:name="_Toc29344957"/>
      <w:bookmarkStart w:id="4670" w:name="_Toc37462385"/>
      <w:bookmarkStart w:id="4671" w:name="_Toc46507256"/>
      <w:bookmarkStart w:id="4672" w:name="_Toc52490419"/>
      <w:bookmarkStart w:id="4673" w:name="_Toc101264956"/>
      <w:r w:rsidRPr="00046548">
        <w:rPr>
          <w:lang w:eastAsia="zh-CN"/>
        </w:rPr>
        <w:t>22B.2</w:t>
      </w:r>
      <w:r w:rsidRPr="00046548">
        <w:t>.2.11</w:t>
      </w:r>
      <w:r w:rsidRPr="00046548">
        <w:rPr>
          <w:lang w:eastAsia="zh-CN"/>
        </w:rPr>
        <w:t>.0</w:t>
      </w:r>
      <w:r w:rsidRPr="00046548">
        <w:tab/>
        <w:t>General</w:t>
      </w:r>
      <w:bookmarkEnd w:id="4668"/>
      <w:bookmarkEnd w:id="4669"/>
      <w:bookmarkEnd w:id="4670"/>
      <w:bookmarkEnd w:id="4671"/>
      <w:bookmarkEnd w:id="4672"/>
      <w:bookmarkEnd w:id="4673"/>
    </w:p>
    <w:p w14:paraId="4593A9A8" w14:textId="77777777" w:rsidR="00D36412" w:rsidRPr="00046548" w:rsidRDefault="00D36412" w:rsidP="00D36412">
      <w:pPr>
        <w:rPr>
          <w:rFonts w:cs="Arial"/>
        </w:rPr>
      </w:pPr>
      <w:r w:rsidRPr="00046548">
        <w:rPr>
          <w:rFonts w:cs="Arial"/>
        </w:rPr>
        <w:t xml:space="preserve">The Error Indication procedure is initiated by the </w:t>
      </w:r>
      <w:proofErr w:type="spellStart"/>
      <w:r w:rsidRPr="00046548">
        <w:rPr>
          <w:rFonts w:cs="Arial"/>
        </w:rPr>
        <w:t>eNB</w:t>
      </w:r>
      <w:proofErr w:type="spellEnd"/>
      <w:r w:rsidRPr="00046548">
        <w:rPr>
          <w:rFonts w:cs="Arial"/>
        </w:rPr>
        <w:t xml:space="preserve"> </w:t>
      </w:r>
      <w:r w:rsidRPr="00046548">
        <w:rPr>
          <w:rFonts w:cs="Arial"/>
          <w:lang w:eastAsia="zh-CN"/>
        </w:rPr>
        <w:t>or</w:t>
      </w:r>
      <w:r w:rsidRPr="00046548">
        <w:rPr>
          <w:rFonts w:cs="Arial"/>
        </w:rPr>
        <w:t xml:space="preserve"> the </w:t>
      </w:r>
      <w:r w:rsidRPr="00046548">
        <w:rPr>
          <w:rFonts w:cs="Arial"/>
          <w:lang w:eastAsia="zh-CN"/>
        </w:rPr>
        <w:t>WT</w:t>
      </w:r>
      <w:r w:rsidRPr="00046548">
        <w:rPr>
          <w:rFonts w:cs="Arial"/>
        </w:rPr>
        <w:t>, to report an error situation in a received message, provided it cannot be reported by an appropriate failure message.</w:t>
      </w:r>
    </w:p>
    <w:p w14:paraId="4CE06174" w14:textId="77777777" w:rsidR="00D36412" w:rsidRPr="00046548" w:rsidRDefault="00D36412" w:rsidP="00D36412">
      <w:pPr>
        <w:pStyle w:val="Heading5"/>
      </w:pPr>
      <w:bookmarkStart w:id="4674" w:name="_Toc20403319"/>
      <w:bookmarkStart w:id="4675" w:name="_Toc29344958"/>
      <w:bookmarkStart w:id="4676" w:name="_Toc37462386"/>
      <w:bookmarkStart w:id="4677" w:name="_Toc46507257"/>
      <w:bookmarkStart w:id="4678" w:name="_Toc52490420"/>
      <w:bookmarkStart w:id="4679" w:name="_Toc101264957"/>
      <w:r w:rsidRPr="00046548">
        <w:rPr>
          <w:lang w:eastAsia="zh-CN"/>
        </w:rPr>
        <w:lastRenderedPageBreak/>
        <w:t>22B.2</w:t>
      </w:r>
      <w:r w:rsidRPr="00046548">
        <w:t>.2.11</w:t>
      </w:r>
      <w:r w:rsidRPr="00046548">
        <w:rPr>
          <w:lang w:eastAsia="zh-CN"/>
        </w:rPr>
        <w:t>.1</w:t>
      </w:r>
      <w:r w:rsidRPr="00046548">
        <w:tab/>
        <w:t>WT initiated error indication</w:t>
      </w:r>
      <w:bookmarkEnd w:id="4674"/>
      <w:bookmarkEnd w:id="4675"/>
      <w:bookmarkEnd w:id="4676"/>
      <w:bookmarkEnd w:id="4677"/>
      <w:bookmarkEnd w:id="4678"/>
      <w:bookmarkEnd w:id="4679"/>
    </w:p>
    <w:p w14:paraId="57078DA9" w14:textId="77777777" w:rsidR="00D36412" w:rsidRPr="00046548" w:rsidRDefault="00D36412" w:rsidP="00D36412">
      <w:pPr>
        <w:pStyle w:val="TH"/>
        <w:rPr>
          <w:lang w:eastAsia="zh-CN"/>
        </w:rPr>
      </w:pPr>
      <w:r w:rsidRPr="00046548">
        <w:rPr>
          <w:lang w:eastAsia="zh-CN"/>
        </w:rPr>
        <w:object w:dxaOrig="5655" w:dyaOrig="2190" w14:anchorId="394ECAE2">
          <v:shape id="_x0000_i1292" type="#_x0000_t75" style="width:282.75pt;height:109.5pt" o:ole="">
            <v:imagedata r:id="rId536" o:title=""/>
          </v:shape>
          <o:OLEObject Type="Embed" ProgID="Word.Picture.8" ShapeID="_x0000_i1292" DrawAspect="Content" ObjectID="_1711878579" r:id="rId537"/>
        </w:object>
      </w:r>
    </w:p>
    <w:p w14:paraId="57D26329" w14:textId="77777777" w:rsidR="00D36412" w:rsidRPr="00046548" w:rsidRDefault="00D36412" w:rsidP="003434A5">
      <w:pPr>
        <w:pStyle w:val="TF"/>
      </w:pPr>
      <w:r w:rsidRPr="00046548">
        <w:t xml:space="preserve">Figure </w:t>
      </w:r>
      <w:r w:rsidRPr="00046548">
        <w:rPr>
          <w:lang w:eastAsia="zh-CN"/>
        </w:rPr>
        <w:t>22B</w:t>
      </w:r>
      <w:r w:rsidRPr="00046548">
        <w:t>.2.2.11</w:t>
      </w:r>
      <w:r w:rsidRPr="00046548">
        <w:rPr>
          <w:lang w:eastAsia="zh-CN"/>
        </w:rPr>
        <w:t>.1</w:t>
      </w:r>
      <w:r w:rsidRPr="00046548">
        <w:t>-1: Error Indication procedure initiated by WT</w:t>
      </w:r>
    </w:p>
    <w:p w14:paraId="3D3302C6" w14:textId="77777777" w:rsidR="00D36412" w:rsidRPr="00046548" w:rsidRDefault="00D36412" w:rsidP="00D36412">
      <w:r w:rsidRPr="00046548">
        <w:t xml:space="preserve">The </w:t>
      </w:r>
      <w:r w:rsidRPr="00046548">
        <w:rPr>
          <w:lang w:eastAsia="zh-CN"/>
        </w:rPr>
        <w:t>WT</w:t>
      </w:r>
      <w:r w:rsidRPr="00046548">
        <w:t xml:space="preserve"> sends the ERROR INDICATION message to report the </w:t>
      </w:r>
      <w:proofErr w:type="spellStart"/>
      <w:r w:rsidRPr="00046548">
        <w:rPr>
          <w:lang w:eastAsia="zh-CN"/>
        </w:rPr>
        <w:t>eNB</w:t>
      </w:r>
      <w:proofErr w:type="spellEnd"/>
      <w:r w:rsidRPr="00046548">
        <w:t xml:space="preserve"> which kind of error </w:t>
      </w:r>
      <w:proofErr w:type="spellStart"/>
      <w:r w:rsidRPr="00046548">
        <w:t>occur</w:t>
      </w:r>
      <w:r w:rsidR="00275C1B" w:rsidRPr="00046548">
        <w:t>ed</w:t>
      </w:r>
      <w:proofErr w:type="spellEnd"/>
      <w:r w:rsidRPr="00046548">
        <w:t>.</w:t>
      </w:r>
    </w:p>
    <w:p w14:paraId="68FE2877" w14:textId="77777777" w:rsidR="00D36412" w:rsidRPr="00046548" w:rsidRDefault="00D36412" w:rsidP="00D36412">
      <w:pPr>
        <w:pStyle w:val="Heading5"/>
      </w:pPr>
      <w:bookmarkStart w:id="4680" w:name="_Toc20403320"/>
      <w:bookmarkStart w:id="4681" w:name="_Toc29344959"/>
      <w:bookmarkStart w:id="4682" w:name="_Toc37462387"/>
      <w:bookmarkStart w:id="4683" w:name="_Toc46507258"/>
      <w:bookmarkStart w:id="4684" w:name="_Toc52490421"/>
      <w:bookmarkStart w:id="4685" w:name="_Toc101264958"/>
      <w:r w:rsidRPr="00046548">
        <w:rPr>
          <w:lang w:eastAsia="zh-CN"/>
        </w:rPr>
        <w:t>22B</w:t>
      </w:r>
      <w:r w:rsidRPr="00046548">
        <w:t>.</w:t>
      </w:r>
      <w:r w:rsidRPr="00046548">
        <w:rPr>
          <w:lang w:eastAsia="zh-CN"/>
        </w:rPr>
        <w:t>2</w:t>
      </w:r>
      <w:r w:rsidRPr="00046548">
        <w:t>.2.11</w:t>
      </w:r>
      <w:r w:rsidRPr="00046548">
        <w:rPr>
          <w:lang w:eastAsia="zh-CN"/>
        </w:rPr>
        <w:t>.2</w:t>
      </w:r>
      <w:r w:rsidRPr="00046548">
        <w:rPr>
          <w:lang w:eastAsia="zh-CN"/>
        </w:rPr>
        <w:tab/>
      </w:r>
      <w:proofErr w:type="spellStart"/>
      <w:r w:rsidRPr="00046548">
        <w:t>eNB</w:t>
      </w:r>
      <w:proofErr w:type="spellEnd"/>
      <w:r w:rsidRPr="00046548">
        <w:t xml:space="preserve"> initiated error indication</w:t>
      </w:r>
      <w:bookmarkEnd w:id="4680"/>
      <w:bookmarkEnd w:id="4681"/>
      <w:bookmarkEnd w:id="4682"/>
      <w:bookmarkEnd w:id="4683"/>
      <w:bookmarkEnd w:id="4684"/>
      <w:bookmarkEnd w:id="4685"/>
    </w:p>
    <w:p w14:paraId="79634275" w14:textId="77777777" w:rsidR="00D36412" w:rsidRPr="00046548" w:rsidRDefault="00D36412" w:rsidP="00D36412">
      <w:pPr>
        <w:pStyle w:val="TH"/>
        <w:rPr>
          <w:lang w:eastAsia="zh-CN"/>
        </w:rPr>
      </w:pPr>
      <w:r w:rsidRPr="00046548">
        <w:rPr>
          <w:lang w:eastAsia="zh-CN"/>
        </w:rPr>
        <w:object w:dxaOrig="5655" w:dyaOrig="2190" w14:anchorId="1ECA1E83">
          <v:shape id="_x0000_i1293" type="#_x0000_t75" style="width:282.75pt;height:109.5pt" o:ole="">
            <v:imagedata r:id="rId538" o:title=""/>
          </v:shape>
          <o:OLEObject Type="Embed" ProgID="Word.Picture.8" ShapeID="_x0000_i1293" DrawAspect="Content" ObjectID="_1711878580" r:id="rId539"/>
        </w:object>
      </w:r>
    </w:p>
    <w:p w14:paraId="6FF96B8D" w14:textId="77777777" w:rsidR="00D36412" w:rsidRPr="00046548" w:rsidRDefault="00D36412" w:rsidP="003434A5">
      <w:pPr>
        <w:pStyle w:val="TF"/>
      </w:pPr>
      <w:r w:rsidRPr="00046548">
        <w:t xml:space="preserve">Figure </w:t>
      </w:r>
      <w:r w:rsidRPr="00046548">
        <w:rPr>
          <w:lang w:eastAsia="zh-CN"/>
        </w:rPr>
        <w:t>22B</w:t>
      </w:r>
      <w:r w:rsidRPr="00046548">
        <w:t>.</w:t>
      </w:r>
      <w:r w:rsidRPr="00046548">
        <w:rPr>
          <w:lang w:eastAsia="zh-CN"/>
        </w:rPr>
        <w:t>2</w:t>
      </w:r>
      <w:r w:rsidRPr="00046548">
        <w:t>.2.11</w:t>
      </w:r>
      <w:r w:rsidRPr="00046548">
        <w:rPr>
          <w:lang w:eastAsia="zh-CN"/>
        </w:rPr>
        <w:t>.2</w:t>
      </w:r>
      <w:r w:rsidRPr="00046548">
        <w:t>-</w:t>
      </w:r>
      <w:r w:rsidRPr="00046548">
        <w:rPr>
          <w:lang w:eastAsia="zh-CN"/>
        </w:rPr>
        <w:t>1</w:t>
      </w:r>
      <w:r w:rsidRPr="00046548">
        <w:t xml:space="preserve">: Error Indication procedure initiated by </w:t>
      </w:r>
      <w:proofErr w:type="spellStart"/>
      <w:r w:rsidRPr="00046548">
        <w:t>eNB</w:t>
      </w:r>
      <w:proofErr w:type="spellEnd"/>
    </w:p>
    <w:p w14:paraId="4E9FF389" w14:textId="77777777" w:rsidR="00D36412" w:rsidRPr="00046548" w:rsidRDefault="00D36412" w:rsidP="00D36412">
      <w:r w:rsidRPr="00046548">
        <w:t xml:space="preserve">The </w:t>
      </w:r>
      <w:proofErr w:type="spellStart"/>
      <w:r w:rsidRPr="00046548">
        <w:t>eNB</w:t>
      </w:r>
      <w:proofErr w:type="spellEnd"/>
      <w:r w:rsidRPr="00046548">
        <w:t xml:space="preserve"> sends the ERROR INDICATION message to report the WT which kind of error </w:t>
      </w:r>
      <w:proofErr w:type="spellStart"/>
      <w:r w:rsidRPr="00046548">
        <w:t>occur</w:t>
      </w:r>
      <w:r w:rsidR="00275C1B" w:rsidRPr="00046548">
        <w:t>ed</w:t>
      </w:r>
      <w:proofErr w:type="spellEnd"/>
      <w:r w:rsidRPr="00046548">
        <w:t>.</w:t>
      </w:r>
    </w:p>
    <w:p w14:paraId="694EBD96" w14:textId="77777777" w:rsidR="00D36412" w:rsidRPr="00046548" w:rsidRDefault="00D36412" w:rsidP="009C26DC">
      <w:pPr>
        <w:pStyle w:val="Heading4"/>
        <w:ind w:right="200"/>
      </w:pPr>
      <w:bookmarkStart w:id="4686" w:name="_Toc20403321"/>
      <w:bookmarkStart w:id="4687" w:name="_Toc29344960"/>
      <w:bookmarkStart w:id="4688" w:name="_Toc37462388"/>
      <w:bookmarkStart w:id="4689" w:name="_Toc46507259"/>
      <w:bookmarkStart w:id="4690" w:name="_Toc52490422"/>
      <w:bookmarkStart w:id="4691" w:name="_Toc101264959"/>
      <w:r w:rsidRPr="00046548">
        <w:rPr>
          <w:lang w:eastAsia="zh-CN"/>
        </w:rPr>
        <w:t>22B.2</w:t>
      </w:r>
      <w:r w:rsidRPr="00046548">
        <w:t>.2.</w:t>
      </w:r>
      <w:r w:rsidRPr="00046548">
        <w:rPr>
          <w:lang w:eastAsia="zh-CN"/>
        </w:rPr>
        <w:t>12</w:t>
      </w:r>
      <w:r w:rsidRPr="00046548">
        <w:tab/>
        <w:t>Reset procedure</w:t>
      </w:r>
      <w:bookmarkEnd w:id="4686"/>
      <w:bookmarkEnd w:id="4687"/>
      <w:bookmarkEnd w:id="4688"/>
      <w:bookmarkEnd w:id="4689"/>
      <w:bookmarkEnd w:id="4690"/>
      <w:bookmarkEnd w:id="4691"/>
    </w:p>
    <w:p w14:paraId="0CCC1623" w14:textId="77777777" w:rsidR="000C1C42" w:rsidRPr="00046548" w:rsidRDefault="000C1C42" w:rsidP="000C1C42">
      <w:pPr>
        <w:pStyle w:val="Heading5"/>
        <w:rPr>
          <w:lang w:eastAsia="zh-CN"/>
        </w:rPr>
      </w:pPr>
      <w:bookmarkStart w:id="4692" w:name="_Toc20403322"/>
      <w:bookmarkStart w:id="4693" w:name="_Toc29344961"/>
      <w:bookmarkStart w:id="4694" w:name="_Toc37462389"/>
      <w:bookmarkStart w:id="4695" w:name="_Toc46507260"/>
      <w:bookmarkStart w:id="4696" w:name="_Toc52490423"/>
      <w:bookmarkStart w:id="4697" w:name="_Toc101264960"/>
      <w:r w:rsidRPr="00046548">
        <w:rPr>
          <w:lang w:eastAsia="zh-CN"/>
        </w:rPr>
        <w:t>22B.2</w:t>
      </w:r>
      <w:r w:rsidRPr="00046548">
        <w:t>.2.12</w:t>
      </w:r>
      <w:r w:rsidRPr="00046548">
        <w:rPr>
          <w:lang w:eastAsia="zh-CN"/>
        </w:rPr>
        <w:t>.0</w:t>
      </w:r>
      <w:r w:rsidRPr="00046548">
        <w:tab/>
        <w:t>General</w:t>
      </w:r>
      <w:bookmarkEnd w:id="4692"/>
      <w:bookmarkEnd w:id="4693"/>
      <w:bookmarkEnd w:id="4694"/>
      <w:bookmarkEnd w:id="4695"/>
      <w:bookmarkEnd w:id="4696"/>
      <w:bookmarkEnd w:id="4697"/>
    </w:p>
    <w:p w14:paraId="0C79ECBF" w14:textId="77777777" w:rsidR="00D36412" w:rsidRPr="00046548" w:rsidRDefault="00D36412" w:rsidP="00D36412">
      <w:pPr>
        <w:rPr>
          <w:lang w:eastAsia="zh-CN"/>
        </w:rPr>
      </w:pPr>
      <w:r w:rsidRPr="00046548">
        <w:t>The</w:t>
      </w:r>
      <w:r w:rsidRPr="00046548">
        <w:rPr>
          <w:lang w:eastAsia="zh-CN"/>
        </w:rPr>
        <w:t xml:space="preserve"> Reset </w:t>
      </w:r>
      <w:r w:rsidRPr="00046548">
        <w:t>procedure is initiated by</w:t>
      </w:r>
      <w:r w:rsidRPr="00046548">
        <w:rPr>
          <w:lang w:eastAsia="zh-CN"/>
        </w:rPr>
        <w:t xml:space="preserve"> the </w:t>
      </w:r>
      <w:proofErr w:type="spellStart"/>
      <w:r w:rsidRPr="00046548">
        <w:t>eNB</w:t>
      </w:r>
      <w:proofErr w:type="spellEnd"/>
      <w:r w:rsidRPr="00046548">
        <w:rPr>
          <w:lang w:eastAsia="zh-CN"/>
        </w:rPr>
        <w:t>/WT</w:t>
      </w:r>
      <w:r w:rsidRPr="00046548">
        <w:t xml:space="preserve"> to align the resources with </w:t>
      </w:r>
      <w:r w:rsidRPr="00046548">
        <w:rPr>
          <w:lang w:eastAsia="zh-CN"/>
        </w:rPr>
        <w:t>the WT/</w:t>
      </w:r>
      <w:proofErr w:type="spellStart"/>
      <w:r w:rsidRPr="00046548">
        <w:rPr>
          <w:lang w:eastAsia="zh-CN"/>
        </w:rPr>
        <w:t>eNB</w:t>
      </w:r>
      <w:proofErr w:type="spellEnd"/>
      <w:r w:rsidRPr="00046548">
        <w:t xml:space="preserve"> in the event of an abnormal failure. The procedure resets the whole </w:t>
      </w:r>
      <w:proofErr w:type="spellStart"/>
      <w:r w:rsidRPr="00046548">
        <w:t>X</w:t>
      </w:r>
      <w:r w:rsidRPr="00046548">
        <w:rPr>
          <w:lang w:eastAsia="zh-CN"/>
        </w:rPr>
        <w:t>w</w:t>
      </w:r>
      <w:proofErr w:type="spellEnd"/>
      <w:r w:rsidRPr="00046548">
        <w:t xml:space="preserve"> interface.</w:t>
      </w:r>
    </w:p>
    <w:p w14:paraId="3C7C1F6C" w14:textId="77777777" w:rsidR="00D36412" w:rsidRPr="00046548" w:rsidRDefault="00D36412" w:rsidP="00D36412">
      <w:pPr>
        <w:pStyle w:val="Heading5"/>
        <w:rPr>
          <w:lang w:eastAsia="zh-CN"/>
        </w:rPr>
      </w:pPr>
      <w:bookmarkStart w:id="4698" w:name="_Toc20403323"/>
      <w:bookmarkStart w:id="4699" w:name="_Toc29344962"/>
      <w:bookmarkStart w:id="4700" w:name="_Toc37462390"/>
      <w:bookmarkStart w:id="4701" w:name="_Toc46507261"/>
      <w:bookmarkStart w:id="4702" w:name="_Toc52490424"/>
      <w:bookmarkStart w:id="4703" w:name="_Toc101264961"/>
      <w:r w:rsidRPr="00046548">
        <w:rPr>
          <w:lang w:eastAsia="zh-CN"/>
        </w:rPr>
        <w:t>22B.2</w:t>
      </w:r>
      <w:r w:rsidRPr="00046548">
        <w:t>.2.12</w:t>
      </w:r>
      <w:r w:rsidRPr="00046548">
        <w:rPr>
          <w:lang w:eastAsia="zh-CN"/>
        </w:rPr>
        <w:t>.1</w:t>
      </w:r>
      <w:r w:rsidRPr="00046548">
        <w:tab/>
        <w:t xml:space="preserve">WT initiated </w:t>
      </w:r>
      <w:r w:rsidRPr="00046548">
        <w:rPr>
          <w:lang w:eastAsia="zh-CN"/>
        </w:rPr>
        <w:t>reset</w:t>
      </w:r>
      <w:bookmarkEnd w:id="4698"/>
      <w:bookmarkEnd w:id="4699"/>
      <w:bookmarkEnd w:id="4700"/>
      <w:bookmarkEnd w:id="4701"/>
      <w:bookmarkEnd w:id="4702"/>
      <w:bookmarkEnd w:id="4703"/>
    </w:p>
    <w:p w14:paraId="00CE4961" w14:textId="77777777" w:rsidR="00D36412" w:rsidRPr="00046548" w:rsidRDefault="00D36412" w:rsidP="00D36412">
      <w:pPr>
        <w:pStyle w:val="TH"/>
        <w:rPr>
          <w:lang w:eastAsia="zh-CN"/>
        </w:rPr>
      </w:pPr>
      <w:r w:rsidRPr="00046548">
        <w:rPr>
          <w:lang w:eastAsia="zh-CN"/>
        </w:rPr>
        <w:object w:dxaOrig="5655" w:dyaOrig="2190" w14:anchorId="4B015C55">
          <v:shape id="_x0000_i1294" type="#_x0000_t75" style="width:282.75pt;height:109.5pt" o:ole="">
            <v:imagedata r:id="rId540" o:title=""/>
          </v:shape>
          <o:OLEObject Type="Embed" ProgID="Word.Picture.8" ShapeID="_x0000_i1294" DrawAspect="Content" ObjectID="_1711878581" r:id="rId541"/>
        </w:object>
      </w:r>
    </w:p>
    <w:p w14:paraId="04E1CB3C" w14:textId="77777777" w:rsidR="00D36412" w:rsidRPr="00046548" w:rsidRDefault="00D36412" w:rsidP="003434A5">
      <w:pPr>
        <w:pStyle w:val="TF"/>
      </w:pPr>
      <w:r w:rsidRPr="00046548">
        <w:t>Figure 22B.</w:t>
      </w:r>
      <w:r w:rsidRPr="00046548">
        <w:rPr>
          <w:lang w:eastAsia="zh-CN"/>
        </w:rPr>
        <w:t>2</w:t>
      </w:r>
      <w:r w:rsidRPr="00046548">
        <w:t>.2.</w:t>
      </w:r>
      <w:r w:rsidRPr="00046548">
        <w:rPr>
          <w:lang w:eastAsia="zh-CN"/>
        </w:rPr>
        <w:t>12.1</w:t>
      </w:r>
      <w:r w:rsidRPr="00046548">
        <w:t>-1: Reset procedure initiated by WT</w:t>
      </w:r>
    </w:p>
    <w:p w14:paraId="653E6ABA" w14:textId="77777777" w:rsidR="00D36412" w:rsidRPr="00046548" w:rsidRDefault="00D36412" w:rsidP="00D36412">
      <w:r w:rsidRPr="00046548">
        <w:t xml:space="preserve">The WT triggers the RESET message to indicate that an initialisation in the </w:t>
      </w:r>
      <w:proofErr w:type="spellStart"/>
      <w:r w:rsidRPr="00046548">
        <w:t>eNB</w:t>
      </w:r>
      <w:proofErr w:type="spellEnd"/>
      <w:r w:rsidRPr="00046548">
        <w:t xml:space="preserve"> is required. The </w:t>
      </w:r>
      <w:proofErr w:type="spellStart"/>
      <w:r w:rsidRPr="00046548">
        <w:t>eNB</w:t>
      </w:r>
      <w:proofErr w:type="spellEnd"/>
      <w:r w:rsidRPr="00046548">
        <w:t xml:space="preserve"> releases the corresponding references and resources.</w:t>
      </w:r>
    </w:p>
    <w:p w14:paraId="2691542C" w14:textId="77777777" w:rsidR="00D36412" w:rsidRPr="00046548" w:rsidRDefault="00D36412" w:rsidP="00D36412">
      <w:r w:rsidRPr="00046548">
        <w:t xml:space="preserve">Afterwards the </w:t>
      </w:r>
      <w:proofErr w:type="spellStart"/>
      <w:r w:rsidRPr="00046548">
        <w:t>eNB</w:t>
      </w:r>
      <w:proofErr w:type="spellEnd"/>
      <w:r w:rsidRPr="00046548">
        <w:t xml:space="preserve"> sends the RESET RESPONSE message to confirm that the resources and references are cleared.</w:t>
      </w:r>
    </w:p>
    <w:p w14:paraId="3056D41B" w14:textId="77777777" w:rsidR="00D36412" w:rsidRPr="00046548" w:rsidRDefault="00D36412" w:rsidP="00D36412">
      <w:pPr>
        <w:pStyle w:val="Heading5"/>
        <w:rPr>
          <w:lang w:eastAsia="zh-CN"/>
        </w:rPr>
      </w:pPr>
      <w:bookmarkStart w:id="4704" w:name="_Toc20403324"/>
      <w:bookmarkStart w:id="4705" w:name="_Toc29344963"/>
      <w:bookmarkStart w:id="4706" w:name="_Toc37462391"/>
      <w:bookmarkStart w:id="4707" w:name="_Toc46507262"/>
      <w:bookmarkStart w:id="4708" w:name="_Toc52490425"/>
      <w:bookmarkStart w:id="4709" w:name="_Toc101264962"/>
      <w:r w:rsidRPr="00046548">
        <w:rPr>
          <w:lang w:eastAsia="zh-CN"/>
        </w:rPr>
        <w:lastRenderedPageBreak/>
        <w:t>22B.2</w:t>
      </w:r>
      <w:r w:rsidRPr="00046548">
        <w:t>.2.12</w:t>
      </w:r>
      <w:r w:rsidRPr="00046548">
        <w:rPr>
          <w:lang w:eastAsia="zh-CN"/>
        </w:rPr>
        <w:t>.2</w:t>
      </w:r>
      <w:r w:rsidRPr="00046548">
        <w:tab/>
      </w:r>
      <w:proofErr w:type="spellStart"/>
      <w:r w:rsidRPr="00046548">
        <w:rPr>
          <w:lang w:eastAsia="zh-CN"/>
        </w:rPr>
        <w:t>eNB</w:t>
      </w:r>
      <w:proofErr w:type="spellEnd"/>
      <w:r w:rsidRPr="00046548">
        <w:t xml:space="preserve"> initiated </w:t>
      </w:r>
      <w:r w:rsidRPr="00046548">
        <w:rPr>
          <w:lang w:eastAsia="zh-CN"/>
        </w:rPr>
        <w:t>reset</w:t>
      </w:r>
      <w:bookmarkEnd w:id="4704"/>
      <w:bookmarkEnd w:id="4705"/>
      <w:bookmarkEnd w:id="4706"/>
      <w:bookmarkEnd w:id="4707"/>
      <w:bookmarkEnd w:id="4708"/>
      <w:bookmarkEnd w:id="4709"/>
    </w:p>
    <w:p w14:paraId="0E13EB86" w14:textId="77777777" w:rsidR="00D36412" w:rsidRPr="00046548" w:rsidRDefault="00D36412" w:rsidP="00D36412">
      <w:pPr>
        <w:pStyle w:val="TH"/>
        <w:rPr>
          <w:lang w:eastAsia="zh-CN"/>
        </w:rPr>
      </w:pPr>
      <w:r w:rsidRPr="00046548">
        <w:rPr>
          <w:lang w:eastAsia="zh-CN"/>
        </w:rPr>
        <w:object w:dxaOrig="5655" w:dyaOrig="2190" w14:anchorId="0E40136E">
          <v:shape id="_x0000_i1295" type="#_x0000_t75" style="width:282.75pt;height:109.5pt" o:ole="">
            <v:imagedata r:id="rId542" o:title=""/>
          </v:shape>
          <o:OLEObject Type="Embed" ProgID="Word.Picture.8" ShapeID="_x0000_i1295" DrawAspect="Content" ObjectID="_1711878582" r:id="rId543"/>
        </w:object>
      </w:r>
    </w:p>
    <w:p w14:paraId="2D3F33BF" w14:textId="77777777" w:rsidR="00D36412" w:rsidRPr="00046548" w:rsidRDefault="00D36412" w:rsidP="003434A5">
      <w:pPr>
        <w:pStyle w:val="TF"/>
      </w:pPr>
      <w:r w:rsidRPr="00046548">
        <w:t xml:space="preserve">Figure 22B.2.2.12.2-1: Reset procedure initiated by </w:t>
      </w:r>
      <w:proofErr w:type="spellStart"/>
      <w:r w:rsidRPr="00046548">
        <w:t>eNB</w:t>
      </w:r>
      <w:proofErr w:type="spellEnd"/>
    </w:p>
    <w:p w14:paraId="6CB0E579" w14:textId="77777777" w:rsidR="00D36412" w:rsidRPr="00046548" w:rsidRDefault="00D36412" w:rsidP="00D36412">
      <w:r w:rsidRPr="00046548">
        <w:t xml:space="preserve">The </w:t>
      </w:r>
      <w:proofErr w:type="spellStart"/>
      <w:r w:rsidRPr="00046548">
        <w:rPr>
          <w:lang w:eastAsia="zh-CN"/>
        </w:rPr>
        <w:t>eNB</w:t>
      </w:r>
      <w:proofErr w:type="spellEnd"/>
      <w:r w:rsidRPr="00046548">
        <w:t xml:space="preserve"> triggers the RESET message to indicate that an initialisation in the </w:t>
      </w:r>
      <w:r w:rsidRPr="00046548">
        <w:rPr>
          <w:lang w:eastAsia="zh-CN"/>
        </w:rPr>
        <w:t>WT</w:t>
      </w:r>
      <w:r w:rsidRPr="00046548">
        <w:t xml:space="preserve"> is required. The </w:t>
      </w:r>
      <w:r w:rsidRPr="00046548">
        <w:rPr>
          <w:lang w:eastAsia="zh-CN"/>
        </w:rPr>
        <w:t>WT</w:t>
      </w:r>
      <w:r w:rsidRPr="00046548">
        <w:t xml:space="preserve"> releases the corresponding references and resources.</w:t>
      </w:r>
    </w:p>
    <w:p w14:paraId="596050E9" w14:textId="77777777" w:rsidR="00D36412" w:rsidRPr="00046548" w:rsidRDefault="00D36412" w:rsidP="00D36412">
      <w:r w:rsidRPr="00046548">
        <w:t xml:space="preserve">Afterwards the </w:t>
      </w:r>
      <w:r w:rsidRPr="00046548">
        <w:rPr>
          <w:lang w:eastAsia="zh-CN"/>
        </w:rPr>
        <w:t>WT</w:t>
      </w:r>
      <w:r w:rsidRPr="00046548">
        <w:t xml:space="preserve"> sends the RESET RESPONSE message to confirm that the resources and references are cleared.</w:t>
      </w:r>
    </w:p>
    <w:p w14:paraId="5F0CE185" w14:textId="77777777" w:rsidR="002F7524" w:rsidRPr="00046548" w:rsidRDefault="002F7524" w:rsidP="003434A5">
      <w:pPr>
        <w:pStyle w:val="Heading4"/>
      </w:pPr>
      <w:bookmarkStart w:id="4710" w:name="_Toc37462392"/>
      <w:bookmarkStart w:id="4711" w:name="_Toc46507263"/>
      <w:bookmarkStart w:id="4712" w:name="_Toc52490426"/>
      <w:bookmarkStart w:id="4713" w:name="_Toc101264963"/>
      <w:r w:rsidRPr="00046548">
        <w:rPr>
          <w:lang w:eastAsia="zh-CN"/>
        </w:rPr>
        <w:t>22B</w:t>
      </w:r>
      <w:r w:rsidRPr="00046548">
        <w:t>.2.2.13</w:t>
      </w:r>
      <w:r w:rsidRPr="00046548">
        <w:tab/>
        <w:t>LWIP Addition Preparation procedure</w:t>
      </w:r>
      <w:bookmarkEnd w:id="4710"/>
      <w:bookmarkEnd w:id="4711"/>
      <w:bookmarkEnd w:id="4712"/>
      <w:bookmarkEnd w:id="4713"/>
    </w:p>
    <w:p w14:paraId="0C349438" w14:textId="77777777" w:rsidR="002F7524" w:rsidRPr="00046548" w:rsidRDefault="002F7524" w:rsidP="002F7524">
      <w:pPr>
        <w:rPr>
          <w:lang w:eastAsia="zh-CN"/>
        </w:rPr>
      </w:pPr>
      <w:r w:rsidRPr="00046548">
        <w:t xml:space="preserve">The LWIP Addition Preparation procedure is initiated by the </w:t>
      </w:r>
      <w:proofErr w:type="spellStart"/>
      <w:r w:rsidRPr="00046548">
        <w:t>eNB</w:t>
      </w:r>
      <w:proofErr w:type="spellEnd"/>
      <w:r w:rsidRPr="00046548">
        <w:t xml:space="preserve"> to request the LWIP-</w:t>
      </w:r>
      <w:proofErr w:type="spellStart"/>
      <w:r w:rsidRPr="00046548">
        <w:t>SeGW</w:t>
      </w:r>
      <w:proofErr w:type="spellEnd"/>
      <w:r w:rsidRPr="00046548">
        <w:t xml:space="preserve"> to establish LWIP bearer for a specific UE.</w:t>
      </w:r>
    </w:p>
    <w:bookmarkStart w:id="4714" w:name="_MON_1548676852"/>
    <w:bookmarkEnd w:id="4714"/>
    <w:p w14:paraId="5826E735" w14:textId="77777777" w:rsidR="002F7524" w:rsidRPr="00046548" w:rsidRDefault="002F7524" w:rsidP="0019611E">
      <w:pPr>
        <w:pStyle w:val="TH"/>
        <w:rPr>
          <w:lang w:eastAsia="zh-CN"/>
        </w:rPr>
      </w:pPr>
      <w:r w:rsidRPr="00046548">
        <w:object w:dxaOrig="5655" w:dyaOrig="3261" w14:anchorId="4B3621AD">
          <v:shape id="_x0000_i1296" type="#_x0000_t75" style="width:282.75pt;height:162.75pt" o:ole="">
            <v:imagedata r:id="rId544" o:title=""/>
          </v:shape>
          <o:OLEObject Type="Embed" ProgID="Word.Picture.8" ShapeID="_x0000_i1296" DrawAspect="Content" ObjectID="_1711878583" r:id="rId545"/>
        </w:object>
      </w:r>
    </w:p>
    <w:p w14:paraId="6780C54D" w14:textId="77777777" w:rsidR="002F7524" w:rsidRPr="00046548" w:rsidRDefault="002F7524" w:rsidP="003434A5">
      <w:pPr>
        <w:pStyle w:val="TF"/>
      </w:pPr>
      <w:r w:rsidRPr="00046548">
        <w:t xml:space="preserve">Figure </w:t>
      </w:r>
      <w:r w:rsidRPr="00046548">
        <w:rPr>
          <w:lang w:eastAsia="zh-CN"/>
        </w:rPr>
        <w:t>22B</w:t>
      </w:r>
      <w:r w:rsidRPr="00046548">
        <w:t>.</w:t>
      </w:r>
      <w:r w:rsidRPr="00046548">
        <w:rPr>
          <w:lang w:eastAsia="zh-CN"/>
        </w:rPr>
        <w:t>2</w:t>
      </w:r>
      <w:r w:rsidRPr="00046548">
        <w:t>.2.13-1: LWIP-</w:t>
      </w:r>
      <w:proofErr w:type="spellStart"/>
      <w:r w:rsidRPr="00046548">
        <w:t>SeGW</w:t>
      </w:r>
      <w:proofErr w:type="spellEnd"/>
      <w:r w:rsidRPr="00046548">
        <w:t xml:space="preserve"> Addition Preparation procedure</w:t>
      </w:r>
    </w:p>
    <w:p w14:paraId="521E0E23" w14:textId="77777777" w:rsidR="002F7524" w:rsidRPr="00046548" w:rsidRDefault="002F7524" w:rsidP="002F7524">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 LWIP ADDITION REQUEST message to the LWIP-</w:t>
      </w:r>
      <w:proofErr w:type="spellStart"/>
      <w:r w:rsidRPr="00046548">
        <w:rPr>
          <w:lang w:eastAsia="zh-CN"/>
        </w:rPr>
        <w:t>SeGW</w:t>
      </w:r>
      <w:proofErr w:type="spellEnd"/>
      <w:r w:rsidRPr="00046548">
        <w:rPr>
          <w:lang w:eastAsia="zh-CN"/>
        </w:rPr>
        <w:t xml:space="preserve"> including security information for the specific UE.</w:t>
      </w:r>
    </w:p>
    <w:p w14:paraId="66113585" w14:textId="77777777" w:rsidR="002F7524" w:rsidRPr="00046548" w:rsidRDefault="002F7524" w:rsidP="002F7524">
      <w:pPr>
        <w:rPr>
          <w:lang w:eastAsia="zh-CN"/>
        </w:rPr>
      </w:pPr>
      <w:r w:rsidRPr="00046548">
        <w:rPr>
          <w:lang w:eastAsia="zh-CN"/>
        </w:rPr>
        <w:t>I</w:t>
      </w:r>
      <w:r w:rsidRPr="00046548">
        <w:t>n case the GTP tunnel at the LWIP-</w:t>
      </w:r>
      <w:proofErr w:type="spellStart"/>
      <w:r w:rsidRPr="00046548">
        <w:t>SeGW</w:t>
      </w:r>
      <w:proofErr w:type="spellEnd"/>
      <w:r w:rsidRPr="00046548">
        <w:t xml:space="preserve"> has been established successfully, the LWIP-</w:t>
      </w:r>
      <w:proofErr w:type="spellStart"/>
      <w:r w:rsidRPr="00046548">
        <w:t>SeGW</w:t>
      </w:r>
      <w:proofErr w:type="spellEnd"/>
      <w:r w:rsidRPr="00046548">
        <w:t xml:space="preserve"> responds with a LWIP ADDITION REQUEST ACKNOWLE</w:t>
      </w:r>
      <w:r w:rsidRPr="00046548">
        <w:rPr>
          <w:lang w:eastAsia="zh-CN"/>
        </w:rPr>
        <w:t>DGE message.</w:t>
      </w:r>
    </w:p>
    <w:p w14:paraId="3D3F233B" w14:textId="77777777" w:rsidR="002F7524" w:rsidRPr="00046548" w:rsidRDefault="002F7524" w:rsidP="002F7524">
      <w:r w:rsidRPr="00046548">
        <w:t>In case LWIP-</w:t>
      </w:r>
      <w:proofErr w:type="spellStart"/>
      <w:r w:rsidRPr="00046548">
        <w:t>SeGW</w:t>
      </w:r>
      <w:proofErr w:type="spellEnd"/>
      <w:r w:rsidRPr="00046548">
        <w:t xml:space="preserve"> Addition is not successful, the LWIP-</w:t>
      </w:r>
      <w:proofErr w:type="spellStart"/>
      <w:r w:rsidRPr="00046548">
        <w:t>SeGW</w:t>
      </w:r>
      <w:proofErr w:type="spellEnd"/>
      <w:r w:rsidRPr="00046548">
        <w:t xml:space="preserve"> responds with LWIP ADDITION REQUEST REJECT message instead.</w:t>
      </w:r>
    </w:p>
    <w:p w14:paraId="3A376833" w14:textId="77777777" w:rsidR="002F7524" w:rsidRPr="00046548" w:rsidRDefault="002F7524" w:rsidP="003434A5">
      <w:pPr>
        <w:pStyle w:val="Heading4"/>
      </w:pPr>
      <w:bookmarkStart w:id="4715" w:name="_Toc37462393"/>
      <w:bookmarkStart w:id="4716" w:name="_Toc46507264"/>
      <w:bookmarkStart w:id="4717" w:name="_Toc52490427"/>
      <w:bookmarkStart w:id="4718" w:name="_Toc101264964"/>
      <w:r w:rsidRPr="00046548">
        <w:t>22B.2.2.14</w:t>
      </w:r>
      <w:r w:rsidRPr="00046548">
        <w:tab/>
      </w:r>
      <w:proofErr w:type="spellStart"/>
      <w:r w:rsidRPr="00046548">
        <w:t>eNB</w:t>
      </w:r>
      <w:proofErr w:type="spellEnd"/>
      <w:r w:rsidRPr="00046548">
        <w:t xml:space="preserve"> initiated LWIP Modification Preparation procedure</w:t>
      </w:r>
      <w:bookmarkEnd w:id="4715"/>
      <w:bookmarkEnd w:id="4716"/>
      <w:bookmarkEnd w:id="4717"/>
      <w:bookmarkEnd w:id="4718"/>
    </w:p>
    <w:p w14:paraId="7AA5373A" w14:textId="77777777" w:rsidR="002F7524" w:rsidRPr="00046548" w:rsidRDefault="002F7524" w:rsidP="002F7524">
      <w:pPr>
        <w:rPr>
          <w:lang w:eastAsia="zh-CN"/>
        </w:rPr>
      </w:pPr>
      <w:r w:rsidRPr="00046548">
        <w:t xml:space="preserve">The </w:t>
      </w:r>
      <w:proofErr w:type="spellStart"/>
      <w:r w:rsidRPr="00046548">
        <w:t>eNB</w:t>
      </w:r>
      <w:proofErr w:type="spellEnd"/>
      <w:r w:rsidRPr="00046548">
        <w:t xml:space="preserve"> initiated LWIP Modification Preparation procedure is initiated by the </w:t>
      </w:r>
      <w:proofErr w:type="spellStart"/>
      <w:r w:rsidRPr="00046548">
        <w:t>eNB</w:t>
      </w:r>
      <w:proofErr w:type="spellEnd"/>
      <w:r w:rsidRPr="00046548">
        <w:t xml:space="preserve"> to request the LWIP-</w:t>
      </w:r>
      <w:proofErr w:type="spellStart"/>
      <w:r w:rsidRPr="00046548">
        <w:t>SeGW</w:t>
      </w:r>
      <w:proofErr w:type="spellEnd"/>
      <w:r w:rsidRPr="00046548">
        <w:t xml:space="preserve"> to modify resources for a specific UE at the LWIP-</w:t>
      </w:r>
      <w:proofErr w:type="spellStart"/>
      <w:r w:rsidRPr="00046548">
        <w:t>SeGW</w:t>
      </w:r>
      <w:proofErr w:type="spellEnd"/>
      <w:r w:rsidRPr="00046548">
        <w:t>.</w:t>
      </w:r>
    </w:p>
    <w:bookmarkStart w:id="4719" w:name="_MON_1548825798"/>
    <w:bookmarkEnd w:id="4719"/>
    <w:p w14:paraId="2F44AFF2" w14:textId="77777777" w:rsidR="002F7524" w:rsidRPr="00046548" w:rsidRDefault="002F7524" w:rsidP="0019611E">
      <w:pPr>
        <w:pStyle w:val="TH"/>
      </w:pPr>
      <w:r w:rsidRPr="00046548">
        <w:object w:dxaOrig="5655" w:dyaOrig="3261" w14:anchorId="76B6C4F5">
          <v:shape id="_x0000_i1297" type="#_x0000_t75" style="width:282.75pt;height:162.75pt" o:ole="">
            <v:imagedata r:id="rId546" o:title=""/>
          </v:shape>
          <o:OLEObject Type="Embed" ProgID="Word.Picture.8" ShapeID="_x0000_i1297" DrawAspect="Content" ObjectID="_1711878584" r:id="rId547"/>
        </w:object>
      </w:r>
    </w:p>
    <w:p w14:paraId="791EA4C3" w14:textId="77777777" w:rsidR="002F7524" w:rsidRPr="00046548" w:rsidRDefault="002F7524" w:rsidP="003434A5">
      <w:pPr>
        <w:pStyle w:val="TF"/>
      </w:pPr>
      <w:r w:rsidRPr="00046548">
        <w:t xml:space="preserve">Figure </w:t>
      </w:r>
      <w:r w:rsidRPr="00046548">
        <w:rPr>
          <w:lang w:eastAsia="zh-CN"/>
        </w:rPr>
        <w:t>22B</w:t>
      </w:r>
      <w:r w:rsidRPr="00046548">
        <w:t>.</w:t>
      </w:r>
      <w:r w:rsidRPr="00046548">
        <w:rPr>
          <w:lang w:eastAsia="zh-CN"/>
        </w:rPr>
        <w:t>2</w:t>
      </w:r>
      <w:r w:rsidRPr="00046548">
        <w:t xml:space="preserve">.2.14-1: </w:t>
      </w:r>
      <w:proofErr w:type="spellStart"/>
      <w:r w:rsidRPr="00046548">
        <w:t>eNB</w:t>
      </w:r>
      <w:proofErr w:type="spellEnd"/>
      <w:r w:rsidRPr="00046548">
        <w:t xml:space="preserve"> initiated LWIP-</w:t>
      </w:r>
      <w:proofErr w:type="spellStart"/>
      <w:r w:rsidRPr="00046548">
        <w:t>SeGW</w:t>
      </w:r>
      <w:proofErr w:type="spellEnd"/>
      <w:r w:rsidRPr="00046548">
        <w:t xml:space="preserve"> Modification Preparation procedure</w:t>
      </w:r>
    </w:p>
    <w:p w14:paraId="27A3C27B" w14:textId="77777777" w:rsidR="002F7524" w:rsidRPr="00046548" w:rsidRDefault="002F7524" w:rsidP="002F7524">
      <w:pPr>
        <w:rPr>
          <w:lang w:eastAsia="zh-CN"/>
        </w:rPr>
      </w:pPr>
      <w:r w:rsidRPr="00046548">
        <w:rPr>
          <w:lang w:eastAsia="zh-CN"/>
        </w:rPr>
        <w:t xml:space="preserve">The </w:t>
      </w:r>
      <w:proofErr w:type="spellStart"/>
      <w:r w:rsidRPr="00046548">
        <w:rPr>
          <w:lang w:eastAsia="zh-CN"/>
        </w:rPr>
        <w:t>eNB</w:t>
      </w:r>
      <w:proofErr w:type="spellEnd"/>
      <w:r w:rsidRPr="00046548">
        <w:rPr>
          <w:lang w:eastAsia="zh-CN"/>
        </w:rPr>
        <w:t xml:space="preserve"> sends a LWIP MODIFICATION REQUEST message to the LWIP-</w:t>
      </w:r>
      <w:proofErr w:type="spellStart"/>
      <w:r w:rsidRPr="00046548">
        <w:rPr>
          <w:lang w:eastAsia="zh-CN"/>
        </w:rPr>
        <w:t>SeGW</w:t>
      </w:r>
      <w:proofErr w:type="spellEnd"/>
      <w:r w:rsidRPr="00046548">
        <w:rPr>
          <w:lang w:eastAsia="zh-CN"/>
        </w:rPr>
        <w:t xml:space="preserve"> including requested modifications.</w:t>
      </w:r>
    </w:p>
    <w:p w14:paraId="5068A30D" w14:textId="77777777" w:rsidR="002F7524" w:rsidRPr="00046548" w:rsidRDefault="002F7524" w:rsidP="002F7524">
      <w:r w:rsidRPr="00046548">
        <w:t>In case resource modification at the LWIP-</w:t>
      </w:r>
      <w:proofErr w:type="spellStart"/>
      <w:r w:rsidRPr="00046548">
        <w:t>SeGW</w:t>
      </w:r>
      <w:proofErr w:type="spellEnd"/>
      <w:r w:rsidRPr="00046548">
        <w:t xml:space="preserve"> has been performed successfully, the LWIP-</w:t>
      </w:r>
      <w:proofErr w:type="spellStart"/>
      <w:r w:rsidRPr="00046548">
        <w:t>SeGW</w:t>
      </w:r>
      <w:proofErr w:type="spellEnd"/>
      <w:r w:rsidRPr="00046548">
        <w:t xml:space="preserve"> responds with a LWIP MODIFICATION REQUEST ACKNOWLEDGE message.</w:t>
      </w:r>
    </w:p>
    <w:p w14:paraId="594416AB" w14:textId="77777777" w:rsidR="002F7524" w:rsidRPr="00046548" w:rsidRDefault="002F7524" w:rsidP="002F7524">
      <w:r w:rsidRPr="00046548">
        <w:t>In case the LWIP-</w:t>
      </w:r>
      <w:proofErr w:type="spellStart"/>
      <w:r w:rsidRPr="00046548">
        <w:t>SeGW</w:t>
      </w:r>
      <w:proofErr w:type="spellEnd"/>
      <w:r w:rsidRPr="00046548">
        <w:t xml:space="preserve"> modification is not successful the LWIP-</w:t>
      </w:r>
      <w:proofErr w:type="spellStart"/>
      <w:r w:rsidRPr="00046548">
        <w:t>SeGW</w:t>
      </w:r>
      <w:proofErr w:type="spellEnd"/>
      <w:r w:rsidRPr="00046548">
        <w:t xml:space="preserve"> responds with a LWIP MODIFICATION REQUEST REJECT message instead.</w:t>
      </w:r>
    </w:p>
    <w:p w14:paraId="24267C02" w14:textId="77777777" w:rsidR="002F7524" w:rsidRPr="00046548" w:rsidRDefault="002F7524" w:rsidP="003434A5">
      <w:pPr>
        <w:pStyle w:val="Heading4"/>
      </w:pPr>
      <w:bookmarkStart w:id="4720" w:name="_Toc37462394"/>
      <w:bookmarkStart w:id="4721" w:name="_Toc46507265"/>
      <w:bookmarkStart w:id="4722" w:name="_Toc52490428"/>
      <w:bookmarkStart w:id="4723" w:name="_Toc101264965"/>
      <w:r w:rsidRPr="00046548">
        <w:t>22B.2.2.15</w:t>
      </w:r>
      <w:r w:rsidRPr="00046548">
        <w:tab/>
      </w:r>
      <w:proofErr w:type="spellStart"/>
      <w:r w:rsidRPr="00046548">
        <w:t>eNB</w:t>
      </w:r>
      <w:proofErr w:type="spellEnd"/>
      <w:r w:rsidRPr="00046548">
        <w:t xml:space="preserve"> initiated LWIP Release procedure</w:t>
      </w:r>
      <w:bookmarkEnd w:id="4720"/>
      <w:bookmarkEnd w:id="4721"/>
      <w:bookmarkEnd w:id="4722"/>
      <w:bookmarkEnd w:id="4723"/>
    </w:p>
    <w:p w14:paraId="7370230D" w14:textId="77777777" w:rsidR="002F7524" w:rsidRPr="00046548" w:rsidRDefault="002F7524" w:rsidP="002F7524">
      <w:pPr>
        <w:rPr>
          <w:lang w:eastAsia="zh-CN"/>
        </w:rPr>
      </w:pPr>
      <w:r w:rsidRPr="00046548">
        <w:t xml:space="preserve">The </w:t>
      </w:r>
      <w:proofErr w:type="spellStart"/>
      <w:r w:rsidRPr="00046548">
        <w:t>eNB</w:t>
      </w:r>
      <w:proofErr w:type="spellEnd"/>
      <w:r w:rsidRPr="00046548">
        <w:t xml:space="preserve"> initiated LWIP Release procedure is triggered by the </w:t>
      </w:r>
      <w:proofErr w:type="spellStart"/>
      <w:r w:rsidRPr="00046548">
        <w:t>eNB</w:t>
      </w:r>
      <w:proofErr w:type="spellEnd"/>
      <w:r w:rsidRPr="00046548">
        <w:t xml:space="preserve"> to initiate the release of the resources for a specific UE at the LWIP-</w:t>
      </w:r>
      <w:proofErr w:type="spellStart"/>
      <w:r w:rsidRPr="00046548">
        <w:t>SeGW</w:t>
      </w:r>
      <w:proofErr w:type="spellEnd"/>
      <w:r w:rsidRPr="00046548">
        <w:t>.</w:t>
      </w:r>
    </w:p>
    <w:bookmarkStart w:id="4724" w:name="_MON_1548825826"/>
    <w:bookmarkEnd w:id="4724"/>
    <w:p w14:paraId="2FFDB11F" w14:textId="77777777" w:rsidR="002F7524" w:rsidRPr="00046548" w:rsidRDefault="002F7524" w:rsidP="0019611E">
      <w:pPr>
        <w:pStyle w:val="TH"/>
      </w:pPr>
      <w:r w:rsidRPr="00046548">
        <w:object w:dxaOrig="5655" w:dyaOrig="2190" w14:anchorId="5CAEE669">
          <v:shape id="_x0000_i1298" type="#_x0000_t75" style="width:282.75pt;height:109.5pt" o:ole="">
            <v:imagedata r:id="rId548" o:title=""/>
          </v:shape>
          <o:OLEObject Type="Embed" ProgID="Word.Picture.8" ShapeID="_x0000_i1298" DrawAspect="Content" ObjectID="_1711878585" r:id="rId549"/>
        </w:object>
      </w:r>
    </w:p>
    <w:p w14:paraId="3280AE6E" w14:textId="77777777" w:rsidR="002F7524" w:rsidRPr="00046548" w:rsidRDefault="002F7524" w:rsidP="003434A5">
      <w:pPr>
        <w:pStyle w:val="TF"/>
      </w:pPr>
      <w:r w:rsidRPr="00046548">
        <w:t xml:space="preserve">Figure </w:t>
      </w:r>
      <w:r w:rsidRPr="00046548">
        <w:rPr>
          <w:lang w:eastAsia="zh-CN"/>
        </w:rPr>
        <w:t>22B</w:t>
      </w:r>
      <w:r w:rsidRPr="00046548">
        <w:t>.</w:t>
      </w:r>
      <w:r w:rsidRPr="00046548">
        <w:rPr>
          <w:lang w:eastAsia="zh-CN"/>
        </w:rPr>
        <w:t>2</w:t>
      </w:r>
      <w:r w:rsidRPr="00046548">
        <w:t xml:space="preserve">.2.15-1: </w:t>
      </w:r>
      <w:proofErr w:type="spellStart"/>
      <w:r w:rsidRPr="00046548">
        <w:t>eNB</w:t>
      </w:r>
      <w:proofErr w:type="spellEnd"/>
      <w:r w:rsidRPr="00046548">
        <w:t xml:space="preserve"> initiated LWIP-</w:t>
      </w:r>
      <w:proofErr w:type="spellStart"/>
      <w:r w:rsidRPr="00046548">
        <w:t>SeGW</w:t>
      </w:r>
      <w:proofErr w:type="spellEnd"/>
      <w:r w:rsidRPr="00046548">
        <w:t xml:space="preserve"> Release procedure</w:t>
      </w:r>
    </w:p>
    <w:p w14:paraId="0DB08655" w14:textId="77777777" w:rsidR="002F7524" w:rsidRPr="00046548" w:rsidRDefault="002F7524" w:rsidP="003434A5">
      <w:pPr>
        <w:pStyle w:val="Heading4"/>
      </w:pPr>
      <w:bookmarkStart w:id="4725" w:name="_Toc37462395"/>
      <w:bookmarkStart w:id="4726" w:name="_Toc46507266"/>
      <w:bookmarkStart w:id="4727" w:name="_Toc52490429"/>
      <w:bookmarkStart w:id="4728" w:name="_Toc101264966"/>
      <w:r w:rsidRPr="00046548">
        <w:t>22B.2.2.16</w:t>
      </w:r>
      <w:r w:rsidRPr="00046548">
        <w:tab/>
        <w:t>LWIP-</w:t>
      </w:r>
      <w:proofErr w:type="spellStart"/>
      <w:r w:rsidRPr="00046548">
        <w:t>SeGW</w:t>
      </w:r>
      <w:proofErr w:type="spellEnd"/>
      <w:r w:rsidRPr="00046548">
        <w:t xml:space="preserve"> initiated LWIP Release procedure</w:t>
      </w:r>
      <w:bookmarkEnd w:id="4725"/>
      <w:bookmarkEnd w:id="4726"/>
      <w:bookmarkEnd w:id="4727"/>
      <w:bookmarkEnd w:id="4728"/>
    </w:p>
    <w:p w14:paraId="481E3296" w14:textId="77777777" w:rsidR="002F7524" w:rsidRPr="00046548" w:rsidRDefault="002F7524" w:rsidP="002F7524">
      <w:r w:rsidRPr="00046548">
        <w:t>The LWIP-</w:t>
      </w:r>
      <w:proofErr w:type="spellStart"/>
      <w:r w:rsidRPr="00046548">
        <w:t>SeGW</w:t>
      </w:r>
      <w:proofErr w:type="spellEnd"/>
      <w:r w:rsidRPr="00046548">
        <w:t xml:space="preserve"> initiated LWIP Release procedure is triggered by the LWIP-</w:t>
      </w:r>
      <w:proofErr w:type="spellStart"/>
      <w:r w:rsidRPr="00046548">
        <w:t>SeGW</w:t>
      </w:r>
      <w:proofErr w:type="spellEnd"/>
      <w:r w:rsidRPr="00046548">
        <w:t xml:space="preserve"> to initiate the release of the resources for a specific UE at the LWIP-</w:t>
      </w:r>
      <w:proofErr w:type="spellStart"/>
      <w:r w:rsidRPr="00046548">
        <w:t>SeGW</w:t>
      </w:r>
      <w:proofErr w:type="spellEnd"/>
      <w:r w:rsidRPr="00046548">
        <w:t>.</w:t>
      </w:r>
    </w:p>
    <w:bookmarkStart w:id="4729" w:name="_MON_1548825838"/>
    <w:bookmarkEnd w:id="4729"/>
    <w:p w14:paraId="498777D0" w14:textId="77777777" w:rsidR="002F7524" w:rsidRPr="00046548" w:rsidRDefault="002F7524" w:rsidP="0019611E">
      <w:pPr>
        <w:pStyle w:val="TH"/>
        <w:rPr>
          <w:lang w:eastAsia="zh-CN"/>
        </w:rPr>
      </w:pPr>
      <w:r w:rsidRPr="00046548">
        <w:object w:dxaOrig="5655" w:dyaOrig="2190" w14:anchorId="3CCA2A47">
          <v:shape id="_x0000_i1299" type="#_x0000_t75" style="width:282.75pt;height:109.5pt" o:ole="">
            <v:imagedata r:id="rId550" o:title=""/>
          </v:shape>
          <o:OLEObject Type="Embed" ProgID="Word.Picture.8" ShapeID="_x0000_i1299" DrawAspect="Content" ObjectID="_1711878586" r:id="rId551"/>
        </w:object>
      </w:r>
    </w:p>
    <w:p w14:paraId="6D0C3FCD" w14:textId="77777777" w:rsidR="002F7524" w:rsidRPr="00046548" w:rsidRDefault="002F7524" w:rsidP="003434A5">
      <w:pPr>
        <w:pStyle w:val="TF"/>
      </w:pPr>
      <w:r w:rsidRPr="00046548">
        <w:t xml:space="preserve">Figure </w:t>
      </w:r>
      <w:r w:rsidRPr="00046548">
        <w:rPr>
          <w:lang w:eastAsia="zh-CN"/>
        </w:rPr>
        <w:t>22B</w:t>
      </w:r>
      <w:r w:rsidRPr="00046548">
        <w:t>.</w:t>
      </w:r>
      <w:r w:rsidRPr="00046548">
        <w:rPr>
          <w:lang w:eastAsia="zh-CN"/>
        </w:rPr>
        <w:t>2</w:t>
      </w:r>
      <w:r w:rsidRPr="00046548">
        <w:t>.2.16-1: LWIP-</w:t>
      </w:r>
      <w:proofErr w:type="spellStart"/>
      <w:r w:rsidRPr="00046548">
        <w:t>SeGW</w:t>
      </w:r>
      <w:proofErr w:type="spellEnd"/>
      <w:r w:rsidRPr="00046548">
        <w:t xml:space="preserve"> initiated LWIP-</w:t>
      </w:r>
      <w:proofErr w:type="spellStart"/>
      <w:r w:rsidRPr="00046548">
        <w:t>SeGW</w:t>
      </w:r>
      <w:proofErr w:type="spellEnd"/>
      <w:r w:rsidRPr="00046548">
        <w:t xml:space="preserve"> Release procedure</w:t>
      </w:r>
    </w:p>
    <w:p w14:paraId="09F88221" w14:textId="77777777" w:rsidR="002F7524" w:rsidRPr="00046548" w:rsidRDefault="002F7524" w:rsidP="002F7524">
      <w:pPr>
        <w:rPr>
          <w:lang w:eastAsia="zh-CN"/>
        </w:rPr>
      </w:pPr>
      <w:r w:rsidRPr="00046548">
        <w:rPr>
          <w:lang w:eastAsia="zh-CN"/>
        </w:rPr>
        <w:t>The LWIP-</w:t>
      </w:r>
      <w:proofErr w:type="spellStart"/>
      <w:r w:rsidRPr="00046548">
        <w:rPr>
          <w:lang w:eastAsia="zh-CN"/>
        </w:rPr>
        <w:t>SeGW</w:t>
      </w:r>
      <w:proofErr w:type="spellEnd"/>
      <w:r w:rsidRPr="00046548">
        <w:rPr>
          <w:lang w:eastAsia="zh-CN"/>
        </w:rPr>
        <w:t xml:space="preserve"> sends a LWIP RELEASE REQUIRED message to the </w:t>
      </w:r>
      <w:proofErr w:type="spellStart"/>
      <w:r w:rsidRPr="00046548">
        <w:rPr>
          <w:lang w:eastAsia="zh-CN"/>
        </w:rPr>
        <w:t>eNB</w:t>
      </w:r>
      <w:proofErr w:type="spellEnd"/>
      <w:r w:rsidRPr="00046548">
        <w:rPr>
          <w:lang w:eastAsia="zh-CN"/>
        </w:rPr>
        <w:t xml:space="preserve"> </w:t>
      </w:r>
      <w:r w:rsidRPr="00046548">
        <w:t>to request the release of the allocated WLAN resources</w:t>
      </w:r>
      <w:r w:rsidRPr="00046548">
        <w:rPr>
          <w:lang w:eastAsia="zh-CN"/>
        </w:rPr>
        <w:t xml:space="preserve"> for the specific UE.</w:t>
      </w:r>
    </w:p>
    <w:p w14:paraId="1DA4D9C6" w14:textId="77777777" w:rsidR="002F7524" w:rsidRPr="00046548" w:rsidRDefault="002F7524" w:rsidP="00D36412">
      <w:pPr>
        <w:rPr>
          <w:lang w:eastAsia="en-US"/>
        </w:rPr>
      </w:pPr>
      <w:r w:rsidRPr="00046548">
        <w:lastRenderedPageBreak/>
        <w:t>If the LWIP-</w:t>
      </w:r>
      <w:proofErr w:type="spellStart"/>
      <w:r w:rsidRPr="00046548">
        <w:t>SeGW</w:t>
      </w:r>
      <w:proofErr w:type="spellEnd"/>
      <w:r w:rsidRPr="00046548">
        <w:t xml:space="preserve"> release is successful, </w:t>
      </w:r>
      <w:proofErr w:type="spellStart"/>
      <w:r w:rsidRPr="00046548">
        <w:t>eNB</w:t>
      </w:r>
      <w:proofErr w:type="spellEnd"/>
      <w:r w:rsidRPr="00046548">
        <w:t xml:space="preserve"> replies with a LWIP </w:t>
      </w:r>
      <w:r w:rsidRPr="00046548">
        <w:rPr>
          <w:lang w:eastAsia="zh-CN"/>
        </w:rPr>
        <w:t xml:space="preserve">RELEASE </w:t>
      </w:r>
      <w:r w:rsidRPr="00046548">
        <w:t>CONFIRM message.</w:t>
      </w:r>
    </w:p>
    <w:p w14:paraId="584333BB" w14:textId="77777777" w:rsidR="00D51AC6" w:rsidRPr="00046548" w:rsidRDefault="00D51AC6" w:rsidP="009C26DC">
      <w:pPr>
        <w:pStyle w:val="Heading1"/>
      </w:pPr>
      <w:bookmarkStart w:id="4730" w:name="_Toc20403325"/>
      <w:bookmarkStart w:id="4731" w:name="_Toc29344964"/>
      <w:bookmarkStart w:id="4732" w:name="_Toc37462396"/>
      <w:bookmarkStart w:id="4733" w:name="_Toc46507267"/>
      <w:bookmarkStart w:id="4734" w:name="_Toc52490430"/>
      <w:bookmarkStart w:id="4735" w:name="_Toc101264967"/>
      <w:r w:rsidRPr="00046548">
        <w:t>23</w:t>
      </w:r>
      <w:r w:rsidRPr="00046548">
        <w:tab/>
        <w:t>Others</w:t>
      </w:r>
      <w:bookmarkEnd w:id="4730"/>
      <w:bookmarkEnd w:id="4731"/>
      <w:bookmarkEnd w:id="4732"/>
      <w:bookmarkEnd w:id="4733"/>
      <w:bookmarkEnd w:id="4734"/>
      <w:bookmarkEnd w:id="4735"/>
    </w:p>
    <w:p w14:paraId="25246C9E" w14:textId="77777777" w:rsidR="00D51AC6" w:rsidRPr="00046548" w:rsidRDefault="00D51AC6" w:rsidP="009C26DC">
      <w:pPr>
        <w:pStyle w:val="Heading2"/>
      </w:pPr>
      <w:bookmarkStart w:id="4736" w:name="_Toc20403326"/>
      <w:bookmarkStart w:id="4737" w:name="_Toc29344965"/>
      <w:bookmarkStart w:id="4738" w:name="_Toc37462397"/>
      <w:bookmarkStart w:id="4739" w:name="_Toc46507268"/>
      <w:bookmarkStart w:id="4740" w:name="_Toc52490431"/>
      <w:bookmarkStart w:id="4741" w:name="_Toc101264968"/>
      <w:r w:rsidRPr="00046548">
        <w:t>23.1</w:t>
      </w:r>
      <w:r w:rsidRPr="00046548">
        <w:tab/>
        <w:t>Support for real time IMS services</w:t>
      </w:r>
      <w:bookmarkEnd w:id="4736"/>
      <w:bookmarkEnd w:id="4737"/>
      <w:bookmarkEnd w:id="4738"/>
      <w:bookmarkEnd w:id="4739"/>
      <w:bookmarkEnd w:id="4740"/>
      <w:bookmarkEnd w:id="4741"/>
    </w:p>
    <w:p w14:paraId="0167C185" w14:textId="77777777" w:rsidR="00BF7C19" w:rsidRPr="00046548" w:rsidRDefault="00BF7C19" w:rsidP="009C26DC">
      <w:pPr>
        <w:pStyle w:val="Heading3"/>
      </w:pPr>
      <w:bookmarkStart w:id="4742" w:name="_Toc20403327"/>
      <w:bookmarkStart w:id="4743" w:name="_Toc29344966"/>
      <w:bookmarkStart w:id="4744" w:name="_Toc37462398"/>
      <w:bookmarkStart w:id="4745" w:name="_Toc46507269"/>
      <w:bookmarkStart w:id="4746" w:name="_Toc52490432"/>
      <w:bookmarkStart w:id="4747" w:name="_Toc101264969"/>
      <w:r w:rsidRPr="00046548">
        <w:t>23.1.1</w:t>
      </w:r>
      <w:r w:rsidRPr="00046548">
        <w:tab/>
        <w:t>IMS Emergency Call</w:t>
      </w:r>
      <w:bookmarkEnd w:id="4742"/>
      <w:bookmarkEnd w:id="4743"/>
      <w:bookmarkEnd w:id="4744"/>
      <w:bookmarkEnd w:id="4745"/>
      <w:bookmarkEnd w:id="4746"/>
      <w:bookmarkEnd w:id="4747"/>
    </w:p>
    <w:p w14:paraId="0477AFCF" w14:textId="77777777" w:rsidR="00BF7C19" w:rsidRPr="00046548" w:rsidRDefault="00BF7C19" w:rsidP="00E10AA0">
      <w:r w:rsidRPr="00046548">
        <w:t xml:space="preserve">IMS emergency calls are supported in this release of the </w:t>
      </w:r>
      <w:r w:rsidR="005561E8" w:rsidRPr="00046548">
        <w:t>specification</w:t>
      </w:r>
      <w:r w:rsidRPr="00046548">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046548">
        <w:t xml:space="preserve">TS 23.401 </w:t>
      </w:r>
      <w:r w:rsidRPr="00046548">
        <w:t xml:space="preserve">[17]. The BCCH indicator is set to </w:t>
      </w:r>
      <w:r w:rsidR="00FA4A7A" w:rsidRPr="00046548">
        <w:t>'</w:t>
      </w:r>
      <w:r w:rsidRPr="00046548">
        <w:t>support</w:t>
      </w:r>
      <w:r w:rsidR="00FA4A7A" w:rsidRPr="00046548">
        <w:t>'</w:t>
      </w:r>
      <w:r w:rsidRPr="00046548">
        <w:t xml:space="preserve"> if any of the MMEs in a non-shared environment or one of PLMNs in a shared network environment supports IMS emergency bearer services.</w:t>
      </w:r>
    </w:p>
    <w:p w14:paraId="7EA05D48" w14:textId="77777777" w:rsidR="00BF7C19" w:rsidRPr="00046548" w:rsidRDefault="00BF7C19" w:rsidP="00E10AA0">
      <w:r w:rsidRPr="00046548">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69278A9F" w14:textId="77777777" w:rsidR="00BF7C19" w:rsidRPr="00046548" w:rsidRDefault="00BF7C19" w:rsidP="00E10AA0">
      <w:r w:rsidRPr="00046548">
        <w:t>Security procedures are activated for emergency calls. For UE in limited service mode and the UE is not authenticated (as defined in TS</w:t>
      </w:r>
      <w:r w:rsidR="003B1CF2" w:rsidRPr="00046548">
        <w:t xml:space="preserve"> </w:t>
      </w:r>
      <w:r w:rsidRPr="00046548">
        <w:t xml:space="preserve">33.401 </w:t>
      </w:r>
      <w:r w:rsidR="00B86297" w:rsidRPr="00046548">
        <w:t xml:space="preserve">[22], </w:t>
      </w:r>
      <w:r w:rsidR="00757D40" w:rsidRPr="00046548">
        <w:t>clause</w:t>
      </w:r>
      <w:r w:rsidRPr="00046548">
        <w:t xml:space="preserve"> 15.2.2), </w:t>
      </w:r>
      <w:r w:rsidR="00FA4A7A" w:rsidRPr="00046548">
        <w:t>'</w:t>
      </w:r>
      <w:r w:rsidRPr="00046548">
        <w:t>NULL</w:t>
      </w:r>
      <w:r w:rsidR="00FA4A7A" w:rsidRPr="00046548">
        <w:t>'</w:t>
      </w:r>
      <w:r w:rsidRPr="00046548">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046548">
        <w:t>'</w:t>
      </w:r>
      <w:r w:rsidRPr="00046548">
        <w:t>NULL</w:t>
      </w:r>
      <w:r w:rsidR="00FA4A7A" w:rsidRPr="00046548">
        <w:t>'</w:t>
      </w:r>
      <w:r w:rsidRPr="00046548">
        <w:t xml:space="preserve"> Integrity Protection algorithms are used in LTE, security is stopped after the handover. For inter-RAT handover to LTE, security is activated after the handover with </w:t>
      </w:r>
      <w:r w:rsidR="00FA4A7A" w:rsidRPr="00046548">
        <w:t>'</w:t>
      </w:r>
      <w:r w:rsidRPr="00046548">
        <w:t>NULL</w:t>
      </w:r>
      <w:r w:rsidR="00FA4A7A" w:rsidRPr="00046548">
        <w:t>'</w:t>
      </w:r>
      <w:r w:rsidRPr="00046548">
        <w:t xml:space="preserve"> algorithms if security is not activated in the source RAT.</w:t>
      </w:r>
    </w:p>
    <w:p w14:paraId="2CFDF345" w14:textId="77777777" w:rsidR="00D51AC6" w:rsidRPr="00046548" w:rsidRDefault="00D51AC6" w:rsidP="009C26DC">
      <w:pPr>
        <w:pStyle w:val="Heading2"/>
      </w:pPr>
      <w:bookmarkStart w:id="4748" w:name="_Toc20403328"/>
      <w:bookmarkStart w:id="4749" w:name="_Toc29344967"/>
      <w:bookmarkStart w:id="4750" w:name="_Toc37462399"/>
      <w:bookmarkStart w:id="4751" w:name="_Toc46507270"/>
      <w:bookmarkStart w:id="4752" w:name="_Toc52490433"/>
      <w:bookmarkStart w:id="4753" w:name="_Toc101264970"/>
      <w:r w:rsidRPr="00046548">
        <w:t>23.2</w:t>
      </w:r>
      <w:r w:rsidRPr="00046548">
        <w:tab/>
        <w:t>Subscriber and equipment trace</w:t>
      </w:r>
      <w:bookmarkEnd w:id="4748"/>
      <w:bookmarkEnd w:id="4749"/>
      <w:bookmarkEnd w:id="4750"/>
      <w:bookmarkEnd w:id="4751"/>
      <w:bookmarkEnd w:id="4752"/>
      <w:bookmarkEnd w:id="4753"/>
    </w:p>
    <w:p w14:paraId="256A5B0F" w14:textId="77777777" w:rsidR="000C1C42" w:rsidRPr="00046548" w:rsidRDefault="000C1C42" w:rsidP="000C1C42">
      <w:pPr>
        <w:pStyle w:val="Heading3"/>
        <w:rPr>
          <w:kern w:val="2"/>
        </w:rPr>
      </w:pPr>
      <w:bookmarkStart w:id="4754" w:name="_Toc20403329"/>
      <w:bookmarkStart w:id="4755" w:name="_Toc29344968"/>
      <w:bookmarkStart w:id="4756" w:name="_Toc37462400"/>
      <w:bookmarkStart w:id="4757" w:name="_Toc46507271"/>
      <w:bookmarkStart w:id="4758" w:name="_Toc52490434"/>
      <w:bookmarkStart w:id="4759" w:name="_Toc101264971"/>
      <w:r w:rsidRPr="00046548">
        <w:rPr>
          <w:kern w:val="2"/>
        </w:rPr>
        <w:t>23.2.0</w:t>
      </w:r>
      <w:r w:rsidRPr="00046548">
        <w:rPr>
          <w:kern w:val="2"/>
        </w:rPr>
        <w:tab/>
        <w:t>General</w:t>
      </w:r>
      <w:bookmarkEnd w:id="4754"/>
      <w:bookmarkEnd w:id="4755"/>
      <w:bookmarkEnd w:id="4756"/>
      <w:bookmarkEnd w:id="4757"/>
      <w:bookmarkEnd w:id="4758"/>
      <w:bookmarkEnd w:id="4759"/>
    </w:p>
    <w:p w14:paraId="7C3422BD" w14:textId="77777777" w:rsidR="00D51AC6" w:rsidRPr="00046548" w:rsidRDefault="00D51AC6" w:rsidP="00E10AA0">
      <w:r w:rsidRPr="00046548">
        <w:t xml:space="preserve">Support for subscriber and equipment trace for </w:t>
      </w:r>
      <w:r w:rsidR="001B2E18" w:rsidRPr="00046548">
        <w:t>E-UTRAN and EPC</w:t>
      </w:r>
      <w:r w:rsidRPr="00046548">
        <w:t xml:space="preserve"> shall be as specified in </w:t>
      </w:r>
      <w:r w:rsidR="003B1CF2" w:rsidRPr="00046548">
        <w:t xml:space="preserve">TS 32.421 </w:t>
      </w:r>
      <w:r w:rsidR="00EB72AA" w:rsidRPr="00046548">
        <w:t xml:space="preserve">[29], </w:t>
      </w:r>
      <w:r w:rsidR="003B1CF2" w:rsidRPr="00046548">
        <w:t xml:space="preserve">TS 32.422 </w:t>
      </w:r>
      <w:r w:rsidR="00EB72AA" w:rsidRPr="00046548">
        <w:t xml:space="preserve">[30] and </w:t>
      </w:r>
      <w:r w:rsidR="003B1CF2" w:rsidRPr="00046548">
        <w:t xml:space="preserve">TS 32.423 </w:t>
      </w:r>
      <w:r w:rsidR="00EB72AA" w:rsidRPr="00046548">
        <w:t>[31]</w:t>
      </w:r>
      <w:r w:rsidRPr="00046548">
        <w:t>.</w:t>
      </w:r>
    </w:p>
    <w:p w14:paraId="7725BA1F" w14:textId="77777777" w:rsidR="00EB72AA" w:rsidRPr="00046548" w:rsidRDefault="00EB72AA" w:rsidP="009C26DC">
      <w:pPr>
        <w:pStyle w:val="Heading3"/>
        <w:rPr>
          <w:kern w:val="2"/>
        </w:rPr>
      </w:pPr>
      <w:bookmarkStart w:id="4760" w:name="_Toc20403330"/>
      <w:bookmarkStart w:id="4761" w:name="_Toc29344969"/>
      <w:bookmarkStart w:id="4762" w:name="_Toc37462401"/>
      <w:bookmarkStart w:id="4763" w:name="_Toc46507272"/>
      <w:bookmarkStart w:id="4764" w:name="_Toc52490435"/>
      <w:bookmarkStart w:id="4765" w:name="_Toc101264972"/>
      <w:r w:rsidRPr="00046548">
        <w:rPr>
          <w:kern w:val="2"/>
        </w:rPr>
        <w:t>23.2.1</w:t>
      </w:r>
      <w:r w:rsidRPr="00046548">
        <w:rPr>
          <w:kern w:val="2"/>
        </w:rPr>
        <w:tab/>
        <w:t>Signalling activation</w:t>
      </w:r>
      <w:bookmarkEnd w:id="4760"/>
      <w:bookmarkEnd w:id="4761"/>
      <w:bookmarkEnd w:id="4762"/>
      <w:bookmarkEnd w:id="4763"/>
      <w:bookmarkEnd w:id="4764"/>
      <w:bookmarkEnd w:id="4765"/>
    </w:p>
    <w:p w14:paraId="7D623510" w14:textId="77777777" w:rsidR="00E10F31" w:rsidRPr="00046548" w:rsidRDefault="00D51AC6" w:rsidP="00E10AA0">
      <w:r w:rsidRPr="00046548">
        <w:t>All traces are initiated by the core network, even if the trace shall be carried out in the radio network.</w:t>
      </w:r>
    </w:p>
    <w:p w14:paraId="3B9AA61E" w14:textId="77777777" w:rsidR="00D51AC6" w:rsidRPr="00046548" w:rsidRDefault="00E10F31" w:rsidP="00E10AA0">
      <w:r w:rsidRPr="00046548">
        <w:t xml:space="preserve">If the </w:t>
      </w:r>
      <w:proofErr w:type="spellStart"/>
      <w:r w:rsidRPr="00046548">
        <w:t>eNB</w:t>
      </w:r>
      <w:proofErr w:type="spellEnd"/>
      <w:r w:rsidRPr="00046548">
        <w:t xml:space="preserve"> has received an UE CONTEXT RELEASE COMMAND message where the UE is associated to an E-UTRAN Trace Id then the </w:t>
      </w:r>
      <w:proofErr w:type="spellStart"/>
      <w:r w:rsidRPr="00046548">
        <w:t>eNB</w:t>
      </w:r>
      <w:proofErr w:type="spellEnd"/>
      <w:r w:rsidRPr="00046548">
        <w:t xml:space="preserve"> shall terminate the on-going Trace.</w:t>
      </w:r>
    </w:p>
    <w:p w14:paraId="36E397C1" w14:textId="77777777" w:rsidR="00D51AC6" w:rsidRPr="00046548" w:rsidRDefault="00D51AC6" w:rsidP="00E10AA0">
      <w:r w:rsidRPr="00046548">
        <w:t>The following functionality is needed on the S1 and X2 interface:</w:t>
      </w:r>
    </w:p>
    <w:p w14:paraId="54418C32" w14:textId="77777777" w:rsidR="00D51AC6" w:rsidRPr="00046548" w:rsidRDefault="00D51AC6" w:rsidP="00E10AA0">
      <w:pPr>
        <w:pStyle w:val="B1"/>
      </w:pPr>
      <w:r w:rsidRPr="00046548">
        <w:t>-</w:t>
      </w:r>
      <w:r w:rsidRPr="00046548">
        <w:tab/>
        <w:t>Support for inclusion of subscriber and equipment trace information in INITIAL CONTEXT SETUP REQUEST message over the S1 interface.</w:t>
      </w:r>
    </w:p>
    <w:p w14:paraId="71AC4622" w14:textId="77777777" w:rsidR="00C02A63" w:rsidRPr="00046548" w:rsidRDefault="00C02A63" w:rsidP="00E10AA0">
      <w:pPr>
        <w:pStyle w:val="B1"/>
      </w:pPr>
      <w:r w:rsidRPr="00046548">
        <w:t>-</w:t>
      </w:r>
      <w:r w:rsidRPr="00046548">
        <w:tab/>
        <w:t>Support for an explicit TRACE START message over the S1 interface.</w:t>
      </w:r>
    </w:p>
    <w:p w14:paraId="790B7CBC" w14:textId="77777777" w:rsidR="00D51AC6" w:rsidRPr="00046548" w:rsidRDefault="00D51AC6" w:rsidP="00E10AA0">
      <w:pPr>
        <w:pStyle w:val="B1"/>
      </w:pPr>
      <w:r w:rsidRPr="00046548">
        <w:t>-</w:t>
      </w:r>
      <w:r w:rsidRPr="00046548">
        <w:tab/>
        <w:t>Support for inclusion of subscriber and equipment trace information in the HANDOVER REQUEST message over the X2 interface.</w:t>
      </w:r>
    </w:p>
    <w:p w14:paraId="48BD3833" w14:textId="77777777" w:rsidR="006900D3" w:rsidRPr="00046548" w:rsidRDefault="00C02A63" w:rsidP="00E10AA0">
      <w:pPr>
        <w:pStyle w:val="B1"/>
      </w:pPr>
      <w:r w:rsidRPr="00046548">
        <w:t>-</w:t>
      </w:r>
      <w:r w:rsidRPr="00046548">
        <w:tab/>
        <w:t>Support for inclusion of subscriber and equipment trace information in the HANDOVER REQUEST message over the</w:t>
      </w:r>
      <w:r w:rsidRPr="00046548">
        <w:rPr>
          <w:lang w:eastAsia="zh-CN"/>
        </w:rPr>
        <w:t xml:space="preserve"> S1</w:t>
      </w:r>
      <w:r w:rsidRPr="00046548">
        <w:t xml:space="preserve"> interface.</w:t>
      </w:r>
    </w:p>
    <w:p w14:paraId="1E21D8C4" w14:textId="77777777" w:rsidR="00C02A63" w:rsidRPr="00046548" w:rsidRDefault="006900D3" w:rsidP="00E10AA0">
      <w:pPr>
        <w:pStyle w:val="B1"/>
      </w:pPr>
      <w:r w:rsidRPr="00046548">
        <w:t>-</w:t>
      </w:r>
      <w:r w:rsidRPr="00046548">
        <w:tab/>
        <w:t>Support for TRACE FAILURE INDICATION for the purpose of informing MME that the requested trace action cannot be performed due to an on-going handover preparation over the X2 interface.</w:t>
      </w:r>
    </w:p>
    <w:p w14:paraId="1385A1AF" w14:textId="77777777" w:rsidR="00026C23" w:rsidRPr="00046548" w:rsidRDefault="00026C23" w:rsidP="00E10AA0">
      <w:r w:rsidRPr="00046548">
        <w:t xml:space="preserve">A trace setup in the radio network will be propagated at handover. If the </w:t>
      </w:r>
      <w:proofErr w:type="spellStart"/>
      <w:r w:rsidRPr="00046548">
        <w:t>eNB</w:t>
      </w:r>
      <w:proofErr w:type="spellEnd"/>
      <w:r w:rsidRPr="00046548">
        <w:t xml:space="preserve"> receives trace information for a given UE, and a handover preparation is not already ongoing for the same UE, it shall store the trace information and propagate it to the target </w:t>
      </w:r>
      <w:proofErr w:type="spellStart"/>
      <w:r w:rsidRPr="00046548">
        <w:t>eNB</w:t>
      </w:r>
      <w:proofErr w:type="spellEnd"/>
      <w:r w:rsidRPr="00046548">
        <w:t xml:space="preserve"> in the case of a X2 based HO. In the case of S1 based HO, the propagation is handled by the MME.</w:t>
      </w:r>
    </w:p>
    <w:p w14:paraId="08987F2F" w14:textId="77777777" w:rsidR="00EB72AA" w:rsidRPr="00046548" w:rsidRDefault="00EB72AA" w:rsidP="009C26DC">
      <w:pPr>
        <w:pStyle w:val="Heading3"/>
      </w:pPr>
      <w:bookmarkStart w:id="4766" w:name="_Toc20403331"/>
      <w:bookmarkStart w:id="4767" w:name="_Toc29344970"/>
      <w:bookmarkStart w:id="4768" w:name="_Toc37462402"/>
      <w:bookmarkStart w:id="4769" w:name="_Toc46507273"/>
      <w:bookmarkStart w:id="4770" w:name="_Toc52490436"/>
      <w:bookmarkStart w:id="4771" w:name="_Toc101264973"/>
      <w:r w:rsidRPr="00046548">
        <w:lastRenderedPageBreak/>
        <w:t>23.2.2</w:t>
      </w:r>
      <w:r w:rsidRPr="00046548">
        <w:tab/>
        <w:t>Management activation</w:t>
      </w:r>
      <w:bookmarkEnd w:id="4766"/>
      <w:bookmarkEnd w:id="4767"/>
      <w:bookmarkEnd w:id="4768"/>
      <w:bookmarkEnd w:id="4769"/>
      <w:bookmarkEnd w:id="4770"/>
      <w:bookmarkEnd w:id="4771"/>
    </w:p>
    <w:p w14:paraId="5D53E1EC" w14:textId="77777777" w:rsidR="00EB72AA" w:rsidRPr="00046548" w:rsidRDefault="00EB72AA" w:rsidP="00E10AA0">
      <w:r w:rsidRPr="00046548">
        <w:t xml:space="preserve">All conditions for Cell Traffic Trace are defined by the O&amp;M. When the condition to start the trace recording is fulfilled the </w:t>
      </w:r>
      <w:proofErr w:type="spellStart"/>
      <w:r w:rsidRPr="00046548">
        <w:t>eNB</w:t>
      </w:r>
      <w:proofErr w:type="spellEnd"/>
      <w:r w:rsidRPr="00046548">
        <w:t xml:space="preserve"> will allocate a Trace Recording Session Reference and send it together with the Trace Reference to the MME in a CELL TRAFFIC TRACE message over the S1 interface.</w:t>
      </w:r>
    </w:p>
    <w:p w14:paraId="760F0F3F" w14:textId="77777777" w:rsidR="00D51AC6" w:rsidRPr="00046548" w:rsidRDefault="00EB72AA" w:rsidP="00E10AA0">
      <w:r w:rsidRPr="00046548">
        <w:t xml:space="preserve">Cell Traffic trace </w:t>
      </w:r>
      <w:r w:rsidR="00EC2B29" w:rsidRPr="00046548">
        <w:t xml:space="preserve">actions </w:t>
      </w:r>
      <w:r w:rsidRPr="00046548">
        <w:t>will not be propagated on the X2 interface or on the S1 interface in case of handover.</w:t>
      </w:r>
    </w:p>
    <w:p w14:paraId="3AC8CF09" w14:textId="77777777" w:rsidR="0012533B" w:rsidRPr="00046548" w:rsidRDefault="0012533B" w:rsidP="009C26DC">
      <w:pPr>
        <w:pStyle w:val="Heading2"/>
      </w:pPr>
      <w:bookmarkStart w:id="4772" w:name="_Toc20403332"/>
      <w:bookmarkStart w:id="4773" w:name="_Toc29344971"/>
      <w:bookmarkStart w:id="4774" w:name="_Toc37462403"/>
      <w:bookmarkStart w:id="4775" w:name="_Toc46507274"/>
      <w:bookmarkStart w:id="4776" w:name="_Toc52490437"/>
      <w:bookmarkStart w:id="4777" w:name="_Toc101264974"/>
      <w:r w:rsidRPr="00046548">
        <w:t>23.3</w:t>
      </w:r>
      <w:r w:rsidRPr="00046548">
        <w:tab/>
        <w:t>E-UTRAN Support for Warning Systems</w:t>
      </w:r>
      <w:bookmarkEnd w:id="4772"/>
      <w:bookmarkEnd w:id="4773"/>
      <w:bookmarkEnd w:id="4774"/>
      <w:bookmarkEnd w:id="4775"/>
      <w:bookmarkEnd w:id="4776"/>
      <w:bookmarkEnd w:id="4777"/>
    </w:p>
    <w:p w14:paraId="44BB5C85" w14:textId="77777777" w:rsidR="000C1C42" w:rsidRPr="00046548" w:rsidRDefault="000C1C42" w:rsidP="000C1C42">
      <w:pPr>
        <w:pStyle w:val="Heading3"/>
      </w:pPr>
      <w:bookmarkStart w:id="4778" w:name="_Toc20403333"/>
      <w:bookmarkStart w:id="4779" w:name="_Toc29344972"/>
      <w:bookmarkStart w:id="4780" w:name="_Toc37462404"/>
      <w:bookmarkStart w:id="4781" w:name="_Toc46507275"/>
      <w:bookmarkStart w:id="4782" w:name="_Toc52490438"/>
      <w:bookmarkStart w:id="4783" w:name="_Toc101264975"/>
      <w:r w:rsidRPr="00046548">
        <w:t>23.3.0</w:t>
      </w:r>
      <w:r w:rsidRPr="00046548">
        <w:tab/>
        <w:t>General</w:t>
      </w:r>
      <w:bookmarkEnd w:id="4778"/>
      <w:bookmarkEnd w:id="4779"/>
      <w:bookmarkEnd w:id="4780"/>
      <w:bookmarkEnd w:id="4781"/>
      <w:bookmarkEnd w:id="4782"/>
      <w:bookmarkEnd w:id="4783"/>
    </w:p>
    <w:p w14:paraId="62D92265" w14:textId="77777777" w:rsidR="0012533B" w:rsidRPr="00046548" w:rsidRDefault="0012533B" w:rsidP="00E10AA0">
      <w:r w:rsidRPr="00046548">
        <w:t xml:space="preserve">The E-UTRAN provides support for warning systems through means of system information broadcast capability. The E-UTRAN performs scheduling and broadcasting of the </w:t>
      </w:r>
      <w:r w:rsidR="004C4A69" w:rsidRPr="00046548">
        <w:t>"</w:t>
      </w:r>
      <w:r w:rsidRPr="00046548">
        <w:t>warning message content</w:t>
      </w:r>
      <w:r w:rsidR="004C4A69" w:rsidRPr="00046548">
        <w:t>"</w:t>
      </w:r>
      <w:r w:rsidRPr="00046548">
        <w:t xml:space="preserve"> received from the CBC, which is forwarded to the E-UTRAN by the MME. The schedule information for the broadcast is received along with the </w:t>
      </w:r>
      <w:r w:rsidR="004C4A69" w:rsidRPr="00046548">
        <w:t>"</w:t>
      </w:r>
      <w:r w:rsidRPr="00046548">
        <w:t>warning message content</w:t>
      </w:r>
      <w:r w:rsidR="004C4A69" w:rsidRPr="00046548">
        <w:t>"</w:t>
      </w:r>
      <w:r w:rsidRPr="00046548">
        <w:t xml:space="preserve"> from the CBC. The E-UTRAN is also responsible for paging the UE to provide indication that the warning notification is being broadcast. The </w:t>
      </w:r>
      <w:r w:rsidR="004C4A69" w:rsidRPr="00046548">
        <w:t>"</w:t>
      </w:r>
      <w:r w:rsidRPr="00046548">
        <w:t>warning message content</w:t>
      </w:r>
      <w:r w:rsidR="004C4A69" w:rsidRPr="00046548">
        <w:t>"</w:t>
      </w:r>
      <w:r w:rsidRPr="00046548">
        <w:t xml:space="preserve"> received by the E-UTRAN contains an instance of the warning notification. Depending on the size, E-UTRAN may segment the secondary notification before sending it over the radio interface.</w:t>
      </w:r>
    </w:p>
    <w:p w14:paraId="3F0972DB" w14:textId="77777777" w:rsidR="0012533B" w:rsidRPr="00046548" w:rsidRDefault="0012533B" w:rsidP="00E10AA0">
      <w:pPr>
        <w:pStyle w:val="Heading3"/>
      </w:pPr>
      <w:bookmarkStart w:id="4784" w:name="_Toc20403334"/>
      <w:bookmarkStart w:id="4785" w:name="_Toc29344973"/>
      <w:bookmarkStart w:id="4786" w:name="_Toc37462405"/>
      <w:bookmarkStart w:id="4787" w:name="_Toc46507276"/>
      <w:bookmarkStart w:id="4788" w:name="_Toc52490439"/>
      <w:bookmarkStart w:id="4789" w:name="_Toc101264976"/>
      <w:r w:rsidRPr="00046548">
        <w:t>23.3.1</w:t>
      </w:r>
      <w:r w:rsidRPr="00046548">
        <w:tab/>
        <w:t>Earthquake and Tsunami Warning System</w:t>
      </w:r>
      <w:bookmarkEnd w:id="4784"/>
      <w:bookmarkEnd w:id="4785"/>
      <w:bookmarkEnd w:id="4786"/>
      <w:bookmarkEnd w:id="4787"/>
      <w:bookmarkEnd w:id="4788"/>
      <w:bookmarkEnd w:id="4789"/>
    </w:p>
    <w:p w14:paraId="68880031" w14:textId="77777777" w:rsidR="0012533B" w:rsidRPr="00046548" w:rsidRDefault="0012533B" w:rsidP="00E10AA0">
      <w:r w:rsidRPr="00046548">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046548">
        <w:t xml:space="preserve">, see </w:t>
      </w:r>
      <w:r w:rsidR="00CF282D" w:rsidRPr="00046548">
        <w:t xml:space="preserve">TS </w:t>
      </w:r>
      <w:r w:rsidR="004F2F35" w:rsidRPr="00046548">
        <w:t>22.168</w:t>
      </w:r>
      <w:r w:rsidRPr="00046548">
        <w:t xml:space="preserve"> [3</w:t>
      </w:r>
      <w:r w:rsidR="004F2F35" w:rsidRPr="00046548">
        <w:t>7</w:t>
      </w:r>
      <w:r w:rsidRPr="00046548">
        <w:t xml:space="preserve">]) or secondary notification (providing detailed information). The ETWS primary notification is broadcast in </w:t>
      </w:r>
      <w:r w:rsidRPr="00046548">
        <w:rPr>
          <w:i/>
        </w:rPr>
        <w:t>SystemInformationBlockType10</w:t>
      </w:r>
      <w:r w:rsidRPr="00046548">
        <w:t xml:space="preserve"> while the secondary notification is broadcast in </w:t>
      </w:r>
      <w:r w:rsidRPr="00046548">
        <w:rPr>
          <w:i/>
        </w:rPr>
        <w:t>SystemInformationBlockType11</w:t>
      </w:r>
      <w:r w:rsidRPr="00046548">
        <w:t>.</w:t>
      </w:r>
    </w:p>
    <w:p w14:paraId="447C4053" w14:textId="77777777" w:rsidR="007A16DC" w:rsidRPr="00046548" w:rsidRDefault="007A16DC" w:rsidP="00E10AA0">
      <w:pPr>
        <w:pStyle w:val="Heading3"/>
        <w:rPr>
          <w:rStyle w:val="Heading3Char"/>
        </w:rPr>
      </w:pPr>
      <w:bookmarkStart w:id="4790" w:name="_Toc20403335"/>
      <w:bookmarkStart w:id="4791" w:name="_Toc29344974"/>
      <w:bookmarkStart w:id="4792" w:name="_Toc37462406"/>
      <w:bookmarkStart w:id="4793" w:name="_Toc46507277"/>
      <w:bookmarkStart w:id="4794" w:name="_Toc52490440"/>
      <w:bookmarkStart w:id="4795" w:name="_Toc101264977"/>
      <w:r w:rsidRPr="00046548">
        <w:rPr>
          <w:rStyle w:val="Heading3Char"/>
        </w:rPr>
        <w:t>23.3.2</w:t>
      </w:r>
      <w:r w:rsidRPr="00046548">
        <w:rPr>
          <w:rStyle w:val="Heading3Char"/>
        </w:rPr>
        <w:tab/>
        <w:t>Commercial Mobile Alert System</w:t>
      </w:r>
      <w:bookmarkEnd w:id="4790"/>
      <w:bookmarkEnd w:id="4791"/>
      <w:bookmarkEnd w:id="4792"/>
      <w:bookmarkEnd w:id="4793"/>
      <w:bookmarkEnd w:id="4794"/>
      <w:bookmarkEnd w:id="4795"/>
    </w:p>
    <w:p w14:paraId="6DBC98E6" w14:textId="77777777" w:rsidR="007A16DC" w:rsidRPr="00046548" w:rsidRDefault="007A16DC" w:rsidP="00E10AA0">
      <w:r w:rsidRPr="00046548">
        <w:t xml:space="preserve">CMAS is a public warning system developed for the delivery of multiple, concurrent warning notifications </w:t>
      </w:r>
      <w:r w:rsidR="003B1CF2" w:rsidRPr="00046548">
        <w:t xml:space="preserve">(see TS 22.268 </w:t>
      </w:r>
      <w:r w:rsidRPr="00046548">
        <w:t>[34]</w:t>
      </w:r>
      <w:r w:rsidR="003B1CF2" w:rsidRPr="00046548">
        <w:t>)</w:t>
      </w:r>
      <w:r w:rsidRPr="00046548">
        <w:t xml:space="preserve">. The CMAS warning notifications are short text messages (CMAS alerts). The CMAS warning notifications are broadcast in </w:t>
      </w:r>
      <w:r w:rsidRPr="00046548">
        <w:rPr>
          <w:i/>
        </w:rPr>
        <w:t>SystemInformationBlockType12</w:t>
      </w:r>
      <w:r w:rsidRPr="00046548">
        <w:t>. The E-UTRAN manages the delivery of multiple, concurrent CMAS warning notifications to the UE and is also responsible for handling any updates of CMAS warning notifications.</w:t>
      </w:r>
    </w:p>
    <w:p w14:paraId="7742AD35" w14:textId="77777777" w:rsidR="00F805AC" w:rsidRPr="00046548" w:rsidRDefault="00F805AC" w:rsidP="00E10AA0">
      <w:pPr>
        <w:pStyle w:val="Heading3"/>
      </w:pPr>
      <w:bookmarkStart w:id="4796" w:name="_Toc20403336"/>
      <w:bookmarkStart w:id="4797" w:name="_Toc29344975"/>
      <w:bookmarkStart w:id="4798" w:name="_Toc37462407"/>
      <w:bookmarkStart w:id="4799" w:name="_Toc46507278"/>
      <w:bookmarkStart w:id="4800" w:name="_Toc52490441"/>
      <w:bookmarkStart w:id="4801" w:name="_Toc101264978"/>
      <w:r w:rsidRPr="00046548">
        <w:t>23.3.3</w:t>
      </w:r>
      <w:r w:rsidRPr="00046548">
        <w:tab/>
        <w:t>Korean Public Alert System</w:t>
      </w:r>
      <w:bookmarkEnd w:id="4796"/>
      <w:bookmarkEnd w:id="4797"/>
      <w:bookmarkEnd w:id="4798"/>
      <w:bookmarkEnd w:id="4799"/>
      <w:bookmarkEnd w:id="4800"/>
      <w:bookmarkEnd w:id="4801"/>
    </w:p>
    <w:p w14:paraId="53FBBB9F" w14:textId="77777777" w:rsidR="00F805AC" w:rsidRPr="00046548" w:rsidRDefault="00F805AC" w:rsidP="00E10AA0">
      <w:r w:rsidRPr="00046548">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7B5995DB" w14:textId="77777777" w:rsidR="00F805AC" w:rsidRPr="00046548" w:rsidRDefault="00F805AC" w:rsidP="00E10AA0">
      <w:pPr>
        <w:pStyle w:val="Heading3"/>
      </w:pPr>
      <w:bookmarkStart w:id="4802" w:name="_Toc20403337"/>
      <w:bookmarkStart w:id="4803" w:name="_Toc29344976"/>
      <w:bookmarkStart w:id="4804" w:name="_Toc37462408"/>
      <w:bookmarkStart w:id="4805" w:name="_Toc46507279"/>
      <w:bookmarkStart w:id="4806" w:name="_Toc52490442"/>
      <w:bookmarkStart w:id="4807" w:name="_Toc101264979"/>
      <w:r w:rsidRPr="00046548">
        <w:t>23.3.4</w:t>
      </w:r>
      <w:r w:rsidRPr="00046548">
        <w:tab/>
        <w:t>EU-Alert</w:t>
      </w:r>
      <w:bookmarkEnd w:id="4802"/>
      <w:bookmarkEnd w:id="4803"/>
      <w:bookmarkEnd w:id="4804"/>
      <w:bookmarkEnd w:id="4805"/>
      <w:bookmarkEnd w:id="4806"/>
      <w:bookmarkEnd w:id="4807"/>
    </w:p>
    <w:p w14:paraId="36D6DD42" w14:textId="77777777" w:rsidR="00F805AC" w:rsidRPr="00046548" w:rsidRDefault="00F805AC" w:rsidP="00E10AA0">
      <w:r w:rsidRPr="00046548">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6BF2F9A0" w14:textId="77777777" w:rsidR="004B1530" w:rsidRPr="00046548" w:rsidRDefault="004B1530" w:rsidP="009C26DC">
      <w:pPr>
        <w:pStyle w:val="Heading2"/>
      </w:pPr>
      <w:bookmarkStart w:id="4808" w:name="_Toc20403338"/>
      <w:bookmarkStart w:id="4809" w:name="_Toc29344977"/>
      <w:bookmarkStart w:id="4810" w:name="_Toc37462409"/>
      <w:bookmarkStart w:id="4811" w:name="_Toc46507280"/>
      <w:bookmarkStart w:id="4812" w:name="_Toc52490443"/>
      <w:bookmarkStart w:id="4813" w:name="_Toc101264980"/>
      <w:r w:rsidRPr="00046548">
        <w:t>23.</w:t>
      </w:r>
      <w:r w:rsidR="00F805AC" w:rsidRPr="00046548">
        <w:t>4</w:t>
      </w:r>
      <w:r w:rsidRPr="00046548">
        <w:tab/>
        <w:t>Interference avoidance for in-device coexistence</w:t>
      </w:r>
      <w:bookmarkEnd w:id="4808"/>
      <w:bookmarkEnd w:id="4809"/>
      <w:bookmarkEnd w:id="4810"/>
      <w:bookmarkEnd w:id="4811"/>
      <w:bookmarkEnd w:id="4812"/>
      <w:bookmarkEnd w:id="4813"/>
    </w:p>
    <w:p w14:paraId="635F685B" w14:textId="77777777" w:rsidR="004B1530" w:rsidRPr="00046548" w:rsidRDefault="004B1530" w:rsidP="00E10AA0">
      <w:pPr>
        <w:pStyle w:val="Heading3"/>
      </w:pPr>
      <w:bookmarkStart w:id="4814" w:name="_Toc20403339"/>
      <w:bookmarkStart w:id="4815" w:name="_Toc29344978"/>
      <w:bookmarkStart w:id="4816" w:name="_Toc37462410"/>
      <w:bookmarkStart w:id="4817" w:name="_Toc46507281"/>
      <w:bookmarkStart w:id="4818" w:name="_Toc52490444"/>
      <w:bookmarkStart w:id="4819" w:name="_Toc101264981"/>
      <w:r w:rsidRPr="00046548">
        <w:t>23.</w:t>
      </w:r>
      <w:r w:rsidR="00F805AC" w:rsidRPr="00046548">
        <w:t>4</w:t>
      </w:r>
      <w:r w:rsidRPr="00046548">
        <w:t>.1</w:t>
      </w:r>
      <w:r w:rsidRPr="00046548">
        <w:tab/>
        <w:t>Problems</w:t>
      </w:r>
      <w:bookmarkEnd w:id="4814"/>
      <w:bookmarkEnd w:id="4815"/>
      <w:bookmarkEnd w:id="4816"/>
      <w:bookmarkEnd w:id="4817"/>
      <w:bookmarkEnd w:id="4818"/>
      <w:bookmarkEnd w:id="4819"/>
    </w:p>
    <w:p w14:paraId="5E33675D" w14:textId="77777777" w:rsidR="004B1530" w:rsidRPr="00046548" w:rsidRDefault="004B1530" w:rsidP="00E10AA0">
      <w:r w:rsidRPr="00046548">
        <w:t xml:space="preserve">In order to allow users to access various networks and services ubiquitously, an increasing number of UEs are equipped with multiple radio transceivers. For example, a UE may be equipped with LTE, </w:t>
      </w:r>
      <w:proofErr w:type="spellStart"/>
      <w:r w:rsidRPr="00046548">
        <w:t>WiFi</w:t>
      </w:r>
      <w:proofErr w:type="spellEnd"/>
      <w:r w:rsidRPr="00046548">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046548">
        <w:t xml:space="preserve"> and is referred to as IDC problems</w:t>
      </w:r>
      <w:r w:rsidRPr="00046548">
        <w:t>. The challenge lies in avoiding or minimizing IDC interference between those collocated radio transceivers, as current state-of-the-art filter technology might not provide sufficient rejection for certain scenarios (see TR 36.816 [50]).</w:t>
      </w:r>
      <w:r w:rsidR="001501D2" w:rsidRPr="00046548">
        <w:rPr>
          <w:lang w:eastAsia="ko-KR"/>
        </w:rPr>
        <w:t xml:space="preserve"> IDC problem can happen when the UE (intends to) uses WLAN on the overlapped carrier/band or adjacent carrier/band to the unlicensed carrier used for LAA operation</w:t>
      </w:r>
      <w:r w:rsidR="00DB79FF" w:rsidRPr="00046548">
        <w:rPr>
          <w:lang w:eastAsia="ko-KR"/>
        </w:rPr>
        <w:t xml:space="preserve">, e.g. </w:t>
      </w:r>
      <w:r w:rsidR="00DB79FF" w:rsidRPr="00046548">
        <w:rPr>
          <w:lang w:eastAsia="ko-KR"/>
        </w:rPr>
        <w:lastRenderedPageBreak/>
        <w:t>when related UE hardware components, such as anten</w:t>
      </w:r>
      <w:r w:rsidR="000D011C" w:rsidRPr="00046548">
        <w:rPr>
          <w:lang w:eastAsia="ko-KR"/>
        </w:rPr>
        <w:t>n</w:t>
      </w:r>
      <w:r w:rsidR="00DB79FF" w:rsidRPr="00046548">
        <w:rPr>
          <w:lang w:eastAsia="ko-KR"/>
        </w:rPr>
        <w:t>as, are shared between LAA and WLAN operations</w:t>
      </w:r>
      <w:r w:rsidR="001501D2" w:rsidRPr="00046548">
        <w:rPr>
          <w:lang w:eastAsia="ko-KR"/>
        </w:rPr>
        <w:t>.</w:t>
      </w:r>
      <w:r w:rsidR="00B033E6" w:rsidRPr="00046548">
        <w:rPr>
          <w:bCs/>
        </w:rPr>
        <w:t xml:space="preserve"> If there is a risk of IDC problem which cannot be avoided (e.g. by level of regulation), the IDC functionality for a UE should be configured by the </w:t>
      </w:r>
      <w:proofErr w:type="spellStart"/>
      <w:r w:rsidR="00B033E6" w:rsidRPr="00046548">
        <w:rPr>
          <w:bCs/>
        </w:rPr>
        <w:t>eNB</w:t>
      </w:r>
      <w:proofErr w:type="spellEnd"/>
      <w:r w:rsidR="00B033E6" w:rsidRPr="00046548">
        <w:rPr>
          <w:bCs/>
        </w:rPr>
        <w:t xml:space="preserve"> when the UE is configured for LAA operation.</w:t>
      </w:r>
    </w:p>
    <w:p w14:paraId="751141BC" w14:textId="77777777" w:rsidR="004B1530" w:rsidRPr="00046548" w:rsidRDefault="004B1530" w:rsidP="00E10AA0">
      <w:pPr>
        <w:pStyle w:val="Heading3"/>
      </w:pPr>
      <w:bookmarkStart w:id="4820" w:name="_Toc20403340"/>
      <w:bookmarkStart w:id="4821" w:name="_Toc29344979"/>
      <w:bookmarkStart w:id="4822" w:name="_Toc37462411"/>
      <w:bookmarkStart w:id="4823" w:name="_Toc46507282"/>
      <w:bookmarkStart w:id="4824" w:name="_Toc52490445"/>
      <w:bookmarkStart w:id="4825" w:name="_Toc101264982"/>
      <w:r w:rsidRPr="00046548">
        <w:t>23.</w:t>
      </w:r>
      <w:r w:rsidR="00F805AC" w:rsidRPr="00046548">
        <w:t>4</w:t>
      </w:r>
      <w:r w:rsidRPr="00046548">
        <w:t>.2</w:t>
      </w:r>
      <w:r w:rsidRPr="00046548">
        <w:tab/>
        <w:t>Solutions</w:t>
      </w:r>
      <w:bookmarkEnd w:id="4820"/>
      <w:bookmarkEnd w:id="4821"/>
      <w:bookmarkEnd w:id="4822"/>
      <w:bookmarkEnd w:id="4823"/>
      <w:bookmarkEnd w:id="4824"/>
      <w:bookmarkEnd w:id="4825"/>
    </w:p>
    <w:p w14:paraId="3213B92A" w14:textId="77777777" w:rsidR="006E04AC" w:rsidRPr="00046548" w:rsidRDefault="004B1530" w:rsidP="00E10AA0">
      <w:r w:rsidRPr="00046548">
        <w:t xml:space="preserve">When a UE experiences </w:t>
      </w:r>
      <w:r w:rsidR="006E04AC" w:rsidRPr="00046548">
        <w:t>IDC problems</w:t>
      </w:r>
      <w:r w:rsidRPr="00046548">
        <w:t xml:space="preserve"> that </w:t>
      </w:r>
      <w:r w:rsidR="006E04AC" w:rsidRPr="00046548">
        <w:t xml:space="preserve">it </w:t>
      </w:r>
      <w:r w:rsidRPr="00046548">
        <w:t>cannot solv</w:t>
      </w:r>
      <w:r w:rsidR="00750548" w:rsidRPr="00046548">
        <w:t>e by</w:t>
      </w:r>
      <w:r w:rsidRPr="00046548">
        <w:t xml:space="preserve"> itself and a network intervention is required, </w:t>
      </w:r>
      <w:r w:rsidR="006E04AC" w:rsidRPr="00046548">
        <w:t>it</w:t>
      </w:r>
      <w:r w:rsidRPr="00046548">
        <w:t xml:space="preserve"> sends an IDC indication via dedicated RRC signalling to report the </w:t>
      </w:r>
      <w:r w:rsidR="006E04AC" w:rsidRPr="00046548">
        <w:t xml:space="preserve">IDC </w:t>
      </w:r>
      <w:r w:rsidRPr="00046548">
        <w:t>problems</w:t>
      </w:r>
      <w:r w:rsidR="006E04AC" w:rsidRPr="00046548">
        <w:t xml:space="preserve"> to the </w:t>
      </w:r>
      <w:proofErr w:type="spellStart"/>
      <w:r w:rsidR="006E04AC" w:rsidRPr="00046548">
        <w:t>eNB</w:t>
      </w:r>
      <w:proofErr w:type="spellEnd"/>
      <w:r w:rsidRPr="00046548">
        <w:t xml:space="preserve">. </w:t>
      </w:r>
      <w:r w:rsidR="006E04AC" w:rsidRPr="00046548">
        <w:t>The UE</w:t>
      </w:r>
      <w:r w:rsidRPr="00046548">
        <w:t xml:space="preserve"> may rely on existing LTE measurements and/or UE internal coordination</w:t>
      </w:r>
      <w:r w:rsidR="006E04AC" w:rsidRPr="00046548">
        <w:t xml:space="preserve"> to assess the interference and the details are left up to UE implementation</w:t>
      </w:r>
      <w:r w:rsidRPr="00046548">
        <w:t>.</w:t>
      </w:r>
    </w:p>
    <w:p w14:paraId="39B36171" w14:textId="77777777" w:rsidR="006E04AC" w:rsidRPr="00046548" w:rsidRDefault="006E04AC" w:rsidP="00E10AA0">
      <w:pPr>
        <w:pStyle w:val="NO"/>
      </w:pPr>
      <w:r w:rsidRPr="00046548">
        <w:t>NOTE:</w:t>
      </w:r>
      <w:r w:rsidRPr="00046548">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1ADF615" w14:textId="77777777" w:rsidR="004B1530" w:rsidRPr="00046548" w:rsidRDefault="004B1530" w:rsidP="00E10AA0">
      <w:r w:rsidRPr="00046548">
        <w:t xml:space="preserve">A UE that supports IDC functionality indicates </w:t>
      </w:r>
      <w:r w:rsidR="00DB79FF" w:rsidRPr="00046548">
        <w:t xml:space="preserve">related capabilities </w:t>
      </w:r>
      <w:r w:rsidRPr="00046548">
        <w:t xml:space="preserve">to the network, and the network can then configure by dedicated signalling whether the UE is allowed to send an IDC indication. </w:t>
      </w:r>
      <w:r w:rsidR="006E04AC" w:rsidRPr="00046548">
        <w:t>The IDC indication can only be triggered for frequencies for which a measurement object is configured and when:</w:t>
      </w:r>
    </w:p>
    <w:p w14:paraId="79C648C9" w14:textId="77777777" w:rsidR="006E04AC" w:rsidRPr="00046548" w:rsidRDefault="006E04AC" w:rsidP="00E10AA0">
      <w:pPr>
        <w:pStyle w:val="B1"/>
      </w:pPr>
      <w:r w:rsidRPr="00046548">
        <w:t>-</w:t>
      </w:r>
      <w:r w:rsidRPr="00046548">
        <w:tab/>
        <w:t>for the primary frequency, the UE is experiencing IDC problems that it cannot solve by itself;</w:t>
      </w:r>
    </w:p>
    <w:p w14:paraId="46E339F6" w14:textId="77777777" w:rsidR="006E04AC" w:rsidRPr="00046548" w:rsidRDefault="006E04AC" w:rsidP="00E10AA0">
      <w:pPr>
        <w:pStyle w:val="B1"/>
      </w:pPr>
      <w:r w:rsidRPr="00046548">
        <w:t>-</w:t>
      </w:r>
      <w:r w:rsidRPr="00046548">
        <w:tab/>
        <w:t xml:space="preserve">for a secondary frequency, regardless of the activation state of the corresponding </w:t>
      </w:r>
      <w:proofErr w:type="spellStart"/>
      <w:r w:rsidRPr="00046548">
        <w:t>SCell</w:t>
      </w:r>
      <w:proofErr w:type="spellEnd"/>
      <w:r w:rsidRPr="00046548">
        <w:t>, the UE is experiencing or expects to experience upon activation IDC problems that it cannot solve by itself;</w:t>
      </w:r>
    </w:p>
    <w:p w14:paraId="16335E6C" w14:textId="77777777" w:rsidR="006E04AC" w:rsidRPr="00046548" w:rsidRDefault="006E04AC" w:rsidP="00E10AA0">
      <w:pPr>
        <w:pStyle w:val="B1"/>
      </w:pPr>
      <w:r w:rsidRPr="00046548">
        <w:t>-</w:t>
      </w:r>
      <w:r w:rsidRPr="00046548">
        <w:tab/>
        <w:t>for a non-serving frequency, the UE expects to experience IDC problems that it cannot solve by itself if that non-serving frequency becomes a serving one.</w:t>
      </w:r>
    </w:p>
    <w:p w14:paraId="4BBA16B9" w14:textId="77777777" w:rsidR="004B1530" w:rsidRPr="00046548" w:rsidRDefault="004B1530" w:rsidP="00E10AA0">
      <w:r w:rsidRPr="00046548">
        <w:t xml:space="preserve">When notified of IDC problems through an IDC indication from the UE, the </w:t>
      </w:r>
      <w:proofErr w:type="spellStart"/>
      <w:r w:rsidRPr="00046548">
        <w:t>eNB</w:t>
      </w:r>
      <w:proofErr w:type="spellEnd"/>
      <w:r w:rsidRPr="00046548">
        <w:t xml:space="preserve"> can choose to apply a Frequency Division Multiplexing (FDM) solution or a Time Division Multiplexing (TDM) solution:</w:t>
      </w:r>
    </w:p>
    <w:p w14:paraId="3D06879B" w14:textId="77777777" w:rsidR="004B1530" w:rsidRPr="00046548" w:rsidRDefault="004B1530" w:rsidP="00E10AA0">
      <w:pPr>
        <w:pStyle w:val="B1"/>
      </w:pPr>
      <w:r w:rsidRPr="00046548">
        <w:t>-</w:t>
      </w:r>
      <w:r w:rsidRPr="00046548">
        <w:tab/>
        <w:t xml:space="preserve">The basic concept of an FDM solution is to move the LTE signal away from the ISM band by </w:t>
      </w:r>
      <w:r w:rsidR="00BE59AA" w:rsidRPr="00046548">
        <w:t xml:space="preserve">e.g., </w:t>
      </w:r>
      <w:r w:rsidRPr="00046548">
        <w:t>performing inter-frequency handover within E-UTRAN</w:t>
      </w:r>
      <w:r w:rsidR="00416E1B" w:rsidRPr="00046548">
        <w:t>,</w:t>
      </w:r>
      <w:r w:rsidR="00BE59AA" w:rsidRPr="00046548">
        <w:t xml:space="preserve"> removing </w:t>
      </w:r>
      <w:proofErr w:type="spellStart"/>
      <w:r w:rsidR="00BE59AA" w:rsidRPr="00046548">
        <w:t>SCells</w:t>
      </w:r>
      <w:proofErr w:type="spellEnd"/>
      <w:r w:rsidR="00BE59AA" w:rsidRPr="00046548">
        <w:t xml:space="preserve"> from the set of serving cells</w:t>
      </w:r>
      <w:r w:rsidR="00DB79FF" w:rsidRPr="00046548">
        <w:t xml:space="preserve"> or de-activation of affected </w:t>
      </w:r>
      <w:proofErr w:type="spellStart"/>
      <w:r w:rsidR="00DB79FF" w:rsidRPr="00046548">
        <w:t>SCells</w:t>
      </w:r>
      <w:proofErr w:type="spellEnd"/>
      <w:r w:rsidR="00416E1B" w:rsidRPr="00046548">
        <w:t>, or in case of uplink CA operations, allocate uplink PRB resources on CC(s) whose inter-modulation distortion and harmonics does not fall into the frequency range of the victim system receiver</w:t>
      </w:r>
      <w:r w:rsidRPr="00046548">
        <w:t>.</w:t>
      </w:r>
    </w:p>
    <w:p w14:paraId="3E8D1B54" w14:textId="77777777" w:rsidR="004B1530" w:rsidRPr="00046548" w:rsidRDefault="004B1530" w:rsidP="00E10AA0">
      <w:pPr>
        <w:pStyle w:val="B1"/>
      </w:pPr>
      <w:r w:rsidRPr="00046548">
        <w:t>-</w:t>
      </w:r>
      <w:r w:rsidRPr="00046548">
        <w:tab/>
        <w:t xml:space="preserve">The basic concept of a TDM solution is to ensure that transmission of a radio signal does not coincide with reception of another radio signal. LTE DRX mechanism is </w:t>
      </w:r>
      <w:r w:rsidR="00FB3813" w:rsidRPr="00046548">
        <w:t>used</w:t>
      </w:r>
      <w:r w:rsidRPr="00046548">
        <w:t xml:space="preserve"> to provide TDM patterns (i.e. periods during which the LTE UE may be scheduled or is not scheduled) to resolve the IDC issues. DRX based TDM solution should be used in a predictable way, i.e. the </w:t>
      </w:r>
      <w:proofErr w:type="spellStart"/>
      <w:r w:rsidRPr="00046548">
        <w:t>eNB</w:t>
      </w:r>
      <w:proofErr w:type="spellEnd"/>
      <w:r w:rsidRPr="00046548">
        <w:t xml:space="preserve"> should ensure a predictable pattern of unscheduled periods by means of </w:t>
      </w:r>
      <w:r w:rsidR="00DB79FF" w:rsidRPr="00046548">
        <w:t xml:space="preserve">e.g. </w:t>
      </w:r>
      <w:r w:rsidRPr="00046548">
        <w:t>DRX mechanism</w:t>
      </w:r>
      <w:r w:rsidR="00DB79FF" w:rsidRPr="00046548">
        <w:t xml:space="preserve"> or de-activation of affected </w:t>
      </w:r>
      <w:proofErr w:type="spellStart"/>
      <w:r w:rsidR="00DB79FF" w:rsidRPr="00046548">
        <w:t>SCells</w:t>
      </w:r>
      <w:proofErr w:type="spellEnd"/>
      <w:r w:rsidRPr="00046548">
        <w:t>.</w:t>
      </w:r>
    </w:p>
    <w:p w14:paraId="465E2D12" w14:textId="77777777" w:rsidR="00FB3813" w:rsidRPr="00046548" w:rsidRDefault="004B1530" w:rsidP="00E10AA0">
      <w:r w:rsidRPr="00046548">
        <w:t xml:space="preserve">To assist the </w:t>
      </w:r>
      <w:proofErr w:type="spellStart"/>
      <w:r w:rsidRPr="00046548">
        <w:t>eNB</w:t>
      </w:r>
      <w:proofErr w:type="spellEnd"/>
      <w:r w:rsidRPr="00046548">
        <w:t xml:space="preserve"> in selecting an appropriate solution, all necessary/available assistance information for both FDM and TDM solutions is sent together in the IDC indication to the </w:t>
      </w:r>
      <w:proofErr w:type="spellStart"/>
      <w:r w:rsidRPr="00046548">
        <w:t>eNB</w:t>
      </w:r>
      <w:proofErr w:type="spellEnd"/>
      <w:r w:rsidRPr="00046548">
        <w:t xml:space="preserve">. The IDC assistance information contains the list of E-UTRA carriers suffering from </w:t>
      </w:r>
      <w:r w:rsidR="00753D71" w:rsidRPr="00046548">
        <w:t>IDC problems</w:t>
      </w:r>
      <w:r w:rsidR="00FB3813" w:rsidRPr="00046548">
        <w:t>, the direction of the interference</w:t>
      </w:r>
      <w:r w:rsidRPr="00046548">
        <w:t xml:space="preserve"> and, depending on the scenario (see TR 36.816 [50]), it also contains TDM patterns or parameters to enable appropriate DRX configuration for TDM solutions on the serving E-UTRA carrier. </w:t>
      </w:r>
      <w:r w:rsidR="00416E1B" w:rsidRPr="00046548">
        <w:t xml:space="preserve">Furthermore, the IDC indication can also be configured to include uplink CA related assistance information containing the victim system as well as the list of supported uplink CA combinations suffering from IDC problems. </w:t>
      </w:r>
      <w:r w:rsidR="00DB79FF" w:rsidRPr="00046548">
        <w:t xml:space="preserve">Furthermore, the IDC indication can also be configured to indicate that the cause of IDC problems is hardware sharing between LAA and WLAN operation, in which case the UE may omit the TDM assistance information. </w:t>
      </w:r>
      <w:r w:rsidRPr="00046548">
        <w:t xml:space="preserve">The IDC indication is also used to update the IDC assistance information, including for the cases when the UE no longer suffers from IDC </w:t>
      </w:r>
      <w:r w:rsidR="00753D71" w:rsidRPr="00046548">
        <w:t>problems</w:t>
      </w:r>
      <w:r w:rsidRPr="00046548">
        <w:t>. In case of inter-</w:t>
      </w:r>
      <w:proofErr w:type="spellStart"/>
      <w:r w:rsidRPr="00046548">
        <w:t>eNB</w:t>
      </w:r>
      <w:proofErr w:type="spellEnd"/>
      <w:r w:rsidRPr="00046548">
        <w:t xml:space="preserve"> handover, the IDC assistance information is transferred from the source </w:t>
      </w:r>
      <w:proofErr w:type="spellStart"/>
      <w:r w:rsidRPr="00046548">
        <w:t>eNB</w:t>
      </w:r>
      <w:proofErr w:type="spellEnd"/>
      <w:r w:rsidRPr="00046548">
        <w:t xml:space="preserve"> to the target </w:t>
      </w:r>
      <w:proofErr w:type="spellStart"/>
      <w:r w:rsidRPr="00046548">
        <w:t>eNB</w:t>
      </w:r>
      <w:proofErr w:type="spellEnd"/>
      <w:r w:rsidRPr="00046548">
        <w:t>.</w:t>
      </w:r>
    </w:p>
    <w:p w14:paraId="25F3F74A" w14:textId="77777777" w:rsidR="00FB3813" w:rsidRPr="00046548" w:rsidRDefault="00FB3813" w:rsidP="00E10AA0">
      <w:pPr>
        <w:rPr>
          <w:lang w:eastAsia="zh-CN"/>
        </w:rPr>
      </w:pPr>
      <w:r w:rsidRPr="00046548">
        <w:rPr>
          <w:lang w:eastAsia="zh-CN"/>
        </w:rPr>
        <w:t>IDC</w:t>
      </w:r>
      <w:r w:rsidRPr="00046548">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23.4.2</w:t>
        </w:r>
      </w:smartTag>
      <w:r w:rsidRPr="00046548">
        <w:rPr>
          <w:lang w:eastAsia="zh-CN"/>
        </w:rPr>
        <w:t>-1:</w:t>
      </w:r>
    </w:p>
    <w:p w14:paraId="1B628D01" w14:textId="77777777" w:rsidR="00FB3813" w:rsidRPr="00046548" w:rsidRDefault="00FB3813" w:rsidP="00E10AA0">
      <w:pPr>
        <w:pStyle w:val="B1"/>
        <w:rPr>
          <w:lang w:eastAsia="zh-CN"/>
        </w:rPr>
      </w:pPr>
      <w:r w:rsidRPr="00046548">
        <w:t>-</w:t>
      </w:r>
      <w:r w:rsidRPr="00046548">
        <w:tab/>
        <w:t xml:space="preserve">Phase 1: </w:t>
      </w:r>
      <w:r w:rsidRPr="00046548">
        <w:rPr>
          <w:lang w:eastAsia="zh-CN"/>
        </w:rPr>
        <w:t>The UE detects start of IDC interference but does not</w:t>
      </w:r>
      <w:r w:rsidRPr="00046548">
        <w:t xml:space="preserve"> </w:t>
      </w:r>
      <w:r w:rsidR="00BA2088" w:rsidRPr="00046548">
        <w:t>initiate the transmission of the</w:t>
      </w:r>
      <w:r w:rsidRPr="00046548">
        <w:rPr>
          <w:lang w:eastAsia="zh-CN"/>
        </w:rPr>
        <w:t xml:space="preserve"> IDC </w:t>
      </w:r>
      <w:r w:rsidRPr="00046548">
        <w:t xml:space="preserve">indication to </w:t>
      </w:r>
      <w:r w:rsidRPr="00046548">
        <w:rPr>
          <w:lang w:eastAsia="zh-CN"/>
        </w:rPr>
        <w:t xml:space="preserve">the </w:t>
      </w:r>
      <w:proofErr w:type="spellStart"/>
      <w:r w:rsidRPr="00046548">
        <w:t>eNB</w:t>
      </w:r>
      <w:proofErr w:type="spellEnd"/>
      <w:r w:rsidRPr="00046548">
        <w:rPr>
          <w:lang w:eastAsia="zh-CN"/>
        </w:rPr>
        <w:t xml:space="preserve"> yet</w:t>
      </w:r>
      <w:r w:rsidRPr="00046548">
        <w:t>.</w:t>
      </w:r>
    </w:p>
    <w:p w14:paraId="2EC81EE7" w14:textId="77777777" w:rsidR="00FB3813" w:rsidRPr="00046548" w:rsidRDefault="00FB3813" w:rsidP="00E10AA0">
      <w:pPr>
        <w:pStyle w:val="B1"/>
        <w:rPr>
          <w:lang w:eastAsia="zh-CN"/>
        </w:rPr>
      </w:pPr>
      <w:r w:rsidRPr="00046548">
        <w:t>-</w:t>
      </w:r>
      <w:r w:rsidRPr="00046548">
        <w:tab/>
        <w:t xml:space="preserve">Phase 2: </w:t>
      </w:r>
      <w:r w:rsidRPr="00046548">
        <w:rPr>
          <w:lang w:eastAsia="zh-CN"/>
        </w:rPr>
        <w:t xml:space="preserve">The </w:t>
      </w:r>
      <w:r w:rsidRPr="00046548">
        <w:t xml:space="preserve">UE has </w:t>
      </w:r>
      <w:r w:rsidR="00BA2088" w:rsidRPr="00046548">
        <w:rPr>
          <w:lang w:eastAsia="zh-CN"/>
        </w:rPr>
        <w:t>initiated the transmission of the</w:t>
      </w:r>
      <w:r w:rsidRPr="00046548">
        <w:rPr>
          <w:lang w:eastAsia="zh-CN"/>
        </w:rPr>
        <w:t xml:space="preserve"> IDC</w:t>
      </w:r>
      <w:r w:rsidRPr="00046548">
        <w:t xml:space="preserve"> indication to </w:t>
      </w:r>
      <w:r w:rsidRPr="00046548">
        <w:rPr>
          <w:lang w:eastAsia="zh-CN"/>
        </w:rPr>
        <w:t xml:space="preserve">the </w:t>
      </w:r>
      <w:proofErr w:type="spellStart"/>
      <w:r w:rsidRPr="00046548">
        <w:t>eNB</w:t>
      </w:r>
      <w:proofErr w:type="spellEnd"/>
      <w:r w:rsidRPr="00046548">
        <w:t xml:space="preserve"> and no solution is yet configured by </w:t>
      </w:r>
      <w:r w:rsidRPr="00046548">
        <w:rPr>
          <w:lang w:eastAsia="zh-CN"/>
        </w:rPr>
        <w:t xml:space="preserve">the </w:t>
      </w:r>
      <w:proofErr w:type="spellStart"/>
      <w:r w:rsidRPr="00046548">
        <w:t>eNB</w:t>
      </w:r>
      <w:proofErr w:type="spellEnd"/>
      <w:r w:rsidRPr="00046548">
        <w:t xml:space="preserve"> to solve the </w:t>
      </w:r>
      <w:r w:rsidRPr="00046548">
        <w:rPr>
          <w:lang w:eastAsia="zh-CN"/>
        </w:rPr>
        <w:t>IDC</w:t>
      </w:r>
      <w:r w:rsidRPr="00046548">
        <w:t xml:space="preserve"> issue.</w:t>
      </w:r>
    </w:p>
    <w:p w14:paraId="4E565EF5" w14:textId="77777777" w:rsidR="00FB3813" w:rsidRPr="00046548" w:rsidRDefault="00FB3813" w:rsidP="00E10AA0">
      <w:pPr>
        <w:pStyle w:val="B1"/>
        <w:rPr>
          <w:lang w:eastAsia="zh-CN"/>
        </w:rPr>
      </w:pPr>
      <w:r w:rsidRPr="00046548">
        <w:t>-</w:t>
      </w:r>
      <w:r w:rsidRPr="00046548">
        <w:tab/>
        <w:t xml:space="preserve">Phase 3: </w:t>
      </w:r>
      <w:r w:rsidRPr="00046548">
        <w:rPr>
          <w:lang w:eastAsia="zh-CN"/>
        </w:rPr>
        <w:t xml:space="preserve">The </w:t>
      </w:r>
      <w:proofErr w:type="spellStart"/>
      <w:r w:rsidRPr="00046548">
        <w:t>eNB</w:t>
      </w:r>
      <w:proofErr w:type="spellEnd"/>
      <w:r w:rsidRPr="00046548">
        <w:t xml:space="preserve"> has provided </w:t>
      </w:r>
      <w:r w:rsidRPr="00046548">
        <w:rPr>
          <w:lang w:eastAsia="zh-CN"/>
        </w:rPr>
        <w:t xml:space="preserve">a </w:t>
      </w:r>
      <w:r w:rsidRPr="00046548">
        <w:t xml:space="preserve">solution </w:t>
      </w:r>
      <w:r w:rsidRPr="00046548">
        <w:rPr>
          <w:lang w:eastAsia="zh-CN"/>
        </w:rPr>
        <w:t xml:space="preserve">that </w:t>
      </w:r>
      <w:r w:rsidRPr="00046548">
        <w:t>solve</w:t>
      </w:r>
      <w:r w:rsidRPr="00046548">
        <w:rPr>
          <w:lang w:eastAsia="zh-CN"/>
        </w:rPr>
        <w:t>d</w:t>
      </w:r>
      <w:r w:rsidRPr="00046548">
        <w:t xml:space="preserve"> the </w:t>
      </w:r>
      <w:r w:rsidRPr="00046548">
        <w:rPr>
          <w:lang w:eastAsia="zh-CN"/>
        </w:rPr>
        <w:t>IDC</w:t>
      </w:r>
      <w:r w:rsidRPr="00046548">
        <w:t xml:space="preserve"> interference to </w:t>
      </w:r>
      <w:r w:rsidRPr="00046548">
        <w:rPr>
          <w:lang w:eastAsia="zh-CN"/>
        </w:rPr>
        <w:t xml:space="preserve">the </w:t>
      </w:r>
      <w:r w:rsidRPr="00046548">
        <w:t>UE.</w:t>
      </w:r>
    </w:p>
    <w:p w14:paraId="6285AB14" w14:textId="77777777" w:rsidR="00FB3813" w:rsidRPr="00046548" w:rsidRDefault="00BA2088" w:rsidP="00E10AA0">
      <w:pPr>
        <w:pStyle w:val="TH"/>
      </w:pPr>
      <w:r w:rsidRPr="00046548">
        <w:object w:dxaOrig="15194" w:dyaOrig="3674" w14:anchorId="32C4C15B">
          <v:shape id="_x0000_i1300" type="#_x0000_t75" style="width:468pt;height:113.25pt" o:ole="">
            <v:imagedata r:id="rId552" o:title=""/>
          </v:shape>
          <o:OLEObject Type="Embed" ProgID="Visio.Drawing.11" ShapeID="_x0000_i1300" DrawAspect="Content" ObjectID="_1711878587" r:id="rId553"/>
        </w:object>
      </w:r>
    </w:p>
    <w:p w14:paraId="3D010272" w14:textId="77777777" w:rsidR="00FB3813" w:rsidRPr="00046548" w:rsidRDefault="00FB3813" w:rsidP="003434A5">
      <w:pPr>
        <w:pStyle w:val="TF"/>
        <w:rPr>
          <w:lang w:eastAsia="zh-CN"/>
        </w:rPr>
      </w:pPr>
      <w:r w:rsidRPr="00046548">
        <w:t xml:space="preserve">Figure </w:t>
      </w:r>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23</w:t>
        </w:r>
        <w:r w:rsidRPr="00046548">
          <w:t>.4.2</w:t>
        </w:r>
      </w:smartTag>
      <w:r w:rsidRPr="00046548">
        <w:t xml:space="preserve">-1: Different phases of </w:t>
      </w:r>
      <w:r w:rsidRPr="00046548">
        <w:rPr>
          <w:lang w:eastAsia="zh-CN"/>
        </w:rPr>
        <w:t>IDC</w:t>
      </w:r>
      <w:r w:rsidRPr="00046548">
        <w:t xml:space="preserve"> interference related operations by UE</w:t>
      </w:r>
    </w:p>
    <w:p w14:paraId="6AC7A3A2" w14:textId="77777777" w:rsidR="00FB3813" w:rsidRPr="00046548" w:rsidRDefault="00FB3813" w:rsidP="00E10AA0">
      <w:pPr>
        <w:rPr>
          <w:lang w:eastAsia="zh-CN"/>
        </w:rPr>
      </w:pPr>
      <w:r w:rsidRPr="00046548">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23.4.2</w:t>
        </w:r>
      </w:smartTag>
      <w:r w:rsidRPr="00046548">
        <w:rPr>
          <w:lang w:eastAsia="zh-CN"/>
        </w:rPr>
        <w:t>-1.</w:t>
      </w:r>
    </w:p>
    <w:p w14:paraId="07DD5DFD" w14:textId="77777777" w:rsidR="00FB3813" w:rsidRPr="00046548" w:rsidRDefault="00FB3813" w:rsidP="003434A5">
      <w:pPr>
        <w:pStyle w:val="TH"/>
        <w:rPr>
          <w:lang w:eastAsia="zh-CN"/>
        </w:rPr>
      </w:pPr>
      <w:r w:rsidRPr="00046548">
        <w:t xml:space="preserve">Table </w:t>
      </w:r>
      <w:smartTag w:uri="urn:schemas-microsoft-com:office:smarttags" w:element="chsdate">
        <w:smartTagPr>
          <w:attr w:name="Year" w:val="1899"/>
          <w:attr w:name="Month" w:val="12"/>
          <w:attr w:name="Day" w:val="30"/>
          <w:attr w:name="IsLunarDate" w:val="False"/>
          <w:attr w:name="IsROCDate" w:val="False"/>
        </w:smartTagPr>
        <w:r w:rsidRPr="00046548">
          <w:rPr>
            <w:lang w:eastAsia="zh-CN"/>
          </w:rPr>
          <w:t>23</w:t>
        </w:r>
        <w:r w:rsidRPr="00046548">
          <w:t>.</w:t>
        </w:r>
        <w:r w:rsidRPr="00046548">
          <w:rPr>
            <w:lang w:eastAsia="zh-CN"/>
          </w:rPr>
          <w:t>4.2</w:t>
        </w:r>
      </w:smartTag>
      <w:r w:rsidRPr="00046548">
        <w:t xml:space="preserve">-1: </w:t>
      </w:r>
      <w:r w:rsidRPr="00046548">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46548" w:rsidRPr="00046548" w14:paraId="052BCB41" w14:textId="77777777" w:rsidTr="004B4CEE">
        <w:trPr>
          <w:jc w:val="center"/>
        </w:trPr>
        <w:tc>
          <w:tcPr>
            <w:tcW w:w="2327" w:type="dxa"/>
            <w:shd w:val="clear" w:color="auto" w:fill="auto"/>
          </w:tcPr>
          <w:p w14:paraId="526B682F" w14:textId="77777777" w:rsidR="00FB3813" w:rsidRPr="00046548" w:rsidRDefault="00FB3813" w:rsidP="00E10AA0">
            <w:pPr>
              <w:pStyle w:val="TAH"/>
              <w:jc w:val="left"/>
            </w:pPr>
            <w:r w:rsidRPr="00046548">
              <w:t>Phases of IDC Interference</w:t>
            </w:r>
          </w:p>
        </w:tc>
        <w:tc>
          <w:tcPr>
            <w:tcW w:w="2328" w:type="dxa"/>
            <w:shd w:val="clear" w:color="auto" w:fill="auto"/>
          </w:tcPr>
          <w:p w14:paraId="7D88B288" w14:textId="77777777" w:rsidR="00FB3813" w:rsidRPr="00046548" w:rsidRDefault="00FB3813" w:rsidP="00E10AA0">
            <w:pPr>
              <w:pStyle w:val="TAH"/>
              <w:jc w:val="left"/>
            </w:pPr>
            <w:r w:rsidRPr="00046548">
              <w:t>RRM Measurements</w:t>
            </w:r>
          </w:p>
        </w:tc>
        <w:tc>
          <w:tcPr>
            <w:tcW w:w="2328" w:type="dxa"/>
          </w:tcPr>
          <w:p w14:paraId="0035F4FC" w14:textId="77777777" w:rsidR="00FB3813" w:rsidRPr="00046548" w:rsidRDefault="00FB3813" w:rsidP="00E10AA0">
            <w:pPr>
              <w:pStyle w:val="TAH"/>
              <w:jc w:val="left"/>
            </w:pPr>
            <w:r w:rsidRPr="00046548">
              <w:t>RLM Measurements</w:t>
            </w:r>
          </w:p>
        </w:tc>
        <w:tc>
          <w:tcPr>
            <w:tcW w:w="2328" w:type="dxa"/>
            <w:shd w:val="clear" w:color="auto" w:fill="auto"/>
          </w:tcPr>
          <w:p w14:paraId="3104187A" w14:textId="77777777" w:rsidR="00FB3813" w:rsidRPr="00046548" w:rsidRDefault="00FB3813" w:rsidP="00E10AA0">
            <w:pPr>
              <w:pStyle w:val="TAH"/>
              <w:jc w:val="left"/>
            </w:pPr>
            <w:r w:rsidRPr="00046548">
              <w:t>CSI Measurements</w:t>
            </w:r>
          </w:p>
        </w:tc>
      </w:tr>
      <w:tr w:rsidR="00046548" w:rsidRPr="00046548" w14:paraId="19B96136" w14:textId="77777777" w:rsidTr="004B4CEE">
        <w:trPr>
          <w:jc w:val="center"/>
        </w:trPr>
        <w:tc>
          <w:tcPr>
            <w:tcW w:w="2327" w:type="dxa"/>
            <w:shd w:val="clear" w:color="auto" w:fill="auto"/>
          </w:tcPr>
          <w:p w14:paraId="7C2130AF" w14:textId="77777777" w:rsidR="00FB3813" w:rsidRPr="00046548" w:rsidRDefault="00FB3813" w:rsidP="00E10AA0">
            <w:pPr>
              <w:pStyle w:val="TAL"/>
            </w:pPr>
            <w:r w:rsidRPr="00046548">
              <w:t>Phase 1</w:t>
            </w:r>
          </w:p>
        </w:tc>
        <w:tc>
          <w:tcPr>
            <w:tcW w:w="2328" w:type="dxa"/>
            <w:shd w:val="clear" w:color="auto" w:fill="auto"/>
          </w:tcPr>
          <w:p w14:paraId="2055B2FF" w14:textId="77777777" w:rsidR="00FB3813" w:rsidRPr="00046548" w:rsidRDefault="00FB3813" w:rsidP="00E10AA0">
            <w:pPr>
              <w:pStyle w:val="TAL"/>
            </w:pPr>
            <w:r w:rsidRPr="00046548">
              <w:t>Up to UE implementation and RRM measurement requirements (see TS 36.133 [21]) apply</w:t>
            </w:r>
          </w:p>
        </w:tc>
        <w:tc>
          <w:tcPr>
            <w:tcW w:w="2328" w:type="dxa"/>
          </w:tcPr>
          <w:p w14:paraId="12C09936" w14:textId="77777777" w:rsidR="00FB3813" w:rsidRPr="00046548" w:rsidRDefault="00FB3813" w:rsidP="00E10AA0">
            <w:pPr>
              <w:pStyle w:val="TAL"/>
              <w:rPr>
                <w:lang w:eastAsia="zh-CN"/>
              </w:rPr>
            </w:pPr>
            <w:r w:rsidRPr="00046548">
              <w:t>Up to UE implementat</w:t>
            </w:r>
            <w:r w:rsidR="00BA2088" w:rsidRPr="00046548">
              <w:t>i</w:t>
            </w:r>
            <w:r w:rsidRPr="00046548">
              <w:t xml:space="preserve">on and </w:t>
            </w:r>
            <w:r w:rsidRPr="00046548">
              <w:rPr>
                <w:lang w:eastAsia="zh-CN"/>
              </w:rPr>
              <w:t xml:space="preserve">RLM </w:t>
            </w:r>
            <w:r w:rsidRPr="00046548">
              <w:t xml:space="preserve">measurement requirements </w:t>
            </w:r>
            <w:r w:rsidRPr="00046548">
              <w:rPr>
                <w:lang w:eastAsia="zh-CN"/>
              </w:rPr>
              <w:t>(see TS</w:t>
            </w:r>
            <w:r w:rsidRPr="00046548">
              <w:t xml:space="preserve"> </w:t>
            </w:r>
            <w:r w:rsidRPr="00046548">
              <w:rPr>
                <w:lang w:eastAsia="zh-CN"/>
              </w:rPr>
              <w:t xml:space="preserve">36.133 </w:t>
            </w:r>
            <w:r w:rsidRPr="00046548">
              <w:t>[21]</w:t>
            </w:r>
            <w:r w:rsidRPr="00046548">
              <w:rPr>
                <w:lang w:eastAsia="zh-CN"/>
              </w:rPr>
              <w:t>)</w:t>
            </w:r>
            <w:r w:rsidRPr="00046548">
              <w:t xml:space="preserve"> apply</w:t>
            </w:r>
          </w:p>
        </w:tc>
        <w:tc>
          <w:tcPr>
            <w:tcW w:w="2328" w:type="dxa"/>
            <w:shd w:val="clear" w:color="auto" w:fill="auto"/>
          </w:tcPr>
          <w:p w14:paraId="01C2656B" w14:textId="77777777" w:rsidR="00FB3813" w:rsidRPr="00046548" w:rsidRDefault="00BA2088" w:rsidP="00E10AA0">
            <w:pPr>
              <w:pStyle w:val="TAL"/>
            </w:pPr>
            <w:r w:rsidRPr="00046548">
              <w:rPr>
                <w:lang w:eastAsia="zh-CN"/>
              </w:rPr>
              <w:t xml:space="preserve">Up to UE implementation and </w:t>
            </w:r>
            <w:r w:rsidR="00FB3813" w:rsidRPr="00046548">
              <w:rPr>
                <w:lang w:eastAsia="zh-CN"/>
              </w:rPr>
              <w:t>CSI measurement requirements (see TS</w:t>
            </w:r>
            <w:r w:rsidR="00FB3813" w:rsidRPr="00046548">
              <w:t xml:space="preserve"> </w:t>
            </w:r>
            <w:r w:rsidR="00FB3813" w:rsidRPr="00046548">
              <w:rPr>
                <w:lang w:eastAsia="zh-CN"/>
              </w:rPr>
              <w:t xml:space="preserve">36.101 </w:t>
            </w:r>
            <w:r w:rsidR="00FB3813" w:rsidRPr="00046548">
              <w:t>[</w:t>
            </w:r>
            <w:r w:rsidR="005647AA" w:rsidRPr="00046548">
              <w:rPr>
                <w:lang w:eastAsia="zh-CN"/>
              </w:rPr>
              <w:t>52</w:t>
            </w:r>
            <w:r w:rsidR="00FB3813" w:rsidRPr="00046548">
              <w:t>]</w:t>
            </w:r>
            <w:r w:rsidR="00FB3813" w:rsidRPr="00046548">
              <w:rPr>
                <w:lang w:eastAsia="zh-CN"/>
              </w:rPr>
              <w:t>) apply</w:t>
            </w:r>
          </w:p>
        </w:tc>
      </w:tr>
      <w:tr w:rsidR="00046548" w:rsidRPr="00046548" w14:paraId="6DF2B42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77D315F4" w14:textId="77777777" w:rsidR="005647AA" w:rsidRPr="00046548" w:rsidRDefault="005647AA" w:rsidP="00E10AA0">
            <w:pPr>
              <w:pStyle w:val="TAL"/>
            </w:pPr>
            <w:r w:rsidRPr="00046548">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7FE3177" w14:textId="77777777" w:rsidR="00E7539B" w:rsidRPr="00046548" w:rsidRDefault="005647AA" w:rsidP="00E7539B">
            <w:pPr>
              <w:pStyle w:val="TAL"/>
            </w:pPr>
            <w:r w:rsidRPr="00046548">
              <w:t>UE shall ensure the measurements are free of IDC interference</w:t>
            </w:r>
            <w:r w:rsidR="00BA2088" w:rsidRPr="00046548">
              <w:t xml:space="preserve"> and RRM measurement requirements (see TS 36.133 [21]) apply</w:t>
            </w:r>
          </w:p>
          <w:p w14:paraId="6DBC9DEF" w14:textId="77777777" w:rsidR="005647AA" w:rsidRPr="00046548" w:rsidRDefault="00E7539B" w:rsidP="00E7539B">
            <w:pPr>
              <w:pStyle w:val="TAL"/>
            </w:pPr>
            <w:r w:rsidRPr="00046548">
              <w:t>(NOTE 4)</w:t>
            </w:r>
          </w:p>
        </w:tc>
        <w:tc>
          <w:tcPr>
            <w:tcW w:w="2328" w:type="dxa"/>
            <w:tcBorders>
              <w:top w:val="single" w:sz="4" w:space="0" w:color="auto"/>
              <w:left w:val="single" w:sz="4" w:space="0" w:color="auto"/>
              <w:bottom w:val="single" w:sz="4" w:space="0" w:color="auto"/>
              <w:right w:val="single" w:sz="4" w:space="0" w:color="auto"/>
            </w:tcBorders>
          </w:tcPr>
          <w:p w14:paraId="7803D5D4" w14:textId="77777777" w:rsidR="005647AA" w:rsidRPr="00046548" w:rsidRDefault="00BA2088" w:rsidP="00E10AA0">
            <w:pPr>
              <w:pStyle w:val="TAL"/>
            </w:pPr>
            <w:r w:rsidRPr="00046548">
              <w:t>UE shall ensure the measurements are free of IDC interference</w:t>
            </w:r>
            <w:r w:rsidR="005647AA" w:rsidRPr="00046548">
              <w:t xml:space="preserve"> and RLM measurement requirements (see TS 36.133 [21]) apply</w:t>
            </w:r>
          </w:p>
          <w:p w14:paraId="462F1788" w14:textId="77777777" w:rsidR="005647AA" w:rsidRPr="00046548" w:rsidRDefault="005647AA" w:rsidP="00E10AA0">
            <w:pPr>
              <w:pStyle w:val="TAL"/>
            </w:pPr>
            <w:r w:rsidRPr="00046548">
              <w:t>(NOTE</w:t>
            </w:r>
            <w:r w:rsidR="00BA2088" w:rsidRPr="00046548">
              <w:t xml:space="preserve"> 1</w:t>
            </w:r>
            <w:r w:rsidRPr="00046548">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17A69D71" w14:textId="77777777" w:rsidR="005647AA" w:rsidRPr="00046548" w:rsidRDefault="00E7539B" w:rsidP="00E7539B">
            <w:pPr>
              <w:pStyle w:val="TAL"/>
              <w:rPr>
                <w:lang w:eastAsia="zh-CN"/>
              </w:rPr>
            </w:pPr>
            <w:r w:rsidRPr="00046548">
              <w:rPr>
                <w:lang w:eastAsia="zh-CN"/>
              </w:rPr>
              <w:t>(NOTE 4)</w:t>
            </w:r>
          </w:p>
        </w:tc>
      </w:tr>
      <w:tr w:rsidR="00046548" w:rsidRPr="00046548" w14:paraId="42FA436E"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12F5BCD8" w14:textId="77777777" w:rsidR="005647AA" w:rsidRPr="00046548" w:rsidRDefault="005647AA" w:rsidP="00E10AA0">
            <w:pPr>
              <w:pStyle w:val="TAL"/>
            </w:pPr>
            <w:r w:rsidRPr="00046548">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85A765E" w14:textId="77777777" w:rsidR="005647AA" w:rsidRPr="00046548" w:rsidRDefault="005647AA" w:rsidP="00E10AA0">
            <w:pPr>
              <w:pStyle w:val="TAL"/>
            </w:pPr>
            <w:r w:rsidRPr="00046548">
              <w:t>UE shall ensure the measurements are free of IDC interference</w:t>
            </w:r>
            <w:r w:rsidR="00BA2088" w:rsidRPr="00046548">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417BF46D" w14:textId="77777777" w:rsidR="005647AA" w:rsidRPr="00046548" w:rsidRDefault="005647AA" w:rsidP="00E10AA0">
            <w:pPr>
              <w:pStyle w:val="TAL"/>
            </w:pPr>
            <w:r w:rsidRPr="00046548">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4B5CD23D" w14:textId="77777777" w:rsidR="005647AA" w:rsidRPr="00046548" w:rsidRDefault="005647AA" w:rsidP="00E10AA0">
            <w:pPr>
              <w:pStyle w:val="TAL"/>
              <w:rPr>
                <w:lang w:eastAsia="zh-CN"/>
              </w:rPr>
            </w:pPr>
          </w:p>
        </w:tc>
      </w:tr>
      <w:tr w:rsidR="005647AA" w:rsidRPr="00046548" w14:paraId="5B92ABB6" w14:textId="77777777" w:rsidTr="004B4CEE">
        <w:trPr>
          <w:jc w:val="center"/>
        </w:trPr>
        <w:tc>
          <w:tcPr>
            <w:tcW w:w="9311" w:type="dxa"/>
            <w:gridSpan w:val="4"/>
            <w:shd w:val="clear" w:color="auto" w:fill="auto"/>
          </w:tcPr>
          <w:p w14:paraId="15F9A190" w14:textId="77777777" w:rsidR="00BA2088" w:rsidRPr="00046548" w:rsidRDefault="005647AA" w:rsidP="00E10AA0">
            <w:pPr>
              <w:pStyle w:val="TAN"/>
            </w:pPr>
            <w:r w:rsidRPr="00046548">
              <w:t>NOTE</w:t>
            </w:r>
            <w:r w:rsidR="00BA2088" w:rsidRPr="00046548">
              <w:t xml:space="preserve"> 1</w:t>
            </w:r>
            <w:r w:rsidRPr="00046548">
              <w:t>:</w:t>
            </w:r>
            <w:r w:rsidRPr="00046548">
              <w:tab/>
              <w:t>The UE should attempt to maintain connectivity to LTE in this phase</w:t>
            </w:r>
            <w:r w:rsidR="00BA2088" w:rsidRPr="00046548">
              <w:t xml:space="preserve"> meaning that RLM measurements are not impacted by IDC interference</w:t>
            </w:r>
            <w:r w:rsidRPr="00046548">
              <w:t xml:space="preserve">. If no solution is provided within a time </w:t>
            </w:r>
            <w:r w:rsidR="00BA2088" w:rsidRPr="00046548">
              <w:t>which is up to UE implementation</w:t>
            </w:r>
            <w:r w:rsidRPr="00046548">
              <w:t xml:space="preserve">, the UE may need to declare RLF or it may </w:t>
            </w:r>
            <w:r w:rsidRPr="00046548">
              <w:rPr>
                <w:lang w:eastAsia="zh-CN"/>
              </w:rPr>
              <w:t>continue to</w:t>
            </w:r>
            <w:r w:rsidRPr="00046548">
              <w:t xml:space="preserve"> deny the ISM transmission.</w:t>
            </w:r>
            <w:r w:rsidR="00BA2088" w:rsidRPr="00046548">
              <w:t xml:space="preserve"> </w:t>
            </w:r>
            <w:r w:rsidR="000A1FDE" w:rsidRPr="00046548">
              <w:t xml:space="preserve">In DC, when the UE experiences IDC problems in SCG, if no solution is provided within a time which is up to UE implementation, the UE may need to declare RLF in SCG or it may </w:t>
            </w:r>
            <w:r w:rsidR="000A1FDE" w:rsidRPr="00046548">
              <w:rPr>
                <w:lang w:eastAsia="zh-CN"/>
              </w:rPr>
              <w:t>continue to</w:t>
            </w:r>
            <w:r w:rsidR="000A1FDE" w:rsidRPr="00046548">
              <w:t xml:space="preserve"> deny the ISM transmission in SCG</w:t>
            </w:r>
            <w:r w:rsidR="00084750" w:rsidRPr="00046548">
              <w:t>.</w:t>
            </w:r>
          </w:p>
          <w:p w14:paraId="24B7D98C" w14:textId="77777777" w:rsidR="00BA2088" w:rsidRPr="00046548" w:rsidRDefault="00BA2088" w:rsidP="00E10AA0">
            <w:pPr>
              <w:pStyle w:val="TAN"/>
            </w:pPr>
            <w:r w:rsidRPr="00046548">
              <w:t>NOTE 2:</w:t>
            </w:r>
            <w:r w:rsidRPr="00046548">
              <w:tab/>
              <w:t>If the UE determines in Phase 2 that the network does not provide a solution that resolves its IDC problems, it performs measurements as defined for Phase 1.</w:t>
            </w:r>
          </w:p>
          <w:p w14:paraId="3C21873B" w14:textId="77777777" w:rsidR="00E7539B" w:rsidRPr="00046548" w:rsidRDefault="00BA2088" w:rsidP="00E7539B">
            <w:pPr>
              <w:pStyle w:val="TAN"/>
            </w:pPr>
            <w:r w:rsidRPr="00046548">
              <w:t>NOTE 3:</w:t>
            </w:r>
            <w:r w:rsidRPr="00046548">
              <w:tab/>
              <w:t>If the IDC indication message reports the IDC interference on a neighbour frequency, it performs RRM measurements for that frequency as defined for Phase 2.</w:t>
            </w:r>
          </w:p>
          <w:p w14:paraId="6D4DC530" w14:textId="77777777" w:rsidR="005647AA" w:rsidRPr="00046548" w:rsidRDefault="00E7539B" w:rsidP="00E7539B">
            <w:pPr>
              <w:pStyle w:val="TAN"/>
            </w:pPr>
            <w:r w:rsidRPr="00046548">
              <w:t>NOTE 4:</w:t>
            </w:r>
            <w:r w:rsidRPr="00046548">
              <w:tab/>
              <w:t>When experiencing IDC problem caused by the hardware sharing between LAA and WLAN the UE shall be allowed to relax the existing RRM/CSI measurement requirement during phase 2 (see TS 36.133 [21]).</w:t>
            </w:r>
          </w:p>
        </w:tc>
      </w:tr>
    </w:tbl>
    <w:p w14:paraId="24D246E7" w14:textId="77777777" w:rsidR="00FB3813" w:rsidRPr="00046548" w:rsidRDefault="00FB3813" w:rsidP="00E10AA0"/>
    <w:p w14:paraId="31F6C0F8" w14:textId="77777777" w:rsidR="004B1530" w:rsidRPr="00046548" w:rsidRDefault="004B1530" w:rsidP="00E10AA0">
      <w:r w:rsidRPr="00046548">
        <w:t>In addition,</w:t>
      </w:r>
      <w:r w:rsidR="00BA2088" w:rsidRPr="00046548">
        <w:t xml:space="preserve"> once configured by the network,</w:t>
      </w:r>
      <w:r w:rsidRPr="00046548">
        <w:t xml:space="preserve"> the UE can autonomously deny LTE </w:t>
      </w:r>
      <w:r w:rsidR="00BA2088" w:rsidRPr="00046548">
        <w:t xml:space="preserve">UL </w:t>
      </w:r>
      <w:r w:rsidRPr="00046548">
        <w:t xml:space="preserve">transmission </w:t>
      </w:r>
      <w:r w:rsidR="00BA2088" w:rsidRPr="00046548">
        <w:t xml:space="preserve">in all phases </w:t>
      </w:r>
      <w:r w:rsidRPr="00046548">
        <w:t xml:space="preserve">to protect ISM in rare cases if other solutions cannot be used. Conversely, it is assumed that the UE also autonomously denies ISM transmission in order to ensure connectivity with the </w:t>
      </w:r>
      <w:proofErr w:type="spellStart"/>
      <w:r w:rsidRPr="00046548">
        <w:t>eNB</w:t>
      </w:r>
      <w:proofErr w:type="spellEnd"/>
      <w:r w:rsidRPr="00046548">
        <w:t xml:space="preserve"> to perform necessary </w:t>
      </w:r>
      <w:r w:rsidR="00BA2088" w:rsidRPr="00046548">
        <w:t xml:space="preserve">LTE </w:t>
      </w:r>
      <w:r w:rsidRPr="00046548">
        <w:t>procedures</w:t>
      </w:r>
      <w:r w:rsidR="00BA2088" w:rsidRPr="00046548">
        <w:t>, e.g., RRC connection reconfiguration and paging reception, etc</w:t>
      </w:r>
      <w:r w:rsidRPr="00046548">
        <w:t>.</w:t>
      </w:r>
      <w:r w:rsidR="005647AA" w:rsidRPr="00046548">
        <w:t xml:space="preserve"> The network may configure a long-term denial rate by dedicated RRC signalling to limit the amount of LTE</w:t>
      </w:r>
      <w:r w:rsidR="00BA2088" w:rsidRPr="00046548">
        <w:t xml:space="preserve"> UL</w:t>
      </w:r>
      <w:r w:rsidR="005647AA" w:rsidRPr="00046548">
        <w:t xml:space="preserve"> autonomous denials. Otherwise, the UE shall not perform any</w:t>
      </w:r>
      <w:r w:rsidR="00BA2088" w:rsidRPr="00046548">
        <w:t xml:space="preserve"> LTE UL</w:t>
      </w:r>
      <w:r w:rsidR="005647AA" w:rsidRPr="00046548">
        <w:t xml:space="preserve"> autonomous denials.</w:t>
      </w:r>
    </w:p>
    <w:p w14:paraId="6255B4A5" w14:textId="77777777" w:rsidR="0080447B" w:rsidRPr="00046548" w:rsidRDefault="008D7E5D" w:rsidP="009C26DC">
      <w:pPr>
        <w:pStyle w:val="Heading2"/>
      </w:pPr>
      <w:bookmarkStart w:id="4826" w:name="_Toc20403341"/>
      <w:bookmarkStart w:id="4827" w:name="_Toc29344980"/>
      <w:bookmarkStart w:id="4828" w:name="_Toc37462412"/>
      <w:bookmarkStart w:id="4829" w:name="_Toc46507283"/>
      <w:bookmarkStart w:id="4830" w:name="_Toc52490446"/>
      <w:bookmarkStart w:id="4831" w:name="_Toc101264983"/>
      <w:r w:rsidRPr="00046548">
        <w:t>23.5</w:t>
      </w:r>
      <w:r w:rsidR="0080447B" w:rsidRPr="00046548">
        <w:tab/>
        <w:t>TDD Enhanced Interference Management and Traffic Adaptation (</w:t>
      </w:r>
      <w:proofErr w:type="spellStart"/>
      <w:r w:rsidR="0080447B" w:rsidRPr="00046548">
        <w:t>eIMTA</w:t>
      </w:r>
      <w:proofErr w:type="spellEnd"/>
      <w:r w:rsidR="0080447B" w:rsidRPr="00046548">
        <w:t>)</w:t>
      </w:r>
      <w:bookmarkEnd w:id="4826"/>
      <w:bookmarkEnd w:id="4827"/>
      <w:bookmarkEnd w:id="4828"/>
      <w:bookmarkEnd w:id="4829"/>
      <w:bookmarkEnd w:id="4830"/>
      <w:bookmarkEnd w:id="4831"/>
    </w:p>
    <w:p w14:paraId="0D0013E2" w14:textId="77777777" w:rsidR="0080447B" w:rsidRPr="00046548" w:rsidRDefault="0080447B" w:rsidP="00E10AA0">
      <w:r w:rsidRPr="00046548">
        <w:t>TDD enhanced Interference Management and Traffic Adaptation (</w:t>
      </w:r>
      <w:proofErr w:type="spellStart"/>
      <w:r w:rsidRPr="00046548">
        <w:t>eIMTA</w:t>
      </w:r>
      <w:proofErr w:type="spellEnd"/>
      <w:r w:rsidRPr="00046548">
        <w:t>) allows adaptation of uplink-downlink configuration via L1 signa</w:t>
      </w:r>
      <w:r w:rsidR="00A9286B" w:rsidRPr="00046548">
        <w:t>l</w:t>
      </w:r>
      <w:r w:rsidRPr="00046548">
        <w:t xml:space="preserve">ling. The E-UTRAN configures which UEs are subject to the TDD </w:t>
      </w:r>
      <w:proofErr w:type="spellStart"/>
      <w:r w:rsidRPr="00046548">
        <w:t>eIMTA</w:t>
      </w:r>
      <w:proofErr w:type="spellEnd"/>
      <w:r w:rsidRPr="00046548">
        <w:t xml:space="preserve"> operation.</w:t>
      </w:r>
    </w:p>
    <w:p w14:paraId="570774D4" w14:textId="77777777" w:rsidR="0080447B" w:rsidRPr="00046548" w:rsidRDefault="0080447B" w:rsidP="00E10AA0">
      <w:r w:rsidRPr="00046548">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5419DDE7" w14:textId="77777777" w:rsidR="0080447B" w:rsidRPr="00046548" w:rsidRDefault="0080447B" w:rsidP="00E10AA0">
      <w:r w:rsidRPr="00046548">
        <w:t>Downlink subframes in the reference configuration provided in SIB1 remain unchanged whereas only a subset of uplink and special subframes may be reconfigured to downlink subframes. E-UTRAN sends a L1 signa</w:t>
      </w:r>
      <w:r w:rsidR="00A9286B" w:rsidRPr="00046548">
        <w:t>l</w:t>
      </w:r>
      <w:r w:rsidRPr="00046548">
        <w:t xml:space="preserve">ling to the UE on </w:t>
      </w:r>
      <w:proofErr w:type="spellStart"/>
      <w:r w:rsidRPr="00046548">
        <w:t>PCell</w:t>
      </w:r>
      <w:proofErr w:type="spellEnd"/>
      <w:r w:rsidRPr="00046548">
        <w:t xml:space="preserve"> PDCCH to indicate which uplink-downlink configuration defined in TS 36.211 [4] is currently used for one or more serving cell(s). This uplink-downlink configuration provided by the L1 signa</w:t>
      </w:r>
      <w:r w:rsidR="00A9286B" w:rsidRPr="00046548">
        <w:t>l</w:t>
      </w:r>
      <w:r w:rsidRPr="00046548">
        <w:t>ling applies for a RRC-configured number of radio frames.</w:t>
      </w:r>
    </w:p>
    <w:p w14:paraId="7F62CE8A" w14:textId="77777777" w:rsidR="0080447B" w:rsidRPr="00046548" w:rsidRDefault="0080447B" w:rsidP="00E10AA0">
      <w:r w:rsidRPr="00046548">
        <w:t>The UE uses the L1-signalled uplink-downlink configuration for (E)PDCCH monitoring and CSI measurements.</w:t>
      </w:r>
    </w:p>
    <w:p w14:paraId="0C9A8C5B" w14:textId="77777777" w:rsidR="0080447B" w:rsidRPr="00046548" w:rsidRDefault="0080447B" w:rsidP="00E10AA0">
      <w:r w:rsidRPr="00046548">
        <w:t xml:space="preserve">The UE RRM/RLM measurements are not affected by the TDD </w:t>
      </w:r>
      <w:proofErr w:type="spellStart"/>
      <w:r w:rsidRPr="00046548">
        <w:t>eIMTA</w:t>
      </w:r>
      <w:proofErr w:type="spellEnd"/>
      <w:r w:rsidRPr="00046548">
        <w:t xml:space="preserve"> configuration.</w:t>
      </w:r>
    </w:p>
    <w:p w14:paraId="20073B3A" w14:textId="77777777" w:rsidR="0080447B" w:rsidRPr="00046548" w:rsidRDefault="0080447B" w:rsidP="00E10AA0">
      <w:r w:rsidRPr="00046548">
        <w:t>For DL CSI measurements of each serving cell, two subframe sets may be configured via RRC signalling.</w:t>
      </w:r>
    </w:p>
    <w:p w14:paraId="5077F470" w14:textId="77777777" w:rsidR="0080447B" w:rsidRPr="00046548" w:rsidRDefault="0080447B" w:rsidP="00E10AA0">
      <w:r w:rsidRPr="00046548">
        <w:t>For PUSCH/SRS UL power control of each serving cell, two subframe sets with separate power control parameters may be configured via RRC signalling.</w:t>
      </w:r>
    </w:p>
    <w:p w14:paraId="24E95AC2" w14:textId="77777777" w:rsidR="0080447B" w:rsidRPr="00046548" w:rsidRDefault="0080447B" w:rsidP="00E10AA0">
      <w:r w:rsidRPr="00046548">
        <w:t xml:space="preserve">Subframe-set dependent overload indication and uplink-downlink configuration intended to be used by a cell may be exchanged between </w:t>
      </w:r>
      <w:proofErr w:type="spellStart"/>
      <w:r w:rsidRPr="00046548">
        <w:t>eNBs</w:t>
      </w:r>
      <w:proofErr w:type="spellEnd"/>
      <w:r w:rsidRPr="00046548">
        <w:t xml:space="preserve"> over the X2 interface to facilitate the TDD </w:t>
      </w:r>
      <w:proofErr w:type="spellStart"/>
      <w:r w:rsidRPr="00046548">
        <w:t>eIMTA</w:t>
      </w:r>
      <w:proofErr w:type="spellEnd"/>
      <w:r w:rsidRPr="00046548">
        <w:t xml:space="preserve"> operation.</w:t>
      </w:r>
    </w:p>
    <w:p w14:paraId="274B97CC" w14:textId="77777777" w:rsidR="00AD7970" w:rsidRPr="00046548" w:rsidRDefault="008D7E5D" w:rsidP="009C26DC">
      <w:pPr>
        <w:pStyle w:val="Heading2"/>
      </w:pPr>
      <w:bookmarkStart w:id="4832" w:name="_Toc20403342"/>
      <w:bookmarkStart w:id="4833" w:name="_Toc29344981"/>
      <w:bookmarkStart w:id="4834" w:name="_Toc37462413"/>
      <w:bookmarkStart w:id="4835" w:name="_Toc46507284"/>
      <w:bookmarkStart w:id="4836" w:name="_Toc52490447"/>
      <w:bookmarkStart w:id="4837" w:name="_Toc101264984"/>
      <w:r w:rsidRPr="00046548">
        <w:t>23.6</w:t>
      </w:r>
      <w:r w:rsidR="00AD7970" w:rsidRPr="00046548">
        <w:tab/>
      </w:r>
      <w:r w:rsidR="000064A8" w:rsidRPr="00046548">
        <w:t>RAN assisted WLAN interworking</w:t>
      </w:r>
      <w:bookmarkEnd w:id="4832"/>
      <w:bookmarkEnd w:id="4833"/>
      <w:bookmarkEnd w:id="4834"/>
      <w:bookmarkEnd w:id="4835"/>
      <w:bookmarkEnd w:id="4836"/>
      <w:bookmarkEnd w:id="4837"/>
    </w:p>
    <w:p w14:paraId="1A0B465A" w14:textId="77777777" w:rsidR="000C1C42" w:rsidRPr="00046548" w:rsidRDefault="000C1C42" w:rsidP="000C1C42">
      <w:pPr>
        <w:pStyle w:val="Heading3"/>
      </w:pPr>
      <w:bookmarkStart w:id="4838" w:name="_Toc20403343"/>
      <w:bookmarkStart w:id="4839" w:name="_Toc29344982"/>
      <w:bookmarkStart w:id="4840" w:name="_Toc37462414"/>
      <w:bookmarkStart w:id="4841" w:name="_Toc46507285"/>
      <w:bookmarkStart w:id="4842" w:name="_Toc52490448"/>
      <w:bookmarkStart w:id="4843" w:name="_Toc101264985"/>
      <w:r w:rsidRPr="00046548">
        <w:t>23.6.0</w:t>
      </w:r>
      <w:r w:rsidRPr="00046548">
        <w:tab/>
        <w:t>General</w:t>
      </w:r>
      <w:bookmarkEnd w:id="4838"/>
      <w:bookmarkEnd w:id="4839"/>
      <w:bookmarkEnd w:id="4840"/>
      <w:bookmarkEnd w:id="4841"/>
      <w:bookmarkEnd w:id="4842"/>
      <w:bookmarkEnd w:id="4843"/>
    </w:p>
    <w:p w14:paraId="3D96AAFC" w14:textId="77777777" w:rsidR="00AD7970" w:rsidRPr="00046548" w:rsidRDefault="00AD7970" w:rsidP="00E10AA0">
      <w:r w:rsidRPr="00046548">
        <w:t xml:space="preserve">This </w:t>
      </w:r>
      <w:r w:rsidR="00540D9B" w:rsidRPr="00046548">
        <w:t>clause</w:t>
      </w:r>
      <w:r w:rsidRPr="00046548">
        <w:t xml:space="preserve"> describes the mechanisms to support traffic steering between E-UTRAN and WLAN.</w:t>
      </w:r>
    </w:p>
    <w:p w14:paraId="582A598A" w14:textId="77777777" w:rsidR="00AD7970" w:rsidRPr="00046548" w:rsidRDefault="008D7E5D" w:rsidP="009C26DC">
      <w:pPr>
        <w:pStyle w:val="Heading3"/>
      </w:pPr>
      <w:bookmarkStart w:id="4844" w:name="_Toc20403344"/>
      <w:bookmarkStart w:id="4845" w:name="_Toc29344983"/>
      <w:bookmarkStart w:id="4846" w:name="_Toc37462415"/>
      <w:bookmarkStart w:id="4847" w:name="_Toc46507286"/>
      <w:bookmarkStart w:id="4848" w:name="_Toc52490449"/>
      <w:bookmarkStart w:id="4849" w:name="_Toc101264986"/>
      <w:r w:rsidRPr="00046548">
        <w:t>23</w:t>
      </w:r>
      <w:r w:rsidR="00AD7970" w:rsidRPr="00046548">
        <w:t>.</w:t>
      </w:r>
      <w:r w:rsidRPr="00046548">
        <w:t>6.1</w:t>
      </w:r>
      <w:r w:rsidR="00AD7970" w:rsidRPr="00046548">
        <w:tab/>
        <w:t>General principles</w:t>
      </w:r>
      <w:bookmarkEnd w:id="4844"/>
      <w:bookmarkEnd w:id="4845"/>
      <w:bookmarkEnd w:id="4846"/>
      <w:bookmarkEnd w:id="4847"/>
      <w:bookmarkEnd w:id="4848"/>
      <w:bookmarkEnd w:id="4849"/>
    </w:p>
    <w:p w14:paraId="6BB9F4B9" w14:textId="77777777" w:rsidR="00AD7970" w:rsidRPr="00046548" w:rsidRDefault="00AD7970" w:rsidP="00E10AA0">
      <w:r w:rsidRPr="00046548">
        <w:t>This version of the specification supports E-UTRAN assisted UE based bi-directional traffic steering between E-UTRAN and WLAN for UEs in RRC_IDLE and RRC_CONNECTED.</w:t>
      </w:r>
    </w:p>
    <w:p w14:paraId="57EE4522" w14:textId="77777777" w:rsidR="00AD7970" w:rsidRPr="00046548" w:rsidRDefault="00AD7970" w:rsidP="00E10AA0">
      <w:r w:rsidRPr="00046548">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046548">
        <w:t xml:space="preserve">thresholds </w:t>
      </w:r>
      <w:r w:rsidRPr="00046548">
        <w:t>and Offload Preference Indicator (OPI). E-UTRAN can also provide a list of WLAN identifiers to the UE via broadcast signalling.</w:t>
      </w:r>
      <w:r w:rsidR="00CC6B1D" w:rsidRPr="00046548">
        <w:t xml:space="preserve"> </w:t>
      </w:r>
      <w:r w:rsidR="000064A8" w:rsidRPr="00046548">
        <w:t>The UE uses the RAN assistance parameters in the evaluation of:</w:t>
      </w:r>
    </w:p>
    <w:p w14:paraId="6ADF00CA" w14:textId="77777777" w:rsidR="00AD7970" w:rsidRPr="00046548" w:rsidRDefault="000064A8" w:rsidP="00E10AA0">
      <w:pPr>
        <w:pStyle w:val="B1"/>
      </w:pPr>
      <w:r w:rsidRPr="00046548">
        <w:t>-</w:t>
      </w:r>
      <w:r w:rsidRPr="00046548">
        <w:tab/>
      </w:r>
      <w:r w:rsidR="00CE7B60" w:rsidRPr="00046548">
        <w:rPr>
          <w:lang w:eastAsia="zh-CN"/>
        </w:rPr>
        <w:t>A</w:t>
      </w:r>
      <w:r w:rsidR="00CE7B60" w:rsidRPr="00046548">
        <w:t xml:space="preserve">ccess </w:t>
      </w:r>
      <w:r w:rsidRPr="00046548">
        <w:t>network selection and traffic</w:t>
      </w:r>
      <w:r w:rsidR="00AD7970" w:rsidRPr="00046548">
        <w:t xml:space="preserve"> steering rules defined in TS 36.304 [11]; or</w:t>
      </w:r>
    </w:p>
    <w:p w14:paraId="082E449D" w14:textId="77777777" w:rsidR="00AD7970" w:rsidRPr="00046548" w:rsidRDefault="00AD7970" w:rsidP="00E10AA0">
      <w:pPr>
        <w:pStyle w:val="B1"/>
      </w:pPr>
      <w:r w:rsidRPr="00046548">
        <w:t>-</w:t>
      </w:r>
      <w:r w:rsidRPr="00046548">
        <w:tab/>
        <w:t>ANDSF policies defined in TS 24.312 [58]</w:t>
      </w:r>
      <w:r w:rsidR="00CC6B1D" w:rsidRPr="00046548">
        <w:t>.</w:t>
      </w:r>
    </w:p>
    <w:p w14:paraId="720AFEFE" w14:textId="77777777" w:rsidR="00AD7970" w:rsidRPr="00046548" w:rsidRDefault="00AD7970" w:rsidP="00E10AA0">
      <w:r w:rsidRPr="00046548">
        <w:t>for traffic steering decisions between E-UTRAN and WLAN as specified in TS 23.402[</w:t>
      </w:r>
      <w:r w:rsidR="00F96E3C" w:rsidRPr="00046548">
        <w:t>19</w:t>
      </w:r>
      <w:r w:rsidRPr="00046548">
        <w:t>].</w:t>
      </w:r>
    </w:p>
    <w:p w14:paraId="2AE54CD0" w14:textId="77777777" w:rsidR="00AD7970" w:rsidRPr="00046548" w:rsidRDefault="00AD7970" w:rsidP="00E10AA0">
      <w:r w:rsidRPr="00046548">
        <w:t>The OPI is only used in ANDSF policies as specified in TS 24.312 [58].</w:t>
      </w:r>
    </w:p>
    <w:p w14:paraId="39C088D3" w14:textId="77777777" w:rsidR="00AD7970" w:rsidRPr="00046548" w:rsidRDefault="00AD7970" w:rsidP="00E10AA0">
      <w:r w:rsidRPr="00046548">
        <w:t xml:space="preserve">WLAN identifiers are only used in </w:t>
      </w:r>
      <w:r w:rsidR="000064A8" w:rsidRPr="00046548">
        <w:t xml:space="preserve">access network selection and </w:t>
      </w:r>
      <w:r w:rsidRPr="00046548">
        <w:t>traffic steering rules defined in TS 36.304 [11].</w:t>
      </w:r>
    </w:p>
    <w:p w14:paraId="2A4DE883" w14:textId="77777777" w:rsidR="00AD7970" w:rsidRPr="00046548" w:rsidRDefault="00AD7970" w:rsidP="00E10AA0">
      <w:r w:rsidRPr="00046548">
        <w:t xml:space="preserve">If the UE is provisioned with ANDSF policies it shall forward the received RAN assistance parameters to upper layers, otherwise it shall use them in the </w:t>
      </w:r>
      <w:r w:rsidR="000064A8" w:rsidRPr="00046548">
        <w:t xml:space="preserve">access network selection and </w:t>
      </w:r>
      <w:r w:rsidRPr="00046548">
        <w:t xml:space="preserve">traffic steering rules defined in </w:t>
      </w:r>
      <w:r w:rsidR="00540D9B" w:rsidRPr="00046548">
        <w:t>clause</w:t>
      </w:r>
      <w:r w:rsidRPr="00046548">
        <w:t xml:space="preserve"> </w:t>
      </w:r>
      <w:r w:rsidR="00F96E3C" w:rsidRPr="00046548">
        <w:t>2</w:t>
      </w:r>
      <w:r w:rsidR="006A78D2" w:rsidRPr="00046548">
        <w:t>3.6.</w:t>
      </w:r>
      <w:r w:rsidRPr="00046548">
        <w:t xml:space="preserve">2 and </w:t>
      </w:r>
      <w:r w:rsidR="00B86297" w:rsidRPr="00046548">
        <w:t xml:space="preserve">in </w:t>
      </w:r>
      <w:r w:rsidRPr="00046548">
        <w:t xml:space="preserve">TS 36.304 [11]. </w:t>
      </w:r>
      <w:r w:rsidR="000064A8" w:rsidRPr="00046548">
        <w:t>The access network selection and</w:t>
      </w:r>
      <w:r w:rsidRPr="00046548">
        <w:t xml:space="preserve"> traffic steering rules defined in </w:t>
      </w:r>
      <w:r w:rsidR="00540D9B" w:rsidRPr="00046548">
        <w:t>clause</w:t>
      </w:r>
      <w:r w:rsidRPr="00046548">
        <w:t xml:space="preserve"> </w:t>
      </w:r>
      <w:r w:rsidR="00F96E3C" w:rsidRPr="00046548">
        <w:t>2</w:t>
      </w:r>
      <w:r w:rsidR="006A78D2" w:rsidRPr="00046548">
        <w:t>3</w:t>
      </w:r>
      <w:r w:rsidRPr="00046548">
        <w:t>.</w:t>
      </w:r>
      <w:r w:rsidR="006A78D2" w:rsidRPr="00046548">
        <w:t>6.</w:t>
      </w:r>
      <w:r w:rsidRPr="00046548">
        <w:t xml:space="preserve">2 and </w:t>
      </w:r>
      <w:r w:rsidR="00B86297" w:rsidRPr="00046548">
        <w:t xml:space="preserve">in </w:t>
      </w:r>
      <w:r w:rsidRPr="00046548">
        <w:t>TS 36.304 [11] are applied only to the WLANs of which identifiers are provided by the E-UTRAN.</w:t>
      </w:r>
    </w:p>
    <w:p w14:paraId="09DDA59C" w14:textId="77777777" w:rsidR="00AD7970" w:rsidRPr="00046548" w:rsidRDefault="00AD7970" w:rsidP="00E10AA0">
      <w:r w:rsidRPr="00046548">
        <w:t>The UE in RRC_CONNECTED shall apply the parameters obtained via dedicated signalling if such have been received from the serving cell; otherwise, the UE shall apply the parameters obtained via broadcast signalling.</w:t>
      </w:r>
    </w:p>
    <w:p w14:paraId="1727181B" w14:textId="77777777" w:rsidR="00AD7970" w:rsidRPr="00046548" w:rsidRDefault="00AD7970" w:rsidP="00E10AA0">
      <w:r w:rsidRPr="00046548">
        <w:t>The UE in RRC_IDLE shall keep and apply the parameters obtained via dedicated signalling, until</w:t>
      </w:r>
      <w:r w:rsidR="00561698" w:rsidRPr="00046548">
        <w:t xml:space="preserve"> </w:t>
      </w:r>
      <w:r w:rsidRPr="00046548">
        <w:t>selection</w:t>
      </w:r>
      <w:r w:rsidR="000064A8" w:rsidRPr="00046548">
        <w:t>/</w:t>
      </w:r>
      <w:r w:rsidR="00CE7B60" w:rsidRPr="00046548">
        <w:rPr>
          <w:lang w:eastAsia="zh-CN"/>
        </w:rPr>
        <w:t>re</w:t>
      </w:r>
      <w:r w:rsidR="000064A8" w:rsidRPr="00046548">
        <w:t>selection</w:t>
      </w:r>
      <w:r w:rsidRPr="00046548">
        <w:t xml:space="preserve"> </w:t>
      </w:r>
      <w:r w:rsidR="004C5C86" w:rsidRPr="00046548">
        <w:t xml:space="preserve">of another cell than the one where these parameters were received </w:t>
      </w:r>
      <w:r w:rsidRPr="00046548">
        <w:t>or a timer has expired since the UE entered RRC_IDLE upon which the UE shall apply the parameters obtained via broadcast signalling.</w:t>
      </w:r>
    </w:p>
    <w:p w14:paraId="51D493C2" w14:textId="77777777" w:rsidR="00AD7970" w:rsidRPr="00046548" w:rsidRDefault="00AD7970" w:rsidP="00E10AA0">
      <w:r w:rsidRPr="00046548">
        <w:t>In the case of RAN sharing, each PLMN sharing the RAN can provide independent sets of RAN assistance parameters.</w:t>
      </w:r>
    </w:p>
    <w:p w14:paraId="63354C0C" w14:textId="77777777" w:rsidR="00AD7970" w:rsidRPr="00046548" w:rsidRDefault="006A78D2" w:rsidP="009C26DC">
      <w:pPr>
        <w:pStyle w:val="Heading3"/>
      </w:pPr>
      <w:bookmarkStart w:id="4850" w:name="_Toc20403345"/>
      <w:bookmarkStart w:id="4851" w:name="_Toc29344984"/>
      <w:bookmarkStart w:id="4852" w:name="_Toc37462416"/>
      <w:bookmarkStart w:id="4853" w:name="_Toc46507287"/>
      <w:bookmarkStart w:id="4854" w:name="_Toc52490450"/>
      <w:bookmarkStart w:id="4855" w:name="_Toc101264987"/>
      <w:r w:rsidRPr="00046548">
        <w:lastRenderedPageBreak/>
        <w:t>23</w:t>
      </w:r>
      <w:r w:rsidR="00AD7970" w:rsidRPr="00046548">
        <w:t>.</w:t>
      </w:r>
      <w:r w:rsidRPr="00046548">
        <w:t>6.</w:t>
      </w:r>
      <w:r w:rsidR="00AD7970" w:rsidRPr="00046548">
        <w:t>2</w:t>
      </w:r>
      <w:r w:rsidR="00AD7970" w:rsidRPr="00046548">
        <w:tab/>
        <w:t>Access network selection and traffic steering rules</w:t>
      </w:r>
      <w:bookmarkEnd w:id="4850"/>
      <w:bookmarkEnd w:id="4851"/>
      <w:bookmarkEnd w:id="4852"/>
      <w:bookmarkEnd w:id="4853"/>
      <w:bookmarkEnd w:id="4854"/>
      <w:bookmarkEnd w:id="4855"/>
    </w:p>
    <w:p w14:paraId="0EB348A5" w14:textId="77777777" w:rsidR="00AD7970" w:rsidRPr="00046548" w:rsidRDefault="00AD7970" w:rsidP="00E10AA0">
      <w:r w:rsidRPr="00046548">
        <w:t xml:space="preserve">The UE indicates to upper layers when (and for which WLAN identifiers) access network selection and traffic steering rules defined in TS 36.304 [11] are fulfilled. The selection among </w:t>
      </w:r>
      <w:r w:rsidR="000064A8" w:rsidRPr="00046548">
        <w:t>WLANs</w:t>
      </w:r>
      <w:r w:rsidRPr="00046548">
        <w:t xml:space="preserve"> that fulfil the access network selection and traffic steering rules is up to UE implementation.</w:t>
      </w:r>
    </w:p>
    <w:p w14:paraId="0EF6A515" w14:textId="77777777" w:rsidR="00AD7970" w:rsidRPr="00046548" w:rsidRDefault="00AD7970" w:rsidP="00E10AA0">
      <w:r w:rsidRPr="00046548">
        <w:t xml:space="preserve">When the UE applies the access network selection and traffic steering rules defined in TS 36.304 [11], </w:t>
      </w:r>
      <w:r w:rsidR="00C702D4" w:rsidRPr="00046548">
        <w:t xml:space="preserve">higher layers </w:t>
      </w:r>
      <w:r w:rsidRPr="00046548">
        <w:t xml:space="preserve">perform traffic steering between E-UTRAN </w:t>
      </w:r>
      <w:r w:rsidR="000064A8" w:rsidRPr="00046548">
        <w:t xml:space="preserve">and </w:t>
      </w:r>
      <w:r w:rsidRPr="00046548">
        <w:t>WLAN.</w:t>
      </w:r>
    </w:p>
    <w:p w14:paraId="2727C084" w14:textId="77777777" w:rsidR="00EA7747" w:rsidRPr="00046548" w:rsidRDefault="00EA7747" w:rsidP="009C26DC">
      <w:pPr>
        <w:pStyle w:val="Heading2"/>
      </w:pPr>
      <w:bookmarkStart w:id="4856" w:name="_Toc20403346"/>
      <w:bookmarkStart w:id="4857" w:name="_Toc29344985"/>
      <w:bookmarkStart w:id="4858" w:name="_Toc37462417"/>
      <w:bookmarkStart w:id="4859" w:name="_Toc46507288"/>
      <w:bookmarkStart w:id="4860" w:name="_Toc52490451"/>
      <w:bookmarkStart w:id="4861" w:name="_Toc101264988"/>
      <w:r w:rsidRPr="00046548">
        <w:t>23.7</w:t>
      </w:r>
      <w:r w:rsidRPr="00046548">
        <w:tab/>
        <w:t xml:space="preserve">Support of </w:t>
      </w:r>
      <w:r w:rsidRPr="00046548">
        <w:rPr>
          <w:lang w:eastAsia="zh-CN"/>
        </w:rPr>
        <w:t>L</w:t>
      </w:r>
      <w:r w:rsidRPr="00046548">
        <w:t xml:space="preserve">ow </w:t>
      </w:r>
      <w:r w:rsidRPr="00046548">
        <w:rPr>
          <w:lang w:eastAsia="zh-CN"/>
        </w:rPr>
        <w:t>C</w:t>
      </w:r>
      <w:r w:rsidRPr="00046548">
        <w:t>omplexity UEs</w:t>
      </w:r>
      <w:bookmarkEnd w:id="4856"/>
      <w:bookmarkEnd w:id="4857"/>
      <w:bookmarkEnd w:id="4858"/>
      <w:bookmarkEnd w:id="4859"/>
      <w:bookmarkEnd w:id="4860"/>
      <w:bookmarkEnd w:id="4861"/>
    </w:p>
    <w:p w14:paraId="3B115009" w14:textId="77777777" w:rsidR="00EA7747" w:rsidRPr="00046548" w:rsidRDefault="00EA7747" w:rsidP="00E10AA0">
      <w:pPr>
        <w:rPr>
          <w:rFonts w:eastAsia="SimSun"/>
          <w:lang w:eastAsia="zh-CN"/>
        </w:rPr>
      </w:pPr>
      <w:r w:rsidRPr="00046548">
        <w:t>Low complexity UEs are targeted to low-end (</w:t>
      </w:r>
      <w:r w:rsidRPr="00046548">
        <w:rPr>
          <w:rFonts w:eastAsia="SimSun"/>
          <w:lang w:eastAsia="zh-CN"/>
        </w:rPr>
        <w:t xml:space="preserve">e.g. </w:t>
      </w:r>
      <w:r w:rsidRPr="00046548">
        <w:t>low average revenue per user, low data rate</w:t>
      </w:r>
      <w:r w:rsidRPr="00046548">
        <w:rPr>
          <w:rFonts w:eastAsia="SimSun"/>
          <w:lang w:eastAsia="zh-CN"/>
        </w:rPr>
        <w:t xml:space="preserve">, </w:t>
      </w:r>
      <w:r w:rsidRPr="00046548">
        <w:rPr>
          <w:lang w:eastAsia="zh-CN"/>
        </w:rPr>
        <w:t>delay toleran</w:t>
      </w:r>
      <w:r w:rsidRPr="00046548">
        <w:rPr>
          <w:rFonts w:eastAsia="SimSun"/>
          <w:lang w:eastAsia="zh-CN"/>
        </w:rPr>
        <w:t>t</w:t>
      </w:r>
      <w:r w:rsidRPr="00046548">
        <w:t>) applications</w:t>
      </w:r>
      <w:r w:rsidRPr="00046548">
        <w:rPr>
          <w:rFonts w:eastAsia="SimSun"/>
          <w:lang w:eastAsia="zh-CN"/>
        </w:rPr>
        <w:t xml:space="preserve">, e.g. some </w:t>
      </w:r>
      <w:r w:rsidRPr="00046548">
        <w:t>Machine-Type Communications</w:t>
      </w:r>
      <w:r w:rsidRPr="00046548">
        <w:rPr>
          <w:rFonts w:eastAsia="SimSun"/>
          <w:lang w:eastAsia="zh-CN"/>
        </w:rPr>
        <w:t>.</w:t>
      </w:r>
    </w:p>
    <w:p w14:paraId="22383912" w14:textId="77777777" w:rsidR="00EA7747" w:rsidRPr="00046548" w:rsidRDefault="00EA7747" w:rsidP="00E10AA0">
      <w:r w:rsidRPr="00046548">
        <w:t>A low complexity UE has reduced Tx and Rx capabilities compared to other UE of different categories.</w:t>
      </w:r>
    </w:p>
    <w:p w14:paraId="61F22C2C" w14:textId="77777777" w:rsidR="00EA7747" w:rsidRPr="00046548" w:rsidRDefault="00EA7747" w:rsidP="00E10AA0">
      <w:r w:rsidRPr="00046548">
        <w:t xml:space="preserve">A </w:t>
      </w:r>
      <w:r w:rsidR="00C94492" w:rsidRPr="00046548">
        <w:t xml:space="preserve">Category 0 </w:t>
      </w:r>
      <w:r w:rsidRPr="00046548">
        <w:t xml:space="preserve">low complexity UE may access a cell only if SIB1 indicates that access of </w:t>
      </w:r>
      <w:r w:rsidR="00C94492" w:rsidRPr="00046548">
        <w:t>Category 0</w:t>
      </w:r>
      <w:r w:rsidRPr="00046548">
        <w:t xml:space="preserve"> UEs is </w:t>
      </w:r>
      <w:r w:rsidRPr="00046548">
        <w:rPr>
          <w:rFonts w:eastAsia="SimSun"/>
          <w:lang w:eastAsia="zh-CN"/>
        </w:rPr>
        <w:t>supported</w:t>
      </w:r>
      <w:r w:rsidRPr="00046548">
        <w:t xml:space="preserve">. If the cell does not support </w:t>
      </w:r>
      <w:r w:rsidR="00C94492" w:rsidRPr="00046548">
        <w:t>access of Category 0</w:t>
      </w:r>
      <w:r w:rsidRPr="00046548">
        <w:t xml:space="preserve"> UEs, </w:t>
      </w:r>
      <w:r w:rsidR="00C94492" w:rsidRPr="00046548">
        <w:t xml:space="preserve">the </w:t>
      </w:r>
      <w:r w:rsidRPr="00046548">
        <w:t>UE considers the cell as barred</w:t>
      </w:r>
      <w:r w:rsidR="003036DE" w:rsidRPr="00046548">
        <w:t>.</w:t>
      </w:r>
    </w:p>
    <w:p w14:paraId="22957C83" w14:textId="77777777" w:rsidR="009D1807" w:rsidRPr="00046548" w:rsidRDefault="00EA7747" w:rsidP="00E10AA0">
      <w:r w:rsidRPr="00046548">
        <w:t xml:space="preserve">The </w:t>
      </w:r>
      <w:proofErr w:type="spellStart"/>
      <w:r w:rsidRPr="00046548">
        <w:t>eNB</w:t>
      </w:r>
      <w:proofErr w:type="spellEnd"/>
      <w:r w:rsidRPr="00046548">
        <w:t xml:space="preserve"> determines that a UE is a </w:t>
      </w:r>
      <w:r w:rsidR="00C94492" w:rsidRPr="00046548">
        <w:t>Category 0 UE</w:t>
      </w:r>
      <w:r w:rsidRPr="00046548">
        <w:t xml:space="preserve"> based on</w:t>
      </w:r>
      <w:r w:rsidR="009D1807" w:rsidRPr="00046548">
        <w:t xml:space="preserve"> the LCID for CCCH and</w:t>
      </w:r>
      <w:r w:rsidRPr="00046548">
        <w:t xml:space="preserve"> the UE capability</w:t>
      </w:r>
      <w:r w:rsidR="009D1807" w:rsidRPr="00046548">
        <w:t>.</w:t>
      </w:r>
    </w:p>
    <w:p w14:paraId="5BD66FFA" w14:textId="77777777" w:rsidR="00C94492" w:rsidRPr="00046548" w:rsidRDefault="009D1807" w:rsidP="00C94492">
      <w:r w:rsidRPr="00046548">
        <w:t xml:space="preserve">The S1 signalling has been extended to include the UE Radio Capability for </w:t>
      </w:r>
      <w:r w:rsidR="00C94492" w:rsidRPr="00046548">
        <w:t>p</w:t>
      </w:r>
      <w:r w:rsidRPr="00046548">
        <w:t xml:space="preserve">aging. This paging specific capability information is provided by the </w:t>
      </w:r>
      <w:proofErr w:type="spellStart"/>
      <w:r w:rsidRPr="00046548">
        <w:t>eNB</w:t>
      </w:r>
      <w:proofErr w:type="spellEnd"/>
      <w:r w:rsidRPr="00046548">
        <w:t xml:space="preserve"> to the MME, and the MME uses this information to indicate to the </w:t>
      </w:r>
      <w:proofErr w:type="spellStart"/>
      <w:r w:rsidRPr="00046548">
        <w:t>eNB</w:t>
      </w:r>
      <w:proofErr w:type="spellEnd"/>
      <w:r w:rsidRPr="00046548">
        <w:t xml:space="preserve"> that </w:t>
      </w:r>
      <w:r w:rsidRPr="00046548">
        <w:rPr>
          <w:lang w:eastAsia="zh-CN"/>
        </w:rPr>
        <w:t xml:space="preserve">the paging request from the MME concerns a </w:t>
      </w:r>
      <w:r w:rsidRPr="00046548">
        <w:t>low complexity UE</w:t>
      </w:r>
      <w:r w:rsidR="00EA7747" w:rsidRPr="00046548">
        <w:t>.</w:t>
      </w:r>
    </w:p>
    <w:p w14:paraId="4C92A11D" w14:textId="77777777" w:rsidR="00C94492" w:rsidRPr="00046548" w:rsidRDefault="00C94492" w:rsidP="00C94492">
      <w:pPr>
        <w:pStyle w:val="Heading2"/>
      </w:pPr>
      <w:bookmarkStart w:id="4862" w:name="_Toc20403347"/>
      <w:bookmarkStart w:id="4863" w:name="_Toc29344986"/>
      <w:bookmarkStart w:id="4864" w:name="_Toc37462418"/>
      <w:bookmarkStart w:id="4865" w:name="_Toc46507289"/>
      <w:bookmarkStart w:id="4866" w:name="_Toc52490452"/>
      <w:bookmarkStart w:id="4867" w:name="_Toc101264989"/>
      <w:r w:rsidRPr="00046548">
        <w:t>23.7a</w:t>
      </w:r>
      <w:r w:rsidRPr="00046548">
        <w:tab/>
        <w:t>Support of Bandwidth Reduced Low Complexity UEs</w:t>
      </w:r>
      <w:bookmarkEnd w:id="4862"/>
      <w:bookmarkEnd w:id="4863"/>
      <w:bookmarkEnd w:id="4864"/>
      <w:bookmarkEnd w:id="4865"/>
      <w:bookmarkEnd w:id="4866"/>
      <w:bookmarkEnd w:id="4867"/>
    </w:p>
    <w:p w14:paraId="303BA077" w14:textId="77777777" w:rsidR="00C94492" w:rsidRPr="00046548" w:rsidRDefault="00C94492" w:rsidP="00C94492">
      <w:r w:rsidRPr="00046548">
        <w:t>A bandwidth reduced low complexity (BL) UE can operate in any LTE system bandwidth but with a limited channel bandwidth of 6 PRBs (corresponding to the maximum channel bandwidth available in a 1.4 MHz LTE system) in downlink and uplink.</w:t>
      </w:r>
    </w:p>
    <w:p w14:paraId="7A87C148" w14:textId="77777777" w:rsidR="002D5995" w:rsidRPr="00046548" w:rsidRDefault="002D5995" w:rsidP="002D5995">
      <w:r w:rsidRPr="00046548">
        <w:t xml:space="preserve">To enable higher data rates a BL UE </w:t>
      </w:r>
      <w:r w:rsidR="00A803B7" w:rsidRPr="00046548">
        <w:t>can optionally support a larger maximum PDSCH/PUSCH channel bandwidth of 24 PRBs in downlink and</w:t>
      </w:r>
      <w:r w:rsidRPr="00046548">
        <w:t xml:space="preserve"> a non-BL UE operating in enhanced coverage can optionally support a larger maximum PDSCH/PUSCH channel bandwidth of 24 </w:t>
      </w:r>
      <w:r w:rsidR="00C41F01" w:rsidRPr="00046548">
        <w:t xml:space="preserve">or 96 </w:t>
      </w:r>
      <w:r w:rsidRPr="00046548">
        <w:t xml:space="preserve">PRBs </w:t>
      </w:r>
      <w:r w:rsidR="00C41F01" w:rsidRPr="00046548">
        <w:t xml:space="preserve">in downlink, and 24 PRBs in uplink </w:t>
      </w:r>
      <w:r w:rsidRPr="00046548">
        <w:t xml:space="preserve">in connected mode for unicast transmission. Table 23.7.a-1 summarizes the maximum PDSCH/PUSCH bandwidth in connected mode for unicast transmission depending on the UE category and enhanced coverage mode (see </w:t>
      </w:r>
      <w:r w:rsidR="00540D9B" w:rsidRPr="00046548">
        <w:t>clause</w:t>
      </w:r>
      <w:r w:rsidRPr="00046548">
        <w:t xml:space="preserve"> 23.7b). The maximum PDSCH/PUSCH channel bandwidth is configured separately for PDSCH and PUSCH via dedicated RRC </w:t>
      </w:r>
      <w:proofErr w:type="spellStart"/>
      <w:r w:rsidRPr="00046548">
        <w:t>signaling</w:t>
      </w:r>
      <w:proofErr w:type="spellEnd"/>
      <w:r w:rsidRPr="00046548">
        <w:t>.</w:t>
      </w:r>
    </w:p>
    <w:p w14:paraId="450ECF02" w14:textId="77777777" w:rsidR="002D5995" w:rsidRPr="00046548" w:rsidRDefault="002D5995" w:rsidP="003434A5">
      <w:pPr>
        <w:pStyle w:val="TH"/>
      </w:pPr>
      <w:r w:rsidRPr="00046548">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46548" w:rsidRPr="00046548" w14:paraId="567C6A5D" w14:textId="77777777" w:rsidTr="003434A5">
        <w:trPr>
          <w:trHeight w:val="410"/>
          <w:jc w:val="center"/>
        </w:trPr>
        <w:tc>
          <w:tcPr>
            <w:tcW w:w="0" w:type="auto"/>
            <w:shd w:val="clear" w:color="auto" w:fill="auto"/>
            <w:vAlign w:val="center"/>
          </w:tcPr>
          <w:p w14:paraId="64285046" w14:textId="77777777" w:rsidR="002D5995" w:rsidRPr="00046548" w:rsidRDefault="002D5995" w:rsidP="002D5995">
            <w:pPr>
              <w:pStyle w:val="TAH"/>
            </w:pPr>
            <w:r w:rsidRPr="00046548">
              <w:t>UE category/CE mode</w:t>
            </w:r>
          </w:p>
        </w:tc>
        <w:tc>
          <w:tcPr>
            <w:tcW w:w="0" w:type="auto"/>
            <w:shd w:val="clear" w:color="auto" w:fill="auto"/>
            <w:vAlign w:val="center"/>
          </w:tcPr>
          <w:p w14:paraId="799C7161" w14:textId="77777777" w:rsidR="002D5995" w:rsidRPr="00046548" w:rsidRDefault="002D5995" w:rsidP="002D5995">
            <w:pPr>
              <w:pStyle w:val="TAH"/>
            </w:pPr>
            <w:r w:rsidRPr="00046548">
              <w:t>CE mode A</w:t>
            </w:r>
          </w:p>
        </w:tc>
        <w:tc>
          <w:tcPr>
            <w:tcW w:w="0" w:type="auto"/>
            <w:shd w:val="clear" w:color="auto" w:fill="auto"/>
            <w:vAlign w:val="center"/>
          </w:tcPr>
          <w:p w14:paraId="01B6A249" w14:textId="77777777" w:rsidR="002D5995" w:rsidRPr="00046548" w:rsidRDefault="002D5995" w:rsidP="002D5995">
            <w:pPr>
              <w:pStyle w:val="TAH"/>
            </w:pPr>
            <w:r w:rsidRPr="00046548">
              <w:t>CE mode B</w:t>
            </w:r>
          </w:p>
        </w:tc>
      </w:tr>
      <w:tr w:rsidR="00046548" w:rsidRPr="00046548" w14:paraId="6FE31660" w14:textId="77777777" w:rsidTr="003434A5">
        <w:trPr>
          <w:trHeight w:val="410"/>
          <w:jc w:val="center"/>
        </w:trPr>
        <w:tc>
          <w:tcPr>
            <w:tcW w:w="0" w:type="auto"/>
            <w:shd w:val="clear" w:color="auto" w:fill="auto"/>
            <w:vAlign w:val="center"/>
          </w:tcPr>
          <w:p w14:paraId="7E095331" w14:textId="77777777" w:rsidR="002D5995" w:rsidRPr="00046548" w:rsidRDefault="002D5995" w:rsidP="002D5995">
            <w:pPr>
              <w:pStyle w:val="TAL"/>
            </w:pPr>
            <w:r w:rsidRPr="00046548">
              <w:t>BL (Category M1)</w:t>
            </w:r>
          </w:p>
        </w:tc>
        <w:tc>
          <w:tcPr>
            <w:tcW w:w="0" w:type="auto"/>
            <w:shd w:val="clear" w:color="auto" w:fill="auto"/>
            <w:vAlign w:val="center"/>
          </w:tcPr>
          <w:p w14:paraId="46C974BD" w14:textId="77777777" w:rsidR="002D5995" w:rsidRPr="00046548" w:rsidRDefault="002D5995" w:rsidP="002D5995">
            <w:pPr>
              <w:pStyle w:val="TAL"/>
            </w:pPr>
            <w:r w:rsidRPr="00046548">
              <w:t>6/6</w:t>
            </w:r>
          </w:p>
        </w:tc>
        <w:tc>
          <w:tcPr>
            <w:tcW w:w="0" w:type="auto"/>
            <w:shd w:val="clear" w:color="auto" w:fill="auto"/>
            <w:vAlign w:val="center"/>
          </w:tcPr>
          <w:p w14:paraId="39904CE7" w14:textId="77777777" w:rsidR="002D5995" w:rsidRPr="00046548" w:rsidRDefault="002D5995" w:rsidP="002D5995">
            <w:pPr>
              <w:pStyle w:val="TAL"/>
            </w:pPr>
            <w:r w:rsidRPr="00046548">
              <w:t>6/6</w:t>
            </w:r>
          </w:p>
        </w:tc>
      </w:tr>
      <w:tr w:rsidR="00046548" w:rsidRPr="00046548" w14:paraId="353139D5" w14:textId="77777777" w:rsidTr="003434A5">
        <w:trPr>
          <w:trHeight w:val="410"/>
          <w:jc w:val="center"/>
        </w:trPr>
        <w:tc>
          <w:tcPr>
            <w:tcW w:w="0" w:type="auto"/>
            <w:shd w:val="clear" w:color="auto" w:fill="auto"/>
            <w:vAlign w:val="center"/>
          </w:tcPr>
          <w:p w14:paraId="75DE669E" w14:textId="77777777" w:rsidR="002D5995" w:rsidRPr="00046548" w:rsidRDefault="002D5995" w:rsidP="002D5995">
            <w:pPr>
              <w:pStyle w:val="TAL"/>
            </w:pPr>
            <w:r w:rsidRPr="00046548">
              <w:t>BL (Category M2)</w:t>
            </w:r>
          </w:p>
        </w:tc>
        <w:tc>
          <w:tcPr>
            <w:tcW w:w="0" w:type="auto"/>
            <w:shd w:val="clear" w:color="auto" w:fill="auto"/>
            <w:vAlign w:val="center"/>
          </w:tcPr>
          <w:p w14:paraId="7013C471" w14:textId="77777777" w:rsidR="002D5995" w:rsidRPr="00046548" w:rsidRDefault="002D5995" w:rsidP="002D5995">
            <w:pPr>
              <w:pStyle w:val="TAL"/>
            </w:pPr>
            <w:r w:rsidRPr="00046548">
              <w:t>24/24</w:t>
            </w:r>
          </w:p>
        </w:tc>
        <w:tc>
          <w:tcPr>
            <w:tcW w:w="0" w:type="auto"/>
            <w:shd w:val="clear" w:color="auto" w:fill="auto"/>
            <w:vAlign w:val="center"/>
          </w:tcPr>
          <w:p w14:paraId="4164056F" w14:textId="77777777" w:rsidR="002D5995" w:rsidRPr="00046548" w:rsidRDefault="002D5995" w:rsidP="002D5995">
            <w:pPr>
              <w:pStyle w:val="TAL"/>
            </w:pPr>
            <w:r w:rsidRPr="00046548">
              <w:t>24/6</w:t>
            </w:r>
          </w:p>
        </w:tc>
      </w:tr>
      <w:tr w:rsidR="002D5995" w:rsidRPr="00046548" w14:paraId="5FC726C9" w14:textId="77777777" w:rsidTr="003434A5">
        <w:trPr>
          <w:trHeight w:val="410"/>
          <w:jc w:val="center"/>
        </w:trPr>
        <w:tc>
          <w:tcPr>
            <w:tcW w:w="0" w:type="auto"/>
            <w:shd w:val="clear" w:color="auto" w:fill="auto"/>
            <w:vAlign w:val="center"/>
          </w:tcPr>
          <w:p w14:paraId="3C84774C" w14:textId="77777777" w:rsidR="002D5995" w:rsidRPr="00046548" w:rsidRDefault="002D5995" w:rsidP="002D5995">
            <w:pPr>
              <w:pStyle w:val="TAL"/>
            </w:pPr>
            <w:r w:rsidRPr="00046548">
              <w:t>Non-BL (Category 0 and higher)</w:t>
            </w:r>
          </w:p>
        </w:tc>
        <w:tc>
          <w:tcPr>
            <w:tcW w:w="0" w:type="auto"/>
            <w:shd w:val="clear" w:color="auto" w:fill="auto"/>
            <w:vAlign w:val="center"/>
          </w:tcPr>
          <w:p w14:paraId="40E16D0F" w14:textId="77777777" w:rsidR="002D5995" w:rsidRPr="00046548" w:rsidRDefault="002D5995" w:rsidP="002D5995">
            <w:pPr>
              <w:pStyle w:val="TAL"/>
            </w:pPr>
            <w:r w:rsidRPr="00046548">
              <w:t>96</w:t>
            </w:r>
            <w:r w:rsidR="00A803B7" w:rsidRPr="00046548">
              <w:t xml:space="preserve"> (or 24)</w:t>
            </w:r>
            <w:r w:rsidRPr="00046548">
              <w:t>/24</w:t>
            </w:r>
          </w:p>
        </w:tc>
        <w:tc>
          <w:tcPr>
            <w:tcW w:w="0" w:type="auto"/>
            <w:shd w:val="clear" w:color="auto" w:fill="auto"/>
            <w:vAlign w:val="center"/>
          </w:tcPr>
          <w:p w14:paraId="2321B91C" w14:textId="77777777" w:rsidR="002D5995" w:rsidRPr="00046548" w:rsidRDefault="002D5995" w:rsidP="002D5995">
            <w:pPr>
              <w:pStyle w:val="TAL"/>
            </w:pPr>
            <w:r w:rsidRPr="00046548">
              <w:t>96</w:t>
            </w:r>
            <w:r w:rsidR="00A803B7" w:rsidRPr="00046548">
              <w:t xml:space="preserve"> (or 24)</w:t>
            </w:r>
            <w:r w:rsidRPr="00046548">
              <w:t>/6</w:t>
            </w:r>
          </w:p>
        </w:tc>
      </w:tr>
    </w:tbl>
    <w:p w14:paraId="7627CF06" w14:textId="77777777" w:rsidR="002D5995" w:rsidRPr="00046548" w:rsidRDefault="002D5995" w:rsidP="002D5995"/>
    <w:p w14:paraId="703E097F" w14:textId="77777777" w:rsidR="002D5995" w:rsidRPr="00046548" w:rsidRDefault="002D5995" w:rsidP="002D5995">
      <w:r w:rsidRPr="00046548">
        <w:t>A Category M2 BL UE supports a larger DL and UL maximum TBS size for unicast compared to a Category M1 BL UE. A Category M1 BL UE may support a larger UL maximum TBS size indicated by a separate UE capability.</w:t>
      </w:r>
    </w:p>
    <w:p w14:paraId="16FF31C5" w14:textId="77777777" w:rsidR="00C94492" w:rsidRPr="00046548" w:rsidRDefault="00C94492" w:rsidP="00C94492">
      <w:r w:rsidRPr="00046548">
        <w:t xml:space="preserve">A BL UE may access a cell only if the MIB of the cell indicates that </w:t>
      </w:r>
      <w:r w:rsidR="00AF769E" w:rsidRPr="00046548">
        <w:t>scheduling information for SIB1 specific for BL UEs is scheduled</w:t>
      </w:r>
      <w:r w:rsidRPr="00046548">
        <w:t>. If not, the UE considers the cell as barred.</w:t>
      </w:r>
    </w:p>
    <w:p w14:paraId="572503F1" w14:textId="77777777" w:rsidR="00C94492" w:rsidRPr="00046548" w:rsidRDefault="00C94492" w:rsidP="00C94492">
      <w:r w:rsidRPr="00046548">
        <w:t xml:space="preserve">A BL UE receives a separate occurrence of system information blocks (sent using different time/frequency resources). </w:t>
      </w:r>
      <w:r w:rsidRPr="00046548">
        <w:rPr>
          <w:rFonts w:eastAsia="SimSun"/>
          <w:lang w:eastAsia="zh-CN"/>
        </w:rPr>
        <w:t xml:space="preserve">A BL UE has a transport block </w:t>
      </w:r>
      <w:r w:rsidRPr="00046548">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4215294A" w14:textId="77777777" w:rsidR="00AF769E" w:rsidRPr="00046548" w:rsidRDefault="00AF769E" w:rsidP="00AF769E">
      <w:r w:rsidRPr="00046548">
        <w:lastRenderedPageBreak/>
        <w:t xml:space="preserve">A BL UE is paged based on paging occasions in time domain, and paging </w:t>
      </w:r>
      <w:proofErr w:type="spellStart"/>
      <w:r w:rsidRPr="00046548">
        <w:t>narrowbands</w:t>
      </w:r>
      <w:proofErr w:type="spellEnd"/>
      <w:r w:rsidRPr="00046548">
        <w:t xml:space="preserve"> in frequency domain. The starting subframe of a paging occasion is determined in the same way as the paging occasion in the legacy paging mechanism.</w:t>
      </w:r>
    </w:p>
    <w:p w14:paraId="40DDD592" w14:textId="77777777" w:rsidR="00C94492" w:rsidRPr="00046548" w:rsidRDefault="00C94492" w:rsidP="00C94492">
      <w:pPr>
        <w:rPr>
          <w:rFonts w:eastAsia="SimSun"/>
          <w:lang w:eastAsia="zh-CN"/>
        </w:rPr>
      </w:pPr>
      <w:r w:rsidRPr="00046548">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19572C24" w14:textId="77777777" w:rsidR="00C94492" w:rsidRPr="00046548" w:rsidRDefault="00C94492" w:rsidP="00C94492">
      <w:pPr>
        <w:pStyle w:val="Heading2"/>
      </w:pPr>
      <w:bookmarkStart w:id="4868" w:name="_Toc20403348"/>
      <w:bookmarkStart w:id="4869" w:name="_Toc29344987"/>
      <w:bookmarkStart w:id="4870" w:name="_Toc37462419"/>
      <w:bookmarkStart w:id="4871" w:name="_Toc46507290"/>
      <w:bookmarkStart w:id="4872" w:name="_Toc52490453"/>
      <w:bookmarkStart w:id="4873" w:name="_Toc101264990"/>
      <w:r w:rsidRPr="00046548">
        <w:t>23.7b</w:t>
      </w:r>
      <w:r w:rsidRPr="00046548">
        <w:tab/>
        <w:t>Support of UEs in Enhanced Coverage</w:t>
      </w:r>
      <w:bookmarkEnd w:id="4868"/>
      <w:bookmarkEnd w:id="4869"/>
      <w:bookmarkEnd w:id="4870"/>
      <w:bookmarkEnd w:id="4871"/>
      <w:bookmarkEnd w:id="4872"/>
      <w:bookmarkEnd w:id="4873"/>
    </w:p>
    <w:p w14:paraId="40451C59" w14:textId="77777777" w:rsidR="00C94492" w:rsidRPr="00046548" w:rsidRDefault="00C94492" w:rsidP="00C94492">
      <w:r w:rsidRPr="00046548">
        <w:t>A UE in enhanced coverage is a UE that requires the use of enhanced coverage functionality to access the cell.</w:t>
      </w:r>
      <w:r w:rsidR="00AF769E" w:rsidRPr="00046548">
        <w:t xml:space="preserve"> In this release of </w:t>
      </w:r>
      <w:r w:rsidR="00952A97" w:rsidRPr="00046548">
        <w:t xml:space="preserve">the </w:t>
      </w:r>
      <w:r w:rsidR="00AF769E" w:rsidRPr="00046548">
        <w:t>specification two enhanced coverage modes (mode A, mode B) are supported. The support of enhanced coverage mode A is mandatory for a BL UE.</w:t>
      </w:r>
      <w:r w:rsidR="002D5995" w:rsidRPr="00046548">
        <w:t xml:space="preserve"> The maximum PDSCH/PUSCH bandwidth in connected mode for unicast transmission depends on the UE category and enhanced coverage mode as summarized in table 23.7a-1.</w:t>
      </w:r>
    </w:p>
    <w:p w14:paraId="365D4FCF" w14:textId="77777777" w:rsidR="00C94492" w:rsidRPr="00046548" w:rsidRDefault="00C94492" w:rsidP="00C94492">
      <w:r w:rsidRPr="00046548">
        <w:t xml:space="preserve">A UE may access a cell using enhanced coverage functionality only if the MIB of the cell indicates that </w:t>
      </w:r>
      <w:r w:rsidR="00AF769E" w:rsidRPr="00046548">
        <w:t>scheduling information for SIB1 specific for BL UEs is scheduled</w:t>
      </w:r>
      <w:r w:rsidRPr="00046548">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4CB8AFF" w14:textId="77777777" w:rsidR="00C94492" w:rsidRPr="00046548" w:rsidRDefault="00C94492" w:rsidP="00C94492">
      <w:r w:rsidRPr="00046548">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7FA02775" w14:textId="77777777" w:rsidR="00C94492" w:rsidRPr="00046548" w:rsidRDefault="00C94492" w:rsidP="00C94492">
      <w:r w:rsidRPr="00046548">
        <w:t xml:space="preserve">A UE in enhanced coverage is paged using the same mechanism for paging BL UEs. The starting subframe of a paging occasion and the repetition pattern (in both time and frequency domain for downlink common control </w:t>
      </w:r>
      <w:proofErr w:type="spellStart"/>
      <w:r w:rsidRPr="00046548">
        <w:t>signaling</w:t>
      </w:r>
      <w:proofErr w:type="spellEnd"/>
      <w:r w:rsidRPr="00046548">
        <w:t>) of that paging occasion are determined irrespective of the UEs enhanced coverage level.</w:t>
      </w:r>
    </w:p>
    <w:p w14:paraId="3E16B701" w14:textId="77777777" w:rsidR="00C94492" w:rsidRPr="00046548" w:rsidRDefault="00C94492" w:rsidP="00C94492">
      <w:pPr>
        <w:rPr>
          <w:rFonts w:eastAsia="SimSun"/>
          <w:lang w:eastAsia="zh-CN"/>
        </w:rPr>
      </w:pPr>
      <w:r w:rsidRPr="00046548">
        <w:rPr>
          <w:rFonts w:eastAsia="SimSun"/>
          <w:lang w:eastAsia="zh-CN"/>
        </w:rPr>
        <w:t>The paging request from the MME for a UE supporting enhanced coverage functionality may contain enhanced coverage level related information and corresponding cell ID.</w:t>
      </w:r>
      <w:r w:rsidR="00A869C2" w:rsidRPr="00046548">
        <w:t xml:space="preserve"> </w:t>
      </w:r>
      <w:r w:rsidR="00A869C2" w:rsidRPr="00046548">
        <w:rPr>
          <w:rFonts w:eastAsia="SimSun"/>
          <w:lang w:eastAsia="zh-CN"/>
        </w:rPr>
        <w:t xml:space="preserve">If neither the UE Radio Capability for Paging IE nor the Assistance Data for Paging IE is included in the paging request from the MME, the </w:t>
      </w:r>
      <w:proofErr w:type="spellStart"/>
      <w:r w:rsidR="00A869C2" w:rsidRPr="00046548">
        <w:rPr>
          <w:rFonts w:eastAsia="SimSun"/>
          <w:lang w:eastAsia="zh-CN"/>
        </w:rPr>
        <w:t>eNB</w:t>
      </w:r>
      <w:proofErr w:type="spellEnd"/>
      <w:r w:rsidR="00A869C2" w:rsidRPr="00046548">
        <w:rPr>
          <w:rFonts w:eastAsia="SimSun"/>
          <w:lang w:eastAsia="zh-CN"/>
        </w:rPr>
        <w:t xml:space="preserve"> may need to page the UE in both PDCCH and MPDCCH.</w:t>
      </w:r>
    </w:p>
    <w:p w14:paraId="087772D0" w14:textId="77777777" w:rsidR="00C94492" w:rsidRPr="00046548" w:rsidRDefault="00C94492" w:rsidP="00C94492">
      <w:pPr>
        <w:rPr>
          <w:rFonts w:eastAsia="SimSun"/>
          <w:lang w:eastAsia="zh-CN"/>
        </w:rPr>
      </w:pPr>
      <w:r w:rsidRPr="00046548">
        <w:rPr>
          <w:rFonts w:eastAsia="SimSun"/>
          <w:lang w:eastAsia="zh-CN"/>
        </w:rPr>
        <w:t>A UE in RRC_IDLE does not inform the network when it changes the enhanced coverage level.</w:t>
      </w:r>
    </w:p>
    <w:p w14:paraId="697C5A0B" w14:textId="77777777" w:rsidR="00C94492" w:rsidRPr="00046548" w:rsidRDefault="00C94492" w:rsidP="00C94492">
      <w:pPr>
        <w:rPr>
          <w:noProof/>
        </w:rPr>
      </w:pPr>
      <w:r w:rsidRPr="00046548">
        <w:rPr>
          <w:noProof/>
        </w:rPr>
        <w:t xml:space="preserve">A UE in enhanced coverage camps </w:t>
      </w:r>
      <w:r w:rsidR="00AF769E" w:rsidRPr="00046548">
        <w:rPr>
          <w:noProof/>
        </w:rPr>
        <w:t xml:space="preserve">on </w:t>
      </w:r>
      <w:r w:rsidRPr="00046548">
        <w:rPr>
          <w:noProof/>
        </w:rPr>
        <w:t>a suitable cell where S criterion for UEs in enhanced coverage is fullfilled.The UE shall re-select to inter-frequency cells in which it is able to operate in normal coverage over cells in which it has to be in enhanced coverage.</w:t>
      </w:r>
    </w:p>
    <w:p w14:paraId="629758F2" w14:textId="77777777" w:rsidR="007A66BD" w:rsidRPr="00046548" w:rsidRDefault="00C94492" w:rsidP="007A66BD">
      <w:pPr>
        <w:rPr>
          <w:noProof/>
        </w:rPr>
      </w:pPr>
      <w:r w:rsidRPr="00046548">
        <w:rPr>
          <w:noProof/>
        </w:rPr>
        <w:t xml:space="preserve">Connected mode mobility mechanisms such as measurement reporting, network controlled handover etc., are supported for UEs in enhanced coverage. </w:t>
      </w:r>
      <w:r w:rsidR="007A66BD" w:rsidRPr="00046548">
        <w:rPr>
          <w:noProof/>
        </w:rPr>
        <w:t xml:space="preserve">At handover from a source cell in normal or enhanced coverage mode to a target cell in enhanced coverage mode, the network may provide SIB1-BR to the UE in the handover command. </w:t>
      </w:r>
      <w:r w:rsidRPr="00046548">
        <w:rPr>
          <w:noProof/>
        </w:rPr>
        <w:t>No additional mechanisms are introduced to support the use of enhanced coverage functionality to access an E-UTRA cell during inter-RAT handovers.</w:t>
      </w:r>
    </w:p>
    <w:p w14:paraId="633C2CE7" w14:textId="77777777" w:rsidR="00EA7747" w:rsidRPr="00046548" w:rsidRDefault="007A66BD" w:rsidP="007A66BD">
      <w:pPr>
        <w:rPr>
          <w:rFonts w:eastAsia="SimSun"/>
          <w:lang w:eastAsia="zh-CN"/>
        </w:rPr>
      </w:pPr>
      <w:r w:rsidRPr="00046548">
        <w:rPr>
          <w:noProof/>
        </w:rPr>
        <w:t>Reconfiguration of a UE in connected mode from normal to enhanced coverage mode (and vice versa) is supported by a means of intra-cell handover</w:t>
      </w:r>
      <w:r w:rsidR="00BE0B94" w:rsidRPr="00046548">
        <w:rPr>
          <w:noProof/>
        </w:rPr>
        <w:t xml:space="preserve"> or RRC configuration without handover</w:t>
      </w:r>
      <w:r w:rsidRPr="00046548">
        <w:rPr>
          <w:noProof/>
        </w:rPr>
        <w:t>.</w:t>
      </w:r>
    </w:p>
    <w:p w14:paraId="169396D4" w14:textId="77777777" w:rsidR="008E313D" w:rsidRPr="00046548" w:rsidRDefault="008E313D" w:rsidP="009C26DC">
      <w:pPr>
        <w:pStyle w:val="Heading2"/>
        <w:rPr>
          <w:lang w:eastAsia="zh-CN"/>
        </w:rPr>
      </w:pPr>
      <w:bookmarkStart w:id="4874" w:name="_Toc20403349"/>
      <w:bookmarkStart w:id="4875" w:name="_Toc29344988"/>
      <w:bookmarkStart w:id="4876" w:name="_Toc37462420"/>
      <w:bookmarkStart w:id="4877" w:name="_Toc46507291"/>
      <w:bookmarkStart w:id="4878" w:name="_Toc52490454"/>
      <w:bookmarkStart w:id="4879" w:name="_Toc101264991"/>
      <w:r w:rsidRPr="00046548">
        <w:rPr>
          <w:lang w:eastAsia="zh-CN"/>
        </w:rPr>
        <w:t>23</w:t>
      </w:r>
      <w:r w:rsidRPr="00046548">
        <w:t>.</w:t>
      </w:r>
      <w:r w:rsidRPr="00046548">
        <w:rPr>
          <w:lang w:eastAsia="zh-CN"/>
        </w:rPr>
        <w:t>8</w:t>
      </w:r>
      <w:r w:rsidRPr="00046548">
        <w:tab/>
        <w:t xml:space="preserve">Support for </w:t>
      </w:r>
      <w:r w:rsidRPr="00046548">
        <w:rPr>
          <w:lang w:eastAsia="zh-CN"/>
        </w:rPr>
        <w:t>Radio Interface based Synchronization</w:t>
      </w:r>
      <w:bookmarkEnd w:id="4874"/>
      <w:bookmarkEnd w:id="4875"/>
      <w:bookmarkEnd w:id="4876"/>
      <w:bookmarkEnd w:id="4877"/>
      <w:bookmarkEnd w:id="4878"/>
      <w:bookmarkEnd w:id="4879"/>
    </w:p>
    <w:p w14:paraId="370DEEA0" w14:textId="77777777" w:rsidR="008E313D" w:rsidRPr="00046548" w:rsidRDefault="008E313D" w:rsidP="00E10AA0">
      <w:pPr>
        <w:rPr>
          <w:lang w:eastAsia="zh-CN"/>
        </w:rPr>
      </w:pPr>
      <w:r w:rsidRPr="00046548">
        <w:rPr>
          <w:lang w:eastAsia="zh-CN"/>
        </w:rPr>
        <w:t>Radio-interface based synchronization (RIBS) enables</w:t>
      </w:r>
      <w:r w:rsidRPr="00046548">
        <w:t xml:space="preserve"> a</w:t>
      </w:r>
      <w:r w:rsidRPr="00046548">
        <w:rPr>
          <w:lang w:eastAsia="zh-CN"/>
        </w:rPr>
        <w:t>n</w:t>
      </w:r>
      <w:r w:rsidRPr="00046548">
        <w:t xml:space="preserve"> </w:t>
      </w:r>
      <w:proofErr w:type="spellStart"/>
      <w:r w:rsidRPr="00046548">
        <w:t>eNB</w:t>
      </w:r>
      <w:proofErr w:type="spellEnd"/>
      <w:r w:rsidRPr="00046548">
        <w:t xml:space="preserve"> to </w:t>
      </w:r>
      <w:r w:rsidRPr="00046548">
        <w:rPr>
          <w:lang w:eastAsia="zh-CN"/>
        </w:rPr>
        <w:t xml:space="preserve">monitor the reference signals of another </w:t>
      </w:r>
      <w:proofErr w:type="spellStart"/>
      <w:r w:rsidRPr="00046548">
        <w:rPr>
          <w:lang w:eastAsia="zh-CN"/>
        </w:rPr>
        <w:t>eNB</w:t>
      </w:r>
      <w:proofErr w:type="spellEnd"/>
      <w:r w:rsidRPr="00046548">
        <w:rPr>
          <w:lang w:eastAsia="zh-CN"/>
        </w:rPr>
        <w:t xml:space="preserve"> for the purpose of </w:t>
      </w:r>
      <w:r w:rsidRPr="00046548">
        <w:t>over the air synchronization</w:t>
      </w:r>
      <w:r w:rsidRPr="00046548">
        <w:rPr>
          <w:lang w:eastAsia="zh-CN"/>
        </w:rPr>
        <w:t xml:space="preserve"> by means of network listening.</w:t>
      </w:r>
      <w:r w:rsidR="00A9286B" w:rsidRPr="00046548">
        <w:rPr>
          <w:lang w:eastAsia="zh-CN"/>
        </w:rPr>
        <w:t xml:space="preserve"> </w:t>
      </w:r>
      <w:r w:rsidRPr="00046548">
        <w:rPr>
          <w:lang w:eastAsia="zh-CN"/>
        </w:rPr>
        <w:t xml:space="preserve">This requires </w:t>
      </w:r>
      <w:r w:rsidRPr="00046548">
        <w:rPr>
          <w:kern w:val="2"/>
          <w:lang w:eastAsia="zh-CN"/>
        </w:rPr>
        <w:t xml:space="preserve">OAM to configure the </w:t>
      </w:r>
      <w:proofErr w:type="spellStart"/>
      <w:r w:rsidRPr="00046548">
        <w:rPr>
          <w:kern w:val="2"/>
          <w:lang w:eastAsia="zh-CN"/>
        </w:rPr>
        <w:t>eNBs</w:t>
      </w:r>
      <w:proofErr w:type="spellEnd"/>
      <w:r w:rsidRPr="00046548">
        <w:rPr>
          <w:kern w:val="2"/>
          <w:lang w:eastAsia="zh-CN"/>
        </w:rPr>
        <w:t xml:space="preserve"> with reference signal</w:t>
      </w:r>
      <w:r w:rsidR="003E1F96" w:rsidRPr="00046548">
        <w:rPr>
          <w:kern w:val="2"/>
          <w:lang w:eastAsia="zh-CN"/>
        </w:rPr>
        <w:t xml:space="preserve"> information, i.e. </w:t>
      </w:r>
      <w:r w:rsidRPr="00046548">
        <w:rPr>
          <w:kern w:val="2"/>
          <w:lang w:eastAsia="zh-CN"/>
        </w:rPr>
        <w:t>pattern, periodicity and offset</w:t>
      </w:r>
      <w:r w:rsidR="003E1F96" w:rsidRPr="00046548">
        <w:rPr>
          <w:kern w:val="2"/>
          <w:lang w:eastAsia="zh-CN"/>
        </w:rPr>
        <w:t>,</w:t>
      </w:r>
      <w:r w:rsidRPr="00046548">
        <w:rPr>
          <w:kern w:val="2"/>
          <w:lang w:eastAsia="zh-CN"/>
        </w:rPr>
        <w:t xml:space="preserve"> where the reference signals are available. </w:t>
      </w:r>
      <w:r w:rsidR="003E1F96" w:rsidRPr="00046548">
        <w:rPr>
          <w:kern w:val="2"/>
          <w:lang w:eastAsia="zh-CN"/>
        </w:rPr>
        <w:t xml:space="preserve">The OAM should coordinate the reference signal information, for example via one to one mapping between stratum level and reference signal. </w:t>
      </w:r>
      <w:r w:rsidRPr="00046548">
        <w:rPr>
          <w:lang w:eastAsia="zh-CN"/>
        </w:rPr>
        <w:t xml:space="preserve">To improve the </w:t>
      </w:r>
      <w:proofErr w:type="spellStart"/>
      <w:r w:rsidRPr="00046548">
        <w:rPr>
          <w:lang w:eastAsia="zh-CN"/>
        </w:rPr>
        <w:t>hearability</w:t>
      </w:r>
      <w:proofErr w:type="spellEnd"/>
      <w:r w:rsidRPr="00046548">
        <w:rPr>
          <w:lang w:eastAsia="zh-CN"/>
        </w:rPr>
        <w:t xml:space="preserve"> of reference signals, the listening </w:t>
      </w:r>
      <w:proofErr w:type="spellStart"/>
      <w:r w:rsidRPr="00046548">
        <w:rPr>
          <w:lang w:eastAsia="zh-CN"/>
        </w:rPr>
        <w:t>eNB</w:t>
      </w:r>
      <w:proofErr w:type="spellEnd"/>
      <w:r w:rsidRPr="00046548">
        <w:rPr>
          <w:lang w:eastAsia="zh-CN"/>
        </w:rPr>
        <w:t xml:space="preserve"> may request the interfering </w:t>
      </w:r>
      <w:proofErr w:type="spellStart"/>
      <w:r w:rsidRPr="00046548">
        <w:rPr>
          <w:lang w:eastAsia="zh-CN"/>
        </w:rPr>
        <w:t>eNB</w:t>
      </w:r>
      <w:proofErr w:type="spellEnd"/>
      <w:r w:rsidRPr="00046548">
        <w:rPr>
          <w:lang w:eastAsia="zh-CN"/>
        </w:rPr>
        <w:t>(s) to enable subframe muting by means of network signalling.</w:t>
      </w:r>
    </w:p>
    <w:p w14:paraId="2C883F07" w14:textId="77777777" w:rsidR="004702D8" w:rsidRPr="00046548" w:rsidRDefault="004702D8" w:rsidP="009C26DC">
      <w:pPr>
        <w:pStyle w:val="Heading2"/>
        <w:rPr>
          <w:lang w:eastAsia="zh-TW"/>
        </w:rPr>
      </w:pPr>
      <w:bookmarkStart w:id="4880" w:name="_Toc20403350"/>
      <w:bookmarkStart w:id="4881" w:name="_Toc29344989"/>
      <w:bookmarkStart w:id="4882" w:name="_Toc37462421"/>
      <w:bookmarkStart w:id="4883" w:name="_Toc46507292"/>
      <w:bookmarkStart w:id="4884" w:name="_Toc52490455"/>
      <w:bookmarkStart w:id="4885" w:name="_Toc101264992"/>
      <w:r w:rsidRPr="00046548">
        <w:rPr>
          <w:lang w:eastAsia="zh-TW"/>
        </w:rPr>
        <w:lastRenderedPageBreak/>
        <w:t>23.9</w:t>
      </w:r>
      <w:r w:rsidRPr="00046548">
        <w:rPr>
          <w:lang w:eastAsia="zh-TW"/>
        </w:rPr>
        <w:tab/>
        <w:t>Network-assisted interference cancellation/suppression</w:t>
      </w:r>
      <w:bookmarkEnd w:id="4880"/>
      <w:bookmarkEnd w:id="4881"/>
      <w:bookmarkEnd w:id="4882"/>
      <w:bookmarkEnd w:id="4883"/>
      <w:bookmarkEnd w:id="4884"/>
      <w:bookmarkEnd w:id="4885"/>
    </w:p>
    <w:p w14:paraId="01E6AD4A" w14:textId="77777777" w:rsidR="004702D8" w:rsidRPr="00046548" w:rsidRDefault="004702D8" w:rsidP="00E10AA0">
      <w:pPr>
        <w:rPr>
          <w:lang w:eastAsia="zh-TW"/>
        </w:rPr>
      </w:pPr>
      <w:r w:rsidRPr="00046548">
        <w:rPr>
          <w:lang w:eastAsia="zh-TW"/>
        </w:rPr>
        <w:t xml:space="preserve">A UE that supports network assisted interference cancellation/suppression (NAICS) receiver functionality can mitigate PDSCH and CRS interference from aggressor cells in order to better receive </w:t>
      </w:r>
      <w:r w:rsidR="000C45BA" w:rsidRPr="00046548">
        <w:rPr>
          <w:lang w:eastAsia="zh-TW"/>
        </w:rPr>
        <w:t>a PDSCH from its serving cell.</w:t>
      </w:r>
    </w:p>
    <w:p w14:paraId="099296C6" w14:textId="77777777" w:rsidR="004702D8" w:rsidRPr="00046548" w:rsidRDefault="004702D8" w:rsidP="008C5DD6">
      <w:pPr>
        <w:rPr>
          <w:lang w:eastAsia="zh-TW"/>
        </w:rPr>
      </w:pPr>
      <w:r w:rsidRPr="00046548">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046548">
        <w:rPr>
          <w:lang w:eastAsia="zh-TW"/>
        </w:rPr>
        <w:t>eNB</w:t>
      </w:r>
      <w:proofErr w:type="spellEnd"/>
      <w:r w:rsidRPr="00046548">
        <w:rPr>
          <w:lang w:eastAsia="zh-TW"/>
        </w:rPr>
        <w:t xml:space="preserve"> may </w:t>
      </w:r>
      <w:r w:rsidR="0068182E" w:rsidRPr="00046548">
        <w:rPr>
          <w:lang w:eastAsia="zh-TW"/>
        </w:rPr>
        <w:t xml:space="preserve">exchange </w:t>
      </w:r>
      <w:r w:rsidRPr="00046548">
        <w:rPr>
          <w:lang w:eastAsia="zh-TW"/>
        </w:rPr>
        <w:t xml:space="preserve">NAICS information </w:t>
      </w:r>
      <w:r w:rsidR="0068182E" w:rsidRPr="00046548">
        <w:rPr>
          <w:lang w:eastAsia="zh-TW"/>
        </w:rPr>
        <w:t xml:space="preserve">with </w:t>
      </w:r>
      <w:r w:rsidRPr="00046548">
        <w:rPr>
          <w:lang w:eastAsia="zh-TW"/>
        </w:rPr>
        <w:t>its neighbo</w:t>
      </w:r>
      <w:r w:rsidR="0068182E" w:rsidRPr="00046548">
        <w:rPr>
          <w:lang w:eastAsia="zh-TW"/>
        </w:rPr>
        <w:t>u</w:t>
      </w:r>
      <w:r w:rsidRPr="00046548">
        <w:rPr>
          <w:lang w:eastAsia="zh-TW"/>
        </w:rPr>
        <w:t xml:space="preserve">r </w:t>
      </w:r>
      <w:proofErr w:type="spellStart"/>
      <w:r w:rsidRPr="00046548">
        <w:rPr>
          <w:lang w:eastAsia="zh-TW"/>
        </w:rPr>
        <w:t>eNBs</w:t>
      </w:r>
      <w:proofErr w:type="spellEnd"/>
      <w:r w:rsidRPr="00046548">
        <w:rPr>
          <w:lang w:eastAsia="zh-TW"/>
        </w:rPr>
        <w:t xml:space="preserve"> through X2 signa</w:t>
      </w:r>
      <w:r w:rsidR="00A9286B" w:rsidRPr="00046548">
        <w:rPr>
          <w:lang w:eastAsia="zh-TW"/>
        </w:rPr>
        <w:t>l</w:t>
      </w:r>
      <w:r w:rsidRPr="00046548">
        <w:rPr>
          <w:lang w:eastAsia="zh-TW"/>
        </w:rPr>
        <w:t>ling.</w:t>
      </w:r>
    </w:p>
    <w:p w14:paraId="57AEE7D2" w14:textId="77777777" w:rsidR="008A4F18" w:rsidRPr="00046548" w:rsidRDefault="008A4F18" w:rsidP="009C26DC">
      <w:pPr>
        <w:pStyle w:val="Heading2"/>
      </w:pPr>
      <w:bookmarkStart w:id="4886" w:name="_Toc20403351"/>
      <w:bookmarkStart w:id="4887" w:name="_Toc29344990"/>
      <w:bookmarkStart w:id="4888" w:name="_Toc37462422"/>
      <w:bookmarkStart w:id="4889" w:name="_Toc46507293"/>
      <w:bookmarkStart w:id="4890" w:name="_Toc52490456"/>
      <w:bookmarkStart w:id="4891" w:name="_Toc101264993"/>
      <w:r w:rsidRPr="00046548">
        <w:t>23.10</w:t>
      </w:r>
      <w:r w:rsidRPr="00046548">
        <w:tab/>
        <w:t xml:space="preserve">Support for </w:t>
      </w:r>
      <w:proofErr w:type="spellStart"/>
      <w:r w:rsidR="005C3E50" w:rsidRPr="00046548">
        <w:t>sidelink</w:t>
      </w:r>
      <w:proofErr w:type="spellEnd"/>
      <w:r w:rsidR="005C3E50" w:rsidRPr="00046548">
        <w:t xml:space="preserve"> communication</w:t>
      </w:r>
      <w:bookmarkEnd w:id="4886"/>
      <w:bookmarkEnd w:id="4887"/>
      <w:bookmarkEnd w:id="4888"/>
      <w:bookmarkEnd w:id="4889"/>
      <w:bookmarkEnd w:id="4890"/>
      <w:bookmarkEnd w:id="4891"/>
    </w:p>
    <w:p w14:paraId="6C005578" w14:textId="77777777" w:rsidR="008A4F18" w:rsidRPr="00046548" w:rsidRDefault="008A4F18" w:rsidP="009C26DC">
      <w:pPr>
        <w:pStyle w:val="Heading3"/>
      </w:pPr>
      <w:bookmarkStart w:id="4892" w:name="_Toc20403352"/>
      <w:bookmarkStart w:id="4893" w:name="_Toc29344991"/>
      <w:bookmarkStart w:id="4894" w:name="_Toc37462423"/>
      <w:bookmarkStart w:id="4895" w:name="_Toc46507294"/>
      <w:bookmarkStart w:id="4896" w:name="_Toc52490457"/>
      <w:bookmarkStart w:id="4897" w:name="_Toc101264994"/>
      <w:r w:rsidRPr="00046548">
        <w:t>23.10.1</w:t>
      </w:r>
      <w:r w:rsidRPr="00046548">
        <w:tab/>
        <w:t>General</w:t>
      </w:r>
      <w:bookmarkEnd w:id="4892"/>
      <w:bookmarkEnd w:id="4893"/>
      <w:bookmarkEnd w:id="4894"/>
      <w:bookmarkEnd w:id="4895"/>
      <w:bookmarkEnd w:id="4896"/>
      <w:bookmarkEnd w:id="4897"/>
    </w:p>
    <w:p w14:paraId="63DBC69E" w14:textId="77777777" w:rsidR="008A4F18" w:rsidRPr="00046548" w:rsidRDefault="005C3E50" w:rsidP="00E10AA0">
      <w:proofErr w:type="spellStart"/>
      <w:r w:rsidRPr="00046548">
        <w:rPr>
          <w:rFonts w:eastAsia="Malgun Gothic"/>
          <w:lang w:eastAsia="ko-KR"/>
        </w:rPr>
        <w:t>S</w:t>
      </w:r>
      <w:r w:rsidRPr="00046548">
        <w:t>idelink</w:t>
      </w:r>
      <w:proofErr w:type="spellEnd"/>
      <w:r w:rsidRPr="00046548">
        <w:t xml:space="preserve"> communication</w:t>
      </w:r>
      <w:r w:rsidR="008A4F18" w:rsidRPr="00046548">
        <w:t xml:space="preserve"> is a mode of communication whereby UEs can communicate with each other directly over the PC5 interface</w:t>
      </w:r>
      <w:r w:rsidR="00436286" w:rsidRPr="00046548">
        <w:t>, as specified in</w:t>
      </w:r>
      <w:r w:rsidR="008A4F18" w:rsidRPr="00046548">
        <w:t xml:space="preserve"> </w:t>
      </w:r>
      <w:r w:rsidR="00436286" w:rsidRPr="00046548">
        <w:t xml:space="preserve">TS 23.303 </w:t>
      </w:r>
      <w:r w:rsidR="008A4F18" w:rsidRPr="00046548">
        <w:t xml:space="preserve">[62]. This communication mode is supported when the UE is served by E-UTRAN and when the UE is outside of E-UTRA coverage. Only those UEs authorised to be used for public safety operation can perform </w:t>
      </w:r>
      <w:proofErr w:type="spellStart"/>
      <w:r w:rsidRPr="00046548">
        <w:t>sidelink</w:t>
      </w:r>
      <w:proofErr w:type="spellEnd"/>
      <w:r w:rsidRPr="00046548">
        <w:t xml:space="preserve"> communication</w:t>
      </w:r>
      <w:r w:rsidR="008A4F18" w:rsidRPr="00046548">
        <w:t>.</w:t>
      </w:r>
    </w:p>
    <w:p w14:paraId="015F7624" w14:textId="77777777" w:rsidR="008A4F18" w:rsidRPr="00046548" w:rsidRDefault="008A4F18" w:rsidP="00E10AA0">
      <w:r w:rsidRPr="00046548">
        <w:t>In order to perform synchronisation</w:t>
      </w:r>
      <w:r w:rsidR="009C4AB3" w:rsidRPr="00046548">
        <w:t xml:space="preserve"> for out of coverage operation UE(s) may act as a synchronisation source by transmitting SBCCH and a synchronisation signal.</w:t>
      </w:r>
      <w:r w:rsidRPr="00046548">
        <w:t xml:space="preserve"> SBCCH carries the most essential system information needed to receive other </w:t>
      </w:r>
      <w:proofErr w:type="spellStart"/>
      <w:r w:rsidR="005C3E50" w:rsidRPr="00046548">
        <w:rPr>
          <w:rFonts w:eastAsia="Malgun Gothic"/>
          <w:lang w:eastAsia="ko-KR"/>
        </w:rPr>
        <w:t>sidelink</w:t>
      </w:r>
      <w:proofErr w:type="spellEnd"/>
      <w:r w:rsidR="005C3E50" w:rsidRPr="00046548">
        <w:t xml:space="preserve"> </w:t>
      </w:r>
      <w:r w:rsidRPr="00046548">
        <w:t xml:space="preserve">channels and signals. SBCCH along with </w:t>
      </w:r>
      <w:r w:rsidR="009C4AB3" w:rsidRPr="00046548">
        <w:t xml:space="preserve">a </w:t>
      </w:r>
      <w:r w:rsidRPr="00046548">
        <w:t>synchronisation signal is transmitted wi</w:t>
      </w:r>
      <w:r w:rsidR="004A4DCA" w:rsidRPr="00046548">
        <w:t>th a fixed periodicity of 40ms.</w:t>
      </w:r>
      <w:r w:rsidRPr="00046548">
        <w:t xml:space="preserve"> When the UE is in network coverage, the contents of SBCCH are derived from the parameters signalled by the </w:t>
      </w:r>
      <w:proofErr w:type="spellStart"/>
      <w:r w:rsidRPr="00046548">
        <w:t>eNB</w:t>
      </w:r>
      <w:proofErr w:type="spellEnd"/>
      <w:r w:rsidRPr="00046548">
        <w:t xml:space="preserve">. When the UE is out of coverage, if the UE selects another UE as a </w:t>
      </w:r>
      <w:r w:rsidR="009C4AB3" w:rsidRPr="00046548">
        <w:t xml:space="preserve">synchronisation </w:t>
      </w:r>
      <w:r w:rsidRPr="00046548">
        <w:t>reference, then the content of SBC</w:t>
      </w:r>
      <w:r w:rsidR="004A4DCA" w:rsidRPr="00046548">
        <w:t xml:space="preserve">CH is derived from the received </w:t>
      </w:r>
      <w:r w:rsidRPr="00046548">
        <w:t>SBCC</w:t>
      </w:r>
      <w:r w:rsidR="004A4DCA" w:rsidRPr="00046548">
        <w:t xml:space="preserve">H; </w:t>
      </w:r>
      <w:r w:rsidRPr="00046548">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046548">
        <w:t>, as specified in</w:t>
      </w:r>
      <w:r w:rsidRPr="00046548">
        <w:t xml:space="preserve"> [16].</w:t>
      </w:r>
    </w:p>
    <w:p w14:paraId="4643F548" w14:textId="77777777" w:rsidR="008A4F18" w:rsidRPr="00046548" w:rsidRDefault="008A4F18" w:rsidP="00E10AA0">
      <w:r w:rsidRPr="00046548">
        <w:t xml:space="preserve">UE performs </w:t>
      </w:r>
      <w:proofErr w:type="spellStart"/>
      <w:r w:rsidR="005C3E50" w:rsidRPr="00046548">
        <w:rPr>
          <w:rFonts w:eastAsia="Malgun Gothic"/>
          <w:lang w:eastAsia="ko-KR"/>
        </w:rPr>
        <w:t>sidelink</w:t>
      </w:r>
      <w:proofErr w:type="spellEnd"/>
      <w:r w:rsidR="005C3E50" w:rsidRPr="00046548">
        <w:rPr>
          <w:rFonts w:eastAsia="Malgun Gothic"/>
          <w:lang w:eastAsia="ko-KR"/>
        </w:rPr>
        <w:t xml:space="preserve"> communication</w:t>
      </w:r>
      <w:r w:rsidR="009C4AB3" w:rsidRPr="00046548">
        <w:t xml:space="preserve"> </w:t>
      </w:r>
      <w:r w:rsidRPr="00046548">
        <w:t xml:space="preserve">on subframes defined over the duration of </w:t>
      </w:r>
      <w:proofErr w:type="spellStart"/>
      <w:r w:rsidRPr="00046548">
        <w:t>Sidelink</w:t>
      </w:r>
      <w:proofErr w:type="spellEnd"/>
      <w:r w:rsidRPr="00046548">
        <w:t xml:space="preserve"> Control period. The </w:t>
      </w:r>
      <w:proofErr w:type="spellStart"/>
      <w:r w:rsidRPr="00046548">
        <w:t>Sidelink</w:t>
      </w:r>
      <w:proofErr w:type="spellEnd"/>
      <w:r w:rsidRPr="00046548">
        <w:t xml:space="preserve"> Control period is the period over which resources allocated in a cell for </w:t>
      </w:r>
      <w:proofErr w:type="spellStart"/>
      <w:r w:rsidR="005C3E50" w:rsidRPr="00046548">
        <w:rPr>
          <w:rFonts w:eastAsia="Malgun Gothic"/>
          <w:lang w:eastAsia="ko-KR"/>
        </w:rPr>
        <w:t>sidelink</w:t>
      </w:r>
      <w:proofErr w:type="spellEnd"/>
      <w:r w:rsidR="005C3E50" w:rsidRPr="00046548">
        <w:rPr>
          <w:rFonts w:eastAsia="Malgun Gothic"/>
          <w:lang w:eastAsia="ko-KR"/>
        </w:rPr>
        <w:t xml:space="preserve"> control information</w:t>
      </w:r>
      <w:r w:rsidRPr="00046548">
        <w:t xml:space="preserve"> and </w:t>
      </w:r>
      <w:proofErr w:type="spellStart"/>
      <w:r w:rsidR="005C3E50" w:rsidRPr="00046548">
        <w:rPr>
          <w:rFonts w:eastAsia="Malgun Gothic"/>
          <w:lang w:eastAsia="ko-KR"/>
        </w:rPr>
        <w:t>s</w:t>
      </w:r>
      <w:r w:rsidR="005C3E50" w:rsidRPr="00046548">
        <w:t>idelink</w:t>
      </w:r>
      <w:proofErr w:type="spellEnd"/>
      <w:r w:rsidR="005C3E50" w:rsidRPr="00046548">
        <w:t xml:space="preserve"> </w:t>
      </w:r>
      <w:r w:rsidR="005C3E50" w:rsidRPr="00046548">
        <w:rPr>
          <w:rFonts w:eastAsia="Malgun Gothic"/>
          <w:lang w:eastAsia="ko-KR"/>
        </w:rPr>
        <w:t>d</w:t>
      </w:r>
      <w:r w:rsidR="005C3E50" w:rsidRPr="00046548">
        <w:t xml:space="preserve">ata </w:t>
      </w:r>
      <w:r w:rsidR="004A4DCA" w:rsidRPr="00046548">
        <w:t xml:space="preserve">transmissions occur. </w:t>
      </w:r>
      <w:r w:rsidRPr="00046548">
        <w:t xml:space="preserve">Within the </w:t>
      </w:r>
      <w:proofErr w:type="spellStart"/>
      <w:r w:rsidRPr="00046548">
        <w:t>Sidelink</w:t>
      </w:r>
      <w:proofErr w:type="spellEnd"/>
      <w:r w:rsidRPr="00046548">
        <w:t xml:space="preserve"> Control period the UE sends </w:t>
      </w:r>
      <w:proofErr w:type="spellStart"/>
      <w:r w:rsidR="005C3E50" w:rsidRPr="00046548">
        <w:t>sidelink</w:t>
      </w:r>
      <w:proofErr w:type="spellEnd"/>
      <w:r w:rsidR="005C3E50" w:rsidRPr="00046548">
        <w:t xml:space="preserve"> control information</w:t>
      </w:r>
      <w:r w:rsidRPr="00046548">
        <w:t xml:space="preserve"> followed by </w:t>
      </w:r>
      <w:proofErr w:type="spellStart"/>
      <w:r w:rsidR="005C3E50" w:rsidRPr="00046548">
        <w:rPr>
          <w:rFonts w:eastAsia="Malgun Gothic"/>
          <w:lang w:eastAsia="ko-KR"/>
        </w:rPr>
        <w:t>s</w:t>
      </w:r>
      <w:r w:rsidR="005C3E50" w:rsidRPr="00046548">
        <w:t>idelink</w:t>
      </w:r>
      <w:proofErr w:type="spellEnd"/>
      <w:r w:rsidR="005C3E50" w:rsidRPr="00046548">
        <w:t xml:space="preserve"> </w:t>
      </w:r>
      <w:r w:rsidRPr="00046548">
        <w:t xml:space="preserve">data. </w:t>
      </w:r>
      <w:proofErr w:type="spellStart"/>
      <w:r w:rsidR="005C3E50" w:rsidRPr="00046548">
        <w:rPr>
          <w:rFonts w:eastAsia="Malgun Gothic"/>
          <w:lang w:eastAsia="ko-KR"/>
        </w:rPr>
        <w:t>S</w:t>
      </w:r>
      <w:r w:rsidR="005C3E50" w:rsidRPr="00046548">
        <w:t>idelink</w:t>
      </w:r>
      <w:proofErr w:type="spellEnd"/>
      <w:r w:rsidR="005C3E50" w:rsidRPr="00046548">
        <w:t xml:space="preserve"> control information</w:t>
      </w:r>
      <w:r w:rsidRPr="00046548">
        <w:t xml:space="preserve"> indicates a Layer 1 ID and characteristics of the transmissions (e.g. MCS, location of the resource(s) over the duration of </w:t>
      </w:r>
      <w:proofErr w:type="spellStart"/>
      <w:r w:rsidRPr="00046548">
        <w:t>Sidelink</w:t>
      </w:r>
      <w:proofErr w:type="spellEnd"/>
      <w:r w:rsidRPr="00046548">
        <w:t xml:space="preserve"> Control period, timing alignment).</w:t>
      </w:r>
    </w:p>
    <w:p w14:paraId="38259975" w14:textId="77777777" w:rsidR="008A4F18" w:rsidRPr="00046548" w:rsidRDefault="008A4F18" w:rsidP="00E10AA0">
      <w:r w:rsidRPr="00046548">
        <w:t xml:space="preserve">The UE performs transmission and reception </w:t>
      </w:r>
      <w:r w:rsidR="009C4AB3" w:rsidRPr="00046548">
        <w:t xml:space="preserve">over </w:t>
      </w:r>
      <w:proofErr w:type="spellStart"/>
      <w:r w:rsidRPr="00046548">
        <w:t>Uu</w:t>
      </w:r>
      <w:proofErr w:type="spellEnd"/>
      <w:r w:rsidRPr="00046548">
        <w:t xml:space="preserve"> and PC5 with the following decreasing priority order</w:t>
      </w:r>
      <w:r w:rsidR="00646B97" w:rsidRPr="00046548">
        <w:t xml:space="preserve"> in case </w:t>
      </w:r>
      <w:proofErr w:type="spellStart"/>
      <w:r w:rsidR="00646B97" w:rsidRPr="00046548">
        <w:t>Sidelink</w:t>
      </w:r>
      <w:proofErr w:type="spellEnd"/>
      <w:r w:rsidR="00646B97" w:rsidRPr="00046548">
        <w:t xml:space="preserve"> Discovery Gap is not configured</w:t>
      </w:r>
      <w:r w:rsidRPr="00046548">
        <w:t>:</w:t>
      </w:r>
    </w:p>
    <w:p w14:paraId="157CFBB1" w14:textId="77777777" w:rsidR="008C5DD6" w:rsidRPr="00046548" w:rsidRDefault="008C5DD6" w:rsidP="008C5DD6">
      <w:pPr>
        <w:pStyle w:val="B1"/>
      </w:pPr>
      <w:r w:rsidRPr="00046548">
        <w:t>-</w:t>
      </w:r>
      <w:r w:rsidRPr="00046548">
        <w:tab/>
      </w:r>
      <w:proofErr w:type="spellStart"/>
      <w:r w:rsidRPr="00046548">
        <w:t>Uu</w:t>
      </w:r>
      <w:proofErr w:type="spellEnd"/>
      <w:r w:rsidRPr="00046548">
        <w:t xml:space="preserve"> transmission/reception (highest priority);</w:t>
      </w:r>
    </w:p>
    <w:p w14:paraId="76D07523" w14:textId="77777777" w:rsidR="008C5DD6" w:rsidRPr="00046548" w:rsidRDefault="008C5DD6" w:rsidP="008C5DD6">
      <w:pPr>
        <w:pStyle w:val="B1"/>
      </w:pPr>
      <w:r w:rsidRPr="00046548">
        <w:t>-</w:t>
      </w:r>
      <w:r w:rsidRPr="00046548">
        <w:tab/>
        <w:t xml:space="preserve">PC5 </w:t>
      </w:r>
      <w:proofErr w:type="spellStart"/>
      <w:r w:rsidRPr="00046548">
        <w:t>sidelink</w:t>
      </w:r>
      <w:proofErr w:type="spellEnd"/>
      <w:r w:rsidRPr="00046548">
        <w:t xml:space="preserve"> communication transmission/reception;</w:t>
      </w:r>
    </w:p>
    <w:p w14:paraId="362AB6A1" w14:textId="77777777" w:rsidR="008C5DD6" w:rsidRPr="00046548" w:rsidRDefault="008C5DD6" w:rsidP="008C5DD6">
      <w:pPr>
        <w:pStyle w:val="B1"/>
      </w:pPr>
      <w:r w:rsidRPr="00046548">
        <w:t>-</w:t>
      </w:r>
      <w:r w:rsidRPr="00046548">
        <w:tab/>
        <w:t xml:space="preserve">PC5 </w:t>
      </w:r>
      <w:proofErr w:type="spellStart"/>
      <w:r w:rsidRPr="00046548">
        <w:t>sidelink</w:t>
      </w:r>
      <w:proofErr w:type="spellEnd"/>
      <w:r w:rsidRPr="00046548">
        <w:t xml:space="preserve"> discovery announcement/monitoring (lowest priority).</w:t>
      </w:r>
    </w:p>
    <w:p w14:paraId="1FACFC28" w14:textId="77777777" w:rsidR="00646B97" w:rsidRPr="00046548" w:rsidRDefault="00646B97" w:rsidP="00646B97">
      <w:pPr>
        <w:rPr>
          <w:lang w:eastAsia="zh-CN"/>
        </w:rPr>
      </w:pPr>
      <w:r w:rsidRPr="00046548">
        <w:t xml:space="preserve">The UE performs transmission and reception over </w:t>
      </w:r>
      <w:proofErr w:type="spellStart"/>
      <w:r w:rsidRPr="00046548">
        <w:t>Uu</w:t>
      </w:r>
      <w:proofErr w:type="spellEnd"/>
      <w:r w:rsidRPr="00046548">
        <w:t xml:space="preserve"> and PC5 with the following decreasing priority order</w:t>
      </w:r>
      <w:r w:rsidRPr="00046548">
        <w:rPr>
          <w:lang w:eastAsia="zh-CN"/>
        </w:rPr>
        <w:t xml:space="preserve"> in case </w:t>
      </w:r>
      <w:proofErr w:type="spellStart"/>
      <w:r w:rsidRPr="00046548">
        <w:rPr>
          <w:lang w:eastAsia="zh-CN"/>
        </w:rPr>
        <w:t>Sidelink</w:t>
      </w:r>
      <w:proofErr w:type="spellEnd"/>
      <w:r w:rsidRPr="00046548">
        <w:rPr>
          <w:lang w:eastAsia="zh-CN"/>
        </w:rPr>
        <w:t xml:space="preserve"> Discovery Gap is configured</w:t>
      </w:r>
      <w:r w:rsidRPr="00046548">
        <w:t>:</w:t>
      </w:r>
    </w:p>
    <w:p w14:paraId="4A5250D0" w14:textId="77777777" w:rsidR="00646B97" w:rsidRPr="00046548" w:rsidRDefault="00646B97" w:rsidP="00646B97">
      <w:pPr>
        <w:pStyle w:val="B1"/>
      </w:pPr>
      <w:r w:rsidRPr="00046548">
        <w:t>-</w:t>
      </w:r>
      <w:r w:rsidRPr="00046548">
        <w:tab/>
      </w:r>
      <w:proofErr w:type="spellStart"/>
      <w:r w:rsidRPr="00046548">
        <w:t>Uu</w:t>
      </w:r>
      <w:proofErr w:type="spellEnd"/>
      <w:r w:rsidRPr="00046548">
        <w:t xml:space="preserve"> transmission/reception </w:t>
      </w:r>
      <w:r w:rsidRPr="00046548">
        <w:rPr>
          <w:lang w:eastAsia="zh-CN"/>
        </w:rPr>
        <w:t>for RACH;</w:t>
      </w:r>
    </w:p>
    <w:p w14:paraId="52F323F0" w14:textId="77777777" w:rsidR="00646B97" w:rsidRPr="00046548" w:rsidRDefault="00646B97" w:rsidP="00646B97">
      <w:pPr>
        <w:pStyle w:val="B1"/>
      </w:pPr>
      <w:r w:rsidRPr="00046548">
        <w:t>-</w:t>
      </w:r>
      <w:r w:rsidRPr="00046548">
        <w:tab/>
        <w:t xml:space="preserve">PC5 </w:t>
      </w:r>
      <w:proofErr w:type="spellStart"/>
      <w:r w:rsidRPr="00046548">
        <w:t>sidelink</w:t>
      </w:r>
      <w:proofErr w:type="spellEnd"/>
      <w:r w:rsidRPr="00046548">
        <w:t xml:space="preserve"> discovery announcement during a </w:t>
      </w:r>
      <w:proofErr w:type="spellStart"/>
      <w:r w:rsidRPr="00046548">
        <w:t>Sidelink</w:t>
      </w:r>
      <w:proofErr w:type="spellEnd"/>
      <w:r w:rsidRPr="00046548">
        <w:t xml:space="preserve"> Discovery Gap for transmission;</w:t>
      </w:r>
    </w:p>
    <w:p w14:paraId="54B68900" w14:textId="77777777" w:rsidR="00646B97" w:rsidRPr="00046548" w:rsidRDefault="00646B97" w:rsidP="00646B97">
      <w:pPr>
        <w:pStyle w:val="B1"/>
      </w:pPr>
      <w:r w:rsidRPr="00046548">
        <w:t>-</w:t>
      </w:r>
      <w:r w:rsidRPr="00046548">
        <w:tab/>
        <w:t xml:space="preserve">Non-RACH </w:t>
      </w:r>
      <w:proofErr w:type="spellStart"/>
      <w:r w:rsidRPr="00046548">
        <w:t>Uu</w:t>
      </w:r>
      <w:proofErr w:type="spellEnd"/>
      <w:r w:rsidRPr="00046548">
        <w:t xml:space="preserve"> transmission;</w:t>
      </w:r>
    </w:p>
    <w:p w14:paraId="79B2A488" w14:textId="77777777" w:rsidR="00646B97" w:rsidRPr="00046548" w:rsidRDefault="00646B97" w:rsidP="00646B97">
      <w:pPr>
        <w:pStyle w:val="B1"/>
      </w:pPr>
      <w:r w:rsidRPr="00046548">
        <w:t>-</w:t>
      </w:r>
      <w:r w:rsidRPr="00046548">
        <w:tab/>
        <w:t xml:space="preserve">PC5 </w:t>
      </w:r>
      <w:proofErr w:type="spellStart"/>
      <w:r w:rsidRPr="00046548">
        <w:t>sidelink</w:t>
      </w:r>
      <w:proofErr w:type="spellEnd"/>
      <w:r w:rsidRPr="00046548">
        <w:t xml:space="preserve"> discovery monitoring during a </w:t>
      </w:r>
      <w:proofErr w:type="spellStart"/>
      <w:r w:rsidRPr="00046548">
        <w:t>Sidelink</w:t>
      </w:r>
      <w:proofErr w:type="spellEnd"/>
      <w:r w:rsidRPr="00046548">
        <w:t xml:space="preserve"> Discovery Gap for reception;</w:t>
      </w:r>
    </w:p>
    <w:p w14:paraId="555EE5F3" w14:textId="77777777" w:rsidR="00646B97" w:rsidRPr="00046548" w:rsidRDefault="00646B97" w:rsidP="00646B97">
      <w:pPr>
        <w:pStyle w:val="B1"/>
      </w:pPr>
      <w:r w:rsidRPr="00046548">
        <w:t>-</w:t>
      </w:r>
      <w:r w:rsidRPr="00046548">
        <w:tab/>
        <w:t xml:space="preserve">Non-RACH </w:t>
      </w:r>
      <w:proofErr w:type="spellStart"/>
      <w:r w:rsidRPr="00046548">
        <w:t>Uu</w:t>
      </w:r>
      <w:proofErr w:type="spellEnd"/>
      <w:r w:rsidRPr="00046548">
        <w:t xml:space="preserve"> reception;</w:t>
      </w:r>
    </w:p>
    <w:p w14:paraId="34A86E86" w14:textId="77777777" w:rsidR="00646B97" w:rsidRPr="00046548" w:rsidRDefault="00646B97" w:rsidP="00646B97">
      <w:pPr>
        <w:pStyle w:val="B1"/>
      </w:pPr>
      <w:r w:rsidRPr="00046548">
        <w:t>-</w:t>
      </w:r>
      <w:r w:rsidRPr="00046548">
        <w:tab/>
        <w:t xml:space="preserve">PC5 </w:t>
      </w:r>
      <w:proofErr w:type="spellStart"/>
      <w:r w:rsidRPr="00046548">
        <w:t>sidelink</w:t>
      </w:r>
      <w:proofErr w:type="spellEnd"/>
      <w:r w:rsidRPr="00046548">
        <w:t xml:space="preserve"> communication transmission/reception.</w:t>
      </w:r>
    </w:p>
    <w:p w14:paraId="3CA4DCF4" w14:textId="77777777" w:rsidR="008A4F18" w:rsidRPr="00046548" w:rsidRDefault="008A4F18" w:rsidP="009C26DC">
      <w:pPr>
        <w:pStyle w:val="Heading3"/>
      </w:pPr>
      <w:bookmarkStart w:id="4898" w:name="_Toc20403353"/>
      <w:bookmarkStart w:id="4899" w:name="_Toc29344992"/>
      <w:bookmarkStart w:id="4900" w:name="_Toc37462424"/>
      <w:bookmarkStart w:id="4901" w:name="_Toc46507295"/>
      <w:bookmarkStart w:id="4902" w:name="_Toc52490458"/>
      <w:bookmarkStart w:id="4903" w:name="_Toc101264995"/>
      <w:r w:rsidRPr="00046548">
        <w:lastRenderedPageBreak/>
        <w:t>23.</w:t>
      </w:r>
      <w:r w:rsidR="004A4DCA" w:rsidRPr="00046548">
        <w:t>10</w:t>
      </w:r>
      <w:r w:rsidRPr="00046548">
        <w:t>.2</w:t>
      </w:r>
      <w:r w:rsidR="00F53C0C" w:rsidRPr="00046548">
        <w:tab/>
      </w:r>
      <w:r w:rsidRPr="00046548">
        <w:t>Radio Protocol Architecture</w:t>
      </w:r>
      <w:bookmarkEnd w:id="4898"/>
      <w:bookmarkEnd w:id="4899"/>
      <w:bookmarkEnd w:id="4900"/>
      <w:bookmarkEnd w:id="4901"/>
      <w:bookmarkEnd w:id="4902"/>
      <w:bookmarkEnd w:id="4903"/>
    </w:p>
    <w:p w14:paraId="1BBD410D" w14:textId="77777777" w:rsidR="000C1C42" w:rsidRPr="00046548" w:rsidRDefault="000C1C42" w:rsidP="000C1C42">
      <w:pPr>
        <w:pStyle w:val="Heading4"/>
      </w:pPr>
      <w:bookmarkStart w:id="4904" w:name="_Toc20403354"/>
      <w:bookmarkStart w:id="4905" w:name="_Toc29344993"/>
      <w:bookmarkStart w:id="4906" w:name="_Toc37462425"/>
      <w:bookmarkStart w:id="4907" w:name="_Toc46507296"/>
      <w:bookmarkStart w:id="4908" w:name="_Toc52490459"/>
      <w:bookmarkStart w:id="4909" w:name="_Toc101264996"/>
      <w:r w:rsidRPr="00046548">
        <w:t>23.10.2.0</w:t>
      </w:r>
      <w:r w:rsidRPr="00046548">
        <w:tab/>
        <w:t>General</w:t>
      </w:r>
      <w:bookmarkEnd w:id="4904"/>
      <w:bookmarkEnd w:id="4905"/>
      <w:bookmarkEnd w:id="4906"/>
      <w:bookmarkEnd w:id="4907"/>
      <w:bookmarkEnd w:id="4908"/>
      <w:bookmarkEnd w:id="4909"/>
    </w:p>
    <w:p w14:paraId="46756358" w14:textId="77777777" w:rsidR="008A4F18" w:rsidRPr="00046548" w:rsidRDefault="008A4F18" w:rsidP="00E10AA0">
      <w:r w:rsidRPr="00046548">
        <w:t xml:space="preserve">In this </w:t>
      </w:r>
      <w:r w:rsidR="00240D6D" w:rsidRPr="00046548">
        <w:t>clause</w:t>
      </w:r>
      <w:r w:rsidRPr="00046548">
        <w:t xml:space="preserve">, the UE radio protocol architecture for </w:t>
      </w:r>
      <w:proofErr w:type="spellStart"/>
      <w:r w:rsidR="005C3E50" w:rsidRPr="00046548">
        <w:t>sidelink</w:t>
      </w:r>
      <w:proofErr w:type="spellEnd"/>
      <w:r w:rsidR="005C3E50" w:rsidRPr="00046548">
        <w:t xml:space="preserve"> communication</w:t>
      </w:r>
      <w:r w:rsidRPr="00046548">
        <w:t xml:space="preserve"> is given for the user plane and the control plane.</w:t>
      </w:r>
    </w:p>
    <w:p w14:paraId="2070F5B8" w14:textId="77777777" w:rsidR="008A4F18" w:rsidRPr="00046548" w:rsidRDefault="008A4F18" w:rsidP="009C26DC">
      <w:pPr>
        <w:pStyle w:val="Heading4"/>
      </w:pPr>
      <w:bookmarkStart w:id="4910" w:name="_Toc20403355"/>
      <w:bookmarkStart w:id="4911" w:name="_Toc29344994"/>
      <w:bookmarkStart w:id="4912" w:name="_Toc37462426"/>
      <w:bookmarkStart w:id="4913" w:name="_Toc46507297"/>
      <w:bookmarkStart w:id="4914" w:name="_Toc52490460"/>
      <w:bookmarkStart w:id="4915" w:name="_Toc101264997"/>
      <w:r w:rsidRPr="00046548">
        <w:t>23.</w:t>
      </w:r>
      <w:r w:rsidR="004A4DCA" w:rsidRPr="00046548">
        <w:t>10</w:t>
      </w:r>
      <w:r w:rsidRPr="00046548">
        <w:t>.2.1</w:t>
      </w:r>
      <w:r w:rsidRPr="00046548">
        <w:tab/>
        <w:t>User plane</w:t>
      </w:r>
      <w:bookmarkEnd w:id="4910"/>
      <w:bookmarkEnd w:id="4911"/>
      <w:bookmarkEnd w:id="4912"/>
      <w:bookmarkEnd w:id="4913"/>
      <w:bookmarkEnd w:id="4914"/>
      <w:bookmarkEnd w:id="4915"/>
    </w:p>
    <w:p w14:paraId="288F6A03" w14:textId="77777777" w:rsidR="008A4F18" w:rsidRPr="00046548" w:rsidRDefault="004A4DCA" w:rsidP="00E10AA0">
      <w:r w:rsidRPr="00046548">
        <w:t>Figure 23.10</w:t>
      </w:r>
      <w:r w:rsidR="008A4F18" w:rsidRPr="00046548">
        <w:t>.2.1</w:t>
      </w:r>
      <w:r w:rsidR="0021049B" w:rsidRPr="00046548">
        <w:t>-1</w:t>
      </w:r>
      <w:r w:rsidR="008A4F18" w:rsidRPr="00046548">
        <w:t xml:space="preserve"> shows the protocol stack for the user plane, where PDCP, RLC and MAC sublayers (terminate at the other UE) perform the functions listed for</w:t>
      </w:r>
      <w:r w:rsidRPr="00046548">
        <w:t xml:space="preserve"> the user plane in </w:t>
      </w:r>
      <w:r w:rsidR="00240D6D" w:rsidRPr="00046548">
        <w:t>clause</w:t>
      </w:r>
      <w:r w:rsidRPr="00046548">
        <w:t xml:space="preserve"> 6.</w:t>
      </w:r>
    </w:p>
    <w:p w14:paraId="20E2CA96" w14:textId="77777777" w:rsidR="008A4F18" w:rsidRPr="00046548" w:rsidRDefault="008A4F18" w:rsidP="00E10AA0">
      <w:r w:rsidRPr="00046548">
        <w:t>The Access Stratum protocol stack in the PC5 interface consists of PDCP, RLC, MAC and P</w:t>
      </w:r>
      <w:r w:rsidR="004A4DCA" w:rsidRPr="00046548">
        <w:t>HY as shown below in Figure 23.10.2.1-1.</w:t>
      </w:r>
    </w:p>
    <w:p w14:paraId="378299A2" w14:textId="77777777" w:rsidR="008A4F18" w:rsidRPr="00046548" w:rsidRDefault="008A4F18" w:rsidP="00E10AA0">
      <w:pPr>
        <w:pStyle w:val="TH"/>
        <w:rPr>
          <w:rFonts w:eastAsia="SimSun"/>
        </w:rPr>
      </w:pPr>
      <w:r w:rsidRPr="00046548">
        <w:object w:dxaOrig="3598" w:dyaOrig="2180" w14:anchorId="413A988D">
          <v:shape id="_x0000_i1301" type="#_x0000_t75" style="width:180pt;height:108.75pt" o:ole="">
            <v:imagedata r:id="rId554" o:title=""/>
          </v:shape>
          <o:OLEObject Type="Embed" ProgID="Visio.Drawing.11" ShapeID="_x0000_i1301" DrawAspect="Content" ObjectID="_1711878588" r:id="rId555"/>
        </w:object>
      </w:r>
    </w:p>
    <w:p w14:paraId="284CBE16" w14:textId="77777777" w:rsidR="008A4F18" w:rsidRPr="00046548" w:rsidRDefault="008A4F18" w:rsidP="003434A5">
      <w:pPr>
        <w:pStyle w:val="TF"/>
      </w:pPr>
      <w:r w:rsidRPr="00046548">
        <w:t>Figure 23.</w:t>
      </w:r>
      <w:r w:rsidR="004A4DCA" w:rsidRPr="00046548">
        <w:t>10</w:t>
      </w:r>
      <w:r w:rsidRPr="00046548">
        <w:t xml:space="preserve">.2.1-1: User-Plane protocol stack for </w:t>
      </w:r>
      <w:proofErr w:type="spellStart"/>
      <w:r w:rsidR="005C3E50" w:rsidRPr="00046548">
        <w:t>sidelink</w:t>
      </w:r>
      <w:proofErr w:type="spellEnd"/>
      <w:r w:rsidR="005C3E50" w:rsidRPr="00046548">
        <w:t xml:space="preserve"> communication</w:t>
      </w:r>
    </w:p>
    <w:p w14:paraId="23250A7D" w14:textId="77777777" w:rsidR="008A4F18" w:rsidRPr="00046548" w:rsidRDefault="008A4F18" w:rsidP="00E10AA0">
      <w:r w:rsidRPr="00046548">
        <w:t xml:space="preserve">User plane details of </w:t>
      </w:r>
      <w:proofErr w:type="spellStart"/>
      <w:r w:rsidR="005C3E50" w:rsidRPr="00046548">
        <w:t>sidelink</w:t>
      </w:r>
      <w:proofErr w:type="spellEnd"/>
      <w:r w:rsidR="005C3E50" w:rsidRPr="00046548">
        <w:t xml:space="preserve"> communication</w:t>
      </w:r>
      <w:r w:rsidRPr="00046548">
        <w:t>:</w:t>
      </w:r>
    </w:p>
    <w:p w14:paraId="5F103599" w14:textId="77777777" w:rsidR="008C5DD6" w:rsidRPr="00046548" w:rsidRDefault="008C5DD6" w:rsidP="008C5DD6">
      <w:pPr>
        <w:pStyle w:val="B1"/>
      </w:pPr>
      <w:r w:rsidRPr="00046548">
        <w:t>-</w:t>
      </w:r>
      <w:r w:rsidRPr="00046548">
        <w:tab/>
        <w:t xml:space="preserve">There is no HARQ feedback for </w:t>
      </w:r>
      <w:proofErr w:type="spellStart"/>
      <w:r w:rsidRPr="00046548">
        <w:t>sidelink</w:t>
      </w:r>
      <w:proofErr w:type="spellEnd"/>
      <w:r w:rsidRPr="00046548">
        <w:t xml:space="preserve"> communication;</w:t>
      </w:r>
    </w:p>
    <w:p w14:paraId="0BE526C5" w14:textId="77777777" w:rsidR="008C5DD6" w:rsidRPr="00046548" w:rsidRDefault="008C5DD6" w:rsidP="008C5DD6">
      <w:pPr>
        <w:pStyle w:val="B1"/>
      </w:pPr>
      <w:r w:rsidRPr="00046548">
        <w:t>-</w:t>
      </w:r>
      <w:r w:rsidRPr="00046548">
        <w:tab/>
        <w:t xml:space="preserve">RLC UM is used for </w:t>
      </w:r>
      <w:proofErr w:type="spellStart"/>
      <w:r w:rsidRPr="00046548">
        <w:t>sidelink</w:t>
      </w:r>
      <w:proofErr w:type="spellEnd"/>
      <w:r w:rsidRPr="00046548">
        <w:t xml:space="preserve"> communication;</w:t>
      </w:r>
    </w:p>
    <w:p w14:paraId="710D1487" w14:textId="77777777" w:rsidR="008C5DD6" w:rsidRPr="00046548" w:rsidRDefault="008C5DD6" w:rsidP="008C5DD6">
      <w:pPr>
        <w:pStyle w:val="B1"/>
      </w:pPr>
      <w:r w:rsidRPr="00046548">
        <w:t>-</w:t>
      </w:r>
      <w:r w:rsidRPr="00046548">
        <w:tab/>
        <w:t>A receiving UE needs to maintain at least one RLC UM entity per transmitting peer UE;</w:t>
      </w:r>
    </w:p>
    <w:p w14:paraId="1DD96B64" w14:textId="77777777" w:rsidR="008C5DD6" w:rsidRPr="00046548" w:rsidRDefault="008C5DD6" w:rsidP="008C5DD6">
      <w:pPr>
        <w:pStyle w:val="B1"/>
      </w:pPr>
      <w:r w:rsidRPr="00046548">
        <w:t>-</w:t>
      </w:r>
      <w:r w:rsidRPr="00046548">
        <w:tab/>
        <w:t xml:space="preserve">A receiving RLC UM entity used for </w:t>
      </w:r>
      <w:proofErr w:type="spellStart"/>
      <w:r w:rsidRPr="00046548">
        <w:t>sidelink</w:t>
      </w:r>
      <w:proofErr w:type="spellEnd"/>
      <w:r w:rsidRPr="00046548">
        <w:t xml:space="preserve"> communication does not need to be configured prior to reception of the first RLC UMD PDU;</w:t>
      </w:r>
    </w:p>
    <w:p w14:paraId="38F9A7FB" w14:textId="77777777" w:rsidR="00323823" w:rsidRPr="00046548" w:rsidRDefault="008C5DD6" w:rsidP="008C5DD6">
      <w:pPr>
        <w:pStyle w:val="B1"/>
      </w:pPr>
      <w:r w:rsidRPr="00046548">
        <w:t>-</w:t>
      </w:r>
      <w:r w:rsidRPr="00046548">
        <w:tab/>
        <w:t xml:space="preserve">ROHC Unidirectional Mode is used for header compression in PDCP for </w:t>
      </w:r>
      <w:proofErr w:type="spellStart"/>
      <w:r w:rsidRPr="00046548">
        <w:t>sidelink</w:t>
      </w:r>
      <w:proofErr w:type="spellEnd"/>
      <w:r w:rsidRPr="00046548">
        <w:t xml:space="preserve"> communication</w:t>
      </w:r>
      <w:r w:rsidR="00323823" w:rsidRPr="00046548">
        <w:t>;</w:t>
      </w:r>
    </w:p>
    <w:p w14:paraId="5CAE1B0E" w14:textId="77777777" w:rsidR="008C5DD6" w:rsidRPr="00046548" w:rsidRDefault="00323823" w:rsidP="008C5DD6">
      <w:pPr>
        <w:pStyle w:val="B1"/>
      </w:pPr>
      <w:r w:rsidRPr="00046548">
        <w:t>-</w:t>
      </w:r>
      <w:r w:rsidRPr="00046548">
        <w:tab/>
        <w:t xml:space="preserve">UDC is not used for </w:t>
      </w:r>
      <w:proofErr w:type="spellStart"/>
      <w:r w:rsidRPr="00046548">
        <w:t>sidelink</w:t>
      </w:r>
      <w:proofErr w:type="spellEnd"/>
      <w:r w:rsidRPr="00046548">
        <w:t xml:space="preserve"> communication</w:t>
      </w:r>
      <w:r w:rsidR="008C5DD6" w:rsidRPr="00046548">
        <w:t>.</w:t>
      </w:r>
    </w:p>
    <w:p w14:paraId="1E50BDE2" w14:textId="77777777" w:rsidR="008A4F18" w:rsidRPr="00046548" w:rsidRDefault="008A4F18" w:rsidP="00E10AA0">
      <w:pPr>
        <w:rPr>
          <w:rFonts w:eastAsia="Malgun Gothic"/>
          <w:lang w:eastAsia="ko-KR"/>
        </w:rPr>
      </w:pPr>
      <w:r w:rsidRPr="00046548">
        <w:t xml:space="preserve">A UE may establish multiple logical channels. LCID included within the MAC </w:t>
      </w:r>
      <w:proofErr w:type="spellStart"/>
      <w:r w:rsidRPr="00046548">
        <w:t>subheader</w:t>
      </w:r>
      <w:proofErr w:type="spellEnd"/>
      <w:r w:rsidRPr="00046548">
        <w:t xml:space="preserve"> uniquely identifies a logical channel within the scope of one Source Layer-2 ID and </w:t>
      </w:r>
      <w:r w:rsidR="00646B97" w:rsidRPr="00046548">
        <w:t xml:space="preserve">Destination </w:t>
      </w:r>
      <w:r w:rsidRPr="00046548">
        <w:t>Layer-2 ID combination. Parameters for logical channel pri</w:t>
      </w:r>
      <w:r w:rsidR="004A4DCA" w:rsidRPr="00046548">
        <w:t>oritization are not configured.</w:t>
      </w:r>
      <w:r w:rsidR="00583FED" w:rsidRPr="00046548">
        <w:t xml:space="preserve"> The Access stratum (AS) is provided with the PPPP of </w:t>
      </w:r>
      <w:r w:rsidR="00646B97" w:rsidRPr="00046548">
        <w:t xml:space="preserve">a </w:t>
      </w:r>
      <w:r w:rsidR="00583FED" w:rsidRPr="00046548">
        <w:t>protocol data unit transmitted over PC5 interface by higher layer. There is a PPPP associated with each logical channel.</w:t>
      </w:r>
    </w:p>
    <w:p w14:paraId="1A9139C1" w14:textId="77777777" w:rsidR="008A4F18" w:rsidRPr="00046548" w:rsidRDefault="008A4F18" w:rsidP="009C26DC">
      <w:pPr>
        <w:pStyle w:val="Heading4"/>
      </w:pPr>
      <w:bookmarkStart w:id="4916" w:name="_Toc20403356"/>
      <w:bookmarkStart w:id="4917" w:name="_Toc29344995"/>
      <w:bookmarkStart w:id="4918" w:name="_Toc37462427"/>
      <w:bookmarkStart w:id="4919" w:name="_Toc46507298"/>
      <w:bookmarkStart w:id="4920" w:name="_Toc52490461"/>
      <w:bookmarkStart w:id="4921" w:name="_Toc101264998"/>
      <w:r w:rsidRPr="00046548">
        <w:t>23.</w:t>
      </w:r>
      <w:r w:rsidR="004A4DCA" w:rsidRPr="00046548">
        <w:t>10</w:t>
      </w:r>
      <w:r w:rsidRPr="00046548">
        <w:t>.2.2</w:t>
      </w:r>
      <w:r w:rsidRPr="00046548">
        <w:tab/>
        <w:t>Control plane</w:t>
      </w:r>
      <w:bookmarkEnd w:id="4916"/>
      <w:bookmarkEnd w:id="4917"/>
      <w:bookmarkEnd w:id="4918"/>
      <w:bookmarkEnd w:id="4919"/>
      <w:bookmarkEnd w:id="4920"/>
      <w:bookmarkEnd w:id="4921"/>
    </w:p>
    <w:p w14:paraId="506172DC" w14:textId="77777777" w:rsidR="008A4F18" w:rsidRPr="00046548" w:rsidRDefault="008A4F18" w:rsidP="00E10AA0">
      <w:r w:rsidRPr="00046548">
        <w:t xml:space="preserve">A UE does not establish and maintain a logical connection to receiving UEs prior to </w:t>
      </w:r>
      <w:r w:rsidR="00583FED" w:rsidRPr="00046548">
        <w:t xml:space="preserve">one-to-many </w:t>
      </w:r>
      <w:r w:rsidRPr="00046548">
        <w:t xml:space="preserve">a </w:t>
      </w:r>
      <w:proofErr w:type="spellStart"/>
      <w:r w:rsidR="0050312C" w:rsidRPr="00046548">
        <w:t>sidelink</w:t>
      </w:r>
      <w:proofErr w:type="spellEnd"/>
      <w:r w:rsidR="0050312C" w:rsidRPr="00046548">
        <w:t xml:space="preserve"> communication</w:t>
      </w:r>
      <w:r w:rsidR="004A4DCA" w:rsidRPr="00046548">
        <w:t>.</w:t>
      </w:r>
      <w:r w:rsidR="00583FED" w:rsidRPr="00046548">
        <w:t xml:space="preserve"> Higher layer establish</w:t>
      </w:r>
      <w:r w:rsidR="00646B97" w:rsidRPr="00046548">
        <w:rPr>
          <w:lang w:eastAsia="zh-CN"/>
        </w:rPr>
        <w:t>es</w:t>
      </w:r>
      <w:r w:rsidR="00583FED" w:rsidRPr="00046548">
        <w:t xml:space="preserve"> and maintain</w:t>
      </w:r>
      <w:r w:rsidR="00646B97" w:rsidRPr="00046548">
        <w:rPr>
          <w:lang w:eastAsia="zh-CN"/>
        </w:rPr>
        <w:t>s</w:t>
      </w:r>
      <w:r w:rsidR="00583FED" w:rsidRPr="00046548">
        <w:t xml:space="preserve"> a logical connection for one-to-one </w:t>
      </w:r>
      <w:proofErr w:type="spellStart"/>
      <w:r w:rsidR="00583FED" w:rsidRPr="00046548">
        <w:t>sidelink</w:t>
      </w:r>
      <w:proofErr w:type="spellEnd"/>
      <w:r w:rsidR="00583FED" w:rsidRPr="00046548">
        <w:t xml:space="preserve"> communication including </w:t>
      </w:r>
      <w:proofErr w:type="spellStart"/>
      <w:r w:rsidR="00583FED" w:rsidRPr="00046548">
        <w:t>ProSe</w:t>
      </w:r>
      <w:proofErr w:type="spellEnd"/>
      <w:r w:rsidR="00583FED" w:rsidRPr="00046548">
        <w:t xml:space="preserve"> UE-to-Network Relay operation.</w:t>
      </w:r>
    </w:p>
    <w:p w14:paraId="45804248" w14:textId="77777777" w:rsidR="008A4F18" w:rsidRPr="00046548" w:rsidRDefault="008A4F18" w:rsidP="00E10AA0">
      <w:r w:rsidRPr="00046548">
        <w:t>The Access Stratum protocol stack for SBCCH in the PC5 interface consists of RRC, RLC, MAC and PHY as shown below in Figure 23.</w:t>
      </w:r>
      <w:r w:rsidR="004A4DCA" w:rsidRPr="00046548">
        <w:t>10</w:t>
      </w:r>
      <w:r w:rsidRPr="00046548">
        <w:t>.2.2</w:t>
      </w:r>
      <w:r w:rsidR="004A4DCA" w:rsidRPr="00046548">
        <w:t>-1.</w:t>
      </w:r>
    </w:p>
    <w:p w14:paraId="647B8E42" w14:textId="77777777" w:rsidR="008A4F18" w:rsidRPr="00046548" w:rsidRDefault="008A4F18" w:rsidP="00E10AA0">
      <w:pPr>
        <w:pStyle w:val="TH"/>
        <w:rPr>
          <w:rFonts w:eastAsia="SimSun"/>
        </w:rPr>
      </w:pPr>
      <w:r w:rsidRPr="00046548">
        <w:object w:dxaOrig="3598" w:dyaOrig="2180" w14:anchorId="7FFB208D">
          <v:shape id="_x0000_i1302" type="#_x0000_t75" style="width:180pt;height:108.75pt" o:ole="">
            <v:imagedata r:id="rId556" o:title=""/>
          </v:shape>
          <o:OLEObject Type="Embed" ProgID="Visio.Drawing.11" ShapeID="_x0000_i1302" DrawAspect="Content" ObjectID="_1711878589" r:id="rId557"/>
        </w:object>
      </w:r>
    </w:p>
    <w:p w14:paraId="730D6C77" w14:textId="77777777" w:rsidR="008A4F18" w:rsidRPr="00046548" w:rsidRDefault="008A4F18" w:rsidP="003434A5">
      <w:pPr>
        <w:pStyle w:val="TF"/>
      </w:pPr>
      <w:r w:rsidRPr="00046548">
        <w:t>Figure 23.</w:t>
      </w:r>
      <w:r w:rsidR="000625A2" w:rsidRPr="00046548">
        <w:t>10</w:t>
      </w:r>
      <w:r w:rsidRPr="00046548">
        <w:t xml:space="preserve">.2.2-1: Control-Plane protocol stack for </w:t>
      </w:r>
      <w:r w:rsidR="00646B97" w:rsidRPr="00046548">
        <w:rPr>
          <w:rFonts w:cs="Arial"/>
        </w:rPr>
        <w:t>SBCCH</w:t>
      </w:r>
    </w:p>
    <w:p w14:paraId="6507000C" w14:textId="77777777" w:rsidR="00646B97" w:rsidRPr="00046548" w:rsidRDefault="00646B97" w:rsidP="00646B97">
      <w:pPr>
        <w:rPr>
          <w:lang w:eastAsia="zh-CN"/>
        </w:rPr>
      </w:pPr>
      <w:r w:rsidRPr="00046548">
        <w:rPr>
          <w:lang w:eastAsia="zh-CN"/>
        </w:rPr>
        <w:t>The control plane for establishing</w:t>
      </w:r>
      <w:r w:rsidR="00C02539" w:rsidRPr="00046548">
        <w:rPr>
          <w:rFonts w:eastAsia="SimSun"/>
          <w:lang w:eastAsia="zh-CN"/>
        </w:rPr>
        <w:t>, maintaining and releasing</w:t>
      </w:r>
      <w:r w:rsidRPr="00046548">
        <w:rPr>
          <w:lang w:eastAsia="zh-CN"/>
        </w:rPr>
        <w:t xml:space="preserve"> the logical connection for one-to-one </w:t>
      </w:r>
      <w:proofErr w:type="spellStart"/>
      <w:r w:rsidRPr="00046548">
        <w:rPr>
          <w:lang w:eastAsia="zh-CN"/>
        </w:rPr>
        <w:t>sidelink</w:t>
      </w:r>
      <w:proofErr w:type="spellEnd"/>
      <w:r w:rsidRPr="00046548">
        <w:rPr>
          <w:lang w:eastAsia="zh-CN"/>
        </w:rPr>
        <w:t xml:space="preserve"> communication is shown in Figure 23.10.2.2-2.</w:t>
      </w:r>
    </w:p>
    <w:bookmarkStart w:id="4922" w:name="_MON_1503691579"/>
    <w:bookmarkEnd w:id="4922"/>
    <w:p w14:paraId="5899BF13" w14:textId="77777777" w:rsidR="00646B97" w:rsidRPr="00046548" w:rsidRDefault="00646B97" w:rsidP="00646B97">
      <w:pPr>
        <w:pStyle w:val="TH"/>
        <w:rPr>
          <w:lang w:eastAsia="zh-CN"/>
        </w:rPr>
      </w:pPr>
      <w:r w:rsidRPr="00046548">
        <w:object w:dxaOrig="5074" w:dyaOrig="2453" w14:anchorId="601CBE6D">
          <v:shape id="_x0000_i1303" type="#_x0000_t75" style="width:254.25pt;height:123pt" o:ole="">
            <v:imagedata r:id="rId558" o:title=""/>
          </v:shape>
          <o:OLEObject Type="Embed" ProgID="Word.Picture.8" ShapeID="_x0000_i1303" DrawAspect="Content" ObjectID="_1711878590" r:id="rId559"/>
        </w:object>
      </w:r>
    </w:p>
    <w:p w14:paraId="1D441944" w14:textId="77777777" w:rsidR="00646B97" w:rsidRPr="00046548" w:rsidRDefault="00646B97" w:rsidP="003434A5">
      <w:pPr>
        <w:pStyle w:val="TF"/>
      </w:pPr>
      <w:r w:rsidRPr="00046548">
        <w:t>Figure 23.10.2.2-</w:t>
      </w:r>
      <w:r w:rsidRPr="00046548">
        <w:rPr>
          <w:lang w:eastAsia="zh-CN"/>
        </w:rPr>
        <w:t>2</w:t>
      </w:r>
      <w:r w:rsidRPr="00046548">
        <w:t xml:space="preserve">: Control-Plane protocol stack for </w:t>
      </w:r>
      <w:r w:rsidRPr="00046548">
        <w:rPr>
          <w:lang w:eastAsia="zh-CN"/>
        </w:rPr>
        <w:t xml:space="preserve">one-to-one </w:t>
      </w:r>
      <w:proofErr w:type="spellStart"/>
      <w:r w:rsidRPr="00046548">
        <w:rPr>
          <w:lang w:eastAsia="zh-CN"/>
        </w:rPr>
        <w:t>sidelink</w:t>
      </w:r>
      <w:proofErr w:type="spellEnd"/>
      <w:r w:rsidRPr="00046548">
        <w:rPr>
          <w:lang w:eastAsia="zh-CN"/>
        </w:rPr>
        <w:t xml:space="preserve"> communication</w:t>
      </w:r>
    </w:p>
    <w:p w14:paraId="588A059E" w14:textId="77777777" w:rsidR="008A4F18" w:rsidRPr="00046548" w:rsidRDefault="004A4DCA" w:rsidP="009C26DC">
      <w:pPr>
        <w:pStyle w:val="Heading3"/>
      </w:pPr>
      <w:bookmarkStart w:id="4923" w:name="_Toc20403357"/>
      <w:bookmarkStart w:id="4924" w:name="_Toc29344996"/>
      <w:bookmarkStart w:id="4925" w:name="_Toc37462428"/>
      <w:bookmarkStart w:id="4926" w:name="_Toc46507299"/>
      <w:bookmarkStart w:id="4927" w:name="_Toc52490462"/>
      <w:bookmarkStart w:id="4928" w:name="_Toc101264999"/>
      <w:r w:rsidRPr="00046548">
        <w:t>23.10</w:t>
      </w:r>
      <w:r w:rsidR="008A4F18" w:rsidRPr="00046548">
        <w:t>.3</w:t>
      </w:r>
      <w:r w:rsidR="00F53C0C" w:rsidRPr="00046548">
        <w:tab/>
      </w:r>
      <w:r w:rsidR="008A4F18" w:rsidRPr="00046548">
        <w:t>Radio resource allocation</w:t>
      </w:r>
      <w:bookmarkEnd w:id="4923"/>
      <w:bookmarkEnd w:id="4924"/>
      <w:bookmarkEnd w:id="4925"/>
      <w:bookmarkEnd w:id="4926"/>
      <w:bookmarkEnd w:id="4927"/>
      <w:bookmarkEnd w:id="4928"/>
    </w:p>
    <w:p w14:paraId="420655EA" w14:textId="77777777" w:rsidR="000C1C42" w:rsidRPr="00046548" w:rsidRDefault="000C1C42" w:rsidP="000C1C42">
      <w:pPr>
        <w:pStyle w:val="Heading4"/>
      </w:pPr>
      <w:bookmarkStart w:id="4929" w:name="_Toc20403358"/>
      <w:bookmarkStart w:id="4930" w:name="_Toc29344997"/>
      <w:bookmarkStart w:id="4931" w:name="_Toc37462429"/>
      <w:bookmarkStart w:id="4932" w:name="_Toc46507300"/>
      <w:bookmarkStart w:id="4933" w:name="_Toc52490463"/>
      <w:bookmarkStart w:id="4934" w:name="_Toc101265000"/>
      <w:r w:rsidRPr="00046548">
        <w:t>23.10.3.0</w:t>
      </w:r>
      <w:r w:rsidRPr="00046548">
        <w:tab/>
        <w:t>General</w:t>
      </w:r>
      <w:bookmarkEnd w:id="4929"/>
      <w:bookmarkEnd w:id="4930"/>
      <w:bookmarkEnd w:id="4931"/>
      <w:bookmarkEnd w:id="4932"/>
      <w:bookmarkEnd w:id="4933"/>
      <w:bookmarkEnd w:id="4934"/>
    </w:p>
    <w:p w14:paraId="081AD1D8" w14:textId="77777777" w:rsidR="008A4F18" w:rsidRPr="00046548" w:rsidRDefault="008A4F18" w:rsidP="00E10AA0">
      <w:r w:rsidRPr="00046548">
        <w:t xml:space="preserve">The UE supporting </w:t>
      </w:r>
      <w:proofErr w:type="spellStart"/>
      <w:r w:rsidR="0050312C" w:rsidRPr="00046548">
        <w:t>sidelink</w:t>
      </w:r>
      <w:proofErr w:type="spellEnd"/>
      <w:r w:rsidR="0050312C" w:rsidRPr="00046548">
        <w:t xml:space="preserve"> communication</w:t>
      </w:r>
      <w:r w:rsidRPr="00046548">
        <w:t xml:space="preserve"> can operate in two modes for resource allocation:</w:t>
      </w:r>
    </w:p>
    <w:p w14:paraId="07F10B29" w14:textId="77777777" w:rsidR="008A4F18" w:rsidRPr="00046548" w:rsidRDefault="008A4F18" w:rsidP="00E10AA0">
      <w:pPr>
        <w:pStyle w:val="B1"/>
      </w:pPr>
      <w:r w:rsidRPr="00046548">
        <w:t>-</w:t>
      </w:r>
      <w:r w:rsidRPr="00046548">
        <w:tab/>
        <w:t>Scheduled resource allocation is characterized by</w:t>
      </w:r>
      <w:r w:rsidR="004A4DCA" w:rsidRPr="00046548">
        <w:t>:</w:t>
      </w:r>
    </w:p>
    <w:p w14:paraId="4545E681" w14:textId="77777777" w:rsidR="008A4F18" w:rsidRPr="00046548" w:rsidRDefault="008A4F18" w:rsidP="00E10AA0">
      <w:pPr>
        <w:pStyle w:val="B2"/>
      </w:pPr>
      <w:r w:rsidRPr="00046548">
        <w:t>-</w:t>
      </w:r>
      <w:r w:rsidRPr="00046548">
        <w:tab/>
        <w:t>The UE needs to be RRC_CONNECTED in order to transmit data;</w:t>
      </w:r>
    </w:p>
    <w:p w14:paraId="25A8CF10" w14:textId="77777777" w:rsidR="008A4F18" w:rsidRPr="00046548" w:rsidRDefault="008A4F18" w:rsidP="00E10AA0">
      <w:pPr>
        <w:pStyle w:val="B2"/>
      </w:pPr>
      <w:r w:rsidRPr="00046548">
        <w:t>-</w:t>
      </w:r>
      <w:r w:rsidRPr="00046548">
        <w:tab/>
        <w:t xml:space="preserve">The UE requests transmission resources from the </w:t>
      </w:r>
      <w:proofErr w:type="spellStart"/>
      <w:r w:rsidRPr="00046548">
        <w:t>eNB</w:t>
      </w:r>
      <w:proofErr w:type="spellEnd"/>
      <w:r w:rsidRPr="00046548">
        <w:t xml:space="preserve">. The </w:t>
      </w:r>
      <w:proofErr w:type="spellStart"/>
      <w:r w:rsidRPr="00046548">
        <w:t>eNB</w:t>
      </w:r>
      <w:proofErr w:type="spellEnd"/>
      <w:r w:rsidRPr="00046548">
        <w:t xml:space="preserve"> schedules transmission resources for transmission of </w:t>
      </w:r>
      <w:proofErr w:type="spellStart"/>
      <w:r w:rsidR="0050312C" w:rsidRPr="00046548">
        <w:t>sidelink</w:t>
      </w:r>
      <w:proofErr w:type="spellEnd"/>
      <w:r w:rsidR="0050312C" w:rsidRPr="00046548">
        <w:t xml:space="preserve"> control information</w:t>
      </w:r>
      <w:r w:rsidRPr="00046548">
        <w:t xml:space="preserve"> and data;</w:t>
      </w:r>
    </w:p>
    <w:p w14:paraId="581C5760" w14:textId="77777777" w:rsidR="008A4F18" w:rsidRPr="00046548" w:rsidRDefault="008A4F18" w:rsidP="00E10AA0">
      <w:pPr>
        <w:pStyle w:val="B3"/>
      </w:pPr>
      <w:r w:rsidRPr="00046548">
        <w:t>-</w:t>
      </w:r>
      <w:r w:rsidRPr="00046548">
        <w:tab/>
        <w:t xml:space="preserve">The UE sends a scheduling request (D-SR or Random Access) to the </w:t>
      </w:r>
      <w:proofErr w:type="spellStart"/>
      <w:r w:rsidRPr="00046548">
        <w:t>eNB</w:t>
      </w:r>
      <w:proofErr w:type="spellEnd"/>
      <w:r w:rsidRPr="00046548">
        <w:t xml:space="preserve"> followed by a </w:t>
      </w:r>
      <w:proofErr w:type="spellStart"/>
      <w:r w:rsidR="0050312C" w:rsidRPr="00046548">
        <w:rPr>
          <w:rFonts w:eastAsia="Malgun Gothic"/>
          <w:lang w:eastAsia="ko-KR"/>
        </w:rPr>
        <w:t>Sidelink</w:t>
      </w:r>
      <w:proofErr w:type="spellEnd"/>
      <w:r w:rsidR="0050312C" w:rsidRPr="00046548">
        <w:t xml:space="preserve"> </w:t>
      </w:r>
      <w:r w:rsidRPr="00046548">
        <w:t xml:space="preserve">BSR. Based on the </w:t>
      </w:r>
      <w:proofErr w:type="spellStart"/>
      <w:r w:rsidR="0050312C" w:rsidRPr="00046548">
        <w:rPr>
          <w:rFonts w:eastAsia="Malgun Gothic"/>
          <w:lang w:eastAsia="ko-KR"/>
        </w:rPr>
        <w:t>Sidelink</w:t>
      </w:r>
      <w:proofErr w:type="spellEnd"/>
      <w:r w:rsidR="0050312C" w:rsidRPr="00046548">
        <w:t xml:space="preserve"> </w:t>
      </w:r>
      <w:r w:rsidRPr="00046548">
        <w:t xml:space="preserve">BSR the </w:t>
      </w:r>
      <w:proofErr w:type="spellStart"/>
      <w:r w:rsidRPr="00046548">
        <w:t>eNB</w:t>
      </w:r>
      <w:proofErr w:type="spellEnd"/>
      <w:r w:rsidRPr="00046548">
        <w:t xml:space="preserve"> can determine that the UE has data for a </w:t>
      </w:r>
      <w:proofErr w:type="spellStart"/>
      <w:r w:rsidR="0050312C" w:rsidRPr="00046548">
        <w:t>sidelink</w:t>
      </w:r>
      <w:proofErr w:type="spellEnd"/>
      <w:r w:rsidR="0050312C" w:rsidRPr="00046548">
        <w:t xml:space="preserve"> communication</w:t>
      </w:r>
      <w:r w:rsidRPr="00046548">
        <w:t xml:space="preserve"> transmission and estimate the resources needed for transmission. </w:t>
      </w:r>
      <w:proofErr w:type="spellStart"/>
      <w:r w:rsidRPr="00046548">
        <w:t>eNB</w:t>
      </w:r>
      <w:proofErr w:type="spellEnd"/>
      <w:r w:rsidRPr="00046548">
        <w:t xml:space="preserve"> can schedule transmission resources for </w:t>
      </w:r>
      <w:proofErr w:type="spellStart"/>
      <w:r w:rsidR="0050312C" w:rsidRPr="00046548">
        <w:t>sidelink</w:t>
      </w:r>
      <w:proofErr w:type="spellEnd"/>
      <w:r w:rsidR="0050312C" w:rsidRPr="00046548">
        <w:t xml:space="preserve"> communication</w:t>
      </w:r>
      <w:r w:rsidRPr="00046548">
        <w:t xml:space="preserve"> using configured SL-RNTI.</w:t>
      </w:r>
    </w:p>
    <w:p w14:paraId="5250F16A" w14:textId="77777777" w:rsidR="008A4F18" w:rsidRPr="00046548" w:rsidRDefault="008A4F18" w:rsidP="00E10AA0">
      <w:pPr>
        <w:pStyle w:val="B1"/>
      </w:pPr>
      <w:r w:rsidRPr="00046548">
        <w:t>-</w:t>
      </w:r>
      <w:r w:rsidRPr="00046548">
        <w:tab/>
        <w:t>UE autonomous resource</w:t>
      </w:r>
      <w:r w:rsidR="004A4DCA" w:rsidRPr="00046548">
        <w:t xml:space="preserve"> selection is characterized by:</w:t>
      </w:r>
    </w:p>
    <w:p w14:paraId="064A4CCC" w14:textId="77777777" w:rsidR="00583FED" w:rsidRPr="00046548" w:rsidRDefault="008A4F18" w:rsidP="00583FED">
      <w:pPr>
        <w:pStyle w:val="B2"/>
      </w:pPr>
      <w:r w:rsidRPr="00046548">
        <w:t>-</w:t>
      </w:r>
      <w:r w:rsidRPr="00046548">
        <w:tab/>
        <w:t xml:space="preserve">A UE on its own selects resources from resource pools </w:t>
      </w:r>
      <w:r w:rsidR="009C4AB3" w:rsidRPr="00046548">
        <w:t xml:space="preserve">and performs transport format selection </w:t>
      </w:r>
      <w:r w:rsidRPr="00046548">
        <w:t>to transmit</w:t>
      </w:r>
      <w:r w:rsidR="0050312C" w:rsidRPr="00046548">
        <w:rPr>
          <w:rFonts w:eastAsia="Malgun Gothic"/>
          <w:lang w:eastAsia="ko-KR"/>
        </w:rPr>
        <w:t xml:space="preserve"> </w:t>
      </w:r>
      <w:proofErr w:type="spellStart"/>
      <w:r w:rsidR="0050312C" w:rsidRPr="00046548">
        <w:rPr>
          <w:rFonts w:eastAsia="Malgun Gothic"/>
          <w:lang w:eastAsia="ko-KR"/>
        </w:rPr>
        <w:t>sidelink</w:t>
      </w:r>
      <w:proofErr w:type="spellEnd"/>
      <w:r w:rsidR="0050312C" w:rsidRPr="00046548">
        <w:rPr>
          <w:rFonts w:eastAsia="Malgun Gothic"/>
          <w:lang w:eastAsia="ko-KR"/>
        </w:rPr>
        <w:t xml:space="preserve"> control information</w:t>
      </w:r>
      <w:r w:rsidRPr="00046548">
        <w:t xml:space="preserve"> and data</w:t>
      </w:r>
      <w:r w:rsidR="00646B97" w:rsidRPr="00046548">
        <w:t>;</w:t>
      </w:r>
    </w:p>
    <w:p w14:paraId="6B70E70D" w14:textId="77777777" w:rsidR="00583FED" w:rsidRPr="00046548" w:rsidRDefault="00583FED" w:rsidP="00583FED">
      <w:pPr>
        <w:pStyle w:val="B2"/>
      </w:pPr>
      <w:r w:rsidRPr="00046548">
        <w:t>-</w:t>
      </w:r>
      <w:r w:rsidRPr="00046548">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046548">
        <w:t xml:space="preserve">the </w:t>
      </w:r>
      <w:r w:rsidRPr="00046548">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046548">
        <w:t xml:space="preserve">a </w:t>
      </w:r>
      <w:r w:rsidRPr="00046548">
        <w:t xml:space="preserve">one to one association between </w:t>
      </w:r>
      <w:proofErr w:type="spellStart"/>
      <w:r w:rsidRPr="00046548">
        <w:t>sidelink</w:t>
      </w:r>
      <w:proofErr w:type="spellEnd"/>
      <w:r w:rsidRPr="00046548">
        <w:t xml:space="preserve"> control pool and </w:t>
      </w:r>
      <w:proofErr w:type="spellStart"/>
      <w:r w:rsidRPr="00046548">
        <w:t>sidelink</w:t>
      </w:r>
      <w:proofErr w:type="spellEnd"/>
      <w:r w:rsidRPr="00046548">
        <w:t xml:space="preserve"> data pool</w:t>
      </w:r>
      <w:r w:rsidR="00646B97" w:rsidRPr="00046548">
        <w:t>;</w:t>
      </w:r>
    </w:p>
    <w:p w14:paraId="655CDFB9" w14:textId="77777777" w:rsidR="00583FED" w:rsidRPr="00046548" w:rsidRDefault="00583FED" w:rsidP="00583FED">
      <w:pPr>
        <w:pStyle w:val="B2"/>
      </w:pPr>
      <w:r w:rsidRPr="00046548">
        <w:t>-</w:t>
      </w:r>
      <w:r w:rsidRPr="00046548">
        <w:tab/>
        <w:t xml:space="preserve">Once the resource pool is selected, the selection is valid for the entire </w:t>
      </w:r>
      <w:proofErr w:type="spellStart"/>
      <w:r w:rsidRPr="00046548">
        <w:t>Sidelink</w:t>
      </w:r>
      <w:proofErr w:type="spellEnd"/>
      <w:r w:rsidRPr="00046548">
        <w:t xml:space="preserve"> Control period. After the </w:t>
      </w:r>
      <w:proofErr w:type="spellStart"/>
      <w:r w:rsidRPr="00046548">
        <w:t>Sidelink</w:t>
      </w:r>
      <w:proofErr w:type="spellEnd"/>
      <w:r w:rsidRPr="00046548">
        <w:t xml:space="preserve"> Control period is finished the UE may perform resource pool selection again.</w:t>
      </w:r>
    </w:p>
    <w:p w14:paraId="36FF9BBE" w14:textId="77777777" w:rsidR="008A4F18" w:rsidRPr="00046548" w:rsidRDefault="00583FED" w:rsidP="00583FED">
      <w:pPr>
        <w:pStyle w:val="NO"/>
      </w:pPr>
      <w:r w:rsidRPr="00046548">
        <w:t>NOTE:</w:t>
      </w:r>
      <w:r w:rsidRPr="00046548">
        <w:tab/>
      </w:r>
      <w:r w:rsidR="00646B97" w:rsidRPr="00046548">
        <w:t xml:space="preserve">The </w:t>
      </w:r>
      <w:r w:rsidRPr="00046548">
        <w:t>UE is allowed to perform multiple transmission</w:t>
      </w:r>
      <w:r w:rsidR="00646B97" w:rsidRPr="00046548">
        <w:t>s</w:t>
      </w:r>
      <w:r w:rsidRPr="00046548">
        <w:t xml:space="preserve"> to different destinations in </w:t>
      </w:r>
      <w:r w:rsidR="00646B97" w:rsidRPr="00046548">
        <w:t xml:space="preserve">a single </w:t>
      </w:r>
      <w:proofErr w:type="spellStart"/>
      <w:r w:rsidRPr="00046548">
        <w:t>Sidelink</w:t>
      </w:r>
      <w:proofErr w:type="spellEnd"/>
      <w:r w:rsidRPr="00046548">
        <w:t xml:space="preserve"> Control period.</w:t>
      </w:r>
    </w:p>
    <w:p w14:paraId="07069235" w14:textId="77777777" w:rsidR="008A4F18" w:rsidRPr="00046548" w:rsidRDefault="009C4AB3" w:rsidP="00E10AA0">
      <w:r w:rsidRPr="00046548">
        <w:lastRenderedPageBreak/>
        <w:t xml:space="preserve">A </w:t>
      </w:r>
      <w:r w:rsidR="008A4F18" w:rsidRPr="00046548">
        <w:t xml:space="preserve">UE in RRC_CONNECTED may send </w:t>
      </w:r>
      <w:r w:rsidRPr="00046548">
        <w:t xml:space="preserve">a </w:t>
      </w:r>
      <w:proofErr w:type="spellStart"/>
      <w:r w:rsidR="0050312C" w:rsidRPr="00046548">
        <w:rPr>
          <w:rFonts w:eastAsia="Malgun Gothic"/>
          <w:lang w:eastAsia="ko-KR"/>
        </w:rPr>
        <w:t>Sidelink</w:t>
      </w:r>
      <w:proofErr w:type="spellEnd"/>
      <w:r w:rsidR="0050312C" w:rsidRPr="00046548">
        <w:t xml:space="preserve"> </w:t>
      </w:r>
      <w:r w:rsidRPr="00046548">
        <w:t>UE Information</w:t>
      </w:r>
      <w:r w:rsidR="008A4F18" w:rsidRPr="00046548">
        <w:t xml:space="preserve"> </w:t>
      </w:r>
      <w:r w:rsidR="0050312C" w:rsidRPr="00046548">
        <w:rPr>
          <w:rFonts w:eastAsia="Malgun Gothic"/>
          <w:lang w:eastAsia="ko-KR"/>
        </w:rPr>
        <w:t>message</w:t>
      </w:r>
      <w:r w:rsidR="0050312C" w:rsidRPr="00046548">
        <w:t xml:space="preserve"> </w:t>
      </w:r>
      <w:r w:rsidR="008A4F18" w:rsidRPr="00046548">
        <w:t xml:space="preserve">to </w:t>
      </w:r>
      <w:proofErr w:type="spellStart"/>
      <w:r w:rsidR="008A4F18" w:rsidRPr="00046548">
        <w:t>eNB</w:t>
      </w:r>
      <w:proofErr w:type="spellEnd"/>
      <w:r w:rsidR="008A4F18" w:rsidRPr="00046548">
        <w:t xml:space="preserve"> when UE becomes interested in </w:t>
      </w:r>
      <w:proofErr w:type="spellStart"/>
      <w:r w:rsidR="0050312C" w:rsidRPr="00046548">
        <w:t>sidelink</w:t>
      </w:r>
      <w:proofErr w:type="spellEnd"/>
      <w:r w:rsidR="0050312C" w:rsidRPr="00046548">
        <w:t xml:space="preserve"> communication</w:t>
      </w:r>
      <w:r w:rsidR="008A4F18" w:rsidRPr="00046548">
        <w:t xml:space="preserve">. In response </w:t>
      </w:r>
      <w:proofErr w:type="spellStart"/>
      <w:r w:rsidR="008A4F18" w:rsidRPr="00046548">
        <w:t>eNB</w:t>
      </w:r>
      <w:proofErr w:type="spellEnd"/>
      <w:r w:rsidR="008A4F18" w:rsidRPr="00046548">
        <w:t xml:space="preserve"> may configure the UE with a SL-RNTI.</w:t>
      </w:r>
    </w:p>
    <w:p w14:paraId="2223A7FD" w14:textId="77777777" w:rsidR="008A4F18" w:rsidRPr="00046548" w:rsidRDefault="008A4F18" w:rsidP="00E10AA0">
      <w:r w:rsidRPr="00046548">
        <w:t xml:space="preserve">A UE is considered in-coverage for </w:t>
      </w:r>
      <w:proofErr w:type="spellStart"/>
      <w:r w:rsidR="0050312C" w:rsidRPr="00046548">
        <w:t>sidelink</w:t>
      </w:r>
      <w:proofErr w:type="spellEnd"/>
      <w:r w:rsidR="0050312C" w:rsidRPr="00046548">
        <w:t xml:space="preserve"> communication</w:t>
      </w:r>
      <w:r w:rsidRPr="00046548">
        <w:t xml:space="preserve"> whenever it detects a cell on a Public Safety </w:t>
      </w:r>
      <w:proofErr w:type="spellStart"/>
      <w:r w:rsidRPr="00046548">
        <w:t>ProSe</w:t>
      </w:r>
      <w:proofErr w:type="spellEnd"/>
      <w:r w:rsidRPr="00046548">
        <w:t xml:space="preserve"> Carrier as per criteria specified in</w:t>
      </w:r>
      <w:r w:rsidR="00B86297" w:rsidRPr="00046548">
        <w:t>, as specified in TS 36.331</w:t>
      </w:r>
      <w:r w:rsidRPr="00046548">
        <w:t xml:space="preserve"> [16]. The following rules apply for the UE:</w:t>
      </w:r>
    </w:p>
    <w:p w14:paraId="4CF0593F" w14:textId="77777777" w:rsidR="008A4F18" w:rsidRPr="00046548" w:rsidRDefault="008A4F18" w:rsidP="00E10AA0">
      <w:pPr>
        <w:pStyle w:val="B1"/>
      </w:pPr>
      <w:r w:rsidRPr="00046548">
        <w:t>-</w:t>
      </w:r>
      <w:r w:rsidRPr="00046548">
        <w:tab/>
        <w:t xml:space="preserve">If the UE is out of coverage </w:t>
      </w:r>
      <w:r w:rsidR="009C4AB3" w:rsidRPr="00046548">
        <w:t xml:space="preserve">for </w:t>
      </w:r>
      <w:proofErr w:type="spellStart"/>
      <w:r w:rsidR="0050312C" w:rsidRPr="00046548">
        <w:t>sidelink</w:t>
      </w:r>
      <w:proofErr w:type="spellEnd"/>
      <w:r w:rsidR="0050312C" w:rsidRPr="00046548">
        <w:t xml:space="preserve"> communication</w:t>
      </w:r>
      <w:r w:rsidR="009C4AB3" w:rsidRPr="00046548">
        <w:t xml:space="preserve"> </w:t>
      </w:r>
      <w:r w:rsidRPr="00046548">
        <w:t>it can only use UE autonomous resource selection;</w:t>
      </w:r>
    </w:p>
    <w:p w14:paraId="3B9C928A" w14:textId="77777777" w:rsidR="008A4F18" w:rsidRPr="00046548" w:rsidRDefault="008A4F18" w:rsidP="00E10AA0">
      <w:pPr>
        <w:pStyle w:val="B1"/>
      </w:pPr>
      <w:r w:rsidRPr="00046548">
        <w:t>-</w:t>
      </w:r>
      <w:r w:rsidRPr="00046548">
        <w:tab/>
        <w:t xml:space="preserve">If the UE is in coverage </w:t>
      </w:r>
      <w:r w:rsidR="009C4AB3" w:rsidRPr="00046548">
        <w:t xml:space="preserve">for </w:t>
      </w:r>
      <w:proofErr w:type="spellStart"/>
      <w:r w:rsidR="0050312C" w:rsidRPr="00046548">
        <w:t>sidelink</w:t>
      </w:r>
      <w:proofErr w:type="spellEnd"/>
      <w:r w:rsidR="0050312C" w:rsidRPr="00046548">
        <w:t xml:space="preserve"> communication</w:t>
      </w:r>
      <w:r w:rsidR="009C4AB3" w:rsidRPr="00046548">
        <w:t xml:space="preserve"> </w:t>
      </w:r>
      <w:r w:rsidRPr="00046548">
        <w:t xml:space="preserve">it may use scheduled resource allocation or </w:t>
      </w:r>
      <w:r w:rsidR="009C4AB3" w:rsidRPr="00046548">
        <w:t xml:space="preserve">UE </w:t>
      </w:r>
      <w:r w:rsidRPr="00046548">
        <w:t xml:space="preserve">autonomous resource selection as per </w:t>
      </w:r>
      <w:proofErr w:type="spellStart"/>
      <w:r w:rsidRPr="00046548">
        <w:t>eNB</w:t>
      </w:r>
      <w:proofErr w:type="spellEnd"/>
      <w:r w:rsidRPr="00046548">
        <w:t xml:space="preserve"> configuration;</w:t>
      </w:r>
    </w:p>
    <w:p w14:paraId="00AE8B02" w14:textId="77777777" w:rsidR="008A4F18" w:rsidRPr="00046548" w:rsidRDefault="008A4F18" w:rsidP="00E10AA0">
      <w:pPr>
        <w:pStyle w:val="B1"/>
      </w:pPr>
      <w:r w:rsidRPr="00046548">
        <w:t>-</w:t>
      </w:r>
      <w:r w:rsidRPr="00046548">
        <w:tab/>
        <w:t xml:space="preserve">If the UE is in coverage </w:t>
      </w:r>
      <w:r w:rsidR="009C4AB3" w:rsidRPr="00046548">
        <w:t xml:space="preserve">for </w:t>
      </w:r>
      <w:proofErr w:type="spellStart"/>
      <w:r w:rsidR="0050312C" w:rsidRPr="00046548">
        <w:t>sidelink</w:t>
      </w:r>
      <w:proofErr w:type="spellEnd"/>
      <w:r w:rsidR="0050312C" w:rsidRPr="00046548">
        <w:t xml:space="preserve"> communication</w:t>
      </w:r>
      <w:r w:rsidR="009C4AB3" w:rsidRPr="00046548">
        <w:t xml:space="preserve"> </w:t>
      </w:r>
      <w:r w:rsidRPr="00046548">
        <w:t xml:space="preserve">it shall use only the resource allocation mode indicated by </w:t>
      </w:r>
      <w:proofErr w:type="spellStart"/>
      <w:r w:rsidRPr="00046548">
        <w:t>eNB</w:t>
      </w:r>
      <w:proofErr w:type="spellEnd"/>
      <w:r w:rsidRPr="00046548">
        <w:t xml:space="preserve"> configuration unless one of the exceptional cases as specified in </w:t>
      </w:r>
      <w:r w:rsidR="002C547C" w:rsidRPr="00046548">
        <w:t xml:space="preserve">TS 36.331 </w:t>
      </w:r>
      <w:r w:rsidRPr="00046548">
        <w:t>[16] occurs</w:t>
      </w:r>
      <w:r w:rsidR="006826BC" w:rsidRPr="00046548">
        <w:t>:</w:t>
      </w:r>
    </w:p>
    <w:p w14:paraId="43177B28" w14:textId="77777777" w:rsidR="008A4F18" w:rsidRPr="00046548" w:rsidRDefault="008A4F18" w:rsidP="00E10AA0">
      <w:pPr>
        <w:pStyle w:val="B2"/>
      </w:pPr>
      <w:r w:rsidRPr="00046548">
        <w:t>-</w:t>
      </w:r>
      <w:r w:rsidRPr="00046548">
        <w:tab/>
        <w:t>When an exceptional case occurs the UE is allowed to use UE autonomous resource selection temporarily even though it was configured to use scheduled resource allocation. Resource pool to be used during exception</w:t>
      </w:r>
      <w:r w:rsidR="004A4DCA" w:rsidRPr="00046548">
        <w:t xml:space="preserve">al case may be provided by </w:t>
      </w:r>
      <w:proofErr w:type="spellStart"/>
      <w:r w:rsidR="004A4DCA" w:rsidRPr="00046548">
        <w:t>eNB</w:t>
      </w:r>
      <w:proofErr w:type="spellEnd"/>
      <w:r w:rsidR="004A4DCA" w:rsidRPr="00046548">
        <w:t>.</w:t>
      </w:r>
    </w:p>
    <w:p w14:paraId="76DC868B" w14:textId="77777777" w:rsidR="008A4F18" w:rsidRPr="00046548" w:rsidRDefault="008A4F18" w:rsidP="00E10AA0">
      <w:r w:rsidRPr="00046548">
        <w:t xml:space="preserve">A UE that is camped or connected on one carrier frequency but interested in </w:t>
      </w:r>
      <w:proofErr w:type="spellStart"/>
      <w:r w:rsidR="0050312C" w:rsidRPr="00046548">
        <w:t>sidelink</w:t>
      </w:r>
      <w:proofErr w:type="spellEnd"/>
      <w:r w:rsidR="0050312C" w:rsidRPr="00046548">
        <w:t xml:space="preserve"> communication</w:t>
      </w:r>
      <w:r w:rsidRPr="00046548">
        <w:t xml:space="preserve"> operation on another carrier frequency (i.e. Public Safety </w:t>
      </w:r>
      <w:proofErr w:type="spellStart"/>
      <w:r w:rsidRPr="00046548">
        <w:t>ProSe</w:t>
      </w:r>
      <w:proofErr w:type="spellEnd"/>
      <w:r w:rsidRPr="00046548">
        <w:t xml:space="preserve"> Carrier) shall attempt to find cells on the Public Safety </w:t>
      </w:r>
      <w:proofErr w:type="spellStart"/>
      <w:r w:rsidRPr="00046548">
        <w:t>ProSe</w:t>
      </w:r>
      <w:proofErr w:type="spellEnd"/>
      <w:r w:rsidRPr="00046548">
        <w:t xml:space="preserve"> Carrier.</w:t>
      </w:r>
    </w:p>
    <w:p w14:paraId="05228613" w14:textId="77777777" w:rsidR="008A4F18" w:rsidRPr="00046548" w:rsidRDefault="008A4F18" w:rsidP="00E10AA0">
      <w:pPr>
        <w:pStyle w:val="B1"/>
      </w:pPr>
      <w:r w:rsidRPr="00046548">
        <w:t>-</w:t>
      </w:r>
      <w:r w:rsidRPr="00046548">
        <w:tab/>
        <w:t xml:space="preserve">An RRC_IDLE UE camped on a cell in another carrier frequency, but in the coverage area of an E-UTRA cell on Public Safety </w:t>
      </w:r>
      <w:proofErr w:type="spellStart"/>
      <w:r w:rsidRPr="00046548">
        <w:t>ProSe</w:t>
      </w:r>
      <w:proofErr w:type="spellEnd"/>
      <w:r w:rsidRPr="00046548">
        <w:t xml:space="preserve"> Carrier may consider the Public Safety </w:t>
      </w:r>
      <w:proofErr w:type="spellStart"/>
      <w:r w:rsidRPr="00046548">
        <w:t>ProSe</w:t>
      </w:r>
      <w:proofErr w:type="spellEnd"/>
      <w:r w:rsidRPr="00046548">
        <w:t xml:space="preserve"> carrier to be </w:t>
      </w:r>
      <w:r w:rsidR="009C4AB3" w:rsidRPr="00046548">
        <w:t xml:space="preserve">the </w:t>
      </w:r>
      <w:r w:rsidRPr="00046548">
        <w:t xml:space="preserve">highest priority; and reselects to the cell on the Public Safety </w:t>
      </w:r>
      <w:proofErr w:type="spellStart"/>
      <w:r w:rsidRPr="00046548">
        <w:t>ProSe</w:t>
      </w:r>
      <w:proofErr w:type="spellEnd"/>
      <w:r w:rsidRPr="00046548">
        <w:t xml:space="preserve"> Carrier. UE may consider a frequency (non-Public Safety </w:t>
      </w:r>
      <w:proofErr w:type="spellStart"/>
      <w:r w:rsidRPr="00046548">
        <w:t>ProSe</w:t>
      </w:r>
      <w:proofErr w:type="spellEnd"/>
      <w:r w:rsidRPr="00046548">
        <w:t xml:space="preserve"> carrier) to be </w:t>
      </w:r>
      <w:r w:rsidR="009C4AB3" w:rsidRPr="00046548">
        <w:t xml:space="preserve">the </w:t>
      </w:r>
      <w:r w:rsidRPr="00046548">
        <w:t xml:space="preserve">highest priority if it can perform </w:t>
      </w:r>
      <w:proofErr w:type="spellStart"/>
      <w:r w:rsidR="0050312C" w:rsidRPr="00046548">
        <w:t>sidelink</w:t>
      </w:r>
      <w:proofErr w:type="spellEnd"/>
      <w:r w:rsidR="0050312C" w:rsidRPr="00046548">
        <w:t xml:space="preserve"> communication</w:t>
      </w:r>
      <w:r w:rsidRPr="00046548">
        <w:t xml:space="preserve"> only while camping on the frequency</w:t>
      </w:r>
      <w:r w:rsidR="006826BC" w:rsidRPr="00046548">
        <w:t>.</w:t>
      </w:r>
    </w:p>
    <w:p w14:paraId="187E38E2" w14:textId="77777777" w:rsidR="008A4F18" w:rsidRPr="00046548" w:rsidRDefault="008A4F18" w:rsidP="00E10AA0">
      <w:pPr>
        <w:pStyle w:val="B1"/>
      </w:pPr>
      <w:r w:rsidRPr="00046548">
        <w:t>-</w:t>
      </w:r>
      <w:r w:rsidRPr="00046548">
        <w:tab/>
        <w:t xml:space="preserve">An RRC_CONNECTED UE served by a cell in another carrier frequency may send a </w:t>
      </w:r>
      <w:proofErr w:type="spellStart"/>
      <w:r w:rsidR="0050312C" w:rsidRPr="00046548">
        <w:rPr>
          <w:rFonts w:eastAsia="Malgun Gothic"/>
          <w:lang w:eastAsia="ko-KR"/>
        </w:rPr>
        <w:t>Sidelink</w:t>
      </w:r>
      <w:proofErr w:type="spellEnd"/>
      <w:r w:rsidR="0050312C" w:rsidRPr="00046548">
        <w:t xml:space="preserve"> </w:t>
      </w:r>
      <w:r w:rsidR="009C4AB3" w:rsidRPr="00046548">
        <w:t>UE Information</w:t>
      </w:r>
      <w:r w:rsidRPr="00046548">
        <w:t xml:space="preserve"> </w:t>
      </w:r>
      <w:r w:rsidR="0050312C" w:rsidRPr="00046548">
        <w:rPr>
          <w:rFonts w:eastAsia="Malgun Gothic"/>
          <w:lang w:eastAsia="ko-KR"/>
        </w:rPr>
        <w:t>message</w:t>
      </w:r>
      <w:r w:rsidR="0050312C" w:rsidRPr="00046548">
        <w:t xml:space="preserve"> </w:t>
      </w:r>
      <w:r w:rsidRPr="00046548">
        <w:t xml:space="preserve">to its serving cell when it wants to perform </w:t>
      </w:r>
      <w:proofErr w:type="spellStart"/>
      <w:r w:rsidR="0050312C" w:rsidRPr="00046548">
        <w:t>sidelink</w:t>
      </w:r>
      <w:proofErr w:type="spellEnd"/>
      <w:r w:rsidR="0050312C" w:rsidRPr="00046548">
        <w:t xml:space="preserve"> communication</w:t>
      </w:r>
      <w:r w:rsidRPr="00046548">
        <w:t xml:space="preserve">. The indication contains the intended Public Safety </w:t>
      </w:r>
      <w:proofErr w:type="spellStart"/>
      <w:r w:rsidRPr="00046548">
        <w:t>ProSe</w:t>
      </w:r>
      <w:proofErr w:type="spellEnd"/>
      <w:r w:rsidRPr="00046548">
        <w:t xml:space="preserve"> Carrier</w:t>
      </w:r>
      <w:r w:rsidR="006826BC" w:rsidRPr="00046548">
        <w:t>:</w:t>
      </w:r>
    </w:p>
    <w:p w14:paraId="3D58EF7F" w14:textId="77777777" w:rsidR="008A4F18" w:rsidRPr="00046548" w:rsidRDefault="008A4F18" w:rsidP="00E10AA0">
      <w:pPr>
        <w:pStyle w:val="B2"/>
      </w:pPr>
      <w:r w:rsidRPr="00046548">
        <w:t>-</w:t>
      </w:r>
      <w:r w:rsidRPr="00046548">
        <w:tab/>
        <w:t xml:space="preserve">The serving cell indicates with the presence of SIB18 whether the UE is allowed to send </w:t>
      </w:r>
      <w:r w:rsidR="009C4AB3" w:rsidRPr="00046548">
        <w:t xml:space="preserve">a </w:t>
      </w:r>
      <w:proofErr w:type="spellStart"/>
      <w:r w:rsidRPr="00046548">
        <w:t>ProSe</w:t>
      </w:r>
      <w:proofErr w:type="spellEnd"/>
      <w:r w:rsidRPr="00046548">
        <w:t xml:space="preserve"> </w:t>
      </w:r>
      <w:r w:rsidR="009C4AB3" w:rsidRPr="00046548">
        <w:t>UE Information</w:t>
      </w:r>
      <w:r w:rsidRPr="00046548">
        <w:t xml:space="preserve"> indication;</w:t>
      </w:r>
    </w:p>
    <w:p w14:paraId="17E8BA39" w14:textId="77777777" w:rsidR="008A4F18" w:rsidRPr="00046548" w:rsidRDefault="008A4F18" w:rsidP="00E10AA0">
      <w:pPr>
        <w:pStyle w:val="B2"/>
      </w:pPr>
      <w:r w:rsidRPr="00046548">
        <w:t>-</w:t>
      </w:r>
      <w:r w:rsidRPr="00046548">
        <w:tab/>
        <w:t xml:space="preserve">The serving cell may configure an inter-frequency RRM measurement on the Public Safety </w:t>
      </w:r>
      <w:proofErr w:type="spellStart"/>
      <w:r w:rsidRPr="00046548">
        <w:t>ProSe</w:t>
      </w:r>
      <w:proofErr w:type="spellEnd"/>
      <w:r w:rsidRPr="00046548">
        <w:t xml:space="preserve"> Carrier;</w:t>
      </w:r>
    </w:p>
    <w:p w14:paraId="563CE370" w14:textId="77777777" w:rsidR="008A4F18" w:rsidRPr="00046548" w:rsidRDefault="008A4F18" w:rsidP="00E10AA0">
      <w:pPr>
        <w:pStyle w:val="B2"/>
      </w:pPr>
      <w:r w:rsidRPr="00046548">
        <w:t>-</w:t>
      </w:r>
      <w:r w:rsidRPr="00046548">
        <w:tab/>
        <w:t xml:space="preserve">Once the UE enters coverage of a cell on the Public Safety </w:t>
      </w:r>
      <w:proofErr w:type="spellStart"/>
      <w:r w:rsidRPr="00046548">
        <w:t>ProSe</w:t>
      </w:r>
      <w:proofErr w:type="spellEnd"/>
      <w:r w:rsidRPr="00046548">
        <w:t xml:space="preserve"> Carrier, based on measurement report the </w:t>
      </w:r>
      <w:proofErr w:type="spellStart"/>
      <w:r w:rsidRPr="00046548">
        <w:t>eNB</w:t>
      </w:r>
      <w:proofErr w:type="spellEnd"/>
      <w:r w:rsidRPr="00046548">
        <w:t xml:space="preserve"> performs inter-frequency mobility to the Public Safety </w:t>
      </w:r>
      <w:proofErr w:type="spellStart"/>
      <w:r w:rsidRPr="00046548">
        <w:t>ProSe</w:t>
      </w:r>
      <w:proofErr w:type="spellEnd"/>
      <w:r w:rsidRPr="00046548">
        <w:t xml:space="preserve"> Carrier;</w:t>
      </w:r>
    </w:p>
    <w:p w14:paraId="78EE2B82" w14:textId="77777777" w:rsidR="008A4F18" w:rsidRPr="00046548" w:rsidRDefault="008A4F18" w:rsidP="00E10AA0">
      <w:pPr>
        <w:pStyle w:val="B2"/>
      </w:pPr>
      <w:r w:rsidRPr="00046548">
        <w:t>-</w:t>
      </w:r>
      <w:r w:rsidRPr="00046548">
        <w:tab/>
        <w:t>If inter-frequency mobility is not performed by the serving cell</w:t>
      </w:r>
      <w:r w:rsidR="00DC2746" w:rsidRPr="00046548">
        <w:t xml:space="preserve"> (e.g. the serving cell does not broadcast SIB18 or if handover fails)</w:t>
      </w:r>
      <w:r w:rsidRPr="00046548">
        <w:t xml:space="preserve">, the UE may still perform </w:t>
      </w:r>
      <w:proofErr w:type="spellStart"/>
      <w:r w:rsidR="0050312C" w:rsidRPr="00046548">
        <w:t>sidelink</w:t>
      </w:r>
      <w:proofErr w:type="spellEnd"/>
      <w:r w:rsidR="0050312C" w:rsidRPr="00046548">
        <w:t xml:space="preserve"> communication</w:t>
      </w:r>
      <w:r w:rsidRPr="00046548">
        <w:t xml:space="preserve"> using UE autonomous resource selection from the resource pools, if any, broadcasted by the detected E-UTRA cell on the Public Safety </w:t>
      </w:r>
      <w:proofErr w:type="spellStart"/>
      <w:r w:rsidRPr="00046548">
        <w:t>ProSe</w:t>
      </w:r>
      <w:proofErr w:type="spellEnd"/>
      <w:r w:rsidRPr="00046548">
        <w:t xml:space="preserve"> Carrier.</w:t>
      </w:r>
    </w:p>
    <w:p w14:paraId="640802AD" w14:textId="77777777" w:rsidR="008A4F18" w:rsidRPr="00046548" w:rsidRDefault="008A4F18" w:rsidP="00E10AA0">
      <w:pPr>
        <w:pStyle w:val="B1"/>
      </w:pPr>
      <w:r w:rsidRPr="00046548">
        <w:t>-</w:t>
      </w:r>
      <w:r w:rsidRPr="00046548">
        <w:tab/>
        <w:t xml:space="preserve">If the UE does not detect an E-UTRA cell on the Public Safety </w:t>
      </w:r>
      <w:proofErr w:type="spellStart"/>
      <w:r w:rsidRPr="00046548">
        <w:t>ProSe</w:t>
      </w:r>
      <w:proofErr w:type="spellEnd"/>
      <w:r w:rsidRPr="00046548">
        <w:t xml:space="preserve"> Carrier, the UE can use Public Safety </w:t>
      </w:r>
      <w:proofErr w:type="spellStart"/>
      <w:r w:rsidRPr="00046548">
        <w:t>ProSe</w:t>
      </w:r>
      <w:proofErr w:type="spellEnd"/>
      <w:r w:rsidRPr="00046548">
        <w:t xml:space="preserve"> Carrier resources preconfigured in the UICC or ME for out of coverage </w:t>
      </w:r>
      <w:proofErr w:type="spellStart"/>
      <w:r w:rsidR="0050312C" w:rsidRPr="00046548">
        <w:t>sidelink</w:t>
      </w:r>
      <w:proofErr w:type="spellEnd"/>
      <w:r w:rsidR="0050312C" w:rsidRPr="00046548">
        <w:t xml:space="preserve"> communication</w:t>
      </w:r>
      <w:r w:rsidRPr="00046548">
        <w:t>;</w:t>
      </w:r>
    </w:p>
    <w:p w14:paraId="225B88C8" w14:textId="77777777" w:rsidR="008A4F18" w:rsidRPr="00046548" w:rsidRDefault="008A4F18" w:rsidP="00E10AA0">
      <w:pPr>
        <w:pStyle w:val="B1"/>
      </w:pPr>
      <w:r w:rsidRPr="00046548">
        <w:t>-</w:t>
      </w:r>
      <w:r w:rsidRPr="00046548">
        <w:tab/>
        <w:t xml:space="preserve">If the UE detects an E-UTRA cell on the Public Safety </w:t>
      </w:r>
      <w:proofErr w:type="spellStart"/>
      <w:r w:rsidRPr="00046548">
        <w:t>ProSe</w:t>
      </w:r>
      <w:proofErr w:type="spellEnd"/>
      <w:r w:rsidRPr="00046548">
        <w:t xml:space="preserve"> Carrier, the UE stops using resources preconfigured in the UICC or ME. UE may use UE autonomous resource selection from the resource pools, if any, broadcasted by the detected E-UTRA cell on the Public Safety </w:t>
      </w:r>
      <w:proofErr w:type="spellStart"/>
      <w:r w:rsidRPr="00046548">
        <w:t>ProSe</w:t>
      </w:r>
      <w:proofErr w:type="spellEnd"/>
      <w:r w:rsidRPr="00046548">
        <w:t xml:space="preserve"> Carrier.</w:t>
      </w:r>
    </w:p>
    <w:p w14:paraId="2C9B23A5" w14:textId="77777777" w:rsidR="008A4F18" w:rsidRPr="00046548" w:rsidRDefault="008A4F18" w:rsidP="00E10AA0">
      <w:pPr>
        <w:pStyle w:val="NO"/>
      </w:pPr>
      <w:r w:rsidRPr="00046548">
        <w:t>NOTE:</w:t>
      </w:r>
      <w:r w:rsidRPr="00046548">
        <w:tab/>
        <w:t xml:space="preserve">For Rel-12 all </w:t>
      </w:r>
      <w:proofErr w:type="spellStart"/>
      <w:r w:rsidRPr="00046548">
        <w:t>ProSe</w:t>
      </w:r>
      <w:proofErr w:type="spellEnd"/>
      <w:r w:rsidRPr="00046548">
        <w:t xml:space="preserve"> communication (for a UE) is performed on a single preconfigured Public Safety </w:t>
      </w:r>
      <w:proofErr w:type="spellStart"/>
      <w:r w:rsidRPr="00046548">
        <w:t>ProSe</w:t>
      </w:r>
      <w:proofErr w:type="spellEnd"/>
      <w:r w:rsidRPr="00046548">
        <w:t xml:space="preserve"> Carrier, which is valid in the operating region. Higher layers check validity of the Public Safety </w:t>
      </w:r>
      <w:proofErr w:type="spellStart"/>
      <w:r w:rsidRPr="00046548">
        <w:t>ProSe</w:t>
      </w:r>
      <w:proofErr w:type="spellEnd"/>
      <w:r w:rsidRPr="00046548">
        <w:t xml:space="preserve"> Carrier </w:t>
      </w:r>
      <w:r w:rsidR="004A4DCA" w:rsidRPr="00046548">
        <w:t>in the operating region.</w:t>
      </w:r>
    </w:p>
    <w:p w14:paraId="56B33340" w14:textId="77777777" w:rsidR="008A4F18" w:rsidRPr="00046548" w:rsidRDefault="008A4F18" w:rsidP="00E10AA0">
      <w:r w:rsidRPr="00046548">
        <w:t xml:space="preserve">The cell on the Public Safety </w:t>
      </w:r>
      <w:proofErr w:type="spellStart"/>
      <w:r w:rsidRPr="00046548">
        <w:t>ProSe</w:t>
      </w:r>
      <w:proofErr w:type="spellEnd"/>
      <w:r w:rsidRPr="00046548">
        <w:t xml:space="preserve"> Carrier may selec</w:t>
      </w:r>
      <w:r w:rsidR="004A4DCA" w:rsidRPr="00046548">
        <w:t>t one of the following options:</w:t>
      </w:r>
    </w:p>
    <w:p w14:paraId="33C214F0" w14:textId="77777777" w:rsidR="008A4F18" w:rsidRPr="00046548" w:rsidRDefault="008A4F18" w:rsidP="00E10AA0">
      <w:pPr>
        <w:pStyle w:val="B1"/>
      </w:pPr>
      <w:r w:rsidRPr="00046548">
        <w:t>-</w:t>
      </w:r>
      <w:r w:rsidRPr="00046548">
        <w:tab/>
        <w:t xml:space="preserve">The cell on the Public Safety </w:t>
      </w:r>
      <w:proofErr w:type="spellStart"/>
      <w:r w:rsidRPr="00046548">
        <w:t>ProSe</w:t>
      </w:r>
      <w:proofErr w:type="spellEnd"/>
      <w:r w:rsidRPr="00046548">
        <w:t xml:space="preserve"> Carrier may provide a transmission resource pool for UE autonomous resource selection in SIB18</w:t>
      </w:r>
      <w:r w:rsidR="006826BC" w:rsidRPr="00046548">
        <w:t>:</w:t>
      </w:r>
    </w:p>
    <w:p w14:paraId="37AA0A3D" w14:textId="77777777" w:rsidR="008A4F18" w:rsidRPr="00046548" w:rsidRDefault="008A4F18" w:rsidP="00E10AA0">
      <w:pPr>
        <w:pStyle w:val="B2"/>
      </w:pPr>
      <w:r w:rsidRPr="00046548">
        <w:t>-</w:t>
      </w:r>
      <w:r w:rsidRPr="00046548">
        <w:tab/>
        <w:t xml:space="preserve">UEs that are authorized for </w:t>
      </w:r>
      <w:proofErr w:type="spellStart"/>
      <w:r w:rsidR="0050312C" w:rsidRPr="00046548">
        <w:t>sidelink</w:t>
      </w:r>
      <w:proofErr w:type="spellEnd"/>
      <w:r w:rsidR="0050312C" w:rsidRPr="00046548">
        <w:t xml:space="preserve"> communication</w:t>
      </w:r>
      <w:r w:rsidRPr="00046548">
        <w:t xml:space="preserve"> may use these resources for </w:t>
      </w:r>
      <w:proofErr w:type="spellStart"/>
      <w:r w:rsidR="0050312C" w:rsidRPr="00046548">
        <w:t>sidelink</w:t>
      </w:r>
      <w:proofErr w:type="spellEnd"/>
      <w:r w:rsidR="0050312C" w:rsidRPr="00046548">
        <w:t xml:space="preserve"> communication</w:t>
      </w:r>
      <w:r w:rsidRPr="00046548">
        <w:t xml:space="preserve"> in RRC_IDLE in the cell </w:t>
      </w:r>
      <w:r w:rsidR="00B234AF" w:rsidRPr="00046548">
        <w:t xml:space="preserve">on </w:t>
      </w:r>
      <w:r w:rsidRPr="00046548">
        <w:t xml:space="preserve">the same carrier (i.e. Public Safety </w:t>
      </w:r>
      <w:proofErr w:type="spellStart"/>
      <w:r w:rsidRPr="00046548">
        <w:t>ProSe</w:t>
      </w:r>
      <w:proofErr w:type="spellEnd"/>
      <w:r w:rsidRPr="00046548">
        <w:t xml:space="preserve"> Carrier)</w:t>
      </w:r>
      <w:r w:rsidR="006826BC" w:rsidRPr="00046548">
        <w:t>;</w:t>
      </w:r>
    </w:p>
    <w:p w14:paraId="115791D7" w14:textId="77777777" w:rsidR="008A4F18" w:rsidRPr="00046548" w:rsidRDefault="008A4F18" w:rsidP="00E10AA0">
      <w:pPr>
        <w:pStyle w:val="B2"/>
      </w:pPr>
      <w:r w:rsidRPr="00046548">
        <w:t>-</w:t>
      </w:r>
      <w:r w:rsidRPr="00046548">
        <w:tab/>
        <w:t xml:space="preserve">UEs that are authorized for </w:t>
      </w:r>
      <w:proofErr w:type="spellStart"/>
      <w:r w:rsidR="0050312C" w:rsidRPr="00046548">
        <w:t>sidelink</w:t>
      </w:r>
      <w:proofErr w:type="spellEnd"/>
      <w:r w:rsidR="0050312C" w:rsidRPr="00046548">
        <w:t xml:space="preserve"> communication</w:t>
      </w:r>
      <w:r w:rsidRPr="00046548">
        <w:t xml:space="preserve"> may use these resources for </w:t>
      </w:r>
      <w:proofErr w:type="spellStart"/>
      <w:r w:rsidR="0050312C" w:rsidRPr="00046548">
        <w:t>sidelink</w:t>
      </w:r>
      <w:proofErr w:type="spellEnd"/>
      <w:r w:rsidR="0050312C" w:rsidRPr="00046548">
        <w:t xml:space="preserve"> communication</w:t>
      </w:r>
      <w:r w:rsidRPr="00046548">
        <w:t xml:space="preserve"> in RRC_IDLE or RRC_CONNECTED in a cell </w:t>
      </w:r>
      <w:r w:rsidR="00B234AF" w:rsidRPr="00046548">
        <w:t xml:space="preserve">on </w:t>
      </w:r>
      <w:r w:rsidRPr="00046548">
        <w:t>another carrier.</w:t>
      </w:r>
    </w:p>
    <w:p w14:paraId="6782AA1D" w14:textId="77777777" w:rsidR="008A4F18" w:rsidRPr="00046548" w:rsidRDefault="008A4F18" w:rsidP="00E10AA0">
      <w:pPr>
        <w:pStyle w:val="B1"/>
      </w:pPr>
      <w:r w:rsidRPr="00046548">
        <w:lastRenderedPageBreak/>
        <w:t>-</w:t>
      </w:r>
      <w:r w:rsidRPr="00046548">
        <w:tab/>
        <w:t xml:space="preserve">The cell on the Public Safety </w:t>
      </w:r>
      <w:proofErr w:type="spellStart"/>
      <w:r w:rsidRPr="00046548">
        <w:t>ProSe</w:t>
      </w:r>
      <w:proofErr w:type="spellEnd"/>
      <w:r w:rsidRPr="00046548">
        <w:t xml:space="preserve"> Carrier may indicate in SIB18 that it supports </w:t>
      </w:r>
      <w:proofErr w:type="spellStart"/>
      <w:r w:rsidR="0050312C" w:rsidRPr="00046548">
        <w:t>sidelink</w:t>
      </w:r>
      <w:proofErr w:type="spellEnd"/>
      <w:r w:rsidR="0050312C" w:rsidRPr="00046548">
        <w:t xml:space="preserve"> communication</w:t>
      </w:r>
      <w:r w:rsidRPr="00046548">
        <w:t xml:space="preserve"> but does not provide transmission resources. UEs need to enter RRC_CONNECTED to perform </w:t>
      </w:r>
      <w:proofErr w:type="spellStart"/>
      <w:r w:rsidR="0050312C" w:rsidRPr="00046548">
        <w:t>sidelink</w:t>
      </w:r>
      <w:proofErr w:type="spellEnd"/>
      <w:r w:rsidR="0050312C" w:rsidRPr="00046548">
        <w:t xml:space="preserve"> communication</w:t>
      </w:r>
      <w:r w:rsidRPr="00046548">
        <w:t xml:space="preserve"> transmission. In this case the cell on the Public Safety </w:t>
      </w:r>
      <w:proofErr w:type="spellStart"/>
      <w:r w:rsidRPr="00046548">
        <w:t>ProSe</w:t>
      </w:r>
      <w:proofErr w:type="spellEnd"/>
      <w:r w:rsidRPr="00046548">
        <w:t xml:space="preserve"> Carrie</w:t>
      </w:r>
      <w:r w:rsidR="004A4DCA" w:rsidRPr="00046548">
        <w:t xml:space="preserve">r </w:t>
      </w:r>
      <w:r w:rsidRPr="00046548">
        <w:t>may provide in broadcast signalling a</w:t>
      </w:r>
      <w:r w:rsidR="00B234AF" w:rsidRPr="00046548">
        <w:t>n</w:t>
      </w:r>
      <w:r w:rsidRPr="00046548">
        <w:t xml:space="preserve"> </w:t>
      </w:r>
      <w:r w:rsidR="00B234AF" w:rsidRPr="00046548">
        <w:t xml:space="preserve">exceptional </w:t>
      </w:r>
      <w:r w:rsidRPr="00046548">
        <w:t xml:space="preserve">transmission resource pool for UE autonomous resource selection, to be used by the UE in </w:t>
      </w:r>
      <w:r w:rsidR="00B234AF" w:rsidRPr="00046548">
        <w:t xml:space="preserve">exceptional </w:t>
      </w:r>
      <w:r w:rsidRPr="00046548">
        <w:t>case</w:t>
      </w:r>
      <w:r w:rsidR="00B234AF" w:rsidRPr="00046548">
        <w:t>s</w:t>
      </w:r>
      <w:r w:rsidRPr="00046548">
        <w:t xml:space="preserve">, as specified in </w:t>
      </w:r>
      <w:r w:rsidR="002C547C" w:rsidRPr="00046548">
        <w:t xml:space="preserve">TS 36.331 </w:t>
      </w:r>
      <w:r w:rsidRPr="00046548">
        <w:t>[16]</w:t>
      </w:r>
      <w:r w:rsidR="006826BC" w:rsidRPr="00046548">
        <w:t>:</w:t>
      </w:r>
    </w:p>
    <w:p w14:paraId="1AC4FF8B" w14:textId="77777777" w:rsidR="008A4F18" w:rsidRPr="00046548" w:rsidRDefault="008A4F18" w:rsidP="00E10AA0">
      <w:pPr>
        <w:pStyle w:val="B2"/>
      </w:pPr>
      <w:r w:rsidRPr="00046548">
        <w:t>-</w:t>
      </w:r>
      <w:r w:rsidRPr="00046548">
        <w:tab/>
        <w:t xml:space="preserve">A UE in RRC_CONNECTED that is authorized to perform </w:t>
      </w:r>
      <w:proofErr w:type="spellStart"/>
      <w:r w:rsidR="0050312C" w:rsidRPr="00046548">
        <w:t>sidelink</w:t>
      </w:r>
      <w:proofErr w:type="spellEnd"/>
      <w:r w:rsidR="0050312C" w:rsidRPr="00046548">
        <w:t xml:space="preserve"> communication</w:t>
      </w:r>
      <w:r w:rsidRPr="00046548">
        <w:t xml:space="preserve"> transmission indicates to the serving </w:t>
      </w:r>
      <w:proofErr w:type="spellStart"/>
      <w:r w:rsidRPr="00046548">
        <w:t>eNB</w:t>
      </w:r>
      <w:proofErr w:type="spellEnd"/>
      <w:r w:rsidRPr="00046548">
        <w:t xml:space="preserve"> that it wants to perform </w:t>
      </w:r>
      <w:proofErr w:type="spellStart"/>
      <w:r w:rsidR="0050312C" w:rsidRPr="00046548">
        <w:t>sidelink</w:t>
      </w:r>
      <w:proofErr w:type="spellEnd"/>
      <w:r w:rsidR="0050312C" w:rsidRPr="00046548">
        <w:t xml:space="preserve"> communication</w:t>
      </w:r>
      <w:r w:rsidRPr="00046548">
        <w:t xml:space="preserve"> transmissions;</w:t>
      </w:r>
    </w:p>
    <w:p w14:paraId="128C2548" w14:textId="77777777" w:rsidR="008A4F18" w:rsidRPr="00046548" w:rsidRDefault="008A4F18" w:rsidP="00E10AA0">
      <w:pPr>
        <w:pStyle w:val="B2"/>
      </w:pPr>
      <w:r w:rsidRPr="00046548">
        <w:t>-</w:t>
      </w:r>
      <w:r w:rsidRPr="00046548">
        <w:tab/>
        <w:t xml:space="preserve">The </w:t>
      </w:r>
      <w:proofErr w:type="spellStart"/>
      <w:r w:rsidRPr="00046548">
        <w:t>eNB</w:t>
      </w:r>
      <w:proofErr w:type="spellEnd"/>
      <w:r w:rsidRPr="00046548">
        <w:t xml:space="preserve"> validates whether the UE is authorized for </w:t>
      </w:r>
      <w:proofErr w:type="spellStart"/>
      <w:r w:rsidR="0050312C" w:rsidRPr="00046548">
        <w:t>sidelink</w:t>
      </w:r>
      <w:proofErr w:type="spellEnd"/>
      <w:r w:rsidR="0050312C" w:rsidRPr="00046548">
        <w:t xml:space="preserve"> communication</w:t>
      </w:r>
      <w:r w:rsidRPr="00046548">
        <w:t xml:space="preserve"> transmission using the UE context received from MME;</w:t>
      </w:r>
    </w:p>
    <w:p w14:paraId="257EEDF6" w14:textId="77777777" w:rsidR="008A4F18" w:rsidRPr="00046548" w:rsidRDefault="008A4F18" w:rsidP="00E10AA0">
      <w:pPr>
        <w:pStyle w:val="B2"/>
      </w:pPr>
      <w:r w:rsidRPr="00046548">
        <w:t>-</w:t>
      </w:r>
      <w:r w:rsidRPr="00046548">
        <w:tab/>
        <w:t xml:space="preserve">The </w:t>
      </w:r>
      <w:proofErr w:type="spellStart"/>
      <w:r w:rsidRPr="00046548">
        <w:t>eNB</w:t>
      </w:r>
      <w:proofErr w:type="spellEnd"/>
      <w:r w:rsidRPr="00046548">
        <w:t xml:space="preserve"> may configure a UE by dedicated signalling with a transmission resource pool for UE autonomous</w:t>
      </w:r>
      <w:r w:rsidR="00FA4A7A" w:rsidRPr="00046548">
        <w:tab/>
      </w:r>
      <w:r w:rsidRPr="00046548">
        <w:t xml:space="preserve">resource selection; that may be used without constraints while the UE is </w:t>
      </w:r>
      <w:r w:rsidR="00B234AF" w:rsidRPr="00046548">
        <w:t xml:space="preserve">in </w:t>
      </w:r>
      <w:r w:rsidRPr="00046548">
        <w:t xml:space="preserve">RRC_CONNECTED. Alternatively, the </w:t>
      </w:r>
      <w:proofErr w:type="spellStart"/>
      <w:r w:rsidRPr="00046548">
        <w:t>eNB</w:t>
      </w:r>
      <w:proofErr w:type="spellEnd"/>
      <w:r w:rsidRPr="00046548">
        <w:t xml:space="preserve"> may configure a UE </w:t>
      </w:r>
      <w:r w:rsidR="00B234AF" w:rsidRPr="00046548">
        <w:t>to use the exceptional</w:t>
      </w:r>
      <w:r w:rsidRPr="00046548">
        <w:t xml:space="preserve"> transmission resource pool for UE autonomous resource selection which the UE is allowed to use only in exceptional cases, as specified in </w:t>
      </w:r>
      <w:r w:rsidR="002C547C" w:rsidRPr="00046548">
        <w:t xml:space="preserve">TS 36.331 </w:t>
      </w:r>
      <w:r w:rsidRPr="00046548">
        <w:t>[16], and rely on scheduled resource allocation otherwise.</w:t>
      </w:r>
    </w:p>
    <w:p w14:paraId="117BAFB1" w14:textId="77777777" w:rsidR="008A4F18" w:rsidRPr="00046548" w:rsidRDefault="008A4F18" w:rsidP="009C26DC">
      <w:pPr>
        <w:pStyle w:val="Heading4"/>
      </w:pPr>
      <w:bookmarkStart w:id="4935" w:name="_Toc20403359"/>
      <w:bookmarkStart w:id="4936" w:name="_Toc29344998"/>
      <w:bookmarkStart w:id="4937" w:name="_Toc37462430"/>
      <w:bookmarkStart w:id="4938" w:name="_Toc46507301"/>
      <w:bookmarkStart w:id="4939" w:name="_Toc52490464"/>
      <w:bookmarkStart w:id="4940" w:name="_Toc101265001"/>
      <w:r w:rsidRPr="00046548">
        <w:t>23.</w:t>
      </w:r>
      <w:r w:rsidR="004A4DCA" w:rsidRPr="00046548">
        <w:t>10</w:t>
      </w:r>
      <w:r w:rsidRPr="00046548">
        <w:t>.3.1</w:t>
      </w:r>
      <w:r w:rsidRPr="00046548">
        <w:tab/>
        <w:t xml:space="preserve">Resource Pool for </w:t>
      </w:r>
      <w:proofErr w:type="spellStart"/>
      <w:r w:rsidR="0050312C" w:rsidRPr="00046548">
        <w:t>sidelink</w:t>
      </w:r>
      <w:proofErr w:type="spellEnd"/>
      <w:r w:rsidR="0050312C" w:rsidRPr="00046548">
        <w:t xml:space="preserve"> control information</w:t>
      </w:r>
      <w:bookmarkEnd w:id="4935"/>
      <w:bookmarkEnd w:id="4936"/>
      <w:bookmarkEnd w:id="4937"/>
      <w:bookmarkEnd w:id="4938"/>
      <w:bookmarkEnd w:id="4939"/>
      <w:bookmarkEnd w:id="4940"/>
    </w:p>
    <w:p w14:paraId="510FCB0D" w14:textId="77777777" w:rsidR="008A4F18" w:rsidRPr="00046548" w:rsidRDefault="001D4589" w:rsidP="00E10AA0">
      <w:r w:rsidRPr="00046548">
        <w:t xml:space="preserve">A set of </w:t>
      </w:r>
      <w:r w:rsidR="00583FED" w:rsidRPr="00046548">
        <w:t xml:space="preserve">transmission and reception </w:t>
      </w:r>
      <w:r w:rsidR="008A4F18" w:rsidRPr="00046548">
        <w:t xml:space="preserve">resource pools for </w:t>
      </w:r>
      <w:proofErr w:type="spellStart"/>
      <w:r w:rsidR="0050312C" w:rsidRPr="00046548">
        <w:t>sidelink</w:t>
      </w:r>
      <w:proofErr w:type="spellEnd"/>
      <w:r w:rsidR="0050312C" w:rsidRPr="00046548">
        <w:t xml:space="preserve"> control information</w:t>
      </w:r>
      <w:r w:rsidR="008A4F18" w:rsidRPr="00046548">
        <w:t xml:space="preserve"> when the UE is out of coverage </w:t>
      </w:r>
      <w:r w:rsidR="00B234AF" w:rsidRPr="00046548">
        <w:t xml:space="preserve">for </w:t>
      </w:r>
      <w:proofErr w:type="spellStart"/>
      <w:r w:rsidR="0050312C" w:rsidRPr="00046548">
        <w:t>sidelink</w:t>
      </w:r>
      <w:proofErr w:type="spellEnd"/>
      <w:r w:rsidR="0050312C" w:rsidRPr="00046548">
        <w:t xml:space="preserve"> communication</w:t>
      </w:r>
      <w:r w:rsidR="00B234AF" w:rsidRPr="00046548">
        <w:t xml:space="preserve"> </w:t>
      </w:r>
      <w:r w:rsidRPr="00046548">
        <w:t>is pre-</w:t>
      </w:r>
      <w:r w:rsidR="008A4F18" w:rsidRPr="00046548">
        <w:t>configured</w:t>
      </w:r>
      <w:r w:rsidRPr="00046548">
        <w:t xml:space="preserve"> in the UE.</w:t>
      </w:r>
    </w:p>
    <w:p w14:paraId="65EDA2F0" w14:textId="77777777" w:rsidR="008A4F18" w:rsidRPr="00046548" w:rsidRDefault="008A4F18" w:rsidP="00E10AA0">
      <w:r w:rsidRPr="00046548">
        <w:t xml:space="preserve">The resource pools for </w:t>
      </w:r>
      <w:proofErr w:type="spellStart"/>
      <w:r w:rsidR="0050312C" w:rsidRPr="00046548">
        <w:t>sidelink</w:t>
      </w:r>
      <w:proofErr w:type="spellEnd"/>
      <w:r w:rsidR="0050312C" w:rsidRPr="00046548">
        <w:t xml:space="preserve"> control information</w:t>
      </w:r>
      <w:r w:rsidRPr="00046548">
        <w:t xml:space="preserve"> when the UE is in coverage </w:t>
      </w:r>
      <w:r w:rsidR="00B234AF" w:rsidRPr="00046548">
        <w:t xml:space="preserve">for </w:t>
      </w:r>
      <w:proofErr w:type="spellStart"/>
      <w:r w:rsidR="0050312C" w:rsidRPr="00046548">
        <w:t>sidelink</w:t>
      </w:r>
      <w:proofErr w:type="spellEnd"/>
      <w:r w:rsidR="0050312C" w:rsidRPr="00046548">
        <w:t xml:space="preserve"> communication</w:t>
      </w:r>
      <w:r w:rsidR="00B234AF" w:rsidRPr="00046548">
        <w:t xml:space="preserve"> </w:t>
      </w:r>
      <w:r w:rsidRPr="00046548">
        <w:t>are configured as below:</w:t>
      </w:r>
    </w:p>
    <w:p w14:paraId="6890BCA2" w14:textId="77777777" w:rsidR="008A4F18" w:rsidRPr="00046548" w:rsidRDefault="008A4F18" w:rsidP="00E10AA0">
      <w:pPr>
        <w:pStyle w:val="B1"/>
      </w:pPr>
      <w:r w:rsidRPr="00046548">
        <w:t>-</w:t>
      </w:r>
      <w:r w:rsidRPr="00046548">
        <w:tab/>
        <w:t>The resource pool</w:t>
      </w:r>
      <w:r w:rsidR="001D4589" w:rsidRPr="00046548">
        <w:t>s</w:t>
      </w:r>
      <w:r w:rsidRPr="00046548">
        <w:t xml:space="preserve"> used for reception </w:t>
      </w:r>
      <w:r w:rsidR="001D4589" w:rsidRPr="00046548">
        <w:t xml:space="preserve">are </w:t>
      </w:r>
      <w:r w:rsidRPr="00046548">
        <w:t xml:space="preserve">configured by the </w:t>
      </w:r>
      <w:proofErr w:type="spellStart"/>
      <w:r w:rsidRPr="00046548">
        <w:t>eNB</w:t>
      </w:r>
      <w:proofErr w:type="spellEnd"/>
      <w:r w:rsidRPr="00046548">
        <w:t xml:space="preserve"> via RRC, in broadcast signalling;</w:t>
      </w:r>
    </w:p>
    <w:p w14:paraId="13A17ED4" w14:textId="77777777" w:rsidR="008A4F18" w:rsidRPr="00046548" w:rsidRDefault="008A4F18" w:rsidP="00E10AA0">
      <w:pPr>
        <w:pStyle w:val="B1"/>
      </w:pPr>
      <w:r w:rsidRPr="00046548">
        <w:t>-</w:t>
      </w:r>
      <w:r w:rsidRPr="00046548">
        <w:tab/>
        <w:t xml:space="preserve">The resource pool used for transmission is configured by the </w:t>
      </w:r>
      <w:proofErr w:type="spellStart"/>
      <w:r w:rsidRPr="00046548">
        <w:t>eNB</w:t>
      </w:r>
      <w:proofErr w:type="spellEnd"/>
      <w:r w:rsidRPr="00046548">
        <w:t xml:space="preserve"> via RRC, in dedicated or broadcast signalling, if UE autonomous resource selection</w:t>
      </w:r>
      <w:r w:rsidR="00561698" w:rsidRPr="00046548">
        <w:t xml:space="preserve"> </w:t>
      </w:r>
      <w:r w:rsidRPr="00046548">
        <w:t>is used;</w:t>
      </w:r>
    </w:p>
    <w:p w14:paraId="358B34AD" w14:textId="77777777" w:rsidR="008A4F18" w:rsidRPr="00046548" w:rsidRDefault="008A4F18" w:rsidP="00E10AA0">
      <w:pPr>
        <w:pStyle w:val="B1"/>
      </w:pPr>
      <w:r w:rsidRPr="00046548">
        <w:t>-</w:t>
      </w:r>
      <w:r w:rsidRPr="00046548">
        <w:tab/>
        <w:t xml:space="preserve">The resource pool used for transmission is configured by the </w:t>
      </w:r>
      <w:proofErr w:type="spellStart"/>
      <w:r w:rsidRPr="00046548">
        <w:t>eNB</w:t>
      </w:r>
      <w:proofErr w:type="spellEnd"/>
      <w:r w:rsidRPr="00046548">
        <w:t xml:space="preserve"> via RRC, in dedicated signalling if scheduled resource allocation is used</w:t>
      </w:r>
      <w:r w:rsidR="0087277E" w:rsidRPr="00046548">
        <w:t>:</w:t>
      </w:r>
    </w:p>
    <w:p w14:paraId="3870AA63" w14:textId="77777777" w:rsidR="008A4F18" w:rsidRPr="00046548" w:rsidRDefault="008A4F18" w:rsidP="00E10AA0">
      <w:pPr>
        <w:pStyle w:val="B2"/>
      </w:pPr>
      <w:r w:rsidRPr="00046548">
        <w:t>-</w:t>
      </w:r>
      <w:r w:rsidRPr="00046548">
        <w:tab/>
        <w:t xml:space="preserve">The </w:t>
      </w:r>
      <w:proofErr w:type="spellStart"/>
      <w:r w:rsidRPr="00046548">
        <w:t>eNB</w:t>
      </w:r>
      <w:proofErr w:type="spellEnd"/>
      <w:r w:rsidRPr="00046548">
        <w:t xml:space="preserve"> schedules the specific resource(s) for </w:t>
      </w:r>
      <w:proofErr w:type="spellStart"/>
      <w:r w:rsidR="0050312C" w:rsidRPr="00046548">
        <w:t>sidelink</w:t>
      </w:r>
      <w:proofErr w:type="spellEnd"/>
      <w:r w:rsidR="0050312C" w:rsidRPr="00046548">
        <w:t xml:space="preserve"> control information</w:t>
      </w:r>
      <w:r w:rsidRPr="00046548">
        <w:t xml:space="preserve"> transmission within</w:t>
      </w:r>
      <w:r w:rsidR="004A4DCA" w:rsidRPr="00046548">
        <w:t xml:space="preserve"> the configured reception pool</w:t>
      </w:r>
      <w:r w:rsidR="001D4589" w:rsidRPr="00046548">
        <w:t>s</w:t>
      </w:r>
      <w:r w:rsidR="004A4DCA" w:rsidRPr="00046548">
        <w:t>.</w:t>
      </w:r>
    </w:p>
    <w:p w14:paraId="55457420" w14:textId="77777777" w:rsidR="008A4F18" w:rsidRPr="00046548" w:rsidRDefault="008A4F18" w:rsidP="00E10AA0">
      <w:pPr>
        <w:pStyle w:val="NO"/>
      </w:pPr>
      <w:r w:rsidRPr="00046548">
        <w:t>NOTE:</w:t>
      </w:r>
      <w:r w:rsidRPr="00046548">
        <w:tab/>
        <w:t xml:space="preserve">In order to perform communication even when some UEs are in-coverage and some UEs are out of coverage, all UEs (i.e. both in and out of coverage) should be configured with resource pools for </w:t>
      </w:r>
      <w:r w:rsidR="001D4589" w:rsidRPr="00046548">
        <w:t xml:space="preserve">reception of </w:t>
      </w:r>
      <w:proofErr w:type="spellStart"/>
      <w:r w:rsidR="0050312C" w:rsidRPr="00046548">
        <w:t>sidelink</w:t>
      </w:r>
      <w:proofErr w:type="spellEnd"/>
      <w:r w:rsidR="0050312C" w:rsidRPr="00046548">
        <w:t xml:space="preserve"> control information</w:t>
      </w:r>
      <w:r w:rsidRPr="00046548">
        <w:t xml:space="preserve"> which </w:t>
      </w:r>
      <w:r w:rsidR="00B234AF" w:rsidRPr="00046548">
        <w:t xml:space="preserve">are </w:t>
      </w:r>
      <w:r w:rsidRPr="00046548">
        <w:t xml:space="preserve">the union of the resource pools used for transmission of </w:t>
      </w:r>
      <w:proofErr w:type="spellStart"/>
      <w:r w:rsidR="0050312C" w:rsidRPr="00046548">
        <w:t>sidelink</w:t>
      </w:r>
      <w:proofErr w:type="spellEnd"/>
      <w:r w:rsidR="0050312C" w:rsidRPr="00046548">
        <w:t xml:space="preserve"> control information</w:t>
      </w:r>
      <w:r w:rsidRPr="00046548">
        <w:t xml:space="preserve"> </w:t>
      </w:r>
      <w:r w:rsidR="001D4589" w:rsidRPr="00046548">
        <w:t xml:space="preserve">from a) </w:t>
      </w:r>
      <w:r w:rsidR="00B234AF" w:rsidRPr="00046548">
        <w:t>the serving cell</w:t>
      </w:r>
      <w:r w:rsidR="00D129AE" w:rsidRPr="00046548">
        <w:t>,</w:t>
      </w:r>
      <w:r w:rsidR="00B234AF" w:rsidRPr="00046548">
        <w:t xml:space="preserve"> </w:t>
      </w:r>
      <w:r w:rsidR="001D4589" w:rsidRPr="00046548">
        <w:t xml:space="preserve">b) </w:t>
      </w:r>
      <w:r w:rsidRPr="00046548">
        <w:t xml:space="preserve">neighbour cells and </w:t>
      </w:r>
      <w:r w:rsidR="001D4589" w:rsidRPr="00046548">
        <w:t xml:space="preserve">c) </w:t>
      </w:r>
      <w:r w:rsidR="004A4DCA" w:rsidRPr="00046548">
        <w:t>out of coverage</w:t>
      </w:r>
      <w:r w:rsidR="001D4589" w:rsidRPr="00046548">
        <w:t xml:space="preserve"> (i.e. pre-configured transmission resource pools).</w:t>
      </w:r>
    </w:p>
    <w:p w14:paraId="6484D97F" w14:textId="77777777" w:rsidR="008A4F18" w:rsidRPr="00046548" w:rsidRDefault="008A4F18" w:rsidP="009C26DC">
      <w:pPr>
        <w:pStyle w:val="Heading4"/>
      </w:pPr>
      <w:bookmarkStart w:id="4941" w:name="_Toc20403360"/>
      <w:bookmarkStart w:id="4942" w:name="_Toc29344999"/>
      <w:bookmarkStart w:id="4943" w:name="_Toc37462431"/>
      <w:bookmarkStart w:id="4944" w:name="_Toc46507302"/>
      <w:bookmarkStart w:id="4945" w:name="_Toc52490465"/>
      <w:bookmarkStart w:id="4946" w:name="_Toc101265002"/>
      <w:r w:rsidRPr="00046548">
        <w:t>23.</w:t>
      </w:r>
      <w:r w:rsidR="004A4DCA" w:rsidRPr="00046548">
        <w:t>10</w:t>
      </w:r>
      <w:r w:rsidRPr="00046548">
        <w:t>.3.2</w:t>
      </w:r>
      <w:r w:rsidRPr="00046548">
        <w:tab/>
        <w:t xml:space="preserve">Resource Pool for </w:t>
      </w:r>
      <w:proofErr w:type="spellStart"/>
      <w:r w:rsidR="0050312C" w:rsidRPr="00046548">
        <w:rPr>
          <w:rFonts w:eastAsia="Malgun Gothic"/>
          <w:lang w:eastAsia="ko-KR"/>
        </w:rPr>
        <w:t>sidelink</w:t>
      </w:r>
      <w:proofErr w:type="spellEnd"/>
      <w:r w:rsidR="0050312C" w:rsidRPr="00046548">
        <w:rPr>
          <w:rFonts w:eastAsia="Malgun Gothic"/>
          <w:lang w:eastAsia="ko-KR"/>
        </w:rPr>
        <w:t xml:space="preserve"> data</w:t>
      </w:r>
      <w:bookmarkEnd w:id="4941"/>
      <w:bookmarkEnd w:id="4942"/>
      <w:bookmarkEnd w:id="4943"/>
      <w:bookmarkEnd w:id="4944"/>
      <w:bookmarkEnd w:id="4945"/>
      <w:bookmarkEnd w:id="4946"/>
    </w:p>
    <w:p w14:paraId="5798D03A" w14:textId="77777777" w:rsidR="008A4F18" w:rsidRPr="00046548" w:rsidRDefault="001D4589" w:rsidP="001D4589">
      <w:r w:rsidRPr="00046548">
        <w:t xml:space="preserve">A set of </w:t>
      </w:r>
      <w:r w:rsidR="00583FED" w:rsidRPr="00046548">
        <w:t xml:space="preserve">transmission and reception </w:t>
      </w:r>
      <w:r w:rsidR="008A4F18" w:rsidRPr="00046548">
        <w:t xml:space="preserve">resource pools for data when the UE is out of coverage </w:t>
      </w:r>
      <w:r w:rsidR="00B234AF" w:rsidRPr="00046548">
        <w:t xml:space="preserve">for </w:t>
      </w:r>
      <w:proofErr w:type="spellStart"/>
      <w:r w:rsidR="0050312C" w:rsidRPr="00046548">
        <w:t>sidelink</w:t>
      </w:r>
      <w:proofErr w:type="spellEnd"/>
      <w:r w:rsidR="0050312C" w:rsidRPr="00046548">
        <w:t xml:space="preserve"> communication</w:t>
      </w:r>
      <w:r w:rsidR="00B234AF" w:rsidRPr="00046548">
        <w:t xml:space="preserve"> </w:t>
      </w:r>
      <w:r w:rsidRPr="00046548">
        <w:t>is pre-</w:t>
      </w:r>
      <w:r w:rsidR="008A4F18" w:rsidRPr="00046548">
        <w:t xml:space="preserve">configured </w:t>
      </w:r>
      <w:r w:rsidRPr="00046548">
        <w:t>in the UE.</w:t>
      </w:r>
    </w:p>
    <w:p w14:paraId="1C791AE9" w14:textId="77777777" w:rsidR="008A4F18" w:rsidRPr="00046548" w:rsidRDefault="008A4F18" w:rsidP="00E10AA0">
      <w:r w:rsidRPr="00046548">
        <w:t xml:space="preserve">The resource pools for data when the UE is in coverage </w:t>
      </w:r>
      <w:r w:rsidR="00B234AF" w:rsidRPr="00046548">
        <w:t xml:space="preserve">for </w:t>
      </w:r>
      <w:proofErr w:type="spellStart"/>
      <w:r w:rsidR="0050312C" w:rsidRPr="00046548">
        <w:t>sidelink</w:t>
      </w:r>
      <w:proofErr w:type="spellEnd"/>
      <w:r w:rsidR="0050312C" w:rsidRPr="00046548">
        <w:t xml:space="preserve"> communication</w:t>
      </w:r>
      <w:r w:rsidR="00B234AF" w:rsidRPr="00046548">
        <w:t xml:space="preserve"> </w:t>
      </w:r>
      <w:r w:rsidRPr="00046548">
        <w:t>are configured as below:</w:t>
      </w:r>
    </w:p>
    <w:p w14:paraId="6D0A2E50" w14:textId="77777777" w:rsidR="008A4F18" w:rsidRPr="00046548" w:rsidRDefault="008A4F18" w:rsidP="00E10AA0">
      <w:pPr>
        <w:pStyle w:val="B1"/>
      </w:pPr>
      <w:r w:rsidRPr="00046548">
        <w:t>-</w:t>
      </w:r>
      <w:r w:rsidRPr="00046548">
        <w:tab/>
        <w:t xml:space="preserve">The resource pools used for transmission and reception are configured by the </w:t>
      </w:r>
      <w:proofErr w:type="spellStart"/>
      <w:r w:rsidRPr="00046548">
        <w:t>eNB</w:t>
      </w:r>
      <w:proofErr w:type="spellEnd"/>
      <w:r w:rsidRPr="00046548">
        <w:t xml:space="preserve"> via RRC, in dedicated or broadcast signalling, if UE autonomous resource selection is used;</w:t>
      </w:r>
    </w:p>
    <w:p w14:paraId="3A9FB2D1" w14:textId="77777777" w:rsidR="00491CC8" w:rsidRPr="00046548" w:rsidRDefault="008A4F18" w:rsidP="00E10AA0">
      <w:pPr>
        <w:pStyle w:val="B1"/>
      </w:pPr>
      <w:r w:rsidRPr="00046548">
        <w:t>-</w:t>
      </w:r>
      <w:r w:rsidRPr="00046548">
        <w:tab/>
        <w:t xml:space="preserve">There is no resource pool for transmission </w:t>
      </w:r>
      <w:r w:rsidR="001D4589" w:rsidRPr="00046548">
        <w:t xml:space="preserve">and reception </w:t>
      </w:r>
      <w:r w:rsidRPr="00046548">
        <w:t>if scheduled resource allocation is used.</w:t>
      </w:r>
    </w:p>
    <w:p w14:paraId="1B9BCA3A" w14:textId="77777777" w:rsidR="00583FED" w:rsidRPr="00046548" w:rsidRDefault="00583FED" w:rsidP="009C26DC">
      <w:pPr>
        <w:pStyle w:val="Heading3"/>
      </w:pPr>
      <w:bookmarkStart w:id="4947" w:name="_Toc20403361"/>
      <w:bookmarkStart w:id="4948" w:name="_Toc29345000"/>
      <w:bookmarkStart w:id="4949" w:name="_Toc37462432"/>
      <w:bookmarkStart w:id="4950" w:name="_Toc46507303"/>
      <w:bookmarkStart w:id="4951" w:name="_Toc52490466"/>
      <w:bookmarkStart w:id="4952" w:name="_Toc101265003"/>
      <w:r w:rsidRPr="00046548">
        <w:t>23.10.4</w:t>
      </w:r>
      <w:r w:rsidRPr="00046548">
        <w:tab/>
      </w:r>
      <w:proofErr w:type="spellStart"/>
      <w:r w:rsidRPr="00046548">
        <w:t>Sidelink</w:t>
      </w:r>
      <w:proofErr w:type="spellEnd"/>
      <w:r w:rsidRPr="00046548">
        <w:t xml:space="preserve"> Communication via </w:t>
      </w:r>
      <w:proofErr w:type="spellStart"/>
      <w:r w:rsidRPr="00046548">
        <w:t>ProSe</w:t>
      </w:r>
      <w:proofErr w:type="spellEnd"/>
      <w:r w:rsidRPr="00046548">
        <w:t xml:space="preserve"> UE-to-Network Relay</w:t>
      </w:r>
      <w:bookmarkEnd w:id="4947"/>
      <w:bookmarkEnd w:id="4948"/>
      <w:bookmarkEnd w:id="4949"/>
      <w:bookmarkEnd w:id="4950"/>
      <w:bookmarkEnd w:id="4951"/>
      <w:bookmarkEnd w:id="4952"/>
    </w:p>
    <w:p w14:paraId="42A9E5CB" w14:textId="77777777" w:rsidR="00583FED" w:rsidRPr="00046548" w:rsidRDefault="00646B97" w:rsidP="00583FED">
      <w:r w:rsidRPr="00046548">
        <w:t xml:space="preserve">A </w:t>
      </w:r>
      <w:proofErr w:type="spellStart"/>
      <w:r w:rsidR="00583FED" w:rsidRPr="00046548">
        <w:t>ProSe</w:t>
      </w:r>
      <w:proofErr w:type="spellEnd"/>
      <w:r w:rsidR="00583FED" w:rsidRPr="00046548">
        <w:t xml:space="preserve"> UE-to-Network Relay provides </w:t>
      </w:r>
      <w:r w:rsidRPr="00046548">
        <w:t xml:space="preserve">a </w:t>
      </w:r>
      <w:r w:rsidR="00583FED" w:rsidRPr="00046548">
        <w:t>generic L3 forwarding function that can relay any type of IP traffic between the Remote UE and the network. One-to-one</w:t>
      </w:r>
      <w:r w:rsidRPr="00046548">
        <w:t xml:space="preserve"> and one-to-many</w:t>
      </w:r>
      <w:r w:rsidR="00583FED" w:rsidRPr="00046548">
        <w:t xml:space="preserve"> </w:t>
      </w:r>
      <w:proofErr w:type="spellStart"/>
      <w:r w:rsidR="00583FED" w:rsidRPr="00046548">
        <w:t>sidelink</w:t>
      </w:r>
      <w:proofErr w:type="spellEnd"/>
      <w:r w:rsidR="00583FED" w:rsidRPr="00046548">
        <w:t xml:space="preserve"> communication</w:t>
      </w:r>
      <w:r w:rsidRPr="00046548">
        <w:t>s are</w:t>
      </w:r>
      <w:r w:rsidR="00583FED" w:rsidRPr="00046548">
        <w:t xml:space="preserve"> used between the Remote UE</w:t>
      </w:r>
      <w:r w:rsidRPr="00046548">
        <w:t>(s)</w:t>
      </w:r>
      <w:r w:rsidR="00583FED" w:rsidRPr="00046548">
        <w:t xml:space="preserve"> and the </w:t>
      </w:r>
      <w:proofErr w:type="spellStart"/>
      <w:r w:rsidR="00583FED" w:rsidRPr="00046548">
        <w:t>ProSe</w:t>
      </w:r>
      <w:proofErr w:type="spellEnd"/>
      <w:r w:rsidR="00583FED" w:rsidRPr="00046548">
        <w:t xml:space="preserve"> UE-to-Network Relay. </w:t>
      </w:r>
      <w:r w:rsidR="009D5502" w:rsidRPr="00046548">
        <w:rPr>
          <w:rFonts w:eastAsia="SimSun"/>
          <w:lang w:eastAsia="zh-CN"/>
        </w:rPr>
        <w:t xml:space="preserve">For both Remote UE and Relay UE only one single carrier (i.e., Public Safety </w:t>
      </w:r>
      <w:proofErr w:type="spellStart"/>
      <w:r w:rsidR="009D5502" w:rsidRPr="00046548">
        <w:rPr>
          <w:rFonts w:eastAsia="SimSun"/>
          <w:lang w:eastAsia="zh-CN"/>
        </w:rPr>
        <w:t>ProSe</w:t>
      </w:r>
      <w:proofErr w:type="spellEnd"/>
      <w:r w:rsidR="009D5502" w:rsidRPr="00046548">
        <w:rPr>
          <w:rFonts w:eastAsia="SimSun"/>
          <w:lang w:eastAsia="zh-CN"/>
        </w:rPr>
        <w:t xml:space="preserve"> Carrier) operation is supported (i.e., </w:t>
      </w:r>
      <w:proofErr w:type="spellStart"/>
      <w:r w:rsidR="009D5502" w:rsidRPr="00046548">
        <w:rPr>
          <w:rFonts w:eastAsia="SimSun"/>
          <w:lang w:eastAsia="zh-CN"/>
        </w:rPr>
        <w:t>Uu</w:t>
      </w:r>
      <w:proofErr w:type="spellEnd"/>
      <w:r w:rsidR="009D5502" w:rsidRPr="00046548">
        <w:rPr>
          <w:rFonts w:eastAsia="SimSun"/>
          <w:lang w:eastAsia="zh-CN"/>
        </w:rPr>
        <w:t xml:space="preserve"> and PC5 should be same carrier for Relay/ Remote UE). </w:t>
      </w:r>
      <w:r w:rsidR="00583FED" w:rsidRPr="00046548">
        <w:t>The Remote UE is authorised by upper layer</w:t>
      </w:r>
      <w:r w:rsidRPr="00046548">
        <w:t>s</w:t>
      </w:r>
      <w:r w:rsidR="00583FED" w:rsidRPr="00046548">
        <w:t xml:space="preserve"> and can be in-coverage</w:t>
      </w:r>
      <w:r w:rsidR="009D5502" w:rsidRPr="00046548">
        <w:rPr>
          <w:rFonts w:eastAsia="SimSun"/>
          <w:lang w:eastAsia="zh-CN"/>
        </w:rPr>
        <w:t xml:space="preserve"> of the Public Safety </w:t>
      </w:r>
      <w:proofErr w:type="spellStart"/>
      <w:r w:rsidR="009D5502" w:rsidRPr="00046548">
        <w:rPr>
          <w:rFonts w:eastAsia="SimSun"/>
          <w:lang w:eastAsia="zh-CN"/>
        </w:rPr>
        <w:t>ProSe</w:t>
      </w:r>
      <w:proofErr w:type="spellEnd"/>
      <w:r w:rsidR="009D5502" w:rsidRPr="00046548">
        <w:rPr>
          <w:rFonts w:eastAsia="SimSun"/>
          <w:lang w:eastAsia="zh-CN"/>
        </w:rPr>
        <w:t xml:space="preserve"> Carrier</w:t>
      </w:r>
      <w:r w:rsidR="00583FED" w:rsidRPr="00046548">
        <w:t xml:space="preserve"> or out-of-coverage </w:t>
      </w:r>
      <w:r w:rsidR="009D5502" w:rsidRPr="00046548">
        <w:t xml:space="preserve">on any </w:t>
      </w:r>
      <w:r w:rsidR="009D5502" w:rsidRPr="00046548">
        <w:rPr>
          <w:rFonts w:eastAsia="SimSun"/>
          <w:lang w:eastAsia="zh-CN"/>
        </w:rPr>
        <w:t>supported</w:t>
      </w:r>
      <w:r w:rsidR="009D5502" w:rsidRPr="00046548">
        <w:t xml:space="preserve"> carriers including Public Safety </w:t>
      </w:r>
      <w:proofErr w:type="spellStart"/>
      <w:r w:rsidR="009D5502" w:rsidRPr="00046548">
        <w:t>ProSe</w:t>
      </w:r>
      <w:proofErr w:type="spellEnd"/>
      <w:r w:rsidR="009D5502" w:rsidRPr="00046548">
        <w:t xml:space="preserve"> Carrier</w:t>
      </w:r>
      <w:r w:rsidR="00583FED" w:rsidRPr="00046548">
        <w:t xml:space="preserve"> for UE-to-Network Relay discovery, (re)selection and communication. The </w:t>
      </w:r>
      <w:proofErr w:type="spellStart"/>
      <w:r w:rsidR="00583FED" w:rsidRPr="00046548">
        <w:t>ProSe</w:t>
      </w:r>
      <w:proofErr w:type="spellEnd"/>
      <w:r w:rsidR="00583FED" w:rsidRPr="00046548">
        <w:t xml:space="preserve"> UE-to-Network Relay is always in-coverage of EUTRAN. </w:t>
      </w:r>
      <w:r w:rsidRPr="00046548">
        <w:t xml:space="preserve">The </w:t>
      </w:r>
      <w:proofErr w:type="spellStart"/>
      <w:r w:rsidR="00583FED" w:rsidRPr="00046548">
        <w:t>ProSe</w:t>
      </w:r>
      <w:proofErr w:type="spellEnd"/>
      <w:r w:rsidR="00583FED" w:rsidRPr="00046548">
        <w:t xml:space="preserve"> UE-to-Network Relay </w:t>
      </w:r>
      <w:r w:rsidR="00583FED" w:rsidRPr="00046548">
        <w:lastRenderedPageBreak/>
        <w:t xml:space="preserve">and the Remote UE perform </w:t>
      </w:r>
      <w:proofErr w:type="spellStart"/>
      <w:r w:rsidR="00583FED" w:rsidRPr="00046548">
        <w:t>sidelink</w:t>
      </w:r>
      <w:proofErr w:type="spellEnd"/>
      <w:r w:rsidR="00583FED" w:rsidRPr="00046548">
        <w:t xml:space="preserve"> communication and </w:t>
      </w:r>
      <w:proofErr w:type="spellStart"/>
      <w:r w:rsidR="00583FED" w:rsidRPr="00046548">
        <w:t>sidelink</w:t>
      </w:r>
      <w:proofErr w:type="spellEnd"/>
      <w:r w:rsidR="00583FED" w:rsidRPr="00046548">
        <w:t xml:space="preserve"> discovery as described in </w:t>
      </w:r>
      <w:r w:rsidR="00540D9B" w:rsidRPr="00046548">
        <w:t>clause</w:t>
      </w:r>
      <w:r w:rsidR="00583FED" w:rsidRPr="00046548">
        <w:t xml:space="preserve"> 23.10 and 23.11 respectively.</w:t>
      </w:r>
    </w:p>
    <w:p w14:paraId="0AE1649B" w14:textId="77777777" w:rsidR="00583FED" w:rsidRPr="00046548" w:rsidRDefault="00583FED" w:rsidP="00583FED">
      <w:r w:rsidRPr="00046548">
        <w:t xml:space="preserve">The </w:t>
      </w:r>
      <w:proofErr w:type="spellStart"/>
      <w:r w:rsidRPr="00046548">
        <w:t>eNB</w:t>
      </w:r>
      <w:proofErr w:type="spellEnd"/>
      <w:r w:rsidRPr="00046548">
        <w:t xml:space="preserve"> controls whether the UE can act as a </w:t>
      </w:r>
      <w:proofErr w:type="spellStart"/>
      <w:r w:rsidRPr="00046548">
        <w:t>ProSe</w:t>
      </w:r>
      <w:proofErr w:type="spellEnd"/>
      <w:r w:rsidRPr="00046548">
        <w:t xml:space="preserve"> UE-to-Network Relay</w:t>
      </w:r>
      <w:r w:rsidR="0087277E" w:rsidRPr="00046548">
        <w:t>:</w:t>
      </w:r>
    </w:p>
    <w:p w14:paraId="03DD4935" w14:textId="77777777" w:rsidR="00583FED" w:rsidRPr="00046548" w:rsidRDefault="00583FED" w:rsidP="00583FED">
      <w:pPr>
        <w:pStyle w:val="B1"/>
      </w:pPr>
      <w:r w:rsidRPr="00046548">
        <w:t>-</w:t>
      </w:r>
      <w:r w:rsidRPr="00046548">
        <w:tab/>
        <w:t xml:space="preserve">If the </w:t>
      </w:r>
      <w:proofErr w:type="spellStart"/>
      <w:r w:rsidRPr="00046548">
        <w:t>eNB</w:t>
      </w:r>
      <w:proofErr w:type="spellEnd"/>
      <w:r w:rsidRPr="00046548">
        <w:t xml:space="preserve"> broadcast any information associated to </w:t>
      </w:r>
      <w:proofErr w:type="spellStart"/>
      <w:r w:rsidRPr="00046548">
        <w:t>ProSe</w:t>
      </w:r>
      <w:proofErr w:type="spellEnd"/>
      <w:r w:rsidRPr="00046548">
        <w:t xml:space="preserve"> UE-to-Network Relay operation, then </w:t>
      </w:r>
      <w:proofErr w:type="spellStart"/>
      <w:r w:rsidRPr="00046548">
        <w:t>ProSe</w:t>
      </w:r>
      <w:proofErr w:type="spellEnd"/>
      <w:r w:rsidRPr="00046548">
        <w:t xml:space="preserve"> UE-to-Network Relay operation is supported in the cell;</w:t>
      </w:r>
    </w:p>
    <w:p w14:paraId="5B4E20E3" w14:textId="77777777" w:rsidR="00583FED" w:rsidRPr="00046548" w:rsidRDefault="00583FED" w:rsidP="00583FED">
      <w:pPr>
        <w:pStyle w:val="B1"/>
      </w:pPr>
      <w:r w:rsidRPr="00046548">
        <w:t>-</w:t>
      </w:r>
      <w:r w:rsidRPr="00046548">
        <w:tab/>
        <w:t xml:space="preserve">The </w:t>
      </w:r>
      <w:proofErr w:type="spellStart"/>
      <w:r w:rsidRPr="00046548">
        <w:t>eNB</w:t>
      </w:r>
      <w:proofErr w:type="spellEnd"/>
      <w:r w:rsidRPr="00046548">
        <w:t xml:space="preserve"> may provide:</w:t>
      </w:r>
    </w:p>
    <w:p w14:paraId="5F508BDD" w14:textId="77777777" w:rsidR="00583FED" w:rsidRPr="00046548" w:rsidRDefault="00583FED" w:rsidP="00583FED">
      <w:pPr>
        <w:pStyle w:val="B2"/>
      </w:pPr>
      <w:r w:rsidRPr="00046548">
        <w:t>-</w:t>
      </w:r>
      <w:r w:rsidRPr="00046548">
        <w:tab/>
        <w:t xml:space="preserve">Transmission resources for </w:t>
      </w:r>
      <w:proofErr w:type="spellStart"/>
      <w:r w:rsidRPr="00046548">
        <w:t>ProSe</w:t>
      </w:r>
      <w:proofErr w:type="spellEnd"/>
      <w:r w:rsidRPr="00046548">
        <w:t xml:space="preserve"> UE-to-Network Relay discovery using broadcast</w:t>
      </w:r>
      <w:r w:rsidR="00646B97" w:rsidRPr="00046548">
        <w:t xml:space="preserve"> signalling</w:t>
      </w:r>
      <w:r w:rsidRPr="00046548">
        <w:t xml:space="preserve"> for RRC_IDLE state and dedicated signalling for RRC_CONNECTED state;</w:t>
      </w:r>
    </w:p>
    <w:p w14:paraId="3012909A" w14:textId="77777777" w:rsidR="00583FED" w:rsidRPr="00046548" w:rsidRDefault="00583FED" w:rsidP="00583FED">
      <w:pPr>
        <w:pStyle w:val="B2"/>
      </w:pPr>
      <w:r w:rsidRPr="00046548">
        <w:t>-</w:t>
      </w:r>
      <w:r w:rsidRPr="00046548">
        <w:tab/>
      </w:r>
      <w:r w:rsidR="00646B97" w:rsidRPr="00046548">
        <w:t xml:space="preserve">Reception </w:t>
      </w:r>
      <w:r w:rsidRPr="00046548">
        <w:t xml:space="preserve">resources for </w:t>
      </w:r>
      <w:proofErr w:type="spellStart"/>
      <w:r w:rsidRPr="00046548">
        <w:t>ProSe</w:t>
      </w:r>
      <w:proofErr w:type="spellEnd"/>
      <w:r w:rsidRPr="00046548">
        <w:t xml:space="preserve"> UE-to-Network Relay discovery using broadcast signalling;</w:t>
      </w:r>
    </w:p>
    <w:p w14:paraId="53422C53" w14:textId="77777777" w:rsidR="00583FED" w:rsidRPr="00046548" w:rsidRDefault="00583FED" w:rsidP="00583FED">
      <w:pPr>
        <w:pStyle w:val="B2"/>
      </w:pPr>
      <w:r w:rsidRPr="00046548">
        <w:t>-</w:t>
      </w:r>
      <w:r w:rsidRPr="00046548">
        <w:tab/>
        <w:t xml:space="preserve">The </w:t>
      </w:r>
      <w:proofErr w:type="spellStart"/>
      <w:r w:rsidRPr="00046548">
        <w:t>eNB</w:t>
      </w:r>
      <w:proofErr w:type="spellEnd"/>
      <w:r w:rsidRPr="00046548">
        <w:t xml:space="preserve"> may broadcasts a minimum and/or a maximum </w:t>
      </w:r>
      <w:proofErr w:type="spellStart"/>
      <w:r w:rsidRPr="00046548">
        <w:t>Uu</w:t>
      </w:r>
      <w:proofErr w:type="spellEnd"/>
      <w:r w:rsidRPr="00046548">
        <w:t xml:space="preserve"> link quality (RSRP) threshold(s) that the </w:t>
      </w:r>
      <w:proofErr w:type="spellStart"/>
      <w:r w:rsidRPr="00046548">
        <w:t>ProSe</w:t>
      </w:r>
      <w:proofErr w:type="spellEnd"/>
      <w:r w:rsidRPr="00046548">
        <w:t xml:space="preserve"> UE-to-Network Relay needs to respect</w:t>
      </w:r>
      <w:r w:rsidR="00646B97" w:rsidRPr="00046548">
        <w:t xml:space="preserve"> before it can initiate a UE-to-Network Relay discovery procedure. In RRC_IDLE, when the </w:t>
      </w:r>
      <w:proofErr w:type="spellStart"/>
      <w:r w:rsidR="00646B97" w:rsidRPr="00046548">
        <w:t>eNB</w:t>
      </w:r>
      <w:proofErr w:type="spellEnd"/>
      <w:r w:rsidR="00646B97" w:rsidRPr="00046548">
        <w:t xml:space="preserve"> broadcasts transmission resource pools, the UE uses the threshold(s)</w:t>
      </w:r>
      <w:r w:rsidRPr="00046548">
        <w:t xml:space="preserve"> to </w:t>
      </w:r>
      <w:proofErr w:type="spellStart"/>
      <w:r w:rsidRPr="00046548">
        <w:t>autonomouslystartor</w:t>
      </w:r>
      <w:proofErr w:type="spellEnd"/>
      <w:r w:rsidRPr="00046548">
        <w:t xml:space="preserve"> stop the UE-to-Network Relay discovery procedure</w:t>
      </w:r>
      <w:r w:rsidR="00646B97" w:rsidRPr="00046548">
        <w:t xml:space="preserve">. In RRC_CONNECTED, the UE uses the threshold(s) to determine if it can indicate to </w:t>
      </w:r>
      <w:proofErr w:type="spellStart"/>
      <w:r w:rsidR="00646B97" w:rsidRPr="00046548">
        <w:t>eNB</w:t>
      </w:r>
      <w:proofErr w:type="spellEnd"/>
      <w:r w:rsidR="00646B97" w:rsidRPr="00046548">
        <w:t xml:space="preserve"> that it is a Relay UE and wants to start </w:t>
      </w:r>
      <w:proofErr w:type="spellStart"/>
      <w:r w:rsidR="00646B97" w:rsidRPr="00046548">
        <w:t>ProSe</w:t>
      </w:r>
      <w:proofErr w:type="spellEnd"/>
      <w:r w:rsidR="00646B97" w:rsidRPr="00046548">
        <w:t xml:space="preserve"> UE-to-Network Relay discovery</w:t>
      </w:r>
      <w:r w:rsidRPr="00046548">
        <w:t>;</w:t>
      </w:r>
    </w:p>
    <w:p w14:paraId="2CAB57D3" w14:textId="77777777" w:rsidR="00583FED" w:rsidRPr="00046548" w:rsidRDefault="00583FED" w:rsidP="00583FED">
      <w:pPr>
        <w:pStyle w:val="B2"/>
      </w:pPr>
      <w:r w:rsidRPr="00046548">
        <w:t>-</w:t>
      </w:r>
      <w:r w:rsidRPr="00046548">
        <w:tab/>
        <w:t xml:space="preserve">If the </w:t>
      </w:r>
      <w:proofErr w:type="spellStart"/>
      <w:r w:rsidRPr="00046548">
        <w:t>eNB</w:t>
      </w:r>
      <w:proofErr w:type="spellEnd"/>
      <w:r w:rsidRPr="00046548">
        <w:t xml:space="preserve"> does not broadcast transmission resource pool</w:t>
      </w:r>
      <w:r w:rsidR="00646B97" w:rsidRPr="00046548">
        <w:t>s</w:t>
      </w:r>
      <w:r w:rsidRPr="00046548">
        <w:t xml:space="preserve"> for </w:t>
      </w:r>
      <w:proofErr w:type="spellStart"/>
      <w:r w:rsidRPr="00046548">
        <w:t>ProSe</w:t>
      </w:r>
      <w:proofErr w:type="spellEnd"/>
      <w:r w:rsidRPr="00046548">
        <w:t xml:space="preserve">-UE-to-Network Relay discovery, then </w:t>
      </w:r>
      <w:r w:rsidR="00646B97" w:rsidRPr="00046548">
        <w:t xml:space="preserve">a </w:t>
      </w:r>
      <w:r w:rsidRPr="00046548">
        <w:t xml:space="preserve">UE can initiate </w:t>
      </w:r>
      <w:r w:rsidR="00646B97" w:rsidRPr="00046548">
        <w:t xml:space="preserve">a </w:t>
      </w:r>
      <w:r w:rsidRPr="00046548">
        <w:t xml:space="preserve">request for </w:t>
      </w:r>
      <w:proofErr w:type="spellStart"/>
      <w:r w:rsidRPr="00046548">
        <w:t>ProSe</w:t>
      </w:r>
      <w:proofErr w:type="spellEnd"/>
      <w:r w:rsidRPr="00046548">
        <w:t>-UE-to-Network Relay discovery resources by dedicated signalling, respecting these broadcasted threshold(s)</w:t>
      </w:r>
      <w:r w:rsidR="0087277E" w:rsidRPr="00046548">
        <w:t>.</w:t>
      </w:r>
    </w:p>
    <w:p w14:paraId="4455142A" w14:textId="77777777" w:rsidR="00583FED" w:rsidRPr="00046548" w:rsidRDefault="00583FED" w:rsidP="00583FED">
      <w:pPr>
        <w:pStyle w:val="B1"/>
      </w:pPr>
      <w:r w:rsidRPr="00046548">
        <w:t>-</w:t>
      </w:r>
      <w:r w:rsidRPr="00046548">
        <w:tab/>
        <w:t xml:space="preserve">If the </w:t>
      </w:r>
      <w:proofErr w:type="spellStart"/>
      <w:r w:rsidRPr="00046548">
        <w:t>ProSe</w:t>
      </w:r>
      <w:proofErr w:type="spellEnd"/>
      <w:r w:rsidRPr="00046548">
        <w:t xml:space="preserve">-UE-to-Network Relay is initiated by broadcast signalling, it can perform </w:t>
      </w:r>
      <w:proofErr w:type="spellStart"/>
      <w:r w:rsidRPr="00046548">
        <w:t>ProSe</w:t>
      </w:r>
      <w:proofErr w:type="spellEnd"/>
      <w:r w:rsidRPr="00046548">
        <w:t xml:space="preserve"> UE-to-Network Relay discovery when in RRC_IDLE. If the </w:t>
      </w:r>
      <w:proofErr w:type="spellStart"/>
      <w:r w:rsidRPr="00046548">
        <w:t>ProSe</w:t>
      </w:r>
      <w:proofErr w:type="spellEnd"/>
      <w:r w:rsidRPr="00046548">
        <w:t xml:space="preserve"> UE-to-Network Relay is initiated by dedicated signalling, it can perform relay discovery as long as it is in RRC_CONNECTED.</w:t>
      </w:r>
    </w:p>
    <w:p w14:paraId="0EF37949" w14:textId="77777777" w:rsidR="00583FED" w:rsidRPr="00046548" w:rsidRDefault="00583FED" w:rsidP="00583FED">
      <w:r w:rsidRPr="00046548">
        <w:t xml:space="preserve">A </w:t>
      </w:r>
      <w:proofErr w:type="spellStart"/>
      <w:r w:rsidRPr="00046548">
        <w:t>ProSe</w:t>
      </w:r>
      <w:proofErr w:type="spellEnd"/>
      <w:r w:rsidRPr="00046548">
        <w:t xml:space="preserve"> UE-to-Network Relay performing </w:t>
      </w:r>
      <w:proofErr w:type="spellStart"/>
      <w:r w:rsidRPr="00046548">
        <w:t>sidelink</w:t>
      </w:r>
      <w:proofErr w:type="spellEnd"/>
      <w:r w:rsidRPr="00046548">
        <w:t xml:space="preserve"> communication for </w:t>
      </w:r>
      <w:proofErr w:type="spellStart"/>
      <w:r w:rsidRPr="00046548">
        <w:t>ProSe</w:t>
      </w:r>
      <w:proofErr w:type="spellEnd"/>
      <w:r w:rsidRPr="00046548">
        <w:t xml:space="preserve"> UE-to-Network Relay operation has to be in RRC_CONNECTED. After receiving a layer-2 link establishment request </w:t>
      </w:r>
      <w:r w:rsidR="00646B97" w:rsidRPr="00046548">
        <w:t xml:space="preserve">or TMGI monitoring request </w:t>
      </w:r>
      <w:r w:rsidRPr="00046548">
        <w:t>(upper layer message)</w:t>
      </w:r>
      <w:r w:rsidR="00436286" w:rsidRPr="00046548">
        <w:t>, as specified in</w:t>
      </w:r>
      <w:r w:rsidRPr="00046548">
        <w:t xml:space="preserve"> </w:t>
      </w:r>
      <w:r w:rsidR="00436286" w:rsidRPr="00046548">
        <w:t xml:space="preserve">TS 23.303 </w:t>
      </w:r>
      <w:r w:rsidRPr="00046548">
        <w:t>[62]</w:t>
      </w:r>
      <w:r w:rsidR="00436286" w:rsidRPr="00046548">
        <w:t>,</w:t>
      </w:r>
      <w:r w:rsidRPr="00046548">
        <w:t xml:space="preserve"> from the Remote UE, the </w:t>
      </w:r>
      <w:proofErr w:type="spellStart"/>
      <w:r w:rsidRPr="00046548">
        <w:t>ProSe</w:t>
      </w:r>
      <w:proofErr w:type="spellEnd"/>
      <w:r w:rsidRPr="00046548">
        <w:t xml:space="preserve"> UE-to-Network Relay indicates to the </w:t>
      </w:r>
      <w:proofErr w:type="spellStart"/>
      <w:r w:rsidRPr="00046548">
        <w:t>eNB</w:t>
      </w:r>
      <w:proofErr w:type="spellEnd"/>
      <w:r w:rsidRPr="00046548">
        <w:t xml:space="preserve"> that it is </w:t>
      </w:r>
      <w:r w:rsidR="00646B97" w:rsidRPr="00046548">
        <w:t xml:space="preserve">a </w:t>
      </w:r>
      <w:proofErr w:type="spellStart"/>
      <w:r w:rsidRPr="00046548">
        <w:t>ProSe</w:t>
      </w:r>
      <w:proofErr w:type="spellEnd"/>
      <w:r w:rsidRPr="00046548">
        <w:t xml:space="preserve"> UE-to-Network Relay and intends to perform </w:t>
      </w:r>
      <w:proofErr w:type="spellStart"/>
      <w:r w:rsidRPr="00046548">
        <w:t>ProSe</w:t>
      </w:r>
      <w:proofErr w:type="spellEnd"/>
      <w:r w:rsidRPr="00046548">
        <w:t xml:space="preserve"> UE-to-Network Relay </w:t>
      </w:r>
      <w:proofErr w:type="spellStart"/>
      <w:r w:rsidRPr="00046548">
        <w:t>sidelink</w:t>
      </w:r>
      <w:proofErr w:type="spellEnd"/>
      <w:r w:rsidRPr="00046548">
        <w:t xml:space="preserve"> communication. The </w:t>
      </w:r>
      <w:proofErr w:type="spellStart"/>
      <w:r w:rsidRPr="00046548">
        <w:t>eNB</w:t>
      </w:r>
      <w:proofErr w:type="spellEnd"/>
      <w:r w:rsidRPr="00046548">
        <w:t xml:space="preserve"> may provide resources for </w:t>
      </w:r>
      <w:proofErr w:type="spellStart"/>
      <w:r w:rsidRPr="00046548">
        <w:t>ProSe</w:t>
      </w:r>
      <w:proofErr w:type="spellEnd"/>
      <w:r w:rsidRPr="00046548">
        <w:t xml:space="preserve"> UE-to-Network Relay communication.</w:t>
      </w:r>
    </w:p>
    <w:p w14:paraId="2D8099D2" w14:textId="77777777" w:rsidR="00583FED" w:rsidRPr="00046548" w:rsidRDefault="00583FED" w:rsidP="00583FED">
      <w:r w:rsidRPr="00046548">
        <w:t xml:space="preserve">The remote UE can decide when to start monitoring for </w:t>
      </w:r>
      <w:proofErr w:type="spellStart"/>
      <w:r w:rsidRPr="00046548">
        <w:t>ProSe</w:t>
      </w:r>
      <w:proofErr w:type="spellEnd"/>
      <w:r w:rsidRPr="00046548">
        <w:t xml:space="preserve"> UE-to-Network Relay discovery. The Remote UE can transmit </w:t>
      </w:r>
      <w:proofErr w:type="spellStart"/>
      <w:r w:rsidRPr="00046548">
        <w:t>ProSe</w:t>
      </w:r>
      <w:proofErr w:type="spellEnd"/>
      <w:r w:rsidRPr="00046548">
        <w:t xml:space="preserve"> UE-to-Network Relay discovery solicitation message</w:t>
      </w:r>
      <w:r w:rsidR="00646B97" w:rsidRPr="00046548">
        <w:t>s</w:t>
      </w:r>
      <w:r w:rsidRPr="00046548">
        <w:t xml:space="preserve"> while in RRC_IDLE or in RRC_CONNECTED depending on the configuration of resources for </w:t>
      </w:r>
      <w:proofErr w:type="spellStart"/>
      <w:r w:rsidRPr="00046548">
        <w:t>ProSe</w:t>
      </w:r>
      <w:proofErr w:type="spellEnd"/>
      <w:r w:rsidRPr="00046548">
        <w:t xml:space="preserve"> UE-to-Network Relay discovery. The </w:t>
      </w:r>
      <w:proofErr w:type="spellStart"/>
      <w:r w:rsidRPr="00046548">
        <w:t>eNB</w:t>
      </w:r>
      <w:proofErr w:type="spellEnd"/>
      <w:r w:rsidRPr="00046548">
        <w:t xml:space="preserve"> may broadcast a threshold, which is </w:t>
      </w:r>
      <w:r w:rsidR="00646B97" w:rsidRPr="00046548">
        <w:t xml:space="preserve">used </w:t>
      </w:r>
      <w:r w:rsidRPr="00046548">
        <w:t xml:space="preserve">by </w:t>
      </w:r>
      <w:r w:rsidR="00646B97" w:rsidRPr="00046548">
        <w:t xml:space="preserve">the </w:t>
      </w:r>
      <w:r w:rsidRPr="00046548">
        <w:t xml:space="preserve">Remote UE to </w:t>
      </w:r>
      <w:r w:rsidR="00646B97" w:rsidRPr="00046548">
        <w:t xml:space="preserve">determine if it can </w:t>
      </w:r>
      <w:r w:rsidRPr="00046548">
        <w:t xml:space="preserve">transmit </w:t>
      </w:r>
      <w:proofErr w:type="spellStart"/>
      <w:r w:rsidRPr="00046548">
        <w:t>ProSe</w:t>
      </w:r>
      <w:proofErr w:type="spellEnd"/>
      <w:r w:rsidRPr="00046548">
        <w:t xml:space="preserve"> UE-to-Network Relay discovery solicitation message</w:t>
      </w:r>
      <w:r w:rsidR="00646B97" w:rsidRPr="00046548">
        <w:t>s</w:t>
      </w:r>
      <w:r w:rsidRPr="00046548">
        <w:t xml:space="preserve">, to connect or communicate with </w:t>
      </w:r>
      <w:proofErr w:type="spellStart"/>
      <w:r w:rsidRPr="00046548">
        <w:t>ProSe</w:t>
      </w:r>
      <w:proofErr w:type="spellEnd"/>
      <w:r w:rsidRPr="00046548">
        <w:t xml:space="preserve"> UE-to-Network Relay UE. The RRC_CONNECTED Remote UE, </w:t>
      </w:r>
      <w:r w:rsidR="00646B97" w:rsidRPr="00046548">
        <w:t xml:space="preserve">uses </w:t>
      </w:r>
      <w:r w:rsidRPr="00046548">
        <w:t xml:space="preserve">the broadcasted threshold to </w:t>
      </w:r>
      <w:r w:rsidR="00646B97" w:rsidRPr="00046548">
        <w:t xml:space="preserve">determine if it can </w:t>
      </w:r>
      <w:r w:rsidRPr="00046548">
        <w:t xml:space="preserve">indicate to </w:t>
      </w:r>
      <w:proofErr w:type="spellStart"/>
      <w:r w:rsidRPr="00046548">
        <w:t>eNB</w:t>
      </w:r>
      <w:proofErr w:type="spellEnd"/>
      <w:r w:rsidRPr="00046548">
        <w:t xml:space="preserve"> that it is a Remote UE and wants to participate in </w:t>
      </w:r>
      <w:proofErr w:type="spellStart"/>
      <w:r w:rsidRPr="00046548">
        <w:t>ProSe</w:t>
      </w:r>
      <w:proofErr w:type="spellEnd"/>
      <w:r w:rsidRPr="00046548">
        <w:t xml:space="preserve"> UE-to-Network Relay discovery and</w:t>
      </w:r>
      <w:r w:rsidR="00646B97" w:rsidRPr="00046548">
        <w:t>/or</w:t>
      </w:r>
      <w:r w:rsidRPr="00046548">
        <w:t xml:space="preserve"> communication. The </w:t>
      </w:r>
      <w:proofErr w:type="spellStart"/>
      <w:r w:rsidRPr="00046548">
        <w:t>eNB</w:t>
      </w:r>
      <w:proofErr w:type="spellEnd"/>
      <w:r w:rsidRPr="00046548">
        <w:t xml:space="preserve"> may provide, transmission resources using broadcast or dedicated signalling and reception resources using broadcast signal</w:t>
      </w:r>
      <w:r w:rsidR="00646B97" w:rsidRPr="00046548">
        <w:t>l</w:t>
      </w:r>
      <w:r w:rsidRPr="00046548">
        <w:t xml:space="preserve">ing for </w:t>
      </w:r>
      <w:proofErr w:type="spellStart"/>
      <w:r w:rsidRPr="00046548">
        <w:t>ProSe</w:t>
      </w:r>
      <w:proofErr w:type="spellEnd"/>
      <w:r w:rsidRPr="00046548">
        <w:t xml:space="preserve"> UE-to-Network Relay Operation. </w:t>
      </w:r>
      <w:r w:rsidR="00646B97" w:rsidRPr="00046548">
        <w:t xml:space="preserve">The </w:t>
      </w:r>
      <w:r w:rsidRPr="00046548">
        <w:t xml:space="preserve">Remote UE stops using </w:t>
      </w:r>
      <w:proofErr w:type="spellStart"/>
      <w:r w:rsidRPr="00046548">
        <w:t>ProSe</w:t>
      </w:r>
      <w:proofErr w:type="spellEnd"/>
      <w:r w:rsidRPr="00046548">
        <w:t xml:space="preserve"> UE-to-Network Relay </w:t>
      </w:r>
      <w:r w:rsidR="00646B97" w:rsidRPr="00046548">
        <w:t xml:space="preserve">discovery and </w:t>
      </w:r>
      <w:r w:rsidRPr="00046548">
        <w:t>communication resources when RSRP goes above the broadcasted threshold.</w:t>
      </w:r>
    </w:p>
    <w:p w14:paraId="3999DEE3" w14:textId="77777777" w:rsidR="00583FED" w:rsidRPr="00046548" w:rsidRDefault="00583FED" w:rsidP="00583FED">
      <w:pPr>
        <w:pStyle w:val="NO"/>
      </w:pPr>
      <w:r w:rsidRPr="00046548">
        <w:t>NOTE:</w:t>
      </w:r>
      <w:r w:rsidRPr="00046548">
        <w:tab/>
        <w:t xml:space="preserve">Exact time of traffic switching from </w:t>
      </w:r>
      <w:proofErr w:type="spellStart"/>
      <w:r w:rsidRPr="00046548">
        <w:t>Uu</w:t>
      </w:r>
      <w:proofErr w:type="spellEnd"/>
      <w:r w:rsidRPr="00046548">
        <w:t xml:space="preserve"> to PC5 or vice versa is up</w:t>
      </w:r>
      <w:r w:rsidR="00646B97" w:rsidRPr="00046548">
        <w:t xml:space="preserve"> </w:t>
      </w:r>
      <w:r w:rsidRPr="00046548">
        <w:t>to higher layer.</w:t>
      </w:r>
    </w:p>
    <w:p w14:paraId="5F087CE2" w14:textId="77777777" w:rsidR="00583FED" w:rsidRPr="00046548" w:rsidRDefault="00583FED" w:rsidP="00583FED">
      <w:r w:rsidRPr="00046548">
        <w:t>The Remote UE performs radio measurement</w:t>
      </w:r>
      <w:r w:rsidR="00646B97" w:rsidRPr="00046548">
        <w:t>s</w:t>
      </w:r>
      <w:r w:rsidRPr="00046548">
        <w:t xml:space="preserve"> at PC5 interface and uses </w:t>
      </w:r>
      <w:r w:rsidR="00646B97" w:rsidRPr="00046548">
        <w:t xml:space="preserve">them </w:t>
      </w:r>
      <w:r w:rsidRPr="00046548">
        <w:t xml:space="preserve">for </w:t>
      </w:r>
      <w:proofErr w:type="spellStart"/>
      <w:r w:rsidRPr="00046548">
        <w:t>ProSe</w:t>
      </w:r>
      <w:proofErr w:type="spellEnd"/>
      <w:r w:rsidRPr="00046548">
        <w:t xml:space="preserve"> UE-to-Network Relay selection and reselection along with higher layer criterion</w:t>
      </w:r>
      <w:r w:rsidR="00465623" w:rsidRPr="00046548">
        <w:t>, as specified in</w:t>
      </w:r>
      <w:r w:rsidRPr="00046548">
        <w:t xml:space="preserve"> </w:t>
      </w:r>
      <w:r w:rsidR="00436286" w:rsidRPr="00046548">
        <w:t xml:space="preserve">TS 23.303 </w:t>
      </w:r>
      <w:r w:rsidRPr="00046548">
        <w:t xml:space="preserve">[62]. A </w:t>
      </w:r>
      <w:proofErr w:type="spellStart"/>
      <w:r w:rsidRPr="00046548">
        <w:t>ProSe</w:t>
      </w:r>
      <w:proofErr w:type="spellEnd"/>
      <w:r w:rsidRPr="00046548">
        <w:t xml:space="preserve"> UE-to-Network Relay is considered suitable in terms of radio criteria if the PC5 link quality exceeds configured threshold (pre-configured or provided by </w:t>
      </w:r>
      <w:proofErr w:type="spellStart"/>
      <w:r w:rsidRPr="00046548">
        <w:t>eNB</w:t>
      </w:r>
      <w:proofErr w:type="spellEnd"/>
      <w:r w:rsidRPr="00046548">
        <w:t xml:space="preserve">). The Remote UE selects the </w:t>
      </w:r>
      <w:proofErr w:type="spellStart"/>
      <w:r w:rsidRPr="00046548">
        <w:t>ProSe</w:t>
      </w:r>
      <w:proofErr w:type="spellEnd"/>
      <w:r w:rsidRPr="00046548">
        <w:t xml:space="preserve"> UE-to-Network Relay, which satisfies higher layer criterion and has best PC5 link quality among all suitable </w:t>
      </w:r>
      <w:proofErr w:type="spellStart"/>
      <w:r w:rsidRPr="00046548">
        <w:t>ProSe</w:t>
      </w:r>
      <w:proofErr w:type="spellEnd"/>
      <w:r w:rsidRPr="00046548">
        <w:t xml:space="preserve"> UE-to-Network Relays.</w:t>
      </w:r>
    </w:p>
    <w:p w14:paraId="63ABE2CF" w14:textId="77777777" w:rsidR="00583FED" w:rsidRPr="00046548" w:rsidRDefault="00583FED" w:rsidP="00583FED">
      <w:r w:rsidRPr="00046548">
        <w:t xml:space="preserve">The Remote UE triggers </w:t>
      </w:r>
      <w:proofErr w:type="spellStart"/>
      <w:r w:rsidRPr="00046548">
        <w:t>ProSe</w:t>
      </w:r>
      <w:proofErr w:type="spellEnd"/>
      <w:r w:rsidRPr="00046548">
        <w:t xml:space="preserve"> UE-to-Network Relay reselection when:</w:t>
      </w:r>
    </w:p>
    <w:p w14:paraId="542910F1" w14:textId="77777777" w:rsidR="00583FED" w:rsidRPr="00046548" w:rsidRDefault="00583FED" w:rsidP="00583FED">
      <w:pPr>
        <w:pStyle w:val="B1"/>
      </w:pPr>
      <w:r w:rsidRPr="00046548">
        <w:t>-</w:t>
      </w:r>
      <w:r w:rsidRPr="00046548">
        <w:tab/>
        <w:t xml:space="preserve">PC5 signal strength of current </w:t>
      </w:r>
      <w:proofErr w:type="spellStart"/>
      <w:r w:rsidRPr="00046548">
        <w:t>ProSe</w:t>
      </w:r>
      <w:proofErr w:type="spellEnd"/>
      <w:r w:rsidRPr="00046548">
        <w:t xml:space="preserve"> UE-to-Network Relay is below configured signal strength threshold;</w:t>
      </w:r>
    </w:p>
    <w:p w14:paraId="467BBD0D" w14:textId="77777777" w:rsidR="00583FED" w:rsidRPr="00046548" w:rsidRDefault="00583FED" w:rsidP="00583FED">
      <w:pPr>
        <w:pStyle w:val="B1"/>
      </w:pPr>
      <w:r w:rsidRPr="00046548">
        <w:t>-</w:t>
      </w:r>
      <w:r w:rsidRPr="00046548">
        <w:tab/>
      </w:r>
      <w:r w:rsidR="00646B97" w:rsidRPr="00046548">
        <w:t>I</w:t>
      </w:r>
      <w:r w:rsidRPr="00046548">
        <w:t>t receives a layer-2 link release message (upper layer message)</w:t>
      </w:r>
      <w:r w:rsidR="00465623" w:rsidRPr="00046548">
        <w:t>, as specified in</w:t>
      </w:r>
      <w:r w:rsidRPr="00046548">
        <w:t xml:space="preserve"> </w:t>
      </w:r>
      <w:r w:rsidR="00436286" w:rsidRPr="00046548">
        <w:t xml:space="preserve">TS 23.303 </w:t>
      </w:r>
      <w:r w:rsidRPr="00046548">
        <w:t>[62]</w:t>
      </w:r>
      <w:r w:rsidR="00465623" w:rsidRPr="00046548">
        <w:t>,</w:t>
      </w:r>
      <w:r w:rsidRPr="00046548">
        <w:t xml:space="preserve"> from </w:t>
      </w:r>
      <w:proofErr w:type="spellStart"/>
      <w:r w:rsidRPr="00046548">
        <w:t>ProSe</w:t>
      </w:r>
      <w:proofErr w:type="spellEnd"/>
      <w:r w:rsidRPr="00046548">
        <w:t xml:space="preserve"> UE-to-Network Relay.</w:t>
      </w:r>
    </w:p>
    <w:p w14:paraId="14106ADA" w14:textId="77777777" w:rsidR="004A4DCA" w:rsidRPr="00046548" w:rsidRDefault="004A4DCA" w:rsidP="009C26DC">
      <w:pPr>
        <w:pStyle w:val="Heading2"/>
      </w:pPr>
      <w:bookmarkStart w:id="4953" w:name="_Toc20403362"/>
      <w:bookmarkStart w:id="4954" w:name="_Toc29345001"/>
      <w:bookmarkStart w:id="4955" w:name="_Toc37462433"/>
      <w:bookmarkStart w:id="4956" w:name="_Toc46507304"/>
      <w:bookmarkStart w:id="4957" w:name="_Toc52490467"/>
      <w:bookmarkStart w:id="4958" w:name="_Toc101265004"/>
      <w:r w:rsidRPr="00046548">
        <w:lastRenderedPageBreak/>
        <w:t>23.11</w:t>
      </w:r>
      <w:r w:rsidRPr="00046548">
        <w:tab/>
        <w:t xml:space="preserve">Support for </w:t>
      </w:r>
      <w:proofErr w:type="spellStart"/>
      <w:r w:rsidR="0050312C" w:rsidRPr="00046548">
        <w:t>sidelink</w:t>
      </w:r>
      <w:proofErr w:type="spellEnd"/>
      <w:r w:rsidR="0050312C" w:rsidRPr="00046548">
        <w:t xml:space="preserve"> discovery</w:t>
      </w:r>
      <w:bookmarkEnd w:id="4953"/>
      <w:bookmarkEnd w:id="4954"/>
      <w:bookmarkEnd w:id="4955"/>
      <w:bookmarkEnd w:id="4956"/>
      <w:bookmarkEnd w:id="4957"/>
      <w:bookmarkEnd w:id="4958"/>
    </w:p>
    <w:p w14:paraId="54DFD97A" w14:textId="77777777" w:rsidR="004A4DCA" w:rsidRPr="00046548" w:rsidRDefault="004A4DCA" w:rsidP="00E10AA0">
      <w:pPr>
        <w:pStyle w:val="Heading3"/>
      </w:pPr>
      <w:bookmarkStart w:id="4959" w:name="_Toc20403363"/>
      <w:bookmarkStart w:id="4960" w:name="_Toc29345002"/>
      <w:bookmarkStart w:id="4961" w:name="_Toc37462434"/>
      <w:bookmarkStart w:id="4962" w:name="_Toc46507305"/>
      <w:bookmarkStart w:id="4963" w:name="_Toc52490468"/>
      <w:bookmarkStart w:id="4964" w:name="_Toc101265005"/>
      <w:r w:rsidRPr="00046548">
        <w:t>23.11.1</w:t>
      </w:r>
      <w:r w:rsidRPr="00046548">
        <w:tab/>
        <w:t>General</w:t>
      </w:r>
      <w:bookmarkEnd w:id="4959"/>
      <w:bookmarkEnd w:id="4960"/>
      <w:bookmarkEnd w:id="4961"/>
      <w:bookmarkEnd w:id="4962"/>
      <w:bookmarkEnd w:id="4963"/>
      <w:bookmarkEnd w:id="4964"/>
    </w:p>
    <w:p w14:paraId="2AA70493" w14:textId="77777777" w:rsidR="004A4DCA" w:rsidRPr="00046548" w:rsidRDefault="0050312C" w:rsidP="00E10AA0">
      <w:proofErr w:type="spellStart"/>
      <w:r w:rsidRPr="00046548">
        <w:t>Sidelink</w:t>
      </w:r>
      <w:proofErr w:type="spellEnd"/>
      <w:r w:rsidRPr="00046548">
        <w:t xml:space="preserve"> discovery</w:t>
      </w:r>
      <w:r w:rsidR="004A4DCA" w:rsidRPr="00046548">
        <w:t xml:space="preserve"> is defined as the procedure used by the UE supporting </w:t>
      </w:r>
      <w:proofErr w:type="spellStart"/>
      <w:r w:rsidRPr="00046548">
        <w:t>sidelink</w:t>
      </w:r>
      <w:proofErr w:type="spellEnd"/>
      <w:r w:rsidRPr="00046548">
        <w:t xml:space="preserve"> discovery</w:t>
      </w:r>
      <w:r w:rsidR="004A4DCA" w:rsidRPr="00046548">
        <w:t xml:space="preserve"> to discover other UE(s) in its proximity, using E-UTRA direct radio signals via PC5. </w:t>
      </w:r>
      <w:proofErr w:type="spellStart"/>
      <w:r w:rsidRPr="00046548">
        <w:rPr>
          <w:rFonts w:eastAsia="Malgun Gothic"/>
          <w:lang w:eastAsia="ko-KR"/>
        </w:rPr>
        <w:t>S</w:t>
      </w:r>
      <w:r w:rsidRPr="00046548">
        <w:t>idelink</w:t>
      </w:r>
      <w:proofErr w:type="spellEnd"/>
      <w:r w:rsidRPr="00046548">
        <w:t xml:space="preserve"> discovery</w:t>
      </w:r>
      <w:r w:rsidR="004A4DCA" w:rsidRPr="00046548">
        <w:t xml:space="preserve"> is supported </w:t>
      </w:r>
      <w:r w:rsidR="005E576C" w:rsidRPr="00046548">
        <w:t xml:space="preserve">both when UE is served by EUTRAN and when UE is out of EUTRA coverage. Only </w:t>
      </w:r>
      <w:proofErr w:type="spellStart"/>
      <w:r w:rsidR="005E576C" w:rsidRPr="00046548">
        <w:t>ProSe</w:t>
      </w:r>
      <w:proofErr w:type="spellEnd"/>
      <w:r w:rsidR="005E576C" w:rsidRPr="00046548">
        <w:t xml:space="preserve">-enabled Public safety UE can perform </w:t>
      </w:r>
      <w:proofErr w:type="spellStart"/>
      <w:r w:rsidR="005E576C" w:rsidRPr="00046548">
        <w:t>sidelink</w:t>
      </w:r>
      <w:proofErr w:type="spellEnd"/>
      <w:r w:rsidR="005E576C" w:rsidRPr="00046548">
        <w:t xml:space="preserve"> discovery when it is out of EUTRA coverage. For public safety </w:t>
      </w:r>
      <w:proofErr w:type="spellStart"/>
      <w:r w:rsidR="005E576C" w:rsidRPr="00046548">
        <w:t>sidelink</w:t>
      </w:r>
      <w:proofErr w:type="spellEnd"/>
      <w:r w:rsidR="005E576C" w:rsidRPr="00046548">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046548">
        <w:t>ProSe</w:t>
      </w:r>
      <w:proofErr w:type="spellEnd"/>
      <w:r w:rsidR="005E576C" w:rsidRPr="00046548">
        <w:t xml:space="preserve"> Carrier.</w:t>
      </w:r>
    </w:p>
    <w:p w14:paraId="64673A6A" w14:textId="77777777" w:rsidR="004A4DCA" w:rsidRPr="00046548" w:rsidRDefault="004A4DCA" w:rsidP="00E10AA0">
      <w:pPr>
        <w:pStyle w:val="TH"/>
        <w:rPr>
          <w:rFonts w:eastAsia="SimSun"/>
        </w:rPr>
      </w:pPr>
      <w:r w:rsidRPr="00046548">
        <w:object w:dxaOrig="8634" w:dyaOrig="4399" w14:anchorId="49C24984">
          <v:shape id="_x0000_i1304" type="#_x0000_t75" style="width:242.25pt;height:123.75pt" o:ole="">
            <v:imagedata r:id="rId560" o:title=""/>
          </v:shape>
          <o:OLEObject Type="Embed" ProgID="Visio.Drawing.11" ShapeID="_x0000_i1304" DrawAspect="Content" ObjectID="_1711878591" r:id="rId561"/>
        </w:object>
      </w:r>
    </w:p>
    <w:p w14:paraId="6738EB7E" w14:textId="77777777" w:rsidR="004A4DCA" w:rsidRPr="00046548" w:rsidRDefault="004A4DCA" w:rsidP="003434A5">
      <w:pPr>
        <w:pStyle w:val="TF"/>
      </w:pPr>
      <w:r w:rsidRPr="00046548">
        <w:t>Figure 23.11.</w:t>
      </w:r>
      <w:r w:rsidR="000625A2" w:rsidRPr="00046548">
        <w:t>1</w:t>
      </w:r>
      <w:r w:rsidRPr="00046548">
        <w:t xml:space="preserve">-1: PC5 interface for </w:t>
      </w:r>
      <w:proofErr w:type="spellStart"/>
      <w:r w:rsidR="0050312C" w:rsidRPr="00046548">
        <w:t>sidelink</w:t>
      </w:r>
      <w:proofErr w:type="spellEnd"/>
      <w:r w:rsidR="0050312C" w:rsidRPr="00046548">
        <w:t xml:space="preserve"> discovery</w:t>
      </w:r>
      <w:r w:rsidRPr="00046548">
        <w:t xml:space="preserve"> </w:t>
      </w:r>
      <w:r w:rsidR="00465623" w:rsidRPr="00046548">
        <w:t xml:space="preserve">(see </w:t>
      </w:r>
      <w:r w:rsidR="00436286" w:rsidRPr="00046548">
        <w:t xml:space="preserve">TS 23.303 </w:t>
      </w:r>
      <w:r w:rsidRPr="00046548">
        <w:t>[62]</w:t>
      </w:r>
      <w:r w:rsidR="00465623" w:rsidRPr="00046548">
        <w:t>)</w:t>
      </w:r>
    </w:p>
    <w:p w14:paraId="0DAF2BB3" w14:textId="77777777" w:rsidR="004A4DCA" w:rsidRPr="00046548" w:rsidRDefault="004A4DCA" w:rsidP="00E10AA0">
      <w:r w:rsidRPr="00046548">
        <w:t>Upper layer handles authorization for announcement and monitoring of discovery message.</w:t>
      </w:r>
    </w:p>
    <w:p w14:paraId="142C2D39" w14:textId="77777777" w:rsidR="004A4DCA" w:rsidRPr="00046548" w:rsidRDefault="004A4DCA" w:rsidP="00E10AA0">
      <w:r w:rsidRPr="00046548">
        <w:t xml:space="preserve">Content of discovery message is transparent to Access Stratum (AS) and no distinction in AS is made for </w:t>
      </w:r>
      <w:proofErr w:type="spellStart"/>
      <w:r w:rsidR="0050312C" w:rsidRPr="00046548">
        <w:t>sidelink</w:t>
      </w:r>
      <w:proofErr w:type="spellEnd"/>
      <w:r w:rsidR="0050312C" w:rsidRPr="00046548">
        <w:t xml:space="preserve"> discovery</w:t>
      </w:r>
      <w:r w:rsidRPr="00046548">
        <w:t xml:space="preserve"> models and types of </w:t>
      </w:r>
      <w:proofErr w:type="spellStart"/>
      <w:r w:rsidR="0050312C" w:rsidRPr="00046548">
        <w:t>sidelink</w:t>
      </w:r>
      <w:proofErr w:type="spellEnd"/>
      <w:r w:rsidR="0050312C" w:rsidRPr="00046548">
        <w:t xml:space="preserve"> discovery</w:t>
      </w:r>
      <w:r w:rsidR="00465623" w:rsidRPr="00046548">
        <w:t>, as specified in</w:t>
      </w:r>
      <w:r w:rsidRPr="00046548">
        <w:t xml:space="preserve"> </w:t>
      </w:r>
      <w:r w:rsidR="00436286" w:rsidRPr="00046548">
        <w:t xml:space="preserve">TS 23.303 </w:t>
      </w:r>
      <w:r w:rsidRPr="00046548">
        <w:t>[62].</w:t>
      </w:r>
      <w:r w:rsidR="005E576C" w:rsidRPr="00046548">
        <w:t xml:space="preserve"> However higher layer informs whether the </w:t>
      </w:r>
      <w:proofErr w:type="spellStart"/>
      <w:r w:rsidR="005E576C" w:rsidRPr="00046548">
        <w:t>sidelink</w:t>
      </w:r>
      <w:proofErr w:type="spellEnd"/>
      <w:r w:rsidR="005E576C" w:rsidRPr="00046548">
        <w:t xml:space="preserve"> discovery announcement is related to public safety or non-Public safety discovery. Higher layer also informs whether the discovery announcement/monitoring is related to </w:t>
      </w:r>
      <w:proofErr w:type="spellStart"/>
      <w:r w:rsidR="005E576C" w:rsidRPr="00046548">
        <w:t>ProSe</w:t>
      </w:r>
      <w:proofErr w:type="spellEnd"/>
      <w:r w:rsidR="005E576C" w:rsidRPr="00046548">
        <w:t xml:space="preserve"> UE-to-Network Relay discovery or other public safety discovery.</w:t>
      </w:r>
    </w:p>
    <w:p w14:paraId="7DCFAA36" w14:textId="77777777" w:rsidR="004A4DCA" w:rsidRPr="00046548" w:rsidRDefault="004A4DCA" w:rsidP="00E10AA0">
      <w:pPr>
        <w:pStyle w:val="NO"/>
      </w:pPr>
      <w:r w:rsidRPr="00046548">
        <w:t>NOTE</w:t>
      </w:r>
      <w:r w:rsidR="003434A5" w:rsidRPr="00046548">
        <w:t xml:space="preserve"> 1</w:t>
      </w:r>
      <w:r w:rsidRPr="00046548">
        <w:t>:</w:t>
      </w:r>
      <w:r w:rsidRPr="00046548">
        <w:tab/>
        <w:t xml:space="preserve">The </w:t>
      </w:r>
      <w:proofErr w:type="spellStart"/>
      <w:r w:rsidRPr="00046548">
        <w:t>ProSe</w:t>
      </w:r>
      <w:proofErr w:type="spellEnd"/>
      <w:r w:rsidRPr="00046548">
        <w:t xml:space="preserve"> Protocol ensures that only valid discovery messages are delivered to AS for announcement.</w:t>
      </w:r>
    </w:p>
    <w:p w14:paraId="22C1D6E6" w14:textId="77777777" w:rsidR="004A4DCA" w:rsidRPr="00046548" w:rsidRDefault="004A4DCA" w:rsidP="00E10AA0">
      <w:r w:rsidRPr="00046548">
        <w:t xml:space="preserve">The UE can participate in announcing and monitoring of discovery message in both RRC_IDLE and RRC_CONNECTED states as per </w:t>
      </w:r>
      <w:proofErr w:type="spellStart"/>
      <w:r w:rsidRPr="00046548">
        <w:t>eNB</w:t>
      </w:r>
      <w:proofErr w:type="spellEnd"/>
      <w:r w:rsidRPr="00046548">
        <w:t xml:space="preserve"> configuration. The UE announces and monitors its discovery message subject to the half-duplex constraint.</w:t>
      </w:r>
    </w:p>
    <w:p w14:paraId="015E0402" w14:textId="77777777" w:rsidR="004A4DCA" w:rsidRPr="00046548" w:rsidRDefault="004A4DCA" w:rsidP="00E10AA0">
      <w:r w:rsidRPr="00046548">
        <w:t>The UE that participates in announcing and monitoring of discovery messages maintains the current UTC time. The UE that participates in announcing transmits the discovery message</w:t>
      </w:r>
      <w:r w:rsidR="005E576C" w:rsidRPr="00046548">
        <w:t>,</w:t>
      </w:r>
      <w:r w:rsidRPr="00046548">
        <w:t xml:space="preserve"> which is generated by the </w:t>
      </w:r>
      <w:proofErr w:type="spellStart"/>
      <w:r w:rsidRPr="00046548">
        <w:t>ProSe</w:t>
      </w:r>
      <w:proofErr w:type="spellEnd"/>
      <w:r w:rsidRPr="00046548">
        <w:t xml:space="preserve"> Protocol taking into account the UTC time upon transmission of the discovery message. In the monitoring UE</w:t>
      </w:r>
      <w:r w:rsidR="005E576C" w:rsidRPr="00046548">
        <w:t>,</w:t>
      </w:r>
      <w:r w:rsidRPr="00046548">
        <w:t xml:space="preserve"> the </w:t>
      </w:r>
      <w:proofErr w:type="spellStart"/>
      <w:r w:rsidRPr="00046548">
        <w:t>ProSe</w:t>
      </w:r>
      <w:proofErr w:type="spellEnd"/>
      <w:r w:rsidRPr="00046548">
        <w:t xml:space="preserve"> Protocol provides the message to be verified together with the UTC time upon reception of the message to the </w:t>
      </w:r>
      <w:proofErr w:type="spellStart"/>
      <w:r w:rsidRPr="00046548">
        <w:t>ProSe</w:t>
      </w:r>
      <w:proofErr w:type="spellEnd"/>
      <w:r w:rsidRPr="00046548">
        <w:t xml:space="preserve"> Function.</w:t>
      </w:r>
    </w:p>
    <w:p w14:paraId="0ECC7B06" w14:textId="77777777" w:rsidR="004A4DCA" w:rsidRPr="00046548" w:rsidRDefault="004A4DCA" w:rsidP="00E10AA0">
      <w:pPr>
        <w:pStyle w:val="NO"/>
      </w:pPr>
      <w:r w:rsidRPr="00046548">
        <w:t>NOTE</w:t>
      </w:r>
      <w:r w:rsidR="003434A5" w:rsidRPr="00046548">
        <w:t xml:space="preserve"> 2</w:t>
      </w:r>
      <w:r w:rsidRPr="00046548">
        <w:t>:</w:t>
      </w:r>
      <w:r w:rsidRPr="00046548">
        <w:tab/>
        <w:t>UE may obtain UTC time from the RAN via SIB16 or from other sources such as NITZ, NTP, and GNSS depending on their availability.</w:t>
      </w:r>
    </w:p>
    <w:p w14:paraId="559854CB" w14:textId="77777777" w:rsidR="00B234AF" w:rsidRPr="00046548" w:rsidRDefault="00B234AF" w:rsidP="00E10AA0">
      <w:r w:rsidRPr="00046548">
        <w:t xml:space="preserve">In order to perform synchronisation UE(s) </w:t>
      </w:r>
      <w:r w:rsidRPr="00046548">
        <w:rPr>
          <w:lang w:eastAsia="ko-KR"/>
        </w:rPr>
        <w:t xml:space="preserve">participating in announcing of discovery messages </w:t>
      </w:r>
      <w:r w:rsidRPr="00046548">
        <w:t>may act as a synchronisation source by transmitting</w:t>
      </w:r>
      <w:r w:rsidR="00646B97" w:rsidRPr="00046548">
        <w:rPr>
          <w:lang w:eastAsia="zh-CN"/>
        </w:rPr>
        <w:t xml:space="preserve"> </w:t>
      </w:r>
      <w:r w:rsidR="00646B97" w:rsidRPr="00046548">
        <w:t>SBCCH</w:t>
      </w:r>
      <w:r w:rsidR="00646B97" w:rsidRPr="00046548">
        <w:rPr>
          <w:lang w:eastAsia="zh-CN"/>
        </w:rPr>
        <w:t xml:space="preserve"> and</w:t>
      </w:r>
      <w:r w:rsidRPr="00046548">
        <w:t xml:space="preserve"> a synchronisation signal based on the resource information for synchronisation signals provided in SIB19.</w:t>
      </w:r>
    </w:p>
    <w:p w14:paraId="4FF9DD41" w14:textId="77777777" w:rsidR="004A4DCA" w:rsidRPr="00046548" w:rsidRDefault="004A4DCA" w:rsidP="00E10AA0">
      <w:r w:rsidRPr="00046548">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3FA9DF2E" w14:textId="77777777" w:rsidR="004A4DCA" w:rsidRPr="00046548" w:rsidRDefault="004A4DCA" w:rsidP="00E10AA0">
      <w:pPr>
        <w:pStyle w:val="Heading3"/>
      </w:pPr>
      <w:bookmarkStart w:id="4965" w:name="_Toc20403364"/>
      <w:bookmarkStart w:id="4966" w:name="_Toc29345003"/>
      <w:bookmarkStart w:id="4967" w:name="_Toc37462435"/>
      <w:bookmarkStart w:id="4968" w:name="_Toc46507306"/>
      <w:bookmarkStart w:id="4969" w:name="_Toc52490469"/>
      <w:bookmarkStart w:id="4970" w:name="_Toc101265006"/>
      <w:r w:rsidRPr="00046548">
        <w:t>23.11.2</w:t>
      </w:r>
      <w:r w:rsidRPr="00046548">
        <w:tab/>
        <w:t>Radio Protocol Architecture</w:t>
      </w:r>
      <w:bookmarkEnd w:id="4965"/>
      <w:bookmarkEnd w:id="4966"/>
      <w:bookmarkEnd w:id="4967"/>
      <w:bookmarkEnd w:id="4968"/>
      <w:bookmarkEnd w:id="4969"/>
      <w:bookmarkEnd w:id="4970"/>
    </w:p>
    <w:p w14:paraId="72E3B602" w14:textId="77777777" w:rsidR="004A4DCA" w:rsidRPr="00046548" w:rsidRDefault="00B234AF" w:rsidP="00E10AA0">
      <w:r w:rsidRPr="00046548">
        <w:t xml:space="preserve">The Access Stratum protocol stack </w:t>
      </w:r>
      <w:r w:rsidR="004A4DCA" w:rsidRPr="00046548">
        <w:t xml:space="preserve">for </w:t>
      </w:r>
      <w:proofErr w:type="spellStart"/>
      <w:r w:rsidR="0050312C" w:rsidRPr="00046548">
        <w:t>sidelink</w:t>
      </w:r>
      <w:proofErr w:type="spellEnd"/>
      <w:r w:rsidR="0050312C" w:rsidRPr="00046548">
        <w:t xml:space="preserve"> discovery</w:t>
      </w:r>
      <w:r w:rsidR="004A4DCA" w:rsidRPr="00046548">
        <w:t xml:space="preserve"> consists of only MAC and PHY.</w:t>
      </w:r>
    </w:p>
    <w:p w14:paraId="24CA63D0" w14:textId="77777777" w:rsidR="004A4DCA" w:rsidRPr="00046548" w:rsidRDefault="004A4DCA" w:rsidP="00E10AA0">
      <w:r w:rsidRPr="00046548">
        <w:t>The AS layer performs the following functions:</w:t>
      </w:r>
    </w:p>
    <w:p w14:paraId="0363EA6C" w14:textId="77777777" w:rsidR="004A4DCA" w:rsidRPr="00046548" w:rsidRDefault="004A4DCA" w:rsidP="00E10AA0">
      <w:pPr>
        <w:pStyle w:val="B1"/>
      </w:pPr>
      <w:r w:rsidRPr="00046548">
        <w:t>-</w:t>
      </w:r>
      <w:r w:rsidRPr="00046548">
        <w:tab/>
        <w:t>Interfaces with upper layer (</w:t>
      </w:r>
      <w:proofErr w:type="spellStart"/>
      <w:r w:rsidRPr="00046548">
        <w:t>ProSe</w:t>
      </w:r>
      <w:proofErr w:type="spellEnd"/>
      <w:r w:rsidRPr="00046548">
        <w:t xml:space="preserve"> Protocol): The MAC layer receives the discovery message from the upper layer (</w:t>
      </w:r>
      <w:proofErr w:type="spellStart"/>
      <w:r w:rsidRPr="00046548">
        <w:t>ProSe</w:t>
      </w:r>
      <w:proofErr w:type="spellEnd"/>
      <w:r w:rsidRPr="00046548">
        <w:t xml:space="preserve"> Protocol). The IP layer is not used for transmitting the discovery message;</w:t>
      </w:r>
    </w:p>
    <w:p w14:paraId="2B24EC21" w14:textId="77777777" w:rsidR="004A4DCA" w:rsidRPr="00046548" w:rsidRDefault="004A4DCA" w:rsidP="00E10AA0">
      <w:pPr>
        <w:pStyle w:val="B1"/>
      </w:pPr>
      <w:r w:rsidRPr="00046548">
        <w:lastRenderedPageBreak/>
        <w:t>-</w:t>
      </w:r>
      <w:r w:rsidRPr="00046548">
        <w:tab/>
        <w:t>Scheduling: The MAC layer determines the radio resource to be used for announcing the discovery message received from upper layer;</w:t>
      </w:r>
    </w:p>
    <w:p w14:paraId="42837EFC" w14:textId="77777777" w:rsidR="004A4DCA" w:rsidRPr="00046548" w:rsidRDefault="004A4DCA" w:rsidP="00E10AA0">
      <w:pPr>
        <w:pStyle w:val="B1"/>
      </w:pPr>
      <w:r w:rsidRPr="00046548">
        <w:t>-</w:t>
      </w:r>
      <w:r w:rsidRPr="00046548">
        <w:tab/>
        <w:t>Discovery PDU generation: The MAC layer builds the MAC PDU carrying the discovery message and sends the MAC PDU to the physical layer for transmission in the determined radio resource. No MAC header is added.</w:t>
      </w:r>
    </w:p>
    <w:p w14:paraId="49AB70F3" w14:textId="77777777" w:rsidR="004A4DCA" w:rsidRPr="00046548" w:rsidRDefault="004A4DCA" w:rsidP="00E10AA0">
      <w:pPr>
        <w:pStyle w:val="Heading3"/>
      </w:pPr>
      <w:bookmarkStart w:id="4971" w:name="_Toc20403365"/>
      <w:bookmarkStart w:id="4972" w:name="_Toc29345004"/>
      <w:bookmarkStart w:id="4973" w:name="_Toc37462436"/>
      <w:bookmarkStart w:id="4974" w:name="_Toc46507307"/>
      <w:bookmarkStart w:id="4975" w:name="_Toc52490470"/>
      <w:bookmarkStart w:id="4976" w:name="_Toc101265007"/>
      <w:r w:rsidRPr="00046548">
        <w:t>23.11.3</w:t>
      </w:r>
      <w:r w:rsidRPr="00046548">
        <w:tab/>
        <w:t>Radio resource allocation</w:t>
      </w:r>
      <w:bookmarkEnd w:id="4971"/>
      <w:bookmarkEnd w:id="4972"/>
      <w:bookmarkEnd w:id="4973"/>
      <w:bookmarkEnd w:id="4974"/>
      <w:bookmarkEnd w:id="4975"/>
      <w:bookmarkEnd w:id="4976"/>
    </w:p>
    <w:p w14:paraId="5118E73A" w14:textId="77777777" w:rsidR="004A4DCA" w:rsidRPr="00046548" w:rsidRDefault="004A4DCA" w:rsidP="00E10AA0">
      <w:r w:rsidRPr="00046548">
        <w:t>There are two types of resource allocation for discovery message announcement.</w:t>
      </w:r>
    </w:p>
    <w:p w14:paraId="436B8AD0" w14:textId="77777777" w:rsidR="004A4DCA" w:rsidRPr="00046548" w:rsidRDefault="004A4DCA" w:rsidP="00E10AA0">
      <w:pPr>
        <w:pStyle w:val="B1"/>
      </w:pPr>
      <w:r w:rsidRPr="00046548">
        <w:t>-</w:t>
      </w:r>
      <w:r w:rsidRPr="00046548">
        <w:tab/>
        <w:t>UE autonomous resource selection: A resource allocation procedure where resources for announcing of discovery message are allocated on a non UE specific basis, further characterized by:</w:t>
      </w:r>
    </w:p>
    <w:p w14:paraId="0FB9393D" w14:textId="77777777" w:rsidR="004A4DCA" w:rsidRPr="00046548" w:rsidRDefault="004A4DCA" w:rsidP="00E10AA0">
      <w:pPr>
        <w:pStyle w:val="B2"/>
      </w:pPr>
      <w:r w:rsidRPr="00046548">
        <w:t>-</w:t>
      </w:r>
      <w:r w:rsidRPr="00046548">
        <w:tab/>
        <w:t xml:space="preserve">The </w:t>
      </w:r>
      <w:proofErr w:type="spellStart"/>
      <w:r w:rsidRPr="00046548">
        <w:t>eNB</w:t>
      </w:r>
      <w:proofErr w:type="spellEnd"/>
      <w:r w:rsidRPr="00046548">
        <w:t xml:space="preserve"> provides the UE(s) with the resource pool configuration used for announcing of discovery message. The configuration may be signalled in broadcast or dedicated signalling;</w:t>
      </w:r>
    </w:p>
    <w:p w14:paraId="4FD58D4F" w14:textId="77777777" w:rsidR="004A4DCA" w:rsidRPr="00046548" w:rsidRDefault="004A4DCA" w:rsidP="00E10AA0">
      <w:pPr>
        <w:pStyle w:val="B2"/>
      </w:pPr>
      <w:r w:rsidRPr="00046548">
        <w:t>-</w:t>
      </w:r>
      <w:r w:rsidRPr="00046548">
        <w:tab/>
        <w:t>The UE autonomously selects radio resource(s) from the indicated resource pool and announces discovery message</w:t>
      </w:r>
      <w:r w:rsidR="00B234AF" w:rsidRPr="00046548">
        <w:t>;</w:t>
      </w:r>
    </w:p>
    <w:p w14:paraId="4E9AF9B9" w14:textId="77777777" w:rsidR="004A4DCA" w:rsidRPr="00046548" w:rsidRDefault="004A4DCA" w:rsidP="00E10AA0">
      <w:pPr>
        <w:pStyle w:val="B2"/>
      </w:pPr>
      <w:r w:rsidRPr="00046548">
        <w:t>-</w:t>
      </w:r>
      <w:r w:rsidRPr="00046548">
        <w:tab/>
        <w:t>The UE can announce discovery message on a randomly selected discovery resource during each discovery period</w:t>
      </w:r>
      <w:r w:rsidR="00B234AF" w:rsidRPr="00046548">
        <w:t>.</w:t>
      </w:r>
    </w:p>
    <w:p w14:paraId="2A6B08DF" w14:textId="77777777" w:rsidR="004A4DCA" w:rsidRPr="00046548" w:rsidRDefault="004A4DCA" w:rsidP="00E10AA0">
      <w:pPr>
        <w:pStyle w:val="B1"/>
      </w:pPr>
      <w:r w:rsidRPr="00046548">
        <w:t>-</w:t>
      </w:r>
      <w:r w:rsidRPr="00046548">
        <w:tab/>
        <w:t>Scheduled resource allocation: A resource allocation procedure where resources for announcing of discovery message are allocated on per UE specific basis, further characterized by:</w:t>
      </w:r>
    </w:p>
    <w:p w14:paraId="6740249B" w14:textId="77777777" w:rsidR="004A4DCA" w:rsidRPr="00046548" w:rsidRDefault="004A4DCA" w:rsidP="00E10AA0">
      <w:pPr>
        <w:pStyle w:val="B2"/>
      </w:pPr>
      <w:r w:rsidRPr="00046548">
        <w:t>-</w:t>
      </w:r>
      <w:r w:rsidRPr="00046548">
        <w:tab/>
        <w:t xml:space="preserve">The UE in RRC_CONNECTED may request resource(s) for announcing of discovery message from the </w:t>
      </w:r>
      <w:proofErr w:type="spellStart"/>
      <w:r w:rsidRPr="00046548">
        <w:t>eNB</w:t>
      </w:r>
      <w:proofErr w:type="spellEnd"/>
      <w:r w:rsidRPr="00046548">
        <w:t xml:space="preserve"> via RRC;</w:t>
      </w:r>
    </w:p>
    <w:p w14:paraId="22C94718" w14:textId="77777777" w:rsidR="004A4DCA" w:rsidRPr="00046548" w:rsidRDefault="004A4DCA" w:rsidP="00E10AA0">
      <w:pPr>
        <w:pStyle w:val="B2"/>
      </w:pPr>
      <w:r w:rsidRPr="00046548">
        <w:t>-</w:t>
      </w:r>
      <w:r w:rsidRPr="00046548">
        <w:tab/>
        <w:t xml:space="preserve">The </w:t>
      </w:r>
      <w:proofErr w:type="spellStart"/>
      <w:r w:rsidRPr="00046548">
        <w:t>eNB</w:t>
      </w:r>
      <w:proofErr w:type="spellEnd"/>
      <w:r w:rsidRPr="00046548">
        <w:t xml:space="preserve"> assigns resource(s) via RRC;</w:t>
      </w:r>
    </w:p>
    <w:p w14:paraId="1EB93611" w14:textId="77777777" w:rsidR="004A4DCA" w:rsidRPr="00046548" w:rsidRDefault="004A4DCA" w:rsidP="00E10AA0">
      <w:pPr>
        <w:pStyle w:val="B2"/>
      </w:pPr>
      <w:r w:rsidRPr="00046548">
        <w:t>-</w:t>
      </w:r>
      <w:r w:rsidRPr="00046548">
        <w:tab/>
        <w:t xml:space="preserve">The resources are allocated within the resource pool that is configured in UEs for </w:t>
      </w:r>
      <w:r w:rsidR="00B234AF" w:rsidRPr="00046548">
        <w:t>announcement</w:t>
      </w:r>
      <w:r w:rsidRPr="00046548">
        <w:t>.</w:t>
      </w:r>
    </w:p>
    <w:p w14:paraId="425BF58E" w14:textId="77777777" w:rsidR="004A4DCA" w:rsidRPr="00046548" w:rsidRDefault="004A4DCA" w:rsidP="00E10AA0">
      <w:r w:rsidRPr="00046548">
        <w:t>For UEs in RRC_IDLE:</w:t>
      </w:r>
    </w:p>
    <w:p w14:paraId="5CE81815" w14:textId="77777777" w:rsidR="004A4DCA" w:rsidRPr="00046548" w:rsidRDefault="004A4DCA" w:rsidP="00E10AA0">
      <w:pPr>
        <w:pStyle w:val="B1"/>
      </w:pPr>
      <w:r w:rsidRPr="00046548">
        <w:t>-</w:t>
      </w:r>
      <w:r w:rsidRPr="00046548">
        <w:tab/>
        <w:t xml:space="preserve">The </w:t>
      </w:r>
      <w:proofErr w:type="spellStart"/>
      <w:r w:rsidRPr="00046548">
        <w:t>eNB</w:t>
      </w:r>
      <w:proofErr w:type="spellEnd"/>
      <w:r w:rsidRPr="00046548">
        <w:t xml:space="preserve"> may select one of the following options:</w:t>
      </w:r>
    </w:p>
    <w:p w14:paraId="4EF0D31E" w14:textId="77777777" w:rsidR="004A4DCA" w:rsidRPr="00046548" w:rsidRDefault="004A4DCA" w:rsidP="00E10AA0">
      <w:pPr>
        <w:pStyle w:val="B2"/>
      </w:pPr>
      <w:r w:rsidRPr="00046548">
        <w:t>-</w:t>
      </w:r>
      <w:r w:rsidRPr="00046548">
        <w:tab/>
        <w:t xml:space="preserve">The </w:t>
      </w:r>
      <w:proofErr w:type="spellStart"/>
      <w:r w:rsidRPr="00046548">
        <w:t>eNB</w:t>
      </w:r>
      <w:proofErr w:type="spellEnd"/>
      <w:r w:rsidRPr="00046548">
        <w:t xml:space="preserve"> may provide resource pool</w:t>
      </w:r>
      <w:r w:rsidR="00C02539" w:rsidRPr="00046548">
        <w:rPr>
          <w:rFonts w:eastAsia="SimSun"/>
          <w:lang w:eastAsia="zh-CN"/>
        </w:rPr>
        <w:t>s</w:t>
      </w:r>
      <w:r w:rsidRPr="00046548">
        <w:t xml:space="preserve"> for UE autonomous resource selection based discovery message announcement in SIB19. UEs that are authorized for </w:t>
      </w:r>
      <w:proofErr w:type="spellStart"/>
      <w:r w:rsidR="0050312C" w:rsidRPr="00046548">
        <w:rPr>
          <w:rFonts w:eastAsia="Malgun Gothic"/>
          <w:lang w:eastAsia="ko-KR"/>
        </w:rPr>
        <w:t>sidelink</w:t>
      </w:r>
      <w:proofErr w:type="spellEnd"/>
      <w:r w:rsidR="0050312C" w:rsidRPr="00046548">
        <w:rPr>
          <w:rFonts w:eastAsia="Malgun Gothic"/>
          <w:lang w:eastAsia="ko-KR"/>
        </w:rPr>
        <w:t xml:space="preserve"> discovery </w:t>
      </w:r>
      <w:r w:rsidRPr="00046548">
        <w:t>use these resources for announcing discovery message in RRC_IDLE;</w:t>
      </w:r>
    </w:p>
    <w:p w14:paraId="07DFF88C" w14:textId="77777777" w:rsidR="004A4DCA" w:rsidRPr="00046548" w:rsidRDefault="004A4DCA" w:rsidP="00E10AA0">
      <w:pPr>
        <w:pStyle w:val="B2"/>
      </w:pPr>
      <w:r w:rsidRPr="00046548">
        <w:t>-</w:t>
      </w:r>
      <w:r w:rsidRPr="00046548">
        <w:tab/>
        <w:t xml:space="preserve">The </w:t>
      </w:r>
      <w:proofErr w:type="spellStart"/>
      <w:r w:rsidRPr="00046548">
        <w:t>eNB</w:t>
      </w:r>
      <w:proofErr w:type="spellEnd"/>
      <w:r w:rsidRPr="00046548">
        <w:t xml:space="preserve"> may indicate in SIB19 that it supports </w:t>
      </w:r>
      <w:proofErr w:type="spellStart"/>
      <w:r w:rsidR="0050312C" w:rsidRPr="00046548">
        <w:t>sidelink</w:t>
      </w:r>
      <w:proofErr w:type="spellEnd"/>
      <w:r w:rsidR="0050312C" w:rsidRPr="00046548">
        <w:t xml:space="preserve"> discovery</w:t>
      </w:r>
      <w:r w:rsidRPr="00046548">
        <w:t xml:space="preserve"> but does not provide resources for discovery message announcement. UEs need to enter RRC_CONNECTED in order to request resources for discovery message announcement.</w:t>
      </w:r>
    </w:p>
    <w:p w14:paraId="364ED3C0" w14:textId="77777777" w:rsidR="004A4DCA" w:rsidRPr="00046548" w:rsidRDefault="004A4DCA" w:rsidP="00E10AA0">
      <w:r w:rsidRPr="00046548">
        <w:t>For UEs in RRC_CONNECTED:</w:t>
      </w:r>
    </w:p>
    <w:p w14:paraId="091E2BC5" w14:textId="77777777" w:rsidR="004A4DCA" w:rsidRPr="00046548" w:rsidRDefault="004A4DCA" w:rsidP="00E10AA0">
      <w:pPr>
        <w:pStyle w:val="B1"/>
      </w:pPr>
      <w:r w:rsidRPr="00046548">
        <w:t>-</w:t>
      </w:r>
      <w:r w:rsidRPr="00046548">
        <w:tab/>
        <w:t xml:space="preserve">A UE authorized to perform </w:t>
      </w:r>
      <w:proofErr w:type="spellStart"/>
      <w:r w:rsidR="0050312C" w:rsidRPr="00046548">
        <w:t>sidelink</w:t>
      </w:r>
      <w:proofErr w:type="spellEnd"/>
      <w:r w:rsidR="0050312C" w:rsidRPr="00046548">
        <w:t xml:space="preserve"> discovery</w:t>
      </w:r>
      <w:r w:rsidRPr="00046548">
        <w:t xml:space="preserve"> announcement indicates to the </w:t>
      </w:r>
      <w:proofErr w:type="spellStart"/>
      <w:r w:rsidRPr="00046548">
        <w:t>eNB</w:t>
      </w:r>
      <w:proofErr w:type="spellEnd"/>
      <w:r w:rsidRPr="00046548">
        <w:t xml:space="preserve"> that it wants to perform </w:t>
      </w:r>
      <w:proofErr w:type="spellStart"/>
      <w:r w:rsidR="0050312C" w:rsidRPr="00046548">
        <w:t>sidelink</w:t>
      </w:r>
      <w:proofErr w:type="spellEnd"/>
      <w:r w:rsidR="0050312C" w:rsidRPr="00046548">
        <w:t xml:space="preserve"> discovery</w:t>
      </w:r>
      <w:r w:rsidRPr="00046548">
        <w:t xml:space="preserve"> announcement</w:t>
      </w:r>
      <w:r w:rsidR="005E576C" w:rsidRPr="00046548">
        <w:t xml:space="preserve">. </w:t>
      </w:r>
      <w:r w:rsidR="00646B97" w:rsidRPr="00046548">
        <w:t xml:space="preserve">A </w:t>
      </w:r>
      <w:r w:rsidR="005E576C" w:rsidRPr="00046548">
        <w:t xml:space="preserve">UE can also indicate to the </w:t>
      </w:r>
      <w:proofErr w:type="spellStart"/>
      <w:r w:rsidR="005E576C" w:rsidRPr="00046548">
        <w:t>eNB</w:t>
      </w:r>
      <w:proofErr w:type="spellEnd"/>
      <w:r w:rsidR="005E576C" w:rsidRPr="00046548">
        <w:t xml:space="preserve"> the frequency(s) in which </w:t>
      </w:r>
      <w:proofErr w:type="spellStart"/>
      <w:r w:rsidR="005E576C" w:rsidRPr="00046548">
        <w:t>sidelink</w:t>
      </w:r>
      <w:proofErr w:type="spellEnd"/>
      <w:r w:rsidR="005E576C" w:rsidRPr="00046548">
        <w:t xml:space="preserve"> discovery announcement is desired</w:t>
      </w:r>
      <w:r w:rsidRPr="00046548">
        <w:t>;</w:t>
      </w:r>
    </w:p>
    <w:p w14:paraId="6581CED3" w14:textId="77777777" w:rsidR="004A4DCA" w:rsidRPr="00046548" w:rsidRDefault="004A4DCA" w:rsidP="00E10AA0">
      <w:pPr>
        <w:pStyle w:val="B1"/>
      </w:pPr>
      <w:r w:rsidRPr="00046548">
        <w:t>-</w:t>
      </w:r>
      <w:r w:rsidRPr="00046548">
        <w:tab/>
        <w:t xml:space="preserve">The </w:t>
      </w:r>
      <w:proofErr w:type="spellStart"/>
      <w:r w:rsidRPr="00046548">
        <w:t>eNB</w:t>
      </w:r>
      <w:proofErr w:type="spellEnd"/>
      <w:r w:rsidRPr="00046548">
        <w:t xml:space="preserve"> validates whether the UE is authorized for </w:t>
      </w:r>
      <w:proofErr w:type="spellStart"/>
      <w:r w:rsidR="0050312C" w:rsidRPr="00046548">
        <w:t>sidelink</w:t>
      </w:r>
      <w:proofErr w:type="spellEnd"/>
      <w:r w:rsidR="0050312C" w:rsidRPr="00046548">
        <w:t xml:space="preserve"> discovery</w:t>
      </w:r>
      <w:r w:rsidRPr="00046548">
        <w:t xml:space="preserve"> announcement using the UE context received from MME;</w:t>
      </w:r>
    </w:p>
    <w:p w14:paraId="3FE85F93" w14:textId="77777777" w:rsidR="004A4DCA" w:rsidRPr="00046548" w:rsidRDefault="004A4DCA" w:rsidP="00E10AA0">
      <w:pPr>
        <w:pStyle w:val="B1"/>
      </w:pPr>
      <w:r w:rsidRPr="00046548">
        <w:t>-</w:t>
      </w:r>
      <w:r w:rsidRPr="00046548">
        <w:tab/>
        <w:t xml:space="preserve">The </w:t>
      </w:r>
      <w:proofErr w:type="spellStart"/>
      <w:r w:rsidRPr="00046548">
        <w:t>eNB</w:t>
      </w:r>
      <w:proofErr w:type="spellEnd"/>
      <w:r w:rsidRPr="00046548">
        <w:t xml:space="preserve"> may configure the UE with resource pool for UE autonomous resource selection for discovery message announcement via dedicated signalling;</w:t>
      </w:r>
    </w:p>
    <w:p w14:paraId="50A76BF5" w14:textId="77777777" w:rsidR="004A4DCA" w:rsidRPr="00046548" w:rsidRDefault="004A4DCA" w:rsidP="00E10AA0">
      <w:pPr>
        <w:pStyle w:val="B1"/>
      </w:pPr>
      <w:r w:rsidRPr="00046548">
        <w:t>-</w:t>
      </w:r>
      <w:r w:rsidRPr="00046548">
        <w:tab/>
        <w:t xml:space="preserve">The </w:t>
      </w:r>
      <w:proofErr w:type="spellStart"/>
      <w:r w:rsidRPr="00046548">
        <w:t>eNB</w:t>
      </w:r>
      <w:proofErr w:type="spellEnd"/>
      <w:r w:rsidRPr="00046548">
        <w:t xml:space="preserve"> may configure resource pool along with dedicated resource in the form of time and frequency indices for discovery message announcement via dedicated RRC signalling;</w:t>
      </w:r>
    </w:p>
    <w:p w14:paraId="41E582E0" w14:textId="77777777" w:rsidR="004A4DCA" w:rsidRPr="00046548" w:rsidRDefault="004A4DCA" w:rsidP="00E10AA0">
      <w:pPr>
        <w:pStyle w:val="B1"/>
      </w:pPr>
      <w:r w:rsidRPr="00046548">
        <w:t>-</w:t>
      </w:r>
      <w:r w:rsidRPr="00046548">
        <w:tab/>
        <w:t xml:space="preserve">The resources allocated by the </w:t>
      </w:r>
      <w:proofErr w:type="spellStart"/>
      <w:r w:rsidRPr="00046548">
        <w:t>eNB</w:t>
      </w:r>
      <w:proofErr w:type="spellEnd"/>
      <w:r w:rsidRPr="00046548">
        <w:t xml:space="preserve"> </w:t>
      </w:r>
      <w:r w:rsidR="00B234AF" w:rsidRPr="00046548">
        <w:t xml:space="preserve">via dedicated signalling </w:t>
      </w:r>
      <w:r w:rsidRPr="00046548">
        <w:t>are valid until;</w:t>
      </w:r>
    </w:p>
    <w:p w14:paraId="1CDAA24B" w14:textId="77777777" w:rsidR="004A4DCA" w:rsidRPr="00046548" w:rsidRDefault="004A4DCA" w:rsidP="00E10AA0">
      <w:pPr>
        <w:pStyle w:val="B2"/>
      </w:pPr>
      <w:r w:rsidRPr="00046548">
        <w:t>-</w:t>
      </w:r>
      <w:r w:rsidRPr="00046548">
        <w:tab/>
        <w:t xml:space="preserve">The </w:t>
      </w:r>
      <w:proofErr w:type="spellStart"/>
      <w:r w:rsidRPr="00046548">
        <w:t>eNB</w:t>
      </w:r>
      <w:proofErr w:type="spellEnd"/>
      <w:r w:rsidRPr="00046548">
        <w:t xml:space="preserve"> re-configures the resource(s) by RRC signalling or;</w:t>
      </w:r>
    </w:p>
    <w:p w14:paraId="0A90E5B3" w14:textId="77777777" w:rsidR="004A4DCA" w:rsidRPr="00046548" w:rsidRDefault="004A4DCA" w:rsidP="00E10AA0">
      <w:pPr>
        <w:pStyle w:val="B2"/>
      </w:pPr>
      <w:r w:rsidRPr="00046548">
        <w:t>-</w:t>
      </w:r>
      <w:r w:rsidRPr="00046548">
        <w:tab/>
        <w:t>The UE enters RRC_IDLE.</w:t>
      </w:r>
    </w:p>
    <w:p w14:paraId="73C8BE52" w14:textId="77777777" w:rsidR="004A4DCA" w:rsidRPr="00046548" w:rsidRDefault="004A4DCA" w:rsidP="00E10AA0">
      <w:r w:rsidRPr="00046548">
        <w:lastRenderedPageBreak/>
        <w:t xml:space="preserve">Authorised receiving UEs in RRC_IDLE and RRC_CONNECTED monitor resource pools used for UE autonomous resource selection and resource pools for scheduled resource allocation. The </w:t>
      </w:r>
      <w:proofErr w:type="spellStart"/>
      <w:r w:rsidRPr="00046548">
        <w:t>eNB</w:t>
      </w:r>
      <w:proofErr w:type="spellEnd"/>
      <w:r w:rsidRPr="00046548">
        <w:t xml:space="preserve"> provides the resource pool configuration used for discovery message monitoring </w:t>
      </w:r>
      <w:r w:rsidR="005E576C" w:rsidRPr="00046548">
        <w:t>o</w:t>
      </w:r>
      <w:r w:rsidRPr="00046548">
        <w:t xml:space="preserve">n </w:t>
      </w:r>
      <w:r w:rsidR="005E576C" w:rsidRPr="00046548">
        <w:t>intra frequency, inter frequency of same or different PLMNs cells in RRC signalling (</w:t>
      </w:r>
      <w:r w:rsidRPr="00046548">
        <w:t>SIB19</w:t>
      </w:r>
      <w:r w:rsidR="005E576C" w:rsidRPr="00046548">
        <w:t>)</w:t>
      </w:r>
      <w:r w:rsidRPr="00046548">
        <w:t xml:space="preserve">. The </w:t>
      </w:r>
      <w:r w:rsidR="005E576C" w:rsidRPr="00046548">
        <w:t>RRC signalling (</w:t>
      </w:r>
      <w:r w:rsidRPr="00046548">
        <w:t>SIB19</w:t>
      </w:r>
      <w:r w:rsidR="005E576C" w:rsidRPr="00046548">
        <w:t xml:space="preserve"> or dedicated)</w:t>
      </w:r>
      <w:r w:rsidRPr="00046548">
        <w:t xml:space="preserve"> may contain detailed </w:t>
      </w:r>
      <w:proofErr w:type="spellStart"/>
      <w:r w:rsidR="0050312C" w:rsidRPr="00046548">
        <w:t>sidelink</w:t>
      </w:r>
      <w:proofErr w:type="spellEnd"/>
      <w:r w:rsidR="0050312C" w:rsidRPr="00046548">
        <w:t xml:space="preserve"> discovery</w:t>
      </w:r>
      <w:r w:rsidRPr="00046548">
        <w:t xml:space="preserve"> configuration used for announc</w:t>
      </w:r>
      <w:r w:rsidR="005E576C" w:rsidRPr="00046548">
        <w:t xml:space="preserve">ement of </w:t>
      </w:r>
      <w:proofErr w:type="spellStart"/>
      <w:r w:rsidR="005E576C" w:rsidRPr="00046548">
        <w:t>sidelink</w:t>
      </w:r>
      <w:proofErr w:type="spellEnd"/>
      <w:r w:rsidR="005E576C" w:rsidRPr="00046548">
        <w:t xml:space="preserve"> discovery</w:t>
      </w:r>
      <w:r w:rsidRPr="00046548">
        <w:t xml:space="preserve"> in cells of intra-frequency</w:t>
      </w:r>
      <w:r w:rsidR="005E576C" w:rsidRPr="00046548">
        <w:t>, inter-frequency of same or different PLMNs.</w:t>
      </w:r>
    </w:p>
    <w:p w14:paraId="773A35C3" w14:textId="77777777" w:rsidR="004A4DCA" w:rsidRPr="00046548" w:rsidRDefault="004A4DCA" w:rsidP="00E10AA0">
      <w:r w:rsidRPr="00046548">
        <w:t>Synchronous and asynchronous deployments are supported. Discovery resources can be overlapping or non-overlapping across cells.</w:t>
      </w:r>
    </w:p>
    <w:p w14:paraId="0F2D824A" w14:textId="77777777" w:rsidR="004A4DCA" w:rsidRPr="00046548" w:rsidRDefault="004A4DCA" w:rsidP="00E10AA0">
      <w:r w:rsidRPr="00046548">
        <w:t>A UE</w:t>
      </w:r>
      <w:r w:rsidR="00646B97" w:rsidRPr="00046548">
        <w:t>,</w:t>
      </w:r>
      <w:r w:rsidRPr="00046548">
        <w:t xml:space="preserve"> if authorised by the NW</w:t>
      </w:r>
      <w:r w:rsidR="00646B97" w:rsidRPr="00046548">
        <w:t>,</w:t>
      </w:r>
      <w:r w:rsidRPr="00046548">
        <w:t xml:space="preserve"> can announce discovery message</w:t>
      </w:r>
      <w:r w:rsidR="00646B97" w:rsidRPr="00046548">
        <w:t>s</w:t>
      </w:r>
      <w:r w:rsidRPr="00046548">
        <w:t xml:space="preserve"> </w:t>
      </w:r>
      <w:r w:rsidR="005E576C" w:rsidRPr="00046548">
        <w:t>in the same as well as other frequencies than the serving cell, in same or different PLMNs.</w:t>
      </w:r>
      <w:r w:rsidRPr="00046548">
        <w:t xml:space="preserve"> The UE can monitor discovery resources in the same as well as other frequencies than the serving cell, in same or different PLMNs</w:t>
      </w:r>
      <w:r w:rsidR="0087277E" w:rsidRPr="00046548">
        <w:t>:</w:t>
      </w:r>
    </w:p>
    <w:p w14:paraId="5FEBFB84" w14:textId="77777777" w:rsidR="004A4DCA" w:rsidRPr="00046548" w:rsidRDefault="00B9020A" w:rsidP="00B9020A">
      <w:pPr>
        <w:pStyle w:val="B1"/>
      </w:pPr>
      <w:r w:rsidRPr="00046548">
        <w:t>-</w:t>
      </w:r>
      <w:r w:rsidRPr="00046548">
        <w:tab/>
      </w:r>
      <w:r w:rsidR="004A4DCA" w:rsidRPr="00046548">
        <w:t>The serving cell may provide in SIB19 a list of frequencies along with PLMN ID on which the UE may aim to monitor discovery message</w:t>
      </w:r>
      <w:r w:rsidR="005E576C" w:rsidRPr="00046548">
        <w:rPr>
          <w:lang w:eastAsia="zh-CN"/>
        </w:rPr>
        <w:t>. The serving cell may provide in SIB19 a list of frequencies along with PLMN ID on which the UE is allowed to announce discovery message</w:t>
      </w:r>
      <w:r w:rsidR="0087277E" w:rsidRPr="00046548">
        <w:t>.</w:t>
      </w:r>
    </w:p>
    <w:p w14:paraId="7B1CDE5A" w14:textId="77777777" w:rsidR="005E576C" w:rsidRPr="00046548" w:rsidRDefault="00B9020A" w:rsidP="00B9020A">
      <w:pPr>
        <w:pStyle w:val="B1"/>
        <w:rPr>
          <w:lang w:eastAsia="zh-CN"/>
        </w:rPr>
      </w:pPr>
      <w:r w:rsidRPr="00046548">
        <w:t>-</w:t>
      </w:r>
      <w:r w:rsidRPr="00046548">
        <w:tab/>
      </w:r>
      <w:r w:rsidR="004A4DCA" w:rsidRPr="00046548">
        <w:t xml:space="preserve">The serving cell </w:t>
      </w:r>
      <w:r w:rsidR="005E576C" w:rsidRPr="00046548">
        <w:rPr>
          <w:lang w:eastAsia="zh-CN"/>
        </w:rPr>
        <w:t>may</w:t>
      </w:r>
      <w:r w:rsidR="005E576C" w:rsidRPr="00046548">
        <w:t xml:space="preserve"> </w:t>
      </w:r>
      <w:r w:rsidR="004A4DCA" w:rsidRPr="00046548">
        <w:t xml:space="preserve">not provide detailed </w:t>
      </w:r>
      <w:proofErr w:type="spellStart"/>
      <w:r w:rsidR="0050312C" w:rsidRPr="00046548">
        <w:rPr>
          <w:rFonts w:eastAsia="Malgun Gothic"/>
          <w:lang w:eastAsia="ko-KR"/>
        </w:rPr>
        <w:t>sidelink</w:t>
      </w:r>
      <w:proofErr w:type="spellEnd"/>
      <w:r w:rsidR="0050312C" w:rsidRPr="00046548">
        <w:rPr>
          <w:rFonts w:eastAsia="Malgun Gothic"/>
          <w:lang w:eastAsia="ko-KR"/>
        </w:rPr>
        <w:t xml:space="preserve"> discovery</w:t>
      </w:r>
      <w:r w:rsidR="004A4DCA" w:rsidRPr="00046548">
        <w:t xml:space="preserve"> configuration</w:t>
      </w:r>
      <w:r w:rsidR="005E576C" w:rsidRPr="00046548">
        <w:rPr>
          <w:lang w:eastAsia="zh-CN"/>
        </w:rPr>
        <w:t xml:space="preserve"> and cell (re)selection parameters</w:t>
      </w:r>
      <w:r w:rsidR="004A4DCA" w:rsidRPr="00046548">
        <w:t xml:space="preserve"> for other carrier frequencies</w:t>
      </w:r>
      <w:r w:rsidR="005E576C" w:rsidRPr="00046548">
        <w:rPr>
          <w:lang w:eastAsia="zh-CN"/>
        </w:rPr>
        <w:t xml:space="preserve"> of same or other PLMNs in RRC signalling</w:t>
      </w:r>
      <w:r w:rsidR="0087277E" w:rsidRPr="00046548">
        <w:rPr>
          <w:lang w:eastAsia="zh-CN"/>
        </w:rPr>
        <w:t>.</w:t>
      </w:r>
    </w:p>
    <w:p w14:paraId="1D8B1603" w14:textId="77777777" w:rsidR="004A4DCA" w:rsidRPr="00046548" w:rsidRDefault="00B9020A" w:rsidP="00B9020A">
      <w:pPr>
        <w:pStyle w:val="B1"/>
      </w:pPr>
      <w:r w:rsidRPr="00046548">
        <w:rPr>
          <w:lang w:eastAsia="zh-CN"/>
        </w:rPr>
        <w:t>-</w:t>
      </w:r>
      <w:r w:rsidRPr="00046548">
        <w:rPr>
          <w:lang w:eastAsia="zh-CN"/>
        </w:rPr>
        <w:tab/>
      </w:r>
      <w:r w:rsidR="005E576C" w:rsidRPr="00046548">
        <w:rPr>
          <w:lang w:eastAsia="zh-CN"/>
        </w:rPr>
        <w:t xml:space="preserve">If detailed </w:t>
      </w:r>
      <w:proofErr w:type="spellStart"/>
      <w:r w:rsidR="005E576C" w:rsidRPr="00046548">
        <w:rPr>
          <w:lang w:eastAsia="zh-CN"/>
        </w:rPr>
        <w:t>sidelink</w:t>
      </w:r>
      <w:proofErr w:type="spellEnd"/>
      <w:r w:rsidR="005E576C" w:rsidRPr="00046548">
        <w:rPr>
          <w:lang w:eastAsia="zh-CN"/>
        </w:rPr>
        <w:t xml:space="preserve"> discovery configuration and cell (re)selection parameters for other </w:t>
      </w:r>
      <w:proofErr w:type="spellStart"/>
      <w:r w:rsidR="005E576C" w:rsidRPr="00046548">
        <w:rPr>
          <w:lang w:eastAsia="zh-CN"/>
        </w:rPr>
        <w:t>frequencties</w:t>
      </w:r>
      <w:proofErr w:type="spellEnd"/>
      <w:r w:rsidR="005E576C" w:rsidRPr="00046548">
        <w:rPr>
          <w:lang w:eastAsia="zh-CN"/>
        </w:rPr>
        <w:t xml:space="preserve"> of same or different PLMN is not provided by serving cell in SIB19, the </w:t>
      </w:r>
      <w:proofErr w:type="spellStart"/>
      <w:r w:rsidR="005E576C" w:rsidRPr="00046548">
        <w:rPr>
          <w:lang w:eastAsia="zh-CN"/>
        </w:rPr>
        <w:t>eNB</w:t>
      </w:r>
      <w:proofErr w:type="spellEnd"/>
      <w:r w:rsidR="005E576C" w:rsidRPr="00046548">
        <w:rPr>
          <w:lang w:eastAsia="zh-CN"/>
        </w:rPr>
        <w:t xml:space="preserve"> may indicate if the</w:t>
      </w:r>
      <w:r w:rsidR="004A4DCA" w:rsidRPr="00046548">
        <w:t xml:space="preserve"> UE</w:t>
      </w:r>
      <w:r w:rsidR="005E576C" w:rsidRPr="00046548">
        <w:rPr>
          <w:lang w:eastAsia="zh-CN"/>
        </w:rPr>
        <w:t xml:space="preserve"> should</w:t>
      </w:r>
      <w:r w:rsidR="004A4DCA" w:rsidRPr="00046548">
        <w:t xml:space="preserve"> read SIB19 and other relevant SIBs on other carriers </w:t>
      </w:r>
      <w:r w:rsidR="005E576C" w:rsidRPr="00046548">
        <w:rPr>
          <w:lang w:eastAsia="zh-CN"/>
        </w:rPr>
        <w:t xml:space="preserve">or the UE should request detailed </w:t>
      </w:r>
      <w:proofErr w:type="spellStart"/>
      <w:r w:rsidR="005E576C" w:rsidRPr="00046548">
        <w:rPr>
          <w:lang w:eastAsia="zh-CN"/>
        </w:rPr>
        <w:t>sidelink</w:t>
      </w:r>
      <w:proofErr w:type="spellEnd"/>
      <w:r w:rsidR="005E576C" w:rsidRPr="00046548">
        <w:rPr>
          <w:lang w:eastAsia="zh-CN"/>
        </w:rPr>
        <w:t xml:space="preserve"> discovery configuration from serving cell, </w:t>
      </w:r>
      <w:r w:rsidR="004A4DCA" w:rsidRPr="00046548">
        <w:t xml:space="preserve">if it wants to perform discovery message </w:t>
      </w:r>
      <w:r w:rsidR="005E576C" w:rsidRPr="00046548">
        <w:rPr>
          <w:lang w:eastAsia="zh-CN"/>
        </w:rPr>
        <w:t>announcement</w:t>
      </w:r>
      <w:r w:rsidR="005E576C" w:rsidRPr="00046548">
        <w:t xml:space="preserve"> </w:t>
      </w:r>
      <w:r w:rsidR="004A4DCA" w:rsidRPr="00046548">
        <w:t>on those carriers</w:t>
      </w:r>
      <w:r w:rsidR="003663B0" w:rsidRPr="00046548">
        <w:rPr>
          <w:lang w:eastAsia="zh-CN"/>
        </w:rPr>
        <w:t xml:space="preserve"> of same or other PLMNs. </w:t>
      </w:r>
      <w:r w:rsidR="00646B97" w:rsidRPr="00046548">
        <w:rPr>
          <w:lang w:eastAsia="zh-CN"/>
        </w:rPr>
        <w:t xml:space="preserve">A </w:t>
      </w:r>
      <w:r w:rsidR="003663B0" w:rsidRPr="00046548">
        <w:rPr>
          <w:lang w:eastAsia="zh-CN"/>
        </w:rPr>
        <w:t>UE only reads SIB19 and other relevant SIBs of authorised carriers and authorised PLMN</w:t>
      </w:r>
      <w:r w:rsidR="0087277E" w:rsidRPr="00046548">
        <w:rPr>
          <w:lang w:eastAsia="zh-CN"/>
        </w:rPr>
        <w:t>:</w:t>
      </w:r>
    </w:p>
    <w:p w14:paraId="7BD8398B" w14:textId="77777777" w:rsidR="004A4DCA" w:rsidRPr="00046548" w:rsidRDefault="00B9020A" w:rsidP="00B9020A">
      <w:pPr>
        <w:pStyle w:val="B2"/>
      </w:pPr>
      <w:r w:rsidRPr="00046548">
        <w:t>-</w:t>
      </w:r>
      <w:r w:rsidRPr="00046548">
        <w:tab/>
      </w:r>
      <w:r w:rsidR="004A4DCA" w:rsidRPr="00046548">
        <w:t xml:space="preserve">Obtaining </w:t>
      </w:r>
      <w:proofErr w:type="spellStart"/>
      <w:r w:rsidR="0050312C" w:rsidRPr="00046548">
        <w:t>sidelink</w:t>
      </w:r>
      <w:proofErr w:type="spellEnd"/>
      <w:r w:rsidR="0050312C" w:rsidRPr="00046548">
        <w:t xml:space="preserve"> discovery</w:t>
      </w:r>
      <w:r w:rsidR="004A4DCA" w:rsidRPr="00046548">
        <w:t xml:space="preserve"> configuration by reading SIB19 (and other SIBs) of an inter-frequency and/or inter-PLMN cell shall not affect the UE</w:t>
      </w:r>
      <w:r w:rsidR="00FA4A7A" w:rsidRPr="00046548">
        <w:t>'</w:t>
      </w:r>
      <w:r w:rsidR="004A4DCA" w:rsidRPr="00046548">
        <w:t xml:space="preserve">s </w:t>
      </w:r>
      <w:proofErr w:type="spellStart"/>
      <w:r w:rsidR="004A4DCA" w:rsidRPr="00046548">
        <w:t>Uu</w:t>
      </w:r>
      <w:proofErr w:type="spellEnd"/>
      <w:r w:rsidR="004A4DCA" w:rsidRPr="00046548">
        <w:t xml:space="preserve"> reception on the serving cell(s)</w:t>
      </w:r>
      <w:r w:rsidR="0087277E" w:rsidRPr="00046548">
        <w:t>.</w:t>
      </w:r>
    </w:p>
    <w:p w14:paraId="31247C23" w14:textId="77777777" w:rsidR="003663B0" w:rsidRPr="00046548" w:rsidRDefault="00B9020A" w:rsidP="00B9020A">
      <w:pPr>
        <w:pStyle w:val="B1"/>
      </w:pPr>
      <w:r w:rsidRPr="00046548">
        <w:t>-</w:t>
      </w:r>
      <w:r w:rsidRPr="00046548">
        <w:tab/>
      </w:r>
      <w:r w:rsidR="003663B0" w:rsidRPr="00046548">
        <w:t xml:space="preserve">If </w:t>
      </w:r>
      <w:r w:rsidR="00646B97" w:rsidRPr="00046548">
        <w:t xml:space="preserve">a </w:t>
      </w:r>
      <w:r w:rsidR="003663B0" w:rsidRPr="00046548">
        <w:t xml:space="preserve">UE performs </w:t>
      </w:r>
      <w:proofErr w:type="spellStart"/>
      <w:r w:rsidR="003663B0" w:rsidRPr="00046548">
        <w:t>sidelink</w:t>
      </w:r>
      <w:proofErr w:type="spellEnd"/>
      <w:r w:rsidR="003663B0" w:rsidRPr="00046548">
        <w:t xml:space="preserve"> discovery announcement on </w:t>
      </w:r>
      <w:r w:rsidR="00646B97" w:rsidRPr="00046548">
        <w:t>an</w:t>
      </w:r>
      <w:r w:rsidR="003663B0" w:rsidRPr="00046548">
        <w:t xml:space="preserve">other frequency, irrespective of </w:t>
      </w:r>
      <w:r w:rsidR="00646B97" w:rsidRPr="00046548">
        <w:t xml:space="preserve">whether the </w:t>
      </w:r>
      <w:proofErr w:type="spellStart"/>
      <w:r w:rsidR="003663B0" w:rsidRPr="00046548">
        <w:t>eNB</w:t>
      </w:r>
      <w:proofErr w:type="spellEnd"/>
      <w:r w:rsidR="003663B0" w:rsidRPr="00046548">
        <w:t xml:space="preserve"> provides cell (re)selection parameters for </w:t>
      </w:r>
      <w:r w:rsidR="00646B97" w:rsidRPr="00046548">
        <w:t xml:space="preserve">the </w:t>
      </w:r>
      <w:r w:rsidR="003663B0" w:rsidRPr="00046548">
        <w:t xml:space="preserve">other frequency of same or different PLMN, </w:t>
      </w:r>
      <w:r w:rsidR="00646B97" w:rsidRPr="00046548">
        <w:t xml:space="preserve">the </w:t>
      </w:r>
      <w:r w:rsidR="003663B0" w:rsidRPr="00046548">
        <w:t>UE follows the same legacy cell (re)selection procedure.</w:t>
      </w:r>
    </w:p>
    <w:p w14:paraId="5FBB2141" w14:textId="77777777" w:rsidR="003663B0" w:rsidRPr="00046548" w:rsidRDefault="00B9020A" w:rsidP="00B9020A">
      <w:pPr>
        <w:pStyle w:val="B1"/>
      </w:pPr>
      <w:r w:rsidRPr="00046548">
        <w:t>-</w:t>
      </w:r>
      <w:r w:rsidRPr="00046548">
        <w:tab/>
      </w:r>
      <w:r w:rsidR="003663B0" w:rsidRPr="00046548">
        <w:t xml:space="preserve">If SIB19 is not broadcasted by the serving cell, the UE may perform </w:t>
      </w:r>
      <w:proofErr w:type="spellStart"/>
      <w:r w:rsidR="003663B0" w:rsidRPr="00046548">
        <w:t>sidelink</w:t>
      </w:r>
      <w:proofErr w:type="spellEnd"/>
      <w:r w:rsidR="003663B0" w:rsidRPr="00046548">
        <w:t xml:space="preserve"> discovery announcement and monitoring on </w:t>
      </w:r>
      <w:r w:rsidR="00646B97" w:rsidRPr="00046548">
        <w:t>an</w:t>
      </w:r>
      <w:r w:rsidR="003663B0" w:rsidRPr="00046548">
        <w:t xml:space="preserve">other carrier of same or different PLMN that is authorised by the network, as long as it does not affect </w:t>
      </w:r>
      <w:proofErr w:type="spellStart"/>
      <w:r w:rsidR="003663B0" w:rsidRPr="00046548">
        <w:t>Uu</w:t>
      </w:r>
      <w:proofErr w:type="spellEnd"/>
      <w:r w:rsidR="003663B0" w:rsidRPr="00046548">
        <w:t xml:space="preserve"> operation.</w:t>
      </w:r>
    </w:p>
    <w:p w14:paraId="28F7B2F3" w14:textId="77777777" w:rsidR="003663B0" w:rsidRPr="00046548" w:rsidRDefault="00B9020A" w:rsidP="00B9020A">
      <w:pPr>
        <w:pStyle w:val="B1"/>
      </w:pPr>
      <w:r w:rsidRPr="00046548">
        <w:t>-</w:t>
      </w:r>
      <w:r w:rsidRPr="00046548">
        <w:tab/>
      </w:r>
      <w:r w:rsidR="003663B0" w:rsidRPr="00046548">
        <w:t xml:space="preserve">The UE is not expected to perform any PLMN change for the purpose of inter-PLMN </w:t>
      </w:r>
      <w:proofErr w:type="spellStart"/>
      <w:r w:rsidR="003663B0" w:rsidRPr="00046548">
        <w:t>sidelink</w:t>
      </w:r>
      <w:proofErr w:type="spellEnd"/>
      <w:r w:rsidR="003663B0" w:rsidRPr="00046548">
        <w:t xml:space="preserve"> discovery announcement</w:t>
      </w:r>
      <w:r w:rsidR="0087277E" w:rsidRPr="00046548">
        <w:t>.</w:t>
      </w:r>
    </w:p>
    <w:p w14:paraId="4198E32D" w14:textId="77777777" w:rsidR="003663B0" w:rsidRPr="00046548" w:rsidRDefault="00B9020A" w:rsidP="00B9020A">
      <w:pPr>
        <w:pStyle w:val="B1"/>
      </w:pPr>
      <w:r w:rsidRPr="00046548">
        <w:t>-</w:t>
      </w:r>
      <w:r w:rsidRPr="00046548">
        <w:tab/>
      </w:r>
      <w:r w:rsidR="003663B0" w:rsidRPr="00046548">
        <w:t xml:space="preserve">If the UE autonomously reads SIB 19 of the other carrier of same or different PLMN to acquire resource for </w:t>
      </w:r>
      <w:proofErr w:type="spellStart"/>
      <w:r w:rsidR="003663B0" w:rsidRPr="00046548">
        <w:t>sidelink</w:t>
      </w:r>
      <w:proofErr w:type="spellEnd"/>
      <w:r w:rsidR="003663B0" w:rsidRPr="00046548">
        <w:t xml:space="preserve"> discovery announcement and that carrier does not provide resources for </w:t>
      </w:r>
      <w:proofErr w:type="spellStart"/>
      <w:r w:rsidR="003663B0" w:rsidRPr="00046548">
        <w:t>sidelink</w:t>
      </w:r>
      <w:proofErr w:type="spellEnd"/>
      <w:r w:rsidR="003663B0" w:rsidRPr="00046548">
        <w:t xml:space="preserve"> discovery announcement in SIB19, then the UE shall not perform </w:t>
      </w:r>
      <w:proofErr w:type="spellStart"/>
      <w:r w:rsidR="003663B0" w:rsidRPr="00046548">
        <w:t>sidelink</w:t>
      </w:r>
      <w:proofErr w:type="spellEnd"/>
      <w:r w:rsidR="003663B0" w:rsidRPr="00046548">
        <w:t xml:space="preserve"> discovery announcement on that carrier</w:t>
      </w:r>
      <w:r w:rsidR="0087277E" w:rsidRPr="00046548">
        <w:t>.</w:t>
      </w:r>
    </w:p>
    <w:p w14:paraId="21501974" w14:textId="77777777" w:rsidR="003663B0" w:rsidRPr="00046548" w:rsidRDefault="00C377B2" w:rsidP="003663B0">
      <w:pPr>
        <w:pStyle w:val="B1"/>
      </w:pPr>
      <w:r w:rsidRPr="00046548">
        <w:t>-</w:t>
      </w:r>
      <w:r w:rsidRPr="00046548">
        <w:tab/>
      </w:r>
      <w:r w:rsidR="00606821" w:rsidRPr="00046548">
        <w:t xml:space="preserve">The UE </w:t>
      </w:r>
      <w:r w:rsidR="00606821" w:rsidRPr="00046548">
        <w:rPr>
          <w:lang w:eastAsia="zh-CN"/>
        </w:rPr>
        <w:t xml:space="preserve">performs intra-frequency </w:t>
      </w:r>
      <w:r w:rsidR="003663B0" w:rsidRPr="00046548">
        <w:t xml:space="preserve">and inter-frequency of same or different PLMN </w:t>
      </w:r>
      <w:proofErr w:type="spellStart"/>
      <w:r w:rsidR="0050312C" w:rsidRPr="00046548">
        <w:rPr>
          <w:lang w:eastAsia="zh-CN"/>
        </w:rPr>
        <w:t>sidelink</w:t>
      </w:r>
      <w:proofErr w:type="spellEnd"/>
      <w:r w:rsidR="0050312C" w:rsidRPr="00046548">
        <w:rPr>
          <w:lang w:eastAsia="zh-CN"/>
        </w:rPr>
        <w:t xml:space="preserve"> discovery</w:t>
      </w:r>
      <w:r w:rsidR="00606821" w:rsidRPr="00046548">
        <w:rPr>
          <w:lang w:eastAsia="zh-CN"/>
        </w:rPr>
        <w:t xml:space="preserve"> announcement </w:t>
      </w:r>
      <w:r w:rsidR="003663B0" w:rsidRPr="00046548">
        <w:t xml:space="preserve">or monitoring </w:t>
      </w:r>
      <w:r w:rsidR="00606821" w:rsidRPr="00046548">
        <w:rPr>
          <w:lang w:eastAsia="zh-CN"/>
        </w:rPr>
        <w:t xml:space="preserve">in subframes in which a </w:t>
      </w:r>
      <w:proofErr w:type="spellStart"/>
      <w:r w:rsidR="0050312C" w:rsidRPr="00046548">
        <w:rPr>
          <w:lang w:eastAsia="zh-CN"/>
        </w:rPr>
        <w:t>sidelink</w:t>
      </w:r>
      <w:proofErr w:type="spellEnd"/>
      <w:r w:rsidR="0050312C" w:rsidRPr="00046548">
        <w:rPr>
          <w:lang w:eastAsia="zh-CN"/>
        </w:rPr>
        <w:t xml:space="preserve"> discovery</w:t>
      </w:r>
      <w:r w:rsidR="00606821" w:rsidRPr="00046548">
        <w:rPr>
          <w:lang w:eastAsia="zh-CN"/>
        </w:rPr>
        <w:t xml:space="preserve"> resource pool is configured.</w:t>
      </w:r>
    </w:p>
    <w:p w14:paraId="18ED4465" w14:textId="77777777" w:rsidR="003663B0" w:rsidRPr="00046548" w:rsidRDefault="003663B0" w:rsidP="003663B0">
      <w:pPr>
        <w:pStyle w:val="B1"/>
        <w:rPr>
          <w:lang w:eastAsia="zh-CN"/>
        </w:rPr>
      </w:pPr>
      <w:r w:rsidRPr="00046548">
        <w:rPr>
          <w:lang w:eastAsia="zh-CN"/>
        </w:rPr>
        <w:t>-</w:t>
      </w:r>
      <w:r w:rsidRPr="00046548">
        <w:rPr>
          <w:lang w:eastAsia="zh-CN"/>
        </w:rPr>
        <w:tab/>
        <w:t xml:space="preserve">To enhance intra-frequency and inter-frequency </w:t>
      </w:r>
      <w:proofErr w:type="spellStart"/>
      <w:r w:rsidRPr="00046548">
        <w:rPr>
          <w:lang w:eastAsia="zh-CN"/>
        </w:rPr>
        <w:t>sidelink</w:t>
      </w:r>
      <w:proofErr w:type="spellEnd"/>
      <w:r w:rsidRPr="00046548">
        <w:rPr>
          <w:lang w:eastAsia="zh-CN"/>
        </w:rPr>
        <w:t xml:space="preserve"> discovery performance for the non-dedicated transceiver case the </w:t>
      </w:r>
      <w:proofErr w:type="spellStart"/>
      <w:r w:rsidRPr="00046548">
        <w:rPr>
          <w:lang w:eastAsia="zh-CN"/>
        </w:rPr>
        <w:t>eNB</w:t>
      </w:r>
      <w:proofErr w:type="spellEnd"/>
      <w:r w:rsidRPr="00046548">
        <w:rPr>
          <w:lang w:eastAsia="zh-CN"/>
        </w:rPr>
        <w:t xml:space="preserve"> may provide gaps to the UE, so that RF transmitter/receiver chain can be reused for </w:t>
      </w:r>
      <w:proofErr w:type="spellStart"/>
      <w:r w:rsidRPr="00046548">
        <w:rPr>
          <w:lang w:eastAsia="zh-CN"/>
        </w:rPr>
        <w:t>sidelink</w:t>
      </w:r>
      <w:proofErr w:type="spellEnd"/>
      <w:r w:rsidRPr="00046548">
        <w:rPr>
          <w:lang w:eastAsia="zh-CN"/>
        </w:rPr>
        <w:t xml:space="preserve"> discovery transmissions/receptions</w:t>
      </w:r>
      <w:r w:rsidR="0087277E" w:rsidRPr="00046548">
        <w:rPr>
          <w:lang w:eastAsia="zh-CN"/>
        </w:rPr>
        <w:t>:</w:t>
      </w:r>
    </w:p>
    <w:p w14:paraId="61659495" w14:textId="77777777" w:rsidR="003663B0" w:rsidRPr="00046548" w:rsidRDefault="003663B0" w:rsidP="003663B0">
      <w:pPr>
        <w:pStyle w:val="B2"/>
      </w:pPr>
      <w:r w:rsidRPr="00046548">
        <w:t>-</w:t>
      </w:r>
      <w:r w:rsidRPr="00046548">
        <w:tab/>
        <w:t xml:space="preserve">The gaps provided for </w:t>
      </w:r>
      <w:proofErr w:type="spellStart"/>
      <w:r w:rsidRPr="00046548">
        <w:t>sidelink</w:t>
      </w:r>
      <w:proofErr w:type="spellEnd"/>
      <w:r w:rsidRPr="00046548">
        <w:t xml:space="preserve"> discovery transmission and/or reception takes into account any additional overhead (e.g. for synchronization, subframe offset between serving carrier and </w:t>
      </w:r>
      <w:proofErr w:type="spellStart"/>
      <w:r w:rsidRPr="00046548">
        <w:t>sidelink</w:t>
      </w:r>
      <w:proofErr w:type="spellEnd"/>
      <w:r w:rsidRPr="00046548">
        <w:t xml:space="preserve"> discovery carrier, interruption time for retuning). The </w:t>
      </w:r>
      <w:proofErr w:type="spellStart"/>
      <w:r w:rsidRPr="00046548">
        <w:t>eNB</w:t>
      </w:r>
      <w:proofErr w:type="spellEnd"/>
      <w:r w:rsidRPr="00046548">
        <w:t xml:space="preserve"> can </w:t>
      </w:r>
      <w:proofErr w:type="spellStart"/>
      <w:r w:rsidRPr="00046548">
        <w:t>deconfigure</w:t>
      </w:r>
      <w:proofErr w:type="spellEnd"/>
      <w:r w:rsidRPr="00046548">
        <w:t xml:space="preserve"> a configured </w:t>
      </w:r>
      <w:proofErr w:type="spellStart"/>
      <w:r w:rsidRPr="00046548">
        <w:t>sidelink</w:t>
      </w:r>
      <w:proofErr w:type="spellEnd"/>
      <w:r w:rsidRPr="00046548">
        <w:t xml:space="preserve"> discovery transmission and /or reception gaps.</w:t>
      </w:r>
    </w:p>
    <w:p w14:paraId="1101F352" w14:textId="77777777" w:rsidR="003663B0" w:rsidRPr="00046548" w:rsidRDefault="003663B0" w:rsidP="003663B0">
      <w:pPr>
        <w:pStyle w:val="B2"/>
      </w:pPr>
      <w:r w:rsidRPr="00046548">
        <w:t>-</w:t>
      </w:r>
      <w:r w:rsidRPr="00046548">
        <w:tab/>
        <w:t>Configured discovery gaps are applicable for all configured cells of a UE.</w:t>
      </w:r>
    </w:p>
    <w:p w14:paraId="12E04671" w14:textId="77777777" w:rsidR="00646B97" w:rsidRPr="00046548" w:rsidRDefault="003663B0" w:rsidP="00646B97">
      <w:pPr>
        <w:pStyle w:val="B2"/>
      </w:pPr>
      <w:r w:rsidRPr="00046548">
        <w:t>-</w:t>
      </w:r>
      <w:r w:rsidRPr="00046548">
        <w:tab/>
        <w:t xml:space="preserve">If SIB19 is not broadcasted by the serving cell the UE shall not enter RRC_CONNECTED on the serving cell to request gaps or resources for </w:t>
      </w:r>
      <w:proofErr w:type="spellStart"/>
      <w:r w:rsidRPr="00046548">
        <w:t>sidelink</w:t>
      </w:r>
      <w:proofErr w:type="spellEnd"/>
      <w:r w:rsidRPr="00046548">
        <w:t xml:space="preserve"> discovery announcement.</w:t>
      </w:r>
    </w:p>
    <w:p w14:paraId="40FB12A0" w14:textId="77777777" w:rsidR="003663B0" w:rsidRPr="00046548" w:rsidRDefault="00646B97" w:rsidP="003663B0">
      <w:pPr>
        <w:pStyle w:val="B2"/>
      </w:pPr>
      <w:r w:rsidRPr="00046548">
        <w:t>-</w:t>
      </w:r>
      <w:r w:rsidRPr="00046548">
        <w:tab/>
        <w:t xml:space="preserve">The </w:t>
      </w:r>
      <w:proofErr w:type="spellStart"/>
      <w:r w:rsidRPr="00046548">
        <w:t>eNB</w:t>
      </w:r>
      <w:proofErr w:type="spellEnd"/>
      <w:r w:rsidRPr="00046548">
        <w:t xml:space="preserve"> may indicate in broadcast or dedicated signalling if the UE can request gaps. Based on implementation the UE can trigger a gap request for </w:t>
      </w:r>
      <w:proofErr w:type="spellStart"/>
      <w:r w:rsidRPr="00046548">
        <w:t>sidelink</w:t>
      </w:r>
      <w:proofErr w:type="spellEnd"/>
      <w:r w:rsidRPr="00046548">
        <w:t xml:space="preserve"> discovery announcement or monitoring. In the </w:t>
      </w:r>
      <w:r w:rsidRPr="00046548">
        <w:lastRenderedPageBreak/>
        <w:t xml:space="preserve">request the UE informs the </w:t>
      </w:r>
      <w:proofErr w:type="spellStart"/>
      <w:r w:rsidRPr="00046548">
        <w:t>eNB</w:t>
      </w:r>
      <w:proofErr w:type="spellEnd"/>
      <w:r w:rsidRPr="00046548">
        <w:t xml:space="preserve"> of the subframes (with respect to the timing of serving cell) on which the UE needs gaps.</w:t>
      </w:r>
    </w:p>
    <w:p w14:paraId="7B065917" w14:textId="77777777" w:rsidR="003663B0" w:rsidRPr="00046548" w:rsidRDefault="003663B0" w:rsidP="003663B0">
      <w:pPr>
        <w:pStyle w:val="NO"/>
      </w:pPr>
      <w:r w:rsidRPr="00046548">
        <w:t>NOTE</w:t>
      </w:r>
      <w:r w:rsidR="003434A5" w:rsidRPr="00046548">
        <w:t xml:space="preserve"> 1</w:t>
      </w:r>
      <w:r w:rsidRPr="00046548">
        <w:t>:</w:t>
      </w:r>
      <w:r w:rsidR="00FA4A7A" w:rsidRPr="00046548">
        <w:tab/>
      </w:r>
      <w:r w:rsidRPr="00046548">
        <w:t xml:space="preserve">The UE is not expected to monitor any physical downlink channels during </w:t>
      </w:r>
      <w:proofErr w:type="spellStart"/>
      <w:r w:rsidRPr="00046548">
        <w:t>sidelink</w:t>
      </w:r>
      <w:proofErr w:type="spellEnd"/>
      <w:r w:rsidRPr="00046548">
        <w:t xml:space="preserve"> discovery reception gaps. During transmission gap, the UE prioritizes discovery announcement over </w:t>
      </w:r>
      <w:proofErr w:type="spellStart"/>
      <w:r w:rsidRPr="00046548">
        <w:t>Uu</w:t>
      </w:r>
      <w:proofErr w:type="spellEnd"/>
      <w:r w:rsidRPr="00046548">
        <w:t xml:space="preserve"> uplink transmission </w:t>
      </w:r>
      <w:r w:rsidR="00646B97" w:rsidRPr="00046548">
        <w:t xml:space="preserve">and </w:t>
      </w:r>
      <w:proofErr w:type="spellStart"/>
      <w:r w:rsidR="00646B97" w:rsidRPr="00046548">
        <w:t>sidelink</w:t>
      </w:r>
      <w:proofErr w:type="spellEnd"/>
      <w:r w:rsidR="00646B97" w:rsidRPr="00046548">
        <w:t xml:space="preserve"> communication transmission </w:t>
      </w:r>
      <w:r w:rsidRPr="00046548">
        <w:t xml:space="preserve">only when a conflict with </w:t>
      </w:r>
      <w:proofErr w:type="spellStart"/>
      <w:r w:rsidRPr="00046548">
        <w:t>sidelink</w:t>
      </w:r>
      <w:proofErr w:type="spellEnd"/>
      <w:r w:rsidRPr="00046548">
        <w:t xml:space="preserve"> discovery announcement occurs. The UE prioritizes the RACH procedure over the </w:t>
      </w:r>
      <w:proofErr w:type="spellStart"/>
      <w:r w:rsidRPr="00046548">
        <w:t>sidelink</w:t>
      </w:r>
      <w:proofErr w:type="spellEnd"/>
      <w:r w:rsidRPr="00046548">
        <w:t xml:space="preserve"> gaps.</w:t>
      </w:r>
    </w:p>
    <w:p w14:paraId="3D94C6CF" w14:textId="77777777" w:rsidR="003663B0" w:rsidRPr="00046548" w:rsidRDefault="003663B0" w:rsidP="003663B0">
      <w:pPr>
        <w:pStyle w:val="NO"/>
      </w:pPr>
      <w:r w:rsidRPr="00046548">
        <w:t>NOTE</w:t>
      </w:r>
      <w:r w:rsidR="003434A5" w:rsidRPr="00046548">
        <w:t xml:space="preserve"> 2</w:t>
      </w:r>
      <w:r w:rsidRPr="00046548">
        <w:t>:</w:t>
      </w:r>
      <w:r w:rsidRPr="00046548">
        <w:tab/>
        <w:t xml:space="preserve">Measurement requirements on </w:t>
      </w:r>
      <w:r w:rsidR="00646B97" w:rsidRPr="00046548">
        <w:t xml:space="preserve">the </w:t>
      </w:r>
      <w:r w:rsidRPr="00046548">
        <w:t xml:space="preserve">serving frequency should not </w:t>
      </w:r>
      <w:r w:rsidR="00646B97" w:rsidRPr="00046548">
        <w:t xml:space="preserve">be </w:t>
      </w:r>
      <w:r w:rsidRPr="00046548">
        <w:t xml:space="preserve">affected by </w:t>
      </w:r>
      <w:proofErr w:type="spellStart"/>
      <w:r w:rsidRPr="00046548">
        <w:t>sidelink</w:t>
      </w:r>
      <w:proofErr w:type="spellEnd"/>
      <w:r w:rsidRPr="00046548">
        <w:t xml:space="preserve"> gaps.</w:t>
      </w:r>
    </w:p>
    <w:p w14:paraId="0F9BCBFE" w14:textId="77777777" w:rsidR="003663B0" w:rsidRPr="00046548" w:rsidRDefault="003663B0" w:rsidP="003663B0">
      <w:pPr>
        <w:pStyle w:val="B1"/>
        <w:rPr>
          <w:lang w:eastAsia="zh-CN"/>
        </w:rPr>
      </w:pPr>
      <w:r w:rsidRPr="00046548">
        <w:t>-</w:t>
      </w:r>
      <w:r w:rsidRPr="00046548">
        <w:tab/>
        <w:t xml:space="preserve">If network does not configure transmission and reception gaps for </w:t>
      </w:r>
      <w:proofErr w:type="spellStart"/>
      <w:r w:rsidRPr="00046548">
        <w:t>sidelink</w:t>
      </w:r>
      <w:proofErr w:type="spellEnd"/>
      <w:r w:rsidRPr="00046548">
        <w:t xml:space="preserve"> discovery</w:t>
      </w:r>
      <w:r w:rsidR="0087277E" w:rsidRPr="00046548">
        <w:t>.</w:t>
      </w:r>
    </w:p>
    <w:p w14:paraId="66ED8C1D" w14:textId="77777777" w:rsidR="00B234AF" w:rsidRPr="00046548" w:rsidRDefault="003663B0" w:rsidP="00646B97">
      <w:pPr>
        <w:pStyle w:val="B2"/>
        <w:rPr>
          <w:lang w:eastAsia="zh-CN"/>
        </w:rPr>
      </w:pPr>
      <w:r w:rsidRPr="00046548">
        <w:t>-</w:t>
      </w:r>
      <w:r w:rsidRPr="00046548">
        <w:tab/>
        <w:t>Intra-frequency, inter-frequency of same and other PLMN</w:t>
      </w:r>
      <w:r w:rsidR="00606821" w:rsidRPr="00046548">
        <w:rPr>
          <w:lang w:eastAsia="zh-CN"/>
        </w:rPr>
        <w:t xml:space="preserve"> </w:t>
      </w:r>
      <w:proofErr w:type="spellStart"/>
      <w:r w:rsidR="0050312C" w:rsidRPr="00046548">
        <w:rPr>
          <w:lang w:eastAsia="zh-CN"/>
        </w:rPr>
        <w:t>sidelink</w:t>
      </w:r>
      <w:proofErr w:type="spellEnd"/>
      <w:r w:rsidR="0050312C" w:rsidRPr="00046548">
        <w:rPr>
          <w:lang w:eastAsia="zh-CN"/>
        </w:rPr>
        <w:t xml:space="preserve"> discovery</w:t>
      </w:r>
      <w:r w:rsidR="00606821" w:rsidRPr="00046548">
        <w:rPr>
          <w:lang w:eastAsia="zh-CN"/>
        </w:rPr>
        <w:t xml:space="preserve"> announcement</w:t>
      </w:r>
      <w:r w:rsidRPr="00046548">
        <w:rPr>
          <w:lang w:eastAsia="zh-CN"/>
        </w:rPr>
        <w:t xml:space="preserve"> </w:t>
      </w:r>
      <w:r w:rsidR="00606821" w:rsidRPr="00046548">
        <w:rPr>
          <w:lang w:eastAsia="zh-CN"/>
        </w:rPr>
        <w:t xml:space="preserve">shall not affect </w:t>
      </w:r>
      <w:proofErr w:type="spellStart"/>
      <w:r w:rsidR="00606821" w:rsidRPr="00046548">
        <w:rPr>
          <w:lang w:eastAsia="zh-CN"/>
        </w:rPr>
        <w:t>Uu</w:t>
      </w:r>
      <w:proofErr w:type="spellEnd"/>
      <w:r w:rsidR="00606821" w:rsidRPr="00046548">
        <w:rPr>
          <w:lang w:eastAsia="zh-CN"/>
        </w:rPr>
        <w:t xml:space="preserve"> transmission</w:t>
      </w:r>
      <w:r w:rsidR="0087277E" w:rsidRPr="00046548">
        <w:rPr>
          <w:lang w:eastAsia="zh-CN"/>
        </w:rPr>
        <w:t>:</w:t>
      </w:r>
    </w:p>
    <w:p w14:paraId="42252142" w14:textId="77777777" w:rsidR="00646B97" w:rsidRPr="00046548" w:rsidRDefault="00646B97" w:rsidP="00646B97">
      <w:pPr>
        <w:pStyle w:val="B2"/>
      </w:pPr>
      <w:r w:rsidRPr="00046548">
        <w:t>-</w:t>
      </w:r>
      <w:r w:rsidRPr="00046548">
        <w:tab/>
        <w:t xml:space="preserve">Intra-frequency, inter-frequency and inter-PLMN </w:t>
      </w:r>
      <w:proofErr w:type="spellStart"/>
      <w:r w:rsidRPr="00046548">
        <w:t>sidelink</w:t>
      </w:r>
      <w:proofErr w:type="spellEnd"/>
      <w:r w:rsidRPr="00046548">
        <w:t xml:space="preserve"> discovery monitoring shall not affect </w:t>
      </w:r>
      <w:proofErr w:type="spellStart"/>
      <w:r w:rsidRPr="00046548">
        <w:t>Uu</w:t>
      </w:r>
      <w:proofErr w:type="spellEnd"/>
      <w:r w:rsidRPr="00046548">
        <w:t xml:space="preserve"> reception:</w:t>
      </w:r>
    </w:p>
    <w:p w14:paraId="2579A9F5" w14:textId="77777777" w:rsidR="00B234AF" w:rsidRPr="00046548" w:rsidRDefault="00B234AF" w:rsidP="00E10AA0">
      <w:pPr>
        <w:pStyle w:val="B2"/>
      </w:pPr>
      <w:r w:rsidRPr="00046548">
        <w:t>-</w:t>
      </w:r>
      <w:r w:rsidRPr="00046548">
        <w:tab/>
        <w:t>The UE shall not create autonomous gaps</w:t>
      </w:r>
      <w:r w:rsidR="003663B0" w:rsidRPr="00046548">
        <w:t xml:space="preserve"> for announcement </w:t>
      </w:r>
      <w:r w:rsidR="00646B97" w:rsidRPr="00046548">
        <w:t>or</w:t>
      </w:r>
      <w:r w:rsidR="003663B0" w:rsidRPr="00046548">
        <w:t xml:space="preserve"> monitoring of </w:t>
      </w:r>
      <w:proofErr w:type="spellStart"/>
      <w:r w:rsidR="003663B0" w:rsidRPr="00046548">
        <w:t>sidelink</w:t>
      </w:r>
      <w:proofErr w:type="spellEnd"/>
      <w:r w:rsidR="003663B0" w:rsidRPr="00046548">
        <w:t xml:space="preserve"> discovery</w:t>
      </w:r>
      <w:r w:rsidRPr="00046548">
        <w:t>.</w:t>
      </w:r>
    </w:p>
    <w:p w14:paraId="4779F2B2" w14:textId="77777777" w:rsidR="004A4DCA" w:rsidRPr="00046548" w:rsidRDefault="004A4DCA" w:rsidP="00E10AA0">
      <w:pPr>
        <w:pStyle w:val="B2"/>
      </w:pPr>
      <w:r w:rsidRPr="00046548">
        <w:t>-</w:t>
      </w:r>
      <w:r w:rsidRPr="00046548">
        <w:tab/>
        <w:t>The UE uses DRX occasions in RRC_IDLE and RRC_CONNECTED or second RX chain if it is available, for intra- frequency, inter-frequency and inter-PLMN discovery message monitoring;</w:t>
      </w:r>
    </w:p>
    <w:p w14:paraId="2C607693" w14:textId="77777777" w:rsidR="003663B0" w:rsidRPr="00046548" w:rsidRDefault="003663B0" w:rsidP="003663B0">
      <w:pPr>
        <w:pStyle w:val="B1"/>
      </w:pPr>
      <w:r w:rsidRPr="00046548">
        <w:t>-</w:t>
      </w:r>
      <w:r w:rsidRPr="00046548">
        <w:tab/>
      </w:r>
      <w:r w:rsidR="004A4DCA" w:rsidRPr="00046548">
        <w:t xml:space="preserve">An RRC_CONNECTED UE sends </w:t>
      </w:r>
      <w:r w:rsidR="00B234AF" w:rsidRPr="00046548">
        <w:t xml:space="preserve">a </w:t>
      </w:r>
      <w:proofErr w:type="spellStart"/>
      <w:r w:rsidR="0050312C" w:rsidRPr="00046548">
        <w:rPr>
          <w:rFonts w:eastAsia="Malgun Gothic"/>
          <w:lang w:eastAsia="ko-KR"/>
        </w:rPr>
        <w:t>Sidelink</w:t>
      </w:r>
      <w:proofErr w:type="spellEnd"/>
      <w:r w:rsidR="0050312C" w:rsidRPr="00046548">
        <w:t xml:space="preserve"> </w:t>
      </w:r>
      <w:r w:rsidR="00B234AF" w:rsidRPr="00046548">
        <w:t xml:space="preserve">UE Information </w:t>
      </w:r>
      <w:r w:rsidR="0050312C" w:rsidRPr="00046548">
        <w:rPr>
          <w:rFonts w:eastAsia="Malgun Gothic"/>
          <w:lang w:eastAsia="ko-KR"/>
        </w:rPr>
        <w:t>message</w:t>
      </w:r>
      <w:r w:rsidR="0050312C" w:rsidRPr="00046548">
        <w:t xml:space="preserve"> </w:t>
      </w:r>
      <w:r w:rsidR="004A4DCA" w:rsidRPr="00046548">
        <w:t>to the serving cell if it is interested or no longer interested in intra-frequency, inter-frequency or inter-PLMN discovery message monitoring.</w:t>
      </w:r>
    </w:p>
    <w:p w14:paraId="0BB1AC10" w14:textId="77777777" w:rsidR="003663B0" w:rsidRPr="00046548" w:rsidRDefault="003663B0" w:rsidP="003663B0">
      <w:r w:rsidRPr="00046548">
        <w:t xml:space="preserve">If the S-Criteria on the </w:t>
      </w:r>
      <w:proofErr w:type="spellStart"/>
      <w:r w:rsidRPr="00046548">
        <w:t>ProSe</w:t>
      </w:r>
      <w:proofErr w:type="spellEnd"/>
      <w:r w:rsidRPr="00046548">
        <w:t xml:space="preserve"> carrier for Public Safety is not met, the UE can use Public Safety </w:t>
      </w:r>
      <w:proofErr w:type="spellStart"/>
      <w:r w:rsidRPr="00046548">
        <w:t>ProSe</w:t>
      </w:r>
      <w:proofErr w:type="spellEnd"/>
      <w:r w:rsidRPr="00046548">
        <w:t xml:space="preserve"> Carrier discovery resources preconfigured in the UICC or ME for out of coverage </w:t>
      </w:r>
      <w:proofErr w:type="spellStart"/>
      <w:r w:rsidRPr="00046548">
        <w:t>sidelink</w:t>
      </w:r>
      <w:proofErr w:type="spellEnd"/>
      <w:r w:rsidRPr="00046548">
        <w:t xml:space="preserve"> discovery.</w:t>
      </w:r>
    </w:p>
    <w:p w14:paraId="3A22A04E" w14:textId="77777777" w:rsidR="003663B0" w:rsidRPr="00046548" w:rsidRDefault="003663B0" w:rsidP="003663B0">
      <w:pPr>
        <w:pStyle w:val="NO"/>
      </w:pPr>
      <w:r w:rsidRPr="00046548">
        <w:t>NOTE</w:t>
      </w:r>
      <w:r w:rsidR="003434A5" w:rsidRPr="00046548">
        <w:t xml:space="preserve"> 3</w:t>
      </w:r>
      <w:r w:rsidRPr="00046548">
        <w:t>:</w:t>
      </w:r>
      <w:r w:rsidRPr="00046548">
        <w:tab/>
        <w:t xml:space="preserve">All </w:t>
      </w:r>
      <w:proofErr w:type="spellStart"/>
      <w:r w:rsidRPr="00046548">
        <w:t>sidelink</w:t>
      </w:r>
      <w:proofErr w:type="spellEnd"/>
      <w:r w:rsidRPr="00046548">
        <w:t xml:space="preserve"> discovery for Public Safety (for a UE) is performed on a single preconfigured Public Safety </w:t>
      </w:r>
      <w:proofErr w:type="spellStart"/>
      <w:r w:rsidRPr="00046548">
        <w:t>ProSe</w:t>
      </w:r>
      <w:proofErr w:type="spellEnd"/>
      <w:r w:rsidRPr="00046548">
        <w:t xml:space="preserve"> Carrier, which is valid in the operating region. Higher layers check validity of the Public Safety </w:t>
      </w:r>
      <w:proofErr w:type="spellStart"/>
      <w:r w:rsidRPr="00046548">
        <w:t>ProSe</w:t>
      </w:r>
      <w:proofErr w:type="spellEnd"/>
      <w:r w:rsidRPr="00046548">
        <w:t xml:space="preserve"> Carrier in the operating region.</w:t>
      </w:r>
    </w:p>
    <w:p w14:paraId="5D6C968B" w14:textId="77777777" w:rsidR="003C7510" w:rsidRPr="00046548" w:rsidRDefault="003C7510" w:rsidP="009C26DC">
      <w:pPr>
        <w:pStyle w:val="Heading2"/>
      </w:pPr>
      <w:bookmarkStart w:id="4977" w:name="_Toc20403366"/>
      <w:bookmarkStart w:id="4978" w:name="_Toc29345005"/>
      <w:bookmarkStart w:id="4979" w:name="_Toc37462437"/>
      <w:bookmarkStart w:id="4980" w:name="_Toc46507308"/>
      <w:bookmarkStart w:id="4981" w:name="_Toc52490471"/>
      <w:bookmarkStart w:id="4982" w:name="_Toc101265008"/>
      <w:r w:rsidRPr="00046548">
        <w:t>23.12</w:t>
      </w:r>
      <w:r w:rsidRPr="00046548">
        <w:tab/>
        <w:t>Resource usage reporting for shared networks</w:t>
      </w:r>
      <w:bookmarkEnd w:id="4977"/>
      <w:bookmarkEnd w:id="4978"/>
      <w:bookmarkEnd w:id="4979"/>
      <w:bookmarkEnd w:id="4980"/>
      <w:bookmarkEnd w:id="4981"/>
      <w:bookmarkEnd w:id="4982"/>
    </w:p>
    <w:p w14:paraId="29D833E8" w14:textId="77777777" w:rsidR="003C7510" w:rsidRPr="00046548" w:rsidRDefault="003C7510" w:rsidP="003C7510">
      <w:r w:rsidRPr="00046548">
        <w:t xml:space="preserve">The </w:t>
      </w:r>
      <w:proofErr w:type="spellStart"/>
      <w:r w:rsidRPr="00046548">
        <w:t>eNB</w:t>
      </w:r>
      <w:proofErr w:type="spellEnd"/>
      <w:r w:rsidRPr="00046548">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664C03DA" w14:textId="77777777" w:rsidR="003C7510" w:rsidRPr="00046548" w:rsidRDefault="003C7510" w:rsidP="003C7510">
      <w:r w:rsidRPr="00046548">
        <w:t>OAM configures data volume reporting criteria. The configured data volume criteria define the PLMN IDs and the QoS profile criteria for the collection and reporting. The data volume reports are per configured PLMN ID and per configured QoS profile per DL/UL.</w:t>
      </w:r>
    </w:p>
    <w:p w14:paraId="0D3CA15C" w14:textId="77777777" w:rsidR="003C7510" w:rsidRPr="00046548" w:rsidRDefault="003C7510" w:rsidP="003C7510">
      <w:r w:rsidRPr="00046548">
        <w:t xml:space="preserve">The QoS profile configuration shall be the same for all configured PLMN IDs and for all </w:t>
      </w:r>
      <w:proofErr w:type="spellStart"/>
      <w:r w:rsidRPr="00046548">
        <w:t>eNBs</w:t>
      </w:r>
      <w:proofErr w:type="spellEnd"/>
      <w:r w:rsidRPr="00046548">
        <w:t>. The configured QoS profile criteria can differ in UL and DL in terms of GBR ranges. It shall be possible to collect and report up to 200 counter types and a maximum of 200 counter instances.</w:t>
      </w:r>
    </w:p>
    <w:p w14:paraId="6A06EDC2" w14:textId="77777777" w:rsidR="003C7510" w:rsidRPr="00046548" w:rsidRDefault="003C7510" w:rsidP="003C7510">
      <w:r w:rsidRPr="00046548">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26DC132E" w14:textId="77777777" w:rsidR="0096253B" w:rsidRPr="00046548" w:rsidRDefault="0096253B" w:rsidP="009C26DC">
      <w:pPr>
        <w:pStyle w:val="Heading2"/>
        <w:rPr>
          <w:lang w:eastAsia="zh-TW"/>
        </w:rPr>
      </w:pPr>
      <w:bookmarkStart w:id="4983" w:name="_Toc20403367"/>
      <w:bookmarkStart w:id="4984" w:name="_Toc29345006"/>
      <w:bookmarkStart w:id="4985" w:name="_Toc37462438"/>
      <w:bookmarkStart w:id="4986" w:name="_Toc46507309"/>
      <w:bookmarkStart w:id="4987" w:name="_Toc52490472"/>
      <w:bookmarkStart w:id="4988" w:name="_Toc101265009"/>
      <w:r w:rsidRPr="00046548">
        <w:rPr>
          <w:lang w:eastAsia="zh-TW"/>
        </w:rPr>
        <w:t>23.13</w:t>
      </w:r>
      <w:r w:rsidRPr="00046548">
        <w:rPr>
          <w:lang w:eastAsia="zh-TW"/>
        </w:rPr>
        <w:tab/>
        <w:t>Optimising signalling load and resource usage for paging</w:t>
      </w:r>
      <w:bookmarkEnd w:id="4983"/>
      <w:bookmarkEnd w:id="4984"/>
      <w:bookmarkEnd w:id="4985"/>
      <w:bookmarkEnd w:id="4986"/>
      <w:bookmarkEnd w:id="4987"/>
      <w:bookmarkEnd w:id="4988"/>
    </w:p>
    <w:p w14:paraId="63D88E2C" w14:textId="77777777" w:rsidR="0096253B" w:rsidRPr="00046548" w:rsidRDefault="0096253B" w:rsidP="0096253B">
      <w:pPr>
        <w:pStyle w:val="Heading3"/>
      </w:pPr>
      <w:bookmarkStart w:id="4989" w:name="_Toc20403368"/>
      <w:bookmarkStart w:id="4990" w:name="_Toc29345007"/>
      <w:bookmarkStart w:id="4991" w:name="_Toc37462439"/>
      <w:bookmarkStart w:id="4992" w:name="_Toc46507310"/>
      <w:bookmarkStart w:id="4993" w:name="_Toc52490473"/>
      <w:bookmarkStart w:id="4994" w:name="_Toc101265010"/>
      <w:r w:rsidRPr="00046548">
        <w:t>23.13.1</w:t>
      </w:r>
      <w:r w:rsidRPr="00046548">
        <w:tab/>
        <w:t>General paging optimisation</w:t>
      </w:r>
      <w:bookmarkEnd w:id="4989"/>
      <w:bookmarkEnd w:id="4990"/>
      <w:bookmarkEnd w:id="4991"/>
      <w:bookmarkEnd w:id="4992"/>
      <w:bookmarkEnd w:id="4993"/>
      <w:bookmarkEnd w:id="4994"/>
    </w:p>
    <w:p w14:paraId="05D30C3F" w14:textId="77777777" w:rsidR="0096253B" w:rsidRPr="00046548" w:rsidRDefault="0096253B" w:rsidP="0096253B">
      <w:r w:rsidRPr="00046548">
        <w:t>Paging can be optimised by the MME and the E-UTRAN as described in TS 23.401 [17].</w:t>
      </w:r>
    </w:p>
    <w:p w14:paraId="0C8993B3" w14:textId="77777777" w:rsidR="0096253B" w:rsidRPr="00046548" w:rsidRDefault="0096253B" w:rsidP="0096253B">
      <w:pPr>
        <w:rPr>
          <w:noProof/>
        </w:rPr>
      </w:pPr>
      <w:r w:rsidRPr="00046548">
        <w:t xml:space="preserve">As a part of this, an </w:t>
      </w:r>
      <w:r w:rsidRPr="00046548">
        <w:rPr>
          <w:noProof/>
        </w:rPr>
        <w:t>eNB may inform the MME about a list of recommended eNBs for paging. If a recommended eNB in this list is a HeNB behind a HeNB GW, the paging target is identified by the TAI instead of the eNB identity.</w:t>
      </w:r>
    </w:p>
    <w:p w14:paraId="14F3E018" w14:textId="77777777" w:rsidR="0096253B" w:rsidRPr="00046548" w:rsidRDefault="0096253B" w:rsidP="0096253B">
      <w:r w:rsidRPr="00046548">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046548">
        <w:t>eNB</w:t>
      </w:r>
      <w:proofErr w:type="spellEnd"/>
      <w:r w:rsidRPr="00046548">
        <w:t xml:space="preserve"> receives the same information during a paging attempt. The Paging Attempt Count shall be increased by one at each new paging attempt. The Next Paging Area Scope, when present, indicates whether the MME plans to modify the </w:t>
      </w:r>
      <w:r w:rsidRPr="00046548">
        <w:lastRenderedPageBreak/>
        <w:t>paging area currently selected at next paging attempt. If the UE has changed its mobility state to ECM CONNECTED the Paging Attempt Count is reset.</w:t>
      </w:r>
    </w:p>
    <w:p w14:paraId="6AE8B6AF" w14:textId="77777777" w:rsidR="0096253B" w:rsidRPr="00046548" w:rsidRDefault="0096253B" w:rsidP="0096253B">
      <w:pPr>
        <w:pStyle w:val="Heading3"/>
      </w:pPr>
      <w:bookmarkStart w:id="4995" w:name="_Toc20403369"/>
      <w:bookmarkStart w:id="4996" w:name="_Toc29345008"/>
      <w:bookmarkStart w:id="4997" w:name="_Toc37462440"/>
      <w:bookmarkStart w:id="4998" w:name="_Toc46507311"/>
      <w:bookmarkStart w:id="4999" w:name="_Toc52490474"/>
      <w:bookmarkStart w:id="5000" w:name="_Toc101265011"/>
      <w:r w:rsidRPr="00046548">
        <w:t>23.13.2</w:t>
      </w:r>
      <w:r w:rsidRPr="00046548">
        <w:tab/>
        <w:t>Paging optimisation for UEs in enhanced coverage</w:t>
      </w:r>
      <w:bookmarkEnd w:id="4995"/>
      <w:bookmarkEnd w:id="4996"/>
      <w:bookmarkEnd w:id="4997"/>
      <w:bookmarkEnd w:id="4998"/>
      <w:bookmarkEnd w:id="4999"/>
      <w:bookmarkEnd w:id="5000"/>
    </w:p>
    <w:p w14:paraId="7CB539BA" w14:textId="77777777" w:rsidR="0096253B" w:rsidRPr="00046548" w:rsidRDefault="0096253B" w:rsidP="003C7510">
      <w:r w:rsidRPr="00046548">
        <w:t xml:space="preserve">Information on the coverage enhancement (CE) level, if available for the UE, is provided transparently by the serving </w:t>
      </w:r>
      <w:proofErr w:type="spellStart"/>
      <w:r w:rsidRPr="00046548">
        <w:t>eNB</w:t>
      </w:r>
      <w:proofErr w:type="spellEnd"/>
      <w:r w:rsidRPr="00046548">
        <w:t xml:space="preserve"> to the MME at transition to ECM_IDLE together with the respective cell identifier and is provided to the E-UTRAN during paging. The Paging Attempt Information, as defined in 23.13.1, is always provided to all paged </w:t>
      </w:r>
      <w:proofErr w:type="spellStart"/>
      <w:r w:rsidRPr="00046548">
        <w:t>eNBs</w:t>
      </w:r>
      <w:proofErr w:type="spellEnd"/>
      <w:r w:rsidRPr="00046548">
        <w:t xml:space="preserve"> for UEs for which the information on the coverage enhancement level has been received.</w:t>
      </w:r>
    </w:p>
    <w:p w14:paraId="4F7492F9" w14:textId="77777777" w:rsidR="00B033E6" w:rsidRPr="00046548" w:rsidRDefault="00B033E6" w:rsidP="009C26DC">
      <w:pPr>
        <w:pStyle w:val="Heading2"/>
      </w:pPr>
      <w:bookmarkStart w:id="5001" w:name="_Toc20403370"/>
      <w:bookmarkStart w:id="5002" w:name="_Toc29345009"/>
      <w:bookmarkStart w:id="5003" w:name="_Toc37462441"/>
      <w:bookmarkStart w:id="5004" w:name="_Toc46507312"/>
      <w:bookmarkStart w:id="5005" w:name="_Toc52490475"/>
      <w:bookmarkStart w:id="5006" w:name="_Toc101265012"/>
      <w:r w:rsidRPr="00046548">
        <w:t>23.14</w:t>
      </w:r>
      <w:r w:rsidRPr="00046548">
        <w:tab/>
        <w:t>Support for V2X services</w:t>
      </w:r>
      <w:bookmarkEnd w:id="5001"/>
      <w:bookmarkEnd w:id="5002"/>
      <w:bookmarkEnd w:id="5003"/>
      <w:bookmarkEnd w:id="5004"/>
      <w:bookmarkEnd w:id="5005"/>
      <w:bookmarkEnd w:id="5006"/>
    </w:p>
    <w:p w14:paraId="463744C8" w14:textId="77777777" w:rsidR="00B033E6" w:rsidRPr="00046548" w:rsidRDefault="00B033E6" w:rsidP="00B033E6">
      <w:pPr>
        <w:pStyle w:val="Heading3"/>
      </w:pPr>
      <w:bookmarkStart w:id="5007" w:name="_Toc20403371"/>
      <w:bookmarkStart w:id="5008" w:name="_Toc29345010"/>
      <w:bookmarkStart w:id="5009" w:name="_Toc37462442"/>
      <w:bookmarkStart w:id="5010" w:name="_Toc46507313"/>
      <w:bookmarkStart w:id="5011" w:name="_Toc52490476"/>
      <w:bookmarkStart w:id="5012" w:name="_Toc101265013"/>
      <w:r w:rsidRPr="00046548">
        <w:t>23.14.1</w:t>
      </w:r>
      <w:r w:rsidRPr="00046548">
        <w:tab/>
        <w:t>General</w:t>
      </w:r>
      <w:bookmarkEnd w:id="5007"/>
      <w:bookmarkEnd w:id="5008"/>
      <w:bookmarkEnd w:id="5009"/>
      <w:bookmarkEnd w:id="5010"/>
      <w:bookmarkEnd w:id="5011"/>
      <w:bookmarkEnd w:id="5012"/>
    </w:p>
    <w:p w14:paraId="51567CD4" w14:textId="77777777" w:rsidR="000C1C42" w:rsidRPr="00046548" w:rsidRDefault="000C1C42" w:rsidP="000C1C42">
      <w:pPr>
        <w:pStyle w:val="Heading4"/>
      </w:pPr>
      <w:bookmarkStart w:id="5013" w:name="_Toc20403372"/>
      <w:bookmarkStart w:id="5014" w:name="_Toc29345011"/>
      <w:bookmarkStart w:id="5015" w:name="_Toc37462443"/>
      <w:bookmarkStart w:id="5016" w:name="_Toc46507314"/>
      <w:bookmarkStart w:id="5017" w:name="_Toc52490477"/>
      <w:bookmarkStart w:id="5018" w:name="_Toc101265014"/>
      <w:r w:rsidRPr="00046548">
        <w:t>23.14.1.0</w:t>
      </w:r>
      <w:r w:rsidRPr="00046548">
        <w:tab/>
        <w:t>Overview</w:t>
      </w:r>
      <w:bookmarkEnd w:id="5013"/>
      <w:bookmarkEnd w:id="5014"/>
      <w:bookmarkEnd w:id="5015"/>
      <w:bookmarkEnd w:id="5016"/>
      <w:bookmarkEnd w:id="5017"/>
      <w:bookmarkEnd w:id="5018"/>
    </w:p>
    <w:p w14:paraId="7DFFB87D" w14:textId="77777777" w:rsidR="00B033E6" w:rsidRPr="00046548" w:rsidRDefault="00B033E6" w:rsidP="00B033E6">
      <w:r w:rsidRPr="00046548">
        <w:t>Vehicular communication services, represented by V2X services, can consist of the following four different types: V2V, V2I, V2N and V2P</w:t>
      </w:r>
      <w:r w:rsidR="002C547C" w:rsidRPr="00046548">
        <w:t>, as specified in TS 22.185</w:t>
      </w:r>
      <w:r w:rsidRPr="00046548">
        <w:t xml:space="preserve"> [71].</w:t>
      </w:r>
    </w:p>
    <w:p w14:paraId="56558DB1" w14:textId="77777777" w:rsidR="00B033E6" w:rsidRPr="00046548" w:rsidRDefault="00F633B0" w:rsidP="00B033E6">
      <w:pPr>
        <w:rPr>
          <w:rFonts w:eastAsia="Malgun Gothic"/>
          <w:lang w:eastAsia="ko-KR"/>
        </w:rPr>
      </w:pPr>
      <w:r w:rsidRPr="00046548">
        <w:rPr>
          <w:lang w:eastAsia="ko-KR"/>
        </w:rPr>
        <w:t xml:space="preserve">V2X services can be provided by PC5 interface and/or </w:t>
      </w:r>
      <w:proofErr w:type="spellStart"/>
      <w:r w:rsidRPr="00046548">
        <w:rPr>
          <w:lang w:eastAsia="ko-KR"/>
        </w:rPr>
        <w:t>Uu</w:t>
      </w:r>
      <w:proofErr w:type="spellEnd"/>
      <w:r w:rsidRPr="00046548">
        <w:rPr>
          <w:lang w:eastAsia="ko-KR"/>
        </w:rPr>
        <w:t xml:space="preserve"> interface. </w:t>
      </w:r>
      <w:r w:rsidR="00B033E6" w:rsidRPr="00046548">
        <w:rPr>
          <w:rFonts w:eastAsia="Malgun Gothic"/>
          <w:lang w:eastAsia="ko-KR"/>
        </w:rPr>
        <w:t xml:space="preserve">Support of V2X services via PC5 interface is provided by </w:t>
      </w:r>
      <w:r w:rsidR="00B033E6" w:rsidRPr="00046548">
        <w:t xml:space="preserve">V2X </w:t>
      </w:r>
      <w:proofErr w:type="spellStart"/>
      <w:r w:rsidR="00B033E6" w:rsidRPr="00046548">
        <w:t>sidelink</w:t>
      </w:r>
      <w:proofErr w:type="spellEnd"/>
      <w:r w:rsidR="00B033E6" w:rsidRPr="00046548">
        <w:t xml:space="preserve"> communication, which is a mode of communication whereby UEs can communicate with each other directly over the PC5 interface</w:t>
      </w:r>
      <w:r w:rsidR="00436286" w:rsidRPr="00046548">
        <w:t>, as specified in</w:t>
      </w:r>
      <w:r w:rsidR="00B033E6" w:rsidRPr="00046548">
        <w:t xml:space="preserve"> </w:t>
      </w:r>
      <w:r w:rsidR="00436286" w:rsidRPr="00046548">
        <w:t xml:space="preserve">TS 23.303 </w:t>
      </w:r>
      <w:r w:rsidR="00B033E6" w:rsidRPr="00046548">
        <w:t xml:space="preserve">[62]. This communication mode is supported when the UE is served by E-UTRAN and when the UE is outside of E-UTRA coverage. Only the UEs authorised to be used for V2X services can perform V2X </w:t>
      </w:r>
      <w:proofErr w:type="spellStart"/>
      <w:r w:rsidR="00B033E6" w:rsidRPr="00046548">
        <w:t>sidelink</w:t>
      </w:r>
      <w:proofErr w:type="spellEnd"/>
      <w:r w:rsidR="00B033E6" w:rsidRPr="00046548">
        <w:t xml:space="preserve"> communication.</w:t>
      </w:r>
    </w:p>
    <w:p w14:paraId="2B29A9ED" w14:textId="77777777" w:rsidR="00B033E6" w:rsidRPr="00046548" w:rsidRDefault="00B033E6" w:rsidP="009C26DC">
      <w:pPr>
        <w:pStyle w:val="Heading4"/>
      </w:pPr>
      <w:bookmarkStart w:id="5019" w:name="_Toc20403373"/>
      <w:bookmarkStart w:id="5020" w:name="_Toc29345012"/>
      <w:bookmarkStart w:id="5021" w:name="_Toc37462444"/>
      <w:bookmarkStart w:id="5022" w:name="_Toc46507315"/>
      <w:bookmarkStart w:id="5023" w:name="_Toc52490478"/>
      <w:bookmarkStart w:id="5024" w:name="_Toc101265015"/>
      <w:r w:rsidRPr="00046548">
        <w:t>23.14.1.1</w:t>
      </w:r>
      <w:r w:rsidRPr="00046548">
        <w:tab/>
        <w:t xml:space="preserve">Support for V2X </w:t>
      </w:r>
      <w:proofErr w:type="spellStart"/>
      <w:r w:rsidRPr="00046548">
        <w:t>sidelink</w:t>
      </w:r>
      <w:proofErr w:type="spellEnd"/>
      <w:r w:rsidRPr="00046548">
        <w:t xml:space="preserve"> communication</w:t>
      </w:r>
      <w:bookmarkEnd w:id="5019"/>
      <w:bookmarkEnd w:id="5020"/>
      <w:bookmarkEnd w:id="5021"/>
      <w:bookmarkEnd w:id="5022"/>
      <w:bookmarkEnd w:id="5023"/>
      <w:bookmarkEnd w:id="5024"/>
    </w:p>
    <w:p w14:paraId="7868AEC7" w14:textId="77777777" w:rsidR="00B033E6" w:rsidRPr="00046548" w:rsidRDefault="00B033E6" w:rsidP="00B033E6">
      <w:r w:rsidRPr="00046548">
        <w:rPr>
          <w:rFonts w:eastAsia="Malgun Gothic"/>
          <w:lang w:eastAsia="ko-KR"/>
        </w:rPr>
        <w:t xml:space="preserve">The user plane protocol stack and functions, as specified in </w:t>
      </w:r>
      <w:r w:rsidR="00240D6D" w:rsidRPr="00046548">
        <w:rPr>
          <w:rFonts w:eastAsia="Malgun Gothic"/>
          <w:lang w:eastAsia="ko-KR"/>
        </w:rPr>
        <w:t>clause</w:t>
      </w:r>
      <w:r w:rsidRPr="00046548">
        <w:rPr>
          <w:rFonts w:eastAsia="Malgun Gothic"/>
          <w:lang w:eastAsia="ko-KR"/>
        </w:rPr>
        <w:t xml:space="preserve"> 23.10.2.1 for </w:t>
      </w:r>
      <w:proofErr w:type="spellStart"/>
      <w:r w:rsidRPr="00046548">
        <w:rPr>
          <w:rFonts w:eastAsia="Malgun Gothic"/>
          <w:lang w:eastAsia="ko-KR"/>
        </w:rPr>
        <w:t>sidelink</w:t>
      </w:r>
      <w:proofErr w:type="spellEnd"/>
      <w:r w:rsidRPr="00046548">
        <w:rPr>
          <w:rFonts w:eastAsia="Malgun Gothic"/>
          <w:lang w:eastAsia="ko-KR"/>
        </w:rPr>
        <w:t xml:space="preserve"> communication, are also used for V2X </w:t>
      </w:r>
      <w:proofErr w:type="spellStart"/>
      <w:r w:rsidRPr="00046548">
        <w:rPr>
          <w:rFonts w:eastAsia="Malgun Gothic"/>
          <w:lang w:eastAsia="ko-KR"/>
        </w:rPr>
        <w:t>sidelink</w:t>
      </w:r>
      <w:proofErr w:type="spellEnd"/>
      <w:r w:rsidRPr="00046548">
        <w:rPr>
          <w:rFonts w:eastAsia="Malgun Gothic"/>
          <w:lang w:eastAsia="ko-KR"/>
        </w:rPr>
        <w:t xml:space="preserve"> communication. In addition, for</w:t>
      </w:r>
      <w:r w:rsidRPr="00046548">
        <w:t xml:space="preserve"> V2X </w:t>
      </w:r>
      <w:proofErr w:type="spellStart"/>
      <w:r w:rsidRPr="00046548">
        <w:t>sidelink</w:t>
      </w:r>
      <w:proofErr w:type="spellEnd"/>
      <w:r w:rsidRPr="00046548">
        <w:t xml:space="preserve"> communication:</w:t>
      </w:r>
    </w:p>
    <w:p w14:paraId="630605A5" w14:textId="77777777" w:rsidR="00B033E6" w:rsidRPr="00046548" w:rsidRDefault="00B033E6" w:rsidP="00B033E6">
      <w:pPr>
        <w:pStyle w:val="B1"/>
      </w:pPr>
      <w:r w:rsidRPr="00046548">
        <w:t>-</w:t>
      </w:r>
      <w:r w:rsidRPr="00046548">
        <w:tab/>
        <w:t xml:space="preserve">STCH for </w:t>
      </w:r>
      <w:proofErr w:type="spellStart"/>
      <w:r w:rsidRPr="00046548">
        <w:t>sidelink</w:t>
      </w:r>
      <w:proofErr w:type="spellEnd"/>
      <w:r w:rsidRPr="00046548">
        <w:t xml:space="preserve"> communication is also used for V2X </w:t>
      </w:r>
      <w:proofErr w:type="spellStart"/>
      <w:r w:rsidRPr="00046548">
        <w:t>sidelink</w:t>
      </w:r>
      <w:proofErr w:type="spellEnd"/>
      <w:r w:rsidRPr="00046548">
        <w:t xml:space="preserve"> communication.</w:t>
      </w:r>
    </w:p>
    <w:p w14:paraId="791386CB" w14:textId="77777777" w:rsidR="00F633B0" w:rsidRPr="00046548" w:rsidRDefault="00B033E6" w:rsidP="00F633B0">
      <w:pPr>
        <w:pStyle w:val="B1"/>
      </w:pPr>
      <w:r w:rsidRPr="00046548">
        <w:t>-</w:t>
      </w:r>
      <w:r w:rsidRPr="00046548">
        <w:tab/>
        <w:t xml:space="preserve">Non-V2X (e.g. Public Safety) data is not multiplexed with V2X data transmitted in resources configured for V2X </w:t>
      </w:r>
      <w:proofErr w:type="spellStart"/>
      <w:r w:rsidRPr="00046548">
        <w:t>sidelink</w:t>
      </w:r>
      <w:proofErr w:type="spellEnd"/>
      <w:r w:rsidRPr="00046548">
        <w:t xml:space="preserve"> communication.</w:t>
      </w:r>
    </w:p>
    <w:p w14:paraId="7D27239C" w14:textId="77777777" w:rsidR="00B54773" w:rsidRPr="00046548" w:rsidRDefault="00F633B0" w:rsidP="00B54773">
      <w:pPr>
        <w:pStyle w:val="B1"/>
      </w:pPr>
      <w:r w:rsidRPr="00046548">
        <w:t>-</w:t>
      </w:r>
      <w:r w:rsidRPr="00046548">
        <w:tab/>
        <w:t>The Access Stratum (AS) is provided with the PPPP</w:t>
      </w:r>
      <w:r w:rsidR="00B54773" w:rsidRPr="00046548">
        <w:t xml:space="preserve"> and PPPR</w:t>
      </w:r>
      <w:r w:rsidRPr="00046548">
        <w:t xml:space="preserve"> of a protocol data unit transmitted over PC5 interface by </w:t>
      </w:r>
      <w:r w:rsidR="009A2344" w:rsidRPr="00046548">
        <w:t xml:space="preserve">upper </w:t>
      </w:r>
      <w:r w:rsidRPr="00046548">
        <w:t>layers. The packet delay budget (PDB) of the protocol data unit can be determined from the PPPP. The low PDB is mapped to the high priority PPPP value</w:t>
      </w:r>
      <w:r w:rsidR="00B54773" w:rsidRPr="00046548">
        <w:t xml:space="preserve"> (TS 23.285</w:t>
      </w:r>
      <w:r w:rsidRPr="00046548">
        <w:t xml:space="preserve"> [72]</w:t>
      </w:r>
      <w:r w:rsidR="00B54773" w:rsidRPr="00046548">
        <w:t>)</w:t>
      </w:r>
      <w:r w:rsidRPr="00046548">
        <w:t>.</w:t>
      </w:r>
    </w:p>
    <w:p w14:paraId="618E2044" w14:textId="77777777" w:rsidR="00074A70" w:rsidRPr="00046548" w:rsidRDefault="00B54773" w:rsidP="00B54773">
      <w:pPr>
        <w:pStyle w:val="B1"/>
      </w:pPr>
      <w:r w:rsidRPr="00046548">
        <w:t>-</w:t>
      </w:r>
      <w:r w:rsidRPr="00046548">
        <w:tab/>
        <w:t>The Access Stratum (AS) is provided with a transmit profile (TS 23.285 [72]) of a protocol data unit transmitted over PC5 interface by upper layers.</w:t>
      </w:r>
    </w:p>
    <w:p w14:paraId="2478AFA4" w14:textId="77777777" w:rsidR="00B033E6" w:rsidRPr="00046548" w:rsidRDefault="00F633B0" w:rsidP="00F633B0">
      <w:pPr>
        <w:pStyle w:val="B1"/>
      </w:pPr>
      <w:r w:rsidRPr="00046548">
        <w:t>-</w:t>
      </w:r>
      <w:r w:rsidRPr="00046548">
        <w:tab/>
        <w:t xml:space="preserve">The logical channel prioritization based on PPPP is used for V2X </w:t>
      </w:r>
      <w:proofErr w:type="spellStart"/>
      <w:r w:rsidRPr="00046548">
        <w:t>sidelink</w:t>
      </w:r>
      <w:proofErr w:type="spellEnd"/>
      <w:r w:rsidRPr="00046548">
        <w:t xml:space="preserve"> communication.</w:t>
      </w:r>
    </w:p>
    <w:p w14:paraId="44F6DF60" w14:textId="77777777" w:rsidR="00B033E6" w:rsidRPr="00046548" w:rsidRDefault="00B033E6" w:rsidP="00B033E6">
      <w:pPr>
        <w:rPr>
          <w:rFonts w:eastAsia="Malgun Gothic"/>
          <w:lang w:eastAsia="ko-KR"/>
        </w:rPr>
      </w:pPr>
      <w:r w:rsidRPr="00046548">
        <w:rPr>
          <w:rFonts w:eastAsia="Malgun Gothic"/>
          <w:lang w:eastAsia="ko-KR"/>
        </w:rPr>
        <w:t xml:space="preserve">Control plane protocol stack for SBCCH as specified in </w:t>
      </w:r>
      <w:r w:rsidR="00240D6D" w:rsidRPr="00046548">
        <w:rPr>
          <w:rFonts w:eastAsia="Malgun Gothic"/>
          <w:lang w:eastAsia="ko-KR"/>
        </w:rPr>
        <w:t>clause</w:t>
      </w:r>
      <w:r w:rsidRPr="00046548">
        <w:rPr>
          <w:rFonts w:eastAsia="Malgun Gothic"/>
          <w:lang w:eastAsia="ko-KR"/>
        </w:rPr>
        <w:t xml:space="preserve"> 23.10.2.2 for </w:t>
      </w:r>
      <w:proofErr w:type="spellStart"/>
      <w:r w:rsidRPr="00046548">
        <w:rPr>
          <w:rFonts w:eastAsia="Malgun Gothic"/>
          <w:lang w:eastAsia="ko-KR"/>
        </w:rPr>
        <w:t>sidelink</w:t>
      </w:r>
      <w:proofErr w:type="spellEnd"/>
      <w:r w:rsidRPr="00046548">
        <w:rPr>
          <w:rFonts w:eastAsia="Malgun Gothic"/>
          <w:lang w:eastAsia="ko-KR"/>
        </w:rPr>
        <w:t xml:space="preserve"> communication is also used for V2X </w:t>
      </w:r>
      <w:proofErr w:type="spellStart"/>
      <w:r w:rsidRPr="00046548">
        <w:rPr>
          <w:rFonts w:eastAsia="Malgun Gothic"/>
          <w:lang w:eastAsia="ko-KR"/>
        </w:rPr>
        <w:t>sidelink</w:t>
      </w:r>
      <w:proofErr w:type="spellEnd"/>
      <w:r w:rsidRPr="00046548">
        <w:rPr>
          <w:rFonts w:eastAsia="Malgun Gothic"/>
          <w:lang w:eastAsia="ko-KR"/>
        </w:rPr>
        <w:t xml:space="preserve"> communication.</w:t>
      </w:r>
    </w:p>
    <w:p w14:paraId="4DE43393" w14:textId="77777777" w:rsidR="00B033E6" w:rsidRPr="00046548" w:rsidRDefault="00B033E6" w:rsidP="00B033E6">
      <w:r w:rsidRPr="00046548">
        <w:t xml:space="preserve">The UE supporting V2X </w:t>
      </w:r>
      <w:proofErr w:type="spellStart"/>
      <w:r w:rsidRPr="00046548">
        <w:t>sidelink</w:t>
      </w:r>
      <w:proofErr w:type="spellEnd"/>
      <w:r w:rsidRPr="00046548">
        <w:t xml:space="preserve"> communication can operate in two modes for resource allocation:</w:t>
      </w:r>
    </w:p>
    <w:p w14:paraId="469B761A" w14:textId="77777777" w:rsidR="00B033E6" w:rsidRPr="00046548" w:rsidRDefault="00B033E6" w:rsidP="00B033E6">
      <w:pPr>
        <w:pStyle w:val="B1"/>
      </w:pPr>
      <w:r w:rsidRPr="00046548">
        <w:t>-</w:t>
      </w:r>
      <w:r w:rsidRPr="00046548">
        <w:tab/>
        <w:t>Scheduled resource allocation, characterized by:</w:t>
      </w:r>
    </w:p>
    <w:p w14:paraId="550EAC45" w14:textId="77777777" w:rsidR="00B033E6" w:rsidRPr="00046548" w:rsidRDefault="00B033E6" w:rsidP="00B033E6">
      <w:pPr>
        <w:pStyle w:val="B2"/>
      </w:pPr>
      <w:r w:rsidRPr="00046548">
        <w:t>-</w:t>
      </w:r>
      <w:r w:rsidRPr="00046548">
        <w:tab/>
        <w:t>The UE needs to be RRC_CONNECTED in order to transmit data;</w:t>
      </w:r>
    </w:p>
    <w:p w14:paraId="2EF3B154" w14:textId="77777777" w:rsidR="00B033E6" w:rsidRPr="00046548" w:rsidRDefault="00B033E6" w:rsidP="00B033E6">
      <w:pPr>
        <w:pStyle w:val="B2"/>
      </w:pPr>
      <w:r w:rsidRPr="00046548">
        <w:t>-</w:t>
      </w:r>
      <w:r w:rsidRPr="00046548">
        <w:tab/>
        <w:t xml:space="preserve">The UE requests transmission resources from the </w:t>
      </w:r>
      <w:proofErr w:type="spellStart"/>
      <w:r w:rsidRPr="00046548">
        <w:t>eNB</w:t>
      </w:r>
      <w:proofErr w:type="spellEnd"/>
      <w:r w:rsidRPr="00046548">
        <w:t xml:space="preserve">. The </w:t>
      </w:r>
      <w:proofErr w:type="spellStart"/>
      <w:r w:rsidRPr="00046548">
        <w:t>eNB</w:t>
      </w:r>
      <w:proofErr w:type="spellEnd"/>
      <w:r w:rsidRPr="00046548">
        <w:t xml:space="preserve"> schedules transmission resources for transmission of </w:t>
      </w:r>
      <w:proofErr w:type="spellStart"/>
      <w:r w:rsidRPr="00046548">
        <w:t>sidelink</w:t>
      </w:r>
      <w:proofErr w:type="spellEnd"/>
      <w:r w:rsidRPr="00046548">
        <w:t xml:space="preserve"> control information and data</w:t>
      </w:r>
      <w:r w:rsidR="00F633B0" w:rsidRPr="00046548">
        <w:t xml:space="preserve">. </w:t>
      </w:r>
      <w:proofErr w:type="spellStart"/>
      <w:r w:rsidR="00F633B0" w:rsidRPr="00046548">
        <w:rPr>
          <w:lang w:eastAsia="ko-KR"/>
        </w:rPr>
        <w:t>Sidelink</w:t>
      </w:r>
      <w:proofErr w:type="spellEnd"/>
      <w:r w:rsidR="00F633B0" w:rsidRPr="00046548">
        <w:rPr>
          <w:lang w:eastAsia="ko-KR"/>
        </w:rPr>
        <w:t xml:space="preserve"> </w:t>
      </w:r>
      <w:r w:rsidR="00F633B0" w:rsidRPr="00046548">
        <w:rPr>
          <w:kern w:val="2"/>
          <w:szCs w:val="22"/>
          <w:lang w:eastAsia="ko-KR"/>
        </w:rPr>
        <w:t xml:space="preserve">SPS is supported </w:t>
      </w:r>
      <w:r w:rsidR="00F633B0" w:rsidRPr="00046548">
        <w:rPr>
          <w:lang w:eastAsia="ko-KR"/>
        </w:rPr>
        <w:t>for scheduled resource allocation</w:t>
      </w:r>
      <w:r w:rsidRPr="00046548">
        <w:t>;</w:t>
      </w:r>
    </w:p>
    <w:p w14:paraId="55E6AA52" w14:textId="77777777" w:rsidR="00B033E6" w:rsidRPr="00046548" w:rsidRDefault="00B033E6" w:rsidP="00B033E6">
      <w:pPr>
        <w:pStyle w:val="B1"/>
      </w:pPr>
      <w:r w:rsidRPr="00046548">
        <w:t>-</w:t>
      </w:r>
      <w:r w:rsidRPr="00046548">
        <w:tab/>
        <w:t>UE autonomous resource selection, characterized by:</w:t>
      </w:r>
    </w:p>
    <w:p w14:paraId="0D20FE95" w14:textId="77777777" w:rsidR="00B033E6" w:rsidRPr="00046548" w:rsidRDefault="00B033E6" w:rsidP="00B033E6">
      <w:pPr>
        <w:pStyle w:val="B2"/>
      </w:pPr>
      <w:r w:rsidRPr="00046548">
        <w:t>-</w:t>
      </w:r>
      <w:r w:rsidRPr="00046548">
        <w:tab/>
        <w:t>The UE on its own selects resources from resource pools and performs transport format selection to transmit</w:t>
      </w:r>
      <w:r w:rsidRPr="00046548">
        <w:rPr>
          <w:rFonts w:eastAsia="Malgun Gothic"/>
          <w:lang w:eastAsia="ko-KR"/>
        </w:rPr>
        <w:t xml:space="preserve"> </w:t>
      </w:r>
      <w:proofErr w:type="spellStart"/>
      <w:r w:rsidRPr="00046548">
        <w:rPr>
          <w:rFonts w:eastAsia="Malgun Gothic"/>
          <w:lang w:eastAsia="ko-KR"/>
        </w:rPr>
        <w:t>sidelink</w:t>
      </w:r>
      <w:proofErr w:type="spellEnd"/>
      <w:r w:rsidRPr="00046548">
        <w:rPr>
          <w:rFonts w:eastAsia="Malgun Gothic"/>
          <w:lang w:eastAsia="ko-KR"/>
        </w:rPr>
        <w:t xml:space="preserve"> control information</w:t>
      </w:r>
      <w:r w:rsidRPr="00046548">
        <w:t xml:space="preserve"> and data;</w:t>
      </w:r>
    </w:p>
    <w:p w14:paraId="45D35818" w14:textId="77777777" w:rsidR="00B033E6" w:rsidRPr="00046548" w:rsidRDefault="00B033E6" w:rsidP="00B033E6">
      <w:pPr>
        <w:pStyle w:val="B2"/>
      </w:pPr>
      <w:r w:rsidRPr="00046548">
        <w:t>-</w:t>
      </w:r>
      <w:r w:rsidRPr="00046548">
        <w:tab/>
        <w:t xml:space="preserve">If mapping between the zones and V2X </w:t>
      </w:r>
      <w:proofErr w:type="spellStart"/>
      <w:r w:rsidRPr="00046548">
        <w:t>sidelink</w:t>
      </w:r>
      <w:proofErr w:type="spellEnd"/>
      <w:r w:rsidRPr="00046548">
        <w:t xml:space="preserve"> transmission resource pools</w:t>
      </w:r>
      <w:r w:rsidRPr="00046548">
        <w:rPr>
          <w:lang w:eastAsia="zh-CN"/>
        </w:rPr>
        <w:t xml:space="preserve"> is configured, the UE selects V2X </w:t>
      </w:r>
      <w:proofErr w:type="spellStart"/>
      <w:r w:rsidRPr="00046548">
        <w:rPr>
          <w:lang w:eastAsia="zh-CN"/>
        </w:rPr>
        <w:t>sidelink</w:t>
      </w:r>
      <w:proofErr w:type="spellEnd"/>
      <w:r w:rsidRPr="00046548">
        <w:rPr>
          <w:lang w:eastAsia="zh-CN"/>
        </w:rPr>
        <w:t xml:space="preserve"> resource pool based on the zone UE is located in.</w:t>
      </w:r>
    </w:p>
    <w:p w14:paraId="57E772E0" w14:textId="77777777" w:rsidR="00B033E6" w:rsidRPr="00046548" w:rsidRDefault="00B033E6" w:rsidP="00B033E6">
      <w:pPr>
        <w:pStyle w:val="B2"/>
        <w:rPr>
          <w:lang w:eastAsia="ko-KR"/>
        </w:rPr>
      </w:pPr>
      <w:r w:rsidRPr="00046548">
        <w:rPr>
          <w:lang w:eastAsia="ko-KR"/>
        </w:rPr>
        <w:lastRenderedPageBreak/>
        <w:t>-</w:t>
      </w:r>
      <w:r w:rsidRPr="00046548">
        <w:rPr>
          <w:lang w:eastAsia="ko-KR"/>
        </w:rPr>
        <w:tab/>
        <w:t xml:space="preserve">The UE performs sensing for (re)selection of </w:t>
      </w:r>
      <w:proofErr w:type="spellStart"/>
      <w:r w:rsidRPr="00046548">
        <w:rPr>
          <w:lang w:eastAsia="ko-KR"/>
        </w:rPr>
        <w:t>sidelink</w:t>
      </w:r>
      <w:proofErr w:type="spellEnd"/>
      <w:r w:rsidRPr="00046548">
        <w:rPr>
          <w:lang w:eastAsia="ko-KR"/>
        </w:rPr>
        <w:t xml:space="preserve"> resources. Based on sensing results, the UE (re)selects some specific </w:t>
      </w:r>
      <w:proofErr w:type="spellStart"/>
      <w:r w:rsidRPr="00046548">
        <w:rPr>
          <w:lang w:eastAsia="ko-KR"/>
        </w:rPr>
        <w:t>sidelink</w:t>
      </w:r>
      <w:proofErr w:type="spellEnd"/>
      <w:r w:rsidRPr="00046548">
        <w:rPr>
          <w:lang w:eastAsia="ko-KR"/>
        </w:rPr>
        <w:t xml:space="preserve"> resources and reserves multiple </w:t>
      </w:r>
      <w:proofErr w:type="spellStart"/>
      <w:r w:rsidRPr="00046548">
        <w:rPr>
          <w:lang w:eastAsia="ko-KR"/>
        </w:rPr>
        <w:t>sidelink</w:t>
      </w:r>
      <w:proofErr w:type="spellEnd"/>
      <w:r w:rsidRPr="00046548">
        <w:rPr>
          <w:lang w:eastAsia="ko-KR"/>
        </w:rPr>
        <w:t xml:space="preserve"> resources. Up to 2 parallel independent resource reservation processes are allowed to be performed by the UE. The UE is also allowed to perform a single resource selection for its V2X </w:t>
      </w:r>
      <w:proofErr w:type="spellStart"/>
      <w:r w:rsidRPr="00046548">
        <w:rPr>
          <w:lang w:eastAsia="ko-KR"/>
        </w:rPr>
        <w:t>sidelink</w:t>
      </w:r>
      <w:proofErr w:type="spellEnd"/>
      <w:r w:rsidRPr="00046548">
        <w:rPr>
          <w:lang w:eastAsia="ko-KR"/>
        </w:rPr>
        <w:t xml:space="preserve"> transmission.</w:t>
      </w:r>
    </w:p>
    <w:p w14:paraId="652ED344" w14:textId="77777777" w:rsidR="00C702D4" w:rsidRPr="00046548" w:rsidRDefault="00C702D4" w:rsidP="00C702D4">
      <w:pPr>
        <w:rPr>
          <w:lang w:eastAsia="ko-KR"/>
        </w:rPr>
      </w:pPr>
      <w:r w:rsidRPr="00046548">
        <w:rPr>
          <w:lang w:eastAsia="ko-KR"/>
        </w:rPr>
        <w:t xml:space="preserve">In order to assist the </w:t>
      </w:r>
      <w:proofErr w:type="spellStart"/>
      <w:r w:rsidRPr="00046548">
        <w:rPr>
          <w:lang w:eastAsia="ko-KR"/>
        </w:rPr>
        <w:t>eNB</w:t>
      </w:r>
      <w:proofErr w:type="spellEnd"/>
      <w:r w:rsidRPr="00046548">
        <w:rPr>
          <w:lang w:eastAsia="ko-KR"/>
        </w:rPr>
        <w:t xml:space="preserve"> to provide </w:t>
      </w:r>
      <w:proofErr w:type="spellStart"/>
      <w:r w:rsidRPr="00046548">
        <w:rPr>
          <w:lang w:eastAsia="ko-KR"/>
        </w:rPr>
        <w:t>sidelink</w:t>
      </w:r>
      <w:proofErr w:type="spellEnd"/>
      <w:r w:rsidRPr="00046548">
        <w:rPr>
          <w:lang w:eastAsia="ko-KR"/>
        </w:rPr>
        <w:t xml:space="preserve"> resources, the UE in RRC_CONNECTED may report geographical location information to the </w:t>
      </w:r>
      <w:proofErr w:type="spellStart"/>
      <w:r w:rsidRPr="00046548">
        <w:rPr>
          <w:lang w:eastAsia="ko-KR"/>
        </w:rPr>
        <w:t>eNB</w:t>
      </w:r>
      <w:proofErr w:type="spellEnd"/>
      <w:r w:rsidRPr="00046548">
        <w:rPr>
          <w:lang w:eastAsia="ko-KR"/>
        </w:rPr>
        <w:t xml:space="preserve">. The </w:t>
      </w:r>
      <w:proofErr w:type="spellStart"/>
      <w:r w:rsidRPr="00046548">
        <w:rPr>
          <w:lang w:eastAsia="ko-KR"/>
        </w:rPr>
        <w:t>eNB</w:t>
      </w:r>
      <w:proofErr w:type="spellEnd"/>
      <w:r w:rsidRPr="00046548">
        <w:rPr>
          <w:lang w:eastAsia="ko-KR"/>
        </w:rPr>
        <w:t xml:space="preserve"> can configure the UE to report the complete UE geographical location information based on periodic reporting via the existing measurement report </w:t>
      </w:r>
      <w:proofErr w:type="spellStart"/>
      <w:r w:rsidRPr="00046548">
        <w:rPr>
          <w:lang w:eastAsia="ko-KR"/>
        </w:rPr>
        <w:t>signaling</w:t>
      </w:r>
      <w:proofErr w:type="spellEnd"/>
      <w:r w:rsidRPr="00046548">
        <w:rPr>
          <w:lang w:eastAsia="ko-KR"/>
        </w:rPr>
        <w:t>.</w:t>
      </w:r>
    </w:p>
    <w:p w14:paraId="506BB404" w14:textId="77777777" w:rsidR="00B033E6" w:rsidRPr="00046548" w:rsidRDefault="00B033E6" w:rsidP="00B033E6">
      <w:pPr>
        <w:rPr>
          <w:rFonts w:eastAsia="Malgun Gothic"/>
          <w:lang w:eastAsia="ko-KR"/>
        </w:rPr>
      </w:pPr>
      <w:r w:rsidRPr="00046548">
        <w:rPr>
          <w:rFonts w:eastAsia="Malgun Gothic"/>
          <w:lang w:eastAsia="ko-KR"/>
        </w:rPr>
        <w:t xml:space="preserve">Geographical zones can be configured by the </w:t>
      </w:r>
      <w:proofErr w:type="spellStart"/>
      <w:r w:rsidRPr="00046548">
        <w:rPr>
          <w:rFonts w:eastAsia="Malgun Gothic"/>
          <w:lang w:eastAsia="ko-KR"/>
        </w:rPr>
        <w:t>eNB</w:t>
      </w:r>
      <w:proofErr w:type="spellEnd"/>
      <w:r w:rsidRPr="00046548">
        <w:rPr>
          <w:rFonts w:eastAsia="Malgun Gothic"/>
          <w:lang w:eastAsia="ko-KR"/>
        </w:rPr>
        <w:t xml:space="preserve"> or pre-configured. When zones are </w:t>
      </w:r>
      <w:r w:rsidR="00074A70" w:rsidRPr="00046548">
        <w:rPr>
          <w:rFonts w:eastAsia="Malgun Gothic"/>
          <w:lang w:eastAsia="ko-KR"/>
        </w:rPr>
        <w:t>(pre)</w:t>
      </w:r>
      <w:r w:rsidRPr="00046548">
        <w:rPr>
          <w:rFonts w:eastAsia="Malgun Gothic"/>
          <w:lang w:eastAsia="ko-KR"/>
        </w:rPr>
        <w:t xml:space="preserve">configured, the world is divided into geographical zones using a single fixed reference point (i.e. </w:t>
      </w:r>
      <w:r w:rsidRPr="00046548">
        <w:t>geographical coordinates</w:t>
      </w:r>
      <w:r w:rsidRPr="00046548">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046548">
        <w:rPr>
          <w:rFonts w:eastAsia="Malgun Gothic"/>
          <w:lang w:eastAsia="ko-KR"/>
        </w:rPr>
        <w:t>,</w:t>
      </w:r>
      <w:r w:rsidRPr="00046548">
        <w:rPr>
          <w:rFonts w:eastAsia="Malgun Gothic"/>
          <w:lang w:eastAsia="ko-KR"/>
        </w:rPr>
        <w:t xml:space="preserve"> the single fixed reference point</w:t>
      </w:r>
      <w:r w:rsidR="009A2344" w:rsidRPr="00046548">
        <w:rPr>
          <w:rFonts w:eastAsia="Malgun Gothic"/>
          <w:lang w:eastAsia="ko-KR"/>
        </w:rPr>
        <w:t xml:space="preserve"> and the geographical coordinates of the UE</w:t>
      </w:r>
      <w:r w:rsidR="00FA4A7A" w:rsidRPr="00046548">
        <w:rPr>
          <w:rFonts w:eastAsia="Malgun Gothic"/>
          <w:lang w:eastAsia="ko-KR"/>
        </w:rPr>
        <w:t>'</w:t>
      </w:r>
      <w:r w:rsidR="009A2344" w:rsidRPr="00046548">
        <w:rPr>
          <w:rFonts w:eastAsia="Malgun Gothic"/>
          <w:lang w:eastAsia="ko-KR"/>
        </w:rPr>
        <w:t>s current location</w:t>
      </w:r>
      <w:r w:rsidRPr="00046548">
        <w:rPr>
          <w:rFonts w:eastAsia="Malgun Gothic"/>
          <w:lang w:eastAsia="ko-KR"/>
        </w:rPr>
        <w:t xml:space="preserve">. The length and width of each zone, number of zones in length and number of zones in width are provided by the </w:t>
      </w:r>
      <w:proofErr w:type="spellStart"/>
      <w:r w:rsidRPr="00046548">
        <w:rPr>
          <w:rFonts w:eastAsia="Malgun Gothic"/>
          <w:lang w:eastAsia="ko-KR"/>
        </w:rPr>
        <w:t>eNB</w:t>
      </w:r>
      <w:proofErr w:type="spellEnd"/>
      <w:r w:rsidRPr="00046548">
        <w:rPr>
          <w:rFonts w:eastAsia="Malgun Gothic"/>
          <w:lang w:eastAsia="ko-KR"/>
        </w:rPr>
        <w:t xml:space="preserve"> when the UE is in coverage and pre-configured when the UE is out of coverage. The zone is configurable for both in coverage and out of coverage.</w:t>
      </w:r>
    </w:p>
    <w:p w14:paraId="4EE5CEE6" w14:textId="77777777" w:rsidR="00B033E6" w:rsidRPr="00046548" w:rsidRDefault="00B033E6" w:rsidP="00B033E6">
      <w:r w:rsidRPr="00046548">
        <w:rPr>
          <w:rFonts w:eastAsia="Malgun Gothic"/>
          <w:lang w:eastAsia="ko-KR"/>
        </w:rPr>
        <w:t xml:space="preserve">For in coverage UE, when </w:t>
      </w:r>
      <w:r w:rsidRPr="00046548">
        <w:rPr>
          <w:lang w:eastAsia="zh-CN"/>
        </w:rPr>
        <w:t xml:space="preserve">the </w:t>
      </w:r>
      <w:r w:rsidRPr="00046548">
        <w:t xml:space="preserve">UE uses UE autonomous resource selection, the </w:t>
      </w:r>
      <w:proofErr w:type="spellStart"/>
      <w:r w:rsidRPr="00046548">
        <w:t>eNB</w:t>
      </w:r>
      <w:proofErr w:type="spellEnd"/>
      <w:r w:rsidRPr="00046548">
        <w:t xml:space="preserve"> can provide the mapping between zone(s) and V2X </w:t>
      </w:r>
      <w:proofErr w:type="spellStart"/>
      <w:r w:rsidRPr="00046548">
        <w:t>sidelink</w:t>
      </w:r>
      <w:proofErr w:type="spellEnd"/>
      <w:r w:rsidRPr="00046548">
        <w:t xml:space="preserve"> transmission resource pools in </w:t>
      </w:r>
      <w:r w:rsidR="00074A70" w:rsidRPr="00046548">
        <w:t>RRC signalling</w:t>
      </w:r>
      <w:r w:rsidRPr="00046548">
        <w:t xml:space="preserve">. For out of coverage UEs, the mapping between the zone(s) and V2X </w:t>
      </w:r>
      <w:proofErr w:type="spellStart"/>
      <w:r w:rsidRPr="00046548">
        <w:t>sidelink</w:t>
      </w:r>
      <w:proofErr w:type="spellEnd"/>
      <w:r w:rsidRPr="00046548">
        <w:t xml:space="preserve"> transmission resource pools can be pre-configured. If a mapping between zone(s) and V2X </w:t>
      </w:r>
      <w:proofErr w:type="spellStart"/>
      <w:r w:rsidRPr="00046548">
        <w:t>sidelink</w:t>
      </w:r>
      <w:proofErr w:type="spellEnd"/>
      <w:r w:rsidRPr="00046548">
        <w:t xml:space="preserve"> transmission resource pool is (pre-)configured, the UE selects transmission </w:t>
      </w:r>
      <w:proofErr w:type="spellStart"/>
      <w:r w:rsidRPr="00046548">
        <w:t>sidelink</w:t>
      </w:r>
      <w:proofErr w:type="spellEnd"/>
      <w:r w:rsidRPr="00046548">
        <w:t xml:space="preserve"> resources from the resource pool corresponding to </w:t>
      </w:r>
      <w:r w:rsidRPr="00046548">
        <w:rPr>
          <w:lang w:eastAsia="zh-CN"/>
        </w:rPr>
        <w:t xml:space="preserve">the </w:t>
      </w:r>
      <w:r w:rsidRPr="00046548">
        <w:t xml:space="preserve">zone </w:t>
      </w:r>
      <w:r w:rsidRPr="00046548">
        <w:rPr>
          <w:lang w:eastAsia="zh-CN"/>
        </w:rPr>
        <w:t>where it is currently located</w:t>
      </w:r>
      <w:r w:rsidRPr="00046548">
        <w:t xml:space="preserve">. The zone concept is not applied to exceptional V2X </w:t>
      </w:r>
      <w:proofErr w:type="spellStart"/>
      <w:r w:rsidRPr="00046548">
        <w:t>sidelink</w:t>
      </w:r>
      <w:proofErr w:type="spellEnd"/>
      <w:r w:rsidRPr="00046548">
        <w:t xml:space="preserve"> transmission pools as well as reception pools. Resource pools for V2X </w:t>
      </w:r>
      <w:proofErr w:type="spellStart"/>
      <w:r w:rsidRPr="00046548">
        <w:t>sidelink</w:t>
      </w:r>
      <w:proofErr w:type="spellEnd"/>
      <w:r w:rsidRPr="00046548">
        <w:t xml:space="preserve"> communication are not configured based on priority.</w:t>
      </w:r>
    </w:p>
    <w:p w14:paraId="613F3867" w14:textId="77777777" w:rsidR="00B033E6" w:rsidRPr="00046548" w:rsidRDefault="00B033E6" w:rsidP="00B033E6">
      <w:pPr>
        <w:rPr>
          <w:lang w:eastAsia="ko-KR"/>
        </w:rPr>
      </w:pPr>
      <w:r w:rsidRPr="00046548">
        <w:t xml:space="preserve">For V2X </w:t>
      </w:r>
      <w:proofErr w:type="spellStart"/>
      <w:r w:rsidRPr="00046548">
        <w:t>sidelink</w:t>
      </w:r>
      <w:proofErr w:type="spellEnd"/>
      <w:r w:rsidRPr="00046548">
        <w:t xml:space="preserve"> transmission, </w:t>
      </w:r>
      <w:r w:rsidRPr="00046548">
        <w:rPr>
          <w:lang w:eastAsia="ko-KR"/>
        </w:rPr>
        <w:t xml:space="preserve">during handover, transmission resource pool configurations </w:t>
      </w:r>
      <w:r w:rsidRPr="00046548">
        <w:t>including exceptional transmission resource pool</w:t>
      </w:r>
      <w:r w:rsidRPr="00046548">
        <w:rPr>
          <w:lang w:eastAsia="ko-KR"/>
        </w:rPr>
        <w:t xml:space="preserve"> for the target cell can be </w:t>
      </w:r>
      <w:proofErr w:type="spellStart"/>
      <w:r w:rsidRPr="00046548">
        <w:rPr>
          <w:lang w:eastAsia="ko-KR"/>
        </w:rPr>
        <w:t>signaled</w:t>
      </w:r>
      <w:proofErr w:type="spellEnd"/>
      <w:r w:rsidRPr="00046548">
        <w:rPr>
          <w:lang w:eastAsia="ko-KR"/>
        </w:rPr>
        <w:t xml:space="preserve"> in the handover command to reduce the transmission interruption</w:t>
      </w:r>
      <w:r w:rsidR="00F633B0" w:rsidRPr="00046548">
        <w:rPr>
          <w:lang w:eastAsia="ko-KR"/>
        </w:rPr>
        <w:t>. In this way,</w:t>
      </w:r>
      <w:r w:rsidRPr="00046548">
        <w:rPr>
          <w:lang w:eastAsia="ko-KR"/>
        </w:rPr>
        <w:t xml:space="preserve"> </w:t>
      </w:r>
      <w:r w:rsidRPr="00046548">
        <w:t xml:space="preserve">the UE may use the </w:t>
      </w:r>
      <w:r w:rsidR="00074A70" w:rsidRPr="00046548">
        <w:t xml:space="preserve">V2X </w:t>
      </w:r>
      <w:proofErr w:type="spellStart"/>
      <w:r w:rsidR="00074A70" w:rsidRPr="00046548">
        <w:t>sidelink</w:t>
      </w:r>
      <w:proofErr w:type="spellEnd"/>
      <w:r w:rsidR="00074A70" w:rsidRPr="00046548">
        <w:t xml:space="preserve"> </w:t>
      </w:r>
      <w:r w:rsidRPr="00046548">
        <w:t xml:space="preserve">transmission resource pools of the target cell before the handover is completed as long as </w:t>
      </w:r>
      <w:r w:rsidR="00FF0980" w:rsidRPr="00046548">
        <w:rPr>
          <w:lang w:eastAsia="zh-CN"/>
        </w:rPr>
        <w:t xml:space="preserve">either </w:t>
      </w:r>
      <w:r w:rsidRPr="00046548">
        <w:t>synchronization is performed with the target cell</w:t>
      </w:r>
      <w:r w:rsidR="00FF0980" w:rsidRPr="00046548">
        <w:rPr>
          <w:lang w:eastAsia="zh-CN"/>
        </w:rPr>
        <w:t xml:space="preserve"> in case </w:t>
      </w:r>
      <w:proofErr w:type="spellStart"/>
      <w:r w:rsidR="00FF0980" w:rsidRPr="00046548">
        <w:rPr>
          <w:lang w:eastAsia="zh-CN"/>
        </w:rPr>
        <w:t>eNB</w:t>
      </w:r>
      <w:proofErr w:type="spellEnd"/>
      <w:r w:rsidR="00FF0980" w:rsidRPr="00046548">
        <w:rPr>
          <w:lang w:eastAsia="zh-CN"/>
        </w:rPr>
        <w:t xml:space="preserve"> </w:t>
      </w:r>
      <w:r w:rsidR="00FF0980" w:rsidRPr="00046548">
        <w:rPr>
          <w:rFonts w:eastAsia="Malgun Gothic"/>
          <w:lang w:eastAsia="ko-KR"/>
        </w:rPr>
        <w:t>is configured as synchronization source</w:t>
      </w:r>
      <w:r w:rsidR="00FF0980" w:rsidRPr="00046548">
        <w:rPr>
          <w:lang w:eastAsia="zh-CN"/>
        </w:rPr>
        <w:t xml:space="preserve"> or synchronization is performed with GNSS in case </w:t>
      </w:r>
      <w:r w:rsidR="00FF0980" w:rsidRPr="00046548">
        <w:rPr>
          <w:rFonts w:eastAsia="Malgun Gothic"/>
          <w:lang w:eastAsia="ko-KR"/>
        </w:rPr>
        <w:t>GNSS is configured as synchronization source</w:t>
      </w:r>
      <w:r w:rsidRPr="00046548">
        <w:rPr>
          <w:lang w:eastAsia="ko-KR"/>
        </w:rPr>
        <w:t xml:space="preserve">. If the exceptional transmission resource pool is included in the handover command, the UE </w:t>
      </w:r>
      <w:r w:rsidR="009A2344" w:rsidRPr="00046548">
        <w:rPr>
          <w:lang w:eastAsia="ko-KR"/>
        </w:rPr>
        <w:t>uses</w:t>
      </w:r>
      <w:r w:rsidRPr="00046548">
        <w:rPr>
          <w:lang w:eastAsia="ko-KR"/>
        </w:rPr>
        <w:t xml:space="preserve"> randomly selected resources from the exceptional transmission resource pool</w:t>
      </w:r>
      <w:r w:rsidR="009A2344" w:rsidRPr="00046548">
        <w:rPr>
          <w:lang w:eastAsia="ko-KR"/>
        </w:rPr>
        <w:t>,</w:t>
      </w:r>
      <w:r w:rsidRPr="00046548">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046548">
        <w:rPr>
          <w:lang w:eastAsia="ko-KR"/>
        </w:rPr>
        <w:t xml:space="preserve">results </w:t>
      </w:r>
      <w:r w:rsidRPr="00046548">
        <w:rPr>
          <w:lang w:eastAsia="ko-KR"/>
        </w:rPr>
        <w:t>on the transmission resource pools for autonomous resource selection</w:t>
      </w:r>
      <w:r w:rsidR="006229FD" w:rsidRPr="00046548">
        <w:rPr>
          <w:lang w:eastAsia="ko-KR"/>
        </w:rPr>
        <w:t xml:space="preserve"> are available</w:t>
      </w:r>
      <w:r w:rsidRPr="00046548">
        <w:rPr>
          <w:lang w:eastAsia="ko-KR"/>
        </w:rPr>
        <w:t xml:space="preserve">. For exceptional cases (e.g. during RLF, during transition from RRC IDLE to RRC CONNECTED or during change of dedicated </w:t>
      </w:r>
      <w:r w:rsidR="00074A70" w:rsidRPr="00046548">
        <w:rPr>
          <w:lang w:eastAsia="ko-KR"/>
        </w:rPr>
        <w:t xml:space="preserve">V2X </w:t>
      </w:r>
      <w:proofErr w:type="spellStart"/>
      <w:r w:rsidRPr="00046548">
        <w:rPr>
          <w:lang w:eastAsia="ko-KR"/>
        </w:rPr>
        <w:t>sidelink</w:t>
      </w:r>
      <w:proofErr w:type="spellEnd"/>
      <w:r w:rsidRPr="00046548">
        <w:rPr>
          <w:lang w:eastAsia="ko-KR"/>
        </w:rPr>
        <w:t xml:space="preserve"> resource pools within a cell), the UE may select resources in the exceptional pool provided in serving cell</w:t>
      </w:r>
      <w:r w:rsidR="00FA4A7A" w:rsidRPr="00046548">
        <w:rPr>
          <w:lang w:eastAsia="ko-KR"/>
        </w:rPr>
        <w:t>'</w:t>
      </w:r>
      <w:r w:rsidRPr="00046548">
        <w:rPr>
          <w:lang w:eastAsia="ko-KR"/>
        </w:rPr>
        <w:t xml:space="preserve">s SIB21 </w:t>
      </w:r>
      <w:r w:rsidR="00074A70" w:rsidRPr="00046548">
        <w:rPr>
          <w:lang w:eastAsia="ko-KR"/>
        </w:rPr>
        <w:t xml:space="preserve">or in dedicated signalling </w:t>
      </w:r>
      <w:r w:rsidRPr="00046548">
        <w:rPr>
          <w:lang w:eastAsia="ko-KR"/>
        </w:rPr>
        <w:t xml:space="preserve">based on </w:t>
      </w:r>
      <w:r w:rsidR="00FF0980" w:rsidRPr="00046548">
        <w:rPr>
          <w:lang w:eastAsia="ko-KR"/>
        </w:rPr>
        <w:t>random selection</w:t>
      </w:r>
      <w:r w:rsidRPr="00046548">
        <w:rPr>
          <w:lang w:eastAsia="ko-KR"/>
        </w:rPr>
        <w:t>, and uses them temporarily.</w:t>
      </w:r>
      <w:r w:rsidR="006229FD" w:rsidRPr="00046548">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5163A201" w14:textId="77777777" w:rsidR="00B033E6" w:rsidRPr="00046548" w:rsidRDefault="00B033E6" w:rsidP="00B033E6">
      <w:pPr>
        <w:rPr>
          <w:lang w:eastAsia="ko-KR"/>
        </w:rPr>
      </w:pPr>
      <w:r w:rsidRPr="00046548">
        <w:t xml:space="preserve">In order to avoid interruption time in receiving V2X messages due to delay in acquiring reception pools broadcasted from the target cell, synchronisation configuration </w:t>
      </w:r>
      <w:r w:rsidRPr="00046548">
        <w:rPr>
          <w:lang w:eastAsia="ko-KR"/>
        </w:rPr>
        <w:t xml:space="preserve">and reception resource pool configuration for the target cell can be </w:t>
      </w:r>
      <w:proofErr w:type="spellStart"/>
      <w:r w:rsidRPr="00046548">
        <w:rPr>
          <w:lang w:eastAsia="ko-KR"/>
        </w:rPr>
        <w:t>signaled</w:t>
      </w:r>
      <w:proofErr w:type="spellEnd"/>
      <w:r w:rsidRPr="00046548">
        <w:rPr>
          <w:lang w:eastAsia="ko-KR"/>
        </w:rPr>
        <w:t xml:space="preserve"> to RRC_CONNECTED UEs in the handover command. For RRC_IDLE UE, it is up to UE implementation to minimize </w:t>
      </w:r>
      <w:r w:rsidR="00074A70" w:rsidRPr="00046548">
        <w:rPr>
          <w:lang w:eastAsia="ko-KR"/>
        </w:rPr>
        <w:t xml:space="preserve">V2X </w:t>
      </w:r>
      <w:proofErr w:type="spellStart"/>
      <w:r w:rsidRPr="00046548">
        <w:rPr>
          <w:lang w:eastAsia="ko-KR"/>
        </w:rPr>
        <w:t>sidelink</w:t>
      </w:r>
      <w:proofErr w:type="spellEnd"/>
      <w:r w:rsidRPr="00046548">
        <w:rPr>
          <w:lang w:eastAsia="ko-KR"/>
        </w:rPr>
        <w:t xml:space="preserve"> transmission/reception interruption time associated with acquisition of SIB21 of the target cell.</w:t>
      </w:r>
    </w:p>
    <w:p w14:paraId="764AF15A" w14:textId="77777777" w:rsidR="00B033E6" w:rsidRPr="00046548" w:rsidRDefault="00B033E6" w:rsidP="00B033E6">
      <w:r w:rsidRPr="00046548">
        <w:t xml:space="preserve">A UE is considered in-coverage on the carrier used for V2X </w:t>
      </w:r>
      <w:proofErr w:type="spellStart"/>
      <w:r w:rsidRPr="00046548">
        <w:t>sidelink</w:t>
      </w:r>
      <w:proofErr w:type="spellEnd"/>
      <w:r w:rsidRPr="00046548">
        <w:t xml:space="preserve"> communication whenever it detects a cell on that carrier as per criteria specified in </w:t>
      </w:r>
      <w:r w:rsidR="002C547C" w:rsidRPr="00046548">
        <w:t xml:space="preserve">TS 36.331 </w:t>
      </w:r>
      <w:r w:rsidRPr="00046548">
        <w:t xml:space="preserve">[16]. If the UE that is authorized for V2X </w:t>
      </w:r>
      <w:proofErr w:type="spellStart"/>
      <w:r w:rsidRPr="00046548">
        <w:t>sidelink</w:t>
      </w:r>
      <w:proofErr w:type="spellEnd"/>
      <w:r w:rsidRPr="00046548">
        <w:t xml:space="preserve"> communication is in-coverage </w:t>
      </w:r>
      <w:r w:rsidR="00074A70" w:rsidRPr="00046548">
        <w:t xml:space="preserve">on the frequency used </w:t>
      </w:r>
      <w:r w:rsidRPr="00046548">
        <w:t xml:space="preserve">for V2X </w:t>
      </w:r>
      <w:proofErr w:type="spellStart"/>
      <w:r w:rsidRPr="00046548">
        <w:t>sidelink</w:t>
      </w:r>
      <w:proofErr w:type="spellEnd"/>
      <w:r w:rsidRPr="00046548">
        <w:t xml:space="preserve"> communication </w:t>
      </w:r>
      <w:r w:rsidR="00074A70" w:rsidRPr="00046548">
        <w:t xml:space="preserve">or if the </w:t>
      </w:r>
      <w:proofErr w:type="spellStart"/>
      <w:r w:rsidR="00074A70" w:rsidRPr="00046548">
        <w:t>eNB</w:t>
      </w:r>
      <w:proofErr w:type="spellEnd"/>
      <w:r w:rsidR="00074A70" w:rsidRPr="00046548">
        <w:t xml:space="preserve"> provides V2X </w:t>
      </w:r>
      <w:proofErr w:type="spellStart"/>
      <w:r w:rsidR="00074A70" w:rsidRPr="00046548">
        <w:t>sidelink</w:t>
      </w:r>
      <w:proofErr w:type="spellEnd"/>
      <w:r w:rsidR="00074A70" w:rsidRPr="00046548">
        <w:t xml:space="preserve"> configuration for that frequency (including the case where UE is out of coverage on that frequency), the UE </w:t>
      </w:r>
      <w:r w:rsidRPr="00046548">
        <w:t>use</w:t>
      </w:r>
      <w:r w:rsidR="004F5422" w:rsidRPr="00046548">
        <w:t>s</w:t>
      </w:r>
      <w:r w:rsidRPr="00046548">
        <w:t xml:space="preserve"> </w:t>
      </w:r>
      <w:r w:rsidR="004F5422" w:rsidRPr="00046548">
        <w:t xml:space="preserve">the </w:t>
      </w:r>
      <w:r w:rsidRPr="00046548">
        <w:t xml:space="preserve">scheduled resource allocation or UE autonomous resource selection as per </w:t>
      </w:r>
      <w:proofErr w:type="spellStart"/>
      <w:r w:rsidRPr="00046548">
        <w:t>eNB</w:t>
      </w:r>
      <w:proofErr w:type="spellEnd"/>
      <w:r w:rsidRPr="00046548">
        <w:t xml:space="preserve"> configuration. </w:t>
      </w:r>
      <w:r w:rsidR="004F5422" w:rsidRPr="00046548">
        <w:t>W</w:t>
      </w:r>
      <w:r w:rsidRPr="00046548">
        <w:t xml:space="preserve">hen the UE is out of coverage </w:t>
      </w:r>
      <w:r w:rsidR="004F5422" w:rsidRPr="00046548">
        <w:t xml:space="preserve">on the frequency used </w:t>
      </w:r>
      <w:r w:rsidRPr="00046548">
        <w:t xml:space="preserve">for V2X </w:t>
      </w:r>
      <w:proofErr w:type="spellStart"/>
      <w:r w:rsidRPr="00046548">
        <w:t>sidelink</w:t>
      </w:r>
      <w:proofErr w:type="spellEnd"/>
      <w:r w:rsidRPr="00046548">
        <w:t xml:space="preserve"> communication </w:t>
      </w:r>
      <w:r w:rsidR="004F5422" w:rsidRPr="00046548">
        <w:t xml:space="preserve">and if the </w:t>
      </w:r>
      <w:proofErr w:type="spellStart"/>
      <w:r w:rsidR="004F5422" w:rsidRPr="00046548">
        <w:t>eNB</w:t>
      </w:r>
      <w:proofErr w:type="spellEnd"/>
      <w:r w:rsidR="004F5422" w:rsidRPr="00046548">
        <w:t xml:space="preserve"> does not provide V2X </w:t>
      </w:r>
      <w:proofErr w:type="spellStart"/>
      <w:r w:rsidR="004F5422" w:rsidRPr="00046548">
        <w:t>sidelink</w:t>
      </w:r>
      <w:proofErr w:type="spellEnd"/>
      <w:r w:rsidR="004F5422" w:rsidRPr="00046548">
        <w:t xml:space="preserve"> configuration for that frequency, the UE </w:t>
      </w:r>
      <w:r w:rsidR="0004032C" w:rsidRPr="00046548">
        <w:rPr>
          <w:lang w:eastAsia="zh-CN"/>
        </w:rPr>
        <w:t xml:space="preserve">may </w:t>
      </w:r>
      <w:r w:rsidR="004F5422" w:rsidRPr="00046548">
        <w:rPr>
          <w:lang w:eastAsia="zh-CN"/>
        </w:rPr>
        <w:t xml:space="preserve">use a set of transmission and reception resource pools </w:t>
      </w:r>
      <w:r w:rsidRPr="00046548">
        <w:t>pre-configured in the UE.</w:t>
      </w:r>
      <w:r w:rsidRPr="00046548">
        <w:rPr>
          <w:lang w:eastAsia="ko-KR"/>
        </w:rPr>
        <w:t xml:space="preserve"> </w:t>
      </w:r>
      <w:r w:rsidRPr="00046548">
        <w:t xml:space="preserve">V2X </w:t>
      </w:r>
      <w:proofErr w:type="spellStart"/>
      <w:r w:rsidRPr="00046548">
        <w:t>sidelink</w:t>
      </w:r>
      <w:proofErr w:type="spellEnd"/>
      <w:r w:rsidRPr="00046548">
        <w:t xml:space="preserve"> communication resources are not shared with other non-V2X </w:t>
      </w:r>
      <w:r w:rsidR="0004032C" w:rsidRPr="00046548">
        <w:rPr>
          <w:lang w:eastAsia="zh-CN"/>
        </w:rPr>
        <w:t>data</w:t>
      </w:r>
      <w:r w:rsidR="0004032C" w:rsidRPr="00046548">
        <w:t xml:space="preserve"> </w:t>
      </w:r>
      <w:r w:rsidRPr="00046548">
        <w:t xml:space="preserve">transmitted over </w:t>
      </w:r>
      <w:proofErr w:type="spellStart"/>
      <w:r w:rsidRPr="00046548">
        <w:t>sidelink</w:t>
      </w:r>
      <w:proofErr w:type="spellEnd"/>
      <w:r w:rsidRPr="00046548">
        <w:t>.</w:t>
      </w:r>
    </w:p>
    <w:p w14:paraId="341A069A" w14:textId="77777777" w:rsidR="00B033E6" w:rsidRPr="00046548" w:rsidRDefault="00B033E6" w:rsidP="00B033E6">
      <w:r w:rsidRPr="00046548">
        <w:t xml:space="preserve">An RRC_CONNECTED UE may send a </w:t>
      </w:r>
      <w:proofErr w:type="spellStart"/>
      <w:r w:rsidRPr="00046548">
        <w:rPr>
          <w:rFonts w:eastAsia="Malgun Gothic"/>
          <w:lang w:eastAsia="ko-KR"/>
        </w:rPr>
        <w:t>Sidelink</w:t>
      </w:r>
      <w:proofErr w:type="spellEnd"/>
      <w:r w:rsidRPr="00046548">
        <w:t xml:space="preserve"> UE Information </w:t>
      </w:r>
      <w:r w:rsidRPr="00046548">
        <w:rPr>
          <w:rFonts w:eastAsia="Malgun Gothic"/>
          <w:lang w:eastAsia="ko-KR"/>
        </w:rPr>
        <w:t>message</w:t>
      </w:r>
      <w:r w:rsidRPr="00046548">
        <w:t xml:space="preserve"> to the serving cell if it is interested in V2X </w:t>
      </w:r>
      <w:proofErr w:type="spellStart"/>
      <w:r w:rsidR="0004032C" w:rsidRPr="00046548">
        <w:rPr>
          <w:lang w:eastAsia="zh-CN"/>
        </w:rPr>
        <w:t>sidelink</w:t>
      </w:r>
      <w:proofErr w:type="spellEnd"/>
      <w:r w:rsidR="0004032C" w:rsidRPr="00046548">
        <w:rPr>
          <w:lang w:eastAsia="zh-CN"/>
        </w:rPr>
        <w:t xml:space="preserve"> </w:t>
      </w:r>
      <w:r w:rsidRPr="00046548">
        <w:t xml:space="preserve">communication transmission in order to request </w:t>
      </w:r>
      <w:proofErr w:type="spellStart"/>
      <w:r w:rsidRPr="00046548">
        <w:t>sidelink</w:t>
      </w:r>
      <w:proofErr w:type="spellEnd"/>
      <w:r w:rsidRPr="00046548">
        <w:t xml:space="preserve"> resources.</w:t>
      </w:r>
    </w:p>
    <w:p w14:paraId="657C13FD" w14:textId="77777777" w:rsidR="00B033E6" w:rsidRPr="00046548" w:rsidRDefault="00B033E6" w:rsidP="00B033E6">
      <w:r w:rsidRPr="00046548">
        <w:t xml:space="preserve">If the UE is configured by </w:t>
      </w:r>
      <w:r w:rsidR="009A2344" w:rsidRPr="00046548">
        <w:t xml:space="preserve">upper </w:t>
      </w:r>
      <w:r w:rsidRPr="00046548">
        <w:t xml:space="preserve">layers to receive V2X </w:t>
      </w:r>
      <w:proofErr w:type="spellStart"/>
      <w:r w:rsidR="0004032C" w:rsidRPr="00046548">
        <w:rPr>
          <w:lang w:eastAsia="zh-CN"/>
        </w:rPr>
        <w:t>sidelink</w:t>
      </w:r>
      <w:proofErr w:type="spellEnd"/>
      <w:r w:rsidR="0004032C" w:rsidRPr="00046548">
        <w:rPr>
          <w:lang w:eastAsia="zh-CN"/>
        </w:rPr>
        <w:t xml:space="preserve"> </w:t>
      </w:r>
      <w:r w:rsidRPr="00046548">
        <w:t xml:space="preserve">communication and </w:t>
      </w:r>
      <w:bookmarkStart w:id="5025" w:name="OLE_LINK6"/>
      <w:r w:rsidR="0004032C" w:rsidRPr="00046548">
        <w:t xml:space="preserve">V2X </w:t>
      </w:r>
      <w:proofErr w:type="spellStart"/>
      <w:r w:rsidR="0004032C" w:rsidRPr="00046548">
        <w:t>sidelink</w:t>
      </w:r>
      <w:proofErr w:type="spellEnd"/>
      <w:r w:rsidR="0004032C" w:rsidRPr="00046548">
        <w:t xml:space="preserve"> </w:t>
      </w:r>
      <w:r w:rsidR="0004032C" w:rsidRPr="00046548">
        <w:rPr>
          <w:lang w:eastAsia="zh-CN"/>
        </w:rPr>
        <w:t>reception</w:t>
      </w:r>
      <w:r w:rsidR="0004032C" w:rsidRPr="00046548">
        <w:t xml:space="preserve"> resource pools</w:t>
      </w:r>
      <w:bookmarkEnd w:id="5025"/>
      <w:r w:rsidRPr="00046548">
        <w:t xml:space="preserve"> are provided, the UE receives on those </w:t>
      </w:r>
      <w:r w:rsidR="0004032C" w:rsidRPr="00046548">
        <w:rPr>
          <w:lang w:eastAsia="zh-CN"/>
        </w:rPr>
        <w:t>provided</w:t>
      </w:r>
      <w:r w:rsidR="0004032C" w:rsidRPr="00046548">
        <w:t xml:space="preserve"> </w:t>
      </w:r>
      <w:r w:rsidRPr="00046548">
        <w:t>resources.</w:t>
      </w:r>
    </w:p>
    <w:p w14:paraId="6417CD24" w14:textId="77777777" w:rsidR="00F633B0" w:rsidRPr="00046548" w:rsidRDefault="00F633B0" w:rsidP="00F633B0">
      <w:r w:rsidRPr="00046548">
        <w:lastRenderedPageBreak/>
        <w:t>R</w:t>
      </w:r>
      <w:r w:rsidRPr="00046548">
        <w:rPr>
          <w:lang w:eastAsia="zh-CN"/>
        </w:rPr>
        <w:t xml:space="preserve">eception of V2X </w:t>
      </w:r>
      <w:proofErr w:type="spellStart"/>
      <w:r w:rsidR="004F5422" w:rsidRPr="00046548">
        <w:rPr>
          <w:lang w:eastAsia="zh-CN"/>
        </w:rPr>
        <w:t>sidelink</w:t>
      </w:r>
      <w:proofErr w:type="spellEnd"/>
      <w:r w:rsidR="004F5422" w:rsidRPr="00046548">
        <w:rPr>
          <w:lang w:eastAsia="zh-CN"/>
        </w:rPr>
        <w:t xml:space="preserve"> </w:t>
      </w:r>
      <w:r w:rsidRPr="00046548">
        <w:rPr>
          <w:lang w:eastAsia="zh-CN"/>
        </w:rPr>
        <w:t>communication in different carriers/PLMNs can be supported by having multiple receiver chains in the UE.</w:t>
      </w:r>
    </w:p>
    <w:p w14:paraId="0025BE11" w14:textId="77777777" w:rsidR="00F633B0" w:rsidRPr="00046548" w:rsidRDefault="00F633B0" w:rsidP="00F633B0">
      <w:pPr>
        <w:rPr>
          <w:lang w:eastAsia="ko-KR"/>
        </w:rPr>
      </w:pPr>
      <w:r w:rsidRPr="00046548">
        <w:rPr>
          <w:lang w:eastAsia="ko-KR"/>
        </w:rPr>
        <w:t xml:space="preserve">For </w:t>
      </w:r>
      <w:proofErr w:type="spellStart"/>
      <w:r w:rsidRPr="00046548">
        <w:rPr>
          <w:lang w:eastAsia="ko-KR"/>
        </w:rPr>
        <w:t>sidelink</w:t>
      </w:r>
      <w:proofErr w:type="spellEnd"/>
      <w:r w:rsidRPr="00046548">
        <w:rPr>
          <w:lang w:eastAsia="ko-KR"/>
        </w:rPr>
        <w:t xml:space="preserve"> </w:t>
      </w:r>
      <w:r w:rsidRPr="00046548">
        <w:rPr>
          <w:kern w:val="2"/>
          <w:szCs w:val="22"/>
          <w:lang w:eastAsia="ko-KR"/>
        </w:rPr>
        <w:t>SPS, m</w:t>
      </w:r>
      <w:r w:rsidRPr="00046548">
        <w:rPr>
          <w:szCs w:val="24"/>
        </w:rPr>
        <w:t xml:space="preserve">aximum 8 SPS configurations with different parameters can be configured by </w:t>
      </w:r>
      <w:proofErr w:type="spellStart"/>
      <w:r w:rsidRPr="00046548">
        <w:rPr>
          <w:szCs w:val="24"/>
        </w:rPr>
        <w:t>eNB</w:t>
      </w:r>
      <w:proofErr w:type="spellEnd"/>
      <w:r w:rsidRPr="00046548">
        <w:rPr>
          <w:szCs w:val="24"/>
        </w:rPr>
        <w:t xml:space="preserve"> and </w:t>
      </w:r>
      <w:r w:rsidRPr="00046548">
        <w:t>all SPS configurations can be active at the same time</w:t>
      </w:r>
      <w:r w:rsidRPr="00046548">
        <w:rPr>
          <w:lang w:eastAsia="ko-KR"/>
        </w:rPr>
        <w:t xml:space="preserve">. The activation/deactivation of SPS configuration is signalled via PDCCH by </w:t>
      </w:r>
      <w:proofErr w:type="spellStart"/>
      <w:r w:rsidRPr="00046548">
        <w:rPr>
          <w:lang w:eastAsia="ko-KR"/>
        </w:rPr>
        <w:t>eNB</w:t>
      </w:r>
      <w:proofErr w:type="spellEnd"/>
      <w:r w:rsidRPr="00046548">
        <w:rPr>
          <w:lang w:eastAsia="ko-KR"/>
        </w:rPr>
        <w:t xml:space="preserve">. The existing logical channel prioritization based on PPPP is used for </w:t>
      </w:r>
      <w:proofErr w:type="spellStart"/>
      <w:r w:rsidRPr="00046548">
        <w:rPr>
          <w:lang w:eastAsia="ko-KR"/>
        </w:rPr>
        <w:t>sidelink</w:t>
      </w:r>
      <w:proofErr w:type="spellEnd"/>
      <w:r w:rsidRPr="00046548">
        <w:rPr>
          <w:lang w:eastAsia="ko-KR"/>
        </w:rPr>
        <w:t xml:space="preserve"> SPS.</w:t>
      </w:r>
    </w:p>
    <w:p w14:paraId="42F93970" w14:textId="77777777" w:rsidR="00F633B0" w:rsidRPr="00046548" w:rsidRDefault="00F633B0" w:rsidP="00F633B0">
      <w:r w:rsidRPr="00046548">
        <w:rPr>
          <w:kern w:val="2"/>
          <w:szCs w:val="22"/>
          <w:lang w:eastAsia="ko-KR"/>
        </w:rPr>
        <w:t xml:space="preserve">UE assistance information can be provided to </w:t>
      </w:r>
      <w:proofErr w:type="spellStart"/>
      <w:r w:rsidRPr="00046548">
        <w:rPr>
          <w:kern w:val="2"/>
          <w:szCs w:val="22"/>
          <w:lang w:eastAsia="ko-KR"/>
        </w:rPr>
        <w:t>eNB</w:t>
      </w:r>
      <w:proofErr w:type="spellEnd"/>
      <w:r w:rsidRPr="00046548">
        <w:rPr>
          <w:kern w:val="2"/>
          <w:szCs w:val="22"/>
          <w:lang w:eastAsia="ko-KR"/>
        </w:rPr>
        <w:t xml:space="preserve">. Reporting of UE assistance information is configured by </w:t>
      </w:r>
      <w:proofErr w:type="spellStart"/>
      <w:r w:rsidRPr="00046548">
        <w:rPr>
          <w:kern w:val="2"/>
          <w:szCs w:val="22"/>
          <w:lang w:eastAsia="ko-KR"/>
        </w:rPr>
        <w:t>eNB</w:t>
      </w:r>
      <w:proofErr w:type="spellEnd"/>
      <w:r w:rsidRPr="00046548">
        <w:rPr>
          <w:kern w:val="2"/>
          <w:szCs w:val="22"/>
          <w:lang w:eastAsia="ko-KR"/>
        </w:rPr>
        <w:t xml:space="preserve"> for V2X </w:t>
      </w:r>
      <w:proofErr w:type="spellStart"/>
      <w:r w:rsidRPr="00046548">
        <w:rPr>
          <w:kern w:val="2"/>
          <w:szCs w:val="22"/>
          <w:lang w:eastAsia="ko-KR"/>
        </w:rPr>
        <w:t>sidelink</w:t>
      </w:r>
      <w:proofErr w:type="spellEnd"/>
      <w:r w:rsidRPr="00046548">
        <w:rPr>
          <w:kern w:val="2"/>
          <w:szCs w:val="22"/>
          <w:lang w:eastAsia="ko-KR"/>
        </w:rPr>
        <w:t xml:space="preserve"> communication. The UE assistance information used for V2X </w:t>
      </w:r>
      <w:proofErr w:type="spellStart"/>
      <w:r w:rsidRPr="00046548">
        <w:rPr>
          <w:kern w:val="2"/>
          <w:szCs w:val="22"/>
          <w:lang w:eastAsia="ko-KR"/>
        </w:rPr>
        <w:t>sidelink</w:t>
      </w:r>
      <w:proofErr w:type="spellEnd"/>
      <w:r w:rsidRPr="00046548">
        <w:rPr>
          <w:kern w:val="2"/>
          <w:szCs w:val="22"/>
          <w:lang w:eastAsia="ko-KR"/>
        </w:rPr>
        <w:t xml:space="preserve"> communication includes </w:t>
      </w:r>
      <w:r w:rsidRPr="00046548">
        <w:rPr>
          <w:noProof/>
          <w:lang w:eastAsia="en-GB"/>
        </w:rPr>
        <w:t xml:space="preserve">traffic characteristic </w:t>
      </w:r>
      <w:r w:rsidRPr="00046548">
        <w:rPr>
          <w:kern w:val="2"/>
          <w:szCs w:val="22"/>
          <w:lang w:eastAsia="ko-KR"/>
        </w:rPr>
        <w:t xml:space="preserve">parameters (e.g. </w:t>
      </w:r>
      <w:r w:rsidRPr="00046548">
        <w:rPr>
          <w:lang w:eastAsia="ko-KR"/>
        </w:rPr>
        <w:t>a set of preferred SPS interval, timing offset with respect to subframe 0 of the SFN 0, PPPP</w:t>
      </w:r>
      <w:r w:rsidR="00B54773" w:rsidRPr="00046548">
        <w:rPr>
          <w:lang w:eastAsia="ko-KR"/>
        </w:rPr>
        <w:t>, PPPR, Destination Layer-2 ID,</w:t>
      </w:r>
      <w:r w:rsidRPr="00046548">
        <w:rPr>
          <w:lang w:eastAsia="ko-KR"/>
        </w:rPr>
        <w:t xml:space="preserve"> and maximum TB size based on observed traffic pattern) </w:t>
      </w:r>
      <w:r w:rsidRPr="00046548">
        <w:rPr>
          <w:kern w:val="2"/>
          <w:szCs w:val="22"/>
          <w:lang w:eastAsia="ko-KR"/>
        </w:rPr>
        <w:t xml:space="preserve">related to the SPS configuration. </w:t>
      </w:r>
      <w:r w:rsidRPr="00046548">
        <w:rPr>
          <w:lang w:eastAsia="ko-KR"/>
        </w:rPr>
        <w:t>The UE assistance information can be reported in case either SPS is already configured or not</w:t>
      </w:r>
      <w:r w:rsidRPr="00046548">
        <w:rPr>
          <w:kern w:val="2"/>
          <w:szCs w:val="22"/>
          <w:lang w:eastAsia="ko-KR"/>
        </w:rPr>
        <w:t xml:space="preserve">. Triggering of </w:t>
      </w:r>
      <w:r w:rsidRPr="00046548">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046548">
        <w:rPr>
          <w:lang w:eastAsia="ko-KR"/>
        </w:rPr>
        <w:t>sidelink</w:t>
      </w:r>
      <w:proofErr w:type="spellEnd"/>
      <w:r w:rsidRPr="00046548">
        <w:rPr>
          <w:lang w:eastAsia="ko-KR"/>
        </w:rPr>
        <w:t xml:space="preserve"> communication.</w:t>
      </w:r>
    </w:p>
    <w:p w14:paraId="6E1D5E6B" w14:textId="77777777" w:rsidR="00D810F0" w:rsidRPr="00046548" w:rsidRDefault="00B033E6" w:rsidP="003C7510">
      <w:pPr>
        <w:rPr>
          <w:rFonts w:eastAsia="SimSun"/>
          <w:lang w:eastAsia="zh-CN"/>
        </w:rPr>
      </w:pPr>
      <w:r w:rsidRPr="00046548">
        <w:rPr>
          <w:rFonts w:eastAsia="Malgun Gothic"/>
          <w:lang w:eastAsia="ko-KR"/>
        </w:rPr>
        <w:t xml:space="preserve">The serving cell can provide synchronization configuration for the carrier used for V2X </w:t>
      </w:r>
      <w:proofErr w:type="spellStart"/>
      <w:r w:rsidRPr="00046548">
        <w:rPr>
          <w:rFonts w:eastAsia="Malgun Gothic"/>
          <w:lang w:eastAsia="ko-KR"/>
        </w:rPr>
        <w:t>sidelink</w:t>
      </w:r>
      <w:proofErr w:type="spellEnd"/>
      <w:r w:rsidRPr="00046548">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046548">
        <w:rPr>
          <w:rFonts w:eastAsia="Malgun Gothic"/>
          <w:lang w:eastAsia="ko-KR"/>
        </w:rPr>
        <w:t>sidelink</w:t>
      </w:r>
      <w:proofErr w:type="spellEnd"/>
      <w:r w:rsidRPr="00046548">
        <w:rPr>
          <w:rFonts w:eastAsia="Malgun Gothic"/>
          <w:lang w:eastAsia="ko-KR"/>
        </w:rPr>
        <w:t xml:space="preserve"> communication and the UE does not receive synchronization configuration from serving cell, </w:t>
      </w:r>
      <w:r w:rsidRPr="00046548">
        <w:t xml:space="preserve">the UE follows preconfigured synchronization configuration. </w:t>
      </w:r>
      <w:r w:rsidRPr="00046548">
        <w:rPr>
          <w:rFonts w:eastAsia="Malgun Gothic"/>
          <w:lang w:eastAsia="ko-KR"/>
        </w:rPr>
        <w:t xml:space="preserve">There are three types of synchronization reference, namely </w:t>
      </w:r>
      <w:proofErr w:type="spellStart"/>
      <w:r w:rsidRPr="00046548">
        <w:rPr>
          <w:rFonts w:eastAsia="Malgun Gothic"/>
          <w:lang w:eastAsia="ko-KR"/>
        </w:rPr>
        <w:t>eNB</w:t>
      </w:r>
      <w:proofErr w:type="spellEnd"/>
      <w:r w:rsidRPr="00046548">
        <w:rPr>
          <w:rFonts w:eastAsia="Malgun Gothic"/>
          <w:lang w:eastAsia="ko-KR"/>
        </w:rPr>
        <w:t xml:space="preserve">, UE and GNSS. In case GNSS is configured as synchronization source, the UE utilizes the UTC time </w:t>
      </w:r>
      <w:r w:rsidR="00F633B0" w:rsidRPr="00046548">
        <w:rPr>
          <w:lang w:eastAsia="ko-KR"/>
        </w:rPr>
        <w:t xml:space="preserve">and (pre)configured DFN offset </w:t>
      </w:r>
      <w:r w:rsidRPr="00046548">
        <w:rPr>
          <w:rFonts w:eastAsia="Malgun Gothic"/>
          <w:lang w:eastAsia="ko-KR"/>
        </w:rPr>
        <w:t xml:space="preserve">to calculate direct frame number and subframe number. </w:t>
      </w:r>
      <w:r w:rsidRPr="00046548">
        <w:t xml:space="preserve">In case </w:t>
      </w:r>
      <w:proofErr w:type="spellStart"/>
      <w:r w:rsidRPr="00046548">
        <w:t>eNB</w:t>
      </w:r>
      <w:proofErr w:type="spellEnd"/>
      <w:r w:rsidRPr="00046548">
        <w:t xml:space="preserve"> timing is configured as synchronization reference to the UE, for synchronization and DL measurements</w:t>
      </w:r>
      <w:r w:rsidR="004F5422" w:rsidRPr="00046548">
        <w:t xml:space="preserve">, the UE follows the cell associated with the concerned frequency (when in-coverage on this frequency), or the </w:t>
      </w:r>
      <w:proofErr w:type="spellStart"/>
      <w:r w:rsidR="004F5422" w:rsidRPr="00046548">
        <w:t>PCell</w:t>
      </w:r>
      <w:proofErr w:type="spellEnd"/>
      <w:r w:rsidR="004F5422" w:rsidRPr="00046548">
        <w:t xml:space="preserve"> or the serving cell (when out of coverage on the concerned frequency)</w:t>
      </w:r>
      <w:r w:rsidRPr="00046548">
        <w:t>.</w:t>
      </w:r>
      <w:r w:rsidR="00F633B0" w:rsidRPr="00046548">
        <w:rPr>
          <w:lang w:eastAsia="zh-CN"/>
        </w:rPr>
        <w:t xml:space="preserve"> UE </w:t>
      </w:r>
      <w:r w:rsidR="00F633B0" w:rsidRPr="00046548">
        <w:rPr>
          <w:rFonts w:eastAsia="SimSun"/>
          <w:lang w:eastAsia="zh-CN"/>
        </w:rPr>
        <w:t xml:space="preserve">can indicate the current synchronization reference type it is using to the </w:t>
      </w:r>
      <w:proofErr w:type="spellStart"/>
      <w:r w:rsidR="004F5422" w:rsidRPr="00046548">
        <w:rPr>
          <w:rFonts w:eastAsia="SimSun"/>
          <w:lang w:eastAsia="zh-CN"/>
        </w:rPr>
        <w:t>eNB</w:t>
      </w:r>
      <w:proofErr w:type="spellEnd"/>
      <w:r w:rsidR="00F633B0" w:rsidRPr="00046548">
        <w:rPr>
          <w:rFonts w:eastAsia="SimSun"/>
          <w:lang w:eastAsia="zh-CN"/>
        </w:rPr>
        <w:t>.</w:t>
      </w:r>
      <w:r w:rsidR="004F5422" w:rsidRPr="00046548">
        <w:rPr>
          <w:rFonts w:eastAsia="SimSun"/>
          <w:lang w:eastAsia="zh-CN"/>
        </w:rPr>
        <w:t xml:space="preserve"> One transmission pool for scheduled resource allocation is configured, taking into account the synchronization reference of the UE.</w:t>
      </w:r>
    </w:p>
    <w:p w14:paraId="77BC2A33" w14:textId="77777777" w:rsidR="00F633B0" w:rsidRPr="00046548" w:rsidRDefault="00F633B0" w:rsidP="00F633B0">
      <w:pPr>
        <w:rPr>
          <w:lang w:eastAsia="ko-KR"/>
        </w:rPr>
      </w:pPr>
      <w:r w:rsidRPr="00046548">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046548">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08ABE622" w14:textId="77777777" w:rsidR="00F633B0" w:rsidRPr="00046548" w:rsidRDefault="00F633B0" w:rsidP="00F633B0">
      <w:pPr>
        <w:rPr>
          <w:lang w:eastAsia="ko-KR"/>
        </w:rPr>
      </w:pPr>
      <w:r w:rsidRPr="00046548">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046548">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046548">
        <w:rPr>
          <w:lang w:eastAsia="ko-KR"/>
        </w:rPr>
        <w:t>E</w:t>
      </w:r>
      <w:r w:rsidRPr="00046548">
        <w:rPr>
          <w:lang w:eastAsia="ko-KR"/>
        </w:rPr>
        <w:t xml:space="preserve">vent-triggered </w:t>
      </w:r>
      <w:r w:rsidR="009A2344" w:rsidRPr="00046548">
        <w:rPr>
          <w:lang w:eastAsia="ko-KR"/>
        </w:rPr>
        <w:t xml:space="preserve">CBR </w:t>
      </w:r>
      <w:r w:rsidRPr="00046548">
        <w:rPr>
          <w:lang w:eastAsia="ko-KR"/>
        </w:rPr>
        <w:t>reporting is triggered by overloaded threshold and/or less-loaded threshold. The network can configure which of the transmission pools the UE needs to report.</w:t>
      </w:r>
    </w:p>
    <w:p w14:paraId="45A866B7" w14:textId="77777777" w:rsidR="00F633B0" w:rsidRPr="00046548" w:rsidRDefault="00F633B0" w:rsidP="00F633B0">
      <w:pPr>
        <w:rPr>
          <w:lang w:eastAsia="ko-KR"/>
        </w:rPr>
      </w:pPr>
      <w:r w:rsidRPr="00046548">
        <w:rPr>
          <w:lang w:eastAsia="ko-KR"/>
        </w:rPr>
        <w:t xml:space="preserve">A UE (regardless of its RRC state) performs transmission parameter adaptation based on the CBR. </w:t>
      </w:r>
      <w:r w:rsidR="00C1004B" w:rsidRPr="00046548">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046548">
        <w:rPr>
          <w:lang w:eastAsia="ko-KR"/>
        </w:rPr>
        <w:t xml:space="preserve">When CBR measurements are not available, the default transmission parameters are used. </w:t>
      </w:r>
      <w:r w:rsidRPr="00046548">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68795571" w14:textId="77777777" w:rsidR="0068408F" w:rsidRPr="00046548" w:rsidRDefault="0068408F" w:rsidP="00F633B0">
      <w:pPr>
        <w:rPr>
          <w:lang w:eastAsia="zh-CN"/>
        </w:rPr>
      </w:pPr>
      <w:r w:rsidRPr="00046548">
        <w:rPr>
          <w:lang w:eastAsia="zh-CN"/>
        </w:rPr>
        <w:t xml:space="preserve">A UE using scheduled resource allocation may be configured to perform sensing and </w:t>
      </w:r>
      <w:r w:rsidR="007A6242" w:rsidRPr="00046548">
        <w:rPr>
          <w:lang w:eastAsia="zh-CN"/>
        </w:rPr>
        <w:t xml:space="preserve">periodically </w:t>
      </w:r>
      <w:r w:rsidRPr="00046548">
        <w:rPr>
          <w:lang w:eastAsia="zh-CN"/>
        </w:rPr>
        <w:t xml:space="preserve">report the sensing result. The UE performs sensing only in the </w:t>
      </w:r>
      <w:r w:rsidRPr="00046548">
        <w:t xml:space="preserve">V2X </w:t>
      </w:r>
      <w:proofErr w:type="spellStart"/>
      <w:r w:rsidRPr="00046548">
        <w:t>sidelink</w:t>
      </w:r>
      <w:proofErr w:type="spellEnd"/>
      <w:r w:rsidRPr="00046548">
        <w:t xml:space="preserve"> transmission resource pool</w:t>
      </w:r>
      <w:r w:rsidRPr="00046548">
        <w:rPr>
          <w:lang w:eastAsia="zh-CN"/>
        </w:rPr>
        <w:t xml:space="preserve">(s) for which </w:t>
      </w:r>
      <w:r w:rsidR="007A6242" w:rsidRPr="00046548">
        <w:rPr>
          <w:lang w:eastAsia="zh-CN"/>
        </w:rPr>
        <w:t xml:space="preserve">reporting </w:t>
      </w:r>
      <w:r w:rsidRPr="00046548">
        <w:rPr>
          <w:lang w:eastAsia="zh-CN"/>
        </w:rPr>
        <w:t>is configured.</w:t>
      </w:r>
    </w:p>
    <w:p w14:paraId="11CFBD86" w14:textId="77777777" w:rsidR="00F633B0" w:rsidRPr="00046548" w:rsidRDefault="004F5422" w:rsidP="00F633B0">
      <w:pPr>
        <w:rPr>
          <w:lang w:eastAsia="ko-KR"/>
        </w:rPr>
      </w:pPr>
      <w:r w:rsidRPr="00046548">
        <w:rPr>
          <w:lang w:eastAsia="ko-KR"/>
        </w:rPr>
        <w:t xml:space="preserve">For V2X </w:t>
      </w:r>
      <w:proofErr w:type="spellStart"/>
      <w:r w:rsidRPr="00046548">
        <w:rPr>
          <w:lang w:eastAsia="ko-KR"/>
        </w:rPr>
        <w:t>sidelink</w:t>
      </w:r>
      <w:proofErr w:type="spellEnd"/>
      <w:r w:rsidRPr="00046548">
        <w:rPr>
          <w:lang w:eastAsia="ko-KR"/>
        </w:rPr>
        <w:t xml:space="preserve"> communication, </w:t>
      </w:r>
      <w:proofErr w:type="spellStart"/>
      <w:r w:rsidRPr="00046548">
        <w:rPr>
          <w:lang w:eastAsia="ko-KR"/>
        </w:rPr>
        <w:t>s</w:t>
      </w:r>
      <w:r w:rsidR="00F633B0" w:rsidRPr="00046548">
        <w:rPr>
          <w:lang w:eastAsia="ko-KR"/>
        </w:rPr>
        <w:t>idelink</w:t>
      </w:r>
      <w:proofErr w:type="spellEnd"/>
      <w:r w:rsidR="00F633B0" w:rsidRPr="00046548">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046548">
        <w:rPr>
          <w:lang w:eastAsia="ko-KR"/>
        </w:rPr>
        <w:t>sidelink</w:t>
      </w:r>
      <w:proofErr w:type="spellEnd"/>
      <w:r w:rsidR="00F633B0" w:rsidRPr="00046548">
        <w:rPr>
          <w:lang w:eastAsia="ko-KR"/>
        </w:rPr>
        <w:t xml:space="preserve"> resources for different frequencies can be provided via dedicated signalling, SIB21 and/or </w:t>
      </w:r>
      <w:proofErr w:type="spellStart"/>
      <w:r w:rsidR="00F633B0" w:rsidRPr="00046548">
        <w:rPr>
          <w:lang w:eastAsia="ko-KR"/>
        </w:rPr>
        <w:t>preconfiguration</w:t>
      </w:r>
      <w:proofErr w:type="spellEnd"/>
      <w:r w:rsidR="00F633B0" w:rsidRPr="00046548">
        <w:rPr>
          <w:lang w:eastAsia="ko-KR"/>
        </w:rPr>
        <w:t>. The serving cell may indicate to the UE only the frequency on which the UE may acquire the resource configuration</w:t>
      </w:r>
      <w:r w:rsidRPr="00046548">
        <w:rPr>
          <w:lang w:eastAsia="ko-KR"/>
        </w:rPr>
        <w:t xml:space="preserve"> for V2X </w:t>
      </w:r>
      <w:proofErr w:type="spellStart"/>
      <w:r w:rsidRPr="00046548">
        <w:rPr>
          <w:lang w:eastAsia="ko-KR"/>
        </w:rPr>
        <w:t>sidelink</w:t>
      </w:r>
      <w:proofErr w:type="spellEnd"/>
      <w:r w:rsidRPr="00046548">
        <w:rPr>
          <w:lang w:eastAsia="ko-KR"/>
        </w:rPr>
        <w:t xml:space="preserve"> communication</w:t>
      </w:r>
      <w:r w:rsidR="00F633B0" w:rsidRPr="00046548">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046548">
        <w:rPr>
          <w:lang w:eastAsia="ko-KR"/>
        </w:rPr>
        <w:lastRenderedPageBreak/>
        <w:t xml:space="preserve">for V2X </w:t>
      </w:r>
      <w:proofErr w:type="spellStart"/>
      <w:r w:rsidR="00F633B0" w:rsidRPr="00046548">
        <w:rPr>
          <w:lang w:eastAsia="ko-KR"/>
        </w:rPr>
        <w:t>sidelink</w:t>
      </w:r>
      <w:proofErr w:type="spellEnd"/>
      <w:r w:rsidR="00F633B0" w:rsidRPr="00046548">
        <w:rPr>
          <w:lang w:eastAsia="ko-KR"/>
        </w:rPr>
        <w:t xml:space="preserve"> communication. Frequencies which may provide V2X </w:t>
      </w:r>
      <w:proofErr w:type="spellStart"/>
      <w:r w:rsidR="00F633B0" w:rsidRPr="00046548">
        <w:rPr>
          <w:lang w:eastAsia="ko-KR"/>
        </w:rPr>
        <w:t>sidelink</w:t>
      </w:r>
      <w:proofErr w:type="spellEnd"/>
      <w:r w:rsidR="00F633B0" w:rsidRPr="00046548">
        <w:rPr>
          <w:lang w:eastAsia="ko-KR"/>
        </w:rPr>
        <w:t xml:space="preserve"> communication resource configuration or cross-carrier configuration can be </w:t>
      </w:r>
      <w:r w:rsidRPr="00046548">
        <w:rPr>
          <w:lang w:eastAsia="ko-KR"/>
        </w:rPr>
        <w:t xml:space="preserve">signalled in SIB21 or </w:t>
      </w:r>
      <w:r w:rsidR="00F633B0" w:rsidRPr="00046548">
        <w:rPr>
          <w:lang w:eastAsia="ko-KR"/>
        </w:rPr>
        <w:t>pre-configured</w:t>
      </w:r>
      <w:r w:rsidRPr="00046548">
        <w:rPr>
          <w:lang w:eastAsia="ko-KR"/>
        </w:rPr>
        <w:t xml:space="preserve"> in the UE</w:t>
      </w:r>
      <w:r w:rsidR="00F633B0" w:rsidRPr="00046548">
        <w:rPr>
          <w:lang w:eastAsia="ko-KR"/>
        </w:rPr>
        <w:t xml:space="preserve">. The RRC_IDLE UE may prioritize the frequency that provides </w:t>
      </w:r>
      <w:r w:rsidRPr="00046548">
        <w:rPr>
          <w:lang w:eastAsia="ko-KR"/>
        </w:rPr>
        <w:t xml:space="preserve">cross-carrier </w:t>
      </w:r>
      <w:r w:rsidR="00F633B0" w:rsidRPr="00046548">
        <w:rPr>
          <w:lang w:eastAsia="ko-KR"/>
        </w:rPr>
        <w:t xml:space="preserve">resource configuration for V2X </w:t>
      </w:r>
      <w:proofErr w:type="spellStart"/>
      <w:r w:rsidR="00F633B0" w:rsidRPr="00046548">
        <w:rPr>
          <w:lang w:eastAsia="ko-KR"/>
        </w:rPr>
        <w:t>sidelink</w:t>
      </w:r>
      <w:proofErr w:type="spellEnd"/>
      <w:r w:rsidR="00F633B0" w:rsidRPr="00046548">
        <w:rPr>
          <w:lang w:eastAsia="ko-KR"/>
        </w:rPr>
        <w:t xml:space="preserve"> communication during cell reselection.</w:t>
      </w:r>
    </w:p>
    <w:p w14:paraId="69A67F9D" w14:textId="77777777" w:rsidR="00B54773" w:rsidRPr="00046548" w:rsidRDefault="00F633B0" w:rsidP="00B54773">
      <w:pPr>
        <w:rPr>
          <w:lang w:eastAsia="ko-KR"/>
        </w:rPr>
      </w:pPr>
      <w:r w:rsidRPr="00046548">
        <w:rPr>
          <w:lang w:eastAsia="ko-KR"/>
        </w:rPr>
        <w:t xml:space="preserve">If the UE supports multiple transmission chains, it may simultaneously transmit on multiple carriers via PC5. For the case where multiple frequencies for V2X are supported, a mapping between </w:t>
      </w:r>
      <w:r w:rsidR="00B124CB" w:rsidRPr="00046548">
        <w:rPr>
          <w:lang w:eastAsia="ko-KR"/>
        </w:rPr>
        <w:t xml:space="preserve">V2X </w:t>
      </w:r>
      <w:r w:rsidRPr="00046548">
        <w:rPr>
          <w:lang w:eastAsia="ko-KR"/>
        </w:rPr>
        <w:t xml:space="preserve">service types and V2X frequencies is configured by upper layers. The UE should ensure a </w:t>
      </w:r>
      <w:r w:rsidR="00B124CB" w:rsidRPr="00046548">
        <w:rPr>
          <w:lang w:eastAsia="ko-KR"/>
        </w:rPr>
        <w:t xml:space="preserve">V2X </w:t>
      </w:r>
      <w:r w:rsidRPr="00046548">
        <w:rPr>
          <w:lang w:eastAsia="ko-KR"/>
        </w:rPr>
        <w:t>service to be transmitted on the corresponding frequency.</w:t>
      </w:r>
      <w:r w:rsidR="00B124CB" w:rsidRPr="00046548">
        <w:t xml:space="preserve"> </w:t>
      </w:r>
      <w:r w:rsidR="00B124CB" w:rsidRPr="00046548">
        <w:rPr>
          <w:lang w:eastAsia="ko-KR"/>
        </w:rPr>
        <w:t xml:space="preserve">For scheduled resource allocation, the </w:t>
      </w:r>
      <w:proofErr w:type="spellStart"/>
      <w:r w:rsidR="00B124CB" w:rsidRPr="00046548">
        <w:rPr>
          <w:lang w:eastAsia="ko-KR"/>
        </w:rPr>
        <w:t>eNB</w:t>
      </w:r>
      <w:proofErr w:type="spellEnd"/>
      <w:r w:rsidR="00B124CB" w:rsidRPr="00046548">
        <w:rPr>
          <w:lang w:eastAsia="ko-KR"/>
        </w:rPr>
        <w:t xml:space="preserve"> can schedule a V2X transmission on a frequency based on the </w:t>
      </w:r>
      <w:proofErr w:type="spellStart"/>
      <w:r w:rsidR="00B124CB" w:rsidRPr="00046548">
        <w:rPr>
          <w:lang w:eastAsia="ko-KR"/>
        </w:rPr>
        <w:t>Sidelink</w:t>
      </w:r>
      <w:proofErr w:type="spellEnd"/>
      <w:r w:rsidR="00B124CB" w:rsidRPr="00046548">
        <w:rPr>
          <w:lang w:eastAsia="ko-KR"/>
        </w:rPr>
        <w:t xml:space="preserve"> BSR</w:t>
      </w:r>
      <w:r w:rsidR="002C547C" w:rsidRPr="00046548">
        <w:rPr>
          <w:lang w:eastAsia="ko-KR"/>
        </w:rPr>
        <w:t xml:space="preserve">, as specified in </w:t>
      </w:r>
      <w:r w:rsidR="002C547C" w:rsidRPr="00046548">
        <w:t>TS 36.321</w:t>
      </w:r>
      <w:r w:rsidR="00B124CB" w:rsidRPr="00046548">
        <w:rPr>
          <w:lang w:eastAsia="ko-KR"/>
        </w:rPr>
        <w:t xml:space="preserve"> [13], in which the UE includes the Destination Index uniquely associated with a frequency reported by the UE to the </w:t>
      </w:r>
      <w:proofErr w:type="spellStart"/>
      <w:r w:rsidR="00B124CB" w:rsidRPr="00046548">
        <w:rPr>
          <w:lang w:eastAsia="ko-KR"/>
        </w:rPr>
        <w:t>eNB</w:t>
      </w:r>
      <w:proofErr w:type="spellEnd"/>
      <w:r w:rsidR="00B124CB" w:rsidRPr="00046548">
        <w:rPr>
          <w:lang w:eastAsia="ko-KR"/>
        </w:rPr>
        <w:t xml:space="preserve"> in </w:t>
      </w:r>
      <w:proofErr w:type="spellStart"/>
      <w:r w:rsidR="00B124CB" w:rsidRPr="00046548">
        <w:rPr>
          <w:lang w:eastAsia="ko-KR"/>
        </w:rPr>
        <w:t>Sidelink</w:t>
      </w:r>
      <w:proofErr w:type="spellEnd"/>
      <w:r w:rsidR="00B124CB" w:rsidRPr="00046548">
        <w:rPr>
          <w:lang w:eastAsia="ko-KR"/>
        </w:rPr>
        <w:t xml:space="preserve"> UE Information message as specified in TS 36.331 [16].</w:t>
      </w:r>
    </w:p>
    <w:p w14:paraId="337AA43F" w14:textId="77777777" w:rsidR="00B54773" w:rsidRPr="00046548" w:rsidRDefault="00B54773" w:rsidP="00B54773">
      <w:pPr>
        <w:rPr>
          <w:lang w:eastAsia="ko-KR"/>
        </w:rPr>
      </w:pPr>
      <w:r w:rsidRPr="00046548">
        <w:rPr>
          <w:lang w:eastAsia="ko-KR"/>
        </w:rPr>
        <w:t xml:space="preserve">Carrier aggregation (CA) in </w:t>
      </w:r>
      <w:proofErr w:type="spellStart"/>
      <w:r w:rsidRPr="00046548">
        <w:rPr>
          <w:lang w:eastAsia="ko-KR"/>
        </w:rPr>
        <w:t>sidelink</w:t>
      </w:r>
      <w:proofErr w:type="spellEnd"/>
      <w:r w:rsidRPr="00046548">
        <w:rPr>
          <w:lang w:eastAsia="ko-KR"/>
        </w:rPr>
        <w:t xml:space="preserve"> is supported for V2X </w:t>
      </w:r>
      <w:proofErr w:type="spellStart"/>
      <w:r w:rsidRPr="00046548">
        <w:rPr>
          <w:lang w:eastAsia="ko-KR"/>
        </w:rPr>
        <w:t>sidelink</w:t>
      </w:r>
      <w:proofErr w:type="spellEnd"/>
      <w:r w:rsidRPr="00046548">
        <w:rPr>
          <w:lang w:eastAsia="ko-KR"/>
        </w:rPr>
        <w:t xml:space="preserve"> communication. It applies to both in coverage UEs and out of coverage UEs. For CA in </w:t>
      </w:r>
      <w:proofErr w:type="spellStart"/>
      <w:r w:rsidRPr="00046548">
        <w:rPr>
          <w:lang w:eastAsia="ko-KR"/>
        </w:rPr>
        <w:t>sidelink</w:t>
      </w:r>
      <w:proofErr w:type="spellEnd"/>
      <w:r w:rsidRPr="00046548">
        <w:rPr>
          <w:lang w:eastAsia="ko-KR"/>
        </w:rPr>
        <w:t xml:space="preserve">, neither primary component carrier nor secondary component carriers are defined. Each resource pool (pre)configured for V2X </w:t>
      </w:r>
      <w:proofErr w:type="spellStart"/>
      <w:r w:rsidRPr="00046548">
        <w:rPr>
          <w:lang w:eastAsia="ko-KR"/>
        </w:rPr>
        <w:t>sidelink</w:t>
      </w:r>
      <w:proofErr w:type="spellEnd"/>
      <w:r w:rsidRPr="00046548">
        <w:rPr>
          <w:lang w:eastAsia="ko-KR"/>
        </w:rPr>
        <w:t xml:space="preserve"> communication transmission or reception is associated to a single carrier. When a UE supporting CA in </w:t>
      </w:r>
      <w:proofErr w:type="spellStart"/>
      <w:r w:rsidRPr="00046548">
        <w:rPr>
          <w:lang w:eastAsia="ko-KR"/>
        </w:rPr>
        <w:t>sidelink</w:t>
      </w:r>
      <w:proofErr w:type="spellEnd"/>
      <w:r w:rsidRPr="00046548">
        <w:rPr>
          <w:lang w:eastAsia="ko-KR"/>
        </w:rPr>
        <w:t xml:space="preserve"> uses autonomous resource selection, it performs carrier selection and may select one or more carriers used for V2X </w:t>
      </w:r>
      <w:proofErr w:type="spellStart"/>
      <w:r w:rsidRPr="00046548">
        <w:rPr>
          <w:lang w:eastAsia="ko-KR"/>
        </w:rPr>
        <w:t>sidelink</w:t>
      </w:r>
      <w:proofErr w:type="spellEnd"/>
      <w:r w:rsidRPr="00046548">
        <w:rPr>
          <w:lang w:eastAsia="ko-KR"/>
        </w:rPr>
        <w:t xml:space="preserve"> communication transmission. The carrier selection is performed at MAC layer, depending on the CBR of the (pre)configured carriers for V2X </w:t>
      </w:r>
      <w:proofErr w:type="spellStart"/>
      <w:r w:rsidRPr="00046548">
        <w:rPr>
          <w:lang w:eastAsia="ko-KR"/>
        </w:rPr>
        <w:t>sidelink</w:t>
      </w:r>
      <w:proofErr w:type="spellEnd"/>
      <w:r w:rsidRPr="00046548">
        <w:rPr>
          <w:lang w:eastAsia="ko-KR"/>
        </w:rPr>
        <w:t xml:space="preserve"> communication and the PPPP(s) of the V2X messages to be transmitted. The carrier reselection may be performed when resource reselection is triggered and is triggered for each </w:t>
      </w:r>
      <w:proofErr w:type="spellStart"/>
      <w:r w:rsidRPr="00046548">
        <w:rPr>
          <w:lang w:eastAsia="ko-KR"/>
        </w:rPr>
        <w:t>sidelink</w:t>
      </w:r>
      <w:proofErr w:type="spellEnd"/>
      <w:r w:rsidRPr="00046548">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046548">
        <w:rPr>
          <w:lang w:eastAsia="ko-KR"/>
        </w:rPr>
        <w:t xml:space="preserve">All selected carriers should have the same synchronization reference or the same synchronization </w:t>
      </w:r>
      <w:r w:rsidR="005D4C59" w:rsidRPr="00046548">
        <w:rPr>
          <w:lang w:eastAsia="zh-CN"/>
        </w:rPr>
        <w:t xml:space="preserve">priority configuration. </w:t>
      </w:r>
      <w:r w:rsidRPr="00046548">
        <w:rPr>
          <w:lang w:eastAsia="ko-KR"/>
        </w:rPr>
        <w:t xml:space="preserve">For a UE using autonomous resource selection, logical channel prioritization is performed for a </w:t>
      </w:r>
      <w:proofErr w:type="spellStart"/>
      <w:r w:rsidRPr="00046548">
        <w:rPr>
          <w:lang w:eastAsia="ko-KR"/>
        </w:rPr>
        <w:t>sidelink</w:t>
      </w:r>
      <w:proofErr w:type="spellEnd"/>
      <w:r w:rsidRPr="00046548">
        <w:rPr>
          <w:lang w:eastAsia="ko-KR"/>
        </w:rPr>
        <w:t xml:space="preserve"> resource on a carrier depending on the CBR measured on the carrier and the PPPP of the </w:t>
      </w:r>
      <w:proofErr w:type="spellStart"/>
      <w:r w:rsidRPr="00046548">
        <w:rPr>
          <w:lang w:eastAsia="ko-KR"/>
        </w:rPr>
        <w:t>sidelink</w:t>
      </w:r>
      <w:proofErr w:type="spellEnd"/>
      <w:r w:rsidRPr="00046548">
        <w:rPr>
          <w:lang w:eastAsia="ko-KR"/>
        </w:rPr>
        <w:t xml:space="preserve"> logical channels as specified in TS 36.321 [13].</w:t>
      </w:r>
    </w:p>
    <w:p w14:paraId="02FBC22F" w14:textId="77777777" w:rsidR="00B54773" w:rsidRPr="00046548" w:rsidRDefault="00B54773" w:rsidP="00B54773">
      <w:pPr>
        <w:rPr>
          <w:lang w:eastAsia="ko-KR"/>
        </w:rPr>
      </w:pPr>
      <w:proofErr w:type="spellStart"/>
      <w:r w:rsidRPr="00046548">
        <w:rPr>
          <w:lang w:eastAsia="ko-KR"/>
        </w:rPr>
        <w:t>Sidelink</w:t>
      </w:r>
      <w:proofErr w:type="spellEnd"/>
      <w:r w:rsidRPr="00046548">
        <w:rPr>
          <w:lang w:eastAsia="ko-KR"/>
        </w:rPr>
        <w:t xml:space="preserve"> packet duplication is supported for V2X </w:t>
      </w:r>
      <w:proofErr w:type="spellStart"/>
      <w:r w:rsidRPr="00046548">
        <w:rPr>
          <w:lang w:eastAsia="ko-KR"/>
        </w:rPr>
        <w:t>sidelink</w:t>
      </w:r>
      <w:proofErr w:type="spellEnd"/>
      <w:r w:rsidRPr="00046548">
        <w:rPr>
          <w:lang w:eastAsia="ko-KR"/>
        </w:rPr>
        <w:t xml:space="preserve"> communication and is performed at PDCP layer of the UE. For </w:t>
      </w:r>
      <w:proofErr w:type="spellStart"/>
      <w:r w:rsidRPr="00046548">
        <w:rPr>
          <w:lang w:eastAsia="ko-KR"/>
        </w:rPr>
        <w:t>sidelink</w:t>
      </w:r>
      <w:proofErr w:type="spellEnd"/>
      <w:r w:rsidRPr="00046548">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046548">
        <w:rPr>
          <w:lang w:eastAsia="ko-KR"/>
        </w:rPr>
        <w:t>sidelink</w:t>
      </w:r>
      <w:proofErr w:type="spellEnd"/>
      <w:r w:rsidRPr="00046548">
        <w:rPr>
          <w:lang w:eastAsia="ko-KR"/>
        </w:rPr>
        <w:t xml:space="preserve"> logical channels respectively. The duplicated PDCP PDUs of the same PDCP entity are only allowed to be transmitted on different </w:t>
      </w:r>
      <w:proofErr w:type="spellStart"/>
      <w:r w:rsidRPr="00046548">
        <w:rPr>
          <w:lang w:eastAsia="ko-KR"/>
        </w:rPr>
        <w:t>sidelink</w:t>
      </w:r>
      <w:proofErr w:type="spellEnd"/>
      <w:r w:rsidRPr="00046548">
        <w:rPr>
          <w:lang w:eastAsia="ko-KR"/>
        </w:rPr>
        <w:t xml:space="preserve"> carriers. A UE can activate or deactivate </w:t>
      </w:r>
      <w:proofErr w:type="spellStart"/>
      <w:r w:rsidRPr="00046548">
        <w:rPr>
          <w:lang w:eastAsia="ko-KR"/>
        </w:rPr>
        <w:t>sidelink</w:t>
      </w:r>
      <w:proofErr w:type="spellEnd"/>
      <w:r w:rsidRPr="00046548">
        <w:rPr>
          <w:lang w:eastAsia="ko-KR"/>
        </w:rPr>
        <w:t xml:space="preserve"> packet duplication based on (pre)configuration. </w:t>
      </w:r>
      <w:proofErr w:type="spellStart"/>
      <w:r w:rsidR="009C26DC" w:rsidRPr="00046548">
        <w:rPr>
          <w:lang w:eastAsia="ko-KR"/>
        </w:rPr>
        <w:t>Sidelink</w:t>
      </w:r>
      <w:proofErr w:type="spellEnd"/>
      <w:r w:rsidR="009C26DC" w:rsidRPr="00046548">
        <w:rPr>
          <w:lang w:eastAsia="ko-KR"/>
        </w:rPr>
        <w:t xml:space="preserve"> p</w:t>
      </w:r>
      <w:r w:rsidR="009C26DC" w:rsidRPr="00046548">
        <w:rPr>
          <w:noProof/>
        </w:rPr>
        <w:t xml:space="preserve">acket duplication does not apply to transmission with Rel-14 transmit profile </w:t>
      </w:r>
      <w:r w:rsidR="009C26DC" w:rsidRPr="00046548">
        <w:t>(TS 23.285 [72])</w:t>
      </w:r>
      <w:r w:rsidR="009C26DC" w:rsidRPr="00046548">
        <w:rPr>
          <w:noProof/>
        </w:rPr>
        <w:t xml:space="preserve">. </w:t>
      </w:r>
      <w:r w:rsidRPr="00046548">
        <w:rPr>
          <w:lang w:eastAsia="ko-KR"/>
        </w:rPr>
        <w:t xml:space="preserve">The PPPR value(s) for which </w:t>
      </w:r>
      <w:proofErr w:type="spellStart"/>
      <w:r w:rsidRPr="00046548">
        <w:rPr>
          <w:lang w:eastAsia="ko-KR"/>
        </w:rPr>
        <w:t>sidelink</w:t>
      </w:r>
      <w:proofErr w:type="spellEnd"/>
      <w:r w:rsidRPr="00046548">
        <w:rPr>
          <w:lang w:eastAsia="ko-KR"/>
        </w:rPr>
        <w:t xml:space="preserve"> packet duplication is supported can be (pre)configured via a PPPR threshold. For UE autonomous resource selection and scheduled resource allocation, the UE shall perform </w:t>
      </w:r>
      <w:proofErr w:type="spellStart"/>
      <w:r w:rsidRPr="00046548">
        <w:rPr>
          <w:lang w:eastAsia="ko-KR"/>
        </w:rPr>
        <w:t>sidelink</w:t>
      </w:r>
      <w:proofErr w:type="spellEnd"/>
      <w:r w:rsidRPr="00046548">
        <w:rPr>
          <w:lang w:eastAsia="ko-KR"/>
        </w:rPr>
        <w:t xml:space="preserve"> packet duplication for the data with the configured PPPR value(s) until packet duplication is </w:t>
      </w:r>
      <w:proofErr w:type="spellStart"/>
      <w:r w:rsidRPr="00046548">
        <w:rPr>
          <w:lang w:eastAsia="ko-KR"/>
        </w:rPr>
        <w:t>deconfigured</w:t>
      </w:r>
      <w:proofErr w:type="spellEnd"/>
      <w:r w:rsidRPr="00046548">
        <w:rPr>
          <w:lang w:eastAsia="ko-KR"/>
        </w:rPr>
        <w:t xml:space="preserve"> for these PPPR value(s). For scheduled resource allocation, the UE reports the amount of data associated with one or more PPPR values, and the destination(s) to which the data belongs via </w:t>
      </w:r>
      <w:proofErr w:type="spellStart"/>
      <w:r w:rsidRPr="00046548">
        <w:rPr>
          <w:lang w:eastAsia="ko-KR"/>
        </w:rPr>
        <w:t>sidelink</w:t>
      </w:r>
      <w:proofErr w:type="spellEnd"/>
      <w:r w:rsidRPr="00046548">
        <w:rPr>
          <w:lang w:eastAsia="ko-KR"/>
        </w:rPr>
        <w:t xml:space="preserve"> BSR(s). A mapping of PPPR values to logical channel groups can be configured by the </w:t>
      </w:r>
      <w:proofErr w:type="spellStart"/>
      <w:r w:rsidRPr="00046548">
        <w:rPr>
          <w:lang w:eastAsia="ko-KR"/>
        </w:rPr>
        <w:t>eNB</w:t>
      </w:r>
      <w:proofErr w:type="spellEnd"/>
      <w:r w:rsidRPr="00046548">
        <w:rPr>
          <w:lang w:eastAsia="ko-KR"/>
        </w:rPr>
        <w:t xml:space="preserve">, and the PPPR value(s) are reflected by the associated logical channel group ID included in the </w:t>
      </w:r>
      <w:proofErr w:type="spellStart"/>
      <w:r w:rsidRPr="00046548">
        <w:rPr>
          <w:lang w:eastAsia="ko-KR"/>
        </w:rPr>
        <w:t>sidelink</w:t>
      </w:r>
      <w:proofErr w:type="spellEnd"/>
      <w:r w:rsidRPr="00046548">
        <w:rPr>
          <w:lang w:eastAsia="ko-KR"/>
        </w:rPr>
        <w:t xml:space="preserve"> BSR(s). A list of PPPR value(s) may be reported in </w:t>
      </w:r>
      <w:proofErr w:type="spellStart"/>
      <w:r w:rsidRPr="00046548">
        <w:rPr>
          <w:lang w:eastAsia="ko-KR"/>
        </w:rPr>
        <w:t>Sidelink</w:t>
      </w:r>
      <w:proofErr w:type="spellEnd"/>
      <w:r w:rsidRPr="00046548">
        <w:rPr>
          <w:lang w:eastAsia="ko-KR"/>
        </w:rPr>
        <w:t xml:space="preserve"> UE information by an RRC_CONNECTED UE.</w:t>
      </w:r>
    </w:p>
    <w:p w14:paraId="0F552885" w14:textId="77777777" w:rsidR="00B54773" w:rsidRPr="00046548" w:rsidRDefault="00B54773" w:rsidP="00B54773">
      <w:pPr>
        <w:rPr>
          <w:lang w:eastAsia="ko-KR"/>
        </w:rPr>
      </w:pPr>
      <w:r w:rsidRPr="00046548">
        <w:rPr>
          <w:lang w:eastAsia="ko-KR"/>
        </w:rPr>
        <w:t xml:space="preserve">For a UE using scheduled resource allocation, two non-overlapped sets of carriers are configured by the </w:t>
      </w:r>
      <w:proofErr w:type="spellStart"/>
      <w:r w:rsidRPr="00046548">
        <w:rPr>
          <w:lang w:eastAsia="ko-KR"/>
        </w:rPr>
        <w:t>eNB</w:t>
      </w:r>
      <w:proofErr w:type="spellEnd"/>
      <w:r w:rsidRPr="00046548">
        <w:rPr>
          <w:lang w:eastAsia="ko-KR"/>
        </w:rPr>
        <w:t xml:space="preserve"> per Destination reported by the UE to the network, and they apply to all the PPPR(s) that are configured for </w:t>
      </w:r>
      <w:proofErr w:type="spellStart"/>
      <w:r w:rsidRPr="00046548">
        <w:rPr>
          <w:lang w:eastAsia="ko-KR"/>
        </w:rPr>
        <w:t>sidelink</w:t>
      </w:r>
      <w:proofErr w:type="spellEnd"/>
      <w:r w:rsidRPr="00046548">
        <w:rPr>
          <w:lang w:eastAsia="ko-KR"/>
        </w:rPr>
        <w:t xml:space="preserve"> packet duplication. The UE then associates two duplicated </w:t>
      </w:r>
      <w:proofErr w:type="spellStart"/>
      <w:r w:rsidRPr="00046548">
        <w:rPr>
          <w:lang w:eastAsia="ko-KR"/>
        </w:rPr>
        <w:t>sidelink</w:t>
      </w:r>
      <w:proofErr w:type="spellEnd"/>
      <w:r w:rsidRPr="00046548">
        <w:rPr>
          <w:lang w:eastAsia="ko-KR"/>
        </w:rPr>
        <w:t xml:space="preserve"> logical channels corresponding to the same PDCP entity respectively with the two sets of carriers configured for the Destination of the two </w:t>
      </w:r>
      <w:proofErr w:type="spellStart"/>
      <w:r w:rsidRPr="00046548">
        <w:rPr>
          <w:lang w:eastAsia="ko-KR"/>
        </w:rPr>
        <w:t>sidelink</w:t>
      </w:r>
      <w:proofErr w:type="spellEnd"/>
      <w:r w:rsidRPr="00046548">
        <w:rPr>
          <w:lang w:eastAsia="ko-KR"/>
        </w:rPr>
        <w:t xml:space="preserve"> logical channels. The association between the duplicated </w:t>
      </w:r>
      <w:proofErr w:type="spellStart"/>
      <w:r w:rsidRPr="00046548">
        <w:rPr>
          <w:lang w:eastAsia="ko-KR"/>
        </w:rPr>
        <w:t>sidelink</w:t>
      </w:r>
      <w:proofErr w:type="spellEnd"/>
      <w:r w:rsidRPr="00046548">
        <w:rPr>
          <w:lang w:eastAsia="ko-KR"/>
        </w:rPr>
        <w:t xml:space="preserve"> logical channel and the carrier set is up to UE implementation. Data of a duplicated </w:t>
      </w:r>
      <w:proofErr w:type="spellStart"/>
      <w:r w:rsidRPr="00046548">
        <w:rPr>
          <w:lang w:eastAsia="ko-KR"/>
        </w:rPr>
        <w:t>sidelink</w:t>
      </w:r>
      <w:proofErr w:type="spellEnd"/>
      <w:r w:rsidRPr="00046548">
        <w:rPr>
          <w:lang w:eastAsia="ko-KR"/>
        </w:rPr>
        <w:t xml:space="preserve"> logical channel can only be transmitted on the carrier(s) in the associated carrier set.</w:t>
      </w:r>
    </w:p>
    <w:p w14:paraId="51002692" w14:textId="77777777" w:rsidR="00F633B0" w:rsidRPr="00046548" w:rsidRDefault="00B54773" w:rsidP="00B54773">
      <w:pPr>
        <w:rPr>
          <w:lang w:eastAsia="ko-KR"/>
        </w:rPr>
      </w:pPr>
      <w:r w:rsidRPr="00046548">
        <w:rPr>
          <w:lang w:eastAsia="ko-KR"/>
        </w:rPr>
        <w:t xml:space="preserve">For V2X </w:t>
      </w:r>
      <w:proofErr w:type="spellStart"/>
      <w:r w:rsidRPr="00046548">
        <w:rPr>
          <w:lang w:eastAsia="ko-KR"/>
        </w:rPr>
        <w:t>sidelink</w:t>
      </w:r>
      <w:proofErr w:type="spellEnd"/>
      <w:r w:rsidRPr="00046548">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046548">
        <w:rPr>
          <w:lang w:eastAsia="ko-KR"/>
        </w:rPr>
        <w:t>sidelink</w:t>
      </w:r>
      <w:proofErr w:type="spellEnd"/>
      <w:r w:rsidRPr="00046548">
        <w:rPr>
          <w:lang w:eastAsia="ko-KR"/>
        </w:rPr>
        <w:t xml:space="preserve"> logical channel used for </w:t>
      </w:r>
      <w:proofErr w:type="spellStart"/>
      <w:r w:rsidRPr="00046548">
        <w:rPr>
          <w:lang w:eastAsia="ko-KR"/>
        </w:rPr>
        <w:t>sidelink</w:t>
      </w:r>
      <w:proofErr w:type="spellEnd"/>
      <w:r w:rsidRPr="00046548">
        <w:rPr>
          <w:lang w:eastAsia="ko-KR"/>
        </w:rPr>
        <w:t xml:space="preserve"> packet duplication exclusively as specified in TS 36.321 [13].</w:t>
      </w:r>
    </w:p>
    <w:p w14:paraId="0DD49EFC" w14:textId="77777777" w:rsidR="00F633B0" w:rsidRPr="00046548" w:rsidRDefault="00F633B0" w:rsidP="00F633B0">
      <w:pPr>
        <w:rPr>
          <w:lang w:eastAsia="ko-KR"/>
        </w:rPr>
      </w:pPr>
      <w:r w:rsidRPr="00046548">
        <w:rPr>
          <w:lang w:eastAsia="ko-KR"/>
        </w:rPr>
        <w:t xml:space="preserve">The UE may receive the V2X </w:t>
      </w:r>
      <w:proofErr w:type="spellStart"/>
      <w:r w:rsidRPr="00046548">
        <w:rPr>
          <w:lang w:eastAsia="ko-KR"/>
        </w:rPr>
        <w:t>sidelink</w:t>
      </w:r>
      <w:proofErr w:type="spellEnd"/>
      <w:r w:rsidRPr="00046548">
        <w:rPr>
          <w:lang w:eastAsia="ko-KR"/>
        </w:rPr>
        <w:t xml:space="preserve"> communication of other PLMNs. The serving cell can indicate to the UE the </w:t>
      </w:r>
      <w:r w:rsidR="004F5422" w:rsidRPr="00046548">
        <w:rPr>
          <w:lang w:eastAsia="ko-KR"/>
        </w:rPr>
        <w:t xml:space="preserve">resource configuration for V2X </w:t>
      </w:r>
      <w:proofErr w:type="spellStart"/>
      <w:r w:rsidR="004F5422" w:rsidRPr="00046548">
        <w:rPr>
          <w:lang w:eastAsia="ko-KR"/>
        </w:rPr>
        <w:t>sidelink</w:t>
      </w:r>
      <w:proofErr w:type="spellEnd"/>
      <w:r w:rsidR="004F5422" w:rsidRPr="00046548">
        <w:rPr>
          <w:lang w:eastAsia="ko-KR"/>
        </w:rPr>
        <w:t xml:space="preserve"> communication reception</w:t>
      </w:r>
      <w:r w:rsidRPr="00046548">
        <w:rPr>
          <w:lang w:eastAsia="ko-KR"/>
        </w:rPr>
        <w:t xml:space="preserve"> for inter-PLMN operation directly or only the frequency on which the UE may acquire the inter-PLMN resource configuration</w:t>
      </w:r>
      <w:r w:rsidR="004F5422" w:rsidRPr="00046548">
        <w:rPr>
          <w:lang w:eastAsia="ko-KR"/>
        </w:rPr>
        <w:t xml:space="preserve"> for V2X </w:t>
      </w:r>
      <w:proofErr w:type="spellStart"/>
      <w:r w:rsidR="004F5422" w:rsidRPr="00046548">
        <w:rPr>
          <w:lang w:eastAsia="ko-KR"/>
        </w:rPr>
        <w:t>sidelink</w:t>
      </w:r>
      <w:proofErr w:type="spellEnd"/>
      <w:r w:rsidR="004F5422" w:rsidRPr="00046548">
        <w:rPr>
          <w:lang w:eastAsia="ko-KR"/>
        </w:rPr>
        <w:t xml:space="preserve"> communication reception</w:t>
      </w:r>
      <w:r w:rsidRPr="00046548">
        <w:rPr>
          <w:lang w:eastAsia="ko-KR"/>
        </w:rPr>
        <w:t xml:space="preserve">. </w:t>
      </w:r>
      <w:r w:rsidR="004F5422" w:rsidRPr="00046548">
        <w:rPr>
          <w:lang w:eastAsia="ko-KR"/>
        </w:rPr>
        <w:t xml:space="preserve">V2X </w:t>
      </w:r>
      <w:proofErr w:type="spellStart"/>
      <w:r w:rsidR="004F5422" w:rsidRPr="00046548">
        <w:rPr>
          <w:lang w:eastAsia="ko-KR"/>
        </w:rPr>
        <w:t>sidelink</w:t>
      </w:r>
      <w:proofErr w:type="spellEnd"/>
      <w:r w:rsidR="004F5422" w:rsidRPr="00046548">
        <w:rPr>
          <w:lang w:eastAsia="ko-KR"/>
        </w:rPr>
        <w:t xml:space="preserve"> communication </w:t>
      </w:r>
      <w:r w:rsidRPr="00046548">
        <w:rPr>
          <w:lang w:eastAsia="ko-KR"/>
        </w:rPr>
        <w:t>transmission in other PLMNs is not allowed.</w:t>
      </w:r>
    </w:p>
    <w:p w14:paraId="30E3EB43" w14:textId="77777777" w:rsidR="00F633B0" w:rsidRPr="00046548" w:rsidRDefault="00F633B0" w:rsidP="00F633B0">
      <w:r w:rsidRPr="00046548">
        <w:t>When UL transmission overlaps in time domain with V2X</w:t>
      </w:r>
      <w:r w:rsidRPr="00046548">
        <w:rPr>
          <w:rFonts w:eastAsia="SimSun"/>
          <w:lang w:eastAsia="zh-CN"/>
        </w:rPr>
        <w:t xml:space="preserve"> </w:t>
      </w:r>
      <w:proofErr w:type="spellStart"/>
      <w:r w:rsidRPr="00046548">
        <w:t>sidelink</w:t>
      </w:r>
      <w:proofErr w:type="spellEnd"/>
      <w:r w:rsidRPr="00046548">
        <w:t xml:space="preserve"> transmission in the same frequency, the UE prioritizes the </w:t>
      </w:r>
      <w:r w:rsidR="004F5422" w:rsidRPr="00046548">
        <w:t xml:space="preserve">V2X </w:t>
      </w:r>
      <w:proofErr w:type="spellStart"/>
      <w:r w:rsidRPr="00046548">
        <w:t>sidelink</w:t>
      </w:r>
      <w:proofErr w:type="spellEnd"/>
      <w:r w:rsidRPr="00046548">
        <w:t xml:space="preserve"> transmission over the UL transmission if the PPPP of </w:t>
      </w:r>
      <w:proofErr w:type="spellStart"/>
      <w:r w:rsidRPr="00046548">
        <w:t>sidelink</w:t>
      </w:r>
      <w:proofErr w:type="spellEnd"/>
      <w:r w:rsidRPr="00046548">
        <w:t xml:space="preserve"> MAC PDU is lower than a (pre)configured PPPP threshold</w:t>
      </w:r>
      <w:r w:rsidR="004F5422" w:rsidRPr="00046548">
        <w:t xml:space="preserve">; otherwise, the UE prioritizes the UL transmission over the V2X </w:t>
      </w:r>
      <w:proofErr w:type="spellStart"/>
      <w:r w:rsidR="004F5422" w:rsidRPr="00046548">
        <w:t>sidelink</w:t>
      </w:r>
      <w:proofErr w:type="spellEnd"/>
      <w:r w:rsidR="004F5422" w:rsidRPr="00046548">
        <w:t xml:space="preserve"> transmission</w:t>
      </w:r>
      <w:r w:rsidRPr="00046548">
        <w:t xml:space="preserve">. When UL transmission overlaps in time domain with </w:t>
      </w:r>
      <w:r w:rsidR="004F5422" w:rsidRPr="00046548">
        <w:t xml:space="preserve">V2X </w:t>
      </w:r>
      <w:proofErr w:type="spellStart"/>
      <w:r w:rsidRPr="00046548">
        <w:t>sidelink</w:t>
      </w:r>
      <w:proofErr w:type="spellEnd"/>
      <w:r w:rsidRPr="00046548">
        <w:t xml:space="preserve"> transmission in different frequency, the UE may prioritize the </w:t>
      </w:r>
      <w:r w:rsidR="004F5422" w:rsidRPr="00046548">
        <w:t xml:space="preserve">V2X </w:t>
      </w:r>
      <w:proofErr w:type="spellStart"/>
      <w:r w:rsidRPr="00046548">
        <w:t>sidelink</w:t>
      </w:r>
      <w:proofErr w:type="spellEnd"/>
      <w:r w:rsidRPr="00046548">
        <w:t xml:space="preserve"> transmission over the UL transmission or reduce UL transmission power if the PPPP of </w:t>
      </w:r>
      <w:proofErr w:type="spellStart"/>
      <w:r w:rsidRPr="00046548">
        <w:lastRenderedPageBreak/>
        <w:t>sidelink</w:t>
      </w:r>
      <w:proofErr w:type="spellEnd"/>
      <w:r w:rsidRPr="00046548">
        <w:t xml:space="preserve"> MAC PDU is lower than a (pre)configured PPPP threshold</w:t>
      </w:r>
      <w:r w:rsidR="004F5422" w:rsidRPr="00046548">
        <w:t xml:space="preserve">; otherwise, the UE prioritizes the UL transmission over the V2X </w:t>
      </w:r>
      <w:proofErr w:type="spellStart"/>
      <w:r w:rsidR="004F5422" w:rsidRPr="00046548">
        <w:t>sidelink</w:t>
      </w:r>
      <w:proofErr w:type="spellEnd"/>
      <w:r w:rsidR="004F5422" w:rsidRPr="00046548">
        <w:t xml:space="preserve"> transmission or reduces V2X </w:t>
      </w:r>
      <w:proofErr w:type="spellStart"/>
      <w:r w:rsidR="004F5422" w:rsidRPr="00046548">
        <w:t>sidelink</w:t>
      </w:r>
      <w:proofErr w:type="spellEnd"/>
      <w:r w:rsidR="004F5422" w:rsidRPr="00046548">
        <w:t xml:space="preserve"> transmission power</w:t>
      </w:r>
      <w:r w:rsidRPr="00046548">
        <w:t xml:space="preserve">. However, if UL transmission is prioritized by upper layer </w:t>
      </w:r>
      <w:r w:rsidR="00F948AA" w:rsidRPr="00046548">
        <w:t xml:space="preserve">as specified in TS 24.386 [75] </w:t>
      </w:r>
      <w:r w:rsidRPr="00046548">
        <w:t xml:space="preserve">or </w:t>
      </w:r>
      <w:r w:rsidR="00F948AA" w:rsidRPr="00046548">
        <w:t xml:space="preserve">random access </w:t>
      </w:r>
      <w:r w:rsidRPr="00046548">
        <w:t xml:space="preserve">procedure is performed, the UE prioritizes UL transmission over any V2X </w:t>
      </w:r>
      <w:proofErr w:type="spellStart"/>
      <w:r w:rsidRPr="00046548">
        <w:t>sidelink</w:t>
      </w:r>
      <w:proofErr w:type="spellEnd"/>
      <w:r w:rsidRPr="00046548">
        <w:t xml:space="preserve"> transmission (i.e. irrespectively of the </w:t>
      </w:r>
      <w:proofErr w:type="spellStart"/>
      <w:r w:rsidRPr="00046548">
        <w:t>sidelink</w:t>
      </w:r>
      <w:proofErr w:type="spellEnd"/>
      <w:r w:rsidRPr="00046548">
        <w:t xml:space="preserve"> MAC PDU</w:t>
      </w:r>
      <w:r w:rsidR="00FA4A7A" w:rsidRPr="00046548">
        <w:t>'</w:t>
      </w:r>
      <w:r w:rsidRPr="00046548">
        <w:t>s PPPP).</w:t>
      </w:r>
    </w:p>
    <w:p w14:paraId="32C52848" w14:textId="77777777" w:rsidR="00F633B0" w:rsidRPr="00046548" w:rsidRDefault="00F633B0" w:rsidP="00F633B0">
      <w:r w:rsidRPr="00046548">
        <w:t xml:space="preserve">Resource pool for transmission of pedestrian UE (P-UE) may be overlapped with resources for V2X </w:t>
      </w:r>
      <w:proofErr w:type="spellStart"/>
      <w:r w:rsidRPr="00046548">
        <w:t>sidelink</w:t>
      </w:r>
      <w:proofErr w:type="spellEnd"/>
      <w:r w:rsidRPr="00046548">
        <w:t xml:space="preserve"> communication. For each transmission pool, resource selection mechanism (i.e. random selection, partial sensing based selection or either random selection or partial sensing based selection)</w:t>
      </w:r>
      <w:r w:rsidRPr="00046548">
        <w:rPr>
          <w:rFonts w:eastAsia="SimSun"/>
          <w:lang w:eastAsia="zh-CN"/>
        </w:rPr>
        <w:t>,</w:t>
      </w:r>
      <w:r w:rsidRPr="00046548">
        <w:t xml:space="preserve"> </w:t>
      </w:r>
      <w:r w:rsidRPr="00046548">
        <w:rPr>
          <w:rFonts w:eastAsia="SimSun"/>
          <w:lang w:eastAsia="zh-CN"/>
        </w:rPr>
        <w:t xml:space="preserve">which is allowed to be used in this pool, </w:t>
      </w:r>
      <w:r w:rsidRPr="00046548">
        <w:t>is also configured. If P-UE is configured to use either random selection or partial sensing based selection for one transmission pool, it is up to UE implementation to select a specific</w:t>
      </w:r>
      <w:r w:rsidRPr="00046548">
        <w:rPr>
          <w:rFonts w:eastAsia="SimSun"/>
          <w:lang w:eastAsia="zh-CN"/>
        </w:rPr>
        <w:t xml:space="preserve"> </w:t>
      </w:r>
      <w:r w:rsidRPr="00046548">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046548">
        <w:t>eNB</w:t>
      </w:r>
      <w:proofErr w:type="spellEnd"/>
      <w:r w:rsidRPr="00046548">
        <w:t xml:space="preserve"> does</w:t>
      </w:r>
      <w:r w:rsidRPr="00046548">
        <w:rPr>
          <w:rFonts w:eastAsia="SimSun"/>
          <w:lang w:eastAsia="zh-CN"/>
        </w:rPr>
        <w:t xml:space="preserve"> not </w:t>
      </w:r>
      <w:r w:rsidRPr="00046548">
        <w:t xml:space="preserve">provide a random selection pool, the P-UEs that support only random selection cannot perform </w:t>
      </w:r>
      <w:proofErr w:type="spellStart"/>
      <w:r w:rsidRPr="00046548">
        <w:t>sidelink</w:t>
      </w:r>
      <w:proofErr w:type="spellEnd"/>
      <w:r w:rsidRPr="00046548">
        <w:t xml:space="preserve"> transmission. In exceptional pool, the P-UE uses random selection.</w:t>
      </w:r>
      <w:r w:rsidR="00F948AA" w:rsidRPr="00046548">
        <w:t xml:space="preserve"> The P-UE can send </w:t>
      </w:r>
      <w:proofErr w:type="spellStart"/>
      <w:r w:rsidR="00F948AA" w:rsidRPr="00046548">
        <w:t>Sidelink</w:t>
      </w:r>
      <w:proofErr w:type="spellEnd"/>
      <w:r w:rsidR="00F948AA" w:rsidRPr="00046548">
        <w:t xml:space="preserve"> UE Information message to indicate that it requests resource pools for P2X-related V2X </w:t>
      </w:r>
      <w:proofErr w:type="spellStart"/>
      <w:r w:rsidR="00F948AA" w:rsidRPr="00046548">
        <w:t>sidelink</w:t>
      </w:r>
      <w:proofErr w:type="spellEnd"/>
      <w:r w:rsidR="00F948AA" w:rsidRPr="00046548">
        <w:t xml:space="preserve"> communication transmission as specified in TS 36.331 [16].</w:t>
      </w:r>
    </w:p>
    <w:p w14:paraId="50A71BCF" w14:textId="77777777" w:rsidR="00F633B0" w:rsidRPr="00046548" w:rsidRDefault="00F633B0" w:rsidP="00F633B0">
      <w:r w:rsidRPr="00046548">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046548">
        <w:rPr>
          <w:lang w:eastAsia="ko-KR"/>
        </w:rPr>
        <w:t>.</w:t>
      </w:r>
    </w:p>
    <w:p w14:paraId="35E2C33E" w14:textId="77777777" w:rsidR="00F633B0" w:rsidRPr="00046548" w:rsidRDefault="00F633B0" w:rsidP="00F633B0">
      <w:r w:rsidRPr="00046548">
        <w:t>Power saving of P-UE can be achieved by UE implementation and upper layer mechanisms.</w:t>
      </w:r>
      <w:r w:rsidRPr="00046548">
        <w:rPr>
          <w:lang w:eastAsia="ko-KR"/>
        </w:rPr>
        <w:t xml:space="preserve"> </w:t>
      </w:r>
      <w:r w:rsidRPr="00046548">
        <w:t>P-UE do</w:t>
      </w:r>
      <w:r w:rsidR="00F948AA" w:rsidRPr="00046548">
        <w:t>es</w:t>
      </w:r>
      <w:r w:rsidRPr="00046548">
        <w:t xml:space="preserve"> not perform CBR measurement. However, </w:t>
      </w:r>
      <w:r w:rsidRPr="00046548">
        <w:rPr>
          <w:lang w:eastAsia="ko-KR"/>
        </w:rPr>
        <w:t>P-UE adjust</w:t>
      </w:r>
      <w:r w:rsidR="00F948AA" w:rsidRPr="00046548">
        <w:rPr>
          <w:lang w:eastAsia="ko-KR"/>
        </w:rPr>
        <w:t>s</w:t>
      </w:r>
      <w:r w:rsidRPr="00046548">
        <w:rPr>
          <w:lang w:eastAsia="ko-KR"/>
        </w:rPr>
        <w:t xml:space="preserve"> the transmission parameter</w:t>
      </w:r>
      <w:r w:rsidR="00F948AA" w:rsidRPr="00046548">
        <w:rPr>
          <w:lang w:eastAsia="ko-KR"/>
        </w:rPr>
        <w:t>s based on the default transmission parameter</w:t>
      </w:r>
      <w:r w:rsidRPr="00046548">
        <w:rPr>
          <w:lang w:eastAsia="ko-KR"/>
        </w:rPr>
        <w:t xml:space="preserve"> </w:t>
      </w:r>
      <w:r w:rsidRPr="00046548">
        <w:t>configuration</w:t>
      </w:r>
      <w:r w:rsidR="00F948AA" w:rsidRPr="00046548">
        <w:t xml:space="preserve">, which </w:t>
      </w:r>
      <w:r w:rsidRPr="00046548">
        <w:t>can be provided to the P-UE via RRC signa</w:t>
      </w:r>
      <w:r w:rsidR="00F948AA" w:rsidRPr="00046548">
        <w:t>l</w:t>
      </w:r>
      <w:r w:rsidRPr="00046548">
        <w:t>ling.</w:t>
      </w:r>
    </w:p>
    <w:p w14:paraId="576902B4" w14:textId="77777777" w:rsidR="00DA7568" w:rsidRPr="00046548" w:rsidRDefault="00DA7568" w:rsidP="00F633B0">
      <w:r w:rsidRPr="00046548">
        <w:t xml:space="preserve">To support the co-existence of CEN DSRC and V2X </w:t>
      </w:r>
      <w:proofErr w:type="spellStart"/>
      <w:r w:rsidRPr="00046548">
        <w:t>sidelink</w:t>
      </w:r>
      <w:proofErr w:type="spellEnd"/>
      <w:r w:rsidRPr="00046548">
        <w:t xml:space="preserve"> communication, the upper layers of the UE which is performing V2X </w:t>
      </w:r>
      <w:proofErr w:type="spellStart"/>
      <w:r w:rsidRPr="00046548">
        <w:t>sidelink</w:t>
      </w:r>
      <w:proofErr w:type="spellEnd"/>
      <w:r w:rsidRPr="00046548">
        <w:t xml:space="preserve"> communication send an indication to lower layers when the UE is within the proximity of CEN DSRC tolling station(s).</w:t>
      </w:r>
    </w:p>
    <w:p w14:paraId="7299A3C8" w14:textId="77777777" w:rsidR="00F633B0" w:rsidRPr="00046548" w:rsidRDefault="00F633B0" w:rsidP="009C26DC">
      <w:pPr>
        <w:pStyle w:val="Heading4"/>
      </w:pPr>
      <w:bookmarkStart w:id="5026" w:name="_Toc20403374"/>
      <w:bookmarkStart w:id="5027" w:name="_Toc29345013"/>
      <w:bookmarkStart w:id="5028" w:name="_Toc37462445"/>
      <w:bookmarkStart w:id="5029" w:name="_Toc46507316"/>
      <w:bookmarkStart w:id="5030" w:name="_Toc52490479"/>
      <w:bookmarkStart w:id="5031" w:name="_Toc101265016"/>
      <w:r w:rsidRPr="00046548">
        <w:t>23.14.1.2</w:t>
      </w:r>
      <w:r w:rsidRPr="00046548">
        <w:tab/>
        <w:t xml:space="preserve">Support for V2X communication via </w:t>
      </w:r>
      <w:proofErr w:type="spellStart"/>
      <w:r w:rsidRPr="00046548">
        <w:t>Uu</w:t>
      </w:r>
      <w:bookmarkEnd w:id="5026"/>
      <w:bookmarkEnd w:id="5027"/>
      <w:bookmarkEnd w:id="5028"/>
      <w:bookmarkEnd w:id="5029"/>
      <w:bookmarkEnd w:id="5030"/>
      <w:bookmarkEnd w:id="5031"/>
      <w:proofErr w:type="spellEnd"/>
    </w:p>
    <w:p w14:paraId="0B2D1B2F" w14:textId="77777777" w:rsidR="00F633B0" w:rsidRPr="00046548" w:rsidRDefault="00F633B0" w:rsidP="00F633B0">
      <w:r w:rsidRPr="00046548">
        <w:t>For V2X communication</w:t>
      </w:r>
      <w:r w:rsidR="00F948AA" w:rsidRPr="00046548">
        <w:t xml:space="preserve"> in uplink</w:t>
      </w:r>
      <w:r w:rsidRPr="00046548">
        <w:t xml:space="preserve">, maximum 8 SPS configurations with different parameters can be configured by </w:t>
      </w:r>
      <w:proofErr w:type="spellStart"/>
      <w:r w:rsidRPr="00046548">
        <w:t>eNB</w:t>
      </w:r>
      <w:proofErr w:type="spellEnd"/>
      <w:r w:rsidRPr="00046548">
        <w:t xml:space="preserve"> and all SPS configurations can be active at the same time. The activation/deactivation of </w:t>
      </w:r>
      <w:r w:rsidR="004A5A91" w:rsidRPr="00046548">
        <w:t xml:space="preserve">each </w:t>
      </w:r>
      <w:r w:rsidRPr="00046548">
        <w:t xml:space="preserve">SPS configuration is signalled via PDCCH by </w:t>
      </w:r>
      <w:proofErr w:type="spellStart"/>
      <w:r w:rsidRPr="00046548">
        <w:t>eNB</w:t>
      </w:r>
      <w:proofErr w:type="spellEnd"/>
      <w:r w:rsidRPr="00046548">
        <w:t xml:space="preserve">. The existing logical channel prioritization for </w:t>
      </w:r>
      <w:proofErr w:type="spellStart"/>
      <w:r w:rsidRPr="00046548">
        <w:t>Uu</w:t>
      </w:r>
      <w:proofErr w:type="spellEnd"/>
      <w:r w:rsidRPr="00046548">
        <w:t xml:space="preserve"> is used.</w:t>
      </w:r>
    </w:p>
    <w:p w14:paraId="5C78805C" w14:textId="77777777" w:rsidR="00F633B0" w:rsidRPr="00046548" w:rsidRDefault="004A5A91" w:rsidP="00F633B0">
      <w:r w:rsidRPr="00046548">
        <w:t xml:space="preserve">For V2X communication, </w:t>
      </w:r>
      <w:r w:rsidR="00F633B0" w:rsidRPr="00046548">
        <w:t xml:space="preserve">UE assistance information can be provided to </w:t>
      </w:r>
      <w:proofErr w:type="spellStart"/>
      <w:r w:rsidR="00F633B0" w:rsidRPr="00046548">
        <w:t>eNB</w:t>
      </w:r>
      <w:proofErr w:type="spellEnd"/>
      <w:r w:rsidR="00F633B0" w:rsidRPr="00046548">
        <w:t xml:space="preserve">. Reporting of UE assistance information is configured by </w:t>
      </w:r>
      <w:proofErr w:type="spellStart"/>
      <w:r w:rsidR="00F633B0" w:rsidRPr="00046548">
        <w:t>eNB</w:t>
      </w:r>
      <w:proofErr w:type="spellEnd"/>
      <w:r w:rsidR="00F633B0" w:rsidRPr="00046548">
        <w:t xml:space="preserve">. The UE assistance information includes parameters (e.g. </w:t>
      </w:r>
      <w:r w:rsidR="00F948AA" w:rsidRPr="00046548">
        <w:t xml:space="preserve">a </w:t>
      </w:r>
      <w:r w:rsidR="00F633B0" w:rsidRPr="00046548">
        <w:t xml:space="preserve">set of preferred SPS interval, timing offset with respect to subframe 0 of the SFN 0, </w:t>
      </w:r>
      <w:r w:rsidR="00F633B0" w:rsidRPr="00046548">
        <w:rPr>
          <w:lang w:eastAsia="ko-KR"/>
        </w:rPr>
        <w:t>LCID and maximum TB size based on observed traffic pattern</w:t>
      </w:r>
      <w:r w:rsidR="00F633B0" w:rsidRPr="00046548">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046548">
        <w:t>Uu</w:t>
      </w:r>
      <w:proofErr w:type="spellEnd"/>
      <w:r w:rsidR="00F633B0" w:rsidRPr="00046548">
        <w:t>, SR mask as per legacy mechanism can be used.</w:t>
      </w:r>
    </w:p>
    <w:p w14:paraId="15E142A9" w14:textId="77777777" w:rsidR="00F633B0" w:rsidRPr="00046548" w:rsidRDefault="00F633B0" w:rsidP="00F633B0">
      <w:r w:rsidRPr="00046548">
        <w:t>For unicast transmission of V2X messages, the V2X message can be delivered via Non-GBR bearers as well as GBR bearers. In order to meet the QoS requirement</w:t>
      </w:r>
      <w:r w:rsidR="00F948AA" w:rsidRPr="00046548">
        <w:t>s</w:t>
      </w:r>
      <w:r w:rsidRPr="00046548">
        <w:t xml:space="preserve"> for V2X message delivery for V2X services, a Non-GBR QCI value and a GBR QCI value for V2X messages are used</w:t>
      </w:r>
      <w:r w:rsidR="00F948AA" w:rsidRPr="00046548">
        <w:t xml:space="preserve"> as specified in TS 23.285 [72]</w:t>
      </w:r>
      <w:r w:rsidRPr="00046548">
        <w:t>.</w:t>
      </w:r>
    </w:p>
    <w:p w14:paraId="7DC6FCD2" w14:textId="77777777" w:rsidR="00F633B0" w:rsidRPr="00046548" w:rsidRDefault="00F633B0" w:rsidP="00F633B0">
      <w:r w:rsidRPr="00046548">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046548">
        <w:t xml:space="preserve"> A GBR QCI value is used for the delivery of V2X messages over MBMS bearers as specified in TS 23.285 [72].</w:t>
      </w:r>
    </w:p>
    <w:p w14:paraId="55DE03AB" w14:textId="77777777" w:rsidR="007D7FC7" w:rsidRPr="00046548" w:rsidRDefault="007D7FC7" w:rsidP="009C26DC">
      <w:pPr>
        <w:pStyle w:val="Heading2"/>
      </w:pPr>
      <w:bookmarkStart w:id="5032" w:name="_Toc20403375"/>
      <w:bookmarkStart w:id="5033" w:name="_Toc29345014"/>
      <w:bookmarkStart w:id="5034" w:name="_Toc37462446"/>
      <w:bookmarkStart w:id="5035" w:name="_Toc46507317"/>
      <w:bookmarkStart w:id="5036" w:name="_Toc52490480"/>
      <w:bookmarkStart w:id="5037" w:name="_Toc101265017"/>
      <w:r w:rsidRPr="00046548">
        <w:t>23.</w:t>
      </w:r>
      <w:r w:rsidRPr="00046548">
        <w:rPr>
          <w:lang w:eastAsia="zh-CN"/>
        </w:rPr>
        <w:t>15</w:t>
      </w:r>
      <w:r w:rsidRPr="00046548">
        <w:tab/>
      </w:r>
      <w:r w:rsidRPr="00046548">
        <w:rPr>
          <w:lang w:eastAsia="zh-CN"/>
        </w:rPr>
        <w:t>Support for MMTEL v</w:t>
      </w:r>
      <w:r w:rsidRPr="00046548">
        <w:t>oice and video enhancements</w:t>
      </w:r>
      <w:bookmarkEnd w:id="5032"/>
      <w:bookmarkEnd w:id="5033"/>
      <w:bookmarkEnd w:id="5034"/>
      <w:bookmarkEnd w:id="5035"/>
      <w:bookmarkEnd w:id="5036"/>
      <w:bookmarkEnd w:id="5037"/>
    </w:p>
    <w:p w14:paraId="413F88DE" w14:textId="77777777" w:rsidR="007D7FC7" w:rsidRPr="00046548" w:rsidRDefault="007D7FC7" w:rsidP="007D7FC7">
      <w:pPr>
        <w:pStyle w:val="Heading3"/>
      </w:pPr>
      <w:bookmarkStart w:id="5038" w:name="_Toc20403376"/>
      <w:bookmarkStart w:id="5039" w:name="_Toc29345015"/>
      <w:bookmarkStart w:id="5040" w:name="_Toc37462447"/>
      <w:bookmarkStart w:id="5041" w:name="_Toc46507318"/>
      <w:bookmarkStart w:id="5042" w:name="_Toc52490481"/>
      <w:bookmarkStart w:id="5043" w:name="_Toc101265018"/>
      <w:r w:rsidRPr="00046548">
        <w:t>23.15.1</w:t>
      </w:r>
      <w:r w:rsidRPr="00046548">
        <w:tab/>
      </w:r>
      <w:r w:rsidRPr="00046548">
        <w:rPr>
          <w:lang w:eastAsia="zh-CN"/>
        </w:rPr>
        <w:t>RAN-assisted codec adaptation</w:t>
      </w:r>
      <w:bookmarkEnd w:id="5038"/>
      <w:bookmarkEnd w:id="5039"/>
      <w:bookmarkEnd w:id="5040"/>
      <w:bookmarkEnd w:id="5041"/>
      <w:bookmarkEnd w:id="5042"/>
      <w:bookmarkEnd w:id="5043"/>
    </w:p>
    <w:p w14:paraId="3D728D02" w14:textId="77777777" w:rsidR="007D7FC7" w:rsidRPr="00046548" w:rsidRDefault="007D7FC7" w:rsidP="007D7FC7">
      <w:pPr>
        <w:jc w:val="both"/>
        <w:rPr>
          <w:lang w:eastAsia="zh-CN"/>
        </w:rPr>
      </w:pPr>
      <w:r w:rsidRPr="00046548">
        <w:rPr>
          <w:lang w:eastAsia="zh-CN"/>
        </w:rPr>
        <w:t xml:space="preserve">RAN-assisted codec adaptation provides a means for the </w:t>
      </w:r>
      <w:proofErr w:type="spellStart"/>
      <w:r w:rsidRPr="00046548">
        <w:rPr>
          <w:lang w:eastAsia="zh-CN"/>
        </w:rPr>
        <w:t>eNB</w:t>
      </w:r>
      <w:proofErr w:type="spellEnd"/>
      <w:r w:rsidRPr="00046548">
        <w:rPr>
          <w:lang w:eastAsia="zh-CN"/>
        </w:rPr>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046548">
        <w:rPr>
          <w:lang w:eastAsia="zh-CN"/>
        </w:rPr>
        <w:t xml:space="preserve">For a bearer associated with configuration of MBR greater than GBR (see </w:t>
      </w:r>
      <w:r w:rsidR="00240D6D" w:rsidRPr="00046548">
        <w:rPr>
          <w:lang w:eastAsia="zh-CN"/>
        </w:rPr>
        <w:t>clause</w:t>
      </w:r>
      <w:r w:rsidR="00835DB4" w:rsidRPr="00046548">
        <w:rPr>
          <w:lang w:eastAsia="zh-CN"/>
        </w:rPr>
        <w:t>s 11.4 and 13.2), the recommended uplink/downlink bit rate is within b</w:t>
      </w:r>
      <w:r w:rsidR="00D26CE3" w:rsidRPr="00046548">
        <w:rPr>
          <w:lang w:eastAsia="zh-CN"/>
        </w:rPr>
        <w:t>o</w:t>
      </w:r>
      <w:r w:rsidR="00835DB4" w:rsidRPr="00046548">
        <w:rPr>
          <w:lang w:eastAsia="zh-CN"/>
        </w:rPr>
        <w:t>undaries set by the MBR and GBR of the concerned bearer.</w:t>
      </w:r>
    </w:p>
    <w:p w14:paraId="6E984FD4" w14:textId="77777777" w:rsidR="007D7FC7" w:rsidRPr="00046548" w:rsidRDefault="007D7FC7" w:rsidP="007D7FC7">
      <w:pPr>
        <w:jc w:val="both"/>
      </w:pPr>
      <w:r w:rsidRPr="00046548">
        <w:t>For uplink or downlink bit</w:t>
      </w:r>
      <w:r w:rsidRPr="00046548">
        <w:rPr>
          <w:lang w:eastAsia="zh-CN"/>
        </w:rPr>
        <w:t xml:space="preserve"> </w:t>
      </w:r>
      <w:r w:rsidRPr="00046548">
        <w:t xml:space="preserve">rate adaptation, </w:t>
      </w:r>
      <w:proofErr w:type="spellStart"/>
      <w:r w:rsidRPr="00046548">
        <w:t>eNB</w:t>
      </w:r>
      <w:proofErr w:type="spellEnd"/>
      <w:r w:rsidRPr="00046548">
        <w:t xml:space="preserve"> may send a recommended bit</w:t>
      </w:r>
      <w:r w:rsidRPr="00046548">
        <w:rPr>
          <w:lang w:eastAsia="zh-CN"/>
        </w:rPr>
        <w:t xml:space="preserve"> </w:t>
      </w:r>
      <w:r w:rsidRPr="00046548">
        <w:t>rate to the UE</w:t>
      </w:r>
      <w:r w:rsidRPr="00046548">
        <w:rPr>
          <w:iCs/>
        </w:rPr>
        <w:t xml:space="preserve"> to inform the UE on the currently recommended transport bit rate on the local uplink or downlink</w:t>
      </w:r>
      <w:r w:rsidRPr="00046548">
        <w:t xml:space="preserve">, which the UE may use in combination with </w:t>
      </w:r>
      <w:r w:rsidRPr="00046548">
        <w:lastRenderedPageBreak/>
        <w:t>other information to adapt the bit</w:t>
      </w:r>
      <w:r w:rsidRPr="00046548">
        <w:rPr>
          <w:lang w:eastAsia="zh-CN"/>
        </w:rPr>
        <w:t xml:space="preserve"> </w:t>
      </w:r>
      <w:r w:rsidRPr="00046548">
        <w:t xml:space="preserve">rate, e.g. the UE may send a </w:t>
      </w:r>
      <w:r w:rsidRPr="00046548">
        <w:rPr>
          <w:lang w:eastAsia="zh-CN"/>
        </w:rPr>
        <w:t xml:space="preserve">bit </w:t>
      </w:r>
      <w:r w:rsidRPr="00046548">
        <w:t xml:space="preserve">rate request to the peer UE via application layer messages as specified in </w:t>
      </w:r>
      <w:r w:rsidR="00FE3CF9" w:rsidRPr="00046548">
        <w:t xml:space="preserve">TS 26.114 </w:t>
      </w:r>
      <w:r w:rsidRPr="00046548">
        <w:t>[</w:t>
      </w:r>
      <w:r w:rsidR="00FE3CF9" w:rsidRPr="00046548">
        <w:t>74</w:t>
      </w:r>
      <w:r w:rsidRPr="00046548">
        <w:t xml:space="preserve">], which the peer UE may use in combination with other information to adapt the codec bit rate. The </w:t>
      </w:r>
      <w:r w:rsidRPr="00046548">
        <w:rPr>
          <w:iCs/>
        </w:rPr>
        <w:t>recommended</w:t>
      </w:r>
      <w:r w:rsidRPr="00046548">
        <w:t xml:space="preserve"> bit</w:t>
      </w:r>
      <w:r w:rsidRPr="00046548">
        <w:rPr>
          <w:lang w:eastAsia="zh-CN"/>
        </w:rPr>
        <w:t xml:space="preserve"> </w:t>
      </w:r>
      <w:r w:rsidRPr="00046548">
        <w:t xml:space="preserve">rate is </w:t>
      </w:r>
      <w:r w:rsidRPr="00046548">
        <w:rPr>
          <w:lang w:eastAsia="zh-CN"/>
        </w:rPr>
        <w:t>in kbps at the physical layer</w:t>
      </w:r>
      <w:r w:rsidRPr="00046548">
        <w:t xml:space="preserve"> at the time when the decision is made.</w:t>
      </w:r>
    </w:p>
    <w:p w14:paraId="643B6A81" w14:textId="77777777" w:rsidR="007D7FC7" w:rsidRPr="00046548" w:rsidRDefault="007D7FC7" w:rsidP="007D7FC7">
      <w:pPr>
        <w:jc w:val="both"/>
        <w:rPr>
          <w:lang w:eastAsia="zh-CN"/>
        </w:rPr>
      </w:pPr>
      <w:r w:rsidRPr="00046548">
        <w:rPr>
          <w:lang w:eastAsia="zh-CN"/>
        </w:rPr>
        <w:t xml:space="preserve">The </w:t>
      </w:r>
      <w:r w:rsidRPr="00046548">
        <w:t>recommended bit</w:t>
      </w:r>
      <w:r w:rsidRPr="00046548">
        <w:rPr>
          <w:lang w:eastAsia="zh-CN"/>
        </w:rPr>
        <w:t xml:space="preserve"> </w:t>
      </w:r>
      <w:r w:rsidRPr="00046548">
        <w:t xml:space="preserve">rate for </w:t>
      </w:r>
      <w:r w:rsidRPr="00046548">
        <w:rPr>
          <w:lang w:eastAsia="zh-CN"/>
        </w:rPr>
        <w:t xml:space="preserve">UL and DL is conveyed as a MAC Control Element (CE) from the </w:t>
      </w:r>
      <w:proofErr w:type="spellStart"/>
      <w:r w:rsidRPr="00046548">
        <w:rPr>
          <w:lang w:eastAsia="zh-CN"/>
        </w:rPr>
        <w:t>eNB</w:t>
      </w:r>
      <w:proofErr w:type="spellEnd"/>
      <w:r w:rsidRPr="00046548">
        <w:rPr>
          <w:lang w:eastAsia="zh-CN"/>
        </w:rPr>
        <w:t xml:space="preserve"> to the UE as outlined in Figure 23.15.1-1.</w:t>
      </w:r>
    </w:p>
    <w:p w14:paraId="5671C5AE" w14:textId="77777777" w:rsidR="007D7FC7" w:rsidRPr="00046548" w:rsidRDefault="007D7FC7" w:rsidP="007D7FC7">
      <w:pPr>
        <w:pStyle w:val="TH"/>
        <w:rPr>
          <w:lang w:eastAsia="zh-CN"/>
        </w:rPr>
      </w:pPr>
      <w:r w:rsidRPr="00046548">
        <w:object w:dxaOrig="2606" w:dyaOrig="2096" w14:anchorId="3D8B38B3">
          <v:shape id="_x0000_i1305" type="#_x0000_t75" style="width:130.5pt;height:105pt" o:ole="">
            <v:imagedata r:id="rId562" o:title=""/>
          </v:shape>
          <o:OLEObject Type="Embed" ProgID="Visio.Drawing.11" ShapeID="_x0000_i1305" DrawAspect="Content" ObjectID="_1711878592" r:id="rId563"/>
        </w:object>
      </w:r>
    </w:p>
    <w:p w14:paraId="65B996D9" w14:textId="77777777" w:rsidR="007D7FC7" w:rsidRPr="00046548" w:rsidRDefault="007D7FC7" w:rsidP="003434A5">
      <w:pPr>
        <w:pStyle w:val="TF"/>
        <w:rPr>
          <w:lang w:eastAsia="zh-CN"/>
        </w:rPr>
      </w:pPr>
      <w:r w:rsidRPr="00046548">
        <w:t xml:space="preserve">Figure </w:t>
      </w:r>
      <w:r w:rsidRPr="00046548">
        <w:rPr>
          <w:lang w:eastAsia="zh-CN"/>
        </w:rPr>
        <w:t>23.15.1</w:t>
      </w:r>
      <w:r w:rsidRPr="00046548">
        <w:t>-1: UL or DL bit</w:t>
      </w:r>
      <w:r w:rsidRPr="00046548">
        <w:rPr>
          <w:lang w:eastAsia="zh-CN"/>
        </w:rPr>
        <w:t xml:space="preserve"> </w:t>
      </w:r>
      <w:r w:rsidRPr="00046548">
        <w:t>rate recommendation</w:t>
      </w:r>
    </w:p>
    <w:p w14:paraId="1BDCFF97" w14:textId="77777777" w:rsidR="007D7FC7" w:rsidRPr="00046548" w:rsidRDefault="007D7FC7" w:rsidP="007D7FC7">
      <w:pPr>
        <w:jc w:val="both"/>
        <w:rPr>
          <w:lang w:eastAsia="zh-CN"/>
        </w:rPr>
      </w:pPr>
      <w:r w:rsidRPr="00046548">
        <w:t>Based on the recommended bit</w:t>
      </w:r>
      <w:r w:rsidRPr="00046548">
        <w:rPr>
          <w:lang w:eastAsia="zh-CN"/>
        </w:rPr>
        <w:t xml:space="preserve"> </w:t>
      </w:r>
      <w:r w:rsidRPr="00046548">
        <w:t xml:space="preserve">rate from </w:t>
      </w:r>
      <w:r w:rsidRPr="00046548">
        <w:rPr>
          <w:lang w:eastAsia="zh-CN"/>
        </w:rPr>
        <w:t>the</w:t>
      </w:r>
      <w:r w:rsidRPr="00046548">
        <w:t xml:space="preserve"> </w:t>
      </w:r>
      <w:proofErr w:type="spellStart"/>
      <w:r w:rsidRPr="00046548">
        <w:t>eNB</w:t>
      </w:r>
      <w:proofErr w:type="spellEnd"/>
      <w:r w:rsidRPr="00046548">
        <w:t>, a UE may initiate an end-to-end</w:t>
      </w:r>
      <w:r w:rsidRPr="00046548">
        <w:rPr>
          <w:lang w:eastAsia="zh-CN"/>
        </w:rPr>
        <w:t xml:space="preserve"> bit</w:t>
      </w:r>
      <w:r w:rsidRPr="00046548">
        <w:t xml:space="preserve"> rate adaptatio</w:t>
      </w:r>
      <w:r w:rsidRPr="00046548">
        <w:rPr>
          <w:lang w:eastAsia="zh-CN"/>
        </w:rPr>
        <w:t>n</w:t>
      </w:r>
      <w:r w:rsidRPr="00046548">
        <w:t xml:space="preserve"> with its peer (UE or MGW). The UE may </w:t>
      </w:r>
      <w:r w:rsidRPr="00046548">
        <w:rPr>
          <w:iCs/>
        </w:rPr>
        <w:t>also</w:t>
      </w:r>
      <w:r w:rsidRPr="00046548">
        <w:rPr>
          <w:i/>
          <w:iCs/>
        </w:rPr>
        <w:t xml:space="preserve"> </w:t>
      </w:r>
      <w:r w:rsidRPr="00046548">
        <w:t xml:space="preserve">send a query message to its local </w:t>
      </w:r>
      <w:proofErr w:type="spellStart"/>
      <w:r w:rsidRPr="00046548">
        <w:t>eNB</w:t>
      </w:r>
      <w:proofErr w:type="spellEnd"/>
      <w:r w:rsidRPr="00046548">
        <w:t xml:space="preserve"> to check if </w:t>
      </w:r>
      <w:r w:rsidRPr="00046548">
        <w:rPr>
          <w:lang w:eastAsia="zh-CN"/>
        </w:rPr>
        <w:t>a</w:t>
      </w:r>
      <w:r w:rsidRPr="00046548">
        <w:t xml:space="preserve"> bit rate </w:t>
      </w:r>
      <w:r w:rsidRPr="00046548">
        <w:rPr>
          <w:iCs/>
        </w:rPr>
        <w:t xml:space="preserve">recommended by its peer </w:t>
      </w:r>
      <w:r w:rsidRPr="00046548">
        <w:rPr>
          <w:lang w:eastAsia="zh-CN"/>
        </w:rPr>
        <w:t>can be provided</w:t>
      </w:r>
      <w:r w:rsidRPr="00046548">
        <w:t xml:space="preserve"> by the </w:t>
      </w:r>
      <w:proofErr w:type="spellStart"/>
      <w:r w:rsidRPr="00046548">
        <w:t>eNB</w:t>
      </w:r>
      <w:proofErr w:type="spellEnd"/>
      <w:r w:rsidRPr="00046548">
        <w:t xml:space="preserve">. </w:t>
      </w:r>
      <w:r w:rsidRPr="00046548">
        <w:rPr>
          <w:lang w:eastAsia="zh-CN"/>
        </w:rPr>
        <w:t xml:space="preserve">The UE is not expected to go beyond the recommended bit rate from the </w:t>
      </w:r>
      <w:proofErr w:type="spellStart"/>
      <w:r w:rsidRPr="00046548">
        <w:rPr>
          <w:lang w:eastAsia="zh-CN"/>
        </w:rPr>
        <w:t>eNB</w:t>
      </w:r>
      <w:proofErr w:type="spellEnd"/>
      <w:r w:rsidRPr="00046548">
        <w:rPr>
          <w:lang w:eastAsia="zh-CN"/>
        </w:rPr>
        <w:t>.</w:t>
      </w:r>
    </w:p>
    <w:p w14:paraId="084607E5" w14:textId="77777777" w:rsidR="007D7FC7" w:rsidRPr="00046548" w:rsidRDefault="007D7FC7" w:rsidP="007D7FC7">
      <w:pPr>
        <w:jc w:val="both"/>
        <w:rPr>
          <w:lang w:eastAsia="zh-CN"/>
        </w:rPr>
      </w:pPr>
      <w:r w:rsidRPr="00046548">
        <w:rPr>
          <w:lang w:eastAsia="zh-CN"/>
        </w:rPr>
        <w:t xml:space="preserve">The </w:t>
      </w:r>
      <w:r w:rsidRPr="00046548">
        <w:t>recommended</w:t>
      </w:r>
      <w:r w:rsidRPr="00046548">
        <w:rPr>
          <w:lang w:eastAsia="zh-CN"/>
        </w:rPr>
        <w:t xml:space="preserve"> bit rate query message is conveyed as a MAC Control Element (CE) from the UE to the </w:t>
      </w:r>
      <w:proofErr w:type="spellStart"/>
      <w:r w:rsidRPr="00046548">
        <w:rPr>
          <w:lang w:eastAsia="zh-CN"/>
        </w:rPr>
        <w:t>eNB</w:t>
      </w:r>
      <w:proofErr w:type="spellEnd"/>
      <w:r w:rsidRPr="00046548">
        <w:rPr>
          <w:lang w:eastAsia="zh-CN"/>
        </w:rPr>
        <w:t xml:space="preserve"> as outlined in Figure 23.15.1-2.</w:t>
      </w:r>
    </w:p>
    <w:p w14:paraId="01A98CF9" w14:textId="77777777" w:rsidR="007D7FC7" w:rsidRPr="00046548" w:rsidRDefault="007D7FC7" w:rsidP="007D7FC7">
      <w:pPr>
        <w:pStyle w:val="TH"/>
      </w:pPr>
      <w:r w:rsidRPr="00046548">
        <w:rPr>
          <w:lang w:eastAsia="zh-CN"/>
        </w:rPr>
        <w:object w:dxaOrig="2606" w:dyaOrig="2096" w14:anchorId="210B0C83">
          <v:shape id="_x0000_i1306" type="#_x0000_t75" style="width:130.5pt;height:105pt" o:ole="">
            <v:imagedata r:id="rId564" o:title=""/>
          </v:shape>
          <o:OLEObject Type="Embed" ProgID="Visio.Drawing.11" ShapeID="_x0000_i1306" DrawAspect="Content" ObjectID="_1711878593" r:id="rId565"/>
        </w:object>
      </w:r>
    </w:p>
    <w:p w14:paraId="6091E972" w14:textId="77777777" w:rsidR="007D7FC7" w:rsidRPr="00046548" w:rsidRDefault="007D7FC7" w:rsidP="003434A5">
      <w:pPr>
        <w:pStyle w:val="TF"/>
        <w:rPr>
          <w:lang w:eastAsia="zh-CN"/>
        </w:rPr>
      </w:pPr>
      <w:r w:rsidRPr="00046548">
        <w:t xml:space="preserve">Figure </w:t>
      </w:r>
      <w:r w:rsidRPr="00046548">
        <w:rPr>
          <w:lang w:eastAsia="zh-CN"/>
        </w:rPr>
        <w:t>23.15.1</w:t>
      </w:r>
      <w:r w:rsidRPr="00046548">
        <w:t>-</w:t>
      </w:r>
      <w:r w:rsidRPr="00046548">
        <w:rPr>
          <w:lang w:eastAsia="zh-CN"/>
        </w:rPr>
        <w:t>2</w:t>
      </w:r>
      <w:r w:rsidRPr="00046548">
        <w:t xml:space="preserve">: </w:t>
      </w:r>
      <w:r w:rsidRPr="00046548">
        <w:rPr>
          <w:lang w:eastAsia="zh-CN"/>
        </w:rPr>
        <w:t>UL or DL bit r</w:t>
      </w:r>
      <w:r w:rsidRPr="00046548">
        <w:t>ate recommendation</w:t>
      </w:r>
      <w:r w:rsidRPr="00046548">
        <w:rPr>
          <w:lang w:eastAsia="zh-CN"/>
        </w:rPr>
        <w:t xml:space="preserve"> query</w:t>
      </w:r>
    </w:p>
    <w:p w14:paraId="58B5B512" w14:textId="77777777" w:rsidR="007D7FC7" w:rsidRPr="00046548" w:rsidRDefault="007D7FC7" w:rsidP="007D7FC7">
      <w:pPr>
        <w:jc w:val="both"/>
        <w:rPr>
          <w:iCs/>
          <w:lang w:eastAsia="zh-CN"/>
        </w:rPr>
      </w:pPr>
      <w:r w:rsidRPr="00046548">
        <w:rPr>
          <w:iCs/>
        </w:rPr>
        <w:t>A prohibit timer can be configured per logical channel</w:t>
      </w:r>
      <w:r w:rsidRPr="00046548">
        <w:rPr>
          <w:iCs/>
          <w:lang w:eastAsia="zh-CN"/>
        </w:rPr>
        <w:t xml:space="preserve"> </w:t>
      </w:r>
      <w:r w:rsidRPr="00046548">
        <w:rPr>
          <w:iCs/>
        </w:rPr>
        <w:t>by the network to limit UEs sending frequent query MAC CE</w:t>
      </w:r>
      <w:r w:rsidRPr="00046548">
        <w:rPr>
          <w:iCs/>
          <w:lang w:eastAsia="zh-CN"/>
        </w:rPr>
        <w:t>s</w:t>
      </w:r>
      <w:r w:rsidRPr="00046548">
        <w:rPr>
          <w:iCs/>
        </w:rPr>
        <w:t>. Independent prohibit timer</w:t>
      </w:r>
      <w:r w:rsidRPr="00046548">
        <w:rPr>
          <w:iCs/>
          <w:lang w:eastAsia="zh-CN"/>
        </w:rPr>
        <w:t>s</w:t>
      </w:r>
      <w:r w:rsidRPr="00046548">
        <w:rPr>
          <w:iCs/>
        </w:rPr>
        <w:t xml:space="preserve"> are used for each direction (uplink and downlink) </w:t>
      </w:r>
      <w:r w:rsidRPr="00046548">
        <w:rPr>
          <w:iCs/>
          <w:lang w:eastAsia="zh-CN"/>
        </w:rPr>
        <w:t xml:space="preserve">to </w:t>
      </w:r>
      <w:r w:rsidRPr="00046548">
        <w:rPr>
          <w:iCs/>
        </w:rPr>
        <w:t xml:space="preserve">prohibit the UE from retransmitting exactly </w:t>
      </w:r>
      <w:r w:rsidRPr="00046548">
        <w:rPr>
          <w:iCs/>
          <w:lang w:eastAsia="zh-CN"/>
        </w:rPr>
        <w:t xml:space="preserve">the </w:t>
      </w:r>
      <w:r w:rsidRPr="00046548">
        <w:rPr>
          <w:iCs/>
        </w:rPr>
        <w:t xml:space="preserve">same query MAC CE to the </w:t>
      </w:r>
      <w:proofErr w:type="spellStart"/>
      <w:r w:rsidRPr="00046548">
        <w:rPr>
          <w:iCs/>
        </w:rPr>
        <w:t>eNB</w:t>
      </w:r>
      <w:proofErr w:type="spellEnd"/>
      <w:r w:rsidRPr="00046548">
        <w:rPr>
          <w:iCs/>
        </w:rPr>
        <w:t xml:space="preserve"> during the configured time.</w:t>
      </w:r>
    </w:p>
    <w:p w14:paraId="4DF0661B" w14:textId="77777777" w:rsidR="007D7FC7" w:rsidRPr="00046548" w:rsidRDefault="007D7FC7" w:rsidP="007D7FC7">
      <w:pPr>
        <w:pStyle w:val="Heading3"/>
      </w:pPr>
      <w:bookmarkStart w:id="5044" w:name="_Toc20403377"/>
      <w:bookmarkStart w:id="5045" w:name="_Toc29345016"/>
      <w:bookmarkStart w:id="5046" w:name="_Toc37462448"/>
      <w:bookmarkStart w:id="5047" w:name="_Toc46507319"/>
      <w:bookmarkStart w:id="5048" w:name="_Toc52490482"/>
      <w:bookmarkStart w:id="5049" w:name="_Toc101265019"/>
      <w:r w:rsidRPr="00046548">
        <w:t>23.15.2</w:t>
      </w:r>
      <w:r w:rsidRPr="00046548">
        <w:tab/>
      </w:r>
      <w:r w:rsidRPr="00046548">
        <w:rPr>
          <w:lang w:eastAsia="zh-CN"/>
        </w:rPr>
        <w:t>MMTEL signalling optimization</w:t>
      </w:r>
      <w:bookmarkEnd w:id="5044"/>
      <w:bookmarkEnd w:id="5045"/>
      <w:bookmarkEnd w:id="5046"/>
      <w:bookmarkEnd w:id="5047"/>
      <w:bookmarkEnd w:id="5048"/>
      <w:bookmarkEnd w:id="5049"/>
    </w:p>
    <w:p w14:paraId="1A89E93C" w14:textId="77777777" w:rsidR="007D7FC7" w:rsidRPr="00046548" w:rsidRDefault="007D7FC7" w:rsidP="007D7FC7">
      <w:pPr>
        <w:jc w:val="both"/>
      </w:pPr>
      <w:r w:rsidRPr="00046548">
        <w:t>In case of network congestion (e.g. maximum number of users that can be connected, poor radio conditions, etc), an operator may want to prior</w:t>
      </w:r>
      <w:r w:rsidRPr="00046548">
        <w:rPr>
          <w:lang w:eastAsia="zh-CN"/>
        </w:rPr>
        <w:t>i</w:t>
      </w:r>
      <w:r w:rsidRPr="00046548">
        <w:t xml:space="preserve">tize MMTEL voice/MMTEL video access. For both type of accesses, the </w:t>
      </w:r>
      <w:r w:rsidRPr="00046548">
        <w:rPr>
          <w:i/>
        </w:rPr>
        <w:t>MO voice</w:t>
      </w:r>
      <w:r w:rsidRPr="00046548">
        <w:rPr>
          <w:i/>
          <w:lang w:eastAsia="zh-CN"/>
        </w:rPr>
        <w:t xml:space="preserve"> call</w:t>
      </w:r>
      <w:r w:rsidRPr="00046548">
        <w:t xml:space="preserve"> cause value is used.</w:t>
      </w:r>
    </w:p>
    <w:p w14:paraId="37C56AF4" w14:textId="77777777" w:rsidR="007D7FC7" w:rsidRPr="00046548" w:rsidRDefault="007D7FC7" w:rsidP="007D7FC7">
      <w:pPr>
        <w:jc w:val="both"/>
        <w:rPr>
          <w:lang w:eastAsia="zh-CN"/>
        </w:rPr>
      </w:pPr>
      <w:r w:rsidRPr="00046548">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2BA4E969" w14:textId="77777777" w:rsidR="007D7FC7" w:rsidRPr="00046548" w:rsidRDefault="007D7FC7" w:rsidP="005C282F">
      <w:pPr>
        <w:pStyle w:val="Heading3"/>
      </w:pPr>
      <w:bookmarkStart w:id="5050" w:name="_Toc20403378"/>
      <w:bookmarkStart w:id="5051" w:name="_Toc29345017"/>
      <w:bookmarkStart w:id="5052" w:name="_Toc37462449"/>
      <w:bookmarkStart w:id="5053" w:name="_Toc46507320"/>
      <w:bookmarkStart w:id="5054" w:name="_Toc52490483"/>
      <w:bookmarkStart w:id="5055" w:name="_Toc101265020"/>
      <w:r w:rsidRPr="00046548">
        <w:t>23.15.3</w:t>
      </w:r>
      <w:r w:rsidRPr="00046548">
        <w:tab/>
      </w:r>
      <w:r w:rsidRPr="00046548">
        <w:rPr>
          <w:lang w:eastAsia="zh-CN"/>
        </w:rPr>
        <w:t>MMTEL voice quality/coverage enhancements</w:t>
      </w:r>
      <w:bookmarkEnd w:id="5050"/>
      <w:bookmarkEnd w:id="5051"/>
      <w:bookmarkEnd w:id="5052"/>
      <w:bookmarkEnd w:id="5053"/>
      <w:bookmarkEnd w:id="5054"/>
      <w:bookmarkEnd w:id="5055"/>
    </w:p>
    <w:p w14:paraId="709B21A8" w14:textId="77777777" w:rsidR="007D7FC7" w:rsidRPr="00046548" w:rsidRDefault="007D7FC7" w:rsidP="007D7FC7">
      <w:pPr>
        <w:jc w:val="both"/>
        <w:rPr>
          <w:lang w:eastAsia="zh-CN"/>
        </w:rPr>
      </w:pPr>
      <w:r w:rsidRPr="00046548">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046548">
        <w:t>PUSCH enhancement mode and</w:t>
      </w:r>
      <w:r w:rsidRPr="00046548">
        <w:rPr>
          <w:lang w:eastAsia="zh-CN"/>
        </w:rPr>
        <w:t xml:space="preserve"> include:</w:t>
      </w:r>
    </w:p>
    <w:p w14:paraId="0A6712EF" w14:textId="77777777" w:rsidR="007D7FC7" w:rsidRPr="00046548" w:rsidRDefault="007D7FC7" w:rsidP="007D7FC7">
      <w:pPr>
        <w:pStyle w:val="B1"/>
        <w:rPr>
          <w:lang w:eastAsia="zh-CN"/>
        </w:rPr>
      </w:pPr>
      <w:r w:rsidRPr="00046548">
        <w:rPr>
          <w:lang w:eastAsia="zh-CN"/>
        </w:rPr>
        <w:t>-</w:t>
      </w:r>
      <w:r w:rsidRPr="00046548">
        <w:rPr>
          <w:lang w:eastAsia="zh-CN"/>
        </w:rPr>
        <w:tab/>
        <w:t>PUSCH subframe repetition with intra-bundle or inter-bundle frequency hopping and</w:t>
      </w:r>
    </w:p>
    <w:p w14:paraId="2F4E19B1" w14:textId="77777777" w:rsidR="007D7FC7" w:rsidRPr="00046548" w:rsidRDefault="007D7FC7" w:rsidP="007D7FC7">
      <w:pPr>
        <w:pStyle w:val="B1"/>
        <w:rPr>
          <w:lang w:eastAsia="zh-CN"/>
        </w:rPr>
      </w:pPr>
      <w:r w:rsidRPr="00046548">
        <w:rPr>
          <w:lang w:eastAsia="zh-CN"/>
        </w:rPr>
        <w:t>-</w:t>
      </w:r>
      <w:r w:rsidRPr="00046548">
        <w:rPr>
          <w:lang w:eastAsia="zh-CN"/>
        </w:rPr>
        <w:tab/>
        <w:t>UL asynchronous HARQ operation.</w:t>
      </w:r>
    </w:p>
    <w:p w14:paraId="623C5DFC" w14:textId="77777777" w:rsidR="007D7FC7" w:rsidRPr="00046548" w:rsidRDefault="007D7FC7" w:rsidP="007D7FC7">
      <w:pPr>
        <w:jc w:val="both"/>
        <w:rPr>
          <w:lang w:eastAsia="zh-CN"/>
        </w:rPr>
      </w:pPr>
      <w:r w:rsidRPr="00046548">
        <w:t xml:space="preserve">The PUSCH enhancement mode can be enabled only on </w:t>
      </w:r>
      <w:proofErr w:type="spellStart"/>
      <w:r w:rsidRPr="00046548">
        <w:t>PCell</w:t>
      </w:r>
      <w:proofErr w:type="spellEnd"/>
      <w:r w:rsidRPr="00046548">
        <w:t xml:space="preserve">. In the PUSCH enhancement mode, the PUSCH maximum bandwidth is 20MHz. </w:t>
      </w:r>
      <w:r w:rsidRPr="00046548">
        <w:rPr>
          <w:lang w:eastAsia="zh-CN"/>
        </w:rPr>
        <w:t xml:space="preserve">The </w:t>
      </w:r>
      <w:r w:rsidRPr="00046548">
        <w:t xml:space="preserve">UE transition between normal mode and PUSCH enhancement mode is controlled and triggered </w:t>
      </w:r>
      <w:r w:rsidRPr="00046548">
        <w:lastRenderedPageBreak/>
        <w:t>by RRC signalling</w:t>
      </w:r>
      <w:r w:rsidRPr="00046548">
        <w:rPr>
          <w:lang w:eastAsia="zh-CN"/>
        </w:rPr>
        <w:t xml:space="preserve">, </w:t>
      </w:r>
      <w:r w:rsidRPr="00046548">
        <w:t xml:space="preserve">As part of the transition procedure, the UL HARQ </w:t>
      </w:r>
      <w:r w:rsidR="00FE3CF9" w:rsidRPr="00046548">
        <w:t xml:space="preserve">operation </w:t>
      </w:r>
      <w:r w:rsidRPr="00046548">
        <w:t>switches between synchronous (normal mode) and asynchronous (PUSCH enhancement mode), with a partial MAC reset.</w:t>
      </w:r>
    </w:p>
    <w:p w14:paraId="40EE7FB6" w14:textId="77777777" w:rsidR="003937C9" w:rsidRPr="00046548" w:rsidRDefault="007D7FC7" w:rsidP="003937C9">
      <w:pPr>
        <w:jc w:val="both"/>
        <w:rPr>
          <w:lang w:eastAsia="zh-CN"/>
        </w:rPr>
      </w:pPr>
      <w:r w:rsidRPr="00046548">
        <w:rPr>
          <w:lang w:eastAsia="zh-CN"/>
        </w:rPr>
        <w:t>PUSCH coverage enhancement requires that</w:t>
      </w:r>
      <w:r w:rsidRPr="00046548">
        <w:t xml:space="preserve"> air interface delay budget </w:t>
      </w:r>
      <w:r w:rsidRPr="00046548">
        <w:rPr>
          <w:lang w:eastAsia="zh-CN"/>
        </w:rPr>
        <w:t>can be</w:t>
      </w:r>
      <w:r w:rsidRPr="00046548">
        <w:t xml:space="preserve"> relaxed to increase the robustness of the transmission. Such relaxation may be achieved when a UE in good coverage indicates a preference to the </w:t>
      </w:r>
      <w:proofErr w:type="spellStart"/>
      <w:r w:rsidRPr="00046548">
        <w:t>eNB</w:t>
      </w:r>
      <w:proofErr w:type="spellEnd"/>
      <w:r w:rsidRPr="00046548">
        <w:t xml:space="preserve"> to reduce the local air interface delay by sending a </w:t>
      </w:r>
      <w:proofErr w:type="spellStart"/>
      <w:r w:rsidR="00A2240F" w:rsidRPr="00046548">
        <w:rPr>
          <w:i/>
        </w:rPr>
        <w:t>UEAssistanceInformation</w:t>
      </w:r>
      <w:proofErr w:type="spellEnd"/>
      <w:r w:rsidRPr="00046548">
        <w:t xml:space="preserve"> message with </w:t>
      </w:r>
      <w:proofErr w:type="spellStart"/>
      <w:r w:rsidR="00A2240F" w:rsidRPr="00046548">
        <w:rPr>
          <w:i/>
        </w:rPr>
        <w:t>delayBudgetReport</w:t>
      </w:r>
      <w:proofErr w:type="spellEnd"/>
      <w:r w:rsidR="00A2240F" w:rsidRPr="00046548">
        <w:t xml:space="preserve"> set to </w:t>
      </w:r>
      <w:r w:rsidRPr="00046548">
        <w:rPr>
          <w:i/>
        </w:rPr>
        <w:t>type1</w:t>
      </w:r>
      <w:r w:rsidRPr="00046548">
        <w:t xml:space="preserve"> to decreas</w:t>
      </w:r>
      <w:r w:rsidRPr="00046548">
        <w:rPr>
          <w:lang w:eastAsia="zh-CN"/>
        </w:rPr>
        <w:t>e</w:t>
      </w:r>
      <w:r w:rsidRPr="00046548">
        <w:t xml:space="preserve"> the DRX cycle length, so that the E2E delay and jitter can be reduced. The peer UE in bad coverage can send a </w:t>
      </w:r>
      <w:proofErr w:type="spellStart"/>
      <w:r w:rsidR="00A2240F" w:rsidRPr="00046548">
        <w:rPr>
          <w:i/>
        </w:rPr>
        <w:t>UEAssistanceInformation</w:t>
      </w:r>
      <w:proofErr w:type="spellEnd"/>
      <w:r w:rsidRPr="00046548">
        <w:t xml:space="preserve"> message with </w:t>
      </w:r>
      <w:proofErr w:type="spellStart"/>
      <w:r w:rsidR="00A2240F" w:rsidRPr="00046548">
        <w:rPr>
          <w:i/>
        </w:rPr>
        <w:t>delayBudgetReport</w:t>
      </w:r>
      <w:proofErr w:type="spellEnd"/>
      <w:r w:rsidR="00A2240F" w:rsidRPr="00046548">
        <w:t xml:space="preserve"> set to </w:t>
      </w:r>
      <w:r w:rsidRPr="00046548">
        <w:rPr>
          <w:i/>
        </w:rPr>
        <w:t>type2</w:t>
      </w:r>
      <w:r w:rsidRPr="00046548">
        <w:t xml:space="preserve"> to its </w:t>
      </w:r>
      <w:proofErr w:type="spellStart"/>
      <w:r w:rsidRPr="00046548">
        <w:t>eNB</w:t>
      </w:r>
      <w:proofErr w:type="spellEnd"/>
      <w:r w:rsidRPr="00046548">
        <w:t xml:space="preserve"> to indicate a preference </w:t>
      </w:r>
      <w:r w:rsidRPr="00046548">
        <w:rPr>
          <w:lang w:eastAsia="en-GB"/>
        </w:rPr>
        <w:t xml:space="preserve">on </w:t>
      </w:r>
      <w:proofErr w:type="spellStart"/>
      <w:r w:rsidRPr="00046548">
        <w:rPr>
          <w:lang w:eastAsia="en-GB"/>
        </w:rPr>
        <w:t>Uu</w:t>
      </w:r>
      <w:proofErr w:type="spellEnd"/>
      <w:r w:rsidRPr="00046548">
        <w:rPr>
          <w:lang w:eastAsia="en-GB"/>
        </w:rPr>
        <w:t xml:space="preserve"> air interface delay adjustments, see TS 36.331 [16], TS 36.211 [</w:t>
      </w:r>
      <w:r w:rsidR="005C282F" w:rsidRPr="00046548">
        <w:rPr>
          <w:lang w:eastAsia="en-GB"/>
        </w:rPr>
        <w:t>4</w:t>
      </w:r>
      <w:r w:rsidRPr="00046548">
        <w:rPr>
          <w:lang w:eastAsia="en-GB"/>
        </w:rPr>
        <w:t>] and TS 36.213 [</w:t>
      </w:r>
      <w:r w:rsidR="005C282F" w:rsidRPr="00046548">
        <w:rPr>
          <w:lang w:eastAsia="en-GB"/>
        </w:rPr>
        <w:t>6</w:t>
      </w:r>
      <w:r w:rsidRPr="00046548">
        <w:rPr>
          <w:lang w:eastAsia="en-GB"/>
        </w:rPr>
        <w:t>]</w:t>
      </w:r>
      <w:r w:rsidRPr="00046548">
        <w:t>. Based on the UE report and other information, the E-UTRAN may configure the UE with coverage enhancement techniques.</w:t>
      </w:r>
      <w:r w:rsidRPr="00046548">
        <w:rPr>
          <w:lang w:eastAsia="zh-CN"/>
        </w:rPr>
        <w:t xml:space="preserve"> When the UE detects changes such as end-to-end MMTEL voice quality or local radio quality, the UE may inform the </w:t>
      </w:r>
      <w:proofErr w:type="spellStart"/>
      <w:r w:rsidRPr="00046548">
        <w:rPr>
          <w:lang w:eastAsia="zh-CN"/>
        </w:rPr>
        <w:t>eNB</w:t>
      </w:r>
      <w:proofErr w:type="spellEnd"/>
      <w:r w:rsidRPr="00046548">
        <w:rPr>
          <w:lang w:eastAsia="zh-CN"/>
        </w:rPr>
        <w:t xml:space="preserve"> its new preference by sending </w:t>
      </w:r>
      <w:proofErr w:type="spellStart"/>
      <w:r w:rsidR="00A2240F" w:rsidRPr="00046548">
        <w:rPr>
          <w:i/>
        </w:rPr>
        <w:t>UEAssistanceInformation</w:t>
      </w:r>
      <w:proofErr w:type="spellEnd"/>
      <w:r w:rsidRPr="00046548">
        <w:t xml:space="preserve"> </w:t>
      </w:r>
      <w:r w:rsidRPr="00046548">
        <w:rPr>
          <w:lang w:eastAsia="zh-CN"/>
        </w:rPr>
        <w:t>messages with updated contents.</w:t>
      </w:r>
    </w:p>
    <w:p w14:paraId="18A649ED" w14:textId="77777777" w:rsidR="00834FA2" w:rsidRPr="00046548" w:rsidRDefault="00834FA2" w:rsidP="009C26DC">
      <w:pPr>
        <w:pStyle w:val="Heading2"/>
      </w:pPr>
      <w:bookmarkStart w:id="5056" w:name="_Toc20403379"/>
      <w:bookmarkStart w:id="5057" w:name="_Toc29345018"/>
      <w:bookmarkStart w:id="5058" w:name="_Toc37462450"/>
      <w:bookmarkStart w:id="5059" w:name="_Toc46507321"/>
      <w:bookmarkStart w:id="5060" w:name="_Toc52490484"/>
      <w:bookmarkStart w:id="5061" w:name="_Toc101265021"/>
      <w:r w:rsidRPr="00046548">
        <w:t>23.16</w:t>
      </w:r>
      <w:r w:rsidRPr="00046548">
        <w:tab/>
      </w:r>
      <w:r w:rsidR="00A21521" w:rsidRPr="00046548">
        <w:t xml:space="preserve">Application Layer </w:t>
      </w:r>
      <w:r w:rsidRPr="00046548">
        <w:t>Measurement Collection</w:t>
      </w:r>
      <w:bookmarkEnd w:id="5056"/>
      <w:bookmarkEnd w:id="5057"/>
      <w:bookmarkEnd w:id="5058"/>
      <w:bookmarkEnd w:id="5059"/>
      <w:bookmarkEnd w:id="5060"/>
      <w:bookmarkEnd w:id="5061"/>
    </w:p>
    <w:p w14:paraId="3E6ED6A6" w14:textId="77777777" w:rsidR="00834FA2" w:rsidRPr="00046548" w:rsidRDefault="00834FA2" w:rsidP="00834FA2">
      <w:pPr>
        <w:jc w:val="both"/>
      </w:pPr>
      <w:r w:rsidRPr="00046548">
        <w:t xml:space="preserve">This function enables collection of </w:t>
      </w:r>
      <w:r w:rsidR="00A21521" w:rsidRPr="00046548">
        <w:t xml:space="preserve">application layer </w:t>
      </w:r>
      <w:r w:rsidRPr="00046548">
        <w:t xml:space="preserve">measurements from the UE. </w:t>
      </w:r>
      <w:r w:rsidR="00A21521" w:rsidRPr="00046548">
        <w:t xml:space="preserve">The supported service types are </w:t>
      </w:r>
      <w:proofErr w:type="spellStart"/>
      <w:r w:rsidR="00A21521" w:rsidRPr="00046548">
        <w:t>QoE</w:t>
      </w:r>
      <w:proofErr w:type="spellEnd"/>
      <w:r w:rsidR="00A21521" w:rsidRPr="00046548">
        <w:t xml:space="preserve"> Measurement Collection for streaming services and </w:t>
      </w:r>
      <w:proofErr w:type="spellStart"/>
      <w:r w:rsidR="00A21521" w:rsidRPr="00046548">
        <w:t>QoE</w:t>
      </w:r>
      <w:proofErr w:type="spellEnd"/>
      <w:r w:rsidR="00A21521" w:rsidRPr="00046548">
        <w:t xml:space="preserve"> Measurement Collection for MTSI services. </w:t>
      </w:r>
      <w:r w:rsidRPr="00046548">
        <w:t xml:space="preserve">The feature is activated by Trace Function from the MDT framework (see </w:t>
      </w:r>
      <w:r w:rsidR="00240D6D" w:rsidRPr="00046548">
        <w:t>clause</w:t>
      </w:r>
      <w:r w:rsidRPr="00046548">
        <w:t xml:space="preserve"> 19.2.1.17 and TS 37.320 [43]). Both signalling based and management based initiation cases are allowed. For the signalling based case, the </w:t>
      </w:r>
      <w:r w:rsidR="00A21521" w:rsidRPr="00046548">
        <w:t xml:space="preserve">Application Layer </w:t>
      </w:r>
      <w:r w:rsidRPr="00046548">
        <w:t xml:space="preserve">Measurement Collection is initiated towards a specific UE from CN nodes using the MDT mechanism as described in clause 5.1.3 of TS 37.320 [43]; for the management based case, the </w:t>
      </w:r>
      <w:r w:rsidR="00A21521" w:rsidRPr="00046548">
        <w:t>Application Layer</w:t>
      </w:r>
      <w:r w:rsidRPr="00046548">
        <w:t xml:space="preserve"> Measurement Collection is initiated from OAM targeting an area (without targeting a specific UE).</w:t>
      </w:r>
    </w:p>
    <w:p w14:paraId="3D2D7812" w14:textId="77777777" w:rsidR="00834FA2" w:rsidRPr="00046548" w:rsidRDefault="00A21521" w:rsidP="00834FA2">
      <w:pPr>
        <w:jc w:val="both"/>
      </w:pPr>
      <w:r w:rsidRPr="00046548">
        <w:t xml:space="preserve">Application layer </w:t>
      </w:r>
      <w:r w:rsidR="00834FA2" w:rsidRPr="00046548">
        <w:t xml:space="preserve">measurement configuration received from OAM or CN is encapsulated in a transparent container, which is forwarded to UE in a downlink RRC message. </w:t>
      </w:r>
      <w:r w:rsidRPr="00046548">
        <w:t xml:space="preserve">Application layer </w:t>
      </w:r>
      <w:r w:rsidR="00834FA2" w:rsidRPr="00046548">
        <w:t>measurements received from UE</w:t>
      </w:r>
      <w:r w:rsidR="00AF7F76" w:rsidRPr="00046548">
        <w:t>'</w:t>
      </w:r>
      <w:r w:rsidR="00834FA2" w:rsidRPr="00046548">
        <w:t xml:space="preserve">s higher layer are encapsulated in a transparent container and sent to network in an uplink RRC message, as specified in TS 36.331 [16]. The </w:t>
      </w:r>
      <w:r w:rsidRPr="00046548">
        <w:t xml:space="preserve">application layer </w:t>
      </w:r>
      <w:r w:rsidR="00834FA2" w:rsidRPr="00046548">
        <w:t xml:space="preserve">measurement configuration and measurement reporting are supported in RRC_CONNECTED state only. E-UTRAN can release the </w:t>
      </w:r>
      <w:r w:rsidRPr="00046548">
        <w:t xml:space="preserve">application layer </w:t>
      </w:r>
      <w:r w:rsidR="00834FA2" w:rsidRPr="00046548">
        <w:t>measurement configuration towards the UE at any time.</w:t>
      </w:r>
    </w:p>
    <w:p w14:paraId="1464153F" w14:textId="77777777" w:rsidR="0067538C" w:rsidRPr="00046548" w:rsidRDefault="0067538C" w:rsidP="009C26DC">
      <w:pPr>
        <w:pStyle w:val="Heading2"/>
      </w:pPr>
      <w:bookmarkStart w:id="5062" w:name="_Toc20403380"/>
      <w:bookmarkStart w:id="5063" w:name="_Toc29345019"/>
      <w:bookmarkStart w:id="5064" w:name="_Toc37462451"/>
      <w:bookmarkStart w:id="5065" w:name="_Toc46507322"/>
      <w:bookmarkStart w:id="5066" w:name="_Toc52490485"/>
      <w:bookmarkStart w:id="5067" w:name="_Toc101265022"/>
      <w:r w:rsidRPr="00046548">
        <w:t>23.17</w:t>
      </w:r>
      <w:r w:rsidRPr="00046548">
        <w:tab/>
        <w:t>Support for Aerial UE communication</w:t>
      </w:r>
      <w:bookmarkEnd w:id="5062"/>
      <w:bookmarkEnd w:id="5063"/>
      <w:bookmarkEnd w:id="5064"/>
      <w:bookmarkEnd w:id="5065"/>
      <w:bookmarkEnd w:id="5066"/>
      <w:bookmarkEnd w:id="5067"/>
    </w:p>
    <w:p w14:paraId="5E8FC908" w14:textId="77777777" w:rsidR="0067538C" w:rsidRPr="00046548" w:rsidRDefault="0067538C" w:rsidP="0067538C">
      <w:pPr>
        <w:pStyle w:val="Heading3"/>
      </w:pPr>
      <w:bookmarkStart w:id="5068" w:name="_Toc20403381"/>
      <w:bookmarkStart w:id="5069" w:name="_Toc29345020"/>
      <w:bookmarkStart w:id="5070" w:name="_Toc37462452"/>
      <w:bookmarkStart w:id="5071" w:name="_Toc46507323"/>
      <w:bookmarkStart w:id="5072" w:name="_Toc52490486"/>
      <w:bookmarkStart w:id="5073" w:name="_Toc101265023"/>
      <w:r w:rsidRPr="00046548">
        <w:t>23.17.1</w:t>
      </w:r>
      <w:r w:rsidRPr="00046548">
        <w:tab/>
        <w:t>General</w:t>
      </w:r>
      <w:bookmarkEnd w:id="5068"/>
      <w:bookmarkEnd w:id="5069"/>
      <w:bookmarkEnd w:id="5070"/>
      <w:bookmarkEnd w:id="5071"/>
      <w:bookmarkEnd w:id="5072"/>
      <w:bookmarkEnd w:id="5073"/>
    </w:p>
    <w:p w14:paraId="4D202C1F" w14:textId="77777777" w:rsidR="0067538C" w:rsidRPr="00046548" w:rsidRDefault="0067538C" w:rsidP="0067538C">
      <w:pPr>
        <w:jc w:val="both"/>
      </w:pPr>
      <w:r w:rsidRPr="00046548">
        <w:t>E-UTRAN based mechanisms providing LTE connection to UEs capable of Aerial communication are supported via the following functionalities:</w:t>
      </w:r>
    </w:p>
    <w:p w14:paraId="66497089" w14:textId="77777777" w:rsidR="0067538C" w:rsidRPr="00046548" w:rsidRDefault="0067538C" w:rsidP="0067538C">
      <w:pPr>
        <w:pStyle w:val="B1"/>
      </w:pPr>
      <w:r w:rsidRPr="00046548">
        <w:t>-</w:t>
      </w:r>
      <w:r w:rsidRPr="00046548">
        <w:tab/>
        <w:t xml:space="preserve">subscription-based Aerial UE identification and authorization, as specified in </w:t>
      </w:r>
      <w:r w:rsidR="009E44AA" w:rsidRPr="00046548">
        <w:t xml:space="preserve">TS </w:t>
      </w:r>
      <w:r w:rsidRPr="00046548">
        <w:t>23.401</w:t>
      </w:r>
      <w:r w:rsidR="00757D40" w:rsidRPr="00046548">
        <w:t xml:space="preserve"> [17], clause</w:t>
      </w:r>
      <w:r w:rsidR="009E44AA" w:rsidRPr="00046548">
        <w:t xml:space="preserve"> 4.3.31</w:t>
      </w:r>
      <w:r w:rsidRPr="00046548">
        <w:t>.</w:t>
      </w:r>
    </w:p>
    <w:p w14:paraId="2A6F185B" w14:textId="77777777" w:rsidR="0067538C" w:rsidRPr="00046548" w:rsidRDefault="0067538C" w:rsidP="0067538C">
      <w:pPr>
        <w:pStyle w:val="B1"/>
      </w:pPr>
      <w:r w:rsidRPr="00046548">
        <w:t>-</w:t>
      </w:r>
      <w:r w:rsidRPr="00046548">
        <w:tab/>
        <w:t>height reporting based on the event that the UE</w:t>
      </w:r>
      <w:r w:rsidR="00AF7F76" w:rsidRPr="00046548">
        <w:t>'</w:t>
      </w:r>
      <w:r w:rsidRPr="00046548">
        <w:t>s altitude has crossed a network-configured reference altitude threshold.</w:t>
      </w:r>
    </w:p>
    <w:p w14:paraId="030613B5" w14:textId="77777777" w:rsidR="0067538C" w:rsidRPr="00046548" w:rsidRDefault="0067538C" w:rsidP="0067538C">
      <w:pPr>
        <w:pStyle w:val="B1"/>
      </w:pPr>
      <w:r w:rsidRPr="00046548">
        <w:t>-</w:t>
      </w:r>
      <w:r w:rsidRPr="00046548">
        <w:tab/>
        <w:t xml:space="preserve">interference detection based on a measurement reporting that is triggered when a configured number of cells (i.e. larger than one) </w:t>
      </w:r>
      <w:proofErr w:type="spellStart"/>
      <w:r w:rsidRPr="00046548">
        <w:t>fulfills</w:t>
      </w:r>
      <w:proofErr w:type="spellEnd"/>
      <w:r w:rsidRPr="00046548">
        <w:t xml:space="preserve"> the triggering criteria simultaneously.</w:t>
      </w:r>
    </w:p>
    <w:p w14:paraId="1B2EC685" w14:textId="77777777" w:rsidR="0067538C" w:rsidRPr="00046548" w:rsidRDefault="0067538C" w:rsidP="0067538C">
      <w:pPr>
        <w:pStyle w:val="B1"/>
      </w:pPr>
      <w:r w:rsidRPr="00046548">
        <w:t>-</w:t>
      </w:r>
      <w:r w:rsidRPr="00046548">
        <w:tab/>
        <w:t>signalling of flight path information from UE to E-UTRAN.</w:t>
      </w:r>
    </w:p>
    <w:p w14:paraId="6C82A5E5" w14:textId="77777777" w:rsidR="0067538C" w:rsidRPr="00046548" w:rsidRDefault="0067538C" w:rsidP="0067538C">
      <w:pPr>
        <w:pStyle w:val="B1"/>
      </w:pPr>
      <w:r w:rsidRPr="00046548">
        <w:t>-</w:t>
      </w:r>
      <w:r w:rsidRPr="00046548">
        <w:tab/>
        <w:t>Location information reporting, including UE</w:t>
      </w:r>
      <w:r w:rsidR="00AF7F76" w:rsidRPr="00046548">
        <w:t>'</w:t>
      </w:r>
      <w:r w:rsidRPr="00046548">
        <w:t>s horizontal and vertical velocity.</w:t>
      </w:r>
    </w:p>
    <w:p w14:paraId="6B234144" w14:textId="77777777" w:rsidR="0067538C" w:rsidRPr="00046548" w:rsidRDefault="0067538C" w:rsidP="0067538C">
      <w:pPr>
        <w:pStyle w:val="Heading3"/>
      </w:pPr>
      <w:bookmarkStart w:id="5074" w:name="_Toc20403382"/>
      <w:bookmarkStart w:id="5075" w:name="_Toc29345021"/>
      <w:bookmarkStart w:id="5076" w:name="_Toc37462453"/>
      <w:bookmarkStart w:id="5077" w:name="_Toc46507324"/>
      <w:bookmarkStart w:id="5078" w:name="_Toc52490487"/>
      <w:bookmarkStart w:id="5079" w:name="_Toc101265024"/>
      <w:r w:rsidRPr="00046548">
        <w:t>23.17.2</w:t>
      </w:r>
      <w:r w:rsidRPr="00046548">
        <w:tab/>
        <w:t>Subscription based identification of Aerial UE function</w:t>
      </w:r>
      <w:bookmarkEnd w:id="5074"/>
      <w:bookmarkEnd w:id="5075"/>
      <w:bookmarkEnd w:id="5076"/>
      <w:bookmarkEnd w:id="5077"/>
      <w:bookmarkEnd w:id="5078"/>
      <w:bookmarkEnd w:id="5079"/>
    </w:p>
    <w:p w14:paraId="428BD04E" w14:textId="77777777" w:rsidR="0067538C" w:rsidRPr="00046548" w:rsidRDefault="0067538C" w:rsidP="0067538C">
      <w:pPr>
        <w:jc w:val="both"/>
      </w:pPr>
      <w:r w:rsidRPr="00046548">
        <w:t>Support of Aerial UE function is stored in the user</w:t>
      </w:r>
      <w:r w:rsidR="00AF7F76" w:rsidRPr="00046548">
        <w:t>'</w:t>
      </w:r>
      <w:r w:rsidRPr="00046548">
        <w:t>s subscription information in HSS. HSS transfers this information to the MME during Attach, Service Request and Tracking Area Update procedures.</w:t>
      </w:r>
    </w:p>
    <w:p w14:paraId="08C30AE5" w14:textId="77777777" w:rsidR="0067538C" w:rsidRPr="00046548" w:rsidRDefault="0067538C" w:rsidP="0067538C">
      <w:pPr>
        <w:jc w:val="both"/>
      </w:pPr>
      <w:r w:rsidRPr="00046548">
        <w:t xml:space="preserve">The subscription information can be provided from the MME to the </w:t>
      </w:r>
      <w:proofErr w:type="spellStart"/>
      <w:r w:rsidRPr="00046548">
        <w:t>eNB</w:t>
      </w:r>
      <w:proofErr w:type="spellEnd"/>
      <w:r w:rsidRPr="00046548">
        <w:t xml:space="preserve"> via the S1 AP Initial Context Setup Request during Attach, Tracking Area Update and Service Request procedures. In addition, for X2-based handover, the source </w:t>
      </w:r>
      <w:proofErr w:type="spellStart"/>
      <w:r w:rsidRPr="00046548">
        <w:t>eNodeB</w:t>
      </w:r>
      <w:proofErr w:type="spellEnd"/>
      <w:r w:rsidRPr="00046548">
        <w:t xml:space="preserve"> can include the subscription information in the X2-AP Handover Request message to the target </w:t>
      </w:r>
      <w:proofErr w:type="spellStart"/>
      <w:r w:rsidRPr="00046548">
        <w:t>eNodeB</w:t>
      </w:r>
      <w:proofErr w:type="spellEnd"/>
      <w:r w:rsidRPr="00046548">
        <w:t>.</w:t>
      </w:r>
    </w:p>
    <w:p w14:paraId="3D859C67" w14:textId="77777777" w:rsidR="0067538C" w:rsidRPr="00046548" w:rsidRDefault="0067538C" w:rsidP="0067538C">
      <w:pPr>
        <w:jc w:val="both"/>
      </w:pPr>
      <w:r w:rsidRPr="00046548">
        <w:t xml:space="preserve">For the intra and inter MME S1 based handover, the MME provides the subscription information to the target </w:t>
      </w:r>
      <w:proofErr w:type="spellStart"/>
      <w:r w:rsidRPr="00046548">
        <w:t>eNB</w:t>
      </w:r>
      <w:proofErr w:type="spellEnd"/>
      <w:r w:rsidRPr="00046548">
        <w:t xml:space="preserve"> after the handover procedure.</w:t>
      </w:r>
    </w:p>
    <w:p w14:paraId="49CDF183" w14:textId="77777777" w:rsidR="0067538C" w:rsidRPr="00046548" w:rsidRDefault="0067538C" w:rsidP="0067538C">
      <w:pPr>
        <w:pStyle w:val="Heading3"/>
      </w:pPr>
      <w:bookmarkStart w:id="5080" w:name="_Toc20403383"/>
      <w:bookmarkStart w:id="5081" w:name="_Toc29345022"/>
      <w:bookmarkStart w:id="5082" w:name="_Toc37462454"/>
      <w:bookmarkStart w:id="5083" w:name="_Toc46507325"/>
      <w:bookmarkStart w:id="5084" w:name="_Toc52490488"/>
      <w:bookmarkStart w:id="5085" w:name="_Toc101265025"/>
      <w:r w:rsidRPr="00046548">
        <w:lastRenderedPageBreak/>
        <w:t>23.17.3</w:t>
      </w:r>
      <w:r w:rsidRPr="00046548">
        <w:tab/>
        <w:t>Height based reporting for Aerial UE communication</w:t>
      </w:r>
      <w:bookmarkEnd w:id="5080"/>
      <w:bookmarkEnd w:id="5081"/>
      <w:bookmarkEnd w:id="5082"/>
      <w:bookmarkEnd w:id="5083"/>
      <w:bookmarkEnd w:id="5084"/>
      <w:bookmarkEnd w:id="5085"/>
    </w:p>
    <w:p w14:paraId="7CB6FD1C" w14:textId="77777777" w:rsidR="0067538C" w:rsidRPr="00046548" w:rsidRDefault="0067538C" w:rsidP="0067538C">
      <w:pPr>
        <w:jc w:val="both"/>
      </w:pPr>
      <w:r w:rsidRPr="00046548">
        <w:t>An aerial UE can be configured with event based height reporting. UE sends height report when the altitude of the aerial UE is above or below a configured threshold. The report contains height and location if configured as described in 23.17.6.</w:t>
      </w:r>
    </w:p>
    <w:p w14:paraId="1319292A" w14:textId="77777777" w:rsidR="0067538C" w:rsidRPr="00046548" w:rsidRDefault="0067538C" w:rsidP="0067538C">
      <w:pPr>
        <w:pStyle w:val="Heading3"/>
      </w:pPr>
      <w:bookmarkStart w:id="5086" w:name="_Toc20403384"/>
      <w:bookmarkStart w:id="5087" w:name="_Toc29345023"/>
      <w:bookmarkStart w:id="5088" w:name="_Toc37462455"/>
      <w:bookmarkStart w:id="5089" w:name="_Toc46507326"/>
      <w:bookmarkStart w:id="5090" w:name="_Toc52490489"/>
      <w:bookmarkStart w:id="5091" w:name="_Toc101265026"/>
      <w:r w:rsidRPr="00046548">
        <w:t>23.17.4</w:t>
      </w:r>
      <w:r w:rsidRPr="00046548">
        <w:tab/>
        <w:t>Interference detection and mitigation for Aerial UE communication</w:t>
      </w:r>
      <w:bookmarkEnd w:id="5086"/>
      <w:bookmarkEnd w:id="5087"/>
      <w:bookmarkEnd w:id="5088"/>
      <w:bookmarkEnd w:id="5089"/>
      <w:bookmarkEnd w:id="5090"/>
      <w:bookmarkEnd w:id="5091"/>
    </w:p>
    <w:p w14:paraId="474CEBD3" w14:textId="37687919" w:rsidR="0067538C" w:rsidRPr="00046548" w:rsidRDefault="0067538C" w:rsidP="0067538C">
      <w:pPr>
        <w:jc w:val="both"/>
      </w:pPr>
      <w:r w:rsidRPr="00046548">
        <w:t xml:space="preserve">For interference detection, an aerial UE can be configured with RRM event A3, A4 or A5 that triggers measurement report when individual (per cell) RSRP values for a configured number of cells </w:t>
      </w:r>
      <w:proofErr w:type="spellStart"/>
      <w:r w:rsidRPr="00046548">
        <w:t>fulfill</w:t>
      </w:r>
      <w:proofErr w:type="spellEnd"/>
      <w:r w:rsidRPr="00046548">
        <w:t xml:space="preserve"> the configured event. </w:t>
      </w:r>
      <w:r w:rsidR="004F3B5F" w:rsidRPr="00046548">
        <w:rPr>
          <w:noProof/>
        </w:rPr>
        <w:t>Once such condition is met and a measurement report is sent, the list of triggered cells is updated when subsequent cell(s) fulfil the event, however further measurement reports are not sent while the list of triggered cells remains larger than the configured number of cells.</w:t>
      </w:r>
      <w:r w:rsidRPr="00046548">
        <w:t>The report contains RRM results and location if configured, as described in 23.17.6.</w:t>
      </w:r>
    </w:p>
    <w:p w14:paraId="6CFFE700" w14:textId="77777777" w:rsidR="0067538C" w:rsidRPr="00046548" w:rsidRDefault="0067538C" w:rsidP="0067538C">
      <w:pPr>
        <w:jc w:val="both"/>
      </w:pPr>
      <w:r w:rsidRPr="00046548">
        <w:t>For interference mitigation an aerial UE can be configured with a dedicated UE-specific alpha parameter for PUSCH power control.</w:t>
      </w:r>
    </w:p>
    <w:p w14:paraId="304DD3AD" w14:textId="77777777" w:rsidR="0067538C" w:rsidRPr="00046548" w:rsidRDefault="0067538C" w:rsidP="0067538C">
      <w:pPr>
        <w:pStyle w:val="Heading3"/>
      </w:pPr>
      <w:bookmarkStart w:id="5092" w:name="_Toc20403385"/>
      <w:bookmarkStart w:id="5093" w:name="_Toc29345024"/>
      <w:bookmarkStart w:id="5094" w:name="_Toc37462456"/>
      <w:bookmarkStart w:id="5095" w:name="_Toc46507327"/>
      <w:bookmarkStart w:id="5096" w:name="_Toc52490490"/>
      <w:bookmarkStart w:id="5097" w:name="_Toc101265027"/>
      <w:r w:rsidRPr="00046548">
        <w:t>23.17.5</w:t>
      </w:r>
      <w:r w:rsidRPr="00046548">
        <w:tab/>
        <w:t>Flight path information reporting</w:t>
      </w:r>
      <w:bookmarkEnd w:id="5092"/>
      <w:bookmarkEnd w:id="5093"/>
      <w:bookmarkEnd w:id="5094"/>
      <w:bookmarkEnd w:id="5095"/>
      <w:bookmarkEnd w:id="5096"/>
      <w:bookmarkEnd w:id="5097"/>
    </w:p>
    <w:p w14:paraId="34BE643F" w14:textId="77777777" w:rsidR="0067538C" w:rsidRPr="00046548" w:rsidRDefault="0067538C" w:rsidP="0067538C">
      <w:pPr>
        <w:jc w:val="both"/>
      </w:pPr>
      <w:r w:rsidRPr="00046548">
        <w:t xml:space="preserve">E-UTRAN can request a UE to report flight path information consisting of a number of waypoints defined as 3D locations as defined in </w:t>
      </w:r>
      <w:r w:rsidR="009E44AA" w:rsidRPr="00046548">
        <w:t xml:space="preserve">TS </w:t>
      </w:r>
      <w:r w:rsidRPr="00046548">
        <w:t>36.355</w:t>
      </w:r>
      <w:r w:rsidR="009E44AA" w:rsidRPr="00046548">
        <w:t xml:space="preserve"> [78]</w:t>
      </w:r>
      <w:r w:rsidRPr="00046548">
        <w:t>. A UE reports up to configured number of waypoints if flight path information is available at the UE. The report can consist also time stamps per waypoint if configured in the request and if available at the UE.</w:t>
      </w:r>
    </w:p>
    <w:p w14:paraId="07189AE8" w14:textId="77777777" w:rsidR="0067538C" w:rsidRPr="00046548" w:rsidRDefault="0067538C" w:rsidP="0067538C">
      <w:pPr>
        <w:pStyle w:val="Heading3"/>
      </w:pPr>
      <w:bookmarkStart w:id="5098" w:name="_Toc20403386"/>
      <w:bookmarkStart w:id="5099" w:name="_Toc29345025"/>
      <w:bookmarkStart w:id="5100" w:name="_Toc37462457"/>
      <w:bookmarkStart w:id="5101" w:name="_Toc46507328"/>
      <w:bookmarkStart w:id="5102" w:name="_Toc52490491"/>
      <w:bookmarkStart w:id="5103" w:name="_Toc101265028"/>
      <w:r w:rsidRPr="00046548">
        <w:t>23.17.6</w:t>
      </w:r>
      <w:r w:rsidRPr="00046548">
        <w:tab/>
        <w:t>Location reporting for Aerial UE communication</w:t>
      </w:r>
      <w:bookmarkEnd w:id="5098"/>
      <w:bookmarkEnd w:id="5099"/>
      <w:bookmarkEnd w:id="5100"/>
      <w:bookmarkEnd w:id="5101"/>
      <w:bookmarkEnd w:id="5102"/>
      <w:bookmarkEnd w:id="5103"/>
    </w:p>
    <w:p w14:paraId="55FB7DD6" w14:textId="77777777" w:rsidR="0067538C" w:rsidRPr="00046548" w:rsidRDefault="0067538C" w:rsidP="0067538C">
      <w:pPr>
        <w:jc w:val="both"/>
      </w:pPr>
      <w:r w:rsidRPr="00046548">
        <w:t>Location information for Aerial UE communication can include horizontal and vertical speed if configured. Location information can be included in RRM report and in height report.</w:t>
      </w:r>
    </w:p>
    <w:p w14:paraId="2C17667E" w14:textId="77777777" w:rsidR="0060133E" w:rsidRPr="00046548" w:rsidRDefault="0060133E" w:rsidP="009C26DC">
      <w:pPr>
        <w:pStyle w:val="Heading2"/>
      </w:pPr>
      <w:bookmarkStart w:id="5104" w:name="_Toc20403387"/>
      <w:bookmarkStart w:id="5105" w:name="_Toc29345026"/>
      <w:bookmarkStart w:id="5106" w:name="_Toc37462458"/>
      <w:bookmarkStart w:id="5107" w:name="_Toc46507329"/>
      <w:bookmarkStart w:id="5108" w:name="_Toc52490492"/>
      <w:bookmarkStart w:id="5109" w:name="_Toc101265029"/>
      <w:r w:rsidRPr="00046548">
        <w:t>23.18</w:t>
      </w:r>
      <w:r w:rsidRPr="00046548">
        <w:tab/>
        <w:t>PDCP packet duplication</w:t>
      </w:r>
      <w:bookmarkEnd w:id="5104"/>
      <w:bookmarkEnd w:id="5105"/>
      <w:bookmarkEnd w:id="5106"/>
      <w:bookmarkEnd w:id="5107"/>
      <w:bookmarkEnd w:id="5108"/>
      <w:bookmarkEnd w:id="5109"/>
    </w:p>
    <w:p w14:paraId="18C3AAE5" w14:textId="77777777" w:rsidR="0060133E" w:rsidRPr="00046548" w:rsidRDefault="0060133E" w:rsidP="0060133E">
      <w:pPr>
        <w:jc w:val="both"/>
      </w:pPr>
      <w:r w:rsidRPr="00046548">
        <w:t>PDCP packet duplication is configured for a RB by RRC where two logical channels are configured for the RB. The two logical channels can either belong to the same MAC entity (</w:t>
      </w:r>
      <w:r w:rsidR="007B66EE" w:rsidRPr="00046548">
        <w:t xml:space="preserve">referred to as </w:t>
      </w:r>
      <w:r w:rsidRPr="00046548">
        <w:t>CA</w:t>
      </w:r>
      <w:r w:rsidR="007B66EE" w:rsidRPr="00046548">
        <w:t xml:space="preserve"> </w:t>
      </w:r>
      <w:r w:rsidR="007B66EE" w:rsidRPr="00046548">
        <w:rPr>
          <w:rFonts w:eastAsia="DengXian"/>
          <w:lang w:eastAsia="zh-CN"/>
        </w:rPr>
        <w:t>duplication</w:t>
      </w:r>
      <w:r w:rsidRPr="00046548">
        <w:t>) or different MAC entities (</w:t>
      </w:r>
      <w:r w:rsidR="007B66EE" w:rsidRPr="00046548">
        <w:t xml:space="preserve">referred to as </w:t>
      </w:r>
      <w:r w:rsidRPr="00046548">
        <w:t>DC</w:t>
      </w:r>
      <w:r w:rsidR="007B66EE" w:rsidRPr="00046548">
        <w:t xml:space="preserve"> </w:t>
      </w:r>
      <w:r w:rsidR="007B66EE" w:rsidRPr="00046548">
        <w:rPr>
          <w:rFonts w:eastAsia="DengXian"/>
          <w:lang w:eastAsia="zh-CN"/>
        </w:rPr>
        <w:t>duplication</w:t>
      </w:r>
      <w:r w:rsidRPr="00046548">
        <w:t>). When activated, PDCP packet duplication allows sending the same PDCP PDU on two independent transmission paths: via the primary RLC entity and a secondary RLC entity, thus increasing reliability and reducing latency.</w:t>
      </w:r>
    </w:p>
    <w:p w14:paraId="257FD2BC" w14:textId="77777777" w:rsidR="0060133E" w:rsidRPr="00046548" w:rsidRDefault="0060133E" w:rsidP="0060133E">
      <w:pPr>
        <w:jc w:val="both"/>
      </w:pPr>
      <w:r w:rsidRPr="00046548">
        <w:t>PDCP packet duplication is supported in the following cases:</w:t>
      </w:r>
    </w:p>
    <w:p w14:paraId="33C42AF9" w14:textId="77777777" w:rsidR="0060133E" w:rsidRPr="00046548" w:rsidRDefault="0060133E" w:rsidP="0060133E">
      <w:pPr>
        <w:pStyle w:val="B1"/>
      </w:pPr>
      <w:r w:rsidRPr="00046548">
        <w:t>-</w:t>
      </w:r>
      <w:r w:rsidRPr="00046548">
        <w:tab/>
        <w:t>for SRBs using RLC AM;</w:t>
      </w:r>
    </w:p>
    <w:p w14:paraId="07B16089" w14:textId="77777777" w:rsidR="0060133E" w:rsidRPr="00046548" w:rsidRDefault="0060133E" w:rsidP="0060133E">
      <w:pPr>
        <w:pStyle w:val="B1"/>
      </w:pPr>
      <w:r w:rsidRPr="00046548">
        <w:t>-</w:t>
      </w:r>
      <w:r w:rsidRPr="00046548">
        <w:tab/>
        <w:t>for DRBs using RLC UM or AM.</w:t>
      </w:r>
    </w:p>
    <w:p w14:paraId="3AD12596" w14:textId="77777777" w:rsidR="0060133E" w:rsidRPr="00046548" w:rsidRDefault="0060133E" w:rsidP="0060133E">
      <w:pPr>
        <w:jc w:val="both"/>
      </w:pPr>
      <w:r w:rsidRPr="00046548">
        <w:t>For DRBs, duplication can be activated and deactivated by a MAC CE. In addition, for DRBs, PDCP packet duplication can be activated upon configuration by RRC signalling. For SRBs, once duplication is configured, it is always activated.</w:t>
      </w:r>
    </w:p>
    <w:p w14:paraId="049BBFB7" w14:textId="77777777" w:rsidR="0060133E" w:rsidRPr="00046548" w:rsidRDefault="0060133E" w:rsidP="0060133E">
      <w:pPr>
        <w:jc w:val="both"/>
      </w:pPr>
      <w:r w:rsidRPr="00046548">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046548">
        <w:t xml:space="preserve"> </w:t>
      </w:r>
      <w:r w:rsidR="007B66EE" w:rsidRPr="00046548">
        <w:rPr>
          <w:rFonts w:eastAsia="DengXian"/>
          <w:lang w:eastAsia="zh-CN"/>
        </w:rPr>
        <w:t xml:space="preserve">When CA duplication is configured for an SRB, one of the logical channels associated to the SRB is restricted to be sent only on the serving cells including </w:t>
      </w:r>
      <w:proofErr w:type="spellStart"/>
      <w:r w:rsidR="00A2240F" w:rsidRPr="00046548">
        <w:rPr>
          <w:rFonts w:eastAsia="DengXian"/>
          <w:lang w:eastAsia="zh-CN"/>
        </w:rPr>
        <w:t>PCell</w:t>
      </w:r>
      <w:proofErr w:type="spellEnd"/>
      <w:r w:rsidR="00A2240F" w:rsidRPr="00046548">
        <w:rPr>
          <w:rFonts w:eastAsia="DengXian"/>
          <w:lang w:eastAsia="zh-CN"/>
        </w:rPr>
        <w:t xml:space="preserve"> or </w:t>
      </w:r>
      <w:proofErr w:type="spellStart"/>
      <w:r w:rsidR="00A2240F" w:rsidRPr="00046548">
        <w:rPr>
          <w:rFonts w:eastAsia="DengXian"/>
          <w:lang w:eastAsia="zh-CN"/>
        </w:rPr>
        <w:t>PSCell</w:t>
      </w:r>
      <w:proofErr w:type="spellEnd"/>
      <w:r w:rsidR="007B66EE" w:rsidRPr="00046548">
        <w:rPr>
          <w:rFonts w:eastAsia="DengXian"/>
          <w:lang w:eastAsia="zh-CN"/>
        </w:rPr>
        <w:t>.</w:t>
      </w:r>
    </w:p>
    <w:p w14:paraId="66168940" w14:textId="77777777" w:rsidR="0060133E" w:rsidRPr="00046548" w:rsidRDefault="0060133E" w:rsidP="0060133E">
      <w:pPr>
        <w:jc w:val="both"/>
      </w:pPr>
      <w:r w:rsidRPr="00046548">
        <w:t>At the receiver, PDCP enables reordering and duplication detection when PDCP packet duplication is configured.</w:t>
      </w:r>
    </w:p>
    <w:p w14:paraId="099C37D1" w14:textId="77777777" w:rsidR="005D4C59" w:rsidRPr="00046548" w:rsidRDefault="005D4C59" w:rsidP="005D4C59">
      <w:r w:rsidRPr="00046548">
        <w:t xml:space="preserve">When activating duplication for a DRB, </w:t>
      </w:r>
      <w:r w:rsidRPr="00046548">
        <w:rPr>
          <w:rFonts w:eastAsia="SimSun"/>
          <w:lang w:eastAsia="zh-CN"/>
        </w:rPr>
        <w:t>E-UTRAN</w:t>
      </w:r>
      <w:r w:rsidRPr="00046548">
        <w:t xml:space="preserve"> should ensure that at least one serving cell is activated for each logical channel of the DRB; and when the deactivation of </w:t>
      </w:r>
      <w:proofErr w:type="spellStart"/>
      <w:r w:rsidRPr="00046548">
        <w:t>SCells</w:t>
      </w:r>
      <w:proofErr w:type="spellEnd"/>
      <w:r w:rsidRPr="00046548">
        <w:t xml:space="preserve"> leaves no serving cells activated for a logical channel of the DRB, </w:t>
      </w:r>
      <w:r w:rsidRPr="00046548">
        <w:rPr>
          <w:rFonts w:eastAsia="SimSun"/>
          <w:lang w:eastAsia="zh-CN"/>
        </w:rPr>
        <w:t>E-UTRAN</w:t>
      </w:r>
      <w:r w:rsidRPr="00046548">
        <w:t xml:space="preserve"> should ensure that duplication is also deactivated.</w:t>
      </w:r>
    </w:p>
    <w:p w14:paraId="4915FF0D" w14:textId="77777777" w:rsidR="00B05A7C" w:rsidRPr="00046548" w:rsidRDefault="00B05A7C" w:rsidP="009C26DC">
      <w:pPr>
        <w:pStyle w:val="Heading1"/>
        <w:rPr>
          <w:lang w:eastAsia="zh-CN"/>
        </w:rPr>
      </w:pPr>
      <w:bookmarkStart w:id="5110" w:name="_Toc20403388"/>
      <w:bookmarkStart w:id="5111" w:name="_Toc29345027"/>
      <w:bookmarkStart w:id="5112" w:name="_Toc37462459"/>
      <w:bookmarkStart w:id="5113" w:name="_Toc46507330"/>
      <w:bookmarkStart w:id="5114" w:name="_Toc52490493"/>
      <w:bookmarkStart w:id="5115" w:name="_Toc101265030"/>
      <w:r w:rsidRPr="00046548">
        <w:t>24</w:t>
      </w:r>
      <w:r w:rsidRPr="00046548">
        <w:tab/>
        <w:t xml:space="preserve">Support for </w:t>
      </w:r>
      <w:r w:rsidRPr="00046548">
        <w:rPr>
          <w:lang w:eastAsia="zh-CN"/>
        </w:rPr>
        <w:t>5GC</w:t>
      </w:r>
      <w:bookmarkEnd w:id="5110"/>
      <w:bookmarkEnd w:id="5111"/>
      <w:bookmarkEnd w:id="5112"/>
      <w:bookmarkEnd w:id="5113"/>
      <w:bookmarkEnd w:id="5114"/>
      <w:bookmarkEnd w:id="5115"/>
    </w:p>
    <w:p w14:paraId="6BE6836A" w14:textId="77777777" w:rsidR="00B05A7C" w:rsidRPr="00046548" w:rsidRDefault="002259CF" w:rsidP="009C26DC">
      <w:pPr>
        <w:pStyle w:val="Heading2"/>
      </w:pPr>
      <w:bookmarkStart w:id="5116" w:name="_Toc20403389"/>
      <w:bookmarkStart w:id="5117" w:name="_Toc29345028"/>
      <w:bookmarkStart w:id="5118" w:name="_Toc37462460"/>
      <w:bookmarkStart w:id="5119" w:name="_Toc46507331"/>
      <w:bookmarkStart w:id="5120" w:name="_Toc52490494"/>
      <w:bookmarkStart w:id="5121" w:name="_Toc101265031"/>
      <w:r w:rsidRPr="00046548">
        <w:t>24</w:t>
      </w:r>
      <w:r w:rsidR="00B05A7C" w:rsidRPr="00046548">
        <w:t>.1</w:t>
      </w:r>
      <w:r w:rsidR="00B05A7C" w:rsidRPr="00046548">
        <w:tab/>
        <w:t>General</w:t>
      </w:r>
      <w:bookmarkEnd w:id="5116"/>
      <w:bookmarkEnd w:id="5117"/>
      <w:bookmarkEnd w:id="5118"/>
      <w:bookmarkEnd w:id="5119"/>
      <w:bookmarkEnd w:id="5120"/>
      <w:bookmarkEnd w:id="5121"/>
    </w:p>
    <w:p w14:paraId="054C76B8" w14:textId="77777777" w:rsidR="00B05A7C" w:rsidRPr="00046548" w:rsidRDefault="00B05A7C" w:rsidP="00B05A7C">
      <w:pPr>
        <w:rPr>
          <w:lang w:eastAsia="zh-CN"/>
        </w:rPr>
      </w:pPr>
      <w:r w:rsidRPr="00046548">
        <w:rPr>
          <w:lang w:eastAsia="zh-CN"/>
        </w:rPr>
        <w:t xml:space="preserve">The </w:t>
      </w:r>
      <w:r w:rsidRPr="00046548">
        <w:t>E-UTRA</w:t>
      </w:r>
      <w:r w:rsidRPr="00046548">
        <w:rPr>
          <w:lang w:eastAsia="zh-CN"/>
        </w:rPr>
        <w:t xml:space="preserve"> connected to 5GC is supported as part of NG-RAN. The E-UTRA can be connected to both EPC and 5GC.</w:t>
      </w:r>
    </w:p>
    <w:p w14:paraId="61731209" w14:textId="77777777" w:rsidR="00B05A7C" w:rsidRPr="00046548" w:rsidRDefault="00B05A7C" w:rsidP="00B05A7C">
      <w:pPr>
        <w:rPr>
          <w:lang w:eastAsia="zh-CN"/>
        </w:rPr>
      </w:pPr>
      <w:r w:rsidRPr="00046548">
        <w:rPr>
          <w:lang w:eastAsia="zh-CN"/>
        </w:rPr>
        <w:lastRenderedPageBreak/>
        <w:t>The overall architecture of E-UTRA connected to 5GC as part of NG-RAN is</w:t>
      </w:r>
      <w:r w:rsidRPr="00046548">
        <w:t xml:space="preserve"> </w:t>
      </w:r>
      <w:r w:rsidRPr="00046548">
        <w:rPr>
          <w:lang w:eastAsia="zh-CN"/>
        </w:rPr>
        <w:t xml:space="preserve">described in TS 38.300 </w:t>
      </w:r>
      <w:r w:rsidR="00976C0F" w:rsidRPr="00046548">
        <w:rPr>
          <w:lang w:eastAsia="zh-CN"/>
        </w:rPr>
        <w:t>[79]</w:t>
      </w:r>
      <w:r w:rsidRPr="00046548">
        <w:rPr>
          <w:lang w:eastAsia="zh-CN"/>
        </w:rPr>
        <w:t>, where the term "ng-</w:t>
      </w:r>
      <w:proofErr w:type="spellStart"/>
      <w:r w:rsidRPr="00046548">
        <w:rPr>
          <w:lang w:eastAsia="zh-CN"/>
        </w:rPr>
        <w:t>eNB</w:t>
      </w:r>
      <w:proofErr w:type="spellEnd"/>
      <w:r w:rsidRPr="00046548">
        <w:rPr>
          <w:lang w:eastAsia="zh-CN"/>
        </w:rPr>
        <w:t>" is used for E-UTRA connected to 5GC. However, in this specification the term "</w:t>
      </w:r>
      <w:proofErr w:type="spellStart"/>
      <w:r w:rsidRPr="00046548">
        <w:rPr>
          <w:lang w:eastAsia="zh-CN"/>
        </w:rPr>
        <w:t>eNB</w:t>
      </w:r>
      <w:proofErr w:type="spellEnd"/>
      <w:r w:rsidRPr="00046548">
        <w:rPr>
          <w:lang w:eastAsia="zh-CN"/>
        </w:rPr>
        <w:t xml:space="preserve">" is used for both cases unless there is a specific need to disambiguate between </w:t>
      </w:r>
      <w:proofErr w:type="spellStart"/>
      <w:r w:rsidRPr="00046548">
        <w:rPr>
          <w:lang w:eastAsia="zh-CN"/>
        </w:rPr>
        <w:t>eNB</w:t>
      </w:r>
      <w:proofErr w:type="spellEnd"/>
      <w:r w:rsidRPr="00046548">
        <w:rPr>
          <w:lang w:eastAsia="zh-CN"/>
        </w:rPr>
        <w:t xml:space="preserve"> and ng-</w:t>
      </w:r>
      <w:proofErr w:type="spellStart"/>
      <w:r w:rsidRPr="00046548">
        <w:rPr>
          <w:lang w:eastAsia="zh-CN"/>
        </w:rPr>
        <w:t>eNB</w:t>
      </w:r>
      <w:proofErr w:type="spellEnd"/>
      <w:r w:rsidRPr="00046548">
        <w:rPr>
          <w:lang w:eastAsia="zh-CN"/>
        </w:rPr>
        <w:t>.</w:t>
      </w:r>
    </w:p>
    <w:p w14:paraId="1687CF05" w14:textId="77777777" w:rsidR="00B05A7C" w:rsidRPr="00046548" w:rsidRDefault="00B05A7C" w:rsidP="00B05A7C">
      <w:pPr>
        <w:rPr>
          <w:lang w:eastAsia="zh-CN"/>
        </w:rPr>
      </w:pPr>
      <w:r w:rsidRPr="00046548">
        <w:rPr>
          <w:lang w:eastAsia="zh-CN"/>
        </w:rPr>
        <w:t>E-UTRA connected to 5GC supports the following functions:</w:t>
      </w:r>
    </w:p>
    <w:p w14:paraId="731DADEF" w14:textId="77777777" w:rsidR="00B05A7C" w:rsidRPr="00046548" w:rsidRDefault="00B05A7C" w:rsidP="00B05A7C">
      <w:pPr>
        <w:pStyle w:val="B1"/>
        <w:rPr>
          <w:lang w:eastAsia="zh-CN"/>
        </w:rPr>
      </w:pPr>
      <w:r w:rsidRPr="00046548">
        <w:t>-</w:t>
      </w:r>
      <w:r w:rsidRPr="00046548">
        <w:tab/>
        <w:t xml:space="preserve">5G NAS message transport (see </w:t>
      </w:r>
      <w:r w:rsidR="00240D6D" w:rsidRPr="00046548">
        <w:t>clause</w:t>
      </w:r>
      <w:r w:rsidRPr="00046548">
        <w:t xml:space="preserve"> 7.3);</w:t>
      </w:r>
    </w:p>
    <w:p w14:paraId="54A68FBA"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5G security framework (see TS 38.300 </w:t>
      </w:r>
      <w:r w:rsidR="00976C0F" w:rsidRPr="00046548">
        <w:t>[79]</w:t>
      </w:r>
      <w:r w:rsidRPr="00046548">
        <w:t>), except that data integrity protection is not supported</w:t>
      </w:r>
      <w:r w:rsidRPr="00046548">
        <w:rPr>
          <w:lang w:eastAsia="zh-CN"/>
        </w:rPr>
        <w:t>;</w:t>
      </w:r>
    </w:p>
    <w:p w14:paraId="14E4AD9C"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Access Control (see TS 38.300 </w:t>
      </w:r>
      <w:r w:rsidR="00976C0F" w:rsidRPr="00046548">
        <w:t>[79]</w:t>
      </w:r>
      <w:r w:rsidRPr="00046548">
        <w:t>);</w:t>
      </w:r>
    </w:p>
    <w:p w14:paraId="23E507C0"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Flow-based QoS (see TS 38.300 </w:t>
      </w:r>
      <w:r w:rsidR="00976C0F" w:rsidRPr="00046548">
        <w:t>[79]</w:t>
      </w:r>
      <w:r w:rsidRPr="00046548">
        <w:t>);</w:t>
      </w:r>
    </w:p>
    <w:p w14:paraId="24670E91"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Network slicing (see TS 38.300 </w:t>
      </w:r>
      <w:r w:rsidR="00976C0F" w:rsidRPr="00046548">
        <w:t>[79]</w:t>
      </w:r>
      <w:r w:rsidRPr="00046548">
        <w:t>);</w:t>
      </w:r>
    </w:p>
    <w:p w14:paraId="20A6A4E6"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SDAP (see TS 37.324 </w:t>
      </w:r>
      <w:r w:rsidR="00976C0F" w:rsidRPr="00046548">
        <w:t>[80]</w:t>
      </w:r>
      <w:r w:rsidRPr="00046548">
        <w:t>);</w:t>
      </w:r>
    </w:p>
    <w:p w14:paraId="3410C553" w14:textId="77777777" w:rsidR="00B05A7C" w:rsidRPr="00046548" w:rsidRDefault="00B05A7C" w:rsidP="00B05A7C">
      <w:pPr>
        <w:pStyle w:val="B1"/>
        <w:rPr>
          <w:lang w:eastAsia="zh-CN"/>
        </w:rPr>
      </w:pPr>
      <w:r w:rsidRPr="00046548">
        <w:rPr>
          <w:lang w:eastAsia="zh-CN"/>
        </w:rPr>
        <w:t>-</w:t>
      </w:r>
      <w:r w:rsidRPr="00046548">
        <w:rPr>
          <w:lang w:eastAsia="zh-CN"/>
        </w:rPr>
        <w:tab/>
      </w:r>
      <w:r w:rsidRPr="00046548">
        <w:t xml:space="preserve">NR PDCP (see TS 38.323 </w:t>
      </w:r>
      <w:r w:rsidR="00976C0F" w:rsidRPr="00046548">
        <w:t>[81]</w:t>
      </w:r>
      <w:r w:rsidRPr="00046548">
        <w:t>)</w:t>
      </w:r>
      <w:r w:rsidRPr="00046548">
        <w:rPr>
          <w:lang w:eastAsia="zh-CN"/>
        </w:rPr>
        <w:t>;</w:t>
      </w:r>
    </w:p>
    <w:p w14:paraId="026EDCB8" w14:textId="77777777" w:rsidR="00B05A7C" w:rsidRPr="00046548" w:rsidRDefault="00B05A7C" w:rsidP="002259CF">
      <w:pPr>
        <w:pStyle w:val="B1"/>
        <w:rPr>
          <w:lang w:eastAsia="zh-CN"/>
        </w:rPr>
      </w:pPr>
      <w:r w:rsidRPr="00046548">
        <w:rPr>
          <w:lang w:eastAsia="zh-CN"/>
        </w:rPr>
        <w:t>-</w:t>
      </w:r>
      <w:r w:rsidRPr="00046548">
        <w:rPr>
          <w:lang w:eastAsia="zh-CN"/>
        </w:rPr>
        <w:tab/>
        <w:t>Support of UEs in RRC_INACTIVE state.</w:t>
      </w:r>
    </w:p>
    <w:p w14:paraId="721630F8" w14:textId="77777777" w:rsidR="00B05A7C" w:rsidRPr="00046548" w:rsidRDefault="002259CF" w:rsidP="009C26DC">
      <w:pPr>
        <w:pStyle w:val="Heading2"/>
      </w:pPr>
      <w:bookmarkStart w:id="5122" w:name="_Toc20403390"/>
      <w:bookmarkStart w:id="5123" w:name="_Toc29345029"/>
      <w:bookmarkStart w:id="5124" w:name="_Toc37462461"/>
      <w:bookmarkStart w:id="5125" w:name="_Toc46507332"/>
      <w:bookmarkStart w:id="5126" w:name="_Toc52490495"/>
      <w:bookmarkStart w:id="5127" w:name="_Toc101265032"/>
      <w:r w:rsidRPr="00046548">
        <w:t>24</w:t>
      </w:r>
      <w:r w:rsidR="00B05A7C" w:rsidRPr="00046548">
        <w:t>.</w:t>
      </w:r>
      <w:r w:rsidR="00B05A7C" w:rsidRPr="00046548">
        <w:rPr>
          <w:lang w:eastAsia="zh-CN"/>
        </w:rPr>
        <w:t>2</w:t>
      </w:r>
      <w:r w:rsidR="00B05A7C" w:rsidRPr="00046548">
        <w:tab/>
        <w:t>Radio Protocol Architecture</w:t>
      </w:r>
      <w:bookmarkEnd w:id="5122"/>
      <w:bookmarkEnd w:id="5123"/>
      <w:bookmarkEnd w:id="5124"/>
      <w:bookmarkEnd w:id="5125"/>
      <w:bookmarkEnd w:id="5126"/>
      <w:bookmarkEnd w:id="5127"/>
    </w:p>
    <w:p w14:paraId="586187CA" w14:textId="77777777" w:rsidR="00B05A7C" w:rsidRPr="00046548" w:rsidRDefault="002259CF" w:rsidP="009C26DC">
      <w:pPr>
        <w:pStyle w:val="Heading3"/>
      </w:pPr>
      <w:bookmarkStart w:id="5128" w:name="_Toc20403391"/>
      <w:bookmarkStart w:id="5129" w:name="_Toc29345030"/>
      <w:bookmarkStart w:id="5130" w:name="_Toc37462462"/>
      <w:bookmarkStart w:id="5131" w:name="_Toc46507333"/>
      <w:bookmarkStart w:id="5132" w:name="_Toc52490496"/>
      <w:bookmarkStart w:id="5133" w:name="_Toc101265033"/>
      <w:r w:rsidRPr="00046548">
        <w:t>24</w:t>
      </w:r>
      <w:r w:rsidR="00B05A7C" w:rsidRPr="00046548">
        <w:t>.</w:t>
      </w:r>
      <w:r w:rsidR="00B05A7C" w:rsidRPr="00046548">
        <w:rPr>
          <w:lang w:eastAsia="zh-CN"/>
        </w:rPr>
        <w:t>2</w:t>
      </w:r>
      <w:r w:rsidR="00B05A7C" w:rsidRPr="00046548">
        <w:t>.1</w:t>
      </w:r>
      <w:r w:rsidR="00B05A7C" w:rsidRPr="00046548">
        <w:tab/>
        <w:t>User Plane</w:t>
      </w:r>
      <w:bookmarkEnd w:id="5128"/>
      <w:bookmarkEnd w:id="5129"/>
      <w:bookmarkEnd w:id="5130"/>
      <w:bookmarkEnd w:id="5131"/>
      <w:bookmarkEnd w:id="5132"/>
      <w:bookmarkEnd w:id="5133"/>
    </w:p>
    <w:p w14:paraId="30A33E4E" w14:textId="77777777" w:rsidR="00B05A7C" w:rsidRPr="00046548" w:rsidRDefault="00B05A7C" w:rsidP="00B05A7C">
      <w:pPr>
        <w:rPr>
          <w:lang w:eastAsia="zh-CN"/>
        </w:rPr>
      </w:pPr>
      <w:r w:rsidRPr="00046548">
        <w:t xml:space="preserve">The figure below shows the protocol stack for the user plane, where SDAP, </w:t>
      </w:r>
      <w:r w:rsidRPr="00046548">
        <w:rPr>
          <w:lang w:eastAsia="zh-CN"/>
        </w:rPr>
        <w:t xml:space="preserve">NR </w:t>
      </w:r>
      <w:r w:rsidRPr="00046548">
        <w:t xml:space="preserve">PDCP, RLC and MAC sublayers perform the functions listed in </w:t>
      </w:r>
      <w:r w:rsidR="00240D6D" w:rsidRPr="00046548">
        <w:t>clause</w:t>
      </w:r>
      <w:r w:rsidRPr="00046548">
        <w:t xml:space="preserve"> 6.</w:t>
      </w:r>
      <w:r w:rsidRPr="00046548">
        <w:rPr>
          <w:lang w:eastAsia="zh-CN"/>
        </w:rPr>
        <w:t>5</w:t>
      </w:r>
      <w:r w:rsidRPr="00046548">
        <w:t xml:space="preserve"> </w:t>
      </w:r>
      <w:r w:rsidRPr="00046548">
        <w:rPr>
          <w:lang w:eastAsia="zh-CN"/>
        </w:rPr>
        <w:t xml:space="preserve">of TS 38.300 </w:t>
      </w:r>
      <w:r w:rsidR="00976C0F" w:rsidRPr="00046548">
        <w:rPr>
          <w:lang w:eastAsia="zh-CN"/>
        </w:rPr>
        <w:t>[79]</w:t>
      </w:r>
      <w:r w:rsidRPr="00046548">
        <w:rPr>
          <w:lang w:eastAsia="zh-CN"/>
        </w:rPr>
        <w:t xml:space="preserve">, </w:t>
      </w:r>
      <w:r w:rsidR="00240D6D" w:rsidRPr="00046548">
        <w:t>clause</w:t>
      </w:r>
      <w:r w:rsidRPr="00046548">
        <w:t xml:space="preserve"> 6.4 of </w:t>
      </w:r>
      <w:r w:rsidRPr="00046548">
        <w:rPr>
          <w:lang w:eastAsia="zh-CN"/>
        </w:rPr>
        <w:t xml:space="preserve">TS 38.300 </w:t>
      </w:r>
      <w:r w:rsidR="00976C0F" w:rsidRPr="00046548">
        <w:rPr>
          <w:lang w:eastAsia="zh-CN"/>
        </w:rPr>
        <w:t>[79]</w:t>
      </w:r>
      <w:r w:rsidRPr="00046548">
        <w:rPr>
          <w:lang w:eastAsia="zh-CN"/>
        </w:rPr>
        <w:t xml:space="preserve">, </w:t>
      </w:r>
      <w:r w:rsidR="00240D6D" w:rsidRPr="00046548">
        <w:rPr>
          <w:lang w:eastAsia="zh-CN"/>
        </w:rPr>
        <w:t>clause</w:t>
      </w:r>
      <w:r w:rsidRPr="00046548">
        <w:rPr>
          <w:lang w:eastAsia="zh-CN"/>
        </w:rPr>
        <w:t xml:space="preserve"> 6.</w:t>
      </w:r>
      <w:bookmarkStart w:id="5134" w:name="OLE_LINK255"/>
      <w:bookmarkStart w:id="5135" w:name="OLE_LINK256"/>
      <w:r w:rsidRPr="00046548">
        <w:rPr>
          <w:lang w:eastAsia="zh-CN"/>
        </w:rPr>
        <w:t xml:space="preserve">3, and </w:t>
      </w:r>
      <w:r w:rsidR="00240D6D" w:rsidRPr="00046548">
        <w:rPr>
          <w:lang w:eastAsia="zh-CN"/>
        </w:rPr>
        <w:t>clause</w:t>
      </w:r>
      <w:r w:rsidRPr="00046548">
        <w:rPr>
          <w:lang w:eastAsia="zh-CN"/>
        </w:rPr>
        <w:t xml:space="preserve"> 6.2 respectively</w:t>
      </w:r>
      <w:r w:rsidRPr="00046548">
        <w:t>.</w:t>
      </w:r>
      <w:bookmarkEnd w:id="5134"/>
      <w:bookmarkEnd w:id="5135"/>
    </w:p>
    <w:p w14:paraId="0199FBB9" w14:textId="77777777" w:rsidR="00B05A7C" w:rsidRPr="00046548" w:rsidRDefault="00B05A7C" w:rsidP="001A3560">
      <w:pPr>
        <w:pStyle w:val="TH"/>
        <w:rPr>
          <w:lang w:eastAsia="zh-CN"/>
        </w:rPr>
      </w:pPr>
      <w:r w:rsidRPr="00046548">
        <w:object w:dxaOrig="3598" w:dyaOrig="2606" w14:anchorId="3FEBBD21">
          <v:shape id="_x0000_i1307" type="#_x0000_t75" style="width:180pt;height:130.5pt" o:ole="">
            <v:imagedata r:id="rId566" o:title=""/>
          </v:shape>
          <o:OLEObject Type="Embed" ProgID="Visio.Drawing.11" ShapeID="_x0000_i1307" DrawAspect="Content" ObjectID="_1711878594" r:id="rId567"/>
        </w:object>
      </w:r>
    </w:p>
    <w:p w14:paraId="0B5AA354" w14:textId="77777777" w:rsidR="00B05A7C" w:rsidRPr="00046548" w:rsidRDefault="00B05A7C" w:rsidP="003434A5">
      <w:pPr>
        <w:pStyle w:val="TF"/>
      </w:pPr>
      <w:r w:rsidRPr="00046548">
        <w:t xml:space="preserve">Figure </w:t>
      </w:r>
      <w:r w:rsidR="002259CF" w:rsidRPr="00046548">
        <w:t>24</w:t>
      </w:r>
      <w:r w:rsidRPr="00046548">
        <w:t>.2.1-1: User Plane Protocol Stack</w:t>
      </w:r>
    </w:p>
    <w:p w14:paraId="2F388D0F" w14:textId="77777777" w:rsidR="00B05A7C" w:rsidRPr="00046548" w:rsidRDefault="002259CF" w:rsidP="009C26DC">
      <w:pPr>
        <w:pStyle w:val="Heading3"/>
      </w:pPr>
      <w:bookmarkStart w:id="5136" w:name="_Toc20403392"/>
      <w:bookmarkStart w:id="5137" w:name="_Toc29345031"/>
      <w:bookmarkStart w:id="5138" w:name="_Toc37462463"/>
      <w:bookmarkStart w:id="5139" w:name="_Toc46507334"/>
      <w:bookmarkStart w:id="5140" w:name="_Toc52490497"/>
      <w:bookmarkStart w:id="5141" w:name="_Toc101265034"/>
      <w:r w:rsidRPr="00046548">
        <w:rPr>
          <w:lang w:eastAsia="zh-CN"/>
        </w:rPr>
        <w:t>24</w:t>
      </w:r>
      <w:r w:rsidR="00B05A7C" w:rsidRPr="00046548">
        <w:rPr>
          <w:lang w:eastAsia="zh-CN"/>
        </w:rPr>
        <w:t>.2.2</w:t>
      </w:r>
      <w:r w:rsidR="00B05A7C" w:rsidRPr="00046548">
        <w:rPr>
          <w:lang w:eastAsia="zh-CN"/>
        </w:rPr>
        <w:tab/>
        <w:t>Control Plane</w:t>
      </w:r>
      <w:bookmarkEnd w:id="5136"/>
      <w:bookmarkEnd w:id="5137"/>
      <w:bookmarkEnd w:id="5138"/>
      <w:bookmarkEnd w:id="5139"/>
      <w:bookmarkEnd w:id="5140"/>
      <w:bookmarkEnd w:id="5141"/>
    </w:p>
    <w:p w14:paraId="278838A1" w14:textId="77777777" w:rsidR="00B05A7C" w:rsidRPr="00046548" w:rsidRDefault="00B05A7C" w:rsidP="00B05A7C">
      <w:r w:rsidRPr="00046548">
        <w:t>The figure below shows the protocol stack for the control plane, where:</w:t>
      </w:r>
    </w:p>
    <w:p w14:paraId="2FF12EDA" w14:textId="77777777" w:rsidR="00B05A7C" w:rsidRPr="00046548" w:rsidRDefault="00B05A7C" w:rsidP="00B05A7C">
      <w:pPr>
        <w:pStyle w:val="B1"/>
      </w:pPr>
      <w:r w:rsidRPr="00046548">
        <w:t>-</w:t>
      </w:r>
      <w:r w:rsidRPr="00046548">
        <w:tab/>
        <w:t>NR PDCP sublayer (terminated in ng-</w:t>
      </w:r>
      <w:proofErr w:type="spellStart"/>
      <w:r w:rsidRPr="00046548">
        <w:t>eNB</w:t>
      </w:r>
      <w:proofErr w:type="spellEnd"/>
      <w:r w:rsidRPr="00046548">
        <w:t xml:space="preserve"> on the network side) performs the functions listed for the control plane in </w:t>
      </w:r>
      <w:r w:rsidR="00240D6D" w:rsidRPr="00046548">
        <w:t>clause</w:t>
      </w:r>
      <w:r w:rsidRPr="00046548">
        <w:t xml:space="preserve"> 6.4 of TS 38.300 </w:t>
      </w:r>
      <w:r w:rsidR="00976C0F" w:rsidRPr="00046548">
        <w:t>[79]</w:t>
      </w:r>
      <w:r w:rsidRPr="00046548">
        <w:t xml:space="preserve">. </w:t>
      </w:r>
      <w:r w:rsidR="007A6242" w:rsidRPr="00046548">
        <w:t>The UE uses only NR PDCP for both SRBs and DRBs when connected to 5GC</w:t>
      </w:r>
      <w:r w:rsidR="0002509F" w:rsidRPr="00046548">
        <w:rPr>
          <w:lang w:eastAsia="zh-CN"/>
        </w:rPr>
        <w:t>;</w:t>
      </w:r>
    </w:p>
    <w:p w14:paraId="529F1F6C" w14:textId="77777777" w:rsidR="00B05A7C" w:rsidRPr="00046548" w:rsidRDefault="00B05A7C" w:rsidP="00B05A7C">
      <w:pPr>
        <w:pStyle w:val="B1"/>
      </w:pPr>
      <w:r w:rsidRPr="00046548">
        <w:t>-</w:t>
      </w:r>
      <w:r w:rsidRPr="00046548">
        <w:tab/>
        <w:t>RLC and MAC sublayers (terminated in ng-</w:t>
      </w:r>
      <w:proofErr w:type="spellStart"/>
      <w:r w:rsidRPr="00046548">
        <w:t>eNB</w:t>
      </w:r>
      <w:proofErr w:type="spellEnd"/>
      <w:r w:rsidRPr="00046548">
        <w:t xml:space="preserve"> on the network side) perform the functions listed in </w:t>
      </w:r>
      <w:r w:rsidR="00240D6D" w:rsidRPr="00046548">
        <w:t>clause</w:t>
      </w:r>
      <w:r w:rsidRPr="00046548">
        <w:t xml:space="preserve"> 6.2 and 6.1;</w:t>
      </w:r>
    </w:p>
    <w:p w14:paraId="3D855999" w14:textId="77777777" w:rsidR="00B05A7C" w:rsidRPr="00046548" w:rsidRDefault="00B05A7C" w:rsidP="00B05A7C">
      <w:pPr>
        <w:pStyle w:val="B1"/>
      </w:pPr>
      <w:r w:rsidRPr="00046548">
        <w:t>-</w:t>
      </w:r>
      <w:r w:rsidRPr="00046548">
        <w:tab/>
        <w:t>RRC (terminated in ng-</w:t>
      </w:r>
      <w:proofErr w:type="spellStart"/>
      <w:r w:rsidRPr="00046548">
        <w:t>eNB</w:t>
      </w:r>
      <w:proofErr w:type="spellEnd"/>
      <w:r w:rsidRPr="00046548">
        <w:t xml:space="preserve"> on the network side) performs the functions listed in </w:t>
      </w:r>
      <w:r w:rsidR="00240D6D" w:rsidRPr="00046548">
        <w:t>clause</w:t>
      </w:r>
      <w:r w:rsidRPr="00046548">
        <w:t xml:space="preserve"> 7;</w:t>
      </w:r>
    </w:p>
    <w:p w14:paraId="3FCB1F32" w14:textId="77777777" w:rsidR="00B05A7C" w:rsidRPr="00046548" w:rsidRDefault="00B05A7C" w:rsidP="00B05A7C">
      <w:pPr>
        <w:pStyle w:val="B1"/>
      </w:pPr>
      <w:r w:rsidRPr="00046548">
        <w:t>-</w:t>
      </w:r>
      <w:r w:rsidRPr="00046548">
        <w:tab/>
        <w:t>NAS control protocol (</w:t>
      </w:r>
      <w:bookmarkStart w:id="5142" w:name="OLE_LINK3"/>
      <w:bookmarkStart w:id="5143" w:name="OLE_LINK4"/>
      <w:bookmarkStart w:id="5144" w:name="OLE_LINK5"/>
      <w:r w:rsidRPr="00046548">
        <w:t>terminated in AMF on the network side</w:t>
      </w:r>
      <w:bookmarkEnd w:id="5142"/>
      <w:bookmarkEnd w:id="5143"/>
      <w:bookmarkEnd w:id="5144"/>
      <w:r w:rsidRPr="00046548">
        <w:t xml:space="preserve">) performs the functions listed in TS 23.501 </w:t>
      </w:r>
      <w:r w:rsidR="00976C0F" w:rsidRPr="00046548">
        <w:t>[82]</w:t>
      </w:r>
      <w:r w:rsidRPr="00046548">
        <w:t>, for instance: authentication, mobility management, security control</w:t>
      </w:r>
      <w:r w:rsidRPr="00046548">
        <w:rPr>
          <w:lang w:eastAsia="zh-CN"/>
        </w:rPr>
        <w:t>.</w:t>
      </w:r>
    </w:p>
    <w:bookmarkStart w:id="5145" w:name="OLE_LINK218"/>
    <w:p w14:paraId="6E78881E" w14:textId="77777777" w:rsidR="00B05A7C" w:rsidRPr="00046548" w:rsidRDefault="007A6242" w:rsidP="001A3560">
      <w:pPr>
        <w:pStyle w:val="TH"/>
      </w:pPr>
      <w:r w:rsidRPr="00046548">
        <w:rPr>
          <w:rFonts w:ascii="Times New Roman" w:hAnsi="Times New Roman"/>
        </w:rPr>
        <w:object w:dxaOrig="5715" w:dyaOrig="3480" w14:anchorId="51C37607">
          <v:shape id="_x0000_i1308" type="#_x0000_t75" style="width:285.75pt;height:174pt" o:ole="">
            <v:imagedata r:id="rId568" o:title=""/>
          </v:shape>
          <o:OLEObject Type="Embed" ProgID="Visio.Drawing.11" ShapeID="_x0000_i1308" DrawAspect="Content" ObjectID="_1711878595" r:id="rId569"/>
        </w:object>
      </w:r>
      <w:bookmarkEnd w:id="5145"/>
    </w:p>
    <w:p w14:paraId="210AE7A1" w14:textId="77777777" w:rsidR="00B05A7C" w:rsidRPr="00046548" w:rsidRDefault="00B05A7C" w:rsidP="003434A5">
      <w:pPr>
        <w:pStyle w:val="TF"/>
      </w:pPr>
      <w:r w:rsidRPr="00046548">
        <w:t xml:space="preserve">Figure </w:t>
      </w:r>
      <w:r w:rsidR="002259CF" w:rsidRPr="00046548">
        <w:t>24</w:t>
      </w:r>
      <w:r w:rsidRPr="00046548">
        <w:t>.2.2-1: Control Plane Protocol Stack</w:t>
      </w:r>
    </w:p>
    <w:p w14:paraId="3A64C15D" w14:textId="77777777" w:rsidR="00B05A7C" w:rsidRPr="00046548" w:rsidRDefault="001A3560" w:rsidP="009C26DC">
      <w:pPr>
        <w:pStyle w:val="Heading2"/>
        <w:rPr>
          <w:lang w:eastAsia="zh-CN"/>
        </w:rPr>
      </w:pPr>
      <w:bookmarkStart w:id="5146" w:name="_Toc20403393"/>
      <w:bookmarkStart w:id="5147" w:name="_Toc29345032"/>
      <w:bookmarkStart w:id="5148" w:name="_Toc37462464"/>
      <w:bookmarkStart w:id="5149" w:name="_Toc46507335"/>
      <w:bookmarkStart w:id="5150" w:name="_Toc52490498"/>
      <w:bookmarkStart w:id="5151" w:name="_Toc101265035"/>
      <w:r w:rsidRPr="00046548">
        <w:t>24</w:t>
      </w:r>
      <w:r w:rsidR="00B05A7C" w:rsidRPr="00046548">
        <w:t>.</w:t>
      </w:r>
      <w:r w:rsidR="00B05A7C" w:rsidRPr="00046548">
        <w:rPr>
          <w:lang w:eastAsia="zh-CN"/>
        </w:rPr>
        <w:t>3</w:t>
      </w:r>
      <w:r w:rsidR="00B05A7C" w:rsidRPr="00046548">
        <w:tab/>
        <w:t>Layer 2</w:t>
      </w:r>
      <w:bookmarkEnd w:id="5146"/>
      <w:bookmarkEnd w:id="5147"/>
      <w:bookmarkEnd w:id="5148"/>
      <w:bookmarkEnd w:id="5149"/>
      <w:bookmarkEnd w:id="5150"/>
      <w:bookmarkEnd w:id="5151"/>
    </w:p>
    <w:p w14:paraId="465AD744" w14:textId="77777777" w:rsidR="00B05A7C" w:rsidRPr="00046548" w:rsidRDefault="00B05A7C" w:rsidP="00B05A7C">
      <w:r w:rsidRPr="00046548">
        <w:t xml:space="preserve">The layer 2 of </w:t>
      </w:r>
      <w:r w:rsidRPr="00046548">
        <w:rPr>
          <w:lang w:eastAsia="zh-CN"/>
        </w:rPr>
        <w:t xml:space="preserve">E-UTRA connected to 5GC </w:t>
      </w:r>
      <w:r w:rsidRPr="00046548">
        <w:t xml:space="preserve">is split into the following sublayers: Medium Access Control (MAC), Radio Link Control (RLC), </w:t>
      </w:r>
      <w:r w:rsidR="004F2F35" w:rsidRPr="00046548">
        <w:t xml:space="preserve">NR </w:t>
      </w:r>
      <w:r w:rsidRPr="00046548">
        <w:t>Packet Data Convergence Protocol (PDCP) and Service Data Adaptation Protocol (SDAP)</w:t>
      </w:r>
      <w:r w:rsidR="00924E87" w:rsidRPr="00046548">
        <w:t>.</w:t>
      </w:r>
    </w:p>
    <w:p w14:paraId="26011450" w14:textId="77777777" w:rsidR="00B05A7C" w:rsidRPr="00046548" w:rsidRDefault="00B05A7C" w:rsidP="00B05A7C">
      <w:pPr>
        <w:pStyle w:val="B1"/>
      </w:pPr>
      <w:r w:rsidRPr="00046548">
        <w:t>-</w:t>
      </w:r>
      <w:r w:rsidRPr="00046548">
        <w:tab/>
        <w:t xml:space="preserve">The physical layer offers to the MAC sublayer transport channels, see </w:t>
      </w:r>
      <w:r w:rsidR="00240D6D" w:rsidRPr="00046548">
        <w:t>clause</w:t>
      </w:r>
      <w:r w:rsidRPr="00046548">
        <w:t xml:space="preserve"> 5;</w:t>
      </w:r>
    </w:p>
    <w:p w14:paraId="1274F4EA" w14:textId="77777777" w:rsidR="00B05A7C" w:rsidRPr="00046548" w:rsidRDefault="00B05A7C" w:rsidP="00B05A7C">
      <w:pPr>
        <w:pStyle w:val="B1"/>
      </w:pPr>
      <w:r w:rsidRPr="00046548">
        <w:t>-</w:t>
      </w:r>
      <w:r w:rsidRPr="00046548">
        <w:tab/>
        <w:t xml:space="preserve">The MAC sublayer offers to the RLC sublayer logical channels, see </w:t>
      </w:r>
      <w:r w:rsidR="00240D6D" w:rsidRPr="00046548">
        <w:t>clause</w:t>
      </w:r>
      <w:r w:rsidRPr="00046548">
        <w:t xml:space="preserve"> 6.1;</w:t>
      </w:r>
    </w:p>
    <w:p w14:paraId="2BE48329" w14:textId="77777777" w:rsidR="00B05A7C" w:rsidRPr="00046548" w:rsidRDefault="00B05A7C" w:rsidP="00B05A7C">
      <w:pPr>
        <w:pStyle w:val="B1"/>
      </w:pPr>
      <w:r w:rsidRPr="00046548">
        <w:t>-</w:t>
      </w:r>
      <w:r w:rsidRPr="00046548">
        <w:tab/>
        <w:t>The RLC sublayer offers to</w:t>
      </w:r>
      <w:r w:rsidRPr="00046548" w:rsidDel="00EF15BC">
        <w:t xml:space="preserve"> </w:t>
      </w:r>
      <w:r w:rsidRPr="00046548">
        <w:t xml:space="preserve">the </w:t>
      </w:r>
      <w:r w:rsidR="004F2F35" w:rsidRPr="00046548">
        <w:t xml:space="preserve">NR </w:t>
      </w:r>
      <w:r w:rsidRPr="00046548">
        <w:t xml:space="preserve">PDCP sublayer RLC channels, see </w:t>
      </w:r>
      <w:r w:rsidR="00240D6D" w:rsidRPr="00046548">
        <w:t>clause</w:t>
      </w:r>
      <w:r w:rsidRPr="00046548">
        <w:t xml:space="preserve"> 6.2;</w:t>
      </w:r>
    </w:p>
    <w:p w14:paraId="788880AD" w14:textId="77777777" w:rsidR="00B05A7C" w:rsidRPr="00046548" w:rsidRDefault="00B05A7C" w:rsidP="00B05A7C">
      <w:pPr>
        <w:pStyle w:val="B1"/>
      </w:pPr>
      <w:r w:rsidRPr="00046548">
        <w:t>-</w:t>
      </w:r>
      <w:r w:rsidRPr="00046548">
        <w:tab/>
        <w:t>The NR PDCP sublayer offers to</w:t>
      </w:r>
      <w:r w:rsidRPr="00046548" w:rsidDel="00EF15BC">
        <w:t xml:space="preserve"> </w:t>
      </w:r>
      <w:r w:rsidRPr="00046548">
        <w:t xml:space="preserve">the SDAP sublayer data radio bearers, and offers to the RRC sublayer signalling radio bearers, see TS 38.323 </w:t>
      </w:r>
      <w:r w:rsidR="00976C0F" w:rsidRPr="00046548">
        <w:t>[81]</w:t>
      </w:r>
      <w:r w:rsidRPr="00046548">
        <w:t>;</w:t>
      </w:r>
    </w:p>
    <w:p w14:paraId="27BD6350" w14:textId="77777777" w:rsidR="00B05A7C" w:rsidRPr="00046548" w:rsidRDefault="00B05A7C" w:rsidP="00B05A7C">
      <w:pPr>
        <w:pStyle w:val="B1"/>
      </w:pPr>
      <w:r w:rsidRPr="00046548">
        <w:t>-</w:t>
      </w:r>
      <w:r w:rsidRPr="00046548">
        <w:tab/>
        <w:t>The SDAP sublayer offers to</w:t>
      </w:r>
      <w:r w:rsidRPr="00046548" w:rsidDel="00EF15BC">
        <w:t xml:space="preserve"> </w:t>
      </w:r>
      <w:r w:rsidRPr="00046548">
        <w:t xml:space="preserve">5GC QoS flows, see TS 37.324 </w:t>
      </w:r>
      <w:r w:rsidR="00976C0F" w:rsidRPr="00046548">
        <w:t>[80]</w:t>
      </w:r>
      <w:r w:rsidRPr="00046548">
        <w:t>.</w:t>
      </w:r>
    </w:p>
    <w:p w14:paraId="2797AE49" w14:textId="77777777" w:rsidR="00B05A7C" w:rsidRPr="00046548" w:rsidRDefault="001A3560" w:rsidP="009C26DC">
      <w:pPr>
        <w:pStyle w:val="Heading2"/>
        <w:rPr>
          <w:lang w:eastAsia="zh-CN"/>
        </w:rPr>
      </w:pPr>
      <w:bookmarkStart w:id="5152" w:name="_Toc20403394"/>
      <w:bookmarkStart w:id="5153" w:name="_Toc29345033"/>
      <w:bookmarkStart w:id="5154" w:name="_Toc37462465"/>
      <w:bookmarkStart w:id="5155" w:name="_Toc46507336"/>
      <w:bookmarkStart w:id="5156" w:name="_Toc52490499"/>
      <w:bookmarkStart w:id="5157" w:name="_Toc101265036"/>
      <w:r w:rsidRPr="00046548">
        <w:t>24</w:t>
      </w:r>
      <w:r w:rsidR="00B05A7C" w:rsidRPr="00046548">
        <w:t>.</w:t>
      </w:r>
      <w:r w:rsidR="00B05A7C" w:rsidRPr="00046548">
        <w:rPr>
          <w:lang w:eastAsia="zh-CN"/>
        </w:rPr>
        <w:t>4</w:t>
      </w:r>
      <w:r w:rsidR="00B05A7C" w:rsidRPr="00046548">
        <w:tab/>
      </w:r>
      <w:r w:rsidR="00B05A7C" w:rsidRPr="00046548">
        <w:rPr>
          <w:lang w:eastAsia="zh-CN"/>
        </w:rPr>
        <w:t>CN Selection</w:t>
      </w:r>
      <w:bookmarkEnd w:id="5152"/>
      <w:bookmarkEnd w:id="5153"/>
      <w:bookmarkEnd w:id="5154"/>
      <w:bookmarkEnd w:id="5155"/>
      <w:bookmarkEnd w:id="5156"/>
      <w:bookmarkEnd w:id="5157"/>
    </w:p>
    <w:p w14:paraId="0105DF2B" w14:textId="77777777" w:rsidR="00B05A7C" w:rsidRPr="00046548" w:rsidRDefault="00B05A7C" w:rsidP="00B05A7C">
      <w:pPr>
        <w:rPr>
          <w:lang w:eastAsia="zh-CN"/>
        </w:rPr>
      </w:pPr>
      <w:r w:rsidRPr="00046548">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14:paraId="594F3462" w14:textId="77777777" w:rsidR="00B05A7C" w:rsidRPr="00046548" w:rsidRDefault="001A3560" w:rsidP="009E36C4">
      <w:pPr>
        <w:pStyle w:val="Heading2"/>
        <w:tabs>
          <w:tab w:val="left" w:pos="3686"/>
        </w:tabs>
      </w:pPr>
      <w:bookmarkStart w:id="5158" w:name="_Toc20403395"/>
      <w:bookmarkStart w:id="5159" w:name="_Toc29345034"/>
      <w:bookmarkStart w:id="5160" w:name="_Toc37462466"/>
      <w:bookmarkStart w:id="5161" w:name="_Toc46507337"/>
      <w:bookmarkStart w:id="5162" w:name="_Toc52490500"/>
      <w:bookmarkStart w:id="5163" w:name="_Toc101265037"/>
      <w:r w:rsidRPr="00046548">
        <w:rPr>
          <w:lang w:eastAsia="zh-CN"/>
        </w:rPr>
        <w:t>24</w:t>
      </w:r>
      <w:r w:rsidR="00B05A7C" w:rsidRPr="00046548">
        <w:t>.5</w:t>
      </w:r>
      <w:r w:rsidR="00B05A7C" w:rsidRPr="00046548">
        <w:tab/>
        <w:t>Mobility</w:t>
      </w:r>
      <w:bookmarkEnd w:id="5158"/>
      <w:bookmarkEnd w:id="5159"/>
      <w:bookmarkEnd w:id="5160"/>
      <w:bookmarkEnd w:id="5161"/>
      <w:bookmarkEnd w:id="5162"/>
      <w:bookmarkEnd w:id="5163"/>
    </w:p>
    <w:p w14:paraId="4E99838C" w14:textId="77777777" w:rsidR="00B05A7C" w:rsidRPr="00046548" w:rsidRDefault="00512BDF" w:rsidP="00B05A7C">
      <w:pPr>
        <w:rPr>
          <w:lang w:eastAsia="zh-CN"/>
        </w:rPr>
      </w:pPr>
      <w:r w:rsidRPr="00046548">
        <w:rPr>
          <w:lang w:eastAsia="zh-CN"/>
        </w:rPr>
        <w:t>Intra-EUTRA inter-system Handover (i.e., handover between E-UTRA connected to 5GC and E-UTRA connected to EPC) is described in clause 10.2.2c and</w:t>
      </w:r>
      <w:r w:rsidR="00B05A7C" w:rsidRPr="00046548">
        <w:rPr>
          <w:lang w:eastAsia="zh-CN"/>
        </w:rPr>
        <w:t xml:space="preserve"> in TS 23.502 </w:t>
      </w:r>
      <w:r w:rsidR="00976C0F" w:rsidRPr="00046548">
        <w:rPr>
          <w:lang w:eastAsia="zh-CN"/>
        </w:rPr>
        <w:t>[83]</w:t>
      </w:r>
      <w:r w:rsidR="00B05A7C" w:rsidRPr="00046548">
        <w:rPr>
          <w:lang w:eastAsia="zh-CN"/>
        </w:rPr>
        <w:t>.</w:t>
      </w:r>
    </w:p>
    <w:p w14:paraId="72585F08" w14:textId="77777777" w:rsidR="00D14695" w:rsidRPr="00046548" w:rsidRDefault="00D14695" w:rsidP="00D14695">
      <w:pPr>
        <w:rPr>
          <w:noProof/>
          <w:lang w:eastAsia="zh-CN"/>
        </w:rPr>
      </w:pPr>
      <w:r w:rsidRPr="00046548">
        <w:rPr>
          <w:lang w:eastAsia="zh-CN"/>
        </w:rPr>
        <w:t xml:space="preserve">The inter-RAT intra-5GC Handover (i.e., handover between E-UTRA connected to 5GC and NR connected to 5GC) is described in </w:t>
      </w:r>
      <w:r w:rsidR="00540D9B" w:rsidRPr="00046548">
        <w:rPr>
          <w:lang w:eastAsia="zh-CN"/>
        </w:rPr>
        <w:t>clause</w:t>
      </w:r>
      <w:r w:rsidRPr="00046548">
        <w:rPr>
          <w:lang w:eastAsia="zh-CN"/>
        </w:rPr>
        <w:t xml:space="preserve"> </w:t>
      </w:r>
      <w:r w:rsidRPr="00046548">
        <w:t>9.3.1.2 of TS 38.300 [79]</w:t>
      </w:r>
      <w:r w:rsidRPr="00046548">
        <w:rPr>
          <w:lang w:eastAsia="zh-CN"/>
        </w:rPr>
        <w:t>.</w:t>
      </w:r>
    </w:p>
    <w:p w14:paraId="4342B98E" w14:textId="77777777" w:rsidR="00B05A7C" w:rsidRPr="00046548" w:rsidRDefault="00B05A7C" w:rsidP="00B05A7C">
      <w:pPr>
        <w:rPr>
          <w:rFonts w:cs="Arial"/>
        </w:rPr>
      </w:pPr>
      <w:r w:rsidRPr="00046548">
        <w:rPr>
          <w:lang w:eastAsia="zh-CN"/>
        </w:rPr>
        <w:t>Inter-RAT</w:t>
      </w:r>
      <w:r w:rsidRPr="00046548">
        <w:rPr>
          <w:rFonts w:cs="Arial"/>
        </w:rPr>
        <w:t xml:space="preserve"> handover to/from GERAN/UTRAN/CDMA2000 and cell change order to GERAN with NACC are not supported, and CS fallback described in </w:t>
      </w:r>
      <w:r w:rsidR="00240D6D" w:rsidRPr="00046548">
        <w:rPr>
          <w:rFonts w:cs="Arial"/>
        </w:rPr>
        <w:t>clause</w:t>
      </w:r>
      <w:r w:rsidRPr="00046548">
        <w:rPr>
          <w:rFonts w:cs="Arial"/>
        </w:rPr>
        <w:t xml:space="preserve"> 10.2.5 is not applied except for the functionality of release with redirection to GERAN/UTRAN.</w:t>
      </w:r>
    </w:p>
    <w:p w14:paraId="71D55BF8" w14:textId="77777777" w:rsidR="00B05A7C" w:rsidRPr="00046548" w:rsidRDefault="00B05A7C" w:rsidP="00B05A7C">
      <w:pPr>
        <w:rPr>
          <w:rFonts w:cs="Arial"/>
        </w:rPr>
      </w:pPr>
      <w:r w:rsidRPr="00046548">
        <w:rPr>
          <w:rFonts w:cs="Arial"/>
        </w:rPr>
        <w:t>The following mobility procedures are supported:</w:t>
      </w:r>
    </w:p>
    <w:p w14:paraId="21361BB4" w14:textId="77777777" w:rsidR="00B05A7C" w:rsidRPr="00046548" w:rsidRDefault="00B05A7C" w:rsidP="00B05A7C">
      <w:pPr>
        <w:pStyle w:val="B1"/>
      </w:pPr>
      <w:r w:rsidRPr="00046548">
        <w:t>-</w:t>
      </w:r>
      <w:r w:rsidRPr="00046548">
        <w:tab/>
        <w:t>RRC Connection Release with Redirection to GERAN/UTRAN/CDMA2000/EUTRAN;</w:t>
      </w:r>
    </w:p>
    <w:p w14:paraId="33D17D5E" w14:textId="77777777" w:rsidR="00B05A7C" w:rsidRPr="00046548" w:rsidRDefault="00B05A7C" w:rsidP="00B05A7C">
      <w:pPr>
        <w:pStyle w:val="B1"/>
      </w:pPr>
      <w:r w:rsidRPr="00046548">
        <w:t>-</w:t>
      </w:r>
      <w:r w:rsidRPr="00046548">
        <w:tab/>
        <w:t>Cell Change Order to GERAN without NACC.</w:t>
      </w:r>
    </w:p>
    <w:p w14:paraId="06C342BD" w14:textId="77777777" w:rsidR="001A2E9F" w:rsidRPr="00046548" w:rsidRDefault="001A2E9F" w:rsidP="001A2E9F">
      <w:r w:rsidRPr="00046548">
        <w:t xml:space="preserve">When the UE is connected to E-UTRA/5GC, inter system fallback towards E-UTRAN is performed when 5GC does not support </w:t>
      </w:r>
      <w:r w:rsidR="00290A83" w:rsidRPr="00046548">
        <w:t>some services, see TS 23.501 [82]</w:t>
      </w:r>
      <w:r w:rsidRPr="00046548">
        <w:t xml:space="preserve">. Depending on factors such as CN interface availability, network configuration and radio conditions, the fallback procedure results in either </w:t>
      </w:r>
      <w:r w:rsidR="004F2F35" w:rsidRPr="00046548">
        <w:t xml:space="preserve">RRC </w:t>
      </w:r>
      <w:r w:rsidRPr="00046548">
        <w:t xml:space="preserve">CONNECTED state mobility (handover procedure) or </w:t>
      </w:r>
      <w:r w:rsidR="004F2F35" w:rsidRPr="00046548">
        <w:t xml:space="preserve">RRC </w:t>
      </w:r>
      <w:r w:rsidRPr="00046548">
        <w:t>IDLE state mobility (redirection)</w:t>
      </w:r>
      <w:r w:rsidR="004F2F35" w:rsidRPr="00046548">
        <w:t>,</w:t>
      </w:r>
      <w:r w:rsidRPr="00046548">
        <w:t xml:space="preserve"> see TS 23.501 [82] and TS 36.331 [16].</w:t>
      </w:r>
    </w:p>
    <w:p w14:paraId="0BE3F9FF" w14:textId="77777777" w:rsidR="001A2E9F" w:rsidRPr="00046548" w:rsidRDefault="001A2E9F" w:rsidP="001A2E9F">
      <w:r w:rsidRPr="00046548">
        <w:lastRenderedPageBreak/>
        <w:t>In the N2 signalling procedure, the AMF based on support for emergency services, voice service, any other services or for load balancing etc, may indicate the target CN type as EPC or 5GC to the ng-</w:t>
      </w:r>
      <w:proofErr w:type="spellStart"/>
      <w:r w:rsidRPr="00046548">
        <w:t>eNB</w:t>
      </w:r>
      <w:proofErr w:type="spellEnd"/>
      <w:r w:rsidRPr="00046548">
        <w:t xml:space="preserve"> node. When the target CN type is received by ng-</w:t>
      </w:r>
      <w:proofErr w:type="spellStart"/>
      <w:r w:rsidRPr="00046548">
        <w:t>eNB</w:t>
      </w:r>
      <w:proofErr w:type="spellEnd"/>
      <w:r w:rsidRPr="00046548">
        <w:t xml:space="preserve">, the target CN type is also conveyed to the UE in RRC Connection Release </w:t>
      </w:r>
      <w:r w:rsidR="004F2F35" w:rsidRPr="00046548">
        <w:t>m</w:t>
      </w:r>
      <w:r w:rsidRPr="00046548">
        <w:t>essage.</w:t>
      </w:r>
    </w:p>
    <w:p w14:paraId="43FA5AFE" w14:textId="77777777" w:rsidR="00B05A7C" w:rsidRPr="00046548" w:rsidRDefault="00B05A7C" w:rsidP="00B05A7C">
      <w:pPr>
        <w:rPr>
          <w:noProof/>
        </w:rPr>
      </w:pPr>
      <w:r w:rsidRPr="00046548">
        <w:rPr>
          <w:noProof/>
        </w:rPr>
        <w:t>The mobility in RRC_INACTIV</w:t>
      </w:r>
      <w:r w:rsidR="009E6B0A" w:rsidRPr="00046548">
        <w:rPr>
          <w:noProof/>
        </w:rPr>
        <w:t xml:space="preserve">E is described in </w:t>
      </w:r>
      <w:r w:rsidR="00540D9B" w:rsidRPr="00046548">
        <w:rPr>
          <w:noProof/>
        </w:rPr>
        <w:t>clause</w:t>
      </w:r>
      <w:r w:rsidR="009E6B0A" w:rsidRPr="00046548">
        <w:rPr>
          <w:noProof/>
        </w:rPr>
        <w:t xml:space="preserve"> 10.1.9</w:t>
      </w:r>
      <w:r w:rsidRPr="00046548">
        <w:rPr>
          <w:noProof/>
        </w:rPr>
        <w:t>.</w:t>
      </w:r>
    </w:p>
    <w:p w14:paraId="76819451" w14:textId="77777777" w:rsidR="00B05A7C" w:rsidRPr="00046548" w:rsidRDefault="00B05A7C" w:rsidP="00B05A7C">
      <w:pPr>
        <w:rPr>
          <w:noProof/>
        </w:rPr>
      </w:pPr>
      <w:r w:rsidRPr="00046548">
        <w:t xml:space="preserve">For E-UTRA connected to 5GC, in RRC_IDLE the UE monitors the PCCH for CN-initiated paging information, in RRC_INACTIVE the UE monitors the PCCH for RAN-initiated and CN-initiated paging information. </w:t>
      </w:r>
      <w:r w:rsidR="00001FC1" w:rsidRPr="00046548">
        <w:t xml:space="preserve">The </w:t>
      </w:r>
      <w:r w:rsidRPr="00046548">
        <w:t>RAN</w:t>
      </w:r>
      <w:r w:rsidR="00001FC1" w:rsidRPr="00046548">
        <w:t>-initiated</w:t>
      </w:r>
      <w:r w:rsidRPr="00046548">
        <w:t xml:space="preserve"> and </w:t>
      </w:r>
      <w:r w:rsidR="00001FC1" w:rsidRPr="00046548">
        <w:t xml:space="preserve">CN-initiated </w:t>
      </w:r>
      <w:r w:rsidRPr="00046548">
        <w:t xml:space="preserve">paging occasions overlap and the same paging mechanism is used </w:t>
      </w:r>
      <w:r w:rsidR="00001FC1" w:rsidRPr="00046548">
        <w:t>for both</w:t>
      </w:r>
      <w:r w:rsidRPr="00046548">
        <w:t>. The extended DRX (</w:t>
      </w:r>
      <w:proofErr w:type="spellStart"/>
      <w:r w:rsidRPr="00046548">
        <w:t>eDRX</w:t>
      </w:r>
      <w:proofErr w:type="spellEnd"/>
      <w:r w:rsidRPr="00046548">
        <w:t>) is not used for E-UTRA connected to 5GC.</w:t>
      </w:r>
    </w:p>
    <w:p w14:paraId="6423E3A8" w14:textId="77777777" w:rsidR="00B05A7C" w:rsidRPr="00046548" w:rsidRDefault="00924E87" w:rsidP="009C26DC">
      <w:pPr>
        <w:pStyle w:val="Heading2"/>
      </w:pPr>
      <w:bookmarkStart w:id="5164" w:name="_Toc20403396"/>
      <w:bookmarkStart w:id="5165" w:name="_Toc29345035"/>
      <w:bookmarkStart w:id="5166" w:name="_Toc37462467"/>
      <w:bookmarkStart w:id="5167" w:name="_Toc46507338"/>
      <w:bookmarkStart w:id="5168" w:name="_Toc52490501"/>
      <w:bookmarkStart w:id="5169" w:name="_Toc101265038"/>
      <w:r w:rsidRPr="00046548">
        <w:rPr>
          <w:lang w:eastAsia="zh-CN"/>
        </w:rPr>
        <w:t>24</w:t>
      </w:r>
      <w:r w:rsidR="00B05A7C" w:rsidRPr="00046548">
        <w:t>.</w:t>
      </w:r>
      <w:r w:rsidR="00B05A7C" w:rsidRPr="00046548">
        <w:rPr>
          <w:lang w:eastAsia="zh-CN"/>
        </w:rPr>
        <w:t>6</w:t>
      </w:r>
      <w:r w:rsidR="00B05A7C" w:rsidRPr="00046548">
        <w:tab/>
      </w:r>
      <w:r w:rsidR="00B05A7C" w:rsidRPr="00046548">
        <w:rPr>
          <w:lang w:eastAsia="zh-CN"/>
        </w:rPr>
        <w:t>Slicing</w:t>
      </w:r>
      <w:bookmarkEnd w:id="5164"/>
      <w:bookmarkEnd w:id="5165"/>
      <w:bookmarkEnd w:id="5166"/>
      <w:bookmarkEnd w:id="5167"/>
      <w:bookmarkEnd w:id="5168"/>
      <w:bookmarkEnd w:id="5169"/>
    </w:p>
    <w:p w14:paraId="4FE1842A" w14:textId="77777777" w:rsidR="00B05A7C" w:rsidRPr="00046548" w:rsidRDefault="00001FC1" w:rsidP="00B05A7C">
      <w:pPr>
        <w:rPr>
          <w:lang w:eastAsia="zh-CN"/>
        </w:rPr>
      </w:pPr>
      <w:r w:rsidRPr="00046548">
        <w:t>E-UTRA connected to 5GC</w:t>
      </w:r>
      <w:r w:rsidRPr="00046548" w:rsidDel="005D0DC9">
        <w:rPr>
          <w:lang w:eastAsia="zh-CN"/>
        </w:rPr>
        <w:t xml:space="preserve"> </w:t>
      </w:r>
      <w:r w:rsidRPr="00046548">
        <w:rPr>
          <w:lang w:eastAsia="zh-CN"/>
        </w:rPr>
        <w:t xml:space="preserve">supports </w:t>
      </w:r>
      <w:r w:rsidR="00B05A7C" w:rsidRPr="00046548">
        <w:rPr>
          <w:lang w:eastAsia="zh-CN"/>
        </w:rPr>
        <w:t>network slicing</w:t>
      </w:r>
      <w:r w:rsidRPr="00046548">
        <w:rPr>
          <w:lang w:eastAsia="zh-CN"/>
        </w:rPr>
        <w:t xml:space="preserve"> functionality</w:t>
      </w:r>
      <w:r w:rsidR="00B05A7C" w:rsidRPr="00046548">
        <w:rPr>
          <w:lang w:eastAsia="zh-CN"/>
        </w:rPr>
        <w:t xml:space="preserve">. The details of network slicing are specified in TS 23.501 </w:t>
      </w:r>
      <w:r w:rsidR="00976C0F" w:rsidRPr="00046548">
        <w:rPr>
          <w:lang w:eastAsia="zh-CN"/>
        </w:rPr>
        <w:t>[82]</w:t>
      </w:r>
      <w:r w:rsidR="00B05A7C" w:rsidRPr="00046548">
        <w:rPr>
          <w:lang w:eastAsia="zh-CN"/>
        </w:rPr>
        <w:t xml:space="preserve"> and clause 16.3 of TS 38.300 </w:t>
      </w:r>
      <w:r w:rsidR="00976C0F" w:rsidRPr="00046548">
        <w:rPr>
          <w:lang w:eastAsia="zh-CN"/>
        </w:rPr>
        <w:t>[79]</w:t>
      </w:r>
      <w:r w:rsidR="00B05A7C" w:rsidRPr="00046548">
        <w:rPr>
          <w:lang w:eastAsia="zh-CN"/>
        </w:rPr>
        <w:t>.</w:t>
      </w:r>
    </w:p>
    <w:p w14:paraId="19981AD3" w14:textId="77777777" w:rsidR="00B05A7C" w:rsidRPr="00046548" w:rsidRDefault="00924E87" w:rsidP="009C26DC">
      <w:pPr>
        <w:pStyle w:val="Heading2"/>
      </w:pPr>
      <w:bookmarkStart w:id="5170" w:name="_Toc20403397"/>
      <w:bookmarkStart w:id="5171" w:name="_Toc29345036"/>
      <w:bookmarkStart w:id="5172" w:name="_Toc37462468"/>
      <w:bookmarkStart w:id="5173" w:name="_Toc46507339"/>
      <w:bookmarkStart w:id="5174" w:name="_Toc52490502"/>
      <w:bookmarkStart w:id="5175" w:name="_Toc101265039"/>
      <w:r w:rsidRPr="00046548">
        <w:rPr>
          <w:lang w:eastAsia="zh-CN"/>
        </w:rPr>
        <w:t>24</w:t>
      </w:r>
      <w:r w:rsidR="00B05A7C" w:rsidRPr="00046548">
        <w:t>.</w:t>
      </w:r>
      <w:r w:rsidR="00B05A7C" w:rsidRPr="00046548">
        <w:rPr>
          <w:lang w:eastAsia="zh-CN"/>
        </w:rPr>
        <w:t>7</w:t>
      </w:r>
      <w:r w:rsidR="00B05A7C" w:rsidRPr="00046548">
        <w:tab/>
      </w:r>
      <w:r w:rsidR="00B05A7C" w:rsidRPr="00046548">
        <w:rPr>
          <w:lang w:eastAsia="zh-CN"/>
        </w:rPr>
        <w:t>Access Control</w:t>
      </w:r>
      <w:bookmarkEnd w:id="5170"/>
      <w:bookmarkEnd w:id="5171"/>
      <w:bookmarkEnd w:id="5172"/>
      <w:bookmarkEnd w:id="5173"/>
      <w:bookmarkEnd w:id="5174"/>
      <w:bookmarkEnd w:id="5175"/>
    </w:p>
    <w:p w14:paraId="7B49C2C7" w14:textId="77777777" w:rsidR="00B05A7C" w:rsidRPr="00046548" w:rsidRDefault="00B05A7C" w:rsidP="00B05A7C">
      <w:pPr>
        <w:rPr>
          <w:lang w:eastAsia="zh-CN"/>
        </w:rPr>
      </w:pPr>
      <w:r w:rsidRPr="00046548">
        <w:t xml:space="preserve">E-UTRA connected to 5GC supports unified access control </w:t>
      </w:r>
      <w:r w:rsidR="004F2F35" w:rsidRPr="00046548">
        <w:t xml:space="preserve">(UAC) </w:t>
      </w:r>
      <w:r w:rsidRPr="00046548">
        <w:t xml:space="preserve">functionality. </w:t>
      </w:r>
      <w:r w:rsidRPr="00046548">
        <w:rPr>
          <w:lang w:eastAsia="zh-CN"/>
        </w:rPr>
        <w:t xml:space="preserve">The details of </w:t>
      </w:r>
      <w:r w:rsidR="004F2F35" w:rsidRPr="00046548">
        <w:rPr>
          <w:lang w:eastAsia="zh-CN"/>
        </w:rPr>
        <w:t>UAC</w:t>
      </w:r>
      <w:r w:rsidRPr="00046548">
        <w:rPr>
          <w:lang w:eastAsia="zh-CN"/>
        </w:rPr>
        <w:t xml:space="preserve"> are defined in TS 38.300 </w:t>
      </w:r>
      <w:r w:rsidR="00976C0F" w:rsidRPr="00046548">
        <w:rPr>
          <w:lang w:eastAsia="zh-CN"/>
        </w:rPr>
        <w:t>[79]</w:t>
      </w:r>
      <w:r w:rsidRPr="00046548">
        <w:rPr>
          <w:lang w:eastAsia="zh-CN"/>
        </w:rPr>
        <w:t>.</w:t>
      </w:r>
    </w:p>
    <w:p w14:paraId="57C239FD" w14:textId="77777777" w:rsidR="00B05A7C" w:rsidRPr="00046548" w:rsidRDefault="00B05A7C" w:rsidP="00924E87">
      <w:r w:rsidRPr="00046548">
        <w:t xml:space="preserve">For E-UTRA connected to both EPC and 5GC, E-UTRA broadcasts the access control information associated with EPC and 5GC separately and the UE AS uses the access control information associated with the core network type </w:t>
      </w:r>
      <w:r w:rsidRPr="00046548">
        <w:rPr>
          <w:lang w:eastAsia="zh-CN"/>
        </w:rPr>
        <w:t>selecte</w:t>
      </w:r>
      <w:r w:rsidRPr="00046548">
        <w:t>d by NAS.</w:t>
      </w:r>
    </w:p>
    <w:p w14:paraId="513775C0" w14:textId="77777777" w:rsidR="00517442" w:rsidRPr="00046548" w:rsidRDefault="00517442" w:rsidP="00B9264D">
      <w:pPr>
        <w:pStyle w:val="Heading2"/>
        <w:rPr>
          <w:noProof/>
          <w:lang w:eastAsia="zh-CN"/>
        </w:rPr>
      </w:pPr>
      <w:bookmarkStart w:id="5176" w:name="_Toc20403398"/>
      <w:bookmarkStart w:id="5177" w:name="_Toc29345037"/>
      <w:bookmarkStart w:id="5178" w:name="_Toc37462469"/>
      <w:bookmarkStart w:id="5179" w:name="_Toc46507340"/>
      <w:bookmarkStart w:id="5180" w:name="_Toc52490503"/>
      <w:bookmarkStart w:id="5181" w:name="_Toc101265040"/>
      <w:r w:rsidRPr="00046548">
        <w:rPr>
          <w:noProof/>
          <w:lang w:eastAsia="zh-CN"/>
        </w:rPr>
        <w:t>24.8</w:t>
      </w:r>
      <w:r w:rsidRPr="00046548">
        <w:rPr>
          <w:noProof/>
          <w:lang w:eastAsia="zh-CN"/>
        </w:rPr>
        <w:tab/>
        <w:t>Radio access network sharing</w:t>
      </w:r>
      <w:bookmarkEnd w:id="5176"/>
      <w:bookmarkEnd w:id="5177"/>
      <w:bookmarkEnd w:id="5178"/>
      <w:bookmarkEnd w:id="5179"/>
      <w:bookmarkEnd w:id="5180"/>
      <w:bookmarkEnd w:id="5181"/>
    </w:p>
    <w:p w14:paraId="57AD3498" w14:textId="77777777" w:rsidR="00517442" w:rsidRPr="00046548" w:rsidRDefault="00517442" w:rsidP="00517442">
      <w:pPr>
        <w:rPr>
          <w:noProof/>
          <w:lang w:eastAsia="zh-CN"/>
        </w:rPr>
      </w:pPr>
      <w:r w:rsidRPr="00046548">
        <w:rPr>
          <w:noProof/>
          <w:lang w:eastAsia="zh-CN"/>
        </w:rPr>
        <w:t>E-UTRA connected to 5GC supports radio access network sharing as specified in TS 23.501 [82].</w:t>
      </w:r>
    </w:p>
    <w:p w14:paraId="2AC79000" w14:textId="77777777" w:rsidR="00517442" w:rsidRPr="00046548" w:rsidRDefault="00517442" w:rsidP="00517442">
      <w:pPr>
        <w:rPr>
          <w:noProof/>
          <w:lang w:eastAsia="zh-CN"/>
        </w:rPr>
      </w:pPr>
      <w:r w:rsidRPr="00046548">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44EC0F3D" w14:textId="77777777" w:rsidR="00517442" w:rsidRPr="00046548" w:rsidRDefault="00517442" w:rsidP="00517442">
      <w:pPr>
        <w:rPr>
          <w:noProof/>
          <w:lang w:eastAsia="zh-CN"/>
        </w:rPr>
      </w:pPr>
      <w:r w:rsidRPr="00046548">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2F117CB0" w14:textId="77777777" w:rsidR="00517442" w:rsidRPr="00046548" w:rsidRDefault="00517442" w:rsidP="00517442">
      <w:pPr>
        <w:rPr>
          <w:noProof/>
          <w:lang w:eastAsia="zh-CN"/>
        </w:rPr>
      </w:pPr>
      <w:r w:rsidRPr="00046548">
        <w:rPr>
          <w:noProof/>
          <w:lang w:eastAsia="zh-CN"/>
        </w:rPr>
        <w:t>Each Cell Identity associated with a subset of PLMNs identifies its serving ng-eNB node.</w:t>
      </w:r>
    </w:p>
    <w:p w14:paraId="4CE94A7F" w14:textId="77777777" w:rsidR="00CD3F81" w:rsidRPr="00046548" w:rsidRDefault="00CD3F81" w:rsidP="00CD3F81">
      <w:pPr>
        <w:pStyle w:val="NO"/>
      </w:pPr>
      <w:bookmarkStart w:id="5182" w:name="_Hlk40826354"/>
      <w:r w:rsidRPr="00046548">
        <w:t>NOTE 1:</w:t>
      </w:r>
      <w:r w:rsidRPr="00046548">
        <w:tab/>
        <w:t>How to manage the scenario where a different PLMN ID has been allocated by the operator for an ECGI is left to OAM and/or implementation.</w:t>
      </w:r>
    </w:p>
    <w:p w14:paraId="2CDBCCD2" w14:textId="77777777" w:rsidR="00CD3F81" w:rsidRPr="00046548" w:rsidRDefault="00CD3F81" w:rsidP="00F12FC5">
      <w:pPr>
        <w:pStyle w:val="NO"/>
      </w:pPr>
      <w:bookmarkStart w:id="5183" w:name="_Hlk40826363"/>
      <w:bookmarkEnd w:id="5182"/>
      <w:r w:rsidRPr="00046548">
        <w:t>NOTE 2:</w:t>
      </w:r>
      <w:r w:rsidRPr="00046548">
        <w:tab/>
        <w:t xml:space="preserve">It is not precluded that a cell served by an </w:t>
      </w:r>
      <w:proofErr w:type="spellStart"/>
      <w:r w:rsidRPr="00046548">
        <w:t>eNB</w:t>
      </w:r>
      <w:proofErr w:type="spellEnd"/>
      <w:r w:rsidRPr="00046548">
        <w:t xml:space="preserve"> does not broadcast the PLMN ID included in the Global </w:t>
      </w:r>
      <w:proofErr w:type="spellStart"/>
      <w:r w:rsidRPr="00046548">
        <w:t>eNB</w:t>
      </w:r>
      <w:proofErr w:type="spellEnd"/>
      <w:r w:rsidRPr="00046548">
        <w:t xml:space="preserve"> ID.</w:t>
      </w:r>
      <w:bookmarkEnd w:id="5183"/>
    </w:p>
    <w:p w14:paraId="074D503C" w14:textId="77777777" w:rsidR="00D51AC6" w:rsidRPr="00046548" w:rsidRDefault="00D51AC6" w:rsidP="00E10AA0">
      <w:pPr>
        <w:pStyle w:val="Heading8"/>
      </w:pPr>
      <w:r w:rsidRPr="00046548">
        <w:br w:type="page"/>
      </w:r>
      <w:bookmarkStart w:id="5184" w:name="_Toc20403399"/>
      <w:bookmarkStart w:id="5185" w:name="_Toc29345038"/>
      <w:bookmarkStart w:id="5186" w:name="_Toc37462470"/>
      <w:bookmarkStart w:id="5187" w:name="_Toc46507341"/>
      <w:bookmarkStart w:id="5188" w:name="_Toc52490504"/>
      <w:bookmarkStart w:id="5189" w:name="_Toc101265041"/>
      <w:r w:rsidRPr="00046548">
        <w:lastRenderedPageBreak/>
        <w:t>Annex A (informative):</w:t>
      </w:r>
      <w:r w:rsidRPr="00046548">
        <w:br/>
        <w:t>NAS Overview</w:t>
      </w:r>
      <w:bookmarkEnd w:id="5184"/>
      <w:bookmarkEnd w:id="5185"/>
      <w:bookmarkEnd w:id="5186"/>
      <w:bookmarkEnd w:id="5187"/>
      <w:bookmarkEnd w:id="5188"/>
      <w:bookmarkEnd w:id="5189"/>
    </w:p>
    <w:p w14:paraId="3C0BCD43" w14:textId="77777777" w:rsidR="00D51AC6" w:rsidRPr="00046548" w:rsidRDefault="00D51AC6" w:rsidP="00E10AA0">
      <w:r w:rsidRPr="00046548">
        <w:t xml:space="preserve">This </w:t>
      </w:r>
      <w:r w:rsidR="00240D6D" w:rsidRPr="00046548">
        <w:t>clause</w:t>
      </w:r>
      <w:r w:rsidRPr="00046548">
        <w:t xml:space="preserve"> provides for information an overview on services and functions provided by the NAS control protocol.</w:t>
      </w:r>
    </w:p>
    <w:p w14:paraId="2BCE5769" w14:textId="77777777" w:rsidR="00D51AC6" w:rsidRPr="00046548" w:rsidRDefault="00D51AC6" w:rsidP="00E10AA0">
      <w:pPr>
        <w:pStyle w:val="Heading1"/>
      </w:pPr>
      <w:bookmarkStart w:id="5190" w:name="_Toc20403400"/>
      <w:bookmarkStart w:id="5191" w:name="_Toc29345039"/>
      <w:bookmarkStart w:id="5192" w:name="_Toc37462471"/>
      <w:bookmarkStart w:id="5193" w:name="_Toc46507342"/>
      <w:bookmarkStart w:id="5194" w:name="_Toc52490505"/>
      <w:bookmarkStart w:id="5195" w:name="_Toc101265042"/>
      <w:r w:rsidRPr="00046548">
        <w:t>A.1</w:t>
      </w:r>
      <w:r w:rsidRPr="00046548">
        <w:tab/>
        <w:t>Services and Functions</w:t>
      </w:r>
      <w:bookmarkEnd w:id="5190"/>
      <w:bookmarkEnd w:id="5191"/>
      <w:bookmarkEnd w:id="5192"/>
      <w:bookmarkEnd w:id="5193"/>
      <w:bookmarkEnd w:id="5194"/>
      <w:bookmarkEnd w:id="5195"/>
    </w:p>
    <w:p w14:paraId="25FC2958" w14:textId="77777777" w:rsidR="00D51AC6" w:rsidRPr="00046548" w:rsidRDefault="00D51AC6" w:rsidP="00E10AA0">
      <w:r w:rsidRPr="00046548">
        <w:t>The main services and functions of the NAS sublayer include:</w:t>
      </w:r>
    </w:p>
    <w:p w14:paraId="55CAD269" w14:textId="77777777" w:rsidR="00D51AC6" w:rsidRPr="00046548" w:rsidRDefault="00D51AC6" w:rsidP="00E10AA0">
      <w:pPr>
        <w:pStyle w:val="B1"/>
      </w:pPr>
      <w:r w:rsidRPr="00046548">
        <w:t>-</w:t>
      </w:r>
      <w:r w:rsidRPr="00046548">
        <w:tab/>
        <w:t>EPS Bearer control (see TR 23.401 [17]);</w:t>
      </w:r>
    </w:p>
    <w:p w14:paraId="60F6DDE2" w14:textId="77777777" w:rsidR="00D51AC6" w:rsidRPr="00046548" w:rsidRDefault="00D51AC6" w:rsidP="00E10AA0">
      <w:pPr>
        <w:pStyle w:val="B1"/>
      </w:pPr>
      <w:r w:rsidRPr="00046548">
        <w:t>-</w:t>
      </w:r>
      <w:r w:rsidRPr="00046548">
        <w:tab/>
        <w:t>E</w:t>
      </w:r>
      <w:r w:rsidR="00FE4704" w:rsidRPr="00046548">
        <w:t>C</w:t>
      </w:r>
      <w:r w:rsidRPr="00046548">
        <w:t>M-IDLE mobility handling;</w:t>
      </w:r>
    </w:p>
    <w:p w14:paraId="79AB1BD6" w14:textId="77777777" w:rsidR="00D51AC6" w:rsidRPr="00046548" w:rsidRDefault="00D51AC6" w:rsidP="00E10AA0">
      <w:pPr>
        <w:pStyle w:val="B1"/>
      </w:pPr>
      <w:r w:rsidRPr="00046548">
        <w:t>-</w:t>
      </w:r>
      <w:r w:rsidRPr="00046548">
        <w:tab/>
        <w:t>Paging origination;</w:t>
      </w:r>
    </w:p>
    <w:p w14:paraId="3457E0CC" w14:textId="77777777" w:rsidR="00D51AC6" w:rsidRPr="00046548" w:rsidRDefault="00D51AC6" w:rsidP="00E10AA0">
      <w:pPr>
        <w:pStyle w:val="B1"/>
      </w:pPr>
      <w:r w:rsidRPr="00046548">
        <w:t>-</w:t>
      </w:r>
      <w:r w:rsidRPr="00046548">
        <w:tab/>
        <w:t>Configuration and control of Security.</w:t>
      </w:r>
    </w:p>
    <w:p w14:paraId="2A57B5EC" w14:textId="77777777" w:rsidR="00D51AC6" w:rsidRPr="00046548" w:rsidRDefault="00D51AC6" w:rsidP="009C26DC">
      <w:pPr>
        <w:pStyle w:val="Heading1"/>
      </w:pPr>
      <w:bookmarkStart w:id="5196" w:name="_Toc20403401"/>
      <w:bookmarkStart w:id="5197" w:name="_Toc29345040"/>
      <w:bookmarkStart w:id="5198" w:name="_Toc37462472"/>
      <w:bookmarkStart w:id="5199" w:name="_Toc46507343"/>
      <w:bookmarkStart w:id="5200" w:name="_Toc52490506"/>
      <w:bookmarkStart w:id="5201" w:name="_Toc101265043"/>
      <w:r w:rsidRPr="00046548">
        <w:t>A.2</w:t>
      </w:r>
      <w:r w:rsidRPr="00046548">
        <w:tab/>
        <w:t>NAS protocol states &amp; state transitions</w:t>
      </w:r>
      <w:bookmarkEnd w:id="5196"/>
      <w:bookmarkEnd w:id="5197"/>
      <w:bookmarkEnd w:id="5198"/>
      <w:bookmarkEnd w:id="5199"/>
      <w:bookmarkEnd w:id="5200"/>
      <w:bookmarkEnd w:id="5201"/>
    </w:p>
    <w:p w14:paraId="01EAE0FA" w14:textId="77777777" w:rsidR="00D51AC6" w:rsidRPr="00046548" w:rsidRDefault="00D51AC6" w:rsidP="00E10AA0">
      <w:r w:rsidRPr="00046548">
        <w:t xml:space="preserve">The NAS state model is based on a two-dimensional model which consists of </w:t>
      </w:r>
      <w:r w:rsidR="00FC7DCB" w:rsidRPr="00046548">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2AC579D0" w14:textId="77777777" w:rsidR="00D51AC6" w:rsidRPr="00046548" w:rsidRDefault="00D51AC6" w:rsidP="00E10AA0">
      <w:pPr>
        <w:pStyle w:val="NO"/>
      </w:pPr>
      <w:r w:rsidRPr="00046548">
        <w:t>NOTE:</w:t>
      </w:r>
      <w:r w:rsidRPr="00046548">
        <w:tab/>
      </w:r>
      <w:r w:rsidR="00FC7DCB" w:rsidRPr="00046548">
        <w:t>The ECM and EMM states are independent of each other and w</w:t>
      </w:r>
      <w:r w:rsidRPr="00046548">
        <w:t xml:space="preserve">hen the UE is in EMM-CONNECTED </w:t>
      </w:r>
      <w:r w:rsidR="00FC7DCB" w:rsidRPr="00046548">
        <w:t>state</w:t>
      </w:r>
      <w:r w:rsidRPr="00046548">
        <w:t xml:space="preserve"> this does not imply that the user plane (radio and S1 bearers) is established.</w:t>
      </w:r>
    </w:p>
    <w:p w14:paraId="74DEF3BB" w14:textId="77777777" w:rsidR="00D51AC6" w:rsidRPr="00046548" w:rsidRDefault="00D51AC6" w:rsidP="00E10AA0">
      <w:r w:rsidRPr="00046548">
        <w:t>The relation between NAS and AS states is characterised by the following principles:</w:t>
      </w:r>
    </w:p>
    <w:p w14:paraId="2839559B" w14:textId="77777777" w:rsidR="00D51AC6" w:rsidRPr="00046548" w:rsidRDefault="00D51AC6" w:rsidP="00E10AA0">
      <w:pPr>
        <w:pStyle w:val="B1"/>
      </w:pPr>
      <w:r w:rsidRPr="00046548">
        <w:t>-</w:t>
      </w:r>
      <w:r w:rsidRPr="00046548">
        <w:tab/>
      </w:r>
      <w:r w:rsidRPr="00046548">
        <w:rPr>
          <w:bCs/>
        </w:rPr>
        <w:t>EMM-DEREGISTERED &amp; E</w:t>
      </w:r>
      <w:r w:rsidR="00FC7DCB" w:rsidRPr="00046548">
        <w:rPr>
          <w:bCs/>
        </w:rPr>
        <w:t>C</w:t>
      </w:r>
      <w:r w:rsidRPr="00046548">
        <w:rPr>
          <w:bCs/>
        </w:rPr>
        <w:t xml:space="preserve">M-IDLE </w:t>
      </w:r>
      <w:r w:rsidRPr="00046548">
        <w:rPr>
          <w:bCs/>
        </w:rPr>
        <w:sym w:font="Symbol" w:char="F0DE"/>
      </w:r>
      <w:r w:rsidRPr="00046548">
        <w:t xml:space="preserve"> RRC_IDLE:</w:t>
      </w:r>
    </w:p>
    <w:p w14:paraId="3A95DAC6" w14:textId="77777777" w:rsidR="00D51AC6" w:rsidRPr="00046548" w:rsidRDefault="00D51AC6" w:rsidP="00E10AA0">
      <w:pPr>
        <w:pStyle w:val="B2"/>
      </w:pPr>
      <w:r w:rsidRPr="00046548">
        <w:t>-</w:t>
      </w:r>
      <w:r w:rsidRPr="00046548">
        <w:tab/>
        <w:t>Mobility: PLMN selection:</w:t>
      </w:r>
    </w:p>
    <w:p w14:paraId="21F6B200" w14:textId="77777777" w:rsidR="00D51AC6" w:rsidRPr="00046548" w:rsidRDefault="00D51AC6" w:rsidP="00E10AA0">
      <w:pPr>
        <w:pStyle w:val="B2"/>
      </w:pPr>
      <w:r w:rsidRPr="00046548">
        <w:t>-</w:t>
      </w:r>
      <w:r w:rsidRPr="00046548">
        <w:tab/>
        <w:t>UE Position: not known by the network.</w:t>
      </w:r>
    </w:p>
    <w:p w14:paraId="10177C33" w14:textId="77777777" w:rsidR="00D51AC6" w:rsidRPr="00046548" w:rsidRDefault="00D51AC6" w:rsidP="00E10AA0">
      <w:pPr>
        <w:pStyle w:val="B1"/>
      </w:pPr>
      <w:r w:rsidRPr="00046548">
        <w:t>-</w:t>
      </w:r>
      <w:r w:rsidRPr="00046548">
        <w:tab/>
        <w:t>EMM-REGISTERED &amp; E</w:t>
      </w:r>
      <w:r w:rsidR="00FC7DCB" w:rsidRPr="00046548">
        <w:t>C</w:t>
      </w:r>
      <w:r w:rsidRPr="00046548">
        <w:t xml:space="preserve">M-IDLE </w:t>
      </w:r>
      <w:r w:rsidRPr="00046548">
        <w:sym w:font="Symbol" w:char="F0DE"/>
      </w:r>
      <w:r w:rsidRPr="00046548">
        <w:t xml:space="preserve"> RRC_IDLE:</w:t>
      </w:r>
    </w:p>
    <w:p w14:paraId="70046DF7" w14:textId="77777777" w:rsidR="00D51AC6" w:rsidRPr="00046548" w:rsidRDefault="00D51AC6" w:rsidP="00E10AA0">
      <w:pPr>
        <w:pStyle w:val="B2"/>
      </w:pPr>
      <w:r w:rsidRPr="00046548">
        <w:t>-</w:t>
      </w:r>
      <w:r w:rsidRPr="00046548">
        <w:tab/>
        <w:t>Mobility: cell reselection;</w:t>
      </w:r>
    </w:p>
    <w:p w14:paraId="74FB9AD5" w14:textId="77777777" w:rsidR="00D51AC6" w:rsidRPr="00046548" w:rsidRDefault="00D51AC6" w:rsidP="00E10AA0">
      <w:pPr>
        <w:pStyle w:val="B2"/>
      </w:pPr>
      <w:r w:rsidRPr="00046548">
        <w:t>-</w:t>
      </w:r>
      <w:r w:rsidRPr="00046548">
        <w:tab/>
        <w:t>UE Position: known by the network at tracking area level.</w:t>
      </w:r>
    </w:p>
    <w:p w14:paraId="736FD230" w14:textId="77777777" w:rsidR="00D51AC6" w:rsidRPr="00046548" w:rsidRDefault="00D51AC6" w:rsidP="00E10AA0">
      <w:pPr>
        <w:pStyle w:val="B1"/>
      </w:pPr>
      <w:r w:rsidRPr="00046548">
        <w:t>-</w:t>
      </w:r>
      <w:r w:rsidRPr="00046548">
        <w:tab/>
        <w:t>EMM-REGISTERED &amp; E</w:t>
      </w:r>
      <w:r w:rsidR="00FC7DCB" w:rsidRPr="00046548">
        <w:t>C</w:t>
      </w:r>
      <w:r w:rsidRPr="00046548">
        <w:t xml:space="preserve">M-CONNECTED with radio bearers established </w:t>
      </w:r>
      <w:r w:rsidRPr="00046548">
        <w:sym w:font="Symbol" w:char="F0DE"/>
      </w:r>
      <w:r w:rsidRPr="00046548">
        <w:t xml:space="preserve"> RRC_CONNECTED.</w:t>
      </w:r>
    </w:p>
    <w:p w14:paraId="23DF8289" w14:textId="77777777" w:rsidR="00D51AC6" w:rsidRPr="00046548" w:rsidRDefault="00D51AC6" w:rsidP="00E10AA0">
      <w:pPr>
        <w:pStyle w:val="B2"/>
      </w:pPr>
      <w:r w:rsidRPr="00046548">
        <w:t>-</w:t>
      </w:r>
      <w:r w:rsidRPr="00046548">
        <w:tab/>
        <w:t>Mobility: handover;</w:t>
      </w:r>
    </w:p>
    <w:p w14:paraId="509F886D" w14:textId="77777777" w:rsidR="00D51AC6" w:rsidRPr="00046548" w:rsidRDefault="00D51AC6" w:rsidP="00E10AA0">
      <w:pPr>
        <w:pStyle w:val="B2"/>
      </w:pPr>
      <w:r w:rsidRPr="00046548">
        <w:t>-</w:t>
      </w:r>
      <w:r w:rsidRPr="00046548">
        <w:tab/>
        <w:t>UE Position: known by the network at cell level.</w:t>
      </w:r>
    </w:p>
    <w:p w14:paraId="1341A274" w14:textId="77777777" w:rsidR="00D51AC6" w:rsidRPr="00046548" w:rsidRDefault="00D51AC6" w:rsidP="00E10AA0">
      <w:pPr>
        <w:pStyle w:val="Heading8"/>
      </w:pPr>
      <w:r w:rsidRPr="00046548">
        <w:br w:type="page"/>
      </w:r>
      <w:bookmarkStart w:id="5202" w:name="_Toc20403402"/>
      <w:bookmarkStart w:id="5203" w:name="_Toc29345041"/>
      <w:bookmarkStart w:id="5204" w:name="_Toc37462473"/>
      <w:bookmarkStart w:id="5205" w:name="_Toc46507344"/>
      <w:bookmarkStart w:id="5206" w:name="_Toc52490507"/>
      <w:bookmarkStart w:id="5207" w:name="_Toc101265044"/>
      <w:r w:rsidRPr="00046548">
        <w:lastRenderedPageBreak/>
        <w:t>Annex B (informative):</w:t>
      </w:r>
      <w:r w:rsidRPr="00046548">
        <w:br/>
        <w:t>MAC and RRC Control</w:t>
      </w:r>
      <w:bookmarkEnd w:id="5202"/>
      <w:bookmarkEnd w:id="5203"/>
      <w:bookmarkEnd w:id="5204"/>
      <w:bookmarkEnd w:id="5205"/>
      <w:bookmarkEnd w:id="5206"/>
      <w:bookmarkEnd w:id="5207"/>
    </w:p>
    <w:p w14:paraId="58020259" w14:textId="77777777" w:rsidR="00D51AC6" w:rsidRPr="00046548" w:rsidRDefault="00D51AC6" w:rsidP="00E10AA0">
      <w:r w:rsidRPr="00046548">
        <w:t>The E-UTRA supports control signalling in terms of MAC control signalling (</w:t>
      </w:r>
      <w:r w:rsidR="00083665" w:rsidRPr="00046548">
        <w:rPr>
          <w:lang w:eastAsia="ko-KR"/>
        </w:rPr>
        <w:t>PDCCH</w:t>
      </w:r>
      <w:r w:rsidRPr="00046548">
        <w:t xml:space="preserve"> and MAC control PDU) and RRC control signalling (RRC message).</w:t>
      </w:r>
    </w:p>
    <w:p w14:paraId="6020F1BD" w14:textId="77777777" w:rsidR="00D51AC6" w:rsidRPr="00046548" w:rsidRDefault="00D51AC6" w:rsidP="00E10AA0">
      <w:pPr>
        <w:pStyle w:val="Heading1"/>
      </w:pPr>
      <w:bookmarkStart w:id="5208" w:name="_Toc20403403"/>
      <w:bookmarkStart w:id="5209" w:name="_Toc29345042"/>
      <w:bookmarkStart w:id="5210" w:name="_Toc37462474"/>
      <w:bookmarkStart w:id="5211" w:name="_Toc46507345"/>
      <w:bookmarkStart w:id="5212" w:name="_Toc52490508"/>
      <w:bookmarkStart w:id="5213" w:name="_Toc101265045"/>
      <w:r w:rsidRPr="00046548">
        <w:t>B.1</w:t>
      </w:r>
      <w:r w:rsidRPr="00046548">
        <w:tab/>
        <w:t>Difference between MAC and RRC control</w:t>
      </w:r>
      <w:bookmarkEnd w:id="5208"/>
      <w:bookmarkEnd w:id="5209"/>
      <w:bookmarkEnd w:id="5210"/>
      <w:bookmarkEnd w:id="5211"/>
      <w:bookmarkEnd w:id="5212"/>
      <w:bookmarkEnd w:id="5213"/>
    </w:p>
    <w:p w14:paraId="6AE6BE98" w14:textId="77777777" w:rsidR="00D51AC6" w:rsidRPr="00046548" w:rsidRDefault="00D51AC6" w:rsidP="00E10AA0">
      <w:r w:rsidRPr="00046548">
        <w:t>The different characteristics of MAC and RRC control are summarized in the table below.</w:t>
      </w:r>
    </w:p>
    <w:p w14:paraId="312AAC61" w14:textId="77777777" w:rsidR="00D51AC6" w:rsidRPr="00046548" w:rsidRDefault="00D51AC6" w:rsidP="003434A5">
      <w:pPr>
        <w:pStyle w:val="TH"/>
      </w:pPr>
      <w:r w:rsidRPr="00046548">
        <w:t>Table B.1</w:t>
      </w:r>
      <w:r w:rsidR="00B560AB" w:rsidRPr="00046548">
        <w:t>-1</w:t>
      </w:r>
      <w:r w:rsidRPr="00046548">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46548" w:rsidRPr="00046548" w14:paraId="1BF216A0" w14:textId="77777777">
        <w:tc>
          <w:tcPr>
            <w:tcW w:w="2459" w:type="dxa"/>
          </w:tcPr>
          <w:p w14:paraId="4D23D317" w14:textId="77777777" w:rsidR="00D51AC6" w:rsidRPr="00046548" w:rsidRDefault="00D51AC6" w:rsidP="00E10AA0">
            <w:pPr>
              <w:pStyle w:val="TAH"/>
              <w:spacing w:beforeLines="40" w:before="96" w:afterLines="40" w:after="96"/>
            </w:pPr>
          </w:p>
        </w:tc>
        <w:tc>
          <w:tcPr>
            <w:tcW w:w="4918" w:type="dxa"/>
            <w:gridSpan w:val="2"/>
          </w:tcPr>
          <w:p w14:paraId="7265E8A0" w14:textId="77777777" w:rsidR="00D51AC6" w:rsidRPr="00046548" w:rsidRDefault="00D51AC6" w:rsidP="00E10AA0">
            <w:pPr>
              <w:pStyle w:val="TAH"/>
              <w:spacing w:beforeLines="40" w:before="96" w:afterLines="40" w:after="96"/>
            </w:pPr>
            <w:r w:rsidRPr="00046548">
              <w:t>MAC control</w:t>
            </w:r>
          </w:p>
        </w:tc>
        <w:tc>
          <w:tcPr>
            <w:tcW w:w="2460" w:type="dxa"/>
          </w:tcPr>
          <w:p w14:paraId="4A9A4912" w14:textId="77777777" w:rsidR="00D51AC6" w:rsidRPr="00046548" w:rsidRDefault="00D51AC6" w:rsidP="00E10AA0">
            <w:pPr>
              <w:pStyle w:val="TAH"/>
              <w:spacing w:beforeLines="40" w:before="96" w:afterLines="40" w:after="96"/>
            </w:pPr>
            <w:r w:rsidRPr="00046548">
              <w:t>RRC control</w:t>
            </w:r>
          </w:p>
        </w:tc>
      </w:tr>
      <w:tr w:rsidR="00046548" w:rsidRPr="00046548" w14:paraId="1A8D69B9" w14:textId="77777777">
        <w:tc>
          <w:tcPr>
            <w:tcW w:w="2459" w:type="dxa"/>
          </w:tcPr>
          <w:p w14:paraId="315ABEDC" w14:textId="77777777" w:rsidR="00D51AC6" w:rsidRPr="00046548" w:rsidRDefault="00D51AC6" w:rsidP="00E10AA0">
            <w:pPr>
              <w:pStyle w:val="TAH"/>
              <w:spacing w:beforeLines="40" w:before="96" w:afterLines="40" w:after="96"/>
            </w:pPr>
            <w:r w:rsidRPr="00046548">
              <w:t>Control entity</w:t>
            </w:r>
          </w:p>
        </w:tc>
        <w:tc>
          <w:tcPr>
            <w:tcW w:w="4918" w:type="dxa"/>
            <w:gridSpan w:val="2"/>
          </w:tcPr>
          <w:p w14:paraId="0158C362" w14:textId="77777777" w:rsidR="00D51AC6" w:rsidRPr="00046548" w:rsidRDefault="00D51AC6" w:rsidP="00E10AA0">
            <w:pPr>
              <w:pStyle w:val="TAH"/>
              <w:spacing w:beforeLines="40" w:before="96" w:afterLines="40" w:after="96"/>
            </w:pPr>
            <w:r w:rsidRPr="00046548">
              <w:t>MAC</w:t>
            </w:r>
          </w:p>
        </w:tc>
        <w:tc>
          <w:tcPr>
            <w:tcW w:w="2460" w:type="dxa"/>
          </w:tcPr>
          <w:p w14:paraId="454C48B0" w14:textId="77777777" w:rsidR="00D51AC6" w:rsidRPr="00046548" w:rsidRDefault="00D51AC6" w:rsidP="00E10AA0">
            <w:pPr>
              <w:pStyle w:val="TAH"/>
              <w:spacing w:beforeLines="40" w:before="96" w:afterLines="40" w:after="96"/>
            </w:pPr>
            <w:r w:rsidRPr="00046548">
              <w:t>RRC</w:t>
            </w:r>
          </w:p>
        </w:tc>
      </w:tr>
      <w:tr w:rsidR="00046548" w:rsidRPr="00046548" w14:paraId="32C809C7" w14:textId="77777777">
        <w:tc>
          <w:tcPr>
            <w:tcW w:w="2459" w:type="dxa"/>
          </w:tcPr>
          <w:p w14:paraId="3E1D9EB9" w14:textId="77777777" w:rsidR="00D51AC6" w:rsidRPr="00046548" w:rsidRDefault="00D51AC6" w:rsidP="00E10AA0">
            <w:pPr>
              <w:pStyle w:val="TH"/>
              <w:spacing w:beforeLines="40" w:before="96" w:afterLines="40" w:after="96"/>
            </w:pPr>
            <w:r w:rsidRPr="00046548">
              <w:t>Signalling</w:t>
            </w:r>
          </w:p>
        </w:tc>
        <w:tc>
          <w:tcPr>
            <w:tcW w:w="2459" w:type="dxa"/>
          </w:tcPr>
          <w:p w14:paraId="115EE1BF" w14:textId="77777777" w:rsidR="00D51AC6" w:rsidRPr="00046548" w:rsidRDefault="00083665" w:rsidP="00E10AA0">
            <w:pPr>
              <w:pStyle w:val="TAC"/>
              <w:spacing w:beforeLines="40" w:before="96" w:afterLines="40" w:after="96"/>
            </w:pPr>
            <w:r w:rsidRPr="00046548">
              <w:rPr>
                <w:lang w:eastAsia="ko-KR"/>
              </w:rPr>
              <w:t>PDCCH</w:t>
            </w:r>
          </w:p>
        </w:tc>
        <w:tc>
          <w:tcPr>
            <w:tcW w:w="2459" w:type="dxa"/>
          </w:tcPr>
          <w:p w14:paraId="00071B41" w14:textId="77777777" w:rsidR="00D51AC6" w:rsidRPr="00046548" w:rsidRDefault="00D51AC6" w:rsidP="00E10AA0">
            <w:pPr>
              <w:pStyle w:val="TAC"/>
              <w:spacing w:beforeLines="40" w:before="96" w:afterLines="40" w:after="96"/>
            </w:pPr>
            <w:r w:rsidRPr="00046548">
              <w:t>MAC control PDU</w:t>
            </w:r>
          </w:p>
        </w:tc>
        <w:tc>
          <w:tcPr>
            <w:tcW w:w="2460" w:type="dxa"/>
          </w:tcPr>
          <w:p w14:paraId="2BAD4F4D" w14:textId="77777777" w:rsidR="00D51AC6" w:rsidRPr="00046548" w:rsidRDefault="00D51AC6" w:rsidP="00E10AA0">
            <w:pPr>
              <w:pStyle w:val="TAC"/>
              <w:spacing w:beforeLines="40" w:before="96" w:afterLines="40" w:after="96"/>
            </w:pPr>
            <w:r w:rsidRPr="00046548">
              <w:t>RRC message</w:t>
            </w:r>
          </w:p>
        </w:tc>
      </w:tr>
      <w:tr w:rsidR="00046548" w:rsidRPr="00046548" w14:paraId="23917701" w14:textId="77777777">
        <w:tc>
          <w:tcPr>
            <w:tcW w:w="2459" w:type="dxa"/>
          </w:tcPr>
          <w:p w14:paraId="3F2BDF60" w14:textId="77777777" w:rsidR="00D51AC6" w:rsidRPr="00046548" w:rsidRDefault="00D51AC6" w:rsidP="00E10AA0">
            <w:pPr>
              <w:pStyle w:val="TH"/>
              <w:spacing w:beforeLines="40" w:before="96" w:afterLines="40" w:after="96"/>
            </w:pPr>
            <w:r w:rsidRPr="00046548">
              <w:t>Signalling reliability</w:t>
            </w:r>
          </w:p>
        </w:tc>
        <w:tc>
          <w:tcPr>
            <w:tcW w:w="2459" w:type="dxa"/>
          </w:tcPr>
          <w:p w14:paraId="112535AD" w14:textId="77777777" w:rsidR="00D51AC6" w:rsidRPr="00046548" w:rsidRDefault="00D51AC6" w:rsidP="00E10AA0">
            <w:pPr>
              <w:pStyle w:val="TAC"/>
              <w:spacing w:beforeLines="40" w:before="96" w:afterLines="40" w:after="96"/>
            </w:pPr>
            <w:r w:rsidRPr="00046548">
              <w:t>~ 10</w:t>
            </w:r>
            <w:r w:rsidRPr="00046548">
              <w:rPr>
                <w:vertAlign w:val="superscript"/>
              </w:rPr>
              <w:t>-2</w:t>
            </w:r>
            <w:r w:rsidRPr="00046548">
              <w:t xml:space="preserve"> (no retransmission)</w:t>
            </w:r>
          </w:p>
        </w:tc>
        <w:tc>
          <w:tcPr>
            <w:tcW w:w="2459" w:type="dxa"/>
          </w:tcPr>
          <w:p w14:paraId="5B88F27B" w14:textId="77777777" w:rsidR="00D51AC6" w:rsidRPr="00046548" w:rsidRDefault="00D51AC6" w:rsidP="00E10AA0">
            <w:pPr>
              <w:pStyle w:val="TAC"/>
              <w:spacing w:beforeLines="40" w:before="96" w:afterLines="40" w:after="96"/>
            </w:pPr>
            <w:r w:rsidRPr="00046548">
              <w:t>~ 10</w:t>
            </w:r>
            <w:r w:rsidRPr="00046548">
              <w:rPr>
                <w:vertAlign w:val="superscript"/>
              </w:rPr>
              <w:t>-3</w:t>
            </w:r>
            <w:r w:rsidRPr="00046548">
              <w:t xml:space="preserve"> (after HARQ)</w:t>
            </w:r>
          </w:p>
        </w:tc>
        <w:tc>
          <w:tcPr>
            <w:tcW w:w="2460" w:type="dxa"/>
          </w:tcPr>
          <w:p w14:paraId="2FCB4136" w14:textId="77777777" w:rsidR="00D51AC6" w:rsidRPr="00046548" w:rsidRDefault="00D51AC6" w:rsidP="00E10AA0">
            <w:pPr>
              <w:pStyle w:val="TAC"/>
              <w:spacing w:beforeLines="40" w:before="96" w:afterLines="40" w:after="96"/>
            </w:pPr>
            <w:r w:rsidRPr="00046548">
              <w:t>~ 10</w:t>
            </w:r>
            <w:r w:rsidRPr="00046548">
              <w:rPr>
                <w:vertAlign w:val="superscript"/>
              </w:rPr>
              <w:t>-6</w:t>
            </w:r>
            <w:r w:rsidRPr="00046548">
              <w:t xml:space="preserve"> (after ARQ)</w:t>
            </w:r>
          </w:p>
        </w:tc>
      </w:tr>
      <w:tr w:rsidR="00046548" w:rsidRPr="00046548" w14:paraId="333BD57A" w14:textId="77777777">
        <w:tc>
          <w:tcPr>
            <w:tcW w:w="2459" w:type="dxa"/>
          </w:tcPr>
          <w:p w14:paraId="1E8F38A8" w14:textId="77777777" w:rsidR="00D51AC6" w:rsidRPr="00046548" w:rsidRDefault="00D51AC6" w:rsidP="00E10AA0">
            <w:pPr>
              <w:pStyle w:val="TH"/>
              <w:spacing w:beforeLines="40" w:before="96" w:afterLines="40" w:after="96"/>
            </w:pPr>
            <w:r w:rsidRPr="00046548">
              <w:t>Control delay</w:t>
            </w:r>
          </w:p>
        </w:tc>
        <w:tc>
          <w:tcPr>
            <w:tcW w:w="2459" w:type="dxa"/>
          </w:tcPr>
          <w:p w14:paraId="777D4FF5" w14:textId="77777777" w:rsidR="00D51AC6" w:rsidRPr="00046548" w:rsidRDefault="00D51AC6" w:rsidP="00E10AA0">
            <w:pPr>
              <w:pStyle w:val="TAC"/>
              <w:spacing w:beforeLines="40" w:before="96" w:afterLines="40" w:after="96"/>
            </w:pPr>
            <w:r w:rsidRPr="00046548">
              <w:t>Very short</w:t>
            </w:r>
          </w:p>
        </w:tc>
        <w:tc>
          <w:tcPr>
            <w:tcW w:w="2459" w:type="dxa"/>
          </w:tcPr>
          <w:p w14:paraId="1D715C6C" w14:textId="77777777" w:rsidR="00D51AC6" w:rsidRPr="00046548" w:rsidRDefault="00D51AC6" w:rsidP="00E10AA0">
            <w:pPr>
              <w:pStyle w:val="TAC"/>
              <w:spacing w:beforeLines="40" w:before="96" w:afterLines="40" w:after="96"/>
            </w:pPr>
            <w:r w:rsidRPr="00046548">
              <w:t>Short</w:t>
            </w:r>
          </w:p>
        </w:tc>
        <w:tc>
          <w:tcPr>
            <w:tcW w:w="2460" w:type="dxa"/>
          </w:tcPr>
          <w:p w14:paraId="20F35CCD" w14:textId="77777777" w:rsidR="00D51AC6" w:rsidRPr="00046548" w:rsidRDefault="00D51AC6" w:rsidP="00E10AA0">
            <w:pPr>
              <w:pStyle w:val="TAC"/>
              <w:spacing w:beforeLines="40" w:before="96" w:afterLines="40" w:after="96"/>
            </w:pPr>
            <w:r w:rsidRPr="00046548">
              <w:t>Longer</w:t>
            </w:r>
          </w:p>
        </w:tc>
      </w:tr>
      <w:tr w:rsidR="00046548" w:rsidRPr="00046548" w14:paraId="6354B50E" w14:textId="77777777">
        <w:tc>
          <w:tcPr>
            <w:tcW w:w="2459" w:type="dxa"/>
          </w:tcPr>
          <w:p w14:paraId="19797B38" w14:textId="77777777" w:rsidR="00D51AC6" w:rsidRPr="00046548" w:rsidRDefault="00D51AC6" w:rsidP="00E10AA0">
            <w:pPr>
              <w:pStyle w:val="TH"/>
              <w:spacing w:beforeLines="40" w:before="96" w:afterLines="40" w:after="96"/>
            </w:pPr>
            <w:r w:rsidRPr="00046548">
              <w:t>Extensibility</w:t>
            </w:r>
          </w:p>
        </w:tc>
        <w:tc>
          <w:tcPr>
            <w:tcW w:w="2459" w:type="dxa"/>
          </w:tcPr>
          <w:p w14:paraId="6478DB46" w14:textId="77777777" w:rsidR="00D51AC6" w:rsidRPr="00046548" w:rsidRDefault="00D51AC6" w:rsidP="00E10AA0">
            <w:pPr>
              <w:pStyle w:val="TAC"/>
              <w:spacing w:beforeLines="40" w:before="96" w:afterLines="40" w:after="96"/>
            </w:pPr>
            <w:r w:rsidRPr="00046548">
              <w:t>None or very limited</w:t>
            </w:r>
          </w:p>
        </w:tc>
        <w:tc>
          <w:tcPr>
            <w:tcW w:w="2459" w:type="dxa"/>
          </w:tcPr>
          <w:p w14:paraId="0B80F4A9" w14:textId="77777777" w:rsidR="00D51AC6" w:rsidRPr="00046548" w:rsidRDefault="00D51AC6" w:rsidP="00E10AA0">
            <w:pPr>
              <w:pStyle w:val="TAC"/>
              <w:spacing w:beforeLines="40" w:before="96" w:afterLines="40" w:after="96"/>
            </w:pPr>
            <w:r w:rsidRPr="00046548">
              <w:t>Limited</w:t>
            </w:r>
          </w:p>
        </w:tc>
        <w:tc>
          <w:tcPr>
            <w:tcW w:w="2460" w:type="dxa"/>
          </w:tcPr>
          <w:p w14:paraId="6D369DE8" w14:textId="77777777" w:rsidR="00D51AC6" w:rsidRPr="00046548" w:rsidRDefault="00D51AC6" w:rsidP="00E10AA0">
            <w:pPr>
              <w:pStyle w:val="TAC"/>
              <w:spacing w:beforeLines="40" w:before="96" w:afterLines="40" w:after="96"/>
            </w:pPr>
            <w:r w:rsidRPr="00046548">
              <w:t>High</w:t>
            </w:r>
          </w:p>
        </w:tc>
      </w:tr>
      <w:tr w:rsidR="00D51AC6" w:rsidRPr="00046548" w14:paraId="1474E4D3" w14:textId="77777777">
        <w:tc>
          <w:tcPr>
            <w:tcW w:w="2459" w:type="dxa"/>
          </w:tcPr>
          <w:p w14:paraId="43B2C9F4" w14:textId="77777777" w:rsidR="00D51AC6" w:rsidRPr="00046548" w:rsidRDefault="00D51AC6" w:rsidP="00E10AA0">
            <w:pPr>
              <w:pStyle w:val="TH"/>
              <w:spacing w:beforeLines="40" w:before="96" w:afterLines="40" w:after="96"/>
            </w:pPr>
            <w:r w:rsidRPr="00046548">
              <w:t>Security</w:t>
            </w:r>
          </w:p>
        </w:tc>
        <w:tc>
          <w:tcPr>
            <w:tcW w:w="2459" w:type="dxa"/>
          </w:tcPr>
          <w:p w14:paraId="3CFA76C0" w14:textId="77777777" w:rsidR="00D51AC6" w:rsidRPr="00046548" w:rsidRDefault="00D51AC6" w:rsidP="00E10AA0">
            <w:pPr>
              <w:pStyle w:val="TAC"/>
              <w:spacing w:beforeLines="40" w:before="96" w:afterLines="40" w:after="96"/>
            </w:pPr>
            <w:r w:rsidRPr="00046548">
              <w:t>No integrity protection</w:t>
            </w:r>
            <w:r w:rsidRPr="00046548">
              <w:br/>
              <w:t xml:space="preserve"> No ciphering</w:t>
            </w:r>
          </w:p>
        </w:tc>
        <w:tc>
          <w:tcPr>
            <w:tcW w:w="2459" w:type="dxa"/>
          </w:tcPr>
          <w:p w14:paraId="6FAA66CF" w14:textId="77777777" w:rsidR="00D51AC6" w:rsidRPr="00046548" w:rsidRDefault="00D51AC6" w:rsidP="00E10AA0">
            <w:pPr>
              <w:pStyle w:val="TAC"/>
              <w:spacing w:beforeLines="40" w:before="96" w:afterLines="40" w:after="96"/>
            </w:pPr>
            <w:r w:rsidRPr="00046548">
              <w:t>No integrity protection</w:t>
            </w:r>
            <w:r w:rsidRPr="00046548">
              <w:br/>
              <w:t>No ciphering</w:t>
            </w:r>
          </w:p>
        </w:tc>
        <w:tc>
          <w:tcPr>
            <w:tcW w:w="2460" w:type="dxa"/>
          </w:tcPr>
          <w:p w14:paraId="773702D7" w14:textId="77777777" w:rsidR="00D51AC6" w:rsidRPr="00046548" w:rsidRDefault="00D51AC6" w:rsidP="00E10AA0">
            <w:pPr>
              <w:pStyle w:val="TAC"/>
              <w:spacing w:beforeLines="40" w:before="96" w:afterLines="40" w:after="96"/>
            </w:pPr>
            <w:r w:rsidRPr="00046548">
              <w:t xml:space="preserve">Integrity </w:t>
            </w:r>
            <w:r w:rsidR="00B27E09" w:rsidRPr="00046548">
              <w:t xml:space="preserve">protection </w:t>
            </w:r>
            <w:r w:rsidRPr="00046548">
              <w:t>Ciphering</w:t>
            </w:r>
          </w:p>
        </w:tc>
      </w:tr>
    </w:tbl>
    <w:p w14:paraId="637B29B9" w14:textId="77777777" w:rsidR="00D51AC6" w:rsidRPr="00046548" w:rsidRDefault="00D51AC6" w:rsidP="00E10AA0"/>
    <w:p w14:paraId="06FC8B75" w14:textId="77777777" w:rsidR="00D51AC6" w:rsidRPr="00046548" w:rsidRDefault="00D51AC6" w:rsidP="00E10AA0">
      <w:r w:rsidRPr="00046548">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217EB48A" w14:textId="77777777" w:rsidR="00D51AC6" w:rsidRPr="00046548" w:rsidRDefault="00D51AC6" w:rsidP="009C26DC">
      <w:pPr>
        <w:pStyle w:val="Heading1"/>
      </w:pPr>
      <w:bookmarkStart w:id="5214" w:name="_Toc20403404"/>
      <w:bookmarkStart w:id="5215" w:name="_Toc29345043"/>
      <w:bookmarkStart w:id="5216" w:name="_Toc37462475"/>
      <w:bookmarkStart w:id="5217" w:name="_Toc46507346"/>
      <w:bookmarkStart w:id="5218" w:name="_Toc52490509"/>
      <w:bookmarkStart w:id="5219" w:name="_Toc101265046"/>
      <w:r w:rsidRPr="00046548">
        <w:t>B.2</w:t>
      </w:r>
      <w:r w:rsidRPr="00046548">
        <w:tab/>
      </w:r>
      <w:r w:rsidR="00B27E09" w:rsidRPr="00046548">
        <w:t>Void</w:t>
      </w:r>
      <w:bookmarkEnd w:id="5214"/>
      <w:bookmarkEnd w:id="5215"/>
      <w:bookmarkEnd w:id="5216"/>
      <w:bookmarkEnd w:id="5217"/>
      <w:bookmarkEnd w:id="5218"/>
      <w:bookmarkEnd w:id="5219"/>
    </w:p>
    <w:p w14:paraId="14E0CBFB" w14:textId="77777777" w:rsidR="00D51AC6" w:rsidRPr="00046548" w:rsidRDefault="00D51AC6" w:rsidP="00E10AA0"/>
    <w:p w14:paraId="0EFE185B" w14:textId="77777777" w:rsidR="00D51AC6" w:rsidRPr="00046548" w:rsidRDefault="00D51AC6" w:rsidP="00E10AA0">
      <w:pPr>
        <w:pStyle w:val="Heading8"/>
      </w:pPr>
      <w:r w:rsidRPr="00046548">
        <w:br w:type="page"/>
      </w:r>
      <w:bookmarkStart w:id="5220" w:name="_Toc20403405"/>
      <w:bookmarkStart w:id="5221" w:name="_Toc29345044"/>
      <w:bookmarkStart w:id="5222" w:name="_Toc37462476"/>
      <w:bookmarkStart w:id="5223" w:name="_Toc46507347"/>
      <w:bookmarkStart w:id="5224" w:name="_Toc52490510"/>
      <w:bookmarkStart w:id="5225" w:name="_Toc101265047"/>
      <w:r w:rsidRPr="00046548">
        <w:lastRenderedPageBreak/>
        <w:t>Annex C (informative):</w:t>
      </w:r>
      <w:r w:rsidRPr="00046548">
        <w:br/>
      </w:r>
      <w:r w:rsidR="00B27E09" w:rsidRPr="00046548">
        <w:t>Void</w:t>
      </w:r>
      <w:bookmarkEnd w:id="5220"/>
      <w:bookmarkEnd w:id="5221"/>
      <w:bookmarkEnd w:id="5222"/>
      <w:bookmarkEnd w:id="5223"/>
      <w:bookmarkEnd w:id="5224"/>
      <w:bookmarkEnd w:id="5225"/>
    </w:p>
    <w:p w14:paraId="44F90911" w14:textId="77777777" w:rsidR="006F1331" w:rsidRPr="00046548" w:rsidRDefault="006F1331" w:rsidP="00E10AA0">
      <w:pPr>
        <w:rPr>
          <w:kern w:val="2"/>
          <w:lang w:eastAsia="zh-CN"/>
        </w:rPr>
      </w:pPr>
    </w:p>
    <w:p w14:paraId="20DD98E2" w14:textId="77777777" w:rsidR="00D51AC6" w:rsidRPr="00046548" w:rsidRDefault="00D51AC6" w:rsidP="00E10AA0">
      <w:pPr>
        <w:pStyle w:val="Heading8"/>
      </w:pPr>
      <w:bookmarkStart w:id="5226" w:name="_Toc20403406"/>
      <w:bookmarkStart w:id="5227" w:name="_Toc29345045"/>
      <w:bookmarkStart w:id="5228" w:name="_Toc37462477"/>
      <w:bookmarkStart w:id="5229" w:name="_Toc46507348"/>
      <w:bookmarkStart w:id="5230" w:name="_Toc52490511"/>
      <w:bookmarkStart w:id="5231" w:name="_Toc101265048"/>
      <w:r w:rsidRPr="00046548">
        <w:t>Annex D (informative):</w:t>
      </w:r>
      <w:r w:rsidRPr="00046548">
        <w:br/>
      </w:r>
      <w:r w:rsidR="00550FDA" w:rsidRPr="00046548">
        <w:t>Void</w:t>
      </w:r>
      <w:bookmarkEnd w:id="5226"/>
      <w:bookmarkEnd w:id="5227"/>
      <w:bookmarkEnd w:id="5228"/>
      <w:bookmarkEnd w:id="5229"/>
      <w:bookmarkEnd w:id="5230"/>
      <w:bookmarkEnd w:id="5231"/>
    </w:p>
    <w:p w14:paraId="703EE96B" w14:textId="77777777" w:rsidR="00B64901" w:rsidRPr="00046548" w:rsidRDefault="00B64901" w:rsidP="00E10AA0">
      <w:bookmarkStart w:id="5232" w:name="historyclause"/>
    </w:p>
    <w:p w14:paraId="388DAD7A" w14:textId="77777777" w:rsidR="00D51AC6" w:rsidRPr="00046548" w:rsidRDefault="00D51AC6" w:rsidP="00E10AA0">
      <w:pPr>
        <w:pStyle w:val="Heading8"/>
        <w:rPr>
          <w:lang w:eastAsia="ko-KR"/>
        </w:rPr>
      </w:pPr>
      <w:bookmarkStart w:id="5233" w:name="_Toc20403407"/>
      <w:bookmarkStart w:id="5234" w:name="_Toc29345046"/>
      <w:bookmarkStart w:id="5235" w:name="_Toc37462478"/>
      <w:bookmarkStart w:id="5236" w:name="_Toc46507349"/>
      <w:bookmarkStart w:id="5237" w:name="_Toc52490512"/>
      <w:bookmarkStart w:id="5238" w:name="_Toc101265049"/>
      <w:r w:rsidRPr="00046548">
        <w:t>Annex E (informative):</w:t>
      </w:r>
      <w:r w:rsidRPr="00046548">
        <w:br/>
      </w:r>
      <w:r w:rsidR="00B27E09" w:rsidRPr="00046548">
        <w:rPr>
          <w:lang w:eastAsia="ko-KR"/>
        </w:rPr>
        <w:t>Void</w:t>
      </w:r>
      <w:bookmarkEnd w:id="5233"/>
      <w:bookmarkEnd w:id="5234"/>
      <w:bookmarkEnd w:id="5235"/>
      <w:bookmarkEnd w:id="5236"/>
      <w:bookmarkEnd w:id="5237"/>
      <w:bookmarkEnd w:id="5238"/>
    </w:p>
    <w:p w14:paraId="2E44E1AF" w14:textId="77777777" w:rsidR="006F1331" w:rsidRPr="00046548" w:rsidRDefault="006F1331" w:rsidP="00E10AA0">
      <w:pPr>
        <w:rPr>
          <w:kern w:val="2"/>
          <w:lang w:eastAsia="ko-KR"/>
        </w:rPr>
      </w:pPr>
    </w:p>
    <w:p w14:paraId="2392D18A" w14:textId="77777777" w:rsidR="00D51AC6" w:rsidRPr="00046548" w:rsidRDefault="00D51AC6" w:rsidP="00E10AA0">
      <w:pPr>
        <w:pStyle w:val="Heading8"/>
      </w:pPr>
      <w:bookmarkStart w:id="5239" w:name="_Toc20403408"/>
      <w:bookmarkStart w:id="5240" w:name="_Toc29345047"/>
      <w:bookmarkStart w:id="5241" w:name="_Toc37462479"/>
      <w:bookmarkStart w:id="5242" w:name="_Toc46507350"/>
      <w:bookmarkStart w:id="5243" w:name="_Toc52490513"/>
      <w:bookmarkStart w:id="5244" w:name="_Toc101265050"/>
      <w:r w:rsidRPr="00046548">
        <w:t>Annex F (informative):</w:t>
      </w:r>
      <w:r w:rsidRPr="00046548">
        <w:br/>
      </w:r>
      <w:r w:rsidR="00B27E09" w:rsidRPr="00046548">
        <w:t>Void</w:t>
      </w:r>
      <w:bookmarkEnd w:id="5239"/>
      <w:bookmarkEnd w:id="5240"/>
      <w:bookmarkEnd w:id="5241"/>
      <w:bookmarkEnd w:id="5242"/>
      <w:bookmarkEnd w:id="5243"/>
      <w:bookmarkEnd w:id="5244"/>
    </w:p>
    <w:p w14:paraId="527D623D" w14:textId="77777777" w:rsidR="006F1331" w:rsidRPr="00046548" w:rsidRDefault="006F1331" w:rsidP="00E10AA0">
      <w:pPr>
        <w:rPr>
          <w:rFonts w:ascii="Arial" w:eastAsia="SimSun" w:hAnsi="Arial" w:cs="Arial"/>
          <w:kern w:val="2"/>
          <w:lang w:eastAsia="zh-CN"/>
        </w:rPr>
      </w:pPr>
    </w:p>
    <w:p w14:paraId="2F2EA676" w14:textId="77777777" w:rsidR="00D51AC6" w:rsidRPr="00046548" w:rsidRDefault="00D51AC6" w:rsidP="00E10AA0">
      <w:pPr>
        <w:pStyle w:val="Heading8"/>
      </w:pPr>
      <w:r w:rsidRPr="00046548">
        <w:br w:type="page"/>
      </w:r>
      <w:bookmarkStart w:id="5245" w:name="_Toc20403409"/>
      <w:bookmarkStart w:id="5246" w:name="_Toc29345048"/>
      <w:bookmarkStart w:id="5247" w:name="_Toc37462480"/>
      <w:bookmarkStart w:id="5248" w:name="_Toc46507351"/>
      <w:bookmarkStart w:id="5249" w:name="_Toc52490514"/>
      <w:bookmarkStart w:id="5250" w:name="_Toc101265051"/>
      <w:r w:rsidRPr="00046548">
        <w:lastRenderedPageBreak/>
        <w:t>Annex G (informative):</w:t>
      </w:r>
      <w:r w:rsidRPr="00046548">
        <w:br/>
        <w:t>Guideline for E-UTRAN UE capabilities</w:t>
      </w:r>
      <w:bookmarkEnd w:id="5245"/>
      <w:bookmarkEnd w:id="5246"/>
      <w:bookmarkEnd w:id="5247"/>
      <w:bookmarkEnd w:id="5248"/>
      <w:bookmarkEnd w:id="5249"/>
      <w:bookmarkEnd w:id="5250"/>
    </w:p>
    <w:p w14:paraId="2BB4D0B7" w14:textId="77777777" w:rsidR="00D51AC6" w:rsidRPr="00046548" w:rsidRDefault="00D51AC6" w:rsidP="00E10AA0">
      <w:r w:rsidRPr="00046548">
        <w:t xml:space="preserve">Each radio access technology has defined specific </w:t>
      </w:r>
      <w:r w:rsidR="004C4A69" w:rsidRPr="00046548">
        <w:t>"</w:t>
      </w:r>
      <w:r w:rsidRPr="00046548">
        <w:t>classes</w:t>
      </w:r>
      <w:r w:rsidR="004C4A69" w:rsidRPr="00046548">
        <w:t>"</w:t>
      </w:r>
      <w:r w:rsidRPr="00046548">
        <w:t xml:space="preserve"> of terminals in terms of radio capabilities. E.g. in GPRS the </w:t>
      </w:r>
      <w:r w:rsidR="004C4A69" w:rsidRPr="00046548">
        <w:t>"</w:t>
      </w:r>
      <w:proofErr w:type="spellStart"/>
      <w:r w:rsidRPr="00046548">
        <w:t>multislot</w:t>
      </w:r>
      <w:proofErr w:type="spellEnd"/>
      <w:r w:rsidRPr="00046548">
        <w:t xml:space="preserve"> classes</w:t>
      </w:r>
      <w:r w:rsidR="004C4A69" w:rsidRPr="00046548">
        <w:t>"</w:t>
      </w:r>
      <w:r w:rsidRPr="00046548">
        <w:t xml:space="preserve"> are defined, in UMTS R</w:t>
      </w:r>
      <w:r w:rsidR="00FA4A7A" w:rsidRPr="00046548">
        <w:t>'</w:t>
      </w:r>
      <w:r w:rsidRPr="00046548">
        <w:t>99 different dedicated bearer classes are defined and for HSDPA and HSUPA 12 respectively 6 physical layer categories are defined.</w:t>
      </w:r>
      <w:r w:rsidR="00561698" w:rsidRPr="00046548">
        <w:t xml:space="preserve"> </w:t>
      </w:r>
      <w:r w:rsidRPr="00046548">
        <w:t>The definition of UMTS R</w:t>
      </w:r>
      <w:r w:rsidR="00FA4A7A" w:rsidRPr="00046548">
        <w:t>'</w:t>
      </w:r>
      <w:r w:rsidRPr="00046548">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046548">
        <w:t>'</w:t>
      </w:r>
      <w:r w:rsidRPr="00046548">
        <w:t>99 which lead to the huge number of RAB and RB combinations defined. Further activities in the early phase of UMTS standardization aimed to reduce the number of possible combinations significantly.</w:t>
      </w:r>
    </w:p>
    <w:p w14:paraId="52B7B9C5" w14:textId="77777777" w:rsidR="00D51AC6" w:rsidRPr="00046548" w:rsidRDefault="00D51AC6" w:rsidP="00E10AA0">
      <w:r w:rsidRPr="00046548">
        <w:t xml:space="preserve">For HSDPA two </w:t>
      </w:r>
      <w:r w:rsidR="004C4A69" w:rsidRPr="00046548">
        <w:t>"</w:t>
      </w:r>
      <w:r w:rsidRPr="00046548">
        <w:t>simple</w:t>
      </w:r>
      <w:r w:rsidR="004C4A69" w:rsidRPr="00046548">
        <w:t>"</w:t>
      </w:r>
      <w:r w:rsidRPr="00046548">
        <w:t xml:space="preserve"> DL categories (11 &amp; 12) with lowered complexity were defined with the inten</w:t>
      </w:r>
      <w:r w:rsidR="0052329D" w:rsidRPr="00046548">
        <w:t>t</w:t>
      </w:r>
      <w:r w:rsidRPr="00046548">
        <w:t xml:space="preserve"> to speed up commercialization of HSDPA. Originally those categories should have been</w:t>
      </w:r>
      <w:r w:rsidR="00561698" w:rsidRPr="00046548">
        <w:t xml:space="preserve"> </w:t>
      </w:r>
      <w:r w:rsidRPr="00046548">
        <w:t>removed for Rel-6. Out of the 12 defined categories only approx. 4 will be realized in commercial HSDPA platform products. A similar situation is likely for HSUPA as well as for the combinations of HSDPA/HSUPA.</w:t>
      </w:r>
    </w:p>
    <w:p w14:paraId="6D5EAABB" w14:textId="77777777" w:rsidR="00D51AC6" w:rsidRPr="00046548" w:rsidRDefault="00D51AC6" w:rsidP="00E10AA0">
      <w:r w:rsidRPr="00046548">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046548">
        <w:t>eNB</w:t>
      </w:r>
      <w:proofErr w:type="spellEnd"/>
      <w:r w:rsidRPr="00046548">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046548">
        <w:t xml:space="preserve"> </w:t>
      </w:r>
      <w:r w:rsidRPr="00046548">
        <w:t>Thus, avoiding unnecessary UE mandatory features but instead defining a limited set of UE radio classes allows simplification for the interoperability testing.</w:t>
      </w:r>
    </w:p>
    <w:p w14:paraId="63C8C4EA" w14:textId="77777777" w:rsidR="00D51AC6" w:rsidRPr="00046548" w:rsidRDefault="00D51AC6" w:rsidP="00E10AA0">
      <w:r w:rsidRPr="00046548">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28371DF3" w14:textId="77777777" w:rsidR="00D51AC6" w:rsidRPr="00046548" w:rsidRDefault="00D51AC6" w:rsidP="00E10AA0">
      <w:r w:rsidRPr="00046548">
        <w:t>In order to address the different market requirements (low end, medium and high end), the definition of the following UE classes are proposed:</w:t>
      </w:r>
    </w:p>
    <w:p w14:paraId="6584BE0E" w14:textId="77777777" w:rsidR="00D51AC6" w:rsidRPr="00046548" w:rsidRDefault="00D51AC6" w:rsidP="003434A5">
      <w:pPr>
        <w:pStyle w:val="TH"/>
      </w:pPr>
      <w:r w:rsidRPr="00046548">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46548" w:rsidRPr="00046548" w14:paraId="3EBDBD06"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307C0391" w14:textId="77777777" w:rsidR="00D51AC6" w:rsidRPr="00046548" w:rsidRDefault="00D51AC6" w:rsidP="00E10AA0">
            <w:pPr>
              <w:pStyle w:val="TAH"/>
              <w:spacing w:before="20" w:after="20"/>
              <w:ind w:left="57" w:right="57"/>
            </w:pPr>
            <w:r w:rsidRPr="00046548">
              <w:t>Class</w:t>
            </w:r>
          </w:p>
        </w:tc>
        <w:tc>
          <w:tcPr>
            <w:tcW w:w="1476" w:type="dxa"/>
            <w:tcBorders>
              <w:top w:val="single" w:sz="4" w:space="0" w:color="auto"/>
              <w:left w:val="single" w:sz="4" w:space="0" w:color="auto"/>
              <w:bottom w:val="single" w:sz="4" w:space="0" w:color="auto"/>
              <w:right w:val="single" w:sz="4" w:space="0" w:color="auto"/>
            </w:tcBorders>
            <w:vAlign w:val="bottom"/>
          </w:tcPr>
          <w:p w14:paraId="20A19B68" w14:textId="77777777" w:rsidR="00D51AC6" w:rsidRPr="00046548" w:rsidRDefault="00D51AC6" w:rsidP="00E10AA0">
            <w:pPr>
              <w:pStyle w:val="TAH"/>
              <w:spacing w:before="20" w:after="20"/>
              <w:ind w:left="57" w:right="57"/>
            </w:pPr>
            <w:r w:rsidRPr="00046548">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72D3B46D" w14:textId="77777777" w:rsidR="00D51AC6" w:rsidRPr="00046548" w:rsidRDefault="00D51AC6" w:rsidP="00E10AA0">
            <w:pPr>
              <w:pStyle w:val="TAH"/>
              <w:spacing w:before="20" w:after="20"/>
              <w:ind w:left="57" w:right="57"/>
            </w:pPr>
            <w:r w:rsidRPr="00046548">
              <w:t>DL</w:t>
            </w:r>
          </w:p>
        </w:tc>
      </w:tr>
      <w:tr w:rsidR="00046548" w:rsidRPr="00046548" w14:paraId="2AB74756"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100959BD" w14:textId="77777777" w:rsidR="00D51AC6" w:rsidRPr="00046548" w:rsidRDefault="00D51AC6" w:rsidP="00E10AA0">
            <w:pPr>
              <w:pStyle w:val="TAC"/>
              <w:spacing w:before="20" w:after="20"/>
              <w:ind w:left="57" w:right="57"/>
            </w:pPr>
            <w:r w:rsidRPr="00046548">
              <w:t>A</w:t>
            </w:r>
          </w:p>
        </w:tc>
        <w:tc>
          <w:tcPr>
            <w:tcW w:w="1476" w:type="dxa"/>
            <w:tcBorders>
              <w:top w:val="single" w:sz="4" w:space="0" w:color="auto"/>
              <w:left w:val="single" w:sz="4" w:space="0" w:color="auto"/>
              <w:bottom w:val="single" w:sz="4" w:space="0" w:color="auto"/>
              <w:right w:val="single" w:sz="4" w:space="0" w:color="auto"/>
            </w:tcBorders>
            <w:vAlign w:val="bottom"/>
          </w:tcPr>
          <w:p w14:paraId="51C450DF" w14:textId="77777777" w:rsidR="00D51AC6" w:rsidRPr="00046548" w:rsidRDefault="00D51AC6" w:rsidP="00E10AA0">
            <w:pPr>
              <w:pStyle w:val="TAC"/>
              <w:spacing w:before="20" w:after="20"/>
              <w:ind w:left="57" w:right="57"/>
            </w:pPr>
            <w:r w:rsidRPr="00046548">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735F511A" w14:textId="77777777" w:rsidR="00D51AC6" w:rsidRPr="00046548" w:rsidRDefault="00D51AC6" w:rsidP="00E10AA0">
            <w:pPr>
              <w:pStyle w:val="TAC"/>
              <w:spacing w:before="20" w:after="20"/>
              <w:ind w:left="57" w:right="57"/>
            </w:pPr>
            <w:r w:rsidRPr="00046548">
              <w:t>[100] Mbps</w:t>
            </w:r>
          </w:p>
        </w:tc>
      </w:tr>
      <w:tr w:rsidR="00046548" w:rsidRPr="00046548" w14:paraId="11208982" w14:textId="77777777">
        <w:trPr>
          <w:trHeight w:val="240"/>
          <w:jc w:val="center"/>
        </w:trPr>
        <w:tc>
          <w:tcPr>
            <w:tcW w:w="1475" w:type="dxa"/>
            <w:tcBorders>
              <w:top w:val="single" w:sz="4" w:space="0" w:color="auto"/>
            </w:tcBorders>
            <w:noWrap/>
            <w:vAlign w:val="bottom"/>
          </w:tcPr>
          <w:p w14:paraId="54386F81" w14:textId="77777777" w:rsidR="00D51AC6" w:rsidRPr="00046548" w:rsidRDefault="00D51AC6" w:rsidP="00E10AA0">
            <w:pPr>
              <w:pStyle w:val="TAC"/>
              <w:spacing w:before="20" w:after="20"/>
              <w:ind w:left="57" w:right="57"/>
            </w:pPr>
            <w:r w:rsidRPr="00046548">
              <w:t>B</w:t>
            </w:r>
          </w:p>
        </w:tc>
        <w:tc>
          <w:tcPr>
            <w:tcW w:w="1476" w:type="dxa"/>
            <w:tcBorders>
              <w:top w:val="single" w:sz="4" w:space="0" w:color="auto"/>
            </w:tcBorders>
            <w:vAlign w:val="bottom"/>
          </w:tcPr>
          <w:p w14:paraId="141A89B9" w14:textId="77777777" w:rsidR="00D51AC6" w:rsidRPr="00046548" w:rsidRDefault="00D51AC6" w:rsidP="00E10AA0">
            <w:pPr>
              <w:pStyle w:val="TAC"/>
              <w:spacing w:before="20" w:after="20"/>
              <w:ind w:left="57" w:right="57"/>
            </w:pPr>
            <w:r w:rsidRPr="00046548">
              <w:t>[25] Mbps</w:t>
            </w:r>
          </w:p>
        </w:tc>
        <w:tc>
          <w:tcPr>
            <w:tcW w:w="1476" w:type="dxa"/>
            <w:tcBorders>
              <w:top w:val="single" w:sz="4" w:space="0" w:color="auto"/>
            </w:tcBorders>
            <w:noWrap/>
            <w:vAlign w:val="bottom"/>
          </w:tcPr>
          <w:p w14:paraId="59223A39" w14:textId="77777777" w:rsidR="00D51AC6" w:rsidRPr="00046548" w:rsidRDefault="00D51AC6" w:rsidP="00E10AA0">
            <w:pPr>
              <w:pStyle w:val="TAC"/>
              <w:spacing w:before="20" w:after="20"/>
              <w:ind w:left="57" w:right="57"/>
            </w:pPr>
            <w:r w:rsidRPr="00046548">
              <w:t>[50] Mbps</w:t>
            </w:r>
          </w:p>
        </w:tc>
      </w:tr>
      <w:tr w:rsidR="00D51AC6" w:rsidRPr="00046548" w14:paraId="6FFC4359" w14:textId="77777777">
        <w:trPr>
          <w:trHeight w:val="240"/>
          <w:jc w:val="center"/>
        </w:trPr>
        <w:tc>
          <w:tcPr>
            <w:tcW w:w="1475" w:type="dxa"/>
            <w:noWrap/>
            <w:vAlign w:val="bottom"/>
          </w:tcPr>
          <w:p w14:paraId="2847E9D0" w14:textId="77777777" w:rsidR="00D51AC6" w:rsidRPr="00046548" w:rsidRDefault="00D51AC6" w:rsidP="00E10AA0">
            <w:pPr>
              <w:pStyle w:val="TAC"/>
              <w:spacing w:before="20" w:after="20"/>
              <w:ind w:left="57" w:right="57"/>
            </w:pPr>
            <w:r w:rsidRPr="00046548">
              <w:t>C</w:t>
            </w:r>
          </w:p>
        </w:tc>
        <w:tc>
          <w:tcPr>
            <w:tcW w:w="1476" w:type="dxa"/>
            <w:vAlign w:val="bottom"/>
          </w:tcPr>
          <w:p w14:paraId="69E1A322" w14:textId="77777777" w:rsidR="00D51AC6" w:rsidRPr="00046548" w:rsidRDefault="00D51AC6" w:rsidP="00E10AA0">
            <w:pPr>
              <w:pStyle w:val="TAC"/>
              <w:spacing w:before="20" w:after="20"/>
              <w:ind w:left="57" w:right="57"/>
            </w:pPr>
            <w:r w:rsidRPr="00046548">
              <w:t>[2] Mbps</w:t>
            </w:r>
          </w:p>
        </w:tc>
        <w:tc>
          <w:tcPr>
            <w:tcW w:w="1476" w:type="dxa"/>
            <w:noWrap/>
            <w:vAlign w:val="bottom"/>
          </w:tcPr>
          <w:p w14:paraId="103C2FA3" w14:textId="77777777" w:rsidR="00D51AC6" w:rsidRPr="00046548" w:rsidRDefault="00D51AC6" w:rsidP="00E10AA0">
            <w:pPr>
              <w:pStyle w:val="TAC"/>
              <w:spacing w:before="20" w:after="20"/>
              <w:ind w:left="57" w:right="57"/>
            </w:pPr>
            <w:r w:rsidRPr="00046548">
              <w:t>[2] Mbps</w:t>
            </w:r>
          </w:p>
        </w:tc>
      </w:tr>
    </w:tbl>
    <w:p w14:paraId="3BB0A3F2" w14:textId="77777777" w:rsidR="00D51AC6" w:rsidRPr="00046548" w:rsidRDefault="00D51AC6" w:rsidP="00E10AA0"/>
    <w:p w14:paraId="028E4313" w14:textId="77777777" w:rsidR="00D51AC6" w:rsidRPr="00046548" w:rsidRDefault="00D51AC6" w:rsidP="003434A5">
      <w:pPr>
        <w:pStyle w:val="NO"/>
      </w:pPr>
      <w:r w:rsidRPr="00046548">
        <w:t>NOTE</w:t>
      </w:r>
      <w:r w:rsidR="003434A5" w:rsidRPr="00046548">
        <w:t xml:space="preserve"> 1</w:t>
      </w:r>
      <w:r w:rsidRPr="00046548">
        <w:t>:</w:t>
      </w:r>
      <w:r w:rsidRPr="00046548">
        <w:tab/>
        <w:t>For simplification reasons,</w:t>
      </w:r>
      <w:r w:rsidR="00561698" w:rsidRPr="00046548">
        <w:t xml:space="preserve"> </w:t>
      </w:r>
      <w:r w:rsidRPr="00046548">
        <w:t>the table only depict the UE capabilities in terms of uplink and downlink peak data rates supported. However, it should be noted that further discussion on other features is expected once the work progresses.</w:t>
      </w:r>
    </w:p>
    <w:p w14:paraId="26AFE04F" w14:textId="77777777" w:rsidR="00D51AC6" w:rsidRPr="00046548" w:rsidRDefault="00D51AC6" w:rsidP="00E10AA0">
      <w:r w:rsidRPr="00046548">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443CF737" w14:textId="77777777" w:rsidR="00D51AC6" w:rsidRPr="00046548" w:rsidRDefault="00D51AC6" w:rsidP="00E10AA0">
      <w:r w:rsidRPr="00046548">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71E4D284" w14:textId="77777777" w:rsidR="00D51AC6" w:rsidRPr="00046548" w:rsidRDefault="00D51AC6" w:rsidP="003434A5">
      <w:pPr>
        <w:pStyle w:val="NO"/>
      </w:pPr>
      <w:r w:rsidRPr="00046548">
        <w:t>NOTE</w:t>
      </w:r>
      <w:r w:rsidR="003434A5" w:rsidRPr="00046548">
        <w:t xml:space="preserve"> 2</w:t>
      </w:r>
      <w:r w:rsidRPr="00046548">
        <w:t>:</w:t>
      </w:r>
      <w:r w:rsidRPr="00046548">
        <w:tab/>
        <w:t xml:space="preserve">the support of half-duplex UEs is mandatory for the </w:t>
      </w:r>
      <w:proofErr w:type="spellStart"/>
      <w:r w:rsidRPr="00046548">
        <w:t>eNB</w:t>
      </w:r>
      <w:proofErr w:type="spellEnd"/>
      <w:r w:rsidRPr="00046548">
        <w:t xml:space="preserve"> where such a category is allowed in the frequency band supported by the </w:t>
      </w:r>
      <w:proofErr w:type="spellStart"/>
      <w:r w:rsidRPr="00046548">
        <w:t>eNB</w:t>
      </w:r>
      <w:proofErr w:type="spellEnd"/>
      <w:r w:rsidRPr="00046548">
        <w:t>.</w:t>
      </w:r>
    </w:p>
    <w:p w14:paraId="726D147A" w14:textId="77777777" w:rsidR="00D51AC6" w:rsidRPr="00046548" w:rsidRDefault="00D51AC6" w:rsidP="00E10AA0">
      <w:r w:rsidRPr="00046548">
        <w:lastRenderedPageBreak/>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DB77658" w14:textId="77777777" w:rsidR="00D51AC6" w:rsidRPr="00046548" w:rsidRDefault="00D51AC6" w:rsidP="00E10AA0">
      <w:r w:rsidRPr="00046548">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046548">
        <w:t>"</w:t>
      </w:r>
      <w:r w:rsidRPr="00046548">
        <w:t>wireless DSL</w:t>
      </w:r>
      <w:r w:rsidR="00AC7644" w:rsidRPr="00046548">
        <w:t>"</w:t>
      </w:r>
      <w:r w:rsidRPr="00046548">
        <w:t>), etc.</w:t>
      </w:r>
    </w:p>
    <w:p w14:paraId="6243E8B5" w14:textId="77777777" w:rsidR="00D51AC6" w:rsidRPr="00046548" w:rsidRDefault="00D51AC6" w:rsidP="00E10AA0">
      <w:r w:rsidRPr="00046548">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046548">
        <w:t>ve</w:t>
      </w:r>
      <w:r w:rsidRPr="00046548">
        <w:t xml:space="preserve"> been problems in this respect due to 2-stage rate matching in HARQ. Such problems should be avoided in E-UTRAN, and E-UTRAN UE capabilities should provide the compatibility to ease implementation and interoperability testing.</w:t>
      </w:r>
    </w:p>
    <w:p w14:paraId="62434051" w14:textId="77777777" w:rsidR="00D51AC6" w:rsidRPr="00046548" w:rsidRDefault="00D51AC6" w:rsidP="00E10AA0">
      <w:pPr>
        <w:pStyle w:val="Heading8"/>
        <w:rPr>
          <w:lang w:eastAsia="ko-KR"/>
        </w:rPr>
      </w:pPr>
      <w:bookmarkStart w:id="5251" w:name="_Toc20403410"/>
      <w:bookmarkStart w:id="5252" w:name="_Toc29345049"/>
      <w:bookmarkStart w:id="5253" w:name="_Toc37462481"/>
      <w:bookmarkStart w:id="5254" w:name="_Toc46507352"/>
      <w:bookmarkStart w:id="5255" w:name="_Toc52490515"/>
      <w:bookmarkStart w:id="5256" w:name="_Toc101265052"/>
      <w:r w:rsidRPr="00046548">
        <w:t>Annex H (informative):</w:t>
      </w:r>
      <w:r w:rsidRPr="00046548">
        <w:br/>
      </w:r>
      <w:r w:rsidR="00B27E09" w:rsidRPr="00046548">
        <w:rPr>
          <w:lang w:eastAsia="ko-KR"/>
        </w:rPr>
        <w:t>Void</w:t>
      </w:r>
      <w:bookmarkEnd w:id="5251"/>
      <w:bookmarkEnd w:id="5252"/>
      <w:bookmarkEnd w:id="5253"/>
      <w:bookmarkEnd w:id="5254"/>
      <w:bookmarkEnd w:id="5255"/>
      <w:bookmarkEnd w:id="5256"/>
    </w:p>
    <w:p w14:paraId="49075817" w14:textId="77777777" w:rsidR="006F1331" w:rsidRPr="00046548" w:rsidRDefault="006F1331" w:rsidP="00E10AA0">
      <w:pPr>
        <w:rPr>
          <w:rFonts w:ascii="Arial" w:eastAsia="SimSun" w:hAnsi="Arial" w:cs="Arial"/>
          <w:kern w:val="2"/>
          <w:lang w:eastAsia="ko-KR"/>
        </w:rPr>
      </w:pPr>
    </w:p>
    <w:p w14:paraId="39CB3D14" w14:textId="77777777" w:rsidR="006877FA" w:rsidRPr="00046548" w:rsidRDefault="006877FA" w:rsidP="00E10AA0">
      <w:pPr>
        <w:pStyle w:val="Heading8"/>
      </w:pPr>
      <w:bookmarkStart w:id="5257" w:name="_Toc20403411"/>
      <w:bookmarkStart w:id="5258" w:name="_Toc29345050"/>
      <w:bookmarkStart w:id="5259" w:name="_Toc37462482"/>
      <w:bookmarkStart w:id="5260" w:name="_Toc46507353"/>
      <w:bookmarkStart w:id="5261" w:name="_Toc52490516"/>
      <w:bookmarkStart w:id="5262" w:name="_Toc101265053"/>
      <w:r w:rsidRPr="00046548">
        <w:t xml:space="preserve">Annex </w:t>
      </w:r>
      <w:r w:rsidR="008B2A58" w:rsidRPr="00046548">
        <w:t>I</w:t>
      </w:r>
      <w:r w:rsidRPr="00046548">
        <w:t xml:space="preserve"> (</w:t>
      </w:r>
      <w:r w:rsidR="008B2A58" w:rsidRPr="00046548">
        <w:t>i</w:t>
      </w:r>
      <w:r w:rsidRPr="00046548">
        <w:t>nformative)</w:t>
      </w:r>
      <w:r w:rsidR="008B2A58" w:rsidRPr="00046548">
        <w:t>:</w:t>
      </w:r>
      <w:r w:rsidR="008B2A58" w:rsidRPr="00046548">
        <w:br/>
      </w:r>
      <w:r w:rsidRPr="00046548">
        <w:t>SPID ranges a</w:t>
      </w:r>
      <w:r w:rsidR="00454C47" w:rsidRPr="00046548">
        <w:t>n</w:t>
      </w:r>
      <w:r w:rsidRPr="00046548">
        <w:t>d mapping of SPID values to cell reselection and inter-RAT/inter frequency handover priorities</w:t>
      </w:r>
      <w:bookmarkEnd w:id="5257"/>
      <w:bookmarkEnd w:id="5258"/>
      <w:bookmarkEnd w:id="5259"/>
      <w:bookmarkEnd w:id="5260"/>
      <w:bookmarkEnd w:id="5261"/>
      <w:bookmarkEnd w:id="5262"/>
    </w:p>
    <w:p w14:paraId="44F2F01F" w14:textId="77777777" w:rsidR="006877FA" w:rsidRPr="00046548" w:rsidDel="000554AC" w:rsidRDefault="006877FA" w:rsidP="008C5DD6">
      <w:r w:rsidRPr="00046548">
        <w:t xml:space="preserve">This Annex defines two ranges of SPID (Subscriber Profile ID for RAT/Frequency Priority) values, respectively Operator Specific and Reference values. The </w:t>
      </w:r>
      <w:r w:rsidRPr="00046548" w:rsidDel="00480B9F">
        <w:t>m</w:t>
      </w:r>
      <w:r w:rsidRPr="00046548" w:rsidDel="000554AC">
        <w:t xml:space="preserve">apping at </w:t>
      </w:r>
      <w:proofErr w:type="spellStart"/>
      <w:r w:rsidRPr="00046548" w:rsidDel="000554AC">
        <w:t>eNB</w:t>
      </w:r>
      <w:proofErr w:type="spellEnd"/>
      <w:r w:rsidRPr="00046548" w:rsidDel="000554AC">
        <w:t xml:space="preserve"> of </w:t>
      </w:r>
      <w:r w:rsidRPr="00046548">
        <w:t>Reference SPID values to cell reselection and inter-RAT/inter frequency handover priorities is defined.</w:t>
      </w:r>
    </w:p>
    <w:p w14:paraId="36F2B685" w14:textId="77777777" w:rsidR="006877FA" w:rsidRPr="00046548" w:rsidRDefault="00AD3296" w:rsidP="00D52322">
      <w:bookmarkStart w:id="5263" w:name="_Toc20403412"/>
      <w:bookmarkStart w:id="5264" w:name="_Toc29345051"/>
      <w:r w:rsidRPr="00046548">
        <w:t>I</w:t>
      </w:r>
      <w:r w:rsidR="006877FA" w:rsidRPr="00046548">
        <w:t>.1</w:t>
      </w:r>
      <w:r w:rsidR="006877FA" w:rsidRPr="00046548">
        <w:tab/>
        <w:t>SPID ranges</w:t>
      </w:r>
      <w:bookmarkEnd w:id="5263"/>
      <w:bookmarkEnd w:id="5264"/>
    </w:p>
    <w:p w14:paraId="1850DD51" w14:textId="77777777" w:rsidR="006877FA" w:rsidRPr="00046548" w:rsidRDefault="006877FA" w:rsidP="009E36C4">
      <w:pPr>
        <w:tabs>
          <w:tab w:val="left" w:pos="1985"/>
        </w:tabs>
        <w:ind w:left="568" w:hanging="284"/>
      </w:pPr>
      <w:r w:rsidRPr="00046548">
        <w:t>Values 1- 128</w:t>
      </w:r>
      <w:r w:rsidRPr="00046548">
        <w:tab/>
        <w:t>- Operator specific SPID values;</w:t>
      </w:r>
    </w:p>
    <w:p w14:paraId="71472D76" w14:textId="77777777" w:rsidR="006877FA" w:rsidRPr="00046548" w:rsidRDefault="006877FA" w:rsidP="009E36C4">
      <w:pPr>
        <w:tabs>
          <w:tab w:val="left" w:pos="1670"/>
          <w:tab w:val="left" w:pos="1985"/>
        </w:tabs>
        <w:ind w:left="568" w:hanging="284"/>
        <w:rPr>
          <w:rFonts w:cs="CG Times (WN)"/>
          <w:lang w:eastAsia="ar-SA"/>
        </w:rPr>
      </w:pPr>
      <w:r w:rsidRPr="00046548">
        <w:rPr>
          <w:rFonts w:cs="CG Times (WN)"/>
        </w:rPr>
        <w:t>Value</w:t>
      </w:r>
      <w:r w:rsidRPr="00046548">
        <w:rPr>
          <w:rFonts w:cs="CG Times (WN)"/>
          <w:lang w:eastAsia="ar-SA"/>
        </w:rPr>
        <w:t>s 1</w:t>
      </w:r>
      <w:r w:rsidRPr="00046548">
        <w:rPr>
          <w:rFonts w:cs="CG Times (WN)"/>
        </w:rPr>
        <w:t>29</w:t>
      </w:r>
      <w:r w:rsidRPr="00046548">
        <w:t xml:space="preserve"> - 256</w:t>
      </w:r>
      <w:r w:rsidRPr="00046548">
        <w:rPr>
          <w:rFonts w:cs="CG Times (WN)"/>
        </w:rPr>
        <w:tab/>
        <w:t>- Reference values.</w:t>
      </w:r>
    </w:p>
    <w:p w14:paraId="52A7FB2E" w14:textId="77777777" w:rsidR="006877FA" w:rsidRPr="00046548" w:rsidRDefault="006877FA" w:rsidP="00E10AA0">
      <w:pPr>
        <w:jc w:val="both"/>
      </w:pPr>
    </w:p>
    <w:p w14:paraId="115C0288" w14:textId="77777777" w:rsidR="006877FA" w:rsidRPr="00046548" w:rsidRDefault="00AD3296" w:rsidP="00464DC3">
      <w:pPr>
        <w:pStyle w:val="Heading1"/>
      </w:pPr>
      <w:bookmarkStart w:id="5265" w:name="_Toc20403413"/>
      <w:bookmarkStart w:id="5266" w:name="_Toc29345052"/>
      <w:bookmarkStart w:id="5267" w:name="_Toc37462483"/>
      <w:bookmarkStart w:id="5268" w:name="_Toc46507354"/>
      <w:bookmarkStart w:id="5269" w:name="_Toc52490517"/>
      <w:bookmarkStart w:id="5270" w:name="_Toc101265054"/>
      <w:r w:rsidRPr="00046548">
        <w:t>I</w:t>
      </w:r>
      <w:r w:rsidR="006877FA" w:rsidRPr="00046548">
        <w:t>.2</w:t>
      </w:r>
      <w:r w:rsidR="006877FA" w:rsidRPr="00046548">
        <w:tab/>
        <w:t>Reference SPID values</w:t>
      </w:r>
      <w:bookmarkEnd w:id="5265"/>
      <w:bookmarkEnd w:id="5266"/>
      <w:bookmarkEnd w:id="5267"/>
      <w:bookmarkEnd w:id="5268"/>
      <w:bookmarkEnd w:id="5269"/>
      <w:bookmarkEnd w:id="5270"/>
    </w:p>
    <w:p w14:paraId="11D9E7B0" w14:textId="77777777" w:rsidR="006877FA" w:rsidRPr="00046548" w:rsidRDefault="006877FA" w:rsidP="00E10AA0">
      <w:r w:rsidRPr="00046548">
        <w:t>SPID = 256</w:t>
      </w:r>
    </w:p>
    <w:p w14:paraId="6F99FAF7" w14:textId="77777777" w:rsidR="00AD3296" w:rsidRPr="00046548" w:rsidRDefault="00AD3296" w:rsidP="003434A5">
      <w:pPr>
        <w:pStyle w:val="TH"/>
      </w:pPr>
      <w:r w:rsidRPr="00046548">
        <w:t xml:space="preserve">Table I.2-1: </w:t>
      </w:r>
      <w:proofErr w:type="spellStart"/>
      <w:r w:rsidRPr="00046548">
        <w:t>eNB</w:t>
      </w:r>
      <w:proofErr w:type="spellEnd"/>
      <w:r w:rsidRPr="00046548">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46548" w:rsidRPr="00046548" w14:paraId="73C301B9" w14:textId="77777777">
        <w:tc>
          <w:tcPr>
            <w:tcW w:w="2653" w:type="dxa"/>
          </w:tcPr>
          <w:p w14:paraId="013DC022" w14:textId="77777777" w:rsidR="006877FA" w:rsidRPr="00046548" w:rsidRDefault="006877FA" w:rsidP="00E10AA0">
            <w:pPr>
              <w:pStyle w:val="TAH"/>
              <w:rPr>
                <w:rFonts w:eastAsia="SimSun"/>
              </w:rPr>
            </w:pPr>
            <w:r w:rsidRPr="00046548">
              <w:rPr>
                <w:rFonts w:eastAsia="SimSun"/>
              </w:rPr>
              <w:t>Configuration parameter</w:t>
            </w:r>
          </w:p>
        </w:tc>
        <w:tc>
          <w:tcPr>
            <w:tcW w:w="1842" w:type="dxa"/>
          </w:tcPr>
          <w:p w14:paraId="39008921" w14:textId="77777777" w:rsidR="006877FA" w:rsidRPr="00046548" w:rsidRDefault="006877FA" w:rsidP="00E10AA0">
            <w:pPr>
              <w:pStyle w:val="TAH"/>
              <w:rPr>
                <w:rFonts w:eastAsia="SimSun"/>
              </w:rPr>
            </w:pPr>
            <w:r w:rsidRPr="00046548">
              <w:rPr>
                <w:rFonts w:eastAsia="SimSun"/>
              </w:rPr>
              <w:t>Value</w:t>
            </w:r>
          </w:p>
        </w:tc>
        <w:tc>
          <w:tcPr>
            <w:tcW w:w="3537" w:type="dxa"/>
          </w:tcPr>
          <w:p w14:paraId="64999A58" w14:textId="77777777" w:rsidR="006877FA" w:rsidRPr="00046548" w:rsidRDefault="006877FA" w:rsidP="00E10AA0">
            <w:pPr>
              <w:pStyle w:val="TAH"/>
              <w:rPr>
                <w:rFonts w:eastAsia="SimSun"/>
              </w:rPr>
            </w:pPr>
            <w:r w:rsidRPr="00046548">
              <w:rPr>
                <w:rFonts w:eastAsia="SimSun"/>
              </w:rPr>
              <w:t>Meaning</w:t>
            </w:r>
          </w:p>
        </w:tc>
      </w:tr>
      <w:tr w:rsidR="00046548" w:rsidRPr="00046548" w14:paraId="591D0BBC" w14:textId="77777777">
        <w:tc>
          <w:tcPr>
            <w:tcW w:w="2653" w:type="dxa"/>
          </w:tcPr>
          <w:p w14:paraId="1B261BA8" w14:textId="77777777" w:rsidR="006877FA" w:rsidRPr="00046548" w:rsidRDefault="006877FA" w:rsidP="00E10AA0">
            <w:pPr>
              <w:pStyle w:val="TAL"/>
              <w:rPr>
                <w:rFonts w:eastAsia="SimSun"/>
              </w:rPr>
            </w:pPr>
            <w:r w:rsidRPr="00046548">
              <w:rPr>
                <w:rFonts w:eastAsia="SimSun"/>
              </w:rPr>
              <w:t>E-UTRAN carriers priority</w:t>
            </w:r>
          </w:p>
        </w:tc>
        <w:tc>
          <w:tcPr>
            <w:tcW w:w="1842" w:type="dxa"/>
          </w:tcPr>
          <w:p w14:paraId="1FFFC2D7" w14:textId="77777777" w:rsidR="006877FA" w:rsidRPr="00046548" w:rsidRDefault="006877FA" w:rsidP="00E10AA0">
            <w:pPr>
              <w:pStyle w:val="TAL"/>
              <w:rPr>
                <w:rFonts w:eastAsia="SimSun"/>
              </w:rPr>
            </w:pPr>
            <w:r w:rsidRPr="00046548">
              <w:rPr>
                <w:rFonts w:eastAsia="SimSun"/>
              </w:rPr>
              <w:t>high</w:t>
            </w:r>
          </w:p>
        </w:tc>
        <w:tc>
          <w:tcPr>
            <w:tcW w:w="3537" w:type="dxa"/>
          </w:tcPr>
          <w:p w14:paraId="31E27E89" w14:textId="77777777" w:rsidR="006877FA" w:rsidRPr="00046548" w:rsidRDefault="006877FA" w:rsidP="00E10AA0">
            <w:pPr>
              <w:pStyle w:val="TAL"/>
              <w:rPr>
                <w:rFonts w:eastAsia="SimSun"/>
              </w:rPr>
            </w:pPr>
            <w:r w:rsidRPr="00046548">
              <w:rPr>
                <w:rFonts w:eastAsia="SimSun"/>
              </w:rPr>
              <w:t>The selection priorities for idle and connected mode of all E-UTRAN carriers are higher than the priorities for all UTRAN and GERAN carriers</w:t>
            </w:r>
          </w:p>
        </w:tc>
      </w:tr>
      <w:tr w:rsidR="00046548" w:rsidRPr="00046548" w14:paraId="5BD873CA" w14:textId="77777777">
        <w:tc>
          <w:tcPr>
            <w:tcW w:w="2653" w:type="dxa"/>
          </w:tcPr>
          <w:p w14:paraId="4A580D74" w14:textId="77777777" w:rsidR="006877FA" w:rsidRPr="00046548" w:rsidRDefault="006877FA" w:rsidP="00E10AA0">
            <w:pPr>
              <w:pStyle w:val="TAL"/>
              <w:rPr>
                <w:rFonts w:eastAsia="SimSun"/>
              </w:rPr>
            </w:pPr>
            <w:r w:rsidRPr="00046548">
              <w:rPr>
                <w:rFonts w:eastAsia="SimSun"/>
              </w:rPr>
              <w:t>UTRAN carriers priority</w:t>
            </w:r>
          </w:p>
        </w:tc>
        <w:tc>
          <w:tcPr>
            <w:tcW w:w="1842" w:type="dxa"/>
          </w:tcPr>
          <w:p w14:paraId="2F08F308" w14:textId="77777777" w:rsidR="006877FA" w:rsidRPr="00046548" w:rsidRDefault="006877FA" w:rsidP="00E10AA0">
            <w:pPr>
              <w:pStyle w:val="TAL"/>
              <w:rPr>
                <w:rFonts w:eastAsia="SimSun"/>
              </w:rPr>
            </w:pPr>
            <w:r w:rsidRPr="00046548">
              <w:rPr>
                <w:rFonts w:eastAsia="SimSun"/>
              </w:rPr>
              <w:t>medium</w:t>
            </w:r>
          </w:p>
        </w:tc>
        <w:tc>
          <w:tcPr>
            <w:tcW w:w="3537" w:type="dxa"/>
          </w:tcPr>
          <w:p w14:paraId="05605639" w14:textId="77777777" w:rsidR="006877FA" w:rsidRPr="00046548" w:rsidRDefault="006877FA" w:rsidP="00E10AA0">
            <w:pPr>
              <w:pStyle w:val="TAL"/>
              <w:rPr>
                <w:rFonts w:eastAsia="SimSun"/>
              </w:rPr>
            </w:pPr>
            <w:r w:rsidRPr="00046548">
              <w:rPr>
                <w:rFonts w:eastAsia="SimSun"/>
              </w:rPr>
              <w:t>The selection priorities for idle and connected mode of all UTRAN carriers are lower than the priorities for all E-UTRAN carriers and higher than the priorities for all GERAN carriers</w:t>
            </w:r>
          </w:p>
        </w:tc>
      </w:tr>
      <w:tr w:rsidR="006877FA" w:rsidRPr="00046548" w14:paraId="550A60BE" w14:textId="77777777">
        <w:tc>
          <w:tcPr>
            <w:tcW w:w="2653" w:type="dxa"/>
          </w:tcPr>
          <w:p w14:paraId="19DEF73C" w14:textId="77777777" w:rsidR="006877FA" w:rsidRPr="00046548" w:rsidRDefault="006877FA" w:rsidP="00E10AA0">
            <w:pPr>
              <w:pStyle w:val="TAL"/>
              <w:rPr>
                <w:rFonts w:eastAsia="SimSun"/>
              </w:rPr>
            </w:pPr>
            <w:r w:rsidRPr="00046548">
              <w:rPr>
                <w:rFonts w:eastAsia="SimSun"/>
              </w:rPr>
              <w:t>GERAN carriers priority</w:t>
            </w:r>
          </w:p>
        </w:tc>
        <w:tc>
          <w:tcPr>
            <w:tcW w:w="1842" w:type="dxa"/>
          </w:tcPr>
          <w:p w14:paraId="19BF6D06" w14:textId="77777777" w:rsidR="006877FA" w:rsidRPr="00046548" w:rsidRDefault="006877FA" w:rsidP="00E10AA0">
            <w:pPr>
              <w:pStyle w:val="TAL"/>
              <w:rPr>
                <w:rFonts w:eastAsia="SimSun"/>
              </w:rPr>
            </w:pPr>
            <w:r w:rsidRPr="00046548">
              <w:rPr>
                <w:rFonts w:eastAsia="SimSun"/>
              </w:rPr>
              <w:t>low</w:t>
            </w:r>
          </w:p>
        </w:tc>
        <w:tc>
          <w:tcPr>
            <w:tcW w:w="3537" w:type="dxa"/>
          </w:tcPr>
          <w:p w14:paraId="5FC649CF" w14:textId="77777777" w:rsidR="006877FA" w:rsidRPr="00046548" w:rsidRDefault="006877FA" w:rsidP="00E10AA0">
            <w:pPr>
              <w:pStyle w:val="TAL"/>
              <w:rPr>
                <w:rFonts w:eastAsia="SimSun"/>
              </w:rPr>
            </w:pPr>
            <w:r w:rsidRPr="00046548">
              <w:rPr>
                <w:rFonts w:eastAsia="SimSun"/>
              </w:rPr>
              <w:t>The selection priorities for idle and connected mode of all GERAN carriers are lower than the priorities for all E-UTRAN and UTRAN carriers</w:t>
            </w:r>
          </w:p>
        </w:tc>
      </w:tr>
    </w:tbl>
    <w:p w14:paraId="0A2E2B00" w14:textId="77777777" w:rsidR="00AD3296" w:rsidRPr="00046548" w:rsidRDefault="00AD3296" w:rsidP="00E10AA0"/>
    <w:p w14:paraId="2834478A" w14:textId="77777777" w:rsidR="006877FA" w:rsidRPr="00046548" w:rsidRDefault="006877FA" w:rsidP="00D52322">
      <w:r w:rsidRPr="00046548">
        <w:t>SPID = 255</w:t>
      </w:r>
    </w:p>
    <w:p w14:paraId="78A936DF" w14:textId="77777777" w:rsidR="00AD3296" w:rsidRPr="00046548" w:rsidRDefault="00AD3296" w:rsidP="003434A5">
      <w:pPr>
        <w:pStyle w:val="TH"/>
      </w:pPr>
      <w:r w:rsidRPr="00046548">
        <w:lastRenderedPageBreak/>
        <w:t xml:space="preserve">Table I.2-2: </w:t>
      </w:r>
      <w:proofErr w:type="spellStart"/>
      <w:r w:rsidRPr="00046548">
        <w:t>eNB</w:t>
      </w:r>
      <w:proofErr w:type="spellEnd"/>
      <w:r w:rsidRPr="00046548">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46548" w:rsidRPr="00046548" w14:paraId="2F3E2980" w14:textId="77777777">
        <w:tc>
          <w:tcPr>
            <w:tcW w:w="2653" w:type="dxa"/>
          </w:tcPr>
          <w:p w14:paraId="0EAAFCA1" w14:textId="77777777" w:rsidR="006877FA" w:rsidRPr="00046548" w:rsidRDefault="006877FA" w:rsidP="00E10AA0">
            <w:pPr>
              <w:pStyle w:val="TAH"/>
              <w:rPr>
                <w:rFonts w:eastAsia="SimSun"/>
              </w:rPr>
            </w:pPr>
            <w:r w:rsidRPr="00046548">
              <w:rPr>
                <w:rFonts w:eastAsia="SimSun"/>
              </w:rPr>
              <w:t>Configuration parameter</w:t>
            </w:r>
          </w:p>
        </w:tc>
        <w:tc>
          <w:tcPr>
            <w:tcW w:w="1842" w:type="dxa"/>
          </w:tcPr>
          <w:p w14:paraId="50AA6A74" w14:textId="77777777" w:rsidR="006877FA" w:rsidRPr="00046548" w:rsidRDefault="006877FA" w:rsidP="00E10AA0">
            <w:pPr>
              <w:pStyle w:val="TAH"/>
              <w:rPr>
                <w:rFonts w:eastAsia="SimSun"/>
              </w:rPr>
            </w:pPr>
            <w:r w:rsidRPr="00046548">
              <w:rPr>
                <w:rFonts w:eastAsia="SimSun"/>
              </w:rPr>
              <w:t>Value</w:t>
            </w:r>
          </w:p>
        </w:tc>
        <w:tc>
          <w:tcPr>
            <w:tcW w:w="3537" w:type="dxa"/>
          </w:tcPr>
          <w:p w14:paraId="34C2C64C" w14:textId="77777777" w:rsidR="006877FA" w:rsidRPr="00046548" w:rsidRDefault="006877FA" w:rsidP="00E10AA0">
            <w:pPr>
              <w:pStyle w:val="TAH"/>
              <w:rPr>
                <w:rFonts w:eastAsia="SimSun"/>
              </w:rPr>
            </w:pPr>
            <w:r w:rsidRPr="00046548">
              <w:rPr>
                <w:rFonts w:eastAsia="SimSun"/>
              </w:rPr>
              <w:t>Meaning</w:t>
            </w:r>
          </w:p>
        </w:tc>
      </w:tr>
      <w:tr w:rsidR="00046548" w:rsidRPr="00046548" w14:paraId="791E0CDC" w14:textId="77777777">
        <w:tc>
          <w:tcPr>
            <w:tcW w:w="2653" w:type="dxa"/>
          </w:tcPr>
          <w:p w14:paraId="7ECAEFCF" w14:textId="77777777" w:rsidR="006877FA" w:rsidRPr="00046548" w:rsidRDefault="006877FA" w:rsidP="00E10AA0">
            <w:pPr>
              <w:pStyle w:val="TAL"/>
              <w:rPr>
                <w:rFonts w:eastAsia="SimSun"/>
              </w:rPr>
            </w:pPr>
            <w:r w:rsidRPr="00046548">
              <w:rPr>
                <w:rFonts w:eastAsia="SimSun"/>
              </w:rPr>
              <w:t>UTRAN carriers priority</w:t>
            </w:r>
          </w:p>
        </w:tc>
        <w:tc>
          <w:tcPr>
            <w:tcW w:w="1842" w:type="dxa"/>
          </w:tcPr>
          <w:p w14:paraId="4A5ED002" w14:textId="77777777" w:rsidR="006877FA" w:rsidRPr="00046548" w:rsidRDefault="006877FA" w:rsidP="00E10AA0">
            <w:pPr>
              <w:pStyle w:val="TAL"/>
              <w:rPr>
                <w:rFonts w:eastAsia="SimSun"/>
              </w:rPr>
            </w:pPr>
            <w:r w:rsidRPr="00046548">
              <w:rPr>
                <w:rFonts w:eastAsia="SimSun"/>
              </w:rPr>
              <w:t>high</w:t>
            </w:r>
          </w:p>
        </w:tc>
        <w:tc>
          <w:tcPr>
            <w:tcW w:w="3537" w:type="dxa"/>
          </w:tcPr>
          <w:p w14:paraId="325EC7A7" w14:textId="77777777" w:rsidR="006877FA" w:rsidRPr="00046548" w:rsidRDefault="006877FA" w:rsidP="00E10AA0">
            <w:pPr>
              <w:pStyle w:val="TAL"/>
              <w:rPr>
                <w:rFonts w:eastAsia="SimSun"/>
              </w:rPr>
            </w:pPr>
            <w:r w:rsidRPr="00046548">
              <w:rPr>
                <w:rFonts w:eastAsia="SimSun"/>
              </w:rPr>
              <w:t>The selection priorities for idle and connected mode of all UTRAN carriers are higher than the priorities for all GERAN and E-UTRAN carriers</w:t>
            </w:r>
          </w:p>
        </w:tc>
      </w:tr>
      <w:tr w:rsidR="00046548" w:rsidRPr="00046548" w14:paraId="5E0575CD" w14:textId="77777777">
        <w:tc>
          <w:tcPr>
            <w:tcW w:w="2653" w:type="dxa"/>
          </w:tcPr>
          <w:p w14:paraId="10E040CC" w14:textId="77777777" w:rsidR="006877FA" w:rsidRPr="00046548" w:rsidRDefault="006877FA" w:rsidP="00E10AA0">
            <w:pPr>
              <w:pStyle w:val="TAL"/>
              <w:rPr>
                <w:rFonts w:eastAsia="SimSun"/>
              </w:rPr>
            </w:pPr>
            <w:r w:rsidRPr="00046548">
              <w:rPr>
                <w:rFonts w:eastAsia="SimSun"/>
              </w:rPr>
              <w:t>GERAN carriers priority</w:t>
            </w:r>
          </w:p>
        </w:tc>
        <w:tc>
          <w:tcPr>
            <w:tcW w:w="1842" w:type="dxa"/>
          </w:tcPr>
          <w:p w14:paraId="062282BE" w14:textId="77777777" w:rsidR="006877FA" w:rsidRPr="00046548" w:rsidRDefault="006877FA" w:rsidP="00E10AA0">
            <w:pPr>
              <w:pStyle w:val="TAL"/>
              <w:rPr>
                <w:rFonts w:eastAsia="SimSun"/>
              </w:rPr>
            </w:pPr>
            <w:r w:rsidRPr="00046548">
              <w:rPr>
                <w:rFonts w:eastAsia="SimSun"/>
              </w:rPr>
              <w:t>medium</w:t>
            </w:r>
          </w:p>
        </w:tc>
        <w:tc>
          <w:tcPr>
            <w:tcW w:w="3537" w:type="dxa"/>
          </w:tcPr>
          <w:p w14:paraId="74FE6213" w14:textId="77777777" w:rsidR="006877FA" w:rsidRPr="00046548" w:rsidRDefault="006877FA" w:rsidP="00E10AA0">
            <w:pPr>
              <w:pStyle w:val="TAL"/>
              <w:rPr>
                <w:rFonts w:eastAsia="SimSun"/>
              </w:rPr>
            </w:pPr>
            <w:r w:rsidRPr="00046548">
              <w:rPr>
                <w:rFonts w:eastAsia="SimSun"/>
              </w:rPr>
              <w:t>The selection priorities for idle and connected mode of all GERAN carriers are lower than the priorities for all UTRAN carriers and higher than the priorities for all E-UTRAN carriers</w:t>
            </w:r>
          </w:p>
        </w:tc>
      </w:tr>
      <w:tr w:rsidR="006877FA" w:rsidRPr="00046548" w14:paraId="7EE1BE39" w14:textId="77777777">
        <w:tc>
          <w:tcPr>
            <w:tcW w:w="2653" w:type="dxa"/>
          </w:tcPr>
          <w:p w14:paraId="12851FE7" w14:textId="77777777" w:rsidR="006877FA" w:rsidRPr="00046548" w:rsidRDefault="006877FA" w:rsidP="00E10AA0">
            <w:pPr>
              <w:pStyle w:val="TAL"/>
              <w:rPr>
                <w:rFonts w:eastAsia="SimSun"/>
              </w:rPr>
            </w:pPr>
            <w:r w:rsidRPr="00046548">
              <w:rPr>
                <w:rFonts w:eastAsia="SimSun"/>
              </w:rPr>
              <w:t>E-UTRAN carriers priority</w:t>
            </w:r>
          </w:p>
        </w:tc>
        <w:tc>
          <w:tcPr>
            <w:tcW w:w="1842" w:type="dxa"/>
          </w:tcPr>
          <w:p w14:paraId="1825A003" w14:textId="77777777" w:rsidR="006877FA" w:rsidRPr="00046548" w:rsidRDefault="006877FA" w:rsidP="00E10AA0">
            <w:pPr>
              <w:pStyle w:val="TAL"/>
              <w:rPr>
                <w:rFonts w:eastAsia="SimSun"/>
              </w:rPr>
            </w:pPr>
            <w:r w:rsidRPr="00046548">
              <w:rPr>
                <w:rFonts w:eastAsia="SimSun"/>
              </w:rPr>
              <w:t>low</w:t>
            </w:r>
          </w:p>
        </w:tc>
        <w:tc>
          <w:tcPr>
            <w:tcW w:w="3537" w:type="dxa"/>
          </w:tcPr>
          <w:p w14:paraId="76784451" w14:textId="77777777" w:rsidR="006877FA" w:rsidRPr="00046548" w:rsidRDefault="006877FA" w:rsidP="00E10AA0">
            <w:pPr>
              <w:pStyle w:val="TAL"/>
              <w:rPr>
                <w:rFonts w:eastAsia="SimSun"/>
              </w:rPr>
            </w:pPr>
            <w:r w:rsidRPr="00046548">
              <w:rPr>
                <w:rFonts w:eastAsia="SimSun"/>
              </w:rPr>
              <w:t>The selection priorities for idle and connected mode of all E-UTRAN carriers are lower than the priorities for all UTRAN and GERAN carriers</w:t>
            </w:r>
          </w:p>
        </w:tc>
      </w:tr>
    </w:tbl>
    <w:p w14:paraId="354B9901" w14:textId="77777777" w:rsidR="00AD3296" w:rsidRPr="00046548" w:rsidRDefault="00AD3296" w:rsidP="00E10AA0"/>
    <w:p w14:paraId="30397E6D" w14:textId="77777777" w:rsidR="006877FA" w:rsidRPr="00046548" w:rsidRDefault="006877FA" w:rsidP="00D52322">
      <w:r w:rsidRPr="00046548">
        <w:t>SPID = 254</w:t>
      </w:r>
    </w:p>
    <w:p w14:paraId="28B3E4E1" w14:textId="77777777" w:rsidR="00AD3296" w:rsidRPr="00046548" w:rsidRDefault="00AD3296" w:rsidP="003434A5">
      <w:pPr>
        <w:pStyle w:val="TH"/>
        <w:rPr>
          <w:rFonts w:eastAsia="SimSun"/>
          <w:lang w:eastAsia="zh-CN"/>
        </w:rPr>
      </w:pPr>
      <w:r w:rsidRPr="00046548">
        <w:t>Table I.2-</w:t>
      </w:r>
      <w:r w:rsidRPr="00046548">
        <w:rPr>
          <w:rFonts w:eastAsia="SimSun"/>
          <w:lang w:eastAsia="zh-CN"/>
        </w:rPr>
        <w:t>3:</w:t>
      </w:r>
      <w:r w:rsidRPr="00046548">
        <w:t xml:space="preserve"> </w:t>
      </w:r>
      <w:proofErr w:type="spellStart"/>
      <w:r w:rsidRPr="00046548">
        <w:t>eNB</w:t>
      </w:r>
      <w:proofErr w:type="spellEnd"/>
      <w:r w:rsidRPr="00046548">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46548" w:rsidRPr="00046548" w14:paraId="7025D296" w14:textId="77777777">
        <w:tc>
          <w:tcPr>
            <w:tcW w:w="2653" w:type="dxa"/>
          </w:tcPr>
          <w:p w14:paraId="186057F1" w14:textId="77777777" w:rsidR="006877FA" w:rsidRPr="00046548" w:rsidRDefault="006877FA" w:rsidP="00E10AA0">
            <w:pPr>
              <w:pStyle w:val="TAH"/>
            </w:pPr>
            <w:r w:rsidRPr="00046548">
              <w:t>Configuration parameter</w:t>
            </w:r>
          </w:p>
        </w:tc>
        <w:tc>
          <w:tcPr>
            <w:tcW w:w="1842" w:type="dxa"/>
          </w:tcPr>
          <w:p w14:paraId="431A87FA" w14:textId="77777777" w:rsidR="006877FA" w:rsidRPr="00046548" w:rsidRDefault="006877FA" w:rsidP="00E10AA0">
            <w:pPr>
              <w:pStyle w:val="TAH"/>
            </w:pPr>
            <w:r w:rsidRPr="00046548">
              <w:t>Value</w:t>
            </w:r>
          </w:p>
        </w:tc>
        <w:tc>
          <w:tcPr>
            <w:tcW w:w="3537" w:type="dxa"/>
          </w:tcPr>
          <w:p w14:paraId="6BDF49F9" w14:textId="77777777" w:rsidR="006877FA" w:rsidRPr="00046548" w:rsidRDefault="006877FA" w:rsidP="00E10AA0">
            <w:pPr>
              <w:pStyle w:val="TAH"/>
            </w:pPr>
            <w:r w:rsidRPr="00046548">
              <w:t>Meaning</w:t>
            </w:r>
          </w:p>
        </w:tc>
      </w:tr>
      <w:tr w:rsidR="00046548" w:rsidRPr="00046548" w14:paraId="2EEE28B6" w14:textId="77777777">
        <w:tc>
          <w:tcPr>
            <w:tcW w:w="2653" w:type="dxa"/>
          </w:tcPr>
          <w:p w14:paraId="760CAB84" w14:textId="77777777" w:rsidR="006877FA" w:rsidRPr="00046548" w:rsidRDefault="006877FA" w:rsidP="00E10AA0">
            <w:pPr>
              <w:pStyle w:val="TAL"/>
            </w:pPr>
            <w:r w:rsidRPr="00046548">
              <w:rPr>
                <w:rFonts w:eastAsia="SimSun"/>
                <w:lang w:eastAsia="zh-CN"/>
              </w:rPr>
              <w:t>GERAN</w:t>
            </w:r>
            <w:r w:rsidRPr="00046548">
              <w:t xml:space="preserve"> carriers priority</w:t>
            </w:r>
          </w:p>
        </w:tc>
        <w:tc>
          <w:tcPr>
            <w:tcW w:w="1842" w:type="dxa"/>
          </w:tcPr>
          <w:p w14:paraId="5F1CDDDD" w14:textId="77777777" w:rsidR="006877FA" w:rsidRPr="00046548" w:rsidRDefault="006877FA" w:rsidP="00E10AA0">
            <w:pPr>
              <w:pStyle w:val="TAL"/>
            </w:pPr>
            <w:r w:rsidRPr="00046548">
              <w:t>high</w:t>
            </w:r>
          </w:p>
        </w:tc>
        <w:tc>
          <w:tcPr>
            <w:tcW w:w="3537" w:type="dxa"/>
          </w:tcPr>
          <w:p w14:paraId="71784B50" w14:textId="77777777" w:rsidR="006877FA" w:rsidRPr="00046548" w:rsidRDefault="006877FA" w:rsidP="00E10AA0">
            <w:pPr>
              <w:pStyle w:val="TAL"/>
            </w:pPr>
            <w:r w:rsidRPr="00046548">
              <w:t xml:space="preserve">The selection priorities for idle and connected mode of all </w:t>
            </w:r>
            <w:r w:rsidRPr="00046548">
              <w:rPr>
                <w:rFonts w:eastAsia="SimSun"/>
                <w:lang w:eastAsia="zh-CN"/>
              </w:rPr>
              <w:t>GERAN</w:t>
            </w:r>
            <w:r w:rsidRPr="00046548">
              <w:t xml:space="preserve"> carriers are higher th</w:t>
            </w:r>
            <w:r w:rsidRPr="00046548">
              <w:rPr>
                <w:rFonts w:eastAsia="SimSun"/>
                <w:lang w:eastAsia="zh-CN"/>
              </w:rPr>
              <w:t>a</w:t>
            </w:r>
            <w:r w:rsidRPr="00046548">
              <w:t>n the priorities for all UTRAN and E-</w:t>
            </w:r>
            <w:r w:rsidRPr="00046548">
              <w:rPr>
                <w:rFonts w:eastAsia="SimSun"/>
                <w:lang w:eastAsia="zh-CN"/>
              </w:rPr>
              <w:t>UTRAN</w:t>
            </w:r>
            <w:r w:rsidRPr="00046548">
              <w:t xml:space="preserve"> carriers</w:t>
            </w:r>
          </w:p>
        </w:tc>
      </w:tr>
      <w:tr w:rsidR="00046548" w:rsidRPr="00046548" w14:paraId="1A2FF6ED" w14:textId="77777777">
        <w:tc>
          <w:tcPr>
            <w:tcW w:w="2653" w:type="dxa"/>
          </w:tcPr>
          <w:p w14:paraId="019C9048" w14:textId="77777777" w:rsidR="006877FA" w:rsidRPr="00046548" w:rsidRDefault="006877FA" w:rsidP="00E10AA0">
            <w:pPr>
              <w:pStyle w:val="TAL"/>
            </w:pPr>
            <w:r w:rsidRPr="00046548">
              <w:rPr>
                <w:rFonts w:eastAsia="SimSun"/>
                <w:lang w:eastAsia="zh-CN"/>
              </w:rPr>
              <w:t>UTRAN</w:t>
            </w:r>
            <w:r w:rsidRPr="00046548">
              <w:t xml:space="preserve"> carriers priority</w:t>
            </w:r>
          </w:p>
        </w:tc>
        <w:tc>
          <w:tcPr>
            <w:tcW w:w="1842" w:type="dxa"/>
          </w:tcPr>
          <w:p w14:paraId="6E57DC8A" w14:textId="77777777" w:rsidR="006877FA" w:rsidRPr="00046548" w:rsidRDefault="006877FA" w:rsidP="00E10AA0">
            <w:pPr>
              <w:pStyle w:val="TAL"/>
            </w:pPr>
            <w:r w:rsidRPr="00046548">
              <w:t>medium</w:t>
            </w:r>
          </w:p>
        </w:tc>
        <w:tc>
          <w:tcPr>
            <w:tcW w:w="3537" w:type="dxa"/>
          </w:tcPr>
          <w:p w14:paraId="3BB497CA" w14:textId="77777777" w:rsidR="006877FA" w:rsidRPr="00046548" w:rsidRDefault="006877FA" w:rsidP="00E10AA0">
            <w:pPr>
              <w:pStyle w:val="TAL"/>
            </w:pPr>
            <w:r w:rsidRPr="00046548">
              <w:t xml:space="preserve">The selection priorities for idle and connected mode of all </w:t>
            </w:r>
            <w:r w:rsidRPr="00046548">
              <w:rPr>
                <w:rFonts w:eastAsia="SimSun"/>
                <w:lang w:eastAsia="zh-CN"/>
              </w:rPr>
              <w:t>UTRAN</w:t>
            </w:r>
            <w:r w:rsidRPr="00046548">
              <w:t xml:space="preserve"> carriers are lower th</w:t>
            </w:r>
            <w:r w:rsidRPr="00046548">
              <w:rPr>
                <w:rFonts w:eastAsia="SimSun"/>
                <w:lang w:eastAsia="zh-CN"/>
              </w:rPr>
              <w:t>a</w:t>
            </w:r>
            <w:r w:rsidRPr="00046548">
              <w:t xml:space="preserve">n the priorities for all </w:t>
            </w:r>
            <w:r w:rsidRPr="00046548">
              <w:rPr>
                <w:rFonts w:eastAsia="SimSun"/>
                <w:lang w:eastAsia="zh-CN"/>
              </w:rPr>
              <w:t>GERAN</w:t>
            </w:r>
            <w:r w:rsidRPr="00046548">
              <w:t xml:space="preserve"> carriers and higher than the priorities for all E-UTRAN carriers</w:t>
            </w:r>
          </w:p>
        </w:tc>
      </w:tr>
      <w:tr w:rsidR="006877FA" w:rsidRPr="00046548" w14:paraId="672781FF" w14:textId="77777777">
        <w:tc>
          <w:tcPr>
            <w:tcW w:w="2653" w:type="dxa"/>
          </w:tcPr>
          <w:p w14:paraId="3D20B412" w14:textId="77777777" w:rsidR="006877FA" w:rsidRPr="00046548" w:rsidRDefault="006877FA" w:rsidP="00E10AA0">
            <w:pPr>
              <w:pStyle w:val="TAL"/>
            </w:pPr>
            <w:r w:rsidRPr="00046548">
              <w:t>E-UTRAN carriers priority</w:t>
            </w:r>
          </w:p>
        </w:tc>
        <w:tc>
          <w:tcPr>
            <w:tcW w:w="1842" w:type="dxa"/>
          </w:tcPr>
          <w:p w14:paraId="2AA8E571" w14:textId="77777777" w:rsidR="006877FA" w:rsidRPr="00046548" w:rsidRDefault="006877FA" w:rsidP="00E10AA0">
            <w:pPr>
              <w:pStyle w:val="TAL"/>
            </w:pPr>
            <w:r w:rsidRPr="00046548">
              <w:t>low</w:t>
            </w:r>
          </w:p>
        </w:tc>
        <w:tc>
          <w:tcPr>
            <w:tcW w:w="3537" w:type="dxa"/>
          </w:tcPr>
          <w:p w14:paraId="2C76DDCB" w14:textId="77777777" w:rsidR="006877FA" w:rsidRPr="00046548" w:rsidRDefault="006877FA" w:rsidP="00E10AA0">
            <w:pPr>
              <w:pStyle w:val="TAL"/>
            </w:pPr>
            <w:r w:rsidRPr="00046548">
              <w:t>The selection priorities for idle and connected mode of all E-UTRAN carriers are lower th</w:t>
            </w:r>
            <w:r w:rsidRPr="00046548">
              <w:rPr>
                <w:rFonts w:eastAsia="SimSun"/>
                <w:lang w:eastAsia="zh-CN"/>
              </w:rPr>
              <w:t>a</w:t>
            </w:r>
            <w:r w:rsidRPr="00046548">
              <w:t>n the priorities for all GERAN and UTRAN carriers</w:t>
            </w:r>
          </w:p>
        </w:tc>
      </w:tr>
    </w:tbl>
    <w:p w14:paraId="71B2F7E3" w14:textId="77777777" w:rsidR="00EF6AAE" w:rsidRPr="00046548" w:rsidRDefault="00EF6AAE" w:rsidP="00EF6AAE"/>
    <w:p w14:paraId="79DCC103" w14:textId="77777777" w:rsidR="00EF6AAE" w:rsidRPr="00046548" w:rsidRDefault="00EF6AAE" w:rsidP="00EF6AAE">
      <w:r w:rsidRPr="00046548">
        <w:t>SPID = 253</w:t>
      </w:r>
    </w:p>
    <w:p w14:paraId="24E5928B" w14:textId="77777777" w:rsidR="00EF6AAE" w:rsidRPr="00046548" w:rsidRDefault="00EF6AAE" w:rsidP="009E36C4">
      <w:pPr>
        <w:pStyle w:val="TH"/>
        <w:rPr>
          <w:lang w:eastAsia="zh-CN"/>
        </w:rPr>
      </w:pPr>
      <w:r w:rsidRPr="00046548">
        <w:t>Table I.2-</w:t>
      </w:r>
      <w:r w:rsidRPr="00046548">
        <w:rPr>
          <w:lang w:eastAsia="zh-CN"/>
        </w:rPr>
        <w:t>4:</w:t>
      </w:r>
      <w:r w:rsidRPr="00046548">
        <w:t xml:space="preserve"> </w:t>
      </w:r>
      <w:proofErr w:type="spellStart"/>
      <w:r w:rsidRPr="00046548">
        <w:t>eNB</w:t>
      </w:r>
      <w:proofErr w:type="spellEnd"/>
      <w:r w:rsidRPr="00046548">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46548" w:rsidRPr="00046548" w14:paraId="1DD2D634" w14:textId="77777777" w:rsidTr="009E36C4">
        <w:trPr>
          <w:jc w:val="center"/>
        </w:trPr>
        <w:tc>
          <w:tcPr>
            <w:tcW w:w="2805" w:type="dxa"/>
          </w:tcPr>
          <w:p w14:paraId="16339B1E" w14:textId="77777777" w:rsidR="00EF6AAE" w:rsidRPr="00046548" w:rsidRDefault="00EF6AAE" w:rsidP="009E36C4">
            <w:pPr>
              <w:pStyle w:val="TH"/>
            </w:pPr>
            <w:r w:rsidRPr="00046548">
              <w:t>Configuration parameter</w:t>
            </w:r>
          </w:p>
        </w:tc>
        <w:tc>
          <w:tcPr>
            <w:tcW w:w="1304" w:type="dxa"/>
          </w:tcPr>
          <w:p w14:paraId="54D27F5A" w14:textId="77777777" w:rsidR="00EF6AAE" w:rsidRPr="00046548" w:rsidRDefault="00EF6AAE" w:rsidP="009E36C4">
            <w:pPr>
              <w:pStyle w:val="TH"/>
            </w:pPr>
            <w:r w:rsidRPr="00046548">
              <w:t>Value</w:t>
            </w:r>
          </w:p>
        </w:tc>
        <w:tc>
          <w:tcPr>
            <w:tcW w:w="4109" w:type="dxa"/>
          </w:tcPr>
          <w:p w14:paraId="2A6C750A" w14:textId="77777777" w:rsidR="00EF6AAE" w:rsidRPr="00046548" w:rsidRDefault="00EF6AAE" w:rsidP="009E36C4">
            <w:pPr>
              <w:pStyle w:val="TH"/>
            </w:pPr>
            <w:r w:rsidRPr="00046548">
              <w:t>Meaning</w:t>
            </w:r>
          </w:p>
        </w:tc>
      </w:tr>
      <w:tr w:rsidR="00EF6AAE" w:rsidRPr="00046548" w14:paraId="392F6673" w14:textId="77777777" w:rsidTr="009E36C4">
        <w:trPr>
          <w:jc w:val="center"/>
        </w:trPr>
        <w:tc>
          <w:tcPr>
            <w:tcW w:w="2805" w:type="dxa"/>
          </w:tcPr>
          <w:p w14:paraId="3C704D00" w14:textId="77777777" w:rsidR="00EF6AAE" w:rsidRPr="00046548" w:rsidRDefault="00EF6AAE" w:rsidP="009E36C4">
            <w:pPr>
              <w:pStyle w:val="TAL"/>
            </w:pPr>
            <w:r w:rsidRPr="00046548">
              <w:t xml:space="preserve">automotive device </w:t>
            </w:r>
            <w:r w:rsidRPr="00046548">
              <w:rPr>
                <w:lang w:eastAsia="zh-CN"/>
              </w:rPr>
              <w:t>subscriber</w:t>
            </w:r>
          </w:p>
        </w:tc>
        <w:tc>
          <w:tcPr>
            <w:tcW w:w="1304" w:type="dxa"/>
          </w:tcPr>
          <w:p w14:paraId="3B46D71C" w14:textId="77777777" w:rsidR="00EF6AAE" w:rsidRPr="00046548" w:rsidRDefault="00EF6AAE" w:rsidP="009E36C4">
            <w:pPr>
              <w:pStyle w:val="TAL"/>
            </w:pPr>
            <w:r w:rsidRPr="00046548">
              <w:t>true</w:t>
            </w:r>
          </w:p>
        </w:tc>
        <w:tc>
          <w:tcPr>
            <w:tcW w:w="4109" w:type="dxa"/>
          </w:tcPr>
          <w:p w14:paraId="27B72C68" w14:textId="77777777" w:rsidR="00EF6AAE" w:rsidRPr="00046548" w:rsidRDefault="00EF6AAE" w:rsidP="009E36C4">
            <w:pPr>
              <w:pStyle w:val="TAL"/>
            </w:pPr>
            <w:r w:rsidRPr="00046548">
              <w:t>The selection provides information that subscriber is using an automotive device and is permitted to utilise a minimum of two Rx antenna ports for the NR bands where four Rx antenna ports are baseline as given in TS 38.101-1 [88].</w:t>
            </w:r>
          </w:p>
        </w:tc>
      </w:tr>
    </w:tbl>
    <w:p w14:paraId="6A7A2D5B" w14:textId="77777777" w:rsidR="00B54C36" w:rsidRPr="00046548" w:rsidRDefault="00B54C36" w:rsidP="00E10AA0">
      <w:pPr>
        <w:rPr>
          <w:rFonts w:ascii="Arial" w:hAnsi="Arial" w:cs="Arial"/>
        </w:rPr>
      </w:pPr>
    </w:p>
    <w:p w14:paraId="6C2AE541" w14:textId="77777777" w:rsidR="00B54C36" w:rsidRPr="00046548" w:rsidRDefault="00B54C36" w:rsidP="00E10AA0">
      <w:pPr>
        <w:rPr>
          <w:rFonts w:ascii="Arial" w:hAnsi="Arial" w:cs="Arial"/>
        </w:rPr>
        <w:sectPr w:rsidR="00B54C36" w:rsidRPr="00046548">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14:paraId="44A9EFB7" w14:textId="77777777" w:rsidR="00B54C36" w:rsidRPr="00046548" w:rsidRDefault="00B54C36" w:rsidP="00E10AA0">
      <w:pPr>
        <w:pStyle w:val="Heading8"/>
      </w:pPr>
      <w:bookmarkStart w:id="5271" w:name="_Toc20403414"/>
      <w:bookmarkStart w:id="5272" w:name="_Toc29345053"/>
      <w:bookmarkStart w:id="5273" w:name="_Toc37462484"/>
      <w:bookmarkStart w:id="5274" w:name="_Toc46507355"/>
      <w:bookmarkStart w:id="5275" w:name="_Toc52490518"/>
      <w:bookmarkStart w:id="5276" w:name="_Toc101265055"/>
      <w:r w:rsidRPr="00046548">
        <w:lastRenderedPageBreak/>
        <w:t>Annex J (informative):</w:t>
      </w:r>
      <w:r w:rsidRPr="00046548">
        <w:br/>
      </w:r>
      <w:r w:rsidRPr="00046548">
        <w:rPr>
          <w:lang w:eastAsia="ko-KR"/>
        </w:rPr>
        <w:t>Carrier Aggregation</w:t>
      </w:r>
      <w:bookmarkEnd w:id="5271"/>
      <w:bookmarkEnd w:id="5272"/>
      <w:bookmarkEnd w:id="5273"/>
      <w:bookmarkEnd w:id="5274"/>
      <w:bookmarkEnd w:id="5275"/>
      <w:bookmarkEnd w:id="5276"/>
    </w:p>
    <w:p w14:paraId="465E181F" w14:textId="77777777" w:rsidR="00B54C36" w:rsidRPr="00046548" w:rsidRDefault="00B54C36" w:rsidP="00464DC3">
      <w:pPr>
        <w:pStyle w:val="Heading1"/>
      </w:pPr>
      <w:bookmarkStart w:id="5277" w:name="_Toc20403415"/>
      <w:bookmarkStart w:id="5278" w:name="_Toc29345054"/>
      <w:bookmarkStart w:id="5279" w:name="_Toc37462485"/>
      <w:bookmarkStart w:id="5280" w:name="_Toc46507356"/>
      <w:bookmarkStart w:id="5281" w:name="_Toc52490519"/>
      <w:bookmarkStart w:id="5282" w:name="_Toc101265056"/>
      <w:r w:rsidRPr="00046548">
        <w:t>J.1</w:t>
      </w:r>
      <w:r w:rsidRPr="00046548">
        <w:tab/>
        <w:t>Deployment Scenarios</w:t>
      </w:r>
      <w:bookmarkEnd w:id="5277"/>
      <w:bookmarkEnd w:id="5278"/>
      <w:bookmarkEnd w:id="5279"/>
      <w:bookmarkEnd w:id="5280"/>
      <w:bookmarkEnd w:id="5281"/>
      <w:bookmarkEnd w:id="5282"/>
    </w:p>
    <w:p w14:paraId="22D03288" w14:textId="77777777" w:rsidR="00B54C36" w:rsidRPr="00046548" w:rsidRDefault="00B54C36" w:rsidP="00E10AA0">
      <w:r w:rsidRPr="00046548">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046548">
        <w:t xml:space="preserve">Scenarios related to uplink inter-band CA are supported from Rel-11. </w:t>
      </w:r>
      <w:r w:rsidRPr="00046548">
        <w:t>For the downlink, all scenarios should be supported in Rel-10.</w:t>
      </w:r>
    </w:p>
    <w:p w14:paraId="282F5A02" w14:textId="77777777" w:rsidR="00B54C36" w:rsidRPr="00046548" w:rsidRDefault="00B54C36" w:rsidP="00921DBE">
      <w:pPr>
        <w:pStyle w:val="TH"/>
      </w:pPr>
      <w:r w:rsidRPr="00046548">
        <w:rPr>
          <w:bCs/>
        </w:rPr>
        <w:t>Table J.1-1:</w:t>
      </w:r>
      <w:r w:rsidRPr="00046548">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46548" w:rsidRPr="00046548" w14:paraId="4DE41EC8" w14:textId="77777777">
        <w:trPr>
          <w:trHeight w:val="61"/>
        </w:trPr>
        <w:tc>
          <w:tcPr>
            <w:tcW w:w="316" w:type="dxa"/>
            <w:shd w:val="clear" w:color="auto" w:fill="auto"/>
          </w:tcPr>
          <w:p w14:paraId="3B9CC6F5" w14:textId="77777777" w:rsidR="00B54C36" w:rsidRPr="00046548" w:rsidRDefault="00B54C36" w:rsidP="00E10AA0">
            <w:pPr>
              <w:pStyle w:val="TAH"/>
              <w:widowControl w:val="0"/>
              <w:spacing w:before="60" w:after="60"/>
            </w:pPr>
            <w:r w:rsidRPr="00046548">
              <w:t>#</w:t>
            </w:r>
          </w:p>
        </w:tc>
        <w:tc>
          <w:tcPr>
            <w:tcW w:w="5192" w:type="dxa"/>
            <w:shd w:val="clear" w:color="auto" w:fill="auto"/>
          </w:tcPr>
          <w:p w14:paraId="088982BE" w14:textId="77777777" w:rsidR="00B54C36" w:rsidRPr="00046548" w:rsidRDefault="00B54C36" w:rsidP="00E10AA0">
            <w:pPr>
              <w:pStyle w:val="TAH"/>
              <w:widowControl w:val="0"/>
              <w:spacing w:before="60" w:after="60"/>
            </w:pPr>
            <w:r w:rsidRPr="00046548">
              <w:t>Description</w:t>
            </w:r>
          </w:p>
        </w:tc>
        <w:tc>
          <w:tcPr>
            <w:tcW w:w="4346" w:type="dxa"/>
            <w:shd w:val="clear" w:color="auto" w:fill="auto"/>
            <w:vAlign w:val="center"/>
          </w:tcPr>
          <w:p w14:paraId="1E696F6B" w14:textId="77777777" w:rsidR="00B54C36" w:rsidRPr="00046548" w:rsidRDefault="00B54C36" w:rsidP="00E10AA0">
            <w:pPr>
              <w:pStyle w:val="TAH"/>
              <w:widowControl w:val="0"/>
              <w:spacing w:before="60" w:after="60"/>
            </w:pPr>
            <w:r w:rsidRPr="00046548">
              <w:t>Example</w:t>
            </w:r>
          </w:p>
        </w:tc>
      </w:tr>
      <w:tr w:rsidR="00046548" w:rsidRPr="00046548" w14:paraId="3EBEF35F" w14:textId="77777777">
        <w:tc>
          <w:tcPr>
            <w:tcW w:w="316" w:type="dxa"/>
            <w:shd w:val="clear" w:color="auto" w:fill="auto"/>
          </w:tcPr>
          <w:p w14:paraId="437DC05D" w14:textId="77777777" w:rsidR="00B54C36" w:rsidRPr="00046548" w:rsidRDefault="00B54C36" w:rsidP="00E10AA0">
            <w:pPr>
              <w:pStyle w:val="TAH"/>
              <w:widowControl w:val="0"/>
              <w:spacing w:before="60" w:after="60"/>
            </w:pPr>
            <w:r w:rsidRPr="00046548">
              <w:t>1</w:t>
            </w:r>
          </w:p>
        </w:tc>
        <w:tc>
          <w:tcPr>
            <w:tcW w:w="5192" w:type="dxa"/>
            <w:shd w:val="clear" w:color="auto" w:fill="auto"/>
          </w:tcPr>
          <w:p w14:paraId="4A49843B" w14:textId="77777777" w:rsidR="00B54C36" w:rsidRPr="00046548" w:rsidRDefault="00B54C36" w:rsidP="00E10AA0">
            <w:pPr>
              <w:pStyle w:val="TAC"/>
              <w:widowControl w:val="0"/>
              <w:spacing w:before="60" w:after="60"/>
              <w:jc w:val="left"/>
            </w:pPr>
            <w:r w:rsidRPr="00046548">
              <w:t xml:space="preserve">F1 and F2 cells are co-located and overlaid, providing nearly the same coverage. Both layers provide sufficient coverage and mobility can be supported on both layers. Likely scenario </w:t>
            </w:r>
            <w:r w:rsidR="003A377A" w:rsidRPr="00046548">
              <w:t xml:space="preserve">is </w:t>
            </w:r>
            <w:r w:rsidRPr="00046548">
              <w:t>when F1 and F2 are of the same band, e.g., 2 GHz, 800 MHz, etc. It is expected that aggregation is possible between overlaid F1 and F2 cells.</w:t>
            </w:r>
          </w:p>
        </w:tc>
        <w:tc>
          <w:tcPr>
            <w:tcW w:w="4346" w:type="dxa"/>
            <w:shd w:val="clear" w:color="auto" w:fill="auto"/>
            <w:vAlign w:val="center"/>
          </w:tcPr>
          <w:p w14:paraId="01629A1D" w14:textId="77777777" w:rsidR="00B54C36" w:rsidRPr="00046548" w:rsidRDefault="00B54C36" w:rsidP="003434A5">
            <w:pPr>
              <w:pStyle w:val="TH"/>
            </w:pPr>
            <w:r w:rsidRPr="00046548">
              <w:object w:dxaOrig="7355" w:dyaOrig="2576" w14:anchorId="5293B89E">
                <v:shape id="_x0000_i1309" type="#_x0000_t75" style="width:201.75pt;height:70.5pt" o:ole="">
                  <v:imagedata r:id="rId572" o:title=""/>
                </v:shape>
                <o:OLEObject Type="Embed" ProgID="Visio.Drawing.11" ShapeID="_x0000_i1309" DrawAspect="Content" ObjectID="_1711878596" r:id="rId573"/>
              </w:object>
            </w:r>
          </w:p>
        </w:tc>
      </w:tr>
      <w:tr w:rsidR="00046548" w:rsidRPr="00046548" w14:paraId="7732B705" w14:textId="77777777">
        <w:tc>
          <w:tcPr>
            <w:tcW w:w="316" w:type="dxa"/>
            <w:shd w:val="clear" w:color="auto" w:fill="auto"/>
          </w:tcPr>
          <w:p w14:paraId="3E8B5D21" w14:textId="77777777" w:rsidR="00B54C36" w:rsidRPr="00046548" w:rsidRDefault="00B54C36" w:rsidP="00E10AA0">
            <w:pPr>
              <w:pStyle w:val="TAH"/>
              <w:widowControl w:val="0"/>
              <w:spacing w:before="60" w:after="60"/>
            </w:pPr>
            <w:r w:rsidRPr="00046548">
              <w:t>2</w:t>
            </w:r>
          </w:p>
        </w:tc>
        <w:tc>
          <w:tcPr>
            <w:tcW w:w="5192" w:type="dxa"/>
            <w:shd w:val="clear" w:color="auto" w:fill="auto"/>
          </w:tcPr>
          <w:p w14:paraId="03808339" w14:textId="77777777" w:rsidR="00B54C36" w:rsidRPr="00046548" w:rsidRDefault="00B54C36" w:rsidP="00E10AA0">
            <w:pPr>
              <w:pStyle w:val="TAC"/>
              <w:widowControl w:val="0"/>
              <w:spacing w:before="60" w:after="60"/>
              <w:jc w:val="left"/>
            </w:pPr>
            <w:r w:rsidRPr="00046548">
              <w:t xml:space="preserve">F1 and F2 cells are co-located and overlaid, but F2 has smaller coverage due to larger path loss. Only F1 provides sufficient coverage and F2 is used to </w:t>
            </w:r>
            <w:r w:rsidR="003A377A" w:rsidRPr="00046548">
              <w:t xml:space="preserve">improve </w:t>
            </w:r>
            <w:r w:rsidRPr="00046548">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7436D914" w14:textId="77777777" w:rsidR="00B54C36" w:rsidRPr="00046548" w:rsidRDefault="00B54C36" w:rsidP="003434A5">
            <w:pPr>
              <w:pStyle w:val="TH"/>
            </w:pPr>
            <w:r w:rsidRPr="00046548">
              <w:object w:dxaOrig="7266" w:dyaOrig="2601" w14:anchorId="081E6995">
                <v:shape id="_x0000_i1310" type="#_x0000_t75" style="width:199.5pt;height:71.25pt" o:ole="">
                  <v:imagedata r:id="rId574" o:title=""/>
                </v:shape>
                <o:OLEObject Type="Embed" ProgID="Visio.Drawing.11" ShapeID="_x0000_i1310" DrawAspect="Content" ObjectID="_1711878597" r:id="rId575"/>
              </w:object>
            </w:r>
          </w:p>
        </w:tc>
      </w:tr>
      <w:tr w:rsidR="00046548" w:rsidRPr="00046548" w14:paraId="374756D2" w14:textId="77777777">
        <w:tc>
          <w:tcPr>
            <w:tcW w:w="316" w:type="dxa"/>
            <w:shd w:val="clear" w:color="auto" w:fill="auto"/>
          </w:tcPr>
          <w:p w14:paraId="6FA4243D" w14:textId="77777777" w:rsidR="00B54C36" w:rsidRPr="00046548" w:rsidRDefault="00B54C36" w:rsidP="00E10AA0">
            <w:pPr>
              <w:pStyle w:val="TAH"/>
              <w:widowControl w:val="0"/>
              <w:spacing w:before="60" w:after="60"/>
            </w:pPr>
            <w:r w:rsidRPr="00046548">
              <w:t>3</w:t>
            </w:r>
          </w:p>
        </w:tc>
        <w:tc>
          <w:tcPr>
            <w:tcW w:w="5192" w:type="dxa"/>
            <w:shd w:val="clear" w:color="auto" w:fill="auto"/>
          </w:tcPr>
          <w:p w14:paraId="070F27E2" w14:textId="77777777" w:rsidR="00B54C36" w:rsidRPr="00046548" w:rsidRDefault="00B54C36" w:rsidP="00E10AA0">
            <w:pPr>
              <w:pStyle w:val="TAC"/>
              <w:widowControl w:val="0"/>
              <w:spacing w:before="60" w:after="60"/>
              <w:jc w:val="left"/>
            </w:pPr>
            <w:r w:rsidRPr="00046548">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046548">
              <w:t xml:space="preserve">is </w:t>
            </w:r>
            <w:r w:rsidRPr="00046548">
              <w:t xml:space="preserve">when F1 and F2 are of different bands, e.g., F1 = {800 MHz, 2 GHz} and F2 = {3.5 GHz}, etc. It is expected that F1 and F2 cells of the same </w:t>
            </w:r>
            <w:proofErr w:type="spellStart"/>
            <w:r w:rsidRPr="00046548">
              <w:t>eNB</w:t>
            </w:r>
            <w:proofErr w:type="spellEnd"/>
            <w:r w:rsidRPr="00046548">
              <w:t xml:space="preserve"> can be aggregated where coverage overlap</w:t>
            </w:r>
            <w:r w:rsidR="002051ED" w:rsidRPr="00046548">
              <w:t>s</w:t>
            </w:r>
            <w:r w:rsidRPr="00046548">
              <w:t>.</w:t>
            </w:r>
          </w:p>
        </w:tc>
        <w:tc>
          <w:tcPr>
            <w:tcW w:w="4346" w:type="dxa"/>
            <w:shd w:val="clear" w:color="auto" w:fill="auto"/>
            <w:vAlign w:val="center"/>
          </w:tcPr>
          <w:p w14:paraId="6B79B5FB" w14:textId="77777777" w:rsidR="00B54C36" w:rsidRPr="00046548" w:rsidRDefault="00B54C36" w:rsidP="003434A5">
            <w:pPr>
              <w:pStyle w:val="TH"/>
            </w:pPr>
            <w:r w:rsidRPr="00046548">
              <w:object w:dxaOrig="7266" w:dyaOrig="2593" w14:anchorId="11C526FD">
                <v:shape id="_x0000_i1311" type="#_x0000_t75" style="width:199.5pt;height:71.25pt" o:ole="">
                  <v:imagedata r:id="rId576" o:title=""/>
                </v:shape>
                <o:OLEObject Type="Embed" ProgID="Visio.Drawing.11" ShapeID="_x0000_i1311" DrawAspect="Content" ObjectID="_1711878598" r:id="rId577"/>
              </w:object>
            </w:r>
          </w:p>
        </w:tc>
      </w:tr>
      <w:tr w:rsidR="00046548" w:rsidRPr="00046548" w14:paraId="2795DAA9" w14:textId="77777777">
        <w:tc>
          <w:tcPr>
            <w:tcW w:w="316" w:type="dxa"/>
            <w:shd w:val="clear" w:color="auto" w:fill="auto"/>
          </w:tcPr>
          <w:p w14:paraId="46DA7AD9" w14:textId="77777777" w:rsidR="00B54C36" w:rsidRPr="00046548" w:rsidRDefault="00B54C36" w:rsidP="00E10AA0">
            <w:pPr>
              <w:pStyle w:val="TAH"/>
              <w:widowControl w:val="0"/>
              <w:spacing w:before="60" w:after="60"/>
            </w:pPr>
            <w:r w:rsidRPr="00046548">
              <w:t>4</w:t>
            </w:r>
          </w:p>
        </w:tc>
        <w:tc>
          <w:tcPr>
            <w:tcW w:w="5192" w:type="dxa"/>
            <w:shd w:val="clear" w:color="auto" w:fill="auto"/>
          </w:tcPr>
          <w:p w14:paraId="46A7B863" w14:textId="77777777" w:rsidR="00B54C36" w:rsidRPr="00046548" w:rsidRDefault="00B54C36" w:rsidP="00E10AA0">
            <w:pPr>
              <w:pStyle w:val="TAC"/>
              <w:widowControl w:val="0"/>
              <w:spacing w:before="60" w:after="60"/>
              <w:jc w:val="left"/>
            </w:pPr>
            <w:r w:rsidRPr="00046548">
              <w:t xml:space="preserve">F1 provides macro coverage and on F2 Remote Radio Heads (RRHs) are used to </w:t>
            </w:r>
            <w:r w:rsidR="002051ED" w:rsidRPr="00046548">
              <w:t xml:space="preserve">improve </w:t>
            </w:r>
            <w:r w:rsidRPr="00046548">
              <w:t>throughput at hot spots. Mobility is performed based on F1 coverage. Likely scenario</w:t>
            </w:r>
            <w:r w:rsidR="003F20F7" w:rsidRPr="00046548">
              <w:t>s</w:t>
            </w:r>
            <w:r w:rsidRPr="00046548">
              <w:t xml:space="preserve"> </w:t>
            </w:r>
            <w:r w:rsidR="003F20F7" w:rsidRPr="00046548">
              <w:t>are both</w:t>
            </w:r>
            <w:r w:rsidR="002051ED" w:rsidRPr="00046548">
              <w:t xml:space="preserve"> </w:t>
            </w:r>
            <w:r w:rsidRPr="00046548">
              <w:t xml:space="preserve">when </w:t>
            </w:r>
            <w:r w:rsidR="003F20F7" w:rsidRPr="00046548">
              <w:t xml:space="preserve">F1 and F2 are DL non-contiguous carrier on the same band, e.g., 1.7 GHz, etc. and </w:t>
            </w:r>
            <w:r w:rsidRPr="00046548">
              <w:t>F1 and F2 are of different bands, e.g., F1 = {800 MHz, 2 GHz} and F2 = {3.5 GHz}, etc. It is expected that F2 RRHs cells can be aggregated with the underlying F1 macro cells.</w:t>
            </w:r>
          </w:p>
        </w:tc>
        <w:tc>
          <w:tcPr>
            <w:tcW w:w="4346" w:type="dxa"/>
            <w:shd w:val="clear" w:color="auto" w:fill="auto"/>
            <w:vAlign w:val="center"/>
          </w:tcPr>
          <w:p w14:paraId="2B599AD6" w14:textId="77777777" w:rsidR="00B54C36" w:rsidRPr="00046548" w:rsidRDefault="00B54C36" w:rsidP="003434A5">
            <w:pPr>
              <w:pStyle w:val="TH"/>
            </w:pPr>
            <w:r w:rsidRPr="00046548">
              <w:object w:dxaOrig="7266" w:dyaOrig="2593" w14:anchorId="537571AE">
                <v:shape id="_x0000_i1312" type="#_x0000_t75" style="width:199.5pt;height:71.25pt" o:ole="">
                  <v:imagedata r:id="rId578" o:title=""/>
                </v:shape>
                <o:OLEObject Type="Embed" ProgID="Visio.Drawing.11" ShapeID="_x0000_i1312" DrawAspect="Content" ObjectID="_1711878599" r:id="rId579"/>
              </w:object>
            </w:r>
          </w:p>
        </w:tc>
      </w:tr>
      <w:tr w:rsidR="00B54C36" w:rsidRPr="00046548" w14:paraId="30745907"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3AF253D8" w14:textId="77777777" w:rsidR="00B54C36" w:rsidRPr="00046548" w:rsidRDefault="00B54C36" w:rsidP="00E10AA0">
            <w:pPr>
              <w:pStyle w:val="TAH"/>
              <w:widowControl w:val="0"/>
            </w:pPr>
            <w:r w:rsidRPr="00046548">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7D87661F" w14:textId="77777777" w:rsidR="00B54C36" w:rsidRPr="00046548" w:rsidRDefault="00B54C36" w:rsidP="00E10AA0">
            <w:pPr>
              <w:pStyle w:val="TAC"/>
              <w:jc w:val="left"/>
            </w:pPr>
            <w:r w:rsidRPr="00046548">
              <w:t xml:space="preserve">Similar to scenario #2, but frequency selective repeaters are deployed so that coverage is extended for one of the carrier frequencies. It is expected that F1 and F2 cells of the same </w:t>
            </w:r>
            <w:proofErr w:type="spellStart"/>
            <w:r w:rsidRPr="00046548">
              <w:t>eNB</w:t>
            </w:r>
            <w:proofErr w:type="spellEnd"/>
            <w:r w:rsidRPr="00046548">
              <w:t xml:space="preserve"> can be aggregated where coverage overlap</w:t>
            </w:r>
            <w:r w:rsidR="002051ED" w:rsidRPr="00046548">
              <w:t>s</w:t>
            </w:r>
            <w:r w:rsidRPr="00046548">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4E65BF9A" w14:textId="77777777" w:rsidR="00B54C36" w:rsidRPr="00046548" w:rsidRDefault="00B54C36" w:rsidP="003434A5">
            <w:pPr>
              <w:pStyle w:val="TH"/>
            </w:pPr>
            <w:r w:rsidRPr="00046548">
              <w:object w:dxaOrig="7266" w:dyaOrig="2601" w14:anchorId="5B96FBC6">
                <v:shape id="_x0000_i1313" type="#_x0000_t75" style="width:199.5pt;height:71.25pt" o:ole="">
                  <v:imagedata r:id="rId580" o:title=""/>
                </v:shape>
                <o:OLEObject Type="Embed" ProgID="Visio.Drawing.11" ShapeID="_x0000_i1313" DrawAspect="Content" ObjectID="_1711878600" r:id="rId581"/>
              </w:object>
            </w:r>
          </w:p>
        </w:tc>
      </w:tr>
    </w:tbl>
    <w:p w14:paraId="7A883276" w14:textId="77777777" w:rsidR="00B54C36" w:rsidRPr="00046548" w:rsidRDefault="00B54C36" w:rsidP="00E10AA0"/>
    <w:p w14:paraId="5604DFAA" w14:textId="77777777" w:rsidR="004D5AD5" w:rsidRPr="00046548" w:rsidRDefault="00B54C36" w:rsidP="00E10AA0">
      <w:r w:rsidRPr="00046548">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046548">
        <w:t xml:space="preserve"> </w:t>
      </w:r>
      <w:r w:rsidR="00DC3E35" w:rsidRPr="00046548">
        <w:t xml:space="preserve">A UE should cope with a relative propagation delay difference up to 30 </w:t>
      </w:r>
      <w:r w:rsidR="00DC3E35" w:rsidRPr="00046548">
        <w:rPr>
          <w:rFonts w:ascii="Symbol" w:hAnsi="Symbol"/>
        </w:rPr>
        <w:t></w:t>
      </w:r>
      <w:r w:rsidR="00DC3E35" w:rsidRPr="00046548">
        <w:t xml:space="preserve">s among the component carriers to be aggregated in </w:t>
      </w:r>
      <w:r w:rsidR="003F20F7" w:rsidRPr="00046548">
        <w:t xml:space="preserve">both intra-band non-contiguous and </w:t>
      </w:r>
      <w:r w:rsidR="00DC3E35" w:rsidRPr="00046548">
        <w:t xml:space="preserve">inter-band non-contiguous CA. This implies that a UE should cope with a delay spread of up to </w:t>
      </w:r>
      <w:r w:rsidR="008B5E24" w:rsidRPr="00046548">
        <w:t>30.26</w:t>
      </w:r>
      <w:r w:rsidR="00DC3E35" w:rsidRPr="00046548">
        <w:t xml:space="preserve"> </w:t>
      </w:r>
      <w:r w:rsidR="00DC3E35" w:rsidRPr="00046548">
        <w:rPr>
          <w:rFonts w:ascii="Symbol" w:hAnsi="Symbol"/>
        </w:rPr>
        <w:t></w:t>
      </w:r>
      <w:r w:rsidR="00DC3E35" w:rsidRPr="00046548">
        <w:t xml:space="preserve">s among the component carriers monitored at the receiver, </w:t>
      </w:r>
      <w:r w:rsidR="00DC3E35" w:rsidRPr="00046548">
        <w:lastRenderedPageBreak/>
        <w:t xml:space="preserve">since the BS time alignment is specified to be up to </w:t>
      </w:r>
      <w:r w:rsidR="008B5E24" w:rsidRPr="00046548">
        <w:t>0.26</w:t>
      </w:r>
      <w:r w:rsidR="00DC3E35" w:rsidRPr="00046548">
        <w:t xml:space="preserve"> </w:t>
      </w:r>
      <w:r w:rsidR="00DC3E35" w:rsidRPr="00046548">
        <w:rPr>
          <w:rFonts w:ascii="Symbol" w:hAnsi="Symbol"/>
        </w:rPr>
        <w:t></w:t>
      </w:r>
      <w:r w:rsidR="00DC3E35" w:rsidRPr="00046548">
        <w:t>s.</w:t>
      </w:r>
      <w:r w:rsidR="005C0854" w:rsidRPr="00046548">
        <w:t xml:space="preserve"> This also implies that the UE should cope with a maximum uplink transmission timing difference between TAGs of 32.47</w:t>
      </w:r>
      <w:r w:rsidR="005C0854" w:rsidRPr="00046548">
        <w:rPr>
          <w:rFonts w:ascii="Symbol" w:hAnsi="Symbol"/>
        </w:rPr>
        <w:t></w:t>
      </w:r>
      <w:r w:rsidR="005C0854" w:rsidRPr="00046548">
        <w:t>s for inter-band carrier aggregation with multiple TAGs.</w:t>
      </w:r>
    </w:p>
    <w:p w14:paraId="14054DE8" w14:textId="77777777" w:rsidR="00B54C36" w:rsidRPr="00046548" w:rsidRDefault="004D5AD5" w:rsidP="00E10AA0">
      <w:r w:rsidRPr="00046548">
        <w:t>When CA is deployed frame timing</w:t>
      </w:r>
      <w:r w:rsidR="009D78BB" w:rsidRPr="00046548">
        <w:t xml:space="preserve"> and</w:t>
      </w:r>
      <w:r w:rsidRPr="00046548">
        <w:t xml:space="preserve"> SFN are aligned across cells that can be aggregated.</w:t>
      </w:r>
    </w:p>
    <w:p w14:paraId="2A8A8C42" w14:textId="77777777" w:rsidR="00B54C36" w:rsidRPr="00677D7B" w:rsidRDefault="00B54C36" w:rsidP="009C26DC">
      <w:pPr>
        <w:pStyle w:val="Heading2"/>
        <w:rPr>
          <w:lang w:val="fi-FI"/>
        </w:rPr>
      </w:pPr>
      <w:bookmarkStart w:id="5283" w:name="_Toc20403416"/>
      <w:bookmarkStart w:id="5284" w:name="_Toc29345055"/>
      <w:bookmarkStart w:id="5285" w:name="_Toc37462486"/>
      <w:bookmarkStart w:id="5286" w:name="_Toc46507357"/>
      <w:bookmarkStart w:id="5287" w:name="_Toc52490520"/>
      <w:bookmarkStart w:id="5288" w:name="_Toc101265057"/>
      <w:r w:rsidRPr="00677D7B">
        <w:rPr>
          <w:lang w:val="fi-FI"/>
        </w:rPr>
        <w:t>J.2</w:t>
      </w:r>
      <w:r w:rsidRPr="00677D7B">
        <w:rPr>
          <w:lang w:val="fi-FI"/>
        </w:rPr>
        <w:tab/>
      </w:r>
      <w:r w:rsidR="002051ED" w:rsidRPr="00677D7B">
        <w:rPr>
          <w:lang w:val="fi-FI"/>
        </w:rPr>
        <w:t>Void</w:t>
      </w:r>
      <w:bookmarkEnd w:id="5283"/>
      <w:bookmarkEnd w:id="5284"/>
      <w:bookmarkEnd w:id="5285"/>
      <w:bookmarkEnd w:id="5286"/>
      <w:bookmarkEnd w:id="5287"/>
      <w:bookmarkEnd w:id="5288"/>
    </w:p>
    <w:p w14:paraId="203384B0" w14:textId="77777777" w:rsidR="002051ED" w:rsidRPr="00677D7B" w:rsidRDefault="002051ED" w:rsidP="00E10AA0">
      <w:pPr>
        <w:rPr>
          <w:lang w:val="fi-FI"/>
        </w:rPr>
      </w:pPr>
    </w:p>
    <w:p w14:paraId="73761D11" w14:textId="77777777" w:rsidR="00B54C36" w:rsidRPr="00677D7B" w:rsidRDefault="00B54C36" w:rsidP="00E10AA0">
      <w:pPr>
        <w:pStyle w:val="Heading2"/>
        <w:rPr>
          <w:lang w:val="fi-FI"/>
        </w:rPr>
      </w:pPr>
      <w:bookmarkStart w:id="5289" w:name="_Toc20403417"/>
      <w:bookmarkStart w:id="5290" w:name="_Toc29345056"/>
      <w:bookmarkStart w:id="5291" w:name="_Toc37462487"/>
      <w:bookmarkStart w:id="5292" w:name="_Toc46507358"/>
      <w:bookmarkStart w:id="5293" w:name="_Toc52490521"/>
      <w:bookmarkStart w:id="5294" w:name="_Toc101265058"/>
      <w:r w:rsidRPr="00677D7B">
        <w:rPr>
          <w:lang w:val="fi-FI"/>
        </w:rPr>
        <w:t>J.3</w:t>
      </w:r>
      <w:r w:rsidRPr="00677D7B">
        <w:rPr>
          <w:lang w:val="fi-FI"/>
        </w:rPr>
        <w:tab/>
      </w:r>
      <w:r w:rsidR="002051ED" w:rsidRPr="00677D7B">
        <w:rPr>
          <w:lang w:val="fi-FI"/>
        </w:rPr>
        <w:t>Void</w:t>
      </w:r>
      <w:bookmarkEnd w:id="5289"/>
      <w:bookmarkEnd w:id="5290"/>
      <w:bookmarkEnd w:id="5291"/>
      <w:bookmarkEnd w:id="5292"/>
      <w:bookmarkEnd w:id="5293"/>
      <w:bookmarkEnd w:id="5294"/>
    </w:p>
    <w:p w14:paraId="1545F9CF" w14:textId="77777777" w:rsidR="002051ED" w:rsidRPr="00677D7B" w:rsidRDefault="002051ED" w:rsidP="00E10AA0">
      <w:pPr>
        <w:rPr>
          <w:lang w:val="fi-FI"/>
        </w:rPr>
      </w:pPr>
    </w:p>
    <w:p w14:paraId="388D2B94" w14:textId="77777777" w:rsidR="00B54C36" w:rsidRPr="00677D7B" w:rsidRDefault="00B54C36" w:rsidP="009C26DC">
      <w:pPr>
        <w:pStyle w:val="Heading2"/>
        <w:rPr>
          <w:lang w:val="fi-FI"/>
        </w:rPr>
      </w:pPr>
      <w:bookmarkStart w:id="5295" w:name="_Toc20403418"/>
      <w:bookmarkStart w:id="5296" w:name="_Toc29345057"/>
      <w:bookmarkStart w:id="5297" w:name="_Toc37462488"/>
      <w:bookmarkStart w:id="5298" w:name="_Toc46507359"/>
      <w:bookmarkStart w:id="5299" w:name="_Toc52490522"/>
      <w:bookmarkStart w:id="5300" w:name="_Toc101265059"/>
      <w:r w:rsidRPr="00677D7B">
        <w:rPr>
          <w:lang w:val="fi-FI"/>
        </w:rPr>
        <w:t>J.4</w:t>
      </w:r>
      <w:r w:rsidRPr="00677D7B">
        <w:rPr>
          <w:lang w:val="fi-FI"/>
        </w:rPr>
        <w:tab/>
      </w:r>
      <w:r w:rsidR="002051ED" w:rsidRPr="00677D7B">
        <w:rPr>
          <w:lang w:val="fi-FI"/>
        </w:rPr>
        <w:t>Void</w:t>
      </w:r>
      <w:bookmarkEnd w:id="5295"/>
      <w:bookmarkEnd w:id="5296"/>
      <w:bookmarkEnd w:id="5297"/>
      <w:bookmarkEnd w:id="5298"/>
      <w:bookmarkEnd w:id="5299"/>
      <w:bookmarkEnd w:id="5300"/>
    </w:p>
    <w:p w14:paraId="1ACD9B25" w14:textId="77777777" w:rsidR="002051ED" w:rsidRPr="00677D7B" w:rsidRDefault="002051ED" w:rsidP="00E10AA0">
      <w:pPr>
        <w:rPr>
          <w:lang w:val="fi-FI"/>
        </w:rPr>
      </w:pPr>
    </w:p>
    <w:p w14:paraId="5CC58DC4" w14:textId="77777777" w:rsidR="00B54C36" w:rsidRPr="00046548" w:rsidRDefault="00B54C36" w:rsidP="00E10AA0">
      <w:pPr>
        <w:pStyle w:val="Heading2"/>
      </w:pPr>
      <w:bookmarkStart w:id="5301" w:name="_Toc20403419"/>
      <w:bookmarkStart w:id="5302" w:name="_Toc29345058"/>
      <w:bookmarkStart w:id="5303" w:name="_Toc37462489"/>
      <w:bookmarkStart w:id="5304" w:name="_Toc46507360"/>
      <w:bookmarkStart w:id="5305" w:name="_Toc52490523"/>
      <w:bookmarkStart w:id="5306" w:name="_Toc101265060"/>
      <w:r w:rsidRPr="00046548">
        <w:t>J.5</w:t>
      </w:r>
      <w:r w:rsidRPr="00046548">
        <w:tab/>
      </w:r>
      <w:r w:rsidR="002051ED" w:rsidRPr="00046548">
        <w:t>Void</w:t>
      </w:r>
      <w:bookmarkEnd w:id="5301"/>
      <w:bookmarkEnd w:id="5302"/>
      <w:bookmarkEnd w:id="5303"/>
      <w:bookmarkEnd w:id="5304"/>
      <w:bookmarkEnd w:id="5305"/>
      <w:bookmarkEnd w:id="5306"/>
    </w:p>
    <w:p w14:paraId="21DC824E" w14:textId="77777777" w:rsidR="005149FD" w:rsidRPr="00046548" w:rsidRDefault="005149FD" w:rsidP="00E10AA0"/>
    <w:p w14:paraId="237FA59B" w14:textId="77777777" w:rsidR="00B54C36" w:rsidRPr="00046548" w:rsidRDefault="00B54C36" w:rsidP="00E10AA0">
      <w:pPr>
        <w:pStyle w:val="Heading2"/>
      </w:pPr>
      <w:bookmarkStart w:id="5307" w:name="_Toc20403420"/>
      <w:bookmarkStart w:id="5308" w:name="_Toc29345059"/>
      <w:bookmarkStart w:id="5309" w:name="_Toc37462490"/>
      <w:bookmarkStart w:id="5310" w:name="_Toc46507361"/>
      <w:bookmarkStart w:id="5311" w:name="_Toc52490524"/>
      <w:bookmarkStart w:id="5312" w:name="_Toc101265061"/>
      <w:r w:rsidRPr="00046548">
        <w:t>J.6</w:t>
      </w:r>
      <w:r w:rsidRPr="00046548">
        <w:tab/>
      </w:r>
      <w:r w:rsidR="002051ED" w:rsidRPr="00046548">
        <w:t>Void</w:t>
      </w:r>
      <w:bookmarkEnd w:id="5307"/>
      <w:bookmarkEnd w:id="5308"/>
      <w:bookmarkEnd w:id="5309"/>
      <w:bookmarkEnd w:id="5310"/>
      <w:bookmarkEnd w:id="5311"/>
      <w:bookmarkEnd w:id="5312"/>
    </w:p>
    <w:p w14:paraId="7300F8C8" w14:textId="77777777" w:rsidR="00B54C36" w:rsidRPr="00046548" w:rsidRDefault="00B54C36" w:rsidP="00E10AA0"/>
    <w:p w14:paraId="075509D2" w14:textId="77777777" w:rsidR="00225AE3" w:rsidRPr="00046548" w:rsidRDefault="00225AE3" w:rsidP="00E10AA0">
      <w:pPr>
        <w:pStyle w:val="Heading8"/>
      </w:pPr>
      <w:bookmarkStart w:id="5313" w:name="_Toc20403421"/>
      <w:bookmarkStart w:id="5314" w:name="_Toc29345060"/>
      <w:bookmarkStart w:id="5315" w:name="_Toc37462491"/>
      <w:bookmarkStart w:id="5316" w:name="_Toc46507362"/>
      <w:bookmarkStart w:id="5317" w:name="_Toc52490525"/>
      <w:bookmarkStart w:id="5318" w:name="_Toc101265062"/>
      <w:r w:rsidRPr="00046548">
        <w:t>Annex K (informative):</w:t>
      </w:r>
      <w:r w:rsidRPr="00046548">
        <w:br/>
        <w:t>Time domain ICIC</w:t>
      </w:r>
      <w:bookmarkEnd w:id="5313"/>
      <w:bookmarkEnd w:id="5314"/>
      <w:bookmarkEnd w:id="5315"/>
      <w:bookmarkEnd w:id="5316"/>
      <w:bookmarkEnd w:id="5317"/>
      <w:bookmarkEnd w:id="5318"/>
    </w:p>
    <w:p w14:paraId="646665D3" w14:textId="77777777" w:rsidR="00225AE3" w:rsidRPr="00046548" w:rsidRDefault="00225AE3" w:rsidP="008C5DD6">
      <w:r w:rsidRPr="00046548">
        <w:t>This Annex reflects the agreements reached on time domain ICIC that may not necessarily fit in the core of the specification but which needs to be captured in the absence of corresponding details in Stage 3 specifications.</w:t>
      </w:r>
    </w:p>
    <w:p w14:paraId="475D33C2" w14:textId="77777777" w:rsidR="00225AE3" w:rsidRPr="00046548" w:rsidRDefault="00225AE3" w:rsidP="00464DC3">
      <w:pPr>
        <w:pStyle w:val="Heading1"/>
      </w:pPr>
      <w:bookmarkStart w:id="5319" w:name="_Toc20403422"/>
      <w:bookmarkStart w:id="5320" w:name="_Toc29345061"/>
      <w:bookmarkStart w:id="5321" w:name="_Toc37462492"/>
      <w:bookmarkStart w:id="5322" w:name="_Toc46507363"/>
      <w:bookmarkStart w:id="5323" w:name="_Toc52490526"/>
      <w:bookmarkStart w:id="5324" w:name="_Toc101265063"/>
      <w:r w:rsidRPr="00046548">
        <w:t>K.1</w:t>
      </w:r>
      <w:r w:rsidRPr="00046548">
        <w:tab/>
        <w:t>Deployment scenarios</w:t>
      </w:r>
      <w:bookmarkEnd w:id="5319"/>
      <w:bookmarkEnd w:id="5320"/>
      <w:bookmarkEnd w:id="5321"/>
      <w:bookmarkEnd w:id="5322"/>
      <w:bookmarkEnd w:id="5323"/>
      <w:bookmarkEnd w:id="5324"/>
    </w:p>
    <w:p w14:paraId="5D9766BA" w14:textId="77777777" w:rsidR="00225AE3" w:rsidRPr="00046548" w:rsidRDefault="00225AE3" w:rsidP="00E10AA0">
      <w:r w:rsidRPr="00046548">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144CD1D4" w14:textId="77777777" w:rsidR="00225AE3" w:rsidRPr="00046548" w:rsidRDefault="00225AE3" w:rsidP="00464DC3">
      <w:pPr>
        <w:pStyle w:val="Heading2"/>
      </w:pPr>
      <w:bookmarkStart w:id="5325" w:name="_Toc20403423"/>
      <w:bookmarkStart w:id="5326" w:name="_Toc29345062"/>
      <w:bookmarkStart w:id="5327" w:name="_Toc37462493"/>
      <w:bookmarkStart w:id="5328" w:name="_Toc46507364"/>
      <w:bookmarkStart w:id="5329" w:name="_Toc52490527"/>
      <w:bookmarkStart w:id="5330" w:name="_Toc101265064"/>
      <w:r w:rsidRPr="00046548">
        <w:t>K.1.1</w:t>
      </w:r>
      <w:r w:rsidRPr="00046548">
        <w:tab/>
        <w:t>CSG scenario</w:t>
      </w:r>
      <w:bookmarkEnd w:id="5325"/>
      <w:bookmarkEnd w:id="5326"/>
      <w:bookmarkEnd w:id="5327"/>
      <w:bookmarkEnd w:id="5328"/>
      <w:bookmarkEnd w:id="5329"/>
      <w:bookmarkEnd w:id="5330"/>
    </w:p>
    <w:p w14:paraId="621A66D7" w14:textId="77777777" w:rsidR="00225AE3" w:rsidRPr="00046548" w:rsidRDefault="00225AE3" w:rsidP="00E10AA0">
      <w:r w:rsidRPr="00046548">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29E8221E" w14:textId="77777777" w:rsidR="00225AE3" w:rsidRPr="00046548" w:rsidRDefault="00225AE3" w:rsidP="00E10AA0">
      <w:r w:rsidRPr="00046548">
        <w:t>Such interference may be mitigated by the CSG cell utilizing Almost Blank Subframes to protect the corresponding macro cell</w:t>
      </w:r>
      <w:r w:rsidR="00FA4A7A" w:rsidRPr="00046548">
        <w:t>'</w:t>
      </w:r>
      <w:r w:rsidRPr="00046548">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4971B4D6" w14:textId="77777777" w:rsidR="00225AE3" w:rsidRPr="00046548" w:rsidRDefault="00225AE3" w:rsidP="00046C85">
      <w:pPr>
        <w:pStyle w:val="TH"/>
      </w:pPr>
      <w:r w:rsidRPr="00046548">
        <w:object w:dxaOrig="10827" w:dyaOrig="7929" w14:anchorId="4A45B36B">
          <v:shape id="_x0000_i1314" type="#_x0000_t75" style="width:375pt;height:273.75pt" o:ole="">
            <v:imagedata r:id="rId582" o:title=""/>
          </v:shape>
          <o:OLEObject Type="Embed" ProgID="Visio.Drawing.11" ShapeID="_x0000_i1314" DrawAspect="Content" ObjectID="_1711878601" r:id="rId583"/>
        </w:object>
      </w:r>
    </w:p>
    <w:p w14:paraId="2A334AB6" w14:textId="77777777" w:rsidR="00225AE3" w:rsidRPr="00046548" w:rsidRDefault="00225AE3" w:rsidP="003434A5">
      <w:pPr>
        <w:pStyle w:val="TF"/>
      </w:pPr>
      <w:r w:rsidRPr="00046548">
        <w:t>Figure K.1.1-1: Time domain ICIC: CSG scenario</w:t>
      </w:r>
    </w:p>
    <w:p w14:paraId="0CC60136" w14:textId="77777777" w:rsidR="00225AE3" w:rsidRPr="00046548" w:rsidRDefault="00225AE3" w:rsidP="00E10AA0">
      <w:r w:rsidRPr="00046548">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232926F9" w14:textId="77777777" w:rsidR="00225AE3" w:rsidRPr="00046548" w:rsidRDefault="00225AE3" w:rsidP="00464DC3">
      <w:pPr>
        <w:pStyle w:val="Heading2"/>
      </w:pPr>
      <w:bookmarkStart w:id="5331" w:name="_Toc20403424"/>
      <w:bookmarkStart w:id="5332" w:name="_Toc29345063"/>
      <w:bookmarkStart w:id="5333" w:name="_Toc37462494"/>
      <w:bookmarkStart w:id="5334" w:name="_Toc46507365"/>
      <w:bookmarkStart w:id="5335" w:name="_Toc52490528"/>
      <w:bookmarkStart w:id="5336" w:name="_Toc101265065"/>
      <w:r w:rsidRPr="00046548">
        <w:t>K.1.</w:t>
      </w:r>
      <w:r w:rsidRPr="00046548">
        <w:rPr>
          <w:rFonts w:eastAsia="Malgun Gothic"/>
          <w:lang w:eastAsia="ko-KR"/>
        </w:rPr>
        <w:t>2</w:t>
      </w:r>
      <w:r w:rsidRPr="00046548">
        <w:tab/>
      </w:r>
      <w:r w:rsidRPr="00046548">
        <w:rPr>
          <w:rFonts w:eastAsia="Malgun Gothic"/>
          <w:lang w:eastAsia="ko-KR"/>
        </w:rPr>
        <w:t>Pico</w:t>
      </w:r>
      <w:r w:rsidRPr="00046548">
        <w:t xml:space="preserve"> scenario</w:t>
      </w:r>
      <w:bookmarkEnd w:id="5331"/>
      <w:bookmarkEnd w:id="5332"/>
      <w:bookmarkEnd w:id="5333"/>
      <w:bookmarkEnd w:id="5334"/>
      <w:bookmarkEnd w:id="5335"/>
      <w:bookmarkEnd w:id="5336"/>
    </w:p>
    <w:p w14:paraId="7CC8D454" w14:textId="77777777" w:rsidR="00225AE3" w:rsidRPr="00046548" w:rsidRDefault="00225AE3" w:rsidP="00E10AA0">
      <w:r w:rsidRPr="00046548">
        <w:t xml:space="preserve">Time domain ICIC may be utilized for </w:t>
      </w:r>
      <w:proofErr w:type="spellStart"/>
      <w:r w:rsidRPr="00046548">
        <w:t>pico</w:t>
      </w:r>
      <w:proofErr w:type="spellEnd"/>
      <w:r w:rsidRPr="00046548">
        <w:t xml:space="preserve"> users who served in the edge of the serving </w:t>
      </w:r>
      <w:proofErr w:type="spellStart"/>
      <w:r w:rsidRPr="00046548">
        <w:t>pico</w:t>
      </w:r>
      <w:proofErr w:type="spellEnd"/>
      <w:r w:rsidRPr="00046548">
        <w:t xml:space="preserve"> cell, e.g. for traffic off-loading from a macro cell to a </w:t>
      </w:r>
      <w:proofErr w:type="spellStart"/>
      <w:r w:rsidRPr="00046548">
        <w:t>pico</w:t>
      </w:r>
      <w:proofErr w:type="spellEnd"/>
      <w:r w:rsidRPr="00046548">
        <w:t xml:space="preserve"> cell. Time domain ICIC may be utilized to allow such UEs to remain served by the </w:t>
      </w:r>
      <w:proofErr w:type="spellStart"/>
      <w:r w:rsidRPr="00046548">
        <w:t>pico</w:t>
      </w:r>
      <w:proofErr w:type="spellEnd"/>
      <w:r w:rsidRPr="00046548">
        <w:t xml:space="preserve"> cell on the same frequency layer.</w:t>
      </w:r>
    </w:p>
    <w:p w14:paraId="3F868B5C" w14:textId="77777777" w:rsidR="00225AE3" w:rsidRPr="00046548" w:rsidRDefault="00225AE3" w:rsidP="00E10AA0">
      <w:r w:rsidRPr="00046548">
        <w:t xml:space="preserve">Such interference may be mitigated by the macro cell(s) utilizing Almost Blank Subframes to protect the corresponding </w:t>
      </w:r>
      <w:proofErr w:type="spellStart"/>
      <w:r w:rsidRPr="00046548">
        <w:t>pico</w:t>
      </w:r>
      <w:proofErr w:type="spellEnd"/>
      <w:r w:rsidRPr="00046548">
        <w:t xml:space="preserve"> cell</w:t>
      </w:r>
      <w:r w:rsidR="00FA4A7A" w:rsidRPr="00046548">
        <w:t>'</w:t>
      </w:r>
      <w:r w:rsidRPr="00046548">
        <w:t xml:space="preserve">s subframes from the interference. A UE </w:t>
      </w:r>
      <w:r w:rsidRPr="00046548">
        <w:rPr>
          <w:rFonts w:eastAsia="Malgun Gothic"/>
          <w:lang w:eastAsia="ko-KR"/>
        </w:rPr>
        <w:t xml:space="preserve">served by a </w:t>
      </w:r>
      <w:proofErr w:type="spellStart"/>
      <w:r w:rsidRPr="00046548">
        <w:rPr>
          <w:rFonts w:eastAsia="Malgun Gothic"/>
          <w:lang w:eastAsia="ko-KR"/>
        </w:rPr>
        <w:t>pico</w:t>
      </w:r>
      <w:proofErr w:type="spellEnd"/>
      <w:r w:rsidRPr="00046548">
        <w:rPr>
          <w:rFonts w:eastAsia="Malgun Gothic"/>
          <w:lang w:eastAsia="ko-KR"/>
        </w:rPr>
        <w:t xml:space="preserve"> cell </w:t>
      </w:r>
      <w:r w:rsidRPr="00046548">
        <w:t xml:space="preserve">uses the protected resources for cell measurements (RRM), radio link monitoring (RLM) and CSI measurements for the serving </w:t>
      </w:r>
      <w:proofErr w:type="spellStart"/>
      <w:r w:rsidRPr="00046548">
        <w:t>pico</w:t>
      </w:r>
      <w:proofErr w:type="spellEnd"/>
      <w:r w:rsidRPr="00046548">
        <w:t xml:space="preserve"> cell.</w:t>
      </w:r>
    </w:p>
    <w:p w14:paraId="279D112E" w14:textId="77777777" w:rsidR="00225AE3" w:rsidRPr="00046548" w:rsidRDefault="00225AE3" w:rsidP="00046C85">
      <w:pPr>
        <w:pStyle w:val="TH"/>
        <w:rPr>
          <w:rFonts w:eastAsia="Malgun Gothic"/>
        </w:rPr>
      </w:pPr>
      <w:r w:rsidRPr="00046548">
        <w:object w:dxaOrig="10827" w:dyaOrig="7929" w14:anchorId="6F00FD90">
          <v:shape id="_x0000_i1315" type="#_x0000_t75" style="width:372.75pt;height:273pt" o:ole="">
            <v:imagedata r:id="rId584" o:title=""/>
          </v:shape>
          <o:OLEObject Type="Embed" ProgID="Visio.Drawing.11" ShapeID="_x0000_i1315" DrawAspect="Content" ObjectID="_1711878602" r:id="rId585"/>
        </w:object>
      </w:r>
    </w:p>
    <w:p w14:paraId="4FA8D37F" w14:textId="77777777" w:rsidR="00225AE3" w:rsidRPr="00046548" w:rsidRDefault="00225AE3" w:rsidP="003434A5">
      <w:pPr>
        <w:pStyle w:val="TF"/>
      </w:pPr>
      <w:r w:rsidRPr="00046548">
        <w:t xml:space="preserve">Figure K.1.2-1: Time domain ICIC: </w:t>
      </w:r>
      <w:r w:rsidRPr="00046548">
        <w:rPr>
          <w:rFonts w:eastAsia="Malgun Gothic"/>
          <w:lang w:eastAsia="ko-KR"/>
        </w:rPr>
        <w:t>Pico</w:t>
      </w:r>
      <w:r w:rsidRPr="00046548">
        <w:t xml:space="preserve"> scenario</w:t>
      </w:r>
    </w:p>
    <w:p w14:paraId="1AC69B69" w14:textId="77777777" w:rsidR="00225AE3" w:rsidRPr="00046548" w:rsidRDefault="00225AE3" w:rsidP="00E10AA0">
      <w:r w:rsidRPr="00046548">
        <w:t xml:space="preserve">For a UE served by a </w:t>
      </w:r>
      <w:proofErr w:type="spellStart"/>
      <w:r w:rsidRPr="00046548">
        <w:t>pico</w:t>
      </w:r>
      <w:proofErr w:type="spellEnd"/>
      <w:r w:rsidRPr="00046548">
        <w:t xml:space="preserve"> cell, the RRM/RLM/CSI measurement resource restriction may allow more accurate measurement of </w:t>
      </w:r>
      <w:proofErr w:type="spellStart"/>
      <w:r w:rsidRPr="00046548">
        <w:t>pico</w:t>
      </w:r>
      <w:proofErr w:type="spellEnd"/>
      <w:r w:rsidRPr="00046548">
        <w:t xml:space="preserve"> cell under strong interference from the macro cell(s). The </w:t>
      </w:r>
      <w:proofErr w:type="spellStart"/>
      <w:r w:rsidRPr="00046548">
        <w:t>pico</w:t>
      </w:r>
      <w:proofErr w:type="spellEnd"/>
      <w:r w:rsidRPr="00046548">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046548">
        <w:t>pico</w:t>
      </w:r>
      <w:proofErr w:type="spellEnd"/>
      <w:r w:rsidRPr="00046548">
        <w:t xml:space="preserve"> cell.</w:t>
      </w:r>
    </w:p>
    <w:p w14:paraId="5044D0AD" w14:textId="77777777" w:rsidR="00B14744" w:rsidRPr="00046548" w:rsidRDefault="00B14744" w:rsidP="00E10AA0">
      <w:pPr>
        <w:pStyle w:val="Heading8"/>
      </w:pPr>
      <w:bookmarkStart w:id="5337" w:name="_Toc20403425"/>
      <w:bookmarkStart w:id="5338" w:name="_Toc29345064"/>
      <w:bookmarkStart w:id="5339" w:name="_Toc37462495"/>
      <w:bookmarkStart w:id="5340" w:name="_Toc46507366"/>
      <w:bookmarkStart w:id="5341" w:name="_Toc52490529"/>
      <w:bookmarkStart w:id="5342" w:name="_Toc101265066"/>
      <w:r w:rsidRPr="00046548">
        <w:t xml:space="preserve">Annex </w:t>
      </w:r>
      <w:r w:rsidR="00684611" w:rsidRPr="00046548">
        <w:t>L</w:t>
      </w:r>
      <w:r w:rsidR="00226F9E" w:rsidRPr="00046548">
        <w:t xml:space="preserve"> (informative)</w:t>
      </w:r>
      <w:r w:rsidRPr="00046548">
        <w:t>:</w:t>
      </w:r>
      <w:r w:rsidRPr="00046548">
        <w:br/>
      </w:r>
      <w:r w:rsidR="00342B84" w:rsidRPr="00046548">
        <w:t>Void</w:t>
      </w:r>
      <w:bookmarkEnd w:id="5337"/>
      <w:bookmarkEnd w:id="5338"/>
      <w:bookmarkEnd w:id="5339"/>
      <w:bookmarkEnd w:id="5340"/>
      <w:bookmarkEnd w:id="5341"/>
      <w:bookmarkEnd w:id="5342"/>
    </w:p>
    <w:p w14:paraId="7B066C43" w14:textId="77777777" w:rsidR="00B54C36" w:rsidRPr="00046548" w:rsidRDefault="00B54C36" w:rsidP="00E10AA0">
      <w:pPr>
        <w:rPr>
          <w:rFonts w:ascii="Arial" w:hAnsi="Arial" w:cs="Arial"/>
        </w:rPr>
      </w:pPr>
    </w:p>
    <w:p w14:paraId="40744A5D" w14:textId="77777777" w:rsidR="00B54C36" w:rsidRPr="00046548" w:rsidRDefault="00B54C36" w:rsidP="00E10AA0">
      <w:pPr>
        <w:rPr>
          <w:rFonts w:ascii="Arial" w:hAnsi="Arial" w:cs="Arial"/>
        </w:rPr>
        <w:sectPr w:rsidR="00B54C36" w:rsidRPr="00046548">
          <w:footnotePr>
            <w:numRestart w:val="eachSect"/>
          </w:footnotePr>
          <w:pgSz w:w="11907" w:h="16840" w:code="9"/>
          <w:pgMar w:top="1416" w:right="1133" w:bottom="1133" w:left="1133" w:header="850" w:footer="340" w:gutter="0"/>
          <w:cols w:space="720"/>
          <w:formProt w:val="0"/>
        </w:sectPr>
      </w:pPr>
    </w:p>
    <w:p w14:paraId="4855ADB9" w14:textId="77777777" w:rsidR="00084750" w:rsidRPr="00046548" w:rsidRDefault="00084750" w:rsidP="00E10AA0">
      <w:pPr>
        <w:pStyle w:val="Heading8"/>
      </w:pPr>
      <w:bookmarkStart w:id="5343" w:name="_Toc20403426"/>
      <w:bookmarkStart w:id="5344" w:name="_Toc29345065"/>
      <w:bookmarkStart w:id="5345" w:name="_Toc37462496"/>
      <w:bookmarkStart w:id="5346" w:name="_Toc46507367"/>
      <w:bookmarkStart w:id="5347" w:name="_Toc52490530"/>
      <w:bookmarkStart w:id="5348" w:name="_Toc101265067"/>
      <w:r w:rsidRPr="00046548">
        <w:lastRenderedPageBreak/>
        <w:t>Annex M (informative):</w:t>
      </w:r>
      <w:r w:rsidRPr="00046548">
        <w:br/>
        <w:t>Dual Connectivity</w:t>
      </w:r>
      <w:bookmarkEnd w:id="5343"/>
      <w:bookmarkEnd w:id="5344"/>
      <w:bookmarkEnd w:id="5345"/>
      <w:bookmarkEnd w:id="5346"/>
      <w:bookmarkEnd w:id="5347"/>
      <w:bookmarkEnd w:id="5348"/>
    </w:p>
    <w:p w14:paraId="19F6672E" w14:textId="77777777" w:rsidR="00084750" w:rsidRPr="00046548" w:rsidRDefault="00084750" w:rsidP="00464DC3">
      <w:pPr>
        <w:pStyle w:val="Heading1"/>
      </w:pPr>
      <w:bookmarkStart w:id="5349" w:name="_Toc20403427"/>
      <w:bookmarkStart w:id="5350" w:name="_Toc29345066"/>
      <w:bookmarkStart w:id="5351" w:name="_Toc37462497"/>
      <w:bookmarkStart w:id="5352" w:name="_Toc46507368"/>
      <w:bookmarkStart w:id="5353" w:name="_Toc52490531"/>
      <w:bookmarkStart w:id="5354" w:name="_Toc101265068"/>
      <w:r w:rsidRPr="00046548">
        <w:t>M.1</w:t>
      </w:r>
      <w:r w:rsidRPr="00046548">
        <w:tab/>
        <w:t>Dual Connectivity operation</w:t>
      </w:r>
      <w:bookmarkEnd w:id="5349"/>
      <w:bookmarkEnd w:id="5350"/>
      <w:bookmarkEnd w:id="5351"/>
      <w:bookmarkEnd w:id="5352"/>
      <w:bookmarkEnd w:id="5353"/>
      <w:bookmarkEnd w:id="5354"/>
    </w:p>
    <w:p w14:paraId="1CE10271" w14:textId="77777777" w:rsidR="00084750" w:rsidRPr="00046548" w:rsidRDefault="00084750" w:rsidP="00E10AA0">
      <w:r w:rsidRPr="00046548">
        <w:t xml:space="preserve">For Dual Connectivity, the UE is configured with two cell groups (CGs). A CG may only include cells that are associated to the same </w:t>
      </w:r>
      <w:proofErr w:type="spellStart"/>
      <w:r w:rsidRPr="00046548">
        <w:t>eNB</w:t>
      </w:r>
      <w:proofErr w:type="spellEnd"/>
      <w:r w:rsidRPr="00046548">
        <w:t xml:space="preserve"> and those cells are synchronized at the </w:t>
      </w:r>
      <w:proofErr w:type="spellStart"/>
      <w:r w:rsidRPr="00046548">
        <w:t>eNB</w:t>
      </w:r>
      <w:proofErr w:type="spellEnd"/>
      <w:r w:rsidRPr="00046548">
        <w:t xml:space="preserve"> level similar as for carrier aggregation. Two operations are defined</w:t>
      </w:r>
      <w:r w:rsidR="000A1FDE" w:rsidRPr="00046548">
        <w:rPr>
          <w:rFonts w:eastAsia="SimSun"/>
          <w:lang w:eastAsia="zh-CN"/>
        </w:rPr>
        <w:t>:</w:t>
      </w:r>
      <w:r w:rsidR="000A1FDE" w:rsidRPr="00046548">
        <w:rPr>
          <w:rFonts w:eastAsia="SimSun"/>
        </w:rPr>
        <w:t xml:space="preserve"> </w:t>
      </w:r>
      <w:r w:rsidRPr="00046548">
        <w:t xml:space="preserve">synchronous and asynchronous DC. In synchronous DC operation, the UE can cope with a maximum reception timing difference up to at least 33µs </w:t>
      </w:r>
      <w:r w:rsidR="00D33D9C" w:rsidRPr="00046548">
        <w:t xml:space="preserve">and maximum transmission timing difference up to at least 35.21µs </w:t>
      </w:r>
      <w:r w:rsidRPr="00046548">
        <w:t>between CGs. In asynchronous DC operation, the UE can cope with a maximum reception</w:t>
      </w:r>
      <w:r w:rsidR="00D33D9C" w:rsidRPr="00046548">
        <w:t>/transmission</w:t>
      </w:r>
      <w:r w:rsidRPr="00046548">
        <w:t xml:space="preserve"> timing difference up to 500µs between CGs.</w:t>
      </w:r>
    </w:p>
    <w:p w14:paraId="7F275B66" w14:textId="77777777" w:rsidR="00084750" w:rsidRPr="00046548" w:rsidRDefault="00084750" w:rsidP="00E10AA0">
      <w:r w:rsidRPr="00046548">
        <w:t>When DC is deployed, frame timing and SFN are aligned among the component carriers to be aggregated within a CG, and may or may not be aligned between different CGs.</w:t>
      </w:r>
    </w:p>
    <w:p w14:paraId="23EA5AA8" w14:textId="77777777" w:rsidR="0007054A" w:rsidRPr="00046548" w:rsidRDefault="0007054A" w:rsidP="00464DC3">
      <w:pPr>
        <w:pStyle w:val="Heading1"/>
        <w:rPr>
          <w:noProof/>
        </w:rPr>
      </w:pPr>
      <w:bookmarkStart w:id="5355" w:name="_Toc20403428"/>
      <w:bookmarkStart w:id="5356" w:name="_Toc29345067"/>
      <w:bookmarkStart w:id="5357" w:name="_Toc37462498"/>
      <w:bookmarkStart w:id="5358" w:name="_Toc46507369"/>
      <w:bookmarkStart w:id="5359" w:name="_Toc52490532"/>
      <w:bookmarkStart w:id="5360" w:name="_Toc101265069"/>
      <w:r w:rsidRPr="00046548">
        <w:rPr>
          <w:noProof/>
        </w:rPr>
        <w:t>M.2</w:t>
      </w:r>
      <w:r w:rsidRPr="00046548">
        <w:rPr>
          <w:noProof/>
        </w:rPr>
        <w:tab/>
        <w:t>Operation Overview</w:t>
      </w:r>
      <w:bookmarkEnd w:id="5355"/>
      <w:bookmarkEnd w:id="5356"/>
      <w:bookmarkEnd w:id="5357"/>
      <w:bookmarkEnd w:id="5358"/>
      <w:bookmarkEnd w:id="5359"/>
      <w:bookmarkEnd w:id="5360"/>
    </w:p>
    <w:p w14:paraId="70A4A995" w14:textId="77777777" w:rsidR="0007054A" w:rsidRPr="00046548" w:rsidRDefault="0007054A" w:rsidP="0007054A">
      <w:r w:rsidRPr="00046548">
        <w:t>Table M.2-1 below gives a network overview of the DC operations.</w:t>
      </w:r>
    </w:p>
    <w:p w14:paraId="780AAF10" w14:textId="77777777" w:rsidR="0007054A" w:rsidRPr="00046548" w:rsidRDefault="0007054A" w:rsidP="003434A5">
      <w:pPr>
        <w:pStyle w:val="TH"/>
      </w:pPr>
      <w:r w:rsidRPr="00046548">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46548" w:rsidRPr="00046548" w14:paraId="3E03E532" w14:textId="77777777" w:rsidTr="003452C0">
        <w:trPr>
          <w:trHeight w:val="20"/>
          <w:jc w:val="center"/>
        </w:trPr>
        <w:tc>
          <w:tcPr>
            <w:tcW w:w="441" w:type="dxa"/>
          </w:tcPr>
          <w:p w14:paraId="4CEAF56B" w14:textId="77777777" w:rsidR="0007054A" w:rsidRPr="00046548" w:rsidRDefault="0007054A" w:rsidP="00F23C62">
            <w:pPr>
              <w:pStyle w:val="TAH"/>
              <w:keepNext w:val="0"/>
              <w:rPr>
                <w:lang w:eastAsia="zh-TW"/>
              </w:rPr>
            </w:pPr>
            <w:r w:rsidRPr="00046548">
              <w:rPr>
                <w:lang w:eastAsia="zh-TW"/>
              </w:rPr>
              <w:t>#</w:t>
            </w:r>
          </w:p>
        </w:tc>
        <w:tc>
          <w:tcPr>
            <w:tcW w:w="2051" w:type="dxa"/>
            <w:shd w:val="clear" w:color="auto" w:fill="auto"/>
            <w:hideMark/>
          </w:tcPr>
          <w:p w14:paraId="6CD5E668" w14:textId="77777777" w:rsidR="0007054A" w:rsidRPr="00046548" w:rsidRDefault="0007054A" w:rsidP="00F23C62">
            <w:pPr>
              <w:pStyle w:val="TAH"/>
              <w:keepNext w:val="0"/>
              <w:rPr>
                <w:lang w:eastAsia="zh-TW"/>
              </w:rPr>
            </w:pPr>
            <w:r w:rsidRPr="00046548">
              <w:rPr>
                <w:lang w:eastAsia="zh-TW"/>
              </w:rPr>
              <w:t>Network Action</w:t>
            </w:r>
          </w:p>
        </w:tc>
        <w:tc>
          <w:tcPr>
            <w:tcW w:w="3067" w:type="dxa"/>
            <w:shd w:val="clear" w:color="auto" w:fill="auto"/>
            <w:hideMark/>
          </w:tcPr>
          <w:p w14:paraId="64F50A22" w14:textId="77777777" w:rsidR="0007054A" w:rsidRPr="00046548" w:rsidRDefault="0007054A" w:rsidP="00F23C62">
            <w:pPr>
              <w:pStyle w:val="TAH"/>
              <w:keepNext w:val="0"/>
              <w:rPr>
                <w:lang w:eastAsia="zh-TW"/>
              </w:rPr>
            </w:pPr>
            <w:r w:rsidRPr="00046548">
              <w:rPr>
                <w:lang w:eastAsia="zh-TW"/>
              </w:rPr>
              <w:t xml:space="preserve">Corresponding </w:t>
            </w:r>
            <w:r w:rsidR="00240D6D" w:rsidRPr="00046548">
              <w:rPr>
                <w:lang w:eastAsia="zh-TW"/>
              </w:rPr>
              <w:t>clause</w:t>
            </w:r>
          </w:p>
        </w:tc>
        <w:tc>
          <w:tcPr>
            <w:tcW w:w="3959" w:type="dxa"/>
            <w:shd w:val="clear" w:color="auto" w:fill="auto"/>
            <w:hideMark/>
          </w:tcPr>
          <w:p w14:paraId="279298FD" w14:textId="77777777" w:rsidR="0007054A" w:rsidRPr="00046548" w:rsidRDefault="0007054A" w:rsidP="00F23C62">
            <w:pPr>
              <w:pStyle w:val="TAH"/>
              <w:keepNext w:val="0"/>
              <w:rPr>
                <w:lang w:eastAsia="zh-TW"/>
              </w:rPr>
            </w:pPr>
            <w:r w:rsidRPr="00046548">
              <w:rPr>
                <w:lang w:eastAsia="zh-TW"/>
              </w:rPr>
              <w:t>Remarks</w:t>
            </w:r>
          </w:p>
        </w:tc>
      </w:tr>
      <w:tr w:rsidR="00046548" w:rsidRPr="00046548" w14:paraId="0985C24E" w14:textId="77777777" w:rsidTr="003452C0">
        <w:trPr>
          <w:trHeight w:val="20"/>
          <w:jc w:val="center"/>
        </w:trPr>
        <w:tc>
          <w:tcPr>
            <w:tcW w:w="441" w:type="dxa"/>
          </w:tcPr>
          <w:p w14:paraId="367C8D5A" w14:textId="77777777" w:rsidR="0007054A" w:rsidRPr="00046548" w:rsidRDefault="0007054A" w:rsidP="00F23C62">
            <w:pPr>
              <w:pStyle w:val="TAL"/>
              <w:keepNext w:val="0"/>
              <w:rPr>
                <w:lang w:eastAsia="zh-TW"/>
              </w:rPr>
            </w:pPr>
            <w:r w:rsidRPr="00046548">
              <w:rPr>
                <w:lang w:eastAsia="zh-TW"/>
              </w:rPr>
              <w:t>1</w:t>
            </w:r>
          </w:p>
        </w:tc>
        <w:tc>
          <w:tcPr>
            <w:tcW w:w="2051" w:type="dxa"/>
            <w:shd w:val="clear" w:color="auto" w:fill="auto"/>
            <w:hideMark/>
          </w:tcPr>
          <w:p w14:paraId="63477588" w14:textId="77777777" w:rsidR="0007054A" w:rsidRPr="00046548" w:rsidRDefault="0007054A" w:rsidP="00F23C62">
            <w:pPr>
              <w:pStyle w:val="TAL"/>
              <w:keepNext w:val="0"/>
              <w:rPr>
                <w:lang w:eastAsia="zh-TW"/>
              </w:rPr>
            </w:pPr>
            <w:r w:rsidRPr="00046548">
              <w:rPr>
                <w:lang w:eastAsia="zh-TW"/>
              </w:rPr>
              <w:t>Intra-</w:t>
            </w:r>
            <w:proofErr w:type="spellStart"/>
            <w:r w:rsidRPr="00046548">
              <w:rPr>
                <w:lang w:eastAsia="zh-TW"/>
              </w:rPr>
              <w:t>PCell</w:t>
            </w:r>
            <w:proofErr w:type="spellEnd"/>
            <w:r w:rsidRPr="00046548">
              <w:rPr>
                <w:lang w:eastAsia="zh-TW"/>
              </w:rPr>
              <w:t xml:space="preserve"> Handover</w:t>
            </w:r>
          </w:p>
        </w:tc>
        <w:tc>
          <w:tcPr>
            <w:tcW w:w="3067" w:type="dxa"/>
            <w:shd w:val="clear" w:color="auto" w:fill="auto"/>
            <w:hideMark/>
          </w:tcPr>
          <w:p w14:paraId="4774D951" w14:textId="77777777" w:rsidR="0007054A" w:rsidRPr="00046548" w:rsidRDefault="0007054A" w:rsidP="00F23C62">
            <w:pPr>
              <w:pStyle w:val="TAL"/>
              <w:keepNext w:val="0"/>
              <w:rPr>
                <w:lang w:eastAsia="zh-TW"/>
              </w:rPr>
            </w:pPr>
            <w:r w:rsidRPr="00046548">
              <w:rPr>
                <w:lang w:eastAsia="zh-TW"/>
              </w:rPr>
              <w:t>10.1.2.8.2.1 Intra-</w:t>
            </w:r>
            <w:proofErr w:type="spellStart"/>
            <w:r w:rsidRPr="00046548">
              <w:rPr>
                <w:lang w:eastAsia="zh-TW"/>
              </w:rPr>
              <w:t>MeNB</w:t>
            </w:r>
            <w:proofErr w:type="spellEnd"/>
            <w:r w:rsidRPr="00046548">
              <w:rPr>
                <w:lang w:eastAsia="zh-TW"/>
              </w:rPr>
              <w:t xml:space="preserve"> </w:t>
            </w:r>
            <w:r w:rsidR="0094305A" w:rsidRPr="00046548">
              <w:rPr>
                <w:lang w:eastAsia="zh-TW"/>
              </w:rPr>
              <w:t xml:space="preserve">handover </w:t>
            </w:r>
            <w:r w:rsidRPr="00046548">
              <w:rPr>
                <w:lang w:eastAsia="zh-TW"/>
              </w:rPr>
              <w:t>involving SCG change</w:t>
            </w:r>
          </w:p>
        </w:tc>
        <w:tc>
          <w:tcPr>
            <w:tcW w:w="3959" w:type="dxa"/>
            <w:shd w:val="clear" w:color="auto" w:fill="auto"/>
            <w:hideMark/>
          </w:tcPr>
          <w:p w14:paraId="68C1DC61" w14:textId="77777777" w:rsidR="0007054A" w:rsidRPr="00046548" w:rsidRDefault="0007054A" w:rsidP="00F23C62">
            <w:pPr>
              <w:pStyle w:val="TAL"/>
              <w:keepNext w:val="0"/>
              <w:rPr>
                <w:lang w:eastAsia="zh-TW"/>
              </w:rPr>
            </w:pPr>
            <w:r w:rsidRPr="00046548">
              <w:rPr>
                <w:lang w:eastAsia="zh-TW"/>
              </w:rPr>
              <w:t>Causes also intra-</w:t>
            </w:r>
            <w:proofErr w:type="spellStart"/>
            <w:r w:rsidRPr="00046548">
              <w:rPr>
                <w:lang w:eastAsia="zh-TW"/>
              </w:rPr>
              <w:t>PSCell</w:t>
            </w:r>
            <w:proofErr w:type="spellEnd"/>
            <w:r w:rsidRPr="00046548">
              <w:rPr>
                <w:lang w:eastAsia="zh-TW"/>
              </w:rPr>
              <w:t xml:space="preserve"> Change or Intra-</w:t>
            </w:r>
            <w:proofErr w:type="spellStart"/>
            <w:r w:rsidRPr="00046548">
              <w:rPr>
                <w:lang w:eastAsia="zh-TW"/>
              </w:rPr>
              <w:t>SeNB</w:t>
            </w:r>
            <w:proofErr w:type="spellEnd"/>
            <w:r w:rsidRPr="00046548">
              <w:rPr>
                <w:lang w:eastAsia="zh-TW"/>
              </w:rPr>
              <w:t xml:space="preserve"> Change.</w:t>
            </w:r>
          </w:p>
          <w:p w14:paraId="70305AEA" w14:textId="77777777" w:rsidR="0007054A" w:rsidRPr="00046548" w:rsidRDefault="0007054A" w:rsidP="00F23C62">
            <w:pPr>
              <w:pStyle w:val="TAL"/>
              <w:keepNext w:val="0"/>
              <w:rPr>
                <w:lang w:eastAsia="zh-TW"/>
              </w:rPr>
            </w:pPr>
            <w:r w:rsidRPr="00046548">
              <w:rPr>
                <w:lang w:eastAsia="zh-TW"/>
              </w:rPr>
              <w:t xml:space="preserve">Also used for </w:t>
            </w:r>
            <w:proofErr w:type="spellStart"/>
            <w:r w:rsidRPr="00046548">
              <w:rPr>
                <w:lang w:eastAsia="zh-TW"/>
              </w:rPr>
              <w:t>KeNB</w:t>
            </w:r>
            <w:proofErr w:type="spellEnd"/>
            <w:r w:rsidRPr="00046548">
              <w:rPr>
                <w:lang w:eastAsia="zh-TW"/>
              </w:rPr>
              <w:t xml:space="preserve"> refresh.</w:t>
            </w:r>
          </w:p>
          <w:p w14:paraId="0A1CAF82" w14:textId="77777777" w:rsidR="0007054A" w:rsidRPr="00046548" w:rsidRDefault="0007054A" w:rsidP="00F23C62">
            <w:pPr>
              <w:pStyle w:val="TAL"/>
              <w:keepNext w:val="0"/>
              <w:rPr>
                <w:lang w:eastAsia="zh-TW"/>
              </w:rPr>
            </w:pPr>
            <w:r w:rsidRPr="00046548">
              <w:rPr>
                <w:lang w:eastAsia="zh-TW"/>
              </w:rPr>
              <w:t>Done via Handover like in Rel-8; SCG can be retained during the Handover.</w:t>
            </w:r>
          </w:p>
        </w:tc>
      </w:tr>
      <w:tr w:rsidR="00046548" w:rsidRPr="00046548" w14:paraId="75CDDC12" w14:textId="77777777" w:rsidTr="003452C0">
        <w:trPr>
          <w:trHeight w:val="20"/>
          <w:jc w:val="center"/>
        </w:trPr>
        <w:tc>
          <w:tcPr>
            <w:tcW w:w="441" w:type="dxa"/>
          </w:tcPr>
          <w:p w14:paraId="6B7BE707" w14:textId="77777777" w:rsidR="0007054A" w:rsidRPr="00046548" w:rsidRDefault="0007054A" w:rsidP="00F23C62">
            <w:pPr>
              <w:pStyle w:val="TAL"/>
              <w:keepNext w:val="0"/>
              <w:rPr>
                <w:lang w:eastAsia="zh-TW"/>
              </w:rPr>
            </w:pPr>
            <w:r w:rsidRPr="00046548">
              <w:rPr>
                <w:lang w:eastAsia="zh-TW"/>
              </w:rPr>
              <w:t>2</w:t>
            </w:r>
          </w:p>
        </w:tc>
        <w:tc>
          <w:tcPr>
            <w:tcW w:w="2051" w:type="dxa"/>
            <w:shd w:val="clear" w:color="auto" w:fill="auto"/>
            <w:hideMark/>
          </w:tcPr>
          <w:p w14:paraId="0B5AD655" w14:textId="77777777" w:rsidR="0007054A" w:rsidRPr="00046548" w:rsidRDefault="0007054A" w:rsidP="00F23C62">
            <w:pPr>
              <w:pStyle w:val="TAL"/>
              <w:keepNext w:val="0"/>
              <w:rPr>
                <w:lang w:eastAsia="zh-TW"/>
              </w:rPr>
            </w:pPr>
            <w:r w:rsidRPr="00046548">
              <w:rPr>
                <w:lang w:eastAsia="zh-TW"/>
              </w:rPr>
              <w:t>Intra-</w:t>
            </w:r>
            <w:proofErr w:type="spellStart"/>
            <w:r w:rsidRPr="00046548">
              <w:rPr>
                <w:lang w:eastAsia="zh-TW"/>
              </w:rPr>
              <w:t>PSCell</w:t>
            </w:r>
            <w:proofErr w:type="spellEnd"/>
            <w:r w:rsidRPr="00046548">
              <w:rPr>
                <w:lang w:eastAsia="zh-TW"/>
              </w:rPr>
              <w:t xml:space="preserve"> SCG Change</w:t>
            </w:r>
          </w:p>
        </w:tc>
        <w:tc>
          <w:tcPr>
            <w:tcW w:w="3067" w:type="dxa"/>
            <w:shd w:val="clear" w:color="auto" w:fill="auto"/>
            <w:hideMark/>
          </w:tcPr>
          <w:p w14:paraId="36DD25D0"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5D007979"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7640F9C9" w14:textId="77777777" w:rsidR="0007054A" w:rsidRPr="00046548" w:rsidRDefault="0007054A" w:rsidP="00F23C62">
            <w:pPr>
              <w:pStyle w:val="TAL"/>
              <w:keepNext w:val="0"/>
              <w:rPr>
                <w:lang w:eastAsia="zh-TW"/>
              </w:rPr>
            </w:pPr>
            <w:r w:rsidRPr="00046548">
              <w:rPr>
                <w:lang w:eastAsia="zh-TW"/>
              </w:rPr>
              <w:t>Also used for S-</w:t>
            </w:r>
            <w:proofErr w:type="spellStart"/>
            <w:r w:rsidRPr="00046548">
              <w:rPr>
                <w:lang w:eastAsia="zh-TW"/>
              </w:rPr>
              <w:t>KeNB</w:t>
            </w:r>
            <w:proofErr w:type="spellEnd"/>
            <w:r w:rsidRPr="00046548">
              <w:rPr>
                <w:lang w:eastAsia="zh-TW"/>
              </w:rPr>
              <w:t xml:space="preserve"> refresh.</w:t>
            </w:r>
          </w:p>
          <w:p w14:paraId="35BB8443" w14:textId="77777777" w:rsidR="0007054A" w:rsidRPr="00046548" w:rsidRDefault="0007054A" w:rsidP="00F23C62">
            <w:pPr>
              <w:pStyle w:val="TAL"/>
              <w:keepNext w:val="0"/>
            </w:pPr>
            <w:r w:rsidRPr="00046548">
              <w:rPr>
                <w:lang w:eastAsia="zh-TW"/>
              </w:rPr>
              <w:t>Does not require intra-</w:t>
            </w:r>
            <w:proofErr w:type="spellStart"/>
            <w:r w:rsidRPr="00046548">
              <w:rPr>
                <w:lang w:eastAsia="zh-TW"/>
              </w:rPr>
              <w:t>PCell</w:t>
            </w:r>
            <w:proofErr w:type="spellEnd"/>
            <w:r w:rsidRPr="00046548">
              <w:rPr>
                <w:lang w:eastAsia="zh-TW"/>
              </w:rPr>
              <w:t xml:space="preserve"> Handover.</w:t>
            </w:r>
          </w:p>
        </w:tc>
      </w:tr>
      <w:tr w:rsidR="00046548" w:rsidRPr="00046548" w14:paraId="75434B73" w14:textId="77777777" w:rsidTr="003452C0">
        <w:trPr>
          <w:trHeight w:val="20"/>
          <w:jc w:val="center"/>
        </w:trPr>
        <w:tc>
          <w:tcPr>
            <w:tcW w:w="441" w:type="dxa"/>
          </w:tcPr>
          <w:p w14:paraId="7580A7A8" w14:textId="77777777" w:rsidR="0007054A" w:rsidRPr="00046548" w:rsidRDefault="0007054A" w:rsidP="00F23C62">
            <w:pPr>
              <w:pStyle w:val="TAL"/>
              <w:keepNext w:val="0"/>
              <w:rPr>
                <w:lang w:eastAsia="zh-TW"/>
              </w:rPr>
            </w:pPr>
            <w:r w:rsidRPr="00046548">
              <w:rPr>
                <w:lang w:eastAsia="zh-TW"/>
              </w:rPr>
              <w:t>3</w:t>
            </w:r>
          </w:p>
        </w:tc>
        <w:tc>
          <w:tcPr>
            <w:tcW w:w="2051" w:type="dxa"/>
            <w:shd w:val="clear" w:color="auto" w:fill="auto"/>
            <w:hideMark/>
          </w:tcPr>
          <w:p w14:paraId="63ACC174" w14:textId="77777777" w:rsidR="0007054A" w:rsidRPr="00046548" w:rsidRDefault="0007054A" w:rsidP="00F23C62">
            <w:pPr>
              <w:pStyle w:val="TAL"/>
              <w:keepNext w:val="0"/>
              <w:rPr>
                <w:lang w:eastAsia="zh-TW"/>
              </w:rPr>
            </w:pPr>
            <w:r w:rsidRPr="00046548">
              <w:rPr>
                <w:lang w:eastAsia="zh-TW"/>
              </w:rPr>
              <w:t>Intra-</w:t>
            </w:r>
            <w:proofErr w:type="spellStart"/>
            <w:r w:rsidRPr="00046548">
              <w:rPr>
                <w:lang w:eastAsia="zh-TW"/>
              </w:rPr>
              <w:t>MeNB</w:t>
            </w:r>
            <w:proofErr w:type="spellEnd"/>
            <w:r w:rsidRPr="00046548">
              <w:rPr>
                <w:lang w:eastAsia="zh-TW"/>
              </w:rPr>
              <w:t xml:space="preserve"> Handover</w:t>
            </w:r>
          </w:p>
        </w:tc>
        <w:tc>
          <w:tcPr>
            <w:tcW w:w="3067" w:type="dxa"/>
            <w:shd w:val="clear" w:color="auto" w:fill="auto"/>
            <w:hideMark/>
          </w:tcPr>
          <w:p w14:paraId="75866EDB" w14:textId="77777777" w:rsidR="0007054A" w:rsidRPr="00046548" w:rsidRDefault="0007054A" w:rsidP="00F23C62">
            <w:pPr>
              <w:pStyle w:val="TAL"/>
              <w:keepNext w:val="0"/>
              <w:rPr>
                <w:lang w:eastAsia="zh-TW"/>
              </w:rPr>
            </w:pPr>
            <w:r w:rsidRPr="00046548">
              <w:rPr>
                <w:lang w:eastAsia="zh-TW"/>
              </w:rPr>
              <w:t>10.1.2.8.2.1 Intra-</w:t>
            </w:r>
            <w:proofErr w:type="spellStart"/>
            <w:r w:rsidRPr="00046548">
              <w:rPr>
                <w:lang w:eastAsia="zh-TW"/>
              </w:rPr>
              <w:t>MeNB</w:t>
            </w:r>
            <w:proofErr w:type="spellEnd"/>
            <w:r w:rsidRPr="00046548">
              <w:rPr>
                <w:lang w:eastAsia="zh-TW"/>
              </w:rPr>
              <w:t xml:space="preserve"> </w:t>
            </w:r>
            <w:r w:rsidR="0094305A" w:rsidRPr="00046548">
              <w:rPr>
                <w:lang w:eastAsia="zh-TW"/>
              </w:rPr>
              <w:t xml:space="preserve">handover </w:t>
            </w:r>
            <w:r w:rsidRPr="00046548">
              <w:rPr>
                <w:lang w:eastAsia="zh-TW"/>
              </w:rPr>
              <w:t>involving SCG change</w:t>
            </w:r>
          </w:p>
        </w:tc>
        <w:tc>
          <w:tcPr>
            <w:tcW w:w="3959" w:type="dxa"/>
            <w:shd w:val="clear" w:color="auto" w:fill="auto"/>
            <w:hideMark/>
          </w:tcPr>
          <w:p w14:paraId="4157C118" w14:textId="77777777" w:rsidR="0007054A" w:rsidRPr="00046548" w:rsidRDefault="0007054A" w:rsidP="00F23C62">
            <w:pPr>
              <w:pStyle w:val="TAL"/>
              <w:keepNext w:val="0"/>
              <w:rPr>
                <w:lang w:eastAsia="zh-TW"/>
              </w:rPr>
            </w:pPr>
            <w:r w:rsidRPr="00046548">
              <w:rPr>
                <w:lang w:eastAsia="zh-TW"/>
              </w:rPr>
              <w:t>Causes also intra-</w:t>
            </w:r>
            <w:proofErr w:type="spellStart"/>
            <w:r w:rsidRPr="00046548">
              <w:rPr>
                <w:lang w:eastAsia="zh-TW"/>
              </w:rPr>
              <w:t>PSCell</w:t>
            </w:r>
            <w:proofErr w:type="spellEnd"/>
            <w:r w:rsidRPr="00046548">
              <w:rPr>
                <w:lang w:eastAsia="zh-TW"/>
              </w:rPr>
              <w:t xml:space="preserve"> Change or Intra-</w:t>
            </w:r>
            <w:proofErr w:type="spellStart"/>
            <w:r w:rsidRPr="00046548">
              <w:rPr>
                <w:lang w:eastAsia="zh-TW"/>
              </w:rPr>
              <w:t>SeNB</w:t>
            </w:r>
            <w:proofErr w:type="spellEnd"/>
            <w:r w:rsidRPr="00046548">
              <w:rPr>
                <w:lang w:eastAsia="zh-TW"/>
              </w:rPr>
              <w:t xml:space="preserve"> Change.</w:t>
            </w:r>
          </w:p>
          <w:p w14:paraId="5E97812C" w14:textId="77777777" w:rsidR="0007054A" w:rsidRPr="00046548" w:rsidRDefault="0007054A" w:rsidP="00F23C62">
            <w:pPr>
              <w:pStyle w:val="TAL"/>
              <w:keepNext w:val="0"/>
              <w:rPr>
                <w:lang w:eastAsia="zh-TW"/>
              </w:rPr>
            </w:pPr>
            <w:r w:rsidRPr="00046548">
              <w:rPr>
                <w:lang w:eastAsia="zh-TW"/>
              </w:rPr>
              <w:t>Done via Handover like in Rel-8; SCG can be retained during the Change.</w:t>
            </w:r>
          </w:p>
        </w:tc>
      </w:tr>
      <w:tr w:rsidR="00046548" w:rsidRPr="00046548" w14:paraId="4B0E1B24" w14:textId="77777777" w:rsidTr="003452C0">
        <w:trPr>
          <w:trHeight w:val="20"/>
          <w:jc w:val="center"/>
        </w:trPr>
        <w:tc>
          <w:tcPr>
            <w:tcW w:w="441" w:type="dxa"/>
          </w:tcPr>
          <w:p w14:paraId="31B26C25" w14:textId="77777777" w:rsidR="0007054A" w:rsidRPr="00046548" w:rsidRDefault="0007054A" w:rsidP="00F23C62">
            <w:pPr>
              <w:pStyle w:val="TAL"/>
              <w:keepNext w:val="0"/>
              <w:rPr>
                <w:lang w:eastAsia="zh-TW"/>
              </w:rPr>
            </w:pPr>
            <w:r w:rsidRPr="00046548">
              <w:rPr>
                <w:lang w:eastAsia="zh-TW"/>
              </w:rPr>
              <w:t>4</w:t>
            </w:r>
          </w:p>
        </w:tc>
        <w:tc>
          <w:tcPr>
            <w:tcW w:w="2051" w:type="dxa"/>
            <w:shd w:val="clear" w:color="auto" w:fill="auto"/>
            <w:hideMark/>
          </w:tcPr>
          <w:p w14:paraId="24EB9A8A" w14:textId="77777777" w:rsidR="0007054A" w:rsidRPr="00046548" w:rsidRDefault="0007054A" w:rsidP="00F23C62">
            <w:pPr>
              <w:pStyle w:val="TAL"/>
              <w:keepNext w:val="0"/>
              <w:rPr>
                <w:lang w:eastAsia="zh-TW"/>
              </w:rPr>
            </w:pPr>
            <w:r w:rsidRPr="00046548">
              <w:rPr>
                <w:lang w:eastAsia="zh-TW"/>
              </w:rPr>
              <w:t>Intra-</w:t>
            </w:r>
            <w:proofErr w:type="spellStart"/>
            <w:r w:rsidRPr="00046548">
              <w:rPr>
                <w:lang w:eastAsia="zh-TW"/>
              </w:rPr>
              <w:t>SeNB</w:t>
            </w:r>
            <w:proofErr w:type="spellEnd"/>
            <w:r w:rsidRPr="00046548">
              <w:rPr>
                <w:lang w:eastAsia="zh-TW"/>
              </w:rPr>
              <w:t xml:space="preserve"> SCG Change</w:t>
            </w:r>
          </w:p>
        </w:tc>
        <w:tc>
          <w:tcPr>
            <w:tcW w:w="3067" w:type="dxa"/>
            <w:shd w:val="clear" w:color="auto" w:fill="auto"/>
            <w:hideMark/>
          </w:tcPr>
          <w:p w14:paraId="7D946477"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40DF1C3F"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4A4B6FD5" w14:textId="77777777" w:rsidR="0007054A" w:rsidRPr="00046548" w:rsidRDefault="0007054A" w:rsidP="00F23C62">
            <w:pPr>
              <w:pStyle w:val="TAL"/>
              <w:keepNext w:val="0"/>
              <w:rPr>
                <w:lang w:eastAsia="zh-TW"/>
              </w:rPr>
            </w:pPr>
            <w:r w:rsidRPr="00046548">
              <w:rPr>
                <w:lang w:eastAsia="zh-TW"/>
              </w:rPr>
              <w:t>Requires SCG change but does not require intra-</w:t>
            </w:r>
            <w:proofErr w:type="spellStart"/>
            <w:r w:rsidRPr="00046548">
              <w:rPr>
                <w:lang w:eastAsia="zh-TW"/>
              </w:rPr>
              <w:t>PCell</w:t>
            </w:r>
            <w:proofErr w:type="spellEnd"/>
            <w:r w:rsidRPr="00046548">
              <w:rPr>
                <w:lang w:eastAsia="zh-TW"/>
              </w:rPr>
              <w:t xml:space="preserve"> Handover.</w:t>
            </w:r>
          </w:p>
        </w:tc>
      </w:tr>
      <w:tr w:rsidR="00046548" w:rsidRPr="00046548" w14:paraId="5EF7A9DF" w14:textId="77777777" w:rsidTr="003452C0">
        <w:trPr>
          <w:trHeight w:val="20"/>
          <w:jc w:val="center"/>
        </w:trPr>
        <w:tc>
          <w:tcPr>
            <w:tcW w:w="441" w:type="dxa"/>
          </w:tcPr>
          <w:p w14:paraId="773408F8" w14:textId="77777777" w:rsidR="0007054A" w:rsidRPr="00046548" w:rsidRDefault="0007054A" w:rsidP="00F23C62">
            <w:pPr>
              <w:pStyle w:val="TAL"/>
              <w:keepNext w:val="0"/>
              <w:rPr>
                <w:lang w:eastAsia="zh-TW"/>
              </w:rPr>
            </w:pPr>
            <w:r w:rsidRPr="00046548">
              <w:rPr>
                <w:lang w:eastAsia="zh-TW"/>
              </w:rPr>
              <w:t>5</w:t>
            </w:r>
          </w:p>
        </w:tc>
        <w:tc>
          <w:tcPr>
            <w:tcW w:w="2051" w:type="dxa"/>
            <w:shd w:val="clear" w:color="auto" w:fill="auto"/>
            <w:hideMark/>
          </w:tcPr>
          <w:p w14:paraId="22490A95" w14:textId="77777777" w:rsidR="0007054A" w:rsidRPr="00046548" w:rsidRDefault="0007054A" w:rsidP="00F23C62">
            <w:pPr>
              <w:pStyle w:val="TAL"/>
              <w:keepNext w:val="0"/>
              <w:rPr>
                <w:lang w:eastAsia="zh-TW"/>
              </w:rPr>
            </w:pPr>
            <w:r w:rsidRPr="00046548">
              <w:rPr>
                <w:lang w:eastAsia="zh-TW"/>
              </w:rPr>
              <w:t>Inter-</w:t>
            </w:r>
            <w:proofErr w:type="spellStart"/>
            <w:r w:rsidRPr="00046548">
              <w:rPr>
                <w:lang w:eastAsia="zh-TW"/>
              </w:rPr>
              <w:t>MeNB</w:t>
            </w:r>
            <w:proofErr w:type="spellEnd"/>
            <w:r w:rsidRPr="00046548">
              <w:rPr>
                <w:lang w:eastAsia="zh-TW"/>
              </w:rPr>
              <w:t xml:space="preserve"> Handover</w:t>
            </w:r>
          </w:p>
        </w:tc>
        <w:tc>
          <w:tcPr>
            <w:tcW w:w="3067" w:type="dxa"/>
            <w:shd w:val="clear" w:color="auto" w:fill="auto"/>
            <w:hideMark/>
          </w:tcPr>
          <w:p w14:paraId="6727AC9A" w14:textId="77777777" w:rsidR="00CB02D4" w:rsidRPr="00046548" w:rsidRDefault="0007054A" w:rsidP="00F23C62">
            <w:pPr>
              <w:pStyle w:val="TAL"/>
              <w:keepNext w:val="0"/>
              <w:rPr>
                <w:lang w:eastAsia="zh-TW"/>
              </w:rPr>
            </w:pPr>
            <w:r w:rsidRPr="00046548">
              <w:rPr>
                <w:lang w:eastAsia="zh-TW"/>
              </w:rPr>
              <w:t xml:space="preserve">10.1.2.8.5 </w:t>
            </w:r>
            <w:proofErr w:type="spellStart"/>
            <w:r w:rsidRPr="00046548">
              <w:rPr>
                <w:lang w:eastAsia="zh-TW"/>
              </w:rPr>
              <w:t>MeNB</w:t>
            </w:r>
            <w:proofErr w:type="spellEnd"/>
            <w:r w:rsidRPr="00046548">
              <w:rPr>
                <w:lang w:eastAsia="zh-TW"/>
              </w:rPr>
              <w:t xml:space="preserve"> to </w:t>
            </w:r>
            <w:proofErr w:type="spellStart"/>
            <w:r w:rsidRPr="00046548">
              <w:rPr>
                <w:lang w:eastAsia="zh-TW"/>
              </w:rPr>
              <w:t>eNB</w:t>
            </w:r>
            <w:proofErr w:type="spellEnd"/>
            <w:r w:rsidRPr="00046548">
              <w:rPr>
                <w:lang w:eastAsia="zh-TW"/>
              </w:rPr>
              <w:t xml:space="preserve"> Change</w:t>
            </w:r>
          </w:p>
          <w:p w14:paraId="78156BCE" w14:textId="77777777" w:rsidR="00CB02D4" w:rsidRPr="00046548" w:rsidRDefault="00CB02D4" w:rsidP="00F23C62">
            <w:pPr>
              <w:pStyle w:val="TAL"/>
              <w:keepNext w:val="0"/>
              <w:rPr>
                <w:lang w:eastAsia="zh-TW"/>
              </w:rPr>
            </w:pPr>
            <w:r w:rsidRPr="00046548">
              <w:rPr>
                <w:lang w:eastAsia="zh-TW"/>
              </w:rPr>
              <w:t xml:space="preserve">10.1.2.8.7 </w:t>
            </w:r>
            <w:proofErr w:type="spellStart"/>
            <w:r w:rsidRPr="00046548">
              <w:rPr>
                <w:lang w:eastAsia="zh-TW"/>
              </w:rPr>
              <w:t>eNB</w:t>
            </w:r>
            <w:proofErr w:type="spellEnd"/>
            <w:r w:rsidRPr="00046548">
              <w:rPr>
                <w:lang w:eastAsia="zh-TW"/>
              </w:rPr>
              <w:t xml:space="preserve"> to </w:t>
            </w:r>
            <w:proofErr w:type="spellStart"/>
            <w:r w:rsidRPr="00046548">
              <w:rPr>
                <w:lang w:eastAsia="zh-TW"/>
              </w:rPr>
              <w:t>MeNB</w:t>
            </w:r>
            <w:proofErr w:type="spellEnd"/>
            <w:r w:rsidRPr="00046548">
              <w:rPr>
                <w:lang w:eastAsia="zh-TW"/>
              </w:rPr>
              <w:t xml:space="preserve"> change</w:t>
            </w:r>
          </w:p>
          <w:p w14:paraId="68D5B233" w14:textId="77777777" w:rsidR="0007054A" w:rsidRPr="00046548" w:rsidRDefault="00CB02D4" w:rsidP="00F23C62">
            <w:pPr>
              <w:pStyle w:val="TAL"/>
              <w:keepNext w:val="0"/>
              <w:rPr>
                <w:lang w:eastAsia="zh-TW"/>
              </w:rPr>
            </w:pPr>
            <w:r w:rsidRPr="00046548">
              <w:rPr>
                <w:lang w:eastAsia="zh-TW"/>
              </w:rPr>
              <w:t>10.1.2.8.8 Inter-</w:t>
            </w:r>
            <w:proofErr w:type="spellStart"/>
            <w:r w:rsidRPr="00046548">
              <w:rPr>
                <w:lang w:eastAsia="zh-TW"/>
              </w:rPr>
              <w:t>MeNB</w:t>
            </w:r>
            <w:proofErr w:type="spellEnd"/>
            <w:r w:rsidRPr="00046548">
              <w:rPr>
                <w:lang w:eastAsia="zh-TW"/>
              </w:rPr>
              <w:t xml:space="preserve"> handover without </w:t>
            </w:r>
            <w:proofErr w:type="spellStart"/>
            <w:r w:rsidRPr="00046548">
              <w:rPr>
                <w:lang w:eastAsia="zh-TW"/>
              </w:rPr>
              <w:t>SeNB</w:t>
            </w:r>
            <w:proofErr w:type="spellEnd"/>
            <w:r w:rsidRPr="00046548">
              <w:rPr>
                <w:lang w:eastAsia="zh-TW"/>
              </w:rPr>
              <w:t xml:space="preserve"> change</w:t>
            </w:r>
          </w:p>
        </w:tc>
        <w:tc>
          <w:tcPr>
            <w:tcW w:w="3959" w:type="dxa"/>
            <w:shd w:val="clear" w:color="auto" w:fill="auto"/>
            <w:hideMark/>
          </w:tcPr>
          <w:p w14:paraId="69222BD0" w14:textId="77777777" w:rsidR="0007054A" w:rsidRPr="00046548" w:rsidRDefault="0007054A" w:rsidP="00F23C62">
            <w:pPr>
              <w:pStyle w:val="TAL"/>
              <w:keepNext w:val="0"/>
              <w:rPr>
                <w:lang w:eastAsia="zh-TW"/>
              </w:rPr>
            </w:pPr>
            <w:r w:rsidRPr="00046548">
              <w:rPr>
                <w:lang w:eastAsia="zh-TW"/>
              </w:rPr>
              <w:t xml:space="preserve">Done via Handover like in Rel-8; </w:t>
            </w:r>
            <w:r w:rsidR="00CB02D4" w:rsidRPr="00046548">
              <w:rPr>
                <w:lang w:eastAsia="zh-TW"/>
              </w:rPr>
              <w:t xml:space="preserve">Involves </w:t>
            </w:r>
            <w:r w:rsidRPr="00046548">
              <w:rPr>
                <w:lang w:eastAsia="zh-TW"/>
              </w:rPr>
              <w:t>SCG release</w:t>
            </w:r>
            <w:r w:rsidR="00CB02D4" w:rsidRPr="00046548">
              <w:rPr>
                <w:lang w:eastAsia="zh-TW"/>
              </w:rPr>
              <w:t xml:space="preserve">, or intra </w:t>
            </w:r>
            <w:proofErr w:type="spellStart"/>
            <w:r w:rsidR="00CB02D4" w:rsidRPr="00046548">
              <w:rPr>
                <w:lang w:eastAsia="zh-TW"/>
              </w:rPr>
              <w:t>SeNB</w:t>
            </w:r>
            <w:proofErr w:type="spellEnd"/>
            <w:r w:rsidR="00CB02D4" w:rsidRPr="00046548">
              <w:rPr>
                <w:lang w:eastAsia="zh-TW"/>
              </w:rPr>
              <w:t xml:space="preserve"> Change or inter-</w:t>
            </w:r>
            <w:proofErr w:type="spellStart"/>
            <w:r w:rsidR="00CB02D4" w:rsidRPr="00046548">
              <w:rPr>
                <w:lang w:eastAsia="zh-TW"/>
              </w:rPr>
              <w:t>SeNB</w:t>
            </w:r>
            <w:proofErr w:type="spellEnd"/>
            <w:r w:rsidR="00CB02D4" w:rsidRPr="00046548">
              <w:rPr>
                <w:lang w:eastAsia="zh-TW"/>
              </w:rPr>
              <w:t xml:space="preserve"> Change</w:t>
            </w:r>
            <w:r w:rsidRPr="00046548">
              <w:rPr>
                <w:lang w:eastAsia="zh-TW"/>
              </w:rPr>
              <w:t>.</w:t>
            </w:r>
          </w:p>
        </w:tc>
      </w:tr>
      <w:tr w:rsidR="00046548" w:rsidRPr="00046548" w14:paraId="2F85E088" w14:textId="77777777" w:rsidTr="003452C0">
        <w:trPr>
          <w:trHeight w:val="20"/>
          <w:jc w:val="center"/>
        </w:trPr>
        <w:tc>
          <w:tcPr>
            <w:tcW w:w="441" w:type="dxa"/>
          </w:tcPr>
          <w:p w14:paraId="5E3CABA6" w14:textId="77777777" w:rsidR="0007054A" w:rsidRPr="00046548" w:rsidRDefault="0007054A" w:rsidP="00F23C62">
            <w:pPr>
              <w:pStyle w:val="TAL"/>
              <w:keepNext w:val="0"/>
              <w:rPr>
                <w:lang w:eastAsia="zh-TW"/>
              </w:rPr>
            </w:pPr>
            <w:r w:rsidRPr="00046548">
              <w:rPr>
                <w:lang w:eastAsia="zh-TW"/>
              </w:rPr>
              <w:t>6</w:t>
            </w:r>
          </w:p>
        </w:tc>
        <w:tc>
          <w:tcPr>
            <w:tcW w:w="2051" w:type="dxa"/>
            <w:shd w:val="clear" w:color="auto" w:fill="auto"/>
            <w:hideMark/>
          </w:tcPr>
          <w:p w14:paraId="5891DEC3" w14:textId="77777777" w:rsidR="0007054A" w:rsidRPr="00046548" w:rsidRDefault="0007054A" w:rsidP="00F23C62">
            <w:pPr>
              <w:pStyle w:val="TAL"/>
              <w:keepNext w:val="0"/>
              <w:rPr>
                <w:lang w:eastAsia="zh-TW"/>
              </w:rPr>
            </w:pPr>
            <w:r w:rsidRPr="00046548">
              <w:rPr>
                <w:lang w:eastAsia="zh-TW"/>
              </w:rPr>
              <w:t>Inter-</w:t>
            </w:r>
            <w:proofErr w:type="spellStart"/>
            <w:r w:rsidRPr="00046548">
              <w:rPr>
                <w:lang w:eastAsia="zh-TW"/>
              </w:rPr>
              <w:t>SeNB</w:t>
            </w:r>
            <w:proofErr w:type="spellEnd"/>
            <w:r w:rsidRPr="00046548">
              <w:rPr>
                <w:lang w:eastAsia="zh-TW"/>
              </w:rPr>
              <w:t xml:space="preserve"> SCG Change</w:t>
            </w:r>
          </w:p>
        </w:tc>
        <w:tc>
          <w:tcPr>
            <w:tcW w:w="3067" w:type="dxa"/>
            <w:shd w:val="clear" w:color="auto" w:fill="auto"/>
            <w:hideMark/>
          </w:tcPr>
          <w:p w14:paraId="6F1BC869" w14:textId="77777777" w:rsidR="0007054A" w:rsidRPr="00046548" w:rsidRDefault="0007054A" w:rsidP="00F23C62">
            <w:pPr>
              <w:pStyle w:val="TAL"/>
              <w:keepNext w:val="0"/>
              <w:rPr>
                <w:lang w:eastAsia="zh-TW"/>
              </w:rPr>
            </w:pPr>
            <w:r w:rsidRPr="00046548">
              <w:rPr>
                <w:lang w:eastAsia="zh-TW"/>
              </w:rPr>
              <w:t xml:space="preserve">10.1.2.8.4 Change of </w:t>
            </w:r>
            <w:proofErr w:type="spellStart"/>
            <w:r w:rsidRPr="00046548">
              <w:rPr>
                <w:lang w:eastAsia="zh-TW"/>
              </w:rPr>
              <w:t>SeNB</w:t>
            </w:r>
            <w:proofErr w:type="spellEnd"/>
          </w:p>
        </w:tc>
        <w:tc>
          <w:tcPr>
            <w:tcW w:w="3959" w:type="dxa"/>
            <w:shd w:val="clear" w:color="auto" w:fill="auto"/>
            <w:hideMark/>
          </w:tcPr>
          <w:p w14:paraId="17E461BA" w14:textId="77777777" w:rsidR="0007054A" w:rsidRPr="00046548" w:rsidRDefault="0007054A" w:rsidP="00F23C62">
            <w:pPr>
              <w:pStyle w:val="TAL"/>
              <w:keepNext w:val="0"/>
              <w:rPr>
                <w:lang w:eastAsia="zh-TW"/>
              </w:rPr>
            </w:pPr>
            <w:r w:rsidRPr="00046548">
              <w:rPr>
                <w:lang w:eastAsia="zh-TW"/>
              </w:rPr>
              <w:t>Requires SCG change.</w:t>
            </w:r>
          </w:p>
        </w:tc>
      </w:tr>
      <w:tr w:rsidR="00046548" w:rsidRPr="00046548" w14:paraId="74FF3B65" w14:textId="77777777" w:rsidTr="003452C0">
        <w:trPr>
          <w:trHeight w:val="20"/>
          <w:jc w:val="center"/>
        </w:trPr>
        <w:tc>
          <w:tcPr>
            <w:tcW w:w="441" w:type="dxa"/>
          </w:tcPr>
          <w:p w14:paraId="3E039194" w14:textId="77777777" w:rsidR="0007054A" w:rsidRPr="00046548" w:rsidRDefault="0007054A" w:rsidP="00F23C62">
            <w:pPr>
              <w:pStyle w:val="TAL"/>
              <w:keepNext w:val="0"/>
              <w:rPr>
                <w:lang w:eastAsia="zh-TW"/>
              </w:rPr>
            </w:pPr>
            <w:r w:rsidRPr="00046548">
              <w:rPr>
                <w:lang w:eastAsia="zh-TW"/>
              </w:rPr>
              <w:t>7</w:t>
            </w:r>
          </w:p>
        </w:tc>
        <w:tc>
          <w:tcPr>
            <w:tcW w:w="2051" w:type="dxa"/>
            <w:shd w:val="clear" w:color="auto" w:fill="auto"/>
            <w:hideMark/>
          </w:tcPr>
          <w:p w14:paraId="29F4C23E" w14:textId="77777777" w:rsidR="0007054A" w:rsidRPr="00046548" w:rsidRDefault="0007054A" w:rsidP="00F23C62">
            <w:pPr>
              <w:pStyle w:val="TAL"/>
              <w:keepNext w:val="0"/>
              <w:rPr>
                <w:lang w:eastAsia="zh-TW"/>
              </w:rPr>
            </w:pPr>
            <w:r w:rsidRPr="00046548">
              <w:rPr>
                <w:lang w:eastAsia="zh-TW"/>
              </w:rPr>
              <w:t xml:space="preserve">SCG addition by </w:t>
            </w:r>
            <w:proofErr w:type="spellStart"/>
            <w:r w:rsidRPr="00046548">
              <w:rPr>
                <w:lang w:eastAsia="zh-TW"/>
              </w:rPr>
              <w:t>MeNB</w:t>
            </w:r>
            <w:proofErr w:type="spellEnd"/>
          </w:p>
        </w:tc>
        <w:tc>
          <w:tcPr>
            <w:tcW w:w="3067" w:type="dxa"/>
            <w:shd w:val="clear" w:color="auto" w:fill="auto"/>
            <w:hideMark/>
          </w:tcPr>
          <w:p w14:paraId="2DCC9872" w14:textId="77777777" w:rsidR="0007054A" w:rsidRPr="00046548" w:rsidRDefault="0007054A" w:rsidP="00F23C62">
            <w:pPr>
              <w:pStyle w:val="TAL"/>
              <w:keepNext w:val="0"/>
              <w:rPr>
                <w:lang w:eastAsia="zh-TW"/>
              </w:rPr>
            </w:pPr>
            <w:r w:rsidRPr="00046548">
              <w:rPr>
                <w:lang w:eastAsia="zh-TW"/>
              </w:rPr>
              <w:t xml:space="preserve">10.1.2.8.1 </w:t>
            </w:r>
            <w:proofErr w:type="spellStart"/>
            <w:r w:rsidRPr="00046548">
              <w:rPr>
                <w:lang w:eastAsia="zh-TW"/>
              </w:rPr>
              <w:t>SeNB</w:t>
            </w:r>
            <w:proofErr w:type="spellEnd"/>
            <w:r w:rsidRPr="00046548">
              <w:rPr>
                <w:lang w:eastAsia="zh-TW"/>
              </w:rPr>
              <w:t xml:space="preserve"> Addition</w:t>
            </w:r>
          </w:p>
          <w:p w14:paraId="1D0111AD" w14:textId="77777777" w:rsidR="0007054A" w:rsidRPr="00046548" w:rsidRDefault="00CB02D4" w:rsidP="00F23C62">
            <w:pPr>
              <w:pStyle w:val="TAL"/>
              <w:keepNext w:val="0"/>
              <w:rPr>
                <w:lang w:eastAsia="zh-TW"/>
              </w:rPr>
            </w:pPr>
            <w:r w:rsidRPr="00046548">
              <w:rPr>
                <w:lang w:eastAsia="zh-TW"/>
              </w:rPr>
              <w:t xml:space="preserve">10.1.2.8.7 </w:t>
            </w:r>
            <w:proofErr w:type="spellStart"/>
            <w:r w:rsidRPr="00046548">
              <w:rPr>
                <w:lang w:eastAsia="zh-TW"/>
              </w:rPr>
              <w:t>eNB</w:t>
            </w:r>
            <w:proofErr w:type="spellEnd"/>
            <w:r w:rsidRPr="00046548">
              <w:rPr>
                <w:lang w:eastAsia="zh-TW"/>
              </w:rPr>
              <w:t xml:space="preserve"> to </w:t>
            </w:r>
            <w:proofErr w:type="spellStart"/>
            <w:r w:rsidRPr="00046548">
              <w:rPr>
                <w:lang w:eastAsia="zh-TW"/>
              </w:rPr>
              <w:t>MeNB</w:t>
            </w:r>
            <w:proofErr w:type="spellEnd"/>
            <w:r w:rsidRPr="00046548">
              <w:rPr>
                <w:lang w:eastAsia="zh-TW"/>
              </w:rPr>
              <w:t xml:space="preserve"> change</w:t>
            </w:r>
          </w:p>
        </w:tc>
        <w:tc>
          <w:tcPr>
            <w:tcW w:w="3959" w:type="dxa"/>
            <w:shd w:val="clear" w:color="auto" w:fill="auto"/>
            <w:hideMark/>
          </w:tcPr>
          <w:p w14:paraId="4D0FDF88" w14:textId="77777777" w:rsidR="0007054A" w:rsidRPr="00046548" w:rsidRDefault="0007054A" w:rsidP="00F23C62">
            <w:pPr>
              <w:pStyle w:val="TAL"/>
              <w:keepNext w:val="0"/>
              <w:rPr>
                <w:lang w:eastAsia="zh-TW"/>
              </w:rPr>
            </w:pPr>
            <w:r w:rsidRPr="00046548">
              <w:rPr>
                <w:lang w:eastAsia="zh-TW"/>
              </w:rPr>
              <w:t xml:space="preserve">Only the </w:t>
            </w:r>
            <w:proofErr w:type="spellStart"/>
            <w:r w:rsidRPr="00046548">
              <w:rPr>
                <w:lang w:eastAsia="zh-TW"/>
              </w:rPr>
              <w:t>MeNB</w:t>
            </w:r>
            <w:proofErr w:type="spellEnd"/>
            <w:r w:rsidRPr="00046548">
              <w:rPr>
                <w:lang w:eastAsia="zh-TW"/>
              </w:rPr>
              <w:t xml:space="preserve"> can request an SCG to be added.</w:t>
            </w:r>
          </w:p>
        </w:tc>
      </w:tr>
      <w:tr w:rsidR="00046548" w:rsidRPr="00046548" w14:paraId="328C80A0" w14:textId="77777777" w:rsidTr="003452C0">
        <w:trPr>
          <w:trHeight w:val="20"/>
          <w:jc w:val="center"/>
        </w:trPr>
        <w:tc>
          <w:tcPr>
            <w:tcW w:w="441" w:type="dxa"/>
          </w:tcPr>
          <w:p w14:paraId="7E968D78" w14:textId="77777777" w:rsidR="0007054A" w:rsidRPr="00046548" w:rsidRDefault="0007054A" w:rsidP="00F23C62">
            <w:pPr>
              <w:pStyle w:val="TAL"/>
              <w:keepNext w:val="0"/>
              <w:rPr>
                <w:lang w:eastAsia="zh-TW"/>
              </w:rPr>
            </w:pPr>
            <w:r w:rsidRPr="00046548">
              <w:rPr>
                <w:lang w:eastAsia="zh-TW"/>
              </w:rPr>
              <w:t>8</w:t>
            </w:r>
          </w:p>
        </w:tc>
        <w:tc>
          <w:tcPr>
            <w:tcW w:w="2051" w:type="dxa"/>
            <w:shd w:val="clear" w:color="auto" w:fill="auto"/>
            <w:hideMark/>
          </w:tcPr>
          <w:p w14:paraId="70BE377E" w14:textId="77777777" w:rsidR="0007054A" w:rsidRPr="00046548" w:rsidRDefault="0007054A" w:rsidP="00F23C62">
            <w:pPr>
              <w:pStyle w:val="TAL"/>
              <w:keepNext w:val="0"/>
              <w:rPr>
                <w:lang w:eastAsia="zh-TW"/>
              </w:rPr>
            </w:pPr>
            <w:r w:rsidRPr="00046548">
              <w:rPr>
                <w:lang w:eastAsia="zh-TW"/>
              </w:rPr>
              <w:t xml:space="preserve">SCG </w:t>
            </w:r>
            <w:proofErr w:type="spellStart"/>
            <w:r w:rsidRPr="00046548">
              <w:rPr>
                <w:lang w:eastAsia="zh-TW"/>
              </w:rPr>
              <w:t>SCell</w:t>
            </w:r>
            <w:proofErr w:type="spellEnd"/>
            <w:r w:rsidRPr="00046548">
              <w:rPr>
                <w:lang w:eastAsia="zh-TW"/>
              </w:rPr>
              <w:t xml:space="preserve"> addition by </w:t>
            </w:r>
            <w:proofErr w:type="spellStart"/>
            <w:r w:rsidRPr="00046548">
              <w:rPr>
                <w:lang w:eastAsia="zh-TW"/>
              </w:rPr>
              <w:t>MeNB</w:t>
            </w:r>
            <w:proofErr w:type="spellEnd"/>
          </w:p>
        </w:tc>
        <w:tc>
          <w:tcPr>
            <w:tcW w:w="3067" w:type="dxa"/>
            <w:shd w:val="clear" w:color="auto" w:fill="auto"/>
            <w:hideMark/>
          </w:tcPr>
          <w:p w14:paraId="4C63C333"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2A44610F" w14:textId="77777777" w:rsidR="0007054A" w:rsidRPr="00046548" w:rsidRDefault="0007054A" w:rsidP="00F23C62">
            <w:pPr>
              <w:pStyle w:val="TAL"/>
              <w:keepNext w:val="0"/>
              <w:rPr>
                <w:lang w:eastAsia="zh-TW"/>
              </w:rPr>
            </w:pPr>
          </w:p>
        </w:tc>
        <w:tc>
          <w:tcPr>
            <w:tcW w:w="3959" w:type="dxa"/>
            <w:shd w:val="clear" w:color="auto" w:fill="auto"/>
            <w:hideMark/>
          </w:tcPr>
          <w:p w14:paraId="1C4C34A6" w14:textId="77777777" w:rsidR="0007054A" w:rsidRPr="00046548" w:rsidRDefault="0007054A" w:rsidP="00F23C62">
            <w:pPr>
              <w:pStyle w:val="TAL"/>
              <w:keepNext w:val="0"/>
              <w:rPr>
                <w:lang w:eastAsia="zh-TW"/>
              </w:rPr>
            </w:pPr>
            <w:r w:rsidRPr="00046548">
              <w:rPr>
                <w:lang w:eastAsia="zh-TW"/>
              </w:rPr>
              <w:t xml:space="preserve">Only the </w:t>
            </w:r>
            <w:proofErr w:type="spellStart"/>
            <w:r w:rsidRPr="00046548">
              <w:rPr>
                <w:lang w:eastAsia="zh-TW"/>
              </w:rPr>
              <w:t>MeNB</w:t>
            </w:r>
            <w:proofErr w:type="spellEnd"/>
            <w:r w:rsidRPr="00046548">
              <w:rPr>
                <w:lang w:eastAsia="zh-TW"/>
              </w:rPr>
              <w:t xml:space="preserve"> can request to add </w:t>
            </w:r>
            <w:proofErr w:type="spellStart"/>
            <w:r w:rsidRPr="00046548">
              <w:rPr>
                <w:lang w:eastAsia="zh-TW"/>
              </w:rPr>
              <w:t>SCells</w:t>
            </w:r>
            <w:proofErr w:type="spellEnd"/>
            <w:r w:rsidRPr="00046548">
              <w:rPr>
                <w:lang w:eastAsia="zh-TW"/>
              </w:rPr>
              <w:t xml:space="preserve"> to the </w:t>
            </w:r>
            <w:proofErr w:type="spellStart"/>
            <w:r w:rsidRPr="00046548">
              <w:rPr>
                <w:lang w:eastAsia="zh-TW"/>
              </w:rPr>
              <w:t>SCG.If</w:t>
            </w:r>
            <w:proofErr w:type="spellEnd"/>
            <w:r w:rsidRPr="00046548">
              <w:rPr>
                <w:lang w:eastAsia="zh-TW"/>
              </w:rPr>
              <w:t xml:space="preserve"> the </w:t>
            </w:r>
            <w:proofErr w:type="spellStart"/>
            <w:r w:rsidRPr="00046548">
              <w:rPr>
                <w:lang w:eastAsia="zh-TW"/>
              </w:rPr>
              <w:t>SeNB</w:t>
            </w:r>
            <w:proofErr w:type="spellEnd"/>
            <w:r w:rsidRPr="00046548">
              <w:rPr>
                <w:lang w:eastAsia="zh-TW"/>
              </w:rPr>
              <w:t xml:space="preserve"> wants to use the new </w:t>
            </w:r>
            <w:proofErr w:type="spellStart"/>
            <w:r w:rsidRPr="00046548">
              <w:rPr>
                <w:lang w:eastAsia="zh-TW"/>
              </w:rPr>
              <w:t>SCell</w:t>
            </w:r>
            <w:proofErr w:type="spellEnd"/>
            <w:r w:rsidRPr="00046548">
              <w:rPr>
                <w:lang w:eastAsia="zh-TW"/>
              </w:rPr>
              <w:t xml:space="preserve"> as </w:t>
            </w:r>
            <w:proofErr w:type="spellStart"/>
            <w:r w:rsidRPr="00046548">
              <w:rPr>
                <w:lang w:eastAsia="zh-TW"/>
              </w:rPr>
              <w:t>PSCell</w:t>
            </w:r>
            <w:proofErr w:type="spellEnd"/>
            <w:r w:rsidRPr="00046548">
              <w:rPr>
                <w:lang w:eastAsia="zh-TW"/>
              </w:rPr>
              <w:t xml:space="preserve"> it needs to initiate an </w:t>
            </w:r>
            <w:proofErr w:type="spellStart"/>
            <w:r w:rsidRPr="00046548">
              <w:rPr>
                <w:lang w:eastAsia="zh-TW"/>
              </w:rPr>
              <w:t>SeNB</w:t>
            </w:r>
            <w:proofErr w:type="spellEnd"/>
            <w:r w:rsidRPr="00046548">
              <w:rPr>
                <w:lang w:eastAsia="zh-TW"/>
              </w:rPr>
              <w:t xml:space="preserve"> modification.</w:t>
            </w:r>
          </w:p>
        </w:tc>
      </w:tr>
      <w:tr w:rsidR="00046548" w:rsidRPr="00046548" w14:paraId="6270901E" w14:textId="77777777" w:rsidTr="003452C0">
        <w:trPr>
          <w:trHeight w:val="20"/>
          <w:jc w:val="center"/>
        </w:trPr>
        <w:tc>
          <w:tcPr>
            <w:tcW w:w="441" w:type="dxa"/>
          </w:tcPr>
          <w:p w14:paraId="532F3611" w14:textId="77777777" w:rsidR="0007054A" w:rsidRPr="00046548" w:rsidRDefault="0007054A" w:rsidP="00F23C62">
            <w:pPr>
              <w:pStyle w:val="TAL"/>
              <w:keepNext w:val="0"/>
              <w:rPr>
                <w:lang w:eastAsia="zh-TW"/>
              </w:rPr>
            </w:pPr>
            <w:r w:rsidRPr="00046548">
              <w:rPr>
                <w:lang w:eastAsia="zh-TW"/>
              </w:rPr>
              <w:t>9</w:t>
            </w:r>
          </w:p>
        </w:tc>
        <w:tc>
          <w:tcPr>
            <w:tcW w:w="2051" w:type="dxa"/>
            <w:shd w:val="clear" w:color="auto" w:fill="auto"/>
            <w:hideMark/>
          </w:tcPr>
          <w:p w14:paraId="553A1001" w14:textId="77777777" w:rsidR="0007054A" w:rsidRPr="00046548" w:rsidRDefault="0007054A" w:rsidP="00F23C62">
            <w:pPr>
              <w:pStyle w:val="TAL"/>
              <w:keepNext w:val="0"/>
              <w:rPr>
                <w:lang w:eastAsia="zh-TW"/>
              </w:rPr>
            </w:pPr>
            <w:r w:rsidRPr="00046548">
              <w:rPr>
                <w:lang w:eastAsia="zh-TW"/>
              </w:rPr>
              <w:t xml:space="preserve">Non-last SCG </w:t>
            </w:r>
            <w:proofErr w:type="spellStart"/>
            <w:r w:rsidRPr="00046548">
              <w:rPr>
                <w:lang w:eastAsia="zh-TW"/>
              </w:rPr>
              <w:t>SCell</w:t>
            </w:r>
            <w:proofErr w:type="spellEnd"/>
            <w:r w:rsidRPr="00046548">
              <w:rPr>
                <w:lang w:eastAsia="zh-TW"/>
              </w:rPr>
              <w:t xml:space="preserve"> release by </w:t>
            </w:r>
            <w:proofErr w:type="spellStart"/>
            <w:r w:rsidRPr="00046548">
              <w:rPr>
                <w:lang w:eastAsia="zh-TW"/>
              </w:rPr>
              <w:t>MeNB</w:t>
            </w:r>
            <w:proofErr w:type="spellEnd"/>
          </w:p>
        </w:tc>
        <w:tc>
          <w:tcPr>
            <w:tcW w:w="3067" w:type="dxa"/>
            <w:shd w:val="clear" w:color="auto" w:fill="auto"/>
            <w:hideMark/>
          </w:tcPr>
          <w:p w14:paraId="2F84CA6F"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1456D686" w14:textId="77777777" w:rsidR="0007054A" w:rsidRPr="00046548" w:rsidRDefault="0007054A" w:rsidP="00F23C62">
            <w:pPr>
              <w:pStyle w:val="TAL"/>
              <w:keepNext w:val="0"/>
              <w:rPr>
                <w:lang w:eastAsia="zh-TW"/>
              </w:rPr>
            </w:pPr>
            <w:r w:rsidRPr="00046548">
              <w:rPr>
                <w:lang w:eastAsia="zh-TW"/>
              </w:rPr>
              <w:t xml:space="preserve">For requesting the release of the last SCG </w:t>
            </w:r>
            <w:proofErr w:type="spellStart"/>
            <w:r w:rsidRPr="00046548">
              <w:rPr>
                <w:lang w:eastAsia="zh-TW"/>
              </w:rPr>
              <w:t>SCell</w:t>
            </w:r>
            <w:proofErr w:type="spellEnd"/>
            <w:r w:rsidRPr="00046548">
              <w:rPr>
                <w:lang w:eastAsia="zh-TW"/>
              </w:rPr>
              <w:t xml:space="preserve"> i.e. </w:t>
            </w:r>
            <w:proofErr w:type="spellStart"/>
            <w:r w:rsidRPr="00046548">
              <w:rPr>
                <w:lang w:eastAsia="zh-TW"/>
              </w:rPr>
              <w:t>PSCell</w:t>
            </w:r>
            <w:proofErr w:type="spellEnd"/>
            <w:r w:rsidRPr="00046548">
              <w:rPr>
                <w:lang w:eastAsia="zh-TW"/>
              </w:rPr>
              <w:t xml:space="preserve">, the </w:t>
            </w:r>
            <w:proofErr w:type="spellStart"/>
            <w:r w:rsidRPr="00046548">
              <w:rPr>
                <w:lang w:eastAsia="zh-TW"/>
              </w:rPr>
              <w:t>MeNB</w:t>
            </w:r>
            <w:proofErr w:type="spellEnd"/>
            <w:r w:rsidRPr="00046548">
              <w:rPr>
                <w:lang w:eastAsia="zh-TW"/>
              </w:rPr>
              <w:t xml:space="preserve"> has to request SCG release instead.</w:t>
            </w:r>
          </w:p>
        </w:tc>
      </w:tr>
      <w:tr w:rsidR="00046548" w:rsidRPr="00046548" w14:paraId="3A6076B2" w14:textId="77777777" w:rsidTr="003452C0">
        <w:trPr>
          <w:trHeight w:val="20"/>
          <w:jc w:val="center"/>
        </w:trPr>
        <w:tc>
          <w:tcPr>
            <w:tcW w:w="441" w:type="dxa"/>
          </w:tcPr>
          <w:p w14:paraId="1355CD01" w14:textId="77777777" w:rsidR="0007054A" w:rsidRPr="00046548" w:rsidRDefault="0007054A" w:rsidP="00F23C62">
            <w:pPr>
              <w:pStyle w:val="TAL"/>
              <w:keepNext w:val="0"/>
              <w:rPr>
                <w:lang w:eastAsia="zh-TW"/>
              </w:rPr>
            </w:pPr>
            <w:r w:rsidRPr="00046548">
              <w:rPr>
                <w:lang w:eastAsia="zh-TW"/>
              </w:rPr>
              <w:t>10</w:t>
            </w:r>
          </w:p>
        </w:tc>
        <w:tc>
          <w:tcPr>
            <w:tcW w:w="2051" w:type="dxa"/>
            <w:shd w:val="clear" w:color="auto" w:fill="auto"/>
            <w:hideMark/>
          </w:tcPr>
          <w:p w14:paraId="5DA66DBD" w14:textId="77777777" w:rsidR="0007054A" w:rsidRPr="00046548" w:rsidRDefault="0007054A" w:rsidP="00F23C62">
            <w:pPr>
              <w:pStyle w:val="TAL"/>
              <w:keepNext w:val="0"/>
              <w:rPr>
                <w:lang w:eastAsia="zh-TW"/>
              </w:rPr>
            </w:pPr>
            <w:r w:rsidRPr="00046548">
              <w:t xml:space="preserve">Non-last SCG </w:t>
            </w:r>
            <w:proofErr w:type="spellStart"/>
            <w:r w:rsidRPr="00046548">
              <w:t>SCell</w:t>
            </w:r>
            <w:proofErr w:type="spellEnd"/>
            <w:r w:rsidRPr="00046548">
              <w:t xml:space="preserve"> release by </w:t>
            </w:r>
            <w:proofErr w:type="spellStart"/>
            <w:r w:rsidRPr="00046548">
              <w:t>SeNB</w:t>
            </w:r>
            <w:proofErr w:type="spellEnd"/>
          </w:p>
        </w:tc>
        <w:tc>
          <w:tcPr>
            <w:tcW w:w="3067" w:type="dxa"/>
            <w:shd w:val="clear" w:color="auto" w:fill="auto"/>
            <w:hideMark/>
          </w:tcPr>
          <w:p w14:paraId="54CCC559"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4EBBD16E" w14:textId="77777777" w:rsidR="0007054A" w:rsidRPr="00046548" w:rsidRDefault="0007054A" w:rsidP="00F23C62">
            <w:pPr>
              <w:pStyle w:val="TAL"/>
              <w:keepNext w:val="0"/>
              <w:rPr>
                <w:lang w:eastAsia="zh-TW"/>
              </w:rPr>
            </w:pPr>
            <w:r w:rsidRPr="00046548">
              <w:rPr>
                <w:lang w:eastAsia="zh-TW"/>
              </w:rPr>
              <w:t xml:space="preserve">For requesting the release of the last SCG </w:t>
            </w:r>
            <w:proofErr w:type="spellStart"/>
            <w:r w:rsidRPr="00046548">
              <w:rPr>
                <w:lang w:eastAsia="zh-TW"/>
              </w:rPr>
              <w:t>SCell</w:t>
            </w:r>
            <w:proofErr w:type="spellEnd"/>
            <w:r w:rsidRPr="00046548">
              <w:rPr>
                <w:lang w:eastAsia="zh-TW"/>
              </w:rPr>
              <w:t xml:space="preserve"> i.e. </w:t>
            </w:r>
            <w:proofErr w:type="spellStart"/>
            <w:r w:rsidRPr="00046548">
              <w:rPr>
                <w:lang w:eastAsia="zh-TW"/>
              </w:rPr>
              <w:t>PSCell</w:t>
            </w:r>
            <w:proofErr w:type="spellEnd"/>
            <w:r w:rsidRPr="00046548">
              <w:rPr>
                <w:lang w:eastAsia="zh-TW"/>
              </w:rPr>
              <w:t xml:space="preserve">, the </w:t>
            </w:r>
            <w:proofErr w:type="spellStart"/>
            <w:r w:rsidRPr="00046548">
              <w:rPr>
                <w:lang w:eastAsia="zh-TW"/>
              </w:rPr>
              <w:t>SeNB</w:t>
            </w:r>
            <w:proofErr w:type="spellEnd"/>
            <w:r w:rsidRPr="00046548">
              <w:rPr>
                <w:lang w:eastAsia="zh-TW"/>
              </w:rPr>
              <w:t xml:space="preserve"> has to request SCG release instead.</w:t>
            </w:r>
          </w:p>
          <w:p w14:paraId="165E4A98"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SeNB</w:t>
            </w:r>
            <w:proofErr w:type="spellEnd"/>
            <w:r w:rsidRPr="00046548">
              <w:rPr>
                <w:lang w:eastAsia="zh-TW"/>
              </w:rPr>
              <w:t xml:space="preserve"> can request to release the </w:t>
            </w:r>
            <w:proofErr w:type="spellStart"/>
            <w:r w:rsidRPr="00046548">
              <w:rPr>
                <w:lang w:eastAsia="zh-TW"/>
              </w:rPr>
              <w:t>PSCell</w:t>
            </w:r>
            <w:proofErr w:type="spellEnd"/>
            <w:r w:rsidRPr="00046548">
              <w:rPr>
                <w:lang w:eastAsia="zh-TW"/>
              </w:rPr>
              <w:t xml:space="preserve"> only if it also chooses a new </w:t>
            </w:r>
            <w:proofErr w:type="spellStart"/>
            <w:r w:rsidRPr="00046548">
              <w:rPr>
                <w:lang w:eastAsia="zh-TW"/>
              </w:rPr>
              <w:t>PSCell</w:t>
            </w:r>
            <w:proofErr w:type="spellEnd"/>
            <w:r w:rsidRPr="00046548">
              <w:rPr>
                <w:lang w:eastAsia="zh-TW"/>
              </w:rPr>
              <w:t>.</w:t>
            </w:r>
          </w:p>
        </w:tc>
      </w:tr>
      <w:tr w:rsidR="00046548" w:rsidRPr="00046548" w14:paraId="02400E47" w14:textId="77777777" w:rsidTr="003452C0">
        <w:trPr>
          <w:trHeight w:val="20"/>
          <w:jc w:val="center"/>
        </w:trPr>
        <w:tc>
          <w:tcPr>
            <w:tcW w:w="441" w:type="dxa"/>
          </w:tcPr>
          <w:p w14:paraId="21B65D76" w14:textId="77777777" w:rsidR="0007054A" w:rsidRPr="00046548" w:rsidRDefault="0007054A" w:rsidP="00F23C62">
            <w:pPr>
              <w:pStyle w:val="TAL"/>
              <w:keepNext w:val="0"/>
              <w:rPr>
                <w:lang w:eastAsia="zh-TW"/>
              </w:rPr>
            </w:pPr>
            <w:r w:rsidRPr="00046548">
              <w:rPr>
                <w:lang w:eastAsia="zh-TW"/>
              </w:rPr>
              <w:t>11</w:t>
            </w:r>
          </w:p>
        </w:tc>
        <w:tc>
          <w:tcPr>
            <w:tcW w:w="2051" w:type="dxa"/>
            <w:shd w:val="clear" w:color="auto" w:fill="auto"/>
            <w:hideMark/>
          </w:tcPr>
          <w:p w14:paraId="6C2C46B0" w14:textId="77777777" w:rsidR="0007054A" w:rsidRPr="00046548" w:rsidRDefault="0007054A" w:rsidP="00F23C62">
            <w:pPr>
              <w:pStyle w:val="TAL"/>
              <w:keepNext w:val="0"/>
              <w:rPr>
                <w:lang w:eastAsia="zh-TW"/>
              </w:rPr>
            </w:pPr>
            <w:r w:rsidRPr="00046548">
              <w:rPr>
                <w:lang w:eastAsia="zh-TW"/>
              </w:rPr>
              <w:t xml:space="preserve">SCG release by </w:t>
            </w:r>
            <w:proofErr w:type="spellStart"/>
            <w:r w:rsidRPr="00046548">
              <w:rPr>
                <w:lang w:eastAsia="zh-TW"/>
              </w:rPr>
              <w:t>MeNB</w:t>
            </w:r>
            <w:proofErr w:type="spellEnd"/>
          </w:p>
        </w:tc>
        <w:tc>
          <w:tcPr>
            <w:tcW w:w="3067" w:type="dxa"/>
            <w:shd w:val="clear" w:color="auto" w:fill="auto"/>
            <w:hideMark/>
          </w:tcPr>
          <w:p w14:paraId="79A0D16F" w14:textId="77777777" w:rsidR="0007054A" w:rsidRPr="00046548" w:rsidRDefault="0007054A" w:rsidP="00F23C62">
            <w:pPr>
              <w:pStyle w:val="TAL"/>
              <w:keepNext w:val="0"/>
              <w:rPr>
                <w:lang w:eastAsia="zh-TW"/>
              </w:rPr>
            </w:pPr>
            <w:r w:rsidRPr="00046548">
              <w:rPr>
                <w:lang w:eastAsia="zh-TW"/>
              </w:rPr>
              <w:t xml:space="preserve">10.1.2.8.3 </w:t>
            </w:r>
            <w:proofErr w:type="spellStart"/>
            <w:r w:rsidRPr="00046548">
              <w:rPr>
                <w:lang w:eastAsia="zh-TW"/>
              </w:rPr>
              <w:t>SeNB</w:t>
            </w:r>
            <w:proofErr w:type="spellEnd"/>
            <w:r w:rsidRPr="00046548">
              <w:rPr>
                <w:lang w:eastAsia="zh-TW"/>
              </w:rPr>
              <w:t xml:space="preserve"> Release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Release)</w:t>
            </w:r>
          </w:p>
        </w:tc>
        <w:tc>
          <w:tcPr>
            <w:tcW w:w="3959" w:type="dxa"/>
            <w:shd w:val="clear" w:color="auto" w:fill="auto"/>
            <w:hideMark/>
          </w:tcPr>
          <w:p w14:paraId="298F8723"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MeNB</w:t>
            </w:r>
            <w:proofErr w:type="spellEnd"/>
            <w:r w:rsidRPr="00046548">
              <w:rPr>
                <w:lang w:eastAsia="zh-TW"/>
              </w:rPr>
              <w:t xml:space="preserve"> can always request the release of the SCG and the </w:t>
            </w:r>
            <w:proofErr w:type="spellStart"/>
            <w:r w:rsidRPr="00046548">
              <w:rPr>
                <w:lang w:eastAsia="zh-TW"/>
              </w:rPr>
              <w:t>SeNB</w:t>
            </w:r>
            <w:proofErr w:type="spellEnd"/>
            <w:r w:rsidRPr="00046548">
              <w:rPr>
                <w:lang w:eastAsia="zh-TW"/>
              </w:rPr>
              <w:t xml:space="preserve"> has to comply.</w:t>
            </w:r>
          </w:p>
        </w:tc>
      </w:tr>
      <w:tr w:rsidR="00046548" w:rsidRPr="00046548" w14:paraId="325ECA58" w14:textId="77777777" w:rsidTr="003452C0">
        <w:trPr>
          <w:trHeight w:val="20"/>
          <w:jc w:val="center"/>
        </w:trPr>
        <w:tc>
          <w:tcPr>
            <w:tcW w:w="441" w:type="dxa"/>
          </w:tcPr>
          <w:p w14:paraId="6E7074FC" w14:textId="77777777" w:rsidR="0007054A" w:rsidRPr="00046548" w:rsidRDefault="0007054A" w:rsidP="00F23C62">
            <w:pPr>
              <w:pStyle w:val="TAL"/>
              <w:keepNext w:val="0"/>
              <w:rPr>
                <w:lang w:eastAsia="zh-TW"/>
              </w:rPr>
            </w:pPr>
            <w:r w:rsidRPr="00046548">
              <w:rPr>
                <w:lang w:eastAsia="zh-TW"/>
              </w:rPr>
              <w:lastRenderedPageBreak/>
              <w:t>12</w:t>
            </w:r>
          </w:p>
        </w:tc>
        <w:tc>
          <w:tcPr>
            <w:tcW w:w="2051" w:type="dxa"/>
            <w:shd w:val="clear" w:color="auto" w:fill="auto"/>
            <w:hideMark/>
          </w:tcPr>
          <w:p w14:paraId="6B44D46B" w14:textId="77777777" w:rsidR="0007054A" w:rsidRPr="00046548" w:rsidRDefault="0007054A" w:rsidP="00F23C62">
            <w:pPr>
              <w:pStyle w:val="TAL"/>
              <w:keepNext w:val="0"/>
              <w:rPr>
                <w:lang w:eastAsia="zh-TW"/>
              </w:rPr>
            </w:pPr>
            <w:r w:rsidRPr="00046548">
              <w:rPr>
                <w:lang w:eastAsia="zh-TW"/>
              </w:rPr>
              <w:t xml:space="preserve">SCG release by </w:t>
            </w:r>
            <w:proofErr w:type="spellStart"/>
            <w:r w:rsidRPr="00046548">
              <w:rPr>
                <w:lang w:eastAsia="zh-TW"/>
              </w:rPr>
              <w:t>SeNB</w:t>
            </w:r>
            <w:proofErr w:type="spellEnd"/>
          </w:p>
        </w:tc>
        <w:tc>
          <w:tcPr>
            <w:tcW w:w="3067" w:type="dxa"/>
            <w:shd w:val="clear" w:color="auto" w:fill="auto"/>
            <w:hideMark/>
          </w:tcPr>
          <w:p w14:paraId="4A95FACA" w14:textId="77777777" w:rsidR="0007054A" w:rsidRPr="00046548" w:rsidRDefault="0007054A" w:rsidP="00F23C62">
            <w:pPr>
              <w:pStyle w:val="TAL"/>
              <w:keepNext w:val="0"/>
              <w:rPr>
                <w:lang w:eastAsia="zh-TW"/>
              </w:rPr>
            </w:pPr>
            <w:r w:rsidRPr="00046548">
              <w:rPr>
                <w:lang w:eastAsia="zh-TW"/>
              </w:rPr>
              <w:t xml:space="preserve">10.1.2.8.3 </w:t>
            </w:r>
            <w:proofErr w:type="spellStart"/>
            <w:r w:rsidRPr="00046548">
              <w:rPr>
                <w:lang w:eastAsia="zh-TW"/>
              </w:rPr>
              <w:t>SeNB</w:t>
            </w:r>
            <w:proofErr w:type="spellEnd"/>
            <w:r w:rsidRPr="00046548">
              <w:rPr>
                <w:lang w:eastAsia="zh-TW"/>
              </w:rPr>
              <w:t xml:space="preserve"> Release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Release)</w:t>
            </w:r>
          </w:p>
        </w:tc>
        <w:tc>
          <w:tcPr>
            <w:tcW w:w="3959" w:type="dxa"/>
            <w:shd w:val="clear" w:color="auto" w:fill="auto"/>
            <w:hideMark/>
          </w:tcPr>
          <w:p w14:paraId="76C30334" w14:textId="77777777" w:rsidR="0007054A" w:rsidRPr="00046548" w:rsidRDefault="0007054A" w:rsidP="00F23C62">
            <w:pPr>
              <w:pStyle w:val="TAL"/>
              <w:keepNext w:val="0"/>
              <w:rPr>
                <w:lang w:eastAsia="zh-TW"/>
              </w:rPr>
            </w:pPr>
            <w:r w:rsidRPr="00046548">
              <w:t xml:space="preserve">The </w:t>
            </w:r>
            <w:proofErr w:type="spellStart"/>
            <w:r w:rsidRPr="00046548">
              <w:t>SeNB</w:t>
            </w:r>
            <w:proofErr w:type="spellEnd"/>
            <w:r w:rsidRPr="00046548">
              <w:t xml:space="preserve"> can always request the release of the SCG and the </w:t>
            </w:r>
            <w:proofErr w:type="spellStart"/>
            <w:r w:rsidRPr="00046548">
              <w:t>MeNB</w:t>
            </w:r>
            <w:proofErr w:type="spellEnd"/>
            <w:r w:rsidRPr="00046548">
              <w:t xml:space="preserve"> has to comply</w:t>
            </w:r>
          </w:p>
        </w:tc>
      </w:tr>
      <w:tr w:rsidR="00046548" w:rsidRPr="00046548" w14:paraId="73F5D1D8" w14:textId="77777777" w:rsidTr="003452C0">
        <w:trPr>
          <w:trHeight w:val="20"/>
          <w:jc w:val="center"/>
        </w:trPr>
        <w:tc>
          <w:tcPr>
            <w:tcW w:w="441" w:type="dxa"/>
          </w:tcPr>
          <w:p w14:paraId="79854D89" w14:textId="77777777" w:rsidR="0007054A" w:rsidRPr="00046548" w:rsidRDefault="0007054A" w:rsidP="00F23C62">
            <w:pPr>
              <w:pStyle w:val="TAL"/>
              <w:keepNext w:val="0"/>
              <w:rPr>
                <w:lang w:eastAsia="zh-TW"/>
              </w:rPr>
            </w:pPr>
            <w:r w:rsidRPr="00046548">
              <w:rPr>
                <w:lang w:eastAsia="zh-TW"/>
              </w:rPr>
              <w:t>13</w:t>
            </w:r>
          </w:p>
        </w:tc>
        <w:tc>
          <w:tcPr>
            <w:tcW w:w="2051" w:type="dxa"/>
            <w:shd w:val="clear" w:color="auto" w:fill="auto"/>
            <w:hideMark/>
          </w:tcPr>
          <w:p w14:paraId="09FC6A1F" w14:textId="77777777" w:rsidR="0007054A" w:rsidRPr="00046548" w:rsidRDefault="0007054A" w:rsidP="00F23C62">
            <w:pPr>
              <w:pStyle w:val="TAL"/>
              <w:keepNext w:val="0"/>
              <w:rPr>
                <w:lang w:eastAsia="zh-TW"/>
              </w:rPr>
            </w:pPr>
            <w:r w:rsidRPr="00046548">
              <w:rPr>
                <w:lang w:eastAsia="zh-TW"/>
              </w:rPr>
              <w:t xml:space="preserve">SCG bearer addition by </w:t>
            </w:r>
            <w:proofErr w:type="spellStart"/>
            <w:r w:rsidRPr="00046548">
              <w:rPr>
                <w:lang w:eastAsia="zh-TW"/>
              </w:rPr>
              <w:t>MeNB</w:t>
            </w:r>
            <w:proofErr w:type="spellEnd"/>
          </w:p>
        </w:tc>
        <w:tc>
          <w:tcPr>
            <w:tcW w:w="3067" w:type="dxa"/>
            <w:shd w:val="clear" w:color="auto" w:fill="auto"/>
            <w:hideMark/>
          </w:tcPr>
          <w:p w14:paraId="337FE9B9"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4D363C77" w14:textId="77777777" w:rsidR="0007054A" w:rsidRPr="00046548" w:rsidRDefault="0007054A" w:rsidP="00F23C62">
            <w:pPr>
              <w:pStyle w:val="TAL"/>
              <w:keepNext w:val="0"/>
              <w:rPr>
                <w:lang w:eastAsia="zh-TW"/>
              </w:rPr>
            </w:pPr>
            <w:r w:rsidRPr="00046548">
              <w:t xml:space="preserve">(10.1.2.8.1 </w:t>
            </w:r>
            <w:proofErr w:type="spellStart"/>
            <w:r w:rsidRPr="00046548">
              <w:t>MeNB</w:t>
            </w:r>
            <w:proofErr w:type="spellEnd"/>
            <w:r w:rsidRPr="00046548">
              <w:t xml:space="preserve"> initiated </w:t>
            </w:r>
            <w:proofErr w:type="spellStart"/>
            <w:r w:rsidRPr="00046548">
              <w:t>SeNB</w:t>
            </w:r>
            <w:proofErr w:type="spellEnd"/>
            <w:r w:rsidRPr="00046548">
              <w:t xml:space="preserve"> Addition)</w:t>
            </w:r>
          </w:p>
        </w:tc>
        <w:tc>
          <w:tcPr>
            <w:tcW w:w="3959" w:type="dxa"/>
            <w:shd w:val="clear" w:color="auto" w:fill="auto"/>
            <w:hideMark/>
          </w:tcPr>
          <w:p w14:paraId="34BA8E67" w14:textId="77777777" w:rsidR="0007054A" w:rsidRPr="00046548" w:rsidRDefault="0007054A" w:rsidP="00F23C62">
            <w:pPr>
              <w:pStyle w:val="TAL"/>
              <w:keepNext w:val="0"/>
              <w:rPr>
                <w:lang w:eastAsia="zh-TW"/>
              </w:rPr>
            </w:pPr>
            <w:r w:rsidRPr="00046548">
              <w:rPr>
                <w:lang w:eastAsia="zh-TW"/>
              </w:rPr>
              <w:t xml:space="preserve">If this is the first bearer to be added in the </w:t>
            </w:r>
            <w:proofErr w:type="spellStart"/>
            <w:r w:rsidRPr="00046548">
              <w:rPr>
                <w:lang w:eastAsia="zh-TW"/>
              </w:rPr>
              <w:t>SeNB</w:t>
            </w:r>
            <w:proofErr w:type="spellEnd"/>
            <w:r w:rsidRPr="00046548">
              <w:rPr>
                <w:lang w:eastAsia="zh-TW"/>
              </w:rPr>
              <w:t>, SCG addition is used instead.</w:t>
            </w:r>
          </w:p>
        </w:tc>
      </w:tr>
      <w:tr w:rsidR="00046548" w:rsidRPr="00046548" w14:paraId="616A3F7A" w14:textId="77777777" w:rsidTr="003452C0">
        <w:trPr>
          <w:trHeight w:val="20"/>
          <w:jc w:val="center"/>
        </w:trPr>
        <w:tc>
          <w:tcPr>
            <w:tcW w:w="441" w:type="dxa"/>
          </w:tcPr>
          <w:p w14:paraId="38802FCC" w14:textId="77777777" w:rsidR="0007054A" w:rsidRPr="00046548" w:rsidRDefault="0007054A" w:rsidP="00F23C62">
            <w:pPr>
              <w:pStyle w:val="TAL"/>
              <w:keepNext w:val="0"/>
              <w:rPr>
                <w:lang w:eastAsia="zh-TW"/>
              </w:rPr>
            </w:pPr>
            <w:r w:rsidRPr="00046548">
              <w:rPr>
                <w:lang w:eastAsia="zh-TW"/>
              </w:rPr>
              <w:t>14</w:t>
            </w:r>
          </w:p>
        </w:tc>
        <w:tc>
          <w:tcPr>
            <w:tcW w:w="2051" w:type="dxa"/>
            <w:shd w:val="clear" w:color="auto" w:fill="auto"/>
            <w:hideMark/>
          </w:tcPr>
          <w:p w14:paraId="28B68758" w14:textId="77777777" w:rsidR="0007054A" w:rsidRPr="00046548" w:rsidRDefault="0007054A" w:rsidP="00F23C62">
            <w:pPr>
              <w:pStyle w:val="TAL"/>
              <w:keepNext w:val="0"/>
              <w:rPr>
                <w:lang w:eastAsia="zh-TW"/>
              </w:rPr>
            </w:pPr>
            <w:r w:rsidRPr="00046548">
              <w:rPr>
                <w:lang w:eastAsia="zh-TW"/>
              </w:rPr>
              <w:t>SCG bearer release</w:t>
            </w:r>
          </w:p>
        </w:tc>
        <w:tc>
          <w:tcPr>
            <w:tcW w:w="3067" w:type="dxa"/>
            <w:shd w:val="clear" w:color="auto" w:fill="auto"/>
            <w:hideMark/>
          </w:tcPr>
          <w:p w14:paraId="7D72F376"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3DF2F46C"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2C97A522" w14:textId="77777777" w:rsidR="0007054A" w:rsidRPr="00046548" w:rsidRDefault="0007054A" w:rsidP="00F23C62">
            <w:pPr>
              <w:pStyle w:val="TAL"/>
              <w:keepNext w:val="0"/>
              <w:rPr>
                <w:lang w:eastAsia="zh-TW"/>
              </w:rPr>
            </w:pPr>
          </w:p>
        </w:tc>
        <w:tc>
          <w:tcPr>
            <w:tcW w:w="3959" w:type="dxa"/>
            <w:shd w:val="clear" w:color="auto" w:fill="auto"/>
            <w:hideMark/>
          </w:tcPr>
          <w:p w14:paraId="50A6D148" w14:textId="77777777" w:rsidR="0007054A" w:rsidRPr="00046548" w:rsidRDefault="0007054A" w:rsidP="00F23C62">
            <w:pPr>
              <w:pStyle w:val="TAL"/>
              <w:keepNext w:val="0"/>
              <w:rPr>
                <w:lang w:eastAsia="zh-TW"/>
              </w:rPr>
            </w:pPr>
            <w:r w:rsidRPr="00046548">
              <w:rPr>
                <w:lang w:eastAsia="zh-TW"/>
              </w:rPr>
              <w:t xml:space="preserve">Allowed for both the </w:t>
            </w:r>
            <w:proofErr w:type="spellStart"/>
            <w:r w:rsidRPr="00046548">
              <w:rPr>
                <w:lang w:eastAsia="zh-TW"/>
              </w:rPr>
              <w:t>MeNB</w:t>
            </w:r>
            <w:proofErr w:type="spellEnd"/>
            <w:r w:rsidRPr="00046548">
              <w:rPr>
                <w:lang w:eastAsia="zh-TW"/>
              </w:rPr>
              <w:t xml:space="preserve"> and the </w:t>
            </w:r>
            <w:proofErr w:type="spellStart"/>
            <w:r w:rsidRPr="00046548">
              <w:rPr>
                <w:lang w:eastAsia="zh-TW"/>
              </w:rPr>
              <w:t>SeNB</w:t>
            </w:r>
            <w:proofErr w:type="spellEnd"/>
            <w:r w:rsidRPr="00046548">
              <w:rPr>
                <w:lang w:eastAsia="zh-TW"/>
              </w:rPr>
              <w:t xml:space="preserve">, but the </w:t>
            </w:r>
            <w:proofErr w:type="spellStart"/>
            <w:r w:rsidRPr="00046548">
              <w:rPr>
                <w:lang w:eastAsia="zh-TW"/>
              </w:rPr>
              <w:t>SeNB</w:t>
            </w:r>
            <w:proofErr w:type="spellEnd"/>
            <w:r w:rsidRPr="00046548">
              <w:rPr>
                <w:lang w:eastAsia="zh-TW"/>
              </w:rPr>
              <w:t xml:space="preserve"> cannot request to release the last SCG bearer if that would result in no bearers in </w:t>
            </w:r>
            <w:proofErr w:type="spellStart"/>
            <w:r w:rsidRPr="00046548">
              <w:rPr>
                <w:lang w:eastAsia="zh-TW"/>
              </w:rPr>
              <w:t>SeNB</w:t>
            </w:r>
            <w:proofErr w:type="spellEnd"/>
            <w:r w:rsidRPr="00046548">
              <w:rPr>
                <w:lang w:eastAsia="zh-TW"/>
              </w:rPr>
              <w:t xml:space="preserve"> - SCG release should be used instead.</w:t>
            </w:r>
          </w:p>
          <w:p w14:paraId="2AB79F62"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SeNB</w:t>
            </w:r>
            <w:proofErr w:type="spellEnd"/>
            <w:r w:rsidRPr="00046548">
              <w:rPr>
                <w:lang w:eastAsia="zh-TW"/>
              </w:rPr>
              <w:t xml:space="preserve"> cannot initiate the release of an SCG bearer and make changes to </w:t>
            </w:r>
            <w:r w:rsidRPr="00046548">
              <w:rPr>
                <w:i/>
                <w:lang w:eastAsia="zh-TW"/>
              </w:rPr>
              <w:t>SCG-Config</w:t>
            </w:r>
            <w:r w:rsidRPr="00046548">
              <w:rPr>
                <w:lang w:eastAsia="zh-TW"/>
              </w:rPr>
              <w:t xml:space="preserve"> at the same time e.g. change the configuration of the physical layer.</w:t>
            </w:r>
          </w:p>
        </w:tc>
      </w:tr>
      <w:tr w:rsidR="00046548" w:rsidRPr="00046548" w14:paraId="559A7ECD" w14:textId="77777777" w:rsidTr="003452C0">
        <w:trPr>
          <w:trHeight w:val="20"/>
          <w:jc w:val="center"/>
        </w:trPr>
        <w:tc>
          <w:tcPr>
            <w:tcW w:w="441" w:type="dxa"/>
          </w:tcPr>
          <w:p w14:paraId="44121319" w14:textId="77777777" w:rsidR="0007054A" w:rsidRPr="00046548" w:rsidRDefault="0007054A" w:rsidP="00F23C62">
            <w:pPr>
              <w:pStyle w:val="TAL"/>
              <w:keepNext w:val="0"/>
              <w:rPr>
                <w:lang w:eastAsia="zh-TW"/>
              </w:rPr>
            </w:pPr>
            <w:r w:rsidRPr="00046548">
              <w:rPr>
                <w:lang w:eastAsia="zh-TW"/>
              </w:rPr>
              <w:t>15</w:t>
            </w:r>
          </w:p>
        </w:tc>
        <w:tc>
          <w:tcPr>
            <w:tcW w:w="2051" w:type="dxa"/>
            <w:shd w:val="clear" w:color="auto" w:fill="auto"/>
            <w:hideMark/>
          </w:tcPr>
          <w:p w14:paraId="04736F84" w14:textId="77777777" w:rsidR="0007054A" w:rsidRPr="00046548" w:rsidRDefault="0007054A" w:rsidP="00F23C62">
            <w:pPr>
              <w:pStyle w:val="TAL"/>
              <w:keepNext w:val="0"/>
              <w:rPr>
                <w:lang w:eastAsia="zh-TW"/>
              </w:rPr>
            </w:pPr>
            <w:r w:rsidRPr="00046548">
              <w:rPr>
                <w:lang w:eastAsia="zh-TW"/>
              </w:rPr>
              <w:t xml:space="preserve">Split bearer addition by </w:t>
            </w:r>
            <w:proofErr w:type="spellStart"/>
            <w:r w:rsidRPr="00046548">
              <w:rPr>
                <w:lang w:eastAsia="zh-TW"/>
              </w:rPr>
              <w:t>MeNB</w:t>
            </w:r>
            <w:proofErr w:type="spellEnd"/>
          </w:p>
        </w:tc>
        <w:tc>
          <w:tcPr>
            <w:tcW w:w="3067" w:type="dxa"/>
            <w:shd w:val="clear" w:color="auto" w:fill="auto"/>
            <w:hideMark/>
          </w:tcPr>
          <w:p w14:paraId="5B89CEBA"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50CCA31D" w14:textId="77777777" w:rsidR="0007054A" w:rsidRPr="00046548" w:rsidRDefault="0007054A" w:rsidP="00F23C62">
            <w:pPr>
              <w:pStyle w:val="TAL"/>
              <w:keepNext w:val="0"/>
              <w:rPr>
                <w:lang w:eastAsia="zh-TW"/>
              </w:rPr>
            </w:pPr>
          </w:p>
        </w:tc>
      </w:tr>
      <w:tr w:rsidR="00046548" w:rsidRPr="00046548" w14:paraId="71A2A249" w14:textId="77777777" w:rsidTr="003452C0">
        <w:trPr>
          <w:trHeight w:val="20"/>
          <w:jc w:val="center"/>
        </w:trPr>
        <w:tc>
          <w:tcPr>
            <w:tcW w:w="441" w:type="dxa"/>
          </w:tcPr>
          <w:p w14:paraId="22FF7490" w14:textId="77777777" w:rsidR="0007054A" w:rsidRPr="00046548" w:rsidRDefault="0007054A" w:rsidP="00F23C62">
            <w:pPr>
              <w:pStyle w:val="TAL"/>
              <w:keepNext w:val="0"/>
              <w:rPr>
                <w:lang w:eastAsia="zh-TW"/>
              </w:rPr>
            </w:pPr>
            <w:r w:rsidRPr="00046548">
              <w:rPr>
                <w:lang w:eastAsia="zh-TW"/>
              </w:rPr>
              <w:t>16</w:t>
            </w:r>
          </w:p>
        </w:tc>
        <w:tc>
          <w:tcPr>
            <w:tcW w:w="2051" w:type="dxa"/>
            <w:shd w:val="clear" w:color="auto" w:fill="auto"/>
            <w:hideMark/>
          </w:tcPr>
          <w:p w14:paraId="3D2775FB" w14:textId="77777777" w:rsidR="0007054A" w:rsidRPr="00046548" w:rsidRDefault="0007054A" w:rsidP="00F23C62">
            <w:pPr>
              <w:pStyle w:val="TAL"/>
              <w:keepNext w:val="0"/>
              <w:rPr>
                <w:lang w:eastAsia="zh-TW"/>
              </w:rPr>
            </w:pPr>
            <w:r w:rsidRPr="00046548">
              <w:rPr>
                <w:lang w:eastAsia="zh-TW"/>
              </w:rPr>
              <w:t>Split bearer release</w:t>
            </w:r>
          </w:p>
        </w:tc>
        <w:tc>
          <w:tcPr>
            <w:tcW w:w="3067" w:type="dxa"/>
            <w:shd w:val="clear" w:color="auto" w:fill="auto"/>
            <w:hideMark/>
          </w:tcPr>
          <w:p w14:paraId="2DE5E478"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677A919A"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6430C21F" w14:textId="77777777" w:rsidR="0007054A" w:rsidRPr="00046548" w:rsidRDefault="0007054A" w:rsidP="00F23C62">
            <w:pPr>
              <w:pStyle w:val="TAL"/>
              <w:keepNext w:val="0"/>
              <w:rPr>
                <w:lang w:eastAsia="zh-TW"/>
              </w:rPr>
            </w:pPr>
            <w:r w:rsidRPr="00046548">
              <w:rPr>
                <w:lang w:eastAsia="zh-TW"/>
              </w:rPr>
              <w:t xml:space="preserve">Allowed for both the </w:t>
            </w:r>
            <w:proofErr w:type="spellStart"/>
            <w:r w:rsidRPr="00046548">
              <w:rPr>
                <w:lang w:eastAsia="zh-TW"/>
              </w:rPr>
              <w:t>MeNB</w:t>
            </w:r>
            <w:proofErr w:type="spellEnd"/>
            <w:r w:rsidRPr="00046548">
              <w:rPr>
                <w:lang w:eastAsia="zh-TW"/>
              </w:rPr>
              <w:t xml:space="preserve"> and the </w:t>
            </w:r>
            <w:proofErr w:type="spellStart"/>
            <w:r w:rsidRPr="00046548">
              <w:rPr>
                <w:lang w:eastAsia="zh-TW"/>
              </w:rPr>
              <w:t>SeNB</w:t>
            </w:r>
            <w:proofErr w:type="spellEnd"/>
            <w:r w:rsidRPr="00046548">
              <w:rPr>
                <w:lang w:eastAsia="zh-TW"/>
              </w:rPr>
              <w:t xml:space="preserve">, but the </w:t>
            </w:r>
            <w:proofErr w:type="spellStart"/>
            <w:r w:rsidRPr="00046548">
              <w:rPr>
                <w:lang w:eastAsia="zh-TW"/>
              </w:rPr>
              <w:t>SeNB</w:t>
            </w:r>
            <w:proofErr w:type="spellEnd"/>
            <w:r w:rsidRPr="00046548">
              <w:rPr>
                <w:lang w:eastAsia="zh-TW"/>
              </w:rPr>
              <w:t xml:space="preserve"> cannot request to release the last split bearer if that would result in no bearers in </w:t>
            </w:r>
            <w:proofErr w:type="spellStart"/>
            <w:r w:rsidRPr="00046548">
              <w:rPr>
                <w:lang w:eastAsia="zh-TW"/>
              </w:rPr>
              <w:t>SeNB</w:t>
            </w:r>
            <w:proofErr w:type="spellEnd"/>
            <w:r w:rsidRPr="00046548">
              <w:rPr>
                <w:lang w:eastAsia="zh-TW"/>
              </w:rPr>
              <w:t xml:space="preserve"> - SCG release should be used instead.</w:t>
            </w:r>
          </w:p>
          <w:p w14:paraId="3D93FECC"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SeNB</w:t>
            </w:r>
            <w:proofErr w:type="spellEnd"/>
            <w:r w:rsidRPr="00046548">
              <w:rPr>
                <w:lang w:eastAsia="zh-TW"/>
              </w:rPr>
              <w:t xml:space="preserve"> cannot initiate the release of an SCG bearer and make changes to </w:t>
            </w:r>
            <w:r w:rsidRPr="00046548">
              <w:rPr>
                <w:i/>
                <w:lang w:eastAsia="zh-TW"/>
              </w:rPr>
              <w:t>SCG-Config</w:t>
            </w:r>
            <w:r w:rsidRPr="00046548">
              <w:rPr>
                <w:lang w:eastAsia="zh-TW"/>
              </w:rPr>
              <w:t xml:space="preserve"> at the same time e.g. change the configuration of the physical layer.</w:t>
            </w:r>
          </w:p>
        </w:tc>
      </w:tr>
      <w:tr w:rsidR="00046548" w:rsidRPr="00046548" w14:paraId="7F863DE3" w14:textId="77777777" w:rsidTr="003452C0">
        <w:trPr>
          <w:trHeight w:val="20"/>
          <w:jc w:val="center"/>
        </w:trPr>
        <w:tc>
          <w:tcPr>
            <w:tcW w:w="441" w:type="dxa"/>
          </w:tcPr>
          <w:p w14:paraId="0738C3FB" w14:textId="77777777" w:rsidR="0007054A" w:rsidRPr="00046548" w:rsidRDefault="0007054A" w:rsidP="00F23C62">
            <w:pPr>
              <w:pStyle w:val="TAL"/>
              <w:keepNext w:val="0"/>
              <w:rPr>
                <w:lang w:eastAsia="zh-TW"/>
              </w:rPr>
            </w:pPr>
            <w:r w:rsidRPr="00046548">
              <w:rPr>
                <w:lang w:eastAsia="zh-TW"/>
              </w:rPr>
              <w:t>17</w:t>
            </w:r>
          </w:p>
        </w:tc>
        <w:tc>
          <w:tcPr>
            <w:tcW w:w="2051" w:type="dxa"/>
            <w:shd w:val="clear" w:color="auto" w:fill="auto"/>
            <w:hideMark/>
          </w:tcPr>
          <w:p w14:paraId="27C33898" w14:textId="77777777" w:rsidR="0007054A" w:rsidRPr="00046548" w:rsidRDefault="0007054A" w:rsidP="00F23C62">
            <w:pPr>
              <w:pStyle w:val="TAL"/>
              <w:keepNext w:val="0"/>
              <w:rPr>
                <w:lang w:eastAsia="zh-TW"/>
              </w:rPr>
            </w:pPr>
            <w:r w:rsidRPr="00046548">
              <w:rPr>
                <w:lang w:eastAsia="zh-TW"/>
              </w:rPr>
              <w:t>MCG to SCG bearer type change (and vice versa)</w:t>
            </w:r>
          </w:p>
        </w:tc>
        <w:tc>
          <w:tcPr>
            <w:tcW w:w="3067" w:type="dxa"/>
            <w:shd w:val="clear" w:color="auto" w:fill="auto"/>
            <w:hideMark/>
          </w:tcPr>
          <w:p w14:paraId="075EF2D8"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6096F0DA"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19A2D7BB" w14:textId="77777777" w:rsidR="0007054A" w:rsidRPr="00046548" w:rsidRDefault="0007054A" w:rsidP="00F23C62">
            <w:pPr>
              <w:pStyle w:val="TAL"/>
              <w:keepNext w:val="0"/>
              <w:rPr>
                <w:lang w:eastAsia="zh-TW"/>
              </w:rPr>
            </w:pPr>
            <w:r w:rsidRPr="00046548">
              <w:rPr>
                <w:lang w:eastAsia="zh-TW"/>
              </w:rPr>
              <w:t xml:space="preserve">Either the </w:t>
            </w:r>
            <w:proofErr w:type="spellStart"/>
            <w:r w:rsidRPr="00046548">
              <w:rPr>
                <w:lang w:eastAsia="zh-TW"/>
              </w:rPr>
              <w:t>MeNB</w:t>
            </w:r>
            <w:proofErr w:type="spellEnd"/>
            <w:r w:rsidRPr="00046548">
              <w:rPr>
                <w:lang w:eastAsia="zh-TW"/>
              </w:rPr>
              <w:t xml:space="preserve"> or the </w:t>
            </w:r>
            <w:proofErr w:type="spellStart"/>
            <w:r w:rsidRPr="00046548">
              <w:rPr>
                <w:lang w:eastAsia="zh-TW"/>
              </w:rPr>
              <w:t>SeNB</w:t>
            </w:r>
            <w:proofErr w:type="spellEnd"/>
            <w:r w:rsidRPr="00046548">
              <w:rPr>
                <w:lang w:eastAsia="zh-TW"/>
              </w:rPr>
              <w:t xml:space="preserve"> can request to release an SCG bearer.</w:t>
            </w:r>
          </w:p>
          <w:p w14:paraId="173AD011" w14:textId="77777777" w:rsidR="0007054A" w:rsidRPr="00046548" w:rsidRDefault="0007054A" w:rsidP="00F23C62">
            <w:pPr>
              <w:pStyle w:val="TAL"/>
              <w:keepNext w:val="0"/>
              <w:rPr>
                <w:lang w:eastAsia="zh-TW"/>
              </w:rPr>
            </w:pPr>
            <w:r w:rsidRPr="00046548">
              <w:rPr>
                <w:lang w:eastAsia="zh-TW"/>
              </w:rPr>
              <w:t>Done via SCG change, i.e. L2 reset is required for the UE.</w:t>
            </w:r>
          </w:p>
          <w:p w14:paraId="464CD951"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SeNB</w:t>
            </w:r>
            <w:proofErr w:type="spellEnd"/>
            <w:r w:rsidRPr="00046548">
              <w:rPr>
                <w:lang w:eastAsia="zh-TW"/>
              </w:rPr>
              <w:t xml:space="preserve"> can only request change from SCG to MCG by requesting release of SCG bearer.</w:t>
            </w:r>
          </w:p>
          <w:p w14:paraId="0D39DAA9"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MeNB</w:t>
            </w:r>
            <w:proofErr w:type="spellEnd"/>
            <w:r w:rsidRPr="00046548">
              <w:rPr>
                <w:lang w:eastAsia="zh-TW"/>
              </w:rPr>
              <w:t xml:space="preserve"> makes the decision on whether to release the DRB entirely or change it to MCG bearer.</w:t>
            </w:r>
          </w:p>
        </w:tc>
      </w:tr>
      <w:tr w:rsidR="0007054A" w:rsidRPr="00046548" w14:paraId="035C9549" w14:textId="77777777" w:rsidTr="003452C0">
        <w:trPr>
          <w:trHeight w:val="20"/>
          <w:jc w:val="center"/>
        </w:trPr>
        <w:tc>
          <w:tcPr>
            <w:tcW w:w="441" w:type="dxa"/>
          </w:tcPr>
          <w:p w14:paraId="5C012C04" w14:textId="77777777" w:rsidR="0007054A" w:rsidRPr="00046548" w:rsidRDefault="0007054A" w:rsidP="00F23C62">
            <w:pPr>
              <w:pStyle w:val="TAL"/>
              <w:keepNext w:val="0"/>
              <w:rPr>
                <w:lang w:eastAsia="zh-TW"/>
              </w:rPr>
            </w:pPr>
            <w:r w:rsidRPr="00046548">
              <w:rPr>
                <w:lang w:eastAsia="zh-TW"/>
              </w:rPr>
              <w:t>18</w:t>
            </w:r>
          </w:p>
        </w:tc>
        <w:tc>
          <w:tcPr>
            <w:tcW w:w="2051" w:type="dxa"/>
            <w:shd w:val="clear" w:color="auto" w:fill="auto"/>
            <w:hideMark/>
          </w:tcPr>
          <w:p w14:paraId="34028DB7" w14:textId="77777777" w:rsidR="0007054A" w:rsidRPr="00046548" w:rsidRDefault="0007054A" w:rsidP="00F23C62">
            <w:pPr>
              <w:pStyle w:val="TAL"/>
              <w:keepNext w:val="0"/>
              <w:rPr>
                <w:lang w:eastAsia="zh-TW"/>
              </w:rPr>
            </w:pPr>
            <w:r w:rsidRPr="00046548">
              <w:rPr>
                <w:lang w:eastAsia="zh-TW"/>
              </w:rPr>
              <w:t>MCG to Split Bearer Change (and vice versa)</w:t>
            </w:r>
          </w:p>
        </w:tc>
        <w:tc>
          <w:tcPr>
            <w:tcW w:w="3067" w:type="dxa"/>
            <w:shd w:val="clear" w:color="auto" w:fill="auto"/>
            <w:hideMark/>
          </w:tcPr>
          <w:p w14:paraId="61036D69"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MeNB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p w14:paraId="5B893D5E" w14:textId="77777777" w:rsidR="0007054A" w:rsidRPr="00046548" w:rsidRDefault="0007054A" w:rsidP="00F23C62">
            <w:pPr>
              <w:pStyle w:val="TAL"/>
              <w:keepNext w:val="0"/>
              <w:rPr>
                <w:lang w:eastAsia="zh-TW"/>
              </w:rPr>
            </w:pPr>
            <w:r w:rsidRPr="00046548">
              <w:rPr>
                <w:lang w:eastAsia="zh-TW"/>
              </w:rPr>
              <w:t xml:space="preserve">10.1.2.8.2 </w:t>
            </w:r>
            <w:proofErr w:type="spellStart"/>
            <w:r w:rsidRPr="00046548">
              <w:rPr>
                <w:lang w:eastAsia="zh-TW"/>
              </w:rPr>
              <w:t>SeNB</w:t>
            </w:r>
            <w:proofErr w:type="spellEnd"/>
            <w:r w:rsidRPr="00046548">
              <w:rPr>
                <w:lang w:eastAsia="zh-TW"/>
              </w:rPr>
              <w:t xml:space="preserve"> Modification (</w:t>
            </w:r>
            <w:proofErr w:type="spellStart"/>
            <w:r w:rsidRPr="00046548">
              <w:rPr>
                <w:lang w:eastAsia="zh-TW"/>
              </w:rPr>
              <w:t>SeNB</w:t>
            </w:r>
            <w:proofErr w:type="spellEnd"/>
            <w:r w:rsidRPr="00046548">
              <w:rPr>
                <w:lang w:eastAsia="zh-TW"/>
              </w:rPr>
              <w:t xml:space="preserve"> initiated </w:t>
            </w:r>
            <w:proofErr w:type="spellStart"/>
            <w:r w:rsidRPr="00046548">
              <w:rPr>
                <w:lang w:eastAsia="zh-TW"/>
              </w:rPr>
              <w:t>SeNB</w:t>
            </w:r>
            <w:proofErr w:type="spellEnd"/>
            <w:r w:rsidRPr="00046548">
              <w:rPr>
                <w:lang w:eastAsia="zh-TW"/>
              </w:rPr>
              <w:t xml:space="preserve"> Modification)</w:t>
            </w:r>
          </w:p>
        </w:tc>
        <w:tc>
          <w:tcPr>
            <w:tcW w:w="3959" w:type="dxa"/>
            <w:shd w:val="clear" w:color="auto" w:fill="auto"/>
            <w:hideMark/>
          </w:tcPr>
          <w:p w14:paraId="3B043264" w14:textId="77777777" w:rsidR="0007054A" w:rsidRPr="00046548" w:rsidRDefault="0007054A" w:rsidP="00F23C62">
            <w:pPr>
              <w:pStyle w:val="TAL"/>
              <w:keepNext w:val="0"/>
              <w:rPr>
                <w:lang w:eastAsia="zh-TW"/>
              </w:rPr>
            </w:pPr>
            <w:r w:rsidRPr="00046548">
              <w:rPr>
                <w:lang w:eastAsia="zh-TW"/>
              </w:rPr>
              <w:t xml:space="preserve">The </w:t>
            </w:r>
            <w:proofErr w:type="spellStart"/>
            <w:r w:rsidRPr="00046548">
              <w:rPr>
                <w:lang w:eastAsia="zh-TW"/>
              </w:rPr>
              <w:t>SeNB</w:t>
            </w:r>
            <w:proofErr w:type="spellEnd"/>
            <w:r w:rsidRPr="00046548">
              <w:rPr>
                <w:lang w:eastAsia="zh-TW"/>
              </w:rPr>
              <w:t xml:space="preserve"> can always request to release the SCG part of a split bearer.</w:t>
            </w:r>
          </w:p>
          <w:p w14:paraId="2B0DE7BE" w14:textId="77777777" w:rsidR="0007054A" w:rsidRPr="00046548" w:rsidRDefault="0007054A" w:rsidP="00F23C62">
            <w:pPr>
              <w:pStyle w:val="TAL"/>
              <w:keepNext w:val="0"/>
              <w:rPr>
                <w:lang w:eastAsia="zh-TW"/>
              </w:rPr>
            </w:pPr>
            <w:r w:rsidRPr="00046548">
              <w:rPr>
                <w:lang w:eastAsia="zh-TW"/>
              </w:rPr>
              <w:t>Done via SCG change, i.e. L2 reset is required for the UE.</w:t>
            </w:r>
          </w:p>
          <w:p w14:paraId="4F802D74" w14:textId="77777777" w:rsidR="0007054A" w:rsidRPr="00046548" w:rsidRDefault="0007054A" w:rsidP="00F23C62">
            <w:pPr>
              <w:pStyle w:val="TAL"/>
              <w:keepNext w:val="0"/>
              <w:rPr>
                <w:lang w:eastAsia="zh-TW"/>
              </w:rPr>
            </w:pPr>
            <w:proofErr w:type="spellStart"/>
            <w:r w:rsidRPr="00046548">
              <w:rPr>
                <w:lang w:eastAsia="zh-TW"/>
              </w:rPr>
              <w:t>MeNB</w:t>
            </w:r>
            <w:proofErr w:type="spellEnd"/>
            <w:r w:rsidRPr="00046548">
              <w:rPr>
                <w:lang w:eastAsia="zh-TW"/>
              </w:rPr>
              <w:t xml:space="preserve"> makes the decision on whether to release the DRB entirely or change it to MCG bearer.</w:t>
            </w:r>
          </w:p>
        </w:tc>
      </w:tr>
    </w:tbl>
    <w:p w14:paraId="11D7B257" w14:textId="77777777" w:rsidR="0007054A" w:rsidRPr="00046548" w:rsidRDefault="0007054A" w:rsidP="00E10AA0"/>
    <w:p w14:paraId="1AE17C83" w14:textId="77777777" w:rsidR="0076368F" w:rsidRPr="00046548" w:rsidRDefault="00084750" w:rsidP="00E10AA0">
      <w:pPr>
        <w:pStyle w:val="Heading8"/>
      </w:pPr>
      <w:r w:rsidRPr="00046548">
        <w:br w:type="page"/>
      </w:r>
      <w:bookmarkStart w:id="5361" w:name="_Toc20403429"/>
      <w:bookmarkStart w:id="5362" w:name="_Toc29345068"/>
      <w:bookmarkStart w:id="5363" w:name="_Toc37462499"/>
      <w:bookmarkStart w:id="5364" w:name="_Toc46507370"/>
      <w:bookmarkStart w:id="5365" w:name="_Toc52490533"/>
      <w:bookmarkStart w:id="5366" w:name="_Toc101265070"/>
      <w:r w:rsidR="0076368F" w:rsidRPr="00046548">
        <w:rPr>
          <w:lang w:eastAsia="ko-KR"/>
        </w:rPr>
        <w:lastRenderedPageBreak/>
        <w:t>Annex N (informative):</w:t>
      </w:r>
      <w:r w:rsidR="0076368F" w:rsidRPr="00046548">
        <w:br/>
      </w:r>
      <w:proofErr w:type="spellStart"/>
      <w:r w:rsidR="0050312C" w:rsidRPr="00046548">
        <w:rPr>
          <w:rFonts w:eastAsia="Malgun Gothic"/>
          <w:lang w:eastAsia="ko-KR"/>
        </w:rPr>
        <w:t>S</w:t>
      </w:r>
      <w:r w:rsidR="0050312C" w:rsidRPr="00046548">
        <w:rPr>
          <w:lang w:eastAsia="ko-KR"/>
        </w:rPr>
        <w:t>idelink</w:t>
      </w:r>
      <w:proofErr w:type="spellEnd"/>
      <w:r w:rsidR="0050312C" w:rsidRPr="00046548">
        <w:rPr>
          <w:lang w:eastAsia="ko-KR"/>
        </w:rPr>
        <w:t xml:space="preserve"> communication</w:t>
      </w:r>
      <w:bookmarkEnd w:id="5361"/>
      <w:bookmarkEnd w:id="5362"/>
      <w:bookmarkEnd w:id="5363"/>
      <w:bookmarkEnd w:id="5364"/>
      <w:bookmarkEnd w:id="5365"/>
      <w:bookmarkEnd w:id="5366"/>
    </w:p>
    <w:p w14:paraId="57727D50" w14:textId="77777777" w:rsidR="0076368F" w:rsidRPr="00046548" w:rsidRDefault="0076368F" w:rsidP="00464DC3">
      <w:pPr>
        <w:pStyle w:val="Heading1"/>
      </w:pPr>
      <w:bookmarkStart w:id="5367" w:name="_Toc20403430"/>
      <w:bookmarkStart w:id="5368" w:name="_Toc29345069"/>
      <w:bookmarkStart w:id="5369" w:name="_Toc37462500"/>
      <w:bookmarkStart w:id="5370" w:name="_Toc46507371"/>
      <w:bookmarkStart w:id="5371" w:name="_Toc52490534"/>
      <w:bookmarkStart w:id="5372" w:name="_Toc101265071"/>
      <w:r w:rsidRPr="00046548">
        <w:t>N.1</w:t>
      </w:r>
      <w:r w:rsidRPr="00046548">
        <w:tab/>
        <w:t>Deployment Scenarios</w:t>
      </w:r>
      <w:bookmarkEnd w:id="5367"/>
      <w:bookmarkEnd w:id="5368"/>
      <w:bookmarkEnd w:id="5369"/>
      <w:bookmarkEnd w:id="5370"/>
      <w:bookmarkEnd w:id="5371"/>
      <w:bookmarkEnd w:id="5372"/>
    </w:p>
    <w:p w14:paraId="5E3E4A17" w14:textId="77777777" w:rsidR="0076368F" w:rsidRPr="00046548" w:rsidRDefault="0076368F" w:rsidP="00E10AA0">
      <w:r w:rsidRPr="00046548">
        <w:t>Table N.1-1</w:t>
      </w:r>
      <w:r w:rsidR="004F2F35" w:rsidRPr="00046548">
        <w:t xml:space="preserve"> </w:t>
      </w:r>
      <w:r w:rsidRPr="00046548">
        <w:t xml:space="preserve">shows scenarios for </w:t>
      </w:r>
      <w:proofErr w:type="spellStart"/>
      <w:r w:rsidR="0050312C" w:rsidRPr="00046548">
        <w:t>sidelink</w:t>
      </w:r>
      <w:proofErr w:type="spellEnd"/>
      <w:r w:rsidR="0050312C" w:rsidRPr="00046548">
        <w:t xml:space="preserve"> communication</w:t>
      </w:r>
      <w:r w:rsidRPr="00046548">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16AD4101" w14:textId="77777777" w:rsidR="0076368F" w:rsidRPr="00046548" w:rsidRDefault="0076368F" w:rsidP="00921DBE">
      <w:pPr>
        <w:pStyle w:val="TH"/>
      </w:pPr>
      <w:r w:rsidRPr="00046548">
        <w:t>Table N.1-1</w:t>
      </w:r>
      <w:r w:rsidR="0026647D" w:rsidRPr="00046548">
        <w:t>:</w:t>
      </w:r>
      <w:r w:rsidRPr="00046548">
        <w:t xml:space="preserve"> </w:t>
      </w:r>
      <w:proofErr w:type="spellStart"/>
      <w:r w:rsidR="0050312C" w:rsidRPr="00046548">
        <w:rPr>
          <w:rFonts w:eastAsia="Malgun Gothic"/>
          <w:lang w:eastAsia="ko-KR"/>
        </w:rPr>
        <w:t>S</w:t>
      </w:r>
      <w:r w:rsidR="0050312C" w:rsidRPr="00046548">
        <w:t>idelink</w:t>
      </w:r>
      <w:proofErr w:type="spellEnd"/>
      <w:r w:rsidR="0050312C" w:rsidRPr="00046548">
        <w:t xml:space="preserve"> communication</w:t>
      </w:r>
      <w:r w:rsidRPr="00046548">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46548" w:rsidRPr="00046548" w14:paraId="1D9791E6" w14:textId="77777777" w:rsidTr="004239AD">
        <w:tc>
          <w:tcPr>
            <w:tcW w:w="0" w:type="auto"/>
            <w:shd w:val="clear" w:color="auto" w:fill="auto"/>
          </w:tcPr>
          <w:p w14:paraId="0FA38561" w14:textId="77777777" w:rsidR="0076368F" w:rsidRPr="00046548" w:rsidRDefault="0076368F" w:rsidP="00E10AA0">
            <w:pPr>
              <w:pStyle w:val="TAH"/>
            </w:pPr>
            <w:r w:rsidRPr="00046548">
              <w:t>#</w:t>
            </w:r>
          </w:p>
        </w:tc>
        <w:tc>
          <w:tcPr>
            <w:tcW w:w="0" w:type="auto"/>
            <w:shd w:val="clear" w:color="auto" w:fill="auto"/>
          </w:tcPr>
          <w:p w14:paraId="0F408EB1" w14:textId="77777777" w:rsidR="0076368F" w:rsidRPr="00046548" w:rsidRDefault="0076368F" w:rsidP="00E10AA0">
            <w:pPr>
              <w:pStyle w:val="TAH"/>
            </w:pPr>
            <w:r w:rsidRPr="00046548">
              <w:t>Description</w:t>
            </w:r>
          </w:p>
        </w:tc>
        <w:tc>
          <w:tcPr>
            <w:tcW w:w="0" w:type="auto"/>
            <w:shd w:val="clear" w:color="auto" w:fill="auto"/>
          </w:tcPr>
          <w:p w14:paraId="3AAED579" w14:textId="77777777" w:rsidR="0076368F" w:rsidRPr="00046548" w:rsidRDefault="0076368F" w:rsidP="00E10AA0">
            <w:pPr>
              <w:pStyle w:val="TAH"/>
            </w:pPr>
            <w:r w:rsidRPr="00046548">
              <w:t>UE A</w:t>
            </w:r>
          </w:p>
        </w:tc>
        <w:tc>
          <w:tcPr>
            <w:tcW w:w="0" w:type="auto"/>
            <w:shd w:val="clear" w:color="auto" w:fill="auto"/>
          </w:tcPr>
          <w:p w14:paraId="60404D22" w14:textId="77777777" w:rsidR="0076368F" w:rsidRPr="00046548" w:rsidRDefault="0076368F" w:rsidP="00E10AA0">
            <w:pPr>
              <w:pStyle w:val="TAH"/>
            </w:pPr>
            <w:r w:rsidRPr="00046548">
              <w:t>UE B</w:t>
            </w:r>
          </w:p>
        </w:tc>
        <w:tc>
          <w:tcPr>
            <w:tcW w:w="0" w:type="auto"/>
            <w:shd w:val="clear" w:color="auto" w:fill="auto"/>
          </w:tcPr>
          <w:p w14:paraId="1DDC0AD0" w14:textId="77777777" w:rsidR="0076368F" w:rsidRPr="00046548" w:rsidRDefault="0076368F" w:rsidP="00E10AA0">
            <w:pPr>
              <w:pStyle w:val="TAH"/>
            </w:pPr>
            <w:r w:rsidRPr="00046548">
              <w:t>Example</w:t>
            </w:r>
          </w:p>
        </w:tc>
      </w:tr>
      <w:tr w:rsidR="00046548" w:rsidRPr="00046548" w14:paraId="221EBC19" w14:textId="77777777" w:rsidTr="004239AD">
        <w:tc>
          <w:tcPr>
            <w:tcW w:w="0" w:type="auto"/>
            <w:shd w:val="clear" w:color="auto" w:fill="auto"/>
          </w:tcPr>
          <w:p w14:paraId="5AC4F134" w14:textId="77777777" w:rsidR="0076368F" w:rsidRPr="00046548" w:rsidRDefault="0076368F" w:rsidP="00E10AA0">
            <w:pPr>
              <w:pStyle w:val="TAC"/>
            </w:pPr>
            <w:r w:rsidRPr="00046548">
              <w:t>1A</w:t>
            </w:r>
          </w:p>
        </w:tc>
        <w:tc>
          <w:tcPr>
            <w:tcW w:w="0" w:type="auto"/>
            <w:shd w:val="clear" w:color="auto" w:fill="auto"/>
          </w:tcPr>
          <w:p w14:paraId="50665120" w14:textId="77777777" w:rsidR="0076368F" w:rsidRPr="00046548" w:rsidRDefault="0076368F" w:rsidP="00E10AA0">
            <w:pPr>
              <w:pStyle w:val="TAC"/>
            </w:pPr>
            <w:r w:rsidRPr="00046548">
              <w:t>Out-of-Coverage</w:t>
            </w:r>
          </w:p>
        </w:tc>
        <w:tc>
          <w:tcPr>
            <w:tcW w:w="0" w:type="auto"/>
            <w:shd w:val="clear" w:color="auto" w:fill="auto"/>
          </w:tcPr>
          <w:p w14:paraId="00430E6C" w14:textId="77777777" w:rsidR="0076368F" w:rsidRPr="00046548" w:rsidRDefault="0076368F" w:rsidP="00E10AA0">
            <w:pPr>
              <w:pStyle w:val="TAC"/>
            </w:pPr>
            <w:r w:rsidRPr="00046548">
              <w:t>Out-of-Coverage</w:t>
            </w:r>
          </w:p>
        </w:tc>
        <w:tc>
          <w:tcPr>
            <w:tcW w:w="0" w:type="auto"/>
            <w:shd w:val="clear" w:color="auto" w:fill="auto"/>
          </w:tcPr>
          <w:p w14:paraId="278CF7E3" w14:textId="77777777" w:rsidR="0076368F" w:rsidRPr="00046548" w:rsidRDefault="0076368F" w:rsidP="00E10AA0">
            <w:pPr>
              <w:pStyle w:val="TAC"/>
            </w:pPr>
            <w:r w:rsidRPr="00046548">
              <w:t>Out-of-Coverage</w:t>
            </w:r>
          </w:p>
        </w:tc>
        <w:tc>
          <w:tcPr>
            <w:tcW w:w="0" w:type="auto"/>
            <w:shd w:val="clear" w:color="auto" w:fill="auto"/>
          </w:tcPr>
          <w:p w14:paraId="660E9136" w14:textId="77777777" w:rsidR="0076368F" w:rsidRPr="00046548" w:rsidRDefault="0076368F" w:rsidP="00E10AA0">
            <w:pPr>
              <w:tabs>
                <w:tab w:val="left" w:pos="540"/>
              </w:tabs>
              <w:jc w:val="center"/>
            </w:pPr>
          </w:p>
          <w:p w14:paraId="57E5B35C" w14:textId="77777777" w:rsidR="0076368F" w:rsidRPr="00046548" w:rsidRDefault="0076368F" w:rsidP="003434A5">
            <w:pPr>
              <w:pStyle w:val="TAH"/>
            </w:pPr>
            <w:r w:rsidRPr="00046548">
              <w:object w:dxaOrig="3759" w:dyaOrig="1321" w14:anchorId="140C7A85">
                <v:shape id="_x0000_i1316" type="#_x0000_t75" style="width:77.25pt;height:27pt" o:ole="">
                  <v:imagedata r:id="rId586" o:title=""/>
                </v:shape>
                <o:OLEObject Type="Embed" ProgID="Visio.Drawing.11" ShapeID="_x0000_i1316" DrawAspect="Content" ObjectID="_1711878603" r:id="rId587"/>
              </w:object>
            </w:r>
          </w:p>
        </w:tc>
      </w:tr>
      <w:tr w:rsidR="00046548" w:rsidRPr="00046548" w14:paraId="31449D6C" w14:textId="77777777" w:rsidTr="004239AD">
        <w:tc>
          <w:tcPr>
            <w:tcW w:w="0" w:type="auto"/>
            <w:shd w:val="clear" w:color="auto" w:fill="auto"/>
          </w:tcPr>
          <w:p w14:paraId="1022BF3C" w14:textId="77777777" w:rsidR="0076368F" w:rsidRPr="00046548" w:rsidRDefault="0076368F" w:rsidP="00E10AA0">
            <w:pPr>
              <w:pStyle w:val="TAC"/>
            </w:pPr>
            <w:r w:rsidRPr="00046548">
              <w:t>1B</w:t>
            </w:r>
          </w:p>
        </w:tc>
        <w:tc>
          <w:tcPr>
            <w:tcW w:w="0" w:type="auto"/>
            <w:shd w:val="clear" w:color="auto" w:fill="auto"/>
          </w:tcPr>
          <w:p w14:paraId="200F2476" w14:textId="77777777" w:rsidR="0076368F" w:rsidRPr="00046548" w:rsidRDefault="0076368F" w:rsidP="00E10AA0">
            <w:pPr>
              <w:pStyle w:val="TAC"/>
            </w:pPr>
            <w:r w:rsidRPr="00046548">
              <w:t>Partial-Coverage</w:t>
            </w:r>
          </w:p>
        </w:tc>
        <w:tc>
          <w:tcPr>
            <w:tcW w:w="0" w:type="auto"/>
            <w:shd w:val="clear" w:color="auto" w:fill="auto"/>
          </w:tcPr>
          <w:p w14:paraId="7FF6772A" w14:textId="77777777" w:rsidR="0076368F" w:rsidRPr="00046548" w:rsidRDefault="0076368F" w:rsidP="00E10AA0">
            <w:pPr>
              <w:pStyle w:val="TAC"/>
            </w:pPr>
            <w:r w:rsidRPr="00046548">
              <w:t>In-Coverage</w:t>
            </w:r>
          </w:p>
        </w:tc>
        <w:tc>
          <w:tcPr>
            <w:tcW w:w="0" w:type="auto"/>
            <w:shd w:val="clear" w:color="auto" w:fill="auto"/>
          </w:tcPr>
          <w:p w14:paraId="2D467E38" w14:textId="77777777" w:rsidR="0076368F" w:rsidRPr="00046548" w:rsidRDefault="0076368F" w:rsidP="00E10AA0">
            <w:pPr>
              <w:pStyle w:val="TAC"/>
            </w:pPr>
            <w:r w:rsidRPr="00046548">
              <w:t>Out-of-Coverage</w:t>
            </w:r>
          </w:p>
        </w:tc>
        <w:tc>
          <w:tcPr>
            <w:tcW w:w="0" w:type="auto"/>
            <w:shd w:val="clear" w:color="auto" w:fill="auto"/>
          </w:tcPr>
          <w:p w14:paraId="0464FCD8" w14:textId="77777777" w:rsidR="0076368F" w:rsidRPr="00046548" w:rsidRDefault="0076368F" w:rsidP="003434A5">
            <w:pPr>
              <w:pStyle w:val="TH"/>
            </w:pPr>
            <w:r w:rsidRPr="00046548">
              <w:object w:dxaOrig="8913" w:dyaOrig="2934" w14:anchorId="3DC507E0">
                <v:shape id="_x0000_i1317" type="#_x0000_t75" style="width:190.5pt;height:62.25pt" o:ole="">
                  <v:imagedata r:id="rId588" o:title=""/>
                </v:shape>
                <o:OLEObject Type="Embed" ProgID="Visio.Drawing.11" ShapeID="_x0000_i1317" DrawAspect="Content" ObjectID="_1711878604" r:id="rId589"/>
              </w:object>
            </w:r>
          </w:p>
        </w:tc>
      </w:tr>
      <w:tr w:rsidR="00046548" w:rsidRPr="00046548" w14:paraId="4503D3CC" w14:textId="77777777" w:rsidTr="004239AD">
        <w:tc>
          <w:tcPr>
            <w:tcW w:w="0" w:type="auto"/>
            <w:shd w:val="clear" w:color="auto" w:fill="auto"/>
          </w:tcPr>
          <w:p w14:paraId="3057FF7E" w14:textId="77777777" w:rsidR="0076368F" w:rsidRPr="00046548" w:rsidRDefault="0076368F" w:rsidP="00E10AA0">
            <w:pPr>
              <w:pStyle w:val="TAC"/>
            </w:pPr>
            <w:r w:rsidRPr="00046548">
              <w:t>1C</w:t>
            </w:r>
          </w:p>
        </w:tc>
        <w:tc>
          <w:tcPr>
            <w:tcW w:w="0" w:type="auto"/>
            <w:shd w:val="clear" w:color="auto" w:fill="auto"/>
          </w:tcPr>
          <w:p w14:paraId="3AF154A6" w14:textId="77777777" w:rsidR="0076368F" w:rsidRPr="00046548" w:rsidRDefault="0076368F" w:rsidP="00E10AA0">
            <w:pPr>
              <w:pStyle w:val="TAC"/>
            </w:pPr>
            <w:r w:rsidRPr="00046548">
              <w:t>In-Coverage-Single-Cell</w:t>
            </w:r>
          </w:p>
        </w:tc>
        <w:tc>
          <w:tcPr>
            <w:tcW w:w="0" w:type="auto"/>
            <w:shd w:val="clear" w:color="auto" w:fill="auto"/>
          </w:tcPr>
          <w:p w14:paraId="57492FE8" w14:textId="77777777" w:rsidR="0076368F" w:rsidRPr="00046548" w:rsidRDefault="0076368F" w:rsidP="00E10AA0">
            <w:pPr>
              <w:pStyle w:val="TAC"/>
            </w:pPr>
            <w:r w:rsidRPr="00046548">
              <w:t>In-Coverage</w:t>
            </w:r>
          </w:p>
        </w:tc>
        <w:tc>
          <w:tcPr>
            <w:tcW w:w="0" w:type="auto"/>
            <w:shd w:val="clear" w:color="auto" w:fill="auto"/>
          </w:tcPr>
          <w:p w14:paraId="2DBFBBB0" w14:textId="77777777" w:rsidR="0076368F" w:rsidRPr="00046548" w:rsidRDefault="0076368F" w:rsidP="00E10AA0">
            <w:pPr>
              <w:pStyle w:val="TAC"/>
            </w:pPr>
            <w:r w:rsidRPr="00046548">
              <w:t>In-Coverage</w:t>
            </w:r>
          </w:p>
        </w:tc>
        <w:tc>
          <w:tcPr>
            <w:tcW w:w="0" w:type="auto"/>
            <w:shd w:val="clear" w:color="auto" w:fill="auto"/>
          </w:tcPr>
          <w:p w14:paraId="2F9011B3" w14:textId="77777777" w:rsidR="0076368F" w:rsidRPr="00046548" w:rsidRDefault="0076368F" w:rsidP="003434A5">
            <w:pPr>
              <w:pStyle w:val="TH"/>
            </w:pPr>
            <w:r w:rsidRPr="00046548">
              <w:object w:dxaOrig="7727" w:dyaOrig="2934" w14:anchorId="4ACBE1C2">
                <v:shape id="_x0000_i1318" type="#_x0000_t75" style="width:166.5pt;height:63pt" o:ole="">
                  <v:imagedata r:id="rId590" o:title=""/>
                </v:shape>
                <o:OLEObject Type="Embed" ProgID="Visio.Drawing.11" ShapeID="_x0000_i1318" DrawAspect="Content" ObjectID="_1711878605" r:id="rId591"/>
              </w:object>
            </w:r>
          </w:p>
        </w:tc>
      </w:tr>
      <w:tr w:rsidR="000E2690" w:rsidRPr="00046548" w14:paraId="30FCE26A" w14:textId="77777777" w:rsidTr="004239AD">
        <w:tc>
          <w:tcPr>
            <w:tcW w:w="0" w:type="auto"/>
            <w:shd w:val="clear" w:color="auto" w:fill="auto"/>
          </w:tcPr>
          <w:p w14:paraId="3EE115CC" w14:textId="77777777" w:rsidR="0076368F" w:rsidRPr="00046548" w:rsidRDefault="0076368F" w:rsidP="00E10AA0">
            <w:pPr>
              <w:pStyle w:val="TAC"/>
            </w:pPr>
            <w:r w:rsidRPr="00046548">
              <w:t>1D</w:t>
            </w:r>
          </w:p>
        </w:tc>
        <w:tc>
          <w:tcPr>
            <w:tcW w:w="0" w:type="auto"/>
            <w:shd w:val="clear" w:color="auto" w:fill="auto"/>
          </w:tcPr>
          <w:p w14:paraId="5C0E0109" w14:textId="77777777" w:rsidR="0076368F" w:rsidRPr="00046548" w:rsidRDefault="0076368F" w:rsidP="00E10AA0">
            <w:pPr>
              <w:pStyle w:val="TAC"/>
            </w:pPr>
            <w:r w:rsidRPr="00046548">
              <w:t>In-Coverage-Multi-Cell</w:t>
            </w:r>
          </w:p>
        </w:tc>
        <w:tc>
          <w:tcPr>
            <w:tcW w:w="0" w:type="auto"/>
            <w:shd w:val="clear" w:color="auto" w:fill="auto"/>
          </w:tcPr>
          <w:p w14:paraId="204A8C84" w14:textId="77777777" w:rsidR="0076368F" w:rsidRPr="00046548" w:rsidRDefault="0076368F" w:rsidP="00E10AA0">
            <w:pPr>
              <w:pStyle w:val="TAC"/>
            </w:pPr>
            <w:r w:rsidRPr="00046548">
              <w:t>In-Coverage</w:t>
            </w:r>
          </w:p>
        </w:tc>
        <w:tc>
          <w:tcPr>
            <w:tcW w:w="0" w:type="auto"/>
            <w:shd w:val="clear" w:color="auto" w:fill="auto"/>
          </w:tcPr>
          <w:p w14:paraId="66FD5A0D" w14:textId="77777777" w:rsidR="0076368F" w:rsidRPr="00046548" w:rsidRDefault="0076368F" w:rsidP="00E10AA0">
            <w:pPr>
              <w:pStyle w:val="TAC"/>
            </w:pPr>
            <w:r w:rsidRPr="00046548">
              <w:t>In-Coverage</w:t>
            </w:r>
          </w:p>
        </w:tc>
        <w:tc>
          <w:tcPr>
            <w:tcW w:w="0" w:type="auto"/>
            <w:shd w:val="clear" w:color="auto" w:fill="auto"/>
          </w:tcPr>
          <w:p w14:paraId="2074841C" w14:textId="77777777" w:rsidR="0076368F" w:rsidRPr="00046548" w:rsidRDefault="0076368F" w:rsidP="003434A5">
            <w:pPr>
              <w:pStyle w:val="TH"/>
            </w:pPr>
            <w:r w:rsidRPr="00046548">
              <w:object w:dxaOrig="13306" w:dyaOrig="2934" w14:anchorId="0AA0B0F6">
                <v:shape id="_x0000_i1319" type="#_x0000_t75" style="width:248.25pt;height:54.75pt" o:ole="">
                  <v:imagedata r:id="rId592" o:title=""/>
                </v:shape>
                <o:OLEObject Type="Embed" ProgID="Visio.Drawing.11" ShapeID="_x0000_i1319" DrawAspect="Content" ObjectID="_1711878606" r:id="rId593"/>
              </w:object>
            </w:r>
          </w:p>
        </w:tc>
      </w:tr>
    </w:tbl>
    <w:p w14:paraId="7086D7D8" w14:textId="77777777" w:rsidR="0076368F" w:rsidRPr="00046548" w:rsidRDefault="0076368F" w:rsidP="00E10AA0"/>
    <w:p w14:paraId="0013636C" w14:textId="77777777" w:rsidR="00517442" w:rsidRPr="00046548" w:rsidRDefault="00517442" w:rsidP="00B9264D">
      <w:pPr>
        <w:pStyle w:val="Heading8"/>
      </w:pPr>
      <w:bookmarkStart w:id="5373" w:name="_Toc20403431"/>
      <w:bookmarkStart w:id="5374" w:name="_Toc29345070"/>
      <w:bookmarkStart w:id="5375" w:name="_Toc37462501"/>
      <w:bookmarkStart w:id="5376" w:name="_Toc46507372"/>
      <w:bookmarkStart w:id="5377" w:name="_Toc52490535"/>
      <w:bookmarkStart w:id="5378" w:name="_Toc101265072"/>
      <w:r w:rsidRPr="00046548">
        <w:t>Annex O (informative):</w:t>
      </w:r>
      <w:r w:rsidRPr="00046548">
        <w:br/>
        <w:t>E-UTRAN Architecture for Radio Access Network Sharing with multiple cell ID broadcast</w:t>
      </w:r>
      <w:bookmarkEnd w:id="5373"/>
      <w:bookmarkEnd w:id="5374"/>
      <w:bookmarkEnd w:id="5375"/>
      <w:bookmarkEnd w:id="5376"/>
      <w:bookmarkEnd w:id="5377"/>
      <w:bookmarkEnd w:id="5378"/>
    </w:p>
    <w:p w14:paraId="02D9D3B8" w14:textId="77777777" w:rsidR="00517442" w:rsidRPr="00046548" w:rsidRDefault="00517442" w:rsidP="00517442">
      <w:r w:rsidRPr="00046548">
        <w:t>Each E-UTRAN node serving a cell identified by a Cell Identity associated with a subset of PLMNs is connected to another E-UTRAN node via a single X2-C interface instance.</w:t>
      </w:r>
    </w:p>
    <w:p w14:paraId="799BF722" w14:textId="77777777" w:rsidR="00517442" w:rsidRPr="00046548" w:rsidRDefault="00517442" w:rsidP="00517442">
      <w:r w:rsidRPr="00046548">
        <w:t>Each X2-C interface instance is setup and removed individually.</w:t>
      </w:r>
    </w:p>
    <w:p w14:paraId="6F64D12C" w14:textId="77777777" w:rsidR="00517442" w:rsidRPr="00046548" w:rsidRDefault="00517442" w:rsidP="00517442">
      <w:r w:rsidRPr="00046548">
        <w:t>X2-C interface instances terminating at E-UTRAN nodes which share the same physical radio resources may share the same signalling transport resources. If this option is applied,</w:t>
      </w:r>
    </w:p>
    <w:p w14:paraId="09B97C80" w14:textId="77777777" w:rsidR="00517442" w:rsidRPr="00046548" w:rsidRDefault="00517442" w:rsidP="00B9264D">
      <w:pPr>
        <w:pStyle w:val="B1"/>
      </w:pPr>
      <w:r w:rsidRPr="00046548">
        <w:t>-</w:t>
      </w:r>
      <w:r w:rsidRPr="00046548">
        <w:tab/>
        <w:t>non-UE associated signalling is associated to an X2-C interface instance by including an Interface Instance Indication in the X2AP message.</w:t>
      </w:r>
    </w:p>
    <w:p w14:paraId="2BE9E330" w14:textId="77777777" w:rsidR="00517442" w:rsidRPr="00046548" w:rsidRDefault="00517442" w:rsidP="00B9264D">
      <w:pPr>
        <w:pStyle w:val="NO"/>
      </w:pPr>
      <w:r w:rsidRPr="00046548">
        <w:t>NOTE 1:</w:t>
      </w:r>
      <w:r w:rsidRPr="00046548">
        <w:tab/>
        <w:t>The Interface Instance Indication is only included in EN-DC related X2AP messages.</w:t>
      </w:r>
    </w:p>
    <w:p w14:paraId="46BD741D" w14:textId="77777777" w:rsidR="00517442" w:rsidRPr="00046548" w:rsidRDefault="00517442" w:rsidP="00B9264D">
      <w:pPr>
        <w:pStyle w:val="B1"/>
      </w:pPr>
      <w:r w:rsidRPr="00046548">
        <w:t>-</w:t>
      </w:r>
      <w:r w:rsidRPr="00046548">
        <w:tab/>
        <w:t>node related, non-UE associated X2-C interface signalling may provide information destined for multiple logical nodes in a single X2AP procedure instance once the X2-C interface instance is setup.</w:t>
      </w:r>
    </w:p>
    <w:p w14:paraId="6D1C67E8" w14:textId="77777777" w:rsidR="00517442" w:rsidRPr="00046548" w:rsidRDefault="00517442" w:rsidP="00B9264D">
      <w:pPr>
        <w:pStyle w:val="NO"/>
      </w:pPr>
      <w:r w:rsidRPr="00046548">
        <w:lastRenderedPageBreak/>
        <w:t>NOTE 2:</w:t>
      </w:r>
      <w:r w:rsidRPr="00046548">
        <w:tab/>
        <w:t>If the Interface Instance Indication corresponds to more than one interface instance, the respective X2AP message carries information destined for multiple logical nodes.</w:t>
      </w:r>
    </w:p>
    <w:p w14:paraId="75CB1448" w14:textId="77777777" w:rsidR="00517442" w:rsidRPr="00046548" w:rsidRDefault="00517442" w:rsidP="00B9264D">
      <w:pPr>
        <w:pStyle w:val="B1"/>
      </w:pPr>
      <w:r w:rsidRPr="00046548">
        <w:t>-</w:t>
      </w:r>
      <w:r w:rsidRPr="00046548">
        <w:tab/>
        <w:t xml:space="preserve">a UE associated signalling connection is associated to an X2-C interface instance by allocating the corresponding </w:t>
      </w:r>
      <w:proofErr w:type="spellStart"/>
      <w:r w:rsidRPr="00046548">
        <w:t>eNB</w:t>
      </w:r>
      <w:proofErr w:type="spellEnd"/>
      <w:r w:rsidRPr="00046548">
        <w:t xml:space="preserve"> UE X2AP IDs or </w:t>
      </w:r>
      <w:proofErr w:type="spellStart"/>
      <w:r w:rsidRPr="00046548">
        <w:t>en-gNB</w:t>
      </w:r>
      <w:proofErr w:type="spellEnd"/>
      <w:r w:rsidRPr="00046548">
        <w:t xml:space="preserve"> UE X2AP IDs so that they can be mapped to that X2-C interface instance.</w:t>
      </w:r>
    </w:p>
    <w:p w14:paraId="0AD608AB" w14:textId="77777777" w:rsidR="00517442" w:rsidRPr="00046548" w:rsidRDefault="00517442" w:rsidP="00B9264D">
      <w:pPr>
        <w:pStyle w:val="NO"/>
      </w:pPr>
      <w:r w:rsidRPr="00046548">
        <w:t>NOTE 3:</w:t>
      </w:r>
      <w:r w:rsidRPr="00046548">
        <w:tab/>
        <w:t xml:space="preserve">One possible implementation is to partition the value ranges of the </w:t>
      </w:r>
      <w:proofErr w:type="spellStart"/>
      <w:r w:rsidRPr="00046548">
        <w:t>eNB</w:t>
      </w:r>
      <w:proofErr w:type="spellEnd"/>
      <w:r w:rsidRPr="00046548">
        <w:t xml:space="preserve"> UE X2AP IDs or </w:t>
      </w:r>
      <w:proofErr w:type="spellStart"/>
      <w:r w:rsidRPr="00046548">
        <w:t>en-gNB</w:t>
      </w:r>
      <w:proofErr w:type="spellEnd"/>
      <w:r w:rsidRPr="00046548">
        <w:t xml:space="preserve"> UE X2AP IDs and associate each value range with an X2-C interface instance.</w:t>
      </w:r>
    </w:p>
    <w:p w14:paraId="50173AFF" w14:textId="77777777" w:rsidR="00D51AC6" w:rsidRPr="00046548" w:rsidRDefault="00553D16" w:rsidP="00914C1F">
      <w:pPr>
        <w:pStyle w:val="Heading8"/>
      </w:pPr>
      <w:r w:rsidRPr="00046548">
        <w:br w:type="page"/>
      </w:r>
      <w:bookmarkStart w:id="5379" w:name="_Toc20403432"/>
      <w:bookmarkStart w:id="5380" w:name="_Toc29345071"/>
      <w:bookmarkStart w:id="5381" w:name="_Toc37462502"/>
      <w:bookmarkStart w:id="5382" w:name="_Toc46507373"/>
      <w:bookmarkStart w:id="5383" w:name="_Toc52490536"/>
      <w:bookmarkStart w:id="5384" w:name="_Toc101265073"/>
      <w:r w:rsidR="00D51AC6" w:rsidRPr="00046548">
        <w:lastRenderedPageBreak/>
        <w:t xml:space="preserve">Annex </w:t>
      </w:r>
      <w:r w:rsidR="00517442" w:rsidRPr="00046548">
        <w:t>P</w:t>
      </w:r>
      <w:r w:rsidR="00084750" w:rsidRPr="00046548">
        <w:t xml:space="preserve"> </w:t>
      </w:r>
      <w:r w:rsidR="00D51AC6" w:rsidRPr="00046548">
        <w:t>(informative):</w:t>
      </w:r>
      <w:r w:rsidR="00D51AC6" w:rsidRPr="00046548">
        <w:br/>
        <w:t>Change history</w:t>
      </w:r>
      <w:bookmarkEnd w:id="5379"/>
      <w:bookmarkEnd w:id="5380"/>
      <w:bookmarkEnd w:id="5381"/>
      <w:bookmarkEnd w:id="5382"/>
      <w:bookmarkEnd w:id="5383"/>
      <w:bookmarkEnd w:id="5384"/>
    </w:p>
    <w:p w14:paraId="263F2F4A" w14:textId="77777777" w:rsidR="00240D6D" w:rsidRPr="00046548"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46548" w:rsidRPr="00046548" w14:paraId="3DE96BF7" w14:textId="77777777">
        <w:trPr>
          <w:cantSplit/>
        </w:trPr>
        <w:tc>
          <w:tcPr>
            <w:tcW w:w="9356" w:type="dxa"/>
            <w:gridSpan w:val="8"/>
            <w:tcBorders>
              <w:bottom w:val="nil"/>
            </w:tcBorders>
            <w:shd w:val="solid" w:color="FFFFFF" w:fill="auto"/>
          </w:tcPr>
          <w:bookmarkEnd w:id="5232"/>
          <w:p w14:paraId="6105FDE0" w14:textId="77777777" w:rsidR="00D51AC6" w:rsidRPr="00046548" w:rsidRDefault="00D51AC6" w:rsidP="00F23C62">
            <w:pPr>
              <w:pStyle w:val="TAH"/>
              <w:keepNext w:val="0"/>
              <w:rPr>
                <w:sz w:val="16"/>
              </w:rPr>
            </w:pPr>
            <w:r w:rsidRPr="00046548">
              <w:t>Change history (before approval)</w:t>
            </w:r>
          </w:p>
        </w:tc>
      </w:tr>
      <w:tr w:rsidR="00046548" w:rsidRPr="00046548" w14:paraId="60D64E3C" w14:textId="77777777">
        <w:tc>
          <w:tcPr>
            <w:tcW w:w="800" w:type="dxa"/>
            <w:shd w:val="pct10" w:color="auto" w:fill="FFFFFF"/>
          </w:tcPr>
          <w:p w14:paraId="3EDFCAA8" w14:textId="77777777" w:rsidR="00D51AC6" w:rsidRPr="00046548" w:rsidRDefault="00D51AC6" w:rsidP="00F23C62">
            <w:pPr>
              <w:pStyle w:val="TAL"/>
              <w:keepNext w:val="0"/>
              <w:rPr>
                <w:b/>
                <w:sz w:val="16"/>
              </w:rPr>
            </w:pPr>
            <w:r w:rsidRPr="00046548">
              <w:rPr>
                <w:b/>
                <w:sz w:val="16"/>
              </w:rPr>
              <w:t>Date</w:t>
            </w:r>
          </w:p>
        </w:tc>
        <w:tc>
          <w:tcPr>
            <w:tcW w:w="800" w:type="dxa"/>
            <w:shd w:val="pct10" w:color="auto" w:fill="FFFFFF"/>
          </w:tcPr>
          <w:p w14:paraId="2A6E6666" w14:textId="77777777" w:rsidR="00D51AC6" w:rsidRPr="00046548" w:rsidRDefault="00D51AC6" w:rsidP="00F23C62">
            <w:pPr>
              <w:pStyle w:val="TAL"/>
              <w:keepNext w:val="0"/>
              <w:rPr>
                <w:b/>
                <w:sz w:val="16"/>
              </w:rPr>
            </w:pPr>
            <w:r w:rsidRPr="00046548">
              <w:rPr>
                <w:b/>
                <w:sz w:val="16"/>
              </w:rPr>
              <w:t>TSG #</w:t>
            </w:r>
          </w:p>
        </w:tc>
        <w:tc>
          <w:tcPr>
            <w:tcW w:w="901" w:type="dxa"/>
            <w:shd w:val="pct10" w:color="auto" w:fill="FFFFFF"/>
          </w:tcPr>
          <w:p w14:paraId="685B28F3" w14:textId="77777777" w:rsidR="00D51AC6" w:rsidRPr="00046548" w:rsidRDefault="00D51AC6" w:rsidP="00F23C62">
            <w:pPr>
              <w:pStyle w:val="TAL"/>
              <w:keepNext w:val="0"/>
              <w:rPr>
                <w:b/>
                <w:sz w:val="16"/>
              </w:rPr>
            </w:pPr>
            <w:r w:rsidRPr="00046548">
              <w:rPr>
                <w:b/>
                <w:sz w:val="16"/>
              </w:rPr>
              <w:t>TSG Doc.</w:t>
            </w:r>
          </w:p>
        </w:tc>
        <w:tc>
          <w:tcPr>
            <w:tcW w:w="426" w:type="dxa"/>
            <w:shd w:val="pct10" w:color="auto" w:fill="FFFFFF"/>
          </w:tcPr>
          <w:p w14:paraId="0C3EE093" w14:textId="77777777" w:rsidR="00D51AC6" w:rsidRPr="00046548" w:rsidRDefault="00D51AC6" w:rsidP="00F23C62">
            <w:pPr>
              <w:pStyle w:val="TAL"/>
              <w:keepNext w:val="0"/>
              <w:rPr>
                <w:b/>
                <w:sz w:val="16"/>
              </w:rPr>
            </w:pPr>
            <w:r w:rsidRPr="00046548">
              <w:rPr>
                <w:b/>
                <w:sz w:val="16"/>
              </w:rPr>
              <w:t>CR</w:t>
            </w:r>
          </w:p>
        </w:tc>
        <w:tc>
          <w:tcPr>
            <w:tcW w:w="428" w:type="dxa"/>
            <w:shd w:val="pct10" w:color="auto" w:fill="FFFFFF"/>
          </w:tcPr>
          <w:p w14:paraId="633A2943" w14:textId="77777777" w:rsidR="00D51AC6" w:rsidRPr="00046548" w:rsidRDefault="00D51AC6" w:rsidP="00F23C62">
            <w:pPr>
              <w:pStyle w:val="TAL"/>
              <w:keepNext w:val="0"/>
              <w:rPr>
                <w:b/>
                <w:sz w:val="16"/>
              </w:rPr>
            </w:pPr>
            <w:r w:rsidRPr="00046548">
              <w:rPr>
                <w:b/>
                <w:sz w:val="16"/>
              </w:rPr>
              <w:t>Rev</w:t>
            </w:r>
          </w:p>
        </w:tc>
        <w:tc>
          <w:tcPr>
            <w:tcW w:w="4867" w:type="dxa"/>
            <w:shd w:val="pct10" w:color="auto" w:fill="FFFFFF"/>
          </w:tcPr>
          <w:p w14:paraId="494DE294" w14:textId="77777777" w:rsidR="00D51AC6" w:rsidRPr="00046548" w:rsidRDefault="00D51AC6" w:rsidP="00F23C62">
            <w:pPr>
              <w:pStyle w:val="TAL"/>
              <w:keepNext w:val="0"/>
              <w:rPr>
                <w:b/>
                <w:sz w:val="16"/>
              </w:rPr>
            </w:pPr>
            <w:r w:rsidRPr="00046548">
              <w:rPr>
                <w:b/>
                <w:sz w:val="16"/>
              </w:rPr>
              <w:t>Subject/Comment</w:t>
            </w:r>
          </w:p>
        </w:tc>
        <w:tc>
          <w:tcPr>
            <w:tcW w:w="567" w:type="dxa"/>
            <w:shd w:val="pct10" w:color="auto" w:fill="FFFFFF"/>
          </w:tcPr>
          <w:p w14:paraId="4BFA2F8A" w14:textId="77777777" w:rsidR="00D51AC6" w:rsidRPr="00046548" w:rsidRDefault="00D51AC6" w:rsidP="00F23C62">
            <w:pPr>
              <w:pStyle w:val="TAL"/>
              <w:keepNext w:val="0"/>
              <w:rPr>
                <w:b/>
                <w:sz w:val="16"/>
              </w:rPr>
            </w:pPr>
            <w:r w:rsidRPr="00046548">
              <w:rPr>
                <w:b/>
                <w:sz w:val="16"/>
              </w:rPr>
              <w:t>Old</w:t>
            </w:r>
          </w:p>
        </w:tc>
        <w:tc>
          <w:tcPr>
            <w:tcW w:w="567" w:type="dxa"/>
            <w:shd w:val="pct10" w:color="auto" w:fill="FFFFFF"/>
          </w:tcPr>
          <w:p w14:paraId="57FEB0ED" w14:textId="77777777" w:rsidR="00D51AC6" w:rsidRPr="00046548" w:rsidRDefault="00D51AC6" w:rsidP="00F23C62">
            <w:pPr>
              <w:pStyle w:val="TAL"/>
              <w:keepNext w:val="0"/>
              <w:rPr>
                <w:b/>
                <w:sz w:val="16"/>
              </w:rPr>
            </w:pPr>
            <w:r w:rsidRPr="00046548">
              <w:rPr>
                <w:b/>
                <w:sz w:val="16"/>
              </w:rPr>
              <w:t>New</w:t>
            </w:r>
          </w:p>
        </w:tc>
      </w:tr>
      <w:tr w:rsidR="00046548" w:rsidRPr="00046548" w14:paraId="700E7EA8" w14:textId="77777777">
        <w:tc>
          <w:tcPr>
            <w:tcW w:w="800" w:type="dxa"/>
            <w:shd w:val="solid" w:color="FFFFFF" w:fill="auto"/>
          </w:tcPr>
          <w:p w14:paraId="18844158" w14:textId="77777777" w:rsidR="00D51AC6" w:rsidRPr="00046548" w:rsidRDefault="00D51AC6" w:rsidP="00F23C62">
            <w:pPr>
              <w:pStyle w:val="TAC"/>
              <w:keepNext w:val="0"/>
              <w:rPr>
                <w:sz w:val="16"/>
                <w:szCs w:val="16"/>
              </w:rPr>
            </w:pPr>
            <w:r w:rsidRPr="00046548">
              <w:rPr>
                <w:sz w:val="16"/>
                <w:szCs w:val="16"/>
              </w:rPr>
              <w:t>2006-06</w:t>
            </w:r>
          </w:p>
        </w:tc>
        <w:tc>
          <w:tcPr>
            <w:tcW w:w="800" w:type="dxa"/>
            <w:shd w:val="solid" w:color="FFFFFF" w:fill="auto"/>
          </w:tcPr>
          <w:p w14:paraId="24CB95E0" w14:textId="77777777" w:rsidR="00D51AC6" w:rsidRPr="00046548" w:rsidRDefault="00D51AC6" w:rsidP="00F23C62">
            <w:pPr>
              <w:pStyle w:val="TAC"/>
              <w:keepNext w:val="0"/>
              <w:rPr>
                <w:sz w:val="16"/>
                <w:szCs w:val="16"/>
              </w:rPr>
            </w:pPr>
            <w:r w:rsidRPr="00046548">
              <w:rPr>
                <w:sz w:val="16"/>
                <w:szCs w:val="16"/>
              </w:rPr>
              <w:t>RAN2 Ad.</w:t>
            </w:r>
          </w:p>
        </w:tc>
        <w:tc>
          <w:tcPr>
            <w:tcW w:w="901" w:type="dxa"/>
            <w:shd w:val="solid" w:color="FFFFFF" w:fill="auto"/>
          </w:tcPr>
          <w:p w14:paraId="3141821A" w14:textId="77777777" w:rsidR="00D51AC6" w:rsidRPr="00046548" w:rsidRDefault="00D51AC6" w:rsidP="00F23C62">
            <w:pPr>
              <w:pStyle w:val="TAC"/>
              <w:keepNext w:val="0"/>
              <w:rPr>
                <w:sz w:val="16"/>
                <w:szCs w:val="16"/>
              </w:rPr>
            </w:pPr>
            <w:r w:rsidRPr="00046548">
              <w:rPr>
                <w:sz w:val="16"/>
                <w:szCs w:val="16"/>
              </w:rPr>
              <w:t>R2-062020</w:t>
            </w:r>
          </w:p>
        </w:tc>
        <w:tc>
          <w:tcPr>
            <w:tcW w:w="426" w:type="dxa"/>
            <w:shd w:val="solid" w:color="FFFFFF" w:fill="auto"/>
          </w:tcPr>
          <w:p w14:paraId="3928DD1D" w14:textId="77777777" w:rsidR="00D51AC6" w:rsidRPr="00046548" w:rsidRDefault="00D51AC6" w:rsidP="00F23C62">
            <w:pPr>
              <w:pStyle w:val="TAC"/>
              <w:keepNext w:val="0"/>
              <w:rPr>
                <w:sz w:val="16"/>
                <w:szCs w:val="16"/>
              </w:rPr>
            </w:pPr>
          </w:p>
        </w:tc>
        <w:tc>
          <w:tcPr>
            <w:tcW w:w="428" w:type="dxa"/>
            <w:shd w:val="solid" w:color="FFFFFF" w:fill="auto"/>
          </w:tcPr>
          <w:p w14:paraId="6FB767D1" w14:textId="77777777" w:rsidR="00D51AC6" w:rsidRPr="00046548" w:rsidRDefault="00D51AC6" w:rsidP="00F23C62">
            <w:pPr>
              <w:pStyle w:val="TAC"/>
              <w:keepNext w:val="0"/>
              <w:rPr>
                <w:sz w:val="16"/>
                <w:szCs w:val="16"/>
              </w:rPr>
            </w:pPr>
          </w:p>
        </w:tc>
        <w:tc>
          <w:tcPr>
            <w:tcW w:w="4867" w:type="dxa"/>
            <w:shd w:val="solid" w:color="FFFFFF" w:fill="auto"/>
          </w:tcPr>
          <w:p w14:paraId="6A16A54C" w14:textId="77777777" w:rsidR="00D51AC6" w:rsidRPr="00046548" w:rsidRDefault="00D51AC6" w:rsidP="00F23C62">
            <w:pPr>
              <w:pStyle w:val="TAC"/>
              <w:keepNext w:val="0"/>
              <w:jc w:val="left"/>
              <w:rPr>
                <w:sz w:val="16"/>
                <w:szCs w:val="16"/>
              </w:rPr>
            </w:pPr>
            <w:r w:rsidRPr="00046548">
              <w:rPr>
                <w:sz w:val="16"/>
                <w:szCs w:val="16"/>
              </w:rPr>
              <w:t>First version.</w:t>
            </w:r>
          </w:p>
        </w:tc>
        <w:tc>
          <w:tcPr>
            <w:tcW w:w="567" w:type="dxa"/>
            <w:shd w:val="solid" w:color="FFFFFF" w:fill="auto"/>
          </w:tcPr>
          <w:p w14:paraId="01D055DD" w14:textId="77777777" w:rsidR="00D51AC6" w:rsidRPr="00046548" w:rsidRDefault="00D51AC6" w:rsidP="00F23C62">
            <w:pPr>
              <w:pStyle w:val="TAC"/>
              <w:keepNext w:val="0"/>
              <w:rPr>
                <w:sz w:val="16"/>
                <w:szCs w:val="16"/>
              </w:rPr>
            </w:pPr>
          </w:p>
        </w:tc>
        <w:tc>
          <w:tcPr>
            <w:tcW w:w="567" w:type="dxa"/>
            <w:shd w:val="solid" w:color="FFFFFF" w:fill="auto"/>
          </w:tcPr>
          <w:p w14:paraId="307ABF6D" w14:textId="77777777" w:rsidR="00D51AC6" w:rsidRPr="00046548" w:rsidRDefault="00D51AC6" w:rsidP="00F23C62">
            <w:pPr>
              <w:pStyle w:val="TAC"/>
              <w:keepNext w:val="0"/>
              <w:rPr>
                <w:sz w:val="16"/>
                <w:szCs w:val="16"/>
              </w:rPr>
            </w:pPr>
            <w:r w:rsidRPr="00046548">
              <w:rPr>
                <w:sz w:val="16"/>
                <w:szCs w:val="16"/>
              </w:rPr>
              <w:t>0.0.0</w:t>
            </w:r>
          </w:p>
        </w:tc>
      </w:tr>
      <w:tr w:rsidR="00046548" w:rsidRPr="00046548" w14:paraId="0941F31A" w14:textId="77777777">
        <w:tc>
          <w:tcPr>
            <w:tcW w:w="800" w:type="dxa"/>
            <w:tcBorders>
              <w:bottom w:val="nil"/>
            </w:tcBorders>
            <w:shd w:val="solid" w:color="FFFFFF" w:fill="auto"/>
          </w:tcPr>
          <w:p w14:paraId="771DDD80" w14:textId="77777777" w:rsidR="00D51AC6" w:rsidRPr="00046548" w:rsidRDefault="00D51AC6" w:rsidP="00F23C62">
            <w:pPr>
              <w:pStyle w:val="TAC"/>
              <w:keepNext w:val="0"/>
              <w:rPr>
                <w:sz w:val="16"/>
                <w:szCs w:val="16"/>
              </w:rPr>
            </w:pPr>
            <w:r w:rsidRPr="00046548">
              <w:rPr>
                <w:sz w:val="16"/>
                <w:szCs w:val="16"/>
              </w:rPr>
              <w:t>2006-06</w:t>
            </w:r>
          </w:p>
        </w:tc>
        <w:tc>
          <w:tcPr>
            <w:tcW w:w="800" w:type="dxa"/>
            <w:tcBorders>
              <w:bottom w:val="nil"/>
            </w:tcBorders>
            <w:shd w:val="solid" w:color="FFFFFF" w:fill="auto"/>
          </w:tcPr>
          <w:p w14:paraId="4FC77C0C" w14:textId="77777777" w:rsidR="00D51AC6" w:rsidRPr="00046548" w:rsidRDefault="00D51AC6" w:rsidP="00F23C62">
            <w:pPr>
              <w:pStyle w:val="TAC"/>
              <w:keepNext w:val="0"/>
              <w:rPr>
                <w:sz w:val="16"/>
                <w:szCs w:val="16"/>
              </w:rPr>
            </w:pPr>
            <w:r w:rsidRPr="00046548">
              <w:rPr>
                <w:sz w:val="16"/>
                <w:szCs w:val="16"/>
              </w:rPr>
              <w:t>RAN2 Ad.</w:t>
            </w:r>
          </w:p>
        </w:tc>
        <w:tc>
          <w:tcPr>
            <w:tcW w:w="901" w:type="dxa"/>
            <w:tcBorders>
              <w:bottom w:val="nil"/>
            </w:tcBorders>
            <w:shd w:val="solid" w:color="FFFFFF" w:fill="auto"/>
          </w:tcPr>
          <w:p w14:paraId="32EEBEA3" w14:textId="77777777" w:rsidR="00D51AC6" w:rsidRPr="00046548" w:rsidRDefault="00D51AC6" w:rsidP="00F23C62">
            <w:pPr>
              <w:pStyle w:val="TAC"/>
              <w:keepNext w:val="0"/>
              <w:rPr>
                <w:sz w:val="16"/>
                <w:szCs w:val="16"/>
              </w:rPr>
            </w:pPr>
            <w:r w:rsidRPr="00046548">
              <w:rPr>
                <w:sz w:val="16"/>
                <w:szCs w:val="16"/>
              </w:rPr>
              <w:t>R2-062026</w:t>
            </w:r>
          </w:p>
        </w:tc>
        <w:tc>
          <w:tcPr>
            <w:tcW w:w="426" w:type="dxa"/>
            <w:tcBorders>
              <w:bottom w:val="nil"/>
            </w:tcBorders>
            <w:shd w:val="solid" w:color="FFFFFF" w:fill="auto"/>
          </w:tcPr>
          <w:p w14:paraId="0C144ABC" w14:textId="77777777" w:rsidR="00D51AC6" w:rsidRPr="00046548" w:rsidRDefault="00D51AC6" w:rsidP="00F23C62">
            <w:pPr>
              <w:pStyle w:val="TAC"/>
              <w:keepNext w:val="0"/>
              <w:rPr>
                <w:sz w:val="16"/>
                <w:szCs w:val="16"/>
              </w:rPr>
            </w:pPr>
          </w:p>
        </w:tc>
        <w:tc>
          <w:tcPr>
            <w:tcW w:w="428" w:type="dxa"/>
            <w:tcBorders>
              <w:bottom w:val="nil"/>
            </w:tcBorders>
            <w:shd w:val="solid" w:color="FFFFFF" w:fill="auto"/>
          </w:tcPr>
          <w:p w14:paraId="0183C7C5" w14:textId="77777777" w:rsidR="00D51AC6" w:rsidRPr="00046548" w:rsidRDefault="00D51AC6" w:rsidP="00F23C62">
            <w:pPr>
              <w:pStyle w:val="TAC"/>
              <w:keepNext w:val="0"/>
              <w:rPr>
                <w:sz w:val="16"/>
                <w:szCs w:val="16"/>
              </w:rPr>
            </w:pPr>
          </w:p>
        </w:tc>
        <w:tc>
          <w:tcPr>
            <w:tcW w:w="4867" w:type="dxa"/>
            <w:tcBorders>
              <w:bottom w:val="nil"/>
            </w:tcBorders>
            <w:shd w:val="solid" w:color="FFFFFF" w:fill="auto"/>
          </w:tcPr>
          <w:p w14:paraId="37939042" w14:textId="77777777" w:rsidR="00D51AC6" w:rsidRPr="00046548" w:rsidRDefault="00D51AC6" w:rsidP="00F23C62">
            <w:pPr>
              <w:pStyle w:val="TAC"/>
              <w:keepNext w:val="0"/>
              <w:jc w:val="left"/>
              <w:rPr>
                <w:sz w:val="16"/>
                <w:szCs w:val="16"/>
              </w:rPr>
            </w:pPr>
            <w:r w:rsidRPr="00046548">
              <w:rPr>
                <w:sz w:val="16"/>
                <w:szCs w:val="16"/>
              </w:rPr>
              <w:t>RLC operation clarified;</w:t>
            </w:r>
          </w:p>
          <w:p w14:paraId="3311F697" w14:textId="77777777" w:rsidR="00D51AC6" w:rsidRPr="00046548" w:rsidRDefault="00D51AC6" w:rsidP="00F23C62">
            <w:pPr>
              <w:pStyle w:val="TAC"/>
              <w:keepNext w:val="0"/>
              <w:jc w:val="left"/>
              <w:rPr>
                <w:sz w:val="16"/>
                <w:szCs w:val="16"/>
              </w:rPr>
            </w:pPr>
            <w:r w:rsidRPr="00046548">
              <w:rPr>
                <w:sz w:val="16"/>
                <w:szCs w:val="16"/>
              </w:rPr>
              <w:t>High priority and low priority SRBs listed in RRC;</w:t>
            </w:r>
            <w:r w:rsidRPr="00046548">
              <w:rPr>
                <w:sz w:val="16"/>
                <w:szCs w:val="16"/>
              </w:rPr>
              <w:br/>
              <w:t xml:space="preserve">New </w:t>
            </w:r>
            <w:r w:rsidR="00035CF3" w:rsidRPr="00046548">
              <w:rPr>
                <w:sz w:val="16"/>
                <w:szCs w:val="16"/>
              </w:rPr>
              <w:t>clause</w:t>
            </w:r>
            <w:r w:rsidRPr="00046548">
              <w:rPr>
                <w:sz w:val="16"/>
                <w:szCs w:val="16"/>
              </w:rPr>
              <w:t xml:space="preserve"> on RRC procedures;</w:t>
            </w:r>
            <w:r w:rsidRPr="00046548">
              <w:rPr>
                <w:sz w:val="16"/>
                <w:szCs w:val="16"/>
              </w:rPr>
              <w:br/>
              <w:t xml:space="preserve">Organisation of paging groups explained; </w:t>
            </w:r>
            <w:r w:rsidRPr="00046548">
              <w:rPr>
                <w:sz w:val="16"/>
                <w:szCs w:val="16"/>
              </w:rPr>
              <w:br/>
              <w:t xml:space="preserve">New </w:t>
            </w:r>
            <w:r w:rsidR="00035CF3" w:rsidRPr="00046548">
              <w:rPr>
                <w:sz w:val="16"/>
                <w:szCs w:val="16"/>
              </w:rPr>
              <w:t>clause</w:t>
            </w:r>
            <w:r w:rsidRPr="00046548">
              <w:rPr>
                <w:sz w:val="16"/>
                <w:szCs w:val="16"/>
              </w:rPr>
              <w:t xml:space="preserve"> on Support for self-configuration and self-optimisation.</w:t>
            </w:r>
          </w:p>
        </w:tc>
        <w:tc>
          <w:tcPr>
            <w:tcW w:w="567" w:type="dxa"/>
            <w:tcBorders>
              <w:bottom w:val="nil"/>
            </w:tcBorders>
            <w:shd w:val="solid" w:color="FFFFFF" w:fill="auto"/>
          </w:tcPr>
          <w:p w14:paraId="532DD027" w14:textId="77777777" w:rsidR="00D51AC6" w:rsidRPr="00046548" w:rsidRDefault="00D51AC6" w:rsidP="00F23C62">
            <w:pPr>
              <w:pStyle w:val="TAC"/>
              <w:keepNext w:val="0"/>
              <w:rPr>
                <w:sz w:val="16"/>
                <w:szCs w:val="16"/>
              </w:rPr>
            </w:pPr>
            <w:r w:rsidRPr="00046548">
              <w:rPr>
                <w:sz w:val="16"/>
                <w:szCs w:val="16"/>
              </w:rPr>
              <w:t>0.0.0</w:t>
            </w:r>
          </w:p>
        </w:tc>
        <w:tc>
          <w:tcPr>
            <w:tcW w:w="567" w:type="dxa"/>
            <w:tcBorders>
              <w:bottom w:val="nil"/>
            </w:tcBorders>
            <w:shd w:val="solid" w:color="FFFFFF" w:fill="auto"/>
          </w:tcPr>
          <w:p w14:paraId="1F974515" w14:textId="77777777" w:rsidR="00D51AC6" w:rsidRPr="00046548" w:rsidRDefault="00D51AC6" w:rsidP="00F23C62">
            <w:pPr>
              <w:pStyle w:val="TAC"/>
              <w:keepNext w:val="0"/>
              <w:rPr>
                <w:sz w:val="16"/>
                <w:szCs w:val="16"/>
              </w:rPr>
            </w:pPr>
            <w:r w:rsidRPr="00046548">
              <w:rPr>
                <w:sz w:val="16"/>
                <w:szCs w:val="16"/>
              </w:rPr>
              <w:t>0.0.1</w:t>
            </w:r>
          </w:p>
        </w:tc>
      </w:tr>
      <w:tr w:rsidR="00046548" w:rsidRPr="00046548" w14:paraId="66FDA9CC" w14:textId="77777777">
        <w:tc>
          <w:tcPr>
            <w:tcW w:w="800" w:type="dxa"/>
            <w:tcBorders>
              <w:bottom w:val="nil"/>
            </w:tcBorders>
            <w:shd w:val="solid" w:color="FFFFFF" w:fill="auto"/>
          </w:tcPr>
          <w:p w14:paraId="4217CFF6" w14:textId="77777777" w:rsidR="00D51AC6" w:rsidRPr="00046548" w:rsidRDefault="00D51AC6" w:rsidP="00F23C62">
            <w:pPr>
              <w:pStyle w:val="TAC"/>
              <w:keepNext w:val="0"/>
              <w:rPr>
                <w:sz w:val="16"/>
                <w:szCs w:val="16"/>
              </w:rPr>
            </w:pPr>
            <w:r w:rsidRPr="00046548">
              <w:rPr>
                <w:sz w:val="16"/>
                <w:szCs w:val="16"/>
              </w:rPr>
              <w:t>2006-06</w:t>
            </w:r>
          </w:p>
        </w:tc>
        <w:tc>
          <w:tcPr>
            <w:tcW w:w="800" w:type="dxa"/>
            <w:tcBorders>
              <w:bottom w:val="nil"/>
            </w:tcBorders>
            <w:shd w:val="solid" w:color="FFFFFF" w:fill="auto"/>
          </w:tcPr>
          <w:p w14:paraId="2691EDF4" w14:textId="77777777" w:rsidR="00D51AC6" w:rsidRPr="00046548" w:rsidRDefault="00D51AC6" w:rsidP="00F23C62">
            <w:pPr>
              <w:pStyle w:val="TAC"/>
              <w:keepNext w:val="0"/>
              <w:rPr>
                <w:sz w:val="16"/>
                <w:szCs w:val="16"/>
              </w:rPr>
            </w:pPr>
            <w:r w:rsidRPr="00046548">
              <w:rPr>
                <w:sz w:val="16"/>
                <w:szCs w:val="16"/>
              </w:rPr>
              <w:t>RAN2 Ad.</w:t>
            </w:r>
          </w:p>
        </w:tc>
        <w:tc>
          <w:tcPr>
            <w:tcW w:w="901" w:type="dxa"/>
            <w:tcBorders>
              <w:bottom w:val="nil"/>
            </w:tcBorders>
            <w:shd w:val="solid" w:color="FFFFFF" w:fill="auto"/>
          </w:tcPr>
          <w:p w14:paraId="47627E76" w14:textId="77777777" w:rsidR="00D51AC6" w:rsidRPr="00046548" w:rsidRDefault="00D51AC6" w:rsidP="00F23C62">
            <w:pPr>
              <w:pStyle w:val="TAC"/>
              <w:keepNext w:val="0"/>
              <w:rPr>
                <w:sz w:val="16"/>
                <w:szCs w:val="16"/>
              </w:rPr>
            </w:pPr>
            <w:r w:rsidRPr="00046548">
              <w:rPr>
                <w:sz w:val="16"/>
                <w:szCs w:val="16"/>
              </w:rPr>
              <w:t>R2-062036</w:t>
            </w:r>
          </w:p>
        </w:tc>
        <w:tc>
          <w:tcPr>
            <w:tcW w:w="426" w:type="dxa"/>
            <w:tcBorders>
              <w:bottom w:val="nil"/>
            </w:tcBorders>
            <w:shd w:val="solid" w:color="FFFFFF" w:fill="auto"/>
          </w:tcPr>
          <w:p w14:paraId="289A4006" w14:textId="77777777" w:rsidR="00D51AC6" w:rsidRPr="00046548" w:rsidRDefault="00D51AC6" w:rsidP="00F23C62">
            <w:pPr>
              <w:pStyle w:val="TAC"/>
              <w:keepNext w:val="0"/>
              <w:rPr>
                <w:sz w:val="16"/>
                <w:szCs w:val="16"/>
              </w:rPr>
            </w:pPr>
          </w:p>
        </w:tc>
        <w:tc>
          <w:tcPr>
            <w:tcW w:w="428" w:type="dxa"/>
            <w:tcBorders>
              <w:bottom w:val="nil"/>
            </w:tcBorders>
            <w:shd w:val="solid" w:color="FFFFFF" w:fill="auto"/>
          </w:tcPr>
          <w:p w14:paraId="4096E0C6" w14:textId="77777777" w:rsidR="00D51AC6" w:rsidRPr="00046548" w:rsidRDefault="00D51AC6" w:rsidP="00F23C62">
            <w:pPr>
              <w:pStyle w:val="TAC"/>
              <w:keepNext w:val="0"/>
              <w:rPr>
                <w:sz w:val="16"/>
                <w:szCs w:val="16"/>
              </w:rPr>
            </w:pPr>
          </w:p>
        </w:tc>
        <w:tc>
          <w:tcPr>
            <w:tcW w:w="4867" w:type="dxa"/>
            <w:tcBorders>
              <w:bottom w:val="nil"/>
            </w:tcBorders>
            <w:shd w:val="solid" w:color="FFFFFF" w:fill="auto"/>
          </w:tcPr>
          <w:p w14:paraId="7739E76A" w14:textId="77777777" w:rsidR="00D51AC6" w:rsidRPr="00046548" w:rsidRDefault="00D51AC6" w:rsidP="00F23C62">
            <w:pPr>
              <w:pStyle w:val="TAC"/>
              <w:keepNext w:val="0"/>
              <w:jc w:val="left"/>
              <w:rPr>
                <w:sz w:val="16"/>
                <w:szCs w:val="16"/>
              </w:rPr>
            </w:pPr>
            <w:r w:rsidRPr="00046548">
              <w:rPr>
                <w:sz w:val="16"/>
                <w:szCs w:val="16"/>
              </w:rPr>
              <w:t xml:space="preserve">Four possible types of allocation added to </w:t>
            </w:r>
            <w:r w:rsidR="00035CF3" w:rsidRPr="00046548">
              <w:rPr>
                <w:sz w:val="16"/>
                <w:szCs w:val="16"/>
              </w:rPr>
              <w:t>clause</w:t>
            </w:r>
            <w:r w:rsidRPr="00046548">
              <w:rPr>
                <w:sz w:val="16"/>
                <w:szCs w:val="16"/>
              </w:rPr>
              <w:t xml:space="preserve"> 11;</w:t>
            </w:r>
          </w:p>
          <w:p w14:paraId="036FC566" w14:textId="77777777" w:rsidR="00D51AC6" w:rsidRPr="00046548" w:rsidRDefault="00D51AC6" w:rsidP="00F23C62">
            <w:pPr>
              <w:pStyle w:val="TAC"/>
              <w:keepNext w:val="0"/>
              <w:jc w:val="left"/>
              <w:rPr>
                <w:sz w:val="16"/>
                <w:szCs w:val="16"/>
              </w:rPr>
            </w:pPr>
            <w:r w:rsidRPr="00046548">
              <w:rPr>
                <w:sz w:val="16"/>
                <w:szCs w:val="16"/>
              </w:rPr>
              <w:t xml:space="preserve">New </w:t>
            </w:r>
            <w:r w:rsidR="00035CF3" w:rsidRPr="00046548">
              <w:rPr>
                <w:sz w:val="16"/>
                <w:szCs w:val="16"/>
              </w:rPr>
              <w:t>clause</w:t>
            </w:r>
            <w:r w:rsidRPr="00046548">
              <w:rPr>
                <w:sz w:val="16"/>
                <w:szCs w:val="16"/>
              </w:rPr>
              <w:t xml:space="preserve"> for the support for real time IMS services.</w:t>
            </w:r>
          </w:p>
        </w:tc>
        <w:tc>
          <w:tcPr>
            <w:tcW w:w="567" w:type="dxa"/>
            <w:tcBorders>
              <w:bottom w:val="nil"/>
            </w:tcBorders>
            <w:shd w:val="solid" w:color="FFFFFF" w:fill="auto"/>
          </w:tcPr>
          <w:p w14:paraId="71F47F24" w14:textId="77777777" w:rsidR="00D51AC6" w:rsidRPr="00046548" w:rsidRDefault="00D51AC6" w:rsidP="00F23C62">
            <w:pPr>
              <w:pStyle w:val="TAC"/>
              <w:keepNext w:val="0"/>
              <w:rPr>
                <w:sz w:val="16"/>
                <w:szCs w:val="16"/>
              </w:rPr>
            </w:pPr>
            <w:r w:rsidRPr="00046548">
              <w:rPr>
                <w:sz w:val="16"/>
                <w:szCs w:val="16"/>
              </w:rPr>
              <w:t>0.0.1</w:t>
            </w:r>
          </w:p>
        </w:tc>
        <w:tc>
          <w:tcPr>
            <w:tcW w:w="567" w:type="dxa"/>
            <w:tcBorders>
              <w:bottom w:val="nil"/>
            </w:tcBorders>
            <w:shd w:val="solid" w:color="FFFFFF" w:fill="auto"/>
          </w:tcPr>
          <w:p w14:paraId="4BBE84E9" w14:textId="77777777" w:rsidR="00D51AC6" w:rsidRPr="00046548" w:rsidRDefault="00D51AC6" w:rsidP="00F23C62">
            <w:pPr>
              <w:pStyle w:val="TAC"/>
              <w:keepNext w:val="0"/>
              <w:rPr>
                <w:sz w:val="16"/>
                <w:szCs w:val="16"/>
              </w:rPr>
            </w:pPr>
            <w:r w:rsidRPr="00046548">
              <w:rPr>
                <w:sz w:val="16"/>
                <w:szCs w:val="16"/>
              </w:rPr>
              <w:t>0.0.2</w:t>
            </w:r>
          </w:p>
        </w:tc>
      </w:tr>
      <w:tr w:rsidR="00046548" w:rsidRPr="00046548" w14:paraId="1E6DD4B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67D811" w14:textId="77777777" w:rsidR="00D51AC6" w:rsidRPr="00046548" w:rsidRDefault="00D51AC6" w:rsidP="00F23C62">
            <w:pPr>
              <w:pStyle w:val="TAC"/>
              <w:keepNext w:val="0"/>
              <w:rPr>
                <w:snapToGrid w:val="0"/>
                <w:sz w:val="16"/>
                <w:szCs w:val="16"/>
              </w:rPr>
            </w:pPr>
            <w:r w:rsidRPr="00046548">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DFAA" w14:textId="77777777" w:rsidR="00D51AC6" w:rsidRPr="00046548" w:rsidRDefault="00D51AC6" w:rsidP="00F23C62">
            <w:pPr>
              <w:pStyle w:val="TAC"/>
              <w:keepNext w:val="0"/>
              <w:rPr>
                <w:snapToGrid w:val="0"/>
                <w:sz w:val="16"/>
                <w:szCs w:val="16"/>
              </w:rPr>
            </w:pPr>
            <w:r w:rsidRPr="00046548">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94E47" w14:textId="77777777" w:rsidR="00D51AC6" w:rsidRPr="00046548" w:rsidRDefault="00D51AC6" w:rsidP="00F23C62">
            <w:pPr>
              <w:pStyle w:val="TAC"/>
              <w:keepNext w:val="0"/>
              <w:rPr>
                <w:snapToGrid w:val="0"/>
                <w:sz w:val="16"/>
                <w:szCs w:val="16"/>
              </w:rPr>
            </w:pPr>
            <w:r w:rsidRPr="00046548">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CEB9C"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B79623"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07AE15" w14:textId="77777777" w:rsidR="00D51AC6" w:rsidRPr="00046548" w:rsidRDefault="00D51AC6" w:rsidP="00F23C62">
            <w:pPr>
              <w:pStyle w:val="TAC"/>
              <w:keepNext w:val="0"/>
              <w:jc w:val="left"/>
              <w:rPr>
                <w:snapToGrid w:val="0"/>
                <w:sz w:val="16"/>
                <w:szCs w:val="16"/>
              </w:rPr>
            </w:pPr>
            <w:r w:rsidRPr="00046548">
              <w:rPr>
                <w:snapToGrid w:val="0"/>
                <w:sz w:val="16"/>
                <w:szCs w:val="16"/>
              </w:rPr>
              <w:t>Annex B on RRC and MAC control added.</w:t>
            </w:r>
          </w:p>
          <w:p w14:paraId="3AAE2EBA" w14:textId="77777777" w:rsidR="00D51AC6" w:rsidRPr="00046548" w:rsidRDefault="00D51AC6" w:rsidP="00F23C62">
            <w:pPr>
              <w:pStyle w:val="TAC"/>
              <w:keepNext w:val="0"/>
              <w:jc w:val="left"/>
              <w:rPr>
                <w:snapToGrid w:val="0"/>
                <w:sz w:val="16"/>
                <w:szCs w:val="16"/>
              </w:rPr>
            </w:pPr>
            <w:r w:rsidRPr="00046548">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359E8" w14:textId="77777777" w:rsidR="00D51AC6" w:rsidRPr="00046548" w:rsidRDefault="00D51AC6" w:rsidP="00F23C62">
            <w:pPr>
              <w:pStyle w:val="TAC"/>
              <w:keepNext w:val="0"/>
              <w:rPr>
                <w:snapToGrid w:val="0"/>
                <w:sz w:val="16"/>
                <w:szCs w:val="16"/>
              </w:rPr>
            </w:pPr>
            <w:r w:rsidRPr="00046548">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CE5EE" w14:textId="77777777" w:rsidR="00D51AC6" w:rsidRPr="00046548" w:rsidRDefault="00D51AC6" w:rsidP="00F23C62">
            <w:pPr>
              <w:pStyle w:val="TAC"/>
              <w:keepNext w:val="0"/>
              <w:rPr>
                <w:snapToGrid w:val="0"/>
                <w:sz w:val="16"/>
                <w:szCs w:val="16"/>
              </w:rPr>
            </w:pPr>
            <w:r w:rsidRPr="00046548">
              <w:rPr>
                <w:snapToGrid w:val="0"/>
                <w:sz w:val="16"/>
                <w:szCs w:val="16"/>
              </w:rPr>
              <w:t>0.0.3</w:t>
            </w:r>
          </w:p>
        </w:tc>
      </w:tr>
      <w:tr w:rsidR="00046548" w:rsidRPr="00046548" w14:paraId="75CF61D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85869B" w14:textId="77777777" w:rsidR="00D51AC6" w:rsidRPr="00046548" w:rsidRDefault="00D51AC6" w:rsidP="00F23C62">
            <w:pPr>
              <w:pStyle w:val="TAC"/>
              <w:keepNext w:val="0"/>
              <w:rPr>
                <w:snapToGrid w:val="0"/>
                <w:sz w:val="16"/>
                <w:szCs w:val="16"/>
              </w:rPr>
            </w:pPr>
            <w:r w:rsidRPr="00046548">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CF42" w14:textId="77777777" w:rsidR="00D51AC6" w:rsidRPr="00046548" w:rsidRDefault="00D51AC6" w:rsidP="00F23C62">
            <w:pPr>
              <w:pStyle w:val="TAC"/>
              <w:keepNext w:val="0"/>
              <w:rPr>
                <w:snapToGrid w:val="0"/>
                <w:sz w:val="16"/>
                <w:szCs w:val="16"/>
              </w:rPr>
            </w:pPr>
            <w:r w:rsidRPr="00046548">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106FE" w14:textId="77777777" w:rsidR="00D51AC6" w:rsidRPr="00046548" w:rsidRDefault="00D51AC6" w:rsidP="00F23C62">
            <w:pPr>
              <w:pStyle w:val="TAC"/>
              <w:keepNext w:val="0"/>
              <w:rPr>
                <w:snapToGrid w:val="0"/>
                <w:sz w:val="16"/>
                <w:szCs w:val="16"/>
              </w:rPr>
            </w:pPr>
            <w:r w:rsidRPr="00046548">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D62D65"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983D8E"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D7E3D76" w14:textId="77777777" w:rsidR="00D51AC6" w:rsidRPr="00046548" w:rsidRDefault="00035CF3" w:rsidP="00F23C62">
            <w:pPr>
              <w:pStyle w:val="TAC"/>
              <w:keepNext w:val="0"/>
              <w:jc w:val="left"/>
              <w:rPr>
                <w:snapToGrid w:val="0"/>
                <w:sz w:val="16"/>
                <w:szCs w:val="16"/>
              </w:rPr>
            </w:pPr>
            <w:r w:rsidRPr="00046548">
              <w:rPr>
                <w:snapToGrid w:val="0"/>
                <w:sz w:val="16"/>
                <w:szCs w:val="16"/>
              </w:rPr>
              <w:t>Clause</w:t>
            </w:r>
            <w:r w:rsidR="00D51AC6" w:rsidRPr="00046548">
              <w:rPr>
                <w:snapToGrid w:val="0"/>
                <w:sz w:val="16"/>
                <w:szCs w:val="16"/>
              </w:rPr>
              <w:t xml:space="preserve"> 4 on </w:t>
            </w:r>
            <w:r w:rsidR="004C4A69" w:rsidRPr="00046548">
              <w:rPr>
                <w:snapToGrid w:val="0"/>
                <w:sz w:val="16"/>
                <w:szCs w:val="16"/>
              </w:rPr>
              <w:t>"</w:t>
            </w:r>
            <w:r w:rsidR="00D51AC6" w:rsidRPr="00046548">
              <w:rPr>
                <w:snapToGrid w:val="0"/>
                <w:sz w:val="16"/>
                <w:szCs w:val="16"/>
              </w:rPr>
              <w:t>Overall Architecture</w:t>
            </w:r>
            <w:r w:rsidR="004C4A69" w:rsidRPr="00046548">
              <w:rPr>
                <w:snapToGrid w:val="0"/>
                <w:sz w:val="16"/>
                <w:szCs w:val="16"/>
              </w:rPr>
              <w:t>"</w:t>
            </w:r>
            <w:r w:rsidR="00D51AC6" w:rsidRPr="00046548">
              <w:rPr>
                <w:snapToGrid w:val="0"/>
                <w:sz w:val="16"/>
                <w:szCs w:val="16"/>
              </w:rPr>
              <w:t xml:space="preserve"> reorganised;</w:t>
            </w:r>
          </w:p>
          <w:p w14:paraId="7F08BFA4" w14:textId="77777777" w:rsidR="00D51AC6" w:rsidRPr="00046548" w:rsidRDefault="00D51AC6" w:rsidP="00F23C62">
            <w:pPr>
              <w:pStyle w:val="TAC"/>
              <w:keepNext w:val="0"/>
              <w:jc w:val="left"/>
              <w:rPr>
                <w:snapToGrid w:val="0"/>
                <w:sz w:val="16"/>
                <w:szCs w:val="16"/>
              </w:rPr>
            </w:pPr>
            <w:r w:rsidRPr="00046548">
              <w:rPr>
                <w:snapToGrid w:val="0"/>
                <w:sz w:val="16"/>
                <w:szCs w:val="16"/>
              </w:rPr>
              <w:t>Details on RLC operation included (segmentation, PDU size);</w:t>
            </w:r>
            <w:r w:rsidRPr="00046548">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E660" w14:textId="77777777" w:rsidR="00D51AC6" w:rsidRPr="00046548" w:rsidRDefault="00D51AC6" w:rsidP="00F23C62">
            <w:pPr>
              <w:pStyle w:val="TAC"/>
              <w:keepNext w:val="0"/>
              <w:rPr>
                <w:snapToGrid w:val="0"/>
                <w:sz w:val="16"/>
                <w:szCs w:val="16"/>
              </w:rPr>
            </w:pPr>
            <w:r w:rsidRPr="00046548">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A4A7" w14:textId="77777777" w:rsidR="00D51AC6" w:rsidRPr="00046548" w:rsidRDefault="00D51AC6" w:rsidP="00F23C62">
            <w:pPr>
              <w:pStyle w:val="TAC"/>
              <w:keepNext w:val="0"/>
              <w:rPr>
                <w:snapToGrid w:val="0"/>
                <w:sz w:val="16"/>
                <w:szCs w:val="16"/>
              </w:rPr>
            </w:pPr>
            <w:r w:rsidRPr="00046548">
              <w:rPr>
                <w:snapToGrid w:val="0"/>
                <w:sz w:val="16"/>
                <w:szCs w:val="16"/>
              </w:rPr>
              <w:t>0.0.4</w:t>
            </w:r>
          </w:p>
        </w:tc>
      </w:tr>
      <w:tr w:rsidR="00046548" w:rsidRPr="00046548" w14:paraId="2015646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E9B11A" w14:textId="77777777" w:rsidR="00D51AC6" w:rsidRPr="00046548" w:rsidRDefault="00D51AC6" w:rsidP="00F23C62">
            <w:pPr>
              <w:pStyle w:val="TAC"/>
              <w:keepNext w:val="0"/>
              <w:rPr>
                <w:snapToGrid w:val="0"/>
                <w:sz w:val="16"/>
                <w:szCs w:val="16"/>
              </w:rPr>
            </w:pPr>
            <w:r w:rsidRPr="0004654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C023F" w14:textId="77777777" w:rsidR="00D51AC6" w:rsidRPr="00046548" w:rsidRDefault="00D51AC6" w:rsidP="00F23C62">
            <w:pPr>
              <w:pStyle w:val="TAC"/>
              <w:keepNext w:val="0"/>
              <w:rPr>
                <w:snapToGrid w:val="0"/>
                <w:sz w:val="16"/>
                <w:szCs w:val="16"/>
              </w:rPr>
            </w:pPr>
            <w:r w:rsidRPr="0004654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EEF86" w14:textId="77777777" w:rsidR="00D51AC6" w:rsidRPr="00046548" w:rsidRDefault="00D51AC6" w:rsidP="00F23C62">
            <w:pPr>
              <w:pStyle w:val="TAC"/>
              <w:keepNext w:val="0"/>
              <w:rPr>
                <w:snapToGrid w:val="0"/>
                <w:sz w:val="16"/>
                <w:szCs w:val="16"/>
              </w:rPr>
            </w:pPr>
            <w:r w:rsidRPr="00046548">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A7A9D7"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2B85DC"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ABAF9DA"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Ciphering for RRC signalling required in </w:t>
            </w:r>
            <w:proofErr w:type="spellStart"/>
            <w:r w:rsidRPr="00046548">
              <w:rPr>
                <w:snapToGrid w:val="0"/>
                <w:sz w:val="16"/>
                <w:szCs w:val="16"/>
              </w:rPr>
              <w:t>eNB</w:t>
            </w:r>
            <w:proofErr w:type="spellEnd"/>
            <w:r w:rsidRPr="00046548">
              <w:rPr>
                <w:snapToGrid w:val="0"/>
                <w:sz w:val="16"/>
                <w:szCs w:val="16"/>
              </w:rPr>
              <w:t xml:space="preserve"> as agreed in SA3;</w:t>
            </w:r>
          </w:p>
          <w:p w14:paraId="620FEB1F" w14:textId="77777777" w:rsidR="00D51AC6" w:rsidRPr="00046548" w:rsidRDefault="00D51AC6" w:rsidP="00F23C62">
            <w:pPr>
              <w:pStyle w:val="TAC"/>
              <w:keepNext w:val="0"/>
              <w:jc w:val="left"/>
              <w:rPr>
                <w:snapToGrid w:val="0"/>
                <w:sz w:val="16"/>
                <w:szCs w:val="16"/>
              </w:rPr>
            </w:pPr>
            <w:r w:rsidRPr="00046548">
              <w:rPr>
                <w:snapToGrid w:val="0"/>
                <w:sz w:val="16"/>
                <w:szCs w:val="16"/>
              </w:rPr>
              <w:t>Agreements on RLC operation included: concatenation, discard, polling and status reports;</w:t>
            </w:r>
          </w:p>
          <w:p w14:paraId="17BBF6AE"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in R3-061428 on Self Configuration added to </w:t>
            </w:r>
            <w:r w:rsidR="00035CF3" w:rsidRPr="00046548">
              <w:rPr>
                <w:snapToGrid w:val="0"/>
                <w:sz w:val="16"/>
                <w:szCs w:val="16"/>
              </w:rPr>
              <w:t>clause</w:t>
            </w:r>
            <w:r w:rsidRPr="00046548">
              <w:rPr>
                <w:snapToGrid w:val="0"/>
                <w:sz w:val="16"/>
                <w:szCs w:val="16"/>
              </w:rPr>
              <w:t xml:space="preserve"> 19;</w:t>
            </w:r>
          </w:p>
          <w:p w14:paraId="20F332B3" w14:textId="77777777" w:rsidR="00D51AC6" w:rsidRPr="00046548" w:rsidRDefault="00D51AC6" w:rsidP="00F23C62">
            <w:pPr>
              <w:pStyle w:val="TAC"/>
              <w:keepNext w:val="0"/>
              <w:jc w:val="left"/>
              <w:rPr>
                <w:snapToGrid w:val="0"/>
                <w:sz w:val="16"/>
                <w:szCs w:val="16"/>
              </w:rPr>
            </w:pPr>
            <w:r w:rsidRPr="00046548">
              <w:rPr>
                <w:snapToGrid w:val="0"/>
                <w:sz w:val="16"/>
                <w:szCs w:val="16"/>
              </w:rPr>
              <w:t>Context transfer of header compression at UPE relocation listed as FFS.</w:t>
            </w:r>
          </w:p>
          <w:p w14:paraId="2CECCD6D" w14:textId="77777777" w:rsidR="00D51AC6" w:rsidRPr="00046548" w:rsidRDefault="00D51AC6" w:rsidP="00F23C62">
            <w:pPr>
              <w:pStyle w:val="TAC"/>
              <w:keepNext w:val="0"/>
              <w:jc w:val="left"/>
              <w:rPr>
                <w:snapToGrid w:val="0"/>
                <w:sz w:val="16"/>
                <w:szCs w:val="16"/>
              </w:rPr>
            </w:pPr>
            <w:r w:rsidRPr="00046548">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A49E" w14:textId="77777777" w:rsidR="00D51AC6" w:rsidRPr="00046548" w:rsidRDefault="00D51AC6" w:rsidP="00F23C62">
            <w:pPr>
              <w:pStyle w:val="TAC"/>
              <w:keepNext w:val="0"/>
              <w:rPr>
                <w:snapToGrid w:val="0"/>
                <w:sz w:val="16"/>
                <w:szCs w:val="16"/>
              </w:rPr>
            </w:pPr>
            <w:r w:rsidRPr="00046548">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08F4" w14:textId="77777777" w:rsidR="00D51AC6" w:rsidRPr="00046548" w:rsidRDefault="00D51AC6" w:rsidP="00F23C62">
            <w:pPr>
              <w:pStyle w:val="TAC"/>
              <w:keepNext w:val="0"/>
              <w:rPr>
                <w:snapToGrid w:val="0"/>
                <w:sz w:val="16"/>
                <w:szCs w:val="16"/>
              </w:rPr>
            </w:pPr>
            <w:r w:rsidRPr="00046548">
              <w:rPr>
                <w:snapToGrid w:val="0"/>
                <w:sz w:val="16"/>
                <w:szCs w:val="16"/>
              </w:rPr>
              <w:t>0.0.5</w:t>
            </w:r>
          </w:p>
        </w:tc>
      </w:tr>
      <w:tr w:rsidR="00046548" w:rsidRPr="00046548" w14:paraId="0E2D74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B90B72" w14:textId="77777777" w:rsidR="00D51AC6" w:rsidRPr="00046548" w:rsidRDefault="00D51AC6" w:rsidP="00F23C62">
            <w:pPr>
              <w:pStyle w:val="TAC"/>
              <w:keepNext w:val="0"/>
              <w:rPr>
                <w:snapToGrid w:val="0"/>
                <w:sz w:val="16"/>
                <w:szCs w:val="16"/>
              </w:rPr>
            </w:pPr>
            <w:r w:rsidRPr="0004654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8FA51" w14:textId="77777777" w:rsidR="00D51AC6" w:rsidRPr="00046548" w:rsidRDefault="00D51AC6" w:rsidP="00F23C62">
            <w:pPr>
              <w:pStyle w:val="TAC"/>
              <w:keepNext w:val="0"/>
              <w:rPr>
                <w:snapToGrid w:val="0"/>
                <w:sz w:val="16"/>
                <w:szCs w:val="16"/>
              </w:rPr>
            </w:pPr>
            <w:r w:rsidRPr="0004654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7D076" w14:textId="77777777" w:rsidR="00D51AC6" w:rsidRPr="00046548" w:rsidRDefault="00D51AC6" w:rsidP="00F23C62">
            <w:pPr>
              <w:pStyle w:val="TAC"/>
              <w:keepNext w:val="0"/>
              <w:rPr>
                <w:snapToGrid w:val="0"/>
                <w:sz w:val="16"/>
                <w:szCs w:val="16"/>
              </w:rPr>
            </w:pPr>
            <w:r w:rsidRPr="00046548">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5334F"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BE1BAB"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7382AE9" w14:textId="77777777" w:rsidR="00D51AC6" w:rsidRPr="00046548" w:rsidRDefault="00D51AC6" w:rsidP="00F23C62">
            <w:pPr>
              <w:pStyle w:val="TAC"/>
              <w:keepNext w:val="0"/>
              <w:jc w:val="left"/>
              <w:rPr>
                <w:snapToGrid w:val="0"/>
                <w:sz w:val="16"/>
                <w:szCs w:val="16"/>
              </w:rPr>
            </w:pPr>
            <w:r w:rsidRPr="00046548">
              <w:rPr>
                <w:snapToGrid w:val="0"/>
                <w:sz w:val="16"/>
                <w:szCs w:val="16"/>
              </w:rPr>
              <w:t>Miscellaneous editorial corrections;</w:t>
            </w:r>
          </w:p>
          <w:p w14:paraId="70D32AE5"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R3-061606 on Current status of E-UTRAN Architecture description added to </w:t>
            </w:r>
            <w:r w:rsidR="00035CF3" w:rsidRPr="00046548">
              <w:rPr>
                <w:snapToGrid w:val="0"/>
                <w:sz w:val="16"/>
                <w:szCs w:val="16"/>
              </w:rPr>
              <w:t>clause</w:t>
            </w:r>
            <w:r w:rsidRPr="00046548">
              <w:rPr>
                <w:snapToGrid w:val="0"/>
                <w:sz w:val="16"/>
                <w:szCs w:val="16"/>
              </w:rPr>
              <w:t xml:space="preserve"> 4;</w:t>
            </w:r>
          </w:p>
          <w:p w14:paraId="702195DD"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in R3-061613 on Support for self-configuration and self-optimisation added to </w:t>
            </w:r>
            <w:r w:rsidR="00035CF3" w:rsidRPr="00046548">
              <w:rPr>
                <w:snapToGrid w:val="0"/>
                <w:sz w:val="16"/>
                <w:szCs w:val="16"/>
              </w:rPr>
              <w:t>clause</w:t>
            </w:r>
            <w:r w:rsidRPr="00046548">
              <w:rPr>
                <w:snapToGrid w:val="0"/>
                <w:sz w:val="16"/>
                <w:szCs w:val="16"/>
              </w:rPr>
              <w:t xml:space="preserve"> 19.</w:t>
            </w:r>
          </w:p>
          <w:p w14:paraId="537F3718"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Physical layer model R2-063031 added to </w:t>
            </w:r>
            <w:r w:rsidR="00035CF3" w:rsidRPr="00046548">
              <w:rPr>
                <w:snapToGrid w:val="0"/>
                <w:sz w:val="16"/>
                <w:szCs w:val="16"/>
              </w:rPr>
              <w:t>clause</w:t>
            </w:r>
            <w:r w:rsidRPr="00046548">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17EA4" w14:textId="77777777" w:rsidR="00D51AC6" w:rsidRPr="00046548" w:rsidRDefault="00D51AC6" w:rsidP="00F23C62">
            <w:pPr>
              <w:pStyle w:val="TAC"/>
              <w:keepNext w:val="0"/>
              <w:rPr>
                <w:snapToGrid w:val="0"/>
                <w:sz w:val="16"/>
                <w:szCs w:val="16"/>
              </w:rPr>
            </w:pPr>
            <w:r w:rsidRPr="00046548">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3B22" w14:textId="77777777" w:rsidR="00D51AC6" w:rsidRPr="00046548" w:rsidRDefault="00D51AC6" w:rsidP="00F23C62">
            <w:pPr>
              <w:pStyle w:val="TAC"/>
              <w:keepNext w:val="0"/>
              <w:rPr>
                <w:snapToGrid w:val="0"/>
                <w:sz w:val="16"/>
                <w:szCs w:val="16"/>
              </w:rPr>
            </w:pPr>
            <w:r w:rsidRPr="00046548">
              <w:rPr>
                <w:snapToGrid w:val="0"/>
                <w:sz w:val="16"/>
                <w:szCs w:val="16"/>
              </w:rPr>
              <w:t>0.1.0</w:t>
            </w:r>
          </w:p>
        </w:tc>
      </w:tr>
      <w:tr w:rsidR="00046548" w:rsidRPr="00046548" w14:paraId="4B96F4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0D085A1" w14:textId="77777777" w:rsidR="00D51AC6" w:rsidRPr="00046548" w:rsidRDefault="00D51AC6" w:rsidP="00F23C62">
            <w:pPr>
              <w:pStyle w:val="TAC"/>
              <w:keepNext w:val="0"/>
              <w:rPr>
                <w:snapToGrid w:val="0"/>
                <w:sz w:val="16"/>
                <w:szCs w:val="16"/>
              </w:rPr>
            </w:pPr>
            <w:r w:rsidRPr="0004654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1993" w14:textId="77777777" w:rsidR="00D51AC6" w:rsidRPr="00046548" w:rsidRDefault="00D51AC6" w:rsidP="00F23C62">
            <w:pPr>
              <w:pStyle w:val="TAC"/>
              <w:keepNext w:val="0"/>
              <w:rPr>
                <w:snapToGrid w:val="0"/>
                <w:sz w:val="16"/>
                <w:szCs w:val="16"/>
              </w:rPr>
            </w:pPr>
            <w:r w:rsidRPr="0004654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8FD10" w14:textId="77777777" w:rsidR="00D51AC6" w:rsidRPr="00046548" w:rsidRDefault="00D51AC6" w:rsidP="00F23C62">
            <w:pPr>
              <w:pStyle w:val="TAC"/>
              <w:keepNext w:val="0"/>
              <w:rPr>
                <w:snapToGrid w:val="0"/>
                <w:sz w:val="16"/>
                <w:szCs w:val="16"/>
              </w:rPr>
            </w:pPr>
            <w:r w:rsidRPr="00046548">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19E4"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3B19D2"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E5A4688" w14:textId="77777777" w:rsidR="00D51AC6" w:rsidRPr="00046548" w:rsidRDefault="00D51AC6" w:rsidP="00F23C62">
            <w:pPr>
              <w:pStyle w:val="TAC"/>
              <w:keepNext w:val="0"/>
              <w:jc w:val="left"/>
              <w:rPr>
                <w:snapToGrid w:val="0"/>
                <w:sz w:val="16"/>
                <w:szCs w:val="16"/>
              </w:rPr>
            </w:pPr>
            <w:r w:rsidRPr="00046548">
              <w:rPr>
                <w:snapToGrid w:val="0"/>
                <w:sz w:val="16"/>
                <w:szCs w:val="16"/>
              </w:rPr>
              <w:t>Annex C on system information classification added (R2-063064);</w:t>
            </w:r>
          </w:p>
          <w:p w14:paraId="6850C6EA" w14:textId="77777777" w:rsidR="00D51AC6" w:rsidRPr="00046548" w:rsidRDefault="00D51AC6" w:rsidP="00F23C62">
            <w:pPr>
              <w:pStyle w:val="TAC"/>
              <w:keepNext w:val="0"/>
              <w:jc w:val="left"/>
              <w:rPr>
                <w:snapToGrid w:val="0"/>
                <w:sz w:val="16"/>
                <w:szCs w:val="16"/>
              </w:rPr>
            </w:pPr>
            <w:r w:rsidRPr="00046548">
              <w:rPr>
                <w:snapToGrid w:val="0"/>
                <w:sz w:val="16"/>
                <w:szCs w:val="16"/>
              </w:rPr>
              <w:t>Integrity protection for the control plane only (SA3 agreement);</w:t>
            </w:r>
          </w:p>
          <w:p w14:paraId="7DEBF46B" w14:textId="77777777" w:rsidR="00D51AC6" w:rsidRPr="00046548" w:rsidRDefault="00D51AC6" w:rsidP="00F23C62">
            <w:pPr>
              <w:pStyle w:val="TAC"/>
              <w:keepNext w:val="0"/>
              <w:jc w:val="left"/>
              <w:rPr>
                <w:snapToGrid w:val="0"/>
                <w:sz w:val="16"/>
                <w:szCs w:val="16"/>
              </w:rPr>
            </w:pPr>
            <w:r w:rsidRPr="00046548">
              <w:rPr>
                <w:snapToGrid w:val="0"/>
                <w:sz w:val="16"/>
                <w:szCs w:val="16"/>
              </w:rPr>
              <w:t>Agreements on PDCP and RLC PDU structure/handling reflected;</w:t>
            </w:r>
          </w:p>
          <w:p w14:paraId="600C9EE9" w14:textId="77777777" w:rsidR="00D51AC6" w:rsidRPr="00046548" w:rsidRDefault="00D51AC6" w:rsidP="00F23C62">
            <w:pPr>
              <w:pStyle w:val="TAC"/>
              <w:keepNext w:val="0"/>
              <w:jc w:val="left"/>
              <w:rPr>
                <w:snapToGrid w:val="0"/>
                <w:sz w:val="16"/>
                <w:szCs w:val="16"/>
              </w:rPr>
            </w:pPr>
            <w:r w:rsidRPr="00046548">
              <w:rPr>
                <w:snapToGrid w:val="0"/>
                <w:sz w:val="16"/>
                <w:szCs w:val="16"/>
              </w:rPr>
              <w:t>Decisions on mobility aspects such as load balancing, handover, radio link failure and random access procedure added;</w:t>
            </w:r>
          </w:p>
          <w:p w14:paraId="5F393C2A" w14:textId="77777777" w:rsidR="00D51AC6" w:rsidRPr="00046548" w:rsidRDefault="00D51AC6" w:rsidP="00F23C62">
            <w:pPr>
              <w:pStyle w:val="TAC"/>
              <w:keepNext w:val="0"/>
              <w:jc w:val="left"/>
              <w:rPr>
                <w:snapToGrid w:val="0"/>
                <w:sz w:val="16"/>
                <w:szCs w:val="16"/>
              </w:rPr>
            </w:pPr>
            <w:r w:rsidRPr="00046548">
              <w:rPr>
                <w:snapToGrid w:val="0"/>
                <w:sz w:val="16"/>
                <w:szCs w:val="16"/>
              </w:rPr>
              <w:t>Agreed MBMS deployment scenarios listed together with MBMS transmissions and principles from 25.813;</w:t>
            </w:r>
          </w:p>
          <w:p w14:paraId="31C60A33"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R3-061936 on Radio Resource Management added to </w:t>
            </w:r>
            <w:r w:rsidR="00035CF3" w:rsidRPr="00046548">
              <w:rPr>
                <w:snapToGrid w:val="0"/>
                <w:sz w:val="16"/>
                <w:szCs w:val="16"/>
              </w:rPr>
              <w:t>clause</w:t>
            </w:r>
            <w:r w:rsidRPr="00046548">
              <w:rPr>
                <w:snapToGrid w:val="0"/>
                <w:sz w:val="16"/>
                <w:szCs w:val="16"/>
              </w:rPr>
              <w:t xml:space="preserve"> 15;</w:t>
            </w:r>
          </w:p>
          <w:p w14:paraId="1582126F"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R3-061940 on RAN Sharing added to </w:t>
            </w:r>
            <w:r w:rsidR="00035CF3" w:rsidRPr="00046548">
              <w:rPr>
                <w:snapToGrid w:val="0"/>
                <w:sz w:val="16"/>
                <w:szCs w:val="16"/>
              </w:rPr>
              <w:t>clause</w:t>
            </w:r>
            <w:r w:rsidRPr="00046548">
              <w:rPr>
                <w:snapToGrid w:val="0"/>
                <w:sz w:val="16"/>
                <w:szCs w:val="16"/>
              </w:rPr>
              <w:t xml:space="preserve"> 10;</w:t>
            </w:r>
          </w:p>
          <w:p w14:paraId="3A09DFE0"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R3-061943 on Roaming/Area Restrictions in SAE/LTE added to </w:t>
            </w:r>
            <w:r w:rsidR="00035CF3" w:rsidRPr="00046548">
              <w:rPr>
                <w:snapToGrid w:val="0"/>
                <w:sz w:val="16"/>
                <w:szCs w:val="16"/>
              </w:rPr>
              <w:t>clause</w:t>
            </w:r>
            <w:r w:rsidRPr="00046548">
              <w:rPr>
                <w:snapToGrid w:val="0"/>
                <w:sz w:val="16"/>
                <w:szCs w:val="16"/>
              </w:rPr>
              <w:t xml:space="preserve"> 10;</w:t>
            </w:r>
          </w:p>
          <w:p w14:paraId="27DE6D04"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R3-062008 on S1 C-Plane Functions and procedures added to </w:t>
            </w:r>
            <w:r w:rsidR="00035CF3" w:rsidRPr="00046548">
              <w:rPr>
                <w:snapToGrid w:val="0"/>
                <w:sz w:val="16"/>
                <w:szCs w:val="16"/>
              </w:rPr>
              <w:t>clause</w:t>
            </w:r>
            <w:r w:rsidRPr="00046548">
              <w:rPr>
                <w:snapToGrid w:val="0"/>
                <w:sz w:val="16"/>
                <w:szCs w:val="16"/>
              </w:rPr>
              <w:t xml:space="preserve"> 18;</w:t>
            </w:r>
          </w:p>
          <w:p w14:paraId="1B0907B9"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R3-062011 on X2 interface added to </w:t>
            </w:r>
            <w:r w:rsidR="00035CF3" w:rsidRPr="00046548">
              <w:rPr>
                <w:snapToGrid w:val="0"/>
                <w:sz w:val="16"/>
                <w:szCs w:val="16"/>
              </w:rPr>
              <w:t>clause</w:t>
            </w:r>
            <w:r w:rsidRPr="00046548">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12CF" w14:textId="77777777" w:rsidR="00D51AC6" w:rsidRPr="00046548" w:rsidRDefault="00D51AC6" w:rsidP="00F23C62">
            <w:pPr>
              <w:pStyle w:val="TAC"/>
              <w:keepNext w:val="0"/>
              <w:rPr>
                <w:snapToGrid w:val="0"/>
                <w:sz w:val="16"/>
                <w:szCs w:val="16"/>
              </w:rPr>
            </w:pPr>
            <w:r w:rsidRPr="00046548">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0576F" w14:textId="77777777" w:rsidR="00D51AC6" w:rsidRPr="00046548" w:rsidRDefault="00D51AC6" w:rsidP="00F23C62">
            <w:pPr>
              <w:pStyle w:val="TAC"/>
              <w:keepNext w:val="0"/>
              <w:rPr>
                <w:snapToGrid w:val="0"/>
                <w:sz w:val="16"/>
                <w:szCs w:val="16"/>
              </w:rPr>
            </w:pPr>
            <w:r w:rsidRPr="00046548">
              <w:rPr>
                <w:snapToGrid w:val="0"/>
                <w:sz w:val="16"/>
                <w:szCs w:val="16"/>
              </w:rPr>
              <w:t>0.2.0</w:t>
            </w:r>
          </w:p>
        </w:tc>
      </w:tr>
      <w:tr w:rsidR="00046548" w:rsidRPr="00046548" w14:paraId="6A5467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36336B" w14:textId="77777777" w:rsidR="00D51AC6" w:rsidRPr="00046548" w:rsidRDefault="00D51AC6" w:rsidP="00F23C62">
            <w:pPr>
              <w:pStyle w:val="TAC"/>
              <w:keepNext w:val="0"/>
              <w:rPr>
                <w:snapToGrid w:val="0"/>
                <w:sz w:val="16"/>
                <w:szCs w:val="16"/>
              </w:rPr>
            </w:pPr>
            <w:r w:rsidRPr="0004654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F7926" w14:textId="77777777" w:rsidR="00D51AC6" w:rsidRPr="00046548" w:rsidRDefault="00D51AC6" w:rsidP="00F23C62">
            <w:pPr>
              <w:pStyle w:val="TAC"/>
              <w:keepNext w:val="0"/>
              <w:rPr>
                <w:snapToGrid w:val="0"/>
                <w:sz w:val="16"/>
                <w:szCs w:val="16"/>
              </w:rPr>
            </w:pPr>
            <w:r w:rsidRPr="0004654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76238" w14:textId="77777777" w:rsidR="00D51AC6" w:rsidRPr="00046548" w:rsidRDefault="00D51AC6" w:rsidP="00F23C62">
            <w:pPr>
              <w:pStyle w:val="TAC"/>
              <w:keepNext w:val="0"/>
              <w:rPr>
                <w:snapToGrid w:val="0"/>
                <w:sz w:val="16"/>
                <w:szCs w:val="16"/>
              </w:rPr>
            </w:pPr>
            <w:r w:rsidRPr="00046548">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0001F"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516FD2"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3B7480" w14:textId="77777777" w:rsidR="00D51AC6" w:rsidRPr="00046548" w:rsidRDefault="00D51AC6" w:rsidP="00F23C62">
            <w:pPr>
              <w:pStyle w:val="TAC"/>
              <w:keepNext w:val="0"/>
              <w:jc w:val="left"/>
              <w:rPr>
                <w:snapToGrid w:val="0"/>
                <w:sz w:val="16"/>
                <w:szCs w:val="16"/>
              </w:rPr>
            </w:pPr>
            <w:r w:rsidRPr="00046548">
              <w:rPr>
                <w:snapToGrid w:val="0"/>
                <w:sz w:val="16"/>
                <w:szCs w:val="16"/>
              </w:rPr>
              <w:t>Incorporation of RAN1 agreement regarding the mandatory support of 20Mhz DL bandwidth for UEs i.e. removal of clause 16.1;</w:t>
            </w:r>
          </w:p>
          <w:p w14:paraId="22F12898" w14:textId="77777777" w:rsidR="00D51AC6" w:rsidRPr="00046548" w:rsidRDefault="00D51AC6" w:rsidP="00F23C62">
            <w:pPr>
              <w:pStyle w:val="TAC"/>
              <w:keepNext w:val="0"/>
              <w:jc w:val="left"/>
              <w:rPr>
                <w:snapToGrid w:val="0"/>
                <w:sz w:val="16"/>
                <w:szCs w:val="16"/>
              </w:rPr>
            </w:pPr>
            <w:r w:rsidRPr="0004654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F1DBF" w14:textId="77777777" w:rsidR="00D51AC6" w:rsidRPr="00046548" w:rsidRDefault="00D51AC6" w:rsidP="00F23C62">
            <w:pPr>
              <w:pStyle w:val="TAC"/>
              <w:keepNext w:val="0"/>
              <w:rPr>
                <w:snapToGrid w:val="0"/>
                <w:sz w:val="16"/>
                <w:szCs w:val="16"/>
              </w:rPr>
            </w:pPr>
            <w:r w:rsidRPr="00046548">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E9A7" w14:textId="77777777" w:rsidR="00D51AC6" w:rsidRPr="00046548" w:rsidRDefault="00D51AC6" w:rsidP="00F23C62">
            <w:pPr>
              <w:pStyle w:val="TAC"/>
              <w:keepNext w:val="0"/>
              <w:rPr>
                <w:snapToGrid w:val="0"/>
                <w:sz w:val="16"/>
                <w:szCs w:val="16"/>
              </w:rPr>
            </w:pPr>
            <w:r w:rsidRPr="00046548">
              <w:rPr>
                <w:snapToGrid w:val="0"/>
                <w:sz w:val="16"/>
                <w:szCs w:val="16"/>
              </w:rPr>
              <w:t>0.3.0</w:t>
            </w:r>
          </w:p>
        </w:tc>
      </w:tr>
      <w:tr w:rsidR="00046548" w:rsidRPr="00046548" w14:paraId="5145ED6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067247" w14:textId="77777777" w:rsidR="00D51AC6" w:rsidRPr="00046548" w:rsidRDefault="00D51AC6" w:rsidP="00F23C62">
            <w:pPr>
              <w:pStyle w:val="TAC"/>
              <w:keepNext w:val="0"/>
              <w:rPr>
                <w:snapToGrid w:val="0"/>
                <w:sz w:val="16"/>
                <w:szCs w:val="16"/>
              </w:rPr>
            </w:pPr>
            <w:r w:rsidRPr="0004654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439" w14:textId="77777777" w:rsidR="00D51AC6" w:rsidRPr="00046548" w:rsidRDefault="00D51AC6" w:rsidP="00F23C62">
            <w:pPr>
              <w:pStyle w:val="TAC"/>
              <w:keepNext w:val="0"/>
              <w:rPr>
                <w:snapToGrid w:val="0"/>
                <w:sz w:val="16"/>
                <w:szCs w:val="16"/>
              </w:rPr>
            </w:pPr>
            <w:r w:rsidRPr="0004654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C8504" w14:textId="77777777" w:rsidR="00D51AC6" w:rsidRPr="00046548" w:rsidRDefault="00D51AC6" w:rsidP="00F23C62">
            <w:pPr>
              <w:pStyle w:val="TAC"/>
              <w:keepNext w:val="0"/>
              <w:rPr>
                <w:snapToGrid w:val="0"/>
                <w:sz w:val="16"/>
                <w:szCs w:val="16"/>
              </w:rPr>
            </w:pPr>
            <w:r w:rsidRPr="00046548">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D7E364" w14:textId="77777777" w:rsidR="00D51AC6" w:rsidRPr="0004654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3B2D40" w14:textId="77777777" w:rsidR="00D51AC6" w:rsidRPr="0004654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743B362" w14:textId="77777777" w:rsidR="00D51AC6" w:rsidRPr="00046548" w:rsidRDefault="00D51AC6" w:rsidP="00F23C62">
            <w:pPr>
              <w:pStyle w:val="TAC"/>
              <w:keepNext w:val="0"/>
              <w:jc w:val="left"/>
              <w:rPr>
                <w:snapToGrid w:val="0"/>
                <w:sz w:val="16"/>
                <w:szCs w:val="16"/>
              </w:rPr>
            </w:pPr>
            <w:r w:rsidRPr="00046548">
              <w:rPr>
                <w:snapToGrid w:val="0"/>
                <w:sz w:val="16"/>
                <w:szCs w:val="16"/>
              </w:rPr>
              <w:t>Removal of the SA3 agreement on integrity protection for the user plane;</w:t>
            </w:r>
            <w:r w:rsidRPr="00046548">
              <w:rPr>
                <w:snapToGrid w:val="0"/>
                <w:sz w:val="16"/>
                <w:szCs w:val="16"/>
              </w:rPr>
              <w:br/>
              <w:t>Addition of Annex D on MBMS Transmission;</w:t>
            </w:r>
          </w:p>
          <w:p w14:paraId="7B45AD36" w14:textId="77777777" w:rsidR="00D51AC6" w:rsidRPr="00046548" w:rsidRDefault="00D51AC6" w:rsidP="00F23C62">
            <w:pPr>
              <w:pStyle w:val="TAC"/>
              <w:keepNext w:val="0"/>
              <w:jc w:val="left"/>
              <w:rPr>
                <w:snapToGrid w:val="0"/>
                <w:sz w:val="16"/>
                <w:szCs w:val="16"/>
              </w:rPr>
            </w:pPr>
            <w:r w:rsidRPr="0004654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2DF23" w14:textId="77777777" w:rsidR="00D51AC6" w:rsidRPr="00046548" w:rsidRDefault="00D51AC6" w:rsidP="00F23C62">
            <w:pPr>
              <w:pStyle w:val="TAC"/>
              <w:keepNext w:val="0"/>
              <w:rPr>
                <w:snapToGrid w:val="0"/>
                <w:sz w:val="16"/>
                <w:szCs w:val="16"/>
              </w:rPr>
            </w:pPr>
            <w:r w:rsidRPr="00046548">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7188E" w14:textId="77777777" w:rsidR="00D51AC6" w:rsidRPr="00046548" w:rsidRDefault="00D51AC6" w:rsidP="00F23C62">
            <w:pPr>
              <w:pStyle w:val="TAC"/>
              <w:keepNext w:val="0"/>
              <w:rPr>
                <w:snapToGrid w:val="0"/>
                <w:sz w:val="16"/>
                <w:szCs w:val="16"/>
              </w:rPr>
            </w:pPr>
            <w:r w:rsidRPr="00046548">
              <w:rPr>
                <w:snapToGrid w:val="0"/>
                <w:sz w:val="16"/>
                <w:szCs w:val="16"/>
              </w:rPr>
              <w:t>0.3.1</w:t>
            </w:r>
          </w:p>
        </w:tc>
      </w:tr>
      <w:tr w:rsidR="00046548" w:rsidRPr="00046548" w14:paraId="3DA1B630" w14:textId="77777777">
        <w:tc>
          <w:tcPr>
            <w:tcW w:w="800" w:type="dxa"/>
            <w:shd w:val="solid" w:color="FFFFFF" w:fill="auto"/>
          </w:tcPr>
          <w:p w14:paraId="02B279BE" w14:textId="77777777" w:rsidR="00D51AC6" w:rsidRPr="00046548" w:rsidRDefault="00D51AC6" w:rsidP="00F23C62">
            <w:pPr>
              <w:pStyle w:val="TAC"/>
              <w:keepNext w:val="0"/>
              <w:rPr>
                <w:snapToGrid w:val="0"/>
                <w:sz w:val="16"/>
                <w:szCs w:val="16"/>
              </w:rPr>
            </w:pPr>
            <w:r w:rsidRPr="00046548">
              <w:rPr>
                <w:snapToGrid w:val="0"/>
                <w:sz w:val="16"/>
                <w:szCs w:val="16"/>
              </w:rPr>
              <w:t>2006-11</w:t>
            </w:r>
          </w:p>
        </w:tc>
        <w:tc>
          <w:tcPr>
            <w:tcW w:w="800" w:type="dxa"/>
            <w:shd w:val="solid" w:color="FFFFFF" w:fill="auto"/>
          </w:tcPr>
          <w:p w14:paraId="13F52D44" w14:textId="77777777" w:rsidR="00D51AC6" w:rsidRPr="00046548" w:rsidRDefault="00D51AC6" w:rsidP="00F23C62">
            <w:pPr>
              <w:pStyle w:val="TAC"/>
              <w:keepNext w:val="0"/>
              <w:rPr>
                <w:snapToGrid w:val="0"/>
                <w:sz w:val="16"/>
                <w:szCs w:val="16"/>
              </w:rPr>
            </w:pPr>
            <w:r w:rsidRPr="00046548">
              <w:rPr>
                <w:snapToGrid w:val="0"/>
                <w:sz w:val="16"/>
                <w:szCs w:val="16"/>
              </w:rPr>
              <w:t>RAN#34</w:t>
            </w:r>
          </w:p>
        </w:tc>
        <w:tc>
          <w:tcPr>
            <w:tcW w:w="901" w:type="dxa"/>
            <w:shd w:val="solid" w:color="FFFFFF" w:fill="auto"/>
          </w:tcPr>
          <w:p w14:paraId="3FD648DF" w14:textId="77777777" w:rsidR="00D51AC6" w:rsidRPr="00046548" w:rsidRDefault="00D51AC6" w:rsidP="00F23C62">
            <w:pPr>
              <w:pStyle w:val="TAC"/>
              <w:keepNext w:val="0"/>
              <w:rPr>
                <w:snapToGrid w:val="0"/>
                <w:sz w:val="16"/>
                <w:szCs w:val="16"/>
              </w:rPr>
            </w:pPr>
            <w:r w:rsidRPr="00046548">
              <w:rPr>
                <w:snapToGrid w:val="0"/>
                <w:sz w:val="16"/>
                <w:szCs w:val="16"/>
              </w:rPr>
              <w:t>RP-060806</w:t>
            </w:r>
          </w:p>
        </w:tc>
        <w:tc>
          <w:tcPr>
            <w:tcW w:w="426" w:type="dxa"/>
            <w:shd w:val="solid" w:color="FFFFFF" w:fill="auto"/>
          </w:tcPr>
          <w:p w14:paraId="1AB66237" w14:textId="77777777" w:rsidR="00D51AC6" w:rsidRPr="00046548" w:rsidRDefault="00D51AC6" w:rsidP="00F23C62">
            <w:pPr>
              <w:pStyle w:val="TAC"/>
              <w:keepNext w:val="0"/>
              <w:rPr>
                <w:snapToGrid w:val="0"/>
                <w:sz w:val="16"/>
                <w:szCs w:val="16"/>
              </w:rPr>
            </w:pPr>
          </w:p>
        </w:tc>
        <w:tc>
          <w:tcPr>
            <w:tcW w:w="428" w:type="dxa"/>
            <w:shd w:val="solid" w:color="FFFFFF" w:fill="auto"/>
          </w:tcPr>
          <w:p w14:paraId="61E28B3B" w14:textId="77777777" w:rsidR="00D51AC6" w:rsidRPr="00046548" w:rsidRDefault="00D51AC6" w:rsidP="00F23C62">
            <w:pPr>
              <w:pStyle w:val="TAC"/>
              <w:keepNext w:val="0"/>
              <w:rPr>
                <w:snapToGrid w:val="0"/>
                <w:sz w:val="16"/>
                <w:szCs w:val="16"/>
              </w:rPr>
            </w:pPr>
          </w:p>
        </w:tc>
        <w:tc>
          <w:tcPr>
            <w:tcW w:w="4867" w:type="dxa"/>
            <w:shd w:val="solid" w:color="FFFFFF" w:fill="auto"/>
          </w:tcPr>
          <w:p w14:paraId="4B043990" w14:textId="77777777" w:rsidR="00D51AC6" w:rsidRPr="00046548" w:rsidRDefault="00D51AC6" w:rsidP="00F23C62">
            <w:pPr>
              <w:pStyle w:val="TAC"/>
              <w:keepNext w:val="0"/>
              <w:jc w:val="left"/>
              <w:rPr>
                <w:snapToGrid w:val="0"/>
                <w:sz w:val="16"/>
                <w:szCs w:val="16"/>
              </w:rPr>
            </w:pPr>
            <w:r w:rsidRPr="00046548">
              <w:rPr>
                <w:snapToGrid w:val="0"/>
                <w:sz w:val="16"/>
                <w:szCs w:val="16"/>
              </w:rPr>
              <w:t>Clean version</w:t>
            </w:r>
          </w:p>
        </w:tc>
        <w:tc>
          <w:tcPr>
            <w:tcW w:w="567" w:type="dxa"/>
            <w:shd w:val="solid" w:color="FFFFFF" w:fill="auto"/>
          </w:tcPr>
          <w:p w14:paraId="7C212F10" w14:textId="77777777" w:rsidR="00D51AC6" w:rsidRPr="00046548" w:rsidRDefault="00D51AC6" w:rsidP="00F23C62">
            <w:pPr>
              <w:pStyle w:val="TAC"/>
              <w:keepNext w:val="0"/>
              <w:rPr>
                <w:snapToGrid w:val="0"/>
                <w:sz w:val="16"/>
                <w:szCs w:val="16"/>
              </w:rPr>
            </w:pPr>
            <w:r w:rsidRPr="00046548">
              <w:rPr>
                <w:snapToGrid w:val="0"/>
                <w:sz w:val="16"/>
                <w:szCs w:val="16"/>
              </w:rPr>
              <w:t>0.3.1</w:t>
            </w:r>
          </w:p>
        </w:tc>
        <w:tc>
          <w:tcPr>
            <w:tcW w:w="567" w:type="dxa"/>
            <w:shd w:val="solid" w:color="FFFFFF" w:fill="auto"/>
          </w:tcPr>
          <w:p w14:paraId="20176C47" w14:textId="77777777" w:rsidR="00D51AC6" w:rsidRPr="00046548" w:rsidRDefault="00D51AC6" w:rsidP="00F23C62">
            <w:pPr>
              <w:pStyle w:val="TAC"/>
              <w:keepNext w:val="0"/>
              <w:rPr>
                <w:snapToGrid w:val="0"/>
                <w:sz w:val="16"/>
                <w:szCs w:val="16"/>
              </w:rPr>
            </w:pPr>
            <w:r w:rsidRPr="00046548">
              <w:rPr>
                <w:snapToGrid w:val="0"/>
                <w:sz w:val="16"/>
                <w:szCs w:val="16"/>
              </w:rPr>
              <w:t>0.3.1</w:t>
            </w:r>
          </w:p>
        </w:tc>
      </w:tr>
      <w:tr w:rsidR="00046548" w:rsidRPr="00046548" w14:paraId="7326F81E" w14:textId="77777777">
        <w:tc>
          <w:tcPr>
            <w:tcW w:w="800" w:type="dxa"/>
            <w:shd w:val="solid" w:color="FFFFFF" w:fill="auto"/>
          </w:tcPr>
          <w:p w14:paraId="7FD71378" w14:textId="77777777" w:rsidR="00D51AC6" w:rsidRPr="00046548" w:rsidRDefault="00D51AC6" w:rsidP="00F23C62">
            <w:pPr>
              <w:pStyle w:val="TAC"/>
              <w:keepNext w:val="0"/>
              <w:rPr>
                <w:snapToGrid w:val="0"/>
                <w:sz w:val="16"/>
                <w:szCs w:val="16"/>
              </w:rPr>
            </w:pPr>
            <w:r w:rsidRPr="00046548">
              <w:rPr>
                <w:snapToGrid w:val="0"/>
                <w:sz w:val="16"/>
                <w:szCs w:val="16"/>
              </w:rPr>
              <w:t>2007-01</w:t>
            </w:r>
          </w:p>
        </w:tc>
        <w:tc>
          <w:tcPr>
            <w:tcW w:w="800" w:type="dxa"/>
            <w:shd w:val="solid" w:color="FFFFFF" w:fill="auto"/>
          </w:tcPr>
          <w:p w14:paraId="7912E018" w14:textId="77777777" w:rsidR="00D51AC6" w:rsidRPr="00046548" w:rsidRDefault="00D51AC6" w:rsidP="00F23C62">
            <w:pPr>
              <w:pStyle w:val="TAC"/>
              <w:keepNext w:val="0"/>
              <w:rPr>
                <w:snapToGrid w:val="0"/>
                <w:sz w:val="16"/>
                <w:szCs w:val="16"/>
              </w:rPr>
            </w:pPr>
            <w:r w:rsidRPr="00046548">
              <w:rPr>
                <w:snapToGrid w:val="0"/>
                <w:sz w:val="16"/>
                <w:szCs w:val="16"/>
              </w:rPr>
              <w:t>RAN2#56bis</w:t>
            </w:r>
          </w:p>
        </w:tc>
        <w:tc>
          <w:tcPr>
            <w:tcW w:w="901" w:type="dxa"/>
            <w:shd w:val="solid" w:color="FFFFFF" w:fill="auto"/>
          </w:tcPr>
          <w:p w14:paraId="642C0283" w14:textId="77777777" w:rsidR="00D51AC6" w:rsidRPr="00046548" w:rsidRDefault="00D51AC6" w:rsidP="00F23C62">
            <w:pPr>
              <w:pStyle w:val="TAC"/>
              <w:keepNext w:val="0"/>
              <w:rPr>
                <w:snapToGrid w:val="0"/>
                <w:sz w:val="16"/>
                <w:szCs w:val="16"/>
              </w:rPr>
            </w:pPr>
            <w:r w:rsidRPr="00046548">
              <w:rPr>
                <w:snapToGrid w:val="0"/>
                <w:sz w:val="16"/>
                <w:szCs w:val="16"/>
              </w:rPr>
              <w:t>R2-070403</w:t>
            </w:r>
          </w:p>
        </w:tc>
        <w:tc>
          <w:tcPr>
            <w:tcW w:w="426" w:type="dxa"/>
            <w:shd w:val="solid" w:color="FFFFFF" w:fill="auto"/>
          </w:tcPr>
          <w:p w14:paraId="076936EE" w14:textId="77777777" w:rsidR="00D51AC6" w:rsidRPr="00046548" w:rsidRDefault="00D51AC6" w:rsidP="00F23C62">
            <w:pPr>
              <w:pStyle w:val="TAC"/>
              <w:keepNext w:val="0"/>
              <w:rPr>
                <w:snapToGrid w:val="0"/>
                <w:sz w:val="16"/>
                <w:szCs w:val="16"/>
              </w:rPr>
            </w:pPr>
          </w:p>
        </w:tc>
        <w:tc>
          <w:tcPr>
            <w:tcW w:w="428" w:type="dxa"/>
            <w:shd w:val="solid" w:color="FFFFFF" w:fill="auto"/>
          </w:tcPr>
          <w:p w14:paraId="6A6D0C0B" w14:textId="77777777" w:rsidR="00D51AC6" w:rsidRPr="00046548" w:rsidRDefault="00D51AC6" w:rsidP="00F23C62">
            <w:pPr>
              <w:pStyle w:val="TAC"/>
              <w:keepNext w:val="0"/>
              <w:rPr>
                <w:snapToGrid w:val="0"/>
                <w:sz w:val="16"/>
                <w:szCs w:val="16"/>
              </w:rPr>
            </w:pPr>
          </w:p>
        </w:tc>
        <w:tc>
          <w:tcPr>
            <w:tcW w:w="4867" w:type="dxa"/>
            <w:shd w:val="solid" w:color="FFFFFF" w:fill="auto"/>
          </w:tcPr>
          <w:p w14:paraId="7473FC0D" w14:textId="77777777" w:rsidR="00D51AC6" w:rsidRPr="00046548" w:rsidRDefault="00D51AC6" w:rsidP="00F23C62">
            <w:pPr>
              <w:pStyle w:val="TAC"/>
              <w:keepNext w:val="0"/>
              <w:jc w:val="left"/>
              <w:rPr>
                <w:snapToGrid w:val="0"/>
                <w:sz w:val="16"/>
                <w:szCs w:val="16"/>
              </w:rPr>
            </w:pPr>
            <w:r w:rsidRPr="00046548">
              <w:rPr>
                <w:snapToGrid w:val="0"/>
                <w:sz w:val="16"/>
                <w:szCs w:val="16"/>
              </w:rPr>
              <w:t>SA3 agreement on integrity protection for the user plane included (R2-070016);</w:t>
            </w:r>
          </w:p>
          <w:p w14:paraId="20997ACE" w14:textId="77777777" w:rsidR="00D51AC6" w:rsidRPr="00046548" w:rsidRDefault="00D51AC6" w:rsidP="00F23C62">
            <w:pPr>
              <w:pStyle w:val="TAC"/>
              <w:keepNext w:val="0"/>
              <w:jc w:val="left"/>
              <w:rPr>
                <w:snapToGrid w:val="0"/>
                <w:sz w:val="16"/>
                <w:szCs w:val="16"/>
              </w:rPr>
            </w:pPr>
            <w:r w:rsidRPr="00046548">
              <w:rPr>
                <w:snapToGrid w:val="0"/>
                <w:sz w:val="16"/>
                <w:szCs w:val="16"/>
              </w:rPr>
              <w:t>Annex E on drivers for mobility control added (R2-070276);</w:t>
            </w:r>
          </w:p>
          <w:p w14:paraId="3B0902E2"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Agreements on the details of the random access procedure added in </w:t>
            </w:r>
            <w:r w:rsidR="00035CF3" w:rsidRPr="00046548">
              <w:rPr>
                <w:snapToGrid w:val="0"/>
                <w:sz w:val="16"/>
                <w:szCs w:val="16"/>
              </w:rPr>
              <w:t>clause</w:t>
            </w:r>
            <w:r w:rsidRPr="00046548">
              <w:rPr>
                <w:snapToGrid w:val="0"/>
                <w:sz w:val="16"/>
                <w:szCs w:val="16"/>
              </w:rPr>
              <w:t xml:space="preserve"> 10.1.5 (R2-070365);</w:t>
            </w:r>
          </w:p>
          <w:p w14:paraId="63C06DF8"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New </w:t>
            </w:r>
            <w:r w:rsidR="00035CF3" w:rsidRPr="00046548">
              <w:rPr>
                <w:snapToGrid w:val="0"/>
                <w:sz w:val="16"/>
                <w:szCs w:val="16"/>
              </w:rPr>
              <w:t>clause</w:t>
            </w:r>
            <w:r w:rsidRPr="00046548">
              <w:rPr>
                <w:snapToGrid w:val="0"/>
                <w:sz w:val="16"/>
                <w:szCs w:val="16"/>
              </w:rPr>
              <w:t xml:space="preserve"> on UL rate control included (R2-070410);</w:t>
            </w:r>
          </w:p>
          <w:p w14:paraId="6847A313"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RRC security principles listed in </w:t>
            </w:r>
            <w:r w:rsidR="00035CF3" w:rsidRPr="00046548">
              <w:rPr>
                <w:snapToGrid w:val="0"/>
                <w:sz w:val="16"/>
                <w:szCs w:val="16"/>
              </w:rPr>
              <w:t>clause</w:t>
            </w:r>
            <w:r w:rsidRPr="00046548">
              <w:rPr>
                <w:snapToGrid w:val="0"/>
                <w:sz w:val="16"/>
                <w:szCs w:val="16"/>
              </w:rPr>
              <w:t xml:space="preserve"> 13.1 (R2-070044);</w:t>
            </w:r>
          </w:p>
          <w:p w14:paraId="1F4803E5"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Agreement on MAC security added to </w:t>
            </w:r>
            <w:r w:rsidR="00035CF3" w:rsidRPr="00046548">
              <w:rPr>
                <w:snapToGrid w:val="0"/>
                <w:sz w:val="16"/>
                <w:szCs w:val="16"/>
              </w:rPr>
              <w:t>clause</w:t>
            </w:r>
            <w:r w:rsidRPr="00046548">
              <w:rPr>
                <w:snapToGrid w:val="0"/>
                <w:sz w:val="16"/>
                <w:szCs w:val="16"/>
              </w:rPr>
              <w:t xml:space="preserve"> 13 (R2-062100);</w:t>
            </w:r>
          </w:p>
          <w:p w14:paraId="28CA2290"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Basis for DL scheduling put in </w:t>
            </w:r>
            <w:r w:rsidR="00035CF3" w:rsidRPr="00046548">
              <w:rPr>
                <w:snapToGrid w:val="0"/>
                <w:sz w:val="16"/>
                <w:szCs w:val="16"/>
              </w:rPr>
              <w:t>clause</w:t>
            </w:r>
            <w:r w:rsidRPr="00046548">
              <w:rPr>
                <w:snapToGrid w:val="0"/>
                <w:sz w:val="16"/>
                <w:szCs w:val="16"/>
              </w:rPr>
              <w:t xml:space="preserve"> 11.1;</w:t>
            </w:r>
          </w:p>
          <w:p w14:paraId="6D9CB4E4"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Assumptions on neighbour cell list included in </w:t>
            </w:r>
            <w:r w:rsidR="00035CF3" w:rsidRPr="00046548">
              <w:rPr>
                <w:snapToGrid w:val="0"/>
                <w:sz w:val="16"/>
                <w:szCs w:val="16"/>
              </w:rPr>
              <w:t>clause</w:t>
            </w:r>
            <w:r w:rsidRPr="00046548">
              <w:rPr>
                <w:snapToGrid w:val="0"/>
                <w:sz w:val="16"/>
                <w:szCs w:val="16"/>
              </w:rPr>
              <w:t xml:space="preserve"> 10.</w:t>
            </w:r>
          </w:p>
        </w:tc>
        <w:tc>
          <w:tcPr>
            <w:tcW w:w="567" w:type="dxa"/>
            <w:shd w:val="solid" w:color="FFFFFF" w:fill="auto"/>
          </w:tcPr>
          <w:p w14:paraId="2FD49314" w14:textId="77777777" w:rsidR="00D51AC6" w:rsidRPr="00046548" w:rsidRDefault="00D51AC6" w:rsidP="00F23C62">
            <w:pPr>
              <w:pStyle w:val="TAC"/>
              <w:keepNext w:val="0"/>
              <w:rPr>
                <w:snapToGrid w:val="0"/>
                <w:sz w:val="16"/>
                <w:szCs w:val="16"/>
              </w:rPr>
            </w:pPr>
            <w:r w:rsidRPr="00046548">
              <w:rPr>
                <w:snapToGrid w:val="0"/>
                <w:sz w:val="16"/>
                <w:szCs w:val="16"/>
              </w:rPr>
              <w:t>0.3.1</w:t>
            </w:r>
          </w:p>
        </w:tc>
        <w:tc>
          <w:tcPr>
            <w:tcW w:w="567" w:type="dxa"/>
            <w:shd w:val="solid" w:color="FFFFFF" w:fill="auto"/>
          </w:tcPr>
          <w:p w14:paraId="091B30AC" w14:textId="77777777" w:rsidR="00D51AC6" w:rsidRPr="00046548" w:rsidRDefault="00D51AC6" w:rsidP="00F23C62">
            <w:pPr>
              <w:pStyle w:val="TAC"/>
              <w:keepNext w:val="0"/>
              <w:rPr>
                <w:snapToGrid w:val="0"/>
                <w:sz w:val="16"/>
                <w:szCs w:val="16"/>
              </w:rPr>
            </w:pPr>
            <w:r w:rsidRPr="00046548">
              <w:rPr>
                <w:snapToGrid w:val="0"/>
                <w:sz w:val="16"/>
                <w:szCs w:val="16"/>
              </w:rPr>
              <w:t>0.4.0</w:t>
            </w:r>
          </w:p>
        </w:tc>
      </w:tr>
      <w:tr w:rsidR="00046548" w:rsidRPr="00046548" w14:paraId="5BC22731" w14:textId="77777777">
        <w:tc>
          <w:tcPr>
            <w:tcW w:w="800" w:type="dxa"/>
            <w:shd w:val="solid" w:color="FFFFFF" w:fill="auto"/>
          </w:tcPr>
          <w:p w14:paraId="39099B99" w14:textId="77777777" w:rsidR="00D51AC6" w:rsidRPr="00046548" w:rsidRDefault="00D51AC6" w:rsidP="00F23C62">
            <w:pPr>
              <w:pStyle w:val="TAC"/>
              <w:keepNext w:val="0"/>
              <w:rPr>
                <w:snapToGrid w:val="0"/>
                <w:sz w:val="16"/>
                <w:szCs w:val="16"/>
              </w:rPr>
            </w:pPr>
            <w:r w:rsidRPr="00046548">
              <w:rPr>
                <w:snapToGrid w:val="0"/>
                <w:sz w:val="16"/>
                <w:szCs w:val="16"/>
              </w:rPr>
              <w:t>2007-02</w:t>
            </w:r>
          </w:p>
        </w:tc>
        <w:tc>
          <w:tcPr>
            <w:tcW w:w="800" w:type="dxa"/>
            <w:shd w:val="solid" w:color="FFFFFF" w:fill="auto"/>
          </w:tcPr>
          <w:p w14:paraId="40A30A6F"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49D41399" w14:textId="77777777" w:rsidR="00D51AC6" w:rsidRPr="00046548" w:rsidRDefault="00D51AC6" w:rsidP="00F23C62">
            <w:pPr>
              <w:pStyle w:val="TAC"/>
              <w:keepNext w:val="0"/>
              <w:rPr>
                <w:snapToGrid w:val="0"/>
                <w:sz w:val="16"/>
                <w:szCs w:val="16"/>
              </w:rPr>
            </w:pPr>
            <w:r w:rsidRPr="00046548">
              <w:rPr>
                <w:snapToGrid w:val="0"/>
                <w:sz w:val="16"/>
                <w:szCs w:val="16"/>
              </w:rPr>
              <w:t>R2-070451</w:t>
            </w:r>
          </w:p>
        </w:tc>
        <w:tc>
          <w:tcPr>
            <w:tcW w:w="426" w:type="dxa"/>
            <w:shd w:val="solid" w:color="FFFFFF" w:fill="auto"/>
          </w:tcPr>
          <w:p w14:paraId="6800B52A" w14:textId="77777777" w:rsidR="00D51AC6" w:rsidRPr="00046548" w:rsidRDefault="00D51AC6" w:rsidP="00F23C62">
            <w:pPr>
              <w:pStyle w:val="TAC"/>
              <w:keepNext w:val="0"/>
              <w:rPr>
                <w:snapToGrid w:val="0"/>
                <w:sz w:val="16"/>
                <w:szCs w:val="16"/>
              </w:rPr>
            </w:pPr>
          </w:p>
        </w:tc>
        <w:tc>
          <w:tcPr>
            <w:tcW w:w="428" w:type="dxa"/>
            <w:shd w:val="solid" w:color="FFFFFF" w:fill="auto"/>
          </w:tcPr>
          <w:p w14:paraId="7E32EB43" w14:textId="77777777" w:rsidR="00D51AC6" w:rsidRPr="00046548" w:rsidRDefault="00D51AC6" w:rsidP="00F23C62">
            <w:pPr>
              <w:pStyle w:val="TAC"/>
              <w:keepNext w:val="0"/>
              <w:rPr>
                <w:snapToGrid w:val="0"/>
                <w:sz w:val="16"/>
                <w:szCs w:val="16"/>
              </w:rPr>
            </w:pPr>
          </w:p>
        </w:tc>
        <w:tc>
          <w:tcPr>
            <w:tcW w:w="4867" w:type="dxa"/>
            <w:shd w:val="solid" w:color="FFFFFF" w:fill="auto"/>
          </w:tcPr>
          <w:p w14:paraId="027875D6" w14:textId="77777777" w:rsidR="00D51AC6" w:rsidRPr="00046548" w:rsidRDefault="00D51AC6" w:rsidP="00F23C62">
            <w:pPr>
              <w:pStyle w:val="TAC"/>
              <w:keepNext w:val="0"/>
              <w:jc w:val="left"/>
              <w:rPr>
                <w:snapToGrid w:val="0"/>
                <w:sz w:val="16"/>
                <w:szCs w:val="16"/>
              </w:rPr>
            </w:pPr>
            <w:r w:rsidRPr="00046548">
              <w:rPr>
                <w:snapToGrid w:val="0"/>
                <w:sz w:val="16"/>
                <w:szCs w:val="16"/>
              </w:rPr>
              <w:t>Number of bits for RACH in TDD clarified;</w:t>
            </w:r>
          </w:p>
          <w:p w14:paraId="624D3608" w14:textId="77777777" w:rsidR="00D51AC6" w:rsidRPr="00046548" w:rsidRDefault="00D51AC6" w:rsidP="00F23C62">
            <w:pPr>
              <w:pStyle w:val="TAC"/>
              <w:keepNext w:val="0"/>
              <w:jc w:val="left"/>
              <w:rPr>
                <w:snapToGrid w:val="0"/>
                <w:sz w:val="16"/>
                <w:szCs w:val="16"/>
              </w:rPr>
            </w:pPr>
            <w:r w:rsidRPr="00046548">
              <w:rPr>
                <w:snapToGrid w:val="0"/>
                <w:sz w:val="16"/>
                <w:szCs w:val="16"/>
              </w:rPr>
              <w:t>Miscellaneous editorial corrections.</w:t>
            </w:r>
          </w:p>
        </w:tc>
        <w:tc>
          <w:tcPr>
            <w:tcW w:w="567" w:type="dxa"/>
            <w:shd w:val="solid" w:color="FFFFFF" w:fill="auto"/>
          </w:tcPr>
          <w:p w14:paraId="471EBFF4" w14:textId="77777777" w:rsidR="00D51AC6" w:rsidRPr="00046548" w:rsidRDefault="00D51AC6" w:rsidP="00F23C62">
            <w:pPr>
              <w:pStyle w:val="TAC"/>
              <w:keepNext w:val="0"/>
              <w:rPr>
                <w:snapToGrid w:val="0"/>
                <w:sz w:val="16"/>
                <w:szCs w:val="16"/>
              </w:rPr>
            </w:pPr>
            <w:r w:rsidRPr="00046548">
              <w:rPr>
                <w:snapToGrid w:val="0"/>
                <w:sz w:val="16"/>
                <w:szCs w:val="16"/>
              </w:rPr>
              <w:t>0.4.0</w:t>
            </w:r>
          </w:p>
        </w:tc>
        <w:tc>
          <w:tcPr>
            <w:tcW w:w="567" w:type="dxa"/>
            <w:shd w:val="solid" w:color="FFFFFF" w:fill="auto"/>
          </w:tcPr>
          <w:p w14:paraId="01B6C577" w14:textId="77777777" w:rsidR="00D51AC6" w:rsidRPr="00046548" w:rsidRDefault="00D51AC6" w:rsidP="00F23C62">
            <w:pPr>
              <w:pStyle w:val="TAC"/>
              <w:keepNext w:val="0"/>
              <w:rPr>
                <w:snapToGrid w:val="0"/>
                <w:sz w:val="16"/>
                <w:szCs w:val="16"/>
              </w:rPr>
            </w:pPr>
            <w:r w:rsidRPr="00046548">
              <w:rPr>
                <w:snapToGrid w:val="0"/>
                <w:sz w:val="16"/>
                <w:szCs w:val="16"/>
              </w:rPr>
              <w:t>0.5.0</w:t>
            </w:r>
          </w:p>
        </w:tc>
      </w:tr>
      <w:tr w:rsidR="00046548" w:rsidRPr="00046548" w14:paraId="26B58E45" w14:textId="77777777">
        <w:tc>
          <w:tcPr>
            <w:tcW w:w="800" w:type="dxa"/>
            <w:shd w:val="solid" w:color="FFFFFF" w:fill="auto"/>
          </w:tcPr>
          <w:p w14:paraId="42666F26" w14:textId="77777777" w:rsidR="00D51AC6" w:rsidRPr="00046548" w:rsidRDefault="00D51AC6" w:rsidP="00F23C62">
            <w:pPr>
              <w:pStyle w:val="TAC"/>
              <w:keepNext w:val="0"/>
              <w:rPr>
                <w:snapToGrid w:val="0"/>
                <w:sz w:val="16"/>
                <w:szCs w:val="16"/>
              </w:rPr>
            </w:pPr>
            <w:r w:rsidRPr="00046548">
              <w:rPr>
                <w:snapToGrid w:val="0"/>
                <w:sz w:val="16"/>
                <w:szCs w:val="16"/>
              </w:rPr>
              <w:t>2007-02</w:t>
            </w:r>
          </w:p>
        </w:tc>
        <w:tc>
          <w:tcPr>
            <w:tcW w:w="800" w:type="dxa"/>
            <w:shd w:val="solid" w:color="FFFFFF" w:fill="auto"/>
          </w:tcPr>
          <w:p w14:paraId="6EC2E84F"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465700EE" w14:textId="77777777" w:rsidR="00D51AC6" w:rsidRPr="00046548" w:rsidRDefault="00D51AC6" w:rsidP="00F23C62">
            <w:pPr>
              <w:pStyle w:val="TAC"/>
              <w:keepNext w:val="0"/>
              <w:rPr>
                <w:snapToGrid w:val="0"/>
                <w:sz w:val="16"/>
                <w:szCs w:val="16"/>
              </w:rPr>
            </w:pPr>
            <w:r w:rsidRPr="00046548">
              <w:rPr>
                <w:snapToGrid w:val="0"/>
                <w:sz w:val="16"/>
                <w:szCs w:val="16"/>
              </w:rPr>
              <w:t>R2-071073</w:t>
            </w:r>
          </w:p>
        </w:tc>
        <w:tc>
          <w:tcPr>
            <w:tcW w:w="426" w:type="dxa"/>
            <w:shd w:val="solid" w:color="FFFFFF" w:fill="auto"/>
          </w:tcPr>
          <w:p w14:paraId="12CB8966" w14:textId="77777777" w:rsidR="00D51AC6" w:rsidRPr="00046548" w:rsidRDefault="00D51AC6" w:rsidP="00F23C62">
            <w:pPr>
              <w:pStyle w:val="TAC"/>
              <w:keepNext w:val="0"/>
              <w:rPr>
                <w:snapToGrid w:val="0"/>
                <w:sz w:val="16"/>
                <w:szCs w:val="16"/>
              </w:rPr>
            </w:pPr>
          </w:p>
        </w:tc>
        <w:tc>
          <w:tcPr>
            <w:tcW w:w="428" w:type="dxa"/>
            <w:shd w:val="solid" w:color="FFFFFF" w:fill="auto"/>
          </w:tcPr>
          <w:p w14:paraId="2562C6DA" w14:textId="77777777" w:rsidR="00D51AC6" w:rsidRPr="00046548" w:rsidRDefault="00D51AC6" w:rsidP="00F23C62">
            <w:pPr>
              <w:pStyle w:val="TAC"/>
              <w:keepNext w:val="0"/>
              <w:rPr>
                <w:snapToGrid w:val="0"/>
                <w:sz w:val="16"/>
                <w:szCs w:val="16"/>
              </w:rPr>
            </w:pPr>
          </w:p>
        </w:tc>
        <w:tc>
          <w:tcPr>
            <w:tcW w:w="4867" w:type="dxa"/>
            <w:shd w:val="solid" w:color="FFFFFF" w:fill="auto"/>
          </w:tcPr>
          <w:p w14:paraId="597366E5" w14:textId="77777777" w:rsidR="00D51AC6" w:rsidRPr="00046548" w:rsidRDefault="00D51AC6" w:rsidP="00F23C62">
            <w:pPr>
              <w:pStyle w:val="TAC"/>
              <w:keepNext w:val="0"/>
              <w:jc w:val="left"/>
              <w:rPr>
                <w:snapToGrid w:val="0"/>
                <w:sz w:val="16"/>
                <w:szCs w:val="16"/>
              </w:rPr>
            </w:pPr>
            <w:r w:rsidRPr="00046548">
              <w:rPr>
                <w:snapToGrid w:val="0"/>
                <w:sz w:val="16"/>
                <w:szCs w:val="16"/>
              </w:rPr>
              <w:t>Architecture updated according to R3-070397;</w:t>
            </w:r>
          </w:p>
          <w:p w14:paraId="3B3F46E5" w14:textId="77777777" w:rsidR="00D51AC6" w:rsidRPr="00046548" w:rsidRDefault="00D51AC6" w:rsidP="00F23C62">
            <w:pPr>
              <w:pStyle w:val="TAC"/>
              <w:keepNext w:val="0"/>
              <w:jc w:val="left"/>
              <w:rPr>
                <w:snapToGrid w:val="0"/>
                <w:sz w:val="16"/>
                <w:szCs w:val="16"/>
              </w:rPr>
            </w:pPr>
            <w:r w:rsidRPr="00046548">
              <w:rPr>
                <w:snapToGrid w:val="0"/>
                <w:sz w:val="16"/>
                <w:szCs w:val="16"/>
              </w:rPr>
              <w:t>Agreements from R2-070802.</w:t>
            </w:r>
          </w:p>
        </w:tc>
        <w:tc>
          <w:tcPr>
            <w:tcW w:w="567" w:type="dxa"/>
            <w:shd w:val="solid" w:color="FFFFFF" w:fill="auto"/>
          </w:tcPr>
          <w:p w14:paraId="058F81A8" w14:textId="77777777" w:rsidR="00D51AC6" w:rsidRPr="00046548" w:rsidRDefault="00D51AC6" w:rsidP="00F23C62">
            <w:pPr>
              <w:pStyle w:val="TAC"/>
              <w:keepNext w:val="0"/>
              <w:rPr>
                <w:snapToGrid w:val="0"/>
                <w:sz w:val="16"/>
                <w:szCs w:val="16"/>
              </w:rPr>
            </w:pPr>
            <w:r w:rsidRPr="00046548">
              <w:rPr>
                <w:snapToGrid w:val="0"/>
                <w:sz w:val="16"/>
                <w:szCs w:val="16"/>
              </w:rPr>
              <w:t>0.5.0</w:t>
            </w:r>
          </w:p>
        </w:tc>
        <w:tc>
          <w:tcPr>
            <w:tcW w:w="567" w:type="dxa"/>
            <w:shd w:val="solid" w:color="FFFFFF" w:fill="auto"/>
          </w:tcPr>
          <w:p w14:paraId="6D6DC1ED" w14:textId="77777777" w:rsidR="00D51AC6" w:rsidRPr="00046548" w:rsidRDefault="00D51AC6" w:rsidP="00F23C62">
            <w:pPr>
              <w:pStyle w:val="TAC"/>
              <w:keepNext w:val="0"/>
              <w:rPr>
                <w:snapToGrid w:val="0"/>
                <w:sz w:val="16"/>
                <w:szCs w:val="16"/>
              </w:rPr>
            </w:pPr>
            <w:r w:rsidRPr="00046548">
              <w:rPr>
                <w:snapToGrid w:val="0"/>
                <w:sz w:val="16"/>
                <w:szCs w:val="16"/>
              </w:rPr>
              <w:t>0.6.0</w:t>
            </w:r>
          </w:p>
        </w:tc>
      </w:tr>
      <w:tr w:rsidR="00046548" w:rsidRPr="00046548" w14:paraId="34E00756" w14:textId="77777777">
        <w:trPr>
          <w:cantSplit/>
        </w:trPr>
        <w:tc>
          <w:tcPr>
            <w:tcW w:w="800" w:type="dxa"/>
            <w:shd w:val="solid" w:color="FFFFFF" w:fill="auto"/>
          </w:tcPr>
          <w:p w14:paraId="1E1FB992" w14:textId="77777777" w:rsidR="00D51AC6" w:rsidRPr="00046548" w:rsidRDefault="00D51AC6" w:rsidP="00F23C62">
            <w:pPr>
              <w:pStyle w:val="TAC"/>
              <w:keepNext w:val="0"/>
              <w:rPr>
                <w:snapToGrid w:val="0"/>
                <w:sz w:val="16"/>
                <w:szCs w:val="16"/>
              </w:rPr>
            </w:pPr>
            <w:r w:rsidRPr="00046548">
              <w:rPr>
                <w:snapToGrid w:val="0"/>
                <w:sz w:val="16"/>
                <w:szCs w:val="16"/>
              </w:rPr>
              <w:lastRenderedPageBreak/>
              <w:t>2007-02</w:t>
            </w:r>
          </w:p>
        </w:tc>
        <w:tc>
          <w:tcPr>
            <w:tcW w:w="800" w:type="dxa"/>
            <w:shd w:val="solid" w:color="FFFFFF" w:fill="auto"/>
          </w:tcPr>
          <w:p w14:paraId="421EDAF9"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34C3607E" w14:textId="77777777" w:rsidR="00D51AC6" w:rsidRPr="00046548" w:rsidRDefault="00D51AC6" w:rsidP="00F23C62">
            <w:pPr>
              <w:pStyle w:val="TAC"/>
              <w:keepNext w:val="0"/>
              <w:rPr>
                <w:snapToGrid w:val="0"/>
                <w:sz w:val="16"/>
                <w:szCs w:val="16"/>
              </w:rPr>
            </w:pPr>
            <w:r w:rsidRPr="00046548">
              <w:rPr>
                <w:snapToGrid w:val="0"/>
                <w:sz w:val="16"/>
                <w:szCs w:val="16"/>
              </w:rPr>
              <w:t>R2-071120</w:t>
            </w:r>
          </w:p>
        </w:tc>
        <w:tc>
          <w:tcPr>
            <w:tcW w:w="426" w:type="dxa"/>
            <w:shd w:val="solid" w:color="FFFFFF" w:fill="auto"/>
          </w:tcPr>
          <w:p w14:paraId="46599A0A" w14:textId="77777777" w:rsidR="00D51AC6" w:rsidRPr="00046548" w:rsidRDefault="00D51AC6" w:rsidP="00F23C62">
            <w:pPr>
              <w:pStyle w:val="TAC"/>
              <w:keepNext w:val="0"/>
              <w:rPr>
                <w:snapToGrid w:val="0"/>
                <w:sz w:val="16"/>
                <w:szCs w:val="16"/>
              </w:rPr>
            </w:pPr>
          </w:p>
        </w:tc>
        <w:tc>
          <w:tcPr>
            <w:tcW w:w="428" w:type="dxa"/>
            <w:shd w:val="solid" w:color="FFFFFF" w:fill="auto"/>
          </w:tcPr>
          <w:p w14:paraId="76774A6B" w14:textId="77777777" w:rsidR="00D51AC6" w:rsidRPr="00046548" w:rsidRDefault="00D51AC6" w:rsidP="00F23C62">
            <w:pPr>
              <w:pStyle w:val="TAC"/>
              <w:keepNext w:val="0"/>
              <w:rPr>
                <w:snapToGrid w:val="0"/>
                <w:sz w:val="16"/>
                <w:szCs w:val="16"/>
              </w:rPr>
            </w:pPr>
          </w:p>
        </w:tc>
        <w:tc>
          <w:tcPr>
            <w:tcW w:w="4867" w:type="dxa"/>
            <w:shd w:val="solid" w:color="FFFFFF" w:fill="auto"/>
          </w:tcPr>
          <w:p w14:paraId="596EF470" w14:textId="77777777" w:rsidR="00D51AC6" w:rsidRPr="00046548" w:rsidRDefault="00D51AC6" w:rsidP="00F23C62">
            <w:pPr>
              <w:pStyle w:val="TAC"/>
              <w:keepNext w:val="0"/>
              <w:jc w:val="left"/>
              <w:rPr>
                <w:snapToGrid w:val="0"/>
                <w:sz w:val="16"/>
                <w:szCs w:val="16"/>
              </w:rPr>
            </w:pPr>
            <w:r w:rsidRPr="00046548">
              <w:rPr>
                <w:snapToGrid w:val="0"/>
                <w:sz w:val="16"/>
                <w:szCs w:val="16"/>
              </w:rPr>
              <w:t>RACH model for initial access described;</w:t>
            </w:r>
            <w:r w:rsidRPr="00046548">
              <w:rPr>
                <w:snapToGrid w:val="0"/>
                <w:sz w:val="16"/>
                <w:szCs w:val="16"/>
              </w:rPr>
              <w:br/>
              <w:t>Mapping of the BCCH and System Information principles added;</w:t>
            </w:r>
          </w:p>
          <w:p w14:paraId="10A45969"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Agreements on DRX included in </w:t>
            </w:r>
            <w:r w:rsidR="00035CF3" w:rsidRPr="00046548">
              <w:rPr>
                <w:snapToGrid w:val="0"/>
                <w:sz w:val="16"/>
                <w:szCs w:val="16"/>
              </w:rPr>
              <w:t>clause</w:t>
            </w:r>
            <w:r w:rsidRPr="00046548">
              <w:rPr>
                <w:snapToGrid w:val="0"/>
                <w:sz w:val="16"/>
                <w:szCs w:val="16"/>
              </w:rPr>
              <w:t xml:space="preserve"> 12.</w:t>
            </w:r>
          </w:p>
        </w:tc>
        <w:tc>
          <w:tcPr>
            <w:tcW w:w="567" w:type="dxa"/>
            <w:shd w:val="solid" w:color="FFFFFF" w:fill="auto"/>
          </w:tcPr>
          <w:p w14:paraId="0C06DA21" w14:textId="77777777" w:rsidR="00D51AC6" w:rsidRPr="00046548" w:rsidRDefault="00D51AC6" w:rsidP="00F23C62">
            <w:pPr>
              <w:pStyle w:val="TAC"/>
              <w:keepNext w:val="0"/>
              <w:rPr>
                <w:snapToGrid w:val="0"/>
                <w:sz w:val="16"/>
                <w:szCs w:val="16"/>
              </w:rPr>
            </w:pPr>
            <w:r w:rsidRPr="00046548">
              <w:rPr>
                <w:snapToGrid w:val="0"/>
                <w:sz w:val="16"/>
                <w:szCs w:val="16"/>
              </w:rPr>
              <w:t>0.6.0</w:t>
            </w:r>
          </w:p>
        </w:tc>
        <w:tc>
          <w:tcPr>
            <w:tcW w:w="567" w:type="dxa"/>
            <w:shd w:val="solid" w:color="FFFFFF" w:fill="auto"/>
          </w:tcPr>
          <w:p w14:paraId="7DEAD450" w14:textId="77777777" w:rsidR="00D51AC6" w:rsidRPr="00046548" w:rsidRDefault="00D51AC6" w:rsidP="00F23C62">
            <w:pPr>
              <w:pStyle w:val="TAC"/>
              <w:keepNext w:val="0"/>
              <w:rPr>
                <w:snapToGrid w:val="0"/>
                <w:sz w:val="16"/>
                <w:szCs w:val="16"/>
              </w:rPr>
            </w:pPr>
            <w:r w:rsidRPr="00046548">
              <w:rPr>
                <w:snapToGrid w:val="0"/>
                <w:sz w:val="16"/>
                <w:szCs w:val="16"/>
              </w:rPr>
              <w:t>0.7.0</w:t>
            </w:r>
          </w:p>
        </w:tc>
      </w:tr>
      <w:tr w:rsidR="00046548" w:rsidRPr="00046548" w14:paraId="7DB70562" w14:textId="77777777">
        <w:tc>
          <w:tcPr>
            <w:tcW w:w="800" w:type="dxa"/>
            <w:shd w:val="solid" w:color="FFFFFF" w:fill="auto"/>
          </w:tcPr>
          <w:p w14:paraId="118634E7" w14:textId="77777777" w:rsidR="00D51AC6" w:rsidRPr="00046548" w:rsidRDefault="00D51AC6" w:rsidP="00F23C62">
            <w:pPr>
              <w:pStyle w:val="TAC"/>
              <w:keepNext w:val="0"/>
              <w:rPr>
                <w:snapToGrid w:val="0"/>
                <w:sz w:val="16"/>
                <w:szCs w:val="16"/>
              </w:rPr>
            </w:pPr>
            <w:r w:rsidRPr="00046548">
              <w:rPr>
                <w:snapToGrid w:val="0"/>
                <w:sz w:val="16"/>
                <w:szCs w:val="16"/>
              </w:rPr>
              <w:t>2007-02</w:t>
            </w:r>
          </w:p>
        </w:tc>
        <w:tc>
          <w:tcPr>
            <w:tcW w:w="800" w:type="dxa"/>
            <w:shd w:val="solid" w:color="FFFFFF" w:fill="auto"/>
          </w:tcPr>
          <w:p w14:paraId="64A84068"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25BBC25B" w14:textId="77777777" w:rsidR="00D51AC6" w:rsidRPr="00046548" w:rsidRDefault="00D51AC6" w:rsidP="00F23C62">
            <w:pPr>
              <w:pStyle w:val="TAC"/>
              <w:keepNext w:val="0"/>
              <w:rPr>
                <w:snapToGrid w:val="0"/>
                <w:sz w:val="16"/>
                <w:szCs w:val="16"/>
              </w:rPr>
            </w:pPr>
            <w:r w:rsidRPr="00046548">
              <w:rPr>
                <w:snapToGrid w:val="0"/>
                <w:sz w:val="16"/>
                <w:szCs w:val="16"/>
              </w:rPr>
              <w:t>R2-071122</w:t>
            </w:r>
          </w:p>
        </w:tc>
        <w:tc>
          <w:tcPr>
            <w:tcW w:w="426" w:type="dxa"/>
            <w:shd w:val="solid" w:color="FFFFFF" w:fill="auto"/>
          </w:tcPr>
          <w:p w14:paraId="2F1BD81A" w14:textId="77777777" w:rsidR="00D51AC6" w:rsidRPr="00046548" w:rsidRDefault="00D51AC6" w:rsidP="00F23C62">
            <w:pPr>
              <w:pStyle w:val="TAC"/>
              <w:keepNext w:val="0"/>
              <w:rPr>
                <w:snapToGrid w:val="0"/>
                <w:sz w:val="16"/>
                <w:szCs w:val="16"/>
              </w:rPr>
            </w:pPr>
          </w:p>
        </w:tc>
        <w:tc>
          <w:tcPr>
            <w:tcW w:w="428" w:type="dxa"/>
            <w:shd w:val="solid" w:color="FFFFFF" w:fill="auto"/>
          </w:tcPr>
          <w:p w14:paraId="5A3E3C61" w14:textId="77777777" w:rsidR="00D51AC6" w:rsidRPr="00046548" w:rsidRDefault="00D51AC6" w:rsidP="00F23C62">
            <w:pPr>
              <w:pStyle w:val="TAC"/>
              <w:keepNext w:val="0"/>
              <w:rPr>
                <w:snapToGrid w:val="0"/>
                <w:sz w:val="16"/>
                <w:szCs w:val="16"/>
              </w:rPr>
            </w:pPr>
          </w:p>
        </w:tc>
        <w:tc>
          <w:tcPr>
            <w:tcW w:w="4867" w:type="dxa"/>
            <w:shd w:val="solid" w:color="FFFFFF" w:fill="auto"/>
          </w:tcPr>
          <w:p w14:paraId="209F3466" w14:textId="77777777" w:rsidR="00D51AC6" w:rsidRPr="00046548" w:rsidRDefault="00D51AC6" w:rsidP="00F23C62">
            <w:pPr>
              <w:pStyle w:val="TAC"/>
              <w:keepNext w:val="0"/>
              <w:jc w:val="left"/>
              <w:rPr>
                <w:snapToGrid w:val="0"/>
                <w:sz w:val="16"/>
                <w:szCs w:val="16"/>
              </w:rPr>
            </w:pPr>
            <w:r w:rsidRPr="00046548">
              <w:rPr>
                <w:snapToGrid w:val="0"/>
                <w:sz w:val="16"/>
                <w:szCs w:val="16"/>
              </w:rPr>
              <w:t>Miscellaneous clarifications</w:t>
            </w:r>
          </w:p>
        </w:tc>
        <w:tc>
          <w:tcPr>
            <w:tcW w:w="567" w:type="dxa"/>
            <w:shd w:val="solid" w:color="FFFFFF" w:fill="auto"/>
          </w:tcPr>
          <w:p w14:paraId="16A9FAC2" w14:textId="77777777" w:rsidR="00D51AC6" w:rsidRPr="00046548" w:rsidRDefault="00D51AC6" w:rsidP="00F23C62">
            <w:pPr>
              <w:pStyle w:val="TAC"/>
              <w:keepNext w:val="0"/>
              <w:rPr>
                <w:snapToGrid w:val="0"/>
                <w:sz w:val="16"/>
                <w:szCs w:val="16"/>
              </w:rPr>
            </w:pPr>
            <w:r w:rsidRPr="00046548">
              <w:rPr>
                <w:snapToGrid w:val="0"/>
                <w:sz w:val="16"/>
                <w:szCs w:val="16"/>
              </w:rPr>
              <w:t>0.7.0</w:t>
            </w:r>
          </w:p>
        </w:tc>
        <w:tc>
          <w:tcPr>
            <w:tcW w:w="567" w:type="dxa"/>
            <w:shd w:val="solid" w:color="FFFFFF" w:fill="auto"/>
          </w:tcPr>
          <w:p w14:paraId="1205A5D1" w14:textId="77777777" w:rsidR="00D51AC6" w:rsidRPr="00046548" w:rsidRDefault="00D51AC6" w:rsidP="00F23C62">
            <w:pPr>
              <w:pStyle w:val="TAC"/>
              <w:keepNext w:val="0"/>
              <w:rPr>
                <w:snapToGrid w:val="0"/>
                <w:sz w:val="16"/>
                <w:szCs w:val="16"/>
              </w:rPr>
            </w:pPr>
            <w:r w:rsidRPr="00046548">
              <w:rPr>
                <w:snapToGrid w:val="0"/>
                <w:sz w:val="16"/>
                <w:szCs w:val="16"/>
              </w:rPr>
              <w:t>0.7.1</w:t>
            </w:r>
          </w:p>
        </w:tc>
      </w:tr>
      <w:tr w:rsidR="00046548" w:rsidRPr="00046548" w14:paraId="10E78BB9" w14:textId="77777777">
        <w:tc>
          <w:tcPr>
            <w:tcW w:w="800" w:type="dxa"/>
            <w:shd w:val="solid" w:color="FFFFFF" w:fill="auto"/>
          </w:tcPr>
          <w:p w14:paraId="71568539" w14:textId="77777777" w:rsidR="00D51AC6" w:rsidRPr="00046548" w:rsidRDefault="00D51AC6" w:rsidP="00F23C62">
            <w:pPr>
              <w:pStyle w:val="TAC"/>
              <w:keepNext w:val="0"/>
              <w:rPr>
                <w:snapToGrid w:val="0"/>
                <w:sz w:val="16"/>
                <w:szCs w:val="16"/>
              </w:rPr>
            </w:pPr>
            <w:r w:rsidRPr="00046548">
              <w:rPr>
                <w:snapToGrid w:val="0"/>
                <w:sz w:val="16"/>
                <w:szCs w:val="16"/>
              </w:rPr>
              <w:t>2007-02</w:t>
            </w:r>
          </w:p>
        </w:tc>
        <w:tc>
          <w:tcPr>
            <w:tcW w:w="800" w:type="dxa"/>
            <w:shd w:val="solid" w:color="FFFFFF" w:fill="auto"/>
          </w:tcPr>
          <w:p w14:paraId="1F41C908"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39C9EBFB" w14:textId="77777777" w:rsidR="00D51AC6" w:rsidRPr="00046548" w:rsidRDefault="00D51AC6" w:rsidP="00F23C62">
            <w:pPr>
              <w:pStyle w:val="TAC"/>
              <w:keepNext w:val="0"/>
              <w:rPr>
                <w:snapToGrid w:val="0"/>
                <w:sz w:val="16"/>
                <w:szCs w:val="16"/>
              </w:rPr>
            </w:pPr>
            <w:r w:rsidRPr="00046548">
              <w:rPr>
                <w:snapToGrid w:val="0"/>
                <w:sz w:val="16"/>
                <w:szCs w:val="16"/>
              </w:rPr>
              <w:t>R2-071123</w:t>
            </w:r>
          </w:p>
        </w:tc>
        <w:tc>
          <w:tcPr>
            <w:tcW w:w="426" w:type="dxa"/>
            <w:shd w:val="solid" w:color="FFFFFF" w:fill="auto"/>
          </w:tcPr>
          <w:p w14:paraId="126EDF3E" w14:textId="77777777" w:rsidR="00D51AC6" w:rsidRPr="00046548" w:rsidRDefault="00D51AC6" w:rsidP="00F23C62">
            <w:pPr>
              <w:pStyle w:val="TAC"/>
              <w:keepNext w:val="0"/>
              <w:rPr>
                <w:snapToGrid w:val="0"/>
                <w:sz w:val="16"/>
                <w:szCs w:val="16"/>
              </w:rPr>
            </w:pPr>
          </w:p>
        </w:tc>
        <w:tc>
          <w:tcPr>
            <w:tcW w:w="428" w:type="dxa"/>
            <w:shd w:val="solid" w:color="FFFFFF" w:fill="auto"/>
          </w:tcPr>
          <w:p w14:paraId="427705F2" w14:textId="77777777" w:rsidR="00D51AC6" w:rsidRPr="00046548" w:rsidRDefault="00D51AC6" w:rsidP="00F23C62">
            <w:pPr>
              <w:pStyle w:val="TAC"/>
              <w:keepNext w:val="0"/>
              <w:rPr>
                <w:snapToGrid w:val="0"/>
                <w:sz w:val="16"/>
                <w:szCs w:val="16"/>
              </w:rPr>
            </w:pPr>
          </w:p>
        </w:tc>
        <w:tc>
          <w:tcPr>
            <w:tcW w:w="4867" w:type="dxa"/>
            <w:shd w:val="solid" w:color="FFFFFF" w:fill="auto"/>
          </w:tcPr>
          <w:p w14:paraId="6B2BE622" w14:textId="77777777" w:rsidR="00D51AC6" w:rsidRPr="00046548" w:rsidRDefault="00D51AC6" w:rsidP="00F23C62">
            <w:pPr>
              <w:pStyle w:val="TAC"/>
              <w:keepNext w:val="0"/>
              <w:jc w:val="left"/>
              <w:rPr>
                <w:snapToGrid w:val="0"/>
                <w:sz w:val="16"/>
                <w:szCs w:val="16"/>
              </w:rPr>
            </w:pPr>
            <w:r w:rsidRPr="00046548">
              <w:rPr>
                <w:snapToGrid w:val="0"/>
                <w:sz w:val="16"/>
                <w:szCs w:val="16"/>
              </w:rPr>
              <w:t>CCCH in DL listed as FFS;</w:t>
            </w:r>
            <w:r w:rsidRPr="00046548">
              <w:rPr>
                <w:snapToGrid w:val="0"/>
                <w:sz w:val="16"/>
                <w:szCs w:val="16"/>
              </w:rPr>
              <w:br/>
              <w:t xml:space="preserve">SAE Gateway ID removed from </w:t>
            </w:r>
            <w:r w:rsidR="00035CF3" w:rsidRPr="00046548">
              <w:rPr>
                <w:snapToGrid w:val="0"/>
                <w:sz w:val="16"/>
                <w:szCs w:val="16"/>
              </w:rPr>
              <w:t>clause</w:t>
            </w:r>
            <w:r w:rsidRPr="00046548">
              <w:rPr>
                <w:snapToGrid w:val="0"/>
                <w:sz w:val="16"/>
                <w:szCs w:val="16"/>
              </w:rPr>
              <w:t xml:space="preserve"> 8.2;</w:t>
            </w:r>
            <w:r w:rsidRPr="00046548">
              <w:rPr>
                <w:snapToGrid w:val="0"/>
                <w:sz w:val="16"/>
                <w:szCs w:val="16"/>
              </w:rPr>
              <w:br/>
              <w:t xml:space="preserve">PDCP for the control plane listed as FFS in </w:t>
            </w:r>
            <w:r w:rsidR="00035CF3" w:rsidRPr="00046548">
              <w:rPr>
                <w:snapToGrid w:val="0"/>
                <w:sz w:val="16"/>
                <w:szCs w:val="16"/>
              </w:rPr>
              <w:t>clause</w:t>
            </w:r>
            <w:r w:rsidRPr="00046548">
              <w:rPr>
                <w:snapToGrid w:val="0"/>
                <w:sz w:val="16"/>
                <w:szCs w:val="16"/>
              </w:rPr>
              <w:t xml:space="preserve"> 4.3.2;</w:t>
            </w:r>
          </w:p>
          <w:p w14:paraId="0E28A2A9"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Agreements on intra-E-UTRAN handover procedure included in </w:t>
            </w:r>
            <w:r w:rsidR="00035CF3" w:rsidRPr="00046548">
              <w:rPr>
                <w:snapToGrid w:val="0"/>
                <w:sz w:val="16"/>
                <w:szCs w:val="16"/>
              </w:rPr>
              <w:t>clause</w:t>
            </w:r>
            <w:r w:rsidRPr="00046548">
              <w:rPr>
                <w:snapToGrid w:val="0"/>
                <w:sz w:val="16"/>
                <w:szCs w:val="16"/>
              </w:rPr>
              <w:t xml:space="preserve"> 10.1.2 (R3-062020).</w:t>
            </w:r>
          </w:p>
        </w:tc>
        <w:tc>
          <w:tcPr>
            <w:tcW w:w="567" w:type="dxa"/>
            <w:shd w:val="solid" w:color="FFFFFF" w:fill="auto"/>
          </w:tcPr>
          <w:p w14:paraId="47F4EE0F" w14:textId="77777777" w:rsidR="00D51AC6" w:rsidRPr="00046548" w:rsidRDefault="00D51AC6" w:rsidP="00F23C62">
            <w:pPr>
              <w:pStyle w:val="TAC"/>
              <w:keepNext w:val="0"/>
              <w:rPr>
                <w:snapToGrid w:val="0"/>
                <w:sz w:val="16"/>
                <w:szCs w:val="16"/>
              </w:rPr>
            </w:pPr>
            <w:r w:rsidRPr="00046548">
              <w:rPr>
                <w:snapToGrid w:val="0"/>
                <w:sz w:val="16"/>
                <w:szCs w:val="16"/>
              </w:rPr>
              <w:t>0.7.1</w:t>
            </w:r>
          </w:p>
        </w:tc>
        <w:tc>
          <w:tcPr>
            <w:tcW w:w="567" w:type="dxa"/>
            <w:shd w:val="solid" w:color="FFFFFF" w:fill="auto"/>
          </w:tcPr>
          <w:p w14:paraId="1A5D85ED" w14:textId="77777777" w:rsidR="00D51AC6" w:rsidRPr="00046548" w:rsidRDefault="00D51AC6" w:rsidP="00F23C62">
            <w:pPr>
              <w:pStyle w:val="TAC"/>
              <w:keepNext w:val="0"/>
              <w:rPr>
                <w:snapToGrid w:val="0"/>
                <w:sz w:val="16"/>
                <w:szCs w:val="16"/>
              </w:rPr>
            </w:pPr>
            <w:r w:rsidRPr="00046548">
              <w:rPr>
                <w:snapToGrid w:val="0"/>
                <w:sz w:val="16"/>
                <w:szCs w:val="16"/>
              </w:rPr>
              <w:t>0.8.0</w:t>
            </w:r>
          </w:p>
        </w:tc>
      </w:tr>
      <w:tr w:rsidR="00046548" w:rsidRPr="00046548" w14:paraId="1E8C97D3" w14:textId="77777777">
        <w:tc>
          <w:tcPr>
            <w:tcW w:w="800" w:type="dxa"/>
            <w:shd w:val="solid" w:color="FFFFFF" w:fill="auto"/>
          </w:tcPr>
          <w:p w14:paraId="1DE7FBA5" w14:textId="77777777" w:rsidR="00D51AC6" w:rsidRPr="00046548" w:rsidRDefault="00D51AC6" w:rsidP="00F23C62">
            <w:pPr>
              <w:pStyle w:val="TAC"/>
              <w:keepNext w:val="0"/>
              <w:rPr>
                <w:snapToGrid w:val="0"/>
                <w:sz w:val="16"/>
                <w:szCs w:val="16"/>
              </w:rPr>
            </w:pPr>
            <w:r w:rsidRPr="00046548">
              <w:rPr>
                <w:snapToGrid w:val="0"/>
                <w:sz w:val="16"/>
                <w:szCs w:val="16"/>
              </w:rPr>
              <w:t>2007-03</w:t>
            </w:r>
          </w:p>
        </w:tc>
        <w:tc>
          <w:tcPr>
            <w:tcW w:w="800" w:type="dxa"/>
            <w:shd w:val="solid" w:color="FFFFFF" w:fill="auto"/>
          </w:tcPr>
          <w:p w14:paraId="67ADAEB3" w14:textId="77777777" w:rsidR="00D51AC6" w:rsidRPr="00046548" w:rsidRDefault="00D51AC6" w:rsidP="00F23C62">
            <w:pPr>
              <w:pStyle w:val="TAC"/>
              <w:keepNext w:val="0"/>
              <w:rPr>
                <w:snapToGrid w:val="0"/>
                <w:sz w:val="16"/>
                <w:szCs w:val="16"/>
              </w:rPr>
            </w:pPr>
            <w:r w:rsidRPr="00046548">
              <w:rPr>
                <w:snapToGrid w:val="0"/>
                <w:sz w:val="16"/>
                <w:szCs w:val="16"/>
              </w:rPr>
              <w:t>RAN2#57</w:t>
            </w:r>
          </w:p>
        </w:tc>
        <w:tc>
          <w:tcPr>
            <w:tcW w:w="901" w:type="dxa"/>
            <w:shd w:val="solid" w:color="FFFFFF" w:fill="auto"/>
          </w:tcPr>
          <w:p w14:paraId="0D13E6FE" w14:textId="77777777" w:rsidR="00D51AC6" w:rsidRPr="00046548" w:rsidRDefault="00D51AC6" w:rsidP="00F23C62">
            <w:pPr>
              <w:pStyle w:val="TAC"/>
              <w:keepNext w:val="0"/>
              <w:rPr>
                <w:snapToGrid w:val="0"/>
                <w:sz w:val="16"/>
                <w:szCs w:val="16"/>
              </w:rPr>
            </w:pPr>
            <w:r w:rsidRPr="00046548">
              <w:rPr>
                <w:snapToGrid w:val="0"/>
                <w:sz w:val="16"/>
                <w:szCs w:val="16"/>
              </w:rPr>
              <w:t>R2-071124</w:t>
            </w:r>
          </w:p>
        </w:tc>
        <w:tc>
          <w:tcPr>
            <w:tcW w:w="426" w:type="dxa"/>
            <w:shd w:val="solid" w:color="FFFFFF" w:fill="auto"/>
          </w:tcPr>
          <w:p w14:paraId="4F914935" w14:textId="77777777" w:rsidR="00D51AC6" w:rsidRPr="00046548" w:rsidRDefault="00D51AC6" w:rsidP="00F23C62">
            <w:pPr>
              <w:pStyle w:val="TAC"/>
              <w:keepNext w:val="0"/>
              <w:rPr>
                <w:snapToGrid w:val="0"/>
                <w:sz w:val="16"/>
                <w:szCs w:val="16"/>
              </w:rPr>
            </w:pPr>
          </w:p>
        </w:tc>
        <w:tc>
          <w:tcPr>
            <w:tcW w:w="428" w:type="dxa"/>
            <w:shd w:val="solid" w:color="FFFFFF" w:fill="auto"/>
          </w:tcPr>
          <w:p w14:paraId="13B2532B" w14:textId="77777777" w:rsidR="00D51AC6" w:rsidRPr="00046548" w:rsidRDefault="00D51AC6" w:rsidP="00F23C62">
            <w:pPr>
              <w:pStyle w:val="TAC"/>
              <w:keepNext w:val="0"/>
              <w:rPr>
                <w:snapToGrid w:val="0"/>
                <w:sz w:val="16"/>
                <w:szCs w:val="16"/>
              </w:rPr>
            </w:pPr>
          </w:p>
        </w:tc>
        <w:tc>
          <w:tcPr>
            <w:tcW w:w="4867" w:type="dxa"/>
            <w:shd w:val="solid" w:color="FFFFFF" w:fill="auto"/>
          </w:tcPr>
          <w:p w14:paraId="3B2D5517"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Agreement on Radio Access Network Sharing (R2-070551) added to </w:t>
            </w:r>
            <w:r w:rsidR="00035CF3" w:rsidRPr="00046548">
              <w:rPr>
                <w:snapToGrid w:val="0"/>
                <w:sz w:val="16"/>
                <w:szCs w:val="16"/>
              </w:rPr>
              <w:t>clause</w:t>
            </w:r>
            <w:r w:rsidRPr="00046548">
              <w:rPr>
                <w:snapToGrid w:val="0"/>
                <w:sz w:val="16"/>
                <w:szCs w:val="16"/>
              </w:rPr>
              <w:t xml:space="preserve"> 10.1.7;</w:t>
            </w:r>
            <w:r w:rsidRPr="00046548">
              <w:rPr>
                <w:snapToGrid w:val="0"/>
                <w:sz w:val="16"/>
                <w:szCs w:val="16"/>
              </w:rPr>
              <w:br/>
              <w:t xml:space="preserve">Overview of the physical layer (R1-071251) included to </w:t>
            </w:r>
            <w:r w:rsidR="00035CF3" w:rsidRPr="00046548">
              <w:rPr>
                <w:snapToGrid w:val="0"/>
                <w:sz w:val="16"/>
                <w:szCs w:val="16"/>
              </w:rPr>
              <w:t>clause</w:t>
            </w:r>
            <w:r w:rsidRPr="00046548">
              <w:rPr>
                <w:snapToGrid w:val="0"/>
                <w:sz w:val="16"/>
                <w:szCs w:val="16"/>
              </w:rPr>
              <w:t xml:space="preserve"> 5;</w:t>
            </w:r>
          </w:p>
          <w:p w14:paraId="55261D3C"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proposals on </w:t>
            </w:r>
            <w:r w:rsidRPr="00046548">
              <w:rPr>
                <w:i/>
                <w:snapToGrid w:val="0"/>
                <w:sz w:val="16"/>
                <w:szCs w:val="16"/>
              </w:rPr>
              <w:t>S1 interface</w:t>
            </w:r>
            <w:r w:rsidRPr="00046548">
              <w:rPr>
                <w:snapToGrid w:val="0"/>
                <w:sz w:val="16"/>
                <w:szCs w:val="16"/>
              </w:rPr>
              <w:t xml:space="preserve"> included in </w:t>
            </w:r>
            <w:r w:rsidR="00035CF3" w:rsidRPr="00046548">
              <w:rPr>
                <w:snapToGrid w:val="0"/>
                <w:sz w:val="16"/>
                <w:szCs w:val="16"/>
              </w:rPr>
              <w:t>clause</w:t>
            </w:r>
            <w:r w:rsidRPr="00046548">
              <w:rPr>
                <w:snapToGrid w:val="0"/>
                <w:sz w:val="16"/>
                <w:szCs w:val="16"/>
              </w:rPr>
              <w:t xml:space="preserve"> 19 (R3-070289, R3-070402);</w:t>
            </w:r>
          </w:p>
          <w:p w14:paraId="323C6462"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R3-070409 on </w:t>
            </w:r>
            <w:r w:rsidRPr="00046548">
              <w:rPr>
                <w:i/>
                <w:snapToGrid w:val="0"/>
                <w:sz w:val="16"/>
                <w:szCs w:val="16"/>
              </w:rPr>
              <w:t>network sharing</w:t>
            </w:r>
            <w:r w:rsidRPr="00046548">
              <w:rPr>
                <w:snapToGrid w:val="0"/>
                <w:sz w:val="16"/>
                <w:szCs w:val="16"/>
              </w:rPr>
              <w:t xml:space="preserve"> included in </w:t>
            </w:r>
            <w:r w:rsidR="00035CF3" w:rsidRPr="00046548">
              <w:rPr>
                <w:snapToGrid w:val="0"/>
                <w:sz w:val="16"/>
                <w:szCs w:val="16"/>
              </w:rPr>
              <w:t>clause</w:t>
            </w:r>
            <w:r w:rsidRPr="00046548">
              <w:rPr>
                <w:snapToGrid w:val="0"/>
                <w:sz w:val="16"/>
                <w:szCs w:val="16"/>
              </w:rPr>
              <w:t xml:space="preserve"> 10.1.7;</w:t>
            </w:r>
            <w:r w:rsidRPr="00046548">
              <w:rPr>
                <w:snapToGrid w:val="0"/>
                <w:sz w:val="16"/>
                <w:szCs w:val="16"/>
              </w:rPr>
              <w:br/>
              <w:t xml:space="preserve">Agreed text proposal R3-070411 on </w:t>
            </w:r>
            <w:r w:rsidRPr="00046548">
              <w:rPr>
                <w:i/>
                <w:snapToGrid w:val="0"/>
                <w:sz w:val="16"/>
                <w:szCs w:val="16"/>
              </w:rPr>
              <w:t>Area Restrictions</w:t>
            </w:r>
            <w:r w:rsidRPr="00046548">
              <w:rPr>
                <w:snapToGrid w:val="0"/>
                <w:sz w:val="16"/>
                <w:szCs w:val="16"/>
              </w:rPr>
              <w:t xml:space="preserve"> included in </w:t>
            </w:r>
            <w:r w:rsidR="00035CF3" w:rsidRPr="00046548">
              <w:rPr>
                <w:snapToGrid w:val="0"/>
                <w:sz w:val="16"/>
                <w:szCs w:val="16"/>
              </w:rPr>
              <w:t>clause</w:t>
            </w:r>
            <w:r w:rsidRPr="00046548">
              <w:rPr>
                <w:snapToGrid w:val="0"/>
                <w:sz w:val="16"/>
                <w:szCs w:val="16"/>
              </w:rPr>
              <w:t xml:space="preserve"> 10.4;</w:t>
            </w:r>
            <w:r w:rsidRPr="00046548">
              <w:rPr>
                <w:snapToGrid w:val="0"/>
                <w:sz w:val="16"/>
                <w:szCs w:val="16"/>
              </w:rPr>
              <w:br/>
              <w:t xml:space="preserve">Agreed text proposal R3-070448 on </w:t>
            </w:r>
            <w:r w:rsidRPr="00046548">
              <w:rPr>
                <w:i/>
                <w:snapToGrid w:val="0"/>
                <w:sz w:val="16"/>
                <w:szCs w:val="16"/>
              </w:rPr>
              <w:t>Assembly of Intra-E-UTRAN handover command</w:t>
            </w:r>
            <w:r w:rsidRPr="00046548">
              <w:rPr>
                <w:snapToGrid w:val="0"/>
                <w:sz w:val="16"/>
                <w:szCs w:val="16"/>
              </w:rPr>
              <w:t xml:space="preserve"> included in </w:t>
            </w:r>
            <w:r w:rsidR="00035CF3" w:rsidRPr="00046548">
              <w:rPr>
                <w:snapToGrid w:val="0"/>
                <w:sz w:val="16"/>
                <w:szCs w:val="16"/>
              </w:rPr>
              <w:t>clause</w:t>
            </w:r>
            <w:r w:rsidRPr="00046548">
              <w:rPr>
                <w:snapToGrid w:val="0"/>
                <w:sz w:val="16"/>
                <w:szCs w:val="16"/>
              </w:rPr>
              <w:t xml:space="preserve"> 10.1.2.1.1;</w:t>
            </w:r>
          </w:p>
          <w:p w14:paraId="51E3D86B"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R3-070451 on </w:t>
            </w:r>
            <w:r w:rsidRPr="00046548">
              <w:rPr>
                <w:i/>
                <w:snapToGrid w:val="0"/>
                <w:sz w:val="16"/>
                <w:szCs w:val="16"/>
              </w:rPr>
              <w:t>inter RAT HO principles</w:t>
            </w:r>
            <w:r w:rsidRPr="00046548">
              <w:rPr>
                <w:snapToGrid w:val="0"/>
                <w:sz w:val="16"/>
                <w:szCs w:val="16"/>
              </w:rPr>
              <w:t xml:space="preserve"> included in </w:t>
            </w:r>
            <w:r w:rsidR="00035CF3" w:rsidRPr="00046548">
              <w:rPr>
                <w:snapToGrid w:val="0"/>
                <w:sz w:val="16"/>
                <w:szCs w:val="16"/>
              </w:rPr>
              <w:t>clause</w:t>
            </w:r>
            <w:r w:rsidRPr="00046548">
              <w:rPr>
                <w:snapToGrid w:val="0"/>
                <w:sz w:val="16"/>
                <w:szCs w:val="16"/>
              </w:rPr>
              <w:t xml:space="preserve"> 10.2.2;</w:t>
            </w:r>
          </w:p>
          <w:p w14:paraId="2CF27264"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R3-070472 on </w:t>
            </w:r>
            <w:r w:rsidRPr="00046548">
              <w:rPr>
                <w:i/>
                <w:snapToGrid w:val="0"/>
                <w:sz w:val="16"/>
                <w:szCs w:val="16"/>
              </w:rPr>
              <w:t>Addressing on S1-C and X2-C</w:t>
            </w:r>
            <w:r w:rsidRPr="00046548">
              <w:rPr>
                <w:snapToGrid w:val="0"/>
                <w:sz w:val="16"/>
                <w:szCs w:val="16"/>
              </w:rPr>
              <w:t xml:space="preserve"> added to </w:t>
            </w:r>
            <w:r w:rsidR="00035CF3" w:rsidRPr="00046548">
              <w:rPr>
                <w:snapToGrid w:val="0"/>
                <w:sz w:val="16"/>
                <w:szCs w:val="16"/>
              </w:rPr>
              <w:t>clause</w:t>
            </w:r>
            <w:r w:rsidRPr="00046548">
              <w:rPr>
                <w:snapToGrid w:val="0"/>
                <w:sz w:val="16"/>
                <w:szCs w:val="16"/>
              </w:rPr>
              <w:t>s 19.2 and 20.2;</w:t>
            </w:r>
            <w:r w:rsidRPr="00046548">
              <w:rPr>
                <w:snapToGrid w:val="0"/>
                <w:sz w:val="16"/>
                <w:szCs w:val="16"/>
              </w:rPr>
              <w:br/>
              <w:t xml:space="preserve">Agreed text proposal R3-070494 on </w:t>
            </w:r>
            <w:r w:rsidRPr="00046548">
              <w:rPr>
                <w:i/>
                <w:snapToGrid w:val="0"/>
                <w:sz w:val="16"/>
                <w:szCs w:val="16"/>
              </w:rPr>
              <w:t>Initial Context Setup Function and Procedure</w:t>
            </w:r>
            <w:r w:rsidRPr="00046548">
              <w:rPr>
                <w:snapToGrid w:val="0"/>
                <w:sz w:val="16"/>
                <w:szCs w:val="16"/>
              </w:rPr>
              <w:t xml:space="preserve"> added to </w:t>
            </w:r>
            <w:r w:rsidR="00035CF3" w:rsidRPr="00046548">
              <w:rPr>
                <w:snapToGrid w:val="0"/>
                <w:sz w:val="16"/>
                <w:szCs w:val="16"/>
              </w:rPr>
              <w:t>clause</w:t>
            </w:r>
            <w:r w:rsidRPr="00046548">
              <w:rPr>
                <w:snapToGrid w:val="0"/>
                <w:sz w:val="16"/>
                <w:szCs w:val="16"/>
              </w:rPr>
              <w:t xml:space="preserve"> 19;</w:t>
            </w:r>
          </w:p>
          <w:p w14:paraId="6C1B20EB"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Agreed text proposal R3-070495 on </w:t>
            </w:r>
            <w:r w:rsidRPr="00046548">
              <w:rPr>
                <w:i/>
                <w:snapToGrid w:val="0"/>
                <w:sz w:val="16"/>
                <w:szCs w:val="16"/>
              </w:rPr>
              <w:t>S1 Paging function and procedure</w:t>
            </w:r>
            <w:r w:rsidRPr="00046548">
              <w:rPr>
                <w:snapToGrid w:val="0"/>
                <w:sz w:val="16"/>
                <w:szCs w:val="16"/>
              </w:rPr>
              <w:t xml:space="preserve"> added to </w:t>
            </w:r>
            <w:r w:rsidR="00035CF3" w:rsidRPr="00046548">
              <w:rPr>
                <w:snapToGrid w:val="0"/>
                <w:sz w:val="16"/>
                <w:szCs w:val="16"/>
              </w:rPr>
              <w:t>clause</w:t>
            </w:r>
            <w:r w:rsidRPr="00046548">
              <w:rPr>
                <w:snapToGrid w:val="0"/>
                <w:sz w:val="16"/>
                <w:szCs w:val="16"/>
              </w:rPr>
              <w:t xml:space="preserve"> 19</w:t>
            </w:r>
          </w:p>
          <w:p w14:paraId="67CAD938" w14:textId="77777777" w:rsidR="00D51AC6" w:rsidRPr="00046548" w:rsidRDefault="00D51AC6" w:rsidP="00F23C62">
            <w:pPr>
              <w:pStyle w:val="TAC"/>
              <w:keepNext w:val="0"/>
              <w:jc w:val="left"/>
              <w:rPr>
                <w:snapToGrid w:val="0"/>
                <w:sz w:val="16"/>
                <w:szCs w:val="16"/>
              </w:rPr>
            </w:pPr>
            <w:r w:rsidRPr="00046548">
              <w:rPr>
                <w:snapToGrid w:val="0"/>
                <w:sz w:val="16"/>
                <w:szCs w:val="16"/>
              </w:rPr>
              <w:t xml:space="preserve">Figures for mapping between channels split into Uplink and Downlink parts in </w:t>
            </w:r>
            <w:r w:rsidR="00035CF3" w:rsidRPr="00046548">
              <w:rPr>
                <w:snapToGrid w:val="0"/>
                <w:sz w:val="16"/>
                <w:szCs w:val="16"/>
              </w:rPr>
              <w:t>clause</w:t>
            </w:r>
            <w:r w:rsidRPr="00046548">
              <w:rPr>
                <w:snapToGrid w:val="0"/>
                <w:sz w:val="16"/>
                <w:szCs w:val="16"/>
              </w:rPr>
              <w:t xml:space="preserve"> 5.3.1 and 6.1.3.</w:t>
            </w:r>
          </w:p>
        </w:tc>
        <w:tc>
          <w:tcPr>
            <w:tcW w:w="567" w:type="dxa"/>
            <w:shd w:val="solid" w:color="FFFFFF" w:fill="auto"/>
          </w:tcPr>
          <w:p w14:paraId="6BFC314D" w14:textId="77777777" w:rsidR="00D51AC6" w:rsidRPr="00046548" w:rsidRDefault="00D51AC6" w:rsidP="00F23C62">
            <w:pPr>
              <w:pStyle w:val="TAC"/>
              <w:keepNext w:val="0"/>
              <w:rPr>
                <w:snapToGrid w:val="0"/>
                <w:sz w:val="16"/>
                <w:szCs w:val="16"/>
              </w:rPr>
            </w:pPr>
            <w:r w:rsidRPr="00046548">
              <w:rPr>
                <w:snapToGrid w:val="0"/>
                <w:sz w:val="16"/>
                <w:szCs w:val="16"/>
              </w:rPr>
              <w:t>0.8.0</w:t>
            </w:r>
          </w:p>
        </w:tc>
        <w:tc>
          <w:tcPr>
            <w:tcW w:w="567" w:type="dxa"/>
            <w:shd w:val="solid" w:color="FFFFFF" w:fill="auto"/>
          </w:tcPr>
          <w:p w14:paraId="44FC4FC2" w14:textId="77777777" w:rsidR="00D51AC6" w:rsidRPr="00046548" w:rsidRDefault="00D51AC6" w:rsidP="00F23C62">
            <w:pPr>
              <w:pStyle w:val="TAC"/>
              <w:keepNext w:val="0"/>
              <w:rPr>
                <w:snapToGrid w:val="0"/>
                <w:sz w:val="16"/>
                <w:szCs w:val="16"/>
              </w:rPr>
            </w:pPr>
            <w:r w:rsidRPr="00046548">
              <w:rPr>
                <w:snapToGrid w:val="0"/>
                <w:sz w:val="16"/>
                <w:szCs w:val="16"/>
              </w:rPr>
              <w:t>0.9.0</w:t>
            </w:r>
          </w:p>
        </w:tc>
      </w:tr>
      <w:tr w:rsidR="00046548" w:rsidRPr="00046548" w14:paraId="66A19DF7" w14:textId="77777777">
        <w:tc>
          <w:tcPr>
            <w:tcW w:w="800" w:type="dxa"/>
            <w:shd w:val="solid" w:color="FFFFFF" w:fill="auto"/>
          </w:tcPr>
          <w:p w14:paraId="12A94509" w14:textId="77777777" w:rsidR="00D51AC6" w:rsidRPr="00046548" w:rsidRDefault="00D51AC6" w:rsidP="00F23C62">
            <w:pPr>
              <w:pStyle w:val="TAC"/>
              <w:keepNext w:val="0"/>
              <w:rPr>
                <w:snapToGrid w:val="0"/>
                <w:sz w:val="16"/>
                <w:szCs w:val="16"/>
              </w:rPr>
            </w:pPr>
            <w:r w:rsidRPr="00046548">
              <w:rPr>
                <w:snapToGrid w:val="0"/>
                <w:sz w:val="16"/>
                <w:szCs w:val="16"/>
              </w:rPr>
              <w:t>2007-03</w:t>
            </w:r>
          </w:p>
        </w:tc>
        <w:tc>
          <w:tcPr>
            <w:tcW w:w="800" w:type="dxa"/>
            <w:shd w:val="solid" w:color="FFFFFF" w:fill="auto"/>
          </w:tcPr>
          <w:p w14:paraId="02CA1369" w14:textId="77777777" w:rsidR="00D51AC6" w:rsidRPr="00046548" w:rsidRDefault="00D51AC6" w:rsidP="00F23C62">
            <w:pPr>
              <w:pStyle w:val="TAC"/>
              <w:keepNext w:val="0"/>
              <w:rPr>
                <w:snapToGrid w:val="0"/>
                <w:sz w:val="16"/>
                <w:szCs w:val="16"/>
              </w:rPr>
            </w:pPr>
            <w:r w:rsidRPr="00046548">
              <w:rPr>
                <w:snapToGrid w:val="0"/>
                <w:sz w:val="16"/>
                <w:szCs w:val="16"/>
              </w:rPr>
              <w:t>RAN#35</w:t>
            </w:r>
          </w:p>
        </w:tc>
        <w:tc>
          <w:tcPr>
            <w:tcW w:w="901" w:type="dxa"/>
            <w:shd w:val="solid" w:color="FFFFFF" w:fill="auto"/>
          </w:tcPr>
          <w:p w14:paraId="1D574BE8" w14:textId="77777777" w:rsidR="00D51AC6" w:rsidRPr="00046548" w:rsidRDefault="00D51AC6" w:rsidP="00F23C62">
            <w:pPr>
              <w:pStyle w:val="TAC"/>
              <w:keepNext w:val="0"/>
              <w:rPr>
                <w:snapToGrid w:val="0"/>
                <w:sz w:val="16"/>
                <w:szCs w:val="16"/>
              </w:rPr>
            </w:pPr>
            <w:r w:rsidRPr="00046548">
              <w:rPr>
                <w:snapToGrid w:val="0"/>
                <w:sz w:val="16"/>
                <w:szCs w:val="16"/>
              </w:rPr>
              <w:t>RP-070136</w:t>
            </w:r>
          </w:p>
        </w:tc>
        <w:tc>
          <w:tcPr>
            <w:tcW w:w="426" w:type="dxa"/>
            <w:shd w:val="solid" w:color="FFFFFF" w:fill="auto"/>
          </w:tcPr>
          <w:p w14:paraId="3907D5EE" w14:textId="77777777" w:rsidR="00D51AC6" w:rsidRPr="00046548" w:rsidRDefault="00D51AC6" w:rsidP="00F23C62">
            <w:pPr>
              <w:pStyle w:val="TAC"/>
              <w:keepNext w:val="0"/>
              <w:rPr>
                <w:snapToGrid w:val="0"/>
                <w:sz w:val="16"/>
                <w:szCs w:val="16"/>
              </w:rPr>
            </w:pPr>
          </w:p>
        </w:tc>
        <w:tc>
          <w:tcPr>
            <w:tcW w:w="428" w:type="dxa"/>
            <w:shd w:val="solid" w:color="FFFFFF" w:fill="auto"/>
          </w:tcPr>
          <w:p w14:paraId="7CA6E359" w14:textId="77777777" w:rsidR="00D51AC6" w:rsidRPr="00046548" w:rsidRDefault="00D51AC6" w:rsidP="00F23C62">
            <w:pPr>
              <w:pStyle w:val="TAC"/>
              <w:keepNext w:val="0"/>
              <w:rPr>
                <w:snapToGrid w:val="0"/>
                <w:sz w:val="16"/>
                <w:szCs w:val="16"/>
              </w:rPr>
            </w:pPr>
          </w:p>
        </w:tc>
        <w:tc>
          <w:tcPr>
            <w:tcW w:w="4867" w:type="dxa"/>
            <w:shd w:val="solid" w:color="FFFFFF" w:fill="auto"/>
          </w:tcPr>
          <w:p w14:paraId="296CD002" w14:textId="77777777" w:rsidR="00D51AC6" w:rsidRPr="00046548" w:rsidRDefault="00D51AC6" w:rsidP="00F23C62">
            <w:pPr>
              <w:pStyle w:val="TAC"/>
              <w:keepNext w:val="0"/>
              <w:jc w:val="left"/>
              <w:rPr>
                <w:snapToGrid w:val="0"/>
                <w:sz w:val="16"/>
                <w:szCs w:val="16"/>
              </w:rPr>
            </w:pPr>
            <w:r w:rsidRPr="00046548">
              <w:rPr>
                <w:snapToGrid w:val="0"/>
                <w:sz w:val="16"/>
                <w:szCs w:val="16"/>
              </w:rPr>
              <w:t>S1-U and S1-MME used throughout the document;</w:t>
            </w:r>
            <w:r w:rsidRPr="00046548">
              <w:rPr>
                <w:snapToGrid w:val="0"/>
                <w:sz w:val="16"/>
                <w:szCs w:val="16"/>
              </w:rPr>
              <w:br/>
            </w:r>
            <w:proofErr w:type="spellStart"/>
            <w:r w:rsidRPr="00046548">
              <w:rPr>
                <w:snapToGrid w:val="0"/>
                <w:sz w:val="16"/>
                <w:szCs w:val="16"/>
              </w:rPr>
              <w:t>aGW</w:t>
            </w:r>
            <w:proofErr w:type="spellEnd"/>
            <w:r w:rsidRPr="00046548">
              <w:rPr>
                <w:snapToGrid w:val="0"/>
                <w:sz w:val="16"/>
                <w:szCs w:val="16"/>
              </w:rPr>
              <w:t xml:space="preserve"> replaced by EPC when still used;</w:t>
            </w:r>
            <w:r w:rsidRPr="00046548">
              <w:rPr>
                <w:snapToGrid w:val="0"/>
                <w:sz w:val="16"/>
                <w:szCs w:val="16"/>
              </w:rPr>
              <w:br/>
              <w:t>Clean version for information</w:t>
            </w:r>
          </w:p>
        </w:tc>
        <w:tc>
          <w:tcPr>
            <w:tcW w:w="567" w:type="dxa"/>
            <w:shd w:val="solid" w:color="FFFFFF" w:fill="auto"/>
          </w:tcPr>
          <w:p w14:paraId="4E74AE2C" w14:textId="77777777" w:rsidR="00D51AC6" w:rsidRPr="00046548" w:rsidRDefault="00D51AC6" w:rsidP="00F23C62">
            <w:pPr>
              <w:pStyle w:val="TAC"/>
              <w:keepNext w:val="0"/>
              <w:rPr>
                <w:snapToGrid w:val="0"/>
                <w:sz w:val="16"/>
                <w:szCs w:val="16"/>
              </w:rPr>
            </w:pPr>
            <w:r w:rsidRPr="00046548">
              <w:rPr>
                <w:snapToGrid w:val="0"/>
                <w:sz w:val="16"/>
                <w:szCs w:val="16"/>
              </w:rPr>
              <w:t>0.9.0</w:t>
            </w:r>
          </w:p>
        </w:tc>
        <w:tc>
          <w:tcPr>
            <w:tcW w:w="567" w:type="dxa"/>
            <w:shd w:val="solid" w:color="FFFFFF" w:fill="auto"/>
          </w:tcPr>
          <w:p w14:paraId="6D4AB8D4" w14:textId="77777777" w:rsidR="00D51AC6" w:rsidRPr="00046548" w:rsidRDefault="00D51AC6" w:rsidP="00F23C62">
            <w:pPr>
              <w:pStyle w:val="TAC"/>
              <w:keepNext w:val="0"/>
              <w:rPr>
                <w:snapToGrid w:val="0"/>
                <w:sz w:val="16"/>
                <w:szCs w:val="16"/>
              </w:rPr>
            </w:pPr>
            <w:r w:rsidRPr="00046548">
              <w:rPr>
                <w:snapToGrid w:val="0"/>
                <w:sz w:val="16"/>
                <w:szCs w:val="16"/>
              </w:rPr>
              <w:t>1.0.0</w:t>
            </w:r>
          </w:p>
        </w:tc>
      </w:tr>
    </w:tbl>
    <w:p w14:paraId="6135FDCC" w14:textId="77777777" w:rsidR="00D51AC6" w:rsidRPr="00046548"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46548" w:rsidRPr="00046548" w14:paraId="5E92999C"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6F56589E" w14:textId="77777777" w:rsidR="007E792C" w:rsidRPr="00046548" w:rsidRDefault="007E792C" w:rsidP="00F23C62">
            <w:pPr>
              <w:pStyle w:val="TAL"/>
              <w:keepNext w:val="0"/>
              <w:jc w:val="center"/>
              <w:rPr>
                <w:b/>
                <w:sz w:val="16"/>
              </w:rPr>
            </w:pPr>
            <w:r w:rsidRPr="00046548">
              <w:rPr>
                <w:b/>
              </w:rPr>
              <w:t>Change history (after approval)</w:t>
            </w:r>
          </w:p>
        </w:tc>
      </w:tr>
      <w:tr w:rsidR="00046548" w:rsidRPr="00046548" w14:paraId="008DFD84"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391BEB63" w14:textId="77777777" w:rsidR="007E792C" w:rsidRPr="00046548" w:rsidRDefault="007E792C" w:rsidP="00F23C62">
            <w:pPr>
              <w:pStyle w:val="TAL"/>
              <w:keepNext w:val="0"/>
              <w:rPr>
                <w:b/>
                <w:sz w:val="16"/>
              </w:rPr>
            </w:pPr>
            <w:r w:rsidRPr="00046548">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7F21F626" w14:textId="77777777" w:rsidR="007E792C" w:rsidRPr="00046548" w:rsidRDefault="007E792C" w:rsidP="00F23C62">
            <w:pPr>
              <w:pStyle w:val="TAL"/>
              <w:keepNext w:val="0"/>
              <w:rPr>
                <w:b/>
                <w:sz w:val="16"/>
              </w:rPr>
            </w:pPr>
            <w:r w:rsidRPr="00046548">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54ED110E" w14:textId="77777777" w:rsidR="007E792C" w:rsidRPr="00046548" w:rsidRDefault="007E792C" w:rsidP="00F23C62">
            <w:pPr>
              <w:pStyle w:val="TAL"/>
              <w:keepNext w:val="0"/>
              <w:rPr>
                <w:b/>
                <w:sz w:val="16"/>
              </w:rPr>
            </w:pPr>
            <w:r w:rsidRPr="00046548">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5B42CAA" w14:textId="77777777" w:rsidR="007E792C" w:rsidRPr="00046548" w:rsidRDefault="007E792C" w:rsidP="00F23C62">
            <w:pPr>
              <w:pStyle w:val="TAL"/>
              <w:keepNext w:val="0"/>
              <w:rPr>
                <w:b/>
                <w:sz w:val="16"/>
              </w:rPr>
            </w:pPr>
            <w:r w:rsidRPr="00046548">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0C2242CA" w14:textId="77777777" w:rsidR="007E792C" w:rsidRPr="00046548" w:rsidRDefault="007E792C" w:rsidP="00F23C62">
            <w:pPr>
              <w:pStyle w:val="TAL"/>
              <w:keepNext w:val="0"/>
              <w:rPr>
                <w:b/>
                <w:sz w:val="16"/>
              </w:rPr>
            </w:pPr>
            <w:r w:rsidRPr="00046548">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1968E85F" w14:textId="77777777" w:rsidR="007E792C" w:rsidRPr="00046548" w:rsidRDefault="007E792C" w:rsidP="00F23C62">
            <w:pPr>
              <w:pStyle w:val="TAL"/>
              <w:keepNext w:val="0"/>
              <w:rPr>
                <w:b/>
                <w:sz w:val="16"/>
              </w:rPr>
            </w:pPr>
            <w:r w:rsidRPr="00046548">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68A745B2" w14:textId="77777777" w:rsidR="007E792C" w:rsidRPr="00046548" w:rsidRDefault="007E792C" w:rsidP="00F23C62">
            <w:pPr>
              <w:pStyle w:val="TAL"/>
              <w:keepNext w:val="0"/>
              <w:rPr>
                <w:b/>
                <w:sz w:val="16"/>
              </w:rPr>
            </w:pPr>
            <w:r w:rsidRPr="00046548">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429BEEA" w14:textId="77777777" w:rsidR="007E792C" w:rsidRPr="00046548" w:rsidRDefault="007E792C" w:rsidP="00F23C62">
            <w:pPr>
              <w:pStyle w:val="TAL"/>
              <w:keepNext w:val="0"/>
              <w:rPr>
                <w:b/>
                <w:sz w:val="16"/>
              </w:rPr>
            </w:pPr>
            <w:r w:rsidRPr="00046548">
              <w:rPr>
                <w:b/>
                <w:sz w:val="16"/>
              </w:rPr>
              <w:t>New version</w:t>
            </w:r>
          </w:p>
        </w:tc>
      </w:tr>
      <w:tr w:rsidR="00046548" w:rsidRPr="00046548" w14:paraId="43019A9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4350A5" w14:textId="77777777" w:rsidR="007E792C" w:rsidRPr="00046548" w:rsidRDefault="007E792C" w:rsidP="00F23C62">
            <w:pPr>
              <w:pStyle w:val="TAL"/>
              <w:keepNext w:val="0"/>
              <w:rPr>
                <w:sz w:val="16"/>
              </w:rPr>
            </w:pPr>
            <w:r w:rsidRPr="00046548">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9C3C7" w14:textId="77777777" w:rsidR="007E792C" w:rsidRPr="00046548" w:rsidRDefault="007E792C" w:rsidP="00F23C62">
            <w:pPr>
              <w:pStyle w:val="TAL"/>
              <w:keepNext w:val="0"/>
              <w:rPr>
                <w:sz w:val="16"/>
              </w:rPr>
            </w:pPr>
            <w:r w:rsidRPr="00046548">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587593" w14:textId="77777777" w:rsidR="007E792C" w:rsidRPr="00046548" w:rsidRDefault="007E792C" w:rsidP="00F23C62">
            <w:pPr>
              <w:pStyle w:val="TAL"/>
              <w:keepNext w:val="0"/>
              <w:rPr>
                <w:snapToGrid w:val="0"/>
                <w:sz w:val="16"/>
              </w:rPr>
            </w:pPr>
            <w:r w:rsidRPr="00046548">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3386E" w14:textId="77777777" w:rsidR="007E792C" w:rsidRPr="00046548" w:rsidRDefault="007E792C" w:rsidP="00F23C62">
            <w:pPr>
              <w:pStyle w:val="TAL"/>
              <w:keepNext w:val="0"/>
              <w:rPr>
                <w:sz w:val="16"/>
              </w:rPr>
            </w:pPr>
            <w:r w:rsidRPr="00046548">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8BE5D" w14:textId="77777777" w:rsidR="007E792C" w:rsidRPr="00046548"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BA690" w14:textId="77777777" w:rsidR="007E792C" w:rsidRPr="00046548"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E1C5AA" w14:textId="77777777" w:rsidR="007E792C" w:rsidRPr="00046548" w:rsidRDefault="007E792C" w:rsidP="00F23C62">
            <w:pPr>
              <w:pStyle w:val="TAL"/>
              <w:keepNext w:val="0"/>
              <w:rPr>
                <w:sz w:val="16"/>
              </w:rPr>
            </w:pPr>
            <w:r w:rsidRPr="00046548">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9056A" w14:textId="77777777" w:rsidR="007E792C" w:rsidRPr="00046548" w:rsidRDefault="007E792C" w:rsidP="00F23C62">
            <w:pPr>
              <w:pStyle w:val="TAL"/>
              <w:keepNext w:val="0"/>
              <w:rPr>
                <w:sz w:val="16"/>
              </w:rPr>
            </w:pPr>
            <w:r w:rsidRPr="00046548">
              <w:rPr>
                <w:sz w:val="16"/>
              </w:rPr>
              <w:t>8.0.0</w:t>
            </w:r>
          </w:p>
        </w:tc>
      </w:tr>
      <w:tr w:rsidR="00046548" w:rsidRPr="00046548" w14:paraId="035B71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952A1D" w14:textId="77777777" w:rsidR="007E792C" w:rsidRPr="00046548" w:rsidRDefault="007E792C" w:rsidP="00F23C62">
            <w:pPr>
              <w:pStyle w:val="TAL"/>
              <w:keepNext w:val="0"/>
              <w:rPr>
                <w:sz w:val="16"/>
                <w:szCs w:val="16"/>
              </w:rPr>
            </w:pPr>
            <w:r w:rsidRPr="00046548">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D7367" w14:textId="77777777" w:rsidR="007E792C" w:rsidRPr="00046548" w:rsidRDefault="007E792C" w:rsidP="00F23C62">
            <w:pPr>
              <w:pStyle w:val="TAL"/>
              <w:keepNext w:val="0"/>
              <w:rPr>
                <w:sz w:val="16"/>
                <w:szCs w:val="16"/>
              </w:rPr>
            </w:pPr>
            <w:r w:rsidRPr="00046548">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C0FA3A" w14:textId="77777777" w:rsidR="007E792C" w:rsidRPr="00046548" w:rsidRDefault="007E792C" w:rsidP="00F23C62">
            <w:pPr>
              <w:pStyle w:val="TAL"/>
              <w:keepNext w:val="0"/>
              <w:rPr>
                <w:snapToGrid w:val="0"/>
                <w:sz w:val="16"/>
                <w:szCs w:val="16"/>
              </w:rPr>
            </w:pPr>
            <w:r w:rsidRPr="00046548">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4C6BAC" w14:textId="77777777" w:rsidR="007E792C" w:rsidRPr="00046548" w:rsidRDefault="007E792C" w:rsidP="00F23C62">
            <w:pPr>
              <w:pStyle w:val="TAL"/>
              <w:keepNext w:val="0"/>
              <w:rPr>
                <w:sz w:val="16"/>
                <w:szCs w:val="16"/>
              </w:rPr>
            </w:pPr>
            <w:r w:rsidRPr="00046548">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CB6ED7" w14:textId="77777777" w:rsidR="007E792C" w:rsidRPr="00046548" w:rsidRDefault="007E792C" w:rsidP="00F23C62">
            <w:pPr>
              <w:pStyle w:val="TAL"/>
              <w:keepNext w:val="0"/>
              <w:jc w:val="both"/>
              <w:rPr>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68014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5CC19" w14:textId="77777777" w:rsidR="007E792C" w:rsidRPr="00046548" w:rsidRDefault="007E792C" w:rsidP="00F23C62">
            <w:pPr>
              <w:pStyle w:val="TAL"/>
              <w:keepNext w:val="0"/>
              <w:rPr>
                <w:snapToGrid w:val="0"/>
                <w:sz w:val="16"/>
                <w:szCs w:val="16"/>
              </w:rPr>
            </w:pPr>
            <w:r w:rsidRPr="00046548">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046548">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73A3B1" w14:textId="77777777" w:rsidR="007E792C" w:rsidRPr="00046548" w:rsidRDefault="007E792C" w:rsidP="00F23C62">
            <w:pPr>
              <w:pStyle w:val="TAL"/>
              <w:keepNext w:val="0"/>
              <w:rPr>
                <w:sz w:val="16"/>
                <w:szCs w:val="16"/>
              </w:rPr>
            </w:pPr>
            <w:r w:rsidRPr="00046548">
              <w:rPr>
                <w:sz w:val="16"/>
                <w:szCs w:val="16"/>
              </w:rPr>
              <w:t>8.1.0</w:t>
            </w:r>
          </w:p>
        </w:tc>
      </w:tr>
      <w:tr w:rsidR="00046548" w:rsidRPr="00046548" w14:paraId="101EDC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10B35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BC1593" w14:textId="77777777" w:rsidR="007E792C" w:rsidRPr="00046548" w:rsidRDefault="007E792C" w:rsidP="00F23C62">
            <w:pPr>
              <w:pStyle w:val="TAL"/>
              <w:keepNext w:val="0"/>
              <w:rPr>
                <w:rFonts w:cs="Arial"/>
                <w:sz w:val="16"/>
                <w:szCs w:val="16"/>
              </w:rPr>
            </w:pPr>
            <w:r w:rsidRPr="0004654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47881" w14:textId="77777777" w:rsidR="007E792C" w:rsidRPr="00046548" w:rsidRDefault="007E792C" w:rsidP="00F23C62">
            <w:pPr>
              <w:pStyle w:val="TAL"/>
              <w:keepNext w:val="0"/>
              <w:rPr>
                <w:rFonts w:cs="Arial"/>
                <w:snapToGrid w:val="0"/>
                <w:sz w:val="16"/>
                <w:szCs w:val="16"/>
              </w:rPr>
            </w:pPr>
            <w:r w:rsidRPr="00046548">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FA701" w14:textId="77777777" w:rsidR="007E792C" w:rsidRPr="00046548" w:rsidRDefault="007E792C" w:rsidP="00F23C62">
            <w:pPr>
              <w:pStyle w:val="TAL"/>
              <w:keepNext w:val="0"/>
              <w:rPr>
                <w:rFonts w:cs="Arial"/>
                <w:sz w:val="16"/>
                <w:szCs w:val="16"/>
              </w:rPr>
            </w:pPr>
            <w:r w:rsidRPr="00046548">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6CFC5" w14:textId="77777777" w:rsidR="007E792C" w:rsidRPr="00046548" w:rsidRDefault="007E792C" w:rsidP="00F23C62">
            <w:pPr>
              <w:pStyle w:val="TAL"/>
              <w:keepNext w:val="0"/>
              <w:jc w:val="both"/>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2D7C8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0F1738" w14:textId="77777777" w:rsidR="007E792C" w:rsidRPr="00046548" w:rsidRDefault="007E792C" w:rsidP="00F23C62">
            <w:pPr>
              <w:pStyle w:val="TAL"/>
              <w:keepNext w:val="0"/>
              <w:rPr>
                <w:rFonts w:cs="Arial"/>
                <w:snapToGrid w:val="0"/>
                <w:sz w:val="16"/>
                <w:szCs w:val="16"/>
              </w:rPr>
            </w:pPr>
            <w:r w:rsidRPr="00046548">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A8074" w14:textId="77777777" w:rsidR="007E792C" w:rsidRPr="00046548" w:rsidRDefault="007E792C" w:rsidP="00F23C62">
            <w:pPr>
              <w:pStyle w:val="TAL"/>
              <w:keepNext w:val="0"/>
              <w:rPr>
                <w:rFonts w:cs="Arial"/>
                <w:sz w:val="16"/>
                <w:szCs w:val="16"/>
              </w:rPr>
            </w:pPr>
            <w:r w:rsidRPr="00046548">
              <w:rPr>
                <w:rFonts w:cs="Arial"/>
                <w:sz w:val="16"/>
                <w:szCs w:val="16"/>
              </w:rPr>
              <w:t>8.1.0</w:t>
            </w:r>
          </w:p>
        </w:tc>
      </w:tr>
      <w:tr w:rsidR="00046548" w:rsidRPr="00046548" w14:paraId="668B00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FB05D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C8E9B" w14:textId="77777777" w:rsidR="007E792C" w:rsidRPr="00046548" w:rsidRDefault="007E792C" w:rsidP="00F23C62">
            <w:pPr>
              <w:pStyle w:val="TAL"/>
              <w:keepNext w:val="0"/>
              <w:rPr>
                <w:rFonts w:cs="Arial"/>
                <w:sz w:val="16"/>
                <w:szCs w:val="16"/>
              </w:rPr>
            </w:pPr>
            <w:r w:rsidRPr="0004654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7A74C" w14:textId="77777777" w:rsidR="007E792C" w:rsidRPr="00046548" w:rsidRDefault="007E792C" w:rsidP="00F23C62">
            <w:pPr>
              <w:pStyle w:val="TAL"/>
              <w:keepNext w:val="0"/>
              <w:rPr>
                <w:rFonts w:cs="Arial"/>
                <w:snapToGrid w:val="0"/>
                <w:sz w:val="16"/>
                <w:szCs w:val="16"/>
              </w:rPr>
            </w:pPr>
            <w:r w:rsidRPr="00046548">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FA0A64" w14:textId="77777777" w:rsidR="007E792C" w:rsidRPr="00046548" w:rsidRDefault="007E792C" w:rsidP="00F23C62">
            <w:pPr>
              <w:pStyle w:val="TAL"/>
              <w:keepNext w:val="0"/>
              <w:rPr>
                <w:rFonts w:cs="Arial"/>
                <w:sz w:val="16"/>
                <w:szCs w:val="16"/>
              </w:rPr>
            </w:pPr>
            <w:r w:rsidRPr="00046548">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6D7ADD"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0F56A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7B89B3" w14:textId="77777777" w:rsidR="007E792C" w:rsidRPr="00046548" w:rsidRDefault="007E792C" w:rsidP="00F23C62">
            <w:pPr>
              <w:pStyle w:val="TAL"/>
              <w:keepNext w:val="0"/>
              <w:rPr>
                <w:rFonts w:cs="Arial"/>
                <w:snapToGrid w:val="0"/>
                <w:sz w:val="16"/>
                <w:szCs w:val="16"/>
              </w:rPr>
            </w:pPr>
            <w:r w:rsidRPr="00046548">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5E73BD" w14:textId="77777777" w:rsidR="007E792C" w:rsidRPr="00046548" w:rsidRDefault="007E792C" w:rsidP="00F23C62">
            <w:pPr>
              <w:pStyle w:val="TAL"/>
              <w:keepNext w:val="0"/>
              <w:rPr>
                <w:rFonts w:cs="Arial"/>
                <w:sz w:val="16"/>
                <w:szCs w:val="16"/>
              </w:rPr>
            </w:pPr>
            <w:r w:rsidRPr="00046548">
              <w:rPr>
                <w:rFonts w:cs="Arial"/>
                <w:sz w:val="16"/>
                <w:szCs w:val="16"/>
              </w:rPr>
              <w:t>8.1.0</w:t>
            </w:r>
          </w:p>
        </w:tc>
      </w:tr>
      <w:tr w:rsidR="00046548" w:rsidRPr="00046548" w14:paraId="363613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8F3184" w14:textId="77777777" w:rsidR="007E792C" w:rsidRPr="00046548" w:rsidRDefault="007E792C" w:rsidP="00F23C62">
            <w:pPr>
              <w:pStyle w:val="TAL"/>
              <w:keepNext w:val="0"/>
              <w:rPr>
                <w:rFonts w:cs="Arial"/>
                <w:sz w:val="16"/>
                <w:szCs w:val="16"/>
              </w:rPr>
            </w:pPr>
            <w:r w:rsidRPr="00046548">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6B99DF" w14:textId="77777777" w:rsidR="007E792C" w:rsidRPr="00046548" w:rsidRDefault="007E792C" w:rsidP="00F23C62">
            <w:pPr>
              <w:pStyle w:val="TAL"/>
              <w:keepNext w:val="0"/>
              <w:rPr>
                <w:rFonts w:cs="Arial"/>
                <w:sz w:val="16"/>
                <w:szCs w:val="16"/>
              </w:rPr>
            </w:pPr>
            <w:r w:rsidRPr="0004654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FB0935" w14:textId="77777777" w:rsidR="007E792C" w:rsidRPr="00046548" w:rsidRDefault="007E792C" w:rsidP="00F23C62">
            <w:pPr>
              <w:pStyle w:val="TAL"/>
              <w:keepNext w:val="0"/>
              <w:rPr>
                <w:rFonts w:cs="Arial"/>
                <w:snapToGrid w:val="0"/>
                <w:sz w:val="16"/>
                <w:szCs w:val="16"/>
              </w:rPr>
            </w:pPr>
            <w:r w:rsidRPr="0004654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D0035" w14:textId="77777777" w:rsidR="007E792C" w:rsidRPr="00046548" w:rsidRDefault="007E792C" w:rsidP="00F23C62">
            <w:pPr>
              <w:pStyle w:val="TAL"/>
              <w:keepNext w:val="0"/>
              <w:rPr>
                <w:rFonts w:cs="Arial"/>
                <w:sz w:val="16"/>
                <w:szCs w:val="16"/>
              </w:rPr>
            </w:pPr>
            <w:r w:rsidRPr="00046548">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D5CF" w14:textId="77777777" w:rsidR="007E792C" w:rsidRPr="00046548" w:rsidRDefault="007E792C" w:rsidP="00F23C62">
            <w:pPr>
              <w:pStyle w:val="TAL"/>
              <w:keepNext w:val="0"/>
              <w:jc w:val="both"/>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036E6" w14:textId="77777777" w:rsidR="007E792C" w:rsidRPr="0004654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66E115" w14:textId="77777777" w:rsidR="007E792C" w:rsidRPr="00046548" w:rsidRDefault="007E792C" w:rsidP="00F23C62">
            <w:pPr>
              <w:pStyle w:val="TAL"/>
              <w:keepNext w:val="0"/>
              <w:rPr>
                <w:rFonts w:cs="Arial"/>
                <w:sz w:val="16"/>
                <w:szCs w:val="16"/>
              </w:rPr>
            </w:pPr>
            <w:r w:rsidRPr="00046548">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5C011" w14:textId="77777777" w:rsidR="007E792C" w:rsidRPr="00046548" w:rsidRDefault="007E792C" w:rsidP="00F23C62">
            <w:pPr>
              <w:pStyle w:val="TAL"/>
              <w:keepNext w:val="0"/>
              <w:rPr>
                <w:rFonts w:cs="Arial"/>
                <w:sz w:val="16"/>
                <w:szCs w:val="16"/>
              </w:rPr>
            </w:pPr>
            <w:r w:rsidRPr="00046548">
              <w:rPr>
                <w:rFonts w:cs="Arial"/>
                <w:sz w:val="16"/>
                <w:szCs w:val="16"/>
              </w:rPr>
              <w:t>8.2.0</w:t>
            </w:r>
          </w:p>
        </w:tc>
      </w:tr>
      <w:tr w:rsidR="00046548" w:rsidRPr="00046548" w14:paraId="7355DF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85F9D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EB3AD" w14:textId="77777777" w:rsidR="007E792C" w:rsidRPr="00046548" w:rsidRDefault="007E792C" w:rsidP="00F23C62">
            <w:pPr>
              <w:pStyle w:val="TAL"/>
              <w:keepNext w:val="0"/>
              <w:rPr>
                <w:rFonts w:cs="Arial"/>
                <w:sz w:val="16"/>
                <w:szCs w:val="16"/>
              </w:rPr>
            </w:pPr>
            <w:r w:rsidRPr="0004654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FD660" w14:textId="77777777" w:rsidR="007E792C" w:rsidRPr="00046548" w:rsidRDefault="007E792C" w:rsidP="00F23C62">
            <w:pPr>
              <w:pStyle w:val="TAL"/>
              <w:keepNext w:val="0"/>
              <w:rPr>
                <w:rFonts w:cs="Arial"/>
                <w:snapToGrid w:val="0"/>
                <w:sz w:val="16"/>
                <w:szCs w:val="16"/>
              </w:rPr>
            </w:pPr>
            <w:r w:rsidRPr="0004654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01B9C" w14:textId="77777777" w:rsidR="007E792C" w:rsidRPr="00046548" w:rsidRDefault="007E792C" w:rsidP="00F23C62">
            <w:pPr>
              <w:pStyle w:val="TAL"/>
              <w:keepNext w:val="0"/>
              <w:rPr>
                <w:rFonts w:cs="Arial"/>
                <w:sz w:val="16"/>
                <w:szCs w:val="16"/>
              </w:rPr>
            </w:pPr>
            <w:r w:rsidRPr="00046548">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FF788" w14:textId="77777777" w:rsidR="007E792C" w:rsidRPr="00046548" w:rsidRDefault="007E792C" w:rsidP="00F23C62">
            <w:pPr>
              <w:pStyle w:val="TAL"/>
              <w:keepNext w:val="0"/>
              <w:jc w:val="both"/>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97D74D" w14:textId="77777777" w:rsidR="007E792C" w:rsidRPr="0004654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B75F8" w14:textId="77777777" w:rsidR="007E792C" w:rsidRPr="00046548" w:rsidRDefault="007E792C" w:rsidP="00F23C62">
            <w:pPr>
              <w:pStyle w:val="TAL"/>
              <w:keepNext w:val="0"/>
              <w:rPr>
                <w:rFonts w:cs="Arial"/>
                <w:sz w:val="16"/>
                <w:szCs w:val="16"/>
              </w:rPr>
            </w:pPr>
            <w:r w:rsidRPr="00046548">
              <w:rPr>
                <w:rFonts w:cs="Arial"/>
                <w:sz w:val="16"/>
                <w:szCs w:val="16"/>
                <w:lang w:eastAsia="en-GB"/>
              </w:rPr>
              <w:t xml:space="preserve">Correction of synchronization, handover, trace, </w:t>
            </w:r>
            <w:proofErr w:type="spellStart"/>
            <w:r w:rsidRPr="00046548">
              <w:rPr>
                <w:rFonts w:cs="Arial"/>
                <w:sz w:val="16"/>
                <w:szCs w:val="16"/>
                <w:lang w:eastAsia="en-GB"/>
              </w:rPr>
              <w:t>eMBMS</w:t>
            </w:r>
            <w:proofErr w:type="spellEnd"/>
            <w:r w:rsidRPr="00046548">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59927E" w14:textId="77777777" w:rsidR="007E792C" w:rsidRPr="00046548" w:rsidRDefault="007E792C" w:rsidP="00F23C62">
            <w:pPr>
              <w:pStyle w:val="TAL"/>
              <w:keepNext w:val="0"/>
              <w:rPr>
                <w:rFonts w:cs="Arial"/>
                <w:sz w:val="16"/>
                <w:szCs w:val="16"/>
              </w:rPr>
            </w:pPr>
            <w:r w:rsidRPr="00046548">
              <w:rPr>
                <w:rFonts w:cs="Arial"/>
                <w:sz w:val="16"/>
                <w:szCs w:val="16"/>
              </w:rPr>
              <w:t>8.2.0</w:t>
            </w:r>
          </w:p>
        </w:tc>
      </w:tr>
      <w:tr w:rsidR="00046548" w:rsidRPr="00046548" w14:paraId="39283F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5C3DBD" w14:textId="77777777" w:rsidR="007E792C" w:rsidRPr="00046548" w:rsidRDefault="007E792C" w:rsidP="00F23C62">
            <w:pPr>
              <w:pStyle w:val="TAL"/>
              <w:keepNext w:val="0"/>
              <w:rPr>
                <w:rFonts w:cs="Arial"/>
                <w:sz w:val="16"/>
                <w:szCs w:val="16"/>
              </w:rPr>
            </w:pPr>
            <w:r w:rsidRPr="00046548">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9411F" w14:textId="77777777" w:rsidR="007E792C" w:rsidRPr="00046548" w:rsidRDefault="007E792C" w:rsidP="00F23C62">
            <w:pPr>
              <w:pStyle w:val="TAL"/>
              <w:keepNext w:val="0"/>
              <w:rPr>
                <w:rFonts w:cs="Arial"/>
                <w:sz w:val="16"/>
                <w:szCs w:val="16"/>
              </w:rPr>
            </w:pPr>
            <w:r w:rsidRPr="0004654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040459" w14:textId="77777777" w:rsidR="007E792C" w:rsidRPr="00046548" w:rsidRDefault="007E792C" w:rsidP="00F23C62">
            <w:pPr>
              <w:pStyle w:val="TAL"/>
              <w:keepNext w:val="0"/>
              <w:rPr>
                <w:rFonts w:cs="Arial"/>
                <w:sz w:val="16"/>
                <w:szCs w:val="16"/>
                <w:lang w:eastAsia="en-GB"/>
              </w:rPr>
            </w:pPr>
            <w:r w:rsidRPr="0004654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27AC1D" w14:textId="77777777" w:rsidR="007E792C" w:rsidRPr="00046548" w:rsidRDefault="007E792C" w:rsidP="00F23C62">
            <w:pPr>
              <w:pStyle w:val="TAL"/>
              <w:keepNext w:val="0"/>
              <w:rPr>
                <w:rFonts w:cs="Arial"/>
                <w:sz w:val="16"/>
                <w:szCs w:val="16"/>
              </w:rPr>
            </w:pPr>
            <w:r w:rsidRPr="00046548">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02AFF2" w14:textId="77777777" w:rsidR="007E792C" w:rsidRPr="00046548" w:rsidRDefault="007E792C" w:rsidP="00F23C62">
            <w:pPr>
              <w:pStyle w:val="TAL"/>
              <w:keepNext w:val="0"/>
              <w:jc w:val="both"/>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4C7D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130606" w14:textId="77777777" w:rsidR="007E792C" w:rsidRPr="00046548" w:rsidRDefault="007E792C" w:rsidP="00F23C62">
            <w:pPr>
              <w:pStyle w:val="TAL"/>
              <w:keepNext w:val="0"/>
              <w:rPr>
                <w:rFonts w:cs="Arial"/>
                <w:sz w:val="16"/>
                <w:szCs w:val="16"/>
                <w:lang w:eastAsia="en-GB"/>
              </w:rPr>
            </w:pPr>
            <w:r w:rsidRPr="00046548">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DB17AD" w14:textId="77777777" w:rsidR="007E792C" w:rsidRPr="00046548" w:rsidRDefault="007E792C" w:rsidP="00F23C62">
            <w:pPr>
              <w:pStyle w:val="TAL"/>
              <w:keepNext w:val="0"/>
              <w:rPr>
                <w:rFonts w:cs="Arial"/>
                <w:sz w:val="16"/>
                <w:szCs w:val="16"/>
              </w:rPr>
            </w:pPr>
            <w:r w:rsidRPr="00046548">
              <w:rPr>
                <w:rFonts w:cs="Arial"/>
                <w:sz w:val="16"/>
                <w:szCs w:val="16"/>
              </w:rPr>
              <w:t>8.3.0</w:t>
            </w:r>
          </w:p>
        </w:tc>
      </w:tr>
      <w:tr w:rsidR="00046548" w:rsidRPr="00046548" w14:paraId="3BE750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1EFA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B6454" w14:textId="77777777" w:rsidR="007E792C" w:rsidRPr="00046548" w:rsidRDefault="007E792C" w:rsidP="00F23C62">
            <w:pPr>
              <w:pStyle w:val="TAL"/>
              <w:keepNext w:val="0"/>
              <w:rPr>
                <w:rFonts w:cs="Arial"/>
                <w:sz w:val="16"/>
                <w:szCs w:val="16"/>
              </w:rPr>
            </w:pPr>
            <w:r w:rsidRPr="0004654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94B524" w14:textId="77777777" w:rsidR="007E792C" w:rsidRPr="00046548" w:rsidRDefault="007E792C" w:rsidP="00F23C62">
            <w:pPr>
              <w:pStyle w:val="TAL"/>
              <w:keepNext w:val="0"/>
              <w:rPr>
                <w:rFonts w:cs="Arial"/>
                <w:sz w:val="16"/>
                <w:szCs w:val="16"/>
                <w:lang w:eastAsia="en-GB"/>
              </w:rPr>
            </w:pPr>
            <w:r w:rsidRPr="0004654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622FB" w14:textId="77777777" w:rsidR="007E792C" w:rsidRPr="00046548" w:rsidRDefault="007E792C" w:rsidP="00F23C62">
            <w:pPr>
              <w:pStyle w:val="TAL"/>
              <w:keepNext w:val="0"/>
              <w:rPr>
                <w:rFonts w:cs="Arial"/>
                <w:sz w:val="16"/>
                <w:szCs w:val="16"/>
              </w:rPr>
            </w:pPr>
            <w:r w:rsidRPr="00046548">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A8EF97"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FC701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64DC20" w14:textId="77777777" w:rsidR="007E792C" w:rsidRPr="00046548" w:rsidRDefault="007E792C" w:rsidP="00F23C62">
            <w:pPr>
              <w:pStyle w:val="TAL"/>
              <w:keepNext w:val="0"/>
              <w:rPr>
                <w:rFonts w:cs="Arial"/>
                <w:sz w:val="16"/>
                <w:szCs w:val="16"/>
                <w:lang w:eastAsia="en-GB"/>
              </w:rPr>
            </w:pPr>
            <w:r w:rsidRPr="00046548">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5D9343" w14:textId="77777777" w:rsidR="007E792C" w:rsidRPr="00046548" w:rsidRDefault="007E792C" w:rsidP="00F23C62">
            <w:pPr>
              <w:pStyle w:val="TAL"/>
              <w:keepNext w:val="0"/>
              <w:rPr>
                <w:rFonts w:cs="Arial"/>
                <w:sz w:val="16"/>
                <w:szCs w:val="16"/>
              </w:rPr>
            </w:pPr>
            <w:r w:rsidRPr="00046548">
              <w:rPr>
                <w:rFonts w:cs="Arial"/>
                <w:sz w:val="16"/>
                <w:szCs w:val="16"/>
              </w:rPr>
              <w:t>8.3.0</w:t>
            </w:r>
          </w:p>
        </w:tc>
      </w:tr>
      <w:tr w:rsidR="00046548" w:rsidRPr="00046548" w14:paraId="67F684B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138BA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28FCA" w14:textId="77777777" w:rsidR="007E792C" w:rsidRPr="00046548" w:rsidRDefault="007E792C" w:rsidP="00F23C62">
            <w:pPr>
              <w:pStyle w:val="TAL"/>
              <w:keepNext w:val="0"/>
              <w:rPr>
                <w:rFonts w:cs="Arial"/>
                <w:sz w:val="16"/>
                <w:szCs w:val="16"/>
              </w:rPr>
            </w:pPr>
            <w:r w:rsidRPr="0004654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B322B5" w14:textId="77777777" w:rsidR="007E792C" w:rsidRPr="00046548" w:rsidRDefault="007E792C" w:rsidP="00F23C62">
            <w:pPr>
              <w:pStyle w:val="TAL"/>
              <w:keepNext w:val="0"/>
              <w:rPr>
                <w:rFonts w:cs="Arial"/>
                <w:sz w:val="16"/>
                <w:szCs w:val="16"/>
                <w:lang w:eastAsia="en-GB"/>
              </w:rPr>
            </w:pPr>
            <w:r w:rsidRPr="0004654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74A00" w14:textId="77777777" w:rsidR="007E792C" w:rsidRPr="00046548" w:rsidRDefault="007E792C" w:rsidP="00F23C62">
            <w:pPr>
              <w:pStyle w:val="TAL"/>
              <w:keepNext w:val="0"/>
              <w:rPr>
                <w:rFonts w:cs="Arial"/>
                <w:sz w:val="16"/>
                <w:szCs w:val="16"/>
              </w:rPr>
            </w:pPr>
            <w:r w:rsidRPr="00046548">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EED072"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BF753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00839E" w14:textId="77777777" w:rsidR="007E792C" w:rsidRPr="00046548" w:rsidRDefault="007E792C" w:rsidP="00F23C62">
            <w:pPr>
              <w:pStyle w:val="TAL"/>
              <w:keepNext w:val="0"/>
              <w:rPr>
                <w:rFonts w:cs="Arial"/>
                <w:sz w:val="16"/>
                <w:szCs w:val="16"/>
                <w:lang w:eastAsia="en-GB"/>
              </w:rPr>
            </w:pPr>
            <w:r w:rsidRPr="00046548">
              <w:rPr>
                <w:rFonts w:cs="Arial"/>
                <w:sz w:val="16"/>
                <w:szCs w:val="16"/>
              </w:rPr>
              <w:t xml:space="preserve">Correction of </w:t>
            </w:r>
            <w:proofErr w:type="spellStart"/>
            <w:r w:rsidRPr="00046548">
              <w:rPr>
                <w:rFonts w:cs="Arial"/>
                <w:sz w:val="16"/>
                <w:szCs w:val="16"/>
              </w:rPr>
              <w:t>eMBMS</w:t>
            </w:r>
            <w:proofErr w:type="spellEnd"/>
            <w:r w:rsidRPr="00046548">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C60690" w14:textId="77777777" w:rsidR="007E792C" w:rsidRPr="00046548" w:rsidRDefault="007E792C" w:rsidP="00F23C62">
            <w:pPr>
              <w:pStyle w:val="TAL"/>
              <w:keepNext w:val="0"/>
              <w:rPr>
                <w:rFonts w:cs="Arial"/>
                <w:sz w:val="16"/>
                <w:szCs w:val="16"/>
              </w:rPr>
            </w:pPr>
            <w:r w:rsidRPr="00046548">
              <w:rPr>
                <w:rFonts w:cs="Arial"/>
                <w:sz w:val="16"/>
                <w:szCs w:val="16"/>
              </w:rPr>
              <w:t>8.3.0</w:t>
            </w:r>
          </w:p>
        </w:tc>
      </w:tr>
      <w:tr w:rsidR="00046548" w:rsidRPr="00046548" w14:paraId="50D5FD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D9E5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BF7AB7" w14:textId="77777777" w:rsidR="007E792C" w:rsidRPr="00046548" w:rsidRDefault="007E792C" w:rsidP="00F23C62">
            <w:pPr>
              <w:pStyle w:val="TAL"/>
              <w:keepNext w:val="0"/>
              <w:rPr>
                <w:rFonts w:cs="Arial"/>
                <w:sz w:val="16"/>
                <w:szCs w:val="16"/>
              </w:rPr>
            </w:pPr>
            <w:r w:rsidRPr="0004654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D3B0E6" w14:textId="77777777" w:rsidR="007E792C" w:rsidRPr="00046548" w:rsidRDefault="007E792C" w:rsidP="00F23C62">
            <w:pPr>
              <w:pStyle w:val="TAL"/>
              <w:keepNext w:val="0"/>
              <w:rPr>
                <w:rFonts w:cs="Arial"/>
                <w:sz w:val="16"/>
                <w:szCs w:val="16"/>
                <w:lang w:eastAsia="en-GB"/>
              </w:rPr>
            </w:pPr>
            <w:r w:rsidRPr="00046548">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6291E" w14:textId="77777777" w:rsidR="007E792C" w:rsidRPr="00046548" w:rsidRDefault="007E792C" w:rsidP="00F23C62">
            <w:pPr>
              <w:pStyle w:val="TAL"/>
              <w:keepNext w:val="0"/>
              <w:rPr>
                <w:rFonts w:cs="Arial"/>
                <w:sz w:val="16"/>
                <w:szCs w:val="16"/>
              </w:rPr>
            </w:pPr>
            <w:r w:rsidRPr="00046548">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D43B44"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F2719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FCE8E1" w14:textId="77777777" w:rsidR="007E792C" w:rsidRPr="00046548" w:rsidRDefault="007E792C" w:rsidP="00F23C62">
            <w:pPr>
              <w:pStyle w:val="TAL"/>
              <w:keepNext w:val="0"/>
              <w:rPr>
                <w:rFonts w:cs="Arial"/>
                <w:sz w:val="16"/>
                <w:szCs w:val="16"/>
                <w:lang w:eastAsia="en-GB"/>
              </w:rPr>
            </w:pPr>
            <w:r w:rsidRPr="00046548">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EC19A" w14:textId="77777777" w:rsidR="007E792C" w:rsidRPr="00046548" w:rsidRDefault="007E792C" w:rsidP="00F23C62">
            <w:pPr>
              <w:pStyle w:val="TAL"/>
              <w:keepNext w:val="0"/>
              <w:rPr>
                <w:rFonts w:cs="Arial"/>
                <w:sz w:val="16"/>
                <w:szCs w:val="16"/>
              </w:rPr>
            </w:pPr>
            <w:r w:rsidRPr="00046548">
              <w:rPr>
                <w:rFonts w:cs="Arial"/>
                <w:sz w:val="16"/>
                <w:szCs w:val="16"/>
              </w:rPr>
              <w:t>8.3.0</w:t>
            </w:r>
          </w:p>
        </w:tc>
      </w:tr>
      <w:tr w:rsidR="00046548" w:rsidRPr="00046548" w14:paraId="4FE2C2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774911" w14:textId="77777777" w:rsidR="007E792C" w:rsidRPr="00046548" w:rsidRDefault="007E792C" w:rsidP="00F23C62">
            <w:pPr>
              <w:pStyle w:val="TAL"/>
              <w:keepNext w:val="0"/>
              <w:rPr>
                <w:rFonts w:cs="Arial"/>
                <w:sz w:val="16"/>
                <w:szCs w:val="16"/>
              </w:rPr>
            </w:pPr>
            <w:r w:rsidRPr="00046548">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3ADA9B" w14:textId="77777777" w:rsidR="007E792C" w:rsidRPr="00046548" w:rsidRDefault="007E792C" w:rsidP="00F23C62">
            <w:pPr>
              <w:pStyle w:val="TAL"/>
              <w:keepNext w:val="0"/>
              <w:rPr>
                <w:rFonts w:cs="Arial"/>
                <w:sz w:val="16"/>
                <w:szCs w:val="16"/>
              </w:rPr>
            </w:pPr>
            <w:r w:rsidRPr="0004654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E14673" w14:textId="77777777" w:rsidR="007E792C" w:rsidRPr="00046548" w:rsidRDefault="007E792C" w:rsidP="00F23C62">
            <w:pPr>
              <w:pStyle w:val="TAL"/>
              <w:keepNext w:val="0"/>
              <w:rPr>
                <w:rFonts w:cs="Arial"/>
                <w:sz w:val="16"/>
                <w:szCs w:val="16"/>
                <w:lang w:eastAsia="en-GB"/>
              </w:rPr>
            </w:pPr>
            <w:r w:rsidRPr="0004654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5870F5" w14:textId="77777777" w:rsidR="007E792C" w:rsidRPr="00046548" w:rsidRDefault="007E792C" w:rsidP="00F23C62">
            <w:pPr>
              <w:pStyle w:val="TAL"/>
              <w:keepNext w:val="0"/>
              <w:rPr>
                <w:rFonts w:cs="Arial"/>
                <w:sz w:val="16"/>
                <w:szCs w:val="16"/>
              </w:rPr>
            </w:pPr>
            <w:r w:rsidRPr="00046548">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25646"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E48B2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B3B32" w14:textId="77777777" w:rsidR="007E792C" w:rsidRPr="00046548" w:rsidRDefault="007E792C" w:rsidP="00F23C62">
            <w:pPr>
              <w:pStyle w:val="TAL"/>
              <w:keepNext w:val="0"/>
              <w:rPr>
                <w:rFonts w:cs="Arial"/>
                <w:sz w:val="16"/>
                <w:szCs w:val="16"/>
              </w:rPr>
            </w:pPr>
            <w:r w:rsidRPr="00046548">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DAD9CE" w14:textId="77777777" w:rsidR="007E792C" w:rsidRPr="00046548" w:rsidRDefault="007E792C" w:rsidP="00F23C62">
            <w:pPr>
              <w:pStyle w:val="TAL"/>
              <w:keepNext w:val="0"/>
              <w:rPr>
                <w:rFonts w:cs="Arial"/>
                <w:sz w:val="16"/>
                <w:szCs w:val="16"/>
              </w:rPr>
            </w:pPr>
            <w:r w:rsidRPr="00046548">
              <w:rPr>
                <w:rFonts w:cs="Arial"/>
                <w:sz w:val="16"/>
                <w:szCs w:val="16"/>
              </w:rPr>
              <w:t>8.4.0</w:t>
            </w:r>
          </w:p>
        </w:tc>
      </w:tr>
      <w:tr w:rsidR="00046548" w:rsidRPr="00046548" w14:paraId="0D9207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4F5C4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46963" w14:textId="77777777" w:rsidR="007E792C" w:rsidRPr="00046548" w:rsidRDefault="007E792C" w:rsidP="00F23C62">
            <w:pPr>
              <w:pStyle w:val="TAL"/>
              <w:keepNext w:val="0"/>
              <w:rPr>
                <w:rFonts w:cs="Arial"/>
                <w:sz w:val="16"/>
                <w:szCs w:val="16"/>
              </w:rPr>
            </w:pPr>
            <w:r w:rsidRPr="0004654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9BC106" w14:textId="77777777" w:rsidR="007E792C" w:rsidRPr="00046548" w:rsidRDefault="007E792C" w:rsidP="00F23C62">
            <w:pPr>
              <w:pStyle w:val="TAL"/>
              <w:keepNext w:val="0"/>
              <w:rPr>
                <w:rFonts w:cs="Arial"/>
                <w:sz w:val="16"/>
                <w:szCs w:val="16"/>
                <w:lang w:eastAsia="en-GB"/>
              </w:rPr>
            </w:pPr>
            <w:r w:rsidRPr="0004654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8D6A7" w14:textId="77777777" w:rsidR="007E792C" w:rsidRPr="00046548" w:rsidRDefault="007E792C" w:rsidP="00F23C62">
            <w:pPr>
              <w:pStyle w:val="TAL"/>
              <w:keepNext w:val="0"/>
              <w:rPr>
                <w:rFonts w:cs="Arial"/>
                <w:sz w:val="16"/>
                <w:szCs w:val="16"/>
              </w:rPr>
            </w:pPr>
            <w:r w:rsidRPr="00046548">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F857C" w14:textId="77777777" w:rsidR="007E792C" w:rsidRPr="00046548" w:rsidRDefault="007E792C" w:rsidP="00F23C62">
            <w:pPr>
              <w:pStyle w:val="TAL"/>
              <w:keepNext w:val="0"/>
              <w:jc w:val="both"/>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909E1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D376" w14:textId="77777777" w:rsidR="007E792C" w:rsidRPr="00046548" w:rsidRDefault="007E792C" w:rsidP="00F23C62">
            <w:pPr>
              <w:pStyle w:val="TAL"/>
              <w:keepNext w:val="0"/>
              <w:rPr>
                <w:rFonts w:cs="Arial"/>
                <w:sz w:val="16"/>
                <w:szCs w:val="16"/>
              </w:rPr>
            </w:pPr>
            <w:r w:rsidRPr="00046548">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76406B" w14:textId="77777777" w:rsidR="007E792C" w:rsidRPr="00046548" w:rsidRDefault="007E792C" w:rsidP="00F23C62">
            <w:pPr>
              <w:pStyle w:val="TAL"/>
              <w:keepNext w:val="0"/>
              <w:rPr>
                <w:rFonts w:cs="Arial"/>
                <w:sz w:val="16"/>
                <w:szCs w:val="16"/>
              </w:rPr>
            </w:pPr>
            <w:r w:rsidRPr="00046548">
              <w:rPr>
                <w:rFonts w:cs="Arial"/>
                <w:sz w:val="16"/>
                <w:szCs w:val="16"/>
              </w:rPr>
              <w:t>8.4.0</w:t>
            </w:r>
          </w:p>
        </w:tc>
      </w:tr>
      <w:tr w:rsidR="00046548" w:rsidRPr="00046548" w14:paraId="6E6492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39E09C" w14:textId="77777777" w:rsidR="007E792C" w:rsidRPr="00046548" w:rsidRDefault="007E792C" w:rsidP="00F23C62">
            <w:pPr>
              <w:pStyle w:val="TAL"/>
              <w:keepNext w:val="0"/>
              <w:rPr>
                <w:rFonts w:cs="Arial"/>
                <w:sz w:val="16"/>
                <w:szCs w:val="16"/>
              </w:rPr>
            </w:pPr>
            <w:r w:rsidRPr="00046548">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A865A"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1280D" w14:textId="77777777" w:rsidR="007E792C" w:rsidRPr="00046548" w:rsidRDefault="007E792C" w:rsidP="00F23C62">
            <w:pPr>
              <w:pStyle w:val="TAL"/>
              <w:keepNext w:val="0"/>
              <w:rPr>
                <w:rFonts w:cs="Arial"/>
                <w:sz w:val="16"/>
                <w:szCs w:val="16"/>
              </w:rPr>
            </w:pPr>
            <w:r w:rsidRPr="0004654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5A5025" w14:textId="77777777" w:rsidR="007E792C" w:rsidRPr="00046548" w:rsidRDefault="007E792C" w:rsidP="00F23C62">
            <w:pPr>
              <w:pStyle w:val="TAL"/>
              <w:keepNext w:val="0"/>
              <w:rPr>
                <w:rFonts w:cs="Arial"/>
                <w:sz w:val="16"/>
                <w:szCs w:val="16"/>
              </w:rPr>
            </w:pPr>
            <w:r w:rsidRPr="00046548">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1519E"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4DA6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1AE673" w14:textId="77777777" w:rsidR="007E792C" w:rsidRPr="00046548" w:rsidRDefault="007E792C" w:rsidP="00F23C62">
            <w:pPr>
              <w:pStyle w:val="TAL"/>
              <w:keepNext w:val="0"/>
              <w:rPr>
                <w:rFonts w:cs="Arial"/>
                <w:sz w:val="16"/>
                <w:szCs w:val="16"/>
              </w:rPr>
            </w:pPr>
            <w:r w:rsidRPr="00046548">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07A57E"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677685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62013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D4B2E9"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E03CA8" w14:textId="77777777" w:rsidR="007E792C" w:rsidRPr="00046548" w:rsidRDefault="007E792C" w:rsidP="00F23C62">
            <w:pPr>
              <w:pStyle w:val="TAL"/>
              <w:keepNext w:val="0"/>
              <w:rPr>
                <w:rFonts w:cs="Arial"/>
                <w:sz w:val="16"/>
                <w:szCs w:val="16"/>
              </w:rPr>
            </w:pPr>
            <w:r w:rsidRPr="0004654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3D2B9" w14:textId="77777777" w:rsidR="007E792C" w:rsidRPr="00046548" w:rsidRDefault="007E792C" w:rsidP="00F23C62">
            <w:pPr>
              <w:pStyle w:val="TAL"/>
              <w:keepNext w:val="0"/>
              <w:rPr>
                <w:rFonts w:cs="Arial"/>
                <w:sz w:val="16"/>
                <w:szCs w:val="16"/>
              </w:rPr>
            </w:pPr>
            <w:r w:rsidRPr="00046548">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37DDF1"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4A657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3EE22" w14:textId="77777777" w:rsidR="007E792C" w:rsidRPr="00046548" w:rsidRDefault="007E792C" w:rsidP="00F23C62">
            <w:pPr>
              <w:pStyle w:val="TAL"/>
              <w:keepNext w:val="0"/>
              <w:rPr>
                <w:rFonts w:cs="Arial"/>
                <w:sz w:val="16"/>
                <w:szCs w:val="16"/>
              </w:rPr>
            </w:pPr>
            <w:r w:rsidRPr="00046548">
              <w:rPr>
                <w:rFonts w:cs="Arial"/>
                <w:sz w:val="16"/>
                <w:szCs w:val="16"/>
              </w:rPr>
              <w:t xml:space="preserve">System Information, </w:t>
            </w:r>
            <w:proofErr w:type="spellStart"/>
            <w:r w:rsidRPr="00046548">
              <w:rPr>
                <w:rFonts w:cs="Arial"/>
                <w:sz w:val="16"/>
                <w:szCs w:val="16"/>
              </w:rPr>
              <w:t>Mobilty</w:t>
            </w:r>
            <w:proofErr w:type="spellEnd"/>
            <w:r w:rsidRPr="00046548">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736F03"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46CB16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F42C6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81A79"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C707F" w14:textId="77777777" w:rsidR="007E792C" w:rsidRPr="00046548" w:rsidRDefault="007E792C" w:rsidP="00F23C62">
            <w:pPr>
              <w:pStyle w:val="TAL"/>
              <w:keepNext w:val="0"/>
              <w:rPr>
                <w:rFonts w:cs="Arial"/>
                <w:sz w:val="16"/>
                <w:szCs w:val="16"/>
              </w:rPr>
            </w:pPr>
            <w:r w:rsidRPr="0004654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781F" w14:textId="77777777" w:rsidR="007E792C" w:rsidRPr="00046548" w:rsidRDefault="007E792C" w:rsidP="00F23C62">
            <w:pPr>
              <w:pStyle w:val="TAL"/>
              <w:keepNext w:val="0"/>
              <w:rPr>
                <w:rFonts w:cs="Arial"/>
                <w:sz w:val="16"/>
                <w:szCs w:val="16"/>
              </w:rPr>
            </w:pPr>
            <w:r w:rsidRPr="00046548">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31421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C2138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DB7C" w14:textId="77777777" w:rsidR="007E792C" w:rsidRPr="00046548" w:rsidRDefault="007E792C" w:rsidP="00F23C62">
            <w:pPr>
              <w:pStyle w:val="TAL"/>
              <w:keepNext w:val="0"/>
              <w:rPr>
                <w:rFonts w:cs="Arial"/>
                <w:sz w:val="16"/>
                <w:szCs w:val="16"/>
              </w:rPr>
            </w:pPr>
            <w:r w:rsidRPr="00046548">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5AF08D"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783183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DDA9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6C4F1"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CE2A7E" w14:textId="77777777" w:rsidR="007E792C" w:rsidRPr="00046548" w:rsidRDefault="007E792C" w:rsidP="00F23C62">
            <w:pPr>
              <w:pStyle w:val="TAL"/>
              <w:keepNext w:val="0"/>
              <w:rPr>
                <w:rFonts w:cs="Arial"/>
                <w:sz w:val="16"/>
                <w:szCs w:val="16"/>
              </w:rPr>
            </w:pPr>
            <w:r w:rsidRPr="0004654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40EE8D" w14:textId="77777777" w:rsidR="007E792C" w:rsidRPr="00046548" w:rsidRDefault="007E792C" w:rsidP="00F23C62">
            <w:pPr>
              <w:pStyle w:val="TAL"/>
              <w:keepNext w:val="0"/>
              <w:rPr>
                <w:rFonts w:cs="Arial"/>
                <w:sz w:val="16"/>
                <w:szCs w:val="16"/>
              </w:rPr>
            </w:pPr>
            <w:r w:rsidRPr="00046548">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0C7BB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F2721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0DEE9" w14:textId="77777777" w:rsidR="007E792C" w:rsidRPr="00046548" w:rsidRDefault="007E792C" w:rsidP="00F23C62">
            <w:pPr>
              <w:pStyle w:val="TAL"/>
              <w:keepNext w:val="0"/>
              <w:rPr>
                <w:rFonts w:cs="Arial"/>
                <w:sz w:val="16"/>
                <w:szCs w:val="16"/>
              </w:rPr>
            </w:pPr>
            <w:r w:rsidRPr="00046548">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46DB4"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090C5E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817D8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B9A8BD"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8B4ECD" w14:textId="77777777" w:rsidR="007E792C" w:rsidRPr="00046548" w:rsidRDefault="007E792C" w:rsidP="00F23C62">
            <w:pPr>
              <w:pStyle w:val="TAL"/>
              <w:keepNext w:val="0"/>
              <w:rPr>
                <w:rFonts w:cs="Arial"/>
                <w:sz w:val="16"/>
                <w:szCs w:val="16"/>
              </w:rPr>
            </w:pPr>
            <w:r w:rsidRPr="0004654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AD6C7" w14:textId="77777777" w:rsidR="007E792C" w:rsidRPr="00046548" w:rsidRDefault="007E792C" w:rsidP="00F23C62">
            <w:pPr>
              <w:pStyle w:val="TAL"/>
              <w:keepNext w:val="0"/>
              <w:rPr>
                <w:rFonts w:cs="Arial"/>
                <w:sz w:val="16"/>
                <w:szCs w:val="16"/>
              </w:rPr>
            </w:pPr>
            <w:r w:rsidRPr="00046548">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EE750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0B394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A0F5B7" w14:textId="77777777" w:rsidR="007E792C" w:rsidRPr="00046548" w:rsidRDefault="007E792C" w:rsidP="00F23C62">
            <w:pPr>
              <w:pStyle w:val="TAL"/>
              <w:keepNext w:val="0"/>
              <w:rPr>
                <w:rFonts w:cs="Arial"/>
                <w:sz w:val="16"/>
                <w:szCs w:val="16"/>
              </w:rPr>
            </w:pPr>
            <w:r w:rsidRPr="00046548">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F4BD1"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3C0F8E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99E7B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A7C5E"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200C8" w14:textId="77777777" w:rsidR="007E792C" w:rsidRPr="00046548" w:rsidRDefault="007E792C" w:rsidP="00F23C62">
            <w:pPr>
              <w:pStyle w:val="TAL"/>
              <w:keepNext w:val="0"/>
              <w:rPr>
                <w:rFonts w:cs="Arial"/>
                <w:sz w:val="16"/>
                <w:szCs w:val="16"/>
              </w:rPr>
            </w:pPr>
            <w:r w:rsidRPr="00046548">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4E24D" w14:textId="77777777" w:rsidR="007E792C" w:rsidRPr="00046548" w:rsidRDefault="007E792C" w:rsidP="00F23C62">
            <w:pPr>
              <w:pStyle w:val="TAL"/>
              <w:keepNext w:val="0"/>
              <w:rPr>
                <w:rFonts w:cs="Arial"/>
                <w:sz w:val="16"/>
                <w:szCs w:val="16"/>
              </w:rPr>
            </w:pPr>
            <w:r w:rsidRPr="00046548">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2AA886"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FDC9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0E8ABB" w14:textId="77777777" w:rsidR="007E792C" w:rsidRPr="00046548" w:rsidRDefault="007E792C" w:rsidP="00F23C62">
            <w:pPr>
              <w:pStyle w:val="TAL"/>
              <w:keepNext w:val="0"/>
              <w:rPr>
                <w:rFonts w:cs="Arial"/>
                <w:sz w:val="16"/>
                <w:szCs w:val="16"/>
              </w:rPr>
            </w:pPr>
            <w:r w:rsidRPr="00046548">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ED2E22"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56B197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CBDE7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D666" w14:textId="77777777" w:rsidR="007E792C" w:rsidRPr="00046548" w:rsidRDefault="007E792C" w:rsidP="00F23C62">
            <w:pPr>
              <w:pStyle w:val="TAL"/>
              <w:keepNext w:val="0"/>
              <w:rPr>
                <w:rFonts w:cs="Arial"/>
                <w:sz w:val="16"/>
                <w:szCs w:val="16"/>
              </w:rPr>
            </w:pPr>
            <w:r w:rsidRPr="0004654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7C5FF" w14:textId="77777777" w:rsidR="007E792C" w:rsidRPr="00046548" w:rsidRDefault="007E792C" w:rsidP="00F23C62">
            <w:pPr>
              <w:pStyle w:val="TAL"/>
              <w:keepNext w:val="0"/>
              <w:rPr>
                <w:rFonts w:cs="Arial"/>
                <w:sz w:val="16"/>
                <w:szCs w:val="16"/>
              </w:rPr>
            </w:pPr>
            <w:r w:rsidRPr="00046548">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3914B" w14:textId="77777777" w:rsidR="007E792C" w:rsidRPr="00046548" w:rsidRDefault="007E792C" w:rsidP="00F23C62">
            <w:pPr>
              <w:pStyle w:val="TAL"/>
              <w:keepNext w:val="0"/>
              <w:rPr>
                <w:rFonts w:cs="Arial"/>
                <w:sz w:val="16"/>
                <w:szCs w:val="16"/>
              </w:rPr>
            </w:pPr>
            <w:r w:rsidRPr="00046548">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9B2E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420F4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510730" w14:textId="77777777" w:rsidR="007E792C" w:rsidRPr="00046548" w:rsidRDefault="007E792C" w:rsidP="00F23C62">
            <w:pPr>
              <w:pStyle w:val="TAL"/>
              <w:keepNext w:val="0"/>
              <w:rPr>
                <w:rFonts w:cs="Arial"/>
                <w:sz w:val="16"/>
                <w:szCs w:val="16"/>
              </w:rPr>
            </w:pPr>
            <w:r w:rsidRPr="00046548">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8D8199" w14:textId="77777777" w:rsidR="007E792C" w:rsidRPr="00046548" w:rsidRDefault="007E792C" w:rsidP="00F23C62">
            <w:pPr>
              <w:pStyle w:val="TAL"/>
              <w:keepNext w:val="0"/>
              <w:rPr>
                <w:rFonts w:cs="Arial"/>
                <w:sz w:val="16"/>
                <w:szCs w:val="16"/>
              </w:rPr>
            </w:pPr>
            <w:r w:rsidRPr="00046548">
              <w:rPr>
                <w:rFonts w:cs="Arial"/>
                <w:sz w:val="16"/>
                <w:szCs w:val="16"/>
              </w:rPr>
              <w:t>8.5.0</w:t>
            </w:r>
          </w:p>
        </w:tc>
      </w:tr>
      <w:tr w:rsidR="00046548" w:rsidRPr="00046548" w14:paraId="1F275D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0CBCB" w14:textId="77777777" w:rsidR="007E792C" w:rsidRPr="00046548" w:rsidRDefault="007E792C" w:rsidP="00F23C62">
            <w:pPr>
              <w:pStyle w:val="TAL"/>
              <w:keepNext w:val="0"/>
              <w:rPr>
                <w:rFonts w:cs="Arial"/>
                <w:sz w:val="16"/>
                <w:szCs w:val="16"/>
              </w:rPr>
            </w:pPr>
            <w:r w:rsidRPr="00046548">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972B07"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5A5DD3"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E168F" w14:textId="77777777" w:rsidR="007E792C" w:rsidRPr="00046548" w:rsidRDefault="007E792C" w:rsidP="00F23C62">
            <w:pPr>
              <w:pStyle w:val="TAL"/>
              <w:keepNext w:val="0"/>
              <w:rPr>
                <w:rFonts w:cs="Arial"/>
                <w:sz w:val="16"/>
                <w:szCs w:val="16"/>
              </w:rPr>
            </w:pPr>
            <w:r w:rsidRPr="00046548">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A8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86FB7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96EE0" w14:textId="77777777" w:rsidR="007E792C" w:rsidRPr="00046548" w:rsidRDefault="007E792C" w:rsidP="00F23C62">
            <w:pPr>
              <w:pStyle w:val="TAL"/>
              <w:keepNext w:val="0"/>
              <w:rPr>
                <w:rFonts w:cs="Arial"/>
                <w:sz w:val="16"/>
                <w:szCs w:val="16"/>
              </w:rPr>
            </w:pPr>
            <w:r w:rsidRPr="00046548">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CF6A22"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007FBF2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31B50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FB61CE"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E3EA82"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872CA" w14:textId="77777777" w:rsidR="007E792C" w:rsidRPr="00046548" w:rsidRDefault="007E792C" w:rsidP="00F23C62">
            <w:pPr>
              <w:pStyle w:val="TAL"/>
              <w:keepNext w:val="0"/>
              <w:rPr>
                <w:rFonts w:cs="Arial"/>
                <w:sz w:val="16"/>
                <w:szCs w:val="16"/>
              </w:rPr>
            </w:pPr>
            <w:r w:rsidRPr="00046548">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48890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BC81C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CB21F5" w14:textId="77777777" w:rsidR="007E792C" w:rsidRPr="00046548" w:rsidRDefault="007E792C" w:rsidP="00F23C62">
            <w:pPr>
              <w:pStyle w:val="TAL"/>
              <w:keepNext w:val="0"/>
              <w:rPr>
                <w:rFonts w:cs="Arial"/>
                <w:sz w:val="16"/>
                <w:szCs w:val="16"/>
              </w:rPr>
            </w:pPr>
            <w:r w:rsidRPr="00046548">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E2811C"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11C13D0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D4120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57E5A"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8D0AC7"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34417" w14:textId="77777777" w:rsidR="007E792C" w:rsidRPr="00046548" w:rsidRDefault="007E792C" w:rsidP="00F23C62">
            <w:pPr>
              <w:pStyle w:val="TAL"/>
              <w:keepNext w:val="0"/>
              <w:rPr>
                <w:rFonts w:cs="Arial"/>
                <w:sz w:val="16"/>
                <w:szCs w:val="16"/>
              </w:rPr>
            </w:pPr>
            <w:r w:rsidRPr="00046548">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115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7E923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BC5717" w14:textId="77777777" w:rsidR="007E792C" w:rsidRPr="00046548" w:rsidRDefault="007E792C" w:rsidP="00F23C62">
            <w:pPr>
              <w:pStyle w:val="TAL"/>
              <w:keepNext w:val="0"/>
              <w:rPr>
                <w:rFonts w:cs="Arial"/>
                <w:sz w:val="16"/>
                <w:szCs w:val="16"/>
              </w:rPr>
            </w:pPr>
            <w:r w:rsidRPr="00046548">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60B03"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231AE08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4EB4D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D9081"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1D4EE6"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8A394" w14:textId="77777777" w:rsidR="007E792C" w:rsidRPr="00046548" w:rsidRDefault="007E792C" w:rsidP="00F23C62">
            <w:pPr>
              <w:pStyle w:val="TAL"/>
              <w:keepNext w:val="0"/>
              <w:rPr>
                <w:rFonts w:cs="Arial"/>
                <w:sz w:val="16"/>
                <w:szCs w:val="16"/>
              </w:rPr>
            </w:pPr>
            <w:r w:rsidRPr="00046548">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5805F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E973C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A853A" w14:textId="77777777" w:rsidR="007E792C" w:rsidRPr="00046548" w:rsidRDefault="007E792C" w:rsidP="00F23C62">
            <w:pPr>
              <w:pStyle w:val="TAL"/>
              <w:keepNext w:val="0"/>
              <w:rPr>
                <w:rFonts w:cs="Arial"/>
                <w:sz w:val="16"/>
                <w:szCs w:val="16"/>
              </w:rPr>
            </w:pPr>
            <w:r w:rsidRPr="00046548">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5CF9E"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38984ED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65E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5EDA3"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5A7230"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DB6B75" w14:textId="77777777" w:rsidR="007E792C" w:rsidRPr="00046548" w:rsidRDefault="007E792C" w:rsidP="00F23C62">
            <w:pPr>
              <w:pStyle w:val="TAL"/>
              <w:keepNext w:val="0"/>
              <w:rPr>
                <w:rFonts w:cs="Arial"/>
                <w:sz w:val="16"/>
                <w:szCs w:val="16"/>
              </w:rPr>
            </w:pPr>
            <w:r w:rsidRPr="00046548">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6676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A9DCF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8DF36D" w14:textId="77777777" w:rsidR="007E792C" w:rsidRPr="00046548" w:rsidRDefault="007E792C" w:rsidP="00F23C62">
            <w:pPr>
              <w:pStyle w:val="TAL"/>
              <w:keepNext w:val="0"/>
              <w:rPr>
                <w:rFonts w:cs="Arial"/>
                <w:sz w:val="16"/>
                <w:szCs w:val="16"/>
              </w:rPr>
            </w:pPr>
            <w:r w:rsidRPr="00046548">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C06966"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419C8F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1641D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8881"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9ADEF"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260F8" w14:textId="77777777" w:rsidR="007E792C" w:rsidRPr="00046548" w:rsidRDefault="007E792C" w:rsidP="00F23C62">
            <w:pPr>
              <w:pStyle w:val="TAL"/>
              <w:keepNext w:val="0"/>
              <w:rPr>
                <w:rFonts w:cs="Arial"/>
                <w:sz w:val="16"/>
                <w:szCs w:val="16"/>
              </w:rPr>
            </w:pPr>
            <w:r w:rsidRPr="00046548">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EEFE4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9EEBF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CF900A" w14:textId="77777777" w:rsidR="007E792C" w:rsidRPr="00046548" w:rsidRDefault="007E792C" w:rsidP="00F23C62">
            <w:pPr>
              <w:pStyle w:val="TAL"/>
              <w:keepNext w:val="0"/>
              <w:rPr>
                <w:rFonts w:cs="Arial"/>
                <w:sz w:val="16"/>
                <w:szCs w:val="16"/>
              </w:rPr>
            </w:pPr>
            <w:r w:rsidRPr="00046548">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5AEB8"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470D19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3CE63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90128"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8E3D4F"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3018D" w14:textId="77777777" w:rsidR="007E792C" w:rsidRPr="00046548" w:rsidRDefault="007E792C" w:rsidP="00F23C62">
            <w:pPr>
              <w:pStyle w:val="TAL"/>
              <w:keepNext w:val="0"/>
              <w:rPr>
                <w:rFonts w:cs="Arial"/>
                <w:sz w:val="16"/>
                <w:szCs w:val="16"/>
              </w:rPr>
            </w:pPr>
            <w:r w:rsidRPr="00046548">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EF4FD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5FD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730177" w14:textId="77777777" w:rsidR="007E792C" w:rsidRPr="00046548" w:rsidRDefault="007E792C" w:rsidP="00F23C62">
            <w:pPr>
              <w:pStyle w:val="TAL"/>
              <w:keepNext w:val="0"/>
              <w:rPr>
                <w:rFonts w:cs="Arial"/>
                <w:sz w:val="16"/>
                <w:szCs w:val="16"/>
              </w:rPr>
            </w:pPr>
            <w:r w:rsidRPr="00046548">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0BFD9B"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3CCFBFD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8B7C1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2510D1"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3092E"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3E8E0" w14:textId="77777777" w:rsidR="007E792C" w:rsidRPr="00046548" w:rsidRDefault="007E792C" w:rsidP="00F23C62">
            <w:pPr>
              <w:pStyle w:val="TAL"/>
              <w:keepNext w:val="0"/>
              <w:rPr>
                <w:rFonts w:cs="Arial"/>
                <w:sz w:val="16"/>
                <w:szCs w:val="16"/>
              </w:rPr>
            </w:pPr>
            <w:r w:rsidRPr="00046548">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89B7F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22E8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EED2C" w14:textId="77777777" w:rsidR="007E792C" w:rsidRPr="00046548" w:rsidRDefault="007E792C" w:rsidP="00F23C62">
            <w:pPr>
              <w:pStyle w:val="TAL"/>
              <w:keepNext w:val="0"/>
              <w:rPr>
                <w:rFonts w:cs="Arial"/>
                <w:sz w:val="16"/>
                <w:szCs w:val="16"/>
              </w:rPr>
            </w:pPr>
            <w:r w:rsidRPr="00046548">
              <w:rPr>
                <w:rFonts w:cs="Arial"/>
                <w:sz w:val="16"/>
                <w:szCs w:val="16"/>
              </w:rPr>
              <w:t xml:space="preserve">CR on </w:t>
            </w:r>
            <w:proofErr w:type="spellStart"/>
            <w:r w:rsidRPr="00046548">
              <w:rPr>
                <w:rFonts w:cs="Arial"/>
                <w:sz w:val="16"/>
                <w:szCs w:val="16"/>
              </w:rPr>
              <w:t>Randon</w:t>
            </w:r>
            <w:proofErr w:type="spellEnd"/>
            <w:r w:rsidRPr="00046548">
              <w:rPr>
                <w:rFonts w:cs="Arial"/>
                <w:sz w:val="16"/>
                <w:szCs w:val="16"/>
              </w:rPr>
              <w:t xml:space="preserve">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FD7073"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5618022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FFBA0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08259"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E56813"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D66F47" w14:textId="77777777" w:rsidR="007E792C" w:rsidRPr="00046548" w:rsidRDefault="007E792C" w:rsidP="00F23C62">
            <w:pPr>
              <w:pStyle w:val="TAL"/>
              <w:keepNext w:val="0"/>
              <w:rPr>
                <w:rFonts w:cs="Arial"/>
                <w:sz w:val="16"/>
                <w:szCs w:val="16"/>
              </w:rPr>
            </w:pPr>
            <w:r w:rsidRPr="00046548">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7D07B"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85E8C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402249" w14:textId="77777777" w:rsidR="007E792C" w:rsidRPr="00046548" w:rsidRDefault="007E792C" w:rsidP="00F23C62">
            <w:pPr>
              <w:pStyle w:val="TAL"/>
              <w:keepNext w:val="0"/>
              <w:rPr>
                <w:rFonts w:cs="Arial"/>
                <w:sz w:val="16"/>
                <w:szCs w:val="16"/>
              </w:rPr>
            </w:pPr>
            <w:r w:rsidRPr="00046548">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03E6E"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263947E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17D70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021B9"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3A8075"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F08EE" w14:textId="77777777" w:rsidR="007E792C" w:rsidRPr="00046548" w:rsidRDefault="007E792C" w:rsidP="00F23C62">
            <w:pPr>
              <w:pStyle w:val="TAL"/>
              <w:keepNext w:val="0"/>
              <w:rPr>
                <w:rFonts w:cs="Arial"/>
                <w:sz w:val="16"/>
                <w:szCs w:val="16"/>
              </w:rPr>
            </w:pPr>
            <w:r w:rsidRPr="00046548">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E6793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C4016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69387" w14:textId="77777777" w:rsidR="007E792C" w:rsidRPr="00046548" w:rsidRDefault="007E792C" w:rsidP="00F23C62">
            <w:pPr>
              <w:pStyle w:val="TAL"/>
              <w:keepNext w:val="0"/>
              <w:rPr>
                <w:rFonts w:cs="Arial"/>
                <w:sz w:val="16"/>
                <w:szCs w:val="16"/>
              </w:rPr>
            </w:pPr>
            <w:r w:rsidRPr="00046548">
              <w:rPr>
                <w:rFonts w:cs="Arial"/>
                <w:sz w:val="16"/>
                <w:szCs w:val="16"/>
              </w:rPr>
              <w:t xml:space="preserve">CR to 36.300 capturing home </w:t>
            </w:r>
            <w:proofErr w:type="spellStart"/>
            <w:r w:rsidRPr="00046548">
              <w:rPr>
                <w:rFonts w:cs="Arial"/>
                <w:sz w:val="16"/>
                <w:szCs w:val="16"/>
              </w:rPr>
              <w:t>eNB</w:t>
            </w:r>
            <w:proofErr w:type="spellEnd"/>
            <w:r w:rsidRPr="00046548">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6640F"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257770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88221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09689" w14:textId="77777777" w:rsidR="007E792C" w:rsidRPr="00046548" w:rsidRDefault="007E792C" w:rsidP="00F23C62">
            <w:pPr>
              <w:pStyle w:val="TAL"/>
              <w:keepNext w:val="0"/>
              <w:rPr>
                <w:rFonts w:cs="Arial"/>
                <w:sz w:val="16"/>
                <w:szCs w:val="16"/>
              </w:rPr>
            </w:pPr>
            <w:r w:rsidRPr="0004654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EBD905" w14:textId="77777777" w:rsidR="007E792C" w:rsidRPr="00046548" w:rsidRDefault="007E792C" w:rsidP="00F23C62">
            <w:pPr>
              <w:pStyle w:val="TAL"/>
              <w:keepNext w:val="0"/>
              <w:rPr>
                <w:rFonts w:cs="Arial"/>
                <w:sz w:val="16"/>
                <w:szCs w:val="16"/>
              </w:rPr>
            </w:pPr>
            <w:r w:rsidRPr="0004654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140B9" w14:textId="77777777" w:rsidR="007E792C" w:rsidRPr="00046548" w:rsidRDefault="007E792C" w:rsidP="00F23C62">
            <w:pPr>
              <w:pStyle w:val="TAL"/>
              <w:keepNext w:val="0"/>
              <w:rPr>
                <w:rFonts w:cs="Arial"/>
                <w:sz w:val="16"/>
                <w:szCs w:val="16"/>
              </w:rPr>
            </w:pPr>
            <w:r w:rsidRPr="00046548">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CE3F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D2E7C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139895" w14:textId="77777777" w:rsidR="007E792C" w:rsidRPr="00046548" w:rsidRDefault="007E792C" w:rsidP="00F23C62">
            <w:pPr>
              <w:pStyle w:val="TAL"/>
              <w:keepNext w:val="0"/>
              <w:rPr>
                <w:rFonts w:cs="Arial"/>
                <w:sz w:val="16"/>
                <w:szCs w:val="16"/>
              </w:rPr>
            </w:pPr>
            <w:r w:rsidRPr="00046548">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188BB" w14:textId="77777777" w:rsidR="007E792C" w:rsidRPr="00046548" w:rsidRDefault="007E792C" w:rsidP="00F23C62">
            <w:pPr>
              <w:pStyle w:val="TAL"/>
              <w:keepNext w:val="0"/>
              <w:rPr>
                <w:rFonts w:cs="Arial"/>
                <w:sz w:val="16"/>
                <w:szCs w:val="16"/>
              </w:rPr>
            </w:pPr>
            <w:r w:rsidRPr="00046548">
              <w:rPr>
                <w:rFonts w:cs="Arial"/>
                <w:sz w:val="16"/>
                <w:szCs w:val="16"/>
              </w:rPr>
              <w:t>8.6.0</w:t>
            </w:r>
          </w:p>
        </w:tc>
      </w:tr>
      <w:tr w:rsidR="00046548" w:rsidRPr="00046548" w14:paraId="1D040A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3081CE" w14:textId="77777777" w:rsidR="007E792C" w:rsidRPr="00046548" w:rsidRDefault="007E792C" w:rsidP="00F23C62">
            <w:pPr>
              <w:pStyle w:val="TAL"/>
              <w:keepNext w:val="0"/>
              <w:rPr>
                <w:rFonts w:cs="Arial"/>
                <w:sz w:val="16"/>
                <w:szCs w:val="16"/>
              </w:rPr>
            </w:pPr>
            <w:r w:rsidRPr="00046548">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0A14A"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86BA0"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5A780" w14:textId="77777777" w:rsidR="007E792C" w:rsidRPr="00046548" w:rsidRDefault="007E792C" w:rsidP="00F23C62">
            <w:pPr>
              <w:pStyle w:val="TAL"/>
              <w:keepNext w:val="0"/>
              <w:rPr>
                <w:rFonts w:cs="Arial"/>
                <w:sz w:val="16"/>
                <w:szCs w:val="16"/>
              </w:rPr>
            </w:pPr>
            <w:r w:rsidRPr="00046548">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27B33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2228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C3C368" w14:textId="77777777" w:rsidR="007E792C" w:rsidRPr="00046548" w:rsidRDefault="007E792C" w:rsidP="00F23C62">
            <w:pPr>
              <w:pStyle w:val="TAL"/>
              <w:keepNext w:val="0"/>
              <w:rPr>
                <w:rFonts w:cs="Arial"/>
                <w:sz w:val="16"/>
                <w:szCs w:val="16"/>
              </w:rPr>
            </w:pPr>
            <w:r w:rsidRPr="00046548">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C13E6"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BB937C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265AB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BB6F"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EA62B3"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D92A8C" w14:textId="77777777" w:rsidR="007E792C" w:rsidRPr="00046548" w:rsidRDefault="007E792C" w:rsidP="00F23C62">
            <w:pPr>
              <w:pStyle w:val="TAL"/>
              <w:keepNext w:val="0"/>
              <w:rPr>
                <w:rFonts w:cs="Arial"/>
                <w:sz w:val="16"/>
                <w:szCs w:val="16"/>
              </w:rPr>
            </w:pPr>
            <w:r w:rsidRPr="00046548">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1F53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68BC8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4A15E" w14:textId="77777777" w:rsidR="007E792C" w:rsidRPr="00046548" w:rsidRDefault="007E792C" w:rsidP="00F23C62">
            <w:pPr>
              <w:pStyle w:val="TAL"/>
              <w:keepNext w:val="0"/>
              <w:rPr>
                <w:rFonts w:cs="Arial"/>
                <w:sz w:val="16"/>
                <w:szCs w:val="16"/>
              </w:rPr>
            </w:pPr>
            <w:r w:rsidRPr="00046548">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7F5A54"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34A193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9DE9B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D020D"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E4995E"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C9386" w14:textId="77777777" w:rsidR="007E792C" w:rsidRPr="00046548" w:rsidRDefault="007E792C" w:rsidP="00F23C62">
            <w:pPr>
              <w:pStyle w:val="TAL"/>
              <w:keepNext w:val="0"/>
              <w:rPr>
                <w:rFonts w:cs="Arial"/>
                <w:sz w:val="16"/>
                <w:szCs w:val="16"/>
              </w:rPr>
            </w:pPr>
            <w:r w:rsidRPr="00046548">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14567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46FF4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BD43E0" w14:textId="77777777" w:rsidR="007E792C" w:rsidRPr="00046548" w:rsidRDefault="007E792C" w:rsidP="00F23C62">
            <w:pPr>
              <w:pStyle w:val="TAL"/>
              <w:keepNext w:val="0"/>
              <w:rPr>
                <w:rFonts w:cs="Arial"/>
                <w:sz w:val="16"/>
                <w:szCs w:val="16"/>
              </w:rPr>
            </w:pPr>
            <w:r w:rsidRPr="00046548">
              <w:rPr>
                <w:rFonts w:cs="Arial"/>
                <w:sz w:val="16"/>
                <w:szCs w:val="16"/>
              </w:rPr>
              <w:t xml:space="preserve">Alignment of 36.300 with stage 3 on 1xRTT </w:t>
            </w:r>
            <w:proofErr w:type="spellStart"/>
            <w:r w:rsidRPr="00046548">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1E1D6"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04E5C0D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59432E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72343F"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4B0450"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17072" w14:textId="77777777" w:rsidR="007E792C" w:rsidRPr="00046548" w:rsidRDefault="007E792C" w:rsidP="00F23C62">
            <w:pPr>
              <w:pStyle w:val="TAL"/>
              <w:keepNext w:val="0"/>
              <w:rPr>
                <w:rFonts w:cs="Arial"/>
                <w:sz w:val="16"/>
                <w:szCs w:val="16"/>
              </w:rPr>
            </w:pPr>
            <w:r w:rsidRPr="00046548">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370C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B227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61FB3" w14:textId="77777777" w:rsidR="007E792C" w:rsidRPr="00046548" w:rsidRDefault="007E792C" w:rsidP="00F23C62">
            <w:pPr>
              <w:pStyle w:val="TAL"/>
              <w:keepNext w:val="0"/>
              <w:rPr>
                <w:rFonts w:cs="Arial"/>
                <w:sz w:val="16"/>
                <w:szCs w:val="16"/>
              </w:rPr>
            </w:pPr>
            <w:r w:rsidRPr="00046548">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AE23B"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65EBA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24801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25607"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BB57EE"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93C60" w14:textId="77777777" w:rsidR="007E792C" w:rsidRPr="00046548" w:rsidRDefault="007E792C" w:rsidP="00F23C62">
            <w:pPr>
              <w:pStyle w:val="TAL"/>
              <w:keepNext w:val="0"/>
              <w:rPr>
                <w:rFonts w:cs="Arial"/>
                <w:sz w:val="16"/>
                <w:szCs w:val="16"/>
              </w:rPr>
            </w:pPr>
            <w:r w:rsidRPr="00046548">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FDEC8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6856C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D5F8AB" w14:textId="77777777" w:rsidR="007E792C" w:rsidRPr="00046548" w:rsidRDefault="007E792C" w:rsidP="00F23C62">
            <w:pPr>
              <w:pStyle w:val="TAL"/>
              <w:keepNext w:val="0"/>
              <w:rPr>
                <w:rFonts w:cs="Arial"/>
                <w:sz w:val="16"/>
                <w:szCs w:val="16"/>
              </w:rPr>
            </w:pPr>
            <w:r w:rsidRPr="00046548">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B192EF"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300FF57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2025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5237EA"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37CC3A"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273BC" w14:textId="77777777" w:rsidR="007E792C" w:rsidRPr="00046548" w:rsidRDefault="007E792C" w:rsidP="00F23C62">
            <w:pPr>
              <w:pStyle w:val="TAL"/>
              <w:keepNext w:val="0"/>
              <w:rPr>
                <w:rFonts w:cs="Arial"/>
                <w:sz w:val="16"/>
                <w:szCs w:val="16"/>
              </w:rPr>
            </w:pPr>
            <w:r w:rsidRPr="00046548">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3EC2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BE1B7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318BA9" w14:textId="77777777" w:rsidR="007E792C" w:rsidRPr="00046548" w:rsidRDefault="007E792C" w:rsidP="00F23C62">
            <w:pPr>
              <w:pStyle w:val="TAL"/>
              <w:keepNext w:val="0"/>
              <w:rPr>
                <w:rFonts w:cs="Arial"/>
                <w:sz w:val="16"/>
                <w:szCs w:val="16"/>
              </w:rPr>
            </w:pPr>
            <w:r w:rsidRPr="00046548">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C7B8F8"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252DCC2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49656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C3BB3D"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31491"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8A676" w14:textId="77777777" w:rsidR="007E792C" w:rsidRPr="00046548" w:rsidRDefault="007E792C" w:rsidP="00F23C62">
            <w:pPr>
              <w:pStyle w:val="TAL"/>
              <w:keepNext w:val="0"/>
              <w:rPr>
                <w:rFonts w:cs="Arial"/>
                <w:sz w:val="16"/>
                <w:szCs w:val="16"/>
              </w:rPr>
            </w:pPr>
            <w:r w:rsidRPr="00046548">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C6E80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BFB1B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10E8B" w14:textId="77777777" w:rsidR="007E792C" w:rsidRPr="00046548" w:rsidRDefault="007E792C" w:rsidP="00F23C62">
            <w:pPr>
              <w:pStyle w:val="TAL"/>
              <w:keepNext w:val="0"/>
              <w:rPr>
                <w:rFonts w:cs="Arial"/>
                <w:sz w:val="16"/>
                <w:szCs w:val="16"/>
              </w:rPr>
            </w:pPr>
            <w:r w:rsidRPr="00046548">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67E7A0"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9696F5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DC4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DA490"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F121D"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6A84A" w14:textId="77777777" w:rsidR="007E792C" w:rsidRPr="00046548" w:rsidRDefault="007E792C" w:rsidP="00F23C62">
            <w:pPr>
              <w:pStyle w:val="TAL"/>
              <w:keepNext w:val="0"/>
              <w:rPr>
                <w:rFonts w:cs="Arial"/>
                <w:sz w:val="16"/>
                <w:szCs w:val="16"/>
              </w:rPr>
            </w:pPr>
            <w:r w:rsidRPr="00046548">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323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0A79B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EBB2E0" w14:textId="77777777" w:rsidR="007E792C" w:rsidRPr="00046548" w:rsidRDefault="007E792C" w:rsidP="00F23C62">
            <w:pPr>
              <w:pStyle w:val="TAL"/>
              <w:keepNext w:val="0"/>
              <w:rPr>
                <w:rFonts w:cs="Arial"/>
                <w:sz w:val="16"/>
                <w:szCs w:val="16"/>
              </w:rPr>
            </w:pPr>
            <w:r w:rsidRPr="00046548">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3A15F6"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34E74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E1F2F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32BFB5"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12B71"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C59BB" w14:textId="77777777" w:rsidR="007E792C" w:rsidRPr="00046548" w:rsidRDefault="007E792C" w:rsidP="00F23C62">
            <w:pPr>
              <w:pStyle w:val="TAL"/>
              <w:keepNext w:val="0"/>
              <w:rPr>
                <w:rFonts w:cs="Arial"/>
                <w:sz w:val="16"/>
                <w:szCs w:val="16"/>
              </w:rPr>
            </w:pPr>
            <w:r w:rsidRPr="00046548">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AB36F1"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67BD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EB2929" w14:textId="77777777" w:rsidR="007E792C" w:rsidRPr="00046548" w:rsidRDefault="007E792C" w:rsidP="00F23C62">
            <w:pPr>
              <w:pStyle w:val="TAL"/>
              <w:keepNext w:val="0"/>
              <w:rPr>
                <w:rFonts w:cs="Arial"/>
                <w:sz w:val="16"/>
                <w:szCs w:val="16"/>
              </w:rPr>
            </w:pPr>
            <w:r w:rsidRPr="00046548">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70959"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7ACBBB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C9AC7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EA3DF4"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7829E"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AE473" w14:textId="77777777" w:rsidR="007E792C" w:rsidRPr="00046548" w:rsidRDefault="007E792C" w:rsidP="00F23C62">
            <w:pPr>
              <w:pStyle w:val="TAL"/>
              <w:keepNext w:val="0"/>
              <w:rPr>
                <w:rFonts w:cs="Arial"/>
                <w:sz w:val="16"/>
                <w:szCs w:val="16"/>
              </w:rPr>
            </w:pPr>
            <w:r w:rsidRPr="00046548">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5B162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6C975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F632DB" w14:textId="77777777" w:rsidR="007E792C" w:rsidRPr="00046548" w:rsidRDefault="007E792C" w:rsidP="00F23C62">
            <w:pPr>
              <w:pStyle w:val="TAL"/>
              <w:keepNext w:val="0"/>
              <w:rPr>
                <w:rFonts w:cs="Arial"/>
                <w:sz w:val="16"/>
                <w:szCs w:val="16"/>
              </w:rPr>
            </w:pPr>
            <w:r w:rsidRPr="00046548">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09BE05"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2F4EB2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D4D27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9A33B6"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BE8DED"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57C1DF" w14:textId="77777777" w:rsidR="007E792C" w:rsidRPr="00046548" w:rsidRDefault="007E792C" w:rsidP="00F23C62">
            <w:pPr>
              <w:pStyle w:val="TAL"/>
              <w:keepNext w:val="0"/>
              <w:rPr>
                <w:rFonts w:cs="Arial"/>
                <w:sz w:val="16"/>
                <w:szCs w:val="16"/>
              </w:rPr>
            </w:pPr>
            <w:r w:rsidRPr="00046548">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B55CC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442A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6E327A" w14:textId="77777777" w:rsidR="007E792C" w:rsidRPr="00046548" w:rsidRDefault="007E792C" w:rsidP="00F23C62">
            <w:pPr>
              <w:pStyle w:val="TAL"/>
              <w:keepNext w:val="0"/>
              <w:rPr>
                <w:rFonts w:cs="Arial"/>
                <w:sz w:val="16"/>
                <w:szCs w:val="16"/>
              </w:rPr>
            </w:pPr>
            <w:r w:rsidRPr="00046548">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32712"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0EC868F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25DE2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C9AC08"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98B98"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D1424" w14:textId="77777777" w:rsidR="007E792C" w:rsidRPr="00046548" w:rsidRDefault="007E792C" w:rsidP="00F23C62">
            <w:pPr>
              <w:pStyle w:val="TAL"/>
              <w:keepNext w:val="0"/>
              <w:rPr>
                <w:rFonts w:cs="Arial"/>
                <w:sz w:val="16"/>
                <w:szCs w:val="16"/>
              </w:rPr>
            </w:pPr>
            <w:r w:rsidRPr="00046548">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8AA5B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03071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4A387" w14:textId="77777777" w:rsidR="007E792C" w:rsidRPr="00046548" w:rsidRDefault="007E792C" w:rsidP="00F23C62">
            <w:pPr>
              <w:pStyle w:val="TAL"/>
              <w:keepNext w:val="0"/>
              <w:rPr>
                <w:rFonts w:cs="Arial"/>
                <w:sz w:val="16"/>
                <w:szCs w:val="16"/>
              </w:rPr>
            </w:pPr>
            <w:r w:rsidRPr="00046548">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722A2A"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6CE10FB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FEF8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4C412"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29897"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44BF95" w14:textId="77777777" w:rsidR="007E792C" w:rsidRPr="00046548" w:rsidRDefault="007E792C" w:rsidP="00F23C62">
            <w:pPr>
              <w:pStyle w:val="TAL"/>
              <w:keepNext w:val="0"/>
              <w:rPr>
                <w:rFonts w:cs="Arial"/>
                <w:sz w:val="16"/>
                <w:szCs w:val="16"/>
              </w:rPr>
            </w:pPr>
            <w:r w:rsidRPr="00046548">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769218"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CF69D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1BABF3" w14:textId="77777777" w:rsidR="007E792C" w:rsidRPr="00046548" w:rsidRDefault="007E792C" w:rsidP="00F23C62">
            <w:pPr>
              <w:pStyle w:val="TAL"/>
              <w:keepNext w:val="0"/>
              <w:rPr>
                <w:rFonts w:cs="Arial"/>
                <w:sz w:val="16"/>
                <w:szCs w:val="16"/>
              </w:rPr>
            </w:pPr>
            <w:r w:rsidRPr="00046548">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0837D"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54A823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24363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FF2DB"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549B77"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D1140" w14:textId="77777777" w:rsidR="007E792C" w:rsidRPr="00046548" w:rsidRDefault="007E792C" w:rsidP="00F23C62">
            <w:pPr>
              <w:pStyle w:val="TAL"/>
              <w:keepNext w:val="0"/>
              <w:rPr>
                <w:rFonts w:cs="Arial"/>
                <w:sz w:val="16"/>
                <w:szCs w:val="16"/>
              </w:rPr>
            </w:pPr>
            <w:r w:rsidRPr="00046548">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EBA92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C616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68DFC1" w14:textId="77777777" w:rsidR="007E792C" w:rsidRPr="00046548" w:rsidRDefault="007E792C" w:rsidP="00F23C62">
            <w:pPr>
              <w:pStyle w:val="TAL"/>
              <w:keepNext w:val="0"/>
              <w:rPr>
                <w:rFonts w:cs="Arial"/>
                <w:sz w:val="16"/>
                <w:szCs w:val="16"/>
              </w:rPr>
            </w:pPr>
            <w:r w:rsidRPr="00046548">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5CA80F"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443B1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6E27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3A3F5B"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9D36EA"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072F8" w14:textId="77777777" w:rsidR="007E792C" w:rsidRPr="00046548" w:rsidRDefault="007E792C" w:rsidP="00F23C62">
            <w:pPr>
              <w:pStyle w:val="TAL"/>
              <w:keepNext w:val="0"/>
              <w:rPr>
                <w:rFonts w:cs="Arial"/>
                <w:sz w:val="16"/>
                <w:szCs w:val="16"/>
              </w:rPr>
            </w:pPr>
            <w:r w:rsidRPr="00046548">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57644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AE6C2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78F4A2" w14:textId="77777777" w:rsidR="007E792C" w:rsidRPr="00046548" w:rsidRDefault="007E792C" w:rsidP="00F23C62">
            <w:pPr>
              <w:pStyle w:val="TAL"/>
              <w:keepNext w:val="0"/>
              <w:rPr>
                <w:rFonts w:cs="Arial"/>
                <w:sz w:val="16"/>
                <w:szCs w:val="16"/>
              </w:rPr>
            </w:pPr>
            <w:r w:rsidRPr="00046548">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4DAF1C"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0593B8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F2885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520AA"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A2CFEE"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FC3D0" w14:textId="77777777" w:rsidR="007E792C" w:rsidRPr="00046548" w:rsidRDefault="007E792C" w:rsidP="00F23C62">
            <w:pPr>
              <w:pStyle w:val="TAL"/>
              <w:keepNext w:val="0"/>
              <w:rPr>
                <w:rFonts w:cs="Arial"/>
                <w:sz w:val="16"/>
                <w:szCs w:val="16"/>
              </w:rPr>
            </w:pPr>
            <w:r w:rsidRPr="00046548">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D7E10C"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E1651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EF49F8" w14:textId="77777777" w:rsidR="007E792C" w:rsidRPr="00046548" w:rsidRDefault="007E792C" w:rsidP="00F23C62">
            <w:pPr>
              <w:pStyle w:val="TAL"/>
              <w:keepNext w:val="0"/>
              <w:rPr>
                <w:rFonts w:cs="Arial"/>
                <w:sz w:val="16"/>
                <w:szCs w:val="16"/>
              </w:rPr>
            </w:pPr>
            <w:r w:rsidRPr="00046548">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56E41"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3D8D57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1B429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D6D7D4"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2973E"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10D3FB" w14:textId="77777777" w:rsidR="007E792C" w:rsidRPr="00046548" w:rsidRDefault="007E792C" w:rsidP="00F23C62">
            <w:pPr>
              <w:pStyle w:val="TAL"/>
              <w:keepNext w:val="0"/>
              <w:rPr>
                <w:rFonts w:cs="Arial"/>
                <w:sz w:val="16"/>
                <w:szCs w:val="16"/>
              </w:rPr>
            </w:pPr>
            <w:r w:rsidRPr="00046548">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A10F5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D6373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107B04" w14:textId="77777777" w:rsidR="007E792C" w:rsidRPr="00046548" w:rsidRDefault="007E792C" w:rsidP="00F23C62">
            <w:pPr>
              <w:pStyle w:val="TAL"/>
              <w:keepNext w:val="0"/>
              <w:rPr>
                <w:rFonts w:cs="Arial"/>
                <w:sz w:val="16"/>
                <w:szCs w:val="16"/>
              </w:rPr>
            </w:pPr>
            <w:r w:rsidRPr="00046548">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C19F9"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609B9D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59EEF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1986D" w14:textId="77777777" w:rsidR="007E792C" w:rsidRPr="00046548" w:rsidRDefault="007E792C" w:rsidP="00F23C62">
            <w:pPr>
              <w:pStyle w:val="TAL"/>
              <w:keepNext w:val="0"/>
              <w:rPr>
                <w:rFonts w:cs="Arial"/>
                <w:sz w:val="16"/>
                <w:szCs w:val="16"/>
              </w:rPr>
            </w:pPr>
            <w:r w:rsidRPr="0004654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18303" w14:textId="77777777" w:rsidR="007E792C" w:rsidRPr="00046548" w:rsidRDefault="007E792C" w:rsidP="00F23C62">
            <w:pPr>
              <w:pStyle w:val="TAL"/>
              <w:keepNext w:val="0"/>
              <w:rPr>
                <w:rFonts w:cs="Arial"/>
                <w:sz w:val="16"/>
                <w:szCs w:val="16"/>
              </w:rPr>
            </w:pPr>
            <w:r w:rsidRPr="0004654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FBD5D8" w14:textId="77777777" w:rsidR="007E792C" w:rsidRPr="00046548" w:rsidRDefault="007E792C" w:rsidP="00F23C62">
            <w:pPr>
              <w:pStyle w:val="TAL"/>
              <w:keepNext w:val="0"/>
              <w:rPr>
                <w:rFonts w:cs="Arial"/>
                <w:sz w:val="16"/>
                <w:szCs w:val="16"/>
              </w:rPr>
            </w:pPr>
            <w:r w:rsidRPr="00046548">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78B7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BD754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49B921" w14:textId="77777777" w:rsidR="007E792C" w:rsidRPr="00046548" w:rsidRDefault="007E792C" w:rsidP="00F23C62">
            <w:pPr>
              <w:pStyle w:val="TAL"/>
              <w:keepNext w:val="0"/>
              <w:rPr>
                <w:rFonts w:cs="Arial"/>
                <w:sz w:val="16"/>
                <w:szCs w:val="16"/>
              </w:rPr>
            </w:pPr>
            <w:r w:rsidRPr="00046548">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4FFCA1" w14:textId="77777777" w:rsidR="007E792C" w:rsidRPr="00046548" w:rsidRDefault="007E792C" w:rsidP="00F23C62">
            <w:pPr>
              <w:pStyle w:val="TAL"/>
              <w:keepNext w:val="0"/>
              <w:rPr>
                <w:rFonts w:cs="Arial"/>
                <w:sz w:val="16"/>
                <w:szCs w:val="16"/>
              </w:rPr>
            </w:pPr>
            <w:r w:rsidRPr="00046548">
              <w:rPr>
                <w:rFonts w:cs="Arial"/>
                <w:sz w:val="16"/>
                <w:szCs w:val="16"/>
              </w:rPr>
              <w:t>8.7.0</w:t>
            </w:r>
          </w:p>
        </w:tc>
      </w:tr>
      <w:tr w:rsidR="00046548" w:rsidRPr="00046548" w14:paraId="172314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068D73" w14:textId="77777777" w:rsidR="007E792C" w:rsidRPr="00046548" w:rsidRDefault="007E792C" w:rsidP="00F23C62">
            <w:pPr>
              <w:pStyle w:val="TAL"/>
              <w:keepNext w:val="0"/>
              <w:rPr>
                <w:rFonts w:cs="Arial"/>
                <w:sz w:val="16"/>
                <w:szCs w:val="16"/>
              </w:rPr>
            </w:pPr>
            <w:r w:rsidRPr="00046548">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6D5464"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B2B1C"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1C683" w14:textId="77777777" w:rsidR="007E792C" w:rsidRPr="00046548" w:rsidRDefault="007E792C" w:rsidP="00F23C62">
            <w:pPr>
              <w:pStyle w:val="TAL"/>
              <w:keepNext w:val="0"/>
              <w:rPr>
                <w:rFonts w:cs="Arial"/>
                <w:sz w:val="16"/>
                <w:szCs w:val="16"/>
              </w:rPr>
            </w:pPr>
            <w:r w:rsidRPr="00046548">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E9547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996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FCB8DC" w14:textId="77777777" w:rsidR="007E792C" w:rsidRPr="00046548" w:rsidRDefault="007E792C" w:rsidP="00F23C62">
            <w:pPr>
              <w:pStyle w:val="TAL"/>
              <w:keepNext w:val="0"/>
              <w:rPr>
                <w:rFonts w:cs="Arial"/>
                <w:sz w:val="16"/>
                <w:szCs w:val="16"/>
              </w:rPr>
            </w:pPr>
            <w:r w:rsidRPr="00046548">
              <w:rPr>
                <w:rFonts w:cs="Arial"/>
                <w:sz w:val="16"/>
                <w:szCs w:val="16"/>
              </w:rPr>
              <w:t xml:space="preserve">CR to 36.300 - Clarification on </w:t>
            </w:r>
            <w:proofErr w:type="spellStart"/>
            <w:r w:rsidRPr="00046548">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4C81F9"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1A231DC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CA2A0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B88BD"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9A2F5"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6D8B36" w14:textId="77777777" w:rsidR="007E792C" w:rsidRPr="00046548" w:rsidRDefault="007E792C" w:rsidP="00F23C62">
            <w:pPr>
              <w:pStyle w:val="TAL"/>
              <w:keepNext w:val="0"/>
              <w:rPr>
                <w:rFonts w:cs="Arial"/>
                <w:sz w:val="16"/>
                <w:szCs w:val="16"/>
              </w:rPr>
            </w:pPr>
            <w:r w:rsidRPr="00046548">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827A5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9C791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ED34E" w14:textId="77777777" w:rsidR="007E792C" w:rsidRPr="00046548" w:rsidRDefault="007E792C" w:rsidP="00F23C62">
            <w:pPr>
              <w:pStyle w:val="TAL"/>
              <w:keepNext w:val="0"/>
              <w:rPr>
                <w:rFonts w:cs="Arial"/>
                <w:sz w:val="16"/>
                <w:szCs w:val="16"/>
              </w:rPr>
            </w:pPr>
            <w:r w:rsidRPr="00046548">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D30BA"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1B745A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3AE6D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77842"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D8338"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FF64D" w14:textId="77777777" w:rsidR="007E792C" w:rsidRPr="00046548" w:rsidRDefault="007E792C" w:rsidP="00F23C62">
            <w:pPr>
              <w:pStyle w:val="TAL"/>
              <w:keepNext w:val="0"/>
              <w:rPr>
                <w:rFonts w:cs="Arial"/>
                <w:sz w:val="16"/>
                <w:szCs w:val="16"/>
              </w:rPr>
            </w:pPr>
            <w:r w:rsidRPr="00046548">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8C495"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A757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E89723" w14:textId="77777777" w:rsidR="007E792C" w:rsidRPr="00046548" w:rsidRDefault="007E792C" w:rsidP="00F23C62">
            <w:pPr>
              <w:pStyle w:val="TAL"/>
              <w:keepNext w:val="0"/>
              <w:rPr>
                <w:rFonts w:cs="Arial"/>
                <w:sz w:val="16"/>
                <w:szCs w:val="16"/>
              </w:rPr>
            </w:pPr>
            <w:r w:rsidRPr="00046548">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FB1C2A"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35001D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AE0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00509"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0DFBB7"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8655" w14:textId="77777777" w:rsidR="007E792C" w:rsidRPr="00046548" w:rsidRDefault="007E792C" w:rsidP="00F23C62">
            <w:pPr>
              <w:pStyle w:val="TAL"/>
              <w:keepNext w:val="0"/>
              <w:rPr>
                <w:rFonts w:cs="Arial"/>
                <w:sz w:val="16"/>
                <w:szCs w:val="16"/>
              </w:rPr>
            </w:pPr>
            <w:r w:rsidRPr="00046548">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41F1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5A197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8EB43B" w14:textId="77777777" w:rsidR="007E792C" w:rsidRPr="00046548" w:rsidRDefault="007E792C" w:rsidP="00F23C62">
            <w:pPr>
              <w:pStyle w:val="TAL"/>
              <w:keepNext w:val="0"/>
              <w:rPr>
                <w:rFonts w:cs="Arial"/>
                <w:sz w:val="16"/>
                <w:szCs w:val="16"/>
              </w:rPr>
            </w:pPr>
            <w:r w:rsidRPr="00046548">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50D67"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79F5D9A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7F806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D508D"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B7EAFD"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EEDD5" w14:textId="77777777" w:rsidR="007E792C" w:rsidRPr="00046548" w:rsidRDefault="007E792C" w:rsidP="00F23C62">
            <w:pPr>
              <w:pStyle w:val="TAL"/>
              <w:keepNext w:val="0"/>
              <w:rPr>
                <w:rFonts w:cs="Arial"/>
                <w:sz w:val="16"/>
                <w:szCs w:val="16"/>
              </w:rPr>
            </w:pPr>
            <w:r w:rsidRPr="00046548">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B7036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099BF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0687C" w14:textId="77777777" w:rsidR="007E792C" w:rsidRPr="00046548" w:rsidRDefault="007E792C" w:rsidP="00F23C62">
            <w:pPr>
              <w:pStyle w:val="TAL"/>
              <w:keepNext w:val="0"/>
              <w:rPr>
                <w:rFonts w:cs="Arial"/>
                <w:sz w:val="16"/>
                <w:szCs w:val="16"/>
              </w:rPr>
            </w:pPr>
            <w:r w:rsidRPr="00046548">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A52129"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522D20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AB47C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ECB4F"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FA59E2"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7182E" w14:textId="77777777" w:rsidR="007E792C" w:rsidRPr="00046548" w:rsidRDefault="007E792C" w:rsidP="00F23C62">
            <w:pPr>
              <w:pStyle w:val="TAL"/>
              <w:keepNext w:val="0"/>
              <w:rPr>
                <w:rFonts w:cs="Arial"/>
                <w:sz w:val="16"/>
                <w:szCs w:val="16"/>
              </w:rPr>
            </w:pPr>
            <w:r w:rsidRPr="00046548">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4777D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CCAEB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56C2B9" w14:textId="77777777" w:rsidR="007E792C" w:rsidRPr="00046548" w:rsidRDefault="007E792C" w:rsidP="00F23C62">
            <w:pPr>
              <w:pStyle w:val="TAL"/>
              <w:keepNext w:val="0"/>
              <w:rPr>
                <w:rFonts w:cs="Arial"/>
                <w:sz w:val="16"/>
                <w:szCs w:val="16"/>
              </w:rPr>
            </w:pPr>
            <w:r w:rsidRPr="00046548">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7907CE"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54C1B2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34B2F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1EEA5"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CE5AB"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38DAA" w14:textId="77777777" w:rsidR="007E792C" w:rsidRPr="00046548" w:rsidRDefault="007E792C" w:rsidP="00F23C62">
            <w:pPr>
              <w:pStyle w:val="TAL"/>
              <w:keepNext w:val="0"/>
              <w:rPr>
                <w:rFonts w:cs="Arial"/>
                <w:sz w:val="16"/>
                <w:szCs w:val="16"/>
              </w:rPr>
            </w:pPr>
            <w:r w:rsidRPr="00046548">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CE839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BAAC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F3431F" w14:textId="77777777" w:rsidR="007E792C" w:rsidRPr="00046548" w:rsidRDefault="007E792C" w:rsidP="00F23C62">
            <w:pPr>
              <w:pStyle w:val="TAL"/>
              <w:keepNext w:val="0"/>
              <w:rPr>
                <w:rFonts w:cs="Arial"/>
                <w:sz w:val="16"/>
                <w:szCs w:val="16"/>
              </w:rPr>
            </w:pPr>
            <w:r w:rsidRPr="00046548">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62EA42"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0E6D27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E31D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E00A8"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6BDE2F"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90E9" w14:textId="77777777" w:rsidR="007E792C" w:rsidRPr="00046548" w:rsidRDefault="007E792C" w:rsidP="00F23C62">
            <w:pPr>
              <w:pStyle w:val="TAL"/>
              <w:keepNext w:val="0"/>
              <w:rPr>
                <w:rFonts w:cs="Arial"/>
                <w:sz w:val="16"/>
                <w:szCs w:val="16"/>
              </w:rPr>
            </w:pPr>
            <w:r w:rsidRPr="00046548">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EFA69"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957B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C73C49" w14:textId="77777777" w:rsidR="007E792C" w:rsidRPr="00046548" w:rsidRDefault="007E792C" w:rsidP="00F23C62">
            <w:pPr>
              <w:pStyle w:val="TAL"/>
              <w:keepNext w:val="0"/>
              <w:rPr>
                <w:rFonts w:cs="Arial"/>
                <w:sz w:val="16"/>
                <w:szCs w:val="16"/>
              </w:rPr>
            </w:pPr>
            <w:r w:rsidRPr="00046548">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07B76"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4A98795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92085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57929A"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A00E57"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2E4C5" w14:textId="77777777" w:rsidR="007E792C" w:rsidRPr="00046548" w:rsidRDefault="007E792C" w:rsidP="00F23C62">
            <w:pPr>
              <w:pStyle w:val="TAL"/>
              <w:keepNext w:val="0"/>
              <w:rPr>
                <w:rFonts w:cs="Arial"/>
                <w:sz w:val="16"/>
                <w:szCs w:val="16"/>
              </w:rPr>
            </w:pPr>
            <w:r w:rsidRPr="00046548">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EFFC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47679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5CB2DD" w14:textId="77777777" w:rsidR="007E792C" w:rsidRPr="00046548" w:rsidRDefault="007E792C" w:rsidP="00F23C62">
            <w:pPr>
              <w:pStyle w:val="TAL"/>
              <w:keepNext w:val="0"/>
              <w:rPr>
                <w:rFonts w:cs="Arial"/>
                <w:sz w:val="16"/>
                <w:szCs w:val="16"/>
              </w:rPr>
            </w:pPr>
            <w:r w:rsidRPr="00046548">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46A0EC"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25BB964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74D9B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262FB"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C14EC"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B5E21" w14:textId="77777777" w:rsidR="007E792C" w:rsidRPr="00046548" w:rsidRDefault="007E792C" w:rsidP="00F23C62">
            <w:pPr>
              <w:pStyle w:val="TAL"/>
              <w:keepNext w:val="0"/>
              <w:rPr>
                <w:rFonts w:cs="Arial"/>
                <w:sz w:val="16"/>
                <w:szCs w:val="16"/>
              </w:rPr>
            </w:pPr>
            <w:r w:rsidRPr="00046548">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6DAE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C88B4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9374CA" w14:textId="77777777" w:rsidR="007E792C" w:rsidRPr="00046548" w:rsidRDefault="007E792C" w:rsidP="00F23C62">
            <w:pPr>
              <w:pStyle w:val="TAL"/>
              <w:keepNext w:val="0"/>
              <w:rPr>
                <w:rFonts w:cs="Arial"/>
                <w:sz w:val="16"/>
                <w:szCs w:val="16"/>
              </w:rPr>
            </w:pPr>
            <w:r w:rsidRPr="00046548">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F42EFF"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145218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81BB2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57CF8"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7F99B" w14:textId="77777777" w:rsidR="007E792C" w:rsidRPr="00046548" w:rsidRDefault="007E792C" w:rsidP="00F23C62">
            <w:pPr>
              <w:pStyle w:val="TAL"/>
              <w:keepNext w:val="0"/>
              <w:rPr>
                <w:rFonts w:cs="Arial"/>
                <w:sz w:val="16"/>
                <w:szCs w:val="16"/>
              </w:rPr>
            </w:pPr>
            <w:r w:rsidRPr="0004654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7C09" w14:textId="77777777" w:rsidR="007E792C" w:rsidRPr="00046548" w:rsidRDefault="007E792C" w:rsidP="00F23C62">
            <w:pPr>
              <w:pStyle w:val="TAL"/>
              <w:keepNext w:val="0"/>
              <w:rPr>
                <w:rFonts w:cs="Arial"/>
                <w:sz w:val="16"/>
                <w:szCs w:val="16"/>
              </w:rPr>
            </w:pPr>
            <w:r w:rsidRPr="00046548">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063F1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AFE6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37C5DC" w14:textId="77777777" w:rsidR="007E792C" w:rsidRPr="00046548" w:rsidRDefault="007E792C" w:rsidP="00F23C62">
            <w:pPr>
              <w:pStyle w:val="TAL"/>
              <w:keepNext w:val="0"/>
              <w:rPr>
                <w:rFonts w:cs="Arial"/>
                <w:sz w:val="16"/>
                <w:szCs w:val="16"/>
              </w:rPr>
            </w:pPr>
            <w:r w:rsidRPr="00046548">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AE5726"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607C48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84F1E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1F1FC"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ECFEB5"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F4150A" w14:textId="77777777" w:rsidR="007E792C" w:rsidRPr="00046548" w:rsidRDefault="007E792C" w:rsidP="00F23C62">
            <w:pPr>
              <w:pStyle w:val="TAL"/>
              <w:keepNext w:val="0"/>
              <w:rPr>
                <w:rFonts w:cs="Arial"/>
                <w:sz w:val="16"/>
                <w:szCs w:val="16"/>
              </w:rPr>
            </w:pPr>
            <w:r w:rsidRPr="00046548">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D7DC5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2D399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842D5" w14:textId="77777777" w:rsidR="007E792C" w:rsidRPr="00046548" w:rsidRDefault="007E792C" w:rsidP="00F23C62">
            <w:pPr>
              <w:pStyle w:val="TAL"/>
              <w:keepNext w:val="0"/>
              <w:rPr>
                <w:rFonts w:cs="Arial"/>
                <w:sz w:val="16"/>
                <w:szCs w:val="16"/>
              </w:rPr>
            </w:pPr>
            <w:r w:rsidRPr="00046548">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F8B675"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669EDC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AE8A2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41B6F"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8D5175"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AD110" w14:textId="77777777" w:rsidR="007E792C" w:rsidRPr="00046548" w:rsidRDefault="007E792C" w:rsidP="00F23C62">
            <w:pPr>
              <w:pStyle w:val="TAL"/>
              <w:keepNext w:val="0"/>
              <w:rPr>
                <w:rFonts w:cs="Arial"/>
                <w:sz w:val="16"/>
                <w:szCs w:val="16"/>
              </w:rPr>
            </w:pPr>
            <w:r w:rsidRPr="00046548">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351A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D48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F61CDA"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of PLMN id to be used in E-CGI and Global </w:t>
            </w:r>
            <w:proofErr w:type="spellStart"/>
            <w:r w:rsidRPr="00046548">
              <w:rPr>
                <w:rFonts w:cs="Arial"/>
                <w:sz w:val="16"/>
                <w:szCs w:val="16"/>
              </w:rPr>
              <w:t>eNB</w:t>
            </w:r>
            <w:proofErr w:type="spellEnd"/>
            <w:r w:rsidRPr="00046548">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BDC0EC"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285A27D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7EE2C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E23C3"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ED046"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8DE81" w14:textId="77777777" w:rsidR="007E792C" w:rsidRPr="00046548" w:rsidRDefault="007E792C" w:rsidP="00F23C62">
            <w:pPr>
              <w:pStyle w:val="TAL"/>
              <w:keepNext w:val="0"/>
              <w:rPr>
                <w:rFonts w:cs="Arial"/>
                <w:sz w:val="16"/>
                <w:szCs w:val="16"/>
              </w:rPr>
            </w:pPr>
            <w:r w:rsidRPr="00046548">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0CC2D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CADD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60039" w14:textId="77777777" w:rsidR="007E792C" w:rsidRPr="00046548" w:rsidRDefault="007E792C" w:rsidP="00F23C62">
            <w:pPr>
              <w:pStyle w:val="TAL"/>
              <w:keepNext w:val="0"/>
              <w:rPr>
                <w:rFonts w:cs="Arial"/>
                <w:sz w:val="16"/>
                <w:szCs w:val="16"/>
              </w:rPr>
            </w:pPr>
            <w:r w:rsidRPr="00046548">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0372DC"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12B45A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B6DBE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F690F"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0E687A"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AC5E5" w14:textId="77777777" w:rsidR="007E792C" w:rsidRPr="00046548" w:rsidRDefault="007E792C" w:rsidP="00F23C62">
            <w:pPr>
              <w:pStyle w:val="TAL"/>
              <w:keepNext w:val="0"/>
              <w:rPr>
                <w:rFonts w:cs="Arial"/>
                <w:sz w:val="16"/>
                <w:szCs w:val="16"/>
              </w:rPr>
            </w:pPr>
            <w:r w:rsidRPr="00046548">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16B72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7D78F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973444" w14:textId="77777777" w:rsidR="007E792C" w:rsidRPr="00046548" w:rsidRDefault="007E792C" w:rsidP="00F23C62">
            <w:pPr>
              <w:pStyle w:val="TAL"/>
              <w:keepNext w:val="0"/>
              <w:rPr>
                <w:rFonts w:cs="Arial"/>
                <w:sz w:val="16"/>
                <w:szCs w:val="16"/>
              </w:rPr>
            </w:pPr>
            <w:r w:rsidRPr="00046548">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BCCA94"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78D02F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F6EB7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B51AFD"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D92A0F"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F6C99" w14:textId="77777777" w:rsidR="007E792C" w:rsidRPr="00046548" w:rsidRDefault="007E792C" w:rsidP="00F23C62">
            <w:pPr>
              <w:pStyle w:val="TAL"/>
              <w:keepNext w:val="0"/>
              <w:rPr>
                <w:rFonts w:cs="Arial"/>
                <w:sz w:val="16"/>
                <w:szCs w:val="16"/>
              </w:rPr>
            </w:pPr>
            <w:r w:rsidRPr="00046548">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65F9A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868B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632E3" w14:textId="77777777" w:rsidR="007E792C" w:rsidRPr="00046548" w:rsidRDefault="007E792C" w:rsidP="00F23C62">
            <w:pPr>
              <w:pStyle w:val="TAL"/>
              <w:keepNext w:val="0"/>
              <w:rPr>
                <w:rFonts w:cs="Arial"/>
                <w:sz w:val="16"/>
                <w:szCs w:val="16"/>
              </w:rPr>
            </w:pPr>
            <w:r w:rsidRPr="00046548">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AF259"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6A9956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CA762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389B7"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6F944"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559A0" w14:textId="77777777" w:rsidR="007E792C" w:rsidRPr="00046548" w:rsidRDefault="007E792C" w:rsidP="00F23C62">
            <w:pPr>
              <w:pStyle w:val="TAL"/>
              <w:keepNext w:val="0"/>
              <w:rPr>
                <w:rFonts w:cs="Arial"/>
                <w:sz w:val="16"/>
                <w:szCs w:val="16"/>
              </w:rPr>
            </w:pPr>
            <w:r w:rsidRPr="00046548">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FC4A9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C7035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D7CAB8" w14:textId="77777777" w:rsidR="007E792C" w:rsidRPr="00046548" w:rsidRDefault="007E792C" w:rsidP="00F23C62">
            <w:pPr>
              <w:pStyle w:val="TAL"/>
              <w:keepNext w:val="0"/>
              <w:rPr>
                <w:rFonts w:cs="Arial"/>
                <w:sz w:val="16"/>
                <w:szCs w:val="16"/>
              </w:rPr>
            </w:pPr>
            <w:r w:rsidRPr="00046548">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88C279"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592681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919B1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7EBF8"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24536D"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3744" w14:textId="77777777" w:rsidR="007E792C" w:rsidRPr="00046548" w:rsidRDefault="007E792C" w:rsidP="00F23C62">
            <w:pPr>
              <w:pStyle w:val="TAL"/>
              <w:keepNext w:val="0"/>
              <w:rPr>
                <w:rFonts w:cs="Arial"/>
                <w:sz w:val="16"/>
                <w:szCs w:val="16"/>
              </w:rPr>
            </w:pPr>
            <w:r w:rsidRPr="00046548">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D20E2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6084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29176F" w14:textId="77777777" w:rsidR="007E792C" w:rsidRPr="00046548" w:rsidRDefault="007E792C" w:rsidP="00F23C62">
            <w:pPr>
              <w:pStyle w:val="TAL"/>
              <w:keepNext w:val="0"/>
              <w:rPr>
                <w:rFonts w:cs="Arial"/>
                <w:sz w:val="16"/>
                <w:szCs w:val="16"/>
              </w:rPr>
            </w:pPr>
            <w:r w:rsidRPr="00046548">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4F6A3"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66FA6FA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54738E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5FD496"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6B34F7"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BC398" w14:textId="77777777" w:rsidR="007E792C" w:rsidRPr="00046548" w:rsidRDefault="007E792C" w:rsidP="00F23C62">
            <w:pPr>
              <w:pStyle w:val="TAL"/>
              <w:keepNext w:val="0"/>
              <w:rPr>
                <w:rFonts w:cs="Arial"/>
                <w:sz w:val="16"/>
                <w:szCs w:val="16"/>
              </w:rPr>
            </w:pPr>
            <w:r w:rsidRPr="00046548">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B6C3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37D8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1488EE" w14:textId="77777777" w:rsidR="007E792C" w:rsidRPr="00046548" w:rsidRDefault="007E792C" w:rsidP="00F23C62">
            <w:pPr>
              <w:pStyle w:val="TAL"/>
              <w:keepNext w:val="0"/>
              <w:rPr>
                <w:rFonts w:cs="Arial"/>
                <w:sz w:val="16"/>
                <w:szCs w:val="16"/>
              </w:rPr>
            </w:pPr>
            <w:r w:rsidRPr="00046548">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D5CBDC"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088CC1C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99D3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A594F"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20EDC9"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F19CD" w14:textId="77777777" w:rsidR="007E792C" w:rsidRPr="00046548" w:rsidRDefault="007E792C" w:rsidP="00F23C62">
            <w:pPr>
              <w:pStyle w:val="TAL"/>
              <w:keepNext w:val="0"/>
              <w:rPr>
                <w:rFonts w:cs="Arial"/>
                <w:sz w:val="16"/>
                <w:szCs w:val="16"/>
              </w:rPr>
            </w:pPr>
            <w:r w:rsidRPr="00046548">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9DA8E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4D70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99AA64" w14:textId="77777777" w:rsidR="007E792C" w:rsidRPr="00046548" w:rsidRDefault="007E792C" w:rsidP="00F23C62">
            <w:pPr>
              <w:pStyle w:val="TAL"/>
              <w:keepNext w:val="0"/>
              <w:rPr>
                <w:rFonts w:cs="Arial"/>
                <w:sz w:val="16"/>
                <w:szCs w:val="16"/>
              </w:rPr>
            </w:pPr>
            <w:r w:rsidRPr="00046548">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2A946B"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271003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AF2171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D224D"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C9C65A"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B577E" w14:textId="77777777" w:rsidR="007E792C" w:rsidRPr="00046548" w:rsidRDefault="007E792C" w:rsidP="00F23C62">
            <w:pPr>
              <w:pStyle w:val="TAL"/>
              <w:keepNext w:val="0"/>
              <w:rPr>
                <w:rFonts w:cs="Arial"/>
                <w:sz w:val="16"/>
                <w:szCs w:val="16"/>
              </w:rPr>
            </w:pPr>
            <w:r w:rsidRPr="00046548">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84CB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D427C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06DD93" w14:textId="77777777" w:rsidR="007E792C" w:rsidRPr="00046548" w:rsidRDefault="007E792C" w:rsidP="00F23C62">
            <w:pPr>
              <w:pStyle w:val="TAL"/>
              <w:keepNext w:val="0"/>
              <w:rPr>
                <w:rFonts w:cs="Arial"/>
                <w:sz w:val="16"/>
                <w:szCs w:val="16"/>
              </w:rPr>
            </w:pPr>
            <w:r w:rsidRPr="00046548">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6F39FA"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7E8FCB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515A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4964"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568CE"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27AC1" w14:textId="77777777" w:rsidR="007E792C" w:rsidRPr="00046548" w:rsidRDefault="007E792C" w:rsidP="00F23C62">
            <w:pPr>
              <w:pStyle w:val="TAL"/>
              <w:keepNext w:val="0"/>
              <w:rPr>
                <w:rFonts w:cs="Arial"/>
                <w:sz w:val="16"/>
                <w:szCs w:val="16"/>
              </w:rPr>
            </w:pPr>
            <w:r w:rsidRPr="00046548">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3C28B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F3A06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06D5" w14:textId="77777777" w:rsidR="007E792C" w:rsidRPr="00046548" w:rsidRDefault="007E792C" w:rsidP="00F23C62">
            <w:pPr>
              <w:pStyle w:val="TAL"/>
              <w:keepNext w:val="0"/>
              <w:rPr>
                <w:rFonts w:cs="Arial"/>
                <w:sz w:val="16"/>
                <w:szCs w:val="16"/>
              </w:rPr>
            </w:pPr>
            <w:r w:rsidRPr="00046548">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8EAAE"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3163FF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88B4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A04A8"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115F4C"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1BE47" w14:textId="77777777" w:rsidR="007E792C" w:rsidRPr="00046548" w:rsidRDefault="007E792C" w:rsidP="00F23C62">
            <w:pPr>
              <w:pStyle w:val="TAL"/>
              <w:keepNext w:val="0"/>
              <w:rPr>
                <w:rFonts w:cs="Arial"/>
                <w:sz w:val="16"/>
                <w:szCs w:val="16"/>
              </w:rPr>
            </w:pPr>
            <w:r w:rsidRPr="00046548">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6D713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C8F5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33BFF7" w14:textId="77777777" w:rsidR="007E792C" w:rsidRPr="00046548" w:rsidRDefault="007E792C" w:rsidP="00F23C62">
            <w:pPr>
              <w:pStyle w:val="TAL"/>
              <w:keepNext w:val="0"/>
              <w:rPr>
                <w:rFonts w:cs="Arial"/>
                <w:sz w:val="16"/>
                <w:szCs w:val="16"/>
              </w:rPr>
            </w:pPr>
            <w:r w:rsidRPr="00046548">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84BE3"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05A0E09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4473EB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3EB0DA" w14:textId="77777777" w:rsidR="007E792C" w:rsidRPr="00046548" w:rsidRDefault="007E792C" w:rsidP="00F23C62">
            <w:pPr>
              <w:pStyle w:val="TAL"/>
              <w:keepNext w:val="0"/>
              <w:rPr>
                <w:rFonts w:cs="Arial"/>
                <w:sz w:val="16"/>
                <w:szCs w:val="16"/>
              </w:rPr>
            </w:pPr>
            <w:r w:rsidRPr="0004654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136D05" w14:textId="77777777" w:rsidR="007E792C" w:rsidRPr="00046548" w:rsidRDefault="007E792C" w:rsidP="00F23C62">
            <w:pPr>
              <w:pStyle w:val="TAL"/>
              <w:keepNext w:val="0"/>
              <w:rPr>
                <w:rFonts w:cs="Arial"/>
                <w:sz w:val="16"/>
                <w:szCs w:val="16"/>
              </w:rPr>
            </w:pPr>
            <w:r w:rsidRPr="0004654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A19C9" w14:textId="77777777" w:rsidR="007E792C" w:rsidRPr="00046548" w:rsidRDefault="007E792C" w:rsidP="00F23C62">
            <w:pPr>
              <w:pStyle w:val="TAL"/>
              <w:keepNext w:val="0"/>
              <w:rPr>
                <w:rFonts w:cs="Arial"/>
                <w:sz w:val="16"/>
                <w:szCs w:val="16"/>
              </w:rPr>
            </w:pPr>
            <w:r w:rsidRPr="00046548">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BD3A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83071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B383F3" w14:textId="77777777" w:rsidR="007E792C" w:rsidRPr="00046548" w:rsidRDefault="007E792C" w:rsidP="00F23C62">
            <w:pPr>
              <w:pStyle w:val="TAL"/>
              <w:keepNext w:val="0"/>
              <w:rPr>
                <w:rFonts w:cs="Arial"/>
                <w:sz w:val="16"/>
                <w:szCs w:val="16"/>
              </w:rPr>
            </w:pPr>
            <w:r w:rsidRPr="00046548">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9DA85" w14:textId="77777777" w:rsidR="007E792C" w:rsidRPr="00046548" w:rsidRDefault="007E792C" w:rsidP="00F23C62">
            <w:pPr>
              <w:pStyle w:val="TAL"/>
              <w:keepNext w:val="0"/>
              <w:rPr>
                <w:rFonts w:cs="Arial"/>
                <w:sz w:val="16"/>
                <w:szCs w:val="16"/>
              </w:rPr>
            </w:pPr>
            <w:r w:rsidRPr="00046548">
              <w:rPr>
                <w:rFonts w:cs="Arial"/>
                <w:sz w:val="16"/>
                <w:szCs w:val="16"/>
              </w:rPr>
              <w:t>8.8.0</w:t>
            </w:r>
          </w:p>
        </w:tc>
      </w:tr>
      <w:tr w:rsidR="00046548" w:rsidRPr="00046548" w14:paraId="0430D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D56E4F" w14:textId="77777777" w:rsidR="007E792C" w:rsidRPr="00046548" w:rsidRDefault="007E792C" w:rsidP="00F23C62">
            <w:pPr>
              <w:pStyle w:val="TAL"/>
              <w:keepNext w:val="0"/>
              <w:rPr>
                <w:rFonts w:cs="Arial"/>
                <w:sz w:val="16"/>
                <w:szCs w:val="16"/>
              </w:rPr>
            </w:pPr>
            <w:r w:rsidRPr="0004654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57191"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2893D" w14:textId="77777777" w:rsidR="007E792C" w:rsidRPr="00046548" w:rsidRDefault="007E792C" w:rsidP="00F23C62">
            <w:pPr>
              <w:pStyle w:val="TAL"/>
              <w:keepNext w:val="0"/>
              <w:rPr>
                <w:rFonts w:cs="Arial"/>
                <w:sz w:val="16"/>
                <w:szCs w:val="16"/>
              </w:rPr>
            </w:pPr>
            <w:r w:rsidRPr="0004654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7C087" w14:textId="77777777" w:rsidR="007E792C" w:rsidRPr="00046548" w:rsidRDefault="007E792C" w:rsidP="00F23C62">
            <w:pPr>
              <w:pStyle w:val="TAL"/>
              <w:keepNext w:val="0"/>
              <w:rPr>
                <w:rFonts w:cs="Arial"/>
                <w:sz w:val="16"/>
                <w:szCs w:val="16"/>
              </w:rPr>
            </w:pPr>
            <w:r w:rsidRPr="00046548">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1CCF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0017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5B3E8" w14:textId="77777777" w:rsidR="007E792C" w:rsidRPr="00046548" w:rsidRDefault="007E792C" w:rsidP="00F23C62">
            <w:pPr>
              <w:pStyle w:val="TAL"/>
              <w:keepNext w:val="0"/>
              <w:rPr>
                <w:rFonts w:cs="Arial"/>
                <w:sz w:val="16"/>
                <w:szCs w:val="16"/>
              </w:rPr>
            </w:pPr>
            <w:r w:rsidRPr="00046548">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3BE86"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6B7CE79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7E0DE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E7B5BA"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36880" w14:textId="77777777" w:rsidR="007E792C" w:rsidRPr="00046548" w:rsidRDefault="007E792C" w:rsidP="00F23C62">
            <w:pPr>
              <w:pStyle w:val="TAL"/>
              <w:keepNext w:val="0"/>
              <w:rPr>
                <w:rFonts w:cs="Arial"/>
                <w:sz w:val="16"/>
                <w:szCs w:val="16"/>
              </w:rPr>
            </w:pPr>
            <w:r w:rsidRPr="0004654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CDEBA" w14:textId="77777777" w:rsidR="007E792C" w:rsidRPr="00046548" w:rsidRDefault="007E792C" w:rsidP="00F23C62">
            <w:pPr>
              <w:pStyle w:val="TAL"/>
              <w:keepNext w:val="0"/>
              <w:rPr>
                <w:rFonts w:cs="Arial"/>
                <w:sz w:val="16"/>
                <w:szCs w:val="16"/>
              </w:rPr>
            </w:pPr>
            <w:r w:rsidRPr="00046548">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395273"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CC73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26C3B" w14:textId="77777777" w:rsidR="007E792C" w:rsidRPr="00046548" w:rsidRDefault="007E792C" w:rsidP="00F23C62">
            <w:pPr>
              <w:pStyle w:val="TAL"/>
              <w:keepNext w:val="0"/>
              <w:rPr>
                <w:rFonts w:cs="Arial"/>
                <w:sz w:val="16"/>
                <w:szCs w:val="16"/>
              </w:rPr>
            </w:pPr>
            <w:r w:rsidRPr="00046548">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EED93"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06291F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1CD2E6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9CEDB"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016C32" w14:textId="77777777" w:rsidR="007E792C" w:rsidRPr="00046548" w:rsidRDefault="007E792C" w:rsidP="00F23C62">
            <w:pPr>
              <w:pStyle w:val="TAL"/>
              <w:keepNext w:val="0"/>
              <w:rPr>
                <w:rFonts w:cs="Arial"/>
                <w:sz w:val="16"/>
                <w:szCs w:val="16"/>
              </w:rPr>
            </w:pPr>
            <w:r w:rsidRPr="0004654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07C53" w14:textId="77777777" w:rsidR="007E792C" w:rsidRPr="00046548" w:rsidRDefault="007E792C" w:rsidP="00F23C62">
            <w:pPr>
              <w:pStyle w:val="TAL"/>
              <w:keepNext w:val="0"/>
              <w:rPr>
                <w:rFonts w:cs="Arial"/>
                <w:sz w:val="16"/>
                <w:szCs w:val="16"/>
              </w:rPr>
            </w:pPr>
            <w:r w:rsidRPr="00046548">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E64E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1C93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90E78C" w14:textId="77777777" w:rsidR="007E792C" w:rsidRPr="00046548" w:rsidRDefault="007E792C" w:rsidP="00F23C62">
            <w:pPr>
              <w:pStyle w:val="TAL"/>
              <w:keepNext w:val="0"/>
              <w:rPr>
                <w:rFonts w:cs="Arial"/>
                <w:sz w:val="16"/>
                <w:szCs w:val="16"/>
              </w:rPr>
            </w:pPr>
            <w:r w:rsidRPr="00046548">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0FB1E9"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1E9B6B2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AA1B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F2CCB"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608F1" w14:textId="77777777" w:rsidR="007E792C" w:rsidRPr="00046548" w:rsidRDefault="007E792C" w:rsidP="00F23C62">
            <w:pPr>
              <w:pStyle w:val="TAL"/>
              <w:keepNext w:val="0"/>
              <w:rPr>
                <w:rFonts w:cs="Arial"/>
                <w:sz w:val="16"/>
                <w:szCs w:val="16"/>
              </w:rPr>
            </w:pPr>
            <w:r w:rsidRPr="0004654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1CAF1" w14:textId="77777777" w:rsidR="007E792C" w:rsidRPr="00046548" w:rsidRDefault="007E792C" w:rsidP="00F23C62">
            <w:pPr>
              <w:pStyle w:val="TAL"/>
              <w:keepNext w:val="0"/>
              <w:rPr>
                <w:rFonts w:cs="Arial"/>
                <w:sz w:val="16"/>
                <w:szCs w:val="16"/>
              </w:rPr>
            </w:pPr>
            <w:r w:rsidRPr="00046548">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32B4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1152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82DB5" w14:textId="77777777" w:rsidR="007E792C" w:rsidRPr="00046548" w:rsidRDefault="007E792C" w:rsidP="00F23C62">
            <w:pPr>
              <w:pStyle w:val="TAL"/>
              <w:keepNext w:val="0"/>
              <w:rPr>
                <w:rFonts w:cs="Arial"/>
                <w:sz w:val="16"/>
                <w:szCs w:val="16"/>
              </w:rPr>
            </w:pPr>
            <w:r w:rsidRPr="00046548">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E4DCC"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251F59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6B253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7F8B97"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1B0D2E" w14:textId="77777777" w:rsidR="007E792C" w:rsidRPr="00046548" w:rsidRDefault="007E792C" w:rsidP="00F23C62">
            <w:pPr>
              <w:pStyle w:val="TAL"/>
              <w:keepNext w:val="0"/>
              <w:rPr>
                <w:rFonts w:cs="Arial"/>
                <w:sz w:val="16"/>
                <w:szCs w:val="16"/>
              </w:rPr>
            </w:pPr>
            <w:r w:rsidRPr="0004654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551B7" w14:textId="77777777" w:rsidR="007E792C" w:rsidRPr="00046548" w:rsidRDefault="007E792C" w:rsidP="00F23C62">
            <w:pPr>
              <w:pStyle w:val="TAL"/>
              <w:keepNext w:val="0"/>
              <w:rPr>
                <w:rFonts w:cs="Arial"/>
                <w:sz w:val="16"/>
                <w:szCs w:val="16"/>
              </w:rPr>
            </w:pPr>
            <w:r w:rsidRPr="00046548">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AC8F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FEAF2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36A21" w14:textId="77777777" w:rsidR="007E792C" w:rsidRPr="00046548" w:rsidRDefault="007E792C" w:rsidP="00F23C62">
            <w:pPr>
              <w:pStyle w:val="TAL"/>
              <w:keepNext w:val="0"/>
              <w:rPr>
                <w:rFonts w:cs="Arial"/>
                <w:sz w:val="16"/>
                <w:szCs w:val="16"/>
              </w:rPr>
            </w:pPr>
            <w:r w:rsidRPr="00046548">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5B3579"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260359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C1BDF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6EB7"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C423BF" w14:textId="77777777" w:rsidR="007E792C" w:rsidRPr="00046548" w:rsidRDefault="007E792C" w:rsidP="00F23C62">
            <w:pPr>
              <w:pStyle w:val="TAL"/>
              <w:keepNext w:val="0"/>
              <w:rPr>
                <w:rFonts w:cs="Arial"/>
                <w:sz w:val="16"/>
                <w:szCs w:val="16"/>
              </w:rPr>
            </w:pPr>
            <w:r w:rsidRPr="0004654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9C11E2" w14:textId="77777777" w:rsidR="007E792C" w:rsidRPr="00046548" w:rsidRDefault="007E792C" w:rsidP="00F23C62">
            <w:pPr>
              <w:pStyle w:val="TAL"/>
              <w:keepNext w:val="0"/>
              <w:rPr>
                <w:rFonts w:cs="Arial"/>
                <w:sz w:val="16"/>
                <w:szCs w:val="16"/>
              </w:rPr>
            </w:pPr>
            <w:r w:rsidRPr="00046548">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66C71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B6B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FA9A9D" w14:textId="77777777" w:rsidR="007E792C" w:rsidRPr="00046548" w:rsidRDefault="007E792C" w:rsidP="00F23C62">
            <w:pPr>
              <w:pStyle w:val="TAL"/>
              <w:keepNext w:val="0"/>
              <w:rPr>
                <w:rFonts w:cs="Arial"/>
                <w:sz w:val="16"/>
                <w:szCs w:val="16"/>
              </w:rPr>
            </w:pPr>
            <w:r w:rsidRPr="00046548">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A4B9C"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053A1F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0DF5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D583F1"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33A53F" w14:textId="77777777" w:rsidR="007E792C" w:rsidRPr="00046548" w:rsidRDefault="007E792C" w:rsidP="00F23C62">
            <w:pPr>
              <w:pStyle w:val="TAL"/>
              <w:keepNext w:val="0"/>
              <w:rPr>
                <w:rFonts w:cs="Arial"/>
                <w:sz w:val="16"/>
                <w:szCs w:val="16"/>
              </w:rPr>
            </w:pPr>
            <w:r w:rsidRPr="00046548">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71C8F" w14:textId="77777777" w:rsidR="007E792C" w:rsidRPr="00046548" w:rsidRDefault="007E792C" w:rsidP="00F23C62">
            <w:pPr>
              <w:pStyle w:val="TAL"/>
              <w:keepNext w:val="0"/>
              <w:rPr>
                <w:rFonts w:cs="Arial"/>
                <w:sz w:val="16"/>
                <w:szCs w:val="16"/>
              </w:rPr>
            </w:pPr>
            <w:r w:rsidRPr="00046548">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F560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4B16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661E2" w14:textId="77777777" w:rsidR="007E792C" w:rsidRPr="00046548" w:rsidRDefault="007E792C" w:rsidP="00F23C62">
            <w:pPr>
              <w:pStyle w:val="TAL"/>
              <w:keepNext w:val="0"/>
              <w:rPr>
                <w:rFonts w:cs="Arial"/>
                <w:sz w:val="16"/>
                <w:szCs w:val="16"/>
              </w:rPr>
            </w:pPr>
            <w:r w:rsidRPr="00046548">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5EE0C" w14:textId="77777777" w:rsidR="007E792C" w:rsidRPr="00046548" w:rsidRDefault="007E792C" w:rsidP="00F23C62">
            <w:pPr>
              <w:pStyle w:val="TAL"/>
              <w:keepNext w:val="0"/>
              <w:rPr>
                <w:rFonts w:cs="Arial"/>
                <w:sz w:val="16"/>
                <w:szCs w:val="16"/>
              </w:rPr>
            </w:pPr>
            <w:r w:rsidRPr="00046548">
              <w:rPr>
                <w:rFonts w:cs="Arial"/>
                <w:sz w:val="16"/>
                <w:szCs w:val="16"/>
              </w:rPr>
              <w:t>8.9.0</w:t>
            </w:r>
          </w:p>
        </w:tc>
      </w:tr>
      <w:tr w:rsidR="00046548" w:rsidRPr="00046548" w14:paraId="776E16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C8BD28" w14:textId="77777777" w:rsidR="007E792C" w:rsidRPr="00046548" w:rsidRDefault="007E792C" w:rsidP="00F23C62">
            <w:pPr>
              <w:pStyle w:val="TAL"/>
              <w:keepNext w:val="0"/>
              <w:rPr>
                <w:rFonts w:cs="Arial"/>
                <w:sz w:val="16"/>
                <w:szCs w:val="16"/>
              </w:rPr>
            </w:pPr>
            <w:r w:rsidRPr="0004654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79A7"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00D88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EA8B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BB5B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173EF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D8665F" w14:textId="77777777" w:rsidR="007E792C" w:rsidRPr="00046548" w:rsidRDefault="007E792C" w:rsidP="00F23C62">
            <w:pPr>
              <w:pStyle w:val="TAL"/>
              <w:keepNext w:val="0"/>
              <w:rPr>
                <w:rFonts w:cs="Arial"/>
                <w:sz w:val="16"/>
                <w:szCs w:val="16"/>
              </w:rPr>
            </w:pPr>
            <w:r w:rsidRPr="00046548">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DC2B17"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53703A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C3B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273AE"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7CC941" w14:textId="77777777" w:rsidR="007E792C" w:rsidRPr="00046548" w:rsidRDefault="007E792C" w:rsidP="00F23C62">
            <w:pPr>
              <w:pStyle w:val="TAL"/>
              <w:keepNext w:val="0"/>
              <w:rPr>
                <w:rFonts w:cs="Arial"/>
                <w:sz w:val="16"/>
                <w:szCs w:val="16"/>
              </w:rPr>
            </w:pPr>
            <w:r w:rsidRPr="0004654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1A3F3" w14:textId="77777777" w:rsidR="007E792C" w:rsidRPr="00046548" w:rsidRDefault="007E792C" w:rsidP="00F23C62">
            <w:pPr>
              <w:pStyle w:val="TAL"/>
              <w:keepNext w:val="0"/>
              <w:rPr>
                <w:rFonts w:cs="Arial"/>
                <w:sz w:val="16"/>
                <w:szCs w:val="16"/>
              </w:rPr>
            </w:pPr>
            <w:r w:rsidRPr="00046548">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3B52E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E7650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1B5523" w14:textId="77777777" w:rsidR="007E792C" w:rsidRPr="00046548" w:rsidRDefault="007E792C" w:rsidP="00F23C62">
            <w:pPr>
              <w:pStyle w:val="TAL"/>
              <w:keepNext w:val="0"/>
              <w:rPr>
                <w:rFonts w:cs="Arial"/>
                <w:sz w:val="16"/>
                <w:szCs w:val="16"/>
              </w:rPr>
            </w:pPr>
            <w:r w:rsidRPr="00046548">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DF295"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76A250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78DB9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DC864"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4D5A34" w14:textId="77777777" w:rsidR="007E792C" w:rsidRPr="00046548" w:rsidRDefault="007E792C" w:rsidP="00F23C62">
            <w:pPr>
              <w:pStyle w:val="TAL"/>
              <w:keepNext w:val="0"/>
              <w:rPr>
                <w:rFonts w:cs="Arial"/>
                <w:sz w:val="16"/>
                <w:szCs w:val="16"/>
              </w:rPr>
            </w:pPr>
            <w:r w:rsidRPr="00046548">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A475E" w14:textId="77777777" w:rsidR="007E792C" w:rsidRPr="00046548" w:rsidRDefault="007E792C" w:rsidP="00F23C62">
            <w:pPr>
              <w:pStyle w:val="TAL"/>
              <w:keepNext w:val="0"/>
              <w:rPr>
                <w:rFonts w:cs="Arial"/>
                <w:sz w:val="16"/>
                <w:szCs w:val="16"/>
              </w:rPr>
            </w:pPr>
            <w:r w:rsidRPr="00046548">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0D01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CE92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AAAB8E" w14:textId="77777777" w:rsidR="007E792C" w:rsidRPr="00046548" w:rsidRDefault="007E792C" w:rsidP="00F23C62">
            <w:pPr>
              <w:pStyle w:val="TAL"/>
              <w:keepNext w:val="0"/>
              <w:rPr>
                <w:rFonts w:cs="Arial"/>
                <w:sz w:val="16"/>
                <w:szCs w:val="16"/>
              </w:rPr>
            </w:pPr>
            <w:r w:rsidRPr="00046548">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844D9D"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74BEE3E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F7683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5C97D"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EFB37F" w14:textId="77777777" w:rsidR="007E792C" w:rsidRPr="00046548" w:rsidRDefault="007E792C" w:rsidP="00F23C62">
            <w:pPr>
              <w:pStyle w:val="TAL"/>
              <w:keepNext w:val="0"/>
              <w:rPr>
                <w:rFonts w:cs="Arial"/>
                <w:sz w:val="16"/>
                <w:szCs w:val="16"/>
              </w:rPr>
            </w:pPr>
            <w:r w:rsidRPr="0004654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60F57" w14:textId="77777777" w:rsidR="007E792C" w:rsidRPr="00046548" w:rsidRDefault="007E792C" w:rsidP="00F23C62">
            <w:pPr>
              <w:pStyle w:val="TAL"/>
              <w:keepNext w:val="0"/>
              <w:rPr>
                <w:rFonts w:cs="Arial"/>
                <w:sz w:val="16"/>
                <w:szCs w:val="16"/>
              </w:rPr>
            </w:pPr>
            <w:r w:rsidRPr="00046548">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474E5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5B30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2EA31"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eMBMS</w:t>
            </w:r>
            <w:proofErr w:type="spellEnd"/>
            <w:r w:rsidRPr="00046548">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DF25ED"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1E4C17B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3A7AB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2E8A5"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3C8D4" w14:textId="77777777" w:rsidR="007E792C" w:rsidRPr="00046548" w:rsidRDefault="007E792C" w:rsidP="00F23C62">
            <w:pPr>
              <w:pStyle w:val="TAL"/>
              <w:keepNext w:val="0"/>
              <w:rPr>
                <w:rFonts w:cs="Arial"/>
                <w:sz w:val="16"/>
                <w:szCs w:val="16"/>
              </w:rPr>
            </w:pPr>
            <w:r w:rsidRPr="0004654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C1A0C" w14:textId="77777777" w:rsidR="007E792C" w:rsidRPr="00046548" w:rsidRDefault="007E792C" w:rsidP="00F23C62">
            <w:pPr>
              <w:pStyle w:val="TAL"/>
              <w:keepNext w:val="0"/>
              <w:rPr>
                <w:rFonts w:cs="Arial"/>
                <w:sz w:val="16"/>
                <w:szCs w:val="16"/>
              </w:rPr>
            </w:pPr>
            <w:r w:rsidRPr="00046548">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E01E9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01833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135CA0" w14:textId="77777777" w:rsidR="007E792C" w:rsidRPr="00046548" w:rsidRDefault="007E792C" w:rsidP="00F23C62">
            <w:pPr>
              <w:pStyle w:val="TAL"/>
              <w:keepNext w:val="0"/>
              <w:rPr>
                <w:rFonts w:cs="Arial"/>
                <w:sz w:val="16"/>
                <w:szCs w:val="16"/>
              </w:rPr>
            </w:pPr>
            <w:r w:rsidRPr="00046548">
              <w:rPr>
                <w:rFonts w:cs="Arial"/>
                <w:sz w:val="16"/>
                <w:szCs w:val="16"/>
              </w:rPr>
              <w:t xml:space="preserve">CR for </w:t>
            </w:r>
            <w:proofErr w:type="spellStart"/>
            <w:r w:rsidRPr="00046548">
              <w:rPr>
                <w:rFonts w:cs="Arial"/>
                <w:sz w:val="16"/>
                <w:szCs w:val="16"/>
              </w:rPr>
              <w:t>eMBMS</w:t>
            </w:r>
            <w:proofErr w:type="spellEnd"/>
            <w:r w:rsidRPr="00046548">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D52DD5"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209C857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36074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1A25A"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E510D" w14:textId="77777777" w:rsidR="007E792C" w:rsidRPr="00046548" w:rsidRDefault="007E792C" w:rsidP="00F23C62">
            <w:pPr>
              <w:pStyle w:val="TAL"/>
              <w:keepNext w:val="0"/>
              <w:rPr>
                <w:rFonts w:cs="Arial"/>
                <w:sz w:val="16"/>
                <w:szCs w:val="16"/>
              </w:rPr>
            </w:pPr>
            <w:r w:rsidRPr="00046548">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F85163" w14:textId="77777777" w:rsidR="007E792C" w:rsidRPr="00046548" w:rsidRDefault="007E792C" w:rsidP="00F23C62">
            <w:pPr>
              <w:pStyle w:val="TAL"/>
              <w:keepNext w:val="0"/>
              <w:rPr>
                <w:rFonts w:cs="Arial"/>
                <w:sz w:val="16"/>
                <w:szCs w:val="16"/>
              </w:rPr>
            </w:pPr>
            <w:r w:rsidRPr="00046548">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731DB"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0982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7A7BF7" w14:textId="77777777" w:rsidR="007E792C" w:rsidRPr="00046548" w:rsidRDefault="007E792C" w:rsidP="00F23C62">
            <w:pPr>
              <w:pStyle w:val="TAL"/>
              <w:keepNext w:val="0"/>
              <w:rPr>
                <w:rFonts w:cs="Arial"/>
                <w:sz w:val="16"/>
                <w:szCs w:val="16"/>
              </w:rPr>
            </w:pPr>
            <w:r w:rsidRPr="00046548">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F2A479"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2E3F31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B8A8A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29FB22" w14:textId="77777777" w:rsidR="007E792C" w:rsidRPr="00046548" w:rsidRDefault="007E792C" w:rsidP="00F23C62">
            <w:pPr>
              <w:pStyle w:val="TAL"/>
              <w:keepNext w:val="0"/>
              <w:rPr>
                <w:rFonts w:cs="Arial"/>
                <w:sz w:val="16"/>
                <w:szCs w:val="16"/>
              </w:rPr>
            </w:pPr>
            <w:r w:rsidRPr="0004654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942E9B" w14:textId="77777777" w:rsidR="007E792C" w:rsidRPr="00046548" w:rsidRDefault="007E792C" w:rsidP="00F23C62">
            <w:pPr>
              <w:pStyle w:val="TAL"/>
              <w:keepNext w:val="0"/>
              <w:rPr>
                <w:rFonts w:cs="Arial"/>
                <w:sz w:val="16"/>
                <w:szCs w:val="16"/>
              </w:rPr>
            </w:pPr>
            <w:r w:rsidRPr="00046548">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CAF53" w14:textId="77777777" w:rsidR="007E792C" w:rsidRPr="00046548" w:rsidRDefault="007E792C" w:rsidP="00F23C62">
            <w:pPr>
              <w:pStyle w:val="TAL"/>
              <w:keepNext w:val="0"/>
              <w:rPr>
                <w:rFonts w:cs="Arial"/>
                <w:sz w:val="16"/>
                <w:szCs w:val="16"/>
              </w:rPr>
            </w:pPr>
            <w:r w:rsidRPr="00046548">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6ED3C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BF3D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B4B5C0" w14:textId="77777777" w:rsidR="007E792C" w:rsidRPr="00046548" w:rsidRDefault="007E792C" w:rsidP="00F23C62">
            <w:pPr>
              <w:pStyle w:val="TAL"/>
              <w:keepNext w:val="0"/>
              <w:rPr>
                <w:rFonts w:cs="Arial"/>
                <w:sz w:val="16"/>
                <w:szCs w:val="16"/>
              </w:rPr>
            </w:pPr>
            <w:r w:rsidRPr="00046548">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AD73C6" w14:textId="77777777" w:rsidR="007E792C" w:rsidRPr="00046548" w:rsidRDefault="007E792C" w:rsidP="00F23C62">
            <w:pPr>
              <w:pStyle w:val="TAL"/>
              <w:keepNext w:val="0"/>
              <w:rPr>
                <w:rFonts w:cs="Arial"/>
                <w:sz w:val="16"/>
                <w:szCs w:val="16"/>
              </w:rPr>
            </w:pPr>
            <w:r w:rsidRPr="00046548">
              <w:rPr>
                <w:rFonts w:cs="Arial"/>
                <w:sz w:val="16"/>
                <w:szCs w:val="16"/>
              </w:rPr>
              <w:t>9.0.0</w:t>
            </w:r>
          </w:p>
        </w:tc>
      </w:tr>
      <w:tr w:rsidR="00046548" w:rsidRPr="00046548" w14:paraId="0DD319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5AA250" w14:textId="77777777" w:rsidR="007E792C" w:rsidRPr="00046548" w:rsidRDefault="007E792C" w:rsidP="00F23C62">
            <w:pPr>
              <w:pStyle w:val="TAL"/>
              <w:keepNext w:val="0"/>
              <w:rPr>
                <w:rFonts w:cs="Arial"/>
                <w:sz w:val="16"/>
                <w:szCs w:val="16"/>
              </w:rPr>
            </w:pPr>
            <w:r w:rsidRPr="00046548">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1B459"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4099A5" w14:textId="77777777" w:rsidR="007E792C" w:rsidRPr="00046548" w:rsidRDefault="007E792C" w:rsidP="00F23C62">
            <w:pPr>
              <w:pStyle w:val="TAL"/>
              <w:keepNext w:val="0"/>
              <w:rPr>
                <w:rFonts w:cs="Arial"/>
                <w:sz w:val="16"/>
                <w:szCs w:val="16"/>
              </w:rPr>
            </w:pPr>
            <w:r w:rsidRPr="0004654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30437" w14:textId="77777777" w:rsidR="007E792C" w:rsidRPr="00046548" w:rsidRDefault="007E792C" w:rsidP="00F23C62">
            <w:pPr>
              <w:pStyle w:val="TAL"/>
              <w:keepNext w:val="0"/>
              <w:rPr>
                <w:rFonts w:cs="Arial"/>
                <w:sz w:val="16"/>
                <w:szCs w:val="16"/>
              </w:rPr>
            </w:pPr>
            <w:r w:rsidRPr="00046548">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D5917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39764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ADCDA" w14:textId="77777777" w:rsidR="007E792C" w:rsidRPr="00046548" w:rsidRDefault="007E792C" w:rsidP="00F23C62">
            <w:pPr>
              <w:pStyle w:val="TAL"/>
              <w:keepNext w:val="0"/>
              <w:rPr>
                <w:rFonts w:cs="Arial"/>
                <w:sz w:val="16"/>
                <w:szCs w:val="16"/>
              </w:rPr>
            </w:pPr>
            <w:r w:rsidRPr="00046548">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77826C"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62CCDBF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96E89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527D2"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B563A7" w14:textId="77777777" w:rsidR="007E792C" w:rsidRPr="00046548" w:rsidRDefault="007E792C" w:rsidP="00F23C62">
            <w:pPr>
              <w:pStyle w:val="TAL"/>
              <w:keepNext w:val="0"/>
              <w:rPr>
                <w:rFonts w:cs="Arial"/>
                <w:sz w:val="16"/>
                <w:szCs w:val="16"/>
              </w:rPr>
            </w:pPr>
            <w:r w:rsidRPr="0004654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BCD8A1" w14:textId="77777777" w:rsidR="007E792C" w:rsidRPr="00046548" w:rsidRDefault="007E792C" w:rsidP="00F23C62">
            <w:pPr>
              <w:pStyle w:val="TAL"/>
              <w:keepNext w:val="0"/>
              <w:rPr>
                <w:rFonts w:cs="Arial"/>
                <w:sz w:val="16"/>
                <w:szCs w:val="16"/>
              </w:rPr>
            </w:pPr>
            <w:r w:rsidRPr="00046548">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CF85F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52F04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D9B42E" w14:textId="77777777" w:rsidR="007E792C" w:rsidRPr="00046548" w:rsidRDefault="007E792C" w:rsidP="00F23C62">
            <w:pPr>
              <w:pStyle w:val="TAL"/>
              <w:keepNext w:val="0"/>
              <w:rPr>
                <w:rFonts w:cs="Arial"/>
                <w:sz w:val="16"/>
                <w:szCs w:val="16"/>
              </w:rPr>
            </w:pPr>
            <w:r w:rsidRPr="00046548">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E22C5E"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1BCEB0D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1EF64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DA1AEC"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477425" w14:textId="77777777" w:rsidR="007E792C" w:rsidRPr="00046548" w:rsidRDefault="007E792C" w:rsidP="00F23C62">
            <w:pPr>
              <w:pStyle w:val="TAL"/>
              <w:keepNext w:val="0"/>
              <w:rPr>
                <w:rFonts w:cs="Arial"/>
                <w:sz w:val="16"/>
                <w:szCs w:val="16"/>
              </w:rPr>
            </w:pPr>
            <w:r w:rsidRPr="00046548">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3FBA48" w14:textId="77777777" w:rsidR="007E792C" w:rsidRPr="00046548" w:rsidRDefault="007E792C" w:rsidP="00F23C62">
            <w:pPr>
              <w:pStyle w:val="TAL"/>
              <w:keepNext w:val="0"/>
              <w:rPr>
                <w:rFonts w:cs="Arial"/>
                <w:sz w:val="16"/>
                <w:szCs w:val="16"/>
              </w:rPr>
            </w:pPr>
            <w:r w:rsidRPr="00046548">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DA4C5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EE2C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E7881" w14:textId="77777777" w:rsidR="007E792C" w:rsidRPr="00046548" w:rsidRDefault="007E792C" w:rsidP="00F23C62">
            <w:pPr>
              <w:pStyle w:val="TAL"/>
              <w:keepNext w:val="0"/>
              <w:rPr>
                <w:rFonts w:cs="Arial"/>
                <w:sz w:val="16"/>
                <w:szCs w:val="16"/>
              </w:rPr>
            </w:pPr>
            <w:r w:rsidRPr="00046548">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A1DE01"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48A84D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363183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A42C2C"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F9769" w14:textId="77777777" w:rsidR="007E792C" w:rsidRPr="00046548" w:rsidRDefault="007E792C" w:rsidP="00F23C62">
            <w:pPr>
              <w:pStyle w:val="TAL"/>
              <w:keepNext w:val="0"/>
              <w:rPr>
                <w:rFonts w:cs="Arial"/>
                <w:sz w:val="16"/>
                <w:szCs w:val="16"/>
              </w:rPr>
            </w:pPr>
            <w:r w:rsidRPr="00046548">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A061B2" w14:textId="77777777" w:rsidR="007E792C" w:rsidRPr="00046548" w:rsidRDefault="007E792C" w:rsidP="00F23C62">
            <w:pPr>
              <w:pStyle w:val="TAL"/>
              <w:keepNext w:val="0"/>
              <w:rPr>
                <w:rFonts w:cs="Arial"/>
                <w:sz w:val="16"/>
                <w:szCs w:val="16"/>
              </w:rPr>
            </w:pPr>
            <w:r w:rsidRPr="00046548">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0DF9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1EED0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86727" w14:textId="77777777" w:rsidR="007E792C" w:rsidRPr="00046548" w:rsidRDefault="007E792C" w:rsidP="00F23C62">
            <w:pPr>
              <w:pStyle w:val="TAL"/>
              <w:keepNext w:val="0"/>
              <w:rPr>
                <w:rFonts w:cs="Arial"/>
                <w:sz w:val="16"/>
                <w:szCs w:val="16"/>
              </w:rPr>
            </w:pPr>
            <w:r w:rsidRPr="00046548">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1A5128"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6A1125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B0914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2B387"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6E0E65" w14:textId="77777777" w:rsidR="007E792C" w:rsidRPr="00046548" w:rsidRDefault="007E792C" w:rsidP="00F23C62">
            <w:pPr>
              <w:pStyle w:val="TAL"/>
              <w:keepNext w:val="0"/>
              <w:rPr>
                <w:rFonts w:cs="Arial"/>
                <w:sz w:val="16"/>
                <w:szCs w:val="16"/>
              </w:rPr>
            </w:pPr>
            <w:r w:rsidRPr="00046548">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B160E" w14:textId="77777777" w:rsidR="007E792C" w:rsidRPr="00046548" w:rsidRDefault="007E792C" w:rsidP="00F23C62">
            <w:pPr>
              <w:pStyle w:val="TAL"/>
              <w:keepNext w:val="0"/>
              <w:rPr>
                <w:rFonts w:cs="Arial"/>
                <w:sz w:val="16"/>
                <w:szCs w:val="16"/>
              </w:rPr>
            </w:pPr>
            <w:r w:rsidRPr="00046548">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F9D6F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B9F28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9991C9" w14:textId="77777777" w:rsidR="007E792C" w:rsidRPr="00046548" w:rsidRDefault="007E792C" w:rsidP="00F23C62">
            <w:pPr>
              <w:pStyle w:val="TAL"/>
              <w:keepNext w:val="0"/>
              <w:rPr>
                <w:rFonts w:cs="Arial"/>
                <w:sz w:val="16"/>
                <w:szCs w:val="16"/>
              </w:rPr>
            </w:pPr>
            <w:r w:rsidRPr="00046548">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7AB225"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43C99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D408A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5DBA27"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BB33D4" w14:textId="77777777" w:rsidR="007E792C" w:rsidRPr="00046548" w:rsidRDefault="007E792C" w:rsidP="00F23C62">
            <w:pPr>
              <w:pStyle w:val="TAL"/>
              <w:keepNext w:val="0"/>
              <w:rPr>
                <w:rFonts w:cs="Arial"/>
                <w:sz w:val="16"/>
                <w:szCs w:val="16"/>
              </w:rPr>
            </w:pPr>
            <w:r w:rsidRPr="00046548">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BFEE56" w14:textId="77777777" w:rsidR="007E792C" w:rsidRPr="00046548" w:rsidRDefault="007E792C" w:rsidP="00F23C62">
            <w:pPr>
              <w:pStyle w:val="TAL"/>
              <w:keepNext w:val="0"/>
              <w:rPr>
                <w:rFonts w:cs="Arial"/>
                <w:sz w:val="16"/>
                <w:szCs w:val="16"/>
              </w:rPr>
            </w:pPr>
            <w:r w:rsidRPr="00046548">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271411"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98A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006F2" w14:textId="77777777" w:rsidR="007E792C" w:rsidRPr="00046548" w:rsidRDefault="007E792C" w:rsidP="00F23C62">
            <w:pPr>
              <w:pStyle w:val="TAL"/>
              <w:keepNext w:val="0"/>
              <w:rPr>
                <w:rFonts w:cs="Arial"/>
                <w:sz w:val="16"/>
                <w:szCs w:val="16"/>
              </w:rPr>
            </w:pPr>
            <w:r w:rsidRPr="00046548">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677A3F"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6664B28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889D8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0F1922"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43FAD5" w14:textId="77777777" w:rsidR="007E792C" w:rsidRPr="00046548" w:rsidRDefault="007E792C" w:rsidP="00F23C62">
            <w:pPr>
              <w:pStyle w:val="TAL"/>
              <w:keepNext w:val="0"/>
              <w:rPr>
                <w:rFonts w:cs="Arial"/>
                <w:sz w:val="16"/>
                <w:szCs w:val="16"/>
              </w:rPr>
            </w:pPr>
            <w:r w:rsidRPr="0004654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FA69CF" w14:textId="77777777" w:rsidR="007E792C" w:rsidRPr="00046548" w:rsidRDefault="007E792C" w:rsidP="00F23C62">
            <w:pPr>
              <w:pStyle w:val="TAL"/>
              <w:keepNext w:val="0"/>
              <w:rPr>
                <w:rFonts w:cs="Arial"/>
                <w:sz w:val="16"/>
                <w:szCs w:val="16"/>
              </w:rPr>
            </w:pPr>
            <w:r w:rsidRPr="00046548">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BA1F6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52F61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B814D2" w14:textId="77777777" w:rsidR="007E792C" w:rsidRPr="00046548" w:rsidRDefault="007E792C" w:rsidP="00F23C62">
            <w:pPr>
              <w:pStyle w:val="TAL"/>
              <w:keepNext w:val="0"/>
              <w:rPr>
                <w:rFonts w:cs="Arial"/>
                <w:sz w:val="16"/>
                <w:szCs w:val="16"/>
              </w:rPr>
            </w:pPr>
            <w:r w:rsidRPr="00046548">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79CD"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28F098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226F1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D859A"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CB2529" w14:textId="77777777" w:rsidR="007E792C" w:rsidRPr="00046548" w:rsidRDefault="007E792C" w:rsidP="00F23C62">
            <w:pPr>
              <w:pStyle w:val="TAL"/>
              <w:keepNext w:val="0"/>
              <w:rPr>
                <w:rFonts w:cs="Arial"/>
                <w:sz w:val="16"/>
                <w:szCs w:val="16"/>
              </w:rPr>
            </w:pPr>
            <w:r w:rsidRPr="0004654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D62EC" w14:textId="77777777" w:rsidR="007E792C" w:rsidRPr="00046548" w:rsidRDefault="007E792C" w:rsidP="00F23C62">
            <w:pPr>
              <w:pStyle w:val="TAL"/>
              <w:keepNext w:val="0"/>
              <w:rPr>
                <w:rFonts w:cs="Arial"/>
                <w:sz w:val="16"/>
                <w:szCs w:val="16"/>
              </w:rPr>
            </w:pPr>
            <w:r w:rsidRPr="00046548">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A8C715"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A582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5B7BF" w14:textId="77777777" w:rsidR="007E792C" w:rsidRPr="00046548" w:rsidRDefault="007E792C" w:rsidP="00F23C62">
            <w:pPr>
              <w:pStyle w:val="TAL"/>
              <w:keepNext w:val="0"/>
              <w:rPr>
                <w:rFonts w:cs="Arial"/>
                <w:sz w:val="16"/>
                <w:szCs w:val="16"/>
              </w:rPr>
            </w:pPr>
            <w:r w:rsidRPr="00046548">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0ED3"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284C8AD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129B75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B5C80"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C85073" w14:textId="77777777" w:rsidR="007E792C" w:rsidRPr="00046548" w:rsidRDefault="007E792C" w:rsidP="00F23C62">
            <w:pPr>
              <w:pStyle w:val="TAL"/>
              <w:keepNext w:val="0"/>
              <w:rPr>
                <w:rFonts w:cs="Arial"/>
                <w:sz w:val="16"/>
                <w:szCs w:val="16"/>
              </w:rPr>
            </w:pPr>
            <w:r w:rsidRPr="0004654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31D39" w14:textId="77777777" w:rsidR="007E792C" w:rsidRPr="00046548" w:rsidRDefault="007E792C" w:rsidP="00F23C62">
            <w:pPr>
              <w:pStyle w:val="TAL"/>
              <w:keepNext w:val="0"/>
              <w:rPr>
                <w:rFonts w:cs="Arial"/>
                <w:sz w:val="16"/>
                <w:szCs w:val="16"/>
              </w:rPr>
            </w:pPr>
            <w:r w:rsidRPr="00046548">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44FE8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668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3750F9" w14:textId="77777777" w:rsidR="007E792C" w:rsidRPr="00046548" w:rsidRDefault="007E792C" w:rsidP="00F23C62">
            <w:pPr>
              <w:pStyle w:val="TAL"/>
              <w:keepNext w:val="0"/>
              <w:rPr>
                <w:rFonts w:cs="Arial"/>
                <w:sz w:val="16"/>
                <w:szCs w:val="16"/>
              </w:rPr>
            </w:pPr>
            <w:r w:rsidRPr="00046548">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A5D5D"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2CC992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B76E34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8C7DF"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1883A2" w14:textId="77777777" w:rsidR="007E792C" w:rsidRPr="00046548" w:rsidRDefault="007E792C" w:rsidP="00F23C62">
            <w:pPr>
              <w:pStyle w:val="TAL"/>
              <w:keepNext w:val="0"/>
              <w:rPr>
                <w:rFonts w:cs="Arial"/>
                <w:sz w:val="16"/>
                <w:szCs w:val="16"/>
              </w:rPr>
            </w:pPr>
            <w:r w:rsidRPr="0004654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7EE4F2" w14:textId="77777777" w:rsidR="007E792C" w:rsidRPr="00046548" w:rsidRDefault="007E792C" w:rsidP="00F23C62">
            <w:pPr>
              <w:pStyle w:val="TAL"/>
              <w:keepNext w:val="0"/>
              <w:rPr>
                <w:rFonts w:cs="Arial"/>
                <w:sz w:val="16"/>
                <w:szCs w:val="16"/>
              </w:rPr>
            </w:pPr>
            <w:r w:rsidRPr="00046548">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2204E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2429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FBE6C" w14:textId="77777777" w:rsidR="007E792C" w:rsidRPr="00046548" w:rsidRDefault="007E792C" w:rsidP="00F23C62">
            <w:pPr>
              <w:pStyle w:val="TAL"/>
              <w:keepNext w:val="0"/>
              <w:rPr>
                <w:rFonts w:cs="Arial"/>
                <w:sz w:val="16"/>
                <w:szCs w:val="16"/>
              </w:rPr>
            </w:pPr>
            <w:r w:rsidRPr="00046548">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18F05A"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7144F61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09D29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E1EBD7"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154ED" w14:textId="77777777" w:rsidR="007E792C" w:rsidRPr="00046548" w:rsidRDefault="007E792C" w:rsidP="00F23C62">
            <w:pPr>
              <w:pStyle w:val="TAL"/>
              <w:keepNext w:val="0"/>
              <w:rPr>
                <w:rFonts w:cs="Arial"/>
                <w:sz w:val="16"/>
                <w:szCs w:val="16"/>
              </w:rPr>
            </w:pPr>
            <w:r w:rsidRPr="0004654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3B5F4" w14:textId="77777777" w:rsidR="007E792C" w:rsidRPr="00046548" w:rsidRDefault="007E792C" w:rsidP="00F23C62">
            <w:pPr>
              <w:pStyle w:val="TAL"/>
              <w:keepNext w:val="0"/>
              <w:rPr>
                <w:rFonts w:cs="Arial"/>
                <w:sz w:val="16"/>
                <w:szCs w:val="16"/>
              </w:rPr>
            </w:pPr>
            <w:r w:rsidRPr="00046548">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2831C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0A547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583E44" w14:textId="77777777" w:rsidR="007E792C" w:rsidRPr="00046548" w:rsidRDefault="007E792C" w:rsidP="00F23C62">
            <w:pPr>
              <w:pStyle w:val="TAL"/>
              <w:keepNext w:val="0"/>
              <w:rPr>
                <w:rFonts w:cs="Arial"/>
                <w:sz w:val="16"/>
                <w:szCs w:val="16"/>
              </w:rPr>
            </w:pPr>
            <w:r w:rsidRPr="00046548">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97E09"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1E5778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A27E0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C94461"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5130DB" w14:textId="77777777" w:rsidR="007E792C" w:rsidRPr="00046548" w:rsidRDefault="007E792C" w:rsidP="00F23C62">
            <w:pPr>
              <w:pStyle w:val="TAL"/>
              <w:keepNext w:val="0"/>
              <w:rPr>
                <w:rFonts w:cs="Arial"/>
                <w:sz w:val="16"/>
                <w:szCs w:val="16"/>
              </w:rPr>
            </w:pPr>
            <w:r w:rsidRPr="0004654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BFF72" w14:textId="77777777" w:rsidR="007E792C" w:rsidRPr="00046548" w:rsidRDefault="007E792C" w:rsidP="00F23C62">
            <w:pPr>
              <w:pStyle w:val="TAL"/>
              <w:keepNext w:val="0"/>
              <w:rPr>
                <w:rFonts w:cs="Arial"/>
                <w:sz w:val="16"/>
                <w:szCs w:val="16"/>
              </w:rPr>
            </w:pPr>
            <w:r w:rsidRPr="00046548">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13B9F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D214D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7578E8" w14:textId="77777777" w:rsidR="007E792C" w:rsidRPr="00046548" w:rsidRDefault="007E792C" w:rsidP="00F23C62">
            <w:pPr>
              <w:pStyle w:val="TAL"/>
              <w:keepNext w:val="0"/>
              <w:rPr>
                <w:rFonts w:cs="Arial"/>
                <w:sz w:val="16"/>
                <w:szCs w:val="16"/>
              </w:rPr>
            </w:pPr>
            <w:r w:rsidRPr="00046548">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AC3419"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24A2876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B3C32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30CBB"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C400C" w14:textId="77777777" w:rsidR="007E792C" w:rsidRPr="00046548" w:rsidRDefault="007E792C" w:rsidP="00F23C62">
            <w:pPr>
              <w:pStyle w:val="TAL"/>
              <w:keepNext w:val="0"/>
              <w:rPr>
                <w:rFonts w:cs="Arial"/>
                <w:sz w:val="16"/>
                <w:szCs w:val="16"/>
              </w:rPr>
            </w:pPr>
            <w:r w:rsidRPr="0004654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1C53B" w14:textId="77777777" w:rsidR="007E792C" w:rsidRPr="00046548" w:rsidRDefault="007E792C" w:rsidP="00F23C62">
            <w:pPr>
              <w:pStyle w:val="TAL"/>
              <w:keepNext w:val="0"/>
              <w:rPr>
                <w:rFonts w:cs="Arial"/>
                <w:sz w:val="16"/>
                <w:szCs w:val="16"/>
              </w:rPr>
            </w:pPr>
            <w:r w:rsidRPr="00046548">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83D1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9CF20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DB962" w14:textId="77777777" w:rsidR="007E792C" w:rsidRPr="00046548" w:rsidRDefault="007E792C" w:rsidP="00F23C62">
            <w:pPr>
              <w:pStyle w:val="TAL"/>
              <w:keepNext w:val="0"/>
              <w:rPr>
                <w:rFonts w:cs="Arial"/>
                <w:sz w:val="16"/>
                <w:szCs w:val="16"/>
              </w:rPr>
            </w:pPr>
            <w:r w:rsidRPr="00046548">
              <w:rPr>
                <w:rFonts w:cs="Arial"/>
                <w:sz w:val="16"/>
                <w:szCs w:val="16"/>
              </w:rPr>
              <w:t xml:space="preserve">HeNB Access Mode </w:t>
            </w:r>
            <w:proofErr w:type="spellStart"/>
            <w:r w:rsidRPr="00046548">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D98FB"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525A590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30BAC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9D293"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9019AB" w14:textId="77777777" w:rsidR="007E792C" w:rsidRPr="00046548" w:rsidRDefault="007E792C" w:rsidP="00F23C62">
            <w:pPr>
              <w:pStyle w:val="TAL"/>
              <w:keepNext w:val="0"/>
              <w:rPr>
                <w:rFonts w:cs="Arial"/>
                <w:sz w:val="16"/>
                <w:szCs w:val="16"/>
              </w:rPr>
            </w:pPr>
            <w:r w:rsidRPr="0004654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5A985" w14:textId="77777777" w:rsidR="007E792C" w:rsidRPr="00046548" w:rsidRDefault="007E792C" w:rsidP="00F23C62">
            <w:pPr>
              <w:pStyle w:val="TAL"/>
              <w:keepNext w:val="0"/>
              <w:rPr>
                <w:rFonts w:cs="Arial"/>
                <w:sz w:val="16"/>
                <w:szCs w:val="16"/>
              </w:rPr>
            </w:pPr>
            <w:r w:rsidRPr="00046548">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B5473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7A7C4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FE5B19" w14:textId="77777777" w:rsidR="007E792C" w:rsidRPr="00046548" w:rsidRDefault="007E792C" w:rsidP="00F23C62">
            <w:pPr>
              <w:pStyle w:val="TAL"/>
              <w:keepNext w:val="0"/>
              <w:rPr>
                <w:rFonts w:cs="Arial"/>
                <w:sz w:val="16"/>
                <w:szCs w:val="16"/>
              </w:rPr>
            </w:pPr>
            <w:r w:rsidRPr="00046548">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9CDD5"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753E5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16CDB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DED3B3"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C5B5B" w14:textId="77777777" w:rsidR="007E792C" w:rsidRPr="00046548" w:rsidRDefault="007E792C" w:rsidP="00F23C62">
            <w:pPr>
              <w:pStyle w:val="TAL"/>
              <w:keepNext w:val="0"/>
              <w:rPr>
                <w:rFonts w:cs="Arial"/>
                <w:sz w:val="16"/>
                <w:szCs w:val="16"/>
              </w:rPr>
            </w:pPr>
            <w:r w:rsidRPr="00046548">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B064" w14:textId="77777777" w:rsidR="007E792C" w:rsidRPr="00046548" w:rsidRDefault="007E792C" w:rsidP="00F23C62">
            <w:pPr>
              <w:pStyle w:val="TAL"/>
              <w:keepNext w:val="0"/>
              <w:rPr>
                <w:rFonts w:cs="Arial"/>
                <w:sz w:val="16"/>
                <w:szCs w:val="16"/>
              </w:rPr>
            </w:pPr>
            <w:r w:rsidRPr="00046548">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A96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9F62F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40D9E" w14:textId="77777777" w:rsidR="007E792C" w:rsidRPr="00046548" w:rsidRDefault="007E792C" w:rsidP="00F23C62">
            <w:pPr>
              <w:pStyle w:val="TAL"/>
              <w:keepNext w:val="0"/>
              <w:rPr>
                <w:rFonts w:cs="Arial"/>
                <w:sz w:val="16"/>
                <w:szCs w:val="16"/>
              </w:rPr>
            </w:pPr>
            <w:r w:rsidRPr="00046548">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AB6494"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0CF487B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A0A2B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901748"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A1147" w14:textId="77777777" w:rsidR="007E792C" w:rsidRPr="00046548" w:rsidRDefault="007E792C" w:rsidP="00F23C62">
            <w:pPr>
              <w:pStyle w:val="TAL"/>
              <w:keepNext w:val="0"/>
              <w:rPr>
                <w:rFonts w:cs="Arial"/>
                <w:sz w:val="16"/>
                <w:szCs w:val="16"/>
              </w:rPr>
            </w:pPr>
            <w:r w:rsidRPr="0004654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D5AED5" w14:textId="77777777" w:rsidR="007E792C" w:rsidRPr="00046548" w:rsidRDefault="007E792C" w:rsidP="00F23C62">
            <w:pPr>
              <w:pStyle w:val="TAL"/>
              <w:keepNext w:val="0"/>
              <w:rPr>
                <w:rFonts w:cs="Arial"/>
                <w:sz w:val="16"/>
                <w:szCs w:val="16"/>
              </w:rPr>
            </w:pPr>
            <w:r w:rsidRPr="00046548">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A0D34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D649F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DFAC1E" w14:textId="77777777" w:rsidR="007E792C" w:rsidRPr="00046548" w:rsidRDefault="007E792C" w:rsidP="00F23C62">
            <w:pPr>
              <w:pStyle w:val="TAL"/>
              <w:keepNext w:val="0"/>
              <w:rPr>
                <w:rFonts w:cs="Arial"/>
                <w:sz w:val="16"/>
                <w:szCs w:val="16"/>
              </w:rPr>
            </w:pPr>
            <w:r w:rsidRPr="00046548">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E79E"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34D15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085AD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92BE22"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94DCC5" w14:textId="77777777" w:rsidR="007E792C" w:rsidRPr="00046548" w:rsidRDefault="007E792C" w:rsidP="00F23C62">
            <w:pPr>
              <w:pStyle w:val="TAL"/>
              <w:keepNext w:val="0"/>
              <w:rPr>
                <w:rFonts w:cs="Arial"/>
                <w:sz w:val="16"/>
                <w:szCs w:val="16"/>
              </w:rPr>
            </w:pPr>
            <w:r w:rsidRPr="0004654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630CF" w14:textId="77777777" w:rsidR="007E792C" w:rsidRPr="00046548" w:rsidRDefault="007E792C" w:rsidP="00F23C62">
            <w:pPr>
              <w:pStyle w:val="TAL"/>
              <w:keepNext w:val="0"/>
              <w:rPr>
                <w:rFonts w:cs="Arial"/>
                <w:sz w:val="16"/>
                <w:szCs w:val="16"/>
              </w:rPr>
            </w:pPr>
            <w:r w:rsidRPr="00046548">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B345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44B25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ABCA6" w14:textId="77777777" w:rsidR="007E792C" w:rsidRPr="00046548" w:rsidRDefault="007E792C" w:rsidP="00F23C62">
            <w:pPr>
              <w:pStyle w:val="TAL"/>
              <w:keepNext w:val="0"/>
              <w:rPr>
                <w:rFonts w:cs="Arial"/>
                <w:sz w:val="16"/>
                <w:szCs w:val="16"/>
              </w:rPr>
            </w:pPr>
            <w:r w:rsidRPr="00046548">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A40E9C"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330210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D66E9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CA93C"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54699" w14:textId="77777777" w:rsidR="007E792C" w:rsidRPr="00046548" w:rsidRDefault="007E792C" w:rsidP="00F23C62">
            <w:pPr>
              <w:pStyle w:val="TAL"/>
              <w:keepNext w:val="0"/>
              <w:rPr>
                <w:rFonts w:cs="Arial"/>
                <w:sz w:val="16"/>
                <w:szCs w:val="16"/>
              </w:rPr>
            </w:pPr>
            <w:r w:rsidRPr="0004654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259B0" w14:textId="77777777" w:rsidR="007E792C" w:rsidRPr="00046548" w:rsidRDefault="007E792C" w:rsidP="00F23C62">
            <w:pPr>
              <w:pStyle w:val="TAL"/>
              <w:keepNext w:val="0"/>
              <w:rPr>
                <w:rFonts w:cs="Arial"/>
                <w:sz w:val="16"/>
                <w:szCs w:val="16"/>
              </w:rPr>
            </w:pPr>
            <w:r w:rsidRPr="00046548">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37836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B84DA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86B2BD" w14:textId="77777777" w:rsidR="007E792C" w:rsidRPr="00046548" w:rsidRDefault="007E792C" w:rsidP="00F23C62">
            <w:pPr>
              <w:pStyle w:val="TAL"/>
              <w:keepNext w:val="0"/>
              <w:rPr>
                <w:rFonts w:cs="Arial"/>
                <w:sz w:val="16"/>
                <w:szCs w:val="16"/>
              </w:rPr>
            </w:pPr>
            <w:r w:rsidRPr="00046548">
              <w:rPr>
                <w:rFonts w:cs="Arial"/>
                <w:sz w:val="16"/>
                <w:szCs w:val="16"/>
              </w:rPr>
              <w:t xml:space="preserve">Adding Mobility Load Balancing (MLB) use case to the SON </w:t>
            </w:r>
            <w:r w:rsidR="00035CF3" w:rsidRPr="0004654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83DEAA"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40436B2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2F8D7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29234"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FA07F" w14:textId="77777777" w:rsidR="007E792C" w:rsidRPr="00046548" w:rsidRDefault="007E792C" w:rsidP="00F23C62">
            <w:pPr>
              <w:pStyle w:val="TAL"/>
              <w:keepNext w:val="0"/>
              <w:rPr>
                <w:rFonts w:cs="Arial"/>
                <w:sz w:val="16"/>
                <w:szCs w:val="16"/>
              </w:rPr>
            </w:pPr>
            <w:r w:rsidRPr="0004654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CE62E" w14:textId="77777777" w:rsidR="007E792C" w:rsidRPr="00046548" w:rsidRDefault="007E792C" w:rsidP="00F23C62">
            <w:pPr>
              <w:pStyle w:val="TAL"/>
              <w:keepNext w:val="0"/>
              <w:rPr>
                <w:rFonts w:cs="Arial"/>
                <w:sz w:val="16"/>
                <w:szCs w:val="16"/>
              </w:rPr>
            </w:pPr>
            <w:r w:rsidRPr="00046548">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97357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EB36B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9F5A41" w14:textId="77777777" w:rsidR="007E792C" w:rsidRPr="00046548" w:rsidRDefault="007E792C" w:rsidP="00F23C62">
            <w:pPr>
              <w:pStyle w:val="TAL"/>
              <w:keepNext w:val="0"/>
              <w:rPr>
                <w:rFonts w:cs="Arial"/>
                <w:sz w:val="16"/>
                <w:szCs w:val="16"/>
              </w:rPr>
            </w:pPr>
            <w:r w:rsidRPr="00046548">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5663E7"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608302B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72E05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E271"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CEBBC" w14:textId="77777777" w:rsidR="007E792C" w:rsidRPr="00046548" w:rsidRDefault="007E792C" w:rsidP="00F23C62">
            <w:pPr>
              <w:pStyle w:val="TAL"/>
              <w:keepNext w:val="0"/>
              <w:rPr>
                <w:rFonts w:cs="Arial"/>
                <w:sz w:val="16"/>
                <w:szCs w:val="16"/>
              </w:rPr>
            </w:pPr>
            <w:r w:rsidRPr="0004654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C473D" w14:textId="77777777" w:rsidR="007E792C" w:rsidRPr="00046548" w:rsidRDefault="007E792C" w:rsidP="00F23C62">
            <w:pPr>
              <w:pStyle w:val="TAL"/>
              <w:keepNext w:val="0"/>
              <w:rPr>
                <w:rFonts w:cs="Arial"/>
                <w:sz w:val="16"/>
                <w:szCs w:val="16"/>
              </w:rPr>
            </w:pPr>
            <w:r w:rsidRPr="00046548">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15D4F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98C1F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68C61" w14:textId="77777777" w:rsidR="007E792C" w:rsidRPr="00046548" w:rsidRDefault="007E792C" w:rsidP="00F23C62">
            <w:pPr>
              <w:pStyle w:val="TAL"/>
              <w:keepNext w:val="0"/>
              <w:rPr>
                <w:rFonts w:cs="Arial"/>
                <w:sz w:val="16"/>
                <w:szCs w:val="16"/>
              </w:rPr>
            </w:pPr>
            <w:r w:rsidRPr="00046548">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54490A"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7F6C46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0CDB1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3EA1D5" w14:textId="77777777" w:rsidR="007E792C" w:rsidRPr="00046548" w:rsidRDefault="007E792C" w:rsidP="00F23C62">
            <w:pPr>
              <w:pStyle w:val="TAL"/>
              <w:keepNext w:val="0"/>
              <w:rPr>
                <w:rFonts w:cs="Arial"/>
                <w:sz w:val="16"/>
                <w:szCs w:val="16"/>
              </w:rPr>
            </w:pPr>
            <w:r w:rsidRPr="0004654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D327FF" w14:textId="77777777" w:rsidR="007E792C" w:rsidRPr="00046548" w:rsidRDefault="007E792C" w:rsidP="00F23C62">
            <w:pPr>
              <w:pStyle w:val="TAL"/>
              <w:keepNext w:val="0"/>
              <w:rPr>
                <w:rFonts w:cs="Arial"/>
                <w:sz w:val="16"/>
                <w:szCs w:val="16"/>
              </w:rPr>
            </w:pPr>
            <w:r w:rsidRPr="0004654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B21D49" w14:textId="77777777" w:rsidR="007E792C" w:rsidRPr="00046548" w:rsidRDefault="007E792C" w:rsidP="00F23C62">
            <w:pPr>
              <w:pStyle w:val="TAL"/>
              <w:keepNext w:val="0"/>
              <w:rPr>
                <w:rFonts w:cs="Arial"/>
                <w:sz w:val="16"/>
                <w:szCs w:val="16"/>
              </w:rPr>
            </w:pPr>
            <w:r w:rsidRPr="00046548">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A1D1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DB9FB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8B8A46" w14:textId="77777777" w:rsidR="007E792C" w:rsidRPr="00046548" w:rsidRDefault="007E792C" w:rsidP="00F23C62">
            <w:pPr>
              <w:pStyle w:val="TAL"/>
              <w:keepNext w:val="0"/>
              <w:rPr>
                <w:rFonts w:cs="Arial"/>
                <w:sz w:val="16"/>
                <w:szCs w:val="16"/>
              </w:rPr>
            </w:pPr>
            <w:r w:rsidRPr="00046548">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461E4" w14:textId="77777777" w:rsidR="007E792C" w:rsidRPr="00046548" w:rsidRDefault="007E792C" w:rsidP="00F23C62">
            <w:pPr>
              <w:pStyle w:val="TAL"/>
              <w:keepNext w:val="0"/>
              <w:rPr>
                <w:rFonts w:cs="Arial"/>
                <w:sz w:val="16"/>
                <w:szCs w:val="16"/>
              </w:rPr>
            </w:pPr>
            <w:r w:rsidRPr="00046548">
              <w:rPr>
                <w:rFonts w:cs="Arial"/>
                <w:sz w:val="16"/>
                <w:szCs w:val="16"/>
              </w:rPr>
              <w:t>9.1.0</w:t>
            </w:r>
          </w:p>
        </w:tc>
      </w:tr>
      <w:tr w:rsidR="00046548" w:rsidRPr="00046548" w14:paraId="5FCFF2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C9A729" w14:textId="77777777" w:rsidR="007E792C" w:rsidRPr="00046548" w:rsidRDefault="007E792C" w:rsidP="00F23C62">
            <w:pPr>
              <w:pStyle w:val="TAL"/>
              <w:keepNext w:val="0"/>
              <w:rPr>
                <w:rFonts w:cs="Arial"/>
                <w:sz w:val="16"/>
                <w:szCs w:val="16"/>
              </w:rPr>
            </w:pPr>
            <w:r w:rsidRPr="00046548">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EC2C3"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2277D9" w14:textId="77777777" w:rsidR="007E792C" w:rsidRPr="00046548" w:rsidRDefault="007E792C" w:rsidP="00F23C62">
            <w:pPr>
              <w:pStyle w:val="TAL"/>
              <w:keepNext w:val="0"/>
              <w:rPr>
                <w:rFonts w:cs="Arial"/>
                <w:sz w:val="16"/>
                <w:szCs w:val="16"/>
              </w:rPr>
            </w:pPr>
            <w:r w:rsidRPr="0004654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5CA4D6" w14:textId="77777777" w:rsidR="007E792C" w:rsidRPr="00046548" w:rsidRDefault="007E792C" w:rsidP="00F23C62">
            <w:pPr>
              <w:pStyle w:val="TAL"/>
              <w:keepNext w:val="0"/>
              <w:rPr>
                <w:rFonts w:cs="Arial"/>
                <w:sz w:val="16"/>
                <w:szCs w:val="16"/>
              </w:rPr>
            </w:pPr>
            <w:r w:rsidRPr="00046548">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2C79E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CD2A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394A2D" w14:textId="77777777" w:rsidR="007E792C" w:rsidRPr="00046548" w:rsidRDefault="007E792C" w:rsidP="00F23C62">
            <w:pPr>
              <w:pStyle w:val="TAL"/>
              <w:keepNext w:val="0"/>
              <w:rPr>
                <w:rFonts w:cs="Arial"/>
                <w:sz w:val="16"/>
                <w:szCs w:val="16"/>
              </w:rPr>
            </w:pPr>
            <w:r w:rsidRPr="00046548">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DF691A"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5F9F6D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A9D7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8B04F"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08FC2" w14:textId="77777777" w:rsidR="007E792C" w:rsidRPr="00046548" w:rsidRDefault="007E792C" w:rsidP="00F23C62">
            <w:pPr>
              <w:pStyle w:val="TAL"/>
              <w:keepNext w:val="0"/>
              <w:rPr>
                <w:rFonts w:cs="Arial"/>
                <w:sz w:val="16"/>
                <w:szCs w:val="16"/>
              </w:rPr>
            </w:pPr>
            <w:r w:rsidRPr="0004654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7BCC5" w14:textId="77777777" w:rsidR="007E792C" w:rsidRPr="00046548" w:rsidRDefault="007E792C" w:rsidP="00F23C62">
            <w:pPr>
              <w:pStyle w:val="TAL"/>
              <w:keepNext w:val="0"/>
              <w:rPr>
                <w:rFonts w:cs="Arial"/>
                <w:sz w:val="16"/>
                <w:szCs w:val="16"/>
              </w:rPr>
            </w:pPr>
            <w:r w:rsidRPr="00046548">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61D3B7"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0400F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A552A7" w14:textId="77777777" w:rsidR="007E792C" w:rsidRPr="00046548" w:rsidRDefault="007E792C" w:rsidP="00F23C62">
            <w:pPr>
              <w:pStyle w:val="TAL"/>
              <w:keepNext w:val="0"/>
              <w:rPr>
                <w:rFonts w:cs="Arial"/>
                <w:sz w:val="16"/>
                <w:szCs w:val="16"/>
              </w:rPr>
            </w:pPr>
            <w:r w:rsidRPr="00046548">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0AB7B"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6990618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2DC78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C32C7"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44C0A1" w14:textId="77777777" w:rsidR="007E792C" w:rsidRPr="00046548" w:rsidRDefault="007E792C" w:rsidP="00F23C62">
            <w:pPr>
              <w:pStyle w:val="TAL"/>
              <w:keepNext w:val="0"/>
              <w:rPr>
                <w:rFonts w:cs="Arial"/>
                <w:sz w:val="16"/>
                <w:szCs w:val="16"/>
              </w:rPr>
            </w:pPr>
            <w:r w:rsidRPr="00046548">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EC425" w14:textId="77777777" w:rsidR="007E792C" w:rsidRPr="00046548" w:rsidRDefault="007E792C" w:rsidP="00F23C62">
            <w:pPr>
              <w:pStyle w:val="TAL"/>
              <w:keepNext w:val="0"/>
              <w:rPr>
                <w:rFonts w:cs="Arial"/>
                <w:sz w:val="16"/>
                <w:szCs w:val="16"/>
              </w:rPr>
            </w:pPr>
            <w:r w:rsidRPr="00046548">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D7893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90C8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2189CD" w14:textId="77777777" w:rsidR="007E792C" w:rsidRPr="00046548" w:rsidRDefault="007E792C" w:rsidP="00F23C62">
            <w:pPr>
              <w:pStyle w:val="TAL"/>
              <w:keepNext w:val="0"/>
              <w:rPr>
                <w:rFonts w:cs="Arial"/>
                <w:sz w:val="16"/>
                <w:szCs w:val="16"/>
              </w:rPr>
            </w:pPr>
            <w:r w:rsidRPr="00046548">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06E9D"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2D18F14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F9CEC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DBF18"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8D4AA" w14:textId="77777777" w:rsidR="007E792C" w:rsidRPr="00046548" w:rsidRDefault="007E792C" w:rsidP="00F23C62">
            <w:pPr>
              <w:pStyle w:val="TAL"/>
              <w:keepNext w:val="0"/>
              <w:rPr>
                <w:rFonts w:cs="Arial"/>
                <w:sz w:val="16"/>
                <w:szCs w:val="16"/>
              </w:rPr>
            </w:pPr>
            <w:r w:rsidRPr="0004654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3222C" w14:textId="77777777" w:rsidR="007E792C" w:rsidRPr="00046548" w:rsidRDefault="007E792C" w:rsidP="00F23C62">
            <w:pPr>
              <w:pStyle w:val="TAL"/>
              <w:keepNext w:val="0"/>
              <w:rPr>
                <w:rFonts w:cs="Arial"/>
                <w:sz w:val="16"/>
                <w:szCs w:val="16"/>
              </w:rPr>
            </w:pPr>
            <w:r w:rsidRPr="00046548">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2D67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CA5CF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5D1903" w14:textId="77777777" w:rsidR="007E792C" w:rsidRPr="00046548" w:rsidRDefault="007E792C" w:rsidP="00F23C62">
            <w:pPr>
              <w:pStyle w:val="TAL"/>
              <w:keepNext w:val="0"/>
              <w:rPr>
                <w:rFonts w:cs="Arial"/>
                <w:sz w:val="16"/>
                <w:szCs w:val="16"/>
              </w:rPr>
            </w:pPr>
            <w:r w:rsidRPr="00046548">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958B97"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002F52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EE01D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AFE1"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10155D"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108DB1" w14:textId="77777777" w:rsidR="007E792C" w:rsidRPr="00046548" w:rsidRDefault="007E792C" w:rsidP="00F23C62">
            <w:pPr>
              <w:pStyle w:val="TAL"/>
              <w:keepNext w:val="0"/>
              <w:rPr>
                <w:rFonts w:cs="Arial"/>
                <w:sz w:val="16"/>
                <w:szCs w:val="16"/>
              </w:rPr>
            </w:pPr>
            <w:r w:rsidRPr="00046548">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9159"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8CD93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755983" w14:textId="77777777" w:rsidR="007E792C" w:rsidRPr="00046548" w:rsidRDefault="007E792C" w:rsidP="00F23C62">
            <w:pPr>
              <w:pStyle w:val="TAL"/>
              <w:keepNext w:val="0"/>
              <w:rPr>
                <w:rFonts w:cs="Arial"/>
                <w:sz w:val="16"/>
                <w:szCs w:val="16"/>
              </w:rPr>
            </w:pPr>
            <w:r w:rsidRPr="00046548">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7C438"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6E4EA3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84FD1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D2CB3"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D8A7BE" w14:textId="77777777" w:rsidR="007E792C" w:rsidRPr="00046548" w:rsidRDefault="007E792C" w:rsidP="00F23C62">
            <w:pPr>
              <w:pStyle w:val="TAL"/>
              <w:keepNext w:val="0"/>
              <w:rPr>
                <w:rFonts w:cs="Arial"/>
                <w:sz w:val="16"/>
                <w:szCs w:val="16"/>
              </w:rPr>
            </w:pPr>
            <w:r w:rsidRPr="0004654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0043" w14:textId="77777777" w:rsidR="007E792C" w:rsidRPr="00046548" w:rsidRDefault="007E792C" w:rsidP="00F23C62">
            <w:pPr>
              <w:pStyle w:val="TAL"/>
              <w:keepNext w:val="0"/>
              <w:rPr>
                <w:rFonts w:cs="Arial"/>
                <w:sz w:val="16"/>
                <w:szCs w:val="16"/>
              </w:rPr>
            </w:pPr>
            <w:r w:rsidRPr="00046548">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ED4D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D744E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7ADF67" w14:textId="77777777" w:rsidR="007E792C" w:rsidRPr="00046548" w:rsidRDefault="007E792C" w:rsidP="00F23C62">
            <w:pPr>
              <w:pStyle w:val="TAL"/>
              <w:keepNext w:val="0"/>
              <w:rPr>
                <w:rFonts w:cs="Arial"/>
                <w:sz w:val="16"/>
                <w:szCs w:val="16"/>
              </w:rPr>
            </w:pPr>
            <w:r w:rsidRPr="00046548">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D966EE"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6EB9246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EA47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B3B1E"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A7ADE4" w14:textId="77777777" w:rsidR="007E792C" w:rsidRPr="00046548" w:rsidRDefault="007E792C" w:rsidP="00F23C62">
            <w:pPr>
              <w:pStyle w:val="TAL"/>
              <w:keepNext w:val="0"/>
              <w:rPr>
                <w:rFonts w:cs="Arial"/>
                <w:sz w:val="16"/>
                <w:szCs w:val="16"/>
              </w:rPr>
            </w:pPr>
            <w:r w:rsidRPr="00046548">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6BBF3" w14:textId="77777777" w:rsidR="007E792C" w:rsidRPr="00046548" w:rsidRDefault="007E792C" w:rsidP="00F23C62">
            <w:pPr>
              <w:pStyle w:val="TAL"/>
              <w:keepNext w:val="0"/>
              <w:rPr>
                <w:rFonts w:cs="Arial"/>
                <w:sz w:val="16"/>
                <w:szCs w:val="16"/>
              </w:rPr>
            </w:pPr>
            <w:r w:rsidRPr="00046548">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2534F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6EB45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092CB2" w14:textId="77777777" w:rsidR="007E792C" w:rsidRPr="00046548" w:rsidRDefault="007E792C" w:rsidP="00F23C62">
            <w:pPr>
              <w:pStyle w:val="TAL"/>
              <w:keepNext w:val="0"/>
              <w:rPr>
                <w:rFonts w:cs="Arial"/>
                <w:sz w:val="16"/>
                <w:szCs w:val="16"/>
              </w:rPr>
            </w:pPr>
            <w:r w:rsidRPr="00046548">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48041"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1800837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B6D87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9A2A1D"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4E63D1" w14:textId="77777777" w:rsidR="007E792C" w:rsidRPr="00046548" w:rsidRDefault="007E792C" w:rsidP="00F23C62">
            <w:pPr>
              <w:pStyle w:val="TAL"/>
              <w:keepNext w:val="0"/>
              <w:rPr>
                <w:rFonts w:cs="Arial"/>
                <w:sz w:val="16"/>
                <w:szCs w:val="16"/>
              </w:rPr>
            </w:pPr>
            <w:r w:rsidRPr="0004654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81520" w14:textId="77777777" w:rsidR="007E792C" w:rsidRPr="00046548" w:rsidRDefault="007E792C" w:rsidP="00F23C62">
            <w:pPr>
              <w:pStyle w:val="TAL"/>
              <w:keepNext w:val="0"/>
              <w:rPr>
                <w:rFonts w:cs="Arial"/>
                <w:sz w:val="16"/>
                <w:szCs w:val="16"/>
              </w:rPr>
            </w:pPr>
            <w:r w:rsidRPr="00046548">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2F626A"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DF44A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A0486" w14:textId="77777777" w:rsidR="007E792C" w:rsidRPr="00046548" w:rsidRDefault="007E792C" w:rsidP="00F23C62">
            <w:pPr>
              <w:pStyle w:val="TAL"/>
              <w:keepNext w:val="0"/>
              <w:rPr>
                <w:rFonts w:cs="Arial"/>
                <w:sz w:val="16"/>
                <w:szCs w:val="16"/>
              </w:rPr>
            </w:pPr>
            <w:r w:rsidRPr="00046548">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6C6F8E"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6A7A717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C1114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C0937B"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E6A27C" w14:textId="77777777" w:rsidR="007E792C" w:rsidRPr="00046548" w:rsidRDefault="007E792C" w:rsidP="00F23C62">
            <w:pPr>
              <w:pStyle w:val="TAL"/>
              <w:keepNext w:val="0"/>
              <w:rPr>
                <w:rFonts w:cs="Arial"/>
                <w:sz w:val="16"/>
                <w:szCs w:val="16"/>
              </w:rPr>
            </w:pPr>
            <w:r w:rsidRPr="0004654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F44FDB" w14:textId="77777777" w:rsidR="007E792C" w:rsidRPr="00046548" w:rsidRDefault="007E792C" w:rsidP="00F23C62">
            <w:pPr>
              <w:pStyle w:val="TAL"/>
              <w:keepNext w:val="0"/>
              <w:rPr>
                <w:rFonts w:cs="Arial"/>
                <w:sz w:val="16"/>
                <w:szCs w:val="16"/>
              </w:rPr>
            </w:pPr>
            <w:r w:rsidRPr="00046548">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A8521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62D5E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B622E5" w14:textId="77777777" w:rsidR="007E792C" w:rsidRPr="00046548" w:rsidRDefault="007E792C" w:rsidP="00F23C62">
            <w:pPr>
              <w:pStyle w:val="TAL"/>
              <w:keepNext w:val="0"/>
              <w:rPr>
                <w:rFonts w:cs="Arial"/>
                <w:sz w:val="16"/>
                <w:szCs w:val="16"/>
              </w:rPr>
            </w:pPr>
            <w:r w:rsidRPr="00046548">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56257"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538439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5F64C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06E0"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D69E75" w14:textId="77777777" w:rsidR="007E792C" w:rsidRPr="00046548" w:rsidRDefault="007E792C" w:rsidP="00F23C62">
            <w:pPr>
              <w:pStyle w:val="TAL"/>
              <w:keepNext w:val="0"/>
              <w:rPr>
                <w:rFonts w:cs="Arial"/>
                <w:sz w:val="16"/>
                <w:szCs w:val="16"/>
              </w:rPr>
            </w:pPr>
            <w:r w:rsidRPr="0004654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9DB99" w14:textId="77777777" w:rsidR="007E792C" w:rsidRPr="00046548" w:rsidRDefault="007E792C" w:rsidP="00F23C62">
            <w:pPr>
              <w:pStyle w:val="TAL"/>
              <w:keepNext w:val="0"/>
              <w:rPr>
                <w:rFonts w:cs="Arial"/>
                <w:sz w:val="16"/>
                <w:szCs w:val="16"/>
              </w:rPr>
            </w:pPr>
            <w:r w:rsidRPr="00046548">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BA686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41FD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87696D" w14:textId="77777777" w:rsidR="007E792C" w:rsidRPr="00046548" w:rsidRDefault="007E792C" w:rsidP="00F23C62">
            <w:pPr>
              <w:pStyle w:val="TAL"/>
              <w:keepNext w:val="0"/>
              <w:rPr>
                <w:rFonts w:cs="Arial"/>
                <w:sz w:val="16"/>
                <w:szCs w:val="16"/>
              </w:rPr>
            </w:pPr>
            <w:r w:rsidRPr="00046548">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E47C60"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55D88D0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9C008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D5DDE"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6B5D0" w14:textId="77777777" w:rsidR="007E792C" w:rsidRPr="00046548" w:rsidRDefault="007E792C" w:rsidP="00F23C62">
            <w:pPr>
              <w:pStyle w:val="TAL"/>
              <w:keepNext w:val="0"/>
              <w:rPr>
                <w:rFonts w:cs="Arial"/>
                <w:sz w:val="16"/>
                <w:szCs w:val="16"/>
              </w:rPr>
            </w:pPr>
            <w:r w:rsidRPr="0004654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C9ADD3" w14:textId="77777777" w:rsidR="007E792C" w:rsidRPr="00046548" w:rsidRDefault="007E792C" w:rsidP="00F23C62">
            <w:pPr>
              <w:pStyle w:val="TAL"/>
              <w:keepNext w:val="0"/>
              <w:rPr>
                <w:rFonts w:cs="Arial"/>
                <w:sz w:val="16"/>
                <w:szCs w:val="16"/>
              </w:rPr>
            </w:pPr>
            <w:r w:rsidRPr="00046548">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E598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5CB29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3CD11A" w14:textId="77777777" w:rsidR="007E792C" w:rsidRPr="00046548" w:rsidRDefault="007E792C" w:rsidP="00F23C62">
            <w:pPr>
              <w:pStyle w:val="TAL"/>
              <w:keepNext w:val="0"/>
              <w:rPr>
                <w:rFonts w:cs="Arial"/>
                <w:sz w:val="16"/>
                <w:szCs w:val="16"/>
              </w:rPr>
            </w:pPr>
            <w:r w:rsidRPr="00046548">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8C3"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46B4C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A7E5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1AE14"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200585" w14:textId="77777777" w:rsidR="007E792C" w:rsidRPr="00046548" w:rsidRDefault="007E792C" w:rsidP="00F23C62">
            <w:pPr>
              <w:pStyle w:val="TAL"/>
              <w:keepNext w:val="0"/>
              <w:rPr>
                <w:rFonts w:cs="Arial"/>
                <w:sz w:val="16"/>
                <w:szCs w:val="16"/>
              </w:rPr>
            </w:pPr>
            <w:r w:rsidRPr="0004654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806109" w14:textId="77777777" w:rsidR="007E792C" w:rsidRPr="00046548" w:rsidRDefault="007E792C" w:rsidP="00F23C62">
            <w:pPr>
              <w:pStyle w:val="TAL"/>
              <w:keepNext w:val="0"/>
              <w:rPr>
                <w:rFonts w:cs="Arial"/>
                <w:sz w:val="16"/>
                <w:szCs w:val="16"/>
              </w:rPr>
            </w:pPr>
            <w:r w:rsidRPr="00046548">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7661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39C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7B49CE" w14:textId="77777777" w:rsidR="007E792C" w:rsidRPr="00046548" w:rsidRDefault="007E792C" w:rsidP="00F23C62">
            <w:pPr>
              <w:pStyle w:val="TAL"/>
              <w:keepNext w:val="0"/>
              <w:rPr>
                <w:rFonts w:cs="Arial"/>
                <w:sz w:val="16"/>
                <w:szCs w:val="16"/>
              </w:rPr>
            </w:pPr>
            <w:r w:rsidRPr="0004654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CB4D90"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11D7E1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56436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46CDB"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B0EE5D" w14:textId="77777777" w:rsidR="007E792C" w:rsidRPr="00046548" w:rsidRDefault="007E792C" w:rsidP="00F23C62">
            <w:pPr>
              <w:pStyle w:val="TAL"/>
              <w:keepNext w:val="0"/>
              <w:rPr>
                <w:rFonts w:cs="Arial"/>
                <w:sz w:val="16"/>
                <w:szCs w:val="16"/>
              </w:rPr>
            </w:pPr>
            <w:r w:rsidRPr="00046548">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59B2" w14:textId="77777777" w:rsidR="007E792C" w:rsidRPr="00046548" w:rsidRDefault="007E792C" w:rsidP="00F23C62">
            <w:pPr>
              <w:pStyle w:val="TAL"/>
              <w:keepNext w:val="0"/>
              <w:rPr>
                <w:rFonts w:cs="Arial"/>
                <w:sz w:val="16"/>
                <w:szCs w:val="16"/>
              </w:rPr>
            </w:pPr>
            <w:r w:rsidRPr="00046548">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3F01D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37736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2CA1F" w14:textId="77777777" w:rsidR="007E792C" w:rsidRPr="00046548" w:rsidRDefault="007E792C" w:rsidP="00F23C62">
            <w:pPr>
              <w:pStyle w:val="TAL"/>
              <w:keepNext w:val="0"/>
              <w:rPr>
                <w:rFonts w:cs="Arial"/>
                <w:sz w:val="16"/>
                <w:szCs w:val="16"/>
              </w:rPr>
            </w:pPr>
            <w:r w:rsidRPr="00046548">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20FEB2"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18D0F2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E69ED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884FC"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C27A15"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25CDC" w14:textId="77777777" w:rsidR="007E792C" w:rsidRPr="00046548" w:rsidRDefault="007E792C" w:rsidP="00F23C62">
            <w:pPr>
              <w:pStyle w:val="TAL"/>
              <w:keepNext w:val="0"/>
              <w:rPr>
                <w:rFonts w:cs="Arial"/>
                <w:sz w:val="16"/>
                <w:szCs w:val="16"/>
              </w:rPr>
            </w:pPr>
            <w:r w:rsidRPr="00046548">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126A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5DB5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6C9BA8" w14:textId="77777777" w:rsidR="007E792C" w:rsidRPr="00046548" w:rsidRDefault="007E792C" w:rsidP="00F23C62">
            <w:pPr>
              <w:pStyle w:val="TAL"/>
              <w:keepNext w:val="0"/>
              <w:rPr>
                <w:rFonts w:cs="Arial"/>
                <w:sz w:val="16"/>
                <w:szCs w:val="16"/>
              </w:rPr>
            </w:pPr>
            <w:r w:rsidRPr="00046548">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C4A08"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7FFC41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2E5413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04A0EB"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E3674"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9BED3D" w14:textId="77777777" w:rsidR="007E792C" w:rsidRPr="00046548" w:rsidRDefault="007E792C" w:rsidP="00F23C62">
            <w:pPr>
              <w:pStyle w:val="TAL"/>
              <w:keepNext w:val="0"/>
              <w:rPr>
                <w:rFonts w:cs="Arial"/>
                <w:sz w:val="16"/>
                <w:szCs w:val="16"/>
              </w:rPr>
            </w:pPr>
            <w:r w:rsidRPr="00046548">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E9029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164F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02199E" w14:textId="77777777" w:rsidR="007E792C" w:rsidRPr="00046548" w:rsidRDefault="007E792C" w:rsidP="00F23C62">
            <w:pPr>
              <w:pStyle w:val="TAL"/>
              <w:keepNext w:val="0"/>
              <w:rPr>
                <w:rFonts w:cs="Arial"/>
                <w:sz w:val="16"/>
                <w:szCs w:val="16"/>
              </w:rPr>
            </w:pPr>
            <w:r w:rsidRPr="00046548">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D7773"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2B3E70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63297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3A1D61"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61511"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2E658" w14:textId="77777777" w:rsidR="007E792C" w:rsidRPr="00046548" w:rsidRDefault="007E792C" w:rsidP="00F23C62">
            <w:pPr>
              <w:pStyle w:val="TAL"/>
              <w:keepNext w:val="0"/>
              <w:rPr>
                <w:rFonts w:cs="Arial"/>
                <w:sz w:val="16"/>
                <w:szCs w:val="16"/>
              </w:rPr>
            </w:pPr>
            <w:r w:rsidRPr="00046548">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ABAE8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52AAA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AE646" w14:textId="77777777" w:rsidR="007E792C" w:rsidRPr="00046548" w:rsidRDefault="007E792C" w:rsidP="00F23C62">
            <w:pPr>
              <w:pStyle w:val="TAL"/>
              <w:keepNext w:val="0"/>
              <w:rPr>
                <w:rFonts w:cs="Arial"/>
                <w:sz w:val="16"/>
                <w:szCs w:val="16"/>
              </w:rPr>
            </w:pPr>
            <w:r w:rsidRPr="00046548">
              <w:rPr>
                <w:rFonts w:cs="Arial"/>
                <w:sz w:val="16"/>
                <w:szCs w:val="16"/>
              </w:rPr>
              <w:t xml:space="preserve">BMSC-MCE </w:t>
            </w:r>
            <w:proofErr w:type="spellStart"/>
            <w:r w:rsidRPr="00046548">
              <w:rPr>
                <w:rFonts w:cs="Arial"/>
                <w:sz w:val="16"/>
                <w:szCs w:val="16"/>
              </w:rPr>
              <w:t>signaling</w:t>
            </w:r>
            <w:proofErr w:type="spellEnd"/>
            <w:r w:rsidRPr="00046548">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0D816"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4FDCA2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B44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77A43"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EA2E16"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6E25A" w14:textId="77777777" w:rsidR="007E792C" w:rsidRPr="00046548" w:rsidRDefault="007E792C" w:rsidP="00F23C62">
            <w:pPr>
              <w:pStyle w:val="TAL"/>
              <w:keepNext w:val="0"/>
              <w:rPr>
                <w:rFonts w:cs="Arial"/>
                <w:sz w:val="16"/>
                <w:szCs w:val="16"/>
              </w:rPr>
            </w:pPr>
            <w:r w:rsidRPr="00046548">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660C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CC649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3C3066" w14:textId="77777777" w:rsidR="007E792C" w:rsidRPr="00046548" w:rsidRDefault="007E792C" w:rsidP="00F23C62">
            <w:pPr>
              <w:pStyle w:val="TAL"/>
              <w:keepNext w:val="0"/>
              <w:rPr>
                <w:rFonts w:cs="Arial"/>
                <w:sz w:val="16"/>
                <w:szCs w:val="16"/>
              </w:rPr>
            </w:pPr>
            <w:r w:rsidRPr="00046548">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19ABB3"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3EBFED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41DD7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DAB531"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65D5CB" w14:textId="77777777" w:rsidR="007E792C" w:rsidRPr="00046548" w:rsidRDefault="007E792C" w:rsidP="00F23C62">
            <w:pPr>
              <w:pStyle w:val="TAL"/>
              <w:keepNext w:val="0"/>
              <w:rPr>
                <w:rFonts w:cs="Arial"/>
                <w:sz w:val="16"/>
                <w:szCs w:val="16"/>
              </w:rPr>
            </w:pPr>
            <w:r w:rsidRPr="00046548">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7A10A" w14:textId="77777777" w:rsidR="007E792C" w:rsidRPr="00046548" w:rsidRDefault="007E792C" w:rsidP="00F23C62">
            <w:pPr>
              <w:pStyle w:val="TAL"/>
              <w:keepNext w:val="0"/>
              <w:rPr>
                <w:rFonts w:cs="Arial"/>
                <w:sz w:val="16"/>
                <w:szCs w:val="16"/>
              </w:rPr>
            </w:pPr>
            <w:r w:rsidRPr="00046548">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79E3B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227AB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B7D86" w14:textId="77777777" w:rsidR="007E792C" w:rsidRPr="00046548" w:rsidRDefault="007E792C" w:rsidP="00F23C62">
            <w:pPr>
              <w:pStyle w:val="TAL"/>
              <w:keepNext w:val="0"/>
              <w:rPr>
                <w:rFonts w:cs="Arial"/>
                <w:sz w:val="16"/>
                <w:szCs w:val="16"/>
              </w:rPr>
            </w:pPr>
            <w:r w:rsidRPr="00046548">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B67DB"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E9DC64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9D815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778F4A"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0FBFF" w14:textId="77777777" w:rsidR="007E792C" w:rsidRPr="00046548" w:rsidRDefault="007E792C" w:rsidP="00F23C62">
            <w:pPr>
              <w:pStyle w:val="TAL"/>
              <w:keepNext w:val="0"/>
              <w:rPr>
                <w:rFonts w:cs="Arial"/>
                <w:sz w:val="16"/>
                <w:szCs w:val="16"/>
              </w:rPr>
            </w:pPr>
            <w:r w:rsidRPr="00046548">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057FA" w14:textId="77777777" w:rsidR="007E792C" w:rsidRPr="00046548" w:rsidRDefault="007E792C" w:rsidP="00F23C62">
            <w:pPr>
              <w:pStyle w:val="TAL"/>
              <w:keepNext w:val="0"/>
              <w:rPr>
                <w:rFonts w:cs="Arial"/>
                <w:sz w:val="16"/>
                <w:szCs w:val="16"/>
              </w:rPr>
            </w:pPr>
            <w:r w:rsidRPr="00046548">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8BF2DB"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F077B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DEEF0" w14:textId="77777777" w:rsidR="007E792C" w:rsidRPr="00046548" w:rsidRDefault="007E792C" w:rsidP="00F23C62">
            <w:pPr>
              <w:pStyle w:val="TAL"/>
              <w:keepNext w:val="0"/>
              <w:rPr>
                <w:rFonts w:cs="Arial"/>
                <w:sz w:val="16"/>
                <w:szCs w:val="16"/>
              </w:rPr>
            </w:pPr>
            <w:r w:rsidRPr="00046548">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45B42"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7E363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5CD2AD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1AD7B"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9420A" w14:textId="77777777" w:rsidR="007E792C" w:rsidRPr="00046548" w:rsidRDefault="007E792C" w:rsidP="00F23C62">
            <w:pPr>
              <w:pStyle w:val="TAL"/>
              <w:keepNext w:val="0"/>
              <w:rPr>
                <w:rFonts w:cs="Arial"/>
                <w:sz w:val="16"/>
                <w:szCs w:val="16"/>
              </w:rPr>
            </w:pPr>
            <w:r w:rsidRPr="00046548">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76B4D" w14:textId="77777777" w:rsidR="007E792C" w:rsidRPr="00046548" w:rsidRDefault="007E792C" w:rsidP="00F23C62">
            <w:pPr>
              <w:pStyle w:val="TAL"/>
              <w:keepNext w:val="0"/>
              <w:rPr>
                <w:rFonts w:cs="Arial"/>
                <w:sz w:val="16"/>
                <w:szCs w:val="16"/>
              </w:rPr>
            </w:pPr>
            <w:r w:rsidRPr="00046548">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2C318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3F51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0572" w14:textId="77777777" w:rsidR="007E792C" w:rsidRPr="00046548" w:rsidRDefault="007E792C" w:rsidP="00F23C62">
            <w:pPr>
              <w:pStyle w:val="TAL"/>
              <w:keepNext w:val="0"/>
              <w:rPr>
                <w:rFonts w:cs="Arial"/>
                <w:sz w:val="16"/>
                <w:szCs w:val="16"/>
              </w:rPr>
            </w:pPr>
            <w:r w:rsidRPr="00046548">
              <w:rPr>
                <w:rFonts w:cs="Arial"/>
                <w:sz w:val="16"/>
                <w:szCs w:val="16"/>
              </w:rPr>
              <w:t xml:space="preserve">CR for Transportation support for </w:t>
            </w:r>
            <w:proofErr w:type="spellStart"/>
            <w:r w:rsidRPr="00046548">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D0AAD3"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612812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80302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52AF4"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0DAF1B"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3634C" w14:textId="77777777" w:rsidR="007E792C" w:rsidRPr="00046548" w:rsidRDefault="007E792C" w:rsidP="00F23C62">
            <w:pPr>
              <w:pStyle w:val="TAL"/>
              <w:keepNext w:val="0"/>
              <w:rPr>
                <w:rFonts w:cs="Arial"/>
                <w:sz w:val="16"/>
                <w:szCs w:val="16"/>
              </w:rPr>
            </w:pPr>
            <w:r w:rsidRPr="00046548">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50ED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16F25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5CFD0E" w14:textId="77777777" w:rsidR="007E792C" w:rsidRPr="00046548" w:rsidRDefault="007E792C" w:rsidP="00F23C62">
            <w:pPr>
              <w:pStyle w:val="TAL"/>
              <w:keepNext w:val="0"/>
              <w:rPr>
                <w:rFonts w:cs="Arial"/>
                <w:sz w:val="16"/>
                <w:szCs w:val="16"/>
              </w:rPr>
            </w:pPr>
            <w:r w:rsidRPr="00046548">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64D40F"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06BF46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54C46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00C9F1"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4FE071"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622A3E" w14:textId="77777777" w:rsidR="007E792C" w:rsidRPr="00046548" w:rsidRDefault="007E792C" w:rsidP="00F23C62">
            <w:pPr>
              <w:pStyle w:val="TAL"/>
              <w:keepNext w:val="0"/>
              <w:rPr>
                <w:rFonts w:cs="Arial"/>
                <w:sz w:val="16"/>
                <w:szCs w:val="16"/>
              </w:rPr>
            </w:pPr>
            <w:r w:rsidRPr="00046548">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FB422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66DE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53CBB4" w14:textId="77777777" w:rsidR="007E792C" w:rsidRPr="00046548" w:rsidRDefault="007E792C" w:rsidP="00F23C62">
            <w:pPr>
              <w:pStyle w:val="TAL"/>
              <w:keepNext w:val="0"/>
              <w:rPr>
                <w:rFonts w:cs="Arial"/>
                <w:sz w:val="16"/>
                <w:szCs w:val="16"/>
              </w:rPr>
            </w:pPr>
            <w:r w:rsidRPr="00046548">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A917C"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59FDC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8BC94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60CB9"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13042E" w14:textId="77777777" w:rsidR="007E792C" w:rsidRPr="00046548" w:rsidRDefault="007E792C" w:rsidP="00F23C62">
            <w:pPr>
              <w:pStyle w:val="TAL"/>
              <w:keepNext w:val="0"/>
              <w:rPr>
                <w:rFonts w:cs="Arial"/>
                <w:sz w:val="16"/>
                <w:szCs w:val="16"/>
              </w:rPr>
            </w:pPr>
            <w:r w:rsidRPr="0004654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0C90" w14:textId="77777777" w:rsidR="007E792C" w:rsidRPr="00046548" w:rsidRDefault="007E792C" w:rsidP="00F23C62">
            <w:pPr>
              <w:pStyle w:val="TAL"/>
              <w:keepNext w:val="0"/>
              <w:rPr>
                <w:rFonts w:cs="Arial"/>
                <w:sz w:val="16"/>
                <w:szCs w:val="16"/>
              </w:rPr>
            </w:pPr>
            <w:r w:rsidRPr="00046548">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B2BE7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41A00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A4898C" w14:textId="77777777" w:rsidR="007E792C" w:rsidRPr="00046548" w:rsidRDefault="007E792C" w:rsidP="00F23C62">
            <w:pPr>
              <w:pStyle w:val="TAL"/>
              <w:keepNext w:val="0"/>
              <w:rPr>
                <w:rFonts w:cs="Arial"/>
                <w:sz w:val="16"/>
                <w:szCs w:val="16"/>
              </w:rPr>
            </w:pPr>
            <w:r w:rsidRPr="00046548">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3DC6BC"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00BC0D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86F9B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DF5"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EF6BAC" w14:textId="77777777" w:rsidR="007E792C" w:rsidRPr="00046548" w:rsidRDefault="007E792C" w:rsidP="00F23C62">
            <w:pPr>
              <w:pStyle w:val="TAL"/>
              <w:keepNext w:val="0"/>
              <w:rPr>
                <w:rFonts w:cs="Arial"/>
                <w:sz w:val="16"/>
                <w:szCs w:val="16"/>
              </w:rPr>
            </w:pPr>
            <w:r w:rsidRPr="0004654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2A670" w14:textId="77777777" w:rsidR="007E792C" w:rsidRPr="00046548" w:rsidRDefault="007E792C" w:rsidP="00F23C62">
            <w:pPr>
              <w:pStyle w:val="TAL"/>
              <w:keepNext w:val="0"/>
              <w:rPr>
                <w:rFonts w:cs="Arial"/>
                <w:sz w:val="16"/>
                <w:szCs w:val="16"/>
              </w:rPr>
            </w:pPr>
            <w:r w:rsidRPr="00046548">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B7E16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4E96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FD83F5" w14:textId="77777777" w:rsidR="007E792C" w:rsidRPr="00046548" w:rsidRDefault="007E792C" w:rsidP="00F23C62">
            <w:pPr>
              <w:pStyle w:val="TAL"/>
              <w:keepNext w:val="0"/>
              <w:rPr>
                <w:rFonts w:cs="Arial"/>
                <w:sz w:val="16"/>
                <w:szCs w:val="16"/>
              </w:rPr>
            </w:pPr>
            <w:r w:rsidRPr="0004654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BC1D47"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A422A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59FAE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A963C"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22A79" w14:textId="77777777" w:rsidR="007E792C" w:rsidRPr="00046548" w:rsidRDefault="007E792C" w:rsidP="00F23C62">
            <w:pPr>
              <w:pStyle w:val="TAL"/>
              <w:keepNext w:val="0"/>
              <w:rPr>
                <w:rFonts w:cs="Arial"/>
                <w:sz w:val="16"/>
                <w:szCs w:val="16"/>
              </w:rPr>
            </w:pPr>
            <w:r w:rsidRPr="0004654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46A62" w14:textId="77777777" w:rsidR="007E792C" w:rsidRPr="00046548" w:rsidRDefault="007E792C" w:rsidP="00F23C62">
            <w:pPr>
              <w:pStyle w:val="TAL"/>
              <w:keepNext w:val="0"/>
              <w:rPr>
                <w:rFonts w:cs="Arial"/>
                <w:sz w:val="16"/>
                <w:szCs w:val="16"/>
              </w:rPr>
            </w:pPr>
            <w:r w:rsidRPr="00046548">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71DFF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AA8AB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990D02" w14:textId="77777777" w:rsidR="007E792C" w:rsidRPr="00046548" w:rsidRDefault="007E792C" w:rsidP="00F23C62">
            <w:pPr>
              <w:pStyle w:val="TAL"/>
              <w:keepNext w:val="0"/>
              <w:rPr>
                <w:rFonts w:cs="Arial"/>
                <w:sz w:val="16"/>
                <w:szCs w:val="16"/>
              </w:rPr>
            </w:pPr>
            <w:r w:rsidRPr="00046548">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950734"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78BD63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75F2E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F39CB3"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F3546" w14:textId="77777777" w:rsidR="007E792C" w:rsidRPr="00046548" w:rsidRDefault="007E792C" w:rsidP="00F23C62">
            <w:pPr>
              <w:pStyle w:val="TAL"/>
              <w:keepNext w:val="0"/>
              <w:rPr>
                <w:rFonts w:cs="Arial"/>
                <w:sz w:val="16"/>
                <w:szCs w:val="16"/>
              </w:rPr>
            </w:pPr>
            <w:r w:rsidRPr="0004654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BABC1" w14:textId="77777777" w:rsidR="007E792C" w:rsidRPr="00046548" w:rsidRDefault="007E792C" w:rsidP="00F23C62">
            <w:pPr>
              <w:pStyle w:val="TAL"/>
              <w:keepNext w:val="0"/>
              <w:rPr>
                <w:rFonts w:cs="Arial"/>
                <w:sz w:val="16"/>
                <w:szCs w:val="16"/>
              </w:rPr>
            </w:pPr>
            <w:r w:rsidRPr="00046548">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38BF3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B777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F3FB90" w14:textId="77777777" w:rsidR="007E792C" w:rsidRPr="00046548" w:rsidRDefault="007E792C" w:rsidP="00F23C62">
            <w:pPr>
              <w:pStyle w:val="TAL"/>
              <w:keepNext w:val="0"/>
              <w:rPr>
                <w:rFonts w:cs="Arial"/>
                <w:sz w:val="16"/>
                <w:szCs w:val="16"/>
              </w:rPr>
            </w:pPr>
            <w:r w:rsidRPr="00046548">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66E2D"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3BADD71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AF620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15661" w14:textId="77777777" w:rsidR="007E792C" w:rsidRPr="00046548" w:rsidRDefault="007E792C" w:rsidP="00F23C62">
            <w:pPr>
              <w:pStyle w:val="TAL"/>
              <w:keepNext w:val="0"/>
              <w:rPr>
                <w:rFonts w:cs="Arial"/>
                <w:sz w:val="16"/>
                <w:szCs w:val="16"/>
              </w:rPr>
            </w:pPr>
            <w:r w:rsidRPr="0004654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B8FEA" w14:textId="77777777" w:rsidR="007E792C" w:rsidRPr="00046548" w:rsidRDefault="007E792C" w:rsidP="00F23C62">
            <w:pPr>
              <w:pStyle w:val="TAL"/>
              <w:keepNext w:val="0"/>
              <w:rPr>
                <w:rFonts w:cs="Arial"/>
                <w:sz w:val="16"/>
                <w:szCs w:val="16"/>
              </w:rPr>
            </w:pPr>
            <w:r w:rsidRPr="0004654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7D0B8E" w14:textId="77777777" w:rsidR="007E792C" w:rsidRPr="00046548" w:rsidRDefault="007E792C" w:rsidP="00F23C62">
            <w:pPr>
              <w:pStyle w:val="TAL"/>
              <w:keepNext w:val="0"/>
              <w:rPr>
                <w:rFonts w:cs="Arial"/>
                <w:sz w:val="16"/>
                <w:szCs w:val="16"/>
              </w:rPr>
            </w:pPr>
            <w:r w:rsidRPr="00046548">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110B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5A226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E79E6B" w14:textId="77777777" w:rsidR="007E792C" w:rsidRPr="00046548" w:rsidRDefault="007E792C" w:rsidP="00F23C62">
            <w:pPr>
              <w:pStyle w:val="TAL"/>
              <w:keepNext w:val="0"/>
              <w:rPr>
                <w:rFonts w:cs="Arial"/>
                <w:sz w:val="16"/>
                <w:szCs w:val="16"/>
              </w:rPr>
            </w:pPr>
            <w:r w:rsidRPr="00046548">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B53B39" w14:textId="77777777" w:rsidR="007E792C" w:rsidRPr="00046548" w:rsidRDefault="007E792C" w:rsidP="00F23C62">
            <w:pPr>
              <w:pStyle w:val="TAL"/>
              <w:keepNext w:val="0"/>
              <w:rPr>
                <w:rFonts w:cs="Arial"/>
                <w:sz w:val="16"/>
                <w:szCs w:val="16"/>
              </w:rPr>
            </w:pPr>
            <w:r w:rsidRPr="00046548">
              <w:rPr>
                <w:rFonts w:cs="Arial"/>
                <w:sz w:val="16"/>
                <w:szCs w:val="16"/>
              </w:rPr>
              <w:t>9.2.0</w:t>
            </w:r>
          </w:p>
        </w:tc>
      </w:tr>
      <w:tr w:rsidR="00046548" w:rsidRPr="00046548" w14:paraId="08F84A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08D75" w14:textId="77777777" w:rsidR="007E792C" w:rsidRPr="00046548" w:rsidRDefault="007E792C" w:rsidP="00F23C62">
            <w:pPr>
              <w:pStyle w:val="TAL"/>
              <w:keepNext w:val="0"/>
              <w:rPr>
                <w:rFonts w:cs="Arial"/>
                <w:sz w:val="16"/>
                <w:szCs w:val="16"/>
              </w:rPr>
            </w:pPr>
            <w:r w:rsidRPr="00046548">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72A8"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3E76DD"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2E256" w14:textId="77777777" w:rsidR="007E792C" w:rsidRPr="00046548" w:rsidRDefault="007E792C" w:rsidP="00F23C62">
            <w:pPr>
              <w:pStyle w:val="TAL"/>
              <w:keepNext w:val="0"/>
              <w:rPr>
                <w:rFonts w:cs="Arial"/>
                <w:sz w:val="16"/>
                <w:szCs w:val="16"/>
              </w:rPr>
            </w:pPr>
            <w:r w:rsidRPr="00046548">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1E63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39B82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B7B46" w14:textId="77777777" w:rsidR="007E792C" w:rsidRPr="00046548" w:rsidRDefault="007E792C" w:rsidP="00F23C62">
            <w:pPr>
              <w:pStyle w:val="TAL"/>
              <w:keepNext w:val="0"/>
              <w:rPr>
                <w:rFonts w:cs="Arial"/>
                <w:sz w:val="16"/>
                <w:szCs w:val="16"/>
              </w:rPr>
            </w:pPr>
            <w:r w:rsidRPr="00046548">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51FF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617A9D5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4A4A8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AB880"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4BF99"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D713CB" w14:textId="77777777" w:rsidR="007E792C" w:rsidRPr="00046548" w:rsidRDefault="007E792C" w:rsidP="00F23C62">
            <w:pPr>
              <w:pStyle w:val="TAL"/>
              <w:keepNext w:val="0"/>
              <w:rPr>
                <w:rFonts w:cs="Arial"/>
                <w:sz w:val="16"/>
                <w:szCs w:val="16"/>
              </w:rPr>
            </w:pPr>
            <w:r w:rsidRPr="00046548">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1F29F6"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9ACB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82D279" w14:textId="77777777" w:rsidR="007E792C" w:rsidRPr="00046548" w:rsidRDefault="007E792C" w:rsidP="00F23C62">
            <w:pPr>
              <w:pStyle w:val="TAL"/>
              <w:keepNext w:val="0"/>
              <w:rPr>
                <w:rFonts w:cs="Arial"/>
                <w:sz w:val="16"/>
                <w:szCs w:val="16"/>
              </w:rPr>
            </w:pPr>
            <w:r w:rsidRPr="00046548">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D15370"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7123CA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F21E0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766761"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68CB9A"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57CB34" w14:textId="77777777" w:rsidR="007E792C" w:rsidRPr="00046548" w:rsidRDefault="007E792C" w:rsidP="00F23C62">
            <w:pPr>
              <w:pStyle w:val="TAL"/>
              <w:keepNext w:val="0"/>
              <w:rPr>
                <w:rFonts w:cs="Arial"/>
                <w:sz w:val="16"/>
                <w:szCs w:val="16"/>
              </w:rPr>
            </w:pPr>
            <w:r w:rsidRPr="00046548">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B784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16B4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C1F9D"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on </w:t>
            </w:r>
            <w:proofErr w:type="spellStart"/>
            <w:r w:rsidRPr="00046548">
              <w:rPr>
                <w:rFonts w:cs="Arial"/>
                <w:sz w:val="16"/>
                <w:szCs w:val="16"/>
              </w:rPr>
              <w:t>eNB</w:t>
            </w:r>
            <w:proofErr w:type="spellEnd"/>
            <w:r w:rsidRPr="00046548">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587B4"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05614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2310D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4AA2D0"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54C5B4"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15074" w14:textId="77777777" w:rsidR="007E792C" w:rsidRPr="00046548" w:rsidRDefault="007E792C" w:rsidP="00F23C62">
            <w:pPr>
              <w:pStyle w:val="TAL"/>
              <w:keepNext w:val="0"/>
              <w:rPr>
                <w:rFonts w:cs="Arial"/>
                <w:sz w:val="16"/>
                <w:szCs w:val="16"/>
              </w:rPr>
            </w:pPr>
            <w:r w:rsidRPr="00046548">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81F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039B1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0933A" w14:textId="77777777" w:rsidR="007E792C" w:rsidRPr="00046548" w:rsidRDefault="007E792C" w:rsidP="00F23C62">
            <w:pPr>
              <w:pStyle w:val="TAL"/>
              <w:keepNext w:val="0"/>
              <w:rPr>
                <w:rFonts w:cs="Arial"/>
                <w:sz w:val="16"/>
                <w:szCs w:val="16"/>
              </w:rPr>
            </w:pPr>
            <w:r w:rsidRPr="0004654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FCC673"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430506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56993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1478C"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29AE7" w14:textId="77777777" w:rsidR="007E792C" w:rsidRPr="00046548" w:rsidRDefault="007E792C" w:rsidP="00F23C62">
            <w:pPr>
              <w:pStyle w:val="TAL"/>
              <w:keepNext w:val="0"/>
              <w:rPr>
                <w:rFonts w:cs="Arial"/>
                <w:sz w:val="16"/>
                <w:szCs w:val="16"/>
              </w:rPr>
            </w:pPr>
            <w:r w:rsidRPr="00046548">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D6FFA" w14:textId="77777777" w:rsidR="007E792C" w:rsidRPr="00046548" w:rsidRDefault="007E792C" w:rsidP="00F23C62">
            <w:pPr>
              <w:pStyle w:val="TAL"/>
              <w:keepNext w:val="0"/>
              <w:rPr>
                <w:rFonts w:cs="Arial"/>
                <w:sz w:val="16"/>
                <w:szCs w:val="16"/>
              </w:rPr>
            </w:pPr>
            <w:r w:rsidRPr="00046548">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1D9E6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53251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C3DD37" w14:textId="77777777" w:rsidR="007E792C" w:rsidRPr="00046548" w:rsidRDefault="007E792C" w:rsidP="00F23C62">
            <w:pPr>
              <w:pStyle w:val="TAL"/>
              <w:keepNext w:val="0"/>
              <w:rPr>
                <w:rFonts w:cs="Arial"/>
                <w:sz w:val="16"/>
                <w:szCs w:val="16"/>
              </w:rPr>
            </w:pPr>
            <w:r w:rsidRPr="00046548">
              <w:rPr>
                <w:rFonts w:cs="Arial"/>
                <w:sz w:val="16"/>
                <w:szCs w:val="16"/>
              </w:rPr>
              <w:t xml:space="preserve">CR capturing HeNB inbound mobility </w:t>
            </w:r>
            <w:proofErr w:type="spellStart"/>
            <w:r w:rsidRPr="00046548">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0A87B6"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A4D62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EA08C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E9CB8"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AF190E" w14:textId="77777777" w:rsidR="007E792C" w:rsidRPr="00046548" w:rsidRDefault="007E792C" w:rsidP="00F23C62">
            <w:pPr>
              <w:pStyle w:val="TAL"/>
              <w:keepNext w:val="0"/>
              <w:rPr>
                <w:rFonts w:cs="Arial"/>
                <w:sz w:val="16"/>
                <w:szCs w:val="16"/>
              </w:rPr>
            </w:pPr>
            <w:r w:rsidRPr="0004654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612299" w14:textId="77777777" w:rsidR="007E792C" w:rsidRPr="00046548" w:rsidRDefault="007E792C" w:rsidP="00F23C62">
            <w:pPr>
              <w:pStyle w:val="TAL"/>
              <w:keepNext w:val="0"/>
              <w:rPr>
                <w:rFonts w:cs="Arial"/>
                <w:sz w:val="16"/>
                <w:szCs w:val="16"/>
              </w:rPr>
            </w:pPr>
            <w:r w:rsidRPr="00046548">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932B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9C000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BA1369" w14:textId="77777777" w:rsidR="007E792C" w:rsidRPr="00046548" w:rsidRDefault="007E792C" w:rsidP="00F23C62">
            <w:pPr>
              <w:pStyle w:val="TAL"/>
              <w:keepNext w:val="0"/>
              <w:rPr>
                <w:rFonts w:cs="Arial"/>
                <w:sz w:val="16"/>
                <w:szCs w:val="16"/>
              </w:rPr>
            </w:pPr>
            <w:r w:rsidRPr="00046548">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7A18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181543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BC753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EAD95E"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A198B5" w14:textId="77777777" w:rsidR="007E792C" w:rsidRPr="00046548" w:rsidRDefault="007E792C" w:rsidP="00F23C62">
            <w:pPr>
              <w:pStyle w:val="TAL"/>
              <w:keepNext w:val="0"/>
              <w:rPr>
                <w:rFonts w:cs="Arial"/>
                <w:sz w:val="16"/>
                <w:szCs w:val="16"/>
              </w:rPr>
            </w:pPr>
            <w:r w:rsidRPr="0004654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C1C03" w14:textId="77777777" w:rsidR="007E792C" w:rsidRPr="00046548" w:rsidRDefault="007E792C" w:rsidP="00F23C62">
            <w:pPr>
              <w:pStyle w:val="TAL"/>
              <w:keepNext w:val="0"/>
              <w:rPr>
                <w:rFonts w:cs="Arial"/>
                <w:sz w:val="16"/>
                <w:szCs w:val="16"/>
              </w:rPr>
            </w:pPr>
            <w:r w:rsidRPr="00046548">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7B8B2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9594D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7C78FE" w14:textId="77777777" w:rsidR="007E792C" w:rsidRPr="00046548" w:rsidRDefault="007E792C" w:rsidP="00F23C62">
            <w:pPr>
              <w:pStyle w:val="TAL"/>
              <w:keepNext w:val="0"/>
              <w:rPr>
                <w:rFonts w:cs="Arial"/>
                <w:sz w:val="16"/>
                <w:szCs w:val="16"/>
              </w:rPr>
            </w:pPr>
            <w:r w:rsidRPr="00046548">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3A5D2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D8246E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DD328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8FA33"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37276" w14:textId="77777777" w:rsidR="007E792C" w:rsidRPr="00046548" w:rsidRDefault="007E792C" w:rsidP="00F23C62">
            <w:pPr>
              <w:pStyle w:val="TAL"/>
              <w:keepNext w:val="0"/>
              <w:rPr>
                <w:rFonts w:cs="Arial"/>
                <w:sz w:val="16"/>
                <w:szCs w:val="16"/>
              </w:rPr>
            </w:pPr>
            <w:r w:rsidRPr="00046548">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DAF40F" w14:textId="77777777" w:rsidR="007E792C" w:rsidRPr="00046548" w:rsidRDefault="007E792C" w:rsidP="00F23C62">
            <w:pPr>
              <w:pStyle w:val="TAL"/>
              <w:keepNext w:val="0"/>
              <w:rPr>
                <w:rFonts w:cs="Arial"/>
                <w:sz w:val="16"/>
                <w:szCs w:val="16"/>
              </w:rPr>
            </w:pPr>
            <w:r w:rsidRPr="00046548">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D1991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EB300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E04C9" w14:textId="77777777" w:rsidR="007E792C" w:rsidRPr="00046548" w:rsidRDefault="007E792C" w:rsidP="00F23C62">
            <w:pPr>
              <w:pStyle w:val="TAL"/>
              <w:keepNext w:val="0"/>
              <w:rPr>
                <w:rFonts w:cs="Arial"/>
                <w:sz w:val="16"/>
                <w:szCs w:val="16"/>
              </w:rPr>
            </w:pPr>
            <w:r w:rsidRPr="00046548">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A6C1D"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CFD4B0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E64EB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6619DF"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FB489E"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DAF9D" w14:textId="77777777" w:rsidR="007E792C" w:rsidRPr="00046548" w:rsidRDefault="007E792C" w:rsidP="00F23C62">
            <w:pPr>
              <w:pStyle w:val="TAL"/>
              <w:keepNext w:val="0"/>
              <w:rPr>
                <w:rFonts w:cs="Arial"/>
                <w:sz w:val="16"/>
                <w:szCs w:val="16"/>
              </w:rPr>
            </w:pPr>
            <w:r w:rsidRPr="00046548">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6E83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63E3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6DE0CE" w14:textId="77777777" w:rsidR="007E792C" w:rsidRPr="00046548" w:rsidRDefault="007E792C" w:rsidP="00F23C62">
            <w:pPr>
              <w:pStyle w:val="TAL"/>
              <w:keepNext w:val="0"/>
              <w:rPr>
                <w:rFonts w:cs="Arial"/>
                <w:sz w:val="16"/>
                <w:szCs w:val="16"/>
              </w:rPr>
            </w:pPr>
            <w:r w:rsidRPr="0004654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61F5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190652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375F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41C106"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96EEDA" w14:textId="77777777" w:rsidR="007E792C" w:rsidRPr="00046548" w:rsidRDefault="007E792C" w:rsidP="00F23C62">
            <w:pPr>
              <w:pStyle w:val="TAL"/>
              <w:keepNext w:val="0"/>
              <w:rPr>
                <w:rFonts w:cs="Arial"/>
                <w:sz w:val="16"/>
                <w:szCs w:val="16"/>
              </w:rPr>
            </w:pPr>
            <w:r w:rsidRPr="0004654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5FBB6" w14:textId="77777777" w:rsidR="007E792C" w:rsidRPr="00046548" w:rsidRDefault="007E792C" w:rsidP="00F23C62">
            <w:pPr>
              <w:pStyle w:val="TAL"/>
              <w:keepNext w:val="0"/>
              <w:rPr>
                <w:rFonts w:cs="Arial"/>
                <w:sz w:val="16"/>
                <w:szCs w:val="16"/>
              </w:rPr>
            </w:pPr>
            <w:r w:rsidRPr="00046548">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A638C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DD04F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3FC9A" w14:textId="77777777" w:rsidR="007E792C" w:rsidRPr="00046548" w:rsidRDefault="007E792C" w:rsidP="00F23C62">
            <w:pPr>
              <w:pStyle w:val="TAL"/>
              <w:keepNext w:val="0"/>
              <w:rPr>
                <w:rFonts w:cs="Arial"/>
                <w:sz w:val="16"/>
                <w:szCs w:val="16"/>
              </w:rPr>
            </w:pPr>
            <w:r w:rsidRPr="00046548">
              <w:rPr>
                <w:rFonts w:cs="Arial"/>
                <w:sz w:val="16"/>
                <w:szCs w:val="16"/>
              </w:rPr>
              <w:t xml:space="preserve">Stage 2 update for Full Configuration Handover for handling earlier </w:t>
            </w:r>
            <w:proofErr w:type="spellStart"/>
            <w:r w:rsidRPr="00046548">
              <w:rPr>
                <w:rFonts w:cs="Arial"/>
                <w:sz w:val="16"/>
                <w:szCs w:val="16"/>
              </w:rPr>
              <w:t>eNB</w:t>
            </w:r>
            <w:proofErr w:type="spellEnd"/>
            <w:r w:rsidRPr="00046548">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CE725D"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61023E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2979D8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2A074"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525145" w14:textId="77777777" w:rsidR="007E792C" w:rsidRPr="00046548" w:rsidRDefault="007E792C" w:rsidP="00F23C62">
            <w:pPr>
              <w:pStyle w:val="TAL"/>
              <w:keepNext w:val="0"/>
              <w:rPr>
                <w:rFonts w:cs="Arial"/>
                <w:sz w:val="16"/>
                <w:szCs w:val="16"/>
              </w:rPr>
            </w:pPr>
            <w:r w:rsidRPr="0004654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047058" w14:textId="77777777" w:rsidR="007E792C" w:rsidRPr="00046548" w:rsidRDefault="007E792C" w:rsidP="00F23C62">
            <w:pPr>
              <w:pStyle w:val="TAL"/>
              <w:keepNext w:val="0"/>
              <w:rPr>
                <w:rFonts w:cs="Arial"/>
                <w:sz w:val="16"/>
                <w:szCs w:val="16"/>
              </w:rPr>
            </w:pPr>
            <w:r w:rsidRPr="00046548">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56ED9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552A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0D598" w14:textId="77777777" w:rsidR="007E792C" w:rsidRPr="00046548" w:rsidRDefault="007E792C" w:rsidP="00F23C62">
            <w:pPr>
              <w:pStyle w:val="TAL"/>
              <w:keepNext w:val="0"/>
              <w:rPr>
                <w:rFonts w:cs="Arial"/>
                <w:sz w:val="16"/>
                <w:szCs w:val="16"/>
              </w:rPr>
            </w:pPr>
            <w:r w:rsidRPr="00046548">
              <w:rPr>
                <w:rFonts w:cs="Arial"/>
                <w:sz w:val="16"/>
                <w:szCs w:val="16"/>
              </w:rPr>
              <w:t xml:space="preserve">Handling </w:t>
            </w:r>
            <w:proofErr w:type="spellStart"/>
            <w:r w:rsidRPr="00046548">
              <w:rPr>
                <w:rFonts w:cs="Arial"/>
                <w:sz w:val="16"/>
                <w:szCs w:val="16"/>
              </w:rPr>
              <w:t>Kasme</w:t>
            </w:r>
            <w:proofErr w:type="spellEnd"/>
            <w:r w:rsidRPr="00046548">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EE48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6EC34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444B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D8E00"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D8E8F" w14:textId="77777777" w:rsidR="007E792C" w:rsidRPr="00046548" w:rsidRDefault="007E792C" w:rsidP="00F23C62">
            <w:pPr>
              <w:pStyle w:val="TAL"/>
              <w:keepNext w:val="0"/>
              <w:rPr>
                <w:rFonts w:cs="Arial"/>
                <w:sz w:val="16"/>
                <w:szCs w:val="16"/>
              </w:rPr>
            </w:pPr>
            <w:r w:rsidRPr="0004654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32E7C1" w14:textId="77777777" w:rsidR="007E792C" w:rsidRPr="00046548" w:rsidRDefault="007E792C" w:rsidP="00F23C62">
            <w:pPr>
              <w:pStyle w:val="TAL"/>
              <w:keepNext w:val="0"/>
              <w:rPr>
                <w:rFonts w:cs="Arial"/>
                <w:sz w:val="16"/>
                <w:szCs w:val="16"/>
              </w:rPr>
            </w:pPr>
            <w:r w:rsidRPr="00046548">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F1AED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CDD5E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50B83" w14:textId="77777777" w:rsidR="007E792C" w:rsidRPr="00046548" w:rsidRDefault="007E792C" w:rsidP="00F23C62">
            <w:pPr>
              <w:pStyle w:val="TAL"/>
              <w:keepNext w:val="0"/>
              <w:rPr>
                <w:rFonts w:cs="Arial"/>
                <w:sz w:val="16"/>
                <w:szCs w:val="16"/>
              </w:rPr>
            </w:pPr>
            <w:r w:rsidRPr="00046548">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E78AC4"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10F75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FF0F6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FEDC06"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4BCAD1" w14:textId="77777777" w:rsidR="007E792C" w:rsidRPr="00046548" w:rsidRDefault="007E792C" w:rsidP="00F23C62">
            <w:pPr>
              <w:pStyle w:val="TAL"/>
              <w:keepNext w:val="0"/>
              <w:rPr>
                <w:rFonts w:cs="Arial"/>
                <w:sz w:val="16"/>
                <w:szCs w:val="16"/>
              </w:rPr>
            </w:pPr>
            <w:r w:rsidRPr="0004654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0787C" w14:textId="77777777" w:rsidR="007E792C" w:rsidRPr="00046548" w:rsidRDefault="007E792C" w:rsidP="00F23C62">
            <w:pPr>
              <w:pStyle w:val="TAL"/>
              <w:keepNext w:val="0"/>
              <w:rPr>
                <w:rFonts w:cs="Arial"/>
                <w:sz w:val="16"/>
                <w:szCs w:val="16"/>
              </w:rPr>
            </w:pPr>
            <w:r w:rsidRPr="00046548">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B0E9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C16D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4426EA" w14:textId="77777777" w:rsidR="007E792C" w:rsidRPr="00046548" w:rsidRDefault="007E792C" w:rsidP="00F23C62">
            <w:pPr>
              <w:pStyle w:val="TAL"/>
              <w:keepNext w:val="0"/>
              <w:rPr>
                <w:rFonts w:cs="Arial"/>
                <w:sz w:val="16"/>
                <w:szCs w:val="16"/>
              </w:rPr>
            </w:pPr>
            <w:r w:rsidRPr="00046548">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95DAC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386C896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5B44C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B2B8F"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730B0D" w14:textId="77777777" w:rsidR="007E792C" w:rsidRPr="00046548" w:rsidRDefault="007E792C" w:rsidP="00F23C62">
            <w:pPr>
              <w:pStyle w:val="TAL"/>
              <w:keepNext w:val="0"/>
              <w:rPr>
                <w:rFonts w:cs="Arial"/>
                <w:sz w:val="16"/>
                <w:szCs w:val="16"/>
              </w:rPr>
            </w:pPr>
            <w:r w:rsidRPr="0004654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7BE68A" w14:textId="77777777" w:rsidR="007E792C" w:rsidRPr="00046548" w:rsidRDefault="007E792C" w:rsidP="00F23C62">
            <w:pPr>
              <w:pStyle w:val="TAL"/>
              <w:keepNext w:val="0"/>
              <w:rPr>
                <w:rFonts w:cs="Arial"/>
                <w:sz w:val="16"/>
                <w:szCs w:val="16"/>
              </w:rPr>
            </w:pPr>
            <w:r w:rsidRPr="00046548">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47F66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C5999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17E7B" w14:textId="77777777" w:rsidR="007E792C" w:rsidRPr="00046548" w:rsidRDefault="007E792C" w:rsidP="00F23C62">
            <w:pPr>
              <w:pStyle w:val="TAL"/>
              <w:keepNext w:val="0"/>
              <w:rPr>
                <w:rFonts w:cs="Arial"/>
                <w:sz w:val="16"/>
                <w:szCs w:val="16"/>
              </w:rPr>
            </w:pPr>
            <w:r w:rsidRPr="00046548">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7E2C0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494A284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DFDB0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1A41B"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18B7C" w14:textId="77777777" w:rsidR="007E792C" w:rsidRPr="00046548" w:rsidRDefault="007E792C" w:rsidP="00F23C62">
            <w:pPr>
              <w:pStyle w:val="TAL"/>
              <w:keepNext w:val="0"/>
              <w:rPr>
                <w:rFonts w:cs="Arial"/>
                <w:sz w:val="16"/>
                <w:szCs w:val="16"/>
              </w:rPr>
            </w:pPr>
            <w:r w:rsidRPr="0004654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30C832" w14:textId="77777777" w:rsidR="007E792C" w:rsidRPr="00046548" w:rsidRDefault="007E792C" w:rsidP="00F23C62">
            <w:pPr>
              <w:pStyle w:val="TAL"/>
              <w:keepNext w:val="0"/>
              <w:rPr>
                <w:rFonts w:cs="Arial"/>
                <w:sz w:val="16"/>
                <w:szCs w:val="16"/>
              </w:rPr>
            </w:pPr>
            <w:r w:rsidRPr="00046548">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D102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E2DC2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2582FD" w14:textId="77777777" w:rsidR="007E792C" w:rsidRPr="00046548" w:rsidRDefault="007E792C" w:rsidP="00F23C62">
            <w:pPr>
              <w:pStyle w:val="TAL"/>
              <w:keepNext w:val="0"/>
              <w:rPr>
                <w:rFonts w:cs="Arial"/>
                <w:sz w:val="16"/>
                <w:szCs w:val="16"/>
              </w:rPr>
            </w:pPr>
            <w:r w:rsidRPr="00046548">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EF92F"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48FA69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F94D4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1713FB"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666F0" w14:textId="77777777" w:rsidR="007E792C" w:rsidRPr="00046548" w:rsidRDefault="007E792C" w:rsidP="00F23C62">
            <w:pPr>
              <w:pStyle w:val="TAL"/>
              <w:keepNext w:val="0"/>
              <w:rPr>
                <w:rFonts w:cs="Arial"/>
                <w:sz w:val="16"/>
                <w:szCs w:val="16"/>
              </w:rPr>
            </w:pPr>
            <w:r w:rsidRPr="0004654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7EE76" w14:textId="77777777" w:rsidR="007E792C" w:rsidRPr="00046548" w:rsidRDefault="007E792C" w:rsidP="00F23C62">
            <w:pPr>
              <w:pStyle w:val="TAL"/>
              <w:keepNext w:val="0"/>
              <w:rPr>
                <w:rFonts w:cs="Arial"/>
                <w:sz w:val="16"/>
                <w:szCs w:val="16"/>
              </w:rPr>
            </w:pPr>
            <w:r w:rsidRPr="00046548">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4069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0D09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3F9882" w14:textId="77777777" w:rsidR="007E792C" w:rsidRPr="00046548" w:rsidRDefault="007E792C" w:rsidP="00F23C62">
            <w:pPr>
              <w:pStyle w:val="TAL"/>
              <w:keepNext w:val="0"/>
              <w:rPr>
                <w:rFonts w:cs="Arial"/>
                <w:sz w:val="16"/>
                <w:szCs w:val="16"/>
              </w:rPr>
            </w:pPr>
            <w:r w:rsidRPr="00046548">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CA826D"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13BF193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A31FB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5C824"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BDA2F"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DED07" w14:textId="77777777" w:rsidR="007E792C" w:rsidRPr="00046548" w:rsidRDefault="007E792C" w:rsidP="00F23C62">
            <w:pPr>
              <w:pStyle w:val="TAL"/>
              <w:keepNext w:val="0"/>
              <w:rPr>
                <w:rFonts w:cs="Arial"/>
                <w:sz w:val="16"/>
                <w:szCs w:val="16"/>
              </w:rPr>
            </w:pPr>
            <w:r w:rsidRPr="00046548">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8B08F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E42AB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47D51E" w14:textId="77777777" w:rsidR="007E792C" w:rsidRPr="00046548" w:rsidRDefault="007E792C" w:rsidP="00F23C62">
            <w:pPr>
              <w:pStyle w:val="TAL"/>
              <w:keepNext w:val="0"/>
              <w:rPr>
                <w:rFonts w:cs="Arial"/>
                <w:sz w:val="16"/>
                <w:szCs w:val="16"/>
              </w:rPr>
            </w:pPr>
            <w:r w:rsidRPr="00046548">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7DEE7"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0B9153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36150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D1E8DE"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DF4405"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415692" w14:textId="77777777" w:rsidR="007E792C" w:rsidRPr="00046548" w:rsidRDefault="007E792C" w:rsidP="00F23C62">
            <w:pPr>
              <w:pStyle w:val="TAL"/>
              <w:keepNext w:val="0"/>
              <w:rPr>
                <w:rFonts w:cs="Arial"/>
                <w:sz w:val="16"/>
                <w:szCs w:val="16"/>
              </w:rPr>
            </w:pPr>
            <w:r w:rsidRPr="00046548">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3085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2C6C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104804" w14:textId="77777777" w:rsidR="007E792C" w:rsidRPr="00046548" w:rsidRDefault="007E792C" w:rsidP="00F23C62">
            <w:pPr>
              <w:pStyle w:val="TAL"/>
              <w:keepNext w:val="0"/>
              <w:rPr>
                <w:rFonts w:cs="Arial"/>
                <w:sz w:val="16"/>
                <w:szCs w:val="16"/>
              </w:rPr>
            </w:pPr>
            <w:r w:rsidRPr="00046548">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A769C4"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458B337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39870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FE3E55"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AA2975"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053A9B" w14:textId="77777777" w:rsidR="007E792C" w:rsidRPr="00046548" w:rsidRDefault="007E792C" w:rsidP="00F23C62">
            <w:pPr>
              <w:pStyle w:val="TAL"/>
              <w:keepNext w:val="0"/>
              <w:rPr>
                <w:rFonts w:cs="Arial"/>
                <w:sz w:val="16"/>
                <w:szCs w:val="16"/>
              </w:rPr>
            </w:pPr>
            <w:r w:rsidRPr="00046548">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622A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8B378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DF1DD9" w14:textId="77777777" w:rsidR="007E792C" w:rsidRPr="00046548" w:rsidRDefault="007E792C" w:rsidP="00F23C62">
            <w:pPr>
              <w:pStyle w:val="TAL"/>
              <w:keepNext w:val="0"/>
              <w:rPr>
                <w:rFonts w:cs="Arial"/>
                <w:sz w:val="16"/>
                <w:szCs w:val="16"/>
              </w:rPr>
            </w:pPr>
            <w:r w:rsidRPr="00046548">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88F0CF"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74C7A2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41C57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0C496"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29956"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817932" w14:textId="77777777" w:rsidR="007E792C" w:rsidRPr="00046548" w:rsidRDefault="007E792C" w:rsidP="00F23C62">
            <w:pPr>
              <w:pStyle w:val="TAL"/>
              <w:keepNext w:val="0"/>
              <w:rPr>
                <w:rFonts w:cs="Arial"/>
                <w:sz w:val="16"/>
                <w:szCs w:val="16"/>
              </w:rPr>
            </w:pPr>
            <w:r w:rsidRPr="00046548">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33DD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94B2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0531C0" w14:textId="77777777" w:rsidR="007E792C" w:rsidRPr="00046548" w:rsidRDefault="007E792C" w:rsidP="00F23C62">
            <w:pPr>
              <w:pStyle w:val="TAL"/>
              <w:keepNext w:val="0"/>
              <w:rPr>
                <w:rFonts w:cs="Arial"/>
                <w:sz w:val="16"/>
                <w:szCs w:val="16"/>
              </w:rPr>
            </w:pPr>
            <w:r w:rsidRPr="00046548">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23BA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0179A1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C42FD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BBE24"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A5B05"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2B6E4" w14:textId="77777777" w:rsidR="007E792C" w:rsidRPr="00046548" w:rsidRDefault="007E792C" w:rsidP="00F23C62">
            <w:pPr>
              <w:pStyle w:val="TAL"/>
              <w:keepNext w:val="0"/>
              <w:rPr>
                <w:rFonts w:cs="Arial"/>
                <w:sz w:val="16"/>
                <w:szCs w:val="16"/>
              </w:rPr>
            </w:pPr>
            <w:r w:rsidRPr="00046548">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F2E2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9980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94D7C" w14:textId="77777777" w:rsidR="007E792C" w:rsidRPr="00046548" w:rsidRDefault="007E792C" w:rsidP="00F23C62">
            <w:pPr>
              <w:pStyle w:val="TAL"/>
              <w:keepNext w:val="0"/>
              <w:rPr>
                <w:rFonts w:cs="Arial"/>
                <w:sz w:val="16"/>
                <w:szCs w:val="16"/>
              </w:rPr>
            </w:pPr>
            <w:r w:rsidRPr="00046548">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E4FD5"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69B5A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3B668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0662"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79A054"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08739E" w14:textId="77777777" w:rsidR="007E792C" w:rsidRPr="00046548" w:rsidRDefault="007E792C" w:rsidP="00F23C62">
            <w:pPr>
              <w:pStyle w:val="TAL"/>
              <w:keepNext w:val="0"/>
              <w:rPr>
                <w:rFonts w:cs="Arial"/>
                <w:sz w:val="16"/>
                <w:szCs w:val="16"/>
              </w:rPr>
            </w:pPr>
            <w:r w:rsidRPr="00046548">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48665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A724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F6F8E" w14:textId="77777777" w:rsidR="007E792C" w:rsidRPr="00046548" w:rsidRDefault="007E792C" w:rsidP="00F23C62">
            <w:pPr>
              <w:pStyle w:val="TAL"/>
              <w:keepNext w:val="0"/>
              <w:rPr>
                <w:rFonts w:cs="Arial"/>
                <w:sz w:val="16"/>
                <w:szCs w:val="16"/>
              </w:rPr>
            </w:pPr>
            <w:r w:rsidRPr="00046548">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7758EE"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3F41004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F4A19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7AF50"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D7644"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DF41" w14:textId="77777777" w:rsidR="007E792C" w:rsidRPr="00046548" w:rsidRDefault="007E792C" w:rsidP="00F23C62">
            <w:pPr>
              <w:pStyle w:val="TAL"/>
              <w:keepNext w:val="0"/>
              <w:rPr>
                <w:rFonts w:cs="Arial"/>
                <w:sz w:val="16"/>
                <w:szCs w:val="16"/>
              </w:rPr>
            </w:pPr>
            <w:r w:rsidRPr="00046548">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F77E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B1769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1E852D" w14:textId="77777777" w:rsidR="007E792C" w:rsidRPr="00046548" w:rsidRDefault="007E792C" w:rsidP="00F23C62">
            <w:pPr>
              <w:pStyle w:val="TAL"/>
              <w:keepNext w:val="0"/>
              <w:rPr>
                <w:rFonts w:cs="Arial"/>
                <w:sz w:val="16"/>
                <w:szCs w:val="16"/>
              </w:rPr>
            </w:pPr>
            <w:r w:rsidRPr="00046548">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E7C36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376602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5130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A83FA6"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9E950D"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C8F414" w14:textId="77777777" w:rsidR="007E792C" w:rsidRPr="00046548" w:rsidRDefault="007E792C" w:rsidP="00F23C62">
            <w:pPr>
              <w:pStyle w:val="TAL"/>
              <w:keepNext w:val="0"/>
              <w:rPr>
                <w:rFonts w:cs="Arial"/>
                <w:sz w:val="16"/>
                <w:szCs w:val="16"/>
              </w:rPr>
            </w:pPr>
            <w:r w:rsidRPr="00046548">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893B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85F6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51A10E" w14:textId="77777777" w:rsidR="007E792C" w:rsidRPr="00046548" w:rsidRDefault="007E792C" w:rsidP="00F23C62">
            <w:pPr>
              <w:pStyle w:val="TAL"/>
              <w:keepNext w:val="0"/>
              <w:rPr>
                <w:rFonts w:cs="Arial"/>
                <w:sz w:val="16"/>
                <w:szCs w:val="16"/>
              </w:rPr>
            </w:pPr>
            <w:r w:rsidRPr="00046548">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C625D"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7417FB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5488B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0EDE87"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7BC478"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D3137" w14:textId="77777777" w:rsidR="007E792C" w:rsidRPr="00046548" w:rsidRDefault="007E792C" w:rsidP="00F23C62">
            <w:pPr>
              <w:pStyle w:val="TAL"/>
              <w:keepNext w:val="0"/>
              <w:rPr>
                <w:rFonts w:cs="Arial"/>
                <w:sz w:val="16"/>
                <w:szCs w:val="16"/>
              </w:rPr>
            </w:pPr>
            <w:r w:rsidRPr="00046548">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6147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0C4BC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C43218" w14:textId="77777777" w:rsidR="007E792C" w:rsidRPr="00046548" w:rsidRDefault="007E792C" w:rsidP="00F23C62">
            <w:pPr>
              <w:pStyle w:val="TAL"/>
              <w:keepNext w:val="0"/>
              <w:rPr>
                <w:rFonts w:cs="Arial"/>
                <w:sz w:val="16"/>
                <w:szCs w:val="16"/>
              </w:rPr>
            </w:pPr>
            <w:r w:rsidRPr="00046548">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C26E8E"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3F8528E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706134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EA5F9"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D1FBC0"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B3DABB" w14:textId="77777777" w:rsidR="007E792C" w:rsidRPr="00046548" w:rsidRDefault="007E792C" w:rsidP="00F23C62">
            <w:pPr>
              <w:pStyle w:val="TAL"/>
              <w:keepNext w:val="0"/>
              <w:rPr>
                <w:rFonts w:cs="Arial"/>
                <w:sz w:val="16"/>
                <w:szCs w:val="16"/>
              </w:rPr>
            </w:pPr>
            <w:r w:rsidRPr="00046548">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DAF3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C21E9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1C674B" w14:textId="77777777" w:rsidR="007E792C" w:rsidRPr="00046548" w:rsidRDefault="007E792C" w:rsidP="00F23C62">
            <w:pPr>
              <w:pStyle w:val="TAL"/>
              <w:keepNext w:val="0"/>
              <w:rPr>
                <w:rFonts w:cs="Arial"/>
                <w:sz w:val="16"/>
                <w:szCs w:val="16"/>
              </w:rPr>
            </w:pPr>
            <w:r w:rsidRPr="00046548">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3530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13E72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27E2AC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3D36B1"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808EE"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2B6A35" w14:textId="77777777" w:rsidR="007E792C" w:rsidRPr="00046548" w:rsidRDefault="007E792C" w:rsidP="00F23C62">
            <w:pPr>
              <w:pStyle w:val="TAL"/>
              <w:keepNext w:val="0"/>
              <w:rPr>
                <w:rFonts w:cs="Arial"/>
                <w:sz w:val="16"/>
                <w:szCs w:val="16"/>
              </w:rPr>
            </w:pPr>
            <w:r w:rsidRPr="00046548">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961B4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A0D96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C0BB6E" w14:textId="77777777" w:rsidR="007E792C" w:rsidRPr="00046548" w:rsidRDefault="007E792C" w:rsidP="00F23C62">
            <w:pPr>
              <w:pStyle w:val="TAL"/>
              <w:keepNext w:val="0"/>
              <w:rPr>
                <w:rFonts w:cs="Arial"/>
                <w:sz w:val="16"/>
                <w:szCs w:val="16"/>
              </w:rPr>
            </w:pPr>
            <w:r w:rsidRPr="00046548">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E3263B"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E578F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3CB277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4E8E1"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56B683" w14:textId="77777777" w:rsidR="007E792C" w:rsidRPr="00046548" w:rsidRDefault="007E792C" w:rsidP="00F23C62">
            <w:pPr>
              <w:pStyle w:val="TAL"/>
              <w:keepNext w:val="0"/>
              <w:rPr>
                <w:rFonts w:cs="Arial"/>
                <w:sz w:val="16"/>
                <w:szCs w:val="16"/>
              </w:rPr>
            </w:pPr>
            <w:r w:rsidRPr="0004654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A490F6" w14:textId="77777777" w:rsidR="007E792C" w:rsidRPr="00046548" w:rsidRDefault="007E792C" w:rsidP="00F23C62">
            <w:pPr>
              <w:pStyle w:val="TAL"/>
              <w:keepNext w:val="0"/>
              <w:rPr>
                <w:rFonts w:cs="Arial"/>
                <w:sz w:val="16"/>
                <w:szCs w:val="16"/>
              </w:rPr>
            </w:pPr>
            <w:r w:rsidRPr="00046548">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5A11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47CA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3FA3B5" w14:textId="77777777" w:rsidR="007E792C" w:rsidRPr="00046548" w:rsidRDefault="007E792C" w:rsidP="00F23C62">
            <w:pPr>
              <w:pStyle w:val="TAL"/>
              <w:keepNext w:val="0"/>
              <w:rPr>
                <w:rFonts w:cs="Arial"/>
                <w:sz w:val="16"/>
                <w:szCs w:val="16"/>
              </w:rPr>
            </w:pPr>
            <w:r w:rsidRPr="00046548">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782CB3"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6CE16CD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D69E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4A406"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5639A" w14:textId="77777777" w:rsidR="007E792C" w:rsidRPr="00046548" w:rsidRDefault="007E792C" w:rsidP="00F23C62">
            <w:pPr>
              <w:pStyle w:val="TAL"/>
              <w:keepNext w:val="0"/>
              <w:rPr>
                <w:rFonts w:cs="Arial"/>
                <w:sz w:val="16"/>
                <w:szCs w:val="16"/>
              </w:rPr>
            </w:pPr>
            <w:r w:rsidRPr="0004654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DAFA98" w14:textId="77777777" w:rsidR="007E792C" w:rsidRPr="00046548" w:rsidRDefault="007E792C" w:rsidP="00F23C62">
            <w:pPr>
              <w:pStyle w:val="TAL"/>
              <w:keepNext w:val="0"/>
              <w:rPr>
                <w:rFonts w:cs="Arial"/>
                <w:sz w:val="16"/>
                <w:szCs w:val="16"/>
              </w:rPr>
            </w:pPr>
            <w:r w:rsidRPr="00046548">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C3F0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9BF1E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9AE688" w14:textId="77777777" w:rsidR="007E792C" w:rsidRPr="00046548" w:rsidRDefault="007E792C" w:rsidP="00F23C62">
            <w:pPr>
              <w:pStyle w:val="TAL"/>
              <w:keepNext w:val="0"/>
              <w:rPr>
                <w:rFonts w:cs="Arial"/>
                <w:sz w:val="16"/>
                <w:szCs w:val="16"/>
              </w:rPr>
            </w:pPr>
            <w:r w:rsidRPr="00046548">
              <w:rPr>
                <w:rFonts w:cs="Arial"/>
                <w:sz w:val="16"/>
                <w:szCs w:val="16"/>
              </w:rPr>
              <w:t xml:space="preserve">Queue concurrent NAS messages if necessary for in </w:t>
            </w:r>
            <w:proofErr w:type="spellStart"/>
            <w:r w:rsidRPr="00046548">
              <w:rPr>
                <w:rFonts w:cs="Arial"/>
                <w:sz w:val="16"/>
                <w:szCs w:val="16"/>
              </w:rPr>
              <w:t>seq</w:t>
            </w:r>
            <w:proofErr w:type="spellEnd"/>
            <w:r w:rsidRPr="00046548">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8AC62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7FC56C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1A1CD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D08984"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7601" w14:textId="77777777" w:rsidR="007E792C" w:rsidRPr="00046548" w:rsidRDefault="007E792C" w:rsidP="00F23C62">
            <w:pPr>
              <w:pStyle w:val="TAL"/>
              <w:keepNext w:val="0"/>
              <w:rPr>
                <w:rFonts w:cs="Arial"/>
                <w:sz w:val="16"/>
                <w:szCs w:val="16"/>
              </w:rPr>
            </w:pPr>
            <w:r w:rsidRPr="0004654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13D12A" w14:textId="77777777" w:rsidR="007E792C" w:rsidRPr="00046548" w:rsidRDefault="007E792C" w:rsidP="00F23C62">
            <w:pPr>
              <w:pStyle w:val="TAL"/>
              <w:keepNext w:val="0"/>
              <w:rPr>
                <w:rFonts w:cs="Arial"/>
                <w:sz w:val="16"/>
                <w:szCs w:val="16"/>
              </w:rPr>
            </w:pPr>
            <w:r w:rsidRPr="00046548">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4C191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6A6EB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26AF56" w14:textId="77777777" w:rsidR="007E792C" w:rsidRPr="00046548" w:rsidRDefault="007E792C" w:rsidP="00F23C62">
            <w:pPr>
              <w:pStyle w:val="TAL"/>
              <w:keepNext w:val="0"/>
              <w:rPr>
                <w:rFonts w:cs="Arial"/>
                <w:sz w:val="16"/>
                <w:szCs w:val="16"/>
              </w:rPr>
            </w:pPr>
            <w:r w:rsidRPr="00046548">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2140F2"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10BB399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F09CA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5D947"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D5E3E" w14:textId="77777777" w:rsidR="007E792C" w:rsidRPr="00046548" w:rsidRDefault="007E792C" w:rsidP="00F23C62">
            <w:pPr>
              <w:pStyle w:val="TAL"/>
              <w:keepNext w:val="0"/>
              <w:rPr>
                <w:rFonts w:cs="Arial"/>
                <w:sz w:val="16"/>
                <w:szCs w:val="16"/>
              </w:rPr>
            </w:pPr>
            <w:r w:rsidRPr="0004654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F56E7A" w14:textId="77777777" w:rsidR="007E792C" w:rsidRPr="00046548" w:rsidRDefault="007E792C" w:rsidP="00F23C62">
            <w:pPr>
              <w:pStyle w:val="TAL"/>
              <w:keepNext w:val="0"/>
              <w:rPr>
                <w:rFonts w:cs="Arial"/>
                <w:sz w:val="16"/>
                <w:szCs w:val="16"/>
              </w:rPr>
            </w:pPr>
            <w:r w:rsidRPr="00046548">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9C253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4BD82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FA2EA" w14:textId="77777777" w:rsidR="007E792C" w:rsidRPr="00046548" w:rsidRDefault="007E792C" w:rsidP="00F23C62">
            <w:pPr>
              <w:pStyle w:val="TAL"/>
              <w:keepNext w:val="0"/>
              <w:rPr>
                <w:rFonts w:cs="Arial"/>
                <w:sz w:val="16"/>
                <w:szCs w:val="16"/>
              </w:rPr>
            </w:pPr>
            <w:r w:rsidRPr="00046548">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09A992"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63A0C4C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9CC00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09209"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6F188C" w14:textId="77777777" w:rsidR="007E792C" w:rsidRPr="00046548" w:rsidRDefault="007E792C" w:rsidP="00F23C62">
            <w:pPr>
              <w:pStyle w:val="TAL"/>
              <w:keepNext w:val="0"/>
              <w:rPr>
                <w:rFonts w:cs="Arial"/>
                <w:sz w:val="16"/>
                <w:szCs w:val="16"/>
              </w:rPr>
            </w:pPr>
            <w:r w:rsidRPr="0004654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D6BF4" w14:textId="77777777" w:rsidR="007E792C" w:rsidRPr="00046548" w:rsidRDefault="007E792C" w:rsidP="00F23C62">
            <w:pPr>
              <w:pStyle w:val="TAL"/>
              <w:keepNext w:val="0"/>
              <w:rPr>
                <w:rFonts w:cs="Arial"/>
                <w:sz w:val="16"/>
                <w:szCs w:val="16"/>
              </w:rPr>
            </w:pPr>
            <w:r w:rsidRPr="00046548">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F3593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B26A4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3CA5D" w14:textId="77777777" w:rsidR="007E792C" w:rsidRPr="00046548" w:rsidRDefault="007E792C" w:rsidP="00F23C62">
            <w:pPr>
              <w:pStyle w:val="TAL"/>
              <w:keepNext w:val="0"/>
              <w:rPr>
                <w:rFonts w:cs="Arial"/>
                <w:sz w:val="16"/>
                <w:szCs w:val="16"/>
              </w:rPr>
            </w:pPr>
            <w:r w:rsidRPr="00046548">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96F779"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EB7A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AB099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9C089A"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2C380" w14:textId="77777777" w:rsidR="007E792C" w:rsidRPr="00046548" w:rsidRDefault="007E792C" w:rsidP="00F23C62">
            <w:pPr>
              <w:pStyle w:val="TAL"/>
              <w:keepNext w:val="0"/>
              <w:rPr>
                <w:rFonts w:cs="Arial"/>
                <w:sz w:val="16"/>
                <w:szCs w:val="16"/>
              </w:rPr>
            </w:pPr>
            <w:r w:rsidRPr="0004654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12F13F" w14:textId="77777777" w:rsidR="007E792C" w:rsidRPr="00046548" w:rsidRDefault="007E792C" w:rsidP="00F23C62">
            <w:pPr>
              <w:pStyle w:val="TAL"/>
              <w:keepNext w:val="0"/>
              <w:rPr>
                <w:rFonts w:cs="Arial"/>
                <w:sz w:val="16"/>
                <w:szCs w:val="16"/>
              </w:rPr>
            </w:pPr>
            <w:r w:rsidRPr="00046548">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DDF8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4BEC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88448A" w14:textId="77777777" w:rsidR="007E792C" w:rsidRPr="00046548" w:rsidRDefault="007E792C" w:rsidP="00F23C62">
            <w:pPr>
              <w:pStyle w:val="TAL"/>
              <w:keepNext w:val="0"/>
              <w:rPr>
                <w:rFonts w:cs="Arial"/>
                <w:sz w:val="16"/>
                <w:szCs w:val="16"/>
              </w:rPr>
            </w:pPr>
            <w:r w:rsidRPr="00046548">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A5765"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9A081D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5C6DC5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099AC"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145D0A" w14:textId="77777777" w:rsidR="007E792C" w:rsidRPr="00046548" w:rsidRDefault="007E792C" w:rsidP="00F23C62">
            <w:pPr>
              <w:pStyle w:val="TAL"/>
              <w:keepNext w:val="0"/>
              <w:rPr>
                <w:rFonts w:cs="Arial"/>
                <w:sz w:val="16"/>
                <w:szCs w:val="16"/>
              </w:rPr>
            </w:pPr>
            <w:r w:rsidRPr="0004654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1FE5B" w14:textId="77777777" w:rsidR="007E792C" w:rsidRPr="00046548" w:rsidRDefault="007E792C" w:rsidP="00F23C62">
            <w:pPr>
              <w:pStyle w:val="TAL"/>
              <w:keepNext w:val="0"/>
              <w:rPr>
                <w:rFonts w:cs="Arial"/>
                <w:sz w:val="16"/>
                <w:szCs w:val="16"/>
              </w:rPr>
            </w:pPr>
            <w:r w:rsidRPr="00046548">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C7CBF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E8939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726E3C"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eNB</w:t>
            </w:r>
            <w:proofErr w:type="spellEnd"/>
            <w:r w:rsidRPr="00046548">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FBA2C8"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35651C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A2CAE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4E9FFC"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5C7CDD" w14:textId="77777777" w:rsidR="007E792C" w:rsidRPr="00046548" w:rsidRDefault="007E792C" w:rsidP="00F23C62">
            <w:pPr>
              <w:pStyle w:val="TAL"/>
              <w:keepNext w:val="0"/>
              <w:rPr>
                <w:rFonts w:cs="Arial"/>
                <w:sz w:val="16"/>
                <w:szCs w:val="16"/>
              </w:rPr>
            </w:pPr>
            <w:r w:rsidRPr="0004654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ED67E" w14:textId="77777777" w:rsidR="007E792C" w:rsidRPr="00046548" w:rsidRDefault="007E792C" w:rsidP="00F23C62">
            <w:pPr>
              <w:pStyle w:val="TAL"/>
              <w:keepNext w:val="0"/>
              <w:rPr>
                <w:rFonts w:cs="Arial"/>
                <w:sz w:val="16"/>
                <w:szCs w:val="16"/>
              </w:rPr>
            </w:pPr>
            <w:r w:rsidRPr="00046548">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E7800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8829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2684BD" w14:textId="77777777" w:rsidR="007E792C" w:rsidRPr="00046548" w:rsidRDefault="007E792C" w:rsidP="00F23C62">
            <w:pPr>
              <w:pStyle w:val="TAL"/>
              <w:keepNext w:val="0"/>
              <w:rPr>
                <w:rFonts w:cs="Arial"/>
                <w:sz w:val="16"/>
                <w:szCs w:val="16"/>
              </w:rPr>
            </w:pPr>
            <w:r w:rsidRPr="00046548">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BF351C"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4063914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0D110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3D9A5"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15214" w14:textId="77777777" w:rsidR="007E792C" w:rsidRPr="00046548" w:rsidRDefault="007E792C" w:rsidP="00F23C62">
            <w:pPr>
              <w:pStyle w:val="TAL"/>
              <w:keepNext w:val="0"/>
              <w:rPr>
                <w:rFonts w:cs="Arial"/>
                <w:sz w:val="16"/>
                <w:szCs w:val="16"/>
              </w:rPr>
            </w:pPr>
            <w:r w:rsidRPr="0004654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46B085" w14:textId="77777777" w:rsidR="007E792C" w:rsidRPr="00046548" w:rsidRDefault="007E792C" w:rsidP="00F23C62">
            <w:pPr>
              <w:pStyle w:val="TAL"/>
              <w:keepNext w:val="0"/>
              <w:rPr>
                <w:rFonts w:cs="Arial"/>
                <w:sz w:val="16"/>
                <w:szCs w:val="16"/>
              </w:rPr>
            </w:pPr>
            <w:r w:rsidRPr="00046548">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EE9D5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16968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98976D" w14:textId="77777777" w:rsidR="007E792C" w:rsidRPr="00046548" w:rsidRDefault="007E792C" w:rsidP="00F23C62">
            <w:pPr>
              <w:pStyle w:val="TAL"/>
              <w:keepNext w:val="0"/>
              <w:rPr>
                <w:rFonts w:cs="Arial"/>
                <w:sz w:val="16"/>
                <w:szCs w:val="16"/>
              </w:rPr>
            </w:pPr>
            <w:r w:rsidRPr="00046548">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F5EBCA"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0DECA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C841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86CCDC" w14:textId="77777777" w:rsidR="007E792C" w:rsidRPr="00046548" w:rsidRDefault="007E792C" w:rsidP="00F23C62">
            <w:pPr>
              <w:pStyle w:val="TAL"/>
              <w:keepNext w:val="0"/>
              <w:rPr>
                <w:rFonts w:cs="Arial"/>
                <w:sz w:val="16"/>
                <w:szCs w:val="16"/>
              </w:rPr>
            </w:pPr>
            <w:r w:rsidRPr="0004654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6DCE37" w14:textId="77777777" w:rsidR="007E792C" w:rsidRPr="00046548" w:rsidRDefault="007E792C" w:rsidP="00F23C62">
            <w:pPr>
              <w:pStyle w:val="TAL"/>
              <w:keepNext w:val="0"/>
              <w:rPr>
                <w:rFonts w:cs="Arial"/>
                <w:sz w:val="16"/>
                <w:szCs w:val="16"/>
              </w:rPr>
            </w:pPr>
            <w:r w:rsidRPr="0004654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CF9F6" w14:textId="77777777" w:rsidR="007E792C" w:rsidRPr="00046548" w:rsidRDefault="007E792C" w:rsidP="00F23C62">
            <w:pPr>
              <w:pStyle w:val="TAL"/>
              <w:keepNext w:val="0"/>
              <w:rPr>
                <w:rFonts w:cs="Arial"/>
                <w:sz w:val="16"/>
                <w:szCs w:val="16"/>
              </w:rPr>
            </w:pPr>
            <w:r w:rsidRPr="00046548">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E0E0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4C530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1AB18E" w14:textId="77777777" w:rsidR="007E792C" w:rsidRPr="00046548" w:rsidRDefault="007E792C" w:rsidP="00F23C62">
            <w:pPr>
              <w:pStyle w:val="TAL"/>
              <w:keepNext w:val="0"/>
              <w:rPr>
                <w:rFonts w:cs="Arial"/>
                <w:sz w:val="16"/>
                <w:szCs w:val="16"/>
              </w:rPr>
            </w:pPr>
            <w:r w:rsidRPr="00046548">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1A3EEB" w14:textId="77777777" w:rsidR="007E792C" w:rsidRPr="00046548" w:rsidRDefault="007E792C" w:rsidP="00F23C62">
            <w:pPr>
              <w:pStyle w:val="TAL"/>
              <w:keepNext w:val="0"/>
              <w:rPr>
                <w:rFonts w:cs="Arial"/>
                <w:sz w:val="16"/>
                <w:szCs w:val="16"/>
              </w:rPr>
            </w:pPr>
            <w:r w:rsidRPr="00046548">
              <w:rPr>
                <w:rFonts w:cs="Arial"/>
                <w:sz w:val="16"/>
                <w:szCs w:val="16"/>
              </w:rPr>
              <w:t>9.3.0</w:t>
            </w:r>
          </w:p>
        </w:tc>
      </w:tr>
      <w:tr w:rsidR="00046548" w:rsidRPr="00046548" w14:paraId="58D99EA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0C7AC6" w14:textId="77777777" w:rsidR="007E792C" w:rsidRPr="00046548" w:rsidRDefault="007E792C" w:rsidP="00F23C62">
            <w:pPr>
              <w:pStyle w:val="TAL"/>
              <w:keepNext w:val="0"/>
              <w:rPr>
                <w:rFonts w:cs="Arial"/>
                <w:sz w:val="16"/>
                <w:szCs w:val="16"/>
              </w:rPr>
            </w:pPr>
            <w:r w:rsidRPr="0004654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EEB2E"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20F0BE" w14:textId="77777777" w:rsidR="007E792C" w:rsidRPr="00046548" w:rsidRDefault="007E792C" w:rsidP="00F23C62">
            <w:pPr>
              <w:pStyle w:val="TAL"/>
              <w:keepNext w:val="0"/>
              <w:rPr>
                <w:rFonts w:cs="Arial"/>
                <w:sz w:val="16"/>
                <w:szCs w:val="16"/>
              </w:rPr>
            </w:pPr>
            <w:r w:rsidRPr="0004654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0893C" w14:textId="77777777" w:rsidR="007E792C" w:rsidRPr="00046548" w:rsidRDefault="007E792C" w:rsidP="00F23C62">
            <w:pPr>
              <w:pStyle w:val="TAL"/>
              <w:keepNext w:val="0"/>
              <w:rPr>
                <w:rFonts w:cs="Arial"/>
                <w:sz w:val="16"/>
                <w:szCs w:val="16"/>
              </w:rPr>
            </w:pPr>
            <w:r w:rsidRPr="00046548">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5D7EF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DC9E1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AA1326" w14:textId="77777777" w:rsidR="007E792C" w:rsidRPr="00046548" w:rsidRDefault="007E792C" w:rsidP="00F23C62">
            <w:pPr>
              <w:pStyle w:val="TAL"/>
              <w:keepNext w:val="0"/>
              <w:rPr>
                <w:rFonts w:cs="Arial"/>
                <w:sz w:val="16"/>
                <w:szCs w:val="16"/>
              </w:rPr>
            </w:pPr>
            <w:r w:rsidRPr="00046548">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AD927C"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482D98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A82D0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D466DE"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B401F" w14:textId="77777777" w:rsidR="007E792C" w:rsidRPr="00046548" w:rsidRDefault="007E792C" w:rsidP="00F23C62">
            <w:pPr>
              <w:pStyle w:val="TAL"/>
              <w:keepNext w:val="0"/>
              <w:rPr>
                <w:rFonts w:cs="Arial"/>
                <w:sz w:val="16"/>
                <w:szCs w:val="16"/>
              </w:rPr>
            </w:pPr>
            <w:r w:rsidRPr="0004654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7A734" w14:textId="77777777" w:rsidR="007E792C" w:rsidRPr="00046548" w:rsidRDefault="007E792C" w:rsidP="00F23C62">
            <w:pPr>
              <w:pStyle w:val="TAL"/>
              <w:keepNext w:val="0"/>
              <w:rPr>
                <w:rFonts w:cs="Arial"/>
                <w:sz w:val="16"/>
                <w:szCs w:val="16"/>
              </w:rPr>
            </w:pPr>
            <w:r w:rsidRPr="00046548">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B6236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77D72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6566D" w14:textId="77777777" w:rsidR="007E792C" w:rsidRPr="00046548" w:rsidRDefault="007E792C" w:rsidP="00F23C62">
            <w:pPr>
              <w:pStyle w:val="TAL"/>
              <w:keepNext w:val="0"/>
              <w:rPr>
                <w:rFonts w:cs="Arial"/>
                <w:sz w:val="16"/>
                <w:szCs w:val="16"/>
              </w:rPr>
            </w:pPr>
            <w:r w:rsidRPr="00046548">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E6A38"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0CEF8A8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0608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36611"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F8A44" w14:textId="77777777" w:rsidR="007E792C" w:rsidRPr="00046548" w:rsidRDefault="007E792C" w:rsidP="00F23C62">
            <w:pPr>
              <w:pStyle w:val="TAL"/>
              <w:keepNext w:val="0"/>
              <w:rPr>
                <w:rFonts w:cs="Arial"/>
                <w:sz w:val="16"/>
                <w:szCs w:val="16"/>
              </w:rPr>
            </w:pPr>
            <w:r w:rsidRPr="00046548">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848B7" w14:textId="77777777" w:rsidR="007E792C" w:rsidRPr="00046548" w:rsidRDefault="007E792C" w:rsidP="00F23C62">
            <w:pPr>
              <w:pStyle w:val="TAL"/>
              <w:keepNext w:val="0"/>
              <w:rPr>
                <w:rFonts w:cs="Arial"/>
                <w:sz w:val="16"/>
                <w:szCs w:val="16"/>
              </w:rPr>
            </w:pPr>
            <w:r w:rsidRPr="00046548">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A718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62ABE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697E8E" w14:textId="77777777" w:rsidR="007E792C" w:rsidRPr="00046548" w:rsidRDefault="007E792C" w:rsidP="00F23C62">
            <w:pPr>
              <w:pStyle w:val="TAL"/>
              <w:keepNext w:val="0"/>
              <w:rPr>
                <w:rFonts w:cs="Arial"/>
                <w:sz w:val="16"/>
                <w:szCs w:val="16"/>
              </w:rPr>
            </w:pPr>
            <w:r w:rsidRPr="00046548">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8EBED"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54D78A1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A18BE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0B4E5"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A893D4" w14:textId="77777777" w:rsidR="007E792C" w:rsidRPr="00046548" w:rsidRDefault="007E792C" w:rsidP="00F23C62">
            <w:pPr>
              <w:pStyle w:val="TAL"/>
              <w:keepNext w:val="0"/>
              <w:rPr>
                <w:rFonts w:cs="Arial"/>
                <w:sz w:val="16"/>
                <w:szCs w:val="16"/>
              </w:rPr>
            </w:pPr>
            <w:r w:rsidRPr="0004654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BEF4D" w14:textId="77777777" w:rsidR="007E792C" w:rsidRPr="00046548" w:rsidRDefault="007E792C" w:rsidP="00F23C62">
            <w:pPr>
              <w:pStyle w:val="TAL"/>
              <w:keepNext w:val="0"/>
              <w:rPr>
                <w:rFonts w:cs="Arial"/>
                <w:sz w:val="16"/>
                <w:szCs w:val="16"/>
              </w:rPr>
            </w:pPr>
            <w:r w:rsidRPr="00046548">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83B2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253B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B323D7" w14:textId="77777777" w:rsidR="007E792C" w:rsidRPr="00046548" w:rsidRDefault="007E792C" w:rsidP="00F23C62">
            <w:pPr>
              <w:pStyle w:val="TAL"/>
              <w:keepNext w:val="0"/>
              <w:rPr>
                <w:rFonts w:cs="Arial"/>
                <w:sz w:val="16"/>
                <w:szCs w:val="16"/>
              </w:rPr>
            </w:pPr>
            <w:r w:rsidRPr="00046548">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72F96D"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26B7B82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D85B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49BF4C"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3CAA7D" w14:textId="77777777" w:rsidR="007E792C" w:rsidRPr="00046548" w:rsidRDefault="007E792C" w:rsidP="00F23C62">
            <w:pPr>
              <w:pStyle w:val="TAL"/>
              <w:keepNext w:val="0"/>
              <w:rPr>
                <w:rFonts w:cs="Arial"/>
                <w:sz w:val="16"/>
                <w:szCs w:val="16"/>
              </w:rPr>
            </w:pPr>
            <w:r w:rsidRPr="00046548">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655C1E" w14:textId="77777777" w:rsidR="007E792C" w:rsidRPr="00046548" w:rsidRDefault="007E792C" w:rsidP="00F23C62">
            <w:pPr>
              <w:pStyle w:val="TAL"/>
              <w:keepNext w:val="0"/>
              <w:rPr>
                <w:rFonts w:cs="Arial"/>
                <w:sz w:val="16"/>
                <w:szCs w:val="16"/>
              </w:rPr>
            </w:pPr>
            <w:r w:rsidRPr="00046548">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8BDB8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71310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724D07" w14:textId="77777777" w:rsidR="007E792C" w:rsidRPr="00046548" w:rsidRDefault="007E792C" w:rsidP="00F23C62">
            <w:pPr>
              <w:pStyle w:val="TAL"/>
              <w:keepNext w:val="0"/>
              <w:rPr>
                <w:rFonts w:cs="Arial"/>
                <w:sz w:val="16"/>
                <w:szCs w:val="16"/>
              </w:rPr>
            </w:pPr>
            <w:r w:rsidRPr="00046548">
              <w:rPr>
                <w:rFonts w:cs="Arial"/>
                <w:sz w:val="16"/>
                <w:szCs w:val="16"/>
              </w:rPr>
              <w:t xml:space="preserve">Add MOBILITY SETTINGS CHANGE Procedure to X2-CP Procedure </w:t>
            </w:r>
            <w:r w:rsidR="00035CF3" w:rsidRPr="0004654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01F8EF"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23A9131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2157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7FDA9"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AFC9C" w14:textId="77777777" w:rsidR="007E792C" w:rsidRPr="00046548" w:rsidRDefault="007E792C" w:rsidP="00F23C62">
            <w:pPr>
              <w:pStyle w:val="TAL"/>
              <w:keepNext w:val="0"/>
              <w:rPr>
                <w:rFonts w:cs="Arial"/>
                <w:sz w:val="16"/>
                <w:szCs w:val="16"/>
              </w:rPr>
            </w:pPr>
            <w:r w:rsidRPr="0004654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9B9B3" w14:textId="77777777" w:rsidR="007E792C" w:rsidRPr="00046548" w:rsidRDefault="007E792C" w:rsidP="00F23C62">
            <w:pPr>
              <w:pStyle w:val="TAL"/>
              <w:keepNext w:val="0"/>
              <w:rPr>
                <w:rFonts w:cs="Arial"/>
                <w:sz w:val="16"/>
                <w:szCs w:val="16"/>
              </w:rPr>
            </w:pPr>
            <w:r w:rsidRPr="00046548">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55D76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34656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E1A3"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trace functions and procedures in S1 </w:t>
            </w:r>
            <w:r w:rsidR="00035CF3" w:rsidRPr="00046548">
              <w:rPr>
                <w:rFonts w:cs="Arial"/>
                <w:sz w:val="16"/>
                <w:szCs w:val="16"/>
              </w:rPr>
              <w:t>clause</w:t>
            </w:r>
            <w:r w:rsidRPr="00046548">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93F84B"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534B12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D210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F9100A"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E92B32" w14:textId="77777777" w:rsidR="007E792C" w:rsidRPr="00046548" w:rsidRDefault="007E792C" w:rsidP="00F23C62">
            <w:pPr>
              <w:pStyle w:val="TAL"/>
              <w:keepNext w:val="0"/>
              <w:rPr>
                <w:rFonts w:cs="Arial"/>
                <w:sz w:val="16"/>
                <w:szCs w:val="16"/>
              </w:rPr>
            </w:pPr>
            <w:r w:rsidRPr="0004654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2AF5A8" w14:textId="77777777" w:rsidR="007E792C" w:rsidRPr="00046548" w:rsidRDefault="007E792C" w:rsidP="00F23C62">
            <w:pPr>
              <w:pStyle w:val="TAL"/>
              <w:keepNext w:val="0"/>
              <w:rPr>
                <w:rFonts w:cs="Arial"/>
                <w:sz w:val="16"/>
                <w:szCs w:val="16"/>
              </w:rPr>
            </w:pPr>
            <w:r w:rsidRPr="00046548">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1EF55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B7C7A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2330B" w14:textId="77777777" w:rsidR="007E792C" w:rsidRPr="00046548" w:rsidRDefault="007E792C" w:rsidP="00F23C62">
            <w:pPr>
              <w:pStyle w:val="TAL"/>
              <w:keepNext w:val="0"/>
              <w:rPr>
                <w:rFonts w:cs="Arial"/>
                <w:sz w:val="16"/>
                <w:szCs w:val="16"/>
              </w:rPr>
            </w:pPr>
            <w:r w:rsidRPr="00046548">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1D18BF"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0D573C2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211C4C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66E3D"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00E9A" w14:textId="77777777" w:rsidR="007E792C" w:rsidRPr="00046548" w:rsidRDefault="007E792C" w:rsidP="00F23C62">
            <w:pPr>
              <w:pStyle w:val="TAL"/>
              <w:keepNext w:val="0"/>
              <w:rPr>
                <w:rFonts w:cs="Arial"/>
                <w:sz w:val="16"/>
                <w:szCs w:val="16"/>
              </w:rPr>
            </w:pPr>
            <w:r w:rsidRPr="0004654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CFED6" w14:textId="77777777" w:rsidR="007E792C" w:rsidRPr="00046548" w:rsidRDefault="007E792C" w:rsidP="00F23C62">
            <w:pPr>
              <w:pStyle w:val="TAL"/>
              <w:keepNext w:val="0"/>
              <w:rPr>
                <w:rFonts w:cs="Arial"/>
                <w:sz w:val="16"/>
                <w:szCs w:val="16"/>
              </w:rPr>
            </w:pPr>
            <w:r w:rsidRPr="00046548">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9503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C79DE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01A939" w14:textId="77777777" w:rsidR="007E792C" w:rsidRPr="00046548" w:rsidRDefault="007E792C" w:rsidP="00F23C62">
            <w:pPr>
              <w:pStyle w:val="TAL"/>
              <w:keepNext w:val="0"/>
              <w:rPr>
                <w:rFonts w:cs="Arial"/>
                <w:sz w:val="16"/>
                <w:szCs w:val="16"/>
              </w:rPr>
            </w:pPr>
            <w:r w:rsidRPr="00046548">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C59E50"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3FBDA6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AB7CE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2C656"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DFC216" w14:textId="77777777" w:rsidR="007E792C" w:rsidRPr="00046548" w:rsidRDefault="007E792C" w:rsidP="00F23C62">
            <w:pPr>
              <w:pStyle w:val="TAL"/>
              <w:keepNext w:val="0"/>
              <w:rPr>
                <w:rFonts w:cs="Arial"/>
                <w:sz w:val="16"/>
                <w:szCs w:val="16"/>
              </w:rPr>
            </w:pPr>
            <w:r w:rsidRPr="0004654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58E9A" w14:textId="77777777" w:rsidR="007E792C" w:rsidRPr="00046548" w:rsidRDefault="007E792C" w:rsidP="00F23C62">
            <w:pPr>
              <w:pStyle w:val="TAL"/>
              <w:keepNext w:val="0"/>
              <w:rPr>
                <w:rFonts w:cs="Arial"/>
                <w:sz w:val="16"/>
                <w:szCs w:val="16"/>
              </w:rPr>
            </w:pPr>
            <w:r w:rsidRPr="00046548">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DC5DC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07294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C6B432" w14:textId="77777777" w:rsidR="007E792C" w:rsidRPr="00046548" w:rsidRDefault="007E792C" w:rsidP="00F23C62">
            <w:pPr>
              <w:pStyle w:val="TAL"/>
              <w:keepNext w:val="0"/>
              <w:rPr>
                <w:rFonts w:cs="Arial"/>
                <w:sz w:val="16"/>
                <w:szCs w:val="16"/>
              </w:rPr>
            </w:pPr>
            <w:r w:rsidRPr="00046548">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BDF99"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1936972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AD60B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647FEF"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CCECA" w14:textId="77777777" w:rsidR="007E792C" w:rsidRPr="00046548" w:rsidRDefault="007E792C" w:rsidP="00F23C62">
            <w:pPr>
              <w:pStyle w:val="TAL"/>
              <w:keepNext w:val="0"/>
              <w:rPr>
                <w:rFonts w:cs="Arial"/>
                <w:sz w:val="16"/>
                <w:szCs w:val="16"/>
              </w:rPr>
            </w:pPr>
            <w:r w:rsidRPr="0004654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5E27D" w14:textId="77777777" w:rsidR="007E792C" w:rsidRPr="00046548" w:rsidRDefault="007E792C" w:rsidP="00F23C62">
            <w:pPr>
              <w:pStyle w:val="TAL"/>
              <w:keepNext w:val="0"/>
              <w:rPr>
                <w:rFonts w:cs="Arial"/>
                <w:sz w:val="16"/>
                <w:szCs w:val="16"/>
              </w:rPr>
            </w:pPr>
            <w:r w:rsidRPr="00046548">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2EBDB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C2F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B43B07" w14:textId="77777777" w:rsidR="007E792C" w:rsidRPr="00046548" w:rsidRDefault="007E792C" w:rsidP="00F23C62">
            <w:pPr>
              <w:pStyle w:val="TAL"/>
              <w:keepNext w:val="0"/>
              <w:rPr>
                <w:rFonts w:cs="Arial"/>
                <w:sz w:val="16"/>
                <w:szCs w:val="16"/>
              </w:rPr>
            </w:pPr>
            <w:r w:rsidRPr="00046548">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491EFD"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48DDCF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51E2F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DD300"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1462F2" w14:textId="77777777" w:rsidR="007E792C" w:rsidRPr="00046548" w:rsidRDefault="007E792C" w:rsidP="00F23C62">
            <w:pPr>
              <w:pStyle w:val="TAL"/>
              <w:keepNext w:val="0"/>
              <w:rPr>
                <w:rFonts w:cs="Arial"/>
                <w:sz w:val="16"/>
                <w:szCs w:val="16"/>
              </w:rPr>
            </w:pPr>
            <w:r w:rsidRPr="0004654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49D61" w14:textId="77777777" w:rsidR="007E792C" w:rsidRPr="00046548" w:rsidRDefault="007E792C" w:rsidP="00F23C62">
            <w:pPr>
              <w:pStyle w:val="TAL"/>
              <w:keepNext w:val="0"/>
              <w:rPr>
                <w:rFonts w:cs="Arial"/>
                <w:sz w:val="16"/>
                <w:szCs w:val="16"/>
              </w:rPr>
            </w:pPr>
            <w:r w:rsidRPr="00046548">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B6664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7FB6E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852FF" w14:textId="77777777" w:rsidR="007E792C" w:rsidRPr="00046548" w:rsidRDefault="007E792C" w:rsidP="00F23C62">
            <w:pPr>
              <w:pStyle w:val="TAL"/>
              <w:keepNext w:val="0"/>
              <w:rPr>
                <w:rFonts w:cs="Arial"/>
                <w:sz w:val="16"/>
                <w:szCs w:val="16"/>
              </w:rPr>
            </w:pPr>
            <w:r w:rsidRPr="00046548">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4D861"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6E695F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7293B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9A0A4E"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8A33F9" w14:textId="77777777" w:rsidR="007E792C" w:rsidRPr="00046548" w:rsidRDefault="007E792C" w:rsidP="00F23C62">
            <w:pPr>
              <w:pStyle w:val="TAL"/>
              <w:keepNext w:val="0"/>
              <w:rPr>
                <w:rFonts w:cs="Arial"/>
                <w:sz w:val="16"/>
                <w:szCs w:val="16"/>
              </w:rPr>
            </w:pPr>
            <w:r w:rsidRPr="0004654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F88A09" w14:textId="77777777" w:rsidR="007E792C" w:rsidRPr="00046548" w:rsidRDefault="007E792C" w:rsidP="00F23C62">
            <w:pPr>
              <w:pStyle w:val="TAL"/>
              <w:keepNext w:val="0"/>
              <w:rPr>
                <w:rFonts w:cs="Arial"/>
                <w:sz w:val="16"/>
                <w:szCs w:val="16"/>
              </w:rPr>
            </w:pPr>
            <w:r w:rsidRPr="00046548">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D4460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901E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BE7E9" w14:textId="77777777" w:rsidR="007E792C" w:rsidRPr="00046548" w:rsidRDefault="007E792C" w:rsidP="00F23C62">
            <w:pPr>
              <w:pStyle w:val="TAL"/>
              <w:keepNext w:val="0"/>
              <w:rPr>
                <w:rFonts w:cs="Arial"/>
                <w:sz w:val="16"/>
                <w:szCs w:val="16"/>
              </w:rPr>
            </w:pPr>
            <w:r w:rsidRPr="00046548">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FCAC42"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6046982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79180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AF03F"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FF93D5" w14:textId="77777777" w:rsidR="007E792C" w:rsidRPr="00046548" w:rsidRDefault="007E792C" w:rsidP="00F23C62">
            <w:pPr>
              <w:pStyle w:val="TAL"/>
              <w:keepNext w:val="0"/>
              <w:rPr>
                <w:rFonts w:cs="Arial"/>
                <w:sz w:val="16"/>
                <w:szCs w:val="16"/>
              </w:rPr>
            </w:pPr>
            <w:r w:rsidRPr="0004654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6F7EB" w14:textId="77777777" w:rsidR="007E792C" w:rsidRPr="00046548" w:rsidRDefault="007E792C" w:rsidP="00F23C62">
            <w:pPr>
              <w:pStyle w:val="TAL"/>
              <w:keepNext w:val="0"/>
              <w:rPr>
                <w:rFonts w:cs="Arial"/>
                <w:sz w:val="16"/>
                <w:szCs w:val="16"/>
              </w:rPr>
            </w:pPr>
            <w:r w:rsidRPr="00046548">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F1CC4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36E52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022B2A" w14:textId="77777777" w:rsidR="007E792C" w:rsidRPr="00046548" w:rsidRDefault="007E792C" w:rsidP="00F23C62">
            <w:pPr>
              <w:pStyle w:val="TAL"/>
              <w:keepNext w:val="0"/>
              <w:rPr>
                <w:rFonts w:cs="Arial"/>
                <w:sz w:val="16"/>
                <w:szCs w:val="16"/>
              </w:rPr>
            </w:pPr>
            <w:r w:rsidRPr="00046548">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3EB8DB"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46939D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47EDE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E99AC"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A44C1" w14:textId="77777777" w:rsidR="007E792C" w:rsidRPr="00046548" w:rsidRDefault="007E792C" w:rsidP="00F23C62">
            <w:pPr>
              <w:pStyle w:val="TAL"/>
              <w:keepNext w:val="0"/>
              <w:rPr>
                <w:rFonts w:cs="Arial"/>
                <w:sz w:val="16"/>
                <w:szCs w:val="16"/>
              </w:rPr>
            </w:pPr>
            <w:r w:rsidRPr="0004654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CA82E" w14:textId="77777777" w:rsidR="007E792C" w:rsidRPr="00046548" w:rsidRDefault="007E792C" w:rsidP="00F23C62">
            <w:pPr>
              <w:pStyle w:val="TAL"/>
              <w:keepNext w:val="0"/>
              <w:rPr>
                <w:rFonts w:cs="Arial"/>
                <w:sz w:val="16"/>
                <w:szCs w:val="16"/>
              </w:rPr>
            </w:pPr>
            <w:r w:rsidRPr="00046548">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CE78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EAA81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E6A58" w14:textId="77777777" w:rsidR="007E792C" w:rsidRPr="00046548" w:rsidRDefault="007E792C" w:rsidP="00F23C62">
            <w:pPr>
              <w:pStyle w:val="TAL"/>
              <w:keepNext w:val="0"/>
              <w:rPr>
                <w:rFonts w:cs="Arial"/>
                <w:sz w:val="16"/>
                <w:szCs w:val="16"/>
              </w:rPr>
            </w:pPr>
            <w:r w:rsidRPr="00046548">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28776" w14:textId="77777777" w:rsidR="007E792C" w:rsidRPr="00046548" w:rsidRDefault="007E792C" w:rsidP="00F23C62">
            <w:pPr>
              <w:pStyle w:val="TAL"/>
              <w:keepNext w:val="0"/>
              <w:rPr>
                <w:rFonts w:cs="Arial"/>
                <w:sz w:val="16"/>
                <w:szCs w:val="16"/>
              </w:rPr>
            </w:pPr>
            <w:r w:rsidRPr="00046548">
              <w:rPr>
                <w:rFonts w:cs="Arial"/>
                <w:sz w:val="16"/>
                <w:szCs w:val="16"/>
              </w:rPr>
              <w:t>9.4.0</w:t>
            </w:r>
          </w:p>
        </w:tc>
      </w:tr>
      <w:tr w:rsidR="00046548" w:rsidRPr="00046548" w14:paraId="360C3BA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0927BF" w14:textId="77777777" w:rsidR="007E792C" w:rsidRPr="00046548" w:rsidRDefault="007E792C" w:rsidP="00F23C62">
            <w:pPr>
              <w:pStyle w:val="TAL"/>
              <w:keepNext w:val="0"/>
              <w:rPr>
                <w:rFonts w:cs="Arial"/>
                <w:sz w:val="16"/>
                <w:szCs w:val="16"/>
              </w:rPr>
            </w:pPr>
            <w:r w:rsidRPr="0004654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682E3"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7F04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6A3F1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026D8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FD12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745C5" w14:textId="77777777" w:rsidR="007E792C" w:rsidRPr="00046548" w:rsidRDefault="007E792C" w:rsidP="00F23C62">
            <w:pPr>
              <w:pStyle w:val="TAL"/>
              <w:keepNext w:val="0"/>
              <w:rPr>
                <w:rFonts w:cs="Arial"/>
                <w:sz w:val="16"/>
                <w:szCs w:val="16"/>
              </w:rPr>
            </w:pPr>
            <w:r w:rsidRPr="00046548">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C5B6D" w14:textId="77777777" w:rsidR="007E792C" w:rsidRPr="00046548" w:rsidRDefault="007E792C" w:rsidP="00F23C62">
            <w:pPr>
              <w:pStyle w:val="TAL"/>
              <w:keepNext w:val="0"/>
              <w:rPr>
                <w:rFonts w:cs="Arial"/>
                <w:sz w:val="16"/>
                <w:szCs w:val="16"/>
              </w:rPr>
            </w:pPr>
            <w:r w:rsidRPr="00046548">
              <w:rPr>
                <w:rFonts w:cs="Arial"/>
                <w:sz w:val="16"/>
                <w:szCs w:val="16"/>
              </w:rPr>
              <w:t>10.0.0</w:t>
            </w:r>
          </w:p>
        </w:tc>
      </w:tr>
      <w:tr w:rsidR="00046548" w:rsidRPr="00046548" w14:paraId="1B36C3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59C52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CF4DC"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7A5C49" w14:textId="77777777" w:rsidR="007E792C" w:rsidRPr="00046548" w:rsidRDefault="007E792C" w:rsidP="00F23C62">
            <w:pPr>
              <w:pStyle w:val="TAL"/>
              <w:keepNext w:val="0"/>
              <w:rPr>
                <w:rFonts w:cs="Arial"/>
                <w:sz w:val="16"/>
                <w:szCs w:val="16"/>
              </w:rPr>
            </w:pPr>
            <w:r w:rsidRPr="00046548">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3377C" w14:textId="77777777" w:rsidR="007E792C" w:rsidRPr="00046548" w:rsidRDefault="007E792C" w:rsidP="00F23C62">
            <w:pPr>
              <w:pStyle w:val="TAL"/>
              <w:keepNext w:val="0"/>
              <w:rPr>
                <w:rFonts w:cs="Arial"/>
                <w:sz w:val="16"/>
                <w:szCs w:val="16"/>
              </w:rPr>
            </w:pPr>
            <w:r w:rsidRPr="00046548">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E45727"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F05B7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F1DE70" w14:textId="77777777" w:rsidR="007E792C" w:rsidRPr="00046548" w:rsidRDefault="007E792C" w:rsidP="00F23C62">
            <w:pPr>
              <w:pStyle w:val="TAL"/>
              <w:keepNext w:val="0"/>
              <w:rPr>
                <w:rFonts w:cs="Arial"/>
                <w:sz w:val="16"/>
                <w:szCs w:val="16"/>
              </w:rPr>
            </w:pPr>
            <w:r w:rsidRPr="00046548">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EF5257" w14:textId="77777777" w:rsidR="007E792C" w:rsidRPr="00046548" w:rsidRDefault="007E792C" w:rsidP="00F23C62">
            <w:pPr>
              <w:pStyle w:val="TAL"/>
              <w:keepNext w:val="0"/>
              <w:rPr>
                <w:rFonts w:cs="Arial"/>
                <w:sz w:val="16"/>
                <w:szCs w:val="16"/>
              </w:rPr>
            </w:pPr>
            <w:r w:rsidRPr="00046548">
              <w:rPr>
                <w:rFonts w:cs="Arial"/>
                <w:sz w:val="16"/>
                <w:szCs w:val="16"/>
              </w:rPr>
              <w:t>10.0.0</w:t>
            </w:r>
          </w:p>
        </w:tc>
      </w:tr>
      <w:tr w:rsidR="00046548" w:rsidRPr="00046548" w14:paraId="306BA0D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0159A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D808AC" w14:textId="77777777" w:rsidR="007E792C" w:rsidRPr="00046548" w:rsidRDefault="007E792C" w:rsidP="00F23C62">
            <w:pPr>
              <w:pStyle w:val="TAL"/>
              <w:keepNext w:val="0"/>
              <w:rPr>
                <w:rFonts w:cs="Arial"/>
                <w:sz w:val="16"/>
                <w:szCs w:val="16"/>
              </w:rPr>
            </w:pPr>
            <w:r w:rsidRPr="0004654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D17525" w14:textId="77777777" w:rsidR="007E792C" w:rsidRPr="00046548" w:rsidRDefault="007E792C" w:rsidP="00F23C62">
            <w:pPr>
              <w:pStyle w:val="TAL"/>
              <w:keepNext w:val="0"/>
              <w:rPr>
                <w:rFonts w:cs="Arial"/>
                <w:sz w:val="16"/>
                <w:szCs w:val="16"/>
              </w:rPr>
            </w:pPr>
            <w:r w:rsidRPr="00046548">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7CAEF" w14:textId="77777777" w:rsidR="007E792C" w:rsidRPr="00046548" w:rsidRDefault="007E792C" w:rsidP="00F23C62">
            <w:pPr>
              <w:pStyle w:val="TAL"/>
              <w:keepNext w:val="0"/>
              <w:rPr>
                <w:rFonts w:cs="Arial"/>
                <w:sz w:val="16"/>
                <w:szCs w:val="16"/>
              </w:rPr>
            </w:pPr>
            <w:r w:rsidRPr="00046548">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F90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DE895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46A0FF" w14:textId="77777777" w:rsidR="007E792C" w:rsidRPr="00046548" w:rsidRDefault="007E792C" w:rsidP="00F23C62">
            <w:pPr>
              <w:pStyle w:val="TAL"/>
              <w:keepNext w:val="0"/>
              <w:rPr>
                <w:rFonts w:cs="Arial"/>
                <w:sz w:val="16"/>
                <w:szCs w:val="16"/>
              </w:rPr>
            </w:pPr>
            <w:r w:rsidRPr="00046548">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9B35CB" w14:textId="77777777" w:rsidR="007E792C" w:rsidRPr="00046548" w:rsidRDefault="007E792C" w:rsidP="00F23C62">
            <w:pPr>
              <w:pStyle w:val="TAL"/>
              <w:keepNext w:val="0"/>
              <w:rPr>
                <w:rFonts w:cs="Arial"/>
                <w:sz w:val="16"/>
                <w:szCs w:val="16"/>
              </w:rPr>
            </w:pPr>
            <w:r w:rsidRPr="00046548">
              <w:rPr>
                <w:rFonts w:cs="Arial"/>
                <w:sz w:val="16"/>
                <w:szCs w:val="16"/>
              </w:rPr>
              <w:t>10.0.0</w:t>
            </w:r>
          </w:p>
        </w:tc>
      </w:tr>
      <w:tr w:rsidR="00046548" w:rsidRPr="00046548" w14:paraId="68589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50CFA" w14:textId="77777777" w:rsidR="007E792C" w:rsidRPr="00046548" w:rsidRDefault="007E792C" w:rsidP="00F23C62">
            <w:pPr>
              <w:pStyle w:val="TAL"/>
              <w:keepNext w:val="0"/>
              <w:rPr>
                <w:rFonts w:cs="Arial"/>
                <w:sz w:val="16"/>
                <w:szCs w:val="16"/>
              </w:rPr>
            </w:pPr>
            <w:r w:rsidRPr="00046548">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CF9C40"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AA1D64" w14:textId="77777777" w:rsidR="007E792C" w:rsidRPr="00046548" w:rsidRDefault="007E792C" w:rsidP="00F23C62">
            <w:pPr>
              <w:pStyle w:val="TAL"/>
              <w:keepNext w:val="0"/>
              <w:rPr>
                <w:rFonts w:cs="Arial"/>
                <w:sz w:val="16"/>
                <w:szCs w:val="16"/>
              </w:rPr>
            </w:pPr>
            <w:r w:rsidRPr="00046548">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364C83" w14:textId="77777777" w:rsidR="007E792C" w:rsidRPr="00046548" w:rsidRDefault="007E792C" w:rsidP="00F23C62">
            <w:pPr>
              <w:pStyle w:val="TAL"/>
              <w:keepNext w:val="0"/>
              <w:rPr>
                <w:rFonts w:cs="Arial"/>
                <w:sz w:val="16"/>
                <w:szCs w:val="16"/>
              </w:rPr>
            </w:pPr>
            <w:r w:rsidRPr="00046548">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22067F" w14:textId="77777777" w:rsidR="007E792C" w:rsidRPr="00046548" w:rsidRDefault="007E792C"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6005D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CDACF3" w14:textId="77777777" w:rsidR="007E792C" w:rsidRPr="00046548" w:rsidRDefault="007E792C" w:rsidP="00F23C62">
            <w:pPr>
              <w:pStyle w:val="TAL"/>
              <w:keepNext w:val="0"/>
              <w:rPr>
                <w:rFonts w:cs="Arial"/>
                <w:sz w:val="16"/>
                <w:szCs w:val="16"/>
              </w:rPr>
            </w:pPr>
            <w:r w:rsidRPr="0004654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70D2ED"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1D1E6EA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A31CB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91E2DD"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90337"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BD2108" w14:textId="77777777" w:rsidR="007E792C" w:rsidRPr="00046548" w:rsidRDefault="007E792C" w:rsidP="00F23C62">
            <w:pPr>
              <w:pStyle w:val="TAL"/>
              <w:keepNext w:val="0"/>
              <w:rPr>
                <w:rFonts w:cs="Arial"/>
                <w:sz w:val="16"/>
                <w:szCs w:val="16"/>
              </w:rPr>
            </w:pPr>
            <w:r w:rsidRPr="00046548">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A917C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13DD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AF9066" w14:textId="77777777" w:rsidR="007E792C" w:rsidRPr="00046548" w:rsidRDefault="007E792C" w:rsidP="00F23C62">
            <w:pPr>
              <w:pStyle w:val="TAL"/>
              <w:keepNext w:val="0"/>
              <w:rPr>
                <w:rFonts w:cs="Arial"/>
                <w:sz w:val="16"/>
                <w:szCs w:val="16"/>
              </w:rPr>
            </w:pPr>
            <w:r w:rsidRPr="00046548">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433A40"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58B4D0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871E5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388C8"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C33BB1"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5E9BE" w14:textId="77777777" w:rsidR="007E792C" w:rsidRPr="00046548" w:rsidRDefault="007E792C" w:rsidP="00F23C62">
            <w:pPr>
              <w:pStyle w:val="TAL"/>
              <w:keepNext w:val="0"/>
              <w:rPr>
                <w:rFonts w:cs="Arial"/>
                <w:sz w:val="16"/>
                <w:szCs w:val="16"/>
              </w:rPr>
            </w:pPr>
            <w:r w:rsidRPr="00046548">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4DBD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229B5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AD9F49" w14:textId="77777777" w:rsidR="007E792C" w:rsidRPr="00046548" w:rsidRDefault="007E792C" w:rsidP="00F23C62">
            <w:pPr>
              <w:pStyle w:val="TAL"/>
              <w:keepNext w:val="0"/>
              <w:rPr>
                <w:rFonts w:cs="Arial"/>
                <w:sz w:val="16"/>
                <w:szCs w:val="16"/>
              </w:rPr>
            </w:pPr>
            <w:r w:rsidRPr="00046548">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C48F28"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43DFF1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C2637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6F6343"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3FEBA9" w14:textId="77777777" w:rsidR="007E792C" w:rsidRPr="00046548" w:rsidRDefault="007E792C" w:rsidP="00F23C62">
            <w:pPr>
              <w:pStyle w:val="TAL"/>
              <w:keepNext w:val="0"/>
              <w:rPr>
                <w:rFonts w:cs="Arial"/>
                <w:sz w:val="16"/>
                <w:szCs w:val="16"/>
              </w:rPr>
            </w:pPr>
            <w:r w:rsidRPr="0004654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0A8EE" w14:textId="77777777" w:rsidR="007E792C" w:rsidRPr="00046548" w:rsidRDefault="007E792C" w:rsidP="00F23C62">
            <w:pPr>
              <w:pStyle w:val="TAL"/>
              <w:keepNext w:val="0"/>
              <w:rPr>
                <w:rFonts w:cs="Arial"/>
                <w:sz w:val="16"/>
                <w:szCs w:val="16"/>
              </w:rPr>
            </w:pPr>
            <w:r w:rsidRPr="00046548">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9D99F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7601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D66E" w14:textId="77777777" w:rsidR="007E792C" w:rsidRPr="00046548" w:rsidRDefault="007E792C" w:rsidP="00F23C62">
            <w:pPr>
              <w:pStyle w:val="TAL"/>
              <w:keepNext w:val="0"/>
              <w:rPr>
                <w:rFonts w:cs="Arial"/>
                <w:sz w:val="16"/>
                <w:szCs w:val="16"/>
              </w:rPr>
            </w:pPr>
            <w:r w:rsidRPr="00046548">
              <w:rPr>
                <w:rFonts w:cs="Arial"/>
                <w:sz w:val="16"/>
                <w:szCs w:val="16"/>
              </w:rPr>
              <w:t xml:space="preserve">Keeping neighbouring </w:t>
            </w:r>
            <w:proofErr w:type="spellStart"/>
            <w:r w:rsidRPr="00046548">
              <w:rPr>
                <w:rFonts w:cs="Arial"/>
                <w:sz w:val="16"/>
                <w:szCs w:val="16"/>
              </w:rPr>
              <w:t>eNBs</w:t>
            </w:r>
            <w:proofErr w:type="spellEnd"/>
            <w:r w:rsidRPr="00046548">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52603"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58F229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148F54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5E7E0"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D62BB" w14:textId="77777777" w:rsidR="007E792C" w:rsidRPr="00046548" w:rsidRDefault="007E792C" w:rsidP="00F23C62">
            <w:pPr>
              <w:pStyle w:val="TAL"/>
              <w:keepNext w:val="0"/>
              <w:rPr>
                <w:rFonts w:cs="Arial"/>
                <w:sz w:val="16"/>
                <w:szCs w:val="16"/>
              </w:rPr>
            </w:pPr>
            <w:r w:rsidRPr="0004654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16385" w14:textId="77777777" w:rsidR="007E792C" w:rsidRPr="00046548" w:rsidRDefault="007E792C" w:rsidP="00F23C62">
            <w:pPr>
              <w:pStyle w:val="TAL"/>
              <w:keepNext w:val="0"/>
              <w:rPr>
                <w:rFonts w:cs="Arial"/>
                <w:sz w:val="16"/>
                <w:szCs w:val="16"/>
              </w:rPr>
            </w:pPr>
            <w:r w:rsidRPr="00046548">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63B90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BD94D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2B89E" w14:textId="77777777" w:rsidR="007E792C" w:rsidRPr="00046548" w:rsidRDefault="007E792C" w:rsidP="00F23C62">
            <w:pPr>
              <w:pStyle w:val="TAL"/>
              <w:keepNext w:val="0"/>
              <w:rPr>
                <w:rFonts w:cs="Arial"/>
                <w:sz w:val="16"/>
                <w:szCs w:val="16"/>
              </w:rPr>
            </w:pPr>
            <w:r w:rsidRPr="00046548">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716310"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2B6ECE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24ED7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B690"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E3B091"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F98710" w14:textId="77777777" w:rsidR="007E792C" w:rsidRPr="00046548" w:rsidRDefault="007E792C" w:rsidP="00F23C62">
            <w:pPr>
              <w:pStyle w:val="TAL"/>
              <w:keepNext w:val="0"/>
              <w:rPr>
                <w:rFonts w:cs="Arial"/>
                <w:sz w:val="16"/>
                <w:szCs w:val="16"/>
              </w:rPr>
            </w:pPr>
            <w:r w:rsidRPr="00046548">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493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91CC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29912" w14:textId="77777777" w:rsidR="007E792C" w:rsidRPr="00046548" w:rsidRDefault="007E792C" w:rsidP="00F23C62">
            <w:pPr>
              <w:pStyle w:val="TAL"/>
              <w:keepNext w:val="0"/>
              <w:rPr>
                <w:rFonts w:cs="Arial"/>
                <w:sz w:val="16"/>
                <w:szCs w:val="16"/>
              </w:rPr>
            </w:pPr>
            <w:r w:rsidRPr="00046548">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74C16"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687A31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C04A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B87D4"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6D850" w14:textId="77777777" w:rsidR="007E792C" w:rsidRPr="00046548" w:rsidRDefault="007E792C" w:rsidP="00F23C62">
            <w:pPr>
              <w:pStyle w:val="TAL"/>
              <w:keepNext w:val="0"/>
              <w:rPr>
                <w:rFonts w:cs="Arial"/>
                <w:sz w:val="16"/>
                <w:szCs w:val="16"/>
              </w:rPr>
            </w:pPr>
            <w:r w:rsidRPr="00046548">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53820" w14:textId="77777777" w:rsidR="007E792C" w:rsidRPr="00046548" w:rsidRDefault="007E792C" w:rsidP="00F23C62">
            <w:pPr>
              <w:pStyle w:val="TAL"/>
              <w:keepNext w:val="0"/>
              <w:rPr>
                <w:rFonts w:cs="Arial"/>
                <w:sz w:val="16"/>
                <w:szCs w:val="16"/>
              </w:rPr>
            </w:pPr>
            <w:r w:rsidRPr="00046548">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6ECE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EB4C7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E20078" w14:textId="77777777" w:rsidR="007E792C" w:rsidRPr="00046548" w:rsidRDefault="007E792C" w:rsidP="00F23C62">
            <w:pPr>
              <w:pStyle w:val="TAL"/>
              <w:keepNext w:val="0"/>
              <w:rPr>
                <w:rFonts w:cs="Arial"/>
                <w:sz w:val="16"/>
                <w:szCs w:val="16"/>
              </w:rPr>
            </w:pPr>
            <w:r w:rsidRPr="00046548">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8EA1C"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1B88F3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C23E0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D15679"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EF3CF1" w14:textId="77777777" w:rsidR="007E792C" w:rsidRPr="00046548" w:rsidRDefault="007E792C" w:rsidP="00F23C62">
            <w:pPr>
              <w:pStyle w:val="TAL"/>
              <w:keepNext w:val="0"/>
              <w:rPr>
                <w:rFonts w:cs="Arial"/>
                <w:sz w:val="16"/>
                <w:szCs w:val="16"/>
              </w:rPr>
            </w:pPr>
            <w:r w:rsidRPr="00046548">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01D359" w14:textId="77777777" w:rsidR="007E792C" w:rsidRPr="00046548" w:rsidRDefault="007E792C" w:rsidP="00F23C62">
            <w:pPr>
              <w:pStyle w:val="TAL"/>
              <w:keepNext w:val="0"/>
              <w:rPr>
                <w:rFonts w:cs="Arial"/>
                <w:sz w:val="16"/>
                <w:szCs w:val="16"/>
              </w:rPr>
            </w:pPr>
            <w:r w:rsidRPr="00046548">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15E97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9E51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6E7BF" w14:textId="77777777" w:rsidR="007E792C" w:rsidRPr="00046548" w:rsidRDefault="007E792C" w:rsidP="00F23C62">
            <w:pPr>
              <w:pStyle w:val="TAL"/>
              <w:keepNext w:val="0"/>
              <w:rPr>
                <w:rFonts w:cs="Arial"/>
                <w:sz w:val="16"/>
                <w:szCs w:val="16"/>
              </w:rPr>
            </w:pPr>
            <w:r w:rsidRPr="00046548">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540EF"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00C546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F83DE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6BF13B"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123954"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E1DA3" w14:textId="77777777" w:rsidR="007E792C" w:rsidRPr="00046548" w:rsidRDefault="007E792C" w:rsidP="00F23C62">
            <w:pPr>
              <w:pStyle w:val="TAL"/>
              <w:keepNext w:val="0"/>
              <w:rPr>
                <w:rFonts w:cs="Arial"/>
                <w:sz w:val="16"/>
                <w:szCs w:val="16"/>
              </w:rPr>
            </w:pPr>
            <w:r w:rsidRPr="00046548">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33D30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4759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8FC9A5" w14:textId="77777777" w:rsidR="007E792C" w:rsidRPr="00046548" w:rsidRDefault="007E792C" w:rsidP="00F23C62">
            <w:pPr>
              <w:pStyle w:val="TAL"/>
              <w:keepNext w:val="0"/>
              <w:rPr>
                <w:rFonts w:cs="Arial"/>
                <w:sz w:val="16"/>
                <w:szCs w:val="16"/>
              </w:rPr>
            </w:pPr>
            <w:r w:rsidRPr="00046548">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83BA"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302529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EEA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36E88"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A426CC"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11199" w14:textId="77777777" w:rsidR="007E792C" w:rsidRPr="00046548" w:rsidRDefault="007E792C" w:rsidP="00F23C62">
            <w:pPr>
              <w:pStyle w:val="TAL"/>
              <w:keepNext w:val="0"/>
              <w:rPr>
                <w:rFonts w:cs="Arial"/>
                <w:sz w:val="16"/>
                <w:szCs w:val="16"/>
              </w:rPr>
            </w:pPr>
            <w:r w:rsidRPr="00046548">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D069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2B58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EA1039" w14:textId="77777777" w:rsidR="007E792C" w:rsidRPr="00046548" w:rsidRDefault="007E792C" w:rsidP="00F23C62">
            <w:pPr>
              <w:pStyle w:val="TAL"/>
              <w:keepNext w:val="0"/>
              <w:rPr>
                <w:rFonts w:cs="Arial"/>
                <w:sz w:val="16"/>
                <w:szCs w:val="16"/>
              </w:rPr>
            </w:pPr>
            <w:r w:rsidRPr="00046548">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7D25EF"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61CF17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BF821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EF8ACB"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C7C0A" w14:textId="77777777" w:rsidR="007E792C" w:rsidRPr="00046548" w:rsidRDefault="007E792C" w:rsidP="00F23C62">
            <w:pPr>
              <w:pStyle w:val="TAL"/>
              <w:keepNext w:val="0"/>
              <w:rPr>
                <w:rFonts w:cs="Arial"/>
                <w:sz w:val="16"/>
                <w:szCs w:val="16"/>
              </w:rPr>
            </w:pPr>
            <w:r w:rsidRPr="0004654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F73DB" w14:textId="77777777" w:rsidR="007E792C" w:rsidRPr="00046548" w:rsidRDefault="007E792C" w:rsidP="00F23C62">
            <w:pPr>
              <w:pStyle w:val="TAL"/>
              <w:keepNext w:val="0"/>
              <w:rPr>
                <w:rFonts w:cs="Arial"/>
                <w:sz w:val="16"/>
                <w:szCs w:val="16"/>
              </w:rPr>
            </w:pPr>
            <w:r w:rsidRPr="00046548">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8BD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7ED8D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12FA8" w14:textId="77777777" w:rsidR="007E792C" w:rsidRPr="00046548" w:rsidRDefault="007E792C" w:rsidP="00F23C62">
            <w:pPr>
              <w:pStyle w:val="TAL"/>
              <w:keepNext w:val="0"/>
              <w:rPr>
                <w:rFonts w:cs="Arial"/>
                <w:sz w:val="16"/>
                <w:szCs w:val="16"/>
              </w:rPr>
            </w:pPr>
            <w:r w:rsidRPr="00046548">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E166D"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2838A1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CA78F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08BA1" w14:textId="77777777" w:rsidR="007E792C" w:rsidRPr="00046548" w:rsidRDefault="007E792C" w:rsidP="00F23C62">
            <w:pPr>
              <w:pStyle w:val="TAL"/>
              <w:keepNext w:val="0"/>
              <w:rPr>
                <w:rFonts w:cs="Arial"/>
                <w:sz w:val="16"/>
                <w:szCs w:val="16"/>
              </w:rPr>
            </w:pPr>
            <w:r w:rsidRPr="0004654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4973C9" w14:textId="77777777" w:rsidR="007E792C" w:rsidRPr="00046548" w:rsidRDefault="007E792C" w:rsidP="00F23C62">
            <w:pPr>
              <w:pStyle w:val="TAL"/>
              <w:keepNext w:val="0"/>
              <w:rPr>
                <w:rFonts w:cs="Arial"/>
                <w:sz w:val="16"/>
                <w:szCs w:val="16"/>
              </w:rPr>
            </w:pPr>
            <w:r w:rsidRPr="00046548">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BA6C2" w14:textId="77777777" w:rsidR="007E792C" w:rsidRPr="00046548" w:rsidRDefault="007E792C" w:rsidP="00F23C62">
            <w:pPr>
              <w:pStyle w:val="TAL"/>
              <w:keepNext w:val="0"/>
              <w:rPr>
                <w:rFonts w:cs="Arial"/>
                <w:sz w:val="16"/>
                <w:szCs w:val="16"/>
              </w:rPr>
            </w:pPr>
            <w:r w:rsidRPr="00046548">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937E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30B3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22E6F9" w14:textId="77777777" w:rsidR="007E792C" w:rsidRPr="00046548" w:rsidRDefault="007E792C" w:rsidP="00F23C62">
            <w:pPr>
              <w:pStyle w:val="TAL"/>
              <w:keepNext w:val="0"/>
              <w:rPr>
                <w:rFonts w:cs="Arial"/>
                <w:sz w:val="16"/>
                <w:szCs w:val="16"/>
              </w:rPr>
            </w:pPr>
            <w:r w:rsidRPr="00046548">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03A0B1" w14:textId="77777777" w:rsidR="007E792C" w:rsidRPr="00046548" w:rsidRDefault="007E792C" w:rsidP="00F23C62">
            <w:pPr>
              <w:pStyle w:val="TAL"/>
              <w:keepNext w:val="0"/>
              <w:rPr>
                <w:rFonts w:cs="Arial"/>
                <w:sz w:val="16"/>
                <w:szCs w:val="16"/>
              </w:rPr>
            </w:pPr>
            <w:r w:rsidRPr="00046548">
              <w:rPr>
                <w:rFonts w:cs="Arial"/>
                <w:sz w:val="16"/>
                <w:szCs w:val="16"/>
              </w:rPr>
              <w:t>10.1.0</w:t>
            </w:r>
          </w:p>
        </w:tc>
      </w:tr>
      <w:tr w:rsidR="00046548" w:rsidRPr="00046548" w14:paraId="381DAF5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994D2D" w14:textId="77777777" w:rsidR="007E792C" w:rsidRPr="00046548" w:rsidRDefault="007E792C" w:rsidP="00F23C62">
            <w:pPr>
              <w:pStyle w:val="TAL"/>
              <w:keepNext w:val="0"/>
              <w:rPr>
                <w:rFonts w:cs="Arial"/>
                <w:sz w:val="16"/>
                <w:szCs w:val="16"/>
              </w:rPr>
            </w:pPr>
            <w:r w:rsidRPr="00046548">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2735D"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80A395" w14:textId="77777777" w:rsidR="007E792C" w:rsidRPr="00046548" w:rsidRDefault="007E792C" w:rsidP="00F23C62">
            <w:pPr>
              <w:pStyle w:val="TAL"/>
              <w:keepNext w:val="0"/>
              <w:rPr>
                <w:rFonts w:cs="Arial"/>
                <w:sz w:val="16"/>
                <w:szCs w:val="16"/>
              </w:rPr>
            </w:pPr>
            <w:r w:rsidRPr="00046548">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05B13" w14:textId="77777777" w:rsidR="007E792C" w:rsidRPr="00046548" w:rsidRDefault="007E792C" w:rsidP="00F23C62">
            <w:pPr>
              <w:pStyle w:val="TAL"/>
              <w:keepNext w:val="0"/>
              <w:rPr>
                <w:rFonts w:cs="Arial"/>
                <w:sz w:val="16"/>
                <w:szCs w:val="16"/>
              </w:rPr>
            </w:pPr>
            <w:r w:rsidRPr="00046548">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82E0D6"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8522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5596C" w14:textId="77777777" w:rsidR="007E792C" w:rsidRPr="00046548" w:rsidRDefault="007E792C" w:rsidP="00F23C62">
            <w:pPr>
              <w:pStyle w:val="TAL"/>
              <w:keepNext w:val="0"/>
              <w:rPr>
                <w:rFonts w:cs="Arial"/>
                <w:sz w:val="16"/>
                <w:szCs w:val="16"/>
              </w:rPr>
            </w:pPr>
            <w:r w:rsidRPr="0004654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F44C3D"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35017A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DCFED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859B6"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068764" w14:textId="77777777" w:rsidR="007E792C" w:rsidRPr="00046548" w:rsidRDefault="007E792C" w:rsidP="00F23C62">
            <w:pPr>
              <w:pStyle w:val="TAL"/>
              <w:keepNext w:val="0"/>
              <w:rPr>
                <w:rFonts w:cs="Arial"/>
                <w:sz w:val="16"/>
                <w:szCs w:val="16"/>
              </w:rPr>
            </w:pPr>
            <w:r w:rsidRPr="00046548">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4CCDC" w14:textId="77777777" w:rsidR="007E792C" w:rsidRPr="00046548" w:rsidRDefault="007E792C" w:rsidP="00F23C62">
            <w:pPr>
              <w:pStyle w:val="TAL"/>
              <w:keepNext w:val="0"/>
              <w:rPr>
                <w:rFonts w:cs="Arial"/>
                <w:sz w:val="16"/>
                <w:szCs w:val="16"/>
              </w:rPr>
            </w:pPr>
            <w:r w:rsidRPr="00046548">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4035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0FE5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A325D" w14:textId="77777777" w:rsidR="007E792C" w:rsidRPr="00046548" w:rsidRDefault="007E792C" w:rsidP="00F23C62">
            <w:pPr>
              <w:pStyle w:val="TAL"/>
              <w:keepNext w:val="0"/>
              <w:rPr>
                <w:rFonts w:cs="Arial"/>
                <w:sz w:val="16"/>
                <w:szCs w:val="16"/>
              </w:rPr>
            </w:pPr>
            <w:r w:rsidRPr="00046548">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4ADCB2"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2641B3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C062F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A11FAE"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492569" w14:textId="77777777" w:rsidR="007E792C" w:rsidRPr="00046548" w:rsidRDefault="007E792C" w:rsidP="00F23C62">
            <w:pPr>
              <w:pStyle w:val="TAL"/>
              <w:keepNext w:val="0"/>
              <w:rPr>
                <w:rFonts w:cs="Arial"/>
                <w:sz w:val="16"/>
                <w:szCs w:val="16"/>
              </w:rPr>
            </w:pPr>
            <w:r w:rsidRPr="00046548">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D06C2" w14:textId="77777777" w:rsidR="007E792C" w:rsidRPr="00046548" w:rsidRDefault="007E792C" w:rsidP="00F23C62">
            <w:pPr>
              <w:pStyle w:val="TAL"/>
              <w:keepNext w:val="0"/>
              <w:rPr>
                <w:rFonts w:cs="Arial"/>
                <w:sz w:val="16"/>
                <w:szCs w:val="16"/>
              </w:rPr>
            </w:pPr>
            <w:r w:rsidRPr="00046548">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69239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87D71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524DEA" w14:textId="77777777" w:rsidR="007E792C" w:rsidRPr="00046548" w:rsidRDefault="007E792C" w:rsidP="00F23C62">
            <w:pPr>
              <w:pStyle w:val="TAL"/>
              <w:keepNext w:val="0"/>
              <w:rPr>
                <w:rFonts w:cs="Arial"/>
                <w:sz w:val="16"/>
                <w:szCs w:val="16"/>
              </w:rPr>
            </w:pPr>
            <w:r w:rsidRPr="00046548">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83E053"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216D62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93366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9A7D4F"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C61785"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0F84C" w14:textId="77777777" w:rsidR="007E792C" w:rsidRPr="00046548" w:rsidRDefault="007E792C" w:rsidP="00F23C62">
            <w:pPr>
              <w:pStyle w:val="TAL"/>
              <w:keepNext w:val="0"/>
              <w:rPr>
                <w:rFonts w:cs="Arial"/>
                <w:sz w:val="16"/>
                <w:szCs w:val="16"/>
              </w:rPr>
            </w:pPr>
            <w:r w:rsidRPr="00046548">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2512E"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B115D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9EF765" w14:textId="77777777" w:rsidR="007E792C" w:rsidRPr="00046548" w:rsidRDefault="007E792C" w:rsidP="00F23C62">
            <w:pPr>
              <w:pStyle w:val="TAL"/>
              <w:keepNext w:val="0"/>
              <w:rPr>
                <w:rFonts w:cs="Arial"/>
                <w:sz w:val="16"/>
                <w:szCs w:val="16"/>
              </w:rPr>
            </w:pPr>
            <w:r w:rsidRPr="00046548">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5E349"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6EF6E7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6D7EB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A45170"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4E678" w14:textId="77777777" w:rsidR="007E792C" w:rsidRPr="00046548" w:rsidRDefault="007E792C" w:rsidP="00F23C62">
            <w:pPr>
              <w:pStyle w:val="TAL"/>
              <w:keepNext w:val="0"/>
              <w:rPr>
                <w:rFonts w:cs="Arial"/>
                <w:sz w:val="16"/>
                <w:szCs w:val="16"/>
              </w:rPr>
            </w:pPr>
            <w:r w:rsidRPr="0004654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9A4696" w14:textId="77777777" w:rsidR="007E792C" w:rsidRPr="00046548" w:rsidRDefault="007E792C" w:rsidP="00F23C62">
            <w:pPr>
              <w:pStyle w:val="TAL"/>
              <w:keepNext w:val="0"/>
              <w:rPr>
                <w:rFonts w:cs="Arial"/>
                <w:sz w:val="16"/>
                <w:szCs w:val="16"/>
              </w:rPr>
            </w:pPr>
            <w:r w:rsidRPr="00046548">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2BCC9"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1521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9846B3" w14:textId="77777777" w:rsidR="007E792C" w:rsidRPr="00046548" w:rsidRDefault="007E792C" w:rsidP="00F23C62">
            <w:pPr>
              <w:pStyle w:val="TAL"/>
              <w:keepNext w:val="0"/>
              <w:rPr>
                <w:rFonts w:cs="Arial"/>
                <w:sz w:val="16"/>
                <w:szCs w:val="16"/>
              </w:rPr>
            </w:pPr>
            <w:r w:rsidRPr="00046548">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DD4042"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3173C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12CB25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C35B0B"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88BD38"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FC983" w14:textId="77777777" w:rsidR="007E792C" w:rsidRPr="00046548" w:rsidRDefault="007E792C" w:rsidP="00F23C62">
            <w:pPr>
              <w:pStyle w:val="TAL"/>
              <w:keepNext w:val="0"/>
              <w:rPr>
                <w:rFonts w:cs="Arial"/>
                <w:sz w:val="16"/>
                <w:szCs w:val="16"/>
              </w:rPr>
            </w:pPr>
            <w:r w:rsidRPr="00046548">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27AF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E3F71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8A673A" w14:textId="77777777" w:rsidR="007E792C" w:rsidRPr="00046548" w:rsidRDefault="007E792C" w:rsidP="00F23C62">
            <w:pPr>
              <w:pStyle w:val="TAL"/>
              <w:keepNext w:val="0"/>
              <w:rPr>
                <w:rFonts w:cs="Arial"/>
                <w:sz w:val="16"/>
                <w:szCs w:val="16"/>
              </w:rPr>
            </w:pPr>
            <w:r w:rsidRPr="00046548">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A6DA72"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8C892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810CD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D6CEE6"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C474F"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8A846" w14:textId="77777777" w:rsidR="007E792C" w:rsidRPr="00046548" w:rsidRDefault="007E792C" w:rsidP="00F23C62">
            <w:pPr>
              <w:pStyle w:val="TAL"/>
              <w:keepNext w:val="0"/>
              <w:rPr>
                <w:rFonts w:cs="Arial"/>
                <w:sz w:val="16"/>
                <w:szCs w:val="16"/>
              </w:rPr>
            </w:pPr>
            <w:r w:rsidRPr="00046548">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C419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2D5EF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A07E5A" w14:textId="77777777" w:rsidR="007E792C" w:rsidRPr="00046548" w:rsidRDefault="007E792C" w:rsidP="00F23C62">
            <w:pPr>
              <w:pStyle w:val="TAL"/>
              <w:keepNext w:val="0"/>
              <w:rPr>
                <w:rFonts w:cs="Arial"/>
                <w:sz w:val="16"/>
                <w:szCs w:val="16"/>
              </w:rPr>
            </w:pPr>
            <w:r w:rsidRPr="00046548">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1BEFBB"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7BA720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BED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C7905"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ABA2E3" w14:textId="77777777" w:rsidR="007E792C" w:rsidRPr="00046548" w:rsidRDefault="007E792C" w:rsidP="00F23C62">
            <w:pPr>
              <w:pStyle w:val="TAL"/>
              <w:keepNext w:val="0"/>
              <w:rPr>
                <w:rFonts w:cs="Arial"/>
                <w:sz w:val="16"/>
                <w:szCs w:val="16"/>
              </w:rPr>
            </w:pPr>
            <w:r w:rsidRPr="0004654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94B1C9" w14:textId="77777777" w:rsidR="007E792C" w:rsidRPr="00046548" w:rsidRDefault="007E792C" w:rsidP="00F23C62">
            <w:pPr>
              <w:pStyle w:val="TAL"/>
              <w:keepNext w:val="0"/>
              <w:rPr>
                <w:rFonts w:cs="Arial"/>
                <w:sz w:val="16"/>
                <w:szCs w:val="16"/>
              </w:rPr>
            </w:pPr>
            <w:r w:rsidRPr="00046548">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5454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EDBA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6C837C" w14:textId="77777777" w:rsidR="007E792C" w:rsidRPr="00046548" w:rsidRDefault="007E792C" w:rsidP="00F23C62">
            <w:pPr>
              <w:pStyle w:val="TAL"/>
              <w:keepNext w:val="0"/>
              <w:rPr>
                <w:rFonts w:cs="Arial"/>
                <w:sz w:val="16"/>
                <w:szCs w:val="16"/>
              </w:rPr>
            </w:pPr>
            <w:r w:rsidRPr="00046548">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FCF746"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0D6C92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911A6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F99A5"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624CE"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DEF92E" w14:textId="77777777" w:rsidR="007E792C" w:rsidRPr="00046548" w:rsidRDefault="007E792C" w:rsidP="00F23C62">
            <w:pPr>
              <w:pStyle w:val="TAL"/>
              <w:keepNext w:val="0"/>
              <w:rPr>
                <w:rFonts w:cs="Arial"/>
                <w:sz w:val="16"/>
                <w:szCs w:val="16"/>
              </w:rPr>
            </w:pPr>
            <w:r w:rsidRPr="00046548">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0A4DC7"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568CA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DE550" w14:textId="77777777" w:rsidR="007E792C" w:rsidRPr="00046548" w:rsidRDefault="007E792C" w:rsidP="00F23C62">
            <w:pPr>
              <w:pStyle w:val="TAL"/>
              <w:keepNext w:val="0"/>
              <w:rPr>
                <w:rFonts w:cs="Arial"/>
                <w:sz w:val="16"/>
                <w:szCs w:val="16"/>
              </w:rPr>
            </w:pPr>
            <w:r w:rsidRPr="00046548">
              <w:rPr>
                <w:rFonts w:cs="Arial"/>
                <w:sz w:val="16"/>
                <w:szCs w:val="16"/>
              </w:rPr>
              <w:t xml:space="preserve">Setting of Maximum Bit Rate (MBR) to be greater than the Guaranteed Bit Rate (GBR) over E-UTRA: MBR enforcement at </w:t>
            </w:r>
            <w:proofErr w:type="spellStart"/>
            <w:r w:rsidRPr="00046548">
              <w:rPr>
                <w:rFonts w:cs="Arial"/>
                <w:sz w:val="16"/>
                <w:szCs w:val="16"/>
              </w:rPr>
              <w:t>eNB</w:t>
            </w:r>
            <w:proofErr w:type="spellEnd"/>
            <w:r w:rsidRPr="00046548">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30C53"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707CAE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94EB3C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545712"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9D560E"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B557D" w14:textId="77777777" w:rsidR="007E792C" w:rsidRPr="00046548" w:rsidRDefault="007E792C" w:rsidP="00F23C62">
            <w:pPr>
              <w:pStyle w:val="TAL"/>
              <w:keepNext w:val="0"/>
              <w:rPr>
                <w:rFonts w:cs="Arial"/>
                <w:sz w:val="16"/>
                <w:szCs w:val="16"/>
              </w:rPr>
            </w:pPr>
            <w:r w:rsidRPr="00046548">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B86B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CAA7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64A512" w14:textId="77777777" w:rsidR="007E792C" w:rsidRPr="00046548" w:rsidRDefault="007E792C" w:rsidP="00F23C62">
            <w:pPr>
              <w:pStyle w:val="TAL"/>
              <w:keepNext w:val="0"/>
              <w:rPr>
                <w:rFonts w:cs="Arial"/>
                <w:sz w:val="16"/>
                <w:szCs w:val="16"/>
              </w:rPr>
            </w:pPr>
            <w:r w:rsidRPr="00046548">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1D7775"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66B26D2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30EDA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AB6A0"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CFB8F"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B51D9" w14:textId="77777777" w:rsidR="007E792C" w:rsidRPr="00046548" w:rsidRDefault="007E792C" w:rsidP="00F23C62">
            <w:pPr>
              <w:pStyle w:val="TAL"/>
              <w:keepNext w:val="0"/>
              <w:rPr>
                <w:rFonts w:cs="Arial"/>
                <w:sz w:val="16"/>
                <w:szCs w:val="16"/>
              </w:rPr>
            </w:pPr>
            <w:r w:rsidRPr="00046548">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6FD4D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44076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DBE996" w14:textId="77777777" w:rsidR="007E792C" w:rsidRPr="00046548" w:rsidRDefault="007E792C" w:rsidP="00F23C62">
            <w:pPr>
              <w:pStyle w:val="TAL"/>
              <w:keepNext w:val="0"/>
              <w:rPr>
                <w:rFonts w:cs="Arial"/>
                <w:sz w:val="16"/>
                <w:szCs w:val="16"/>
              </w:rPr>
            </w:pPr>
            <w:r w:rsidRPr="00046548">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CCEB3"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660869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11B5D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93EE3"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6E5F22"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447EEE" w14:textId="77777777" w:rsidR="007E792C" w:rsidRPr="00046548" w:rsidRDefault="007E792C" w:rsidP="00F23C62">
            <w:pPr>
              <w:pStyle w:val="TAL"/>
              <w:keepNext w:val="0"/>
              <w:rPr>
                <w:rFonts w:cs="Arial"/>
                <w:sz w:val="16"/>
                <w:szCs w:val="16"/>
              </w:rPr>
            </w:pPr>
            <w:r w:rsidRPr="00046548">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659A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832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3587EB" w14:textId="77777777" w:rsidR="007E792C" w:rsidRPr="00046548" w:rsidRDefault="007E792C" w:rsidP="00F23C62">
            <w:pPr>
              <w:pStyle w:val="TAL"/>
              <w:keepNext w:val="0"/>
              <w:rPr>
                <w:rFonts w:cs="Arial"/>
                <w:sz w:val="16"/>
                <w:szCs w:val="16"/>
              </w:rPr>
            </w:pPr>
            <w:r w:rsidRPr="00046548">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AC10AB"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375814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B8DE1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6E"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2F821C"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3B25" w14:textId="77777777" w:rsidR="007E792C" w:rsidRPr="00046548" w:rsidRDefault="007E792C" w:rsidP="00F23C62">
            <w:pPr>
              <w:pStyle w:val="TAL"/>
              <w:keepNext w:val="0"/>
              <w:rPr>
                <w:rFonts w:cs="Arial"/>
                <w:sz w:val="16"/>
                <w:szCs w:val="16"/>
              </w:rPr>
            </w:pPr>
            <w:r w:rsidRPr="00046548">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CE58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DC21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B8441" w14:textId="77777777" w:rsidR="007E792C" w:rsidRPr="00046548" w:rsidRDefault="007E792C" w:rsidP="00F23C62">
            <w:pPr>
              <w:pStyle w:val="TAL"/>
              <w:keepNext w:val="0"/>
              <w:rPr>
                <w:rFonts w:cs="Arial"/>
                <w:sz w:val="16"/>
                <w:szCs w:val="16"/>
              </w:rPr>
            </w:pPr>
            <w:r w:rsidRPr="00046548">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4DAFA4"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E7CB1C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737E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7BA96"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4DCC07"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9929F1" w14:textId="77777777" w:rsidR="007E792C" w:rsidRPr="00046548" w:rsidRDefault="007E792C" w:rsidP="00F23C62">
            <w:pPr>
              <w:pStyle w:val="TAL"/>
              <w:keepNext w:val="0"/>
              <w:rPr>
                <w:rFonts w:cs="Arial"/>
                <w:sz w:val="16"/>
                <w:szCs w:val="16"/>
              </w:rPr>
            </w:pPr>
            <w:r w:rsidRPr="00046548">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EAF71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150C0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B8C69"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eNB</w:t>
            </w:r>
            <w:proofErr w:type="spellEnd"/>
            <w:r w:rsidRPr="00046548">
              <w:rPr>
                <w:rFonts w:cs="Arial"/>
                <w:sz w:val="16"/>
                <w:szCs w:val="16"/>
              </w:rPr>
              <w:t xml:space="preserve"> Configuration Update procedure in RN </w:t>
            </w:r>
            <w:proofErr w:type="spellStart"/>
            <w:r w:rsidRPr="00046548">
              <w:rPr>
                <w:rFonts w:cs="Arial"/>
                <w:sz w:val="16"/>
                <w:szCs w:val="16"/>
              </w:rPr>
              <w:t>startup</w:t>
            </w:r>
            <w:proofErr w:type="spellEnd"/>
            <w:r w:rsidRPr="00046548">
              <w:rPr>
                <w:rFonts w:cs="Arial"/>
                <w:sz w:val="16"/>
                <w:szCs w:val="16"/>
              </w:rPr>
              <w:t xml:space="preserve">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C67B81"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006656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BD9FD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A1F45"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7E994C" w14:textId="77777777" w:rsidR="007E792C" w:rsidRPr="00046548" w:rsidRDefault="007E792C" w:rsidP="00F23C62">
            <w:pPr>
              <w:pStyle w:val="TAL"/>
              <w:keepNext w:val="0"/>
              <w:rPr>
                <w:rFonts w:cs="Arial"/>
                <w:sz w:val="16"/>
                <w:szCs w:val="16"/>
              </w:rPr>
            </w:pPr>
            <w:r w:rsidRPr="0004654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BBC93" w14:textId="77777777" w:rsidR="007E792C" w:rsidRPr="00046548" w:rsidRDefault="007E792C" w:rsidP="00F23C62">
            <w:pPr>
              <w:pStyle w:val="TAL"/>
              <w:keepNext w:val="0"/>
              <w:rPr>
                <w:rFonts w:cs="Arial"/>
                <w:sz w:val="16"/>
                <w:szCs w:val="16"/>
              </w:rPr>
            </w:pPr>
            <w:r w:rsidRPr="00046548">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0DFD3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B7E81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FB4B7" w14:textId="77777777" w:rsidR="007E792C" w:rsidRPr="00046548" w:rsidRDefault="007E792C" w:rsidP="00F23C62">
            <w:pPr>
              <w:pStyle w:val="TAL"/>
              <w:keepNext w:val="0"/>
              <w:rPr>
                <w:rFonts w:cs="Arial"/>
                <w:sz w:val="16"/>
                <w:szCs w:val="16"/>
              </w:rPr>
            </w:pPr>
            <w:r w:rsidRPr="00046548">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49BB6"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23C10E1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18289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987AA"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365B27"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53AB35" w14:textId="77777777" w:rsidR="007E792C" w:rsidRPr="00046548" w:rsidRDefault="007E792C" w:rsidP="00F23C62">
            <w:pPr>
              <w:pStyle w:val="TAL"/>
              <w:keepNext w:val="0"/>
              <w:rPr>
                <w:rFonts w:cs="Arial"/>
                <w:sz w:val="16"/>
                <w:szCs w:val="16"/>
              </w:rPr>
            </w:pPr>
            <w:r w:rsidRPr="00046548">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BC10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89334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8065A3" w14:textId="77777777" w:rsidR="007E792C" w:rsidRPr="00046548" w:rsidRDefault="007E792C" w:rsidP="00F23C62">
            <w:pPr>
              <w:pStyle w:val="TAL"/>
              <w:keepNext w:val="0"/>
              <w:rPr>
                <w:rFonts w:cs="Arial"/>
                <w:sz w:val="16"/>
                <w:szCs w:val="16"/>
              </w:rPr>
            </w:pPr>
            <w:r w:rsidRPr="00046548">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C7DEF5"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44D47A0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6147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D0FF2"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99F83"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59544E" w14:textId="77777777" w:rsidR="007E792C" w:rsidRPr="00046548" w:rsidRDefault="007E792C" w:rsidP="00F23C62">
            <w:pPr>
              <w:pStyle w:val="TAL"/>
              <w:keepNext w:val="0"/>
              <w:rPr>
                <w:rFonts w:cs="Arial"/>
                <w:sz w:val="16"/>
                <w:szCs w:val="16"/>
              </w:rPr>
            </w:pPr>
            <w:r w:rsidRPr="00046548">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042DD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608F7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6C9EB2" w14:textId="77777777" w:rsidR="007E792C" w:rsidRPr="00046548" w:rsidRDefault="007E792C" w:rsidP="00F23C62">
            <w:pPr>
              <w:pStyle w:val="TAL"/>
              <w:keepNext w:val="0"/>
              <w:rPr>
                <w:rFonts w:cs="Arial"/>
                <w:sz w:val="16"/>
                <w:szCs w:val="16"/>
              </w:rPr>
            </w:pPr>
            <w:r w:rsidRPr="00046548">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10408"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7981B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6593CB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7A6BAE"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1C516"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28C6C" w14:textId="77777777" w:rsidR="007E792C" w:rsidRPr="00046548" w:rsidRDefault="007E792C" w:rsidP="00F23C62">
            <w:pPr>
              <w:pStyle w:val="TAL"/>
              <w:keepNext w:val="0"/>
              <w:rPr>
                <w:rFonts w:cs="Arial"/>
                <w:sz w:val="16"/>
                <w:szCs w:val="16"/>
              </w:rPr>
            </w:pPr>
            <w:r w:rsidRPr="00046548">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81E4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1E3CF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16E2FF" w14:textId="77777777" w:rsidR="007E792C" w:rsidRPr="00046548" w:rsidRDefault="007E792C" w:rsidP="00F23C62">
            <w:pPr>
              <w:pStyle w:val="TAL"/>
              <w:keepNext w:val="0"/>
              <w:rPr>
                <w:rFonts w:cs="Arial"/>
                <w:sz w:val="16"/>
                <w:szCs w:val="16"/>
              </w:rPr>
            </w:pPr>
            <w:r w:rsidRPr="00046548">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0F1ABD"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55405C8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5C1BA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9C957A"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F46AE"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775DF" w14:textId="77777777" w:rsidR="007E792C" w:rsidRPr="00046548" w:rsidRDefault="007E792C" w:rsidP="00F23C62">
            <w:pPr>
              <w:pStyle w:val="TAL"/>
              <w:keepNext w:val="0"/>
              <w:rPr>
                <w:rFonts w:cs="Arial"/>
                <w:sz w:val="16"/>
                <w:szCs w:val="16"/>
              </w:rPr>
            </w:pPr>
            <w:r w:rsidRPr="00046548">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1E51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DEB7F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435372" w14:textId="77777777" w:rsidR="007E792C" w:rsidRPr="00046548" w:rsidRDefault="007E792C" w:rsidP="00F23C62">
            <w:pPr>
              <w:pStyle w:val="TAL"/>
              <w:keepNext w:val="0"/>
              <w:rPr>
                <w:rFonts w:cs="Arial"/>
                <w:sz w:val="16"/>
                <w:szCs w:val="16"/>
              </w:rPr>
            </w:pPr>
            <w:r w:rsidRPr="00046548">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50D6A"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5A617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2B33D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6F7AF2"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CC5B38" w14:textId="77777777" w:rsidR="007E792C" w:rsidRPr="00046548" w:rsidRDefault="007E792C" w:rsidP="00F23C62">
            <w:pPr>
              <w:pStyle w:val="TAL"/>
              <w:keepNext w:val="0"/>
              <w:rPr>
                <w:rFonts w:cs="Arial"/>
                <w:sz w:val="16"/>
                <w:szCs w:val="16"/>
              </w:rPr>
            </w:pPr>
            <w:r w:rsidRPr="0004654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47438" w14:textId="77777777" w:rsidR="007E792C" w:rsidRPr="00046548" w:rsidRDefault="007E792C" w:rsidP="00F23C62">
            <w:pPr>
              <w:pStyle w:val="TAL"/>
              <w:keepNext w:val="0"/>
              <w:rPr>
                <w:rFonts w:cs="Arial"/>
                <w:sz w:val="16"/>
                <w:szCs w:val="16"/>
              </w:rPr>
            </w:pPr>
            <w:r w:rsidRPr="00046548">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7B725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DF5AD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ABAF29" w14:textId="77777777" w:rsidR="007E792C" w:rsidRPr="00046548" w:rsidRDefault="007E792C" w:rsidP="00F23C62">
            <w:pPr>
              <w:pStyle w:val="TAL"/>
              <w:keepNext w:val="0"/>
              <w:rPr>
                <w:rFonts w:cs="Arial"/>
                <w:sz w:val="16"/>
                <w:szCs w:val="16"/>
              </w:rPr>
            </w:pPr>
            <w:r w:rsidRPr="00046548">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B8A52"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512B4B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EAD25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92FBB4"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CEDFCD" w14:textId="77777777" w:rsidR="007E792C" w:rsidRPr="00046548" w:rsidRDefault="007E792C" w:rsidP="00F23C62">
            <w:pPr>
              <w:pStyle w:val="TAL"/>
              <w:keepNext w:val="0"/>
              <w:rPr>
                <w:rFonts w:cs="Arial"/>
                <w:sz w:val="16"/>
                <w:szCs w:val="16"/>
              </w:rPr>
            </w:pPr>
            <w:r w:rsidRPr="0004654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C8E89" w14:textId="77777777" w:rsidR="007E792C" w:rsidRPr="00046548" w:rsidRDefault="007E792C" w:rsidP="00F23C62">
            <w:pPr>
              <w:pStyle w:val="TAL"/>
              <w:keepNext w:val="0"/>
              <w:rPr>
                <w:rFonts w:cs="Arial"/>
                <w:sz w:val="16"/>
                <w:szCs w:val="16"/>
              </w:rPr>
            </w:pPr>
            <w:r w:rsidRPr="00046548">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A4CB7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1ED98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8B80C2" w14:textId="77777777" w:rsidR="007E792C" w:rsidRPr="00046548" w:rsidRDefault="007E792C" w:rsidP="00F23C62">
            <w:pPr>
              <w:pStyle w:val="TAL"/>
              <w:keepNext w:val="0"/>
              <w:rPr>
                <w:rFonts w:cs="Arial"/>
                <w:sz w:val="16"/>
                <w:szCs w:val="16"/>
              </w:rPr>
            </w:pPr>
            <w:r w:rsidRPr="00046548">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76A37"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79DC98F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ABD08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DB82"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D0C580" w14:textId="77777777" w:rsidR="007E792C" w:rsidRPr="00046548" w:rsidRDefault="007E792C" w:rsidP="00F23C62">
            <w:pPr>
              <w:pStyle w:val="TAL"/>
              <w:keepNext w:val="0"/>
              <w:rPr>
                <w:rFonts w:cs="Arial"/>
                <w:sz w:val="16"/>
                <w:szCs w:val="16"/>
              </w:rPr>
            </w:pPr>
            <w:r w:rsidRPr="00046548">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35669C" w14:textId="77777777" w:rsidR="007E792C" w:rsidRPr="00046548" w:rsidRDefault="007E792C" w:rsidP="00F23C62">
            <w:pPr>
              <w:pStyle w:val="TAL"/>
              <w:keepNext w:val="0"/>
              <w:rPr>
                <w:rFonts w:cs="Arial"/>
                <w:sz w:val="16"/>
                <w:szCs w:val="16"/>
              </w:rPr>
            </w:pPr>
            <w:r w:rsidRPr="00046548">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AE67D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D2254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CF8F9" w14:textId="77777777" w:rsidR="007E792C" w:rsidRPr="00046548" w:rsidRDefault="007E792C" w:rsidP="00F23C62">
            <w:pPr>
              <w:pStyle w:val="TAL"/>
              <w:keepNext w:val="0"/>
              <w:rPr>
                <w:rFonts w:cs="Arial"/>
                <w:sz w:val="16"/>
                <w:szCs w:val="16"/>
              </w:rPr>
            </w:pPr>
            <w:r w:rsidRPr="00046548">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183CAD"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2856C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E5B0C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A6806"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A9D0" w14:textId="77777777" w:rsidR="007E792C" w:rsidRPr="00046548" w:rsidRDefault="007E792C" w:rsidP="00F23C62">
            <w:pPr>
              <w:pStyle w:val="TAL"/>
              <w:keepNext w:val="0"/>
              <w:rPr>
                <w:rFonts w:cs="Arial"/>
                <w:sz w:val="16"/>
                <w:szCs w:val="16"/>
              </w:rPr>
            </w:pPr>
            <w:r w:rsidRPr="0004654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05F51" w14:textId="77777777" w:rsidR="007E792C" w:rsidRPr="00046548" w:rsidRDefault="007E792C" w:rsidP="00F23C62">
            <w:pPr>
              <w:pStyle w:val="TAL"/>
              <w:keepNext w:val="0"/>
              <w:rPr>
                <w:rFonts w:cs="Arial"/>
                <w:sz w:val="16"/>
                <w:szCs w:val="16"/>
              </w:rPr>
            </w:pPr>
            <w:r w:rsidRPr="00046548">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15563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99EAE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6699B" w14:textId="77777777" w:rsidR="007E792C" w:rsidRPr="00046548" w:rsidRDefault="007E792C" w:rsidP="00F23C62">
            <w:pPr>
              <w:pStyle w:val="TAL"/>
              <w:keepNext w:val="0"/>
              <w:rPr>
                <w:rFonts w:cs="Arial"/>
                <w:sz w:val="16"/>
                <w:szCs w:val="16"/>
              </w:rPr>
            </w:pPr>
            <w:r w:rsidRPr="00046548">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E1B2C"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04D69D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5059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477FB"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B90E7" w14:textId="77777777" w:rsidR="007E792C" w:rsidRPr="00046548" w:rsidRDefault="007E792C" w:rsidP="00F23C62">
            <w:pPr>
              <w:pStyle w:val="TAL"/>
              <w:keepNext w:val="0"/>
              <w:rPr>
                <w:rFonts w:cs="Arial"/>
                <w:sz w:val="16"/>
                <w:szCs w:val="16"/>
              </w:rPr>
            </w:pPr>
            <w:r w:rsidRPr="00046548">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2DB04" w14:textId="77777777" w:rsidR="007E792C" w:rsidRPr="00046548" w:rsidRDefault="007E792C" w:rsidP="00F23C62">
            <w:pPr>
              <w:pStyle w:val="TAL"/>
              <w:keepNext w:val="0"/>
              <w:rPr>
                <w:rFonts w:cs="Arial"/>
                <w:sz w:val="16"/>
                <w:szCs w:val="16"/>
              </w:rPr>
            </w:pPr>
            <w:r w:rsidRPr="00046548">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48EDE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BEC1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D367F" w14:textId="77777777" w:rsidR="007E792C" w:rsidRPr="00046548" w:rsidRDefault="007E792C" w:rsidP="00F23C62">
            <w:pPr>
              <w:pStyle w:val="TAL"/>
              <w:keepNext w:val="0"/>
              <w:rPr>
                <w:rFonts w:cs="Arial"/>
                <w:sz w:val="16"/>
                <w:szCs w:val="16"/>
              </w:rPr>
            </w:pPr>
            <w:r w:rsidRPr="00046548">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20A7EA"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293C691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6A6A0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736DE1"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4B45EE"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6723C" w14:textId="77777777" w:rsidR="007E792C" w:rsidRPr="00046548" w:rsidRDefault="007E792C" w:rsidP="00F23C62">
            <w:pPr>
              <w:pStyle w:val="TAL"/>
              <w:keepNext w:val="0"/>
              <w:rPr>
                <w:rFonts w:cs="Arial"/>
                <w:sz w:val="16"/>
                <w:szCs w:val="16"/>
              </w:rPr>
            </w:pPr>
            <w:r w:rsidRPr="00046548">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19392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B30A8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6AF36" w14:textId="77777777" w:rsidR="007E792C" w:rsidRPr="00046548" w:rsidRDefault="007E792C" w:rsidP="00F23C62">
            <w:pPr>
              <w:pStyle w:val="TAL"/>
              <w:keepNext w:val="0"/>
              <w:rPr>
                <w:rFonts w:cs="Arial"/>
                <w:sz w:val="16"/>
                <w:szCs w:val="16"/>
              </w:rPr>
            </w:pPr>
            <w:r w:rsidRPr="00046548">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9C74DF"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49505C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7E47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50FB6"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D88878"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824C9" w14:textId="77777777" w:rsidR="007E792C" w:rsidRPr="00046548" w:rsidRDefault="007E792C" w:rsidP="00F23C62">
            <w:pPr>
              <w:pStyle w:val="TAL"/>
              <w:keepNext w:val="0"/>
              <w:rPr>
                <w:rFonts w:cs="Arial"/>
                <w:sz w:val="16"/>
                <w:szCs w:val="16"/>
              </w:rPr>
            </w:pPr>
            <w:r w:rsidRPr="00046548">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7E78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6AA5F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F1410" w14:textId="77777777" w:rsidR="007E792C" w:rsidRPr="00046548" w:rsidRDefault="007E792C" w:rsidP="00F23C62">
            <w:pPr>
              <w:pStyle w:val="TAL"/>
              <w:keepNext w:val="0"/>
              <w:rPr>
                <w:rFonts w:cs="Arial"/>
                <w:sz w:val="16"/>
                <w:szCs w:val="16"/>
              </w:rPr>
            </w:pPr>
            <w:r w:rsidRPr="00046548">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6156EB"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09AC74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FB455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01CAF"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7925A4" w14:textId="77777777" w:rsidR="007E792C" w:rsidRPr="00046548" w:rsidRDefault="007E792C" w:rsidP="00F23C62">
            <w:pPr>
              <w:pStyle w:val="TAL"/>
              <w:keepNext w:val="0"/>
              <w:rPr>
                <w:rFonts w:cs="Arial"/>
                <w:sz w:val="16"/>
                <w:szCs w:val="16"/>
              </w:rPr>
            </w:pPr>
            <w:r w:rsidRPr="00046548">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5C3AA" w14:textId="77777777" w:rsidR="007E792C" w:rsidRPr="00046548" w:rsidRDefault="007E792C" w:rsidP="00F23C62">
            <w:pPr>
              <w:pStyle w:val="TAL"/>
              <w:keepNext w:val="0"/>
              <w:rPr>
                <w:rFonts w:cs="Arial"/>
                <w:sz w:val="16"/>
                <w:szCs w:val="16"/>
              </w:rPr>
            </w:pPr>
            <w:r w:rsidRPr="00046548">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504EB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E882F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F6332D" w14:textId="77777777" w:rsidR="007E792C" w:rsidRPr="00046548" w:rsidRDefault="007E792C" w:rsidP="00F23C62">
            <w:pPr>
              <w:pStyle w:val="TAL"/>
              <w:keepNext w:val="0"/>
              <w:rPr>
                <w:rFonts w:cs="Arial"/>
                <w:sz w:val="16"/>
                <w:szCs w:val="16"/>
              </w:rPr>
            </w:pPr>
            <w:r w:rsidRPr="00046548">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160437"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42E852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0490E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388E8B"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380B"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FE21" w14:textId="77777777" w:rsidR="007E792C" w:rsidRPr="00046548" w:rsidRDefault="007E792C" w:rsidP="00F23C62">
            <w:pPr>
              <w:pStyle w:val="TAL"/>
              <w:keepNext w:val="0"/>
              <w:rPr>
                <w:rFonts w:cs="Arial"/>
                <w:sz w:val="16"/>
                <w:szCs w:val="16"/>
              </w:rPr>
            </w:pPr>
            <w:r w:rsidRPr="00046548">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14DC7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5B1FC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E8E2D" w14:textId="77777777" w:rsidR="007E792C" w:rsidRPr="00046548" w:rsidRDefault="007E792C" w:rsidP="00F23C62">
            <w:pPr>
              <w:pStyle w:val="TAL"/>
              <w:keepNext w:val="0"/>
              <w:rPr>
                <w:rFonts w:cs="Arial"/>
                <w:sz w:val="16"/>
                <w:szCs w:val="16"/>
              </w:rPr>
            </w:pPr>
            <w:r w:rsidRPr="00046548">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13202"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9B187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5B258F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C9CE2"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B3BB5" w14:textId="77777777" w:rsidR="007E792C" w:rsidRPr="00046548" w:rsidRDefault="007E792C" w:rsidP="00F23C62">
            <w:pPr>
              <w:pStyle w:val="TAL"/>
              <w:keepNext w:val="0"/>
              <w:rPr>
                <w:rFonts w:cs="Arial"/>
                <w:sz w:val="16"/>
                <w:szCs w:val="16"/>
              </w:rPr>
            </w:pPr>
            <w:r w:rsidRPr="0004654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E4BAB" w14:textId="77777777" w:rsidR="007E792C" w:rsidRPr="00046548" w:rsidRDefault="007E792C" w:rsidP="00F23C62">
            <w:pPr>
              <w:pStyle w:val="TAL"/>
              <w:keepNext w:val="0"/>
              <w:rPr>
                <w:rFonts w:cs="Arial"/>
                <w:sz w:val="16"/>
                <w:szCs w:val="16"/>
              </w:rPr>
            </w:pPr>
            <w:r w:rsidRPr="00046548">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9D2C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93A6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3184E" w14:textId="77777777" w:rsidR="007E792C" w:rsidRPr="00046548" w:rsidRDefault="007E792C" w:rsidP="00F23C62">
            <w:pPr>
              <w:pStyle w:val="TAL"/>
              <w:keepNext w:val="0"/>
              <w:rPr>
                <w:rFonts w:cs="Arial"/>
                <w:sz w:val="16"/>
                <w:szCs w:val="16"/>
              </w:rPr>
            </w:pPr>
            <w:r w:rsidRPr="00046548">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81E5D"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9AEA90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5037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2ED8F"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04E0F" w14:textId="77777777" w:rsidR="007E792C" w:rsidRPr="00046548" w:rsidRDefault="007E792C" w:rsidP="00F23C62">
            <w:pPr>
              <w:pStyle w:val="TAL"/>
              <w:keepNext w:val="0"/>
              <w:rPr>
                <w:rFonts w:cs="Arial"/>
                <w:sz w:val="16"/>
                <w:szCs w:val="16"/>
              </w:rPr>
            </w:pPr>
            <w:r w:rsidRPr="0004654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5763" w14:textId="77777777" w:rsidR="007E792C" w:rsidRPr="00046548" w:rsidRDefault="007E792C" w:rsidP="00F23C62">
            <w:pPr>
              <w:pStyle w:val="TAL"/>
              <w:keepNext w:val="0"/>
              <w:rPr>
                <w:rFonts w:cs="Arial"/>
                <w:sz w:val="16"/>
                <w:szCs w:val="16"/>
              </w:rPr>
            </w:pPr>
            <w:r w:rsidRPr="00046548">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7844CE"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F49CD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324784" w14:textId="77777777" w:rsidR="007E792C" w:rsidRPr="00046548" w:rsidRDefault="007E792C" w:rsidP="00F23C62">
            <w:pPr>
              <w:pStyle w:val="TAL"/>
              <w:keepNext w:val="0"/>
              <w:rPr>
                <w:rFonts w:cs="Arial"/>
                <w:sz w:val="16"/>
                <w:szCs w:val="16"/>
              </w:rPr>
            </w:pPr>
            <w:r w:rsidRPr="00046548">
              <w:rPr>
                <w:rFonts w:cs="Arial"/>
                <w:sz w:val="16"/>
                <w:szCs w:val="16"/>
              </w:rPr>
              <w:t xml:space="preserve">X2 procedure and OAM requirements to support </w:t>
            </w:r>
            <w:proofErr w:type="spellStart"/>
            <w:r w:rsidRPr="00046548">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E5137"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136AA8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969F7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1A8F3"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6B35A3" w14:textId="77777777" w:rsidR="007E792C" w:rsidRPr="00046548" w:rsidRDefault="007E792C" w:rsidP="00F23C62">
            <w:pPr>
              <w:pStyle w:val="TAL"/>
              <w:keepNext w:val="0"/>
              <w:rPr>
                <w:rFonts w:cs="Arial"/>
                <w:sz w:val="16"/>
                <w:szCs w:val="16"/>
              </w:rPr>
            </w:pPr>
            <w:r w:rsidRPr="0004654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F5935F" w14:textId="77777777" w:rsidR="007E792C" w:rsidRPr="00046548" w:rsidRDefault="007E792C" w:rsidP="00F23C62">
            <w:pPr>
              <w:pStyle w:val="TAL"/>
              <w:keepNext w:val="0"/>
              <w:rPr>
                <w:rFonts w:cs="Arial"/>
                <w:sz w:val="16"/>
                <w:szCs w:val="16"/>
              </w:rPr>
            </w:pPr>
            <w:r w:rsidRPr="00046548">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235F3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092B5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D1227D" w14:textId="77777777" w:rsidR="007E792C" w:rsidRPr="00046548" w:rsidRDefault="007E792C" w:rsidP="00F23C62">
            <w:pPr>
              <w:pStyle w:val="TAL"/>
              <w:keepNext w:val="0"/>
              <w:rPr>
                <w:rFonts w:cs="Arial"/>
                <w:sz w:val="16"/>
                <w:szCs w:val="16"/>
              </w:rPr>
            </w:pPr>
            <w:r w:rsidRPr="00046548">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50CD8"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2376AE6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E1C8A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DC7BB9" w14:textId="77777777" w:rsidR="007E792C" w:rsidRPr="00046548" w:rsidRDefault="007E792C" w:rsidP="00F23C62">
            <w:pPr>
              <w:pStyle w:val="TAL"/>
              <w:keepNext w:val="0"/>
              <w:rPr>
                <w:rFonts w:cs="Arial"/>
                <w:sz w:val="16"/>
                <w:szCs w:val="16"/>
              </w:rPr>
            </w:pPr>
            <w:r w:rsidRPr="0004654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83512E" w14:textId="77777777" w:rsidR="007E792C" w:rsidRPr="00046548" w:rsidRDefault="007E792C" w:rsidP="00F23C62">
            <w:pPr>
              <w:pStyle w:val="TAL"/>
              <w:keepNext w:val="0"/>
              <w:rPr>
                <w:rFonts w:cs="Arial"/>
                <w:sz w:val="16"/>
                <w:szCs w:val="16"/>
              </w:rPr>
            </w:pPr>
            <w:r w:rsidRPr="0004654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3DE9" w14:textId="77777777" w:rsidR="007E792C" w:rsidRPr="00046548" w:rsidRDefault="007E792C" w:rsidP="00F23C62">
            <w:pPr>
              <w:pStyle w:val="TAL"/>
              <w:keepNext w:val="0"/>
              <w:rPr>
                <w:rFonts w:cs="Arial"/>
                <w:sz w:val="16"/>
                <w:szCs w:val="16"/>
              </w:rPr>
            </w:pPr>
            <w:r w:rsidRPr="00046548">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29D2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722EC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9FF2F" w14:textId="77777777" w:rsidR="007E792C" w:rsidRPr="00046548" w:rsidRDefault="007E792C" w:rsidP="00F23C62">
            <w:pPr>
              <w:pStyle w:val="TAL"/>
              <w:keepNext w:val="0"/>
              <w:rPr>
                <w:rFonts w:cs="Arial"/>
                <w:sz w:val="16"/>
                <w:szCs w:val="16"/>
              </w:rPr>
            </w:pPr>
            <w:r w:rsidRPr="00046548">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F74F5" w14:textId="77777777" w:rsidR="007E792C" w:rsidRPr="00046548" w:rsidRDefault="007E792C" w:rsidP="00F23C62">
            <w:pPr>
              <w:pStyle w:val="TAL"/>
              <w:keepNext w:val="0"/>
              <w:rPr>
                <w:rFonts w:cs="Arial"/>
                <w:sz w:val="16"/>
                <w:szCs w:val="16"/>
              </w:rPr>
            </w:pPr>
            <w:r w:rsidRPr="00046548">
              <w:rPr>
                <w:rFonts w:cs="Arial"/>
                <w:sz w:val="16"/>
                <w:szCs w:val="16"/>
              </w:rPr>
              <w:t>10.2.0</w:t>
            </w:r>
          </w:p>
        </w:tc>
      </w:tr>
      <w:tr w:rsidR="00046548" w:rsidRPr="00046548" w14:paraId="7EB2B7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0D5F44" w14:textId="77777777" w:rsidR="007E792C" w:rsidRPr="00046548" w:rsidRDefault="007E792C" w:rsidP="00F23C62">
            <w:pPr>
              <w:pStyle w:val="TAL"/>
              <w:keepNext w:val="0"/>
              <w:rPr>
                <w:rFonts w:cs="Arial"/>
                <w:sz w:val="16"/>
                <w:szCs w:val="16"/>
              </w:rPr>
            </w:pPr>
            <w:r w:rsidRPr="00046548">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C6FDE"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C9261"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88175" w14:textId="77777777" w:rsidR="007E792C" w:rsidRPr="00046548" w:rsidRDefault="007E792C" w:rsidP="00F23C62">
            <w:pPr>
              <w:pStyle w:val="TAL"/>
              <w:keepNext w:val="0"/>
              <w:rPr>
                <w:rFonts w:cs="Arial"/>
                <w:sz w:val="16"/>
                <w:szCs w:val="16"/>
              </w:rPr>
            </w:pPr>
            <w:r w:rsidRPr="00046548">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B46C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677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03425" w14:textId="77777777" w:rsidR="007E792C" w:rsidRPr="00046548" w:rsidRDefault="007E792C" w:rsidP="00F23C62">
            <w:pPr>
              <w:pStyle w:val="TAL"/>
              <w:keepNext w:val="0"/>
              <w:rPr>
                <w:rFonts w:cs="Arial"/>
                <w:sz w:val="16"/>
                <w:szCs w:val="16"/>
              </w:rPr>
            </w:pPr>
            <w:r w:rsidRPr="00046548">
              <w:rPr>
                <w:rFonts w:cs="Arial"/>
                <w:sz w:val="16"/>
                <w:szCs w:val="16"/>
              </w:rPr>
              <w:t xml:space="preserve">Enforcing uplink MBR in the </w:t>
            </w:r>
            <w:proofErr w:type="spellStart"/>
            <w:r w:rsidRPr="00046548">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D3C64"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2CEE31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26193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20735"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FB46E2"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B22A4" w14:textId="77777777" w:rsidR="007E792C" w:rsidRPr="00046548" w:rsidRDefault="007E792C" w:rsidP="00F23C62">
            <w:pPr>
              <w:pStyle w:val="TAL"/>
              <w:keepNext w:val="0"/>
              <w:rPr>
                <w:rFonts w:cs="Arial"/>
                <w:sz w:val="16"/>
                <w:szCs w:val="16"/>
              </w:rPr>
            </w:pPr>
            <w:r w:rsidRPr="00046548">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CE5E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D110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A43820" w14:textId="77777777" w:rsidR="007E792C" w:rsidRPr="00046548" w:rsidRDefault="007E792C" w:rsidP="00F23C62">
            <w:pPr>
              <w:pStyle w:val="TAL"/>
              <w:keepNext w:val="0"/>
              <w:rPr>
                <w:rFonts w:cs="Arial"/>
                <w:sz w:val="16"/>
                <w:szCs w:val="16"/>
              </w:rPr>
            </w:pPr>
            <w:r w:rsidRPr="00046548">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0A0EFF"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34C75D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614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0E04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84A66" w14:textId="77777777" w:rsidR="007E792C" w:rsidRPr="00046548" w:rsidRDefault="007E792C" w:rsidP="00F23C62">
            <w:pPr>
              <w:pStyle w:val="TAL"/>
              <w:keepNext w:val="0"/>
              <w:rPr>
                <w:rFonts w:cs="Arial"/>
                <w:sz w:val="16"/>
                <w:szCs w:val="16"/>
              </w:rPr>
            </w:pPr>
            <w:r w:rsidRPr="0004654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AFFA5" w14:textId="77777777" w:rsidR="007E792C" w:rsidRPr="00046548" w:rsidRDefault="007E792C" w:rsidP="00F23C62">
            <w:pPr>
              <w:pStyle w:val="TAL"/>
              <w:keepNext w:val="0"/>
              <w:rPr>
                <w:rFonts w:cs="Arial"/>
                <w:sz w:val="16"/>
                <w:szCs w:val="16"/>
              </w:rPr>
            </w:pPr>
            <w:r w:rsidRPr="00046548">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EE5FE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2815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884DE1" w14:textId="77777777" w:rsidR="007E792C" w:rsidRPr="00046548" w:rsidRDefault="007E792C" w:rsidP="00F23C62">
            <w:pPr>
              <w:pStyle w:val="TAL"/>
              <w:keepNext w:val="0"/>
              <w:rPr>
                <w:rFonts w:cs="Arial"/>
                <w:sz w:val="16"/>
                <w:szCs w:val="16"/>
              </w:rPr>
            </w:pPr>
            <w:r w:rsidRPr="00046548">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08CD4"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E6B0B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D07C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00F69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003A99"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D4C737" w14:textId="77777777" w:rsidR="007E792C" w:rsidRPr="00046548" w:rsidRDefault="007E792C" w:rsidP="00F23C62">
            <w:pPr>
              <w:pStyle w:val="TAL"/>
              <w:keepNext w:val="0"/>
              <w:rPr>
                <w:rFonts w:cs="Arial"/>
                <w:sz w:val="16"/>
                <w:szCs w:val="16"/>
              </w:rPr>
            </w:pPr>
            <w:r w:rsidRPr="00046548">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B555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357B3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5B971" w14:textId="77777777" w:rsidR="007E792C" w:rsidRPr="00046548" w:rsidRDefault="007E792C" w:rsidP="00F23C62">
            <w:pPr>
              <w:pStyle w:val="TAL"/>
              <w:keepNext w:val="0"/>
              <w:rPr>
                <w:rFonts w:cs="Arial"/>
                <w:sz w:val="16"/>
                <w:szCs w:val="16"/>
              </w:rPr>
            </w:pPr>
            <w:r w:rsidRPr="00046548">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67D533"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5F14F7C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AD9E5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012D2"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FEEA83" w14:textId="77777777" w:rsidR="007E792C" w:rsidRPr="00046548" w:rsidRDefault="007E792C" w:rsidP="00F23C62">
            <w:pPr>
              <w:pStyle w:val="TAL"/>
              <w:keepNext w:val="0"/>
              <w:rPr>
                <w:rFonts w:cs="Arial"/>
                <w:sz w:val="16"/>
                <w:szCs w:val="16"/>
              </w:rPr>
            </w:pPr>
            <w:r w:rsidRPr="0004654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796D4" w14:textId="77777777" w:rsidR="007E792C" w:rsidRPr="00046548" w:rsidRDefault="007E792C" w:rsidP="00F23C62">
            <w:pPr>
              <w:pStyle w:val="TAL"/>
              <w:keepNext w:val="0"/>
              <w:rPr>
                <w:rFonts w:cs="Arial"/>
                <w:sz w:val="16"/>
                <w:szCs w:val="16"/>
              </w:rPr>
            </w:pPr>
            <w:r w:rsidRPr="00046548">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E22AF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9636E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C5A76A" w14:textId="77777777" w:rsidR="007E792C" w:rsidRPr="00046548" w:rsidRDefault="007E792C" w:rsidP="00F23C62">
            <w:pPr>
              <w:pStyle w:val="TAL"/>
              <w:keepNext w:val="0"/>
              <w:rPr>
                <w:rFonts w:cs="Arial"/>
                <w:sz w:val="16"/>
                <w:szCs w:val="16"/>
              </w:rPr>
            </w:pPr>
            <w:r w:rsidRPr="00046548">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B489BE"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F5B58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73024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2C6930"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CC4422" w14:textId="77777777" w:rsidR="007E792C" w:rsidRPr="00046548" w:rsidRDefault="007E792C" w:rsidP="00F23C62">
            <w:pPr>
              <w:pStyle w:val="TAL"/>
              <w:keepNext w:val="0"/>
              <w:rPr>
                <w:rFonts w:cs="Arial"/>
                <w:sz w:val="16"/>
                <w:szCs w:val="16"/>
              </w:rPr>
            </w:pPr>
            <w:r w:rsidRPr="0004654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EA331" w14:textId="77777777" w:rsidR="007E792C" w:rsidRPr="00046548" w:rsidRDefault="007E792C" w:rsidP="00F23C62">
            <w:pPr>
              <w:pStyle w:val="TAL"/>
              <w:keepNext w:val="0"/>
              <w:rPr>
                <w:rFonts w:cs="Arial"/>
                <w:sz w:val="16"/>
                <w:szCs w:val="16"/>
              </w:rPr>
            </w:pPr>
            <w:r w:rsidRPr="00046548">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A77CA6"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5AAB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33A71" w14:textId="77777777" w:rsidR="007E792C" w:rsidRPr="00046548" w:rsidRDefault="007E792C" w:rsidP="00F23C62">
            <w:pPr>
              <w:pStyle w:val="TAL"/>
              <w:keepNext w:val="0"/>
              <w:rPr>
                <w:rFonts w:cs="Arial"/>
                <w:sz w:val="16"/>
                <w:szCs w:val="16"/>
              </w:rPr>
            </w:pPr>
            <w:r w:rsidRPr="00046548">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60CF1"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5A1CFE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52ECB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50536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9C099A"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56D3" w14:textId="77777777" w:rsidR="007E792C" w:rsidRPr="00046548" w:rsidRDefault="007E792C" w:rsidP="00F23C62">
            <w:pPr>
              <w:pStyle w:val="TAL"/>
              <w:keepNext w:val="0"/>
              <w:rPr>
                <w:rFonts w:cs="Arial"/>
                <w:sz w:val="16"/>
                <w:szCs w:val="16"/>
              </w:rPr>
            </w:pPr>
            <w:r w:rsidRPr="00046548">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F4BC7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EFC71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5F336" w14:textId="77777777" w:rsidR="007E792C" w:rsidRPr="00046548" w:rsidRDefault="007E792C" w:rsidP="00F23C62">
            <w:pPr>
              <w:pStyle w:val="TAL"/>
              <w:keepNext w:val="0"/>
              <w:rPr>
                <w:rFonts w:cs="Arial"/>
                <w:sz w:val="16"/>
                <w:szCs w:val="16"/>
              </w:rPr>
            </w:pPr>
            <w:r w:rsidRPr="00046548">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00C19"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DDE68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65627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F45D9"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76EC5"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16CB5" w14:textId="77777777" w:rsidR="007E792C" w:rsidRPr="00046548" w:rsidRDefault="007E792C" w:rsidP="00F23C62">
            <w:pPr>
              <w:pStyle w:val="TAL"/>
              <w:keepNext w:val="0"/>
              <w:rPr>
                <w:rFonts w:cs="Arial"/>
                <w:sz w:val="16"/>
                <w:szCs w:val="16"/>
              </w:rPr>
            </w:pPr>
            <w:r w:rsidRPr="00046548">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4403B"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E1079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ED75A3" w14:textId="77777777" w:rsidR="007E792C" w:rsidRPr="00046548" w:rsidRDefault="007E792C" w:rsidP="00F23C62">
            <w:pPr>
              <w:pStyle w:val="TAL"/>
              <w:keepNext w:val="0"/>
              <w:rPr>
                <w:rFonts w:cs="Arial"/>
                <w:sz w:val="16"/>
                <w:szCs w:val="16"/>
              </w:rPr>
            </w:pPr>
            <w:r w:rsidRPr="00046548">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C6CE20"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0DBF25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53770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09747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C528C2"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712B" w14:textId="77777777" w:rsidR="007E792C" w:rsidRPr="00046548" w:rsidRDefault="007E792C" w:rsidP="00F23C62">
            <w:pPr>
              <w:pStyle w:val="TAL"/>
              <w:keepNext w:val="0"/>
              <w:rPr>
                <w:rFonts w:cs="Arial"/>
                <w:sz w:val="16"/>
                <w:szCs w:val="16"/>
              </w:rPr>
            </w:pPr>
            <w:r w:rsidRPr="00046548">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75E8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324E1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E9A0AA" w14:textId="77777777" w:rsidR="007E792C" w:rsidRPr="00046548" w:rsidRDefault="007E792C" w:rsidP="00F23C62">
            <w:pPr>
              <w:pStyle w:val="TAL"/>
              <w:keepNext w:val="0"/>
              <w:rPr>
                <w:rFonts w:cs="Arial"/>
                <w:sz w:val="16"/>
                <w:szCs w:val="16"/>
              </w:rPr>
            </w:pPr>
            <w:r w:rsidRPr="00046548">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C58655"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81C4A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1EADA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95848"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BC9003"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D6C00" w14:textId="77777777" w:rsidR="007E792C" w:rsidRPr="00046548" w:rsidRDefault="007E792C" w:rsidP="00F23C62">
            <w:pPr>
              <w:pStyle w:val="TAL"/>
              <w:keepNext w:val="0"/>
              <w:rPr>
                <w:rFonts w:cs="Arial"/>
                <w:sz w:val="16"/>
                <w:szCs w:val="16"/>
              </w:rPr>
            </w:pPr>
            <w:r w:rsidRPr="00046548">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51C9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366A9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4740E" w14:textId="77777777" w:rsidR="007E792C" w:rsidRPr="00046548" w:rsidRDefault="007E792C" w:rsidP="00F23C62">
            <w:pPr>
              <w:pStyle w:val="TAL"/>
              <w:keepNext w:val="0"/>
              <w:rPr>
                <w:rFonts w:cs="Arial"/>
                <w:sz w:val="16"/>
                <w:szCs w:val="16"/>
              </w:rPr>
            </w:pPr>
            <w:r w:rsidRPr="00046548">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51C51"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75A745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14E3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32492"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9EC78A" w14:textId="77777777" w:rsidR="007E792C" w:rsidRPr="00046548" w:rsidRDefault="007E792C" w:rsidP="00F23C62">
            <w:pPr>
              <w:pStyle w:val="TAL"/>
              <w:keepNext w:val="0"/>
              <w:rPr>
                <w:rFonts w:cs="Arial"/>
                <w:sz w:val="16"/>
                <w:szCs w:val="16"/>
              </w:rPr>
            </w:pPr>
            <w:r w:rsidRPr="0004654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59BA78" w14:textId="77777777" w:rsidR="007E792C" w:rsidRPr="00046548" w:rsidRDefault="007E792C" w:rsidP="00F23C62">
            <w:pPr>
              <w:pStyle w:val="TAL"/>
              <w:keepNext w:val="0"/>
              <w:rPr>
                <w:rFonts w:cs="Arial"/>
                <w:sz w:val="16"/>
                <w:szCs w:val="16"/>
              </w:rPr>
            </w:pPr>
            <w:r w:rsidRPr="00046548">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53766A"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F2C53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4501B" w14:textId="77777777" w:rsidR="007E792C" w:rsidRPr="00046548" w:rsidRDefault="007E792C" w:rsidP="00F23C62">
            <w:pPr>
              <w:pStyle w:val="TAL"/>
              <w:keepNext w:val="0"/>
              <w:rPr>
                <w:rFonts w:cs="Arial"/>
                <w:sz w:val="16"/>
                <w:szCs w:val="16"/>
              </w:rPr>
            </w:pPr>
            <w:r w:rsidRPr="00046548">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01EB28"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628A9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118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6DB88"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90BD6F" w14:textId="77777777" w:rsidR="007E792C" w:rsidRPr="00046548" w:rsidRDefault="007E792C" w:rsidP="00F23C62">
            <w:pPr>
              <w:pStyle w:val="TAL"/>
              <w:keepNext w:val="0"/>
              <w:rPr>
                <w:rFonts w:cs="Arial"/>
                <w:sz w:val="16"/>
                <w:szCs w:val="16"/>
              </w:rPr>
            </w:pPr>
            <w:r w:rsidRPr="0004654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C01AAD" w14:textId="77777777" w:rsidR="007E792C" w:rsidRPr="00046548" w:rsidRDefault="007E792C" w:rsidP="00F23C62">
            <w:pPr>
              <w:pStyle w:val="TAL"/>
              <w:keepNext w:val="0"/>
              <w:rPr>
                <w:rFonts w:cs="Arial"/>
                <w:sz w:val="16"/>
                <w:szCs w:val="16"/>
              </w:rPr>
            </w:pPr>
            <w:r w:rsidRPr="00046548">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C200A"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F5D42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8E908" w14:textId="77777777" w:rsidR="007E792C" w:rsidRPr="00046548" w:rsidRDefault="007E792C" w:rsidP="00F23C62">
            <w:pPr>
              <w:pStyle w:val="TAL"/>
              <w:keepNext w:val="0"/>
              <w:rPr>
                <w:rFonts w:cs="Arial"/>
                <w:sz w:val="16"/>
                <w:szCs w:val="16"/>
              </w:rPr>
            </w:pPr>
            <w:r w:rsidRPr="00046548">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70C455"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16CF866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FF3FA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ABBAC"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3E7792"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DFDD1" w14:textId="77777777" w:rsidR="007E792C" w:rsidRPr="00046548" w:rsidRDefault="007E792C" w:rsidP="00F23C62">
            <w:pPr>
              <w:pStyle w:val="TAL"/>
              <w:keepNext w:val="0"/>
              <w:rPr>
                <w:rFonts w:cs="Arial"/>
                <w:sz w:val="16"/>
                <w:szCs w:val="16"/>
              </w:rPr>
            </w:pPr>
            <w:r w:rsidRPr="00046548">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F3CB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88FF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C7067E" w14:textId="77777777" w:rsidR="007E792C" w:rsidRPr="00046548" w:rsidRDefault="007E792C" w:rsidP="00F23C62">
            <w:pPr>
              <w:pStyle w:val="TAL"/>
              <w:keepNext w:val="0"/>
              <w:rPr>
                <w:rFonts w:cs="Arial"/>
                <w:sz w:val="16"/>
                <w:szCs w:val="16"/>
              </w:rPr>
            </w:pPr>
            <w:r w:rsidRPr="00046548">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0BF81"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39E91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636B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361B7"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686580"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0AA5EF" w14:textId="77777777" w:rsidR="007E792C" w:rsidRPr="00046548" w:rsidRDefault="007E792C" w:rsidP="00F23C62">
            <w:pPr>
              <w:pStyle w:val="TAL"/>
              <w:keepNext w:val="0"/>
              <w:rPr>
                <w:rFonts w:cs="Arial"/>
                <w:sz w:val="16"/>
                <w:szCs w:val="16"/>
              </w:rPr>
            </w:pPr>
            <w:r w:rsidRPr="00046548">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C91C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12B8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AEADEF" w14:textId="77777777" w:rsidR="007E792C" w:rsidRPr="00046548" w:rsidRDefault="007E792C" w:rsidP="00F23C62">
            <w:pPr>
              <w:pStyle w:val="TAL"/>
              <w:keepNext w:val="0"/>
              <w:rPr>
                <w:rFonts w:cs="Arial"/>
                <w:sz w:val="16"/>
                <w:szCs w:val="16"/>
              </w:rPr>
            </w:pPr>
            <w:r w:rsidRPr="00046548">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537AE5"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467AC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430A3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BD612"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802E34" w14:textId="77777777" w:rsidR="007E792C" w:rsidRPr="00046548" w:rsidRDefault="007E792C" w:rsidP="00F23C62">
            <w:pPr>
              <w:pStyle w:val="TAL"/>
              <w:keepNext w:val="0"/>
              <w:rPr>
                <w:rFonts w:cs="Arial"/>
                <w:sz w:val="16"/>
                <w:szCs w:val="16"/>
              </w:rPr>
            </w:pPr>
            <w:r w:rsidRPr="0004654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96D8A" w14:textId="77777777" w:rsidR="007E792C" w:rsidRPr="00046548" w:rsidRDefault="007E792C" w:rsidP="00F23C62">
            <w:pPr>
              <w:pStyle w:val="TAL"/>
              <w:keepNext w:val="0"/>
              <w:rPr>
                <w:rFonts w:cs="Arial"/>
                <w:sz w:val="16"/>
                <w:szCs w:val="16"/>
              </w:rPr>
            </w:pPr>
            <w:r w:rsidRPr="00046548">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6C094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AD6B0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EE8FEE" w14:textId="77777777" w:rsidR="007E792C" w:rsidRPr="00046548" w:rsidRDefault="007E792C" w:rsidP="00F23C62">
            <w:pPr>
              <w:pStyle w:val="TAL"/>
              <w:keepNext w:val="0"/>
              <w:rPr>
                <w:rFonts w:cs="Arial"/>
                <w:sz w:val="16"/>
                <w:szCs w:val="16"/>
              </w:rPr>
            </w:pPr>
            <w:r w:rsidRPr="00046548">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47F63"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154F05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57DC5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C9C4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F3D26A" w14:textId="77777777" w:rsidR="007E792C" w:rsidRPr="00046548" w:rsidRDefault="007E792C" w:rsidP="00F23C62">
            <w:pPr>
              <w:pStyle w:val="TAL"/>
              <w:keepNext w:val="0"/>
              <w:rPr>
                <w:rFonts w:cs="Arial"/>
                <w:sz w:val="16"/>
                <w:szCs w:val="16"/>
              </w:rPr>
            </w:pPr>
            <w:r w:rsidRPr="00046548">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C140F" w14:textId="77777777" w:rsidR="007E792C" w:rsidRPr="00046548" w:rsidRDefault="007E792C" w:rsidP="00F23C62">
            <w:pPr>
              <w:pStyle w:val="TAL"/>
              <w:keepNext w:val="0"/>
              <w:rPr>
                <w:rFonts w:cs="Arial"/>
                <w:sz w:val="16"/>
                <w:szCs w:val="16"/>
              </w:rPr>
            </w:pPr>
            <w:r w:rsidRPr="00046548">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A5E5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01EFB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73872" w14:textId="77777777" w:rsidR="007E792C" w:rsidRPr="00046548" w:rsidRDefault="007E792C" w:rsidP="00F23C62">
            <w:pPr>
              <w:pStyle w:val="TAL"/>
              <w:keepNext w:val="0"/>
              <w:rPr>
                <w:rFonts w:cs="Arial"/>
                <w:sz w:val="16"/>
                <w:szCs w:val="16"/>
              </w:rPr>
            </w:pPr>
            <w:r w:rsidRPr="00046548">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1D40E2"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87CDF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8A534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A9A681"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5894A"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0C155" w14:textId="77777777" w:rsidR="007E792C" w:rsidRPr="00046548" w:rsidRDefault="007E792C" w:rsidP="00F23C62">
            <w:pPr>
              <w:pStyle w:val="TAL"/>
              <w:keepNext w:val="0"/>
              <w:rPr>
                <w:rFonts w:cs="Arial"/>
                <w:sz w:val="16"/>
                <w:szCs w:val="16"/>
              </w:rPr>
            </w:pPr>
            <w:r w:rsidRPr="00046548">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15D7D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05ED4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BBF84" w14:textId="77777777" w:rsidR="007E792C" w:rsidRPr="00046548" w:rsidRDefault="007E792C" w:rsidP="00F23C62">
            <w:pPr>
              <w:pStyle w:val="TAL"/>
              <w:keepNext w:val="0"/>
              <w:rPr>
                <w:rFonts w:cs="Arial"/>
                <w:sz w:val="16"/>
                <w:szCs w:val="16"/>
              </w:rPr>
            </w:pPr>
            <w:r w:rsidRPr="00046548">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E9D2"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D9525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A9469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2E08"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DD4E1" w14:textId="77777777" w:rsidR="007E792C" w:rsidRPr="00046548" w:rsidRDefault="007E792C" w:rsidP="00F23C62">
            <w:pPr>
              <w:pStyle w:val="TAL"/>
              <w:keepNext w:val="0"/>
              <w:rPr>
                <w:rFonts w:cs="Arial"/>
                <w:sz w:val="16"/>
                <w:szCs w:val="16"/>
              </w:rPr>
            </w:pPr>
            <w:r w:rsidRPr="0004654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C8BD7" w14:textId="77777777" w:rsidR="007E792C" w:rsidRPr="00046548" w:rsidRDefault="007E792C" w:rsidP="00F23C62">
            <w:pPr>
              <w:pStyle w:val="TAL"/>
              <w:keepNext w:val="0"/>
              <w:rPr>
                <w:rFonts w:cs="Arial"/>
                <w:sz w:val="16"/>
                <w:szCs w:val="16"/>
              </w:rPr>
            </w:pPr>
            <w:r w:rsidRPr="00046548">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6D714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9E7C4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30D21" w14:textId="77777777" w:rsidR="007E792C" w:rsidRPr="00046548" w:rsidRDefault="007E792C" w:rsidP="00F23C62">
            <w:pPr>
              <w:pStyle w:val="TAL"/>
              <w:keepNext w:val="0"/>
              <w:rPr>
                <w:rFonts w:cs="Arial"/>
                <w:sz w:val="16"/>
                <w:szCs w:val="16"/>
              </w:rPr>
            </w:pPr>
            <w:r w:rsidRPr="00046548">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EB9A8E"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247F0B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32F7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01B870"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D54FD" w14:textId="77777777" w:rsidR="007E792C" w:rsidRPr="00046548" w:rsidRDefault="007E792C" w:rsidP="00F23C62">
            <w:pPr>
              <w:pStyle w:val="TAL"/>
              <w:keepNext w:val="0"/>
              <w:rPr>
                <w:rFonts w:cs="Arial"/>
                <w:sz w:val="16"/>
                <w:szCs w:val="16"/>
              </w:rPr>
            </w:pPr>
            <w:r w:rsidRPr="0004654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23F83" w14:textId="77777777" w:rsidR="007E792C" w:rsidRPr="00046548" w:rsidRDefault="007E792C" w:rsidP="00F23C62">
            <w:pPr>
              <w:pStyle w:val="TAL"/>
              <w:keepNext w:val="0"/>
              <w:rPr>
                <w:rFonts w:cs="Arial"/>
                <w:sz w:val="16"/>
                <w:szCs w:val="16"/>
              </w:rPr>
            </w:pPr>
            <w:r w:rsidRPr="00046548">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CB30A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1622A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3C2C1F" w14:textId="77777777" w:rsidR="007E792C" w:rsidRPr="00046548" w:rsidRDefault="007E792C" w:rsidP="00F23C62">
            <w:pPr>
              <w:pStyle w:val="TAL"/>
              <w:keepNext w:val="0"/>
              <w:rPr>
                <w:rFonts w:cs="Arial"/>
                <w:sz w:val="16"/>
                <w:szCs w:val="16"/>
              </w:rPr>
            </w:pPr>
            <w:r w:rsidRPr="00046548">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577BB"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7B5C4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9C93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8D9FB"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F6952"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84149" w14:textId="77777777" w:rsidR="007E792C" w:rsidRPr="00046548" w:rsidRDefault="007E792C" w:rsidP="00F23C62">
            <w:pPr>
              <w:pStyle w:val="TAL"/>
              <w:keepNext w:val="0"/>
              <w:rPr>
                <w:rFonts w:cs="Arial"/>
                <w:sz w:val="16"/>
                <w:szCs w:val="16"/>
              </w:rPr>
            </w:pPr>
            <w:r w:rsidRPr="00046548">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2D66D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EE70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0BAF3" w14:textId="77777777" w:rsidR="007E792C" w:rsidRPr="00046548" w:rsidRDefault="007E792C" w:rsidP="00F23C62">
            <w:pPr>
              <w:pStyle w:val="TAL"/>
              <w:keepNext w:val="0"/>
              <w:rPr>
                <w:rFonts w:cs="Arial"/>
                <w:sz w:val="16"/>
                <w:szCs w:val="16"/>
              </w:rPr>
            </w:pPr>
            <w:r w:rsidRPr="00046548">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90CEDA"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B77CF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0DED2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50F4C6"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CB1B76" w14:textId="77777777" w:rsidR="007E792C" w:rsidRPr="00046548" w:rsidRDefault="007E792C" w:rsidP="00F23C62">
            <w:pPr>
              <w:pStyle w:val="TAL"/>
              <w:keepNext w:val="0"/>
              <w:rPr>
                <w:rFonts w:cs="Arial"/>
                <w:sz w:val="16"/>
                <w:szCs w:val="16"/>
              </w:rPr>
            </w:pPr>
            <w:r w:rsidRPr="0004654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934F0" w14:textId="77777777" w:rsidR="007E792C" w:rsidRPr="00046548" w:rsidRDefault="007E792C" w:rsidP="00F23C62">
            <w:pPr>
              <w:pStyle w:val="TAL"/>
              <w:keepNext w:val="0"/>
              <w:rPr>
                <w:rFonts w:cs="Arial"/>
                <w:sz w:val="16"/>
                <w:szCs w:val="16"/>
              </w:rPr>
            </w:pPr>
            <w:r w:rsidRPr="00046548">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0C86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361DB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EFC0D" w14:textId="77777777" w:rsidR="007E792C" w:rsidRPr="00046548" w:rsidRDefault="007E792C" w:rsidP="00F23C62">
            <w:pPr>
              <w:pStyle w:val="TAL"/>
              <w:keepNext w:val="0"/>
              <w:rPr>
                <w:rFonts w:cs="Arial"/>
                <w:sz w:val="16"/>
                <w:szCs w:val="16"/>
              </w:rPr>
            </w:pPr>
            <w:r w:rsidRPr="00046548">
              <w:rPr>
                <w:rFonts w:cs="Arial"/>
                <w:sz w:val="16"/>
                <w:szCs w:val="16"/>
              </w:rPr>
              <w:t xml:space="preserve">OAM requirement for time domain </w:t>
            </w:r>
            <w:proofErr w:type="spellStart"/>
            <w:r w:rsidRPr="00046548">
              <w:rPr>
                <w:rFonts w:cs="Arial"/>
                <w:sz w:val="16"/>
                <w:szCs w:val="16"/>
              </w:rPr>
              <w:t>eICIC</w:t>
            </w:r>
            <w:proofErr w:type="spellEnd"/>
            <w:r w:rsidRPr="00046548">
              <w:rPr>
                <w:rFonts w:cs="Arial"/>
                <w:sz w:val="16"/>
                <w:szCs w:val="16"/>
              </w:rPr>
              <w:t xml:space="preserve"> for macro-</w:t>
            </w:r>
            <w:proofErr w:type="spellStart"/>
            <w:r w:rsidRPr="00046548">
              <w:rPr>
                <w:rFonts w:cs="Arial"/>
                <w:sz w:val="16"/>
                <w:szCs w:val="16"/>
              </w:rPr>
              <w:t>pico</w:t>
            </w:r>
            <w:proofErr w:type="spellEnd"/>
            <w:r w:rsidRPr="00046548">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B86140"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2AD804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F413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517C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DBD1B" w14:textId="77777777" w:rsidR="007E792C" w:rsidRPr="00046548" w:rsidRDefault="007E792C" w:rsidP="00F23C62">
            <w:pPr>
              <w:pStyle w:val="TAL"/>
              <w:keepNext w:val="0"/>
              <w:rPr>
                <w:rFonts w:cs="Arial"/>
                <w:sz w:val="16"/>
                <w:szCs w:val="16"/>
              </w:rPr>
            </w:pPr>
            <w:r w:rsidRPr="0004654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C74DF" w14:textId="77777777" w:rsidR="007E792C" w:rsidRPr="00046548" w:rsidRDefault="007E792C" w:rsidP="00F23C62">
            <w:pPr>
              <w:pStyle w:val="TAL"/>
              <w:keepNext w:val="0"/>
              <w:rPr>
                <w:rFonts w:cs="Arial"/>
                <w:sz w:val="16"/>
                <w:szCs w:val="16"/>
              </w:rPr>
            </w:pPr>
            <w:r w:rsidRPr="00046548">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9C747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CD0D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53EF18"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Cleanup</w:t>
            </w:r>
            <w:proofErr w:type="spellEnd"/>
            <w:r w:rsidRPr="00046548">
              <w:rPr>
                <w:rFonts w:cs="Arial"/>
                <w:sz w:val="16"/>
                <w:szCs w:val="16"/>
              </w:rPr>
              <w:t xml:space="preserve">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082749"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26545B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3FA15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CBD79"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DC05F"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E9C843" w14:textId="77777777" w:rsidR="007E792C" w:rsidRPr="00046548" w:rsidRDefault="007E792C" w:rsidP="00F23C62">
            <w:pPr>
              <w:pStyle w:val="TAL"/>
              <w:keepNext w:val="0"/>
              <w:rPr>
                <w:rFonts w:cs="Arial"/>
                <w:sz w:val="16"/>
                <w:szCs w:val="16"/>
              </w:rPr>
            </w:pPr>
            <w:r w:rsidRPr="00046548">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B4A4A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1E881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57D53D" w14:textId="77777777" w:rsidR="007E792C" w:rsidRPr="00046548" w:rsidRDefault="007E792C" w:rsidP="00F23C62">
            <w:pPr>
              <w:pStyle w:val="TAL"/>
              <w:keepNext w:val="0"/>
              <w:rPr>
                <w:rFonts w:cs="Arial"/>
                <w:sz w:val="16"/>
                <w:szCs w:val="16"/>
              </w:rPr>
            </w:pPr>
            <w:r w:rsidRPr="00046548">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9C5ACE"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08B7C97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56FA0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18B3E"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7C10A" w14:textId="77777777" w:rsidR="007E792C" w:rsidRPr="00046548" w:rsidRDefault="007E792C" w:rsidP="00F23C62">
            <w:pPr>
              <w:pStyle w:val="TAL"/>
              <w:keepNext w:val="0"/>
              <w:rPr>
                <w:rFonts w:cs="Arial"/>
                <w:sz w:val="16"/>
                <w:szCs w:val="16"/>
              </w:rPr>
            </w:pPr>
            <w:r w:rsidRPr="0004654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85453F" w14:textId="77777777" w:rsidR="007E792C" w:rsidRPr="00046548" w:rsidRDefault="007E792C" w:rsidP="00F23C62">
            <w:pPr>
              <w:pStyle w:val="TAL"/>
              <w:keepNext w:val="0"/>
              <w:rPr>
                <w:rFonts w:cs="Arial"/>
                <w:sz w:val="16"/>
                <w:szCs w:val="16"/>
              </w:rPr>
            </w:pPr>
            <w:r w:rsidRPr="00046548">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E469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724B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383EBF" w14:textId="77777777" w:rsidR="007E792C" w:rsidRPr="00046548" w:rsidRDefault="007E792C" w:rsidP="00F23C62">
            <w:pPr>
              <w:pStyle w:val="TAL"/>
              <w:keepNext w:val="0"/>
              <w:rPr>
                <w:rFonts w:cs="Arial"/>
                <w:sz w:val="16"/>
                <w:szCs w:val="16"/>
              </w:rPr>
            </w:pPr>
            <w:r w:rsidRPr="00046548">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CBFD0E"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F31F2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B9C49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B771DB"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979D59" w14:textId="77777777" w:rsidR="007E792C" w:rsidRPr="00046548" w:rsidRDefault="007E792C" w:rsidP="00F23C62">
            <w:pPr>
              <w:pStyle w:val="TAL"/>
              <w:keepNext w:val="0"/>
              <w:rPr>
                <w:rFonts w:cs="Arial"/>
                <w:sz w:val="16"/>
                <w:szCs w:val="16"/>
              </w:rPr>
            </w:pPr>
            <w:r w:rsidRPr="00046548">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C416B" w14:textId="77777777" w:rsidR="007E792C" w:rsidRPr="00046548" w:rsidRDefault="007E792C" w:rsidP="00F23C62">
            <w:pPr>
              <w:pStyle w:val="TAL"/>
              <w:keepNext w:val="0"/>
              <w:rPr>
                <w:rFonts w:cs="Arial"/>
                <w:sz w:val="16"/>
                <w:szCs w:val="16"/>
              </w:rPr>
            </w:pPr>
            <w:r w:rsidRPr="00046548">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E6506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A86C6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32FC4" w14:textId="77777777" w:rsidR="007E792C" w:rsidRPr="00046548" w:rsidRDefault="007E792C" w:rsidP="00F23C62">
            <w:pPr>
              <w:pStyle w:val="TAL"/>
              <w:keepNext w:val="0"/>
              <w:rPr>
                <w:rFonts w:cs="Arial"/>
                <w:sz w:val="16"/>
                <w:szCs w:val="16"/>
              </w:rPr>
            </w:pPr>
            <w:r w:rsidRPr="00046548">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3A35"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0A7B0C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2EEE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1BF8F"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9E96DB"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0E3B75" w14:textId="77777777" w:rsidR="007E792C" w:rsidRPr="00046548" w:rsidRDefault="007E792C" w:rsidP="00F23C62">
            <w:pPr>
              <w:pStyle w:val="TAL"/>
              <w:keepNext w:val="0"/>
              <w:rPr>
                <w:rFonts w:cs="Arial"/>
                <w:sz w:val="16"/>
                <w:szCs w:val="16"/>
              </w:rPr>
            </w:pPr>
            <w:r w:rsidRPr="00046548">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BC08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E70B9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B53B76" w14:textId="77777777" w:rsidR="007E792C" w:rsidRPr="00046548" w:rsidRDefault="007E792C" w:rsidP="00F23C62">
            <w:pPr>
              <w:pStyle w:val="TAL"/>
              <w:keepNext w:val="0"/>
              <w:rPr>
                <w:rFonts w:cs="Arial"/>
                <w:sz w:val="16"/>
                <w:szCs w:val="16"/>
              </w:rPr>
            </w:pPr>
            <w:r w:rsidRPr="00046548">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B6E4FA"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E22C7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A5425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EE2772"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C0A38" w14:textId="77777777" w:rsidR="007E792C" w:rsidRPr="00046548" w:rsidRDefault="007E792C" w:rsidP="00F23C62">
            <w:pPr>
              <w:pStyle w:val="TAL"/>
              <w:keepNext w:val="0"/>
              <w:rPr>
                <w:rFonts w:cs="Arial"/>
                <w:sz w:val="16"/>
                <w:szCs w:val="16"/>
              </w:rPr>
            </w:pPr>
            <w:r w:rsidRPr="0004654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0DCF6" w14:textId="77777777" w:rsidR="007E792C" w:rsidRPr="00046548" w:rsidRDefault="007E792C" w:rsidP="00F23C62">
            <w:pPr>
              <w:pStyle w:val="TAL"/>
              <w:keepNext w:val="0"/>
              <w:rPr>
                <w:rFonts w:cs="Arial"/>
                <w:sz w:val="16"/>
                <w:szCs w:val="16"/>
              </w:rPr>
            </w:pPr>
            <w:r w:rsidRPr="00046548">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B9A24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947B7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51DBCD" w14:textId="77777777" w:rsidR="007E792C" w:rsidRPr="00046548" w:rsidRDefault="007E792C" w:rsidP="00F23C62">
            <w:pPr>
              <w:pStyle w:val="TAL"/>
              <w:keepNext w:val="0"/>
              <w:rPr>
                <w:rFonts w:cs="Arial"/>
                <w:sz w:val="16"/>
                <w:szCs w:val="16"/>
              </w:rPr>
            </w:pPr>
            <w:r w:rsidRPr="00046548">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A1134"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1EB9B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DD63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F06B9"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1906C" w14:textId="77777777" w:rsidR="007E792C" w:rsidRPr="00046548" w:rsidRDefault="007E792C" w:rsidP="00F23C62">
            <w:pPr>
              <w:pStyle w:val="TAL"/>
              <w:keepNext w:val="0"/>
              <w:rPr>
                <w:rFonts w:cs="Arial"/>
                <w:sz w:val="16"/>
                <w:szCs w:val="16"/>
              </w:rPr>
            </w:pPr>
            <w:r w:rsidRPr="0004654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E2EF8" w14:textId="77777777" w:rsidR="007E792C" w:rsidRPr="00046548" w:rsidRDefault="007E792C" w:rsidP="00F23C62">
            <w:pPr>
              <w:pStyle w:val="TAL"/>
              <w:keepNext w:val="0"/>
              <w:rPr>
                <w:rFonts w:cs="Arial"/>
                <w:sz w:val="16"/>
                <w:szCs w:val="16"/>
              </w:rPr>
            </w:pPr>
            <w:r w:rsidRPr="00046548">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C88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40D3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7CCAA2" w14:textId="77777777" w:rsidR="007E792C" w:rsidRPr="00046548" w:rsidRDefault="007E792C" w:rsidP="00F23C62">
            <w:pPr>
              <w:pStyle w:val="TAL"/>
              <w:keepNext w:val="0"/>
              <w:rPr>
                <w:rFonts w:cs="Arial"/>
                <w:sz w:val="16"/>
                <w:szCs w:val="16"/>
              </w:rPr>
            </w:pPr>
            <w:r w:rsidRPr="00046548">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766ACA"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28AF69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AEE3B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632061"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DDD97E" w14:textId="77777777" w:rsidR="007E792C" w:rsidRPr="00046548" w:rsidRDefault="007E792C" w:rsidP="00F23C62">
            <w:pPr>
              <w:pStyle w:val="TAL"/>
              <w:keepNext w:val="0"/>
              <w:rPr>
                <w:rFonts w:cs="Arial"/>
                <w:sz w:val="16"/>
                <w:szCs w:val="16"/>
              </w:rPr>
            </w:pPr>
            <w:r w:rsidRPr="00046548">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D8FB6" w14:textId="77777777" w:rsidR="007E792C" w:rsidRPr="00046548" w:rsidRDefault="007E792C" w:rsidP="00F23C62">
            <w:pPr>
              <w:pStyle w:val="TAL"/>
              <w:keepNext w:val="0"/>
              <w:rPr>
                <w:rFonts w:cs="Arial"/>
                <w:sz w:val="16"/>
                <w:szCs w:val="16"/>
              </w:rPr>
            </w:pPr>
            <w:r w:rsidRPr="00046548">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AF2A4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0A7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9EF44E" w14:textId="77777777" w:rsidR="007E792C" w:rsidRPr="00046548" w:rsidRDefault="007E792C" w:rsidP="00F23C62">
            <w:pPr>
              <w:pStyle w:val="TAL"/>
              <w:keepNext w:val="0"/>
              <w:rPr>
                <w:rFonts w:cs="Arial"/>
                <w:sz w:val="16"/>
                <w:szCs w:val="16"/>
              </w:rPr>
            </w:pPr>
            <w:r w:rsidRPr="00046548">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F5151"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790C25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6A05E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3994"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7AC92"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4433A7" w14:textId="77777777" w:rsidR="007E792C" w:rsidRPr="00046548" w:rsidRDefault="007E792C" w:rsidP="00F23C62">
            <w:pPr>
              <w:pStyle w:val="TAL"/>
              <w:keepNext w:val="0"/>
              <w:rPr>
                <w:rFonts w:cs="Arial"/>
                <w:sz w:val="16"/>
                <w:szCs w:val="16"/>
              </w:rPr>
            </w:pPr>
            <w:r w:rsidRPr="00046548">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7E8CF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F2F73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39D46" w14:textId="77777777" w:rsidR="007E792C" w:rsidRPr="00046548" w:rsidRDefault="007E792C" w:rsidP="00F23C62">
            <w:pPr>
              <w:pStyle w:val="TAL"/>
              <w:keepNext w:val="0"/>
              <w:rPr>
                <w:rFonts w:cs="Arial"/>
                <w:sz w:val="16"/>
                <w:szCs w:val="16"/>
              </w:rPr>
            </w:pPr>
            <w:r w:rsidRPr="00046548">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B57685"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76F388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7BED9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6112C"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DD86A0" w14:textId="77777777" w:rsidR="007E792C" w:rsidRPr="00046548" w:rsidRDefault="007E792C" w:rsidP="00F23C62">
            <w:pPr>
              <w:pStyle w:val="TAL"/>
              <w:keepNext w:val="0"/>
              <w:rPr>
                <w:rFonts w:cs="Arial"/>
                <w:sz w:val="16"/>
                <w:szCs w:val="16"/>
              </w:rPr>
            </w:pPr>
            <w:r w:rsidRPr="0004654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26019" w14:textId="77777777" w:rsidR="007E792C" w:rsidRPr="00046548" w:rsidRDefault="007E792C" w:rsidP="00F23C62">
            <w:pPr>
              <w:pStyle w:val="TAL"/>
              <w:keepNext w:val="0"/>
              <w:rPr>
                <w:rFonts w:cs="Arial"/>
                <w:sz w:val="16"/>
                <w:szCs w:val="16"/>
              </w:rPr>
            </w:pPr>
            <w:r w:rsidRPr="00046548">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AD6CD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35FC3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1A21C6" w14:textId="77777777" w:rsidR="007E792C" w:rsidRPr="00046548" w:rsidRDefault="007E792C" w:rsidP="00F23C62">
            <w:pPr>
              <w:pStyle w:val="TAL"/>
              <w:keepNext w:val="0"/>
              <w:rPr>
                <w:rFonts w:cs="Arial"/>
                <w:sz w:val="16"/>
                <w:szCs w:val="16"/>
              </w:rPr>
            </w:pPr>
            <w:r w:rsidRPr="00046548">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E8791"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0F98A0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DA238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92CA0B"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5DB82D" w14:textId="77777777" w:rsidR="007E792C" w:rsidRPr="00046548" w:rsidRDefault="007E792C" w:rsidP="00F23C62">
            <w:pPr>
              <w:pStyle w:val="TAL"/>
              <w:keepNext w:val="0"/>
              <w:rPr>
                <w:rFonts w:cs="Arial"/>
                <w:sz w:val="16"/>
                <w:szCs w:val="16"/>
              </w:rPr>
            </w:pPr>
            <w:r w:rsidRPr="00046548">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F6852" w14:textId="77777777" w:rsidR="007E792C" w:rsidRPr="00046548" w:rsidRDefault="007E792C" w:rsidP="00F23C62">
            <w:pPr>
              <w:pStyle w:val="TAL"/>
              <w:keepNext w:val="0"/>
              <w:rPr>
                <w:rFonts w:cs="Arial"/>
                <w:sz w:val="16"/>
                <w:szCs w:val="16"/>
              </w:rPr>
            </w:pPr>
            <w:r w:rsidRPr="00046548">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01E0B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A40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43073F" w14:textId="77777777" w:rsidR="007E792C" w:rsidRPr="00046548" w:rsidRDefault="007E792C" w:rsidP="00F23C62">
            <w:pPr>
              <w:pStyle w:val="TAL"/>
              <w:keepNext w:val="0"/>
              <w:rPr>
                <w:rFonts w:cs="Arial"/>
                <w:sz w:val="16"/>
                <w:szCs w:val="16"/>
              </w:rPr>
            </w:pPr>
            <w:r w:rsidRPr="00046548">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9E024"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1E196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492CB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45446B"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E91EB"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09E12" w14:textId="77777777" w:rsidR="007E792C" w:rsidRPr="00046548" w:rsidRDefault="007E792C" w:rsidP="00F23C62">
            <w:pPr>
              <w:pStyle w:val="TAL"/>
              <w:keepNext w:val="0"/>
              <w:rPr>
                <w:rFonts w:cs="Arial"/>
                <w:sz w:val="16"/>
                <w:szCs w:val="16"/>
              </w:rPr>
            </w:pPr>
            <w:r w:rsidRPr="00046548">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CC6C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B2502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BABBAC"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of RN Architecture and </w:t>
            </w:r>
            <w:proofErr w:type="spellStart"/>
            <w:r w:rsidRPr="00046548">
              <w:rPr>
                <w:rFonts w:cs="Arial"/>
                <w:sz w:val="16"/>
                <w:szCs w:val="16"/>
              </w:rPr>
              <w:t>Startup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BE697C"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4CD548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49794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DA9D3"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8DD1E" w14:textId="77777777" w:rsidR="007E792C" w:rsidRPr="00046548" w:rsidRDefault="007E792C" w:rsidP="00F23C62">
            <w:pPr>
              <w:pStyle w:val="TAL"/>
              <w:keepNext w:val="0"/>
              <w:rPr>
                <w:rFonts w:cs="Arial"/>
                <w:sz w:val="16"/>
                <w:szCs w:val="16"/>
              </w:rPr>
            </w:pPr>
            <w:r w:rsidRPr="0004654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9D18" w14:textId="77777777" w:rsidR="007E792C" w:rsidRPr="00046548" w:rsidRDefault="007E792C" w:rsidP="00F23C62">
            <w:pPr>
              <w:pStyle w:val="TAL"/>
              <w:keepNext w:val="0"/>
              <w:rPr>
                <w:rFonts w:cs="Arial"/>
                <w:sz w:val="16"/>
                <w:szCs w:val="16"/>
              </w:rPr>
            </w:pPr>
            <w:r w:rsidRPr="00046548">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2695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06E0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6A9FB8" w14:textId="77777777" w:rsidR="007E792C" w:rsidRPr="00046548" w:rsidRDefault="007E792C" w:rsidP="00F23C62">
            <w:pPr>
              <w:pStyle w:val="TAL"/>
              <w:keepNext w:val="0"/>
              <w:rPr>
                <w:rFonts w:cs="Arial"/>
                <w:sz w:val="16"/>
                <w:szCs w:val="16"/>
              </w:rPr>
            </w:pPr>
            <w:r w:rsidRPr="00046548">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7E3C1E"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13145FE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8BA1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72D70"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C706EB" w14:textId="77777777" w:rsidR="007E792C" w:rsidRPr="00046548" w:rsidRDefault="007E792C" w:rsidP="00F23C62">
            <w:pPr>
              <w:pStyle w:val="TAL"/>
              <w:keepNext w:val="0"/>
              <w:rPr>
                <w:rFonts w:cs="Arial"/>
                <w:sz w:val="16"/>
                <w:szCs w:val="16"/>
              </w:rPr>
            </w:pPr>
            <w:r w:rsidRPr="0004654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1280F" w14:textId="77777777" w:rsidR="007E792C" w:rsidRPr="00046548" w:rsidRDefault="007E792C" w:rsidP="00F23C62">
            <w:pPr>
              <w:pStyle w:val="TAL"/>
              <w:keepNext w:val="0"/>
              <w:rPr>
                <w:rFonts w:cs="Arial"/>
                <w:sz w:val="16"/>
                <w:szCs w:val="16"/>
              </w:rPr>
            </w:pPr>
            <w:r w:rsidRPr="00046548">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4A94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263C0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AD900" w14:textId="77777777" w:rsidR="007E792C" w:rsidRPr="00046548" w:rsidRDefault="007E792C" w:rsidP="00F23C62">
            <w:pPr>
              <w:pStyle w:val="TAL"/>
              <w:keepNext w:val="0"/>
              <w:rPr>
                <w:rFonts w:cs="Arial"/>
                <w:sz w:val="16"/>
                <w:szCs w:val="16"/>
              </w:rPr>
            </w:pPr>
            <w:r w:rsidRPr="00046548">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3AEC3"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671D42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024C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04D98"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2DB5DC" w14:textId="77777777" w:rsidR="007E792C" w:rsidRPr="00046548" w:rsidRDefault="007E792C" w:rsidP="00F23C62">
            <w:pPr>
              <w:pStyle w:val="TAL"/>
              <w:keepNext w:val="0"/>
              <w:rPr>
                <w:rFonts w:cs="Arial"/>
                <w:sz w:val="16"/>
                <w:szCs w:val="16"/>
              </w:rPr>
            </w:pPr>
            <w:r w:rsidRPr="0004654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6734B" w14:textId="77777777" w:rsidR="007E792C" w:rsidRPr="00046548" w:rsidRDefault="007E792C" w:rsidP="00F23C62">
            <w:pPr>
              <w:pStyle w:val="TAL"/>
              <w:keepNext w:val="0"/>
              <w:rPr>
                <w:rFonts w:cs="Arial"/>
                <w:sz w:val="16"/>
                <w:szCs w:val="16"/>
              </w:rPr>
            </w:pPr>
            <w:r w:rsidRPr="00046548">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A1CAD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EF04E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9BDC3F" w14:textId="77777777" w:rsidR="007E792C" w:rsidRPr="00046548" w:rsidRDefault="007E792C" w:rsidP="00F23C62">
            <w:pPr>
              <w:pStyle w:val="TAL"/>
              <w:keepNext w:val="0"/>
              <w:rPr>
                <w:rFonts w:cs="Arial"/>
                <w:sz w:val="16"/>
                <w:szCs w:val="16"/>
              </w:rPr>
            </w:pPr>
            <w:r w:rsidRPr="0004654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D3DEB"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5D3C77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998C9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7070" w14:textId="77777777" w:rsidR="007E792C" w:rsidRPr="00046548" w:rsidRDefault="007E792C" w:rsidP="00F23C62">
            <w:pPr>
              <w:pStyle w:val="TAL"/>
              <w:keepNext w:val="0"/>
              <w:rPr>
                <w:rFonts w:cs="Arial"/>
                <w:sz w:val="16"/>
                <w:szCs w:val="16"/>
              </w:rPr>
            </w:pPr>
            <w:r w:rsidRPr="0004654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069C2" w14:textId="77777777" w:rsidR="007E792C" w:rsidRPr="00046548" w:rsidRDefault="007E792C" w:rsidP="00F23C62">
            <w:pPr>
              <w:pStyle w:val="TAL"/>
              <w:keepNext w:val="0"/>
              <w:rPr>
                <w:rFonts w:cs="Arial"/>
                <w:sz w:val="16"/>
                <w:szCs w:val="16"/>
              </w:rPr>
            </w:pPr>
            <w:r w:rsidRPr="00046548">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5EEA1" w14:textId="77777777" w:rsidR="007E792C" w:rsidRPr="00046548" w:rsidRDefault="007E792C" w:rsidP="00F23C62">
            <w:pPr>
              <w:pStyle w:val="TAL"/>
              <w:keepNext w:val="0"/>
              <w:rPr>
                <w:rFonts w:cs="Arial"/>
                <w:sz w:val="16"/>
                <w:szCs w:val="16"/>
              </w:rPr>
            </w:pPr>
            <w:r w:rsidRPr="00046548">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103DFA"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266F1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0CC4D" w14:textId="77777777" w:rsidR="007E792C" w:rsidRPr="00046548" w:rsidRDefault="007E792C" w:rsidP="00F23C62">
            <w:pPr>
              <w:pStyle w:val="TAL"/>
              <w:keepNext w:val="0"/>
              <w:rPr>
                <w:rFonts w:cs="Arial"/>
                <w:sz w:val="16"/>
                <w:szCs w:val="16"/>
              </w:rPr>
            </w:pPr>
            <w:r w:rsidRPr="00046548">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A84FB" w14:textId="77777777" w:rsidR="007E792C" w:rsidRPr="00046548" w:rsidRDefault="007E792C" w:rsidP="00F23C62">
            <w:pPr>
              <w:pStyle w:val="TAL"/>
              <w:keepNext w:val="0"/>
              <w:rPr>
                <w:rFonts w:cs="Arial"/>
                <w:sz w:val="16"/>
                <w:szCs w:val="16"/>
              </w:rPr>
            </w:pPr>
            <w:r w:rsidRPr="00046548">
              <w:rPr>
                <w:rFonts w:cs="Arial"/>
                <w:sz w:val="16"/>
                <w:szCs w:val="16"/>
              </w:rPr>
              <w:t>10.3.0</w:t>
            </w:r>
          </w:p>
        </w:tc>
      </w:tr>
      <w:tr w:rsidR="00046548" w:rsidRPr="00046548" w14:paraId="3BCFE4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BA01A4" w14:textId="77777777" w:rsidR="007E792C" w:rsidRPr="00046548" w:rsidRDefault="007E792C" w:rsidP="00F23C62">
            <w:pPr>
              <w:pStyle w:val="TAL"/>
              <w:keepNext w:val="0"/>
              <w:rPr>
                <w:rFonts w:cs="Arial"/>
                <w:sz w:val="16"/>
                <w:szCs w:val="16"/>
              </w:rPr>
            </w:pPr>
            <w:r w:rsidRPr="00046548">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DD8A7"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D640B"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83F0FC" w14:textId="77777777" w:rsidR="007E792C" w:rsidRPr="00046548" w:rsidRDefault="007E792C" w:rsidP="00F23C62">
            <w:pPr>
              <w:pStyle w:val="TAL"/>
              <w:keepNext w:val="0"/>
              <w:rPr>
                <w:rFonts w:cs="Arial"/>
                <w:sz w:val="16"/>
                <w:szCs w:val="16"/>
              </w:rPr>
            </w:pPr>
            <w:r w:rsidRPr="00046548">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0B81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63C55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76DA8" w14:textId="77777777" w:rsidR="007E792C" w:rsidRPr="00046548" w:rsidRDefault="007E792C" w:rsidP="00F23C62">
            <w:pPr>
              <w:pStyle w:val="TAL"/>
              <w:keepNext w:val="0"/>
              <w:rPr>
                <w:rFonts w:cs="Arial"/>
                <w:sz w:val="16"/>
                <w:szCs w:val="16"/>
              </w:rPr>
            </w:pPr>
            <w:r w:rsidRPr="00046548">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69CF2"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2480FB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86943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15B0D"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3EBD5D" w14:textId="77777777" w:rsidR="007E792C" w:rsidRPr="00046548" w:rsidRDefault="007E792C" w:rsidP="00F23C62">
            <w:pPr>
              <w:pStyle w:val="TAL"/>
              <w:keepNext w:val="0"/>
              <w:rPr>
                <w:rFonts w:cs="Arial"/>
                <w:sz w:val="16"/>
                <w:szCs w:val="16"/>
              </w:rPr>
            </w:pPr>
            <w:r w:rsidRPr="0004654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F3891B" w14:textId="77777777" w:rsidR="007E792C" w:rsidRPr="00046548" w:rsidRDefault="007E792C" w:rsidP="00F23C62">
            <w:pPr>
              <w:pStyle w:val="TAL"/>
              <w:keepNext w:val="0"/>
              <w:rPr>
                <w:rFonts w:cs="Arial"/>
                <w:sz w:val="16"/>
                <w:szCs w:val="16"/>
              </w:rPr>
            </w:pPr>
            <w:r w:rsidRPr="00046548">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DF8F0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7DC3B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C9758E" w14:textId="77777777" w:rsidR="007E792C" w:rsidRPr="00046548" w:rsidRDefault="007E792C" w:rsidP="00F23C62">
            <w:pPr>
              <w:pStyle w:val="TAL"/>
              <w:keepNext w:val="0"/>
              <w:rPr>
                <w:rFonts w:cs="Arial"/>
                <w:sz w:val="16"/>
                <w:szCs w:val="16"/>
              </w:rPr>
            </w:pPr>
            <w:r w:rsidRPr="00046548">
              <w:rPr>
                <w:rFonts w:cs="Arial"/>
                <w:sz w:val="16"/>
                <w:szCs w:val="16"/>
              </w:rPr>
              <w:t xml:space="preserve">CR to 36.300 for </w:t>
            </w:r>
            <w:proofErr w:type="spellStart"/>
            <w:r w:rsidRPr="00046548">
              <w:rPr>
                <w:rFonts w:cs="Arial"/>
                <w:sz w:val="16"/>
                <w:szCs w:val="16"/>
              </w:rPr>
              <w:t>eICIC</w:t>
            </w:r>
            <w:proofErr w:type="spellEnd"/>
            <w:r w:rsidRPr="00046548">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FA606"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3EDB0C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C683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69976"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A2666" w14:textId="77777777" w:rsidR="007E792C" w:rsidRPr="00046548" w:rsidRDefault="007E792C" w:rsidP="00F23C62">
            <w:pPr>
              <w:pStyle w:val="TAL"/>
              <w:keepNext w:val="0"/>
              <w:rPr>
                <w:rFonts w:cs="Arial"/>
                <w:sz w:val="16"/>
                <w:szCs w:val="16"/>
              </w:rPr>
            </w:pPr>
            <w:r w:rsidRPr="0004654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026E" w14:textId="77777777" w:rsidR="007E792C" w:rsidRPr="00046548" w:rsidRDefault="007E792C" w:rsidP="00F23C62">
            <w:pPr>
              <w:pStyle w:val="TAL"/>
              <w:keepNext w:val="0"/>
              <w:rPr>
                <w:rFonts w:cs="Arial"/>
                <w:sz w:val="16"/>
                <w:szCs w:val="16"/>
              </w:rPr>
            </w:pPr>
            <w:r w:rsidRPr="00046548">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9F49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598C1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02785" w14:textId="77777777" w:rsidR="007E792C" w:rsidRPr="00046548" w:rsidRDefault="007E792C" w:rsidP="00F23C62">
            <w:pPr>
              <w:pStyle w:val="TAL"/>
              <w:keepNext w:val="0"/>
              <w:rPr>
                <w:rFonts w:cs="Arial"/>
                <w:sz w:val="16"/>
                <w:szCs w:val="16"/>
              </w:rPr>
            </w:pPr>
            <w:r w:rsidRPr="00046548">
              <w:rPr>
                <w:rFonts w:cs="Arial"/>
                <w:sz w:val="16"/>
                <w:szCs w:val="16"/>
              </w:rPr>
              <w:t xml:space="preserve">Update of the MCCH Structure description for </w:t>
            </w:r>
            <w:proofErr w:type="spellStart"/>
            <w:r w:rsidRPr="00046548">
              <w:rPr>
                <w:rFonts w:cs="Arial"/>
                <w:sz w:val="16"/>
                <w:szCs w:val="16"/>
              </w:rPr>
              <w:t>CountingRequest</w:t>
            </w:r>
            <w:proofErr w:type="spellEnd"/>
            <w:r w:rsidRPr="00046548">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D8F927"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7C3CAE9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916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324B9A"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B37E1"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B598E" w14:textId="77777777" w:rsidR="007E792C" w:rsidRPr="00046548" w:rsidRDefault="007E792C" w:rsidP="00F23C62">
            <w:pPr>
              <w:pStyle w:val="TAL"/>
              <w:keepNext w:val="0"/>
              <w:rPr>
                <w:rFonts w:cs="Arial"/>
                <w:sz w:val="16"/>
                <w:szCs w:val="16"/>
              </w:rPr>
            </w:pPr>
            <w:r w:rsidRPr="00046548">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7538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AB81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954069" w14:textId="77777777" w:rsidR="007E792C" w:rsidRPr="00046548" w:rsidRDefault="007E792C" w:rsidP="00F23C62">
            <w:pPr>
              <w:pStyle w:val="TAL"/>
              <w:keepNext w:val="0"/>
              <w:rPr>
                <w:rFonts w:cs="Arial"/>
                <w:sz w:val="16"/>
                <w:szCs w:val="16"/>
              </w:rPr>
            </w:pPr>
            <w:r w:rsidRPr="00046548">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D4B550"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32CFAA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03438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370EE"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504C33" w14:textId="77777777" w:rsidR="007E792C" w:rsidRPr="00046548" w:rsidRDefault="007E792C" w:rsidP="00F23C62">
            <w:pPr>
              <w:pStyle w:val="TAL"/>
              <w:keepNext w:val="0"/>
              <w:rPr>
                <w:rFonts w:cs="Arial"/>
                <w:sz w:val="16"/>
                <w:szCs w:val="16"/>
              </w:rPr>
            </w:pPr>
            <w:r w:rsidRPr="0004654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88368A" w14:textId="77777777" w:rsidR="007E792C" w:rsidRPr="00046548" w:rsidRDefault="007E792C" w:rsidP="00F23C62">
            <w:pPr>
              <w:pStyle w:val="TAL"/>
              <w:keepNext w:val="0"/>
              <w:rPr>
                <w:rFonts w:cs="Arial"/>
                <w:sz w:val="16"/>
                <w:szCs w:val="16"/>
              </w:rPr>
            </w:pPr>
            <w:r w:rsidRPr="00046548">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A1293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2D9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FEFBAD"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Correctoin</w:t>
            </w:r>
            <w:proofErr w:type="spellEnd"/>
            <w:r w:rsidRPr="00046548">
              <w:rPr>
                <w:rFonts w:cs="Arial"/>
                <w:sz w:val="16"/>
                <w:szCs w:val="16"/>
              </w:rPr>
              <w:t xml:space="preserve"> on </w:t>
            </w:r>
            <w:proofErr w:type="spellStart"/>
            <w:r w:rsidRPr="00046548">
              <w:rPr>
                <w:rFonts w:cs="Arial"/>
                <w:sz w:val="16"/>
                <w:szCs w:val="16"/>
              </w:rPr>
              <w:t>eICIC</w:t>
            </w:r>
            <w:proofErr w:type="spellEnd"/>
            <w:r w:rsidRPr="00046548">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9FA2E"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1B31C7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DA35A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913F2"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8F014F"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F7BC" w14:textId="77777777" w:rsidR="007E792C" w:rsidRPr="00046548" w:rsidRDefault="007E792C" w:rsidP="00F23C62">
            <w:pPr>
              <w:pStyle w:val="TAL"/>
              <w:keepNext w:val="0"/>
              <w:rPr>
                <w:rFonts w:cs="Arial"/>
                <w:sz w:val="16"/>
                <w:szCs w:val="16"/>
              </w:rPr>
            </w:pPr>
            <w:r w:rsidRPr="00046548">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9BE71"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0BB20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A244A" w14:textId="77777777" w:rsidR="007E792C" w:rsidRPr="00046548" w:rsidRDefault="007E792C" w:rsidP="00F23C62">
            <w:pPr>
              <w:pStyle w:val="TAL"/>
              <w:keepNext w:val="0"/>
              <w:rPr>
                <w:rFonts w:cs="Arial"/>
                <w:sz w:val="16"/>
                <w:szCs w:val="16"/>
              </w:rPr>
            </w:pPr>
            <w:r w:rsidRPr="00046548">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F11FC"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11A05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20DC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674F1B"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52810B" w14:textId="77777777" w:rsidR="007E792C" w:rsidRPr="00046548" w:rsidRDefault="007E792C" w:rsidP="00F23C62">
            <w:pPr>
              <w:pStyle w:val="TAL"/>
              <w:keepNext w:val="0"/>
              <w:rPr>
                <w:rFonts w:cs="Arial"/>
                <w:sz w:val="16"/>
                <w:szCs w:val="16"/>
              </w:rPr>
            </w:pPr>
            <w:r w:rsidRPr="00046548">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D72B7" w14:textId="77777777" w:rsidR="007E792C" w:rsidRPr="00046548" w:rsidRDefault="007E792C" w:rsidP="00F23C62">
            <w:pPr>
              <w:pStyle w:val="TAL"/>
              <w:keepNext w:val="0"/>
              <w:rPr>
                <w:rFonts w:cs="Arial"/>
                <w:sz w:val="16"/>
                <w:szCs w:val="16"/>
              </w:rPr>
            </w:pPr>
            <w:r w:rsidRPr="00046548">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96A9A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F736F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4B6FD" w14:textId="77777777" w:rsidR="007E792C" w:rsidRPr="00046548" w:rsidRDefault="007E792C" w:rsidP="00F23C62">
            <w:pPr>
              <w:pStyle w:val="TAL"/>
              <w:keepNext w:val="0"/>
              <w:rPr>
                <w:rFonts w:cs="Arial"/>
                <w:sz w:val="16"/>
                <w:szCs w:val="16"/>
              </w:rPr>
            </w:pPr>
            <w:r w:rsidRPr="00046548">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ECDB27"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3BADA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8263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01283"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42D3FA" w14:textId="77777777" w:rsidR="007E792C" w:rsidRPr="00046548" w:rsidRDefault="007E792C" w:rsidP="00F23C62">
            <w:pPr>
              <w:pStyle w:val="TAL"/>
              <w:keepNext w:val="0"/>
              <w:rPr>
                <w:rFonts w:cs="Arial"/>
                <w:sz w:val="16"/>
                <w:szCs w:val="16"/>
              </w:rPr>
            </w:pPr>
            <w:r w:rsidRPr="00046548">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AF3FC" w14:textId="77777777" w:rsidR="007E792C" w:rsidRPr="00046548" w:rsidRDefault="007E792C" w:rsidP="00F23C62">
            <w:pPr>
              <w:pStyle w:val="TAL"/>
              <w:keepNext w:val="0"/>
              <w:rPr>
                <w:rFonts w:cs="Arial"/>
                <w:sz w:val="16"/>
                <w:szCs w:val="16"/>
              </w:rPr>
            </w:pPr>
            <w:r w:rsidRPr="00046548">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FF066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A5810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529FD7" w14:textId="77777777" w:rsidR="007E792C" w:rsidRPr="00046548" w:rsidRDefault="007E792C" w:rsidP="00F23C62">
            <w:pPr>
              <w:pStyle w:val="TAL"/>
              <w:keepNext w:val="0"/>
              <w:rPr>
                <w:rFonts w:cs="Arial"/>
                <w:sz w:val="16"/>
                <w:szCs w:val="16"/>
              </w:rPr>
            </w:pPr>
            <w:r w:rsidRPr="00046548">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AAF7C"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7A5C81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53978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9CEF1"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B4E1C5"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4623D3" w14:textId="77777777" w:rsidR="007E792C" w:rsidRPr="00046548" w:rsidRDefault="007E792C" w:rsidP="00F23C62">
            <w:pPr>
              <w:pStyle w:val="TAL"/>
              <w:keepNext w:val="0"/>
              <w:rPr>
                <w:rFonts w:cs="Arial"/>
                <w:sz w:val="16"/>
                <w:szCs w:val="16"/>
              </w:rPr>
            </w:pPr>
            <w:r w:rsidRPr="00046548">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926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C95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F80DB5" w14:textId="77777777" w:rsidR="007E792C" w:rsidRPr="00046548" w:rsidRDefault="007E792C" w:rsidP="00F23C62">
            <w:pPr>
              <w:pStyle w:val="TAL"/>
              <w:keepNext w:val="0"/>
              <w:rPr>
                <w:rFonts w:cs="Arial"/>
                <w:sz w:val="16"/>
                <w:szCs w:val="16"/>
              </w:rPr>
            </w:pPr>
            <w:r w:rsidRPr="00046548">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32A122"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4465F85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CE9DB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47954"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2F3FD0"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00685" w14:textId="77777777" w:rsidR="007E792C" w:rsidRPr="00046548" w:rsidRDefault="007E792C" w:rsidP="00F23C62">
            <w:pPr>
              <w:pStyle w:val="TAL"/>
              <w:keepNext w:val="0"/>
              <w:rPr>
                <w:rFonts w:cs="Arial"/>
                <w:sz w:val="16"/>
                <w:szCs w:val="16"/>
              </w:rPr>
            </w:pPr>
            <w:r w:rsidRPr="00046548">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F7152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438B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178E3" w14:textId="77777777" w:rsidR="007E792C" w:rsidRPr="00046548" w:rsidRDefault="007E792C" w:rsidP="00F23C62">
            <w:pPr>
              <w:pStyle w:val="TAL"/>
              <w:keepNext w:val="0"/>
              <w:rPr>
                <w:rFonts w:cs="Arial"/>
                <w:sz w:val="16"/>
                <w:szCs w:val="16"/>
              </w:rPr>
            </w:pPr>
            <w:r w:rsidRPr="00046548">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F76838"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D9F17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F442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AE9501"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971D02"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0A0CD" w14:textId="77777777" w:rsidR="007E792C" w:rsidRPr="00046548" w:rsidRDefault="007E792C" w:rsidP="00F23C62">
            <w:pPr>
              <w:pStyle w:val="TAL"/>
              <w:keepNext w:val="0"/>
              <w:rPr>
                <w:rFonts w:cs="Arial"/>
                <w:sz w:val="16"/>
                <w:szCs w:val="16"/>
              </w:rPr>
            </w:pPr>
            <w:r w:rsidRPr="00046548">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5D8D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3BF65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6196F" w14:textId="77777777" w:rsidR="007E792C" w:rsidRPr="00046548" w:rsidRDefault="007E792C" w:rsidP="00F23C62">
            <w:pPr>
              <w:pStyle w:val="TAL"/>
              <w:keepNext w:val="0"/>
              <w:rPr>
                <w:rFonts w:cs="Arial"/>
                <w:sz w:val="16"/>
                <w:szCs w:val="16"/>
              </w:rPr>
            </w:pPr>
            <w:r w:rsidRPr="00046548">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A8939"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7950D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5AB07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2FABED"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38AE0"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37CCE" w14:textId="77777777" w:rsidR="007E792C" w:rsidRPr="00046548" w:rsidRDefault="007E792C" w:rsidP="00F23C62">
            <w:pPr>
              <w:pStyle w:val="TAL"/>
              <w:keepNext w:val="0"/>
              <w:rPr>
                <w:rFonts w:cs="Arial"/>
                <w:sz w:val="16"/>
                <w:szCs w:val="16"/>
              </w:rPr>
            </w:pPr>
            <w:r w:rsidRPr="00046548">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7C4F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C720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E5945" w14:textId="77777777" w:rsidR="007E792C" w:rsidRPr="00046548" w:rsidRDefault="007E792C" w:rsidP="00F23C62">
            <w:pPr>
              <w:pStyle w:val="TAL"/>
              <w:keepNext w:val="0"/>
              <w:rPr>
                <w:rFonts w:cs="Arial"/>
                <w:sz w:val="16"/>
                <w:szCs w:val="16"/>
              </w:rPr>
            </w:pPr>
            <w:r w:rsidRPr="00046548">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237BCA"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D6ED1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8B20D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78ADB4"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ACB00D" w14:textId="77777777" w:rsidR="007E792C" w:rsidRPr="00046548" w:rsidRDefault="007E792C" w:rsidP="00F23C62">
            <w:pPr>
              <w:pStyle w:val="TAL"/>
              <w:keepNext w:val="0"/>
              <w:rPr>
                <w:rFonts w:cs="Arial"/>
                <w:sz w:val="16"/>
                <w:szCs w:val="16"/>
              </w:rPr>
            </w:pPr>
            <w:r w:rsidRPr="0004654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E82" w14:textId="77777777" w:rsidR="007E792C" w:rsidRPr="00046548" w:rsidRDefault="007E792C" w:rsidP="00F23C62">
            <w:pPr>
              <w:pStyle w:val="TAL"/>
              <w:keepNext w:val="0"/>
              <w:rPr>
                <w:rFonts w:cs="Arial"/>
                <w:sz w:val="16"/>
                <w:szCs w:val="16"/>
              </w:rPr>
            </w:pPr>
            <w:r w:rsidRPr="00046548">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9B6EA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EFAB1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838FB0" w14:textId="77777777" w:rsidR="007E792C" w:rsidRPr="00046548" w:rsidRDefault="007E792C" w:rsidP="00F23C62">
            <w:pPr>
              <w:pStyle w:val="TAL"/>
              <w:keepNext w:val="0"/>
              <w:rPr>
                <w:rFonts w:cs="Arial"/>
                <w:sz w:val="16"/>
                <w:szCs w:val="16"/>
              </w:rPr>
            </w:pPr>
            <w:r w:rsidRPr="00046548">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2C1001"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6CA6B9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6CCA1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9245A0"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85E077" w14:textId="77777777" w:rsidR="007E792C" w:rsidRPr="00046548" w:rsidRDefault="007E792C" w:rsidP="00F23C62">
            <w:pPr>
              <w:pStyle w:val="TAL"/>
              <w:keepNext w:val="0"/>
              <w:rPr>
                <w:rFonts w:cs="Arial"/>
                <w:sz w:val="16"/>
                <w:szCs w:val="16"/>
              </w:rPr>
            </w:pPr>
            <w:r w:rsidRPr="0004654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01312A" w14:textId="77777777" w:rsidR="007E792C" w:rsidRPr="00046548" w:rsidRDefault="007E792C" w:rsidP="00F23C62">
            <w:pPr>
              <w:pStyle w:val="TAL"/>
              <w:keepNext w:val="0"/>
              <w:rPr>
                <w:rFonts w:cs="Arial"/>
                <w:sz w:val="16"/>
                <w:szCs w:val="16"/>
              </w:rPr>
            </w:pPr>
            <w:r w:rsidRPr="00046548">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C7DC8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63A00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DF6FF" w14:textId="77777777" w:rsidR="007E792C" w:rsidRPr="00046548" w:rsidRDefault="007E792C" w:rsidP="00F23C62">
            <w:pPr>
              <w:pStyle w:val="TAL"/>
              <w:keepNext w:val="0"/>
              <w:rPr>
                <w:rFonts w:cs="Arial"/>
                <w:sz w:val="16"/>
                <w:szCs w:val="16"/>
              </w:rPr>
            </w:pPr>
            <w:r w:rsidRPr="00046548">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F943B1"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32F23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4441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54894"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5E12E9" w14:textId="77777777" w:rsidR="007E792C" w:rsidRPr="00046548" w:rsidRDefault="007E792C" w:rsidP="00F23C62">
            <w:pPr>
              <w:pStyle w:val="TAL"/>
              <w:keepNext w:val="0"/>
              <w:rPr>
                <w:rFonts w:cs="Arial"/>
                <w:sz w:val="16"/>
                <w:szCs w:val="16"/>
              </w:rPr>
            </w:pPr>
            <w:r w:rsidRPr="00046548">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83084" w14:textId="77777777" w:rsidR="007E792C" w:rsidRPr="00046548" w:rsidRDefault="007E792C" w:rsidP="00F23C62">
            <w:pPr>
              <w:pStyle w:val="TAL"/>
              <w:keepNext w:val="0"/>
              <w:rPr>
                <w:rFonts w:cs="Arial"/>
                <w:sz w:val="16"/>
                <w:szCs w:val="16"/>
              </w:rPr>
            </w:pPr>
            <w:r w:rsidRPr="00046548">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9F07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CA43F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9E52E9" w14:textId="77777777" w:rsidR="007E792C" w:rsidRPr="00046548" w:rsidRDefault="007E792C" w:rsidP="00F23C62">
            <w:pPr>
              <w:pStyle w:val="TAL"/>
              <w:keepNext w:val="0"/>
              <w:rPr>
                <w:rFonts w:cs="Arial"/>
                <w:sz w:val="16"/>
                <w:szCs w:val="16"/>
              </w:rPr>
            </w:pPr>
            <w:r w:rsidRPr="00046548">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DFC255"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72586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6A147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F1A3A"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BE187C"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E18CD" w14:textId="77777777" w:rsidR="007E792C" w:rsidRPr="00046548" w:rsidRDefault="007E792C" w:rsidP="00F23C62">
            <w:pPr>
              <w:pStyle w:val="TAL"/>
              <w:keepNext w:val="0"/>
              <w:rPr>
                <w:rFonts w:cs="Arial"/>
                <w:sz w:val="16"/>
                <w:szCs w:val="16"/>
              </w:rPr>
            </w:pPr>
            <w:r w:rsidRPr="00046548">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CA3C7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DE8A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536FEA" w14:textId="77777777" w:rsidR="007E792C" w:rsidRPr="00046548" w:rsidRDefault="007E792C" w:rsidP="00F23C62">
            <w:pPr>
              <w:pStyle w:val="TAL"/>
              <w:keepNext w:val="0"/>
              <w:rPr>
                <w:rFonts w:cs="Arial"/>
                <w:sz w:val="16"/>
                <w:szCs w:val="16"/>
              </w:rPr>
            </w:pPr>
            <w:r w:rsidRPr="00046548">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F939A7"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1ADBD8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AF276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866D7B"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2FF32"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4F037" w14:textId="77777777" w:rsidR="007E792C" w:rsidRPr="00046548" w:rsidRDefault="007E792C" w:rsidP="00F23C62">
            <w:pPr>
              <w:pStyle w:val="TAL"/>
              <w:keepNext w:val="0"/>
              <w:rPr>
                <w:rFonts w:cs="Arial"/>
                <w:sz w:val="16"/>
                <w:szCs w:val="16"/>
              </w:rPr>
            </w:pPr>
            <w:r w:rsidRPr="00046548">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039A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D0CD6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CD7F"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Cleanup</w:t>
            </w:r>
            <w:proofErr w:type="spellEnd"/>
            <w:r w:rsidRPr="00046548">
              <w:rPr>
                <w:rFonts w:cs="Arial"/>
                <w:sz w:val="16"/>
                <w:szCs w:val="16"/>
              </w:rPr>
              <w:t xml:space="preserve">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C5C40"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4B1D92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954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DA5EF"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137826" w14:textId="77777777" w:rsidR="007E792C" w:rsidRPr="00046548" w:rsidRDefault="007E792C" w:rsidP="00F23C62">
            <w:pPr>
              <w:pStyle w:val="TAL"/>
              <w:keepNext w:val="0"/>
              <w:rPr>
                <w:rFonts w:cs="Arial"/>
                <w:sz w:val="16"/>
                <w:szCs w:val="16"/>
              </w:rPr>
            </w:pPr>
            <w:r w:rsidRPr="0004654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F517BB" w14:textId="77777777" w:rsidR="007E792C" w:rsidRPr="00046548" w:rsidRDefault="007E792C" w:rsidP="00F23C62">
            <w:pPr>
              <w:pStyle w:val="TAL"/>
              <w:keepNext w:val="0"/>
              <w:rPr>
                <w:rFonts w:cs="Arial"/>
                <w:sz w:val="16"/>
                <w:szCs w:val="16"/>
              </w:rPr>
            </w:pPr>
            <w:r w:rsidRPr="00046548">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C372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FD95C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90595"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Cleanup</w:t>
            </w:r>
            <w:proofErr w:type="spellEnd"/>
            <w:r w:rsidRPr="00046548">
              <w:rPr>
                <w:rFonts w:cs="Arial"/>
                <w:sz w:val="16"/>
                <w:szCs w:val="16"/>
              </w:rPr>
              <w:t xml:space="preserve">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0807BC"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1F4BAB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8F3AC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9E2B"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F3AD56" w14:textId="77777777" w:rsidR="007E792C" w:rsidRPr="00046548" w:rsidRDefault="007E792C" w:rsidP="00F23C62">
            <w:pPr>
              <w:pStyle w:val="TAL"/>
              <w:keepNext w:val="0"/>
              <w:rPr>
                <w:rFonts w:cs="Arial"/>
                <w:sz w:val="16"/>
                <w:szCs w:val="16"/>
              </w:rPr>
            </w:pPr>
            <w:r w:rsidRPr="00046548">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4DB4A7" w14:textId="77777777" w:rsidR="007E792C" w:rsidRPr="00046548" w:rsidRDefault="007E792C" w:rsidP="00F23C62">
            <w:pPr>
              <w:pStyle w:val="TAL"/>
              <w:keepNext w:val="0"/>
              <w:rPr>
                <w:rFonts w:cs="Arial"/>
                <w:sz w:val="16"/>
                <w:szCs w:val="16"/>
              </w:rPr>
            </w:pPr>
            <w:r w:rsidRPr="00046548">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409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3879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6CEA2" w14:textId="77777777" w:rsidR="007E792C" w:rsidRPr="00046548" w:rsidRDefault="007E792C" w:rsidP="00F23C62">
            <w:pPr>
              <w:pStyle w:val="TAL"/>
              <w:keepNext w:val="0"/>
              <w:rPr>
                <w:rFonts w:cs="Arial"/>
                <w:sz w:val="16"/>
                <w:szCs w:val="16"/>
              </w:rPr>
            </w:pPr>
            <w:r w:rsidRPr="00046548">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D1D7AC"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64F98B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FAC1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7AA11C"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3A170" w14:textId="77777777" w:rsidR="007E792C" w:rsidRPr="00046548" w:rsidRDefault="007E792C" w:rsidP="00F23C62">
            <w:pPr>
              <w:pStyle w:val="TAL"/>
              <w:keepNext w:val="0"/>
              <w:rPr>
                <w:rFonts w:cs="Arial"/>
                <w:sz w:val="16"/>
                <w:szCs w:val="16"/>
              </w:rPr>
            </w:pPr>
            <w:r w:rsidRPr="00046548">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51F9B" w14:textId="77777777" w:rsidR="007E792C" w:rsidRPr="00046548" w:rsidRDefault="007E792C" w:rsidP="00F23C62">
            <w:pPr>
              <w:pStyle w:val="TAL"/>
              <w:keepNext w:val="0"/>
              <w:rPr>
                <w:rFonts w:cs="Arial"/>
                <w:sz w:val="16"/>
                <w:szCs w:val="16"/>
              </w:rPr>
            </w:pPr>
            <w:r w:rsidRPr="00046548">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2A2F9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7062C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9A170" w14:textId="77777777" w:rsidR="007E792C" w:rsidRPr="00046548" w:rsidRDefault="007E792C" w:rsidP="00F23C62">
            <w:pPr>
              <w:pStyle w:val="TAL"/>
              <w:keepNext w:val="0"/>
              <w:rPr>
                <w:rFonts w:cs="Arial"/>
                <w:sz w:val="16"/>
                <w:szCs w:val="16"/>
              </w:rPr>
            </w:pPr>
            <w:r w:rsidRPr="00046548">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033449"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6EBD58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788C9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61968" w14:textId="77777777" w:rsidR="007E792C" w:rsidRPr="00046548" w:rsidRDefault="007E792C" w:rsidP="00F23C62">
            <w:pPr>
              <w:pStyle w:val="TAL"/>
              <w:keepNext w:val="0"/>
              <w:rPr>
                <w:rFonts w:cs="Arial"/>
                <w:sz w:val="16"/>
                <w:szCs w:val="16"/>
              </w:rPr>
            </w:pPr>
            <w:r w:rsidRPr="0004654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F9661F" w14:textId="77777777" w:rsidR="007E792C" w:rsidRPr="00046548" w:rsidRDefault="007E792C" w:rsidP="00F23C62">
            <w:pPr>
              <w:pStyle w:val="TAL"/>
              <w:keepNext w:val="0"/>
              <w:rPr>
                <w:rFonts w:cs="Arial"/>
                <w:sz w:val="16"/>
                <w:szCs w:val="16"/>
              </w:rPr>
            </w:pPr>
            <w:r w:rsidRPr="00046548">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FAE12" w14:textId="77777777" w:rsidR="007E792C" w:rsidRPr="00046548" w:rsidRDefault="007E792C" w:rsidP="00F23C62">
            <w:pPr>
              <w:pStyle w:val="TAL"/>
              <w:keepNext w:val="0"/>
              <w:rPr>
                <w:rFonts w:cs="Arial"/>
                <w:sz w:val="16"/>
                <w:szCs w:val="16"/>
              </w:rPr>
            </w:pPr>
            <w:r w:rsidRPr="00046548">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55B74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65680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5905E" w14:textId="77777777" w:rsidR="007E792C" w:rsidRPr="00046548" w:rsidRDefault="007E792C" w:rsidP="00F23C62">
            <w:pPr>
              <w:pStyle w:val="TAL"/>
              <w:keepNext w:val="0"/>
              <w:rPr>
                <w:rFonts w:cs="Arial"/>
                <w:sz w:val="16"/>
                <w:szCs w:val="16"/>
              </w:rPr>
            </w:pPr>
            <w:r w:rsidRPr="00046548">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90313B" w14:textId="77777777" w:rsidR="007E792C" w:rsidRPr="00046548" w:rsidRDefault="007E792C" w:rsidP="00F23C62">
            <w:pPr>
              <w:pStyle w:val="TAL"/>
              <w:keepNext w:val="0"/>
              <w:rPr>
                <w:rFonts w:cs="Arial"/>
                <w:sz w:val="16"/>
                <w:szCs w:val="16"/>
              </w:rPr>
            </w:pPr>
            <w:r w:rsidRPr="00046548">
              <w:rPr>
                <w:rFonts w:cs="Arial"/>
                <w:sz w:val="16"/>
                <w:szCs w:val="16"/>
              </w:rPr>
              <w:t>10.4.0</w:t>
            </w:r>
          </w:p>
        </w:tc>
      </w:tr>
      <w:tr w:rsidR="00046548" w:rsidRPr="00046548" w14:paraId="0653F2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E8170E" w14:textId="77777777" w:rsidR="007E792C" w:rsidRPr="00046548" w:rsidRDefault="007E792C" w:rsidP="00F23C62">
            <w:pPr>
              <w:pStyle w:val="TAL"/>
              <w:keepNext w:val="0"/>
              <w:rPr>
                <w:rFonts w:cs="Arial"/>
                <w:sz w:val="16"/>
                <w:szCs w:val="16"/>
              </w:rPr>
            </w:pPr>
            <w:r w:rsidRPr="00046548">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C96B9A"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19BA1" w14:textId="77777777" w:rsidR="007E792C" w:rsidRPr="00046548" w:rsidRDefault="007E792C" w:rsidP="00F23C62">
            <w:pPr>
              <w:pStyle w:val="TAL"/>
              <w:keepNext w:val="0"/>
              <w:rPr>
                <w:rFonts w:cs="Arial"/>
                <w:sz w:val="16"/>
                <w:szCs w:val="16"/>
              </w:rPr>
            </w:pPr>
            <w:r w:rsidRPr="00046548">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C6188" w14:textId="77777777" w:rsidR="007E792C" w:rsidRPr="00046548" w:rsidRDefault="007E792C" w:rsidP="00F23C62">
            <w:pPr>
              <w:pStyle w:val="TAL"/>
              <w:keepNext w:val="0"/>
              <w:rPr>
                <w:rFonts w:cs="Arial"/>
                <w:sz w:val="16"/>
                <w:szCs w:val="16"/>
              </w:rPr>
            </w:pPr>
            <w:r w:rsidRPr="00046548">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A6636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40BE8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97BBC" w14:textId="77777777" w:rsidR="007E792C" w:rsidRPr="00046548" w:rsidRDefault="007E792C" w:rsidP="00F23C62">
            <w:pPr>
              <w:pStyle w:val="TAL"/>
              <w:keepNext w:val="0"/>
              <w:rPr>
                <w:rFonts w:cs="Arial"/>
                <w:sz w:val="16"/>
                <w:szCs w:val="16"/>
              </w:rPr>
            </w:pPr>
            <w:r w:rsidRPr="00046548">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CB477"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423AF9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8CE35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A4B77"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2DB2F4"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003F" w14:textId="77777777" w:rsidR="007E792C" w:rsidRPr="00046548" w:rsidRDefault="007E792C" w:rsidP="00F23C62">
            <w:pPr>
              <w:pStyle w:val="TAL"/>
              <w:keepNext w:val="0"/>
              <w:rPr>
                <w:rFonts w:cs="Arial"/>
                <w:sz w:val="16"/>
                <w:szCs w:val="16"/>
              </w:rPr>
            </w:pPr>
            <w:r w:rsidRPr="00046548">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172C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6CFE2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5F1169" w14:textId="77777777" w:rsidR="007E792C" w:rsidRPr="00046548" w:rsidRDefault="007E792C" w:rsidP="00F23C62">
            <w:pPr>
              <w:pStyle w:val="TAL"/>
              <w:keepNext w:val="0"/>
              <w:rPr>
                <w:rFonts w:cs="Arial"/>
                <w:sz w:val="16"/>
                <w:szCs w:val="16"/>
              </w:rPr>
            </w:pPr>
            <w:r w:rsidRPr="00046548">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2BAA8E"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26534F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7DD86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C86B"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2FA049"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25148B" w14:textId="77777777" w:rsidR="007E792C" w:rsidRPr="00046548" w:rsidRDefault="007E792C" w:rsidP="00F23C62">
            <w:pPr>
              <w:pStyle w:val="TAL"/>
              <w:keepNext w:val="0"/>
              <w:rPr>
                <w:rFonts w:cs="Arial"/>
                <w:sz w:val="16"/>
                <w:szCs w:val="16"/>
              </w:rPr>
            </w:pPr>
            <w:r w:rsidRPr="00046548">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91F46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5B1B4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2E555" w14:textId="77777777" w:rsidR="007E792C" w:rsidRPr="00046548" w:rsidRDefault="007E792C" w:rsidP="00F23C62">
            <w:pPr>
              <w:pStyle w:val="TAL"/>
              <w:keepNext w:val="0"/>
              <w:rPr>
                <w:rFonts w:cs="Arial"/>
                <w:sz w:val="16"/>
                <w:szCs w:val="16"/>
              </w:rPr>
            </w:pPr>
            <w:r w:rsidRPr="00046548">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94ECF6"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60FBE8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13C80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CADF9"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DAFA9C" w14:textId="77777777" w:rsidR="007E792C" w:rsidRPr="00046548" w:rsidRDefault="007E792C" w:rsidP="00F23C62">
            <w:pPr>
              <w:pStyle w:val="TAL"/>
              <w:keepNext w:val="0"/>
              <w:rPr>
                <w:rFonts w:cs="Arial"/>
                <w:sz w:val="16"/>
                <w:szCs w:val="16"/>
              </w:rPr>
            </w:pPr>
            <w:r w:rsidRPr="0004654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DB48" w14:textId="77777777" w:rsidR="007E792C" w:rsidRPr="00046548" w:rsidRDefault="007E792C" w:rsidP="00F23C62">
            <w:pPr>
              <w:pStyle w:val="TAL"/>
              <w:keepNext w:val="0"/>
              <w:rPr>
                <w:rFonts w:cs="Arial"/>
                <w:sz w:val="16"/>
                <w:szCs w:val="16"/>
              </w:rPr>
            </w:pPr>
            <w:r w:rsidRPr="00046548">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05443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17548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3FCF0" w14:textId="77777777" w:rsidR="007E792C" w:rsidRPr="00046548" w:rsidRDefault="007E792C" w:rsidP="00F23C62">
            <w:pPr>
              <w:pStyle w:val="TAL"/>
              <w:keepNext w:val="0"/>
              <w:rPr>
                <w:rFonts w:cs="Arial"/>
                <w:sz w:val="16"/>
                <w:szCs w:val="16"/>
              </w:rPr>
            </w:pPr>
            <w:r w:rsidRPr="00046548">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DB814A"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4B022B2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1AD55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690C5"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9C9135"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B8E92" w14:textId="77777777" w:rsidR="007E792C" w:rsidRPr="00046548" w:rsidRDefault="007E792C" w:rsidP="00F23C62">
            <w:pPr>
              <w:pStyle w:val="TAL"/>
              <w:keepNext w:val="0"/>
              <w:rPr>
                <w:rFonts w:cs="Arial"/>
                <w:sz w:val="16"/>
                <w:szCs w:val="16"/>
              </w:rPr>
            </w:pPr>
            <w:r w:rsidRPr="00046548">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95B9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DBA6E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9F50E7" w14:textId="77777777" w:rsidR="007E792C" w:rsidRPr="00046548" w:rsidRDefault="007E792C" w:rsidP="00F23C62">
            <w:pPr>
              <w:pStyle w:val="TAL"/>
              <w:keepNext w:val="0"/>
              <w:rPr>
                <w:rFonts w:cs="Arial"/>
                <w:sz w:val="16"/>
                <w:szCs w:val="16"/>
              </w:rPr>
            </w:pPr>
            <w:r w:rsidRPr="00046548">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EF64FE"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68DDCC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3E70E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7F144E"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3AD6DE" w14:textId="77777777" w:rsidR="007E792C" w:rsidRPr="00046548" w:rsidRDefault="007E792C" w:rsidP="00F23C62">
            <w:pPr>
              <w:pStyle w:val="TAL"/>
              <w:keepNext w:val="0"/>
              <w:rPr>
                <w:rFonts w:cs="Arial"/>
                <w:sz w:val="16"/>
                <w:szCs w:val="16"/>
              </w:rPr>
            </w:pPr>
            <w:r w:rsidRPr="0004654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51D705" w14:textId="77777777" w:rsidR="007E792C" w:rsidRPr="00046548" w:rsidRDefault="007E792C" w:rsidP="00F23C62">
            <w:pPr>
              <w:pStyle w:val="TAL"/>
              <w:keepNext w:val="0"/>
              <w:rPr>
                <w:rFonts w:cs="Arial"/>
                <w:sz w:val="16"/>
                <w:szCs w:val="16"/>
              </w:rPr>
            </w:pPr>
            <w:r w:rsidRPr="00046548">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B2A28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11C20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4C533E" w14:textId="77777777" w:rsidR="007E792C" w:rsidRPr="00046548" w:rsidRDefault="007E792C" w:rsidP="00F23C62">
            <w:pPr>
              <w:pStyle w:val="TAL"/>
              <w:keepNext w:val="0"/>
              <w:rPr>
                <w:rFonts w:cs="Arial"/>
                <w:sz w:val="16"/>
                <w:szCs w:val="16"/>
              </w:rPr>
            </w:pPr>
            <w:r w:rsidRPr="00046548">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2231D1"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77B0C3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FD552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98746"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75FCB" w14:textId="77777777" w:rsidR="007E792C" w:rsidRPr="00046548" w:rsidRDefault="007E792C" w:rsidP="00F23C62">
            <w:pPr>
              <w:pStyle w:val="TAL"/>
              <w:keepNext w:val="0"/>
              <w:rPr>
                <w:rFonts w:cs="Arial"/>
                <w:sz w:val="16"/>
                <w:szCs w:val="16"/>
              </w:rPr>
            </w:pPr>
            <w:r w:rsidRPr="0004654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E702" w14:textId="77777777" w:rsidR="007E792C" w:rsidRPr="00046548" w:rsidRDefault="007E792C" w:rsidP="00F23C62">
            <w:pPr>
              <w:pStyle w:val="TAL"/>
              <w:keepNext w:val="0"/>
              <w:rPr>
                <w:rFonts w:cs="Arial"/>
                <w:sz w:val="16"/>
                <w:szCs w:val="16"/>
              </w:rPr>
            </w:pPr>
            <w:r w:rsidRPr="00046548">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14FFB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A3982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0FF2BF" w14:textId="77777777" w:rsidR="007E792C" w:rsidRPr="00046548" w:rsidRDefault="007E792C" w:rsidP="00F23C62">
            <w:pPr>
              <w:pStyle w:val="TAL"/>
              <w:keepNext w:val="0"/>
              <w:rPr>
                <w:rFonts w:cs="Arial"/>
                <w:sz w:val="16"/>
                <w:szCs w:val="16"/>
              </w:rPr>
            </w:pPr>
            <w:r w:rsidRPr="00046548">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04B2D"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2FE970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F808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31EAA5"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3999B" w14:textId="77777777" w:rsidR="007E792C" w:rsidRPr="00046548" w:rsidRDefault="007E792C" w:rsidP="00F23C62">
            <w:pPr>
              <w:pStyle w:val="TAL"/>
              <w:keepNext w:val="0"/>
              <w:rPr>
                <w:rFonts w:cs="Arial"/>
                <w:sz w:val="16"/>
                <w:szCs w:val="16"/>
              </w:rPr>
            </w:pPr>
            <w:r w:rsidRPr="0004654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884BC" w14:textId="77777777" w:rsidR="007E792C" w:rsidRPr="00046548" w:rsidRDefault="007E792C" w:rsidP="00F23C62">
            <w:pPr>
              <w:pStyle w:val="TAL"/>
              <w:keepNext w:val="0"/>
              <w:rPr>
                <w:rFonts w:cs="Arial"/>
                <w:sz w:val="16"/>
                <w:szCs w:val="16"/>
              </w:rPr>
            </w:pPr>
            <w:r w:rsidRPr="00046548">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8E75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F62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8FF6CD"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Cleanup</w:t>
            </w:r>
            <w:proofErr w:type="spellEnd"/>
            <w:r w:rsidRPr="00046548">
              <w:rPr>
                <w:rFonts w:cs="Arial"/>
                <w:sz w:val="16"/>
                <w:szCs w:val="16"/>
              </w:rPr>
              <w:t xml:space="preserve"> of editor</w:t>
            </w:r>
            <w:r w:rsidR="00FA4A7A" w:rsidRPr="00046548">
              <w:rPr>
                <w:rFonts w:cs="Arial"/>
                <w:sz w:val="16"/>
                <w:szCs w:val="16"/>
              </w:rPr>
              <w:t>'</w:t>
            </w:r>
            <w:r w:rsidRPr="00046548">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D364"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01B56B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3A1E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67EE6"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EF394" w14:textId="77777777" w:rsidR="007E792C" w:rsidRPr="00046548" w:rsidRDefault="007E792C" w:rsidP="00F23C62">
            <w:pPr>
              <w:pStyle w:val="TAL"/>
              <w:keepNext w:val="0"/>
              <w:rPr>
                <w:rFonts w:cs="Arial"/>
                <w:sz w:val="16"/>
                <w:szCs w:val="16"/>
              </w:rPr>
            </w:pPr>
            <w:r w:rsidRPr="00046548">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34D2F" w14:textId="77777777" w:rsidR="007E792C" w:rsidRPr="00046548" w:rsidRDefault="007E792C" w:rsidP="00F23C62">
            <w:pPr>
              <w:pStyle w:val="TAL"/>
              <w:keepNext w:val="0"/>
              <w:rPr>
                <w:rFonts w:cs="Arial"/>
                <w:sz w:val="16"/>
                <w:szCs w:val="16"/>
              </w:rPr>
            </w:pPr>
            <w:r w:rsidRPr="00046548">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F4C46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20D7A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FDE8EC" w14:textId="77777777" w:rsidR="007E792C" w:rsidRPr="00046548" w:rsidRDefault="007E792C" w:rsidP="00F23C62">
            <w:pPr>
              <w:pStyle w:val="TAL"/>
              <w:keepNext w:val="0"/>
              <w:rPr>
                <w:rFonts w:cs="Arial"/>
                <w:sz w:val="16"/>
                <w:szCs w:val="16"/>
              </w:rPr>
            </w:pPr>
            <w:r w:rsidRPr="00046548">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DD9BF8"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38540F8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D902D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4E52"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7C8A90" w14:textId="77777777" w:rsidR="007E792C" w:rsidRPr="00046548" w:rsidRDefault="007E792C" w:rsidP="00F23C62">
            <w:pPr>
              <w:pStyle w:val="TAL"/>
              <w:keepNext w:val="0"/>
              <w:rPr>
                <w:rFonts w:cs="Arial"/>
                <w:sz w:val="16"/>
                <w:szCs w:val="16"/>
              </w:rPr>
            </w:pPr>
            <w:r w:rsidRPr="0004654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DC89F0" w14:textId="77777777" w:rsidR="007E792C" w:rsidRPr="00046548" w:rsidRDefault="007E792C" w:rsidP="00F23C62">
            <w:pPr>
              <w:pStyle w:val="TAL"/>
              <w:keepNext w:val="0"/>
              <w:rPr>
                <w:rFonts w:cs="Arial"/>
                <w:sz w:val="16"/>
                <w:szCs w:val="16"/>
              </w:rPr>
            </w:pPr>
            <w:r w:rsidRPr="00046548">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A4649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3319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183AF" w14:textId="77777777" w:rsidR="007E792C" w:rsidRPr="00046548" w:rsidRDefault="007E792C" w:rsidP="00F23C62">
            <w:pPr>
              <w:pStyle w:val="TAL"/>
              <w:keepNext w:val="0"/>
              <w:rPr>
                <w:rFonts w:cs="Arial"/>
                <w:sz w:val="16"/>
                <w:szCs w:val="16"/>
              </w:rPr>
            </w:pPr>
            <w:r w:rsidRPr="00046548">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A59BBA"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608B63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E4898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CF7ED"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030EA"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A15779" w14:textId="77777777" w:rsidR="007E792C" w:rsidRPr="00046548" w:rsidRDefault="007E792C" w:rsidP="00F23C62">
            <w:pPr>
              <w:pStyle w:val="TAL"/>
              <w:keepNext w:val="0"/>
              <w:rPr>
                <w:rFonts w:cs="Arial"/>
                <w:sz w:val="16"/>
                <w:szCs w:val="16"/>
              </w:rPr>
            </w:pPr>
            <w:r w:rsidRPr="00046548">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A5AE5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D794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150A9" w14:textId="77777777" w:rsidR="007E792C" w:rsidRPr="00046548" w:rsidRDefault="007E792C" w:rsidP="00F23C62">
            <w:pPr>
              <w:pStyle w:val="TAL"/>
              <w:keepNext w:val="0"/>
              <w:rPr>
                <w:rFonts w:cs="Arial"/>
                <w:sz w:val="16"/>
                <w:szCs w:val="16"/>
              </w:rPr>
            </w:pPr>
            <w:r w:rsidRPr="00046548">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03703"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091680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69980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B4CF2"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39D0F" w14:textId="77777777" w:rsidR="007E792C" w:rsidRPr="00046548" w:rsidRDefault="007E792C" w:rsidP="00F23C62">
            <w:pPr>
              <w:pStyle w:val="TAL"/>
              <w:keepNext w:val="0"/>
              <w:rPr>
                <w:rFonts w:cs="Arial"/>
                <w:sz w:val="16"/>
                <w:szCs w:val="16"/>
              </w:rPr>
            </w:pPr>
            <w:r w:rsidRPr="0004654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D0452" w14:textId="77777777" w:rsidR="007E792C" w:rsidRPr="00046548" w:rsidRDefault="007E792C" w:rsidP="00F23C62">
            <w:pPr>
              <w:pStyle w:val="TAL"/>
              <w:keepNext w:val="0"/>
              <w:rPr>
                <w:rFonts w:cs="Arial"/>
                <w:sz w:val="16"/>
                <w:szCs w:val="16"/>
              </w:rPr>
            </w:pPr>
            <w:r w:rsidRPr="00046548">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4B764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05A6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965F1" w14:textId="77777777" w:rsidR="007E792C" w:rsidRPr="00046548" w:rsidRDefault="007E792C" w:rsidP="00F23C62">
            <w:pPr>
              <w:pStyle w:val="TAL"/>
              <w:keepNext w:val="0"/>
              <w:rPr>
                <w:rFonts w:cs="Arial"/>
                <w:sz w:val="16"/>
                <w:szCs w:val="16"/>
              </w:rPr>
            </w:pPr>
            <w:r w:rsidRPr="00046548">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88F84"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6056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D43B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FAA23B"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EB5D4"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0284B8" w14:textId="77777777" w:rsidR="007E792C" w:rsidRPr="00046548" w:rsidRDefault="007E792C" w:rsidP="00F23C62">
            <w:pPr>
              <w:pStyle w:val="TAL"/>
              <w:keepNext w:val="0"/>
              <w:rPr>
                <w:rFonts w:cs="Arial"/>
                <w:sz w:val="16"/>
                <w:szCs w:val="16"/>
              </w:rPr>
            </w:pPr>
            <w:r w:rsidRPr="00046548">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A669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2F010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756A3" w14:textId="77777777" w:rsidR="007E792C" w:rsidRPr="00046548" w:rsidRDefault="007E792C" w:rsidP="00F23C62">
            <w:pPr>
              <w:pStyle w:val="TAL"/>
              <w:keepNext w:val="0"/>
              <w:rPr>
                <w:rFonts w:cs="Arial"/>
                <w:sz w:val="16"/>
                <w:szCs w:val="16"/>
              </w:rPr>
            </w:pPr>
            <w:r w:rsidRPr="0004654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D39709"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0D2499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8A0A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56F58A"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679AF" w14:textId="77777777" w:rsidR="007E792C" w:rsidRPr="00046548" w:rsidRDefault="007E792C" w:rsidP="00F23C62">
            <w:pPr>
              <w:pStyle w:val="TAL"/>
              <w:keepNext w:val="0"/>
              <w:rPr>
                <w:rFonts w:cs="Arial"/>
                <w:sz w:val="16"/>
                <w:szCs w:val="16"/>
              </w:rPr>
            </w:pPr>
            <w:r w:rsidRPr="0004654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72482" w14:textId="77777777" w:rsidR="007E792C" w:rsidRPr="00046548" w:rsidRDefault="007E792C" w:rsidP="00F23C62">
            <w:pPr>
              <w:pStyle w:val="TAL"/>
              <w:keepNext w:val="0"/>
              <w:rPr>
                <w:rFonts w:cs="Arial"/>
                <w:sz w:val="16"/>
                <w:szCs w:val="16"/>
              </w:rPr>
            </w:pPr>
            <w:r w:rsidRPr="00046548">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08BA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B871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4AB1B6" w14:textId="77777777" w:rsidR="007E792C" w:rsidRPr="00046548" w:rsidRDefault="007E792C" w:rsidP="00F23C62">
            <w:pPr>
              <w:pStyle w:val="TAL"/>
              <w:keepNext w:val="0"/>
              <w:rPr>
                <w:rFonts w:cs="Arial"/>
                <w:sz w:val="16"/>
                <w:szCs w:val="16"/>
              </w:rPr>
            </w:pPr>
            <w:r w:rsidRPr="00046548">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904E9B"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21E5A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074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5C223"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05872A" w14:textId="77777777" w:rsidR="007E792C" w:rsidRPr="00046548" w:rsidRDefault="007E792C" w:rsidP="00F23C62">
            <w:pPr>
              <w:pStyle w:val="TAL"/>
              <w:keepNext w:val="0"/>
              <w:rPr>
                <w:rFonts w:cs="Arial"/>
                <w:sz w:val="16"/>
                <w:szCs w:val="16"/>
              </w:rPr>
            </w:pPr>
            <w:r w:rsidRPr="0004654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F36EB" w14:textId="77777777" w:rsidR="007E792C" w:rsidRPr="00046548" w:rsidRDefault="007E792C" w:rsidP="00F23C62">
            <w:pPr>
              <w:pStyle w:val="TAL"/>
              <w:keepNext w:val="0"/>
              <w:rPr>
                <w:rFonts w:cs="Arial"/>
                <w:sz w:val="16"/>
                <w:szCs w:val="16"/>
              </w:rPr>
            </w:pPr>
            <w:r w:rsidRPr="00046548">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A94F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82698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8368A" w14:textId="77777777" w:rsidR="007E792C" w:rsidRPr="00046548" w:rsidRDefault="007E792C" w:rsidP="00F23C62">
            <w:pPr>
              <w:pStyle w:val="TAL"/>
              <w:keepNext w:val="0"/>
              <w:rPr>
                <w:rFonts w:cs="Arial"/>
                <w:sz w:val="16"/>
                <w:szCs w:val="16"/>
              </w:rPr>
            </w:pPr>
            <w:r w:rsidRPr="00046548">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F130B0"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2932F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5058B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94E77"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3CBC1" w14:textId="77777777" w:rsidR="007E792C" w:rsidRPr="00046548" w:rsidRDefault="007E792C" w:rsidP="00F23C62">
            <w:pPr>
              <w:pStyle w:val="TAL"/>
              <w:keepNext w:val="0"/>
              <w:rPr>
                <w:rFonts w:cs="Arial"/>
                <w:sz w:val="16"/>
                <w:szCs w:val="16"/>
              </w:rPr>
            </w:pPr>
            <w:r w:rsidRPr="0004654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C63A5" w14:textId="77777777" w:rsidR="007E792C" w:rsidRPr="00046548" w:rsidRDefault="007E792C" w:rsidP="00F23C62">
            <w:pPr>
              <w:pStyle w:val="TAL"/>
              <w:keepNext w:val="0"/>
              <w:rPr>
                <w:rFonts w:cs="Arial"/>
                <w:sz w:val="16"/>
                <w:szCs w:val="16"/>
              </w:rPr>
            </w:pPr>
            <w:r w:rsidRPr="00046548">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788C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77BFC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5A5BC" w14:textId="77777777" w:rsidR="007E792C" w:rsidRPr="00046548" w:rsidRDefault="007E792C" w:rsidP="00F23C62">
            <w:pPr>
              <w:pStyle w:val="TAL"/>
              <w:keepNext w:val="0"/>
              <w:rPr>
                <w:rFonts w:cs="Arial"/>
                <w:sz w:val="16"/>
                <w:szCs w:val="16"/>
              </w:rPr>
            </w:pPr>
            <w:r w:rsidRPr="00046548">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41914"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66AE60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4CCED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A75322"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D416D" w14:textId="77777777" w:rsidR="007E792C" w:rsidRPr="00046548" w:rsidRDefault="007E792C" w:rsidP="00F23C62">
            <w:pPr>
              <w:pStyle w:val="TAL"/>
              <w:keepNext w:val="0"/>
              <w:rPr>
                <w:rFonts w:cs="Arial"/>
                <w:sz w:val="16"/>
                <w:szCs w:val="16"/>
              </w:rPr>
            </w:pPr>
            <w:r w:rsidRPr="00046548">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3D907" w14:textId="77777777" w:rsidR="007E792C" w:rsidRPr="00046548" w:rsidRDefault="007E792C" w:rsidP="00F23C62">
            <w:pPr>
              <w:pStyle w:val="TAL"/>
              <w:keepNext w:val="0"/>
              <w:rPr>
                <w:rFonts w:cs="Arial"/>
                <w:sz w:val="16"/>
                <w:szCs w:val="16"/>
              </w:rPr>
            </w:pPr>
            <w:r w:rsidRPr="00046548">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9A0A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43E7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C5BDA" w14:textId="77777777" w:rsidR="007E792C" w:rsidRPr="00046548" w:rsidRDefault="007E792C" w:rsidP="00F23C62">
            <w:pPr>
              <w:pStyle w:val="TAL"/>
              <w:keepNext w:val="0"/>
              <w:rPr>
                <w:rFonts w:cs="Arial"/>
                <w:sz w:val="16"/>
                <w:szCs w:val="16"/>
              </w:rPr>
            </w:pPr>
            <w:r w:rsidRPr="00046548">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C9C20"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37BC14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CB192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8FFDAC" w14:textId="77777777" w:rsidR="007E792C" w:rsidRPr="00046548" w:rsidRDefault="007E792C" w:rsidP="00F23C62">
            <w:pPr>
              <w:pStyle w:val="TAL"/>
              <w:keepNext w:val="0"/>
              <w:rPr>
                <w:rFonts w:cs="Arial"/>
                <w:sz w:val="16"/>
                <w:szCs w:val="16"/>
              </w:rPr>
            </w:pPr>
            <w:r w:rsidRPr="0004654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03A4E5" w14:textId="77777777" w:rsidR="007E792C" w:rsidRPr="00046548" w:rsidRDefault="007E792C" w:rsidP="00F23C62">
            <w:pPr>
              <w:pStyle w:val="TAL"/>
              <w:keepNext w:val="0"/>
              <w:rPr>
                <w:rFonts w:cs="Arial"/>
                <w:sz w:val="16"/>
                <w:szCs w:val="16"/>
              </w:rPr>
            </w:pPr>
            <w:r w:rsidRPr="0004654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D9D750" w14:textId="77777777" w:rsidR="007E792C" w:rsidRPr="00046548" w:rsidRDefault="007E792C" w:rsidP="00F23C62">
            <w:pPr>
              <w:pStyle w:val="TAL"/>
              <w:keepNext w:val="0"/>
              <w:rPr>
                <w:rFonts w:cs="Arial"/>
                <w:sz w:val="16"/>
                <w:szCs w:val="16"/>
              </w:rPr>
            </w:pPr>
            <w:r w:rsidRPr="00046548">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5BDC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ED569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202257" w14:textId="77777777" w:rsidR="007E792C" w:rsidRPr="00046548" w:rsidRDefault="007E792C" w:rsidP="00F23C62">
            <w:pPr>
              <w:pStyle w:val="TAL"/>
              <w:keepNext w:val="0"/>
              <w:rPr>
                <w:rFonts w:cs="Arial"/>
                <w:sz w:val="16"/>
                <w:szCs w:val="16"/>
              </w:rPr>
            </w:pPr>
            <w:r w:rsidRPr="00046548">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D26011" w14:textId="77777777" w:rsidR="007E792C" w:rsidRPr="00046548" w:rsidRDefault="007E792C" w:rsidP="00F23C62">
            <w:pPr>
              <w:pStyle w:val="TAL"/>
              <w:keepNext w:val="0"/>
              <w:rPr>
                <w:rFonts w:cs="Arial"/>
                <w:sz w:val="16"/>
                <w:szCs w:val="16"/>
              </w:rPr>
            </w:pPr>
            <w:r w:rsidRPr="00046548">
              <w:rPr>
                <w:rFonts w:cs="Arial"/>
                <w:sz w:val="16"/>
                <w:szCs w:val="16"/>
              </w:rPr>
              <w:t>10.5.0</w:t>
            </w:r>
          </w:p>
        </w:tc>
      </w:tr>
      <w:tr w:rsidR="00046548" w:rsidRPr="00046548" w14:paraId="5D6821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7EEBD" w14:textId="77777777" w:rsidR="007E792C" w:rsidRPr="00046548" w:rsidRDefault="007E792C" w:rsidP="00F23C62">
            <w:pPr>
              <w:pStyle w:val="TAL"/>
              <w:keepNext w:val="0"/>
              <w:rPr>
                <w:rFonts w:cs="Arial"/>
                <w:sz w:val="16"/>
                <w:szCs w:val="16"/>
              </w:rPr>
            </w:pPr>
            <w:bookmarkStart w:id="5385" w:name="OLE_LINK1"/>
            <w:bookmarkStart w:id="5386" w:name="OLE_LINK2"/>
            <w:r w:rsidRPr="00046548">
              <w:rPr>
                <w:rFonts w:cs="Arial"/>
                <w:sz w:val="16"/>
                <w:szCs w:val="16"/>
              </w:rPr>
              <w:t>2011-12</w:t>
            </w:r>
            <w:bookmarkEnd w:id="5385"/>
            <w:bookmarkEnd w:id="5386"/>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EA665"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825372" w14:textId="77777777" w:rsidR="007E792C" w:rsidRPr="00046548" w:rsidRDefault="007E792C" w:rsidP="00F23C62">
            <w:pPr>
              <w:pStyle w:val="TAL"/>
              <w:keepNext w:val="0"/>
              <w:rPr>
                <w:rFonts w:cs="Arial"/>
                <w:sz w:val="16"/>
                <w:szCs w:val="16"/>
              </w:rPr>
            </w:pPr>
            <w:r w:rsidRPr="0004654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825B0" w14:textId="77777777" w:rsidR="007E792C" w:rsidRPr="00046548" w:rsidRDefault="007E792C" w:rsidP="00F23C62">
            <w:pPr>
              <w:pStyle w:val="TAL"/>
              <w:keepNext w:val="0"/>
              <w:rPr>
                <w:rFonts w:cs="Arial"/>
                <w:sz w:val="16"/>
                <w:szCs w:val="16"/>
              </w:rPr>
            </w:pPr>
            <w:r w:rsidRPr="00046548">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5AB2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4386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73FCA5" w14:textId="77777777" w:rsidR="007E792C" w:rsidRPr="00046548" w:rsidRDefault="007E792C" w:rsidP="00F23C62">
            <w:pPr>
              <w:pStyle w:val="TAL"/>
              <w:keepNext w:val="0"/>
              <w:rPr>
                <w:rFonts w:cs="Arial"/>
                <w:sz w:val="16"/>
                <w:szCs w:val="16"/>
              </w:rPr>
            </w:pPr>
            <w:r w:rsidRPr="00046548">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AFEEC7"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4BC74A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E9A46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535E5"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185CF" w14:textId="77777777" w:rsidR="007E792C" w:rsidRPr="00046548" w:rsidRDefault="007E792C" w:rsidP="00F23C62">
            <w:pPr>
              <w:pStyle w:val="TAL"/>
              <w:keepNext w:val="0"/>
              <w:rPr>
                <w:rFonts w:cs="Arial"/>
                <w:sz w:val="16"/>
                <w:szCs w:val="16"/>
              </w:rPr>
            </w:pPr>
            <w:r w:rsidRPr="0004654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71417" w14:textId="77777777" w:rsidR="007E792C" w:rsidRPr="00046548" w:rsidRDefault="007E792C" w:rsidP="00F23C62">
            <w:pPr>
              <w:pStyle w:val="TAL"/>
              <w:keepNext w:val="0"/>
              <w:rPr>
                <w:rFonts w:cs="Arial"/>
                <w:sz w:val="16"/>
                <w:szCs w:val="16"/>
              </w:rPr>
            </w:pPr>
            <w:r w:rsidRPr="00046548">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4A918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BE5D8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16202A" w14:textId="77777777" w:rsidR="007E792C" w:rsidRPr="00046548" w:rsidRDefault="007E792C" w:rsidP="00F23C62">
            <w:pPr>
              <w:pStyle w:val="TAL"/>
              <w:keepNext w:val="0"/>
              <w:rPr>
                <w:rFonts w:cs="Arial"/>
                <w:sz w:val="16"/>
                <w:szCs w:val="16"/>
              </w:rPr>
            </w:pPr>
            <w:r w:rsidRPr="00046548">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DCC03A"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641543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74DF9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33FE9"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A79820" w14:textId="77777777" w:rsidR="007E792C" w:rsidRPr="00046548" w:rsidRDefault="007E792C" w:rsidP="00F23C62">
            <w:pPr>
              <w:pStyle w:val="TAL"/>
              <w:keepNext w:val="0"/>
              <w:rPr>
                <w:rFonts w:cs="Arial"/>
                <w:sz w:val="16"/>
                <w:szCs w:val="16"/>
              </w:rPr>
            </w:pPr>
            <w:r w:rsidRPr="00046548">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3CC3C" w14:textId="77777777" w:rsidR="007E792C" w:rsidRPr="00046548" w:rsidRDefault="007E792C" w:rsidP="00F23C62">
            <w:pPr>
              <w:pStyle w:val="TAL"/>
              <w:keepNext w:val="0"/>
              <w:rPr>
                <w:rFonts w:cs="Arial"/>
                <w:sz w:val="16"/>
                <w:szCs w:val="16"/>
              </w:rPr>
            </w:pPr>
            <w:r w:rsidRPr="00046548">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3ECDA6"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64277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4A7849" w14:textId="77777777" w:rsidR="007E792C" w:rsidRPr="00046548" w:rsidRDefault="007E792C" w:rsidP="00F23C62">
            <w:pPr>
              <w:pStyle w:val="TAL"/>
              <w:keepNext w:val="0"/>
              <w:rPr>
                <w:rFonts w:cs="Arial"/>
                <w:sz w:val="16"/>
                <w:szCs w:val="16"/>
              </w:rPr>
            </w:pPr>
            <w:r w:rsidRPr="00046548">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F57EFC"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59E7A6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D2B55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3B4DB"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DFEC4" w14:textId="77777777" w:rsidR="007E792C" w:rsidRPr="00046548" w:rsidRDefault="007E792C" w:rsidP="00F23C62">
            <w:pPr>
              <w:pStyle w:val="TAL"/>
              <w:keepNext w:val="0"/>
              <w:rPr>
                <w:rFonts w:cs="Arial"/>
                <w:sz w:val="16"/>
                <w:szCs w:val="16"/>
              </w:rPr>
            </w:pPr>
            <w:r w:rsidRPr="0004654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36A6F" w14:textId="77777777" w:rsidR="007E792C" w:rsidRPr="00046548" w:rsidRDefault="007E792C" w:rsidP="00F23C62">
            <w:pPr>
              <w:pStyle w:val="TAL"/>
              <w:keepNext w:val="0"/>
              <w:rPr>
                <w:rFonts w:cs="Arial"/>
                <w:sz w:val="16"/>
                <w:szCs w:val="16"/>
              </w:rPr>
            </w:pPr>
            <w:r w:rsidRPr="00046548">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771E3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CFAB9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6270E" w14:textId="77777777" w:rsidR="007E792C" w:rsidRPr="00046548" w:rsidRDefault="007E792C" w:rsidP="00F23C62">
            <w:pPr>
              <w:pStyle w:val="TAL"/>
              <w:keepNext w:val="0"/>
              <w:rPr>
                <w:rFonts w:cs="Arial"/>
                <w:sz w:val="16"/>
                <w:szCs w:val="16"/>
              </w:rPr>
            </w:pPr>
            <w:r w:rsidRPr="00046548">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451948"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1CF949D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F65FB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38CA8"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F7EF4E" w14:textId="77777777" w:rsidR="007E792C" w:rsidRPr="00046548" w:rsidRDefault="007E792C" w:rsidP="00F23C62">
            <w:pPr>
              <w:pStyle w:val="TAL"/>
              <w:keepNext w:val="0"/>
              <w:rPr>
                <w:rFonts w:cs="Arial"/>
                <w:sz w:val="16"/>
                <w:szCs w:val="16"/>
              </w:rPr>
            </w:pPr>
            <w:r w:rsidRPr="0004654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48136" w14:textId="77777777" w:rsidR="007E792C" w:rsidRPr="00046548" w:rsidRDefault="007E792C" w:rsidP="00F23C62">
            <w:pPr>
              <w:pStyle w:val="TAL"/>
              <w:keepNext w:val="0"/>
              <w:rPr>
                <w:rFonts w:cs="Arial"/>
                <w:sz w:val="16"/>
                <w:szCs w:val="16"/>
              </w:rPr>
            </w:pPr>
            <w:r w:rsidRPr="00046548">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FDFAD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BE3B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AC6E1" w14:textId="77777777" w:rsidR="007E792C" w:rsidRPr="00046548" w:rsidRDefault="007E792C" w:rsidP="00F23C62">
            <w:pPr>
              <w:pStyle w:val="TAL"/>
              <w:keepNext w:val="0"/>
              <w:rPr>
                <w:rFonts w:cs="Arial"/>
                <w:sz w:val="16"/>
                <w:szCs w:val="16"/>
              </w:rPr>
            </w:pPr>
            <w:r w:rsidRPr="00046548">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9C8DCF"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29E929B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9393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6E005"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4CDAA2" w14:textId="77777777" w:rsidR="007E792C" w:rsidRPr="00046548" w:rsidRDefault="007E792C" w:rsidP="00F23C62">
            <w:pPr>
              <w:pStyle w:val="TAL"/>
              <w:keepNext w:val="0"/>
              <w:rPr>
                <w:rFonts w:cs="Arial"/>
                <w:sz w:val="16"/>
                <w:szCs w:val="16"/>
              </w:rPr>
            </w:pPr>
            <w:r w:rsidRPr="0004654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6C693F" w14:textId="77777777" w:rsidR="007E792C" w:rsidRPr="00046548" w:rsidRDefault="007E792C" w:rsidP="00F23C62">
            <w:pPr>
              <w:pStyle w:val="TAL"/>
              <w:keepNext w:val="0"/>
              <w:rPr>
                <w:rFonts w:cs="Arial"/>
                <w:sz w:val="16"/>
                <w:szCs w:val="16"/>
              </w:rPr>
            </w:pPr>
            <w:r w:rsidRPr="00046548">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E5B0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C7A7F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26E17" w14:textId="77777777" w:rsidR="007E792C" w:rsidRPr="00046548" w:rsidRDefault="007E792C" w:rsidP="00F23C62">
            <w:pPr>
              <w:pStyle w:val="TAL"/>
              <w:keepNext w:val="0"/>
              <w:rPr>
                <w:rFonts w:cs="Arial"/>
                <w:sz w:val="16"/>
                <w:szCs w:val="16"/>
              </w:rPr>
            </w:pPr>
            <w:r w:rsidRPr="00046548">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C64245"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01C200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F1DA0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45E6C8"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B34EF6" w14:textId="77777777" w:rsidR="007E792C" w:rsidRPr="00046548" w:rsidRDefault="007E792C" w:rsidP="00F23C62">
            <w:pPr>
              <w:pStyle w:val="TAL"/>
              <w:keepNext w:val="0"/>
              <w:rPr>
                <w:rFonts w:cs="Arial"/>
                <w:sz w:val="16"/>
                <w:szCs w:val="16"/>
              </w:rPr>
            </w:pPr>
            <w:r w:rsidRPr="0004654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91812" w14:textId="77777777" w:rsidR="007E792C" w:rsidRPr="00046548" w:rsidRDefault="007E792C" w:rsidP="00F23C62">
            <w:pPr>
              <w:pStyle w:val="TAL"/>
              <w:keepNext w:val="0"/>
              <w:rPr>
                <w:rFonts w:cs="Arial"/>
                <w:sz w:val="16"/>
                <w:szCs w:val="16"/>
              </w:rPr>
            </w:pPr>
            <w:r w:rsidRPr="00046548">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4D492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FD06A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4530A" w14:textId="77777777" w:rsidR="007E792C" w:rsidRPr="00046548" w:rsidRDefault="007E792C" w:rsidP="00F23C62">
            <w:pPr>
              <w:pStyle w:val="TAL"/>
              <w:keepNext w:val="0"/>
              <w:rPr>
                <w:rFonts w:cs="Arial"/>
                <w:sz w:val="16"/>
                <w:szCs w:val="16"/>
              </w:rPr>
            </w:pPr>
            <w:r w:rsidRPr="00046548">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26679"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1B96C7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9A38D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28F9B"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CC0A70" w14:textId="77777777" w:rsidR="007E792C" w:rsidRPr="00046548" w:rsidRDefault="007E792C" w:rsidP="00F23C62">
            <w:pPr>
              <w:pStyle w:val="TAL"/>
              <w:keepNext w:val="0"/>
              <w:rPr>
                <w:rFonts w:cs="Arial"/>
                <w:sz w:val="16"/>
                <w:szCs w:val="16"/>
              </w:rPr>
            </w:pPr>
            <w:r w:rsidRPr="0004654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B92CC7" w14:textId="77777777" w:rsidR="007E792C" w:rsidRPr="00046548" w:rsidRDefault="007E792C" w:rsidP="00F23C62">
            <w:pPr>
              <w:pStyle w:val="TAL"/>
              <w:keepNext w:val="0"/>
              <w:rPr>
                <w:rFonts w:cs="Arial"/>
                <w:sz w:val="16"/>
                <w:szCs w:val="16"/>
              </w:rPr>
            </w:pPr>
            <w:r w:rsidRPr="00046548">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F789B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6AF20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D3F61C" w14:textId="77777777" w:rsidR="007E792C" w:rsidRPr="00046548" w:rsidRDefault="007E792C" w:rsidP="00F23C62">
            <w:pPr>
              <w:pStyle w:val="TAL"/>
              <w:keepNext w:val="0"/>
              <w:rPr>
                <w:rFonts w:cs="Arial"/>
                <w:sz w:val="16"/>
                <w:szCs w:val="16"/>
              </w:rPr>
            </w:pPr>
            <w:r w:rsidRPr="00046548">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56029"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0828BC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792B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D3E0C"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24707" w14:textId="77777777" w:rsidR="007E792C" w:rsidRPr="00046548" w:rsidRDefault="007E792C" w:rsidP="00F23C62">
            <w:pPr>
              <w:pStyle w:val="TAL"/>
              <w:keepNext w:val="0"/>
              <w:rPr>
                <w:rFonts w:cs="Arial"/>
                <w:sz w:val="16"/>
                <w:szCs w:val="16"/>
              </w:rPr>
            </w:pPr>
            <w:r w:rsidRPr="00046548">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9AE7" w14:textId="77777777" w:rsidR="007E792C" w:rsidRPr="00046548" w:rsidRDefault="007E792C" w:rsidP="00F23C62">
            <w:pPr>
              <w:pStyle w:val="TAL"/>
              <w:keepNext w:val="0"/>
              <w:rPr>
                <w:rFonts w:cs="Arial"/>
                <w:sz w:val="16"/>
                <w:szCs w:val="16"/>
              </w:rPr>
            </w:pPr>
            <w:r w:rsidRPr="00046548">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2751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2159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445B0" w14:textId="77777777" w:rsidR="007E792C" w:rsidRPr="00046548" w:rsidRDefault="007E792C" w:rsidP="00F23C62">
            <w:pPr>
              <w:pStyle w:val="TAL"/>
              <w:keepNext w:val="0"/>
              <w:rPr>
                <w:rFonts w:cs="Arial"/>
                <w:sz w:val="16"/>
                <w:szCs w:val="16"/>
              </w:rPr>
            </w:pPr>
            <w:r w:rsidRPr="00046548">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22B03" w14:textId="77777777" w:rsidR="007E792C" w:rsidRPr="00046548" w:rsidRDefault="007E792C" w:rsidP="00F23C62">
            <w:pPr>
              <w:pStyle w:val="TAL"/>
              <w:keepNext w:val="0"/>
              <w:rPr>
                <w:rFonts w:cs="Arial"/>
                <w:sz w:val="16"/>
                <w:szCs w:val="16"/>
              </w:rPr>
            </w:pPr>
            <w:r w:rsidRPr="00046548">
              <w:rPr>
                <w:rFonts w:cs="Arial"/>
                <w:sz w:val="16"/>
                <w:szCs w:val="16"/>
              </w:rPr>
              <w:t>10.6.0</w:t>
            </w:r>
          </w:p>
        </w:tc>
      </w:tr>
      <w:tr w:rsidR="00046548" w:rsidRPr="00046548" w14:paraId="4F452E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DFCC7C" w14:textId="77777777" w:rsidR="007E792C" w:rsidRPr="00046548" w:rsidRDefault="007E792C" w:rsidP="00F23C62">
            <w:pPr>
              <w:pStyle w:val="TAL"/>
              <w:keepNext w:val="0"/>
              <w:rPr>
                <w:rFonts w:cs="Arial"/>
                <w:sz w:val="16"/>
                <w:szCs w:val="16"/>
              </w:rPr>
            </w:pPr>
            <w:r w:rsidRPr="00046548">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46A82"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66D40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10E1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635B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676B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5BCF4" w14:textId="77777777" w:rsidR="007E792C" w:rsidRPr="00046548" w:rsidRDefault="007E792C" w:rsidP="00F23C62">
            <w:pPr>
              <w:pStyle w:val="TAL"/>
              <w:keepNext w:val="0"/>
              <w:rPr>
                <w:rFonts w:cs="Arial"/>
                <w:sz w:val="16"/>
                <w:szCs w:val="16"/>
              </w:rPr>
            </w:pPr>
            <w:r w:rsidRPr="00046548">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CE8806" w14:textId="77777777" w:rsidR="007E792C" w:rsidRPr="00046548" w:rsidRDefault="007E792C" w:rsidP="00F23C62">
            <w:pPr>
              <w:pStyle w:val="TAL"/>
              <w:keepNext w:val="0"/>
              <w:rPr>
                <w:rFonts w:cs="Arial"/>
                <w:sz w:val="16"/>
                <w:szCs w:val="16"/>
              </w:rPr>
            </w:pPr>
            <w:r w:rsidRPr="00046548">
              <w:rPr>
                <w:rFonts w:cs="Arial"/>
                <w:sz w:val="16"/>
                <w:szCs w:val="16"/>
              </w:rPr>
              <w:t>11.0.0</w:t>
            </w:r>
          </w:p>
        </w:tc>
      </w:tr>
      <w:tr w:rsidR="00046548" w:rsidRPr="00046548" w14:paraId="7B4F54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172E3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5A64A"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D92D57" w14:textId="77777777" w:rsidR="007E792C" w:rsidRPr="00046548" w:rsidRDefault="007E792C" w:rsidP="00F23C62">
            <w:pPr>
              <w:pStyle w:val="TAL"/>
              <w:keepNext w:val="0"/>
              <w:rPr>
                <w:rFonts w:cs="Arial"/>
                <w:sz w:val="16"/>
                <w:szCs w:val="16"/>
              </w:rPr>
            </w:pPr>
            <w:r w:rsidRPr="00046548">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AD2EE1" w14:textId="77777777" w:rsidR="007E792C" w:rsidRPr="00046548" w:rsidRDefault="007E792C" w:rsidP="00F23C62">
            <w:pPr>
              <w:pStyle w:val="TAL"/>
              <w:keepNext w:val="0"/>
              <w:rPr>
                <w:rFonts w:cs="Arial"/>
                <w:sz w:val="16"/>
                <w:szCs w:val="16"/>
              </w:rPr>
            </w:pPr>
            <w:r w:rsidRPr="00046548">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EC6A7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E4E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C9C521" w14:textId="77777777" w:rsidR="007E792C" w:rsidRPr="00046548" w:rsidRDefault="007E792C" w:rsidP="00F23C62">
            <w:pPr>
              <w:pStyle w:val="TAL"/>
              <w:keepNext w:val="0"/>
              <w:rPr>
                <w:rFonts w:cs="Arial"/>
                <w:sz w:val="16"/>
                <w:szCs w:val="16"/>
              </w:rPr>
            </w:pPr>
            <w:r w:rsidRPr="00046548">
              <w:rPr>
                <w:rFonts w:cs="Arial"/>
                <w:sz w:val="16"/>
                <w:szCs w:val="16"/>
              </w:rPr>
              <w:t xml:space="preserve">MME </w:t>
            </w:r>
            <w:proofErr w:type="spellStart"/>
            <w:r w:rsidRPr="00046548">
              <w:rPr>
                <w:rFonts w:cs="Arial"/>
                <w:sz w:val="16"/>
                <w:szCs w:val="16"/>
              </w:rPr>
              <w:t>behavior</w:t>
            </w:r>
            <w:proofErr w:type="spellEnd"/>
            <w:r w:rsidRPr="00046548">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3FFA" w14:textId="77777777" w:rsidR="007E792C" w:rsidRPr="00046548" w:rsidRDefault="007E792C" w:rsidP="00F23C62">
            <w:pPr>
              <w:pStyle w:val="TAL"/>
              <w:keepNext w:val="0"/>
              <w:rPr>
                <w:rFonts w:cs="Arial"/>
                <w:sz w:val="16"/>
                <w:szCs w:val="16"/>
              </w:rPr>
            </w:pPr>
            <w:r w:rsidRPr="00046548">
              <w:rPr>
                <w:rFonts w:cs="Arial"/>
                <w:sz w:val="16"/>
                <w:szCs w:val="16"/>
              </w:rPr>
              <w:t>11.0.0</w:t>
            </w:r>
          </w:p>
        </w:tc>
      </w:tr>
      <w:tr w:rsidR="00046548" w:rsidRPr="00046548" w14:paraId="3FF651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68B37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AEDA0"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3AC87A" w14:textId="77777777" w:rsidR="007E792C" w:rsidRPr="00046548" w:rsidRDefault="007E792C" w:rsidP="00F23C62">
            <w:pPr>
              <w:pStyle w:val="TAL"/>
              <w:keepNext w:val="0"/>
              <w:rPr>
                <w:rFonts w:cs="Arial"/>
                <w:sz w:val="16"/>
                <w:szCs w:val="16"/>
              </w:rPr>
            </w:pPr>
            <w:r w:rsidRPr="0004654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9B063" w14:textId="77777777" w:rsidR="007E792C" w:rsidRPr="00046548" w:rsidRDefault="007E792C" w:rsidP="00F23C62">
            <w:pPr>
              <w:pStyle w:val="TAL"/>
              <w:keepNext w:val="0"/>
              <w:rPr>
                <w:rFonts w:cs="Arial"/>
                <w:sz w:val="16"/>
                <w:szCs w:val="16"/>
              </w:rPr>
            </w:pPr>
            <w:r w:rsidRPr="00046548">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0850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DD41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70A5" w14:textId="77777777" w:rsidR="007E792C" w:rsidRPr="00046548" w:rsidRDefault="007E792C" w:rsidP="00F23C62">
            <w:pPr>
              <w:pStyle w:val="TAL"/>
              <w:keepNext w:val="0"/>
              <w:rPr>
                <w:rFonts w:cs="Arial"/>
                <w:sz w:val="16"/>
                <w:szCs w:val="16"/>
              </w:rPr>
            </w:pPr>
            <w:r w:rsidRPr="00046548">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47723D" w14:textId="77777777" w:rsidR="007E792C" w:rsidRPr="00046548" w:rsidRDefault="007E792C" w:rsidP="00F23C62">
            <w:pPr>
              <w:pStyle w:val="TAL"/>
              <w:keepNext w:val="0"/>
              <w:rPr>
                <w:rFonts w:cs="Arial"/>
                <w:sz w:val="16"/>
                <w:szCs w:val="16"/>
              </w:rPr>
            </w:pPr>
            <w:r w:rsidRPr="00046548">
              <w:rPr>
                <w:rFonts w:cs="Arial"/>
                <w:sz w:val="16"/>
                <w:szCs w:val="16"/>
              </w:rPr>
              <w:t>11.0.0</w:t>
            </w:r>
          </w:p>
        </w:tc>
      </w:tr>
      <w:tr w:rsidR="00046548" w:rsidRPr="00046548" w14:paraId="1A2C4C2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6C0F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76761D" w14:textId="77777777" w:rsidR="007E792C" w:rsidRPr="00046548" w:rsidRDefault="007E792C" w:rsidP="00F23C62">
            <w:pPr>
              <w:pStyle w:val="TAL"/>
              <w:keepNext w:val="0"/>
              <w:rPr>
                <w:rFonts w:cs="Arial"/>
                <w:sz w:val="16"/>
                <w:szCs w:val="16"/>
              </w:rPr>
            </w:pPr>
            <w:r w:rsidRPr="0004654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9E05F5" w14:textId="77777777" w:rsidR="007E792C" w:rsidRPr="00046548" w:rsidRDefault="007E792C" w:rsidP="00F23C62">
            <w:pPr>
              <w:pStyle w:val="TAL"/>
              <w:keepNext w:val="0"/>
              <w:rPr>
                <w:rFonts w:cs="Arial"/>
                <w:sz w:val="16"/>
                <w:szCs w:val="16"/>
              </w:rPr>
            </w:pPr>
            <w:r w:rsidRPr="0004654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77687" w14:textId="77777777" w:rsidR="007E792C" w:rsidRPr="00046548" w:rsidRDefault="007E792C" w:rsidP="00F23C62">
            <w:pPr>
              <w:pStyle w:val="TAL"/>
              <w:keepNext w:val="0"/>
              <w:rPr>
                <w:rFonts w:cs="Arial"/>
                <w:sz w:val="16"/>
                <w:szCs w:val="16"/>
              </w:rPr>
            </w:pPr>
            <w:r w:rsidRPr="00046548">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AC97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F014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A15CC9" w14:textId="77777777" w:rsidR="007E792C" w:rsidRPr="00046548" w:rsidRDefault="007E792C" w:rsidP="00F23C62">
            <w:pPr>
              <w:pStyle w:val="TAL"/>
              <w:keepNext w:val="0"/>
              <w:rPr>
                <w:rFonts w:cs="Arial"/>
                <w:sz w:val="16"/>
                <w:szCs w:val="16"/>
              </w:rPr>
            </w:pPr>
            <w:r w:rsidRPr="00046548">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7149E2" w14:textId="77777777" w:rsidR="007E792C" w:rsidRPr="00046548" w:rsidRDefault="007E792C" w:rsidP="00F23C62">
            <w:pPr>
              <w:pStyle w:val="TAL"/>
              <w:keepNext w:val="0"/>
              <w:rPr>
                <w:rFonts w:cs="Arial"/>
                <w:sz w:val="16"/>
                <w:szCs w:val="16"/>
              </w:rPr>
            </w:pPr>
            <w:r w:rsidRPr="00046548">
              <w:rPr>
                <w:rFonts w:cs="Arial"/>
                <w:sz w:val="16"/>
                <w:szCs w:val="16"/>
              </w:rPr>
              <w:t>11.0.0</w:t>
            </w:r>
          </w:p>
        </w:tc>
      </w:tr>
      <w:tr w:rsidR="00046548" w:rsidRPr="00046548" w14:paraId="3B7381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724C6F" w14:textId="77777777" w:rsidR="007E792C" w:rsidRPr="00046548" w:rsidRDefault="007E792C" w:rsidP="00F23C62">
            <w:pPr>
              <w:pStyle w:val="TAL"/>
              <w:keepNext w:val="0"/>
              <w:rPr>
                <w:rFonts w:cs="Arial"/>
                <w:sz w:val="16"/>
                <w:szCs w:val="16"/>
              </w:rPr>
            </w:pPr>
            <w:r w:rsidRPr="00046548">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B171E"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E296BD" w14:textId="77777777" w:rsidR="007E792C" w:rsidRPr="00046548" w:rsidRDefault="007E792C" w:rsidP="00F23C62">
            <w:pPr>
              <w:pStyle w:val="TAL"/>
              <w:keepNext w:val="0"/>
              <w:rPr>
                <w:rFonts w:cs="Arial"/>
                <w:sz w:val="16"/>
                <w:szCs w:val="16"/>
              </w:rPr>
            </w:pPr>
            <w:r w:rsidRPr="00046548">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DBD62" w14:textId="77777777" w:rsidR="007E792C" w:rsidRPr="00046548" w:rsidRDefault="007E792C" w:rsidP="00F23C62">
            <w:pPr>
              <w:pStyle w:val="TAL"/>
              <w:keepNext w:val="0"/>
              <w:rPr>
                <w:rFonts w:cs="Arial"/>
                <w:sz w:val="16"/>
                <w:szCs w:val="16"/>
              </w:rPr>
            </w:pPr>
            <w:r w:rsidRPr="00046548">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721A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7307B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FAED17" w14:textId="77777777" w:rsidR="007E792C" w:rsidRPr="00046548" w:rsidRDefault="007E792C" w:rsidP="00F23C62">
            <w:pPr>
              <w:pStyle w:val="TAL"/>
              <w:keepNext w:val="0"/>
              <w:rPr>
                <w:rFonts w:cs="Arial"/>
                <w:sz w:val="16"/>
                <w:szCs w:val="16"/>
              </w:rPr>
            </w:pPr>
            <w:r w:rsidRPr="00046548">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665263"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3C08FD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4189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9FA2AF"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0E0E7" w14:textId="77777777" w:rsidR="007E792C" w:rsidRPr="00046548" w:rsidRDefault="007E792C" w:rsidP="00F23C62">
            <w:pPr>
              <w:pStyle w:val="TAL"/>
              <w:keepNext w:val="0"/>
              <w:rPr>
                <w:rFonts w:cs="Arial"/>
                <w:sz w:val="16"/>
                <w:szCs w:val="16"/>
              </w:rPr>
            </w:pPr>
            <w:r w:rsidRPr="0004654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30C2C7" w14:textId="77777777" w:rsidR="007E792C" w:rsidRPr="00046548" w:rsidRDefault="007E792C" w:rsidP="00F23C62">
            <w:pPr>
              <w:pStyle w:val="TAL"/>
              <w:keepNext w:val="0"/>
              <w:rPr>
                <w:rFonts w:cs="Arial"/>
                <w:sz w:val="16"/>
                <w:szCs w:val="16"/>
              </w:rPr>
            </w:pPr>
            <w:r w:rsidRPr="00046548">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D235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325CC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1F499E" w14:textId="77777777" w:rsidR="007E792C" w:rsidRPr="00046548" w:rsidRDefault="007E792C" w:rsidP="00F23C62">
            <w:pPr>
              <w:pStyle w:val="TAL"/>
              <w:keepNext w:val="0"/>
              <w:rPr>
                <w:rFonts w:cs="Arial"/>
                <w:sz w:val="16"/>
                <w:szCs w:val="16"/>
              </w:rPr>
            </w:pPr>
            <w:r w:rsidRPr="00046548">
              <w:rPr>
                <w:rFonts w:cs="Arial"/>
                <w:sz w:val="16"/>
                <w:szCs w:val="16"/>
              </w:rPr>
              <w:t>Correction on MME/</w:t>
            </w:r>
            <w:proofErr w:type="spellStart"/>
            <w:r w:rsidRPr="00046548">
              <w:rPr>
                <w:rFonts w:cs="Arial"/>
                <w:sz w:val="16"/>
                <w:szCs w:val="16"/>
              </w:rPr>
              <w:t>eNB</w:t>
            </w:r>
            <w:proofErr w:type="spellEnd"/>
            <w:r w:rsidRPr="00046548">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57F2C4"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52CA43A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FD8EF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19BD9"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A4CE0B" w14:textId="77777777" w:rsidR="007E792C" w:rsidRPr="00046548" w:rsidRDefault="007E792C" w:rsidP="00F23C62">
            <w:pPr>
              <w:pStyle w:val="TAL"/>
              <w:keepNext w:val="0"/>
              <w:rPr>
                <w:rFonts w:cs="Arial"/>
                <w:sz w:val="16"/>
                <w:szCs w:val="16"/>
              </w:rPr>
            </w:pPr>
            <w:r w:rsidRPr="0004654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1395C" w14:textId="77777777" w:rsidR="007E792C" w:rsidRPr="00046548" w:rsidRDefault="007E792C" w:rsidP="00F23C62">
            <w:pPr>
              <w:pStyle w:val="TAL"/>
              <w:keepNext w:val="0"/>
              <w:rPr>
                <w:rFonts w:cs="Arial"/>
                <w:sz w:val="16"/>
                <w:szCs w:val="16"/>
              </w:rPr>
            </w:pPr>
            <w:r w:rsidRPr="00046548">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2758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E4C17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0BBB" w14:textId="77777777" w:rsidR="007E792C" w:rsidRPr="00046548" w:rsidRDefault="007E792C" w:rsidP="00F23C62">
            <w:pPr>
              <w:pStyle w:val="TAL"/>
              <w:keepNext w:val="0"/>
              <w:rPr>
                <w:rFonts w:cs="Arial"/>
                <w:sz w:val="16"/>
                <w:szCs w:val="16"/>
              </w:rPr>
            </w:pPr>
            <w:r w:rsidRPr="0004654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74CC31"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3A1C11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930F7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C4932F"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4F34D5" w14:textId="77777777" w:rsidR="007E792C" w:rsidRPr="00046548" w:rsidRDefault="007E792C" w:rsidP="00F23C62">
            <w:pPr>
              <w:pStyle w:val="TAL"/>
              <w:keepNext w:val="0"/>
              <w:rPr>
                <w:rFonts w:cs="Arial"/>
                <w:sz w:val="16"/>
                <w:szCs w:val="16"/>
              </w:rPr>
            </w:pPr>
            <w:r w:rsidRPr="00046548">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AAC984" w14:textId="77777777" w:rsidR="007E792C" w:rsidRPr="00046548" w:rsidRDefault="007E792C" w:rsidP="00F23C62">
            <w:pPr>
              <w:pStyle w:val="TAL"/>
              <w:keepNext w:val="0"/>
              <w:rPr>
                <w:rFonts w:cs="Arial"/>
                <w:sz w:val="16"/>
                <w:szCs w:val="16"/>
              </w:rPr>
            </w:pPr>
            <w:r w:rsidRPr="00046548">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01836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1BC87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E624DF" w14:textId="77777777" w:rsidR="007E792C" w:rsidRPr="00046548" w:rsidRDefault="007E792C" w:rsidP="00F23C62">
            <w:pPr>
              <w:pStyle w:val="TAL"/>
              <w:keepNext w:val="0"/>
              <w:rPr>
                <w:rFonts w:cs="Arial"/>
                <w:sz w:val="16"/>
                <w:szCs w:val="16"/>
              </w:rPr>
            </w:pPr>
            <w:r w:rsidRPr="00046548">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135DB"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376C4C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F171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5F92A"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24AD5B" w14:textId="77777777" w:rsidR="007E792C" w:rsidRPr="00046548" w:rsidRDefault="007E792C" w:rsidP="00F23C62">
            <w:pPr>
              <w:pStyle w:val="TAL"/>
              <w:keepNext w:val="0"/>
              <w:rPr>
                <w:rFonts w:cs="Arial"/>
                <w:sz w:val="16"/>
                <w:szCs w:val="16"/>
              </w:rPr>
            </w:pPr>
            <w:r w:rsidRPr="0004654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B4184" w14:textId="77777777" w:rsidR="007E792C" w:rsidRPr="00046548" w:rsidRDefault="007E792C" w:rsidP="00F23C62">
            <w:pPr>
              <w:pStyle w:val="TAL"/>
              <w:keepNext w:val="0"/>
              <w:rPr>
                <w:rFonts w:cs="Arial"/>
                <w:sz w:val="16"/>
                <w:szCs w:val="16"/>
              </w:rPr>
            </w:pPr>
            <w:r w:rsidRPr="00046548">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AD4D6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7F4A3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4E61F2" w14:textId="77777777" w:rsidR="007E792C" w:rsidRPr="00046548" w:rsidRDefault="007E792C" w:rsidP="00F23C62">
            <w:pPr>
              <w:pStyle w:val="TAL"/>
              <w:keepNext w:val="0"/>
              <w:rPr>
                <w:rFonts w:cs="Arial"/>
                <w:sz w:val="16"/>
                <w:szCs w:val="16"/>
              </w:rPr>
            </w:pPr>
            <w:r w:rsidRPr="00046548">
              <w:rPr>
                <w:rFonts w:cs="Arial"/>
                <w:sz w:val="16"/>
                <w:szCs w:val="16"/>
              </w:rPr>
              <w:t xml:space="preserve">CR for clarification of </w:t>
            </w:r>
            <w:proofErr w:type="spellStart"/>
            <w:r w:rsidRPr="00046548">
              <w:rPr>
                <w:rFonts w:cs="Arial"/>
                <w:sz w:val="16"/>
                <w:szCs w:val="16"/>
              </w:rPr>
              <w:t>eMBMS</w:t>
            </w:r>
            <w:proofErr w:type="spellEnd"/>
            <w:r w:rsidRPr="00046548">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10251A"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19BA755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BB21B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087831" w14:textId="77777777" w:rsidR="007E792C" w:rsidRPr="00046548" w:rsidRDefault="007E792C" w:rsidP="00F23C62">
            <w:pPr>
              <w:pStyle w:val="TAL"/>
              <w:keepNext w:val="0"/>
              <w:rPr>
                <w:rFonts w:cs="Arial"/>
                <w:sz w:val="16"/>
                <w:szCs w:val="16"/>
              </w:rPr>
            </w:pPr>
            <w:r w:rsidRPr="0004654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F7B10F" w14:textId="77777777" w:rsidR="007E792C" w:rsidRPr="00046548" w:rsidRDefault="007E792C" w:rsidP="00F23C62">
            <w:pPr>
              <w:pStyle w:val="TAL"/>
              <w:keepNext w:val="0"/>
              <w:rPr>
                <w:rFonts w:cs="Arial"/>
                <w:sz w:val="16"/>
                <w:szCs w:val="16"/>
              </w:rPr>
            </w:pPr>
            <w:r w:rsidRPr="0004654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094AC" w14:textId="77777777" w:rsidR="007E792C" w:rsidRPr="00046548" w:rsidRDefault="007E792C" w:rsidP="00F23C62">
            <w:pPr>
              <w:pStyle w:val="TAL"/>
              <w:keepNext w:val="0"/>
              <w:rPr>
                <w:rFonts w:cs="Arial"/>
                <w:sz w:val="16"/>
                <w:szCs w:val="16"/>
              </w:rPr>
            </w:pPr>
            <w:r w:rsidRPr="00046548">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6446A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7490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9CC56" w14:textId="77777777" w:rsidR="007E792C" w:rsidRPr="00046548" w:rsidRDefault="007E792C" w:rsidP="00F23C62">
            <w:pPr>
              <w:pStyle w:val="TAL"/>
              <w:keepNext w:val="0"/>
              <w:rPr>
                <w:rFonts w:cs="Arial"/>
                <w:sz w:val="16"/>
                <w:szCs w:val="16"/>
              </w:rPr>
            </w:pPr>
            <w:r w:rsidRPr="00046548">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0F8EC" w14:textId="77777777" w:rsidR="007E792C" w:rsidRPr="00046548" w:rsidRDefault="007E792C" w:rsidP="00F23C62">
            <w:pPr>
              <w:pStyle w:val="TAL"/>
              <w:keepNext w:val="0"/>
              <w:rPr>
                <w:rFonts w:cs="Arial"/>
                <w:sz w:val="16"/>
                <w:szCs w:val="16"/>
              </w:rPr>
            </w:pPr>
            <w:r w:rsidRPr="00046548">
              <w:rPr>
                <w:rFonts w:cs="Arial"/>
                <w:sz w:val="16"/>
                <w:szCs w:val="16"/>
              </w:rPr>
              <w:t>11.1.0</w:t>
            </w:r>
          </w:p>
        </w:tc>
      </w:tr>
      <w:tr w:rsidR="00046548" w:rsidRPr="00046548" w14:paraId="38E870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44AE5" w14:textId="77777777" w:rsidR="007E792C" w:rsidRPr="00046548" w:rsidRDefault="007E792C" w:rsidP="00F23C62">
            <w:pPr>
              <w:pStyle w:val="TAL"/>
              <w:keepNext w:val="0"/>
              <w:rPr>
                <w:rFonts w:cs="Arial"/>
                <w:sz w:val="16"/>
                <w:szCs w:val="16"/>
              </w:rPr>
            </w:pPr>
            <w:r w:rsidRPr="00046548">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2A072F"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287AA" w14:textId="77777777" w:rsidR="007E792C" w:rsidRPr="00046548" w:rsidRDefault="007E792C" w:rsidP="00F23C62">
            <w:pPr>
              <w:pStyle w:val="TAL"/>
              <w:keepNext w:val="0"/>
              <w:rPr>
                <w:rFonts w:cs="Arial"/>
                <w:sz w:val="16"/>
                <w:szCs w:val="16"/>
              </w:rPr>
            </w:pPr>
            <w:r w:rsidRPr="00046548">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FB6CAF" w14:textId="77777777" w:rsidR="007E792C" w:rsidRPr="00046548" w:rsidRDefault="007E792C" w:rsidP="00F23C62">
            <w:pPr>
              <w:pStyle w:val="TAL"/>
              <w:keepNext w:val="0"/>
              <w:rPr>
                <w:rFonts w:cs="Arial"/>
                <w:sz w:val="16"/>
                <w:szCs w:val="16"/>
              </w:rPr>
            </w:pPr>
            <w:r w:rsidRPr="00046548">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854CF0"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E58B7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2382C9" w14:textId="77777777" w:rsidR="007E792C" w:rsidRPr="00046548" w:rsidRDefault="007E792C" w:rsidP="00F23C62">
            <w:pPr>
              <w:pStyle w:val="TAL"/>
              <w:keepNext w:val="0"/>
              <w:rPr>
                <w:rFonts w:cs="Arial"/>
                <w:sz w:val="16"/>
                <w:szCs w:val="16"/>
              </w:rPr>
            </w:pPr>
            <w:r w:rsidRPr="00046548">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5D21DA"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2182789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42026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3FBDF"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C25F8C" w14:textId="77777777" w:rsidR="007E792C" w:rsidRPr="00046548" w:rsidRDefault="007E792C" w:rsidP="00F23C62">
            <w:pPr>
              <w:pStyle w:val="TAL"/>
              <w:keepNext w:val="0"/>
              <w:rPr>
                <w:rFonts w:cs="Arial"/>
                <w:sz w:val="16"/>
                <w:szCs w:val="16"/>
              </w:rPr>
            </w:pPr>
            <w:r w:rsidRPr="0004654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D846EA" w14:textId="77777777" w:rsidR="007E792C" w:rsidRPr="00046548" w:rsidRDefault="007E792C" w:rsidP="00F23C62">
            <w:pPr>
              <w:pStyle w:val="TAL"/>
              <w:keepNext w:val="0"/>
              <w:rPr>
                <w:rFonts w:cs="Arial"/>
                <w:sz w:val="16"/>
                <w:szCs w:val="16"/>
              </w:rPr>
            </w:pPr>
            <w:r w:rsidRPr="00046548">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55CA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0E7E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AD9CC0" w14:textId="77777777" w:rsidR="007E792C" w:rsidRPr="00046548" w:rsidRDefault="007E792C" w:rsidP="00F23C62">
            <w:pPr>
              <w:pStyle w:val="TAL"/>
              <w:keepNext w:val="0"/>
              <w:rPr>
                <w:rFonts w:cs="Arial"/>
                <w:sz w:val="16"/>
                <w:szCs w:val="16"/>
              </w:rPr>
            </w:pPr>
            <w:r w:rsidRPr="00046548">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635A0C"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55D8A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58366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C048E"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B78E14" w14:textId="77777777" w:rsidR="007E792C" w:rsidRPr="00046548" w:rsidRDefault="007E792C" w:rsidP="00F23C62">
            <w:pPr>
              <w:pStyle w:val="TAL"/>
              <w:keepNext w:val="0"/>
              <w:rPr>
                <w:rFonts w:cs="Arial"/>
                <w:sz w:val="16"/>
                <w:szCs w:val="16"/>
              </w:rPr>
            </w:pPr>
            <w:r w:rsidRPr="0004654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294F2" w14:textId="77777777" w:rsidR="007E792C" w:rsidRPr="00046548" w:rsidRDefault="007E792C" w:rsidP="00F23C62">
            <w:pPr>
              <w:pStyle w:val="TAL"/>
              <w:keepNext w:val="0"/>
              <w:rPr>
                <w:rFonts w:cs="Arial"/>
                <w:sz w:val="16"/>
                <w:szCs w:val="16"/>
              </w:rPr>
            </w:pPr>
            <w:r w:rsidRPr="00046548">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A8CF2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09AD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1B586"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to Measurement Restriction Description of </w:t>
            </w:r>
            <w:proofErr w:type="spellStart"/>
            <w:r w:rsidRPr="00046548">
              <w:rPr>
                <w:rFonts w:cs="Arial"/>
                <w:sz w:val="16"/>
                <w:szCs w:val="16"/>
              </w:rPr>
              <w:t>eICIC</w:t>
            </w:r>
            <w:proofErr w:type="spellEnd"/>
            <w:r w:rsidRPr="00046548">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FDBA16"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4FA04D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9BDF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8BDC9"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C5BC62" w14:textId="77777777" w:rsidR="007E792C" w:rsidRPr="00046548" w:rsidRDefault="007E792C" w:rsidP="00F23C62">
            <w:pPr>
              <w:pStyle w:val="TAL"/>
              <w:keepNext w:val="0"/>
              <w:rPr>
                <w:rFonts w:cs="Arial"/>
                <w:sz w:val="16"/>
                <w:szCs w:val="16"/>
              </w:rPr>
            </w:pPr>
            <w:r w:rsidRPr="00046548">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8D8D0" w14:textId="77777777" w:rsidR="007E792C" w:rsidRPr="00046548" w:rsidRDefault="007E792C" w:rsidP="00F23C62">
            <w:pPr>
              <w:pStyle w:val="TAL"/>
              <w:keepNext w:val="0"/>
              <w:rPr>
                <w:rFonts w:cs="Arial"/>
                <w:sz w:val="16"/>
                <w:szCs w:val="16"/>
              </w:rPr>
            </w:pPr>
            <w:r w:rsidRPr="00046548">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7BE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82C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B6C7F0" w14:textId="77777777" w:rsidR="007E792C" w:rsidRPr="00046548" w:rsidRDefault="007E792C" w:rsidP="00F23C62">
            <w:pPr>
              <w:pStyle w:val="TAL"/>
              <w:keepNext w:val="0"/>
              <w:rPr>
                <w:rFonts w:cs="Arial"/>
                <w:sz w:val="16"/>
                <w:szCs w:val="16"/>
              </w:rPr>
            </w:pPr>
            <w:r w:rsidRPr="00046548">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20E28E"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15EBAB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77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BD415"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42749" w14:textId="77777777" w:rsidR="007E792C" w:rsidRPr="00046548" w:rsidRDefault="007E792C" w:rsidP="00F23C62">
            <w:pPr>
              <w:pStyle w:val="TAL"/>
              <w:keepNext w:val="0"/>
              <w:rPr>
                <w:rFonts w:cs="Arial"/>
                <w:sz w:val="16"/>
                <w:szCs w:val="16"/>
              </w:rPr>
            </w:pPr>
            <w:r w:rsidRPr="00046548">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E686" w14:textId="77777777" w:rsidR="007E792C" w:rsidRPr="00046548" w:rsidRDefault="007E792C" w:rsidP="00F23C62">
            <w:pPr>
              <w:pStyle w:val="TAL"/>
              <w:keepNext w:val="0"/>
              <w:rPr>
                <w:rFonts w:cs="Arial"/>
                <w:sz w:val="16"/>
                <w:szCs w:val="16"/>
              </w:rPr>
            </w:pPr>
            <w:r w:rsidRPr="00046548">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F75B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8337C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FEDE3F" w14:textId="77777777" w:rsidR="007E792C" w:rsidRPr="00046548" w:rsidRDefault="007E792C" w:rsidP="00F23C62">
            <w:pPr>
              <w:pStyle w:val="TAL"/>
              <w:keepNext w:val="0"/>
              <w:rPr>
                <w:rFonts w:cs="Arial"/>
                <w:sz w:val="16"/>
                <w:szCs w:val="16"/>
              </w:rPr>
            </w:pPr>
            <w:r w:rsidRPr="00046548">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A10FE6"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765387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1CF36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B39396"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1A60D" w14:textId="77777777" w:rsidR="007E792C" w:rsidRPr="00046548" w:rsidRDefault="007E792C" w:rsidP="00F23C62">
            <w:pPr>
              <w:pStyle w:val="TAL"/>
              <w:keepNext w:val="0"/>
              <w:rPr>
                <w:rFonts w:cs="Arial"/>
                <w:sz w:val="16"/>
                <w:szCs w:val="16"/>
              </w:rPr>
            </w:pPr>
            <w:r w:rsidRPr="00046548">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BC2247" w14:textId="77777777" w:rsidR="007E792C" w:rsidRPr="00046548" w:rsidRDefault="007E792C" w:rsidP="00F23C62">
            <w:pPr>
              <w:pStyle w:val="TAL"/>
              <w:keepNext w:val="0"/>
              <w:rPr>
                <w:rFonts w:cs="Arial"/>
                <w:sz w:val="16"/>
                <w:szCs w:val="16"/>
              </w:rPr>
            </w:pPr>
            <w:r w:rsidRPr="00046548">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BEAAA"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E652C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01652C" w14:textId="77777777" w:rsidR="007E792C" w:rsidRPr="00046548" w:rsidRDefault="007E792C" w:rsidP="00F23C62">
            <w:pPr>
              <w:pStyle w:val="TAL"/>
              <w:keepNext w:val="0"/>
              <w:rPr>
                <w:rFonts w:cs="Arial"/>
                <w:sz w:val="16"/>
                <w:szCs w:val="16"/>
              </w:rPr>
            </w:pPr>
            <w:r w:rsidRPr="00046548">
              <w:rPr>
                <w:rFonts w:cs="Arial"/>
                <w:sz w:val="16"/>
                <w:szCs w:val="16"/>
              </w:rPr>
              <w:t xml:space="preserve">Stage 2 CR on </w:t>
            </w:r>
            <w:proofErr w:type="spellStart"/>
            <w:r w:rsidRPr="00046548">
              <w:rPr>
                <w:rFonts w:cs="Arial"/>
                <w:sz w:val="16"/>
                <w:szCs w:val="16"/>
              </w:rPr>
              <w:t>eDDA</w:t>
            </w:r>
            <w:proofErr w:type="spellEnd"/>
            <w:r w:rsidRPr="00046548">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FF28"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2BFDCA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90C79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5A148"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0E44" w14:textId="77777777" w:rsidR="007E792C" w:rsidRPr="00046548" w:rsidRDefault="007E792C" w:rsidP="00F23C62">
            <w:pPr>
              <w:pStyle w:val="TAL"/>
              <w:keepNext w:val="0"/>
              <w:rPr>
                <w:rFonts w:cs="Arial"/>
                <w:sz w:val="16"/>
                <w:szCs w:val="16"/>
              </w:rPr>
            </w:pPr>
            <w:r w:rsidRPr="00046548">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08A5" w14:textId="77777777" w:rsidR="007E792C" w:rsidRPr="00046548" w:rsidRDefault="007E792C" w:rsidP="00F23C62">
            <w:pPr>
              <w:pStyle w:val="TAL"/>
              <w:keepNext w:val="0"/>
              <w:rPr>
                <w:rFonts w:cs="Arial"/>
                <w:sz w:val="16"/>
                <w:szCs w:val="16"/>
              </w:rPr>
            </w:pPr>
            <w:r w:rsidRPr="00046548">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94F6C"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08C5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9C85A1" w14:textId="77777777" w:rsidR="007E792C" w:rsidRPr="00046548" w:rsidRDefault="007E792C" w:rsidP="00F23C62">
            <w:pPr>
              <w:pStyle w:val="TAL"/>
              <w:keepNext w:val="0"/>
              <w:rPr>
                <w:rFonts w:cs="Arial"/>
                <w:sz w:val="16"/>
                <w:szCs w:val="16"/>
              </w:rPr>
            </w:pPr>
            <w:r w:rsidRPr="00046548">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F6E78"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338BF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FB48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CE4358"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A2A56" w14:textId="77777777" w:rsidR="007E792C" w:rsidRPr="00046548" w:rsidRDefault="007E792C" w:rsidP="00F23C62">
            <w:pPr>
              <w:pStyle w:val="TAL"/>
              <w:keepNext w:val="0"/>
              <w:rPr>
                <w:rFonts w:cs="Arial"/>
                <w:sz w:val="16"/>
                <w:szCs w:val="16"/>
              </w:rPr>
            </w:pPr>
            <w:r w:rsidRPr="00046548">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6F4E4" w14:textId="77777777" w:rsidR="007E792C" w:rsidRPr="00046548" w:rsidRDefault="007E792C" w:rsidP="00F23C62">
            <w:pPr>
              <w:pStyle w:val="TAL"/>
              <w:keepNext w:val="0"/>
              <w:rPr>
                <w:rFonts w:cs="Arial"/>
                <w:sz w:val="16"/>
                <w:szCs w:val="16"/>
              </w:rPr>
            </w:pPr>
            <w:r w:rsidRPr="00046548">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5DABE5"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98143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036F" w14:textId="77777777" w:rsidR="007E792C" w:rsidRPr="00046548" w:rsidRDefault="007E792C" w:rsidP="00F23C62">
            <w:pPr>
              <w:pStyle w:val="TAL"/>
              <w:keepNext w:val="0"/>
              <w:rPr>
                <w:rFonts w:cs="Arial"/>
                <w:sz w:val="16"/>
                <w:szCs w:val="16"/>
              </w:rPr>
            </w:pPr>
            <w:r w:rsidRPr="00046548">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997A9"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54BA61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5EC4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6B797"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D420" w14:textId="77777777" w:rsidR="007E792C" w:rsidRPr="00046548" w:rsidRDefault="007E792C" w:rsidP="00F23C62">
            <w:pPr>
              <w:pStyle w:val="TAL"/>
              <w:keepNext w:val="0"/>
              <w:rPr>
                <w:rFonts w:cs="Arial"/>
                <w:sz w:val="16"/>
                <w:szCs w:val="16"/>
              </w:rPr>
            </w:pPr>
            <w:r w:rsidRPr="0004654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FB947" w14:textId="77777777" w:rsidR="007E792C" w:rsidRPr="00046548" w:rsidRDefault="007E792C" w:rsidP="00F23C62">
            <w:pPr>
              <w:pStyle w:val="TAL"/>
              <w:keepNext w:val="0"/>
              <w:rPr>
                <w:rFonts w:cs="Arial"/>
                <w:sz w:val="16"/>
                <w:szCs w:val="16"/>
              </w:rPr>
            </w:pPr>
            <w:r w:rsidRPr="00046548">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3909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4FBD3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1B9DB5" w14:textId="77777777" w:rsidR="007E792C" w:rsidRPr="00046548" w:rsidRDefault="007E792C" w:rsidP="00F23C62">
            <w:pPr>
              <w:pStyle w:val="TAL"/>
              <w:keepNext w:val="0"/>
              <w:rPr>
                <w:rFonts w:cs="Arial"/>
                <w:sz w:val="16"/>
                <w:szCs w:val="16"/>
              </w:rPr>
            </w:pPr>
            <w:r w:rsidRPr="00046548">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7E0CB5"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091C93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38A57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053F1"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11279B" w14:textId="77777777" w:rsidR="007E792C" w:rsidRPr="00046548" w:rsidRDefault="007E792C" w:rsidP="00F23C62">
            <w:pPr>
              <w:pStyle w:val="TAL"/>
              <w:keepNext w:val="0"/>
              <w:rPr>
                <w:rFonts w:cs="Arial"/>
                <w:sz w:val="16"/>
                <w:szCs w:val="16"/>
              </w:rPr>
            </w:pPr>
            <w:r w:rsidRPr="0004654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294418" w14:textId="77777777" w:rsidR="007E792C" w:rsidRPr="00046548" w:rsidRDefault="007E792C" w:rsidP="00F23C62">
            <w:pPr>
              <w:pStyle w:val="TAL"/>
              <w:keepNext w:val="0"/>
              <w:rPr>
                <w:rFonts w:cs="Arial"/>
                <w:sz w:val="16"/>
                <w:szCs w:val="16"/>
              </w:rPr>
            </w:pPr>
            <w:r w:rsidRPr="00046548">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61DF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577C7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FD4BA" w14:textId="77777777" w:rsidR="007E792C" w:rsidRPr="00046548" w:rsidRDefault="007E792C" w:rsidP="00F23C62">
            <w:pPr>
              <w:pStyle w:val="TAL"/>
              <w:keepNext w:val="0"/>
              <w:rPr>
                <w:rFonts w:cs="Arial"/>
                <w:sz w:val="16"/>
                <w:szCs w:val="16"/>
              </w:rPr>
            </w:pPr>
            <w:r w:rsidRPr="00046548">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A0AD14"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2486A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409D2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9AA72"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6CC9FB" w14:textId="77777777" w:rsidR="007E792C" w:rsidRPr="00046548" w:rsidRDefault="007E792C" w:rsidP="00F23C62">
            <w:pPr>
              <w:pStyle w:val="TAL"/>
              <w:keepNext w:val="0"/>
              <w:rPr>
                <w:rFonts w:cs="Arial"/>
                <w:sz w:val="16"/>
                <w:szCs w:val="16"/>
              </w:rPr>
            </w:pPr>
            <w:r w:rsidRPr="0004654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D719C" w14:textId="77777777" w:rsidR="007E792C" w:rsidRPr="00046548" w:rsidRDefault="007E792C" w:rsidP="00F23C62">
            <w:pPr>
              <w:pStyle w:val="TAL"/>
              <w:keepNext w:val="0"/>
              <w:rPr>
                <w:rFonts w:cs="Arial"/>
                <w:sz w:val="16"/>
                <w:szCs w:val="16"/>
              </w:rPr>
            </w:pPr>
            <w:r w:rsidRPr="00046548">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C35D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9DCC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AF" w14:textId="77777777" w:rsidR="007E792C" w:rsidRPr="00046548" w:rsidRDefault="007E792C" w:rsidP="00F23C62">
            <w:pPr>
              <w:pStyle w:val="TAL"/>
              <w:keepNext w:val="0"/>
              <w:rPr>
                <w:rFonts w:cs="Arial"/>
                <w:sz w:val="16"/>
                <w:szCs w:val="16"/>
              </w:rPr>
            </w:pPr>
            <w:r w:rsidRPr="00046548">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2DC90D"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780C805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B4FC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8FFE53"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1C941D" w14:textId="77777777" w:rsidR="007E792C" w:rsidRPr="00046548" w:rsidRDefault="007E792C" w:rsidP="00F23C62">
            <w:pPr>
              <w:pStyle w:val="TAL"/>
              <w:keepNext w:val="0"/>
              <w:rPr>
                <w:rFonts w:cs="Arial"/>
                <w:sz w:val="16"/>
                <w:szCs w:val="16"/>
              </w:rPr>
            </w:pPr>
            <w:r w:rsidRPr="0004654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AEDD4" w14:textId="77777777" w:rsidR="007E792C" w:rsidRPr="00046548" w:rsidRDefault="007E792C" w:rsidP="00F23C62">
            <w:pPr>
              <w:pStyle w:val="TAL"/>
              <w:keepNext w:val="0"/>
              <w:rPr>
                <w:rFonts w:cs="Arial"/>
                <w:sz w:val="16"/>
                <w:szCs w:val="16"/>
              </w:rPr>
            </w:pPr>
            <w:r w:rsidRPr="00046548">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2E14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F9B6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3545B" w14:textId="77777777" w:rsidR="007E792C" w:rsidRPr="00046548" w:rsidRDefault="007E792C" w:rsidP="00F23C62">
            <w:pPr>
              <w:pStyle w:val="TAL"/>
              <w:keepNext w:val="0"/>
              <w:rPr>
                <w:rFonts w:cs="Arial"/>
                <w:sz w:val="16"/>
                <w:szCs w:val="16"/>
              </w:rPr>
            </w:pPr>
            <w:r w:rsidRPr="00046548">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282B28"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6796F8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539A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20C7E"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62087" w14:textId="77777777" w:rsidR="007E792C" w:rsidRPr="00046548" w:rsidRDefault="007E792C" w:rsidP="00F23C62">
            <w:pPr>
              <w:pStyle w:val="TAL"/>
              <w:keepNext w:val="0"/>
              <w:rPr>
                <w:rFonts w:cs="Arial"/>
                <w:sz w:val="16"/>
                <w:szCs w:val="16"/>
              </w:rPr>
            </w:pPr>
            <w:r w:rsidRPr="0004654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AC452" w14:textId="77777777" w:rsidR="007E792C" w:rsidRPr="00046548" w:rsidRDefault="007E792C" w:rsidP="00F23C62">
            <w:pPr>
              <w:pStyle w:val="TAL"/>
              <w:keepNext w:val="0"/>
              <w:rPr>
                <w:rFonts w:cs="Arial"/>
                <w:sz w:val="16"/>
                <w:szCs w:val="16"/>
              </w:rPr>
            </w:pPr>
            <w:r w:rsidRPr="00046548">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AA392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5EA1C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1DDC9" w14:textId="77777777" w:rsidR="007E792C" w:rsidRPr="00046548" w:rsidRDefault="007E792C" w:rsidP="00F23C62">
            <w:pPr>
              <w:pStyle w:val="TAL"/>
              <w:keepNext w:val="0"/>
              <w:rPr>
                <w:rFonts w:cs="Arial"/>
                <w:sz w:val="16"/>
                <w:szCs w:val="16"/>
              </w:rPr>
            </w:pPr>
            <w:r w:rsidRPr="00046548">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6375E"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2C1375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FC5E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88883"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CFA6" w14:textId="77777777" w:rsidR="007E792C" w:rsidRPr="00046548" w:rsidRDefault="007E792C" w:rsidP="00F23C62">
            <w:pPr>
              <w:pStyle w:val="TAL"/>
              <w:keepNext w:val="0"/>
              <w:rPr>
                <w:rFonts w:cs="Arial"/>
                <w:sz w:val="16"/>
                <w:szCs w:val="16"/>
              </w:rPr>
            </w:pPr>
            <w:r w:rsidRPr="0004654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FE6C6" w14:textId="77777777" w:rsidR="007E792C" w:rsidRPr="00046548" w:rsidRDefault="007E792C" w:rsidP="00F23C62">
            <w:pPr>
              <w:pStyle w:val="TAL"/>
              <w:keepNext w:val="0"/>
              <w:rPr>
                <w:rFonts w:cs="Arial"/>
                <w:sz w:val="16"/>
                <w:szCs w:val="16"/>
              </w:rPr>
            </w:pPr>
            <w:r w:rsidRPr="00046548">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5211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3E73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8A2417" w14:textId="77777777" w:rsidR="007E792C" w:rsidRPr="00046548" w:rsidRDefault="007E792C" w:rsidP="00F23C62">
            <w:pPr>
              <w:pStyle w:val="TAL"/>
              <w:keepNext w:val="0"/>
              <w:rPr>
                <w:rFonts w:cs="Arial"/>
                <w:sz w:val="16"/>
                <w:szCs w:val="16"/>
              </w:rPr>
            </w:pPr>
            <w:r w:rsidRPr="00046548">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74A8B"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7BDFB7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8473B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8A1FA"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4AD3E1" w14:textId="77777777" w:rsidR="007E792C" w:rsidRPr="00046548" w:rsidRDefault="007E792C" w:rsidP="00F23C62">
            <w:pPr>
              <w:pStyle w:val="TAL"/>
              <w:keepNext w:val="0"/>
              <w:rPr>
                <w:rFonts w:cs="Arial"/>
                <w:sz w:val="16"/>
                <w:szCs w:val="16"/>
              </w:rPr>
            </w:pPr>
            <w:r w:rsidRPr="00046548">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F3ECB" w14:textId="77777777" w:rsidR="007E792C" w:rsidRPr="00046548" w:rsidRDefault="007E792C" w:rsidP="00F23C62">
            <w:pPr>
              <w:pStyle w:val="TAL"/>
              <w:keepNext w:val="0"/>
              <w:rPr>
                <w:rFonts w:cs="Arial"/>
                <w:sz w:val="16"/>
                <w:szCs w:val="16"/>
              </w:rPr>
            </w:pPr>
            <w:r w:rsidRPr="00046548">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8ECB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D920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86F752" w14:textId="77777777" w:rsidR="007E792C" w:rsidRPr="00046548" w:rsidRDefault="007E792C" w:rsidP="00F23C62">
            <w:pPr>
              <w:pStyle w:val="TAL"/>
              <w:keepNext w:val="0"/>
              <w:rPr>
                <w:rFonts w:cs="Arial"/>
                <w:sz w:val="16"/>
                <w:szCs w:val="16"/>
              </w:rPr>
            </w:pPr>
            <w:r w:rsidRPr="00046548">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CADF27"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2C2ADC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61B8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A8E2A"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CBAB9" w14:textId="77777777" w:rsidR="007E792C" w:rsidRPr="00046548" w:rsidRDefault="007E792C" w:rsidP="00F23C62">
            <w:pPr>
              <w:pStyle w:val="TAL"/>
              <w:keepNext w:val="0"/>
              <w:rPr>
                <w:rFonts w:cs="Arial"/>
                <w:sz w:val="16"/>
                <w:szCs w:val="16"/>
              </w:rPr>
            </w:pPr>
            <w:r w:rsidRPr="0004654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42066" w14:textId="77777777" w:rsidR="007E792C" w:rsidRPr="00046548" w:rsidRDefault="007E792C" w:rsidP="00F23C62">
            <w:pPr>
              <w:pStyle w:val="TAL"/>
              <w:keepNext w:val="0"/>
              <w:rPr>
                <w:rFonts w:cs="Arial"/>
                <w:sz w:val="16"/>
                <w:szCs w:val="16"/>
              </w:rPr>
            </w:pPr>
            <w:r w:rsidRPr="00046548">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BBD70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35DA1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FBE844" w14:textId="77777777" w:rsidR="007E792C" w:rsidRPr="00046548" w:rsidRDefault="007E792C" w:rsidP="00F23C62">
            <w:pPr>
              <w:pStyle w:val="TAL"/>
              <w:keepNext w:val="0"/>
              <w:rPr>
                <w:rFonts w:cs="Arial"/>
                <w:sz w:val="16"/>
                <w:szCs w:val="16"/>
              </w:rPr>
            </w:pPr>
            <w:r w:rsidRPr="00046548">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0A389F"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765AD6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9DCD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A0A29" w14:textId="77777777" w:rsidR="007E792C" w:rsidRPr="00046548" w:rsidRDefault="007E792C" w:rsidP="00F23C62">
            <w:pPr>
              <w:pStyle w:val="TAL"/>
              <w:keepNext w:val="0"/>
              <w:rPr>
                <w:rFonts w:cs="Arial"/>
                <w:sz w:val="16"/>
                <w:szCs w:val="16"/>
              </w:rPr>
            </w:pPr>
            <w:r w:rsidRPr="0004654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48982" w14:textId="77777777" w:rsidR="007E792C" w:rsidRPr="00046548" w:rsidRDefault="007E792C" w:rsidP="00F23C62">
            <w:pPr>
              <w:pStyle w:val="TAL"/>
              <w:keepNext w:val="0"/>
              <w:rPr>
                <w:rFonts w:cs="Arial"/>
                <w:sz w:val="16"/>
                <w:szCs w:val="16"/>
              </w:rPr>
            </w:pPr>
            <w:r w:rsidRPr="00046548">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C060F" w14:textId="77777777" w:rsidR="007E792C" w:rsidRPr="00046548" w:rsidRDefault="007E792C" w:rsidP="00F23C62">
            <w:pPr>
              <w:pStyle w:val="TAL"/>
              <w:keepNext w:val="0"/>
              <w:rPr>
                <w:rFonts w:cs="Arial"/>
                <w:sz w:val="16"/>
                <w:szCs w:val="16"/>
              </w:rPr>
            </w:pPr>
            <w:r w:rsidRPr="00046548">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15261"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2206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25FCC" w14:textId="77777777" w:rsidR="007E792C" w:rsidRPr="00046548" w:rsidRDefault="007E792C" w:rsidP="00F23C62">
            <w:pPr>
              <w:pStyle w:val="TAL"/>
              <w:keepNext w:val="0"/>
              <w:rPr>
                <w:rFonts w:cs="Arial"/>
                <w:sz w:val="16"/>
                <w:szCs w:val="16"/>
              </w:rPr>
            </w:pPr>
            <w:r w:rsidRPr="00046548">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1CE0E" w14:textId="77777777" w:rsidR="007E792C" w:rsidRPr="00046548" w:rsidRDefault="007E792C" w:rsidP="00F23C62">
            <w:pPr>
              <w:pStyle w:val="TAL"/>
              <w:keepNext w:val="0"/>
              <w:rPr>
                <w:rFonts w:cs="Arial"/>
                <w:sz w:val="16"/>
                <w:szCs w:val="16"/>
              </w:rPr>
            </w:pPr>
            <w:r w:rsidRPr="00046548">
              <w:rPr>
                <w:rFonts w:cs="Arial"/>
                <w:sz w:val="16"/>
                <w:szCs w:val="16"/>
              </w:rPr>
              <w:t>11.2.0</w:t>
            </w:r>
          </w:p>
        </w:tc>
      </w:tr>
      <w:tr w:rsidR="00046548" w:rsidRPr="00046548" w14:paraId="3570BA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91FDA" w14:textId="77777777" w:rsidR="007E792C" w:rsidRPr="00046548" w:rsidRDefault="007E792C" w:rsidP="00F23C62">
            <w:pPr>
              <w:pStyle w:val="TAL"/>
              <w:keepNext w:val="0"/>
              <w:rPr>
                <w:rFonts w:cs="Arial"/>
                <w:sz w:val="16"/>
                <w:szCs w:val="16"/>
              </w:rPr>
            </w:pPr>
            <w:r w:rsidRPr="00046548">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7AB43"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2049A" w14:textId="77777777" w:rsidR="007E792C" w:rsidRPr="00046548" w:rsidRDefault="007E792C" w:rsidP="00F23C62">
            <w:pPr>
              <w:pStyle w:val="TAL"/>
              <w:keepNext w:val="0"/>
              <w:rPr>
                <w:rFonts w:cs="Arial"/>
                <w:sz w:val="16"/>
                <w:szCs w:val="16"/>
              </w:rPr>
            </w:pPr>
            <w:r w:rsidRPr="00046548">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76AEC" w14:textId="77777777" w:rsidR="007E792C" w:rsidRPr="00046548" w:rsidRDefault="007E792C" w:rsidP="00F23C62">
            <w:pPr>
              <w:pStyle w:val="TAL"/>
              <w:keepNext w:val="0"/>
              <w:rPr>
                <w:rFonts w:cs="Arial"/>
                <w:sz w:val="16"/>
                <w:szCs w:val="16"/>
              </w:rPr>
            </w:pPr>
            <w:r w:rsidRPr="00046548">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ADDDE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272F5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506544" w14:textId="77777777" w:rsidR="007E792C" w:rsidRPr="00046548" w:rsidRDefault="007E792C" w:rsidP="00F23C62">
            <w:pPr>
              <w:pStyle w:val="TAL"/>
              <w:keepNext w:val="0"/>
              <w:rPr>
                <w:rFonts w:cs="Arial"/>
                <w:sz w:val="16"/>
                <w:szCs w:val="16"/>
              </w:rPr>
            </w:pPr>
            <w:r w:rsidRPr="00046548">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9A5F6"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65F656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C4B8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D942EB"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90DE9" w14:textId="77777777" w:rsidR="007E792C" w:rsidRPr="00046548" w:rsidRDefault="007E792C" w:rsidP="00F23C62">
            <w:pPr>
              <w:pStyle w:val="TAL"/>
              <w:keepNext w:val="0"/>
              <w:rPr>
                <w:rFonts w:cs="Arial"/>
                <w:sz w:val="16"/>
                <w:szCs w:val="16"/>
              </w:rPr>
            </w:pPr>
            <w:r w:rsidRPr="00046548">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C763A1" w14:textId="77777777" w:rsidR="007E792C" w:rsidRPr="00046548" w:rsidRDefault="007E792C" w:rsidP="00F23C62">
            <w:pPr>
              <w:pStyle w:val="TAL"/>
              <w:keepNext w:val="0"/>
              <w:rPr>
                <w:rFonts w:cs="Arial"/>
                <w:sz w:val="16"/>
                <w:szCs w:val="16"/>
              </w:rPr>
            </w:pPr>
            <w:r w:rsidRPr="00046548">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461C5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9EB0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7A58F0" w14:textId="77777777" w:rsidR="007E792C" w:rsidRPr="00046548" w:rsidRDefault="007E792C" w:rsidP="00F23C62">
            <w:pPr>
              <w:pStyle w:val="TAL"/>
              <w:keepNext w:val="0"/>
              <w:rPr>
                <w:rFonts w:cs="Arial"/>
                <w:sz w:val="16"/>
                <w:szCs w:val="16"/>
              </w:rPr>
            </w:pPr>
            <w:r w:rsidRPr="00046548">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B2D086"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1844B6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58EB7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4CF504"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605F4F" w14:textId="77777777" w:rsidR="007E792C" w:rsidRPr="00046548" w:rsidRDefault="007E792C" w:rsidP="00F23C62">
            <w:pPr>
              <w:pStyle w:val="TAL"/>
              <w:keepNext w:val="0"/>
              <w:rPr>
                <w:rFonts w:cs="Arial"/>
                <w:sz w:val="16"/>
                <w:szCs w:val="16"/>
              </w:rPr>
            </w:pPr>
            <w:r w:rsidRPr="00046548">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5721" w14:textId="77777777" w:rsidR="007E792C" w:rsidRPr="00046548" w:rsidRDefault="007E792C" w:rsidP="00F23C62">
            <w:pPr>
              <w:pStyle w:val="TAL"/>
              <w:keepNext w:val="0"/>
              <w:rPr>
                <w:rFonts w:cs="Arial"/>
                <w:sz w:val="16"/>
                <w:szCs w:val="16"/>
              </w:rPr>
            </w:pPr>
            <w:r w:rsidRPr="00046548">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C698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49200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EB164" w14:textId="77777777" w:rsidR="007E792C" w:rsidRPr="00046548" w:rsidRDefault="007E792C" w:rsidP="00F23C62">
            <w:pPr>
              <w:pStyle w:val="TAL"/>
              <w:keepNext w:val="0"/>
              <w:rPr>
                <w:rFonts w:cs="Arial"/>
                <w:sz w:val="16"/>
                <w:szCs w:val="16"/>
              </w:rPr>
            </w:pPr>
            <w:r w:rsidRPr="00046548">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C8251E"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366D4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AA9C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0A8B6"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153165" w14:textId="77777777" w:rsidR="007E792C" w:rsidRPr="00046548" w:rsidRDefault="007E792C" w:rsidP="00F23C62">
            <w:pPr>
              <w:pStyle w:val="TAL"/>
              <w:keepNext w:val="0"/>
              <w:rPr>
                <w:rFonts w:cs="Arial"/>
                <w:sz w:val="16"/>
                <w:szCs w:val="16"/>
              </w:rPr>
            </w:pPr>
            <w:r w:rsidRPr="00046548">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14E361" w14:textId="77777777" w:rsidR="007E792C" w:rsidRPr="00046548" w:rsidRDefault="007E792C" w:rsidP="00F23C62">
            <w:pPr>
              <w:pStyle w:val="TAL"/>
              <w:keepNext w:val="0"/>
              <w:rPr>
                <w:rFonts w:cs="Arial"/>
                <w:sz w:val="16"/>
                <w:szCs w:val="16"/>
              </w:rPr>
            </w:pPr>
            <w:r w:rsidRPr="00046548">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3EB7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4CE50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FA6129" w14:textId="77777777" w:rsidR="007E792C" w:rsidRPr="00046548" w:rsidRDefault="007E792C" w:rsidP="00F23C62">
            <w:pPr>
              <w:pStyle w:val="TAL"/>
              <w:keepNext w:val="0"/>
              <w:rPr>
                <w:rFonts w:cs="Arial"/>
                <w:sz w:val="16"/>
                <w:szCs w:val="16"/>
              </w:rPr>
            </w:pPr>
            <w:r w:rsidRPr="00046548">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6E16CB"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364AD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25536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CD24F"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CF645" w14:textId="77777777" w:rsidR="007E792C" w:rsidRPr="00046548" w:rsidRDefault="007E792C" w:rsidP="00F23C62">
            <w:pPr>
              <w:pStyle w:val="TAL"/>
              <w:keepNext w:val="0"/>
              <w:rPr>
                <w:rFonts w:cs="Arial"/>
                <w:sz w:val="16"/>
                <w:szCs w:val="16"/>
              </w:rPr>
            </w:pPr>
            <w:r w:rsidRPr="00046548">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20792C" w14:textId="77777777" w:rsidR="007E792C" w:rsidRPr="00046548" w:rsidRDefault="007E792C" w:rsidP="00F23C62">
            <w:pPr>
              <w:pStyle w:val="TAL"/>
              <w:keepNext w:val="0"/>
              <w:rPr>
                <w:rFonts w:cs="Arial"/>
                <w:sz w:val="16"/>
                <w:szCs w:val="16"/>
              </w:rPr>
            </w:pPr>
            <w:r w:rsidRPr="00046548">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59176"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3A14B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3A6B55" w14:textId="77777777" w:rsidR="007E792C" w:rsidRPr="00046548" w:rsidRDefault="007E792C" w:rsidP="00F23C62">
            <w:pPr>
              <w:pStyle w:val="TAL"/>
              <w:keepNext w:val="0"/>
              <w:rPr>
                <w:rFonts w:cs="Arial"/>
                <w:sz w:val="16"/>
                <w:szCs w:val="16"/>
              </w:rPr>
            </w:pPr>
            <w:r w:rsidRPr="00046548">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5919"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5CFC3B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23D01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39ABD"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4131D" w14:textId="77777777" w:rsidR="007E792C" w:rsidRPr="00046548" w:rsidRDefault="007E792C" w:rsidP="00F23C62">
            <w:pPr>
              <w:pStyle w:val="TAL"/>
              <w:keepNext w:val="0"/>
              <w:rPr>
                <w:rFonts w:cs="Arial"/>
                <w:sz w:val="16"/>
                <w:szCs w:val="16"/>
              </w:rPr>
            </w:pPr>
            <w:r w:rsidRPr="00046548">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DF9D3" w14:textId="77777777" w:rsidR="007E792C" w:rsidRPr="00046548" w:rsidRDefault="007E792C" w:rsidP="00F23C62">
            <w:pPr>
              <w:pStyle w:val="TAL"/>
              <w:keepNext w:val="0"/>
              <w:rPr>
                <w:rFonts w:cs="Arial"/>
                <w:sz w:val="16"/>
                <w:szCs w:val="16"/>
              </w:rPr>
            </w:pPr>
            <w:r w:rsidRPr="00046548">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61FF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6355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9B4FB" w14:textId="77777777" w:rsidR="007E792C" w:rsidRPr="00046548" w:rsidRDefault="007E792C" w:rsidP="00F23C62">
            <w:pPr>
              <w:pStyle w:val="TAL"/>
              <w:keepNext w:val="0"/>
              <w:rPr>
                <w:rFonts w:cs="Arial"/>
                <w:sz w:val="16"/>
                <w:szCs w:val="16"/>
              </w:rPr>
            </w:pPr>
            <w:r w:rsidRPr="00046548">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A0E19D"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2BBA6A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8258F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9BC48F"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09111" w14:textId="77777777" w:rsidR="007E792C" w:rsidRPr="00046548" w:rsidRDefault="007E792C" w:rsidP="00F23C62">
            <w:pPr>
              <w:pStyle w:val="TAL"/>
              <w:keepNext w:val="0"/>
              <w:rPr>
                <w:rFonts w:cs="Arial"/>
                <w:sz w:val="16"/>
                <w:szCs w:val="16"/>
              </w:rPr>
            </w:pPr>
            <w:r w:rsidRPr="0004654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A2153" w14:textId="77777777" w:rsidR="007E792C" w:rsidRPr="00046548" w:rsidRDefault="007E792C" w:rsidP="00F23C62">
            <w:pPr>
              <w:pStyle w:val="TAL"/>
              <w:keepNext w:val="0"/>
              <w:rPr>
                <w:rFonts w:cs="Arial"/>
                <w:sz w:val="16"/>
                <w:szCs w:val="16"/>
              </w:rPr>
            </w:pPr>
            <w:r w:rsidRPr="00046548">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BD596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C702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069168" w14:textId="77777777" w:rsidR="007E792C" w:rsidRPr="00046548" w:rsidRDefault="007E792C" w:rsidP="00F23C62">
            <w:pPr>
              <w:pStyle w:val="TAL"/>
              <w:keepNext w:val="0"/>
              <w:rPr>
                <w:rFonts w:cs="Arial"/>
                <w:sz w:val="16"/>
                <w:szCs w:val="16"/>
              </w:rPr>
            </w:pPr>
            <w:r w:rsidRPr="00046548">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052071"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4B89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A1812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3FD0C"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F8D53" w14:textId="77777777" w:rsidR="007E792C" w:rsidRPr="00046548" w:rsidRDefault="007E792C" w:rsidP="00F23C62">
            <w:pPr>
              <w:pStyle w:val="TAL"/>
              <w:keepNext w:val="0"/>
              <w:rPr>
                <w:rFonts w:cs="Arial"/>
                <w:sz w:val="16"/>
                <w:szCs w:val="16"/>
              </w:rPr>
            </w:pPr>
            <w:r w:rsidRPr="00046548">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D8C6E" w14:textId="77777777" w:rsidR="007E792C" w:rsidRPr="00046548" w:rsidRDefault="007E792C" w:rsidP="00F23C62">
            <w:pPr>
              <w:pStyle w:val="TAL"/>
              <w:keepNext w:val="0"/>
              <w:rPr>
                <w:rFonts w:cs="Arial"/>
                <w:sz w:val="16"/>
                <w:szCs w:val="16"/>
              </w:rPr>
            </w:pPr>
            <w:r w:rsidRPr="00046548">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514B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00A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30B41D" w14:textId="77777777" w:rsidR="007E792C" w:rsidRPr="00046548" w:rsidRDefault="007E792C" w:rsidP="00F23C62">
            <w:pPr>
              <w:pStyle w:val="TAL"/>
              <w:keepNext w:val="0"/>
              <w:rPr>
                <w:rFonts w:cs="Arial"/>
                <w:sz w:val="16"/>
                <w:szCs w:val="16"/>
              </w:rPr>
            </w:pPr>
            <w:r w:rsidRPr="00046548">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7A728F"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13F1679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3FC68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F6A8E"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790D8" w14:textId="77777777" w:rsidR="007E792C" w:rsidRPr="00046548" w:rsidRDefault="007E792C" w:rsidP="00F23C62">
            <w:pPr>
              <w:pStyle w:val="TAL"/>
              <w:keepNext w:val="0"/>
              <w:rPr>
                <w:rFonts w:cs="Arial"/>
                <w:sz w:val="16"/>
                <w:szCs w:val="16"/>
              </w:rPr>
            </w:pPr>
            <w:r w:rsidRPr="0004654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9C7E58" w14:textId="77777777" w:rsidR="007E792C" w:rsidRPr="00046548" w:rsidRDefault="007E792C" w:rsidP="00F23C62">
            <w:pPr>
              <w:pStyle w:val="TAL"/>
              <w:keepNext w:val="0"/>
              <w:rPr>
                <w:rFonts w:cs="Arial"/>
                <w:sz w:val="16"/>
                <w:szCs w:val="16"/>
              </w:rPr>
            </w:pPr>
            <w:r w:rsidRPr="00046548">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A7C19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B9E27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30F22D" w14:textId="77777777" w:rsidR="007E792C" w:rsidRPr="00046548" w:rsidRDefault="007E792C" w:rsidP="00F23C62">
            <w:pPr>
              <w:pStyle w:val="TAL"/>
              <w:keepNext w:val="0"/>
              <w:rPr>
                <w:rFonts w:cs="Arial"/>
                <w:sz w:val="16"/>
                <w:szCs w:val="16"/>
              </w:rPr>
            </w:pPr>
            <w:r w:rsidRPr="00046548">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C77C1F"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19189C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FB36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2E61C"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B2C2FF" w14:textId="77777777" w:rsidR="007E792C" w:rsidRPr="00046548" w:rsidRDefault="007E792C" w:rsidP="00F23C62">
            <w:pPr>
              <w:pStyle w:val="TAL"/>
              <w:keepNext w:val="0"/>
              <w:rPr>
                <w:rFonts w:cs="Arial"/>
                <w:sz w:val="16"/>
                <w:szCs w:val="16"/>
              </w:rPr>
            </w:pPr>
            <w:r w:rsidRPr="0004654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F902C" w14:textId="77777777" w:rsidR="007E792C" w:rsidRPr="00046548" w:rsidRDefault="007E792C" w:rsidP="00F23C62">
            <w:pPr>
              <w:pStyle w:val="TAL"/>
              <w:keepNext w:val="0"/>
              <w:rPr>
                <w:rFonts w:cs="Arial"/>
                <w:sz w:val="16"/>
                <w:szCs w:val="16"/>
              </w:rPr>
            </w:pPr>
            <w:r w:rsidRPr="00046548">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7AB22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11C85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00F65" w14:textId="77777777" w:rsidR="007E792C" w:rsidRPr="00046548" w:rsidRDefault="007E792C" w:rsidP="00F23C62">
            <w:pPr>
              <w:pStyle w:val="TAL"/>
              <w:keepNext w:val="0"/>
              <w:rPr>
                <w:rFonts w:cs="Arial"/>
                <w:sz w:val="16"/>
                <w:szCs w:val="16"/>
              </w:rPr>
            </w:pPr>
            <w:r w:rsidRPr="00046548">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9B6258"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4E1B33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45B9E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F98591"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8603CA" w14:textId="77777777" w:rsidR="007E792C" w:rsidRPr="00046548" w:rsidRDefault="007E792C" w:rsidP="00F23C62">
            <w:pPr>
              <w:pStyle w:val="TAL"/>
              <w:keepNext w:val="0"/>
              <w:rPr>
                <w:rFonts w:cs="Arial"/>
                <w:sz w:val="16"/>
                <w:szCs w:val="16"/>
              </w:rPr>
            </w:pPr>
            <w:r w:rsidRPr="0004654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C1673" w14:textId="77777777" w:rsidR="007E792C" w:rsidRPr="00046548" w:rsidRDefault="007E792C" w:rsidP="00F23C62">
            <w:pPr>
              <w:pStyle w:val="TAL"/>
              <w:keepNext w:val="0"/>
              <w:rPr>
                <w:rFonts w:cs="Arial"/>
                <w:sz w:val="16"/>
                <w:szCs w:val="16"/>
              </w:rPr>
            </w:pPr>
            <w:r w:rsidRPr="00046548">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6313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9AD2F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CFCBD" w14:textId="77777777" w:rsidR="007E792C" w:rsidRPr="00046548" w:rsidRDefault="007E792C" w:rsidP="00F23C62">
            <w:pPr>
              <w:pStyle w:val="TAL"/>
              <w:keepNext w:val="0"/>
              <w:rPr>
                <w:rFonts w:cs="Arial"/>
                <w:sz w:val="16"/>
                <w:szCs w:val="16"/>
              </w:rPr>
            </w:pPr>
            <w:r w:rsidRPr="00046548">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CDC8"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345F35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91625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75CFAF"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AD5BFE" w14:textId="77777777" w:rsidR="007E792C" w:rsidRPr="00046548" w:rsidRDefault="007E792C" w:rsidP="00F23C62">
            <w:pPr>
              <w:pStyle w:val="TAL"/>
              <w:keepNext w:val="0"/>
              <w:rPr>
                <w:rFonts w:cs="Arial"/>
                <w:sz w:val="16"/>
                <w:szCs w:val="16"/>
              </w:rPr>
            </w:pPr>
            <w:r w:rsidRPr="0004654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AEFCF0" w14:textId="77777777" w:rsidR="007E792C" w:rsidRPr="00046548" w:rsidRDefault="007E792C" w:rsidP="00F23C62">
            <w:pPr>
              <w:pStyle w:val="TAL"/>
              <w:keepNext w:val="0"/>
              <w:rPr>
                <w:rFonts w:cs="Arial"/>
                <w:sz w:val="16"/>
                <w:szCs w:val="16"/>
              </w:rPr>
            </w:pPr>
            <w:r w:rsidRPr="00046548">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2A389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CAA61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1BB82" w14:textId="77777777" w:rsidR="007E792C" w:rsidRPr="00046548" w:rsidRDefault="007E792C" w:rsidP="00F23C62">
            <w:pPr>
              <w:pStyle w:val="TAL"/>
              <w:keepNext w:val="0"/>
              <w:rPr>
                <w:rFonts w:cs="Arial"/>
                <w:sz w:val="16"/>
                <w:szCs w:val="16"/>
              </w:rPr>
            </w:pPr>
            <w:r w:rsidRPr="00046548">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4232"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0E5B7F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8433F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A02DD"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DCAF59" w14:textId="77777777" w:rsidR="007E792C" w:rsidRPr="00046548" w:rsidRDefault="007E792C" w:rsidP="00F23C62">
            <w:pPr>
              <w:pStyle w:val="TAL"/>
              <w:keepNext w:val="0"/>
              <w:rPr>
                <w:rFonts w:cs="Arial"/>
                <w:sz w:val="16"/>
                <w:szCs w:val="16"/>
              </w:rPr>
            </w:pPr>
            <w:r w:rsidRPr="0004654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FEC16" w14:textId="77777777" w:rsidR="007E792C" w:rsidRPr="00046548" w:rsidRDefault="007E792C" w:rsidP="00F23C62">
            <w:pPr>
              <w:pStyle w:val="TAL"/>
              <w:keepNext w:val="0"/>
              <w:rPr>
                <w:rFonts w:cs="Arial"/>
                <w:sz w:val="16"/>
                <w:szCs w:val="16"/>
              </w:rPr>
            </w:pPr>
            <w:r w:rsidRPr="00046548">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0BA1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00FE9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3E40F" w14:textId="77777777" w:rsidR="007E792C" w:rsidRPr="00046548" w:rsidRDefault="007E792C" w:rsidP="00F23C62">
            <w:pPr>
              <w:pStyle w:val="TAL"/>
              <w:keepNext w:val="0"/>
              <w:rPr>
                <w:rFonts w:cs="Arial"/>
                <w:sz w:val="16"/>
                <w:szCs w:val="16"/>
              </w:rPr>
            </w:pPr>
            <w:r w:rsidRPr="00046548">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1014C"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2C3749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AAE8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627F7" w14:textId="77777777" w:rsidR="007E792C" w:rsidRPr="00046548" w:rsidRDefault="007E792C" w:rsidP="00F23C62">
            <w:pPr>
              <w:pStyle w:val="TAL"/>
              <w:keepNext w:val="0"/>
              <w:rPr>
                <w:rFonts w:cs="Arial"/>
                <w:sz w:val="16"/>
                <w:szCs w:val="16"/>
              </w:rPr>
            </w:pPr>
            <w:r w:rsidRPr="0004654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80E0A" w14:textId="77777777" w:rsidR="007E792C" w:rsidRPr="00046548" w:rsidRDefault="007E792C" w:rsidP="00F23C62">
            <w:pPr>
              <w:pStyle w:val="TAL"/>
              <w:keepNext w:val="0"/>
              <w:rPr>
                <w:rFonts w:cs="Arial"/>
                <w:sz w:val="16"/>
                <w:szCs w:val="16"/>
              </w:rPr>
            </w:pPr>
            <w:r w:rsidRPr="00046548">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6F7146" w14:textId="77777777" w:rsidR="007E792C" w:rsidRPr="00046548" w:rsidRDefault="007E792C" w:rsidP="00F23C62">
            <w:pPr>
              <w:pStyle w:val="TAL"/>
              <w:keepNext w:val="0"/>
              <w:rPr>
                <w:rFonts w:cs="Arial"/>
                <w:sz w:val="16"/>
                <w:szCs w:val="16"/>
              </w:rPr>
            </w:pPr>
            <w:r w:rsidRPr="00046548">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59438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80554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5375D5" w14:textId="77777777" w:rsidR="007E792C" w:rsidRPr="00046548" w:rsidRDefault="007E792C" w:rsidP="00F23C62">
            <w:pPr>
              <w:pStyle w:val="TAL"/>
              <w:keepNext w:val="0"/>
              <w:rPr>
                <w:rFonts w:cs="Arial"/>
                <w:sz w:val="16"/>
                <w:szCs w:val="16"/>
              </w:rPr>
            </w:pPr>
            <w:r w:rsidRPr="00046548">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DC3057" w14:textId="77777777" w:rsidR="007E792C" w:rsidRPr="00046548" w:rsidRDefault="007E792C" w:rsidP="00F23C62">
            <w:pPr>
              <w:pStyle w:val="TAL"/>
              <w:keepNext w:val="0"/>
              <w:rPr>
                <w:rFonts w:cs="Arial"/>
                <w:sz w:val="16"/>
                <w:szCs w:val="16"/>
              </w:rPr>
            </w:pPr>
            <w:r w:rsidRPr="00046548">
              <w:rPr>
                <w:rFonts w:cs="Arial"/>
                <w:sz w:val="16"/>
                <w:szCs w:val="16"/>
              </w:rPr>
              <w:t>11.3.0</w:t>
            </w:r>
          </w:p>
        </w:tc>
      </w:tr>
      <w:tr w:rsidR="00046548" w:rsidRPr="00046548" w14:paraId="1D9E0A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163EC4" w14:textId="77777777" w:rsidR="007E792C" w:rsidRPr="00046548" w:rsidRDefault="007E792C" w:rsidP="00F23C62">
            <w:pPr>
              <w:pStyle w:val="TAL"/>
              <w:keepNext w:val="0"/>
              <w:rPr>
                <w:rFonts w:cs="Arial"/>
                <w:sz w:val="16"/>
                <w:szCs w:val="16"/>
              </w:rPr>
            </w:pPr>
            <w:r w:rsidRPr="00046548">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2DF7C"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482AB" w14:textId="77777777" w:rsidR="007E792C" w:rsidRPr="00046548" w:rsidRDefault="007E792C" w:rsidP="00F23C62">
            <w:pPr>
              <w:pStyle w:val="TAL"/>
              <w:keepNext w:val="0"/>
              <w:rPr>
                <w:rFonts w:cs="Arial"/>
                <w:sz w:val="16"/>
                <w:szCs w:val="16"/>
              </w:rPr>
            </w:pPr>
            <w:r w:rsidRPr="00046548">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5C62A" w14:textId="77777777" w:rsidR="007E792C" w:rsidRPr="00046548" w:rsidRDefault="007E792C" w:rsidP="00F23C62">
            <w:pPr>
              <w:pStyle w:val="TAL"/>
              <w:keepNext w:val="0"/>
              <w:rPr>
                <w:rFonts w:cs="Arial"/>
                <w:sz w:val="16"/>
                <w:szCs w:val="16"/>
              </w:rPr>
            </w:pPr>
            <w:r w:rsidRPr="00046548">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D0369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BFA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56F08C" w14:textId="77777777" w:rsidR="007E792C" w:rsidRPr="00046548" w:rsidRDefault="007E792C" w:rsidP="00F23C62">
            <w:pPr>
              <w:pStyle w:val="TAL"/>
              <w:keepNext w:val="0"/>
              <w:rPr>
                <w:rFonts w:cs="Arial"/>
                <w:sz w:val="16"/>
                <w:szCs w:val="16"/>
              </w:rPr>
            </w:pPr>
            <w:r w:rsidRPr="00046548">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70D17"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4A8910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FAB82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841CE"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816329" w14:textId="77777777" w:rsidR="007E792C" w:rsidRPr="00046548" w:rsidRDefault="007E792C" w:rsidP="00F23C62">
            <w:pPr>
              <w:pStyle w:val="TAL"/>
              <w:keepNext w:val="0"/>
              <w:rPr>
                <w:rFonts w:cs="Arial"/>
                <w:sz w:val="16"/>
                <w:szCs w:val="16"/>
              </w:rPr>
            </w:pPr>
            <w:r w:rsidRPr="00046548">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C60852" w14:textId="77777777" w:rsidR="007E792C" w:rsidRPr="00046548" w:rsidRDefault="007E792C" w:rsidP="00F23C62">
            <w:pPr>
              <w:pStyle w:val="TAL"/>
              <w:keepNext w:val="0"/>
              <w:rPr>
                <w:rFonts w:cs="Arial"/>
                <w:sz w:val="16"/>
                <w:szCs w:val="16"/>
              </w:rPr>
            </w:pPr>
            <w:r w:rsidRPr="00046548">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39DEE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28DE5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E79A8F"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on </w:t>
            </w:r>
            <w:proofErr w:type="spellStart"/>
            <w:r w:rsidRPr="00046548">
              <w:rPr>
                <w:rFonts w:cs="Arial"/>
                <w:sz w:val="16"/>
                <w:szCs w:val="16"/>
              </w:rPr>
              <w:t>PCell</w:t>
            </w:r>
            <w:proofErr w:type="spellEnd"/>
            <w:r w:rsidRPr="00046548">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14032"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29A2DC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D0DC1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972AD4"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52D8C4"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9132" w14:textId="77777777" w:rsidR="007E792C" w:rsidRPr="00046548" w:rsidRDefault="007E792C" w:rsidP="00F23C62">
            <w:pPr>
              <w:pStyle w:val="TAL"/>
              <w:keepNext w:val="0"/>
              <w:rPr>
                <w:rFonts w:cs="Arial"/>
                <w:sz w:val="16"/>
                <w:szCs w:val="16"/>
              </w:rPr>
            </w:pPr>
            <w:r w:rsidRPr="00046548">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991BA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C5E1F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B22A5" w14:textId="77777777" w:rsidR="007E792C" w:rsidRPr="00046548" w:rsidRDefault="007E792C" w:rsidP="00F23C62">
            <w:pPr>
              <w:pStyle w:val="TAL"/>
              <w:keepNext w:val="0"/>
              <w:rPr>
                <w:rFonts w:cs="Arial"/>
                <w:sz w:val="16"/>
                <w:szCs w:val="16"/>
              </w:rPr>
            </w:pPr>
            <w:r w:rsidRPr="00046548">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ECB9DC"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B8C22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40A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503FD"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06E445" w14:textId="77777777" w:rsidR="007E792C" w:rsidRPr="00046548" w:rsidRDefault="007E792C" w:rsidP="00F23C62">
            <w:pPr>
              <w:pStyle w:val="TAL"/>
              <w:keepNext w:val="0"/>
              <w:rPr>
                <w:rFonts w:cs="Arial"/>
                <w:sz w:val="16"/>
                <w:szCs w:val="16"/>
              </w:rPr>
            </w:pPr>
            <w:r w:rsidRPr="00046548">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FD8FF" w14:textId="77777777" w:rsidR="007E792C" w:rsidRPr="00046548" w:rsidRDefault="007E792C" w:rsidP="00F23C62">
            <w:pPr>
              <w:pStyle w:val="TAL"/>
              <w:keepNext w:val="0"/>
              <w:rPr>
                <w:rFonts w:cs="Arial"/>
                <w:sz w:val="16"/>
                <w:szCs w:val="16"/>
              </w:rPr>
            </w:pPr>
            <w:r w:rsidRPr="00046548">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E495B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4B1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BAFD63" w14:textId="77777777" w:rsidR="007E792C" w:rsidRPr="00046548" w:rsidRDefault="007E792C" w:rsidP="00F23C62">
            <w:pPr>
              <w:pStyle w:val="TAL"/>
              <w:keepNext w:val="0"/>
              <w:rPr>
                <w:rFonts w:cs="Arial"/>
                <w:sz w:val="16"/>
                <w:szCs w:val="16"/>
              </w:rPr>
            </w:pPr>
            <w:r w:rsidRPr="00046548">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789BF"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08D5D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478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632EDD"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9D7B5" w14:textId="77777777" w:rsidR="007E792C" w:rsidRPr="00046548" w:rsidRDefault="007E792C" w:rsidP="00F23C62">
            <w:pPr>
              <w:pStyle w:val="TAL"/>
              <w:keepNext w:val="0"/>
              <w:rPr>
                <w:rFonts w:cs="Arial"/>
                <w:sz w:val="16"/>
                <w:szCs w:val="16"/>
              </w:rPr>
            </w:pPr>
            <w:r w:rsidRPr="00046548">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52BAD" w14:textId="77777777" w:rsidR="007E792C" w:rsidRPr="00046548" w:rsidRDefault="007E792C" w:rsidP="00F23C62">
            <w:pPr>
              <w:pStyle w:val="TAL"/>
              <w:keepNext w:val="0"/>
              <w:rPr>
                <w:rFonts w:cs="Arial"/>
                <w:sz w:val="16"/>
                <w:szCs w:val="16"/>
              </w:rPr>
            </w:pPr>
            <w:r w:rsidRPr="00046548">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89352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C8366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C4B11" w14:textId="77777777" w:rsidR="007E792C" w:rsidRPr="00046548" w:rsidRDefault="007E792C" w:rsidP="00F23C62">
            <w:pPr>
              <w:pStyle w:val="TAL"/>
              <w:keepNext w:val="0"/>
              <w:rPr>
                <w:rFonts w:cs="Arial"/>
                <w:sz w:val="16"/>
                <w:szCs w:val="16"/>
              </w:rPr>
            </w:pPr>
            <w:r w:rsidRPr="00046548">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87463"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7D1CB4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9BB4F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AB962"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26A0EB" w14:textId="77777777" w:rsidR="007E792C" w:rsidRPr="00046548" w:rsidRDefault="007E792C" w:rsidP="00F23C62">
            <w:pPr>
              <w:pStyle w:val="TAL"/>
              <w:keepNext w:val="0"/>
              <w:rPr>
                <w:rFonts w:cs="Arial"/>
                <w:sz w:val="16"/>
                <w:szCs w:val="16"/>
              </w:rPr>
            </w:pPr>
            <w:r w:rsidRPr="0004654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F839AE" w14:textId="77777777" w:rsidR="007E792C" w:rsidRPr="00046548" w:rsidRDefault="007E792C" w:rsidP="00F23C62">
            <w:pPr>
              <w:pStyle w:val="TAL"/>
              <w:keepNext w:val="0"/>
              <w:rPr>
                <w:rFonts w:cs="Arial"/>
                <w:sz w:val="16"/>
                <w:szCs w:val="16"/>
              </w:rPr>
            </w:pPr>
            <w:r w:rsidRPr="00046548">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C987A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6CBE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9C891" w14:textId="77777777" w:rsidR="007E792C" w:rsidRPr="00046548" w:rsidRDefault="007E792C" w:rsidP="00F23C62">
            <w:pPr>
              <w:pStyle w:val="TAL"/>
              <w:keepNext w:val="0"/>
              <w:rPr>
                <w:rFonts w:cs="Arial"/>
                <w:sz w:val="16"/>
                <w:szCs w:val="16"/>
              </w:rPr>
            </w:pPr>
            <w:r w:rsidRPr="00046548">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80467B"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4EAE35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4287F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67354D"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747649"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A818D" w14:textId="77777777" w:rsidR="007E792C" w:rsidRPr="00046548" w:rsidRDefault="007E792C" w:rsidP="00F23C62">
            <w:pPr>
              <w:pStyle w:val="TAL"/>
              <w:keepNext w:val="0"/>
              <w:rPr>
                <w:rFonts w:cs="Arial"/>
                <w:sz w:val="16"/>
                <w:szCs w:val="16"/>
              </w:rPr>
            </w:pPr>
            <w:r w:rsidRPr="00046548">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8B47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AF94F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1ECFF" w14:textId="77777777" w:rsidR="007E792C" w:rsidRPr="00046548" w:rsidRDefault="007E792C" w:rsidP="00F23C62">
            <w:pPr>
              <w:pStyle w:val="TAL"/>
              <w:keepNext w:val="0"/>
              <w:rPr>
                <w:rFonts w:cs="Arial"/>
                <w:sz w:val="16"/>
                <w:szCs w:val="16"/>
              </w:rPr>
            </w:pPr>
            <w:r w:rsidRPr="00046548">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DA776"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6E3C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55D4A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CCC5D1"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CDBC03"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2BE2A" w14:textId="77777777" w:rsidR="007E792C" w:rsidRPr="00046548" w:rsidRDefault="007E792C" w:rsidP="00F23C62">
            <w:pPr>
              <w:pStyle w:val="TAL"/>
              <w:keepNext w:val="0"/>
              <w:rPr>
                <w:rFonts w:cs="Arial"/>
                <w:sz w:val="16"/>
                <w:szCs w:val="16"/>
              </w:rPr>
            </w:pPr>
            <w:r w:rsidRPr="00046548">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3653D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3BE97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78BCF8" w14:textId="77777777" w:rsidR="007E792C" w:rsidRPr="00046548" w:rsidRDefault="007E792C" w:rsidP="00F23C62">
            <w:pPr>
              <w:pStyle w:val="TAL"/>
              <w:keepNext w:val="0"/>
              <w:rPr>
                <w:rFonts w:cs="Arial"/>
                <w:sz w:val="16"/>
                <w:szCs w:val="16"/>
              </w:rPr>
            </w:pPr>
            <w:r w:rsidRPr="00046548">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F6533A"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96A37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7F5D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00BEE"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691FC" w14:textId="77777777" w:rsidR="007E792C" w:rsidRPr="00046548" w:rsidRDefault="007E792C" w:rsidP="00F23C62">
            <w:pPr>
              <w:pStyle w:val="TAL"/>
              <w:keepNext w:val="0"/>
              <w:rPr>
                <w:rFonts w:cs="Arial"/>
                <w:sz w:val="16"/>
                <w:szCs w:val="16"/>
              </w:rPr>
            </w:pPr>
            <w:r w:rsidRPr="0004654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B594D" w14:textId="77777777" w:rsidR="007E792C" w:rsidRPr="00046548" w:rsidRDefault="007E792C" w:rsidP="00F23C62">
            <w:pPr>
              <w:pStyle w:val="TAL"/>
              <w:keepNext w:val="0"/>
              <w:rPr>
                <w:rFonts w:cs="Arial"/>
                <w:sz w:val="16"/>
                <w:szCs w:val="16"/>
              </w:rPr>
            </w:pPr>
            <w:r w:rsidRPr="00046548">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5D900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6C1B9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B33AA" w14:textId="77777777" w:rsidR="007E792C" w:rsidRPr="00046548" w:rsidRDefault="007E792C" w:rsidP="00F23C62">
            <w:pPr>
              <w:pStyle w:val="TAL"/>
              <w:keepNext w:val="0"/>
              <w:rPr>
                <w:rFonts w:cs="Arial"/>
                <w:sz w:val="16"/>
                <w:szCs w:val="16"/>
              </w:rPr>
            </w:pPr>
            <w:r w:rsidRPr="00046548">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A9E95B"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FCC64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EAA07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AC088"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9104C" w14:textId="77777777" w:rsidR="007E792C" w:rsidRPr="00046548" w:rsidRDefault="007E792C" w:rsidP="00F23C62">
            <w:pPr>
              <w:pStyle w:val="TAL"/>
              <w:keepNext w:val="0"/>
              <w:rPr>
                <w:rFonts w:cs="Arial"/>
                <w:sz w:val="16"/>
                <w:szCs w:val="16"/>
              </w:rPr>
            </w:pPr>
            <w:r w:rsidRPr="00046548">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32D38" w14:textId="77777777" w:rsidR="007E792C" w:rsidRPr="00046548" w:rsidRDefault="007E792C" w:rsidP="00F23C62">
            <w:pPr>
              <w:pStyle w:val="TAL"/>
              <w:keepNext w:val="0"/>
              <w:rPr>
                <w:rFonts w:cs="Arial"/>
                <w:sz w:val="16"/>
                <w:szCs w:val="16"/>
              </w:rPr>
            </w:pPr>
            <w:r w:rsidRPr="00046548">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7A8FB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E744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296B6" w14:textId="77777777" w:rsidR="007E792C" w:rsidRPr="00046548" w:rsidRDefault="007E792C" w:rsidP="00F23C62">
            <w:pPr>
              <w:pStyle w:val="TAL"/>
              <w:keepNext w:val="0"/>
              <w:rPr>
                <w:rFonts w:cs="Arial"/>
                <w:sz w:val="16"/>
                <w:szCs w:val="16"/>
              </w:rPr>
            </w:pPr>
            <w:r w:rsidRPr="00046548">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C9351"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0ACF24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26B6C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E3C98"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A76052" w14:textId="77777777" w:rsidR="007E792C" w:rsidRPr="00046548" w:rsidRDefault="007E792C" w:rsidP="00F23C62">
            <w:pPr>
              <w:pStyle w:val="TAL"/>
              <w:keepNext w:val="0"/>
              <w:rPr>
                <w:rFonts w:cs="Arial"/>
                <w:sz w:val="16"/>
                <w:szCs w:val="16"/>
              </w:rPr>
            </w:pPr>
            <w:r w:rsidRPr="00046548">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7001C" w14:textId="77777777" w:rsidR="007E792C" w:rsidRPr="00046548" w:rsidRDefault="007E792C" w:rsidP="00F23C62">
            <w:pPr>
              <w:pStyle w:val="TAL"/>
              <w:keepNext w:val="0"/>
              <w:rPr>
                <w:rFonts w:cs="Arial"/>
                <w:sz w:val="16"/>
                <w:szCs w:val="16"/>
              </w:rPr>
            </w:pPr>
            <w:r w:rsidRPr="00046548">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3BEF3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5D26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765C36" w14:textId="77777777" w:rsidR="007E792C" w:rsidRPr="00046548" w:rsidRDefault="007E792C" w:rsidP="00F23C62">
            <w:pPr>
              <w:pStyle w:val="TAL"/>
              <w:keepNext w:val="0"/>
              <w:rPr>
                <w:rFonts w:cs="Arial"/>
                <w:sz w:val="16"/>
                <w:szCs w:val="16"/>
              </w:rPr>
            </w:pPr>
            <w:r w:rsidRPr="00046548">
              <w:rPr>
                <w:rFonts w:cs="Arial"/>
                <w:sz w:val="16"/>
                <w:szCs w:val="16"/>
              </w:rPr>
              <w:t xml:space="preserve">Stage 2 for the </w:t>
            </w:r>
            <w:proofErr w:type="spellStart"/>
            <w:r w:rsidRPr="00046548">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BC81DE"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2ECA3A0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4358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70330"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C245A4" w14:textId="77777777" w:rsidR="007E792C" w:rsidRPr="00046548" w:rsidRDefault="007E792C" w:rsidP="00F23C62">
            <w:pPr>
              <w:pStyle w:val="TAL"/>
              <w:keepNext w:val="0"/>
              <w:rPr>
                <w:rFonts w:cs="Arial"/>
                <w:sz w:val="16"/>
                <w:szCs w:val="16"/>
              </w:rPr>
            </w:pPr>
            <w:r w:rsidRPr="00046548">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6926C" w14:textId="77777777" w:rsidR="007E792C" w:rsidRPr="00046548" w:rsidRDefault="007E792C" w:rsidP="00F23C62">
            <w:pPr>
              <w:pStyle w:val="TAL"/>
              <w:keepNext w:val="0"/>
              <w:rPr>
                <w:rFonts w:cs="Arial"/>
                <w:sz w:val="16"/>
                <w:szCs w:val="16"/>
              </w:rPr>
            </w:pPr>
            <w:r w:rsidRPr="00046548">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5C1E0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F83EB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89F1D3" w14:textId="77777777" w:rsidR="007E792C" w:rsidRPr="00046548" w:rsidRDefault="007E792C" w:rsidP="00F23C62">
            <w:pPr>
              <w:pStyle w:val="TAL"/>
              <w:keepNext w:val="0"/>
              <w:rPr>
                <w:rFonts w:cs="Arial"/>
                <w:sz w:val="16"/>
                <w:szCs w:val="16"/>
              </w:rPr>
            </w:pPr>
            <w:r w:rsidRPr="00046548">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0F30A7"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70CFD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103B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97A5BF"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BE614F" w14:textId="77777777" w:rsidR="007E792C" w:rsidRPr="00046548" w:rsidRDefault="007E792C" w:rsidP="00F23C62">
            <w:pPr>
              <w:pStyle w:val="TAL"/>
              <w:keepNext w:val="0"/>
              <w:rPr>
                <w:rFonts w:cs="Arial"/>
                <w:sz w:val="16"/>
                <w:szCs w:val="16"/>
              </w:rPr>
            </w:pPr>
            <w:r w:rsidRPr="00046548">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7F421" w14:textId="77777777" w:rsidR="007E792C" w:rsidRPr="00046548" w:rsidRDefault="007E792C" w:rsidP="00F23C62">
            <w:pPr>
              <w:pStyle w:val="TAL"/>
              <w:keepNext w:val="0"/>
              <w:rPr>
                <w:rFonts w:cs="Arial"/>
                <w:sz w:val="16"/>
                <w:szCs w:val="16"/>
              </w:rPr>
            </w:pPr>
            <w:r w:rsidRPr="00046548">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D8D6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3756C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800E1"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w:t>
            </w:r>
            <w:proofErr w:type="spellStart"/>
            <w:r w:rsidRPr="00046548">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169E9E"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22FF74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4F170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3436D9"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28F6AD" w14:textId="77777777" w:rsidR="007E792C" w:rsidRPr="00046548" w:rsidRDefault="007E792C" w:rsidP="00F23C62">
            <w:pPr>
              <w:pStyle w:val="TAL"/>
              <w:keepNext w:val="0"/>
              <w:rPr>
                <w:rFonts w:cs="Arial"/>
                <w:sz w:val="16"/>
                <w:szCs w:val="16"/>
              </w:rPr>
            </w:pPr>
            <w:r w:rsidRPr="0004654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8C2E81" w14:textId="77777777" w:rsidR="007E792C" w:rsidRPr="00046548" w:rsidRDefault="007E792C" w:rsidP="00F23C62">
            <w:pPr>
              <w:pStyle w:val="TAL"/>
              <w:keepNext w:val="0"/>
              <w:rPr>
                <w:rFonts w:cs="Arial"/>
                <w:sz w:val="16"/>
                <w:szCs w:val="16"/>
              </w:rPr>
            </w:pPr>
            <w:r w:rsidRPr="00046548">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0D4A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B7AB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B07D9A" w14:textId="77777777" w:rsidR="007E792C" w:rsidRPr="00046548" w:rsidRDefault="007E792C" w:rsidP="00F23C62">
            <w:pPr>
              <w:pStyle w:val="TAL"/>
              <w:keepNext w:val="0"/>
              <w:rPr>
                <w:rFonts w:cs="Arial"/>
                <w:sz w:val="16"/>
                <w:szCs w:val="16"/>
              </w:rPr>
            </w:pPr>
            <w:r w:rsidRPr="00046548">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F47B9"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79BF510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17BD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C460A"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77DDA6"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F1858" w14:textId="77777777" w:rsidR="007E792C" w:rsidRPr="00046548" w:rsidRDefault="007E792C" w:rsidP="00F23C62">
            <w:pPr>
              <w:pStyle w:val="TAL"/>
              <w:keepNext w:val="0"/>
              <w:rPr>
                <w:rFonts w:cs="Arial"/>
                <w:sz w:val="16"/>
                <w:szCs w:val="16"/>
              </w:rPr>
            </w:pPr>
            <w:r w:rsidRPr="00046548">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5EF8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52650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FBBC93" w14:textId="77777777" w:rsidR="007E792C" w:rsidRPr="00046548" w:rsidRDefault="007E792C" w:rsidP="00F23C62">
            <w:pPr>
              <w:pStyle w:val="TAL"/>
              <w:keepNext w:val="0"/>
              <w:rPr>
                <w:rFonts w:cs="Arial"/>
                <w:sz w:val="16"/>
                <w:szCs w:val="16"/>
              </w:rPr>
            </w:pPr>
            <w:r w:rsidRPr="00046548">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7E4239"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CAF59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9589C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4B0A0"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88CF93"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03881" w14:textId="77777777" w:rsidR="007E792C" w:rsidRPr="00046548" w:rsidRDefault="007E792C" w:rsidP="00F23C62">
            <w:pPr>
              <w:pStyle w:val="TAL"/>
              <w:keepNext w:val="0"/>
              <w:rPr>
                <w:rFonts w:cs="Arial"/>
                <w:sz w:val="16"/>
                <w:szCs w:val="16"/>
              </w:rPr>
            </w:pPr>
            <w:r w:rsidRPr="00046548">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4A19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486AC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3572B0" w14:textId="77777777" w:rsidR="007E792C" w:rsidRPr="00046548" w:rsidRDefault="007E792C" w:rsidP="00F23C62">
            <w:pPr>
              <w:pStyle w:val="TAL"/>
              <w:keepNext w:val="0"/>
              <w:rPr>
                <w:rFonts w:cs="Arial"/>
                <w:sz w:val="16"/>
                <w:szCs w:val="16"/>
              </w:rPr>
            </w:pPr>
            <w:r w:rsidRPr="00046548">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7DC9B2"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5DAD8C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0A5BC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06D15"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5C5E0"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54F6F7" w14:textId="77777777" w:rsidR="007E792C" w:rsidRPr="00046548" w:rsidRDefault="007E792C" w:rsidP="00F23C62">
            <w:pPr>
              <w:pStyle w:val="TAL"/>
              <w:keepNext w:val="0"/>
              <w:rPr>
                <w:rFonts w:cs="Arial"/>
                <w:sz w:val="16"/>
                <w:szCs w:val="16"/>
              </w:rPr>
            </w:pPr>
            <w:r w:rsidRPr="00046548">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364B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8B3A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58327A" w14:textId="77777777" w:rsidR="007E792C" w:rsidRPr="00046548" w:rsidRDefault="007E792C" w:rsidP="00F23C62">
            <w:pPr>
              <w:pStyle w:val="TAL"/>
              <w:keepNext w:val="0"/>
              <w:rPr>
                <w:rFonts w:cs="Arial"/>
                <w:sz w:val="16"/>
                <w:szCs w:val="16"/>
              </w:rPr>
            </w:pPr>
            <w:r w:rsidRPr="00046548">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574C6"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4DB4B8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5AE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B03A8"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081194" w14:textId="77777777" w:rsidR="007E792C" w:rsidRPr="00046548" w:rsidRDefault="007E792C" w:rsidP="00F23C62">
            <w:pPr>
              <w:pStyle w:val="TAL"/>
              <w:keepNext w:val="0"/>
              <w:rPr>
                <w:rFonts w:cs="Arial"/>
                <w:sz w:val="16"/>
                <w:szCs w:val="16"/>
              </w:rPr>
            </w:pPr>
            <w:r w:rsidRPr="0004654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975AE4" w14:textId="77777777" w:rsidR="007E792C" w:rsidRPr="00046548" w:rsidRDefault="007E792C" w:rsidP="00F23C62">
            <w:pPr>
              <w:pStyle w:val="TAL"/>
              <w:keepNext w:val="0"/>
              <w:rPr>
                <w:rFonts w:cs="Arial"/>
                <w:sz w:val="16"/>
                <w:szCs w:val="16"/>
              </w:rPr>
            </w:pPr>
            <w:r w:rsidRPr="00046548">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6CE0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B677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C4605" w14:textId="77777777" w:rsidR="007E792C" w:rsidRPr="00046548" w:rsidRDefault="007E792C" w:rsidP="00F23C62">
            <w:pPr>
              <w:pStyle w:val="TAL"/>
              <w:keepNext w:val="0"/>
              <w:rPr>
                <w:rFonts w:cs="Arial"/>
                <w:sz w:val="16"/>
                <w:szCs w:val="16"/>
              </w:rPr>
            </w:pPr>
            <w:r w:rsidRPr="00046548">
              <w:rPr>
                <w:rFonts w:cs="Arial"/>
                <w:sz w:val="16"/>
                <w:szCs w:val="16"/>
              </w:rPr>
              <w:t xml:space="preserve">UE context release in source HeNB GW after X2 handover from HeNB to </w:t>
            </w:r>
            <w:proofErr w:type="spellStart"/>
            <w:r w:rsidRPr="00046548">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772434"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B2BC7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14302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6FF24"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F6AE72" w14:textId="77777777" w:rsidR="007E792C" w:rsidRPr="00046548" w:rsidRDefault="007E792C" w:rsidP="00F23C62">
            <w:pPr>
              <w:pStyle w:val="TAL"/>
              <w:keepNext w:val="0"/>
              <w:rPr>
                <w:rFonts w:cs="Arial"/>
                <w:sz w:val="16"/>
                <w:szCs w:val="16"/>
              </w:rPr>
            </w:pPr>
            <w:r w:rsidRPr="0004654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EFEE4" w14:textId="77777777" w:rsidR="007E792C" w:rsidRPr="00046548" w:rsidRDefault="007E792C" w:rsidP="00F23C62">
            <w:pPr>
              <w:pStyle w:val="TAL"/>
              <w:keepNext w:val="0"/>
              <w:rPr>
                <w:rFonts w:cs="Arial"/>
                <w:sz w:val="16"/>
                <w:szCs w:val="16"/>
              </w:rPr>
            </w:pPr>
            <w:r w:rsidRPr="00046548">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D5427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501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65621" w14:textId="77777777" w:rsidR="007E792C" w:rsidRPr="00046548" w:rsidRDefault="007E792C" w:rsidP="00F23C62">
            <w:pPr>
              <w:pStyle w:val="TAL"/>
              <w:keepNext w:val="0"/>
              <w:rPr>
                <w:rFonts w:cs="Arial"/>
                <w:sz w:val="16"/>
                <w:szCs w:val="16"/>
              </w:rPr>
            </w:pPr>
            <w:r w:rsidRPr="00046548">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2302B6"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647E1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A37CB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F449A0"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B97477" w14:textId="77777777" w:rsidR="007E792C" w:rsidRPr="00046548" w:rsidRDefault="007E792C" w:rsidP="00F23C62">
            <w:pPr>
              <w:pStyle w:val="TAL"/>
              <w:keepNext w:val="0"/>
              <w:rPr>
                <w:rFonts w:cs="Arial"/>
                <w:sz w:val="16"/>
                <w:szCs w:val="16"/>
              </w:rPr>
            </w:pPr>
            <w:r w:rsidRPr="0004654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5BDF1" w14:textId="77777777" w:rsidR="007E792C" w:rsidRPr="00046548" w:rsidRDefault="007E792C" w:rsidP="00F23C62">
            <w:pPr>
              <w:pStyle w:val="TAL"/>
              <w:keepNext w:val="0"/>
              <w:rPr>
                <w:rFonts w:cs="Arial"/>
                <w:sz w:val="16"/>
                <w:szCs w:val="16"/>
              </w:rPr>
            </w:pPr>
            <w:r w:rsidRPr="00046548">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448FA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48EAD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6611C6" w14:textId="77777777" w:rsidR="007E792C" w:rsidRPr="00046548" w:rsidRDefault="007E792C" w:rsidP="00F23C62">
            <w:pPr>
              <w:pStyle w:val="TAL"/>
              <w:keepNext w:val="0"/>
              <w:rPr>
                <w:rFonts w:cs="Arial"/>
                <w:sz w:val="16"/>
                <w:szCs w:val="16"/>
              </w:rPr>
            </w:pPr>
            <w:r w:rsidRPr="00046548">
              <w:rPr>
                <w:rFonts w:cs="Arial"/>
                <w:sz w:val="16"/>
                <w:szCs w:val="16"/>
              </w:rPr>
              <w:t xml:space="preserve">Update of the stage-2 MRO specification for intra-RAT </w:t>
            </w:r>
            <w:proofErr w:type="spellStart"/>
            <w:r w:rsidRPr="00046548">
              <w:rPr>
                <w:rFonts w:cs="Arial"/>
                <w:sz w:val="16"/>
                <w:szCs w:val="16"/>
              </w:rPr>
              <w:t>HetNet</w:t>
            </w:r>
            <w:proofErr w:type="spellEnd"/>
            <w:r w:rsidRPr="00046548">
              <w:rPr>
                <w:rFonts w:cs="Arial"/>
                <w:sz w:val="16"/>
                <w:szCs w:val="16"/>
              </w:rPr>
              <w:t xml:space="preserve">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4A056"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29CB957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1997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88F91"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88FE8" w14:textId="77777777" w:rsidR="007E792C" w:rsidRPr="00046548" w:rsidRDefault="007E792C" w:rsidP="00F23C62">
            <w:pPr>
              <w:pStyle w:val="TAL"/>
              <w:keepNext w:val="0"/>
              <w:rPr>
                <w:rFonts w:cs="Arial"/>
                <w:sz w:val="16"/>
                <w:szCs w:val="16"/>
              </w:rPr>
            </w:pPr>
            <w:r w:rsidRPr="0004654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659625" w14:textId="77777777" w:rsidR="007E792C" w:rsidRPr="00046548" w:rsidRDefault="007E792C" w:rsidP="00F23C62">
            <w:pPr>
              <w:pStyle w:val="TAL"/>
              <w:keepNext w:val="0"/>
              <w:rPr>
                <w:rFonts w:cs="Arial"/>
                <w:sz w:val="16"/>
                <w:szCs w:val="16"/>
              </w:rPr>
            </w:pPr>
            <w:r w:rsidRPr="00046548">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3DBB4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4617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46CA" w14:textId="77777777" w:rsidR="007E792C" w:rsidRPr="00046548" w:rsidRDefault="007E792C" w:rsidP="00F23C62">
            <w:pPr>
              <w:pStyle w:val="TAL"/>
              <w:keepNext w:val="0"/>
              <w:rPr>
                <w:rFonts w:cs="Arial"/>
                <w:sz w:val="16"/>
                <w:szCs w:val="16"/>
              </w:rPr>
            </w:pPr>
            <w:r w:rsidRPr="00046548">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1B9FBA"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0C026F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30AEA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7E7CD"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745560" w14:textId="77777777" w:rsidR="007E792C" w:rsidRPr="00046548" w:rsidRDefault="007E792C" w:rsidP="00F23C62">
            <w:pPr>
              <w:pStyle w:val="TAL"/>
              <w:keepNext w:val="0"/>
              <w:rPr>
                <w:rFonts w:cs="Arial"/>
                <w:sz w:val="16"/>
                <w:szCs w:val="16"/>
              </w:rPr>
            </w:pPr>
            <w:r w:rsidRPr="00046548">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C33AB" w14:textId="77777777" w:rsidR="007E792C" w:rsidRPr="00046548" w:rsidRDefault="007E792C" w:rsidP="00F23C62">
            <w:pPr>
              <w:pStyle w:val="TAL"/>
              <w:keepNext w:val="0"/>
              <w:rPr>
                <w:rFonts w:cs="Arial"/>
                <w:sz w:val="16"/>
                <w:szCs w:val="16"/>
              </w:rPr>
            </w:pPr>
            <w:r w:rsidRPr="00046548">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57014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82E8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D9395" w14:textId="77777777" w:rsidR="007E792C" w:rsidRPr="00046548" w:rsidRDefault="007E792C" w:rsidP="00F23C62">
            <w:pPr>
              <w:pStyle w:val="TAL"/>
              <w:keepNext w:val="0"/>
              <w:rPr>
                <w:rFonts w:cs="Arial"/>
                <w:sz w:val="16"/>
                <w:szCs w:val="16"/>
              </w:rPr>
            </w:pPr>
            <w:r w:rsidRPr="00046548">
              <w:rPr>
                <w:rFonts w:cs="Arial"/>
                <w:sz w:val="16"/>
                <w:szCs w:val="16"/>
              </w:rPr>
              <w:t xml:space="preserve">Restriction of Resource Allocation during </w:t>
            </w:r>
            <w:proofErr w:type="spellStart"/>
            <w:r w:rsidRPr="00046548">
              <w:rPr>
                <w:rFonts w:cs="Arial"/>
                <w:sz w:val="16"/>
                <w:szCs w:val="16"/>
              </w:rPr>
              <w:t>SCell</w:t>
            </w:r>
            <w:proofErr w:type="spellEnd"/>
            <w:r w:rsidRPr="00046548">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3B138"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3870DF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698C5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B00E2"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9DDF48" w14:textId="77777777" w:rsidR="007E792C" w:rsidRPr="00046548" w:rsidRDefault="007E792C" w:rsidP="00F23C62">
            <w:pPr>
              <w:pStyle w:val="TAL"/>
              <w:keepNext w:val="0"/>
              <w:rPr>
                <w:rFonts w:cs="Arial"/>
                <w:sz w:val="16"/>
                <w:szCs w:val="16"/>
              </w:rPr>
            </w:pPr>
            <w:r w:rsidRPr="0004654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8B8654" w14:textId="77777777" w:rsidR="007E792C" w:rsidRPr="00046548" w:rsidRDefault="007E792C" w:rsidP="00F23C62">
            <w:pPr>
              <w:pStyle w:val="TAL"/>
              <w:keepNext w:val="0"/>
              <w:rPr>
                <w:rFonts w:cs="Arial"/>
                <w:sz w:val="16"/>
                <w:szCs w:val="16"/>
              </w:rPr>
            </w:pPr>
            <w:r w:rsidRPr="00046548">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AD0EB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1995C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931E2C"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Misc</w:t>
            </w:r>
            <w:proofErr w:type="spellEnd"/>
            <w:r w:rsidRPr="00046548">
              <w:rPr>
                <w:rFonts w:cs="Arial"/>
                <w:sz w:val="16"/>
                <w:szCs w:val="16"/>
              </w:rPr>
              <w:t xml:space="preserve">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F970FF"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72B1D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23C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4589D"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4D09"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02F7B" w14:textId="77777777" w:rsidR="007E792C" w:rsidRPr="00046548" w:rsidRDefault="007E792C" w:rsidP="00F23C62">
            <w:pPr>
              <w:pStyle w:val="TAL"/>
              <w:keepNext w:val="0"/>
              <w:rPr>
                <w:rFonts w:cs="Arial"/>
                <w:sz w:val="16"/>
                <w:szCs w:val="16"/>
              </w:rPr>
            </w:pPr>
            <w:r w:rsidRPr="00046548">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6A5A0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0C77F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621146" w14:textId="77777777" w:rsidR="007E792C" w:rsidRPr="00046548" w:rsidRDefault="007E792C" w:rsidP="00F23C62">
            <w:pPr>
              <w:pStyle w:val="TAL"/>
              <w:keepNext w:val="0"/>
              <w:rPr>
                <w:rFonts w:cs="Arial"/>
                <w:sz w:val="16"/>
                <w:szCs w:val="16"/>
              </w:rPr>
            </w:pPr>
            <w:r w:rsidRPr="00046548">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3D712B"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317103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1FDDE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91EC3E"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20FF3C" w14:textId="77777777" w:rsidR="007E792C" w:rsidRPr="00046548" w:rsidRDefault="007E792C" w:rsidP="00F23C62">
            <w:pPr>
              <w:pStyle w:val="TAL"/>
              <w:keepNext w:val="0"/>
              <w:rPr>
                <w:rFonts w:cs="Arial"/>
                <w:sz w:val="16"/>
                <w:szCs w:val="16"/>
              </w:rPr>
            </w:pPr>
            <w:r w:rsidRPr="0004654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C6C41" w14:textId="77777777" w:rsidR="007E792C" w:rsidRPr="00046548" w:rsidRDefault="007E792C" w:rsidP="00F23C62">
            <w:pPr>
              <w:pStyle w:val="TAL"/>
              <w:keepNext w:val="0"/>
              <w:rPr>
                <w:rFonts w:cs="Arial"/>
                <w:sz w:val="16"/>
                <w:szCs w:val="16"/>
              </w:rPr>
            </w:pPr>
            <w:r w:rsidRPr="00046548">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01A9B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8C2D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B7D1DA" w14:textId="77777777" w:rsidR="007E792C" w:rsidRPr="00046548" w:rsidRDefault="007E792C" w:rsidP="00F23C62">
            <w:pPr>
              <w:pStyle w:val="TAL"/>
              <w:keepNext w:val="0"/>
              <w:rPr>
                <w:rFonts w:cs="Arial"/>
                <w:sz w:val="16"/>
                <w:szCs w:val="16"/>
              </w:rPr>
            </w:pPr>
            <w:r w:rsidRPr="00046548">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A7BEC"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5729C2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AE54A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F29848"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C8E788" w14:textId="77777777" w:rsidR="007E792C" w:rsidRPr="00046548" w:rsidRDefault="007E792C" w:rsidP="00F23C62">
            <w:pPr>
              <w:pStyle w:val="TAL"/>
              <w:keepNext w:val="0"/>
              <w:rPr>
                <w:rFonts w:cs="Arial"/>
                <w:sz w:val="16"/>
                <w:szCs w:val="16"/>
              </w:rPr>
            </w:pPr>
            <w:r w:rsidRPr="00046548">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74364" w14:textId="77777777" w:rsidR="007E792C" w:rsidRPr="00046548" w:rsidRDefault="007E792C" w:rsidP="00F23C62">
            <w:pPr>
              <w:pStyle w:val="TAL"/>
              <w:keepNext w:val="0"/>
              <w:rPr>
                <w:rFonts w:cs="Arial"/>
                <w:sz w:val="16"/>
                <w:szCs w:val="16"/>
              </w:rPr>
            </w:pPr>
            <w:r w:rsidRPr="00046548">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13E4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DFEE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7F194" w14:textId="77777777" w:rsidR="007E792C" w:rsidRPr="00046548" w:rsidRDefault="007E792C" w:rsidP="00F23C62">
            <w:pPr>
              <w:pStyle w:val="TAL"/>
              <w:keepNext w:val="0"/>
              <w:rPr>
                <w:rFonts w:cs="Arial"/>
                <w:sz w:val="16"/>
                <w:szCs w:val="16"/>
              </w:rPr>
            </w:pPr>
            <w:r w:rsidRPr="00046548">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B8D8F"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64393C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DCC7D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BC791" w14:textId="77777777" w:rsidR="007E792C" w:rsidRPr="00046548" w:rsidRDefault="007E792C" w:rsidP="00F23C62">
            <w:pPr>
              <w:pStyle w:val="TAL"/>
              <w:keepNext w:val="0"/>
              <w:rPr>
                <w:rFonts w:cs="Arial"/>
                <w:sz w:val="16"/>
                <w:szCs w:val="16"/>
              </w:rPr>
            </w:pPr>
            <w:r w:rsidRPr="0004654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3E9B5" w14:textId="77777777" w:rsidR="007E792C" w:rsidRPr="00046548" w:rsidRDefault="007E792C" w:rsidP="00F23C62">
            <w:pPr>
              <w:pStyle w:val="TAL"/>
              <w:keepNext w:val="0"/>
              <w:rPr>
                <w:rFonts w:cs="Arial"/>
                <w:sz w:val="16"/>
                <w:szCs w:val="16"/>
              </w:rPr>
            </w:pPr>
            <w:r w:rsidRPr="00046548">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8B09" w14:textId="77777777" w:rsidR="007E792C" w:rsidRPr="00046548" w:rsidRDefault="007E792C" w:rsidP="00F23C62">
            <w:pPr>
              <w:pStyle w:val="TAL"/>
              <w:keepNext w:val="0"/>
              <w:rPr>
                <w:rFonts w:cs="Arial"/>
                <w:sz w:val="16"/>
                <w:szCs w:val="16"/>
              </w:rPr>
            </w:pPr>
            <w:r w:rsidRPr="00046548">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7C0A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654C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AE4FA5" w14:textId="77777777" w:rsidR="007E792C" w:rsidRPr="00046548" w:rsidRDefault="007E792C" w:rsidP="00F23C62">
            <w:pPr>
              <w:pStyle w:val="TAL"/>
              <w:keepNext w:val="0"/>
              <w:rPr>
                <w:rFonts w:cs="Arial"/>
                <w:sz w:val="16"/>
                <w:szCs w:val="16"/>
              </w:rPr>
            </w:pPr>
            <w:r w:rsidRPr="00046548">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25D7C" w14:textId="77777777" w:rsidR="007E792C" w:rsidRPr="00046548" w:rsidRDefault="007E792C" w:rsidP="00F23C62">
            <w:pPr>
              <w:pStyle w:val="TAL"/>
              <w:keepNext w:val="0"/>
              <w:rPr>
                <w:rFonts w:cs="Arial"/>
                <w:sz w:val="16"/>
                <w:szCs w:val="16"/>
              </w:rPr>
            </w:pPr>
            <w:r w:rsidRPr="00046548">
              <w:rPr>
                <w:rFonts w:cs="Arial"/>
                <w:sz w:val="16"/>
                <w:szCs w:val="16"/>
              </w:rPr>
              <w:t>11.4.0</w:t>
            </w:r>
          </w:p>
        </w:tc>
      </w:tr>
      <w:tr w:rsidR="00046548" w:rsidRPr="00046548" w14:paraId="34D8E4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6E8FE" w14:textId="77777777" w:rsidR="007E792C" w:rsidRPr="00046548" w:rsidRDefault="007E792C" w:rsidP="00F23C62">
            <w:pPr>
              <w:pStyle w:val="TAL"/>
              <w:keepNext w:val="0"/>
              <w:rPr>
                <w:rFonts w:cs="Arial"/>
                <w:sz w:val="16"/>
                <w:szCs w:val="16"/>
              </w:rPr>
            </w:pPr>
            <w:r w:rsidRPr="00046548">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B51438"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567D0"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FC5B43" w14:textId="77777777" w:rsidR="007E792C" w:rsidRPr="00046548" w:rsidRDefault="007E792C" w:rsidP="00F23C62">
            <w:pPr>
              <w:pStyle w:val="TAL"/>
              <w:keepNext w:val="0"/>
              <w:rPr>
                <w:rFonts w:cs="Arial"/>
                <w:sz w:val="16"/>
                <w:szCs w:val="16"/>
              </w:rPr>
            </w:pPr>
            <w:r w:rsidRPr="00046548">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5F995"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47D5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C9D6B0" w14:textId="77777777" w:rsidR="007E792C" w:rsidRPr="00046548" w:rsidRDefault="007E792C" w:rsidP="00F23C62">
            <w:pPr>
              <w:pStyle w:val="TAL"/>
              <w:keepNext w:val="0"/>
              <w:rPr>
                <w:rFonts w:cs="Arial"/>
                <w:sz w:val="16"/>
                <w:szCs w:val="16"/>
              </w:rPr>
            </w:pPr>
            <w:r w:rsidRPr="00046548">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DF47C"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779484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C8CFE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DC190"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7A4ED" w14:textId="77777777" w:rsidR="007E792C" w:rsidRPr="00046548" w:rsidRDefault="007E792C" w:rsidP="00F23C62">
            <w:pPr>
              <w:pStyle w:val="TAL"/>
              <w:keepNext w:val="0"/>
              <w:rPr>
                <w:rFonts w:cs="Arial"/>
                <w:sz w:val="16"/>
                <w:szCs w:val="16"/>
              </w:rPr>
            </w:pPr>
            <w:r w:rsidRPr="0004654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FC5A" w14:textId="77777777" w:rsidR="007E792C" w:rsidRPr="00046548" w:rsidRDefault="007E792C" w:rsidP="00F23C62">
            <w:pPr>
              <w:pStyle w:val="TAL"/>
              <w:keepNext w:val="0"/>
              <w:rPr>
                <w:rFonts w:cs="Arial"/>
                <w:sz w:val="16"/>
                <w:szCs w:val="16"/>
              </w:rPr>
            </w:pPr>
            <w:r w:rsidRPr="00046548">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3E3E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4A311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4B017A" w14:textId="77777777" w:rsidR="007E792C" w:rsidRPr="00046548" w:rsidRDefault="007E792C" w:rsidP="00F23C62">
            <w:pPr>
              <w:pStyle w:val="TAL"/>
              <w:keepNext w:val="0"/>
              <w:rPr>
                <w:rFonts w:cs="Arial"/>
                <w:sz w:val="16"/>
                <w:szCs w:val="16"/>
              </w:rPr>
            </w:pPr>
            <w:r w:rsidRPr="00046548">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8453ED"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451846F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9FFE2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5FA67"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C43242" w14:textId="77777777" w:rsidR="007E792C" w:rsidRPr="00046548" w:rsidRDefault="007E792C" w:rsidP="00F23C62">
            <w:pPr>
              <w:pStyle w:val="TAL"/>
              <w:keepNext w:val="0"/>
              <w:rPr>
                <w:rFonts w:cs="Arial"/>
                <w:sz w:val="16"/>
                <w:szCs w:val="16"/>
              </w:rPr>
            </w:pPr>
            <w:r w:rsidRPr="00046548">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8FD18" w14:textId="77777777" w:rsidR="007E792C" w:rsidRPr="00046548" w:rsidRDefault="007E792C" w:rsidP="00F23C62">
            <w:pPr>
              <w:pStyle w:val="TAL"/>
              <w:keepNext w:val="0"/>
              <w:rPr>
                <w:rFonts w:cs="Arial"/>
                <w:sz w:val="16"/>
                <w:szCs w:val="16"/>
              </w:rPr>
            </w:pPr>
            <w:r w:rsidRPr="00046548">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A269D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455E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10444" w14:textId="77777777" w:rsidR="007E792C" w:rsidRPr="00046548" w:rsidRDefault="007E792C" w:rsidP="00F23C62">
            <w:pPr>
              <w:pStyle w:val="TAL"/>
              <w:keepNext w:val="0"/>
              <w:rPr>
                <w:rFonts w:cs="Arial"/>
                <w:sz w:val="16"/>
                <w:szCs w:val="16"/>
              </w:rPr>
            </w:pPr>
            <w:r w:rsidRPr="00046548">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AD941F"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1B1211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68876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EF099"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125A7"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0E4C1E" w14:textId="77777777" w:rsidR="007E792C" w:rsidRPr="00046548" w:rsidRDefault="007E792C" w:rsidP="00F23C62">
            <w:pPr>
              <w:pStyle w:val="TAL"/>
              <w:keepNext w:val="0"/>
              <w:rPr>
                <w:rFonts w:cs="Arial"/>
                <w:sz w:val="16"/>
                <w:szCs w:val="16"/>
              </w:rPr>
            </w:pPr>
            <w:r w:rsidRPr="00046548">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AC33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FBDD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D1D489" w14:textId="77777777" w:rsidR="007E792C" w:rsidRPr="00046548" w:rsidRDefault="007E792C" w:rsidP="00F23C62">
            <w:pPr>
              <w:pStyle w:val="TAL"/>
              <w:keepNext w:val="0"/>
              <w:rPr>
                <w:rFonts w:cs="Arial"/>
                <w:sz w:val="16"/>
                <w:szCs w:val="16"/>
              </w:rPr>
            </w:pPr>
            <w:r w:rsidRPr="00046548">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D39543"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6278CF9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2972B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1C280"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2F65F0"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6A64B" w14:textId="77777777" w:rsidR="007E792C" w:rsidRPr="00046548" w:rsidRDefault="007E792C" w:rsidP="00F23C62">
            <w:pPr>
              <w:pStyle w:val="TAL"/>
              <w:keepNext w:val="0"/>
              <w:rPr>
                <w:rFonts w:cs="Arial"/>
                <w:sz w:val="16"/>
                <w:szCs w:val="16"/>
              </w:rPr>
            </w:pPr>
            <w:r w:rsidRPr="00046548">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0659B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BE25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649C4" w14:textId="77777777" w:rsidR="007E792C" w:rsidRPr="00046548" w:rsidRDefault="007E792C" w:rsidP="00F23C62">
            <w:pPr>
              <w:pStyle w:val="TAL"/>
              <w:keepNext w:val="0"/>
              <w:rPr>
                <w:rFonts w:cs="Arial"/>
                <w:sz w:val="16"/>
                <w:szCs w:val="16"/>
              </w:rPr>
            </w:pPr>
            <w:r w:rsidRPr="00046548">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18C636"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02D8FD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BFF89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0AFEB"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5995E7" w14:textId="77777777" w:rsidR="007E792C" w:rsidRPr="00046548" w:rsidRDefault="007E792C" w:rsidP="00F23C62">
            <w:pPr>
              <w:pStyle w:val="TAL"/>
              <w:keepNext w:val="0"/>
              <w:rPr>
                <w:rFonts w:cs="Arial"/>
                <w:sz w:val="16"/>
                <w:szCs w:val="16"/>
              </w:rPr>
            </w:pPr>
            <w:r w:rsidRPr="0004654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D875FD" w14:textId="77777777" w:rsidR="007E792C" w:rsidRPr="00046548" w:rsidRDefault="007E792C" w:rsidP="00F23C62">
            <w:pPr>
              <w:pStyle w:val="TAL"/>
              <w:keepNext w:val="0"/>
              <w:rPr>
                <w:rFonts w:cs="Arial"/>
                <w:sz w:val="16"/>
                <w:szCs w:val="16"/>
              </w:rPr>
            </w:pPr>
            <w:r w:rsidRPr="00046548">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3582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9C9E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546962" w14:textId="77777777" w:rsidR="007E792C" w:rsidRPr="00046548" w:rsidRDefault="007E792C" w:rsidP="00F23C62">
            <w:pPr>
              <w:pStyle w:val="TAL"/>
              <w:keepNext w:val="0"/>
              <w:rPr>
                <w:rFonts w:cs="Arial"/>
                <w:sz w:val="16"/>
                <w:szCs w:val="16"/>
              </w:rPr>
            </w:pPr>
            <w:r w:rsidRPr="00046548">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5B97BE"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1A48DF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919BB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FFE5F"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9E5E25" w14:textId="77777777" w:rsidR="007E792C" w:rsidRPr="00046548" w:rsidRDefault="007E792C" w:rsidP="00F23C62">
            <w:pPr>
              <w:pStyle w:val="TAL"/>
              <w:keepNext w:val="0"/>
              <w:rPr>
                <w:rFonts w:cs="Arial"/>
                <w:sz w:val="16"/>
                <w:szCs w:val="16"/>
              </w:rPr>
            </w:pPr>
            <w:r w:rsidRPr="0004654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EB744" w14:textId="77777777" w:rsidR="007E792C" w:rsidRPr="00046548" w:rsidRDefault="007E792C" w:rsidP="00F23C62">
            <w:pPr>
              <w:pStyle w:val="TAL"/>
              <w:keepNext w:val="0"/>
              <w:rPr>
                <w:rFonts w:cs="Arial"/>
                <w:sz w:val="16"/>
                <w:szCs w:val="16"/>
              </w:rPr>
            </w:pPr>
            <w:r w:rsidRPr="00046548">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96F1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69DF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A6EED0" w14:textId="77777777" w:rsidR="007E792C" w:rsidRPr="00046548" w:rsidRDefault="007E792C" w:rsidP="00F23C62">
            <w:pPr>
              <w:pStyle w:val="TAL"/>
              <w:keepNext w:val="0"/>
              <w:rPr>
                <w:rFonts w:cs="Arial"/>
                <w:sz w:val="16"/>
                <w:szCs w:val="16"/>
              </w:rPr>
            </w:pPr>
            <w:r w:rsidRPr="00046548">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24727D"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588C09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B242C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7D47B"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F61F4" w14:textId="77777777" w:rsidR="007E792C" w:rsidRPr="00046548" w:rsidRDefault="007E792C" w:rsidP="00F23C62">
            <w:pPr>
              <w:pStyle w:val="TAL"/>
              <w:keepNext w:val="0"/>
              <w:rPr>
                <w:rFonts w:cs="Arial"/>
                <w:sz w:val="16"/>
                <w:szCs w:val="16"/>
              </w:rPr>
            </w:pPr>
            <w:r w:rsidRPr="0004654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3D9D5E" w14:textId="77777777" w:rsidR="007E792C" w:rsidRPr="00046548" w:rsidRDefault="007E792C" w:rsidP="00F23C62">
            <w:pPr>
              <w:pStyle w:val="TAL"/>
              <w:keepNext w:val="0"/>
              <w:rPr>
                <w:rFonts w:cs="Arial"/>
                <w:sz w:val="16"/>
                <w:szCs w:val="16"/>
              </w:rPr>
            </w:pPr>
            <w:r w:rsidRPr="00046548">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CADCD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86043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5C64A2" w14:textId="77777777" w:rsidR="007E792C" w:rsidRPr="00046548" w:rsidRDefault="007E792C" w:rsidP="00F23C62">
            <w:pPr>
              <w:pStyle w:val="TAL"/>
              <w:keepNext w:val="0"/>
              <w:rPr>
                <w:rFonts w:cs="Arial"/>
                <w:sz w:val="16"/>
                <w:szCs w:val="16"/>
              </w:rPr>
            </w:pPr>
            <w:r w:rsidRPr="00046548">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8D6C98"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2F9469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662CC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1B4E6"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5C221"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55F61" w14:textId="77777777" w:rsidR="007E792C" w:rsidRPr="00046548" w:rsidRDefault="007E792C" w:rsidP="00F23C62">
            <w:pPr>
              <w:pStyle w:val="TAL"/>
              <w:keepNext w:val="0"/>
              <w:rPr>
                <w:rFonts w:cs="Arial"/>
                <w:sz w:val="16"/>
                <w:szCs w:val="16"/>
              </w:rPr>
            </w:pPr>
            <w:r w:rsidRPr="00046548">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8DB9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3CF10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F80DE2" w14:textId="77777777" w:rsidR="007E792C" w:rsidRPr="00046548" w:rsidRDefault="007E792C" w:rsidP="00F23C62">
            <w:pPr>
              <w:pStyle w:val="TAL"/>
              <w:keepNext w:val="0"/>
              <w:rPr>
                <w:rFonts w:cs="Arial"/>
                <w:sz w:val="16"/>
                <w:szCs w:val="16"/>
              </w:rPr>
            </w:pPr>
            <w:r w:rsidRPr="00046548">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397D9A"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2406B6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0E9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CAA93"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78A7E3" w14:textId="77777777" w:rsidR="007E792C" w:rsidRPr="00046548" w:rsidRDefault="007E792C" w:rsidP="00F23C62">
            <w:pPr>
              <w:pStyle w:val="TAL"/>
              <w:keepNext w:val="0"/>
              <w:rPr>
                <w:rFonts w:cs="Arial"/>
                <w:sz w:val="16"/>
                <w:szCs w:val="16"/>
              </w:rPr>
            </w:pPr>
            <w:r w:rsidRPr="00046548">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D8B2E" w14:textId="77777777" w:rsidR="007E792C" w:rsidRPr="00046548" w:rsidRDefault="007E792C" w:rsidP="00F23C62">
            <w:pPr>
              <w:pStyle w:val="TAL"/>
              <w:keepNext w:val="0"/>
              <w:rPr>
                <w:rFonts w:cs="Arial"/>
                <w:sz w:val="16"/>
                <w:szCs w:val="16"/>
              </w:rPr>
            </w:pPr>
            <w:r w:rsidRPr="00046548">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123C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A6486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33AF57" w14:textId="77777777" w:rsidR="007E792C" w:rsidRPr="00046548" w:rsidRDefault="007E792C" w:rsidP="00F23C62">
            <w:pPr>
              <w:pStyle w:val="TAL"/>
              <w:keepNext w:val="0"/>
              <w:rPr>
                <w:rFonts w:cs="Arial"/>
                <w:sz w:val="16"/>
                <w:szCs w:val="16"/>
              </w:rPr>
            </w:pPr>
            <w:r w:rsidRPr="00046548">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DA9157"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075DE6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9A352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F5149F"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4E53D"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B27F4" w14:textId="77777777" w:rsidR="007E792C" w:rsidRPr="00046548" w:rsidRDefault="007E792C" w:rsidP="00F23C62">
            <w:pPr>
              <w:pStyle w:val="TAL"/>
              <w:keepNext w:val="0"/>
              <w:rPr>
                <w:rFonts w:cs="Arial"/>
                <w:sz w:val="16"/>
                <w:szCs w:val="16"/>
              </w:rPr>
            </w:pPr>
            <w:r w:rsidRPr="00046548">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B8B0D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64922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7B38A" w14:textId="77777777" w:rsidR="007E792C" w:rsidRPr="00046548" w:rsidRDefault="007E792C" w:rsidP="00F23C62">
            <w:pPr>
              <w:pStyle w:val="TAL"/>
              <w:keepNext w:val="0"/>
              <w:rPr>
                <w:rFonts w:cs="Arial"/>
                <w:sz w:val="16"/>
                <w:szCs w:val="16"/>
              </w:rPr>
            </w:pPr>
            <w:r w:rsidRPr="00046548">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BF9903"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47616C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6C10B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A89A3" w14:textId="77777777" w:rsidR="007E792C" w:rsidRPr="00046548" w:rsidRDefault="007E792C" w:rsidP="00F23C62">
            <w:pPr>
              <w:pStyle w:val="TAL"/>
              <w:keepNext w:val="0"/>
              <w:rPr>
                <w:rFonts w:cs="Arial"/>
                <w:sz w:val="16"/>
                <w:szCs w:val="16"/>
              </w:rPr>
            </w:pPr>
            <w:r w:rsidRPr="0004654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EF26F" w14:textId="77777777" w:rsidR="007E792C" w:rsidRPr="00046548" w:rsidRDefault="007E792C" w:rsidP="00F23C62">
            <w:pPr>
              <w:pStyle w:val="TAL"/>
              <w:keepNext w:val="0"/>
              <w:rPr>
                <w:rFonts w:cs="Arial"/>
                <w:sz w:val="16"/>
                <w:szCs w:val="16"/>
              </w:rPr>
            </w:pPr>
            <w:r w:rsidRPr="0004654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7732FD" w14:textId="77777777" w:rsidR="007E792C" w:rsidRPr="00046548" w:rsidRDefault="007E792C" w:rsidP="00F23C62">
            <w:pPr>
              <w:pStyle w:val="TAL"/>
              <w:keepNext w:val="0"/>
              <w:rPr>
                <w:rFonts w:cs="Arial"/>
                <w:sz w:val="16"/>
                <w:szCs w:val="16"/>
              </w:rPr>
            </w:pPr>
            <w:r w:rsidRPr="00046548">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E34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A428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70FEF" w14:textId="77777777" w:rsidR="007E792C" w:rsidRPr="00046548" w:rsidRDefault="007E792C" w:rsidP="00F23C62">
            <w:pPr>
              <w:pStyle w:val="TAL"/>
              <w:keepNext w:val="0"/>
              <w:rPr>
                <w:rFonts w:cs="Arial"/>
                <w:sz w:val="16"/>
                <w:szCs w:val="16"/>
              </w:rPr>
            </w:pPr>
            <w:r w:rsidRPr="00046548">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0B0F93" w14:textId="77777777" w:rsidR="007E792C" w:rsidRPr="00046548" w:rsidRDefault="007E792C" w:rsidP="00F23C62">
            <w:pPr>
              <w:pStyle w:val="TAL"/>
              <w:keepNext w:val="0"/>
              <w:rPr>
                <w:rFonts w:cs="Arial"/>
                <w:sz w:val="16"/>
                <w:szCs w:val="16"/>
              </w:rPr>
            </w:pPr>
            <w:r w:rsidRPr="00046548">
              <w:rPr>
                <w:rFonts w:cs="Arial"/>
                <w:sz w:val="16"/>
                <w:szCs w:val="16"/>
              </w:rPr>
              <w:t>11.5.0</w:t>
            </w:r>
          </w:p>
        </w:tc>
      </w:tr>
      <w:tr w:rsidR="00046548" w:rsidRPr="00046548" w14:paraId="3EE1C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9595E7" w14:textId="77777777" w:rsidR="007E792C" w:rsidRPr="00046548" w:rsidRDefault="007E792C" w:rsidP="00F23C62">
            <w:pPr>
              <w:pStyle w:val="TAL"/>
              <w:keepNext w:val="0"/>
              <w:rPr>
                <w:rFonts w:cs="Arial"/>
                <w:sz w:val="16"/>
                <w:szCs w:val="16"/>
              </w:rPr>
            </w:pPr>
            <w:r w:rsidRPr="00046548">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4B9CD"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78C31D" w14:textId="77777777" w:rsidR="007E792C" w:rsidRPr="00046548" w:rsidRDefault="007E792C" w:rsidP="00F23C62">
            <w:pPr>
              <w:pStyle w:val="TAL"/>
              <w:keepNext w:val="0"/>
              <w:rPr>
                <w:rFonts w:cs="Arial"/>
                <w:sz w:val="16"/>
                <w:szCs w:val="16"/>
              </w:rPr>
            </w:pPr>
            <w:r w:rsidRPr="0004654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E220F9" w14:textId="77777777" w:rsidR="007E792C" w:rsidRPr="00046548" w:rsidRDefault="007E792C" w:rsidP="00F23C62">
            <w:pPr>
              <w:pStyle w:val="TAL"/>
              <w:keepNext w:val="0"/>
              <w:rPr>
                <w:rFonts w:cs="Arial"/>
                <w:sz w:val="16"/>
                <w:szCs w:val="16"/>
              </w:rPr>
            </w:pPr>
            <w:r w:rsidRPr="00046548">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17F0C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7E14E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F3FA38" w14:textId="77777777" w:rsidR="007E792C" w:rsidRPr="00046548" w:rsidRDefault="007E792C" w:rsidP="00F23C62">
            <w:pPr>
              <w:pStyle w:val="TAL"/>
              <w:keepNext w:val="0"/>
              <w:rPr>
                <w:rFonts w:cs="Arial"/>
                <w:sz w:val="16"/>
                <w:szCs w:val="16"/>
              </w:rPr>
            </w:pPr>
            <w:r w:rsidRPr="00046548">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D30132"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115C01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8D3A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F9BF8"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F2C46" w14:textId="77777777" w:rsidR="007E792C" w:rsidRPr="00046548" w:rsidRDefault="007E792C" w:rsidP="00F23C62">
            <w:pPr>
              <w:pStyle w:val="TAL"/>
              <w:keepNext w:val="0"/>
              <w:rPr>
                <w:rFonts w:cs="Arial"/>
                <w:sz w:val="16"/>
                <w:szCs w:val="16"/>
              </w:rPr>
            </w:pPr>
            <w:r w:rsidRPr="00046548">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22F3B" w14:textId="77777777" w:rsidR="007E792C" w:rsidRPr="00046548" w:rsidRDefault="007E792C" w:rsidP="00F23C62">
            <w:pPr>
              <w:pStyle w:val="TAL"/>
              <w:keepNext w:val="0"/>
              <w:rPr>
                <w:rFonts w:cs="Arial"/>
                <w:sz w:val="16"/>
                <w:szCs w:val="16"/>
              </w:rPr>
            </w:pPr>
            <w:r w:rsidRPr="00046548">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CAADF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7FE9A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3126B"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of timing reference of </w:t>
            </w:r>
            <w:proofErr w:type="spellStart"/>
            <w:r w:rsidRPr="00046548">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56648B"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791D75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12FB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F650E"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49610" w14:textId="77777777" w:rsidR="007E792C" w:rsidRPr="00046548" w:rsidRDefault="007E792C" w:rsidP="00F23C62">
            <w:pPr>
              <w:pStyle w:val="TAL"/>
              <w:keepNext w:val="0"/>
              <w:rPr>
                <w:rFonts w:cs="Arial"/>
                <w:sz w:val="16"/>
                <w:szCs w:val="16"/>
              </w:rPr>
            </w:pPr>
            <w:r w:rsidRPr="0004654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DC4B2" w14:textId="77777777" w:rsidR="007E792C" w:rsidRPr="00046548" w:rsidRDefault="007E792C" w:rsidP="00F23C62">
            <w:pPr>
              <w:pStyle w:val="TAL"/>
              <w:keepNext w:val="0"/>
              <w:rPr>
                <w:rFonts w:cs="Arial"/>
                <w:sz w:val="16"/>
                <w:szCs w:val="16"/>
              </w:rPr>
            </w:pPr>
            <w:r w:rsidRPr="00046548">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4FB54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E9819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1D44D0" w14:textId="77777777" w:rsidR="007E792C" w:rsidRPr="00046548" w:rsidRDefault="007E792C" w:rsidP="00F23C62">
            <w:pPr>
              <w:pStyle w:val="TAL"/>
              <w:keepNext w:val="0"/>
              <w:rPr>
                <w:rFonts w:cs="Arial"/>
                <w:sz w:val="16"/>
                <w:szCs w:val="16"/>
              </w:rPr>
            </w:pPr>
            <w:r w:rsidRPr="0004654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5BA01"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2CC330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2078D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9D44F"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E2B7B0" w14:textId="77777777" w:rsidR="007E792C" w:rsidRPr="00046548" w:rsidRDefault="007E792C" w:rsidP="00F23C62">
            <w:pPr>
              <w:pStyle w:val="TAL"/>
              <w:keepNext w:val="0"/>
              <w:rPr>
                <w:rFonts w:cs="Arial"/>
                <w:sz w:val="16"/>
                <w:szCs w:val="16"/>
              </w:rPr>
            </w:pPr>
            <w:r w:rsidRPr="00046548">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AD9E61" w14:textId="77777777" w:rsidR="007E792C" w:rsidRPr="00046548" w:rsidRDefault="007E792C" w:rsidP="00F23C62">
            <w:pPr>
              <w:pStyle w:val="TAL"/>
              <w:keepNext w:val="0"/>
              <w:rPr>
                <w:rFonts w:cs="Arial"/>
                <w:sz w:val="16"/>
                <w:szCs w:val="16"/>
              </w:rPr>
            </w:pPr>
            <w:r w:rsidRPr="00046548">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18EA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E9BAC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B08EDD" w14:textId="77777777" w:rsidR="007E792C" w:rsidRPr="00046548" w:rsidRDefault="007E792C" w:rsidP="00F23C62">
            <w:pPr>
              <w:pStyle w:val="TAL"/>
              <w:keepNext w:val="0"/>
              <w:rPr>
                <w:rFonts w:cs="Arial"/>
                <w:sz w:val="16"/>
                <w:szCs w:val="16"/>
              </w:rPr>
            </w:pPr>
            <w:r w:rsidRPr="00046548">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656AE8"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19ED8D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185B6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76C2EC"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20CF65" w14:textId="77777777" w:rsidR="007E792C" w:rsidRPr="00046548" w:rsidRDefault="007E792C" w:rsidP="00F23C62">
            <w:pPr>
              <w:pStyle w:val="TAL"/>
              <w:keepNext w:val="0"/>
              <w:rPr>
                <w:rFonts w:cs="Arial"/>
                <w:sz w:val="16"/>
                <w:szCs w:val="16"/>
              </w:rPr>
            </w:pPr>
            <w:r w:rsidRPr="00046548">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C1329B" w14:textId="77777777" w:rsidR="007E792C" w:rsidRPr="00046548" w:rsidRDefault="007E792C" w:rsidP="00F23C62">
            <w:pPr>
              <w:pStyle w:val="TAL"/>
              <w:keepNext w:val="0"/>
              <w:rPr>
                <w:rFonts w:cs="Arial"/>
                <w:sz w:val="16"/>
                <w:szCs w:val="16"/>
              </w:rPr>
            </w:pPr>
            <w:r w:rsidRPr="00046548">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BF20C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593C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664192" w14:textId="77777777" w:rsidR="007E792C" w:rsidRPr="00046548" w:rsidRDefault="007E792C" w:rsidP="00F23C62">
            <w:pPr>
              <w:pStyle w:val="TAL"/>
              <w:keepNext w:val="0"/>
              <w:rPr>
                <w:rFonts w:cs="Arial"/>
                <w:sz w:val="16"/>
                <w:szCs w:val="16"/>
              </w:rPr>
            </w:pPr>
            <w:r w:rsidRPr="00046548">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EE52DB"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6FE4C5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49F2D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F6BD69"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CD36AA" w14:textId="77777777" w:rsidR="007E792C" w:rsidRPr="00046548" w:rsidRDefault="007E792C" w:rsidP="00F23C62">
            <w:pPr>
              <w:pStyle w:val="TAL"/>
              <w:keepNext w:val="0"/>
              <w:rPr>
                <w:rFonts w:cs="Arial"/>
                <w:sz w:val="16"/>
                <w:szCs w:val="16"/>
              </w:rPr>
            </w:pPr>
            <w:r w:rsidRPr="0004654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70992" w14:textId="77777777" w:rsidR="007E792C" w:rsidRPr="00046548" w:rsidRDefault="007E792C" w:rsidP="00F23C62">
            <w:pPr>
              <w:pStyle w:val="TAL"/>
              <w:keepNext w:val="0"/>
              <w:rPr>
                <w:rFonts w:cs="Arial"/>
                <w:sz w:val="16"/>
                <w:szCs w:val="16"/>
              </w:rPr>
            </w:pPr>
            <w:r w:rsidRPr="00046548">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F722F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46FF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48063C" w14:textId="77777777" w:rsidR="007E792C" w:rsidRPr="00046548" w:rsidRDefault="007E792C" w:rsidP="00F23C62">
            <w:pPr>
              <w:pStyle w:val="TAL"/>
              <w:keepNext w:val="0"/>
              <w:rPr>
                <w:rFonts w:cs="Arial"/>
                <w:sz w:val="16"/>
                <w:szCs w:val="16"/>
              </w:rPr>
            </w:pPr>
            <w:r w:rsidRPr="00046548">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40BC8"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0A0D83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713BE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13607D"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959E6" w14:textId="77777777" w:rsidR="007E792C" w:rsidRPr="00046548" w:rsidRDefault="007E792C" w:rsidP="00F23C62">
            <w:pPr>
              <w:pStyle w:val="TAL"/>
              <w:keepNext w:val="0"/>
              <w:rPr>
                <w:rFonts w:cs="Arial"/>
                <w:sz w:val="16"/>
                <w:szCs w:val="16"/>
              </w:rPr>
            </w:pPr>
            <w:r w:rsidRPr="0004654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AB921" w14:textId="77777777" w:rsidR="007E792C" w:rsidRPr="00046548" w:rsidRDefault="007E792C" w:rsidP="00F23C62">
            <w:pPr>
              <w:pStyle w:val="TAL"/>
              <w:keepNext w:val="0"/>
              <w:rPr>
                <w:rFonts w:cs="Arial"/>
                <w:sz w:val="16"/>
                <w:szCs w:val="16"/>
              </w:rPr>
            </w:pPr>
            <w:r w:rsidRPr="00046548">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8CE20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82B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46B644" w14:textId="77777777" w:rsidR="007E792C" w:rsidRPr="00046548" w:rsidRDefault="007E792C" w:rsidP="00F23C62">
            <w:pPr>
              <w:pStyle w:val="TAL"/>
              <w:keepNext w:val="0"/>
              <w:rPr>
                <w:rFonts w:cs="Arial"/>
                <w:sz w:val="16"/>
                <w:szCs w:val="16"/>
              </w:rPr>
            </w:pPr>
            <w:r w:rsidRPr="00046548">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CB1C68"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69ED86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6BFEB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7DD78"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980B67" w14:textId="77777777" w:rsidR="007E792C" w:rsidRPr="00046548" w:rsidRDefault="007E792C" w:rsidP="00F23C62">
            <w:pPr>
              <w:pStyle w:val="TAL"/>
              <w:keepNext w:val="0"/>
              <w:rPr>
                <w:rFonts w:cs="Arial"/>
                <w:sz w:val="16"/>
                <w:szCs w:val="16"/>
              </w:rPr>
            </w:pPr>
            <w:r w:rsidRPr="00046548">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A3AD9" w14:textId="77777777" w:rsidR="007E792C" w:rsidRPr="00046548" w:rsidRDefault="007E792C" w:rsidP="00F23C62">
            <w:pPr>
              <w:pStyle w:val="TAL"/>
              <w:keepNext w:val="0"/>
              <w:rPr>
                <w:rFonts w:cs="Arial"/>
                <w:sz w:val="16"/>
                <w:szCs w:val="16"/>
              </w:rPr>
            </w:pPr>
            <w:r w:rsidRPr="00046548">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B054C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1F84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E3799" w14:textId="77777777" w:rsidR="007E792C" w:rsidRPr="00046548" w:rsidRDefault="007E792C" w:rsidP="00F23C62">
            <w:pPr>
              <w:pStyle w:val="TAL"/>
              <w:keepNext w:val="0"/>
              <w:rPr>
                <w:rFonts w:cs="Arial"/>
                <w:sz w:val="16"/>
                <w:szCs w:val="16"/>
              </w:rPr>
            </w:pPr>
            <w:r w:rsidRPr="00046548">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F7BBD3"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066803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45897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B6959B" w14:textId="77777777" w:rsidR="007E792C" w:rsidRPr="00046548" w:rsidRDefault="007E792C" w:rsidP="00F23C62">
            <w:pPr>
              <w:pStyle w:val="TAL"/>
              <w:keepNext w:val="0"/>
              <w:rPr>
                <w:rFonts w:cs="Arial"/>
                <w:sz w:val="16"/>
                <w:szCs w:val="16"/>
              </w:rPr>
            </w:pPr>
            <w:r w:rsidRPr="0004654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6482E" w14:textId="77777777" w:rsidR="007E792C" w:rsidRPr="00046548" w:rsidRDefault="007E792C" w:rsidP="00F23C62">
            <w:pPr>
              <w:pStyle w:val="TAL"/>
              <w:keepNext w:val="0"/>
              <w:rPr>
                <w:rFonts w:cs="Arial"/>
                <w:sz w:val="16"/>
                <w:szCs w:val="16"/>
              </w:rPr>
            </w:pPr>
            <w:r w:rsidRPr="0004654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BE3B4" w14:textId="77777777" w:rsidR="007E792C" w:rsidRPr="00046548" w:rsidRDefault="007E792C" w:rsidP="00F23C62">
            <w:pPr>
              <w:pStyle w:val="TAL"/>
              <w:keepNext w:val="0"/>
              <w:rPr>
                <w:rFonts w:cs="Arial"/>
                <w:sz w:val="16"/>
                <w:szCs w:val="16"/>
              </w:rPr>
            </w:pPr>
            <w:r w:rsidRPr="00046548">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3B45C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1F2B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F9FCA6" w14:textId="77777777" w:rsidR="007E792C" w:rsidRPr="00046548" w:rsidRDefault="007E792C" w:rsidP="00F23C62">
            <w:pPr>
              <w:pStyle w:val="TAL"/>
              <w:keepNext w:val="0"/>
              <w:rPr>
                <w:rFonts w:cs="Arial"/>
                <w:sz w:val="16"/>
                <w:szCs w:val="16"/>
              </w:rPr>
            </w:pPr>
            <w:r w:rsidRPr="00046548">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E4ACA" w14:textId="77777777" w:rsidR="007E792C" w:rsidRPr="00046548" w:rsidRDefault="007E792C" w:rsidP="00F23C62">
            <w:pPr>
              <w:pStyle w:val="TAL"/>
              <w:keepNext w:val="0"/>
              <w:rPr>
                <w:rFonts w:cs="Arial"/>
                <w:sz w:val="16"/>
                <w:szCs w:val="16"/>
              </w:rPr>
            </w:pPr>
            <w:r w:rsidRPr="00046548">
              <w:rPr>
                <w:rFonts w:cs="Arial"/>
                <w:sz w:val="16"/>
                <w:szCs w:val="16"/>
              </w:rPr>
              <w:t>11.6.0</w:t>
            </w:r>
          </w:p>
        </w:tc>
      </w:tr>
      <w:tr w:rsidR="00046548" w:rsidRPr="00046548" w14:paraId="01B100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4B9625" w14:textId="77777777" w:rsidR="007E792C" w:rsidRPr="00046548" w:rsidRDefault="007E792C" w:rsidP="00F23C62">
            <w:pPr>
              <w:pStyle w:val="TAL"/>
              <w:keepNext w:val="0"/>
              <w:rPr>
                <w:rFonts w:cs="Arial"/>
                <w:sz w:val="16"/>
                <w:szCs w:val="16"/>
              </w:rPr>
            </w:pPr>
            <w:r w:rsidRPr="00046548">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CBEEE4"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89EC9" w14:textId="77777777" w:rsidR="007E792C" w:rsidRPr="00046548" w:rsidRDefault="007E792C" w:rsidP="00F23C62">
            <w:pPr>
              <w:pStyle w:val="TAL"/>
              <w:keepNext w:val="0"/>
              <w:rPr>
                <w:rFonts w:cs="Arial"/>
                <w:sz w:val="16"/>
                <w:szCs w:val="16"/>
              </w:rPr>
            </w:pPr>
            <w:r w:rsidRPr="0004654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04588" w14:textId="77777777" w:rsidR="007E792C" w:rsidRPr="00046548" w:rsidRDefault="007E792C" w:rsidP="00F23C62">
            <w:pPr>
              <w:pStyle w:val="TAL"/>
              <w:keepNext w:val="0"/>
              <w:rPr>
                <w:rFonts w:cs="Arial"/>
                <w:sz w:val="16"/>
                <w:szCs w:val="16"/>
              </w:rPr>
            </w:pPr>
            <w:r w:rsidRPr="00046548">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85B4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E3A49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2D115E" w14:textId="77777777" w:rsidR="007E792C" w:rsidRPr="00046548" w:rsidRDefault="007E792C" w:rsidP="00F23C62">
            <w:pPr>
              <w:pStyle w:val="TAL"/>
              <w:keepNext w:val="0"/>
              <w:rPr>
                <w:rFonts w:cs="Arial"/>
                <w:sz w:val="16"/>
                <w:szCs w:val="16"/>
              </w:rPr>
            </w:pPr>
            <w:r w:rsidRPr="00046548">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FE995"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465CBD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5578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DB8973"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4BC32" w14:textId="77777777" w:rsidR="007E792C" w:rsidRPr="00046548" w:rsidRDefault="007E792C" w:rsidP="00F23C62">
            <w:pPr>
              <w:pStyle w:val="TAL"/>
              <w:keepNext w:val="0"/>
              <w:rPr>
                <w:rFonts w:cs="Arial"/>
                <w:sz w:val="16"/>
                <w:szCs w:val="16"/>
              </w:rPr>
            </w:pPr>
            <w:r w:rsidRPr="0004654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24A593" w14:textId="77777777" w:rsidR="007E792C" w:rsidRPr="00046548" w:rsidRDefault="007E792C" w:rsidP="00F23C62">
            <w:pPr>
              <w:pStyle w:val="TAL"/>
              <w:keepNext w:val="0"/>
              <w:rPr>
                <w:rFonts w:cs="Arial"/>
                <w:sz w:val="16"/>
                <w:szCs w:val="16"/>
              </w:rPr>
            </w:pPr>
            <w:r w:rsidRPr="00046548">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0E95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33BE7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1DABD3" w14:textId="77777777" w:rsidR="007E792C" w:rsidRPr="00046548" w:rsidRDefault="007E792C" w:rsidP="00F23C62">
            <w:pPr>
              <w:pStyle w:val="TAL"/>
              <w:keepNext w:val="0"/>
              <w:rPr>
                <w:rFonts w:cs="Arial"/>
                <w:sz w:val="16"/>
                <w:szCs w:val="16"/>
              </w:rPr>
            </w:pPr>
            <w:r w:rsidRPr="00046548">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58F07"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65C57D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DC72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E3A25"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E99DF2" w14:textId="77777777" w:rsidR="007E792C" w:rsidRPr="00046548" w:rsidRDefault="007E792C" w:rsidP="00F23C62">
            <w:pPr>
              <w:pStyle w:val="TAL"/>
              <w:keepNext w:val="0"/>
              <w:rPr>
                <w:rFonts w:cs="Arial"/>
                <w:sz w:val="16"/>
                <w:szCs w:val="16"/>
              </w:rPr>
            </w:pPr>
            <w:r w:rsidRPr="0004654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D1419" w14:textId="77777777" w:rsidR="007E792C" w:rsidRPr="00046548" w:rsidRDefault="007E792C" w:rsidP="00F23C62">
            <w:pPr>
              <w:pStyle w:val="TAL"/>
              <w:keepNext w:val="0"/>
              <w:rPr>
                <w:rFonts w:cs="Arial"/>
                <w:sz w:val="16"/>
                <w:szCs w:val="16"/>
              </w:rPr>
            </w:pPr>
            <w:r w:rsidRPr="00046548">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D8CBF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1678A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C2E1" w14:textId="77777777" w:rsidR="007E792C" w:rsidRPr="00046548" w:rsidRDefault="007E792C" w:rsidP="00F23C62">
            <w:pPr>
              <w:pStyle w:val="TAL"/>
              <w:keepNext w:val="0"/>
              <w:rPr>
                <w:rFonts w:cs="Arial"/>
                <w:sz w:val="16"/>
                <w:szCs w:val="16"/>
              </w:rPr>
            </w:pPr>
            <w:r w:rsidRPr="00046548">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71E62"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6541F1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7EBAA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AB862"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107825" w14:textId="77777777" w:rsidR="007E792C" w:rsidRPr="00046548" w:rsidRDefault="007E792C" w:rsidP="00F23C62">
            <w:pPr>
              <w:pStyle w:val="TAL"/>
              <w:keepNext w:val="0"/>
              <w:rPr>
                <w:rFonts w:cs="Arial"/>
                <w:sz w:val="16"/>
                <w:szCs w:val="16"/>
              </w:rPr>
            </w:pPr>
            <w:r w:rsidRPr="0004654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F6AF" w14:textId="77777777" w:rsidR="007E792C" w:rsidRPr="00046548" w:rsidRDefault="007E792C" w:rsidP="00F23C62">
            <w:pPr>
              <w:pStyle w:val="TAL"/>
              <w:keepNext w:val="0"/>
              <w:rPr>
                <w:rFonts w:cs="Arial"/>
                <w:sz w:val="16"/>
                <w:szCs w:val="16"/>
              </w:rPr>
            </w:pPr>
            <w:r w:rsidRPr="00046548">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4D90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22C2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859BE7" w14:textId="77777777" w:rsidR="007E792C" w:rsidRPr="00046548" w:rsidRDefault="007E792C" w:rsidP="00F23C62">
            <w:pPr>
              <w:pStyle w:val="TAL"/>
              <w:keepNext w:val="0"/>
              <w:rPr>
                <w:rFonts w:cs="Arial"/>
                <w:sz w:val="16"/>
                <w:szCs w:val="16"/>
              </w:rPr>
            </w:pPr>
            <w:r w:rsidRPr="00046548">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AD9CA"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08981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D2E56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B840E5"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9E50CE" w14:textId="77777777" w:rsidR="007E792C" w:rsidRPr="00046548" w:rsidRDefault="007E792C" w:rsidP="00F23C62">
            <w:pPr>
              <w:pStyle w:val="TAL"/>
              <w:keepNext w:val="0"/>
              <w:rPr>
                <w:rFonts w:cs="Arial"/>
                <w:sz w:val="16"/>
                <w:szCs w:val="16"/>
              </w:rPr>
            </w:pPr>
            <w:r w:rsidRPr="00046548">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8ED0D7" w14:textId="77777777" w:rsidR="007E792C" w:rsidRPr="00046548" w:rsidRDefault="007E792C" w:rsidP="00F23C62">
            <w:pPr>
              <w:pStyle w:val="TAL"/>
              <w:keepNext w:val="0"/>
              <w:rPr>
                <w:rFonts w:cs="Arial"/>
                <w:sz w:val="16"/>
                <w:szCs w:val="16"/>
              </w:rPr>
            </w:pPr>
            <w:r w:rsidRPr="00046548">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EEB86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5EBC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D3753B" w14:textId="77777777" w:rsidR="007E792C" w:rsidRPr="00046548" w:rsidRDefault="007E792C" w:rsidP="00F23C62">
            <w:pPr>
              <w:pStyle w:val="TAL"/>
              <w:keepNext w:val="0"/>
              <w:rPr>
                <w:rFonts w:cs="Arial"/>
                <w:sz w:val="16"/>
                <w:szCs w:val="16"/>
              </w:rPr>
            </w:pPr>
            <w:r w:rsidRPr="00046548">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531E6"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1A4C9E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0A26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255F4" w14:textId="77777777" w:rsidR="007E792C" w:rsidRPr="00046548" w:rsidRDefault="007E792C" w:rsidP="00F23C62">
            <w:pPr>
              <w:pStyle w:val="TAL"/>
              <w:keepNext w:val="0"/>
              <w:rPr>
                <w:rFonts w:cs="Arial"/>
                <w:sz w:val="16"/>
                <w:szCs w:val="16"/>
              </w:rPr>
            </w:pPr>
            <w:r w:rsidRPr="0004654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A84F00" w14:textId="77777777" w:rsidR="007E792C" w:rsidRPr="00046548" w:rsidRDefault="007E792C" w:rsidP="00F23C62">
            <w:pPr>
              <w:pStyle w:val="TAL"/>
              <w:keepNext w:val="0"/>
              <w:rPr>
                <w:rFonts w:cs="Arial"/>
                <w:sz w:val="16"/>
                <w:szCs w:val="16"/>
              </w:rPr>
            </w:pPr>
            <w:r w:rsidRPr="00046548">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9947" w14:textId="77777777" w:rsidR="007E792C" w:rsidRPr="00046548" w:rsidRDefault="007E792C" w:rsidP="00F23C62">
            <w:pPr>
              <w:pStyle w:val="TAL"/>
              <w:keepNext w:val="0"/>
              <w:rPr>
                <w:rFonts w:cs="Arial"/>
                <w:sz w:val="16"/>
                <w:szCs w:val="16"/>
              </w:rPr>
            </w:pPr>
            <w:r w:rsidRPr="00046548">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64104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868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FF576" w14:textId="77777777" w:rsidR="007E792C" w:rsidRPr="00046548" w:rsidRDefault="007E792C" w:rsidP="00F23C62">
            <w:pPr>
              <w:pStyle w:val="TAL"/>
              <w:keepNext w:val="0"/>
              <w:rPr>
                <w:rFonts w:cs="Arial"/>
                <w:sz w:val="16"/>
                <w:szCs w:val="16"/>
              </w:rPr>
            </w:pPr>
            <w:r w:rsidRPr="00046548">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F8727B" w14:textId="77777777" w:rsidR="007E792C" w:rsidRPr="00046548" w:rsidRDefault="007E792C" w:rsidP="00F23C62">
            <w:pPr>
              <w:pStyle w:val="TAL"/>
              <w:keepNext w:val="0"/>
              <w:rPr>
                <w:rFonts w:cs="Arial"/>
                <w:sz w:val="16"/>
                <w:szCs w:val="16"/>
              </w:rPr>
            </w:pPr>
            <w:r w:rsidRPr="00046548">
              <w:rPr>
                <w:rFonts w:cs="Arial"/>
                <w:sz w:val="16"/>
                <w:szCs w:val="16"/>
              </w:rPr>
              <w:t>11.7.0</w:t>
            </w:r>
          </w:p>
        </w:tc>
      </w:tr>
      <w:tr w:rsidR="00046548" w:rsidRPr="00046548" w14:paraId="0F94CD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A12E3" w14:textId="77777777" w:rsidR="007E792C" w:rsidRPr="00046548" w:rsidRDefault="007E792C" w:rsidP="00F23C62">
            <w:pPr>
              <w:pStyle w:val="TAL"/>
              <w:keepNext w:val="0"/>
              <w:rPr>
                <w:rFonts w:cs="Arial"/>
                <w:sz w:val="16"/>
                <w:szCs w:val="16"/>
              </w:rPr>
            </w:pPr>
            <w:r w:rsidRPr="00046548">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633547"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FC214" w14:textId="77777777" w:rsidR="007E792C" w:rsidRPr="00046548" w:rsidRDefault="007E792C" w:rsidP="00F23C62">
            <w:pPr>
              <w:pStyle w:val="TAL"/>
              <w:keepNext w:val="0"/>
              <w:rPr>
                <w:rFonts w:cs="Arial"/>
                <w:sz w:val="16"/>
                <w:szCs w:val="16"/>
              </w:rPr>
            </w:pPr>
            <w:r w:rsidRPr="0004654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55893" w14:textId="77777777" w:rsidR="007E792C" w:rsidRPr="00046548" w:rsidRDefault="007E792C" w:rsidP="00F23C62">
            <w:pPr>
              <w:pStyle w:val="TAL"/>
              <w:keepNext w:val="0"/>
              <w:rPr>
                <w:rFonts w:cs="Arial"/>
                <w:sz w:val="16"/>
                <w:szCs w:val="16"/>
              </w:rPr>
            </w:pPr>
            <w:r w:rsidRPr="00046548">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E3DB0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56EE1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F8D1EF" w14:textId="77777777" w:rsidR="007E792C" w:rsidRPr="00046548" w:rsidRDefault="007E792C" w:rsidP="00F23C62">
            <w:pPr>
              <w:pStyle w:val="TAL"/>
              <w:keepNext w:val="0"/>
              <w:rPr>
                <w:rFonts w:cs="Arial"/>
                <w:sz w:val="16"/>
                <w:szCs w:val="16"/>
              </w:rPr>
            </w:pPr>
            <w:r w:rsidRPr="00046548">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A6EAE" w14:textId="77777777" w:rsidR="007E792C" w:rsidRPr="00046548" w:rsidRDefault="007E792C" w:rsidP="00F23C62">
            <w:pPr>
              <w:pStyle w:val="TAL"/>
              <w:keepNext w:val="0"/>
              <w:rPr>
                <w:rFonts w:cs="Arial"/>
                <w:sz w:val="16"/>
                <w:szCs w:val="16"/>
              </w:rPr>
            </w:pPr>
            <w:r w:rsidRPr="00046548">
              <w:rPr>
                <w:rFonts w:cs="Arial"/>
                <w:sz w:val="16"/>
                <w:szCs w:val="16"/>
              </w:rPr>
              <w:t>11.8.0</w:t>
            </w:r>
          </w:p>
        </w:tc>
      </w:tr>
      <w:tr w:rsidR="00046548" w:rsidRPr="00046548" w14:paraId="40DB86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8FE12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DA301"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2357A5" w14:textId="77777777" w:rsidR="007E792C" w:rsidRPr="00046548" w:rsidRDefault="007E792C" w:rsidP="00F23C62">
            <w:pPr>
              <w:pStyle w:val="TAL"/>
              <w:keepNext w:val="0"/>
              <w:rPr>
                <w:rFonts w:cs="Arial"/>
                <w:sz w:val="16"/>
                <w:szCs w:val="16"/>
              </w:rPr>
            </w:pPr>
            <w:r w:rsidRPr="00046548">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63F90" w14:textId="77777777" w:rsidR="007E792C" w:rsidRPr="00046548" w:rsidRDefault="007E792C" w:rsidP="00F23C62">
            <w:pPr>
              <w:pStyle w:val="TAL"/>
              <w:keepNext w:val="0"/>
              <w:rPr>
                <w:rFonts w:cs="Arial"/>
                <w:sz w:val="16"/>
                <w:szCs w:val="16"/>
              </w:rPr>
            </w:pPr>
            <w:r w:rsidRPr="00046548">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21637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F0774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1CFCD0" w14:textId="77777777" w:rsidR="007E792C" w:rsidRPr="00046548" w:rsidRDefault="007E792C" w:rsidP="00F23C62">
            <w:pPr>
              <w:pStyle w:val="TAL"/>
              <w:keepNext w:val="0"/>
              <w:rPr>
                <w:rFonts w:cs="Arial"/>
                <w:sz w:val="16"/>
                <w:szCs w:val="16"/>
              </w:rPr>
            </w:pPr>
            <w:r w:rsidRPr="00046548">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1BBAD7" w14:textId="77777777" w:rsidR="007E792C" w:rsidRPr="00046548" w:rsidRDefault="007E792C" w:rsidP="00F23C62">
            <w:pPr>
              <w:pStyle w:val="TAL"/>
              <w:keepNext w:val="0"/>
              <w:rPr>
                <w:rFonts w:cs="Arial"/>
                <w:sz w:val="16"/>
                <w:szCs w:val="16"/>
              </w:rPr>
            </w:pPr>
            <w:r w:rsidRPr="00046548">
              <w:rPr>
                <w:rFonts w:cs="Arial"/>
                <w:sz w:val="16"/>
                <w:szCs w:val="16"/>
              </w:rPr>
              <w:t>11.8.0</w:t>
            </w:r>
          </w:p>
        </w:tc>
      </w:tr>
      <w:tr w:rsidR="00046548" w:rsidRPr="00046548" w14:paraId="43A297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67F4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0DCABF"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27AFD8" w14:textId="77777777" w:rsidR="007E792C" w:rsidRPr="00046548" w:rsidRDefault="007E792C" w:rsidP="00F23C62">
            <w:pPr>
              <w:pStyle w:val="TAL"/>
              <w:keepNext w:val="0"/>
              <w:rPr>
                <w:rFonts w:cs="Arial"/>
                <w:sz w:val="16"/>
                <w:szCs w:val="16"/>
              </w:rPr>
            </w:pPr>
            <w:r w:rsidRPr="0004654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1BC9E" w14:textId="77777777" w:rsidR="007E792C" w:rsidRPr="00046548" w:rsidRDefault="007E792C" w:rsidP="00F23C62">
            <w:pPr>
              <w:pStyle w:val="TAL"/>
              <w:keepNext w:val="0"/>
              <w:rPr>
                <w:rFonts w:cs="Arial"/>
                <w:sz w:val="16"/>
                <w:szCs w:val="16"/>
              </w:rPr>
            </w:pPr>
            <w:r w:rsidRPr="00046548">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FE00B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6E6E7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14425" w14:textId="77777777" w:rsidR="007E792C" w:rsidRPr="00046548" w:rsidRDefault="007E792C" w:rsidP="00F23C62">
            <w:pPr>
              <w:pStyle w:val="TAL"/>
              <w:keepNext w:val="0"/>
              <w:rPr>
                <w:rFonts w:cs="Arial"/>
                <w:sz w:val="16"/>
                <w:szCs w:val="16"/>
              </w:rPr>
            </w:pPr>
            <w:r w:rsidRPr="00046548">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F002A6" w14:textId="77777777" w:rsidR="007E792C" w:rsidRPr="00046548" w:rsidRDefault="007E792C" w:rsidP="00F23C62">
            <w:pPr>
              <w:pStyle w:val="TAL"/>
              <w:keepNext w:val="0"/>
              <w:rPr>
                <w:rFonts w:cs="Arial"/>
                <w:sz w:val="16"/>
                <w:szCs w:val="16"/>
              </w:rPr>
            </w:pPr>
            <w:r w:rsidRPr="00046548">
              <w:rPr>
                <w:rFonts w:cs="Arial"/>
                <w:sz w:val="16"/>
                <w:szCs w:val="16"/>
              </w:rPr>
              <w:t>11.8.0</w:t>
            </w:r>
          </w:p>
        </w:tc>
      </w:tr>
      <w:tr w:rsidR="00046548" w:rsidRPr="00046548" w14:paraId="504CE1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A9A36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F5CC6"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C6D90B" w14:textId="77777777" w:rsidR="007E792C" w:rsidRPr="00046548" w:rsidRDefault="007E792C" w:rsidP="00F23C62">
            <w:pPr>
              <w:pStyle w:val="TAL"/>
              <w:keepNext w:val="0"/>
              <w:rPr>
                <w:rFonts w:cs="Arial"/>
                <w:sz w:val="16"/>
                <w:szCs w:val="16"/>
              </w:rPr>
            </w:pPr>
            <w:r w:rsidRPr="00046548">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814EEB" w14:textId="77777777" w:rsidR="007E792C" w:rsidRPr="00046548" w:rsidRDefault="007E792C" w:rsidP="00F23C62">
            <w:pPr>
              <w:pStyle w:val="TAL"/>
              <w:keepNext w:val="0"/>
              <w:rPr>
                <w:rFonts w:cs="Arial"/>
                <w:sz w:val="16"/>
                <w:szCs w:val="16"/>
              </w:rPr>
            </w:pPr>
            <w:r w:rsidRPr="00046548">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D51A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F179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D053C2" w14:textId="77777777" w:rsidR="007E792C" w:rsidRPr="00046548" w:rsidRDefault="007E792C" w:rsidP="00F23C62">
            <w:pPr>
              <w:pStyle w:val="TAL"/>
              <w:keepNext w:val="0"/>
              <w:rPr>
                <w:rFonts w:cs="Arial"/>
                <w:sz w:val="16"/>
                <w:szCs w:val="16"/>
              </w:rPr>
            </w:pPr>
            <w:r w:rsidRPr="00046548">
              <w:rPr>
                <w:rFonts w:cs="Arial"/>
                <w:sz w:val="16"/>
                <w:szCs w:val="16"/>
              </w:rPr>
              <w:t xml:space="preserve">Load reporting between LTE and </w:t>
            </w:r>
            <w:proofErr w:type="spellStart"/>
            <w:r w:rsidRPr="00046548">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2A3555"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78EFC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6F4ED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0203D"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519C5B" w14:textId="77777777" w:rsidR="007E792C" w:rsidRPr="00046548" w:rsidRDefault="007E792C" w:rsidP="00F23C62">
            <w:pPr>
              <w:pStyle w:val="TAL"/>
              <w:keepNext w:val="0"/>
              <w:rPr>
                <w:rFonts w:cs="Arial"/>
                <w:sz w:val="16"/>
                <w:szCs w:val="16"/>
              </w:rPr>
            </w:pPr>
            <w:r w:rsidRPr="0004654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7FA85" w14:textId="77777777" w:rsidR="007E792C" w:rsidRPr="00046548" w:rsidRDefault="007E792C" w:rsidP="00F23C62">
            <w:pPr>
              <w:pStyle w:val="TAL"/>
              <w:keepNext w:val="0"/>
              <w:rPr>
                <w:rFonts w:cs="Arial"/>
                <w:sz w:val="16"/>
                <w:szCs w:val="16"/>
              </w:rPr>
            </w:pPr>
            <w:r w:rsidRPr="00046548">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82814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A66D2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5CABB" w14:textId="77777777" w:rsidR="007E792C" w:rsidRPr="00046548" w:rsidRDefault="007E792C" w:rsidP="00F23C62">
            <w:pPr>
              <w:pStyle w:val="TAL"/>
              <w:keepNext w:val="0"/>
              <w:rPr>
                <w:rFonts w:cs="Arial"/>
                <w:sz w:val="16"/>
                <w:szCs w:val="16"/>
              </w:rPr>
            </w:pPr>
            <w:r w:rsidRPr="00046548">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2F3ACE"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4DFDC4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A3E78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F5119D"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B16E07" w14:textId="77777777" w:rsidR="007E792C" w:rsidRPr="00046548" w:rsidRDefault="007E792C" w:rsidP="00F23C62">
            <w:pPr>
              <w:pStyle w:val="TAL"/>
              <w:keepNext w:val="0"/>
              <w:rPr>
                <w:rFonts w:cs="Arial"/>
                <w:sz w:val="16"/>
                <w:szCs w:val="16"/>
              </w:rPr>
            </w:pPr>
            <w:r w:rsidRPr="0004654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6F302" w14:textId="77777777" w:rsidR="007E792C" w:rsidRPr="00046548" w:rsidRDefault="007E792C" w:rsidP="00F23C62">
            <w:pPr>
              <w:pStyle w:val="TAL"/>
              <w:keepNext w:val="0"/>
              <w:rPr>
                <w:rFonts w:cs="Arial"/>
                <w:sz w:val="16"/>
                <w:szCs w:val="16"/>
              </w:rPr>
            </w:pPr>
            <w:r w:rsidRPr="00046548">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35864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6DBA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F20A3" w14:textId="77777777" w:rsidR="007E792C" w:rsidRPr="00046548" w:rsidRDefault="007E792C" w:rsidP="00F23C62">
            <w:pPr>
              <w:pStyle w:val="TAL"/>
              <w:keepNext w:val="0"/>
              <w:rPr>
                <w:rFonts w:cs="Arial"/>
                <w:sz w:val="16"/>
                <w:szCs w:val="16"/>
              </w:rPr>
            </w:pPr>
            <w:r w:rsidRPr="00046548">
              <w:rPr>
                <w:rFonts w:cs="Arial"/>
                <w:sz w:val="16"/>
                <w:szCs w:val="16"/>
              </w:rPr>
              <w:t xml:space="preserve">Restoration of </w:t>
            </w:r>
            <w:proofErr w:type="spellStart"/>
            <w:r w:rsidRPr="00046548">
              <w:rPr>
                <w:rFonts w:cs="Arial"/>
                <w:sz w:val="16"/>
                <w:szCs w:val="16"/>
              </w:rPr>
              <w:t>eMBMS</w:t>
            </w:r>
            <w:proofErr w:type="spellEnd"/>
            <w:r w:rsidRPr="00046548">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40A59"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4B4B933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60EB9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A87A5"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72C0F3" w14:textId="77777777" w:rsidR="007E792C" w:rsidRPr="00046548" w:rsidRDefault="007E792C" w:rsidP="00F23C62">
            <w:pPr>
              <w:pStyle w:val="TAL"/>
              <w:keepNext w:val="0"/>
              <w:rPr>
                <w:rFonts w:cs="Arial"/>
                <w:sz w:val="16"/>
                <w:szCs w:val="16"/>
              </w:rPr>
            </w:pPr>
            <w:r w:rsidRPr="00046548">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0F56F" w14:textId="77777777" w:rsidR="007E792C" w:rsidRPr="00046548" w:rsidRDefault="007E792C" w:rsidP="00F23C62">
            <w:pPr>
              <w:pStyle w:val="TAL"/>
              <w:keepNext w:val="0"/>
              <w:rPr>
                <w:rFonts w:cs="Arial"/>
                <w:sz w:val="16"/>
                <w:szCs w:val="16"/>
              </w:rPr>
            </w:pPr>
            <w:r w:rsidRPr="00046548">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B45DE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3DBD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965871" w14:textId="77777777" w:rsidR="007E792C" w:rsidRPr="00046548" w:rsidRDefault="007E792C" w:rsidP="00F23C62">
            <w:pPr>
              <w:pStyle w:val="TAL"/>
              <w:keepNext w:val="0"/>
              <w:rPr>
                <w:rFonts w:cs="Arial"/>
                <w:sz w:val="16"/>
                <w:szCs w:val="16"/>
              </w:rPr>
            </w:pPr>
            <w:r w:rsidRPr="00046548">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CBD8DD"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6C15C8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A90D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AAB4"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87503" w14:textId="77777777" w:rsidR="007E792C" w:rsidRPr="00046548" w:rsidRDefault="007E792C" w:rsidP="00F23C62">
            <w:pPr>
              <w:pStyle w:val="TAL"/>
              <w:keepNext w:val="0"/>
              <w:rPr>
                <w:rFonts w:cs="Arial"/>
                <w:sz w:val="16"/>
                <w:szCs w:val="16"/>
              </w:rPr>
            </w:pPr>
            <w:r w:rsidRPr="0004654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5DC1B8" w14:textId="77777777" w:rsidR="007E792C" w:rsidRPr="00046548" w:rsidRDefault="007E792C" w:rsidP="00F23C62">
            <w:pPr>
              <w:pStyle w:val="TAL"/>
              <w:keepNext w:val="0"/>
              <w:rPr>
                <w:rFonts w:cs="Arial"/>
                <w:sz w:val="16"/>
                <w:szCs w:val="16"/>
              </w:rPr>
            </w:pPr>
            <w:r w:rsidRPr="00046548">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D6A3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0869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72033" w14:textId="77777777" w:rsidR="007E792C" w:rsidRPr="00046548" w:rsidRDefault="007E792C" w:rsidP="00F23C62">
            <w:pPr>
              <w:pStyle w:val="TAL"/>
              <w:keepNext w:val="0"/>
              <w:rPr>
                <w:rFonts w:cs="Arial"/>
                <w:sz w:val="16"/>
                <w:szCs w:val="16"/>
              </w:rPr>
            </w:pPr>
            <w:r w:rsidRPr="00046548">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B0EDC"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6846C4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BD2B5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3699C"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785CC" w14:textId="77777777" w:rsidR="007E792C" w:rsidRPr="00046548" w:rsidRDefault="007E792C" w:rsidP="00F23C62">
            <w:pPr>
              <w:pStyle w:val="TAL"/>
              <w:keepNext w:val="0"/>
              <w:rPr>
                <w:rFonts w:cs="Arial"/>
                <w:sz w:val="16"/>
                <w:szCs w:val="16"/>
              </w:rPr>
            </w:pPr>
            <w:r w:rsidRPr="0004654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4D42D" w14:textId="77777777" w:rsidR="007E792C" w:rsidRPr="00046548" w:rsidRDefault="007E792C" w:rsidP="00F23C62">
            <w:pPr>
              <w:pStyle w:val="TAL"/>
              <w:keepNext w:val="0"/>
              <w:rPr>
                <w:rFonts w:cs="Arial"/>
                <w:sz w:val="16"/>
                <w:szCs w:val="16"/>
              </w:rPr>
            </w:pPr>
            <w:r w:rsidRPr="00046548">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CC9FD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1D88C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4E348" w14:textId="77777777" w:rsidR="007E792C" w:rsidRPr="00046548" w:rsidRDefault="007E792C" w:rsidP="00F23C62">
            <w:pPr>
              <w:pStyle w:val="TAL"/>
              <w:keepNext w:val="0"/>
              <w:rPr>
                <w:rFonts w:cs="Arial"/>
                <w:sz w:val="16"/>
                <w:szCs w:val="16"/>
              </w:rPr>
            </w:pPr>
            <w:r w:rsidRPr="00046548">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600257"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092F295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FAEC2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1C7BE" w14:textId="77777777" w:rsidR="007E792C" w:rsidRPr="00046548" w:rsidRDefault="007E792C" w:rsidP="00F23C62">
            <w:pPr>
              <w:pStyle w:val="TAL"/>
              <w:keepNext w:val="0"/>
              <w:rPr>
                <w:rFonts w:cs="Arial"/>
                <w:sz w:val="16"/>
                <w:szCs w:val="16"/>
              </w:rPr>
            </w:pPr>
            <w:r w:rsidRPr="0004654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935F" w14:textId="77777777" w:rsidR="007E792C" w:rsidRPr="00046548" w:rsidRDefault="007E792C" w:rsidP="00F23C62">
            <w:pPr>
              <w:pStyle w:val="TAL"/>
              <w:keepNext w:val="0"/>
              <w:rPr>
                <w:rFonts w:cs="Arial"/>
                <w:sz w:val="16"/>
                <w:szCs w:val="16"/>
              </w:rPr>
            </w:pPr>
            <w:r w:rsidRPr="00046548">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A8B10" w14:textId="77777777" w:rsidR="007E792C" w:rsidRPr="00046548" w:rsidRDefault="007E792C" w:rsidP="00F23C62">
            <w:pPr>
              <w:pStyle w:val="TAL"/>
              <w:keepNext w:val="0"/>
              <w:rPr>
                <w:rFonts w:cs="Arial"/>
                <w:sz w:val="16"/>
                <w:szCs w:val="16"/>
              </w:rPr>
            </w:pPr>
            <w:r w:rsidRPr="00046548">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5BFB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E81C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9B5377" w14:textId="77777777" w:rsidR="007E792C" w:rsidRPr="00046548" w:rsidRDefault="007E792C" w:rsidP="00F23C62">
            <w:pPr>
              <w:pStyle w:val="TAL"/>
              <w:keepNext w:val="0"/>
              <w:rPr>
                <w:rFonts w:cs="Arial"/>
                <w:sz w:val="16"/>
                <w:szCs w:val="16"/>
              </w:rPr>
            </w:pPr>
            <w:r w:rsidRPr="00046548">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DDDB33" w14:textId="77777777" w:rsidR="007E792C" w:rsidRPr="00046548" w:rsidRDefault="007E792C" w:rsidP="00F23C62">
            <w:pPr>
              <w:pStyle w:val="TAL"/>
              <w:keepNext w:val="0"/>
              <w:rPr>
                <w:rFonts w:cs="Arial"/>
                <w:sz w:val="16"/>
                <w:szCs w:val="16"/>
              </w:rPr>
            </w:pPr>
            <w:r w:rsidRPr="00046548">
              <w:rPr>
                <w:rFonts w:cs="Arial"/>
                <w:sz w:val="16"/>
                <w:szCs w:val="16"/>
              </w:rPr>
              <w:t>12.0.0</w:t>
            </w:r>
          </w:p>
        </w:tc>
      </w:tr>
      <w:tr w:rsidR="00046548" w:rsidRPr="00046548" w14:paraId="4F981F3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50D094" w14:textId="77777777" w:rsidR="007E792C" w:rsidRPr="00046548" w:rsidRDefault="007E792C" w:rsidP="00F23C62">
            <w:pPr>
              <w:pStyle w:val="TAL"/>
              <w:keepNext w:val="0"/>
              <w:rPr>
                <w:rFonts w:cs="Arial"/>
                <w:sz w:val="16"/>
                <w:szCs w:val="16"/>
              </w:rPr>
            </w:pPr>
            <w:r w:rsidRPr="00046548">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5EBAE5" w14:textId="77777777" w:rsidR="007E792C" w:rsidRPr="00046548" w:rsidRDefault="007E792C" w:rsidP="00F23C62">
            <w:pPr>
              <w:pStyle w:val="TAL"/>
              <w:keepNext w:val="0"/>
              <w:rPr>
                <w:rFonts w:cs="Arial"/>
                <w:sz w:val="16"/>
                <w:szCs w:val="16"/>
              </w:rPr>
            </w:pPr>
            <w:r w:rsidRPr="0004654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34CA39" w14:textId="77777777" w:rsidR="007E792C" w:rsidRPr="00046548" w:rsidRDefault="007E792C" w:rsidP="00F23C62">
            <w:pPr>
              <w:pStyle w:val="TAL"/>
              <w:keepNext w:val="0"/>
              <w:rPr>
                <w:rFonts w:cs="Arial"/>
                <w:sz w:val="16"/>
                <w:szCs w:val="16"/>
              </w:rPr>
            </w:pPr>
            <w:r w:rsidRPr="00046548">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E96D1" w14:textId="77777777" w:rsidR="007E792C" w:rsidRPr="00046548" w:rsidRDefault="007E792C" w:rsidP="00F23C62">
            <w:pPr>
              <w:pStyle w:val="TAL"/>
              <w:keepNext w:val="0"/>
              <w:rPr>
                <w:rFonts w:cs="Arial"/>
                <w:sz w:val="16"/>
                <w:szCs w:val="16"/>
              </w:rPr>
            </w:pPr>
            <w:r w:rsidRPr="00046548">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CACE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F25BE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BCB763" w14:textId="77777777" w:rsidR="007E792C" w:rsidRPr="00046548" w:rsidRDefault="007E792C" w:rsidP="00F23C62">
            <w:pPr>
              <w:pStyle w:val="TAL"/>
              <w:keepNext w:val="0"/>
              <w:rPr>
                <w:rFonts w:cs="Arial"/>
                <w:sz w:val="16"/>
                <w:szCs w:val="16"/>
              </w:rPr>
            </w:pPr>
            <w:r w:rsidRPr="00046548">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D41E37" w14:textId="77777777" w:rsidR="007E792C" w:rsidRPr="00046548" w:rsidRDefault="007E792C" w:rsidP="00F23C62">
            <w:pPr>
              <w:pStyle w:val="TAL"/>
              <w:keepNext w:val="0"/>
              <w:rPr>
                <w:rFonts w:cs="Arial"/>
                <w:sz w:val="16"/>
                <w:szCs w:val="16"/>
              </w:rPr>
            </w:pPr>
            <w:r w:rsidRPr="00046548">
              <w:rPr>
                <w:rFonts w:cs="Arial"/>
                <w:sz w:val="16"/>
                <w:szCs w:val="16"/>
              </w:rPr>
              <w:t>12.1.0</w:t>
            </w:r>
          </w:p>
        </w:tc>
      </w:tr>
      <w:tr w:rsidR="00046548" w:rsidRPr="00046548" w14:paraId="511F07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F3394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95BFF" w14:textId="77777777" w:rsidR="007E792C" w:rsidRPr="00046548" w:rsidRDefault="007E792C" w:rsidP="00F23C62">
            <w:pPr>
              <w:pStyle w:val="TAL"/>
              <w:keepNext w:val="0"/>
              <w:rPr>
                <w:rFonts w:cs="Arial"/>
                <w:sz w:val="16"/>
                <w:szCs w:val="16"/>
              </w:rPr>
            </w:pPr>
            <w:r w:rsidRPr="0004654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7AFB22" w14:textId="77777777" w:rsidR="007E792C" w:rsidRPr="00046548" w:rsidRDefault="007E792C" w:rsidP="00F23C62">
            <w:pPr>
              <w:pStyle w:val="TAL"/>
              <w:keepNext w:val="0"/>
              <w:rPr>
                <w:rFonts w:cs="Arial"/>
                <w:sz w:val="16"/>
                <w:szCs w:val="16"/>
              </w:rPr>
            </w:pPr>
            <w:r w:rsidRPr="00046548">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13BB8" w14:textId="77777777" w:rsidR="007E792C" w:rsidRPr="00046548" w:rsidRDefault="007E792C" w:rsidP="00F23C62">
            <w:pPr>
              <w:pStyle w:val="TAL"/>
              <w:keepNext w:val="0"/>
              <w:rPr>
                <w:rFonts w:cs="Arial"/>
                <w:sz w:val="16"/>
                <w:szCs w:val="16"/>
              </w:rPr>
            </w:pPr>
            <w:r w:rsidRPr="00046548">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CB8C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29168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17B3B" w14:textId="77777777" w:rsidR="007E792C" w:rsidRPr="00046548" w:rsidRDefault="007E792C" w:rsidP="00F23C62">
            <w:pPr>
              <w:pStyle w:val="TAL"/>
              <w:keepNext w:val="0"/>
              <w:rPr>
                <w:rFonts w:cs="Arial"/>
                <w:sz w:val="16"/>
                <w:szCs w:val="16"/>
              </w:rPr>
            </w:pPr>
            <w:r w:rsidRPr="00046548">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F13F87" w14:textId="77777777" w:rsidR="007E792C" w:rsidRPr="00046548" w:rsidRDefault="007E792C" w:rsidP="00F23C62">
            <w:pPr>
              <w:pStyle w:val="TAL"/>
              <w:keepNext w:val="0"/>
              <w:rPr>
                <w:rFonts w:cs="Arial"/>
                <w:sz w:val="16"/>
                <w:szCs w:val="16"/>
              </w:rPr>
            </w:pPr>
            <w:r w:rsidRPr="00046548">
              <w:rPr>
                <w:rFonts w:cs="Arial"/>
                <w:sz w:val="16"/>
                <w:szCs w:val="16"/>
              </w:rPr>
              <w:t>12.1.0</w:t>
            </w:r>
          </w:p>
        </w:tc>
      </w:tr>
      <w:tr w:rsidR="00046548" w:rsidRPr="00046548" w14:paraId="6835B3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740F9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7E45C" w14:textId="77777777" w:rsidR="007E792C" w:rsidRPr="00046548" w:rsidRDefault="007E792C" w:rsidP="00F23C62">
            <w:pPr>
              <w:pStyle w:val="TAL"/>
              <w:keepNext w:val="0"/>
              <w:rPr>
                <w:rFonts w:cs="Arial"/>
                <w:sz w:val="16"/>
                <w:szCs w:val="16"/>
              </w:rPr>
            </w:pPr>
            <w:r w:rsidRPr="0004654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506D99" w14:textId="77777777" w:rsidR="007E792C" w:rsidRPr="00046548" w:rsidRDefault="007E792C" w:rsidP="00F23C62">
            <w:pPr>
              <w:pStyle w:val="TAL"/>
              <w:keepNext w:val="0"/>
              <w:rPr>
                <w:rFonts w:cs="Arial"/>
                <w:sz w:val="16"/>
                <w:szCs w:val="16"/>
              </w:rPr>
            </w:pPr>
            <w:r w:rsidRPr="00046548">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47B1" w14:textId="77777777" w:rsidR="007E792C" w:rsidRPr="00046548" w:rsidRDefault="007E792C" w:rsidP="00F23C62">
            <w:pPr>
              <w:pStyle w:val="TAL"/>
              <w:keepNext w:val="0"/>
              <w:rPr>
                <w:rFonts w:cs="Arial"/>
                <w:sz w:val="16"/>
                <w:szCs w:val="16"/>
              </w:rPr>
            </w:pPr>
            <w:r w:rsidRPr="00046548">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04B9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B07DC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D51ADF" w14:textId="77777777" w:rsidR="007E792C" w:rsidRPr="00046548" w:rsidRDefault="007E792C" w:rsidP="00F23C62">
            <w:pPr>
              <w:pStyle w:val="TAL"/>
              <w:keepNext w:val="0"/>
              <w:rPr>
                <w:rFonts w:cs="Arial"/>
                <w:sz w:val="16"/>
                <w:szCs w:val="16"/>
              </w:rPr>
            </w:pPr>
            <w:r w:rsidRPr="00046548">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74BAF9" w14:textId="77777777" w:rsidR="007E792C" w:rsidRPr="00046548" w:rsidRDefault="007E792C" w:rsidP="00F23C62">
            <w:pPr>
              <w:pStyle w:val="TAL"/>
              <w:keepNext w:val="0"/>
              <w:rPr>
                <w:rFonts w:cs="Arial"/>
                <w:sz w:val="16"/>
                <w:szCs w:val="16"/>
              </w:rPr>
            </w:pPr>
            <w:r w:rsidRPr="00046548">
              <w:rPr>
                <w:rFonts w:cs="Arial"/>
                <w:sz w:val="16"/>
                <w:szCs w:val="16"/>
              </w:rPr>
              <w:t>12.1.0</w:t>
            </w:r>
          </w:p>
        </w:tc>
      </w:tr>
      <w:tr w:rsidR="00046548" w:rsidRPr="00046548" w14:paraId="13BBB4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3DD006" w14:textId="77777777" w:rsidR="007E792C" w:rsidRPr="00046548" w:rsidRDefault="007E792C" w:rsidP="00F23C62">
            <w:pPr>
              <w:pStyle w:val="TAL"/>
              <w:keepNext w:val="0"/>
              <w:rPr>
                <w:rFonts w:cs="Arial"/>
                <w:sz w:val="16"/>
                <w:szCs w:val="16"/>
              </w:rPr>
            </w:pPr>
            <w:r w:rsidRPr="00046548">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625903"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D920C" w14:textId="77777777" w:rsidR="007E792C" w:rsidRPr="00046548" w:rsidRDefault="007E792C" w:rsidP="00F23C62">
            <w:pPr>
              <w:pStyle w:val="TAL"/>
              <w:keepNext w:val="0"/>
              <w:rPr>
                <w:rFonts w:cs="Arial"/>
                <w:sz w:val="16"/>
                <w:szCs w:val="16"/>
              </w:rPr>
            </w:pPr>
            <w:r w:rsidRPr="00046548">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8948D" w14:textId="77777777" w:rsidR="007E792C" w:rsidRPr="00046548" w:rsidRDefault="007E792C" w:rsidP="00F23C62">
            <w:pPr>
              <w:pStyle w:val="TAL"/>
              <w:keepNext w:val="0"/>
              <w:rPr>
                <w:rFonts w:cs="Arial"/>
                <w:sz w:val="16"/>
                <w:szCs w:val="16"/>
              </w:rPr>
            </w:pPr>
            <w:r w:rsidRPr="00046548">
              <w:rPr>
                <w:rFonts w:cs="Arial"/>
                <w:sz w:val="16"/>
                <w:szCs w:val="16"/>
              </w:rPr>
              <w:t>0616a</w:t>
            </w:r>
          </w:p>
          <w:p w14:paraId="45C7B5EC" w14:textId="77777777" w:rsidR="007E792C" w:rsidRPr="00046548" w:rsidRDefault="007E792C" w:rsidP="00F23C62">
            <w:pPr>
              <w:pStyle w:val="TAL"/>
              <w:keepNext w:val="0"/>
              <w:rPr>
                <w:rFonts w:cs="Arial"/>
                <w:sz w:val="16"/>
                <w:szCs w:val="16"/>
              </w:rPr>
            </w:pPr>
            <w:r w:rsidRPr="00046548">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EA4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9E9C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2A3E2C" w14:textId="77777777" w:rsidR="007E792C" w:rsidRPr="00046548" w:rsidRDefault="007E792C" w:rsidP="00F23C62">
            <w:pPr>
              <w:pStyle w:val="TAL"/>
              <w:keepNext w:val="0"/>
              <w:rPr>
                <w:rFonts w:cs="Arial"/>
                <w:sz w:val="16"/>
                <w:szCs w:val="16"/>
              </w:rPr>
            </w:pPr>
            <w:r w:rsidRPr="00046548">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017BE"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3B3755F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FE1DF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D0611A"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9EA28" w14:textId="77777777" w:rsidR="007E792C" w:rsidRPr="00046548" w:rsidRDefault="007E792C" w:rsidP="00F23C62">
            <w:pPr>
              <w:pStyle w:val="TAL"/>
              <w:keepNext w:val="0"/>
              <w:rPr>
                <w:rFonts w:cs="Arial"/>
                <w:sz w:val="16"/>
                <w:szCs w:val="16"/>
              </w:rPr>
            </w:pPr>
            <w:r w:rsidRPr="00046548">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8AD7D" w14:textId="77777777" w:rsidR="007E792C" w:rsidRPr="00046548" w:rsidRDefault="007E792C" w:rsidP="00F23C62">
            <w:pPr>
              <w:pStyle w:val="TAL"/>
              <w:keepNext w:val="0"/>
              <w:rPr>
                <w:rFonts w:cs="Arial"/>
                <w:sz w:val="16"/>
                <w:szCs w:val="16"/>
              </w:rPr>
            </w:pPr>
            <w:r w:rsidRPr="00046548">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F46DA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1F5FF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B10E00" w14:textId="77777777" w:rsidR="007E792C" w:rsidRPr="00046548" w:rsidRDefault="007E792C" w:rsidP="00F23C62">
            <w:pPr>
              <w:pStyle w:val="TAL"/>
              <w:keepNext w:val="0"/>
              <w:rPr>
                <w:rFonts w:cs="Arial"/>
                <w:sz w:val="16"/>
                <w:szCs w:val="16"/>
              </w:rPr>
            </w:pPr>
            <w:r w:rsidRPr="00046548">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2E139"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3F58D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EAEF1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E2AB21"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CBFB2A" w14:textId="77777777" w:rsidR="007E792C" w:rsidRPr="00046548" w:rsidRDefault="007E792C" w:rsidP="00F23C62">
            <w:pPr>
              <w:pStyle w:val="TAL"/>
              <w:keepNext w:val="0"/>
              <w:rPr>
                <w:rFonts w:cs="Arial"/>
                <w:sz w:val="16"/>
                <w:szCs w:val="16"/>
              </w:rPr>
            </w:pPr>
            <w:r w:rsidRPr="0004654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F3C7E" w14:textId="77777777" w:rsidR="007E792C" w:rsidRPr="00046548" w:rsidRDefault="007E792C" w:rsidP="00F23C62">
            <w:pPr>
              <w:pStyle w:val="TAL"/>
              <w:keepNext w:val="0"/>
              <w:rPr>
                <w:rFonts w:cs="Arial"/>
                <w:sz w:val="16"/>
                <w:szCs w:val="16"/>
              </w:rPr>
            </w:pPr>
            <w:r w:rsidRPr="00046548">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709D7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56BDF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C1B838" w14:textId="77777777" w:rsidR="007E792C" w:rsidRPr="00046548" w:rsidRDefault="007E792C" w:rsidP="00F23C62">
            <w:pPr>
              <w:pStyle w:val="TAL"/>
              <w:keepNext w:val="0"/>
              <w:rPr>
                <w:rFonts w:cs="Arial"/>
                <w:sz w:val="16"/>
                <w:szCs w:val="16"/>
              </w:rPr>
            </w:pPr>
            <w:r w:rsidRPr="00046548">
              <w:rPr>
                <w:rFonts w:cs="Arial"/>
                <w:sz w:val="16"/>
                <w:szCs w:val="16"/>
              </w:rPr>
              <w:t xml:space="preserve">Stage 2 description of </w:t>
            </w:r>
            <w:proofErr w:type="spellStart"/>
            <w:r w:rsidRPr="00046548">
              <w:rPr>
                <w:rFonts w:cs="Arial"/>
                <w:sz w:val="16"/>
                <w:szCs w:val="16"/>
              </w:rPr>
              <w:t>eIMTA</w:t>
            </w:r>
            <w:proofErr w:type="spellEnd"/>
            <w:r w:rsidRPr="00046548">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504E0"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5707D8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7B1E0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C03AD"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65FDD4" w14:textId="77777777" w:rsidR="007E792C" w:rsidRPr="00046548" w:rsidRDefault="007E792C" w:rsidP="00F23C62">
            <w:pPr>
              <w:pStyle w:val="TAL"/>
              <w:keepNext w:val="0"/>
              <w:rPr>
                <w:rFonts w:cs="Arial"/>
                <w:sz w:val="16"/>
                <w:szCs w:val="16"/>
              </w:rPr>
            </w:pPr>
            <w:r w:rsidRPr="00046548">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7A320" w14:textId="77777777" w:rsidR="007E792C" w:rsidRPr="00046548" w:rsidRDefault="007E792C" w:rsidP="00F23C62">
            <w:pPr>
              <w:pStyle w:val="TAL"/>
              <w:keepNext w:val="0"/>
              <w:rPr>
                <w:rFonts w:cs="Arial"/>
                <w:sz w:val="16"/>
                <w:szCs w:val="16"/>
              </w:rPr>
            </w:pPr>
            <w:r w:rsidRPr="00046548">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C9FF3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5156F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24E73" w14:textId="77777777" w:rsidR="007E792C" w:rsidRPr="00046548" w:rsidRDefault="007E792C" w:rsidP="00F23C62">
            <w:pPr>
              <w:pStyle w:val="TAL"/>
              <w:keepNext w:val="0"/>
              <w:rPr>
                <w:rFonts w:cs="Arial"/>
                <w:sz w:val="16"/>
                <w:szCs w:val="16"/>
              </w:rPr>
            </w:pPr>
            <w:r w:rsidRPr="00046548">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49E7"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571E03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008F2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FCA71"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28A4" w14:textId="77777777" w:rsidR="007E792C" w:rsidRPr="00046548" w:rsidRDefault="007E792C" w:rsidP="00F23C62">
            <w:pPr>
              <w:pStyle w:val="TAL"/>
              <w:keepNext w:val="0"/>
              <w:rPr>
                <w:rFonts w:cs="Arial"/>
                <w:sz w:val="16"/>
                <w:szCs w:val="16"/>
              </w:rPr>
            </w:pPr>
            <w:r w:rsidRPr="00046548">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20261" w14:textId="77777777" w:rsidR="007E792C" w:rsidRPr="00046548" w:rsidRDefault="007E792C" w:rsidP="00F23C62">
            <w:pPr>
              <w:pStyle w:val="TAL"/>
              <w:keepNext w:val="0"/>
              <w:rPr>
                <w:rFonts w:cs="Arial"/>
                <w:sz w:val="16"/>
                <w:szCs w:val="16"/>
              </w:rPr>
            </w:pPr>
            <w:r w:rsidRPr="00046548">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B2252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48CC0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C8B1A4" w14:textId="77777777" w:rsidR="007E792C" w:rsidRPr="00046548" w:rsidRDefault="007E792C" w:rsidP="00F23C62">
            <w:pPr>
              <w:pStyle w:val="TAL"/>
              <w:keepNext w:val="0"/>
              <w:rPr>
                <w:rFonts w:cs="Arial"/>
                <w:sz w:val="16"/>
                <w:szCs w:val="16"/>
              </w:rPr>
            </w:pPr>
            <w:r w:rsidRPr="00046548">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53ACEE"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0FE9BB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85759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C1331"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791EA2" w14:textId="77777777" w:rsidR="007E792C" w:rsidRPr="00046548" w:rsidRDefault="007E792C" w:rsidP="00F23C62">
            <w:pPr>
              <w:pStyle w:val="TAL"/>
              <w:keepNext w:val="0"/>
              <w:rPr>
                <w:rFonts w:cs="Arial"/>
                <w:sz w:val="16"/>
                <w:szCs w:val="16"/>
              </w:rPr>
            </w:pPr>
            <w:r w:rsidRPr="00046548">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912E7" w14:textId="77777777" w:rsidR="007E792C" w:rsidRPr="00046548" w:rsidRDefault="007E792C" w:rsidP="00F23C62">
            <w:pPr>
              <w:pStyle w:val="TAL"/>
              <w:keepNext w:val="0"/>
              <w:rPr>
                <w:rFonts w:cs="Arial"/>
                <w:sz w:val="16"/>
                <w:szCs w:val="16"/>
              </w:rPr>
            </w:pPr>
            <w:r w:rsidRPr="00046548">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7110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5A6D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E69C2" w14:textId="77777777" w:rsidR="007E792C" w:rsidRPr="00046548" w:rsidRDefault="007E792C" w:rsidP="00F23C62">
            <w:pPr>
              <w:pStyle w:val="TAL"/>
              <w:keepNext w:val="0"/>
              <w:rPr>
                <w:rFonts w:cs="Arial"/>
                <w:sz w:val="16"/>
                <w:szCs w:val="16"/>
              </w:rPr>
            </w:pPr>
            <w:r w:rsidRPr="0004654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DC27A4"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0736C3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CD35E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99369C"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D0BCC9" w14:textId="77777777" w:rsidR="007E792C" w:rsidRPr="00046548" w:rsidRDefault="007E792C" w:rsidP="00F23C62">
            <w:pPr>
              <w:pStyle w:val="TAL"/>
              <w:keepNext w:val="0"/>
              <w:rPr>
                <w:rFonts w:cs="Arial"/>
                <w:sz w:val="16"/>
                <w:szCs w:val="16"/>
              </w:rPr>
            </w:pPr>
            <w:r w:rsidRPr="0004654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E75B1E" w14:textId="77777777" w:rsidR="007E792C" w:rsidRPr="00046548" w:rsidRDefault="007E792C" w:rsidP="00F23C62">
            <w:pPr>
              <w:pStyle w:val="TAL"/>
              <w:keepNext w:val="0"/>
              <w:rPr>
                <w:rFonts w:cs="Arial"/>
                <w:sz w:val="16"/>
                <w:szCs w:val="16"/>
              </w:rPr>
            </w:pPr>
            <w:r w:rsidRPr="00046548">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9F373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4E32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5A801F"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LTE TDD </w:t>
            </w:r>
            <w:proofErr w:type="spellStart"/>
            <w:r w:rsidRPr="00046548">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1E6FA"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2FE4A68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0D97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A4A5D1"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241C" w14:textId="77777777" w:rsidR="007E792C" w:rsidRPr="00046548" w:rsidRDefault="007E792C" w:rsidP="00F23C62">
            <w:pPr>
              <w:pStyle w:val="TAL"/>
              <w:keepNext w:val="0"/>
              <w:rPr>
                <w:rFonts w:cs="Arial"/>
                <w:sz w:val="16"/>
                <w:szCs w:val="16"/>
              </w:rPr>
            </w:pPr>
            <w:r w:rsidRPr="00046548">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C81033" w14:textId="77777777" w:rsidR="007E792C" w:rsidRPr="00046548" w:rsidRDefault="007E792C" w:rsidP="00F23C62">
            <w:pPr>
              <w:pStyle w:val="TAL"/>
              <w:keepNext w:val="0"/>
              <w:rPr>
                <w:rFonts w:cs="Arial"/>
                <w:sz w:val="16"/>
                <w:szCs w:val="16"/>
              </w:rPr>
            </w:pPr>
            <w:r w:rsidRPr="00046548">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22600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CB9F4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AB18E1" w14:textId="77777777" w:rsidR="007E792C" w:rsidRPr="00046548" w:rsidRDefault="007E792C" w:rsidP="00F23C62">
            <w:pPr>
              <w:pStyle w:val="TAL"/>
              <w:keepNext w:val="0"/>
              <w:rPr>
                <w:rFonts w:cs="Arial"/>
                <w:sz w:val="16"/>
                <w:szCs w:val="16"/>
              </w:rPr>
            </w:pPr>
            <w:r w:rsidRPr="00046548">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62349"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02042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D54EF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AC2D"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D40367" w14:textId="77777777" w:rsidR="007E792C" w:rsidRPr="00046548" w:rsidRDefault="007E792C" w:rsidP="00F23C62">
            <w:pPr>
              <w:pStyle w:val="TAL"/>
              <w:keepNext w:val="0"/>
              <w:rPr>
                <w:rFonts w:cs="Arial"/>
                <w:sz w:val="16"/>
                <w:szCs w:val="16"/>
              </w:rPr>
            </w:pPr>
            <w:r w:rsidRPr="00046548">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936413" w14:textId="77777777" w:rsidR="007E792C" w:rsidRPr="00046548" w:rsidRDefault="007E792C" w:rsidP="00F23C62">
            <w:pPr>
              <w:pStyle w:val="TAL"/>
              <w:keepNext w:val="0"/>
              <w:rPr>
                <w:rFonts w:cs="Arial"/>
                <w:sz w:val="16"/>
                <w:szCs w:val="16"/>
              </w:rPr>
            </w:pPr>
            <w:r w:rsidRPr="00046548">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732F0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E0F33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E871A" w14:textId="77777777" w:rsidR="007E792C" w:rsidRPr="00046548" w:rsidRDefault="007E792C" w:rsidP="00F23C62">
            <w:pPr>
              <w:pStyle w:val="TAL"/>
              <w:keepNext w:val="0"/>
              <w:rPr>
                <w:rFonts w:cs="Arial"/>
                <w:sz w:val="16"/>
                <w:szCs w:val="16"/>
              </w:rPr>
            </w:pPr>
            <w:r w:rsidRPr="00046548">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F1C44B"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14C299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7A2DE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4126CE" w14:textId="77777777" w:rsidR="007E792C" w:rsidRPr="00046548" w:rsidRDefault="007E792C" w:rsidP="00F23C62">
            <w:pPr>
              <w:pStyle w:val="TAL"/>
              <w:keepNext w:val="0"/>
              <w:rPr>
                <w:rFonts w:cs="Arial"/>
                <w:sz w:val="16"/>
                <w:szCs w:val="16"/>
              </w:rPr>
            </w:pPr>
            <w:r w:rsidRPr="0004654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7A9CDB" w14:textId="77777777" w:rsidR="007E792C" w:rsidRPr="00046548" w:rsidRDefault="007E792C" w:rsidP="00F23C62">
            <w:pPr>
              <w:pStyle w:val="TAL"/>
              <w:keepNext w:val="0"/>
              <w:rPr>
                <w:rFonts w:cs="Arial"/>
                <w:sz w:val="16"/>
                <w:szCs w:val="16"/>
              </w:rPr>
            </w:pPr>
            <w:r w:rsidRPr="00046548">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04651" w14:textId="77777777" w:rsidR="007E792C" w:rsidRPr="00046548" w:rsidRDefault="007E792C" w:rsidP="00F23C62">
            <w:pPr>
              <w:pStyle w:val="TAL"/>
              <w:keepNext w:val="0"/>
              <w:rPr>
                <w:rFonts w:cs="Arial"/>
                <w:sz w:val="16"/>
                <w:szCs w:val="16"/>
              </w:rPr>
            </w:pPr>
            <w:r w:rsidRPr="00046548">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6533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E32A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F13270" w14:textId="77777777" w:rsidR="007E792C" w:rsidRPr="00046548" w:rsidRDefault="007E792C" w:rsidP="00F23C62">
            <w:pPr>
              <w:pStyle w:val="TAL"/>
              <w:keepNext w:val="0"/>
              <w:rPr>
                <w:rFonts w:cs="Arial"/>
                <w:sz w:val="16"/>
                <w:szCs w:val="16"/>
              </w:rPr>
            </w:pPr>
            <w:r w:rsidRPr="00046548">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28C2B5" w14:textId="77777777" w:rsidR="007E792C" w:rsidRPr="00046548" w:rsidRDefault="007E792C" w:rsidP="00F23C62">
            <w:pPr>
              <w:pStyle w:val="TAL"/>
              <w:keepNext w:val="0"/>
              <w:rPr>
                <w:rFonts w:cs="Arial"/>
                <w:sz w:val="16"/>
                <w:szCs w:val="16"/>
              </w:rPr>
            </w:pPr>
            <w:r w:rsidRPr="00046548">
              <w:rPr>
                <w:rFonts w:cs="Arial"/>
                <w:sz w:val="16"/>
                <w:szCs w:val="16"/>
              </w:rPr>
              <w:t>12.2.0</w:t>
            </w:r>
          </w:p>
        </w:tc>
      </w:tr>
      <w:tr w:rsidR="00046548" w:rsidRPr="00046548" w14:paraId="0B0DFD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8D9E46" w14:textId="77777777" w:rsidR="007E792C" w:rsidRPr="00046548" w:rsidRDefault="007E792C" w:rsidP="00F23C62">
            <w:pPr>
              <w:pStyle w:val="TAL"/>
              <w:keepNext w:val="0"/>
              <w:rPr>
                <w:rFonts w:cs="Arial"/>
                <w:sz w:val="16"/>
                <w:szCs w:val="16"/>
              </w:rPr>
            </w:pPr>
            <w:r w:rsidRPr="00046548">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D878C"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45CE78" w14:textId="77777777" w:rsidR="007E792C" w:rsidRPr="00046548" w:rsidRDefault="007E792C" w:rsidP="00F23C62">
            <w:pPr>
              <w:pStyle w:val="TAL"/>
              <w:keepNext w:val="0"/>
              <w:rPr>
                <w:rFonts w:cs="Arial"/>
                <w:sz w:val="16"/>
                <w:szCs w:val="16"/>
              </w:rPr>
            </w:pPr>
            <w:r w:rsidRPr="00046548">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E8571" w14:textId="77777777" w:rsidR="007E792C" w:rsidRPr="00046548" w:rsidRDefault="007E792C" w:rsidP="00F23C62">
            <w:pPr>
              <w:pStyle w:val="TAL"/>
              <w:keepNext w:val="0"/>
              <w:rPr>
                <w:rFonts w:cs="Arial"/>
                <w:sz w:val="16"/>
                <w:szCs w:val="16"/>
              </w:rPr>
            </w:pPr>
            <w:r w:rsidRPr="00046548">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22349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47638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C255D7" w14:textId="77777777" w:rsidR="007E792C" w:rsidRPr="00046548" w:rsidRDefault="007E792C" w:rsidP="00F23C62">
            <w:pPr>
              <w:pStyle w:val="TAL"/>
              <w:keepNext w:val="0"/>
              <w:rPr>
                <w:rFonts w:cs="Arial"/>
                <w:sz w:val="16"/>
                <w:szCs w:val="16"/>
              </w:rPr>
            </w:pPr>
            <w:r w:rsidRPr="0004654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3CF21"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4873B8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BF3F2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64967"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AE1E4" w14:textId="77777777" w:rsidR="007E792C" w:rsidRPr="00046548" w:rsidRDefault="007E792C" w:rsidP="00F23C62">
            <w:pPr>
              <w:pStyle w:val="TAL"/>
              <w:keepNext w:val="0"/>
              <w:rPr>
                <w:rFonts w:cs="Arial"/>
                <w:sz w:val="16"/>
                <w:szCs w:val="16"/>
              </w:rPr>
            </w:pPr>
            <w:r w:rsidRPr="00046548">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D8A9D6" w14:textId="77777777" w:rsidR="007E792C" w:rsidRPr="00046548" w:rsidRDefault="007E792C" w:rsidP="00F23C62">
            <w:pPr>
              <w:pStyle w:val="TAL"/>
              <w:keepNext w:val="0"/>
              <w:rPr>
                <w:rFonts w:cs="Arial"/>
                <w:sz w:val="16"/>
                <w:szCs w:val="16"/>
              </w:rPr>
            </w:pPr>
            <w:r w:rsidRPr="00046548">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F877E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D51E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DBFB75" w14:textId="77777777" w:rsidR="007E792C" w:rsidRPr="00046548" w:rsidRDefault="007E792C" w:rsidP="00F23C62">
            <w:pPr>
              <w:pStyle w:val="TAL"/>
              <w:keepNext w:val="0"/>
              <w:rPr>
                <w:rFonts w:cs="Arial"/>
                <w:sz w:val="16"/>
                <w:szCs w:val="16"/>
              </w:rPr>
            </w:pPr>
            <w:r w:rsidRPr="00046548">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4AB0F7"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221708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6930D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307E3"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D26542" w14:textId="77777777" w:rsidR="007E792C" w:rsidRPr="00046548" w:rsidRDefault="007E792C" w:rsidP="00F23C62">
            <w:pPr>
              <w:pStyle w:val="TAL"/>
              <w:keepNext w:val="0"/>
              <w:rPr>
                <w:rFonts w:cs="Arial"/>
                <w:sz w:val="16"/>
                <w:szCs w:val="16"/>
              </w:rPr>
            </w:pPr>
            <w:r w:rsidRPr="00046548">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836DFE" w14:textId="77777777" w:rsidR="007E792C" w:rsidRPr="00046548" w:rsidRDefault="007E792C" w:rsidP="00F23C62">
            <w:pPr>
              <w:pStyle w:val="TAL"/>
              <w:keepNext w:val="0"/>
              <w:rPr>
                <w:rFonts w:cs="Arial"/>
                <w:sz w:val="16"/>
                <w:szCs w:val="16"/>
              </w:rPr>
            </w:pPr>
            <w:r w:rsidRPr="00046548">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1F7B06"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F4F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D3B75" w14:textId="77777777" w:rsidR="007E792C" w:rsidRPr="00046548" w:rsidRDefault="007E792C" w:rsidP="00F23C62">
            <w:pPr>
              <w:pStyle w:val="TAL"/>
              <w:keepNext w:val="0"/>
              <w:rPr>
                <w:rFonts w:cs="Arial"/>
                <w:sz w:val="16"/>
                <w:szCs w:val="16"/>
              </w:rPr>
            </w:pPr>
            <w:r w:rsidRPr="00046548">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EE9D59"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0F5A65A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A9D2D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AA599"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7FC575" w14:textId="77777777" w:rsidR="007E792C" w:rsidRPr="00046548" w:rsidRDefault="007E792C" w:rsidP="00F23C62">
            <w:pPr>
              <w:pStyle w:val="TAL"/>
              <w:keepNext w:val="0"/>
              <w:rPr>
                <w:rFonts w:cs="Arial"/>
                <w:sz w:val="16"/>
                <w:szCs w:val="16"/>
              </w:rPr>
            </w:pPr>
            <w:r w:rsidRPr="00046548">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C70267" w14:textId="77777777" w:rsidR="007E792C" w:rsidRPr="00046548" w:rsidRDefault="007E792C" w:rsidP="00F23C62">
            <w:pPr>
              <w:pStyle w:val="TAL"/>
              <w:keepNext w:val="0"/>
              <w:rPr>
                <w:rFonts w:cs="Arial"/>
                <w:sz w:val="16"/>
                <w:szCs w:val="16"/>
              </w:rPr>
            </w:pPr>
            <w:r w:rsidRPr="00046548">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B40EA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2B8F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9FB514" w14:textId="77777777" w:rsidR="007E792C" w:rsidRPr="00046548" w:rsidRDefault="007E792C" w:rsidP="00F23C62">
            <w:pPr>
              <w:pStyle w:val="TAL"/>
              <w:keepNext w:val="0"/>
              <w:rPr>
                <w:rFonts w:cs="Arial"/>
                <w:sz w:val="16"/>
                <w:szCs w:val="16"/>
              </w:rPr>
            </w:pPr>
            <w:r w:rsidRPr="00046548">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F27AB6"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590213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FB2AE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9112B"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47C22" w14:textId="77777777" w:rsidR="007E792C" w:rsidRPr="00046548" w:rsidRDefault="007E792C" w:rsidP="00F23C62">
            <w:pPr>
              <w:pStyle w:val="TAL"/>
              <w:keepNext w:val="0"/>
              <w:rPr>
                <w:rFonts w:cs="Arial"/>
                <w:sz w:val="16"/>
                <w:szCs w:val="16"/>
              </w:rPr>
            </w:pPr>
            <w:r w:rsidRPr="00046548">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AF233" w14:textId="77777777" w:rsidR="007E792C" w:rsidRPr="00046548" w:rsidRDefault="007E792C" w:rsidP="00F23C62">
            <w:pPr>
              <w:pStyle w:val="TAL"/>
              <w:keepNext w:val="0"/>
              <w:rPr>
                <w:rFonts w:cs="Arial"/>
                <w:sz w:val="16"/>
                <w:szCs w:val="16"/>
              </w:rPr>
            </w:pPr>
            <w:r w:rsidRPr="00046548">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CA842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3D1FF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119DC" w14:textId="77777777" w:rsidR="007E792C" w:rsidRPr="00046548" w:rsidRDefault="007E792C" w:rsidP="00F23C62">
            <w:pPr>
              <w:pStyle w:val="TAL"/>
              <w:keepNext w:val="0"/>
              <w:rPr>
                <w:rFonts w:cs="Arial"/>
                <w:sz w:val="16"/>
                <w:szCs w:val="16"/>
              </w:rPr>
            </w:pPr>
            <w:r w:rsidRPr="00046548">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49C471"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5B351D3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BC410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18988B"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0D9E6" w14:textId="77777777" w:rsidR="007E792C" w:rsidRPr="00046548" w:rsidRDefault="007E792C" w:rsidP="00F23C62">
            <w:pPr>
              <w:pStyle w:val="TAL"/>
              <w:keepNext w:val="0"/>
              <w:rPr>
                <w:rFonts w:cs="Arial"/>
                <w:sz w:val="16"/>
                <w:szCs w:val="16"/>
              </w:rPr>
            </w:pPr>
            <w:r w:rsidRPr="00046548">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41861" w14:textId="77777777" w:rsidR="007E792C" w:rsidRPr="00046548" w:rsidRDefault="007E792C" w:rsidP="00F23C62">
            <w:pPr>
              <w:pStyle w:val="TAL"/>
              <w:keepNext w:val="0"/>
              <w:rPr>
                <w:rFonts w:cs="Arial"/>
                <w:sz w:val="16"/>
                <w:szCs w:val="16"/>
              </w:rPr>
            </w:pPr>
            <w:r w:rsidRPr="00046548">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B83A8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AAE9B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D42D87" w14:textId="77777777" w:rsidR="007E792C" w:rsidRPr="00046548" w:rsidRDefault="007E792C" w:rsidP="00F23C62">
            <w:pPr>
              <w:pStyle w:val="TAL"/>
              <w:keepNext w:val="0"/>
              <w:rPr>
                <w:rFonts w:cs="Arial"/>
                <w:sz w:val="16"/>
                <w:szCs w:val="16"/>
              </w:rPr>
            </w:pPr>
            <w:r w:rsidRPr="00046548">
              <w:rPr>
                <w:rFonts w:cs="Arial"/>
                <w:sz w:val="16"/>
                <w:szCs w:val="16"/>
              </w:rPr>
              <w:t>Introduction of inter-</w:t>
            </w:r>
            <w:proofErr w:type="spellStart"/>
            <w:r w:rsidRPr="00046548">
              <w:rPr>
                <w:rFonts w:cs="Arial"/>
                <w:sz w:val="16"/>
                <w:szCs w:val="16"/>
              </w:rPr>
              <w:t>eNB</w:t>
            </w:r>
            <w:proofErr w:type="spellEnd"/>
            <w:r w:rsidRPr="00046548">
              <w:rPr>
                <w:rFonts w:cs="Arial"/>
                <w:sz w:val="16"/>
                <w:szCs w:val="16"/>
              </w:rPr>
              <w:t xml:space="preserve"> </w:t>
            </w:r>
            <w:proofErr w:type="spellStart"/>
            <w:r w:rsidRPr="00046548">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3620C"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482F38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AE529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A370F9"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3205E9" w14:textId="77777777" w:rsidR="007E792C" w:rsidRPr="00046548" w:rsidRDefault="007E792C" w:rsidP="00F23C62">
            <w:pPr>
              <w:pStyle w:val="TAL"/>
              <w:keepNext w:val="0"/>
              <w:rPr>
                <w:rFonts w:cs="Arial"/>
                <w:sz w:val="16"/>
                <w:szCs w:val="16"/>
              </w:rPr>
            </w:pPr>
            <w:r w:rsidRPr="00046548">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95C16" w14:textId="77777777" w:rsidR="007E792C" w:rsidRPr="00046548" w:rsidRDefault="007E792C" w:rsidP="00F23C62">
            <w:pPr>
              <w:pStyle w:val="TAL"/>
              <w:keepNext w:val="0"/>
              <w:rPr>
                <w:rFonts w:cs="Arial"/>
                <w:sz w:val="16"/>
                <w:szCs w:val="16"/>
              </w:rPr>
            </w:pPr>
            <w:r w:rsidRPr="00046548">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EEAAC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AB5F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1C48427" w14:textId="77777777" w:rsidR="007E792C" w:rsidRPr="00046548" w:rsidRDefault="007E792C" w:rsidP="00F23C62">
            <w:pPr>
              <w:pStyle w:val="TAL"/>
              <w:keepNext w:val="0"/>
              <w:rPr>
                <w:rFonts w:cs="Arial"/>
                <w:sz w:val="16"/>
                <w:szCs w:val="16"/>
              </w:rPr>
            </w:pPr>
            <w:r w:rsidRPr="00046548">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0E8C76"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1503B8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751B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273480"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15C381" w14:textId="77777777" w:rsidR="007E792C" w:rsidRPr="00046548" w:rsidRDefault="007E792C" w:rsidP="00F23C62">
            <w:pPr>
              <w:pStyle w:val="TAL"/>
              <w:keepNext w:val="0"/>
              <w:rPr>
                <w:rFonts w:cs="Arial"/>
                <w:sz w:val="16"/>
                <w:szCs w:val="16"/>
              </w:rPr>
            </w:pPr>
            <w:r w:rsidRPr="00046548">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FDC3" w14:textId="77777777" w:rsidR="007E792C" w:rsidRPr="00046548" w:rsidRDefault="007E792C" w:rsidP="00F23C62">
            <w:pPr>
              <w:pStyle w:val="TAL"/>
              <w:keepNext w:val="0"/>
              <w:rPr>
                <w:rFonts w:cs="Arial"/>
                <w:sz w:val="16"/>
                <w:szCs w:val="16"/>
              </w:rPr>
            </w:pPr>
            <w:r w:rsidRPr="00046548">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88E9C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7D12C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46C29F" w14:textId="77777777" w:rsidR="007E792C" w:rsidRPr="00046548" w:rsidRDefault="007E792C" w:rsidP="00F23C62">
            <w:pPr>
              <w:pStyle w:val="TAL"/>
              <w:keepNext w:val="0"/>
              <w:rPr>
                <w:rFonts w:cs="Arial"/>
                <w:sz w:val="16"/>
                <w:szCs w:val="16"/>
              </w:rPr>
            </w:pPr>
            <w:r w:rsidRPr="00046548">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5358A"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2E4335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CC467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79753"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35140F" w14:textId="77777777" w:rsidR="007E792C" w:rsidRPr="00046548" w:rsidRDefault="007E792C" w:rsidP="00F23C62">
            <w:pPr>
              <w:pStyle w:val="TAL"/>
              <w:keepNext w:val="0"/>
              <w:rPr>
                <w:rFonts w:cs="Arial"/>
                <w:sz w:val="16"/>
                <w:szCs w:val="16"/>
              </w:rPr>
            </w:pPr>
            <w:r w:rsidRPr="00046548">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532D" w14:textId="77777777" w:rsidR="007E792C" w:rsidRPr="00046548" w:rsidRDefault="007E792C" w:rsidP="00F23C62">
            <w:pPr>
              <w:pStyle w:val="TAL"/>
              <w:keepNext w:val="0"/>
              <w:rPr>
                <w:rFonts w:cs="Arial"/>
                <w:sz w:val="16"/>
                <w:szCs w:val="16"/>
              </w:rPr>
            </w:pPr>
            <w:r w:rsidRPr="00046548">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36A30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896B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5B92D2" w14:textId="77777777" w:rsidR="007E792C" w:rsidRPr="00046548" w:rsidRDefault="007E792C" w:rsidP="00F23C62">
            <w:pPr>
              <w:pStyle w:val="TAL"/>
              <w:keepNext w:val="0"/>
              <w:rPr>
                <w:rFonts w:cs="Arial"/>
                <w:sz w:val="16"/>
                <w:szCs w:val="16"/>
              </w:rPr>
            </w:pPr>
            <w:r w:rsidRPr="00046548">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1C6B0B"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243A97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78900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3A2899" w14:textId="77777777" w:rsidR="007E792C" w:rsidRPr="00046548" w:rsidRDefault="007E792C" w:rsidP="00F23C62">
            <w:pPr>
              <w:pStyle w:val="TAL"/>
              <w:keepNext w:val="0"/>
              <w:rPr>
                <w:rFonts w:cs="Arial"/>
                <w:sz w:val="16"/>
                <w:szCs w:val="16"/>
              </w:rPr>
            </w:pPr>
            <w:r w:rsidRPr="0004654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343713" w14:textId="77777777" w:rsidR="007E792C" w:rsidRPr="00046548" w:rsidRDefault="007E792C" w:rsidP="00F23C62">
            <w:pPr>
              <w:pStyle w:val="TAL"/>
              <w:keepNext w:val="0"/>
              <w:rPr>
                <w:rFonts w:cs="Arial"/>
                <w:sz w:val="16"/>
                <w:szCs w:val="16"/>
              </w:rPr>
            </w:pPr>
            <w:r w:rsidRPr="00046548">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317DF0" w14:textId="77777777" w:rsidR="007E792C" w:rsidRPr="00046548" w:rsidRDefault="007E792C" w:rsidP="00F23C62">
            <w:pPr>
              <w:pStyle w:val="TAL"/>
              <w:keepNext w:val="0"/>
              <w:rPr>
                <w:rFonts w:cs="Arial"/>
                <w:sz w:val="16"/>
                <w:szCs w:val="16"/>
              </w:rPr>
            </w:pPr>
            <w:r w:rsidRPr="00046548">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9363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6156D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4C2EF3" w14:textId="77777777" w:rsidR="007E792C" w:rsidRPr="00046548" w:rsidRDefault="007E792C" w:rsidP="00F23C62">
            <w:pPr>
              <w:pStyle w:val="TAL"/>
              <w:keepNext w:val="0"/>
              <w:rPr>
                <w:rFonts w:cs="Arial"/>
                <w:sz w:val="16"/>
                <w:szCs w:val="16"/>
              </w:rPr>
            </w:pPr>
            <w:r w:rsidRPr="00046548">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1DB65" w14:textId="77777777" w:rsidR="007E792C" w:rsidRPr="00046548" w:rsidRDefault="007E792C" w:rsidP="00F23C62">
            <w:pPr>
              <w:pStyle w:val="TAL"/>
              <w:keepNext w:val="0"/>
              <w:rPr>
                <w:rFonts w:cs="Arial"/>
                <w:sz w:val="16"/>
                <w:szCs w:val="16"/>
              </w:rPr>
            </w:pPr>
            <w:r w:rsidRPr="00046548">
              <w:rPr>
                <w:rFonts w:cs="Arial"/>
                <w:sz w:val="16"/>
                <w:szCs w:val="16"/>
              </w:rPr>
              <w:t>12.3.0</w:t>
            </w:r>
          </w:p>
        </w:tc>
      </w:tr>
      <w:tr w:rsidR="00046548" w:rsidRPr="00046548" w14:paraId="11CA4E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D67D41" w14:textId="77777777" w:rsidR="007E792C" w:rsidRPr="00046548" w:rsidRDefault="007E792C" w:rsidP="00F23C62">
            <w:pPr>
              <w:pStyle w:val="TAL"/>
              <w:keepNext w:val="0"/>
              <w:rPr>
                <w:rFonts w:cs="Arial"/>
                <w:sz w:val="16"/>
                <w:szCs w:val="16"/>
              </w:rPr>
            </w:pPr>
            <w:r w:rsidRPr="00046548">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01B0E"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6AA60D" w14:textId="77777777" w:rsidR="007E792C" w:rsidRPr="00046548" w:rsidRDefault="007E792C" w:rsidP="00F23C62">
            <w:pPr>
              <w:pStyle w:val="TAL"/>
              <w:keepNext w:val="0"/>
              <w:rPr>
                <w:rFonts w:cs="Arial"/>
                <w:sz w:val="16"/>
                <w:szCs w:val="16"/>
              </w:rPr>
            </w:pPr>
            <w:r w:rsidRPr="0004654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122E0" w14:textId="77777777" w:rsidR="007E792C" w:rsidRPr="00046548" w:rsidRDefault="007E792C" w:rsidP="00F23C62">
            <w:pPr>
              <w:pStyle w:val="TAL"/>
              <w:keepNext w:val="0"/>
              <w:rPr>
                <w:rFonts w:cs="Arial"/>
                <w:sz w:val="16"/>
                <w:szCs w:val="16"/>
              </w:rPr>
            </w:pPr>
            <w:r w:rsidRPr="00046548">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53E9A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36A1C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EA06EC" w14:textId="77777777" w:rsidR="007E792C" w:rsidRPr="00046548" w:rsidRDefault="007E792C" w:rsidP="00F23C62">
            <w:pPr>
              <w:pStyle w:val="TAL"/>
              <w:keepNext w:val="0"/>
              <w:rPr>
                <w:rFonts w:cs="Arial"/>
                <w:sz w:val="16"/>
                <w:szCs w:val="16"/>
              </w:rPr>
            </w:pPr>
            <w:r w:rsidRPr="00046548">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185037"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7ECEDA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2F1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38A58E"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066F" w14:textId="77777777" w:rsidR="007E792C" w:rsidRPr="00046548" w:rsidRDefault="007E792C" w:rsidP="00F23C62">
            <w:pPr>
              <w:pStyle w:val="TAL"/>
              <w:keepNext w:val="0"/>
              <w:rPr>
                <w:rFonts w:cs="Arial"/>
                <w:sz w:val="16"/>
                <w:szCs w:val="16"/>
              </w:rPr>
            </w:pPr>
            <w:r w:rsidRPr="0004654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7C5F7" w14:textId="77777777" w:rsidR="007E792C" w:rsidRPr="00046548" w:rsidRDefault="007E792C" w:rsidP="00F23C62">
            <w:pPr>
              <w:pStyle w:val="TAL"/>
              <w:keepNext w:val="0"/>
              <w:rPr>
                <w:rFonts w:cs="Arial"/>
                <w:sz w:val="16"/>
                <w:szCs w:val="16"/>
              </w:rPr>
            </w:pPr>
            <w:r w:rsidRPr="00046548">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24F1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C15F0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76D6E"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on handling of dedicated parameters upon cell </w:t>
            </w:r>
            <w:proofErr w:type="spellStart"/>
            <w:r w:rsidRPr="00046548">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DDF5D"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106DB8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AC2F5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A183E9"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4E50EA" w14:textId="77777777" w:rsidR="007E792C" w:rsidRPr="00046548" w:rsidRDefault="007E792C" w:rsidP="00F23C62">
            <w:pPr>
              <w:pStyle w:val="TAL"/>
              <w:keepNext w:val="0"/>
              <w:rPr>
                <w:rFonts w:cs="Arial"/>
                <w:sz w:val="16"/>
                <w:szCs w:val="16"/>
              </w:rPr>
            </w:pPr>
            <w:r w:rsidRPr="00046548">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327F5" w14:textId="77777777" w:rsidR="007E792C" w:rsidRPr="00046548" w:rsidRDefault="007E792C" w:rsidP="00F23C62">
            <w:pPr>
              <w:pStyle w:val="TAL"/>
              <w:keepNext w:val="0"/>
              <w:rPr>
                <w:rFonts w:cs="Arial"/>
                <w:sz w:val="16"/>
                <w:szCs w:val="16"/>
              </w:rPr>
            </w:pPr>
            <w:r w:rsidRPr="00046548">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09AB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5C984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BADCC" w14:textId="77777777" w:rsidR="007E792C" w:rsidRPr="00046548" w:rsidRDefault="007E792C" w:rsidP="00F23C62">
            <w:pPr>
              <w:pStyle w:val="TAL"/>
              <w:keepNext w:val="0"/>
              <w:rPr>
                <w:rFonts w:cs="Arial"/>
                <w:sz w:val="16"/>
                <w:szCs w:val="16"/>
              </w:rPr>
            </w:pPr>
            <w:r w:rsidRPr="00046548">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572D33"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53608A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CF75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91C11"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6AE1D" w14:textId="77777777" w:rsidR="007E792C" w:rsidRPr="00046548" w:rsidRDefault="007E792C" w:rsidP="00F23C62">
            <w:pPr>
              <w:pStyle w:val="TAL"/>
              <w:keepNext w:val="0"/>
              <w:rPr>
                <w:rFonts w:cs="Arial"/>
                <w:sz w:val="16"/>
                <w:szCs w:val="16"/>
              </w:rPr>
            </w:pPr>
            <w:r w:rsidRPr="0004654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264C8" w14:textId="77777777" w:rsidR="007E792C" w:rsidRPr="00046548" w:rsidRDefault="007E792C" w:rsidP="00F23C62">
            <w:pPr>
              <w:pStyle w:val="TAL"/>
              <w:keepNext w:val="0"/>
              <w:rPr>
                <w:rFonts w:cs="Arial"/>
                <w:sz w:val="16"/>
                <w:szCs w:val="16"/>
              </w:rPr>
            </w:pPr>
            <w:r w:rsidRPr="00046548">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F102C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3857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253BBE" w14:textId="77777777" w:rsidR="007E792C" w:rsidRPr="00046548" w:rsidRDefault="007E792C" w:rsidP="00F23C62">
            <w:pPr>
              <w:pStyle w:val="TAL"/>
              <w:keepNext w:val="0"/>
              <w:rPr>
                <w:rFonts w:cs="Arial"/>
                <w:sz w:val="16"/>
                <w:szCs w:val="16"/>
              </w:rPr>
            </w:pPr>
            <w:r w:rsidRPr="00046548">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71C35D"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288E69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9323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7F0F9"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45282" w14:textId="77777777" w:rsidR="007E792C" w:rsidRPr="00046548" w:rsidRDefault="007E792C" w:rsidP="00F23C62">
            <w:pPr>
              <w:pStyle w:val="TAL"/>
              <w:keepNext w:val="0"/>
              <w:rPr>
                <w:rFonts w:cs="Arial"/>
                <w:sz w:val="16"/>
                <w:szCs w:val="16"/>
              </w:rPr>
            </w:pPr>
            <w:r w:rsidRPr="00046548">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3DF4BB" w14:textId="77777777" w:rsidR="007E792C" w:rsidRPr="00046548" w:rsidRDefault="007E792C" w:rsidP="00F23C62">
            <w:pPr>
              <w:pStyle w:val="TAL"/>
              <w:keepNext w:val="0"/>
              <w:rPr>
                <w:rFonts w:cs="Arial"/>
                <w:sz w:val="16"/>
                <w:szCs w:val="16"/>
              </w:rPr>
            </w:pPr>
            <w:r w:rsidRPr="00046548">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E289E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D1C9F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3F1C5E" w14:textId="77777777" w:rsidR="007E792C" w:rsidRPr="00046548" w:rsidRDefault="007E792C" w:rsidP="00F23C62">
            <w:pPr>
              <w:pStyle w:val="TAL"/>
              <w:keepNext w:val="0"/>
              <w:rPr>
                <w:rFonts w:cs="Arial"/>
                <w:sz w:val="16"/>
                <w:szCs w:val="16"/>
              </w:rPr>
            </w:pPr>
            <w:r w:rsidRPr="00046548">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02F2B"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4BCD3E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71338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D2A373"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D551B7" w14:textId="77777777" w:rsidR="007E792C" w:rsidRPr="00046548" w:rsidRDefault="007E792C" w:rsidP="00F23C62">
            <w:pPr>
              <w:pStyle w:val="TAL"/>
              <w:keepNext w:val="0"/>
              <w:rPr>
                <w:rFonts w:cs="Arial"/>
                <w:sz w:val="16"/>
                <w:szCs w:val="16"/>
              </w:rPr>
            </w:pPr>
            <w:r w:rsidRPr="0004654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C9246" w14:textId="77777777" w:rsidR="007E792C" w:rsidRPr="00046548" w:rsidRDefault="007E792C" w:rsidP="00F23C62">
            <w:pPr>
              <w:pStyle w:val="TAL"/>
              <w:keepNext w:val="0"/>
              <w:rPr>
                <w:rFonts w:cs="Arial"/>
                <w:sz w:val="16"/>
                <w:szCs w:val="16"/>
              </w:rPr>
            </w:pPr>
            <w:r w:rsidRPr="00046548">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747B7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2788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C782A7" w14:textId="77777777" w:rsidR="007E792C" w:rsidRPr="00046548" w:rsidRDefault="007E792C" w:rsidP="00F23C62">
            <w:pPr>
              <w:pStyle w:val="TAL"/>
              <w:keepNext w:val="0"/>
              <w:rPr>
                <w:rFonts w:cs="Arial"/>
                <w:sz w:val="16"/>
                <w:szCs w:val="16"/>
              </w:rPr>
            </w:pPr>
            <w:r w:rsidRPr="00046548">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C1ACF"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35A0F4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DEFE8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690F3"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839E4E" w14:textId="77777777" w:rsidR="007E792C" w:rsidRPr="00046548" w:rsidRDefault="007E792C" w:rsidP="00F23C62">
            <w:pPr>
              <w:pStyle w:val="TAL"/>
              <w:keepNext w:val="0"/>
              <w:rPr>
                <w:rFonts w:cs="Arial"/>
                <w:sz w:val="16"/>
                <w:szCs w:val="16"/>
              </w:rPr>
            </w:pPr>
            <w:r w:rsidRPr="00046548">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5D02FB" w14:textId="77777777" w:rsidR="007E792C" w:rsidRPr="00046548" w:rsidRDefault="007E792C" w:rsidP="00F23C62">
            <w:pPr>
              <w:pStyle w:val="TAL"/>
              <w:keepNext w:val="0"/>
              <w:rPr>
                <w:rFonts w:cs="Arial"/>
                <w:sz w:val="16"/>
                <w:szCs w:val="16"/>
              </w:rPr>
            </w:pPr>
            <w:r w:rsidRPr="00046548">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483F9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BB2BC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AB761" w14:textId="77777777" w:rsidR="007E792C" w:rsidRPr="00046548" w:rsidRDefault="007E792C" w:rsidP="00F23C62">
            <w:pPr>
              <w:pStyle w:val="TAL"/>
              <w:keepNext w:val="0"/>
              <w:rPr>
                <w:rFonts w:cs="Arial"/>
                <w:sz w:val="16"/>
                <w:szCs w:val="16"/>
              </w:rPr>
            </w:pPr>
            <w:r w:rsidRPr="00046548">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9A80F"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7B41F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4736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C4FCB"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DE180D" w14:textId="77777777" w:rsidR="007E792C" w:rsidRPr="00046548" w:rsidRDefault="007E792C" w:rsidP="00F23C62">
            <w:pPr>
              <w:pStyle w:val="TAL"/>
              <w:keepNext w:val="0"/>
              <w:rPr>
                <w:rFonts w:cs="Arial"/>
                <w:sz w:val="16"/>
                <w:szCs w:val="16"/>
              </w:rPr>
            </w:pPr>
            <w:r w:rsidRPr="00046548">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4DADD8" w14:textId="77777777" w:rsidR="007E792C" w:rsidRPr="00046548" w:rsidRDefault="007E792C" w:rsidP="00F23C62">
            <w:pPr>
              <w:pStyle w:val="TAL"/>
              <w:keepNext w:val="0"/>
              <w:rPr>
                <w:rFonts w:cs="Arial"/>
                <w:sz w:val="16"/>
                <w:szCs w:val="16"/>
              </w:rPr>
            </w:pPr>
            <w:r w:rsidRPr="00046548">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332D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939B6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EC611" w14:textId="77777777" w:rsidR="007E792C" w:rsidRPr="00046548" w:rsidRDefault="007E792C" w:rsidP="00F23C62">
            <w:pPr>
              <w:pStyle w:val="TAL"/>
              <w:keepNext w:val="0"/>
              <w:rPr>
                <w:rFonts w:cs="Arial"/>
                <w:sz w:val="16"/>
                <w:szCs w:val="16"/>
              </w:rPr>
            </w:pPr>
            <w:r w:rsidRPr="00046548">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164BA"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74959AA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F8B5A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5CDCE4"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931D40" w14:textId="77777777" w:rsidR="007E792C" w:rsidRPr="00046548" w:rsidRDefault="007E792C" w:rsidP="00F23C62">
            <w:pPr>
              <w:pStyle w:val="TAL"/>
              <w:keepNext w:val="0"/>
              <w:rPr>
                <w:rFonts w:cs="Arial"/>
                <w:sz w:val="16"/>
                <w:szCs w:val="16"/>
              </w:rPr>
            </w:pPr>
            <w:r w:rsidRPr="00046548">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D5F4FF" w14:textId="77777777" w:rsidR="007E792C" w:rsidRPr="00046548" w:rsidRDefault="007E792C" w:rsidP="00F23C62">
            <w:pPr>
              <w:pStyle w:val="TAL"/>
              <w:keepNext w:val="0"/>
              <w:rPr>
                <w:rFonts w:cs="Arial"/>
                <w:sz w:val="16"/>
                <w:szCs w:val="16"/>
              </w:rPr>
            </w:pPr>
            <w:r w:rsidRPr="00046548">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249ED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EDC35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CC843" w14:textId="77777777" w:rsidR="007E792C" w:rsidRPr="00046548" w:rsidRDefault="007E792C" w:rsidP="00F23C62">
            <w:pPr>
              <w:pStyle w:val="TAL"/>
              <w:keepNext w:val="0"/>
              <w:rPr>
                <w:rFonts w:cs="Arial"/>
                <w:sz w:val="16"/>
                <w:szCs w:val="16"/>
              </w:rPr>
            </w:pPr>
            <w:r w:rsidRPr="00046548">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4B8763"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3BD180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5B19F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0DB9A"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F54A82" w14:textId="77777777" w:rsidR="007E792C" w:rsidRPr="00046548" w:rsidRDefault="007E792C" w:rsidP="00F23C62">
            <w:pPr>
              <w:pStyle w:val="TAL"/>
              <w:keepNext w:val="0"/>
              <w:rPr>
                <w:rFonts w:cs="Arial"/>
                <w:sz w:val="16"/>
                <w:szCs w:val="16"/>
              </w:rPr>
            </w:pPr>
            <w:r w:rsidRPr="00046548">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383377" w14:textId="77777777" w:rsidR="007E792C" w:rsidRPr="00046548" w:rsidRDefault="007E792C" w:rsidP="00F23C62">
            <w:pPr>
              <w:pStyle w:val="TAL"/>
              <w:keepNext w:val="0"/>
              <w:rPr>
                <w:rFonts w:cs="Arial"/>
                <w:sz w:val="16"/>
                <w:szCs w:val="16"/>
              </w:rPr>
            </w:pPr>
            <w:r w:rsidRPr="00046548">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1B5F0E"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1A7B9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054CF2"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w:t>
            </w:r>
            <w:proofErr w:type="spellStart"/>
            <w:r w:rsidRPr="00046548">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58CA5"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33783A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40F7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C6279"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8E9B" w14:textId="77777777" w:rsidR="007E792C" w:rsidRPr="00046548" w:rsidRDefault="007E792C" w:rsidP="00F23C62">
            <w:pPr>
              <w:pStyle w:val="TAL"/>
              <w:keepNext w:val="0"/>
              <w:rPr>
                <w:rFonts w:cs="Arial"/>
                <w:sz w:val="16"/>
                <w:szCs w:val="16"/>
              </w:rPr>
            </w:pPr>
            <w:r w:rsidRPr="00046548">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D9133" w14:textId="77777777" w:rsidR="007E792C" w:rsidRPr="00046548" w:rsidRDefault="007E792C" w:rsidP="00F23C62">
            <w:pPr>
              <w:pStyle w:val="TAL"/>
              <w:keepNext w:val="0"/>
              <w:rPr>
                <w:rFonts w:cs="Arial"/>
                <w:sz w:val="16"/>
                <w:szCs w:val="16"/>
              </w:rPr>
            </w:pPr>
            <w:r w:rsidRPr="00046548">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38108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DF751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9CEAD2" w14:textId="77777777" w:rsidR="007E792C" w:rsidRPr="00046548" w:rsidRDefault="007E792C" w:rsidP="00F23C62">
            <w:pPr>
              <w:pStyle w:val="TAL"/>
              <w:keepNext w:val="0"/>
              <w:rPr>
                <w:rFonts w:cs="Arial"/>
                <w:sz w:val="16"/>
                <w:szCs w:val="16"/>
              </w:rPr>
            </w:pPr>
            <w:r w:rsidRPr="00046548">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E95BEC"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0552F4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5DFC6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93D54"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2C304" w14:textId="77777777" w:rsidR="007E792C" w:rsidRPr="00046548" w:rsidRDefault="007E792C" w:rsidP="00F23C62">
            <w:pPr>
              <w:pStyle w:val="TAL"/>
              <w:keepNext w:val="0"/>
              <w:rPr>
                <w:rFonts w:cs="Arial"/>
                <w:sz w:val="16"/>
                <w:szCs w:val="16"/>
              </w:rPr>
            </w:pPr>
            <w:r w:rsidRPr="0004654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2041E7" w14:textId="77777777" w:rsidR="007E792C" w:rsidRPr="00046548" w:rsidRDefault="007E792C" w:rsidP="00F23C62">
            <w:pPr>
              <w:pStyle w:val="TAL"/>
              <w:keepNext w:val="0"/>
              <w:rPr>
                <w:rFonts w:cs="Arial"/>
                <w:sz w:val="16"/>
                <w:szCs w:val="16"/>
              </w:rPr>
            </w:pPr>
            <w:r w:rsidRPr="00046548">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CFF6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2EED0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7306F" w14:textId="77777777" w:rsidR="007E792C" w:rsidRPr="00046548" w:rsidRDefault="007E792C" w:rsidP="00F23C62">
            <w:pPr>
              <w:pStyle w:val="TAL"/>
              <w:keepNext w:val="0"/>
              <w:rPr>
                <w:rFonts w:cs="Arial"/>
                <w:sz w:val="16"/>
                <w:szCs w:val="16"/>
              </w:rPr>
            </w:pPr>
            <w:r w:rsidRPr="00046548">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9C978"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15463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86788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CB7A68"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23E908" w14:textId="77777777" w:rsidR="007E792C" w:rsidRPr="00046548" w:rsidRDefault="007E792C" w:rsidP="00F23C62">
            <w:pPr>
              <w:pStyle w:val="TAL"/>
              <w:keepNext w:val="0"/>
              <w:rPr>
                <w:rFonts w:cs="Arial"/>
                <w:sz w:val="16"/>
                <w:szCs w:val="16"/>
              </w:rPr>
            </w:pPr>
            <w:r w:rsidRPr="00046548">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FBE7B" w14:textId="77777777" w:rsidR="007E792C" w:rsidRPr="00046548" w:rsidRDefault="007E792C" w:rsidP="00F23C62">
            <w:pPr>
              <w:pStyle w:val="TAL"/>
              <w:keepNext w:val="0"/>
              <w:rPr>
                <w:rFonts w:cs="Arial"/>
                <w:sz w:val="16"/>
                <w:szCs w:val="16"/>
              </w:rPr>
            </w:pPr>
            <w:r w:rsidRPr="00046548">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2B681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44704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32ECE" w14:textId="77777777" w:rsidR="007E792C" w:rsidRPr="00046548" w:rsidRDefault="007E792C" w:rsidP="00F23C62">
            <w:pPr>
              <w:pStyle w:val="TAL"/>
              <w:keepNext w:val="0"/>
              <w:rPr>
                <w:rFonts w:cs="Arial"/>
                <w:sz w:val="16"/>
                <w:szCs w:val="16"/>
              </w:rPr>
            </w:pPr>
            <w:r w:rsidRPr="00046548">
              <w:rPr>
                <w:rFonts w:cs="Arial"/>
                <w:sz w:val="16"/>
                <w:szCs w:val="16"/>
              </w:rPr>
              <w:t>Completion of stage-2 inter-</w:t>
            </w:r>
            <w:proofErr w:type="spellStart"/>
            <w:r w:rsidRPr="00046548">
              <w:rPr>
                <w:rFonts w:cs="Arial"/>
                <w:sz w:val="16"/>
                <w:szCs w:val="16"/>
              </w:rPr>
              <w:t>eNB</w:t>
            </w:r>
            <w:proofErr w:type="spellEnd"/>
            <w:r w:rsidRPr="00046548">
              <w:rPr>
                <w:rFonts w:cs="Arial"/>
                <w:sz w:val="16"/>
                <w:szCs w:val="16"/>
              </w:rPr>
              <w:t xml:space="preserve"> </w:t>
            </w:r>
            <w:proofErr w:type="spellStart"/>
            <w:r w:rsidRPr="00046548">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77495C"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05E904A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692E2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1C8800"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9A4F2E" w14:textId="77777777" w:rsidR="007E792C" w:rsidRPr="00046548" w:rsidRDefault="007E792C" w:rsidP="00F23C62">
            <w:pPr>
              <w:pStyle w:val="TAL"/>
              <w:keepNext w:val="0"/>
              <w:rPr>
                <w:rFonts w:cs="Arial"/>
                <w:sz w:val="16"/>
                <w:szCs w:val="16"/>
              </w:rPr>
            </w:pPr>
            <w:r w:rsidRPr="00046548">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C4FD6" w14:textId="77777777" w:rsidR="007E792C" w:rsidRPr="00046548" w:rsidRDefault="007E792C" w:rsidP="00F23C62">
            <w:pPr>
              <w:pStyle w:val="TAL"/>
              <w:keepNext w:val="0"/>
              <w:rPr>
                <w:rFonts w:cs="Arial"/>
                <w:sz w:val="16"/>
                <w:szCs w:val="16"/>
              </w:rPr>
            </w:pPr>
            <w:r w:rsidRPr="00046548">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EF7A1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BAAC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43A01C" w14:textId="77777777" w:rsidR="007E792C" w:rsidRPr="00046548" w:rsidRDefault="007E792C" w:rsidP="00F23C62">
            <w:pPr>
              <w:pStyle w:val="TAL"/>
              <w:keepNext w:val="0"/>
              <w:rPr>
                <w:rFonts w:cs="Arial"/>
                <w:sz w:val="16"/>
                <w:szCs w:val="16"/>
              </w:rPr>
            </w:pPr>
            <w:r w:rsidRPr="00046548">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229C4"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4471C2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63E98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20994"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63513" w14:textId="77777777" w:rsidR="007E792C" w:rsidRPr="00046548" w:rsidRDefault="007E792C" w:rsidP="00F23C62">
            <w:pPr>
              <w:pStyle w:val="TAL"/>
              <w:keepNext w:val="0"/>
              <w:rPr>
                <w:rFonts w:cs="Arial"/>
                <w:sz w:val="16"/>
                <w:szCs w:val="16"/>
              </w:rPr>
            </w:pPr>
            <w:r w:rsidRPr="00046548">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9F1097" w14:textId="77777777" w:rsidR="007E792C" w:rsidRPr="00046548" w:rsidRDefault="007E792C" w:rsidP="00F23C62">
            <w:pPr>
              <w:pStyle w:val="TAL"/>
              <w:keepNext w:val="0"/>
              <w:rPr>
                <w:rFonts w:cs="Arial"/>
                <w:sz w:val="16"/>
                <w:szCs w:val="16"/>
              </w:rPr>
            </w:pPr>
            <w:r w:rsidRPr="00046548">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4C3FE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3C72F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130C61" w14:textId="77777777" w:rsidR="007E792C" w:rsidRPr="00046548" w:rsidRDefault="007E792C" w:rsidP="00F23C62">
            <w:pPr>
              <w:pStyle w:val="TAL"/>
              <w:keepNext w:val="0"/>
              <w:rPr>
                <w:rFonts w:cs="Arial"/>
                <w:sz w:val="16"/>
                <w:szCs w:val="16"/>
              </w:rPr>
            </w:pPr>
            <w:r w:rsidRPr="00046548">
              <w:rPr>
                <w:rFonts w:cs="Arial"/>
                <w:sz w:val="16"/>
                <w:szCs w:val="16"/>
              </w:rPr>
              <w:t xml:space="preserve">X2 Removal </w:t>
            </w:r>
            <w:proofErr w:type="spellStart"/>
            <w:r w:rsidRPr="00046548">
              <w:rPr>
                <w:rFonts w:cs="Arial"/>
                <w:sz w:val="16"/>
                <w:szCs w:val="16"/>
              </w:rPr>
              <w:t>Signaling</w:t>
            </w:r>
            <w:proofErr w:type="spellEnd"/>
            <w:r w:rsidRPr="00046548">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EA3E1"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04E07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4E314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4DD63" w14:textId="77777777" w:rsidR="007E792C" w:rsidRPr="00046548" w:rsidRDefault="007E792C" w:rsidP="00F23C62">
            <w:pPr>
              <w:pStyle w:val="TAL"/>
              <w:keepNext w:val="0"/>
              <w:rPr>
                <w:rFonts w:cs="Arial"/>
                <w:sz w:val="16"/>
                <w:szCs w:val="16"/>
              </w:rPr>
            </w:pPr>
            <w:r w:rsidRPr="0004654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6DF714" w14:textId="77777777" w:rsidR="007E792C" w:rsidRPr="00046548" w:rsidRDefault="007E792C" w:rsidP="00F23C62">
            <w:pPr>
              <w:pStyle w:val="TAL"/>
              <w:keepNext w:val="0"/>
              <w:rPr>
                <w:rFonts w:cs="Arial"/>
                <w:sz w:val="16"/>
                <w:szCs w:val="16"/>
              </w:rPr>
            </w:pPr>
            <w:r w:rsidRPr="00046548">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CAB7C" w14:textId="77777777" w:rsidR="007E792C" w:rsidRPr="00046548" w:rsidRDefault="007E792C" w:rsidP="00F23C62">
            <w:pPr>
              <w:pStyle w:val="TAL"/>
              <w:keepNext w:val="0"/>
              <w:rPr>
                <w:rFonts w:cs="Arial"/>
                <w:sz w:val="16"/>
                <w:szCs w:val="16"/>
              </w:rPr>
            </w:pPr>
            <w:r w:rsidRPr="00046548">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B792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A2D2F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83F764" w14:textId="77777777" w:rsidR="007E792C" w:rsidRPr="00046548" w:rsidRDefault="007E792C" w:rsidP="00F23C62">
            <w:pPr>
              <w:pStyle w:val="TAL"/>
              <w:keepNext w:val="0"/>
              <w:rPr>
                <w:rFonts w:cs="Arial"/>
                <w:sz w:val="16"/>
                <w:szCs w:val="16"/>
              </w:rPr>
            </w:pPr>
            <w:r w:rsidRPr="00046548">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90DE" w14:textId="77777777" w:rsidR="007E792C" w:rsidRPr="00046548" w:rsidRDefault="007E792C" w:rsidP="00F23C62">
            <w:pPr>
              <w:pStyle w:val="TAL"/>
              <w:keepNext w:val="0"/>
              <w:rPr>
                <w:rFonts w:cs="Arial"/>
                <w:sz w:val="16"/>
                <w:szCs w:val="16"/>
              </w:rPr>
            </w:pPr>
            <w:r w:rsidRPr="00046548">
              <w:rPr>
                <w:rFonts w:cs="Arial"/>
                <w:sz w:val="16"/>
                <w:szCs w:val="16"/>
              </w:rPr>
              <w:t>12.4.0</w:t>
            </w:r>
          </w:p>
        </w:tc>
      </w:tr>
      <w:tr w:rsidR="00046548" w:rsidRPr="00046548" w14:paraId="1E5792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549F13" w14:textId="77777777" w:rsidR="007E792C" w:rsidRPr="00046548" w:rsidRDefault="007E792C" w:rsidP="00F23C62">
            <w:pPr>
              <w:pStyle w:val="TAL"/>
              <w:keepNext w:val="0"/>
              <w:rPr>
                <w:rFonts w:cs="Arial"/>
                <w:sz w:val="16"/>
                <w:szCs w:val="16"/>
              </w:rPr>
            </w:pPr>
            <w:r w:rsidRPr="00046548">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6768A2"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5C254" w14:textId="77777777" w:rsidR="007E792C" w:rsidRPr="00046548" w:rsidRDefault="007E792C" w:rsidP="00F23C62">
            <w:pPr>
              <w:pStyle w:val="TAL"/>
              <w:keepNext w:val="0"/>
              <w:rPr>
                <w:rFonts w:cs="Arial"/>
                <w:sz w:val="16"/>
                <w:szCs w:val="16"/>
              </w:rPr>
            </w:pPr>
            <w:r w:rsidRPr="00046548">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CE22F" w14:textId="77777777" w:rsidR="007E792C" w:rsidRPr="00046548" w:rsidRDefault="007E792C" w:rsidP="00F23C62">
            <w:pPr>
              <w:pStyle w:val="TAL"/>
              <w:keepNext w:val="0"/>
              <w:rPr>
                <w:rFonts w:cs="Arial"/>
                <w:sz w:val="16"/>
                <w:szCs w:val="16"/>
              </w:rPr>
            </w:pPr>
            <w:r w:rsidRPr="00046548">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9E24D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7A75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DAA125"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to stage 2 description of </w:t>
            </w:r>
            <w:proofErr w:type="spellStart"/>
            <w:r w:rsidRPr="00046548">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4F6A9"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648346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1E1A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5B1E28"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0D7D9"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856849" w14:textId="77777777" w:rsidR="007E792C" w:rsidRPr="00046548" w:rsidRDefault="007E792C" w:rsidP="00F23C62">
            <w:pPr>
              <w:pStyle w:val="TAL"/>
              <w:keepNext w:val="0"/>
              <w:rPr>
                <w:rFonts w:cs="Arial"/>
                <w:sz w:val="16"/>
                <w:szCs w:val="16"/>
              </w:rPr>
            </w:pPr>
            <w:r w:rsidRPr="00046548">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FEAB2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F91A4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724CEC" w14:textId="77777777" w:rsidR="007E792C" w:rsidRPr="00046548" w:rsidRDefault="007E792C" w:rsidP="00F23C62">
            <w:pPr>
              <w:pStyle w:val="TAL"/>
              <w:keepNext w:val="0"/>
              <w:rPr>
                <w:rFonts w:cs="Arial"/>
                <w:sz w:val="16"/>
                <w:szCs w:val="16"/>
              </w:rPr>
            </w:pPr>
            <w:r w:rsidRPr="00046548">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DAA82"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0A6245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45865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04618"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CDFC49"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42FC6" w14:textId="77777777" w:rsidR="007E792C" w:rsidRPr="00046548" w:rsidRDefault="007E792C" w:rsidP="00F23C62">
            <w:pPr>
              <w:pStyle w:val="TAL"/>
              <w:keepNext w:val="0"/>
              <w:rPr>
                <w:rFonts w:cs="Arial"/>
                <w:sz w:val="16"/>
                <w:szCs w:val="16"/>
              </w:rPr>
            </w:pPr>
            <w:r w:rsidRPr="00046548">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B97BB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CB416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998A0D" w14:textId="77777777" w:rsidR="007E792C" w:rsidRPr="00046548" w:rsidRDefault="007E792C" w:rsidP="00F23C62">
            <w:pPr>
              <w:pStyle w:val="TAL"/>
              <w:keepNext w:val="0"/>
              <w:rPr>
                <w:rFonts w:cs="Arial"/>
                <w:sz w:val="16"/>
                <w:szCs w:val="16"/>
              </w:rPr>
            </w:pPr>
            <w:r w:rsidRPr="0004654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51E8F1"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25A683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8262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BE534"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14E9A9"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4D647" w14:textId="77777777" w:rsidR="007E792C" w:rsidRPr="00046548" w:rsidRDefault="007E792C" w:rsidP="00F23C62">
            <w:pPr>
              <w:pStyle w:val="TAL"/>
              <w:keepNext w:val="0"/>
              <w:rPr>
                <w:rFonts w:cs="Arial"/>
                <w:sz w:val="16"/>
                <w:szCs w:val="16"/>
              </w:rPr>
            </w:pPr>
            <w:r w:rsidRPr="00046548">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AD527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42401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A121B8" w14:textId="77777777" w:rsidR="007E792C" w:rsidRPr="00046548" w:rsidRDefault="007E792C" w:rsidP="00F23C62">
            <w:pPr>
              <w:pStyle w:val="TAL"/>
              <w:keepNext w:val="0"/>
              <w:rPr>
                <w:rFonts w:cs="Arial"/>
                <w:sz w:val="16"/>
                <w:szCs w:val="16"/>
              </w:rPr>
            </w:pPr>
            <w:r w:rsidRPr="00046548">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783C2"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6DB112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AC3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D0A94"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BC3FB" w14:textId="77777777" w:rsidR="007E792C" w:rsidRPr="00046548" w:rsidRDefault="007E792C" w:rsidP="00F23C62">
            <w:pPr>
              <w:pStyle w:val="TAL"/>
              <w:keepNext w:val="0"/>
              <w:rPr>
                <w:rFonts w:cs="Arial"/>
                <w:sz w:val="16"/>
                <w:szCs w:val="16"/>
              </w:rPr>
            </w:pPr>
            <w:r w:rsidRPr="00046548">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A5153" w14:textId="77777777" w:rsidR="007E792C" w:rsidRPr="00046548" w:rsidRDefault="007E792C" w:rsidP="00F23C62">
            <w:pPr>
              <w:pStyle w:val="TAL"/>
              <w:keepNext w:val="0"/>
              <w:rPr>
                <w:rFonts w:cs="Arial"/>
                <w:sz w:val="16"/>
                <w:szCs w:val="16"/>
              </w:rPr>
            </w:pPr>
            <w:r w:rsidRPr="00046548">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AE882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70C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54905" w14:textId="77777777" w:rsidR="007E792C" w:rsidRPr="00046548" w:rsidRDefault="007E792C" w:rsidP="00F23C62">
            <w:pPr>
              <w:pStyle w:val="TAL"/>
              <w:keepNext w:val="0"/>
              <w:rPr>
                <w:rFonts w:cs="Arial"/>
                <w:sz w:val="16"/>
                <w:szCs w:val="16"/>
              </w:rPr>
            </w:pPr>
            <w:r w:rsidRPr="00046548">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EFB07"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213B77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13F7C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68C8D"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DA95" w14:textId="77777777" w:rsidR="007E792C" w:rsidRPr="00046548" w:rsidRDefault="007E792C" w:rsidP="00F23C62">
            <w:pPr>
              <w:pStyle w:val="TAL"/>
              <w:keepNext w:val="0"/>
              <w:rPr>
                <w:rFonts w:cs="Arial"/>
                <w:sz w:val="16"/>
                <w:szCs w:val="16"/>
              </w:rPr>
            </w:pPr>
            <w:r w:rsidRPr="00046548">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06C67" w14:textId="77777777" w:rsidR="007E792C" w:rsidRPr="00046548" w:rsidRDefault="007E792C" w:rsidP="00F23C62">
            <w:pPr>
              <w:pStyle w:val="TAL"/>
              <w:keepNext w:val="0"/>
              <w:rPr>
                <w:rFonts w:cs="Arial"/>
                <w:sz w:val="16"/>
                <w:szCs w:val="16"/>
              </w:rPr>
            </w:pPr>
            <w:r w:rsidRPr="00046548">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BA95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ED886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9626DD"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of the Usage of the </w:t>
            </w:r>
            <w:proofErr w:type="spellStart"/>
            <w:r w:rsidRPr="00046548">
              <w:rPr>
                <w:rFonts w:cs="Arial"/>
                <w:sz w:val="16"/>
                <w:szCs w:val="16"/>
              </w:rPr>
              <w:t>MultibandInfoList</w:t>
            </w:r>
            <w:proofErr w:type="spellEnd"/>
            <w:r w:rsidRPr="00046548">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D183"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365D63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699B6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AB90C"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EE9"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A5DE" w14:textId="77777777" w:rsidR="007E792C" w:rsidRPr="00046548" w:rsidRDefault="007E792C" w:rsidP="00F23C62">
            <w:pPr>
              <w:pStyle w:val="TAL"/>
              <w:keepNext w:val="0"/>
              <w:rPr>
                <w:rFonts w:cs="Arial"/>
                <w:sz w:val="16"/>
                <w:szCs w:val="16"/>
              </w:rPr>
            </w:pPr>
            <w:r w:rsidRPr="00046548">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F451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943C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197E96" w14:textId="77777777" w:rsidR="007E792C" w:rsidRPr="00046548" w:rsidRDefault="007E792C" w:rsidP="00F23C62">
            <w:pPr>
              <w:pStyle w:val="TAL"/>
              <w:keepNext w:val="0"/>
              <w:rPr>
                <w:rFonts w:cs="Arial"/>
                <w:sz w:val="16"/>
                <w:szCs w:val="16"/>
              </w:rPr>
            </w:pPr>
            <w:r w:rsidRPr="00046548">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A05CD"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3AF0CE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1A49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34FB5"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57DFE"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2F2555" w14:textId="77777777" w:rsidR="007E792C" w:rsidRPr="00046548" w:rsidRDefault="007E792C" w:rsidP="00F23C62">
            <w:pPr>
              <w:pStyle w:val="TAL"/>
              <w:keepNext w:val="0"/>
              <w:rPr>
                <w:rFonts w:cs="Arial"/>
                <w:sz w:val="16"/>
                <w:szCs w:val="16"/>
              </w:rPr>
            </w:pPr>
            <w:r w:rsidRPr="00046548">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B80BB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6B8A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06056D"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on </w:t>
            </w:r>
            <w:proofErr w:type="spellStart"/>
            <w:r w:rsidRPr="00046548">
              <w:rPr>
                <w:rFonts w:cs="Arial"/>
                <w:sz w:val="16"/>
                <w:szCs w:val="16"/>
              </w:rPr>
              <w:t>SeNB</w:t>
            </w:r>
            <w:proofErr w:type="spellEnd"/>
            <w:r w:rsidRPr="00046548">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B19FC"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7AE886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25A19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72CE"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204DA"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810BFF" w14:textId="77777777" w:rsidR="007E792C" w:rsidRPr="00046548" w:rsidRDefault="007E792C" w:rsidP="00F23C62">
            <w:pPr>
              <w:pStyle w:val="TAL"/>
              <w:keepNext w:val="0"/>
              <w:rPr>
                <w:rFonts w:cs="Arial"/>
                <w:sz w:val="16"/>
                <w:szCs w:val="16"/>
              </w:rPr>
            </w:pPr>
            <w:r w:rsidRPr="00046548">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5DF3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1604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176F8B" w14:textId="77777777" w:rsidR="007E792C" w:rsidRPr="00046548" w:rsidRDefault="007E792C" w:rsidP="00F23C62">
            <w:pPr>
              <w:pStyle w:val="TAL"/>
              <w:keepNext w:val="0"/>
              <w:rPr>
                <w:rFonts w:cs="Arial"/>
                <w:sz w:val="16"/>
                <w:szCs w:val="16"/>
              </w:rPr>
            </w:pPr>
            <w:r w:rsidRPr="00046548">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29D"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628299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D803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CFF38" w14:textId="77777777" w:rsidR="007E792C" w:rsidRPr="00046548" w:rsidRDefault="007E792C" w:rsidP="00F23C62">
            <w:pPr>
              <w:pStyle w:val="TAL"/>
              <w:keepNext w:val="0"/>
              <w:rPr>
                <w:rFonts w:cs="Arial"/>
                <w:sz w:val="16"/>
                <w:szCs w:val="16"/>
              </w:rPr>
            </w:pPr>
            <w:r w:rsidRPr="0004654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7F27E" w14:textId="77777777" w:rsidR="007E792C" w:rsidRPr="00046548" w:rsidRDefault="007E792C" w:rsidP="00F23C62">
            <w:pPr>
              <w:pStyle w:val="TAL"/>
              <w:keepNext w:val="0"/>
              <w:rPr>
                <w:rFonts w:cs="Arial"/>
                <w:sz w:val="16"/>
                <w:szCs w:val="16"/>
              </w:rPr>
            </w:pPr>
            <w:r w:rsidRPr="0004654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E9BDF" w14:textId="77777777" w:rsidR="007E792C" w:rsidRPr="00046548" w:rsidRDefault="007E792C" w:rsidP="00F23C62">
            <w:pPr>
              <w:pStyle w:val="TAL"/>
              <w:keepNext w:val="0"/>
              <w:rPr>
                <w:rFonts w:cs="Arial"/>
                <w:sz w:val="16"/>
                <w:szCs w:val="16"/>
              </w:rPr>
            </w:pPr>
            <w:r w:rsidRPr="00046548">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AE9A85"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6AB85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F654E" w14:textId="77777777" w:rsidR="007E792C" w:rsidRPr="00046548" w:rsidRDefault="007E792C" w:rsidP="00F23C62">
            <w:pPr>
              <w:pStyle w:val="TAL"/>
              <w:keepNext w:val="0"/>
              <w:rPr>
                <w:rFonts w:cs="Arial"/>
                <w:sz w:val="16"/>
                <w:szCs w:val="16"/>
              </w:rPr>
            </w:pPr>
            <w:r w:rsidRPr="00046548">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4E50E8" w14:textId="77777777" w:rsidR="007E792C" w:rsidRPr="00046548" w:rsidRDefault="007E792C" w:rsidP="00F23C62">
            <w:pPr>
              <w:pStyle w:val="TAL"/>
              <w:keepNext w:val="0"/>
              <w:rPr>
                <w:rFonts w:cs="Arial"/>
                <w:sz w:val="16"/>
                <w:szCs w:val="16"/>
              </w:rPr>
            </w:pPr>
            <w:r w:rsidRPr="00046548">
              <w:rPr>
                <w:rFonts w:cs="Arial"/>
                <w:sz w:val="16"/>
                <w:szCs w:val="16"/>
              </w:rPr>
              <w:t>12.5.0</w:t>
            </w:r>
          </w:p>
        </w:tc>
      </w:tr>
      <w:tr w:rsidR="00046548" w:rsidRPr="00046548" w14:paraId="77A3E7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B105E" w14:textId="77777777" w:rsidR="007E792C" w:rsidRPr="00046548" w:rsidRDefault="007E792C" w:rsidP="00F23C62">
            <w:pPr>
              <w:pStyle w:val="TAL"/>
              <w:keepNext w:val="0"/>
              <w:rPr>
                <w:rFonts w:cs="Arial"/>
                <w:sz w:val="16"/>
                <w:szCs w:val="16"/>
              </w:rPr>
            </w:pPr>
            <w:r w:rsidRPr="00046548">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FD02D"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A202A6"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4C6BE7" w14:textId="77777777" w:rsidR="007E792C" w:rsidRPr="00046548" w:rsidRDefault="007E792C" w:rsidP="00F23C62">
            <w:pPr>
              <w:pStyle w:val="TAL"/>
              <w:keepNext w:val="0"/>
              <w:rPr>
                <w:rFonts w:cs="Arial"/>
                <w:sz w:val="16"/>
                <w:szCs w:val="16"/>
              </w:rPr>
            </w:pPr>
            <w:r w:rsidRPr="00046548">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D44F5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F48EF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1CF204" w14:textId="77777777" w:rsidR="007E792C" w:rsidRPr="00046548" w:rsidRDefault="007E792C" w:rsidP="00F23C62">
            <w:pPr>
              <w:pStyle w:val="TAL"/>
              <w:keepNext w:val="0"/>
              <w:rPr>
                <w:rFonts w:cs="Arial"/>
                <w:sz w:val="16"/>
                <w:szCs w:val="16"/>
              </w:rPr>
            </w:pPr>
            <w:r w:rsidRPr="00046548">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7D7950"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4D049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9BEB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73BCB"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D9A23"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FDD0" w14:textId="77777777" w:rsidR="007E792C" w:rsidRPr="00046548" w:rsidRDefault="007E792C" w:rsidP="00F23C62">
            <w:pPr>
              <w:pStyle w:val="TAL"/>
              <w:keepNext w:val="0"/>
              <w:rPr>
                <w:rFonts w:cs="Arial"/>
                <w:sz w:val="16"/>
                <w:szCs w:val="16"/>
              </w:rPr>
            </w:pPr>
            <w:r w:rsidRPr="00046548">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8C113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7E5AF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741DE8" w14:textId="77777777" w:rsidR="007E792C" w:rsidRPr="00046548" w:rsidRDefault="007E792C" w:rsidP="00F23C62">
            <w:pPr>
              <w:pStyle w:val="TAL"/>
              <w:keepNext w:val="0"/>
              <w:rPr>
                <w:rFonts w:cs="Arial"/>
                <w:sz w:val="16"/>
                <w:szCs w:val="16"/>
              </w:rPr>
            </w:pPr>
            <w:r w:rsidRPr="00046548">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AC09E5"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79902B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D5D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50821"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59E19"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F0332" w14:textId="77777777" w:rsidR="007E792C" w:rsidRPr="00046548" w:rsidRDefault="007E792C" w:rsidP="00F23C62">
            <w:pPr>
              <w:pStyle w:val="TAL"/>
              <w:keepNext w:val="0"/>
              <w:rPr>
                <w:rFonts w:cs="Arial"/>
                <w:sz w:val="16"/>
                <w:szCs w:val="16"/>
              </w:rPr>
            </w:pPr>
            <w:r w:rsidRPr="00046548">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EA4E0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C083F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271C5"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on Stage-2 descriptions for </w:t>
            </w:r>
            <w:proofErr w:type="spellStart"/>
            <w:r w:rsidRPr="00046548">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235567"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21FDED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D4761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36B88"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012110"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5E48CB" w14:textId="77777777" w:rsidR="007E792C" w:rsidRPr="00046548" w:rsidRDefault="007E792C" w:rsidP="00F23C62">
            <w:pPr>
              <w:pStyle w:val="TAL"/>
              <w:keepNext w:val="0"/>
              <w:rPr>
                <w:rFonts w:cs="Arial"/>
                <w:sz w:val="16"/>
                <w:szCs w:val="16"/>
              </w:rPr>
            </w:pPr>
            <w:r w:rsidRPr="00046548">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B4F77"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C4592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9D0D9B" w14:textId="77777777" w:rsidR="007E792C" w:rsidRPr="00046548" w:rsidRDefault="007E792C" w:rsidP="00F23C62">
            <w:pPr>
              <w:pStyle w:val="TAL"/>
              <w:keepNext w:val="0"/>
              <w:rPr>
                <w:rFonts w:cs="Arial"/>
                <w:sz w:val="16"/>
                <w:szCs w:val="16"/>
              </w:rPr>
            </w:pPr>
            <w:r w:rsidRPr="00046548">
              <w:rPr>
                <w:rFonts w:cs="Arial"/>
                <w:sz w:val="16"/>
                <w:szCs w:val="16"/>
              </w:rPr>
              <w:t xml:space="preserve">Need for SIB18 in a cell on non-Public Safety </w:t>
            </w:r>
            <w:proofErr w:type="spellStart"/>
            <w:r w:rsidRPr="00046548">
              <w:rPr>
                <w:rFonts w:cs="Arial"/>
                <w:sz w:val="16"/>
                <w:szCs w:val="16"/>
              </w:rPr>
              <w:t>ProSe</w:t>
            </w:r>
            <w:proofErr w:type="spellEnd"/>
            <w:r w:rsidRPr="00046548">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1F9E04"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5B0362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99807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2DDCE"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3E99F"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066508" w14:textId="77777777" w:rsidR="007E792C" w:rsidRPr="00046548" w:rsidRDefault="007E792C" w:rsidP="00F23C62">
            <w:pPr>
              <w:pStyle w:val="TAL"/>
              <w:keepNext w:val="0"/>
              <w:rPr>
                <w:rFonts w:cs="Arial"/>
                <w:sz w:val="16"/>
                <w:szCs w:val="16"/>
              </w:rPr>
            </w:pPr>
            <w:r w:rsidRPr="00046548">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5ECFE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9BAD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618453" w14:textId="77777777" w:rsidR="007E792C" w:rsidRPr="00046548" w:rsidRDefault="007E792C" w:rsidP="00F23C62">
            <w:pPr>
              <w:pStyle w:val="TAL"/>
              <w:keepNext w:val="0"/>
              <w:rPr>
                <w:rFonts w:cs="Arial"/>
                <w:sz w:val="16"/>
                <w:szCs w:val="16"/>
              </w:rPr>
            </w:pPr>
            <w:r w:rsidRPr="00046548">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E432A"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58D319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D449C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7F8E"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102986"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5E9B3" w14:textId="77777777" w:rsidR="007E792C" w:rsidRPr="00046548" w:rsidRDefault="007E792C" w:rsidP="00F23C62">
            <w:pPr>
              <w:pStyle w:val="TAL"/>
              <w:keepNext w:val="0"/>
              <w:rPr>
                <w:rFonts w:cs="Arial"/>
                <w:sz w:val="16"/>
                <w:szCs w:val="16"/>
              </w:rPr>
            </w:pPr>
            <w:r w:rsidRPr="00046548">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340B4"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640E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B6014A" w14:textId="77777777" w:rsidR="007E792C" w:rsidRPr="00046548" w:rsidRDefault="007E792C" w:rsidP="00F23C62">
            <w:pPr>
              <w:pStyle w:val="TAL"/>
              <w:keepNext w:val="0"/>
              <w:rPr>
                <w:rFonts w:cs="Arial"/>
                <w:sz w:val="16"/>
                <w:szCs w:val="16"/>
              </w:rPr>
            </w:pPr>
            <w:r w:rsidRPr="00046548">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5C6673"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5E5162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7AA80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DAB20"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AD17F"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740467" w14:textId="77777777" w:rsidR="007E792C" w:rsidRPr="00046548" w:rsidRDefault="007E792C" w:rsidP="00F23C62">
            <w:pPr>
              <w:pStyle w:val="TAL"/>
              <w:keepNext w:val="0"/>
              <w:rPr>
                <w:rFonts w:cs="Arial"/>
                <w:sz w:val="16"/>
                <w:szCs w:val="16"/>
              </w:rPr>
            </w:pPr>
            <w:r w:rsidRPr="00046548">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9A24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38D3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F70F" w14:textId="77777777" w:rsidR="007E792C" w:rsidRPr="00046548" w:rsidRDefault="007E792C" w:rsidP="00F23C62">
            <w:pPr>
              <w:pStyle w:val="TAL"/>
              <w:keepNext w:val="0"/>
              <w:rPr>
                <w:rFonts w:cs="Arial"/>
                <w:sz w:val="16"/>
                <w:szCs w:val="16"/>
              </w:rPr>
            </w:pPr>
            <w:r w:rsidRPr="00046548">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B4F8"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374CC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40F6A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3C4B"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9BD06"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65565C" w14:textId="77777777" w:rsidR="007E792C" w:rsidRPr="00046548" w:rsidRDefault="007E792C" w:rsidP="00F23C62">
            <w:pPr>
              <w:pStyle w:val="TAL"/>
              <w:keepNext w:val="0"/>
              <w:rPr>
                <w:rFonts w:cs="Arial"/>
                <w:sz w:val="16"/>
                <w:szCs w:val="16"/>
              </w:rPr>
            </w:pPr>
            <w:r w:rsidRPr="00046548">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AEF6B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3AB40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92E36" w14:textId="77777777" w:rsidR="007E792C" w:rsidRPr="00046548" w:rsidRDefault="007E792C" w:rsidP="00F23C62">
            <w:pPr>
              <w:pStyle w:val="TAL"/>
              <w:keepNext w:val="0"/>
              <w:rPr>
                <w:rFonts w:cs="Arial"/>
                <w:sz w:val="16"/>
                <w:szCs w:val="16"/>
              </w:rPr>
            </w:pPr>
            <w:r w:rsidRPr="00046548">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0E93E6"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109D70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8734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B23F8"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CF84EA" w14:textId="77777777" w:rsidR="007E792C" w:rsidRPr="00046548" w:rsidRDefault="007E792C" w:rsidP="00F23C62">
            <w:pPr>
              <w:pStyle w:val="TAL"/>
              <w:keepNext w:val="0"/>
              <w:rPr>
                <w:rFonts w:cs="Arial"/>
                <w:sz w:val="16"/>
                <w:szCs w:val="16"/>
              </w:rPr>
            </w:pPr>
            <w:r w:rsidRPr="00046548">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AB1BE" w14:textId="77777777" w:rsidR="007E792C" w:rsidRPr="00046548" w:rsidRDefault="007E792C" w:rsidP="00F23C62">
            <w:pPr>
              <w:pStyle w:val="TAL"/>
              <w:keepNext w:val="0"/>
              <w:rPr>
                <w:rFonts w:cs="Arial"/>
                <w:sz w:val="16"/>
                <w:szCs w:val="16"/>
              </w:rPr>
            </w:pPr>
            <w:r w:rsidRPr="00046548">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F1A15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C8305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48036" w14:textId="77777777" w:rsidR="007E792C" w:rsidRPr="00046548" w:rsidRDefault="007E792C" w:rsidP="00F23C62">
            <w:pPr>
              <w:pStyle w:val="TAL"/>
              <w:keepNext w:val="0"/>
              <w:rPr>
                <w:rFonts w:cs="Arial"/>
                <w:sz w:val="16"/>
                <w:szCs w:val="16"/>
              </w:rPr>
            </w:pPr>
            <w:r w:rsidRPr="00046548">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7470C"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2CD655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ECE4A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B881E"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71D75E"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01447" w14:textId="77777777" w:rsidR="007E792C" w:rsidRPr="00046548" w:rsidRDefault="007E792C" w:rsidP="00F23C62">
            <w:pPr>
              <w:pStyle w:val="TAL"/>
              <w:keepNext w:val="0"/>
              <w:rPr>
                <w:rFonts w:cs="Arial"/>
                <w:sz w:val="16"/>
                <w:szCs w:val="16"/>
              </w:rPr>
            </w:pPr>
            <w:r w:rsidRPr="00046548">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F6CD8C"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3840F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20F3AF"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Group Call </w:t>
            </w:r>
            <w:proofErr w:type="spellStart"/>
            <w:r w:rsidRPr="00046548">
              <w:rPr>
                <w:rFonts w:cs="Arial"/>
                <w:sz w:val="16"/>
                <w:szCs w:val="16"/>
              </w:rPr>
              <w:t>eMBMS</w:t>
            </w:r>
            <w:proofErr w:type="spellEnd"/>
            <w:r w:rsidRPr="00046548">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316402"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5A9CE6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9FBE1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CE9A0"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B7478"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FF529" w14:textId="77777777" w:rsidR="007E792C" w:rsidRPr="00046548" w:rsidRDefault="007E792C" w:rsidP="00F23C62">
            <w:pPr>
              <w:pStyle w:val="TAL"/>
              <w:keepNext w:val="0"/>
              <w:rPr>
                <w:rFonts w:cs="Arial"/>
                <w:sz w:val="16"/>
                <w:szCs w:val="16"/>
              </w:rPr>
            </w:pPr>
            <w:r w:rsidRPr="00046548">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8D105F"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9C45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DD715"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on </w:t>
            </w:r>
            <w:proofErr w:type="spellStart"/>
            <w:r w:rsidRPr="00046548">
              <w:rPr>
                <w:rFonts w:cs="Arial"/>
                <w:sz w:val="16"/>
                <w:szCs w:val="16"/>
              </w:rPr>
              <w:t>SeNB</w:t>
            </w:r>
            <w:proofErr w:type="spellEnd"/>
            <w:r w:rsidRPr="00046548">
              <w:rPr>
                <w:rFonts w:cs="Arial"/>
                <w:sz w:val="16"/>
                <w:szCs w:val="16"/>
              </w:rPr>
              <w:t xml:space="preserve"> initiated </w:t>
            </w:r>
            <w:proofErr w:type="spellStart"/>
            <w:r w:rsidRPr="00046548">
              <w:rPr>
                <w:rFonts w:cs="Arial"/>
                <w:sz w:val="16"/>
                <w:szCs w:val="16"/>
              </w:rPr>
              <w:t>SeNB</w:t>
            </w:r>
            <w:proofErr w:type="spellEnd"/>
            <w:r w:rsidRPr="00046548">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21112E"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784E273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C1AF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2A33C"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9D0F2A" w14:textId="77777777" w:rsidR="007E792C" w:rsidRPr="00046548" w:rsidRDefault="007E792C" w:rsidP="00F23C62">
            <w:pPr>
              <w:pStyle w:val="TAL"/>
              <w:keepNext w:val="0"/>
              <w:rPr>
                <w:rFonts w:cs="Arial"/>
                <w:sz w:val="16"/>
                <w:szCs w:val="16"/>
              </w:rPr>
            </w:pPr>
            <w:r w:rsidRPr="0004654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B73FB" w14:textId="77777777" w:rsidR="007E792C" w:rsidRPr="00046548" w:rsidRDefault="007E792C" w:rsidP="00F23C62">
            <w:pPr>
              <w:pStyle w:val="TAL"/>
              <w:keepNext w:val="0"/>
              <w:rPr>
                <w:rFonts w:cs="Arial"/>
                <w:sz w:val="16"/>
                <w:szCs w:val="16"/>
              </w:rPr>
            </w:pPr>
            <w:r w:rsidRPr="00046548">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D471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1D0E3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B6BA5C"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on </w:t>
            </w:r>
            <w:proofErr w:type="spellStart"/>
            <w:r w:rsidRPr="00046548">
              <w:rPr>
                <w:rFonts w:cs="Arial"/>
                <w:sz w:val="16"/>
                <w:szCs w:val="16"/>
              </w:rPr>
              <w:t>MeNB</w:t>
            </w:r>
            <w:proofErr w:type="spellEnd"/>
            <w:r w:rsidRPr="00046548">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80A41" w14:textId="77777777" w:rsidR="007E792C" w:rsidRPr="00046548" w:rsidRDefault="007E792C" w:rsidP="00F23C62">
            <w:pPr>
              <w:pStyle w:val="TAL"/>
              <w:keepNext w:val="0"/>
              <w:rPr>
                <w:rFonts w:cs="Arial"/>
                <w:sz w:val="16"/>
                <w:szCs w:val="16"/>
              </w:rPr>
            </w:pPr>
            <w:r w:rsidRPr="00046548">
              <w:rPr>
                <w:rFonts w:cs="Arial"/>
                <w:sz w:val="16"/>
                <w:szCs w:val="16"/>
              </w:rPr>
              <w:t>12.6.0</w:t>
            </w:r>
          </w:p>
        </w:tc>
      </w:tr>
      <w:tr w:rsidR="00046548" w:rsidRPr="00046548" w14:paraId="021B15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683D" w14:textId="77777777" w:rsidR="007E792C" w:rsidRPr="00046548" w:rsidRDefault="007E792C" w:rsidP="00F23C62">
            <w:pPr>
              <w:pStyle w:val="TAL"/>
              <w:keepNext w:val="0"/>
              <w:rPr>
                <w:rFonts w:cs="Arial"/>
                <w:sz w:val="16"/>
                <w:szCs w:val="16"/>
              </w:rPr>
            </w:pPr>
            <w:r w:rsidRPr="00046548">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99A"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C5B976" w14:textId="77777777" w:rsidR="007E792C" w:rsidRPr="00046548" w:rsidRDefault="007E792C" w:rsidP="00F23C62">
            <w:pPr>
              <w:pStyle w:val="TAL"/>
              <w:keepNext w:val="0"/>
              <w:rPr>
                <w:rFonts w:cs="Arial"/>
                <w:sz w:val="16"/>
                <w:szCs w:val="16"/>
              </w:rPr>
            </w:pPr>
            <w:r w:rsidRPr="00046548">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8DDA1" w14:textId="77777777" w:rsidR="007E792C" w:rsidRPr="00046548" w:rsidRDefault="007E792C" w:rsidP="00F23C62">
            <w:pPr>
              <w:pStyle w:val="TAL"/>
              <w:keepNext w:val="0"/>
              <w:rPr>
                <w:rFonts w:cs="Arial"/>
                <w:sz w:val="16"/>
                <w:szCs w:val="16"/>
              </w:rPr>
            </w:pPr>
            <w:r w:rsidRPr="00046548">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0B31C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821D7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B0A369"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eMBMS</w:t>
            </w:r>
            <w:proofErr w:type="spellEnd"/>
            <w:r w:rsidRPr="00046548">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9DCDE" w14:textId="77777777" w:rsidR="007E792C" w:rsidRPr="00046548" w:rsidRDefault="007E792C" w:rsidP="00F23C62">
            <w:pPr>
              <w:pStyle w:val="TAL"/>
              <w:keepNext w:val="0"/>
              <w:rPr>
                <w:rFonts w:cs="Arial"/>
                <w:sz w:val="16"/>
                <w:szCs w:val="16"/>
              </w:rPr>
            </w:pPr>
            <w:r w:rsidRPr="00046548">
              <w:rPr>
                <w:rFonts w:cs="Arial"/>
                <w:sz w:val="16"/>
                <w:szCs w:val="16"/>
              </w:rPr>
              <w:t>13.0.0</w:t>
            </w:r>
          </w:p>
        </w:tc>
      </w:tr>
      <w:tr w:rsidR="00046548" w:rsidRPr="00046548" w14:paraId="618622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203BB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9F4741"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D5171" w14:textId="77777777" w:rsidR="007E792C" w:rsidRPr="00046548" w:rsidRDefault="007E792C" w:rsidP="00F23C62">
            <w:pPr>
              <w:pStyle w:val="TAL"/>
              <w:keepNext w:val="0"/>
              <w:rPr>
                <w:rFonts w:cs="Arial"/>
                <w:sz w:val="16"/>
                <w:szCs w:val="16"/>
              </w:rPr>
            </w:pPr>
            <w:r w:rsidRPr="00046548">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AA4B2B" w14:textId="77777777" w:rsidR="007E792C" w:rsidRPr="00046548" w:rsidRDefault="007E792C" w:rsidP="00F23C62">
            <w:pPr>
              <w:pStyle w:val="TAL"/>
              <w:keepNext w:val="0"/>
              <w:rPr>
                <w:rFonts w:cs="Arial"/>
                <w:sz w:val="16"/>
                <w:szCs w:val="16"/>
              </w:rPr>
            </w:pPr>
            <w:r w:rsidRPr="00046548">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298C6" w14:textId="77777777" w:rsidR="007E792C" w:rsidRPr="00046548" w:rsidRDefault="007E792C"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BA9F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52261" w14:textId="77777777" w:rsidR="007E792C" w:rsidRPr="00046548" w:rsidRDefault="007E792C" w:rsidP="00F23C62">
            <w:pPr>
              <w:pStyle w:val="TAL"/>
              <w:keepNext w:val="0"/>
              <w:rPr>
                <w:rFonts w:cs="Arial"/>
                <w:sz w:val="16"/>
                <w:szCs w:val="16"/>
              </w:rPr>
            </w:pPr>
            <w:r w:rsidRPr="00046548">
              <w:rPr>
                <w:rFonts w:cs="Arial"/>
                <w:sz w:val="16"/>
                <w:szCs w:val="16"/>
              </w:rPr>
              <w:t>Introduction of enhanced inter-</w:t>
            </w:r>
            <w:proofErr w:type="spellStart"/>
            <w:r w:rsidRPr="00046548">
              <w:rPr>
                <w:rFonts w:cs="Arial"/>
                <w:sz w:val="16"/>
                <w:szCs w:val="16"/>
              </w:rPr>
              <w:t>eNB</w:t>
            </w:r>
            <w:proofErr w:type="spellEnd"/>
            <w:r w:rsidRPr="00046548">
              <w:rPr>
                <w:rFonts w:cs="Arial"/>
                <w:sz w:val="16"/>
                <w:szCs w:val="16"/>
              </w:rPr>
              <w:t xml:space="preserve"> </w:t>
            </w:r>
            <w:proofErr w:type="spellStart"/>
            <w:r w:rsidRPr="00046548">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74CA69" w14:textId="77777777" w:rsidR="007E792C" w:rsidRPr="00046548" w:rsidRDefault="007E792C" w:rsidP="00F23C62">
            <w:pPr>
              <w:pStyle w:val="TAL"/>
              <w:keepNext w:val="0"/>
              <w:rPr>
                <w:rFonts w:cs="Arial"/>
                <w:sz w:val="16"/>
                <w:szCs w:val="16"/>
              </w:rPr>
            </w:pPr>
            <w:r w:rsidRPr="00046548">
              <w:rPr>
                <w:rFonts w:cs="Arial"/>
                <w:sz w:val="16"/>
                <w:szCs w:val="16"/>
              </w:rPr>
              <w:t>13.0.0</w:t>
            </w:r>
          </w:p>
        </w:tc>
      </w:tr>
      <w:tr w:rsidR="00046548" w:rsidRPr="00046548" w14:paraId="3B8ABA1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6661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5116" w14:textId="77777777" w:rsidR="007E792C" w:rsidRPr="00046548" w:rsidRDefault="007E792C" w:rsidP="00F23C62">
            <w:pPr>
              <w:pStyle w:val="TAL"/>
              <w:keepNext w:val="0"/>
              <w:rPr>
                <w:rFonts w:cs="Arial"/>
                <w:sz w:val="16"/>
                <w:szCs w:val="16"/>
              </w:rPr>
            </w:pPr>
            <w:r w:rsidRPr="0004654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0B77DB" w14:textId="77777777" w:rsidR="007E792C" w:rsidRPr="00046548" w:rsidRDefault="007E792C" w:rsidP="00F23C62">
            <w:pPr>
              <w:pStyle w:val="TAL"/>
              <w:keepNext w:val="0"/>
              <w:rPr>
                <w:rFonts w:cs="Arial"/>
                <w:sz w:val="16"/>
                <w:szCs w:val="16"/>
              </w:rPr>
            </w:pPr>
            <w:r w:rsidRPr="00046548">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01F59C" w14:textId="77777777" w:rsidR="007E792C" w:rsidRPr="00046548" w:rsidRDefault="007E792C" w:rsidP="00F23C62">
            <w:pPr>
              <w:pStyle w:val="TAL"/>
              <w:keepNext w:val="0"/>
              <w:rPr>
                <w:rFonts w:cs="Arial"/>
                <w:sz w:val="16"/>
                <w:szCs w:val="16"/>
              </w:rPr>
            </w:pPr>
            <w:r w:rsidRPr="00046548">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82E9F" w14:textId="77777777" w:rsidR="007E792C" w:rsidRPr="00046548" w:rsidRDefault="007E792C" w:rsidP="00F23C62">
            <w:pPr>
              <w:pStyle w:val="TAL"/>
              <w:keepNext w:val="0"/>
              <w:rPr>
                <w:rFonts w:cs="Arial"/>
                <w:sz w:val="16"/>
                <w:szCs w:val="16"/>
              </w:rPr>
            </w:pPr>
            <w:r w:rsidRPr="0004654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1788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8D8AF" w14:textId="77777777" w:rsidR="007E792C" w:rsidRPr="00046548" w:rsidRDefault="007E792C" w:rsidP="00F23C62">
            <w:pPr>
              <w:pStyle w:val="TAL"/>
              <w:keepNext w:val="0"/>
              <w:rPr>
                <w:rFonts w:cs="Arial"/>
                <w:sz w:val="16"/>
                <w:szCs w:val="16"/>
              </w:rPr>
            </w:pPr>
            <w:r w:rsidRPr="00046548">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9A07" w14:textId="77777777" w:rsidR="007E792C" w:rsidRPr="00046548" w:rsidRDefault="007E792C" w:rsidP="00F23C62">
            <w:pPr>
              <w:pStyle w:val="TAL"/>
              <w:keepNext w:val="0"/>
              <w:rPr>
                <w:rFonts w:cs="Arial"/>
                <w:sz w:val="16"/>
                <w:szCs w:val="16"/>
              </w:rPr>
            </w:pPr>
            <w:r w:rsidRPr="00046548">
              <w:rPr>
                <w:rFonts w:cs="Arial"/>
                <w:sz w:val="16"/>
                <w:szCs w:val="16"/>
              </w:rPr>
              <w:t>13.0.0</w:t>
            </w:r>
          </w:p>
        </w:tc>
      </w:tr>
      <w:tr w:rsidR="00046548" w:rsidRPr="00046548" w14:paraId="023B7C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12AD85" w14:textId="77777777" w:rsidR="007E792C" w:rsidRPr="00046548" w:rsidRDefault="007E792C" w:rsidP="00F23C62">
            <w:pPr>
              <w:pStyle w:val="TAL"/>
              <w:keepNext w:val="0"/>
              <w:rPr>
                <w:rFonts w:cs="Arial"/>
                <w:sz w:val="16"/>
                <w:szCs w:val="16"/>
              </w:rPr>
            </w:pPr>
            <w:r w:rsidRPr="00046548">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7AFFD" w14:textId="77777777" w:rsidR="007E792C" w:rsidRPr="00046548" w:rsidRDefault="007E792C" w:rsidP="00F23C62">
            <w:pPr>
              <w:pStyle w:val="TAL"/>
              <w:keepNext w:val="0"/>
              <w:rPr>
                <w:rFonts w:cs="Arial"/>
                <w:sz w:val="16"/>
                <w:szCs w:val="16"/>
              </w:rPr>
            </w:pPr>
            <w:r w:rsidRPr="00046548">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477399" w14:textId="77777777" w:rsidR="007E792C" w:rsidRPr="00046548" w:rsidRDefault="007E792C" w:rsidP="00F23C62">
            <w:pPr>
              <w:pStyle w:val="TAL"/>
              <w:keepNext w:val="0"/>
              <w:rPr>
                <w:rFonts w:cs="Arial"/>
                <w:sz w:val="16"/>
                <w:szCs w:val="16"/>
              </w:rPr>
            </w:pPr>
            <w:r w:rsidRPr="00046548">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2A83A2" w14:textId="77777777" w:rsidR="007E792C" w:rsidRPr="00046548" w:rsidRDefault="007E792C" w:rsidP="00F23C62">
            <w:pPr>
              <w:pStyle w:val="TAL"/>
              <w:keepNext w:val="0"/>
              <w:rPr>
                <w:rFonts w:cs="Arial"/>
                <w:sz w:val="16"/>
                <w:szCs w:val="16"/>
              </w:rPr>
            </w:pPr>
            <w:r w:rsidRPr="00046548">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8A98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5C8B6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5D4684"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Sidelink</w:t>
            </w:r>
            <w:proofErr w:type="spellEnd"/>
            <w:r w:rsidRPr="00046548">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6E3BC" w14:textId="77777777" w:rsidR="007E792C" w:rsidRPr="00046548" w:rsidRDefault="007E792C" w:rsidP="00F23C62">
            <w:pPr>
              <w:pStyle w:val="TAL"/>
              <w:keepNext w:val="0"/>
              <w:rPr>
                <w:rFonts w:cs="Arial"/>
                <w:sz w:val="16"/>
                <w:szCs w:val="16"/>
              </w:rPr>
            </w:pPr>
            <w:r w:rsidRPr="00046548">
              <w:rPr>
                <w:rFonts w:cs="Arial"/>
                <w:sz w:val="16"/>
                <w:szCs w:val="16"/>
              </w:rPr>
              <w:t>13.1.0</w:t>
            </w:r>
          </w:p>
        </w:tc>
      </w:tr>
      <w:tr w:rsidR="00046548" w:rsidRPr="00046548" w14:paraId="746075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229A8D" w14:textId="77777777" w:rsidR="007E792C" w:rsidRPr="00046548" w:rsidRDefault="007E792C" w:rsidP="00F23C62">
            <w:pPr>
              <w:pStyle w:val="TAL"/>
              <w:keepNext w:val="0"/>
              <w:rPr>
                <w:rFonts w:cs="Arial"/>
                <w:sz w:val="16"/>
                <w:szCs w:val="16"/>
              </w:rPr>
            </w:pPr>
            <w:r w:rsidRPr="00046548">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FEB58"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444A77" w14:textId="77777777" w:rsidR="007E792C" w:rsidRPr="00046548" w:rsidRDefault="007E792C" w:rsidP="00F23C62">
            <w:pPr>
              <w:pStyle w:val="TAL"/>
              <w:keepNext w:val="0"/>
              <w:rPr>
                <w:rFonts w:cs="Arial"/>
                <w:sz w:val="16"/>
                <w:szCs w:val="16"/>
              </w:rPr>
            </w:pPr>
            <w:r w:rsidRPr="00046548">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97340" w14:textId="77777777" w:rsidR="007E792C" w:rsidRPr="00046548" w:rsidRDefault="007E792C" w:rsidP="00F23C62">
            <w:pPr>
              <w:pStyle w:val="TAL"/>
              <w:keepNext w:val="0"/>
              <w:rPr>
                <w:rFonts w:cs="Arial"/>
                <w:sz w:val="16"/>
                <w:szCs w:val="16"/>
              </w:rPr>
            </w:pPr>
            <w:r w:rsidRPr="00046548">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F724A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471D8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447040" w14:textId="77777777" w:rsidR="007E792C" w:rsidRPr="00046548" w:rsidRDefault="007E792C" w:rsidP="00F23C62">
            <w:pPr>
              <w:pStyle w:val="TAL"/>
              <w:keepNext w:val="0"/>
              <w:rPr>
                <w:rFonts w:cs="Arial"/>
                <w:sz w:val="16"/>
                <w:szCs w:val="16"/>
              </w:rPr>
            </w:pPr>
            <w:r w:rsidRPr="00046548">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932789"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7E9B43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98158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7ECA8F"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DCD14" w14:textId="77777777" w:rsidR="007E792C" w:rsidRPr="00046548" w:rsidRDefault="007E792C" w:rsidP="00F23C62">
            <w:pPr>
              <w:pStyle w:val="TAL"/>
              <w:keepNext w:val="0"/>
              <w:rPr>
                <w:rFonts w:cs="Arial"/>
                <w:sz w:val="16"/>
                <w:szCs w:val="16"/>
              </w:rPr>
            </w:pPr>
            <w:r w:rsidRPr="0004654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15F4C" w14:textId="77777777" w:rsidR="007E792C" w:rsidRPr="00046548" w:rsidRDefault="007E792C" w:rsidP="00F23C62">
            <w:pPr>
              <w:pStyle w:val="TAL"/>
              <w:keepNext w:val="0"/>
              <w:rPr>
                <w:rFonts w:cs="Arial"/>
                <w:sz w:val="16"/>
                <w:szCs w:val="16"/>
              </w:rPr>
            </w:pPr>
            <w:r w:rsidRPr="00046548">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5190B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29BFD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B111D0" w14:textId="77777777" w:rsidR="007E792C" w:rsidRPr="00046548" w:rsidRDefault="007E792C" w:rsidP="00F23C62">
            <w:pPr>
              <w:pStyle w:val="TAL"/>
              <w:keepNext w:val="0"/>
              <w:rPr>
                <w:rFonts w:cs="Arial"/>
                <w:sz w:val="16"/>
                <w:szCs w:val="16"/>
              </w:rPr>
            </w:pPr>
            <w:r w:rsidRPr="00046548">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55BB1"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4FC1C8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8BD43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A2346"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07D241" w14:textId="77777777" w:rsidR="007E792C" w:rsidRPr="00046548" w:rsidRDefault="007E792C" w:rsidP="00F23C62">
            <w:pPr>
              <w:pStyle w:val="TAL"/>
              <w:keepNext w:val="0"/>
              <w:rPr>
                <w:rFonts w:cs="Arial"/>
                <w:sz w:val="16"/>
                <w:szCs w:val="16"/>
              </w:rPr>
            </w:pPr>
            <w:r w:rsidRPr="00046548">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9C654" w14:textId="77777777" w:rsidR="007E792C" w:rsidRPr="00046548" w:rsidRDefault="007E792C" w:rsidP="00F23C62">
            <w:pPr>
              <w:pStyle w:val="TAL"/>
              <w:keepNext w:val="0"/>
              <w:rPr>
                <w:rFonts w:cs="Arial"/>
                <w:sz w:val="16"/>
                <w:szCs w:val="16"/>
              </w:rPr>
            </w:pPr>
            <w:r w:rsidRPr="00046548">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A6E0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BB5FB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534478"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on </w:t>
            </w:r>
            <w:proofErr w:type="spellStart"/>
            <w:r w:rsidRPr="00046548">
              <w:rPr>
                <w:rFonts w:cs="Arial"/>
                <w:sz w:val="16"/>
                <w:szCs w:val="16"/>
              </w:rPr>
              <w:t>sidelink</w:t>
            </w:r>
            <w:proofErr w:type="spellEnd"/>
            <w:r w:rsidRPr="00046548">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6A5C1"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49EEF66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9A29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E794E"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907D00" w14:textId="77777777" w:rsidR="007E792C" w:rsidRPr="00046548" w:rsidRDefault="007E792C" w:rsidP="00F23C62">
            <w:pPr>
              <w:pStyle w:val="TAL"/>
              <w:keepNext w:val="0"/>
              <w:rPr>
                <w:rFonts w:cs="Arial"/>
                <w:sz w:val="16"/>
                <w:szCs w:val="16"/>
              </w:rPr>
            </w:pPr>
            <w:r w:rsidRPr="00046548">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1856C5" w14:textId="77777777" w:rsidR="007E792C" w:rsidRPr="00046548" w:rsidRDefault="007E792C" w:rsidP="00F23C62">
            <w:pPr>
              <w:pStyle w:val="TAL"/>
              <w:keepNext w:val="0"/>
              <w:rPr>
                <w:rFonts w:cs="Arial"/>
                <w:sz w:val="16"/>
                <w:szCs w:val="16"/>
              </w:rPr>
            </w:pPr>
            <w:r w:rsidRPr="00046548">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C5A17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CFA97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541A1" w14:textId="77777777" w:rsidR="007E792C" w:rsidRPr="00046548" w:rsidRDefault="007E792C" w:rsidP="00F23C62">
            <w:pPr>
              <w:pStyle w:val="TAL"/>
              <w:keepNext w:val="0"/>
              <w:rPr>
                <w:rFonts w:cs="Arial"/>
                <w:sz w:val="16"/>
                <w:szCs w:val="16"/>
              </w:rPr>
            </w:pPr>
            <w:r w:rsidRPr="00046548">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D379A9"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548369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6F951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B8BFF2"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88028" w14:textId="77777777" w:rsidR="007E792C" w:rsidRPr="00046548" w:rsidRDefault="007E792C" w:rsidP="00F23C62">
            <w:pPr>
              <w:pStyle w:val="TAL"/>
              <w:keepNext w:val="0"/>
              <w:rPr>
                <w:rFonts w:cs="Arial"/>
                <w:sz w:val="16"/>
                <w:szCs w:val="16"/>
              </w:rPr>
            </w:pPr>
            <w:r w:rsidRPr="0004654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493ED3" w14:textId="77777777" w:rsidR="007E792C" w:rsidRPr="00046548" w:rsidRDefault="007E792C" w:rsidP="00F23C62">
            <w:pPr>
              <w:pStyle w:val="TAL"/>
              <w:keepNext w:val="0"/>
              <w:rPr>
                <w:rFonts w:cs="Arial"/>
                <w:sz w:val="16"/>
                <w:szCs w:val="16"/>
              </w:rPr>
            </w:pPr>
            <w:r w:rsidRPr="00046548">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BD24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BF05C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4C584F" w14:textId="77777777" w:rsidR="007E792C" w:rsidRPr="00046548" w:rsidRDefault="007E792C" w:rsidP="00F23C62">
            <w:pPr>
              <w:pStyle w:val="TAL"/>
              <w:keepNext w:val="0"/>
              <w:rPr>
                <w:rFonts w:cs="Arial"/>
                <w:sz w:val="16"/>
                <w:szCs w:val="16"/>
              </w:rPr>
            </w:pPr>
            <w:r w:rsidRPr="0004654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4CC6E"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183779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0E4D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D8676B"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4671D" w14:textId="77777777" w:rsidR="007E792C" w:rsidRPr="00046548" w:rsidRDefault="007E792C" w:rsidP="00F23C62">
            <w:pPr>
              <w:pStyle w:val="TAL"/>
              <w:keepNext w:val="0"/>
              <w:rPr>
                <w:rFonts w:cs="Arial"/>
                <w:sz w:val="16"/>
                <w:szCs w:val="16"/>
              </w:rPr>
            </w:pPr>
            <w:r w:rsidRPr="0004654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4851A" w14:textId="77777777" w:rsidR="007E792C" w:rsidRPr="00046548" w:rsidRDefault="007E792C" w:rsidP="00F23C62">
            <w:pPr>
              <w:pStyle w:val="TAL"/>
              <w:keepNext w:val="0"/>
              <w:rPr>
                <w:rFonts w:cs="Arial"/>
                <w:sz w:val="16"/>
                <w:szCs w:val="16"/>
              </w:rPr>
            </w:pPr>
            <w:r w:rsidRPr="00046548">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2E77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95F8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1CCC8" w14:textId="77777777" w:rsidR="007E792C" w:rsidRPr="00046548" w:rsidRDefault="007E792C" w:rsidP="00F23C62">
            <w:pPr>
              <w:pStyle w:val="TAL"/>
              <w:keepNext w:val="0"/>
              <w:rPr>
                <w:rFonts w:cs="Arial"/>
                <w:sz w:val="16"/>
                <w:szCs w:val="16"/>
              </w:rPr>
            </w:pPr>
            <w:r w:rsidRPr="00046548">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C9D684"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071167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1349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ADB32"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77E74D" w14:textId="77777777" w:rsidR="007E792C" w:rsidRPr="00046548" w:rsidRDefault="007E792C" w:rsidP="00F23C62">
            <w:pPr>
              <w:pStyle w:val="TAL"/>
              <w:keepNext w:val="0"/>
              <w:rPr>
                <w:rFonts w:cs="Arial"/>
                <w:sz w:val="16"/>
                <w:szCs w:val="16"/>
              </w:rPr>
            </w:pPr>
            <w:r w:rsidRPr="0004654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6284" w14:textId="77777777" w:rsidR="007E792C" w:rsidRPr="00046548" w:rsidRDefault="007E792C" w:rsidP="00F23C62">
            <w:pPr>
              <w:pStyle w:val="TAL"/>
              <w:keepNext w:val="0"/>
              <w:rPr>
                <w:rFonts w:cs="Arial"/>
                <w:sz w:val="16"/>
                <w:szCs w:val="16"/>
              </w:rPr>
            </w:pPr>
            <w:r w:rsidRPr="00046548">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5D5138"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01C76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4CAAFE" w14:textId="77777777" w:rsidR="007E792C" w:rsidRPr="00046548" w:rsidRDefault="007E792C" w:rsidP="00F23C62">
            <w:pPr>
              <w:pStyle w:val="TAL"/>
              <w:keepNext w:val="0"/>
              <w:rPr>
                <w:rFonts w:cs="Arial"/>
                <w:sz w:val="16"/>
                <w:szCs w:val="16"/>
              </w:rPr>
            </w:pPr>
            <w:r w:rsidRPr="00046548">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48988F"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0820A7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CE232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87B3F"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0CEA11" w14:textId="77777777" w:rsidR="007E792C" w:rsidRPr="00046548" w:rsidRDefault="007E792C" w:rsidP="00F23C62">
            <w:pPr>
              <w:pStyle w:val="TAL"/>
              <w:keepNext w:val="0"/>
              <w:rPr>
                <w:rFonts w:cs="Arial"/>
                <w:sz w:val="16"/>
                <w:szCs w:val="16"/>
              </w:rPr>
            </w:pPr>
            <w:r w:rsidRPr="00046548">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C6146" w14:textId="77777777" w:rsidR="007E792C" w:rsidRPr="00046548" w:rsidRDefault="007E792C" w:rsidP="00F23C62">
            <w:pPr>
              <w:pStyle w:val="TAL"/>
              <w:keepNext w:val="0"/>
              <w:rPr>
                <w:rFonts w:cs="Arial"/>
                <w:sz w:val="16"/>
                <w:szCs w:val="16"/>
              </w:rPr>
            </w:pPr>
            <w:r w:rsidRPr="00046548">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AC7EC3"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7F1D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56486E" w14:textId="77777777" w:rsidR="007E792C" w:rsidRPr="00046548" w:rsidRDefault="007E792C" w:rsidP="00F23C62">
            <w:pPr>
              <w:pStyle w:val="TAL"/>
              <w:keepNext w:val="0"/>
              <w:rPr>
                <w:rFonts w:cs="Arial"/>
                <w:sz w:val="16"/>
                <w:szCs w:val="16"/>
              </w:rPr>
            </w:pPr>
            <w:r w:rsidRPr="00046548">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25970D"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78BDA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C910F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9D6CF0"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690169" w14:textId="77777777" w:rsidR="007E792C" w:rsidRPr="00046548" w:rsidRDefault="007E792C" w:rsidP="00F23C62">
            <w:pPr>
              <w:pStyle w:val="TAL"/>
              <w:keepNext w:val="0"/>
              <w:rPr>
                <w:rFonts w:cs="Arial"/>
                <w:sz w:val="16"/>
                <w:szCs w:val="16"/>
              </w:rPr>
            </w:pPr>
            <w:r w:rsidRPr="00046548">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80B43" w14:textId="77777777" w:rsidR="007E792C" w:rsidRPr="00046548" w:rsidRDefault="007E792C" w:rsidP="00F23C62">
            <w:pPr>
              <w:pStyle w:val="TAL"/>
              <w:keepNext w:val="0"/>
              <w:rPr>
                <w:rFonts w:cs="Arial"/>
                <w:sz w:val="16"/>
                <w:szCs w:val="16"/>
              </w:rPr>
            </w:pPr>
            <w:r w:rsidRPr="00046548">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84D55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F8654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35C37" w14:textId="77777777" w:rsidR="007E792C" w:rsidRPr="00046548" w:rsidRDefault="007E792C" w:rsidP="00F23C62">
            <w:pPr>
              <w:pStyle w:val="TAL"/>
              <w:keepNext w:val="0"/>
              <w:rPr>
                <w:rFonts w:cs="Arial"/>
                <w:sz w:val="16"/>
                <w:szCs w:val="16"/>
              </w:rPr>
            </w:pPr>
            <w:r w:rsidRPr="00046548">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05A5FD"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7C2863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9894C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02534"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F01B59" w14:textId="77777777" w:rsidR="007E792C" w:rsidRPr="00046548" w:rsidRDefault="007E792C" w:rsidP="00F23C62">
            <w:pPr>
              <w:pStyle w:val="TAL"/>
              <w:keepNext w:val="0"/>
              <w:rPr>
                <w:rFonts w:cs="Arial"/>
                <w:sz w:val="16"/>
                <w:szCs w:val="16"/>
              </w:rPr>
            </w:pPr>
            <w:r w:rsidRPr="0004654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60EE8" w14:textId="77777777" w:rsidR="007E792C" w:rsidRPr="00046548" w:rsidRDefault="007E792C" w:rsidP="00F23C62">
            <w:pPr>
              <w:pStyle w:val="TAL"/>
              <w:keepNext w:val="0"/>
              <w:rPr>
                <w:rFonts w:cs="Arial"/>
                <w:sz w:val="16"/>
                <w:szCs w:val="16"/>
              </w:rPr>
            </w:pPr>
            <w:r w:rsidRPr="00046548">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86B18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43F7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3620B" w14:textId="77777777" w:rsidR="007E792C" w:rsidRPr="00046548" w:rsidRDefault="007E792C" w:rsidP="00F23C62">
            <w:pPr>
              <w:pStyle w:val="TAL"/>
              <w:keepNext w:val="0"/>
              <w:rPr>
                <w:rFonts w:cs="Arial"/>
                <w:sz w:val="16"/>
                <w:szCs w:val="16"/>
              </w:rPr>
            </w:pPr>
            <w:r w:rsidRPr="0004654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A5011C"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7190330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6E53F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9889F2"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F0C084" w14:textId="77777777" w:rsidR="007E792C" w:rsidRPr="00046548" w:rsidRDefault="007E792C" w:rsidP="00F23C62">
            <w:pPr>
              <w:pStyle w:val="TAL"/>
              <w:keepNext w:val="0"/>
              <w:rPr>
                <w:rFonts w:cs="Arial"/>
                <w:sz w:val="16"/>
                <w:szCs w:val="16"/>
              </w:rPr>
            </w:pPr>
            <w:r w:rsidRPr="0004654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1632E4" w14:textId="77777777" w:rsidR="007E792C" w:rsidRPr="00046548" w:rsidRDefault="007E792C" w:rsidP="00F23C62">
            <w:pPr>
              <w:pStyle w:val="TAL"/>
              <w:keepNext w:val="0"/>
              <w:rPr>
                <w:rFonts w:cs="Arial"/>
                <w:sz w:val="16"/>
                <w:szCs w:val="16"/>
              </w:rPr>
            </w:pPr>
            <w:r w:rsidRPr="00046548">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AB0B6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05BB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2AB9EC" w14:textId="77777777" w:rsidR="007E792C" w:rsidRPr="00046548" w:rsidRDefault="007E792C" w:rsidP="00F23C62">
            <w:pPr>
              <w:pStyle w:val="TAL"/>
              <w:keepNext w:val="0"/>
              <w:rPr>
                <w:rFonts w:cs="Arial"/>
                <w:sz w:val="16"/>
                <w:szCs w:val="16"/>
              </w:rPr>
            </w:pPr>
            <w:r w:rsidRPr="00046548">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2B48AF"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61DBEB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0231A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382180"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69DDB4" w14:textId="77777777" w:rsidR="007E792C" w:rsidRPr="00046548" w:rsidRDefault="007E792C" w:rsidP="00F23C62">
            <w:pPr>
              <w:pStyle w:val="TAL"/>
              <w:keepNext w:val="0"/>
              <w:rPr>
                <w:rFonts w:cs="Arial"/>
                <w:sz w:val="16"/>
                <w:szCs w:val="16"/>
              </w:rPr>
            </w:pPr>
            <w:r w:rsidRPr="0004654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6B10B0" w14:textId="77777777" w:rsidR="007E792C" w:rsidRPr="00046548" w:rsidRDefault="007E792C" w:rsidP="00F23C62">
            <w:pPr>
              <w:pStyle w:val="TAL"/>
              <w:keepNext w:val="0"/>
              <w:rPr>
                <w:rFonts w:cs="Arial"/>
                <w:sz w:val="16"/>
                <w:szCs w:val="16"/>
              </w:rPr>
            </w:pPr>
            <w:r w:rsidRPr="00046548">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6C290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6E930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BA188" w14:textId="77777777" w:rsidR="007E792C" w:rsidRPr="00046548" w:rsidRDefault="007E792C" w:rsidP="00F23C62">
            <w:pPr>
              <w:pStyle w:val="TAL"/>
              <w:keepNext w:val="0"/>
              <w:rPr>
                <w:rFonts w:cs="Arial"/>
                <w:sz w:val="16"/>
                <w:szCs w:val="16"/>
              </w:rPr>
            </w:pPr>
            <w:r w:rsidRPr="00046548">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08930"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598451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F0F60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A4D7E"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1BBF67" w14:textId="77777777" w:rsidR="007E792C" w:rsidRPr="00046548" w:rsidRDefault="007E792C" w:rsidP="00F23C62">
            <w:pPr>
              <w:pStyle w:val="TAL"/>
              <w:keepNext w:val="0"/>
              <w:rPr>
                <w:rFonts w:cs="Arial"/>
                <w:sz w:val="16"/>
                <w:szCs w:val="16"/>
              </w:rPr>
            </w:pPr>
            <w:r w:rsidRPr="0004654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AAA15" w14:textId="77777777" w:rsidR="007E792C" w:rsidRPr="00046548" w:rsidRDefault="007E792C" w:rsidP="00F23C62">
            <w:pPr>
              <w:pStyle w:val="TAL"/>
              <w:keepNext w:val="0"/>
              <w:rPr>
                <w:rFonts w:cs="Arial"/>
                <w:sz w:val="16"/>
                <w:szCs w:val="16"/>
              </w:rPr>
            </w:pPr>
            <w:r w:rsidRPr="00046548">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ABD56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687D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371302" w14:textId="77777777" w:rsidR="007E792C" w:rsidRPr="00046548" w:rsidRDefault="007E792C" w:rsidP="00F23C62">
            <w:pPr>
              <w:pStyle w:val="TAL"/>
              <w:keepNext w:val="0"/>
              <w:rPr>
                <w:rFonts w:cs="Arial"/>
                <w:sz w:val="16"/>
                <w:szCs w:val="16"/>
              </w:rPr>
            </w:pPr>
            <w:r w:rsidRPr="00046548">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118E1"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3BA15B6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43B63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B2160C"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04C1CB" w14:textId="77777777" w:rsidR="007E792C" w:rsidRPr="00046548" w:rsidRDefault="007E792C" w:rsidP="00F23C62">
            <w:pPr>
              <w:pStyle w:val="TAL"/>
              <w:keepNext w:val="0"/>
              <w:rPr>
                <w:rFonts w:cs="Arial"/>
                <w:sz w:val="16"/>
                <w:szCs w:val="16"/>
              </w:rPr>
            </w:pPr>
            <w:r w:rsidRPr="0004654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8B7744" w14:textId="77777777" w:rsidR="007E792C" w:rsidRPr="00046548" w:rsidRDefault="007E792C" w:rsidP="00F23C62">
            <w:pPr>
              <w:pStyle w:val="TAL"/>
              <w:keepNext w:val="0"/>
              <w:rPr>
                <w:rFonts w:cs="Arial"/>
                <w:sz w:val="16"/>
                <w:szCs w:val="16"/>
              </w:rPr>
            </w:pPr>
            <w:r w:rsidRPr="00046548">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B428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E4BC5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A3A63" w14:textId="77777777" w:rsidR="007E792C" w:rsidRPr="00046548" w:rsidRDefault="007E792C" w:rsidP="00F23C62">
            <w:pPr>
              <w:pStyle w:val="TAL"/>
              <w:keepNext w:val="0"/>
              <w:rPr>
                <w:rFonts w:cs="Arial"/>
                <w:sz w:val="16"/>
                <w:szCs w:val="16"/>
              </w:rPr>
            </w:pPr>
            <w:r w:rsidRPr="00046548">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EA734"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4972F3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3CF66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6BCA5"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3FC1E3" w14:textId="77777777" w:rsidR="007E792C" w:rsidRPr="00046548" w:rsidRDefault="007E792C" w:rsidP="00F23C62">
            <w:pPr>
              <w:pStyle w:val="TAL"/>
              <w:keepNext w:val="0"/>
              <w:rPr>
                <w:rFonts w:cs="Arial"/>
                <w:sz w:val="16"/>
                <w:szCs w:val="16"/>
              </w:rPr>
            </w:pPr>
            <w:r w:rsidRPr="0004654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DE0EE" w14:textId="77777777" w:rsidR="007E792C" w:rsidRPr="00046548" w:rsidRDefault="007E792C" w:rsidP="00F23C62">
            <w:pPr>
              <w:pStyle w:val="TAL"/>
              <w:keepNext w:val="0"/>
              <w:rPr>
                <w:rFonts w:cs="Arial"/>
                <w:sz w:val="16"/>
                <w:szCs w:val="16"/>
              </w:rPr>
            </w:pPr>
            <w:r w:rsidRPr="00046548">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ADE8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27D99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CCC1" w14:textId="77777777" w:rsidR="007E792C" w:rsidRPr="00046548" w:rsidRDefault="007E792C" w:rsidP="00F23C62">
            <w:pPr>
              <w:pStyle w:val="TAL"/>
              <w:keepNext w:val="0"/>
              <w:rPr>
                <w:rFonts w:cs="Arial"/>
                <w:sz w:val="16"/>
                <w:szCs w:val="16"/>
              </w:rPr>
            </w:pPr>
            <w:r w:rsidRPr="00046548">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2B97E"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5F36763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F4EBB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03A060"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2C54FF" w14:textId="77777777" w:rsidR="007E792C" w:rsidRPr="00046548" w:rsidRDefault="007E792C" w:rsidP="00F23C62">
            <w:pPr>
              <w:pStyle w:val="TAL"/>
              <w:keepNext w:val="0"/>
              <w:rPr>
                <w:rFonts w:cs="Arial"/>
                <w:sz w:val="16"/>
                <w:szCs w:val="16"/>
              </w:rPr>
            </w:pPr>
            <w:r w:rsidRPr="0004654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59779" w14:textId="77777777" w:rsidR="007E792C" w:rsidRPr="00046548" w:rsidRDefault="007E792C" w:rsidP="00F23C62">
            <w:pPr>
              <w:pStyle w:val="TAL"/>
              <w:keepNext w:val="0"/>
              <w:rPr>
                <w:rFonts w:cs="Arial"/>
                <w:sz w:val="16"/>
                <w:szCs w:val="16"/>
              </w:rPr>
            </w:pPr>
            <w:r w:rsidRPr="00046548">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50D8D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9ABE4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82FA17" w14:textId="77777777" w:rsidR="007E792C" w:rsidRPr="00046548" w:rsidRDefault="007E792C" w:rsidP="00F23C62">
            <w:pPr>
              <w:pStyle w:val="TAL"/>
              <w:keepNext w:val="0"/>
              <w:rPr>
                <w:rFonts w:cs="Arial"/>
                <w:sz w:val="16"/>
                <w:szCs w:val="16"/>
              </w:rPr>
            </w:pPr>
            <w:r w:rsidRPr="00046548">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14310"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0576CC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61AE5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A0657"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81FD10" w14:textId="77777777" w:rsidR="007E792C" w:rsidRPr="00046548" w:rsidRDefault="007E792C" w:rsidP="00F23C62">
            <w:pPr>
              <w:pStyle w:val="TAL"/>
              <w:keepNext w:val="0"/>
              <w:rPr>
                <w:rFonts w:cs="Arial"/>
                <w:sz w:val="16"/>
                <w:szCs w:val="16"/>
              </w:rPr>
            </w:pPr>
            <w:r w:rsidRPr="0004654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63743" w14:textId="77777777" w:rsidR="007E792C" w:rsidRPr="00046548" w:rsidRDefault="007E792C" w:rsidP="00F23C62">
            <w:pPr>
              <w:pStyle w:val="TAL"/>
              <w:keepNext w:val="0"/>
              <w:rPr>
                <w:rFonts w:cs="Arial"/>
                <w:sz w:val="16"/>
                <w:szCs w:val="16"/>
              </w:rPr>
            </w:pPr>
            <w:r w:rsidRPr="00046548">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12E71E" w14:textId="77777777" w:rsidR="007E792C" w:rsidRPr="00046548" w:rsidRDefault="007E792C" w:rsidP="00F23C62">
            <w:pPr>
              <w:pStyle w:val="TAL"/>
              <w:keepNext w:val="0"/>
              <w:rPr>
                <w:rFonts w:cs="Arial"/>
                <w:sz w:val="16"/>
                <w:szCs w:val="16"/>
              </w:rPr>
            </w:pPr>
            <w:r w:rsidRPr="00046548">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396BB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77659" w14:textId="77777777" w:rsidR="007E792C" w:rsidRPr="00046548" w:rsidRDefault="007E792C" w:rsidP="00F23C62">
            <w:pPr>
              <w:pStyle w:val="TAL"/>
              <w:keepNext w:val="0"/>
              <w:rPr>
                <w:rFonts w:cs="Arial"/>
                <w:sz w:val="16"/>
                <w:szCs w:val="16"/>
              </w:rPr>
            </w:pPr>
            <w:r w:rsidRPr="00046548">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B406D4"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64CF0F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89A02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D12E96"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F52275" w14:textId="77777777" w:rsidR="007E792C" w:rsidRPr="00046548" w:rsidRDefault="007E792C" w:rsidP="00F23C62">
            <w:pPr>
              <w:pStyle w:val="TAL"/>
              <w:keepNext w:val="0"/>
              <w:rPr>
                <w:rFonts w:cs="Arial"/>
                <w:sz w:val="16"/>
                <w:szCs w:val="16"/>
              </w:rPr>
            </w:pPr>
            <w:r w:rsidRPr="0004654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37C6FC" w14:textId="77777777" w:rsidR="007E792C" w:rsidRPr="00046548" w:rsidRDefault="007E792C" w:rsidP="00F23C62">
            <w:pPr>
              <w:pStyle w:val="TAL"/>
              <w:keepNext w:val="0"/>
              <w:rPr>
                <w:rFonts w:cs="Arial"/>
                <w:sz w:val="16"/>
                <w:szCs w:val="16"/>
              </w:rPr>
            </w:pPr>
            <w:r w:rsidRPr="00046548">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97B48" w14:textId="77777777" w:rsidR="007E792C" w:rsidRPr="00046548" w:rsidRDefault="007E792C" w:rsidP="00F23C62">
            <w:pPr>
              <w:pStyle w:val="TAL"/>
              <w:keepNext w:val="0"/>
              <w:rPr>
                <w:rFonts w:cs="Arial"/>
                <w:sz w:val="16"/>
                <w:szCs w:val="16"/>
              </w:rPr>
            </w:pPr>
            <w:r w:rsidRPr="0004654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5B227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5261C" w14:textId="77777777" w:rsidR="007E792C" w:rsidRPr="00046548" w:rsidRDefault="007E792C" w:rsidP="00F23C62">
            <w:pPr>
              <w:pStyle w:val="TAL"/>
              <w:keepNext w:val="0"/>
              <w:rPr>
                <w:rFonts w:cs="Arial"/>
                <w:sz w:val="16"/>
                <w:szCs w:val="16"/>
              </w:rPr>
            </w:pPr>
            <w:r w:rsidRPr="00046548">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3F0F1"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4ADDCF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8962A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A1D99"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6E3F57" w14:textId="77777777" w:rsidR="007E792C" w:rsidRPr="00046548" w:rsidRDefault="007E792C" w:rsidP="00F23C62">
            <w:pPr>
              <w:pStyle w:val="TAL"/>
              <w:keepNext w:val="0"/>
              <w:rPr>
                <w:rFonts w:cs="Arial"/>
                <w:sz w:val="16"/>
                <w:szCs w:val="16"/>
              </w:rPr>
            </w:pPr>
            <w:r w:rsidRPr="00046548">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80AE64" w14:textId="77777777" w:rsidR="007E792C" w:rsidRPr="00046548" w:rsidRDefault="007E792C" w:rsidP="00F23C62">
            <w:pPr>
              <w:pStyle w:val="TAL"/>
              <w:keepNext w:val="0"/>
              <w:rPr>
                <w:rFonts w:cs="Arial"/>
                <w:sz w:val="16"/>
                <w:szCs w:val="16"/>
              </w:rPr>
            </w:pPr>
            <w:r w:rsidRPr="00046548">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F1E99" w14:textId="77777777" w:rsidR="007E792C" w:rsidRPr="00046548" w:rsidRDefault="007E792C" w:rsidP="00F23C62">
            <w:pPr>
              <w:pStyle w:val="TAL"/>
              <w:keepNext w:val="0"/>
              <w:rPr>
                <w:rFonts w:cs="Arial"/>
                <w:sz w:val="16"/>
                <w:szCs w:val="16"/>
              </w:rPr>
            </w:pPr>
            <w:r w:rsidRPr="0004654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5BF8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027A9C" w14:textId="77777777" w:rsidR="007E792C" w:rsidRPr="00046548" w:rsidRDefault="007E792C" w:rsidP="00F23C62">
            <w:pPr>
              <w:pStyle w:val="TAL"/>
              <w:keepNext w:val="0"/>
              <w:rPr>
                <w:rFonts w:cs="Arial"/>
                <w:sz w:val="16"/>
                <w:szCs w:val="16"/>
              </w:rPr>
            </w:pPr>
            <w:r w:rsidRPr="00046548">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268C35"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6F87AD2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8EF5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1D117"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F30F4" w14:textId="77777777" w:rsidR="007E792C" w:rsidRPr="00046548" w:rsidRDefault="007E792C" w:rsidP="00F23C62">
            <w:pPr>
              <w:pStyle w:val="TAL"/>
              <w:keepNext w:val="0"/>
              <w:rPr>
                <w:rFonts w:cs="Arial"/>
                <w:sz w:val="16"/>
                <w:szCs w:val="16"/>
              </w:rPr>
            </w:pPr>
            <w:r w:rsidRPr="00046548">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45D310" w14:textId="77777777" w:rsidR="007E792C" w:rsidRPr="00046548" w:rsidRDefault="007E792C" w:rsidP="00F23C62">
            <w:pPr>
              <w:pStyle w:val="TAL"/>
              <w:keepNext w:val="0"/>
              <w:rPr>
                <w:rFonts w:cs="Arial"/>
                <w:sz w:val="16"/>
                <w:szCs w:val="16"/>
              </w:rPr>
            </w:pPr>
            <w:r w:rsidRPr="00046548">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BEDF2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3F34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1893ED" w14:textId="77777777" w:rsidR="007E792C" w:rsidRPr="00046548" w:rsidRDefault="007E792C" w:rsidP="00F23C62">
            <w:pPr>
              <w:pStyle w:val="TAL"/>
              <w:keepNext w:val="0"/>
              <w:rPr>
                <w:rFonts w:cs="Arial"/>
                <w:sz w:val="16"/>
                <w:szCs w:val="16"/>
              </w:rPr>
            </w:pPr>
            <w:r w:rsidRPr="00046548">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EFE096"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575A17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9FEF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72F41"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2CD589" w14:textId="77777777" w:rsidR="007E792C" w:rsidRPr="00046548" w:rsidRDefault="007E792C" w:rsidP="00F23C62">
            <w:pPr>
              <w:pStyle w:val="TAL"/>
              <w:keepNext w:val="0"/>
              <w:rPr>
                <w:rFonts w:cs="Arial"/>
                <w:sz w:val="16"/>
                <w:szCs w:val="16"/>
              </w:rPr>
            </w:pPr>
            <w:r w:rsidRPr="00046548">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08CB99" w14:textId="77777777" w:rsidR="007E792C" w:rsidRPr="00046548" w:rsidRDefault="007E792C" w:rsidP="00F23C62">
            <w:pPr>
              <w:pStyle w:val="TAL"/>
              <w:keepNext w:val="0"/>
              <w:rPr>
                <w:rFonts w:cs="Arial"/>
                <w:sz w:val="16"/>
                <w:szCs w:val="16"/>
              </w:rPr>
            </w:pPr>
            <w:r w:rsidRPr="00046548">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79CD3"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C8283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BC80FB" w14:textId="77777777" w:rsidR="007E792C" w:rsidRPr="00046548" w:rsidRDefault="007E792C" w:rsidP="00F23C62">
            <w:pPr>
              <w:pStyle w:val="TAL"/>
              <w:keepNext w:val="0"/>
              <w:rPr>
                <w:rFonts w:cs="Arial"/>
                <w:sz w:val="16"/>
                <w:szCs w:val="16"/>
              </w:rPr>
            </w:pPr>
            <w:r w:rsidRPr="00046548">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CE856"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095B71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C183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494521"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EDCC58" w14:textId="77777777" w:rsidR="007E792C" w:rsidRPr="00046548" w:rsidRDefault="007E792C" w:rsidP="00F23C62">
            <w:pPr>
              <w:pStyle w:val="TAL"/>
              <w:keepNext w:val="0"/>
              <w:rPr>
                <w:rFonts w:cs="Arial"/>
                <w:sz w:val="16"/>
                <w:szCs w:val="16"/>
              </w:rPr>
            </w:pPr>
            <w:r w:rsidRPr="00046548">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51F23" w14:textId="77777777" w:rsidR="007E792C" w:rsidRPr="00046548" w:rsidRDefault="007E792C" w:rsidP="00F23C62">
            <w:pPr>
              <w:pStyle w:val="TAL"/>
              <w:keepNext w:val="0"/>
              <w:rPr>
                <w:rFonts w:cs="Arial"/>
                <w:sz w:val="16"/>
                <w:szCs w:val="16"/>
              </w:rPr>
            </w:pPr>
            <w:r w:rsidRPr="00046548">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487361"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7F3F3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A8AE8C" w14:textId="77777777" w:rsidR="007E792C" w:rsidRPr="00046548" w:rsidRDefault="007E792C" w:rsidP="00F23C62">
            <w:pPr>
              <w:pStyle w:val="TAL"/>
              <w:keepNext w:val="0"/>
              <w:rPr>
                <w:rFonts w:cs="Arial"/>
                <w:sz w:val="16"/>
                <w:szCs w:val="16"/>
              </w:rPr>
            </w:pPr>
            <w:r w:rsidRPr="00046548">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3CDF9E"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7A265B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0D434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B2481"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1452AB" w14:textId="77777777" w:rsidR="007E792C" w:rsidRPr="00046548" w:rsidRDefault="007E792C" w:rsidP="00F23C62">
            <w:pPr>
              <w:pStyle w:val="TAL"/>
              <w:keepNext w:val="0"/>
              <w:rPr>
                <w:rFonts w:cs="Arial"/>
                <w:sz w:val="16"/>
                <w:szCs w:val="16"/>
              </w:rPr>
            </w:pPr>
            <w:r w:rsidRPr="00046548">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40985" w14:textId="77777777" w:rsidR="007E792C" w:rsidRPr="00046548" w:rsidRDefault="007E792C" w:rsidP="00F23C62">
            <w:pPr>
              <w:pStyle w:val="TAL"/>
              <w:keepNext w:val="0"/>
              <w:rPr>
                <w:rFonts w:cs="Arial"/>
                <w:sz w:val="16"/>
                <w:szCs w:val="16"/>
              </w:rPr>
            </w:pPr>
            <w:r w:rsidRPr="00046548">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DEAEA"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89EFC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16F64" w14:textId="77777777" w:rsidR="007E792C" w:rsidRPr="00046548" w:rsidRDefault="007E792C" w:rsidP="00F23C62">
            <w:pPr>
              <w:pStyle w:val="TAL"/>
              <w:keepNext w:val="0"/>
              <w:rPr>
                <w:rFonts w:cs="Arial"/>
                <w:sz w:val="16"/>
                <w:szCs w:val="16"/>
              </w:rPr>
            </w:pPr>
            <w:r w:rsidRPr="00046548">
              <w:rPr>
                <w:rFonts w:cs="Arial"/>
                <w:sz w:val="16"/>
                <w:szCs w:val="16"/>
              </w:rPr>
              <w:t>Introduction of Stage 2 text for LTE-</w:t>
            </w:r>
            <w:proofErr w:type="spellStart"/>
            <w:r w:rsidRPr="00046548">
              <w:rPr>
                <w:rFonts w:cs="Arial"/>
                <w:sz w:val="16"/>
                <w:szCs w:val="16"/>
              </w:rPr>
              <w:t>WiFi</w:t>
            </w:r>
            <w:proofErr w:type="spellEnd"/>
            <w:r w:rsidRPr="00046548">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B1E4E"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1E0D949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7FA47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D6340A" w14:textId="77777777" w:rsidR="007E792C" w:rsidRPr="00046548" w:rsidRDefault="007E792C" w:rsidP="00F23C62">
            <w:pPr>
              <w:pStyle w:val="TAL"/>
              <w:keepNext w:val="0"/>
              <w:rPr>
                <w:rFonts w:cs="Arial"/>
                <w:sz w:val="16"/>
                <w:szCs w:val="16"/>
              </w:rPr>
            </w:pPr>
            <w:r w:rsidRPr="0004654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73B4D" w14:textId="77777777" w:rsidR="007E792C" w:rsidRPr="00046548" w:rsidRDefault="007E792C" w:rsidP="00F23C62">
            <w:pPr>
              <w:pStyle w:val="TAL"/>
              <w:keepNext w:val="0"/>
              <w:rPr>
                <w:rFonts w:cs="Arial"/>
                <w:sz w:val="16"/>
                <w:szCs w:val="16"/>
              </w:rPr>
            </w:pPr>
            <w:r w:rsidRPr="00046548">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CAC061" w14:textId="77777777" w:rsidR="007E792C" w:rsidRPr="00046548" w:rsidRDefault="007E792C" w:rsidP="00F23C62">
            <w:pPr>
              <w:pStyle w:val="TAL"/>
              <w:keepNext w:val="0"/>
              <w:rPr>
                <w:rFonts w:cs="Arial"/>
                <w:sz w:val="16"/>
                <w:szCs w:val="16"/>
              </w:rPr>
            </w:pPr>
            <w:r w:rsidRPr="00046548">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3270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3DE11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0C7C8" w14:textId="77777777" w:rsidR="007E792C" w:rsidRPr="00046548" w:rsidRDefault="007E792C" w:rsidP="00F23C62">
            <w:pPr>
              <w:pStyle w:val="TAL"/>
              <w:keepNext w:val="0"/>
              <w:rPr>
                <w:rFonts w:cs="Arial"/>
                <w:sz w:val="16"/>
                <w:szCs w:val="16"/>
              </w:rPr>
            </w:pPr>
            <w:r w:rsidRPr="00046548">
              <w:rPr>
                <w:rFonts w:cs="Arial"/>
                <w:sz w:val="16"/>
                <w:szCs w:val="16"/>
              </w:rPr>
              <w:t xml:space="preserve">36.300 CR for capturing B5C and PUCCH on </w:t>
            </w:r>
            <w:proofErr w:type="spellStart"/>
            <w:r w:rsidRPr="00046548">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2D25BD" w14:textId="77777777" w:rsidR="007E792C" w:rsidRPr="00046548" w:rsidRDefault="007E792C" w:rsidP="00F23C62">
            <w:pPr>
              <w:pStyle w:val="TAL"/>
              <w:keepNext w:val="0"/>
              <w:rPr>
                <w:rFonts w:cs="Arial"/>
                <w:sz w:val="16"/>
                <w:szCs w:val="16"/>
              </w:rPr>
            </w:pPr>
            <w:r w:rsidRPr="00046548">
              <w:rPr>
                <w:rFonts w:cs="Arial"/>
                <w:sz w:val="16"/>
                <w:szCs w:val="16"/>
              </w:rPr>
              <w:t>13.2.0</w:t>
            </w:r>
          </w:p>
        </w:tc>
      </w:tr>
      <w:tr w:rsidR="00046548" w:rsidRPr="00046548" w14:paraId="2CE87F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09F891" w14:textId="77777777" w:rsidR="007E792C" w:rsidRPr="00046548" w:rsidRDefault="007E792C" w:rsidP="00F23C62">
            <w:pPr>
              <w:pStyle w:val="TAL"/>
              <w:keepNext w:val="0"/>
              <w:rPr>
                <w:rFonts w:cs="Arial"/>
                <w:sz w:val="16"/>
                <w:szCs w:val="16"/>
              </w:rPr>
            </w:pPr>
            <w:r w:rsidRPr="00046548">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917D63"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406F8"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0C4749" w14:textId="77777777" w:rsidR="007E792C" w:rsidRPr="00046548" w:rsidRDefault="007E792C" w:rsidP="00F23C62">
            <w:pPr>
              <w:pStyle w:val="TAL"/>
              <w:keepNext w:val="0"/>
              <w:rPr>
                <w:rFonts w:cs="Arial"/>
                <w:sz w:val="16"/>
                <w:szCs w:val="16"/>
              </w:rPr>
            </w:pPr>
            <w:r w:rsidRPr="00046548">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7AAA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FA177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16ED" w14:textId="77777777" w:rsidR="007E792C" w:rsidRPr="00046548" w:rsidRDefault="007E792C" w:rsidP="00F23C62">
            <w:pPr>
              <w:pStyle w:val="TAL"/>
              <w:keepNext w:val="0"/>
              <w:rPr>
                <w:rFonts w:cs="Arial"/>
                <w:sz w:val="16"/>
                <w:szCs w:val="16"/>
              </w:rPr>
            </w:pPr>
            <w:r w:rsidRPr="00046548">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1669E0"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18585A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7BDBF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2CD01"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6F686C"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5AE87" w14:textId="77777777" w:rsidR="007E792C" w:rsidRPr="00046548" w:rsidRDefault="007E792C" w:rsidP="00F23C62">
            <w:pPr>
              <w:pStyle w:val="TAL"/>
              <w:keepNext w:val="0"/>
              <w:rPr>
                <w:rFonts w:cs="Arial"/>
                <w:sz w:val="16"/>
                <w:szCs w:val="16"/>
              </w:rPr>
            </w:pPr>
            <w:r w:rsidRPr="00046548">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57332"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210C4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E09B5F" w14:textId="77777777" w:rsidR="007E792C" w:rsidRPr="00046548" w:rsidRDefault="007E792C" w:rsidP="00F23C62">
            <w:pPr>
              <w:pStyle w:val="TAL"/>
              <w:keepNext w:val="0"/>
              <w:rPr>
                <w:rFonts w:cs="Arial"/>
                <w:sz w:val="16"/>
                <w:szCs w:val="16"/>
              </w:rPr>
            </w:pPr>
            <w:r w:rsidRPr="00046548">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538FE"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75EA18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8CE27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996D4"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7BE615" w14:textId="77777777" w:rsidR="007E792C" w:rsidRPr="00046548" w:rsidRDefault="007E792C" w:rsidP="00F23C62">
            <w:pPr>
              <w:pStyle w:val="TAL"/>
              <w:keepNext w:val="0"/>
              <w:rPr>
                <w:rFonts w:cs="Arial"/>
                <w:sz w:val="16"/>
                <w:szCs w:val="16"/>
              </w:rPr>
            </w:pPr>
            <w:r w:rsidRPr="0004654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68DC4" w14:textId="77777777" w:rsidR="007E792C" w:rsidRPr="00046548" w:rsidRDefault="007E792C" w:rsidP="00F23C62">
            <w:pPr>
              <w:pStyle w:val="TAL"/>
              <w:keepNext w:val="0"/>
              <w:rPr>
                <w:rFonts w:cs="Arial"/>
                <w:sz w:val="16"/>
                <w:szCs w:val="16"/>
              </w:rPr>
            </w:pPr>
            <w:r w:rsidRPr="00046548">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E985B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CDFA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DCFFC2" w14:textId="77777777" w:rsidR="007E792C" w:rsidRPr="00046548" w:rsidRDefault="007E792C" w:rsidP="00F23C62">
            <w:pPr>
              <w:pStyle w:val="TAL"/>
              <w:keepNext w:val="0"/>
              <w:rPr>
                <w:rFonts w:cs="Arial"/>
                <w:sz w:val="16"/>
                <w:szCs w:val="16"/>
              </w:rPr>
            </w:pPr>
            <w:r w:rsidRPr="00046548">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C7325"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2CD0E8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C3599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08404"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E573F5"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E4410" w14:textId="77777777" w:rsidR="007E792C" w:rsidRPr="00046548" w:rsidRDefault="007E792C" w:rsidP="00F23C62">
            <w:pPr>
              <w:pStyle w:val="TAL"/>
              <w:keepNext w:val="0"/>
              <w:rPr>
                <w:rFonts w:cs="Arial"/>
                <w:sz w:val="16"/>
                <w:szCs w:val="16"/>
              </w:rPr>
            </w:pPr>
            <w:r w:rsidRPr="00046548">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5ED49"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8CCA5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AFD4A" w14:textId="77777777" w:rsidR="007E792C" w:rsidRPr="00046548" w:rsidRDefault="007E792C" w:rsidP="00F23C62">
            <w:pPr>
              <w:pStyle w:val="TAL"/>
              <w:keepNext w:val="0"/>
              <w:rPr>
                <w:rFonts w:cs="Arial"/>
                <w:sz w:val="16"/>
                <w:szCs w:val="16"/>
              </w:rPr>
            </w:pPr>
            <w:r w:rsidRPr="00046548">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3D4A0"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3D6059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F3B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4762B"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961C6D" w14:textId="77777777" w:rsidR="007E792C" w:rsidRPr="00046548" w:rsidRDefault="007E792C" w:rsidP="00F23C62">
            <w:pPr>
              <w:pStyle w:val="TAL"/>
              <w:keepNext w:val="0"/>
              <w:rPr>
                <w:rFonts w:cs="Arial"/>
                <w:sz w:val="16"/>
                <w:szCs w:val="16"/>
              </w:rPr>
            </w:pPr>
            <w:r w:rsidRPr="00046548">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CD3C0B" w14:textId="77777777" w:rsidR="007E792C" w:rsidRPr="00046548" w:rsidRDefault="007E792C" w:rsidP="00F23C62">
            <w:pPr>
              <w:pStyle w:val="TAL"/>
              <w:keepNext w:val="0"/>
              <w:rPr>
                <w:rFonts w:cs="Arial"/>
                <w:sz w:val="16"/>
                <w:szCs w:val="16"/>
              </w:rPr>
            </w:pPr>
            <w:r w:rsidRPr="00046548">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53F8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E3B7A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083FD4" w14:textId="77777777" w:rsidR="007E792C" w:rsidRPr="00046548" w:rsidRDefault="007E792C" w:rsidP="00F23C62">
            <w:pPr>
              <w:pStyle w:val="TAL"/>
              <w:keepNext w:val="0"/>
              <w:rPr>
                <w:rFonts w:cs="Arial"/>
                <w:sz w:val="16"/>
                <w:szCs w:val="16"/>
              </w:rPr>
            </w:pPr>
            <w:r w:rsidRPr="00046548">
              <w:rPr>
                <w:rFonts w:cs="Arial"/>
                <w:sz w:val="16"/>
                <w:szCs w:val="16"/>
              </w:rPr>
              <w:t xml:space="preserve">Paging occasion monitoring when </w:t>
            </w:r>
            <w:proofErr w:type="spellStart"/>
            <w:r w:rsidRPr="00046548">
              <w:rPr>
                <w:rFonts w:cs="Arial"/>
                <w:sz w:val="16"/>
                <w:szCs w:val="16"/>
              </w:rPr>
              <w:t>eDRX</w:t>
            </w:r>
            <w:proofErr w:type="spellEnd"/>
            <w:r w:rsidRPr="00046548">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858587"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158477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65757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5836D0"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3BA892" w14:textId="77777777" w:rsidR="007E792C" w:rsidRPr="00046548" w:rsidRDefault="007E792C" w:rsidP="00F23C62">
            <w:pPr>
              <w:pStyle w:val="TAL"/>
              <w:keepNext w:val="0"/>
              <w:rPr>
                <w:rFonts w:cs="Arial"/>
                <w:sz w:val="16"/>
                <w:szCs w:val="16"/>
              </w:rPr>
            </w:pPr>
            <w:r w:rsidRPr="00046548">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BECF2B" w14:textId="77777777" w:rsidR="007E792C" w:rsidRPr="00046548" w:rsidRDefault="007E792C" w:rsidP="00F23C62">
            <w:pPr>
              <w:pStyle w:val="TAL"/>
              <w:keepNext w:val="0"/>
              <w:rPr>
                <w:rFonts w:cs="Arial"/>
                <w:sz w:val="16"/>
                <w:szCs w:val="16"/>
              </w:rPr>
            </w:pPr>
            <w:r w:rsidRPr="00046548">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1E6E33" w14:textId="77777777" w:rsidR="007E792C" w:rsidRPr="00046548" w:rsidRDefault="007E792C"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76829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D333F" w14:textId="77777777" w:rsidR="007E792C" w:rsidRPr="00046548" w:rsidRDefault="007E792C" w:rsidP="00F23C62">
            <w:pPr>
              <w:pStyle w:val="TAL"/>
              <w:keepNext w:val="0"/>
              <w:rPr>
                <w:rFonts w:cs="Arial"/>
                <w:sz w:val="16"/>
                <w:szCs w:val="16"/>
              </w:rPr>
            </w:pPr>
            <w:r w:rsidRPr="00046548">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23E7E7"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7D7D675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FAF9B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A1FFE"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BA368E" w14:textId="77777777" w:rsidR="007E792C" w:rsidRPr="00046548" w:rsidRDefault="007E792C" w:rsidP="00F23C62">
            <w:pPr>
              <w:pStyle w:val="TAL"/>
              <w:keepNext w:val="0"/>
              <w:rPr>
                <w:rFonts w:cs="Arial"/>
                <w:sz w:val="16"/>
                <w:szCs w:val="16"/>
              </w:rPr>
            </w:pPr>
            <w:r w:rsidRPr="0004654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CBB2EA" w14:textId="77777777" w:rsidR="007E792C" w:rsidRPr="00046548" w:rsidRDefault="007E792C" w:rsidP="00F23C62">
            <w:pPr>
              <w:pStyle w:val="TAL"/>
              <w:keepNext w:val="0"/>
              <w:rPr>
                <w:rFonts w:cs="Arial"/>
                <w:sz w:val="16"/>
                <w:szCs w:val="16"/>
              </w:rPr>
            </w:pPr>
            <w:r w:rsidRPr="00046548">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9B7FDD"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53EB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3CF04" w14:textId="77777777" w:rsidR="007E792C" w:rsidRPr="00046548" w:rsidRDefault="007E792C" w:rsidP="00F23C62">
            <w:pPr>
              <w:pStyle w:val="TAL"/>
              <w:keepNext w:val="0"/>
              <w:rPr>
                <w:rFonts w:cs="Arial"/>
                <w:sz w:val="16"/>
                <w:szCs w:val="16"/>
              </w:rPr>
            </w:pPr>
            <w:r w:rsidRPr="00046548">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E9B2CF"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2FD5A4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F1908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17C02"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F15B7" w14:textId="77777777" w:rsidR="007E792C" w:rsidRPr="00046548" w:rsidRDefault="007E792C" w:rsidP="00F23C62">
            <w:pPr>
              <w:pStyle w:val="TAL"/>
              <w:keepNext w:val="0"/>
              <w:rPr>
                <w:rFonts w:cs="Arial"/>
                <w:sz w:val="16"/>
                <w:szCs w:val="16"/>
              </w:rPr>
            </w:pPr>
            <w:r w:rsidRPr="00046548">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10824" w14:textId="77777777" w:rsidR="007E792C" w:rsidRPr="00046548" w:rsidRDefault="007E792C" w:rsidP="00F23C62">
            <w:pPr>
              <w:pStyle w:val="TAL"/>
              <w:keepNext w:val="0"/>
              <w:rPr>
                <w:rFonts w:cs="Arial"/>
                <w:sz w:val="16"/>
                <w:szCs w:val="16"/>
              </w:rPr>
            </w:pPr>
            <w:r w:rsidRPr="00046548">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20DE5"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ABC23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4772E8" w14:textId="77777777" w:rsidR="007E792C" w:rsidRPr="00046548" w:rsidRDefault="007E792C" w:rsidP="00F23C62">
            <w:pPr>
              <w:pStyle w:val="TAL"/>
              <w:keepNext w:val="0"/>
              <w:rPr>
                <w:rFonts w:cs="Arial"/>
                <w:sz w:val="16"/>
                <w:szCs w:val="16"/>
              </w:rPr>
            </w:pPr>
            <w:r w:rsidRPr="00046548">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0FF277"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425C91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0D45D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C119B"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C475F"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AB5BE" w14:textId="77777777" w:rsidR="007E792C" w:rsidRPr="00046548" w:rsidRDefault="007E792C" w:rsidP="00F23C62">
            <w:pPr>
              <w:pStyle w:val="TAL"/>
              <w:keepNext w:val="0"/>
              <w:rPr>
                <w:rFonts w:cs="Arial"/>
                <w:sz w:val="16"/>
                <w:szCs w:val="16"/>
              </w:rPr>
            </w:pPr>
            <w:r w:rsidRPr="00046548">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AB16A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90322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E19C5A" w14:textId="77777777" w:rsidR="007E792C" w:rsidRPr="00046548" w:rsidRDefault="007E792C" w:rsidP="00F23C62">
            <w:pPr>
              <w:pStyle w:val="TAL"/>
              <w:keepNext w:val="0"/>
              <w:rPr>
                <w:rFonts w:cs="Arial"/>
                <w:sz w:val="16"/>
                <w:szCs w:val="16"/>
              </w:rPr>
            </w:pPr>
            <w:r w:rsidRPr="00046548">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37DE6B"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1484F8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51502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C4E8A"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DFFD7"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ACB0C0" w14:textId="77777777" w:rsidR="007E792C" w:rsidRPr="00046548" w:rsidRDefault="007E792C" w:rsidP="00F23C62">
            <w:pPr>
              <w:pStyle w:val="TAL"/>
              <w:keepNext w:val="0"/>
              <w:rPr>
                <w:rFonts w:cs="Arial"/>
                <w:sz w:val="16"/>
                <w:szCs w:val="16"/>
              </w:rPr>
            </w:pPr>
            <w:r w:rsidRPr="00046548">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0580D3"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2C1F0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E490B" w14:textId="77777777" w:rsidR="007E792C" w:rsidRPr="00046548" w:rsidRDefault="007E792C" w:rsidP="00F23C62">
            <w:pPr>
              <w:pStyle w:val="TAL"/>
              <w:keepNext w:val="0"/>
              <w:rPr>
                <w:rFonts w:cs="Arial"/>
                <w:sz w:val="16"/>
                <w:szCs w:val="16"/>
              </w:rPr>
            </w:pPr>
            <w:r w:rsidRPr="00046548">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352979"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7A1E6C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319B6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24B6EF"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ABED8"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C86460" w14:textId="77777777" w:rsidR="007E792C" w:rsidRPr="00046548" w:rsidRDefault="007E792C" w:rsidP="00F23C62">
            <w:pPr>
              <w:pStyle w:val="TAL"/>
              <w:keepNext w:val="0"/>
              <w:rPr>
                <w:rFonts w:cs="Arial"/>
                <w:sz w:val="16"/>
                <w:szCs w:val="16"/>
              </w:rPr>
            </w:pPr>
            <w:r w:rsidRPr="00046548">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F6CA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B8EC5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05227"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on the </w:t>
            </w:r>
            <w:proofErr w:type="spellStart"/>
            <w:r w:rsidRPr="00046548">
              <w:rPr>
                <w:rFonts w:cs="Arial"/>
                <w:sz w:val="16"/>
                <w:szCs w:val="16"/>
              </w:rPr>
              <w:t>synchornized</w:t>
            </w:r>
            <w:proofErr w:type="spellEnd"/>
            <w:r w:rsidRPr="00046548">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6C55A4"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3C80936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399C9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8FA4"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B5122" w14:textId="77777777" w:rsidR="007E792C" w:rsidRPr="00046548" w:rsidRDefault="007E792C" w:rsidP="00F23C62">
            <w:pPr>
              <w:pStyle w:val="TAL"/>
              <w:keepNext w:val="0"/>
              <w:rPr>
                <w:rFonts w:cs="Arial"/>
                <w:sz w:val="16"/>
                <w:szCs w:val="16"/>
              </w:rPr>
            </w:pPr>
            <w:r w:rsidRPr="0004654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454EC" w14:textId="77777777" w:rsidR="007E792C" w:rsidRPr="00046548" w:rsidRDefault="007E792C" w:rsidP="00F23C62">
            <w:pPr>
              <w:pStyle w:val="TAL"/>
              <w:keepNext w:val="0"/>
              <w:rPr>
                <w:rFonts w:cs="Arial"/>
                <w:sz w:val="16"/>
                <w:szCs w:val="16"/>
              </w:rPr>
            </w:pPr>
            <w:r w:rsidRPr="00046548">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8ADE31"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7ACC6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053A7" w14:textId="77777777" w:rsidR="007E792C" w:rsidRPr="00046548" w:rsidRDefault="007E792C" w:rsidP="00F23C62">
            <w:pPr>
              <w:pStyle w:val="TAL"/>
              <w:keepNext w:val="0"/>
              <w:rPr>
                <w:rFonts w:cs="Arial"/>
                <w:sz w:val="16"/>
                <w:szCs w:val="16"/>
              </w:rPr>
            </w:pPr>
            <w:r w:rsidRPr="00046548">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95E50B"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77FE014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A3340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FBC12"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AEDBFA" w14:textId="77777777" w:rsidR="007E792C" w:rsidRPr="00046548" w:rsidRDefault="007E792C" w:rsidP="00F23C62">
            <w:pPr>
              <w:pStyle w:val="TAL"/>
              <w:keepNext w:val="0"/>
              <w:rPr>
                <w:rFonts w:cs="Arial"/>
                <w:sz w:val="16"/>
                <w:szCs w:val="16"/>
              </w:rPr>
            </w:pPr>
            <w:r w:rsidRPr="0004654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9CCB5" w14:textId="77777777" w:rsidR="007E792C" w:rsidRPr="00046548" w:rsidRDefault="007E792C" w:rsidP="00F23C62">
            <w:pPr>
              <w:pStyle w:val="TAL"/>
              <w:keepNext w:val="0"/>
              <w:rPr>
                <w:rFonts w:cs="Arial"/>
                <w:sz w:val="16"/>
                <w:szCs w:val="16"/>
              </w:rPr>
            </w:pPr>
            <w:r w:rsidRPr="00046548">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6EE8CA"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E5473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A5E99" w14:textId="77777777" w:rsidR="007E792C" w:rsidRPr="00046548" w:rsidRDefault="007E792C" w:rsidP="00F23C62">
            <w:pPr>
              <w:pStyle w:val="TAL"/>
              <w:keepNext w:val="0"/>
              <w:rPr>
                <w:rFonts w:cs="Arial"/>
                <w:sz w:val="16"/>
                <w:szCs w:val="16"/>
              </w:rPr>
            </w:pPr>
            <w:r w:rsidRPr="00046548">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C0E52"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292A4E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84086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43A70B"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6C375A"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42FF7" w14:textId="77777777" w:rsidR="007E792C" w:rsidRPr="00046548" w:rsidRDefault="007E792C" w:rsidP="00F23C62">
            <w:pPr>
              <w:pStyle w:val="TAL"/>
              <w:keepNext w:val="0"/>
              <w:rPr>
                <w:rFonts w:cs="Arial"/>
                <w:sz w:val="16"/>
                <w:szCs w:val="16"/>
              </w:rPr>
            </w:pPr>
            <w:r w:rsidRPr="00046548">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01006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78676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248070" w14:textId="77777777" w:rsidR="007E792C" w:rsidRPr="00046548" w:rsidRDefault="007E792C" w:rsidP="00F23C62">
            <w:pPr>
              <w:pStyle w:val="TAL"/>
              <w:keepNext w:val="0"/>
              <w:rPr>
                <w:rFonts w:cs="Arial"/>
                <w:sz w:val="16"/>
                <w:szCs w:val="16"/>
              </w:rPr>
            </w:pPr>
            <w:r w:rsidRPr="00046548">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60304F"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76125A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26FE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BC549"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3C6F97" w14:textId="77777777" w:rsidR="007E792C" w:rsidRPr="00046548" w:rsidRDefault="007E792C" w:rsidP="00F23C62">
            <w:pPr>
              <w:pStyle w:val="TAL"/>
              <w:keepNext w:val="0"/>
              <w:rPr>
                <w:rFonts w:cs="Arial"/>
                <w:sz w:val="16"/>
                <w:szCs w:val="16"/>
              </w:rPr>
            </w:pPr>
            <w:r w:rsidRPr="0004654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91C72E" w14:textId="77777777" w:rsidR="007E792C" w:rsidRPr="00046548" w:rsidRDefault="007E792C" w:rsidP="00F23C62">
            <w:pPr>
              <w:pStyle w:val="TAL"/>
              <w:keepNext w:val="0"/>
              <w:rPr>
                <w:rFonts w:cs="Arial"/>
                <w:sz w:val="16"/>
                <w:szCs w:val="16"/>
              </w:rPr>
            </w:pPr>
            <w:r w:rsidRPr="00046548">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2E29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B7B2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802571" w14:textId="77777777" w:rsidR="007E792C" w:rsidRPr="00046548" w:rsidRDefault="007E792C" w:rsidP="00F23C62">
            <w:pPr>
              <w:pStyle w:val="TAL"/>
              <w:keepNext w:val="0"/>
              <w:rPr>
                <w:rFonts w:cs="Arial"/>
                <w:sz w:val="16"/>
                <w:szCs w:val="16"/>
              </w:rPr>
            </w:pPr>
            <w:r w:rsidRPr="00046548">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292236"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3F8D44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19F7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E7D0E"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40551C"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D08A" w14:textId="77777777" w:rsidR="007E792C" w:rsidRPr="00046548" w:rsidRDefault="007E792C" w:rsidP="00F23C62">
            <w:pPr>
              <w:pStyle w:val="TAL"/>
              <w:keepNext w:val="0"/>
              <w:rPr>
                <w:rFonts w:cs="Arial"/>
                <w:sz w:val="16"/>
                <w:szCs w:val="16"/>
              </w:rPr>
            </w:pPr>
            <w:r w:rsidRPr="00046548">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060EE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6ACC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F279B" w14:textId="77777777" w:rsidR="007E792C" w:rsidRPr="00046548" w:rsidRDefault="007E792C" w:rsidP="00F23C62">
            <w:pPr>
              <w:pStyle w:val="TAL"/>
              <w:keepNext w:val="0"/>
              <w:rPr>
                <w:rFonts w:cs="Arial"/>
                <w:sz w:val="16"/>
                <w:szCs w:val="16"/>
              </w:rPr>
            </w:pPr>
            <w:r w:rsidRPr="00046548">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2F52ED"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6832D8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8362F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99C9E"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7A13EB" w14:textId="77777777" w:rsidR="007E792C" w:rsidRPr="00046548" w:rsidRDefault="007E792C" w:rsidP="00F23C62">
            <w:pPr>
              <w:pStyle w:val="TAL"/>
              <w:keepNext w:val="0"/>
              <w:rPr>
                <w:rFonts w:cs="Arial"/>
                <w:sz w:val="16"/>
                <w:szCs w:val="16"/>
              </w:rPr>
            </w:pPr>
            <w:r w:rsidRPr="00046548">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5AF2E5" w14:textId="77777777" w:rsidR="007E792C" w:rsidRPr="00046548" w:rsidRDefault="007E792C" w:rsidP="00F23C62">
            <w:pPr>
              <w:pStyle w:val="TAL"/>
              <w:keepNext w:val="0"/>
              <w:rPr>
                <w:rFonts w:cs="Arial"/>
                <w:sz w:val="16"/>
                <w:szCs w:val="16"/>
              </w:rPr>
            </w:pPr>
            <w:r w:rsidRPr="00046548">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24EA7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43EF0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360643" w14:textId="77777777" w:rsidR="007E792C" w:rsidRPr="00046548" w:rsidRDefault="007E792C" w:rsidP="00F23C62">
            <w:pPr>
              <w:pStyle w:val="TAL"/>
              <w:keepNext w:val="0"/>
              <w:rPr>
                <w:rFonts w:cs="Arial"/>
                <w:sz w:val="16"/>
                <w:szCs w:val="16"/>
              </w:rPr>
            </w:pPr>
            <w:r w:rsidRPr="00046548">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AF196"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2AF49F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ADDA8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63E4D"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0B2BE" w14:textId="77777777" w:rsidR="007E792C" w:rsidRPr="00046548" w:rsidRDefault="007E792C" w:rsidP="00F23C62">
            <w:pPr>
              <w:pStyle w:val="TAL"/>
              <w:keepNext w:val="0"/>
              <w:rPr>
                <w:rFonts w:cs="Arial"/>
                <w:sz w:val="16"/>
                <w:szCs w:val="16"/>
              </w:rPr>
            </w:pPr>
            <w:r w:rsidRPr="0004654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5F848" w14:textId="77777777" w:rsidR="007E792C" w:rsidRPr="00046548" w:rsidRDefault="007E792C" w:rsidP="00F23C62">
            <w:pPr>
              <w:pStyle w:val="TAL"/>
              <w:keepNext w:val="0"/>
              <w:rPr>
                <w:rFonts w:cs="Arial"/>
                <w:sz w:val="16"/>
                <w:szCs w:val="16"/>
              </w:rPr>
            </w:pPr>
            <w:r w:rsidRPr="00046548">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2C7D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4922F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CEA5AF" w14:textId="77777777" w:rsidR="007E792C" w:rsidRPr="00046548" w:rsidRDefault="007E792C" w:rsidP="00F23C62">
            <w:pPr>
              <w:pStyle w:val="TAL"/>
              <w:keepNext w:val="0"/>
              <w:rPr>
                <w:rFonts w:cs="Arial"/>
                <w:sz w:val="16"/>
                <w:szCs w:val="16"/>
              </w:rPr>
            </w:pPr>
            <w:r w:rsidRPr="00046548">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70983"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42FB7A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9366A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66F76"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7EC453" w14:textId="77777777" w:rsidR="007E792C" w:rsidRPr="00046548" w:rsidRDefault="007E792C" w:rsidP="00F23C62">
            <w:pPr>
              <w:pStyle w:val="TAL"/>
              <w:keepNext w:val="0"/>
              <w:rPr>
                <w:rFonts w:cs="Arial"/>
                <w:sz w:val="16"/>
                <w:szCs w:val="16"/>
              </w:rPr>
            </w:pPr>
            <w:r w:rsidRPr="0004654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EA8C7" w14:textId="77777777" w:rsidR="007E792C" w:rsidRPr="00046548" w:rsidRDefault="007E792C" w:rsidP="00F23C62">
            <w:pPr>
              <w:pStyle w:val="TAL"/>
              <w:keepNext w:val="0"/>
              <w:rPr>
                <w:rFonts w:cs="Arial"/>
                <w:sz w:val="16"/>
                <w:szCs w:val="16"/>
              </w:rPr>
            </w:pPr>
            <w:r w:rsidRPr="00046548">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DB82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EF870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C6BAB"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Xw</w:t>
            </w:r>
            <w:proofErr w:type="spellEnd"/>
            <w:r w:rsidRPr="00046548">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5B3B37"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2B9C19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92CD6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FC7E8"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4EC0A" w14:textId="77777777" w:rsidR="007E792C" w:rsidRPr="00046548" w:rsidRDefault="007E792C" w:rsidP="00F23C62">
            <w:pPr>
              <w:pStyle w:val="TAL"/>
              <w:keepNext w:val="0"/>
              <w:rPr>
                <w:rFonts w:cs="Arial"/>
                <w:sz w:val="16"/>
                <w:szCs w:val="16"/>
              </w:rPr>
            </w:pPr>
            <w:r w:rsidRPr="0004654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036E4" w14:textId="77777777" w:rsidR="007E792C" w:rsidRPr="00046548" w:rsidRDefault="007E792C" w:rsidP="00F23C62">
            <w:pPr>
              <w:pStyle w:val="TAL"/>
              <w:keepNext w:val="0"/>
              <w:rPr>
                <w:rFonts w:cs="Arial"/>
                <w:sz w:val="16"/>
                <w:szCs w:val="16"/>
              </w:rPr>
            </w:pPr>
            <w:r w:rsidRPr="00046548">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A69B0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618F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49534A" w14:textId="77777777" w:rsidR="007E792C" w:rsidRPr="00046548" w:rsidRDefault="007E792C" w:rsidP="00F23C62">
            <w:pPr>
              <w:pStyle w:val="TAL"/>
              <w:keepNext w:val="0"/>
              <w:rPr>
                <w:rFonts w:cs="Arial"/>
                <w:sz w:val="16"/>
                <w:szCs w:val="16"/>
              </w:rPr>
            </w:pPr>
            <w:r w:rsidRPr="00046548">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D0C42"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50F4D8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9178D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D64B31"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0F6447" w14:textId="77777777" w:rsidR="007E792C" w:rsidRPr="00046548" w:rsidRDefault="007E792C" w:rsidP="00F23C62">
            <w:pPr>
              <w:pStyle w:val="TAL"/>
              <w:keepNext w:val="0"/>
              <w:rPr>
                <w:rFonts w:cs="Arial"/>
                <w:sz w:val="16"/>
                <w:szCs w:val="16"/>
              </w:rPr>
            </w:pPr>
            <w:r w:rsidRPr="0004654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6CA97" w14:textId="77777777" w:rsidR="007E792C" w:rsidRPr="00046548" w:rsidRDefault="007E792C" w:rsidP="00F23C62">
            <w:pPr>
              <w:pStyle w:val="TAL"/>
              <w:keepNext w:val="0"/>
              <w:rPr>
                <w:rFonts w:cs="Arial"/>
                <w:sz w:val="16"/>
                <w:szCs w:val="16"/>
              </w:rPr>
            </w:pPr>
            <w:r w:rsidRPr="00046548">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16D1AD"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6DD5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1670C7" w14:textId="77777777" w:rsidR="007E792C" w:rsidRPr="00046548" w:rsidRDefault="007E792C" w:rsidP="00F23C62">
            <w:pPr>
              <w:pStyle w:val="TAL"/>
              <w:keepNext w:val="0"/>
              <w:rPr>
                <w:rFonts w:cs="Arial"/>
                <w:sz w:val="16"/>
                <w:szCs w:val="16"/>
              </w:rPr>
            </w:pPr>
            <w:r w:rsidRPr="00046548">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16D24"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06CE47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28E2C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FB64B"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12D38" w14:textId="77777777" w:rsidR="007E792C" w:rsidRPr="00046548" w:rsidRDefault="007E792C" w:rsidP="00F23C62">
            <w:pPr>
              <w:pStyle w:val="TAL"/>
              <w:keepNext w:val="0"/>
              <w:rPr>
                <w:rFonts w:cs="Arial"/>
                <w:sz w:val="16"/>
                <w:szCs w:val="16"/>
              </w:rPr>
            </w:pPr>
            <w:r w:rsidRPr="0004654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08C3D" w14:textId="77777777" w:rsidR="007E792C" w:rsidRPr="00046548" w:rsidRDefault="007E792C" w:rsidP="00F23C62">
            <w:pPr>
              <w:pStyle w:val="TAL"/>
              <w:keepNext w:val="0"/>
              <w:rPr>
                <w:rFonts w:cs="Arial"/>
                <w:sz w:val="16"/>
                <w:szCs w:val="16"/>
              </w:rPr>
            </w:pPr>
            <w:r w:rsidRPr="00046548">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510AA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18FB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C429EB" w14:textId="77777777" w:rsidR="007E792C" w:rsidRPr="00046548" w:rsidRDefault="007E792C" w:rsidP="00F23C62">
            <w:pPr>
              <w:pStyle w:val="TAL"/>
              <w:keepNext w:val="0"/>
              <w:rPr>
                <w:rFonts w:cs="Arial"/>
                <w:sz w:val="16"/>
                <w:szCs w:val="16"/>
              </w:rPr>
            </w:pPr>
            <w:r w:rsidRPr="00046548">
              <w:rPr>
                <w:rFonts w:cs="Arial"/>
                <w:sz w:val="16"/>
                <w:szCs w:val="16"/>
              </w:rPr>
              <w:t>SC-PTM reception on non-</w:t>
            </w:r>
            <w:proofErr w:type="spellStart"/>
            <w:r w:rsidRPr="00046548">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88D132"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450DF2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D654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3767C" w14:textId="77777777" w:rsidR="007E792C" w:rsidRPr="00046548" w:rsidRDefault="007E792C" w:rsidP="00F23C62">
            <w:pPr>
              <w:pStyle w:val="TAL"/>
              <w:keepNext w:val="0"/>
              <w:rPr>
                <w:rFonts w:cs="Arial"/>
                <w:sz w:val="16"/>
                <w:szCs w:val="16"/>
              </w:rPr>
            </w:pPr>
            <w:r w:rsidRPr="0004654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95727F" w14:textId="77777777" w:rsidR="007E792C" w:rsidRPr="00046548" w:rsidRDefault="007E792C" w:rsidP="00F23C62">
            <w:pPr>
              <w:pStyle w:val="TAL"/>
              <w:keepNext w:val="0"/>
              <w:rPr>
                <w:rFonts w:cs="Arial"/>
                <w:sz w:val="16"/>
                <w:szCs w:val="16"/>
              </w:rPr>
            </w:pPr>
            <w:r w:rsidRPr="00046548">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56714B" w14:textId="77777777" w:rsidR="007E792C" w:rsidRPr="00046548" w:rsidRDefault="007E792C" w:rsidP="00F23C62">
            <w:pPr>
              <w:pStyle w:val="TAL"/>
              <w:keepNext w:val="0"/>
              <w:rPr>
                <w:rFonts w:cs="Arial"/>
                <w:sz w:val="16"/>
                <w:szCs w:val="16"/>
              </w:rPr>
            </w:pPr>
            <w:r w:rsidRPr="00046548">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450718"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2DC3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BA0C76" w14:textId="77777777" w:rsidR="007E792C" w:rsidRPr="00046548" w:rsidRDefault="007E792C" w:rsidP="00F23C62">
            <w:pPr>
              <w:pStyle w:val="TAL"/>
              <w:keepNext w:val="0"/>
              <w:rPr>
                <w:rFonts w:cs="Arial"/>
                <w:sz w:val="16"/>
                <w:szCs w:val="16"/>
              </w:rPr>
            </w:pPr>
            <w:r w:rsidRPr="00046548">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7CEFF3" w14:textId="77777777" w:rsidR="007E792C" w:rsidRPr="00046548" w:rsidRDefault="007E792C" w:rsidP="00F23C62">
            <w:pPr>
              <w:pStyle w:val="TAL"/>
              <w:keepNext w:val="0"/>
              <w:rPr>
                <w:rFonts w:cs="Arial"/>
                <w:sz w:val="16"/>
                <w:szCs w:val="16"/>
              </w:rPr>
            </w:pPr>
            <w:r w:rsidRPr="00046548">
              <w:rPr>
                <w:rFonts w:cs="Arial"/>
                <w:sz w:val="16"/>
                <w:szCs w:val="16"/>
              </w:rPr>
              <w:t>13.3.0</w:t>
            </w:r>
          </w:p>
        </w:tc>
      </w:tr>
      <w:tr w:rsidR="00046548" w:rsidRPr="00046548" w14:paraId="4D0FE2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ACB96" w14:textId="77777777" w:rsidR="007E792C" w:rsidRPr="00046548" w:rsidRDefault="007E792C" w:rsidP="00F23C62">
            <w:pPr>
              <w:pStyle w:val="TAL"/>
              <w:keepNext w:val="0"/>
              <w:rPr>
                <w:rFonts w:cs="Arial"/>
                <w:sz w:val="16"/>
                <w:szCs w:val="16"/>
              </w:rPr>
            </w:pPr>
            <w:r w:rsidRPr="00046548">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31198E"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AE0AD1"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1D08A" w14:textId="77777777" w:rsidR="007E792C" w:rsidRPr="00046548" w:rsidRDefault="007E792C" w:rsidP="00F23C62">
            <w:pPr>
              <w:pStyle w:val="TAL"/>
              <w:keepNext w:val="0"/>
              <w:rPr>
                <w:rFonts w:cs="Arial"/>
                <w:sz w:val="16"/>
                <w:szCs w:val="16"/>
              </w:rPr>
            </w:pPr>
            <w:r w:rsidRPr="00046548">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0A051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721DB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EAF815"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to </w:t>
            </w:r>
            <w:proofErr w:type="spellStart"/>
            <w:r w:rsidRPr="00046548">
              <w:rPr>
                <w:rFonts w:cs="Arial"/>
                <w:sz w:val="16"/>
                <w:szCs w:val="16"/>
              </w:rPr>
              <w:t>MTCe</w:t>
            </w:r>
            <w:proofErr w:type="spellEnd"/>
            <w:r w:rsidRPr="00046548">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3C081B"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34C64C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7BC68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7B3761"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8491A"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E91B26" w14:textId="77777777" w:rsidR="007E792C" w:rsidRPr="00046548" w:rsidRDefault="007E792C" w:rsidP="00F23C62">
            <w:pPr>
              <w:pStyle w:val="TAL"/>
              <w:keepNext w:val="0"/>
              <w:rPr>
                <w:rFonts w:cs="Arial"/>
                <w:sz w:val="16"/>
                <w:szCs w:val="16"/>
              </w:rPr>
            </w:pPr>
            <w:r w:rsidRPr="00046548">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C35D3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DAF93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799B5" w14:textId="77777777" w:rsidR="007E792C" w:rsidRPr="00046548" w:rsidRDefault="007E792C" w:rsidP="00F23C62">
            <w:pPr>
              <w:pStyle w:val="TAL"/>
              <w:keepNext w:val="0"/>
              <w:rPr>
                <w:rFonts w:cs="Arial"/>
                <w:sz w:val="16"/>
                <w:szCs w:val="16"/>
              </w:rPr>
            </w:pPr>
            <w:r w:rsidRPr="00046548">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08FB7"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26472C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2EEA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577B"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CAE938"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61D386" w14:textId="77777777" w:rsidR="007E792C" w:rsidRPr="00046548" w:rsidRDefault="007E792C" w:rsidP="00F23C62">
            <w:pPr>
              <w:pStyle w:val="TAL"/>
              <w:keepNext w:val="0"/>
              <w:rPr>
                <w:rFonts w:cs="Arial"/>
                <w:sz w:val="16"/>
                <w:szCs w:val="16"/>
              </w:rPr>
            </w:pPr>
            <w:r w:rsidRPr="00046548">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FC8EC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FE2CA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02E923"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to </w:t>
            </w:r>
            <w:proofErr w:type="spellStart"/>
            <w:r w:rsidRPr="00046548">
              <w:rPr>
                <w:rFonts w:cs="Arial"/>
                <w:sz w:val="16"/>
                <w:szCs w:val="16"/>
              </w:rPr>
              <w:t>eMTC</w:t>
            </w:r>
            <w:proofErr w:type="spellEnd"/>
            <w:r w:rsidRPr="00046548">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B6DCF2"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48F6E0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78476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56D7FD"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A8BB89"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2F3A35" w14:textId="77777777" w:rsidR="007E792C" w:rsidRPr="00046548" w:rsidRDefault="007E792C" w:rsidP="00F23C62">
            <w:pPr>
              <w:pStyle w:val="TAL"/>
              <w:keepNext w:val="0"/>
              <w:rPr>
                <w:rFonts w:cs="Arial"/>
                <w:sz w:val="16"/>
                <w:szCs w:val="16"/>
              </w:rPr>
            </w:pPr>
            <w:r w:rsidRPr="00046548">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D8C90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A4560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860206" w14:textId="77777777" w:rsidR="007E792C" w:rsidRPr="00046548" w:rsidRDefault="007E792C" w:rsidP="00F23C62">
            <w:pPr>
              <w:pStyle w:val="TAL"/>
              <w:keepNext w:val="0"/>
              <w:rPr>
                <w:rFonts w:cs="Arial"/>
                <w:sz w:val="16"/>
                <w:szCs w:val="16"/>
              </w:rPr>
            </w:pPr>
            <w:r w:rsidRPr="00046548">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856CD"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2FA2AD0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06A33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F4667"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885A"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C19B" w14:textId="77777777" w:rsidR="007E792C" w:rsidRPr="00046548" w:rsidRDefault="007E792C" w:rsidP="00F23C62">
            <w:pPr>
              <w:pStyle w:val="TAL"/>
              <w:keepNext w:val="0"/>
              <w:rPr>
                <w:rFonts w:cs="Arial"/>
                <w:sz w:val="16"/>
                <w:szCs w:val="16"/>
              </w:rPr>
            </w:pPr>
            <w:r w:rsidRPr="00046548">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4B3A2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240F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82D496" w14:textId="77777777" w:rsidR="007E792C" w:rsidRPr="00046548" w:rsidRDefault="007E792C" w:rsidP="00F23C62">
            <w:pPr>
              <w:pStyle w:val="TAL"/>
              <w:keepNext w:val="0"/>
              <w:rPr>
                <w:rFonts w:cs="Arial"/>
                <w:sz w:val="16"/>
                <w:szCs w:val="16"/>
              </w:rPr>
            </w:pPr>
            <w:r w:rsidRPr="00046548">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2279AC"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010F15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D3BA0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4A75C"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E56830"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C557" w14:textId="77777777" w:rsidR="007E792C" w:rsidRPr="00046548" w:rsidRDefault="007E792C" w:rsidP="00F23C62">
            <w:pPr>
              <w:pStyle w:val="TAL"/>
              <w:keepNext w:val="0"/>
              <w:rPr>
                <w:rFonts w:cs="Arial"/>
                <w:sz w:val="16"/>
                <w:szCs w:val="16"/>
              </w:rPr>
            </w:pPr>
            <w:r w:rsidRPr="00046548">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D1748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FEAF5"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58E47" w14:textId="77777777" w:rsidR="007E792C" w:rsidRPr="00046548" w:rsidRDefault="007E792C" w:rsidP="00F23C62">
            <w:pPr>
              <w:pStyle w:val="TAL"/>
              <w:keepNext w:val="0"/>
              <w:rPr>
                <w:rFonts w:cs="Arial"/>
                <w:sz w:val="16"/>
                <w:szCs w:val="16"/>
              </w:rPr>
            </w:pPr>
            <w:r w:rsidRPr="00046548">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7FE207"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169CCB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AABD7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32C789"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DA126"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BBE222" w14:textId="77777777" w:rsidR="007E792C" w:rsidRPr="00046548" w:rsidRDefault="007E792C" w:rsidP="00F23C62">
            <w:pPr>
              <w:pStyle w:val="TAL"/>
              <w:keepNext w:val="0"/>
              <w:rPr>
                <w:rFonts w:cs="Arial"/>
                <w:sz w:val="16"/>
                <w:szCs w:val="16"/>
              </w:rPr>
            </w:pPr>
            <w:r w:rsidRPr="00046548">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EF61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938B9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0469A" w14:textId="77777777" w:rsidR="007E792C" w:rsidRPr="00046548" w:rsidRDefault="007E792C" w:rsidP="00F23C62">
            <w:pPr>
              <w:pStyle w:val="TAL"/>
              <w:keepNext w:val="0"/>
              <w:rPr>
                <w:rFonts w:cs="Arial"/>
                <w:sz w:val="16"/>
                <w:szCs w:val="16"/>
              </w:rPr>
            </w:pPr>
            <w:r w:rsidRPr="0004654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8154BD"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574F0C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4520F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0E9B78"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F081C"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6F8E1" w14:textId="77777777" w:rsidR="007E792C" w:rsidRPr="00046548" w:rsidRDefault="007E792C" w:rsidP="00F23C62">
            <w:pPr>
              <w:pStyle w:val="TAL"/>
              <w:keepNext w:val="0"/>
              <w:rPr>
                <w:rFonts w:cs="Arial"/>
                <w:sz w:val="16"/>
                <w:szCs w:val="16"/>
              </w:rPr>
            </w:pPr>
            <w:r w:rsidRPr="00046548">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D6C05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9E3D1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9BB4D6" w14:textId="77777777" w:rsidR="007E792C" w:rsidRPr="00046548" w:rsidRDefault="007E792C" w:rsidP="00F23C62">
            <w:pPr>
              <w:pStyle w:val="TAL"/>
              <w:keepNext w:val="0"/>
              <w:rPr>
                <w:rFonts w:cs="Arial"/>
                <w:sz w:val="16"/>
                <w:szCs w:val="16"/>
              </w:rPr>
            </w:pPr>
            <w:r w:rsidRPr="00046548">
              <w:rPr>
                <w:rFonts w:cs="Arial"/>
                <w:sz w:val="16"/>
                <w:szCs w:val="16"/>
              </w:rPr>
              <w:t xml:space="preserve">Stage 2 aspects of HARQ functionality for </w:t>
            </w:r>
            <w:proofErr w:type="spellStart"/>
            <w:r w:rsidRPr="00046548">
              <w:rPr>
                <w:rFonts w:cs="Arial"/>
                <w:sz w:val="16"/>
                <w:szCs w:val="16"/>
              </w:rPr>
              <w:t>eMTC</w:t>
            </w:r>
            <w:proofErr w:type="spellEnd"/>
            <w:r w:rsidRPr="00046548">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56921"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0E85D2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716A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1CE686"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4850F"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17D3F" w14:textId="77777777" w:rsidR="007E792C" w:rsidRPr="00046548" w:rsidRDefault="007E792C" w:rsidP="00F23C62">
            <w:pPr>
              <w:pStyle w:val="TAL"/>
              <w:keepNext w:val="0"/>
              <w:rPr>
                <w:rFonts w:cs="Arial"/>
                <w:sz w:val="16"/>
                <w:szCs w:val="16"/>
              </w:rPr>
            </w:pPr>
            <w:r w:rsidRPr="00046548">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EA9D5"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64951"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976258"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for </w:t>
            </w:r>
            <w:proofErr w:type="spellStart"/>
            <w:r w:rsidRPr="00046548">
              <w:rPr>
                <w:rFonts w:cs="Arial"/>
                <w:sz w:val="16"/>
                <w:szCs w:val="16"/>
              </w:rPr>
              <w:t>sidelink</w:t>
            </w:r>
            <w:proofErr w:type="spellEnd"/>
            <w:r w:rsidRPr="00046548">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4B379"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38A94D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F6708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A106"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5627D0"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423F17" w14:textId="77777777" w:rsidR="007E792C" w:rsidRPr="00046548" w:rsidRDefault="007E792C" w:rsidP="00F23C62">
            <w:pPr>
              <w:pStyle w:val="TAL"/>
              <w:keepNext w:val="0"/>
              <w:rPr>
                <w:rFonts w:cs="Arial"/>
                <w:sz w:val="16"/>
                <w:szCs w:val="16"/>
              </w:rPr>
            </w:pPr>
            <w:r w:rsidRPr="00046548">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7B17D1"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D8B2F"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17765" w14:textId="77777777" w:rsidR="007E792C" w:rsidRPr="00046548" w:rsidRDefault="007E792C" w:rsidP="00F23C62">
            <w:pPr>
              <w:pStyle w:val="TAL"/>
              <w:keepNext w:val="0"/>
              <w:rPr>
                <w:rFonts w:cs="Arial"/>
                <w:sz w:val="16"/>
                <w:szCs w:val="16"/>
              </w:rPr>
            </w:pPr>
            <w:r w:rsidRPr="00046548">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AE380D"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46994F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273E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4C2AD"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4D404F"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A91241" w14:textId="77777777" w:rsidR="007E792C" w:rsidRPr="00046548" w:rsidRDefault="007E792C" w:rsidP="00F23C62">
            <w:pPr>
              <w:pStyle w:val="TAL"/>
              <w:keepNext w:val="0"/>
              <w:rPr>
                <w:rFonts w:cs="Arial"/>
                <w:sz w:val="16"/>
                <w:szCs w:val="16"/>
              </w:rPr>
            </w:pPr>
            <w:r w:rsidRPr="00046548">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2E35AF"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CE4DE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F236E" w14:textId="77777777" w:rsidR="007E792C" w:rsidRPr="00046548" w:rsidRDefault="007E792C" w:rsidP="00F23C62">
            <w:pPr>
              <w:pStyle w:val="TAL"/>
              <w:keepNext w:val="0"/>
              <w:rPr>
                <w:rFonts w:cs="Arial"/>
                <w:sz w:val="16"/>
                <w:szCs w:val="16"/>
              </w:rPr>
            </w:pPr>
            <w:r w:rsidRPr="00046548">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4F19B1"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67B10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B180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5867C"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F087"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C65B4" w14:textId="77777777" w:rsidR="007E792C" w:rsidRPr="00046548" w:rsidRDefault="007E792C" w:rsidP="00F23C62">
            <w:pPr>
              <w:pStyle w:val="TAL"/>
              <w:keepNext w:val="0"/>
              <w:rPr>
                <w:rFonts w:cs="Arial"/>
                <w:sz w:val="16"/>
                <w:szCs w:val="16"/>
              </w:rPr>
            </w:pPr>
            <w:r w:rsidRPr="00046548">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D66B35"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DB884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8C6B7" w14:textId="77777777" w:rsidR="007E792C" w:rsidRPr="00046548" w:rsidRDefault="007E792C" w:rsidP="00F23C62">
            <w:pPr>
              <w:pStyle w:val="TAL"/>
              <w:keepNext w:val="0"/>
              <w:rPr>
                <w:rFonts w:cs="Arial"/>
                <w:sz w:val="16"/>
                <w:szCs w:val="16"/>
              </w:rPr>
            </w:pPr>
            <w:r w:rsidRPr="00046548">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BC4508"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29A0B7D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C4289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70233"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C3F57"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693CB" w14:textId="77777777" w:rsidR="007E792C" w:rsidRPr="00046548" w:rsidRDefault="007E792C" w:rsidP="00F23C62">
            <w:pPr>
              <w:pStyle w:val="TAL"/>
              <w:keepNext w:val="0"/>
              <w:rPr>
                <w:rFonts w:cs="Arial"/>
                <w:sz w:val="16"/>
                <w:szCs w:val="16"/>
              </w:rPr>
            </w:pPr>
            <w:r w:rsidRPr="00046548">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30AC8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56E84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A62C1" w14:textId="77777777" w:rsidR="007E792C" w:rsidRPr="00046548" w:rsidRDefault="007E792C" w:rsidP="00F23C62">
            <w:pPr>
              <w:pStyle w:val="TAL"/>
              <w:keepNext w:val="0"/>
              <w:rPr>
                <w:rFonts w:cs="Arial"/>
                <w:sz w:val="16"/>
                <w:szCs w:val="16"/>
              </w:rPr>
            </w:pPr>
            <w:r w:rsidRPr="00046548">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4B7A54"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39F870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BA80D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D6CA2"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D42FD"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FD055" w14:textId="77777777" w:rsidR="007E792C" w:rsidRPr="00046548" w:rsidRDefault="007E792C" w:rsidP="00F23C62">
            <w:pPr>
              <w:pStyle w:val="TAL"/>
              <w:keepNext w:val="0"/>
              <w:rPr>
                <w:rFonts w:cs="Arial"/>
                <w:sz w:val="16"/>
                <w:szCs w:val="16"/>
              </w:rPr>
            </w:pPr>
            <w:r w:rsidRPr="00046548">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D8205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DDD8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07A2A4" w14:textId="77777777" w:rsidR="007E792C" w:rsidRPr="00046548" w:rsidRDefault="007E792C" w:rsidP="00F23C62">
            <w:pPr>
              <w:pStyle w:val="TAL"/>
              <w:keepNext w:val="0"/>
              <w:rPr>
                <w:rFonts w:cs="Arial"/>
                <w:sz w:val="16"/>
                <w:szCs w:val="16"/>
              </w:rPr>
            </w:pPr>
            <w:r w:rsidRPr="0004654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71BF6"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5B4A79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2B6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88317"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69B80A"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C61154" w14:textId="77777777" w:rsidR="007E792C" w:rsidRPr="00046548" w:rsidRDefault="007E792C" w:rsidP="00F23C62">
            <w:pPr>
              <w:pStyle w:val="TAL"/>
              <w:keepNext w:val="0"/>
              <w:rPr>
                <w:rFonts w:cs="Arial"/>
                <w:sz w:val="16"/>
                <w:szCs w:val="16"/>
              </w:rPr>
            </w:pPr>
            <w:r w:rsidRPr="00046548">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93AF1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1859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5F939A" w14:textId="77777777" w:rsidR="007E792C" w:rsidRPr="00046548" w:rsidRDefault="007E792C" w:rsidP="00F23C62">
            <w:pPr>
              <w:pStyle w:val="TAL"/>
              <w:keepNext w:val="0"/>
              <w:rPr>
                <w:rFonts w:cs="Arial"/>
                <w:sz w:val="16"/>
                <w:szCs w:val="16"/>
              </w:rPr>
            </w:pPr>
            <w:r w:rsidRPr="00046548">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AE644C"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7D7BD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4230F"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1C580"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728B2E" w14:textId="77777777" w:rsidR="007E792C" w:rsidRPr="00046548" w:rsidRDefault="007E792C" w:rsidP="00F23C62">
            <w:pPr>
              <w:pStyle w:val="TAL"/>
              <w:keepNext w:val="0"/>
              <w:rPr>
                <w:rFonts w:cs="Arial"/>
                <w:sz w:val="16"/>
                <w:szCs w:val="16"/>
              </w:rPr>
            </w:pPr>
            <w:r w:rsidRPr="0004654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228B9" w14:textId="77777777" w:rsidR="007E792C" w:rsidRPr="00046548" w:rsidRDefault="007E792C" w:rsidP="00F23C62">
            <w:pPr>
              <w:pStyle w:val="TAL"/>
              <w:keepNext w:val="0"/>
              <w:rPr>
                <w:rFonts w:cs="Arial"/>
                <w:sz w:val="16"/>
                <w:szCs w:val="16"/>
              </w:rPr>
            </w:pPr>
            <w:r w:rsidRPr="00046548">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F0FFD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3FBF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367EFC" w14:textId="77777777" w:rsidR="007E792C" w:rsidRPr="00046548" w:rsidRDefault="007E792C" w:rsidP="00F23C62">
            <w:pPr>
              <w:pStyle w:val="TAL"/>
              <w:keepNext w:val="0"/>
              <w:rPr>
                <w:rFonts w:cs="Arial"/>
                <w:sz w:val="16"/>
                <w:szCs w:val="16"/>
              </w:rPr>
            </w:pPr>
            <w:r w:rsidRPr="00046548">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B2693B"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656DF2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CFF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5E3E"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23682" w14:textId="77777777" w:rsidR="007E792C" w:rsidRPr="00046548" w:rsidRDefault="007E792C" w:rsidP="00F23C62">
            <w:pPr>
              <w:pStyle w:val="TAL"/>
              <w:keepNext w:val="0"/>
              <w:rPr>
                <w:rFonts w:cs="Arial"/>
                <w:sz w:val="16"/>
                <w:szCs w:val="16"/>
              </w:rPr>
            </w:pPr>
            <w:r w:rsidRPr="0004654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E5BA" w14:textId="77777777" w:rsidR="007E792C" w:rsidRPr="00046548" w:rsidRDefault="007E792C" w:rsidP="00F23C62">
            <w:pPr>
              <w:pStyle w:val="TAL"/>
              <w:keepNext w:val="0"/>
              <w:rPr>
                <w:rFonts w:cs="Arial"/>
                <w:sz w:val="16"/>
                <w:szCs w:val="16"/>
              </w:rPr>
            </w:pPr>
            <w:r w:rsidRPr="00046548">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26FBDF"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951B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DF7ED7" w14:textId="77777777" w:rsidR="007E792C" w:rsidRPr="00046548" w:rsidRDefault="007E792C" w:rsidP="00F23C62">
            <w:pPr>
              <w:pStyle w:val="TAL"/>
              <w:keepNext w:val="0"/>
              <w:rPr>
                <w:rFonts w:cs="Arial"/>
                <w:sz w:val="16"/>
                <w:szCs w:val="16"/>
              </w:rPr>
            </w:pPr>
            <w:r w:rsidRPr="00046548">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1D6E5"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5336F7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F8F96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5207C"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3C321A" w14:textId="77777777" w:rsidR="007E792C" w:rsidRPr="00046548" w:rsidRDefault="007E792C" w:rsidP="00F23C62">
            <w:pPr>
              <w:pStyle w:val="TAL"/>
              <w:keepNext w:val="0"/>
              <w:rPr>
                <w:rFonts w:cs="Arial"/>
                <w:sz w:val="16"/>
                <w:szCs w:val="16"/>
              </w:rPr>
            </w:pPr>
            <w:r w:rsidRPr="0004654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AEF6E" w14:textId="77777777" w:rsidR="007E792C" w:rsidRPr="00046548" w:rsidRDefault="007E792C" w:rsidP="00F23C62">
            <w:pPr>
              <w:pStyle w:val="TAL"/>
              <w:keepNext w:val="0"/>
              <w:rPr>
                <w:rFonts w:cs="Arial"/>
                <w:sz w:val="16"/>
                <w:szCs w:val="16"/>
              </w:rPr>
            </w:pPr>
            <w:r w:rsidRPr="00046548">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A01C9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75873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D182A8"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Control Plane </w:t>
            </w:r>
            <w:proofErr w:type="spellStart"/>
            <w:r w:rsidRPr="00046548">
              <w:rPr>
                <w:rFonts w:cs="Arial"/>
                <w:sz w:val="16"/>
                <w:szCs w:val="16"/>
              </w:rPr>
              <w:t>CIoT</w:t>
            </w:r>
            <w:proofErr w:type="spellEnd"/>
            <w:r w:rsidRPr="00046548">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E1E8D"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1C43D6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D1AD0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83B17"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FAEE9" w14:textId="77777777" w:rsidR="007E792C" w:rsidRPr="00046548" w:rsidRDefault="007E792C" w:rsidP="00F23C62">
            <w:pPr>
              <w:pStyle w:val="TAL"/>
              <w:keepNext w:val="0"/>
              <w:rPr>
                <w:rFonts w:cs="Arial"/>
                <w:sz w:val="16"/>
                <w:szCs w:val="16"/>
              </w:rPr>
            </w:pPr>
            <w:r w:rsidRPr="0004654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5D40C" w14:textId="77777777" w:rsidR="007E792C" w:rsidRPr="00046548" w:rsidRDefault="007E792C" w:rsidP="00F23C62">
            <w:pPr>
              <w:pStyle w:val="TAL"/>
              <w:keepNext w:val="0"/>
              <w:rPr>
                <w:rFonts w:cs="Arial"/>
                <w:sz w:val="16"/>
                <w:szCs w:val="16"/>
              </w:rPr>
            </w:pPr>
            <w:r w:rsidRPr="00046548">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B49B1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AD925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D34801" w14:textId="77777777" w:rsidR="007E792C" w:rsidRPr="00046548" w:rsidRDefault="007E792C" w:rsidP="00F23C62">
            <w:pPr>
              <w:pStyle w:val="TAL"/>
              <w:keepNext w:val="0"/>
              <w:rPr>
                <w:rFonts w:cs="Arial"/>
                <w:sz w:val="16"/>
                <w:szCs w:val="16"/>
              </w:rPr>
            </w:pPr>
            <w:r w:rsidRPr="00046548">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7E1DA3"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6E37DE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42F1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07806" w14:textId="77777777" w:rsidR="007E792C" w:rsidRPr="00046548" w:rsidRDefault="007E792C" w:rsidP="00F23C62">
            <w:pPr>
              <w:pStyle w:val="TAL"/>
              <w:keepNext w:val="0"/>
              <w:rPr>
                <w:rFonts w:cs="Arial"/>
                <w:sz w:val="16"/>
                <w:szCs w:val="16"/>
              </w:rPr>
            </w:pPr>
            <w:r w:rsidRPr="0004654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6E33" w14:textId="77777777" w:rsidR="007E792C" w:rsidRPr="00046548" w:rsidRDefault="007E792C" w:rsidP="00F23C62">
            <w:pPr>
              <w:pStyle w:val="TAL"/>
              <w:keepNext w:val="0"/>
              <w:rPr>
                <w:rFonts w:cs="Arial"/>
                <w:sz w:val="16"/>
                <w:szCs w:val="16"/>
              </w:rPr>
            </w:pPr>
            <w:r w:rsidRPr="00046548">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B56336" w14:textId="77777777" w:rsidR="007E792C" w:rsidRPr="00046548" w:rsidRDefault="007E792C" w:rsidP="00F23C62">
            <w:pPr>
              <w:pStyle w:val="TAL"/>
              <w:keepNext w:val="0"/>
              <w:rPr>
                <w:rFonts w:cs="Arial"/>
                <w:sz w:val="16"/>
                <w:szCs w:val="16"/>
              </w:rPr>
            </w:pPr>
            <w:r w:rsidRPr="00046548">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ABC97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5B97B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D83301" w14:textId="77777777" w:rsidR="007E792C" w:rsidRPr="00046548" w:rsidRDefault="007E792C" w:rsidP="00F23C62">
            <w:pPr>
              <w:pStyle w:val="TAL"/>
              <w:keepNext w:val="0"/>
              <w:rPr>
                <w:rFonts w:cs="Arial"/>
                <w:sz w:val="16"/>
                <w:szCs w:val="16"/>
              </w:rPr>
            </w:pPr>
            <w:r w:rsidRPr="00046548">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2979F1" w14:textId="77777777" w:rsidR="007E792C" w:rsidRPr="00046548" w:rsidRDefault="007E792C" w:rsidP="00F23C62">
            <w:pPr>
              <w:pStyle w:val="TAL"/>
              <w:keepNext w:val="0"/>
              <w:rPr>
                <w:rFonts w:cs="Arial"/>
                <w:sz w:val="16"/>
                <w:szCs w:val="16"/>
              </w:rPr>
            </w:pPr>
            <w:r w:rsidRPr="00046548">
              <w:rPr>
                <w:rFonts w:cs="Arial"/>
                <w:sz w:val="16"/>
                <w:szCs w:val="16"/>
              </w:rPr>
              <w:t>13.4.0</w:t>
            </w:r>
          </w:p>
        </w:tc>
      </w:tr>
      <w:tr w:rsidR="00046548" w:rsidRPr="00046548" w14:paraId="587931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5DE20D" w14:textId="77777777" w:rsidR="007E792C" w:rsidRPr="00046548" w:rsidRDefault="007E792C" w:rsidP="00F23C62">
            <w:pPr>
              <w:pStyle w:val="TAL"/>
              <w:keepNext w:val="0"/>
              <w:rPr>
                <w:rFonts w:cs="Arial"/>
                <w:sz w:val="16"/>
                <w:szCs w:val="16"/>
              </w:rPr>
            </w:pPr>
            <w:r w:rsidRPr="00046548">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B60BBA"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CB3EA" w14:textId="77777777" w:rsidR="007E792C" w:rsidRPr="00046548" w:rsidRDefault="007E792C" w:rsidP="00F23C62">
            <w:pPr>
              <w:pStyle w:val="TAL"/>
              <w:keepNext w:val="0"/>
              <w:rPr>
                <w:rFonts w:cs="Arial"/>
                <w:sz w:val="16"/>
                <w:szCs w:val="16"/>
              </w:rPr>
            </w:pPr>
            <w:r w:rsidRPr="0004654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EED93" w14:textId="77777777" w:rsidR="007E792C" w:rsidRPr="00046548" w:rsidRDefault="007E792C" w:rsidP="00F23C62">
            <w:pPr>
              <w:pStyle w:val="TAL"/>
              <w:keepNext w:val="0"/>
              <w:rPr>
                <w:rFonts w:cs="Arial"/>
                <w:sz w:val="16"/>
                <w:szCs w:val="16"/>
              </w:rPr>
            </w:pPr>
            <w:r w:rsidRPr="00046548">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AD0AE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87117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B6A148" w14:textId="77777777" w:rsidR="007E792C" w:rsidRPr="00046548" w:rsidRDefault="007E792C" w:rsidP="00F23C62">
            <w:pPr>
              <w:pStyle w:val="TAL"/>
              <w:keepNext w:val="0"/>
              <w:rPr>
                <w:rFonts w:cs="Arial"/>
                <w:sz w:val="16"/>
                <w:szCs w:val="16"/>
              </w:rPr>
            </w:pPr>
            <w:r w:rsidRPr="00046548">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61BE6"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5E1F34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5D978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ACACA"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2A2CB" w14:textId="77777777" w:rsidR="007E792C" w:rsidRPr="00046548" w:rsidRDefault="007E792C" w:rsidP="00F23C62">
            <w:pPr>
              <w:pStyle w:val="TAL"/>
              <w:keepNext w:val="0"/>
              <w:rPr>
                <w:rFonts w:cs="Arial"/>
                <w:sz w:val="16"/>
                <w:szCs w:val="16"/>
              </w:rPr>
            </w:pPr>
            <w:r w:rsidRPr="0004654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BFF85" w14:textId="77777777" w:rsidR="007E792C" w:rsidRPr="00046548" w:rsidRDefault="007E792C" w:rsidP="00F23C62">
            <w:pPr>
              <w:pStyle w:val="TAL"/>
              <w:keepNext w:val="0"/>
              <w:rPr>
                <w:rFonts w:cs="Arial"/>
                <w:sz w:val="16"/>
                <w:szCs w:val="16"/>
              </w:rPr>
            </w:pPr>
            <w:r w:rsidRPr="00046548">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06468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CC19F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0C2F02" w14:textId="77777777" w:rsidR="007E792C" w:rsidRPr="00046548" w:rsidRDefault="007E792C" w:rsidP="00F23C62">
            <w:pPr>
              <w:pStyle w:val="TAL"/>
              <w:keepNext w:val="0"/>
              <w:rPr>
                <w:rFonts w:cs="Arial"/>
                <w:sz w:val="16"/>
                <w:szCs w:val="16"/>
              </w:rPr>
            </w:pPr>
            <w:r w:rsidRPr="00046548">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742E41"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01D6CA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3C573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EB54D1"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219C6F"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7B253D" w14:textId="77777777" w:rsidR="007E792C" w:rsidRPr="00046548" w:rsidRDefault="007E792C" w:rsidP="00F23C62">
            <w:pPr>
              <w:pStyle w:val="TAL"/>
              <w:keepNext w:val="0"/>
              <w:rPr>
                <w:rFonts w:cs="Arial"/>
                <w:sz w:val="16"/>
                <w:szCs w:val="16"/>
              </w:rPr>
            </w:pPr>
            <w:r w:rsidRPr="00046548">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5089F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C9F61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F39C83" w14:textId="77777777" w:rsidR="007E792C" w:rsidRPr="00046548" w:rsidRDefault="007E792C" w:rsidP="00F23C62">
            <w:pPr>
              <w:pStyle w:val="TAL"/>
              <w:keepNext w:val="0"/>
              <w:rPr>
                <w:rFonts w:cs="Arial"/>
                <w:sz w:val="16"/>
                <w:szCs w:val="16"/>
              </w:rPr>
            </w:pPr>
            <w:r w:rsidRPr="00046548">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C82F99"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4D3B15E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4CE5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C16DB"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58BBB" w14:textId="77777777" w:rsidR="007E792C" w:rsidRPr="00046548" w:rsidRDefault="007E792C" w:rsidP="00F23C62">
            <w:pPr>
              <w:pStyle w:val="TAL"/>
              <w:keepNext w:val="0"/>
              <w:rPr>
                <w:rFonts w:cs="Arial"/>
                <w:sz w:val="16"/>
                <w:szCs w:val="16"/>
              </w:rPr>
            </w:pPr>
            <w:r w:rsidRPr="0004654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E32F1" w14:textId="77777777" w:rsidR="007E792C" w:rsidRPr="00046548" w:rsidRDefault="007E792C" w:rsidP="00F23C62">
            <w:pPr>
              <w:pStyle w:val="TAL"/>
              <w:keepNext w:val="0"/>
              <w:rPr>
                <w:rFonts w:cs="Arial"/>
                <w:sz w:val="16"/>
                <w:szCs w:val="16"/>
              </w:rPr>
            </w:pPr>
            <w:r w:rsidRPr="00046548">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50F43"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B72A4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E7EDA" w14:textId="77777777" w:rsidR="007E792C" w:rsidRPr="00046548" w:rsidRDefault="007E792C" w:rsidP="00F23C62">
            <w:pPr>
              <w:pStyle w:val="TAL"/>
              <w:keepNext w:val="0"/>
              <w:rPr>
                <w:rFonts w:cs="Arial"/>
                <w:sz w:val="16"/>
                <w:szCs w:val="16"/>
              </w:rPr>
            </w:pPr>
            <w:r w:rsidRPr="00046548">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53190"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7B40A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4791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735D7"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892696"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9A2C26" w14:textId="77777777" w:rsidR="007E792C" w:rsidRPr="00046548" w:rsidRDefault="007E792C" w:rsidP="00F23C62">
            <w:pPr>
              <w:pStyle w:val="TAL"/>
              <w:keepNext w:val="0"/>
              <w:rPr>
                <w:rFonts w:cs="Arial"/>
                <w:sz w:val="16"/>
                <w:szCs w:val="16"/>
              </w:rPr>
            </w:pPr>
            <w:r w:rsidRPr="00046548">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C8E9C"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17EA9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F5641" w14:textId="77777777" w:rsidR="007E792C" w:rsidRPr="00046548" w:rsidRDefault="007E792C" w:rsidP="00F23C62">
            <w:pPr>
              <w:pStyle w:val="TAL"/>
              <w:keepNext w:val="0"/>
              <w:rPr>
                <w:rFonts w:cs="Arial"/>
                <w:sz w:val="16"/>
                <w:szCs w:val="16"/>
              </w:rPr>
            </w:pPr>
            <w:r w:rsidRPr="00046548">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ECECAD"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569628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2F030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525CC"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7EABC"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551027" w14:textId="77777777" w:rsidR="007E792C" w:rsidRPr="00046548" w:rsidRDefault="007E792C" w:rsidP="00F23C62">
            <w:pPr>
              <w:pStyle w:val="TAL"/>
              <w:keepNext w:val="0"/>
              <w:rPr>
                <w:rFonts w:cs="Arial"/>
                <w:sz w:val="16"/>
                <w:szCs w:val="16"/>
              </w:rPr>
            </w:pPr>
            <w:r w:rsidRPr="00046548">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598A8C"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509A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041FB" w14:textId="77777777" w:rsidR="007E792C" w:rsidRPr="00046548" w:rsidRDefault="007E792C" w:rsidP="00F23C62">
            <w:pPr>
              <w:pStyle w:val="TAL"/>
              <w:keepNext w:val="0"/>
              <w:rPr>
                <w:rFonts w:cs="Arial"/>
                <w:sz w:val="16"/>
                <w:szCs w:val="16"/>
              </w:rPr>
            </w:pPr>
            <w:r w:rsidRPr="00046548">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200CC1"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65E879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98943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79EC0C"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176CD"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178CA3" w14:textId="77777777" w:rsidR="007E792C" w:rsidRPr="00046548" w:rsidRDefault="007E792C" w:rsidP="00F23C62">
            <w:pPr>
              <w:pStyle w:val="TAL"/>
              <w:keepNext w:val="0"/>
              <w:rPr>
                <w:rFonts w:cs="Arial"/>
                <w:sz w:val="16"/>
                <w:szCs w:val="16"/>
              </w:rPr>
            </w:pPr>
            <w:r w:rsidRPr="00046548">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7B0DDA"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CF265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FF59D0" w14:textId="77777777" w:rsidR="007E792C" w:rsidRPr="00046548" w:rsidRDefault="007E792C" w:rsidP="00F23C62">
            <w:pPr>
              <w:pStyle w:val="TAL"/>
              <w:keepNext w:val="0"/>
              <w:rPr>
                <w:rFonts w:cs="Arial"/>
                <w:sz w:val="16"/>
                <w:szCs w:val="16"/>
              </w:rPr>
            </w:pPr>
            <w:r w:rsidRPr="00046548">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5317E"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6B6C2E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91BA7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A68E7"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873650"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B9771" w14:textId="77777777" w:rsidR="007E792C" w:rsidRPr="00046548" w:rsidRDefault="007E792C" w:rsidP="00F23C62">
            <w:pPr>
              <w:pStyle w:val="TAL"/>
              <w:keepNext w:val="0"/>
              <w:rPr>
                <w:rFonts w:cs="Arial"/>
                <w:sz w:val="16"/>
                <w:szCs w:val="16"/>
              </w:rPr>
            </w:pPr>
            <w:r w:rsidRPr="00046548">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DB7F8"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790D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7C6997" w14:textId="77777777" w:rsidR="007E792C" w:rsidRPr="00046548" w:rsidRDefault="007E792C" w:rsidP="00F23C62">
            <w:pPr>
              <w:pStyle w:val="TAL"/>
              <w:keepNext w:val="0"/>
              <w:rPr>
                <w:rFonts w:cs="Arial"/>
                <w:sz w:val="16"/>
                <w:szCs w:val="16"/>
              </w:rPr>
            </w:pPr>
            <w:r w:rsidRPr="00046548">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EB8578"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1969BD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4493E7"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AC32F"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4EB9BE"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38756F" w14:textId="77777777" w:rsidR="007E792C" w:rsidRPr="00046548" w:rsidRDefault="007E792C" w:rsidP="00F23C62">
            <w:pPr>
              <w:pStyle w:val="TAL"/>
              <w:keepNext w:val="0"/>
              <w:rPr>
                <w:rFonts w:cs="Arial"/>
                <w:sz w:val="16"/>
                <w:szCs w:val="16"/>
              </w:rPr>
            </w:pPr>
            <w:r w:rsidRPr="00046548">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FDDAC5"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BEA14A"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3E7909" w14:textId="77777777" w:rsidR="007E792C" w:rsidRPr="00046548" w:rsidRDefault="007E792C" w:rsidP="00F23C62">
            <w:pPr>
              <w:pStyle w:val="TAL"/>
              <w:keepNext w:val="0"/>
              <w:rPr>
                <w:rFonts w:cs="Arial"/>
                <w:sz w:val="16"/>
                <w:szCs w:val="16"/>
              </w:rPr>
            </w:pPr>
            <w:r w:rsidRPr="00046548">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B63059"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7823AB4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9C36D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05A73"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CADC25" w14:textId="77777777" w:rsidR="007E792C" w:rsidRPr="00046548" w:rsidRDefault="007E792C" w:rsidP="00F23C62">
            <w:pPr>
              <w:pStyle w:val="TAL"/>
              <w:keepNext w:val="0"/>
              <w:rPr>
                <w:rFonts w:cs="Arial"/>
                <w:sz w:val="16"/>
                <w:szCs w:val="16"/>
              </w:rPr>
            </w:pPr>
            <w:r w:rsidRPr="0004654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66B6" w14:textId="77777777" w:rsidR="007E792C" w:rsidRPr="00046548" w:rsidRDefault="007E792C" w:rsidP="00F23C62">
            <w:pPr>
              <w:pStyle w:val="TAL"/>
              <w:keepNext w:val="0"/>
              <w:rPr>
                <w:rFonts w:cs="Arial"/>
                <w:sz w:val="16"/>
                <w:szCs w:val="16"/>
              </w:rPr>
            </w:pPr>
            <w:r w:rsidRPr="00046548">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D23E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7B30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AB15E3" w14:textId="77777777" w:rsidR="007E792C" w:rsidRPr="00046548" w:rsidRDefault="007E792C" w:rsidP="00F23C62">
            <w:pPr>
              <w:pStyle w:val="TAL"/>
              <w:keepNext w:val="0"/>
              <w:rPr>
                <w:rFonts w:cs="Arial"/>
                <w:sz w:val="16"/>
                <w:szCs w:val="16"/>
              </w:rPr>
            </w:pPr>
            <w:r w:rsidRPr="00046548">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738E36"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4518FA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6E677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82E06C"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E85392" w14:textId="77777777" w:rsidR="007E792C" w:rsidRPr="00046548" w:rsidRDefault="007E792C" w:rsidP="00F23C62">
            <w:pPr>
              <w:pStyle w:val="TAL"/>
              <w:keepNext w:val="0"/>
              <w:rPr>
                <w:rFonts w:cs="Arial"/>
                <w:sz w:val="16"/>
                <w:szCs w:val="16"/>
              </w:rPr>
            </w:pPr>
            <w:r w:rsidRPr="0004654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AD4B0" w14:textId="77777777" w:rsidR="007E792C" w:rsidRPr="00046548" w:rsidRDefault="007E792C" w:rsidP="00F23C62">
            <w:pPr>
              <w:pStyle w:val="TAL"/>
              <w:keepNext w:val="0"/>
              <w:rPr>
                <w:rFonts w:cs="Arial"/>
                <w:sz w:val="16"/>
                <w:szCs w:val="16"/>
              </w:rPr>
            </w:pPr>
            <w:r w:rsidRPr="00046548">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1E5D2C"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E936EE"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ED090D" w14:textId="77777777" w:rsidR="007E792C" w:rsidRPr="00046548" w:rsidRDefault="007E792C" w:rsidP="00F23C62">
            <w:pPr>
              <w:pStyle w:val="TAL"/>
              <w:keepNext w:val="0"/>
              <w:rPr>
                <w:rFonts w:cs="Arial"/>
                <w:sz w:val="16"/>
                <w:szCs w:val="16"/>
              </w:rPr>
            </w:pPr>
            <w:r w:rsidRPr="00046548">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81013A"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4CC2E30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55B6E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5D57D"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EC10FF" w14:textId="77777777" w:rsidR="007E792C" w:rsidRPr="00046548" w:rsidRDefault="007E792C" w:rsidP="00F23C62">
            <w:pPr>
              <w:pStyle w:val="TAL"/>
              <w:keepNext w:val="0"/>
              <w:rPr>
                <w:rFonts w:cs="Arial"/>
                <w:sz w:val="16"/>
                <w:szCs w:val="16"/>
              </w:rPr>
            </w:pPr>
            <w:r w:rsidRPr="00046548">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4F8C1" w14:textId="77777777" w:rsidR="007E792C" w:rsidRPr="00046548" w:rsidRDefault="007E792C" w:rsidP="00F23C62">
            <w:pPr>
              <w:pStyle w:val="TAL"/>
              <w:keepNext w:val="0"/>
              <w:rPr>
                <w:rFonts w:cs="Arial"/>
                <w:sz w:val="16"/>
                <w:szCs w:val="16"/>
              </w:rPr>
            </w:pPr>
            <w:r w:rsidRPr="00046548">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D7D02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59C31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ED992" w14:textId="77777777" w:rsidR="007E792C" w:rsidRPr="00046548" w:rsidRDefault="007E792C" w:rsidP="00F23C62">
            <w:pPr>
              <w:pStyle w:val="TAL"/>
              <w:keepNext w:val="0"/>
              <w:rPr>
                <w:rFonts w:cs="Arial"/>
                <w:sz w:val="16"/>
                <w:szCs w:val="16"/>
              </w:rPr>
            </w:pPr>
            <w:r w:rsidRPr="00046548">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D8C0F"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3437E5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8B891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7D8A7"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F64A6" w14:textId="77777777" w:rsidR="007E792C" w:rsidRPr="00046548" w:rsidRDefault="007E792C" w:rsidP="00F23C62">
            <w:pPr>
              <w:pStyle w:val="TAL"/>
              <w:keepNext w:val="0"/>
              <w:rPr>
                <w:rFonts w:cs="Arial"/>
                <w:sz w:val="16"/>
                <w:szCs w:val="16"/>
              </w:rPr>
            </w:pPr>
            <w:r w:rsidRPr="0004654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EFF3" w14:textId="77777777" w:rsidR="007E792C" w:rsidRPr="00046548" w:rsidRDefault="007E792C" w:rsidP="00F23C62">
            <w:pPr>
              <w:pStyle w:val="TAL"/>
              <w:keepNext w:val="0"/>
              <w:rPr>
                <w:rFonts w:cs="Arial"/>
                <w:sz w:val="16"/>
                <w:szCs w:val="16"/>
              </w:rPr>
            </w:pPr>
            <w:r w:rsidRPr="00046548">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16073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46F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0289C" w14:textId="77777777" w:rsidR="007E792C" w:rsidRPr="00046548" w:rsidRDefault="007E792C" w:rsidP="00F23C62">
            <w:pPr>
              <w:pStyle w:val="TAL"/>
              <w:keepNext w:val="0"/>
              <w:rPr>
                <w:rFonts w:cs="Arial"/>
                <w:sz w:val="16"/>
                <w:szCs w:val="16"/>
              </w:rPr>
            </w:pPr>
            <w:r w:rsidRPr="00046548">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32B434"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55EA55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7DFB9D"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A97D0"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0F0857"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BFBC28" w14:textId="77777777" w:rsidR="007E792C" w:rsidRPr="00046548" w:rsidRDefault="007E792C" w:rsidP="00F23C62">
            <w:pPr>
              <w:pStyle w:val="TAL"/>
              <w:keepNext w:val="0"/>
              <w:rPr>
                <w:rFonts w:cs="Arial"/>
                <w:sz w:val="16"/>
                <w:szCs w:val="16"/>
              </w:rPr>
            </w:pPr>
            <w:r w:rsidRPr="00046548">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A24079"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011D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091B33" w14:textId="77777777" w:rsidR="007E792C" w:rsidRPr="00046548" w:rsidRDefault="007E792C" w:rsidP="00F23C62">
            <w:pPr>
              <w:pStyle w:val="TAL"/>
              <w:keepNext w:val="0"/>
              <w:rPr>
                <w:rFonts w:cs="Arial"/>
                <w:sz w:val="16"/>
                <w:szCs w:val="16"/>
              </w:rPr>
            </w:pPr>
            <w:r w:rsidRPr="00046548">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657946"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1DD5CA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FF57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2F26"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6298E0" w14:textId="77777777" w:rsidR="007E792C" w:rsidRPr="00046548" w:rsidRDefault="007E792C" w:rsidP="00F23C62">
            <w:pPr>
              <w:pStyle w:val="TAL"/>
              <w:keepNext w:val="0"/>
              <w:rPr>
                <w:rFonts w:cs="Arial"/>
                <w:sz w:val="16"/>
                <w:szCs w:val="16"/>
              </w:rPr>
            </w:pPr>
            <w:r w:rsidRPr="0004654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F9B92" w14:textId="77777777" w:rsidR="007E792C" w:rsidRPr="00046548" w:rsidRDefault="007E792C" w:rsidP="00F23C62">
            <w:pPr>
              <w:pStyle w:val="TAL"/>
              <w:keepNext w:val="0"/>
              <w:rPr>
                <w:rFonts w:cs="Arial"/>
                <w:sz w:val="16"/>
                <w:szCs w:val="16"/>
              </w:rPr>
            </w:pPr>
            <w:r w:rsidRPr="00046548">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5013D8"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161D3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6B6EFD" w14:textId="77777777" w:rsidR="007E792C" w:rsidRPr="00046548" w:rsidRDefault="007E792C" w:rsidP="00F23C62">
            <w:pPr>
              <w:pStyle w:val="TAL"/>
              <w:keepNext w:val="0"/>
              <w:rPr>
                <w:rFonts w:cs="Arial"/>
                <w:sz w:val="16"/>
                <w:szCs w:val="16"/>
              </w:rPr>
            </w:pPr>
            <w:r w:rsidRPr="00046548">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8DDFF7"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3BA1FE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C7F8B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9E0DA6"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E92D7" w14:textId="77777777" w:rsidR="007E792C" w:rsidRPr="00046548" w:rsidRDefault="007E792C" w:rsidP="00F23C62">
            <w:pPr>
              <w:pStyle w:val="TAL"/>
              <w:keepNext w:val="0"/>
              <w:rPr>
                <w:rFonts w:cs="Arial"/>
                <w:sz w:val="16"/>
                <w:szCs w:val="16"/>
              </w:rPr>
            </w:pPr>
            <w:r w:rsidRPr="00046548">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D40D8E" w14:textId="77777777" w:rsidR="007E792C" w:rsidRPr="00046548" w:rsidRDefault="007E792C" w:rsidP="00F23C62">
            <w:pPr>
              <w:pStyle w:val="TAL"/>
              <w:keepNext w:val="0"/>
              <w:rPr>
                <w:rFonts w:cs="Arial"/>
                <w:sz w:val="16"/>
                <w:szCs w:val="16"/>
              </w:rPr>
            </w:pPr>
            <w:r w:rsidRPr="00046548">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18FD6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BEBD0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67023" w14:textId="77777777" w:rsidR="007E792C" w:rsidRPr="00046548" w:rsidRDefault="007E792C" w:rsidP="00F23C62">
            <w:pPr>
              <w:pStyle w:val="TAL"/>
              <w:keepNext w:val="0"/>
              <w:rPr>
                <w:rFonts w:cs="Arial"/>
                <w:sz w:val="16"/>
                <w:szCs w:val="16"/>
              </w:rPr>
            </w:pPr>
            <w:r w:rsidRPr="00046548">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8CA34"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6D35FD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9F3F6"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0FAD6"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3AEBE" w14:textId="77777777" w:rsidR="007E792C" w:rsidRPr="00046548" w:rsidRDefault="007E792C" w:rsidP="00F23C62">
            <w:pPr>
              <w:pStyle w:val="TAL"/>
              <w:keepNext w:val="0"/>
              <w:rPr>
                <w:rFonts w:cs="Arial"/>
                <w:sz w:val="16"/>
                <w:szCs w:val="16"/>
              </w:rPr>
            </w:pPr>
            <w:r w:rsidRPr="0004654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3A868" w14:textId="77777777" w:rsidR="007E792C" w:rsidRPr="00046548" w:rsidRDefault="007E792C" w:rsidP="00F23C62">
            <w:pPr>
              <w:pStyle w:val="TAL"/>
              <w:keepNext w:val="0"/>
              <w:rPr>
                <w:rFonts w:cs="Arial"/>
                <w:sz w:val="16"/>
                <w:szCs w:val="16"/>
              </w:rPr>
            </w:pPr>
            <w:r w:rsidRPr="00046548">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108183"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54F5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027549"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A2479"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7A394F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400DDB"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607388"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3D149A" w14:textId="77777777" w:rsidR="007E792C" w:rsidRPr="00046548" w:rsidRDefault="007E792C" w:rsidP="00F23C62">
            <w:pPr>
              <w:pStyle w:val="TAL"/>
              <w:keepNext w:val="0"/>
              <w:rPr>
                <w:rFonts w:cs="Arial"/>
                <w:sz w:val="16"/>
                <w:szCs w:val="16"/>
              </w:rPr>
            </w:pPr>
            <w:r w:rsidRPr="0004654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C3CE1" w14:textId="77777777" w:rsidR="007E792C" w:rsidRPr="00046548" w:rsidRDefault="007E792C" w:rsidP="00F23C62">
            <w:pPr>
              <w:pStyle w:val="TAL"/>
              <w:keepNext w:val="0"/>
              <w:rPr>
                <w:rFonts w:cs="Arial"/>
                <w:sz w:val="16"/>
                <w:szCs w:val="16"/>
              </w:rPr>
            </w:pPr>
            <w:r w:rsidRPr="00046548">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C82A8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4083"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8A8EA" w14:textId="77777777" w:rsidR="007E792C" w:rsidRPr="00046548" w:rsidRDefault="007E792C" w:rsidP="00F23C62">
            <w:pPr>
              <w:pStyle w:val="TAL"/>
              <w:keepNext w:val="0"/>
              <w:rPr>
                <w:rFonts w:cs="Arial"/>
                <w:sz w:val="16"/>
                <w:szCs w:val="16"/>
              </w:rPr>
            </w:pPr>
            <w:r w:rsidRPr="0004654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54E09A" w14:textId="77777777" w:rsidR="007E792C" w:rsidRPr="00046548" w:rsidRDefault="007E792C" w:rsidP="00F23C62">
            <w:pPr>
              <w:pStyle w:val="TAL"/>
              <w:keepNext w:val="0"/>
              <w:rPr>
                <w:rFonts w:cs="Arial"/>
                <w:sz w:val="16"/>
                <w:szCs w:val="16"/>
              </w:rPr>
            </w:pPr>
            <w:r w:rsidRPr="00046548">
              <w:rPr>
                <w:rFonts w:cs="Arial"/>
                <w:sz w:val="16"/>
                <w:szCs w:val="16"/>
              </w:rPr>
              <w:t>13.5.0</w:t>
            </w:r>
          </w:p>
        </w:tc>
      </w:tr>
      <w:tr w:rsidR="00046548" w:rsidRPr="00046548" w14:paraId="2CA17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D45F2" w14:textId="77777777" w:rsidR="007E792C" w:rsidRPr="00046548" w:rsidRDefault="007E792C" w:rsidP="00F23C62">
            <w:pPr>
              <w:pStyle w:val="TAL"/>
              <w:keepNext w:val="0"/>
              <w:rPr>
                <w:rFonts w:cs="Arial"/>
                <w:sz w:val="16"/>
                <w:szCs w:val="16"/>
              </w:rPr>
            </w:pPr>
            <w:r w:rsidRPr="00046548">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310399"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3BE46" w14:textId="77777777" w:rsidR="007E792C" w:rsidRPr="00046548" w:rsidRDefault="007E792C" w:rsidP="00F23C62">
            <w:pPr>
              <w:pStyle w:val="TAL"/>
              <w:keepNext w:val="0"/>
              <w:rPr>
                <w:rFonts w:cs="Arial"/>
                <w:sz w:val="16"/>
                <w:szCs w:val="16"/>
              </w:rPr>
            </w:pPr>
            <w:r w:rsidRPr="0004654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877E64" w14:textId="77777777" w:rsidR="007E792C" w:rsidRPr="00046548" w:rsidRDefault="007E792C" w:rsidP="00F23C62">
            <w:pPr>
              <w:pStyle w:val="TAL"/>
              <w:keepNext w:val="0"/>
              <w:rPr>
                <w:rFonts w:cs="Arial"/>
                <w:sz w:val="16"/>
                <w:szCs w:val="16"/>
              </w:rPr>
            </w:pPr>
            <w:r w:rsidRPr="00046548">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08789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068CB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516F91" w14:textId="77777777" w:rsidR="007E792C" w:rsidRPr="00046548" w:rsidRDefault="007E792C" w:rsidP="00F23C62">
            <w:pPr>
              <w:pStyle w:val="TAL"/>
              <w:keepNext w:val="0"/>
              <w:rPr>
                <w:rFonts w:cs="Arial"/>
                <w:sz w:val="16"/>
                <w:szCs w:val="16"/>
              </w:rPr>
            </w:pPr>
            <w:r w:rsidRPr="00046548">
              <w:rPr>
                <w:rFonts w:cs="Arial"/>
                <w:sz w:val="16"/>
                <w:szCs w:val="16"/>
              </w:rPr>
              <w:t xml:space="preserve">Stage 2 CR for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321020" w14:textId="77777777" w:rsidR="007E792C" w:rsidRPr="00046548" w:rsidRDefault="007E792C" w:rsidP="00F23C62">
            <w:pPr>
              <w:pStyle w:val="TAL"/>
              <w:keepNext w:val="0"/>
              <w:rPr>
                <w:rFonts w:cs="Arial"/>
                <w:sz w:val="16"/>
                <w:szCs w:val="16"/>
              </w:rPr>
            </w:pPr>
            <w:r w:rsidRPr="00046548">
              <w:rPr>
                <w:rFonts w:cs="Arial"/>
                <w:sz w:val="16"/>
                <w:szCs w:val="16"/>
              </w:rPr>
              <w:t>14.0.0</w:t>
            </w:r>
          </w:p>
        </w:tc>
      </w:tr>
      <w:tr w:rsidR="00046548" w:rsidRPr="00046548" w14:paraId="11CFC9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82D82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A18F9"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8CB7A9" w14:textId="77777777" w:rsidR="007E792C" w:rsidRPr="00046548" w:rsidRDefault="007E792C" w:rsidP="00F23C62">
            <w:pPr>
              <w:pStyle w:val="TAL"/>
              <w:keepNext w:val="0"/>
              <w:rPr>
                <w:rFonts w:cs="Arial"/>
                <w:sz w:val="16"/>
                <w:szCs w:val="16"/>
              </w:rPr>
            </w:pPr>
            <w:r w:rsidRPr="0004654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EB8DE" w14:textId="77777777" w:rsidR="007E792C" w:rsidRPr="00046548" w:rsidRDefault="007E792C" w:rsidP="00F23C62">
            <w:pPr>
              <w:pStyle w:val="TAL"/>
              <w:keepNext w:val="0"/>
              <w:rPr>
                <w:rFonts w:cs="Arial"/>
                <w:sz w:val="16"/>
                <w:szCs w:val="16"/>
              </w:rPr>
            </w:pPr>
            <w:r w:rsidRPr="00046548">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6FAC2"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EC3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66F1C9" w14:textId="77777777" w:rsidR="007E792C" w:rsidRPr="00046548" w:rsidRDefault="007E792C" w:rsidP="00F23C62">
            <w:pPr>
              <w:pStyle w:val="TAL"/>
              <w:keepNext w:val="0"/>
              <w:rPr>
                <w:rFonts w:cs="Arial"/>
                <w:sz w:val="16"/>
                <w:szCs w:val="16"/>
              </w:rPr>
            </w:pPr>
            <w:r w:rsidRPr="00046548">
              <w:rPr>
                <w:rFonts w:cs="Arial"/>
                <w:sz w:val="16"/>
                <w:szCs w:val="16"/>
              </w:rPr>
              <w:t xml:space="preserve">IDC support in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568F9A" w14:textId="77777777" w:rsidR="007E792C" w:rsidRPr="00046548" w:rsidRDefault="007E792C" w:rsidP="00F23C62">
            <w:pPr>
              <w:pStyle w:val="TAL"/>
              <w:keepNext w:val="0"/>
              <w:rPr>
                <w:rFonts w:cs="Arial"/>
                <w:sz w:val="16"/>
                <w:szCs w:val="16"/>
              </w:rPr>
            </w:pPr>
            <w:r w:rsidRPr="00046548">
              <w:rPr>
                <w:rFonts w:cs="Arial"/>
                <w:sz w:val="16"/>
                <w:szCs w:val="16"/>
              </w:rPr>
              <w:t>14.0.0</w:t>
            </w:r>
          </w:p>
        </w:tc>
      </w:tr>
      <w:tr w:rsidR="00046548" w:rsidRPr="00046548" w14:paraId="440CB9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7CD86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867342" w14:textId="77777777" w:rsidR="007E792C" w:rsidRPr="00046548" w:rsidRDefault="007E792C" w:rsidP="00F23C62">
            <w:pPr>
              <w:pStyle w:val="TAL"/>
              <w:keepNext w:val="0"/>
              <w:rPr>
                <w:rFonts w:cs="Arial"/>
                <w:sz w:val="16"/>
                <w:szCs w:val="16"/>
              </w:rPr>
            </w:pPr>
            <w:r w:rsidRPr="0004654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0796D" w14:textId="77777777" w:rsidR="007E792C" w:rsidRPr="00046548" w:rsidRDefault="007E792C" w:rsidP="00F23C62">
            <w:pPr>
              <w:pStyle w:val="TAL"/>
              <w:keepNext w:val="0"/>
              <w:rPr>
                <w:rFonts w:cs="Arial"/>
                <w:sz w:val="16"/>
                <w:szCs w:val="16"/>
              </w:rPr>
            </w:pPr>
            <w:r w:rsidRPr="00046548">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F2B42" w14:textId="77777777" w:rsidR="007E792C" w:rsidRPr="00046548" w:rsidRDefault="007E792C" w:rsidP="00F23C62">
            <w:pPr>
              <w:pStyle w:val="TAL"/>
              <w:keepNext w:val="0"/>
              <w:rPr>
                <w:rFonts w:cs="Arial"/>
                <w:sz w:val="16"/>
                <w:szCs w:val="16"/>
              </w:rPr>
            </w:pPr>
            <w:r w:rsidRPr="00046548">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6B4297"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E67CD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50F43E" w14:textId="77777777" w:rsidR="007E792C" w:rsidRPr="00046548" w:rsidRDefault="007E792C" w:rsidP="00F23C62">
            <w:pPr>
              <w:pStyle w:val="TAL"/>
              <w:keepNext w:val="0"/>
              <w:rPr>
                <w:rFonts w:cs="Arial"/>
                <w:sz w:val="16"/>
                <w:szCs w:val="16"/>
              </w:rPr>
            </w:pPr>
            <w:r w:rsidRPr="00046548">
              <w:rPr>
                <w:rFonts w:cs="Arial"/>
                <w:sz w:val="16"/>
                <w:szCs w:val="16"/>
              </w:rPr>
              <w:t xml:space="preserve">Introduction of V2V services based on LTE </w:t>
            </w:r>
            <w:proofErr w:type="spellStart"/>
            <w:r w:rsidRPr="00046548">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6ACB6" w14:textId="77777777" w:rsidR="007E792C" w:rsidRPr="00046548" w:rsidRDefault="007E792C" w:rsidP="00F23C62">
            <w:pPr>
              <w:pStyle w:val="TAL"/>
              <w:keepNext w:val="0"/>
              <w:rPr>
                <w:rFonts w:cs="Arial"/>
                <w:sz w:val="16"/>
                <w:szCs w:val="16"/>
              </w:rPr>
            </w:pPr>
            <w:r w:rsidRPr="00046548">
              <w:rPr>
                <w:rFonts w:cs="Arial"/>
                <w:sz w:val="16"/>
                <w:szCs w:val="16"/>
              </w:rPr>
              <w:t>14.0.0</w:t>
            </w:r>
          </w:p>
        </w:tc>
      </w:tr>
      <w:tr w:rsidR="00046548" w:rsidRPr="00046548" w14:paraId="3E0074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28E53D" w14:textId="77777777" w:rsidR="007E792C" w:rsidRPr="00046548" w:rsidRDefault="007E792C" w:rsidP="00F23C62">
            <w:pPr>
              <w:pStyle w:val="TAL"/>
              <w:keepNext w:val="0"/>
              <w:rPr>
                <w:rFonts w:cs="Arial"/>
                <w:sz w:val="16"/>
                <w:szCs w:val="16"/>
              </w:rPr>
            </w:pPr>
            <w:r w:rsidRPr="00046548">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F3299"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4DE78" w14:textId="77777777" w:rsidR="007E792C" w:rsidRPr="00046548" w:rsidRDefault="007E792C" w:rsidP="00F23C62">
            <w:pPr>
              <w:pStyle w:val="TAL"/>
              <w:keepNext w:val="0"/>
              <w:rPr>
                <w:rFonts w:cs="Arial"/>
                <w:sz w:val="16"/>
                <w:szCs w:val="16"/>
              </w:rPr>
            </w:pPr>
            <w:r w:rsidRPr="0004654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874EA0" w14:textId="77777777" w:rsidR="007E792C" w:rsidRPr="00046548" w:rsidRDefault="007E792C" w:rsidP="00F23C62">
            <w:pPr>
              <w:pStyle w:val="TAL"/>
              <w:keepNext w:val="0"/>
              <w:rPr>
                <w:rFonts w:cs="Arial"/>
                <w:sz w:val="16"/>
                <w:szCs w:val="16"/>
              </w:rPr>
            </w:pPr>
            <w:r w:rsidRPr="00046548">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E03056"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AB0F6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B0383" w14:textId="77777777" w:rsidR="007E792C" w:rsidRPr="00046548" w:rsidRDefault="007E792C" w:rsidP="00F23C62">
            <w:pPr>
              <w:pStyle w:val="TAL"/>
              <w:keepNext w:val="0"/>
              <w:rPr>
                <w:rFonts w:cs="Arial"/>
                <w:sz w:val="16"/>
                <w:szCs w:val="16"/>
              </w:rPr>
            </w:pPr>
            <w:r w:rsidRPr="00046548">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42A6A8"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8BC623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69B9"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69E80"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FFB4222" w14:textId="77777777" w:rsidR="007E792C" w:rsidRPr="00046548" w:rsidRDefault="007E792C" w:rsidP="00F23C62">
            <w:pPr>
              <w:pStyle w:val="TAL"/>
              <w:keepNext w:val="0"/>
              <w:rPr>
                <w:rFonts w:cs="Arial"/>
                <w:sz w:val="16"/>
                <w:szCs w:val="16"/>
              </w:rPr>
            </w:pPr>
            <w:r w:rsidRPr="00046548">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524DD95" w14:textId="77777777" w:rsidR="007E792C" w:rsidRPr="00046548" w:rsidRDefault="007E792C" w:rsidP="00F23C62">
            <w:pPr>
              <w:pStyle w:val="TAL"/>
              <w:keepNext w:val="0"/>
              <w:rPr>
                <w:rFonts w:cs="Arial"/>
                <w:sz w:val="16"/>
                <w:szCs w:val="16"/>
              </w:rPr>
            </w:pPr>
            <w:r w:rsidRPr="00046548">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25575B3"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90FBF7"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C1F0575" w14:textId="77777777" w:rsidR="007E792C" w:rsidRPr="00046548" w:rsidRDefault="007E792C" w:rsidP="00F23C62">
            <w:pPr>
              <w:pStyle w:val="TAL"/>
              <w:keepNext w:val="0"/>
              <w:rPr>
                <w:rFonts w:cs="Arial"/>
                <w:sz w:val="16"/>
                <w:szCs w:val="16"/>
              </w:rPr>
            </w:pPr>
            <w:r w:rsidRPr="00046548">
              <w:rPr>
                <w:rFonts w:cs="Arial"/>
                <w:sz w:val="16"/>
                <w:szCs w:val="16"/>
              </w:rPr>
              <w:t xml:space="preserve">Clarification on </w:t>
            </w:r>
            <w:proofErr w:type="spellStart"/>
            <w:r w:rsidRPr="00046548">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211201"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2FC2A4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0FC3A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D09217"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814257" w14:textId="77777777" w:rsidR="007E792C" w:rsidRPr="00046548" w:rsidRDefault="007E792C" w:rsidP="00F23C62">
            <w:pPr>
              <w:pStyle w:val="TAL"/>
              <w:keepNext w:val="0"/>
              <w:rPr>
                <w:rFonts w:cs="Arial"/>
                <w:sz w:val="16"/>
                <w:szCs w:val="16"/>
              </w:rPr>
            </w:pPr>
            <w:r w:rsidRPr="00046548">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AD01C" w14:textId="77777777" w:rsidR="007E792C" w:rsidRPr="00046548" w:rsidRDefault="007E792C" w:rsidP="00F23C62">
            <w:pPr>
              <w:pStyle w:val="TAL"/>
              <w:keepNext w:val="0"/>
              <w:rPr>
                <w:rFonts w:cs="Arial"/>
                <w:sz w:val="16"/>
                <w:szCs w:val="16"/>
              </w:rPr>
            </w:pPr>
            <w:r w:rsidRPr="00046548">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6E871B"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41F4D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5ADABB"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to stage 2 description for </w:t>
            </w:r>
            <w:proofErr w:type="spellStart"/>
            <w:r w:rsidRPr="00046548">
              <w:rPr>
                <w:rFonts w:cs="Arial"/>
                <w:sz w:val="16"/>
                <w:szCs w:val="16"/>
              </w:rPr>
              <w:t>eMTC</w:t>
            </w:r>
            <w:proofErr w:type="spellEnd"/>
            <w:r w:rsidRPr="00046548">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63717"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3DE33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E8CC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9AB356"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DEC162" w14:textId="77777777" w:rsidR="007E792C" w:rsidRPr="00046548" w:rsidRDefault="007E792C" w:rsidP="00F23C62">
            <w:pPr>
              <w:pStyle w:val="TAL"/>
              <w:keepNext w:val="0"/>
              <w:rPr>
                <w:rFonts w:cs="Arial"/>
                <w:sz w:val="16"/>
                <w:szCs w:val="16"/>
              </w:rPr>
            </w:pPr>
            <w:r w:rsidRPr="00046548">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ADAFF5" w14:textId="77777777" w:rsidR="007E792C" w:rsidRPr="00046548" w:rsidRDefault="007E792C" w:rsidP="00F23C62">
            <w:pPr>
              <w:pStyle w:val="TAL"/>
              <w:keepNext w:val="0"/>
              <w:rPr>
                <w:rFonts w:cs="Arial"/>
                <w:sz w:val="16"/>
                <w:szCs w:val="16"/>
              </w:rPr>
            </w:pPr>
            <w:r w:rsidRPr="00046548">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41E4D"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4B30B6"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988D8F" w14:textId="77777777" w:rsidR="007E792C" w:rsidRPr="00046548" w:rsidRDefault="007E792C" w:rsidP="00F23C62">
            <w:pPr>
              <w:pStyle w:val="TAL"/>
              <w:keepNext w:val="0"/>
              <w:rPr>
                <w:rFonts w:cs="Arial"/>
                <w:sz w:val="16"/>
                <w:szCs w:val="16"/>
              </w:rPr>
            </w:pPr>
            <w:r w:rsidRPr="00046548">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7FD1"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4E802D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046CE5"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27CE9"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0EC9D0" w14:textId="77777777" w:rsidR="007E792C" w:rsidRPr="00046548" w:rsidRDefault="007E792C" w:rsidP="00F23C62">
            <w:pPr>
              <w:pStyle w:val="TAL"/>
              <w:keepNext w:val="0"/>
              <w:rPr>
                <w:rFonts w:cs="Arial"/>
                <w:sz w:val="16"/>
                <w:szCs w:val="16"/>
              </w:rPr>
            </w:pPr>
            <w:r w:rsidRPr="0004654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1223B" w14:textId="77777777" w:rsidR="007E792C" w:rsidRPr="00046548" w:rsidRDefault="007E792C" w:rsidP="00F23C62">
            <w:pPr>
              <w:pStyle w:val="TAL"/>
              <w:keepNext w:val="0"/>
              <w:rPr>
                <w:rFonts w:cs="Arial"/>
                <w:sz w:val="16"/>
                <w:szCs w:val="16"/>
              </w:rPr>
            </w:pPr>
            <w:r w:rsidRPr="00046548">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FA0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072BD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29F1FC"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on cross carrier scheduling for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351555"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45C17E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70B054"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295E8E"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D57D5" w14:textId="77777777" w:rsidR="007E792C" w:rsidRPr="00046548" w:rsidRDefault="007E792C" w:rsidP="00F23C62">
            <w:pPr>
              <w:pStyle w:val="TAL"/>
              <w:keepNext w:val="0"/>
              <w:rPr>
                <w:rFonts w:cs="Arial"/>
                <w:sz w:val="16"/>
                <w:szCs w:val="16"/>
              </w:rPr>
            </w:pPr>
            <w:r w:rsidRPr="0004654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F75F4" w14:textId="77777777" w:rsidR="007E792C" w:rsidRPr="00046548" w:rsidRDefault="007E792C" w:rsidP="00F23C62">
            <w:pPr>
              <w:pStyle w:val="TAL"/>
              <w:keepNext w:val="0"/>
              <w:rPr>
                <w:rFonts w:cs="Arial"/>
                <w:sz w:val="16"/>
                <w:szCs w:val="16"/>
              </w:rPr>
            </w:pPr>
            <w:r w:rsidRPr="00046548">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CB08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AC652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B0CE7E"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on LBT for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EE79BF"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475C5B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E0BE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C8327"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99032E7" w14:textId="77777777" w:rsidR="007E792C" w:rsidRPr="00046548" w:rsidRDefault="007E792C" w:rsidP="00F23C62">
            <w:pPr>
              <w:pStyle w:val="TAL"/>
              <w:keepNext w:val="0"/>
              <w:rPr>
                <w:rFonts w:cs="Arial"/>
                <w:sz w:val="16"/>
                <w:szCs w:val="16"/>
              </w:rPr>
            </w:pPr>
            <w:r w:rsidRPr="0004654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3BFDA98D" w14:textId="77777777" w:rsidR="007E792C" w:rsidRPr="00046548" w:rsidRDefault="007E792C" w:rsidP="00F23C62">
            <w:pPr>
              <w:pStyle w:val="TAL"/>
              <w:keepNext w:val="0"/>
              <w:rPr>
                <w:rFonts w:cs="Arial"/>
                <w:sz w:val="16"/>
                <w:szCs w:val="16"/>
              </w:rPr>
            </w:pPr>
            <w:r w:rsidRPr="00046548">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5E53B4"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BDCCD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A67897A" w14:textId="77777777" w:rsidR="007E792C" w:rsidRPr="00046548" w:rsidRDefault="007E792C" w:rsidP="00F23C62">
            <w:pPr>
              <w:pStyle w:val="TAL"/>
              <w:keepNext w:val="0"/>
              <w:rPr>
                <w:rFonts w:cs="Arial"/>
                <w:sz w:val="16"/>
                <w:szCs w:val="16"/>
              </w:rPr>
            </w:pPr>
            <w:r w:rsidRPr="00046548">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1EA75"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7FF894D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3D844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079052"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388A68" w14:textId="77777777" w:rsidR="007E792C" w:rsidRPr="00046548" w:rsidRDefault="007E792C" w:rsidP="00F23C62">
            <w:pPr>
              <w:pStyle w:val="TAL"/>
              <w:keepNext w:val="0"/>
              <w:rPr>
                <w:rFonts w:cs="Arial"/>
                <w:sz w:val="16"/>
                <w:szCs w:val="16"/>
              </w:rPr>
            </w:pPr>
            <w:r w:rsidRPr="0004654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291EC" w14:textId="77777777" w:rsidR="007E792C" w:rsidRPr="00046548" w:rsidRDefault="007E792C" w:rsidP="00F23C62">
            <w:pPr>
              <w:pStyle w:val="TAL"/>
              <w:keepNext w:val="0"/>
              <w:rPr>
                <w:rFonts w:cs="Arial"/>
                <w:sz w:val="16"/>
                <w:szCs w:val="16"/>
              </w:rPr>
            </w:pPr>
            <w:r w:rsidRPr="00046548">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4D1E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35ED4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DC8C84" w14:textId="77777777" w:rsidR="007E792C" w:rsidRPr="00046548" w:rsidRDefault="007E792C" w:rsidP="00F23C62">
            <w:pPr>
              <w:pStyle w:val="TAL"/>
              <w:keepNext w:val="0"/>
              <w:rPr>
                <w:rFonts w:cs="Arial"/>
                <w:sz w:val="16"/>
                <w:szCs w:val="16"/>
              </w:rPr>
            </w:pPr>
            <w:proofErr w:type="spellStart"/>
            <w:r w:rsidRPr="00046548">
              <w:rPr>
                <w:rFonts w:cs="Arial"/>
                <w:sz w:val="16"/>
                <w:szCs w:val="16"/>
              </w:rPr>
              <w:t>eDRX</w:t>
            </w:r>
            <w:proofErr w:type="spellEnd"/>
            <w:r w:rsidRPr="00046548">
              <w:rPr>
                <w:rFonts w:cs="Arial"/>
                <w:sz w:val="16"/>
                <w:szCs w:val="16"/>
              </w:rPr>
              <w:t xml:space="preserve"> correction on MME sending Paging message to </w:t>
            </w:r>
            <w:proofErr w:type="spellStart"/>
            <w:r w:rsidRPr="00046548">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0787FC"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7114A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727163"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74E438"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3F88F" w14:textId="77777777" w:rsidR="007E792C" w:rsidRPr="00046548" w:rsidRDefault="007E792C" w:rsidP="00F23C62">
            <w:pPr>
              <w:pStyle w:val="TAL"/>
              <w:keepNext w:val="0"/>
              <w:rPr>
                <w:rFonts w:cs="Arial"/>
                <w:sz w:val="16"/>
                <w:szCs w:val="16"/>
              </w:rPr>
            </w:pPr>
            <w:r w:rsidRPr="00046548">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352F9" w14:textId="77777777" w:rsidR="007E792C" w:rsidRPr="00046548" w:rsidRDefault="007E792C" w:rsidP="00F23C62">
            <w:pPr>
              <w:pStyle w:val="TAL"/>
              <w:keepNext w:val="0"/>
              <w:rPr>
                <w:rFonts w:cs="Arial"/>
                <w:sz w:val="16"/>
                <w:szCs w:val="16"/>
              </w:rPr>
            </w:pPr>
            <w:r w:rsidRPr="00046548">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D3102C"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20292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D857DF" w14:textId="77777777" w:rsidR="007E792C" w:rsidRPr="00046548" w:rsidRDefault="007E792C" w:rsidP="00F23C62">
            <w:pPr>
              <w:pStyle w:val="TAL"/>
              <w:keepNext w:val="0"/>
              <w:rPr>
                <w:rFonts w:cs="Arial"/>
                <w:sz w:val="16"/>
                <w:szCs w:val="16"/>
              </w:rPr>
            </w:pPr>
            <w:r w:rsidRPr="00046548">
              <w:rPr>
                <w:rFonts w:cs="Arial"/>
                <w:sz w:val="16"/>
                <w:szCs w:val="16"/>
              </w:rPr>
              <w:t xml:space="preserve">UL grant in Random Access Response from </w:t>
            </w:r>
            <w:proofErr w:type="spellStart"/>
            <w:r w:rsidRPr="00046548">
              <w:rPr>
                <w:rFonts w:cs="Arial"/>
                <w:sz w:val="16"/>
                <w:szCs w:val="16"/>
              </w:rPr>
              <w:t>PCell</w:t>
            </w:r>
            <w:proofErr w:type="spellEnd"/>
            <w:r w:rsidRPr="00046548">
              <w:rPr>
                <w:rFonts w:cs="Arial"/>
                <w:sz w:val="16"/>
                <w:szCs w:val="16"/>
              </w:rPr>
              <w:t xml:space="preserve"> and </w:t>
            </w:r>
            <w:proofErr w:type="spellStart"/>
            <w:r w:rsidRPr="00046548">
              <w:rPr>
                <w:rFonts w:cs="Arial"/>
                <w:sz w:val="16"/>
                <w:szCs w:val="16"/>
              </w:rPr>
              <w:t>PSCell</w:t>
            </w:r>
            <w:proofErr w:type="spellEnd"/>
            <w:r w:rsidRPr="00046548">
              <w:rPr>
                <w:rFonts w:cs="Arial"/>
                <w:sz w:val="16"/>
                <w:szCs w:val="16"/>
              </w:rPr>
              <w:t xml:space="preserve"> for </w:t>
            </w:r>
            <w:proofErr w:type="spellStart"/>
            <w:r w:rsidRPr="00046548">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AFEC84"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5997CB4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512890"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DDD1F"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68F309" w14:textId="77777777" w:rsidR="007E792C" w:rsidRPr="00046548" w:rsidRDefault="007E792C" w:rsidP="00F23C62">
            <w:pPr>
              <w:pStyle w:val="TAL"/>
              <w:keepNext w:val="0"/>
              <w:rPr>
                <w:rFonts w:cs="Arial"/>
                <w:sz w:val="16"/>
                <w:szCs w:val="16"/>
              </w:rPr>
            </w:pPr>
            <w:r w:rsidRPr="00046548">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07503" w14:textId="77777777" w:rsidR="007E792C" w:rsidRPr="00046548" w:rsidRDefault="007E792C" w:rsidP="00F23C62">
            <w:pPr>
              <w:pStyle w:val="TAL"/>
              <w:keepNext w:val="0"/>
              <w:rPr>
                <w:rFonts w:cs="Arial"/>
                <w:sz w:val="16"/>
                <w:szCs w:val="16"/>
              </w:rPr>
            </w:pPr>
            <w:r w:rsidRPr="00046548">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5DEA4"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CAF84C"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4305D" w14:textId="77777777" w:rsidR="007E792C" w:rsidRPr="00046548" w:rsidRDefault="007E792C" w:rsidP="00F23C62">
            <w:pPr>
              <w:pStyle w:val="TAL"/>
              <w:keepNext w:val="0"/>
              <w:rPr>
                <w:rFonts w:cs="Arial"/>
                <w:sz w:val="16"/>
                <w:szCs w:val="16"/>
              </w:rPr>
            </w:pPr>
            <w:r w:rsidRPr="00046548">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00E78"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7F0738A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5EAA7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BEE6EE"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FAE25C7" w14:textId="77777777" w:rsidR="007E792C" w:rsidRPr="00046548" w:rsidRDefault="007E792C" w:rsidP="00F23C62">
            <w:pPr>
              <w:pStyle w:val="TAL"/>
              <w:keepNext w:val="0"/>
              <w:rPr>
                <w:rFonts w:cs="Arial"/>
                <w:sz w:val="16"/>
                <w:szCs w:val="16"/>
              </w:rPr>
            </w:pPr>
            <w:r w:rsidRPr="00046548">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6EC4405" w14:textId="77777777" w:rsidR="007E792C" w:rsidRPr="00046548" w:rsidRDefault="007E792C" w:rsidP="00F23C62">
            <w:pPr>
              <w:pStyle w:val="TAL"/>
              <w:keepNext w:val="0"/>
              <w:rPr>
                <w:rFonts w:cs="Arial"/>
                <w:sz w:val="16"/>
                <w:szCs w:val="16"/>
              </w:rPr>
            </w:pPr>
            <w:r w:rsidRPr="00046548">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0FA500E"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DDF390"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6D5CA48" w14:textId="77777777" w:rsidR="007E792C" w:rsidRPr="00046548" w:rsidRDefault="007E792C" w:rsidP="00F23C62">
            <w:pPr>
              <w:pStyle w:val="TAL"/>
              <w:keepNext w:val="0"/>
              <w:rPr>
                <w:rFonts w:cs="Arial"/>
                <w:sz w:val="16"/>
                <w:szCs w:val="16"/>
              </w:rPr>
            </w:pPr>
            <w:r w:rsidRPr="00046548">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E065E"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63877A5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15969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400289"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8AE4B7C" w14:textId="77777777" w:rsidR="007E792C" w:rsidRPr="00046548" w:rsidRDefault="007E792C" w:rsidP="00F23C62">
            <w:pPr>
              <w:pStyle w:val="TAL"/>
              <w:keepNext w:val="0"/>
              <w:rPr>
                <w:rFonts w:cs="Arial"/>
                <w:sz w:val="16"/>
                <w:szCs w:val="16"/>
              </w:rPr>
            </w:pPr>
            <w:r w:rsidRPr="00046548">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192CEDB" w14:textId="77777777" w:rsidR="007E792C" w:rsidRPr="00046548" w:rsidRDefault="007E792C" w:rsidP="00F23C62">
            <w:pPr>
              <w:pStyle w:val="TAL"/>
              <w:keepNext w:val="0"/>
              <w:rPr>
                <w:rFonts w:cs="Arial"/>
                <w:sz w:val="16"/>
                <w:szCs w:val="16"/>
              </w:rPr>
            </w:pPr>
            <w:r w:rsidRPr="00046548">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8167650"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58AD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56D3C25" w14:textId="77777777" w:rsidR="007E792C" w:rsidRPr="00046548" w:rsidRDefault="007E792C" w:rsidP="00F23C62">
            <w:pPr>
              <w:pStyle w:val="TAL"/>
              <w:keepNext w:val="0"/>
              <w:rPr>
                <w:rFonts w:cs="Arial"/>
                <w:sz w:val="16"/>
                <w:szCs w:val="16"/>
              </w:rPr>
            </w:pPr>
            <w:r w:rsidRPr="00046548">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A91496"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7ABDB0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6DFA48"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77459"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A74C28" w14:textId="77777777" w:rsidR="007E792C" w:rsidRPr="00046548" w:rsidRDefault="007E792C" w:rsidP="00F23C62">
            <w:pPr>
              <w:pStyle w:val="TAL"/>
              <w:keepNext w:val="0"/>
              <w:rPr>
                <w:rFonts w:cs="Arial"/>
                <w:sz w:val="16"/>
                <w:szCs w:val="16"/>
              </w:rPr>
            </w:pPr>
            <w:r w:rsidRPr="0004654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215B7F" w14:textId="77777777" w:rsidR="007E792C" w:rsidRPr="00046548" w:rsidRDefault="007E792C" w:rsidP="00F23C62">
            <w:pPr>
              <w:pStyle w:val="TAL"/>
              <w:keepNext w:val="0"/>
              <w:rPr>
                <w:rFonts w:cs="Arial"/>
                <w:sz w:val="16"/>
                <w:szCs w:val="16"/>
              </w:rPr>
            </w:pPr>
            <w:r w:rsidRPr="00046548">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BFDD1F"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92BAC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3B623" w14:textId="77777777" w:rsidR="007E792C" w:rsidRPr="00046548" w:rsidRDefault="007E792C" w:rsidP="00F23C62">
            <w:pPr>
              <w:pStyle w:val="TAL"/>
              <w:keepNext w:val="0"/>
              <w:rPr>
                <w:rFonts w:cs="Arial"/>
                <w:sz w:val="16"/>
                <w:szCs w:val="16"/>
              </w:rPr>
            </w:pPr>
            <w:r w:rsidRPr="00046548">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F3AC1"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0B1E5FA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16623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C3C7CE"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CD4F72A" w14:textId="77777777" w:rsidR="007E792C" w:rsidRPr="00046548" w:rsidRDefault="007E792C" w:rsidP="00F23C62">
            <w:pPr>
              <w:pStyle w:val="TAL"/>
              <w:keepNext w:val="0"/>
              <w:rPr>
                <w:rFonts w:cs="Arial"/>
                <w:sz w:val="16"/>
                <w:szCs w:val="16"/>
              </w:rPr>
            </w:pPr>
            <w:r w:rsidRPr="00046548">
              <w:rPr>
                <w:rFonts w:cs="Arial"/>
                <w:sz w:val="16"/>
                <w:szCs w:val="16"/>
              </w:rPr>
              <w:t>RP-162311</w:t>
            </w:r>
          </w:p>
          <w:p w14:paraId="311ACB1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F14F6" w14:textId="77777777" w:rsidR="007E792C" w:rsidRPr="00046548" w:rsidRDefault="007E792C" w:rsidP="00F23C62">
            <w:pPr>
              <w:pStyle w:val="TAL"/>
              <w:keepNext w:val="0"/>
              <w:rPr>
                <w:rFonts w:cs="Arial"/>
                <w:sz w:val="16"/>
                <w:szCs w:val="16"/>
              </w:rPr>
            </w:pPr>
            <w:r w:rsidRPr="00046548">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04241E"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A6B6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F26A2A9" w14:textId="77777777" w:rsidR="007E792C" w:rsidRPr="00046548" w:rsidRDefault="007E792C" w:rsidP="00F23C62">
            <w:pPr>
              <w:pStyle w:val="TAL"/>
              <w:keepNext w:val="0"/>
              <w:rPr>
                <w:rFonts w:cs="Arial"/>
                <w:sz w:val="16"/>
                <w:szCs w:val="16"/>
              </w:rPr>
            </w:pPr>
            <w:r w:rsidRPr="00046548">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3B043C"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6DACC88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47FB8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887768"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5987B5" w14:textId="77777777" w:rsidR="007E792C" w:rsidRPr="00046548" w:rsidRDefault="007E792C" w:rsidP="00F23C62">
            <w:pPr>
              <w:pStyle w:val="TAL"/>
              <w:keepNext w:val="0"/>
              <w:rPr>
                <w:rFonts w:cs="Arial"/>
                <w:sz w:val="16"/>
                <w:szCs w:val="16"/>
              </w:rPr>
            </w:pPr>
            <w:r w:rsidRPr="0004654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B7E3B3" w14:textId="77777777" w:rsidR="007E792C" w:rsidRPr="00046548" w:rsidRDefault="007E792C" w:rsidP="00F23C62">
            <w:pPr>
              <w:pStyle w:val="TAL"/>
              <w:keepNext w:val="0"/>
              <w:rPr>
                <w:rFonts w:cs="Arial"/>
                <w:sz w:val="16"/>
                <w:szCs w:val="16"/>
              </w:rPr>
            </w:pPr>
            <w:r w:rsidRPr="00046548">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A725A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CD5AD"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7E55C4" w14:textId="77777777" w:rsidR="007E792C" w:rsidRPr="00046548" w:rsidRDefault="007E792C" w:rsidP="00F23C62">
            <w:pPr>
              <w:pStyle w:val="TAL"/>
              <w:keepNext w:val="0"/>
              <w:rPr>
                <w:rFonts w:cs="Arial"/>
                <w:sz w:val="16"/>
                <w:szCs w:val="16"/>
              </w:rPr>
            </w:pPr>
            <w:r w:rsidRPr="00046548">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D2D39"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70734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9702AC"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4E4989"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6810CA" w14:textId="77777777" w:rsidR="007E792C" w:rsidRPr="00046548" w:rsidRDefault="007E792C" w:rsidP="00F23C62">
            <w:pPr>
              <w:pStyle w:val="TAL"/>
              <w:keepNext w:val="0"/>
              <w:rPr>
                <w:rFonts w:cs="Arial"/>
                <w:sz w:val="16"/>
                <w:szCs w:val="16"/>
              </w:rPr>
            </w:pPr>
            <w:r w:rsidRPr="0004654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5917B0" w14:textId="77777777" w:rsidR="007E792C" w:rsidRPr="00046548" w:rsidRDefault="007E792C" w:rsidP="00F23C62">
            <w:pPr>
              <w:pStyle w:val="TAL"/>
              <w:keepNext w:val="0"/>
              <w:rPr>
                <w:rFonts w:cs="Arial"/>
                <w:sz w:val="16"/>
                <w:szCs w:val="16"/>
              </w:rPr>
            </w:pPr>
            <w:r w:rsidRPr="00046548">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E699E"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56B274"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9071A"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Corrections to User Plane </w:t>
            </w:r>
            <w:proofErr w:type="spellStart"/>
            <w:r w:rsidRPr="00046548">
              <w:rPr>
                <w:rFonts w:cs="Arial"/>
                <w:sz w:val="16"/>
                <w:szCs w:val="16"/>
              </w:rPr>
              <w:t>CIoT</w:t>
            </w:r>
            <w:proofErr w:type="spellEnd"/>
            <w:r w:rsidRPr="00046548">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6226B2"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5AE01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A94B2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3E6DD"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5AC76C4" w14:textId="77777777" w:rsidR="007E792C" w:rsidRPr="00046548" w:rsidRDefault="007E792C" w:rsidP="00F23C62">
            <w:pPr>
              <w:pStyle w:val="TAL"/>
              <w:keepNext w:val="0"/>
              <w:rPr>
                <w:rFonts w:cs="Arial"/>
                <w:sz w:val="16"/>
                <w:szCs w:val="16"/>
              </w:rPr>
            </w:pPr>
            <w:r w:rsidRPr="0004654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45505D0" w14:textId="77777777" w:rsidR="007E792C" w:rsidRPr="00046548" w:rsidRDefault="007E792C" w:rsidP="00F23C62">
            <w:pPr>
              <w:pStyle w:val="TAL"/>
              <w:keepNext w:val="0"/>
              <w:rPr>
                <w:rFonts w:cs="Arial"/>
                <w:sz w:val="16"/>
                <w:szCs w:val="16"/>
              </w:rPr>
            </w:pPr>
            <w:r w:rsidRPr="00046548">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1CCCB06A" w14:textId="77777777" w:rsidR="007E792C" w:rsidRPr="00046548" w:rsidRDefault="007E792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8A0A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158382E" w14:textId="77777777" w:rsidR="007E792C" w:rsidRPr="00046548" w:rsidRDefault="007E792C" w:rsidP="00F23C62">
            <w:pPr>
              <w:pStyle w:val="TAL"/>
              <w:keepNext w:val="0"/>
              <w:rPr>
                <w:rFonts w:cs="Arial"/>
                <w:sz w:val="16"/>
                <w:szCs w:val="16"/>
              </w:rPr>
            </w:pPr>
            <w:r w:rsidRPr="00046548">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700CF5"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25C9AC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A68BA"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07A25"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12A975C" w14:textId="77777777" w:rsidR="007E792C" w:rsidRPr="00046548" w:rsidRDefault="007E792C" w:rsidP="00F23C62">
            <w:pPr>
              <w:pStyle w:val="TAL"/>
              <w:keepNext w:val="0"/>
              <w:rPr>
                <w:rFonts w:cs="Arial"/>
                <w:sz w:val="16"/>
                <w:szCs w:val="16"/>
              </w:rPr>
            </w:pPr>
            <w:r w:rsidRPr="00046548">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39FD8DEC" w14:textId="77777777" w:rsidR="007E792C" w:rsidRPr="00046548" w:rsidRDefault="007E792C" w:rsidP="00F23C62">
            <w:pPr>
              <w:pStyle w:val="TAL"/>
              <w:keepNext w:val="0"/>
              <w:rPr>
                <w:rFonts w:cs="Arial"/>
                <w:sz w:val="16"/>
                <w:szCs w:val="16"/>
              </w:rPr>
            </w:pPr>
            <w:r w:rsidRPr="00046548">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F3A66FB" w14:textId="77777777" w:rsidR="007E792C" w:rsidRPr="00046548" w:rsidRDefault="007E792C"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D99A2"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94B8549" w14:textId="77777777" w:rsidR="007E792C" w:rsidRPr="00046548" w:rsidRDefault="007E792C" w:rsidP="00F23C62">
            <w:pPr>
              <w:pStyle w:val="TAL"/>
              <w:keepNext w:val="0"/>
              <w:rPr>
                <w:rFonts w:cs="Arial"/>
                <w:sz w:val="16"/>
                <w:szCs w:val="16"/>
              </w:rPr>
            </w:pPr>
            <w:r w:rsidRPr="00046548">
              <w:rPr>
                <w:rFonts w:cs="Arial"/>
                <w:sz w:val="16"/>
                <w:szCs w:val="16"/>
              </w:rPr>
              <w:t xml:space="preserve">Receive Only Mode for </w:t>
            </w:r>
            <w:proofErr w:type="spellStart"/>
            <w:r w:rsidRPr="00046548">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52C85"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E827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EAAD12"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E62D4"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22504F" w14:textId="77777777" w:rsidR="007E792C" w:rsidRPr="00046548" w:rsidRDefault="007E792C" w:rsidP="00F23C62">
            <w:pPr>
              <w:pStyle w:val="TAL"/>
              <w:keepNext w:val="0"/>
              <w:rPr>
                <w:rFonts w:cs="Arial"/>
                <w:sz w:val="16"/>
                <w:szCs w:val="16"/>
              </w:rPr>
            </w:pPr>
            <w:r w:rsidRPr="0004654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6FB2C0" w14:textId="77777777" w:rsidR="007E792C" w:rsidRPr="00046548" w:rsidRDefault="007E792C" w:rsidP="00F23C62">
            <w:pPr>
              <w:pStyle w:val="TAL"/>
              <w:keepNext w:val="0"/>
              <w:rPr>
                <w:rFonts w:cs="Arial"/>
                <w:sz w:val="16"/>
                <w:szCs w:val="16"/>
              </w:rPr>
            </w:pPr>
            <w:r w:rsidRPr="00046548">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9579A"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27F58"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28FD" w14:textId="77777777" w:rsidR="007E792C" w:rsidRPr="00046548" w:rsidRDefault="007E792C" w:rsidP="00F23C62">
            <w:pPr>
              <w:pStyle w:val="TAL"/>
              <w:keepNext w:val="0"/>
              <w:rPr>
                <w:rFonts w:cs="Arial"/>
                <w:sz w:val="16"/>
                <w:szCs w:val="16"/>
              </w:rPr>
            </w:pPr>
            <w:r w:rsidRPr="00046548">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AD3977"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55ADC7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F4D94E"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144E1"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33FC206A" w14:textId="77777777" w:rsidR="007E792C" w:rsidRPr="00046548" w:rsidRDefault="007E792C" w:rsidP="00F23C62">
            <w:pPr>
              <w:pStyle w:val="TAL"/>
              <w:keepNext w:val="0"/>
              <w:rPr>
                <w:rFonts w:cs="Arial"/>
                <w:sz w:val="16"/>
                <w:szCs w:val="16"/>
              </w:rPr>
            </w:pPr>
            <w:r w:rsidRPr="00046548">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A745095" w14:textId="77777777" w:rsidR="007E792C" w:rsidRPr="00046548" w:rsidRDefault="007E792C" w:rsidP="00F23C62">
            <w:pPr>
              <w:pStyle w:val="TAL"/>
              <w:keepNext w:val="0"/>
              <w:rPr>
                <w:rFonts w:cs="Arial"/>
                <w:sz w:val="16"/>
                <w:szCs w:val="16"/>
              </w:rPr>
            </w:pPr>
            <w:r w:rsidRPr="00046548">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B44485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96D2EB"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6266182" w14:textId="77777777" w:rsidR="007E792C" w:rsidRPr="00046548" w:rsidRDefault="007E792C" w:rsidP="00F23C62">
            <w:pPr>
              <w:pStyle w:val="TAL"/>
              <w:keepNext w:val="0"/>
              <w:rPr>
                <w:rFonts w:cs="Arial"/>
                <w:sz w:val="16"/>
                <w:szCs w:val="16"/>
              </w:rPr>
            </w:pPr>
            <w:r w:rsidRPr="00046548">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776D6D"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079939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BB84B1" w14:textId="77777777" w:rsidR="007E792C" w:rsidRPr="0004654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E2AC7" w14:textId="77777777" w:rsidR="007E792C" w:rsidRPr="00046548" w:rsidRDefault="007E792C" w:rsidP="00F23C62">
            <w:pPr>
              <w:pStyle w:val="TAL"/>
              <w:keepNext w:val="0"/>
              <w:rPr>
                <w:rFonts w:cs="Arial"/>
                <w:sz w:val="16"/>
                <w:szCs w:val="16"/>
              </w:rPr>
            </w:pPr>
            <w:r w:rsidRPr="0004654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01C0224" w14:textId="77777777" w:rsidR="007E792C" w:rsidRPr="00046548" w:rsidRDefault="007E792C" w:rsidP="00F23C62">
            <w:pPr>
              <w:pStyle w:val="TAL"/>
              <w:keepNext w:val="0"/>
              <w:rPr>
                <w:rFonts w:cs="Arial"/>
                <w:sz w:val="16"/>
                <w:szCs w:val="16"/>
              </w:rPr>
            </w:pPr>
            <w:r w:rsidRPr="0004654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4D8ADD7E" w14:textId="77777777" w:rsidR="007E792C" w:rsidRPr="00046548" w:rsidRDefault="007E792C" w:rsidP="00F23C62">
            <w:pPr>
              <w:pStyle w:val="TAL"/>
              <w:keepNext w:val="0"/>
              <w:rPr>
                <w:rFonts w:cs="Arial"/>
                <w:sz w:val="16"/>
                <w:szCs w:val="16"/>
              </w:rPr>
            </w:pPr>
            <w:r w:rsidRPr="00046548">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3601060" w14:textId="77777777" w:rsidR="007E792C" w:rsidRPr="00046548" w:rsidRDefault="007E792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6126C9" w14:textId="77777777" w:rsidR="007E792C" w:rsidRPr="0004654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519ED25" w14:textId="77777777" w:rsidR="007E792C" w:rsidRPr="00046548" w:rsidRDefault="007E792C" w:rsidP="00F23C62">
            <w:pPr>
              <w:pStyle w:val="TAL"/>
              <w:keepNext w:val="0"/>
              <w:rPr>
                <w:rFonts w:cs="Arial"/>
                <w:sz w:val="16"/>
                <w:szCs w:val="16"/>
              </w:rPr>
            </w:pPr>
            <w:r w:rsidRPr="00046548">
              <w:rPr>
                <w:rFonts w:cs="Arial"/>
                <w:sz w:val="16"/>
                <w:szCs w:val="16"/>
              </w:rPr>
              <w:t xml:space="preserve">Correction of </w:t>
            </w:r>
            <w:proofErr w:type="spellStart"/>
            <w:r w:rsidRPr="00046548">
              <w:rPr>
                <w:rFonts w:cs="Arial"/>
                <w:sz w:val="16"/>
                <w:szCs w:val="16"/>
              </w:rPr>
              <w:t>eDRX</w:t>
            </w:r>
            <w:proofErr w:type="spellEnd"/>
            <w:r w:rsidRPr="00046548">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AB95A9" w14:textId="77777777" w:rsidR="007E792C" w:rsidRPr="00046548" w:rsidRDefault="007E792C" w:rsidP="00F23C62">
            <w:pPr>
              <w:pStyle w:val="TAL"/>
              <w:keepNext w:val="0"/>
              <w:rPr>
                <w:rFonts w:cs="Arial"/>
                <w:sz w:val="16"/>
                <w:szCs w:val="16"/>
              </w:rPr>
            </w:pPr>
            <w:r w:rsidRPr="00046548">
              <w:rPr>
                <w:rFonts w:cs="Arial"/>
                <w:sz w:val="16"/>
                <w:szCs w:val="16"/>
              </w:rPr>
              <w:t>14.1.0</w:t>
            </w:r>
          </w:p>
        </w:tc>
      </w:tr>
      <w:tr w:rsidR="00046548" w:rsidRPr="00046548" w14:paraId="106E97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EE94B" w14:textId="77777777" w:rsidR="007E792C" w:rsidRPr="00046548" w:rsidRDefault="007E792C" w:rsidP="00F23C62">
            <w:pPr>
              <w:pStyle w:val="TAL"/>
              <w:keepNext w:val="0"/>
              <w:rPr>
                <w:rFonts w:cs="Arial"/>
                <w:sz w:val="16"/>
                <w:szCs w:val="16"/>
              </w:rPr>
            </w:pPr>
            <w:r w:rsidRPr="00046548">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8B245" w14:textId="77777777" w:rsidR="007E792C" w:rsidRPr="00046548" w:rsidRDefault="007E792C"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BDA9A" w14:textId="77777777" w:rsidR="007E792C" w:rsidRPr="00046548" w:rsidRDefault="007E792C" w:rsidP="00F23C62">
            <w:pPr>
              <w:pStyle w:val="TAL"/>
              <w:keepNext w:val="0"/>
              <w:rPr>
                <w:rFonts w:cs="Arial"/>
                <w:sz w:val="16"/>
                <w:szCs w:val="16"/>
              </w:rPr>
            </w:pPr>
            <w:r w:rsidRPr="00046548">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E4878" w14:textId="77777777" w:rsidR="007E792C" w:rsidRPr="00046548" w:rsidRDefault="007E792C" w:rsidP="00F23C62">
            <w:pPr>
              <w:pStyle w:val="TAL"/>
              <w:keepNext w:val="0"/>
              <w:rPr>
                <w:rFonts w:cs="Arial"/>
                <w:sz w:val="16"/>
                <w:szCs w:val="16"/>
              </w:rPr>
            </w:pPr>
            <w:r w:rsidRPr="00046548">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DF0D9F" w14:textId="77777777" w:rsidR="007E792C" w:rsidRPr="00046548" w:rsidRDefault="007E792C"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1A4110" w14:textId="77777777" w:rsidR="007E792C" w:rsidRPr="00046548" w:rsidRDefault="007E792C"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3ED469" w14:textId="77777777" w:rsidR="007E792C" w:rsidRPr="00046548" w:rsidRDefault="007E792C" w:rsidP="00F23C62">
            <w:pPr>
              <w:pStyle w:val="TAL"/>
              <w:keepNext w:val="0"/>
              <w:rPr>
                <w:rFonts w:cs="Arial"/>
                <w:sz w:val="16"/>
                <w:szCs w:val="16"/>
              </w:rPr>
            </w:pPr>
            <w:r w:rsidRPr="00046548">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679291" w14:textId="77777777" w:rsidR="007E792C" w:rsidRPr="00046548" w:rsidRDefault="007E792C" w:rsidP="00F23C62">
            <w:pPr>
              <w:pStyle w:val="TAL"/>
              <w:keepNext w:val="0"/>
              <w:rPr>
                <w:rFonts w:cs="Arial"/>
                <w:sz w:val="16"/>
                <w:szCs w:val="16"/>
              </w:rPr>
            </w:pPr>
            <w:r w:rsidRPr="00046548">
              <w:rPr>
                <w:rFonts w:cs="Arial"/>
                <w:sz w:val="16"/>
                <w:szCs w:val="16"/>
              </w:rPr>
              <w:t>14.2.0</w:t>
            </w:r>
          </w:p>
        </w:tc>
      </w:tr>
      <w:tr w:rsidR="00046548" w:rsidRPr="00046548" w14:paraId="7224FB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A48C8E" w14:textId="77777777" w:rsidR="007174F9" w:rsidRPr="00046548"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11973" w14:textId="77777777" w:rsidR="007174F9" w:rsidRPr="00046548" w:rsidRDefault="007174F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A1FFB" w14:textId="77777777" w:rsidR="007174F9" w:rsidRPr="00046548" w:rsidRDefault="007174F9" w:rsidP="00F23C62">
            <w:pPr>
              <w:pStyle w:val="TAL"/>
              <w:keepNext w:val="0"/>
              <w:rPr>
                <w:rFonts w:cs="Arial"/>
                <w:sz w:val="16"/>
                <w:szCs w:val="16"/>
              </w:rPr>
            </w:pPr>
            <w:r w:rsidRPr="0004654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9936F" w14:textId="77777777" w:rsidR="007174F9" w:rsidRPr="00046548" w:rsidRDefault="007174F9" w:rsidP="00F23C62">
            <w:pPr>
              <w:pStyle w:val="TAL"/>
              <w:keepNext w:val="0"/>
              <w:rPr>
                <w:rFonts w:cs="Arial"/>
                <w:sz w:val="16"/>
                <w:szCs w:val="16"/>
              </w:rPr>
            </w:pPr>
            <w:r w:rsidRPr="00046548">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39EC75" w14:textId="77777777" w:rsidR="007174F9" w:rsidRPr="00046548" w:rsidRDefault="007174F9"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3103E5" w14:textId="77777777" w:rsidR="007174F9" w:rsidRPr="00046548" w:rsidRDefault="007174F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6F354A" w14:textId="77777777" w:rsidR="007174F9" w:rsidRPr="00046548" w:rsidRDefault="007174F9" w:rsidP="00F23C62">
            <w:pPr>
              <w:pStyle w:val="TAL"/>
              <w:keepNext w:val="0"/>
              <w:rPr>
                <w:rFonts w:cs="Arial"/>
                <w:sz w:val="16"/>
                <w:szCs w:val="16"/>
              </w:rPr>
            </w:pPr>
            <w:r w:rsidRPr="00046548">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5C5490" w14:textId="77777777" w:rsidR="007174F9" w:rsidRPr="00046548" w:rsidRDefault="007174F9" w:rsidP="00F23C62">
            <w:pPr>
              <w:pStyle w:val="TAL"/>
              <w:keepNext w:val="0"/>
              <w:rPr>
                <w:rFonts w:cs="Arial"/>
                <w:sz w:val="16"/>
                <w:szCs w:val="16"/>
              </w:rPr>
            </w:pPr>
            <w:r w:rsidRPr="00046548">
              <w:rPr>
                <w:rFonts w:cs="Arial"/>
                <w:sz w:val="16"/>
                <w:szCs w:val="16"/>
              </w:rPr>
              <w:t>14.2.0</w:t>
            </w:r>
          </w:p>
        </w:tc>
      </w:tr>
      <w:tr w:rsidR="00046548" w:rsidRPr="00046548" w14:paraId="691CB0D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A835D" w14:textId="77777777" w:rsidR="006E489C" w:rsidRPr="00046548"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E4A72" w14:textId="77777777" w:rsidR="006E489C" w:rsidRPr="00046548" w:rsidRDefault="006E489C"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AAD213" w14:textId="77777777" w:rsidR="006E489C" w:rsidRPr="00046548" w:rsidRDefault="006E489C" w:rsidP="00F23C62">
            <w:pPr>
              <w:pStyle w:val="TAL"/>
              <w:keepNext w:val="0"/>
              <w:rPr>
                <w:rFonts w:cs="Arial"/>
                <w:sz w:val="16"/>
                <w:szCs w:val="16"/>
              </w:rPr>
            </w:pPr>
            <w:r w:rsidRPr="00046548">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A1ADC" w14:textId="77777777" w:rsidR="006E489C" w:rsidRPr="00046548" w:rsidRDefault="006E489C" w:rsidP="00F23C62">
            <w:pPr>
              <w:pStyle w:val="TAL"/>
              <w:keepNext w:val="0"/>
              <w:rPr>
                <w:rFonts w:cs="Arial"/>
                <w:sz w:val="16"/>
                <w:szCs w:val="16"/>
              </w:rPr>
            </w:pPr>
            <w:r w:rsidRPr="00046548">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F562C7" w14:textId="77777777" w:rsidR="006E489C" w:rsidRPr="00046548" w:rsidRDefault="006E489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DB6C0D" w14:textId="77777777" w:rsidR="006E489C" w:rsidRPr="00046548" w:rsidRDefault="006E489C"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CCD696" w14:textId="77777777" w:rsidR="006E489C" w:rsidRPr="00046548" w:rsidRDefault="006E489C" w:rsidP="00F23C62">
            <w:pPr>
              <w:pStyle w:val="TAL"/>
              <w:keepNext w:val="0"/>
              <w:rPr>
                <w:rFonts w:cs="Arial"/>
                <w:sz w:val="16"/>
                <w:szCs w:val="16"/>
              </w:rPr>
            </w:pPr>
            <w:r w:rsidRPr="00046548">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1043F" w14:textId="77777777" w:rsidR="006E489C" w:rsidRPr="00046548" w:rsidRDefault="006E489C" w:rsidP="00F23C62">
            <w:pPr>
              <w:pStyle w:val="TAL"/>
              <w:keepNext w:val="0"/>
              <w:rPr>
                <w:rFonts w:cs="Arial"/>
                <w:sz w:val="16"/>
                <w:szCs w:val="16"/>
              </w:rPr>
            </w:pPr>
            <w:r w:rsidRPr="00046548">
              <w:rPr>
                <w:rFonts w:cs="Arial"/>
                <w:sz w:val="16"/>
                <w:szCs w:val="16"/>
              </w:rPr>
              <w:t>14.2.0</w:t>
            </w:r>
          </w:p>
        </w:tc>
      </w:tr>
      <w:tr w:rsidR="00046548" w:rsidRPr="00046548" w14:paraId="500D218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9EF2C" w14:textId="77777777" w:rsidR="006E489C" w:rsidRPr="00046548"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91924" w14:textId="77777777" w:rsidR="006E489C" w:rsidRPr="00046548" w:rsidRDefault="006E489C"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E64FB8" w14:textId="77777777" w:rsidR="006E489C" w:rsidRPr="00046548" w:rsidRDefault="006E489C" w:rsidP="00F23C62">
            <w:pPr>
              <w:pStyle w:val="TAL"/>
              <w:keepNext w:val="0"/>
              <w:rPr>
                <w:rFonts w:cs="Arial"/>
                <w:sz w:val="16"/>
                <w:szCs w:val="16"/>
              </w:rPr>
            </w:pPr>
            <w:r w:rsidRPr="0004654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D3749" w14:textId="77777777" w:rsidR="006E489C" w:rsidRPr="00046548" w:rsidRDefault="006E489C" w:rsidP="00F23C62">
            <w:pPr>
              <w:pStyle w:val="TAL"/>
              <w:keepNext w:val="0"/>
              <w:rPr>
                <w:rFonts w:cs="Arial"/>
                <w:sz w:val="16"/>
                <w:szCs w:val="16"/>
              </w:rPr>
            </w:pPr>
            <w:r w:rsidRPr="00046548">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8EC582" w14:textId="77777777" w:rsidR="006E489C" w:rsidRPr="00046548" w:rsidRDefault="006E489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BEBD6" w14:textId="77777777" w:rsidR="006E489C" w:rsidRPr="00046548" w:rsidRDefault="006E489C"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D341E4" w14:textId="77777777" w:rsidR="006E489C" w:rsidRPr="00046548" w:rsidRDefault="006E489C" w:rsidP="00F23C62">
            <w:pPr>
              <w:pStyle w:val="TAL"/>
              <w:keepNext w:val="0"/>
              <w:rPr>
                <w:rFonts w:cs="Arial"/>
                <w:sz w:val="16"/>
                <w:szCs w:val="16"/>
              </w:rPr>
            </w:pPr>
            <w:r w:rsidRPr="00046548">
              <w:rPr>
                <w:rFonts w:cs="Arial"/>
                <w:sz w:val="16"/>
                <w:szCs w:val="16"/>
              </w:rPr>
              <w:t xml:space="preserve">Correction on HARQ principles for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9396CE" w14:textId="77777777" w:rsidR="006E489C" w:rsidRPr="00046548" w:rsidRDefault="006E489C" w:rsidP="00F23C62">
            <w:pPr>
              <w:pStyle w:val="TAL"/>
              <w:keepNext w:val="0"/>
              <w:rPr>
                <w:rFonts w:cs="Arial"/>
                <w:sz w:val="16"/>
                <w:szCs w:val="16"/>
              </w:rPr>
            </w:pPr>
            <w:r w:rsidRPr="00046548">
              <w:rPr>
                <w:rFonts w:cs="Arial"/>
                <w:sz w:val="16"/>
                <w:szCs w:val="16"/>
              </w:rPr>
              <w:t>14.2.0</w:t>
            </w:r>
          </w:p>
        </w:tc>
      </w:tr>
      <w:tr w:rsidR="00046548" w:rsidRPr="00046548" w14:paraId="7D18811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CC0FE" w14:textId="77777777" w:rsidR="00BF1A7D" w:rsidRPr="00046548"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148E8A" w14:textId="77777777" w:rsidR="00BF1A7D" w:rsidRPr="00046548" w:rsidRDefault="00BF1A7D"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AD1BCD" w14:textId="77777777" w:rsidR="00BF1A7D" w:rsidRPr="00046548" w:rsidRDefault="00BF1A7D" w:rsidP="00F23C62">
            <w:pPr>
              <w:pStyle w:val="TAL"/>
              <w:keepNext w:val="0"/>
              <w:rPr>
                <w:rFonts w:cs="Arial"/>
                <w:sz w:val="16"/>
                <w:szCs w:val="16"/>
              </w:rPr>
            </w:pPr>
            <w:r w:rsidRPr="0004654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04EE1" w14:textId="77777777" w:rsidR="00BF1A7D" w:rsidRPr="00046548" w:rsidRDefault="00BF1A7D" w:rsidP="00F23C62">
            <w:pPr>
              <w:pStyle w:val="TAL"/>
              <w:keepNext w:val="0"/>
              <w:rPr>
                <w:rFonts w:cs="Arial"/>
                <w:sz w:val="16"/>
                <w:szCs w:val="16"/>
              </w:rPr>
            </w:pPr>
            <w:r w:rsidRPr="00046548">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EEB8D" w14:textId="77777777" w:rsidR="00BF1A7D" w:rsidRPr="00046548" w:rsidRDefault="00BF1A7D"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8F4395" w14:textId="77777777" w:rsidR="00BF1A7D" w:rsidRPr="00046548" w:rsidRDefault="00BF1A7D"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09048" w14:textId="77777777" w:rsidR="00BF1A7D" w:rsidRPr="00046548" w:rsidRDefault="00BF1A7D" w:rsidP="00F23C62">
            <w:pPr>
              <w:pStyle w:val="TAL"/>
              <w:keepNext w:val="0"/>
              <w:rPr>
                <w:rFonts w:cs="Arial"/>
                <w:sz w:val="16"/>
                <w:szCs w:val="16"/>
              </w:rPr>
            </w:pPr>
            <w:r w:rsidRPr="00046548">
              <w:rPr>
                <w:rFonts w:cs="Arial"/>
                <w:sz w:val="16"/>
                <w:szCs w:val="16"/>
              </w:rPr>
              <w:t xml:space="preserve">Correction on LBT type for </w:t>
            </w:r>
            <w:proofErr w:type="spellStart"/>
            <w:r w:rsidRPr="00046548">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BFC3E" w14:textId="77777777" w:rsidR="00BF1A7D" w:rsidRPr="00046548" w:rsidRDefault="00BF1A7D" w:rsidP="00F23C62">
            <w:pPr>
              <w:pStyle w:val="TAL"/>
              <w:keepNext w:val="0"/>
              <w:rPr>
                <w:rFonts w:cs="Arial"/>
                <w:sz w:val="16"/>
                <w:szCs w:val="16"/>
              </w:rPr>
            </w:pPr>
            <w:r w:rsidRPr="00046548">
              <w:rPr>
                <w:rFonts w:cs="Arial"/>
                <w:sz w:val="16"/>
                <w:szCs w:val="16"/>
              </w:rPr>
              <w:t>14.2.0</w:t>
            </w:r>
          </w:p>
        </w:tc>
      </w:tr>
      <w:tr w:rsidR="00046548" w:rsidRPr="00046548" w14:paraId="62ED57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1CE310" w14:textId="77777777" w:rsidR="00FF0980" w:rsidRPr="00046548"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FADF5" w14:textId="77777777" w:rsidR="00FF0980" w:rsidRPr="00046548" w:rsidRDefault="00FF0980"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018558" w14:textId="77777777" w:rsidR="00FF0980" w:rsidRPr="00046548" w:rsidRDefault="00FF0980" w:rsidP="00F23C62">
            <w:pPr>
              <w:pStyle w:val="TAL"/>
              <w:keepNext w:val="0"/>
              <w:rPr>
                <w:rFonts w:cs="Arial"/>
                <w:sz w:val="16"/>
                <w:szCs w:val="16"/>
              </w:rPr>
            </w:pPr>
            <w:r w:rsidRPr="0004654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6545AE" w14:textId="77777777" w:rsidR="00FF0980" w:rsidRPr="00046548" w:rsidRDefault="00FF0980" w:rsidP="00F23C62">
            <w:pPr>
              <w:pStyle w:val="TAL"/>
              <w:keepNext w:val="0"/>
              <w:rPr>
                <w:rFonts w:cs="Arial"/>
                <w:sz w:val="16"/>
                <w:szCs w:val="16"/>
              </w:rPr>
            </w:pPr>
            <w:r w:rsidRPr="00046548">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EED57" w14:textId="77777777" w:rsidR="00FF0980" w:rsidRPr="00046548" w:rsidRDefault="00FF0980"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54073C" w14:textId="77777777" w:rsidR="00FF0980" w:rsidRPr="00046548" w:rsidRDefault="00FF0980"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66077" w14:textId="77777777" w:rsidR="00FF0980" w:rsidRPr="00046548" w:rsidRDefault="00FF0980" w:rsidP="00F23C62">
            <w:pPr>
              <w:pStyle w:val="TAL"/>
              <w:keepNext w:val="0"/>
              <w:rPr>
                <w:rFonts w:cs="Arial"/>
                <w:sz w:val="16"/>
                <w:szCs w:val="16"/>
              </w:rPr>
            </w:pPr>
            <w:r w:rsidRPr="00046548">
              <w:rPr>
                <w:rFonts w:cs="Arial"/>
                <w:sz w:val="16"/>
                <w:szCs w:val="16"/>
              </w:rPr>
              <w:t xml:space="preserve">CR for the usage of transmission </w:t>
            </w:r>
            <w:proofErr w:type="spellStart"/>
            <w:r w:rsidRPr="00046548">
              <w:rPr>
                <w:rFonts w:cs="Arial"/>
                <w:sz w:val="16"/>
                <w:szCs w:val="16"/>
              </w:rPr>
              <w:t>sidelink</w:t>
            </w:r>
            <w:proofErr w:type="spellEnd"/>
            <w:r w:rsidRPr="00046548">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CF7CA2" w14:textId="77777777" w:rsidR="00FF0980" w:rsidRPr="00046548" w:rsidRDefault="00FF0980" w:rsidP="00F23C62">
            <w:pPr>
              <w:pStyle w:val="TAL"/>
              <w:keepNext w:val="0"/>
              <w:rPr>
                <w:rFonts w:cs="Arial"/>
                <w:sz w:val="16"/>
                <w:szCs w:val="16"/>
              </w:rPr>
            </w:pPr>
            <w:r w:rsidRPr="00046548">
              <w:rPr>
                <w:rFonts w:cs="Arial"/>
                <w:sz w:val="16"/>
                <w:szCs w:val="16"/>
              </w:rPr>
              <w:t>14.2.0</w:t>
            </w:r>
          </w:p>
        </w:tc>
      </w:tr>
      <w:tr w:rsidR="00046548" w:rsidRPr="00046548" w14:paraId="4F3D97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06AE7" w14:textId="77777777" w:rsidR="00FF0980" w:rsidRPr="00046548"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0512" w14:textId="77777777" w:rsidR="00FF0980" w:rsidRPr="00046548" w:rsidRDefault="00FF0980"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09659E" w14:textId="77777777" w:rsidR="00FF0980" w:rsidRPr="00046548" w:rsidRDefault="00FF0980" w:rsidP="00F23C62">
            <w:pPr>
              <w:pStyle w:val="TAL"/>
              <w:keepNext w:val="0"/>
              <w:rPr>
                <w:rFonts w:cs="Arial"/>
                <w:sz w:val="16"/>
                <w:szCs w:val="16"/>
              </w:rPr>
            </w:pPr>
            <w:r w:rsidRPr="0004654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55AE" w14:textId="77777777" w:rsidR="00FF0980" w:rsidRPr="00046548" w:rsidRDefault="00FF0980" w:rsidP="00F23C62">
            <w:pPr>
              <w:pStyle w:val="TAL"/>
              <w:keepNext w:val="0"/>
              <w:rPr>
                <w:rFonts w:cs="Arial"/>
                <w:sz w:val="16"/>
                <w:szCs w:val="16"/>
              </w:rPr>
            </w:pPr>
            <w:r w:rsidRPr="00046548">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BFFB02" w14:textId="77777777" w:rsidR="00FF0980" w:rsidRPr="00046548" w:rsidRDefault="00FF0980"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0D4CDF" w14:textId="77777777" w:rsidR="00FF0980" w:rsidRPr="00046548" w:rsidRDefault="00FF0980"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AFC5A" w14:textId="77777777" w:rsidR="00FF0980" w:rsidRPr="00046548" w:rsidRDefault="00FF0980" w:rsidP="00F23C62">
            <w:pPr>
              <w:pStyle w:val="TAL"/>
              <w:keepNext w:val="0"/>
              <w:rPr>
                <w:rFonts w:cs="Arial"/>
                <w:sz w:val="16"/>
                <w:szCs w:val="16"/>
              </w:rPr>
            </w:pPr>
            <w:r w:rsidRPr="00046548">
              <w:rPr>
                <w:rFonts w:cs="Arial"/>
                <w:sz w:val="16"/>
                <w:szCs w:val="16"/>
              </w:rPr>
              <w:t>Correction on exceptional pool</w:t>
            </w:r>
            <w:r w:rsidR="00FA4A7A" w:rsidRPr="00046548">
              <w:rPr>
                <w:rFonts w:cs="Arial"/>
                <w:sz w:val="16"/>
                <w:szCs w:val="16"/>
              </w:rPr>
              <w:t>'</w:t>
            </w:r>
            <w:r w:rsidRPr="00046548">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BFCD8D" w14:textId="77777777" w:rsidR="00FF0980" w:rsidRPr="00046548" w:rsidRDefault="00FF0980" w:rsidP="00F23C62">
            <w:pPr>
              <w:pStyle w:val="TAL"/>
              <w:keepNext w:val="0"/>
              <w:rPr>
                <w:rFonts w:cs="Arial"/>
                <w:sz w:val="16"/>
                <w:szCs w:val="16"/>
              </w:rPr>
            </w:pPr>
            <w:r w:rsidRPr="00046548">
              <w:rPr>
                <w:rFonts w:cs="Arial"/>
                <w:sz w:val="16"/>
                <w:szCs w:val="16"/>
              </w:rPr>
              <w:t>14.2.0</w:t>
            </w:r>
          </w:p>
        </w:tc>
      </w:tr>
      <w:tr w:rsidR="00046548" w:rsidRPr="00046548" w14:paraId="15B8A2F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EFD523" w14:textId="77777777" w:rsidR="00681439" w:rsidRPr="00046548"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04FAB" w14:textId="77777777" w:rsidR="00681439" w:rsidRPr="00046548" w:rsidRDefault="0068143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D368E" w14:textId="77777777" w:rsidR="00681439" w:rsidRPr="00046548" w:rsidRDefault="00681439" w:rsidP="00F23C62">
            <w:pPr>
              <w:pStyle w:val="TAL"/>
              <w:keepNext w:val="0"/>
              <w:rPr>
                <w:rFonts w:cs="Arial"/>
                <w:sz w:val="16"/>
                <w:szCs w:val="16"/>
              </w:rPr>
            </w:pPr>
            <w:r w:rsidRPr="00046548">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29A8F" w14:textId="77777777" w:rsidR="00681439" w:rsidRPr="00046548" w:rsidRDefault="00681439" w:rsidP="00F23C62">
            <w:pPr>
              <w:pStyle w:val="TAL"/>
              <w:keepNext w:val="0"/>
              <w:rPr>
                <w:rFonts w:cs="Arial"/>
                <w:sz w:val="16"/>
                <w:szCs w:val="16"/>
              </w:rPr>
            </w:pPr>
            <w:r w:rsidRPr="00046548">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A049E6" w14:textId="77777777" w:rsidR="00681439" w:rsidRPr="00046548" w:rsidRDefault="00681439"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3FD040" w14:textId="77777777" w:rsidR="00681439" w:rsidRPr="00046548" w:rsidRDefault="00681439"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24FCF8" w14:textId="77777777" w:rsidR="00681439" w:rsidRPr="00046548" w:rsidRDefault="00681439" w:rsidP="00F23C62">
            <w:pPr>
              <w:pStyle w:val="TAL"/>
              <w:keepNext w:val="0"/>
              <w:rPr>
                <w:rFonts w:cs="Arial"/>
                <w:sz w:val="16"/>
                <w:szCs w:val="16"/>
              </w:rPr>
            </w:pPr>
            <w:r w:rsidRPr="00046548">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8823" w14:textId="77777777" w:rsidR="00681439" w:rsidRPr="00046548" w:rsidRDefault="00681439" w:rsidP="00F23C62">
            <w:pPr>
              <w:pStyle w:val="TAL"/>
              <w:keepNext w:val="0"/>
              <w:rPr>
                <w:rFonts w:cs="Arial"/>
                <w:sz w:val="16"/>
                <w:szCs w:val="16"/>
              </w:rPr>
            </w:pPr>
            <w:r w:rsidRPr="00046548">
              <w:rPr>
                <w:rFonts w:cs="Arial"/>
                <w:sz w:val="16"/>
                <w:szCs w:val="16"/>
              </w:rPr>
              <w:t>14.2.0</w:t>
            </w:r>
          </w:p>
        </w:tc>
      </w:tr>
      <w:tr w:rsidR="00046548" w:rsidRPr="00046548" w14:paraId="52D71A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FFE0C" w14:textId="77777777" w:rsidR="00F75A94" w:rsidRPr="00046548"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1EDED" w14:textId="77777777" w:rsidR="00F75A94" w:rsidRPr="00046548" w:rsidRDefault="00F75A94"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A14F39" w14:textId="77777777" w:rsidR="00F75A94" w:rsidRPr="00046548" w:rsidRDefault="00F75A94" w:rsidP="00F23C62">
            <w:pPr>
              <w:pStyle w:val="TAL"/>
              <w:keepNext w:val="0"/>
              <w:rPr>
                <w:rFonts w:cs="Arial"/>
                <w:sz w:val="16"/>
                <w:szCs w:val="16"/>
              </w:rPr>
            </w:pPr>
            <w:r w:rsidRPr="0004654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92B68" w14:textId="77777777" w:rsidR="00F75A94" w:rsidRPr="00046548" w:rsidRDefault="00F75A94" w:rsidP="00F23C62">
            <w:pPr>
              <w:pStyle w:val="TAL"/>
              <w:keepNext w:val="0"/>
              <w:rPr>
                <w:rFonts w:cs="Arial"/>
                <w:sz w:val="16"/>
                <w:szCs w:val="16"/>
              </w:rPr>
            </w:pPr>
            <w:r w:rsidRPr="00046548">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B2FC43" w14:textId="77777777" w:rsidR="00F75A94" w:rsidRPr="00046548" w:rsidRDefault="00F75A94"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847B1E" w14:textId="77777777" w:rsidR="00F75A94" w:rsidRPr="00046548" w:rsidRDefault="00F75A94"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741380" w14:textId="77777777" w:rsidR="00F75A94" w:rsidRPr="00046548" w:rsidRDefault="00F75A94" w:rsidP="00F23C62">
            <w:pPr>
              <w:pStyle w:val="TAL"/>
              <w:keepNext w:val="0"/>
              <w:rPr>
                <w:rFonts w:cs="Arial"/>
                <w:sz w:val="16"/>
                <w:szCs w:val="16"/>
              </w:rPr>
            </w:pPr>
            <w:r w:rsidRPr="00046548">
              <w:rPr>
                <w:rFonts w:cs="Arial"/>
                <w:sz w:val="16"/>
                <w:szCs w:val="16"/>
              </w:rPr>
              <w:t xml:space="preserve">Stage 2 CR on </w:t>
            </w:r>
            <w:proofErr w:type="spellStart"/>
            <w:r w:rsidRPr="00046548">
              <w:rPr>
                <w:rFonts w:cs="Arial"/>
                <w:sz w:val="16"/>
                <w:szCs w:val="16"/>
              </w:rPr>
              <w:t>FeMTC</w:t>
            </w:r>
            <w:proofErr w:type="spellEnd"/>
            <w:r w:rsidRPr="00046548">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CFB07" w14:textId="77777777" w:rsidR="00F75A94" w:rsidRPr="00046548" w:rsidRDefault="00F75A94" w:rsidP="00F23C62">
            <w:pPr>
              <w:pStyle w:val="TAL"/>
              <w:keepNext w:val="0"/>
              <w:rPr>
                <w:rFonts w:cs="Arial"/>
                <w:sz w:val="16"/>
                <w:szCs w:val="16"/>
              </w:rPr>
            </w:pPr>
            <w:r w:rsidRPr="00046548">
              <w:rPr>
                <w:rFonts w:cs="Arial"/>
                <w:sz w:val="16"/>
                <w:szCs w:val="16"/>
              </w:rPr>
              <w:t>14.2.0</w:t>
            </w:r>
          </w:p>
        </w:tc>
      </w:tr>
      <w:tr w:rsidR="00046548" w:rsidRPr="00046548" w14:paraId="72EFAEA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113A21" w14:textId="77777777" w:rsidR="005F4B3E" w:rsidRPr="00046548"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FBFEF" w14:textId="77777777" w:rsidR="005F4B3E" w:rsidRPr="00046548" w:rsidRDefault="005F4B3E"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A2F34B" w14:textId="77777777" w:rsidR="005F4B3E" w:rsidRPr="00046548" w:rsidRDefault="005F4B3E" w:rsidP="00F23C62">
            <w:pPr>
              <w:pStyle w:val="TAL"/>
              <w:keepNext w:val="0"/>
              <w:rPr>
                <w:rFonts w:cs="Arial"/>
                <w:sz w:val="16"/>
                <w:szCs w:val="16"/>
              </w:rPr>
            </w:pPr>
            <w:r w:rsidRPr="0004654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C31F3" w14:textId="77777777" w:rsidR="005F4B3E" w:rsidRPr="00046548" w:rsidRDefault="005F4B3E" w:rsidP="00F23C62">
            <w:pPr>
              <w:pStyle w:val="TAL"/>
              <w:keepNext w:val="0"/>
              <w:rPr>
                <w:rFonts w:cs="Arial"/>
                <w:sz w:val="16"/>
                <w:szCs w:val="16"/>
              </w:rPr>
            </w:pPr>
            <w:r w:rsidRPr="00046548">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F52FD6" w14:textId="77777777" w:rsidR="005F4B3E" w:rsidRPr="00046548" w:rsidRDefault="005F4B3E"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908A0" w14:textId="77777777" w:rsidR="005F4B3E" w:rsidRPr="00046548" w:rsidRDefault="005F4B3E"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C9A78" w14:textId="77777777" w:rsidR="005F4B3E" w:rsidRPr="00046548" w:rsidRDefault="005F4B3E" w:rsidP="00F23C62">
            <w:pPr>
              <w:pStyle w:val="TAL"/>
              <w:keepNext w:val="0"/>
              <w:rPr>
                <w:rFonts w:cs="Arial"/>
                <w:sz w:val="16"/>
                <w:szCs w:val="16"/>
              </w:rPr>
            </w:pPr>
            <w:r w:rsidRPr="00046548">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8EDE37" w14:textId="77777777" w:rsidR="005F4B3E" w:rsidRPr="00046548" w:rsidRDefault="005F4B3E" w:rsidP="00F23C62">
            <w:pPr>
              <w:pStyle w:val="TAL"/>
              <w:keepNext w:val="0"/>
              <w:rPr>
                <w:rFonts w:cs="Arial"/>
                <w:sz w:val="16"/>
                <w:szCs w:val="16"/>
              </w:rPr>
            </w:pPr>
            <w:r w:rsidRPr="00046548">
              <w:rPr>
                <w:rFonts w:cs="Arial"/>
                <w:sz w:val="16"/>
                <w:szCs w:val="16"/>
              </w:rPr>
              <w:t>14.2.0</w:t>
            </w:r>
          </w:p>
        </w:tc>
      </w:tr>
      <w:tr w:rsidR="00046548" w:rsidRPr="00046548" w14:paraId="1D0E1C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0D4D15" w14:textId="77777777" w:rsidR="00F20FDD" w:rsidRPr="00046548"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312D8" w14:textId="77777777" w:rsidR="00F20FDD" w:rsidRPr="00046548" w:rsidRDefault="00F20FDD"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6B7D2" w14:textId="77777777" w:rsidR="00F20FDD" w:rsidRPr="00046548" w:rsidRDefault="00542DB2" w:rsidP="00F23C62">
            <w:pPr>
              <w:pStyle w:val="TAL"/>
              <w:keepNext w:val="0"/>
              <w:rPr>
                <w:rFonts w:cs="Arial"/>
                <w:sz w:val="16"/>
                <w:szCs w:val="16"/>
              </w:rPr>
            </w:pPr>
            <w:r w:rsidRPr="00046548">
              <w:rPr>
                <w:rFonts w:cs="Arial"/>
                <w:sz w:val="16"/>
                <w:szCs w:val="16"/>
              </w:rPr>
              <w:t>RP</w:t>
            </w:r>
            <w:r w:rsidR="00F20FDD" w:rsidRPr="00046548">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C6B47B" w14:textId="77777777" w:rsidR="00F20FDD" w:rsidRPr="00046548" w:rsidRDefault="00F20FDD" w:rsidP="00F23C62">
            <w:pPr>
              <w:pStyle w:val="TAL"/>
              <w:keepNext w:val="0"/>
              <w:rPr>
                <w:rFonts w:cs="Arial"/>
                <w:sz w:val="16"/>
                <w:szCs w:val="16"/>
              </w:rPr>
            </w:pPr>
            <w:r w:rsidRPr="00046548">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68735" w14:textId="77777777" w:rsidR="00F20FDD" w:rsidRPr="00046548" w:rsidRDefault="00F20FDD"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7DE2C2" w14:textId="77777777" w:rsidR="00F20FDD" w:rsidRPr="00046548" w:rsidRDefault="00F20FDD"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0F28A" w14:textId="77777777" w:rsidR="00F20FDD" w:rsidRPr="00046548" w:rsidRDefault="00F20FDD" w:rsidP="00F23C62">
            <w:pPr>
              <w:pStyle w:val="TAL"/>
              <w:keepNext w:val="0"/>
              <w:rPr>
                <w:rFonts w:cs="Arial"/>
                <w:sz w:val="16"/>
                <w:szCs w:val="16"/>
              </w:rPr>
            </w:pPr>
            <w:r w:rsidRPr="00046548">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15453D" w14:textId="77777777" w:rsidR="00F20FDD" w:rsidRPr="00046548" w:rsidRDefault="00F20FDD" w:rsidP="00F23C62">
            <w:pPr>
              <w:pStyle w:val="TAL"/>
              <w:keepNext w:val="0"/>
              <w:rPr>
                <w:rFonts w:cs="Arial"/>
                <w:sz w:val="16"/>
                <w:szCs w:val="16"/>
              </w:rPr>
            </w:pPr>
            <w:r w:rsidRPr="00046548">
              <w:rPr>
                <w:rFonts w:cs="Arial"/>
                <w:sz w:val="16"/>
                <w:szCs w:val="16"/>
              </w:rPr>
              <w:t>14.2.0</w:t>
            </w:r>
          </w:p>
        </w:tc>
      </w:tr>
      <w:tr w:rsidR="00046548" w:rsidRPr="00046548" w14:paraId="33A2B9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61EDBA" w14:textId="77777777" w:rsidR="007A21E2" w:rsidRPr="00046548"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D448" w14:textId="77777777" w:rsidR="007A21E2" w:rsidRPr="00046548" w:rsidRDefault="007A21E2"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81B494" w14:textId="77777777" w:rsidR="007A21E2" w:rsidRPr="00046548" w:rsidRDefault="007A21E2" w:rsidP="00F23C62">
            <w:pPr>
              <w:pStyle w:val="TAL"/>
              <w:keepNext w:val="0"/>
              <w:rPr>
                <w:rFonts w:cs="Arial"/>
                <w:sz w:val="16"/>
                <w:szCs w:val="16"/>
              </w:rPr>
            </w:pPr>
            <w:r w:rsidRPr="0004654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99D94" w14:textId="77777777" w:rsidR="007A21E2" w:rsidRPr="00046548" w:rsidRDefault="007A21E2" w:rsidP="00F23C62">
            <w:pPr>
              <w:pStyle w:val="TAL"/>
              <w:keepNext w:val="0"/>
              <w:rPr>
                <w:rFonts w:cs="Arial"/>
                <w:sz w:val="16"/>
                <w:szCs w:val="16"/>
              </w:rPr>
            </w:pPr>
            <w:r w:rsidRPr="00046548">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F34DF" w14:textId="77777777" w:rsidR="007A21E2" w:rsidRPr="00046548" w:rsidRDefault="007A21E2"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3C1D77" w14:textId="77777777" w:rsidR="007A21E2" w:rsidRPr="00046548" w:rsidRDefault="007A21E2"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431887" w14:textId="77777777" w:rsidR="007A21E2" w:rsidRPr="00046548" w:rsidRDefault="007A21E2" w:rsidP="00F23C62">
            <w:pPr>
              <w:pStyle w:val="TAL"/>
              <w:keepNext w:val="0"/>
              <w:rPr>
                <w:rFonts w:cs="Arial"/>
                <w:sz w:val="16"/>
                <w:szCs w:val="16"/>
              </w:rPr>
            </w:pPr>
            <w:r w:rsidRPr="00046548">
              <w:rPr>
                <w:rFonts w:cs="Arial"/>
                <w:sz w:val="16"/>
                <w:szCs w:val="16"/>
              </w:rPr>
              <w:t xml:space="preserve">Introduction of Rel-14 </w:t>
            </w:r>
            <w:proofErr w:type="spellStart"/>
            <w:r w:rsidRPr="00046548">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10B2A7" w14:textId="77777777" w:rsidR="007A21E2" w:rsidRPr="00046548" w:rsidRDefault="007A21E2" w:rsidP="00F23C62">
            <w:pPr>
              <w:pStyle w:val="TAL"/>
              <w:keepNext w:val="0"/>
              <w:rPr>
                <w:rFonts w:cs="Arial"/>
                <w:sz w:val="16"/>
                <w:szCs w:val="16"/>
              </w:rPr>
            </w:pPr>
            <w:r w:rsidRPr="00046548">
              <w:rPr>
                <w:rFonts w:cs="Arial"/>
                <w:sz w:val="16"/>
                <w:szCs w:val="16"/>
              </w:rPr>
              <w:t>14.2.0</w:t>
            </w:r>
          </w:p>
        </w:tc>
      </w:tr>
      <w:tr w:rsidR="00046548" w:rsidRPr="00046548" w14:paraId="686F2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A17E97" w14:textId="77777777" w:rsidR="00542DB2" w:rsidRPr="00046548"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2250C" w14:textId="77777777" w:rsidR="00542DB2" w:rsidRPr="00046548" w:rsidRDefault="00542DB2"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D40E0F" w14:textId="77777777" w:rsidR="00542DB2" w:rsidRPr="00046548" w:rsidRDefault="00542DB2" w:rsidP="00F23C62">
            <w:pPr>
              <w:pStyle w:val="TAL"/>
              <w:keepNext w:val="0"/>
              <w:rPr>
                <w:rFonts w:cs="Arial"/>
                <w:sz w:val="16"/>
                <w:szCs w:val="16"/>
              </w:rPr>
            </w:pPr>
            <w:r w:rsidRPr="00046548">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C20FB" w14:textId="77777777" w:rsidR="00542DB2" w:rsidRPr="00046548" w:rsidRDefault="00542DB2" w:rsidP="00F23C62">
            <w:pPr>
              <w:pStyle w:val="TAL"/>
              <w:keepNext w:val="0"/>
              <w:rPr>
                <w:rFonts w:cs="Arial"/>
                <w:sz w:val="16"/>
                <w:szCs w:val="16"/>
              </w:rPr>
            </w:pPr>
            <w:r w:rsidRPr="00046548">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F9F441" w14:textId="77777777" w:rsidR="00542DB2" w:rsidRPr="00046548" w:rsidRDefault="00542DB2"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1C4EDC" w14:textId="77777777" w:rsidR="00542DB2" w:rsidRPr="00046548" w:rsidRDefault="00542DB2"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A3851" w14:textId="77777777" w:rsidR="00542DB2" w:rsidRPr="00046548" w:rsidRDefault="00542DB2" w:rsidP="00F23C62">
            <w:pPr>
              <w:pStyle w:val="TAL"/>
              <w:keepNext w:val="0"/>
              <w:rPr>
                <w:rFonts w:cs="Arial"/>
                <w:sz w:val="16"/>
                <w:szCs w:val="16"/>
              </w:rPr>
            </w:pPr>
            <w:r w:rsidRPr="00046548">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1F78EF" w14:textId="77777777" w:rsidR="00542DB2" w:rsidRPr="00046548" w:rsidRDefault="00542DB2" w:rsidP="00F23C62">
            <w:pPr>
              <w:pStyle w:val="TAL"/>
              <w:keepNext w:val="0"/>
              <w:rPr>
                <w:rFonts w:cs="Arial"/>
                <w:sz w:val="16"/>
                <w:szCs w:val="16"/>
              </w:rPr>
            </w:pPr>
            <w:r w:rsidRPr="00046548">
              <w:rPr>
                <w:rFonts w:cs="Arial"/>
                <w:sz w:val="16"/>
                <w:szCs w:val="16"/>
              </w:rPr>
              <w:t>14.2.0</w:t>
            </w:r>
          </w:p>
        </w:tc>
      </w:tr>
      <w:tr w:rsidR="00046548" w:rsidRPr="00046548" w14:paraId="05464EC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A9739" w14:textId="77777777" w:rsidR="002F1D9A" w:rsidRPr="00046548"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82672" w14:textId="77777777" w:rsidR="002F1D9A" w:rsidRPr="00046548" w:rsidRDefault="002F1D9A"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7BADB" w14:textId="77777777" w:rsidR="002F1D9A" w:rsidRPr="00046548" w:rsidRDefault="002F1D9A" w:rsidP="00F23C62">
            <w:pPr>
              <w:pStyle w:val="TAL"/>
              <w:keepNext w:val="0"/>
              <w:rPr>
                <w:rFonts w:cs="Arial"/>
                <w:sz w:val="16"/>
                <w:szCs w:val="16"/>
              </w:rPr>
            </w:pPr>
            <w:r w:rsidRPr="0004654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583C6C" w14:textId="77777777" w:rsidR="002F1D9A" w:rsidRPr="00046548" w:rsidRDefault="002F1D9A" w:rsidP="00F23C62">
            <w:pPr>
              <w:pStyle w:val="TAL"/>
              <w:keepNext w:val="0"/>
              <w:rPr>
                <w:rFonts w:cs="Arial"/>
                <w:sz w:val="16"/>
                <w:szCs w:val="16"/>
              </w:rPr>
            </w:pPr>
            <w:r w:rsidRPr="00046548">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2E568" w14:textId="77777777" w:rsidR="002F1D9A" w:rsidRPr="00046548" w:rsidRDefault="002F1D9A"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F7AF62" w14:textId="77777777" w:rsidR="002F1D9A" w:rsidRPr="00046548" w:rsidRDefault="002F1D9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100BF4" w14:textId="77777777" w:rsidR="002F1D9A" w:rsidRPr="00046548" w:rsidRDefault="002F1D9A" w:rsidP="00F23C62">
            <w:pPr>
              <w:pStyle w:val="TAL"/>
              <w:keepNext w:val="0"/>
              <w:rPr>
                <w:rFonts w:cs="Arial"/>
                <w:sz w:val="16"/>
                <w:szCs w:val="16"/>
              </w:rPr>
            </w:pPr>
            <w:r w:rsidRPr="00046548">
              <w:rPr>
                <w:rFonts w:cs="Arial"/>
                <w:sz w:val="16"/>
                <w:szCs w:val="16"/>
              </w:rPr>
              <w:t xml:space="preserve">Introduction of </w:t>
            </w:r>
            <w:proofErr w:type="spellStart"/>
            <w:r w:rsidRPr="00046548">
              <w:rPr>
                <w:rFonts w:cs="Arial"/>
                <w:sz w:val="16"/>
                <w:szCs w:val="16"/>
              </w:rPr>
              <w:t>FeMBMS</w:t>
            </w:r>
            <w:proofErr w:type="spellEnd"/>
            <w:r w:rsidRPr="00046548">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A7892D" w14:textId="77777777" w:rsidR="002F1D9A" w:rsidRPr="00046548" w:rsidRDefault="002F1D9A" w:rsidP="00F23C62">
            <w:pPr>
              <w:pStyle w:val="TAL"/>
              <w:keepNext w:val="0"/>
              <w:rPr>
                <w:rFonts w:cs="Arial"/>
                <w:sz w:val="16"/>
                <w:szCs w:val="16"/>
              </w:rPr>
            </w:pPr>
            <w:r w:rsidRPr="00046548">
              <w:rPr>
                <w:rFonts w:cs="Arial"/>
                <w:sz w:val="16"/>
                <w:szCs w:val="16"/>
              </w:rPr>
              <w:t>14.2.0</w:t>
            </w:r>
          </w:p>
        </w:tc>
      </w:tr>
      <w:tr w:rsidR="00046548" w:rsidRPr="00046548" w14:paraId="3419B9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9E4F0" w14:textId="77777777" w:rsidR="00484E27" w:rsidRPr="00046548"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0BC8E" w14:textId="77777777" w:rsidR="00484E27" w:rsidRPr="00046548" w:rsidRDefault="00484E27"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AE66AE" w14:textId="77777777" w:rsidR="00484E27" w:rsidRPr="00046548" w:rsidRDefault="00484E27" w:rsidP="00F23C62">
            <w:pPr>
              <w:pStyle w:val="TAL"/>
              <w:keepNext w:val="0"/>
              <w:rPr>
                <w:rFonts w:cs="Arial"/>
                <w:sz w:val="16"/>
                <w:szCs w:val="16"/>
              </w:rPr>
            </w:pPr>
            <w:r w:rsidRPr="0004654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A60BEA" w14:textId="77777777" w:rsidR="00484E27" w:rsidRPr="00046548" w:rsidRDefault="00484E27" w:rsidP="00F23C62">
            <w:pPr>
              <w:pStyle w:val="TAL"/>
              <w:keepNext w:val="0"/>
              <w:rPr>
                <w:rFonts w:cs="Arial"/>
                <w:sz w:val="16"/>
                <w:szCs w:val="16"/>
              </w:rPr>
            </w:pPr>
            <w:r w:rsidRPr="00046548">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23B64D" w14:textId="77777777" w:rsidR="00484E27" w:rsidRPr="00046548" w:rsidRDefault="00484E27"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5547B" w14:textId="77777777" w:rsidR="00484E27" w:rsidRPr="00046548" w:rsidRDefault="00484E27"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56C87B" w14:textId="77777777" w:rsidR="00484E27" w:rsidRPr="00046548" w:rsidRDefault="00484E27" w:rsidP="00F23C62">
            <w:pPr>
              <w:pStyle w:val="TAL"/>
              <w:keepNext w:val="0"/>
              <w:rPr>
                <w:rFonts w:cs="Arial"/>
                <w:sz w:val="16"/>
                <w:szCs w:val="16"/>
              </w:rPr>
            </w:pPr>
            <w:r w:rsidRPr="00046548">
              <w:rPr>
                <w:rFonts w:cs="Arial"/>
                <w:sz w:val="16"/>
                <w:szCs w:val="16"/>
              </w:rPr>
              <w:t>Introduction of Enhanced LTE-WLAN Aggregation (</w:t>
            </w:r>
            <w:proofErr w:type="spellStart"/>
            <w:r w:rsidRPr="00046548">
              <w:rPr>
                <w:rFonts w:cs="Arial"/>
                <w:sz w:val="16"/>
                <w:szCs w:val="16"/>
              </w:rPr>
              <w:t>eLWA</w:t>
            </w:r>
            <w:proofErr w:type="spellEnd"/>
            <w:r w:rsidRPr="00046548">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55C956" w14:textId="77777777" w:rsidR="00484E27" w:rsidRPr="00046548" w:rsidRDefault="00484E27" w:rsidP="00F23C62">
            <w:pPr>
              <w:pStyle w:val="TAL"/>
              <w:keepNext w:val="0"/>
              <w:rPr>
                <w:rFonts w:cs="Arial"/>
                <w:sz w:val="16"/>
                <w:szCs w:val="16"/>
              </w:rPr>
            </w:pPr>
            <w:r w:rsidRPr="00046548">
              <w:rPr>
                <w:rFonts w:cs="Arial"/>
                <w:sz w:val="16"/>
                <w:szCs w:val="16"/>
              </w:rPr>
              <w:t>14.2.0</w:t>
            </w:r>
          </w:p>
        </w:tc>
      </w:tr>
      <w:tr w:rsidR="00046548" w:rsidRPr="00046548" w14:paraId="6341C4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11645" w14:textId="77777777" w:rsidR="007D7FC7" w:rsidRPr="00046548"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03C77" w14:textId="77777777" w:rsidR="007D7FC7" w:rsidRPr="00046548" w:rsidRDefault="007D7FC7"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C948C" w14:textId="77777777" w:rsidR="007D7FC7" w:rsidRPr="00046548" w:rsidRDefault="007D7FC7" w:rsidP="00F23C62">
            <w:pPr>
              <w:pStyle w:val="TAL"/>
              <w:keepNext w:val="0"/>
              <w:rPr>
                <w:rFonts w:cs="Arial"/>
                <w:sz w:val="16"/>
                <w:szCs w:val="16"/>
              </w:rPr>
            </w:pPr>
            <w:r w:rsidRPr="00046548">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3B8750" w14:textId="77777777" w:rsidR="007D7FC7" w:rsidRPr="00046548" w:rsidRDefault="007D7FC7" w:rsidP="00F23C62">
            <w:pPr>
              <w:pStyle w:val="TAL"/>
              <w:keepNext w:val="0"/>
              <w:rPr>
                <w:rFonts w:cs="Arial"/>
                <w:sz w:val="16"/>
                <w:szCs w:val="16"/>
              </w:rPr>
            </w:pPr>
            <w:r w:rsidRPr="00046548">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C2FAB4" w14:textId="77777777" w:rsidR="007D7FC7" w:rsidRPr="00046548" w:rsidRDefault="007D7FC7"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18A1F0" w14:textId="77777777" w:rsidR="007D7FC7" w:rsidRPr="00046548" w:rsidRDefault="007D7FC7"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091FCB" w14:textId="77777777" w:rsidR="007D7FC7" w:rsidRPr="00046548" w:rsidRDefault="007D7FC7" w:rsidP="00F23C62">
            <w:pPr>
              <w:pStyle w:val="TAL"/>
              <w:keepNext w:val="0"/>
              <w:rPr>
                <w:rFonts w:cs="Arial"/>
                <w:sz w:val="16"/>
                <w:szCs w:val="16"/>
              </w:rPr>
            </w:pPr>
            <w:r w:rsidRPr="00046548">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15A403" w14:textId="77777777" w:rsidR="007D7FC7" w:rsidRPr="00046548" w:rsidRDefault="007D7FC7" w:rsidP="00F23C62">
            <w:pPr>
              <w:pStyle w:val="TAL"/>
              <w:keepNext w:val="0"/>
              <w:rPr>
                <w:rFonts w:cs="Arial"/>
                <w:sz w:val="16"/>
                <w:szCs w:val="16"/>
              </w:rPr>
            </w:pPr>
            <w:r w:rsidRPr="00046548">
              <w:rPr>
                <w:rFonts w:cs="Arial"/>
                <w:sz w:val="16"/>
                <w:szCs w:val="16"/>
              </w:rPr>
              <w:t>14.2.0</w:t>
            </w:r>
          </w:p>
        </w:tc>
      </w:tr>
      <w:tr w:rsidR="00046548" w:rsidRPr="00046548" w14:paraId="42CA2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2BCC80" w14:textId="77777777" w:rsidR="007A66BD" w:rsidRPr="00046548"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512AA2" w14:textId="77777777" w:rsidR="007A66BD" w:rsidRPr="00046548" w:rsidRDefault="007A66BD"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D647C" w14:textId="77777777" w:rsidR="007A66BD" w:rsidRPr="00046548" w:rsidRDefault="007A66BD" w:rsidP="00F23C62">
            <w:pPr>
              <w:pStyle w:val="TAL"/>
              <w:keepNext w:val="0"/>
              <w:rPr>
                <w:rFonts w:cs="Arial"/>
                <w:sz w:val="16"/>
                <w:szCs w:val="16"/>
              </w:rPr>
            </w:pPr>
            <w:r w:rsidRPr="00046548">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64EEDE" w14:textId="77777777" w:rsidR="007A66BD" w:rsidRPr="00046548" w:rsidRDefault="007A66BD" w:rsidP="00F23C62">
            <w:pPr>
              <w:pStyle w:val="TAL"/>
              <w:keepNext w:val="0"/>
              <w:rPr>
                <w:rFonts w:cs="Arial"/>
                <w:sz w:val="16"/>
                <w:szCs w:val="16"/>
              </w:rPr>
            </w:pPr>
            <w:r w:rsidRPr="00046548">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2CA460" w14:textId="77777777" w:rsidR="007A66BD" w:rsidRPr="00046548" w:rsidRDefault="007A66BD"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AB5AB" w14:textId="77777777" w:rsidR="007A66BD" w:rsidRPr="00046548" w:rsidRDefault="007A66BD"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81CD7" w14:textId="77777777" w:rsidR="007A66BD" w:rsidRPr="00046548" w:rsidRDefault="007A66BD" w:rsidP="00F23C62">
            <w:pPr>
              <w:pStyle w:val="TAL"/>
              <w:keepNext w:val="0"/>
              <w:rPr>
                <w:rFonts w:cs="Arial"/>
                <w:sz w:val="16"/>
                <w:szCs w:val="16"/>
              </w:rPr>
            </w:pPr>
            <w:r w:rsidRPr="00046548">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473508" w14:textId="77777777" w:rsidR="007A66BD" w:rsidRPr="00046548" w:rsidRDefault="007A66BD" w:rsidP="00F23C62">
            <w:pPr>
              <w:pStyle w:val="TAL"/>
              <w:keepNext w:val="0"/>
              <w:rPr>
                <w:rFonts w:cs="Arial"/>
                <w:sz w:val="16"/>
                <w:szCs w:val="16"/>
              </w:rPr>
            </w:pPr>
            <w:r w:rsidRPr="00046548">
              <w:rPr>
                <w:rFonts w:cs="Arial"/>
                <w:sz w:val="16"/>
                <w:szCs w:val="16"/>
              </w:rPr>
              <w:t>14.2.0</w:t>
            </w:r>
          </w:p>
        </w:tc>
      </w:tr>
      <w:tr w:rsidR="00046548" w:rsidRPr="00046548" w14:paraId="327A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52A0E4" w14:textId="77777777" w:rsidR="00A87D0C" w:rsidRPr="00046548"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33933" w14:textId="77777777" w:rsidR="00A87D0C" w:rsidRPr="00046548" w:rsidRDefault="00A87D0C"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6225C" w14:textId="77777777" w:rsidR="00A87D0C" w:rsidRPr="00046548" w:rsidRDefault="00A87D0C" w:rsidP="00F23C62">
            <w:pPr>
              <w:pStyle w:val="TAL"/>
              <w:keepNext w:val="0"/>
              <w:rPr>
                <w:rFonts w:cs="Arial"/>
                <w:sz w:val="16"/>
                <w:szCs w:val="16"/>
              </w:rPr>
            </w:pPr>
            <w:r w:rsidRPr="0004654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C0EC2E" w14:textId="77777777" w:rsidR="00A87D0C" w:rsidRPr="00046548" w:rsidRDefault="00A87D0C" w:rsidP="00F23C62">
            <w:pPr>
              <w:pStyle w:val="TAL"/>
              <w:keepNext w:val="0"/>
              <w:rPr>
                <w:rFonts w:cs="Arial"/>
                <w:sz w:val="16"/>
                <w:szCs w:val="16"/>
              </w:rPr>
            </w:pPr>
            <w:r w:rsidRPr="00046548">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16280" w14:textId="77777777" w:rsidR="00A87D0C" w:rsidRPr="00046548" w:rsidRDefault="00A87D0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9C8E68" w14:textId="77777777" w:rsidR="00A87D0C" w:rsidRPr="00046548" w:rsidRDefault="00A87D0C"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1017AD" w14:textId="77777777" w:rsidR="00A87D0C" w:rsidRPr="00046548" w:rsidRDefault="00A87D0C" w:rsidP="00F23C62">
            <w:pPr>
              <w:pStyle w:val="TAL"/>
              <w:keepNext w:val="0"/>
              <w:rPr>
                <w:rFonts w:cs="Arial"/>
                <w:sz w:val="16"/>
                <w:szCs w:val="16"/>
              </w:rPr>
            </w:pPr>
            <w:r w:rsidRPr="00046548">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93743" w14:textId="77777777" w:rsidR="00A87D0C" w:rsidRPr="00046548" w:rsidRDefault="00A87D0C" w:rsidP="00F23C62">
            <w:pPr>
              <w:pStyle w:val="TAL"/>
              <w:keepNext w:val="0"/>
              <w:rPr>
                <w:rFonts w:cs="Arial"/>
                <w:sz w:val="16"/>
                <w:szCs w:val="16"/>
              </w:rPr>
            </w:pPr>
            <w:r w:rsidRPr="00046548">
              <w:rPr>
                <w:rFonts w:cs="Arial"/>
                <w:sz w:val="16"/>
                <w:szCs w:val="16"/>
              </w:rPr>
              <w:t>14.2.0</w:t>
            </w:r>
          </w:p>
        </w:tc>
      </w:tr>
      <w:tr w:rsidR="00046548" w:rsidRPr="00046548" w14:paraId="74BCF9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C610BA" w14:textId="77777777" w:rsidR="004436F3" w:rsidRPr="00046548"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7C5E2D" w14:textId="77777777" w:rsidR="004436F3" w:rsidRPr="00046548" w:rsidRDefault="004436F3"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35BD70" w14:textId="77777777" w:rsidR="004436F3" w:rsidRPr="00046548" w:rsidRDefault="004436F3" w:rsidP="00F23C62">
            <w:pPr>
              <w:pStyle w:val="TAL"/>
              <w:keepNext w:val="0"/>
              <w:rPr>
                <w:rFonts w:cs="Arial"/>
                <w:sz w:val="16"/>
                <w:szCs w:val="16"/>
              </w:rPr>
            </w:pPr>
            <w:r w:rsidRPr="0004654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B14A67" w14:textId="77777777" w:rsidR="004436F3" w:rsidRPr="00046548" w:rsidRDefault="004436F3" w:rsidP="00F23C62">
            <w:pPr>
              <w:pStyle w:val="TAL"/>
              <w:keepNext w:val="0"/>
              <w:rPr>
                <w:rFonts w:cs="Arial"/>
                <w:sz w:val="16"/>
                <w:szCs w:val="16"/>
              </w:rPr>
            </w:pPr>
            <w:r w:rsidRPr="00046548">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802DA8" w14:textId="77777777" w:rsidR="004436F3" w:rsidRPr="00046548" w:rsidRDefault="004436F3"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645082" w14:textId="77777777" w:rsidR="004436F3" w:rsidRPr="00046548" w:rsidRDefault="004436F3" w:rsidP="00F23C62">
            <w:pPr>
              <w:pStyle w:val="TAL"/>
              <w:keepNext w:val="0"/>
              <w:rPr>
                <w:rFonts w:cs="Arial"/>
                <w:sz w:val="16"/>
                <w:szCs w:val="16"/>
              </w:rPr>
            </w:pPr>
            <w:r w:rsidRPr="0004654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717A33" w14:textId="77777777" w:rsidR="004436F3" w:rsidRPr="00046548" w:rsidRDefault="004436F3" w:rsidP="00F23C62">
            <w:pPr>
              <w:pStyle w:val="TAL"/>
              <w:keepNext w:val="0"/>
              <w:rPr>
                <w:rFonts w:cs="Arial"/>
                <w:sz w:val="16"/>
                <w:szCs w:val="16"/>
              </w:rPr>
            </w:pPr>
            <w:r w:rsidRPr="00046548">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9AA74" w14:textId="77777777" w:rsidR="004436F3" w:rsidRPr="00046548" w:rsidRDefault="004436F3" w:rsidP="00F23C62">
            <w:pPr>
              <w:pStyle w:val="TAL"/>
              <w:keepNext w:val="0"/>
              <w:rPr>
                <w:rFonts w:cs="Arial"/>
                <w:sz w:val="16"/>
                <w:szCs w:val="16"/>
              </w:rPr>
            </w:pPr>
            <w:r w:rsidRPr="00046548">
              <w:rPr>
                <w:rFonts w:cs="Arial"/>
                <w:sz w:val="16"/>
                <w:szCs w:val="16"/>
              </w:rPr>
              <w:t>14.2.0</w:t>
            </w:r>
          </w:p>
        </w:tc>
      </w:tr>
      <w:tr w:rsidR="00046548" w:rsidRPr="00046548" w14:paraId="2634BB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B34002" w14:textId="77777777" w:rsidR="009078E7" w:rsidRPr="00046548"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B36E9" w14:textId="77777777" w:rsidR="009078E7" w:rsidRPr="00046548" w:rsidRDefault="009078E7"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66C9A" w14:textId="77777777" w:rsidR="009078E7" w:rsidRPr="00046548" w:rsidRDefault="009078E7" w:rsidP="00F23C62">
            <w:pPr>
              <w:pStyle w:val="TAL"/>
              <w:keepNext w:val="0"/>
              <w:rPr>
                <w:rFonts w:cs="Arial"/>
                <w:sz w:val="16"/>
                <w:szCs w:val="16"/>
              </w:rPr>
            </w:pPr>
            <w:r w:rsidRPr="0004654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10F43" w14:textId="77777777" w:rsidR="009078E7" w:rsidRPr="00046548" w:rsidRDefault="009078E7" w:rsidP="00F23C62">
            <w:pPr>
              <w:pStyle w:val="TAL"/>
              <w:keepNext w:val="0"/>
              <w:rPr>
                <w:rFonts w:cs="Arial"/>
                <w:sz w:val="16"/>
                <w:szCs w:val="16"/>
              </w:rPr>
            </w:pPr>
            <w:r w:rsidRPr="00046548">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934379" w14:textId="77777777" w:rsidR="009078E7" w:rsidRPr="00046548" w:rsidRDefault="009078E7"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905365" w14:textId="77777777" w:rsidR="009078E7" w:rsidRPr="00046548" w:rsidRDefault="009078E7"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C2CBF" w14:textId="77777777" w:rsidR="009078E7" w:rsidRPr="00046548" w:rsidRDefault="009078E7" w:rsidP="00F23C62">
            <w:pPr>
              <w:pStyle w:val="TAL"/>
              <w:keepNext w:val="0"/>
              <w:rPr>
                <w:rFonts w:cs="Arial"/>
                <w:sz w:val="16"/>
                <w:szCs w:val="16"/>
              </w:rPr>
            </w:pPr>
            <w:r w:rsidRPr="00046548">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AD7A2B" w14:textId="77777777" w:rsidR="009078E7" w:rsidRPr="00046548" w:rsidRDefault="009078E7" w:rsidP="00F23C62">
            <w:pPr>
              <w:pStyle w:val="TAL"/>
              <w:keepNext w:val="0"/>
              <w:rPr>
                <w:rFonts w:cs="Arial"/>
                <w:sz w:val="16"/>
                <w:szCs w:val="16"/>
              </w:rPr>
            </w:pPr>
            <w:r w:rsidRPr="00046548">
              <w:rPr>
                <w:rFonts w:cs="Arial"/>
                <w:sz w:val="16"/>
                <w:szCs w:val="16"/>
              </w:rPr>
              <w:t>14.2.0</w:t>
            </w:r>
          </w:p>
        </w:tc>
      </w:tr>
      <w:tr w:rsidR="00046548" w:rsidRPr="00046548" w14:paraId="1A21A2F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EB632" w14:textId="77777777" w:rsidR="00A03DC9" w:rsidRPr="0004654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0831D" w14:textId="77777777" w:rsidR="00A03DC9" w:rsidRPr="00046548" w:rsidRDefault="00A03DC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D2DF68" w14:textId="77777777" w:rsidR="00A03DC9" w:rsidRPr="00046548" w:rsidRDefault="00A03DC9" w:rsidP="00F23C62">
            <w:pPr>
              <w:pStyle w:val="TAL"/>
              <w:keepNext w:val="0"/>
              <w:rPr>
                <w:rFonts w:cs="Arial"/>
                <w:sz w:val="16"/>
                <w:szCs w:val="16"/>
              </w:rPr>
            </w:pPr>
            <w:r w:rsidRPr="0004654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1539A" w14:textId="77777777" w:rsidR="00A03DC9" w:rsidRPr="00046548" w:rsidRDefault="00A03DC9" w:rsidP="00F23C62">
            <w:pPr>
              <w:pStyle w:val="TAL"/>
              <w:keepNext w:val="0"/>
              <w:rPr>
                <w:rFonts w:cs="Arial"/>
                <w:sz w:val="16"/>
                <w:szCs w:val="16"/>
              </w:rPr>
            </w:pPr>
            <w:r w:rsidRPr="00046548">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104FA" w14:textId="77777777" w:rsidR="00A03DC9" w:rsidRPr="00046548" w:rsidRDefault="00A03DC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AFFB" w14:textId="77777777" w:rsidR="00A03DC9" w:rsidRPr="00046548" w:rsidRDefault="00A03DC9"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73FCC3" w14:textId="77777777" w:rsidR="00A03DC9" w:rsidRPr="00046548" w:rsidRDefault="00A03DC9" w:rsidP="00F23C62">
            <w:pPr>
              <w:pStyle w:val="TAL"/>
              <w:keepNext w:val="0"/>
              <w:rPr>
                <w:rFonts w:cs="Arial"/>
                <w:sz w:val="16"/>
                <w:szCs w:val="16"/>
              </w:rPr>
            </w:pPr>
            <w:r w:rsidRPr="00046548">
              <w:rPr>
                <w:rFonts w:cs="Arial"/>
                <w:sz w:val="16"/>
                <w:szCs w:val="16"/>
              </w:rPr>
              <w:t>Inter-</w:t>
            </w:r>
            <w:proofErr w:type="spellStart"/>
            <w:r w:rsidRPr="00046548">
              <w:rPr>
                <w:rFonts w:cs="Arial"/>
                <w:sz w:val="16"/>
                <w:szCs w:val="16"/>
              </w:rPr>
              <w:t>eNB</w:t>
            </w:r>
            <w:proofErr w:type="spellEnd"/>
            <w:r w:rsidRPr="00046548">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B490BE" w14:textId="77777777" w:rsidR="00A03DC9" w:rsidRPr="00046548" w:rsidRDefault="00A03DC9" w:rsidP="00F23C62">
            <w:pPr>
              <w:pStyle w:val="TAL"/>
              <w:keepNext w:val="0"/>
              <w:rPr>
                <w:rFonts w:cs="Arial"/>
                <w:sz w:val="16"/>
                <w:szCs w:val="16"/>
              </w:rPr>
            </w:pPr>
            <w:r w:rsidRPr="00046548">
              <w:rPr>
                <w:rFonts w:cs="Arial"/>
                <w:sz w:val="16"/>
                <w:szCs w:val="16"/>
              </w:rPr>
              <w:t>14.2.0</w:t>
            </w:r>
          </w:p>
        </w:tc>
      </w:tr>
      <w:tr w:rsidR="00046548" w:rsidRPr="00046548" w14:paraId="2FBF21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4A9D5" w14:textId="77777777" w:rsidR="00A03DC9" w:rsidRPr="0004654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3FF48" w14:textId="77777777" w:rsidR="00A03DC9" w:rsidRPr="00046548" w:rsidRDefault="00A03DC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85621F" w14:textId="77777777" w:rsidR="00A03DC9" w:rsidRPr="00046548" w:rsidRDefault="00A03DC9" w:rsidP="00F23C62">
            <w:pPr>
              <w:pStyle w:val="TAL"/>
              <w:keepNext w:val="0"/>
              <w:rPr>
                <w:rFonts w:cs="Arial"/>
                <w:sz w:val="16"/>
                <w:szCs w:val="16"/>
              </w:rPr>
            </w:pPr>
            <w:r w:rsidRPr="0004654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20792" w14:textId="77777777" w:rsidR="00A03DC9" w:rsidRPr="00046548" w:rsidRDefault="00A03DC9" w:rsidP="00F23C62">
            <w:pPr>
              <w:pStyle w:val="TAL"/>
              <w:keepNext w:val="0"/>
              <w:rPr>
                <w:rFonts w:cs="Arial"/>
                <w:sz w:val="16"/>
                <w:szCs w:val="16"/>
              </w:rPr>
            </w:pPr>
            <w:r w:rsidRPr="00046548">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B92A61" w14:textId="77777777" w:rsidR="00A03DC9" w:rsidRPr="00046548" w:rsidRDefault="00A03DC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9BA9E0" w14:textId="77777777" w:rsidR="00A03DC9" w:rsidRPr="00046548" w:rsidRDefault="00A03DC9"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D0B9AA" w14:textId="77777777" w:rsidR="00A03DC9" w:rsidRPr="00046548" w:rsidRDefault="00A03DC9" w:rsidP="00F23C62">
            <w:pPr>
              <w:pStyle w:val="TAL"/>
              <w:keepNext w:val="0"/>
              <w:rPr>
                <w:rFonts w:cs="Arial"/>
                <w:sz w:val="16"/>
                <w:szCs w:val="16"/>
              </w:rPr>
            </w:pPr>
            <w:r w:rsidRPr="00046548">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6F6694" w14:textId="77777777" w:rsidR="00A03DC9" w:rsidRPr="00046548" w:rsidRDefault="00A03DC9" w:rsidP="00F23C62">
            <w:pPr>
              <w:pStyle w:val="TAL"/>
              <w:keepNext w:val="0"/>
              <w:rPr>
                <w:rFonts w:cs="Arial"/>
                <w:sz w:val="16"/>
                <w:szCs w:val="16"/>
              </w:rPr>
            </w:pPr>
            <w:r w:rsidRPr="00046548">
              <w:rPr>
                <w:rFonts w:cs="Arial"/>
                <w:sz w:val="16"/>
                <w:szCs w:val="16"/>
              </w:rPr>
              <w:t>14.2.0</w:t>
            </w:r>
          </w:p>
        </w:tc>
      </w:tr>
      <w:tr w:rsidR="00046548" w:rsidRPr="00046548" w14:paraId="72DEFE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870EA5" w14:textId="77777777" w:rsidR="00A03DC9" w:rsidRPr="0004654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9AAD5" w14:textId="77777777" w:rsidR="00A03DC9" w:rsidRPr="00046548" w:rsidRDefault="00A03DC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2B6D84" w14:textId="77777777" w:rsidR="00A03DC9" w:rsidRPr="00046548" w:rsidRDefault="00A03DC9" w:rsidP="00F23C62">
            <w:pPr>
              <w:pStyle w:val="TAL"/>
              <w:keepNext w:val="0"/>
              <w:rPr>
                <w:rFonts w:cs="Arial"/>
                <w:sz w:val="16"/>
                <w:szCs w:val="16"/>
              </w:rPr>
            </w:pPr>
            <w:r w:rsidRPr="00046548">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54D60" w14:textId="77777777" w:rsidR="00A03DC9" w:rsidRPr="00046548" w:rsidRDefault="00A03DC9" w:rsidP="00F23C62">
            <w:pPr>
              <w:pStyle w:val="TAL"/>
              <w:keepNext w:val="0"/>
              <w:rPr>
                <w:rFonts w:cs="Arial"/>
                <w:sz w:val="16"/>
                <w:szCs w:val="16"/>
              </w:rPr>
            </w:pPr>
            <w:r w:rsidRPr="00046548">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62F6C" w14:textId="77777777" w:rsidR="00A03DC9" w:rsidRPr="00046548" w:rsidRDefault="00A03DC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960A03" w14:textId="77777777" w:rsidR="00A03DC9" w:rsidRPr="00046548" w:rsidRDefault="00A03DC9"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0B15BE" w14:textId="77777777" w:rsidR="00A03DC9" w:rsidRPr="00046548" w:rsidRDefault="00A03DC9" w:rsidP="00F23C62">
            <w:pPr>
              <w:pStyle w:val="TAL"/>
              <w:keepNext w:val="0"/>
              <w:rPr>
                <w:rFonts w:cs="Arial"/>
                <w:sz w:val="16"/>
                <w:szCs w:val="16"/>
              </w:rPr>
            </w:pPr>
            <w:r w:rsidRPr="00046548">
              <w:rPr>
                <w:rFonts w:cs="Arial"/>
                <w:sz w:val="16"/>
                <w:szCs w:val="16"/>
              </w:rPr>
              <w:t xml:space="preserve">Introduction of </w:t>
            </w:r>
            <w:proofErr w:type="spellStart"/>
            <w:r w:rsidRPr="00046548">
              <w:rPr>
                <w:rFonts w:cs="Arial"/>
                <w:sz w:val="16"/>
                <w:szCs w:val="16"/>
              </w:rPr>
              <w:t>eDECOR</w:t>
            </w:r>
            <w:proofErr w:type="spellEnd"/>
            <w:r w:rsidRPr="00046548">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4DEF38" w14:textId="77777777" w:rsidR="00A03DC9" w:rsidRPr="00046548" w:rsidRDefault="00A03DC9" w:rsidP="00F23C62">
            <w:pPr>
              <w:pStyle w:val="TAL"/>
              <w:keepNext w:val="0"/>
              <w:rPr>
                <w:rFonts w:cs="Arial"/>
                <w:sz w:val="16"/>
                <w:szCs w:val="16"/>
              </w:rPr>
            </w:pPr>
            <w:r w:rsidRPr="00046548">
              <w:rPr>
                <w:rFonts w:cs="Arial"/>
                <w:sz w:val="16"/>
                <w:szCs w:val="16"/>
              </w:rPr>
              <w:t>14.2.0</w:t>
            </w:r>
          </w:p>
        </w:tc>
      </w:tr>
      <w:tr w:rsidR="00046548" w:rsidRPr="00046548" w14:paraId="0E50466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E8892B" w14:textId="77777777" w:rsidR="00A03DC9" w:rsidRPr="0004654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E33A6B" w14:textId="77777777" w:rsidR="00A03DC9" w:rsidRPr="00046548" w:rsidRDefault="00A03DC9"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450832" w14:textId="77777777" w:rsidR="00A03DC9" w:rsidRPr="00046548" w:rsidRDefault="00A03DC9" w:rsidP="00F23C62">
            <w:pPr>
              <w:pStyle w:val="TAL"/>
              <w:keepNext w:val="0"/>
              <w:rPr>
                <w:rFonts w:cs="Arial"/>
                <w:sz w:val="16"/>
                <w:szCs w:val="16"/>
              </w:rPr>
            </w:pPr>
            <w:r w:rsidRPr="0004654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81A29" w14:textId="77777777" w:rsidR="00A03DC9" w:rsidRPr="00046548" w:rsidRDefault="00A03DC9" w:rsidP="00F23C62">
            <w:pPr>
              <w:pStyle w:val="TAL"/>
              <w:keepNext w:val="0"/>
              <w:rPr>
                <w:rFonts w:cs="Arial"/>
                <w:sz w:val="16"/>
                <w:szCs w:val="16"/>
              </w:rPr>
            </w:pPr>
            <w:r w:rsidRPr="00046548">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F09958" w14:textId="77777777" w:rsidR="00A03DC9" w:rsidRPr="00046548" w:rsidRDefault="00A03DC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7A7F3" w14:textId="77777777" w:rsidR="00A03DC9" w:rsidRPr="00046548" w:rsidRDefault="00A03DC9"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2ED18" w14:textId="77777777" w:rsidR="00A03DC9" w:rsidRPr="00046548" w:rsidRDefault="00F633B0" w:rsidP="00F23C62">
            <w:pPr>
              <w:pStyle w:val="TAL"/>
              <w:keepNext w:val="0"/>
              <w:rPr>
                <w:rFonts w:cs="Arial"/>
                <w:sz w:val="16"/>
                <w:szCs w:val="16"/>
              </w:rPr>
            </w:pPr>
            <w:r w:rsidRPr="00046548">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BE8710" w14:textId="77777777" w:rsidR="00A03DC9" w:rsidRPr="00046548" w:rsidRDefault="00F633B0" w:rsidP="00F23C62">
            <w:pPr>
              <w:pStyle w:val="TAL"/>
              <w:keepNext w:val="0"/>
              <w:rPr>
                <w:rFonts w:cs="Arial"/>
                <w:sz w:val="16"/>
                <w:szCs w:val="16"/>
              </w:rPr>
            </w:pPr>
            <w:r w:rsidRPr="00046548">
              <w:rPr>
                <w:rFonts w:cs="Arial"/>
                <w:sz w:val="16"/>
                <w:szCs w:val="16"/>
              </w:rPr>
              <w:t>14.2.0</w:t>
            </w:r>
          </w:p>
        </w:tc>
      </w:tr>
      <w:tr w:rsidR="00046548" w:rsidRPr="00046548" w14:paraId="4DB068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A8E1B6" w14:textId="77777777" w:rsidR="00F633B0" w:rsidRPr="00046548"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E7E13A" w14:textId="77777777" w:rsidR="00F633B0" w:rsidRPr="00046548" w:rsidRDefault="00F633B0"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B84D4D" w14:textId="77777777" w:rsidR="00F633B0" w:rsidRPr="00046548" w:rsidRDefault="00F633B0" w:rsidP="00F23C62">
            <w:pPr>
              <w:pStyle w:val="TAL"/>
              <w:keepNext w:val="0"/>
              <w:rPr>
                <w:rFonts w:cs="Arial"/>
                <w:sz w:val="16"/>
                <w:szCs w:val="16"/>
              </w:rPr>
            </w:pPr>
            <w:r w:rsidRPr="0004654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A7E01" w14:textId="77777777" w:rsidR="00F633B0" w:rsidRPr="00046548" w:rsidRDefault="00F633B0" w:rsidP="00F23C62">
            <w:pPr>
              <w:pStyle w:val="TAL"/>
              <w:keepNext w:val="0"/>
              <w:rPr>
                <w:rFonts w:cs="Arial"/>
                <w:sz w:val="16"/>
                <w:szCs w:val="16"/>
              </w:rPr>
            </w:pPr>
            <w:r w:rsidRPr="00046548">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0D018" w14:textId="77777777" w:rsidR="00F633B0" w:rsidRPr="00046548" w:rsidRDefault="00F633B0"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7BF991" w14:textId="77777777" w:rsidR="00F633B0" w:rsidRPr="00046548" w:rsidRDefault="00F633B0"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220925" w14:textId="77777777" w:rsidR="00F633B0" w:rsidRPr="00046548" w:rsidRDefault="00F633B0" w:rsidP="00F23C62">
            <w:pPr>
              <w:pStyle w:val="TAL"/>
              <w:keepNext w:val="0"/>
              <w:rPr>
                <w:rFonts w:cs="Arial"/>
                <w:sz w:val="16"/>
                <w:szCs w:val="16"/>
              </w:rPr>
            </w:pPr>
            <w:r w:rsidRPr="00046548">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C57F45" w14:textId="77777777" w:rsidR="00F633B0" w:rsidRPr="00046548" w:rsidRDefault="00F633B0" w:rsidP="00F23C62">
            <w:pPr>
              <w:pStyle w:val="TAL"/>
              <w:keepNext w:val="0"/>
              <w:rPr>
                <w:rFonts w:cs="Arial"/>
                <w:sz w:val="16"/>
                <w:szCs w:val="16"/>
              </w:rPr>
            </w:pPr>
            <w:r w:rsidRPr="00046548">
              <w:rPr>
                <w:rFonts w:cs="Arial"/>
                <w:sz w:val="16"/>
                <w:szCs w:val="16"/>
              </w:rPr>
              <w:t>14.2.0</w:t>
            </w:r>
          </w:p>
        </w:tc>
      </w:tr>
      <w:tr w:rsidR="00046548" w:rsidRPr="00046548" w14:paraId="2DF6E8D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FA2B" w14:textId="77777777" w:rsidR="00F633B0" w:rsidRPr="00046548"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DFA9F" w14:textId="77777777" w:rsidR="00F633B0" w:rsidRPr="00046548" w:rsidRDefault="00F633B0"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9465AE" w14:textId="77777777" w:rsidR="00F633B0" w:rsidRPr="00046548" w:rsidRDefault="00F633B0" w:rsidP="00F23C62">
            <w:pPr>
              <w:pStyle w:val="TAL"/>
              <w:keepNext w:val="0"/>
              <w:rPr>
                <w:rFonts w:cs="Arial"/>
                <w:sz w:val="16"/>
                <w:szCs w:val="16"/>
              </w:rPr>
            </w:pPr>
            <w:r w:rsidRPr="0004654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D755E" w14:textId="77777777" w:rsidR="00F633B0" w:rsidRPr="00046548" w:rsidRDefault="00F633B0" w:rsidP="00F23C62">
            <w:pPr>
              <w:pStyle w:val="TAL"/>
              <w:keepNext w:val="0"/>
              <w:rPr>
                <w:rFonts w:cs="Arial"/>
                <w:sz w:val="16"/>
                <w:szCs w:val="16"/>
              </w:rPr>
            </w:pPr>
            <w:r w:rsidRPr="00046548">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5C509E" w14:textId="77777777" w:rsidR="00F633B0" w:rsidRPr="00046548" w:rsidRDefault="00F633B0"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DA373" w14:textId="77777777" w:rsidR="00F633B0" w:rsidRPr="00046548" w:rsidRDefault="00F633B0"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45BC1" w14:textId="77777777" w:rsidR="00F633B0" w:rsidRPr="00046548" w:rsidRDefault="00F633B0" w:rsidP="00F23C62">
            <w:pPr>
              <w:pStyle w:val="TAL"/>
              <w:keepNext w:val="0"/>
              <w:rPr>
                <w:rFonts w:cs="Arial"/>
                <w:sz w:val="16"/>
                <w:szCs w:val="16"/>
              </w:rPr>
            </w:pPr>
            <w:r w:rsidRPr="00046548">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0C0F2" w14:textId="77777777" w:rsidR="00F633B0" w:rsidRPr="00046548" w:rsidRDefault="00F633B0" w:rsidP="00F23C62">
            <w:pPr>
              <w:pStyle w:val="TAL"/>
              <w:keepNext w:val="0"/>
              <w:rPr>
                <w:rFonts w:cs="Arial"/>
                <w:sz w:val="16"/>
                <w:szCs w:val="16"/>
              </w:rPr>
            </w:pPr>
            <w:r w:rsidRPr="00046548">
              <w:rPr>
                <w:rFonts w:cs="Arial"/>
                <w:sz w:val="16"/>
                <w:szCs w:val="16"/>
              </w:rPr>
              <w:t>14.2.0</w:t>
            </w:r>
          </w:p>
        </w:tc>
      </w:tr>
      <w:tr w:rsidR="00046548" w:rsidRPr="00046548" w14:paraId="0C67CC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F73B8" w14:textId="77777777" w:rsidR="002F7524" w:rsidRPr="00046548"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173E1A" w14:textId="77777777" w:rsidR="002F7524" w:rsidRPr="00046548" w:rsidRDefault="002F7524" w:rsidP="00F23C62">
            <w:pPr>
              <w:pStyle w:val="TAL"/>
              <w:keepNext w:val="0"/>
              <w:rPr>
                <w:rFonts w:cs="Arial"/>
                <w:sz w:val="16"/>
                <w:szCs w:val="16"/>
              </w:rPr>
            </w:pPr>
            <w:r w:rsidRPr="0004654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B6206B" w14:textId="77777777" w:rsidR="002F7524" w:rsidRPr="00046548" w:rsidRDefault="002F7524" w:rsidP="00F23C62">
            <w:pPr>
              <w:pStyle w:val="TAL"/>
              <w:keepNext w:val="0"/>
              <w:rPr>
                <w:rFonts w:cs="Arial"/>
                <w:sz w:val="16"/>
                <w:szCs w:val="16"/>
              </w:rPr>
            </w:pPr>
            <w:r w:rsidRPr="00046548">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692D3" w14:textId="77777777" w:rsidR="002F7524" w:rsidRPr="00046548" w:rsidRDefault="002F7524" w:rsidP="00F23C62">
            <w:pPr>
              <w:pStyle w:val="TAL"/>
              <w:keepNext w:val="0"/>
              <w:rPr>
                <w:rFonts w:cs="Arial"/>
                <w:sz w:val="16"/>
                <w:szCs w:val="16"/>
              </w:rPr>
            </w:pPr>
            <w:r w:rsidRPr="00046548">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3B55FC" w14:textId="77777777" w:rsidR="002F7524" w:rsidRPr="00046548" w:rsidRDefault="002F7524"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5E7A45" w14:textId="77777777" w:rsidR="002F7524" w:rsidRPr="00046548" w:rsidRDefault="002F7524"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56BC2" w14:textId="77777777" w:rsidR="002F7524" w:rsidRPr="00046548" w:rsidRDefault="002F7524" w:rsidP="00F23C62">
            <w:pPr>
              <w:pStyle w:val="TAL"/>
              <w:keepNext w:val="0"/>
              <w:rPr>
                <w:rFonts w:cs="Arial"/>
                <w:sz w:val="16"/>
                <w:szCs w:val="16"/>
              </w:rPr>
            </w:pPr>
            <w:r w:rsidRPr="00046548">
              <w:rPr>
                <w:rFonts w:cs="Arial"/>
                <w:sz w:val="16"/>
                <w:szCs w:val="16"/>
              </w:rPr>
              <w:t xml:space="preserve">Introducing </w:t>
            </w:r>
            <w:proofErr w:type="spellStart"/>
            <w:r w:rsidRPr="00046548">
              <w:rPr>
                <w:rFonts w:cs="Arial"/>
                <w:sz w:val="16"/>
                <w:szCs w:val="16"/>
              </w:rPr>
              <w:t>eLWIP</w:t>
            </w:r>
            <w:proofErr w:type="spellEnd"/>
            <w:r w:rsidRPr="00046548">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97EB" w14:textId="77777777" w:rsidR="002F7524" w:rsidRPr="00046548" w:rsidRDefault="002F7524" w:rsidP="00F23C62">
            <w:pPr>
              <w:pStyle w:val="TAL"/>
              <w:keepNext w:val="0"/>
              <w:rPr>
                <w:rFonts w:cs="Arial"/>
                <w:sz w:val="16"/>
                <w:szCs w:val="16"/>
              </w:rPr>
            </w:pPr>
            <w:r w:rsidRPr="00046548">
              <w:rPr>
                <w:rFonts w:cs="Arial"/>
                <w:sz w:val="16"/>
                <w:szCs w:val="16"/>
              </w:rPr>
              <w:t>14.2.0</w:t>
            </w:r>
          </w:p>
        </w:tc>
      </w:tr>
      <w:tr w:rsidR="00046548" w:rsidRPr="00046548" w14:paraId="71BBE3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293B7B" w14:textId="77777777" w:rsidR="006E4F89" w:rsidRPr="00046548" w:rsidRDefault="006E4F89" w:rsidP="00F23C62">
            <w:pPr>
              <w:pStyle w:val="TAL"/>
              <w:keepNext w:val="0"/>
              <w:rPr>
                <w:rFonts w:cs="Arial"/>
                <w:sz w:val="16"/>
                <w:szCs w:val="16"/>
              </w:rPr>
            </w:pPr>
            <w:r w:rsidRPr="00046548">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DB9116" w14:textId="77777777" w:rsidR="006E4F89" w:rsidRPr="00046548" w:rsidRDefault="006E4F89"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59C3B3" w14:textId="77777777" w:rsidR="006E4F89" w:rsidRPr="00046548" w:rsidRDefault="006E4F89" w:rsidP="00F23C62">
            <w:pPr>
              <w:pStyle w:val="TAL"/>
              <w:keepNext w:val="0"/>
              <w:rPr>
                <w:rFonts w:cs="Arial"/>
                <w:sz w:val="16"/>
                <w:szCs w:val="16"/>
              </w:rPr>
            </w:pPr>
            <w:r w:rsidRPr="0004654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B5612C" w14:textId="77777777" w:rsidR="006E4F89" w:rsidRPr="00046548" w:rsidRDefault="006E4F89" w:rsidP="00F23C62">
            <w:pPr>
              <w:pStyle w:val="TAL"/>
              <w:keepNext w:val="0"/>
              <w:rPr>
                <w:rFonts w:cs="Arial"/>
                <w:sz w:val="16"/>
                <w:szCs w:val="16"/>
              </w:rPr>
            </w:pPr>
            <w:r w:rsidRPr="00046548">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5DC932" w14:textId="77777777" w:rsidR="006E4F89" w:rsidRPr="00046548" w:rsidRDefault="006E4F89"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C78CE" w14:textId="77777777" w:rsidR="006E4F89" w:rsidRPr="00046548" w:rsidRDefault="006E4F89"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B33134" w14:textId="77777777" w:rsidR="006E4F89" w:rsidRPr="00046548" w:rsidRDefault="006E4F89" w:rsidP="00F23C62">
            <w:pPr>
              <w:pStyle w:val="TAL"/>
              <w:keepNext w:val="0"/>
              <w:rPr>
                <w:rFonts w:cs="Arial"/>
                <w:sz w:val="16"/>
                <w:szCs w:val="16"/>
              </w:rPr>
            </w:pPr>
            <w:r w:rsidRPr="00046548">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7384D6" w14:textId="77777777" w:rsidR="006E4F89" w:rsidRPr="00046548" w:rsidRDefault="006E4F89" w:rsidP="00F23C62">
            <w:pPr>
              <w:pStyle w:val="TAL"/>
              <w:keepNext w:val="0"/>
              <w:rPr>
                <w:rFonts w:cs="Arial"/>
                <w:sz w:val="16"/>
                <w:szCs w:val="16"/>
              </w:rPr>
            </w:pPr>
            <w:r w:rsidRPr="00046548">
              <w:rPr>
                <w:rFonts w:cs="Arial"/>
                <w:sz w:val="16"/>
                <w:szCs w:val="16"/>
              </w:rPr>
              <w:t>14.3.0</w:t>
            </w:r>
          </w:p>
        </w:tc>
      </w:tr>
      <w:tr w:rsidR="00046548" w:rsidRPr="00046548" w14:paraId="4C1F1A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861D1" w14:textId="77777777" w:rsidR="00EB2A16" w:rsidRPr="00046548"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6D6FF5" w14:textId="77777777" w:rsidR="00EB2A16" w:rsidRPr="00046548" w:rsidRDefault="00EB2A16"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6CEC76" w14:textId="77777777" w:rsidR="00EB2A16" w:rsidRPr="00046548" w:rsidRDefault="00EB2A16" w:rsidP="00F23C62">
            <w:pPr>
              <w:pStyle w:val="TAL"/>
              <w:keepNext w:val="0"/>
              <w:rPr>
                <w:rFonts w:cs="Arial"/>
                <w:sz w:val="16"/>
                <w:szCs w:val="16"/>
              </w:rPr>
            </w:pPr>
            <w:r w:rsidRPr="00046548">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83845" w14:textId="77777777" w:rsidR="00EB2A16" w:rsidRPr="00046548" w:rsidRDefault="00EB2A16" w:rsidP="00F23C62">
            <w:pPr>
              <w:pStyle w:val="TAL"/>
              <w:keepNext w:val="0"/>
              <w:rPr>
                <w:rFonts w:cs="Arial"/>
                <w:sz w:val="16"/>
                <w:szCs w:val="16"/>
              </w:rPr>
            </w:pPr>
            <w:r w:rsidRPr="00046548">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537AE5" w14:textId="77777777" w:rsidR="00EB2A16" w:rsidRPr="00046548" w:rsidRDefault="00EB2A16"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9E7623" w14:textId="77777777" w:rsidR="00EB2A16" w:rsidRPr="00046548" w:rsidRDefault="00EB2A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6F97A" w14:textId="77777777" w:rsidR="00EB2A16" w:rsidRPr="00046548" w:rsidRDefault="00EB2A16" w:rsidP="00F23C62">
            <w:pPr>
              <w:pStyle w:val="TAL"/>
              <w:keepNext w:val="0"/>
              <w:rPr>
                <w:rFonts w:cs="Arial"/>
                <w:sz w:val="16"/>
                <w:szCs w:val="16"/>
              </w:rPr>
            </w:pPr>
            <w:r w:rsidRPr="00046548">
              <w:rPr>
                <w:rFonts w:cs="Arial"/>
                <w:sz w:val="16"/>
                <w:szCs w:val="16"/>
              </w:rPr>
              <w:t xml:space="preserve">Correction on HARQ principles for </w:t>
            </w:r>
            <w:proofErr w:type="spellStart"/>
            <w:r w:rsidRPr="00046548">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3D9236" w14:textId="77777777" w:rsidR="00EB2A16" w:rsidRPr="00046548" w:rsidRDefault="00EB2A16" w:rsidP="00F23C62">
            <w:pPr>
              <w:pStyle w:val="TAL"/>
              <w:keepNext w:val="0"/>
              <w:rPr>
                <w:rFonts w:cs="Arial"/>
                <w:sz w:val="16"/>
                <w:szCs w:val="16"/>
              </w:rPr>
            </w:pPr>
            <w:r w:rsidRPr="00046548">
              <w:rPr>
                <w:rFonts w:cs="Arial"/>
                <w:sz w:val="16"/>
                <w:szCs w:val="16"/>
              </w:rPr>
              <w:t>14.3.0</w:t>
            </w:r>
          </w:p>
        </w:tc>
      </w:tr>
      <w:tr w:rsidR="00046548" w:rsidRPr="00046548" w14:paraId="7EC99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393448" w14:textId="77777777" w:rsidR="00860D7D" w:rsidRPr="00046548"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78A06" w14:textId="77777777" w:rsidR="00860D7D" w:rsidRPr="00046548" w:rsidRDefault="00860D7D"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6AFD2" w14:textId="77777777" w:rsidR="00860D7D" w:rsidRPr="00046548" w:rsidRDefault="00860D7D" w:rsidP="00F23C62">
            <w:pPr>
              <w:pStyle w:val="TAL"/>
              <w:keepNext w:val="0"/>
              <w:rPr>
                <w:rFonts w:cs="Arial"/>
                <w:sz w:val="16"/>
                <w:szCs w:val="16"/>
              </w:rPr>
            </w:pPr>
            <w:r w:rsidRPr="0004654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E3C222" w14:textId="77777777" w:rsidR="00860D7D" w:rsidRPr="00046548" w:rsidRDefault="00860D7D" w:rsidP="00F23C62">
            <w:pPr>
              <w:pStyle w:val="TAL"/>
              <w:keepNext w:val="0"/>
              <w:rPr>
                <w:rFonts w:cs="Arial"/>
                <w:sz w:val="16"/>
                <w:szCs w:val="16"/>
              </w:rPr>
            </w:pPr>
            <w:r w:rsidRPr="00046548">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9B910E" w14:textId="77777777" w:rsidR="00860D7D" w:rsidRPr="00046548" w:rsidRDefault="00860D7D"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8A5EB" w14:textId="77777777" w:rsidR="00860D7D" w:rsidRPr="00046548" w:rsidRDefault="00860D7D"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20E6D" w14:textId="77777777" w:rsidR="00860D7D" w:rsidRPr="00046548" w:rsidRDefault="00860D7D" w:rsidP="00F23C62">
            <w:pPr>
              <w:pStyle w:val="TAL"/>
              <w:keepNext w:val="0"/>
              <w:rPr>
                <w:rFonts w:cs="Arial"/>
                <w:sz w:val="16"/>
                <w:szCs w:val="16"/>
              </w:rPr>
            </w:pPr>
            <w:r w:rsidRPr="00046548">
              <w:rPr>
                <w:rFonts w:cs="Arial"/>
                <w:sz w:val="16"/>
                <w:szCs w:val="16"/>
              </w:rPr>
              <w:t xml:space="preserve">Correction on </w:t>
            </w:r>
            <w:proofErr w:type="spellStart"/>
            <w:r w:rsidRPr="00046548">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102E35" w14:textId="77777777" w:rsidR="00860D7D" w:rsidRPr="00046548" w:rsidRDefault="00860D7D" w:rsidP="00F23C62">
            <w:pPr>
              <w:pStyle w:val="TAL"/>
              <w:keepNext w:val="0"/>
              <w:rPr>
                <w:rFonts w:cs="Arial"/>
                <w:sz w:val="16"/>
                <w:szCs w:val="16"/>
              </w:rPr>
            </w:pPr>
            <w:r w:rsidRPr="00046548">
              <w:rPr>
                <w:rFonts w:cs="Arial"/>
                <w:sz w:val="16"/>
                <w:szCs w:val="16"/>
              </w:rPr>
              <w:t>14.3.0</w:t>
            </w:r>
          </w:p>
        </w:tc>
      </w:tr>
      <w:tr w:rsidR="00046548" w:rsidRPr="00046548" w14:paraId="2854A82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2A87B5" w14:textId="77777777" w:rsidR="00C41F01" w:rsidRPr="00046548"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4F800" w14:textId="77777777" w:rsidR="00C41F01" w:rsidRPr="00046548" w:rsidRDefault="00C41F01"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B229D" w14:textId="77777777" w:rsidR="00C41F01" w:rsidRPr="00046548" w:rsidRDefault="00C41F01" w:rsidP="00F23C62">
            <w:pPr>
              <w:pStyle w:val="TAL"/>
              <w:keepNext w:val="0"/>
              <w:rPr>
                <w:rFonts w:cs="Arial"/>
                <w:sz w:val="16"/>
                <w:szCs w:val="16"/>
              </w:rPr>
            </w:pPr>
            <w:r w:rsidRPr="0004654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2BC" w14:textId="77777777" w:rsidR="00C41F01" w:rsidRPr="00046548" w:rsidRDefault="00C41F01" w:rsidP="00F23C62">
            <w:pPr>
              <w:pStyle w:val="TAL"/>
              <w:keepNext w:val="0"/>
              <w:rPr>
                <w:rFonts w:cs="Arial"/>
                <w:sz w:val="16"/>
                <w:szCs w:val="16"/>
              </w:rPr>
            </w:pPr>
            <w:r w:rsidRPr="00046548">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363052" w14:textId="77777777" w:rsidR="00C41F01" w:rsidRPr="00046548" w:rsidRDefault="00C41F01"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89487" w14:textId="77777777" w:rsidR="00C41F01" w:rsidRPr="00046548" w:rsidRDefault="00C41F01"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6D79B" w14:textId="77777777" w:rsidR="00C41F01" w:rsidRPr="00046548" w:rsidRDefault="00C41F01" w:rsidP="00F23C62">
            <w:pPr>
              <w:pStyle w:val="TAL"/>
              <w:keepNext w:val="0"/>
              <w:rPr>
                <w:rFonts w:cs="Arial"/>
                <w:sz w:val="16"/>
                <w:szCs w:val="16"/>
              </w:rPr>
            </w:pPr>
            <w:r w:rsidRPr="00046548">
              <w:rPr>
                <w:rFonts w:cs="Arial"/>
                <w:sz w:val="16"/>
                <w:szCs w:val="16"/>
              </w:rPr>
              <w:t xml:space="preserve">Corrections to stage 2 description of </w:t>
            </w:r>
            <w:proofErr w:type="spellStart"/>
            <w:r w:rsidRPr="00046548">
              <w:rPr>
                <w:rFonts w:cs="Arial"/>
                <w:sz w:val="16"/>
                <w:szCs w:val="16"/>
              </w:rPr>
              <w:t>FeMTC</w:t>
            </w:r>
            <w:proofErr w:type="spellEnd"/>
            <w:r w:rsidRPr="00046548">
              <w:rPr>
                <w:rFonts w:cs="Arial"/>
                <w:sz w:val="16"/>
                <w:szCs w:val="16"/>
              </w:rPr>
              <w:t xml:space="preserve"> and </w:t>
            </w:r>
            <w:proofErr w:type="spellStart"/>
            <w:r w:rsidRPr="00046548">
              <w:rPr>
                <w:rFonts w:cs="Arial"/>
                <w:sz w:val="16"/>
                <w:szCs w:val="16"/>
              </w:rPr>
              <w:t>eNB</w:t>
            </w:r>
            <w:proofErr w:type="spellEnd"/>
            <w:r w:rsidRPr="00046548">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DA49F9" w14:textId="77777777" w:rsidR="00C41F01" w:rsidRPr="00046548" w:rsidRDefault="00C41F01" w:rsidP="00F23C62">
            <w:pPr>
              <w:pStyle w:val="TAL"/>
              <w:keepNext w:val="0"/>
              <w:rPr>
                <w:rFonts w:cs="Arial"/>
                <w:sz w:val="16"/>
                <w:szCs w:val="16"/>
              </w:rPr>
            </w:pPr>
            <w:r w:rsidRPr="00046548">
              <w:rPr>
                <w:rFonts w:cs="Arial"/>
                <w:sz w:val="16"/>
                <w:szCs w:val="16"/>
              </w:rPr>
              <w:t>14.3.0</w:t>
            </w:r>
          </w:p>
        </w:tc>
      </w:tr>
      <w:tr w:rsidR="00046548" w:rsidRPr="00046548" w14:paraId="22CCFF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C4B491" w14:textId="77777777" w:rsidR="00FE3CF9" w:rsidRPr="00046548"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FFFEE" w14:textId="77777777" w:rsidR="00FE3CF9" w:rsidRPr="00046548" w:rsidRDefault="00FE3CF9"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A44D3" w14:textId="77777777" w:rsidR="00FE3CF9" w:rsidRPr="00046548" w:rsidRDefault="00FE3CF9" w:rsidP="00F23C62">
            <w:pPr>
              <w:pStyle w:val="TAL"/>
              <w:keepNext w:val="0"/>
              <w:rPr>
                <w:rFonts w:cs="Arial"/>
                <w:sz w:val="16"/>
                <w:szCs w:val="16"/>
              </w:rPr>
            </w:pPr>
            <w:r w:rsidRPr="00046548">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F13B0" w14:textId="77777777" w:rsidR="00FE3CF9" w:rsidRPr="00046548" w:rsidRDefault="00FE3CF9" w:rsidP="00F23C62">
            <w:pPr>
              <w:pStyle w:val="TAL"/>
              <w:keepNext w:val="0"/>
              <w:rPr>
                <w:rFonts w:cs="Arial"/>
                <w:sz w:val="16"/>
                <w:szCs w:val="16"/>
              </w:rPr>
            </w:pPr>
            <w:r w:rsidRPr="00046548">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333A40" w14:textId="77777777" w:rsidR="00FE3CF9" w:rsidRPr="00046548" w:rsidRDefault="00FE3CF9"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4E97FE" w14:textId="77777777" w:rsidR="00FE3CF9" w:rsidRPr="00046548" w:rsidRDefault="00FE3CF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29D718" w14:textId="77777777" w:rsidR="00FE3CF9" w:rsidRPr="00046548" w:rsidRDefault="00FE3CF9" w:rsidP="00F23C62">
            <w:pPr>
              <w:pStyle w:val="TAL"/>
              <w:keepNext w:val="0"/>
              <w:rPr>
                <w:rFonts w:cs="Arial"/>
                <w:sz w:val="16"/>
                <w:szCs w:val="16"/>
              </w:rPr>
            </w:pPr>
            <w:r w:rsidRPr="00046548">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2D9C2B" w14:textId="77777777" w:rsidR="00FE3CF9" w:rsidRPr="00046548" w:rsidRDefault="00FE3CF9" w:rsidP="00F23C62">
            <w:pPr>
              <w:pStyle w:val="TAL"/>
              <w:keepNext w:val="0"/>
              <w:rPr>
                <w:rFonts w:cs="Arial"/>
                <w:sz w:val="16"/>
                <w:szCs w:val="16"/>
              </w:rPr>
            </w:pPr>
            <w:r w:rsidRPr="00046548">
              <w:rPr>
                <w:rFonts w:cs="Arial"/>
                <w:sz w:val="16"/>
                <w:szCs w:val="16"/>
              </w:rPr>
              <w:t>14.3.0</w:t>
            </w:r>
          </w:p>
        </w:tc>
      </w:tr>
      <w:tr w:rsidR="00046548" w:rsidRPr="00046548" w14:paraId="349E22E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6EEDD5" w14:textId="77777777" w:rsidR="006D660D" w:rsidRPr="00046548"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A6CEF0" w14:textId="77777777" w:rsidR="006D660D" w:rsidRPr="00046548" w:rsidRDefault="006D660D"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5D7667" w14:textId="77777777" w:rsidR="006D660D" w:rsidRPr="00046548" w:rsidRDefault="006D660D" w:rsidP="00F23C62">
            <w:pPr>
              <w:pStyle w:val="TAL"/>
              <w:keepNext w:val="0"/>
              <w:rPr>
                <w:rFonts w:cs="Arial"/>
                <w:sz w:val="16"/>
                <w:szCs w:val="16"/>
              </w:rPr>
            </w:pPr>
            <w:r w:rsidRPr="0004654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93FD25" w14:textId="77777777" w:rsidR="006D660D" w:rsidRPr="00046548" w:rsidRDefault="006D660D" w:rsidP="00F23C62">
            <w:pPr>
              <w:pStyle w:val="TAL"/>
              <w:keepNext w:val="0"/>
              <w:rPr>
                <w:rFonts w:cs="Arial"/>
                <w:sz w:val="16"/>
                <w:szCs w:val="16"/>
              </w:rPr>
            </w:pPr>
            <w:r w:rsidRPr="00046548">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36955" w14:textId="77777777" w:rsidR="006D660D" w:rsidRPr="00046548" w:rsidRDefault="006D660D"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CCAEAF" w14:textId="77777777" w:rsidR="006D660D" w:rsidRPr="00046548" w:rsidRDefault="006D660D"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562A05" w14:textId="77777777" w:rsidR="006D660D" w:rsidRPr="00046548" w:rsidRDefault="006D660D" w:rsidP="00F23C62">
            <w:pPr>
              <w:pStyle w:val="TAL"/>
              <w:keepNext w:val="0"/>
              <w:rPr>
                <w:rFonts w:cs="Arial"/>
                <w:sz w:val="16"/>
                <w:szCs w:val="16"/>
              </w:rPr>
            </w:pPr>
            <w:r w:rsidRPr="00046548">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96CF5F" w14:textId="77777777" w:rsidR="006D660D" w:rsidRPr="00046548" w:rsidRDefault="006D660D" w:rsidP="00F23C62">
            <w:pPr>
              <w:pStyle w:val="TAL"/>
              <w:keepNext w:val="0"/>
              <w:rPr>
                <w:rFonts w:cs="Arial"/>
                <w:sz w:val="16"/>
                <w:szCs w:val="16"/>
              </w:rPr>
            </w:pPr>
            <w:r w:rsidRPr="00046548">
              <w:rPr>
                <w:rFonts w:cs="Arial"/>
                <w:sz w:val="16"/>
                <w:szCs w:val="16"/>
              </w:rPr>
              <w:t>14.3.0</w:t>
            </w:r>
          </w:p>
        </w:tc>
      </w:tr>
      <w:tr w:rsidR="00046548" w:rsidRPr="00046548" w14:paraId="270123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AE35B7" w14:textId="77777777" w:rsidR="00DA7568" w:rsidRPr="00046548"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F7022" w14:textId="77777777" w:rsidR="00DA7568" w:rsidRPr="00046548" w:rsidRDefault="00DA7568"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8D7E7D" w14:textId="77777777" w:rsidR="00DA7568" w:rsidRPr="00046548" w:rsidRDefault="00DA7568" w:rsidP="00F23C62">
            <w:pPr>
              <w:pStyle w:val="TAL"/>
              <w:keepNext w:val="0"/>
              <w:rPr>
                <w:rFonts w:cs="Arial"/>
                <w:sz w:val="16"/>
                <w:szCs w:val="16"/>
              </w:rPr>
            </w:pPr>
            <w:r w:rsidRPr="0004654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A5119" w14:textId="77777777" w:rsidR="00DA7568" w:rsidRPr="00046548" w:rsidRDefault="00DA7568" w:rsidP="00F23C62">
            <w:pPr>
              <w:pStyle w:val="TAL"/>
              <w:keepNext w:val="0"/>
              <w:rPr>
                <w:rFonts w:cs="Arial"/>
                <w:sz w:val="16"/>
                <w:szCs w:val="16"/>
              </w:rPr>
            </w:pPr>
            <w:r w:rsidRPr="00046548">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461073" w14:textId="77777777" w:rsidR="00DA7568" w:rsidRPr="00046548" w:rsidRDefault="00DA7568"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1DE34" w14:textId="77777777" w:rsidR="00DA7568" w:rsidRPr="00046548" w:rsidRDefault="00DA7568"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61CDF" w14:textId="77777777" w:rsidR="00DA7568" w:rsidRPr="00046548" w:rsidRDefault="00DA7568" w:rsidP="00F23C62">
            <w:pPr>
              <w:pStyle w:val="TAL"/>
              <w:keepNext w:val="0"/>
              <w:rPr>
                <w:rFonts w:cs="Arial"/>
                <w:sz w:val="16"/>
                <w:szCs w:val="16"/>
              </w:rPr>
            </w:pPr>
            <w:r w:rsidRPr="00046548">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EE88C1" w14:textId="77777777" w:rsidR="00DA7568" w:rsidRPr="00046548" w:rsidRDefault="00DA7568" w:rsidP="00F23C62">
            <w:pPr>
              <w:pStyle w:val="TAL"/>
              <w:keepNext w:val="0"/>
              <w:rPr>
                <w:rFonts w:cs="Arial"/>
                <w:sz w:val="16"/>
                <w:szCs w:val="16"/>
              </w:rPr>
            </w:pPr>
            <w:r w:rsidRPr="00046548">
              <w:rPr>
                <w:rFonts w:cs="Arial"/>
                <w:sz w:val="16"/>
                <w:szCs w:val="16"/>
              </w:rPr>
              <w:t>14.3.0</w:t>
            </w:r>
          </w:p>
        </w:tc>
      </w:tr>
      <w:tr w:rsidR="00046548" w:rsidRPr="00046548" w14:paraId="155478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C00D28" w14:textId="77777777" w:rsidR="00BE0B94" w:rsidRPr="00046548"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5B08A" w14:textId="77777777" w:rsidR="00BE0B94" w:rsidRPr="00046548" w:rsidRDefault="00BE0B94"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28576" w14:textId="77777777" w:rsidR="00BE0B94" w:rsidRPr="00046548" w:rsidRDefault="00BE0B94" w:rsidP="00F23C62">
            <w:pPr>
              <w:pStyle w:val="TAL"/>
              <w:keepNext w:val="0"/>
              <w:rPr>
                <w:rFonts w:cs="Arial"/>
                <w:sz w:val="16"/>
                <w:szCs w:val="16"/>
              </w:rPr>
            </w:pPr>
            <w:r w:rsidRPr="0004654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96C5EC" w14:textId="77777777" w:rsidR="00BE0B94" w:rsidRPr="00046548" w:rsidRDefault="00BE0B94" w:rsidP="00F23C62">
            <w:pPr>
              <w:pStyle w:val="TAL"/>
              <w:keepNext w:val="0"/>
              <w:rPr>
                <w:rFonts w:cs="Arial"/>
                <w:sz w:val="16"/>
                <w:szCs w:val="16"/>
              </w:rPr>
            </w:pPr>
            <w:r w:rsidRPr="00046548">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33E891" w14:textId="77777777" w:rsidR="00BE0B94" w:rsidRPr="00046548" w:rsidRDefault="00BE0B94"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6DEA00" w14:textId="77777777" w:rsidR="00BE0B94" w:rsidRPr="00046548" w:rsidRDefault="00BE0B94" w:rsidP="00F23C62">
            <w:pPr>
              <w:pStyle w:val="TAL"/>
              <w:keepNext w:val="0"/>
              <w:rPr>
                <w:rFonts w:cs="Arial"/>
                <w:sz w:val="16"/>
                <w:szCs w:val="16"/>
              </w:rPr>
            </w:pPr>
            <w:r w:rsidRPr="0004654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6EE6D" w14:textId="77777777" w:rsidR="00BE0B94" w:rsidRPr="00046548" w:rsidRDefault="00BE0B94" w:rsidP="00F23C62">
            <w:pPr>
              <w:pStyle w:val="TAL"/>
              <w:keepNext w:val="0"/>
              <w:rPr>
                <w:rFonts w:cs="Arial"/>
                <w:sz w:val="16"/>
                <w:szCs w:val="16"/>
              </w:rPr>
            </w:pPr>
            <w:r w:rsidRPr="00046548">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578B5" w14:textId="77777777" w:rsidR="00BE0B94" w:rsidRPr="00046548" w:rsidRDefault="00BE0B94" w:rsidP="00F23C62">
            <w:pPr>
              <w:pStyle w:val="TAL"/>
              <w:keepNext w:val="0"/>
              <w:rPr>
                <w:rFonts w:cs="Arial"/>
                <w:sz w:val="16"/>
                <w:szCs w:val="16"/>
              </w:rPr>
            </w:pPr>
            <w:r w:rsidRPr="00046548">
              <w:rPr>
                <w:rFonts w:cs="Arial"/>
                <w:sz w:val="16"/>
                <w:szCs w:val="16"/>
              </w:rPr>
              <w:t>14.3.0</w:t>
            </w:r>
          </w:p>
        </w:tc>
      </w:tr>
      <w:tr w:rsidR="00046548" w:rsidRPr="00046548" w14:paraId="519EE51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23115" w14:textId="77777777" w:rsidR="00BD6DC7" w:rsidRPr="00046548"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1EDBD" w14:textId="77777777" w:rsidR="00BD6DC7" w:rsidRPr="00046548" w:rsidRDefault="00BD6DC7"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4A2FD9" w14:textId="77777777" w:rsidR="00BD6DC7" w:rsidRPr="00046548" w:rsidRDefault="00BD6DC7" w:rsidP="00F23C62">
            <w:pPr>
              <w:pStyle w:val="TAL"/>
              <w:keepNext w:val="0"/>
              <w:rPr>
                <w:rFonts w:cs="Arial"/>
                <w:sz w:val="16"/>
                <w:szCs w:val="16"/>
              </w:rPr>
            </w:pPr>
            <w:r w:rsidRPr="0004654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A568C" w14:textId="77777777" w:rsidR="00BD6DC7" w:rsidRPr="00046548" w:rsidRDefault="00BD6DC7" w:rsidP="00F23C62">
            <w:pPr>
              <w:pStyle w:val="TAL"/>
              <w:keepNext w:val="0"/>
              <w:rPr>
                <w:rFonts w:cs="Arial"/>
                <w:sz w:val="16"/>
                <w:szCs w:val="16"/>
              </w:rPr>
            </w:pPr>
            <w:r w:rsidRPr="00046548">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713F9" w14:textId="77777777" w:rsidR="00BD6DC7" w:rsidRPr="00046548" w:rsidRDefault="00BD6DC7" w:rsidP="00F23C62">
            <w:pPr>
              <w:pStyle w:val="TAL"/>
              <w:keepNext w:val="0"/>
              <w:rPr>
                <w:rFonts w:cs="Arial"/>
                <w:sz w:val="16"/>
                <w:szCs w:val="16"/>
              </w:rPr>
            </w:pPr>
            <w:r w:rsidRPr="00046548">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460C81" w14:textId="77777777" w:rsidR="00BD6DC7" w:rsidRPr="00046548" w:rsidRDefault="00BD6DC7"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A6A8E" w14:textId="77777777" w:rsidR="00BD6DC7" w:rsidRPr="00046548" w:rsidRDefault="00BD6DC7" w:rsidP="00F23C62">
            <w:pPr>
              <w:pStyle w:val="TAL"/>
              <w:keepNext w:val="0"/>
              <w:rPr>
                <w:rFonts w:cs="Arial"/>
                <w:sz w:val="16"/>
                <w:szCs w:val="16"/>
              </w:rPr>
            </w:pPr>
            <w:r w:rsidRPr="00046548">
              <w:rPr>
                <w:rFonts w:cs="Arial"/>
                <w:sz w:val="16"/>
                <w:szCs w:val="16"/>
              </w:rPr>
              <w:t xml:space="preserve">Clarification of the end marker solution for </w:t>
            </w:r>
            <w:proofErr w:type="spellStart"/>
            <w:r w:rsidRPr="00046548">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B6C48A" w14:textId="77777777" w:rsidR="00BD6DC7" w:rsidRPr="00046548" w:rsidRDefault="00BD6DC7" w:rsidP="00F23C62">
            <w:pPr>
              <w:pStyle w:val="TAL"/>
              <w:keepNext w:val="0"/>
              <w:rPr>
                <w:rFonts w:cs="Arial"/>
                <w:sz w:val="16"/>
                <w:szCs w:val="16"/>
              </w:rPr>
            </w:pPr>
            <w:r w:rsidRPr="00046548">
              <w:rPr>
                <w:rFonts w:cs="Arial"/>
                <w:sz w:val="16"/>
                <w:szCs w:val="16"/>
              </w:rPr>
              <w:t>14.3.0</w:t>
            </w:r>
          </w:p>
        </w:tc>
      </w:tr>
      <w:tr w:rsidR="00046548" w:rsidRPr="00046548" w14:paraId="2E0C76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C82A21" w14:textId="77777777" w:rsidR="006229FD" w:rsidRPr="00046548"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50E5A" w14:textId="77777777" w:rsidR="006229FD" w:rsidRPr="00046548" w:rsidRDefault="006229FD"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046EC9" w14:textId="77777777" w:rsidR="006229FD" w:rsidRPr="00046548" w:rsidRDefault="006229FD" w:rsidP="00F23C62">
            <w:pPr>
              <w:pStyle w:val="TAL"/>
              <w:keepNext w:val="0"/>
              <w:rPr>
                <w:rFonts w:cs="Arial"/>
                <w:sz w:val="16"/>
                <w:szCs w:val="16"/>
              </w:rPr>
            </w:pPr>
            <w:r w:rsidRPr="0004654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AD190" w14:textId="77777777" w:rsidR="006229FD" w:rsidRPr="00046548" w:rsidRDefault="006229FD" w:rsidP="00F23C62">
            <w:pPr>
              <w:pStyle w:val="TAL"/>
              <w:keepNext w:val="0"/>
              <w:rPr>
                <w:rFonts w:cs="Arial"/>
                <w:sz w:val="16"/>
                <w:szCs w:val="16"/>
              </w:rPr>
            </w:pPr>
            <w:r w:rsidRPr="00046548">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65229" w14:textId="77777777" w:rsidR="006229FD" w:rsidRPr="00046548" w:rsidRDefault="006229FD"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EAC85C" w14:textId="77777777" w:rsidR="006229FD" w:rsidRPr="00046548" w:rsidRDefault="006229FD"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5469D" w14:textId="77777777" w:rsidR="006229FD" w:rsidRPr="00046548" w:rsidRDefault="006229FD" w:rsidP="00F23C62">
            <w:pPr>
              <w:pStyle w:val="TAL"/>
              <w:keepNext w:val="0"/>
              <w:rPr>
                <w:rFonts w:cs="Arial"/>
                <w:sz w:val="16"/>
                <w:szCs w:val="16"/>
              </w:rPr>
            </w:pPr>
            <w:r w:rsidRPr="00046548">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42E307" w14:textId="77777777" w:rsidR="006229FD" w:rsidRPr="00046548" w:rsidRDefault="006229FD" w:rsidP="00F23C62">
            <w:pPr>
              <w:pStyle w:val="TAL"/>
              <w:keepNext w:val="0"/>
              <w:rPr>
                <w:rFonts w:cs="Arial"/>
                <w:sz w:val="16"/>
                <w:szCs w:val="16"/>
              </w:rPr>
            </w:pPr>
            <w:r w:rsidRPr="00046548">
              <w:rPr>
                <w:rFonts w:cs="Arial"/>
                <w:sz w:val="16"/>
                <w:szCs w:val="16"/>
              </w:rPr>
              <w:t>14.3.0</w:t>
            </w:r>
          </w:p>
        </w:tc>
      </w:tr>
      <w:tr w:rsidR="00046548" w:rsidRPr="00046548" w14:paraId="79BA312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19F6A" w14:textId="77777777" w:rsidR="00DB79FF" w:rsidRPr="00046548"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ED6C64" w14:textId="77777777" w:rsidR="00DB79FF" w:rsidRPr="00046548" w:rsidRDefault="00DB79FF"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40BBA" w14:textId="77777777" w:rsidR="00DB79FF" w:rsidRPr="00046548" w:rsidRDefault="00DB79FF" w:rsidP="00F23C62">
            <w:pPr>
              <w:pStyle w:val="TAL"/>
              <w:keepNext w:val="0"/>
              <w:rPr>
                <w:rFonts w:cs="Arial"/>
                <w:sz w:val="16"/>
                <w:szCs w:val="16"/>
              </w:rPr>
            </w:pPr>
            <w:r w:rsidRPr="0004654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22986A" w14:textId="77777777" w:rsidR="00DB79FF" w:rsidRPr="00046548" w:rsidRDefault="00DB79FF" w:rsidP="00F23C62">
            <w:pPr>
              <w:pStyle w:val="TAL"/>
              <w:keepNext w:val="0"/>
              <w:rPr>
                <w:rFonts w:cs="Arial"/>
                <w:sz w:val="16"/>
                <w:szCs w:val="16"/>
              </w:rPr>
            </w:pPr>
            <w:r w:rsidRPr="00046548">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DFD0A" w14:textId="77777777" w:rsidR="00DB79FF" w:rsidRPr="00046548" w:rsidRDefault="00DB79FF"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13D01" w14:textId="77777777" w:rsidR="00DB79FF" w:rsidRPr="00046548" w:rsidRDefault="00DB79FF"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2E1712" w14:textId="77777777" w:rsidR="00DB79FF" w:rsidRPr="00046548" w:rsidRDefault="00DB79FF" w:rsidP="00F23C62">
            <w:pPr>
              <w:pStyle w:val="TAL"/>
              <w:keepNext w:val="0"/>
              <w:rPr>
                <w:rFonts w:cs="Arial"/>
                <w:sz w:val="16"/>
                <w:szCs w:val="16"/>
              </w:rPr>
            </w:pPr>
            <w:r w:rsidRPr="00046548">
              <w:rPr>
                <w:rFonts w:cs="Arial"/>
                <w:sz w:val="16"/>
                <w:szCs w:val="16"/>
              </w:rPr>
              <w:t>LAA/</w:t>
            </w:r>
            <w:proofErr w:type="spellStart"/>
            <w:r w:rsidRPr="00046548">
              <w:rPr>
                <w:rFonts w:cs="Arial"/>
                <w:sz w:val="16"/>
                <w:szCs w:val="16"/>
              </w:rPr>
              <w:t>WiFi</w:t>
            </w:r>
            <w:proofErr w:type="spellEnd"/>
            <w:r w:rsidRPr="00046548">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37E0DD" w14:textId="77777777" w:rsidR="00DB79FF" w:rsidRPr="00046548" w:rsidRDefault="00DB79FF" w:rsidP="00F23C62">
            <w:pPr>
              <w:pStyle w:val="TAL"/>
              <w:keepNext w:val="0"/>
              <w:rPr>
                <w:rFonts w:cs="Arial"/>
                <w:sz w:val="16"/>
                <w:szCs w:val="16"/>
              </w:rPr>
            </w:pPr>
            <w:r w:rsidRPr="00046548">
              <w:rPr>
                <w:rFonts w:cs="Arial"/>
                <w:sz w:val="16"/>
                <w:szCs w:val="16"/>
              </w:rPr>
              <w:t>14.3.0</w:t>
            </w:r>
          </w:p>
        </w:tc>
      </w:tr>
      <w:tr w:rsidR="00046548" w:rsidRPr="00046548" w14:paraId="01D76F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FCD88B" w14:textId="77777777" w:rsidR="00690CD9" w:rsidRPr="00046548"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0C4701" w14:textId="77777777" w:rsidR="00690CD9" w:rsidRPr="00046548" w:rsidRDefault="00690CD9"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0CCA9A" w14:textId="77777777" w:rsidR="00690CD9" w:rsidRPr="00046548" w:rsidRDefault="00690CD9" w:rsidP="00F23C62">
            <w:pPr>
              <w:pStyle w:val="TAL"/>
              <w:keepNext w:val="0"/>
              <w:rPr>
                <w:rFonts w:cs="Arial"/>
                <w:sz w:val="16"/>
                <w:szCs w:val="16"/>
              </w:rPr>
            </w:pPr>
            <w:r w:rsidRPr="0004654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C55C98" w14:textId="77777777" w:rsidR="00690CD9" w:rsidRPr="00046548" w:rsidRDefault="00690CD9" w:rsidP="00F23C62">
            <w:pPr>
              <w:pStyle w:val="TAL"/>
              <w:keepNext w:val="0"/>
              <w:rPr>
                <w:rFonts w:cs="Arial"/>
                <w:sz w:val="16"/>
                <w:szCs w:val="16"/>
              </w:rPr>
            </w:pPr>
            <w:r w:rsidRPr="00046548">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7E2D93" w14:textId="77777777" w:rsidR="00690CD9" w:rsidRPr="00046548" w:rsidRDefault="00690CD9"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A75211" w14:textId="77777777" w:rsidR="00690CD9" w:rsidRPr="00046548" w:rsidRDefault="00690CD9"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044512" w14:textId="77777777" w:rsidR="00690CD9" w:rsidRPr="00046548" w:rsidRDefault="00690CD9" w:rsidP="00F23C62">
            <w:pPr>
              <w:pStyle w:val="TAL"/>
              <w:keepNext w:val="0"/>
              <w:rPr>
                <w:rFonts w:cs="Arial"/>
                <w:sz w:val="16"/>
                <w:szCs w:val="16"/>
              </w:rPr>
            </w:pPr>
            <w:r w:rsidRPr="00046548">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DA96C8" w14:textId="77777777" w:rsidR="00690CD9" w:rsidRPr="00046548" w:rsidRDefault="00690CD9" w:rsidP="00F23C62">
            <w:pPr>
              <w:pStyle w:val="TAL"/>
              <w:keepNext w:val="0"/>
              <w:rPr>
                <w:rFonts w:cs="Arial"/>
                <w:sz w:val="16"/>
                <w:szCs w:val="16"/>
              </w:rPr>
            </w:pPr>
            <w:r w:rsidRPr="00046548">
              <w:rPr>
                <w:rFonts w:cs="Arial"/>
                <w:sz w:val="16"/>
                <w:szCs w:val="16"/>
              </w:rPr>
              <w:t>14.3.0</w:t>
            </w:r>
          </w:p>
        </w:tc>
      </w:tr>
      <w:tr w:rsidR="00046548" w:rsidRPr="00046548" w14:paraId="3384C19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D554A8" w14:textId="77777777" w:rsidR="00690CD9" w:rsidRPr="00046548"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D84A7" w14:textId="77777777" w:rsidR="00690CD9" w:rsidRPr="00046548" w:rsidRDefault="00690CD9" w:rsidP="00F23C62">
            <w:pPr>
              <w:pStyle w:val="TAL"/>
              <w:keepNext w:val="0"/>
              <w:rPr>
                <w:rFonts w:cs="Arial"/>
                <w:sz w:val="16"/>
                <w:szCs w:val="16"/>
              </w:rPr>
            </w:pPr>
            <w:r w:rsidRPr="00046548">
              <w:rPr>
                <w:rFonts w:cs="Arial"/>
                <w:sz w:val="16"/>
                <w:szCs w:val="16"/>
              </w:rPr>
              <w:t>RP-7</w:t>
            </w:r>
            <w:r w:rsidR="00B32A52" w:rsidRPr="00046548">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6E06C" w14:textId="77777777" w:rsidR="00690CD9" w:rsidRPr="00046548" w:rsidRDefault="00690CD9" w:rsidP="00F23C62">
            <w:pPr>
              <w:pStyle w:val="TAL"/>
              <w:keepNext w:val="0"/>
              <w:rPr>
                <w:rFonts w:cs="Arial"/>
                <w:sz w:val="16"/>
                <w:szCs w:val="16"/>
              </w:rPr>
            </w:pPr>
            <w:r w:rsidRPr="0004654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8C5C56" w14:textId="77777777" w:rsidR="00690CD9" w:rsidRPr="00046548" w:rsidRDefault="00690CD9" w:rsidP="00F23C62">
            <w:pPr>
              <w:pStyle w:val="TAL"/>
              <w:keepNext w:val="0"/>
              <w:rPr>
                <w:rFonts w:cs="Arial"/>
                <w:sz w:val="16"/>
                <w:szCs w:val="16"/>
              </w:rPr>
            </w:pPr>
            <w:r w:rsidRPr="00046548">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BF2590" w14:textId="77777777" w:rsidR="00690CD9" w:rsidRPr="00046548" w:rsidRDefault="00690CD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10C261" w14:textId="77777777" w:rsidR="00690CD9" w:rsidRPr="00046548" w:rsidRDefault="00690CD9"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DDE7F" w14:textId="77777777" w:rsidR="00690CD9" w:rsidRPr="00046548" w:rsidRDefault="00690CD9" w:rsidP="00F23C62">
            <w:pPr>
              <w:pStyle w:val="TAL"/>
              <w:keepNext w:val="0"/>
              <w:rPr>
                <w:rFonts w:cs="Arial"/>
                <w:sz w:val="16"/>
                <w:szCs w:val="16"/>
              </w:rPr>
            </w:pPr>
            <w:r w:rsidRPr="00046548">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4DB77C" w14:textId="77777777" w:rsidR="00690CD9" w:rsidRPr="00046548" w:rsidRDefault="00690CD9" w:rsidP="00F23C62">
            <w:pPr>
              <w:pStyle w:val="TAL"/>
              <w:keepNext w:val="0"/>
              <w:rPr>
                <w:rFonts w:cs="Arial"/>
                <w:sz w:val="16"/>
                <w:szCs w:val="16"/>
              </w:rPr>
            </w:pPr>
            <w:r w:rsidRPr="00046548">
              <w:rPr>
                <w:rFonts w:cs="Arial"/>
                <w:sz w:val="16"/>
                <w:szCs w:val="16"/>
              </w:rPr>
              <w:t>14.3.0</w:t>
            </w:r>
          </w:p>
        </w:tc>
      </w:tr>
      <w:tr w:rsidR="00046548" w:rsidRPr="00046548" w14:paraId="66FE58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300B8" w14:textId="77777777" w:rsidR="00B32A52" w:rsidRPr="00046548"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F3DEE" w14:textId="77777777" w:rsidR="00B32A52" w:rsidRPr="00046548" w:rsidRDefault="00B32A52"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3797F2" w14:textId="77777777" w:rsidR="00B32A52" w:rsidRPr="00046548" w:rsidRDefault="00B32A52" w:rsidP="00F23C62">
            <w:pPr>
              <w:pStyle w:val="TAL"/>
              <w:keepNext w:val="0"/>
              <w:rPr>
                <w:rFonts w:cs="Arial"/>
                <w:sz w:val="16"/>
                <w:szCs w:val="16"/>
              </w:rPr>
            </w:pPr>
            <w:r w:rsidRPr="0004654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CF981" w14:textId="77777777" w:rsidR="00B32A52" w:rsidRPr="00046548" w:rsidRDefault="00B32A52" w:rsidP="00F23C62">
            <w:pPr>
              <w:pStyle w:val="TAL"/>
              <w:keepNext w:val="0"/>
              <w:rPr>
                <w:rFonts w:cs="Arial"/>
                <w:sz w:val="16"/>
                <w:szCs w:val="16"/>
              </w:rPr>
            </w:pPr>
            <w:r w:rsidRPr="00046548">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C947F" w14:textId="77777777" w:rsidR="00B32A52" w:rsidRPr="00046548" w:rsidRDefault="00B32A52"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97C50" w14:textId="77777777" w:rsidR="00B32A52" w:rsidRPr="00046548" w:rsidRDefault="00B32A5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30166" w14:textId="77777777" w:rsidR="00B32A52" w:rsidRPr="00046548" w:rsidRDefault="00B32A52" w:rsidP="00F23C62">
            <w:pPr>
              <w:pStyle w:val="TAL"/>
              <w:keepNext w:val="0"/>
              <w:rPr>
                <w:rFonts w:cs="Arial"/>
                <w:sz w:val="16"/>
                <w:szCs w:val="16"/>
              </w:rPr>
            </w:pPr>
            <w:r w:rsidRPr="00046548">
              <w:rPr>
                <w:rFonts w:cs="Arial"/>
                <w:sz w:val="16"/>
                <w:szCs w:val="16"/>
              </w:rPr>
              <w:t xml:space="preserve">Resources selection for PRACH triggered by a PDCCH order in </w:t>
            </w:r>
            <w:proofErr w:type="spellStart"/>
            <w:r w:rsidRPr="00046548">
              <w:rPr>
                <w:rFonts w:cs="Arial"/>
                <w:sz w:val="16"/>
                <w:szCs w:val="16"/>
              </w:rPr>
              <w:t>eNB</w:t>
            </w:r>
            <w:proofErr w:type="spellEnd"/>
            <w:r w:rsidRPr="00046548">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A9751B" w14:textId="77777777" w:rsidR="00B32A52" w:rsidRPr="00046548" w:rsidRDefault="00B32A52" w:rsidP="00F23C62">
            <w:pPr>
              <w:pStyle w:val="TAL"/>
              <w:keepNext w:val="0"/>
              <w:rPr>
                <w:rFonts w:cs="Arial"/>
                <w:sz w:val="16"/>
                <w:szCs w:val="16"/>
              </w:rPr>
            </w:pPr>
            <w:r w:rsidRPr="00046548">
              <w:rPr>
                <w:rFonts w:cs="Arial"/>
                <w:sz w:val="16"/>
                <w:szCs w:val="16"/>
              </w:rPr>
              <w:t>14.3.0</w:t>
            </w:r>
          </w:p>
        </w:tc>
      </w:tr>
      <w:tr w:rsidR="00046548" w:rsidRPr="00046548" w14:paraId="31C48CF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95786B" w14:textId="77777777" w:rsidR="004A5A91" w:rsidRPr="00046548"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3985DF" w14:textId="77777777" w:rsidR="004A5A91" w:rsidRPr="00046548" w:rsidRDefault="004A5A91"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D1B686" w14:textId="77777777" w:rsidR="004A5A91" w:rsidRPr="00046548" w:rsidRDefault="004A5A91" w:rsidP="00F23C62">
            <w:pPr>
              <w:pStyle w:val="TAL"/>
              <w:keepNext w:val="0"/>
              <w:rPr>
                <w:rFonts w:cs="Arial"/>
                <w:sz w:val="16"/>
                <w:szCs w:val="16"/>
              </w:rPr>
            </w:pPr>
            <w:r w:rsidRPr="00046548">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53E58E" w14:textId="77777777" w:rsidR="004A5A91" w:rsidRPr="00046548" w:rsidRDefault="004A5A91" w:rsidP="00F23C62">
            <w:pPr>
              <w:pStyle w:val="TAL"/>
              <w:keepNext w:val="0"/>
              <w:rPr>
                <w:rFonts w:cs="Arial"/>
                <w:sz w:val="16"/>
                <w:szCs w:val="16"/>
              </w:rPr>
            </w:pPr>
            <w:r w:rsidRPr="00046548">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A5F3E" w14:textId="77777777" w:rsidR="004A5A91" w:rsidRPr="00046548" w:rsidRDefault="004A5A91"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447B28" w14:textId="77777777" w:rsidR="004A5A91" w:rsidRPr="00046548" w:rsidRDefault="004A5A91"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578C2" w14:textId="77777777" w:rsidR="004A5A91" w:rsidRPr="00046548" w:rsidRDefault="004A5A91" w:rsidP="00F23C62">
            <w:pPr>
              <w:pStyle w:val="TAL"/>
              <w:keepNext w:val="0"/>
              <w:rPr>
                <w:rFonts w:cs="Arial"/>
                <w:sz w:val="16"/>
                <w:szCs w:val="16"/>
              </w:rPr>
            </w:pPr>
            <w:r w:rsidRPr="00046548">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669DE8" w14:textId="77777777" w:rsidR="004A5A91" w:rsidRPr="00046548" w:rsidRDefault="004A5A91" w:rsidP="00F23C62">
            <w:pPr>
              <w:pStyle w:val="TAL"/>
              <w:keepNext w:val="0"/>
              <w:rPr>
                <w:rFonts w:cs="Arial"/>
                <w:sz w:val="16"/>
                <w:szCs w:val="16"/>
              </w:rPr>
            </w:pPr>
            <w:r w:rsidRPr="00046548">
              <w:rPr>
                <w:rFonts w:cs="Arial"/>
                <w:sz w:val="16"/>
                <w:szCs w:val="16"/>
              </w:rPr>
              <w:t>14.3.0</w:t>
            </w:r>
          </w:p>
        </w:tc>
      </w:tr>
      <w:tr w:rsidR="00046548" w:rsidRPr="00046548" w14:paraId="484D94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EF11" w14:textId="77777777" w:rsidR="00025086" w:rsidRPr="00046548"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C04B60" w14:textId="77777777" w:rsidR="00025086" w:rsidRPr="00046548" w:rsidRDefault="00025086"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186071" w14:textId="77777777" w:rsidR="00025086" w:rsidRPr="00046548" w:rsidRDefault="00025086" w:rsidP="00F23C62">
            <w:pPr>
              <w:pStyle w:val="TAL"/>
              <w:keepNext w:val="0"/>
              <w:rPr>
                <w:rFonts w:cs="Arial"/>
                <w:sz w:val="16"/>
                <w:szCs w:val="16"/>
              </w:rPr>
            </w:pPr>
            <w:r w:rsidRPr="00046548">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389C3A" w14:textId="77777777" w:rsidR="00025086" w:rsidRPr="00046548" w:rsidRDefault="00025086" w:rsidP="00F23C62">
            <w:pPr>
              <w:pStyle w:val="TAL"/>
              <w:keepNext w:val="0"/>
              <w:rPr>
                <w:rFonts w:cs="Arial"/>
                <w:sz w:val="16"/>
                <w:szCs w:val="16"/>
              </w:rPr>
            </w:pPr>
            <w:r w:rsidRPr="00046548">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CE3A5C" w14:textId="77777777" w:rsidR="00025086" w:rsidRPr="00046548" w:rsidRDefault="00025086"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A1945F" w14:textId="77777777" w:rsidR="00025086" w:rsidRPr="00046548" w:rsidRDefault="00025086"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C5B5C9" w14:textId="77777777" w:rsidR="00025086" w:rsidRPr="00046548" w:rsidRDefault="00025086" w:rsidP="00F23C62">
            <w:pPr>
              <w:pStyle w:val="TAL"/>
              <w:keepNext w:val="0"/>
              <w:rPr>
                <w:rFonts w:cs="Arial"/>
                <w:sz w:val="16"/>
                <w:szCs w:val="16"/>
              </w:rPr>
            </w:pPr>
            <w:r w:rsidRPr="00046548">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DBBF7A" w14:textId="77777777" w:rsidR="00025086" w:rsidRPr="00046548" w:rsidRDefault="00025086" w:rsidP="00F23C62">
            <w:pPr>
              <w:pStyle w:val="TAL"/>
              <w:keepNext w:val="0"/>
              <w:rPr>
                <w:rFonts w:cs="Arial"/>
                <w:sz w:val="16"/>
                <w:szCs w:val="16"/>
              </w:rPr>
            </w:pPr>
            <w:r w:rsidRPr="00046548">
              <w:rPr>
                <w:rFonts w:cs="Arial"/>
                <w:sz w:val="16"/>
                <w:szCs w:val="16"/>
              </w:rPr>
              <w:t>14.3.0</w:t>
            </w:r>
          </w:p>
        </w:tc>
      </w:tr>
      <w:tr w:rsidR="00046548" w:rsidRPr="00046548" w14:paraId="36A5F3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55EC68" w14:textId="77777777" w:rsidR="009E57C6" w:rsidRPr="00046548"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5B3C1A" w14:textId="77777777" w:rsidR="009E57C6" w:rsidRPr="00046548" w:rsidRDefault="009E57C6"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DA7FC" w14:textId="77777777" w:rsidR="009E57C6" w:rsidRPr="00046548" w:rsidRDefault="009E57C6" w:rsidP="00F23C62">
            <w:pPr>
              <w:pStyle w:val="TAL"/>
              <w:keepNext w:val="0"/>
              <w:rPr>
                <w:rFonts w:cs="Arial"/>
                <w:sz w:val="16"/>
                <w:szCs w:val="16"/>
              </w:rPr>
            </w:pPr>
            <w:r w:rsidRPr="0004654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C22FCF" w14:textId="77777777" w:rsidR="009E57C6" w:rsidRPr="00046548" w:rsidRDefault="009E57C6" w:rsidP="00F23C62">
            <w:pPr>
              <w:pStyle w:val="TAL"/>
              <w:keepNext w:val="0"/>
              <w:rPr>
                <w:rFonts w:cs="Arial"/>
                <w:sz w:val="16"/>
                <w:szCs w:val="16"/>
              </w:rPr>
            </w:pPr>
            <w:r w:rsidRPr="00046548">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0FA0F" w14:textId="77777777" w:rsidR="009E57C6" w:rsidRPr="00046548" w:rsidRDefault="009E57C6"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5CD77" w14:textId="77777777" w:rsidR="009E57C6" w:rsidRPr="00046548" w:rsidRDefault="009E57C6"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583B06" w14:textId="77777777" w:rsidR="009E57C6" w:rsidRPr="00046548" w:rsidRDefault="009E57C6" w:rsidP="00F23C62">
            <w:pPr>
              <w:pStyle w:val="TAL"/>
              <w:keepNext w:val="0"/>
              <w:rPr>
                <w:rFonts w:cs="Arial"/>
                <w:sz w:val="16"/>
                <w:szCs w:val="16"/>
              </w:rPr>
            </w:pPr>
            <w:r w:rsidRPr="00046548">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D4B7E" w14:textId="77777777" w:rsidR="009E57C6" w:rsidRPr="00046548" w:rsidRDefault="009E57C6" w:rsidP="00F23C62">
            <w:pPr>
              <w:pStyle w:val="TAL"/>
              <w:keepNext w:val="0"/>
              <w:rPr>
                <w:rFonts w:cs="Arial"/>
                <w:sz w:val="16"/>
                <w:szCs w:val="16"/>
              </w:rPr>
            </w:pPr>
            <w:r w:rsidRPr="00046548">
              <w:rPr>
                <w:rFonts w:cs="Arial"/>
                <w:sz w:val="16"/>
                <w:szCs w:val="16"/>
              </w:rPr>
              <w:t>14.3.0</w:t>
            </w:r>
          </w:p>
        </w:tc>
      </w:tr>
      <w:tr w:rsidR="00046548" w:rsidRPr="00046548" w14:paraId="27093D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83720" w14:textId="77777777" w:rsidR="00736939" w:rsidRPr="00046548"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E785A3" w14:textId="77777777" w:rsidR="00736939" w:rsidRPr="00046548" w:rsidRDefault="00736939"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FEB534" w14:textId="77777777" w:rsidR="00736939" w:rsidRPr="00046548" w:rsidRDefault="00736939" w:rsidP="00F23C62">
            <w:pPr>
              <w:pStyle w:val="TAL"/>
              <w:keepNext w:val="0"/>
              <w:rPr>
                <w:rFonts w:cs="Arial"/>
                <w:sz w:val="16"/>
                <w:szCs w:val="16"/>
              </w:rPr>
            </w:pPr>
            <w:r w:rsidRPr="00046548">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A5073" w14:textId="77777777" w:rsidR="00736939" w:rsidRPr="00046548" w:rsidRDefault="00736939" w:rsidP="00F23C62">
            <w:pPr>
              <w:pStyle w:val="TAL"/>
              <w:keepNext w:val="0"/>
              <w:rPr>
                <w:rFonts w:cs="Arial"/>
                <w:sz w:val="16"/>
                <w:szCs w:val="16"/>
              </w:rPr>
            </w:pPr>
            <w:r w:rsidRPr="00046548">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6D2D55" w14:textId="77777777" w:rsidR="00736939" w:rsidRPr="00046548" w:rsidRDefault="00736939"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7102C1" w14:textId="77777777" w:rsidR="00736939" w:rsidRPr="00046548" w:rsidRDefault="0073693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8356AA" w14:textId="77777777" w:rsidR="00736939" w:rsidRPr="00046548" w:rsidRDefault="00736939" w:rsidP="00F23C62">
            <w:pPr>
              <w:pStyle w:val="TAL"/>
              <w:keepNext w:val="0"/>
              <w:rPr>
                <w:rFonts w:cs="Arial"/>
                <w:sz w:val="16"/>
                <w:szCs w:val="16"/>
              </w:rPr>
            </w:pPr>
            <w:r w:rsidRPr="00046548">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0AC92" w14:textId="77777777" w:rsidR="00736939" w:rsidRPr="00046548" w:rsidRDefault="00736939" w:rsidP="00F23C62">
            <w:pPr>
              <w:pStyle w:val="TAL"/>
              <w:keepNext w:val="0"/>
              <w:rPr>
                <w:rFonts w:cs="Arial"/>
                <w:sz w:val="16"/>
                <w:szCs w:val="16"/>
              </w:rPr>
            </w:pPr>
            <w:r w:rsidRPr="00046548">
              <w:rPr>
                <w:rFonts w:cs="Arial"/>
                <w:sz w:val="16"/>
                <w:szCs w:val="16"/>
              </w:rPr>
              <w:t>14.3.0</w:t>
            </w:r>
          </w:p>
        </w:tc>
      </w:tr>
      <w:tr w:rsidR="00046548" w:rsidRPr="00046548" w14:paraId="045321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90BBA5" w14:textId="77777777" w:rsidR="006516C0" w:rsidRPr="00046548"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7B6495" w14:textId="77777777" w:rsidR="006516C0" w:rsidRPr="00046548" w:rsidRDefault="006516C0" w:rsidP="00F23C62">
            <w:pPr>
              <w:pStyle w:val="TAL"/>
              <w:keepNext w:val="0"/>
              <w:rPr>
                <w:rFonts w:cs="Arial"/>
                <w:sz w:val="16"/>
                <w:szCs w:val="16"/>
              </w:rPr>
            </w:pPr>
            <w:r w:rsidRPr="0004654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E9872" w14:textId="77777777" w:rsidR="006516C0" w:rsidRPr="00046548" w:rsidRDefault="006516C0" w:rsidP="00F23C62">
            <w:pPr>
              <w:pStyle w:val="TAL"/>
              <w:keepNext w:val="0"/>
              <w:rPr>
                <w:rFonts w:cs="Arial"/>
                <w:sz w:val="16"/>
                <w:szCs w:val="16"/>
              </w:rPr>
            </w:pPr>
            <w:r w:rsidRPr="00046548">
              <w:rPr>
                <w:rFonts w:cs="Arial"/>
                <w:sz w:val="16"/>
                <w:szCs w:val="16"/>
              </w:rPr>
              <w:t>RP-1712</w:t>
            </w:r>
            <w:r w:rsidR="00644F5C" w:rsidRPr="00046548">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B31F7" w14:textId="77777777" w:rsidR="006516C0" w:rsidRPr="00046548" w:rsidRDefault="006516C0" w:rsidP="00F23C62">
            <w:pPr>
              <w:pStyle w:val="TAL"/>
              <w:keepNext w:val="0"/>
              <w:rPr>
                <w:rFonts w:cs="Arial"/>
                <w:sz w:val="16"/>
                <w:szCs w:val="16"/>
              </w:rPr>
            </w:pPr>
            <w:r w:rsidRPr="00046548">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78C7CA" w14:textId="77777777" w:rsidR="006516C0" w:rsidRPr="00046548" w:rsidRDefault="006516C0"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5825A" w14:textId="77777777" w:rsidR="006516C0" w:rsidRPr="00046548" w:rsidRDefault="006516C0"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B674D0" w14:textId="77777777" w:rsidR="006516C0" w:rsidRPr="00046548" w:rsidRDefault="006516C0" w:rsidP="00F23C62">
            <w:pPr>
              <w:pStyle w:val="TAL"/>
              <w:keepNext w:val="0"/>
              <w:rPr>
                <w:rFonts w:cs="Arial"/>
                <w:sz w:val="16"/>
                <w:szCs w:val="16"/>
              </w:rPr>
            </w:pPr>
            <w:r w:rsidRPr="00046548">
              <w:rPr>
                <w:rFonts w:cs="Arial"/>
                <w:sz w:val="16"/>
                <w:szCs w:val="16"/>
              </w:rPr>
              <w:t xml:space="preserve">Support of RLF for CP </w:t>
            </w:r>
            <w:proofErr w:type="spellStart"/>
            <w:r w:rsidRPr="00046548">
              <w:rPr>
                <w:rFonts w:cs="Arial"/>
                <w:sz w:val="16"/>
                <w:szCs w:val="16"/>
              </w:rPr>
              <w:t>CIoT</w:t>
            </w:r>
            <w:proofErr w:type="spellEnd"/>
            <w:r w:rsidRPr="00046548">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AC194B" w14:textId="77777777" w:rsidR="006516C0" w:rsidRPr="00046548" w:rsidRDefault="006516C0" w:rsidP="00F23C62">
            <w:pPr>
              <w:pStyle w:val="TAL"/>
              <w:keepNext w:val="0"/>
              <w:rPr>
                <w:rFonts w:cs="Arial"/>
                <w:sz w:val="16"/>
                <w:szCs w:val="16"/>
              </w:rPr>
            </w:pPr>
            <w:r w:rsidRPr="00046548">
              <w:rPr>
                <w:rFonts w:cs="Arial"/>
                <w:sz w:val="16"/>
                <w:szCs w:val="16"/>
              </w:rPr>
              <w:t>14.3.0</w:t>
            </w:r>
          </w:p>
        </w:tc>
      </w:tr>
      <w:tr w:rsidR="00046548" w:rsidRPr="00046548" w14:paraId="7B954A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2B42" w14:textId="77777777" w:rsidR="002911EF" w:rsidRPr="00046548" w:rsidRDefault="00837440" w:rsidP="00F23C62">
            <w:pPr>
              <w:pStyle w:val="TAL"/>
              <w:keepNext w:val="0"/>
              <w:rPr>
                <w:rFonts w:cs="Arial"/>
                <w:sz w:val="16"/>
                <w:szCs w:val="16"/>
              </w:rPr>
            </w:pPr>
            <w:r w:rsidRPr="00046548">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02704" w14:textId="77777777" w:rsidR="002911EF" w:rsidRPr="00046548" w:rsidRDefault="002911EF"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D5AC75" w14:textId="77777777" w:rsidR="002911EF" w:rsidRPr="00046548" w:rsidRDefault="002911EF" w:rsidP="00F23C62">
            <w:pPr>
              <w:pStyle w:val="TAL"/>
              <w:keepNext w:val="0"/>
              <w:rPr>
                <w:rFonts w:cs="Arial"/>
                <w:sz w:val="16"/>
                <w:szCs w:val="16"/>
              </w:rPr>
            </w:pPr>
            <w:r w:rsidRPr="0004654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45BC7A" w14:textId="77777777" w:rsidR="002911EF" w:rsidRPr="00046548" w:rsidRDefault="002911EF" w:rsidP="00F23C62">
            <w:pPr>
              <w:pStyle w:val="TAL"/>
              <w:keepNext w:val="0"/>
              <w:rPr>
                <w:rFonts w:cs="Arial"/>
                <w:sz w:val="16"/>
                <w:szCs w:val="16"/>
              </w:rPr>
            </w:pPr>
            <w:r w:rsidRPr="00046548">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C6219" w14:textId="77777777" w:rsidR="002911EF" w:rsidRPr="00046548" w:rsidRDefault="002911EF"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2163" w14:textId="77777777" w:rsidR="002911EF" w:rsidRPr="00046548" w:rsidRDefault="002911EF" w:rsidP="00F23C62">
            <w:pPr>
              <w:pStyle w:val="TAL"/>
              <w:keepNext w:val="0"/>
              <w:rPr>
                <w:rFonts w:cs="Arial"/>
                <w:sz w:val="16"/>
                <w:szCs w:val="16"/>
              </w:rPr>
            </w:pPr>
            <w:r w:rsidRPr="0004654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9B7AC" w14:textId="77777777" w:rsidR="002911EF" w:rsidRPr="00046548" w:rsidRDefault="002911EF" w:rsidP="00F23C62">
            <w:pPr>
              <w:pStyle w:val="TAL"/>
              <w:keepNext w:val="0"/>
              <w:rPr>
                <w:rFonts w:cs="Arial"/>
                <w:sz w:val="16"/>
                <w:szCs w:val="16"/>
              </w:rPr>
            </w:pPr>
            <w:r w:rsidRPr="00046548">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D7F9C1" w14:textId="77777777" w:rsidR="002911EF" w:rsidRPr="00046548" w:rsidRDefault="002911EF" w:rsidP="00F23C62">
            <w:pPr>
              <w:pStyle w:val="TAL"/>
              <w:keepNext w:val="0"/>
              <w:rPr>
                <w:rFonts w:cs="Arial"/>
                <w:sz w:val="16"/>
                <w:szCs w:val="16"/>
              </w:rPr>
            </w:pPr>
            <w:r w:rsidRPr="00046548">
              <w:rPr>
                <w:rFonts w:cs="Arial"/>
                <w:sz w:val="16"/>
                <w:szCs w:val="16"/>
              </w:rPr>
              <w:t>14.4.0</w:t>
            </w:r>
          </w:p>
        </w:tc>
      </w:tr>
      <w:tr w:rsidR="00046548" w:rsidRPr="00046548" w14:paraId="0DB233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1F907" w14:textId="77777777" w:rsidR="001902DA" w:rsidRPr="00046548"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B4175" w14:textId="77777777" w:rsidR="001902DA" w:rsidRPr="00046548" w:rsidRDefault="001902DA"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2AFD06" w14:textId="77777777" w:rsidR="001902DA" w:rsidRPr="00046548" w:rsidRDefault="001902DA" w:rsidP="00F23C62">
            <w:pPr>
              <w:pStyle w:val="TAL"/>
              <w:keepNext w:val="0"/>
              <w:rPr>
                <w:rFonts w:cs="Arial"/>
                <w:sz w:val="16"/>
                <w:szCs w:val="16"/>
              </w:rPr>
            </w:pPr>
            <w:r w:rsidRPr="0004654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988A7" w14:textId="77777777" w:rsidR="001902DA" w:rsidRPr="00046548" w:rsidRDefault="001902DA" w:rsidP="00F23C62">
            <w:pPr>
              <w:pStyle w:val="TAL"/>
              <w:keepNext w:val="0"/>
              <w:rPr>
                <w:rFonts w:cs="Arial"/>
                <w:sz w:val="16"/>
                <w:szCs w:val="16"/>
              </w:rPr>
            </w:pPr>
            <w:r w:rsidRPr="00046548">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2E5C" w14:textId="77777777" w:rsidR="001902DA" w:rsidRPr="00046548" w:rsidRDefault="001902DA"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CB4209" w14:textId="77777777" w:rsidR="001902DA" w:rsidRPr="00046548" w:rsidRDefault="001902DA"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1191A" w14:textId="77777777" w:rsidR="001902DA" w:rsidRPr="00046548" w:rsidRDefault="001902DA" w:rsidP="00F23C62">
            <w:pPr>
              <w:pStyle w:val="TAL"/>
              <w:keepNext w:val="0"/>
              <w:rPr>
                <w:rFonts w:cs="Arial"/>
                <w:sz w:val="16"/>
                <w:szCs w:val="16"/>
              </w:rPr>
            </w:pPr>
            <w:r w:rsidRPr="00046548">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CDF60" w14:textId="77777777" w:rsidR="001902DA" w:rsidRPr="00046548" w:rsidRDefault="001902DA" w:rsidP="00F23C62">
            <w:pPr>
              <w:pStyle w:val="TAL"/>
              <w:keepNext w:val="0"/>
              <w:rPr>
                <w:rFonts w:cs="Arial"/>
                <w:sz w:val="16"/>
                <w:szCs w:val="16"/>
              </w:rPr>
            </w:pPr>
            <w:r w:rsidRPr="00046548">
              <w:rPr>
                <w:rFonts w:cs="Arial"/>
                <w:sz w:val="16"/>
                <w:szCs w:val="16"/>
              </w:rPr>
              <w:t>14.4.0</w:t>
            </w:r>
          </w:p>
        </w:tc>
      </w:tr>
      <w:tr w:rsidR="00046548" w:rsidRPr="00046548" w14:paraId="03AEA9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5D5703" w14:textId="77777777" w:rsidR="00D67826" w:rsidRPr="00046548"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FC708" w14:textId="77777777" w:rsidR="00D67826" w:rsidRPr="00046548" w:rsidRDefault="00D67826"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E37FE8" w14:textId="77777777" w:rsidR="00D67826" w:rsidRPr="00046548" w:rsidRDefault="00D67826" w:rsidP="00F23C62">
            <w:pPr>
              <w:pStyle w:val="TAL"/>
              <w:keepNext w:val="0"/>
              <w:rPr>
                <w:rFonts w:cs="Arial"/>
                <w:sz w:val="16"/>
                <w:szCs w:val="16"/>
              </w:rPr>
            </w:pPr>
            <w:r w:rsidRPr="0004654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EC6D1" w14:textId="77777777" w:rsidR="00D67826" w:rsidRPr="00046548" w:rsidRDefault="00D67826" w:rsidP="00F23C62">
            <w:pPr>
              <w:pStyle w:val="TAL"/>
              <w:keepNext w:val="0"/>
              <w:rPr>
                <w:rFonts w:cs="Arial"/>
                <w:sz w:val="16"/>
                <w:szCs w:val="16"/>
              </w:rPr>
            </w:pPr>
            <w:r w:rsidRPr="00046548">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0E0A1A" w14:textId="77777777" w:rsidR="00D67826" w:rsidRPr="00046548" w:rsidRDefault="00D67826"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A680E7" w14:textId="77777777" w:rsidR="00D67826" w:rsidRPr="00046548" w:rsidRDefault="00D6782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C08B1" w14:textId="77777777" w:rsidR="00D67826" w:rsidRPr="00046548" w:rsidRDefault="00D67826" w:rsidP="00F23C62">
            <w:pPr>
              <w:pStyle w:val="TAL"/>
              <w:keepNext w:val="0"/>
              <w:rPr>
                <w:rFonts w:cs="Arial"/>
                <w:sz w:val="16"/>
                <w:szCs w:val="16"/>
              </w:rPr>
            </w:pPr>
            <w:r w:rsidRPr="00046548">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D641FF" w14:textId="77777777" w:rsidR="00D67826" w:rsidRPr="00046548" w:rsidRDefault="00D67826" w:rsidP="00F23C62">
            <w:pPr>
              <w:pStyle w:val="TAL"/>
              <w:keepNext w:val="0"/>
              <w:rPr>
                <w:rFonts w:cs="Arial"/>
                <w:sz w:val="16"/>
                <w:szCs w:val="16"/>
              </w:rPr>
            </w:pPr>
            <w:r w:rsidRPr="00046548">
              <w:rPr>
                <w:rFonts w:cs="Arial"/>
                <w:sz w:val="16"/>
                <w:szCs w:val="16"/>
              </w:rPr>
              <w:t>14.4.0</w:t>
            </w:r>
          </w:p>
        </w:tc>
      </w:tr>
      <w:tr w:rsidR="00046548" w:rsidRPr="00046548" w14:paraId="36EE8B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A3DA1B" w14:textId="77777777" w:rsidR="00835DB4" w:rsidRPr="00046548"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F313AD" w14:textId="77777777" w:rsidR="00835DB4" w:rsidRPr="00046548" w:rsidRDefault="00835DB4"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6B3D4" w14:textId="77777777" w:rsidR="00835DB4" w:rsidRPr="00046548" w:rsidRDefault="00835DB4" w:rsidP="00F23C62">
            <w:pPr>
              <w:pStyle w:val="TAL"/>
              <w:keepNext w:val="0"/>
              <w:rPr>
                <w:rFonts w:cs="Arial"/>
                <w:sz w:val="16"/>
                <w:szCs w:val="16"/>
              </w:rPr>
            </w:pPr>
            <w:r w:rsidRPr="0004654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C001" w14:textId="77777777" w:rsidR="00835DB4" w:rsidRPr="00046548" w:rsidRDefault="00835DB4" w:rsidP="00F23C62">
            <w:pPr>
              <w:pStyle w:val="TAL"/>
              <w:keepNext w:val="0"/>
              <w:rPr>
                <w:rFonts w:cs="Arial"/>
                <w:sz w:val="16"/>
                <w:szCs w:val="16"/>
              </w:rPr>
            </w:pPr>
            <w:r w:rsidRPr="00046548">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BC718" w14:textId="77777777" w:rsidR="00835DB4" w:rsidRPr="00046548" w:rsidRDefault="00835DB4"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C1D0AA" w14:textId="77777777" w:rsidR="00835DB4" w:rsidRPr="00046548" w:rsidRDefault="00835DB4"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EE7A5" w14:textId="77777777" w:rsidR="00835DB4" w:rsidRPr="00046548" w:rsidRDefault="00835DB4" w:rsidP="00F23C62">
            <w:pPr>
              <w:pStyle w:val="TAL"/>
              <w:keepNext w:val="0"/>
              <w:rPr>
                <w:rFonts w:cs="Arial"/>
                <w:sz w:val="16"/>
                <w:szCs w:val="16"/>
              </w:rPr>
            </w:pPr>
            <w:r w:rsidRPr="00046548">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B96F44" w14:textId="77777777" w:rsidR="00835DB4" w:rsidRPr="00046548" w:rsidRDefault="00835DB4" w:rsidP="00F23C62">
            <w:pPr>
              <w:pStyle w:val="TAL"/>
              <w:keepNext w:val="0"/>
              <w:rPr>
                <w:rFonts w:cs="Arial"/>
                <w:sz w:val="16"/>
                <w:szCs w:val="16"/>
              </w:rPr>
            </w:pPr>
            <w:r w:rsidRPr="00046548">
              <w:rPr>
                <w:rFonts w:cs="Arial"/>
                <w:sz w:val="16"/>
                <w:szCs w:val="16"/>
              </w:rPr>
              <w:t>14.4.0</w:t>
            </w:r>
          </w:p>
        </w:tc>
      </w:tr>
      <w:tr w:rsidR="00046548" w:rsidRPr="00046548" w14:paraId="439C28D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5B209C" w14:textId="77777777" w:rsidR="00835DB4" w:rsidRPr="00046548"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EFB67" w14:textId="77777777" w:rsidR="00835DB4" w:rsidRPr="00046548" w:rsidRDefault="00835DB4"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FF8CA4" w14:textId="77777777" w:rsidR="00835DB4" w:rsidRPr="00046548" w:rsidRDefault="00835DB4" w:rsidP="00F23C62">
            <w:pPr>
              <w:pStyle w:val="TAL"/>
              <w:keepNext w:val="0"/>
              <w:rPr>
                <w:rFonts w:cs="Arial"/>
                <w:sz w:val="16"/>
                <w:szCs w:val="16"/>
              </w:rPr>
            </w:pPr>
            <w:r w:rsidRPr="00046548">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32A79" w14:textId="77777777" w:rsidR="00835DB4" w:rsidRPr="00046548" w:rsidRDefault="00835DB4" w:rsidP="00F23C62">
            <w:pPr>
              <w:pStyle w:val="TAL"/>
              <w:keepNext w:val="0"/>
              <w:rPr>
                <w:rFonts w:cs="Arial"/>
                <w:sz w:val="16"/>
                <w:szCs w:val="16"/>
              </w:rPr>
            </w:pPr>
            <w:r w:rsidRPr="00046548">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134F4" w14:textId="77777777" w:rsidR="00835DB4" w:rsidRPr="00046548" w:rsidRDefault="00835DB4"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99730C" w14:textId="77777777" w:rsidR="00835DB4" w:rsidRPr="00046548" w:rsidRDefault="00835DB4"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DF5752" w14:textId="77777777" w:rsidR="00835DB4" w:rsidRPr="00046548" w:rsidRDefault="00835DB4" w:rsidP="00F23C62">
            <w:pPr>
              <w:pStyle w:val="TAL"/>
              <w:keepNext w:val="0"/>
              <w:rPr>
                <w:rFonts w:cs="Arial"/>
                <w:sz w:val="16"/>
                <w:szCs w:val="16"/>
              </w:rPr>
            </w:pPr>
            <w:r w:rsidRPr="00046548">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25B4F6" w14:textId="77777777" w:rsidR="00835DB4" w:rsidRPr="00046548" w:rsidRDefault="00835DB4" w:rsidP="00F23C62">
            <w:pPr>
              <w:pStyle w:val="TAL"/>
              <w:keepNext w:val="0"/>
              <w:rPr>
                <w:rFonts w:cs="Arial"/>
                <w:sz w:val="16"/>
                <w:szCs w:val="16"/>
              </w:rPr>
            </w:pPr>
            <w:r w:rsidRPr="00046548">
              <w:rPr>
                <w:rFonts w:cs="Arial"/>
                <w:sz w:val="16"/>
                <w:szCs w:val="16"/>
              </w:rPr>
              <w:t>14.4.0</w:t>
            </w:r>
          </w:p>
        </w:tc>
      </w:tr>
      <w:tr w:rsidR="00046548" w:rsidRPr="00046548" w14:paraId="3FCF33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D7BA63" w14:textId="77777777" w:rsidR="00AB20BA" w:rsidRPr="00046548"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65296" w14:textId="77777777" w:rsidR="00AB20BA" w:rsidRPr="00046548" w:rsidRDefault="00AB20BA"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6B308A" w14:textId="77777777" w:rsidR="00AB20BA" w:rsidRPr="00046548" w:rsidRDefault="00AB20BA" w:rsidP="00F23C62">
            <w:pPr>
              <w:pStyle w:val="TAL"/>
              <w:keepNext w:val="0"/>
              <w:rPr>
                <w:rFonts w:cs="Arial"/>
                <w:sz w:val="16"/>
                <w:szCs w:val="16"/>
              </w:rPr>
            </w:pPr>
            <w:r w:rsidRPr="0004654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1F520" w14:textId="77777777" w:rsidR="00AB20BA" w:rsidRPr="00046548" w:rsidRDefault="00AB20BA" w:rsidP="00F23C62">
            <w:pPr>
              <w:pStyle w:val="TAL"/>
              <w:keepNext w:val="0"/>
              <w:rPr>
                <w:rFonts w:cs="Arial"/>
                <w:sz w:val="16"/>
                <w:szCs w:val="16"/>
              </w:rPr>
            </w:pPr>
            <w:r w:rsidRPr="00046548">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95A20C" w14:textId="77777777" w:rsidR="00AB20BA" w:rsidRPr="00046548" w:rsidRDefault="00AB20BA"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765C87" w14:textId="77777777" w:rsidR="00AB20BA" w:rsidRPr="00046548" w:rsidRDefault="00AB20BA" w:rsidP="00F23C62">
            <w:pPr>
              <w:pStyle w:val="TAL"/>
              <w:keepNext w:val="0"/>
              <w:rPr>
                <w:rFonts w:cs="Arial"/>
                <w:sz w:val="16"/>
                <w:szCs w:val="16"/>
              </w:rPr>
            </w:pPr>
            <w:r w:rsidRPr="0004654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C8B3C3" w14:textId="77777777" w:rsidR="00AB20BA" w:rsidRPr="00046548" w:rsidRDefault="00AB20BA" w:rsidP="00F23C62">
            <w:pPr>
              <w:pStyle w:val="TAL"/>
              <w:keepNext w:val="0"/>
              <w:rPr>
                <w:rFonts w:cs="Arial"/>
                <w:sz w:val="16"/>
                <w:szCs w:val="16"/>
              </w:rPr>
            </w:pPr>
            <w:r w:rsidRPr="00046548">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4F81C" w14:textId="77777777" w:rsidR="00AB20BA" w:rsidRPr="00046548" w:rsidRDefault="00AB20BA" w:rsidP="00F23C62">
            <w:pPr>
              <w:pStyle w:val="TAL"/>
              <w:keepNext w:val="0"/>
              <w:rPr>
                <w:rFonts w:cs="Arial"/>
                <w:sz w:val="16"/>
                <w:szCs w:val="16"/>
              </w:rPr>
            </w:pPr>
            <w:r w:rsidRPr="00046548">
              <w:rPr>
                <w:rFonts w:cs="Arial"/>
                <w:sz w:val="16"/>
                <w:szCs w:val="16"/>
              </w:rPr>
              <w:t>14.4.0</w:t>
            </w:r>
          </w:p>
        </w:tc>
      </w:tr>
      <w:tr w:rsidR="00046548" w:rsidRPr="00046548" w14:paraId="04FDBC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03DD7A" w14:textId="77777777" w:rsidR="00E3336C" w:rsidRPr="00046548"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545129" w14:textId="77777777" w:rsidR="00E3336C" w:rsidRPr="00046548" w:rsidRDefault="00E3336C"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BA6271" w14:textId="77777777" w:rsidR="00E3336C" w:rsidRPr="00046548" w:rsidRDefault="00E3336C" w:rsidP="00F23C62">
            <w:pPr>
              <w:pStyle w:val="TAL"/>
              <w:keepNext w:val="0"/>
              <w:rPr>
                <w:rFonts w:cs="Arial"/>
                <w:sz w:val="16"/>
                <w:szCs w:val="16"/>
              </w:rPr>
            </w:pPr>
            <w:r w:rsidRPr="0004654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F6D01" w14:textId="77777777" w:rsidR="00E3336C" w:rsidRPr="00046548" w:rsidRDefault="00E3336C" w:rsidP="00F23C62">
            <w:pPr>
              <w:pStyle w:val="TAL"/>
              <w:keepNext w:val="0"/>
              <w:rPr>
                <w:rFonts w:cs="Arial"/>
                <w:sz w:val="16"/>
                <w:szCs w:val="16"/>
              </w:rPr>
            </w:pPr>
            <w:r w:rsidRPr="00046548">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E5A530" w14:textId="77777777" w:rsidR="00E3336C" w:rsidRPr="00046548" w:rsidRDefault="00E3336C"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F1CDF" w14:textId="77777777" w:rsidR="00E3336C" w:rsidRPr="00046548" w:rsidRDefault="00E3336C"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03695C" w14:textId="77777777" w:rsidR="00E3336C" w:rsidRPr="00046548" w:rsidRDefault="00E3336C" w:rsidP="00F23C62">
            <w:pPr>
              <w:pStyle w:val="TAL"/>
              <w:keepNext w:val="0"/>
              <w:rPr>
                <w:rFonts w:cs="Arial"/>
                <w:sz w:val="16"/>
                <w:szCs w:val="16"/>
              </w:rPr>
            </w:pPr>
            <w:r w:rsidRPr="00046548">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DB9CD" w14:textId="77777777" w:rsidR="00E3336C" w:rsidRPr="00046548" w:rsidRDefault="00E3336C" w:rsidP="00F23C62">
            <w:pPr>
              <w:pStyle w:val="TAL"/>
              <w:keepNext w:val="0"/>
              <w:rPr>
                <w:rFonts w:cs="Arial"/>
                <w:sz w:val="16"/>
                <w:szCs w:val="16"/>
              </w:rPr>
            </w:pPr>
            <w:r w:rsidRPr="00046548">
              <w:rPr>
                <w:rFonts w:cs="Arial"/>
                <w:sz w:val="16"/>
                <w:szCs w:val="16"/>
              </w:rPr>
              <w:t>14.4.0</w:t>
            </w:r>
          </w:p>
        </w:tc>
      </w:tr>
      <w:tr w:rsidR="00046548" w:rsidRPr="00046548" w14:paraId="6BC14A5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476B96" w14:textId="77777777" w:rsidR="0029153D" w:rsidRPr="00046548"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05C6" w14:textId="77777777" w:rsidR="0029153D" w:rsidRPr="00046548" w:rsidRDefault="0029153D" w:rsidP="00F23C62">
            <w:pPr>
              <w:pStyle w:val="TAL"/>
              <w:keepNext w:val="0"/>
              <w:rPr>
                <w:rFonts w:cs="Arial"/>
                <w:sz w:val="16"/>
                <w:szCs w:val="16"/>
              </w:rPr>
            </w:pPr>
            <w:r w:rsidRPr="0004654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A5642E" w14:textId="77777777" w:rsidR="0029153D" w:rsidRPr="00046548" w:rsidRDefault="0029153D" w:rsidP="00F23C62">
            <w:pPr>
              <w:pStyle w:val="TAL"/>
              <w:keepNext w:val="0"/>
              <w:rPr>
                <w:rFonts w:cs="Arial"/>
                <w:sz w:val="16"/>
                <w:szCs w:val="16"/>
              </w:rPr>
            </w:pPr>
            <w:r w:rsidRPr="00046548">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11E3D" w14:textId="77777777" w:rsidR="0029153D" w:rsidRPr="00046548" w:rsidRDefault="0029153D" w:rsidP="00F23C62">
            <w:pPr>
              <w:pStyle w:val="TAL"/>
              <w:keepNext w:val="0"/>
              <w:rPr>
                <w:rFonts w:cs="Arial"/>
                <w:sz w:val="16"/>
                <w:szCs w:val="16"/>
              </w:rPr>
            </w:pPr>
            <w:r w:rsidRPr="00046548">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F1E8CC" w14:textId="77777777" w:rsidR="0029153D" w:rsidRPr="00046548" w:rsidRDefault="0029153D"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C9D66" w14:textId="77777777" w:rsidR="0029153D" w:rsidRPr="00046548" w:rsidRDefault="0029153D"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AF09E1" w14:textId="77777777" w:rsidR="0029153D" w:rsidRPr="00046548" w:rsidRDefault="0029153D" w:rsidP="00F23C62">
            <w:pPr>
              <w:pStyle w:val="TAL"/>
              <w:keepNext w:val="0"/>
              <w:rPr>
                <w:rFonts w:cs="Arial"/>
                <w:sz w:val="16"/>
                <w:szCs w:val="16"/>
              </w:rPr>
            </w:pPr>
            <w:r w:rsidRPr="00046548">
              <w:rPr>
                <w:rFonts w:cs="Arial"/>
                <w:sz w:val="16"/>
                <w:szCs w:val="16"/>
              </w:rPr>
              <w:t xml:space="preserve">Clarification on </w:t>
            </w:r>
            <w:proofErr w:type="spellStart"/>
            <w:r w:rsidRPr="00046548">
              <w:rPr>
                <w:rFonts w:cs="Arial"/>
                <w:sz w:val="16"/>
                <w:szCs w:val="16"/>
              </w:rPr>
              <w:t>SCell</w:t>
            </w:r>
            <w:proofErr w:type="spellEnd"/>
            <w:r w:rsidRPr="00046548">
              <w:rPr>
                <w:rFonts w:cs="Arial"/>
                <w:sz w:val="16"/>
                <w:szCs w:val="16"/>
              </w:rPr>
              <w:t xml:space="preserve"> status during PUCCH </w:t>
            </w:r>
            <w:proofErr w:type="spellStart"/>
            <w:r w:rsidRPr="00046548">
              <w:rPr>
                <w:rFonts w:cs="Arial"/>
                <w:sz w:val="16"/>
                <w:szCs w:val="16"/>
              </w:rPr>
              <w:t>SCell</w:t>
            </w:r>
            <w:proofErr w:type="spellEnd"/>
            <w:r w:rsidRPr="00046548">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1ABC94" w14:textId="77777777" w:rsidR="0029153D" w:rsidRPr="00046548" w:rsidRDefault="0029153D" w:rsidP="00F23C62">
            <w:pPr>
              <w:pStyle w:val="TAL"/>
              <w:keepNext w:val="0"/>
              <w:rPr>
                <w:rFonts w:cs="Arial"/>
                <w:sz w:val="16"/>
                <w:szCs w:val="16"/>
              </w:rPr>
            </w:pPr>
            <w:r w:rsidRPr="00046548">
              <w:rPr>
                <w:rFonts w:cs="Arial"/>
                <w:sz w:val="16"/>
                <w:szCs w:val="16"/>
              </w:rPr>
              <w:t>14.4.0</w:t>
            </w:r>
          </w:p>
        </w:tc>
      </w:tr>
      <w:tr w:rsidR="00046548" w:rsidRPr="00046548" w14:paraId="16CE3E6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CC304" w14:textId="77777777" w:rsidR="00837440" w:rsidRPr="00046548" w:rsidRDefault="00837440" w:rsidP="00F23C62">
            <w:pPr>
              <w:pStyle w:val="TAL"/>
              <w:keepNext w:val="0"/>
              <w:rPr>
                <w:rFonts w:cs="Arial"/>
                <w:sz w:val="16"/>
                <w:szCs w:val="16"/>
              </w:rPr>
            </w:pPr>
            <w:r w:rsidRPr="00046548">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25648" w14:textId="77777777" w:rsidR="00837440" w:rsidRPr="00046548" w:rsidRDefault="00837440"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14DC4E" w14:textId="77777777" w:rsidR="00837440" w:rsidRPr="00046548" w:rsidRDefault="00837440" w:rsidP="00F23C62">
            <w:pPr>
              <w:pStyle w:val="TAL"/>
              <w:keepNext w:val="0"/>
              <w:rPr>
                <w:rFonts w:cs="Arial"/>
                <w:sz w:val="16"/>
                <w:szCs w:val="16"/>
              </w:rPr>
            </w:pPr>
            <w:r w:rsidRPr="00046548">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44F23" w14:textId="77777777" w:rsidR="00837440" w:rsidRPr="00046548" w:rsidRDefault="00837440" w:rsidP="00F23C62">
            <w:pPr>
              <w:pStyle w:val="TAL"/>
              <w:keepNext w:val="0"/>
              <w:rPr>
                <w:rFonts w:cs="Arial"/>
                <w:sz w:val="16"/>
                <w:szCs w:val="16"/>
              </w:rPr>
            </w:pPr>
            <w:r w:rsidRPr="00046548">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CD166" w14:textId="77777777" w:rsidR="00837440" w:rsidRPr="00046548" w:rsidRDefault="00837440" w:rsidP="00F23C62">
            <w:pPr>
              <w:pStyle w:val="TAL"/>
              <w:keepNext w:val="0"/>
              <w:rPr>
                <w:rFonts w:cs="Arial"/>
                <w:sz w:val="16"/>
                <w:szCs w:val="16"/>
              </w:rPr>
            </w:pPr>
            <w:r w:rsidRPr="00046548">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A0E2C" w14:textId="77777777" w:rsidR="00837440" w:rsidRPr="00046548" w:rsidRDefault="00837440"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EE78D7" w14:textId="77777777" w:rsidR="00837440" w:rsidRPr="00046548" w:rsidRDefault="00837440" w:rsidP="00F23C62">
            <w:pPr>
              <w:pStyle w:val="TAL"/>
              <w:keepNext w:val="0"/>
              <w:rPr>
                <w:rFonts w:cs="Arial"/>
                <w:sz w:val="16"/>
                <w:szCs w:val="16"/>
              </w:rPr>
            </w:pPr>
            <w:r w:rsidRPr="00046548">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9E9531" w14:textId="77777777" w:rsidR="00837440" w:rsidRPr="00046548" w:rsidRDefault="00837440" w:rsidP="00F23C62">
            <w:pPr>
              <w:pStyle w:val="TAL"/>
              <w:keepNext w:val="0"/>
              <w:rPr>
                <w:rFonts w:cs="Arial"/>
                <w:sz w:val="16"/>
                <w:szCs w:val="16"/>
              </w:rPr>
            </w:pPr>
            <w:r w:rsidRPr="00046548">
              <w:rPr>
                <w:rFonts w:cs="Arial"/>
                <w:sz w:val="16"/>
                <w:szCs w:val="16"/>
              </w:rPr>
              <w:t>14.5.0</w:t>
            </w:r>
          </w:p>
        </w:tc>
      </w:tr>
      <w:tr w:rsidR="00046548" w:rsidRPr="00046548" w14:paraId="671339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3D122C" w14:textId="77777777" w:rsidR="00074A70" w:rsidRPr="00046548"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EED52A" w14:textId="77777777" w:rsidR="00074A70" w:rsidRPr="00046548" w:rsidRDefault="00074A70"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74620F" w14:textId="77777777" w:rsidR="00074A70" w:rsidRPr="00046548" w:rsidRDefault="00074A70" w:rsidP="00F23C62">
            <w:pPr>
              <w:pStyle w:val="TAL"/>
              <w:keepNext w:val="0"/>
              <w:rPr>
                <w:rFonts w:cs="Arial"/>
                <w:sz w:val="16"/>
                <w:szCs w:val="16"/>
              </w:rPr>
            </w:pPr>
            <w:r w:rsidRPr="00046548">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E2A876" w14:textId="77777777" w:rsidR="00074A70" w:rsidRPr="00046548" w:rsidRDefault="00074A70" w:rsidP="00F23C62">
            <w:pPr>
              <w:pStyle w:val="TAL"/>
              <w:keepNext w:val="0"/>
              <w:rPr>
                <w:rFonts w:cs="Arial"/>
                <w:sz w:val="16"/>
                <w:szCs w:val="16"/>
              </w:rPr>
            </w:pPr>
            <w:r w:rsidRPr="00046548">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659247" w14:textId="77777777" w:rsidR="00074A70" w:rsidRPr="00046548" w:rsidRDefault="00074A70"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A99EB5" w14:textId="77777777" w:rsidR="00074A70" w:rsidRPr="00046548" w:rsidRDefault="00074A70"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3A7BC4" w14:textId="77777777" w:rsidR="00074A70" w:rsidRPr="00046548" w:rsidRDefault="00074A70" w:rsidP="00F23C62">
            <w:pPr>
              <w:pStyle w:val="TAL"/>
              <w:keepNext w:val="0"/>
              <w:rPr>
                <w:rFonts w:cs="Arial"/>
                <w:sz w:val="16"/>
                <w:szCs w:val="16"/>
              </w:rPr>
            </w:pPr>
            <w:r w:rsidRPr="00046548">
              <w:rPr>
                <w:rFonts w:cs="Arial"/>
                <w:sz w:val="16"/>
                <w:szCs w:val="16"/>
              </w:rPr>
              <w:t xml:space="preserve">Corrections on paging monitoring in RRC_CONNECTED in Rel-13 </w:t>
            </w:r>
            <w:proofErr w:type="spellStart"/>
            <w:r w:rsidRPr="00046548">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AEB56" w14:textId="77777777" w:rsidR="00074A70" w:rsidRPr="00046548" w:rsidRDefault="00074A70" w:rsidP="00F23C62">
            <w:pPr>
              <w:pStyle w:val="TAL"/>
              <w:keepNext w:val="0"/>
              <w:rPr>
                <w:rFonts w:cs="Arial"/>
                <w:sz w:val="16"/>
                <w:szCs w:val="16"/>
              </w:rPr>
            </w:pPr>
            <w:r w:rsidRPr="00046548">
              <w:rPr>
                <w:rFonts w:cs="Arial"/>
                <w:sz w:val="16"/>
                <w:szCs w:val="16"/>
              </w:rPr>
              <w:t>14.5.0</w:t>
            </w:r>
          </w:p>
        </w:tc>
      </w:tr>
      <w:tr w:rsidR="00046548" w:rsidRPr="00046548" w14:paraId="6116E0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A40FD9" w14:textId="77777777" w:rsidR="00F948AA" w:rsidRPr="00046548"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00E47B" w14:textId="77777777" w:rsidR="00F948AA" w:rsidRPr="00046548" w:rsidRDefault="00F948AA"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A04B1" w14:textId="77777777" w:rsidR="00F948AA" w:rsidRPr="00046548" w:rsidRDefault="00F948AA" w:rsidP="00F23C62">
            <w:pPr>
              <w:pStyle w:val="TAL"/>
              <w:keepNext w:val="0"/>
              <w:rPr>
                <w:rFonts w:cs="Arial"/>
                <w:sz w:val="16"/>
                <w:szCs w:val="16"/>
              </w:rPr>
            </w:pPr>
            <w:r w:rsidRPr="0004654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2FB7A" w14:textId="77777777" w:rsidR="00F948AA" w:rsidRPr="00046548" w:rsidRDefault="00F948AA" w:rsidP="00F23C62">
            <w:pPr>
              <w:pStyle w:val="TAL"/>
              <w:keepNext w:val="0"/>
              <w:rPr>
                <w:rFonts w:cs="Arial"/>
                <w:sz w:val="16"/>
                <w:szCs w:val="16"/>
              </w:rPr>
            </w:pPr>
            <w:r w:rsidRPr="00046548">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656DB" w14:textId="77777777" w:rsidR="00F948AA" w:rsidRPr="00046548" w:rsidRDefault="00F948AA"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ED9BC" w14:textId="77777777" w:rsidR="00F948AA" w:rsidRPr="00046548" w:rsidRDefault="00F948AA"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43FAC2" w14:textId="77777777" w:rsidR="00F948AA" w:rsidRPr="00046548" w:rsidRDefault="00F948AA" w:rsidP="00F23C62">
            <w:pPr>
              <w:pStyle w:val="TAL"/>
              <w:keepNext w:val="0"/>
              <w:rPr>
                <w:rFonts w:cs="Arial"/>
                <w:sz w:val="16"/>
                <w:szCs w:val="16"/>
              </w:rPr>
            </w:pPr>
            <w:r w:rsidRPr="00046548">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F7A8E3" w14:textId="77777777" w:rsidR="00F948AA" w:rsidRPr="00046548" w:rsidRDefault="00F948AA" w:rsidP="00F23C62">
            <w:pPr>
              <w:pStyle w:val="TAL"/>
              <w:keepNext w:val="0"/>
              <w:rPr>
                <w:rFonts w:cs="Arial"/>
                <w:sz w:val="16"/>
                <w:szCs w:val="16"/>
              </w:rPr>
            </w:pPr>
            <w:r w:rsidRPr="00046548">
              <w:rPr>
                <w:rFonts w:cs="Arial"/>
                <w:sz w:val="16"/>
                <w:szCs w:val="16"/>
              </w:rPr>
              <w:t>14.5.0</w:t>
            </w:r>
          </w:p>
        </w:tc>
      </w:tr>
      <w:tr w:rsidR="00046548" w:rsidRPr="00046548" w14:paraId="692EA1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9F7ABE" w14:textId="77777777" w:rsidR="00A803B7" w:rsidRPr="00046548"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4A132" w14:textId="77777777" w:rsidR="00A803B7" w:rsidRPr="00046548" w:rsidRDefault="00A803B7"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8AA4C" w14:textId="77777777" w:rsidR="00A803B7" w:rsidRPr="00046548" w:rsidRDefault="00A803B7" w:rsidP="00F23C62">
            <w:pPr>
              <w:pStyle w:val="TAL"/>
              <w:keepNext w:val="0"/>
              <w:rPr>
                <w:rFonts w:cs="Arial"/>
                <w:sz w:val="16"/>
                <w:szCs w:val="16"/>
              </w:rPr>
            </w:pPr>
            <w:r w:rsidRPr="00046548">
              <w:rPr>
                <w:rFonts w:cs="Arial"/>
                <w:sz w:val="16"/>
                <w:szCs w:val="16"/>
              </w:rPr>
              <w:t>RP-1726</w:t>
            </w:r>
            <w:r w:rsidR="00EA53D5" w:rsidRPr="00046548">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49E2C0" w14:textId="77777777" w:rsidR="00A803B7" w:rsidRPr="00046548" w:rsidRDefault="00A803B7" w:rsidP="00F23C62">
            <w:pPr>
              <w:pStyle w:val="TAL"/>
              <w:keepNext w:val="0"/>
              <w:rPr>
                <w:rFonts w:cs="Arial"/>
                <w:sz w:val="16"/>
                <w:szCs w:val="16"/>
              </w:rPr>
            </w:pPr>
            <w:r w:rsidRPr="00046548">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CC1FA" w14:textId="77777777" w:rsidR="00A803B7" w:rsidRPr="00046548" w:rsidRDefault="00A803B7"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A990B" w14:textId="77777777" w:rsidR="00A803B7" w:rsidRPr="00046548" w:rsidRDefault="00A803B7"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CE1356" w14:textId="77777777" w:rsidR="00A803B7" w:rsidRPr="00046548" w:rsidRDefault="00A803B7" w:rsidP="00F23C62">
            <w:pPr>
              <w:pStyle w:val="TAL"/>
              <w:keepNext w:val="0"/>
              <w:rPr>
                <w:rFonts w:cs="Arial"/>
                <w:sz w:val="16"/>
                <w:szCs w:val="16"/>
              </w:rPr>
            </w:pPr>
            <w:r w:rsidRPr="00046548">
              <w:rPr>
                <w:rFonts w:cs="Arial"/>
                <w:sz w:val="16"/>
                <w:szCs w:val="16"/>
              </w:rPr>
              <w:t xml:space="preserve">Correction on TS 36.300 for support of larger maximum PDSCH/PUSCH channel bandwidth for </w:t>
            </w:r>
            <w:proofErr w:type="spellStart"/>
            <w:r w:rsidRPr="00046548">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8AA00" w14:textId="77777777" w:rsidR="00A803B7" w:rsidRPr="00046548" w:rsidRDefault="00A803B7" w:rsidP="00F23C62">
            <w:pPr>
              <w:pStyle w:val="TAL"/>
              <w:keepNext w:val="0"/>
              <w:rPr>
                <w:rFonts w:cs="Arial"/>
                <w:sz w:val="16"/>
                <w:szCs w:val="16"/>
              </w:rPr>
            </w:pPr>
            <w:r w:rsidRPr="00046548">
              <w:rPr>
                <w:rFonts w:cs="Arial"/>
                <w:sz w:val="16"/>
                <w:szCs w:val="16"/>
              </w:rPr>
              <w:t>14.5.0</w:t>
            </w:r>
          </w:p>
        </w:tc>
      </w:tr>
      <w:tr w:rsidR="00046548" w:rsidRPr="00046548" w14:paraId="57C226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E68FCD" w14:textId="77777777" w:rsidR="00B124CB" w:rsidRPr="00046548"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2777E6" w14:textId="77777777" w:rsidR="00B124CB" w:rsidRPr="00046548" w:rsidRDefault="00B124CB"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2F96E3" w14:textId="77777777" w:rsidR="00B124CB" w:rsidRPr="00046548" w:rsidRDefault="00B124CB" w:rsidP="00F23C62">
            <w:pPr>
              <w:pStyle w:val="TAL"/>
              <w:keepNext w:val="0"/>
              <w:rPr>
                <w:rFonts w:cs="Arial"/>
                <w:sz w:val="16"/>
                <w:szCs w:val="16"/>
              </w:rPr>
            </w:pPr>
            <w:r w:rsidRPr="0004654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BC3E56" w14:textId="77777777" w:rsidR="00B124CB" w:rsidRPr="00046548" w:rsidRDefault="00B124CB" w:rsidP="00F23C62">
            <w:pPr>
              <w:pStyle w:val="TAL"/>
              <w:keepNext w:val="0"/>
              <w:rPr>
                <w:rFonts w:cs="Arial"/>
                <w:sz w:val="16"/>
                <w:szCs w:val="16"/>
              </w:rPr>
            </w:pPr>
            <w:r w:rsidRPr="00046548">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B021BD" w14:textId="77777777" w:rsidR="00B124CB" w:rsidRPr="00046548" w:rsidRDefault="00B124CB"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B27D9" w14:textId="77777777" w:rsidR="00B124CB" w:rsidRPr="00046548" w:rsidRDefault="00B124CB"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4A804" w14:textId="77777777" w:rsidR="00B124CB" w:rsidRPr="00046548" w:rsidRDefault="00B124CB" w:rsidP="00F23C62">
            <w:pPr>
              <w:pStyle w:val="TAL"/>
              <w:keepNext w:val="0"/>
              <w:rPr>
                <w:rFonts w:cs="Arial"/>
                <w:sz w:val="16"/>
                <w:szCs w:val="16"/>
              </w:rPr>
            </w:pPr>
            <w:r w:rsidRPr="00046548">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AE88C8" w14:textId="77777777" w:rsidR="00B124CB" w:rsidRPr="00046548" w:rsidRDefault="00B124CB" w:rsidP="00F23C62">
            <w:pPr>
              <w:pStyle w:val="TAL"/>
              <w:keepNext w:val="0"/>
              <w:rPr>
                <w:rFonts w:cs="Arial"/>
                <w:sz w:val="16"/>
                <w:szCs w:val="16"/>
              </w:rPr>
            </w:pPr>
            <w:r w:rsidRPr="00046548">
              <w:rPr>
                <w:rFonts w:cs="Arial"/>
                <w:sz w:val="16"/>
                <w:szCs w:val="16"/>
              </w:rPr>
              <w:t>14.5.0</w:t>
            </w:r>
          </w:p>
        </w:tc>
      </w:tr>
      <w:tr w:rsidR="00046548" w:rsidRPr="00046548" w14:paraId="65DEA2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512E14" w14:textId="77777777" w:rsidR="00B124CB" w:rsidRPr="00046548"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A091" w14:textId="77777777" w:rsidR="00B124CB" w:rsidRPr="00046548" w:rsidRDefault="00B124CB"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9925A" w14:textId="77777777" w:rsidR="00B124CB" w:rsidRPr="00046548" w:rsidRDefault="00B124CB" w:rsidP="00F23C62">
            <w:pPr>
              <w:pStyle w:val="TAL"/>
              <w:keepNext w:val="0"/>
              <w:rPr>
                <w:rFonts w:cs="Arial"/>
                <w:sz w:val="16"/>
                <w:szCs w:val="16"/>
              </w:rPr>
            </w:pPr>
            <w:r w:rsidRPr="00046548">
              <w:rPr>
                <w:rFonts w:cs="Arial"/>
                <w:sz w:val="16"/>
                <w:szCs w:val="16"/>
              </w:rPr>
              <w:t>RP-1726</w:t>
            </w:r>
            <w:r w:rsidR="00004BA9" w:rsidRPr="00046548">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50389A" w14:textId="77777777" w:rsidR="00B124CB" w:rsidRPr="00046548" w:rsidRDefault="00B124CB" w:rsidP="00F23C62">
            <w:pPr>
              <w:pStyle w:val="TAL"/>
              <w:keepNext w:val="0"/>
              <w:rPr>
                <w:rFonts w:cs="Arial"/>
                <w:sz w:val="16"/>
                <w:szCs w:val="16"/>
              </w:rPr>
            </w:pPr>
            <w:r w:rsidRPr="00046548">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981E5F" w14:textId="77777777" w:rsidR="00B124CB" w:rsidRPr="00046548" w:rsidRDefault="00B124CB"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D205B8" w14:textId="77777777" w:rsidR="00B124CB" w:rsidRPr="00046548" w:rsidRDefault="00B124CB"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322A33" w14:textId="77777777" w:rsidR="00B124CB" w:rsidRPr="00046548" w:rsidRDefault="00B124CB" w:rsidP="00F23C62">
            <w:pPr>
              <w:pStyle w:val="TAL"/>
              <w:keepNext w:val="0"/>
              <w:rPr>
                <w:rFonts w:cs="Arial"/>
                <w:sz w:val="16"/>
                <w:szCs w:val="16"/>
              </w:rPr>
            </w:pPr>
            <w:r w:rsidRPr="00046548">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89D5DE" w14:textId="77777777" w:rsidR="00B124CB" w:rsidRPr="00046548" w:rsidRDefault="00B124CB" w:rsidP="00F23C62">
            <w:pPr>
              <w:pStyle w:val="TAL"/>
              <w:keepNext w:val="0"/>
              <w:rPr>
                <w:rFonts w:cs="Arial"/>
                <w:sz w:val="16"/>
                <w:szCs w:val="16"/>
              </w:rPr>
            </w:pPr>
            <w:r w:rsidRPr="00046548">
              <w:rPr>
                <w:rFonts w:cs="Arial"/>
                <w:sz w:val="16"/>
                <w:szCs w:val="16"/>
              </w:rPr>
              <w:t>14.5.0</w:t>
            </w:r>
          </w:p>
        </w:tc>
      </w:tr>
      <w:tr w:rsidR="00046548" w:rsidRPr="00046548" w14:paraId="627CF9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14B360" w14:textId="77777777" w:rsidR="00F3454A" w:rsidRPr="00046548" w:rsidRDefault="002D2065" w:rsidP="00F23C62">
            <w:pPr>
              <w:pStyle w:val="TAL"/>
              <w:keepNext w:val="0"/>
              <w:rPr>
                <w:rFonts w:cs="Arial"/>
                <w:sz w:val="16"/>
                <w:szCs w:val="16"/>
              </w:rPr>
            </w:pPr>
            <w:r w:rsidRPr="00046548">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23781" w14:textId="77777777" w:rsidR="00F3454A" w:rsidRPr="00046548" w:rsidRDefault="00F3454A" w:rsidP="00F23C62">
            <w:pPr>
              <w:pStyle w:val="TAL"/>
              <w:keepNext w:val="0"/>
              <w:rPr>
                <w:rFonts w:cs="Arial"/>
                <w:sz w:val="16"/>
                <w:szCs w:val="16"/>
              </w:rPr>
            </w:pPr>
            <w:r w:rsidRPr="0004654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880A3C" w14:textId="77777777" w:rsidR="00F3454A" w:rsidRPr="00046548" w:rsidRDefault="00F3454A" w:rsidP="00F23C62">
            <w:pPr>
              <w:pStyle w:val="TAL"/>
              <w:keepNext w:val="0"/>
              <w:rPr>
                <w:rFonts w:cs="Arial"/>
                <w:sz w:val="16"/>
                <w:szCs w:val="16"/>
              </w:rPr>
            </w:pPr>
            <w:r w:rsidRPr="00046548">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D6661" w14:textId="77777777" w:rsidR="00F3454A" w:rsidRPr="00046548" w:rsidRDefault="00F3454A" w:rsidP="00F23C62">
            <w:pPr>
              <w:pStyle w:val="TAL"/>
              <w:keepNext w:val="0"/>
              <w:rPr>
                <w:rFonts w:cs="Arial"/>
                <w:sz w:val="16"/>
                <w:szCs w:val="16"/>
              </w:rPr>
            </w:pPr>
            <w:r w:rsidRPr="00046548">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D751F" w14:textId="77777777" w:rsidR="00F3454A" w:rsidRPr="00046548" w:rsidRDefault="00F3454A"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9316F3" w14:textId="77777777" w:rsidR="00F3454A" w:rsidRPr="00046548" w:rsidRDefault="00F3454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46FAC" w14:textId="77777777" w:rsidR="00F3454A" w:rsidRPr="00046548" w:rsidRDefault="00F3454A" w:rsidP="00F23C62">
            <w:pPr>
              <w:pStyle w:val="TAL"/>
              <w:keepNext w:val="0"/>
              <w:rPr>
                <w:rFonts w:cs="Arial"/>
                <w:sz w:val="16"/>
                <w:szCs w:val="16"/>
              </w:rPr>
            </w:pPr>
            <w:r w:rsidRPr="00046548">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9CFC04" w14:textId="77777777" w:rsidR="00F3454A" w:rsidRPr="00046548" w:rsidRDefault="00F3454A" w:rsidP="00F23C62">
            <w:pPr>
              <w:pStyle w:val="TAL"/>
              <w:keepNext w:val="0"/>
              <w:rPr>
                <w:rFonts w:cs="Arial"/>
                <w:sz w:val="16"/>
                <w:szCs w:val="16"/>
              </w:rPr>
            </w:pPr>
            <w:r w:rsidRPr="00046548">
              <w:rPr>
                <w:rFonts w:cs="Arial"/>
                <w:sz w:val="16"/>
                <w:szCs w:val="16"/>
              </w:rPr>
              <w:t>15.0.0</w:t>
            </w:r>
          </w:p>
        </w:tc>
      </w:tr>
      <w:tr w:rsidR="00046548" w:rsidRPr="00046548" w14:paraId="620496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8BBB3A" w14:textId="77777777" w:rsidR="00C1004B" w:rsidRPr="00046548" w:rsidRDefault="00C1004B" w:rsidP="00F23C62">
            <w:pPr>
              <w:pStyle w:val="TAL"/>
              <w:keepNext w:val="0"/>
              <w:rPr>
                <w:rFonts w:cs="Arial"/>
                <w:sz w:val="16"/>
                <w:szCs w:val="16"/>
              </w:rPr>
            </w:pPr>
            <w:r w:rsidRPr="00046548">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A95A2" w14:textId="77777777" w:rsidR="00C1004B" w:rsidRPr="00046548" w:rsidRDefault="00C1004B"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6B418A" w14:textId="77777777" w:rsidR="00C1004B" w:rsidRPr="00046548" w:rsidRDefault="00C1004B" w:rsidP="00F23C62">
            <w:pPr>
              <w:pStyle w:val="TAL"/>
              <w:keepNext w:val="0"/>
              <w:rPr>
                <w:rFonts w:cs="Arial"/>
                <w:sz w:val="16"/>
                <w:szCs w:val="16"/>
              </w:rPr>
            </w:pPr>
            <w:r w:rsidRPr="0004654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BE353C" w14:textId="77777777" w:rsidR="00C1004B" w:rsidRPr="00046548" w:rsidRDefault="00C1004B" w:rsidP="00F23C62">
            <w:pPr>
              <w:pStyle w:val="TAL"/>
              <w:keepNext w:val="0"/>
              <w:rPr>
                <w:rFonts w:cs="Arial"/>
                <w:sz w:val="16"/>
                <w:szCs w:val="16"/>
              </w:rPr>
            </w:pPr>
            <w:r w:rsidRPr="00046548">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0CFA10" w14:textId="77777777" w:rsidR="00C1004B" w:rsidRPr="00046548" w:rsidRDefault="00C1004B"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E22BA7" w14:textId="77777777" w:rsidR="00C1004B" w:rsidRPr="00046548" w:rsidRDefault="00C1004B"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B1789E" w14:textId="77777777" w:rsidR="00C1004B" w:rsidRPr="00046548" w:rsidRDefault="00C1004B" w:rsidP="00F23C62">
            <w:pPr>
              <w:pStyle w:val="TAL"/>
              <w:keepNext w:val="0"/>
              <w:rPr>
                <w:rFonts w:cs="Arial"/>
                <w:sz w:val="16"/>
                <w:szCs w:val="16"/>
              </w:rPr>
            </w:pPr>
            <w:r w:rsidRPr="00046548">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CFBCD" w14:textId="77777777" w:rsidR="00C1004B" w:rsidRPr="00046548" w:rsidRDefault="00C1004B" w:rsidP="00F23C62">
            <w:pPr>
              <w:pStyle w:val="TAL"/>
              <w:keepNext w:val="0"/>
              <w:rPr>
                <w:rFonts w:cs="Arial"/>
                <w:sz w:val="16"/>
                <w:szCs w:val="16"/>
              </w:rPr>
            </w:pPr>
            <w:r w:rsidRPr="00046548">
              <w:rPr>
                <w:rFonts w:cs="Arial"/>
                <w:sz w:val="16"/>
                <w:szCs w:val="16"/>
              </w:rPr>
              <w:t>15.1.0</w:t>
            </w:r>
          </w:p>
        </w:tc>
      </w:tr>
      <w:tr w:rsidR="00046548" w:rsidRPr="00046548" w14:paraId="01648DF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B767C" w14:textId="77777777" w:rsidR="009A2344" w:rsidRPr="00046548"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D4FE3" w14:textId="77777777" w:rsidR="009A2344" w:rsidRPr="00046548" w:rsidRDefault="009A2344"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EE6CF7" w14:textId="77777777" w:rsidR="009A2344" w:rsidRPr="00046548" w:rsidRDefault="009A2344" w:rsidP="00F23C62">
            <w:pPr>
              <w:pStyle w:val="TAL"/>
              <w:keepNext w:val="0"/>
              <w:rPr>
                <w:rFonts w:cs="Arial"/>
                <w:sz w:val="16"/>
                <w:szCs w:val="16"/>
              </w:rPr>
            </w:pPr>
            <w:r w:rsidRPr="0004654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70DBB" w14:textId="77777777" w:rsidR="009A2344" w:rsidRPr="00046548" w:rsidRDefault="009A2344" w:rsidP="00F23C62">
            <w:pPr>
              <w:pStyle w:val="TAL"/>
              <w:keepNext w:val="0"/>
              <w:rPr>
                <w:rFonts w:cs="Arial"/>
                <w:sz w:val="16"/>
                <w:szCs w:val="16"/>
              </w:rPr>
            </w:pPr>
            <w:r w:rsidRPr="00046548">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69C25" w14:textId="77777777" w:rsidR="009A2344" w:rsidRPr="00046548" w:rsidRDefault="009A2344"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110FC8" w14:textId="77777777" w:rsidR="009A2344" w:rsidRPr="00046548" w:rsidRDefault="009A2344"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974B6A" w14:textId="77777777" w:rsidR="009A2344" w:rsidRPr="00046548" w:rsidRDefault="009A2344" w:rsidP="00F23C62">
            <w:pPr>
              <w:pStyle w:val="TAL"/>
              <w:keepNext w:val="0"/>
              <w:rPr>
                <w:rFonts w:cs="Arial"/>
                <w:sz w:val="16"/>
                <w:szCs w:val="16"/>
              </w:rPr>
            </w:pPr>
            <w:r w:rsidRPr="00046548">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350097" w14:textId="77777777" w:rsidR="009A2344" w:rsidRPr="00046548" w:rsidRDefault="009A2344" w:rsidP="00F23C62">
            <w:pPr>
              <w:pStyle w:val="TAL"/>
              <w:keepNext w:val="0"/>
              <w:rPr>
                <w:rFonts w:cs="Arial"/>
                <w:sz w:val="16"/>
                <w:szCs w:val="16"/>
              </w:rPr>
            </w:pPr>
            <w:r w:rsidRPr="00046548">
              <w:rPr>
                <w:rFonts w:cs="Arial"/>
                <w:sz w:val="16"/>
                <w:szCs w:val="16"/>
              </w:rPr>
              <w:t>15.1.0</w:t>
            </w:r>
          </w:p>
        </w:tc>
      </w:tr>
      <w:tr w:rsidR="00046548" w:rsidRPr="00046548" w14:paraId="62FA8C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A68F1A" w14:textId="77777777" w:rsidR="0039079B" w:rsidRPr="00046548"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C9A88" w14:textId="77777777" w:rsidR="0039079B" w:rsidRPr="00046548" w:rsidRDefault="0039079B"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5140B1" w14:textId="77777777" w:rsidR="0039079B" w:rsidRPr="00046548" w:rsidRDefault="0039079B" w:rsidP="00F23C62">
            <w:pPr>
              <w:pStyle w:val="TAL"/>
              <w:keepNext w:val="0"/>
              <w:rPr>
                <w:rFonts w:cs="Arial"/>
                <w:sz w:val="16"/>
                <w:szCs w:val="16"/>
              </w:rPr>
            </w:pPr>
            <w:r w:rsidRPr="00046548">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2B8A09" w14:textId="77777777" w:rsidR="0039079B" w:rsidRPr="00046548" w:rsidRDefault="0039079B" w:rsidP="00F23C62">
            <w:pPr>
              <w:pStyle w:val="TAL"/>
              <w:keepNext w:val="0"/>
              <w:rPr>
                <w:rFonts w:cs="Arial"/>
                <w:sz w:val="16"/>
                <w:szCs w:val="16"/>
              </w:rPr>
            </w:pPr>
            <w:r w:rsidRPr="00046548">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B5CE6" w14:textId="77777777" w:rsidR="0039079B" w:rsidRPr="00046548" w:rsidRDefault="0039079B"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07D766" w14:textId="77777777" w:rsidR="0039079B" w:rsidRPr="00046548" w:rsidRDefault="0039079B"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DF107C" w14:textId="77777777" w:rsidR="0039079B" w:rsidRPr="00046548" w:rsidRDefault="0039079B" w:rsidP="00F23C62">
            <w:pPr>
              <w:pStyle w:val="TAL"/>
              <w:keepNext w:val="0"/>
              <w:rPr>
                <w:rFonts w:cs="Arial"/>
                <w:sz w:val="16"/>
                <w:szCs w:val="16"/>
              </w:rPr>
            </w:pPr>
            <w:r w:rsidRPr="00046548">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885A3C" w14:textId="77777777" w:rsidR="0039079B" w:rsidRPr="00046548" w:rsidRDefault="0039079B" w:rsidP="00F23C62">
            <w:pPr>
              <w:pStyle w:val="TAL"/>
              <w:keepNext w:val="0"/>
              <w:rPr>
                <w:rFonts w:cs="Arial"/>
                <w:sz w:val="16"/>
                <w:szCs w:val="16"/>
              </w:rPr>
            </w:pPr>
            <w:r w:rsidRPr="00046548">
              <w:rPr>
                <w:rFonts w:cs="Arial"/>
                <w:sz w:val="16"/>
                <w:szCs w:val="16"/>
              </w:rPr>
              <w:t>15.1.0</w:t>
            </w:r>
          </w:p>
        </w:tc>
      </w:tr>
      <w:tr w:rsidR="00046548" w:rsidRPr="00046548" w14:paraId="5D34762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FD7E32" w14:textId="77777777" w:rsidR="007E03F1" w:rsidRPr="00046548"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DF280B" w14:textId="77777777" w:rsidR="007E03F1" w:rsidRPr="00046548" w:rsidRDefault="007E03F1"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100CB5" w14:textId="77777777" w:rsidR="007E03F1" w:rsidRPr="00046548" w:rsidRDefault="007E03F1" w:rsidP="00F23C62">
            <w:pPr>
              <w:pStyle w:val="TAL"/>
              <w:keepNext w:val="0"/>
              <w:rPr>
                <w:rFonts w:cs="Arial"/>
                <w:sz w:val="16"/>
                <w:szCs w:val="16"/>
              </w:rPr>
            </w:pPr>
            <w:r w:rsidRPr="0004654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C44602" w14:textId="77777777" w:rsidR="007E03F1" w:rsidRPr="00046548" w:rsidRDefault="007E03F1" w:rsidP="00F23C62">
            <w:pPr>
              <w:pStyle w:val="TAL"/>
              <w:keepNext w:val="0"/>
              <w:rPr>
                <w:rFonts w:cs="Arial"/>
                <w:sz w:val="16"/>
                <w:szCs w:val="16"/>
              </w:rPr>
            </w:pPr>
            <w:r w:rsidRPr="00046548">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BE94CA" w14:textId="77777777" w:rsidR="007E03F1" w:rsidRPr="00046548" w:rsidRDefault="007E03F1"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5EEFF5" w14:textId="77777777" w:rsidR="007E03F1" w:rsidRPr="00046548" w:rsidRDefault="007E03F1"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287D65" w14:textId="77777777" w:rsidR="007E03F1" w:rsidRPr="00046548" w:rsidRDefault="007E03F1" w:rsidP="00F23C62">
            <w:pPr>
              <w:pStyle w:val="TAL"/>
              <w:keepNext w:val="0"/>
              <w:rPr>
                <w:rFonts w:cs="Arial"/>
                <w:sz w:val="16"/>
                <w:szCs w:val="16"/>
              </w:rPr>
            </w:pPr>
            <w:r w:rsidRPr="00046548">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F5B0A" w14:textId="77777777" w:rsidR="007E03F1" w:rsidRPr="00046548" w:rsidRDefault="007E03F1" w:rsidP="00F23C62">
            <w:pPr>
              <w:pStyle w:val="TAL"/>
              <w:keepNext w:val="0"/>
              <w:rPr>
                <w:rFonts w:cs="Arial"/>
                <w:sz w:val="16"/>
                <w:szCs w:val="16"/>
              </w:rPr>
            </w:pPr>
            <w:r w:rsidRPr="00046548">
              <w:rPr>
                <w:rFonts w:cs="Arial"/>
                <w:sz w:val="16"/>
                <w:szCs w:val="16"/>
              </w:rPr>
              <w:t>15.1.0</w:t>
            </w:r>
          </w:p>
        </w:tc>
      </w:tr>
      <w:tr w:rsidR="00046548" w:rsidRPr="00046548" w14:paraId="39CF5A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6C3F6" w14:textId="77777777" w:rsidR="00383972" w:rsidRPr="00046548"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B89ADE" w14:textId="77777777" w:rsidR="00383972" w:rsidRPr="00046548" w:rsidRDefault="00383972"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1A2312" w14:textId="77777777" w:rsidR="00383972" w:rsidRPr="00046548" w:rsidRDefault="00383972" w:rsidP="00F23C62">
            <w:pPr>
              <w:pStyle w:val="TAL"/>
              <w:keepNext w:val="0"/>
              <w:rPr>
                <w:rFonts w:cs="Arial"/>
                <w:sz w:val="16"/>
                <w:szCs w:val="16"/>
              </w:rPr>
            </w:pPr>
            <w:r w:rsidRPr="0004654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C03D03" w14:textId="77777777" w:rsidR="00383972" w:rsidRPr="00046548" w:rsidRDefault="00383972" w:rsidP="00F23C62">
            <w:pPr>
              <w:pStyle w:val="TAL"/>
              <w:keepNext w:val="0"/>
              <w:rPr>
                <w:rFonts w:cs="Arial"/>
                <w:sz w:val="16"/>
                <w:szCs w:val="16"/>
              </w:rPr>
            </w:pPr>
            <w:r w:rsidRPr="00046548">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15CE8" w14:textId="77777777" w:rsidR="00383972" w:rsidRPr="00046548" w:rsidRDefault="00383972"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85E855" w14:textId="77777777" w:rsidR="00383972" w:rsidRPr="00046548" w:rsidRDefault="0038397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2EB342" w14:textId="77777777" w:rsidR="00383972" w:rsidRPr="00046548" w:rsidRDefault="00383972" w:rsidP="00F23C62">
            <w:pPr>
              <w:pStyle w:val="TAL"/>
              <w:keepNext w:val="0"/>
              <w:rPr>
                <w:rFonts w:cs="Arial"/>
                <w:sz w:val="16"/>
                <w:szCs w:val="16"/>
              </w:rPr>
            </w:pPr>
            <w:r w:rsidRPr="00046548">
              <w:rPr>
                <w:rFonts w:cs="Arial"/>
                <w:sz w:val="16"/>
                <w:szCs w:val="16"/>
              </w:rPr>
              <w:t xml:space="preserve">Clarification for the use of </w:t>
            </w:r>
            <w:proofErr w:type="spellStart"/>
            <w:r w:rsidRPr="00046548">
              <w:rPr>
                <w:rFonts w:cs="Arial"/>
                <w:sz w:val="16"/>
                <w:szCs w:val="16"/>
              </w:rPr>
              <w:t>en-gNB</w:t>
            </w:r>
            <w:proofErr w:type="spellEnd"/>
            <w:r w:rsidRPr="00046548">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9FD587" w14:textId="77777777" w:rsidR="00383972" w:rsidRPr="00046548" w:rsidRDefault="00383972" w:rsidP="00F23C62">
            <w:pPr>
              <w:pStyle w:val="TAL"/>
              <w:keepNext w:val="0"/>
              <w:rPr>
                <w:rFonts w:cs="Arial"/>
                <w:sz w:val="16"/>
                <w:szCs w:val="16"/>
              </w:rPr>
            </w:pPr>
            <w:r w:rsidRPr="00046548">
              <w:rPr>
                <w:rFonts w:cs="Arial"/>
                <w:sz w:val="16"/>
                <w:szCs w:val="16"/>
              </w:rPr>
              <w:t>15.1.0</w:t>
            </w:r>
          </w:p>
        </w:tc>
      </w:tr>
      <w:tr w:rsidR="00046548" w:rsidRPr="00046548" w14:paraId="63CDF2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DF5F54" w14:textId="77777777" w:rsidR="00E7539B" w:rsidRPr="00046548"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590CAF" w14:textId="77777777" w:rsidR="00E7539B" w:rsidRPr="00046548" w:rsidRDefault="00E7539B"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485005" w14:textId="77777777" w:rsidR="00E7539B" w:rsidRPr="00046548" w:rsidRDefault="00E7539B" w:rsidP="00F23C62">
            <w:pPr>
              <w:pStyle w:val="TAL"/>
              <w:keepNext w:val="0"/>
              <w:rPr>
                <w:rFonts w:cs="Arial"/>
                <w:sz w:val="16"/>
                <w:szCs w:val="16"/>
              </w:rPr>
            </w:pPr>
            <w:r w:rsidRPr="0004654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29D5E" w14:textId="77777777" w:rsidR="00E7539B" w:rsidRPr="00046548" w:rsidRDefault="00E7539B" w:rsidP="00F23C62">
            <w:pPr>
              <w:pStyle w:val="TAL"/>
              <w:keepNext w:val="0"/>
              <w:rPr>
                <w:rFonts w:cs="Arial"/>
                <w:sz w:val="16"/>
                <w:szCs w:val="16"/>
              </w:rPr>
            </w:pPr>
            <w:r w:rsidRPr="00046548">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CBF8E9" w14:textId="77777777" w:rsidR="00E7539B" w:rsidRPr="00046548" w:rsidRDefault="00E7539B"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18F3B7" w14:textId="77777777" w:rsidR="00E7539B" w:rsidRPr="00046548" w:rsidRDefault="00E7539B"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A6AB4" w14:textId="77777777" w:rsidR="00E7539B" w:rsidRPr="00046548" w:rsidRDefault="00E7539B" w:rsidP="00F23C62">
            <w:pPr>
              <w:pStyle w:val="TAL"/>
              <w:keepNext w:val="0"/>
              <w:rPr>
                <w:rFonts w:cs="Arial"/>
                <w:sz w:val="16"/>
                <w:szCs w:val="16"/>
              </w:rPr>
            </w:pPr>
            <w:r w:rsidRPr="00046548">
              <w:rPr>
                <w:rFonts w:cs="Arial"/>
                <w:sz w:val="16"/>
                <w:szCs w:val="16"/>
              </w:rPr>
              <w:t>Measurement Requirements for LAA/</w:t>
            </w:r>
            <w:proofErr w:type="spellStart"/>
            <w:r w:rsidRPr="00046548">
              <w:rPr>
                <w:rFonts w:cs="Arial"/>
                <w:sz w:val="16"/>
                <w:szCs w:val="16"/>
              </w:rPr>
              <w:t>WiFi</w:t>
            </w:r>
            <w:proofErr w:type="spellEnd"/>
            <w:r w:rsidRPr="00046548">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EC5035" w14:textId="77777777" w:rsidR="00E7539B" w:rsidRPr="00046548" w:rsidRDefault="00E7539B" w:rsidP="00F23C62">
            <w:pPr>
              <w:pStyle w:val="TAL"/>
              <w:keepNext w:val="0"/>
              <w:rPr>
                <w:rFonts w:cs="Arial"/>
                <w:sz w:val="16"/>
                <w:szCs w:val="16"/>
              </w:rPr>
            </w:pPr>
            <w:r w:rsidRPr="00046548">
              <w:rPr>
                <w:rFonts w:cs="Arial"/>
                <w:sz w:val="16"/>
                <w:szCs w:val="16"/>
              </w:rPr>
              <w:t>15.1.0</w:t>
            </w:r>
          </w:p>
        </w:tc>
      </w:tr>
      <w:tr w:rsidR="00046548" w:rsidRPr="00046548" w14:paraId="09975B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75099" w14:textId="77777777" w:rsidR="0057068A" w:rsidRPr="00046548"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BE00A" w14:textId="77777777" w:rsidR="0057068A" w:rsidRPr="00046548" w:rsidRDefault="0057068A"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EAD2F" w14:textId="77777777" w:rsidR="0057068A" w:rsidRPr="00046548" w:rsidRDefault="0057068A" w:rsidP="00F23C62">
            <w:pPr>
              <w:pStyle w:val="TAL"/>
              <w:keepNext w:val="0"/>
              <w:rPr>
                <w:rFonts w:cs="Arial"/>
                <w:sz w:val="16"/>
                <w:szCs w:val="16"/>
              </w:rPr>
            </w:pPr>
            <w:r w:rsidRPr="00046548">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66BDD6" w14:textId="77777777" w:rsidR="0057068A" w:rsidRPr="00046548" w:rsidRDefault="009968C2" w:rsidP="00F23C62">
            <w:pPr>
              <w:pStyle w:val="TAL"/>
              <w:keepNext w:val="0"/>
              <w:rPr>
                <w:rFonts w:cs="Arial"/>
                <w:sz w:val="16"/>
                <w:szCs w:val="16"/>
              </w:rPr>
            </w:pPr>
            <w:r w:rsidRPr="00046548">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8DABCF" w14:textId="77777777" w:rsidR="0057068A" w:rsidRPr="00046548" w:rsidRDefault="009968C2"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501B5" w14:textId="77777777" w:rsidR="0057068A" w:rsidRPr="00046548" w:rsidRDefault="009968C2"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1F70F8" w14:textId="77777777" w:rsidR="0057068A" w:rsidRPr="00046548" w:rsidRDefault="009968C2" w:rsidP="00F23C62">
            <w:pPr>
              <w:pStyle w:val="TAL"/>
              <w:keepNext w:val="0"/>
              <w:rPr>
                <w:rFonts w:cs="Arial"/>
                <w:sz w:val="16"/>
                <w:szCs w:val="16"/>
              </w:rPr>
            </w:pPr>
            <w:r w:rsidRPr="00046548">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3DA95E" w14:textId="77777777" w:rsidR="0057068A" w:rsidRPr="00046548" w:rsidRDefault="009968C2" w:rsidP="00F23C62">
            <w:pPr>
              <w:pStyle w:val="TAL"/>
              <w:keepNext w:val="0"/>
              <w:rPr>
                <w:rFonts w:cs="Arial"/>
                <w:sz w:val="16"/>
                <w:szCs w:val="16"/>
              </w:rPr>
            </w:pPr>
            <w:r w:rsidRPr="00046548">
              <w:rPr>
                <w:rFonts w:cs="Arial"/>
                <w:sz w:val="16"/>
                <w:szCs w:val="16"/>
              </w:rPr>
              <w:t>15.1.0</w:t>
            </w:r>
          </w:p>
        </w:tc>
      </w:tr>
      <w:tr w:rsidR="00046548" w:rsidRPr="00046548" w14:paraId="4ACEEB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6F3F2" w14:textId="77777777" w:rsidR="00A037C8" w:rsidRPr="00046548"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94AAE" w14:textId="77777777" w:rsidR="00A037C8" w:rsidRPr="00046548" w:rsidRDefault="00A037C8"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E2BECA" w14:textId="77777777" w:rsidR="00A037C8" w:rsidRPr="00046548" w:rsidRDefault="00A037C8" w:rsidP="00F23C62">
            <w:pPr>
              <w:pStyle w:val="TAL"/>
              <w:keepNext w:val="0"/>
              <w:rPr>
                <w:rFonts w:cs="Arial"/>
                <w:sz w:val="16"/>
                <w:szCs w:val="16"/>
              </w:rPr>
            </w:pPr>
            <w:r w:rsidRPr="00046548">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E3376" w14:textId="77777777" w:rsidR="00A037C8" w:rsidRPr="00046548" w:rsidRDefault="00A037C8" w:rsidP="00F23C62">
            <w:pPr>
              <w:pStyle w:val="TAL"/>
              <w:keepNext w:val="0"/>
              <w:rPr>
                <w:rFonts w:cs="Arial"/>
                <w:sz w:val="16"/>
                <w:szCs w:val="16"/>
              </w:rPr>
            </w:pPr>
            <w:r w:rsidRPr="00046548">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C8F4CE" w14:textId="77777777" w:rsidR="00A037C8" w:rsidRPr="00046548" w:rsidRDefault="00A037C8"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6472DC" w14:textId="77777777" w:rsidR="00A037C8" w:rsidRPr="00046548" w:rsidRDefault="00A037C8"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971B3E" w14:textId="77777777" w:rsidR="00A037C8" w:rsidRPr="00046548" w:rsidRDefault="00A037C8" w:rsidP="00F23C62">
            <w:pPr>
              <w:pStyle w:val="TAL"/>
              <w:keepNext w:val="0"/>
              <w:rPr>
                <w:rFonts w:cs="Arial"/>
                <w:sz w:val="16"/>
                <w:szCs w:val="16"/>
              </w:rPr>
            </w:pPr>
            <w:proofErr w:type="spellStart"/>
            <w:r w:rsidRPr="00046548">
              <w:rPr>
                <w:rFonts w:cs="Arial"/>
                <w:sz w:val="16"/>
                <w:szCs w:val="16"/>
              </w:rPr>
              <w:t>RoHC</w:t>
            </w:r>
            <w:proofErr w:type="spellEnd"/>
            <w:r w:rsidRPr="00046548">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CF1A3" w14:textId="77777777" w:rsidR="00A037C8" w:rsidRPr="00046548" w:rsidRDefault="00A037C8" w:rsidP="00F23C62">
            <w:pPr>
              <w:pStyle w:val="TAL"/>
              <w:keepNext w:val="0"/>
              <w:rPr>
                <w:rFonts w:cs="Arial"/>
                <w:sz w:val="16"/>
                <w:szCs w:val="16"/>
              </w:rPr>
            </w:pPr>
            <w:r w:rsidRPr="00046548">
              <w:rPr>
                <w:rFonts w:cs="Arial"/>
                <w:sz w:val="16"/>
                <w:szCs w:val="16"/>
              </w:rPr>
              <w:t>15.1.0</w:t>
            </w:r>
          </w:p>
        </w:tc>
      </w:tr>
      <w:tr w:rsidR="00046548" w:rsidRPr="00046548" w14:paraId="771423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2AC668" w14:textId="77777777" w:rsidR="00962663" w:rsidRPr="00046548"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0A6FC1" w14:textId="77777777" w:rsidR="00962663" w:rsidRPr="00046548" w:rsidRDefault="00962663"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6E0F36" w14:textId="77777777" w:rsidR="00962663" w:rsidRPr="00046548" w:rsidRDefault="00962663" w:rsidP="00F23C62">
            <w:pPr>
              <w:pStyle w:val="TAL"/>
              <w:keepNext w:val="0"/>
              <w:rPr>
                <w:rFonts w:cs="Arial"/>
                <w:sz w:val="16"/>
                <w:szCs w:val="16"/>
              </w:rPr>
            </w:pPr>
            <w:r w:rsidRPr="0004654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A6B20" w14:textId="77777777" w:rsidR="00962663" w:rsidRPr="00046548" w:rsidRDefault="00962663" w:rsidP="00F23C62">
            <w:pPr>
              <w:pStyle w:val="TAL"/>
              <w:keepNext w:val="0"/>
              <w:rPr>
                <w:rFonts w:cs="Arial"/>
                <w:sz w:val="16"/>
                <w:szCs w:val="16"/>
              </w:rPr>
            </w:pPr>
            <w:r w:rsidRPr="00046548">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FC82AA" w14:textId="77777777" w:rsidR="00962663" w:rsidRPr="00046548" w:rsidRDefault="00962663"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2D9E01" w14:textId="77777777" w:rsidR="00962663" w:rsidRPr="00046548" w:rsidRDefault="00962663"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137BEF" w14:textId="77777777" w:rsidR="00962663" w:rsidRPr="00046548" w:rsidRDefault="00962663" w:rsidP="00F23C62">
            <w:pPr>
              <w:pStyle w:val="TAL"/>
              <w:keepNext w:val="0"/>
              <w:rPr>
                <w:rFonts w:cs="Arial"/>
                <w:sz w:val="16"/>
                <w:szCs w:val="16"/>
              </w:rPr>
            </w:pPr>
            <w:r w:rsidRPr="00046548">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6450E" w14:textId="77777777" w:rsidR="00962663" w:rsidRPr="00046548" w:rsidRDefault="00962663" w:rsidP="00F23C62">
            <w:pPr>
              <w:pStyle w:val="TAL"/>
              <w:keepNext w:val="0"/>
              <w:rPr>
                <w:rFonts w:cs="Arial"/>
                <w:sz w:val="16"/>
                <w:szCs w:val="16"/>
              </w:rPr>
            </w:pPr>
            <w:r w:rsidRPr="00046548">
              <w:rPr>
                <w:rFonts w:cs="Arial"/>
                <w:sz w:val="16"/>
                <w:szCs w:val="16"/>
              </w:rPr>
              <w:t>15.1.0</w:t>
            </w:r>
          </w:p>
        </w:tc>
      </w:tr>
      <w:tr w:rsidR="00046548" w:rsidRPr="00046548" w14:paraId="5F3229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B5B56B" w14:textId="77777777" w:rsidR="00962663" w:rsidRPr="00046548"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DA450" w14:textId="77777777" w:rsidR="00962663" w:rsidRPr="00046548" w:rsidRDefault="00962663"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954DC2" w14:textId="77777777" w:rsidR="00962663" w:rsidRPr="00046548" w:rsidRDefault="00962663" w:rsidP="00F23C62">
            <w:pPr>
              <w:pStyle w:val="TAL"/>
              <w:keepNext w:val="0"/>
              <w:rPr>
                <w:rFonts w:cs="Arial"/>
                <w:sz w:val="16"/>
                <w:szCs w:val="16"/>
              </w:rPr>
            </w:pPr>
            <w:r w:rsidRPr="0004654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4C3E7" w14:textId="77777777" w:rsidR="00962663" w:rsidRPr="00046548" w:rsidRDefault="00962663" w:rsidP="00F23C62">
            <w:pPr>
              <w:pStyle w:val="TAL"/>
              <w:keepNext w:val="0"/>
              <w:rPr>
                <w:rFonts w:cs="Arial"/>
                <w:sz w:val="16"/>
                <w:szCs w:val="16"/>
              </w:rPr>
            </w:pPr>
            <w:r w:rsidRPr="00046548">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6C1FC7" w14:textId="77777777" w:rsidR="00962663" w:rsidRPr="00046548" w:rsidRDefault="00962663"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0BEB3D" w14:textId="77777777" w:rsidR="00962663" w:rsidRPr="00046548" w:rsidRDefault="00962663"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C5AC0" w14:textId="77777777" w:rsidR="00962663" w:rsidRPr="00046548" w:rsidRDefault="00962663" w:rsidP="00F23C62">
            <w:pPr>
              <w:pStyle w:val="TAL"/>
              <w:keepNext w:val="0"/>
              <w:rPr>
                <w:rFonts w:cs="Arial"/>
                <w:sz w:val="16"/>
                <w:szCs w:val="16"/>
              </w:rPr>
            </w:pPr>
            <w:r w:rsidRPr="00046548">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25E8C" w14:textId="77777777" w:rsidR="00962663" w:rsidRPr="00046548" w:rsidRDefault="00962663" w:rsidP="00F23C62">
            <w:pPr>
              <w:pStyle w:val="TAL"/>
              <w:keepNext w:val="0"/>
              <w:rPr>
                <w:rFonts w:cs="Arial"/>
                <w:sz w:val="16"/>
                <w:szCs w:val="16"/>
              </w:rPr>
            </w:pPr>
            <w:r w:rsidRPr="00046548">
              <w:rPr>
                <w:rFonts w:cs="Arial"/>
                <w:sz w:val="16"/>
                <w:szCs w:val="16"/>
              </w:rPr>
              <w:t>15.1.0</w:t>
            </w:r>
          </w:p>
        </w:tc>
      </w:tr>
      <w:tr w:rsidR="00046548" w:rsidRPr="00046548" w14:paraId="714D72D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61A698" w14:textId="77777777" w:rsidR="00A869C2" w:rsidRPr="00046548"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0DE80" w14:textId="77777777" w:rsidR="00A869C2" w:rsidRPr="00046548" w:rsidRDefault="00A869C2"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4A0B4" w14:textId="77777777" w:rsidR="00A869C2" w:rsidRPr="00046548" w:rsidRDefault="00A869C2" w:rsidP="00F23C62">
            <w:pPr>
              <w:pStyle w:val="TAL"/>
              <w:keepNext w:val="0"/>
              <w:rPr>
                <w:rFonts w:cs="Arial"/>
                <w:sz w:val="16"/>
                <w:szCs w:val="16"/>
              </w:rPr>
            </w:pPr>
            <w:r w:rsidRPr="00046548">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E8D0" w14:textId="77777777" w:rsidR="00A869C2" w:rsidRPr="00046548" w:rsidRDefault="00A869C2" w:rsidP="00F23C62">
            <w:pPr>
              <w:pStyle w:val="TAL"/>
              <w:keepNext w:val="0"/>
              <w:rPr>
                <w:rFonts w:cs="Arial"/>
                <w:sz w:val="16"/>
                <w:szCs w:val="16"/>
              </w:rPr>
            </w:pPr>
            <w:r w:rsidRPr="00046548">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B16214" w14:textId="77777777" w:rsidR="00A869C2" w:rsidRPr="00046548" w:rsidRDefault="00A869C2"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0C9678" w14:textId="77777777" w:rsidR="00A869C2" w:rsidRPr="00046548" w:rsidRDefault="00A869C2"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F56770" w14:textId="77777777" w:rsidR="00A869C2" w:rsidRPr="00046548" w:rsidRDefault="00A869C2" w:rsidP="00F23C62">
            <w:pPr>
              <w:pStyle w:val="TAL"/>
              <w:keepNext w:val="0"/>
              <w:rPr>
                <w:rFonts w:cs="Arial"/>
                <w:sz w:val="16"/>
                <w:szCs w:val="16"/>
              </w:rPr>
            </w:pPr>
            <w:r w:rsidRPr="00046548">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8E1878" w14:textId="77777777" w:rsidR="00A869C2" w:rsidRPr="00046548" w:rsidRDefault="00A869C2" w:rsidP="00F23C62">
            <w:pPr>
              <w:pStyle w:val="TAL"/>
              <w:keepNext w:val="0"/>
              <w:rPr>
                <w:rFonts w:cs="Arial"/>
                <w:sz w:val="16"/>
                <w:szCs w:val="16"/>
              </w:rPr>
            </w:pPr>
            <w:r w:rsidRPr="00046548">
              <w:rPr>
                <w:rFonts w:cs="Arial"/>
                <w:sz w:val="16"/>
                <w:szCs w:val="16"/>
              </w:rPr>
              <w:t>15.1.0</w:t>
            </w:r>
          </w:p>
        </w:tc>
      </w:tr>
      <w:tr w:rsidR="00046548" w:rsidRPr="00046548" w14:paraId="7C3E6C0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3B3AE8" w14:textId="77777777" w:rsidR="00222545" w:rsidRPr="00046548"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FB4EA" w14:textId="77777777" w:rsidR="00222545" w:rsidRPr="00046548" w:rsidRDefault="00222545" w:rsidP="00F23C62">
            <w:pPr>
              <w:pStyle w:val="TAL"/>
              <w:keepNext w:val="0"/>
              <w:rPr>
                <w:rFonts w:cs="Arial"/>
                <w:sz w:val="16"/>
                <w:szCs w:val="16"/>
              </w:rPr>
            </w:pPr>
            <w:r w:rsidRPr="0004654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DC5EA8" w14:textId="77777777" w:rsidR="00222545" w:rsidRPr="00046548" w:rsidRDefault="00222545" w:rsidP="00F23C62">
            <w:pPr>
              <w:pStyle w:val="TAL"/>
              <w:keepNext w:val="0"/>
              <w:rPr>
                <w:rFonts w:cs="Arial"/>
                <w:sz w:val="16"/>
                <w:szCs w:val="16"/>
              </w:rPr>
            </w:pPr>
            <w:r w:rsidRPr="0004654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83137" w14:textId="77777777" w:rsidR="00222545" w:rsidRPr="00046548" w:rsidRDefault="00222545" w:rsidP="00F23C62">
            <w:pPr>
              <w:pStyle w:val="TAL"/>
              <w:keepNext w:val="0"/>
              <w:rPr>
                <w:rFonts w:cs="Arial"/>
                <w:sz w:val="16"/>
                <w:szCs w:val="16"/>
              </w:rPr>
            </w:pPr>
            <w:r w:rsidRPr="00046548">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F4F12F" w14:textId="77777777" w:rsidR="00222545" w:rsidRPr="00046548" w:rsidRDefault="00222545"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568A0" w14:textId="77777777" w:rsidR="00222545" w:rsidRPr="00046548" w:rsidRDefault="00222545"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B7FB7" w14:textId="77777777" w:rsidR="00222545" w:rsidRPr="00046548" w:rsidRDefault="00222545" w:rsidP="00F23C62">
            <w:pPr>
              <w:pStyle w:val="TAL"/>
              <w:keepNext w:val="0"/>
              <w:rPr>
                <w:rFonts w:cs="Arial"/>
                <w:sz w:val="16"/>
                <w:szCs w:val="16"/>
              </w:rPr>
            </w:pPr>
            <w:r w:rsidRPr="00046548">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FF7528" w14:textId="77777777" w:rsidR="00222545" w:rsidRPr="00046548" w:rsidRDefault="00222545" w:rsidP="00F23C62">
            <w:pPr>
              <w:pStyle w:val="TAL"/>
              <w:keepNext w:val="0"/>
              <w:rPr>
                <w:rFonts w:cs="Arial"/>
                <w:sz w:val="16"/>
                <w:szCs w:val="16"/>
              </w:rPr>
            </w:pPr>
            <w:r w:rsidRPr="00046548">
              <w:rPr>
                <w:rFonts w:cs="Arial"/>
                <w:sz w:val="16"/>
                <w:szCs w:val="16"/>
              </w:rPr>
              <w:t>15.1.0</w:t>
            </w:r>
          </w:p>
        </w:tc>
      </w:tr>
      <w:tr w:rsidR="00046548" w:rsidRPr="00046548" w14:paraId="3DFDFF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C322FC" w14:textId="77777777" w:rsidR="00834FA2" w:rsidRPr="00046548" w:rsidRDefault="00834FA2" w:rsidP="00F23C62">
            <w:pPr>
              <w:pStyle w:val="TAL"/>
              <w:keepNext w:val="0"/>
              <w:rPr>
                <w:rFonts w:cs="Arial"/>
                <w:sz w:val="16"/>
                <w:szCs w:val="16"/>
              </w:rPr>
            </w:pPr>
            <w:r w:rsidRPr="00046548">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1DA51" w14:textId="77777777" w:rsidR="00834FA2" w:rsidRPr="00046548" w:rsidRDefault="00834FA2"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114D1" w14:textId="77777777" w:rsidR="00834FA2" w:rsidRPr="00046548" w:rsidRDefault="00834FA2" w:rsidP="00F23C62">
            <w:pPr>
              <w:pStyle w:val="TAL"/>
              <w:keepNext w:val="0"/>
              <w:rPr>
                <w:rFonts w:cs="Arial"/>
                <w:sz w:val="16"/>
                <w:szCs w:val="16"/>
              </w:rPr>
            </w:pPr>
            <w:r w:rsidRPr="0004654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87A08" w14:textId="77777777" w:rsidR="00834FA2" w:rsidRPr="00046548" w:rsidRDefault="00834FA2" w:rsidP="00F23C62">
            <w:pPr>
              <w:pStyle w:val="TAL"/>
              <w:keepNext w:val="0"/>
              <w:rPr>
                <w:rFonts w:cs="Arial"/>
                <w:sz w:val="16"/>
                <w:szCs w:val="16"/>
              </w:rPr>
            </w:pPr>
            <w:r w:rsidRPr="00046548">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7E5227" w14:textId="77777777" w:rsidR="00834FA2" w:rsidRPr="00046548" w:rsidRDefault="00834FA2" w:rsidP="00F23C62">
            <w:pPr>
              <w:pStyle w:val="TAL"/>
              <w:keepNext w:val="0"/>
              <w:rPr>
                <w:rFonts w:cs="Arial"/>
                <w:sz w:val="16"/>
                <w:szCs w:val="16"/>
              </w:rPr>
            </w:pPr>
            <w:r w:rsidRPr="0004654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22ACCA" w14:textId="77777777" w:rsidR="00834FA2" w:rsidRPr="00046548" w:rsidRDefault="00834FA2"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4B765B" w14:textId="77777777" w:rsidR="00834FA2" w:rsidRPr="00046548" w:rsidRDefault="00834FA2" w:rsidP="00F23C62">
            <w:pPr>
              <w:pStyle w:val="TAL"/>
              <w:keepNext w:val="0"/>
              <w:rPr>
                <w:rFonts w:cs="Arial"/>
                <w:sz w:val="16"/>
                <w:szCs w:val="16"/>
              </w:rPr>
            </w:pPr>
            <w:r w:rsidRPr="00046548">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086B01" w14:textId="77777777" w:rsidR="00834FA2" w:rsidRPr="00046548" w:rsidRDefault="00834FA2" w:rsidP="00F23C62">
            <w:pPr>
              <w:pStyle w:val="TAL"/>
              <w:keepNext w:val="0"/>
              <w:rPr>
                <w:rFonts w:cs="Arial"/>
                <w:sz w:val="16"/>
                <w:szCs w:val="16"/>
              </w:rPr>
            </w:pPr>
            <w:r w:rsidRPr="00046548">
              <w:rPr>
                <w:rFonts w:cs="Arial"/>
                <w:sz w:val="16"/>
                <w:szCs w:val="16"/>
              </w:rPr>
              <w:t>15.2.0</w:t>
            </w:r>
          </w:p>
        </w:tc>
      </w:tr>
      <w:tr w:rsidR="00046548" w:rsidRPr="00046548" w14:paraId="4B58DED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267B1" w14:textId="77777777" w:rsidR="00834FA2" w:rsidRPr="00046548"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90E179" w14:textId="77777777" w:rsidR="00834FA2" w:rsidRPr="00046548" w:rsidRDefault="00834FA2"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68F36" w14:textId="77777777" w:rsidR="00834FA2" w:rsidRPr="00046548" w:rsidRDefault="00834FA2" w:rsidP="00F23C62">
            <w:pPr>
              <w:pStyle w:val="TAL"/>
              <w:keepNext w:val="0"/>
              <w:rPr>
                <w:rFonts w:cs="Arial"/>
                <w:sz w:val="16"/>
                <w:szCs w:val="16"/>
              </w:rPr>
            </w:pPr>
            <w:r w:rsidRPr="00046548">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0E38E" w14:textId="77777777" w:rsidR="00834FA2" w:rsidRPr="00046548" w:rsidRDefault="00834FA2" w:rsidP="00F23C62">
            <w:pPr>
              <w:pStyle w:val="TAL"/>
              <w:keepNext w:val="0"/>
              <w:rPr>
                <w:rFonts w:cs="Arial"/>
                <w:sz w:val="16"/>
                <w:szCs w:val="16"/>
              </w:rPr>
            </w:pPr>
            <w:r w:rsidRPr="00046548">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36AFBA" w14:textId="77777777" w:rsidR="00834FA2" w:rsidRPr="00046548" w:rsidRDefault="00834FA2"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005734" w14:textId="77777777" w:rsidR="00834FA2" w:rsidRPr="00046548" w:rsidRDefault="00834FA2"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1E1731" w14:textId="77777777" w:rsidR="00834FA2" w:rsidRPr="00046548" w:rsidRDefault="00834FA2" w:rsidP="00F23C62">
            <w:pPr>
              <w:pStyle w:val="TAL"/>
              <w:keepNext w:val="0"/>
              <w:rPr>
                <w:rFonts w:cs="Arial"/>
                <w:sz w:val="16"/>
                <w:szCs w:val="16"/>
              </w:rPr>
            </w:pPr>
            <w:r w:rsidRPr="00046548">
              <w:rPr>
                <w:rFonts w:cs="Arial"/>
                <w:sz w:val="16"/>
                <w:szCs w:val="16"/>
              </w:rPr>
              <w:t xml:space="preserve">Introduction of </w:t>
            </w:r>
            <w:proofErr w:type="spellStart"/>
            <w:r w:rsidRPr="00046548">
              <w:rPr>
                <w:rFonts w:cs="Arial"/>
                <w:sz w:val="16"/>
                <w:szCs w:val="16"/>
              </w:rPr>
              <w:t>QoE</w:t>
            </w:r>
            <w:proofErr w:type="spellEnd"/>
            <w:r w:rsidRPr="00046548">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CA091" w14:textId="77777777" w:rsidR="00834FA2" w:rsidRPr="00046548" w:rsidRDefault="00834FA2" w:rsidP="00F23C62">
            <w:pPr>
              <w:pStyle w:val="TAL"/>
              <w:keepNext w:val="0"/>
              <w:rPr>
                <w:rFonts w:cs="Arial"/>
                <w:sz w:val="16"/>
                <w:szCs w:val="16"/>
              </w:rPr>
            </w:pPr>
            <w:r w:rsidRPr="00046548">
              <w:rPr>
                <w:rFonts w:cs="Arial"/>
                <w:sz w:val="16"/>
                <w:szCs w:val="16"/>
              </w:rPr>
              <w:t>15.2.0</w:t>
            </w:r>
          </w:p>
        </w:tc>
      </w:tr>
      <w:tr w:rsidR="00046548" w:rsidRPr="00046548" w14:paraId="506321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6A148F" w14:textId="77777777" w:rsidR="00757CE7" w:rsidRPr="00046548"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370BE" w14:textId="77777777" w:rsidR="00757CE7" w:rsidRPr="00046548" w:rsidRDefault="00757CE7"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8E4BD" w14:textId="77777777" w:rsidR="00757CE7" w:rsidRPr="00046548" w:rsidRDefault="00757CE7" w:rsidP="00F23C62">
            <w:pPr>
              <w:pStyle w:val="TAL"/>
              <w:keepNext w:val="0"/>
              <w:rPr>
                <w:rFonts w:cs="Arial"/>
                <w:sz w:val="16"/>
                <w:szCs w:val="16"/>
              </w:rPr>
            </w:pPr>
            <w:r w:rsidRPr="00046548">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C1DF3" w14:textId="77777777" w:rsidR="00757CE7" w:rsidRPr="00046548" w:rsidRDefault="00757CE7" w:rsidP="00F23C62">
            <w:pPr>
              <w:pStyle w:val="TAL"/>
              <w:keepNext w:val="0"/>
              <w:rPr>
                <w:rFonts w:cs="Arial"/>
                <w:sz w:val="16"/>
                <w:szCs w:val="16"/>
              </w:rPr>
            </w:pPr>
            <w:r w:rsidRPr="00046548">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5AD59" w14:textId="77777777" w:rsidR="00757CE7" w:rsidRPr="00046548" w:rsidRDefault="00757CE7"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880068" w14:textId="77777777" w:rsidR="00757CE7" w:rsidRPr="00046548" w:rsidRDefault="00757CE7"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5DC9" w14:textId="77777777" w:rsidR="00757CE7" w:rsidRPr="00046548" w:rsidRDefault="00757CE7" w:rsidP="00F23C62">
            <w:pPr>
              <w:pStyle w:val="TAL"/>
              <w:keepNext w:val="0"/>
              <w:rPr>
                <w:rFonts w:cs="Arial"/>
                <w:sz w:val="16"/>
                <w:szCs w:val="16"/>
              </w:rPr>
            </w:pPr>
            <w:r w:rsidRPr="00046548">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0ED737" w14:textId="77777777" w:rsidR="00757CE7" w:rsidRPr="00046548" w:rsidRDefault="00757CE7" w:rsidP="00F23C62">
            <w:pPr>
              <w:pStyle w:val="TAL"/>
              <w:keepNext w:val="0"/>
              <w:rPr>
                <w:rFonts w:cs="Arial"/>
                <w:sz w:val="16"/>
                <w:szCs w:val="16"/>
              </w:rPr>
            </w:pPr>
            <w:r w:rsidRPr="00046548">
              <w:rPr>
                <w:rFonts w:cs="Arial"/>
                <w:sz w:val="16"/>
                <w:szCs w:val="16"/>
              </w:rPr>
              <w:t>15.2.0</w:t>
            </w:r>
          </w:p>
        </w:tc>
      </w:tr>
      <w:tr w:rsidR="00046548" w:rsidRPr="00046548" w14:paraId="737EB8D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121173" w14:textId="77777777" w:rsidR="001F2C8E" w:rsidRPr="00046548"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342EAF" w14:textId="77777777" w:rsidR="001F2C8E" w:rsidRPr="00046548" w:rsidRDefault="001F2C8E"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EFDB79" w14:textId="77777777" w:rsidR="001F2C8E" w:rsidRPr="00046548" w:rsidRDefault="001F2C8E" w:rsidP="00F23C62">
            <w:pPr>
              <w:pStyle w:val="TAL"/>
              <w:keepNext w:val="0"/>
              <w:rPr>
                <w:rFonts w:cs="Arial"/>
                <w:sz w:val="16"/>
                <w:szCs w:val="16"/>
              </w:rPr>
            </w:pPr>
            <w:r w:rsidRPr="00046548">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37A03" w14:textId="77777777" w:rsidR="001F2C8E" w:rsidRPr="00046548" w:rsidRDefault="001F2C8E" w:rsidP="00F23C62">
            <w:pPr>
              <w:pStyle w:val="TAL"/>
              <w:keepNext w:val="0"/>
              <w:rPr>
                <w:rFonts w:cs="Arial"/>
                <w:sz w:val="16"/>
                <w:szCs w:val="16"/>
              </w:rPr>
            </w:pPr>
            <w:r w:rsidRPr="00046548">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2CA2C1" w14:textId="77777777" w:rsidR="001F2C8E" w:rsidRPr="00046548" w:rsidRDefault="001F2C8E"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C7B8A" w14:textId="77777777" w:rsidR="001F2C8E" w:rsidRPr="00046548" w:rsidRDefault="001F2C8E"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C242A" w14:textId="77777777" w:rsidR="001F2C8E" w:rsidRPr="00046548" w:rsidRDefault="001F2C8E" w:rsidP="00F23C62">
            <w:pPr>
              <w:pStyle w:val="TAL"/>
              <w:keepNext w:val="0"/>
              <w:rPr>
                <w:rFonts w:cs="Arial"/>
                <w:sz w:val="16"/>
                <w:szCs w:val="16"/>
              </w:rPr>
            </w:pPr>
            <w:r w:rsidRPr="00046548">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944098" w14:textId="77777777" w:rsidR="001F2C8E" w:rsidRPr="00046548" w:rsidRDefault="001F2C8E" w:rsidP="00F23C62">
            <w:pPr>
              <w:pStyle w:val="TAL"/>
              <w:keepNext w:val="0"/>
              <w:rPr>
                <w:rFonts w:cs="Arial"/>
                <w:sz w:val="16"/>
                <w:szCs w:val="16"/>
              </w:rPr>
            </w:pPr>
            <w:r w:rsidRPr="00046548">
              <w:rPr>
                <w:rFonts w:cs="Arial"/>
                <w:sz w:val="16"/>
                <w:szCs w:val="16"/>
              </w:rPr>
              <w:t>15.2.0</w:t>
            </w:r>
          </w:p>
        </w:tc>
      </w:tr>
      <w:tr w:rsidR="00046548" w:rsidRPr="00046548" w14:paraId="5038B9F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53391" w14:textId="77777777" w:rsidR="00323823" w:rsidRPr="00046548"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83571" w14:textId="77777777" w:rsidR="00323823" w:rsidRPr="00046548" w:rsidRDefault="00323823"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6FBE0" w14:textId="77777777" w:rsidR="00323823" w:rsidRPr="00046548" w:rsidRDefault="00323823" w:rsidP="00F23C62">
            <w:pPr>
              <w:pStyle w:val="TAL"/>
              <w:keepNext w:val="0"/>
              <w:rPr>
                <w:rFonts w:cs="Arial"/>
                <w:sz w:val="16"/>
                <w:szCs w:val="16"/>
              </w:rPr>
            </w:pPr>
            <w:r w:rsidRPr="00046548">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B9B9B0" w14:textId="77777777" w:rsidR="00323823" w:rsidRPr="00046548" w:rsidRDefault="00323823" w:rsidP="00F23C62">
            <w:pPr>
              <w:pStyle w:val="TAL"/>
              <w:keepNext w:val="0"/>
              <w:rPr>
                <w:rFonts w:cs="Arial"/>
                <w:sz w:val="16"/>
                <w:szCs w:val="16"/>
              </w:rPr>
            </w:pPr>
            <w:r w:rsidRPr="00046548">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54B69" w14:textId="77777777" w:rsidR="00323823" w:rsidRPr="00046548" w:rsidRDefault="00323823"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AD702" w14:textId="77777777" w:rsidR="00323823" w:rsidRPr="00046548" w:rsidRDefault="00323823"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1735BA" w14:textId="77777777" w:rsidR="00323823" w:rsidRPr="00046548" w:rsidRDefault="00323823" w:rsidP="00F23C62">
            <w:pPr>
              <w:pStyle w:val="TAL"/>
              <w:keepNext w:val="0"/>
              <w:rPr>
                <w:rFonts w:cs="Arial"/>
                <w:sz w:val="16"/>
                <w:szCs w:val="16"/>
              </w:rPr>
            </w:pPr>
            <w:r w:rsidRPr="00046548">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4FDC9" w14:textId="77777777" w:rsidR="00323823" w:rsidRPr="00046548" w:rsidRDefault="00323823" w:rsidP="00F23C62">
            <w:pPr>
              <w:pStyle w:val="TAL"/>
              <w:keepNext w:val="0"/>
              <w:rPr>
                <w:rFonts w:cs="Arial"/>
                <w:sz w:val="16"/>
                <w:szCs w:val="16"/>
              </w:rPr>
            </w:pPr>
            <w:r w:rsidRPr="00046548">
              <w:rPr>
                <w:rFonts w:cs="Arial"/>
                <w:sz w:val="16"/>
                <w:szCs w:val="16"/>
              </w:rPr>
              <w:t>15.2.0</w:t>
            </w:r>
          </w:p>
        </w:tc>
      </w:tr>
      <w:tr w:rsidR="00046548" w:rsidRPr="00046548" w14:paraId="374F278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444B66" w14:textId="77777777" w:rsidR="004015EB" w:rsidRPr="00046548"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0D40C6" w14:textId="77777777" w:rsidR="004015EB" w:rsidRPr="00046548" w:rsidRDefault="004015EB"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AD906" w14:textId="77777777" w:rsidR="004015EB" w:rsidRPr="00046548" w:rsidRDefault="004015EB" w:rsidP="00F23C62">
            <w:pPr>
              <w:pStyle w:val="TAL"/>
              <w:keepNext w:val="0"/>
              <w:rPr>
                <w:rFonts w:cs="Arial"/>
                <w:sz w:val="16"/>
                <w:szCs w:val="16"/>
              </w:rPr>
            </w:pPr>
            <w:r w:rsidRPr="00046548">
              <w:rPr>
                <w:rFonts w:cs="Arial"/>
                <w:sz w:val="16"/>
                <w:szCs w:val="16"/>
              </w:rPr>
              <w:t>RP-181</w:t>
            </w:r>
            <w:r w:rsidR="0026549F" w:rsidRPr="00046548">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4A701" w14:textId="77777777" w:rsidR="004015EB" w:rsidRPr="00046548" w:rsidRDefault="004015EB" w:rsidP="00F23C62">
            <w:pPr>
              <w:pStyle w:val="TAL"/>
              <w:keepNext w:val="0"/>
              <w:rPr>
                <w:rFonts w:cs="Arial"/>
                <w:sz w:val="16"/>
                <w:szCs w:val="16"/>
              </w:rPr>
            </w:pPr>
            <w:r w:rsidRPr="00046548">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79386" w14:textId="77777777" w:rsidR="004015EB" w:rsidRPr="00046548" w:rsidRDefault="004015EB" w:rsidP="00F23C62">
            <w:pPr>
              <w:pStyle w:val="TAL"/>
              <w:keepNext w:val="0"/>
              <w:rPr>
                <w:rFonts w:cs="Arial"/>
                <w:sz w:val="16"/>
                <w:szCs w:val="16"/>
              </w:rPr>
            </w:pPr>
            <w:r w:rsidRPr="0004654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13646F" w14:textId="77777777" w:rsidR="004015EB" w:rsidRPr="00046548" w:rsidRDefault="004015EB"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00A741" w14:textId="77777777" w:rsidR="004015EB" w:rsidRPr="00046548" w:rsidRDefault="004015EB" w:rsidP="00F23C62">
            <w:pPr>
              <w:pStyle w:val="TAL"/>
              <w:keepNext w:val="0"/>
              <w:rPr>
                <w:rFonts w:cs="Arial"/>
                <w:sz w:val="16"/>
                <w:szCs w:val="16"/>
              </w:rPr>
            </w:pPr>
            <w:r w:rsidRPr="00046548">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1D338A" w14:textId="77777777" w:rsidR="004015EB" w:rsidRPr="00046548" w:rsidRDefault="004015EB" w:rsidP="00F23C62">
            <w:pPr>
              <w:pStyle w:val="TAL"/>
              <w:keepNext w:val="0"/>
              <w:rPr>
                <w:rFonts w:cs="Arial"/>
                <w:sz w:val="16"/>
                <w:szCs w:val="16"/>
              </w:rPr>
            </w:pPr>
            <w:r w:rsidRPr="00046548">
              <w:rPr>
                <w:rFonts w:cs="Arial"/>
                <w:sz w:val="16"/>
                <w:szCs w:val="16"/>
              </w:rPr>
              <w:t>15.2.0</w:t>
            </w:r>
          </w:p>
        </w:tc>
      </w:tr>
      <w:tr w:rsidR="00046548" w:rsidRPr="00046548" w14:paraId="399A21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AD0DC8" w14:textId="77777777" w:rsidR="00902140" w:rsidRPr="00046548"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F6AF62" w14:textId="77777777" w:rsidR="00902140" w:rsidRPr="00046548" w:rsidRDefault="00902140"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B33B03" w14:textId="77777777" w:rsidR="00902140" w:rsidRPr="00046548" w:rsidRDefault="00902140" w:rsidP="00F23C62">
            <w:pPr>
              <w:pStyle w:val="TAL"/>
              <w:keepNext w:val="0"/>
              <w:rPr>
                <w:rFonts w:cs="Arial"/>
                <w:sz w:val="16"/>
                <w:szCs w:val="16"/>
              </w:rPr>
            </w:pPr>
            <w:r w:rsidRPr="0004654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BB808" w14:textId="77777777" w:rsidR="00902140" w:rsidRPr="00046548" w:rsidRDefault="00902140" w:rsidP="00F23C62">
            <w:pPr>
              <w:pStyle w:val="TAL"/>
              <w:keepNext w:val="0"/>
              <w:rPr>
                <w:rFonts w:cs="Arial"/>
                <w:sz w:val="16"/>
                <w:szCs w:val="16"/>
              </w:rPr>
            </w:pPr>
            <w:r w:rsidRPr="00046548">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FFF1DC" w14:textId="77777777" w:rsidR="00902140" w:rsidRPr="00046548" w:rsidRDefault="00902140"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E4E6C" w14:textId="77777777" w:rsidR="00902140" w:rsidRPr="00046548" w:rsidRDefault="00902140"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438CB4" w14:textId="77777777" w:rsidR="00902140" w:rsidRPr="00046548" w:rsidRDefault="00902140" w:rsidP="00F23C62">
            <w:pPr>
              <w:pStyle w:val="TAL"/>
              <w:keepNext w:val="0"/>
              <w:rPr>
                <w:rFonts w:cs="Arial"/>
                <w:sz w:val="16"/>
                <w:szCs w:val="16"/>
              </w:rPr>
            </w:pPr>
            <w:r w:rsidRPr="00046548">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79BED0" w14:textId="77777777" w:rsidR="00902140" w:rsidRPr="00046548" w:rsidRDefault="00902140" w:rsidP="00F23C62">
            <w:pPr>
              <w:pStyle w:val="TAL"/>
              <w:keepNext w:val="0"/>
              <w:rPr>
                <w:rFonts w:cs="Arial"/>
                <w:sz w:val="16"/>
                <w:szCs w:val="16"/>
              </w:rPr>
            </w:pPr>
            <w:r w:rsidRPr="00046548">
              <w:rPr>
                <w:rFonts w:cs="Arial"/>
                <w:sz w:val="16"/>
                <w:szCs w:val="16"/>
              </w:rPr>
              <w:t>15.2.0</w:t>
            </w:r>
          </w:p>
        </w:tc>
      </w:tr>
      <w:tr w:rsidR="00046548" w:rsidRPr="00046548" w14:paraId="04EDCC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F8BA74" w14:textId="77777777" w:rsidR="00B54773" w:rsidRPr="00046548"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5E9EE" w14:textId="77777777" w:rsidR="00B54773" w:rsidRPr="00046548" w:rsidRDefault="00B54773"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BC179E" w14:textId="77777777" w:rsidR="00B54773" w:rsidRPr="00046548" w:rsidRDefault="00B54773" w:rsidP="00F23C62">
            <w:pPr>
              <w:pStyle w:val="TAL"/>
              <w:keepNext w:val="0"/>
              <w:rPr>
                <w:rFonts w:cs="Arial"/>
                <w:sz w:val="16"/>
                <w:szCs w:val="16"/>
              </w:rPr>
            </w:pPr>
            <w:r w:rsidRPr="00046548">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2DF2A" w14:textId="77777777" w:rsidR="00B54773" w:rsidRPr="00046548" w:rsidRDefault="00B54773" w:rsidP="00F23C62">
            <w:pPr>
              <w:pStyle w:val="TAL"/>
              <w:keepNext w:val="0"/>
              <w:rPr>
                <w:rFonts w:cs="Arial"/>
                <w:sz w:val="16"/>
                <w:szCs w:val="16"/>
              </w:rPr>
            </w:pPr>
            <w:r w:rsidRPr="00046548">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983523" w14:textId="77777777" w:rsidR="00B54773" w:rsidRPr="00046548" w:rsidRDefault="00B54773"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3B4253" w14:textId="77777777" w:rsidR="00B54773" w:rsidRPr="00046548" w:rsidRDefault="00B54773"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6C565A" w14:textId="77777777" w:rsidR="00B54773" w:rsidRPr="00046548" w:rsidRDefault="00B54773" w:rsidP="00F23C62">
            <w:pPr>
              <w:pStyle w:val="TAL"/>
              <w:keepNext w:val="0"/>
              <w:rPr>
                <w:rFonts w:cs="Arial"/>
                <w:sz w:val="16"/>
                <w:szCs w:val="16"/>
              </w:rPr>
            </w:pPr>
            <w:r w:rsidRPr="00046548">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97943" w14:textId="77777777" w:rsidR="00B54773" w:rsidRPr="00046548" w:rsidRDefault="00B54773" w:rsidP="00F23C62">
            <w:pPr>
              <w:pStyle w:val="TAL"/>
              <w:keepNext w:val="0"/>
              <w:rPr>
                <w:rFonts w:cs="Arial"/>
                <w:sz w:val="16"/>
                <w:szCs w:val="16"/>
              </w:rPr>
            </w:pPr>
            <w:r w:rsidRPr="00046548">
              <w:rPr>
                <w:rFonts w:cs="Arial"/>
                <w:sz w:val="16"/>
                <w:szCs w:val="16"/>
              </w:rPr>
              <w:t>15.2.0</w:t>
            </w:r>
          </w:p>
        </w:tc>
      </w:tr>
      <w:tr w:rsidR="00046548" w:rsidRPr="00046548" w14:paraId="60FAF6B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CBC13D" w14:textId="77777777" w:rsidR="00BF1CA1" w:rsidRPr="00046548"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C12077" w14:textId="77777777" w:rsidR="00BF1CA1" w:rsidRPr="00046548" w:rsidRDefault="00BF1CA1"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07773B" w14:textId="77777777" w:rsidR="00BF1CA1" w:rsidRPr="00046548" w:rsidRDefault="00BF1CA1" w:rsidP="00F23C62">
            <w:pPr>
              <w:pStyle w:val="TAL"/>
              <w:keepNext w:val="0"/>
              <w:rPr>
                <w:rFonts w:cs="Arial"/>
                <w:sz w:val="16"/>
                <w:szCs w:val="16"/>
              </w:rPr>
            </w:pPr>
            <w:r w:rsidRPr="00046548">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5F1F9" w14:textId="77777777" w:rsidR="00BF1CA1" w:rsidRPr="00046548" w:rsidRDefault="00BF1CA1" w:rsidP="00F23C62">
            <w:pPr>
              <w:pStyle w:val="TAL"/>
              <w:keepNext w:val="0"/>
              <w:rPr>
                <w:rFonts w:cs="Arial"/>
                <w:sz w:val="16"/>
                <w:szCs w:val="16"/>
              </w:rPr>
            </w:pPr>
            <w:r w:rsidRPr="00046548">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D08147" w14:textId="77777777" w:rsidR="00BF1CA1" w:rsidRPr="00046548" w:rsidRDefault="00BF1CA1"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FC2D87" w14:textId="77777777" w:rsidR="00BF1CA1" w:rsidRPr="00046548" w:rsidRDefault="00BF1CA1"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6B5861" w14:textId="77777777" w:rsidR="00BF1CA1" w:rsidRPr="00046548" w:rsidRDefault="00BF1CA1" w:rsidP="00F23C62">
            <w:pPr>
              <w:pStyle w:val="TAL"/>
              <w:keepNext w:val="0"/>
              <w:rPr>
                <w:rFonts w:cs="Arial"/>
                <w:sz w:val="16"/>
                <w:szCs w:val="16"/>
              </w:rPr>
            </w:pPr>
            <w:r w:rsidRPr="00046548">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A4DE4" w14:textId="77777777" w:rsidR="00BF1CA1" w:rsidRPr="00046548" w:rsidRDefault="00BF1CA1" w:rsidP="00F23C62">
            <w:pPr>
              <w:pStyle w:val="TAL"/>
              <w:keepNext w:val="0"/>
              <w:rPr>
                <w:rFonts w:cs="Arial"/>
                <w:sz w:val="16"/>
                <w:szCs w:val="16"/>
              </w:rPr>
            </w:pPr>
            <w:r w:rsidRPr="00046548">
              <w:rPr>
                <w:rFonts w:cs="Arial"/>
                <w:sz w:val="16"/>
                <w:szCs w:val="16"/>
              </w:rPr>
              <w:t>15.2.0</w:t>
            </w:r>
          </w:p>
        </w:tc>
      </w:tr>
      <w:tr w:rsidR="00046548" w:rsidRPr="00046548" w14:paraId="4760E9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D706D3" w14:textId="77777777" w:rsidR="00296B5A" w:rsidRPr="00046548"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D7F4E" w14:textId="77777777" w:rsidR="00296B5A" w:rsidRPr="00046548" w:rsidRDefault="00296B5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79A515" w14:textId="77777777" w:rsidR="00296B5A" w:rsidRPr="00046548" w:rsidRDefault="00296B5A" w:rsidP="00F23C62">
            <w:pPr>
              <w:pStyle w:val="TAL"/>
              <w:keepNext w:val="0"/>
              <w:rPr>
                <w:rFonts w:cs="Arial"/>
                <w:sz w:val="16"/>
                <w:szCs w:val="16"/>
              </w:rPr>
            </w:pPr>
            <w:r w:rsidRPr="0004654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EF6FC" w14:textId="77777777" w:rsidR="00296B5A" w:rsidRPr="00046548" w:rsidRDefault="00296B5A" w:rsidP="00F23C62">
            <w:pPr>
              <w:pStyle w:val="TAL"/>
              <w:keepNext w:val="0"/>
              <w:rPr>
                <w:rFonts w:cs="Arial"/>
                <w:sz w:val="16"/>
                <w:szCs w:val="16"/>
              </w:rPr>
            </w:pPr>
            <w:r w:rsidRPr="00046548">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161205" w14:textId="77777777" w:rsidR="00296B5A" w:rsidRPr="00046548" w:rsidRDefault="00296B5A"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BDEFA7" w14:textId="77777777" w:rsidR="00296B5A" w:rsidRPr="00046548" w:rsidRDefault="00296B5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9FCF75" w14:textId="77777777" w:rsidR="00296B5A" w:rsidRPr="00046548" w:rsidRDefault="00296B5A" w:rsidP="00F23C62">
            <w:pPr>
              <w:pStyle w:val="TAL"/>
              <w:keepNext w:val="0"/>
              <w:rPr>
                <w:rFonts w:cs="Arial"/>
                <w:sz w:val="16"/>
                <w:szCs w:val="16"/>
              </w:rPr>
            </w:pPr>
            <w:r w:rsidRPr="00046548">
              <w:rPr>
                <w:rFonts w:cs="Arial"/>
                <w:sz w:val="16"/>
                <w:szCs w:val="16"/>
              </w:rPr>
              <w:t xml:space="preserve">Introduction of EDT for </w:t>
            </w:r>
            <w:proofErr w:type="spellStart"/>
            <w:r w:rsidRPr="00046548">
              <w:rPr>
                <w:rFonts w:cs="Arial"/>
                <w:sz w:val="16"/>
                <w:szCs w:val="16"/>
              </w:rPr>
              <w:t>eMTC</w:t>
            </w:r>
            <w:proofErr w:type="spellEnd"/>
            <w:r w:rsidRPr="00046548">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6914C" w14:textId="77777777" w:rsidR="00296B5A" w:rsidRPr="00046548" w:rsidRDefault="00296B5A" w:rsidP="00F23C62">
            <w:pPr>
              <w:pStyle w:val="TAL"/>
              <w:keepNext w:val="0"/>
              <w:rPr>
                <w:rFonts w:cs="Arial"/>
                <w:sz w:val="16"/>
                <w:szCs w:val="16"/>
              </w:rPr>
            </w:pPr>
            <w:r w:rsidRPr="00046548">
              <w:rPr>
                <w:rFonts w:cs="Arial"/>
                <w:sz w:val="16"/>
                <w:szCs w:val="16"/>
              </w:rPr>
              <w:t>15.2.0</w:t>
            </w:r>
          </w:p>
        </w:tc>
      </w:tr>
      <w:tr w:rsidR="00046548" w:rsidRPr="00046548" w14:paraId="026236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EF70DF" w14:textId="77777777" w:rsidR="00FE1D03" w:rsidRPr="00046548"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9FB5E" w14:textId="77777777" w:rsidR="00FE1D03" w:rsidRPr="00046548" w:rsidRDefault="00FE1D03"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BD35C3" w14:textId="77777777" w:rsidR="00FE1D03" w:rsidRPr="00046548" w:rsidRDefault="00FE1D03" w:rsidP="00F23C62">
            <w:pPr>
              <w:pStyle w:val="TAL"/>
              <w:keepNext w:val="0"/>
              <w:rPr>
                <w:rFonts w:cs="Arial"/>
                <w:sz w:val="16"/>
                <w:szCs w:val="16"/>
              </w:rPr>
            </w:pPr>
            <w:r w:rsidRPr="0004654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47A44" w14:textId="77777777" w:rsidR="00FE1D03" w:rsidRPr="00046548" w:rsidRDefault="00FE1D03" w:rsidP="00F23C62">
            <w:pPr>
              <w:pStyle w:val="TAL"/>
              <w:keepNext w:val="0"/>
              <w:rPr>
                <w:rFonts w:cs="Arial"/>
                <w:sz w:val="16"/>
                <w:szCs w:val="16"/>
              </w:rPr>
            </w:pPr>
            <w:r w:rsidRPr="00046548">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696D" w14:textId="77777777" w:rsidR="00FE1D03" w:rsidRPr="00046548" w:rsidRDefault="00FE1D03"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407C01" w14:textId="77777777" w:rsidR="00FE1D03" w:rsidRPr="00046548" w:rsidRDefault="00FE1D03"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E1DA26" w14:textId="77777777" w:rsidR="00FE1D03" w:rsidRPr="00046548" w:rsidRDefault="00FE1D03" w:rsidP="00F23C62">
            <w:pPr>
              <w:pStyle w:val="TAL"/>
              <w:keepNext w:val="0"/>
              <w:rPr>
                <w:rFonts w:cs="Arial"/>
                <w:sz w:val="16"/>
                <w:szCs w:val="16"/>
              </w:rPr>
            </w:pPr>
            <w:r w:rsidRPr="00046548">
              <w:rPr>
                <w:rFonts w:cs="Arial"/>
                <w:sz w:val="16"/>
                <w:szCs w:val="16"/>
              </w:rPr>
              <w:t xml:space="preserve">Introduction of enhancements for </w:t>
            </w:r>
            <w:proofErr w:type="spellStart"/>
            <w:r w:rsidRPr="00046548">
              <w:rPr>
                <w:rFonts w:cs="Arial"/>
                <w:sz w:val="16"/>
                <w:szCs w:val="16"/>
              </w:rPr>
              <w:t>eMTC</w:t>
            </w:r>
            <w:proofErr w:type="spellEnd"/>
            <w:r w:rsidRPr="00046548">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7ACEF5" w14:textId="77777777" w:rsidR="00FE1D03" w:rsidRPr="00046548" w:rsidRDefault="00FE1D03" w:rsidP="00F23C62">
            <w:pPr>
              <w:pStyle w:val="TAL"/>
              <w:keepNext w:val="0"/>
              <w:rPr>
                <w:rFonts w:cs="Arial"/>
                <w:sz w:val="16"/>
                <w:szCs w:val="16"/>
              </w:rPr>
            </w:pPr>
            <w:r w:rsidRPr="00046548">
              <w:rPr>
                <w:rFonts w:cs="Arial"/>
                <w:sz w:val="16"/>
                <w:szCs w:val="16"/>
              </w:rPr>
              <w:t>15.2.0</w:t>
            </w:r>
          </w:p>
        </w:tc>
      </w:tr>
      <w:tr w:rsidR="00046548" w:rsidRPr="00046548" w14:paraId="1362EB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E090EA" w14:textId="77777777" w:rsidR="002D5C5A" w:rsidRPr="00046548"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2415F2" w14:textId="77777777" w:rsidR="002D5C5A" w:rsidRPr="00046548" w:rsidRDefault="002D5C5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6AA133" w14:textId="77777777" w:rsidR="002D5C5A" w:rsidRPr="00046548" w:rsidRDefault="002D5C5A" w:rsidP="00F23C62">
            <w:pPr>
              <w:pStyle w:val="TAL"/>
              <w:keepNext w:val="0"/>
              <w:rPr>
                <w:rFonts w:cs="Arial"/>
                <w:sz w:val="16"/>
                <w:szCs w:val="16"/>
              </w:rPr>
            </w:pPr>
            <w:r w:rsidRPr="00046548">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B722C7" w14:textId="77777777" w:rsidR="002D5C5A" w:rsidRPr="00046548" w:rsidRDefault="002D5C5A" w:rsidP="00F23C62">
            <w:pPr>
              <w:pStyle w:val="TAL"/>
              <w:keepNext w:val="0"/>
              <w:rPr>
                <w:rFonts w:cs="Arial"/>
                <w:sz w:val="16"/>
                <w:szCs w:val="16"/>
              </w:rPr>
            </w:pPr>
            <w:r w:rsidRPr="00046548">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BE12CC" w14:textId="77777777" w:rsidR="002D5C5A" w:rsidRPr="00046548" w:rsidRDefault="002D5C5A"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E3E22A" w14:textId="77777777" w:rsidR="002D5C5A" w:rsidRPr="00046548" w:rsidRDefault="002D5C5A"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685F17" w14:textId="77777777" w:rsidR="002D5C5A" w:rsidRPr="00046548" w:rsidRDefault="002D5C5A" w:rsidP="00F23C62">
            <w:pPr>
              <w:pStyle w:val="TAL"/>
              <w:keepNext w:val="0"/>
              <w:rPr>
                <w:rFonts w:cs="Arial"/>
                <w:sz w:val="16"/>
                <w:szCs w:val="16"/>
              </w:rPr>
            </w:pPr>
            <w:r w:rsidRPr="00046548">
              <w:rPr>
                <w:rFonts w:cs="Arial"/>
                <w:sz w:val="16"/>
                <w:szCs w:val="16"/>
              </w:rPr>
              <w:t xml:space="preserve">Adding </w:t>
            </w:r>
            <w:proofErr w:type="spellStart"/>
            <w:r w:rsidRPr="00046548">
              <w:rPr>
                <w:rFonts w:cs="Arial"/>
                <w:sz w:val="16"/>
                <w:szCs w:val="16"/>
              </w:rPr>
              <w:t>en-gNB</w:t>
            </w:r>
            <w:proofErr w:type="spellEnd"/>
            <w:r w:rsidRPr="00046548">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14DCAF" w14:textId="77777777" w:rsidR="002D5C5A" w:rsidRPr="00046548" w:rsidRDefault="002D5C5A" w:rsidP="00F23C62">
            <w:pPr>
              <w:pStyle w:val="TAL"/>
              <w:keepNext w:val="0"/>
              <w:rPr>
                <w:rFonts w:cs="Arial"/>
                <w:sz w:val="16"/>
                <w:szCs w:val="16"/>
              </w:rPr>
            </w:pPr>
            <w:r w:rsidRPr="00046548">
              <w:rPr>
                <w:rFonts w:cs="Arial"/>
                <w:sz w:val="16"/>
                <w:szCs w:val="16"/>
              </w:rPr>
              <w:t>15.2.0</w:t>
            </w:r>
          </w:p>
        </w:tc>
      </w:tr>
      <w:tr w:rsidR="00046548" w:rsidRPr="00046548" w14:paraId="74EFA1B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F39973" w14:textId="77777777" w:rsidR="00DF102A" w:rsidRPr="00046548"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52BC14" w14:textId="77777777" w:rsidR="00DF102A" w:rsidRPr="00046548" w:rsidRDefault="00DF102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602F1" w14:textId="77777777" w:rsidR="00DF102A" w:rsidRPr="00046548" w:rsidRDefault="00DF102A" w:rsidP="00F23C62">
            <w:pPr>
              <w:pStyle w:val="TAL"/>
              <w:keepNext w:val="0"/>
              <w:rPr>
                <w:rFonts w:cs="Arial"/>
                <w:sz w:val="16"/>
                <w:szCs w:val="16"/>
              </w:rPr>
            </w:pPr>
            <w:r w:rsidRPr="00046548">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B8973" w14:textId="77777777" w:rsidR="00DF102A" w:rsidRPr="00046548" w:rsidRDefault="00DF102A" w:rsidP="00F23C62">
            <w:pPr>
              <w:pStyle w:val="TAL"/>
              <w:keepNext w:val="0"/>
              <w:rPr>
                <w:rFonts w:cs="Arial"/>
                <w:sz w:val="16"/>
                <w:szCs w:val="16"/>
              </w:rPr>
            </w:pPr>
            <w:r w:rsidRPr="00046548">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C4FFEF" w14:textId="77777777" w:rsidR="00DF102A" w:rsidRPr="00046548" w:rsidRDefault="00DF102A"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9B30BE" w14:textId="77777777" w:rsidR="00DF102A" w:rsidRPr="00046548" w:rsidRDefault="00DF102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A9B659" w14:textId="77777777" w:rsidR="00DF102A" w:rsidRPr="00046548" w:rsidRDefault="00DF102A" w:rsidP="00F23C62">
            <w:pPr>
              <w:pStyle w:val="TAL"/>
              <w:keepNext w:val="0"/>
              <w:rPr>
                <w:rFonts w:cs="Arial"/>
                <w:sz w:val="16"/>
                <w:szCs w:val="16"/>
              </w:rPr>
            </w:pPr>
            <w:r w:rsidRPr="00046548">
              <w:rPr>
                <w:rFonts w:cs="Arial"/>
                <w:sz w:val="16"/>
                <w:szCs w:val="16"/>
              </w:rPr>
              <w:t xml:space="preserve">Stage-2 description of </w:t>
            </w:r>
            <w:proofErr w:type="spellStart"/>
            <w:r w:rsidRPr="00046548">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C55F8D" w14:textId="77777777" w:rsidR="00DF102A" w:rsidRPr="00046548" w:rsidRDefault="00DF102A" w:rsidP="00F23C62">
            <w:pPr>
              <w:pStyle w:val="TAL"/>
              <w:keepNext w:val="0"/>
              <w:rPr>
                <w:rFonts w:cs="Arial"/>
                <w:sz w:val="16"/>
                <w:szCs w:val="16"/>
              </w:rPr>
            </w:pPr>
            <w:r w:rsidRPr="00046548">
              <w:rPr>
                <w:rFonts w:cs="Arial"/>
                <w:sz w:val="16"/>
                <w:szCs w:val="16"/>
              </w:rPr>
              <w:t>15.2.0</w:t>
            </w:r>
          </w:p>
        </w:tc>
      </w:tr>
      <w:tr w:rsidR="00046548" w:rsidRPr="00046548" w14:paraId="55C6FB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1C4000" w14:textId="77777777" w:rsidR="00D36AA4" w:rsidRPr="00046548"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01B56" w14:textId="77777777" w:rsidR="00D36AA4" w:rsidRPr="00046548" w:rsidRDefault="00D36AA4"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59C30" w14:textId="77777777" w:rsidR="00D36AA4" w:rsidRPr="00046548" w:rsidRDefault="00D36AA4" w:rsidP="00F23C62">
            <w:pPr>
              <w:pStyle w:val="TAL"/>
              <w:keepNext w:val="0"/>
              <w:rPr>
                <w:rFonts w:cs="Arial"/>
                <w:sz w:val="16"/>
                <w:szCs w:val="16"/>
              </w:rPr>
            </w:pPr>
            <w:r w:rsidRPr="0004654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35D780" w14:textId="77777777" w:rsidR="00D36AA4" w:rsidRPr="00046548" w:rsidRDefault="00D36AA4" w:rsidP="00F23C62">
            <w:pPr>
              <w:pStyle w:val="TAL"/>
              <w:keepNext w:val="0"/>
              <w:rPr>
                <w:rFonts w:cs="Arial"/>
                <w:sz w:val="16"/>
                <w:szCs w:val="16"/>
              </w:rPr>
            </w:pPr>
            <w:r w:rsidRPr="00046548">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8F8ED" w14:textId="77777777" w:rsidR="00D36AA4" w:rsidRPr="00046548" w:rsidRDefault="00D36AA4"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929B7B" w14:textId="77777777" w:rsidR="00D36AA4" w:rsidRPr="00046548" w:rsidRDefault="00D36AA4"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638012" w14:textId="77777777" w:rsidR="00D36AA4" w:rsidRPr="00046548" w:rsidRDefault="00D36AA4" w:rsidP="00F23C62">
            <w:pPr>
              <w:pStyle w:val="TAL"/>
              <w:keepNext w:val="0"/>
              <w:rPr>
                <w:rFonts w:cs="Arial"/>
                <w:sz w:val="16"/>
                <w:szCs w:val="16"/>
              </w:rPr>
            </w:pPr>
            <w:r w:rsidRPr="00046548">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3509D4" w14:textId="77777777" w:rsidR="00D36AA4" w:rsidRPr="00046548" w:rsidRDefault="00D36AA4" w:rsidP="00F23C62">
            <w:pPr>
              <w:pStyle w:val="TAL"/>
              <w:keepNext w:val="0"/>
              <w:rPr>
                <w:rFonts w:cs="Arial"/>
                <w:sz w:val="16"/>
                <w:szCs w:val="16"/>
              </w:rPr>
            </w:pPr>
            <w:r w:rsidRPr="00046548">
              <w:rPr>
                <w:rFonts w:cs="Arial"/>
                <w:sz w:val="16"/>
                <w:szCs w:val="16"/>
              </w:rPr>
              <w:t>15.2.0</w:t>
            </w:r>
          </w:p>
        </w:tc>
      </w:tr>
      <w:tr w:rsidR="00046548" w:rsidRPr="00046548" w14:paraId="70EB9F6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DA3D1C0" w14:textId="77777777" w:rsidR="0067538C" w:rsidRPr="00046548"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29A9A" w14:textId="77777777" w:rsidR="0067538C" w:rsidRPr="00046548" w:rsidRDefault="0067538C"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1D657" w14:textId="77777777" w:rsidR="0067538C" w:rsidRPr="00046548" w:rsidRDefault="0067538C" w:rsidP="00F23C62">
            <w:pPr>
              <w:pStyle w:val="TAL"/>
              <w:keepNext w:val="0"/>
              <w:rPr>
                <w:rFonts w:cs="Arial"/>
                <w:sz w:val="16"/>
                <w:szCs w:val="16"/>
              </w:rPr>
            </w:pPr>
            <w:r w:rsidRPr="00046548">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8C3FD" w14:textId="77777777" w:rsidR="0067538C" w:rsidRPr="00046548" w:rsidRDefault="0067538C" w:rsidP="00F23C62">
            <w:pPr>
              <w:pStyle w:val="TAL"/>
              <w:keepNext w:val="0"/>
              <w:rPr>
                <w:rFonts w:cs="Arial"/>
                <w:sz w:val="16"/>
                <w:szCs w:val="16"/>
              </w:rPr>
            </w:pPr>
            <w:r w:rsidRPr="00046548">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B38877" w14:textId="77777777" w:rsidR="0067538C" w:rsidRPr="00046548" w:rsidRDefault="0067538C" w:rsidP="00F23C62">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8728FB" w14:textId="77777777" w:rsidR="0067538C" w:rsidRPr="00046548" w:rsidRDefault="0067538C"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3BE04E" w14:textId="77777777" w:rsidR="0067538C" w:rsidRPr="00046548" w:rsidRDefault="0067538C" w:rsidP="00F23C62">
            <w:pPr>
              <w:pStyle w:val="TAL"/>
              <w:keepNext w:val="0"/>
              <w:rPr>
                <w:rFonts w:cs="Arial"/>
                <w:sz w:val="16"/>
                <w:szCs w:val="16"/>
              </w:rPr>
            </w:pPr>
            <w:r w:rsidRPr="00046548">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8CFE0" w14:textId="77777777" w:rsidR="0067538C" w:rsidRPr="00046548" w:rsidRDefault="0067538C" w:rsidP="00F23C62">
            <w:pPr>
              <w:pStyle w:val="TAL"/>
              <w:keepNext w:val="0"/>
              <w:rPr>
                <w:rFonts w:cs="Arial"/>
                <w:sz w:val="16"/>
                <w:szCs w:val="16"/>
              </w:rPr>
            </w:pPr>
            <w:r w:rsidRPr="00046548">
              <w:rPr>
                <w:rFonts w:cs="Arial"/>
                <w:sz w:val="16"/>
                <w:szCs w:val="16"/>
              </w:rPr>
              <w:t>15.2.0</w:t>
            </w:r>
          </w:p>
        </w:tc>
      </w:tr>
      <w:tr w:rsidR="00046548" w:rsidRPr="00046548" w14:paraId="453FEF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F7396" w14:textId="77777777" w:rsidR="00356F08" w:rsidRPr="00046548"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1FF74" w14:textId="77777777" w:rsidR="00356F08" w:rsidRPr="00046548" w:rsidRDefault="00356F08"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20DA9" w14:textId="77777777" w:rsidR="00356F08" w:rsidRPr="00046548" w:rsidRDefault="00356F08" w:rsidP="00F23C62">
            <w:pPr>
              <w:pStyle w:val="TAL"/>
              <w:keepNext w:val="0"/>
              <w:rPr>
                <w:rFonts w:cs="Arial"/>
                <w:sz w:val="16"/>
                <w:szCs w:val="16"/>
              </w:rPr>
            </w:pPr>
            <w:r w:rsidRPr="0004654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2E46F" w14:textId="77777777" w:rsidR="00356F08" w:rsidRPr="00046548" w:rsidRDefault="00356F08" w:rsidP="00F23C62">
            <w:pPr>
              <w:pStyle w:val="TAL"/>
              <w:keepNext w:val="0"/>
              <w:rPr>
                <w:rFonts w:cs="Arial"/>
                <w:sz w:val="16"/>
                <w:szCs w:val="16"/>
              </w:rPr>
            </w:pPr>
            <w:r w:rsidRPr="00046548">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126092" w14:textId="77777777" w:rsidR="00356F08" w:rsidRPr="00046548" w:rsidRDefault="00356F08"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FB0C2" w14:textId="77777777" w:rsidR="00356F08" w:rsidRPr="00046548" w:rsidRDefault="00356F08"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CD5BA" w14:textId="77777777" w:rsidR="00356F08" w:rsidRPr="00046548" w:rsidRDefault="00356F08" w:rsidP="00F23C62">
            <w:pPr>
              <w:pStyle w:val="TAL"/>
              <w:keepNext w:val="0"/>
              <w:rPr>
                <w:rFonts w:cs="Arial"/>
                <w:sz w:val="16"/>
                <w:szCs w:val="16"/>
              </w:rPr>
            </w:pPr>
            <w:r w:rsidRPr="00046548">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FEC7A" w14:textId="77777777" w:rsidR="00356F08" w:rsidRPr="00046548" w:rsidRDefault="00356F08" w:rsidP="00F23C62">
            <w:pPr>
              <w:pStyle w:val="TAL"/>
              <w:keepNext w:val="0"/>
              <w:rPr>
                <w:rFonts w:cs="Arial"/>
                <w:sz w:val="16"/>
                <w:szCs w:val="16"/>
              </w:rPr>
            </w:pPr>
            <w:r w:rsidRPr="00046548">
              <w:rPr>
                <w:rFonts w:cs="Arial"/>
                <w:sz w:val="16"/>
                <w:szCs w:val="16"/>
              </w:rPr>
              <w:t>15.2.0</w:t>
            </w:r>
          </w:p>
        </w:tc>
      </w:tr>
      <w:tr w:rsidR="00046548" w:rsidRPr="00046548" w14:paraId="5DC3AA2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43F57" w14:textId="77777777" w:rsidR="00356F08" w:rsidRPr="00046548"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BEBB5B" w14:textId="77777777" w:rsidR="00356F08" w:rsidRPr="00046548" w:rsidRDefault="00356F08"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26683B" w14:textId="77777777" w:rsidR="00356F08" w:rsidRPr="00046548" w:rsidRDefault="00356F08" w:rsidP="00F23C62">
            <w:pPr>
              <w:pStyle w:val="TAL"/>
              <w:keepNext w:val="0"/>
              <w:rPr>
                <w:rFonts w:cs="Arial"/>
                <w:sz w:val="16"/>
                <w:szCs w:val="16"/>
              </w:rPr>
            </w:pPr>
            <w:r w:rsidRPr="0004654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794E90" w14:textId="77777777" w:rsidR="00356F08" w:rsidRPr="00046548" w:rsidRDefault="00356F08" w:rsidP="00F23C62">
            <w:pPr>
              <w:pStyle w:val="TAL"/>
              <w:keepNext w:val="0"/>
              <w:rPr>
                <w:rFonts w:cs="Arial"/>
                <w:sz w:val="16"/>
                <w:szCs w:val="16"/>
              </w:rPr>
            </w:pPr>
            <w:r w:rsidRPr="00046548">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C7CDD1" w14:textId="77777777" w:rsidR="00356F08" w:rsidRPr="00046548" w:rsidRDefault="00356F08"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FAD29" w14:textId="77777777" w:rsidR="00356F08" w:rsidRPr="00046548" w:rsidRDefault="00356F08"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12B664" w14:textId="77777777" w:rsidR="00356F08" w:rsidRPr="00046548" w:rsidRDefault="00356F08" w:rsidP="00F23C62">
            <w:pPr>
              <w:pStyle w:val="TAL"/>
              <w:keepNext w:val="0"/>
              <w:rPr>
                <w:rFonts w:cs="Arial"/>
                <w:sz w:val="16"/>
                <w:szCs w:val="16"/>
              </w:rPr>
            </w:pPr>
            <w:r w:rsidRPr="00046548">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F286" w14:textId="77777777" w:rsidR="00356F08" w:rsidRPr="00046548" w:rsidRDefault="00356F08" w:rsidP="00F23C62">
            <w:pPr>
              <w:pStyle w:val="TAL"/>
              <w:keepNext w:val="0"/>
              <w:rPr>
                <w:rFonts w:cs="Arial"/>
                <w:sz w:val="16"/>
                <w:szCs w:val="16"/>
              </w:rPr>
            </w:pPr>
            <w:r w:rsidRPr="00046548">
              <w:rPr>
                <w:rFonts w:cs="Arial"/>
                <w:sz w:val="16"/>
                <w:szCs w:val="16"/>
              </w:rPr>
              <w:t>15.2.0</w:t>
            </w:r>
          </w:p>
        </w:tc>
      </w:tr>
      <w:tr w:rsidR="00046548" w:rsidRPr="00046548" w14:paraId="594D9B5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62E80B" w14:textId="77777777" w:rsidR="000549C4" w:rsidRPr="00046548"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CB3FC" w14:textId="77777777" w:rsidR="000549C4" w:rsidRPr="00046548" w:rsidRDefault="000549C4"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4170AF" w14:textId="77777777" w:rsidR="000549C4" w:rsidRPr="00046548" w:rsidRDefault="000549C4" w:rsidP="00F23C62">
            <w:pPr>
              <w:pStyle w:val="TAL"/>
              <w:keepNext w:val="0"/>
              <w:rPr>
                <w:rFonts w:cs="Arial"/>
                <w:sz w:val="16"/>
                <w:szCs w:val="16"/>
              </w:rPr>
            </w:pPr>
            <w:r w:rsidRPr="0004654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CD4DF" w14:textId="77777777" w:rsidR="000549C4" w:rsidRPr="00046548" w:rsidRDefault="000549C4" w:rsidP="00F23C62">
            <w:pPr>
              <w:pStyle w:val="TAL"/>
              <w:keepNext w:val="0"/>
              <w:rPr>
                <w:rFonts w:cs="Arial"/>
                <w:sz w:val="16"/>
                <w:szCs w:val="16"/>
              </w:rPr>
            </w:pPr>
            <w:r w:rsidRPr="00046548">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CF4D0C" w14:textId="77777777" w:rsidR="000549C4" w:rsidRPr="00046548" w:rsidRDefault="000549C4"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CB9DA0" w14:textId="77777777" w:rsidR="000549C4" w:rsidRPr="00046548" w:rsidRDefault="000549C4"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ADBEB" w14:textId="77777777" w:rsidR="000549C4" w:rsidRPr="00046548" w:rsidRDefault="000549C4" w:rsidP="00F23C62">
            <w:pPr>
              <w:pStyle w:val="TAL"/>
              <w:keepNext w:val="0"/>
              <w:rPr>
                <w:rFonts w:cs="Arial"/>
                <w:sz w:val="16"/>
                <w:szCs w:val="16"/>
              </w:rPr>
            </w:pPr>
            <w:r w:rsidRPr="00046548">
              <w:rPr>
                <w:rFonts w:cs="Arial"/>
                <w:sz w:val="16"/>
                <w:szCs w:val="16"/>
              </w:rPr>
              <w:t xml:space="preserve">Introduce </w:t>
            </w:r>
            <w:proofErr w:type="spellStart"/>
            <w:r w:rsidRPr="00046548">
              <w:rPr>
                <w:rFonts w:cs="Arial"/>
                <w:sz w:val="16"/>
                <w:szCs w:val="16"/>
              </w:rPr>
              <w:t>reportCGI</w:t>
            </w:r>
            <w:proofErr w:type="spellEnd"/>
            <w:r w:rsidRPr="00046548">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838337" w14:textId="77777777" w:rsidR="000549C4" w:rsidRPr="00046548" w:rsidRDefault="000549C4" w:rsidP="00F23C62">
            <w:pPr>
              <w:pStyle w:val="TAL"/>
              <w:keepNext w:val="0"/>
              <w:rPr>
                <w:rFonts w:cs="Arial"/>
                <w:sz w:val="16"/>
                <w:szCs w:val="16"/>
              </w:rPr>
            </w:pPr>
            <w:r w:rsidRPr="00046548">
              <w:rPr>
                <w:rFonts w:cs="Arial"/>
                <w:sz w:val="16"/>
                <w:szCs w:val="16"/>
              </w:rPr>
              <w:t>15.2.0</w:t>
            </w:r>
          </w:p>
        </w:tc>
      </w:tr>
      <w:tr w:rsidR="00046548" w:rsidRPr="00046548" w14:paraId="1E94B23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4D2197" w14:textId="77777777" w:rsidR="005D1AE9" w:rsidRPr="00046548"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0E4E2F" w14:textId="77777777" w:rsidR="005D1AE9" w:rsidRPr="00046548" w:rsidRDefault="005D1AE9"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DA40FB" w14:textId="77777777" w:rsidR="005D1AE9" w:rsidRPr="00046548" w:rsidRDefault="005D1AE9" w:rsidP="00F23C62">
            <w:pPr>
              <w:pStyle w:val="TAL"/>
              <w:keepNext w:val="0"/>
              <w:rPr>
                <w:rFonts w:cs="Arial"/>
                <w:sz w:val="16"/>
                <w:szCs w:val="16"/>
              </w:rPr>
            </w:pPr>
            <w:r w:rsidRPr="00046548">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FBCA35" w14:textId="77777777" w:rsidR="005D1AE9" w:rsidRPr="00046548" w:rsidRDefault="005D1AE9" w:rsidP="00F23C62">
            <w:pPr>
              <w:pStyle w:val="TAL"/>
              <w:keepNext w:val="0"/>
              <w:rPr>
                <w:rFonts w:cs="Arial"/>
                <w:sz w:val="16"/>
                <w:szCs w:val="16"/>
              </w:rPr>
            </w:pPr>
            <w:r w:rsidRPr="00046548">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8911BF" w14:textId="77777777" w:rsidR="005D1AE9" w:rsidRPr="00046548" w:rsidRDefault="005D1AE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A9299" w14:textId="77777777" w:rsidR="005D1AE9" w:rsidRPr="00046548" w:rsidRDefault="005D1AE9"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56C9A0" w14:textId="77777777" w:rsidR="005D1AE9" w:rsidRPr="00046548" w:rsidRDefault="005D1AE9" w:rsidP="00F23C62">
            <w:pPr>
              <w:pStyle w:val="TAL"/>
              <w:keepNext w:val="0"/>
              <w:rPr>
                <w:rFonts w:cs="Arial"/>
                <w:sz w:val="16"/>
                <w:szCs w:val="16"/>
              </w:rPr>
            </w:pPr>
            <w:r w:rsidRPr="00046548">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81FB5C" w14:textId="77777777" w:rsidR="005D1AE9" w:rsidRPr="00046548" w:rsidRDefault="005D1AE9" w:rsidP="00F23C62">
            <w:pPr>
              <w:pStyle w:val="TAL"/>
              <w:keepNext w:val="0"/>
              <w:rPr>
                <w:rFonts w:cs="Arial"/>
                <w:sz w:val="16"/>
                <w:szCs w:val="16"/>
              </w:rPr>
            </w:pPr>
            <w:r w:rsidRPr="00046548">
              <w:rPr>
                <w:rFonts w:cs="Arial"/>
                <w:sz w:val="16"/>
                <w:szCs w:val="16"/>
              </w:rPr>
              <w:t>15.2.0</w:t>
            </w:r>
          </w:p>
        </w:tc>
      </w:tr>
      <w:tr w:rsidR="00046548" w:rsidRPr="00046548" w14:paraId="2C47EBE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84DD5D" w14:textId="77777777" w:rsidR="005268AA" w:rsidRPr="00046548"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D1147" w14:textId="77777777" w:rsidR="005268AA" w:rsidRPr="00046548" w:rsidRDefault="005268A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C9820" w14:textId="77777777" w:rsidR="005268AA" w:rsidRPr="00046548" w:rsidRDefault="005268AA" w:rsidP="00F23C62">
            <w:pPr>
              <w:pStyle w:val="TAL"/>
              <w:keepNext w:val="0"/>
              <w:rPr>
                <w:rFonts w:cs="Arial"/>
                <w:sz w:val="16"/>
                <w:szCs w:val="16"/>
              </w:rPr>
            </w:pPr>
            <w:r w:rsidRPr="0004654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64DA78" w14:textId="77777777" w:rsidR="005268AA" w:rsidRPr="00046548" w:rsidRDefault="005268AA" w:rsidP="00F23C62">
            <w:pPr>
              <w:pStyle w:val="TAL"/>
              <w:keepNext w:val="0"/>
              <w:rPr>
                <w:rFonts w:cs="Arial"/>
                <w:sz w:val="16"/>
                <w:szCs w:val="16"/>
              </w:rPr>
            </w:pPr>
            <w:r w:rsidRPr="00046548">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1DF513" w14:textId="77777777" w:rsidR="005268AA" w:rsidRPr="00046548" w:rsidRDefault="005268AA"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4FBEAE" w14:textId="77777777" w:rsidR="005268AA" w:rsidRPr="00046548" w:rsidRDefault="005268AA"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FED1" w14:textId="77777777" w:rsidR="005268AA" w:rsidRPr="00046548" w:rsidRDefault="005268AA" w:rsidP="00F23C62">
            <w:pPr>
              <w:pStyle w:val="TAL"/>
              <w:keepNext w:val="0"/>
              <w:rPr>
                <w:rFonts w:cs="Arial"/>
                <w:sz w:val="16"/>
                <w:szCs w:val="16"/>
              </w:rPr>
            </w:pPr>
            <w:r w:rsidRPr="00046548">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065717" w14:textId="77777777" w:rsidR="005268AA" w:rsidRPr="00046548" w:rsidRDefault="005268AA" w:rsidP="00F23C62">
            <w:pPr>
              <w:pStyle w:val="TAL"/>
              <w:keepNext w:val="0"/>
              <w:rPr>
                <w:rFonts w:cs="Arial"/>
                <w:sz w:val="16"/>
                <w:szCs w:val="16"/>
              </w:rPr>
            </w:pPr>
            <w:r w:rsidRPr="00046548">
              <w:rPr>
                <w:rFonts w:cs="Arial"/>
                <w:sz w:val="16"/>
                <w:szCs w:val="16"/>
              </w:rPr>
              <w:t>15.2.0</w:t>
            </w:r>
          </w:p>
        </w:tc>
      </w:tr>
      <w:tr w:rsidR="00046548" w:rsidRPr="00046548" w14:paraId="483D3A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E3252B0" w14:textId="77777777" w:rsidR="008D3447" w:rsidRPr="00046548"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9B0C3E" w14:textId="77777777" w:rsidR="008D3447" w:rsidRPr="00046548" w:rsidRDefault="008D3447"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18C5B" w14:textId="77777777" w:rsidR="008D3447" w:rsidRPr="00046548" w:rsidRDefault="008D3447" w:rsidP="00F23C62">
            <w:pPr>
              <w:pStyle w:val="TAL"/>
              <w:keepNext w:val="0"/>
              <w:rPr>
                <w:rFonts w:cs="Arial"/>
                <w:sz w:val="16"/>
                <w:szCs w:val="16"/>
              </w:rPr>
            </w:pPr>
            <w:r w:rsidRPr="0004654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E22CC5" w14:textId="77777777" w:rsidR="008D3447" w:rsidRPr="00046548" w:rsidRDefault="008D3447" w:rsidP="00F23C62">
            <w:pPr>
              <w:pStyle w:val="TAL"/>
              <w:keepNext w:val="0"/>
              <w:rPr>
                <w:rFonts w:cs="Arial"/>
                <w:sz w:val="16"/>
                <w:szCs w:val="16"/>
              </w:rPr>
            </w:pPr>
            <w:r w:rsidRPr="00046548">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C2D66" w14:textId="77777777" w:rsidR="008D3447" w:rsidRPr="00046548" w:rsidRDefault="008D3447"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C685DC" w14:textId="77777777" w:rsidR="008D3447" w:rsidRPr="00046548" w:rsidRDefault="008D3447"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0A20AA" w14:textId="77777777" w:rsidR="008D3447" w:rsidRPr="00046548" w:rsidRDefault="008D3447" w:rsidP="00F23C62">
            <w:pPr>
              <w:pStyle w:val="TAL"/>
              <w:keepNext w:val="0"/>
              <w:rPr>
                <w:rFonts w:cs="Arial"/>
                <w:sz w:val="16"/>
                <w:szCs w:val="16"/>
              </w:rPr>
            </w:pPr>
            <w:r w:rsidRPr="00046548">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93E822" w14:textId="77777777" w:rsidR="008D3447" w:rsidRPr="00046548" w:rsidRDefault="008D3447" w:rsidP="00F23C62">
            <w:pPr>
              <w:pStyle w:val="TAL"/>
              <w:keepNext w:val="0"/>
              <w:rPr>
                <w:rFonts w:cs="Arial"/>
                <w:sz w:val="16"/>
                <w:szCs w:val="16"/>
              </w:rPr>
            </w:pPr>
            <w:r w:rsidRPr="00046548">
              <w:rPr>
                <w:rFonts w:cs="Arial"/>
                <w:sz w:val="16"/>
                <w:szCs w:val="16"/>
              </w:rPr>
              <w:t>15.2.0</w:t>
            </w:r>
          </w:p>
        </w:tc>
      </w:tr>
      <w:tr w:rsidR="00046548" w:rsidRPr="00046548" w14:paraId="0FC8FDC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E87BBB" w14:textId="77777777" w:rsidR="009E6B0A" w:rsidRPr="00046548"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DF9691" w14:textId="77777777" w:rsidR="009E6B0A" w:rsidRPr="00046548" w:rsidRDefault="009E6B0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A0063A" w14:textId="77777777" w:rsidR="009E6B0A" w:rsidRPr="00046548" w:rsidRDefault="009E6B0A" w:rsidP="00F23C62">
            <w:pPr>
              <w:pStyle w:val="TAL"/>
              <w:keepNext w:val="0"/>
              <w:rPr>
                <w:rFonts w:cs="Arial"/>
                <w:sz w:val="16"/>
                <w:szCs w:val="16"/>
              </w:rPr>
            </w:pPr>
            <w:r w:rsidRPr="00046548">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BB8D6" w14:textId="77777777" w:rsidR="009E6B0A" w:rsidRPr="00046548" w:rsidRDefault="009E6B0A" w:rsidP="00F23C62">
            <w:pPr>
              <w:pStyle w:val="TAL"/>
              <w:keepNext w:val="0"/>
              <w:rPr>
                <w:rFonts w:cs="Arial"/>
                <w:sz w:val="16"/>
                <w:szCs w:val="16"/>
              </w:rPr>
            </w:pPr>
            <w:r w:rsidRPr="00046548">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8EB473" w14:textId="77777777" w:rsidR="009E6B0A" w:rsidRPr="00046548" w:rsidRDefault="009E6B0A"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AD56ED" w14:textId="77777777" w:rsidR="009E6B0A" w:rsidRPr="00046548" w:rsidRDefault="009E6B0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EC8FF4" w14:textId="77777777" w:rsidR="009E6B0A" w:rsidRPr="00046548" w:rsidRDefault="009E6B0A" w:rsidP="00F23C62">
            <w:pPr>
              <w:pStyle w:val="TAL"/>
              <w:keepNext w:val="0"/>
              <w:rPr>
                <w:rFonts w:cs="Arial"/>
                <w:sz w:val="16"/>
                <w:szCs w:val="16"/>
              </w:rPr>
            </w:pPr>
            <w:r w:rsidRPr="00046548">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5B2C8D" w14:textId="77777777" w:rsidR="009E6B0A" w:rsidRPr="00046548" w:rsidRDefault="009E6B0A" w:rsidP="00F23C62">
            <w:pPr>
              <w:pStyle w:val="TAL"/>
              <w:keepNext w:val="0"/>
              <w:rPr>
                <w:rFonts w:cs="Arial"/>
                <w:sz w:val="16"/>
                <w:szCs w:val="16"/>
              </w:rPr>
            </w:pPr>
            <w:r w:rsidRPr="00046548">
              <w:rPr>
                <w:rFonts w:cs="Arial"/>
                <w:sz w:val="16"/>
                <w:szCs w:val="16"/>
              </w:rPr>
              <w:t>15.2.0</w:t>
            </w:r>
          </w:p>
        </w:tc>
      </w:tr>
      <w:tr w:rsidR="00046548" w:rsidRPr="00046548" w14:paraId="3F806C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DA6D9" w14:textId="77777777" w:rsidR="004E1086" w:rsidRPr="00046548"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6929A" w14:textId="77777777" w:rsidR="004E1086" w:rsidRPr="00046548" w:rsidRDefault="004E1086"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2C12A" w14:textId="77777777" w:rsidR="004E1086" w:rsidRPr="00046548" w:rsidRDefault="004E1086" w:rsidP="00F23C62">
            <w:pPr>
              <w:pStyle w:val="TAL"/>
              <w:keepNext w:val="0"/>
              <w:rPr>
                <w:rFonts w:cs="Arial"/>
                <w:sz w:val="16"/>
                <w:szCs w:val="16"/>
              </w:rPr>
            </w:pPr>
            <w:r w:rsidRPr="0004654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929FA" w14:textId="77777777" w:rsidR="004E1086" w:rsidRPr="00046548" w:rsidRDefault="004E1086" w:rsidP="00F23C62">
            <w:pPr>
              <w:pStyle w:val="TAL"/>
              <w:keepNext w:val="0"/>
              <w:rPr>
                <w:rFonts w:cs="Arial"/>
                <w:sz w:val="16"/>
                <w:szCs w:val="16"/>
              </w:rPr>
            </w:pPr>
            <w:r w:rsidRPr="00046548">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AC0B67" w14:textId="77777777" w:rsidR="004E1086" w:rsidRPr="00046548" w:rsidRDefault="004E1086"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3E2F01" w14:textId="77777777" w:rsidR="004E1086" w:rsidRPr="00046548" w:rsidRDefault="004E108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9E293B" w14:textId="77777777" w:rsidR="004E1086" w:rsidRPr="00046548" w:rsidRDefault="004E1086" w:rsidP="00F23C62">
            <w:pPr>
              <w:pStyle w:val="TAL"/>
              <w:keepNext w:val="0"/>
              <w:rPr>
                <w:rFonts w:cs="Arial"/>
                <w:sz w:val="16"/>
                <w:szCs w:val="16"/>
              </w:rPr>
            </w:pPr>
            <w:r w:rsidRPr="00046548">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A0A901" w14:textId="77777777" w:rsidR="004E1086" w:rsidRPr="00046548" w:rsidRDefault="004E1086" w:rsidP="00F23C62">
            <w:pPr>
              <w:pStyle w:val="TAL"/>
              <w:keepNext w:val="0"/>
              <w:rPr>
                <w:rFonts w:cs="Arial"/>
                <w:sz w:val="16"/>
                <w:szCs w:val="16"/>
              </w:rPr>
            </w:pPr>
            <w:r w:rsidRPr="00046548">
              <w:rPr>
                <w:rFonts w:cs="Arial"/>
                <w:sz w:val="16"/>
                <w:szCs w:val="16"/>
              </w:rPr>
              <w:t>15.2.0</w:t>
            </w:r>
          </w:p>
        </w:tc>
      </w:tr>
      <w:tr w:rsidR="00046548" w:rsidRPr="00046548" w14:paraId="42671ED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D9A080" w14:textId="77777777" w:rsidR="004E1086" w:rsidRPr="00046548"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F2DAA" w14:textId="77777777" w:rsidR="004E1086" w:rsidRPr="00046548" w:rsidRDefault="004E1086"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B77A19" w14:textId="77777777" w:rsidR="004E1086" w:rsidRPr="00046548" w:rsidRDefault="004E1086" w:rsidP="00F23C62">
            <w:pPr>
              <w:pStyle w:val="TAL"/>
              <w:keepNext w:val="0"/>
              <w:rPr>
                <w:rFonts w:cs="Arial"/>
                <w:sz w:val="16"/>
                <w:szCs w:val="16"/>
              </w:rPr>
            </w:pPr>
            <w:r w:rsidRPr="0004654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3D26B" w14:textId="77777777" w:rsidR="004E1086" w:rsidRPr="00046548" w:rsidRDefault="004E1086" w:rsidP="00F23C62">
            <w:pPr>
              <w:pStyle w:val="TAL"/>
              <w:keepNext w:val="0"/>
              <w:rPr>
                <w:rFonts w:cs="Arial"/>
                <w:sz w:val="16"/>
                <w:szCs w:val="16"/>
              </w:rPr>
            </w:pPr>
            <w:r w:rsidRPr="00046548">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C3BB1" w14:textId="77777777" w:rsidR="004E1086" w:rsidRPr="00046548" w:rsidRDefault="004E1086"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CAF9ED" w14:textId="77777777" w:rsidR="004E1086" w:rsidRPr="00046548" w:rsidRDefault="004E108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2C00E" w14:textId="77777777" w:rsidR="004E1086" w:rsidRPr="00046548" w:rsidRDefault="004E1086" w:rsidP="00F23C62">
            <w:pPr>
              <w:pStyle w:val="TAL"/>
              <w:keepNext w:val="0"/>
              <w:rPr>
                <w:rFonts w:cs="Arial"/>
                <w:sz w:val="16"/>
                <w:szCs w:val="16"/>
              </w:rPr>
            </w:pPr>
            <w:r w:rsidRPr="00046548">
              <w:rPr>
                <w:rFonts w:cs="Arial"/>
                <w:sz w:val="16"/>
                <w:szCs w:val="16"/>
              </w:rPr>
              <w:t xml:space="preserve">List of served cells for X2 connection between </w:t>
            </w:r>
            <w:proofErr w:type="spellStart"/>
            <w:r w:rsidRPr="00046548">
              <w:rPr>
                <w:rFonts w:cs="Arial"/>
                <w:sz w:val="16"/>
                <w:szCs w:val="16"/>
              </w:rPr>
              <w:t>eNB</w:t>
            </w:r>
            <w:proofErr w:type="spellEnd"/>
            <w:r w:rsidRPr="00046548">
              <w:rPr>
                <w:rFonts w:cs="Arial"/>
                <w:sz w:val="16"/>
                <w:szCs w:val="16"/>
              </w:rPr>
              <w:t xml:space="preserve"> and </w:t>
            </w:r>
            <w:proofErr w:type="spellStart"/>
            <w:r w:rsidRPr="00046548">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EEB373" w14:textId="77777777" w:rsidR="004E1086" w:rsidRPr="00046548" w:rsidRDefault="004E1086" w:rsidP="00F23C62">
            <w:pPr>
              <w:pStyle w:val="TAL"/>
              <w:keepNext w:val="0"/>
              <w:rPr>
                <w:rFonts w:cs="Arial"/>
                <w:sz w:val="16"/>
                <w:szCs w:val="16"/>
              </w:rPr>
            </w:pPr>
            <w:r w:rsidRPr="00046548">
              <w:rPr>
                <w:rFonts w:cs="Arial"/>
                <w:sz w:val="16"/>
                <w:szCs w:val="16"/>
              </w:rPr>
              <w:t>15.2.0</w:t>
            </w:r>
          </w:p>
        </w:tc>
      </w:tr>
      <w:tr w:rsidR="00046548" w:rsidRPr="00046548" w14:paraId="774D99E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E732" w14:textId="77777777" w:rsidR="001D01DF" w:rsidRPr="00046548"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13A5" w14:textId="77777777" w:rsidR="001D01DF" w:rsidRPr="00046548" w:rsidRDefault="001D01DF"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A0C6" w14:textId="77777777" w:rsidR="001D01DF" w:rsidRPr="00046548" w:rsidRDefault="001D01DF" w:rsidP="00F23C62">
            <w:pPr>
              <w:pStyle w:val="TAL"/>
              <w:keepNext w:val="0"/>
              <w:rPr>
                <w:rFonts w:cs="Arial"/>
                <w:sz w:val="16"/>
                <w:szCs w:val="16"/>
              </w:rPr>
            </w:pPr>
            <w:r w:rsidRPr="0004654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F7AE9" w14:textId="77777777" w:rsidR="001D01DF" w:rsidRPr="00046548" w:rsidRDefault="001D01DF" w:rsidP="00F23C62">
            <w:pPr>
              <w:pStyle w:val="TAL"/>
              <w:keepNext w:val="0"/>
              <w:rPr>
                <w:rFonts w:cs="Arial"/>
                <w:sz w:val="16"/>
                <w:szCs w:val="16"/>
              </w:rPr>
            </w:pPr>
            <w:r w:rsidRPr="00046548">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B1237" w14:textId="77777777" w:rsidR="001D01DF" w:rsidRPr="00046548" w:rsidRDefault="001D01DF"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68C16" w14:textId="77777777" w:rsidR="001D01DF" w:rsidRPr="00046548" w:rsidRDefault="001D01DF"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A92C78" w14:textId="77777777" w:rsidR="001D01DF" w:rsidRPr="00046548" w:rsidRDefault="00AF7F76" w:rsidP="00F23C62">
            <w:pPr>
              <w:pStyle w:val="TAL"/>
              <w:keepNext w:val="0"/>
              <w:rPr>
                <w:rFonts w:cs="Arial"/>
                <w:sz w:val="16"/>
                <w:szCs w:val="16"/>
              </w:rPr>
            </w:pPr>
            <w:r w:rsidRPr="00046548">
              <w:rPr>
                <w:rFonts w:cs="Arial"/>
                <w:sz w:val="16"/>
                <w:szCs w:val="16"/>
              </w:rPr>
              <w:t>Addition of 'No EN-DC'</w:t>
            </w:r>
            <w:r w:rsidR="001D01DF" w:rsidRPr="00046548">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1BB077" w14:textId="77777777" w:rsidR="001D01DF" w:rsidRPr="00046548" w:rsidRDefault="001D01DF" w:rsidP="00F23C62">
            <w:pPr>
              <w:pStyle w:val="TAL"/>
              <w:keepNext w:val="0"/>
              <w:rPr>
                <w:rFonts w:cs="Arial"/>
                <w:sz w:val="16"/>
                <w:szCs w:val="16"/>
              </w:rPr>
            </w:pPr>
            <w:r w:rsidRPr="00046548">
              <w:rPr>
                <w:rFonts w:cs="Arial"/>
                <w:sz w:val="16"/>
                <w:szCs w:val="16"/>
              </w:rPr>
              <w:t>15.2.0</w:t>
            </w:r>
          </w:p>
        </w:tc>
      </w:tr>
      <w:tr w:rsidR="00046548" w:rsidRPr="00046548" w14:paraId="735B67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5F022" w14:textId="77777777" w:rsidR="00785992" w:rsidRPr="00046548"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A31A1" w14:textId="77777777" w:rsidR="00785992" w:rsidRPr="00046548" w:rsidRDefault="00785992"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3EA8E8" w14:textId="77777777" w:rsidR="00785992" w:rsidRPr="00046548" w:rsidRDefault="00785992" w:rsidP="00F23C62">
            <w:pPr>
              <w:pStyle w:val="TAL"/>
              <w:keepNext w:val="0"/>
              <w:rPr>
                <w:rFonts w:cs="Arial"/>
                <w:sz w:val="16"/>
                <w:szCs w:val="16"/>
              </w:rPr>
            </w:pPr>
            <w:r w:rsidRPr="00046548">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E2A7B3" w14:textId="77777777" w:rsidR="00785992" w:rsidRPr="00046548" w:rsidRDefault="00785992" w:rsidP="00F23C62">
            <w:pPr>
              <w:pStyle w:val="TAL"/>
              <w:keepNext w:val="0"/>
              <w:rPr>
                <w:rFonts w:cs="Arial"/>
                <w:sz w:val="16"/>
                <w:szCs w:val="16"/>
              </w:rPr>
            </w:pPr>
            <w:r w:rsidRPr="00046548">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82237" w14:textId="77777777" w:rsidR="00785992" w:rsidRPr="00046548" w:rsidRDefault="00785992"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558DEC" w14:textId="77777777" w:rsidR="00785992" w:rsidRPr="00046548" w:rsidRDefault="00785992"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25D8B" w14:textId="77777777" w:rsidR="00785992" w:rsidRPr="00046548" w:rsidRDefault="00785992" w:rsidP="00F23C62">
            <w:pPr>
              <w:pStyle w:val="TAL"/>
              <w:keepNext w:val="0"/>
              <w:rPr>
                <w:rFonts w:cs="Arial"/>
                <w:sz w:val="16"/>
                <w:szCs w:val="16"/>
              </w:rPr>
            </w:pPr>
            <w:r w:rsidRPr="00046548">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3B69ED" w14:textId="77777777" w:rsidR="00785992" w:rsidRPr="00046548" w:rsidRDefault="00785992" w:rsidP="00F23C62">
            <w:pPr>
              <w:pStyle w:val="TAL"/>
              <w:keepNext w:val="0"/>
              <w:rPr>
                <w:rFonts w:cs="Arial"/>
                <w:sz w:val="16"/>
                <w:szCs w:val="16"/>
              </w:rPr>
            </w:pPr>
            <w:r w:rsidRPr="00046548">
              <w:rPr>
                <w:rFonts w:cs="Arial"/>
                <w:sz w:val="16"/>
                <w:szCs w:val="16"/>
              </w:rPr>
              <w:t>15.2.0</w:t>
            </w:r>
          </w:p>
        </w:tc>
      </w:tr>
      <w:tr w:rsidR="00046548" w:rsidRPr="00046548" w14:paraId="1D36D43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8DB2F9" w14:textId="77777777" w:rsidR="002B6B67" w:rsidRPr="00046548"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7AC23" w14:textId="77777777" w:rsidR="002B6B67" w:rsidRPr="00046548" w:rsidRDefault="002B6B67"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337E99" w14:textId="77777777" w:rsidR="002B6B67" w:rsidRPr="00046548" w:rsidRDefault="002B6B67" w:rsidP="00F23C62">
            <w:pPr>
              <w:pStyle w:val="TAL"/>
              <w:keepNext w:val="0"/>
              <w:rPr>
                <w:rFonts w:cs="Arial"/>
                <w:sz w:val="16"/>
                <w:szCs w:val="16"/>
              </w:rPr>
            </w:pPr>
            <w:r w:rsidRPr="00046548">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CA327" w14:textId="77777777" w:rsidR="002B6B67" w:rsidRPr="00046548" w:rsidRDefault="002B6B67" w:rsidP="00F23C62">
            <w:pPr>
              <w:pStyle w:val="TAL"/>
              <w:keepNext w:val="0"/>
              <w:rPr>
                <w:rFonts w:cs="Arial"/>
                <w:sz w:val="16"/>
                <w:szCs w:val="16"/>
              </w:rPr>
            </w:pPr>
            <w:r w:rsidRPr="00046548">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BD47B" w14:textId="77777777" w:rsidR="002B6B67" w:rsidRPr="00046548" w:rsidRDefault="002B6B67"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F326D5" w14:textId="77777777" w:rsidR="002B6B67" w:rsidRPr="00046548" w:rsidRDefault="002B6B67"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25A367" w14:textId="77777777" w:rsidR="002B6B67" w:rsidRPr="00046548" w:rsidRDefault="002B6B67" w:rsidP="00F23C62">
            <w:pPr>
              <w:pStyle w:val="TAL"/>
              <w:keepNext w:val="0"/>
              <w:rPr>
                <w:rFonts w:cs="Arial"/>
                <w:sz w:val="16"/>
                <w:szCs w:val="16"/>
              </w:rPr>
            </w:pPr>
            <w:r w:rsidRPr="00046548">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FA8114" w14:textId="77777777" w:rsidR="002B6B67" w:rsidRPr="00046548" w:rsidRDefault="002B6B67" w:rsidP="00F23C62">
            <w:pPr>
              <w:pStyle w:val="TAL"/>
              <w:keepNext w:val="0"/>
              <w:rPr>
                <w:rFonts w:cs="Arial"/>
                <w:sz w:val="16"/>
                <w:szCs w:val="16"/>
              </w:rPr>
            </w:pPr>
            <w:r w:rsidRPr="00046548">
              <w:rPr>
                <w:rFonts w:cs="Arial"/>
                <w:sz w:val="16"/>
                <w:szCs w:val="16"/>
              </w:rPr>
              <w:t>15.2.0</w:t>
            </w:r>
          </w:p>
        </w:tc>
      </w:tr>
      <w:tr w:rsidR="00046548" w:rsidRPr="00046548" w14:paraId="27855E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8877D" w14:textId="77777777" w:rsidR="009B45EE" w:rsidRPr="00046548"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F2BF1F" w14:textId="77777777" w:rsidR="009B45EE" w:rsidRPr="00046548" w:rsidRDefault="009B45EE"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AD3A4" w14:textId="77777777" w:rsidR="009B45EE" w:rsidRPr="00046548" w:rsidRDefault="009B45EE" w:rsidP="00F23C62">
            <w:pPr>
              <w:pStyle w:val="TAL"/>
              <w:keepNext w:val="0"/>
              <w:rPr>
                <w:rFonts w:cs="Arial"/>
                <w:sz w:val="16"/>
                <w:szCs w:val="16"/>
              </w:rPr>
            </w:pPr>
            <w:r w:rsidRPr="0004654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B60A14" w14:textId="77777777" w:rsidR="009B45EE" w:rsidRPr="00046548" w:rsidRDefault="009B45EE" w:rsidP="00F23C62">
            <w:pPr>
              <w:pStyle w:val="TAL"/>
              <w:keepNext w:val="0"/>
              <w:rPr>
                <w:rFonts w:cs="Arial"/>
                <w:sz w:val="16"/>
                <w:szCs w:val="16"/>
              </w:rPr>
            </w:pPr>
            <w:r w:rsidRPr="00046548">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AD7063" w14:textId="77777777" w:rsidR="009B45EE" w:rsidRPr="00046548" w:rsidRDefault="009B45EE"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D7EF9" w14:textId="77777777" w:rsidR="009B45EE" w:rsidRPr="00046548" w:rsidRDefault="009B45EE"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CFDB5" w14:textId="77777777" w:rsidR="009B45EE" w:rsidRPr="00046548" w:rsidRDefault="009B45EE" w:rsidP="00F23C62">
            <w:pPr>
              <w:pStyle w:val="TAL"/>
              <w:keepNext w:val="0"/>
              <w:rPr>
                <w:rFonts w:cs="Arial"/>
                <w:sz w:val="16"/>
                <w:szCs w:val="16"/>
              </w:rPr>
            </w:pPr>
            <w:r w:rsidRPr="00046548">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5DEE22" w14:textId="77777777" w:rsidR="009B45EE" w:rsidRPr="00046548" w:rsidRDefault="009B45EE" w:rsidP="00F23C62">
            <w:pPr>
              <w:pStyle w:val="TAL"/>
              <w:keepNext w:val="0"/>
              <w:rPr>
                <w:rFonts w:cs="Arial"/>
                <w:sz w:val="16"/>
                <w:szCs w:val="16"/>
              </w:rPr>
            </w:pPr>
            <w:r w:rsidRPr="00046548">
              <w:rPr>
                <w:rFonts w:cs="Arial"/>
                <w:sz w:val="16"/>
                <w:szCs w:val="16"/>
              </w:rPr>
              <w:t>15.2.0</w:t>
            </w:r>
          </w:p>
        </w:tc>
      </w:tr>
      <w:tr w:rsidR="00046548" w:rsidRPr="00046548" w14:paraId="7D61ED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996161" w14:textId="77777777" w:rsidR="00562980" w:rsidRPr="00046548"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39A7CC" w14:textId="77777777" w:rsidR="00562980" w:rsidRPr="00046548" w:rsidRDefault="00562980"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7039D" w14:textId="77777777" w:rsidR="00562980" w:rsidRPr="00046548" w:rsidRDefault="00562980" w:rsidP="00F23C62">
            <w:pPr>
              <w:pStyle w:val="TAL"/>
              <w:keepNext w:val="0"/>
              <w:rPr>
                <w:rFonts w:cs="Arial"/>
                <w:sz w:val="16"/>
                <w:szCs w:val="16"/>
              </w:rPr>
            </w:pPr>
            <w:r w:rsidRPr="00046548">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29B51" w14:textId="77777777" w:rsidR="00562980" w:rsidRPr="00046548" w:rsidRDefault="00562980" w:rsidP="00F23C62">
            <w:pPr>
              <w:pStyle w:val="TAL"/>
              <w:keepNext w:val="0"/>
              <w:rPr>
                <w:rFonts w:cs="Arial"/>
                <w:sz w:val="16"/>
                <w:szCs w:val="16"/>
              </w:rPr>
            </w:pPr>
            <w:r w:rsidRPr="00046548">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D40E0" w14:textId="77777777" w:rsidR="00562980" w:rsidRPr="00046548" w:rsidRDefault="00562980"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FEB208" w14:textId="77777777" w:rsidR="00562980" w:rsidRPr="00046548" w:rsidRDefault="00562980"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00C2E3" w14:textId="77777777" w:rsidR="00562980" w:rsidRPr="00046548" w:rsidRDefault="00562980" w:rsidP="00F23C62">
            <w:pPr>
              <w:pStyle w:val="TAL"/>
              <w:keepNext w:val="0"/>
              <w:rPr>
                <w:rFonts w:cs="Arial"/>
                <w:sz w:val="16"/>
                <w:szCs w:val="16"/>
              </w:rPr>
            </w:pPr>
            <w:r w:rsidRPr="00046548">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413A2F" w14:textId="77777777" w:rsidR="00562980" w:rsidRPr="00046548" w:rsidRDefault="00562980" w:rsidP="00F23C62">
            <w:pPr>
              <w:pStyle w:val="TAL"/>
              <w:keepNext w:val="0"/>
              <w:rPr>
                <w:rFonts w:cs="Arial"/>
                <w:sz w:val="16"/>
                <w:szCs w:val="16"/>
              </w:rPr>
            </w:pPr>
            <w:r w:rsidRPr="00046548">
              <w:rPr>
                <w:rFonts w:cs="Arial"/>
                <w:sz w:val="16"/>
                <w:szCs w:val="16"/>
              </w:rPr>
              <w:t>15.2.0</w:t>
            </w:r>
          </w:p>
        </w:tc>
      </w:tr>
      <w:tr w:rsidR="00046548" w:rsidRPr="00046548" w14:paraId="0546DF2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F43012" w14:textId="77777777" w:rsidR="001B1BF7" w:rsidRPr="00046548"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4F3B0" w14:textId="77777777" w:rsidR="001B1BF7" w:rsidRPr="00046548" w:rsidRDefault="001B1BF7"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6575E9" w14:textId="77777777" w:rsidR="001B1BF7" w:rsidRPr="00046548" w:rsidRDefault="001B1BF7" w:rsidP="00F23C62">
            <w:pPr>
              <w:pStyle w:val="TAL"/>
              <w:keepNext w:val="0"/>
              <w:rPr>
                <w:rFonts w:cs="Arial"/>
                <w:sz w:val="16"/>
                <w:szCs w:val="16"/>
              </w:rPr>
            </w:pPr>
            <w:r w:rsidRPr="0004654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6956B9" w14:textId="77777777" w:rsidR="001B1BF7" w:rsidRPr="00046548" w:rsidRDefault="001B1BF7" w:rsidP="00F23C62">
            <w:pPr>
              <w:pStyle w:val="TAL"/>
              <w:keepNext w:val="0"/>
              <w:rPr>
                <w:rFonts w:cs="Arial"/>
                <w:sz w:val="16"/>
                <w:szCs w:val="16"/>
              </w:rPr>
            </w:pPr>
            <w:r w:rsidRPr="00046548">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3099F8" w14:textId="77777777" w:rsidR="001B1BF7" w:rsidRPr="00046548" w:rsidRDefault="001B1BF7" w:rsidP="00F23C62">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8FCA17" w14:textId="77777777" w:rsidR="001B1BF7" w:rsidRPr="00046548" w:rsidRDefault="001B1BF7"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4885BC" w14:textId="77777777" w:rsidR="001B1BF7" w:rsidRPr="00046548" w:rsidRDefault="001B1BF7" w:rsidP="00F23C62">
            <w:pPr>
              <w:pStyle w:val="TAL"/>
              <w:keepNext w:val="0"/>
              <w:rPr>
                <w:rFonts w:cs="Arial"/>
                <w:sz w:val="16"/>
                <w:szCs w:val="16"/>
              </w:rPr>
            </w:pPr>
            <w:r w:rsidRPr="00046548">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F4BAC" w14:textId="77777777" w:rsidR="001B1BF7" w:rsidRPr="00046548" w:rsidRDefault="001B1BF7" w:rsidP="00F23C62">
            <w:pPr>
              <w:pStyle w:val="TAL"/>
              <w:keepNext w:val="0"/>
              <w:rPr>
                <w:rFonts w:cs="Arial"/>
                <w:sz w:val="16"/>
                <w:szCs w:val="16"/>
              </w:rPr>
            </w:pPr>
            <w:r w:rsidRPr="00046548">
              <w:rPr>
                <w:rFonts w:cs="Arial"/>
                <w:sz w:val="16"/>
                <w:szCs w:val="16"/>
              </w:rPr>
              <w:t>15.2.0</w:t>
            </w:r>
          </w:p>
        </w:tc>
      </w:tr>
      <w:tr w:rsidR="00046548" w:rsidRPr="00046548" w14:paraId="2071CEF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EC8516" w14:textId="77777777" w:rsidR="00BB58EA" w:rsidRPr="00046548"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BA5843" w14:textId="77777777" w:rsidR="00BB58EA" w:rsidRPr="00046548" w:rsidRDefault="00BB58EA"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8CFD1" w14:textId="77777777" w:rsidR="00BB58EA" w:rsidRPr="00046548" w:rsidRDefault="00BB58EA" w:rsidP="00F23C62">
            <w:pPr>
              <w:pStyle w:val="TAL"/>
              <w:keepNext w:val="0"/>
              <w:rPr>
                <w:rFonts w:cs="Arial"/>
                <w:sz w:val="16"/>
                <w:szCs w:val="16"/>
              </w:rPr>
            </w:pPr>
            <w:r w:rsidRPr="0004654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957B9" w14:textId="77777777" w:rsidR="00BB58EA" w:rsidRPr="00046548" w:rsidRDefault="00BB58EA" w:rsidP="00F23C62">
            <w:pPr>
              <w:pStyle w:val="TAL"/>
              <w:keepNext w:val="0"/>
              <w:rPr>
                <w:rFonts w:cs="Arial"/>
                <w:sz w:val="16"/>
                <w:szCs w:val="16"/>
              </w:rPr>
            </w:pPr>
            <w:r w:rsidRPr="00046548">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72309" w14:textId="77777777" w:rsidR="00BB58EA" w:rsidRPr="00046548" w:rsidRDefault="00BB58EA"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27C70A" w14:textId="77777777" w:rsidR="00BB58EA" w:rsidRPr="00046548" w:rsidRDefault="00BB58EA"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0BC25F" w14:textId="77777777" w:rsidR="00BB58EA" w:rsidRPr="00046548" w:rsidRDefault="00BB58EA" w:rsidP="00F23C62">
            <w:pPr>
              <w:pStyle w:val="TAL"/>
              <w:keepNext w:val="0"/>
              <w:rPr>
                <w:rFonts w:cs="Arial"/>
                <w:sz w:val="16"/>
                <w:szCs w:val="16"/>
              </w:rPr>
            </w:pPr>
            <w:r w:rsidRPr="00046548">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2C742E" w14:textId="77777777" w:rsidR="00BB58EA" w:rsidRPr="00046548" w:rsidRDefault="00BB58EA" w:rsidP="00F23C62">
            <w:pPr>
              <w:pStyle w:val="TAL"/>
              <w:keepNext w:val="0"/>
              <w:rPr>
                <w:rFonts w:cs="Arial"/>
                <w:sz w:val="16"/>
                <w:szCs w:val="16"/>
              </w:rPr>
            </w:pPr>
            <w:r w:rsidRPr="00046548">
              <w:rPr>
                <w:rFonts w:cs="Arial"/>
                <w:sz w:val="16"/>
                <w:szCs w:val="16"/>
              </w:rPr>
              <w:t>15.2.0</w:t>
            </w:r>
          </w:p>
        </w:tc>
      </w:tr>
      <w:tr w:rsidR="00046548" w:rsidRPr="00046548" w14:paraId="33F88A8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ECEA6" w14:textId="77777777" w:rsidR="00870D0B" w:rsidRPr="00046548"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EA911E" w14:textId="77777777" w:rsidR="00870D0B" w:rsidRPr="00046548" w:rsidRDefault="00870D0B" w:rsidP="00F23C62">
            <w:pPr>
              <w:pStyle w:val="TAL"/>
              <w:keepNext w:val="0"/>
              <w:rPr>
                <w:rFonts w:cs="Arial"/>
                <w:sz w:val="16"/>
                <w:szCs w:val="16"/>
              </w:rPr>
            </w:pPr>
            <w:r w:rsidRPr="0004654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CE0B6E" w14:textId="77777777" w:rsidR="00870D0B" w:rsidRPr="00046548" w:rsidRDefault="00870D0B" w:rsidP="00F23C62">
            <w:pPr>
              <w:pStyle w:val="TAL"/>
              <w:keepNext w:val="0"/>
              <w:rPr>
                <w:rFonts w:cs="Arial"/>
                <w:sz w:val="16"/>
                <w:szCs w:val="16"/>
              </w:rPr>
            </w:pPr>
            <w:r w:rsidRPr="00046548">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96B80" w14:textId="77777777" w:rsidR="00870D0B" w:rsidRPr="00046548" w:rsidRDefault="00870D0B" w:rsidP="00F23C62">
            <w:pPr>
              <w:pStyle w:val="TAL"/>
              <w:keepNext w:val="0"/>
              <w:rPr>
                <w:rFonts w:cs="Arial"/>
                <w:sz w:val="16"/>
                <w:szCs w:val="16"/>
              </w:rPr>
            </w:pPr>
            <w:r w:rsidRPr="00046548">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E071D" w14:textId="77777777" w:rsidR="00870D0B" w:rsidRPr="00046548" w:rsidRDefault="00870D0B"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238F84" w14:textId="77777777" w:rsidR="00870D0B" w:rsidRPr="00046548" w:rsidRDefault="00870D0B"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5ACB2" w14:textId="77777777" w:rsidR="00870D0B" w:rsidRPr="00046548" w:rsidRDefault="00870D0B" w:rsidP="00F23C62">
            <w:pPr>
              <w:pStyle w:val="TAL"/>
              <w:keepNext w:val="0"/>
              <w:rPr>
                <w:rFonts w:cs="Arial"/>
                <w:sz w:val="16"/>
                <w:szCs w:val="16"/>
              </w:rPr>
            </w:pPr>
            <w:r w:rsidRPr="00046548">
              <w:rPr>
                <w:rFonts w:cs="Arial"/>
                <w:sz w:val="16"/>
                <w:szCs w:val="16"/>
              </w:rPr>
              <w:t xml:space="preserve">Introduce </w:t>
            </w:r>
            <w:proofErr w:type="spellStart"/>
            <w:r w:rsidRPr="00046548">
              <w:rPr>
                <w:rFonts w:cs="Arial"/>
                <w:sz w:val="16"/>
                <w:szCs w:val="16"/>
              </w:rPr>
              <w:t>feLAA</w:t>
            </w:r>
            <w:proofErr w:type="spellEnd"/>
            <w:r w:rsidRPr="00046548">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FF0F3D" w14:textId="77777777" w:rsidR="00870D0B" w:rsidRPr="00046548" w:rsidRDefault="00870D0B" w:rsidP="00F23C62">
            <w:pPr>
              <w:pStyle w:val="TAL"/>
              <w:keepNext w:val="0"/>
              <w:rPr>
                <w:rFonts w:cs="Arial"/>
                <w:sz w:val="16"/>
                <w:szCs w:val="16"/>
              </w:rPr>
            </w:pPr>
            <w:r w:rsidRPr="00046548">
              <w:rPr>
                <w:rFonts w:cs="Arial"/>
                <w:sz w:val="16"/>
                <w:szCs w:val="16"/>
              </w:rPr>
              <w:t>15.2.0</w:t>
            </w:r>
          </w:p>
        </w:tc>
      </w:tr>
      <w:tr w:rsidR="00046548" w:rsidRPr="00046548" w14:paraId="73992F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E81292" w14:textId="77777777" w:rsidR="00A21521" w:rsidRPr="00046548" w:rsidRDefault="00A21521" w:rsidP="00F23C62">
            <w:pPr>
              <w:pStyle w:val="TAL"/>
              <w:keepNext w:val="0"/>
              <w:rPr>
                <w:rFonts w:cs="Arial"/>
                <w:sz w:val="16"/>
                <w:szCs w:val="16"/>
              </w:rPr>
            </w:pPr>
            <w:r w:rsidRPr="00046548">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1D5297" w14:textId="77777777" w:rsidR="00A21521" w:rsidRPr="00046548" w:rsidRDefault="00A21521"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F645BE" w14:textId="77777777" w:rsidR="00A21521" w:rsidRPr="00046548" w:rsidRDefault="00A21521" w:rsidP="00F23C62">
            <w:pPr>
              <w:pStyle w:val="TAL"/>
              <w:keepNext w:val="0"/>
              <w:rPr>
                <w:rFonts w:cs="Arial"/>
                <w:sz w:val="16"/>
                <w:szCs w:val="16"/>
              </w:rPr>
            </w:pPr>
            <w:r w:rsidRPr="0004654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DE7086" w14:textId="77777777" w:rsidR="00A21521" w:rsidRPr="00046548" w:rsidRDefault="00A21521" w:rsidP="00F23C62">
            <w:pPr>
              <w:pStyle w:val="TAL"/>
              <w:keepNext w:val="0"/>
              <w:rPr>
                <w:rFonts w:cs="Arial"/>
                <w:sz w:val="16"/>
                <w:szCs w:val="16"/>
              </w:rPr>
            </w:pPr>
            <w:r w:rsidRPr="00046548">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8FB11A" w14:textId="77777777" w:rsidR="00A21521" w:rsidRPr="00046548" w:rsidRDefault="00A21521"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A05FE" w14:textId="77777777" w:rsidR="00A21521" w:rsidRPr="00046548" w:rsidRDefault="00A21521"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4A90E" w14:textId="77777777" w:rsidR="00A21521" w:rsidRPr="00046548" w:rsidRDefault="00A21521" w:rsidP="00F23C62">
            <w:pPr>
              <w:pStyle w:val="TAL"/>
              <w:keepNext w:val="0"/>
              <w:rPr>
                <w:rFonts w:cs="Arial"/>
                <w:sz w:val="16"/>
                <w:szCs w:val="16"/>
              </w:rPr>
            </w:pPr>
            <w:r w:rsidRPr="00046548">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6585F" w14:textId="77777777" w:rsidR="00A21521" w:rsidRPr="00046548" w:rsidRDefault="00A21521" w:rsidP="00F23C62">
            <w:pPr>
              <w:pStyle w:val="TAL"/>
              <w:keepNext w:val="0"/>
              <w:rPr>
                <w:rFonts w:cs="Arial"/>
                <w:sz w:val="16"/>
                <w:szCs w:val="16"/>
              </w:rPr>
            </w:pPr>
            <w:r w:rsidRPr="00046548">
              <w:rPr>
                <w:rFonts w:cs="Arial"/>
                <w:sz w:val="16"/>
                <w:szCs w:val="16"/>
              </w:rPr>
              <w:t>15.3.0</w:t>
            </w:r>
          </w:p>
        </w:tc>
      </w:tr>
      <w:tr w:rsidR="00046548" w:rsidRPr="00046548" w14:paraId="1D80E6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D30A4C" w14:textId="77777777" w:rsidR="00A641AE" w:rsidRPr="00046548"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EFC84" w14:textId="77777777" w:rsidR="00A641AE" w:rsidRPr="00046548" w:rsidRDefault="00A641AE"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6A5E46" w14:textId="77777777" w:rsidR="00A641AE" w:rsidRPr="00046548" w:rsidRDefault="00A641AE" w:rsidP="00F23C62">
            <w:pPr>
              <w:pStyle w:val="TAL"/>
              <w:keepNext w:val="0"/>
              <w:rPr>
                <w:rFonts w:cs="Arial"/>
                <w:sz w:val="16"/>
                <w:szCs w:val="16"/>
              </w:rPr>
            </w:pPr>
            <w:r w:rsidRPr="00046548">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AF62E6" w14:textId="77777777" w:rsidR="00A641AE" w:rsidRPr="00046548" w:rsidRDefault="00A641AE" w:rsidP="00F23C62">
            <w:pPr>
              <w:pStyle w:val="TAL"/>
              <w:keepNext w:val="0"/>
              <w:rPr>
                <w:rFonts w:cs="Arial"/>
                <w:sz w:val="16"/>
                <w:szCs w:val="16"/>
              </w:rPr>
            </w:pPr>
            <w:r w:rsidRPr="00046548">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71BF43" w14:textId="77777777" w:rsidR="00A641AE" w:rsidRPr="00046548" w:rsidRDefault="00A641AE"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C34B0A" w14:textId="77777777" w:rsidR="00A641AE" w:rsidRPr="00046548" w:rsidRDefault="00A641AE" w:rsidP="00F23C62">
            <w:pPr>
              <w:pStyle w:val="TAL"/>
              <w:keepNext w:val="0"/>
              <w:rPr>
                <w:rFonts w:cs="Arial"/>
                <w:sz w:val="16"/>
                <w:szCs w:val="16"/>
              </w:rPr>
            </w:pPr>
            <w:r w:rsidRPr="0004654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228AC3" w14:textId="77777777" w:rsidR="00A641AE" w:rsidRPr="00046548" w:rsidRDefault="00A641AE" w:rsidP="00F23C62">
            <w:pPr>
              <w:pStyle w:val="TAL"/>
              <w:keepNext w:val="0"/>
              <w:rPr>
                <w:rFonts w:cs="Arial"/>
                <w:noProof/>
                <w:sz w:val="16"/>
                <w:szCs w:val="16"/>
              </w:rPr>
            </w:pPr>
            <w:r w:rsidRPr="00046548">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32234D" w14:textId="77777777" w:rsidR="00A641AE" w:rsidRPr="00046548" w:rsidRDefault="00A641AE" w:rsidP="00F23C62">
            <w:pPr>
              <w:pStyle w:val="TAL"/>
              <w:keepNext w:val="0"/>
              <w:rPr>
                <w:rFonts w:cs="Arial"/>
                <w:sz w:val="16"/>
                <w:szCs w:val="16"/>
              </w:rPr>
            </w:pPr>
            <w:r w:rsidRPr="00046548">
              <w:rPr>
                <w:rFonts w:cs="Arial"/>
                <w:sz w:val="16"/>
                <w:szCs w:val="16"/>
              </w:rPr>
              <w:t>15.3.0</w:t>
            </w:r>
          </w:p>
        </w:tc>
      </w:tr>
      <w:tr w:rsidR="00046548" w:rsidRPr="00046548" w14:paraId="424FB6F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2668DB" w14:textId="77777777" w:rsidR="005D4C59" w:rsidRPr="00046548"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183F5" w14:textId="77777777" w:rsidR="005D4C59" w:rsidRPr="00046548" w:rsidRDefault="005D4C59"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02526" w14:textId="77777777" w:rsidR="005D4C59" w:rsidRPr="00046548" w:rsidRDefault="005D4C59" w:rsidP="00F23C62">
            <w:pPr>
              <w:pStyle w:val="TAL"/>
              <w:keepNext w:val="0"/>
              <w:rPr>
                <w:rFonts w:cs="Arial"/>
                <w:sz w:val="16"/>
                <w:szCs w:val="16"/>
              </w:rPr>
            </w:pPr>
            <w:r w:rsidRPr="00046548">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DDFCB" w14:textId="77777777" w:rsidR="005D4C59" w:rsidRPr="00046548" w:rsidRDefault="005D4C59" w:rsidP="00F23C62">
            <w:pPr>
              <w:pStyle w:val="TAL"/>
              <w:keepNext w:val="0"/>
              <w:rPr>
                <w:rFonts w:cs="Arial"/>
                <w:sz w:val="16"/>
                <w:szCs w:val="16"/>
              </w:rPr>
            </w:pPr>
            <w:r w:rsidRPr="00046548">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1F6968" w14:textId="77777777" w:rsidR="005D4C59" w:rsidRPr="00046548" w:rsidRDefault="005D4C5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1B7B97" w14:textId="77777777" w:rsidR="005D4C59" w:rsidRPr="00046548" w:rsidRDefault="005D4C59" w:rsidP="00F23C62">
            <w:pPr>
              <w:pStyle w:val="TAL"/>
              <w:keepNext w:val="0"/>
              <w:rPr>
                <w:rFonts w:cs="Arial"/>
                <w:sz w:val="16"/>
                <w:szCs w:val="16"/>
              </w:rPr>
            </w:pPr>
            <w:r w:rsidRPr="00046548">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6154A1" w14:textId="77777777" w:rsidR="005D4C59" w:rsidRPr="00046548" w:rsidRDefault="005D4C59" w:rsidP="00F23C62">
            <w:pPr>
              <w:pStyle w:val="TAL"/>
              <w:keepNext w:val="0"/>
              <w:rPr>
                <w:sz w:val="16"/>
                <w:szCs w:val="16"/>
              </w:rPr>
            </w:pPr>
            <w:r w:rsidRPr="00046548">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F8793B" w14:textId="77777777" w:rsidR="005D4C59" w:rsidRPr="00046548" w:rsidRDefault="005D4C59" w:rsidP="00F23C62">
            <w:pPr>
              <w:pStyle w:val="TAL"/>
              <w:keepNext w:val="0"/>
              <w:rPr>
                <w:rFonts w:cs="Arial"/>
                <w:sz w:val="16"/>
                <w:szCs w:val="16"/>
              </w:rPr>
            </w:pPr>
            <w:r w:rsidRPr="00046548">
              <w:rPr>
                <w:rFonts w:cs="Arial"/>
                <w:sz w:val="16"/>
                <w:szCs w:val="16"/>
              </w:rPr>
              <w:t>15.3.0</w:t>
            </w:r>
          </w:p>
        </w:tc>
      </w:tr>
      <w:tr w:rsidR="00046548" w:rsidRPr="00046548" w14:paraId="05B532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BA044" w14:textId="77777777" w:rsidR="005D4C59" w:rsidRPr="00046548"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00574" w14:textId="77777777" w:rsidR="005D4C59" w:rsidRPr="00046548" w:rsidRDefault="005D4C59"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E0830" w14:textId="77777777" w:rsidR="005D4C59" w:rsidRPr="00046548" w:rsidRDefault="005D4C59" w:rsidP="00F23C62">
            <w:pPr>
              <w:pStyle w:val="TAL"/>
              <w:keepNext w:val="0"/>
              <w:rPr>
                <w:rFonts w:cs="Arial"/>
                <w:sz w:val="16"/>
                <w:szCs w:val="16"/>
              </w:rPr>
            </w:pPr>
            <w:r w:rsidRPr="00046548">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1CD323" w14:textId="77777777" w:rsidR="005D4C59" w:rsidRPr="00046548" w:rsidRDefault="005D4C59" w:rsidP="00F23C62">
            <w:pPr>
              <w:pStyle w:val="TAL"/>
              <w:keepNext w:val="0"/>
              <w:rPr>
                <w:rFonts w:cs="Arial"/>
                <w:sz w:val="16"/>
                <w:szCs w:val="16"/>
              </w:rPr>
            </w:pPr>
            <w:r w:rsidRPr="00046548">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C93F3" w14:textId="77777777" w:rsidR="005D4C59" w:rsidRPr="00046548" w:rsidRDefault="005D4C59"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48787" w14:textId="77777777" w:rsidR="005D4C59" w:rsidRPr="00046548" w:rsidRDefault="005D4C5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00D01" w14:textId="77777777" w:rsidR="005D4C59" w:rsidRPr="00046548" w:rsidRDefault="005D4C59" w:rsidP="00F23C62">
            <w:pPr>
              <w:pStyle w:val="TAL"/>
              <w:keepNext w:val="0"/>
              <w:rPr>
                <w:sz w:val="16"/>
                <w:szCs w:val="16"/>
              </w:rPr>
            </w:pPr>
            <w:r w:rsidRPr="00046548">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AF935D" w14:textId="77777777" w:rsidR="005D4C59" w:rsidRPr="00046548" w:rsidRDefault="005D4C59" w:rsidP="00F23C62">
            <w:pPr>
              <w:pStyle w:val="TAL"/>
              <w:keepNext w:val="0"/>
              <w:rPr>
                <w:rFonts w:cs="Arial"/>
                <w:sz w:val="16"/>
                <w:szCs w:val="16"/>
              </w:rPr>
            </w:pPr>
            <w:r w:rsidRPr="00046548">
              <w:rPr>
                <w:rFonts w:cs="Arial"/>
                <w:sz w:val="16"/>
                <w:szCs w:val="16"/>
              </w:rPr>
              <w:t>15.3.0</w:t>
            </w:r>
          </w:p>
        </w:tc>
      </w:tr>
      <w:tr w:rsidR="00046548" w:rsidRPr="00046548" w14:paraId="75B8E0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D77EC" w14:textId="77777777" w:rsidR="002309DD" w:rsidRPr="00046548"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E4337" w14:textId="77777777" w:rsidR="002309DD" w:rsidRPr="00046548" w:rsidRDefault="002309DD"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8594CE" w14:textId="77777777" w:rsidR="002309DD" w:rsidRPr="00046548" w:rsidRDefault="002309DD" w:rsidP="00F23C62">
            <w:pPr>
              <w:pStyle w:val="TAL"/>
              <w:keepNext w:val="0"/>
              <w:rPr>
                <w:rFonts w:cs="Arial"/>
                <w:sz w:val="16"/>
                <w:szCs w:val="16"/>
              </w:rPr>
            </w:pPr>
            <w:r w:rsidRPr="00046548">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A9E64" w14:textId="77777777" w:rsidR="002309DD" w:rsidRPr="00046548" w:rsidRDefault="002309DD" w:rsidP="00F23C62">
            <w:pPr>
              <w:pStyle w:val="TAL"/>
              <w:keepNext w:val="0"/>
              <w:rPr>
                <w:rFonts w:cs="Arial"/>
                <w:sz w:val="16"/>
                <w:szCs w:val="16"/>
              </w:rPr>
            </w:pPr>
            <w:r w:rsidRPr="00046548">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8B5065" w14:textId="77777777" w:rsidR="002309DD" w:rsidRPr="00046548" w:rsidRDefault="002309DD"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982C61" w14:textId="77777777" w:rsidR="002309DD" w:rsidRPr="00046548" w:rsidRDefault="002309DD"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EB381D" w14:textId="77777777" w:rsidR="002309DD" w:rsidRPr="00046548" w:rsidRDefault="002309DD" w:rsidP="00F23C62">
            <w:pPr>
              <w:pStyle w:val="TAL"/>
              <w:keepNext w:val="0"/>
              <w:rPr>
                <w:sz w:val="16"/>
                <w:szCs w:val="16"/>
              </w:rPr>
            </w:pPr>
            <w:r w:rsidRPr="00046548">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D49731" w14:textId="77777777" w:rsidR="002309DD" w:rsidRPr="00046548" w:rsidRDefault="002309DD" w:rsidP="00F23C62">
            <w:pPr>
              <w:pStyle w:val="TAL"/>
              <w:keepNext w:val="0"/>
              <w:rPr>
                <w:rFonts w:cs="Arial"/>
                <w:sz w:val="16"/>
                <w:szCs w:val="16"/>
              </w:rPr>
            </w:pPr>
            <w:r w:rsidRPr="00046548">
              <w:rPr>
                <w:rFonts w:cs="Arial"/>
                <w:sz w:val="16"/>
                <w:szCs w:val="16"/>
              </w:rPr>
              <w:t>15.3.0</w:t>
            </w:r>
          </w:p>
        </w:tc>
      </w:tr>
      <w:tr w:rsidR="00046548" w:rsidRPr="00046548" w14:paraId="6E75A0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86CD8D" w14:textId="77777777" w:rsidR="00C41650" w:rsidRPr="00046548"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88226" w14:textId="77777777" w:rsidR="00C41650" w:rsidRPr="00046548" w:rsidRDefault="00C41650"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F5C32C" w14:textId="77777777" w:rsidR="00C41650" w:rsidRPr="00046548" w:rsidRDefault="00C41650" w:rsidP="00F23C62">
            <w:pPr>
              <w:pStyle w:val="TAL"/>
              <w:keepNext w:val="0"/>
              <w:rPr>
                <w:rFonts w:cs="Arial"/>
                <w:sz w:val="16"/>
                <w:szCs w:val="16"/>
              </w:rPr>
            </w:pPr>
            <w:r w:rsidRPr="00046548">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D40E2" w14:textId="77777777" w:rsidR="00C41650" w:rsidRPr="00046548" w:rsidRDefault="00C41650" w:rsidP="00F23C62">
            <w:pPr>
              <w:pStyle w:val="TAL"/>
              <w:keepNext w:val="0"/>
              <w:rPr>
                <w:rFonts w:cs="Arial"/>
                <w:sz w:val="16"/>
                <w:szCs w:val="16"/>
              </w:rPr>
            </w:pPr>
            <w:r w:rsidRPr="00046548">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BEE609" w14:textId="77777777" w:rsidR="00C41650" w:rsidRPr="00046548" w:rsidRDefault="00C41650"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BA922" w14:textId="77777777" w:rsidR="00C41650" w:rsidRPr="00046548" w:rsidRDefault="00C41650"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E44A3B" w14:textId="77777777" w:rsidR="00C41650" w:rsidRPr="00046548" w:rsidRDefault="00C41650" w:rsidP="00F23C62">
            <w:pPr>
              <w:pStyle w:val="TAL"/>
              <w:keepNext w:val="0"/>
              <w:rPr>
                <w:sz w:val="16"/>
                <w:szCs w:val="16"/>
              </w:rPr>
            </w:pPr>
            <w:r w:rsidRPr="00046548">
              <w:rPr>
                <w:sz w:val="16"/>
                <w:szCs w:val="16"/>
              </w:rPr>
              <w:t xml:space="preserve">Minor corrections for TS 36300 for </w:t>
            </w:r>
            <w:proofErr w:type="spellStart"/>
            <w:r w:rsidRPr="00046548">
              <w:rPr>
                <w:sz w:val="16"/>
                <w:szCs w:val="16"/>
              </w:rPr>
              <w:t>eMTC</w:t>
            </w:r>
            <w:proofErr w:type="spellEnd"/>
            <w:r w:rsidRPr="00046548">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007AD9" w14:textId="77777777" w:rsidR="00C41650" w:rsidRPr="00046548" w:rsidRDefault="00C41650" w:rsidP="00F23C62">
            <w:pPr>
              <w:pStyle w:val="TAL"/>
              <w:keepNext w:val="0"/>
              <w:rPr>
                <w:rFonts w:cs="Arial"/>
                <w:sz w:val="16"/>
                <w:szCs w:val="16"/>
              </w:rPr>
            </w:pPr>
            <w:r w:rsidRPr="00046548">
              <w:rPr>
                <w:rFonts w:cs="Arial"/>
                <w:sz w:val="16"/>
                <w:szCs w:val="16"/>
              </w:rPr>
              <w:t>15.3.0</w:t>
            </w:r>
          </w:p>
        </w:tc>
      </w:tr>
      <w:tr w:rsidR="00046548" w:rsidRPr="00046548" w14:paraId="00E779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2047B" w14:textId="77777777" w:rsidR="00ED50E5" w:rsidRPr="00046548"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C2A9F1" w14:textId="77777777" w:rsidR="00ED50E5" w:rsidRPr="00046548" w:rsidRDefault="00ED50E5"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FE526D" w14:textId="77777777" w:rsidR="00ED50E5" w:rsidRPr="00046548" w:rsidRDefault="00ED50E5" w:rsidP="00F23C62">
            <w:pPr>
              <w:pStyle w:val="TAL"/>
              <w:keepNext w:val="0"/>
              <w:rPr>
                <w:rFonts w:cs="Arial"/>
                <w:sz w:val="16"/>
                <w:szCs w:val="16"/>
              </w:rPr>
            </w:pPr>
            <w:r w:rsidRPr="00046548">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ACEB33" w14:textId="77777777" w:rsidR="00ED50E5" w:rsidRPr="00046548" w:rsidRDefault="00ED50E5" w:rsidP="00F23C62">
            <w:pPr>
              <w:pStyle w:val="TAL"/>
              <w:keepNext w:val="0"/>
              <w:rPr>
                <w:rFonts w:cs="Arial"/>
                <w:sz w:val="16"/>
                <w:szCs w:val="16"/>
              </w:rPr>
            </w:pPr>
            <w:r w:rsidRPr="00046548">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7E7EE" w14:textId="77777777" w:rsidR="00ED50E5" w:rsidRPr="00046548" w:rsidRDefault="00ED50E5"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97E96" w14:textId="77777777" w:rsidR="00ED50E5" w:rsidRPr="00046548" w:rsidRDefault="00ED50E5"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1A1443" w14:textId="77777777" w:rsidR="00ED50E5" w:rsidRPr="00046548" w:rsidRDefault="00ED50E5" w:rsidP="00F23C62">
            <w:pPr>
              <w:pStyle w:val="TAL"/>
              <w:keepNext w:val="0"/>
              <w:rPr>
                <w:sz w:val="16"/>
                <w:szCs w:val="16"/>
              </w:rPr>
            </w:pPr>
            <w:r w:rsidRPr="00046548">
              <w:rPr>
                <w:sz w:val="16"/>
                <w:szCs w:val="16"/>
              </w:rPr>
              <w:t xml:space="preserve">Miscellaneous correction to </w:t>
            </w:r>
            <w:proofErr w:type="spellStart"/>
            <w:r w:rsidRPr="00046548">
              <w:rPr>
                <w:sz w:val="16"/>
                <w:szCs w:val="16"/>
              </w:rPr>
              <w:t>FeLAA</w:t>
            </w:r>
            <w:proofErr w:type="spellEnd"/>
            <w:r w:rsidRPr="00046548">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882B07" w14:textId="77777777" w:rsidR="00ED50E5" w:rsidRPr="00046548" w:rsidRDefault="00ED50E5" w:rsidP="00F23C62">
            <w:pPr>
              <w:pStyle w:val="TAL"/>
              <w:keepNext w:val="0"/>
              <w:rPr>
                <w:rFonts w:cs="Arial"/>
                <w:sz w:val="16"/>
                <w:szCs w:val="16"/>
              </w:rPr>
            </w:pPr>
            <w:r w:rsidRPr="00046548">
              <w:rPr>
                <w:rFonts w:cs="Arial"/>
                <w:sz w:val="16"/>
                <w:szCs w:val="16"/>
              </w:rPr>
              <w:t>15.3.0</w:t>
            </w:r>
          </w:p>
        </w:tc>
      </w:tr>
      <w:tr w:rsidR="00046548" w:rsidRPr="00046548" w14:paraId="76F57D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2BC6D6" w14:textId="77777777" w:rsidR="001A2E9F" w:rsidRPr="00046548"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77DC34" w14:textId="77777777" w:rsidR="001A2E9F" w:rsidRPr="00046548" w:rsidRDefault="001A2E9F"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47A1BD" w14:textId="77777777" w:rsidR="001A2E9F" w:rsidRPr="00046548" w:rsidRDefault="001A2E9F" w:rsidP="00F23C62">
            <w:pPr>
              <w:pStyle w:val="TAL"/>
              <w:keepNext w:val="0"/>
              <w:rPr>
                <w:rFonts w:cs="Arial"/>
                <w:sz w:val="16"/>
                <w:szCs w:val="16"/>
              </w:rPr>
            </w:pPr>
            <w:r w:rsidRPr="00046548">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14AA3F" w14:textId="77777777" w:rsidR="001A2E9F" w:rsidRPr="00046548" w:rsidRDefault="001A2E9F" w:rsidP="00F23C62">
            <w:pPr>
              <w:pStyle w:val="TAL"/>
              <w:keepNext w:val="0"/>
              <w:rPr>
                <w:rFonts w:cs="Arial"/>
                <w:sz w:val="16"/>
                <w:szCs w:val="16"/>
              </w:rPr>
            </w:pPr>
            <w:r w:rsidRPr="00046548">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D423E1" w14:textId="77777777" w:rsidR="001A2E9F" w:rsidRPr="00046548" w:rsidRDefault="001A2E9F"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14548" w14:textId="77777777" w:rsidR="001A2E9F" w:rsidRPr="00046548" w:rsidRDefault="001A2E9F"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BAD21" w14:textId="77777777" w:rsidR="001A2E9F" w:rsidRPr="00046548" w:rsidRDefault="001A2E9F" w:rsidP="00F23C62">
            <w:pPr>
              <w:pStyle w:val="TAL"/>
              <w:keepNext w:val="0"/>
              <w:rPr>
                <w:sz w:val="16"/>
                <w:szCs w:val="16"/>
              </w:rPr>
            </w:pPr>
            <w:bookmarkStart w:id="5387" w:name="_Hlk521480112"/>
            <w:r w:rsidRPr="00046548">
              <w:rPr>
                <w:sz w:val="16"/>
                <w:szCs w:val="16"/>
              </w:rPr>
              <w:t>Stage 2 Changes based on CN type</w:t>
            </w:r>
            <w:r w:rsidRPr="00046548">
              <w:rPr>
                <w:sz w:val="16"/>
                <w:szCs w:val="16"/>
                <w:lang w:eastAsia="zh-CN"/>
              </w:rPr>
              <w:t xml:space="preserve"> indication</w:t>
            </w:r>
            <w:r w:rsidRPr="00046548">
              <w:rPr>
                <w:sz w:val="16"/>
                <w:szCs w:val="16"/>
              </w:rPr>
              <w:t xml:space="preserve"> for Redirection from ng-</w:t>
            </w:r>
            <w:proofErr w:type="spellStart"/>
            <w:r w:rsidRPr="00046548">
              <w:rPr>
                <w:sz w:val="16"/>
                <w:szCs w:val="16"/>
              </w:rPr>
              <w:t>eNB</w:t>
            </w:r>
            <w:proofErr w:type="spellEnd"/>
            <w:r w:rsidRPr="00046548">
              <w:rPr>
                <w:sz w:val="16"/>
                <w:szCs w:val="16"/>
              </w:rPr>
              <w:t xml:space="preserve"> to E-UTRA</w:t>
            </w:r>
            <w:bookmarkEnd w:id="538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AD99E3" w14:textId="77777777" w:rsidR="001A2E9F" w:rsidRPr="00046548" w:rsidRDefault="001A2E9F" w:rsidP="00F23C62">
            <w:pPr>
              <w:pStyle w:val="TAL"/>
              <w:keepNext w:val="0"/>
              <w:rPr>
                <w:rFonts w:cs="Arial"/>
                <w:sz w:val="16"/>
                <w:szCs w:val="16"/>
              </w:rPr>
            </w:pPr>
            <w:r w:rsidRPr="00046548">
              <w:rPr>
                <w:rFonts w:cs="Arial"/>
                <w:sz w:val="16"/>
                <w:szCs w:val="16"/>
              </w:rPr>
              <w:t>15.3.0</w:t>
            </w:r>
          </w:p>
        </w:tc>
      </w:tr>
      <w:tr w:rsidR="00046548" w:rsidRPr="00046548" w14:paraId="48F80B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DF174A" w14:textId="77777777" w:rsidR="005D2CAF" w:rsidRPr="00046548"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D5637" w14:textId="77777777" w:rsidR="005D2CAF" w:rsidRPr="00046548" w:rsidRDefault="005D2CAF"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3137C6" w14:textId="77777777" w:rsidR="005D2CAF" w:rsidRPr="00046548" w:rsidRDefault="005D2CAF" w:rsidP="00F23C62">
            <w:pPr>
              <w:pStyle w:val="TAL"/>
              <w:keepNext w:val="0"/>
              <w:rPr>
                <w:rFonts w:cs="Arial"/>
                <w:sz w:val="16"/>
                <w:szCs w:val="16"/>
              </w:rPr>
            </w:pPr>
            <w:r w:rsidRPr="00046548">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357ED2" w14:textId="77777777" w:rsidR="005D2CAF" w:rsidRPr="00046548" w:rsidRDefault="005D2CAF" w:rsidP="00F23C62">
            <w:pPr>
              <w:pStyle w:val="TAL"/>
              <w:keepNext w:val="0"/>
              <w:rPr>
                <w:rFonts w:cs="Arial"/>
                <w:sz w:val="16"/>
                <w:szCs w:val="16"/>
              </w:rPr>
            </w:pPr>
            <w:r w:rsidRPr="00046548">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F1A9A" w14:textId="77777777" w:rsidR="005D2CAF" w:rsidRPr="00046548" w:rsidRDefault="005D2CAF"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BC5765" w14:textId="77777777" w:rsidR="005D2CAF" w:rsidRPr="00046548" w:rsidRDefault="005D2CAF"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71822C" w14:textId="77777777" w:rsidR="005D2CAF" w:rsidRPr="00046548" w:rsidRDefault="005D2CAF" w:rsidP="00F23C62">
            <w:pPr>
              <w:pStyle w:val="TAL"/>
              <w:keepNext w:val="0"/>
              <w:rPr>
                <w:sz w:val="16"/>
                <w:szCs w:val="16"/>
              </w:rPr>
            </w:pPr>
            <w:r w:rsidRPr="00046548">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BD2EF" w14:textId="77777777" w:rsidR="005D2CAF" w:rsidRPr="00046548" w:rsidRDefault="005D2CAF" w:rsidP="00F23C62">
            <w:pPr>
              <w:pStyle w:val="TAL"/>
              <w:keepNext w:val="0"/>
              <w:rPr>
                <w:rFonts w:cs="Arial"/>
                <w:sz w:val="16"/>
                <w:szCs w:val="16"/>
              </w:rPr>
            </w:pPr>
            <w:r w:rsidRPr="00046548">
              <w:rPr>
                <w:rFonts w:cs="Arial"/>
                <w:sz w:val="16"/>
                <w:szCs w:val="16"/>
              </w:rPr>
              <w:t>15.3.0</w:t>
            </w:r>
          </w:p>
        </w:tc>
      </w:tr>
      <w:tr w:rsidR="00046548" w:rsidRPr="00046548" w14:paraId="4C82173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D0756" w14:textId="77777777" w:rsidR="00B44B0C" w:rsidRPr="00046548"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F6275" w14:textId="77777777" w:rsidR="00B44B0C" w:rsidRPr="00046548" w:rsidRDefault="00B44B0C"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F1DB" w14:textId="77777777" w:rsidR="00B44B0C" w:rsidRPr="00046548" w:rsidRDefault="00B44B0C" w:rsidP="00F23C62">
            <w:pPr>
              <w:pStyle w:val="TAL"/>
              <w:keepNext w:val="0"/>
              <w:rPr>
                <w:rFonts w:cs="Arial"/>
                <w:sz w:val="16"/>
                <w:szCs w:val="16"/>
              </w:rPr>
            </w:pPr>
            <w:r w:rsidRPr="00046548">
              <w:rPr>
                <w:rFonts w:cs="Arial"/>
                <w:sz w:val="16"/>
                <w:szCs w:val="16"/>
              </w:rPr>
              <w:t>RP-1819</w:t>
            </w:r>
            <w:r w:rsidR="00A82B37" w:rsidRPr="00046548">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B1FBF" w14:textId="77777777" w:rsidR="00B44B0C" w:rsidRPr="00046548" w:rsidRDefault="00B44B0C" w:rsidP="00F23C62">
            <w:pPr>
              <w:pStyle w:val="TAL"/>
              <w:keepNext w:val="0"/>
              <w:rPr>
                <w:rFonts w:cs="Arial"/>
                <w:sz w:val="16"/>
                <w:szCs w:val="16"/>
              </w:rPr>
            </w:pPr>
            <w:r w:rsidRPr="00046548">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DBD47" w14:textId="77777777" w:rsidR="00B44B0C" w:rsidRPr="00046548" w:rsidRDefault="00B44B0C"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30CEE" w14:textId="77777777" w:rsidR="00B44B0C" w:rsidRPr="00046548" w:rsidRDefault="00B44B0C"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63F2E2" w14:textId="77777777" w:rsidR="00B44B0C" w:rsidRPr="00046548" w:rsidRDefault="00B44B0C" w:rsidP="00F23C62">
            <w:pPr>
              <w:pStyle w:val="TAL"/>
              <w:keepNext w:val="0"/>
              <w:rPr>
                <w:sz w:val="16"/>
                <w:szCs w:val="16"/>
              </w:rPr>
            </w:pPr>
            <w:r w:rsidRPr="00046548">
              <w:rPr>
                <w:sz w:val="16"/>
                <w:szCs w:val="16"/>
              </w:rPr>
              <w:t xml:space="preserve">Correction on Authentication Failure handling in case of </w:t>
            </w:r>
            <w:proofErr w:type="spellStart"/>
            <w:r w:rsidRPr="00046548">
              <w:rPr>
                <w:sz w:val="16"/>
                <w:szCs w:val="16"/>
              </w:rPr>
              <w:t>eNB</w:t>
            </w:r>
            <w:proofErr w:type="spellEnd"/>
            <w:r w:rsidRPr="00046548">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99B92" w14:textId="77777777" w:rsidR="00B44B0C" w:rsidRPr="00046548" w:rsidRDefault="00B44B0C" w:rsidP="00F23C62">
            <w:pPr>
              <w:pStyle w:val="TAL"/>
              <w:keepNext w:val="0"/>
              <w:rPr>
                <w:rFonts w:cs="Arial"/>
                <w:sz w:val="16"/>
                <w:szCs w:val="16"/>
              </w:rPr>
            </w:pPr>
            <w:r w:rsidRPr="00046548">
              <w:rPr>
                <w:rFonts w:cs="Arial"/>
                <w:sz w:val="16"/>
                <w:szCs w:val="16"/>
              </w:rPr>
              <w:t>15.3.0</w:t>
            </w:r>
          </w:p>
        </w:tc>
      </w:tr>
      <w:tr w:rsidR="00046548" w:rsidRPr="00046548" w14:paraId="3516D1F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C17777" w14:textId="77777777" w:rsidR="006E48F4" w:rsidRPr="00046548"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EBF1" w14:textId="77777777" w:rsidR="006E48F4" w:rsidRPr="00046548" w:rsidRDefault="006E48F4"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3862FA" w14:textId="77777777" w:rsidR="006E48F4" w:rsidRPr="00046548" w:rsidRDefault="006E48F4" w:rsidP="00F23C62">
            <w:pPr>
              <w:pStyle w:val="TAL"/>
              <w:keepNext w:val="0"/>
              <w:rPr>
                <w:rFonts w:cs="Arial"/>
                <w:sz w:val="16"/>
                <w:szCs w:val="16"/>
              </w:rPr>
            </w:pPr>
            <w:r w:rsidRPr="0004654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9F646" w14:textId="77777777" w:rsidR="006E48F4" w:rsidRPr="00046548" w:rsidRDefault="006E48F4" w:rsidP="00F23C62">
            <w:pPr>
              <w:pStyle w:val="TAL"/>
              <w:keepNext w:val="0"/>
              <w:rPr>
                <w:rFonts w:cs="Arial"/>
                <w:sz w:val="16"/>
                <w:szCs w:val="16"/>
              </w:rPr>
            </w:pPr>
            <w:r w:rsidRPr="00046548">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9B305" w14:textId="77777777" w:rsidR="006E48F4" w:rsidRPr="00046548" w:rsidRDefault="006E48F4"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5AD9F" w14:textId="77777777" w:rsidR="006E48F4" w:rsidRPr="00046548" w:rsidRDefault="006E48F4"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26854" w14:textId="77777777" w:rsidR="006E48F4" w:rsidRPr="00046548" w:rsidRDefault="006E48F4" w:rsidP="00F23C62">
            <w:pPr>
              <w:pStyle w:val="TAL"/>
              <w:keepNext w:val="0"/>
              <w:rPr>
                <w:sz w:val="16"/>
                <w:szCs w:val="16"/>
              </w:rPr>
            </w:pPr>
            <w:r w:rsidRPr="00046548">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0947DE" w14:textId="77777777" w:rsidR="006E48F4" w:rsidRPr="00046548" w:rsidRDefault="006E48F4" w:rsidP="00F23C62">
            <w:pPr>
              <w:pStyle w:val="TAL"/>
              <w:keepNext w:val="0"/>
              <w:rPr>
                <w:rFonts w:cs="Arial"/>
                <w:sz w:val="16"/>
                <w:szCs w:val="16"/>
              </w:rPr>
            </w:pPr>
            <w:r w:rsidRPr="00046548">
              <w:rPr>
                <w:rFonts w:cs="Arial"/>
                <w:sz w:val="16"/>
                <w:szCs w:val="16"/>
              </w:rPr>
              <w:t>15.3.0</w:t>
            </w:r>
          </w:p>
        </w:tc>
      </w:tr>
      <w:tr w:rsidR="00046548" w:rsidRPr="00046548" w14:paraId="22C00B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19AB1" w14:textId="77777777" w:rsidR="0029160B" w:rsidRPr="00046548"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84759" w14:textId="77777777" w:rsidR="0029160B" w:rsidRPr="00046548" w:rsidRDefault="0029160B"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761360" w14:textId="77777777" w:rsidR="0029160B" w:rsidRPr="00046548" w:rsidRDefault="0029160B" w:rsidP="00F23C62">
            <w:pPr>
              <w:pStyle w:val="TAL"/>
              <w:keepNext w:val="0"/>
              <w:rPr>
                <w:rFonts w:cs="Arial"/>
                <w:sz w:val="16"/>
                <w:szCs w:val="16"/>
              </w:rPr>
            </w:pPr>
            <w:r w:rsidRPr="00046548">
              <w:rPr>
                <w:rFonts w:cs="Arial"/>
                <w:sz w:val="16"/>
                <w:szCs w:val="16"/>
              </w:rPr>
              <w:t>RP-1819</w:t>
            </w:r>
            <w:r w:rsidR="003D42EB" w:rsidRPr="00046548">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20EE3" w14:textId="77777777" w:rsidR="0029160B" w:rsidRPr="00046548" w:rsidRDefault="0029160B" w:rsidP="00F23C62">
            <w:pPr>
              <w:pStyle w:val="TAL"/>
              <w:keepNext w:val="0"/>
              <w:rPr>
                <w:rFonts w:cs="Arial"/>
                <w:sz w:val="16"/>
                <w:szCs w:val="16"/>
              </w:rPr>
            </w:pPr>
            <w:r w:rsidRPr="00046548">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91D91A" w14:textId="77777777" w:rsidR="0029160B" w:rsidRPr="00046548" w:rsidRDefault="0029160B"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2B4F3" w14:textId="77777777" w:rsidR="0029160B" w:rsidRPr="00046548" w:rsidRDefault="0029160B"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24CDE1" w14:textId="77777777" w:rsidR="0029160B" w:rsidRPr="00046548" w:rsidRDefault="0029160B" w:rsidP="00F23C62">
            <w:pPr>
              <w:pStyle w:val="TAL"/>
              <w:keepNext w:val="0"/>
              <w:rPr>
                <w:sz w:val="16"/>
                <w:szCs w:val="16"/>
              </w:rPr>
            </w:pPr>
            <w:r w:rsidRPr="00046548">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FB1778" w14:textId="77777777" w:rsidR="0029160B" w:rsidRPr="00046548" w:rsidRDefault="0029160B" w:rsidP="00F23C62">
            <w:pPr>
              <w:pStyle w:val="TAL"/>
              <w:keepNext w:val="0"/>
              <w:rPr>
                <w:rFonts w:cs="Arial"/>
                <w:sz w:val="16"/>
                <w:szCs w:val="16"/>
              </w:rPr>
            </w:pPr>
            <w:r w:rsidRPr="00046548">
              <w:rPr>
                <w:rFonts w:cs="Arial"/>
                <w:sz w:val="16"/>
                <w:szCs w:val="16"/>
              </w:rPr>
              <w:t>15.3.0</w:t>
            </w:r>
          </w:p>
        </w:tc>
      </w:tr>
      <w:tr w:rsidR="00046548" w:rsidRPr="00046548" w14:paraId="6998834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7D2424" w14:textId="77777777" w:rsidR="0029160B" w:rsidRPr="00046548"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05D42" w14:textId="77777777" w:rsidR="0029160B" w:rsidRPr="00046548" w:rsidRDefault="0029160B" w:rsidP="00F23C62">
            <w:pPr>
              <w:pStyle w:val="TAL"/>
              <w:keepNext w:val="0"/>
              <w:rPr>
                <w:rFonts w:cs="Arial"/>
                <w:sz w:val="16"/>
                <w:szCs w:val="16"/>
              </w:rPr>
            </w:pPr>
            <w:r w:rsidRPr="0004654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68132" w14:textId="77777777" w:rsidR="0029160B" w:rsidRPr="00046548" w:rsidRDefault="0029160B" w:rsidP="00F23C62">
            <w:pPr>
              <w:pStyle w:val="TAL"/>
              <w:keepNext w:val="0"/>
              <w:rPr>
                <w:rFonts w:cs="Arial"/>
                <w:sz w:val="16"/>
                <w:szCs w:val="16"/>
              </w:rPr>
            </w:pPr>
            <w:r w:rsidRPr="00046548">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773B4C" w14:textId="77777777" w:rsidR="0029160B" w:rsidRPr="00046548" w:rsidRDefault="0029160B" w:rsidP="00F23C62">
            <w:pPr>
              <w:pStyle w:val="TAL"/>
              <w:keepNext w:val="0"/>
              <w:rPr>
                <w:rFonts w:cs="Arial"/>
                <w:sz w:val="16"/>
                <w:szCs w:val="16"/>
              </w:rPr>
            </w:pPr>
            <w:r w:rsidRPr="00046548">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AAE2D" w14:textId="77777777" w:rsidR="0029160B" w:rsidRPr="00046548" w:rsidRDefault="0029160B"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8A679" w14:textId="77777777" w:rsidR="0029160B" w:rsidRPr="00046548" w:rsidRDefault="0029160B"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C75DA8" w14:textId="77777777" w:rsidR="0029160B" w:rsidRPr="00046548" w:rsidRDefault="0029160B" w:rsidP="00F23C62">
            <w:pPr>
              <w:pStyle w:val="TAL"/>
              <w:keepNext w:val="0"/>
              <w:rPr>
                <w:sz w:val="16"/>
                <w:szCs w:val="16"/>
              </w:rPr>
            </w:pPr>
            <w:r w:rsidRPr="00046548">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60B1FA" w14:textId="77777777" w:rsidR="0029160B" w:rsidRPr="00046548" w:rsidRDefault="0029160B" w:rsidP="00F23C62">
            <w:pPr>
              <w:pStyle w:val="TAL"/>
              <w:keepNext w:val="0"/>
              <w:rPr>
                <w:rFonts w:cs="Arial"/>
                <w:sz w:val="16"/>
                <w:szCs w:val="16"/>
              </w:rPr>
            </w:pPr>
            <w:r w:rsidRPr="00046548">
              <w:rPr>
                <w:rFonts w:cs="Arial"/>
                <w:sz w:val="16"/>
                <w:szCs w:val="16"/>
              </w:rPr>
              <w:t>15.3.0</w:t>
            </w:r>
          </w:p>
        </w:tc>
      </w:tr>
      <w:tr w:rsidR="00046548" w:rsidRPr="00046548" w14:paraId="781B54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F15B97" w14:textId="77777777" w:rsidR="00302216" w:rsidRPr="00046548" w:rsidRDefault="00302216" w:rsidP="00F23C62">
            <w:pPr>
              <w:pStyle w:val="TAL"/>
              <w:keepNext w:val="0"/>
              <w:rPr>
                <w:rFonts w:cs="Arial"/>
                <w:sz w:val="16"/>
                <w:szCs w:val="16"/>
              </w:rPr>
            </w:pPr>
            <w:r w:rsidRPr="00046548">
              <w:rPr>
                <w:rFonts w:cs="Arial"/>
                <w:sz w:val="16"/>
                <w:szCs w:val="16"/>
              </w:rPr>
              <w:t>2018</w:t>
            </w:r>
            <w:r w:rsidR="007A6242" w:rsidRPr="00046548">
              <w:rPr>
                <w:rFonts w:cs="Arial"/>
                <w:sz w:val="16"/>
                <w:szCs w:val="16"/>
              </w:rPr>
              <w:t>-</w:t>
            </w:r>
            <w:r w:rsidRPr="00046548">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3820D"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B11086" w14:textId="77777777" w:rsidR="00302216" w:rsidRPr="00046548" w:rsidRDefault="00302216" w:rsidP="00F23C62">
            <w:pPr>
              <w:pStyle w:val="TAL"/>
              <w:keepNext w:val="0"/>
              <w:rPr>
                <w:rFonts w:cs="Arial"/>
                <w:sz w:val="16"/>
                <w:szCs w:val="16"/>
              </w:rPr>
            </w:pPr>
            <w:r w:rsidRPr="0004654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D3E2CA" w14:textId="77777777" w:rsidR="00302216" w:rsidRPr="00046548" w:rsidRDefault="00302216" w:rsidP="00F23C62">
            <w:pPr>
              <w:pStyle w:val="TAL"/>
              <w:keepNext w:val="0"/>
              <w:rPr>
                <w:rFonts w:cs="Arial"/>
                <w:sz w:val="16"/>
                <w:szCs w:val="16"/>
              </w:rPr>
            </w:pPr>
            <w:r w:rsidRPr="00046548">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B00778" w14:textId="77777777" w:rsidR="00302216" w:rsidRPr="00046548" w:rsidRDefault="00302216" w:rsidP="00F23C62">
            <w:pPr>
              <w:pStyle w:val="TAL"/>
              <w:keepNext w:val="0"/>
              <w:rPr>
                <w:rFonts w:cs="Arial"/>
                <w:sz w:val="16"/>
                <w:szCs w:val="16"/>
              </w:rPr>
            </w:pPr>
            <w:r w:rsidRPr="0004654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1B6741"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54FF3B" w14:textId="77777777" w:rsidR="00302216" w:rsidRPr="00046548" w:rsidRDefault="00302216" w:rsidP="00F23C62">
            <w:pPr>
              <w:pStyle w:val="TAL"/>
              <w:keepNext w:val="0"/>
              <w:rPr>
                <w:sz w:val="16"/>
                <w:szCs w:val="16"/>
              </w:rPr>
            </w:pPr>
            <w:r w:rsidRPr="00046548">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D0535F"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0B4BCE6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6F25"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33CE9C"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A0D4A" w14:textId="77777777" w:rsidR="00302216" w:rsidRPr="00046548" w:rsidRDefault="00302216" w:rsidP="00F23C62">
            <w:pPr>
              <w:pStyle w:val="TAL"/>
              <w:keepNext w:val="0"/>
              <w:rPr>
                <w:rFonts w:cs="Arial"/>
                <w:sz w:val="16"/>
                <w:szCs w:val="16"/>
              </w:rPr>
            </w:pPr>
            <w:r w:rsidRPr="0004654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2CA8D2" w14:textId="77777777" w:rsidR="00302216" w:rsidRPr="00046548" w:rsidRDefault="00302216" w:rsidP="00F23C62">
            <w:pPr>
              <w:pStyle w:val="TAL"/>
              <w:keepNext w:val="0"/>
              <w:rPr>
                <w:rFonts w:cs="Arial"/>
                <w:sz w:val="16"/>
                <w:szCs w:val="16"/>
              </w:rPr>
            </w:pPr>
            <w:r w:rsidRPr="00046548">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5716F"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ED6D71"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8C51C8" w14:textId="77777777" w:rsidR="00302216" w:rsidRPr="00046548" w:rsidRDefault="00302216" w:rsidP="00F23C62">
            <w:pPr>
              <w:pStyle w:val="TAL"/>
              <w:keepNext w:val="0"/>
              <w:rPr>
                <w:sz w:val="16"/>
                <w:szCs w:val="16"/>
              </w:rPr>
            </w:pPr>
            <w:r w:rsidRPr="00046548">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A354E"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5A6079F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9E975"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BE1582"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4BD432" w14:textId="77777777" w:rsidR="00302216" w:rsidRPr="00046548" w:rsidRDefault="00302216" w:rsidP="00F23C62">
            <w:pPr>
              <w:pStyle w:val="TAL"/>
              <w:keepNext w:val="0"/>
              <w:rPr>
                <w:rFonts w:cs="Arial"/>
                <w:sz w:val="16"/>
                <w:szCs w:val="16"/>
              </w:rPr>
            </w:pPr>
            <w:r w:rsidRPr="0004654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764E" w14:textId="77777777" w:rsidR="00302216" w:rsidRPr="00046548" w:rsidRDefault="00302216" w:rsidP="00F23C62">
            <w:pPr>
              <w:pStyle w:val="TAL"/>
              <w:keepNext w:val="0"/>
              <w:rPr>
                <w:rFonts w:cs="Arial"/>
                <w:sz w:val="16"/>
                <w:szCs w:val="16"/>
              </w:rPr>
            </w:pPr>
            <w:r w:rsidRPr="00046548">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F56A5"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2BB647"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FCC6CB" w14:textId="77777777" w:rsidR="00302216" w:rsidRPr="00046548" w:rsidRDefault="00302216" w:rsidP="00F23C62">
            <w:pPr>
              <w:pStyle w:val="TAL"/>
              <w:keepNext w:val="0"/>
              <w:rPr>
                <w:sz w:val="16"/>
                <w:szCs w:val="16"/>
              </w:rPr>
            </w:pPr>
            <w:r w:rsidRPr="00046548">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1D1C"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6B2E878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33B473"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9E70B3"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566375" w14:textId="77777777" w:rsidR="00302216" w:rsidRPr="00046548" w:rsidRDefault="00302216" w:rsidP="00F23C62">
            <w:pPr>
              <w:pStyle w:val="TAL"/>
              <w:keepNext w:val="0"/>
              <w:rPr>
                <w:rFonts w:cs="Arial"/>
                <w:sz w:val="16"/>
                <w:szCs w:val="16"/>
              </w:rPr>
            </w:pPr>
            <w:r w:rsidRPr="0004654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276F0" w14:textId="77777777" w:rsidR="00302216" w:rsidRPr="00046548" w:rsidRDefault="00302216" w:rsidP="00F23C62">
            <w:pPr>
              <w:pStyle w:val="TAL"/>
              <w:keepNext w:val="0"/>
              <w:rPr>
                <w:rFonts w:cs="Arial"/>
                <w:sz w:val="16"/>
                <w:szCs w:val="16"/>
              </w:rPr>
            </w:pPr>
            <w:r w:rsidRPr="00046548">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09C38E"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00DC8"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3D7A6A" w14:textId="77777777" w:rsidR="00302216" w:rsidRPr="00046548" w:rsidRDefault="00302216" w:rsidP="00F23C62">
            <w:pPr>
              <w:pStyle w:val="TAL"/>
              <w:keepNext w:val="0"/>
              <w:rPr>
                <w:sz w:val="16"/>
                <w:szCs w:val="16"/>
              </w:rPr>
            </w:pPr>
            <w:r w:rsidRPr="00046548">
              <w:rPr>
                <w:rFonts w:cs="Arial"/>
                <w:sz w:val="16"/>
                <w:szCs w:val="16"/>
              </w:rPr>
              <w:t xml:space="preserve">EDT when resuming in a new </w:t>
            </w:r>
            <w:proofErr w:type="spellStart"/>
            <w:r w:rsidRPr="00046548">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DF64C"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589DCC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11BED9"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37A41"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5C6FC" w14:textId="77777777" w:rsidR="00302216" w:rsidRPr="00046548" w:rsidRDefault="00302216" w:rsidP="00F23C62">
            <w:pPr>
              <w:pStyle w:val="TAL"/>
              <w:keepNext w:val="0"/>
              <w:rPr>
                <w:rFonts w:cs="Arial"/>
                <w:sz w:val="16"/>
                <w:szCs w:val="16"/>
              </w:rPr>
            </w:pPr>
            <w:r w:rsidRPr="0004654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F944D" w14:textId="77777777" w:rsidR="00302216" w:rsidRPr="00046548" w:rsidRDefault="00302216" w:rsidP="00F23C62">
            <w:pPr>
              <w:pStyle w:val="TAL"/>
              <w:keepNext w:val="0"/>
              <w:rPr>
                <w:rFonts w:cs="Arial"/>
                <w:sz w:val="16"/>
                <w:szCs w:val="16"/>
              </w:rPr>
            </w:pPr>
            <w:r w:rsidRPr="00046548">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D93765"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F0D6A"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224851" w14:textId="77777777" w:rsidR="00302216" w:rsidRPr="00046548" w:rsidRDefault="00302216" w:rsidP="00F23C62">
            <w:pPr>
              <w:pStyle w:val="TAL"/>
              <w:keepNext w:val="0"/>
              <w:rPr>
                <w:sz w:val="16"/>
                <w:szCs w:val="16"/>
              </w:rPr>
            </w:pPr>
            <w:r w:rsidRPr="00046548">
              <w:rPr>
                <w:rFonts w:cs="Arial"/>
                <w:sz w:val="16"/>
                <w:szCs w:val="16"/>
              </w:rPr>
              <w:t xml:space="preserve">Correction on V2X </w:t>
            </w:r>
            <w:proofErr w:type="spellStart"/>
            <w:r w:rsidRPr="00046548">
              <w:rPr>
                <w:rFonts w:cs="Arial"/>
                <w:sz w:val="16"/>
                <w:szCs w:val="16"/>
              </w:rPr>
              <w:t>sidelink</w:t>
            </w:r>
            <w:proofErr w:type="spellEnd"/>
            <w:r w:rsidRPr="00046548">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3D16BB"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458DAC8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B9C47A"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B34E97"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DAE1A0" w14:textId="77777777" w:rsidR="00302216" w:rsidRPr="00046548" w:rsidRDefault="00302216" w:rsidP="00F23C62">
            <w:pPr>
              <w:pStyle w:val="TAL"/>
              <w:keepNext w:val="0"/>
              <w:rPr>
                <w:rFonts w:cs="Arial"/>
                <w:sz w:val="16"/>
                <w:szCs w:val="16"/>
              </w:rPr>
            </w:pPr>
            <w:r w:rsidRPr="0004654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0EB11C" w14:textId="77777777" w:rsidR="00302216" w:rsidRPr="00046548" w:rsidRDefault="00302216" w:rsidP="00F23C62">
            <w:pPr>
              <w:pStyle w:val="TAL"/>
              <w:keepNext w:val="0"/>
              <w:rPr>
                <w:rFonts w:cs="Arial"/>
                <w:sz w:val="16"/>
                <w:szCs w:val="16"/>
              </w:rPr>
            </w:pPr>
            <w:r w:rsidRPr="00046548">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AD4DED"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932CE8"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E6F6A" w14:textId="77777777" w:rsidR="00302216" w:rsidRPr="00046548" w:rsidRDefault="00302216" w:rsidP="00F23C62">
            <w:pPr>
              <w:pStyle w:val="TAL"/>
              <w:keepNext w:val="0"/>
              <w:rPr>
                <w:sz w:val="16"/>
                <w:szCs w:val="16"/>
              </w:rPr>
            </w:pPr>
            <w:r w:rsidRPr="00046548">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4F2A5"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23477A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0E2B4"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5F28C"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56D8EC" w14:textId="77777777" w:rsidR="00302216" w:rsidRPr="00046548" w:rsidRDefault="00302216" w:rsidP="00F23C62">
            <w:pPr>
              <w:pStyle w:val="TAL"/>
              <w:keepNext w:val="0"/>
              <w:rPr>
                <w:rFonts w:cs="Arial"/>
                <w:sz w:val="16"/>
                <w:szCs w:val="16"/>
              </w:rPr>
            </w:pPr>
            <w:r w:rsidRPr="0004654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CCBD82" w14:textId="77777777" w:rsidR="00302216" w:rsidRPr="00046548" w:rsidRDefault="00302216" w:rsidP="00F23C62">
            <w:pPr>
              <w:pStyle w:val="TAL"/>
              <w:keepNext w:val="0"/>
              <w:rPr>
                <w:rFonts w:cs="Arial"/>
                <w:sz w:val="16"/>
                <w:szCs w:val="16"/>
              </w:rPr>
            </w:pPr>
            <w:r w:rsidRPr="00046548">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F1404"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FFDDF4"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2C743" w14:textId="77777777" w:rsidR="00302216" w:rsidRPr="00046548" w:rsidRDefault="00302216" w:rsidP="00F23C62">
            <w:pPr>
              <w:pStyle w:val="TAL"/>
              <w:keepNext w:val="0"/>
              <w:rPr>
                <w:sz w:val="16"/>
                <w:szCs w:val="16"/>
              </w:rPr>
            </w:pPr>
            <w:r w:rsidRPr="00046548">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D32537"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04AD10E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368A89"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D6C88"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E9712E" w14:textId="77777777" w:rsidR="00302216" w:rsidRPr="00046548" w:rsidRDefault="00302216" w:rsidP="00F23C62">
            <w:pPr>
              <w:pStyle w:val="TAL"/>
              <w:keepNext w:val="0"/>
              <w:rPr>
                <w:rFonts w:cs="Arial"/>
                <w:sz w:val="16"/>
                <w:szCs w:val="16"/>
              </w:rPr>
            </w:pPr>
            <w:r w:rsidRPr="00046548">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A7A808" w14:textId="77777777" w:rsidR="00302216" w:rsidRPr="00046548" w:rsidRDefault="00302216" w:rsidP="00F23C62">
            <w:pPr>
              <w:pStyle w:val="TAL"/>
              <w:keepNext w:val="0"/>
              <w:rPr>
                <w:rFonts w:cs="Arial"/>
                <w:sz w:val="16"/>
                <w:szCs w:val="16"/>
              </w:rPr>
            </w:pPr>
            <w:r w:rsidRPr="00046548">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62F32"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AD6768"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64DD3F" w14:textId="77777777" w:rsidR="00302216" w:rsidRPr="00046548" w:rsidRDefault="00302216" w:rsidP="00F23C62">
            <w:pPr>
              <w:pStyle w:val="TAL"/>
              <w:keepNext w:val="0"/>
              <w:rPr>
                <w:sz w:val="16"/>
                <w:szCs w:val="16"/>
              </w:rPr>
            </w:pPr>
            <w:r w:rsidRPr="00046548">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8872E8"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64A0A7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DAFCD"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E356C"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44414" w14:textId="77777777" w:rsidR="00302216" w:rsidRPr="00046548" w:rsidRDefault="00302216" w:rsidP="00F23C62">
            <w:pPr>
              <w:pStyle w:val="TAL"/>
              <w:keepNext w:val="0"/>
              <w:rPr>
                <w:rFonts w:cs="Arial"/>
                <w:sz w:val="16"/>
                <w:szCs w:val="16"/>
              </w:rPr>
            </w:pPr>
            <w:r w:rsidRPr="00046548">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C496EC" w14:textId="77777777" w:rsidR="00302216" w:rsidRPr="00046548" w:rsidRDefault="00302216" w:rsidP="00F23C62">
            <w:pPr>
              <w:pStyle w:val="TAL"/>
              <w:keepNext w:val="0"/>
              <w:rPr>
                <w:rFonts w:cs="Arial"/>
                <w:sz w:val="16"/>
                <w:szCs w:val="16"/>
              </w:rPr>
            </w:pPr>
            <w:r w:rsidRPr="00046548">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EA58B"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175BF"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F1FB2" w14:textId="77777777" w:rsidR="00302216" w:rsidRPr="00046548" w:rsidRDefault="00302216" w:rsidP="00F23C62">
            <w:pPr>
              <w:pStyle w:val="TAL"/>
              <w:keepNext w:val="0"/>
              <w:rPr>
                <w:sz w:val="16"/>
                <w:szCs w:val="16"/>
              </w:rPr>
            </w:pPr>
            <w:r w:rsidRPr="00046548">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F9415"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7BC9BAA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0141F"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20928C"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A2E1EC" w14:textId="77777777" w:rsidR="00302216" w:rsidRPr="00046548" w:rsidRDefault="00302216" w:rsidP="00F23C62">
            <w:pPr>
              <w:pStyle w:val="TAL"/>
              <w:keepNext w:val="0"/>
              <w:rPr>
                <w:rFonts w:cs="Arial"/>
                <w:sz w:val="16"/>
                <w:szCs w:val="16"/>
              </w:rPr>
            </w:pPr>
            <w:r w:rsidRPr="00046548">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1FC24" w14:textId="77777777" w:rsidR="00302216" w:rsidRPr="00046548" w:rsidRDefault="00302216" w:rsidP="00F23C62">
            <w:pPr>
              <w:pStyle w:val="TAL"/>
              <w:keepNext w:val="0"/>
              <w:rPr>
                <w:rFonts w:cs="Arial"/>
                <w:sz w:val="16"/>
                <w:szCs w:val="16"/>
              </w:rPr>
            </w:pPr>
            <w:r w:rsidRPr="00046548">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F2D003"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22E240"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E7EF4" w14:textId="77777777" w:rsidR="00302216" w:rsidRPr="00046548" w:rsidRDefault="00302216" w:rsidP="00F23C62">
            <w:pPr>
              <w:pStyle w:val="TAL"/>
              <w:keepNext w:val="0"/>
              <w:rPr>
                <w:sz w:val="16"/>
                <w:szCs w:val="16"/>
              </w:rPr>
            </w:pPr>
            <w:r w:rsidRPr="00046548">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6917FB"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4EC2BD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0A2A35"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01D3D8"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90632" w14:textId="77777777" w:rsidR="00302216" w:rsidRPr="00046548" w:rsidRDefault="00302216" w:rsidP="00F23C62">
            <w:pPr>
              <w:pStyle w:val="TAL"/>
              <w:keepNext w:val="0"/>
              <w:rPr>
                <w:rFonts w:cs="Arial"/>
                <w:sz w:val="16"/>
                <w:szCs w:val="16"/>
              </w:rPr>
            </w:pPr>
            <w:r w:rsidRPr="00046548">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F8866" w14:textId="77777777" w:rsidR="00302216" w:rsidRPr="00046548" w:rsidRDefault="00302216" w:rsidP="00F23C62">
            <w:pPr>
              <w:pStyle w:val="TAL"/>
              <w:keepNext w:val="0"/>
              <w:rPr>
                <w:rFonts w:cs="Arial"/>
                <w:sz w:val="16"/>
                <w:szCs w:val="16"/>
              </w:rPr>
            </w:pPr>
            <w:r w:rsidRPr="00046548">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80A1E6"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FBD50" w14:textId="77777777" w:rsidR="00302216" w:rsidRPr="00046548" w:rsidRDefault="00302216"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E67D9" w14:textId="77777777" w:rsidR="00302216" w:rsidRPr="00046548" w:rsidRDefault="00302216" w:rsidP="00F23C62">
            <w:pPr>
              <w:pStyle w:val="TAL"/>
              <w:keepNext w:val="0"/>
              <w:rPr>
                <w:sz w:val="16"/>
                <w:szCs w:val="16"/>
              </w:rPr>
            </w:pPr>
            <w:r w:rsidRPr="00046548">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2DC1A"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5719D08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6A207"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E29DD6"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E1CE5" w14:textId="77777777" w:rsidR="00302216" w:rsidRPr="00046548" w:rsidRDefault="00302216" w:rsidP="00F23C62">
            <w:pPr>
              <w:pStyle w:val="TAL"/>
              <w:keepNext w:val="0"/>
              <w:rPr>
                <w:rFonts w:cs="Arial"/>
                <w:sz w:val="16"/>
                <w:szCs w:val="16"/>
              </w:rPr>
            </w:pPr>
            <w:r w:rsidRPr="00046548">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7444C" w14:textId="77777777" w:rsidR="00302216" w:rsidRPr="00046548" w:rsidRDefault="00302216" w:rsidP="00F23C62">
            <w:pPr>
              <w:pStyle w:val="TAL"/>
              <w:keepNext w:val="0"/>
              <w:rPr>
                <w:rFonts w:cs="Arial"/>
                <w:sz w:val="16"/>
                <w:szCs w:val="16"/>
              </w:rPr>
            </w:pPr>
            <w:r w:rsidRPr="00046548">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3FFE9"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BD617C"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51DC10" w14:textId="77777777" w:rsidR="00302216" w:rsidRPr="00046548" w:rsidRDefault="00302216" w:rsidP="00F23C62">
            <w:pPr>
              <w:pStyle w:val="TAL"/>
              <w:keepNext w:val="0"/>
              <w:rPr>
                <w:sz w:val="16"/>
                <w:szCs w:val="16"/>
              </w:rPr>
            </w:pPr>
            <w:r w:rsidRPr="00046548">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744222"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16A8F4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623532"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F8AB2"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885BE" w14:textId="77777777" w:rsidR="00302216" w:rsidRPr="00046548" w:rsidRDefault="00302216" w:rsidP="00F23C62">
            <w:pPr>
              <w:pStyle w:val="TAL"/>
              <w:keepNext w:val="0"/>
              <w:rPr>
                <w:rFonts w:cs="Arial"/>
                <w:sz w:val="16"/>
                <w:szCs w:val="16"/>
              </w:rPr>
            </w:pPr>
            <w:r w:rsidRPr="0004654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F6A8B" w14:textId="77777777" w:rsidR="00302216" w:rsidRPr="00046548" w:rsidRDefault="00302216" w:rsidP="00F23C62">
            <w:pPr>
              <w:pStyle w:val="TAL"/>
              <w:keepNext w:val="0"/>
              <w:rPr>
                <w:rFonts w:cs="Arial"/>
                <w:sz w:val="16"/>
                <w:szCs w:val="16"/>
              </w:rPr>
            </w:pPr>
            <w:r w:rsidRPr="00046548">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B729E5"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CEFB81"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33803" w14:textId="77777777" w:rsidR="00302216" w:rsidRPr="00046548" w:rsidRDefault="00302216" w:rsidP="00F23C62">
            <w:pPr>
              <w:pStyle w:val="TAL"/>
              <w:keepNext w:val="0"/>
              <w:rPr>
                <w:sz w:val="16"/>
                <w:szCs w:val="16"/>
              </w:rPr>
            </w:pPr>
            <w:r w:rsidRPr="00046548">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D8B51C"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276C9F4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AD1A46" w14:textId="77777777" w:rsidR="00302216" w:rsidRPr="0004654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D5CFCA" w14:textId="77777777" w:rsidR="00302216" w:rsidRPr="00046548" w:rsidRDefault="00302216"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91427C" w14:textId="77777777" w:rsidR="00302216" w:rsidRPr="00046548" w:rsidRDefault="00302216" w:rsidP="00F23C62">
            <w:pPr>
              <w:pStyle w:val="TAL"/>
              <w:keepNext w:val="0"/>
              <w:rPr>
                <w:rFonts w:cs="Arial"/>
                <w:sz w:val="16"/>
                <w:szCs w:val="16"/>
              </w:rPr>
            </w:pPr>
            <w:r w:rsidRPr="0004654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B0818B" w14:textId="77777777" w:rsidR="00302216" w:rsidRPr="00046548" w:rsidRDefault="00302216" w:rsidP="00F23C62">
            <w:pPr>
              <w:pStyle w:val="TAL"/>
              <w:keepNext w:val="0"/>
              <w:rPr>
                <w:rFonts w:cs="Arial"/>
                <w:sz w:val="16"/>
                <w:szCs w:val="16"/>
              </w:rPr>
            </w:pPr>
            <w:r w:rsidRPr="00046548">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665396" w14:textId="77777777" w:rsidR="00302216" w:rsidRPr="0004654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A19421" w14:textId="77777777" w:rsidR="00302216" w:rsidRPr="00046548" w:rsidRDefault="00302216"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BCB2BF" w14:textId="77777777" w:rsidR="00302216" w:rsidRPr="00046548" w:rsidRDefault="00302216" w:rsidP="00F23C62">
            <w:pPr>
              <w:pStyle w:val="TAL"/>
              <w:keepNext w:val="0"/>
              <w:rPr>
                <w:sz w:val="16"/>
                <w:szCs w:val="16"/>
              </w:rPr>
            </w:pPr>
            <w:r w:rsidRPr="00046548">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220D80" w14:textId="77777777" w:rsidR="00302216" w:rsidRPr="00046548" w:rsidRDefault="00302216" w:rsidP="00F23C62">
            <w:pPr>
              <w:pStyle w:val="TAL"/>
              <w:keepNext w:val="0"/>
              <w:rPr>
                <w:rFonts w:cs="Arial"/>
                <w:sz w:val="16"/>
                <w:szCs w:val="16"/>
              </w:rPr>
            </w:pPr>
            <w:r w:rsidRPr="00046548">
              <w:rPr>
                <w:rFonts w:cs="Arial"/>
                <w:sz w:val="16"/>
                <w:szCs w:val="16"/>
              </w:rPr>
              <w:t>15.4.0</w:t>
            </w:r>
          </w:p>
        </w:tc>
      </w:tr>
      <w:tr w:rsidR="00046548" w:rsidRPr="00046548" w14:paraId="7458F7D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261320" w14:textId="77777777" w:rsidR="00EF6AAE" w:rsidRPr="00046548"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860EF" w14:textId="77777777" w:rsidR="00EF6AAE" w:rsidRPr="00046548" w:rsidRDefault="00EF6AAE" w:rsidP="00F23C62">
            <w:pPr>
              <w:pStyle w:val="TAL"/>
              <w:keepNext w:val="0"/>
              <w:rPr>
                <w:rFonts w:cs="Arial"/>
                <w:sz w:val="16"/>
                <w:szCs w:val="16"/>
              </w:rPr>
            </w:pPr>
            <w:r w:rsidRPr="0004654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6B6E0B" w14:textId="77777777" w:rsidR="00EF6AAE" w:rsidRPr="00046548" w:rsidRDefault="00EF6AAE" w:rsidP="00F23C62">
            <w:pPr>
              <w:pStyle w:val="TAL"/>
              <w:keepNext w:val="0"/>
              <w:rPr>
                <w:rFonts w:cs="Arial"/>
                <w:sz w:val="16"/>
                <w:szCs w:val="16"/>
              </w:rPr>
            </w:pPr>
            <w:r w:rsidRPr="00046548">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695ED5" w14:textId="77777777" w:rsidR="00EF6AAE" w:rsidRPr="00046548" w:rsidRDefault="00EF6AAE" w:rsidP="00F23C62">
            <w:pPr>
              <w:pStyle w:val="TAL"/>
              <w:keepNext w:val="0"/>
              <w:rPr>
                <w:rFonts w:cs="Arial"/>
                <w:sz w:val="16"/>
                <w:szCs w:val="16"/>
              </w:rPr>
            </w:pPr>
            <w:r w:rsidRPr="00046548">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67EC1F" w14:textId="77777777" w:rsidR="00EF6AAE" w:rsidRPr="00046548" w:rsidRDefault="00EF6AAE"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DA1376" w14:textId="77777777" w:rsidR="00EF6AAE" w:rsidRPr="00046548" w:rsidRDefault="00EF6AAE" w:rsidP="00F23C62">
            <w:pPr>
              <w:pStyle w:val="TAL"/>
              <w:keepNext w:val="0"/>
              <w:rPr>
                <w:rFonts w:cs="Arial"/>
                <w:sz w:val="16"/>
                <w:szCs w:val="16"/>
              </w:rPr>
            </w:pPr>
            <w:r w:rsidRPr="0004654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298A88" w14:textId="77777777" w:rsidR="00EF6AAE" w:rsidRPr="00046548" w:rsidRDefault="00EF6AAE" w:rsidP="00F23C62">
            <w:pPr>
              <w:pStyle w:val="TAL"/>
              <w:keepNext w:val="0"/>
              <w:rPr>
                <w:rFonts w:cs="Arial"/>
                <w:sz w:val="16"/>
                <w:szCs w:val="16"/>
              </w:rPr>
            </w:pPr>
            <w:r w:rsidRPr="00046548">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B45620" w14:textId="77777777" w:rsidR="00EF6AAE" w:rsidRPr="00046548" w:rsidRDefault="00EF6AAE" w:rsidP="00F23C62">
            <w:pPr>
              <w:pStyle w:val="TAL"/>
              <w:keepNext w:val="0"/>
              <w:rPr>
                <w:rFonts w:cs="Arial"/>
                <w:sz w:val="16"/>
                <w:szCs w:val="16"/>
              </w:rPr>
            </w:pPr>
            <w:r w:rsidRPr="00046548">
              <w:rPr>
                <w:rFonts w:cs="Arial"/>
                <w:sz w:val="16"/>
                <w:szCs w:val="16"/>
              </w:rPr>
              <w:t>15.4.0</w:t>
            </w:r>
          </w:p>
        </w:tc>
      </w:tr>
      <w:tr w:rsidR="00046548" w:rsidRPr="00046548" w14:paraId="025D27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28FACE" w14:textId="77777777" w:rsidR="007A6242" w:rsidRPr="00046548" w:rsidRDefault="007A6242" w:rsidP="00F23C62">
            <w:pPr>
              <w:pStyle w:val="TAL"/>
              <w:keepNext w:val="0"/>
              <w:rPr>
                <w:rFonts w:cs="Arial"/>
                <w:sz w:val="16"/>
                <w:szCs w:val="16"/>
              </w:rPr>
            </w:pPr>
            <w:r w:rsidRPr="00046548">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2A6284" w14:textId="77777777" w:rsidR="007A6242" w:rsidRPr="00046548" w:rsidRDefault="007A6242"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1225D7" w14:textId="77777777" w:rsidR="007A6242" w:rsidRPr="00046548" w:rsidRDefault="007A6242" w:rsidP="00F23C62">
            <w:pPr>
              <w:pStyle w:val="TAL"/>
              <w:keepNext w:val="0"/>
              <w:rPr>
                <w:rFonts w:cs="Arial"/>
                <w:sz w:val="16"/>
                <w:szCs w:val="16"/>
              </w:rPr>
            </w:pPr>
            <w:r w:rsidRPr="0004654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427250" w14:textId="77777777" w:rsidR="007A6242" w:rsidRPr="00046548" w:rsidRDefault="007A6242" w:rsidP="00F23C62">
            <w:pPr>
              <w:pStyle w:val="TAL"/>
              <w:keepNext w:val="0"/>
              <w:rPr>
                <w:rFonts w:cs="Arial"/>
                <w:sz w:val="16"/>
                <w:szCs w:val="16"/>
              </w:rPr>
            </w:pPr>
            <w:r w:rsidRPr="00046548">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8434B" w14:textId="77777777" w:rsidR="007A6242" w:rsidRPr="00046548" w:rsidRDefault="007A6242"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A4F7A" w14:textId="77777777" w:rsidR="007A6242" w:rsidRPr="00046548" w:rsidRDefault="007A624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B7D87E" w14:textId="77777777" w:rsidR="007A6242" w:rsidRPr="00046548" w:rsidRDefault="007A6242" w:rsidP="00F23C62">
            <w:pPr>
              <w:pStyle w:val="TAL"/>
              <w:keepNext w:val="0"/>
              <w:rPr>
                <w:rFonts w:cs="Arial"/>
                <w:sz w:val="16"/>
                <w:szCs w:val="16"/>
              </w:rPr>
            </w:pPr>
            <w:r w:rsidRPr="00046548">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941C5" w14:textId="77777777" w:rsidR="007A6242" w:rsidRPr="00046548" w:rsidRDefault="007A6242" w:rsidP="00F23C62">
            <w:pPr>
              <w:pStyle w:val="TAL"/>
              <w:keepNext w:val="0"/>
              <w:rPr>
                <w:rFonts w:cs="Arial"/>
                <w:sz w:val="16"/>
                <w:szCs w:val="16"/>
              </w:rPr>
            </w:pPr>
            <w:r w:rsidRPr="00046548">
              <w:rPr>
                <w:rFonts w:cs="Arial"/>
                <w:sz w:val="16"/>
                <w:szCs w:val="16"/>
              </w:rPr>
              <w:t>15.5.0</w:t>
            </w:r>
          </w:p>
        </w:tc>
      </w:tr>
      <w:tr w:rsidR="00046548" w:rsidRPr="00046548" w14:paraId="2B3788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B8298E" w14:textId="77777777" w:rsidR="007A6242" w:rsidRPr="00046548"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FBDE" w14:textId="77777777" w:rsidR="007A6242" w:rsidRPr="00046548" w:rsidRDefault="007A6242"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B11E82" w14:textId="77777777" w:rsidR="007A6242" w:rsidRPr="00046548" w:rsidRDefault="007A6242" w:rsidP="00F23C62">
            <w:pPr>
              <w:pStyle w:val="TAL"/>
              <w:keepNext w:val="0"/>
              <w:rPr>
                <w:rFonts w:cs="Arial"/>
                <w:sz w:val="16"/>
                <w:szCs w:val="16"/>
              </w:rPr>
            </w:pPr>
            <w:r w:rsidRPr="00046548">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C372B" w14:textId="77777777" w:rsidR="007A6242" w:rsidRPr="00046548" w:rsidRDefault="007A6242" w:rsidP="00F23C62">
            <w:pPr>
              <w:pStyle w:val="TAL"/>
              <w:keepNext w:val="0"/>
              <w:rPr>
                <w:rFonts w:cs="Arial"/>
                <w:sz w:val="16"/>
                <w:szCs w:val="16"/>
              </w:rPr>
            </w:pPr>
            <w:r w:rsidRPr="00046548">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0D5392" w14:textId="77777777" w:rsidR="007A6242" w:rsidRPr="00046548" w:rsidRDefault="007A6242"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4BF7E8" w14:textId="77777777" w:rsidR="007A6242" w:rsidRPr="00046548" w:rsidRDefault="007A624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726064" w14:textId="77777777" w:rsidR="007A6242" w:rsidRPr="00046548" w:rsidRDefault="007A6242" w:rsidP="00F23C62">
            <w:pPr>
              <w:pStyle w:val="TAL"/>
              <w:keepNext w:val="0"/>
              <w:rPr>
                <w:rFonts w:cs="Arial"/>
                <w:sz w:val="16"/>
                <w:szCs w:val="16"/>
              </w:rPr>
            </w:pPr>
            <w:r w:rsidRPr="00046548">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E89F64" w14:textId="77777777" w:rsidR="007A6242" w:rsidRPr="00046548" w:rsidRDefault="007A6242" w:rsidP="00F23C62">
            <w:pPr>
              <w:pStyle w:val="TAL"/>
              <w:keepNext w:val="0"/>
              <w:rPr>
                <w:rFonts w:cs="Arial"/>
                <w:sz w:val="16"/>
                <w:szCs w:val="16"/>
              </w:rPr>
            </w:pPr>
            <w:r w:rsidRPr="00046548">
              <w:rPr>
                <w:rFonts w:cs="Arial"/>
                <w:sz w:val="16"/>
                <w:szCs w:val="16"/>
              </w:rPr>
              <w:t>15.5.0</w:t>
            </w:r>
          </w:p>
        </w:tc>
      </w:tr>
      <w:tr w:rsidR="00046548" w:rsidRPr="00046548" w14:paraId="5E8F21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8094E1" w14:textId="77777777" w:rsidR="00040A52" w:rsidRPr="00046548"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C24CD" w14:textId="77777777" w:rsidR="00040A52" w:rsidRPr="00046548" w:rsidRDefault="00040A52"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C94A2" w14:textId="77777777" w:rsidR="00040A52" w:rsidRPr="00046548" w:rsidRDefault="00040A52" w:rsidP="00F23C62">
            <w:pPr>
              <w:pStyle w:val="TAL"/>
              <w:keepNext w:val="0"/>
              <w:rPr>
                <w:rFonts w:cs="Arial"/>
                <w:sz w:val="16"/>
                <w:szCs w:val="16"/>
              </w:rPr>
            </w:pPr>
            <w:r w:rsidRPr="00046548">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EBB41" w14:textId="77777777" w:rsidR="00040A52" w:rsidRPr="00046548" w:rsidRDefault="00040A52" w:rsidP="00F23C62">
            <w:pPr>
              <w:pStyle w:val="TAL"/>
              <w:keepNext w:val="0"/>
              <w:rPr>
                <w:rFonts w:cs="Arial"/>
                <w:sz w:val="16"/>
                <w:szCs w:val="16"/>
              </w:rPr>
            </w:pPr>
            <w:r w:rsidRPr="00046548">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42937E" w14:textId="77777777" w:rsidR="00040A52" w:rsidRPr="00046548" w:rsidRDefault="00040A52" w:rsidP="00F23C62">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210B50" w14:textId="77777777" w:rsidR="00040A52" w:rsidRPr="00046548" w:rsidRDefault="00040A5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BAEE" w14:textId="77777777" w:rsidR="00040A52" w:rsidRPr="00046548" w:rsidRDefault="00040A52" w:rsidP="00F23C62">
            <w:pPr>
              <w:pStyle w:val="TAL"/>
              <w:keepNext w:val="0"/>
              <w:rPr>
                <w:rFonts w:cs="Arial"/>
                <w:sz w:val="16"/>
                <w:szCs w:val="16"/>
              </w:rPr>
            </w:pPr>
            <w:r w:rsidRPr="00046548">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FEFF25" w14:textId="77777777" w:rsidR="00040A52" w:rsidRPr="00046548" w:rsidRDefault="00040A52" w:rsidP="00F23C62">
            <w:pPr>
              <w:pStyle w:val="TAL"/>
              <w:keepNext w:val="0"/>
              <w:rPr>
                <w:rFonts w:cs="Arial"/>
                <w:sz w:val="16"/>
                <w:szCs w:val="16"/>
              </w:rPr>
            </w:pPr>
            <w:r w:rsidRPr="00046548">
              <w:rPr>
                <w:rFonts w:cs="Arial"/>
                <w:sz w:val="16"/>
                <w:szCs w:val="16"/>
              </w:rPr>
              <w:t>15.5.0</w:t>
            </w:r>
          </w:p>
        </w:tc>
      </w:tr>
      <w:tr w:rsidR="00046548" w:rsidRPr="00046548" w14:paraId="5088FE5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091831" w14:textId="77777777" w:rsidR="00040A52" w:rsidRPr="00046548"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1E452" w14:textId="77777777" w:rsidR="00040A52" w:rsidRPr="00046548" w:rsidRDefault="00040A52"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D0F36E" w14:textId="77777777" w:rsidR="00040A52" w:rsidRPr="00046548" w:rsidRDefault="00040A52" w:rsidP="00F23C62">
            <w:pPr>
              <w:pStyle w:val="TAL"/>
              <w:keepNext w:val="0"/>
              <w:rPr>
                <w:rFonts w:cs="Arial"/>
                <w:sz w:val="16"/>
                <w:szCs w:val="16"/>
              </w:rPr>
            </w:pPr>
            <w:r w:rsidRPr="00046548">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7B468" w14:textId="77777777" w:rsidR="00040A52" w:rsidRPr="00046548" w:rsidRDefault="00040A52" w:rsidP="00F23C62">
            <w:pPr>
              <w:pStyle w:val="TAL"/>
              <w:keepNext w:val="0"/>
              <w:rPr>
                <w:rFonts w:cs="Arial"/>
                <w:sz w:val="16"/>
                <w:szCs w:val="16"/>
              </w:rPr>
            </w:pPr>
            <w:r w:rsidRPr="00046548">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70AD67" w14:textId="77777777" w:rsidR="00040A52" w:rsidRPr="00046548" w:rsidRDefault="00040A52" w:rsidP="00F23C62">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B94E65" w14:textId="77777777" w:rsidR="00040A52" w:rsidRPr="00046548" w:rsidRDefault="00040A52"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01237B" w14:textId="77777777" w:rsidR="00040A52" w:rsidRPr="00046548" w:rsidRDefault="00040A52" w:rsidP="00F23C62">
            <w:pPr>
              <w:pStyle w:val="TAL"/>
              <w:keepNext w:val="0"/>
              <w:rPr>
                <w:rFonts w:cs="Arial"/>
                <w:sz w:val="16"/>
                <w:szCs w:val="16"/>
              </w:rPr>
            </w:pPr>
            <w:r w:rsidRPr="00046548">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ACE4C" w14:textId="77777777" w:rsidR="00040A52" w:rsidRPr="00046548" w:rsidRDefault="00040A52" w:rsidP="00F23C62">
            <w:pPr>
              <w:pStyle w:val="TAL"/>
              <w:keepNext w:val="0"/>
              <w:rPr>
                <w:rFonts w:cs="Arial"/>
                <w:sz w:val="16"/>
                <w:szCs w:val="16"/>
              </w:rPr>
            </w:pPr>
            <w:r w:rsidRPr="00046548">
              <w:rPr>
                <w:rFonts w:cs="Arial"/>
                <w:sz w:val="16"/>
                <w:szCs w:val="16"/>
              </w:rPr>
              <w:t>15.5.0</w:t>
            </w:r>
          </w:p>
        </w:tc>
      </w:tr>
      <w:tr w:rsidR="00046548" w:rsidRPr="00046548" w14:paraId="7E6684E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91646C" w14:textId="77777777" w:rsidR="00586200" w:rsidRPr="00046548"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C6501D" w14:textId="77777777" w:rsidR="00586200" w:rsidRPr="00046548" w:rsidRDefault="00586200"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FC29F2" w14:textId="77777777" w:rsidR="00586200" w:rsidRPr="00046548" w:rsidRDefault="00586200" w:rsidP="00F23C62">
            <w:pPr>
              <w:pStyle w:val="TAL"/>
              <w:keepNext w:val="0"/>
              <w:rPr>
                <w:rFonts w:cs="Arial"/>
                <w:sz w:val="16"/>
                <w:szCs w:val="16"/>
              </w:rPr>
            </w:pPr>
            <w:r w:rsidRPr="0004654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218B5" w14:textId="77777777" w:rsidR="00586200" w:rsidRPr="00046548" w:rsidRDefault="00586200" w:rsidP="00F23C62">
            <w:pPr>
              <w:pStyle w:val="TAL"/>
              <w:keepNext w:val="0"/>
              <w:rPr>
                <w:rFonts w:cs="Arial"/>
                <w:sz w:val="16"/>
                <w:szCs w:val="16"/>
              </w:rPr>
            </w:pPr>
            <w:r w:rsidRPr="00046548">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DAB1E4" w14:textId="77777777" w:rsidR="00586200" w:rsidRPr="00046548" w:rsidRDefault="00586200"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E7655F" w14:textId="77777777" w:rsidR="00586200" w:rsidRPr="00046548" w:rsidRDefault="00586200" w:rsidP="00F23C62">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28DCEE" w14:textId="77777777" w:rsidR="00586200" w:rsidRPr="00046548" w:rsidRDefault="00586200" w:rsidP="00F23C62">
            <w:pPr>
              <w:pStyle w:val="TAL"/>
              <w:keepNext w:val="0"/>
              <w:rPr>
                <w:rFonts w:cs="Arial"/>
                <w:sz w:val="16"/>
                <w:szCs w:val="16"/>
              </w:rPr>
            </w:pPr>
            <w:r w:rsidRPr="00046548">
              <w:rPr>
                <w:rFonts w:cs="Arial"/>
                <w:sz w:val="16"/>
                <w:szCs w:val="16"/>
              </w:rPr>
              <w:t xml:space="preserve">Removal of 62MHz frequency </w:t>
            </w:r>
            <w:proofErr w:type="spellStart"/>
            <w:r w:rsidRPr="00046548">
              <w:rPr>
                <w:rFonts w:cs="Arial"/>
                <w:sz w:val="16"/>
                <w:szCs w:val="16"/>
              </w:rPr>
              <w:t>seperation</w:t>
            </w:r>
            <w:proofErr w:type="spellEnd"/>
            <w:r w:rsidRPr="00046548">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B07433" w14:textId="77777777" w:rsidR="00586200" w:rsidRPr="00046548" w:rsidRDefault="00586200" w:rsidP="00F23C62">
            <w:pPr>
              <w:pStyle w:val="TAL"/>
              <w:keepNext w:val="0"/>
              <w:rPr>
                <w:rFonts w:cs="Arial"/>
                <w:sz w:val="16"/>
                <w:szCs w:val="16"/>
              </w:rPr>
            </w:pPr>
            <w:r w:rsidRPr="00046548">
              <w:rPr>
                <w:rFonts w:cs="Arial"/>
                <w:sz w:val="16"/>
                <w:szCs w:val="16"/>
              </w:rPr>
              <w:t>15.5.0</w:t>
            </w:r>
          </w:p>
        </w:tc>
      </w:tr>
      <w:tr w:rsidR="00046548" w:rsidRPr="00046548" w14:paraId="43D032A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0614A5" w14:textId="77777777" w:rsidR="003E32E1" w:rsidRPr="00046548"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52DFBA" w14:textId="77777777" w:rsidR="003E32E1" w:rsidRPr="00046548" w:rsidRDefault="003E32E1"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D979F" w14:textId="77777777" w:rsidR="003E32E1" w:rsidRPr="00046548" w:rsidRDefault="003E32E1" w:rsidP="00F23C62">
            <w:pPr>
              <w:pStyle w:val="TAL"/>
              <w:keepNext w:val="0"/>
              <w:rPr>
                <w:rFonts w:cs="Arial"/>
                <w:sz w:val="16"/>
                <w:szCs w:val="16"/>
              </w:rPr>
            </w:pPr>
            <w:r w:rsidRPr="0004654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E7951" w14:textId="77777777" w:rsidR="003E32E1" w:rsidRPr="00046548" w:rsidRDefault="003E32E1" w:rsidP="00F23C62">
            <w:pPr>
              <w:pStyle w:val="TAL"/>
              <w:keepNext w:val="0"/>
              <w:rPr>
                <w:rFonts w:cs="Arial"/>
                <w:sz w:val="16"/>
                <w:szCs w:val="16"/>
              </w:rPr>
            </w:pPr>
            <w:r w:rsidRPr="00046548">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D0E800" w14:textId="77777777" w:rsidR="003E32E1" w:rsidRPr="00046548" w:rsidRDefault="003E32E1"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611E18" w14:textId="77777777" w:rsidR="003E32E1" w:rsidRPr="00046548" w:rsidRDefault="003E32E1"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CC4D3F" w14:textId="77777777" w:rsidR="003E32E1" w:rsidRPr="00046548" w:rsidRDefault="003E32E1" w:rsidP="00F23C62">
            <w:pPr>
              <w:pStyle w:val="TAL"/>
              <w:keepNext w:val="0"/>
              <w:rPr>
                <w:rFonts w:cs="Arial"/>
                <w:sz w:val="16"/>
                <w:szCs w:val="16"/>
              </w:rPr>
            </w:pPr>
            <w:r w:rsidRPr="00046548">
              <w:rPr>
                <w:rFonts w:cs="Arial"/>
                <w:sz w:val="16"/>
                <w:szCs w:val="16"/>
              </w:rPr>
              <w:t xml:space="preserve">Correction on </w:t>
            </w:r>
            <w:proofErr w:type="spellStart"/>
            <w:r w:rsidRPr="00046548">
              <w:rPr>
                <w:rFonts w:cs="Arial"/>
                <w:sz w:val="16"/>
                <w:szCs w:val="16"/>
              </w:rPr>
              <w:t>eNB</w:t>
            </w:r>
            <w:proofErr w:type="spellEnd"/>
            <w:r w:rsidRPr="00046548">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BC2B26" w14:textId="77777777" w:rsidR="003E32E1" w:rsidRPr="00046548" w:rsidRDefault="003E32E1" w:rsidP="00F23C62">
            <w:pPr>
              <w:pStyle w:val="TAL"/>
              <w:keepNext w:val="0"/>
              <w:rPr>
                <w:rFonts w:cs="Arial"/>
                <w:sz w:val="16"/>
                <w:szCs w:val="16"/>
              </w:rPr>
            </w:pPr>
            <w:r w:rsidRPr="00046548">
              <w:rPr>
                <w:rFonts w:cs="Arial"/>
                <w:sz w:val="16"/>
                <w:szCs w:val="16"/>
              </w:rPr>
              <w:t>15.5.0</w:t>
            </w:r>
          </w:p>
        </w:tc>
      </w:tr>
      <w:tr w:rsidR="00046548" w:rsidRPr="00046548" w14:paraId="1F8461B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345FED" w14:textId="77777777" w:rsidR="00C916E9" w:rsidRPr="00046548"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0DB77" w14:textId="77777777" w:rsidR="00C916E9" w:rsidRPr="00046548" w:rsidRDefault="00C916E9"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00524C" w14:textId="77777777" w:rsidR="00C916E9" w:rsidRPr="00046548" w:rsidRDefault="00C916E9" w:rsidP="00F23C62">
            <w:pPr>
              <w:pStyle w:val="TAL"/>
              <w:keepNext w:val="0"/>
              <w:rPr>
                <w:rFonts w:cs="Arial"/>
                <w:sz w:val="16"/>
                <w:szCs w:val="16"/>
              </w:rPr>
            </w:pPr>
            <w:r w:rsidRPr="00046548">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2274B" w14:textId="77777777" w:rsidR="00C916E9" w:rsidRPr="00046548" w:rsidRDefault="00C916E9" w:rsidP="00F23C62">
            <w:pPr>
              <w:pStyle w:val="TAL"/>
              <w:keepNext w:val="0"/>
              <w:rPr>
                <w:rFonts w:cs="Arial"/>
                <w:sz w:val="16"/>
                <w:szCs w:val="16"/>
              </w:rPr>
            </w:pPr>
            <w:r w:rsidRPr="00046548">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8A417D" w14:textId="77777777" w:rsidR="00C916E9" w:rsidRPr="00046548" w:rsidRDefault="00C916E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F18B4" w14:textId="77777777" w:rsidR="00C916E9" w:rsidRPr="00046548" w:rsidRDefault="00C916E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35F06" w14:textId="77777777" w:rsidR="00C916E9" w:rsidRPr="00046548" w:rsidRDefault="00C916E9" w:rsidP="00F23C62">
            <w:pPr>
              <w:pStyle w:val="TAL"/>
              <w:keepNext w:val="0"/>
              <w:rPr>
                <w:rFonts w:cs="Arial"/>
                <w:sz w:val="16"/>
                <w:szCs w:val="16"/>
              </w:rPr>
            </w:pPr>
            <w:r w:rsidRPr="00046548">
              <w:rPr>
                <w:rFonts w:cs="Arial"/>
                <w:sz w:val="16"/>
                <w:szCs w:val="16"/>
              </w:rPr>
              <w:t>Introducing a target E-UTRA cell</w:t>
            </w:r>
            <w:r w:rsidR="000005C7" w:rsidRPr="00046548">
              <w:rPr>
                <w:rFonts w:cs="Arial"/>
                <w:sz w:val="16"/>
                <w:szCs w:val="16"/>
              </w:rPr>
              <w:t>'</w:t>
            </w:r>
            <w:r w:rsidRPr="00046548">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413468" w14:textId="77777777" w:rsidR="00C916E9" w:rsidRPr="00046548" w:rsidRDefault="00C916E9" w:rsidP="00F23C62">
            <w:pPr>
              <w:pStyle w:val="TAL"/>
              <w:keepNext w:val="0"/>
              <w:rPr>
                <w:rFonts w:cs="Arial"/>
                <w:sz w:val="16"/>
                <w:szCs w:val="16"/>
              </w:rPr>
            </w:pPr>
            <w:r w:rsidRPr="00046548">
              <w:rPr>
                <w:rFonts w:cs="Arial"/>
                <w:sz w:val="16"/>
                <w:szCs w:val="16"/>
              </w:rPr>
              <w:t>15.5.0</w:t>
            </w:r>
          </w:p>
        </w:tc>
      </w:tr>
      <w:tr w:rsidR="00046548" w:rsidRPr="00046548" w14:paraId="2EE0BA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A5341F" w14:textId="77777777" w:rsidR="00B36829" w:rsidRPr="00046548"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CD5B29" w14:textId="77777777" w:rsidR="00B36829" w:rsidRPr="00046548" w:rsidRDefault="00B36829"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EFBD4" w14:textId="77777777" w:rsidR="00B36829" w:rsidRPr="00046548" w:rsidRDefault="00B36829" w:rsidP="00F23C62">
            <w:pPr>
              <w:pStyle w:val="TAL"/>
              <w:keepNext w:val="0"/>
              <w:rPr>
                <w:rFonts w:cs="Arial"/>
                <w:sz w:val="16"/>
                <w:szCs w:val="16"/>
              </w:rPr>
            </w:pPr>
            <w:r w:rsidRPr="00046548">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FB5E1" w14:textId="77777777" w:rsidR="00B36829" w:rsidRPr="00046548" w:rsidRDefault="00B36829" w:rsidP="00F23C62">
            <w:pPr>
              <w:pStyle w:val="TAL"/>
              <w:keepNext w:val="0"/>
              <w:rPr>
                <w:rFonts w:cs="Arial"/>
                <w:sz w:val="16"/>
                <w:szCs w:val="16"/>
              </w:rPr>
            </w:pPr>
            <w:r w:rsidRPr="00046548">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71459E" w14:textId="77777777" w:rsidR="00B36829" w:rsidRPr="00046548" w:rsidRDefault="00B3682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87FCF" w14:textId="77777777" w:rsidR="00B36829" w:rsidRPr="00046548" w:rsidRDefault="00B3682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C17FE" w14:textId="77777777" w:rsidR="00B36829" w:rsidRPr="00046548" w:rsidRDefault="00B36829" w:rsidP="00F23C62">
            <w:pPr>
              <w:pStyle w:val="TAL"/>
              <w:keepNext w:val="0"/>
              <w:rPr>
                <w:rFonts w:cs="Arial"/>
                <w:sz w:val="16"/>
                <w:szCs w:val="16"/>
              </w:rPr>
            </w:pPr>
            <w:r w:rsidRPr="00046548">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1456A" w14:textId="77777777" w:rsidR="00B36829" w:rsidRPr="00046548" w:rsidRDefault="00B36829" w:rsidP="00F23C62">
            <w:pPr>
              <w:pStyle w:val="TAL"/>
              <w:keepNext w:val="0"/>
              <w:rPr>
                <w:rFonts w:cs="Arial"/>
                <w:sz w:val="16"/>
                <w:szCs w:val="16"/>
              </w:rPr>
            </w:pPr>
            <w:r w:rsidRPr="00046548">
              <w:rPr>
                <w:rFonts w:cs="Arial"/>
                <w:sz w:val="16"/>
                <w:szCs w:val="16"/>
              </w:rPr>
              <w:t>15.5.0</w:t>
            </w:r>
          </w:p>
        </w:tc>
      </w:tr>
      <w:tr w:rsidR="00046548" w:rsidRPr="00046548" w14:paraId="51988E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66E134" w14:textId="77777777" w:rsidR="00C916E9" w:rsidRPr="00046548"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A7DFA" w14:textId="77777777" w:rsidR="00C916E9" w:rsidRPr="00046548" w:rsidRDefault="00C916E9" w:rsidP="00F23C62">
            <w:pPr>
              <w:pStyle w:val="TAL"/>
              <w:keepNext w:val="0"/>
              <w:rPr>
                <w:rFonts w:cs="Arial"/>
                <w:sz w:val="16"/>
                <w:szCs w:val="16"/>
              </w:rPr>
            </w:pPr>
            <w:r w:rsidRPr="0004654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1FC3DA" w14:textId="77777777" w:rsidR="00C916E9" w:rsidRPr="00046548" w:rsidRDefault="00C916E9" w:rsidP="00F23C62">
            <w:pPr>
              <w:pStyle w:val="TAL"/>
              <w:keepNext w:val="0"/>
              <w:rPr>
                <w:rFonts w:cs="Arial"/>
                <w:sz w:val="16"/>
                <w:szCs w:val="16"/>
              </w:rPr>
            </w:pPr>
            <w:r w:rsidRPr="0004654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A9487B" w14:textId="77777777" w:rsidR="00C916E9" w:rsidRPr="00046548" w:rsidRDefault="00C916E9" w:rsidP="00F23C62">
            <w:pPr>
              <w:pStyle w:val="TAL"/>
              <w:keepNext w:val="0"/>
              <w:rPr>
                <w:rFonts w:cs="Arial"/>
                <w:sz w:val="16"/>
                <w:szCs w:val="16"/>
              </w:rPr>
            </w:pPr>
            <w:r w:rsidRPr="00046548">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E58B3" w14:textId="77777777" w:rsidR="00C916E9" w:rsidRPr="00046548" w:rsidRDefault="00C916E9"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D7F7A" w14:textId="77777777" w:rsidR="00C916E9" w:rsidRPr="00046548" w:rsidRDefault="00C916E9"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004ADA" w14:textId="77777777" w:rsidR="00C916E9" w:rsidRPr="00046548" w:rsidRDefault="00C916E9" w:rsidP="00F23C62">
            <w:pPr>
              <w:pStyle w:val="TAL"/>
              <w:keepNext w:val="0"/>
              <w:rPr>
                <w:rFonts w:cs="Arial"/>
                <w:sz w:val="16"/>
                <w:szCs w:val="16"/>
              </w:rPr>
            </w:pPr>
            <w:r w:rsidRPr="00046548">
              <w:rPr>
                <w:rFonts w:cs="Arial"/>
                <w:sz w:val="16"/>
                <w:szCs w:val="16"/>
              </w:rPr>
              <w:t xml:space="preserve">Adding the transfer of the </w:t>
            </w:r>
            <w:proofErr w:type="spellStart"/>
            <w:r w:rsidRPr="00046548">
              <w:rPr>
                <w:rFonts w:cs="Arial"/>
                <w:sz w:val="16"/>
                <w:szCs w:val="16"/>
              </w:rPr>
              <w:t>PSCell</w:t>
            </w:r>
            <w:proofErr w:type="spellEnd"/>
            <w:r w:rsidRPr="00046548">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447DBE" w14:textId="77777777" w:rsidR="00C916E9" w:rsidRPr="00046548" w:rsidRDefault="00C916E9" w:rsidP="00F23C62">
            <w:pPr>
              <w:pStyle w:val="TAL"/>
              <w:keepNext w:val="0"/>
              <w:rPr>
                <w:rFonts w:cs="Arial"/>
                <w:sz w:val="16"/>
                <w:szCs w:val="16"/>
              </w:rPr>
            </w:pPr>
            <w:r w:rsidRPr="00046548">
              <w:rPr>
                <w:rFonts w:cs="Arial"/>
                <w:sz w:val="16"/>
                <w:szCs w:val="16"/>
              </w:rPr>
              <w:t>15.5.0</w:t>
            </w:r>
          </w:p>
        </w:tc>
      </w:tr>
      <w:tr w:rsidR="00046548" w:rsidRPr="00046548" w14:paraId="57550A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F2C8D" w14:textId="77777777" w:rsidR="004F2F35" w:rsidRPr="00046548" w:rsidRDefault="004F2F35" w:rsidP="00F23C62">
            <w:pPr>
              <w:pStyle w:val="TAL"/>
              <w:keepNext w:val="0"/>
              <w:rPr>
                <w:rFonts w:cs="Arial"/>
                <w:sz w:val="16"/>
                <w:szCs w:val="16"/>
              </w:rPr>
            </w:pPr>
            <w:r w:rsidRPr="00046548">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4D07FF" w14:textId="77777777" w:rsidR="004F2F35" w:rsidRPr="00046548" w:rsidRDefault="004F2F35" w:rsidP="00F23C62">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89542" w14:textId="77777777" w:rsidR="004F2F35" w:rsidRPr="00046548" w:rsidRDefault="004F2F35" w:rsidP="00F23C62">
            <w:pPr>
              <w:pStyle w:val="TAL"/>
              <w:keepNext w:val="0"/>
              <w:rPr>
                <w:rFonts w:cs="Arial"/>
                <w:sz w:val="16"/>
                <w:szCs w:val="16"/>
              </w:rPr>
            </w:pPr>
            <w:r w:rsidRPr="0004654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C2D3BA" w14:textId="77777777" w:rsidR="004F2F35" w:rsidRPr="00046548" w:rsidRDefault="004F2F35" w:rsidP="00F23C62">
            <w:pPr>
              <w:pStyle w:val="TAL"/>
              <w:keepNext w:val="0"/>
              <w:rPr>
                <w:rFonts w:cs="Arial"/>
                <w:sz w:val="16"/>
                <w:szCs w:val="16"/>
              </w:rPr>
            </w:pPr>
            <w:r w:rsidRPr="00046548">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415CBD" w14:textId="77777777" w:rsidR="004F2F35" w:rsidRPr="00046548" w:rsidRDefault="004F2F35" w:rsidP="00F23C62">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F9426" w14:textId="77777777" w:rsidR="004F2F35" w:rsidRPr="00046548" w:rsidRDefault="004F2F35" w:rsidP="00F23C62">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37FAD" w14:textId="77777777" w:rsidR="004F2F35" w:rsidRPr="00046548" w:rsidRDefault="004F2F35" w:rsidP="00F23C62">
            <w:pPr>
              <w:pStyle w:val="TAL"/>
              <w:keepNext w:val="0"/>
              <w:rPr>
                <w:rFonts w:cs="Arial"/>
                <w:sz w:val="16"/>
                <w:szCs w:val="16"/>
              </w:rPr>
            </w:pPr>
            <w:r w:rsidRPr="00046548">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B5CBB8" w14:textId="77777777" w:rsidR="004F2F35" w:rsidRPr="00046548" w:rsidRDefault="004F2F35" w:rsidP="00F23C62">
            <w:pPr>
              <w:pStyle w:val="TAL"/>
              <w:keepNext w:val="0"/>
              <w:rPr>
                <w:rFonts w:cs="Arial"/>
                <w:sz w:val="16"/>
                <w:szCs w:val="16"/>
              </w:rPr>
            </w:pPr>
            <w:r w:rsidRPr="00046548">
              <w:rPr>
                <w:rFonts w:cs="Arial"/>
                <w:sz w:val="16"/>
                <w:szCs w:val="16"/>
              </w:rPr>
              <w:t>15.</w:t>
            </w:r>
            <w:r w:rsidR="0064544D" w:rsidRPr="00046548">
              <w:rPr>
                <w:rFonts w:cs="Arial"/>
                <w:sz w:val="16"/>
                <w:szCs w:val="16"/>
              </w:rPr>
              <w:t>6</w:t>
            </w:r>
            <w:r w:rsidRPr="00046548">
              <w:rPr>
                <w:rFonts w:cs="Arial"/>
                <w:sz w:val="16"/>
                <w:szCs w:val="16"/>
              </w:rPr>
              <w:t>.0</w:t>
            </w:r>
          </w:p>
        </w:tc>
      </w:tr>
      <w:tr w:rsidR="00046548" w:rsidRPr="00046548" w14:paraId="2A5721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7A83CB" w14:textId="77777777" w:rsidR="0064544D" w:rsidRPr="00046548"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EFAEF" w14:textId="77777777" w:rsidR="0064544D" w:rsidRPr="00046548" w:rsidRDefault="0064544D" w:rsidP="0064544D">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8D63CA" w14:textId="77777777" w:rsidR="0064544D" w:rsidRPr="00046548" w:rsidRDefault="0064544D" w:rsidP="0064544D">
            <w:pPr>
              <w:pStyle w:val="TAL"/>
              <w:keepNext w:val="0"/>
              <w:rPr>
                <w:rFonts w:cs="Arial"/>
                <w:sz w:val="16"/>
                <w:szCs w:val="16"/>
              </w:rPr>
            </w:pPr>
            <w:r w:rsidRPr="00046548">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3A025D" w14:textId="77777777" w:rsidR="0064544D" w:rsidRPr="00046548" w:rsidRDefault="0064544D" w:rsidP="0064544D">
            <w:pPr>
              <w:pStyle w:val="TAL"/>
              <w:keepNext w:val="0"/>
              <w:rPr>
                <w:rFonts w:cs="Arial"/>
                <w:sz w:val="16"/>
                <w:szCs w:val="16"/>
              </w:rPr>
            </w:pPr>
            <w:r w:rsidRPr="00046548">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99CA7" w14:textId="77777777" w:rsidR="0064544D" w:rsidRPr="00046548" w:rsidRDefault="0064544D"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B779B" w14:textId="77777777" w:rsidR="0064544D" w:rsidRPr="00046548" w:rsidRDefault="0064544D"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A82CFB" w14:textId="77777777" w:rsidR="0064544D" w:rsidRPr="00046548" w:rsidRDefault="0064544D" w:rsidP="0064544D">
            <w:pPr>
              <w:pStyle w:val="TAL"/>
              <w:keepNext w:val="0"/>
              <w:rPr>
                <w:sz w:val="16"/>
                <w:szCs w:val="16"/>
              </w:rPr>
            </w:pPr>
            <w:r w:rsidRPr="00046548">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D27173" w14:textId="77777777" w:rsidR="0064544D" w:rsidRPr="00046548" w:rsidRDefault="0064544D" w:rsidP="0064544D">
            <w:pPr>
              <w:pStyle w:val="TAL"/>
              <w:keepNext w:val="0"/>
              <w:rPr>
                <w:rFonts w:cs="Arial"/>
                <w:sz w:val="16"/>
                <w:szCs w:val="16"/>
              </w:rPr>
            </w:pPr>
            <w:r w:rsidRPr="00046548">
              <w:rPr>
                <w:rFonts w:cs="Arial"/>
                <w:sz w:val="16"/>
                <w:szCs w:val="16"/>
              </w:rPr>
              <w:t>15.6.0</w:t>
            </w:r>
          </w:p>
        </w:tc>
      </w:tr>
      <w:tr w:rsidR="00046548" w:rsidRPr="00046548" w14:paraId="4AD34C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AF9AE1" w14:textId="77777777" w:rsidR="007B66EE" w:rsidRPr="00046548"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D59675" w14:textId="77777777" w:rsidR="007B66EE" w:rsidRPr="00046548" w:rsidRDefault="007B66EE" w:rsidP="0064544D">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F9F5EB" w14:textId="77777777" w:rsidR="007B66EE" w:rsidRPr="00046548" w:rsidRDefault="007B66EE" w:rsidP="0064544D">
            <w:pPr>
              <w:pStyle w:val="TAL"/>
              <w:keepNext w:val="0"/>
              <w:rPr>
                <w:rFonts w:cs="Arial"/>
                <w:sz w:val="16"/>
                <w:szCs w:val="16"/>
              </w:rPr>
            </w:pPr>
            <w:r w:rsidRPr="00046548">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5C3C65" w14:textId="77777777" w:rsidR="007B66EE" w:rsidRPr="00046548" w:rsidRDefault="007B66EE" w:rsidP="0064544D">
            <w:pPr>
              <w:pStyle w:val="TAL"/>
              <w:keepNext w:val="0"/>
              <w:rPr>
                <w:rFonts w:cs="Arial"/>
                <w:sz w:val="16"/>
                <w:szCs w:val="16"/>
              </w:rPr>
            </w:pPr>
            <w:r w:rsidRPr="00046548">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85CAA1" w14:textId="77777777" w:rsidR="007B66EE" w:rsidRPr="00046548" w:rsidRDefault="007B66EE"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BB5775" w14:textId="77777777" w:rsidR="007B66EE" w:rsidRPr="00046548" w:rsidRDefault="007B66EE"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16FC99" w14:textId="77777777" w:rsidR="007B66EE" w:rsidRPr="00046548" w:rsidRDefault="007B66EE" w:rsidP="0064544D">
            <w:pPr>
              <w:pStyle w:val="TAL"/>
              <w:keepNext w:val="0"/>
              <w:rPr>
                <w:sz w:val="16"/>
                <w:szCs w:val="16"/>
              </w:rPr>
            </w:pPr>
            <w:r w:rsidRPr="00046548">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E52BEF" w14:textId="77777777" w:rsidR="007B66EE" w:rsidRPr="00046548" w:rsidRDefault="007B66EE" w:rsidP="0064544D">
            <w:pPr>
              <w:pStyle w:val="TAL"/>
              <w:keepNext w:val="0"/>
              <w:rPr>
                <w:rFonts w:cs="Arial"/>
                <w:sz w:val="16"/>
                <w:szCs w:val="16"/>
              </w:rPr>
            </w:pPr>
            <w:r w:rsidRPr="00046548">
              <w:rPr>
                <w:rFonts w:cs="Arial"/>
                <w:sz w:val="16"/>
                <w:szCs w:val="16"/>
              </w:rPr>
              <w:t>15.6.0</w:t>
            </w:r>
          </w:p>
        </w:tc>
      </w:tr>
      <w:tr w:rsidR="00046548" w:rsidRPr="00046548" w14:paraId="70EEA3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9CC4B" w14:textId="77777777" w:rsidR="007B66EE" w:rsidRPr="00046548"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BF21DB" w14:textId="77777777" w:rsidR="007B66EE" w:rsidRPr="00046548" w:rsidRDefault="007B66EE" w:rsidP="0064544D">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28268" w14:textId="77777777" w:rsidR="007B66EE" w:rsidRPr="00046548" w:rsidRDefault="007B66EE" w:rsidP="0064544D">
            <w:pPr>
              <w:pStyle w:val="TAL"/>
              <w:keepNext w:val="0"/>
              <w:rPr>
                <w:rFonts w:cs="Arial"/>
                <w:sz w:val="16"/>
                <w:szCs w:val="16"/>
              </w:rPr>
            </w:pPr>
            <w:r w:rsidRPr="0004654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1C44C" w14:textId="77777777" w:rsidR="007B66EE" w:rsidRPr="00046548" w:rsidRDefault="007B66EE" w:rsidP="0064544D">
            <w:pPr>
              <w:pStyle w:val="TAL"/>
              <w:keepNext w:val="0"/>
              <w:rPr>
                <w:rFonts w:cs="Arial"/>
                <w:sz w:val="16"/>
                <w:szCs w:val="16"/>
              </w:rPr>
            </w:pPr>
            <w:r w:rsidRPr="00046548">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645C79" w14:textId="77777777" w:rsidR="007B66EE" w:rsidRPr="00046548" w:rsidRDefault="007B66EE"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3C3EA9" w14:textId="77777777" w:rsidR="007B66EE" w:rsidRPr="00046548" w:rsidRDefault="007B66EE"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CB5C9" w14:textId="77777777" w:rsidR="007B66EE" w:rsidRPr="00046548" w:rsidRDefault="007B66EE" w:rsidP="0064544D">
            <w:pPr>
              <w:pStyle w:val="TAL"/>
              <w:keepNext w:val="0"/>
              <w:rPr>
                <w:sz w:val="16"/>
                <w:szCs w:val="16"/>
              </w:rPr>
            </w:pPr>
            <w:r w:rsidRPr="00046548">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169213" w14:textId="77777777" w:rsidR="007B66EE" w:rsidRPr="00046548" w:rsidRDefault="007B66EE" w:rsidP="0064544D">
            <w:pPr>
              <w:pStyle w:val="TAL"/>
              <w:keepNext w:val="0"/>
              <w:rPr>
                <w:rFonts w:cs="Arial"/>
                <w:sz w:val="16"/>
                <w:szCs w:val="16"/>
              </w:rPr>
            </w:pPr>
            <w:r w:rsidRPr="00046548">
              <w:rPr>
                <w:rFonts w:cs="Arial"/>
                <w:sz w:val="16"/>
                <w:szCs w:val="16"/>
              </w:rPr>
              <w:t>15.6.0</w:t>
            </w:r>
          </w:p>
        </w:tc>
      </w:tr>
      <w:tr w:rsidR="00046548" w:rsidRPr="00046548" w14:paraId="019F15B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FA42AB" w14:textId="77777777" w:rsidR="00046CEB" w:rsidRPr="00046548"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C6161" w14:textId="77777777" w:rsidR="00046CEB" w:rsidRPr="00046548" w:rsidRDefault="00046CEB" w:rsidP="0064544D">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0961D" w14:textId="77777777" w:rsidR="00046CEB" w:rsidRPr="00046548" w:rsidRDefault="00046CEB" w:rsidP="0064544D">
            <w:pPr>
              <w:pStyle w:val="TAL"/>
              <w:keepNext w:val="0"/>
              <w:rPr>
                <w:rFonts w:cs="Arial"/>
                <w:sz w:val="16"/>
                <w:szCs w:val="16"/>
              </w:rPr>
            </w:pPr>
            <w:r w:rsidRPr="00046548">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BA224" w14:textId="77777777" w:rsidR="00046CEB" w:rsidRPr="00046548" w:rsidRDefault="00046CEB" w:rsidP="0064544D">
            <w:pPr>
              <w:pStyle w:val="TAL"/>
              <w:keepNext w:val="0"/>
              <w:rPr>
                <w:rFonts w:cs="Arial"/>
                <w:sz w:val="16"/>
                <w:szCs w:val="16"/>
              </w:rPr>
            </w:pPr>
            <w:r w:rsidRPr="00046548">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E7FD1F" w14:textId="77777777" w:rsidR="00046CEB" w:rsidRPr="00046548" w:rsidRDefault="00046CEB"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E65106" w14:textId="77777777" w:rsidR="00046CEB" w:rsidRPr="00046548" w:rsidRDefault="00046CEB" w:rsidP="0064544D">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BF26F2" w14:textId="77777777" w:rsidR="00046CEB" w:rsidRPr="00046548" w:rsidRDefault="00046CEB" w:rsidP="0064544D">
            <w:pPr>
              <w:pStyle w:val="TAL"/>
              <w:keepNext w:val="0"/>
              <w:rPr>
                <w:sz w:val="16"/>
                <w:szCs w:val="16"/>
              </w:rPr>
            </w:pPr>
            <w:r w:rsidRPr="00046548">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614F7" w14:textId="77777777" w:rsidR="00046CEB" w:rsidRPr="00046548" w:rsidRDefault="00046CEB" w:rsidP="0064544D">
            <w:pPr>
              <w:pStyle w:val="TAL"/>
              <w:keepNext w:val="0"/>
              <w:rPr>
                <w:rFonts w:cs="Arial"/>
                <w:sz w:val="16"/>
                <w:szCs w:val="16"/>
              </w:rPr>
            </w:pPr>
            <w:r w:rsidRPr="00046548">
              <w:rPr>
                <w:rFonts w:cs="Arial"/>
                <w:sz w:val="16"/>
                <w:szCs w:val="16"/>
              </w:rPr>
              <w:t>15.6.0</w:t>
            </w:r>
          </w:p>
        </w:tc>
      </w:tr>
      <w:tr w:rsidR="00046548" w:rsidRPr="00046548" w14:paraId="4BAB506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118425" w14:textId="77777777" w:rsidR="00517442" w:rsidRPr="00046548"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57C8" w14:textId="77777777" w:rsidR="00517442" w:rsidRPr="00046548" w:rsidRDefault="00517442" w:rsidP="0064544D">
            <w:pPr>
              <w:pStyle w:val="TAL"/>
              <w:keepNext w:val="0"/>
              <w:rPr>
                <w:rFonts w:cs="Arial"/>
                <w:sz w:val="16"/>
                <w:szCs w:val="16"/>
              </w:rPr>
            </w:pPr>
            <w:r w:rsidRPr="0004654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F7EE1" w14:textId="77777777" w:rsidR="00517442" w:rsidRPr="00046548" w:rsidRDefault="00517442" w:rsidP="0064544D">
            <w:pPr>
              <w:pStyle w:val="TAL"/>
              <w:keepNext w:val="0"/>
              <w:rPr>
                <w:rFonts w:cs="Arial"/>
                <w:sz w:val="16"/>
                <w:szCs w:val="16"/>
              </w:rPr>
            </w:pPr>
            <w:r w:rsidRPr="00046548">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7354E2" w14:textId="77777777" w:rsidR="00517442" w:rsidRPr="00046548" w:rsidRDefault="00517442" w:rsidP="0064544D">
            <w:pPr>
              <w:pStyle w:val="TAL"/>
              <w:keepNext w:val="0"/>
              <w:rPr>
                <w:rFonts w:cs="Arial"/>
                <w:sz w:val="16"/>
                <w:szCs w:val="16"/>
              </w:rPr>
            </w:pPr>
            <w:r w:rsidRPr="00046548">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8C1F18" w14:textId="77777777" w:rsidR="00517442" w:rsidRPr="00046548" w:rsidRDefault="00517442" w:rsidP="0064544D">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B003" w14:textId="77777777" w:rsidR="00517442" w:rsidRPr="00046548" w:rsidRDefault="00517442"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A4A30" w14:textId="77777777" w:rsidR="00517442" w:rsidRPr="00046548" w:rsidRDefault="00517442" w:rsidP="0064544D">
            <w:pPr>
              <w:pStyle w:val="TAL"/>
              <w:keepNext w:val="0"/>
              <w:rPr>
                <w:sz w:val="16"/>
                <w:szCs w:val="16"/>
              </w:rPr>
            </w:pPr>
            <w:r w:rsidRPr="00046548">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9D113E" w14:textId="77777777" w:rsidR="00517442" w:rsidRPr="00046548" w:rsidRDefault="00517442" w:rsidP="0064544D">
            <w:pPr>
              <w:pStyle w:val="TAL"/>
              <w:keepNext w:val="0"/>
              <w:rPr>
                <w:rFonts w:cs="Arial"/>
                <w:sz w:val="16"/>
                <w:szCs w:val="16"/>
              </w:rPr>
            </w:pPr>
            <w:r w:rsidRPr="00046548">
              <w:rPr>
                <w:rFonts w:cs="Arial"/>
                <w:sz w:val="16"/>
                <w:szCs w:val="16"/>
              </w:rPr>
              <w:t>15.6.0</w:t>
            </w:r>
          </w:p>
        </w:tc>
      </w:tr>
      <w:tr w:rsidR="00046548" w:rsidRPr="00046548" w14:paraId="40A9E4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637D024" w14:textId="77777777" w:rsidR="00290A83" w:rsidRPr="00046548" w:rsidRDefault="00290A83" w:rsidP="0064544D">
            <w:pPr>
              <w:pStyle w:val="TAL"/>
              <w:keepNext w:val="0"/>
              <w:rPr>
                <w:rFonts w:cs="Arial"/>
                <w:sz w:val="16"/>
                <w:szCs w:val="16"/>
              </w:rPr>
            </w:pPr>
            <w:r w:rsidRPr="00046548">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8B751" w14:textId="77777777" w:rsidR="00290A83" w:rsidRPr="00046548" w:rsidRDefault="00290A83" w:rsidP="0064544D">
            <w:pPr>
              <w:pStyle w:val="TAL"/>
              <w:keepNext w:val="0"/>
              <w:rPr>
                <w:rFonts w:cs="Arial"/>
                <w:sz w:val="16"/>
                <w:szCs w:val="16"/>
              </w:rPr>
            </w:pPr>
            <w:r w:rsidRPr="0004654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DD67C7" w14:textId="77777777" w:rsidR="00290A83" w:rsidRPr="00046548" w:rsidRDefault="00290A83" w:rsidP="0064544D">
            <w:pPr>
              <w:pStyle w:val="TAL"/>
              <w:keepNext w:val="0"/>
              <w:rPr>
                <w:rFonts w:cs="Arial"/>
                <w:sz w:val="16"/>
                <w:szCs w:val="16"/>
              </w:rPr>
            </w:pPr>
            <w:r w:rsidRPr="00046548">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336D4" w14:textId="77777777" w:rsidR="00290A83" w:rsidRPr="00046548" w:rsidRDefault="00290A83" w:rsidP="0064544D">
            <w:pPr>
              <w:pStyle w:val="TAL"/>
              <w:keepNext w:val="0"/>
              <w:rPr>
                <w:rFonts w:cs="Arial"/>
                <w:sz w:val="16"/>
                <w:szCs w:val="16"/>
              </w:rPr>
            </w:pPr>
            <w:r w:rsidRPr="00046548">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BB2E51" w14:textId="77777777" w:rsidR="00290A83" w:rsidRPr="00046548" w:rsidRDefault="00290A83"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ECC851" w14:textId="77777777" w:rsidR="00290A83" w:rsidRPr="00046548" w:rsidRDefault="00290A83"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CDC509" w14:textId="77777777" w:rsidR="00290A83" w:rsidRPr="00046548" w:rsidRDefault="00290A83" w:rsidP="0064544D">
            <w:pPr>
              <w:pStyle w:val="TAL"/>
              <w:keepNext w:val="0"/>
              <w:rPr>
                <w:sz w:val="16"/>
                <w:szCs w:val="16"/>
              </w:rPr>
            </w:pPr>
            <w:r w:rsidRPr="00046548">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0CBC8A" w14:textId="77777777" w:rsidR="00290A83" w:rsidRPr="00046548" w:rsidRDefault="00290A83" w:rsidP="0064544D">
            <w:pPr>
              <w:pStyle w:val="TAL"/>
              <w:keepNext w:val="0"/>
              <w:rPr>
                <w:rFonts w:cs="Arial"/>
                <w:sz w:val="16"/>
                <w:szCs w:val="16"/>
              </w:rPr>
            </w:pPr>
            <w:r w:rsidRPr="00046548">
              <w:rPr>
                <w:rFonts w:cs="Arial"/>
                <w:sz w:val="16"/>
                <w:szCs w:val="16"/>
              </w:rPr>
              <w:t>15.7.0</w:t>
            </w:r>
          </w:p>
        </w:tc>
      </w:tr>
      <w:tr w:rsidR="00046548" w:rsidRPr="00046548" w14:paraId="466430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BF6BE7" w14:textId="77777777" w:rsidR="005663C7" w:rsidRPr="0004654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9B4BAB" w14:textId="77777777" w:rsidR="005663C7" w:rsidRPr="00046548" w:rsidRDefault="005663C7" w:rsidP="0064544D">
            <w:pPr>
              <w:pStyle w:val="TAL"/>
              <w:keepNext w:val="0"/>
              <w:rPr>
                <w:rFonts w:cs="Arial"/>
                <w:sz w:val="16"/>
                <w:szCs w:val="16"/>
              </w:rPr>
            </w:pPr>
            <w:r w:rsidRPr="0004654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B2B54B" w14:textId="77777777" w:rsidR="005663C7" w:rsidRPr="00046548" w:rsidRDefault="005663C7" w:rsidP="0064544D">
            <w:pPr>
              <w:pStyle w:val="TAL"/>
              <w:keepNext w:val="0"/>
              <w:rPr>
                <w:rFonts w:cs="Arial"/>
                <w:sz w:val="16"/>
                <w:szCs w:val="16"/>
              </w:rPr>
            </w:pPr>
            <w:r w:rsidRPr="00046548">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E1AD60" w14:textId="77777777" w:rsidR="005663C7" w:rsidRPr="00046548" w:rsidRDefault="005663C7" w:rsidP="0064544D">
            <w:pPr>
              <w:pStyle w:val="TAL"/>
              <w:keepNext w:val="0"/>
              <w:rPr>
                <w:rFonts w:cs="Arial"/>
                <w:sz w:val="16"/>
                <w:szCs w:val="16"/>
              </w:rPr>
            </w:pPr>
            <w:r w:rsidRPr="00046548">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51F62" w14:textId="77777777" w:rsidR="005663C7" w:rsidRPr="00046548" w:rsidRDefault="005663C7"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51AE79" w14:textId="77777777" w:rsidR="005663C7" w:rsidRPr="00046548" w:rsidRDefault="005663C7"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9F1074" w14:textId="77777777" w:rsidR="005663C7" w:rsidRPr="00046548" w:rsidRDefault="005663C7" w:rsidP="0064544D">
            <w:pPr>
              <w:pStyle w:val="TAL"/>
              <w:keepNext w:val="0"/>
              <w:rPr>
                <w:sz w:val="16"/>
                <w:szCs w:val="16"/>
              </w:rPr>
            </w:pPr>
            <w:r w:rsidRPr="00046548">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470A55" w14:textId="77777777" w:rsidR="005663C7" w:rsidRPr="00046548" w:rsidRDefault="005663C7" w:rsidP="0064544D">
            <w:pPr>
              <w:pStyle w:val="TAL"/>
              <w:keepNext w:val="0"/>
              <w:rPr>
                <w:rFonts w:cs="Arial"/>
                <w:sz w:val="16"/>
                <w:szCs w:val="16"/>
              </w:rPr>
            </w:pPr>
            <w:r w:rsidRPr="00046548">
              <w:rPr>
                <w:rFonts w:cs="Arial"/>
                <w:sz w:val="16"/>
                <w:szCs w:val="16"/>
              </w:rPr>
              <w:t>15.7.0</w:t>
            </w:r>
          </w:p>
        </w:tc>
      </w:tr>
      <w:tr w:rsidR="00046548" w:rsidRPr="00046548" w14:paraId="7C60BEA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AD2A5B" w14:textId="77777777" w:rsidR="005663C7" w:rsidRPr="0004654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3EAB0A" w14:textId="77777777" w:rsidR="005663C7" w:rsidRPr="00046548" w:rsidRDefault="005663C7" w:rsidP="0064544D">
            <w:pPr>
              <w:pStyle w:val="TAL"/>
              <w:keepNext w:val="0"/>
              <w:rPr>
                <w:rFonts w:cs="Arial"/>
                <w:sz w:val="16"/>
                <w:szCs w:val="16"/>
              </w:rPr>
            </w:pPr>
            <w:r w:rsidRPr="0004654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349181" w14:textId="77777777" w:rsidR="005663C7" w:rsidRPr="00046548" w:rsidRDefault="005663C7" w:rsidP="0064544D">
            <w:pPr>
              <w:pStyle w:val="TAL"/>
              <w:keepNext w:val="0"/>
              <w:rPr>
                <w:rFonts w:cs="Arial"/>
                <w:sz w:val="16"/>
                <w:szCs w:val="16"/>
              </w:rPr>
            </w:pPr>
            <w:r w:rsidRPr="00046548">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BEA06F" w14:textId="77777777" w:rsidR="005663C7" w:rsidRPr="00046548" w:rsidRDefault="005663C7" w:rsidP="0064544D">
            <w:pPr>
              <w:pStyle w:val="TAL"/>
              <w:keepNext w:val="0"/>
              <w:rPr>
                <w:rFonts w:cs="Arial"/>
                <w:sz w:val="16"/>
                <w:szCs w:val="16"/>
              </w:rPr>
            </w:pPr>
            <w:r w:rsidRPr="00046548">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1DA05D" w14:textId="77777777" w:rsidR="005663C7" w:rsidRPr="00046548" w:rsidRDefault="005663C7"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9DCD27" w14:textId="77777777" w:rsidR="005663C7" w:rsidRPr="00046548" w:rsidRDefault="005663C7" w:rsidP="0064544D">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D421F2" w14:textId="77777777" w:rsidR="005663C7" w:rsidRPr="00046548" w:rsidRDefault="005663C7" w:rsidP="0064544D">
            <w:pPr>
              <w:pStyle w:val="TAL"/>
              <w:keepNext w:val="0"/>
              <w:rPr>
                <w:sz w:val="16"/>
                <w:szCs w:val="16"/>
              </w:rPr>
            </w:pPr>
            <w:r w:rsidRPr="00046548">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26ED0B" w14:textId="77777777" w:rsidR="005663C7" w:rsidRPr="00046548" w:rsidRDefault="005663C7" w:rsidP="0064544D">
            <w:pPr>
              <w:pStyle w:val="TAL"/>
              <w:keepNext w:val="0"/>
              <w:rPr>
                <w:rFonts w:cs="Arial"/>
                <w:sz w:val="16"/>
                <w:szCs w:val="16"/>
              </w:rPr>
            </w:pPr>
            <w:r w:rsidRPr="00046548">
              <w:rPr>
                <w:rFonts w:cs="Arial"/>
                <w:sz w:val="16"/>
                <w:szCs w:val="16"/>
              </w:rPr>
              <w:t>15.7.0</w:t>
            </w:r>
          </w:p>
        </w:tc>
      </w:tr>
      <w:tr w:rsidR="00046548" w:rsidRPr="00046548" w14:paraId="11A678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7FBA1B" w14:textId="77777777" w:rsidR="005663C7" w:rsidRPr="0004654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36DC3" w14:textId="77777777" w:rsidR="005663C7" w:rsidRPr="00046548" w:rsidRDefault="005663C7" w:rsidP="0064544D">
            <w:pPr>
              <w:pStyle w:val="TAL"/>
              <w:keepNext w:val="0"/>
              <w:rPr>
                <w:rFonts w:cs="Arial"/>
                <w:sz w:val="16"/>
                <w:szCs w:val="16"/>
              </w:rPr>
            </w:pPr>
            <w:r w:rsidRPr="0004654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67E0C" w14:textId="77777777" w:rsidR="005663C7" w:rsidRPr="00046548" w:rsidRDefault="005663C7" w:rsidP="0064544D">
            <w:pPr>
              <w:pStyle w:val="TAL"/>
              <w:keepNext w:val="0"/>
              <w:rPr>
                <w:rFonts w:cs="Arial"/>
                <w:sz w:val="16"/>
                <w:szCs w:val="16"/>
              </w:rPr>
            </w:pPr>
            <w:r w:rsidRPr="00046548">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72A5" w14:textId="77777777" w:rsidR="005663C7" w:rsidRPr="00046548" w:rsidRDefault="005663C7" w:rsidP="0064544D">
            <w:pPr>
              <w:pStyle w:val="TAL"/>
              <w:keepNext w:val="0"/>
              <w:rPr>
                <w:rFonts w:cs="Arial"/>
                <w:sz w:val="16"/>
                <w:szCs w:val="16"/>
              </w:rPr>
            </w:pPr>
            <w:r w:rsidRPr="00046548">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80E713" w14:textId="77777777" w:rsidR="005663C7" w:rsidRPr="00046548" w:rsidRDefault="005663C7"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BA84" w14:textId="77777777" w:rsidR="005663C7" w:rsidRPr="00046548" w:rsidRDefault="005663C7"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9221B" w14:textId="77777777" w:rsidR="005663C7" w:rsidRPr="00046548" w:rsidRDefault="005663C7" w:rsidP="0064544D">
            <w:pPr>
              <w:pStyle w:val="TAL"/>
              <w:keepNext w:val="0"/>
              <w:rPr>
                <w:sz w:val="16"/>
                <w:szCs w:val="16"/>
              </w:rPr>
            </w:pPr>
            <w:r w:rsidRPr="00046548">
              <w:rPr>
                <w:sz w:val="16"/>
                <w:szCs w:val="16"/>
              </w:rPr>
              <w:t xml:space="preserve">Independent migration to IPv6 on S1-U for </w:t>
            </w:r>
            <w:proofErr w:type="spellStart"/>
            <w:r w:rsidRPr="00046548">
              <w:rPr>
                <w:sz w:val="16"/>
                <w:szCs w:val="16"/>
              </w:rPr>
              <w:t>en-gNB</w:t>
            </w:r>
            <w:r w:rsidR="00035CF3" w:rsidRPr="00046548">
              <w:rPr>
                <w:sz w:val="16"/>
                <w:szCs w:val="16"/>
              </w:rPr>
              <w:t>'</w:t>
            </w:r>
            <w:r w:rsidRPr="00046548">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7E62F0" w14:textId="77777777" w:rsidR="005663C7" w:rsidRPr="00046548" w:rsidRDefault="005663C7" w:rsidP="0064544D">
            <w:pPr>
              <w:pStyle w:val="TAL"/>
              <w:keepNext w:val="0"/>
              <w:rPr>
                <w:rFonts w:cs="Arial"/>
                <w:sz w:val="16"/>
                <w:szCs w:val="16"/>
              </w:rPr>
            </w:pPr>
            <w:r w:rsidRPr="00046548">
              <w:rPr>
                <w:rFonts w:cs="Arial"/>
                <w:sz w:val="16"/>
                <w:szCs w:val="16"/>
              </w:rPr>
              <w:t>15.7.0</w:t>
            </w:r>
          </w:p>
        </w:tc>
      </w:tr>
      <w:tr w:rsidR="00046548" w:rsidRPr="00046548" w14:paraId="004C17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8E6B6" w14:textId="77777777" w:rsidR="009010D9" w:rsidRPr="00046548"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7B957" w14:textId="77777777" w:rsidR="009010D9" w:rsidRPr="00046548" w:rsidRDefault="009010D9" w:rsidP="0064544D">
            <w:pPr>
              <w:pStyle w:val="TAL"/>
              <w:keepNext w:val="0"/>
              <w:rPr>
                <w:rFonts w:cs="Arial"/>
                <w:sz w:val="16"/>
                <w:szCs w:val="16"/>
              </w:rPr>
            </w:pPr>
            <w:r w:rsidRPr="0004654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E4E04" w14:textId="77777777" w:rsidR="009010D9" w:rsidRPr="00046548" w:rsidRDefault="009010D9" w:rsidP="0064544D">
            <w:pPr>
              <w:pStyle w:val="TAL"/>
              <w:keepNext w:val="0"/>
              <w:rPr>
                <w:rFonts w:cs="Arial"/>
                <w:sz w:val="16"/>
                <w:szCs w:val="16"/>
              </w:rPr>
            </w:pPr>
            <w:r w:rsidRPr="00046548">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3E2C5" w14:textId="77777777" w:rsidR="009010D9" w:rsidRPr="00046548" w:rsidRDefault="009010D9" w:rsidP="0064544D">
            <w:pPr>
              <w:pStyle w:val="TAL"/>
              <w:keepNext w:val="0"/>
              <w:rPr>
                <w:rFonts w:cs="Arial"/>
                <w:sz w:val="16"/>
                <w:szCs w:val="16"/>
              </w:rPr>
            </w:pPr>
            <w:r w:rsidRPr="00046548">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4F6806" w14:textId="77777777" w:rsidR="009010D9" w:rsidRPr="00046548" w:rsidRDefault="009010D9"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67A75" w14:textId="77777777" w:rsidR="009010D9" w:rsidRPr="00046548" w:rsidRDefault="009010D9"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A4B0E5" w14:textId="77777777" w:rsidR="009010D9" w:rsidRPr="00046548" w:rsidRDefault="009010D9" w:rsidP="0064544D">
            <w:pPr>
              <w:pStyle w:val="TAL"/>
              <w:keepNext w:val="0"/>
              <w:rPr>
                <w:sz w:val="16"/>
                <w:szCs w:val="16"/>
              </w:rPr>
            </w:pPr>
            <w:r w:rsidRPr="00046548">
              <w:rPr>
                <w:sz w:val="16"/>
                <w:szCs w:val="16"/>
              </w:rPr>
              <w:t xml:space="preserve">Location Reporting: effective </w:t>
            </w:r>
            <w:proofErr w:type="spellStart"/>
            <w:r w:rsidRPr="00046548">
              <w:rPr>
                <w:sz w:val="16"/>
                <w:szCs w:val="16"/>
              </w:rPr>
              <w:t>PSCell</w:t>
            </w:r>
            <w:proofErr w:type="spellEnd"/>
            <w:r w:rsidRPr="00046548">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232B98" w14:textId="77777777" w:rsidR="009010D9" w:rsidRPr="00046548" w:rsidRDefault="009010D9" w:rsidP="0064544D">
            <w:pPr>
              <w:pStyle w:val="TAL"/>
              <w:keepNext w:val="0"/>
              <w:rPr>
                <w:rFonts w:cs="Arial"/>
                <w:sz w:val="16"/>
                <w:szCs w:val="16"/>
              </w:rPr>
            </w:pPr>
            <w:r w:rsidRPr="00046548">
              <w:rPr>
                <w:rFonts w:cs="Arial"/>
                <w:sz w:val="16"/>
                <w:szCs w:val="16"/>
              </w:rPr>
              <w:t>15.7.0</w:t>
            </w:r>
          </w:p>
        </w:tc>
      </w:tr>
      <w:tr w:rsidR="00046548" w:rsidRPr="00046548" w14:paraId="2C2ABF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B17FF" w14:textId="77777777" w:rsidR="00077DFC" w:rsidRPr="00046548" w:rsidRDefault="00077DFC" w:rsidP="0064544D">
            <w:pPr>
              <w:pStyle w:val="TAL"/>
              <w:keepNext w:val="0"/>
              <w:rPr>
                <w:rFonts w:cs="Arial"/>
                <w:sz w:val="16"/>
                <w:szCs w:val="16"/>
              </w:rPr>
            </w:pPr>
            <w:r w:rsidRPr="00046548">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43F91" w14:textId="77777777" w:rsidR="00077DFC" w:rsidRPr="00046548" w:rsidRDefault="00077DFC" w:rsidP="0064544D">
            <w:pPr>
              <w:pStyle w:val="TAL"/>
              <w:keepNext w:val="0"/>
              <w:rPr>
                <w:rFonts w:cs="Arial"/>
                <w:sz w:val="16"/>
                <w:szCs w:val="16"/>
              </w:rPr>
            </w:pPr>
            <w:r w:rsidRPr="00046548">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79326" w14:textId="77777777" w:rsidR="00077DFC" w:rsidRPr="00046548" w:rsidRDefault="00077DFC" w:rsidP="0064544D">
            <w:pPr>
              <w:pStyle w:val="TAL"/>
              <w:keepNext w:val="0"/>
              <w:rPr>
                <w:rFonts w:cs="Arial"/>
                <w:sz w:val="16"/>
                <w:szCs w:val="16"/>
              </w:rPr>
            </w:pPr>
            <w:r w:rsidRPr="00046548">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511E3" w14:textId="77777777" w:rsidR="00077DFC" w:rsidRPr="00046548" w:rsidRDefault="00077DFC" w:rsidP="0064544D">
            <w:pPr>
              <w:pStyle w:val="TAL"/>
              <w:keepNext w:val="0"/>
              <w:rPr>
                <w:rFonts w:cs="Arial"/>
                <w:sz w:val="16"/>
                <w:szCs w:val="16"/>
              </w:rPr>
            </w:pPr>
            <w:r w:rsidRPr="00046548">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DC1FB0" w14:textId="77777777" w:rsidR="00077DFC" w:rsidRPr="00046548" w:rsidRDefault="00077DFC" w:rsidP="0064544D">
            <w:pPr>
              <w:pStyle w:val="TAL"/>
              <w:keepNext w:val="0"/>
              <w:rPr>
                <w:rFonts w:cs="Arial"/>
                <w:sz w:val="16"/>
                <w:szCs w:val="16"/>
              </w:rPr>
            </w:pPr>
            <w:r w:rsidRPr="0004654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B85DD5" w14:textId="77777777" w:rsidR="00077DFC" w:rsidRPr="00046548" w:rsidRDefault="00077DFC"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F48560" w14:textId="77777777" w:rsidR="00077DFC" w:rsidRPr="00046548" w:rsidRDefault="00077DFC" w:rsidP="0064544D">
            <w:pPr>
              <w:pStyle w:val="TAL"/>
              <w:keepNext w:val="0"/>
              <w:rPr>
                <w:sz w:val="16"/>
                <w:szCs w:val="16"/>
              </w:rPr>
            </w:pPr>
            <w:r w:rsidRPr="00046548">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D9B46" w14:textId="77777777" w:rsidR="00077DFC" w:rsidRPr="00046548" w:rsidRDefault="009B0ED5" w:rsidP="0064544D">
            <w:pPr>
              <w:pStyle w:val="TAL"/>
              <w:keepNext w:val="0"/>
              <w:rPr>
                <w:rFonts w:cs="Arial"/>
                <w:sz w:val="16"/>
                <w:szCs w:val="16"/>
              </w:rPr>
            </w:pPr>
            <w:r w:rsidRPr="00046548">
              <w:rPr>
                <w:rFonts w:cs="Arial"/>
                <w:sz w:val="16"/>
                <w:szCs w:val="16"/>
              </w:rPr>
              <w:t>15.8.0</w:t>
            </w:r>
          </w:p>
        </w:tc>
      </w:tr>
      <w:tr w:rsidR="00046548" w:rsidRPr="00046548" w14:paraId="75D374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0ACAD7" w14:textId="77777777" w:rsidR="00816F3F" w:rsidRPr="00046548" w:rsidRDefault="00816F3F" w:rsidP="0064544D">
            <w:pPr>
              <w:pStyle w:val="TAL"/>
              <w:keepNext w:val="0"/>
              <w:rPr>
                <w:rFonts w:cs="Arial"/>
                <w:sz w:val="16"/>
                <w:szCs w:val="16"/>
              </w:rPr>
            </w:pPr>
            <w:r w:rsidRPr="00046548">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148CBF" w14:textId="77777777" w:rsidR="00816F3F" w:rsidRPr="00046548" w:rsidRDefault="00816F3F" w:rsidP="0064544D">
            <w:pPr>
              <w:pStyle w:val="TAL"/>
              <w:keepNext w:val="0"/>
              <w:rPr>
                <w:rFonts w:cs="Arial"/>
                <w:sz w:val="16"/>
                <w:szCs w:val="16"/>
              </w:rPr>
            </w:pPr>
            <w:r w:rsidRPr="00046548">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851EE" w14:textId="77777777" w:rsidR="00816F3F" w:rsidRPr="00046548" w:rsidRDefault="00816F3F" w:rsidP="0064544D">
            <w:pPr>
              <w:pStyle w:val="TAL"/>
              <w:keepNext w:val="0"/>
              <w:rPr>
                <w:rFonts w:cs="Arial"/>
                <w:sz w:val="16"/>
                <w:szCs w:val="16"/>
              </w:rPr>
            </w:pPr>
            <w:r w:rsidRPr="00046548">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1BE970" w14:textId="77777777" w:rsidR="00816F3F" w:rsidRPr="00046548" w:rsidRDefault="00816F3F" w:rsidP="0064544D">
            <w:pPr>
              <w:pStyle w:val="TAL"/>
              <w:keepNext w:val="0"/>
              <w:rPr>
                <w:rFonts w:cs="Arial"/>
                <w:sz w:val="16"/>
                <w:szCs w:val="16"/>
              </w:rPr>
            </w:pPr>
            <w:r w:rsidRPr="00046548">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D7163A" w14:textId="77777777" w:rsidR="00816F3F" w:rsidRPr="00046548" w:rsidRDefault="00816F3F"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7C6CD0" w14:textId="77777777" w:rsidR="00816F3F" w:rsidRPr="00046548" w:rsidRDefault="00816F3F" w:rsidP="0064544D">
            <w:pPr>
              <w:pStyle w:val="TAL"/>
              <w:keepNext w:val="0"/>
              <w:rPr>
                <w:rFonts w:cs="Arial"/>
                <w:sz w:val="16"/>
                <w:szCs w:val="16"/>
              </w:rPr>
            </w:pPr>
            <w:r w:rsidRPr="0004654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734D1" w14:textId="77777777" w:rsidR="00816F3F" w:rsidRPr="00046548" w:rsidRDefault="00816F3F" w:rsidP="0064544D">
            <w:pPr>
              <w:pStyle w:val="TAL"/>
              <w:keepNext w:val="0"/>
              <w:rPr>
                <w:sz w:val="16"/>
                <w:szCs w:val="16"/>
              </w:rPr>
            </w:pPr>
            <w:r w:rsidRPr="00046548">
              <w:rPr>
                <w:sz w:val="16"/>
                <w:szCs w:val="16"/>
              </w:rPr>
              <w:t xml:space="preserve">Handling of UE Radio Capability for Paging in NB-IoT and </w:t>
            </w:r>
            <w:proofErr w:type="spellStart"/>
            <w:r w:rsidRPr="00046548">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F3D2" w14:textId="77777777" w:rsidR="00816F3F" w:rsidRPr="00046548" w:rsidRDefault="00816F3F" w:rsidP="0064544D">
            <w:pPr>
              <w:pStyle w:val="TAL"/>
              <w:keepNext w:val="0"/>
              <w:rPr>
                <w:rFonts w:cs="Arial"/>
                <w:sz w:val="16"/>
                <w:szCs w:val="16"/>
              </w:rPr>
            </w:pPr>
            <w:r w:rsidRPr="00046548">
              <w:rPr>
                <w:rFonts w:cs="Arial"/>
                <w:sz w:val="16"/>
                <w:szCs w:val="16"/>
              </w:rPr>
              <w:t>15.9.0</w:t>
            </w:r>
          </w:p>
        </w:tc>
      </w:tr>
      <w:tr w:rsidR="00046548" w:rsidRPr="00046548" w14:paraId="6D67DE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1A588C" w14:textId="77777777" w:rsidR="00045C5C" w:rsidRPr="00046548"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3CECC" w14:textId="77777777" w:rsidR="00045C5C" w:rsidRPr="00046548" w:rsidRDefault="00045C5C" w:rsidP="0064544D">
            <w:pPr>
              <w:pStyle w:val="TAL"/>
              <w:keepNext w:val="0"/>
              <w:rPr>
                <w:rFonts w:cs="Arial"/>
                <w:sz w:val="16"/>
                <w:szCs w:val="16"/>
              </w:rPr>
            </w:pPr>
            <w:r w:rsidRPr="00046548">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E13D14" w14:textId="77777777" w:rsidR="00045C5C" w:rsidRPr="00046548" w:rsidRDefault="00045C5C" w:rsidP="0064544D">
            <w:pPr>
              <w:pStyle w:val="TAL"/>
              <w:keepNext w:val="0"/>
              <w:rPr>
                <w:rFonts w:cs="Arial"/>
                <w:sz w:val="16"/>
                <w:szCs w:val="16"/>
              </w:rPr>
            </w:pPr>
            <w:r w:rsidRPr="00046548">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F1015A" w14:textId="77777777" w:rsidR="00045C5C" w:rsidRPr="00046548" w:rsidRDefault="00045C5C" w:rsidP="0064544D">
            <w:pPr>
              <w:pStyle w:val="TAL"/>
              <w:keepNext w:val="0"/>
              <w:rPr>
                <w:rFonts w:cs="Arial"/>
                <w:sz w:val="16"/>
                <w:szCs w:val="16"/>
              </w:rPr>
            </w:pPr>
            <w:r w:rsidRPr="00046548">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CDD8C7" w14:textId="77777777" w:rsidR="00045C5C" w:rsidRPr="00046548" w:rsidRDefault="00045C5C"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02002A" w14:textId="77777777" w:rsidR="00045C5C" w:rsidRPr="00046548" w:rsidRDefault="00045C5C"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CD3C19" w14:textId="77777777" w:rsidR="00045C5C" w:rsidRPr="00046548" w:rsidRDefault="00045C5C" w:rsidP="0064544D">
            <w:pPr>
              <w:pStyle w:val="TAL"/>
              <w:keepNext w:val="0"/>
              <w:rPr>
                <w:sz w:val="16"/>
                <w:szCs w:val="16"/>
              </w:rPr>
            </w:pPr>
            <w:r w:rsidRPr="00046548">
              <w:rPr>
                <w:sz w:val="16"/>
                <w:szCs w:val="16"/>
              </w:rPr>
              <w:t xml:space="preserve">Propagation of Roaming and Access Restriction information in E-UTRAN in non-homogenous </w:t>
            </w:r>
            <w:proofErr w:type="spellStart"/>
            <w:r w:rsidRPr="00046548">
              <w:rPr>
                <w:sz w:val="16"/>
                <w:szCs w:val="16"/>
              </w:rPr>
              <w:t>eNB</w:t>
            </w:r>
            <w:proofErr w:type="spellEnd"/>
            <w:r w:rsidRPr="00046548">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77A33" w14:textId="77777777" w:rsidR="00045C5C" w:rsidRPr="00046548" w:rsidRDefault="00045C5C" w:rsidP="0064544D">
            <w:pPr>
              <w:pStyle w:val="TAL"/>
              <w:keepNext w:val="0"/>
              <w:rPr>
                <w:rFonts w:cs="Arial"/>
                <w:sz w:val="16"/>
                <w:szCs w:val="16"/>
              </w:rPr>
            </w:pPr>
            <w:r w:rsidRPr="00046548">
              <w:rPr>
                <w:rFonts w:cs="Arial"/>
                <w:sz w:val="16"/>
                <w:szCs w:val="16"/>
              </w:rPr>
              <w:t>15.9.0</w:t>
            </w:r>
          </w:p>
        </w:tc>
      </w:tr>
      <w:tr w:rsidR="00046548" w:rsidRPr="00046548" w14:paraId="721E1E4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D67F1E" w14:textId="77777777" w:rsidR="0023447E" w:rsidRPr="00046548" w:rsidRDefault="0023447E" w:rsidP="0064544D">
            <w:pPr>
              <w:pStyle w:val="TAL"/>
              <w:keepNext w:val="0"/>
              <w:rPr>
                <w:rFonts w:cs="Arial"/>
                <w:sz w:val="16"/>
                <w:szCs w:val="16"/>
              </w:rPr>
            </w:pPr>
            <w:r w:rsidRPr="00046548">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78DDE" w14:textId="77777777" w:rsidR="0023447E" w:rsidRPr="00046548" w:rsidRDefault="0023447E" w:rsidP="0064544D">
            <w:pPr>
              <w:pStyle w:val="TAL"/>
              <w:keepNext w:val="0"/>
              <w:rPr>
                <w:rFonts w:cs="Arial"/>
                <w:sz w:val="16"/>
                <w:szCs w:val="16"/>
              </w:rPr>
            </w:pPr>
            <w:r w:rsidRPr="0004654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6A7409" w14:textId="77777777" w:rsidR="0023447E" w:rsidRPr="00046548" w:rsidRDefault="0023447E" w:rsidP="0064544D">
            <w:pPr>
              <w:pStyle w:val="TAL"/>
              <w:keepNext w:val="0"/>
              <w:rPr>
                <w:rFonts w:cs="Arial"/>
                <w:sz w:val="16"/>
                <w:szCs w:val="16"/>
              </w:rPr>
            </w:pPr>
            <w:r w:rsidRPr="0004654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256D0" w14:textId="77777777" w:rsidR="0023447E" w:rsidRPr="00046548" w:rsidRDefault="0023447E" w:rsidP="0064544D">
            <w:pPr>
              <w:pStyle w:val="TAL"/>
              <w:keepNext w:val="0"/>
              <w:rPr>
                <w:rFonts w:cs="Arial"/>
                <w:sz w:val="16"/>
                <w:szCs w:val="16"/>
              </w:rPr>
            </w:pPr>
            <w:r w:rsidRPr="00046548">
              <w:rPr>
                <w:rFonts w:cs="Arial"/>
                <w:sz w:val="16"/>
                <w:szCs w:val="16"/>
              </w:rPr>
              <w:t>1288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91F5C" w14:textId="77777777" w:rsidR="0023447E" w:rsidRPr="00046548" w:rsidRDefault="0023447E"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4F64C" w14:textId="77777777" w:rsidR="0023447E" w:rsidRPr="00046548" w:rsidRDefault="0023447E"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D98E56" w14:textId="77777777" w:rsidR="0023447E" w:rsidRPr="00046548" w:rsidRDefault="0023447E" w:rsidP="0064544D">
            <w:pPr>
              <w:pStyle w:val="TAL"/>
              <w:keepNext w:val="0"/>
              <w:rPr>
                <w:sz w:val="16"/>
                <w:szCs w:val="16"/>
              </w:rPr>
            </w:pPr>
            <w:r w:rsidRPr="00046548">
              <w:rPr>
                <w:sz w:val="16"/>
                <w:szCs w:val="16"/>
              </w:rPr>
              <w:t xml:space="preserve">Correction of connected </w:t>
            </w:r>
            <w:proofErr w:type="spellStart"/>
            <w:r w:rsidRPr="00046548">
              <w:rPr>
                <w:sz w:val="16"/>
                <w:szCs w:val="16"/>
              </w:rPr>
              <w:t>en-gNB</w:t>
            </w:r>
            <w:proofErr w:type="spellEnd"/>
            <w:r w:rsidRPr="00046548">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365315" w14:textId="77777777" w:rsidR="0023447E" w:rsidRPr="00046548" w:rsidRDefault="0023447E" w:rsidP="0064544D">
            <w:pPr>
              <w:pStyle w:val="TAL"/>
              <w:keepNext w:val="0"/>
              <w:rPr>
                <w:rFonts w:cs="Arial"/>
                <w:sz w:val="16"/>
                <w:szCs w:val="16"/>
              </w:rPr>
            </w:pPr>
            <w:r w:rsidRPr="00046548">
              <w:rPr>
                <w:rFonts w:cs="Arial"/>
                <w:sz w:val="16"/>
                <w:szCs w:val="16"/>
              </w:rPr>
              <w:t>15.10.0</w:t>
            </w:r>
          </w:p>
        </w:tc>
      </w:tr>
      <w:tr w:rsidR="00046548" w:rsidRPr="00046548" w14:paraId="7B9664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7D495E" w14:textId="77777777" w:rsidR="00CD3F81" w:rsidRPr="00046548"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744316" w14:textId="77777777" w:rsidR="00CD3F81" w:rsidRPr="00046548" w:rsidRDefault="00CD3F81" w:rsidP="0064544D">
            <w:pPr>
              <w:pStyle w:val="TAL"/>
              <w:keepNext w:val="0"/>
              <w:rPr>
                <w:rFonts w:cs="Arial"/>
                <w:sz w:val="16"/>
                <w:szCs w:val="16"/>
              </w:rPr>
            </w:pPr>
            <w:r w:rsidRPr="0004654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3E75B7" w14:textId="77777777" w:rsidR="00CD3F81" w:rsidRPr="00046548" w:rsidRDefault="00CD3F81" w:rsidP="0064544D">
            <w:pPr>
              <w:pStyle w:val="TAL"/>
              <w:keepNext w:val="0"/>
              <w:rPr>
                <w:rFonts w:cs="Arial"/>
                <w:sz w:val="16"/>
                <w:szCs w:val="16"/>
              </w:rPr>
            </w:pPr>
            <w:r w:rsidRPr="0004654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B556" w14:textId="77777777" w:rsidR="00CD3F81" w:rsidRPr="00046548" w:rsidRDefault="00CD3F81" w:rsidP="0064544D">
            <w:pPr>
              <w:pStyle w:val="TAL"/>
              <w:keepNext w:val="0"/>
              <w:rPr>
                <w:rFonts w:cs="Arial"/>
                <w:sz w:val="16"/>
                <w:szCs w:val="16"/>
              </w:rPr>
            </w:pPr>
            <w:r w:rsidRPr="00046548">
              <w:rPr>
                <w:rFonts w:cs="Arial"/>
                <w:sz w:val="16"/>
                <w:szCs w:val="16"/>
              </w:rPr>
              <w:t>1290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D7857F" w14:textId="77777777" w:rsidR="00CD3F81" w:rsidRPr="00046548" w:rsidRDefault="00CD3F81"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295080" w14:textId="77777777" w:rsidR="00CD3F81" w:rsidRPr="00046548" w:rsidRDefault="00CD3F81"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1FF9D" w14:textId="77777777" w:rsidR="00CD3F81" w:rsidRPr="00046548" w:rsidRDefault="00CD3F81" w:rsidP="0064544D">
            <w:pPr>
              <w:pStyle w:val="TAL"/>
              <w:keepNext w:val="0"/>
              <w:rPr>
                <w:sz w:val="16"/>
                <w:szCs w:val="16"/>
              </w:rPr>
            </w:pPr>
            <w:r w:rsidRPr="00046548">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B7FDF5" w14:textId="77777777" w:rsidR="00CD3F81" w:rsidRPr="00046548" w:rsidRDefault="00CD3F81" w:rsidP="0064544D">
            <w:pPr>
              <w:pStyle w:val="TAL"/>
              <w:keepNext w:val="0"/>
              <w:rPr>
                <w:rFonts w:cs="Arial"/>
                <w:sz w:val="16"/>
                <w:szCs w:val="16"/>
              </w:rPr>
            </w:pPr>
            <w:r w:rsidRPr="00046548">
              <w:rPr>
                <w:rFonts w:cs="Arial"/>
                <w:sz w:val="16"/>
                <w:szCs w:val="16"/>
              </w:rPr>
              <w:t>15.10.0</w:t>
            </w:r>
          </w:p>
        </w:tc>
      </w:tr>
      <w:tr w:rsidR="00046548" w:rsidRPr="00046548" w14:paraId="541164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14A63" w14:textId="77777777" w:rsidR="00CD3F81" w:rsidRPr="00046548"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F8F1C" w14:textId="77777777" w:rsidR="00CD3F81" w:rsidRPr="00046548" w:rsidRDefault="00CD3F81" w:rsidP="0064544D">
            <w:pPr>
              <w:pStyle w:val="TAL"/>
              <w:keepNext w:val="0"/>
              <w:rPr>
                <w:rFonts w:cs="Arial"/>
                <w:sz w:val="16"/>
                <w:szCs w:val="16"/>
              </w:rPr>
            </w:pPr>
            <w:r w:rsidRPr="0004654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81E22A" w14:textId="77777777" w:rsidR="00CD3F81" w:rsidRPr="00046548" w:rsidRDefault="00CD3F81" w:rsidP="0064544D">
            <w:pPr>
              <w:pStyle w:val="TAL"/>
              <w:keepNext w:val="0"/>
              <w:rPr>
                <w:rFonts w:cs="Arial"/>
                <w:sz w:val="16"/>
                <w:szCs w:val="16"/>
              </w:rPr>
            </w:pPr>
            <w:r w:rsidRPr="00046548">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CE398D" w14:textId="77777777" w:rsidR="00CD3F81" w:rsidRPr="00046548" w:rsidRDefault="00CD3F81" w:rsidP="0064544D">
            <w:pPr>
              <w:pStyle w:val="TAL"/>
              <w:keepNext w:val="0"/>
              <w:rPr>
                <w:rFonts w:cs="Arial"/>
                <w:sz w:val="16"/>
                <w:szCs w:val="16"/>
              </w:rPr>
            </w:pPr>
            <w:r w:rsidRPr="00046548">
              <w:rPr>
                <w:rFonts w:cs="Arial"/>
                <w:sz w:val="16"/>
                <w:szCs w:val="16"/>
              </w:rPr>
              <w:t>1292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82BD54" w14:textId="77777777" w:rsidR="00CD3F81" w:rsidRPr="00046548" w:rsidRDefault="00CD3F81"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5F099" w14:textId="77777777" w:rsidR="00CD3F81" w:rsidRPr="00046548" w:rsidRDefault="00CD3F81"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BD016" w14:textId="77777777" w:rsidR="00CD3F81" w:rsidRPr="00046548" w:rsidRDefault="00CD3F81" w:rsidP="0064544D">
            <w:pPr>
              <w:pStyle w:val="TAL"/>
              <w:keepNext w:val="0"/>
              <w:rPr>
                <w:sz w:val="16"/>
                <w:szCs w:val="16"/>
              </w:rPr>
            </w:pPr>
            <w:r w:rsidRPr="00046548">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A9FCE" w14:textId="77777777" w:rsidR="00CD3F81" w:rsidRPr="00046548" w:rsidRDefault="00CD3F81" w:rsidP="0064544D">
            <w:pPr>
              <w:pStyle w:val="TAL"/>
              <w:keepNext w:val="0"/>
              <w:rPr>
                <w:rFonts w:cs="Arial"/>
                <w:sz w:val="16"/>
                <w:szCs w:val="16"/>
              </w:rPr>
            </w:pPr>
            <w:r w:rsidRPr="00046548">
              <w:rPr>
                <w:rFonts w:cs="Arial"/>
                <w:sz w:val="16"/>
                <w:szCs w:val="16"/>
              </w:rPr>
              <w:t>15.10.0</w:t>
            </w:r>
          </w:p>
        </w:tc>
      </w:tr>
      <w:tr w:rsidR="00046548" w:rsidRPr="00046548" w14:paraId="705DAA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8F642" w14:textId="77777777" w:rsidR="001620FA" w:rsidRPr="00046548" w:rsidRDefault="001620FA" w:rsidP="0064544D">
            <w:pPr>
              <w:pStyle w:val="TAL"/>
              <w:keepNext w:val="0"/>
              <w:rPr>
                <w:rFonts w:cs="Arial"/>
                <w:sz w:val="16"/>
                <w:szCs w:val="16"/>
              </w:rPr>
            </w:pPr>
            <w:r w:rsidRPr="00046548">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C1526" w14:textId="77777777" w:rsidR="001620FA" w:rsidRPr="00046548" w:rsidRDefault="001620FA" w:rsidP="0064544D">
            <w:pPr>
              <w:pStyle w:val="TAL"/>
              <w:keepNext w:val="0"/>
              <w:rPr>
                <w:rFonts w:cs="Arial"/>
                <w:sz w:val="16"/>
                <w:szCs w:val="16"/>
              </w:rPr>
            </w:pPr>
            <w:r w:rsidRPr="00046548">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41E1C" w14:textId="77777777" w:rsidR="001620FA" w:rsidRPr="00046548" w:rsidRDefault="001620FA" w:rsidP="0064544D">
            <w:pPr>
              <w:pStyle w:val="TAL"/>
              <w:keepNext w:val="0"/>
              <w:rPr>
                <w:rFonts w:cs="Arial"/>
                <w:sz w:val="16"/>
                <w:szCs w:val="16"/>
              </w:rPr>
            </w:pPr>
            <w:r w:rsidRPr="00046548">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93E0B4" w14:textId="77777777" w:rsidR="001620FA" w:rsidRPr="00046548" w:rsidRDefault="001620FA" w:rsidP="0064544D">
            <w:pPr>
              <w:pStyle w:val="TAL"/>
              <w:keepNext w:val="0"/>
              <w:rPr>
                <w:rFonts w:cs="Arial"/>
                <w:sz w:val="16"/>
                <w:szCs w:val="16"/>
              </w:rPr>
            </w:pPr>
            <w:r w:rsidRPr="00046548">
              <w:rPr>
                <w:rFonts w:cs="Arial"/>
                <w:sz w:val="16"/>
                <w:szCs w:val="16"/>
              </w:rPr>
              <w:t>1264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02CA2" w14:textId="77777777" w:rsidR="001620FA" w:rsidRPr="00046548" w:rsidRDefault="001620FA" w:rsidP="0064544D">
            <w:pPr>
              <w:pStyle w:val="TAL"/>
              <w:keepNext w:val="0"/>
              <w:rPr>
                <w:rFonts w:cs="Arial"/>
                <w:sz w:val="16"/>
                <w:szCs w:val="16"/>
              </w:rPr>
            </w:pPr>
            <w:r w:rsidRPr="0004654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5D3B7D" w14:textId="77777777" w:rsidR="001620FA" w:rsidRPr="00046548" w:rsidRDefault="001620FA"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BFEEF8" w14:textId="77777777" w:rsidR="001620FA" w:rsidRPr="00046548" w:rsidRDefault="001620FA" w:rsidP="0064544D">
            <w:pPr>
              <w:pStyle w:val="TAL"/>
              <w:keepNext w:val="0"/>
              <w:rPr>
                <w:sz w:val="16"/>
                <w:szCs w:val="16"/>
              </w:rPr>
            </w:pPr>
            <w:r w:rsidRPr="00046548">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F81A8" w14:textId="77777777" w:rsidR="001620FA" w:rsidRPr="00046548" w:rsidRDefault="001620FA" w:rsidP="0064544D">
            <w:pPr>
              <w:pStyle w:val="TAL"/>
              <w:keepNext w:val="0"/>
              <w:rPr>
                <w:rFonts w:cs="Arial"/>
                <w:sz w:val="16"/>
                <w:szCs w:val="16"/>
              </w:rPr>
            </w:pPr>
            <w:r w:rsidRPr="00046548">
              <w:rPr>
                <w:rFonts w:cs="Arial"/>
                <w:sz w:val="16"/>
                <w:szCs w:val="16"/>
              </w:rPr>
              <w:t>15.11.0</w:t>
            </w:r>
          </w:p>
        </w:tc>
      </w:tr>
      <w:tr w:rsidR="00046548" w:rsidRPr="00046548" w14:paraId="48FAFA9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565743" w14:textId="77777777" w:rsidR="001620FA" w:rsidRPr="00046548" w:rsidRDefault="001620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E9A28" w14:textId="77777777" w:rsidR="001620FA" w:rsidRPr="00046548" w:rsidRDefault="001620FA" w:rsidP="0064544D">
            <w:pPr>
              <w:pStyle w:val="TAL"/>
              <w:keepNext w:val="0"/>
              <w:rPr>
                <w:rFonts w:cs="Arial"/>
                <w:sz w:val="16"/>
                <w:szCs w:val="16"/>
              </w:rPr>
            </w:pPr>
            <w:r w:rsidRPr="00046548">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4CAAD3" w14:textId="77777777" w:rsidR="001620FA" w:rsidRPr="00046548" w:rsidRDefault="001620FA" w:rsidP="0064544D">
            <w:pPr>
              <w:pStyle w:val="TAL"/>
              <w:keepNext w:val="0"/>
              <w:rPr>
                <w:rFonts w:cs="Arial"/>
                <w:sz w:val="16"/>
                <w:szCs w:val="16"/>
              </w:rPr>
            </w:pPr>
            <w:r w:rsidRPr="00046548">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4246A2" w14:textId="77777777" w:rsidR="001620FA" w:rsidRPr="00046548" w:rsidRDefault="001620FA" w:rsidP="0064544D">
            <w:pPr>
              <w:pStyle w:val="TAL"/>
              <w:keepNext w:val="0"/>
              <w:rPr>
                <w:rFonts w:cs="Arial"/>
                <w:sz w:val="16"/>
                <w:szCs w:val="16"/>
              </w:rPr>
            </w:pPr>
            <w:r w:rsidRPr="00046548">
              <w:rPr>
                <w:rFonts w:cs="Arial"/>
                <w:sz w:val="16"/>
                <w:szCs w:val="16"/>
              </w:rPr>
              <w:t>1305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707F" w14:textId="77777777" w:rsidR="001620FA" w:rsidRPr="00046548" w:rsidRDefault="001620FA"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948217" w14:textId="77777777" w:rsidR="001620FA" w:rsidRPr="00046548" w:rsidRDefault="001620FA"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4F90E8" w14:textId="77777777" w:rsidR="001620FA" w:rsidRPr="00046548" w:rsidRDefault="001620FA" w:rsidP="0064544D">
            <w:pPr>
              <w:pStyle w:val="TAL"/>
              <w:keepNext w:val="0"/>
              <w:rPr>
                <w:sz w:val="16"/>
                <w:szCs w:val="16"/>
              </w:rPr>
            </w:pPr>
            <w:r w:rsidRPr="00046548">
              <w:rPr>
                <w:sz w:val="16"/>
                <w:szCs w:val="16"/>
              </w:rPr>
              <w:t>Corrections on idle mode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770B58" w14:textId="77777777" w:rsidR="001620FA" w:rsidRPr="00046548" w:rsidRDefault="001620FA" w:rsidP="0064544D">
            <w:pPr>
              <w:pStyle w:val="TAL"/>
              <w:keepNext w:val="0"/>
              <w:rPr>
                <w:rFonts w:cs="Arial"/>
                <w:sz w:val="16"/>
                <w:szCs w:val="16"/>
              </w:rPr>
            </w:pPr>
            <w:r w:rsidRPr="00046548">
              <w:rPr>
                <w:rFonts w:cs="Arial"/>
                <w:sz w:val="16"/>
                <w:szCs w:val="16"/>
              </w:rPr>
              <w:t>15.11.0</w:t>
            </w:r>
          </w:p>
        </w:tc>
      </w:tr>
      <w:tr w:rsidR="00046548" w:rsidRPr="00046548" w14:paraId="53F587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6B9771" w14:textId="77777777" w:rsidR="00C86593" w:rsidRPr="00046548" w:rsidRDefault="00C86593" w:rsidP="0064544D">
            <w:pPr>
              <w:pStyle w:val="TAL"/>
              <w:keepNext w:val="0"/>
              <w:rPr>
                <w:rFonts w:cs="Arial"/>
                <w:sz w:val="16"/>
                <w:szCs w:val="16"/>
              </w:rPr>
            </w:pPr>
            <w:r w:rsidRPr="00046548">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9DB32D" w14:textId="77777777" w:rsidR="00C86593" w:rsidRPr="00046548" w:rsidRDefault="00C86593" w:rsidP="0064544D">
            <w:pPr>
              <w:pStyle w:val="TAL"/>
              <w:keepNext w:val="0"/>
              <w:rPr>
                <w:rFonts w:cs="Arial"/>
                <w:sz w:val="16"/>
                <w:szCs w:val="16"/>
              </w:rPr>
            </w:pPr>
            <w:r w:rsidRPr="00046548">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EF991E" w14:textId="77777777" w:rsidR="00C86593" w:rsidRPr="00046548" w:rsidRDefault="00C86593" w:rsidP="0064544D">
            <w:pPr>
              <w:pStyle w:val="TAL"/>
              <w:keepNext w:val="0"/>
              <w:rPr>
                <w:rFonts w:cs="Arial"/>
                <w:sz w:val="16"/>
                <w:szCs w:val="16"/>
              </w:rPr>
            </w:pPr>
            <w:r w:rsidRPr="00046548">
              <w:rPr>
                <w:rFonts w:cs="Arial"/>
                <w:sz w:val="16"/>
                <w:szCs w:val="16"/>
              </w:rPr>
              <w:t>RP-2027</w:t>
            </w:r>
            <w:r w:rsidR="00AB3BC5" w:rsidRPr="00046548">
              <w:rPr>
                <w:rFonts w:cs="Arial"/>
                <w:sz w:val="16"/>
                <w:szCs w:val="16"/>
              </w:rPr>
              <w:t>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D1F096" w14:textId="77777777" w:rsidR="00C86593" w:rsidRPr="00046548" w:rsidRDefault="00C86593" w:rsidP="0064544D">
            <w:pPr>
              <w:pStyle w:val="TAL"/>
              <w:keepNext w:val="0"/>
              <w:rPr>
                <w:rFonts w:cs="Arial"/>
                <w:sz w:val="16"/>
                <w:szCs w:val="16"/>
              </w:rPr>
            </w:pPr>
            <w:r w:rsidRPr="00046548">
              <w:rPr>
                <w:rFonts w:cs="Arial"/>
                <w:sz w:val="16"/>
                <w:szCs w:val="16"/>
              </w:rPr>
              <w:t>1298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7786C" w14:textId="77777777" w:rsidR="00C86593" w:rsidRPr="00046548" w:rsidRDefault="00C86593" w:rsidP="0064544D">
            <w:pPr>
              <w:pStyle w:val="TAL"/>
              <w:keepNext w:val="0"/>
              <w:rPr>
                <w:rFonts w:cs="Arial"/>
                <w:sz w:val="16"/>
                <w:szCs w:val="16"/>
              </w:rPr>
            </w:pPr>
            <w:r w:rsidRPr="0004654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A3771C" w14:textId="77777777" w:rsidR="00C86593" w:rsidRPr="00046548" w:rsidRDefault="00C86593"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1D7000" w14:textId="77777777" w:rsidR="00C86593" w:rsidRPr="00046548" w:rsidRDefault="00C86593" w:rsidP="0064544D">
            <w:pPr>
              <w:pStyle w:val="TAL"/>
              <w:keepNext w:val="0"/>
              <w:rPr>
                <w:sz w:val="16"/>
                <w:szCs w:val="16"/>
              </w:rPr>
            </w:pPr>
            <w:r w:rsidRPr="00046548">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E692C" w14:textId="77777777" w:rsidR="00C86593" w:rsidRPr="00046548" w:rsidRDefault="00C86593" w:rsidP="0064544D">
            <w:pPr>
              <w:pStyle w:val="TAL"/>
              <w:keepNext w:val="0"/>
              <w:rPr>
                <w:rFonts w:cs="Arial"/>
                <w:sz w:val="16"/>
                <w:szCs w:val="16"/>
              </w:rPr>
            </w:pPr>
            <w:r w:rsidRPr="00046548">
              <w:rPr>
                <w:rFonts w:cs="Arial"/>
                <w:sz w:val="16"/>
                <w:szCs w:val="16"/>
              </w:rPr>
              <w:t>15.12.0</w:t>
            </w:r>
          </w:p>
        </w:tc>
      </w:tr>
      <w:tr w:rsidR="00046548" w:rsidRPr="00046548" w14:paraId="4C7832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4F295B" w14:textId="77777777" w:rsidR="00A2240F" w:rsidRPr="00046548" w:rsidRDefault="00A2240F"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F24C65" w14:textId="77777777" w:rsidR="00A2240F" w:rsidRPr="00046548" w:rsidRDefault="00A2240F" w:rsidP="0064544D">
            <w:pPr>
              <w:pStyle w:val="TAL"/>
              <w:keepNext w:val="0"/>
              <w:rPr>
                <w:rFonts w:cs="Arial"/>
                <w:sz w:val="16"/>
                <w:szCs w:val="16"/>
              </w:rPr>
            </w:pPr>
            <w:r w:rsidRPr="00046548">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698B57" w14:textId="77777777" w:rsidR="00A2240F" w:rsidRPr="00046548" w:rsidRDefault="00A2240F" w:rsidP="0064544D">
            <w:pPr>
              <w:pStyle w:val="TAL"/>
              <w:keepNext w:val="0"/>
              <w:rPr>
                <w:rFonts w:cs="Arial"/>
                <w:sz w:val="16"/>
                <w:szCs w:val="16"/>
              </w:rPr>
            </w:pPr>
            <w:r w:rsidRPr="00046548">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381D8" w14:textId="77777777" w:rsidR="00A2240F" w:rsidRPr="00046548" w:rsidRDefault="00A2240F" w:rsidP="0064544D">
            <w:pPr>
              <w:pStyle w:val="TAL"/>
              <w:keepNext w:val="0"/>
              <w:rPr>
                <w:rFonts w:cs="Arial"/>
                <w:sz w:val="16"/>
                <w:szCs w:val="16"/>
              </w:rPr>
            </w:pPr>
            <w:r w:rsidRPr="00046548">
              <w:rPr>
                <w:rFonts w:cs="Arial"/>
                <w:sz w:val="16"/>
                <w:szCs w:val="16"/>
              </w:rPr>
              <w:t>1323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8EAE5" w14:textId="77777777" w:rsidR="00A2240F" w:rsidRPr="00046548" w:rsidRDefault="00A2240F" w:rsidP="0064544D">
            <w:pPr>
              <w:pStyle w:val="TAL"/>
              <w:keepNext w:val="0"/>
              <w:rPr>
                <w:rFonts w:cs="Arial"/>
                <w:sz w:val="16"/>
                <w:szCs w:val="16"/>
              </w:rPr>
            </w:pPr>
            <w:r w:rsidRPr="0004654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085291" w14:textId="77777777" w:rsidR="00A2240F" w:rsidRPr="00046548" w:rsidRDefault="00A2240F"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547CC8" w14:textId="77777777" w:rsidR="00A2240F" w:rsidRPr="00046548" w:rsidRDefault="00A2240F" w:rsidP="0064544D">
            <w:pPr>
              <w:pStyle w:val="TAL"/>
              <w:keepNext w:val="0"/>
              <w:rPr>
                <w:sz w:val="16"/>
                <w:szCs w:val="16"/>
              </w:rPr>
            </w:pPr>
            <w:r w:rsidRPr="00046548">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40B75" w14:textId="77777777" w:rsidR="00A2240F" w:rsidRPr="00046548" w:rsidRDefault="00A2240F" w:rsidP="0064544D">
            <w:pPr>
              <w:pStyle w:val="TAL"/>
              <w:keepNext w:val="0"/>
              <w:rPr>
                <w:rFonts w:cs="Arial"/>
                <w:sz w:val="16"/>
                <w:szCs w:val="16"/>
              </w:rPr>
            </w:pPr>
            <w:r w:rsidRPr="00046548">
              <w:rPr>
                <w:rFonts w:cs="Arial"/>
                <w:sz w:val="16"/>
                <w:szCs w:val="16"/>
              </w:rPr>
              <w:t>15.12.0</w:t>
            </w:r>
          </w:p>
        </w:tc>
      </w:tr>
      <w:tr w:rsidR="00046548" w:rsidRPr="00046548" w14:paraId="2B30F6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C3BD2" w14:textId="30EE468C" w:rsidR="004F3B5F" w:rsidRPr="00046548" w:rsidRDefault="004F3B5F" w:rsidP="0064544D">
            <w:pPr>
              <w:pStyle w:val="TAL"/>
              <w:keepNext w:val="0"/>
              <w:rPr>
                <w:rFonts w:cs="Arial"/>
                <w:sz w:val="16"/>
                <w:szCs w:val="16"/>
              </w:rPr>
            </w:pPr>
            <w:r w:rsidRPr="00046548">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3FB271" w14:textId="7F2ABF95" w:rsidR="004F3B5F" w:rsidRPr="00046548" w:rsidRDefault="004F3B5F" w:rsidP="0064544D">
            <w:pPr>
              <w:pStyle w:val="TAL"/>
              <w:keepNext w:val="0"/>
              <w:rPr>
                <w:rFonts w:cs="Arial"/>
                <w:sz w:val="16"/>
                <w:szCs w:val="16"/>
              </w:rPr>
            </w:pPr>
            <w:r w:rsidRPr="00046548">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D7A01" w14:textId="279E7DC8" w:rsidR="004F3B5F" w:rsidRPr="00046548" w:rsidRDefault="004F3B5F" w:rsidP="0064544D">
            <w:pPr>
              <w:pStyle w:val="TAL"/>
              <w:keepNext w:val="0"/>
              <w:rPr>
                <w:rFonts w:cs="Arial"/>
                <w:sz w:val="16"/>
                <w:szCs w:val="16"/>
              </w:rPr>
            </w:pPr>
            <w:r w:rsidRPr="00046548">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E7A36" w14:textId="4B88D498" w:rsidR="004F3B5F" w:rsidRPr="00046548" w:rsidRDefault="004F3B5F" w:rsidP="0064544D">
            <w:pPr>
              <w:pStyle w:val="TAL"/>
              <w:keepNext w:val="0"/>
              <w:rPr>
                <w:rFonts w:cs="Arial"/>
                <w:sz w:val="16"/>
                <w:szCs w:val="16"/>
              </w:rPr>
            </w:pPr>
            <w:r w:rsidRPr="00046548">
              <w:rPr>
                <w:rFonts w:cs="Arial"/>
                <w:sz w:val="16"/>
                <w:szCs w:val="16"/>
              </w:rPr>
              <w:t>1357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36194" w14:textId="7911641A" w:rsidR="004F3B5F" w:rsidRPr="00046548" w:rsidRDefault="004F3B5F" w:rsidP="0064544D">
            <w:pPr>
              <w:pStyle w:val="TAL"/>
              <w:keepNext w:val="0"/>
              <w:rPr>
                <w:rFonts w:cs="Arial"/>
                <w:sz w:val="16"/>
                <w:szCs w:val="16"/>
              </w:rPr>
            </w:pPr>
            <w:r w:rsidRPr="0004654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33D43" w14:textId="1C822221" w:rsidR="004F3B5F" w:rsidRPr="00046548" w:rsidRDefault="004F3B5F" w:rsidP="0064544D">
            <w:pPr>
              <w:pStyle w:val="TAL"/>
              <w:keepNext w:val="0"/>
              <w:rPr>
                <w:rFonts w:cs="Arial"/>
                <w:sz w:val="16"/>
                <w:szCs w:val="16"/>
              </w:rPr>
            </w:pPr>
            <w:r w:rsidRPr="0004654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0CA8" w14:textId="4CE37C76" w:rsidR="004F3B5F" w:rsidRPr="00046548" w:rsidRDefault="004F3B5F" w:rsidP="0064544D">
            <w:pPr>
              <w:pStyle w:val="TAL"/>
              <w:keepNext w:val="0"/>
              <w:rPr>
                <w:sz w:val="16"/>
                <w:szCs w:val="16"/>
              </w:rPr>
            </w:pPr>
            <w:r w:rsidRPr="00046548">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CC504A" w14:textId="5259DE99" w:rsidR="004F3B5F" w:rsidRPr="00046548" w:rsidRDefault="004F3B5F" w:rsidP="0064544D">
            <w:pPr>
              <w:pStyle w:val="TAL"/>
              <w:keepNext w:val="0"/>
              <w:rPr>
                <w:rFonts w:cs="Arial"/>
                <w:sz w:val="16"/>
                <w:szCs w:val="16"/>
              </w:rPr>
            </w:pPr>
            <w:r w:rsidRPr="00046548">
              <w:rPr>
                <w:rFonts w:cs="Arial"/>
                <w:sz w:val="16"/>
                <w:szCs w:val="16"/>
              </w:rPr>
              <w:t>15.13.0</w:t>
            </w:r>
          </w:p>
        </w:tc>
      </w:tr>
    </w:tbl>
    <w:p w14:paraId="3A2E0FDC" w14:textId="77777777" w:rsidR="00D51AC6" w:rsidRPr="00046548" w:rsidRDefault="00D51AC6" w:rsidP="00E10AA0"/>
    <w:p w14:paraId="14232FA2" w14:textId="77777777" w:rsidR="00985820" w:rsidRPr="00046548" w:rsidRDefault="00985820" w:rsidP="00E10AA0">
      <w:pPr>
        <w:pStyle w:val="NO"/>
      </w:pPr>
      <w:r w:rsidRPr="00046548">
        <w:t>NOTE:</w:t>
      </w:r>
      <w:r w:rsidR="0094305A" w:rsidRPr="00046548">
        <w:tab/>
      </w:r>
      <w:r w:rsidRPr="00046548">
        <w:t>The CR number</w:t>
      </w:r>
      <w:r w:rsidR="00222FCE" w:rsidRPr="00046548">
        <w:t xml:space="preserve">, </w:t>
      </w:r>
      <w:r w:rsidRPr="00046548">
        <w:t xml:space="preserve">0616 in RP-140876 was renumbered into 0616a </w:t>
      </w:r>
      <w:r w:rsidR="00222FCE" w:rsidRPr="00046548">
        <w:t xml:space="preserve">in CR database </w:t>
      </w:r>
      <w:r w:rsidRPr="00046548">
        <w:t xml:space="preserve">since the CR number was double allocated in RP-140351 at RAN #63 and </w:t>
      </w:r>
      <w:r w:rsidR="006A78D2" w:rsidRPr="00046548">
        <w:t xml:space="preserve">in </w:t>
      </w:r>
      <w:r w:rsidRPr="00046548">
        <w:t>RP-140876 at RAN#64</w:t>
      </w:r>
      <w:r w:rsidR="0094305A" w:rsidRPr="00046548">
        <w:t>.</w:t>
      </w:r>
    </w:p>
    <w:sectPr w:rsidR="00985820" w:rsidRPr="000465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172AA" w14:textId="77777777" w:rsidR="00773F4B" w:rsidRDefault="00773F4B">
      <w:r>
        <w:separator/>
      </w:r>
    </w:p>
  </w:endnote>
  <w:endnote w:type="continuationSeparator" w:id="0">
    <w:p w14:paraId="2C0CECF8" w14:textId="77777777" w:rsidR="00773F4B" w:rsidRDefault="00773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SimSun"/>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CBA0C" w14:textId="77777777"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329A12" w14:textId="77777777" w:rsidR="00773F4B" w:rsidRDefault="00773F4B">
      <w:r>
        <w:separator/>
      </w:r>
    </w:p>
  </w:footnote>
  <w:footnote w:type="continuationSeparator" w:id="0">
    <w:p w14:paraId="1EE71385" w14:textId="77777777" w:rsidR="00773F4B" w:rsidRDefault="00773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6FCBB" w14:textId="04F32787"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677D7B">
      <w:t>3GPP TS 36.300 V15.13.0 (2022-03)</w:t>
    </w:r>
    <w:r>
      <w:fldChar w:fldCharType="end"/>
    </w:r>
  </w:p>
  <w:p w14:paraId="400A3D9E" w14:textId="77777777"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63EAAC44" w14:textId="56B8B0AA" w:rsidR="007900BB" w:rsidRDefault="007900BB">
    <w:pPr>
      <w:pStyle w:val="Header"/>
      <w:framePr w:wrap="auto" w:vAnchor="text" w:hAnchor="margin" w:y="1"/>
      <w:widowControl/>
    </w:pPr>
    <w:r>
      <w:fldChar w:fldCharType="begin"/>
    </w:r>
    <w:r>
      <w:instrText xml:space="preserve"> STYLEREF ZGSM </w:instrText>
    </w:r>
    <w:r>
      <w:fldChar w:fldCharType="separate"/>
    </w:r>
    <w:r w:rsidR="00677D7B">
      <w:t>Release 15</w:t>
    </w:r>
    <w:r>
      <w:fldChar w:fldCharType="end"/>
    </w:r>
  </w:p>
  <w:p w14:paraId="3CDF8CB0" w14:textId="77777777"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7E4"/>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548"/>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0CC"/>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0FA"/>
    <w:rsid w:val="0016211F"/>
    <w:rsid w:val="00163680"/>
    <w:rsid w:val="00163829"/>
    <w:rsid w:val="0016404C"/>
    <w:rsid w:val="00164F3F"/>
    <w:rsid w:val="001657ED"/>
    <w:rsid w:val="001674C5"/>
    <w:rsid w:val="001700FD"/>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47E"/>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8BD"/>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0088"/>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B5F"/>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B98"/>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77D7B"/>
    <w:rsid w:val="006803B3"/>
    <w:rsid w:val="0068073E"/>
    <w:rsid w:val="00681439"/>
    <w:rsid w:val="0068182E"/>
    <w:rsid w:val="006819C8"/>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3F4B"/>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17C8A"/>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3BC4"/>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40F"/>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3BC5"/>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4C0"/>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5EEB"/>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963"/>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976"/>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593"/>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3F81"/>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27FFC"/>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2161"/>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2FC5"/>
    <w:rsid w:val="00F13366"/>
    <w:rsid w:val="00F13A0F"/>
    <w:rsid w:val="00F1419C"/>
    <w:rsid w:val="00F14AC6"/>
    <w:rsid w:val="00F156A3"/>
    <w:rsid w:val="00F2047D"/>
    <w:rsid w:val="00F20817"/>
    <w:rsid w:val="00F20E58"/>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4BA"/>
    <w:rsid w:val="00F5073A"/>
    <w:rsid w:val="00F516FB"/>
    <w:rsid w:val="00F51D15"/>
    <w:rsid w:val="00F529DC"/>
    <w:rsid w:val="00F53A9E"/>
    <w:rsid w:val="00F53C0C"/>
    <w:rsid w:val="00F53DF4"/>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548"/>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51D4A87C"/>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0F7AB5-3691-402E-8A37-7B3332C40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365</Pages>
  <Words>142043</Words>
  <Characters>750805</Characters>
  <Application>Microsoft Office Word</Application>
  <DocSecurity>0</DocSecurity>
  <Lines>18411</Lines>
  <Paragraphs>11841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881064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v8</cp:lastModifiedBy>
  <cp:revision>4</cp:revision>
  <cp:lastPrinted>2010-06-07T10:14:00Z</cp:lastPrinted>
  <dcterms:created xsi:type="dcterms:W3CDTF">2022-04-19T10:30:00Z</dcterms:created>
  <dcterms:modified xsi:type="dcterms:W3CDTF">2022-04-19T10:39:00Z</dcterms:modified>
</cp:coreProperties>
</file>