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86BCBE" w14:textId="501B97E7" w:rsidR="001F59A6" w:rsidRDefault="001F59A6" w:rsidP="001309B8">
      <w:pPr>
        <w:pStyle w:val="a6"/>
        <w:widowControl w:val="0"/>
        <w:tabs>
          <w:tab w:val="clear" w:pos="9072"/>
          <w:tab w:val="right" w:pos="7371"/>
          <w:tab w:val="right" w:pos="9639"/>
        </w:tabs>
        <w:spacing w:afterLines="0" w:after="0"/>
        <w:ind w:right="-58"/>
        <w:rPr>
          <w:rFonts w:ascii="Arial" w:hAnsi="Arial" w:cs="Arial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</w:rPr>
        <w:t xml:space="preserve">3GPP TSG RAN WG1 </w:t>
      </w:r>
      <w:r w:rsidR="00903E77">
        <w:rPr>
          <w:rFonts w:ascii="Arial" w:hAnsi="Arial" w:cs="Arial" w:hint="eastAsia"/>
          <w:b/>
          <w:bCs/>
          <w:sz w:val="28"/>
          <w:lang w:eastAsia="ja-JP"/>
        </w:rPr>
        <w:t xml:space="preserve">Meeting </w:t>
      </w:r>
      <w:r w:rsidR="00134241">
        <w:rPr>
          <w:rFonts w:ascii="Arial" w:hAnsi="Arial" w:cs="Arial" w:hint="eastAsia"/>
          <w:b/>
          <w:bCs/>
          <w:sz w:val="28"/>
          <w:lang w:eastAsia="ja-JP"/>
        </w:rPr>
        <w:t>AH 1801</w:t>
      </w:r>
      <w:r w:rsidR="00FF1DC6">
        <w:rPr>
          <w:rFonts w:ascii="Arial" w:hAnsi="Arial" w:cs="Arial" w:hint="eastAsia"/>
          <w:b/>
          <w:bCs/>
          <w:sz w:val="28"/>
          <w:lang w:eastAsia="ja-JP"/>
        </w:rPr>
        <w:tab/>
      </w:r>
      <w:r w:rsidR="000748C0">
        <w:rPr>
          <w:rFonts w:ascii="Arial" w:hAnsi="Arial" w:cs="Arial" w:hint="eastAsia"/>
          <w:b/>
          <w:bCs/>
          <w:sz w:val="28"/>
          <w:lang w:eastAsia="ja-JP"/>
        </w:rPr>
        <w:tab/>
      </w:r>
      <w:r w:rsidR="00C74427" w:rsidRPr="007D26BB">
        <w:rPr>
          <w:rFonts w:ascii="Arial" w:hAnsi="Arial" w:cs="Arial"/>
          <w:b/>
          <w:bCs/>
          <w:sz w:val="28"/>
          <w:lang w:eastAsia="ja-JP"/>
        </w:rPr>
        <w:t>R1-</w:t>
      </w:r>
      <w:r w:rsidR="004E7A65" w:rsidRPr="004E7A65">
        <w:t xml:space="preserve"> </w:t>
      </w:r>
      <w:r w:rsidR="005C57BC" w:rsidRPr="005C57BC">
        <w:rPr>
          <w:rFonts w:ascii="Arial" w:hAnsi="Arial" w:cs="Arial"/>
          <w:b/>
          <w:bCs/>
          <w:sz w:val="28"/>
          <w:lang w:eastAsia="ja-JP"/>
        </w:rPr>
        <w:t>1</w:t>
      </w:r>
      <w:r w:rsidR="001E37FD">
        <w:rPr>
          <w:rFonts w:ascii="Arial" w:hAnsi="Arial" w:cs="Arial" w:hint="eastAsia"/>
          <w:b/>
          <w:bCs/>
          <w:sz w:val="28"/>
          <w:lang w:eastAsia="ja-JP"/>
        </w:rPr>
        <w:t>8</w:t>
      </w:r>
      <w:r w:rsidR="0062011A" w:rsidRPr="0062011A">
        <w:rPr>
          <w:rFonts w:ascii="Arial" w:hAnsi="Arial" w:cs="Arial"/>
          <w:b/>
          <w:bCs/>
          <w:sz w:val="28"/>
          <w:lang w:eastAsia="ja-JP"/>
        </w:rPr>
        <w:t>00596</w:t>
      </w:r>
    </w:p>
    <w:p w14:paraId="3D039187" w14:textId="0E5A278B" w:rsidR="001F59A6" w:rsidRDefault="00134241" w:rsidP="00B25F4B">
      <w:pPr>
        <w:pStyle w:val="a6"/>
        <w:widowControl w:val="0"/>
        <w:spacing w:afterLines="0" w:after="0"/>
        <w:rPr>
          <w:rFonts w:ascii="Arial" w:hAnsi="Arial" w:cs="Arial"/>
          <w:b/>
          <w:bCs/>
          <w:sz w:val="28"/>
          <w:lang w:val="en-US" w:eastAsia="ja-JP"/>
        </w:rPr>
      </w:pPr>
      <w:r>
        <w:rPr>
          <w:rFonts w:ascii="Arial" w:hAnsi="Arial" w:cs="Arial" w:hint="eastAsia"/>
          <w:b/>
          <w:bCs/>
          <w:sz w:val="28"/>
          <w:lang w:val="en-US" w:eastAsia="ja-JP"/>
        </w:rPr>
        <w:t>Vancouver</w:t>
      </w:r>
      <w:r w:rsidR="00441F0E">
        <w:rPr>
          <w:rFonts w:ascii="Arial" w:hAnsi="Arial" w:cs="Arial"/>
          <w:b/>
          <w:bCs/>
          <w:sz w:val="28"/>
          <w:lang w:val="en-US" w:eastAsia="ja-JP"/>
        </w:rPr>
        <w:t>,</w:t>
      </w:r>
      <w:r w:rsidR="00441F0E">
        <w:rPr>
          <w:rFonts w:ascii="Arial" w:hAnsi="Arial" w:cs="Arial" w:hint="eastAsia"/>
          <w:b/>
          <w:bCs/>
          <w:sz w:val="28"/>
          <w:lang w:val="en-US" w:eastAsia="ja-JP"/>
        </w:rPr>
        <w:t xml:space="preserve"> </w:t>
      </w:r>
      <w:r>
        <w:rPr>
          <w:rFonts w:ascii="Arial" w:hAnsi="Arial" w:cs="Arial" w:hint="eastAsia"/>
          <w:b/>
          <w:bCs/>
          <w:sz w:val="28"/>
          <w:lang w:val="en-US" w:eastAsia="ja-JP"/>
        </w:rPr>
        <w:t>Canada</w:t>
      </w:r>
      <w:r w:rsidR="009E73C1">
        <w:rPr>
          <w:rFonts w:ascii="Arial" w:hAnsi="Arial" w:cs="Arial" w:hint="eastAsia"/>
          <w:b/>
          <w:bCs/>
          <w:sz w:val="28"/>
          <w:lang w:val="en-US" w:eastAsia="ja-JP"/>
        </w:rPr>
        <w:t>,</w:t>
      </w:r>
      <w:r w:rsidR="00441F0E">
        <w:rPr>
          <w:rFonts w:ascii="Arial" w:hAnsi="Arial" w:cs="Arial"/>
          <w:b/>
          <w:bCs/>
          <w:sz w:val="28"/>
          <w:lang w:val="en-US" w:eastAsia="ja-JP"/>
        </w:rPr>
        <w:t xml:space="preserve"> </w:t>
      </w:r>
      <w:r>
        <w:rPr>
          <w:rFonts w:ascii="Arial" w:hAnsi="Arial" w:cs="Arial" w:hint="eastAsia"/>
          <w:b/>
          <w:bCs/>
          <w:sz w:val="28"/>
          <w:lang w:val="en-US" w:eastAsia="ja-JP"/>
        </w:rPr>
        <w:t xml:space="preserve">January </w:t>
      </w:r>
      <w:r w:rsidR="00FF1DC6">
        <w:rPr>
          <w:rFonts w:ascii="Arial" w:hAnsi="Arial" w:cs="Arial" w:hint="eastAsia"/>
          <w:b/>
          <w:bCs/>
          <w:sz w:val="28"/>
          <w:lang w:val="en-US" w:eastAsia="ja-JP"/>
        </w:rPr>
        <w:t>2</w:t>
      </w:r>
      <w:r>
        <w:rPr>
          <w:rFonts w:ascii="Arial" w:hAnsi="Arial" w:cs="Arial" w:hint="eastAsia"/>
          <w:b/>
          <w:bCs/>
          <w:sz w:val="28"/>
          <w:lang w:val="en-US" w:eastAsia="ja-JP"/>
        </w:rPr>
        <w:t>2</w:t>
      </w:r>
      <w:r>
        <w:rPr>
          <w:rFonts w:ascii="Arial" w:hAnsi="Arial" w:cs="Arial" w:hint="eastAsia"/>
          <w:b/>
          <w:bCs/>
          <w:sz w:val="28"/>
          <w:vertAlign w:val="superscript"/>
          <w:lang w:val="en-US" w:eastAsia="ja-JP"/>
        </w:rPr>
        <w:t>nd</w:t>
      </w:r>
      <w:r w:rsidR="00B27100">
        <w:rPr>
          <w:rFonts w:ascii="Arial" w:hAnsi="Arial" w:cs="Arial" w:hint="eastAsia"/>
          <w:b/>
          <w:bCs/>
          <w:sz w:val="28"/>
          <w:lang w:val="en-US" w:eastAsia="ja-JP"/>
        </w:rPr>
        <w:t xml:space="preserve"> </w:t>
      </w:r>
      <w:r w:rsidR="00492C30">
        <w:rPr>
          <w:rFonts w:ascii="Arial" w:hAnsi="Arial" w:cs="Arial"/>
          <w:b/>
          <w:bCs/>
          <w:sz w:val="28"/>
          <w:lang w:val="en-US" w:eastAsia="ja-JP"/>
        </w:rPr>
        <w:t>–</w:t>
      </w:r>
      <w:r>
        <w:rPr>
          <w:rFonts w:ascii="Arial" w:hAnsi="Arial" w:cs="Arial" w:hint="eastAsia"/>
          <w:b/>
          <w:bCs/>
          <w:sz w:val="28"/>
          <w:lang w:val="en-US" w:eastAsia="ja-JP"/>
        </w:rPr>
        <w:t xml:space="preserve"> 26</w:t>
      </w:r>
      <w:r>
        <w:rPr>
          <w:rFonts w:ascii="Arial" w:hAnsi="Arial" w:cs="Arial" w:hint="eastAsia"/>
          <w:b/>
          <w:bCs/>
          <w:sz w:val="28"/>
          <w:vertAlign w:val="superscript"/>
          <w:lang w:val="en-US" w:eastAsia="ja-JP"/>
        </w:rPr>
        <w:t>th</w:t>
      </w:r>
      <w:r w:rsidR="00FF1DC6">
        <w:rPr>
          <w:rFonts w:ascii="Arial" w:hAnsi="Arial" w:cs="Arial" w:hint="eastAsia"/>
          <w:b/>
          <w:bCs/>
          <w:sz w:val="28"/>
          <w:lang w:val="en-US" w:eastAsia="ja-JP"/>
        </w:rPr>
        <w:t>,</w:t>
      </w:r>
      <w:r w:rsidR="00492C30">
        <w:rPr>
          <w:rFonts w:ascii="Arial" w:hAnsi="Arial" w:cs="Arial" w:hint="eastAsia"/>
          <w:b/>
          <w:bCs/>
          <w:sz w:val="28"/>
          <w:lang w:val="en-US" w:eastAsia="ja-JP"/>
        </w:rPr>
        <w:t xml:space="preserve"> </w:t>
      </w:r>
      <w:r w:rsidR="00441F0E">
        <w:rPr>
          <w:rFonts w:ascii="Arial" w:hAnsi="Arial" w:cs="Arial"/>
          <w:b/>
          <w:bCs/>
          <w:sz w:val="28"/>
          <w:lang w:val="en-US" w:eastAsia="ja-JP"/>
        </w:rPr>
        <w:t>201</w:t>
      </w:r>
      <w:r>
        <w:rPr>
          <w:rFonts w:ascii="Arial" w:hAnsi="Arial" w:cs="Arial" w:hint="eastAsia"/>
          <w:b/>
          <w:bCs/>
          <w:sz w:val="28"/>
          <w:lang w:val="en-US" w:eastAsia="ja-JP"/>
        </w:rPr>
        <w:t>8</w:t>
      </w:r>
    </w:p>
    <w:p w14:paraId="4CF2ACFA" w14:textId="77777777" w:rsidR="001F59A6" w:rsidRPr="00FF1DC6" w:rsidRDefault="001F59A6" w:rsidP="00B25F4B">
      <w:pPr>
        <w:pStyle w:val="a3"/>
        <w:tabs>
          <w:tab w:val="left" w:pos="709"/>
          <w:tab w:val="right" w:pos="9639"/>
        </w:tabs>
        <w:spacing w:afterLines="0" w:after="0"/>
        <w:ind w:right="120"/>
        <w:jc w:val="right"/>
        <w:rPr>
          <w:rFonts w:cs="Arial"/>
          <w:lang w:val="en-US" w:eastAsia="ja-JP"/>
        </w:rPr>
      </w:pPr>
    </w:p>
    <w:p w14:paraId="14E2D0DC" w14:textId="564FA103" w:rsidR="001F59A6" w:rsidRPr="00E624D8" w:rsidRDefault="001F59A6" w:rsidP="00B25F4B">
      <w:pPr>
        <w:tabs>
          <w:tab w:val="left" w:pos="1985"/>
        </w:tabs>
        <w:spacing w:afterLines="0" w:after="0"/>
        <w:rPr>
          <w:rFonts w:ascii="Arial" w:hAnsi="Arial"/>
          <w:sz w:val="24"/>
        </w:rPr>
      </w:pPr>
      <w:r w:rsidRPr="00E624D8">
        <w:rPr>
          <w:rFonts w:ascii="Arial" w:hAnsi="Arial"/>
          <w:b/>
          <w:sz w:val="24"/>
        </w:rPr>
        <w:t>Agenda item:</w:t>
      </w:r>
      <w:bookmarkStart w:id="0" w:name="Source"/>
      <w:bookmarkEnd w:id="0"/>
      <w:r w:rsidRPr="00E624D8">
        <w:rPr>
          <w:rFonts w:ascii="Arial" w:hAnsi="Arial"/>
          <w:sz w:val="24"/>
        </w:rPr>
        <w:tab/>
      </w:r>
      <w:r w:rsidR="0037770F">
        <w:rPr>
          <w:rFonts w:ascii="Arial" w:hAnsi="Arial" w:hint="eastAsia"/>
          <w:sz w:val="24"/>
        </w:rPr>
        <w:t>7</w:t>
      </w:r>
      <w:r w:rsidR="00441F0E" w:rsidRPr="007D26BB">
        <w:rPr>
          <w:rFonts w:ascii="Arial" w:hAnsi="Arial" w:hint="eastAsia"/>
          <w:sz w:val="24"/>
        </w:rPr>
        <w:t>.</w:t>
      </w:r>
      <w:r w:rsidR="003E64F3" w:rsidRPr="007D26BB">
        <w:rPr>
          <w:rFonts w:ascii="Arial" w:hAnsi="Arial" w:hint="eastAsia"/>
          <w:sz w:val="24"/>
        </w:rPr>
        <w:t>1</w:t>
      </w:r>
      <w:r w:rsidR="00441F0E" w:rsidRPr="007D26BB">
        <w:rPr>
          <w:rFonts w:ascii="Arial" w:hAnsi="Arial" w:hint="eastAsia"/>
          <w:sz w:val="24"/>
        </w:rPr>
        <w:t>.</w:t>
      </w:r>
      <w:r w:rsidR="009D5149">
        <w:rPr>
          <w:rFonts w:ascii="Arial" w:hAnsi="Arial" w:hint="eastAsia"/>
          <w:sz w:val="24"/>
        </w:rPr>
        <w:t>2</w:t>
      </w:r>
      <w:r w:rsidR="00B27100" w:rsidRPr="007D26BB">
        <w:rPr>
          <w:rFonts w:ascii="Arial" w:hAnsi="Arial" w:hint="eastAsia"/>
          <w:sz w:val="24"/>
        </w:rPr>
        <w:t>.</w:t>
      </w:r>
      <w:r w:rsidR="00134241">
        <w:rPr>
          <w:rFonts w:ascii="Arial" w:hAnsi="Arial" w:hint="eastAsia"/>
          <w:sz w:val="24"/>
        </w:rPr>
        <w:t>1</w:t>
      </w:r>
    </w:p>
    <w:p w14:paraId="5C7339D3" w14:textId="77777777" w:rsidR="001F59A6" w:rsidRPr="00CC27F5" w:rsidRDefault="00B25F4B" w:rsidP="00B25F4B">
      <w:pPr>
        <w:tabs>
          <w:tab w:val="left" w:pos="1985"/>
        </w:tabs>
        <w:spacing w:afterLines="0" w:after="0"/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>Source:</w:t>
      </w:r>
      <w:r w:rsidR="001F59A6" w:rsidRPr="00CC27F5">
        <w:rPr>
          <w:rFonts w:ascii="Arial" w:hAnsi="Arial"/>
          <w:b/>
          <w:sz w:val="24"/>
        </w:rPr>
        <w:tab/>
      </w:r>
      <w:r w:rsidR="001F59A6">
        <w:rPr>
          <w:rFonts w:ascii="Arial" w:hAnsi="Arial" w:hint="eastAsia"/>
          <w:sz w:val="24"/>
        </w:rPr>
        <w:t>Sony</w:t>
      </w:r>
    </w:p>
    <w:p w14:paraId="4B7E2C71" w14:textId="75C75A3F" w:rsidR="001F59A6" w:rsidRPr="00903E77" w:rsidRDefault="001F59A6" w:rsidP="00B25F4B">
      <w:pPr>
        <w:tabs>
          <w:tab w:val="left" w:pos="1985"/>
        </w:tabs>
        <w:spacing w:afterLines="0" w:after="0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Title:</w:t>
      </w:r>
      <w:r w:rsidRPr="00B25F4B">
        <w:rPr>
          <w:rFonts w:ascii="Arial" w:hAnsi="Arial"/>
          <w:b/>
          <w:sz w:val="24"/>
        </w:rPr>
        <w:tab/>
      </w:r>
      <w:r w:rsidR="001E37FD">
        <w:rPr>
          <w:rFonts w:ascii="Arial" w:hAnsi="Arial" w:hint="eastAsia"/>
          <w:sz w:val="24"/>
        </w:rPr>
        <w:t>Text proposal on PBCH contents</w:t>
      </w:r>
    </w:p>
    <w:p w14:paraId="427BCE42" w14:textId="77777777" w:rsidR="001F59A6" w:rsidRPr="000923CD" w:rsidRDefault="001F59A6" w:rsidP="00B25F4B">
      <w:pPr>
        <w:pBdr>
          <w:bottom w:val="single" w:sz="12" w:space="1" w:color="auto"/>
        </w:pBdr>
        <w:tabs>
          <w:tab w:val="left" w:pos="1985"/>
        </w:tabs>
        <w:spacing w:afterLines="0" w:after="0"/>
        <w:rPr>
          <w:rFonts w:ascii="Arial" w:eastAsia="Batang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Batang" w:hAnsi="Arial" w:hint="eastAsia"/>
          <w:sz w:val="24"/>
          <w:lang w:eastAsia="ko-KR"/>
        </w:rPr>
        <w:t>Discussion</w:t>
      </w:r>
      <w:bookmarkStart w:id="1" w:name="Title"/>
      <w:bookmarkStart w:id="2" w:name="DocumentFor"/>
      <w:bookmarkEnd w:id="1"/>
      <w:bookmarkEnd w:id="2"/>
      <w:r w:rsidRPr="000923CD">
        <w:rPr>
          <w:rFonts w:ascii="Arial" w:eastAsia="Batang" w:hAnsi="Arial" w:hint="eastAsia"/>
          <w:sz w:val="24"/>
          <w:lang w:eastAsia="ko-KR"/>
        </w:rPr>
        <w:t xml:space="preserve"> and decision</w:t>
      </w:r>
    </w:p>
    <w:p w14:paraId="22A48056" w14:textId="77777777" w:rsidR="001E2DD2" w:rsidRPr="00376D4C" w:rsidRDefault="001E2DD2" w:rsidP="00FC3024">
      <w:pPr>
        <w:pStyle w:val="10"/>
        <w:numPr>
          <w:ilvl w:val="0"/>
          <w:numId w:val="1"/>
        </w:numPr>
        <w:spacing w:before="0" w:after="0"/>
        <w:rPr>
          <w:rFonts w:eastAsia="ＭＳ 明朝"/>
          <w:lang w:eastAsia="ja-JP"/>
        </w:rPr>
      </w:pPr>
      <w:r w:rsidRPr="00CC27F5">
        <w:t>Introduction</w:t>
      </w:r>
    </w:p>
    <w:p w14:paraId="2B55FDEC" w14:textId="0693FE60" w:rsidR="005C2EDC" w:rsidRDefault="001E37FD" w:rsidP="00BA558F">
      <w:pPr>
        <w:pStyle w:val="aa"/>
        <w:spacing w:line="240" w:lineRule="atLeast"/>
      </w:pPr>
      <w:r>
        <w:rPr>
          <w:rFonts w:hint="eastAsia"/>
        </w:rPr>
        <w:t xml:space="preserve">In RAN1#91 meeting [1], </w:t>
      </w:r>
      <w:r w:rsidR="00B27100">
        <w:rPr>
          <w:rFonts w:hint="eastAsia"/>
        </w:rPr>
        <w:t>RAN1</w:t>
      </w:r>
      <w:r w:rsidR="00390448">
        <w:rPr>
          <w:rFonts w:hint="eastAsia"/>
        </w:rPr>
        <w:t xml:space="preserve"> </w:t>
      </w:r>
      <w:r w:rsidR="00561954">
        <w:rPr>
          <w:rFonts w:hint="eastAsia"/>
        </w:rPr>
        <w:t xml:space="preserve">made </w:t>
      </w:r>
      <w:r w:rsidR="005C2EDC">
        <w:rPr>
          <w:rFonts w:hint="eastAsia"/>
        </w:rPr>
        <w:t xml:space="preserve">the following </w:t>
      </w:r>
      <w:r w:rsidR="00DC64ED">
        <w:rPr>
          <w:rFonts w:hint="eastAsia"/>
        </w:rPr>
        <w:t>agreement</w:t>
      </w:r>
      <w:r w:rsidR="00463426"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28"/>
      </w:tblGrid>
      <w:tr w:rsidR="00105E5C" w:rsidRPr="00A43956" w14:paraId="1A1CB99F" w14:textId="77777777" w:rsidTr="0064301B">
        <w:tc>
          <w:tcPr>
            <w:tcW w:w="9728" w:type="dxa"/>
            <w:shd w:val="clear" w:color="auto" w:fill="auto"/>
          </w:tcPr>
          <w:p w14:paraId="65901CB3" w14:textId="77777777" w:rsidR="001E37FD" w:rsidRPr="00C82586" w:rsidRDefault="001E37FD" w:rsidP="001E37FD">
            <w:pPr>
              <w:rPr>
                <w:szCs w:val="20"/>
              </w:rPr>
            </w:pPr>
            <w:r w:rsidRPr="00C82586">
              <w:rPr>
                <w:szCs w:val="20"/>
                <w:highlight w:val="green"/>
              </w:rPr>
              <w:t>Agreements</w:t>
            </w:r>
            <w:r w:rsidRPr="00C82586">
              <w:rPr>
                <w:szCs w:val="20"/>
              </w:rPr>
              <w:t>:</w:t>
            </w:r>
          </w:p>
          <w:p w14:paraId="64A9D9FD" w14:textId="77777777" w:rsidR="001E37FD" w:rsidRPr="00C82586" w:rsidRDefault="001E37FD" w:rsidP="001E37FD">
            <w:pPr>
              <w:widowControl/>
              <w:numPr>
                <w:ilvl w:val="0"/>
                <w:numId w:val="12"/>
              </w:numPr>
              <w:spacing w:afterLines="0" w:after="0" w:line="240" w:lineRule="auto"/>
              <w:jc w:val="left"/>
              <w:rPr>
                <w:szCs w:val="20"/>
              </w:rPr>
            </w:pPr>
            <w:r w:rsidRPr="00C82586">
              <w:rPr>
                <w:szCs w:val="20"/>
              </w:rPr>
              <w:t>Confirm the following working assumption</w:t>
            </w:r>
          </w:p>
          <w:p w14:paraId="631CAC61" w14:textId="77777777" w:rsidR="001E37FD" w:rsidRPr="00C82586" w:rsidRDefault="001E37FD" w:rsidP="001E37FD">
            <w:pPr>
              <w:widowControl/>
              <w:numPr>
                <w:ilvl w:val="1"/>
                <w:numId w:val="12"/>
              </w:numPr>
              <w:spacing w:afterLines="0" w:after="0" w:line="240" w:lineRule="auto"/>
              <w:jc w:val="left"/>
              <w:rPr>
                <w:szCs w:val="20"/>
              </w:rPr>
            </w:pPr>
            <w:r w:rsidRPr="00C82586">
              <w:rPr>
                <w:szCs w:val="20"/>
              </w:rPr>
              <w:t xml:space="preserve">(Working assumption) </w:t>
            </w:r>
            <w:r w:rsidRPr="001E37FD">
              <w:rPr>
                <w:szCs w:val="20"/>
                <w:highlight w:val="yellow"/>
              </w:rPr>
              <w:t>PBCH contents, except the SSB index, should be the same for all SS/PBCH blocks within an SSB burst set for the same centre frequency</w:t>
            </w:r>
          </w:p>
          <w:p w14:paraId="5E0DED89" w14:textId="77777777" w:rsidR="001E37FD" w:rsidRPr="00673DB9" w:rsidRDefault="001E37FD" w:rsidP="001E37FD">
            <w:pPr>
              <w:widowControl/>
              <w:numPr>
                <w:ilvl w:val="0"/>
                <w:numId w:val="12"/>
              </w:numPr>
              <w:spacing w:afterLines="0" w:after="0" w:line="240" w:lineRule="auto"/>
              <w:jc w:val="left"/>
              <w:rPr>
                <w:szCs w:val="20"/>
              </w:rPr>
            </w:pPr>
            <w:r w:rsidRPr="00673DB9">
              <w:rPr>
                <w:szCs w:val="20"/>
              </w:rPr>
              <w:t xml:space="preserve">All of the RMSI CORESETs associated the SS/PBCH blocks within an SSB burst set should have the same settings (including time duration) except time-domain location related properties </w:t>
            </w:r>
          </w:p>
          <w:p w14:paraId="2CC19924" w14:textId="20FA2EFC" w:rsidR="005249CE" w:rsidRPr="001E37FD" w:rsidRDefault="001E37FD" w:rsidP="001E37FD">
            <w:pPr>
              <w:widowControl/>
              <w:numPr>
                <w:ilvl w:val="1"/>
                <w:numId w:val="12"/>
              </w:numPr>
              <w:spacing w:afterLines="0" w:after="0" w:line="240" w:lineRule="auto"/>
              <w:jc w:val="left"/>
              <w:rPr>
                <w:szCs w:val="20"/>
              </w:rPr>
            </w:pPr>
            <w:r w:rsidRPr="00673DB9">
              <w:rPr>
                <w:szCs w:val="20"/>
              </w:rPr>
              <w:t>FFS details of the time-domain related properties</w:t>
            </w:r>
          </w:p>
        </w:tc>
      </w:tr>
    </w:tbl>
    <w:p w14:paraId="7DDC992D" w14:textId="76924F76" w:rsidR="005C2EDC" w:rsidRDefault="001E37FD" w:rsidP="00BA558F">
      <w:pPr>
        <w:pStyle w:val="aa"/>
        <w:spacing w:line="240" w:lineRule="auto"/>
        <w:ind w:firstLineChars="0" w:firstLine="0"/>
      </w:pPr>
      <w:r>
        <w:rPr>
          <w:rFonts w:hint="eastAsia"/>
        </w:rPr>
        <w:t xml:space="preserve">However, the part of agreement </w:t>
      </w:r>
      <w:r w:rsidR="00A80782">
        <w:rPr>
          <w:rFonts w:hint="eastAsia"/>
        </w:rPr>
        <w:t xml:space="preserve">highlighted </w:t>
      </w:r>
      <w:r w:rsidR="00463426">
        <w:t>in</w:t>
      </w:r>
      <w:r w:rsidR="00463426">
        <w:rPr>
          <w:rFonts w:hint="eastAsia"/>
        </w:rPr>
        <w:t xml:space="preserve"> </w:t>
      </w:r>
      <w:r w:rsidR="00A80782">
        <w:rPr>
          <w:rFonts w:hint="eastAsia"/>
        </w:rPr>
        <w:t xml:space="preserve">yellow </w:t>
      </w:r>
      <w:r>
        <w:rPr>
          <w:rFonts w:hint="eastAsia"/>
        </w:rPr>
        <w:t xml:space="preserve">has not been captured in </w:t>
      </w:r>
      <w:r w:rsidR="00463426">
        <w:t xml:space="preserve">the </w:t>
      </w:r>
      <w:r>
        <w:rPr>
          <w:rFonts w:hint="eastAsia"/>
        </w:rPr>
        <w:t xml:space="preserve">current </w:t>
      </w:r>
      <w:r w:rsidR="00B11DD9">
        <w:rPr>
          <w:rFonts w:hint="eastAsia"/>
        </w:rPr>
        <w:t>TS 38.213 [2]</w:t>
      </w:r>
      <w:r>
        <w:rPr>
          <w:rFonts w:hint="eastAsia"/>
        </w:rPr>
        <w:t>.</w:t>
      </w:r>
    </w:p>
    <w:p w14:paraId="59EF98F5" w14:textId="2BF81278" w:rsidR="001E37FD" w:rsidRPr="001D7FDC" w:rsidRDefault="00463426" w:rsidP="00BA558F">
      <w:pPr>
        <w:pStyle w:val="aa"/>
        <w:spacing w:line="240" w:lineRule="auto"/>
        <w:ind w:firstLineChars="0" w:firstLine="0"/>
      </w:pPr>
      <w:r>
        <w:t>As</w:t>
      </w:r>
      <w:r>
        <w:rPr>
          <w:rFonts w:hint="eastAsia"/>
        </w:rPr>
        <w:t xml:space="preserve"> </w:t>
      </w:r>
      <w:r w:rsidR="00B11DD9">
        <w:rPr>
          <w:rFonts w:hint="eastAsia"/>
        </w:rPr>
        <w:t xml:space="preserve">background, this agreement brings </w:t>
      </w:r>
      <w:r w:rsidR="00AA2D42">
        <w:rPr>
          <w:rFonts w:hint="eastAsia"/>
        </w:rPr>
        <w:t>two</w:t>
      </w:r>
      <w:r w:rsidR="00B11DD9">
        <w:rPr>
          <w:rFonts w:hint="eastAsia"/>
        </w:rPr>
        <w:t xml:space="preserve"> </w:t>
      </w:r>
      <w:r w:rsidR="00D02F28">
        <w:rPr>
          <w:rFonts w:hint="eastAsia"/>
        </w:rPr>
        <w:t>benefits</w:t>
      </w:r>
      <w:r w:rsidR="00B11DD9">
        <w:rPr>
          <w:rFonts w:hint="eastAsia"/>
        </w:rPr>
        <w:t xml:space="preserve"> to UE. </w:t>
      </w:r>
      <w:r>
        <w:t>The first</w:t>
      </w:r>
      <w:r>
        <w:rPr>
          <w:rFonts w:hint="eastAsia"/>
        </w:rPr>
        <w:t xml:space="preserve"> </w:t>
      </w:r>
      <w:r w:rsidR="00D02F28">
        <w:rPr>
          <w:rFonts w:hint="eastAsia"/>
        </w:rPr>
        <w:t xml:space="preserve">benefit </w:t>
      </w:r>
      <w:r w:rsidR="00B11DD9">
        <w:rPr>
          <w:rFonts w:hint="eastAsia"/>
        </w:rPr>
        <w:t xml:space="preserve">is to enable PBCH soft-combining </w:t>
      </w:r>
      <w:r w:rsidR="00B11DD9">
        <w:t>across</w:t>
      </w:r>
      <w:r w:rsidR="00B11DD9">
        <w:rPr>
          <w:rFonts w:hint="eastAsia"/>
        </w:rPr>
        <w:t xml:space="preserve"> SS/PBCH blocks within </w:t>
      </w:r>
      <w:r>
        <w:t xml:space="preserve">an </w:t>
      </w:r>
      <w:r w:rsidR="00B11DD9">
        <w:rPr>
          <w:rFonts w:hint="eastAsia"/>
        </w:rPr>
        <w:t>SS</w:t>
      </w:r>
      <w:r w:rsidR="009C6957">
        <w:rPr>
          <w:rFonts w:hint="eastAsia"/>
        </w:rPr>
        <w:t>B</w:t>
      </w:r>
      <w:r w:rsidR="00B11DD9">
        <w:rPr>
          <w:rFonts w:hint="eastAsia"/>
        </w:rPr>
        <w:t xml:space="preserve"> burst set</w:t>
      </w:r>
      <w:r w:rsidR="005E1A4D">
        <w:rPr>
          <w:rFonts w:hint="eastAsia"/>
        </w:rPr>
        <w:t xml:space="preserve"> in the case of low SINR</w:t>
      </w:r>
      <w:r w:rsidR="00B11DD9">
        <w:rPr>
          <w:rFonts w:hint="eastAsia"/>
        </w:rPr>
        <w:t xml:space="preserve">. </w:t>
      </w:r>
      <w:r>
        <w:t>The second</w:t>
      </w:r>
      <w:r>
        <w:rPr>
          <w:rFonts w:hint="eastAsia"/>
        </w:rPr>
        <w:t xml:space="preserve"> </w:t>
      </w:r>
      <w:r w:rsidR="00D02F28">
        <w:rPr>
          <w:rFonts w:hint="eastAsia"/>
        </w:rPr>
        <w:t xml:space="preserve">benefit </w:t>
      </w:r>
      <w:r w:rsidR="00B11DD9">
        <w:rPr>
          <w:rFonts w:hint="eastAsia"/>
        </w:rPr>
        <w:t xml:space="preserve">is that </w:t>
      </w:r>
      <w:r w:rsidR="00B11DD9">
        <w:t xml:space="preserve">the </w:t>
      </w:r>
      <w:r w:rsidR="00B11DD9">
        <w:rPr>
          <w:rFonts w:hint="eastAsia"/>
        </w:rPr>
        <w:t xml:space="preserve">UE </w:t>
      </w:r>
      <w:r w:rsidR="00B11DD9">
        <w:t>would not</w:t>
      </w:r>
      <w:r w:rsidR="00B11DD9">
        <w:rPr>
          <w:rFonts w:hint="eastAsia"/>
        </w:rPr>
        <w:t xml:space="preserve"> need to decode th</w:t>
      </w:r>
      <w:r w:rsidR="00B11DD9">
        <w:t>e</w:t>
      </w:r>
      <w:r w:rsidR="00B11DD9">
        <w:rPr>
          <w:rFonts w:hint="eastAsia"/>
        </w:rPr>
        <w:t xml:space="preserve"> PBCH in </w:t>
      </w:r>
      <w:r>
        <w:t xml:space="preserve">a </w:t>
      </w:r>
      <w:r w:rsidR="00B11DD9">
        <w:t>new</w:t>
      </w:r>
      <w:r w:rsidR="00B11DD9">
        <w:rPr>
          <w:rFonts w:hint="eastAsia"/>
        </w:rPr>
        <w:t xml:space="preserve"> SS</w:t>
      </w:r>
      <w:r w:rsidR="005E1A4D">
        <w:rPr>
          <w:rFonts w:hint="eastAsia"/>
        </w:rPr>
        <w:t>/PBCH</w:t>
      </w:r>
      <w:r w:rsidR="00B11DD9">
        <w:rPr>
          <w:rFonts w:hint="eastAsia"/>
        </w:rPr>
        <w:t xml:space="preserve"> block when </w:t>
      </w:r>
      <w:r w:rsidR="00B11DD9">
        <w:t xml:space="preserve">a </w:t>
      </w:r>
      <w:r w:rsidR="00B11DD9">
        <w:rPr>
          <w:rFonts w:hint="eastAsia"/>
        </w:rPr>
        <w:t xml:space="preserve">UE switches to </w:t>
      </w:r>
      <w:r w:rsidR="00B11DD9">
        <w:t>an</w:t>
      </w:r>
      <w:r w:rsidR="00B11DD9">
        <w:rPr>
          <w:rFonts w:hint="eastAsia"/>
        </w:rPr>
        <w:t>other SS</w:t>
      </w:r>
      <w:r w:rsidR="005E1A4D">
        <w:rPr>
          <w:rFonts w:hint="eastAsia"/>
        </w:rPr>
        <w:t>/PBCH</w:t>
      </w:r>
      <w:r w:rsidR="00B11DD9">
        <w:rPr>
          <w:rFonts w:hint="eastAsia"/>
        </w:rPr>
        <w:t xml:space="preserve"> block. Therefore, we propose that this agreement should be captured as </w:t>
      </w:r>
      <w:r w:rsidR="000C3147">
        <w:rPr>
          <w:rFonts w:hint="eastAsia"/>
        </w:rPr>
        <w:t xml:space="preserve">a </w:t>
      </w:r>
      <w:r w:rsidR="00B11DD9">
        <w:rPr>
          <w:rFonts w:hint="eastAsia"/>
        </w:rPr>
        <w:t>UE behaviour in section 4.1 of TS 38.213 [2].</w:t>
      </w:r>
    </w:p>
    <w:p w14:paraId="4ACEFFE9" w14:textId="552C3986" w:rsidR="00FA0650" w:rsidRPr="00FA0650" w:rsidRDefault="00B11DD9" w:rsidP="004B4622">
      <w:pPr>
        <w:pStyle w:val="10"/>
        <w:numPr>
          <w:ilvl w:val="0"/>
          <w:numId w:val="1"/>
        </w:numPr>
        <w:snapToGrid w:val="0"/>
        <w:spacing w:beforeLines="50" w:before="180" w:afterLines="50" w:line="240" w:lineRule="atLeast"/>
        <w:rPr>
          <w:rFonts w:eastAsia="ＭＳ 明朝"/>
          <w:lang w:eastAsia="ja-JP"/>
        </w:rPr>
      </w:pPr>
      <w:r>
        <w:rPr>
          <w:rFonts w:hint="eastAsia"/>
          <w:szCs w:val="28"/>
        </w:rPr>
        <w:t>Text Proposal</w:t>
      </w:r>
    </w:p>
    <w:p w14:paraId="1B88F06E" w14:textId="076D97CB" w:rsidR="00D94BAB" w:rsidRDefault="00463426" w:rsidP="00CA319C">
      <w:pPr>
        <w:pStyle w:val="aa"/>
        <w:spacing w:afterLines="0" w:after="0" w:line="240" w:lineRule="auto"/>
        <w:ind w:firstLineChars="0" w:firstLine="0"/>
        <w:rPr>
          <w:color w:val="FF0000"/>
        </w:rPr>
      </w:pPr>
      <w:r>
        <w:t>The t</w:t>
      </w:r>
      <w:r w:rsidR="00D94BAB">
        <w:rPr>
          <w:rFonts w:hint="eastAsia"/>
        </w:rPr>
        <w:t xml:space="preserve">ext proposal </w:t>
      </w:r>
      <w:r>
        <w:t xml:space="preserve">we are making </w:t>
      </w:r>
      <w:r w:rsidR="00FC1568">
        <w:rPr>
          <w:rFonts w:hint="eastAsia"/>
        </w:rPr>
        <w:t xml:space="preserve">is highlighted </w:t>
      </w:r>
      <w:r>
        <w:t>in</w:t>
      </w:r>
      <w:r>
        <w:rPr>
          <w:rFonts w:hint="eastAsia"/>
        </w:rPr>
        <w:t xml:space="preserve"> </w:t>
      </w:r>
      <w:r w:rsidR="00FC1568">
        <w:rPr>
          <w:rFonts w:hint="eastAsia"/>
        </w:rPr>
        <w:t xml:space="preserve">cyan </w:t>
      </w:r>
      <w:r>
        <w:t>in the text</w:t>
      </w:r>
      <w:r>
        <w:rPr>
          <w:rFonts w:hint="eastAsia"/>
        </w:rPr>
        <w:t xml:space="preserve"> </w:t>
      </w:r>
      <w:r w:rsidR="00D94BAB">
        <w:rPr>
          <w:rFonts w:hint="eastAsia"/>
        </w:rPr>
        <w:t>below.</w:t>
      </w:r>
    </w:p>
    <w:p w14:paraId="64E1771B" w14:textId="56F2271B" w:rsidR="00BA399A" w:rsidRDefault="00B11DD9" w:rsidP="00CA319C">
      <w:pPr>
        <w:pStyle w:val="aa"/>
        <w:spacing w:afterLines="0" w:after="0" w:line="240" w:lineRule="auto"/>
        <w:ind w:firstLineChars="0" w:firstLine="0"/>
        <w:rPr>
          <w:color w:val="FF0000"/>
        </w:rPr>
      </w:pPr>
      <w:r w:rsidRPr="004B0B0C">
        <w:rPr>
          <w:color w:val="FF0000"/>
          <w:lang w:eastAsia="zh-CN"/>
        </w:rPr>
        <w:t>--------------------------&lt; Start of text proposal for T</w:t>
      </w:r>
      <w:r>
        <w:rPr>
          <w:rFonts w:hint="eastAsia"/>
          <w:color w:val="FF0000"/>
        </w:rPr>
        <w:t>S</w:t>
      </w:r>
      <w:r w:rsidRPr="004B0B0C">
        <w:rPr>
          <w:color w:val="FF0000"/>
          <w:lang w:eastAsia="zh-CN"/>
        </w:rPr>
        <w:t>3</w:t>
      </w:r>
      <w:r>
        <w:rPr>
          <w:rFonts w:hint="eastAsia"/>
          <w:color w:val="FF0000"/>
        </w:rPr>
        <w:t>8</w:t>
      </w:r>
      <w:r w:rsidRPr="004B0B0C">
        <w:rPr>
          <w:color w:val="FF0000"/>
          <w:lang w:eastAsia="zh-CN"/>
        </w:rPr>
        <w:t>.</w:t>
      </w:r>
      <w:r>
        <w:rPr>
          <w:rFonts w:hint="eastAsia"/>
          <w:color w:val="FF0000"/>
        </w:rPr>
        <w:t>213</w:t>
      </w:r>
      <w:r w:rsidRPr="004B0B0C">
        <w:rPr>
          <w:color w:val="FF0000"/>
          <w:lang w:eastAsia="zh-CN"/>
        </w:rPr>
        <w:t xml:space="preserve"> &gt;--------------------------</w:t>
      </w:r>
    </w:p>
    <w:p w14:paraId="24668809" w14:textId="77777777" w:rsidR="009C6957" w:rsidRPr="009C6957" w:rsidRDefault="009C6957" w:rsidP="009C6957">
      <w:pPr>
        <w:keepNext/>
        <w:keepLines/>
        <w:widowControl/>
        <w:spacing w:before="180" w:afterLines="0" w:line="240" w:lineRule="auto"/>
        <w:ind w:left="1134" w:hanging="1134"/>
        <w:jc w:val="left"/>
        <w:outlineLvl w:val="1"/>
        <w:rPr>
          <w:rFonts w:ascii="Arial" w:eastAsiaTheme="minorEastAsia" w:hAnsi="Arial"/>
          <w:kern w:val="0"/>
          <w:sz w:val="32"/>
          <w:szCs w:val="20"/>
          <w:lang w:eastAsia="en-US"/>
        </w:rPr>
      </w:pPr>
      <w:bookmarkStart w:id="3" w:name="_Toc501387518"/>
      <w:r w:rsidRPr="009C6957">
        <w:rPr>
          <w:rFonts w:ascii="Arial" w:eastAsiaTheme="minorEastAsia" w:hAnsi="Arial"/>
          <w:kern w:val="0"/>
          <w:sz w:val="32"/>
          <w:szCs w:val="20"/>
          <w:lang w:eastAsia="en-US"/>
        </w:rPr>
        <w:t>4.1</w:t>
      </w:r>
      <w:r w:rsidRPr="009C6957">
        <w:rPr>
          <w:rFonts w:ascii="Arial" w:eastAsiaTheme="minorEastAsia" w:hAnsi="Arial"/>
          <w:kern w:val="0"/>
          <w:sz w:val="32"/>
          <w:szCs w:val="20"/>
          <w:lang w:eastAsia="en-US"/>
        </w:rPr>
        <w:tab/>
        <w:t>Cell search</w:t>
      </w:r>
      <w:bookmarkEnd w:id="3"/>
    </w:p>
    <w:p w14:paraId="0C7D848F" w14:textId="77777777" w:rsidR="009C6957" w:rsidRPr="009C6957" w:rsidRDefault="009C6957" w:rsidP="009C6957">
      <w:pPr>
        <w:widowControl/>
        <w:spacing w:afterLines="0" w:line="240" w:lineRule="auto"/>
        <w:jc w:val="left"/>
        <w:rPr>
          <w:rFonts w:ascii="Times New Roman" w:eastAsiaTheme="minorEastAsia" w:hAnsi="Times New Roman"/>
          <w:kern w:val="0"/>
          <w:sz w:val="20"/>
          <w:szCs w:val="20"/>
          <w:lang w:eastAsia="en-US"/>
        </w:rPr>
      </w:pPr>
      <w:r w:rsidRPr="009C6957">
        <w:rPr>
          <w:rFonts w:ascii="Times New Roman" w:eastAsiaTheme="minorEastAsia" w:hAnsi="Times New Roman"/>
          <w:kern w:val="0"/>
          <w:sz w:val="20"/>
          <w:szCs w:val="20"/>
          <w:lang w:eastAsia="en-US"/>
        </w:rPr>
        <w:t xml:space="preserve">Cell search is the procedure by which a UE acquires time and frequency synchronization with a cell and detects the physical layer Cell ID of that cell. </w:t>
      </w:r>
    </w:p>
    <w:p w14:paraId="465319C5" w14:textId="77777777" w:rsidR="009C6957" w:rsidRPr="009C6957" w:rsidRDefault="009C6957" w:rsidP="009C6957">
      <w:pPr>
        <w:widowControl/>
        <w:spacing w:afterLines="0" w:line="240" w:lineRule="auto"/>
        <w:jc w:val="left"/>
        <w:rPr>
          <w:rFonts w:ascii="Times New Roman" w:eastAsiaTheme="minorEastAsia" w:hAnsi="Times New Roman"/>
          <w:kern w:val="0"/>
          <w:sz w:val="20"/>
          <w:szCs w:val="20"/>
          <w:lang w:eastAsia="en-US"/>
        </w:rPr>
      </w:pPr>
      <w:r w:rsidRPr="009C6957">
        <w:rPr>
          <w:rFonts w:ascii="Times New Roman" w:eastAsiaTheme="minorEastAsia" w:hAnsi="Times New Roman"/>
          <w:kern w:val="0"/>
          <w:sz w:val="20"/>
          <w:szCs w:val="20"/>
          <w:lang w:eastAsia="en-US"/>
        </w:rPr>
        <w:t xml:space="preserve">A UE receives the following synchronization signals (SS) in order to perform cell search: the primary synchronization signal (PSS) and secondary synchronization signal (SSS) as defined in [4, TS 38.211]. </w:t>
      </w:r>
    </w:p>
    <w:p w14:paraId="7D1080C4" w14:textId="77777777" w:rsidR="009C6957" w:rsidRPr="009C6957" w:rsidRDefault="009C6957" w:rsidP="009C6957">
      <w:pPr>
        <w:widowControl/>
        <w:spacing w:afterLines="0" w:after="160" w:line="259" w:lineRule="auto"/>
        <w:jc w:val="left"/>
        <w:rPr>
          <w:rFonts w:ascii="Times New Roman" w:eastAsiaTheme="minorEastAsia" w:hAnsi="Times New Roman"/>
          <w:kern w:val="0"/>
          <w:sz w:val="20"/>
          <w:szCs w:val="20"/>
          <w:lang w:eastAsia="en-US"/>
        </w:rPr>
      </w:pPr>
      <w:r w:rsidRPr="009C6957">
        <w:rPr>
          <w:rFonts w:ascii="Times New Roman" w:eastAsiaTheme="minorEastAsia" w:hAnsi="Times New Roman"/>
          <w:kern w:val="0"/>
          <w:sz w:val="20"/>
          <w:szCs w:val="20"/>
          <w:lang w:eastAsia="en-US"/>
        </w:rPr>
        <w:lastRenderedPageBreak/>
        <w:t xml:space="preserve">A UE shall assume that reception occasions of a physical broadcast channel (PBCH), PSS, and SSS are in consecutive symbols, as defined in [4, TS 38.211], and form a SS/PBCH block. The UE shall assume that SSS and PBCH DM-RS have same EPRE. </w:t>
      </w:r>
    </w:p>
    <w:p w14:paraId="7D28D61C" w14:textId="77777777" w:rsidR="009C6957" w:rsidRPr="009C6957" w:rsidRDefault="009C6957" w:rsidP="009C6957">
      <w:pPr>
        <w:widowControl/>
        <w:spacing w:afterLines="0" w:line="240" w:lineRule="auto"/>
        <w:jc w:val="left"/>
        <w:rPr>
          <w:rFonts w:ascii="Times New Roman" w:eastAsiaTheme="minorEastAsia" w:hAnsi="Times New Roman"/>
          <w:kern w:val="0"/>
          <w:sz w:val="20"/>
          <w:szCs w:val="20"/>
        </w:rPr>
      </w:pPr>
      <w:r w:rsidRPr="009C6957">
        <w:rPr>
          <w:rFonts w:ascii="Times New Roman" w:eastAsiaTheme="minorEastAsia" w:hAnsi="Times New Roman"/>
          <w:kern w:val="0"/>
          <w:sz w:val="20"/>
          <w:szCs w:val="20"/>
          <w:lang w:eastAsia="en-US"/>
        </w:rPr>
        <w:t xml:space="preserve">For a half frame with SS/PBCH blocks, the number and first symbol indexes for candidate SS/PBCH blocks are determined according to the subcarrier spacing of SS/PBCH blocks as follows. </w:t>
      </w:r>
    </w:p>
    <w:p w14:paraId="22AAFA91" w14:textId="77777777" w:rsidR="009C6957" w:rsidRPr="009C6957" w:rsidRDefault="009C6957" w:rsidP="009C6957">
      <w:pPr>
        <w:widowControl/>
        <w:spacing w:afterLines="0" w:line="240" w:lineRule="auto"/>
        <w:ind w:left="568" w:hanging="284"/>
        <w:jc w:val="left"/>
        <w:rPr>
          <w:rFonts w:ascii="Times New Roman" w:eastAsiaTheme="minorEastAsia" w:hAnsi="Times New Roman"/>
          <w:kern w:val="0"/>
          <w:sz w:val="20"/>
          <w:szCs w:val="20"/>
          <w:lang w:val="x-none"/>
        </w:rPr>
      </w:pPr>
      <w:r w:rsidRPr="009C6957">
        <w:rPr>
          <w:rFonts w:ascii="Times New Roman" w:eastAsiaTheme="minorEastAsia" w:hAnsi="Times New Roman"/>
          <w:kern w:val="0"/>
          <w:sz w:val="20"/>
          <w:szCs w:val="20"/>
          <w:lang w:val="x-none"/>
        </w:rPr>
        <w:t>-</w:t>
      </w:r>
      <w:r w:rsidRPr="009C6957">
        <w:rPr>
          <w:rFonts w:ascii="Times New Roman" w:eastAsiaTheme="minorEastAsia" w:hAnsi="Times New Roman"/>
          <w:kern w:val="0"/>
          <w:sz w:val="20"/>
          <w:szCs w:val="20"/>
          <w:lang w:val="x-none"/>
        </w:rPr>
        <w:tab/>
        <w:t xml:space="preserve">Case A - 15 kHz subcarrier spacing: the first symbols of the candidate SS/PBCH blocks have indexes of </w:t>
      </w:r>
      <w:r w:rsidRPr="009C6957">
        <w:rPr>
          <w:rFonts w:ascii="Times New Roman" w:eastAsiaTheme="minorEastAsia" w:hAnsi="Times New Roman"/>
          <w:kern w:val="0"/>
          <w:sz w:val="20"/>
          <w:szCs w:val="20"/>
          <w:lang w:val="x-none" w:eastAsia="en-US"/>
        </w:rPr>
        <w:t>{2, 8} + 14*n. For carrier frequencies smaller than or equal to 3 GHz, n=0, 1. For carrier frequencies larger than 3 GHz and smaller than or equal to 6 GHz, n=0, 1, 2, 3</w:t>
      </w:r>
      <w:r w:rsidRPr="009C6957">
        <w:rPr>
          <w:rFonts w:ascii="Times New Roman" w:eastAsiaTheme="minorEastAsia" w:hAnsi="Times New Roman"/>
          <w:kern w:val="0"/>
          <w:sz w:val="20"/>
          <w:szCs w:val="20"/>
          <w:lang w:val="x-none"/>
        </w:rPr>
        <w:t>.</w:t>
      </w:r>
    </w:p>
    <w:p w14:paraId="145B5309" w14:textId="77777777" w:rsidR="009C6957" w:rsidRPr="009C6957" w:rsidRDefault="009C6957" w:rsidP="009C6957">
      <w:pPr>
        <w:widowControl/>
        <w:spacing w:afterLines="0" w:line="240" w:lineRule="auto"/>
        <w:ind w:left="568" w:hanging="284"/>
        <w:jc w:val="left"/>
        <w:rPr>
          <w:rFonts w:ascii="Times New Roman" w:eastAsiaTheme="minorEastAsia" w:hAnsi="Times New Roman"/>
          <w:kern w:val="0"/>
          <w:sz w:val="20"/>
          <w:szCs w:val="20"/>
          <w:lang w:val="x-none"/>
        </w:rPr>
      </w:pPr>
      <w:r w:rsidRPr="009C6957">
        <w:rPr>
          <w:rFonts w:ascii="Times New Roman" w:eastAsiaTheme="minorEastAsia" w:hAnsi="Times New Roman"/>
          <w:kern w:val="0"/>
          <w:sz w:val="20"/>
          <w:szCs w:val="20"/>
          <w:lang w:val="x-none"/>
        </w:rPr>
        <w:t>-</w:t>
      </w:r>
      <w:r w:rsidRPr="009C6957">
        <w:rPr>
          <w:rFonts w:ascii="Times New Roman" w:eastAsiaTheme="minorEastAsia" w:hAnsi="Times New Roman"/>
          <w:kern w:val="0"/>
          <w:sz w:val="20"/>
          <w:szCs w:val="20"/>
          <w:lang w:val="x-none"/>
        </w:rPr>
        <w:tab/>
        <w:t xml:space="preserve">Case B - 30 kHz subcarrier spacing: the first symbols of the candidate SS/PBCH blocks have indexes </w:t>
      </w:r>
      <w:r w:rsidRPr="009C6957">
        <w:rPr>
          <w:rFonts w:ascii="Times New Roman" w:eastAsiaTheme="minorEastAsia" w:hAnsi="Times New Roman"/>
          <w:kern w:val="0"/>
          <w:sz w:val="20"/>
          <w:szCs w:val="20"/>
          <w:lang w:val="x-none" w:eastAsia="en-US"/>
        </w:rPr>
        <w:t>{4, 8, 16, 20} + 28*n</w:t>
      </w:r>
      <w:r w:rsidRPr="009C6957">
        <w:rPr>
          <w:rFonts w:ascii="Times New Roman" w:eastAsiaTheme="minorEastAsia" w:hAnsi="Times New Roman"/>
          <w:kern w:val="0"/>
          <w:sz w:val="20"/>
          <w:szCs w:val="20"/>
          <w:lang w:val="x-none"/>
        </w:rPr>
        <w:t xml:space="preserve">. </w:t>
      </w:r>
      <w:r w:rsidRPr="009C6957">
        <w:rPr>
          <w:rFonts w:ascii="Times New Roman" w:eastAsiaTheme="minorEastAsia" w:hAnsi="Times New Roman"/>
          <w:kern w:val="0"/>
          <w:sz w:val="20"/>
          <w:szCs w:val="20"/>
          <w:lang w:val="x-none" w:eastAsia="en-US"/>
        </w:rPr>
        <w:t>For carrier frequencies smaller than or equal to 3 GHz, n=0. For carrier frequencies larger than 3 GHz and smaller than or equal to 6 GHz, n=0, 1.</w:t>
      </w:r>
    </w:p>
    <w:p w14:paraId="0E8D4941" w14:textId="77777777" w:rsidR="009C6957" w:rsidRPr="009C6957" w:rsidRDefault="009C6957" w:rsidP="009C6957">
      <w:pPr>
        <w:widowControl/>
        <w:spacing w:afterLines="0" w:line="240" w:lineRule="auto"/>
        <w:ind w:left="568" w:hanging="284"/>
        <w:jc w:val="left"/>
        <w:rPr>
          <w:rFonts w:ascii="Times New Roman" w:eastAsiaTheme="minorEastAsia" w:hAnsi="Times New Roman"/>
          <w:kern w:val="0"/>
          <w:sz w:val="20"/>
          <w:szCs w:val="20"/>
          <w:lang w:val="x-none"/>
        </w:rPr>
      </w:pPr>
      <w:r w:rsidRPr="009C6957">
        <w:rPr>
          <w:rFonts w:ascii="Times New Roman" w:eastAsiaTheme="minorEastAsia" w:hAnsi="Times New Roman"/>
          <w:kern w:val="0"/>
          <w:sz w:val="20"/>
          <w:szCs w:val="20"/>
          <w:lang w:val="x-none"/>
        </w:rPr>
        <w:t>-</w:t>
      </w:r>
      <w:r w:rsidRPr="009C6957">
        <w:rPr>
          <w:rFonts w:ascii="Times New Roman" w:eastAsiaTheme="minorEastAsia" w:hAnsi="Times New Roman"/>
          <w:kern w:val="0"/>
          <w:sz w:val="20"/>
          <w:szCs w:val="20"/>
          <w:lang w:val="x-none"/>
        </w:rPr>
        <w:tab/>
        <w:t xml:space="preserve">Case C - 30 kHz subcarrier spacing: the first symbols of the candidate SS/PBCH blocks have indexes </w:t>
      </w:r>
      <w:r w:rsidRPr="009C6957">
        <w:rPr>
          <w:rFonts w:ascii="Times New Roman" w:eastAsiaTheme="minorEastAsia" w:hAnsi="Times New Roman"/>
          <w:kern w:val="0"/>
          <w:sz w:val="20"/>
          <w:szCs w:val="20"/>
          <w:lang w:val="x-none" w:eastAsia="en-US"/>
        </w:rPr>
        <w:t>{2, 8} + 14*n</w:t>
      </w:r>
      <w:r w:rsidRPr="009C6957">
        <w:rPr>
          <w:rFonts w:ascii="Times New Roman" w:eastAsiaTheme="minorEastAsia" w:hAnsi="Times New Roman"/>
          <w:kern w:val="0"/>
          <w:sz w:val="20"/>
          <w:szCs w:val="20"/>
          <w:lang w:val="x-none"/>
        </w:rPr>
        <w:t xml:space="preserve">. </w:t>
      </w:r>
      <w:r w:rsidRPr="009C6957">
        <w:rPr>
          <w:rFonts w:ascii="Times New Roman" w:eastAsiaTheme="minorEastAsia" w:hAnsi="Times New Roman"/>
          <w:kern w:val="0"/>
          <w:sz w:val="20"/>
          <w:szCs w:val="20"/>
          <w:lang w:val="x-none" w:eastAsia="en-US"/>
        </w:rPr>
        <w:t>For carrier frequencies smaller than or equal to 3 GHz, n=0, 1. For carrier frequencies larger than 3 GHz and smaller than or equal to 6 GHz, n=0, 1, 2, 3.</w:t>
      </w:r>
    </w:p>
    <w:p w14:paraId="5D3FF2F1" w14:textId="77777777" w:rsidR="009C6957" w:rsidRPr="009C6957" w:rsidRDefault="009C6957" w:rsidP="009C6957">
      <w:pPr>
        <w:widowControl/>
        <w:spacing w:afterLines="0" w:line="240" w:lineRule="auto"/>
        <w:ind w:left="568" w:hanging="284"/>
        <w:jc w:val="left"/>
        <w:rPr>
          <w:rFonts w:ascii="Times New Roman" w:eastAsiaTheme="minorEastAsia" w:hAnsi="Times New Roman"/>
          <w:kern w:val="0"/>
          <w:sz w:val="20"/>
          <w:szCs w:val="20"/>
          <w:lang w:val="x-none"/>
        </w:rPr>
      </w:pPr>
      <w:r w:rsidRPr="009C6957">
        <w:rPr>
          <w:rFonts w:ascii="Times New Roman" w:eastAsiaTheme="minorEastAsia" w:hAnsi="Times New Roman"/>
          <w:kern w:val="0"/>
          <w:sz w:val="20"/>
          <w:szCs w:val="20"/>
          <w:lang w:val="x-none"/>
        </w:rPr>
        <w:t>-</w:t>
      </w:r>
      <w:r w:rsidRPr="009C6957">
        <w:rPr>
          <w:rFonts w:ascii="Times New Roman" w:eastAsiaTheme="minorEastAsia" w:hAnsi="Times New Roman"/>
          <w:kern w:val="0"/>
          <w:sz w:val="20"/>
          <w:szCs w:val="20"/>
          <w:lang w:val="x-none"/>
        </w:rPr>
        <w:tab/>
        <w:t>Case D - 120 kHz subcarrier spacing: the first symbols of the candidate SS/PBCH blocks have indexes {</w:t>
      </w:r>
      <w:r w:rsidRPr="009C6957">
        <w:rPr>
          <w:rFonts w:ascii="Times New Roman" w:eastAsiaTheme="minorEastAsia" w:hAnsi="Times New Roman"/>
          <w:kern w:val="0"/>
          <w:sz w:val="20"/>
          <w:szCs w:val="20"/>
          <w:lang w:val="x-none" w:eastAsia="en-US"/>
        </w:rPr>
        <w:t>4, 8, 16, 20} + 28*n. For carrier frequencies larger than 6 GHz, n=0, 1, 2, 3, 5, 6, 7, 8, 10, 11, 12, 13, 15, 16, 17, 18</w:t>
      </w:r>
      <w:r w:rsidRPr="009C6957">
        <w:rPr>
          <w:rFonts w:ascii="Times New Roman" w:eastAsiaTheme="minorEastAsia" w:hAnsi="Times New Roman"/>
          <w:kern w:val="0"/>
          <w:sz w:val="20"/>
          <w:szCs w:val="20"/>
          <w:lang w:val="x-none"/>
        </w:rPr>
        <w:t>.</w:t>
      </w:r>
    </w:p>
    <w:p w14:paraId="7957E775" w14:textId="77777777" w:rsidR="009C6957" w:rsidRPr="009C6957" w:rsidRDefault="009C6957" w:rsidP="009C6957">
      <w:pPr>
        <w:widowControl/>
        <w:spacing w:afterLines="0" w:line="240" w:lineRule="auto"/>
        <w:ind w:left="568" w:hanging="284"/>
        <w:jc w:val="left"/>
        <w:rPr>
          <w:rFonts w:ascii="Times New Roman" w:eastAsiaTheme="minorEastAsia" w:hAnsi="Times New Roman"/>
          <w:kern w:val="0"/>
          <w:sz w:val="20"/>
          <w:szCs w:val="20"/>
          <w:lang w:val="x-none" w:eastAsia="en-US"/>
        </w:rPr>
      </w:pPr>
      <w:r w:rsidRPr="009C6957">
        <w:rPr>
          <w:rFonts w:ascii="Times New Roman" w:eastAsiaTheme="minorEastAsia" w:hAnsi="Times New Roman"/>
          <w:kern w:val="0"/>
          <w:sz w:val="20"/>
          <w:szCs w:val="20"/>
          <w:lang w:val="x-none"/>
        </w:rPr>
        <w:t>-</w:t>
      </w:r>
      <w:r w:rsidRPr="009C6957">
        <w:rPr>
          <w:rFonts w:ascii="Times New Roman" w:eastAsiaTheme="minorEastAsia" w:hAnsi="Times New Roman"/>
          <w:kern w:val="0"/>
          <w:sz w:val="20"/>
          <w:szCs w:val="20"/>
          <w:lang w:val="x-none"/>
        </w:rPr>
        <w:tab/>
        <w:t xml:space="preserve">Case E - 240 kHz subcarrier spacing: the first symbols of the candidate SS/PBCH blocks have indexes </w:t>
      </w:r>
      <w:r w:rsidRPr="009C6957">
        <w:rPr>
          <w:rFonts w:ascii="Times New Roman" w:eastAsiaTheme="minorEastAsia" w:hAnsi="Times New Roman"/>
          <w:kern w:val="0"/>
          <w:sz w:val="20"/>
          <w:szCs w:val="20"/>
          <w:lang w:val="x-none" w:eastAsia="en-US"/>
        </w:rPr>
        <w:t>{8, 12, 16, 20, 32, 36, 40, 44} + 56*n</w:t>
      </w:r>
      <w:r w:rsidRPr="009C6957">
        <w:rPr>
          <w:rFonts w:ascii="Times New Roman" w:eastAsiaTheme="minorEastAsia" w:hAnsi="Times New Roman"/>
          <w:kern w:val="0"/>
          <w:sz w:val="20"/>
          <w:szCs w:val="20"/>
          <w:lang w:val="x-none"/>
        </w:rPr>
        <w:t xml:space="preserve">. </w:t>
      </w:r>
      <w:r w:rsidRPr="009C6957">
        <w:rPr>
          <w:rFonts w:ascii="Times New Roman" w:eastAsiaTheme="minorEastAsia" w:hAnsi="Times New Roman"/>
          <w:kern w:val="0"/>
          <w:sz w:val="20"/>
          <w:szCs w:val="20"/>
          <w:lang w:val="x-none" w:eastAsia="en-US"/>
        </w:rPr>
        <w:t>For carrier frequencies larger than 6 GHz, n=0, 1, 2, 3, 5, 6, 7, 8.</w:t>
      </w:r>
    </w:p>
    <w:p w14:paraId="3C576086" w14:textId="77777777" w:rsidR="009C6957" w:rsidRPr="009C6957" w:rsidRDefault="009C6957" w:rsidP="009C6957">
      <w:pPr>
        <w:widowControl/>
        <w:spacing w:afterLines="0" w:after="160" w:line="259" w:lineRule="auto"/>
        <w:jc w:val="left"/>
        <w:rPr>
          <w:rFonts w:ascii="Times New Roman" w:eastAsiaTheme="minorEastAsia" w:hAnsi="Times New Roman"/>
          <w:kern w:val="0"/>
          <w:sz w:val="20"/>
          <w:szCs w:val="20"/>
        </w:rPr>
      </w:pPr>
      <w:r w:rsidRPr="009C6957">
        <w:rPr>
          <w:rFonts w:ascii="Times New Roman" w:eastAsiaTheme="minorEastAsia" w:hAnsi="Times New Roman"/>
          <w:kern w:val="0"/>
          <w:sz w:val="20"/>
          <w:szCs w:val="20"/>
          <w:lang w:eastAsia="en-US"/>
        </w:rPr>
        <w:t xml:space="preserve">The candidate SS/PBCH blocks in a half frame are indexed in an ascending order in time from 0 to </w:t>
      </w:r>
      <w:r w:rsidRPr="009C6957">
        <w:rPr>
          <w:rFonts w:ascii="Times New Roman" w:eastAsiaTheme="minorEastAsia" w:hAnsi="Times New Roman"/>
          <w:iCs/>
          <w:kern w:val="0"/>
          <w:position w:val="-4"/>
          <w:sz w:val="20"/>
          <w:szCs w:val="20"/>
          <w:lang w:eastAsia="en-US"/>
        </w:rPr>
        <w:object w:dxaOrig="440" w:dyaOrig="220" w14:anchorId="63686F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2pt;height:11.4pt" o:ole="">
            <v:imagedata r:id="rId9" o:title=""/>
          </v:shape>
          <o:OLEObject Type="Embed" ProgID="Equation.3" ShapeID="_x0000_i1025" DrawAspect="Content" ObjectID="_1577287376" r:id="rId10"/>
        </w:object>
      </w:r>
      <w:r w:rsidRPr="009C6957">
        <w:rPr>
          <w:rFonts w:ascii="Times New Roman" w:eastAsiaTheme="minorEastAsia" w:hAnsi="Times New Roman"/>
          <w:kern w:val="0"/>
          <w:sz w:val="20"/>
          <w:szCs w:val="20"/>
          <w:lang w:eastAsia="en-US"/>
        </w:rPr>
        <w:t xml:space="preserve">. A UE shall determine the 2 LSB bits, </w:t>
      </w:r>
      <w:bookmarkStart w:id="4" w:name="_GoBack"/>
      <w:bookmarkEnd w:id="4"/>
      <w:r w:rsidRPr="009C6957">
        <w:rPr>
          <w:rFonts w:ascii="Times New Roman" w:eastAsiaTheme="minorEastAsia" w:hAnsi="Times New Roman"/>
          <w:kern w:val="0"/>
          <w:sz w:val="20"/>
          <w:szCs w:val="20"/>
          <w:lang w:eastAsia="en-US"/>
        </w:rPr>
        <w:t xml:space="preserve">for </w:t>
      </w:r>
      <w:r w:rsidRPr="009C6957">
        <w:rPr>
          <w:rFonts w:ascii="Times New Roman" w:eastAsiaTheme="minorEastAsia" w:hAnsi="Times New Roman"/>
          <w:iCs/>
          <w:kern w:val="0"/>
          <w:position w:val="-4"/>
          <w:sz w:val="20"/>
          <w:szCs w:val="20"/>
          <w:lang w:eastAsia="en-US"/>
        </w:rPr>
        <w:object w:dxaOrig="499" w:dyaOrig="220" w14:anchorId="3879ACF4">
          <v:shape id="_x0000_i1026" type="#_x0000_t75" style="width:24.6pt;height:11.4pt" o:ole="">
            <v:imagedata r:id="rId11" o:title=""/>
          </v:shape>
          <o:OLEObject Type="Embed" ProgID="Equation.3" ShapeID="_x0000_i1026" DrawAspect="Content" ObjectID="_1577287377" r:id="rId12"/>
        </w:object>
      </w:r>
      <w:r w:rsidRPr="009C6957">
        <w:rPr>
          <w:rFonts w:ascii="Times New Roman" w:eastAsiaTheme="minorEastAsia" w:hAnsi="Times New Roman"/>
          <w:iCs/>
          <w:kern w:val="0"/>
          <w:sz w:val="20"/>
          <w:szCs w:val="20"/>
          <w:lang w:eastAsia="en-US"/>
        </w:rPr>
        <w:t xml:space="preserve">, </w:t>
      </w:r>
      <w:r w:rsidRPr="009C6957">
        <w:rPr>
          <w:rFonts w:ascii="Times New Roman" w:eastAsiaTheme="minorEastAsia" w:hAnsi="Times New Roman"/>
          <w:kern w:val="0"/>
          <w:sz w:val="20"/>
          <w:szCs w:val="20"/>
          <w:lang w:eastAsia="en-US"/>
        </w:rPr>
        <w:t xml:space="preserve">or the 3 LSB bits, for </w:t>
      </w:r>
      <w:r w:rsidRPr="009C6957">
        <w:rPr>
          <w:rFonts w:ascii="Times New Roman" w:eastAsiaTheme="minorEastAsia" w:hAnsi="Times New Roman"/>
          <w:iCs/>
          <w:kern w:val="0"/>
          <w:position w:val="-4"/>
          <w:sz w:val="20"/>
          <w:szCs w:val="20"/>
          <w:lang w:eastAsia="en-US"/>
        </w:rPr>
        <w:object w:dxaOrig="499" w:dyaOrig="220" w14:anchorId="2EECD4F3">
          <v:shape id="_x0000_i1027" type="#_x0000_t75" style="width:24.6pt;height:11.4pt" o:ole="">
            <v:imagedata r:id="rId13" o:title=""/>
          </v:shape>
          <o:OLEObject Type="Embed" ProgID="Equation.3" ShapeID="_x0000_i1027" DrawAspect="Content" ObjectID="_1577287378" r:id="rId14"/>
        </w:object>
      </w:r>
      <w:r w:rsidRPr="009C6957">
        <w:rPr>
          <w:rFonts w:ascii="Times New Roman" w:eastAsiaTheme="minorEastAsia" w:hAnsi="Times New Roman"/>
          <w:iCs/>
          <w:kern w:val="0"/>
          <w:sz w:val="20"/>
          <w:szCs w:val="20"/>
          <w:lang w:eastAsia="en-US"/>
        </w:rPr>
        <w:t xml:space="preserve">, </w:t>
      </w:r>
      <w:r w:rsidRPr="009C6957">
        <w:rPr>
          <w:rFonts w:ascii="Times New Roman" w:eastAsiaTheme="minorEastAsia" w:hAnsi="Times New Roman"/>
          <w:kern w:val="0"/>
          <w:sz w:val="20"/>
          <w:szCs w:val="20"/>
          <w:lang w:eastAsia="en-US"/>
        </w:rPr>
        <w:t xml:space="preserve">of a </w:t>
      </w:r>
      <w:r w:rsidRPr="009C6957">
        <w:rPr>
          <w:rFonts w:ascii="Times New Roman" w:eastAsiaTheme="minorEastAsia" w:hAnsi="Times New Roman"/>
          <w:kern w:val="0"/>
          <w:sz w:val="20"/>
          <w:szCs w:val="20"/>
        </w:rPr>
        <w:t xml:space="preserve">SS/PBCH block index per half frame from a one-to-one mapping with an index of the DM-RS sequence transmitted in the PBCH. </w:t>
      </w:r>
      <w:r w:rsidRPr="009C6957">
        <w:rPr>
          <w:rFonts w:ascii="Times New Roman" w:eastAsiaTheme="minorEastAsia" w:hAnsi="Times New Roman"/>
          <w:kern w:val="0"/>
          <w:sz w:val="20"/>
          <w:szCs w:val="20"/>
          <w:lang w:eastAsia="en-US"/>
        </w:rPr>
        <w:t xml:space="preserve">For </w:t>
      </w:r>
      <w:r w:rsidRPr="009C6957">
        <w:rPr>
          <w:rFonts w:ascii="Times New Roman" w:eastAsiaTheme="minorEastAsia" w:hAnsi="Times New Roman"/>
          <w:iCs/>
          <w:kern w:val="0"/>
          <w:position w:val="-6"/>
          <w:sz w:val="20"/>
          <w:szCs w:val="20"/>
          <w:lang w:eastAsia="en-US"/>
        </w:rPr>
        <w:object w:dxaOrig="600" w:dyaOrig="240" w14:anchorId="4EB22C9E">
          <v:shape id="_x0000_i1028" type="#_x0000_t75" style="width:30pt;height:12pt" o:ole="">
            <v:imagedata r:id="rId15" o:title=""/>
          </v:shape>
          <o:OLEObject Type="Embed" ProgID="Equation.3" ShapeID="_x0000_i1028" DrawAspect="Content" ObjectID="_1577287379" r:id="rId16"/>
        </w:object>
      </w:r>
      <w:r w:rsidRPr="009C6957">
        <w:rPr>
          <w:rFonts w:ascii="Times New Roman" w:eastAsiaTheme="minorEastAsia" w:hAnsi="Times New Roman"/>
          <w:kern w:val="0"/>
          <w:sz w:val="20"/>
          <w:szCs w:val="20"/>
          <w:lang w:eastAsia="en-US"/>
        </w:rPr>
        <w:t xml:space="preserve">, the UE shall determine the 3 MSB bits of the </w:t>
      </w:r>
      <w:r w:rsidRPr="009C6957">
        <w:rPr>
          <w:rFonts w:ascii="Times New Roman" w:eastAsiaTheme="minorEastAsia" w:hAnsi="Times New Roman"/>
          <w:kern w:val="0"/>
          <w:sz w:val="20"/>
          <w:szCs w:val="20"/>
        </w:rPr>
        <w:t xml:space="preserve">SS/PBCH block index per half frame from higher layer parameter </w:t>
      </w:r>
      <w:r w:rsidRPr="009C6957">
        <w:rPr>
          <w:rFonts w:ascii="Times New Roman" w:eastAsiaTheme="minorEastAsia" w:hAnsi="Times New Roman"/>
          <w:i/>
          <w:kern w:val="0"/>
          <w:sz w:val="20"/>
          <w:szCs w:val="20"/>
          <w:lang w:eastAsia="en-US"/>
        </w:rPr>
        <w:t>SSB-index-explicit</w:t>
      </w:r>
      <w:r w:rsidRPr="009C6957">
        <w:rPr>
          <w:rFonts w:ascii="Times New Roman" w:eastAsiaTheme="minorEastAsia" w:hAnsi="Times New Roman"/>
          <w:kern w:val="0"/>
          <w:sz w:val="20"/>
          <w:szCs w:val="20"/>
        </w:rPr>
        <w:t>.</w:t>
      </w:r>
    </w:p>
    <w:p w14:paraId="4E49A5C9" w14:textId="7A23105B" w:rsidR="00C9278D" w:rsidRDefault="00C9278D" w:rsidP="00C9278D">
      <w:pPr>
        <w:widowControl/>
        <w:spacing w:afterLines="0" w:after="160" w:line="259" w:lineRule="auto"/>
        <w:jc w:val="left"/>
        <w:rPr>
          <w:rFonts w:ascii="Times New Roman" w:eastAsiaTheme="minorEastAsia" w:hAnsi="Times New Roman"/>
          <w:kern w:val="0"/>
          <w:sz w:val="20"/>
          <w:szCs w:val="20"/>
        </w:rPr>
      </w:pPr>
      <w:r w:rsidRPr="00FC1568">
        <w:rPr>
          <w:rFonts w:ascii="Times New Roman" w:eastAsiaTheme="minorEastAsia" w:hAnsi="Times New Roman"/>
          <w:kern w:val="0"/>
          <w:sz w:val="20"/>
          <w:szCs w:val="20"/>
          <w:highlight w:val="cyan"/>
        </w:rPr>
        <w:t>A</w:t>
      </w:r>
      <w:r w:rsidRPr="00FC1568">
        <w:rPr>
          <w:rFonts w:ascii="Times New Roman" w:eastAsiaTheme="minorEastAsia" w:hAnsi="Times New Roman" w:hint="eastAsia"/>
          <w:kern w:val="0"/>
          <w:sz w:val="20"/>
          <w:szCs w:val="20"/>
          <w:highlight w:val="cyan"/>
        </w:rPr>
        <w:t xml:space="preserve"> UE </w:t>
      </w:r>
      <w:r w:rsidR="009B3097">
        <w:rPr>
          <w:rFonts w:ascii="Times New Roman" w:eastAsiaTheme="minorEastAsia" w:hAnsi="Times New Roman" w:hint="eastAsia"/>
          <w:kern w:val="0"/>
          <w:sz w:val="20"/>
          <w:szCs w:val="20"/>
          <w:highlight w:val="cyan"/>
        </w:rPr>
        <w:t xml:space="preserve">shall </w:t>
      </w:r>
      <w:r w:rsidRPr="00FC1568">
        <w:rPr>
          <w:rFonts w:ascii="Times New Roman" w:eastAsiaTheme="minorEastAsia" w:hAnsi="Times New Roman" w:hint="eastAsia"/>
          <w:kern w:val="0"/>
          <w:sz w:val="20"/>
          <w:szCs w:val="20"/>
          <w:highlight w:val="cyan"/>
        </w:rPr>
        <w:t xml:space="preserve">assume that </w:t>
      </w:r>
      <w:r w:rsidRPr="00FC1568">
        <w:rPr>
          <w:rFonts w:ascii="Times New Roman" w:eastAsiaTheme="minorEastAsia" w:hAnsi="Times New Roman"/>
          <w:kern w:val="0"/>
          <w:sz w:val="20"/>
          <w:szCs w:val="20"/>
          <w:highlight w:val="cyan"/>
        </w:rPr>
        <w:t>PBCH contents, except the SS</w:t>
      </w:r>
      <w:r w:rsidRPr="00FC1568">
        <w:rPr>
          <w:rFonts w:ascii="Times New Roman" w:eastAsiaTheme="minorEastAsia" w:hAnsi="Times New Roman" w:hint="eastAsia"/>
          <w:kern w:val="0"/>
          <w:sz w:val="20"/>
          <w:szCs w:val="20"/>
          <w:highlight w:val="cyan"/>
        </w:rPr>
        <w:t>/P</w:t>
      </w:r>
      <w:r w:rsidRPr="00FC1568">
        <w:rPr>
          <w:rFonts w:ascii="Times New Roman" w:eastAsiaTheme="minorEastAsia" w:hAnsi="Times New Roman"/>
          <w:kern w:val="0"/>
          <w:sz w:val="20"/>
          <w:szCs w:val="20"/>
          <w:highlight w:val="cyan"/>
        </w:rPr>
        <w:t>B</w:t>
      </w:r>
      <w:r w:rsidRPr="00FC1568">
        <w:rPr>
          <w:rFonts w:ascii="Times New Roman" w:eastAsiaTheme="minorEastAsia" w:hAnsi="Times New Roman" w:hint="eastAsia"/>
          <w:kern w:val="0"/>
          <w:sz w:val="20"/>
          <w:szCs w:val="20"/>
          <w:highlight w:val="cyan"/>
        </w:rPr>
        <w:t>CH</w:t>
      </w:r>
      <w:r w:rsidRPr="00FC1568">
        <w:rPr>
          <w:rFonts w:ascii="Times New Roman" w:eastAsiaTheme="minorEastAsia" w:hAnsi="Times New Roman"/>
          <w:kern w:val="0"/>
          <w:sz w:val="20"/>
          <w:szCs w:val="20"/>
          <w:highlight w:val="cyan"/>
        </w:rPr>
        <w:t xml:space="preserve"> </w:t>
      </w:r>
      <w:r w:rsidRPr="00FC1568">
        <w:rPr>
          <w:rFonts w:ascii="Times New Roman" w:eastAsiaTheme="minorEastAsia" w:hAnsi="Times New Roman" w:hint="eastAsia"/>
          <w:kern w:val="0"/>
          <w:sz w:val="20"/>
          <w:szCs w:val="20"/>
          <w:highlight w:val="cyan"/>
        </w:rPr>
        <w:t xml:space="preserve">block </w:t>
      </w:r>
      <w:r w:rsidRPr="00FC1568">
        <w:rPr>
          <w:rFonts w:ascii="Times New Roman" w:eastAsiaTheme="minorEastAsia" w:hAnsi="Times New Roman"/>
          <w:kern w:val="0"/>
          <w:sz w:val="20"/>
          <w:szCs w:val="20"/>
          <w:highlight w:val="cyan"/>
        </w:rPr>
        <w:t xml:space="preserve">index, </w:t>
      </w:r>
      <w:r>
        <w:rPr>
          <w:rFonts w:ascii="Times New Roman" w:eastAsiaTheme="minorEastAsia" w:hAnsi="Times New Roman" w:hint="eastAsia"/>
          <w:kern w:val="0"/>
          <w:sz w:val="20"/>
          <w:szCs w:val="20"/>
          <w:highlight w:val="cyan"/>
        </w:rPr>
        <w:t>are</w:t>
      </w:r>
      <w:r w:rsidRPr="00FC1568">
        <w:rPr>
          <w:rFonts w:ascii="Times New Roman" w:eastAsiaTheme="minorEastAsia" w:hAnsi="Times New Roman"/>
          <w:kern w:val="0"/>
          <w:sz w:val="20"/>
          <w:szCs w:val="20"/>
          <w:highlight w:val="cyan"/>
        </w:rPr>
        <w:t xml:space="preserve"> the same for all SS/PBCH blocks within a</w:t>
      </w:r>
      <w:r w:rsidRPr="00FC1568">
        <w:rPr>
          <w:rFonts w:ascii="Times New Roman" w:eastAsiaTheme="minorEastAsia" w:hAnsi="Times New Roman" w:hint="eastAsia"/>
          <w:kern w:val="0"/>
          <w:sz w:val="20"/>
          <w:szCs w:val="20"/>
          <w:highlight w:val="cyan"/>
        </w:rPr>
        <w:t xml:space="preserve"> half frame</w:t>
      </w:r>
      <w:r w:rsidRPr="00FC1568">
        <w:rPr>
          <w:rFonts w:ascii="Times New Roman" w:eastAsiaTheme="minorEastAsia" w:hAnsi="Times New Roman"/>
          <w:kern w:val="0"/>
          <w:sz w:val="20"/>
          <w:szCs w:val="20"/>
          <w:highlight w:val="cyan"/>
        </w:rPr>
        <w:t xml:space="preserve"> for the same centre frequency</w:t>
      </w:r>
      <w:r w:rsidRPr="00FC1568">
        <w:rPr>
          <w:rFonts w:ascii="Times New Roman" w:eastAsiaTheme="minorEastAsia" w:hAnsi="Times New Roman" w:hint="eastAsia"/>
          <w:kern w:val="0"/>
          <w:sz w:val="20"/>
          <w:szCs w:val="20"/>
          <w:highlight w:val="cyan"/>
        </w:rPr>
        <w:t>.</w:t>
      </w:r>
    </w:p>
    <w:p w14:paraId="7F1ED99B" w14:textId="77777777" w:rsidR="009C6957" w:rsidRPr="009C6957" w:rsidRDefault="009C6957" w:rsidP="009C6957">
      <w:pPr>
        <w:widowControl/>
        <w:spacing w:afterLines="0" w:after="160" w:line="259" w:lineRule="auto"/>
        <w:jc w:val="left"/>
        <w:rPr>
          <w:rFonts w:ascii="Times New Roman" w:eastAsiaTheme="minorEastAsia" w:hAnsi="Times New Roman"/>
          <w:kern w:val="0"/>
          <w:sz w:val="20"/>
          <w:szCs w:val="20"/>
          <w:lang w:eastAsia="en-US"/>
        </w:rPr>
      </w:pPr>
      <w:r w:rsidRPr="009C6957">
        <w:rPr>
          <w:rFonts w:ascii="Times New Roman" w:eastAsiaTheme="minorEastAsia" w:hAnsi="Times New Roman"/>
          <w:kern w:val="0"/>
          <w:sz w:val="20"/>
          <w:szCs w:val="20"/>
        </w:rPr>
        <w:t xml:space="preserve"> </w:t>
      </w:r>
      <w:r w:rsidRPr="009C6957">
        <w:rPr>
          <w:rFonts w:ascii="Times New Roman" w:eastAsiaTheme="minorEastAsia" w:hAnsi="Times New Roman"/>
          <w:kern w:val="0"/>
          <w:sz w:val="20"/>
          <w:szCs w:val="20"/>
          <w:lang w:eastAsia="en-US"/>
        </w:rPr>
        <w:t xml:space="preserve">A UE can be configured by parameter </w:t>
      </w:r>
      <w:r w:rsidRPr="009C6957">
        <w:rPr>
          <w:rFonts w:ascii="Times New Roman" w:eastAsiaTheme="minorEastAsia" w:hAnsi="Times New Roman"/>
          <w:i/>
          <w:kern w:val="0"/>
          <w:sz w:val="20"/>
          <w:szCs w:val="20"/>
          <w:lang w:eastAsia="en-US"/>
        </w:rPr>
        <w:t>SSB-transmitted-SIB1</w:t>
      </w:r>
      <w:r w:rsidRPr="009C6957">
        <w:rPr>
          <w:rFonts w:ascii="Times New Roman" w:eastAsiaTheme="minorEastAsia" w:hAnsi="Times New Roman"/>
          <w:kern w:val="0"/>
          <w:sz w:val="20"/>
          <w:szCs w:val="20"/>
          <w:lang w:eastAsia="en-US"/>
        </w:rPr>
        <w:t xml:space="preserve">, indexes of SS/PBCH blocks for which the UE shall not receive other signals or channels in REs that overlap with REs corresponding to the SS/PBCH blocks. A UE can also be configured per serving cell, by higher layer parameter </w:t>
      </w:r>
      <w:r w:rsidRPr="009C6957">
        <w:rPr>
          <w:rFonts w:ascii="Times New Roman" w:eastAsiaTheme="minorEastAsia" w:hAnsi="Times New Roman"/>
          <w:i/>
          <w:kern w:val="0"/>
          <w:sz w:val="20"/>
          <w:szCs w:val="20"/>
          <w:lang w:eastAsia="en-US"/>
        </w:rPr>
        <w:t>SSB-transmitted</w:t>
      </w:r>
      <w:r w:rsidRPr="009C6957">
        <w:rPr>
          <w:rFonts w:ascii="Times New Roman" w:eastAsiaTheme="minorEastAsia" w:hAnsi="Times New Roman"/>
          <w:kern w:val="0"/>
          <w:sz w:val="20"/>
          <w:szCs w:val="20"/>
          <w:lang w:eastAsia="en-US"/>
        </w:rPr>
        <w:t xml:space="preserve">, indexes of SS/PBCH blocks for which the UE shall not receive other signals or channels in REs that overlap with REs corresponding to the SS/PBCH blocks. A configuration by </w:t>
      </w:r>
      <w:r w:rsidRPr="009C6957">
        <w:rPr>
          <w:rFonts w:ascii="Times New Roman" w:eastAsiaTheme="minorEastAsia" w:hAnsi="Times New Roman"/>
          <w:i/>
          <w:kern w:val="0"/>
          <w:sz w:val="20"/>
          <w:szCs w:val="20"/>
          <w:lang w:eastAsia="en-US"/>
        </w:rPr>
        <w:t>SSB-transmitted</w:t>
      </w:r>
      <w:r w:rsidRPr="009C6957">
        <w:rPr>
          <w:rFonts w:ascii="Times New Roman" w:eastAsiaTheme="minorEastAsia" w:hAnsi="Times New Roman"/>
          <w:kern w:val="0"/>
          <w:sz w:val="20"/>
          <w:szCs w:val="20"/>
          <w:lang w:eastAsia="en-US"/>
        </w:rPr>
        <w:t xml:space="preserve"> overrides a configuration by </w:t>
      </w:r>
      <w:r w:rsidRPr="009C6957">
        <w:rPr>
          <w:rFonts w:ascii="Times New Roman" w:eastAsiaTheme="minorEastAsia" w:hAnsi="Times New Roman"/>
          <w:i/>
          <w:kern w:val="0"/>
          <w:sz w:val="20"/>
          <w:szCs w:val="20"/>
          <w:lang w:eastAsia="en-US"/>
        </w:rPr>
        <w:t>SSB-transmitted-SIB1</w:t>
      </w:r>
      <w:r w:rsidRPr="009C6957">
        <w:rPr>
          <w:rFonts w:ascii="Times New Roman" w:eastAsiaTheme="minorEastAsia" w:hAnsi="Times New Roman"/>
          <w:kern w:val="0"/>
          <w:sz w:val="20"/>
          <w:szCs w:val="20"/>
          <w:lang w:eastAsia="en-US"/>
        </w:rPr>
        <w:t xml:space="preserve">. A UE can be configured per serving cell by higher layer parameter </w:t>
      </w:r>
      <w:r w:rsidRPr="009C6957">
        <w:rPr>
          <w:rFonts w:ascii="Times New Roman" w:eastAsiaTheme="minorEastAsia" w:hAnsi="Times New Roman"/>
          <w:i/>
          <w:kern w:val="0"/>
          <w:sz w:val="20"/>
          <w:szCs w:val="20"/>
          <w:lang w:eastAsia="en-US"/>
        </w:rPr>
        <w:t>SSB-timing</w:t>
      </w:r>
      <w:r w:rsidRPr="009C6957">
        <w:rPr>
          <w:rFonts w:ascii="Times New Roman" w:eastAsiaTheme="minorEastAsia" w:hAnsi="Times New Roman"/>
          <w:kern w:val="0"/>
          <w:sz w:val="20"/>
          <w:szCs w:val="20"/>
          <w:lang w:eastAsia="en-US"/>
        </w:rPr>
        <w:t xml:space="preserve"> a periodicity of the half frames for reception of SS/PBCH blocks per serving cell. If the UE is not configured a periodicity of the half frames for receptions of SS/PBCH blocks, the UE shall assume a periodicity of a half frame. A UE shall assume that the periodicity is same for all SS/PBCH blocks in the serving cell.</w:t>
      </w:r>
    </w:p>
    <w:p w14:paraId="161CE1B1" w14:textId="77777777" w:rsidR="000C3147" w:rsidRDefault="009C6957" w:rsidP="00FC0455">
      <w:pPr>
        <w:widowControl/>
        <w:spacing w:afterLines="0" w:after="160" w:line="259" w:lineRule="auto"/>
        <w:jc w:val="left"/>
        <w:rPr>
          <w:rFonts w:ascii="Times New Roman" w:eastAsiaTheme="minorEastAsia" w:hAnsi="Times New Roman"/>
          <w:kern w:val="0"/>
          <w:sz w:val="20"/>
          <w:szCs w:val="20"/>
        </w:rPr>
      </w:pPr>
      <w:r w:rsidRPr="009C6957">
        <w:rPr>
          <w:rFonts w:ascii="Times New Roman" w:eastAsiaTheme="minorEastAsia" w:hAnsi="Times New Roman"/>
          <w:kern w:val="0"/>
          <w:sz w:val="20"/>
          <w:szCs w:val="20"/>
          <w:lang w:eastAsia="en-US"/>
        </w:rPr>
        <w:lastRenderedPageBreak/>
        <w:t>For initial cell selection, a UE may assume that half frames with SS/PBCH blocks occur with a periodicity of 2 frames.</w:t>
      </w:r>
    </w:p>
    <w:p w14:paraId="4A27CC42" w14:textId="4B22CCDC" w:rsidR="00B11DD9" w:rsidRPr="00FC0455" w:rsidRDefault="009C6957" w:rsidP="00FC0455">
      <w:pPr>
        <w:widowControl/>
        <w:spacing w:afterLines="0" w:after="160" w:line="259" w:lineRule="auto"/>
        <w:jc w:val="left"/>
        <w:rPr>
          <w:rFonts w:ascii="Times New Roman" w:eastAsiaTheme="minorEastAsia" w:hAnsi="Times New Roman"/>
          <w:kern w:val="0"/>
          <w:sz w:val="20"/>
          <w:szCs w:val="20"/>
        </w:rPr>
      </w:pPr>
      <w:r w:rsidRPr="009C6957">
        <w:rPr>
          <w:rFonts w:ascii="Times New Roman" w:eastAsiaTheme="minorEastAsia" w:hAnsi="Times New Roman"/>
          <w:kern w:val="0"/>
          <w:sz w:val="20"/>
          <w:szCs w:val="20"/>
          <w:lang w:eastAsia="en-US"/>
        </w:rPr>
        <w:t>For a serving cell without transmission of SS/PBCH blocks, a UE acquires time and frequency synchronization with the serving cell based on receptions of SS/PBCH blocks on the PCell, or on the PSCell, of the cell group for the serving cell.</w:t>
      </w:r>
    </w:p>
    <w:p w14:paraId="3B73E906" w14:textId="0C4ABBB4" w:rsidR="00AE12C1" w:rsidRPr="00B11DD9" w:rsidRDefault="00B11DD9" w:rsidP="00D35AC6">
      <w:pPr>
        <w:pStyle w:val="aa"/>
        <w:spacing w:afterLines="0" w:after="0" w:line="240" w:lineRule="auto"/>
        <w:ind w:firstLineChars="0" w:firstLine="0"/>
        <w:rPr>
          <w:b/>
          <w:lang w:val="en-US"/>
        </w:rPr>
      </w:pPr>
      <w:r w:rsidRPr="00EB4F79">
        <w:rPr>
          <w:rFonts w:eastAsia="SimSun"/>
          <w:color w:val="FF0000"/>
          <w:lang w:eastAsia="zh-CN"/>
        </w:rPr>
        <w:t>--------------------------&lt; End of text proposal for T</w:t>
      </w:r>
      <w:r w:rsidRPr="00466CD4">
        <w:rPr>
          <w:rFonts w:hint="eastAsia"/>
          <w:color w:val="FF0000"/>
        </w:rPr>
        <w:t>S</w:t>
      </w:r>
      <w:r w:rsidRPr="00EB4F79">
        <w:rPr>
          <w:rFonts w:eastAsia="SimSun"/>
          <w:color w:val="FF0000"/>
          <w:lang w:eastAsia="zh-CN"/>
        </w:rPr>
        <w:t>3</w:t>
      </w:r>
      <w:r w:rsidRPr="00466CD4">
        <w:rPr>
          <w:rFonts w:hint="eastAsia"/>
          <w:color w:val="FF0000"/>
        </w:rPr>
        <w:t>8</w:t>
      </w:r>
      <w:r w:rsidRPr="00EB4F79">
        <w:rPr>
          <w:rFonts w:eastAsia="SimSun"/>
          <w:color w:val="FF0000"/>
          <w:lang w:eastAsia="zh-CN"/>
        </w:rPr>
        <w:t>.</w:t>
      </w:r>
      <w:r>
        <w:rPr>
          <w:rFonts w:hint="eastAsia"/>
          <w:color w:val="FF0000"/>
        </w:rPr>
        <w:t>213</w:t>
      </w:r>
      <w:r w:rsidRPr="00EB4F79">
        <w:rPr>
          <w:rFonts w:eastAsia="SimSun"/>
          <w:color w:val="FF0000"/>
          <w:lang w:eastAsia="zh-CN"/>
        </w:rPr>
        <w:t xml:space="preserve"> &gt;--------------------------</w:t>
      </w:r>
    </w:p>
    <w:p w14:paraId="63EE0F09" w14:textId="77777777" w:rsidR="00E15F13" w:rsidRPr="00BC2CAE" w:rsidRDefault="00E15F13" w:rsidP="004B4622">
      <w:pPr>
        <w:pStyle w:val="10"/>
        <w:numPr>
          <w:ilvl w:val="0"/>
          <w:numId w:val="1"/>
        </w:numPr>
        <w:snapToGrid w:val="0"/>
        <w:spacing w:before="0" w:afterLines="50" w:line="240" w:lineRule="atLeast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Reference</w:t>
      </w:r>
    </w:p>
    <w:p w14:paraId="4C4F067B" w14:textId="4DC15DBE" w:rsidR="00622A0A" w:rsidRDefault="00622A0A" w:rsidP="004B4622">
      <w:pPr>
        <w:numPr>
          <w:ilvl w:val="0"/>
          <w:numId w:val="4"/>
        </w:numPr>
        <w:snapToGrid w:val="0"/>
        <w:spacing w:line="240" w:lineRule="atLeast"/>
      </w:pPr>
      <w:bookmarkStart w:id="5" w:name="_Ref473834399"/>
      <w:bookmarkStart w:id="6" w:name="_Ref480990303"/>
      <w:r>
        <w:rPr>
          <w:rFonts w:hint="eastAsia"/>
        </w:rPr>
        <w:t>Chairman</w:t>
      </w:r>
      <w:r>
        <w:t>’</w:t>
      </w:r>
      <w:r>
        <w:rPr>
          <w:rFonts w:hint="eastAsia"/>
        </w:rPr>
        <w:t xml:space="preserve">s Notes, </w:t>
      </w:r>
      <w:r>
        <w:t>RAN W</w:t>
      </w:r>
      <w:r>
        <w:rPr>
          <w:rFonts w:hint="eastAsia"/>
        </w:rPr>
        <w:t>G1</w:t>
      </w:r>
      <w:r w:rsidR="0010121F">
        <w:rPr>
          <w:rFonts w:hint="eastAsia"/>
        </w:rPr>
        <w:t xml:space="preserve"> </w:t>
      </w:r>
      <w:r>
        <w:rPr>
          <w:rFonts w:hint="eastAsia"/>
        </w:rPr>
        <w:t>#</w:t>
      </w:r>
      <w:r w:rsidR="00362F76">
        <w:rPr>
          <w:rFonts w:hint="eastAsia"/>
        </w:rPr>
        <w:t>9</w:t>
      </w:r>
      <w:r w:rsidR="009C6957">
        <w:rPr>
          <w:rFonts w:hint="eastAsia"/>
        </w:rPr>
        <w:t>1</w:t>
      </w:r>
      <w:r>
        <w:rPr>
          <w:rFonts w:hint="eastAsia"/>
        </w:rPr>
        <w:t xml:space="preserve"> meeting, </w:t>
      </w:r>
      <w:r w:rsidR="009C6957">
        <w:t>November</w:t>
      </w:r>
      <w:r w:rsidR="00D35AC6">
        <w:rPr>
          <w:rFonts w:hint="eastAsia"/>
        </w:rPr>
        <w:t xml:space="preserve"> </w:t>
      </w:r>
      <w:r>
        <w:t>201</w:t>
      </w:r>
      <w:r w:rsidR="00700D81">
        <w:rPr>
          <w:rFonts w:hint="eastAsia"/>
        </w:rPr>
        <w:t>7</w:t>
      </w:r>
      <w:r>
        <w:rPr>
          <w:rFonts w:hint="eastAsia"/>
        </w:rPr>
        <w:t>.</w:t>
      </w:r>
      <w:bookmarkEnd w:id="5"/>
      <w:bookmarkEnd w:id="6"/>
    </w:p>
    <w:p w14:paraId="77EF8405" w14:textId="48FE8B59" w:rsidR="000223B2" w:rsidRDefault="008B4645" w:rsidP="00CE609A">
      <w:pPr>
        <w:numPr>
          <w:ilvl w:val="0"/>
          <w:numId w:val="4"/>
        </w:numPr>
        <w:snapToGrid w:val="0"/>
        <w:spacing w:line="240" w:lineRule="atLeast"/>
      </w:pPr>
      <w:r>
        <w:rPr>
          <w:rFonts w:hint="eastAsia"/>
        </w:rPr>
        <w:t>TS 38.213-v15.0.0, 2017</w:t>
      </w:r>
      <w:r w:rsidR="004C0148">
        <w:rPr>
          <w:rFonts w:hint="eastAsia"/>
        </w:rPr>
        <w:t>-12</w:t>
      </w:r>
      <w:r>
        <w:rPr>
          <w:rFonts w:hint="eastAsia"/>
        </w:rPr>
        <w:t>.</w:t>
      </w:r>
    </w:p>
    <w:p w14:paraId="4E797B3F" w14:textId="77777777" w:rsidR="00806594" w:rsidRDefault="00806594" w:rsidP="00806594">
      <w:pPr>
        <w:snapToGrid w:val="0"/>
        <w:spacing w:line="240" w:lineRule="atLeast"/>
      </w:pPr>
    </w:p>
    <w:sectPr w:rsidR="00806594" w:rsidSect="001E2DD2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AE56E9" w14:textId="77777777" w:rsidR="00FF1BB9" w:rsidRDefault="00FF1BB9" w:rsidP="00441F0E">
      <w:pPr>
        <w:spacing w:after="120" w:line="240" w:lineRule="auto"/>
      </w:pPr>
      <w:r>
        <w:separator/>
      </w:r>
    </w:p>
  </w:endnote>
  <w:endnote w:type="continuationSeparator" w:id="0">
    <w:p w14:paraId="284AF641" w14:textId="77777777" w:rsidR="00FF1BB9" w:rsidRDefault="00FF1BB9" w:rsidP="00441F0E">
      <w:pPr>
        <w:spacing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DAD693" w14:textId="77777777" w:rsidR="008A438B" w:rsidRDefault="008A438B" w:rsidP="00441F0E">
    <w:pPr>
      <w:pStyle w:val="ae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ED0DC1" w14:textId="77777777" w:rsidR="008A438B" w:rsidRDefault="008A438B" w:rsidP="006F2196">
    <w:pPr>
      <w:pStyle w:val="ae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A4D315" w14:textId="77777777" w:rsidR="008A438B" w:rsidRDefault="008A438B" w:rsidP="00441F0E">
    <w:pPr>
      <w:pStyle w:val="ae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2FC022" w14:textId="77777777" w:rsidR="00FF1BB9" w:rsidRDefault="00FF1BB9" w:rsidP="00441F0E">
      <w:pPr>
        <w:spacing w:after="120" w:line="240" w:lineRule="auto"/>
      </w:pPr>
      <w:r>
        <w:separator/>
      </w:r>
    </w:p>
  </w:footnote>
  <w:footnote w:type="continuationSeparator" w:id="0">
    <w:p w14:paraId="39FED9BD" w14:textId="77777777" w:rsidR="00FF1BB9" w:rsidRDefault="00FF1BB9" w:rsidP="00441F0E">
      <w:pPr>
        <w:spacing w:after="12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04BDF8" w14:textId="77777777" w:rsidR="008A438B" w:rsidRDefault="008A438B" w:rsidP="00441F0E">
    <w:pPr>
      <w:pStyle w:val="a6"/>
      <w:spacing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FC0476" w14:textId="77777777" w:rsidR="008A438B" w:rsidRDefault="008A438B" w:rsidP="006F2196">
    <w:pPr>
      <w:pStyle w:val="a6"/>
      <w:spacing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5FFED1" w14:textId="77777777" w:rsidR="008A438B" w:rsidRDefault="008A438B" w:rsidP="00441F0E">
    <w:pPr>
      <w:pStyle w:val="a6"/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053A4"/>
    <w:multiLevelType w:val="multilevel"/>
    <w:tmpl w:val="0A641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467658D"/>
    <w:multiLevelType w:val="hybridMultilevel"/>
    <w:tmpl w:val="F482DE56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BD2CFE"/>
    <w:multiLevelType w:val="multilevel"/>
    <w:tmpl w:val="62D03A5C"/>
    <w:styleLink w:val="1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425" w:hanging="425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425" w:hanging="425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425" w:hanging="42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425" w:hanging="42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425" w:hanging="42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" w:hanging="42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25" w:hanging="42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25" w:hanging="425"/>
      </w:pPr>
      <w:rPr>
        <w:rFonts w:hint="eastAsia"/>
      </w:rPr>
    </w:lvl>
  </w:abstractNum>
  <w:abstractNum w:abstractNumId="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>
    <w:nsid w:val="3CD578C5"/>
    <w:multiLevelType w:val="hybridMultilevel"/>
    <w:tmpl w:val="6BC03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916F35"/>
    <w:multiLevelType w:val="multilevel"/>
    <w:tmpl w:val="B2DA033E"/>
    <w:styleLink w:val="2"/>
    <w:lvl w:ilvl="0">
      <w:start w:val="1"/>
      <w:numFmt w:val="decimal"/>
      <w:lvlText w:val="%1"/>
      <w:lvlJc w:val="left"/>
      <w:pPr>
        <w:ind w:left="851" w:hanging="426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851" w:hanging="42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851" w:hanging="426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51" w:hanging="426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851" w:hanging="426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851" w:hanging="42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851" w:hanging="42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851" w:hanging="426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851" w:hanging="426"/>
      </w:pPr>
      <w:rPr>
        <w:rFonts w:hint="eastAsia"/>
      </w:rPr>
    </w:lvl>
  </w:abstractNum>
  <w:abstractNum w:abstractNumId="6">
    <w:nsid w:val="46A6213E"/>
    <w:multiLevelType w:val="hybridMultilevel"/>
    <w:tmpl w:val="9CBE9E2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8B5B4C"/>
    <w:multiLevelType w:val="hybridMultilevel"/>
    <w:tmpl w:val="917238A2"/>
    <w:lvl w:ilvl="0" w:tplc="6EDC4DCE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>
    <w:nsid w:val="4F4A058F"/>
    <w:multiLevelType w:val="multilevel"/>
    <w:tmpl w:val="B914C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552368CE"/>
    <w:multiLevelType w:val="hybridMultilevel"/>
    <w:tmpl w:val="17E05DA6"/>
    <w:lvl w:ilvl="0" w:tplc="A2CE6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905C38">
      <w:start w:val="9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E68E7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B005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76C0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F8B6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6079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D23C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94F1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5D86252E"/>
    <w:multiLevelType w:val="hybridMultilevel"/>
    <w:tmpl w:val="1EAE39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65ED0938"/>
    <w:multiLevelType w:val="multilevel"/>
    <w:tmpl w:val="62D03A5C"/>
    <w:numStyleLink w:val="1"/>
  </w:abstractNum>
  <w:num w:numId="1">
    <w:abstractNumId w:val="11"/>
    <w:lvlOverride w:ilvl="0">
      <w:lvl w:ilvl="0">
        <w:start w:val="1"/>
        <w:numFmt w:val="decimal"/>
        <w:lvlText w:val="%1"/>
        <w:lvlJc w:val="left"/>
        <w:pPr>
          <w:ind w:left="425" w:hanging="425"/>
        </w:pPr>
        <w:rPr>
          <w:rFonts w:hint="eastAsia"/>
          <w:lang w:val="en-GB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425" w:hanging="425"/>
        </w:pPr>
        <w:rPr>
          <w:rFonts w:hint="eastAsia"/>
          <w:lang w:val="en-US"/>
        </w:rPr>
      </w:lvl>
    </w:lvlOverride>
  </w:num>
  <w:num w:numId="2">
    <w:abstractNumId w:val="2"/>
  </w:num>
  <w:num w:numId="3">
    <w:abstractNumId w:val="5"/>
  </w:num>
  <w:num w:numId="4">
    <w:abstractNumId w:val="7"/>
  </w:num>
  <w:num w:numId="5">
    <w:abstractNumId w:val="3"/>
  </w:num>
  <w:num w:numId="6">
    <w:abstractNumId w:val="6"/>
  </w:num>
  <w:num w:numId="7">
    <w:abstractNumId w:val="9"/>
  </w:num>
  <w:num w:numId="8">
    <w:abstractNumId w:val="0"/>
  </w:num>
  <w:num w:numId="9">
    <w:abstractNumId w:val="8"/>
  </w:num>
  <w:num w:numId="10">
    <w:abstractNumId w:val="4"/>
  </w:num>
  <w:num w:numId="11">
    <w:abstractNumId w:val="10"/>
  </w:num>
  <w:num w:numId="12">
    <w:abstractNumId w:val="1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eale, Martin">
    <w15:presenceInfo w15:providerId="AD" w15:userId="S-1-5-21-2055027368-649148005-1435325219-13780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2CA"/>
    <w:rsid w:val="000024C8"/>
    <w:rsid w:val="000026FE"/>
    <w:rsid w:val="00006C98"/>
    <w:rsid w:val="00006CD9"/>
    <w:rsid w:val="000079FA"/>
    <w:rsid w:val="00007FFB"/>
    <w:rsid w:val="000111E2"/>
    <w:rsid w:val="0001216F"/>
    <w:rsid w:val="000127CB"/>
    <w:rsid w:val="00017388"/>
    <w:rsid w:val="00017FE2"/>
    <w:rsid w:val="000202BD"/>
    <w:rsid w:val="0002171E"/>
    <w:rsid w:val="00021A46"/>
    <w:rsid w:val="00021C7E"/>
    <w:rsid w:val="00021F3D"/>
    <w:rsid w:val="0002208A"/>
    <w:rsid w:val="000223B2"/>
    <w:rsid w:val="000223EE"/>
    <w:rsid w:val="00023D0A"/>
    <w:rsid w:val="0002461C"/>
    <w:rsid w:val="000250C6"/>
    <w:rsid w:val="00026410"/>
    <w:rsid w:val="0002667D"/>
    <w:rsid w:val="00027350"/>
    <w:rsid w:val="00027A49"/>
    <w:rsid w:val="00027FD0"/>
    <w:rsid w:val="00031B13"/>
    <w:rsid w:val="00032421"/>
    <w:rsid w:val="00032B47"/>
    <w:rsid w:val="00032D45"/>
    <w:rsid w:val="00033251"/>
    <w:rsid w:val="000340ED"/>
    <w:rsid w:val="00035561"/>
    <w:rsid w:val="00035920"/>
    <w:rsid w:val="00037A38"/>
    <w:rsid w:val="00040037"/>
    <w:rsid w:val="000402E7"/>
    <w:rsid w:val="000405A4"/>
    <w:rsid w:val="000419EB"/>
    <w:rsid w:val="00042BBF"/>
    <w:rsid w:val="000438AB"/>
    <w:rsid w:val="00044A9E"/>
    <w:rsid w:val="00044CF1"/>
    <w:rsid w:val="0004612E"/>
    <w:rsid w:val="000464B0"/>
    <w:rsid w:val="000473DC"/>
    <w:rsid w:val="00047AEE"/>
    <w:rsid w:val="000512D7"/>
    <w:rsid w:val="00052BF7"/>
    <w:rsid w:val="00053965"/>
    <w:rsid w:val="0005468B"/>
    <w:rsid w:val="000547DA"/>
    <w:rsid w:val="00054B30"/>
    <w:rsid w:val="00055D5C"/>
    <w:rsid w:val="000601F8"/>
    <w:rsid w:val="00063D1E"/>
    <w:rsid w:val="0006567D"/>
    <w:rsid w:val="00065730"/>
    <w:rsid w:val="00065E87"/>
    <w:rsid w:val="00065F54"/>
    <w:rsid w:val="0006615C"/>
    <w:rsid w:val="00070600"/>
    <w:rsid w:val="0007110B"/>
    <w:rsid w:val="000723C7"/>
    <w:rsid w:val="00074082"/>
    <w:rsid w:val="000741DA"/>
    <w:rsid w:val="000748C0"/>
    <w:rsid w:val="000748E4"/>
    <w:rsid w:val="00074AE5"/>
    <w:rsid w:val="00074FBE"/>
    <w:rsid w:val="0007715A"/>
    <w:rsid w:val="00077865"/>
    <w:rsid w:val="00077985"/>
    <w:rsid w:val="0008043E"/>
    <w:rsid w:val="00081742"/>
    <w:rsid w:val="00081BFD"/>
    <w:rsid w:val="00083E47"/>
    <w:rsid w:val="000858E7"/>
    <w:rsid w:val="00085F27"/>
    <w:rsid w:val="00086FCD"/>
    <w:rsid w:val="000900D5"/>
    <w:rsid w:val="000906C6"/>
    <w:rsid w:val="00093200"/>
    <w:rsid w:val="00094DDF"/>
    <w:rsid w:val="00095564"/>
    <w:rsid w:val="00096C49"/>
    <w:rsid w:val="000A08CA"/>
    <w:rsid w:val="000A1172"/>
    <w:rsid w:val="000A45DD"/>
    <w:rsid w:val="000A4EB0"/>
    <w:rsid w:val="000A5A92"/>
    <w:rsid w:val="000B00FA"/>
    <w:rsid w:val="000B2528"/>
    <w:rsid w:val="000B4831"/>
    <w:rsid w:val="000B7CCD"/>
    <w:rsid w:val="000C2432"/>
    <w:rsid w:val="000C3147"/>
    <w:rsid w:val="000C361F"/>
    <w:rsid w:val="000C45C6"/>
    <w:rsid w:val="000C4B7F"/>
    <w:rsid w:val="000C4E97"/>
    <w:rsid w:val="000C5385"/>
    <w:rsid w:val="000C7328"/>
    <w:rsid w:val="000C7366"/>
    <w:rsid w:val="000D17D4"/>
    <w:rsid w:val="000D1F0A"/>
    <w:rsid w:val="000D3A68"/>
    <w:rsid w:val="000D467E"/>
    <w:rsid w:val="000D4A0E"/>
    <w:rsid w:val="000D70A1"/>
    <w:rsid w:val="000D7207"/>
    <w:rsid w:val="000D741A"/>
    <w:rsid w:val="000E0368"/>
    <w:rsid w:val="000E17FA"/>
    <w:rsid w:val="000E3CB0"/>
    <w:rsid w:val="000E6608"/>
    <w:rsid w:val="000E76FC"/>
    <w:rsid w:val="000F0610"/>
    <w:rsid w:val="000F0AE8"/>
    <w:rsid w:val="000F30EC"/>
    <w:rsid w:val="000F3C09"/>
    <w:rsid w:val="000F4425"/>
    <w:rsid w:val="000F5754"/>
    <w:rsid w:val="000F5F58"/>
    <w:rsid w:val="000F79F5"/>
    <w:rsid w:val="000F7E10"/>
    <w:rsid w:val="000F7EE3"/>
    <w:rsid w:val="000F7F40"/>
    <w:rsid w:val="001004B4"/>
    <w:rsid w:val="0010071E"/>
    <w:rsid w:val="0010121F"/>
    <w:rsid w:val="00101A6D"/>
    <w:rsid w:val="0010372B"/>
    <w:rsid w:val="00104F56"/>
    <w:rsid w:val="00105E5C"/>
    <w:rsid w:val="0011113C"/>
    <w:rsid w:val="0011160C"/>
    <w:rsid w:val="0011229D"/>
    <w:rsid w:val="00114DD1"/>
    <w:rsid w:val="00114F6F"/>
    <w:rsid w:val="00120A94"/>
    <w:rsid w:val="00120C7C"/>
    <w:rsid w:val="00121684"/>
    <w:rsid w:val="0012187C"/>
    <w:rsid w:val="0012221C"/>
    <w:rsid w:val="00122C2D"/>
    <w:rsid w:val="0012358D"/>
    <w:rsid w:val="0012671F"/>
    <w:rsid w:val="00126A73"/>
    <w:rsid w:val="00127C97"/>
    <w:rsid w:val="001309B8"/>
    <w:rsid w:val="00134241"/>
    <w:rsid w:val="001345D3"/>
    <w:rsid w:val="00135277"/>
    <w:rsid w:val="0013636F"/>
    <w:rsid w:val="0013670A"/>
    <w:rsid w:val="001400F6"/>
    <w:rsid w:val="00141CE9"/>
    <w:rsid w:val="00141E9A"/>
    <w:rsid w:val="00142456"/>
    <w:rsid w:val="001433DC"/>
    <w:rsid w:val="001444FE"/>
    <w:rsid w:val="00144A26"/>
    <w:rsid w:val="00144D0F"/>
    <w:rsid w:val="00145C32"/>
    <w:rsid w:val="00147504"/>
    <w:rsid w:val="00147B4C"/>
    <w:rsid w:val="0015221D"/>
    <w:rsid w:val="00152CD4"/>
    <w:rsid w:val="00153E89"/>
    <w:rsid w:val="00154F8B"/>
    <w:rsid w:val="00155AC8"/>
    <w:rsid w:val="00157CD7"/>
    <w:rsid w:val="00157E9A"/>
    <w:rsid w:val="0016225E"/>
    <w:rsid w:val="001624C3"/>
    <w:rsid w:val="0016434C"/>
    <w:rsid w:val="00165563"/>
    <w:rsid w:val="001661F3"/>
    <w:rsid w:val="001664B1"/>
    <w:rsid w:val="001667AE"/>
    <w:rsid w:val="00166E02"/>
    <w:rsid w:val="00167B86"/>
    <w:rsid w:val="00172657"/>
    <w:rsid w:val="00173CD1"/>
    <w:rsid w:val="001747D7"/>
    <w:rsid w:val="00175929"/>
    <w:rsid w:val="00175E16"/>
    <w:rsid w:val="00176C2A"/>
    <w:rsid w:val="00176DFF"/>
    <w:rsid w:val="0018100B"/>
    <w:rsid w:val="001811A2"/>
    <w:rsid w:val="00181382"/>
    <w:rsid w:val="00183866"/>
    <w:rsid w:val="00184239"/>
    <w:rsid w:val="00184C76"/>
    <w:rsid w:val="00185D76"/>
    <w:rsid w:val="00185EB8"/>
    <w:rsid w:val="00190B88"/>
    <w:rsid w:val="00192CB2"/>
    <w:rsid w:val="001936E1"/>
    <w:rsid w:val="00195153"/>
    <w:rsid w:val="001969CB"/>
    <w:rsid w:val="001970F9"/>
    <w:rsid w:val="00197171"/>
    <w:rsid w:val="001A0569"/>
    <w:rsid w:val="001A3675"/>
    <w:rsid w:val="001A4B5B"/>
    <w:rsid w:val="001A4D30"/>
    <w:rsid w:val="001A572D"/>
    <w:rsid w:val="001A5D4D"/>
    <w:rsid w:val="001A6177"/>
    <w:rsid w:val="001A6D2E"/>
    <w:rsid w:val="001A6E3D"/>
    <w:rsid w:val="001A721B"/>
    <w:rsid w:val="001B06A6"/>
    <w:rsid w:val="001B1626"/>
    <w:rsid w:val="001B19F7"/>
    <w:rsid w:val="001B2932"/>
    <w:rsid w:val="001B390A"/>
    <w:rsid w:val="001B3F04"/>
    <w:rsid w:val="001B5840"/>
    <w:rsid w:val="001B649F"/>
    <w:rsid w:val="001C0E8E"/>
    <w:rsid w:val="001C43A4"/>
    <w:rsid w:val="001C5A8F"/>
    <w:rsid w:val="001C6418"/>
    <w:rsid w:val="001C79EB"/>
    <w:rsid w:val="001C7FE2"/>
    <w:rsid w:val="001D1DAE"/>
    <w:rsid w:val="001D27D0"/>
    <w:rsid w:val="001D2EBA"/>
    <w:rsid w:val="001D2EF4"/>
    <w:rsid w:val="001D349A"/>
    <w:rsid w:val="001D3B74"/>
    <w:rsid w:val="001D4BED"/>
    <w:rsid w:val="001D52E4"/>
    <w:rsid w:val="001D54E0"/>
    <w:rsid w:val="001D694D"/>
    <w:rsid w:val="001D728F"/>
    <w:rsid w:val="001D7FDC"/>
    <w:rsid w:val="001D7FE4"/>
    <w:rsid w:val="001E04B2"/>
    <w:rsid w:val="001E0C09"/>
    <w:rsid w:val="001E12B8"/>
    <w:rsid w:val="001E1792"/>
    <w:rsid w:val="001E1824"/>
    <w:rsid w:val="001E26FD"/>
    <w:rsid w:val="001E2DD2"/>
    <w:rsid w:val="001E37FD"/>
    <w:rsid w:val="001E6B25"/>
    <w:rsid w:val="001F0CEE"/>
    <w:rsid w:val="001F59A6"/>
    <w:rsid w:val="001F7233"/>
    <w:rsid w:val="00202178"/>
    <w:rsid w:val="00202370"/>
    <w:rsid w:val="0020252B"/>
    <w:rsid w:val="00202731"/>
    <w:rsid w:val="00202AF7"/>
    <w:rsid w:val="00204024"/>
    <w:rsid w:val="00206015"/>
    <w:rsid w:val="00206E30"/>
    <w:rsid w:val="00207201"/>
    <w:rsid w:val="00207DB2"/>
    <w:rsid w:val="00210069"/>
    <w:rsid w:val="00212911"/>
    <w:rsid w:val="0021378E"/>
    <w:rsid w:val="00214A85"/>
    <w:rsid w:val="00214C23"/>
    <w:rsid w:val="00214F19"/>
    <w:rsid w:val="00221CC9"/>
    <w:rsid w:val="002225CD"/>
    <w:rsid w:val="00224077"/>
    <w:rsid w:val="00225C42"/>
    <w:rsid w:val="002278AF"/>
    <w:rsid w:val="0022798F"/>
    <w:rsid w:val="00227D1E"/>
    <w:rsid w:val="002300E4"/>
    <w:rsid w:val="00231959"/>
    <w:rsid w:val="00232674"/>
    <w:rsid w:val="00232E8B"/>
    <w:rsid w:val="00232EEC"/>
    <w:rsid w:val="00233A2B"/>
    <w:rsid w:val="00234225"/>
    <w:rsid w:val="002362B6"/>
    <w:rsid w:val="00245DF4"/>
    <w:rsid w:val="0024768E"/>
    <w:rsid w:val="00247EFC"/>
    <w:rsid w:val="00247FD0"/>
    <w:rsid w:val="00251A9B"/>
    <w:rsid w:val="00251C54"/>
    <w:rsid w:val="00252C1D"/>
    <w:rsid w:val="0025373E"/>
    <w:rsid w:val="00255E32"/>
    <w:rsid w:val="002565D0"/>
    <w:rsid w:val="002572A1"/>
    <w:rsid w:val="00257D96"/>
    <w:rsid w:val="00262FDE"/>
    <w:rsid w:val="002649DF"/>
    <w:rsid w:val="00266638"/>
    <w:rsid w:val="00266639"/>
    <w:rsid w:val="00266856"/>
    <w:rsid w:val="00267DDE"/>
    <w:rsid w:val="00270AC4"/>
    <w:rsid w:val="00271EE5"/>
    <w:rsid w:val="00272107"/>
    <w:rsid w:val="00272B04"/>
    <w:rsid w:val="00276427"/>
    <w:rsid w:val="00276632"/>
    <w:rsid w:val="002768AC"/>
    <w:rsid w:val="00276A81"/>
    <w:rsid w:val="002775C1"/>
    <w:rsid w:val="00281369"/>
    <w:rsid w:val="00281BAE"/>
    <w:rsid w:val="002840C0"/>
    <w:rsid w:val="002843CE"/>
    <w:rsid w:val="002864E2"/>
    <w:rsid w:val="00286C78"/>
    <w:rsid w:val="002925D7"/>
    <w:rsid w:val="00294563"/>
    <w:rsid w:val="00296871"/>
    <w:rsid w:val="002A05D5"/>
    <w:rsid w:val="002A249E"/>
    <w:rsid w:val="002A26F2"/>
    <w:rsid w:val="002A3BB3"/>
    <w:rsid w:val="002A43D9"/>
    <w:rsid w:val="002A5CBE"/>
    <w:rsid w:val="002A7491"/>
    <w:rsid w:val="002B099D"/>
    <w:rsid w:val="002B2CD6"/>
    <w:rsid w:val="002B349D"/>
    <w:rsid w:val="002B510D"/>
    <w:rsid w:val="002B574C"/>
    <w:rsid w:val="002B66E6"/>
    <w:rsid w:val="002B71CF"/>
    <w:rsid w:val="002C0C21"/>
    <w:rsid w:val="002C122B"/>
    <w:rsid w:val="002C23C8"/>
    <w:rsid w:val="002C4160"/>
    <w:rsid w:val="002C4602"/>
    <w:rsid w:val="002C61B2"/>
    <w:rsid w:val="002C6FB9"/>
    <w:rsid w:val="002C7289"/>
    <w:rsid w:val="002D0008"/>
    <w:rsid w:val="002D021F"/>
    <w:rsid w:val="002D105A"/>
    <w:rsid w:val="002D2198"/>
    <w:rsid w:val="002D3D8E"/>
    <w:rsid w:val="002D40DA"/>
    <w:rsid w:val="002D624E"/>
    <w:rsid w:val="002E0D4F"/>
    <w:rsid w:val="002E2CE3"/>
    <w:rsid w:val="002E6DA8"/>
    <w:rsid w:val="002E758F"/>
    <w:rsid w:val="002F067B"/>
    <w:rsid w:val="002F2389"/>
    <w:rsid w:val="002F3254"/>
    <w:rsid w:val="002F3815"/>
    <w:rsid w:val="002F49EF"/>
    <w:rsid w:val="002F5378"/>
    <w:rsid w:val="002F5398"/>
    <w:rsid w:val="002F5E12"/>
    <w:rsid w:val="00300CE6"/>
    <w:rsid w:val="003016FE"/>
    <w:rsid w:val="0030339E"/>
    <w:rsid w:val="003054B8"/>
    <w:rsid w:val="0030568D"/>
    <w:rsid w:val="003060BF"/>
    <w:rsid w:val="0030612A"/>
    <w:rsid w:val="003061B0"/>
    <w:rsid w:val="00307242"/>
    <w:rsid w:val="00307709"/>
    <w:rsid w:val="0031021A"/>
    <w:rsid w:val="0031123D"/>
    <w:rsid w:val="0031137C"/>
    <w:rsid w:val="003116D3"/>
    <w:rsid w:val="00311C44"/>
    <w:rsid w:val="00312AA1"/>
    <w:rsid w:val="003131DF"/>
    <w:rsid w:val="003138DC"/>
    <w:rsid w:val="0031619B"/>
    <w:rsid w:val="0031650B"/>
    <w:rsid w:val="00316D8E"/>
    <w:rsid w:val="00317273"/>
    <w:rsid w:val="00320921"/>
    <w:rsid w:val="00322335"/>
    <w:rsid w:val="0032270C"/>
    <w:rsid w:val="00323288"/>
    <w:rsid w:val="003233D9"/>
    <w:rsid w:val="003247BC"/>
    <w:rsid w:val="00327464"/>
    <w:rsid w:val="00330550"/>
    <w:rsid w:val="00331052"/>
    <w:rsid w:val="0033333E"/>
    <w:rsid w:val="00334599"/>
    <w:rsid w:val="00334A1A"/>
    <w:rsid w:val="00334AB8"/>
    <w:rsid w:val="0033552D"/>
    <w:rsid w:val="00336277"/>
    <w:rsid w:val="00341365"/>
    <w:rsid w:val="003426B0"/>
    <w:rsid w:val="003430A2"/>
    <w:rsid w:val="003432B4"/>
    <w:rsid w:val="00343337"/>
    <w:rsid w:val="00343E19"/>
    <w:rsid w:val="003469A4"/>
    <w:rsid w:val="00347432"/>
    <w:rsid w:val="003508AB"/>
    <w:rsid w:val="003514CB"/>
    <w:rsid w:val="00351556"/>
    <w:rsid w:val="00351C72"/>
    <w:rsid w:val="00352F08"/>
    <w:rsid w:val="0035339A"/>
    <w:rsid w:val="00353995"/>
    <w:rsid w:val="00355C80"/>
    <w:rsid w:val="0035668F"/>
    <w:rsid w:val="00356F3C"/>
    <w:rsid w:val="0036004B"/>
    <w:rsid w:val="00361B87"/>
    <w:rsid w:val="00362766"/>
    <w:rsid w:val="00362F76"/>
    <w:rsid w:val="0036440F"/>
    <w:rsid w:val="00365E15"/>
    <w:rsid w:val="003662A2"/>
    <w:rsid w:val="00371961"/>
    <w:rsid w:val="0037465E"/>
    <w:rsid w:val="00374920"/>
    <w:rsid w:val="00375083"/>
    <w:rsid w:val="003759B3"/>
    <w:rsid w:val="00375D1F"/>
    <w:rsid w:val="003769FF"/>
    <w:rsid w:val="00376D4C"/>
    <w:rsid w:val="0037712E"/>
    <w:rsid w:val="003772EC"/>
    <w:rsid w:val="0037770F"/>
    <w:rsid w:val="003802BC"/>
    <w:rsid w:val="00382632"/>
    <w:rsid w:val="00387832"/>
    <w:rsid w:val="00390448"/>
    <w:rsid w:val="003908E1"/>
    <w:rsid w:val="00390932"/>
    <w:rsid w:val="00392457"/>
    <w:rsid w:val="00392930"/>
    <w:rsid w:val="003934FC"/>
    <w:rsid w:val="0039460F"/>
    <w:rsid w:val="003955C5"/>
    <w:rsid w:val="00395E35"/>
    <w:rsid w:val="00397953"/>
    <w:rsid w:val="003A23BA"/>
    <w:rsid w:val="003A2624"/>
    <w:rsid w:val="003A3BB0"/>
    <w:rsid w:val="003A44E6"/>
    <w:rsid w:val="003A4505"/>
    <w:rsid w:val="003A4777"/>
    <w:rsid w:val="003B362E"/>
    <w:rsid w:val="003B3A08"/>
    <w:rsid w:val="003B42F6"/>
    <w:rsid w:val="003B6886"/>
    <w:rsid w:val="003C0386"/>
    <w:rsid w:val="003C0BF8"/>
    <w:rsid w:val="003C1425"/>
    <w:rsid w:val="003C2FB4"/>
    <w:rsid w:val="003C37DE"/>
    <w:rsid w:val="003C3CCF"/>
    <w:rsid w:val="003C4263"/>
    <w:rsid w:val="003C45D3"/>
    <w:rsid w:val="003C498E"/>
    <w:rsid w:val="003C5520"/>
    <w:rsid w:val="003C6484"/>
    <w:rsid w:val="003C6750"/>
    <w:rsid w:val="003C724E"/>
    <w:rsid w:val="003D23A7"/>
    <w:rsid w:val="003D23D4"/>
    <w:rsid w:val="003D3301"/>
    <w:rsid w:val="003D4999"/>
    <w:rsid w:val="003D63A8"/>
    <w:rsid w:val="003D6D06"/>
    <w:rsid w:val="003D6E8D"/>
    <w:rsid w:val="003E16D2"/>
    <w:rsid w:val="003E29F6"/>
    <w:rsid w:val="003E369E"/>
    <w:rsid w:val="003E64F3"/>
    <w:rsid w:val="003E6A85"/>
    <w:rsid w:val="003F0A28"/>
    <w:rsid w:val="003F20F1"/>
    <w:rsid w:val="003F29D2"/>
    <w:rsid w:val="003F44FC"/>
    <w:rsid w:val="003F60DD"/>
    <w:rsid w:val="003F6351"/>
    <w:rsid w:val="003F7F40"/>
    <w:rsid w:val="00400C6E"/>
    <w:rsid w:val="004012DC"/>
    <w:rsid w:val="004012FE"/>
    <w:rsid w:val="00403592"/>
    <w:rsid w:val="00403D1E"/>
    <w:rsid w:val="004063F0"/>
    <w:rsid w:val="00406A25"/>
    <w:rsid w:val="0041085D"/>
    <w:rsid w:val="0041138E"/>
    <w:rsid w:val="0041236E"/>
    <w:rsid w:val="00413633"/>
    <w:rsid w:val="004139D8"/>
    <w:rsid w:val="00413F96"/>
    <w:rsid w:val="004174BF"/>
    <w:rsid w:val="00420DDC"/>
    <w:rsid w:val="004219EF"/>
    <w:rsid w:val="004241EC"/>
    <w:rsid w:val="0042595A"/>
    <w:rsid w:val="004270A8"/>
    <w:rsid w:val="004272E9"/>
    <w:rsid w:val="00427723"/>
    <w:rsid w:val="00427EF8"/>
    <w:rsid w:val="00433130"/>
    <w:rsid w:val="004336B5"/>
    <w:rsid w:val="0043379D"/>
    <w:rsid w:val="004350A1"/>
    <w:rsid w:val="004353B5"/>
    <w:rsid w:val="00435904"/>
    <w:rsid w:val="0043619D"/>
    <w:rsid w:val="004362F6"/>
    <w:rsid w:val="00437470"/>
    <w:rsid w:val="00437610"/>
    <w:rsid w:val="004402A5"/>
    <w:rsid w:val="00441F0E"/>
    <w:rsid w:val="00442437"/>
    <w:rsid w:val="00442B6B"/>
    <w:rsid w:val="004444A1"/>
    <w:rsid w:val="00444C6E"/>
    <w:rsid w:val="004453C2"/>
    <w:rsid w:val="0044608A"/>
    <w:rsid w:val="004467D3"/>
    <w:rsid w:val="004479AB"/>
    <w:rsid w:val="0045135A"/>
    <w:rsid w:val="00452CCE"/>
    <w:rsid w:val="004535A3"/>
    <w:rsid w:val="004549F9"/>
    <w:rsid w:val="00457451"/>
    <w:rsid w:val="00457517"/>
    <w:rsid w:val="00460026"/>
    <w:rsid w:val="004600E4"/>
    <w:rsid w:val="00460179"/>
    <w:rsid w:val="004617CA"/>
    <w:rsid w:val="00461C9F"/>
    <w:rsid w:val="004624B9"/>
    <w:rsid w:val="004631D5"/>
    <w:rsid w:val="00463426"/>
    <w:rsid w:val="004638B5"/>
    <w:rsid w:val="00464A7B"/>
    <w:rsid w:val="00464D8B"/>
    <w:rsid w:val="00465737"/>
    <w:rsid w:val="00467420"/>
    <w:rsid w:val="00470AF6"/>
    <w:rsid w:val="00472158"/>
    <w:rsid w:val="00472633"/>
    <w:rsid w:val="00473496"/>
    <w:rsid w:val="0047550E"/>
    <w:rsid w:val="00476E38"/>
    <w:rsid w:val="00477DB4"/>
    <w:rsid w:val="004806C9"/>
    <w:rsid w:val="00480744"/>
    <w:rsid w:val="00480AB0"/>
    <w:rsid w:val="00480E11"/>
    <w:rsid w:val="00484063"/>
    <w:rsid w:val="004844F0"/>
    <w:rsid w:val="004854FB"/>
    <w:rsid w:val="00487877"/>
    <w:rsid w:val="00490250"/>
    <w:rsid w:val="0049245F"/>
    <w:rsid w:val="00492C30"/>
    <w:rsid w:val="004948B0"/>
    <w:rsid w:val="00496002"/>
    <w:rsid w:val="00496CBC"/>
    <w:rsid w:val="00497331"/>
    <w:rsid w:val="004A079E"/>
    <w:rsid w:val="004A0F0A"/>
    <w:rsid w:val="004A145F"/>
    <w:rsid w:val="004A2AC7"/>
    <w:rsid w:val="004A2D26"/>
    <w:rsid w:val="004A2DA3"/>
    <w:rsid w:val="004A7206"/>
    <w:rsid w:val="004B2957"/>
    <w:rsid w:val="004B4020"/>
    <w:rsid w:val="004B4622"/>
    <w:rsid w:val="004B5249"/>
    <w:rsid w:val="004B6183"/>
    <w:rsid w:val="004B729A"/>
    <w:rsid w:val="004B7566"/>
    <w:rsid w:val="004B79E0"/>
    <w:rsid w:val="004C0148"/>
    <w:rsid w:val="004C0A60"/>
    <w:rsid w:val="004C15BB"/>
    <w:rsid w:val="004C532D"/>
    <w:rsid w:val="004C5D8F"/>
    <w:rsid w:val="004C7251"/>
    <w:rsid w:val="004C7CFE"/>
    <w:rsid w:val="004D009C"/>
    <w:rsid w:val="004D0AA9"/>
    <w:rsid w:val="004D1A14"/>
    <w:rsid w:val="004D26C7"/>
    <w:rsid w:val="004D314B"/>
    <w:rsid w:val="004D3971"/>
    <w:rsid w:val="004D4FAB"/>
    <w:rsid w:val="004D76F7"/>
    <w:rsid w:val="004D79F5"/>
    <w:rsid w:val="004E37C1"/>
    <w:rsid w:val="004E4B32"/>
    <w:rsid w:val="004E7A65"/>
    <w:rsid w:val="004F3567"/>
    <w:rsid w:val="004F4ACA"/>
    <w:rsid w:val="004F4DFB"/>
    <w:rsid w:val="004F53D9"/>
    <w:rsid w:val="004F55E9"/>
    <w:rsid w:val="004F6CB7"/>
    <w:rsid w:val="004F73BB"/>
    <w:rsid w:val="00500B7B"/>
    <w:rsid w:val="00502145"/>
    <w:rsid w:val="005034AE"/>
    <w:rsid w:val="0050462A"/>
    <w:rsid w:val="005047CF"/>
    <w:rsid w:val="00506922"/>
    <w:rsid w:val="005069A4"/>
    <w:rsid w:val="005070AD"/>
    <w:rsid w:val="00510009"/>
    <w:rsid w:val="00510C38"/>
    <w:rsid w:val="00512BFE"/>
    <w:rsid w:val="0051357F"/>
    <w:rsid w:val="00516C50"/>
    <w:rsid w:val="00517392"/>
    <w:rsid w:val="0052066C"/>
    <w:rsid w:val="00520ED4"/>
    <w:rsid w:val="00521835"/>
    <w:rsid w:val="0052227D"/>
    <w:rsid w:val="00524293"/>
    <w:rsid w:val="005249CE"/>
    <w:rsid w:val="0052535A"/>
    <w:rsid w:val="00525477"/>
    <w:rsid w:val="00525DB9"/>
    <w:rsid w:val="00526FFA"/>
    <w:rsid w:val="0053059A"/>
    <w:rsid w:val="005320E4"/>
    <w:rsid w:val="00532629"/>
    <w:rsid w:val="00535EE9"/>
    <w:rsid w:val="0053740E"/>
    <w:rsid w:val="00537ABB"/>
    <w:rsid w:val="005402F8"/>
    <w:rsid w:val="005412C6"/>
    <w:rsid w:val="0054455C"/>
    <w:rsid w:val="00545B3E"/>
    <w:rsid w:val="00545E6E"/>
    <w:rsid w:val="00547D4B"/>
    <w:rsid w:val="00551B18"/>
    <w:rsid w:val="00551C82"/>
    <w:rsid w:val="00552B19"/>
    <w:rsid w:val="005574C1"/>
    <w:rsid w:val="00561954"/>
    <w:rsid w:val="00563AE6"/>
    <w:rsid w:val="005647AD"/>
    <w:rsid w:val="00565605"/>
    <w:rsid w:val="00565D7D"/>
    <w:rsid w:val="005662EF"/>
    <w:rsid w:val="00570BEC"/>
    <w:rsid w:val="00570F7F"/>
    <w:rsid w:val="00574D67"/>
    <w:rsid w:val="00575138"/>
    <w:rsid w:val="00576C2D"/>
    <w:rsid w:val="00576DE1"/>
    <w:rsid w:val="005774D6"/>
    <w:rsid w:val="00580192"/>
    <w:rsid w:val="00581AAF"/>
    <w:rsid w:val="00581D58"/>
    <w:rsid w:val="0058406E"/>
    <w:rsid w:val="0058725A"/>
    <w:rsid w:val="00587AB3"/>
    <w:rsid w:val="00591BF4"/>
    <w:rsid w:val="00591C07"/>
    <w:rsid w:val="00592EC8"/>
    <w:rsid w:val="00593530"/>
    <w:rsid w:val="00595426"/>
    <w:rsid w:val="005954D3"/>
    <w:rsid w:val="00595BEE"/>
    <w:rsid w:val="00596F5A"/>
    <w:rsid w:val="005976C2"/>
    <w:rsid w:val="005A0155"/>
    <w:rsid w:val="005A0392"/>
    <w:rsid w:val="005A10ED"/>
    <w:rsid w:val="005A1267"/>
    <w:rsid w:val="005A308F"/>
    <w:rsid w:val="005A4D38"/>
    <w:rsid w:val="005A50AC"/>
    <w:rsid w:val="005A608D"/>
    <w:rsid w:val="005A63F9"/>
    <w:rsid w:val="005A7A87"/>
    <w:rsid w:val="005B059E"/>
    <w:rsid w:val="005B0C28"/>
    <w:rsid w:val="005B1F4E"/>
    <w:rsid w:val="005B6192"/>
    <w:rsid w:val="005B77EA"/>
    <w:rsid w:val="005C017F"/>
    <w:rsid w:val="005C0599"/>
    <w:rsid w:val="005C0C0E"/>
    <w:rsid w:val="005C283A"/>
    <w:rsid w:val="005C28DA"/>
    <w:rsid w:val="005C2EDC"/>
    <w:rsid w:val="005C304B"/>
    <w:rsid w:val="005C3AA7"/>
    <w:rsid w:val="005C3F11"/>
    <w:rsid w:val="005C514D"/>
    <w:rsid w:val="005C57BC"/>
    <w:rsid w:val="005C5A09"/>
    <w:rsid w:val="005C6445"/>
    <w:rsid w:val="005C6632"/>
    <w:rsid w:val="005D1461"/>
    <w:rsid w:val="005D17B4"/>
    <w:rsid w:val="005D1DED"/>
    <w:rsid w:val="005D3425"/>
    <w:rsid w:val="005D5084"/>
    <w:rsid w:val="005D66E3"/>
    <w:rsid w:val="005D6C4A"/>
    <w:rsid w:val="005D7B88"/>
    <w:rsid w:val="005E01CC"/>
    <w:rsid w:val="005E1A4D"/>
    <w:rsid w:val="005E1C18"/>
    <w:rsid w:val="005E1DAF"/>
    <w:rsid w:val="005E25C2"/>
    <w:rsid w:val="005E4720"/>
    <w:rsid w:val="005E556D"/>
    <w:rsid w:val="005F0DC1"/>
    <w:rsid w:val="005F0F58"/>
    <w:rsid w:val="005F20A0"/>
    <w:rsid w:val="005F5A94"/>
    <w:rsid w:val="005F75A4"/>
    <w:rsid w:val="00600711"/>
    <w:rsid w:val="00600D0A"/>
    <w:rsid w:val="0060242B"/>
    <w:rsid w:val="0060252E"/>
    <w:rsid w:val="0060334F"/>
    <w:rsid w:val="006048F5"/>
    <w:rsid w:val="00604A62"/>
    <w:rsid w:val="00604D64"/>
    <w:rsid w:val="006052F0"/>
    <w:rsid w:val="00605643"/>
    <w:rsid w:val="0061060B"/>
    <w:rsid w:val="0061106D"/>
    <w:rsid w:val="00612187"/>
    <w:rsid w:val="00612DE1"/>
    <w:rsid w:val="00613A51"/>
    <w:rsid w:val="006150C1"/>
    <w:rsid w:val="00615280"/>
    <w:rsid w:val="006152BC"/>
    <w:rsid w:val="00615FE2"/>
    <w:rsid w:val="006160C4"/>
    <w:rsid w:val="00616672"/>
    <w:rsid w:val="0062011A"/>
    <w:rsid w:val="00620F3F"/>
    <w:rsid w:val="006216FC"/>
    <w:rsid w:val="00622921"/>
    <w:rsid w:val="00622A0A"/>
    <w:rsid w:val="00623115"/>
    <w:rsid w:val="006243A7"/>
    <w:rsid w:val="0062474D"/>
    <w:rsid w:val="00625044"/>
    <w:rsid w:val="00625145"/>
    <w:rsid w:val="006261D4"/>
    <w:rsid w:val="00626210"/>
    <w:rsid w:val="006267A9"/>
    <w:rsid w:val="00626B33"/>
    <w:rsid w:val="006276F3"/>
    <w:rsid w:val="00630CAD"/>
    <w:rsid w:val="00630E76"/>
    <w:rsid w:val="0063176C"/>
    <w:rsid w:val="006332E8"/>
    <w:rsid w:val="00633401"/>
    <w:rsid w:val="0063487E"/>
    <w:rsid w:val="00634AB0"/>
    <w:rsid w:val="00634E51"/>
    <w:rsid w:val="00636559"/>
    <w:rsid w:val="00636881"/>
    <w:rsid w:val="0064301B"/>
    <w:rsid w:val="00643310"/>
    <w:rsid w:val="00643A31"/>
    <w:rsid w:val="00643B39"/>
    <w:rsid w:val="00643BB9"/>
    <w:rsid w:val="006445FA"/>
    <w:rsid w:val="00644CBC"/>
    <w:rsid w:val="0064506F"/>
    <w:rsid w:val="006506A1"/>
    <w:rsid w:val="00651CDC"/>
    <w:rsid w:val="00651F0B"/>
    <w:rsid w:val="00652FFA"/>
    <w:rsid w:val="00653595"/>
    <w:rsid w:val="006536B9"/>
    <w:rsid w:val="00653DBF"/>
    <w:rsid w:val="006540A0"/>
    <w:rsid w:val="00654A08"/>
    <w:rsid w:val="00654ACA"/>
    <w:rsid w:val="00654BBB"/>
    <w:rsid w:val="00655E68"/>
    <w:rsid w:val="006563DA"/>
    <w:rsid w:val="006564AE"/>
    <w:rsid w:val="0065667C"/>
    <w:rsid w:val="00656BAB"/>
    <w:rsid w:val="00657C48"/>
    <w:rsid w:val="0066062A"/>
    <w:rsid w:val="00662041"/>
    <w:rsid w:val="0066229B"/>
    <w:rsid w:val="00663A77"/>
    <w:rsid w:val="00664499"/>
    <w:rsid w:val="006659A2"/>
    <w:rsid w:val="0066641F"/>
    <w:rsid w:val="006679D8"/>
    <w:rsid w:val="006706C1"/>
    <w:rsid w:val="00671750"/>
    <w:rsid w:val="00672266"/>
    <w:rsid w:val="0067260A"/>
    <w:rsid w:val="0067295D"/>
    <w:rsid w:val="00673192"/>
    <w:rsid w:val="00673744"/>
    <w:rsid w:val="00675935"/>
    <w:rsid w:val="00675B25"/>
    <w:rsid w:val="00676521"/>
    <w:rsid w:val="00676F32"/>
    <w:rsid w:val="00677493"/>
    <w:rsid w:val="00677EA1"/>
    <w:rsid w:val="006805E1"/>
    <w:rsid w:val="00680656"/>
    <w:rsid w:val="00681538"/>
    <w:rsid w:val="006818BC"/>
    <w:rsid w:val="00682ACF"/>
    <w:rsid w:val="00682EB1"/>
    <w:rsid w:val="006832CE"/>
    <w:rsid w:val="00683C98"/>
    <w:rsid w:val="006857E7"/>
    <w:rsid w:val="006858AE"/>
    <w:rsid w:val="006860B6"/>
    <w:rsid w:val="00686207"/>
    <w:rsid w:val="006869D4"/>
    <w:rsid w:val="00687307"/>
    <w:rsid w:val="00691E83"/>
    <w:rsid w:val="00693875"/>
    <w:rsid w:val="00694FDA"/>
    <w:rsid w:val="006953D7"/>
    <w:rsid w:val="006977D4"/>
    <w:rsid w:val="006A01F5"/>
    <w:rsid w:val="006A1B40"/>
    <w:rsid w:val="006A3761"/>
    <w:rsid w:val="006A4415"/>
    <w:rsid w:val="006A4A5D"/>
    <w:rsid w:val="006A5963"/>
    <w:rsid w:val="006A6626"/>
    <w:rsid w:val="006A6E2A"/>
    <w:rsid w:val="006A7353"/>
    <w:rsid w:val="006A79C7"/>
    <w:rsid w:val="006B1427"/>
    <w:rsid w:val="006B15BB"/>
    <w:rsid w:val="006B1BAE"/>
    <w:rsid w:val="006B44F7"/>
    <w:rsid w:val="006B46E7"/>
    <w:rsid w:val="006B59AF"/>
    <w:rsid w:val="006B62FF"/>
    <w:rsid w:val="006B634C"/>
    <w:rsid w:val="006B6695"/>
    <w:rsid w:val="006B6A84"/>
    <w:rsid w:val="006B6B46"/>
    <w:rsid w:val="006B6D7C"/>
    <w:rsid w:val="006C448F"/>
    <w:rsid w:val="006C5626"/>
    <w:rsid w:val="006C5AFF"/>
    <w:rsid w:val="006D0A2E"/>
    <w:rsid w:val="006D114C"/>
    <w:rsid w:val="006D2BB4"/>
    <w:rsid w:val="006D436C"/>
    <w:rsid w:val="006E0F75"/>
    <w:rsid w:val="006E1EAB"/>
    <w:rsid w:val="006E3264"/>
    <w:rsid w:val="006E3295"/>
    <w:rsid w:val="006E44C1"/>
    <w:rsid w:val="006E45FB"/>
    <w:rsid w:val="006E5281"/>
    <w:rsid w:val="006E5E23"/>
    <w:rsid w:val="006E6F6A"/>
    <w:rsid w:val="006E7752"/>
    <w:rsid w:val="006E7D1B"/>
    <w:rsid w:val="006E7DEA"/>
    <w:rsid w:val="006F0233"/>
    <w:rsid w:val="006F141C"/>
    <w:rsid w:val="006F1495"/>
    <w:rsid w:val="006F1DE7"/>
    <w:rsid w:val="006F2196"/>
    <w:rsid w:val="006F2F87"/>
    <w:rsid w:val="006F4866"/>
    <w:rsid w:val="006F4CF0"/>
    <w:rsid w:val="006F4CF9"/>
    <w:rsid w:val="006F5205"/>
    <w:rsid w:val="006F6476"/>
    <w:rsid w:val="006F72D5"/>
    <w:rsid w:val="00700D81"/>
    <w:rsid w:val="00702296"/>
    <w:rsid w:val="00702330"/>
    <w:rsid w:val="00702689"/>
    <w:rsid w:val="00703E08"/>
    <w:rsid w:val="00704A64"/>
    <w:rsid w:val="0070769B"/>
    <w:rsid w:val="00707BC2"/>
    <w:rsid w:val="00711D80"/>
    <w:rsid w:val="00712944"/>
    <w:rsid w:val="00715305"/>
    <w:rsid w:val="007178BA"/>
    <w:rsid w:val="00720414"/>
    <w:rsid w:val="00720AA6"/>
    <w:rsid w:val="00722193"/>
    <w:rsid w:val="00723780"/>
    <w:rsid w:val="007238D7"/>
    <w:rsid w:val="00725563"/>
    <w:rsid w:val="00725B19"/>
    <w:rsid w:val="00726961"/>
    <w:rsid w:val="00726ED8"/>
    <w:rsid w:val="00730E9C"/>
    <w:rsid w:val="00731385"/>
    <w:rsid w:val="00732572"/>
    <w:rsid w:val="00735439"/>
    <w:rsid w:val="0073564D"/>
    <w:rsid w:val="00740D95"/>
    <w:rsid w:val="0074456E"/>
    <w:rsid w:val="00744855"/>
    <w:rsid w:val="00745CC5"/>
    <w:rsid w:val="00745DF4"/>
    <w:rsid w:val="0074774F"/>
    <w:rsid w:val="00753AAF"/>
    <w:rsid w:val="00753C48"/>
    <w:rsid w:val="00754E39"/>
    <w:rsid w:val="0075565A"/>
    <w:rsid w:val="00756FC4"/>
    <w:rsid w:val="0076126E"/>
    <w:rsid w:val="007615CD"/>
    <w:rsid w:val="00764786"/>
    <w:rsid w:val="007648CC"/>
    <w:rsid w:val="00764DFC"/>
    <w:rsid w:val="007653B0"/>
    <w:rsid w:val="00767273"/>
    <w:rsid w:val="007676DB"/>
    <w:rsid w:val="00767BBD"/>
    <w:rsid w:val="00767DF8"/>
    <w:rsid w:val="00770FCD"/>
    <w:rsid w:val="00774278"/>
    <w:rsid w:val="00774D9C"/>
    <w:rsid w:val="00777801"/>
    <w:rsid w:val="007806F0"/>
    <w:rsid w:val="0078117B"/>
    <w:rsid w:val="00781488"/>
    <w:rsid w:val="00781C02"/>
    <w:rsid w:val="00781E19"/>
    <w:rsid w:val="00785AF6"/>
    <w:rsid w:val="007907EA"/>
    <w:rsid w:val="0079354B"/>
    <w:rsid w:val="007944BA"/>
    <w:rsid w:val="00794C64"/>
    <w:rsid w:val="00795D5A"/>
    <w:rsid w:val="00796290"/>
    <w:rsid w:val="00797565"/>
    <w:rsid w:val="00797C0D"/>
    <w:rsid w:val="007A08C0"/>
    <w:rsid w:val="007A0903"/>
    <w:rsid w:val="007A1FD5"/>
    <w:rsid w:val="007A2B09"/>
    <w:rsid w:val="007A4594"/>
    <w:rsid w:val="007A45F7"/>
    <w:rsid w:val="007A48B6"/>
    <w:rsid w:val="007A7955"/>
    <w:rsid w:val="007A7C87"/>
    <w:rsid w:val="007B154D"/>
    <w:rsid w:val="007B228E"/>
    <w:rsid w:val="007B3A24"/>
    <w:rsid w:val="007B4E4B"/>
    <w:rsid w:val="007B7BE0"/>
    <w:rsid w:val="007C1368"/>
    <w:rsid w:val="007C1D66"/>
    <w:rsid w:val="007C29FF"/>
    <w:rsid w:val="007C409A"/>
    <w:rsid w:val="007C42F6"/>
    <w:rsid w:val="007C5AA4"/>
    <w:rsid w:val="007C650E"/>
    <w:rsid w:val="007C707C"/>
    <w:rsid w:val="007C73E9"/>
    <w:rsid w:val="007C76B0"/>
    <w:rsid w:val="007C7D65"/>
    <w:rsid w:val="007D097D"/>
    <w:rsid w:val="007D16EA"/>
    <w:rsid w:val="007D1AA2"/>
    <w:rsid w:val="007D1C05"/>
    <w:rsid w:val="007D26BB"/>
    <w:rsid w:val="007D2F15"/>
    <w:rsid w:val="007D550F"/>
    <w:rsid w:val="007D56EC"/>
    <w:rsid w:val="007D5AC8"/>
    <w:rsid w:val="007D5DBC"/>
    <w:rsid w:val="007D62AF"/>
    <w:rsid w:val="007D6332"/>
    <w:rsid w:val="007D77DC"/>
    <w:rsid w:val="007D7B90"/>
    <w:rsid w:val="007D7CD2"/>
    <w:rsid w:val="007E37EF"/>
    <w:rsid w:val="007E47A9"/>
    <w:rsid w:val="007E5939"/>
    <w:rsid w:val="007E5D43"/>
    <w:rsid w:val="007E5FDF"/>
    <w:rsid w:val="007E784B"/>
    <w:rsid w:val="007F052C"/>
    <w:rsid w:val="007F1957"/>
    <w:rsid w:val="007F202A"/>
    <w:rsid w:val="007F4E0A"/>
    <w:rsid w:val="007F628A"/>
    <w:rsid w:val="00800C26"/>
    <w:rsid w:val="0080528D"/>
    <w:rsid w:val="0080648E"/>
    <w:rsid w:val="00806594"/>
    <w:rsid w:val="00806E6C"/>
    <w:rsid w:val="008077A3"/>
    <w:rsid w:val="00810923"/>
    <w:rsid w:val="008131E0"/>
    <w:rsid w:val="00813495"/>
    <w:rsid w:val="00813BE0"/>
    <w:rsid w:val="0082055E"/>
    <w:rsid w:val="00820E99"/>
    <w:rsid w:val="0082115B"/>
    <w:rsid w:val="00821237"/>
    <w:rsid w:val="00823ECB"/>
    <w:rsid w:val="00823FE0"/>
    <w:rsid w:val="00824160"/>
    <w:rsid w:val="008276DC"/>
    <w:rsid w:val="00827A19"/>
    <w:rsid w:val="00827E65"/>
    <w:rsid w:val="0083194E"/>
    <w:rsid w:val="00831CBD"/>
    <w:rsid w:val="00832BD3"/>
    <w:rsid w:val="008346C3"/>
    <w:rsid w:val="0084017A"/>
    <w:rsid w:val="00840B40"/>
    <w:rsid w:val="008410FF"/>
    <w:rsid w:val="008415AC"/>
    <w:rsid w:val="00842F7E"/>
    <w:rsid w:val="00843418"/>
    <w:rsid w:val="0084508A"/>
    <w:rsid w:val="008450AB"/>
    <w:rsid w:val="00845773"/>
    <w:rsid w:val="00845B4A"/>
    <w:rsid w:val="00846661"/>
    <w:rsid w:val="00846A22"/>
    <w:rsid w:val="00847E2A"/>
    <w:rsid w:val="00851EFC"/>
    <w:rsid w:val="00852913"/>
    <w:rsid w:val="00852B99"/>
    <w:rsid w:val="00852C69"/>
    <w:rsid w:val="008542E4"/>
    <w:rsid w:val="00854417"/>
    <w:rsid w:val="00854529"/>
    <w:rsid w:val="008549E6"/>
    <w:rsid w:val="008562EB"/>
    <w:rsid w:val="00857088"/>
    <w:rsid w:val="00857731"/>
    <w:rsid w:val="00857BC8"/>
    <w:rsid w:val="00857DA1"/>
    <w:rsid w:val="00857F8C"/>
    <w:rsid w:val="0086111C"/>
    <w:rsid w:val="00861C02"/>
    <w:rsid w:val="0086273E"/>
    <w:rsid w:val="00862C8F"/>
    <w:rsid w:val="0086309E"/>
    <w:rsid w:val="008645B2"/>
    <w:rsid w:val="00864E04"/>
    <w:rsid w:val="008651F8"/>
    <w:rsid w:val="008652D1"/>
    <w:rsid w:val="00866F95"/>
    <w:rsid w:val="00867672"/>
    <w:rsid w:val="00870290"/>
    <w:rsid w:val="00870416"/>
    <w:rsid w:val="00870462"/>
    <w:rsid w:val="008706FE"/>
    <w:rsid w:val="00871566"/>
    <w:rsid w:val="008721AA"/>
    <w:rsid w:val="00874E4E"/>
    <w:rsid w:val="008757D2"/>
    <w:rsid w:val="00875C4A"/>
    <w:rsid w:val="008775E3"/>
    <w:rsid w:val="00882821"/>
    <w:rsid w:val="00884253"/>
    <w:rsid w:val="00885291"/>
    <w:rsid w:val="008852F7"/>
    <w:rsid w:val="008868D1"/>
    <w:rsid w:val="00887737"/>
    <w:rsid w:val="008878C6"/>
    <w:rsid w:val="00890FD1"/>
    <w:rsid w:val="00892C9B"/>
    <w:rsid w:val="008937EB"/>
    <w:rsid w:val="00893AAA"/>
    <w:rsid w:val="00893D59"/>
    <w:rsid w:val="0089614F"/>
    <w:rsid w:val="00896625"/>
    <w:rsid w:val="00897AF8"/>
    <w:rsid w:val="008A033B"/>
    <w:rsid w:val="008A0629"/>
    <w:rsid w:val="008A1270"/>
    <w:rsid w:val="008A1446"/>
    <w:rsid w:val="008A39A0"/>
    <w:rsid w:val="008A438B"/>
    <w:rsid w:val="008A4D40"/>
    <w:rsid w:val="008A52BA"/>
    <w:rsid w:val="008A53B7"/>
    <w:rsid w:val="008A6672"/>
    <w:rsid w:val="008A72CA"/>
    <w:rsid w:val="008B1B92"/>
    <w:rsid w:val="008B2F54"/>
    <w:rsid w:val="008B30EB"/>
    <w:rsid w:val="008B335B"/>
    <w:rsid w:val="008B3CBD"/>
    <w:rsid w:val="008B4645"/>
    <w:rsid w:val="008B5F6E"/>
    <w:rsid w:val="008B6625"/>
    <w:rsid w:val="008C0876"/>
    <w:rsid w:val="008C0B23"/>
    <w:rsid w:val="008C1185"/>
    <w:rsid w:val="008C3191"/>
    <w:rsid w:val="008C39ED"/>
    <w:rsid w:val="008C6068"/>
    <w:rsid w:val="008C6342"/>
    <w:rsid w:val="008C6A63"/>
    <w:rsid w:val="008D1B95"/>
    <w:rsid w:val="008D47E6"/>
    <w:rsid w:val="008D64B0"/>
    <w:rsid w:val="008D6B28"/>
    <w:rsid w:val="008D7608"/>
    <w:rsid w:val="008E0070"/>
    <w:rsid w:val="008E1EF7"/>
    <w:rsid w:val="008E3277"/>
    <w:rsid w:val="008E49D4"/>
    <w:rsid w:val="008E49E1"/>
    <w:rsid w:val="008E51A1"/>
    <w:rsid w:val="008E75E7"/>
    <w:rsid w:val="008E7E66"/>
    <w:rsid w:val="008F00D8"/>
    <w:rsid w:val="008F53B4"/>
    <w:rsid w:val="008F54DB"/>
    <w:rsid w:val="008F589F"/>
    <w:rsid w:val="008F622E"/>
    <w:rsid w:val="008F633E"/>
    <w:rsid w:val="008F7955"/>
    <w:rsid w:val="008F7FA1"/>
    <w:rsid w:val="00903E77"/>
    <w:rsid w:val="00906349"/>
    <w:rsid w:val="00911944"/>
    <w:rsid w:val="00913660"/>
    <w:rsid w:val="009136A7"/>
    <w:rsid w:val="0091418D"/>
    <w:rsid w:val="00914416"/>
    <w:rsid w:val="00916A7E"/>
    <w:rsid w:val="009226BD"/>
    <w:rsid w:val="009233EF"/>
    <w:rsid w:val="00925391"/>
    <w:rsid w:val="00925D9A"/>
    <w:rsid w:val="00926176"/>
    <w:rsid w:val="00935777"/>
    <w:rsid w:val="00936902"/>
    <w:rsid w:val="009377FF"/>
    <w:rsid w:val="00937A93"/>
    <w:rsid w:val="00937BAF"/>
    <w:rsid w:val="009416A0"/>
    <w:rsid w:val="00941C87"/>
    <w:rsid w:val="00941D82"/>
    <w:rsid w:val="00942C14"/>
    <w:rsid w:val="0094464B"/>
    <w:rsid w:val="00944974"/>
    <w:rsid w:val="009462A4"/>
    <w:rsid w:val="00946AEB"/>
    <w:rsid w:val="009509DE"/>
    <w:rsid w:val="00950F80"/>
    <w:rsid w:val="009511C2"/>
    <w:rsid w:val="009532BE"/>
    <w:rsid w:val="0095335F"/>
    <w:rsid w:val="00955573"/>
    <w:rsid w:val="009559B4"/>
    <w:rsid w:val="0095601F"/>
    <w:rsid w:val="009609F0"/>
    <w:rsid w:val="00961FE5"/>
    <w:rsid w:val="009623D9"/>
    <w:rsid w:val="00964982"/>
    <w:rsid w:val="0096547B"/>
    <w:rsid w:val="00970222"/>
    <w:rsid w:val="009720F4"/>
    <w:rsid w:val="00973717"/>
    <w:rsid w:val="00973FBA"/>
    <w:rsid w:val="009741FB"/>
    <w:rsid w:val="00974501"/>
    <w:rsid w:val="00974570"/>
    <w:rsid w:val="00975272"/>
    <w:rsid w:val="009764F3"/>
    <w:rsid w:val="00982187"/>
    <w:rsid w:val="009843EA"/>
    <w:rsid w:val="00984B4E"/>
    <w:rsid w:val="0098621C"/>
    <w:rsid w:val="00992137"/>
    <w:rsid w:val="00992687"/>
    <w:rsid w:val="00992C40"/>
    <w:rsid w:val="009933CA"/>
    <w:rsid w:val="00993F38"/>
    <w:rsid w:val="00994BA9"/>
    <w:rsid w:val="00994EB9"/>
    <w:rsid w:val="00996936"/>
    <w:rsid w:val="009A1CC9"/>
    <w:rsid w:val="009A220D"/>
    <w:rsid w:val="009A29CD"/>
    <w:rsid w:val="009A54CB"/>
    <w:rsid w:val="009A67E9"/>
    <w:rsid w:val="009A764D"/>
    <w:rsid w:val="009A7F2E"/>
    <w:rsid w:val="009B0846"/>
    <w:rsid w:val="009B1EDF"/>
    <w:rsid w:val="009B3097"/>
    <w:rsid w:val="009B343F"/>
    <w:rsid w:val="009B3924"/>
    <w:rsid w:val="009C022A"/>
    <w:rsid w:val="009C19F9"/>
    <w:rsid w:val="009C48EF"/>
    <w:rsid w:val="009C6321"/>
    <w:rsid w:val="009C6957"/>
    <w:rsid w:val="009C69C0"/>
    <w:rsid w:val="009C73F5"/>
    <w:rsid w:val="009D0BFA"/>
    <w:rsid w:val="009D3BFA"/>
    <w:rsid w:val="009D5102"/>
    <w:rsid w:val="009D5149"/>
    <w:rsid w:val="009D587C"/>
    <w:rsid w:val="009D6230"/>
    <w:rsid w:val="009D69B4"/>
    <w:rsid w:val="009D72CC"/>
    <w:rsid w:val="009D76B9"/>
    <w:rsid w:val="009D7FB5"/>
    <w:rsid w:val="009E0CEF"/>
    <w:rsid w:val="009E0ECB"/>
    <w:rsid w:val="009E1E81"/>
    <w:rsid w:val="009E37C5"/>
    <w:rsid w:val="009E5395"/>
    <w:rsid w:val="009E53DF"/>
    <w:rsid w:val="009E6E54"/>
    <w:rsid w:val="009E73C1"/>
    <w:rsid w:val="009E763B"/>
    <w:rsid w:val="009F1A31"/>
    <w:rsid w:val="009F2964"/>
    <w:rsid w:val="009F351C"/>
    <w:rsid w:val="009F38F2"/>
    <w:rsid w:val="009F3957"/>
    <w:rsid w:val="009F3BA3"/>
    <w:rsid w:val="009F47C3"/>
    <w:rsid w:val="009F5564"/>
    <w:rsid w:val="009F55E7"/>
    <w:rsid w:val="009F6467"/>
    <w:rsid w:val="009F65F6"/>
    <w:rsid w:val="009F6FEE"/>
    <w:rsid w:val="009F7AE4"/>
    <w:rsid w:val="00A0004C"/>
    <w:rsid w:val="00A00552"/>
    <w:rsid w:val="00A0243C"/>
    <w:rsid w:val="00A038B5"/>
    <w:rsid w:val="00A059B2"/>
    <w:rsid w:val="00A05F88"/>
    <w:rsid w:val="00A0678D"/>
    <w:rsid w:val="00A06CC8"/>
    <w:rsid w:val="00A10DEF"/>
    <w:rsid w:val="00A10F0A"/>
    <w:rsid w:val="00A11172"/>
    <w:rsid w:val="00A11284"/>
    <w:rsid w:val="00A121BC"/>
    <w:rsid w:val="00A130E3"/>
    <w:rsid w:val="00A147AA"/>
    <w:rsid w:val="00A148FA"/>
    <w:rsid w:val="00A14943"/>
    <w:rsid w:val="00A15019"/>
    <w:rsid w:val="00A161DC"/>
    <w:rsid w:val="00A16786"/>
    <w:rsid w:val="00A220D0"/>
    <w:rsid w:val="00A2391C"/>
    <w:rsid w:val="00A24684"/>
    <w:rsid w:val="00A24E84"/>
    <w:rsid w:val="00A2507E"/>
    <w:rsid w:val="00A25156"/>
    <w:rsid w:val="00A33CF9"/>
    <w:rsid w:val="00A34A7B"/>
    <w:rsid w:val="00A35EB3"/>
    <w:rsid w:val="00A36093"/>
    <w:rsid w:val="00A36AF0"/>
    <w:rsid w:val="00A37502"/>
    <w:rsid w:val="00A37A38"/>
    <w:rsid w:val="00A41B89"/>
    <w:rsid w:val="00A50015"/>
    <w:rsid w:val="00A50B41"/>
    <w:rsid w:val="00A52A74"/>
    <w:rsid w:val="00A54A5B"/>
    <w:rsid w:val="00A54C80"/>
    <w:rsid w:val="00A54F02"/>
    <w:rsid w:val="00A562D5"/>
    <w:rsid w:val="00A563C1"/>
    <w:rsid w:val="00A57836"/>
    <w:rsid w:val="00A6194C"/>
    <w:rsid w:val="00A666A4"/>
    <w:rsid w:val="00A70559"/>
    <w:rsid w:val="00A70EA4"/>
    <w:rsid w:val="00A712F6"/>
    <w:rsid w:val="00A72F1C"/>
    <w:rsid w:val="00A749A6"/>
    <w:rsid w:val="00A7678A"/>
    <w:rsid w:val="00A76C19"/>
    <w:rsid w:val="00A7750D"/>
    <w:rsid w:val="00A77F44"/>
    <w:rsid w:val="00A80782"/>
    <w:rsid w:val="00A81D79"/>
    <w:rsid w:val="00A82029"/>
    <w:rsid w:val="00A8351A"/>
    <w:rsid w:val="00A83D64"/>
    <w:rsid w:val="00A84CFF"/>
    <w:rsid w:val="00A84FB7"/>
    <w:rsid w:val="00A85354"/>
    <w:rsid w:val="00A86BB7"/>
    <w:rsid w:val="00A87ADA"/>
    <w:rsid w:val="00A92573"/>
    <w:rsid w:val="00A925A3"/>
    <w:rsid w:val="00A94DBF"/>
    <w:rsid w:val="00A974A1"/>
    <w:rsid w:val="00AA1A49"/>
    <w:rsid w:val="00AA1D3A"/>
    <w:rsid w:val="00AA1FDF"/>
    <w:rsid w:val="00AA2386"/>
    <w:rsid w:val="00AA2D42"/>
    <w:rsid w:val="00AA34B5"/>
    <w:rsid w:val="00AA3F0E"/>
    <w:rsid w:val="00AA4BA6"/>
    <w:rsid w:val="00AA6055"/>
    <w:rsid w:val="00AA6613"/>
    <w:rsid w:val="00AA7604"/>
    <w:rsid w:val="00AB1B3E"/>
    <w:rsid w:val="00AB33DF"/>
    <w:rsid w:val="00AB3A1E"/>
    <w:rsid w:val="00AB417C"/>
    <w:rsid w:val="00AB4690"/>
    <w:rsid w:val="00AB6CB2"/>
    <w:rsid w:val="00AB75A5"/>
    <w:rsid w:val="00AB7E0C"/>
    <w:rsid w:val="00AC1636"/>
    <w:rsid w:val="00AC1C55"/>
    <w:rsid w:val="00AC24EA"/>
    <w:rsid w:val="00AC40E1"/>
    <w:rsid w:val="00AC48C3"/>
    <w:rsid w:val="00AC5A99"/>
    <w:rsid w:val="00AC618B"/>
    <w:rsid w:val="00AC70F9"/>
    <w:rsid w:val="00AC769A"/>
    <w:rsid w:val="00AC7B90"/>
    <w:rsid w:val="00AD2138"/>
    <w:rsid w:val="00AD2175"/>
    <w:rsid w:val="00AD240B"/>
    <w:rsid w:val="00AD449D"/>
    <w:rsid w:val="00AD451B"/>
    <w:rsid w:val="00AD454E"/>
    <w:rsid w:val="00AD48B8"/>
    <w:rsid w:val="00AD562F"/>
    <w:rsid w:val="00AD64DD"/>
    <w:rsid w:val="00AD6C63"/>
    <w:rsid w:val="00AE005B"/>
    <w:rsid w:val="00AE12C1"/>
    <w:rsid w:val="00AE2006"/>
    <w:rsid w:val="00AE27F5"/>
    <w:rsid w:val="00AE6BEE"/>
    <w:rsid w:val="00AE6F93"/>
    <w:rsid w:val="00AE73FD"/>
    <w:rsid w:val="00AF0088"/>
    <w:rsid w:val="00AF05E0"/>
    <w:rsid w:val="00AF1D5F"/>
    <w:rsid w:val="00AF264C"/>
    <w:rsid w:val="00AF5192"/>
    <w:rsid w:val="00B00B17"/>
    <w:rsid w:val="00B00EB0"/>
    <w:rsid w:val="00B01082"/>
    <w:rsid w:val="00B0125E"/>
    <w:rsid w:val="00B01681"/>
    <w:rsid w:val="00B04D7A"/>
    <w:rsid w:val="00B050C8"/>
    <w:rsid w:val="00B05841"/>
    <w:rsid w:val="00B0644F"/>
    <w:rsid w:val="00B104A7"/>
    <w:rsid w:val="00B10A6A"/>
    <w:rsid w:val="00B11605"/>
    <w:rsid w:val="00B11DD9"/>
    <w:rsid w:val="00B11DF4"/>
    <w:rsid w:val="00B1442E"/>
    <w:rsid w:val="00B147E6"/>
    <w:rsid w:val="00B14D47"/>
    <w:rsid w:val="00B1509C"/>
    <w:rsid w:val="00B20C14"/>
    <w:rsid w:val="00B20E8D"/>
    <w:rsid w:val="00B21EAE"/>
    <w:rsid w:val="00B21F71"/>
    <w:rsid w:val="00B24BF3"/>
    <w:rsid w:val="00B252F6"/>
    <w:rsid w:val="00B25666"/>
    <w:rsid w:val="00B25778"/>
    <w:rsid w:val="00B25F4B"/>
    <w:rsid w:val="00B26047"/>
    <w:rsid w:val="00B27100"/>
    <w:rsid w:val="00B27F25"/>
    <w:rsid w:val="00B302E6"/>
    <w:rsid w:val="00B33B38"/>
    <w:rsid w:val="00B34ED8"/>
    <w:rsid w:val="00B37205"/>
    <w:rsid w:val="00B372E9"/>
    <w:rsid w:val="00B4030E"/>
    <w:rsid w:val="00B417F9"/>
    <w:rsid w:val="00B418DD"/>
    <w:rsid w:val="00B426A9"/>
    <w:rsid w:val="00B455A6"/>
    <w:rsid w:val="00B461C6"/>
    <w:rsid w:val="00B46AEF"/>
    <w:rsid w:val="00B47002"/>
    <w:rsid w:val="00B47AC3"/>
    <w:rsid w:val="00B47B33"/>
    <w:rsid w:val="00B50969"/>
    <w:rsid w:val="00B50A08"/>
    <w:rsid w:val="00B5154D"/>
    <w:rsid w:val="00B54653"/>
    <w:rsid w:val="00B566AC"/>
    <w:rsid w:val="00B56AE6"/>
    <w:rsid w:val="00B56B87"/>
    <w:rsid w:val="00B57989"/>
    <w:rsid w:val="00B57AF5"/>
    <w:rsid w:val="00B57EB9"/>
    <w:rsid w:val="00B57FFA"/>
    <w:rsid w:val="00B624AF"/>
    <w:rsid w:val="00B628F7"/>
    <w:rsid w:val="00B63B8F"/>
    <w:rsid w:val="00B63E59"/>
    <w:rsid w:val="00B65A6B"/>
    <w:rsid w:val="00B66EE2"/>
    <w:rsid w:val="00B70C17"/>
    <w:rsid w:val="00B715BE"/>
    <w:rsid w:val="00B72530"/>
    <w:rsid w:val="00B73A2A"/>
    <w:rsid w:val="00B75717"/>
    <w:rsid w:val="00B76E83"/>
    <w:rsid w:val="00B776B4"/>
    <w:rsid w:val="00B77BC7"/>
    <w:rsid w:val="00B807E0"/>
    <w:rsid w:val="00B82ADB"/>
    <w:rsid w:val="00B8315E"/>
    <w:rsid w:val="00B8513D"/>
    <w:rsid w:val="00B856DD"/>
    <w:rsid w:val="00B86129"/>
    <w:rsid w:val="00B86C6E"/>
    <w:rsid w:val="00B90699"/>
    <w:rsid w:val="00B935BE"/>
    <w:rsid w:val="00B9457E"/>
    <w:rsid w:val="00B955E8"/>
    <w:rsid w:val="00B96D6A"/>
    <w:rsid w:val="00B96E58"/>
    <w:rsid w:val="00B97A96"/>
    <w:rsid w:val="00BA1246"/>
    <w:rsid w:val="00BA1443"/>
    <w:rsid w:val="00BA14DB"/>
    <w:rsid w:val="00BA2BB3"/>
    <w:rsid w:val="00BA399A"/>
    <w:rsid w:val="00BA3BC5"/>
    <w:rsid w:val="00BA41A9"/>
    <w:rsid w:val="00BA5490"/>
    <w:rsid w:val="00BA558F"/>
    <w:rsid w:val="00BA637C"/>
    <w:rsid w:val="00BA6FBC"/>
    <w:rsid w:val="00BB0ACE"/>
    <w:rsid w:val="00BB0E67"/>
    <w:rsid w:val="00BB2ACA"/>
    <w:rsid w:val="00BB4542"/>
    <w:rsid w:val="00BB59E5"/>
    <w:rsid w:val="00BB5BCF"/>
    <w:rsid w:val="00BC03B5"/>
    <w:rsid w:val="00BC0F61"/>
    <w:rsid w:val="00BC1B29"/>
    <w:rsid w:val="00BC1BD0"/>
    <w:rsid w:val="00BC1D6B"/>
    <w:rsid w:val="00BC2CAE"/>
    <w:rsid w:val="00BC3159"/>
    <w:rsid w:val="00BC33AB"/>
    <w:rsid w:val="00BC3BAB"/>
    <w:rsid w:val="00BC3CF7"/>
    <w:rsid w:val="00BC3DF4"/>
    <w:rsid w:val="00BC45A8"/>
    <w:rsid w:val="00BC5FB1"/>
    <w:rsid w:val="00BC7259"/>
    <w:rsid w:val="00BD01F1"/>
    <w:rsid w:val="00BD204D"/>
    <w:rsid w:val="00BD2317"/>
    <w:rsid w:val="00BD2662"/>
    <w:rsid w:val="00BD3296"/>
    <w:rsid w:val="00BD4056"/>
    <w:rsid w:val="00BD4152"/>
    <w:rsid w:val="00BD5C1A"/>
    <w:rsid w:val="00BD6643"/>
    <w:rsid w:val="00BD6846"/>
    <w:rsid w:val="00BD71EF"/>
    <w:rsid w:val="00BD77BC"/>
    <w:rsid w:val="00BE0742"/>
    <w:rsid w:val="00BE1BA9"/>
    <w:rsid w:val="00BE49C5"/>
    <w:rsid w:val="00BE5DFC"/>
    <w:rsid w:val="00BE6280"/>
    <w:rsid w:val="00BE7070"/>
    <w:rsid w:val="00BE72B0"/>
    <w:rsid w:val="00BF024D"/>
    <w:rsid w:val="00BF03DB"/>
    <w:rsid w:val="00BF1CB1"/>
    <w:rsid w:val="00BF308C"/>
    <w:rsid w:val="00BF3A69"/>
    <w:rsid w:val="00BF4E1F"/>
    <w:rsid w:val="00BF5A5B"/>
    <w:rsid w:val="00BF6EE4"/>
    <w:rsid w:val="00C03331"/>
    <w:rsid w:val="00C06341"/>
    <w:rsid w:val="00C067EE"/>
    <w:rsid w:val="00C07BDA"/>
    <w:rsid w:val="00C13372"/>
    <w:rsid w:val="00C13DF2"/>
    <w:rsid w:val="00C14FAD"/>
    <w:rsid w:val="00C15AF6"/>
    <w:rsid w:val="00C16D37"/>
    <w:rsid w:val="00C1735C"/>
    <w:rsid w:val="00C1785F"/>
    <w:rsid w:val="00C20556"/>
    <w:rsid w:val="00C2279A"/>
    <w:rsid w:val="00C22B53"/>
    <w:rsid w:val="00C2366E"/>
    <w:rsid w:val="00C23FEE"/>
    <w:rsid w:val="00C24C4F"/>
    <w:rsid w:val="00C300DD"/>
    <w:rsid w:val="00C30B70"/>
    <w:rsid w:val="00C36AC2"/>
    <w:rsid w:val="00C3722D"/>
    <w:rsid w:val="00C376F8"/>
    <w:rsid w:val="00C4003F"/>
    <w:rsid w:val="00C41C7E"/>
    <w:rsid w:val="00C42068"/>
    <w:rsid w:val="00C42267"/>
    <w:rsid w:val="00C4237A"/>
    <w:rsid w:val="00C4259B"/>
    <w:rsid w:val="00C431A3"/>
    <w:rsid w:val="00C4335B"/>
    <w:rsid w:val="00C43586"/>
    <w:rsid w:val="00C43DAE"/>
    <w:rsid w:val="00C4444C"/>
    <w:rsid w:val="00C46B7F"/>
    <w:rsid w:val="00C47017"/>
    <w:rsid w:val="00C505F1"/>
    <w:rsid w:val="00C52446"/>
    <w:rsid w:val="00C52678"/>
    <w:rsid w:val="00C53CC8"/>
    <w:rsid w:val="00C560FC"/>
    <w:rsid w:val="00C561EF"/>
    <w:rsid w:val="00C5625E"/>
    <w:rsid w:val="00C576E3"/>
    <w:rsid w:val="00C6210E"/>
    <w:rsid w:val="00C6507D"/>
    <w:rsid w:val="00C670F7"/>
    <w:rsid w:val="00C67A20"/>
    <w:rsid w:val="00C71F09"/>
    <w:rsid w:val="00C74427"/>
    <w:rsid w:val="00C757C0"/>
    <w:rsid w:val="00C77E2A"/>
    <w:rsid w:val="00C81943"/>
    <w:rsid w:val="00C81A98"/>
    <w:rsid w:val="00C82B29"/>
    <w:rsid w:val="00C82BF8"/>
    <w:rsid w:val="00C84BB8"/>
    <w:rsid w:val="00C9012B"/>
    <w:rsid w:val="00C91B92"/>
    <w:rsid w:val="00C91EF2"/>
    <w:rsid w:val="00C92420"/>
    <w:rsid w:val="00C92530"/>
    <w:rsid w:val="00C9278D"/>
    <w:rsid w:val="00C93366"/>
    <w:rsid w:val="00C93AA8"/>
    <w:rsid w:val="00C948C9"/>
    <w:rsid w:val="00C95326"/>
    <w:rsid w:val="00CA12B4"/>
    <w:rsid w:val="00CA1C8E"/>
    <w:rsid w:val="00CA2442"/>
    <w:rsid w:val="00CA307B"/>
    <w:rsid w:val="00CA319C"/>
    <w:rsid w:val="00CA31A4"/>
    <w:rsid w:val="00CA3746"/>
    <w:rsid w:val="00CA5566"/>
    <w:rsid w:val="00CA6D77"/>
    <w:rsid w:val="00CA73C5"/>
    <w:rsid w:val="00CA7604"/>
    <w:rsid w:val="00CA7D60"/>
    <w:rsid w:val="00CB1542"/>
    <w:rsid w:val="00CB17F9"/>
    <w:rsid w:val="00CB2446"/>
    <w:rsid w:val="00CB42A4"/>
    <w:rsid w:val="00CB4B93"/>
    <w:rsid w:val="00CB5D66"/>
    <w:rsid w:val="00CB7880"/>
    <w:rsid w:val="00CC037D"/>
    <w:rsid w:val="00CC0450"/>
    <w:rsid w:val="00CC10A7"/>
    <w:rsid w:val="00CC3368"/>
    <w:rsid w:val="00CC3BF7"/>
    <w:rsid w:val="00CC46DF"/>
    <w:rsid w:val="00CC4E3B"/>
    <w:rsid w:val="00CC5220"/>
    <w:rsid w:val="00CC7578"/>
    <w:rsid w:val="00CC7F4E"/>
    <w:rsid w:val="00CD05FC"/>
    <w:rsid w:val="00CD19A3"/>
    <w:rsid w:val="00CD2900"/>
    <w:rsid w:val="00CD3953"/>
    <w:rsid w:val="00CD4996"/>
    <w:rsid w:val="00CD5619"/>
    <w:rsid w:val="00CD7ABA"/>
    <w:rsid w:val="00CE006B"/>
    <w:rsid w:val="00CE2312"/>
    <w:rsid w:val="00CE280A"/>
    <w:rsid w:val="00CE3086"/>
    <w:rsid w:val="00CE445C"/>
    <w:rsid w:val="00CE44C6"/>
    <w:rsid w:val="00CE455E"/>
    <w:rsid w:val="00CE49A1"/>
    <w:rsid w:val="00CE504F"/>
    <w:rsid w:val="00CE609A"/>
    <w:rsid w:val="00CE799C"/>
    <w:rsid w:val="00CF07A6"/>
    <w:rsid w:val="00CF0B71"/>
    <w:rsid w:val="00CF0C64"/>
    <w:rsid w:val="00CF1470"/>
    <w:rsid w:val="00CF1900"/>
    <w:rsid w:val="00CF288B"/>
    <w:rsid w:val="00CF37C0"/>
    <w:rsid w:val="00CF56DC"/>
    <w:rsid w:val="00D017AD"/>
    <w:rsid w:val="00D02DB7"/>
    <w:rsid w:val="00D02F28"/>
    <w:rsid w:val="00D03E04"/>
    <w:rsid w:val="00D046C4"/>
    <w:rsid w:val="00D05903"/>
    <w:rsid w:val="00D05D51"/>
    <w:rsid w:val="00D1239A"/>
    <w:rsid w:val="00D13CD7"/>
    <w:rsid w:val="00D1422C"/>
    <w:rsid w:val="00D14C70"/>
    <w:rsid w:val="00D15275"/>
    <w:rsid w:val="00D1542B"/>
    <w:rsid w:val="00D1686D"/>
    <w:rsid w:val="00D173C1"/>
    <w:rsid w:val="00D20C54"/>
    <w:rsid w:val="00D22050"/>
    <w:rsid w:val="00D248E9"/>
    <w:rsid w:val="00D24C41"/>
    <w:rsid w:val="00D2686C"/>
    <w:rsid w:val="00D26899"/>
    <w:rsid w:val="00D27C9E"/>
    <w:rsid w:val="00D3197E"/>
    <w:rsid w:val="00D31A06"/>
    <w:rsid w:val="00D31C4E"/>
    <w:rsid w:val="00D3536B"/>
    <w:rsid w:val="00D35AC6"/>
    <w:rsid w:val="00D41801"/>
    <w:rsid w:val="00D43211"/>
    <w:rsid w:val="00D43D57"/>
    <w:rsid w:val="00D45021"/>
    <w:rsid w:val="00D45B5B"/>
    <w:rsid w:val="00D45D06"/>
    <w:rsid w:val="00D51157"/>
    <w:rsid w:val="00D52091"/>
    <w:rsid w:val="00D524D4"/>
    <w:rsid w:val="00D534FB"/>
    <w:rsid w:val="00D55CA5"/>
    <w:rsid w:val="00D615CE"/>
    <w:rsid w:val="00D62982"/>
    <w:rsid w:val="00D62F7E"/>
    <w:rsid w:val="00D63499"/>
    <w:rsid w:val="00D643FC"/>
    <w:rsid w:val="00D64CE3"/>
    <w:rsid w:val="00D66E9A"/>
    <w:rsid w:val="00D7065A"/>
    <w:rsid w:val="00D70C01"/>
    <w:rsid w:val="00D70C07"/>
    <w:rsid w:val="00D7168F"/>
    <w:rsid w:val="00D71C3D"/>
    <w:rsid w:val="00D72623"/>
    <w:rsid w:val="00D737FC"/>
    <w:rsid w:val="00D7432F"/>
    <w:rsid w:val="00D74F92"/>
    <w:rsid w:val="00D77D14"/>
    <w:rsid w:val="00D8329F"/>
    <w:rsid w:val="00D846D9"/>
    <w:rsid w:val="00D87082"/>
    <w:rsid w:val="00D9229F"/>
    <w:rsid w:val="00D922C5"/>
    <w:rsid w:val="00D928CD"/>
    <w:rsid w:val="00D9403B"/>
    <w:rsid w:val="00D9451F"/>
    <w:rsid w:val="00D94BAB"/>
    <w:rsid w:val="00D960DC"/>
    <w:rsid w:val="00D96FCA"/>
    <w:rsid w:val="00DA0114"/>
    <w:rsid w:val="00DA0828"/>
    <w:rsid w:val="00DA08D5"/>
    <w:rsid w:val="00DA0D51"/>
    <w:rsid w:val="00DA0F86"/>
    <w:rsid w:val="00DA391B"/>
    <w:rsid w:val="00DA3E1D"/>
    <w:rsid w:val="00DA5A28"/>
    <w:rsid w:val="00DA602A"/>
    <w:rsid w:val="00DA7120"/>
    <w:rsid w:val="00DA720C"/>
    <w:rsid w:val="00DB189B"/>
    <w:rsid w:val="00DB1C67"/>
    <w:rsid w:val="00DB2309"/>
    <w:rsid w:val="00DB46EC"/>
    <w:rsid w:val="00DB67FC"/>
    <w:rsid w:val="00DB6EE6"/>
    <w:rsid w:val="00DC04E3"/>
    <w:rsid w:val="00DC3BAB"/>
    <w:rsid w:val="00DC64ED"/>
    <w:rsid w:val="00DC6E6E"/>
    <w:rsid w:val="00DD0B15"/>
    <w:rsid w:val="00DD3CD9"/>
    <w:rsid w:val="00DD4F8D"/>
    <w:rsid w:val="00DD566A"/>
    <w:rsid w:val="00DD719B"/>
    <w:rsid w:val="00DD7E4E"/>
    <w:rsid w:val="00DE12F4"/>
    <w:rsid w:val="00DE1C29"/>
    <w:rsid w:val="00DE2DCC"/>
    <w:rsid w:val="00DE3780"/>
    <w:rsid w:val="00DE4ECA"/>
    <w:rsid w:val="00DE5C9B"/>
    <w:rsid w:val="00DE5E45"/>
    <w:rsid w:val="00DE6925"/>
    <w:rsid w:val="00DF0911"/>
    <w:rsid w:val="00DF16A6"/>
    <w:rsid w:val="00DF20A1"/>
    <w:rsid w:val="00DF45EB"/>
    <w:rsid w:val="00DF6F5A"/>
    <w:rsid w:val="00E013A4"/>
    <w:rsid w:val="00E01512"/>
    <w:rsid w:val="00E02596"/>
    <w:rsid w:val="00E03517"/>
    <w:rsid w:val="00E0353D"/>
    <w:rsid w:val="00E044A0"/>
    <w:rsid w:val="00E046CA"/>
    <w:rsid w:val="00E05149"/>
    <w:rsid w:val="00E05B86"/>
    <w:rsid w:val="00E0660B"/>
    <w:rsid w:val="00E06BBB"/>
    <w:rsid w:val="00E1056E"/>
    <w:rsid w:val="00E1229F"/>
    <w:rsid w:val="00E12510"/>
    <w:rsid w:val="00E13D6F"/>
    <w:rsid w:val="00E14698"/>
    <w:rsid w:val="00E15EF2"/>
    <w:rsid w:val="00E15F13"/>
    <w:rsid w:val="00E1631A"/>
    <w:rsid w:val="00E2002A"/>
    <w:rsid w:val="00E201A6"/>
    <w:rsid w:val="00E2052D"/>
    <w:rsid w:val="00E21B74"/>
    <w:rsid w:val="00E22387"/>
    <w:rsid w:val="00E24BCF"/>
    <w:rsid w:val="00E252F6"/>
    <w:rsid w:val="00E31009"/>
    <w:rsid w:val="00E31DA6"/>
    <w:rsid w:val="00E327BB"/>
    <w:rsid w:val="00E36A1E"/>
    <w:rsid w:val="00E3783F"/>
    <w:rsid w:val="00E41095"/>
    <w:rsid w:val="00E427E2"/>
    <w:rsid w:val="00E42810"/>
    <w:rsid w:val="00E42EFB"/>
    <w:rsid w:val="00E431C4"/>
    <w:rsid w:val="00E437D1"/>
    <w:rsid w:val="00E43CC7"/>
    <w:rsid w:val="00E43DEC"/>
    <w:rsid w:val="00E44496"/>
    <w:rsid w:val="00E447F0"/>
    <w:rsid w:val="00E45117"/>
    <w:rsid w:val="00E45642"/>
    <w:rsid w:val="00E465FC"/>
    <w:rsid w:val="00E47ABC"/>
    <w:rsid w:val="00E506B3"/>
    <w:rsid w:val="00E50A79"/>
    <w:rsid w:val="00E51E29"/>
    <w:rsid w:val="00E5202B"/>
    <w:rsid w:val="00E55A17"/>
    <w:rsid w:val="00E55B4D"/>
    <w:rsid w:val="00E574AD"/>
    <w:rsid w:val="00E617A9"/>
    <w:rsid w:val="00E61B27"/>
    <w:rsid w:val="00E65C87"/>
    <w:rsid w:val="00E6702C"/>
    <w:rsid w:val="00E67211"/>
    <w:rsid w:val="00E6792B"/>
    <w:rsid w:val="00E701BC"/>
    <w:rsid w:val="00E726B3"/>
    <w:rsid w:val="00E7413D"/>
    <w:rsid w:val="00E76042"/>
    <w:rsid w:val="00E77C12"/>
    <w:rsid w:val="00E80CBC"/>
    <w:rsid w:val="00E80CC3"/>
    <w:rsid w:val="00E81A92"/>
    <w:rsid w:val="00E82CCF"/>
    <w:rsid w:val="00E837CF"/>
    <w:rsid w:val="00E83E79"/>
    <w:rsid w:val="00E84FFA"/>
    <w:rsid w:val="00E85E9A"/>
    <w:rsid w:val="00E87B13"/>
    <w:rsid w:val="00E87C3F"/>
    <w:rsid w:val="00E87D27"/>
    <w:rsid w:val="00E90B06"/>
    <w:rsid w:val="00E90C8E"/>
    <w:rsid w:val="00E91ABE"/>
    <w:rsid w:val="00E9230B"/>
    <w:rsid w:val="00E925CA"/>
    <w:rsid w:val="00E92824"/>
    <w:rsid w:val="00E93A74"/>
    <w:rsid w:val="00E9466D"/>
    <w:rsid w:val="00E95471"/>
    <w:rsid w:val="00E95E2B"/>
    <w:rsid w:val="00E95E54"/>
    <w:rsid w:val="00EA0309"/>
    <w:rsid w:val="00EA03A4"/>
    <w:rsid w:val="00EA2207"/>
    <w:rsid w:val="00EA3667"/>
    <w:rsid w:val="00EA598D"/>
    <w:rsid w:val="00EA6912"/>
    <w:rsid w:val="00EA7D2C"/>
    <w:rsid w:val="00EB10B3"/>
    <w:rsid w:val="00EB3CB6"/>
    <w:rsid w:val="00EB41E8"/>
    <w:rsid w:val="00EB58A3"/>
    <w:rsid w:val="00EB6E05"/>
    <w:rsid w:val="00EB7989"/>
    <w:rsid w:val="00EC083B"/>
    <w:rsid w:val="00EC326C"/>
    <w:rsid w:val="00EC39AC"/>
    <w:rsid w:val="00EC476D"/>
    <w:rsid w:val="00EC5B05"/>
    <w:rsid w:val="00EC5B81"/>
    <w:rsid w:val="00EC6B25"/>
    <w:rsid w:val="00EC6CB3"/>
    <w:rsid w:val="00EC6D95"/>
    <w:rsid w:val="00EC7175"/>
    <w:rsid w:val="00EC759A"/>
    <w:rsid w:val="00ED014F"/>
    <w:rsid w:val="00ED07CB"/>
    <w:rsid w:val="00ED0F52"/>
    <w:rsid w:val="00ED140E"/>
    <w:rsid w:val="00ED180E"/>
    <w:rsid w:val="00ED2E86"/>
    <w:rsid w:val="00ED32BF"/>
    <w:rsid w:val="00ED46D9"/>
    <w:rsid w:val="00ED495B"/>
    <w:rsid w:val="00ED4C18"/>
    <w:rsid w:val="00ED59F6"/>
    <w:rsid w:val="00ED644A"/>
    <w:rsid w:val="00ED66FD"/>
    <w:rsid w:val="00ED6AAB"/>
    <w:rsid w:val="00ED6D73"/>
    <w:rsid w:val="00ED7B90"/>
    <w:rsid w:val="00EE1443"/>
    <w:rsid w:val="00EE24F1"/>
    <w:rsid w:val="00EE254A"/>
    <w:rsid w:val="00EE2897"/>
    <w:rsid w:val="00EE346A"/>
    <w:rsid w:val="00EE3FEE"/>
    <w:rsid w:val="00EE4EBA"/>
    <w:rsid w:val="00EE5C73"/>
    <w:rsid w:val="00EE6A00"/>
    <w:rsid w:val="00EF03BA"/>
    <w:rsid w:val="00EF05D1"/>
    <w:rsid w:val="00EF1C4B"/>
    <w:rsid w:val="00EF250A"/>
    <w:rsid w:val="00EF2575"/>
    <w:rsid w:val="00EF28A5"/>
    <w:rsid w:val="00EF379A"/>
    <w:rsid w:val="00EF3F67"/>
    <w:rsid w:val="00EF5CF4"/>
    <w:rsid w:val="00EF601F"/>
    <w:rsid w:val="00F0171A"/>
    <w:rsid w:val="00F01BB1"/>
    <w:rsid w:val="00F04925"/>
    <w:rsid w:val="00F067F1"/>
    <w:rsid w:val="00F10D2E"/>
    <w:rsid w:val="00F11922"/>
    <w:rsid w:val="00F12330"/>
    <w:rsid w:val="00F13F32"/>
    <w:rsid w:val="00F151A0"/>
    <w:rsid w:val="00F15F73"/>
    <w:rsid w:val="00F165EF"/>
    <w:rsid w:val="00F1679C"/>
    <w:rsid w:val="00F1755A"/>
    <w:rsid w:val="00F2090B"/>
    <w:rsid w:val="00F219C1"/>
    <w:rsid w:val="00F22735"/>
    <w:rsid w:val="00F23993"/>
    <w:rsid w:val="00F25FE5"/>
    <w:rsid w:val="00F260EA"/>
    <w:rsid w:val="00F2762B"/>
    <w:rsid w:val="00F3172F"/>
    <w:rsid w:val="00F33531"/>
    <w:rsid w:val="00F33FEB"/>
    <w:rsid w:val="00F340B4"/>
    <w:rsid w:val="00F342C9"/>
    <w:rsid w:val="00F34515"/>
    <w:rsid w:val="00F40DD9"/>
    <w:rsid w:val="00F41456"/>
    <w:rsid w:val="00F42434"/>
    <w:rsid w:val="00F442F3"/>
    <w:rsid w:val="00F445AE"/>
    <w:rsid w:val="00F45805"/>
    <w:rsid w:val="00F46E38"/>
    <w:rsid w:val="00F46E94"/>
    <w:rsid w:val="00F5217F"/>
    <w:rsid w:val="00F5276A"/>
    <w:rsid w:val="00F52F79"/>
    <w:rsid w:val="00F53184"/>
    <w:rsid w:val="00F53433"/>
    <w:rsid w:val="00F55661"/>
    <w:rsid w:val="00F55FA1"/>
    <w:rsid w:val="00F566C4"/>
    <w:rsid w:val="00F56B7C"/>
    <w:rsid w:val="00F60018"/>
    <w:rsid w:val="00F61EA3"/>
    <w:rsid w:val="00F62819"/>
    <w:rsid w:val="00F6304B"/>
    <w:rsid w:val="00F634D4"/>
    <w:rsid w:val="00F6377F"/>
    <w:rsid w:val="00F6500E"/>
    <w:rsid w:val="00F66C7D"/>
    <w:rsid w:val="00F6728B"/>
    <w:rsid w:val="00F677B1"/>
    <w:rsid w:val="00F67C64"/>
    <w:rsid w:val="00F70290"/>
    <w:rsid w:val="00F707FD"/>
    <w:rsid w:val="00F709A8"/>
    <w:rsid w:val="00F72EC4"/>
    <w:rsid w:val="00F73717"/>
    <w:rsid w:val="00F748CC"/>
    <w:rsid w:val="00F748F0"/>
    <w:rsid w:val="00F75261"/>
    <w:rsid w:val="00F7540C"/>
    <w:rsid w:val="00F7635C"/>
    <w:rsid w:val="00F77C3C"/>
    <w:rsid w:val="00F77ED8"/>
    <w:rsid w:val="00F800A5"/>
    <w:rsid w:val="00F80464"/>
    <w:rsid w:val="00F80D75"/>
    <w:rsid w:val="00F81905"/>
    <w:rsid w:val="00F81B25"/>
    <w:rsid w:val="00F82051"/>
    <w:rsid w:val="00F82D7C"/>
    <w:rsid w:val="00F84FA4"/>
    <w:rsid w:val="00F85DA6"/>
    <w:rsid w:val="00F86451"/>
    <w:rsid w:val="00F8763A"/>
    <w:rsid w:val="00F91669"/>
    <w:rsid w:val="00F91701"/>
    <w:rsid w:val="00F94B37"/>
    <w:rsid w:val="00F95304"/>
    <w:rsid w:val="00F967E6"/>
    <w:rsid w:val="00F96966"/>
    <w:rsid w:val="00F96EE9"/>
    <w:rsid w:val="00F9777C"/>
    <w:rsid w:val="00FA0650"/>
    <w:rsid w:val="00FA0999"/>
    <w:rsid w:val="00FA36F3"/>
    <w:rsid w:val="00FA3CF1"/>
    <w:rsid w:val="00FA78F4"/>
    <w:rsid w:val="00FB122C"/>
    <w:rsid w:val="00FB1BB3"/>
    <w:rsid w:val="00FB21B1"/>
    <w:rsid w:val="00FB3634"/>
    <w:rsid w:val="00FB36CC"/>
    <w:rsid w:val="00FB49D2"/>
    <w:rsid w:val="00FB50EA"/>
    <w:rsid w:val="00FB68BB"/>
    <w:rsid w:val="00FC0455"/>
    <w:rsid w:val="00FC12AF"/>
    <w:rsid w:val="00FC1568"/>
    <w:rsid w:val="00FC1A4F"/>
    <w:rsid w:val="00FC20AC"/>
    <w:rsid w:val="00FC272B"/>
    <w:rsid w:val="00FC2DBB"/>
    <w:rsid w:val="00FC3024"/>
    <w:rsid w:val="00FC42B1"/>
    <w:rsid w:val="00FC6226"/>
    <w:rsid w:val="00FC6825"/>
    <w:rsid w:val="00FC78E5"/>
    <w:rsid w:val="00FD267E"/>
    <w:rsid w:val="00FD4927"/>
    <w:rsid w:val="00FD5317"/>
    <w:rsid w:val="00FD7B19"/>
    <w:rsid w:val="00FE0058"/>
    <w:rsid w:val="00FE22A9"/>
    <w:rsid w:val="00FE297A"/>
    <w:rsid w:val="00FE2B31"/>
    <w:rsid w:val="00FE4130"/>
    <w:rsid w:val="00FE5FA4"/>
    <w:rsid w:val="00FE7372"/>
    <w:rsid w:val="00FF01FB"/>
    <w:rsid w:val="00FF04C0"/>
    <w:rsid w:val="00FF18C3"/>
    <w:rsid w:val="00FF1BB9"/>
    <w:rsid w:val="00FF1DC6"/>
    <w:rsid w:val="00FF3DC6"/>
    <w:rsid w:val="00FF4E70"/>
    <w:rsid w:val="00FF51DC"/>
    <w:rsid w:val="00FF5369"/>
    <w:rsid w:val="00FF7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0D95A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9A6"/>
    <w:pPr>
      <w:widowControl w:val="0"/>
      <w:spacing w:afterLines="50" w:after="180" w:line="320" w:lineRule="exact"/>
      <w:jc w:val="both"/>
    </w:pPr>
    <w:rPr>
      <w:kern w:val="2"/>
      <w:sz w:val="21"/>
      <w:szCs w:val="22"/>
      <w:lang w:val="en-GB"/>
    </w:rPr>
  </w:style>
  <w:style w:type="paragraph" w:styleId="10">
    <w:name w:val="heading 1"/>
    <w:next w:val="a"/>
    <w:link w:val="11"/>
    <w:qFormat/>
    <w:rsid w:val="001E2DD2"/>
    <w:pPr>
      <w:keepNext/>
      <w:keepLines/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 w:eastAsia="en-US"/>
    </w:rPr>
  </w:style>
  <w:style w:type="paragraph" w:styleId="20">
    <w:name w:val="heading 2"/>
    <w:basedOn w:val="a"/>
    <w:next w:val="a"/>
    <w:link w:val="21"/>
    <w:uiPriority w:val="9"/>
    <w:unhideWhenUsed/>
    <w:qFormat/>
    <w:rsid w:val="00BC2CAE"/>
    <w:pPr>
      <w:keepNext/>
      <w:outlineLvl w:val="1"/>
    </w:pPr>
    <w:rPr>
      <w:rFonts w:ascii="Arial" w:eastAsia="ＭＳ ゴシック" w:hAnsi="Arial"/>
    </w:rPr>
  </w:style>
  <w:style w:type="paragraph" w:styleId="3">
    <w:name w:val="heading 3"/>
    <w:basedOn w:val="a"/>
    <w:next w:val="a"/>
    <w:link w:val="30"/>
    <w:uiPriority w:val="9"/>
    <w:unhideWhenUsed/>
    <w:qFormat/>
    <w:rsid w:val="00BC2CAE"/>
    <w:pPr>
      <w:keepNext/>
      <w:ind w:leftChars="400" w:left="400"/>
      <w:outlineLvl w:val="2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見出し 1 (文字)"/>
    <w:link w:val="10"/>
    <w:rsid w:val="001E2DD2"/>
    <w:rPr>
      <w:rFonts w:ascii="Arial" w:eastAsia="SimSun" w:hAnsi="Arial"/>
      <w:sz w:val="36"/>
      <w:lang w:val="en-GB" w:eastAsia="en-US"/>
    </w:rPr>
  </w:style>
  <w:style w:type="paragraph" w:styleId="a3">
    <w:name w:val="Title"/>
    <w:basedOn w:val="a"/>
    <w:link w:val="a4"/>
    <w:qFormat/>
    <w:rsid w:val="001E2DD2"/>
    <w:pPr>
      <w:widowControl/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kern w:val="0"/>
      <w:sz w:val="24"/>
      <w:szCs w:val="20"/>
      <w:lang w:val="de-DE" w:eastAsia="en-US"/>
    </w:rPr>
  </w:style>
  <w:style w:type="character" w:customStyle="1" w:styleId="a4">
    <w:name w:val="表題 (文字)"/>
    <w:link w:val="a3"/>
    <w:rsid w:val="001E2DD2"/>
    <w:rPr>
      <w:rFonts w:ascii="Arial" w:hAnsi="Arial"/>
      <w:b/>
      <w:sz w:val="24"/>
      <w:lang w:val="de-DE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6"/>
    <w:locked/>
    <w:rsid w:val="001E2DD2"/>
    <w:rPr>
      <w:rFonts w:ascii="Times" w:hAnsi="Times" w:cs="Times"/>
      <w:szCs w:val="24"/>
      <w:lang w:val="en-GB" w:eastAsia="en-US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5"/>
    <w:unhideWhenUsed/>
    <w:rsid w:val="001E2DD2"/>
    <w:pPr>
      <w:widowControl/>
      <w:tabs>
        <w:tab w:val="center" w:pos="4536"/>
        <w:tab w:val="right" w:pos="9072"/>
      </w:tabs>
      <w:jc w:val="left"/>
    </w:pPr>
    <w:rPr>
      <w:rFonts w:ascii="Times" w:hAnsi="Times" w:cs="Times"/>
      <w:kern w:val="0"/>
      <w:sz w:val="20"/>
      <w:szCs w:val="24"/>
      <w:lang w:eastAsia="en-US"/>
    </w:rPr>
  </w:style>
  <w:style w:type="character" w:customStyle="1" w:styleId="12">
    <w:name w:val="ヘッダー (文字)1"/>
    <w:uiPriority w:val="99"/>
    <w:semiHidden/>
    <w:rsid w:val="001E2DD2"/>
    <w:rPr>
      <w:kern w:val="2"/>
      <w:sz w:val="21"/>
      <w:szCs w:val="22"/>
    </w:rPr>
  </w:style>
  <w:style w:type="paragraph" w:styleId="a7">
    <w:name w:val="Body Text"/>
    <w:aliases w:val="bt,AvtalBrödtext, ändrad,ändrad"/>
    <w:basedOn w:val="a"/>
    <w:link w:val="a8"/>
    <w:rsid w:val="008878C6"/>
    <w:pPr>
      <w:widowControl/>
      <w:spacing w:before="60" w:after="120" w:line="360" w:lineRule="atLeast"/>
      <w:ind w:left="851" w:hanging="284"/>
    </w:pPr>
    <w:rPr>
      <w:rFonts w:ascii="Times New Roman" w:hAnsi="Times New Roman"/>
      <w:kern w:val="0"/>
      <w:sz w:val="20"/>
      <w:szCs w:val="24"/>
      <w:lang w:val="x-none" w:eastAsia="en-US"/>
    </w:rPr>
  </w:style>
  <w:style w:type="character" w:customStyle="1" w:styleId="a8">
    <w:name w:val="本文 (文字)"/>
    <w:aliases w:val="bt (文字),AvtalBrödtext (文字), ändrad (文字),ändrad (文字)"/>
    <w:link w:val="a7"/>
    <w:rsid w:val="008878C6"/>
    <w:rPr>
      <w:rFonts w:ascii="Times New Roman" w:hAnsi="Times New Roman"/>
      <w:szCs w:val="24"/>
      <w:lang w:val="x-none" w:eastAsia="en-US"/>
    </w:rPr>
  </w:style>
  <w:style w:type="character" w:customStyle="1" w:styleId="21">
    <w:name w:val="見出し 2 (文字)"/>
    <w:link w:val="20"/>
    <w:uiPriority w:val="9"/>
    <w:rsid w:val="00BC2CAE"/>
    <w:rPr>
      <w:rFonts w:ascii="Arial" w:eastAsia="ＭＳ ゴシック" w:hAnsi="Arial" w:cs="Times New Roman"/>
      <w:kern w:val="2"/>
      <w:sz w:val="21"/>
      <w:szCs w:val="22"/>
    </w:rPr>
  </w:style>
  <w:style w:type="character" w:customStyle="1" w:styleId="30">
    <w:name w:val="見出し 3 (文字)"/>
    <w:link w:val="3"/>
    <w:uiPriority w:val="9"/>
    <w:rsid w:val="00BC2CAE"/>
    <w:rPr>
      <w:rFonts w:ascii="Arial" w:eastAsia="ＭＳ ゴシック" w:hAnsi="Arial" w:cs="Times New Roman"/>
      <w:kern w:val="2"/>
      <w:sz w:val="21"/>
      <w:szCs w:val="22"/>
    </w:rPr>
  </w:style>
  <w:style w:type="numbering" w:customStyle="1" w:styleId="1">
    <w:name w:val="スタイル1"/>
    <w:uiPriority w:val="99"/>
    <w:rsid w:val="00BC2CAE"/>
    <w:pPr>
      <w:numPr>
        <w:numId w:val="2"/>
      </w:numPr>
    </w:pPr>
  </w:style>
  <w:style w:type="numbering" w:customStyle="1" w:styleId="2">
    <w:name w:val="スタイル2"/>
    <w:uiPriority w:val="99"/>
    <w:rsid w:val="00BC2CAE"/>
    <w:pPr>
      <w:numPr>
        <w:numId w:val="3"/>
      </w:numPr>
    </w:pPr>
  </w:style>
  <w:style w:type="paragraph" w:customStyle="1" w:styleId="proposal">
    <w:name w:val="proposal"/>
    <w:basedOn w:val="a"/>
    <w:link w:val="proposal0"/>
    <w:qFormat/>
    <w:rsid w:val="00F23993"/>
    <w:pPr>
      <w:tabs>
        <w:tab w:val="left" w:pos="1276"/>
      </w:tabs>
      <w:ind w:left="1265" w:hangingChars="600" w:hanging="1265"/>
    </w:pPr>
    <w:rPr>
      <w:b/>
      <w:i/>
    </w:rPr>
  </w:style>
  <w:style w:type="paragraph" w:customStyle="1" w:styleId="sub-title">
    <w:name w:val="sub-title"/>
    <w:basedOn w:val="a"/>
    <w:link w:val="sub-title0"/>
    <w:qFormat/>
    <w:rsid w:val="00DA08D5"/>
    <w:pPr>
      <w:spacing w:beforeLines="50" w:before="180"/>
    </w:pPr>
    <w:rPr>
      <w:b/>
      <w:sz w:val="22"/>
      <w:u w:val="single"/>
    </w:rPr>
  </w:style>
  <w:style w:type="character" w:customStyle="1" w:styleId="proposal0">
    <w:name w:val="proposal (文字)"/>
    <w:link w:val="proposal"/>
    <w:rsid w:val="00F23993"/>
    <w:rPr>
      <w:b/>
      <w:i/>
      <w:kern w:val="2"/>
      <w:sz w:val="21"/>
      <w:szCs w:val="22"/>
      <w:lang w:val="en-GB"/>
    </w:rPr>
  </w:style>
  <w:style w:type="table" w:styleId="a9">
    <w:name w:val="Table Grid"/>
    <w:basedOn w:val="a1"/>
    <w:uiPriority w:val="59"/>
    <w:rsid w:val="00781C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-title0">
    <w:name w:val="sub-title (文字)"/>
    <w:link w:val="sub-title"/>
    <w:rsid w:val="00DA08D5"/>
    <w:rPr>
      <w:b/>
      <w:kern w:val="2"/>
      <w:sz w:val="22"/>
      <w:szCs w:val="22"/>
      <w:u w:val="single"/>
      <w:lang w:val="en-GB"/>
    </w:rPr>
  </w:style>
  <w:style w:type="paragraph" w:customStyle="1" w:styleId="aa">
    <w:name w:val="テキスト"/>
    <w:basedOn w:val="a"/>
    <w:link w:val="ab"/>
    <w:qFormat/>
    <w:rsid w:val="00DA08D5"/>
    <w:pPr>
      <w:ind w:firstLineChars="100" w:firstLine="210"/>
    </w:pPr>
  </w:style>
  <w:style w:type="paragraph" w:styleId="ac">
    <w:name w:val="Balloon Text"/>
    <w:basedOn w:val="a"/>
    <w:link w:val="ad"/>
    <w:uiPriority w:val="99"/>
    <w:semiHidden/>
    <w:unhideWhenUsed/>
    <w:rsid w:val="000402E7"/>
    <w:pPr>
      <w:spacing w:after="0"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b">
    <w:name w:val="テキスト (文字)"/>
    <w:link w:val="aa"/>
    <w:rsid w:val="00DA08D5"/>
    <w:rPr>
      <w:kern w:val="2"/>
      <w:sz w:val="21"/>
      <w:szCs w:val="22"/>
      <w:lang w:val="en-GB"/>
    </w:rPr>
  </w:style>
  <w:style w:type="character" w:customStyle="1" w:styleId="ad">
    <w:name w:val="吹き出し (文字)"/>
    <w:link w:val="ac"/>
    <w:uiPriority w:val="99"/>
    <w:semiHidden/>
    <w:rsid w:val="000402E7"/>
    <w:rPr>
      <w:rFonts w:ascii="Arial" w:eastAsia="ＭＳ ゴシック" w:hAnsi="Arial" w:cs="Times New Roman"/>
      <w:kern w:val="2"/>
      <w:sz w:val="18"/>
      <w:szCs w:val="18"/>
      <w:lang w:val="en-GB"/>
    </w:rPr>
  </w:style>
  <w:style w:type="paragraph" w:styleId="ae">
    <w:name w:val="footer"/>
    <w:basedOn w:val="a"/>
    <w:link w:val="af"/>
    <w:uiPriority w:val="99"/>
    <w:unhideWhenUsed/>
    <w:rsid w:val="00441F0E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link w:val="ae"/>
    <w:uiPriority w:val="99"/>
    <w:rsid w:val="00441F0E"/>
    <w:rPr>
      <w:kern w:val="2"/>
      <w:sz w:val="21"/>
      <w:szCs w:val="22"/>
      <w:lang w:val="en-GB"/>
    </w:rPr>
  </w:style>
  <w:style w:type="paragraph" w:customStyle="1" w:styleId="References">
    <w:name w:val="References"/>
    <w:basedOn w:val="a"/>
    <w:rsid w:val="00FF51DC"/>
    <w:pPr>
      <w:widowControl/>
      <w:numPr>
        <w:numId w:val="5"/>
      </w:numPr>
      <w:autoSpaceDE w:val="0"/>
      <w:autoSpaceDN w:val="0"/>
      <w:snapToGrid w:val="0"/>
      <w:spacing w:afterLines="0" w:after="60" w:line="240" w:lineRule="auto"/>
    </w:pPr>
    <w:rPr>
      <w:rFonts w:ascii="Times New Roman" w:eastAsia="SimSun" w:hAnsi="Times New Roman"/>
      <w:kern w:val="0"/>
      <w:sz w:val="20"/>
      <w:szCs w:val="16"/>
      <w:lang w:val="en-US" w:eastAsia="en-US"/>
    </w:rPr>
  </w:style>
  <w:style w:type="character" w:styleId="af0">
    <w:name w:val="annotation reference"/>
    <w:uiPriority w:val="99"/>
    <w:semiHidden/>
    <w:unhideWhenUsed/>
    <w:rsid w:val="002A7491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2A7491"/>
    <w:rPr>
      <w:sz w:val="20"/>
      <w:szCs w:val="20"/>
    </w:rPr>
  </w:style>
  <w:style w:type="character" w:customStyle="1" w:styleId="af2">
    <w:name w:val="コメント文字列 (文字)"/>
    <w:link w:val="af1"/>
    <w:uiPriority w:val="99"/>
    <w:rsid w:val="002A7491"/>
    <w:rPr>
      <w:kern w:val="2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A7491"/>
    <w:rPr>
      <w:b/>
      <w:bCs/>
    </w:rPr>
  </w:style>
  <w:style w:type="character" w:customStyle="1" w:styleId="af4">
    <w:name w:val="コメント内容 (文字)"/>
    <w:link w:val="af3"/>
    <w:uiPriority w:val="99"/>
    <w:semiHidden/>
    <w:rsid w:val="002A7491"/>
    <w:rPr>
      <w:b/>
      <w:bCs/>
      <w:kern w:val="2"/>
    </w:rPr>
  </w:style>
  <w:style w:type="table" w:styleId="22">
    <w:name w:val="Light List Accent 1"/>
    <w:basedOn w:val="a1"/>
    <w:uiPriority w:val="61"/>
    <w:rsid w:val="0047263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5">
    <w:name w:val="caption"/>
    <w:basedOn w:val="a"/>
    <w:next w:val="a"/>
    <w:uiPriority w:val="35"/>
    <w:unhideWhenUsed/>
    <w:qFormat/>
    <w:rsid w:val="001A3675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af6">
    <w:name w:val="Revision"/>
    <w:hidden/>
    <w:uiPriority w:val="99"/>
    <w:semiHidden/>
    <w:rsid w:val="00B72530"/>
    <w:rPr>
      <w:kern w:val="2"/>
      <w:sz w:val="21"/>
      <w:szCs w:val="22"/>
      <w:lang w:val="en-GB"/>
    </w:rPr>
  </w:style>
  <w:style w:type="paragraph" w:styleId="af7">
    <w:name w:val="List Paragraph"/>
    <w:aliases w:val="- Bullets,목록 단락"/>
    <w:basedOn w:val="a"/>
    <w:link w:val="af8"/>
    <w:uiPriority w:val="34"/>
    <w:qFormat/>
    <w:rsid w:val="00A54F02"/>
    <w:pPr>
      <w:ind w:leftChars="400" w:left="840"/>
    </w:pPr>
  </w:style>
  <w:style w:type="table" w:styleId="4">
    <w:name w:val="Medium Shading 1 Accent 1"/>
    <w:basedOn w:val="a1"/>
    <w:uiPriority w:val="63"/>
    <w:rsid w:val="00FF01FB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31">
    <w:name w:val="Light Grid Accent 1"/>
    <w:basedOn w:val="a1"/>
    <w:uiPriority w:val="62"/>
    <w:rsid w:val="00FF01FB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13">
    <w:name w:val="Light Shading Accent 1"/>
    <w:basedOn w:val="a1"/>
    <w:uiPriority w:val="60"/>
    <w:rsid w:val="007A0903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af9">
    <w:name w:val="Hyperlink"/>
    <w:uiPriority w:val="99"/>
    <w:rsid w:val="00B70C17"/>
    <w:rPr>
      <w:color w:val="0000FF"/>
      <w:u w:val="single"/>
    </w:rPr>
  </w:style>
  <w:style w:type="paragraph" w:customStyle="1" w:styleId="EQ">
    <w:name w:val="EQ"/>
    <w:basedOn w:val="a"/>
    <w:next w:val="a"/>
    <w:rsid w:val="00EC6CB3"/>
    <w:pPr>
      <w:keepLines/>
      <w:widowControl/>
      <w:tabs>
        <w:tab w:val="center" w:pos="4536"/>
        <w:tab w:val="right" w:pos="9072"/>
      </w:tabs>
      <w:spacing w:afterLines="0" w:line="240" w:lineRule="auto"/>
      <w:jc w:val="left"/>
    </w:pPr>
    <w:rPr>
      <w:rFonts w:ascii="Times New Roman" w:eastAsia="ＭＳ ゴシック" w:hAnsi="Times New Roman"/>
      <w:noProof/>
      <w:kern w:val="0"/>
      <w:sz w:val="24"/>
      <w:szCs w:val="24"/>
      <w:lang w:eastAsia="en-US"/>
    </w:rPr>
  </w:style>
  <w:style w:type="paragraph" w:customStyle="1" w:styleId="Proposal1">
    <w:name w:val="Proposal"/>
    <w:basedOn w:val="a"/>
    <w:qFormat/>
    <w:rsid w:val="000223B2"/>
    <w:pPr>
      <w:widowControl/>
      <w:tabs>
        <w:tab w:val="left" w:pos="1701"/>
      </w:tabs>
      <w:overflowPunct w:val="0"/>
      <w:autoSpaceDE w:val="0"/>
      <w:autoSpaceDN w:val="0"/>
      <w:adjustRightInd w:val="0"/>
      <w:spacing w:afterLines="0" w:after="120" w:line="240" w:lineRule="auto"/>
      <w:ind w:left="1701" w:hanging="1701"/>
      <w:textAlignment w:val="baseline"/>
    </w:pPr>
    <w:rPr>
      <w:rFonts w:ascii="Times New Roman" w:eastAsia="Times New Roman" w:hAnsi="Times New Roman"/>
      <w:b/>
      <w:bCs/>
      <w:kern w:val="0"/>
      <w:sz w:val="20"/>
      <w:szCs w:val="20"/>
      <w:lang w:eastAsia="zh-CN"/>
    </w:rPr>
  </w:style>
  <w:style w:type="character" w:customStyle="1" w:styleId="af8">
    <w:name w:val="リスト段落 (文字)"/>
    <w:aliases w:val="- Bullets (文字),목록 단락 (文字)"/>
    <w:link w:val="af7"/>
    <w:uiPriority w:val="34"/>
    <w:qFormat/>
    <w:rsid w:val="000223B2"/>
    <w:rPr>
      <w:kern w:val="2"/>
      <w:sz w:val="21"/>
      <w:szCs w:val="22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9A6"/>
    <w:pPr>
      <w:widowControl w:val="0"/>
      <w:spacing w:afterLines="50" w:after="180" w:line="320" w:lineRule="exact"/>
      <w:jc w:val="both"/>
    </w:pPr>
    <w:rPr>
      <w:kern w:val="2"/>
      <w:sz w:val="21"/>
      <w:szCs w:val="22"/>
      <w:lang w:val="en-GB"/>
    </w:rPr>
  </w:style>
  <w:style w:type="paragraph" w:styleId="10">
    <w:name w:val="heading 1"/>
    <w:next w:val="a"/>
    <w:link w:val="11"/>
    <w:qFormat/>
    <w:rsid w:val="001E2DD2"/>
    <w:pPr>
      <w:keepNext/>
      <w:keepLines/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 w:eastAsia="en-US"/>
    </w:rPr>
  </w:style>
  <w:style w:type="paragraph" w:styleId="20">
    <w:name w:val="heading 2"/>
    <w:basedOn w:val="a"/>
    <w:next w:val="a"/>
    <w:link w:val="21"/>
    <w:uiPriority w:val="9"/>
    <w:unhideWhenUsed/>
    <w:qFormat/>
    <w:rsid w:val="00BC2CAE"/>
    <w:pPr>
      <w:keepNext/>
      <w:outlineLvl w:val="1"/>
    </w:pPr>
    <w:rPr>
      <w:rFonts w:ascii="Arial" w:eastAsia="ＭＳ ゴシック" w:hAnsi="Arial"/>
    </w:rPr>
  </w:style>
  <w:style w:type="paragraph" w:styleId="3">
    <w:name w:val="heading 3"/>
    <w:basedOn w:val="a"/>
    <w:next w:val="a"/>
    <w:link w:val="30"/>
    <w:uiPriority w:val="9"/>
    <w:unhideWhenUsed/>
    <w:qFormat/>
    <w:rsid w:val="00BC2CAE"/>
    <w:pPr>
      <w:keepNext/>
      <w:ind w:leftChars="400" w:left="400"/>
      <w:outlineLvl w:val="2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見出し 1 (文字)"/>
    <w:link w:val="10"/>
    <w:rsid w:val="001E2DD2"/>
    <w:rPr>
      <w:rFonts w:ascii="Arial" w:eastAsia="SimSun" w:hAnsi="Arial"/>
      <w:sz w:val="36"/>
      <w:lang w:val="en-GB" w:eastAsia="en-US"/>
    </w:rPr>
  </w:style>
  <w:style w:type="paragraph" w:styleId="a3">
    <w:name w:val="Title"/>
    <w:basedOn w:val="a"/>
    <w:link w:val="a4"/>
    <w:qFormat/>
    <w:rsid w:val="001E2DD2"/>
    <w:pPr>
      <w:widowControl/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kern w:val="0"/>
      <w:sz w:val="24"/>
      <w:szCs w:val="20"/>
      <w:lang w:val="de-DE" w:eastAsia="en-US"/>
    </w:rPr>
  </w:style>
  <w:style w:type="character" w:customStyle="1" w:styleId="a4">
    <w:name w:val="表題 (文字)"/>
    <w:link w:val="a3"/>
    <w:rsid w:val="001E2DD2"/>
    <w:rPr>
      <w:rFonts w:ascii="Arial" w:hAnsi="Arial"/>
      <w:b/>
      <w:sz w:val="24"/>
      <w:lang w:val="de-DE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6"/>
    <w:locked/>
    <w:rsid w:val="001E2DD2"/>
    <w:rPr>
      <w:rFonts w:ascii="Times" w:hAnsi="Times" w:cs="Times"/>
      <w:szCs w:val="24"/>
      <w:lang w:val="en-GB" w:eastAsia="en-US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5"/>
    <w:unhideWhenUsed/>
    <w:rsid w:val="001E2DD2"/>
    <w:pPr>
      <w:widowControl/>
      <w:tabs>
        <w:tab w:val="center" w:pos="4536"/>
        <w:tab w:val="right" w:pos="9072"/>
      </w:tabs>
      <w:jc w:val="left"/>
    </w:pPr>
    <w:rPr>
      <w:rFonts w:ascii="Times" w:hAnsi="Times" w:cs="Times"/>
      <w:kern w:val="0"/>
      <w:sz w:val="20"/>
      <w:szCs w:val="24"/>
      <w:lang w:eastAsia="en-US"/>
    </w:rPr>
  </w:style>
  <w:style w:type="character" w:customStyle="1" w:styleId="12">
    <w:name w:val="ヘッダー (文字)1"/>
    <w:uiPriority w:val="99"/>
    <w:semiHidden/>
    <w:rsid w:val="001E2DD2"/>
    <w:rPr>
      <w:kern w:val="2"/>
      <w:sz w:val="21"/>
      <w:szCs w:val="22"/>
    </w:rPr>
  </w:style>
  <w:style w:type="paragraph" w:styleId="a7">
    <w:name w:val="Body Text"/>
    <w:aliases w:val="bt,AvtalBrödtext, ändrad,ändrad"/>
    <w:basedOn w:val="a"/>
    <w:link w:val="a8"/>
    <w:rsid w:val="008878C6"/>
    <w:pPr>
      <w:widowControl/>
      <w:spacing w:before="60" w:after="120" w:line="360" w:lineRule="atLeast"/>
      <w:ind w:left="851" w:hanging="284"/>
    </w:pPr>
    <w:rPr>
      <w:rFonts w:ascii="Times New Roman" w:hAnsi="Times New Roman"/>
      <w:kern w:val="0"/>
      <w:sz w:val="20"/>
      <w:szCs w:val="24"/>
      <w:lang w:val="x-none" w:eastAsia="en-US"/>
    </w:rPr>
  </w:style>
  <w:style w:type="character" w:customStyle="1" w:styleId="a8">
    <w:name w:val="本文 (文字)"/>
    <w:aliases w:val="bt (文字),AvtalBrödtext (文字), ändrad (文字),ändrad (文字)"/>
    <w:link w:val="a7"/>
    <w:rsid w:val="008878C6"/>
    <w:rPr>
      <w:rFonts w:ascii="Times New Roman" w:hAnsi="Times New Roman"/>
      <w:szCs w:val="24"/>
      <w:lang w:val="x-none" w:eastAsia="en-US"/>
    </w:rPr>
  </w:style>
  <w:style w:type="character" w:customStyle="1" w:styleId="21">
    <w:name w:val="見出し 2 (文字)"/>
    <w:link w:val="20"/>
    <w:uiPriority w:val="9"/>
    <w:rsid w:val="00BC2CAE"/>
    <w:rPr>
      <w:rFonts w:ascii="Arial" w:eastAsia="ＭＳ ゴシック" w:hAnsi="Arial" w:cs="Times New Roman"/>
      <w:kern w:val="2"/>
      <w:sz w:val="21"/>
      <w:szCs w:val="22"/>
    </w:rPr>
  </w:style>
  <w:style w:type="character" w:customStyle="1" w:styleId="30">
    <w:name w:val="見出し 3 (文字)"/>
    <w:link w:val="3"/>
    <w:uiPriority w:val="9"/>
    <w:rsid w:val="00BC2CAE"/>
    <w:rPr>
      <w:rFonts w:ascii="Arial" w:eastAsia="ＭＳ ゴシック" w:hAnsi="Arial" w:cs="Times New Roman"/>
      <w:kern w:val="2"/>
      <w:sz w:val="21"/>
      <w:szCs w:val="22"/>
    </w:rPr>
  </w:style>
  <w:style w:type="numbering" w:customStyle="1" w:styleId="1">
    <w:name w:val="スタイル1"/>
    <w:uiPriority w:val="99"/>
    <w:rsid w:val="00BC2CAE"/>
    <w:pPr>
      <w:numPr>
        <w:numId w:val="2"/>
      </w:numPr>
    </w:pPr>
  </w:style>
  <w:style w:type="numbering" w:customStyle="1" w:styleId="2">
    <w:name w:val="スタイル2"/>
    <w:uiPriority w:val="99"/>
    <w:rsid w:val="00BC2CAE"/>
    <w:pPr>
      <w:numPr>
        <w:numId w:val="3"/>
      </w:numPr>
    </w:pPr>
  </w:style>
  <w:style w:type="paragraph" w:customStyle="1" w:styleId="proposal">
    <w:name w:val="proposal"/>
    <w:basedOn w:val="a"/>
    <w:link w:val="proposal0"/>
    <w:qFormat/>
    <w:rsid w:val="00F23993"/>
    <w:pPr>
      <w:tabs>
        <w:tab w:val="left" w:pos="1276"/>
      </w:tabs>
      <w:ind w:left="1265" w:hangingChars="600" w:hanging="1265"/>
    </w:pPr>
    <w:rPr>
      <w:b/>
      <w:i/>
    </w:rPr>
  </w:style>
  <w:style w:type="paragraph" w:customStyle="1" w:styleId="sub-title">
    <w:name w:val="sub-title"/>
    <w:basedOn w:val="a"/>
    <w:link w:val="sub-title0"/>
    <w:qFormat/>
    <w:rsid w:val="00DA08D5"/>
    <w:pPr>
      <w:spacing w:beforeLines="50" w:before="180"/>
    </w:pPr>
    <w:rPr>
      <w:b/>
      <w:sz w:val="22"/>
      <w:u w:val="single"/>
    </w:rPr>
  </w:style>
  <w:style w:type="character" w:customStyle="1" w:styleId="proposal0">
    <w:name w:val="proposal (文字)"/>
    <w:link w:val="proposal"/>
    <w:rsid w:val="00F23993"/>
    <w:rPr>
      <w:b/>
      <w:i/>
      <w:kern w:val="2"/>
      <w:sz w:val="21"/>
      <w:szCs w:val="22"/>
      <w:lang w:val="en-GB"/>
    </w:rPr>
  </w:style>
  <w:style w:type="table" w:styleId="a9">
    <w:name w:val="Table Grid"/>
    <w:basedOn w:val="a1"/>
    <w:uiPriority w:val="59"/>
    <w:rsid w:val="00781C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-title0">
    <w:name w:val="sub-title (文字)"/>
    <w:link w:val="sub-title"/>
    <w:rsid w:val="00DA08D5"/>
    <w:rPr>
      <w:b/>
      <w:kern w:val="2"/>
      <w:sz w:val="22"/>
      <w:szCs w:val="22"/>
      <w:u w:val="single"/>
      <w:lang w:val="en-GB"/>
    </w:rPr>
  </w:style>
  <w:style w:type="paragraph" w:customStyle="1" w:styleId="aa">
    <w:name w:val="テキスト"/>
    <w:basedOn w:val="a"/>
    <w:link w:val="ab"/>
    <w:qFormat/>
    <w:rsid w:val="00DA08D5"/>
    <w:pPr>
      <w:ind w:firstLineChars="100" w:firstLine="210"/>
    </w:pPr>
  </w:style>
  <w:style w:type="paragraph" w:styleId="ac">
    <w:name w:val="Balloon Text"/>
    <w:basedOn w:val="a"/>
    <w:link w:val="ad"/>
    <w:uiPriority w:val="99"/>
    <w:semiHidden/>
    <w:unhideWhenUsed/>
    <w:rsid w:val="000402E7"/>
    <w:pPr>
      <w:spacing w:after="0"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b">
    <w:name w:val="テキスト (文字)"/>
    <w:link w:val="aa"/>
    <w:rsid w:val="00DA08D5"/>
    <w:rPr>
      <w:kern w:val="2"/>
      <w:sz w:val="21"/>
      <w:szCs w:val="22"/>
      <w:lang w:val="en-GB"/>
    </w:rPr>
  </w:style>
  <w:style w:type="character" w:customStyle="1" w:styleId="ad">
    <w:name w:val="吹き出し (文字)"/>
    <w:link w:val="ac"/>
    <w:uiPriority w:val="99"/>
    <w:semiHidden/>
    <w:rsid w:val="000402E7"/>
    <w:rPr>
      <w:rFonts w:ascii="Arial" w:eastAsia="ＭＳ ゴシック" w:hAnsi="Arial" w:cs="Times New Roman"/>
      <w:kern w:val="2"/>
      <w:sz w:val="18"/>
      <w:szCs w:val="18"/>
      <w:lang w:val="en-GB"/>
    </w:rPr>
  </w:style>
  <w:style w:type="paragraph" w:styleId="ae">
    <w:name w:val="footer"/>
    <w:basedOn w:val="a"/>
    <w:link w:val="af"/>
    <w:uiPriority w:val="99"/>
    <w:unhideWhenUsed/>
    <w:rsid w:val="00441F0E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link w:val="ae"/>
    <w:uiPriority w:val="99"/>
    <w:rsid w:val="00441F0E"/>
    <w:rPr>
      <w:kern w:val="2"/>
      <w:sz w:val="21"/>
      <w:szCs w:val="22"/>
      <w:lang w:val="en-GB"/>
    </w:rPr>
  </w:style>
  <w:style w:type="paragraph" w:customStyle="1" w:styleId="References">
    <w:name w:val="References"/>
    <w:basedOn w:val="a"/>
    <w:rsid w:val="00FF51DC"/>
    <w:pPr>
      <w:widowControl/>
      <w:numPr>
        <w:numId w:val="5"/>
      </w:numPr>
      <w:autoSpaceDE w:val="0"/>
      <w:autoSpaceDN w:val="0"/>
      <w:snapToGrid w:val="0"/>
      <w:spacing w:afterLines="0" w:after="60" w:line="240" w:lineRule="auto"/>
    </w:pPr>
    <w:rPr>
      <w:rFonts w:ascii="Times New Roman" w:eastAsia="SimSun" w:hAnsi="Times New Roman"/>
      <w:kern w:val="0"/>
      <w:sz w:val="20"/>
      <w:szCs w:val="16"/>
      <w:lang w:val="en-US" w:eastAsia="en-US"/>
    </w:rPr>
  </w:style>
  <w:style w:type="character" w:styleId="af0">
    <w:name w:val="annotation reference"/>
    <w:uiPriority w:val="99"/>
    <w:semiHidden/>
    <w:unhideWhenUsed/>
    <w:rsid w:val="002A7491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2A7491"/>
    <w:rPr>
      <w:sz w:val="20"/>
      <w:szCs w:val="20"/>
    </w:rPr>
  </w:style>
  <w:style w:type="character" w:customStyle="1" w:styleId="af2">
    <w:name w:val="コメント文字列 (文字)"/>
    <w:link w:val="af1"/>
    <w:uiPriority w:val="99"/>
    <w:rsid w:val="002A7491"/>
    <w:rPr>
      <w:kern w:val="2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A7491"/>
    <w:rPr>
      <w:b/>
      <w:bCs/>
    </w:rPr>
  </w:style>
  <w:style w:type="character" w:customStyle="1" w:styleId="af4">
    <w:name w:val="コメント内容 (文字)"/>
    <w:link w:val="af3"/>
    <w:uiPriority w:val="99"/>
    <w:semiHidden/>
    <w:rsid w:val="002A7491"/>
    <w:rPr>
      <w:b/>
      <w:bCs/>
      <w:kern w:val="2"/>
    </w:rPr>
  </w:style>
  <w:style w:type="table" w:styleId="22">
    <w:name w:val="Light List Accent 1"/>
    <w:basedOn w:val="a1"/>
    <w:uiPriority w:val="61"/>
    <w:rsid w:val="0047263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5">
    <w:name w:val="caption"/>
    <w:basedOn w:val="a"/>
    <w:next w:val="a"/>
    <w:uiPriority w:val="35"/>
    <w:unhideWhenUsed/>
    <w:qFormat/>
    <w:rsid w:val="001A3675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af6">
    <w:name w:val="Revision"/>
    <w:hidden/>
    <w:uiPriority w:val="99"/>
    <w:semiHidden/>
    <w:rsid w:val="00B72530"/>
    <w:rPr>
      <w:kern w:val="2"/>
      <w:sz w:val="21"/>
      <w:szCs w:val="22"/>
      <w:lang w:val="en-GB"/>
    </w:rPr>
  </w:style>
  <w:style w:type="paragraph" w:styleId="af7">
    <w:name w:val="List Paragraph"/>
    <w:aliases w:val="- Bullets,목록 단락"/>
    <w:basedOn w:val="a"/>
    <w:link w:val="af8"/>
    <w:uiPriority w:val="34"/>
    <w:qFormat/>
    <w:rsid w:val="00A54F02"/>
    <w:pPr>
      <w:ind w:leftChars="400" w:left="840"/>
    </w:pPr>
  </w:style>
  <w:style w:type="table" w:styleId="4">
    <w:name w:val="Medium Shading 1 Accent 1"/>
    <w:basedOn w:val="a1"/>
    <w:uiPriority w:val="63"/>
    <w:rsid w:val="00FF01FB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31">
    <w:name w:val="Light Grid Accent 1"/>
    <w:basedOn w:val="a1"/>
    <w:uiPriority w:val="62"/>
    <w:rsid w:val="00FF01FB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13">
    <w:name w:val="Light Shading Accent 1"/>
    <w:basedOn w:val="a1"/>
    <w:uiPriority w:val="60"/>
    <w:rsid w:val="007A0903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af9">
    <w:name w:val="Hyperlink"/>
    <w:uiPriority w:val="99"/>
    <w:rsid w:val="00B70C17"/>
    <w:rPr>
      <w:color w:val="0000FF"/>
      <w:u w:val="single"/>
    </w:rPr>
  </w:style>
  <w:style w:type="paragraph" w:customStyle="1" w:styleId="EQ">
    <w:name w:val="EQ"/>
    <w:basedOn w:val="a"/>
    <w:next w:val="a"/>
    <w:rsid w:val="00EC6CB3"/>
    <w:pPr>
      <w:keepLines/>
      <w:widowControl/>
      <w:tabs>
        <w:tab w:val="center" w:pos="4536"/>
        <w:tab w:val="right" w:pos="9072"/>
      </w:tabs>
      <w:spacing w:afterLines="0" w:line="240" w:lineRule="auto"/>
      <w:jc w:val="left"/>
    </w:pPr>
    <w:rPr>
      <w:rFonts w:ascii="Times New Roman" w:eastAsia="ＭＳ ゴシック" w:hAnsi="Times New Roman"/>
      <w:noProof/>
      <w:kern w:val="0"/>
      <w:sz w:val="24"/>
      <w:szCs w:val="24"/>
      <w:lang w:eastAsia="en-US"/>
    </w:rPr>
  </w:style>
  <w:style w:type="paragraph" w:customStyle="1" w:styleId="Proposal1">
    <w:name w:val="Proposal"/>
    <w:basedOn w:val="a"/>
    <w:qFormat/>
    <w:rsid w:val="000223B2"/>
    <w:pPr>
      <w:widowControl/>
      <w:tabs>
        <w:tab w:val="left" w:pos="1701"/>
      </w:tabs>
      <w:overflowPunct w:val="0"/>
      <w:autoSpaceDE w:val="0"/>
      <w:autoSpaceDN w:val="0"/>
      <w:adjustRightInd w:val="0"/>
      <w:spacing w:afterLines="0" w:after="120" w:line="240" w:lineRule="auto"/>
      <w:ind w:left="1701" w:hanging="1701"/>
      <w:textAlignment w:val="baseline"/>
    </w:pPr>
    <w:rPr>
      <w:rFonts w:ascii="Times New Roman" w:eastAsia="Times New Roman" w:hAnsi="Times New Roman"/>
      <w:b/>
      <w:bCs/>
      <w:kern w:val="0"/>
      <w:sz w:val="20"/>
      <w:szCs w:val="20"/>
      <w:lang w:eastAsia="zh-CN"/>
    </w:rPr>
  </w:style>
  <w:style w:type="character" w:customStyle="1" w:styleId="af8">
    <w:name w:val="リスト段落 (文字)"/>
    <w:aliases w:val="- Bullets (文字),목록 단락 (文字)"/>
    <w:link w:val="af7"/>
    <w:uiPriority w:val="34"/>
    <w:qFormat/>
    <w:rsid w:val="000223B2"/>
    <w:rPr>
      <w:kern w:val="2"/>
      <w:sz w:val="21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2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header" Target="header1.xml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DF6C3-85C1-40E1-B915-E09C2EEB1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788</TotalTime>
  <Pages>3</Pages>
  <Words>840</Words>
  <Characters>4794</Characters>
  <Application>Microsoft Office Word</Application>
  <DocSecurity>0</DocSecurity>
  <Lines>39</Lines>
  <Paragraphs>11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Kusashima, Naoki</cp:lastModifiedBy>
  <cp:revision>52</cp:revision>
  <dcterms:created xsi:type="dcterms:W3CDTF">2017-10-02T13:54:00Z</dcterms:created>
  <dcterms:modified xsi:type="dcterms:W3CDTF">2018-01-12T09:36:00Z</dcterms:modified>
</cp:coreProperties>
</file>