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1866" w:rsidRPr="0052548E" w:rsidRDefault="003A1866" w:rsidP="003A186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Pr="00FA2F92">
        <w:t xml:space="preserve"> </w:t>
      </w:r>
      <w:r>
        <w:rPr>
          <w:rFonts w:ascii="Arial" w:hAnsi="Arial" w:cs="Arial"/>
          <w:b/>
          <w:bCs/>
          <w:sz w:val="28"/>
        </w:rPr>
        <w:t>NR#4</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FA2F92">
        <w:rPr>
          <w:rFonts w:ascii="Arial" w:hAnsi="Arial" w:cs="Arial"/>
          <w:b/>
          <w:bCs/>
          <w:sz w:val="28"/>
        </w:rPr>
        <w:t>R1-1800344</w:t>
      </w:r>
    </w:p>
    <w:p w:rsidR="003A1866" w:rsidRPr="009513AC" w:rsidRDefault="003A1866" w:rsidP="003A186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 22-26 2018</w:t>
      </w:r>
    </w:p>
    <w:p w:rsidR="003A1866" w:rsidRPr="009C718A" w:rsidRDefault="003A1866" w:rsidP="003A1866">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.4.</w:t>
      </w:r>
      <w:r>
        <w:rPr>
          <w:rFonts w:ascii="Arial" w:hAnsi="Arial"/>
          <w:b/>
          <w:sz w:val="24"/>
          <w:szCs w:val="24"/>
        </w:rPr>
        <w:t>2</w:t>
      </w:r>
    </w:p>
    <w:p w:rsidR="003A1866" w:rsidRPr="009C718A" w:rsidRDefault="003A1866" w:rsidP="003A186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3A1866" w:rsidRPr="009C718A" w:rsidRDefault="003A1866" w:rsidP="003A186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FA2F92">
        <w:rPr>
          <w:rFonts w:ascii="Arial" w:hAnsi="Arial"/>
          <w:b/>
          <w:sz w:val="24"/>
          <w:szCs w:val="24"/>
        </w:rPr>
        <w:t>Miscellaneous aspects of Polar coding</w:t>
      </w:r>
    </w:p>
    <w:p w:rsidR="003A1866" w:rsidRPr="009C718A" w:rsidRDefault="003A1866" w:rsidP="003A1866">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3A1866" w:rsidRPr="00D71F0D"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3A1866" w:rsidRDefault="003A1866" w:rsidP="003A1866">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some </w:t>
      </w:r>
      <w:r>
        <w:rPr>
          <w:rFonts w:ascii="Times New Roman" w:hAnsi="Times New Roman" w:cs="Times New Roman"/>
          <w:sz w:val="20"/>
          <w:szCs w:val="20"/>
        </w:rPr>
        <w:t>recommendations of improving 3GPP TS 38.212 v1.2.1 [1] are discussed including the following</w:t>
      </w:r>
      <w:r>
        <w:rPr>
          <w:rFonts w:ascii="Times New Roman" w:eastAsia="SimSun" w:hAnsi="Times New Roman" w:cs="Times New Roman"/>
          <w:sz w:val="20"/>
          <w:szCs w:val="20"/>
        </w:rPr>
        <w:t xml:space="preserve">: </w:t>
      </w:r>
    </w:p>
    <w:p w:rsidR="003A1866" w:rsidRDefault="003A1866" w:rsidP="003A1866">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Padding bits quantity for CSI report coding</w:t>
      </w:r>
    </w:p>
    <w:p w:rsidR="003A1866" w:rsidRDefault="003A1866" w:rsidP="003A1866">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Joint coding of multiple CSI reports</w:t>
      </w:r>
    </w:p>
    <w:p w:rsidR="003A1866" w:rsidRDefault="003A1866" w:rsidP="003A1866">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Interlacing of segments at RE-level in case of frequency hopping</w:t>
      </w:r>
    </w:p>
    <w:p w:rsidR="003A1866" w:rsidRPr="00BA4294" w:rsidRDefault="003A1866" w:rsidP="003A1866">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Clarification of text in square brackets.</w:t>
      </w:r>
    </w:p>
    <w:p w:rsidR="003A1866"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Padding bits quantity for CSI report coding</w:t>
      </w:r>
    </w:p>
    <w:p w:rsidR="003A1866" w:rsidRDefault="003A1866" w:rsidP="003A1866">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sidRPr="00F1738F">
        <w:rPr>
          <w:rFonts w:ascii="Times New Roman" w:eastAsia="SimSun" w:hAnsi="Times New Roman" w:cs="Times New Roman"/>
          <w:noProof/>
          <w:sz w:val="20"/>
          <w:szCs w:val="20"/>
        </w:rPr>
        <mc:AlternateContent>
          <mc:Choice Requires="wps">
            <w:drawing>
              <wp:anchor distT="45720" distB="45720" distL="114300" distR="114300" simplePos="0" relativeHeight="251659264" behindDoc="0" locked="0" layoutInCell="1" allowOverlap="1" wp14:anchorId="7858F9F5" wp14:editId="087A1B5A">
                <wp:simplePos x="0" y="0"/>
                <wp:positionH relativeFrom="column">
                  <wp:posOffset>79375</wp:posOffset>
                </wp:positionH>
                <wp:positionV relativeFrom="paragraph">
                  <wp:posOffset>288290</wp:posOffset>
                </wp:positionV>
                <wp:extent cx="6343200" cy="1404620"/>
                <wp:effectExtent l="0" t="0" r="1968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200" cy="1404620"/>
                        </a:xfrm>
                        <a:prstGeom prst="rect">
                          <a:avLst/>
                        </a:prstGeom>
                        <a:solidFill>
                          <a:srgbClr val="FFFFFF"/>
                        </a:solidFill>
                        <a:ln w="9525">
                          <a:solidFill>
                            <a:srgbClr val="000000"/>
                          </a:solidFill>
                          <a:miter lim="800000"/>
                          <a:headEnd/>
                          <a:tailEnd/>
                        </a:ln>
                      </wps:spPr>
                      <wps:txbx>
                        <w:txbxContent>
                          <w:p w:rsidR="003A1866" w:rsidRPr="00F1738F" w:rsidRDefault="003A1866" w:rsidP="003A1866">
                            <w:pPr>
                              <w:rPr>
                                <w:rFonts w:ascii="Times" w:eastAsia="Batang" w:hAnsi="Times" w:cs="Times New Roman"/>
                                <w:b/>
                                <w:sz w:val="20"/>
                                <w:szCs w:val="24"/>
                                <w:highlight w:val="green"/>
                                <w:u w:val="single"/>
                                <w:lang w:val="en-GB" w:eastAsia="x-none"/>
                              </w:rPr>
                            </w:pPr>
                            <w:r w:rsidRPr="00F1738F">
                              <w:rPr>
                                <w:rFonts w:ascii="Times" w:eastAsia="Batang" w:hAnsi="Times" w:cs="Times New Roman"/>
                                <w:b/>
                                <w:sz w:val="20"/>
                                <w:szCs w:val="24"/>
                                <w:highlight w:val="green"/>
                                <w:u w:val="single"/>
                                <w:lang w:val="en-GB" w:eastAsia="x-none"/>
                              </w:rPr>
                              <w:t xml:space="preserve">Agreement: </w:t>
                            </w:r>
                          </w:p>
                          <w:p w:rsidR="003A1866" w:rsidRPr="004271FB" w:rsidRDefault="003A1866" w:rsidP="003A1866">
                            <w:pPr>
                              <w:rPr>
                                <w:rFonts w:ascii="Times New Roman" w:hAnsi="Times New Roman" w:cs="Times New Roman"/>
                                <w:sz w:val="20"/>
                                <w:szCs w:val="20"/>
                              </w:rPr>
                            </w:pPr>
                            <w:r w:rsidRPr="004271FB">
                              <w:rPr>
                                <w:rFonts w:ascii="Times New Roman" w:hAnsi="Times New Roman" w:cs="Times New Roman"/>
                                <w:sz w:val="20"/>
                                <w:szCs w:val="20"/>
                              </w:rPr>
                              <w:t>UCI field order is  CRI → RI → Padding bits (if present) → PMI → CQI</w:t>
                            </w:r>
                          </w:p>
                          <w:p w:rsidR="003A1866" w:rsidRPr="004271FB" w:rsidRDefault="003A1866" w:rsidP="003A1866">
                            <w:pPr>
                              <w:rPr>
                                <w:rFonts w:ascii="Times New Roman" w:hAnsi="Times New Roman" w:cs="Times New Roman"/>
                                <w:sz w:val="20"/>
                                <w:szCs w:val="20"/>
                              </w:rPr>
                            </w:pPr>
                            <w:r w:rsidRPr="004271FB">
                              <w:rPr>
                                <w:rFonts w:ascii="Times New Roman" w:hAnsi="Times New Roman" w:cs="Times New Roman"/>
                                <w:sz w:val="20"/>
                                <w:szCs w:val="20"/>
                              </w:rPr>
                              <w:tab/>
                              <w:t>Note: Where any newly defined parameters are placed can be decided purely from a MIMO perspective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58F9F5" id="_x0000_t202" coordsize="21600,21600" o:spt="202" path="m,l,21600r21600,l21600,xe">
                <v:stroke joinstyle="miter"/>
                <v:path gradientshapeok="t" o:connecttype="rect"/>
              </v:shapetype>
              <v:shape id="Text Box 2" o:spid="_x0000_s1026" type="#_x0000_t202" style="position:absolute;left:0;text-align:left;margin-left:6.25pt;margin-top:22.7pt;width:499.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">
                <v:textbox style="mso-fit-shape-to-text:t">
                  <w:txbxContent>
                    <w:p w:rsidR="003A1866" w:rsidRPr="00F1738F" w:rsidRDefault="003A1866" w:rsidP="003A1866">
                      <w:pPr>
                        <w:rPr>
                          <w:rFonts w:ascii="Times" w:eastAsia="Batang" w:hAnsi="Times" w:cs="Times New Roman"/>
                          <w:b/>
                          <w:sz w:val="20"/>
                          <w:szCs w:val="24"/>
                          <w:highlight w:val="green"/>
                          <w:u w:val="single"/>
                          <w:lang w:val="en-GB" w:eastAsia="x-none"/>
                        </w:rPr>
                      </w:pPr>
                      <w:r w:rsidRPr="00F1738F">
                        <w:rPr>
                          <w:rFonts w:ascii="Times" w:eastAsia="Batang" w:hAnsi="Times" w:cs="Times New Roman"/>
                          <w:b/>
                          <w:sz w:val="20"/>
                          <w:szCs w:val="24"/>
                          <w:highlight w:val="green"/>
                          <w:u w:val="single"/>
                          <w:lang w:val="en-GB" w:eastAsia="x-none"/>
                        </w:rPr>
                        <w:t xml:space="preserve">Agreement: </w:t>
                      </w:r>
                    </w:p>
                    <w:p w:rsidR="003A1866" w:rsidRPr="004271FB" w:rsidRDefault="003A1866" w:rsidP="003A1866">
                      <w:pPr>
                        <w:rPr>
                          <w:rFonts w:ascii="Times New Roman" w:hAnsi="Times New Roman" w:cs="Times New Roman"/>
                          <w:sz w:val="20"/>
                          <w:szCs w:val="20"/>
                        </w:rPr>
                      </w:pPr>
                      <w:r w:rsidRPr="004271FB">
                        <w:rPr>
                          <w:rFonts w:ascii="Times New Roman" w:hAnsi="Times New Roman" w:cs="Times New Roman"/>
                          <w:sz w:val="20"/>
                          <w:szCs w:val="20"/>
                        </w:rPr>
                        <w:t>UCI field order is  CRI → RI → Padding bits (if present) → PMI → CQI</w:t>
                      </w:r>
                    </w:p>
                    <w:p w:rsidR="003A1866" w:rsidRPr="004271FB" w:rsidRDefault="003A1866" w:rsidP="003A1866">
                      <w:pPr>
                        <w:rPr>
                          <w:rFonts w:ascii="Times New Roman" w:hAnsi="Times New Roman" w:cs="Times New Roman"/>
                          <w:sz w:val="20"/>
                          <w:szCs w:val="20"/>
                        </w:rPr>
                      </w:pPr>
                      <w:r w:rsidRPr="004271FB">
                        <w:rPr>
                          <w:rFonts w:ascii="Times New Roman" w:hAnsi="Times New Roman" w:cs="Times New Roman"/>
                          <w:sz w:val="20"/>
                          <w:szCs w:val="20"/>
                        </w:rPr>
                        <w:tab/>
                        <w:t>Note: Where any newly defined parameters are placed can be decided purely from a MIMO perspective</w:t>
                      </w:r>
                    </w:p>
                  </w:txbxContent>
                </v:textbox>
                <w10:wrap type="square"/>
              </v:shape>
            </w:pict>
          </mc:Fallback>
        </mc:AlternateContent>
      </w:r>
      <w:r>
        <w:rPr>
          <w:rFonts w:ascii="Times New Roman" w:eastAsia="SimSun" w:hAnsi="Times New Roman" w:cs="Times New Roman"/>
          <w:sz w:val="20"/>
          <w:szCs w:val="20"/>
        </w:rPr>
        <w:t>At RAN1#91</w:t>
      </w:r>
      <w:r w:rsidRPr="004271FB">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meeting, the following was agreed [2]: </w:t>
      </w:r>
    </w:p>
    <w:p w:rsidR="003A1866" w:rsidRDefault="003A1866" w:rsidP="003A1866">
      <w:pPr>
        <w:overflowPunct w:val="0"/>
        <w:autoSpaceDE w:val="0"/>
        <w:autoSpaceDN w:val="0"/>
        <w:adjustRightInd w:val="0"/>
        <w:spacing w:before="180"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After that, the following table describing wideband CSI </w:t>
      </w:r>
      <w:r w:rsidRPr="00F1738F">
        <w:rPr>
          <w:rFonts w:ascii="Times New Roman" w:eastAsia="SimSun" w:hAnsi="Times New Roman" w:cs="Times New Roman"/>
          <w:noProof/>
          <w:sz w:val="20"/>
          <w:szCs w:val="20"/>
        </w:rPr>
        <mc:AlternateContent>
          <mc:Choice Requires="wps">
            <w:drawing>
              <wp:anchor distT="45720" distB="45720" distL="114300" distR="114300" simplePos="0" relativeHeight="251660288" behindDoc="0" locked="0" layoutInCell="1" allowOverlap="1" wp14:anchorId="4F77FC2C" wp14:editId="491211D4">
                <wp:simplePos x="0" y="0"/>
                <wp:positionH relativeFrom="column">
                  <wp:posOffset>79375</wp:posOffset>
                </wp:positionH>
                <wp:positionV relativeFrom="paragraph">
                  <wp:posOffset>1502410</wp:posOffset>
                </wp:positionV>
                <wp:extent cx="6343200" cy="1404620"/>
                <wp:effectExtent l="0" t="0" r="19685" b="158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200" cy="1404620"/>
                        </a:xfrm>
                        <a:prstGeom prst="rect">
                          <a:avLst/>
                        </a:prstGeom>
                        <a:solidFill>
                          <a:srgbClr val="FFFFFF"/>
                        </a:solidFill>
                        <a:ln w="9525">
                          <a:solidFill>
                            <a:srgbClr val="000000"/>
                          </a:solidFill>
                          <a:miter lim="800000"/>
                          <a:headEnd/>
                          <a:tailEnd/>
                        </a:ln>
                      </wps:spPr>
                      <wps:txbx>
                        <w:txbxContent>
                          <w:p w:rsidR="003A1866" w:rsidRPr="00595D6E" w:rsidRDefault="003A1866" w:rsidP="003A1866">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Mapping order of CSI fields of one CSI report, </w:t>
                            </w:r>
                            <w:r w:rsidRPr="00364FA8">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Pr="00364FA8">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3A1866" w:rsidTr="007E0C68">
                              <w:trPr>
                                <w:trHeight w:val="641"/>
                                <w:jc w:val="center"/>
                              </w:trPr>
                              <w:tc>
                                <w:tcPr>
                                  <w:tcW w:w="1764" w:type="dxa"/>
                                  <w:shd w:val="clear" w:color="auto" w:fill="E0E0E0"/>
                                  <w:vAlign w:val="center"/>
                                </w:tcPr>
                                <w:p w:rsidR="003A1866" w:rsidRDefault="003A1866" w:rsidP="004271FB">
                                  <w:pPr>
                                    <w:pStyle w:val="TAH"/>
                                    <w:rPr>
                                      <w:lang w:eastAsia="zh-CN"/>
                                    </w:rPr>
                                  </w:pPr>
                                  <w:r>
                                    <w:rPr>
                                      <w:rFonts w:hint="eastAsia"/>
                                      <w:lang w:eastAsia="zh-CN"/>
                                    </w:rPr>
                                    <w:t>CSI report number</w:t>
                                  </w:r>
                                </w:p>
                              </w:tc>
                              <w:tc>
                                <w:tcPr>
                                  <w:tcW w:w="7719" w:type="dxa"/>
                                  <w:shd w:val="clear" w:color="auto" w:fill="E0E0E0"/>
                                  <w:vAlign w:val="center"/>
                                </w:tcPr>
                                <w:p w:rsidR="003A1866" w:rsidRDefault="003A1866" w:rsidP="004271FB">
                                  <w:pPr>
                                    <w:pStyle w:val="TAH"/>
                                    <w:rPr>
                                      <w:lang w:eastAsia="zh-CN"/>
                                    </w:rPr>
                                  </w:pPr>
                                  <w:r>
                                    <w:rPr>
                                      <w:rFonts w:hint="eastAsia"/>
                                      <w:lang w:eastAsia="zh-CN"/>
                                    </w:rPr>
                                    <w:t>CSI fields</w:t>
                                  </w:r>
                                </w:p>
                              </w:tc>
                            </w:tr>
                            <w:tr w:rsidR="003A1866" w:rsidRPr="00AC686D" w:rsidTr="007E0C68">
                              <w:trPr>
                                <w:jc w:val="center"/>
                              </w:trPr>
                              <w:tc>
                                <w:tcPr>
                                  <w:tcW w:w="1764" w:type="dxa"/>
                                  <w:vMerge w:val="restart"/>
                                  <w:vAlign w:val="center"/>
                                </w:tcPr>
                                <w:p w:rsidR="003A1866" w:rsidRDefault="003A1866" w:rsidP="004271FB">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A1866" w:rsidRPr="00AC686D" w:rsidRDefault="003A1866" w:rsidP="004271FB">
                                  <w:pPr>
                                    <w:pStyle w:val="TAC"/>
                                    <w:rPr>
                                      <w:lang w:eastAsia="zh-CN"/>
                                    </w:rPr>
                                  </w:pPr>
                                  <w:r>
                                    <w:rPr>
                                      <w:rFonts w:hint="eastAsia"/>
                                      <w:lang w:eastAsia="zh-CN"/>
                                    </w:rPr>
                                    <w:t>CRI as in Tables 6.3.1.1.2-3/4/5, if reported</w:t>
                                  </w:r>
                                </w:p>
                              </w:tc>
                            </w:tr>
                            <w:tr w:rsidR="003A1866" w:rsidRPr="00AC686D"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Pr="00AC686D" w:rsidRDefault="003A1866" w:rsidP="004271FB">
                                  <w:pPr>
                                    <w:pStyle w:val="TAC"/>
                                    <w:rPr>
                                      <w:lang w:eastAsia="zh-CN"/>
                                    </w:rPr>
                                  </w:pPr>
                                  <w:r>
                                    <w:rPr>
                                      <w:rFonts w:hint="eastAsia"/>
                                      <w:lang w:eastAsia="zh-CN"/>
                                    </w:rPr>
                                    <w:t>Rank Indicator as in Tables 6.3.1.1.2-3/4/5,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Layer Indicator as in Tables 6.3.1.1.2-3/4/5,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lang w:eastAsia="zh-CN"/>
                                    </w:rPr>
                                    <w:t>P</w:t>
                                  </w:r>
                                  <w:r>
                                    <w:rPr>
                                      <w:rFonts w:hint="eastAsia"/>
                                      <w:lang w:eastAsia="zh-CN"/>
                                    </w:rPr>
                                    <w:t>adding bits, if needed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2pt;height:16.8pt" o:ole="">
                                        <v:imagedata r:id="rId5" o:title=""/>
                                      </v:shape>
                                      <o:OLEObject Type="Embed" ProgID="Equation.3" ShapeID="_x0000_i1067" DrawAspect="Content" ObjectID="_1577302709" r:id="rId6"/>
                                    </w:object>
                                  </w:r>
                                  <w:r>
                                    <w:rPr>
                                      <w:rFonts w:hint="eastAsia"/>
                                      <w:lang w:eastAsia="zh-CN"/>
                                    </w:rPr>
                                    <w:t>, from left to right as in Tables 6.3.1.1.2-1/2,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PMI wideband/partial band i</w:t>
                                  </w:r>
                                  <w:r w:rsidRPr="0008637B">
                                    <w:rPr>
                                      <w:rFonts w:hint="eastAsia"/>
                                      <w:lang w:eastAsia="zh-CN"/>
                                    </w:rPr>
                                    <w:t xml:space="preserve">nformation fields </w:t>
                                  </w:r>
                                  <w:r w:rsidRPr="006A495A">
                                    <w:rPr>
                                      <w:position w:val="-10"/>
                                      <w:lang w:eastAsia="zh-CN"/>
                                    </w:rPr>
                                    <w:object w:dxaOrig="340" w:dyaOrig="340">
                                      <v:shape id="_x0000_i1068" type="#_x0000_t75" style="width:16.8pt;height:16.8pt" o:ole="">
                                        <v:imagedata r:id="rId7" o:title=""/>
                                      </v:shape>
                                      <o:OLEObject Type="Embed" ProgID="Equation.3" ShapeID="_x0000_i1068" DrawAspect="Content" ObjectID="_1577302710" r:id="rId8"/>
                                    </w:object>
                                  </w:r>
                                  <w:r>
                                    <w:rPr>
                                      <w:rFonts w:hint="eastAsia"/>
                                      <w:lang w:eastAsia="zh-CN"/>
                                    </w:rPr>
                                    <w:t>, from left to right as in Tables 6.3.1.1.2-1/2,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Pr="00595D6E" w:rsidRDefault="003A1866" w:rsidP="004271FB">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Indicator of the n</w:t>
                                  </w:r>
                                  <w:r>
                                    <w:t>u</w:t>
                                  </w:r>
                                  <w:r>
                                    <w:rPr>
                                      <w:lang w:eastAsia="zh-CN"/>
                                    </w:rPr>
                                    <w:t xml:space="preserve">mber of non-zero wideband amplitude coefficients </w:t>
                                  </w:r>
                                  <w:r w:rsidRPr="003A4F48">
                                    <w:rPr>
                                      <w:position w:val="-12"/>
                                      <w:lang w:eastAsia="zh-CN"/>
                                    </w:rPr>
                                    <w:object w:dxaOrig="360" w:dyaOrig="360">
                                      <v:shape id="_x0000_i1069" type="#_x0000_t75" style="width:13.8pt;height:13.8pt" o:ole="">
                                        <v:imagedata r:id="rId9" o:title=""/>
                                      </v:shape>
                                      <o:OLEObject Type="Embed" ProgID="Equation.3" ShapeID="_x0000_i1069" DrawAspect="Content" ObjectID="_1577302711" r:id="rId10"/>
                                    </w:object>
                                  </w:r>
                                  <w:r w:rsidRPr="003A4F48">
                                    <w:rPr>
                                      <w:rFonts w:hint="eastAsia"/>
                                      <w:lang w:eastAsia="zh-CN"/>
                                    </w:rPr>
                                    <w:t xml:space="preserve"> for layer </w:t>
                                  </w:r>
                                  <w:r w:rsidRPr="003A4F48">
                                    <w:rPr>
                                      <w:position w:val="-6"/>
                                      <w:lang w:eastAsia="zh-CN"/>
                                    </w:rPr>
                                    <w:object w:dxaOrig="139" w:dyaOrig="279">
                                      <v:shape id="_x0000_i1070" type="#_x0000_t75" style="width:5.4pt;height:10.8pt" o:ole="">
                                        <v:imagedata r:id="rId11" o:title=""/>
                                      </v:shape>
                                      <o:OLEObject Type="Embed" ProgID="Equation.3" ShapeID="_x0000_i1070" DrawAspect="Content" ObjectID="_1577302712" r:id="rId12"/>
                                    </w:object>
                                  </w:r>
                                  <w:r>
                                    <w:rPr>
                                      <w:rFonts w:hint="eastAsia"/>
                                      <w:lang w:eastAsia="zh-CN"/>
                                    </w:rPr>
                                    <w:t xml:space="preserve"> as in Table 6.3.1.1.2-5</w:t>
                                  </w:r>
                                  <w:r w:rsidRPr="003A4F48">
                                    <w:rPr>
                                      <w:rFonts w:hint="eastAsia"/>
                                      <w:lang w:eastAsia="zh-CN"/>
                                    </w:rPr>
                                    <w:t>, if reported</w:t>
                                  </w:r>
                                  <w:r w:rsidDel="004C5F48">
                                    <w:rPr>
                                      <w:lang w:eastAsia="zh-CN"/>
                                    </w:rPr>
                                    <w:t xml:space="preserve"> </w:t>
                                  </w:r>
                                </w:p>
                              </w:tc>
                            </w:tr>
                          </w:tbl>
                          <w:p w:rsidR="003A1866" w:rsidRPr="004271FB" w:rsidRDefault="003A1866" w:rsidP="003A1866">
                            <w:pPr>
                              <w:rPr>
                                <w:rFonts w:ascii="Times New Roman" w:hAnsi="Times New Roman" w:cs="Times New Roman"/>
                                <w:sz w:val="20"/>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77FC2C" id="_x0000_s1027" type="#_x0000_t202" style="position:absolute;left:0;text-align:left;margin-left:6.25pt;margin-top:118.3pt;width:499.4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">
                <v:textbox style="mso-fit-shape-to-text:t">
                  <w:txbxContent>
                    <w:p w:rsidR="003A1866" w:rsidRPr="00595D6E" w:rsidRDefault="003A1866" w:rsidP="003A1866">
                      <w:pPr>
                        <w:pStyle w:val="TH"/>
                        <w:overflowPunct w:val="0"/>
                        <w:autoSpaceDE w:val="0"/>
                        <w:autoSpaceDN w:val="0"/>
                        <w:adjustRightInd w:val="0"/>
                        <w:textAlignment w:val="baseline"/>
                        <w:rPr>
                          <w:lang w:eastAsia="zh-CN"/>
                        </w:rPr>
                      </w:pPr>
                      <w:r>
                        <w:t xml:space="preserve">Table </w:t>
                      </w:r>
                      <w:r>
                        <w:rPr>
                          <w:rFonts w:hint="eastAsia"/>
                          <w:lang w:eastAsia="zh-CN"/>
                        </w:rPr>
                        <w:t>6.3.1.1.2-7</w:t>
                      </w:r>
                      <w:r>
                        <w:t>:</w:t>
                      </w:r>
                      <w:r>
                        <w:rPr>
                          <w:rFonts w:hint="eastAsia"/>
                          <w:lang w:eastAsia="zh-CN"/>
                        </w:rPr>
                        <w:t xml:space="preserve"> Mapping order of CSI fields of one CSI report, </w:t>
                      </w:r>
                      <w:r w:rsidRPr="00364FA8">
                        <w:rPr>
                          <w:i/>
                          <w:lang w:val="en-US" w:eastAsia="zh-CN"/>
                        </w:rPr>
                        <w:t>PMI-FormatIndicator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debandPMI</w:t>
                      </w:r>
                      <w:r>
                        <w:rPr>
                          <w:rFonts w:hint="eastAsia"/>
                          <w:lang w:val="en-US" w:eastAsia="zh-CN"/>
                        </w:rPr>
                        <w:t xml:space="preserve"> and </w:t>
                      </w:r>
                      <w:r w:rsidRPr="00364FA8">
                        <w:rPr>
                          <w:i/>
                          <w:lang w:val="en-US" w:eastAsia="zh-CN"/>
                        </w:rPr>
                        <w:t>CQI-FormatIndicator</w:t>
                      </w:r>
                      <w:r w:rsidRPr="00364FA8">
                        <w:rPr>
                          <w:rFonts w:hint="eastAsia"/>
                          <w:i/>
                          <w:lang w:val="en-US" w:eastAsia="zh-CN"/>
                        </w:rPr>
                        <w:t>=</w:t>
                      </w:r>
                      <w:r w:rsidRPr="00364FA8">
                        <w:rPr>
                          <w:i/>
                          <w:lang w:val="en-US" w:eastAsia="zh-CN"/>
                        </w:rPr>
                        <w:t>w</w:t>
                      </w:r>
                      <w:r w:rsidRPr="00364FA8">
                        <w:rPr>
                          <w:rFonts w:hint="eastAsia"/>
                          <w:i/>
                          <w:lang w:val="en-US" w:eastAsia="zh-CN"/>
                        </w:rPr>
                        <w:t>i</w:t>
                      </w:r>
                      <w:r w:rsidRPr="00364FA8">
                        <w:rPr>
                          <w:i/>
                          <w:lang w:val="en-US" w:eastAsia="zh-CN"/>
                        </w:rPr>
                        <w:t>debandCQI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3A1866" w:rsidTr="007E0C68">
                        <w:trPr>
                          <w:trHeight w:val="641"/>
                          <w:jc w:val="center"/>
                        </w:trPr>
                        <w:tc>
                          <w:tcPr>
                            <w:tcW w:w="1764" w:type="dxa"/>
                            <w:shd w:val="clear" w:color="auto" w:fill="E0E0E0"/>
                            <w:vAlign w:val="center"/>
                          </w:tcPr>
                          <w:p w:rsidR="003A1866" w:rsidRDefault="003A1866" w:rsidP="004271FB">
                            <w:pPr>
                              <w:pStyle w:val="TAH"/>
                              <w:rPr>
                                <w:lang w:eastAsia="zh-CN"/>
                              </w:rPr>
                            </w:pPr>
                            <w:r>
                              <w:rPr>
                                <w:rFonts w:hint="eastAsia"/>
                                <w:lang w:eastAsia="zh-CN"/>
                              </w:rPr>
                              <w:t>CSI report number</w:t>
                            </w:r>
                          </w:p>
                        </w:tc>
                        <w:tc>
                          <w:tcPr>
                            <w:tcW w:w="7719" w:type="dxa"/>
                            <w:shd w:val="clear" w:color="auto" w:fill="E0E0E0"/>
                            <w:vAlign w:val="center"/>
                          </w:tcPr>
                          <w:p w:rsidR="003A1866" w:rsidRDefault="003A1866" w:rsidP="004271FB">
                            <w:pPr>
                              <w:pStyle w:val="TAH"/>
                              <w:rPr>
                                <w:lang w:eastAsia="zh-CN"/>
                              </w:rPr>
                            </w:pPr>
                            <w:r>
                              <w:rPr>
                                <w:rFonts w:hint="eastAsia"/>
                                <w:lang w:eastAsia="zh-CN"/>
                              </w:rPr>
                              <w:t>CSI fields</w:t>
                            </w:r>
                          </w:p>
                        </w:tc>
                      </w:tr>
                      <w:tr w:rsidR="003A1866" w:rsidRPr="00AC686D" w:rsidTr="007E0C68">
                        <w:trPr>
                          <w:jc w:val="center"/>
                        </w:trPr>
                        <w:tc>
                          <w:tcPr>
                            <w:tcW w:w="1764" w:type="dxa"/>
                            <w:vMerge w:val="restart"/>
                            <w:vAlign w:val="center"/>
                          </w:tcPr>
                          <w:p w:rsidR="003A1866" w:rsidRDefault="003A1866" w:rsidP="004271FB">
                            <w:pPr>
                              <w:pStyle w:val="TAC"/>
                              <w:rPr>
                                <w:lang w:eastAsia="zh-CN"/>
                              </w:rPr>
                            </w:pPr>
                            <w:r w:rsidRPr="00AC686D">
                              <w:rPr>
                                <w:rFonts w:hint="eastAsia"/>
                                <w:lang w:eastAsia="zh-CN"/>
                              </w:rPr>
                              <w:t>CSI report #</w:t>
                            </w:r>
                            <w:r>
                              <w:rPr>
                                <w:rFonts w:hint="eastAsia"/>
                                <w:lang w:eastAsia="zh-CN"/>
                              </w:rPr>
                              <w:t>n</w:t>
                            </w:r>
                          </w:p>
                        </w:tc>
                        <w:tc>
                          <w:tcPr>
                            <w:tcW w:w="7719" w:type="dxa"/>
                            <w:vAlign w:val="center"/>
                          </w:tcPr>
                          <w:p w:rsidR="003A1866" w:rsidRPr="00AC686D" w:rsidRDefault="003A1866" w:rsidP="004271FB">
                            <w:pPr>
                              <w:pStyle w:val="TAC"/>
                              <w:rPr>
                                <w:lang w:eastAsia="zh-CN"/>
                              </w:rPr>
                            </w:pPr>
                            <w:r>
                              <w:rPr>
                                <w:rFonts w:hint="eastAsia"/>
                                <w:lang w:eastAsia="zh-CN"/>
                              </w:rPr>
                              <w:t>CRI as in Tables 6.3.1.1.2-3/4/5, if reported</w:t>
                            </w:r>
                          </w:p>
                        </w:tc>
                      </w:tr>
                      <w:tr w:rsidR="003A1866" w:rsidRPr="00AC686D"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Pr="00AC686D" w:rsidRDefault="003A1866" w:rsidP="004271FB">
                            <w:pPr>
                              <w:pStyle w:val="TAC"/>
                              <w:rPr>
                                <w:lang w:eastAsia="zh-CN"/>
                              </w:rPr>
                            </w:pPr>
                            <w:r>
                              <w:rPr>
                                <w:rFonts w:hint="eastAsia"/>
                                <w:lang w:eastAsia="zh-CN"/>
                              </w:rPr>
                              <w:t>Rank Indicator as in Tables 6.3.1.1.2-3/4/5,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Layer Indicator as in Tables 6.3.1.1.2-3/4/5,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lang w:eastAsia="zh-CN"/>
                              </w:rPr>
                              <w:t>P</w:t>
                            </w:r>
                            <w:r>
                              <w:rPr>
                                <w:rFonts w:hint="eastAsia"/>
                                <w:lang w:eastAsia="zh-CN"/>
                              </w:rPr>
                              <w:t>adding bits, if needed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PMI wideband i</w:t>
                            </w:r>
                            <w:r w:rsidRPr="0008637B">
                              <w:rPr>
                                <w:rFonts w:hint="eastAsia"/>
                                <w:lang w:eastAsia="zh-CN"/>
                              </w:rPr>
                              <w:t xml:space="preserve">nformation fields </w:t>
                            </w:r>
                            <w:r w:rsidRPr="006A495A">
                              <w:rPr>
                                <w:position w:val="-10"/>
                                <w:lang w:eastAsia="zh-CN"/>
                              </w:rPr>
                              <w:object w:dxaOrig="320" w:dyaOrig="340">
                                <v:shape id="_x0000_i1067" type="#_x0000_t75" style="width:16.2pt;height:16.8pt" o:ole="">
                                  <v:imagedata r:id="rId5" o:title=""/>
                                </v:shape>
                                <o:OLEObject Type="Embed" ProgID="Equation.3" ShapeID="_x0000_i1067" DrawAspect="Content" ObjectID="_1577302709" r:id="rId13"/>
                              </w:object>
                            </w:r>
                            <w:r>
                              <w:rPr>
                                <w:rFonts w:hint="eastAsia"/>
                                <w:lang w:eastAsia="zh-CN"/>
                              </w:rPr>
                              <w:t>, from left to right as in Tables 6.3.1.1.2-1/2,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PMI wideband/partial band i</w:t>
                            </w:r>
                            <w:r w:rsidRPr="0008637B">
                              <w:rPr>
                                <w:rFonts w:hint="eastAsia"/>
                                <w:lang w:eastAsia="zh-CN"/>
                              </w:rPr>
                              <w:t xml:space="preserve">nformation fields </w:t>
                            </w:r>
                            <w:r w:rsidRPr="006A495A">
                              <w:rPr>
                                <w:position w:val="-10"/>
                                <w:lang w:eastAsia="zh-CN"/>
                              </w:rPr>
                              <w:object w:dxaOrig="340" w:dyaOrig="340">
                                <v:shape id="_x0000_i1068" type="#_x0000_t75" style="width:16.8pt;height:16.8pt" o:ole="">
                                  <v:imagedata r:id="rId7" o:title=""/>
                                </v:shape>
                                <o:OLEObject Type="Embed" ProgID="Equation.3" ShapeID="_x0000_i1068" DrawAspect="Content" ObjectID="_1577302710" r:id="rId14"/>
                              </w:object>
                            </w:r>
                            <w:r>
                              <w:rPr>
                                <w:rFonts w:hint="eastAsia"/>
                                <w:lang w:eastAsia="zh-CN"/>
                              </w:rPr>
                              <w:t>, from left to right as in Tables 6.3.1.1.2-1/2, if reported</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Pr="00595D6E" w:rsidRDefault="003A1866" w:rsidP="004271FB">
                            <w:pPr>
                              <w:pStyle w:val="TAC"/>
                              <w:rPr>
                                <w:lang w:eastAsia="zh-CN"/>
                              </w:rPr>
                            </w:pPr>
                            <w:r>
                              <w:rPr>
                                <w:lang w:eastAsia="zh-CN"/>
                              </w:rPr>
                              <w:t>W</w:t>
                            </w:r>
                            <w:r>
                              <w:rPr>
                                <w:rFonts w:hint="eastAsia"/>
                                <w:lang w:eastAsia="zh-CN"/>
                              </w:rPr>
                              <w:t>ideband CQI as in Tables 6.3.1.1.2-3/4/5, if reported</w:t>
                            </w:r>
                            <w:r w:rsidDel="004C5F48">
                              <w:rPr>
                                <w:rFonts w:hint="eastAsia"/>
                                <w:lang w:eastAsia="zh-CN"/>
                              </w:rPr>
                              <w:t xml:space="preserve"> </w:t>
                            </w:r>
                          </w:p>
                        </w:tc>
                      </w:tr>
                      <w:tr w:rsidR="003A1866" w:rsidTr="007E0C68">
                        <w:trPr>
                          <w:jc w:val="center"/>
                        </w:trPr>
                        <w:tc>
                          <w:tcPr>
                            <w:tcW w:w="1764" w:type="dxa"/>
                            <w:vMerge/>
                            <w:vAlign w:val="center"/>
                          </w:tcPr>
                          <w:p w:rsidR="003A1866" w:rsidRDefault="003A1866" w:rsidP="004271FB">
                            <w:pPr>
                              <w:pStyle w:val="TAC"/>
                              <w:rPr>
                                <w:lang w:eastAsia="zh-CN"/>
                              </w:rPr>
                            </w:pPr>
                          </w:p>
                        </w:tc>
                        <w:tc>
                          <w:tcPr>
                            <w:tcW w:w="7719" w:type="dxa"/>
                            <w:vAlign w:val="center"/>
                          </w:tcPr>
                          <w:p w:rsidR="003A1866" w:rsidRDefault="003A1866" w:rsidP="004271FB">
                            <w:pPr>
                              <w:pStyle w:val="TAC"/>
                              <w:rPr>
                                <w:lang w:eastAsia="zh-CN"/>
                              </w:rPr>
                            </w:pPr>
                            <w:r>
                              <w:rPr>
                                <w:rFonts w:hint="eastAsia"/>
                                <w:lang w:eastAsia="zh-CN"/>
                              </w:rPr>
                              <w:t>Indicator of the n</w:t>
                            </w:r>
                            <w:r>
                              <w:t>u</w:t>
                            </w:r>
                            <w:r>
                              <w:rPr>
                                <w:lang w:eastAsia="zh-CN"/>
                              </w:rPr>
                              <w:t xml:space="preserve">mber of non-zero wideband amplitude coefficients </w:t>
                            </w:r>
                            <w:r w:rsidRPr="003A4F48">
                              <w:rPr>
                                <w:position w:val="-12"/>
                                <w:lang w:eastAsia="zh-CN"/>
                              </w:rPr>
                              <w:object w:dxaOrig="360" w:dyaOrig="360">
                                <v:shape id="_x0000_i1069" type="#_x0000_t75" style="width:13.8pt;height:13.8pt" o:ole="">
                                  <v:imagedata r:id="rId9" o:title=""/>
                                </v:shape>
                                <o:OLEObject Type="Embed" ProgID="Equation.3" ShapeID="_x0000_i1069" DrawAspect="Content" ObjectID="_1577302711" r:id="rId15"/>
                              </w:object>
                            </w:r>
                            <w:r w:rsidRPr="003A4F48">
                              <w:rPr>
                                <w:rFonts w:hint="eastAsia"/>
                                <w:lang w:eastAsia="zh-CN"/>
                              </w:rPr>
                              <w:t xml:space="preserve"> for layer </w:t>
                            </w:r>
                            <w:r w:rsidRPr="003A4F48">
                              <w:rPr>
                                <w:position w:val="-6"/>
                                <w:lang w:eastAsia="zh-CN"/>
                              </w:rPr>
                              <w:object w:dxaOrig="139" w:dyaOrig="279">
                                <v:shape id="_x0000_i1070" type="#_x0000_t75" style="width:5.4pt;height:10.8pt" o:ole="">
                                  <v:imagedata r:id="rId11" o:title=""/>
                                </v:shape>
                                <o:OLEObject Type="Embed" ProgID="Equation.3" ShapeID="_x0000_i1070" DrawAspect="Content" ObjectID="_1577302712" r:id="rId16"/>
                              </w:object>
                            </w:r>
                            <w:r>
                              <w:rPr>
                                <w:rFonts w:hint="eastAsia"/>
                                <w:lang w:eastAsia="zh-CN"/>
                              </w:rPr>
                              <w:t xml:space="preserve"> as in Table 6.3.1.1.2-5</w:t>
                            </w:r>
                            <w:r w:rsidRPr="003A4F48">
                              <w:rPr>
                                <w:rFonts w:hint="eastAsia"/>
                                <w:lang w:eastAsia="zh-CN"/>
                              </w:rPr>
                              <w:t>, if reported</w:t>
                            </w:r>
                            <w:r w:rsidDel="004C5F48">
                              <w:rPr>
                                <w:lang w:eastAsia="zh-CN"/>
                              </w:rPr>
                              <w:t xml:space="preserve"> </w:t>
                            </w:r>
                          </w:p>
                        </w:tc>
                      </w:tr>
                    </w:tbl>
                    <w:p w:rsidR="003A1866" w:rsidRPr="004271FB" w:rsidRDefault="003A1866" w:rsidP="003A1866">
                      <w:pPr>
                        <w:rPr>
                          <w:rFonts w:ascii="Times New Roman" w:hAnsi="Times New Roman" w:cs="Times New Roman"/>
                          <w:sz w:val="20"/>
                          <w:szCs w:val="20"/>
                        </w:rPr>
                      </w:pPr>
                    </w:p>
                  </w:txbxContent>
                </v:textbox>
                <w10:wrap type="square"/>
              </v:shape>
            </w:pict>
          </mc:Fallback>
        </mc:AlternateContent>
      </w:r>
      <w:r>
        <w:rPr>
          <w:rFonts w:ascii="Times New Roman" w:eastAsia="SimSun" w:hAnsi="Times New Roman" w:cs="Times New Roman"/>
          <w:sz w:val="20"/>
          <w:szCs w:val="20"/>
        </w:rPr>
        <w:t xml:space="preserve">fields mapping order was added to </w:t>
      </w:r>
      <w:r>
        <w:rPr>
          <w:rFonts w:ascii="Times New Roman" w:hAnsi="Times New Roman" w:cs="Times New Roman"/>
          <w:sz w:val="20"/>
          <w:szCs w:val="20"/>
        </w:rPr>
        <w:t>3GPP TS 38.212:</w:t>
      </w:r>
    </w:p>
    <w:p w:rsidR="003A1866" w:rsidRPr="00E932FB" w:rsidRDefault="003A1866" w:rsidP="003A1866">
      <w:pPr>
        <w:overflowPunct w:val="0"/>
        <w:autoSpaceDE w:val="0"/>
        <w:autoSpaceDN w:val="0"/>
        <w:adjustRightInd w:val="0"/>
        <w:spacing w:before="240"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lastRenderedPageBreak/>
        <w:t>Then the tables specifying bitwidth of CRI, RI, LI, PMI and CQI was also added. However, the bitwidth of padding bits block is still not specified, which leads to CSI payload size ambiguity. It is needed to specify quantity of padding bits to make specification complete.</w:t>
      </w:r>
    </w:p>
    <w:p w:rsidR="003A1866" w:rsidRPr="00C06729" w:rsidRDefault="003A1866" w:rsidP="003A1866">
      <w:pPr>
        <w:autoSpaceDE w:val="0"/>
        <w:autoSpaceDN w:val="0"/>
        <w:spacing w:after="0" w:line="240" w:lineRule="auto"/>
        <w:rPr>
          <w:sz w:val="20"/>
          <w:szCs w:val="20"/>
        </w:rPr>
      </w:pPr>
      <w:r w:rsidRPr="00C06729">
        <w:rPr>
          <w:rFonts w:ascii="Times New Roman" w:hAnsi="Times New Roman"/>
          <w:b/>
          <w:bCs/>
          <w:sz w:val="20"/>
          <w:szCs w:val="20"/>
        </w:rPr>
        <w:t>Observation 0: In 38.212, the bitwidth of padding bits block is still not specified, which leads to CSI payload size ambiguity. It is needed to specify quantity of padding bits to make specification complete.</w:t>
      </w:r>
    </w:p>
    <w:p w:rsidR="003A1866" w:rsidRDefault="003A1866" w:rsidP="003A1866">
      <w:pPr>
        <w:overflowPunct w:val="0"/>
        <w:autoSpaceDE w:val="0"/>
        <w:autoSpaceDN w:val="0"/>
        <w:adjustRightInd w:val="0"/>
        <w:spacing w:before="180"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Since the purpose of padding bits’ insertion is equalization of CSI payload size among different CRI/RI vales, the number of bits needed should be</w:t>
      </w:r>
    </w:p>
    <w:p w:rsidR="003A1866" w:rsidRDefault="003A1866" w:rsidP="003A1866">
      <w:pPr>
        <w:overflowPunct w:val="0"/>
        <w:autoSpaceDE w:val="0"/>
        <w:autoSpaceDN w:val="0"/>
        <w:adjustRightInd w:val="0"/>
        <w:spacing w:after="0" w:line="240" w:lineRule="auto"/>
        <w:jc w:val="center"/>
        <w:textAlignment w:val="baseline"/>
        <w:rPr>
          <w:rFonts w:ascii="Times New Roman" w:eastAsia="SimSun" w:hAnsi="Times New Roman" w:cs="Times New Roman"/>
          <w:sz w:val="20"/>
          <w:szCs w:val="20"/>
        </w:rPr>
      </w:pPr>
      <w:r w:rsidRPr="00E61C2E">
        <w:rPr>
          <w:position w:val="-14"/>
        </w:rPr>
        <w:object w:dxaOrig="2040" w:dyaOrig="400">
          <v:shape id="_x0000_i1025" type="#_x0000_t75" style="width:102pt;height:19.5pt" o:ole="">
            <v:imagedata r:id="rId17" o:title=""/>
          </v:shape>
          <o:OLEObject Type="Embed" ProgID="Equation.3" ShapeID="_x0000_i1025" DrawAspect="Content" ObjectID="_1577302667" r:id="rId18"/>
        </w:object>
      </w:r>
    </w:p>
    <w:p w:rsidR="003A1866" w:rsidRDefault="003A1866" w:rsidP="003A1866">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where </w:t>
      </w:r>
      <w:r w:rsidRPr="009D48A6">
        <w:rPr>
          <w:position w:val="-4"/>
        </w:rPr>
        <w:object w:dxaOrig="3739" w:dyaOrig="300">
          <v:shape id="_x0000_i1026" type="#_x0000_t75" style="width:187.5pt;height:15pt" o:ole="">
            <v:imagedata r:id="rId19" o:title=""/>
          </v:shape>
          <o:OLEObject Type="Embed" ProgID="Equation.3" ShapeID="_x0000_i1026" DrawAspect="Content" ObjectID="_1577302668" r:id="rId20"/>
        </w:object>
      </w:r>
      <w:r>
        <w:rPr>
          <w:rFonts w:ascii="Times New Roman" w:eastAsia="SimSun" w:hAnsi="Times New Roman" w:cs="Times New Roman"/>
          <w:sz w:val="20"/>
          <w:szCs w:val="20"/>
        </w:rPr>
        <w:t>is a current CSI payload</w:t>
      </w:r>
    </w:p>
    <w:p w:rsidR="003A1866" w:rsidRDefault="003A1866" w:rsidP="003A1866">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and </w:t>
      </w:r>
      <w:r w:rsidRPr="009D48A6">
        <w:rPr>
          <w:position w:val="-12"/>
        </w:rPr>
        <w:object w:dxaOrig="3879" w:dyaOrig="380">
          <v:shape id="_x0000_i1027" type="#_x0000_t75" style="width:193.5pt;height:19.5pt" o:ole="">
            <v:imagedata r:id="rId21" o:title=""/>
          </v:shape>
          <o:OLEObject Type="Embed" ProgID="Equation.3" ShapeID="_x0000_i1027" DrawAspect="Content" ObjectID="_1577302669" r:id="rId22"/>
        </w:object>
      </w:r>
      <w:r w:rsidRPr="00721E24">
        <w:rPr>
          <w:rFonts w:ascii="Times New Roman" w:eastAsia="SimSun" w:hAnsi="Times New Roman" w:cs="Times New Roman"/>
          <w:sz w:val="20"/>
          <w:szCs w:val="20"/>
        </w:rPr>
        <w:t xml:space="preserve"> </w:t>
      </w:r>
      <w:r>
        <w:rPr>
          <w:rFonts w:ascii="Times New Roman" w:eastAsia="SimSun" w:hAnsi="Times New Roman" w:cs="Times New Roman"/>
          <w:sz w:val="20"/>
          <w:szCs w:val="20"/>
        </w:rPr>
        <w:t>is the maximum possible CSI payload among different CRI/RI values.</w:t>
      </w:r>
    </w:p>
    <w:p w:rsidR="003A1866" w:rsidRDefault="003A1866" w:rsidP="003A1866">
      <w:pPr>
        <w:overflowPunct w:val="0"/>
        <w:autoSpaceDE w:val="0"/>
        <w:autoSpaceDN w:val="0"/>
        <w:adjustRightInd w:val="0"/>
        <w:spacing w:before="180" w:after="180" w:line="240" w:lineRule="auto"/>
        <w:jc w:val="both"/>
        <w:textAlignment w:val="baseline"/>
        <w:rPr>
          <w:rFonts w:ascii="Times New Roman" w:eastAsia="SimSun" w:hAnsi="Times New Roman" w:cs="Times New Roman"/>
          <w:sz w:val="20"/>
          <w:szCs w:val="20"/>
        </w:rPr>
      </w:pPr>
      <w:r w:rsidRPr="00721E24">
        <w:rPr>
          <w:position w:val="-12"/>
        </w:rPr>
        <w:object w:dxaOrig="480" w:dyaOrig="380">
          <v:shape id="_x0000_i1028" type="#_x0000_t75" style="width:24pt;height:18.75pt" o:ole="">
            <v:imagedata r:id="rId23" o:title=""/>
          </v:shape>
          <o:OLEObject Type="Embed" ProgID="Equation.3" ShapeID="_x0000_i1028" DrawAspect="Content" ObjectID="_1577302670" r:id="rId24"/>
        </w:object>
      </w:r>
      <w:r w:rsidRPr="009D0BD3">
        <w:rPr>
          <w:rFonts w:ascii="Times New Roman" w:eastAsia="SimSun" w:hAnsi="Times New Roman" w:cs="Times New Roman"/>
          <w:sz w:val="20"/>
          <w:szCs w:val="20"/>
        </w:rPr>
        <w:t xml:space="preserve"> </w:t>
      </w:r>
      <w:r>
        <w:rPr>
          <w:rFonts w:ascii="Times New Roman" w:eastAsia="SimSun" w:hAnsi="Times New Roman" w:cs="Times New Roman"/>
          <w:sz w:val="20"/>
          <w:szCs w:val="20"/>
        </w:rPr>
        <w:t>can be defined in different ways:</w:t>
      </w:r>
    </w:p>
    <w:p w:rsidR="003A1866" w:rsidRPr="009D0BD3" w:rsidRDefault="003A1866" w:rsidP="003A1866">
      <w:pPr>
        <w:ind w:left="357"/>
        <w:rPr>
          <w:rFonts w:ascii="Times New Roman" w:eastAsia="SimSun" w:hAnsi="Times New Roman" w:cs="Times New Roman"/>
          <w:sz w:val="20"/>
          <w:szCs w:val="20"/>
        </w:rPr>
      </w:pPr>
      <w:r w:rsidRPr="009D0BD3">
        <w:rPr>
          <w:rFonts w:ascii="Times New Roman" w:eastAsia="SimSun" w:hAnsi="Times New Roman" w:cs="Times New Roman"/>
          <w:sz w:val="20"/>
          <w:szCs w:val="20"/>
          <w:u w:val="single"/>
        </w:rPr>
        <w:t>Alt1.</w:t>
      </w:r>
      <w:r>
        <w:rPr>
          <w:rFonts w:ascii="Times New Roman" w:eastAsia="SimSun" w:hAnsi="Times New Roman" w:cs="Times New Roman"/>
          <w:sz w:val="20"/>
          <w:szCs w:val="20"/>
        </w:rPr>
        <w:t xml:space="preserve"> </w:t>
      </w:r>
      <w:r w:rsidRPr="009D0BD3">
        <w:rPr>
          <w:rFonts w:ascii="Times New Roman" w:eastAsia="SimSun" w:hAnsi="Times New Roman" w:cs="Times New Roman"/>
          <w:sz w:val="20"/>
          <w:szCs w:val="20"/>
        </w:rPr>
        <w:t>As maximum possible CSI payload defined in the standard.</w:t>
      </w:r>
    </w:p>
    <w:p w:rsidR="003A1866" w:rsidRPr="009D0BD3" w:rsidRDefault="003A1866" w:rsidP="003A1866">
      <w:pPr>
        <w:overflowPunct w:val="0"/>
        <w:autoSpaceDE w:val="0"/>
        <w:autoSpaceDN w:val="0"/>
        <w:adjustRightInd w:val="0"/>
        <w:spacing w:before="180" w:after="180" w:line="240" w:lineRule="auto"/>
        <w:ind w:left="357"/>
        <w:jc w:val="both"/>
        <w:textAlignment w:val="baseline"/>
        <w:rPr>
          <w:rFonts w:ascii="Times New Roman" w:eastAsia="SimSun" w:hAnsi="Times New Roman" w:cs="Times New Roman"/>
          <w:sz w:val="20"/>
          <w:szCs w:val="20"/>
        </w:rPr>
      </w:pPr>
      <w:r w:rsidRPr="009D0BD3">
        <w:rPr>
          <w:rFonts w:ascii="Times New Roman" w:eastAsia="SimSun" w:hAnsi="Times New Roman" w:cs="Times New Roman"/>
          <w:sz w:val="20"/>
          <w:szCs w:val="20"/>
          <w:u w:val="single"/>
        </w:rPr>
        <w:t>Alt2.</w:t>
      </w:r>
      <w:r>
        <w:rPr>
          <w:rFonts w:ascii="Times New Roman" w:eastAsia="SimSun" w:hAnsi="Times New Roman" w:cs="Times New Roman"/>
          <w:sz w:val="20"/>
          <w:szCs w:val="20"/>
        </w:rPr>
        <w:t xml:space="preserve"> As maximum possible CSI payload under current </w:t>
      </w:r>
      <w:r w:rsidRPr="009D0BD3">
        <w:rPr>
          <w:rFonts w:ascii="Times New Roman" w:eastAsia="SimSun" w:hAnsi="Times New Roman" w:cs="Times New Roman"/>
          <w:i/>
          <w:sz w:val="20"/>
          <w:szCs w:val="20"/>
        </w:rPr>
        <w:t>RI</w:t>
      </w:r>
      <w:r>
        <w:rPr>
          <w:rFonts w:ascii="Times New Roman" w:eastAsia="SimSun" w:hAnsi="Times New Roman" w:cs="Times New Roman"/>
          <w:i/>
          <w:sz w:val="20"/>
          <w:szCs w:val="20"/>
        </w:rPr>
        <w:t>-</w:t>
      </w:r>
      <w:r w:rsidRPr="009D0BD3">
        <w:rPr>
          <w:rFonts w:ascii="Times New Roman" w:eastAsia="SimSun" w:hAnsi="Times New Roman" w:cs="Times New Roman"/>
          <w:i/>
          <w:sz w:val="20"/>
          <w:szCs w:val="20"/>
        </w:rPr>
        <w:t>Restriction</w:t>
      </w:r>
      <w:r>
        <w:rPr>
          <w:rFonts w:ascii="Times New Roman" w:eastAsia="SimSun" w:hAnsi="Times New Roman" w:cs="Times New Roman"/>
          <w:sz w:val="20"/>
          <w:szCs w:val="20"/>
        </w:rPr>
        <w:t xml:space="preserve"> and </w:t>
      </w:r>
      <w:r w:rsidRPr="00455D9E">
        <w:rPr>
          <w:rFonts w:ascii="Times New Roman" w:eastAsia="SimSun" w:hAnsi="Times New Roman" w:cs="Times New Roman"/>
          <w:i/>
          <w:sz w:val="20"/>
          <w:szCs w:val="20"/>
        </w:rPr>
        <w:t>ResourceConfig</w:t>
      </w:r>
      <w:r>
        <w:rPr>
          <w:rFonts w:ascii="Times New Roman" w:eastAsia="SimSun" w:hAnsi="Times New Roman" w:cs="Times New Roman"/>
          <w:sz w:val="20"/>
          <w:szCs w:val="20"/>
        </w:rPr>
        <w:t xml:space="preserve"> higher layer parameters.</w:t>
      </w:r>
    </w:p>
    <w:p w:rsidR="003A1866" w:rsidRDefault="003A1866" w:rsidP="003A1866">
      <w:pPr>
        <w:overflowPunct w:val="0"/>
        <w:autoSpaceDE w:val="0"/>
        <w:autoSpaceDN w:val="0"/>
        <w:adjustRightInd w:val="0"/>
        <w:spacing w:before="360" w:after="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Let us define the following symbols: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5"/>
        <w:gridCol w:w="5625"/>
      </w:tblGrid>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6"/>
                <w:sz w:val="22"/>
                <w:szCs w:val="22"/>
              </w:rPr>
              <w:object w:dxaOrig="3519" w:dyaOrig="440">
                <v:shape id="_x0000_i1029" type="#_x0000_t75" style="width:175.5pt;height:22.5pt" o:ole="">
                  <v:imagedata r:id="rId25" o:title=""/>
                </v:shape>
                <o:OLEObject Type="Embed" ProgID="Equation.3" ShapeID="_x0000_i1029" DrawAspect="Content" ObjectID="_1577302671" r:id="rId26"/>
              </w:object>
            </w:r>
          </w:p>
        </w:tc>
        <w:tc>
          <w:tcPr>
            <w:tcW w:w="5625" w:type="dxa"/>
            <w:vAlign w:val="center"/>
          </w:tcPr>
          <w:p w:rsidR="003A1866" w:rsidRPr="00D85E2E" w:rsidRDefault="003A1866" w:rsidP="00400504">
            <w:pPr>
              <w:pStyle w:val="N3"/>
              <w:spacing w:before="120"/>
              <w:ind w:left="0"/>
              <w:rPr>
                <w:rFonts w:cs="Times New Roman"/>
                <w:lang w:eastAsia="zh-CN"/>
              </w:rPr>
            </w:pPr>
            <w:r w:rsidRPr="00D85E2E">
              <w:rPr>
                <w:rFonts w:cs="Times New Roman"/>
              </w:rPr>
              <w:t xml:space="preserve">a set of possible rank values allowed by higher layer parameter </w:t>
            </w:r>
            <w:r>
              <w:rPr>
                <w:rFonts w:cs="Times New Roman"/>
                <w:i/>
                <w:lang w:eastAsia="zh-CN"/>
              </w:rPr>
              <w:t>RI</w:t>
            </w:r>
            <w:r>
              <w:rPr>
                <w:rFonts w:cs="Times New Roman"/>
                <w:i/>
                <w:lang w:eastAsia="zh-CN"/>
              </w:rPr>
              <w:noBreakHyphen/>
            </w:r>
            <w:r w:rsidRPr="00D85E2E">
              <w:rPr>
                <w:rFonts w:cs="Times New Roman"/>
                <w:i/>
                <w:lang w:eastAsia="zh-CN"/>
              </w:rPr>
              <w:t>Restriction</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4"/>
                <w:sz w:val="22"/>
                <w:szCs w:val="22"/>
              </w:rPr>
              <w:object w:dxaOrig="1820" w:dyaOrig="380">
                <v:shape id="_x0000_i1030" type="#_x0000_t75" style="width:91.5pt;height:19.5pt" o:ole="">
                  <v:imagedata r:id="rId27" o:title=""/>
                </v:shape>
                <o:OLEObject Type="Embed" ProgID="Equation.3" ShapeID="_x0000_i1030" DrawAspect="Content" ObjectID="_1577302672" r:id="rId28"/>
              </w:object>
            </w:r>
          </w:p>
        </w:tc>
        <w:tc>
          <w:tcPr>
            <w:tcW w:w="5625" w:type="dxa"/>
            <w:vAlign w:val="center"/>
          </w:tcPr>
          <w:p w:rsidR="003A1866" w:rsidRPr="00D85E2E" w:rsidRDefault="003A1866" w:rsidP="00400504">
            <w:pPr>
              <w:pStyle w:val="N3"/>
              <w:spacing w:before="120"/>
              <w:ind w:left="0"/>
              <w:rPr>
                <w:rFonts w:cs="Times New Roman"/>
              </w:rPr>
            </w:pPr>
            <w:r w:rsidRPr="00D85E2E">
              <w:rPr>
                <w:rFonts w:cs="Times New Roman"/>
              </w:rPr>
              <w:t>a set of all possible rank values defined in the standard</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4"/>
                <w:sz w:val="22"/>
                <w:szCs w:val="22"/>
              </w:rPr>
              <w:object w:dxaOrig="1020" w:dyaOrig="400">
                <v:shape id="_x0000_i1031" type="#_x0000_t75" style="width:51pt;height:19.5pt" o:ole="">
                  <v:imagedata r:id="rId29" o:title=""/>
                </v:shape>
                <o:OLEObject Type="Embed" ProgID="Equation.3" ShapeID="_x0000_i1031" DrawAspect="Content" ObjectID="_1577302673" r:id="rId30"/>
              </w:object>
            </w:r>
          </w:p>
        </w:tc>
        <w:tc>
          <w:tcPr>
            <w:tcW w:w="5625" w:type="dxa"/>
            <w:vAlign w:val="center"/>
          </w:tcPr>
          <w:p w:rsidR="003A1866" w:rsidRPr="00D85E2E" w:rsidRDefault="003A1866" w:rsidP="00400504">
            <w:pPr>
              <w:pStyle w:val="N3"/>
              <w:spacing w:before="120"/>
              <w:ind w:left="0"/>
              <w:rPr>
                <w:rFonts w:cs="Times New Roman"/>
                <w:lang w:eastAsia="zh-CN"/>
              </w:rPr>
            </w:pPr>
            <w:r w:rsidRPr="00D85E2E">
              <w:rPr>
                <w:rFonts w:cs="Times New Roman"/>
              </w:rPr>
              <w:t xml:space="preserve">a number of possible rank values allowed by higher layer parameter </w:t>
            </w:r>
            <w:r w:rsidRPr="00D85E2E">
              <w:rPr>
                <w:rFonts w:cs="Times New Roman"/>
                <w:i/>
                <w:lang w:eastAsia="zh-CN"/>
              </w:rPr>
              <w:t>RI</w:t>
            </w:r>
            <w:r>
              <w:rPr>
                <w:rFonts w:cs="Times New Roman"/>
                <w:i/>
                <w:lang w:eastAsia="zh-CN"/>
              </w:rPr>
              <w:noBreakHyphen/>
            </w:r>
            <w:r w:rsidRPr="00D85E2E">
              <w:rPr>
                <w:rFonts w:cs="Times New Roman"/>
                <w:i/>
                <w:lang w:eastAsia="zh-CN"/>
              </w:rPr>
              <w:t>Restriction</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6"/>
                <w:sz w:val="22"/>
                <w:szCs w:val="22"/>
              </w:rPr>
              <w:object w:dxaOrig="2140" w:dyaOrig="440">
                <v:shape id="_x0000_i1032" type="#_x0000_t75" style="width:106.5pt;height:22.5pt" o:ole="">
                  <v:imagedata r:id="rId31" o:title=""/>
                </v:shape>
                <o:OLEObject Type="Embed" ProgID="Equation.3" ShapeID="_x0000_i1032" DrawAspect="Content" ObjectID="_1577302674" r:id="rId32"/>
              </w:object>
            </w:r>
          </w:p>
        </w:tc>
        <w:tc>
          <w:tcPr>
            <w:tcW w:w="5625" w:type="dxa"/>
            <w:vAlign w:val="center"/>
          </w:tcPr>
          <w:p w:rsidR="003A1866" w:rsidRPr="00D85E2E" w:rsidRDefault="003A1866" w:rsidP="00400504">
            <w:pPr>
              <w:pStyle w:val="N3"/>
              <w:spacing w:before="120"/>
              <w:ind w:left="0"/>
              <w:rPr>
                <w:rFonts w:cs="Times New Roman"/>
                <w:lang w:eastAsia="zh-CN"/>
              </w:rPr>
            </w:pPr>
            <w:r w:rsidRPr="00D85E2E">
              <w:rPr>
                <w:rFonts w:cs="Times New Roman"/>
              </w:rPr>
              <w:t>a number of possible rank values in the standard</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6"/>
                <w:sz w:val="22"/>
                <w:szCs w:val="22"/>
              </w:rPr>
              <w:object w:dxaOrig="220" w:dyaOrig="279">
                <v:shape id="_x0000_i1033" type="#_x0000_t75" style="width:10.5pt;height:13.5pt" o:ole="">
                  <v:imagedata r:id="rId33" o:title=""/>
                </v:shape>
                <o:OLEObject Type="Embed" ProgID="Equation.3" ShapeID="_x0000_i1033" DrawAspect="Content" ObjectID="_1577302675" r:id="rId34"/>
              </w:object>
            </w:r>
          </w:p>
        </w:tc>
        <w:tc>
          <w:tcPr>
            <w:tcW w:w="5625" w:type="dxa"/>
            <w:vAlign w:val="center"/>
          </w:tcPr>
          <w:p w:rsidR="003A1866" w:rsidRPr="00D85E2E" w:rsidRDefault="003A1866" w:rsidP="00400504">
            <w:pPr>
              <w:pStyle w:val="N3"/>
              <w:spacing w:before="120"/>
              <w:ind w:left="0"/>
              <w:rPr>
                <w:rFonts w:cs="Times New Roman"/>
              </w:rPr>
            </w:pPr>
            <w:r w:rsidRPr="00D85E2E">
              <w:rPr>
                <w:rFonts w:cs="Times New Roman"/>
              </w:rPr>
              <w:t xml:space="preserve">a number of different CSI-RS resource sets available according to higher layer parameter </w:t>
            </w:r>
            <w:r w:rsidRPr="00D85E2E">
              <w:rPr>
                <w:rFonts w:cs="Times New Roman"/>
                <w:i/>
                <w:color w:val="000000"/>
              </w:rPr>
              <w:t>ResourceConfig</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4"/>
                <w:sz w:val="22"/>
                <w:szCs w:val="22"/>
              </w:rPr>
              <w:object w:dxaOrig="1780" w:dyaOrig="380">
                <v:shape id="_x0000_i1034" type="#_x0000_t75" style="width:88.5pt;height:19.5pt" o:ole="">
                  <v:imagedata r:id="rId35" o:title=""/>
                </v:shape>
                <o:OLEObject Type="Embed" ProgID="Equation.3" ShapeID="_x0000_i1034" DrawAspect="Content" ObjectID="_1577302676" r:id="rId36"/>
              </w:object>
            </w:r>
          </w:p>
        </w:tc>
        <w:tc>
          <w:tcPr>
            <w:tcW w:w="5625" w:type="dxa"/>
            <w:vAlign w:val="center"/>
          </w:tcPr>
          <w:p w:rsidR="003A1866" w:rsidRPr="00D85E2E" w:rsidRDefault="003A1866" w:rsidP="00400504">
            <w:pPr>
              <w:pStyle w:val="N3"/>
              <w:spacing w:before="120"/>
              <w:ind w:left="0"/>
              <w:rPr>
                <w:rFonts w:cs="Times New Roman"/>
              </w:rPr>
            </w:pPr>
            <w:r w:rsidRPr="00D85E2E">
              <w:rPr>
                <w:rFonts w:cs="Times New Roman"/>
              </w:rPr>
              <w:t xml:space="preserve">CSI-RS resource set </w:t>
            </w:r>
            <w:r w:rsidRPr="00D85E2E">
              <w:rPr>
                <w:rFonts w:cs="Times New Roman"/>
                <w:i/>
              </w:rPr>
              <w:t>s</w:t>
            </w:r>
            <w:r w:rsidRPr="00D85E2E">
              <w:rPr>
                <w:rFonts w:cs="Times New Roman"/>
              </w:rPr>
              <w:t xml:space="preserve"> used for current CSI report according to higher layer parameter </w:t>
            </w:r>
            <w:r w:rsidRPr="00D85E2E">
              <w:rPr>
                <w:rFonts w:cs="Times New Roman"/>
                <w:i/>
              </w:rPr>
              <w:t>ResourseSetBitmap</w:t>
            </w:r>
          </w:p>
        </w:tc>
      </w:tr>
      <w:tr w:rsidR="003A1866" w:rsidTr="00400504">
        <w:tc>
          <w:tcPr>
            <w:tcW w:w="3735" w:type="dxa"/>
            <w:vAlign w:val="center"/>
          </w:tcPr>
          <w:p w:rsidR="003A1866" w:rsidRPr="00D85E2E" w:rsidRDefault="003A1866" w:rsidP="00400504">
            <w:pPr>
              <w:pStyle w:val="N3"/>
              <w:spacing w:before="40"/>
              <w:ind w:left="0"/>
              <w:rPr>
                <w:rFonts w:cs="Times New Roman"/>
              </w:rPr>
            </w:pPr>
            <w:r w:rsidRPr="00D85E2E">
              <w:rPr>
                <w:rFonts w:asciiTheme="minorHAnsi" w:hAnsiTheme="minorHAnsi" w:cs="Times New Roman"/>
                <w:position w:val="-24"/>
                <w:sz w:val="22"/>
                <w:szCs w:val="22"/>
              </w:rPr>
              <w:object w:dxaOrig="1640" w:dyaOrig="480">
                <v:shape id="_x0000_i1035" type="#_x0000_t75" style="width:82.5pt;height:24pt" o:ole="">
                  <v:imagedata r:id="rId37" o:title=""/>
                </v:shape>
                <o:OLEObject Type="Embed" ProgID="Equation.3" ShapeID="_x0000_i1035" DrawAspect="Content" ObjectID="_1577302677" r:id="rId38"/>
              </w:object>
            </w:r>
          </w:p>
        </w:tc>
        <w:tc>
          <w:tcPr>
            <w:tcW w:w="5625" w:type="dxa"/>
            <w:vAlign w:val="center"/>
          </w:tcPr>
          <w:p w:rsidR="003A1866" w:rsidRPr="00D85E2E" w:rsidRDefault="003A1866" w:rsidP="00400504">
            <w:pPr>
              <w:pStyle w:val="N3"/>
              <w:spacing w:before="40"/>
              <w:ind w:left="0"/>
              <w:rPr>
                <w:rFonts w:cs="Times New Roman"/>
              </w:rPr>
            </w:pPr>
            <w:r w:rsidRPr="00D85E2E">
              <w:rPr>
                <w:rFonts w:cs="Times New Roman"/>
              </w:rPr>
              <w:t>is a set of all possible CSI-RS resources defined in the standard</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6"/>
                <w:sz w:val="22"/>
                <w:szCs w:val="22"/>
              </w:rPr>
              <w:object w:dxaOrig="2799" w:dyaOrig="440">
                <v:shape id="_x0000_i1036" type="#_x0000_t75" style="width:139.5pt;height:22.5pt" o:ole="">
                  <v:imagedata r:id="rId39" o:title=""/>
                </v:shape>
                <o:OLEObject Type="Embed" ProgID="Equation.3" ShapeID="_x0000_i1036" DrawAspect="Content" ObjectID="_1577302678" r:id="rId40"/>
              </w:object>
            </w:r>
          </w:p>
        </w:tc>
        <w:tc>
          <w:tcPr>
            <w:tcW w:w="5625" w:type="dxa"/>
            <w:vAlign w:val="center"/>
          </w:tcPr>
          <w:p w:rsidR="003A1866" w:rsidRPr="00D85E2E" w:rsidRDefault="003A1866" w:rsidP="00400504">
            <w:pPr>
              <w:pStyle w:val="N3"/>
              <w:spacing w:before="120"/>
              <w:ind w:left="0"/>
              <w:rPr>
                <w:rFonts w:cs="Times New Roman"/>
              </w:rPr>
            </w:pPr>
            <w:r w:rsidRPr="00D85E2E">
              <w:rPr>
                <w:rFonts w:cs="Times New Roman"/>
              </w:rPr>
              <w:t xml:space="preserve">a number of CSI-RS resources in the resource set </w:t>
            </w:r>
            <w:r w:rsidRPr="00D85E2E">
              <w:rPr>
                <w:rFonts w:cs="Times New Roman"/>
                <w:i/>
              </w:rPr>
              <w:t>s</w:t>
            </w:r>
          </w:p>
        </w:tc>
      </w:tr>
      <w:tr w:rsidR="003A1866" w:rsidTr="00400504">
        <w:tc>
          <w:tcPr>
            <w:tcW w:w="3735" w:type="dxa"/>
            <w:vAlign w:val="center"/>
          </w:tcPr>
          <w:p w:rsidR="003A1866" w:rsidRPr="00D85E2E" w:rsidRDefault="003A1866" w:rsidP="00400504">
            <w:pPr>
              <w:pStyle w:val="N3"/>
              <w:spacing w:before="120"/>
              <w:ind w:left="0"/>
              <w:rPr>
                <w:rFonts w:cs="Times New Roman"/>
              </w:rPr>
            </w:pPr>
            <w:r w:rsidRPr="00D85E2E">
              <w:rPr>
                <w:rFonts w:asciiTheme="minorHAnsi" w:hAnsiTheme="minorHAnsi" w:cs="Times New Roman"/>
                <w:position w:val="-14"/>
                <w:sz w:val="22"/>
                <w:szCs w:val="22"/>
              </w:rPr>
              <w:object w:dxaOrig="2320" w:dyaOrig="400">
                <v:shape id="_x0000_i1037" type="#_x0000_t75" style="width:116.25pt;height:19.5pt" o:ole="">
                  <v:imagedata r:id="rId41" o:title=""/>
                </v:shape>
                <o:OLEObject Type="Embed" ProgID="Equation.3" ShapeID="_x0000_i1037" DrawAspect="Content" ObjectID="_1577302679" r:id="rId42"/>
              </w:object>
            </w:r>
          </w:p>
        </w:tc>
        <w:tc>
          <w:tcPr>
            <w:tcW w:w="5625" w:type="dxa"/>
            <w:vAlign w:val="center"/>
          </w:tcPr>
          <w:p w:rsidR="003A1866" w:rsidRPr="00D85E2E" w:rsidRDefault="003A1866" w:rsidP="00400504">
            <w:pPr>
              <w:pStyle w:val="N3"/>
              <w:spacing w:before="120"/>
              <w:ind w:left="0"/>
              <w:rPr>
                <w:rFonts w:cs="Times New Roman"/>
              </w:rPr>
            </w:pPr>
            <w:r w:rsidRPr="00D85E2E">
              <w:rPr>
                <w:rFonts w:cs="Times New Roman"/>
              </w:rPr>
              <w:t>a maximum number of CSI-RS resources in the resource set defined in the standard</w:t>
            </w:r>
          </w:p>
        </w:tc>
      </w:tr>
      <w:tr w:rsidR="003A1866" w:rsidTr="00400504">
        <w:tc>
          <w:tcPr>
            <w:tcW w:w="3735" w:type="dxa"/>
            <w:vAlign w:val="center"/>
          </w:tcPr>
          <w:p w:rsidR="003A1866" w:rsidRPr="00D85E2E" w:rsidRDefault="003A1866" w:rsidP="00400504">
            <w:pPr>
              <w:pStyle w:val="N3"/>
              <w:spacing w:before="40"/>
              <w:ind w:left="0"/>
              <w:rPr>
                <w:rFonts w:cs="Times New Roman"/>
              </w:rPr>
            </w:pPr>
            <w:r w:rsidRPr="00D85E2E">
              <w:rPr>
                <w:rFonts w:asciiTheme="minorHAnsi" w:hAnsiTheme="minorHAnsi" w:cs="Times New Roman"/>
                <w:position w:val="-14"/>
                <w:sz w:val="22"/>
                <w:szCs w:val="22"/>
              </w:rPr>
              <w:object w:dxaOrig="1400" w:dyaOrig="400">
                <v:shape id="_x0000_i1038" type="#_x0000_t75" style="width:70.5pt;height:19.5pt" o:ole="">
                  <v:imagedata r:id="rId43" o:title=""/>
                </v:shape>
                <o:OLEObject Type="Embed" ProgID="Equation.3" ShapeID="_x0000_i1038" DrawAspect="Content" ObjectID="_1577302680" r:id="rId44"/>
              </w:object>
            </w:r>
          </w:p>
        </w:tc>
        <w:tc>
          <w:tcPr>
            <w:tcW w:w="5625" w:type="dxa"/>
            <w:vAlign w:val="center"/>
          </w:tcPr>
          <w:p w:rsidR="003A1866" w:rsidRPr="00D85E2E" w:rsidRDefault="003A1866" w:rsidP="00400504">
            <w:pPr>
              <w:pStyle w:val="N3"/>
              <w:spacing w:before="40"/>
              <w:ind w:left="0"/>
              <w:rPr>
                <w:rFonts w:cs="Times New Roman"/>
              </w:rPr>
            </w:pPr>
            <w:r w:rsidRPr="00D85E2E">
              <w:rPr>
                <w:rFonts w:cs="Times New Roman"/>
              </w:rPr>
              <w:t>bitwidths of PMI parts (PM indices)</w:t>
            </w:r>
          </w:p>
        </w:tc>
      </w:tr>
    </w:tbl>
    <w:p w:rsidR="003A1866" w:rsidRDefault="003A1866" w:rsidP="003A1866">
      <w:pPr>
        <w:overflowPunct w:val="0"/>
        <w:autoSpaceDE w:val="0"/>
        <w:autoSpaceDN w:val="0"/>
        <w:adjustRightInd w:val="0"/>
        <w:spacing w:before="360"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Below we discuss two alternatives of maximum CSI payload definition in detail.</w:t>
      </w:r>
    </w:p>
    <w:p w:rsidR="003A1866" w:rsidRPr="004E350B" w:rsidRDefault="003A1866" w:rsidP="003A1866">
      <w:pPr>
        <w:pStyle w:val="ListParagraph"/>
        <w:numPr>
          <w:ilvl w:val="0"/>
          <w:numId w:val="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86452C">
        <w:rPr>
          <w:position w:val="-46"/>
        </w:rPr>
        <w:object w:dxaOrig="2380" w:dyaOrig="720">
          <v:shape id="_x0000_i1039" type="#_x0000_t75" style="width:119.25pt;height:36pt" o:ole="">
            <v:imagedata r:id="rId45" o:title=""/>
          </v:shape>
          <o:OLEObject Type="Embed" ProgID="Equation.3" ShapeID="_x0000_i1039" DrawAspect="Content" ObjectID="_1577302681" r:id="rId46"/>
        </w:object>
      </w:r>
      <w:r w:rsidRPr="009D0BD3">
        <w:rPr>
          <w:rFonts w:ascii="Times New Roman" w:eastAsia="SimSun" w:hAnsi="Times New Roman" w:cs="Times New Roman"/>
          <w:sz w:val="20"/>
          <w:szCs w:val="20"/>
        </w:rPr>
        <w:t>maximum possible CSI payload defined in the standard</w:t>
      </w:r>
    </w:p>
    <w:p w:rsidR="003A1866" w:rsidRDefault="003A1866" w:rsidP="003A1866">
      <w:pPr>
        <w:pStyle w:val="ListParagraph"/>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this case the maximum payload of CSI fields will be:</w: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921987">
        <w:rPr>
          <w:position w:val="-14"/>
        </w:rPr>
        <w:object w:dxaOrig="3300" w:dyaOrig="400">
          <v:shape id="_x0000_i1040" type="#_x0000_t75" style="width:165pt;height:19.5pt" o:ole="">
            <v:imagedata r:id="rId47" o:title=""/>
          </v:shape>
          <o:OLEObject Type="Embed" ProgID="Equation.3" ShapeID="_x0000_i1040" DrawAspect="Content" ObjectID="_1577302682" r:id="rId48"/>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921987">
        <w:rPr>
          <w:position w:val="-12"/>
        </w:rPr>
        <w:object w:dxaOrig="2100" w:dyaOrig="380">
          <v:shape id="_x0000_i1041" type="#_x0000_t75" style="width:105pt;height:19.5pt" o:ole="">
            <v:imagedata r:id="rId49" o:title=""/>
          </v:shape>
          <o:OLEObject Type="Embed" ProgID="Equation.3" ShapeID="_x0000_i1041" DrawAspect="Content" ObjectID="_1577302683" r:id="rId50"/>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045A0">
        <w:rPr>
          <w:position w:val="-12"/>
        </w:rPr>
        <w:object w:dxaOrig="1660" w:dyaOrig="380">
          <v:shape id="_x0000_i1042" type="#_x0000_t75" style="width:82.5pt;height:19.5pt" o:ole="">
            <v:imagedata r:id="rId51" o:title=""/>
          </v:shape>
          <o:OLEObject Type="Embed" ProgID="Equation.3" ShapeID="_x0000_i1042" DrawAspect="Content" ObjectID="_1577302684" r:id="rId52"/>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B5438">
        <w:rPr>
          <w:position w:val="-26"/>
        </w:rPr>
        <w:object w:dxaOrig="3019" w:dyaOrig="520">
          <v:shape id="_x0000_i1043" type="#_x0000_t75" style="width:151.5pt;height:25.5pt" o:ole="">
            <v:imagedata r:id="rId53" o:title=""/>
          </v:shape>
          <o:OLEObject Type="Embed" ProgID="Equation.3" ShapeID="_x0000_i1043" DrawAspect="Content" ObjectID="_1577302685" r:id="rId54"/>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045A0">
        <w:rPr>
          <w:position w:val="-12"/>
        </w:rPr>
        <w:object w:dxaOrig="1800" w:dyaOrig="380">
          <v:shape id="_x0000_i1044" type="#_x0000_t75" style="width:90pt;height:19.5pt" o:ole="">
            <v:imagedata r:id="rId55" o:title=""/>
          </v:shape>
          <o:OLEObject Type="Embed" ProgID="Equation.3" ShapeID="_x0000_i1044" DrawAspect="Content" ObjectID="_1577302686" r:id="rId56"/>
        </w:object>
      </w:r>
    </w:p>
    <w:p w:rsidR="003A1866" w:rsidRDefault="003A1866" w:rsidP="003A1866">
      <w:pPr>
        <w:pStyle w:val="ListParagraph"/>
        <w:overflowPunct w:val="0"/>
        <w:autoSpaceDE w:val="0"/>
        <w:autoSpaceDN w:val="0"/>
        <w:adjustRightInd w:val="0"/>
        <w:spacing w:before="120" w:after="0" w:line="240" w:lineRule="auto"/>
        <w:contextualSpacing w:val="0"/>
        <w:jc w:val="both"/>
        <w:textAlignment w:val="baseline"/>
        <w:rPr>
          <w:rFonts w:ascii="Times New Roman" w:hAnsi="Times New Roman" w:cs="Times New Roman"/>
          <w:sz w:val="20"/>
          <w:szCs w:val="20"/>
        </w:rPr>
      </w:pPr>
      <w:r>
        <w:rPr>
          <w:rFonts w:ascii="Times New Roman" w:eastAsia="SimSun" w:hAnsi="Times New Roman" w:cs="Times New Roman"/>
          <w:sz w:val="20"/>
          <w:szCs w:val="20"/>
        </w:rPr>
        <w:t xml:space="preserve">Looking over the tables of CSI components bitwidth from the current version of specification </w:t>
      </w:r>
      <w:r>
        <w:rPr>
          <w:rFonts w:ascii="Times New Roman" w:hAnsi="Times New Roman" w:cs="Times New Roman"/>
          <w:sz w:val="20"/>
          <w:szCs w:val="20"/>
        </w:rPr>
        <w:t>TS 38.212 v1.2.1, we can simplify that:</w: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7F122E">
        <w:rPr>
          <w:position w:val="-12"/>
        </w:rPr>
        <w:object w:dxaOrig="2260" w:dyaOrig="380">
          <v:shape id="_x0000_i1045" type="#_x0000_t75" style="width:112.5pt;height:18.75pt" o:ole="">
            <v:imagedata r:id="rId57" o:title=""/>
          </v:shape>
          <o:OLEObject Type="Embed" ProgID="Equation.3" ShapeID="_x0000_i1045" DrawAspect="Content" ObjectID="_1577302687" r:id="rId58"/>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921987">
        <w:rPr>
          <w:position w:val="-12"/>
        </w:rPr>
        <w:object w:dxaOrig="2480" w:dyaOrig="380">
          <v:shape id="_x0000_i1046" type="#_x0000_t75" style="width:124.5pt;height:19.5pt" o:ole="">
            <v:imagedata r:id="rId59" o:title=""/>
          </v:shape>
          <o:OLEObject Type="Embed" ProgID="Equation.3" ShapeID="_x0000_i1046" DrawAspect="Content" ObjectID="_1577302688" r:id="rId60"/>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045A0">
        <w:rPr>
          <w:position w:val="-12"/>
        </w:rPr>
        <w:object w:dxaOrig="2040" w:dyaOrig="380">
          <v:shape id="_x0000_i1047" type="#_x0000_t75" style="width:102pt;height:19.5pt" o:ole="">
            <v:imagedata r:id="rId61" o:title=""/>
          </v:shape>
          <o:OLEObject Type="Embed" ProgID="Equation.3" ShapeID="_x0000_i1047" DrawAspect="Content" ObjectID="_1577302689" r:id="rId62"/>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B5438">
        <w:rPr>
          <w:position w:val="-26"/>
        </w:rPr>
        <w:object w:dxaOrig="5560" w:dyaOrig="520">
          <v:shape id="_x0000_i1048" type="#_x0000_t75" style="width:278.25pt;height:25.5pt" o:ole="">
            <v:imagedata r:id="rId63" o:title=""/>
          </v:shape>
          <o:OLEObject Type="Embed" ProgID="Equation.3" ShapeID="_x0000_i1048" DrawAspect="Content" ObjectID="_1577302690" r:id="rId64"/>
        </w:object>
      </w:r>
    </w:p>
    <w:p w:rsidR="003A1866" w:rsidRDefault="003A1866" w:rsidP="003A1866">
      <w:pPr>
        <w:pStyle w:val="ListParagraph"/>
        <w:overflowPunct w:val="0"/>
        <w:autoSpaceDE w:val="0"/>
        <w:autoSpaceDN w:val="0"/>
        <w:adjustRightInd w:val="0"/>
        <w:spacing w:after="0" w:line="240" w:lineRule="auto"/>
        <w:contextualSpacing w:val="0"/>
        <w:jc w:val="both"/>
        <w:textAlignment w:val="baseline"/>
      </w:pPr>
      <w:r w:rsidRPr="008045A0">
        <w:rPr>
          <w:position w:val="-12"/>
        </w:rPr>
        <w:object w:dxaOrig="2160" w:dyaOrig="380">
          <v:shape id="_x0000_i1049" type="#_x0000_t75" style="width:108pt;height:19.5pt" o:ole="">
            <v:imagedata r:id="rId65" o:title=""/>
          </v:shape>
          <o:OLEObject Type="Embed" ProgID="Equation.3" ShapeID="_x0000_i1049" DrawAspect="Content" ObjectID="_1577302691" r:id="rId66"/>
        </w:object>
      </w:r>
    </w:p>
    <w:p w:rsidR="003A1866" w:rsidRDefault="003A1866" w:rsidP="003A1866">
      <w:pPr>
        <w:pStyle w:val="ListParagraph"/>
        <w:overflowPunct w:val="0"/>
        <w:autoSpaceDE w:val="0"/>
        <w:autoSpaceDN w:val="0"/>
        <w:adjustRightInd w:val="0"/>
        <w:spacing w:before="240" w:after="120" w:line="240" w:lineRule="auto"/>
        <w:contextualSpacing w:val="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Then the final definition of padding bits amount will be:</w:t>
      </w:r>
    </w:p>
    <w:p w:rsidR="003A1866" w:rsidRPr="00E35B63" w:rsidRDefault="003A1866" w:rsidP="003A1866">
      <w:pPr>
        <w:pStyle w:val="ListParagraph"/>
        <w:overflowPunct w:val="0"/>
        <w:autoSpaceDE w:val="0"/>
        <w:autoSpaceDN w:val="0"/>
        <w:adjustRightInd w:val="0"/>
        <w:spacing w:after="0" w:line="240" w:lineRule="auto"/>
        <w:contextualSpacing w:val="0"/>
        <w:jc w:val="center"/>
        <w:textAlignment w:val="baseline"/>
        <w:rPr>
          <w:rFonts w:ascii="Times New Roman" w:eastAsia="SimSun" w:hAnsi="Times New Roman" w:cs="Times New Roman"/>
          <w:sz w:val="20"/>
          <w:szCs w:val="20"/>
        </w:rPr>
      </w:pPr>
      <w:r w:rsidRPr="00921987">
        <w:rPr>
          <w:position w:val="-14"/>
        </w:rPr>
        <w:object w:dxaOrig="8240" w:dyaOrig="400">
          <v:shape id="_x0000_i1050" type="#_x0000_t75" style="width:411.75pt;height:19.5pt" o:ole="">
            <v:imagedata r:id="rId67" o:title=""/>
          </v:shape>
          <o:OLEObject Type="Embed" ProgID="Equation.3" ShapeID="_x0000_i1050" DrawAspect="Content" ObjectID="_1577302692" r:id="rId68"/>
        </w:object>
      </w:r>
    </w:p>
    <w:p w:rsidR="003A1866" w:rsidRDefault="003A1866" w:rsidP="003A1866">
      <w:pPr>
        <w:overflowPunct w:val="0"/>
        <w:autoSpaceDE w:val="0"/>
        <w:autoSpaceDN w:val="0"/>
        <w:adjustRightInd w:val="0"/>
        <w:spacing w:after="0" w:line="240" w:lineRule="auto"/>
        <w:ind w:left="360"/>
        <w:jc w:val="center"/>
        <w:textAlignment w:val="baseline"/>
      </w:pPr>
      <w:r w:rsidRPr="00F431F9">
        <w:rPr>
          <w:position w:val="-10"/>
        </w:rPr>
        <w:object w:dxaOrig="4780" w:dyaOrig="360">
          <v:shape id="_x0000_i1051" type="#_x0000_t75" style="width:238.5pt;height:18pt" o:ole="">
            <v:imagedata r:id="rId69" o:title=""/>
          </v:shape>
          <o:OLEObject Type="Embed" ProgID="Equation.3" ShapeID="_x0000_i1051" DrawAspect="Content" ObjectID="_1577302693" r:id="rId70"/>
        </w:object>
      </w:r>
    </w:p>
    <w:p w:rsidR="003A1866" w:rsidRDefault="003A1866" w:rsidP="003A1866">
      <w:pPr>
        <w:overflowPunct w:val="0"/>
        <w:autoSpaceDE w:val="0"/>
        <w:autoSpaceDN w:val="0"/>
        <w:adjustRightInd w:val="0"/>
        <w:spacing w:after="0" w:line="240" w:lineRule="auto"/>
        <w:ind w:left="360"/>
        <w:jc w:val="center"/>
        <w:textAlignment w:val="baseline"/>
      </w:pPr>
      <w:r w:rsidRPr="00303982">
        <w:rPr>
          <w:position w:val="-10"/>
        </w:rPr>
        <w:object w:dxaOrig="3300" w:dyaOrig="360">
          <v:shape id="_x0000_i1052" type="#_x0000_t75" style="width:165pt;height:18pt" o:ole="">
            <v:imagedata r:id="rId71" o:title=""/>
          </v:shape>
          <o:OLEObject Type="Embed" ProgID="Equation.3" ShapeID="_x0000_i1052" DrawAspect="Content" ObjectID="_1577302694" r:id="rId72"/>
        </w:object>
      </w:r>
    </w:p>
    <w:p w:rsidR="003A1866" w:rsidRDefault="003A1866" w:rsidP="003A1866">
      <w:pPr>
        <w:pStyle w:val="ListParagraph"/>
        <w:overflowPunct w:val="0"/>
        <w:autoSpaceDE w:val="0"/>
        <w:autoSpaceDN w:val="0"/>
        <w:adjustRightInd w:val="0"/>
        <w:spacing w:before="240" w:after="120" w:line="240" w:lineRule="auto"/>
        <w:contextualSpacing w:val="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This definition looks simple, but on the other hand, it makes the info bit sequence longer than it could be taking into account </w:t>
      </w:r>
      <w:r w:rsidRPr="009D0BD3">
        <w:rPr>
          <w:rFonts w:ascii="Times New Roman" w:eastAsia="SimSun" w:hAnsi="Times New Roman" w:cs="Times New Roman"/>
          <w:i/>
          <w:sz w:val="20"/>
          <w:szCs w:val="20"/>
        </w:rPr>
        <w:t>RI</w:t>
      </w:r>
      <w:r>
        <w:rPr>
          <w:rFonts w:ascii="Times New Roman" w:eastAsia="SimSun" w:hAnsi="Times New Roman" w:cs="Times New Roman"/>
          <w:i/>
          <w:sz w:val="20"/>
          <w:szCs w:val="20"/>
        </w:rPr>
        <w:t>-</w:t>
      </w:r>
      <w:r w:rsidRPr="009D0BD3">
        <w:rPr>
          <w:rFonts w:ascii="Times New Roman" w:eastAsia="SimSun" w:hAnsi="Times New Roman" w:cs="Times New Roman"/>
          <w:i/>
          <w:sz w:val="20"/>
          <w:szCs w:val="20"/>
        </w:rPr>
        <w:t>Restriction</w:t>
      </w:r>
      <w:r>
        <w:rPr>
          <w:rFonts w:ascii="Times New Roman" w:eastAsia="SimSun" w:hAnsi="Times New Roman" w:cs="Times New Roman"/>
          <w:sz w:val="20"/>
          <w:szCs w:val="20"/>
        </w:rPr>
        <w:t xml:space="preserve"> and </w:t>
      </w:r>
      <w:r w:rsidRPr="00455D9E">
        <w:rPr>
          <w:rFonts w:ascii="Times New Roman" w:eastAsia="SimSun" w:hAnsi="Times New Roman" w:cs="Times New Roman"/>
          <w:i/>
          <w:sz w:val="20"/>
          <w:szCs w:val="20"/>
        </w:rPr>
        <w:t>ResourceConfig</w:t>
      </w:r>
      <w:r>
        <w:rPr>
          <w:rFonts w:ascii="Times New Roman" w:eastAsia="SimSun" w:hAnsi="Times New Roman" w:cs="Times New Roman"/>
          <w:sz w:val="20"/>
          <w:szCs w:val="20"/>
        </w:rPr>
        <w:t>. Thus, the effective code rate is higher with this definition.</w:t>
      </w:r>
    </w:p>
    <w:p w:rsidR="003A1866" w:rsidRPr="004E350B" w:rsidRDefault="003A1866" w:rsidP="003A1866">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eastAsia="SimSun" w:hAnsi="Times New Roman" w:cs="Times New Roman"/>
          <w:sz w:val="20"/>
          <w:szCs w:val="20"/>
        </w:rPr>
      </w:pPr>
      <w:r>
        <w:rPr>
          <w:rFonts w:ascii="Times New Roman" w:hAnsi="Times New Roman" w:cs="Times New Roman"/>
          <w:b/>
          <w:sz w:val="20"/>
          <w:szCs w:val="20"/>
        </w:rPr>
        <w:t>Observation 1</w:t>
      </w:r>
      <w:r w:rsidRPr="005005BD">
        <w:rPr>
          <w:rFonts w:ascii="Times New Roman" w:hAnsi="Times New Roman" w:cs="Times New Roman"/>
          <w:b/>
          <w:sz w:val="20"/>
          <w:szCs w:val="20"/>
        </w:rPr>
        <w:t xml:space="preserve">: </w:t>
      </w:r>
      <w:r>
        <w:rPr>
          <w:rFonts w:ascii="Times New Roman" w:hAnsi="Times New Roman" w:cs="Times New Roman"/>
          <w:b/>
          <w:sz w:val="20"/>
          <w:szCs w:val="20"/>
        </w:rPr>
        <w:t>Padding bits quantity definition without consideration of RI-Restriction and ResourceConfig parameters leads to higher effective code rate.</w:t>
      </w:r>
    </w:p>
    <w:p w:rsidR="003A1866" w:rsidRDefault="003A1866" w:rsidP="003A1866">
      <w:pPr>
        <w:pStyle w:val="ListParagraph"/>
        <w:numPr>
          <w:ilvl w:val="0"/>
          <w:numId w:val="3"/>
        </w:numPr>
        <w:overflowPunct w:val="0"/>
        <w:autoSpaceDE w:val="0"/>
        <w:autoSpaceDN w:val="0"/>
        <w:adjustRightInd w:val="0"/>
        <w:spacing w:before="240" w:after="0" w:line="240" w:lineRule="auto"/>
        <w:ind w:left="714" w:hanging="357"/>
        <w:contextualSpacing w:val="0"/>
        <w:jc w:val="both"/>
        <w:textAlignment w:val="baseline"/>
        <w:rPr>
          <w:rFonts w:ascii="Times New Roman" w:eastAsia="SimSun" w:hAnsi="Times New Roman" w:cs="Times New Roman"/>
          <w:sz w:val="20"/>
          <w:szCs w:val="20"/>
        </w:rPr>
      </w:pPr>
      <w:r w:rsidRPr="003B2C43">
        <w:rPr>
          <w:position w:val="-42"/>
        </w:rPr>
        <w:object w:dxaOrig="2260" w:dyaOrig="680">
          <v:shape id="_x0000_i1053" type="#_x0000_t75" style="width:113.25pt;height:34.5pt" o:ole="">
            <v:imagedata r:id="rId73" o:title=""/>
          </v:shape>
          <o:OLEObject Type="Embed" ProgID="Equation.3" ShapeID="_x0000_i1053" DrawAspect="Content" ObjectID="_1577302695" r:id="rId74"/>
        </w:object>
      </w:r>
      <w:r>
        <w:rPr>
          <w:rFonts w:ascii="Times New Roman" w:eastAsia="SimSun" w:hAnsi="Times New Roman" w:cs="Times New Roman"/>
          <w:sz w:val="20"/>
          <w:szCs w:val="20"/>
        </w:rPr>
        <w:t xml:space="preserve">maximum possible CSI payload under current </w:t>
      </w:r>
      <w:r w:rsidRPr="009D0BD3">
        <w:rPr>
          <w:rFonts w:ascii="Times New Roman" w:eastAsia="SimSun" w:hAnsi="Times New Roman" w:cs="Times New Roman"/>
          <w:i/>
          <w:sz w:val="20"/>
          <w:szCs w:val="20"/>
        </w:rPr>
        <w:t>RI</w:t>
      </w:r>
      <w:r>
        <w:rPr>
          <w:rFonts w:ascii="Times New Roman" w:eastAsia="SimSun" w:hAnsi="Times New Roman" w:cs="Times New Roman"/>
          <w:i/>
          <w:sz w:val="20"/>
          <w:szCs w:val="20"/>
        </w:rPr>
        <w:t>-</w:t>
      </w:r>
      <w:r w:rsidRPr="009D0BD3">
        <w:rPr>
          <w:rFonts w:ascii="Times New Roman" w:eastAsia="SimSun" w:hAnsi="Times New Roman" w:cs="Times New Roman"/>
          <w:i/>
          <w:sz w:val="20"/>
          <w:szCs w:val="20"/>
        </w:rPr>
        <w:t>Restriction</w:t>
      </w:r>
      <w:r>
        <w:rPr>
          <w:rFonts w:ascii="Times New Roman" w:eastAsia="SimSun" w:hAnsi="Times New Roman" w:cs="Times New Roman"/>
          <w:sz w:val="20"/>
          <w:szCs w:val="20"/>
        </w:rPr>
        <w:t xml:space="preserve"> and </w:t>
      </w:r>
      <w:r w:rsidRPr="00455D9E">
        <w:rPr>
          <w:rFonts w:ascii="Times New Roman" w:eastAsia="SimSun" w:hAnsi="Times New Roman" w:cs="Times New Roman"/>
          <w:i/>
          <w:sz w:val="20"/>
          <w:szCs w:val="20"/>
        </w:rPr>
        <w:t>ResourceConfig</w:t>
      </w:r>
      <w:r>
        <w:rPr>
          <w:rFonts w:ascii="Times New Roman" w:eastAsia="SimSun" w:hAnsi="Times New Roman" w:cs="Times New Roman"/>
          <w:sz w:val="20"/>
          <w:szCs w:val="20"/>
        </w:rPr>
        <w:t>.</w:t>
      </w:r>
    </w:p>
    <w:p w:rsidR="003A1866" w:rsidRDefault="003A1866" w:rsidP="003A1866">
      <w:pPr>
        <w:pStyle w:val="ListParagraph"/>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In this case the maximum payload of CSI fields will be:</w:t>
      </w:r>
    </w:p>
    <w:p w:rsidR="003A1866" w:rsidRDefault="003A1866" w:rsidP="003A1866">
      <w:pPr>
        <w:pStyle w:val="ListParagraph"/>
        <w:overflowPunct w:val="0"/>
        <w:autoSpaceDE w:val="0"/>
        <w:autoSpaceDN w:val="0"/>
        <w:adjustRightInd w:val="0"/>
        <w:spacing w:after="0" w:line="240" w:lineRule="auto"/>
        <w:ind w:left="714"/>
        <w:contextualSpacing w:val="0"/>
        <w:jc w:val="both"/>
        <w:textAlignment w:val="baseline"/>
        <w:rPr>
          <w:rFonts w:ascii="Times New Roman" w:hAnsi="Times New Roman" w:cs="Times New Roman"/>
          <w:sz w:val="20"/>
          <w:szCs w:val="20"/>
        </w:rPr>
      </w:pPr>
      <w:r w:rsidRPr="007702D5">
        <w:rPr>
          <w:position w:val="-12"/>
        </w:rPr>
        <w:object w:dxaOrig="2520" w:dyaOrig="380">
          <v:shape id="_x0000_i1054" type="#_x0000_t75" style="width:126pt;height:19.5pt" o:ole="">
            <v:imagedata r:id="rId75" o:title=""/>
          </v:shape>
          <o:OLEObject Type="Embed" ProgID="Equation.3" ShapeID="_x0000_i1054" DrawAspect="Content" ObjectID="_1577302696" r:id="rId76"/>
        </w:object>
      </w:r>
      <w:r w:rsidRPr="00012E61">
        <w:rPr>
          <w:rFonts w:ascii="Times New Roman" w:hAnsi="Times New Roman" w:cs="Times New Roman"/>
          <w:sz w:val="20"/>
          <w:szCs w:val="20"/>
        </w:rPr>
        <w:t>current RI payload</w:t>
      </w:r>
    </w:p>
    <w:p w:rsidR="003A1866" w:rsidRDefault="003A1866" w:rsidP="003A1866">
      <w:pPr>
        <w:pStyle w:val="ListParagraph"/>
        <w:overflowPunct w:val="0"/>
        <w:autoSpaceDE w:val="0"/>
        <w:autoSpaceDN w:val="0"/>
        <w:adjustRightInd w:val="0"/>
        <w:spacing w:after="0" w:line="240" w:lineRule="auto"/>
        <w:ind w:left="714"/>
        <w:contextualSpacing w:val="0"/>
        <w:jc w:val="both"/>
        <w:textAlignment w:val="baseline"/>
      </w:pPr>
      <w:r w:rsidRPr="0094310B">
        <w:rPr>
          <w:position w:val="-12"/>
        </w:rPr>
        <w:object w:dxaOrig="3000" w:dyaOrig="380">
          <v:shape id="_x0000_i1055" type="#_x0000_t75" style="width:150pt;height:19.5pt" o:ole="">
            <v:imagedata r:id="rId77" o:title=""/>
          </v:shape>
          <o:OLEObject Type="Embed" ProgID="Equation.3" ShapeID="_x0000_i1055" DrawAspect="Content" ObjectID="_1577302697" r:id="rId78"/>
        </w:object>
      </w:r>
      <w:r w:rsidRPr="00012E61">
        <w:rPr>
          <w:rFonts w:ascii="Times New Roman" w:hAnsi="Times New Roman" w:cs="Times New Roman"/>
          <w:sz w:val="20"/>
          <w:szCs w:val="20"/>
        </w:rPr>
        <w:t>current CRI payload</w:t>
      </w:r>
    </w:p>
    <w:p w:rsidR="003A1866" w:rsidRPr="0045005D" w:rsidRDefault="003A1866" w:rsidP="003A1866">
      <w:pPr>
        <w:pStyle w:val="ListParagraph"/>
        <w:overflowPunct w:val="0"/>
        <w:autoSpaceDE w:val="0"/>
        <w:autoSpaceDN w:val="0"/>
        <w:adjustRightInd w:val="0"/>
        <w:spacing w:after="0" w:line="240" w:lineRule="auto"/>
        <w:ind w:left="714"/>
        <w:contextualSpacing w:val="0"/>
        <w:jc w:val="both"/>
        <w:textAlignment w:val="baseline"/>
        <w:rPr>
          <w:rFonts w:ascii="Times New Roman" w:hAnsi="Times New Roman" w:cs="Times New Roman"/>
          <w:sz w:val="20"/>
          <w:szCs w:val="20"/>
        </w:rPr>
      </w:pPr>
      <w:r w:rsidRPr="003058DF">
        <w:rPr>
          <w:position w:val="-26"/>
        </w:rPr>
        <w:object w:dxaOrig="1939" w:dyaOrig="520">
          <v:shape id="_x0000_i1056" type="#_x0000_t75" style="width:97.5pt;height:25.5pt" o:ole="">
            <v:imagedata r:id="rId79" o:title=""/>
          </v:shape>
          <o:OLEObject Type="Embed" ProgID="Equation.3" ShapeID="_x0000_i1056" DrawAspect="Content" ObjectID="_1577302698" r:id="rId80"/>
        </w:object>
      </w:r>
      <w:r w:rsidRPr="0045005D">
        <w:rPr>
          <w:rFonts w:ascii="Times New Roman" w:hAnsi="Times New Roman" w:cs="Times New Roman"/>
          <w:sz w:val="20"/>
          <w:szCs w:val="20"/>
        </w:rPr>
        <w:t xml:space="preserve">maximum over the columns of Table </w:t>
      </w:r>
      <w:r w:rsidRPr="0045005D">
        <w:rPr>
          <w:rFonts w:ascii="Times New Roman" w:hAnsi="Times New Roman" w:cs="Times New Roman"/>
          <w:sz w:val="20"/>
          <w:szCs w:val="20"/>
          <w:lang w:eastAsia="zh-CN"/>
        </w:rPr>
        <w:t>6.3.1.1.2-3</w:t>
      </w:r>
      <w:r>
        <w:rPr>
          <w:rFonts w:ascii="Times New Roman" w:hAnsi="Times New Roman" w:cs="Times New Roman"/>
          <w:sz w:val="20"/>
          <w:szCs w:val="20"/>
          <w:lang w:eastAsia="zh-CN"/>
        </w:rPr>
        <w:t>(4,5)</w:t>
      </w:r>
      <w:r w:rsidRPr="0045005D">
        <w:rPr>
          <w:rFonts w:ascii="Times New Roman" w:hAnsi="Times New Roman" w:cs="Times New Roman"/>
          <w:sz w:val="20"/>
          <w:szCs w:val="20"/>
          <w:lang w:eastAsia="zh-CN"/>
        </w:rPr>
        <w:t xml:space="preserve"> allowed by</w:t>
      </w:r>
      <w:r>
        <w:rPr>
          <w:rFonts w:ascii="Times New Roman" w:hAnsi="Times New Roman" w:cs="Times New Roman"/>
          <w:sz w:val="20"/>
          <w:szCs w:val="20"/>
          <w:lang w:eastAsia="zh-CN"/>
        </w:rPr>
        <w:t xml:space="preserve"> </w:t>
      </w:r>
      <w:r w:rsidRPr="0045005D">
        <w:rPr>
          <w:rFonts w:ascii="Times New Roman" w:eastAsia="SimSun" w:hAnsi="Times New Roman" w:cs="Times New Roman"/>
          <w:i/>
          <w:sz w:val="20"/>
          <w:szCs w:val="20"/>
        </w:rPr>
        <w:t>RI-Restriction</w:t>
      </w:r>
    </w:p>
    <w:p w:rsidR="003A1866" w:rsidRPr="0045005D" w:rsidRDefault="003A1866" w:rsidP="003A1866">
      <w:pPr>
        <w:pStyle w:val="ListParagraph"/>
        <w:overflowPunct w:val="0"/>
        <w:autoSpaceDE w:val="0"/>
        <w:autoSpaceDN w:val="0"/>
        <w:adjustRightInd w:val="0"/>
        <w:spacing w:after="0" w:line="240" w:lineRule="auto"/>
        <w:ind w:left="714"/>
        <w:contextualSpacing w:val="0"/>
        <w:jc w:val="both"/>
        <w:textAlignment w:val="baseline"/>
        <w:rPr>
          <w:rFonts w:ascii="Times New Roman" w:hAnsi="Times New Roman" w:cs="Times New Roman"/>
          <w:sz w:val="20"/>
          <w:szCs w:val="20"/>
        </w:rPr>
      </w:pPr>
      <w:r w:rsidRPr="00734B4B">
        <w:rPr>
          <w:position w:val="-40"/>
        </w:rPr>
        <w:object w:dxaOrig="3280" w:dyaOrig="660">
          <v:shape id="_x0000_i1057" type="#_x0000_t75" style="width:164.25pt;height:33pt" o:ole="">
            <v:imagedata r:id="rId81" o:title=""/>
          </v:shape>
          <o:OLEObject Type="Embed" ProgID="Equation.3" ShapeID="_x0000_i1057" DrawAspect="Content" ObjectID="_1577302699" r:id="rId82"/>
        </w:object>
      </w:r>
      <w:r w:rsidRPr="0045005D">
        <w:rPr>
          <w:rFonts w:ascii="Times New Roman" w:hAnsi="Times New Roman" w:cs="Times New Roman"/>
          <w:sz w:val="20"/>
          <w:szCs w:val="20"/>
        </w:rPr>
        <w:t xml:space="preserve">maximum </w:t>
      </w:r>
      <w:r>
        <w:rPr>
          <w:rFonts w:ascii="Times New Roman" w:hAnsi="Times New Roman" w:cs="Times New Roman"/>
          <w:sz w:val="20"/>
          <w:szCs w:val="20"/>
        </w:rPr>
        <w:t>sum</w:t>
      </w:r>
      <w:r w:rsidRPr="0045005D">
        <w:rPr>
          <w:rFonts w:ascii="Times New Roman" w:hAnsi="Times New Roman" w:cs="Times New Roman"/>
          <w:sz w:val="20"/>
          <w:szCs w:val="20"/>
        </w:rPr>
        <w:t xml:space="preserve"> </w:t>
      </w:r>
      <w:r>
        <w:rPr>
          <w:rFonts w:ascii="Times New Roman" w:hAnsi="Times New Roman" w:cs="Times New Roman"/>
          <w:sz w:val="20"/>
          <w:szCs w:val="20"/>
        </w:rPr>
        <w:t>over</w:t>
      </w:r>
      <w:r w:rsidRPr="0045005D">
        <w:rPr>
          <w:rFonts w:ascii="Times New Roman" w:hAnsi="Times New Roman" w:cs="Times New Roman"/>
          <w:sz w:val="20"/>
          <w:szCs w:val="20"/>
        </w:rPr>
        <w:t xml:space="preserve"> </w:t>
      </w:r>
      <w:r>
        <w:rPr>
          <w:rFonts w:ascii="Times New Roman" w:hAnsi="Times New Roman" w:cs="Times New Roman"/>
          <w:sz w:val="20"/>
          <w:szCs w:val="20"/>
        </w:rPr>
        <w:t>rows</w:t>
      </w:r>
      <w:r w:rsidRPr="0045005D">
        <w:rPr>
          <w:rFonts w:ascii="Times New Roman" w:hAnsi="Times New Roman" w:cs="Times New Roman"/>
          <w:sz w:val="20"/>
          <w:szCs w:val="20"/>
        </w:rPr>
        <w:t xml:space="preserve"> of Table</w:t>
      </w:r>
      <w:r>
        <w:rPr>
          <w:rFonts w:ascii="Times New Roman" w:hAnsi="Times New Roman" w:cs="Times New Roman"/>
          <w:sz w:val="20"/>
          <w:szCs w:val="20"/>
        </w:rPr>
        <w:t xml:space="preserve"> </w:t>
      </w:r>
      <w:r w:rsidRPr="0045005D">
        <w:rPr>
          <w:rFonts w:ascii="Times New Roman" w:hAnsi="Times New Roman" w:cs="Times New Roman"/>
          <w:sz w:val="20"/>
          <w:szCs w:val="20"/>
        </w:rPr>
        <w:t>6.3.1.1.2-1</w:t>
      </w:r>
      <w:r>
        <w:rPr>
          <w:rFonts w:ascii="Times New Roman" w:hAnsi="Times New Roman" w:cs="Times New Roman"/>
          <w:sz w:val="20"/>
          <w:szCs w:val="20"/>
        </w:rPr>
        <w:t>(2)</w:t>
      </w:r>
      <w:r w:rsidRPr="0045005D">
        <w:rPr>
          <w:rFonts w:ascii="Times New Roman" w:hAnsi="Times New Roman" w:cs="Times New Roman"/>
          <w:sz w:val="20"/>
          <w:szCs w:val="20"/>
          <w:lang w:eastAsia="zh-CN"/>
        </w:rPr>
        <w:t xml:space="preserve"> allowed by </w:t>
      </w:r>
      <w:r w:rsidRPr="0045005D">
        <w:rPr>
          <w:rFonts w:ascii="Times New Roman" w:eastAsia="SimSun" w:hAnsi="Times New Roman" w:cs="Times New Roman"/>
          <w:i/>
          <w:sz w:val="20"/>
          <w:szCs w:val="20"/>
        </w:rPr>
        <w:t>RI</w:t>
      </w:r>
      <w:r>
        <w:rPr>
          <w:rFonts w:ascii="Times New Roman" w:eastAsia="SimSun" w:hAnsi="Times New Roman" w:cs="Times New Roman"/>
          <w:i/>
          <w:sz w:val="20"/>
          <w:szCs w:val="20"/>
        </w:rPr>
        <w:noBreakHyphen/>
        <w:t>Restriction</w:t>
      </w:r>
    </w:p>
    <w:p w:rsidR="003A1866" w:rsidRDefault="003A1866" w:rsidP="003A1866">
      <w:pPr>
        <w:pStyle w:val="ListParagraph"/>
        <w:overflowPunct w:val="0"/>
        <w:autoSpaceDE w:val="0"/>
        <w:autoSpaceDN w:val="0"/>
        <w:adjustRightInd w:val="0"/>
        <w:spacing w:after="0" w:line="240" w:lineRule="auto"/>
        <w:ind w:left="714"/>
        <w:contextualSpacing w:val="0"/>
        <w:jc w:val="both"/>
        <w:textAlignment w:val="baseline"/>
        <w:rPr>
          <w:rFonts w:ascii="Times New Roman" w:eastAsia="SimSun" w:hAnsi="Times New Roman" w:cs="Times New Roman"/>
          <w:sz w:val="20"/>
          <w:szCs w:val="20"/>
        </w:rPr>
      </w:pPr>
      <w:r w:rsidRPr="003058DF">
        <w:rPr>
          <w:position w:val="-26"/>
        </w:rPr>
        <w:object w:dxaOrig="2079" w:dyaOrig="520">
          <v:shape id="_x0000_i1058" type="#_x0000_t75" style="width:104.25pt;height:25.5pt" o:ole="">
            <v:imagedata r:id="rId83" o:title=""/>
          </v:shape>
          <o:OLEObject Type="Embed" ProgID="Equation.3" ShapeID="_x0000_i1058" DrawAspect="Content" ObjectID="_1577302700" r:id="rId84"/>
        </w:object>
      </w:r>
      <w:r w:rsidRPr="0045005D">
        <w:rPr>
          <w:rFonts w:ascii="Times New Roman" w:hAnsi="Times New Roman" w:cs="Times New Roman"/>
          <w:sz w:val="20"/>
          <w:szCs w:val="20"/>
        </w:rPr>
        <w:t xml:space="preserve"> maximum over the columns of Table </w:t>
      </w:r>
      <w:r w:rsidRPr="0045005D">
        <w:rPr>
          <w:rFonts w:ascii="Times New Roman" w:hAnsi="Times New Roman" w:cs="Times New Roman"/>
          <w:sz w:val="20"/>
          <w:szCs w:val="20"/>
          <w:lang w:eastAsia="zh-CN"/>
        </w:rPr>
        <w:t>6.3.1.1.2-3</w:t>
      </w:r>
      <w:r>
        <w:rPr>
          <w:rFonts w:ascii="Times New Roman" w:hAnsi="Times New Roman" w:cs="Times New Roman"/>
          <w:sz w:val="20"/>
          <w:szCs w:val="20"/>
          <w:lang w:eastAsia="zh-CN"/>
        </w:rPr>
        <w:t>(4,5)</w:t>
      </w:r>
      <w:r w:rsidRPr="0045005D">
        <w:rPr>
          <w:rFonts w:ascii="Times New Roman" w:hAnsi="Times New Roman" w:cs="Times New Roman"/>
          <w:sz w:val="20"/>
          <w:szCs w:val="20"/>
          <w:lang w:eastAsia="zh-CN"/>
        </w:rPr>
        <w:t xml:space="preserve"> allowed by</w:t>
      </w:r>
      <w:r>
        <w:rPr>
          <w:rFonts w:ascii="Times New Roman" w:hAnsi="Times New Roman" w:cs="Times New Roman"/>
          <w:sz w:val="20"/>
          <w:szCs w:val="20"/>
          <w:lang w:eastAsia="zh-CN"/>
        </w:rPr>
        <w:t xml:space="preserve"> </w:t>
      </w:r>
      <w:r w:rsidRPr="0045005D">
        <w:rPr>
          <w:rFonts w:ascii="Times New Roman" w:eastAsia="SimSun" w:hAnsi="Times New Roman" w:cs="Times New Roman"/>
          <w:i/>
          <w:sz w:val="20"/>
          <w:szCs w:val="20"/>
        </w:rPr>
        <w:t>RI-Restriction</w:t>
      </w:r>
    </w:p>
    <w:p w:rsidR="003A1866" w:rsidRDefault="003A1866" w:rsidP="003A1866">
      <w:pPr>
        <w:pStyle w:val="ListParagraph"/>
        <w:overflowPunct w:val="0"/>
        <w:autoSpaceDE w:val="0"/>
        <w:autoSpaceDN w:val="0"/>
        <w:adjustRightInd w:val="0"/>
        <w:spacing w:before="240" w:after="120" w:line="240" w:lineRule="auto"/>
        <w:contextualSpacing w:val="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Then the final definition of padding bits amount will be:</w:t>
      </w:r>
    </w:p>
    <w:p w:rsidR="003A1866" w:rsidRDefault="003A1866" w:rsidP="003A1866">
      <w:pPr>
        <w:pStyle w:val="ListParagraph"/>
        <w:overflowPunct w:val="0"/>
        <w:autoSpaceDE w:val="0"/>
        <w:autoSpaceDN w:val="0"/>
        <w:adjustRightInd w:val="0"/>
        <w:spacing w:after="0" w:line="240" w:lineRule="auto"/>
        <w:ind w:left="714"/>
        <w:contextualSpacing w:val="0"/>
        <w:jc w:val="center"/>
        <w:textAlignment w:val="baseline"/>
      </w:pPr>
      <w:r w:rsidRPr="00AD7163">
        <w:rPr>
          <w:position w:val="-40"/>
        </w:rPr>
        <w:object w:dxaOrig="7920" w:dyaOrig="660">
          <v:shape id="_x0000_i1059" type="#_x0000_t75" style="width:396pt;height:33pt" o:ole="">
            <v:imagedata r:id="rId85" o:title=""/>
          </v:shape>
          <o:OLEObject Type="Embed" ProgID="Equation.3" ShapeID="_x0000_i1059" DrawAspect="Content" ObjectID="_1577302701" r:id="rId86"/>
        </w:object>
      </w:r>
    </w:p>
    <w:p w:rsidR="003A1866" w:rsidRDefault="003A1866" w:rsidP="003A1866">
      <w:pPr>
        <w:pStyle w:val="ListParagraph"/>
        <w:overflowPunct w:val="0"/>
        <w:autoSpaceDE w:val="0"/>
        <w:autoSpaceDN w:val="0"/>
        <w:adjustRightInd w:val="0"/>
        <w:spacing w:after="0" w:line="240" w:lineRule="auto"/>
        <w:ind w:left="714"/>
        <w:contextualSpacing w:val="0"/>
        <w:jc w:val="center"/>
        <w:textAlignment w:val="baseline"/>
      </w:pPr>
      <w:r w:rsidRPr="00AD7163">
        <w:rPr>
          <w:position w:val="-40"/>
        </w:rPr>
        <w:object w:dxaOrig="7720" w:dyaOrig="920">
          <v:shape id="_x0000_i1060" type="#_x0000_t75" style="width:385.5pt;height:46.5pt" o:ole="">
            <v:imagedata r:id="rId87" o:title=""/>
          </v:shape>
          <o:OLEObject Type="Embed" ProgID="Equation.3" ShapeID="_x0000_i1060" DrawAspect="Content" ObjectID="_1577302702" r:id="rId88"/>
        </w:object>
      </w:r>
    </w:p>
    <w:p w:rsidR="003A1866" w:rsidRDefault="003A1866" w:rsidP="003A1866">
      <w:pPr>
        <w:pStyle w:val="ListParagraph"/>
        <w:overflowPunct w:val="0"/>
        <w:autoSpaceDE w:val="0"/>
        <w:autoSpaceDN w:val="0"/>
        <w:adjustRightInd w:val="0"/>
        <w:spacing w:before="240" w:after="0" w:line="240" w:lineRule="auto"/>
        <w:ind w:left="714"/>
        <w:contextualSpacing w:val="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This definition may be more complicated, but the effective code rate is lower in this case.</w:t>
      </w:r>
    </w:p>
    <w:p w:rsidR="003A1866" w:rsidRDefault="003A1866" w:rsidP="003A1866">
      <w:pPr>
        <w:pStyle w:val="ListParagraph"/>
        <w:overflowPunct w:val="0"/>
        <w:autoSpaceDE w:val="0"/>
        <w:autoSpaceDN w:val="0"/>
        <w:adjustRightInd w:val="0"/>
        <w:spacing w:after="0" w:line="240" w:lineRule="auto"/>
        <w:ind w:left="0"/>
        <w:contextualSpacing w:val="0"/>
        <w:jc w:val="both"/>
        <w:textAlignment w:val="baseline"/>
        <w:rPr>
          <w:rFonts w:ascii="Times New Roman" w:hAnsi="Times New Roman" w:cs="Times New Roman"/>
          <w:b/>
          <w:sz w:val="20"/>
          <w:szCs w:val="20"/>
        </w:rPr>
      </w:pPr>
      <w:r>
        <w:rPr>
          <w:rFonts w:ascii="Times New Roman" w:hAnsi="Times New Roman" w:cs="Times New Roman"/>
          <w:b/>
          <w:sz w:val="20"/>
          <w:szCs w:val="20"/>
        </w:rPr>
        <w:lastRenderedPageBreak/>
        <w:t>Observation 2</w:t>
      </w:r>
      <w:r w:rsidRPr="005005BD">
        <w:rPr>
          <w:rFonts w:ascii="Times New Roman" w:hAnsi="Times New Roman" w:cs="Times New Roman"/>
          <w:b/>
          <w:sz w:val="20"/>
          <w:szCs w:val="20"/>
        </w:rPr>
        <w:t xml:space="preserve">: </w:t>
      </w:r>
      <w:r>
        <w:rPr>
          <w:rFonts w:ascii="Times New Roman" w:hAnsi="Times New Roman" w:cs="Times New Roman"/>
          <w:b/>
          <w:sz w:val="20"/>
          <w:szCs w:val="20"/>
        </w:rPr>
        <w:t>Padding bits quantity definition considering RI-Restriction and ResourceConfig parameters leads to lower effective code rate.</w:t>
      </w:r>
    </w:p>
    <w:p w:rsidR="003A1866" w:rsidRPr="004E350B" w:rsidRDefault="003A1866" w:rsidP="003A1866">
      <w:pPr>
        <w:pStyle w:val="ListParagraph"/>
        <w:overflowPunct w:val="0"/>
        <w:autoSpaceDE w:val="0"/>
        <w:autoSpaceDN w:val="0"/>
        <w:adjustRightInd w:val="0"/>
        <w:spacing w:after="120" w:line="240" w:lineRule="auto"/>
        <w:ind w:left="0"/>
        <w:contextualSpacing w:val="0"/>
        <w:jc w:val="both"/>
        <w:textAlignment w:val="baseline"/>
        <w:rPr>
          <w:rFonts w:ascii="Times New Roman" w:eastAsia="SimSun" w:hAnsi="Times New Roman" w:cs="Times New Roman"/>
          <w:sz w:val="20"/>
          <w:szCs w:val="20"/>
        </w:rPr>
      </w:pPr>
      <w:r>
        <w:rPr>
          <w:rFonts w:ascii="Times New Roman" w:hAnsi="Times New Roman" w:cs="Times New Roman"/>
          <w:b/>
          <w:sz w:val="20"/>
          <w:szCs w:val="20"/>
        </w:rPr>
        <w:t>Proposal 1: In 38.212, adopt the definition of padding bits quantity considering RI-Restriction and ResourceConfig higher layer parameters.</w:t>
      </w:r>
    </w:p>
    <w:p w:rsidR="003A1866"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Joint coding of multiple CSI reports</w:t>
      </w:r>
    </w:p>
    <w:p w:rsidR="003A1866" w:rsidRDefault="003A1866" w:rsidP="003A1866">
      <w:pPr>
        <w:spacing w:after="0"/>
        <w:jc w:val="both"/>
        <w:rPr>
          <w:rFonts w:ascii="Times New Roman" w:eastAsia="Batang" w:hAnsi="Times New Roman" w:cs="Times New Roman"/>
          <w:sz w:val="20"/>
          <w:szCs w:val="24"/>
          <w:lang w:eastAsia="x-none"/>
        </w:rPr>
      </w:pPr>
      <w:r w:rsidRPr="00F1738F">
        <w:rPr>
          <w:rFonts w:ascii="Times New Roman" w:eastAsia="SimSun" w:hAnsi="Times New Roman" w:cs="Times New Roman"/>
          <w:noProof/>
          <w:sz w:val="20"/>
          <w:szCs w:val="20"/>
        </w:rPr>
        <mc:AlternateContent>
          <mc:Choice Requires="wps">
            <w:drawing>
              <wp:anchor distT="45720" distB="45720" distL="114300" distR="114300" simplePos="0" relativeHeight="251661312" behindDoc="0" locked="0" layoutInCell="1" allowOverlap="1" wp14:anchorId="5542D6CB" wp14:editId="00370F5A">
                <wp:simplePos x="0" y="0"/>
                <wp:positionH relativeFrom="column">
                  <wp:posOffset>1270</wp:posOffset>
                </wp:positionH>
                <wp:positionV relativeFrom="paragraph">
                  <wp:posOffset>209550</wp:posOffset>
                </wp:positionV>
                <wp:extent cx="6343015" cy="2247900"/>
                <wp:effectExtent l="0" t="0" r="19685" b="1905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015" cy="2247900"/>
                        </a:xfrm>
                        <a:prstGeom prst="rect">
                          <a:avLst/>
                        </a:prstGeom>
                        <a:solidFill>
                          <a:srgbClr val="FFFFFF"/>
                        </a:solidFill>
                        <a:ln w="9525">
                          <a:solidFill>
                            <a:srgbClr val="000000"/>
                          </a:solidFill>
                          <a:miter lim="800000"/>
                          <a:headEnd/>
                          <a:tailEnd/>
                        </a:ln>
                      </wps:spPr>
                      <wps:txbx>
                        <w:txbxContent>
                          <w:p w:rsidR="003A1866" w:rsidRPr="00DF1052" w:rsidRDefault="003A1866" w:rsidP="003A1866">
                            <w:pPr>
                              <w:pStyle w:val="TH"/>
                              <w:overflowPunct w:val="0"/>
                              <w:autoSpaceDE w:val="0"/>
                              <w:autoSpaceDN w:val="0"/>
                              <w:adjustRightInd w:val="0"/>
                              <w:textAlignment w:val="baseline"/>
                              <w:rPr>
                                <w:sz w:val="16"/>
                                <w:lang w:eastAsia="zh-CN"/>
                              </w:rPr>
                            </w:pPr>
                            <w:r w:rsidRPr="00DF1052">
                              <w:rPr>
                                <w:sz w:val="16"/>
                              </w:rPr>
                              <w:t xml:space="preserve">Table </w:t>
                            </w:r>
                            <w:r w:rsidRPr="00DF1052">
                              <w:rPr>
                                <w:rFonts w:hint="eastAsia"/>
                                <w:sz w:val="16"/>
                                <w:lang w:eastAsia="zh-CN"/>
                              </w:rPr>
                              <w:t>6.3.1.1.2-12</w:t>
                            </w:r>
                            <w:r w:rsidRPr="00DF1052">
                              <w:rPr>
                                <w:sz w:val="16"/>
                              </w:rPr>
                              <w:t>:</w:t>
                            </w:r>
                            <w:r w:rsidRPr="00DF1052">
                              <w:rPr>
                                <w:rFonts w:hint="eastAsia"/>
                                <w:sz w:val="16"/>
                                <w:lang w:eastAsia="zh-CN"/>
                              </w:rPr>
                              <w:t xml:space="preserve"> Mapping order of CSI reports to UCI bit sequence </w:t>
                            </w:r>
                            <w:r w:rsidRPr="00DF1052">
                              <w:rPr>
                                <w:position w:val="-10"/>
                                <w:sz w:val="16"/>
                              </w:rPr>
                              <w:object w:dxaOrig="1760" w:dyaOrig="300">
                                <v:shape id="_x0000_i1071" type="#_x0000_t75" style="width:88.5pt;height:15pt" o:ole="">
                                  <v:imagedata r:id="rId89" o:title=""/>
                                </v:shape>
                                <o:OLEObject Type="Embed" ProgID="Equation.3" ShapeID="_x0000_i1071" DrawAspect="Content" ObjectID="_1577302713" r:id="rId90"/>
                              </w:object>
                            </w:r>
                            <w:r w:rsidRPr="00DF1052">
                              <w:rPr>
                                <w:rFonts w:hint="eastAsia"/>
                                <w:sz w:val="16"/>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3A1866" w:rsidRPr="00805CBB" w:rsidTr="00B43CBF">
                              <w:trPr>
                                <w:trHeight w:val="554"/>
                                <w:jc w:val="center"/>
                              </w:trPr>
                              <w:tc>
                                <w:tcPr>
                                  <w:tcW w:w="1857" w:type="dxa"/>
                                  <w:shd w:val="clear" w:color="auto" w:fill="E0E0E0"/>
                                  <w:vAlign w:val="center"/>
                                </w:tcPr>
                                <w:p w:rsidR="003A1866" w:rsidRPr="00805CBB" w:rsidRDefault="003A1866" w:rsidP="001300EC">
                                  <w:pPr>
                                    <w:pStyle w:val="TAH"/>
                                    <w:rPr>
                                      <w:sz w:val="16"/>
                                      <w:lang w:eastAsia="zh-CN"/>
                                    </w:rPr>
                                  </w:pPr>
                                  <w:r w:rsidRPr="00805CBB">
                                    <w:rPr>
                                      <w:rFonts w:hint="eastAsia"/>
                                      <w:sz w:val="16"/>
                                      <w:lang w:eastAsia="zh-CN"/>
                                    </w:rPr>
                                    <w:t>UCI bit sequence</w:t>
                                  </w:r>
                                </w:p>
                              </w:tc>
                              <w:tc>
                                <w:tcPr>
                                  <w:tcW w:w="2338" w:type="dxa"/>
                                  <w:shd w:val="clear" w:color="auto" w:fill="E0E0E0"/>
                                  <w:vAlign w:val="center"/>
                                </w:tcPr>
                                <w:p w:rsidR="003A1866" w:rsidRPr="00805CBB" w:rsidRDefault="003A1866" w:rsidP="001300EC">
                                  <w:pPr>
                                    <w:pStyle w:val="TAH"/>
                                    <w:rPr>
                                      <w:sz w:val="16"/>
                                      <w:lang w:eastAsia="zh-CN"/>
                                    </w:rPr>
                                  </w:pPr>
                                  <w:r w:rsidRPr="00805CBB">
                                    <w:rPr>
                                      <w:rFonts w:hint="eastAsia"/>
                                      <w:sz w:val="16"/>
                                      <w:lang w:eastAsia="zh-CN"/>
                                    </w:rPr>
                                    <w:t>CSI report number</w:t>
                                  </w:r>
                                </w:p>
                              </w:tc>
                            </w:tr>
                            <w:tr w:rsidR="003A1866" w:rsidRPr="00805CBB" w:rsidTr="00B43CBF">
                              <w:trPr>
                                <w:trHeight w:val="554"/>
                                <w:jc w:val="center"/>
                              </w:trPr>
                              <w:tc>
                                <w:tcPr>
                                  <w:tcW w:w="1857" w:type="dxa"/>
                                  <w:vMerge w:val="restart"/>
                                  <w:vAlign w:val="center"/>
                                </w:tcPr>
                                <w:p w:rsidR="003A1866" w:rsidRPr="00805CBB" w:rsidRDefault="003A1866" w:rsidP="001300EC">
                                  <w:pPr>
                                    <w:pStyle w:val="TAC"/>
                                    <w:rPr>
                                      <w:sz w:val="16"/>
                                      <w:lang w:eastAsia="zh-CN"/>
                                    </w:rPr>
                                  </w:pPr>
                                  <w:r w:rsidRPr="00805CBB">
                                    <w:rPr>
                                      <w:position w:val="-102"/>
                                      <w:sz w:val="16"/>
                                    </w:rPr>
                                    <w:object w:dxaOrig="440" w:dyaOrig="2160">
                                      <v:shape id="_x0000_i1072" type="#_x0000_t75" style="width:22.5pt;height:108pt" o:ole="">
                                        <v:imagedata r:id="rId91" o:title=""/>
                                      </v:shape>
                                      <o:OLEObject Type="Embed" ProgID="Equation.3" ShapeID="_x0000_i1072" DrawAspect="Content" ObjectID="_1577302714" r:id="rId92"/>
                                    </w:object>
                                  </w: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#1</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#2</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sz w:val="16"/>
                                      <w:lang w:eastAsia="zh-CN"/>
                                    </w:rPr>
                                    <w:t>…</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#n</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bl>
                          <w:p w:rsidR="003A1866" w:rsidRPr="004271FB" w:rsidRDefault="003A1866" w:rsidP="003A1866">
                            <w:pPr>
                              <w:rPr>
                                <w:rFonts w:ascii="Times New Roman" w:hAnsi="Times New Roman" w:cs="Times New Roman"/>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42D6CB" id="_x0000_s1028" type="#_x0000_t202" style="position:absolute;left:0;text-align:left;margin-left:.1pt;margin-top:16.5pt;width:499.45pt;height:17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">
                <v:textbox>
                  <w:txbxContent>
                    <w:p w:rsidR="003A1866" w:rsidRPr="00DF1052" w:rsidRDefault="003A1866" w:rsidP="003A1866">
                      <w:pPr>
                        <w:pStyle w:val="TH"/>
                        <w:overflowPunct w:val="0"/>
                        <w:autoSpaceDE w:val="0"/>
                        <w:autoSpaceDN w:val="0"/>
                        <w:adjustRightInd w:val="0"/>
                        <w:textAlignment w:val="baseline"/>
                        <w:rPr>
                          <w:sz w:val="16"/>
                          <w:lang w:eastAsia="zh-CN"/>
                        </w:rPr>
                      </w:pPr>
                      <w:r w:rsidRPr="00DF1052">
                        <w:rPr>
                          <w:sz w:val="16"/>
                        </w:rPr>
                        <w:t xml:space="preserve">Table </w:t>
                      </w:r>
                      <w:r w:rsidRPr="00DF1052">
                        <w:rPr>
                          <w:rFonts w:hint="eastAsia"/>
                          <w:sz w:val="16"/>
                          <w:lang w:eastAsia="zh-CN"/>
                        </w:rPr>
                        <w:t>6.3.1.1.2-12</w:t>
                      </w:r>
                      <w:r w:rsidRPr="00DF1052">
                        <w:rPr>
                          <w:sz w:val="16"/>
                        </w:rPr>
                        <w:t>:</w:t>
                      </w:r>
                      <w:r w:rsidRPr="00DF1052">
                        <w:rPr>
                          <w:rFonts w:hint="eastAsia"/>
                          <w:sz w:val="16"/>
                          <w:lang w:eastAsia="zh-CN"/>
                        </w:rPr>
                        <w:t xml:space="preserve"> Mapping order of CSI reports to UCI bit sequence </w:t>
                      </w:r>
                      <w:r w:rsidRPr="00DF1052">
                        <w:rPr>
                          <w:position w:val="-10"/>
                          <w:sz w:val="16"/>
                        </w:rPr>
                        <w:object w:dxaOrig="1760" w:dyaOrig="300">
                          <v:shape id="_x0000_i1071" type="#_x0000_t75" style="width:88.5pt;height:15pt" o:ole="">
                            <v:imagedata r:id="rId89" o:title=""/>
                          </v:shape>
                          <o:OLEObject Type="Embed" ProgID="Equation.3" ShapeID="_x0000_i1071" DrawAspect="Content" ObjectID="_1577302713" r:id="rId93"/>
                        </w:object>
                      </w:r>
                      <w:r w:rsidRPr="00DF1052">
                        <w:rPr>
                          <w:rFonts w:hint="eastAsia"/>
                          <w:sz w:val="16"/>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3A1866" w:rsidRPr="00805CBB" w:rsidTr="00B43CBF">
                        <w:trPr>
                          <w:trHeight w:val="554"/>
                          <w:jc w:val="center"/>
                        </w:trPr>
                        <w:tc>
                          <w:tcPr>
                            <w:tcW w:w="1857" w:type="dxa"/>
                            <w:shd w:val="clear" w:color="auto" w:fill="E0E0E0"/>
                            <w:vAlign w:val="center"/>
                          </w:tcPr>
                          <w:p w:rsidR="003A1866" w:rsidRPr="00805CBB" w:rsidRDefault="003A1866" w:rsidP="001300EC">
                            <w:pPr>
                              <w:pStyle w:val="TAH"/>
                              <w:rPr>
                                <w:sz w:val="16"/>
                                <w:lang w:eastAsia="zh-CN"/>
                              </w:rPr>
                            </w:pPr>
                            <w:r w:rsidRPr="00805CBB">
                              <w:rPr>
                                <w:rFonts w:hint="eastAsia"/>
                                <w:sz w:val="16"/>
                                <w:lang w:eastAsia="zh-CN"/>
                              </w:rPr>
                              <w:t>UCI bit sequence</w:t>
                            </w:r>
                          </w:p>
                        </w:tc>
                        <w:tc>
                          <w:tcPr>
                            <w:tcW w:w="2338" w:type="dxa"/>
                            <w:shd w:val="clear" w:color="auto" w:fill="E0E0E0"/>
                            <w:vAlign w:val="center"/>
                          </w:tcPr>
                          <w:p w:rsidR="003A1866" w:rsidRPr="00805CBB" w:rsidRDefault="003A1866" w:rsidP="001300EC">
                            <w:pPr>
                              <w:pStyle w:val="TAH"/>
                              <w:rPr>
                                <w:sz w:val="16"/>
                                <w:lang w:eastAsia="zh-CN"/>
                              </w:rPr>
                            </w:pPr>
                            <w:r w:rsidRPr="00805CBB">
                              <w:rPr>
                                <w:rFonts w:hint="eastAsia"/>
                                <w:sz w:val="16"/>
                                <w:lang w:eastAsia="zh-CN"/>
                              </w:rPr>
                              <w:t>CSI report number</w:t>
                            </w:r>
                          </w:p>
                        </w:tc>
                      </w:tr>
                      <w:tr w:rsidR="003A1866" w:rsidRPr="00805CBB" w:rsidTr="00B43CBF">
                        <w:trPr>
                          <w:trHeight w:val="554"/>
                          <w:jc w:val="center"/>
                        </w:trPr>
                        <w:tc>
                          <w:tcPr>
                            <w:tcW w:w="1857" w:type="dxa"/>
                            <w:vMerge w:val="restart"/>
                            <w:vAlign w:val="center"/>
                          </w:tcPr>
                          <w:p w:rsidR="003A1866" w:rsidRPr="00805CBB" w:rsidRDefault="003A1866" w:rsidP="001300EC">
                            <w:pPr>
                              <w:pStyle w:val="TAC"/>
                              <w:rPr>
                                <w:sz w:val="16"/>
                                <w:lang w:eastAsia="zh-CN"/>
                              </w:rPr>
                            </w:pPr>
                            <w:r w:rsidRPr="00805CBB">
                              <w:rPr>
                                <w:position w:val="-102"/>
                                <w:sz w:val="16"/>
                              </w:rPr>
                              <w:object w:dxaOrig="440" w:dyaOrig="2160">
                                <v:shape id="_x0000_i1072" type="#_x0000_t75" style="width:22.5pt;height:108pt" o:ole="">
                                  <v:imagedata r:id="rId91" o:title=""/>
                                </v:shape>
                                <o:OLEObject Type="Embed" ProgID="Equation.3" ShapeID="_x0000_i1072" DrawAspect="Content" ObjectID="_1577302714" r:id="rId94"/>
                              </w:object>
                            </w: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#1</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#2</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sz w:val="16"/>
                                <w:lang w:eastAsia="zh-CN"/>
                              </w:rPr>
                              <w:t>…</w:t>
                            </w:r>
                          </w:p>
                        </w:tc>
                      </w:tr>
                      <w:tr w:rsidR="003A1866" w:rsidRPr="00805CBB" w:rsidTr="00B43CBF">
                        <w:trPr>
                          <w:trHeight w:val="554"/>
                          <w:jc w:val="center"/>
                        </w:trPr>
                        <w:tc>
                          <w:tcPr>
                            <w:tcW w:w="1857" w:type="dxa"/>
                            <w:vMerge/>
                            <w:vAlign w:val="center"/>
                          </w:tcPr>
                          <w:p w:rsidR="003A1866" w:rsidRPr="00805CBB" w:rsidRDefault="003A1866" w:rsidP="001300EC">
                            <w:pPr>
                              <w:pStyle w:val="TAC"/>
                              <w:rPr>
                                <w:sz w:val="16"/>
                                <w:lang w:eastAsia="zh-CN"/>
                              </w:rPr>
                            </w:pPr>
                          </w:p>
                        </w:tc>
                        <w:tc>
                          <w:tcPr>
                            <w:tcW w:w="2338" w:type="dxa"/>
                            <w:vAlign w:val="center"/>
                          </w:tcPr>
                          <w:p w:rsidR="003A1866" w:rsidRPr="00805CBB" w:rsidRDefault="003A1866" w:rsidP="001300EC">
                            <w:pPr>
                              <w:pStyle w:val="TAC"/>
                              <w:rPr>
                                <w:sz w:val="16"/>
                                <w:lang w:eastAsia="zh-CN"/>
                              </w:rPr>
                            </w:pPr>
                            <w:r w:rsidRPr="00805CBB">
                              <w:rPr>
                                <w:rFonts w:hint="eastAsia"/>
                                <w:sz w:val="16"/>
                                <w:lang w:eastAsia="zh-CN"/>
                              </w:rPr>
                              <w:t>CSI report #n</w:t>
                            </w:r>
                          </w:p>
                          <w:p w:rsidR="003A1866" w:rsidRPr="00805CBB" w:rsidRDefault="003A1866" w:rsidP="001300EC">
                            <w:pPr>
                              <w:pStyle w:val="TAC"/>
                              <w:rPr>
                                <w:sz w:val="16"/>
                                <w:lang w:eastAsia="zh-CN"/>
                              </w:rPr>
                            </w:pPr>
                            <w:r w:rsidRPr="00805CBB">
                              <w:rPr>
                                <w:rFonts w:hint="eastAsia"/>
                                <w:sz w:val="16"/>
                                <w:lang w:eastAsia="zh-CN"/>
                              </w:rPr>
                              <w:t xml:space="preserve">as in </w:t>
                            </w:r>
                            <w:r w:rsidRPr="00805CBB">
                              <w:rPr>
                                <w:sz w:val="16"/>
                              </w:rPr>
                              <w:t xml:space="preserve">Table </w:t>
                            </w:r>
                            <w:r w:rsidRPr="00805CBB">
                              <w:rPr>
                                <w:rFonts w:hint="eastAsia"/>
                                <w:sz w:val="16"/>
                                <w:lang w:eastAsia="zh-CN"/>
                              </w:rPr>
                              <w:t>6.3.1.1.2-7/8</w:t>
                            </w:r>
                          </w:p>
                        </w:tc>
                      </w:tr>
                    </w:tbl>
                    <w:p w:rsidR="003A1866" w:rsidRPr="004271FB" w:rsidRDefault="003A1866" w:rsidP="003A1866">
                      <w:pPr>
                        <w:rPr>
                          <w:rFonts w:ascii="Times New Roman" w:hAnsi="Times New Roman" w:cs="Times New Roman"/>
                          <w:sz w:val="20"/>
                          <w:szCs w:val="20"/>
                        </w:rPr>
                      </w:pPr>
                    </w:p>
                  </w:txbxContent>
                </v:textbox>
                <w10:wrap type="square"/>
              </v:shape>
            </w:pict>
          </mc:Fallback>
        </mc:AlternateContent>
      </w:r>
      <w:r>
        <w:rPr>
          <w:rFonts w:ascii="Times New Roman" w:eastAsia="Batang" w:hAnsi="Times New Roman" w:cs="Times New Roman"/>
          <w:sz w:val="20"/>
          <w:szCs w:val="24"/>
          <w:lang w:eastAsia="x-none"/>
        </w:rPr>
        <w:t>The following table was defined in [1] to describe the multiplexing of multiple CSI reports in one codeword:</w:t>
      </w:r>
      <w:r w:rsidRPr="001300EC">
        <w:rPr>
          <w:rFonts w:ascii="Times New Roman" w:eastAsia="SimSun" w:hAnsi="Times New Roman" w:cs="Times New Roman"/>
          <w:noProof/>
          <w:sz w:val="20"/>
          <w:szCs w:val="20"/>
          <w:lang w:eastAsia="ru-RU"/>
        </w:rPr>
        <w:t xml:space="preserve"> </w:t>
      </w:r>
    </w:p>
    <w:p w:rsidR="003A1866" w:rsidRDefault="003A1866" w:rsidP="003A1866">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However, no alternatives was discussed regarding this topic. Below we provide two possible ways of multiplexing, which should be discussed and compared (</w:t>
      </w:r>
      <w:r w:rsidRPr="00724931">
        <w:rPr>
          <w:rFonts w:ascii="Times New Roman" w:eastAsia="Batang" w:hAnsi="Times New Roman" w:cs="Times New Roman"/>
          <w:sz w:val="20"/>
          <w:szCs w:val="24"/>
          <w:lang w:eastAsia="x-none"/>
        </w:rPr>
        <w:t>the fields are mapped to the encoder input sequence in the order from upper to lower):</w:t>
      </w:r>
    </w:p>
    <w:p w:rsidR="003A1866" w:rsidRDefault="003A1866" w:rsidP="003A1866">
      <w:pPr>
        <w:jc w:val="both"/>
        <w:rPr>
          <w:rFonts w:ascii="Times New Roman" w:eastAsia="Batang" w:hAnsi="Times New Roman" w:cs="Times New Roman"/>
          <w:sz w:val="20"/>
          <w:szCs w:val="24"/>
          <w:lang w:eastAsia="x-none"/>
        </w:rPr>
        <w:sectPr w:rsidR="003A1866" w:rsidSect="008A5650">
          <w:footerReference w:type="default" r:id="rId95"/>
          <w:pgSz w:w="12240" w:h="15840" w:code="1"/>
          <w:pgMar w:top="1411" w:right="1138" w:bottom="1138" w:left="1138" w:header="677" w:footer="562" w:gutter="0"/>
          <w:cols w:space="720"/>
          <w:docGrid w:linePitch="272"/>
        </w:sectPr>
      </w:pPr>
    </w:p>
    <w:p w:rsidR="003A1866" w:rsidRDefault="003A1866" w:rsidP="003A186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DC00B4">
        <w:t>Alt1 – CSI report based</w:t>
      </w:r>
      <w:r>
        <w:tab/>
      </w:r>
      <w:r>
        <w:tab/>
      </w:r>
      <w:r>
        <w:tab/>
      </w:r>
      <w:r>
        <w:tab/>
      </w:r>
      <w:r>
        <w:tab/>
        <w:t>Table 2 Alt2 – CSI block based</w:t>
      </w:r>
    </w:p>
    <w:tbl>
      <w:tblPr>
        <w:tblStyle w:val="TableGrid"/>
        <w:tblW w:w="1656" w:type="pct"/>
        <w:tblInd w:w="-5" w:type="dxa"/>
        <w:tblLook w:val="04A0" w:firstRow="1" w:lastRow="0" w:firstColumn="1" w:lastColumn="0" w:noHBand="0" w:noVBand="1"/>
      </w:tblPr>
      <w:tblGrid>
        <w:gridCol w:w="1342"/>
        <w:gridCol w:w="1955"/>
      </w:tblGrid>
      <w:tr w:rsidR="003A1866" w:rsidTr="00400504">
        <w:trPr>
          <w:trHeight w:val="211"/>
        </w:trPr>
        <w:tc>
          <w:tcPr>
            <w:tcW w:w="2035" w:type="pct"/>
            <w:vMerge w:val="restart"/>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r w:rsidRPr="00724931">
              <w:rPr>
                <w:rFonts w:ascii="Times New Roman" w:hAnsi="Times New Roman" w:cs="Times New Roman"/>
                <w:i w:val="0"/>
                <w:color w:val="auto"/>
              </w:rPr>
              <w:t>CSI report#1</w:t>
            </w: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CRI#1</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RI#1</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LI#1</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Pr>
                <w:rFonts w:ascii="Times New Roman" w:hAnsi="Times New Roman" w:cs="Times New Roman"/>
                <w:i w:val="0"/>
                <w:color w:val="auto"/>
              </w:rPr>
              <w:t>Padding bits</w:t>
            </w:r>
            <w:r w:rsidRPr="00724931">
              <w:rPr>
                <w:rFonts w:ascii="Times New Roman" w:hAnsi="Times New Roman" w:cs="Times New Roman"/>
                <w:i w:val="0"/>
                <w:color w:val="auto"/>
              </w:rPr>
              <w:t>#1</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PMI#1</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CQI#1</w:t>
            </w:r>
          </w:p>
        </w:tc>
      </w:tr>
      <w:tr w:rsidR="003A1866" w:rsidTr="00400504">
        <w:trPr>
          <w:trHeight w:val="211"/>
        </w:trPr>
        <w:tc>
          <w:tcPr>
            <w:tcW w:w="2035" w:type="pct"/>
            <w:vMerge w:val="restart"/>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r w:rsidRPr="00724931">
              <w:rPr>
                <w:rFonts w:ascii="Times New Roman" w:hAnsi="Times New Roman" w:cs="Times New Roman"/>
                <w:i w:val="0"/>
                <w:color w:val="auto"/>
              </w:rPr>
              <w:t>CSI report#2</w:t>
            </w: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CRI#2</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RI#2</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LI#2</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Padding</w:t>
            </w:r>
            <w:r>
              <w:rPr>
                <w:rFonts w:ascii="Times New Roman" w:hAnsi="Times New Roman" w:cs="Times New Roman"/>
                <w:i w:val="0"/>
                <w:color w:val="auto"/>
              </w:rPr>
              <w:t xml:space="preserve"> bits</w:t>
            </w:r>
            <w:r w:rsidRPr="00724931">
              <w:rPr>
                <w:rFonts w:ascii="Times New Roman" w:hAnsi="Times New Roman" w:cs="Times New Roman"/>
                <w:i w:val="0"/>
                <w:color w:val="auto"/>
              </w:rPr>
              <w:t>#2</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PMI#2</w:t>
            </w:r>
          </w:p>
        </w:tc>
      </w:tr>
      <w:tr w:rsidR="003A1866" w:rsidTr="00400504">
        <w:trPr>
          <w:trHeight w:val="225"/>
        </w:trPr>
        <w:tc>
          <w:tcPr>
            <w:tcW w:w="2035" w:type="pct"/>
            <w:vMerge/>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CQI#2</w:t>
            </w:r>
          </w:p>
        </w:tc>
      </w:tr>
      <w:tr w:rsidR="003A1866" w:rsidTr="00400504">
        <w:trPr>
          <w:trHeight w:val="1065"/>
        </w:trPr>
        <w:tc>
          <w:tcPr>
            <w:tcW w:w="2035" w:type="pct"/>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r w:rsidRPr="00724931">
              <w:rPr>
                <w:rFonts w:ascii="Times New Roman" w:hAnsi="Times New Roman" w:cs="Times New Roman"/>
                <w:i w:val="0"/>
                <w:color w:val="auto"/>
              </w:rPr>
              <w:t>…</w:t>
            </w:r>
          </w:p>
        </w:tc>
        <w:tc>
          <w:tcPr>
            <w:tcW w:w="2965" w:type="pct"/>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r w:rsidRPr="00724931">
              <w:rPr>
                <w:rFonts w:ascii="Times New Roman" w:hAnsi="Times New Roman" w:cs="Times New Roman"/>
                <w:i w:val="0"/>
                <w:color w:val="auto"/>
              </w:rPr>
              <w:t>…</w:t>
            </w:r>
          </w:p>
        </w:tc>
      </w:tr>
      <w:tr w:rsidR="003A1866" w:rsidTr="00400504">
        <w:trPr>
          <w:trHeight w:val="211"/>
        </w:trPr>
        <w:tc>
          <w:tcPr>
            <w:tcW w:w="2035" w:type="pct"/>
            <w:vMerge w:val="restart"/>
            <w:vAlign w:val="center"/>
          </w:tcPr>
          <w:p w:rsidR="003A1866" w:rsidRPr="00724931" w:rsidRDefault="003A1866" w:rsidP="00400504">
            <w:pPr>
              <w:pStyle w:val="Heading4"/>
              <w:spacing w:before="0"/>
              <w:ind w:left="0"/>
              <w:jc w:val="center"/>
              <w:outlineLvl w:val="3"/>
              <w:rPr>
                <w:rFonts w:ascii="Times New Roman" w:hAnsi="Times New Roman" w:cs="Times New Roman"/>
                <w:i w:val="0"/>
                <w:color w:val="auto"/>
              </w:rPr>
            </w:pPr>
            <w:r w:rsidRPr="00724931">
              <w:rPr>
                <w:rFonts w:ascii="Times New Roman" w:hAnsi="Times New Roman" w:cs="Times New Roman"/>
                <w:i w:val="0"/>
                <w:color w:val="auto"/>
              </w:rPr>
              <w:t>CSI report#n</w:t>
            </w: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CRI#n</w:t>
            </w:r>
          </w:p>
        </w:tc>
      </w:tr>
      <w:tr w:rsidR="003A1866" w:rsidTr="00400504">
        <w:trPr>
          <w:trHeight w:val="225"/>
        </w:trPr>
        <w:tc>
          <w:tcPr>
            <w:tcW w:w="2035" w:type="pct"/>
            <w:vMerge/>
          </w:tcPr>
          <w:p w:rsidR="003A1866" w:rsidRPr="00724931" w:rsidRDefault="003A1866" w:rsidP="00400504">
            <w:pPr>
              <w:pStyle w:val="Heading4"/>
              <w:spacing w:before="0"/>
              <w:ind w:left="0"/>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RI#n</w:t>
            </w:r>
          </w:p>
        </w:tc>
      </w:tr>
      <w:tr w:rsidR="003A1866" w:rsidTr="00400504">
        <w:trPr>
          <w:trHeight w:val="225"/>
        </w:trPr>
        <w:tc>
          <w:tcPr>
            <w:tcW w:w="2035" w:type="pct"/>
            <w:vMerge/>
          </w:tcPr>
          <w:p w:rsidR="003A1866" w:rsidRPr="00724931" w:rsidRDefault="003A1866" w:rsidP="00400504">
            <w:pPr>
              <w:pStyle w:val="Heading4"/>
              <w:spacing w:before="0"/>
              <w:ind w:left="0"/>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LI#n</w:t>
            </w:r>
          </w:p>
        </w:tc>
      </w:tr>
      <w:tr w:rsidR="003A1866" w:rsidTr="00400504">
        <w:trPr>
          <w:trHeight w:val="225"/>
        </w:trPr>
        <w:tc>
          <w:tcPr>
            <w:tcW w:w="2035" w:type="pct"/>
            <w:vMerge/>
          </w:tcPr>
          <w:p w:rsidR="003A1866" w:rsidRPr="00724931" w:rsidRDefault="003A1866" w:rsidP="00400504">
            <w:pPr>
              <w:pStyle w:val="Heading4"/>
              <w:spacing w:before="0"/>
              <w:ind w:left="0"/>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Pr>
                <w:rFonts w:ascii="Times New Roman" w:hAnsi="Times New Roman" w:cs="Times New Roman"/>
                <w:i w:val="0"/>
                <w:color w:val="auto"/>
              </w:rPr>
              <w:t>Padding bits</w:t>
            </w:r>
            <w:r w:rsidRPr="00724931">
              <w:rPr>
                <w:rFonts w:ascii="Times New Roman" w:hAnsi="Times New Roman" w:cs="Times New Roman"/>
                <w:i w:val="0"/>
                <w:color w:val="auto"/>
              </w:rPr>
              <w:t>#n</w:t>
            </w:r>
          </w:p>
        </w:tc>
      </w:tr>
      <w:tr w:rsidR="003A1866" w:rsidTr="00400504">
        <w:trPr>
          <w:trHeight w:val="225"/>
        </w:trPr>
        <w:tc>
          <w:tcPr>
            <w:tcW w:w="2035" w:type="pct"/>
            <w:vMerge/>
          </w:tcPr>
          <w:p w:rsidR="003A1866" w:rsidRPr="00724931" w:rsidRDefault="003A1866" w:rsidP="00400504">
            <w:pPr>
              <w:pStyle w:val="Heading4"/>
              <w:spacing w:before="0"/>
              <w:ind w:left="0"/>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PMI#n</w:t>
            </w:r>
          </w:p>
        </w:tc>
      </w:tr>
      <w:tr w:rsidR="003A1866" w:rsidTr="00400504">
        <w:trPr>
          <w:trHeight w:val="225"/>
        </w:trPr>
        <w:tc>
          <w:tcPr>
            <w:tcW w:w="2035" w:type="pct"/>
            <w:vMerge/>
          </w:tcPr>
          <w:p w:rsidR="003A1866" w:rsidRPr="00724931" w:rsidRDefault="003A1866" w:rsidP="00400504">
            <w:pPr>
              <w:pStyle w:val="Heading4"/>
              <w:spacing w:before="0"/>
              <w:ind w:left="0"/>
              <w:outlineLvl w:val="3"/>
              <w:rPr>
                <w:rFonts w:ascii="Times New Roman" w:hAnsi="Times New Roman" w:cs="Times New Roman"/>
                <w:i w:val="0"/>
                <w:color w:val="auto"/>
              </w:rPr>
            </w:pPr>
          </w:p>
        </w:tc>
        <w:tc>
          <w:tcPr>
            <w:tcW w:w="2965" w:type="pct"/>
            <w:vAlign w:val="center"/>
          </w:tcPr>
          <w:p w:rsidR="003A1866" w:rsidRPr="00724931" w:rsidRDefault="003A1866" w:rsidP="00400504">
            <w:pPr>
              <w:pStyle w:val="Heading4"/>
              <w:spacing w:before="0"/>
              <w:ind w:left="0"/>
              <w:outlineLvl w:val="3"/>
              <w:rPr>
                <w:rFonts w:ascii="Times New Roman" w:hAnsi="Times New Roman" w:cs="Times New Roman"/>
                <w:i w:val="0"/>
                <w:color w:val="auto"/>
              </w:rPr>
            </w:pPr>
            <w:r w:rsidRPr="00724931">
              <w:rPr>
                <w:rFonts w:ascii="Times New Roman" w:hAnsi="Times New Roman" w:cs="Times New Roman"/>
                <w:i w:val="0"/>
                <w:color w:val="auto"/>
              </w:rPr>
              <w:t>CQI#n</w:t>
            </w:r>
          </w:p>
        </w:tc>
      </w:tr>
    </w:tbl>
    <w:tbl>
      <w:tblPr>
        <w:tblStyle w:val="TableGrid1"/>
        <w:tblpPr w:leftFromText="180" w:rightFromText="180" w:vertAnchor="text" w:horzAnchor="page" w:tblpX="6286" w:tblpY="-5464"/>
        <w:tblW w:w="1128" w:type="pct"/>
        <w:tblLook w:val="04A0" w:firstRow="1" w:lastRow="0" w:firstColumn="1" w:lastColumn="0" w:noHBand="0" w:noVBand="1"/>
      </w:tblPr>
      <w:tblGrid>
        <w:gridCol w:w="1166"/>
        <w:gridCol w:w="1080"/>
      </w:tblGrid>
      <w:tr w:rsidR="003A1866" w:rsidRPr="00252F9F" w:rsidTr="00400504">
        <w:tc>
          <w:tcPr>
            <w:tcW w:w="2596" w:type="pct"/>
            <w:vMerge w:val="restar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CRI block</w:t>
            </w: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CRI#1</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CRI#2</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CRI#n</w:t>
            </w:r>
          </w:p>
        </w:tc>
      </w:tr>
      <w:tr w:rsidR="003A1866" w:rsidRPr="00252F9F" w:rsidTr="00400504">
        <w:tc>
          <w:tcPr>
            <w:tcW w:w="2596" w:type="pct"/>
            <w:vMerge w:val="restar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RI block</w:t>
            </w: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RI#1</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RI#2</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RI#n</w:t>
            </w:r>
          </w:p>
        </w:tc>
      </w:tr>
      <w:tr w:rsidR="003A1866" w:rsidRPr="00252F9F" w:rsidTr="00400504">
        <w:tc>
          <w:tcPr>
            <w:tcW w:w="2596" w:type="pct"/>
            <w:vMerge w:val="restar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LI block</w:t>
            </w: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LI#1</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LI#2</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LI#n</w:t>
            </w:r>
          </w:p>
        </w:tc>
      </w:tr>
      <w:tr w:rsidR="003A1866" w:rsidRPr="00252F9F" w:rsidTr="00400504">
        <w:trPr>
          <w:trHeight w:val="230"/>
        </w:trPr>
        <w:tc>
          <w:tcPr>
            <w:tcW w:w="5000" w:type="pct"/>
            <w:gridSpan w:val="2"/>
            <w:vMerge w:val="restart"/>
            <w:vAlign w:val="center"/>
          </w:tcPr>
          <w:p w:rsidR="003A1866" w:rsidRPr="00446CD8" w:rsidRDefault="003A1866" w:rsidP="00400504">
            <w:pPr>
              <w:pStyle w:val="Heading4"/>
              <w:spacing w:before="0"/>
              <w:ind w:left="0"/>
              <w:jc w:val="center"/>
              <w:outlineLvl w:val="3"/>
              <w:rPr>
                <w:rFonts w:ascii="Times New Roman" w:hAnsi="Times New Roman" w:cs="Times New Roman"/>
                <w:i w:val="0"/>
                <w:color w:val="auto"/>
              </w:rPr>
            </w:pPr>
            <w:r w:rsidRPr="00446CD8">
              <w:rPr>
                <w:rFonts w:ascii="Times New Roman" w:hAnsi="Times New Roman" w:cs="Times New Roman"/>
                <w:i w:val="0"/>
                <w:color w:val="auto"/>
              </w:rPr>
              <w:t>Padding bits block</w:t>
            </w:r>
          </w:p>
        </w:tc>
      </w:tr>
      <w:tr w:rsidR="003A1866" w:rsidRPr="00252F9F" w:rsidTr="00400504">
        <w:trPr>
          <w:trHeight w:val="230"/>
        </w:trPr>
        <w:tc>
          <w:tcPr>
            <w:tcW w:w="5000" w:type="pct"/>
            <w:gridSpan w:val="2"/>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r>
      <w:tr w:rsidR="003A1866" w:rsidRPr="00252F9F" w:rsidTr="00400504">
        <w:trPr>
          <w:trHeight w:val="230"/>
        </w:trPr>
        <w:tc>
          <w:tcPr>
            <w:tcW w:w="5000" w:type="pct"/>
            <w:gridSpan w:val="2"/>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r>
      <w:tr w:rsidR="003A1866" w:rsidRPr="00252F9F" w:rsidTr="00400504">
        <w:trPr>
          <w:trHeight w:val="230"/>
        </w:trPr>
        <w:tc>
          <w:tcPr>
            <w:tcW w:w="5000" w:type="pct"/>
            <w:gridSpan w:val="2"/>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r>
      <w:tr w:rsidR="003A1866" w:rsidRPr="00252F9F" w:rsidTr="00400504">
        <w:tc>
          <w:tcPr>
            <w:tcW w:w="2596" w:type="pct"/>
            <w:vMerge w:val="restar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PMI block</w:t>
            </w: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PMI#1</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PMI#2</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PMI#n</w:t>
            </w:r>
          </w:p>
        </w:tc>
      </w:tr>
      <w:tr w:rsidR="003A1866" w:rsidRPr="00252F9F" w:rsidTr="00400504">
        <w:tc>
          <w:tcPr>
            <w:tcW w:w="2596" w:type="pct"/>
            <w:vMerge w:val="restar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CQI block</w:t>
            </w: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CQI#1</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CQI#2</w:t>
            </w:r>
          </w:p>
        </w:tc>
      </w:tr>
      <w:tr w:rsidR="003A1866" w:rsidRPr="00252F9F" w:rsidTr="00400504">
        <w:trPr>
          <w:trHeight w:val="266"/>
        </w:trPr>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w:t>
            </w:r>
          </w:p>
        </w:tc>
      </w:tr>
      <w:tr w:rsidR="003A1866" w:rsidRPr="00252F9F" w:rsidTr="00400504">
        <w:tc>
          <w:tcPr>
            <w:tcW w:w="2596" w:type="pct"/>
            <w:vMerge/>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p>
        </w:tc>
        <w:tc>
          <w:tcPr>
            <w:tcW w:w="2404" w:type="pct"/>
            <w:vAlign w:val="center"/>
          </w:tcPr>
          <w:p w:rsidR="003A1866" w:rsidRPr="00446CD8" w:rsidRDefault="003A1866" w:rsidP="00400504">
            <w:pPr>
              <w:pStyle w:val="Heading4"/>
              <w:spacing w:before="0"/>
              <w:ind w:left="0"/>
              <w:outlineLvl w:val="3"/>
              <w:rPr>
                <w:rFonts w:ascii="Times New Roman" w:hAnsi="Times New Roman" w:cs="Times New Roman"/>
                <w:i w:val="0"/>
                <w:color w:val="auto"/>
              </w:rPr>
            </w:pPr>
            <w:r w:rsidRPr="00446CD8">
              <w:rPr>
                <w:rFonts w:ascii="Times New Roman" w:hAnsi="Times New Roman" w:cs="Times New Roman"/>
                <w:i w:val="0"/>
                <w:color w:val="auto"/>
              </w:rPr>
              <w:t>CQI#n</w:t>
            </w:r>
          </w:p>
        </w:tc>
      </w:tr>
    </w:tbl>
    <w:p w:rsidR="003A1866" w:rsidRDefault="003A1866" w:rsidP="003A1866">
      <w:pPr>
        <w:pStyle w:val="Caption"/>
        <w:keepNext/>
      </w:pPr>
    </w:p>
    <w:p w:rsidR="003A1866" w:rsidRDefault="003A1866" w:rsidP="003A1866">
      <w:pPr>
        <w:jc w:val="both"/>
        <w:rPr>
          <w:rFonts w:ascii="Times New Roman" w:eastAsia="Batang" w:hAnsi="Times New Roman" w:cs="Times New Roman"/>
          <w:sz w:val="20"/>
          <w:szCs w:val="24"/>
          <w:lang w:eastAsia="x-none"/>
        </w:rPr>
      </w:pPr>
    </w:p>
    <w:p w:rsidR="003A1866" w:rsidRDefault="003A1866" w:rsidP="003A1866">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Padding bits quantity should be calculated according to Section 2:</w:t>
      </w:r>
    </w:p>
    <w:p w:rsidR="003A1866" w:rsidRPr="00386433" w:rsidRDefault="003A1866" w:rsidP="003A1866">
      <w:pPr>
        <w:pStyle w:val="N3"/>
        <w:spacing w:before="120"/>
        <w:ind w:left="357"/>
        <w:jc w:val="both"/>
        <w:rPr>
          <w:rFonts w:ascii="Times New Roman" w:hAnsi="Times New Roman" w:cs="Times New Roman"/>
          <w:sz w:val="20"/>
          <w:szCs w:val="20"/>
        </w:rPr>
      </w:pPr>
      <w:r w:rsidRPr="00386433">
        <w:rPr>
          <w:rFonts w:ascii="Times New Roman" w:hAnsi="Times New Roman" w:cs="Times New Roman"/>
          <w:position w:val="-14"/>
          <w:sz w:val="20"/>
          <w:szCs w:val="20"/>
        </w:rPr>
        <w:object w:dxaOrig="2420" w:dyaOrig="400">
          <v:shape id="_x0000_i1061" type="#_x0000_t75" style="width:121.5pt;height:19.5pt" o:ole="">
            <v:imagedata r:id="rId96" o:title=""/>
          </v:shape>
          <o:OLEObject Type="Embed" ProgID="Equation.3" ShapeID="_x0000_i1061" DrawAspect="Content" ObjectID="_1577302703" r:id="rId97"/>
        </w:object>
      </w:r>
      <w:r>
        <w:rPr>
          <w:rFonts w:ascii="Times New Roman" w:hAnsi="Times New Roman" w:cs="Times New Roman"/>
          <w:sz w:val="20"/>
          <w:szCs w:val="20"/>
        </w:rPr>
        <w:t xml:space="preserve"> for Alt1 </w:t>
      </w:r>
      <w:r w:rsidRPr="00933BED">
        <w:rPr>
          <w:rFonts w:ascii="Times New Roman" w:hAnsi="Times New Roman" w:cs="Times New Roman"/>
          <w:sz w:val="20"/>
          <w:szCs w:val="20"/>
        </w:rPr>
        <w:t xml:space="preserve">CSI report based </w:t>
      </w:r>
      <w:r>
        <w:rPr>
          <w:rFonts w:ascii="Times New Roman" w:hAnsi="Times New Roman" w:cs="Times New Roman"/>
          <w:sz w:val="20"/>
          <w:szCs w:val="20"/>
        </w:rPr>
        <w:t>(Table 1</w:t>
      </w:r>
      <w:r w:rsidRPr="00386433">
        <w:rPr>
          <w:rFonts w:ascii="Times New Roman" w:hAnsi="Times New Roman" w:cs="Times New Roman"/>
          <w:sz w:val="20"/>
          <w:szCs w:val="20"/>
        </w:rPr>
        <w:t xml:space="preserve">) </w:t>
      </w:r>
    </w:p>
    <w:p w:rsidR="003A1866" w:rsidRPr="00386433" w:rsidRDefault="003A1866" w:rsidP="003A1866">
      <w:pPr>
        <w:pStyle w:val="N3"/>
        <w:spacing w:before="120"/>
        <w:ind w:left="357"/>
        <w:jc w:val="both"/>
        <w:rPr>
          <w:rFonts w:ascii="Times New Roman" w:hAnsi="Times New Roman" w:cs="Times New Roman"/>
          <w:sz w:val="20"/>
          <w:szCs w:val="20"/>
        </w:rPr>
      </w:pPr>
      <w:r w:rsidRPr="00386433">
        <w:rPr>
          <w:rFonts w:ascii="Times New Roman" w:hAnsi="Times New Roman" w:cs="Times New Roman"/>
          <w:position w:val="-24"/>
          <w:sz w:val="20"/>
          <w:szCs w:val="20"/>
        </w:rPr>
        <w:object w:dxaOrig="2640" w:dyaOrig="600">
          <v:shape id="_x0000_i1062" type="#_x0000_t75" style="width:132pt;height:30pt" o:ole="">
            <v:imagedata r:id="rId98" o:title=""/>
          </v:shape>
          <o:OLEObject Type="Embed" ProgID="Equation.3" ShapeID="_x0000_i1062" DrawAspect="Content" ObjectID="_1577302704" r:id="rId99"/>
        </w:object>
      </w:r>
      <w:r w:rsidRPr="00386433">
        <w:rPr>
          <w:rFonts w:ascii="Times New Roman" w:hAnsi="Times New Roman" w:cs="Times New Roman"/>
          <w:sz w:val="20"/>
          <w:szCs w:val="20"/>
        </w:rPr>
        <w:t xml:space="preserve"> </w:t>
      </w:r>
      <w:r>
        <w:rPr>
          <w:rFonts w:ascii="Times New Roman" w:hAnsi="Times New Roman" w:cs="Times New Roman"/>
          <w:sz w:val="20"/>
          <w:szCs w:val="20"/>
        </w:rPr>
        <w:t xml:space="preserve">for Alt2 </w:t>
      </w:r>
      <w:r w:rsidRPr="00933BED">
        <w:rPr>
          <w:rFonts w:ascii="Times New Roman" w:hAnsi="Times New Roman" w:cs="Times New Roman"/>
          <w:sz w:val="20"/>
          <w:szCs w:val="20"/>
        </w:rPr>
        <w:t>CSI field block based</w:t>
      </w:r>
      <w:r>
        <w:rPr>
          <w:rFonts w:ascii="Times New Roman" w:hAnsi="Times New Roman" w:cs="Times New Roman"/>
          <w:sz w:val="20"/>
          <w:szCs w:val="20"/>
        </w:rPr>
        <w:t xml:space="preserve"> (Table 2</w:t>
      </w:r>
      <w:r w:rsidRPr="00386433">
        <w:rPr>
          <w:rFonts w:ascii="Times New Roman" w:hAnsi="Times New Roman" w:cs="Times New Roman"/>
          <w:sz w:val="20"/>
          <w:szCs w:val="20"/>
        </w:rPr>
        <w:t>)</w:t>
      </w:r>
    </w:p>
    <w:p w:rsidR="003A1866" w:rsidRDefault="003A1866" w:rsidP="003A1866">
      <w:pPr>
        <w:autoSpaceDE w:val="0"/>
        <w:autoSpaceDN w:val="0"/>
        <w:spacing w:after="0" w:line="240" w:lineRule="auto"/>
        <w:rPr>
          <w:rFonts w:ascii="Times New Roman" w:hAnsi="Times New Roman"/>
          <w:b/>
          <w:bCs/>
          <w:sz w:val="20"/>
          <w:szCs w:val="20"/>
        </w:rPr>
      </w:pPr>
      <w:r w:rsidRPr="00C06729">
        <w:rPr>
          <w:rFonts w:ascii="Times New Roman" w:hAnsi="Times New Roman"/>
          <w:b/>
          <w:bCs/>
          <w:sz w:val="20"/>
          <w:szCs w:val="20"/>
        </w:rPr>
        <w:t>Observation 3: Two ways of CSI reports multiplexing are possible: CSI report based and CSI field block based. Placing all padding bits together can provide benefits Polar decoding.</w:t>
      </w:r>
      <w:r w:rsidRPr="00C06729">
        <w:rPr>
          <w:rFonts w:ascii="Times New Roman" w:hAnsi="Times New Roman"/>
          <w:b/>
          <w:bCs/>
          <w:sz w:val="20"/>
          <w:szCs w:val="20"/>
        </w:rPr>
        <w:br/>
      </w:r>
    </w:p>
    <w:p w:rsidR="003A1866" w:rsidRPr="00C06729" w:rsidRDefault="003A1866" w:rsidP="003A1866">
      <w:pPr>
        <w:autoSpaceDE w:val="0"/>
        <w:autoSpaceDN w:val="0"/>
        <w:spacing w:after="0" w:line="240" w:lineRule="auto"/>
        <w:rPr>
          <w:rFonts w:ascii="Times New Roman" w:hAnsi="Times New Roman"/>
          <w:b/>
          <w:bCs/>
          <w:sz w:val="20"/>
          <w:szCs w:val="20"/>
        </w:rPr>
      </w:pPr>
      <w:r w:rsidRPr="00C06729">
        <w:rPr>
          <w:rFonts w:ascii="Times New Roman" w:hAnsi="Times New Roman"/>
          <w:b/>
          <w:bCs/>
          <w:sz w:val="20"/>
          <w:szCs w:val="20"/>
        </w:rPr>
        <w:t>Proposal 2:</w:t>
      </w:r>
      <w:r>
        <w:rPr>
          <w:rFonts w:ascii="Times New Roman" w:hAnsi="Times New Roman"/>
          <w:b/>
          <w:bCs/>
          <w:sz w:val="20"/>
          <w:szCs w:val="20"/>
        </w:rPr>
        <w:t xml:space="preserve"> In 38.212, </w:t>
      </w:r>
      <w:r w:rsidRPr="00C06729">
        <w:rPr>
          <w:rFonts w:ascii="Times New Roman" w:hAnsi="Times New Roman"/>
          <w:b/>
          <w:bCs/>
          <w:sz w:val="20"/>
          <w:szCs w:val="20"/>
        </w:rPr>
        <w:t>Adopt CSI field block based mapping as shown in the Section 3 Alt 2.   </w:t>
      </w:r>
    </w:p>
    <w:p w:rsidR="003A1866" w:rsidRDefault="003A1866" w:rsidP="003A1866">
      <w:pPr>
        <w:autoSpaceDE w:val="0"/>
        <w:autoSpaceDN w:val="0"/>
        <w:spacing w:after="0" w:line="240" w:lineRule="auto"/>
      </w:pPr>
      <w:r>
        <w:rPr>
          <w:rFonts w:ascii="Segoe UI" w:hAnsi="Segoe UI" w:cs="Segoe UI"/>
          <w:sz w:val="20"/>
          <w:szCs w:val="20"/>
        </w:rPr>
        <w:t> </w:t>
      </w:r>
    </w:p>
    <w:p w:rsidR="003A1866"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C06729">
        <w:rPr>
          <w:rFonts w:ascii="Times New Roman" w:hAnsi="Times New Roman"/>
          <w:sz w:val="20"/>
          <w:szCs w:val="20"/>
        </w:rPr>
        <w:t> </w:t>
      </w:r>
      <w:r>
        <w:rPr>
          <w:rFonts w:eastAsia="SimSun"/>
          <w:b w:val="0"/>
          <w:bCs w:val="0"/>
          <w:kern w:val="0"/>
          <w:sz w:val="36"/>
          <w:szCs w:val="20"/>
          <w:lang w:eastAsia="en-US"/>
        </w:rPr>
        <w:t>Interlacing of segments at RE-level for Polar code</w:t>
      </w:r>
    </w:p>
    <w:p w:rsidR="003A1866" w:rsidRDefault="003A1866" w:rsidP="003A1866">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In UCI multiplexing, agreements were made to ensure that different types of UCI can take advantage of frequency hopping. According to current agreement, if a UCI type gets segmented into two segments, it can so happen that the two segments can each get mapped to a single hop, thus leading to performance degradation. While this topic for interlacing of segments at last meeting in coding session, there was no agreement, which led to current description in 38.212, wherein the coded bits of the two segments are concatenated serially. We think it is reasonable to allow multiplexing of the segments at RE-level. </w:t>
      </w:r>
    </w:p>
    <w:p w:rsidR="003A1866" w:rsidRDefault="003A1866" w:rsidP="003A1866">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eastAsia="Batang" w:hAnsi="Times New Roman" w:cs="Times New Roman"/>
          <w:b/>
          <w:sz w:val="20"/>
          <w:szCs w:val="24"/>
          <w:lang w:eastAsia="x-none"/>
        </w:rPr>
      </w:pPr>
      <w:r w:rsidRPr="00342CB8">
        <w:rPr>
          <w:rFonts w:ascii="Times New Roman" w:eastAsia="Batang" w:hAnsi="Times New Roman" w:cs="Times New Roman"/>
          <w:b/>
          <w:sz w:val="20"/>
          <w:szCs w:val="24"/>
          <w:lang w:eastAsia="x-none"/>
        </w:rPr>
        <w:t xml:space="preserve">Proposal 3: In 38.212, </w:t>
      </w:r>
      <w:r>
        <w:rPr>
          <w:rFonts w:ascii="Times New Roman" w:eastAsia="Batang" w:hAnsi="Times New Roman" w:cs="Times New Roman"/>
          <w:b/>
          <w:sz w:val="20"/>
          <w:szCs w:val="24"/>
          <w:lang w:eastAsia="x-none"/>
        </w:rPr>
        <w:t xml:space="preserve">to maintain benefits of frequency hopping of PUSCH for segmented UCI, </w:t>
      </w:r>
      <w:r w:rsidRPr="00342CB8">
        <w:rPr>
          <w:rFonts w:ascii="Times New Roman" w:eastAsia="Batang" w:hAnsi="Times New Roman" w:cs="Times New Roman"/>
          <w:b/>
          <w:sz w:val="20"/>
          <w:szCs w:val="24"/>
          <w:lang w:eastAsia="x-none"/>
        </w:rPr>
        <w:t>adopt RE-level interlacing for the case when segmentation is applied for Polar code.</w:t>
      </w:r>
    </w:p>
    <w:p w:rsidR="003A1866"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342CB8">
        <w:rPr>
          <w:rFonts w:eastAsia="SimSun"/>
          <w:b w:val="0"/>
          <w:bCs w:val="0"/>
          <w:kern w:val="0"/>
          <w:sz w:val="36"/>
          <w:szCs w:val="20"/>
          <w:lang w:eastAsia="en-US"/>
        </w:rPr>
        <w:lastRenderedPageBreak/>
        <w:t>Text in Square brackets</w:t>
      </w:r>
    </w:p>
    <w:p w:rsidR="003A1866" w:rsidRDefault="003A1866" w:rsidP="003A1866">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In the email discussion 91-NR-212, the wording related to the following agreements made in RAN1#91 were discussed. </w:t>
      </w:r>
    </w:p>
    <w:p w:rsidR="003A1866" w:rsidRPr="00B43CBF" w:rsidRDefault="003A1866" w:rsidP="003A1866">
      <w:pPr>
        <w:spacing w:after="0" w:line="240" w:lineRule="auto"/>
        <w:ind w:left="720" w:hanging="720"/>
        <w:rPr>
          <w:rFonts w:ascii="Calibri" w:eastAsia="Times New Roman" w:hAnsi="Calibri" w:cs="Times New Roman"/>
          <w:i/>
          <w:color w:val="000000"/>
          <w:kern w:val="24"/>
          <w:sz w:val="80"/>
          <w:szCs w:val="80"/>
        </w:rPr>
      </w:pPr>
      <w:r w:rsidRPr="00B43CBF">
        <w:rPr>
          <w:rFonts w:ascii="Times" w:eastAsia="Batang" w:hAnsi="Times" w:cs="Times New Roman"/>
          <w:i/>
          <w:sz w:val="20"/>
          <w:szCs w:val="24"/>
          <w:highlight w:val="green"/>
          <w:lang w:val="en-GB" w:eastAsia="x-none"/>
        </w:rPr>
        <w:t>Agreement:</w:t>
      </w:r>
    </w:p>
    <w:p w:rsidR="003A1866" w:rsidRPr="00B43CBF" w:rsidRDefault="003A1866" w:rsidP="003A1866">
      <w:pPr>
        <w:spacing w:after="0" w:line="240" w:lineRule="auto"/>
        <w:ind w:left="720" w:hanging="720"/>
        <w:rPr>
          <w:rFonts w:ascii="Times" w:eastAsia="Batang" w:hAnsi="Times" w:cs="Times New Roman"/>
          <w:i/>
          <w:sz w:val="20"/>
          <w:szCs w:val="24"/>
        </w:rPr>
      </w:pPr>
      <w:r w:rsidRPr="00B43CBF">
        <w:rPr>
          <w:rFonts w:ascii="Times" w:eastAsia="Batang" w:hAnsi="Times" w:cs="Times New Roman"/>
          <w:i/>
          <w:sz w:val="20"/>
          <w:szCs w:val="24"/>
        </w:rPr>
        <w:t>The agreed coding scheme for UCI is applicable for UCI payloads up to at least (5/6)*(2048).</w:t>
      </w:r>
    </w:p>
    <w:p w:rsidR="003A1866" w:rsidRPr="00B43CBF" w:rsidRDefault="003A1866" w:rsidP="003A1866">
      <w:pPr>
        <w:spacing w:after="0" w:line="240" w:lineRule="auto"/>
        <w:ind w:left="720" w:hanging="720"/>
        <w:rPr>
          <w:rFonts w:ascii="Times" w:eastAsia="Batang" w:hAnsi="Times" w:cs="Times New Roman"/>
          <w:sz w:val="20"/>
          <w:szCs w:val="24"/>
        </w:rPr>
      </w:pPr>
    </w:p>
    <w:p w:rsidR="003A1866" w:rsidRPr="00B43CBF" w:rsidRDefault="003A1866" w:rsidP="003A1866">
      <w:pPr>
        <w:spacing w:after="0" w:line="240" w:lineRule="auto"/>
        <w:ind w:left="720" w:hanging="720"/>
        <w:rPr>
          <w:rFonts w:ascii="Times" w:eastAsia="Batang" w:hAnsi="Times" w:cs="Times New Roman"/>
          <w:i/>
          <w:sz w:val="20"/>
          <w:szCs w:val="24"/>
          <w:lang w:val="en-GB" w:eastAsia="x-none"/>
        </w:rPr>
      </w:pPr>
      <w:r w:rsidRPr="00B43CBF">
        <w:rPr>
          <w:rFonts w:ascii="Times" w:eastAsia="Batang" w:hAnsi="Times" w:cs="Times New Roman"/>
          <w:i/>
          <w:sz w:val="20"/>
          <w:szCs w:val="24"/>
          <w:highlight w:val="green"/>
          <w:lang w:val="en-GB" w:eastAsia="x-none"/>
        </w:rPr>
        <w:t>Agreement:</w:t>
      </w:r>
    </w:p>
    <w:p w:rsidR="003A1866" w:rsidRPr="00B43CBF" w:rsidRDefault="003A1866" w:rsidP="003A1866">
      <w:pPr>
        <w:spacing w:after="0" w:line="240" w:lineRule="auto"/>
        <w:ind w:left="720" w:hanging="720"/>
        <w:rPr>
          <w:rFonts w:ascii="Times" w:eastAsia="Batang" w:hAnsi="Times" w:cs="Times New Roman"/>
          <w:i/>
          <w:sz w:val="20"/>
          <w:szCs w:val="24"/>
          <w:lang w:val="en-GB" w:eastAsia="x-none"/>
        </w:rPr>
      </w:pPr>
      <w:r w:rsidRPr="00B43CBF">
        <w:rPr>
          <w:rFonts w:ascii="Times" w:eastAsia="Batang" w:hAnsi="Times" w:cs="Times New Roman"/>
          <w:i/>
          <w:sz w:val="20"/>
          <w:szCs w:val="24"/>
          <w:lang w:val="en-GB" w:eastAsia="x-none"/>
        </w:rPr>
        <w:t>The maximum interleaver size per code block is 8192.</w:t>
      </w:r>
    </w:p>
    <w:p w:rsidR="003A1866" w:rsidRDefault="003A1866" w:rsidP="003A1866">
      <w:pPr>
        <w:pStyle w:val="ListParagraph"/>
        <w:overflowPunct w:val="0"/>
        <w:autoSpaceDE w:val="0"/>
        <w:autoSpaceDN w:val="0"/>
        <w:adjustRightInd w:val="0"/>
        <w:spacing w:before="240" w:after="120" w:line="240" w:lineRule="auto"/>
        <w:ind w:left="0"/>
        <w:contextualSpacing w:val="0"/>
        <w:jc w:val="both"/>
        <w:textAlignment w:val="baseline"/>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In our view, the agreements can be captured in a simple manner without requiring an assumption on the UE side. In our understating, using “may assume” could lead to different interpretations on the UE and gNB side- for example it allows UE to also not assume the maximum value of E to be no largest than 8192. Such UEs can unnecessarily transmit UCI and can cause interference to the system. Thus, we think capturing the agreements in a straightforward manner can provide clarity to implementations on both UE and gNB side. Thus, we propose the following:  </w:t>
      </w:r>
    </w:p>
    <w:p w:rsidR="003A1866" w:rsidRPr="00640D17" w:rsidRDefault="003A1866" w:rsidP="003A1866">
      <w:pPr>
        <w:pStyle w:val="ListParagraph"/>
        <w:overflowPunct w:val="0"/>
        <w:autoSpaceDE w:val="0"/>
        <w:autoSpaceDN w:val="0"/>
        <w:adjustRightInd w:val="0"/>
        <w:spacing w:before="120" w:after="0" w:line="240" w:lineRule="auto"/>
        <w:ind w:left="0"/>
        <w:contextualSpacing w:val="0"/>
        <w:jc w:val="both"/>
        <w:textAlignment w:val="baseline"/>
        <w:rPr>
          <w:rFonts w:ascii="Times New Roman" w:eastAsia="Batang" w:hAnsi="Times New Roman" w:cs="Times New Roman"/>
          <w:b/>
          <w:sz w:val="20"/>
          <w:szCs w:val="24"/>
          <w:lang w:eastAsia="x-none"/>
        </w:rPr>
      </w:pPr>
      <w:r w:rsidRPr="00640D17">
        <w:rPr>
          <w:rFonts w:ascii="Times New Roman" w:eastAsia="Batang" w:hAnsi="Times New Roman" w:cs="Times New Roman"/>
          <w:b/>
          <w:sz w:val="20"/>
          <w:szCs w:val="24"/>
          <w:lang w:eastAsia="x-none"/>
        </w:rPr>
        <w:t>Proposal 4:</w:t>
      </w:r>
    </w:p>
    <w:p w:rsidR="003A1866" w:rsidRPr="00640D17" w:rsidRDefault="003A1866" w:rsidP="003A1866">
      <w:pPr>
        <w:pStyle w:val="ListParagraph"/>
        <w:numPr>
          <w:ilvl w:val="0"/>
          <w:numId w:val="4"/>
        </w:numPr>
        <w:rPr>
          <w:rFonts w:ascii="Times New Roman" w:hAnsi="Times New Roman" w:cs="Times New Roman"/>
          <w:b/>
          <w:sz w:val="20"/>
          <w:szCs w:val="20"/>
          <w:u w:val="single"/>
        </w:rPr>
      </w:pPr>
      <w:r w:rsidRPr="00640D17">
        <w:rPr>
          <w:rFonts w:ascii="Times New Roman" w:hAnsi="Times New Roman" w:cs="Times New Roman"/>
          <w:b/>
          <w:sz w:val="20"/>
          <w:szCs w:val="20"/>
        </w:rPr>
        <w:t>In 5.4.1.3 (38.212)</w:t>
      </w:r>
      <w:r w:rsidRPr="00640D17">
        <w:rPr>
          <w:rFonts w:ascii="Times New Roman" w:hAnsi="Times New Roman" w:cs="Times New Roman"/>
          <w:b/>
          <w:sz w:val="20"/>
          <w:szCs w:val="20"/>
          <w:lang w:eastAsia="zh-CN"/>
        </w:rPr>
        <w:t xml:space="preserve">, replace the text in [A UE may assume the value of </w:t>
      </w:r>
      <w:r w:rsidRPr="00640D17">
        <w:rPr>
          <w:b/>
          <w:position w:val="-4"/>
        </w:rPr>
        <w:object w:dxaOrig="240" w:dyaOrig="260">
          <v:shape id="_x0000_i1063" type="#_x0000_t75" style="width:10.5pt;height:11.25pt" o:ole="">
            <v:imagedata r:id="rId100" o:title=""/>
          </v:shape>
          <o:OLEObject Type="Embed" ProgID="Equation.3" ShapeID="_x0000_i1063" DrawAspect="Content" ObjectID="_1577302705" r:id="rId101"/>
        </w:object>
      </w:r>
      <w:r w:rsidRPr="00640D17">
        <w:rPr>
          <w:rFonts w:ascii="Times New Roman" w:hAnsi="Times New Roman" w:cs="Times New Roman"/>
          <w:b/>
          <w:sz w:val="20"/>
          <w:szCs w:val="20"/>
          <w:lang w:eastAsia="zh-CN"/>
        </w:rPr>
        <w:t xml:space="preserve"> is no larger than 8192.] with: </w:t>
      </w:r>
      <w:r w:rsidRPr="00640D17">
        <w:rPr>
          <w:rFonts w:ascii="Times New Roman" w:hAnsi="Times New Roman" w:cs="Times New Roman"/>
          <w:b/>
          <w:color w:val="FF0000"/>
          <w:sz w:val="20"/>
          <w:szCs w:val="20"/>
          <w:lang w:eastAsia="zh-CN"/>
        </w:rPr>
        <w:t>The value of E is no larger than 8192.</w:t>
      </w:r>
    </w:p>
    <w:p w:rsidR="003A1866" w:rsidRPr="00640D17" w:rsidRDefault="003A1866" w:rsidP="003A1866">
      <w:pPr>
        <w:pStyle w:val="ListParagraph"/>
        <w:numPr>
          <w:ilvl w:val="0"/>
          <w:numId w:val="4"/>
        </w:numPr>
        <w:rPr>
          <w:rFonts w:ascii="Times New Roman" w:eastAsia="SimSun" w:hAnsi="Times New Roman" w:cs="Times New Roman"/>
          <w:b/>
          <w:sz w:val="20"/>
          <w:szCs w:val="20"/>
          <w:lang w:val="en-GB" w:eastAsia="zh-CN"/>
        </w:rPr>
      </w:pPr>
      <w:r w:rsidRPr="00640D17">
        <w:rPr>
          <w:rFonts w:ascii="Times New Roman" w:hAnsi="Times New Roman" w:cs="Times New Roman"/>
          <w:b/>
          <w:sz w:val="20"/>
          <w:szCs w:val="20"/>
        </w:rPr>
        <w:t xml:space="preserve">In 5.2.1 (38.212), </w:t>
      </w:r>
      <w:r w:rsidRPr="00640D17">
        <w:rPr>
          <w:rFonts w:ascii="Times New Roman" w:hAnsi="Times New Roman" w:cs="Times New Roman"/>
          <w:b/>
          <w:sz w:val="20"/>
          <w:szCs w:val="20"/>
          <w:lang w:eastAsia="zh-CN"/>
        </w:rPr>
        <w:t>replace the text in</w:t>
      </w:r>
      <w:r w:rsidRPr="00640D17">
        <w:rPr>
          <w:rFonts w:ascii="Times New Roman" w:eastAsia="SimSun" w:hAnsi="Times New Roman" w:cs="Times New Roman"/>
          <w:b/>
          <w:sz w:val="20"/>
          <w:szCs w:val="20"/>
          <w:lang w:val="en-GB" w:eastAsia="zh-CN"/>
        </w:rPr>
        <w:t xml:space="preserve"> [A UE may assume the value of </w:t>
      </w:r>
      <w:r w:rsidRPr="00640D17">
        <w:rPr>
          <w:rFonts w:eastAsia="SimSun"/>
          <w:b/>
          <w:position w:val="-4"/>
          <w:lang w:val="en-GB"/>
        </w:rPr>
        <w:object w:dxaOrig="240" w:dyaOrig="260">
          <v:shape id="_x0000_i1064" type="#_x0000_t75" style="width:10.5pt;height:11.25pt" o:ole="">
            <v:imagedata r:id="rId102" o:title=""/>
          </v:shape>
          <o:OLEObject Type="Embed" ProgID="Equation.3" ShapeID="_x0000_i1064" DrawAspect="Content" ObjectID="_1577302706" r:id="rId103"/>
        </w:object>
      </w:r>
      <w:r w:rsidRPr="00640D17">
        <w:rPr>
          <w:rFonts w:ascii="Times New Roman" w:eastAsia="SimSun" w:hAnsi="Times New Roman" w:cs="Times New Roman"/>
          <w:b/>
          <w:sz w:val="20"/>
          <w:szCs w:val="20"/>
          <w:lang w:val="en-GB" w:eastAsia="zh-CN"/>
        </w:rPr>
        <w:t xml:space="preserve"> is no larger than 1706.] </w:t>
      </w:r>
      <w:r w:rsidRPr="00640D17">
        <w:rPr>
          <w:rFonts w:ascii="Times New Roman" w:hAnsi="Times New Roman" w:cs="Times New Roman"/>
          <w:b/>
          <w:sz w:val="20"/>
          <w:szCs w:val="20"/>
          <w:lang w:eastAsia="zh-CN"/>
        </w:rPr>
        <w:t xml:space="preserve">with: </w:t>
      </w:r>
      <w:r w:rsidRPr="00640D17">
        <w:rPr>
          <w:rFonts w:ascii="Times New Roman" w:hAnsi="Times New Roman" w:cs="Times New Roman"/>
          <w:b/>
          <w:color w:val="FF0000"/>
          <w:sz w:val="20"/>
          <w:szCs w:val="20"/>
          <w:lang w:eastAsia="zh-CN"/>
        </w:rPr>
        <w:t>The value of A is no larger than 1706.</w:t>
      </w:r>
    </w:p>
    <w:p w:rsidR="003A1866"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3A1866" w:rsidRDefault="003A1866" w:rsidP="003A1866">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we discuss </w:t>
      </w:r>
      <w:r>
        <w:rPr>
          <w:rFonts w:ascii="Times New Roman" w:hAnsi="Times New Roman" w:cs="Times New Roman"/>
          <w:sz w:val="20"/>
          <w:szCs w:val="20"/>
        </w:rPr>
        <w:t>possible improvements of 3GPP TS 38.212, make the following observations and proposals:</w:t>
      </w:r>
    </w:p>
    <w:p w:rsidR="003A1866" w:rsidRPr="00C06729" w:rsidRDefault="003A1866" w:rsidP="003A1866">
      <w:pPr>
        <w:autoSpaceDE w:val="0"/>
        <w:autoSpaceDN w:val="0"/>
        <w:spacing w:after="0" w:line="240" w:lineRule="auto"/>
        <w:rPr>
          <w:sz w:val="20"/>
          <w:szCs w:val="20"/>
        </w:rPr>
      </w:pPr>
      <w:r w:rsidRPr="00C06729">
        <w:rPr>
          <w:rFonts w:ascii="Times New Roman" w:hAnsi="Times New Roman"/>
          <w:b/>
          <w:bCs/>
          <w:sz w:val="20"/>
          <w:szCs w:val="20"/>
        </w:rPr>
        <w:t>Observation 0: In 38.212, the bitwidth of padding bits block is still not specified, which leads to CSI payload size ambiguity. It is needed to specify quantity of padding bits to make specification complete.</w:t>
      </w:r>
    </w:p>
    <w:p w:rsidR="003A1866" w:rsidRPr="004E350B" w:rsidRDefault="003A1866" w:rsidP="003A1866">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eastAsia="SimSun" w:hAnsi="Times New Roman" w:cs="Times New Roman"/>
          <w:sz w:val="20"/>
          <w:szCs w:val="20"/>
        </w:rPr>
      </w:pPr>
      <w:r>
        <w:rPr>
          <w:rFonts w:ascii="Times New Roman" w:hAnsi="Times New Roman" w:cs="Times New Roman"/>
          <w:b/>
          <w:sz w:val="20"/>
          <w:szCs w:val="20"/>
        </w:rPr>
        <w:t>Observation 1</w:t>
      </w:r>
      <w:r w:rsidRPr="005005BD">
        <w:rPr>
          <w:rFonts w:ascii="Times New Roman" w:hAnsi="Times New Roman" w:cs="Times New Roman"/>
          <w:b/>
          <w:sz w:val="20"/>
          <w:szCs w:val="20"/>
        </w:rPr>
        <w:t xml:space="preserve">: </w:t>
      </w:r>
      <w:r>
        <w:rPr>
          <w:rFonts w:ascii="Times New Roman" w:hAnsi="Times New Roman" w:cs="Times New Roman"/>
          <w:b/>
          <w:sz w:val="20"/>
          <w:szCs w:val="20"/>
        </w:rPr>
        <w:t>Padding bits quantity definition without consideration of RI-Restriction and ResourceConfig parameters leads to higher effective code rate.</w:t>
      </w:r>
    </w:p>
    <w:p w:rsidR="003A1866" w:rsidRDefault="003A1866" w:rsidP="003A1866">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hAnsi="Times New Roman" w:cs="Times New Roman"/>
          <w:b/>
          <w:sz w:val="20"/>
          <w:szCs w:val="20"/>
        </w:rPr>
      </w:pPr>
      <w:r>
        <w:rPr>
          <w:rFonts w:ascii="Times New Roman" w:hAnsi="Times New Roman" w:cs="Times New Roman"/>
          <w:b/>
          <w:sz w:val="20"/>
          <w:szCs w:val="20"/>
        </w:rPr>
        <w:t>Observation 2</w:t>
      </w:r>
      <w:r w:rsidRPr="005005BD">
        <w:rPr>
          <w:rFonts w:ascii="Times New Roman" w:hAnsi="Times New Roman" w:cs="Times New Roman"/>
          <w:b/>
          <w:sz w:val="20"/>
          <w:szCs w:val="20"/>
        </w:rPr>
        <w:t xml:space="preserve">: </w:t>
      </w:r>
      <w:r>
        <w:rPr>
          <w:rFonts w:ascii="Times New Roman" w:hAnsi="Times New Roman" w:cs="Times New Roman"/>
          <w:b/>
          <w:sz w:val="20"/>
          <w:szCs w:val="20"/>
        </w:rPr>
        <w:t>Padding bits quantity definition considering RI-Restriction and ResourceConfig parameters leads to lower effective code rate.</w:t>
      </w:r>
    </w:p>
    <w:p w:rsidR="003A1866" w:rsidRPr="004E350B" w:rsidRDefault="003A1866" w:rsidP="003A1866">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eastAsia="SimSun" w:hAnsi="Times New Roman" w:cs="Times New Roman"/>
          <w:sz w:val="20"/>
          <w:szCs w:val="20"/>
        </w:rPr>
      </w:pPr>
      <w:r>
        <w:rPr>
          <w:rFonts w:ascii="Times New Roman" w:hAnsi="Times New Roman" w:cs="Times New Roman"/>
          <w:b/>
          <w:sz w:val="20"/>
          <w:szCs w:val="20"/>
        </w:rPr>
        <w:t>Proposal 1: In 38.212, Adopt the definition of padding bits quantity considering RI-Restriction and ResourceConfig higher layer parameters.</w:t>
      </w:r>
    </w:p>
    <w:p w:rsidR="003A1866" w:rsidRDefault="003A1866" w:rsidP="003A1866">
      <w:pPr>
        <w:autoSpaceDE w:val="0"/>
        <w:autoSpaceDN w:val="0"/>
        <w:spacing w:after="0" w:line="240" w:lineRule="auto"/>
        <w:rPr>
          <w:rFonts w:ascii="Times New Roman" w:hAnsi="Times New Roman"/>
          <w:b/>
          <w:bCs/>
          <w:sz w:val="20"/>
          <w:szCs w:val="20"/>
        </w:rPr>
      </w:pPr>
      <w:r w:rsidRPr="00C06729">
        <w:rPr>
          <w:rFonts w:ascii="Times New Roman" w:hAnsi="Times New Roman"/>
          <w:b/>
          <w:bCs/>
          <w:sz w:val="20"/>
          <w:szCs w:val="20"/>
        </w:rPr>
        <w:t>Observation 3: Two ways of CSI reports multiplexing are possible: CSI report based and CSI field block based. Placing all padding bits together can p</w:t>
      </w:r>
      <w:r>
        <w:rPr>
          <w:rFonts w:ascii="Times New Roman" w:hAnsi="Times New Roman"/>
          <w:b/>
          <w:bCs/>
          <w:sz w:val="20"/>
          <w:szCs w:val="20"/>
        </w:rPr>
        <w:t>rovide benefits Polar decoding.</w:t>
      </w:r>
    </w:p>
    <w:p w:rsidR="003A1866" w:rsidRDefault="003A1866" w:rsidP="003A1866">
      <w:pPr>
        <w:autoSpaceDE w:val="0"/>
        <w:autoSpaceDN w:val="0"/>
        <w:spacing w:before="120" w:after="0" w:line="240" w:lineRule="auto"/>
        <w:rPr>
          <w:rFonts w:ascii="Times New Roman" w:hAnsi="Times New Roman"/>
          <w:b/>
          <w:bCs/>
          <w:sz w:val="20"/>
          <w:szCs w:val="20"/>
        </w:rPr>
      </w:pPr>
      <w:r w:rsidRPr="00C06729">
        <w:rPr>
          <w:rFonts w:ascii="Times New Roman" w:hAnsi="Times New Roman"/>
          <w:b/>
          <w:bCs/>
          <w:sz w:val="20"/>
          <w:szCs w:val="20"/>
        </w:rPr>
        <w:t>Proposal 2:</w:t>
      </w:r>
      <w:r>
        <w:rPr>
          <w:rFonts w:ascii="Times New Roman" w:hAnsi="Times New Roman"/>
          <w:b/>
          <w:bCs/>
          <w:sz w:val="20"/>
          <w:szCs w:val="20"/>
        </w:rPr>
        <w:t xml:space="preserve"> In 38.212, a</w:t>
      </w:r>
      <w:r w:rsidRPr="00C06729">
        <w:rPr>
          <w:rFonts w:ascii="Times New Roman" w:hAnsi="Times New Roman"/>
          <w:b/>
          <w:bCs/>
          <w:sz w:val="20"/>
          <w:szCs w:val="20"/>
        </w:rPr>
        <w:t>dopt CSI field block based mapping as shown in the Section 3 Alt 2.   </w:t>
      </w:r>
    </w:p>
    <w:p w:rsidR="003A1866" w:rsidRDefault="003A1866" w:rsidP="003A1866">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eastAsia="Batang" w:hAnsi="Times New Roman" w:cs="Times New Roman"/>
          <w:b/>
          <w:sz w:val="20"/>
          <w:szCs w:val="24"/>
          <w:lang w:eastAsia="x-none"/>
        </w:rPr>
      </w:pPr>
      <w:r w:rsidRPr="00342CB8">
        <w:rPr>
          <w:rFonts w:ascii="Times New Roman" w:eastAsia="Batang" w:hAnsi="Times New Roman" w:cs="Times New Roman"/>
          <w:b/>
          <w:sz w:val="20"/>
          <w:szCs w:val="24"/>
          <w:lang w:eastAsia="x-none"/>
        </w:rPr>
        <w:t xml:space="preserve">Proposal 3: In 38.212, </w:t>
      </w:r>
      <w:r>
        <w:rPr>
          <w:rFonts w:ascii="Times New Roman" w:eastAsia="Batang" w:hAnsi="Times New Roman" w:cs="Times New Roman"/>
          <w:b/>
          <w:sz w:val="20"/>
          <w:szCs w:val="24"/>
          <w:lang w:eastAsia="x-none"/>
        </w:rPr>
        <w:t xml:space="preserve">to maintain benefits of frequency hopping of PUSCH for segmented UCI, </w:t>
      </w:r>
      <w:r w:rsidRPr="00342CB8">
        <w:rPr>
          <w:rFonts w:ascii="Times New Roman" w:eastAsia="Batang" w:hAnsi="Times New Roman" w:cs="Times New Roman"/>
          <w:b/>
          <w:sz w:val="20"/>
          <w:szCs w:val="24"/>
          <w:lang w:eastAsia="x-none"/>
        </w:rPr>
        <w:t>adopt RE-level interlacing for the case when segmentation is applied for Polar code.</w:t>
      </w:r>
    </w:p>
    <w:p w:rsidR="003A1866" w:rsidRPr="00640D17" w:rsidRDefault="003A1866" w:rsidP="003A1866">
      <w:pPr>
        <w:pStyle w:val="ListParagraph"/>
        <w:overflowPunct w:val="0"/>
        <w:autoSpaceDE w:val="0"/>
        <w:autoSpaceDN w:val="0"/>
        <w:adjustRightInd w:val="0"/>
        <w:spacing w:before="120" w:after="120" w:line="240" w:lineRule="auto"/>
        <w:ind w:left="0"/>
        <w:contextualSpacing w:val="0"/>
        <w:jc w:val="both"/>
        <w:textAlignment w:val="baseline"/>
        <w:rPr>
          <w:rFonts w:ascii="Times New Roman" w:eastAsia="Batang" w:hAnsi="Times New Roman" w:cs="Times New Roman"/>
          <w:b/>
          <w:sz w:val="20"/>
          <w:szCs w:val="24"/>
          <w:lang w:eastAsia="x-none"/>
        </w:rPr>
      </w:pPr>
      <w:r w:rsidRPr="00640D17">
        <w:rPr>
          <w:rFonts w:ascii="Times New Roman" w:eastAsia="Batang" w:hAnsi="Times New Roman" w:cs="Times New Roman"/>
          <w:b/>
          <w:sz w:val="20"/>
          <w:szCs w:val="24"/>
          <w:lang w:eastAsia="x-none"/>
        </w:rPr>
        <w:t>Proposal 4:</w:t>
      </w:r>
    </w:p>
    <w:p w:rsidR="003A1866" w:rsidRPr="00640D17" w:rsidRDefault="003A1866" w:rsidP="003A1866">
      <w:pPr>
        <w:pStyle w:val="ListParagraph"/>
        <w:numPr>
          <w:ilvl w:val="0"/>
          <w:numId w:val="4"/>
        </w:numPr>
        <w:rPr>
          <w:rFonts w:ascii="Times New Roman" w:hAnsi="Times New Roman" w:cs="Times New Roman"/>
          <w:b/>
          <w:sz w:val="20"/>
          <w:szCs w:val="20"/>
          <w:u w:val="single"/>
        </w:rPr>
      </w:pPr>
      <w:r w:rsidRPr="00640D17">
        <w:rPr>
          <w:rFonts w:ascii="Times New Roman" w:hAnsi="Times New Roman" w:cs="Times New Roman"/>
          <w:b/>
          <w:sz w:val="20"/>
          <w:szCs w:val="20"/>
        </w:rPr>
        <w:t>In 5.4.1.3 (38.212)</w:t>
      </w:r>
      <w:r w:rsidRPr="00640D17">
        <w:rPr>
          <w:rFonts w:ascii="Times New Roman" w:hAnsi="Times New Roman" w:cs="Times New Roman"/>
          <w:b/>
          <w:sz w:val="20"/>
          <w:szCs w:val="20"/>
          <w:lang w:eastAsia="zh-CN"/>
        </w:rPr>
        <w:t xml:space="preserve">, replace the text in [A UE may assume the value of </w:t>
      </w:r>
      <w:r w:rsidRPr="00640D17">
        <w:rPr>
          <w:b/>
          <w:position w:val="-4"/>
        </w:rPr>
        <w:object w:dxaOrig="240" w:dyaOrig="260">
          <v:shape id="_x0000_i1065" type="#_x0000_t75" style="width:10.5pt;height:11.25pt" o:ole="">
            <v:imagedata r:id="rId100" o:title=""/>
          </v:shape>
          <o:OLEObject Type="Embed" ProgID="Equation.3" ShapeID="_x0000_i1065" DrawAspect="Content" ObjectID="_1577302707" r:id="rId104"/>
        </w:object>
      </w:r>
      <w:r w:rsidRPr="00640D17">
        <w:rPr>
          <w:rFonts w:ascii="Times New Roman" w:hAnsi="Times New Roman" w:cs="Times New Roman"/>
          <w:b/>
          <w:sz w:val="20"/>
          <w:szCs w:val="20"/>
          <w:lang w:eastAsia="zh-CN"/>
        </w:rPr>
        <w:t xml:space="preserve"> is no larger than 8192.] with: </w:t>
      </w:r>
      <w:r w:rsidRPr="00640D17">
        <w:rPr>
          <w:rFonts w:ascii="Times New Roman" w:hAnsi="Times New Roman" w:cs="Times New Roman"/>
          <w:b/>
          <w:color w:val="FF0000"/>
          <w:sz w:val="20"/>
          <w:szCs w:val="20"/>
          <w:lang w:eastAsia="zh-CN"/>
        </w:rPr>
        <w:t>The value of E is no larger than 8192.</w:t>
      </w:r>
    </w:p>
    <w:p w:rsidR="003A1866" w:rsidRPr="00640D17" w:rsidRDefault="003A1866" w:rsidP="003A1866">
      <w:pPr>
        <w:pStyle w:val="ListParagraph"/>
        <w:numPr>
          <w:ilvl w:val="0"/>
          <w:numId w:val="4"/>
        </w:numPr>
        <w:rPr>
          <w:rFonts w:ascii="Times New Roman" w:eastAsia="SimSun" w:hAnsi="Times New Roman" w:cs="Times New Roman"/>
          <w:b/>
          <w:sz w:val="20"/>
          <w:szCs w:val="20"/>
          <w:lang w:val="en-GB" w:eastAsia="zh-CN"/>
        </w:rPr>
      </w:pPr>
      <w:r w:rsidRPr="00640D17">
        <w:rPr>
          <w:rFonts w:ascii="Times New Roman" w:hAnsi="Times New Roman" w:cs="Times New Roman"/>
          <w:b/>
          <w:sz w:val="20"/>
          <w:szCs w:val="20"/>
        </w:rPr>
        <w:t xml:space="preserve">In 5.2.1 (38.212), </w:t>
      </w:r>
      <w:r w:rsidRPr="00640D17">
        <w:rPr>
          <w:rFonts w:ascii="Times New Roman" w:hAnsi="Times New Roman" w:cs="Times New Roman"/>
          <w:b/>
          <w:sz w:val="20"/>
          <w:szCs w:val="20"/>
          <w:lang w:eastAsia="zh-CN"/>
        </w:rPr>
        <w:t>replace the text in</w:t>
      </w:r>
      <w:r w:rsidRPr="00640D17">
        <w:rPr>
          <w:rFonts w:ascii="Times New Roman" w:eastAsia="SimSun" w:hAnsi="Times New Roman" w:cs="Times New Roman"/>
          <w:b/>
          <w:sz w:val="20"/>
          <w:szCs w:val="20"/>
          <w:lang w:val="en-GB" w:eastAsia="zh-CN"/>
        </w:rPr>
        <w:t xml:space="preserve"> [A UE may assume the value of </w:t>
      </w:r>
      <w:r w:rsidRPr="00640D17">
        <w:rPr>
          <w:rFonts w:eastAsia="SimSun"/>
          <w:b/>
          <w:position w:val="-4"/>
          <w:lang w:val="en-GB"/>
        </w:rPr>
        <w:object w:dxaOrig="240" w:dyaOrig="260">
          <v:shape id="_x0000_i1066" type="#_x0000_t75" style="width:10.5pt;height:11.25pt" o:ole="">
            <v:imagedata r:id="rId102" o:title=""/>
          </v:shape>
          <o:OLEObject Type="Embed" ProgID="Equation.3" ShapeID="_x0000_i1066" DrawAspect="Content" ObjectID="_1577302708" r:id="rId105"/>
        </w:object>
      </w:r>
      <w:r w:rsidRPr="00640D17">
        <w:rPr>
          <w:rFonts w:ascii="Times New Roman" w:eastAsia="SimSun" w:hAnsi="Times New Roman" w:cs="Times New Roman"/>
          <w:b/>
          <w:sz w:val="20"/>
          <w:szCs w:val="20"/>
          <w:lang w:val="en-GB" w:eastAsia="zh-CN"/>
        </w:rPr>
        <w:t xml:space="preserve"> is no larger than 1706.] </w:t>
      </w:r>
      <w:r w:rsidRPr="00640D17">
        <w:rPr>
          <w:rFonts w:ascii="Times New Roman" w:hAnsi="Times New Roman" w:cs="Times New Roman"/>
          <w:b/>
          <w:sz w:val="20"/>
          <w:szCs w:val="20"/>
          <w:lang w:eastAsia="zh-CN"/>
        </w:rPr>
        <w:t xml:space="preserve">with: </w:t>
      </w:r>
      <w:r w:rsidRPr="00640D17">
        <w:rPr>
          <w:rFonts w:ascii="Times New Roman" w:hAnsi="Times New Roman" w:cs="Times New Roman"/>
          <w:b/>
          <w:color w:val="FF0000"/>
          <w:sz w:val="20"/>
          <w:szCs w:val="20"/>
          <w:lang w:eastAsia="zh-CN"/>
        </w:rPr>
        <w:t>The value of A is no larger than 1706.</w:t>
      </w:r>
    </w:p>
    <w:p w:rsidR="003A1866" w:rsidRPr="007019B4" w:rsidRDefault="003A1866" w:rsidP="003A1866">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3A1866" w:rsidRPr="006E2904" w:rsidRDefault="003A1866" w:rsidP="003A1866">
      <w:pPr>
        <w:rPr>
          <w:rFonts w:ascii="Times New Roman" w:hAnsi="Times New Roman" w:cs="Times New Roman"/>
          <w:sz w:val="20"/>
          <w:szCs w:val="20"/>
        </w:rPr>
      </w:pPr>
      <w:r w:rsidRPr="006E2904">
        <w:rPr>
          <w:rFonts w:ascii="Times New Roman" w:hAnsi="Times New Roman" w:cs="Times New Roman"/>
          <w:sz w:val="20"/>
          <w:szCs w:val="20"/>
        </w:rPr>
        <w:t>[1] R1-1721342, 3GPP TS 38.212 v1.2.1, Dec 2017</w:t>
      </w:r>
    </w:p>
    <w:p w:rsidR="00121326" w:rsidRPr="003A1866" w:rsidRDefault="003A1866">
      <w:pPr>
        <w:rPr>
          <w:rFonts w:ascii="Times New Roman" w:hAnsi="Times New Roman" w:cs="Times New Roman"/>
          <w:sz w:val="20"/>
          <w:szCs w:val="20"/>
        </w:rPr>
      </w:pPr>
      <w:r w:rsidRPr="006E2904">
        <w:rPr>
          <w:rFonts w:ascii="Times New Roman" w:hAnsi="Times New Roman" w:cs="Times New Roman"/>
          <w:sz w:val="20"/>
          <w:szCs w:val="20"/>
        </w:rPr>
        <w:t xml:space="preserve">[2] </w:t>
      </w:r>
      <w:r w:rsidRPr="00361C9B">
        <w:rPr>
          <w:rFonts w:ascii="Times New Roman" w:hAnsi="Times New Roman" w:cs="Times New Roman"/>
          <w:sz w:val="20"/>
          <w:szCs w:val="20"/>
        </w:rPr>
        <w:t>R1-1721655</w:t>
      </w:r>
      <w:r w:rsidRPr="006E2904">
        <w:rPr>
          <w:rFonts w:ascii="Times New Roman" w:hAnsi="Times New Roman" w:cs="Times New Roman"/>
          <w:sz w:val="20"/>
          <w:szCs w:val="20"/>
        </w:rPr>
        <w:t xml:space="preserve">, Chairman's notes of AI </w:t>
      </w:r>
      <w:r>
        <w:rPr>
          <w:rFonts w:ascii="Times New Roman" w:hAnsi="Times New Roman" w:cs="Times New Roman"/>
          <w:sz w:val="20"/>
          <w:szCs w:val="20"/>
        </w:rPr>
        <w:t>7</w:t>
      </w:r>
      <w:r w:rsidRPr="006E2904">
        <w:rPr>
          <w:rFonts w:ascii="Times New Roman" w:hAnsi="Times New Roman" w:cs="Times New Roman"/>
          <w:sz w:val="20"/>
          <w:szCs w:val="20"/>
        </w:rPr>
        <w:t>.4 Channel coding, RAN1</w:t>
      </w:r>
      <w:r>
        <w:rPr>
          <w:rFonts w:ascii="Times New Roman" w:hAnsi="Times New Roman" w:cs="Times New Roman"/>
          <w:sz w:val="20"/>
          <w:szCs w:val="20"/>
        </w:rPr>
        <w:t>#91, Dec</w:t>
      </w:r>
      <w:r w:rsidRPr="006E2904">
        <w:rPr>
          <w:rFonts w:ascii="Times New Roman" w:hAnsi="Times New Roman" w:cs="Times New Roman"/>
          <w:sz w:val="20"/>
          <w:szCs w:val="20"/>
        </w:rPr>
        <w:t xml:space="preserve"> 2017</w:t>
      </w:r>
      <w:bookmarkStart w:id="1" w:name="_GoBack"/>
      <w:bookmarkEnd w:id="1"/>
    </w:p>
    <w:sectPr w:rsidR="00121326" w:rsidRPr="003A1866" w:rsidSect="00446CD8">
      <w:type w:val="continuous"/>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B43CBF" w:rsidRDefault="003A18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43CBF" w:rsidRDefault="003A1866">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53A05"/>
    <w:multiLevelType w:val="hybridMultilevel"/>
    <w:tmpl w:val="3D7C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4446BD1"/>
    <w:multiLevelType w:val="hybridMultilevel"/>
    <w:tmpl w:val="EFB242D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9C711D"/>
    <w:multiLevelType w:val="hybridMultilevel"/>
    <w:tmpl w:val="4E881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866"/>
    <w:rsid w:val="00121326"/>
    <w:rsid w:val="003A1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4A21EF-EA61-4360-A7FC-26B62E38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866"/>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3A1866"/>
    <w:pPr>
      <w:widowControl w:val="0"/>
      <w:spacing w:before="240" w:after="60" w:line="240" w:lineRule="auto"/>
      <w:outlineLvl w:val="0"/>
    </w:pPr>
    <w:rPr>
      <w:rFonts w:ascii="Arial" w:eastAsia="Batang" w:hAnsi="Arial" w:cs="Times New Roman"/>
      <w:b/>
      <w:bCs/>
      <w:kern w:val="32"/>
      <w:sz w:val="32"/>
      <w:szCs w:val="32"/>
      <w:lang w:val="en-GB" w:eastAsia="x-none"/>
    </w:rPr>
  </w:style>
  <w:style w:type="paragraph" w:styleId="Heading4">
    <w:name w:val="heading 4"/>
    <w:basedOn w:val="Normal"/>
    <w:next w:val="Normal"/>
    <w:link w:val="Heading4Char"/>
    <w:uiPriority w:val="9"/>
    <w:unhideWhenUsed/>
    <w:qFormat/>
    <w:rsid w:val="003A18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A1866"/>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rsid w:val="003A1866"/>
    <w:rPr>
      <w:rFonts w:asciiTheme="majorHAnsi" w:eastAsiaTheme="majorEastAsia" w:hAnsiTheme="majorHAnsi" w:cstheme="majorBidi"/>
      <w:i/>
      <w:iCs/>
      <w:color w:val="2E74B5" w:themeColor="accent1" w:themeShade="BF"/>
    </w:rPr>
  </w:style>
  <w:style w:type="paragraph" w:styleId="Caption">
    <w:name w:val="caption"/>
    <w:aliases w:val="cap"/>
    <w:basedOn w:val="Normal"/>
    <w:next w:val="Normal"/>
    <w:unhideWhenUsed/>
    <w:qFormat/>
    <w:rsid w:val="003A1866"/>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3A1866"/>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3A1866"/>
    <w:pPr>
      <w:tabs>
        <w:tab w:val="center" w:pos="4677"/>
        <w:tab w:val="right" w:pos="9355"/>
      </w:tabs>
      <w:spacing w:after="0" w:line="240" w:lineRule="auto"/>
    </w:pPr>
  </w:style>
  <w:style w:type="character" w:customStyle="1" w:styleId="FooterChar">
    <w:name w:val="Footer Char"/>
    <w:basedOn w:val="DefaultParagraphFont"/>
    <w:link w:val="Footer"/>
    <w:uiPriority w:val="99"/>
    <w:rsid w:val="003A1866"/>
  </w:style>
  <w:style w:type="paragraph" w:styleId="ListParagraph">
    <w:name w:val="List Paragraph"/>
    <w:basedOn w:val="Normal"/>
    <w:uiPriority w:val="34"/>
    <w:qFormat/>
    <w:rsid w:val="003A1866"/>
    <w:pPr>
      <w:ind w:left="720"/>
      <w:contextualSpacing/>
    </w:pPr>
  </w:style>
  <w:style w:type="paragraph" w:customStyle="1" w:styleId="TAH">
    <w:name w:val="TAH"/>
    <w:basedOn w:val="TAC"/>
    <w:link w:val="TAHCar"/>
    <w:rsid w:val="003A1866"/>
    <w:rPr>
      <w:b/>
    </w:rPr>
  </w:style>
  <w:style w:type="paragraph" w:customStyle="1" w:styleId="TAC">
    <w:name w:val="TAC"/>
    <w:basedOn w:val="Normal"/>
    <w:link w:val="TACChar"/>
    <w:rsid w:val="003A1866"/>
    <w:pPr>
      <w:keepNext/>
      <w:keepLines/>
      <w:spacing w:after="0" w:line="240" w:lineRule="auto"/>
      <w:jc w:val="center"/>
    </w:pPr>
    <w:rPr>
      <w:rFonts w:ascii="Arial" w:eastAsia="SimSun" w:hAnsi="Arial" w:cs="Times New Roman"/>
      <w:sz w:val="18"/>
      <w:szCs w:val="20"/>
      <w:lang w:val="en-GB"/>
    </w:rPr>
  </w:style>
  <w:style w:type="paragraph" w:customStyle="1" w:styleId="TH">
    <w:name w:val="TH"/>
    <w:basedOn w:val="Normal"/>
    <w:link w:val="THChar"/>
    <w:rsid w:val="003A1866"/>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rsid w:val="003A1866"/>
    <w:rPr>
      <w:rFonts w:ascii="Arial" w:eastAsia="SimSun" w:hAnsi="Arial" w:cs="Times New Roman"/>
      <w:b/>
      <w:sz w:val="20"/>
      <w:szCs w:val="20"/>
      <w:lang w:val="en-GB"/>
    </w:rPr>
  </w:style>
  <w:style w:type="character" w:customStyle="1" w:styleId="TACChar">
    <w:name w:val="TAC Char"/>
    <w:link w:val="TAC"/>
    <w:rsid w:val="003A1866"/>
    <w:rPr>
      <w:rFonts w:ascii="Arial" w:eastAsia="SimSun" w:hAnsi="Arial" w:cs="Times New Roman"/>
      <w:sz w:val="18"/>
      <w:szCs w:val="20"/>
      <w:lang w:val="en-GB"/>
    </w:rPr>
  </w:style>
  <w:style w:type="character" w:customStyle="1" w:styleId="TAHCar">
    <w:name w:val="TAH Car"/>
    <w:link w:val="TAH"/>
    <w:rsid w:val="003A1866"/>
    <w:rPr>
      <w:rFonts w:ascii="Arial" w:eastAsia="SimSun" w:hAnsi="Arial" w:cs="Times New Roman"/>
      <w:b/>
      <w:sz w:val="18"/>
      <w:szCs w:val="20"/>
      <w:lang w:val="en-GB"/>
    </w:rPr>
  </w:style>
  <w:style w:type="table" w:styleId="TableGrid">
    <w:name w:val="Table Grid"/>
    <w:basedOn w:val="TableNormal"/>
    <w:uiPriority w:val="59"/>
    <w:rsid w:val="003A1866"/>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3">
    <w:name w:val="N3"/>
    <w:basedOn w:val="Normal"/>
    <w:link w:val="N3Char"/>
    <w:qFormat/>
    <w:rsid w:val="003A1866"/>
    <w:pPr>
      <w:spacing w:after="0" w:line="240" w:lineRule="auto"/>
      <w:ind w:left="990"/>
    </w:pPr>
    <w:rPr>
      <w:rFonts w:eastAsiaTheme="minorEastAsia" w:cstheme="minorHAnsi"/>
      <w:shd w:val="clear" w:color="auto" w:fill="FFFFFF"/>
      <w:lang w:eastAsia="ko-KR" w:bidi="hi-IN"/>
    </w:rPr>
  </w:style>
  <w:style w:type="character" w:customStyle="1" w:styleId="N3Char">
    <w:name w:val="N3 Char"/>
    <w:basedOn w:val="DefaultParagraphFont"/>
    <w:link w:val="N3"/>
    <w:rsid w:val="003A1866"/>
    <w:rPr>
      <w:rFonts w:eastAsiaTheme="minorEastAsia" w:cstheme="minorHAnsi"/>
      <w:lang w:eastAsia="ko-KR" w:bidi="hi-IN"/>
    </w:rPr>
  </w:style>
  <w:style w:type="table" w:customStyle="1" w:styleId="TableGrid1">
    <w:name w:val="Table Grid1"/>
    <w:basedOn w:val="TableNormal"/>
    <w:next w:val="TableGrid"/>
    <w:uiPriority w:val="59"/>
    <w:rsid w:val="003A1866"/>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41.wmf"/><Relationship Id="rId7" Type="http://schemas.openxmlformats.org/officeDocument/2006/relationships/image" Target="media/image2.wmf"/><Relationship Id="rId71" Type="http://schemas.openxmlformats.org/officeDocument/2006/relationships/image" Target="media/image32.wmf"/><Relationship Id="rId92" Type="http://schemas.openxmlformats.org/officeDocument/2006/relationships/oleObject" Target="embeddings/oleObject46.bin"/><Relationship Id="rId2" Type="http://schemas.openxmlformats.org/officeDocument/2006/relationships/styles" Target="styles.xml"/><Relationship Id="rId16" Type="http://schemas.openxmlformats.org/officeDocument/2006/relationships/oleObject" Target="embeddings/oleObject8.bin"/><Relationship Id="rId29" Type="http://schemas.openxmlformats.org/officeDocument/2006/relationships/image" Target="media/image11.wmf"/><Relationship Id="rId107" Type="http://schemas.openxmlformats.org/officeDocument/2006/relationships/theme" Target="theme/theme1.xml"/><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image" Target="media/image46.wmf"/><Relationship Id="rId5" Type="http://schemas.openxmlformats.org/officeDocument/2006/relationships/image" Target="media/image1.wmf"/><Relationship Id="rId61" Type="http://schemas.openxmlformats.org/officeDocument/2006/relationships/image" Target="media/image27.wmf"/><Relationship Id="rId82" Type="http://schemas.openxmlformats.org/officeDocument/2006/relationships/oleObject" Target="embeddings/oleObject41.bin"/><Relationship Id="rId90" Type="http://schemas.openxmlformats.org/officeDocument/2006/relationships/oleObject" Target="embeddings/oleObject45.bin"/><Relationship Id="rId95"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image" Target="media/image45.wmf"/><Relationship Id="rId105" Type="http://schemas.openxmlformats.org/officeDocument/2006/relationships/oleObject" Target="embeddings/oleObject54.bin"/><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oleObject" Target="embeddings/oleObject36.bin"/><Relationship Id="rId80" Type="http://schemas.openxmlformats.org/officeDocument/2006/relationships/oleObject" Target="embeddings/oleObject40.bin"/><Relationship Id="rId85" Type="http://schemas.openxmlformats.org/officeDocument/2006/relationships/image" Target="media/image39.wmf"/><Relationship Id="rId93" Type="http://schemas.openxmlformats.org/officeDocument/2006/relationships/oleObject" Target="embeddings/oleObject47.bin"/><Relationship Id="rId98" Type="http://schemas.openxmlformats.org/officeDocument/2006/relationships/image" Target="media/image44.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52.bin"/><Relationship Id="rId20" Type="http://schemas.openxmlformats.org/officeDocument/2006/relationships/oleObject" Target="embeddings/oleObject10.bin"/><Relationship Id="rId41" Type="http://schemas.openxmlformats.org/officeDocument/2006/relationships/image" Target="media/image17.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4.bin"/><Relationship Id="rId91" Type="http://schemas.openxmlformats.org/officeDocument/2006/relationships/image" Target="media/image42.wmf"/><Relationship Id="rId96" Type="http://schemas.openxmlformats.org/officeDocument/2006/relationships/image" Target="media/image43.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9.bin"/><Relationship Id="rId81" Type="http://schemas.openxmlformats.org/officeDocument/2006/relationships/image" Target="media/image37.wmf"/><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0.bin"/><Relationship Id="rId101"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image" Target="media/image16.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4.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oleObject" Target="embeddings/oleObject5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1485</Words>
  <Characters>8465</Characters>
  <Application>Microsoft Office Word</Application>
  <DocSecurity>0</DocSecurity>
  <Lines>70</Lines>
  <Paragraphs>19</Paragraphs>
  <ScaleCrop>false</ScaleCrop>
  <Company>Intel Corporation</Company>
  <LinksUpToDate>false</LinksUpToDate>
  <CharactersWithSpaces>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2018-01-13T06:21:00Z</dcterms:created>
  <dcterms:modified xsi:type="dcterms:W3CDTF">2018-01-13T06:21:00Z</dcterms:modified>
</cp:coreProperties>
</file>