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954" w:rsidRPr="0052548E" w:rsidRDefault="00591954" w:rsidP="00DE57A7">
      <w:pPr>
        <w:tabs>
          <w:tab w:val="center" w:pos="4536"/>
          <w:tab w:val="right" w:pos="9639"/>
        </w:tabs>
        <w:ind w:right="2"/>
        <w:jc w:val="both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</w:t>
      </w:r>
      <w:r w:rsidR="009313CB">
        <w:rPr>
          <w:rFonts w:ascii="Arial" w:hAnsi="Arial" w:cs="Arial"/>
          <w:b/>
          <w:bCs/>
          <w:sz w:val="28"/>
        </w:rPr>
        <w:t>AH 1801</w:t>
      </w:r>
      <w:r w:rsidR="00DE57A7">
        <w:rPr>
          <w:rFonts w:ascii="Arial" w:eastAsiaTheme="minorEastAsia" w:hAnsi="Arial" w:cs="Arial" w:hint="eastAsia"/>
          <w:b/>
          <w:bCs/>
          <w:sz w:val="28"/>
          <w:lang w:eastAsia="zh-CN"/>
        </w:rPr>
        <w:tab/>
      </w:r>
      <w:r w:rsidRPr="005970AB">
        <w:rPr>
          <w:rFonts w:ascii="Arial" w:hAnsi="Arial" w:cs="Arial"/>
          <w:b/>
          <w:bCs/>
          <w:sz w:val="28"/>
        </w:rPr>
        <w:t>R1-</w:t>
      </w:r>
      <w:r w:rsidR="009313CB" w:rsidRPr="005970AB">
        <w:rPr>
          <w:rFonts w:ascii="Arial" w:hAnsi="Arial" w:cs="Arial"/>
          <w:b/>
          <w:bCs/>
          <w:sz w:val="28"/>
        </w:rPr>
        <w:t>1</w:t>
      </w:r>
      <w:r w:rsidR="009313CB">
        <w:rPr>
          <w:rFonts w:ascii="Arial" w:eastAsiaTheme="minorEastAsia" w:hAnsi="Arial" w:cs="Arial" w:hint="eastAsia"/>
          <w:b/>
          <w:bCs/>
          <w:sz w:val="28"/>
          <w:lang w:eastAsia="zh-CN"/>
        </w:rPr>
        <w:t>8</w:t>
      </w:r>
      <w:r w:rsidR="00DE57A7">
        <w:rPr>
          <w:rFonts w:ascii="Arial" w:eastAsiaTheme="minorEastAsia" w:hAnsi="Arial" w:cs="Arial" w:hint="eastAsia"/>
          <w:b/>
          <w:bCs/>
          <w:sz w:val="28"/>
          <w:lang w:eastAsia="zh-CN"/>
        </w:rPr>
        <w:t>00231</w:t>
      </w:r>
    </w:p>
    <w:p w:rsidR="009313CB" w:rsidRPr="009513AC" w:rsidRDefault="009313CB" w:rsidP="009313C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Vancouver, Canada, January 22</w:t>
      </w:r>
      <w:r w:rsidRPr="009720A3">
        <w:rPr>
          <w:rFonts w:ascii="Arial" w:hAnsi="Arial" w:cs="Arial"/>
          <w:b/>
          <w:bCs/>
          <w:sz w:val="28"/>
          <w:vertAlign w:val="superscript"/>
        </w:rPr>
        <w:t>nd</w:t>
      </w:r>
      <w:r>
        <w:rPr>
          <w:rFonts w:ascii="Arial" w:hAnsi="Arial" w:cs="Arial"/>
          <w:b/>
          <w:bCs/>
          <w:sz w:val="28"/>
        </w:rPr>
        <w:t xml:space="preserve"> – 26</w:t>
      </w:r>
      <w:r w:rsidRPr="009720A3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>, 2018</w:t>
      </w:r>
    </w:p>
    <w:p w:rsidR="00DF1CB7" w:rsidRPr="00061DA0" w:rsidRDefault="00DF1CB7" w:rsidP="00F277F1">
      <w:pPr>
        <w:pStyle w:val="af5"/>
        <w:tabs>
          <w:tab w:val="left" w:pos="709"/>
          <w:tab w:val="right" w:pos="9639"/>
        </w:tabs>
        <w:wordWrap w:val="0"/>
        <w:spacing w:after="0"/>
        <w:ind w:right="600"/>
        <w:jc w:val="lef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DF1CB7" w:rsidRPr="00E04B41" w:rsidRDefault="00DF1CB7" w:rsidP="00DF1CB7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 w:rsidR="008A28B9">
        <w:rPr>
          <w:rFonts w:ascii="Arial" w:hAnsi="Arial"/>
          <w:sz w:val="24"/>
        </w:rPr>
        <w:tab/>
      </w:r>
      <w:r w:rsidR="00591954" w:rsidRPr="009C0C85">
        <w:rPr>
          <w:rFonts w:ascii="Arial" w:hAnsi="Arial" w:hint="eastAsia"/>
          <w:sz w:val="24"/>
          <w:lang w:val="de-DE"/>
        </w:rPr>
        <w:t>7</w:t>
      </w:r>
      <w:r w:rsidR="007E01A9" w:rsidRPr="009C0C85">
        <w:rPr>
          <w:rFonts w:ascii="Arial" w:hAnsi="Arial"/>
          <w:sz w:val="24"/>
          <w:lang w:val="de-DE"/>
        </w:rPr>
        <w:t>.1.</w:t>
      </w:r>
      <w:r w:rsidR="00642B96" w:rsidRPr="009C0C85">
        <w:rPr>
          <w:rFonts w:ascii="Arial" w:hAnsi="Arial"/>
          <w:sz w:val="24"/>
          <w:lang w:val="de-DE"/>
        </w:rPr>
        <w:t>3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D60018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B8507E" w:rsidRPr="009C0C85">
        <w:rPr>
          <w:rFonts w:ascii="Arial" w:hAnsi="Arial"/>
          <w:sz w:val="24"/>
          <w:lang w:val="de-DE"/>
        </w:rPr>
        <w:t>Remaining Issues on NR Paging Channel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5F46DA" w:rsidRDefault="00454947" w:rsidP="00693C74">
      <w:pPr>
        <w:pStyle w:val="1"/>
      </w:pPr>
      <w:r w:rsidRPr="00061DA0">
        <w:t>Introduction</w:t>
      </w:r>
    </w:p>
    <w:p w:rsidR="00001358" w:rsidRDefault="001D224D" w:rsidP="00001358">
      <w:pPr>
        <w:spacing w:after="120"/>
        <w:rPr>
          <w:rFonts w:eastAsiaTheme="minorEastAsia"/>
          <w:lang w:eastAsia="zh-CN"/>
        </w:rPr>
      </w:pPr>
      <w:r>
        <w:t>I</w:t>
      </w:r>
      <w:r>
        <w:rPr>
          <w:rFonts w:hint="eastAsia"/>
        </w:rPr>
        <w:t>ssues relate</w:t>
      </w:r>
      <w:r>
        <w:t>d</w:t>
      </w:r>
      <w:r>
        <w:rPr>
          <w:rFonts w:hint="eastAsia"/>
        </w:rPr>
        <w:t xml:space="preserve"> to </w:t>
      </w:r>
      <w:r>
        <w:rPr>
          <w:rFonts w:eastAsiaTheme="minorEastAsia" w:hint="eastAsia"/>
          <w:lang w:eastAsia="zh-CN"/>
        </w:rPr>
        <w:t>NR</w:t>
      </w:r>
      <w:r>
        <w:t xml:space="preserve"> </w:t>
      </w:r>
      <w:r>
        <w:rPr>
          <w:rFonts w:eastAsiaTheme="minorEastAsia" w:hint="eastAsia"/>
          <w:szCs w:val="21"/>
          <w:lang w:eastAsia="zh-CN"/>
        </w:rPr>
        <w:t>paging channel</w:t>
      </w:r>
      <w:r>
        <w:t xml:space="preserve"> were</w:t>
      </w:r>
      <w:r>
        <w:rPr>
          <w:rFonts w:hint="eastAsia"/>
        </w:rPr>
        <w:t xml:space="preserve"> discussed </w:t>
      </w:r>
      <w:r w:rsidRPr="0013279B">
        <w:rPr>
          <w:lang w:eastAsia="en-US"/>
        </w:rPr>
        <w:t>in</w:t>
      </w:r>
      <w:r>
        <w:rPr>
          <w:rFonts w:eastAsiaTheme="minorEastAsia" w:hint="eastAsia"/>
          <w:lang w:eastAsia="zh-CN"/>
        </w:rPr>
        <w:t xml:space="preserve"> RAN1 # 91 meeting</w:t>
      </w:r>
      <w:r>
        <w:rPr>
          <w:rFonts w:hint="eastAsia"/>
        </w:rPr>
        <w:t xml:space="preserve">. </w:t>
      </w:r>
      <w:r w:rsidR="009C0C85">
        <w:rPr>
          <w:rFonts w:eastAsiaTheme="minorEastAsia" w:hint="eastAsia"/>
          <w:lang w:eastAsia="zh-CN"/>
        </w:rPr>
        <w:t xml:space="preserve">And </w:t>
      </w:r>
      <w:r w:rsidR="0013279B">
        <w:rPr>
          <w:lang w:eastAsia="en-US"/>
        </w:rPr>
        <w:t>RAN1 has made the</w:t>
      </w:r>
      <w:r w:rsidR="0013279B" w:rsidRPr="0013279B">
        <w:rPr>
          <w:lang w:eastAsia="en-US"/>
        </w:rPr>
        <w:t xml:space="preserve"> following agreements for </w:t>
      </w:r>
      <w:r w:rsidR="0013279B">
        <w:rPr>
          <w:lang w:eastAsia="en-US"/>
        </w:rPr>
        <w:t>NR Paging design</w:t>
      </w:r>
      <w:r w:rsidR="006B5A39">
        <w:rPr>
          <w:rFonts w:eastAsiaTheme="minorEastAsia" w:hint="eastAsia"/>
          <w:lang w:eastAsia="zh-CN"/>
        </w:rPr>
        <w:t xml:space="preserve"> [1]</w:t>
      </w:r>
      <w:r w:rsidR="0013279B" w:rsidRPr="0013279B">
        <w:rPr>
          <w:lang w:eastAsia="en-US"/>
        </w:rPr>
        <w:t>:</w:t>
      </w:r>
    </w:p>
    <w:p w:rsidR="00001358" w:rsidRDefault="006B5A39" w:rsidP="00001358">
      <w:pPr>
        <w:spacing w:after="0"/>
      </w:pPr>
      <w:r w:rsidRPr="003F6BD2">
        <w:rPr>
          <w:highlight w:val="green"/>
        </w:rPr>
        <w:t>Agreements</w:t>
      </w:r>
      <w:r w:rsidRPr="003F6BD2">
        <w:t>:</w:t>
      </w:r>
    </w:p>
    <w:p w:rsidR="00001358" w:rsidRDefault="006B5A39" w:rsidP="00001358">
      <w:pPr>
        <w:numPr>
          <w:ilvl w:val="0"/>
          <w:numId w:val="27"/>
        </w:numPr>
        <w:tabs>
          <w:tab w:val="clear" w:pos="928"/>
          <w:tab w:val="num" w:pos="720"/>
        </w:tabs>
        <w:autoSpaceDE w:val="0"/>
        <w:autoSpaceDN w:val="0"/>
        <w:adjustRightInd w:val="0"/>
        <w:snapToGrid w:val="0"/>
        <w:spacing w:after="0"/>
        <w:ind w:left="720" w:hanging="357"/>
        <w:jc w:val="both"/>
        <w:rPr>
          <w:lang w:eastAsia="zh-CN"/>
        </w:rPr>
      </w:pPr>
      <w:r w:rsidRPr="003F6BD2">
        <w:rPr>
          <w:lang w:eastAsia="zh-CN"/>
        </w:rPr>
        <w:t>UE may assume QCL between SS Blocks, Paging DCIs and Paging Messages.</w:t>
      </w:r>
    </w:p>
    <w:p w:rsidR="00001358" w:rsidRDefault="006B5A39" w:rsidP="00001358">
      <w:pPr>
        <w:numPr>
          <w:ilvl w:val="1"/>
          <w:numId w:val="27"/>
        </w:numPr>
        <w:tabs>
          <w:tab w:val="clear" w:pos="1648"/>
          <w:tab w:val="num" w:pos="1440"/>
        </w:tabs>
        <w:autoSpaceDE w:val="0"/>
        <w:autoSpaceDN w:val="0"/>
        <w:adjustRightInd w:val="0"/>
        <w:snapToGrid w:val="0"/>
        <w:spacing w:after="0"/>
        <w:ind w:left="1440" w:hanging="357"/>
        <w:jc w:val="both"/>
        <w:rPr>
          <w:lang w:eastAsia="zh-CN"/>
        </w:rPr>
      </w:pPr>
      <w:r w:rsidRPr="003F6BD2">
        <w:rPr>
          <w:lang w:eastAsia="zh-CN"/>
        </w:rPr>
        <w:t>UE is not required to soft combine multiple Paging DCIs within one PO.</w:t>
      </w:r>
    </w:p>
    <w:p w:rsidR="00001358" w:rsidRDefault="006B5A39" w:rsidP="00001358">
      <w:pPr>
        <w:spacing w:after="0"/>
      </w:pPr>
      <w:r w:rsidRPr="009C5ED7">
        <w:rPr>
          <w:highlight w:val="green"/>
        </w:rPr>
        <w:t>Agreements</w:t>
      </w:r>
      <w:r w:rsidRPr="009C5ED7">
        <w:t>:</w:t>
      </w:r>
    </w:p>
    <w:p w:rsidR="006B5A39" w:rsidRPr="009C5ED7" w:rsidRDefault="006B5A39" w:rsidP="006B5A39">
      <w:pPr>
        <w:numPr>
          <w:ilvl w:val="0"/>
          <w:numId w:val="29"/>
        </w:numPr>
        <w:autoSpaceDE w:val="0"/>
        <w:autoSpaceDN w:val="0"/>
        <w:adjustRightInd w:val="0"/>
        <w:snapToGrid w:val="0"/>
        <w:spacing w:after="120"/>
        <w:jc w:val="both"/>
        <w:rPr>
          <w:lang w:eastAsia="zh-CN"/>
        </w:rPr>
      </w:pPr>
      <w:r w:rsidRPr="009C5ED7">
        <w:rPr>
          <w:lang w:eastAsia="zh-CN"/>
        </w:rPr>
        <w:t xml:space="preserve">NR supports sending of short paging messages e.g. </w:t>
      </w:r>
      <w:r w:rsidRPr="009C5ED7">
        <w:rPr>
          <w:i/>
          <w:iCs/>
          <w:lang w:eastAsia="zh-CN"/>
        </w:rPr>
        <w:t>systemInfoModification</w:t>
      </w:r>
      <w:r w:rsidRPr="009C5ED7">
        <w:rPr>
          <w:rFonts w:hint="eastAsia"/>
          <w:i/>
          <w:iCs/>
          <w:lang w:eastAsia="zh-CN"/>
        </w:rPr>
        <w:t xml:space="preserve">, </w:t>
      </w:r>
      <w:r w:rsidRPr="009C5ED7">
        <w:rPr>
          <w:i/>
          <w:iCs/>
          <w:lang w:eastAsia="zh-CN"/>
        </w:rPr>
        <w:t>cmas-Indication, and etws-Indication</w:t>
      </w:r>
      <w:r w:rsidRPr="009C5ED7">
        <w:rPr>
          <w:lang w:eastAsia="zh-CN"/>
        </w:rPr>
        <w:t xml:space="preserve"> if supported in NR, in the Paging DCI.</w:t>
      </w:r>
    </w:p>
    <w:p w:rsidR="00001358" w:rsidRDefault="006B5A39" w:rsidP="00001358">
      <w:pPr>
        <w:spacing w:after="0"/>
        <w:outlineLvl w:val="0"/>
      </w:pPr>
      <w:r w:rsidRPr="00DE3B6A">
        <w:rPr>
          <w:u w:val="single"/>
        </w:rPr>
        <w:t>Conclusion</w:t>
      </w:r>
      <w:r w:rsidRPr="00DE3B6A">
        <w:t>:</w:t>
      </w:r>
    </w:p>
    <w:p w:rsidR="006B5A39" w:rsidRPr="00DE3B6A" w:rsidRDefault="006B5A39" w:rsidP="006B5A39">
      <w:pPr>
        <w:numPr>
          <w:ilvl w:val="0"/>
          <w:numId w:val="30"/>
        </w:numPr>
        <w:spacing w:after="0"/>
      </w:pPr>
      <w:r w:rsidRPr="00DE3B6A">
        <w:rPr>
          <w:lang w:eastAsia="zh-CN"/>
        </w:rPr>
        <w:t xml:space="preserve">No additional paging mechanism is supported in Rel-15 </w:t>
      </w:r>
    </w:p>
    <w:p w:rsidR="00001358" w:rsidRDefault="006B5A39" w:rsidP="00001358">
      <w:pPr>
        <w:spacing w:after="0"/>
        <w:rPr>
          <w:b/>
        </w:rPr>
      </w:pPr>
      <w:r w:rsidRPr="008614CE">
        <w:rPr>
          <w:highlight w:val="green"/>
        </w:rPr>
        <w:t>Agreements</w:t>
      </w:r>
      <w:r>
        <w:rPr>
          <w:b/>
        </w:rPr>
        <w:t>:</w:t>
      </w:r>
    </w:p>
    <w:p w:rsidR="006B5A39" w:rsidRPr="00CE5B1C" w:rsidRDefault="006B5A39" w:rsidP="006B5A39">
      <w:pPr>
        <w:numPr>
          <w:ilvl w:val="0"/>
          <w:numId w:val="32"/>
        </w:numPr>
        <w:spacing w:after="0"/>
        <w:ind w:left="630"/>
        <w:rPr>
          <w:lang w:eastAsia="ko-KR"/>
        </w:rPr>
      </w:pPr>
      <w:r w:rsidRPr="00CE5B1C">
        <w:rPr>
          <w:rFonts w:hint="eastAsia"/>
          <w:lang w:eastAsia="ko-KR"/>
        </w:rPr>
        <w:t>For paging,</w:t>
      </w:r>
    </w:p>
    <w:p w:rsidR="00001358" w:rsidRDefault="006B5A39" w:rsidP="00001358">
      <w:pPr>
        <w:pStyle w:val="afa"/>
        <w:numPr>
          <w:ilvl w:val="0"/>
          <w:numId w:val="32"/>
        </w:numPr>
        <w:contextualSpacing w:val="0"/>
        <w:rPr>
          <w:lang w:eastAsia="ko-KR"/>
        </w:rPr>
      </w:pPr>
      <w:r w:rsidRPr="002A34C0">
        <w:rPr>
          <w:rFonts w:hint="eastAsia"/>
          <w:lang w:eastAsia="ko-KR"/>
        </w:rPr>
        <w:t xml:space="preserve">The following parameters </w:t>
      </w:r>
      <w:r w:rsidRPr="002A34C0">
        <w:rPr>
          <w:lang w:eastAsia="ko-KR"/>
        </w:rPr>
        <w:t xml:space="preserve">for </w:t>
      </w:r>
      <w:r w:rsidRPr="00C263E4">
        <w:rPr>
          <w:rFonts w:hint="eastAsia"/>
          <w:lang w:eastAsia="ko-KR"/>
        </w:rPr>
        <w:t xml:space="preserve">paging </w:t>
      </w:r>
      <w:r w:rsidRPr="002A34C0">
        <w:rPr>
          <w:rFonts w:hint="eastAsia"/>
          <w:lang w:eastAsia="ko-KR"/>
        </w:rPr>
        <w:t>are</w:t>
      </w:r>
      <w:r w:rsidRPr="002A34C0">
        <w:rPr>
          <w:lang w:eastAsia="ko-KR"/>
        </w:rPr>
        <w:t xml:space="preserve"> </w:t>
      </w:r>
      <w:r w:rsidRPr="002A34C0">
        <w:rPr>
          <w:rFonts w:hint="eastAsia"/>
          <w:lang w:eastAsia="ko-KR"/>
        </w:rPr>
        <w:t xml:space="preserve">explicitly </w:t>
      </w:r>
      <w:r w:rsidRPr="002A34C0">
        <w:rPr>
          <w:lang w:eastAsia="ko-KR"/>
        </w:rPr>
        <w:t>signaled in</w:t>
      </w:r>
      <w:r w:rsidRPr="002A34C0">
        <w:rPr>
          <w:rFonts w:hint="eastAsia"/>
          <w:lang w:eastAsia="ko-KR"/>
        </w:rPr>
        <w:t xml:space="preserve"> the corresponding</w:t>
      </w:r>
      <w:r w:rsidRPr="002A34C0">
        <w:rPr>
          <w:lang w:eastAsia="ko-KR"/>
        </w:rPr>
        <w:t xml:space="preserve"> </w:t>
      </w:r>
      <w:r w:rsidRPr="00C263E4">
        <w:rPr>
          <w:rFonts w:hint="eastAsia"/>
          <w:lang w:eastAsia="ko-KR"/>
        </w:rPr>
        <w:t>OSI/RMSI</w:t>
      </w:r>
      <w:r w:rsidRPr="002A34C0">
        <w:rPr>
          <w:lang w:eastAsia="ko-KR"/>
        </w:rPr>
        <w:t>.</w:t>
      </w:r>
    </w:p>
    <w:p w:rsidR="00001358" w:rsidRDefault="006B5A39" w:rsidP="00001358">
      <w:pPr>
        <w:pStyle w:val="afa"/>
        <w:numPr>
          <w:ilvl w:val="1"/>
          <w:numId w:val="32"/>
        </w:numPr>
        <w:contextualSpacing w:val="0"/>
        <w:rPr>
          <w:lang w:eastAsia="ko-KR"/>
        </w:rPr>
      </w:pPr>
      <w:r w:rsidRPr="00C263E4">
        <w:rPr>
          <w:lang w:eastAsia="ko-KR"/>
        </w:rPr>
        <w:t>I</w:t>
      </w:r>
      <w:r w:rsidRPr="00C263E4">
        <w:rPr>
          <w:rFonts w:hint="eastAsia"/>
          <w:lang w:eastAsia="ko-KR"/>
        </w:rPr>
        <w:t>t is up to RAN2 where the paging configuration is provided</w:t>
      </w:r>
    </w:p>
    <w:p w:rsidR="00001358" w:rsidRDefault="006B5A39" w:rsidP="00001358">
      <w:pPr>
        <w:pStyle w:val="afa"/>
        <w:numPr>
          <w:ilvl w:val="1"/>
          <w:numId w:val="32"/>
        </w:numPr>
        <w:contextualSpacing w:val="0"/>
        <w:rPr>
          <w:lang w:eastAsia="ko-KR"/>
        </w:rPr>
      </w:pPr>
      <w:r w:rsidRPr="00C263E4">
        <w:rPr>
          <w:lang w:eastAsia="ko-KR"/>
        </w:rPr>
        <w:t>P</w:t>
      </w:r>
      <w:r w:rsidRPr="00C263E4">
        <w:rPr>
          <w:rFonts w:hint="eastAsia"/>
          <w:lang w:eastAsia="ko-KR"/>
        </w:rPr>
        <w:t xml:space="preserve">aging occasion </w:t>
      </w:r>
      <w:r w:rsidRPr="002A34C0">
        <w:rPr>
          <w:rFonts w:hint="eastAsia"/>
          <w:lang w:eastAsia="ko-KR"/>
        </w:rPr>
        <w:t xml:space="preserve">configuration, e.g., </w:t>
      </w:r>
      <w:r w:rsidRPr="002A34C0">
        <w:rPr>
          <w:lang w:eastAsia="ko-KR"/>
        </w:rPr>
        <w:t>time offset</w:t>
      </w:r>
      <w:r w:rsidRPr="002A34C0">
        <w:rPr>
          <w:rFonts w:hint="eastAsia"/>
          <w:lang w:eastAsia="ko-KR"/>
        </w:rPr>
        <w:t>, duration,</w:t>
      </w:r>
      <w:r w:rsidRPr="002A34C0">
        <w:rPr>
          <w:lang w:eastAsia="ko-KR"/>
        </w:rPr>
        <w:t xml:space="preserve"> periodicity</w:t>
      </w:r>
    </w:p>
    <w:p w:rsidR="00001358" w:rsidRDefault="006B5A39" w:rsidP="00001358">
      <w:pPr>
        <w:pStyle w:val="afa"/>
        <w:numPr>
          <w:ilvl w:val="2"/>
          <w:numId w:val="32"/>
        </w:numPr>
        <w:contextualSpacing w:val="0"/>
        <w:rPr>
          <w:lang w:eastAsia="ko-KR"/>
        </w:rPr>
      </w:pPr>
      <w:r w:rsidRPr="00C263E4">
        <w:rPr>
          <w:rFonts w:hint="eastAsia"/>
          <w:lang w:eastAsia="ko-KR"/>
        </w:rPr>
        <w:t>[</w:t>
      </w:r>
      <w:r w:rsidRPr="00C263E4">
        <w:rPr>
          <w:lang w:eastAsia="ko-KR"/>
        </w:rPr>
        <w:t>I</w:t>
      </w:r>
      <w:r w:rsidRPr="00C263E4">
        <w:rPr>
          <w:rFonts w:hint="eastAsia"/>
          <w:lang w:eastAsia="ko-KR"/>
        </w:rPr>
        <w:t>t is up to RAN2 how to configure the paging occasion.]</w:t>
      </w:r>
    </w:p>
    <w:p w:rsidR="00001358" w:rsidRDefault="006B5A39" w:rsidP="00001358">
      <w:pPr>
        <w:pStyle w:val="afa"/>
        <w:numPr>
          <w:ilvl w:val="1"/>
          <w:numId w:val="32"/>
        </w:numPr>
        <w:ind w:left="1526" w:hanging="403"/>
        <w:contextualSpacing w:val="0"/>
        <w:rPr>
          <w:lang w:eastAsia="ko-KR"/>
        </w:rPr>
      </w:pPr>
      <w:r w:rsidRPr="00C263E4">
        <w:rPr>
          <w:rFonts w:hint="eastAsia"/>
          <w:lang w:eastAsia="ko-KR"/>
        </w:rPr>
        <w:t xml:space="preserve">PDCCH configuration which gives search space </w:t>
      </w:r>
      <w:r w:rsidRPr="00C263E4">
        <w:rPr>
          <w:lang w:eastAsia="ko-KR"/>
        </w:rPr>
        <w:t>configuration</w:t>
      </w:r>
      <w:r w:rsidRPr="00C263E4">
        <w:rPr>
          <w:rFonts w:hint="eastAsia"/>
          <w:lang w:eastAsia="ko-KR"/>
        </w:rPr>
        <w:t xml:space="preserve"> including monitoring occasions within the paging occasion.</w:t>
      </w:r>
    </w:p>
    <w:p w:rsidR="00001358" w:rsidRPr="00001358" w:rsidRDefault="006B5A39" w:rsidP="009440F4">
      <w:pPr>
        <w:pStyle w:val="afa"/>
        <w:numPr>
          <w:ilvl w:val="0"/>
          <w:numId w:val="32"/>
        </w:numPr>
        <w:spacing w:afterLines="100"/>
        <w:ind w:left="1077" w:hanging="357"/>
        <w:contextualSpacing w:val="0"/>
        <w:rPr>
          <w:lang w:eastAsia="ko-KR"/>
        </w:rPr>
      </w:pPr>
      <w:r w:rsidRPr="001D224D">
        <w:rPr>
          <w:rFonts w:hint="eastAsia"/>
          <w:lang w:eastAsia="ko-KR"/>
        </w:rPr>
        <w:t xml:space="preserve">For paging CORESET configuration, reuse the </w:t>
      </w:r>
      <w:r w:rsidRPr="001D224D">
        <w:rPr>
          <w:lang w:eastAsia="ko-KR"/>
        </w:rPr>
        <w:t>same</w:t>
      </w:r>
      <w:r w:rsidRPr="001D224D">
        <w:rPr>
          <w:rFonts w:hint="eastAsia"/>
          <w:lang w:eastAsia="ko-KR"/>
        </w:rPr>
        <w:t xml:space="preserve"> configuration for RMSI CORESET as indicated in PBCH.</w:t>
      </w:r>
    </w:p>
    <w:p w:rsidR="00B55DEF" w:rsidRPr="00B55DEF" w:rsidRDefault="00001358" w:rsidP="00B55DEF">
      <w:pPr>
        <w:rPr>
          <w:rFonts w:eastAsiaTheme="minorEastAsia"/>
          <w:lang w:eastAsia="zh-CN"/>
        </w:rPr>
      </w:pPr>
      <w:r w:rsidRPr="00001358">
        <w:rPr>
          <w:rFonts w:eastAsia="Times New Roman"/>
          <w:szCs w:val="24"/>
          <w:lang w:val="en-US" w:eastAsia="ko-KR"/>
        </w:rPr>
        <w:t xml:space="preserve">In </w:t>
      </w:r>
      <w:r w:rsidR="001D224D" w:rsidRPr="001D224D">
        <w:rPr>
          <w:rFonts w:eastAsiaTheme="minorEastAsia" w:hint="eastAsia"/>
          <w:lang w:eastAsia="zh-CN"/>
        </w:rPr>
        <w:t>this contribution, w</w:t>
      </w:r>
      <w:r w:rsidR="001D224D" w:rsidRPr="0064588B">
        <w:rPr>
          <w:rFonts w:hint="eastAsia"/>
        </w:rPr>
        <w:t xml:space="preserve">e </w:t>
      </w:r>
      <w:r w:rsidR="001D224D">
        <w:t xml:space="preserve">further </w:t>
      </w:r>
      <w:r w:rsidR="001D224D" w:rsidRPr="001D224D">
        <w:rPr>
          <w:rFonts w:eastAsia="SimSun" w:hint="eastAsia"/>
          <w:lang w:eastAsia="zh-CN"/>
        </w:rPr>
        <w:t>discuss</w:t>
      </w:r>
      <w:r w:rsidR="001D224D" w:rsidRPr="001D224D">
        <w:rPr>
          <w:rFonts w:eastAsia="SimSun"/>
          <w:lang w:eastAsia="zh-CN"/>
        </w:rPr>
        <w:t xml:space="preserve"> the NR paging channel framework to support different deployment scenario</w:t>
      </w:r>
      <w:r w:rsidR="001D224D">
        <w:rPr>
          <w:rFonts w:eastAsiaTheme="minorEastAsia" w:hint="eastAsia"/>
          <w:lang w:eastAsia="zh-CN"/>
        </w:rPr>
        <w:t>, including the design for PDCCH only paging message and the issue</w:t>
      </w:r>
      <w:r w:rsidR="00B5216C">
        <w:rPr>
          <w:rFonts w:eastAsiaTheme="minorEastAsia" w:hint="eastAsia"/>
          <w:lang w:eastAsia="zh-CN"/>
        </w:rPr>
        <w:t>s</w:t>
      </w:r>
      <w:r w:rsidR="001D224D">
        <w:rPr>
          <w:rFonts w:eastAsiaTheme="minorEastAsia" w:hint="eastAsia"/>
          <w:lang w:eastAsia="zh-CN"/>
        </w:rPr>
        <w:t xml:space="preserve"> about paging configuration</w:t>
      </w:r>
      <w:r w:rsidR="00B5216C">
        <w:rPr>
          <w:rFonts w:eastAsiaTheme="minorEastAsia" w:hint="eastAsia"/>
          <w:lang w:eastAsia="zh-CN"/>
        </w:rPr>
        <w:t>.</w:t>
      </w:r>
    </w:p>
    <w:p w:rsidR="00C57F65" w:rsidRDefault="00AD7118">
      <w:pPr>
        <w:pStyle w:val="1"/>
        <w:rPr>
          <w:rFonts w:eastAsiaTheme="minorEastAsia"/>
          <w:lang w:eastAsia="zh-CN"/>
        </w:rPr>
      </w:pPr>
      <w:r w:rsidRPr="00AD7118">
        <w:rPr>
          <w:lang w:eastAsia="ja-JP"/>
        </w:rPr>
        <w:t>P</w:t>
      </w:r>
      <w:r w:rsidR="006B5A39">
        <w:rPr>
          <w:rFonts w:eastAsiaTheme="minorEastAsia" w:hint="eastAsia"/>
          <w:lang w:eastAsia="zh-CN"/>
        </w:rPr>
        <w:t>DCCH</w:t>
      </w:r>
      <w:r w:rsidR="004958DD">
        <w:rPr>
          <w:rFonts w:eastAsiaTheme="minorEastAsia" w:hint="eastAsia"/>
          <w:lang w:eastAsia="zh-CN"/>
        </w:rPr>
        <w:t xml:space="preserve"> only</w:t>
      </w:r>
      <w:r w:rsidR="006B5A39">
        <w:rPr>
          <w:rFonts w:eastAsiaTheme="minorEastAsia" w:hint="eastAsia"/>
          <w:lang w:eastAsia="zh-CN"/>
        </w:rPr>
        <w:t xml:space="preserve"> paging message</w:t>
      </w:r>
      <w:r w:rsidRPr="00AD7118">
        <w:rPr>
          <w:lang w:eastAsia="ja-JP"/>
        </w:rPr>
        <w:t xml:space="preserve"> </w:t>
      </w:r>
    </w:p>
    <w:p w:rsidR="00512F4C" w:rsidRPr="005B63E2" w:rsidRDefault="004958DD" w:rsidP="00512F4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="00512F4C" w:rsidRPr="005B63E2">
        <w:rPr>
          <w:rFonts w:eastAsiaTheme="minorEastAsia"/>
          <w:lang w:eastAsia="zh-CN"/>
        </w:rPr>
        <w:t>n LTE eMTC</w:t>
      </w:r>
      <w:r>
        <w:rPr>
          <w:rFonts w:eastAsiaTheme="minorEastAsia" w:hint="eastAsia"/>
          <w:lang w:eastAsia="zh-CN"/>
        </w:rPr>
        <w:t xml:space="preserve">, </w:t>
      </w:r>
      <w:r w:rsidR="00001358" w:rsidRPr="00001358">
        <w:rPr>
          <w:rFonts w:eastAsiaTheme="minorEastAsia"/>
          <w:lang w:eastAsia="zh-CN"/>
        </w:rPr>
        <w:t>Direct Indication Information</w:t>
      </w:r>
      <w:r w:rsidRPr="005B63E2">
        <w:rPr>
          <w:rFonts w:eastAsiaTheme="minorEastAsia"/>
          <w:lang w:eastAsia="zh-CN"/>
        </w:rPr>
        <w:t xml:space="preserve"> </w:t>
      </w:r>
      <w:r w:rsidRPr="005B63E2">
        <w:rPr>
          <w:rFonts w:eastAsiaTheme="minorEastAsia" w:hint="eastAsia"/>
          <w:lang w:eastAsia="zh-CN"/>
        </w:rPr>
        <w:t>has been supported</w:t>
      </w:r>
      <w:r>
        <w:rPr>
          <w:rFonts w:eastAsiaTheme="minorEastAsia" w:hint="eastAsia"/>
          <w:lang w:eastAsia="zh-CN"/>
        </w:rPr>
        <w:t>. T</w:t>
      </w: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e agreement for </w:t>
      </w:r>
      <w:r w:rsidRPr="005B63E2">
        <w:rPr>
          <w:rFonts w:eastAsiaTheme="minorEastAsia"/>
          <w:lang w:eastAsia="zh-CN"/>
        </w:rPr>
        <w:t>Direct Indication Information</w:t>
      </w:r>
      <w:r>
        <w:rPr>
          <w:rFonts w:eastAsiaTheme="minorEastAsia" w:hint="eastAsia"/>
          <w:lang w:eastAsia="zh-CN"/>
        </w:rPr>
        <w:t xml:space="preserve"> is as following</w:t>
      </w:r>
      <w:r w:rsidR="008E6261">
        <w:rPr>
          <w:rFonts w:eastAsiaTheme="minorEastAsia" w:hint="eastAsia"/>
          <w:lang w:eastAsia="zh-CN"/>
        </w:rPr>
        <w:t xml:space="preserve"> [2]</w:t>
      </w:r>
    </w:p>
    <w:p w:rsidR="00512F4C" w:rsidRPr="00512F4C" w:rsidRDefault="00512F4C" w:rsidP="00512F4C">
      <w:pPr>
        <w:rPr>
          <w:rFonts w:eastAsiaTheme="minorEastAsia"/>
          <w:lang w:eastAsia="zh-CN"/>
        </w:rPr>
      </w:pPr>
      <w:r w:rsidRPr="00512F4C">
        <w:rPr>
          <w:rFonts w:eastAsiaTheme="minorEastAsia"/>
          <w:lang w:eastAsia="zh-CN"/>
        </w:rPr>
        <w:t>•</w:t>
      </w:r>
      <w:r w:rsidRPr="00512F4C">
        <w:rPr>
          <w:rFonts w:eastAsiaTheme="minorEastAsia" w:hint="eastAsia"/>
          <w:lang w:eastAsia="zh-CN"/>
        </w:rPr>
        <w:t xml:space="preserve"> </w:t>
      </w:r>
      <w:r w:rsidRPr="00512F4C">
        <w:rPr>
          <w:rFonts w:eastAsiaTheme="minorEastAsia"/>
          <w:lang w:eastAsia="zh-CN"/>
        </w:rPr>
        <w:t>In each Paging Occasion (PO), an RRC idle UE monitors one DCI type</w:t>
      </w:r>
    </w:p>
    <w:p w:rsidR="00512F4C" w:rsidRPr="00512F4C" w:rsidRDefault="00512F4C" w:rsidP="00512F4C">
      <w:pPr>
        <w:pStyle w:val="afa"/>
        <w:numPr>
          <w:ilvl w:val="0"/>
          <w:numId w:val="29"/>
        </w:numPr>
        <w:rPr>
          <w:rFonts w:eastAsiaTheme="minorEastAsia"/>
          <w:lang w:eastAsia="zh-CN"/>
        </w:rPr>
      </w:pPr>
      <w:r w:rsidRPr="00512F4C">
        <w:rPr>
          <w:rFonts w:eastAsiaTheme="minorEastAsia"/>
          <w:lang w:eastAsia="zh-CN"/>
        </w:rPr>
        <w:t>The DCI include</w:t>
      </w:r>
      <w:r w:rsidR="00C25AC7">
        <w:rPr>
          <w:rFonts w:eastAsiaTheme="minorEastAsia"/>
          <w:lang w:eastAsia="zh-CN"/>
        </w:rPr>
        <w:t>s</w:t>
      </w:r>
      <w:r w:rsidRPr="00512F4C">
        <w:rPr>
          <w:rFonts w:eastAsiaTheme="minorEastAsia"/>
          <w:lang w:eastAsia="zh-CN"/>
        </w:rPr>
        <w:t xml:space="preserve"> an indication (e.g. S_flag)</w:t>
      </w:r>
    </w:p>
    <w:p w:rsidR="00512F4C" w:rsidRPr="00512F4C" w:rsidRDefault="00512F4C" w:rsidP="00512F4C">
      <w:pPr>
        <w:pStyle w:val="afa"/>
        <w:numPr>
          <w:ilvl w:val="0"/>
          <w:numId w:val="29"/>
        </w:numPr>
        <w:rPr>
          <w:rFonts w:eastAsiaTheme="minorEastAsia"/>
          <w:lang w:eastAsia="zh-CN"/>
        </w:rPr>
      </w:pPr>
      <w:r w:rsidRPr="00512F4C">
        <w:rPr>
          <w:rFonts w:eastAsiaTheme="minorEastAsia"/>
          <w:lang w:eastAsia="zh-CN"/>
        </w:rPr>
        <w:t>An indication (e.g. S_flag) used in the DCI with P-RNTI for paging</w:t>
      </w:r>
    </w:p>
    <w:p w:rsidR="00512F4C" w:rsidRPr="00512F4C" w:rsidRDefault="00512F4C" w:rsidP="00512F4C">
      <w:pPr>
        <w:pStyle w:val="afa"/>
        <w:numPr>
          <w:ilvl w:val="1"/>
          <w:numId w:val="29"/>
        </w:numPr>
        <w:rPr>
          <w:rFonts w:eastAsiaTheme="minorEastAsia"/>
          <w:lang w:eastAsia="zh-CN"/>
        </w:rPr>
      </w:pPr>
      <w:r w:rsidRPr="00512F4C">
        <w:rPr>
          <w:rFonts w:eastAsiaTheme="minorEastAsia"/>
          <w:lang w:eastAsia="zh-CN"/>
        </w:rPr>
        <w:t>If S_flag=TRUE, the rest of DCI bits carries scheduling information of PDSCH for paging message</w:t>
      </w:r>
    </w:p>
    <w:p w:rsidR="00F271F9" w:rsidRDefault="00512F4C" w:rsidP="009440F4">
      <w:pPr>
        <w:pStyle w:val="afa"/>
        <w:numPr>
          <w:ilvl w:val="1"/>
          <w:numId w:val="29"/>
        </w:numPr>
        <w:spacing w:afterLines="50"/>
        <w:ind w:left="1434" w:hanging="357"/>
        <w:rPr>
          <w:rFonts w:eastAsiaTheme="minorEastAsia"/>
          <w:lang w:eastAsia="zh-CN"/>
        </w:rPr>
      </w:pPr>
      <w:r w:rsidRPr="00512F4C">
        <w:rPr>
          <w:rFonts w:eastAsiaTheme="minorEastAsia"/>
          <w:lang w:eastAsia="zh-CN"/>
        </w:rPr>
        <w:t>If S_flag=FALSE, the rest of DCI bits carries system information update, ETWS, CMAS, and EAB without scheduling information of PDSCH</w:t>
      </w:r>
    </w:p>
    <w:p w:rsidR="00512F4C" w:rsidRDefault="004958DD" w:rsidP="00512F4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agreement</w:t>
      </w:r>
      <w:r>
        <w:rPr>
          <w:rFonts w:eastAsiaTheme="minorEastAsia" w:hint="eastAsia"/>
          <w:lang w:val="en-US" w:eastAsia="zh-CN"/>
        </w:rPr>
        <w:t xml:space="preserve"> for </w:t>
      </w:r>
      <w:r w:rsidRPr="005B63E2">
        <w:rPr>
          <w:rFonts w:eastAsiaTheme="minorEastAsia"/>
          <w:lang w:eastAsia="zh-CN"/>
        </w:rPr>
        <w:t>Direct Indication Information</w:t>
      </w:r>
      <w:r>
        <w:rPr>
          <w:rFonts w:eastAsiaTheme="minorEastAsia" w:hint="eastAsia"/>
          <w:lang w:eastAsia="zh-CN"/>
        </w:rPr>
        <w:t xml:space="preserve"> can be reused for NR PDDCH only paging.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above agreement, EAB is the</w:t>
      </w:r>
      <w:r w:rsidRPr="004958DD">
        <w:rPr>
          <w:rFonts w:ascii="Segoe UI" w:hAnsi="Segoe UI" w:cs="Segoe UI"/>
          <w:color w:val="000000"/>
        </w:rPr>
        <w:t xml:space="preserve"> </w:t>
      </w:r>
      <w:r w:rsidRPr="004958DD">
        <w:rPr>
          <w:rFonts w:eastAsiaTheme="minorEastAsia" w:hint="eastAsia"/>
          <w:lang w:val="en-US" w:eastAsia="zh-CN"/>
        </w:rPr>
        <w:t>abbreviation</w:t>
      </w:r>
      <w:r>
        <w:rPr>
          <w:rFonts w:eastAsiaTheme="minorEastAsia" w:hint="eastAsia"/>
          <w:lang w:val="en-US" w:eastAsia="zh-CN"/>
        </w:rPr>
        <w:t xml:space="preserve"> of</w:t>
      </w:r>
      <w:r w:rsidRPr="004958DD">
        <w:rPr>
          <w:rFonts w:eastAsiaTheme="minorEastAsia" w:hint="eastAsia"/>
          <w:lang w:val="en-US" w:eastAsia="zh-CN"/>
        </w:rPr>
        <w:t xml:space="preserve"> </w:t>
      </w:r>
      <w:r w:rsidRPr="004958DD">
        <w:rPr>
          <w:rFonts w:eastAsiaTheme="minorEastAsia"/>
          <w:lang w:val="en-US" w:eastAsia="zh-CN"/>
        </w:rPr>
        <w:t xml:space="preserve">Extended </w:t>
      </w:r>
      <w:r>
        <w:rPr>
          <w:rFonts w:eastAsiaTheme="minorEastAsia" w:hint="eastAsia"/>
          <w:lang w:val="en-US" w:eastAsia="zh-CN"/>
        </w:rPr>
        <w:t>A</w:t>
      </w:r>
      <w:r w:rsidRPr="004958DD">
        <w:rPr>
          <w:rFonts w:eastAsiaTheme="minorEastAsia"/>
          <w:lang w:val="en-US" w:eastAsia="zh-CN"/>
        </w:rPr>
        <w:t xml:space="preserve">ccess </w:t>
      </w:r>
      <w:r>
        <w:rPr>
          <w:rFonts w:eastAsiaTheme="minorEastAsia" w:hint="eastAsia"/>
          <w:lang w:val="en-US" w:eastAsia="zh-CN"/>
        </w:rPr>
        <w:t>B</w:t>
      </w:r>
      <w:r w:rsidRPr="004958DD">
        <w:rPr>
          <w:rFonts w:eastAsiaTheme="minorEastAsia"/>
          <w:lang w:val="en-US" w:eastAsia="zh-CN"/>
        </w:rPr>
        <w:t>arring</w:t>
      </w:r>
      <w:r>
        <w:rPr>
          <w:rFonts w:eastAsiaTheme="minorEastAsia" w:hint="eastAsia"/>
          <w:lang w:val="en-US" w:eastAsia="zh-CN"/>
        </w:rPr>
        <w:t xml:space="preserve">, which is used for machine-like communication. </w:t>
      </w:r>
      <w:r w:rsidR="00B5216C">
        <w:rPr>
          <w:rFonts w:eastAsiaTheme="minorEastAsia" w:hint="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>he single UE ID can be included in the PDCCH only paging message to reduce the overload for paging messages.</w:t>
      </w:r>
      <w:r w:rsidRPr="004958DD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The content of the PDCCH only paging message </w:t>
      </w:r>
      <w:r w:rsidR="00410C65">
        <w:rPr>
          <w:rFonts w:eastAsiaTheme="minorEastAsia"/>
          <w:lang w:val="en-US" w:eastAsia="zh-CN"/>
        </w:rPr>
        <w:t>will</w:t>
      </w:r>
      <w:r w:rsidR="00410C65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be decided by RAN2</w:t>
      </w:r>
      <w:r w:rsidR="00F41AEB">
        <w:rPr>
          <w:rFonts w:eastAsiaTheme="minorEastAsia" w:hint="eastAsia"/>
          <w:lang w:val="en-US" w:eastAsia="zh-CN"/>
        </w:rPr>
        <w:t>.</w:t>
      </w:r>
    </w:p>
    <w:p w:rsidR="005B63E2" w:rsidRPr="00F41AEB" w:rsidRDefault="00512F4C" w:rsidP="005B63E2">
      <w:pPr>
        <w:rPr>
          <w:rFonts w:eastAsiaTheme="minorEastAsia"/>
          <w:b/>
          <w:lang w:val="en-US" w:eastAsia="zh-CN"/>
        </w:rPr>
      </w:pPr>
      <w:r w:rsidRPr="00F41AEB">
        <w:rPr>
          <w:rFonts w:eastAsiaTheme="minorEastAsia" w:hint="eastAsia"/>
          <w:b/>
          <w:lang w:val="en-US" w:eastAsia="zh-CN"/>
        </w:rPr>
        <w:lastRenderedPageBreak/>
        <w:t>Proposal</w:t>
      </w:r>
      <w:r w:rsidR="00C25AC7" w:rsidRPr="00F41AEB">
        <w:rPr>
          <w:rFonts w:eastAsiaTheme="minorEastAsia"/>
          <w:b/>
          <w:lang w:val="en-US" w:eastAsia="zh-CN"/>
        </w:rPr>
        <w:t xml:space="preserve"> 1</w:t>
      </w:r>
      <w:r w:rsidRPr="00F41AEB">
        <w:rPr>
          <w:rFonts w:eastAsiaTheme="minorEastAsia" w:hint="eastAsia"/>
          <w:b/>
          <w:lang w:val="en-US" w:eastAsia="zh-CN"/>
        </w:rPr>
        <w:t xml:space="preserve">: </w:t>
      </w:r>
      <w:r w:rsidR="00C25AC7" w:rsidRPr="00F41AEB">
        <w:rPr>
          <w:rFonts w:eastAsiaTheme="minorEastAsia"/>
          <w:b/>
          <w:lang w:val="en-US" w:eastAsia="zh-CN"/>
        </w:rPr>
        <w:t xml:space="preserve"> NR </w:t>
      </w:r>
      <w:r w:rsidR="00C25AC7" w:rsidRPr="00F41AEB">
        <w:rPr>
          <w:rFonts w:eastAsiaTheme="minorEastAsia" w:hint="eastAsia"/>
          <w:b/>
          <w:lang w:val="en-US" w:eastAsia="zh-CN"/>
        </w:rPr>
        <w:t xml:space="preserve">PDCCH only paging message </w:t>
      </w:r>
      <w:r w:rsidR="004C2D8B" w:rsidRPr="00F41AEB">
        <w:rPr>
          <w:rFonts w:eastAsiaTheme="minorEastAsia"/>
          <w:b/>
          <w:lang w:val="en-US" w:eastAsia="zh-CN"/>
        </w:rPr>
        <w:t>should</w:t>
      </w:r>
      <w:r w:rsidR="00C25AC7" w:rsidRPr="00F41AEB">
        <w:rPr>
          <w:rFonts w:eastAsiaTheme="minorEastAsia"/>
          <w:b/>
          <w:lang w:val="en-US" w:eastAsia="zh-CN"/>
        </w:rPr>
        <w:t xml:space="preserve"> r</w:t>
      </w:r>
      <w:r w:rsidRPr="00F41AEB">
        <w:rPr>
          <w:rFonts w:eastAsiaTheme="minorEastAsia" w:hint="eastAsia"/>
          <w:b/>
          <w:lang w:val="en-US" w:eastAsia="zh-CN"/>
        </w:rPr>
        <w:t xml:space="preserve">euse the </w:t>
      </w:r>
      <w:r w:rsidR="00C25AC7" w:rsidRPr="00F41AEB">
        <w:rPr>
          <w:rFonts w:eastAsiaTheme="minorEastAsia"/>
          <w:b/>
          <w:lang w:val="en-US" w:eastAsia="zh-CN"/>
        </w:rPr>
        <w:t xml:space="preserve">LTE Direct Indication Information </w:t>
      </w:r>
      <w:r w:rsidRPr="00F41AEB">
        <w:rPr>
          <w:rFonts w:eastAsiaTheme="minorEastAsia" w:hint="eastAsia"/>
          <w:b/>
          <w:lang w:val="en-US" w:eastAsia="zh-CN"/>
        </w:rPr>
        <w:t>scheme</w:t>
      </w:r>
      <w:r w:rsidR="00410C65">
        <w:rPr>
          <w:rFonts w:eastAsiaTheme="minorEastAsia"/>
          <w:b/>
          <w:lang w:val="en-US" w:eastAsia="zh-CN"/>
        </w:rPr>
        <w:t>.</w:t>
      </w:r>
      <w:r w:rsidRPr="00F41AEB">
        <w:rPr>
          <w:rFonts w:eastAsiaTheme="minorEastAsia" w:hint="eastAsia"/>
          <w:b/>
          <w:lang w:val="en-US" w:eastAsia="zh-CN"/>
        </w:rPr>
        <w:t xml:space="preserve"> </w:t>
      </w:r>
      <w:r w:rsidR="00C25AC7" w:rsidRPr="00F41AEB">
        <w:rPr>
          <w:rFonts w:eastAsiaTheme="minorEastAsia"/>
          <w:b/>
          <w:lang w:val="en-US" w:eastAsia="zh-CN"/>
        </w:rPr>
        <w:t xml:space="preserve"> T</w:t>
      </w:r>
      <w:r w:rsidRPr="00F41AEB">
        <w:rPr>
          <w:rFonts w:eastAsiaTheme="minorEastAsia" w:hint="eastAsia"/>
          <w:b/>
          <w:lang w:val="en-US" w:eastAsia="zh-CN"/>
        </w:rPr>
        <w:t xml:space="preserve">he content of the PDCCH only paging message </w:t>
      </w:r>
      <w:r w:rsidR="00410C65">
        <w:rPr>
          <w:rFonts w:eastAsiaTheme="minorEastAsia"/>
          <w:b/>
          <w:lang w:val="en-US" w:eastAsia="zh-CN"/>
        </w:rPr>
        <w:t>will</w:t>
      </w:r>
      <w:r w:rsidR="00410C65" w:rsidRPr="00F41AEB">
        <w:rPr>
          <w:rFonts w:eastAsiaTheme="minorEastAsia" w:hint="eastAsia"/>
          <w:b/>
          <w:lang w:val="en-US" w:eastAsia="zh-CN"/>
        </w:rPr>
        <w:t xml:space="preserve"> </w:t>
      </w:r>
      <w:r w:rsidRPr="00F41AEB">
        <w:rPr>
          <w:rFonts w:eastAsiaTheme="minorEastAsia" w:hint="eastAsia"/>
          <w:b/>
          <w:lang w:val="en-US" w:eastAsia="zh-CN"/>
        </w:rPr>
        <w:t>be decided by RAN2</w:t>
      </w:r>
      <w:r w:rsidR="005B63E2" w:rsidRPr="00F41AEB">
        <w:rPr>
          <w:rFonts w:eastAsiaTheme="minorEastAsia" w:hint="eastAsia"/>
          <w:b/>
          <w:lang w:val="en-US" w:eastAsia="zh-CN"/>
        </w:rPr>
        <w:t>.</w:t>
      </w:r>
    </w:p>
    <w:p w:rsidR="006B5A39" w:rsidRPr="005B63E2" w:rsidRDefault="006B5A39" w:rsidP="005B63E2">
      <w:pPr>
        <w:pStyle w:val="1"/>
        <w:rPr>
          <w:lang w:eastAsia="ja-JP"/>
        </w:rPr>
      </w:pPr>
      <w:r w:rsidRPr="005B63E2">
        <w:rPr>
          <w:rFonts w:hint="eastAsia"/>
          <w:lang w:eastAsia="ja-JP"/>
        </w:rPr>
        <w:t>Paging configuration</w:t>
      </w:r>
      <w:r w:rsidRPr="00AD7118">
        <w:rPr>
          <w:lang w:eastAsia="ja-JP"/>
        </w:rPr>
        <w:t xml:space="preserve"> </w:t>
      </w:r>
    </w:p>
    <w:p w:rsidR="005A1AD3" w:rsidRPr="001B1325" w:rsidRDefault="001B1325" w:rsidP="005A1AD3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lang w:eastAsia="zh-CN"/>
        </w:rPr>
        <w:t>In RAN1 #91 meeting, the follow agreement is achieved:</w:t>
      </w:r>
    </w:p>
    <w:p w:rsidR="005A1AD3" w:rsidRPr="00CE5B1C" w:rsidRDefault="005A1AD3" w:rsidP="005A1AD3">
      <w:pPr>
        <w:numPr>
          <w:ilvl w:val="0"/>
          <w:numId w:val="32"/>
        </w:numPr>
        <w:spacing w:after="0"/>
        <w:ind w:left="630"/>
        <w:rPr>
          <w:lang w:eastAsia="ko-KR"/>
        </w:rPr>
      </w:pPr>
      <w:r w:rsidRPr="00CE5B1C">
        <w:rPr>
          <w:rFonts w:hint="eastAsia"/>
          <w:lang w:eastAsia="ko-KR"/>
        </w:rPr>
        <w:t>For paging,</w:t>
      </w:r>
    </w:p>
    <w:p w:rsidR="005A1AD3" w:rsidRPr="002A34C0" w:rsidRDefault="005A1AD3" w:rsidP="00CE2992">
      <w:pPr>
        <w:pStyle w:val="afa"/>
        <w:numPr>
          <w:ilvl w:val="0"/>
          <w:numId w:val="32"/>
        </w:numPr>
        <w:contextualSpacing w:val="0"/>
        <w:rPr>
          <w:lang w:eastAsia="ko-KR"/>
        </w:rPr>
      </w:pPr>
      <w:r w:rsidRPr="002A34C0">
        <w:rPr>
          <w:rFonts w:hint="eastAsia"/>
          <w:lang w:eastAsia="ko-KR"/>
        </w:rPr>
        <w:t xml:space="preserve">The following parameters </w:t>
      </w:r>
      <w:r w:rsidRPr="002A34C0">
        <w:rPr>
          <w:lang w:eastAsia="ko-KR"/>
        </w:rPr>
        <w:t xml:space="preserve">for </w:t>
      </w:r>
      <w:r w:rsidRPr="00C263E4">
        <w:rPr>
          <w:rFonts w:hint="eastAsia"/>
          <w:lang w:eastAsia="ko-KR"/>
        </w:rPr>
        <w:t xml:space="preserve">paging </w:t>
      </w:r>
      <w:r w:rsidRPr="002A34C0">
        <w:rPr>
          <w:rFonts w:hint="eastAsia"/>
          <w:lang w:eastAsia="ko-KR"/>
        </w:rPr>
        <w:t>are</w:t>
      </w:r>
      <w:r w:rsidRPr="002A34C0">
        <w:rPr>
          <w:lang w:eastAsia="ko-KR"/>
        </w:rPr>
        <w:t xml:space="preserve"> </w:t>
      </w:r>
      <w:r w:rsidRPr="002A34C0">
        <w:rPr>
          <w:rFonts w:hint="eastAsia"/>
          <w:lang w:eastAsia="ko-KR"/>
        </w:rPr>
        <w:t xml:space="preserve">explicitly </w:t>
      </w:r>
      <w:r w:rsidRPr="002A34C0">
        <w:rPr>
          <w:lang w:eastAsia="ko-KR"/>
        </w:rPr>
        <w:t>signaled in</w:t>
      </w:r>
      <w:r w:rsidRPr="002A34C0">
        <w:rPr>
          <w:rFonts w:hint="eastAsia"/>
          <w:lang w:eastAsia="ko-KR"/>
        </w:rPr>
        <w:t xml:space="preserve"> the corresponding</w:t>
      </w:r>
      <w:r w:rsidRPr="002A34C0">
        <w:rPr>
          <w:lang w:eastAsia="ko-KR"/>
        </w:rPr>
        <w:t xml:space="preserve"> </w:t>
      </w:r>
      <w:r w:rsidRPr="00C263E4">
        <w:rPr>
          <w:rFonts w:hint="eastAsia"/>
          <w:lang w:eastAsia="ko-KR"/>
        </w:rPr>
        <w:t>OSI/RMSI</w:t>
      </w:r>
      <w:r w:rsidRPr="002A34C0">
        <w:rPr>
          <w:lang w:eastAsia="ko-KR"/>
        </w:rPr>
        <w:t>.</w:t>
      </w:r>
    </w:p>
    <w:p w:rsidR="005A1AD3" w:rsidRPr="002A34C0" w:rsidRDefault="005A1AD3" w:rsidP="00CE2992">
      <w:pPr>
        <w:pStyle w:val="afa"/>
        <w:numPr>
          <w:ilvl w:val="1"/>
          <w:numId w:val="32"/>
        </w:numPr>
        <w:contextualSpacing w:val="0"/>
        <w:rPr>
          <w:lang w:eastAsia="ko-KR"/>
        </w:rPr>
      </w:pPr>
      <w:r w:rsidRPr="00C263E4">
        <w:rPr>
          <w:lang w:eastAsia="ko-KR"/>
        </w:rPr>
        <w:t>I</w:t>
      </w:r>
      <w:r w:rsidRPr="00C263E4">
        <w:rPr>
          <w:rFonts w:hint="eastAsia"/>
          <w:lang w:eastAsia="ko-KR"/>
        </w:rPr>
        <w:t>t is up to RAN2 where the paging configuration is provided</w:t>
      </w:r>
    </w:p>
    <w:p w:rsidR="005A1AD3" w:rsidRPr="002A34C0" w:rsidRDefault="005A1AD3" w:rsidP="00CE2992">
      <w:pPr>
        <w:pStyle w:val="afa"/>
        <w:numPr>
          <w:ilvl w:val="1"/>
          <w:numId w:val="32"/>
        </w:numPr>
        <w:contextualSpacing w:val="0"/>
        <w:rPr>
          <w:lang w:eastAsia="ko-KR"/>
        </w:rPr>
      </w:pPr>
      <w:r w:rsidRPr="00C263E4">
        <w:rPr>
          <w:lang w:eastAsia="ko-KR"/>
        </w:rPr>
        <w:t>P</w:t>
      </w:r>
      <w:r w:rsidRPr="00C263E4">
        <w:rPr>
          <w:rFonts w:hint="eastAsia"/>
          <w:lang w:eastAsia="ko-KR"/>
        </w:rPr>
        <w:t xml:space="preserve">aging occasion </w:t>
      </w:r>
      <w:r w:rsidRPr="002A34C0">
        <w:rPr>
          <w:rFonts w:hint="eastAsia"/>
          <w:lang w:eastAsia="ko-KR"/>
        </w:rPr>
        <w:t xml:space="preserve">configuration, e.g., </w:t>
      </w:r>
      <w:r w:rsidRPr="002A34C0">
        <w:rPr>
          <w:lang w:eastAsia="ko-KR"/>
        </w:rPr>
        <w:t>time offset</w:t>
      </w:r>
      <w:r w:rsidRPr="002A34C0">
        <w:rPr>
          <w:rFonts w:hint="eastAsia"/>
          <w:lang w:eastAsia="ko-KR"/>
        </w:rPr>
        <w:t>, duration,</w:t>
      </w:r>
      <w:r w:rsidRPr="002A34C0">
        <w:rPr>
          <w:lang w:eastAsia="ko-KR"/>
        </w:rPr>
        <w:t xml:space="preserve"> periodicity</w:t>
      </w:r>
    </w:p>
    <w:p w:rsidR="005A1AD3" w:rsidRPr="002A34C0" w:rsidRDefault="005A1AD3" w:rsidP="00CE2992">
      <w:pPr>
        <w:pStyle w:val="afa"/>
        <w:numPr>
          <w:ilvl w:val="2"/>
          <w:numId w:val="32"/>
        </w:numPr>
        <w:contextualSpacing w:val="0"/>
        <w:rPr>
          <w:lang w:eastAsia="ko-KR"/>
        </w:rPr>
      </w:pPr>
      <w:r w:rsidRPr="00C263E4">
        <w:rPr>
          <w:rFonts w:hint="eastAsia"/>
          <w:lang w:eastAsia="ko-KR"/>
        </w:rPr>
        <w:t>[</w:t>
      </w:r>
      <w:r w:rsidRPr="00C263E4">
        <w:rPr>
          <w:lang w:eastAsia="ko-KR"/>
        </w:rPr>
        <w:t>I</w:t>
      </w:r>
      <w:r w:rsidRPr="00C263E4">
        <w:rPr>
          <w:rFonts w:hint="eastAsia"/>
          <w:lang w:eastAsia="ko-KR"/>
        </w:rPr>
        <w:t>t is up to RAN2 how to configure the paging occasion.]</w:t>
      </w:r>
    </w:p>
    <w:p w:rsidR="005A1AD3" w:rsidRPr="002A34C0" w:rsidRDefault="005A1AD3" w:rsidP="00CE2992">
      <w:pPr>
        <w:pStyle w:val="afa"/>
        <w:numPr>
          <w:ilvl w:val="1"/>
          <w:numId w:val="32"/>
        </w:numPr>
        <w:contextualSpacing w:val="0"/>
        <w:rPr>
          <w:lang w:eastAsia="ko-KR"/>
        </w:rPr>
      </w:pPr>
      <w:r w:rsidRPr="00C263E4">
        <w:rPr>
          <w:rFonts w:hint="eastAsia"/>
          <w:lang w:eastAsia="ko-KR"/>
        </w:rPr>
        <w:t xml:space="preserve">PDCCH configuration which gives search space </w:t>
      </w:r>
      <w:r w:rsidRPr="00C263E4">
        <w:rPr>
          <w:lang w:eastAsia="ko-KR"/>
        </w:rPr>
        <w:t>configuration</w:t>
      </w:r>
      <w:r w:rsidRPr="00C263E4">
        <w:rPr>
          <w:rFonts w:hint="eastAsia"/>
          <w:lang w:eastAsia="ko-KR"/>
        </w:rPr>
        <w:t xml:space="preserve"> including monitoring occasions within the paging occasion.</w:t>
      </w:r>
    </w:p>
    <w:p w:rsidR="005A1AD3" w:rsidRPr="005F472B" w:rsidRDefault="005A1AD3" w:rsidP="00CE2992">
      <w:pPr>
        <w:pStyle w:val="afa"/>
        <w:numPr>
          <w:ilvl w:val="0"/>
          <w:numId w:val="32"/>
        </w:numPr>
        <w:spacing w:after="100" w:afterAutospacing="1"/>
        <w:ind w:left="1077" w:hanging="357"/>
        <w:contextualSpacing w:val="0"/>
        <w:rPr>
          <w:lang w:eastAsia="ko-KR"/>
        </w:rPr>
      </w:pPr>
      <w:r w:rsidRPr="005F472B">
        <w:rPr>
          <w:rFonts w:hint="eastAsia"/>
          <w:lang w:eastAsia="ko-KR"/>
        </w:rPr>
        <w:t xml:space="preserve">For paging CORESET configuration, reuse the </w:t>
      </w:r>
      <w:r w:rsidRPr="005F472B">
        <w:rPr>
          <w:lang w:eastAsia="ko-KR"/>
        </w:rPr>
        <w:t>same</w:t>
      </w:r>
      <w:r w:rsidRPr="005F472B">
        <w:rPr>
          <w:rFonts w:hint="eastAsia"/>
          <w:lang w:eastAsia="ko-KR"/>
        </w:rPr>
        <w:t xml:space="preserve"> configuration for RMSI CORESET as indicated in PBCH.</w:t>
      </w:r>
    </w:p>
    <w:p w:rsidR="00001358" w:rsidRDefault="00234F0E" w:rsidP="009440F4">
      <w:pPr>
        <w:spacing w:afterLines="100"/>
        <w:rPr>
          <w:rFonts w:eastAsiaTheme="minorEastAsia"/>
          <w:lang w:eastAsia="zh-CN"/>
        </w:rPr>
      </w:pPr>
      <w:r w:rsidRPr="00665AE0">
        <w:rPr>
          <w:rFonts w:eastAsiaTheme="minorEastAsia" w:hint="eastAsia"/>
          <w:lang w:eastAsia="zh-CN"/>
        </w:rPr>
        <w:t>T</w:t>
      </w:r>
      <w:r w:rsidRPr="00665AE0">
        <w:t>he configuration parameters</w:t>
      </w:r>
      <w:r w:rsidRPr="00665AE0">
        <w:rPr>
          <w:rFonts w:eastAsiaTheme="minorEastAsia" w:hint="eastAsia"/>
          <w:lang w:eastAsia="zh-CN"/>
        </w:rPr>
        <w:t xml:space="preserve"> of paging CORESET reuse the</w:t>
      </w:r>
      <w:r w:rsidR="002414CD" w:rsidRPr="00665AE0">
        <w:rPr>
          <w:rFonts w:eastAsiaTheme="minorEastAsia" w:hint="eastAsia"/>
          <w:lang w:eastAsia="zh-CN"/>
        </w:rPr>
        <w:t xml:space="preserve"> </w:t>
      </w:r>
      <w:r w:rsidRPr="00665AE0">
        <w:rPr>
          <w:rFonts w:eastAsiaTheme="minorEastAsia" w:hint="eastAsia"/>
          <w:lang w:eastAsia="zh-CN"/>
        </w:rPr>
        <w:t>configuration table for RMSI CORESET</w:t>
      </w:r>
      <w:r w:rsidRPr="00665AE0">
        <w:t xml:space="preserve">. </w:t>
      </w:r>
      <w:r w:rsidR="001B1325" w:rsidRPr="00665AE0">
        <w:rPr>
          <w:rFonts w:eastAsiaTheme="minorEastAsia" w:hint="eastAsia"/>
          <w:lang w:eastAsia="zh-CN"/>
        </w:rPr>
        <w:t>T</w:t>
      </w:r>
      <w:r w:rsidR="001B1325" w:rsidRPr="00665AE0">
        <w:rPr>
          <w:rFonts w:hint="eastAsia"/>
          <w:lang w:eastAsia="ko-KR"/>
        </w:rPr>
        <w:t xml:space="preserve">he </w:t>
      </w:r>
      <w:r w:rsidR="001B1325" w:rsidRPr="002A34C0">
        <w:rPr>
          <w:rFonts w:hint="eastAsia"/>
          <w:lang w:eastAsia="ko-KR"/>
        </w:rPr>
        <w:t>configuration for RMSI CORESET indicated in PBCH</w:t>
      </w:r>
      <w:r w:rsidR="001B1325">
        <w:rPr>
          <w:rFonts w:eastAsiaTheme="minorEastAsia" w:hint="eastAsia"/>
          <w:lang w:eastAsia="zh-CN"/>
        </w:rPr>
        <w:t xml:space="preserve"> include</w:t>
      </w:r>
      <w:r w:rsidR="00CE2992">
        <w:rPr>
          <w:rFonts w:eastAsiaTheme="minorEastAsia" w:hint="eastAsia"/>
          <w:lang w:eastAsia="zh-CN"/>
        </w:rPr>
        <w:t>s</w:t>
      </w:r>
      <w:r w:rsidR="001B1325">
        <w:rPr>
          <w:rFonts w:eastAsiaTheme="minorEastAsia" w:hint="eastAsia"/>
          <w:lang w:eastAsia="zh-CN"/>
        </w:rPr>
        <w:t xml:space="preserve"> t</w:t>
      </w:r>
      <w:r w:rsidR="001B1325" w:rsidRPr="001B1325">
        <w:rPr>
          <w:rFonts w:eastAsia="Times New Roman"/>
          <w:lang w:eastAsia="ko-KR"/>
        </w:rPr>
        <w:t>he</w:t>
      </w:r>
      <w:r w:rsidR="001B1325">
        <w:rPr>
          <w:rFonts w:eastAsiaTheme="minorEastAsia" w:hint="eastAsia"/>
          <w:lang w:eastAsia="zh-CN"/>
        </w:rPr>
        <w:t xml:space="preserve"> configuration for</w:t>
      </w:r>
      <w:r w:rsidR="001B1325" w:rsidRPr="001B1325">
        <w:rPr>
          <w:rFonts w:eastAsia="Times New Roman"/>
          <w:lang w:eastAsia="ko-KR"/>
        </w:rPr>
        <w:t xml:space="preserve"> RMSI CORESET monitoring window</w:t>
      </w:r>
      <w:r w:rsidR="001B1325" w:rsidRPr="002A34C0">
        <w:rPr>
          <w:rFonts w:hint="eastAsia"/>
          <w:lang w:eastAsia="ko-KR"/>
        </w:rPr>
        <w:t>.</w:t>
      </w:r>
      <w:r w:rsidR="00F41AEB" w:rsidRPr="00F41AEB">
        <w:rPr>
          <w:rFonts w:eastAsiaTheme="minorEastAsia"/>
          <w:lang w:eastAsia="zh-CN"/>
        </w:rPr>
        <w:t xml:space="preserve"> </w:t>
      </w:r>
      <w:r w:rsidR="00F41AEB">
        <w:rPr>
          <w:rFonts w:eastAsiaTheme="minorEastAsia"/>
          <w:lang w:eastAsia="zh-CN"/>
        </w:rPr>
        <w:t>F</w:t>
      </w:r>
      <w:r w:rsidR="00F41AEB">
        <w:rPr>
          <w:rFonts w:eastAsiaTheme="minorEastAsia" w:hint="eastAsia"/>
          <w:lang w:eastAsia="zh-CN"/>
        </w:rPr>
        <w:t>or the monitor window, in RAN1 #91 meeting there is the following agreement</w:t>
      </w:r>
    </w:p>
    <w:p w:rsidR="00F41AEB" w:rsidRPr="001E7814" w:rsidRDefault="00F41AEB" w:rsidP="00F41AEB">
      <w:pPr>
        <w:pStyle w:val="afa"/>
        <w:numPr>
          <w:ilvl w:val="0"/>
          <w:numId w:val="35"/>
        </w:numPr>
        <w:snapToGrid w:val="0"/>
        <w:contextualSpacing w:val="0"/>
        <w:rPr>
          <w:szCs w:val="20"/>
        </w:rPr>
      </w:pPr>
      <w:r w:rsidRPr="001E7814">
        <w:rPr>
          <w:szCs w:val="20"/>
        </w:rPr>
        <w:t>When the SS/PBCH blocks and corresponding RMSI CORESETs occur in different time instances,</w:t>
      </w:r>
    </w:p>
    <w:p w:rsidR="00F41AEB" w:rsidRPr="001E7814" w:rsidRDefault="00F41AEB" w:rsidP="00F41AEB">
      <w:pPr>
        <w:pStyle w:val="afa"/>
        <w:numPr>
          <w:ilvl w:val="1"/>
          <w:numId w:val="35"/>
        </w:numPr>
        <w:snapToGrid w:val="0"/>
        <w:contextualSpacing w:val="0"/>
        <w:jc w:val="both"/>
        <w:rPr>
          <w:szCs w:val="20"/>
        </w:rPr>
      </w:pPr>
      <w:r w:rsidRPr="001E7814">
        <w:rPr>
          <w:szCs w:val="20"/>
        </w:rPr>
        <w:t>The UE assumes that the RMSI CORESET monitoring window corresponding to an SS/PBCH</w:t>
      </w:r>
      <w:r>
        <w:rPr>
          <w:szCs w:val="20"/>
        </w:rPr>
        <w:t xml:space="preserve"> block in the radio frame satis</w:t>
      </w:r>
      <w:r w:rsidRPr="001E7814">
        <w:rPr>
          <w:szCs w:val="20"/>
        </w:rPr>
        <w:t>fies the condition mod(SFN,2)=0</w:t>
      </w:r>
    </w:p>
    <w:p w:rsidR="00001358" w:rsidRDefault="00F41AEB" w:rsidP="009440F4">
      <w:pPr>
        <w:pStyle w:val="afa"/>
        <w:numPr>
          <w:ilvl w:val="1"/>
          <w:numId w:val="35"/>
        </w:numPr>
        <w:snapToGrid w:val="0"/>
        <w:spacing w:afterLines="50"/>
        <w:ind w:left="1434" w:hanging="357"/>
        <w:contextualSpacing w:val="0"/>
        <w:jc w:val="both"/>
        <w:rPr>
          <w:szCs w:val="20"/>
        </w:rPr>
      </w:pPr>
      <w:r w:rsidRPr="001E7814">
        <w:rPr>
          <w:szCs w:val="20"/>
        </w:rPr>
        <w:t>Note: RMSI scheduling periodicity is up to gNB implementation</w:t>
      </w:r>
    </w:p>
    <w:p w:rsidR="00744E2C" w:rsidRDefault="00FB2300" w:rsidP="009440F4">
      <w:pPr>
        <w:spacing w:afterLines="100"/>
        <w:rPr>
          <w:rFonts w:eastAsiaTheme="minorEastAsia"/>
          <w:lang w:eastAsia="zh-CN"/>
        </w:rPr>
      </w:pPr>
      <w:r w:rsidRPr="00285B5A">
        <w:rPr>
          <w:rFonts w:eastAsiaTheme="minorEastAsia"/>
          <w:lang w:eastAsia="zh-CN"/>
        </w:rPr>
        <w:t>I</w:t>
      </w:r>
      <w:r w:rsidR="00285B5A" w:rsidRPr="00285B5A">
        <w:rPr>
          <w:rFonts w:eastAsiaTheme="minorEastAsia" w:hint="eastAsia"/>
          <w:lang w:eastAsia="zh-CN"/>
        </w:rPr>
        <w:t xml:space="preserve">f the </w:t>
      </w:r>
      <w:r w:rsidR="00285B5A">
        <w:rPr>
          <w:rFonts w:eastAsiaTheme="minorEastAsia" w:hint="eastAsia"/>
          <w:lang w:eastAsia="zh-CN"/>
        </w:rPr>
        <w:t xml:space="preserve">same configuration rule as </w:t>
      </w:r>
      <w:r w:rsidR="00001358" w:rsidRPr="00001358">
        <w:rPr>
          <w:rFonts w:eastAsiaTheme="minorEastAsia"/>
          <w:lang w:eastAsia="zh-CN"/>
        </w:rPr>
        <w:t>RMSI monitor window</w:t>
      </w:r>
      <w:r w:rsidR="00285B5A">
        <w:rPr>
          <w:rFonts w:eastAsiaTheme="minorEastAsia" w:hint="eastAsia"/>
          <w:lang w:eastAsia="zh-CN"/>
        </w:rPr>
        <w:t xml:space="preserve"> </w:t>
      </w:r>
      <w:r w:rsidR="00001358" w:rsidRPr="00001358">
        <w:rPr>
          <w:rFonts w:eastAsiaTheme="minorEastAsia"/>
          <w:lang w:eastAsia="zh-CN"/>
        </w:rPr>
        <w:t xml:space="preserve">is applied to paging </w:t>
      </w:r>
      <w:r w:rsidR="00285B5A">
        <w:rPr>
          <w:rFonts w:eastAsiaTheme="minorEastAsia" w:hint="eastAsia"/>
          <w:lang w:eastAsia="zh-CN"/>
        </w:rPr>
        <w:t>occasion</w:t>
      </w:r>
      <w:r w:rsidR="00001358" w:rsidRPr="00001358">
        <w:rPr>
          <w:rFonts w:eastAsiaTheme="minorEastAsia"/>
          <w:lang w:eastAsia="zh-CN"/>
        </w:rPr>
        <w:t xml:space="preserve"> </w:t>
      </w:r>
      <w:r w:rsidR="00F271F9">
        <w:rPr>
          <w:rFonts w:eastAsiaTheme="minorEastAsia"/>
          <w:lang w:eastAsia="zh-CN"/>
        </w:rPr>
        <w:t>w</w:t>
      </w:r>
      <w:r w:rsidR="00001358" w:rsidRPr="00001358">
        <w:rPr>
          <w:rFonts w:eastAsiaTheme="minorEastAsia"/>
          <w:lang w:eastAsia="zh-CN"/>
        </w:rPr>
        <w:t xml:space="preserve">hen the SS/PBCH blocks and corresponding </w:t>
      </w:r>
      <w:r w:rsidR="00F271F9">
        <w:rPr>
          <w:rFonts w:eastAsiaTheme="minorEastAsia"/>
          <w:lang w:eastAsia="zh-CN"/>
        </w:rPr>
        <w:t>paging</w:t>
      </w:r>
      <w:r w:rsidR="00001358" w:rsidRPr="00001358">
        <w:rPr>
          <w:rFonts w:eastAsiaTheme="minorEastAsia"/>
          <w:lang w:eastAsia="zh-CN"/>
        </w:rPr>
        <w:t xml:space="preserve"> CORESETs occur in different time instances,</w:t>
      </w:r>
      <w:r w:rsidR="00285B5A" w:rsidRPr="00285B5A">
        <w:rPr>
          <w:rFonts w:eastAsiaTheme="minorEastAsia" w:hint="eastAsia"/>
          <w:lang w:eastAsia="zh-CN"/>
        </w:rPr>
        <w:t xml:space="preserve"> </w:t>
      </w:r>
      <w:r w:rsidR="00285B5A">
        <w:rPr>
          <w:rFonts w:eastAsiaTheme="minorEastAsia" w:hint="eastAsia"/>
          <w:lang w:eastAsia="zh-CN"/>
        </w:rPr>
        <w:t>t</w:t>
      </w:r>
      <w:r w:rsidR="00001358" w:rsidRPr="00001358">
        <w:rPr>
          <w:rFonts w:eastAsiaTheme="minorEastAsia"/>
          <w:lang w:eastAsia="zh-CN"/>
        </w:rPr>
        <w:t xml:space="preserve">he </w:t>
      </w:r>
      <w:r w:rsidR="00285B5A">
        <w:rPr>
          <w:rFonts w:eastAsiaTheme="minorEastAsia" w:hint="eastAsia"/>
          <w:lang w:eastAsia="zh-CN"/>
        </w:rPr>
        <w:t>paging</w:t>
      </w:r>
      <w:r w:rsidR="00001358" w:rsidRPr="00001358">
        <w:rPr>
          <w:rFonts w:eastAsiaTheme="minorEastAsia"/>
          <w:lang w:eastAsia="zh-CN"/>
        </w:rPr>
        <w:t xml:space="preserve"> CORESET corresponding to an SS/PBCH block </w:t>
      </w:r>
      <w:r w:rsidR="00285B5A">
        <w:rPr>
          <w:rFonts w:eastAsiaTheme="minorEastAsia" w:hint="eastAsia"/>
          <w:lang w:eastAsia="zh-CN"/>
        </w:rPr>
        <w:t xml:space="preserve">should </w:t>
      </w:r>
      <w:r w:rsidR="002414CD" w:rsidRPr="00001358">
        <w:rPr>
          <w:rFonts w:eastAsiaTheme="minorEastAsia"/>
          <w:lang w:eastAsia="zh-CN"/>
        </w:rPr>
        <w:t>satisf</w:t>
      </w:r>
      <w:r w:rsidR="002414CD">
        <w:rPr>
          <w:rFonts w:eastAsiaTheme="minorEastAsia" w:hint="eastAsia"/>
          <w:lang w:eastAsia="zh-CN"/>
        </w:rPr>
        <w:t>y</w:t>
      </w:r>
      <w:r w:rsidR="002414CD" w:rsidRPr="00001358">
        <w:rPr>
          <w:rFonts w:eastAsiaTheme="minorEastAsia"/>
          <w:lang w:eastAsia="zh-CN"/>
        </w:rPr>
        <w:t xml:space="preserve"> </w:t>
      </w:r>
      <w:r w:rsidR="00001358" w:rsidRPr="00001358">
        <w:rPr>
          <w:rFonts w:eastAsiaTheme="minorEastAsia"/>
          <w:lang w:eastAsia="zh-CN"/>
        </w:rPr>
        <w:t>the condition mod(SFN,2)=0</w:t>
      </w:r>
      <w:r w:rsidR="00285B5A">
        <w:rPr>
          <w:rFonts w:eastAsiaTheme="minorEastAsia" w:hint="eastAsia"/>
          <w:lang w:eastAsia="zh-CN"/>
        </w:rPr>
        <w:t>, which means that only half of frames can be configured for paging occasion</w:t>
      </w:r>
      <w:r w:rsidR="004B2E98">
        <w:rPr>
          <w:rFonts w:eastAsiaTheme="minorEastAsia" w:hint="eastAsia"/>
          <w:lang w:eastAsia="zh-CN"/>
        </w:rPr>
        <w:t>.</w:t>
      </w:r>
      <w:r w:rsidR="00285B5A">
        <w:rPr>
          <w:rFonts w:eastAsiaTheme="minorEastAsia" w:hint="eastAsia"/>
          <w:lang w:eastAsia="zh-CN"/>
        </w:rPr>
        <w:t xml:space="preserve"> </w:t>
      </w:r>
      <w:r w:rsidR="00285B5A">
        <w:rPr>
          <w:rFonts w:eastAsiaTheme="minorEastAsia" w:hint="eastAsia"/>
          <w:lang w:val="en-US" w:eastAsia="zh-CN"/>
        </w:rPr>
        <w:t>Compared with the configurati</w:t>
      </w:r>
      <w:r w:rsidR="004B2E98">
        <w:rPr>
          <w:rFonts w:eastAsiaTheme="minorEastAsia" w:hint="eastAsia"/>
          <w:lang w:val="en-US" w:eastAsia="zh-CN"/>
        </w:rPr>
        <w:t xml:space="preserve">on that PO can be configured in even </w:t>
      </w:r>
      <w:r w:rsidR="00665AE0">
        <w:rPr>
          <w:rFonts w:eastAsiaTheme="minorEastAsia" w:hint="eastAsia"/>
          <w:lang w:val="en-US" w:eastAsia="zh-CN"/>
        </w:rPr>
        <w:t xml:space="preserve">and </w:t>
      </w:r>
      <w:r w:rsidR="004B2E98">
        <w:rPr>
          <w:rFonts w:eastAsiaTheme="minorEastAsia" w:hint="eastAsia"/>
          <w:lang w:val="en-US" w:eastAsia="zh-CN"/>
        </w:rPr>
        <w:t>odd frame, it limits the candidate positions for paging CORESET and causes the increase of collision probability of later PRACH transmission.</w:t>
      </w:r>
    </w:p>
    <w:p w:rsidR="00001358" w:rsidRDefault="001B1325" w:rsidP="009440F4">
      <w:pPr>
        <w:spacing w:afterLines="1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the monitor window, there is the following working assumption</w:t>
      </w:r>
      <w:r w:rsidR="00A459D0">
        <w:rPr>
          <w:rFonts w:eastAsiaTheme="minorEastAsia" w:hint="eastAsia"/>
          <w:lang w:eastAsia="zh-CN"/>
        </w:rPr>
        <w:t>.</w:t>
      </w:r>
    </w:p>
    <w:p w:rsidR="001B1325" w:rsidRPr="000349A6" w:rsidRDefault="001B1325" w:rsidP="001B1325">
      <w:pPr>
        <w:pStyle w:val="afa"/>
        <w:numPr>
          <w:ilvl w:val="0"/>
          <w:numId w:val="35"/>
        </w:numPr>
        <w:snapToGrid w:val="0"/>
        <w:contextualSpacing w:val="0"/>
        <w:jc w:val="both"/>
        <w:rPr>
          <w:rFonts w:eastAsia="SimSun"/>
          <w:szCs w:val="20"/>
        </w:rPr>
      </w:pPr>
      <w:r w:rsidRPr="000349A6">
        <w:rPr>
          <w:rFonts w:eastAsia="SimSun"/>
          <w:szCs w:val="20"/>
        </w:rPr>
        <w:t>When the SS/PBCH blocks and corresponding RMSI search space sets occur for pattern 1 NR supports the configuration where the RMSI CORESET monitoring window associated with the SS/PBCH block SSB_</w:t>
      </w:r>
      <w:r w:rsidRPr="000349A6">
        <w:rPr>
          <w:rFonts w:eastAsia="SimSun"/>
          <w:i/>
          <w:szCs w:val="20"/>
        </w:rPr>
        <w:t xml:space="preserve">i </w:t>
      </w:r>
      <w:r w:rsidRPr="000349A6">
        <w:rPr>
          <w:rFonts w:eastAsia="SimSun"/>
          <w:szCs w:val="20"/>
        </w:rPr>
        <w:t>in a burst set is defined as follows:</w:t>
      </w:r>
    </w:p>
    <w:p w:rsidR="00744E2C" w:rsidRDefault="001B1325" w:rsidP="009440F4">
      <w:pPr>
        <w:pStyle w:val="afa"/>
        <w:numPr>
          <w:ilvl w:val="1"/>
          <w:numId w:val="35"/>
        </w:numPr>
        <w:snapToGrid w:val="0"/>
        <w:spacing w:afterLines="50"/>
        <w:ind w:left="1434" w:hanging="357"/>
        <w:contextualSpacing w:val="0"/>
        <w:jc w:val="both"/>
        <w:rPr>
          <w:rFonts w:eastAsia="SimSun"/>
          <w:szCs w:val="20"/>
        </w:rPr>
      </w:pPr>
      <w:r w:rsidRPr="000349A6">
        <w:rPr>
          <w:rFonts w:eastAsia="SimSun"/>
          <w:szCs w:val="20"/>
        </w:rPr>
        <w:t>The RMSI CORESET monitoring window duration with RMSI numerology is 2 slots;</w:t>
      </w:r>
    </w:p>
    <w:p w:rsidR="00B55DEF" w:rsidRDefault="004D71F0" w:rsidP="00B55DEF">
      <w:pPr>
        <w:rPr>
          <w:rFonts w:eastAsiaTheme="minorEastAsia"/>
          <w:lang w:val="en-US" w:eastAsia="zh-CN"/>
        </w:rPr>
      </w:pPr>
      <w:r>
        <w:t>In a</w:t>
      </w:r>
      <w:r>
        <w:rPr>
          <w:rFonts w:eastAsiaTheme="minorEastAsia" w:hint="eastAsia"/>
          <w:lang w:eastAsia="zh-CN"/>
        </w:rPr>
        <w:t xml:space="preserve"> LTE</w:t>
      </w:r>
      <w:r>
        <w:t xml:space="preserve"> paging occasion</w:t>
      </w:r>
      <w:r w:rsidRPr="009227A6">
        <w:t>,</w:t>
      </w:r>
      <w:r>
        <w:t xml:space="preserve"> paging indication and paging message could be retrieved by UE at same time. P</w:t>
      </w:r>
      <w:r w:rsidRPr="009227A6">
        <w:t>agi</w:t>
      </w:r>
      <w:r>
        <w:t xml:space="preserve">ng message is transmitted on </w:t>
      </w:r>
      <w:r w:rsidRPr="009227A6">
        <w:t>PDSCH</w:t>
      </w:r>
      <w:r>
        <w:t xml:space="preserve">, which the radio resource of PDSCH is scheduled by DCI scrambled with </w:t>
      </w:r>
      <w:r w:rsidRPr="009227A6">
        <w:t>P-RNTI</w:t>
      </w:r>
      <w:r>
        <w:t xml:space="preserve"> as the paging indication.  </w:t>
      </w:r>
      <w:r w:rsidRPr="009227A6">
        <w:t>UE identi</w:t>
      </w:r>
      <w:r>
        <w:t>ty, such as IMSI,</w:t>
      </w:r>
      <w:r w:rsidRPr="009227A6">
        <w:t xml:space="preserve"> is included in pa</w:t>
      </w:r>
      <w:r>
        <w:t xml:space="preserve">ging message </w:t>
      </w:r>
      <w:r w:rsidRPr="009227A6">
        <w:t xml:space="preserve">for a specific UE. </w:t>
      </w:r>
      <w:r>
        <w:rPr>
          <w:lang w:val="en-US"/>
        </w:rPr>
        <w:t xml:space="preserve"> In NR, </w:t>
      </w:r>
      <w:r>
        <w:rPr>
          <w:rFonts w:eastAsiaTheme="minorEastAsia" w:hint="eastAsia"/>
          <w:lang w:val="en-US" w:eastAsia="zh-CN"/>
        </w:rPr>
        <w:t xml:space="preserve">although </w:t>
      </w:r>
      <w:r>
        <w:rPr>
          <w:lang w:val="en-US"/>
        </w:rPr>
        <w:t>the paging indication and paging message might not bundle in the same time</w:t>
      </w:r>
      <w:r>
        <w:rPr>
          <w:rFonts w:eastAsiaTheme="minorEastAsia" w:hint="eastAsia"/>
          <w:lang w:val="en-US" w:eastAsia="zh-CN"/>
        </w:rPr>
        <w:t>, w</w:t>
      </w:r>
      <w:r w:rsidR="00A459D0">
        <w:rPr>
          <w:rFonts w:eastAsiaTheme="minorEastAsia" w:hint="eastAsia"/>
          <w:lang w:val="en-US" w:eastAsia="zh-CN"/>
        </w:rPr>
        <w:t>hether t</w:t>
      </w:r>
      <w:r w:rsidR="00B55DEF">
        <w:rPr>
          <w:rFonts w:eastAsiaTheme="minorEastAsia" w:hint="eastAsia"/>
          <w:lang w:val="en-US" w:eastAsia="zh-CN"/>
        </w:rPr>
        <w:t>he RMSI</w:t>
      </w:r>
      <w:r w:rsidR="00A459D0">
        <w:rPr>
          <w:rFonts w:eastAsiaTheme="minorEastAsia" w:hint="eastAsia"/>
          <w:lang w:val="en-US" w:eastAsia="zh-CN"/>
        </w:rPr>
        <w:t xml:space="preserve"> CORESET in 2 slots can </w:t>
      </w:r>
      <w:r w:rsidR="00A459D0">
        <w:rPr>
          <w:rFonts w:eastAsiaTheme="minorEastAsia"/>
          <w:lang w:val="en-US" w:eastAsia="zh-CN"/>
        </w:rPr>
        <w:t>accommodate</w:t>
      </w:r>
      <w:r w:rsidR="00A459D0">
        <w:rPr>
          <w:rFonts w:eastAsiaTheme="minorEastAsia" w:hint="eastAsia"/>
          <w:lang w:val="en-US" w:eastAsia="zh-CN"/>
        </w:rPr>
        <w:t xml:space="preserve"> all of paging message should be </w:t>
      </w:r>
      <w:r w:rsidR="00431F38">
        <w:rPr>
          <w:rFonts w:eastAsiaTheme="minorEastAsia"/>
          <w:lang w:val="en-US" w:eastAsia="zh-CN"/>
        </w:rPr>
        <w:t xml:space="preserve">further </w:t>
      </w:r>
      <w:r>
        <w:rPr>
          <w:rFonts w:eastAsiaTheme="minorEastAsia" w:hint="eastAsia"/>
          <w:lang w:val="en-US" w:eastAsia="zh-CN"/>
        </w:rPr>
        <w:t>studi</w:t>
      </w:r>
      <w:r w:rsidR="00A459D0">
        <w:rPr>
          <w:rFonts w:eastAsiaTheme="minorEastAsia" w:hint="eastAsia"/>
          <w:lang w:val="en-US" w:eastAsia="zh-CN"/>
        </w:rPr>
        <w:t>ed based on paging content and payload.</w:t>
      </w:r>
      <w:r w:rsidR="00CE2992">
        <w:rPr>
          <w:rFonts w:eastAsiaTheme="minorEastAsia" w:hint="eastAsia"/>
          <w:lang w:val="en-US" w:eastAsia="zh-CN"/>
        </w:rPr>
        <w:t xml:space="preserve"> </w:t>
      </w:r>
    </w:p>
    <w:p w:rsidR="00B55DEF" w:rsidRDefault="00A459D0" w:rsidP="00B55DEF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After UE receives paging messages, UE will send PRACH for random access. </w:t>
      </w:r>
      <w:r w:rsidR="00B55DEF">
        <w:rPr>
          <w:rFonts w:eastAsiaTheme="minorEastAsia"/>
          <w:lang w:val="en-US" w:eastAsia="zh-CN"/>
        </w:rPr>
        <w:t>I</w:t>
      </w:r>
      <w:r w:rsidR="00B55DEF">
        <w:rPr>
          <w:rFonts w:eastAsiaTheme="minorEastAsia" w:hint="eastAsia"/>
          <w:lang w:val="en-US" w:eastAsia="zh-CN"/>
        </w:rPr>
        <w:t xml:space="preserve">f the RSMI monitor window </w:t>
      </w:r>
      <w:r w:rsidR="00431F38">
        <w:rPr>
          <w:rFonts w:eastAsiaTheme="minorEastAsia"/>
          <w:lang w:val="en-US" w:eastAsia="zh-CN"/>
        </w:rPr>
        <w:t xml:space="preserve">configuration </w:t>
      </w:r>
      <w:r w:rsidR="00B55DEF">
        <w:rPr>
          <w:rFonts w:eastAsiaTheme="minorEastAsia" w:hint="eastAsia"/>
          <w:lang w:val="en-US" w:eastAsia="zh-CN"/>
        </w:rPr>
        <w:t xml:space="preserve">is </w:t>
      </w:r>
      <w:r w:rsidR="00431F38">
        <w:rPr>
          <w:rFonts w:eastAsiaTheme="minorEastAsia"/>
          <w:lang w:val="en-US" w:eastAsia="zh-CN"/>
        </w:rPr>
        <w:t>re</w:t>
      </w:r>
      <w:r w:rsidR="00B55DEF">
        <w:rPr>
          <w:rFonts w:eastAsiaTheme="minorEastAsia" w:hint="eastAsia"/>
          <w:lang w:val="en-US" w:eastAsia="zh-CN"/>
        </w:rPr>
        <w:t>used for paging configuration</w:t>
      </w:r>
      <w:r w:rsidR="004B2E98">
        <w:rPr>
          <w:rFonts w:eastAsiaTheme="minorEastAsia" w:hint="eastAsia"/>
          <w:lang w:val="en-US" w:eastAsia="zh-CN"/>
        </w:rPr>
        <w:t xml:space="preserve"> broadcasted in RMSI or OSI</w:t>
      </w:r>
      <w:r w:rsidR="00B55DEF">
        <w:rPr>
          <w:rFonts w:eastAsiaTheme="minorEastAsia" w:hint="eastAsia"/>
          <w:lang w:val="en-US" w:eastAsia="zh-CN"/>
        </w:rPr>
        <w:t xml:space="preserve">, </w:t>
      </w:r>
      <w:r w:rsidR="004B2E98">
        <w:rPr>
          <w:rFonts w:eastAsiaTheme="minorEastAsia" w:hint="eastAsia"/>
          <w:lang w:val="en-US" w:eastAsia="zh-CN"/>
        </w:rPr>
        <w:t xml:space="preserve">the monitor window configuration for paging is the same for all of the UEs in the cell, which </w:t>
      </w:r>
      <w:r w:rsidR="00410C65">
        <w:rPr>
          <w:rFonts w:eastAsiaTheme="minorEastAsia"/>
          <w:lang w:val="en-US" w:eastAsia="zh-CN"/>
        </w:rPr>
        <w:t>may</w:t>
      </w:r>
      <w:r w:rsidR="004B2E98">
        <w:rPr>
          <w:rFonts w:eastAsiaTheme="minorEastAsia" w:hint="eastAsia"/>
          <w:lang w:val="en-US" w:eastAsia="zh-CN"/>
        </w:rPr>
        <w:t xml:space="preserve"> </w:t>
      </w:r>
      <w:r w:rsidR="00410C65">
        <w:rPr>
          <w:rFonts w:eastAsiaTheme="minorEastAsia"/>
          <w:lang w:val="en-US" w:eastAsia="zh-CN"/>
        </w:rPr>
        <w:t xml:space="preserve">results in </w:t>
      </w:r>
      <w:r w:rsidR="00C51DB7">
        <w:rPr>
          <w:rFonts w:eastAsiaTheme="minorEastAsia" w:hint="eastAsia"/>
          <w:lang w:val="en-US" w:eastAsia="zh-CN"/>
        </w:rPr>
        <w:t xml:space="preserve">that </w:t>
      </w:r>
      <w:r w:rsidR="00431F38">
        <w:rPr>
          <w:rFonts w:eastAsiaTheme="minorEastAsia"/>
          <w:lang w:val="en-US" w:eastAsia="zh-CN"/>
        </w:rPr>
        <w:t xml:space="preserve">all paged </w:t>
      </w:r>
      <w:r w:rsidR="00B55DEF">
        <w:rPr>
          <w:rFonts w:eastAsiaTheme="minorEastAsia" w:hint="eastAsia"/>
          <w:lang w:val="en-US" w:eastAsia="zh-CN"/>
        </w:rPr>
        <w:t>UE</w:t>
      </w:r>
      <w:r w:rsidR="00410C65">
        <w:rPr>
          <w:rFonts w:eastAsiaTheme="minorEastAsia"/>
          <w:lang w:val="en-US" w:eastAsia="zh-CN"/>
        </w:rPr>
        <w:t>s</w:t>
      </w:r>
      <w:r w:rsidR="00B55DEF">
        <w:rPr>
          <w:rFonts w:eastAsiaTheme="minorEastAsia" w:hint="eastAsia"/>
          <w:lang w:val="en-US" w:eastAsia="zh-CN"/>
        </w:rPr>
        <w:t xml:space="preserve"> send the PRACH in the same duration</w:t>
      </w:r>
      <w:r w:rsidR="00C51DB7">
        <w:rPr>
          <w:rFonts w:eastAsiaTheme="minorEastAsia" w:hint="eastAsia"/>
          <w:lang w:val="en-US" w:eastAsia="zh-CN"/>
        </w:rPr>
        <w:t xml:space="preserve"> and</w:t>
      </w:r>
      <w:r w:rsidR="00B55DEF">
        <w:rPr>
          <w:rFonts w:eastAsiaTheme="minorEastAsia" w:hint="eastAsia"/>
          <w:lang w:val="en-US" w:eastAsia="zh-CN"/>
        </w:rPr>
        <w:t xml:space="preserve"> increase the PRACH collision</w:t>
      </w:r>
      <w:r>
        <w:rPr>
          <w:rFonts w:eastAsiaTheme="minorEastAsia" w:hint="eastAsia"/>
          <w:lang w:val="en-US" w:eastAsia="zh-CN"/>
        </w:rPr>
        <w:t xml:space="preserve"> </w:t>
      </w:r>
      <w:r w:rsidR="00410C65">
        <w:rPr>
          <w:rFonts w:eastAsiaTheme="minorEastAsia"/>
          <w:lang w:val="en-US" w:eastAsia="zh-CN"/>
        </w:rPr>
        <w:t>probability</w:t>
      </w:r>
      <w:r w:rsidR="00B55DEF">
        <w:rPr>
          <w:rFonts w:eastAsiaTheme="minorEastAsia" w:hint="eastAsia"/>
          <w:lang w:val="en-US" w:eastAsia="zh-CN"/>
        </w:rPr>
        <w:t xml:space="preserve">. </w:t>
      </w:r>
    </w:p>
    <w:p w:rsidR="00A459D0" w:rsidRPr="00EB13E0" w:rsidRDefault="00A459D0" w:rsidP="00B55D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In LTE,</w:t>
      </w:r>
      <w:r w:rsidR="004D71F0">
        <w:t xml:space="preserve"> </w:t>
      </w:r>
      <w:r w:rsidR="004D71F0">
        <w:rPr>
          <w:rFonts w:eastAsiaTheme="minorEastAsia" w:hint="eastAsia"/>
          <w:lang w:eastAsia="zh-CN"/>
        </w:rPr>
        <w:t>t</w:t>
      </w:r>
      <w:r w:rsidR="004D71F0">
        <w:t xml:space="preserve">he paging occasion is designed along with the DRX cycle. </w:t>
      </w:r>
      <w:r w:rsidR="004D71F0">
        <w:rPr>
          <w:rFonts w:eastAsiaTheme="minorEastAsia" w:hint="eastAsia"/>
          <w:lang w:eastAsia="zh-CN"/>
        </w:rPr>
        <w:t xml:space="preserve"> </w:t>
      </w:r>
      <w:r w:rsidR="004D71F0" w:rsidRPr="00E34D3E">
        <w:t>UE monitor</w:t>
      </w:r>
      <w:r w:rsidR="004D71F0">
        <w:rPr>
          <w:rFonts w:hint="eastAsia"/>
        </w:rPr>
        <w:t>s</w:t>
      </w:r>
      <w:r w:rsidR="004D71F0">
        <w:t xml:space="preserve"> one paging occasion to retrieve the paging indication and obtain the paging message in a specific paging frame</w:t>
      </w:r>
      <w:r w:rsidR="004D71F0" w:rsidRPr="00E34D3E">
        <w:t xml:space="preserve"> per DRX cycle. </w:t>
      </w:r>
      <w:r w:rsidR="004D71F0">
        <w:t xml:space="preserve"> </w:t>
      </w:r>
      <w:r w:rsidR="004D71F0" w:rsidRPr="00E34D3E">
        <w:t xml:space="preserve">UE </w:t>
      </w:r>
      <w:r w:rsidR="004D71F0">
        <w:t>determines the paging occasion</w:t>
      </w:r>
      <w:r w:rsidR="004D71F0" w:rsidRPr="00E34D3E">
        <w:t xml:space="preserve"> for its paging using the DRX parameters provided in system information</w:t>
      </w:r>
      <w:r w:rsidR="004D71F0">
        <w:t xml:space="preserve"> along with the system frame number (SFN) and UE ID. </w:t>
      </w:r>
      <w:r w:rsidR="00EB13E0">
        <w:rPr>
          <w:rFonts w:eastAsiaTheme="minorEastAsia" w:hint="eastAsia"/>
          <w:lang w:eastAsia="zh-CN"/>
        </w:rPr>
        <w:t>In NR, it is reasonable to use the UE ID and SFN for paging occasion configuration based on DRX cycle. The</w:t>
      </w:r>
      <w:r w:rsidR="007462FC">
        <w:rPr>
          <w:rFonts w:eastAsiaTheme="minorEastAsia" w:hint="eastAsia"/>
          <w:lang w:eastAsia="zh-CN"/>
        </w:rPr>
        <w:t xml:space="preserve"> configuration of</w:t>
      </w:r>
      <w:r w:rsidR="00EB13E0">
        <w:rPr>
          <w:rFonts w:eastAsiaTheme="minorEastAsia" w:hint="eastAsia"/>
          <w:lang w:eastAsia="zh-CN"/>
        </w:rPr>
        <w:t xml:space="preserve"> RMSI monitor window will restrict the </w:t>
      </w:r>
      <w:r w:rsidR="00EB13E0">
        <w:rPr>
          <w:rFonts w:eastAsiaTheme="minorEastAsia"/>
          <w:lang w:eastAsia="zh-CN"/>
        </w:rPr>
        <w:t xml:space="preserve">paging occasion configuration. </w:t>
      </w:r>
      <w:r w:rsidR="00EB13E0">
        <w:rPr>
          <w:rFonts w:eastAsiaTheme="minorEastAsia" w:hint="eastAsia"/>
          <w:lang w:eastAsia="zh-CN"/>
        </w:rPr>
        <w:t xml:space="preserve"> </w:t>
      </w:r>
      <w:r w:rsidR="008E6261">
        <w:rPr>
          <w:rFonts w:eastAsiaTheme="minorEastAsia" w:hint="eastAsia"/>
          <w:lang w:eastAsia="zh-CN"/>
        </w:rPr>
        <w:t>I</w:t>
      </w:r>
      <w:r w:rsidR="00EB13E0">
        <w:rPr>
          <w:rFonts w:eastAsiaTheme="minorEastAsia" w:hint="eastAsia"/>
          <w:lang w:eastAsia="zh-CN"/>
        </w:rPr>
        <w:t xml:space="preserve">t is suggested that </w:t>
      </w:r>
      <w:r w:rsidR="00EB13E0" w:rsidRPr="002A34C0">
        <w:rPr>
          <w:rFonts w:hint="eastAsia"/>
          <w:lang w:eastAsia="ko-KR"/>
        </w:rPr>
        <w:t>paging CORESET configuration</w:t>
      </w:r>
      <w:r w:rsidR="00431F38">
        <w:rPr>
          <w:lang w:eastAsia="ko-KR"/>
        </w:rPr>
        <w:t xml:space="preserve"> should not</w:t>
      </w:r>
      <w:r w:rsidR="00EB13E0" w:rsidRPr="002A34C0">
        <w:rPr>
          <w:rFonts w:hint="eastAsia"/>
          <w:lang w:eastAsia="ko-KR"/>
        </w:rPr>
        <w:t xml:space="preserve"> reuse the configuration </w:t>
      </w:r>
      <w:r w:rsidR="00EB13E0">
        <w:rPr>
          <w:rFonts w:eastAsiaTheme="minorEastAsia" w:hint="eastAsia"/>
          <w:lang w:eastAsia="zh-CN"/>
        </w:rPr>
        <w:t xml:space="preserve">for RMSI CORESET monitor window.  </w:t>
      </w:r>
      <w:r w:rsidR="00B40A26">
        <w:rPr>
          <w:rFonts w:eastAsiaTheme="minorEastAsia" w:hint="eastAsia"/>
          <w:lang w:eastAsia="zh-CN"/>
        </w:rPr>
        <w:t>So t</w:t>
      </w:r>
      <w:r w:rsidR="00EB13E0">
        <w:rPr>
          <w:rFonts w:eastAsiaTheme="minorEastAsia"/>
          <w:lang w:eastAsia="zh-CN"/>
        </w:rPr>
        <w:t>h</w:t>
      </w:r>
      <w:r w:rsidR="00EB13E0">
        <w:rPr>
          <w:rFonts w:eastAsiaTheme="minorEastAsia" w:hint="eastAsia"/>
          <w:lang w:eastAsia="zh-CN"/>
        </w:rPr>
        <w:t xml:space="preserve">e PO </w:t>
      </w:r>
      <w:r w:rsidR="00EB13E0">
        <w:rPr>
          <w:rFonts w:eastAsiaTheme="minorEastAsia"/>
          <w:lang w:eastAsia="zh-CN"/>
        </w:rPr>
        <w:t>configuration</w:t>
      </w:r>
      <w:r w:rsidR="00EB13E0">
        <w:rPr>
          <w:rFonts w:eastAsiaTheme="minorEastAsia" w:hint="eastAsia"/>
          <w:lang w:eastAsia="zh-CN"/>
        </w:rPr>
        <w:t xml:space="preserve"> </w:t>
      </w:r>
      <w:r w:rsidR="00B40A26">
        <w:rPr>
          <w:rFonts w:eastAsiaTheme="minorEastAsia" w:hint="eastAsia"/>
          <w:lang w:eastAsia="zh-CN"/>
        </w:rPr>
        <w:t>can be</w:t>
      </w:r>
      <w:r w:rsidR="00EB13E0">
        <w:rPr>
          <w:rFonts w:eastAsiaTheme="minorEastAsia" w:hint="eastAsia"/>
          <w:lang w:eastAsia="zh-CN"/>
        </w:rPr>
        <w:t xml:space="preserve"> independent with the configuration</w:t>
      </w:r>
      <w:r w:rsidR="00410C65">
        <w:rPr>
          <w:rFonts w:eastAsiaTheme="minorEastAsia"/>
          <w:lang w:eastAsia="zh-CN"/>
        </w:rPr>
        <w:t xml:space="preserve"> for </w:t>
      </w:r>
      <w:r w:rsidR="00410C65">
        <w:rPr>
          <w:rFonts w:eastAsiaTheme="minorEastAsia" w:hint="eastAsia"/>
          <w:lang w:eastAsia="zh-CN"/>
        </w:rPr>
        <w:t>RMSI CORESET monitor window</w:t>
      </w:r>
      <w:r w:rsidR="00EB13E0">
        <w:rPr>
          <w:rFonts w:eastAsiaTheme="minorEastAsia" w:hint="eastAsia"/>
          <w:lang w:eastAsia="zh-CN"/>
        </w:rPr>
        <w:t>.</w:t>
      </w:r>
    </w:p>
    <w:p w:rsidR="00431F38" w:rsidRPr="008E6261" w:rsidRDefault="00431F38" w:rsidP="00431F38">
      <w:pPr>
        <w:rPr>
          <w:rFonts w:eastAsiaTheme="minorEastAsia"/>
          <w:b/>
          <w:lang w:eastAsia="zh-CN"/>
        </w:rPr>
      </w:pPr>
      <w:r w:rsidRPr="008E6261">
        <w:rPr>
          <w:rFonts w:eastAsiaTheme="minorEastAsia" w:hint="eastAsia"/>
          <w:b/>
          <w:lang w:eastAsia="zh-CN"/>
        </w:rPr>
        <w:t>Proposal</w:t>
      </w:r>
      <w:r w:rsidRPr="008E6261">
        <w:rPr>
          <w:rFonts w:eastAsiaTheme="minorEastAsia"/>
          <w:b/>
          <w:lang w:eastAsia="zh-CN"/>
        </w:rPr>
        <w:t xml:space="preserve"> 2</w:t>
      </w:r>
      <w:r w:rsidRPr="008E6261">
        <w:rPr>
          <w:rFonts w:eastAsiaTheme="minorEastAsia" w:hint="eastAsia"/>
          <w:b/>
          <w:lang w:eastAsia="zh-CN"/>
        </w:rPr>
        <w:t xml:space="preserve">: </w:t>
      </w:r>
      <w:r w:rsidR="00001358" w:rsidRPr="00001358">
        <w:rPr>
          <w:b/>
          <w:lang w:eastAsia="ko-KR"/>
        </w:rPr>
        <w:t xml:space="preserve">Paging CORESET configuration should not reuse the configuration </w:t>
      </w:r>
      <w:r w:rsidR="00001358" w:rsidRPr="00001358">
        <w:rPr>
          <w:rFonts w:eastAsiaTheme="minorEastAsia"/>
          <w:b/>
          <w:lang w:eastAsia="zh-CN"/>
        </w:rPr>
        <w:t>for RMSI CORESET monitor window. The PO configuration should be configured independent of the configuration for RMSI CORESET monitor window.</w:t>
      </w:r>
    </w:p>
    <w:p w:rsidR="000859B2" w:rsidRPr="001D1EC3" w:rsidRDefault="000859B2" w:rsidP="00200DCD">
      <w:pPr>
        <w:pStyle w:val="1"/>
      </w:pPr>
      <w:r>
        <w:lastRenderedPageBreak/>
        <w:t>Conclusion</w:t>
      </w:r>
    </w:p>
    <w:p w:rsidR="00E42762" w:rsidRDefault="00380740" w:rsidP="00B957AC">
      <w:pPr>
        <w:jc w:val="both"/>
      </w:pPr>
      <w:r>
        <w:t>Thi</w:t>
      </w:r>
      <w:r w:rsidR="00E42762">
        <w:t>s paper discusses th</w:t>
      </w:r>
      <w:r w:rsidR="004D4F3B">
        <w:t>e NR physical channel carrying paging information</w:t>
      </w:r>
      <w:r w:rsidR="001505B8">
        <w:t>.  We pro</w:t>
      </w:r>
      <w:r w:rsidR="00E42762">
        <w:t xml:space="preserve">pose the following, </w:t>
      </w:r>
      <w:r w:rsidR="00D42529">
        <w:t xml:space="preserve"> </w:t>
      </w:r>
    </w:p>
    <w:p w:rsidR="008E6261" w:rsidRPr="008E6261" w:rsidRDefault="00001358" w:rsidP="008E6261">
      <w:pPr>
        <w:rPr>
          <w:rFonts w:eastAsiaTheme="minorEastAsia"/>
          <w:lang w:val="en-US" w:eastAsia="zh-CN"/>
        </w:rPr>
      </w:pPr>
      <w:r w:rsidRPr="00001358">
        <w:rPr>
          <w:rFonts w:eastAsiaTheme="minorEastAsia"/>
          <w:lang w:val="en-US" w:eastAsia="zh-CN"/>
        </w:rPr>
        <w:t>Proposal 1:  NR PDCCH only paging message should reuse the LTE Direct Indication Information scheme</w:t>
      </w:r>
      <w:r w:rsidR="00410C65">
        <w:rPr>
          <w:rFonts w:eastAsiaTheme="minorEastAsia"/>
          <w:lang w:val="en-US" w:eastAsia="zh-CN"/>
        </w:rPr>
        <w:t>.</w:t>
      </w:r>
      <w:r w:rsidRPr="00001358">
        <w:rPr>
          <w:rFonts w:eastAsiaTheme="minorEastAsia"/>
          <w:lang w:val="en-US" w:eastAsia="zh-CN"/>
        </w:rPr>
        <w:t xml:space="preserve">  The content of the PDCCH only paging message </w:t>
      </w:r>
      <w:r w:rsidR="00410C65">
        <w:rPr>
          <w:rFonts w:eastAsiaTheme="minorEastAsia"/>
          <w:lang w:val="en-US" w:eastAsia="zh-CN"/>
        </w:rPr>
        <w:t>will</w:t>
      </w:r>
      <w:r w:rsidRPr="00001358">
        <w:rPr>
          <w:rFonts w:eastAsiaTheme="minorEastAsia"/>
          <w:lang w:val="en-US" w:eastAsia="zh-CN"/>
        </w:rPr>
        <w:t xml:space="preserve"> be decided by RAN2.</w:t>
      </w:r>
    </w:p>
    <w:p w:rsidR="008E6261" w:rsidRPr="008E6261" w:rsidRDefault="00001358" w:rsidP="008E6261">
      <w:pPr>
        <w:rPr>
          <w:rFonts w:eastAsiaTheme="minorEastAsia"/>
          <w:lang w:eastAsia="zh-CN"/>
        </w:rPr>
      </w:pPr>
      <w:r w:rsidRPr="00001358">
        <w:rPr>
          <w:rFonts w:eastAsiaTheme="minorEastAsia"/>
          <w:lang w:eastAsia="zh-CN"/>
        </w:rPr>
        <w:t xml:space="preserve">Proposal 2: </w:t>
      </w:r>
      <w:r w:rsidRPr="00001358">
        <w:rPr>
          <w:lang w:eastAsia="ko-KR"/>
        </w:rPr>
        <w:t xml:space="preserve">Paging CORESET configuration should not reuse the configuration </w:t>
      </w:r>
      <w:r w:rsidRPr="00001358">
        <w:rPr>
          <w:rFonts w:eastAsiaTheme="minorEastAsia"/>
          <w:lang w:eastAsia="zh-CN"/>
        </w:rPr>
        <w:t>for RMSI CORESET monitor window. The PO configuration should be configured independent of the configuration for RMSI CORESET monitor window.</w:t>
      </w:r>
    </w:p>
    <w:p w:rsidR="00017155" w:rsidRPr="00A4102F" w:rsidRDefault="00017155" w:rsidP="00576567">
      <w:pPr>
        <w:pStyle w:val="1"/>
        <w:ind w:left="360"/>
      </w:pPr>
      <w:r>
        <w:t>Reference</w:t>
      </w:r>
    </w:p>
    <w:p w:rsidR="00757029" w:rsidRDefault="00757029" w:rsidP="00757029">
      <w:pPr>
        <w:pStyle w:val="af"/>
        <w:numPr>
          <w:ilvl w:val="1"/>
          <w:numId w:val="19"/>
        </w:numPr>
        <w:tabs>
          <w:tab w:val="clear" w:pos="562"/>
          <w:tab w:val="left" w:pos="0"/>
          <w:tab w:val="left" w:pos="540"/>
        </w:tabs>
        <w:overflowPunct/>
        <w:autoSpaceDE/>
        <w:autoSpaceDN/>
        <w:adjustRightInd/>
        <w:spacing w:after="120"/>
        <w:ind w:left="540" w:hangingChars="270" w:hanging="540"/>
        <w:jc w:val="both"/>
        <w:textAlignment w:val="auto"/>
        <w:rPr>
          <w:rFonts w:eastAsia="SimSun"/>
          <w:noProof/>
          <w:lang w:eastAsia="zh-CN"/>
        </w:rPr>
      </w:pPr>
      <w:bookmarkStart w:id="0" w:name="_Ref430885014"/>
      <w:r w:rsidRPr="002F1A52">
        <w:rPr>
          <w:rFonts w:eastAsia="SimSun" w:hint="eastAsia"/>
          <w:noProof/>
          <w:lang w:eastAsia="zh-CN"/>
        </w:rPr>
        <w:t>Chairman</w:t>
      </w:r>
      <w:r w:rsidRPr="002F1A52">
        <w:rPr>
          <w:rFonts w:eastAsia="SimSun"/>
          <w:noProof/>
          <w:lang w:eastAsia="zh-CN"/>
        </w:rPr>
        <w:t>’</w:t>
      </w:r>
      <w:r>
        <w:rPr>
          <w:rFonts w:eastAsia="SimSun" w:hint="eastAsia"/>
          <w:noProof/>
          <w:lang w:eastAsia="zh-CN"/>
        </w:rPr>
        <w:t>s Notes. RAN1 #</w:t>
      </w:r>
      <w:r>
        <w:rPr>
          <w:rFonts w:eastAsiaTheme="minorEastAsia" w:hint="eastAsia"/>
          <w:noProof/>
          <w:lang w:eastAsia="zh-CN"/>
        </w:rPr>
        <w:t>9</w:t>
      </w:r>
      <w:r w:rsidR="006B5A39">
        <w:rPr>
          <w:rFonts w:eastAsiaTheme="minorEastAsia" w:hint="eastAsia"/>
          <w:noProof/>
          <w:lang w:eastAsia="zh-CN"/>
        </w:rPr>
        <w:t>1</w:t>
      </w:r>
    </w:p>
    <w:p w:rsidR="00AC540C" w:rsidRDefault="00AC540C" w:rsidP="00AC540C">
      <w:pPr>
        <w:pStyle w:val="af"/>
        <w:numPr>
          <w:ilvl w:val="1"/>
          <w:numId w:val="19"/>
        </w:numPr>
        <w:tabs>
          <w:tab w:val="clear" w:pos="562"/>
          <w:tab w:val="left" w:pos="0"/>
          <w:tab w:val="left" w:pos="540"/>
        </w:tabs>
        <w:overflowPunct/>
        <w:autoSpaceDE/>
        <w:autoSpaceDN/>
        <w:adjustRightInd/>
        <w:spacing w:after="120"/>
        <w:ind w:left="540" w:hangingChars="270" w:hanging="540"/>
        <w:jc w:val="both"/>
        <w:textAlignment w:val="auto"/>
        <w:rPr>
          <w:rFonts w:eastAsia="SimSun"/>
          <w:noProof/>
          <w:lang w:eastAsia="zh-CN"/>
        </w:rPr>
      </w:pPr>
      <w:r w:rsidRPr="002F1A52">
        <w:rPr>
          <w:rFonts w:eastAsia="SimSun" w:hint="eastAsia"/>
          <w:noProof/>
          <w:lang w:eastAsia="zh-CN"/>
        </w:rPr>
        <w:t>Chairman</w:t>
      </w:r>
      <w:r w:rsidRPr="002F1A52">
        <w:rPr>
          <w:rFonts w:eastAsia="SimSun"/>
          <w:noProof/>
          <w:lang w:eastAsia="zh-CN"/>
        </w:rPr>
        <w:t>’</w:t>
      </w:r>
      <w:r>
        <w:rPr>
          <w:rFonts w:eastAsia="SimSun" w:hint="eastAsia"/>
          <w:noProof/>
          <w:lang w:eastAsia="zh-CN"/>
        </w:rPr>
        <w:t>s Notes. RAN1 #</w:t>
      </w:r>
      <w:r w:rsidR="006B5A39">
        <w:rPr>
          <w:rFonts w:eastAsiaTheme="minorEastAsia" w:hint="eastAsia"/>
          <w:noProof/>
          <w:lang w:eastAsia="zh-CN"/>
        </w:rPr>
        <w:t>82bis</w:t>
      </w:r>
    </w:p>
    <w:p w:rsidR="00BC52B3" w:rsidRPr="00BC52B3" w:rsidRDefault="00BC52B3" w:rsidP="00BC52B3">
      <w:pPr>
        <w:pStyle w:val="afa"/>
        <w:rPr>
          <w:rFonts w:eastAsia="MS Mincho"/>
          <w:szCs w:val="20"/>
        </w:rPr>
      </w:pPr>
    </w:p>
    <w:bookmarkEnd w:id="0"/>
    <w:p w:rsidR="00E42E42" w:rsidRPr="001F7386" w:rsidRDefault="00E42E42" w:rsidP="00086ACB">
      <w:pPr>
        <w:rPr>
          <w:lang w:val="en-US"/>
        </w:rPr>
      </w:pPr>
    </w:p>
    <w:sectPr w:rsidR="00E42E42" w:rsidRPr="001F7386" w:rsidSect="002D51E6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EB9" w:rsidRDefault="00B42EB9" w:rsidP="00086ACB">
      <w:r>
        <w:separator/>
      </w:r>
    </w:p>
  </w:endnote>
  <w:endnote w:type="continuationSeparator" w:id="0">
    <w:p w:rsidR="00B42EB9" w:rsidRDefault="00B42EB9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1E48BD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1E48BD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9A1171">
      <w:rPr>
        <w:rStyle w:val="af6"/>
      </w:rPr>
      <w:t>3</w: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EB9" w:rsidRDefault="00B42EB9" w:rsidP="00086ACB">
      <w:r>
        <w:separator/>
      </w:r>
    </w:p>
  </w:footnote>
  <w:footnote w:type="continuationSeparator" w:id="0">
    <w:p w:rsidR="00B42EB9" w:rsidRDefault="00B42EB9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5E2DC6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562"/>
        </w:tabs>
        <w:ind w:left="562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CE251D"/>
    <w:multiLevelType w:val="hybridMultilevel"/>
    <w:tmpl w:val="D5FCAE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05F53CF2"/>
    <w:multiLevelType w:val="hybridMultilevel"/>
    <w:tmpl w:val="BD5CF0D4"/>
    <w:lvl w:ilvl="0" w:tplc="663A4872">
      <w:start w:val="1"/>
      <w:numFmt w:val="decimal"/>
      <w:lvlText w:val="%1）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75" w:hanging="420"/>
      </w:pPr>
    </w:lvl>
    <w:lvl w:ilvl="2" w:tplc="0409001B" w:tentative="1">
      <w:start w:val="1"/>
      <w:numFmt w:val="lowerRoman"/>
      <w:lvlText w:val="%3."/>
      <w:lvlJc w:val="righ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9" w:tentative="1">
      <w:start w:val="1"/>
      <w:numFmt w:val="lowerLetter"/>
      <w:lvlText w:val="%5)"/>
      <w:lvlJc w:val="left"/>
      <w:pPr>
        <w:ind w:left="2235" w:hanging="420"/>
      </w:pPr>
    </w:lvl>
    <w:lvl w:ilvl="5" w:tplc="0409001B" w:tentative="1">
      <w:start w:val="1"/>
      <w:numFmt w:val="lowerRoman"/>
      <w:lvlText w:val="%6."/>
      <w:lvlJc w:val="righ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9" w:tentative="1">
      <w:start w:val="1"/>
      <w:numFmt w:val="lowerLetter"/>
      <w:lvlText w:val="%8)"/>
      <w:lvlJc w:val="left"/>
      <w:pPr>
        <w:ind w:left="3495" w:hanging="420"/>
      </w:pPr>
    </w:lvl>
    <w:lvl w:ilvl="8" w:tplc="0409001B" w:tentative="1">
      <w:start w:val="1"/>
      <w:numFmt w:val="lowerRoman"/>
      <w:lvlText w:val="%9."/>
      <w:lvlJc w:val="right"/>
      <w:pPr>
        <w:ind w:left="3915" w:hanging="420"/>
      </w:pPr>
    </w:lvl>
  </w:abstractNum>
  <w:abstractNum w:abstractNumId="3">
    <w:nsid w:val="11AF20A8"/>
    <w:multiLevelType w:val="hybridMultilevel"/>
    <w:tmpl w:val="52C2703A"/>
    <w:lvl w:ilvl="0" w:tplc="CD166FA2">
      <w:start w:val="1"/>
      <w:numFmt w:val="decimal"/>
      <w:pStyle w:val="2"/>
      <w:lvlText w:val="2.%1"/>
      <w:lvlJc w:val="left"/>
      <w:pPr>
        <w:ind w:left="630" w:hanging="360"/>
      </w:pPr>
      <w:rPr>
        <w:rFonts w:ascii="Arial" w:hAnsi="Aria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1826281C"/>
    <w:multiLevelType w:val="hybridMultilevel"/>
    <w:tmpl w:val="0C06B458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>
    <w:nsid w:val="18AE6DF1"/>
    <w:multiLevelType w:val="hybridMultilevel"/>
    <w:tmpl w:val="05DAF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7654E"/>
    <w:multiLevelType w:val="hybridMultilevel"/>
    <w:tmpl w:val="F1644D7A"/>
    <w:lvl w:ilvl="0" w:tplc="948665F2"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776B1B"/>
    <w:multiLevelType w:val="hybridMultilevel"/>
    <w:tmpl w:val="9254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286731"/>
    <w:multiLevelType w:val="hybridMultilevel"/>
    <w:tmpl w:val="0B3E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9F70F5"/>
    <w:multiLevelType w:val="hybridMultilevel"/>
    <w:tmpl w:val="6EF89E58"/>
    <w:lvl w:ilvl="0" w:tplc="1EA05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E12">
      <w:start w:val="9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AA29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4C6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E9A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0A9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1EA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4E5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185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BD66E3C"/>
    <w:multiLevelType w:val="hybridMultilevel"/>
    <w:tmpl w:val="A96C2C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2">
    <w:nsid w:val="2EE7189A"/>
    <w:multiLevelType w:val="hybridMultilevel"/>
    <w:tmpl w:val="03261C5C"/>
    <w:lvl w:ilvl="0" w:tplc="7A64E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C3526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3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B8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E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4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65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C1B0B52"/>
    <w:multiLevelType w:val="hybridMultilevel"/>
    <w:tmpl w:val="0F6E63A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3DAE0133"/>
    <w:multiLevelType w:val="hybridMultilevel"/>
    <w:tmpl w:val="68B8E7CA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BB63BC"/>
    <w:multiLevelType w:val="hybridMultilevel"/>
    <w:tmpl w:val="361EA3AC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92F619E"/>
    <w:multiLevelType w:val="hybridMultilevel"/>
    <w:tmpl w:val="77F692C6"/>
    <w:lvl w:ilvl="0" w:tplc="8B7A301A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51492BE7"/>
    <w:multiLevelType w:val="hybridMultilevel"/>
    <w:tmpl w:val="85E8B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505B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F24B52"/>
    <w:multiLevelType w:val="hybridMultilevel"/>
    <w:tmpl w:val="9DA0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2368CE"/>
    <w:multiLevelType w:val="hybridMultilevel"/>
    <w:tmpl w:val="17E05DA6"/>
    <w:lvl w:ilvl="0" w:tplc="A2CE6542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FB905C38">
      <w:start w:val="996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2BE68E7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C4B0052E" w:tentative="1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2876C080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9DF8B654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6A6079E0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14D23C10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B694F1AA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1">
    <w:nsid w:val="58D77C18"/>
    <w:multiLevelType w:val="multilevel"/>
    <w:tmpl w:val="FFFC16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34A5B08"/>
    <w:multiLevelType w:val="hybridMultilevel"/>
    <w:tmpl w:val="F34EB80C"/>
    <w:lvl w:ilvl="0" w:tplc="1A604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610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AF0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A02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40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69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EE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E6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EA6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7DC37D1"/>
    <w:multiLevelType w:val="hybridMultilevel"/>
    <w:tmpl w:val="20D6F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A626EE3"/>
    <w:multiLevelType w:val="hybridMultilevel"/>
    <w:tmpl w:val="A9AA593A"/>
    <w:lvl w:ilvl="0" w:tplc="78EA0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BA1866">
      <w:start w:val="34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7A2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5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66A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34A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C9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F6F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1A2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FEE491C"/>
    <w:multiLevelType w:val="hybridMultilevel"/>
    <w:tmpl w:val="473A05D4"/>
    <w:lvl w:ilvl="0" w:tplc="0100D390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3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B977C9"/>
    <w:multiLevelType w:val="hybridMultilevel"/>
    <w:tmpl w:val="5CDA9440"/>
    <w:lvl w:ilvl="0" w:tplc="04090005">
      <w:start w:val="1"/>
      <w:numFmt w:val="bullet"/>
      <w:lvlText w:val=""/>
      <w:lvlJc w:val="left"/>
      <w:pPr>
        <w:ind w:left="14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8">
    <w:nsid w:val="734A1E3A"/>
    <w:multiLevelType w:val="hybridMultilevel"/>
    <w:tmpl w:val="C30E9E22"/>
    <w:lvl w:ilvl="0" w:tplc="99AE52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6130D67"/>
    <w:multiLevelType w:val="hybridMultilevel"/>
    <w:tmpl w:val="B002B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6"/>
  </w:num>
  <w:num w:numId="4">
    <w:abstractNumId w:val="3"/>
  </w:num>
  <w:num w:numId="5">
    <w:abstractNumId w:val="5"/>
  </w:num>
  <w:num w:numId="6">
    <w:abstractNumId w:val="12"/>
  </w:num>
  <w:num w:numId="7">
    <w:abstractNumId w:val="14"/>
  </w:num>
  <w:num w:numId="8">
    <w:abstractNumId w:val="16"/>
  </w:num>
  <w:num w:numId="9">
    <w:abstractNumId w:val="24"/>
  </w:num>
  <w:num w:numId="10">
    <w:abstractNumId w:val="1"/>
  </w:num>
  <w:num w:numId="11">
    <w:abstractNumId w:val="4"/>
  </w:num>
  <w:num w:numId="12">
    <w:abstractNumId w:val="19"/>
  </w:num>
  <w:num w:numId="13">
    <w:abstractNumId w:val="25"/>
  </w:num>
  <w:num w:numId="14">
    <w:abstractNumId w:val="7"/>
  </w:num>
  <w:num w:numId="15">
    <w:abstractNumId w:val="8"/>
  </w:num>
  <w:num w:numId="16">
    <w:abstractNumId w:val="6"/>
  </w:num>
  <w:num w:numId="17">
    <w:abstractNumId w:val="27"/>
  </w:num>
  <w:num w:numId="18">
    <w:abstractNumId w:val="22"/>
  </w:num>
  <w:num w:numId="19">
    <w:abstractNumId w:val="0"/>
  </w:num>
  <w:num w:numId="20">
    <w:abstractNumId w:val="26"/>
  </w:num>
  <w:num w:numId="21">
    <w:abstractNumId w:val="15"/>
  </w:num>
  <w:num w:numId="22">
    <w:abstractNumId w:val="26"/>
  </w:num>
  <w:num w:numId="23">
    <w:abstractNumId w:val="26"/>
  </w:num>
  <w:num w:numId="24">
    <w:abstractNumId w:val="28"/>
  </w:num>
  <w:num w:numId="25">
    <w:abstractNumId w:val="2"/>
  </w:num>
  <w:num w:numId="26">
    <w:abstractNumId w:val="17"/>
  </w:num>
  <w:num w:numId="27">
    <w:abstractNumId w:val="20"/>
  </w:num>
  <w:num w:numId="28">
    <w:abstractNumId w:val="13"/>
  </w:num>
  <w:num w:numId="29">
    <w:abstractNumId w:val="10"/>
  </w:num>
  <w:num w:numId="30">
    <w:abstractNumId w:val="23"/>
  </w:num>
  <w:num w:numId="31">
    <w:abstractNumId w:val="29"/>
  </w:num>
  <w:num w:numId="32">
    <w:abstractNumId w:val="11"/>
  </w:num>
  <w:num w:numId="33">
    <w:abstractNumId w:val="26"/>
    <w:lvlOverride w:ilvl="0">
      <w:startOverride w:val="1"/>
    </w:lvlOverride>
  </w:num>
  <w:num w:numId="34">
    <w:abstractNumId w:val="26"/>
  </w:num>
  <w:num w:numId="35">
    <w:abstractNumId w:val="1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166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16E"/>
    <w:rsid w:val="00001358"/>
    <w:rsid w:val="00001BF0"/>
    <w:rsid w:val="000020AE"/>
    <w:rsid w:val="00002480"/>
    <w:rsid w:val="00002993"/>
    <w:rsid w:val="00002BA4"/>
    <w:rsid w:val="00003CDA"/>
    <w:rsid w:val="00003DAD"/>
    <w:rsid w:val="00004057"/>
    <w:rsid w:val="00004694"/>
    <w:rsid w:val="0000526E"/>
    <w:rsid w:val="0000585D"/>
    <w:rsid w:val="00006D48"/>
    <w:rsid w:val="0000746F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E3E"/>
    <w:rsid w:val="000202F8"/>
    <w:rsid w:val="00020A67"/>
    <w:rsid w:val="00021B75"/>
    <w:rsid w:val="0002248D"/>
    <w:rsid w:val="0002295B"/>
    <w:rsid w:val="00023126"/>
    <w:rsid w:val="000233EB"/>
    <w:rsid w:val="00023B62"/>
    <w:rsid w:val="0002541F"/>
    <w:rsid w:val="0002668B"/>
    <w:rsid w:val="00026CD4"/>
    <w:rsid w:val="00026F1B"/>
    <w:rsid w:val="000303E4"/>
    <w:rsid w:val="000314F2"/>
    <w:rsid w:val="00031AD9"/>
    <w:rsid w:val="0003421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B80"/>
    <w:rsid w:val="0004218F"/>
    <w:rsid w:val="000421E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2A63"/>
    <w:rsid w:val="00052B2C"/>
    <w:rsid w:val="00052C0F"/>
    <w:rsid w:val="00054C44"/>
    <w:rsid w:val="00054ED4"/>
    <w:rsid w:val="00054EE9"/>
    <w:rsid w:val="000555B2"/>
    <w:rsid w:val="00056CBF"/>
    <w:rsid w:val="0005732F"/>
    <w:rsid w:val="000605EF"/>
    <w:rsid w:val="00061D2B"/>
    <w:rsid w:val="00061DA0"/>
    <w:rsid w:val="00062197"/>
    <w:rsid w:val="00062F9D"/>
    <w:rsid w:val="00063B2C"/>
    <w:rsid w:val="000648E4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41C"/>
    <w:rsid w:val="0007268F"/>
    <w:rsid w:val="00072703"/>
    <w:rsid w:val="00074417"/>
    <w:rsid w:val="0007514C"/>
    <w:rsid w:val="000759E5"/>
    <w:rsid w:val="00076C4C"/>
    <w:rsid w:val="00077330"/>
    <w:rsid w:val="000773C4"/>
    <w:rsid w:val="00077440"/>
    <w:rsid w:val="00080061"/>
    <w:rsid w:val="0008050D"/>
    <w:rsid w:val="00080E86"/>
    <w:rsid w:val="00081AFC"/>
    <w:rsid w:val="0008389D"/>
    <w:rsid w:val="0008550B"/>
    <w:rsid w:val="000856C5"/>
    <w:rsid w:val="000859B2"/>
    <w:rsid w:val="00085C05"/>
    <w:rsid w:val="00086571"/>
    <w:rsid w:val="00086ACB"/>
    <w:rsid w:val="00086D94"/>
    <w:rsid w:val="000875DF"/>
    <w:rsid w:val="00087B64"/>
    <w:rsid w:val="0009091F"/>
    <w:rsid w:val="00090E36"/>
    <w:rsid w:val="00091984"/>
    <w:rsid w:val="00091E5B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59A2"/>
    <w:rsid w:val="000965C6"/>
    <w:rsid w:val="000978F2"/>
    <w:rsid w:val="00097C68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A6D28"/>
    <w:rsid w:val="000A76AD"/>
    <w:rsid w:val="000B0254"/>
    <w:rsid w:val="000B0477"/>
    <w:rsid w:val="000B0976"/>
    <w:rsid w:val="000B21A5"/>
    <w:rsid w:val="000B26E0"/>
    <w:rsid w:val="000B3869"/>
    <w:rsid w:val="000B3B91"/>
    <w:rsid w:val="000B42AC"/>
    <w:rsid w:val="000B54AF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3D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E1C50"/>
    <w:rsid w:val="000E25C9"/>
    <w:rsid w:val="000E3A74"/>
    <w:rsid w:val="000E495B"/>
    <w:rsid w:val="000E4C97"/>
    <w:rsid w:val="000E5563"/>
    <w:rsid w:val="000E5767"/>
    <w:rsid w:val="000E67DD"/>
    <w:rsid w:val="000E7F75"/>
    <w:rsid w:val="000F0235"/>
    <w:rsid w:val="000F0692"/>
    <w:rsid w:val="000F10D7"/>
    <w:rsid w:val="000F19D1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B91"/>
    <w:rsid w:val="00112C1A"/>
    <w:rsid w:val="00113B55"/>
    <w:rsid w:val="00113CA2"/>
    <w:rsid w:val="0011530D"/>
    <w:rsid w:val="001167E2"/>
    <w:rsid w:val="001169B2"/>
    <w:rsid w:val="0011747F"/>
    <w:rsid w:val="001206AA"/>
    <w:rsid w:val="0012119E"/>
    <w:rsid w:val="001211E1"/>
    <w:rsid w:val="001239E6"/>
    <w:rsid w:val="001245DA"/>
    <w:rsid w:val="00125543"/>
    <w:rsid w:val="0012574E"/>
    <w:rsid w:val="001257FC"/>
    <w:rsid w:val="00126A73"/>
    <w:rsid w:val="00126D72"/>
    <w:rsid w:val="00126F7F"/>
    <w:rsid w:val="00127BA7"/>
    <w:rsid w:val="00127C6B"/>
    <w:rsid w:val="0013006F"/>
    <w:rsid w:val="00130397"/>
    <w:rsid w:val="0013279B"/>
    <w:rsid w:val="00133164"/>
    <w:rsid w:val="0013319A"/>
    <w:rsid w:val="001335CC"/>
    <w:rsid w:val="0013394B"/>
    <w:rsid w:val="00133A6E"/>
    <w:rsid w:val="00133C5F"/>
    <w:rsid w:val="00134DA1"/>
    <w:rsid w:val="0013516E"/>
    <w:rsid w:val="00135E70"/>
    <w:rsid w:val="0013696B"/>
    <w:rsid w:val="001379F4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4A62"/>
    <w:rsid w:val="0014524C"/>
    <w:rsid w:val="00147408"/>
    <w:rsid w:val="00147AD0"/>
    <w:rsid w:val="00147B9C"/>
    <w:rsid w:val="001505B8"/>
    <w:rsid w:val="00150792"/>
    <w:rsid w:val="00150DFA"/>
    <w:rsid w:val="00152220"/>
    <w:rsid w:val="0015328D"/>
    <w:rsid w:val="001532CE"/>
    <w:rsid w:val="001535C4"/>
    <w:rsid w:val="00153DA3"/>
    <w:rsid w:val="00156AE9"/>
    <w:rsid w:val="00156F86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1AE5"/>
    <w:rsid w:val="00171C01"/>
    <w:rsid w:val="001736D1"/>
    <w:rsid w:val="00174C61"/>
    <w:rsid w:val="001755B2"/>
    <w:rsid w:val="00175769"/>
    <w:rsid w:val="00180F23"/>
    <w:rsid w:val="00181806"/>
    <w:rsid w:val="001821BC"/>
    <w:rsid w:val="00182D24"/>
    <w:rsid w:val="00183D2C"/>
    <w:rsid w:val="00184730"/>
    <w:rsid w:val="00184B73"/>
    <w:rsid w:val="00187C58"/>
    <w:rsid w:val="00187CA1"/>
    <w:rsid w:val="00187D7B"/>
    <w:rsid w:val="00187E08"/>
    <w:rsid w:val="00190D82"/>
    <w:rsid w:val="00190DBD"/>
    <w:rsid w:val="00191719"/>
    <w:rsid w:val="00191BEB"/>
    <w:rsid w:val="001923AB"/>
    <w:rsid w:val="00193EDC"/>
    <w:rsid w:val="0019507E"/>
    <w:rsid w:val="00195682"/>
    <w:rsid w:val="001958E4"/>
    <w:rsid w:val="00195CF4"/>
    <w:rsid w:val="001971AE"/>
    <w:rsid w:val="001979F6"/>
    <w:rsid w:val="00197E12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D79"/>
    <w:rsid w:val="001B0F1B"/>
    <w:rsid w:val="001B1312"/>
    <w:rsid w:val="001B1325"/>
    <w:rsid w:val="001B13E0"/>
    <w:rsid w:val="001B14A7"/>
    <w:rsid w:val="001B19A2"/>
    <w:rsid w:val="001B1B72"/>
    <w:rsid w:val="001B29C8"/>
    <w:rsid w:val="001B3841"/>
    <w:rsid w:val="001B4A39"/>
    <w:rsid w:val="001B4C54"/>
    <w:rsid w:val="001B5481"/>
    <w:rsid w:val="001B5925"/>
    <w:rsid w:val="001B77FD"/>
    <w:rsid w:val="001B7A46"/>
    <w:rsid w:val="001B7A53"/>
    <w:rsid w:val="001C13DD"/>
    <w:rsid w:val="001C18AC"/>
    <w:rsid w:val="001C2F95"/>
    <w:rsid w:val="001C3352"/>
    <w:rsid w:val="001C3566"/>
    <w:rsid w:val="001C38E9"/>
    <w:rsid w:val="001C3D17"/>
    <w:rsid w:val="001C413E"/>
    <w:rsid w:val="001C4BA7"/>
    <w:rsid w:val="001C4C73"/>
    <w:rsid w:val="001C56CD"/>
    <w:rsid w:val="001C5893"/>
    <w:rsid w:val="001C592C"/>
    <w:rsid w:val="001C630A"/>
    <w:rsid w:val="001C651A"/>
    <w:rsid w:val="001C7173"/>
    <w:rsid w:val="001C7241"/>
    <w:rsid w:val="001C7473"/>
    <w:rsid w:val="001C7D4F"/>
    <w:rsid w:val="001D0C04"/>
    <w:rsid w:val="001D0DAD"/>
    <w:rsid w:val="001D1022"/>
    <w:rsid w:val="001D1E4E"/>
    <w:rsid w:val="001D1EC3"/>
    <w:rsid w:val="001D224D"/>
    <w:rsid w:val="001D3B16"/>
    <w:rsid w:val="001D4223"/>
    <w:rsid w:val="001D4874"/>
    <w:rsid w:val="001D5CFE"/>
    <w:rsid w:val="001D603D"/>
    <w:rsid w:val="001D671D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8BD"/>
    <w:rsid w:val="001E4AC2"/>
    <w:rsid w:val="001E6555"/>
    <w:rsid w:val="001E7525"/>
    <w:rsid w:val="001E7EFC"/>
    <w:rsid w:val="001F1AD9"/>
    <w:rsid w:val="001F3820"/>
    <w:rsid w:val="001F4FD5"/>
    <w:rsid w:val="001F6DD2"/>
    <w:rsid w:val="001F7386"/>
    <w:rsid w:val="00200DCD"/>
    <w:rsid w:val="00202106"/>
    <w:rsid w:val="00202226"/>
    <w:rsid w:val="00203216"/>
    <w:rsid w:val="00205967"/>
    <w:rsid w:val="002060FA"/>
    <w:rsid w:val="00206533"/>
    <w:rsid w:val="002103CB"/>
    <w:rsid w:val="002109D7"/>
    <w:rsid w:val="002111F2"/>
    <w:rsid w:val="00212056"/>
    <w:rsid w:val="002122F0"/>
    <w:rsid w:val="00212E9D"/>
    <w:rsid w:val="0021363F"/>
    <w:rsid w:val="002136C8"/>
    <w:rsid w:val="00213C41"/>
    <w:rsid w:val="00214676"/>
    <w:rsid w:val="002149B6"/>
    <w:rsid w:val="00214ABE"/>
    <w:rsid w:val="00215C13"/>
    <w:rsid w:val="00215FC8"/>
    <w:rsid w:val="002163F6"/>
    <w:rsid w:val="00216E2F"/>
    <w:rsid w:val="00217C39"/>
    <w:rsid w:val="00217D5C"/>
    <w:rsid w:val="00220064"/>
    <w:rsid w:val="00221176"/>
    <w:rsid w:val="002214D3"/>
    <w:rsid w:val="00221EC3"/>
    <w:rsid w:val="002225D8"/>
    <w:rsid w:val="00222D33"/>
    <w:rsid w:val="00223E6F"/>
    <w:rsid w:val="00224AD8"/>
    <w:rsid w:val="00224B7A"/>
    <w:rsid w:val="00225099"/>
    <w:rsid w:val="00225658"/>
    <w:rsid w:val="00225803"/>
    <w:rsid w:val="00226F0A"/>
    <w:rsid w:val="00227558"/>
    <w:rsid w:val="002277B1"/>
    <w:rsid w:val="00227CB5"/>
    <w:rsid w:val="00227E97"/>
    <w:rsid w:val="0023017A"/>
    <w:rsid w:val="00230943"/>
    <w:rsid w:val="002312E0"/>
    <w:rsid w:val="002319EC"/>
    <w:rsid w:val="00232217"/>
    <w:rsid w:val="0023233B"/>
    <w:rsid w:val="00232381"/>
    <w:rsid w:val="00232814"/>
    <w:rsid w:val="00232A41"/>
    <w:rsid w:val="00233315"/>
    <w:rsid w:val="00233A95"/>
    <w:rsid w:val="00233C1E"/>
    <w:rsid w:val="00234C14"/>
    <w:rsid w:val="00234DC4"/>
    <w:rsid w:val="00234F0E"/>
    <w:rsid w:val="00234F38"/>
    <w:rsid w:val="0023585A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4CD"/>
    <w:rsid w:val="00241C12"/>
    <w:rsid w:val="00241C4F"/>
    <w:rsid w:val="00242974"/>
    <w:rsid w:val="00242EEB"/>
    <w:rsid w:val="002439E0"/>
    <w:rsid w:val="00244455"/>
    <w:rsid w:val="00244490"/>
    <w:rsid w:val="00244A47"/>
    <w:rsid w:val="00244E40"/>
    <w:rsid w:val="00247014"/>
    <w:rsid w:val="002509F5"/>
    <w:rsid w:val="00250B9C"/>
    <w:rsid w:val="00250C38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61D11"/>
    <w:rsid w:val="00262018"/>
    <w:rsid w:val="00262C46"/>
    <w:rsid w:val="00262F12"/>
    <w:rsid w:val="00264FC7"/>
    <w:rsid w:val="002660F8"/>
    <w:rsid w:val="002664C8"/>
    <w:rsid w:val="002668A1"/>
    <w:rsid w:val="00270DAE"/>
    <w:rsid w:val="00271849"/>
    <w:rsid w:val="00272A64"/>
    <w:rsid w:val="00272C1F"/>
    <w:rsid w:val="00273E95"/>
    <w:rsid w:val="00274A61"/>
    <w:rsid w:val="002751BF"/>
    <w:rsid w:val="002752D5"/>
    <w:rsid w:val="002753B8"/>
    <w:rsid w:val="00276F58"/>
    <w:rsid w:val="00277900"/>
    <w:rsid w:val="00281169"/>
    <w:rsid w:val="002811A1"/>
    <w:rsid w:val="002816BC"/>
    <w:rsid w:val="0028207F"/>
    <w:rsid w:val="00282754"/>
    <w:rsid w:val="00283143"/>
    <w:rsid w:val="002831C8"/>
    <w:rsid w:val="00285991"/>
    <w:rsid w:val="00285B5A"/>
    <w:rsid w:val="00285DB9"/>
    <w:rsid w:val="002860E0"/>
    <w:rsid w:val="00286797"/>
    <w:rsid w:val="00287689"/>
    <w:rsid w:val="00290E5E"/>
    <w:rsid w:val="00291BFC"/>
    <w:rsid w:val="00291F3E"/>
    <w:rsid w:val="00294D18"/>
    <w:rsid w:val="00296603"/>
    <w:rsid w:val="00297999"/>
    <w:rsid w:val="00297BA8"/>
    <w:rsid w:val="00297C57"/>
    <w:rsid w:val="002A013C"/>
    <w:rsid w:val="002A0980"/>
    <w:rsid w:val="002A229D"/>
    <w:rsid w:val="002A25E7"/>
    <w:rsid w:val="002A263F"/>
    <w:rsid w:val="002A29C0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109"/>
    <w:rsid w:val="002A5B31"/>
    <w:rsid w:val="002A5E6E"/>
    <w:rsid w:val="002A5F67"/>
    <w:rsid w:val="002A6C72"/>
    <w:rsid w:val="002B0AC8"/>
    <w:rsid w:val="002B1734"/>
    <w:rsid w:val="002B178D"/>
    <w:rsid w:val="002B2B9D"/>
    <w:rsid w:val="002B2C29"/>
    <w:rsid w:val="002B421B"/>
    <w:rsid w:val="002B501A"/>
    <w:rsid w:val="002B55C7"/>
    <w:rsid w:val="002B6249"/>
    <w:rsid w:val="002B63BC"/>
    <w:rsid w:val="002B786A"/>
    <w:rsid w:val="002B7B10"/>
    <w:rsid w:val="002C017B"/>
    <w:rsid w:val="002C050A"/>
    <w:rsid w:val="002C05EB"/>
    <w:rsid w:val="002C1202"/>
    <w:rsid w:val="002C2731"/>
    <w:rsid w:val="002C2F93"/>
    <w:rsid w:val="002C3195"/>
    <w:rsid w:val="002C3FB4"/>
    <w:rsid w:val="002C3FD8"/>
    <w:rsid w:val="002C40FE"/>
    <w:rsid w:val="002C5102"/>
    <w:rsid w:val="002C7232"/>
    <w:rsid w:val="002C7D00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74B"/>
    <w:rsid w:val="002D5896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1B94"/>
    <w:rsid w:val="002E2276"/>
    <w:rsid w:val="002E3FB7"/>
    <w:rsid w:val="002E4EC4"/>
    <w:rsid w:val="002E4F4A"/>
    <w:rsid w:val="002E4FB8"/>
    <w:rsid w:val="002E5210"/>
    <w:rsid w:val="002E569E"/>
    <w:rsid w:val="002E6216"/>
    <w:rsid w:val="002E623B"/>
    <w:rsid w:val="002E6655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2799"/>
    <w:rsid w:val="00303F41"/>
    <w:rsid w:val="00304063"/>
    <w:rsid w:val="003058B2"/>
    <w:rsid w:val="00306AF0"/>
    <w:rsid w:val="003077A7"/>
    <w:rsid w:val="00311C13"/>
    <w:rsid w:val="003121BE"/>
    <w:rsid w:val="00312CF5"/>
    <w:rsid w:val="00313ADB"/>
    <w:rsid w:val="00313DBA"/>
    <w:rsid w:val="00315510"/>
    <w:rsid w:val="00317434"/>
    <w:rsid w:val="00320783"/>
    <w:rsid w:val="00320EFA"/>
    <w:rsid w:val="003219AE"/>
    <w:rsid w:val="00321DB8"/>
    <w:rsid w:val="00322393"/>
    <w:rsid w:val="003237A3"/>
    <w:rsid w:val="003243C8"/>
    <w:rsid w:val="00324D48"/>
    <w:rsid w:val="00325EAA"/>
    <w:rsid w:val="003264D6"/>
    <w:rsid w:val="003268A1"/>
    <w:rsid w:val="00326D62"/>
    <w:rsid w:val="00327ADA"/>
    <w:rsid w:val="00327F13"/>
    <w:rsid w:val="00327F3A"/>
    <w:rsid w:val="00330DCC"/>
    <w:rsid w:val="00331C97"/>
    <w:rsid w:val="00331DCA"/>
    <w:rsid w:val="0033236B"/>
    <w:rsid w:val="00332962"/>
    <w:rsid w:val="00332F57"/>
    <w:rsid w:val="00333811"/>
    <w:rsid w:val="00334D40"/>
    <w:rsid w:val="003367F6"/>
    <w:rsid w:val="00336C5B"/>
    <w:rsid w:val="0034226F"/>
    <w:rsid w:val="00342659"/>
    <w:rsid w:val="00342BF0"/>
    <w:rsid w:val="0034329A"/>
    <w:rsid w:val="00343326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09B"/>
    <w:rsid w:val="00366AB7"/>
    <w:rsid w:val="003671D1"/>
    <w:rsid w:val="003708C7"/>
    <w:rsid w:val="00372185"/>
    <w:rsid w:val="00372A13"/>
    <w:rsid w:val="00372C01"/>
    <w:rsid w:val="00372C5F"/>
    <w:rsid w:val="00373D3E"/>
    <w:rsid w:val="00373DB8"/>
    <w:rsid w:val="00374AF5"/>
    <w:rsid w:val="00375716"/>
    <w:rsid w:val="00375AC0"/>
    <w:rsid w:val="00376210"/>
    <w:rsid w:val="0037636D"/>
    <w:rsid w:val="00376731"/>
    <w:rsid w:val="00376BC4"/>
    <w:rsid w:val="00376E01"/>
    <w:rsid w:val="00377B67"/>
    <w:rsid w:val="00377DA3"/>
    <w:rsid w:val="00377E71"/>
    <w:rsid w:val="00380218"/>
    <w:rsid w:val="00380740"/>
    <w:rsid w:val="003811AD"/>
    <w:rsid w:val="003823B3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922"/>
    <w:rsid w:val="00392EBA"/>
    <w:rsid w:val="00393320"/>
    <w:rsid w:val="00393840"/>
    <w:rsid w:val="00393BEC"/>
    <w:rsid w:val="003A0BAD"/>
    <w:rsid w:val="003A0CF1"/>
    <w:rsid w:val="003A23B9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797"/>
    <w:rsid w:val="003B1F5A"/>
    <w:rsid w:val="003B2359"/>
    <w:rsid w:val="003B2A8D"/>
    <w:rsid w:val="003B3098"/>
    <w:rsid w:val="003B455E"/>
    <w:rsid w:val="003B4F14"/>
    <w:rsid w:val="003B5766"/>
    <w:rsid w:val="003B60D0"/>
    <w:rsid w:val="003B62BC"/>
    <w:rsid w:val="003B6C53"/>
    <w:rsid w:val="003C0785"/>
    <w:rsid w:val="003C1159"/>
    <w:rsid w:val="003C1493"/>
    <w:rsid w:val="003C2726"/>
    <w:rsid w:val="003C285F"/>
    <w:rsid w:val="003C3D53"/>
    <w:rsid w:val="003C55C1"/>
    <w:rsid w:val="003C5A5E"/>
    <w:rsid w:val="003C5D17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874"/>
    <w:rsid w:val="003E7D91"/>
    <w:rsid w:val="003E7E7C"/>
    <w:rsid w:val="003F0C32"/>
    <w:rsid w:val="003F1810"/>
    <w:rsid w:val="003F1B94"/>
    <w:rsid w:val="003F253B"/>
    <w:rsid w:val="003F254D"/>
    <w:rsid w:val="003F289F"/>
    <w:rsid w:val="003F3480"/>
    <w:rsid w:val="003F434A"/>
    <w:rsid w:val="00400704"/>
    <w:rsid w:val="00401114"/>
    <w:rsid w:val="00401190"/>
    <w:rsid w:val="004014E0"/>
    <w:rsid w:val="00401651"/>
    <w:rsid w:val="00401989"/>
    <w:rsid w:val="00401C26"/>
    <w:rsid w:val="00402908"/>
    <w:rsid w:val="0040304B"/>
    <w:rsid w:val="00403996"/>
    <w:rsid w:val="00403FA5"/>
    <w:rsid w:val="00404B76"/>
    <w:rsid w:val="004051BB"/>
    <w:rsid w:val="004072DB"/>
    <w:rsid w:val="0040777D"/>
    <w:rsid w:val="004105F8"/>
    <w:rsid w:val="00410A22"/>
    <w:rsid w:val="00410AC2"/>
    <w:rsid w:val="00410B6E"/>
    <w:rsid w:val="00410C65"/>
    <w:rsid w:val="00410E5A"/>
    <w:rsid w:val="004130D7"/>
    <w:rsid w:val="00413D1F"/>
    <w:rsid w:val="00414EDC"/>
    <w:rsid w:val="00415673"/>
    <w:rsid w:val="00415855"/>
    <w:rsid w:val="00416AC2"/>
    <w:rsid w:val="00416B17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674B"/>
    <w:rsid w:val="00426764"/>
    <w:rsid w:val="00426906"/>
    <w:rsid w:val="00426C0D"/>
    <w:rsid w:val="0042787C"/>
    <w:rsid w:val="00431444"/>
    <w:rsid w:val="004318EB"/>
    <w:rsid w:val="00431F38"/>
    <w:rsid w:val="00432160"/>
    <w:rsid w:val="00432D1E"/>
    <w:rsid w:val="00434494"/>
    <w:rsid w:val="0043487D"/>
    <w:rsid w:val="004349F2"/>
    <w:rsid w:val="00434FFC"/>
    <w:rsid w:val="00435176"/>
    <w:rsid w:val="00436E45"/>
    <w:rsid w:val="004403B9"/>
    <w:rsid w:val="004405A8"/>
    <w:rsid w:val="00440AE7"/>
    <w:rsid w:val="00441335"/>
    <w:rsid w:val="004426F0"/>
    <w:rsid w:val="00442D25"/>
    <w:rsid w:val="004430BF"/>
    <w:rsid w:val="00444DEC"/>
    <w:rsid w:val="004452A2"/>
    <w:rsid w:val="004503DF"/>
    <w:rsid w:val="0045099B"/>
    <w:rsid w:val="00450A6F"/>
    <w:rsid w:val="00452197"/>
    <w:rsid w:val="004525F4"/>
    <w:rsid w:val="004535F6"/>
    <w:rsid w:val="00453AA5"/>
    <w:rsid w:val="0045425F"/>
    <w:rsid w:val="00454947"/>
    <w:rsid w:val="0045569B"/>
    <w:rsid w:val="00455ECA"/>
    <w:rsid w:val="004568D5"/>
    <w:rsid w:val="00456BF9"/>
    <w:rsid w:val="00457503"/>
    <w:rsid w:val="00457DE7"/>
    <w:rsid w:val="00460E76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9E"/>
    <w:rsid w:val="00465FC1"/>
    <w:rsid w:val="00466EAB"/>
    <w:rsid w:val="00470311"/>
    <w:rsid w:val="00470916"/>
    <w:rsid w:val="004716C2"/>
    <w:rsid w:val="00472027"/>
    <w:rsid w:val="004737C3"/>
    <w:rsid w:val="004750A0"/>
    <w:rsid w:val="00475E97"/>
    <w:rsid w:val="00476727"/>
    <w:rsid w:val="00476FAC"/>
    <w:rsid w:val="0047757F"/>
    <w:rsid w:val="00477748"/>
    <w:rsid w:val="0048076E"/>
    <w:rsid w:val="00480CC3"/>
    <w:rsid w:val="00481812"/>
    <w:rsid w:val="0048242A"/>
    <w:rsid w:val="004825BE"/>
    <w:rsid w:val="0048285B"/>
    <w:rsid w:val="004830FC"/>
    <w:rsid w:val="00483704"/>
    <w:rsid w:val="004844EF"/>
    <w:rsid w:val="00484E0A"/>
    <w:rsid w:val="00484FE9"/>
    <w:rsid w:val="0048519B"/>
    <w:rsid w:val="00485D8A"/>
    <w:rsid w:val="00485FFC"/>
    <w:rsid w:val="00486309"/>
    <w:rsid w:val="0048764B"/>
    <w:rsid w:val="00487870"/>
    <w:rsid w:val="0048792F"/>
    <w:rsid w:val="00487B15"/>
    <w:rsid w:val="004902B0"/>
    <w:rsid w:val="00491505"/>
    <w:rsid w:val="00491CE9"/>
    <w:rsid w:val="004920DA"/>
    <w:rsid w:val="004935B1"/>
    <w:rsid w:val="00494283"/>
    <w:rsid w:val="004945D0"/>
    <w:rsid w:val="004958DD"/>
    <w:rsid w:val="00496008"/>
    <w:rsid w:val="0049601C"/>
    <w:rsid w:val="00497F17"/>
    <w:rsid w:val="004A0F42"/>
    <w:rsid w:val="004A12FB"/>
    <w:rsid w:val="004A1E59"/>
    <w:rsid w:val="004A24D4"/>
    <w:rsid w:val="004B10DB"/>
    <w:rsid w:val="004B1DB1"/>
    <w:rsid w:val="004B2387"/>
    <w:rsid w:val="004B2E98"/>
    <w:rsid w:val="004B3910"/>
    <w:rsid w:val="004B4592"/>
    <w:rsid w:val="004B4D45"/>
    <w:rsid w:val="004B4F42"/>
    <w:rsid w:val="004B5702"/>
    <w:rsid w:val="004B5F16"/>
    <w:rsid w:val="004B7B38"/>
    <w:rsid w:val="004C063B"/>
    <w:rsid w:val="004C0685"/>
    <w:rsid w:val="004C1520"/>
    <w:rsid w:val="004C25CB"/>
    <w:rsid w:val="004C2D8B"/>
    <w:rsid w:val="004C3234"/>
    <w:rsid w:val="004C3D02"/>
    <w:rsid w:val="004C51AA"/>
    <w:rsid w:val="004C5D8C"/>
    <w:rsid w:val="004C61A7"/>
    <w:rsid w:val="004C6418"/>
    <w:rsid w:val="004C76C5"/>
    <w:rsid w:val="004D011A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4F3B"/>
    <w:rsid w:val="004D5452"/>
    <w:rsid w:val="004D56CE"/>
    <w:rsid w:val="004D680C"/>
    <w:rsid w:val="004D6C2E"/>
    <w:rsid w:val="004D6F6C"/>
    <w:rsid w:val="004D718D"/>
    <w:rsid w:val="004D71F0"/>
    <w:rsid w:val="004D7753"/>
    <w:rsid w:val="004E022E"/>
    <w:rsid w:val="004E1837"/>
    <w:rsid w:val="004E203F"/>
    <w:rsid w:val="004E28A5"/>
    <w:rsid w:val="004E352E"/>
    <w:rsid w:val="004E3CFE"/>
    <w:rsid w:val="004E453A"/>
    <w:rsid w:val="004E4916"/>
    <w:rsid w:val="004E4D81"/>
    <w:rsid w:val="004E5241"/>
    <w:rsid w:val="004E578E"/>
    <w:rsid w:val="004E58D9"/>
    <w:rsid w:val="004E688F"/>
    <w:rsid w:val="004E7310"/>
    <w:rsid w:val="004E7ED2"/>
    <w:rsid w:val="004F02C8"/>
    <w:rsid w:val="004F0454"/>
    <w:rsid w:val="004F0473"/>
    <w:rsid w:val="004F1FAB"/>
    <w:rsid w:val="004F205D"/>
    <w:rsid w:val="004F3865"/>
    <w:rsid w:val="004F545D"/>
    <w:rsid w:val="004F5786"/>
    <w:rsid w:val="004F657F"/>
    <w:rsid w:val="004F668B"/>
    <w:rsid w:val="004F6F26"/>
    <w:rsid w:val="004F7531"/>
    <w:rsid w:val="004F79D6"/>
    <w:rsid w:val="0050044C"/>
    <w:rsid w:val="00501B4F"/>
    <w:rsid w:val="00501FBC"/>
    <w:rsid w:val="005027DA"/>
    <w:rsid w:val="00502AC2"/>
    <w:rsid w:val="0050393E"/>
    <w:rsid w:val="005047D3"/>
    <w:rsid w:val="005062D6"/>
    <w:rsid w:val="00506A42"/>
    <w:rsid w:val="005076CF"/>
    <w:rsid w:val="005077ED"/>
    <w:rsid w:val="00510175"/>
    <w:rsid w:val="00511EB4"/>
    <w:rsid w:val="00511F3A"/>
    <w:rsid w:val="0051211F"/>
    <w:rsid w:val="00512473"/>
    <w:rsid w:val="00512DCC"/>
    <w:rsid w:val="00512F4C"/>
    <w:rsid w:val="00513B64"/>
    <w:rsid w:val="00514072"/>
    <w:rsid w:val="00514183"/>
    <w:rsid w:val="00515354"/>
    <w:rsid w:val="005158F8"/>
    <w:rsid w:val="00515D2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086D"/>
    <w:rsid w:val="00531265"/>
    <w:rsid w:val="00531768"/>
    <w:rsid w:val="00531C2C"/>
    <w:rsid w:val="0053237F"/>
    <w:rsid w:val="00533D4F"/>
    <w:rsid w:val="00533FE0"/>
    <w:rsid w:val="00534938"/>
    <w:rsid w:val="00535133"/>
    <w:rsid w:val="00535E82"/>
    <w:rsid w:val="00536B5D"/>
    <w:rsid w:val="00537F2F"/>
    <w:rsid w:val="00540726"/>
    <w:rsid w:val="0054083E"/>
    <w:rsid w:val="00541720"/>
    <w:rsid w:val="00542344"/>
    <w:rsid w:val="00542621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566"/>
    <w:rsid w:val="00552B18"/>
    <w:rsid w:val="0055306D"/>
    <w:rsid w:val="00553592"/>
    <w:rsid w:val="00553594"/>
    <w:rsid w:val="00553D85"/>
    <w:rsid w:val="00554AA1"/>
    <w:rsid w:val="00555C96"/>
    <w:rsid w:val="0055629D"/>
    <w:rsid w:val="00557209"/>
    <w:rsid w:val="005609DC"/>
    <w:rsid w:val="00561D8F"/>
    <w:rsid w:val="005631F2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24"/>
    <w:rsid w:val="00567FB8"/>
    <w:rsid w:val="00571445"/>
    <w:rsid w:val="005714D4"/>
    <w:rsid w:val="005714FE"/>
    <w:rsid w:val="005724A1"/>
    <w:rsid w:val="005730A3"/>
    <w:rsid w:val="0057457C"/>
    <w:rsid w:val="005746B4"/>
    <w:rsid w:val="00574E09"/>
    <w:rsid w:val="0057508B"/>
    <w:rsid w:val="00575E80"/>
    <w:rsid w:val="005764E7"/>
    <w:rsid w:val="00576567"/>
    <w:rsid w:val="00577889"/>
    <w:rsid w:val="00577FC7"/>
    <w:rsid w:val="00581127"/>
    <w:rsid w:val="00582166"/>
    <w:rsid w:val="0058244E"/>
    <w:rsid w:val="00582939"/>
    <w:rsid w:val="00582F0A"/>
    <w:rsid w:val="00582F0E"/>
    <w:rsid w:val="0058315E"/>
    <w:rsid w:val="005831C5"/>
    <w:rsid w:val="0058395F"/>
    <w:rsid w:val="0058440E"/>
    <w:rsid w:val="005852CD"/>
    <w:rsid w:val="005857B8"/>
    <w:rsid w:val="00586C5D"/>
    <w:rsid w:val="0058798E"/>
    <w:rsid w:val="00587DE5"/>
    <w:rsid w:val="00590BB8"/>
    <w:rsid w:val="005911BF"/>
    <w:rsid w:val="00591954"/>
    <w:rsid w:val="00593B77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0046"/>
    <w:rsid w:val="005A1AD3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D5B"/>
    <w:rsid w:val="005A5F39"/>
    <w:rsid w:val="005A5F61"/>
    <w:rsid w:val="005A616E"/>
    <w:rsid w:val="005A66EF"/>
    <w:rsid w:val="005A6F5B"/>
    <w:rsid w:val="005A7261"/>
    <w:rsid w:val="005A7410"/>
    <w:rsid w:val="005B0791"/>
    <w:rsid w:val="005B2475"/>
    <w:rsid w:val="005B2B85"/>
    <w:rsid w:val="005B466A"/>
    <w:rsid w:val="005B49B3"/>
    <w:rsid w:val="005B4CDC"/>
    <w:rsid w:val="005B6034"/>
    <w:rsid w:val="005B61A8"/>
    <w:rsid w:val="005B63E2"/>
    <w:rsid w:val="005B65C6"/>
    <w:rsid w:val="005B714A"/>
    <w:rsid w:val="005C0BA2"/>
    <w:rsid w:val="005C15D4"/>
    <w:rsid w:val="005C1C21"/>
    <w:rsid w:val="005C2573"/>
    <w:rsid w:val="005C288D"/>
    <w:rsid w:val="005C52C9"/>
    <w:rsid w:val="005C60FE"/>
    <w:rsid w:val="005C6B06"/>
    <w:rsid w:val="005C7470"/>
    <w:rsid w:val="005C7C3C"/>
    <w:rsid w:val="005D0193"/>
    <w:rsid w:val="005D0279"/>
    <w:rsid w:val="005D0B7C"/>
    <w:rsid w:val="005D0C91"/>
    <w:rsid w:val="005D0CC5"/>
    <w:rsid w:val="005D2036"/>
    <w:rsid w:val="005D365A"/>
    <w:rsid w:val="005D3F6F"/>
    <w:rsid w:val="005D452D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DC6"/>
    <w:rsid w:val="005E47CE"/>
    <w:rsid w:val="005E5E5B"/>
    <w:rsid w:val="005E6811"/>
    <w:rsid w:val="005E6EF9"/>
    <w:rsid w:val="005E76A7"/>
    <w:rsid w:val="005E7A57"/>
    <w:rsid w:val="005F0778"/>
    <w:rsid w:val="005F0838"/>
    <w:rsid w:val="005F13D4"/>
    <w:rsid w:val="005F2765"/>
    <w:rsid w:val="005F46DA"/>
    <w:rsid w:val="005F472B"/>
    <w:rsid w:val="005F48F8"/>
    <w:rsid w:val="005F5D64"/>
    <w:rsid w:val="005F5DAD"/>
    <w:rsid w:val="005F5DC7"/>
    <w:rsid w:val="005F6185"/>
    <w:rsid w:val="005F6853"/>
    <w:rsid w:val="005F6C81"/>
    <w:rsid w:val="005F6F5E"/>
    <w:rsid w:val="005F72BB"/>
    <w:rsid w:val="005F76FE"/>
    <w:rsid w:val="00601827"/>
    <w:rsid w:val="00601A6A"/>
    <w:rsid w:val="00601F42"/>
    <w:rsid w:val="00604F13"/>
    <w:rsid w:val="006050A3"/>
    <w:rsid w:val="006052B5"/>
    <w:rsid w:val="00605E5D"/>
    <w:rsid w:val="006060C6"/>
    <w:rsid w:val="006064E5"/>
    <w:rsid w:val="00606BF8"/>
    <w:rsid w:val="006078D8"/>
    <w:rsid w:val="00610E1D"/>
    <w:rsid w:val="00611AF0"/>
    <w:rsid w:val="00611E23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4C4F"/>
    <w:rsid w:val="00625025"/>
    <w:rsid w:val="0062539B"/>
    <w:rsid w:val="00625557"/>
    <w:rsid w:val="00625703"/>
    <w:rsid w:val="00625E7B"/>
    <w:rsid w:val="0062698A"/>
    <w:rsid w:val="00627CEE"/>
    <w:rsid w:val="00627D37"/>
    <w:rsid w:val="0063028C"/>
    <w:rsid w:val="00630A24"/>
    <w:rsid w:val="00630FD0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2B96"/>
    <w:rsid w:val="00643508"/>
    <w:rsid w:val="0064362B"/>
    <w:rsid w:val="006443ED"/>
    <w:rsid w:val="0064636B"/>
    <w:rsid w:val="006464A8"/>
    <w:rsid w:val="006509B1"/>
    <w:rsid w:val="00650A29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520"/>
    <w:rsid w:val="00661A5E"/>
    <w:rsid w:val="00662343"/>
    <w:rsid w:val="00663835"/>
    <w:rsid w:val="006639A2"/>
    <w:rsid w:val="00664333"/>
    <w:rsid w:val="00664410"/>
    <w:rsid w:val="006646CC"/>
    <w:rsid w:val="006647D6"/>
    <w:rsid w:val="00665200"/>
    <w:rsid w:val="00665406"/>
    <w:rsid w:val="00665AE0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584"/>
    <w:rsid w:val="0067467D"/>
    <w:rsid w:val="00674F6E"/>
    <w:rsid w:val="00675864"/>
    <w:rsid w:val="00676179"/>
    <w:rsid w:val="00676F5D"/>
    <w:rsid w:val="00680088"/>
    <w:rsid w:val="006800A5"/>
    <w:rsid w:val="00680298"/>
    <w:rsid w:val="00680D01"/>
    <w:rsid w:val="00682396"/>
    <w:rsid w:val="00682E27"/>
    <w:rsid w:val="00682EEA"/>
    <w:rsid w:val="006834F7"/>
    <w:rsid w:val="006837B5"/>
    <w:rsid w:val="006837C1"/>
    <w:rsid w:val="00683B81"/>
    <w:rsid w:val="00683E49"/>
    <w:rsid w:val="006843B4"/>
    <w:rsid w:val="00684B06"/>
    <w:rsid w:val="00685606"/>
    <w:rsid w:val="0068613E"/>
    <w:rsid w:val="00686413"/>
    <w:rsid w:val="00686864"/>
    <w:rsid w:val="00686C71"/>
    <w:rsid w:val="006905BB"/>
    <w:rsid w:val="00690F0E"/>
    <w:rsid w:val="0069123E"/>
    <w:rsid w:val="006912B6"/>
    <w:rsid w:val="00691BA6"/>
    <w:rsid w:val="0069218F"/>
    <w:rsid w:val="00692C36"/>
    <w:rsid w:val="00693C74"/>
    <w:rsid w:val="006948EA"/>
    <w:rsid w:val="00695426"/>
    <w:rsid w:val="006963D6"/>
    <w:rsid w:val="006963F5"/>
    <w:rsid w:val="006971F8"/>
    <w:rsid w:val="006974A0"/>
    <w:rsid w:val="00697B41"/>
    <w:rsid w:val="006A00CA"/>
    <w:rsid w:val="006A36BF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DBE"/>
    <w:rsid w:val="006B43F6"/>
    <w:rsid w:val="006B458E"/>
    <w:rsid w:val="006B476A"/>
    <w:rsid w:val="006B4C70"/>
    <w:rsid w:val="006B55AD"/>
    <w:rsid w:val="006B5A39"/>
    <w:rsid w:val="006B5BFA"/>
    <w:rsid w:val="006B6528"/>
    <w:rsid w:val="006B6763"/>
    <w:rsid w:val="006C12EE"/>
    <w:rsid w:val="006C1E26"/>
    <w:rsid w:val="006C2990"/>
    <w:rsid w:val="006C3BBB"/>
    <w:rsid w:val="006C4145"/>
    <w:rsid w:val="006C47AE"/>
    <w:rsid w:val="006C54B3"/>
    <w:rsid w:val="006C5B7B"/>
    <w:rsid w:val="006C624D"/>
    <w:rsid w:val="006C70A4"/>
    <w:rsid w:val="006D0832"/>
    <w:rsid w:val="006D14BA"/>
    <w:rsid w:val="006D1679"/>
    <w:rsid w:val="006D2091"/>
    <w:rsid w:val="006D26D0"/>
    <w:rsid w:val="006D3593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5FE"/>
    <w:rsid w:val="006E0BCE"/>
    <w:rsid w:val="006E2066"/>
    <w:rsid w:val="006E40E2"/>
    <w:rsid w:val="006E42E7"/>
    <w:rsid w:val="006E484B"/>
    <w:rsid w:val="006E4AA3"/>
    <w:rsid w:val="006E50F8"/>
    <w:rsid w:val="006E5D1C"/>
    <w:rsid w:val="006E61C2"/>
    <w:rsid w:val="006E6B6C"/>
    <w:rsid w:val="006E70B5"/>
    <w:rsid w:val="006E7DB4"/>
    <w:rsid w:val="006F00F6"/>
    <w:rsid w:val="006F01E5"/>
    <w:rsid w:val="006F055E"/>
    <w:rsid w:val="006F2A63"/>
    <w:rsid w:val="006F2AFB"/>
    <w:rsid w:val="006F30E0"/>
    <w:rsid w:val="006F4899"/>
    <w:rsid w:val="006F4E76"/>
    <w:rsid w:val="006F781C"/>
    <w:rsid w:val="006F79ED"/>
    <w:rsid w:val="00700D94"/>
    <w:rsid w:val="007037A6"/>
    <w:rsid w:val="00703867"/>
    <w:rsid w:val="00704EE7"/>
    <w:rsid w:val="00705F8E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7011"/>
    <w:rsid w:val="00717C13"/>
    <w:rsid w:val="00717D35"/>
    <w:rsid w:val="0072107C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27F01"/>
    <w:rsid w:val="00731FDA"/>
    <w:rsid w:val="007342B3"/>
    <w:rsid w:val="007346B4"/>
    <w:rsid w:val="00735264"/>
    <w:rsid w:val="00735AA3"/>
    <w:rsid w:val="00736C41"/>
    <w:rsid w:val="0073701A"/>
    <w:rsid w:val="0073730B"/>
    <w:rsid w:val="0074048B"/>
    <w:rsid w:val="00740FE2"/>
    <w:rsid w:val="007413A0"/>
    <w:rsid w:val="007415C4"/>
    <w:rsid w:val="0074183A"/>
    <w:rsid w:val="007419EF"/>
    <w:rsid w:val="00742A4B"/>
    <w:rsid w:val="007433D9"/>
    <w:rsid w:val="00743D97"/>
    <w:rsid w:val="00744569"/>
    <w:rsid w:val="00744924"/>
    <w:rsid w:val="00744D3E"/>
    <w:rsid w:val="00744E2C"/>
    <w:rsid w:val="007452C4"/>
    <w:rsid w:val="007452FD"/>
    <w:rsid w:val="007458EF"/>
    <w:rsid w:val="007459EC"/>
    <w:rsid w:val="007462FC"/>
    <w:rsid w:val="00747190"/>
    <w:rsid w:val="00747820"/>
    <w:rsid w:val="00747F11"/>
    <w:rsid w:val="0075037F"/>
    <w:rsid w:val="007526EB"/>
    <w:rsid w:val="007538A7"/>
    <w:rsid w:val="007567D3"/>
    <w:rsid w:val="00757029"/>
    <w:rsid w:val="00757446"/>
    <w:rsid w:val="0075759C"/>
    <w:rsid w:val="0076011B"/>
    <w:rsid w:val="00760F5D"/>
    <w:rsid w:val="00761084"/>
    <w:rsid w:val="007614C9"/>
    <w:rsid w:val="00761B0E"/>
    <w:rsid w:val="00761F4B"/>
    <w:rsid w:val="007629A2"/>
    <w:rsid w:val="007633EF"/>
    <w:rsid w:val="00763D11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4709"/>
    <w:rsid w:val="007851DB"/>
    <w:rsid w:val="00785315"/>
    <w:rsid w:val="007873D0"/>
    <w:rsid w:val="00790501"/>
    <w:rsid w:val="00790BDF"/>
    <w:rsid w:val="007915EE"/>
    <w:rsid w:val="00791DFA"/>
    <w:rsid w:val="00792686"/>
    <w:rsid w:val="007926BB"/>
    <w:rsid w:val="00792E35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EE"/>
    <w:rsid w:val="007A1526"/>
    <w:rsid w:val="007A1C2D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02"/>
    <w:rsid w:val="007B11E6"/>
    <w:rsid w:val="007B18B4"/>
    <w:rsid w:val="007B2908"/>
    <w:rsid w:val="007B2B2C"/>
    <w:rsid w:val="007B32A0"/>
    <w:rsid w:val="007B368B"/>
    <w:rsid w:val="007B3F45"/>
    <w:rsid w:val="007B4109"/>
    <w:rsid w:val="007B4F35"/>
    <w:rsid w:val="007B54BF"/>
    <w:rsid w:val="007B5534"/>
    <w:rsid w:val="007B5A08"/>
    <w:rsid w:val="007B5A89"/>
    <w:rsid w:val="007B5AE8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2884"/>
    <w:rsid w:val="007C3B4A"/>
    <w:rsid w:val="007C3FBD"/>
    <w:rsid w:val="007C4A40"/>
    <w:rsid w:val="007C5B5C"/>
    <w:rsid w:val="007C6260"/>
    <w:rsid w:val="007C779E"/>
    <w:rsid w:val="007C7866"/>
    <w:rsid w:val="007C7B25"/>
    <w:rsid w:val="007D13E9"/>
    <w:rsid w:val="007D1CC2"/>
    <w:rsid w:val="007D1DC9"/>
    <w:rsid w:val="007D4098"/>
    <w:rsid w:val="007D5123"/>
    <w:rsid w:val="007D53CC"/>
    <w:rsid w:val="007D567F"/>
    <w:rsid w:val="007D7385"/>
    <w:rsid w:val="007D78A8"/>
    <w:rsid w:val="007E01A9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F0DC5"/>
    <w:rsid w:val="007F1345"/>
    <w:rsid w:val="007F15D5"/>
    <w:rsid w:val="007F1CA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784"/>
    <w:rsid w:val="00802B4E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3F45"/>
    <w:rsid w:val="008148C8"/>
    <w:rsid w:val="0081707A"/>
    <w:rsid w:val="00821BE1"/>
    <w:rsid w:val="00822AB7"/>
    <w:rsid w:val="00822D3A"/>
    <w:rsid w:val="00823ED2"/>
    <w:rsid w:val="008249B8"/>
    <w:rsid w:val="00824F40"/>
    <w:rsid w:val="0083097D"/>
    <w:rsid w:val="00831F5C"/>
    <w:rsid w:val="008324B7"/>
    <w:rsid w:val="00832776"/>
    <w:rsid w:val="008327C5"/>
    <w:rsid w:val="00833152"/>
    <w:rsid w:val="00833813"/>
    <w:rsid w:val="00833A82"/>
    <w:rsid w:val="00834D3F"/>
    <w:rsid w:val="00835D54"/>
    <w:rsid w:val="00836304"/>
    <w:rsid w:val="00836FA0"/>
    <w:rsid w:val="0083731A"/>
    <w:rsid w:val="00841930"/>
    <w:rsid w:val="00842CB9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32BF"/>
    <w:rsid w:val="00853C0B"/>
    <w:rsid w:val="00854E36"/>
    <w:rsid w:val="008552CE"/>
    <w:rsid w:val="008556DF"/>
    <w:rsid w:val="00855EBD"/>
    <w:rsid w:val="00856F59"/>
    <w:rsid w:val="008575E5"/>
    <w:rsid w:val="00860AB8"/>
    <w:rsid w:val="00860E4F"/>
    <w:rsid w:val="0086119F"/>
    <w:rsid w:val="00861978"/>
    <w:rsid w:val="00861FB6"/>
    <w:rsid w:val="008627CC"/>
    <w:rsid w:val="00862959"/>
    <w:rsid w:val="00863065"/>
    <w:rsid w:val="008637CA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5741"/>
    <w:rsid w:val="00876556"/>
    <w:rsid w:val="00876601"/>
    <w:rsid w:val="0087771A"/>
    <w:rsid w:val="00877C94"/>
    <w:rsid w:val="008805E8"/>
    <w:rsid w:val="00880AAD"/>
    <w:rsid w:val="00882EEC"/>
    <w:rsid w:val="00883A6D"/>
    <w:rsid w:val="00883AA5"/>
    <w:rsid w:val="008845EF"/>
    <w:rsid w:val="00884857"/>
    <w:rsid w:val="008875E8"/>
    <w:rsid w:val="00887B8B"/>
    <w:rsid w:val="00891094"/>
    <w:rsid w:val="00891A24"/>
    <w:rsid w:val="00892803"/>
    <w:rsid w:val="00892D6A"/>
    <w:rsid w:val="00893601"/>
    <w:rsid w:val="00893901"/>
    <w:rsid w:val="00893A7E"/>
    <w:rsid w:val="00894148"/>
    <w:rsid w:val="008955DA"/>
    <w:rsid w:val="00895BF4"/>
    <w:rsid w:val="00896E63"/>
    <w:rsid w:val="008A064D"/>
    <w:rsid w:val="008A0B72"/>
    <w:rsid w:val="008A1A41"/>
    <w:rsid w:val="008A1C2D"/>
    <w:rsid w:val="008A28B9"/>
    <w:rsid w:val="008A3E45"/>
    <w:rsid w:val="008A3F91"/>
    <w:rsid w:val="008A5382"/>
    <w:rsid w:val="008A5816"/>
    <w:rsid w:val="008A71F1"/>
    <w:rsid w:val="008A76EC"/>
    <w:rsid w:val="008B0487"/>
    <w:rsid w:val="008B04B7"/>
    <w:rsid w:val="008B1003"/>
    <w:rsid w:val="008B1E54"/>
    <w:rsid w:val="008B2CC7"/>
    <w:rsid w:val="008B5579"/>
    <w:rsid w:val="008B6355"/>
    <w:rsid w:val="008B65A9"/>
    <w:rsid w:val="008B720A"/>
    <w:rsid w:val="008B7B72"/>
    <w:rsid w:val="008C0526"/>
    <w:rsid w:val="008C0D4B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759"/>
    <w:rsid w:val="008D5839"/>
    <w:rsid w:val="008D5B46"/>
    <w:rsid w:val="008D5C62"/>
    <w:rsid w:val="008D647C"/>
    <w:rsid w:val="008D75AD"/>
    <w:rsid w:val="008D79BB"/>
    <w:rsid w:val="008E03D9"/>
    <w:rsid w:val="008E20DF"/>
    <w:rsid w:val="008E2389"/>
    <w:rsid w:val="008E3F01"/>
    <w:rsid w:val="008E4816"/>
    <w:rsid w:val="008E5256"/>
    <w:rsid w:val="008E5525"/>
    <w:rsid w:val="008E565E"/>
    <w:rsid w:val="008E5767"/>
    <w:rsid w:val="008E5E09"/>
    <w:rsid w:val="008E5E49"/>
    <w:rsid w:val="008E6261"/>
    <w:rsid w:val="008E6BFF"/>
    <w:rsid w:val="008E75BD"/>
    <w:rsid w:val="008E79C8"/>
    <w:rsid w:val="008E7CF3"/>
    <w:rsid w:val="008F2109"/>
    <w:rsid w:val="008F30B9"/>
    <w:rsid w:val="008F31B4"/>
    <w:rsid w:val="008F5571"/>
    <w:rsid w:val="008F644F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168C"/>
    <w:rsid w:val="00912142"/>
    <w:rsid w:val="0091291A"/>
    <w:rsid w:val="00914AC0"/>
    <w:rsid w:val="00914C35"/>
    <w:rsid w:val="00914FFE"/>
    <w:rsid w:val="0091575C"/>
    <w:rsid w:val="0091604B"/>
    <w:rsid w:val="00916162"/>
    <w:rsid w:val="00917C91"/>
    <w:rsid w:val="00920D83"/>
    <w:rsid w:val="0092276C"/>
    <w:rsid w:val="009227A6"/>
    <w:rsid w:val="0092319B"/>
    <w:rsid w:val="0092553E"/>
    <w:rsid w:val="009259DE"/>
    <w:rsid w:val="009262D5"/>
    <w:rsid w:val="00926543"/>
    <w:rsid w:val="00926D63"/>
    <w:rsid w:val="00930600"/>
    <w:rsid w:val="009313CB"/>
    <w:rsid w:val="009316A1"/>
    <w:rsid w:val="00931A97"/>
    <w:rsid w:val="00931E5C"/>
    <w:rsid w:val="0093234C"/>
    <w:rsid w:val="00932808"/>
    <w:rsid w:val="00932969"/>
    <w:rsid w:val="00932B26"/>
    <w:rsid w:val="009344AA"/>
    <w:rsid w:val="00934635"/>
    <w:rsid w:val="009354C5"/>
    <w:rsid w:val="00935590"/>
    <w:rsid w:val="009355AF"/>
    <w:rsid w:val="00935B7C"/>
    <w:rsid w:val="00936012"/>
    <w:rsid w:val="00937D9E"/>
    <w:rsid w:val="00940A25"/>
    <w:rsid w:val="009413CA"/>
    <w:rsid w:val="009417A5"/>
    <w:rsid w:val="0094237C"/>
    <w:rsid w:val="00942546"/>
    <w:rsid w:val="0094261F"/>
    <w:rsid w:val="00942DB2"/>
    <w:rsid w:val="0094315F"/>
    <w:rsid w:val="00943411"/>
    <w:rsid w:val="00943424"/>
    <w:rsid w:val="0094371E"/>
    <w:rsid w:val="009440F4"/>
    <w:rsid w:val="00946002"/>
    <w:rsid w:val="00946808"/>
    <w:rsid w:val="00947002"/>
    <w:rsid w:val="0094702D"/>
    <w:rsid w:val="00947941"/>
    <w:rsid w:val="009479FA"/>
    <w:rsid w:val="0095249B"/>
    <w:rsid w:val="00953B3F"/>
    <w:rsid w:val="009544A7"/>
    <w:rsid w:val="00954EC1"/>
    <w:rsid w:val="009561CC"/>
    <w:rsid w:val="0095646E"/>
    <w:rsid w:val="009569BD"/>
    <w:rsid w:val="00956FBC"/>
    <w:rsid w:val="0095719D"/>
    <w:rsid w:val="0095765B"/>
    <w:rsid w:val="009578B5"/>
    <w:rsid w:val="00957DB2"/>
    <w:rsid w:val="009608C7"/>
    <w:rsid w:val="00960BAA"/>
    <w:rsid w:val="00960C8A"/>
    <w:rsid w:val="009612CF"/>
    <w:rsid w:val="00961F48"/>
    <w:rsid w:val="0096233A"/>
    <w:rsid w:val="00962668"/>
    <w:rsid w:val="009626DB"/>
    <w:rsid w:val="00962BFF"/>
    <w:rsid w:val="00963147"/>
    <w:rsid w:val="00963EE0"/>
    <w:rsid w:val="0096482E"/>
    <w:rsid w:val="00964FFC"/>
    <w:rsid w:val="00966184"/>
    <w:rsid w:val="00967F52"/>
    <w:rsid w:val="0097027A"/>
    <w:rsid w:val="00970851"/>
    <w:rsid w:val="009709EF"/>
    <w:rsid w:val="00970ECC"/>
    <w:rsid w:val="00972598"/>
    <w:rsid w:val="009734AD"/>
    <w:rsid w:val="00973D3B"/>
    <w:rsid w:val="00975096"/>
    <w:rsid w:val="009752EC"/>
    <w:rsid w:val="0097577C"/>
    <w:rsid w:val="00975EB8"/>
    <w:rsid w:val="00976A93"/>
    <w:rsid w:val="00977A9D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352D"/>
    <w:rsid w:val="00984043"/>
    <w:rsid w:val="009842B7"/>
    <w:rsid w:val="00984F34"/>
    <w:rsid w:val="00985CD2"/>
    <w:rsid w:val="00985E35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171"/>
    <w:rsid w:val="009A1B8A"/>
    <w:rsid w:val="009A21AE"/>
    <w:rsid w:val="009A3B8C"/>
    <w:rsid w:val="009A3BA0"/>
    <w:rsid w:val="009A452E"/>
    <w:rsid w:val="009A45D7"/>
    <w:rsid w:val="009A48A6"/>
    <w:rsid w:val="009A4ADF"/>
    <w:rsid w:val="009A5C46"/>
    <w:rsid w:val="009A7AD3"/>
    <w:rsid w:val="009A7D38"/>
    <w:rsid w:val="009B11B8"/>
    <w:rsid w:val="009B1264"/>
    <w:rsid w:val="009B1FCB"/>
    <w:rsid w:val="009B204D"/>
    <w:rsid w:val="009B2340"/>
    <w:rsid w:val="009B28C9"/>
    <w:rsid w:val="009B2AC2"/>
    <w:rsid w:val="009B37C1"/>
    <w:rsid w:val="009B507E"/>
    <w:rsid w:val="009B6295"/>
    <w:rsid w:val="009B6485"/>
    <w:rsid w:val="009B6688"/>
    <w:rsid w:val="009B734B"/>
    <w:rsid w:val="009B7A8E"/>
    <w:rsid w:val="009B7E33"/>
    <w:rsid w:val="009C0C85"/>
    <w:rsid w:val="009C1723"/>
    <w:rsid w:val="009C2B8F"/>
    <w:rsid w:val="009C2C2A"/>
    <w:rsid w:val="009C41D8"/>
    <w:rsid w:val="009C45A9"/>
    <w:rsid w:val="009C5B71"/>
    <w:rsid w:val="009C5C5A"/>
    <w:rsid w:val="009C6406"/>
    <w:rsid w:val="009C6644"/>
    <w:rsid w:val="009C7AD8"/>
    <w:rsid w:val="009D0CDA"/>
    <w:rsid w:val="009D0D71"/>
    <w:rsid w:val="009D1899"/>
    <w:rsid w:val="009D1912"/>
    <w:rsid w:val="009D1EF2"/>
    <w:rsid w:val="009D2166"/>
    <w:rsid w:val="009D4DB9"/>
    <w:rsid w:val="009D4DBF"/>
    <w:rsid w:val="009D5F22"/>
    <w:rsid w:val="009D6032"/>
    <w:rsid w:val="009D60A4"/>
    <w:rsid w:val="009D6319"/>
    <w:rsid w:val="009D69AD"/>
    <w:rsid w:val="009E049C"/>
    <w:rsid w:val="009E0D8F"/>
    <w:rsid w:val="009E1806"/>
    <w:rsid w:val="009E1BA7"/>
    <w:rsid w:val="009E2526"/>
    <w:rsid w:val="009E26AB"/>
    <w:rsid w:val="009E2BD6"/>
    <w:rsid w:val="009E3D75"/>
    <w:rsid w:val="009E3E27"/>
    <w:rsid w:val="009E40BA"/>
    <w:rsid w:val="009E44DB"/>
    <w:rsid w:val="009E4578"/>
    <w:rsid w:val="009E5733"/>
    <w:rsid w:val="009E70CB"/>
    <w:rsid w:val="009F0202"/>
    <w:rsid w:val="009F1C34"/>
    <w:rsid w:val="009F3358"/>
    <w:rsid w:val="009F3B53"/>
    <w:rsid w:val="009F46AD"/>
    <w:rsid w:val="009F676A"/>
    <w:rsid w:val="009F6E3C"/>
    <w:rsid w:val="009F7342"/>
    <w:rsid w:val="00A00952"/>
    <w:rsid w:val="00A016CD"/>
    <w:rsid w:val="00A02754"/>
    <w:rsid w:val="00A0632E"/>
    <w:rsid w:val="00A1002D"/>
    <w:rsid w:val="00A11621"/>
    <w:rsid w:val="00A11922"/>
    <w:rsid w:val="00A11A9D"/>
    <w:rsid w:val="00A12DD4"/>
    <w:rsid w:val="00A136A1"/>
    <w:rsid w:val="00A1405D"/>
    <w:rsid w:val="00A16017"/>
    <w:rsid w:val="00A16575"/>
    <w:rsid w:val="00A16746"/>
    <w:rsid w:val="00A16BB2"/>
    <w:rsid w:val="00A17067"/>
    <w:rsid w:val="00A21B27"/>
    <w:rsid w:val="00A22700"/>
    <w:rsid w:val="00A22DA1"/>
    <w:rsid w:val="00A23709"/>
    <w:rsid w:val="00A24642"/>
    <w:rsid w:val="00A2566D"/>
    <w:rsid w:val="00A26072"/>
    <w:rsid w:val="00A26E4F"/>
    <w:rsid w:val="00A30BD0"/>
    <w:rsid w:val="00A31EB3"/>
    <w:rsid w:val="00A32BC5"/>
    <w:rsid w:val="00A32CAD"/>
    <w:rsid w:val="00A32CFF"/>
    <w:rsid w:val="00A34AB8"/>
    <w:rsid w:val="00A34BC2"/>
    <w:rsid w:val="00A34E1B"/>
    <w:rsid w:val="00A3562B"/>
    <w:rsid w:val="00A3668B"/>
    <w:rsid w:val="00A3737E"/>
    <w:rsid w:val="00A37A6D"/>
    <w:rsid w:val="00A405E5"/>
    <w:rsid w:val="00A4102F"/>
    <w:rsid w:val="00A41132"/>
    <w:rsid w:val="00A41326"/>
    <w:rsid w:val="00A41C07"/>
    <w:rsid w:val="00A41EAC"/>
    <w:rsid w:val="00A422A2"/>
    <w:rsid w:val="00A42643"/>
    <w:rsid w:val="00A42EFE"/>
    <w:rsid w:val="00A44A4E"/>
    <w:rsid w:val="00A459D0"/>
    <w:rsid w:val="00A46029"/>
    <w:rsid w:val="00A461BB"/>
    <w:rsid w:val="00A46670"/>
    <w:rsid w:val="00A47640"/>
    <w:rsid w:val="00A503F6"/>
    <w:rsid w:val="00A505BF"/>
    <w:rsid w:val="00A506FD"/>
    <w:rsid w:val="00A5232A"/>
    <w:rsid w:val="00A52372"/>
    <w:rsid w:val="00A52655"/>
    <w:rsid w:val="00A52F6A"/>
    <w:rsid w:val="00A545DC"/>
    <w:rsid w:val="00A54AFE"/>
    <w:rsid w:val="00A559FC"/>
    <w:rsid w:val="00A55D97"/>
    <w:rsid w:val="00A57084"/>
    <w:rsid w:val="00A607CC"/>
    <w:rsid w:val="00A61A8E"/>
    <w:rsid w:val="00A62F60"/>
    <w:rsid w:val="00A64084"/>
    <w:rsid w:val="00A64A13"/>
    <w:rsid w:val="00A66733"/>
    <w:rsid w:val="00A66D93"/>
    <w:rsid w:val="00A66FC8"/>
    <w:rsid w:val="00A7116E"/>
    <w:rsid w:val="00A73169"/>
    <w:rsid w:val="00A73AC8"/>
    <w:rsid w:val="00A743CD"/>
    <w:rsid w:val="00A74641"/>
    <w:rsid w:val="00A754AB"/>
    <w:rsid w:val="00A75B39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860"/>
    <w:rsid w:val="00A86013"/>
    <w:rsid w:val="00A860E8"/>
    <w:rsid w:val="00A8694E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F4"/>
    <w:rsid w:val="00A93E3C"/>
    <w:rsid w:val="00A93F8B"/>
    <w:rsid w:val="00A94443"/>
    <w:rsid w:val="00A94E39"/>
    <w:rsid w:val="00A957BB"/>
    <w:rsid w:val="00A95D20"/>
    <w:rsid w:val="00A969BC"/>
    <w:rsid w:val="00A97F04"/>
    <w:rsid w:val="00A97FD2"/>
    <w:rsid w:val="00AA05BA"/>
    <w:rsid w:val="00AA12FB"/>
    <w:rsid w:val="00AA3908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6B2B"/>
    <w:rsid w:val="00AB769D"/>
    <w:rsid w:val="00AB7B54"/>
    <w:rsid w:val="00AC18C4"/>
    <w:rsid w:val="00AC33CC"/>
    <w:rsid w:val="00AC3B8A"/>
    <w:rsid w:val="00AC43D7"/>
    <w:rsid w:val="00AC4A35"/>
    <w:rsid w:val="00AC540C"/>
    <w:rsid w:val="00AC584C"/>
    <w:rsid w:val="00AC594D"/>
    <w:rsid w:val="00AC6013"/>
    <w:rsid w:val="00AC66A8"/>
    <w:rsid w:val="00AC68DC"/>
    <w:rsid w:val="00AD0465"/>
    <w:rsid w:val="00AD2858"/>
    <w:rsid w:val="00AD2CCC"/>
    <w:rsid w:val="00AD30C8"/>
    <w:rsid w:val="00AD3789"/>
    <w:rsid w:val="00AD3CF7"/>
    <w:rsid w:val="00AD4F86"/>
    <w:rsid w:val="00AD7118"/>
    <w:rsid w:val="00AE0372"/>
    <w:rsid w:val="00AE0B2F"/>
    <w:rsid w:val="00AE120D"/>
    <w:rsid w:val="00AE1C11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6D5E"/>
    <w:rsid w:val="00AF7022"/>
    <w:rsid w:val="00AF74E5"/>
    <w:rsid w:val="00AF7794"/>
    <w:rsid w:val="00B003EE"/>
    <w:rsid w:val="00B01039"/>
    <w:rsid w:val="00B01BFC"/>
    <w:rsid w:val="00B02A87"/>
    <w:rsid w:val="00B033A1"/>
    <w:rsid w:val="00B03BD5"/>
    <w:rsid w:val="00B03FEF"/>
    <w:rsid w:val="00B076FE"/>
    <w:rsid w:val="00B079B1"/>
    <w:rsid w:val="00B10F80"/>
    <w:rsid w:val="00B1107B"/>
    <w:rsid w:val="00B11825"/>
    <w:rsid w:val="00B12CFF"/>
    <w:rsid w:val="00B14552"/>
    <w:rsid w:val="00B14877"/>
    <w:rsid w:val="00B153AE"/>
    <w:rsid w:val="00B15D8F"/>
    <w:rsid w:val="00B15EE9"/>
    <w:rsid w:val="00B16099"/>
    <w:rsid w:val="00B1715A"/>
    <w:rsid w:val="00B17872"/>
    <w:rsid w:val="00B17CC1"/>
    <w:rsid w:val="00B17DFB"/>
    <w:rsid w:val="00B21B7D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32C"/>
    <w:rsid w:val="00B3755B"/>
    <w:rsid w:val="00B3775B"/>
    <w:rsid w:val="00B40655"/>
    <w:rsid w:val="00B40A26"/>
    <w:rsid w:val="00B42034"/>
    <w:rsid w:val="00B42EB9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216C"/>
    <w:rsid w:val="00B5413C"/>
    <w:rsid w:val="00B545B0"/>
    <w:rsid w:val="00B548D1"/>
    <w:rsid w:val="00B54E92"/>
    <w:rsid w:val="00B54F72"/>
    <w:rsid w:val="00B55162"/>
    <w:rsid w:val="00B55DEF"/>
    <w:rsid w:val="00B55E96"/>
    <w:rsid w:val="00B56006"/>
    <w:rsid w:val="00B601CA"/>
    <w:rsid w:val="00B60E1C"/>
    <w:rsid w:val="00B6131D"/>
    <w:rsid w:val="00B6171A"/>
    <w:rsid w:val="00B61D4B"/>
    <w:rsid w:val="00B621A0"/>
    <w:rsid w:val="00B64687"/>
    <w:rsid w:val="00B64EEE"/>
    <w:rsid w:val="00B65991"/>
    <w:rsid w:val="00B6697E"/>
    <w:rsid w:val="00B67BC4"/>
    <w:rsid w:val="00B67ED1"/>
    <w:rsid w:val="00B700DF"/>
    <w:rsid w:val="00B704CC"/>
    <w:rsid w:val="00B70D97"/>
    <w:rsid w:val="00B71401"/>
    <w:rsid w:val="00B720D2"/>
    <w:rsid w:val="00B72235"/>
    <w:rsid w:val="00B741FF"/>
    <w:rsid w:val="00B74547"/>
    <w:rsid w:val="00B74CBE"/>
    <w:rsid w:val="00B74DA8"/>
    <w:rsid w:val="00B757DE"/>
    <w:rsid w:val="00B75DA2"/>
    <w:rsid w:val="00B7683E"/>
    <w:rsid w:val="00B776F7"/>
    <w:rsid w:val="00B77A29"/>
    <w:rsid w:val="00B804DB"/>
    <w:rsid w:val="00B80AB7"/>
    <w:rsid w:val="00B815C3"/>
    <w:rsid w:val="00B818ED"/>
    <w:rsid w:val="00B81BAE"/>
    <w:rsid w:val="00B8233F"/>
    <w:rsid w:val="00B826D3"/>
    <w:rsid w:val="00B82C8F"/>
    <w:rsid w:val="00B82D54"/>
    <w:rsid w:val="00B83B34"/>
    <w:rsid w:val="00B840DC"/>
    <w:rsid w:val="00B8446D"/>
    <w:rsid w:val="00B8507E"/>
    <w:rsid w:val="00B855DB"/>
    <w:rsid w:val="00B869BE"/>
    <w:rsid w:val="00B86C54"/>
    <w:rsid w:val="00B86CD1"/>
    <w:rsid w:val="00B86F8F"/>
    <w:rsid w:val="00B874A8"/>
    <w:rsid w:val="00B87F92"/>
    <w:rsid w:val="00B9078B"/>
    <w:rsid w:val="00B90BA7"/>
    <w:rsid w:val="00B90D96"/>
    <w:rsid w:val="00B91C0A"/>
    <w:rsid w:val="00B92411"/>
    <w:rsid w:val="00B93111"/>
    <w:rsid w:val="00B9324D"/>
    <w:rsid w:val="00B93909"/>
    <w:rsid w:val="00B957AC"/>
    <w:rsid w:val="00B97052"/>
    <w:rsid w:val="00BA0D93"/>
    <w:rsid w:val="00BA1735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B0AC3"/>
    <w:rsid w:val="00BB13AC"/>
    <w:rsid w:val="00BB15F0"/>
    <w:rsid w:val="00BB228D"/>
    <w:rsid w:val="00BB2E23"/>
    <w:rsid w:val="00BB2FB6"/>
    <w:rsid w:val="00BB40BA"/>
    <w:rsid w:val="00BB5AC3"/>
    <w:rsid w:val="00BB6677"/>
    <w:rsid w:val="00BB6928"/>
    <w:rsid w:val="00BB6A6A"/>
    <w:rsid w:val="00BB7295"/>
    <w:rsid w:val="00BB7D10"/>
    <w:rsid w:val="00BC0223"/>
    <w:rsid w:val="00BC057D"/>
    <w:rsid w:val="00BC0D17"/>
    <w:rsid w:val="00BC0E6B"/>
    <w:rsid w:val="00BC1430"/>
    <w:rsid w:val="00BC1DE0"/>
    <w:rsid w:val="00BC2FCC"/>
    <w:rsid w:val="00BC3119"/>
    <w:rsid w:val="00BC3998"/>
    <w:rsid w:val="00BC39E0"/>
    <w:rsid w:val="00BC4360"/>
    <w:rsid w:val="00BC52B3"/>
    <w:rsid w:val="00BC6002"/>
    <w:rsid w:val="00BC60EC"/>
    <w:rsid w:val="00BC792A"/>
    <w:rsid w:val="00BC7A2B"/>
    <w:rsid w:val="00BC7FE1"/>
    <w:rsid w:val="00BD04DC"/>
    <w:rsid w:val="00BD066C"/>
    <w:rsid w:val="00BD2D7E"/>
    <w:rsid w:val="00BD31AC"/>
    <w:rsid w:val="00BD322E"/>
    <w:rsid w:val="00BD3C2B"/>
    <w:rsid w:val="00BD42F2"/>
    <w:rsid w:val="00BD443E"/>
    <w:rsid w:val="00BD4CD4"/>
    <w:rsid w:val="00BD5EF2"/>
    <w:rsid w:val="00BD5FCD"/>
    <w:rsid w:val="00BD6176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84"/>
    <w:rsid w:val="00BE3ADE"/>
    <w:rsid w:val="00BE51B4"/>
    <w:rsid w:val="00BE6942"/>
    <w:rsid w:val="00BE7D3C"/>
    <w:rsid w:val="00BF009E"/>
    <w:rsid w:val="00BF0ECE"/>
    <w:rsid w:val="00BF21A4"/>
    <w:rsid w:val="00BF288B"/>
    <w:rsid w:val="00BF2AD7"/>
    <w:rsid w:val="00BF318D"/>
    <w:rsid w:val="00BF34AF"/>
    <w:rsid w:val="00BF4DE9"/>
    <w:rsid w:val="00BF5679"/>
    <w:rsid w:val="00BF5E24"/>
    <w:rsid w:val="00BF761B"/>
    <w:rsid w:val="00BF784A"/>
    <w:rsid w:val="00BF7EB2"/>
    <w:rsid w:val="00C00346"/>
    <w:rsid w:val="00C00732"/>
    <w:rsid w:val="00C0211E"/>
    <w:rsid w:val="00C029D7"/>
    <w:rsid w:val="00C02A5C"/>
    <w:rsid w:val="00C02B59"/>
    <w:rsid w:val="00C03308"/>
    <w:rsid w:val="00C03C35"/>
    <w:rsid w:val="00C0460C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457E"/>
    <w:rsid w:val="00C147B5"/>
    <w:rsid w:val="00C1505F"/>
    <w:rsid w:val="00C1579A"/>
    <w:rsid w:val="00C15E5B"/>
    <w:rsid w:val="00C16041"/>
    <w:rsid w:val="00C160B5"/>
    <w:rsid w:val="00C16470"/>
    <w:rsid w:val="00C172AC"/>
    <w:rsid w:val="00C2046E"/>
    <w:rsid w:val="00C21844"/>
    <w:rsid w:val="00C21D5A"/>
    <w:rsid w:val="00C22BE3"/>
    <w:rsid w:val="00C22C3E"/>
    <w:rsid w:val="00C22E50"/>
    <w:rsid w:val="00C2559C"/>
    <w:rsid w:val="00C25AC7"/>
    <w:rsid w:val="00C263D4"/>
    <w:rsid w:val="00C269D3"/>
    <w:rsid w:val="00C27536"/>
    <w:rsid w:val="00C3000B"/>
    <w:rsid w:val="00C30EF6"/>
    <w:rsid w:val="00C344D5"/>
    <w:rsid w:val="00C34773"/>
    <w:rsid w:val="00C357ED"/>
    <w:rsid w:val="00C35A57"/>
    <w:rsid w:val="00C36D5D"/>
    <w:rsid w:val="00C37E9B"/>
    <w:rsid w:val="00C400E7"/>
    <w:rsid w:val="00C4056E"/>
    <w:rsid w:val="00C40798"/>
    <w:rsid w:val="00C40A03"/>
    <w:rsid w:val="00C4100E"/>
    <w:rsid w:val="00C41131"/>
    <w:rsid w:val="00C414E3"/>
    <w:rsid w:val="00C435FC"/>
    <w:rsid w:val="00C43E62"/>
    <w:rsid w:val="00C45B64"/>
    <w:rsid w:val="00C46013"/>
    <w:rsid w:val="00C4603E"/>
    <w:rsid w:val="00C47441"/>
    <w:rsid w:val="00C51098"/>
    <w:rsid w:val="00C515C9"/>
    <w:rsid w:val="00C51DB7"/>
    <w:rsid w:val="00C529C9"/>
    <w:rsid w:val="00C52EC6"/>
    <w:rsid w:val="00C5308A"/>
    <w:rsid w:val="00C53655"/>
    <w:rsid w:val="00C53B40"/>
    <w:rsid w:val="00C53B87"/>
    <w:rsid w:val="00C54703"/>
    <w:rsid w:val="00C55474"/>
    <w:rsid w:val="00C555CA"/>
    <w:rsid w:val="00C56302"/>
    <w:rsid w:val="00C5713E"/>
    <w:rsid w:val="00C57278"/>
    <w:rsid w:val="00C5779A"/>
    <w:rsid w:val="00C57BB4"/>
    <w:rsid w:val="00C57DFA"/>
    <w:rsid w:val="00C57F65"/>
    <w:rsid w:val="00C60124"/>
    <w:rsid w:val="00C60852"/>
    <w:rsid w:val="00C612BA"/>
    <w:rsid w:val="00C624C3"/>
    <w:rsid w:val="00C63F5B"/>
    <w:rsid w:val="00C64240"/>
    <w:rsid w:val="00C64574"/>
    <w:rsid w:val="00C65571"/>
    <w:rsid w:val="00C664A5"/>
    <w:rsid w:val="00C67F8D"/>
    <w:rsid w:val="00C702C0"/>
    <w:rsid w:val="00C70444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11FB"/>
    <w:rsid w:val="00C81B69"/>
    <w:rsid w:val="00C82709"/>
    <w:rsid w:val="00C82BB3"/>
    <w:rsid w:val="00C82F4D"/>
    <w:rsid w:val="00C834BE"/>
    <w:rsid w:val="00C83EB9"/>
    <w:rsid w:val="00C84081"/>
    <w:rsid w:val="00C8453B"/>
    <w:rsid w:val="00C84749"/>
    <w:rsid w:val="00C848BB"/>
    <w:rsid w:val="00C84E5C"/>
    <w:rsid w:val="00C84FB9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97A"/>
    <w:rsid w:val="00CA5A7C"/>
    <w:rsid w:val="00CA5CBB"/>
    <w:rsid w:val="00CA6741"/>
    <w:rsid w:val="00CA76FC"/>
    <w:rsid w:val="00CA7EB7"/>
    <w:rsid w:val="00CB06EA"/>
    <w:rsid w:val="00CB0F89"/>
    <w:rsid w:val="00CB1585"/>
    <w:rsid w:val="00CB22FE"/>
    <w:rsid w:val="00CB267F"/>
    <w:rsid w:val="00CB590E"/>
    <w:rsid w:val="00CB6A3E"/>
    <w:rsid w:val="00CB6C1B"/>
    <w:rsid w:val="00CB743B"/>
    <w:rsid w:val="00CB7DC9"/>
    <w:rsid w:val="00CB7DD7"/>
    <w:rsid w:val="00CC0BFE"/>
    <w:rsid w:val="00CC188B"/>
    <w:rsid w:val="00CC19A3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D01A0"/>
    <w:rsid w:val="00CD1D14"/>
    <w:rsid w:val="00CD2418"/>
    <w:rsid w:val="00CD317C"/>
    <w:rsid w:val="00CD3361"/>
    <w:rsid w:val="00CD3433"/>
    <w:rsid w:val="00CD41B7"/>
    <w:rsid w:val="00CD4D85"/>
    <w:rsid w:val="00CD5436"/>
    <w:rsid w:val="00CD57FB"/>
    <w:rsid w:val="00CD5D2C"/>
    <w:rsid w:val="00CD5F68"/>
    <w:rsid w:val="00CD6C4B"/>
    <w:rsid w:val="00CE017C"/>
    <w:rsid w:val="00CE01D5"/>
    <w:rsid w:val="00CE0234"/>
    <w:rsid w:val="00CE05CF"/>
    <w:rsid w:val="00CE1CB0"/>
    <w:rsid w:val="00CE2992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831"/>
    <w:rsid w:val="00CE7CEC"/>
    <w:rsid w:val="00CF13A3"/>
    <w:rsid w:val="00CF27E3"/>
    <w:rsid w:val="00CF2F30"/>
    <w:rsid w:val="00CF365D"/>
    <w:rsid w:val="00CF42D3"/>
    <w:rsid w:val="00CF4827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688"/>
    <w:rsid w:val="00D01901"/>
    <w:rsid w:val="00D01DA2"/>
    <w:rsid w:val="00D02547"/>
    <w:rsid w:val="00D0342E"/>
    <w:rsid w:val="00D0550E"/>
    <w:rsid w:val="00D0573E"/>
    <w:rsid w:val="00D069A9"/>
    <w:rsid w:val="00D06A3E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3280"/>
    <w:rsid w:val="00D1426D"/>
    <w:rsid w:val="00D149DB"/>
    <w:rsid w:val="00D1578E"/>
    <w:rsid w:val="00D162A1"/>
    <w:rsid w:val="00D16398"/>
    <w:rsid w:val="00D16B0A"/>
    <w:rsid w:val="00D208F5"/>
    <w:rsid w:val="00D209C0"/>
    <w:rsid w:val="00D20DA5"/>
    <w:rsid w:val="00D21464"/>
    <w:rsid w:val="00D21537"/>
    <w:rsid w:val="00D22311"/>
    <w:rsid w:val="00D22389"/>
    <w:rsid w:val="00D22583"/>
    <w:rsid w:val="00D22B97"/>
    <w:rsid w:val="00D24737"/>
    <w:rsid w:val="00D2522E"/>
    <w:rsid w:val="00D253CA"/>
    <w:rsid w:val="00D25FBF"/>
    <w:rsid w:val="00D27BEC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B23"/>
    <w:rsid w:val="00D35C50"/>
    <w:rsid w:val="00D361D3"/>
    <w:rsid w:val="00D36A82"/>
    <w:rsid w:val="00D36BE2"/>
    <w:rsid w:val="00D37F25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F4F"/>
    <w:rsid w:val="00D447E5"/>
    <w:rsid w:val="00D469C8"/>
    <w:rsid w:val="00D509FB"/>
    <w:rsid w:val="00D512D1"/>
    <w:rsid w:val="00D51F6E"/>
    <w:rsid w:val="00D54412"/>
    <w:rsid w:val="00D546BE"/>
    <w:rsid w:val="00D55C17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BD"/>
    <w:rsid w:val="00D63FCD"/>
    <w:rsid w:val="00D66BAE"/>
    <w:rsid w:val="00D66CB9"/>
    <w:rsid w:val="00D67490"/>
    <w:rsid w:val="00D67620"/>
    <w:rsid w:val="00D715E5"/>
    <w:rsid w:val="00D71F87"/>
    <w:rsid w:val="00D726D0"/>
    <w:rsid w:val="00D729D4"/>
    <w:rsid w:val="00D738C3"/>
    <w:rsid w:val="00D73EEA"/>
    <w:rsid w:val="00D74A6B"/>
    <w:rsid w:val="00D74AAA"/>
    <w:rsid w:val="00D74DA1"/>
    <w:rsid w:val="00D7563D"/>
    <w:rsid w:val="00D75FD2"/>
    <w:rsid w:val="00D808DF"/>
    <w:rsid w:val="00D809E1"/>
    <w:rsid w:val="00D8191C"/>
    <w:rsid w:val="00D81A15"/>
    <w:rsid w:val="00D81A35"/>
    <w:rsid w:val="00D81C7B"/>
    <w:rsid w:val="00D83417"/>
    <w:rsid w:val="00D8353A"/>
    <w:rsid w:val="00D83736"/>
    <w:rsid w:val="00D878FD"/>
    <w:rsid w:val="00D87D5C"/>
    <w:rsid w:val="00D90343"/>
    <w:rsid w:val="00D91015"/>
    <w:rsid w:val="00D9164D"/>
    <w:rsid w:val="00D9229F"/>
    <w:rsid w:val="00D927F0"/>
    <w:rsid w:val="00D937C4"/>
    <w:rsid w:val="00D93F0D"/>
    <w:rsid w:val="00D9405D"/>
    <w:rsid w:val="00D9693C"/>
    <w:rsid w:val="00D96DF4"/>
    <w:rsid w:val="00D97AF6"/>
    <w:rsid w:val="00DA0F22"/>
    <w:rsid w:val="00DA0FC5"/>
    <w:rsid w:val="00DA3233"/>
    <w:rsid w:val="00DA4389"/>
    <w:rsid w:val="00DA43AC"/>
    <w:rsid w:val="00DA591D"/>
    <w:rsid w:val="00DA5CB7"/>
    <w:rsid w:val="00DA5DB0"/>
    <w:rsid w:val="00DB033A"/>
    <w:rsid w:val="00DB0664"/>
    <w:rsid w:val="00DB0758"/>
    <w:rsid w:val="00DB0AC6"/>
    <w:rsid w:val="00DB11D0"/>
    <w:rsid w:val="00DB19D3"/>
    <w:rsid w:val="00DB1E14"/>
    <w:rsid w:val="00DB30C4"/>
    <w:rsid w:val="00DB333B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252D"/>
    <w:rsid w:val="00DC30CD"/>
    <w:rsid w:val="00DC34FA"/>
    <w:rsid w:val="00DC38C7"/>
    <w:rsid w:val="00DC3A5C"/>
    <w:rsid w:val="00DC4517"/>
    <w:rsid w:val="00DC4785"/>
    <w:rsid w:val="00DC5C52"/>
    <w:rsid w:val="00DC5CC0"/>
    <w:rsid w:val="00DC5F0E"/>
    <w:rsid w:val="00DC794A"/>
    <w:rsid w:val="00DC7DB4"/>
    <w:rsid w:val="00DD0853"/>
    <w:rsid w:val="00DD1460"/>
    <w:rsid w:val="00DD1ACF"/>
    <w:rsid w:val="00DD200A"/>
    <w:rsid w:val="00DD2558"/>
    <w:rsid w:val="00DD25D6"/>
    <w:rsid w:val="00DD3260"/>
    <w:rsid w:val="00DD390F"/>
    <w:rsid w:val="00DD3BA2"/>
    <w:rsid w:val="00DD3F7D"/>
    <w:rsid w:val="00DD4C9D"/>
    <w:rsid w:val="00DD4CAC"/>
    <w:rsid w:val="00DD53CB"/>
    <w:rsid w:val="00DD68F3"/>
    <w:rsid w:val="00DD73EC"/>
    <w:rsid w:val="00DD7CD3"/>
    <w:rsid w:val="00DE05B1"/>
    <w:rsid w:val="00DE0DD5"/>
    <w:rsid w:val="00DE0FDC"/>
    <w:rsid w:val="00DE115C"/>
    <w:rsid w:val="00DE1D27"/>
    <w:rsid w:val="00DE2AD3"/>
    <w:rsid w:val="00DE2F72"/>
    <w:rsid w:val="00DE352B"/>
    <w:rsid w:val="00DE3CB4"/>
    <w:rsid w:val="00DE4182"/>
    <w:rsid w:val="00DE47AF"/>
    <w:rsid w:val="00DE57A7"/>
    <w:rsid w:val="00DE5CE7"/>
    <w:rsid w:val="00DE5D8C"/>
    <w:rsid w:val="00DE6442"/>
    <w:rsid w:val="00DE7E32"/>
    <w:rsid w:val="00DF07DF"/>
    <w:rsid w:val="00DF14BF"/>
    <w:rsid w:val="00DF1CB7"/>
    <w:rsid w:val="00DF2522"/>
    <w:rsid w:val="00DF3544"/>
    <w:rsid w:val="00DF4684"/>
    <w:rsid w:val="00DF54A7"/>
    <w:rsid w:val="00E0012A"/>
    <w:rsid w:val="00E006B8"/>
    <w:rsid w:val="00E01B28"/>
    <w:rsid w:val="00E03168"/>
    <w:rsid w:val="00E0384A"/>
    <w:rsid w:val="00E03B52"/>
    <w:rsid w:val="00E03CE2"/>
    <w:rsid w:val="00E048FA"/>
    <w:rsid w:val="00E04ABE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750"/>
    <w:rsid w:val="00E11AB4"/>
    <w:rsid w:val="00E11B9A"/>
    <w:rsid w:val="00E12E44"/>
    <w:rsid w:val="00E13E1D"/>
    <w:rsid w:val="00E13F6E"/>
    <w:rsid w:val="00E15141"/>
    <w:rsid w:val="00E156BF"/>
    <w:rsid w:val="00E15D5B"/>
    <w:rsid w:val="00E165BE"/>
    <w:rsid w:val="00E20A24"/>
    <w:rsid w:val="00E20E95"/>
    <w:rsid w:val="00E20F48"/>
    <w:rsid w:val="00E21828"/>
    <w:rsid w:val="00E21A10"/>
    <w:rsid w:val="00E22929"/>
    <w:rsid w:val="00E231E4"/>
    <w:rsid w:val="00E250E1"/>
    <w:rsid w:val="00E259D3"/>
    <w:rsid w:val="00E25FBC"/>
    <w:rsid w:val="00E261D0"/>
    <w:rsid w:val="00E26E1E"/>
    <w:rsid w:val="00E272E1"/>
    <w:rsid w:val="00E2745B"/>
    <w:rsid w:val="00E27ACE"/>
    <w:rsid w:val="00E3061E"/>
    <w:rsid w:val="00E3066A"/>
    <w:rsid w:val="00E30A37"/>
    <w:rsid w:val="00E315E8"/>
    <w:rsid w:val="00E31CE9"/>
    <w:rsid w:val="00E31E4A"/>
    <w:rsid w:val="00E32B1A"/>
    <w:rsid w:val="00E33688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70F6"/>
    <w:rsid w:val="00E51090"/>
    <w:rsid w:val="00E52688"/>
    <w:rsid w:val="00E52974"/>
    <w:rsid w:val="00E535E8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6B"/>
    <w:rsid w:val="00E63EBE"/>
    <w:rsid w:val="00E63F81"/>
    <w:rsid w:val="00E64816"/>
    <w:rsid w:val="00E64A3A"/>
    <w:rsid w:val="00E64D73"/>
    <w:rsid w:val="00E65920"/>
    <w:rsid w:val="00E65EF7"/>
    <w:rsid w:val="00E65FBB"/>
    <w:rsid w:val="00E66176"/>
    <w:rsid w:val="00E67191"/>
    <w:rsid w:val="00E70EF5"/>
    <w:rsid w:val="00E713C6"/>
    <w:rsid w:val="00E72526"/>
    <w:rsid w:val="00E737BA"/>
    <w:rsid w:val="00E7461F"/>
    <w:rsid w:val="00E7463E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D14"/>
    <w:rsid w:val="00E832B3"/>
    <w:rsid w:val="00E834F3"/>
    <w:rsid w:val="00E83794"/>
    <w:rsid w:val="00E83FE6"/>
    <w:rsid w:val="00E84074"/>
    <w:rsid w:val="00E84922"/>
    <w:rsid w:val="00E84E88"/>
    <w:rsid w:val="00E859C6"/>
    <w:rsid w:val="00E859C9"/>
    <w:rsid w:val="00E86A05"/>
    <w:rsid w:val="00E87AE6"/>
    <w:rsid w:val="00E90785"/>
    <w:rsid w:val="00E914E1"/>
    <w:rsid w:val="00E91701"/>
    <w:rsid w:val="00E91ACE"/>
    <w:rsid w:val="00E92746"/>
    <w:rsid w:val="00E9314D"/>
    <w:rsid w:val="00E93415"/>
    <w:rsid w:val="00E93AED"/>
    <w:rsid w:val="00E95AC2"/>
    <w:rsid w:val="00E95B5F"/>
    <w:rsid w:val="00E95F91"/>
    <w:rsid w:val="00E963BE"/>
    <w:rsid w:val="00E96A91"/>
    <w:rsid w:val="00EA016B"/>
    <w:rsid w:val="00EA02B5"/>
    <w:rsid w:val="00EA1231"/>
    <w:rsid w:val="00EA1DE2"/>
    <w:rsid w:val="00EA292D"/>
    <w:rsid w:val="00EA4C84"/>
    <w:rsid w:val="00EA530C"/>
    <w:rsid w:val="00EA7ED8"/>
    <w:rsid w:val="00EA7F7A"/>
    <w:rsid w:val="00EB05E2"/>
    <w:rsid w:val="00EB13D6"/>
    <w:rsid w:val="00EB13E0"/>
    <w:rsid w:val="00EB1A2B"/>
    <w:rsid w:val="00EB20C7"/>
    <w:rsid w:val="00EB236A"/>
    <w:rsid w:val="00EB3E76"/>
    <w:rsid w:val="00EB3ED6"/>
    <w:rsid w:val="00EB4A7E"/>
    <w:rsid w:val="00EB4AA2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B01"/>
    <w:rsid w:val="00EC5F8A"/>
    <w:rsid w:val="00EC65E7"/>
    <w:rsid w:val="00EC6E8D"/>
    <w:rsid w:val="00EC7B19"/>
    <w:rsid w:val="00ED02E5"/>
    <w:rsid w:val="00ED0814"/>
    <w:rsid w:val="00ED1548"/>
    <w:rsid w:val="00ED163F"/>
    <w:rsid w:val="00ED2524"/>
    <w:rsid w:val="00ED304D"/>
    <w:rsid w:val="00ED40C0"/>
    <w:rsid w:val="00ED418A"/>
    <w:rsid w:val="00ED4D80"/>
    <w:rsid w:val="00ED53E0"/>
    <w:rsid w:val="00ED5508"/>
    <w:rsid w:val="00ED69C8"/>
    <w:rsid w:val="00ED6E13"/>
    <w:rsid w:val="00ED7090"/>
    <w:rsid w:val="00ED783D"/>
    <w:rsid w:val="00EE00BA"/>
    <w:rsid w:val="00EE0DB8"/>
    <w:rsid w:val="00EE0E1C"/>
    <w:rsid w:val="00EE1F35"/>
    <w:rsid w:val="00EE26DE"/>
    <w:rsid w:val="00EE351D"/>
    <w:rsid w:val="00EE402E"/>
    <w:rsid w:val="00EE582B"/>
    <w:rsid w:val="00EE5A06"/>
    <w:rsid w:val="00EE5B59"/>
    <w:rsid w:val="00EE6CAC"/>
    <w:rsid w:val="00EE74DF"/>
    <w:rsid w:val="00EF185F"/>
    <w:rsid w:val="00EF3246"/>
    <w:rsid w:val="00EF3295"/>
    <w:rsid w:val="00EF44A4"/>
    <w:rsid w:val="00EF678F"/>
    <w:rsid w:val="00EF6A71"/>
    <w:rsid w:val="00EF7ADB"/>
    <w:rsid w:val="00F0000C"/>
    <w:rsid w:val="00F0298E"/>
    <w:rsid w:val="00F03C74"/>
    <w:rsid w:val="00F05050"/>
    <w:rsid w:val="00F06F6C"/>
    <w:rsid w:val="00F10684"/>
    <w:rsid w:val="00F114DC"/>
    <w:rsid w:val="00F115C8"/>
    <w:rsid w:val="00F11995"/>
    <w:rsid w:val="00F11E14"/>
    <w:rsid w:val="00F11FA1"/>
    <w:rsid w:val="00F12157"/>
    <w:rsid w:val="00F12F11"/>
    <w:rsid w:val="00F13414"/>
    <w:rsid w:val="00F135C2"/>
    <w:rsid w:val="00F13BB9"/>
    <w:rsid w:val="00F144BD"/>
    <w:rsid w:val="00F149BD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A07"/>
    <w:rsid w:val="00F227FB"/>
    <w:rsid w:val="00F23206"/>
    <w:rsid w:val="00F23FA9"/>
    <w:rsid w:val="00F2413B"/>
    <w:rsid w:val="00F243C7"/>
    <w:rsid w:val="00F24763"/>
    <w:rsid w:val="00F24E8A"/>
    <w:rsid w:val="00F27096"/>
    <w:rsid w:val="00F271F9"/>
    <w:rsid w:val="00F27361"/>
    <w:rsid w:val="00F277F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767F"/>
    <w:rsid w:val="00F37F14"/>
    <w:rsid w:val="00F40838"/>
    <w:rsid w:val="00F40CBC"/>
    <w:rsid w:val="00F41AEB"/>
    <w:rsid w:val="00F41B4C"/>
    <w:rsid w:val="00F42B0B"/>
    <w:rsid w:val="00F44669"/>
    <w:rsid w:val="00F44BDE"/>
    <w:rsid w:val="00F4530E"/>
    <w:rsid w:val="00F4570B"/>
    <w:rsid w:val="00F457B3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2C03"/>
    <w:rsid w:val="00F62F9E"/>
    <w:rsid w:val="00F63955"/>
    <w:rsid w:val="00F63AC0"/>
    <w:rsid w:val="00F640E9"/>
    <w:rsid w:val="00F648DE"/>
    <w:rsid w:val="00F64EC5"/>
    <w:rsid w:val="00F65107"/>
    <w:rsid w:val="00F65B51"/>
    <w:rsid w:val="00F65BAB"/>
    <w:rsid w:val="00F65EB3"/>
    <w:rsid w:val="00F66025"/>
    <w:rsid w:val="00F66508"/>
    <w:rsid w:val="00F67602"/>
    <w:rsid w:val="00F67F48"/>
    <w:rsid w:val="00F704FE"/>
    <w:rsid w:val="00F70F2B"/>
    <w:rsid w:val="00F71EA1"/>
    <w:rsid w:val="00F73C6B"/>
    <w:rsid w:val="00F742B6"/>
    <w:rsid w:val="00F7469D"/>
    <w:rsid w:val="00F74A60"/>
    <w:rsid w:val="00F75FBE"/>
    <w:rsid w:val="00F766A3"/>
    <w:rsid w:val="00F80D60"/>
    <w:rsid w:val="00F80F57"/>
    <w:rsid w:val="00F82559"/>
    <w:rsid w:val="00F834F9"/>
    <w:rsid w:val="00F839D3"/>
    <w:rsid w:val="00F84060"/>
    <w:rsid w:val="00F842EA"/>
    <w:rsid w:val="00F8770E"/>
    <w:rsid w:val="00F87D29"/>
    <w:rsid w:val="00F914BE"/>
    <w:rsid w:val="00F93644"/>
    <w:rsid w:val="00F936F7"/>
    <w:rsid w:val="00F93EA3"/>
    <w:rsid w:val="00F954DC"/>
    <w:rsid w:val="00F95D8C"/>
    <w:rsid w:val="00F962D5"/>
    <w:rsid w:val="00F97D1E"/>
    <w:rsid w:val="00F97F76"/>
    <w:rsid w:val="00FA0BD3"/>
    <w:rsid w:val="00FA0D3E"/>
    <w:rsid w:val="00FA12BE"/>
    <w:rsid w:val="00FA202B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300"/>
    <w:rsid w:val="00FB2B62"/>
    <w:rsid w:val="00FB34A9"/>
    <w:rsid w:val="00FB34E7"/>
    <w:rsid w:val="00FB4032"/>
    <w:rsid w:val="00FB4334"/>
    <w:rsid w:val="00FB46CE"/>
    <w:rsid w:val="00FB5066"/>
    <w:rsid w:val="00FB5DFA"/>
    <w:rsid w:val="00FB6752"/>
    <w:rsid w:val="00FB6E5D"/>
    <w:rsid w:val="00FB6F76"/>
    <w:rsid w:val="00FB724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D128E"/>
    <w:rsid w:val="00FD2168"/>
    <w:rsid w:val="00FD26B7"/>
    <w:rsid w:val="00FD35D9"/>
    <w:rsid w:val="00FD3981"/>
    <w:rsid w:val="00FD456C"/>
    <w:rsid w:val="00FD5E7D"/>
    <w:rsid w:val="00FD741B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1004"/>
    <w:rsid w:val="00FF166E"/>
    <w:rsid w:val="00FF17DC"/>
    <w:rsid w:val="00FF2F39"/>
    <w:rsid w:val="00FF30D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3"/>
      </w:numP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numId w:val="4"/>
      </w:numPr>
      <w:spacing w:before="180"/>
      <w:ind w:left="576" w:hanging="576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Char"/>
    <w:qFormat/>
    <w:rsid w:val="00AC584C"/>
    <w:pPr>
      <w:numPr>
        <w:ilvl w:val="1"/>
        <w:numId w:val="1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outlineLvl w:val="5"/>
    </w:pPr>
  </w:style>
  <w:style w:type="paragraph" w:styleId="7">
    <w:name w:val="heading 7"/>
    <w:basedOn w:val="H6"/>
    <w:next w:val="a"/>
    <w:qFormat/>
    <w:rsid w:val="002D51E6"/>
    <w:pPr>
      <w:outlineLvl w:val="6"/>
    </w:pPr>
  </w:style>
  <w:style w:type="paragraph" w:styleId="8">
    <w:name w:val="heading 8"/>
    <w:basedOn w:val="1"/>
    <w:next w:val="a"/>
    <w:qFormat/>
    <w:rsid w:val="002D51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1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aliases w:val="- Bullets,목록 단락,リスト段落"/>
    <w:basedOn w:val="a"/>
    <w:link w:val="Char3"/>
    <w:uiPriority w:val="34"/>
    <w:qFormat/>
    <w:rsid w:val="0048076E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aliases w:val="- Bullets Char,목록 단락 Char,リスト段落 Char"/>
    <w:link w:val="afa"/>
    <w:uiPriority w:val="34"/>
    <w:qFormat/>
    <w:rsid w:val="0048076E"/>
    <w:rPr>
      <w:rFonts w:ascii="Times New Roman" w:eastAsia="Times New Roman" w:hAnsi="Times New Roman"/>
      <w:szCs w:val="24"/>
      <w:lang w:eastAsia="ja-JP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BD61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5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9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7C51240F-8E9F-427B-8447-39F627236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1078</Words>
  <Characters>6147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CA Tdoc</vt:lpstr>
      <vt:lpstr>On ping-pong problem due to deprioritization</vt:lpstr>
    </vt:vector>
  </TitlesOfParts>
  <Company>Qualcomm Incorporated</Company>
  <LinksUpToDate>false</LinksUpToDate>
  <CharactersWithSpaces>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zhaozheng</cp:lastModifiedBy>
  <cp:revision>8</cp:revision>
  <cp:lastPrinted>2006-02-09T13:55:00Z</cp:lastPrinted>
  <dcterms:created xsi:type="dcterms:W3CDTF">2018-01-12T02:12:00Z</dcterms:created>
  <dcterms:modified xsi:type="dcterms:W3CDTF">2018-01-12T09:59:00Z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