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  <w:bookmarkStart w:id="0" w:name="_GoBack"/>
      <w:bookmarkEnd w:id="0"/>
    </w:p>
    <w:p w14:paraId="7711D4A9" w14:textId="00AE1331" w:rsidR="002D4BA4" w:rsidRPr="008F433C" w:rsidRDefault="002D4BA4" w:rsidP="002D4BA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</w:rPr>
      </w:pPr>
      <w:r w:rsidRPr="008F433C">
        <w:rPr>
          <w:rFonts w:ascii="Arial" w:hAnsi="Arial" w:cs="Arial"/>
          <w:b/>
          <w:bCs/>
        </w:rPr>
        <w:t>3GPP TSG RAN WG1 Meeting AH_NR#3</w:t>
      </w:r>
      <w:r w:rsidRPr="008F433C">
        <w:rPr>
          <w:rFonts w:ascii="Arial" w:eastAsia="MS Mincho" w:hAnsi="Arial" w:cs="Arial"/>
          <w:b/>
          <w:bCs/>
          <w:lang w:eastAsia="ja-JP"/>
        </w:rPr>
        <w:tab/>
      </w:r>
      <w:r w:rsidRPr="008F433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B21E1B">
        <w:rPr>
          <w:rFonts w:ascii="Arial" w:hAnsi="Arial" w:cs="Arial"/>
          <w:b/>
          <w:bCs/>
        </w:rPr>
        <w:t>R1-1</w:t>
      </w:r>
      <w:r w:rsidRPr="00B21E1B">
        <w:rPr>
          <w:rFonts w:ascii="Arial" w:eastAsia="MS Mincho" w:hAnsi="Arial" w:cs="Arial"/>
          <w:b/>
          <w:bCs/>
          <w:lang w:eastAsia="ja-JP"/>
        </w:rPr>
        <w:t>7</w:t>
      </w:r>
      <w:r w:rsidR="00916EA3">
        <w:rPr>
          <w:rFonts w:ascii="Arial" w:eastAsia="MS Mincho" w:hAnsi="Arial" w:cs="Arial"/>
          <w:b/>
          <w:bCs/>
          <w:lang w:eastAsia="ja-JP"/>
        </w:rPr>
        <w:t>16584</w:t>
      </w:r>
    </w:p>
    <w:p w14:paraId="02184EFC" w14:textId="77777777" w:rsidR="002D4BA4" w:rsidRPr="008F433C" w:rsidRDefault="002D4BA4" w:rsidP="002D4BA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8F433C">
        <w:rPr>
          <w:rFonts w:ascii="Arial" w:eastAsia="MS Mincho" w:hAnsi="Arial" w:cs="Arial"/>
          <w:b/>
          <w:bCs/>
          <w:lang w:eastAsia="ja-JP"/>
        </w:rPr>
        <w:t>Nagoya</w:t>
      </w:r>
      <w:r w:rsidRPr="008F433C">
        <w:rPr>
          <w:rFonts w:ascii="Arial" w:hAnsi="Arial" w:cs="Arial"/>
          <w:b/>
          <w:bCs/>
        </w:rPr>
        <w:t xml:space="preserve">, Japan, </w:t>
      </w:r>
      <w:r w:rsidRPr="008F433C">
        <w:rPr>
          <w:rFonts w:ascii="Arial" w:eastAsia="MS Mincho" w:hAnsi="Arial" w:cs="Arial"/>
          <w:b/>
          <w:bCs/>
          <w:lang w:eastAsia="ja-JP"/>
        </w:rPr>
        <w:t>18</w:t>
      </w:r>
      <w:r w:rsidRPr="008F433C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8F433C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8F433C">
        <w:rPr>
          <w:rFonts w:ascii="Arial" w:hAnsi="Arial" w:cs="Arial"/>
          <w:b/>
          <w:bCs/>
        </w:rPr>
        <w:t xml:space="preserve">– </w:t>
      </w:r>
      <w:r w:rsidRPr="008F433C">
        <w:rPr>
          <w:rFonts w:ascii="Arial" w:eastAsia="MS Mincho" w:hAnsi="Arial" w:cs="Arial"/>
          <w:b/>
          <w:bCs/>
          <w:lang w:eastAsia="ja-JP"/>
        </w:rPr>
        <w:t>21</w:t>
      </w:r>
      <w:r w:rsidRPr="008F433C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8F433C">
        <w:rPr>
          <w:rFonts w:ascii="Arial" w:eastAsia="MS Mincho" w:hAnsi="Arial" w:cs="Arial"/>
          <w:b/>
          <w:bCs/>
          <w:lang w:eastAsia="ja-JP"/>
        </w:rPr>
        <w:t xml:space="preserve">, </w:t>
      </w:r>
      <w:r w:rsidRPr="008F433C">
        <w:rPr>
          <w:rFonts w:ascii="Arial" w:hAnsi="Arial" w:cs="Arial"/>
          <w:b/>
          <w:bCs/>
        </w:rPr>
        <w:t>September 201</w:t>
      </w:r>
      <w:r w:rsidRPr="008F433C">
        <w:rPr>
          <w:rFonts w:ascii="Arial" w:eastAsia="MS Mincho" w:hAnsi="Arial" w:cs="Arial"/>
          <w:b/>
          <w:bCs/>
          <w:lang w:eastAsia="ja-JP"/>
        </w:rPr>
        <w:t>7</w:t>
      </w:r>
    </w:p>
    <w:p w14:paraId="799AC920" w14:textId="77777777" w:rsidR="002D4BA4" w:rsidRDefault="002D4BA4" w:rsidP="002D4BA4">
      <w:pPr>
        <w:rPr>
          <w:rFonts w:ascii="Times" w:hAnsi="Times"/>
          <w:sz w:val="20"/>
          <w:szCs w:val="20"/>
        </w:rPr>
      </w:pPr>
    </w:p>
    <w:p w14:paraId="4222B794" w14:textId="6B4B0E69" w:rsidR="002D4BA4" w:rsidRPr="001F5D85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>
        <w:rPr>
          <w:rFonts w:ascii="Arial" w:hAnsi="Arial"/>
          <w:b/>
          <w:sz w:val="18"/>
          <w:szCs w:val="20"/>
        </w:rPr>
        <w:t>Agenda Item:</w:t>
      </w:r>
      <w:r>
        <w:rPr>
          <w:rFonts w:ascii="Arial" w:hAnsi="Arial"/>
          <w:b/>
          <w:sz w:val="18"/>
          <w:szCs w:val="20"/>
        </w:rPr>
        <w:tab/>
        <w:t>6.3.2.1.2</w:t>
      </w:r>
    </w:p>
    <w:p w14:paraId="48E98959" w14:textId="77777777" w:rsidR="002D4BA4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>
        <w:rPr>
          <w:rFonts w:ascii="Arial" w:hAnsi="Arial"/>
          <w:b/>
          <w:sz w:val="18"/>
          <w:szCs w:val="20"/>
        </w:rPr>
        <w:t xml:space="preserve">Source: </w:t>
      </w:r>
      <w:r>
        <w:rPr>
          <w:rFonts w:ascii="Arial" w:hAnsi="Arial"/>
          <w:b/>
          <w:sz w:val="18"/>
          <w:szCs w:val="20"/>
        </w:rPr>
        <w:tab/>
        <w:t>Ericsson</w:t>
      </w:r>
    </w:p>
    <w:p w14:paraId="4246FA57" w14:textId="66D3EEEB" w:rsidR="002D4BA4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>
        <w:rPr>
          <w:rFonts w:ascii="Arial" w:hAnsi="Arial"/>
          <w:b/>
          <w:sz w:val="18"/>
          <w:szCs w:val="20"/>
        </w:rPr>
        <w:t>Title:</w:t>
      </w:r>
      <w:bookmarkStart w:id="1" w:name="Title"/>
      <w:bookmarkEnd w:id="1"/>
      <w:r>
        <w:rPr>
          <w:rFonts w:ascii="Arial" w:hAnsi="Arial"/>
          <w:b/>
          <w:sz w:val="18"/>
          <w:szCs w:val="20"/>
        </w:rPr>
        <w:tab/>
        <w:t>On the Design of 1-Symbol PUCCH for more than 2 bits</w:t>
      </w:r>
    </w:p>
    <w:p w14:paraId="37FEC1BC" w14:textId="77777777" w:rsidR="002D4BA4" w:rsidRDefault="002D4BA4" w:rsidP="002D4BA4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  <w:r>
        <w:rPr>
          <w:rFonts w:ascii="Arial" w:hAnsi="Arial"/>
          <w:b/>
          <w:sz w:val="18"/>
          <w:szCs w:val="20"/>
        </w:rPr>
        <w:t>Document for:</w:t>
      </w:r>
      <w:r>
        <w:rPr>
          <w:rFonts w:ascii="Arial" w:hAnsi="Arial"/>
          <w:b/>
          <w:sz w:val="18"/>
          <w:szCs w:val="20"/>
        </w:rPr>
        <w:tab/>
      </w:r>
      <w:bookmarkStart w:id="2" w:name="DocumentFor"/>
      <w:bookmarkEnd w:id="2"/>
      <w:r>
        <w:rPr>
          <w:rFonts w:ascii="Arial" w:hAnsi="Arial"/>
          <w:b/>
          <w:sz w:val="18"/>
          <w:szCs w:val="20"/>
        </w:rPr>
        <w:t>Discussion and Decision</w:t>
      </w:r>
    </w:p>
    <w:p w14:paraId="7F1C5511" w14:textId="77777777" w:rsidR="005F627D" w:rsidRPr="00456C62" w:rsidRDefault="00E30225" w:rsidP="00456C62">
      <w:pPr>
        <w:pStyle w:val="Heading1"/>
      </w:pPr>
      <w:r w:rsidRPr="00CE0424">
        <w:t>Introduction</w:t>
      </w:r>
    </w:p>
    <w:p w14:paraId="0AFE714A" w14:textId="1373A345" w:rsidR="00B641CC" w:rsidRPr="00456C62" w:rsidRDefault="00B641CC" w:rsidP="00B641CC">
      <w:pPr>
        <w:rPr>
          <w:rFonts w:ascii="Times New Roman" w:eastAsia="MS Mincho"/>
          <w:lang w:eastAsia="ja-JP"/>
        </w:rPr>
      </w:pPr>
      <w:r>
        <w:rPr>
          <w:rFonts w:ascii="Times New Roman" w:eastAsia="MS Mincho"/>
          <w:lang w:eastAsia="ja-JP"/>
        </w:rPr>
        <w:t xml:space="preserve">The following agreements were made during the last meeting for 1-symbol PUCCH with more than 2 </w:t>
      </w:r>
      <w:r w:rsidRPr="00C43E70">
        <w:rPr>
          <w:rFonts w:ascii="Times New Roman" w:eastAsia="MS Mincho"/>
          <w:lang w:eastAsia="ja-JP"/>
        </w:rPr>
        <w:t xml:space="preserve">bits </w:t>
      </w:r>
      <w:r w:rsidRPr="00C43E70">
        <w:rPr>
          <w:rFonts w:ascii="Times New Roman" w:eastAsia="MS Mincho"/>
          <w:lang w:eastAsia="ja-JP"/>
        </w:rPr>
        <w:fldChar w:fldCharType="begin"/>
      </w:r>
      <w:r w:rsidRPr="00C43E70">
        <w:rPr>
          <w:rFonts w:ascii="Times New Roman" w:eastAsia="MS Mincho"/>
          <w:lang w:eastAsia="ja-JP"/>
        </w:rPr>
        <w:instrText xml:space="preserve"> REF _Ref485296316 \n \h </w:instrText>
      </w:r>
      <w:r w:rsidR="00C43E70">
        <w:rPr>
          <w:rFonts w:ascii="Times New Roman" w:eastAsia="MS Mincho"/>
          <w:lang w:eastAsia="ja-JP"/>
        </w:rPr>
        <w:instrText xml:space="preserve"> \* MERGEFORMAT </w:instrText>
      </w:r>
      <w:r w:rsidRPr="00C43E70">
        <w:rPr>
          <w:rFonts w:ascii="Times New Roman" w:eastAsia="MS Mincho"/>
          <w:lang w:eastAsia="ja-JP"/>
        </w:rPr>
      </w:r>
      <w:r w:rsidRPr="00C43E70">
        <w:rPr>
          <w:rFonts w:ascii="Times New Roman" w:eastAsia="MS Mincho"/>
          <w:lang w:eastAsia="ja-JP"/>
        </w:rPr>
        <w:fldChar w:fldCharType="separate"/>
      </w:r>
      <w:r w:rsidR="008C15DF">
        <w:rPr>
          <w:rFonts w:ascii="Times New Roman" w:eastAsia="MS Mincho"/>
          <w:lang w:eastAsia="ja-JP"/>
        </w:rPr>
        <w:t>[1]</w:t>
      </w:r>
      <w:r w:rsidRPr="00C43E70">
        <w:rPr>
          <w:rFonts w:ascii="Times New Roman" w:eastAsia="MS Mincho"/>
          <w:lang w:eastAsia="ja-JP"/>
        </w:rPr>
        <w:fldChar w:fldCharType="end"/>
      </w:r>
      <w:r w:rsidR="00C43E70" w:rsidRPr="00C43E70">
        <w:rPr>
          <w:rFonts w:ascii="Times New Roman" w:eastAsia="MS Mincho"/>
          <w:lang w:eastAsia="ja-JP"/>
        </w:rPr>
        <w:fldChar w:fldCharType="begin"/>
      </w:r>
      <w:r w:rsidR="00C43E70" w:rsidRPr="00C43E70">
        <w:rPr>
          <w:rFonts w:ascii="Times New Roman" w:eastAsia="MS Mincho"/>
          <w:lang w:eastAsia="ja-JP"/>
        </w:rPr>
        <w:instrText xml:space="preserve"> REF _Ref485296339 \n \h </w:instrText>
      </w:r>
      <w:r w:rsidR="00C43E70">
        <w:rPr>
          <w:rFonts w:ascii="Times New Roman" w:eastAsia="MS Mincho"/>
          <w:lang w:eastAsia="ja-JP"/>
        </w:rPr>
        <w:instrText xml:space="preserve"> \* MERGEFORMAT </w:instrText>
      </w:r>
      <w:r w:rsidR="00C43E70" w:rsidRPr="00C43E70">
        <w:rPr>
          <w:rFonts w:ascii="Times New Roman" w:eastAsia="MS Mincho"/>
          <w:lang w:eastAsia="ja-JP"/>
        </w:rPr>
      </w:r>
      <w:r w:rsidR="00C43E70" w:rsidRPr="00C43E70">
        <w:rPr>
          <w:rFonts w:ascii="Times New Roman" w:eastAsia="MS Mincho"/>
          <w:lang w:eastAsia="ja-JP"/>
        </w:rPr>
        <w:fldChar w:fldCharType="separate"/>
      </w:r>
      <w:r w:rsidR="008C15DF">
        <w:rPr>
          <w:rFonts w:ascii="Times New Roman" w:eastAsia="MS Mincho"/>
          <w:lang w:eastAsia="ja-JP"/>
        </w:rPr>
        <w:t>[2]</w:t>
      </w:r>
      <w:r w:rsidR="00C43E70" w:rsidRPr="00C43E70">
        <w:rPr>
          <w:rFonts w:ascii="Times New Roman" w:eastAsia="MS Mincho"/>
          <w:lang w:eastAsia="ja-JP"/>
        </w:rPr>
        <w:fldChar w:fldCharType="end"/>
      </w:r>
      <w:r w:rsidR="00C4558A">
        <w:rPr>
          <w:rFonts w:ascii="Times New Roman" w:eastAsia="MS Mincho"/>
          <w:lang w:eastAsia="ja-JP"/>
        </w:rPr>
        <w:fldChar w:fldCharType="begin"/>
      </w:r>
      <w:r w:rsidR="00C4558A">
        <w:rPr>
          <w:rFonts w:ascii="Times New Roman" w:eastAsia="MS Mincho"/>
          <w:lang w:eastAsia="ja-JP"/>
        </w:rPr>
        <w:instrText xml:space="preserve"> REF _Ref492646228 \n \h </w:instrText>
      </w:r>
      <w:r w:rsidR="00C4558A">
        <w:rPr>
          <w:rFonts w:ascii="Times New Roman" w:eastAsia="MS Mincho"/>
          <w:lang w:eastAsia="ja-JP"/>
        </w:rPr>
      </w:r>
      <w:r w:rsidR="00C4558A">
        <w:rPr>
          <w:rFonts w:ascii="Times New Roman" w:eastAsia="MS Mincho"/>
          <w:lang w:eastAsia="ja-JP"/>
        </w:rPr>
        <w:fldChar w:fldCharType="separate"/>
      </w:r>
      <w:r w:rsidR="008C15DF">
        <w:rPr>
          <w:rFonts w:ascii="Times New Roman" w:eastAsia="MS Mincho"/>
          <w:lang w:eastAsia="ja-JP"/>
        </w:rPr>
        <w:t>[3]</w:t>
      </w:r>
      <w:r w:rsidR="00C4558A">
        <w:rPr>
          <w:rFonts w:ascii="Times New Roman" w:eastAsia="MS Mincho"/>
          <w:lang w:eastAsia="ja-JP"/>
        </w:rPr>
        <w:fldChar w:fldCharType="end"/>
      </w:r>
      <w:r w:rsidR="00AF1566">
        <w:rPr>
          <w:rFonts w:ascii="Times New Roman" w:eastAsia="MS Mincho"/>
          <w:lang w:eastAsia="ja-JP"/>
        </w:rPr>
        <w:fldChar w:fldCharType="begin"/>
      </w:r>
      <w:r w:rsidR="00AF1566">
        <w:rPr>
          <w:rFonts w:ascii="Times New Roman" w:eastAsia="MS Mincho"/>
          <w:lang w:eastAsia="ja-JP"/>
        </w:rPr>
        <w:instrText xml:space="preserve"> REF _Ref492626914 \n \h </w:instrText>
      </w:r>
      <w:r w:rsidR="00AF1566">
        <w:rPr>
          <w:rFonts w:ascii="Times New Roman" w:eastAsia="MS Mincho"/>
          <w:lang w:eastAsia="ja-JP"/>
        </w:rPr>
      </w:r>
      <w:r w:rsidR="00AF1566">
        <w:rPr>
          <w:rFonts w:ascii="Times New Roman" w:eastAsia="MS Mincho"/>
          <w:lang w:eastAsia="ja-JP"/>
        </w:rPr>
        <w:fldChar w:fldCharType="separate"/>
      </w:r>
      <w:r w:rsidR="008C15DF">
        <w:rPr>
          <w:rFonts w:ascii="Times New Roman" w:eastAsia="MS Mincho"/>
          <w:lang w:eastAsia="ja-JP"/>
        </w:rPr>
        <w:t>[4]</w:t>
      </w:r>
      <w:r w:rsidR="00AF1566">
        <w:rPr>
          <w:rFonts w:ascii="Times New Roman" w:eastAsia="MS Mincho"/>
          <w:lang w:eastAsia="ja-JP"/>
        </w:rPr>
        <w:fldChar w:fldCharType="end"/>
      </w:r>
      <w:r w:rsidRPr="00C43E70">
        <w:rPr>
          <w:rFonts w:ascii="Times New Roman" w:eastAsia="MS Mincho"/>
          <w:lang w:eastAsia="ja-JP"/>
        </w:rPr>
        <w:t>:</w:t>
      </w:r>
    </w:p>
    <w:p w14:paraId="5E4CE31F" w14:textId="77777777" w:rsidR="00B641CC" w:rsidRPr="00C775BF" w:rsidRDefault="00B641CC" w:rsidP="00B641CC">
      <w:pPr>
        <w:rPr>
          <w:rFonts w:ascii="Times New Roman" w:eastAsia="MS Mincho"/>
          <w:b/>
          <w:iCs/>
          <w:u w:val="single"/>
          <w:lang w:eastAsia="ja-JP"/>
        </w:rPr>
      </w:pPr>
      <w:r w:rsidRPr="00C775BF">
        <w:rPr>
          <w:rFonts w:ascii="Times New Roman" w:eastAsia="MS Mincho"/>
          <w:b/>
          <w:iCs/>
          <w:highlight w:val="green"/>
          <w:u w:val="single"/>
          <w:lang w:eastAsia="ja-JP"/>
        </w:rPr>
        <w:t>Agreement:</w:t>
      </w:r>
    </w:p>
    <w:p w14:paraId="46B201CA" w14:textId="77777777" w:rsidR="00B641CC" w:rsidRPr="00C775BF" w:rsidRDefault="00B641CC" w:rsidP="00B641CC">
      <w:pPr>
        <w:numPr>
          <w:ilvl w:val="0"/>
          <w:numId w:val="13"/>
        </w:numPr>
        <w:spacing w:after="0"/>
        <w:rPr>
          <w:rFonts w:ascii="Times New Roman" w:eastAsia="MS Mincho"/>
          <w:lang w:eastAsia="ja-JP"/>
        </w:rPr>
      </w:pPr>
      <w:r w:rsidRPr="00C775BF">
        <w:rPr>
          <w:rFonts w:ascii="Times New Roman" w:eastAsia="MS Mincho"/>
          <w:lang w:eastAsia="ja-JP"/>
        </w:rPr>
        <w:t>At least for 1 symbol short-PUCCH with more than 2 bits, the following is supported.</w:t>
      </w:r>
    </w:p>
    <w:p w14:paraId="35FB80F1" w14:textId="77777777" w:rsidR="00B641CC" w:rsidRPr="00C775BF" w:rsidRDefault="00B641CC" w:rsidP="00B641CC">
      <w:pPr>
        <w:numPr>
          <w:ilvl w:val="1"/>
          <w:numId w:val="13"/>
        </w:numPr>
        <w:spacing w:after="0"/>
        <w:rPr>
          <w:rFonts w:ascii="Times New Roman" w:eastAsia="MS Mincho"/>
          <w:lang w:eastAsia="ja-JP"/>
        </w:rPr>
      </w:pPr>
      <w:r w:rsidRPr="00C775BF">
        <w:rPr>
          <w:rFonts w:ascii="Times New Roman" w:eastAsia="MS Mincho"/>
          <w:lang w:eastAsia="ja-JP"/>
        </w:rPr>
        <w:t xml:space="preserve"> RS and UCI are multiplexed in FDM manner in the OFDM symbol where RS and UCI are mapped on different subcarriers and coherent demodulation are supported.</w:t>
      </w:r>
    </w:p>
    <w:p w14:paraId="0C8E803C" w14:textId="77777777" w:rsidR="00B641CC" w:rsidRPr="00C775BF" w:rsidRDefault="00B641CC" w:rsidP="00B641CC">
      <w:pPr>
        <w:numPr>
          <w:ilvl w:val="2"/>
          <w:numId w:val="13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>FFS: Details on RS</w:t>
      </w:r>
    </w:p>
    <w:p w14:paraId="51DA39BD" w14:textId="77777777" w:rsidR="00B641CC" w:rsidRPr="00C775BF" w:rsidRDefault="00B641CC" w:rsidP="00B641CC">
      <w:pPr>
        <w:numPr>
          <w:ilvl w:val="2"/>
          <w:numId w:val="13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lang w:eastAsia="ja-JP"/>
        </w:rPr>
        <w:t>FFS: whether to support option 6 (pre-DFT)</w:t>
      </w:r>
    </w:p>
    <w:p w14:paraId="3BE5ED7D" w14:textId="77777777" w:rsidR="00B641CC" w:rsidRPr="00537C33" w:rsidRDefault="00B641CC" w:rsidP="00B641CC">
      <w:pPr>
        <w:numPr>
          <w:ilvl w:val="2"/>
          <w:numId w:val="13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lang w:eastAsia="ja-JP"/>
        </w:rPr>
        <w:t>FFS: for 1 and 2 bits</w:t>
      </w:r>
    </w:p>
    <w:p w14:paraId="7ED4A87A" w14:textId="77777777" w:rsidR="00B641CC" w:rsidRPr="00F141ED" w:rsidRDefault="00B641CC" w:rsidP="00B641CC">
      <w:pPr>
        <w:rPr>
          <w:rFonts w:ascii="Times New Roman" w:eastAsia="MS Mincho"/>
          <w:b/>
          <w:iCs/>
          <w:u w:val="single"/>
          <w:lang w:eastAsia="ja-JP"/>
        </w:rPr>
      </w:pPr>
      <w:r w:rsidRPr="00F141ED">
        <w:rPr>
          <w:rFonts w:ascii="Times New Roman" w:eastAsia="MS Mincho"/>
          <w:b/>
          <w:iCs/>
          <w:highlight w:val="green"/>
          <w:u w:val="single"/>
          <w:lang w:eastAsia="ja-JP"/>
        </w:rPr>
        <w:t>Agreements:</w:t>
      </w:r>
    </w:p>
    <w:p w14:paraId="3F5048E1" w14:textId="77777777" w:rsidR="00B641CC" w:rsidRPr="00C775BF" w:rsidRDefault="00B641CC" w:rsidP="00B641CC">
      <w:pPr>
        <w:numPr>
          <w:ilvl w:val="0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>For 1-symbol short PUCCH with &gt; 2 UCI bits, the following is supported for the agreed Option 1:</w:t>
      </w:r>
    </w:p>
    <w:p w14:paraId="0608C39F" w14:textId="77777777" w:rsidR="00B641CC" w:rsidRPr="00C775BF" w:rsidRDefault="00B641CC" w:rsidP="00B641CC">
      <w:pPr>
        <w:numPr>
          <w:ilvl w:val="1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>QPSK for UCI</w:t>
      </w:r>
    </w:p>
    <w:p w14:paraId="1945631C" w14:textId="77777777" w:rsidR="00B641CC" w:rsidRPr="00C775BF" w:rsidRDefault="00B641CC" w:rsidP="00B641CC">
      <w:pPr>
        <w:numPr>
          <w:ilvl w:val="1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>X1 to X2 PRBs can be configured to support various UCI payload sizes</w:t>
      </w:r>
    </w:p>
    <w:p w14:paraId="15F7F36E" w14:textId="77777777" w:rsidR="00B641CC" w:rsidRPr="00C775BF" w:rsidRDefault="00B641CC" w:rsidP="00B641CC">
      <w:pPr>
        <w:numPr>
          <w:ilvl w:val="2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 xml:space="preserve">Both localized (contiguous) and distributed (non-contiguous) allocations are supported </w:t>
      </w:r>
    </w:p>
    <w:p w14:paraId="644276A9" w14:textId="77777777" w:rsidR="00B641CC" w:rsidRPr="00C775BF" w:rsidRDefault="00B641CC" w:rsidP="00B641CC">
      <w:pPr>
        <w:numPr>
          <w:ilvl w:val="2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>FFS: detailed PRB allocations and signaling of the configuration</w:t>
      </w:r>
    </w:p>
    <w:p w14:paraId="64CF17F8" w14:textId="77777777" w:rsidR="00B641CC" w:rsidRPr="00C775BF" w:rsidRDefault="00B641CC" w:rsidP="00B641CC">
      <w:pPr>
        <w:numPr>
          <w:ilvl w:val="2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>FFS: values of X1, X2</w:t>
      </w:r>
    </w:p>
    <w:p w14:paraId="77D7787B" w14:textId="77777777" w:rsidR="00B641CC" w:rsidRPr="00C775BF" w:rsidRDefault="00B641CC" w:rsidP="00B641CC">
      <w:pPr>
        <w:numPr>
          <w:ilvl w:val="1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>DMRS overhead: down-select among the following options:</w:t>
      </w:r>
    </w:p>
    <w:p w14:paraId="2035FC66" w14:textId="77777777" w:rsidR="00B641CC" w:rsidRPr="00C775BF" w:rsidRDefault="00B641CC" w:rsidP="00B641CC">
      <w:pPr>
        <w:numPr>
          <w:ilvl w:val="2"/>
          <w:numId w:val="14"/>
        </w:numPr>
        <w:spacing w:after="0"/>
        <w:rPr>
          <w:rFonts w:ascii="Times New Roman" w:eastAsia="MS Mincho"/>
          <w:iCs/>
          <w:lang w:eastAsia="ja-JP"/>
        </w:rPr>
      </w:pPr>
      <w:r w:rsidRPr="00C775BF">
        <w:rPr>
          <w:rFonts w:ascii="Times New Roman" w:eastAsia="MS Mincho"/>
          <w:iCs/>
          <w:lang w:eastAsia="ja-JP"/>
        </w:rPr>
        <w:t xml:space="preserve">Option 1: one value (e.g., 1/2, 1/3, 1/4, 1/5, </w:t>
      </w:r>
      <w:r w:rsidRPr="00C775BF">
        <w:rPr>
          <w:rFonts w:ascii="Times New Roman" w:eastAsia="MS Mincho"/>
          <w:iCs/>
          <w:lang w:eastAsia="ja-JP"/>
        </w:rPr>
        <w:t>…</w:t>
      </w:r>
      <w:r w:rsidRPr="00C775BF">
        <w:rPr>
          <w:rFonts w:ascii="Times New Roman" w:eastAsia="MS Mincho"/>
          <w:iCs/>
          <w:lang w:eastAsia="ja-JP"/>
        </w:rPr>
        <w:t>)</w:t>
      </w:r>
    </w:p>
    <w:p w14:paraId="52209651" w14:textId="77777777" w:rsidR="00B641CC" w:rsidRPr="00C43E70" w:rsidRDefault="00B641CC" w:rsidP="00B641CC">
      <w:pPr>
        <w:pStyle w:val="ListParagraph"/>
        <w:numPr>
          <w:ilvl w:val="2"/>
          <w:numId w:val="14"/>
        </w:numPr>
        <w:rPr>
          <w:rFonts w:ascii="Times New Roman" w:eastAsia="MS Mincho" w:hAnsi="Times New Roman"/>
          <w:iCs/>
          <w:sz w:val="20"/>
          <w:lang w:val="en-US" w:eastAsia="ja-JP"/>
        </w:rPr>
      </w:pPr>
      <w:r w:rsidRPr="00C43E70">
        <w:rPr>
          <w:rFonts w:ascii="Times New Roman" w:eastAsia="MS Mincho" w:hAnsi="Times New Roman"/>
          <w:iCs/>
          <w:sz w:val="20"/>
          <w:lang w:val="en-US" w:eastAsia="ja-JP"/>
        </w:rPr>
        <w:t>Option 2: multiple values depending on, e.g. UCI payload size etc.</w:t>
      </w:r>
    </w:p>
    <w:p w14:paraId="47338348" w14:textId="77777777" w:rsidR="00B641CC" w:rsidRPr="00391123" w:rsidRDefault="00B641CC" w:rsidP="00B641CC">
      <w:pPr>
        <w:rPr>
          <w:rFonts w:ascii="Times New Roman" w:eastAsia="MS Mincho"/>
          <w:b/>
          <w:highlight w:val="green"/>
          <w:u w:val="single"/>
          <w:lang w:eastAsia="ja-JP"/>
        </w:rPr>
      </w:pPr>
      <w:r w:rsidRPr="00391123">
        <w:rPr>
          <w:rFonts w:ascii="Times New Roman" w:eastAsia="MS Mincho"/>
          <w:b/>
          <w:highlight w:val="green"/>
          <w:u w:val="single"/>
          <w:lang w:eastAsia="ja-JP"/>
        </w:rPr>
        <w:t xml:space="preserve">Agreement: </w:t>
      </w:r>
    </w:p>
    <w:p w14:paraId="1E40438A" w14:textId="77777777" w:rsidR="00B641CC" w:rsidRPr="00391123" w:rsidRDefault="00B641CC" w:rsidP="00B641CC">
      <w:pPr>
        <w:numPr>
          <w:ilvl w:val="0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K=1 (if channel coding is applied):</w:t>
      </w:r>
    </w:p>
    <w:p w14:paraId="226BCB91" w14:textId="77777777" w:rsidR="00B641CC" w:rsidRPr="00391123" w:rsidRDefault="00B641CC" w:rsidP="00B641CC">
      <w:pPr>
        <w:numPr>
          <w:ilvl w:val="1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Repetition code</w:t>
      </w:r>
    </w:p>
    <w:p w14:paraId="1C6D49A0" w14:textId="77777777" w:rsidR="00B641CC" w:rsidRPr="00391123" w:rsidRDefault="00B641CC" w:rsidP="00B641CC">
      <w:pPr>
        <w:numPr>
          <w:ilvl w:val="0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K=2 (if channel coding is applied):</w:t>
      </w:r>
    </w:p>
    <w:p w14:paraId="27AE51B3" w14:textId="77777777" w:rsidR="00B641CC" w:rsidRPr="00391123" w:rsidRDefault="00B641CC" w:rsidP="00B641CC">
      <w:pPr>
        <w:numPr>
          <w:ilvl w:val="1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Simplex code</w:t>
      </w:r>
    </w:p>
    <w:p w14:paraId="6580F9F2" w14:textId="77777777" w:rsidR="00B641CC" w:rsidRPr="00391123" w:rsidRDefault="00B641CC" w:rsidP="00B641CC">
      <w:pPr>
        <w:numPr>
          <w:ilvl w:val="0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3&lt;=K&lt;=11:</w:t>
      </w:r>
    </w:p>
    <w:p w14:paraId="2001A26A" w14:textId="77777777" w:rsidR="00B641CC" w:rsidRPr="00391123" w:rsidRDefault="00B641CC" w:rsidP="00B641CC">
      <w:pPr>
        <w:numPr>
          <w:ilvl w:val="1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LTE RM code</w:t>
      </w:r>
    </w:p>
    <w:p w14:paraId="79C08CC1" w14:textId="77777777" w:rsidR="00B641CC" w:rsidRPr="00391123" w:rsidRDefault="00B641CC" w:rsidP="00B641CC">
      <w:pPr>
        <w:numPr>
          <w:ilvl w:val="2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Note that if NR requires a codeword size N that is not supported by the LTE RM code, then the LTE RM code will be extended by repetition as in LTE</w:t>
      </w:r>
    </w:p>
    <w:p w14:paraId="6AE4B68E" w14:textId="77777777" w:rsidR="00B641CC" w:rsidRPr="00391123" w:rsidRDefault="00B641CC" w:rsidP="00B641CC">
      <w:pPr>
        <w:numPr>
          <w:ilvl w:val="0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12&lt;=K:</w:t>
      </w:r>
    </w:p>
    <w:p w14:paraId="633C5BE5" w14:textId="77777777" w:rsidR="00B641CC" w:rsidRPr="00391123" w:rsidRDefault="00B641CC" w:rsidP="00B641CC">
      <w:pPr>
        <w:numPr>
          <w:ilvl w:val="1"/>
          <w:numId w:val="17"/>
        </w:numPr>
        <w:spacing w:after="0"/>
        <w:rPr>
          <w:rFonts w:ascii="Times New Roman" w:eastAsia="MS Mincho"/>
          <w:lang w:eastAsia="ja-JP"/>
        </w:rPr>
      </w:pPr>
      <w:r w:rsidRPr="00391123">
        <w:rPr>
          <w:rFonts w:ascii="Times New Roman" w:eastAsia="MS Mincho"/>
          <w:lang w:eastAsia="ja-JP"/>
        </w:rPr>
        <w:t>Polar code (single design for all control information sizes, except for possible omission of CRC bits for payloads &lt;= ~22 bits)</w:t>
      </w:r>
    </w:p>
    <w:p w14:paraId="7E8C9B02" w14:textId="77777777" w:rsidR="00CC2764" w:rsidRPr="00660C8B" w:rsidRDefault="00CC2764" w:rsidP="00CC2764">
      <w:pPr>
        <w:rPr>
          <w:rFonts w:ascii="Times New Roman" w:eastAsia="MS Mincho"/>
          <w:b/>
          <w:u w:val="single"/>
          <w:lang w:eastAsia="ja-JP"/>
        </w:rPr>
      </w:pPr>
      <w:r w:rsidRPr="00660C8B">
        <w:rPr>
          <w:rFonts w:ascii="Times New Roman" w:eastAsia="MS Mincho"/>
          <w:b/>
          <w:highlight w:val="green"/>
          <w:u w:val="single"/>
          <w:lang w:eastAsia="ja-JP"/>
        </w:rPr>
        <w:t>Agreements:</w:t>
      </w:r>
    </w:p>
    <w:p w14:paraId="73238F1D" w14:textId="77777777" w:rsidR="00CC2764" w:rsidRPr="00660C8B" w:rsidRDefault="00CC2764" w:rsidP="00CC2764">
      <w:pPr>
        <w:numPr>
          <w:ilvl w:val="0"/>
          <w:numId w:val="21"/>
        </w:numPr>
        <w:spacing w:after="0"/>
        <w:rPr>
          <w:rFonts w:ascii="Times New Roman" w:eastAsia="MS Mincho"/>
          <w:lang w:eastAsia="ja-JP"/>
        </w:rPr>
      </w:pPr>
      <w:r w:rsidRPr="00660C8B">
        <w:rPr>
          <w:rFonts w:ascii="Times New Roman" w:eastAsia="MS Mincho"/>
          <w:lang w:eastAsia="ja-JP"/>
        </w:rPr>
        <w:t>For 1-symbol NR-PUCCH with more than 2 bits based on the agreed Option 1,</w:t>
      </w:r>
    </w:p>
    <w:p w14:paraId="36364140" w14:textId="77777777" w:rsidR="00CC2764" w:rsidRPr="00660C8B" w:rsidRDefault="00CC2764" w:rsidP="00CC2764">
      <w:pPr>
        <w:numPr>
          <w:ilvl w:val="1"/>
          <w:numId w:val="21"/>
        </w:numPr>
        <w:spacing w:after="0"/>
        <w:rPr>
          <w:rFonts w:ascii="Times New Roman" w:eastAsia="MS Mincho"/>
          <w:lang w:eastAsia="ja-JP"/>
        </w:rPr>
      </w:pPr>
      <w:r w:rsidRPr="00660C8B">
        <w:rPr>
          <w:rFonts w:ascii="Times New Roman" w:eastAsia="MS Mincho"/>
          <w:lang w:eastAsia="ja-JP"/>
        </w:rPr>
        <w:lastRenderedPageBreak/>
        <w:t>DM-RS overhead of 1/3 is supported</w:t>
      </w:r>
    </w:p>
    <w:p w14:paraId="5A71F583" w14:textId="77777777" w:rsidR="00CC2764" w:rsidRPr="00660C8B" w:rsidRDefault="00CC2764" w:rsidP="00CC2764">
      <w:pPr>
        <w:numPr>
          <w:ilvl w:val="2"/>
          <w:numId w:val="21"/>
        </w:numPr>
        <w:spacing w:after="0"/>
        <w:rPr>
          <w:rFonts w:ascii="Times New Roman" w:eastAsia="MS Mincho"/>
          <w:lang w:eastAsia="ja-JP"/>
        </w:rPr>
      </w:pPr>
      <w:r w:rsidRPr="00660C8B">
        <w:rPr>
          <w:rFonts w:ascii="Times New Roman" w:eastAsia="MS Mincho"/>
          <w:lang w:eastAsia="ja-JP"/>
        </w:rPr>
        <w:t>FFS on other values for DM-RS overhead, if necessary</w:t>
      </w:r>
    </w:p>
    <w:p w14:paraId="0818581C" w14:textId="4B991613" w:rsidR="00F141ED" w:rsidRPr="00C43E70" w:rsidRDefault="00CC2764" w:rsidP="00BA77BE">
      <w:pPr>
        <w:numPr>
          <w:ilvl w:val="2"/>
          <w:numId w:val="21"/>
        </w:numPr>
        <w:spacing w:after="0"/>
        <w:rPr>
          <w:rFonts w:ascii="Times New Roman" w:eastAsia="MS Mincho"/>
          <w:lang w:eastAsia="ja-JP"/>
        </w:rPr>
      </w:pPr>
      <w:r w:rsidRPr="00660C8B">
        <w:rPr>
          <w:rFonts w:ascii="Times New Roman" w:eastAsia="MS Mincho"/>
          <w:lang w:eastAsia="ja-JP"/>
        </w:rPr>
        <w:t>FFS on detailed DM-RS pattern</w:t>
      </w:r>
    </w:p>
    <w:p w14:paraId="02CFD4EC" w14:textId="77777777" w:rsidR="00C362D8" w:rsidRPr="00C4558A" w:rsidRDefault="00C362D8" w:rsidP="00C362D8">
      <w:pPr>
        <w:rPr>
          <w:rFonts w:ascii="Times New Roman"/>
          <w:b/>
          <w:szCs w:val="20"/>
          <w:u w:val="single"/>
        </w:rPr>
      </w:pPr>
      <w:r w:rsidRPr="00C4558A">
        <w:rPr>
          <w:rFonts w:ascii="Times New Roman"/>
          <w:b/>
          <w:szCs w:val="20"/>
          <w:highlight w:val="green"/>
          <w:u w:val="single"/>
        </w:rPr>
        <w:t>Agreements:</w:t>
      </w:r>
    </w:p>
    <w:p w14:paraId="1061946D" w14:textId="3FE75208" w:rsidR="00AF1566" w:rsidRPr="009048FE" w:rsidRDefault="00C362D8" w:rsidP="009048FE">
      <w:pPr>
        <w:numPr>
          <w:ilvl w:val="0"/>
          <w:numId w:val="25"/>
        </w:numPr>
        <w:spacing w:after="0" w:line="240" w:lineRule="auto"/>
        <w:rPr>
          <w:rFonts w:ascii="Times New Roman" w:eastAsia="MS Mincho"/>
          <w:lang w:eastAsia="ja-JP"/>
        </w:rPr>
      </w:pPr>
      <w:r w:rsidRPr="00C4558A">
        <w:rPr>
          <w:rFonts w:ascii="Times New Roman"/>
          <w:szCs w:val="20"/>
        </w:rPr>
        <w:t>Both in DL and UL DMRS for CP-OFDM, only PN sequence is supported</w:t>
      </w:r>
      <w:r w:rsidR="00C4558A" w:rsidRPr="00C4558A">
        <w:rPr>
          <w:rFonts w:ascii="Times New Roman"/>
          <w:szCs w:val="20"/>
        </w:rPr>
        <w:t>.</w:t>
      </w:r>
    </w:p>
    <w:p w14:paraId="11B8A144" w14:textId="77777777" w:rsidR="009048FE" w:rsidRDefault="009048FE" w:rsidP="00AF1566">
      <w:pPr>
        <w:rPr>
          <w:rFonts w:ascii="Times New Roman" w:eastAsia="Yu Mincho"/>
          <w:b/>
          <w:iCs/>
          <w:szCs w:val="20"/>
          <w:highlight w:val="green"/>
          <w:u w:val="single"/>
          <w:lang w:eastAsia="ja-JP"/>
        </w:rPr>
      </w:pPr>
    </w:p>
    <w:p w14:paraId="3F2DB612" w14:textId="2F9C1404" w:rsidR="00AF1566" w:rsidRPr="00AF1566" w:rsidRDefault="00AF1566" w:rsidP="00AF1566">
      <w:pPr>
        <w:rPr>
          <w:rFonts w:ascii="Times New Roman" w:eastAsia="Yu Mincho"/>
          <w:b/>
          <w:iCs/>
          <w:szCs w:val="20"/>
          <w:u w:val="single"/>
          <w:lang w:eastAsia="ja-JP"/>
        </w:rPr>
      </w:pPr>
      <w:r w:rsidRPr="00AF1566">
        <w:rPr>
          <w:rFonts w:ascii="Times New Roman" w:eastAsia="Yu Mincho"/>
          <w:b/>
          <w:iCs/>
          <w:szCs w:val="20"/>
          <w:highlight w:val="green"/>
          <w:u w:val="single"/>
          <w:lang w:eastAsia="ja-JP"/>
        </w:rPr>
        <w:t>Agreements:</w:t>
      </w:r>
    </w:p>
    <w:p w14:paraId="57AEA1E9" w14:textId="77777777" w:rsidR="00AF1566" w:rsidRPr="00AF1566" w:rsidRDefault="00AF1566" w:rsidP="00AF1566">
      <w:pPr>
        <w:numPr>
          <w:ilvl w:val="0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of more than 2 bits,</w:t>
      </w:r>
    </w:p>
    <w:p w14:paraId="61864B86" w14:textId="77777777" w:rsidR="00AF1566" w:rsidRPr="00AF1566" w:rsidRDefault="00AF1566" w:rsidP="00AF1566">
      <w:pPr>
        <w:numPr>
          <w:ilvl w:val="1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The number of PRBs that can be used for a PUCCH is configurable.</w:t>
      </w:r>
    </w:p>
    <w:p w14:paraId="780C3263" w14:textId="77777777" w:rsidR="00AF1566" w:rsidRPr="00AF1566" w:rsidRDefault="00AF1566" w:rsidP="00AF1566">
      <w:pPr>
        <w:numPr>
          <w:ilvl w:val="2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Support contiguous and non-contiguous PRB allocation.</w:t>
      </w:r>
    </w:p>
    <w:p w14:paraId="06F5F096" w14:textId="77777777" w:rsidR="00AF1566" w:rsidRPr="00AF1566" w:rsidRDefault="00AF1566" w:rsidP="00AF1566">
      <w:pPr>
        <w:numPr>
          <w:ilvl w:val="3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If prioritization is necessary, contiguous PRB allocation is prioritized.</w:t>
      </w:r>
    </w:p>
    <w:p w14:paraId="241B5E45" w14:textId="77777777" w:rsidR="00AF1566" w:rsidRPr="00AF1566" w:rsidRDefault="00AF1566" w:rsidP="00AF1566">
      <w:pPr>
        <w:numPr>
          <w:ilvl w:val="1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The number of DM-RS REs per PRB is 4.</w:t>
      </w:r>
    </w:p>
    <w:p w14:paraId="48FC4440" w14:textId="77777777" w:rsidR="00AF1566" w:rsidRPr="00AF1566" w:rsidRDefault="00AF1566" w:rsidP="00AF1566">
      <w:pPr>
        <w:numPr>
          <w:ilvl w:val="2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DM-RS REs are at the fixed positions within a PRB.</w:t>
      </w:r>
    </w:p>
    <w:p w14:paraId="10D31429" w14:textId="77777777" w:rsidR="00AF1566" w:rsidRPr="00AF1566" w:rsidRDefault="00AF1566" w:rsidP="00AF1566">
      <w:pPr>
        <w:numPr>
          <w:ilvl w:val="1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The sequences used for DM-RS are one of the following:</w:t>
      </w:r>
    </w:p>
    <w:p w14:paraId="0CB91242" w14:textId="77777777" w:rsidR="00AF1566" w:rsidRPr="00AF1566" w:rsidRDefault="00AF1566" w:rsidP="00AF1566">
      <w:pPr>
        <w:numPr>
          <w:ilvl w:val="2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Option 1: PN sequences as for PUSCH</w:t>
      </w:r>
    </w:p>
    <w:p w14:paraId="5BDD1F39" w14:textId="2842C750" w:rsidR="00AF1566" w:rsidRPr="009048FE" w:rsidRDefault="00AF1566" w:rsidP="009048FE">
      <w:pPr>
        <w:numPr>
          <w:ilvl w:val="2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Option 2: LTE computer-generated/ZC sequence</w:t>
      </w:r>
    </w:p>
    <w:p w14:paraId="2189695F" w14:textId="77777777" w:rsidR="009048FE" w:rsidRDefault="009048FE" w:rsidP="00AF1566">
      <w:pPr>
        <w:rPr>
          <w:rFonts w:ascii="Times New Roman" w:eastAsia="MS Mincho"/>
          <w:b/>
          <w:iCs/>
          <w:highlight w:val="darkYellow"/>
          <w:u w:val="single"/>
          <w:lang w:eastAsia="ja-JP"/>
        </w:rPr>
      </w:pPr>
    </w:p>
    <w:p w14:paraId="4D03B615" w14:textId="577E40D1" w:rsidR="00AF1566" w:rsidRPr="00AF1566" w:rsidRDefault="00AF1566" w:rsidP="00AF1566">
      <w:pPr>
        <w:rPr>
          <w:rFonts w:ascii="Times New Roman" w:eastAsia="MS Mincho"/>
          <w:b/>
          <w:iCs/>
          <w:u w:val="single"/>
          <w:lang w:eastAsia="ja-JP"/>
        </w:rPr>
      </w:pPr>
      <w:r w:rsidRPr="00AF1566">
        <w:rPr>
          <w:rFonts w:ascii="Times New Roman" w:eastAsia="MS Mincho"/>
          <w:b/>
          <w:iCs/>
          <w:highlight w:val="darkYellow"/>
          <w:u w:val="single"/>
          <w:lang w:eastAsia="ja-JP"/>
        </w:rPr>
        <w:t>Working assumptions:</w:t>
      </w:r>
    </w:p>
    <w:p w14:paraId="226D1E72" w14:textId="77777777" w:rsidR="00AF1566" w:rsidRPr="00AF1566" w:rsidRDefault="00AF1566" w:rsidP="00AF1566">
      <w:pPr>
        <w:numPr>
          <w:ilvl w:val="0"/>
          <w:numId w:val="31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of more than 2 bits,</w:t>
      </w:r>
    </w:p>
    <w:p w14:paraId="4F35B495" w14:textId="77777777" w:rsidR="00AF1566" w:rsidRPr="00AF1566" w:rsidRDefault="00AF1566" w:rsidP="00AF1566">
      <w:pPr>
        <w:numPr>
          <w:ilvl w:val="1"/>
          <w:numId w:val="31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DMRS REs are evenly distributed within a PRB</w:t>
      </w:r>
    </w:p>
    <w:p w14:paraId="5A5DA8AB" w14:textId="77777777" w:rsidR="00AF1566" w:rsidRPr="00AF1566" w:rsidRDefault="00AF1566" w:rsidP="00AF1566">
      <w:pPr>
        <w:numPr>
          <w:ilvl w:val="1"/>
          <w:numId w:val="31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FFS: Shifted mapping</w:t>
      </w:r>
    </w:p>
    <w:p w14:paraId="37F58AEB" w14:textId="77777777" w:rsidR="00C4558A" w:rsidRDefault="00C4558A" w:rsidP="005F627D">
      <w:pPr>
        <w:rPr>
          <w:rFonts w:ascii="Times New Roman" w:eastAsia="MS Mincho"/>
          <w:lang w:eastAsia="ja-JP"/>
        </w:rPr>
      </w:pPr>
    </w:p>
    <w:p w14:paraId="28F8D6D5" w14:textId="0E1D79B6" w:rsidR="005F627D" w:rsidRPr="00660C8B" w:rsidRDefault="0067151A" w:rsidP="005F627D">
      <w:pPr>
        <w:rPr>
          <w:rFonts w:ascii="Times New Roman" w:eastAsia="MS Mincho"/>
          <w:lang w:eastAsia="ja-JP"/>
        </w:rPr>
      </w:pPr>
      <w:r>
        <w:rPr>
          <w:rFonts w:ascii="Times New Roman" w:eastAsia="MS Mincho"/>
          <w:lang w:eastAsia="ja-JP"/>
        </w:rPr>
        <w:t>In this contribution</w:t>
      </w:r>
      <w:r w:rsidR="00BB1283">
        <w:rPr>
          <w:rFonts w:ascii="Times New Roman" w:eastAsia="MS Mincho"/>
          <w:lang w:eastAsia="ja-JP"/>
        </w:rPr>
        <w:t>,</w:t>
      </w:r>
      <w:r>
        <w:rPr>
          <w:rFonts w:ascii="Times New Roman" w:eastAsia="MS Mincho"/>
          <w:lang w:eastAsia="ja-JP"/>
        </w:rPr>
        <w:t xml:space="preserve"> we</w:t>
      </w:r>
      <w:r>
        <w:rPr>
          <w:rFonts w:ascii="Times New Roman" w:eastAsia="MS Mincho"/>
          <w:iCs/>
          <w:lang w:eastAsia="ja-JP"/>
        </w:rPr>
        <w:t xml:space="preserve"> </w:t>
      </w:r>
      <w:r w:rsidR="00F141ED">
        <w:rPr>
          <w:rFonts w:ascii="Times New Roman" w:eastAsia="MS Mincho"/>
          <w:iCs/>
          <w:lang w:eastAsia="ja-JP"/>
        </w:rPr>
        <w:t>discuss the remaining details on 1-symbol PUCCH structure for transmission of mo</w:t>
      </w:r>
      <w:r w:rsidR="00C4558A">
        <w:rPr>
          <w:rFonts w:ascii="Times New Roman" w:eastAsia="MS Mincho"/>
          <w:iCs/>
          <w:lang w:eastAsia="ja-JP"/>
        </w:rPr>
        <w:t>re than 2 UCI bits</w:t>
      </w:r>
      <w:r w:rsidR="00C239BA">
        <w:rPr>
          <w:rFonts w:ascii="Times New Roman" w:eastAsia="MS Mincho"/>
          <w:iCs/>
          <w:lang w:eastAsia="ja-JP"/>
        </w:rPr>
        <w:t>.</w:t>
      </w:r>
    </w:p>
    <w:p w14:paraId="6D5666BE" w14:textId="00D9C548" w:rsidR="00BC4BEA" w:rsidRDefault="00E30225" w:rsidP="00EC24C5">
      <w:pPr>
        <w:pStyle w:val="Heading1"/>
      </w:pPr>
      <w:bookmarkStart w:id="3" w:name="_Ref178064866"/>
      <w:r w:rsidRPr="00CE0424">
        <w:t>Discussion</w:t>
      </w:r>
      <w:bookmarkStart w:id="4" w:name="_Toc455649131"/>
      <w:bookmarkStart w:id="5" w:name="_Toc455649156"/>
      <w:bookmarkStart w:id="6" w:name="_Toc455649182"/>
      <w:bookmarkStart w:id="7" w:name="_Toc455649228"/>
      <w:bookmarkStart w:id="8" w:name="_Toc455649250"/>
      <w:bookmarkStart w:id="9" w:name="_Toc455649272"/>
      <w:bookmarkStart w:id="10" w:name="_Toc455649132"/>
      <w:bookmarkStart w:id="11" w:name="_Toc455649157"/>
      <w:bookmarkStart w:id="12" w:name="_Toc455649183"/>
      <w:bookmarkStart w:id="13" w:name="_Toc455649229"/>
      <w:bookmarkStart w:id="14" w:name="_Toc455649251"/>
      <w:bookmarkStart w:id="15" w:name="_Toc455649273"/>
      <w:bookmarkStart w:id="16" w:name="_Toc455649133"/>
      <w:bookmarkStart w:id="17" w:name="_Toc455649158"/>
      <w:bookmarkStart w:id="18" w:name="_Toc455649184"/>
      <w:bookmarkStart w:id="19" w:name="_Toc455649230"/>
      <w:bookmarkStart w:id="20" w:name="_Toc455649252"/>
      <w:bookmarkStart w:id="21" w:name="_Toc455649274"/>
      <w:bookmarkStart w:id="22" w:name="_Toc455649134"/>
      <w:bookmarkStart w:id="23" w:name="_Toc455649159"/>
      <w:bookmarkStart w:id="24" w:name="_Toc455649185"/>
      <w:bookmarkStart w:id="25" w:name="_Toc455649231"/>
      <w:bookmarkStart w:id="26" w:name="_Toc455649253"/>
      <w:bookmarkStart w:id="27" w:name="_Toc455649275"/>
      <w:bookmarkStart w:id="28" w:name="_Toc455649135"/>
      <w:bookmarkStart w:id="29" w:name="_Toc455649160"/>
      <w:bookmarkStart w:id="30" w:name="_Toc455649186"/>
      <w:bookmarkStart w:id="31" w:name="_Toc455649232"/>
      <w:bookmarkStart w:id="32" w:name="_Toc455649254"/>
      <w:bookmarkStart w:id="33" w:name="_Toc455649276"/>
      <w:bookmarkStart w:id="34" w:name="_Toc455649136"/>
      <w:bookmarkStart w:id="35" w:name="_Toc455649161"/>
      <w:bookmarkStart w:id="36" w:name="_Toc455649187"/>
      <w:bookmarkStart w:id="37" w:name="_Toc455649233"/>
      <w:bookmarkStart w:id="38" w:name="_Toc455649255"/>
      <w:bookmarkStart w:id="39" w:name="_Toc455649277"/>
      <w:bookmarkStart w:id="40" w:name="_Toc455649137"/>
      <w:bookmarkStart w:id="41" w:name="_Toc455649162"/>
      <w:bookmarkStart w:id="42" w:name="_Toc455649188"/>
      <w:bookmarkStart w:id="43" w:name="_Toc455649234"/>
      <w:bookmarkStart w:id="44" w:name="_Toc455649256"/>
      <w:bookmarkStart w:id="45" w:name="_Toc455649278"/>
      <w:bookmarkStart w:id="46" w:name="_Toc455649138"/>
      <w:bookmarkStart w:id="47" w:name="_Toc455649163"/>
      <w:bookmarkStart w:id="48" w:name="_Toc455649189"/>
      <w:bookmarkStart w:id="49" w:name="_Toc455649235"/>
      <w:bookmarkStart w:id="50" w:name="_Toc455649257"/>
      <w:bookmarkStart w:id="51" w:name="_Toc455649279"/>
      <w:bookmarkStart w:id="52" w:name="_Toc455649139"/>
      <w:bookmarkStart w:id="53" w:name="_Toc455649164"/>
      <w:bookmarkStart w:id="54" w:name="_Toc455649190"/>
      <w:bookmarkStart w:id="55" w:name="_Toc455649236"/>
      <w:bookmarkStart w:id="56" w:name="_Toc455649258"/>
      <w:bookmarkStart w:id="57" w:name="_Toc455649280"/>
      <w:bookmarkStart w:id="58" w:name="_Toc455649140"/>
      <w:bookmarkStart w:id="59" w:name="_Toc455649165"/>
      <w:bookmarkStart w:id="60" w:name="_Toc455649191"/>
      <w:bookmarkStart w:id="61" w:name="_Toc455649237"/>
      <w:bookmarkStart w:id="62" w:name="_Toc455649259"/>
      <w:bookmarkStart w:id="63" w:name="_Toc455649281"/>
      <w:bookmarkStart w:id="64" w:name="_Toc455649141"/>
      <w:bookmarkStart w:id="65" w:name="_Toc455649166"/>
      <w:bookmarkStart w:id="66" w:name="_Toc455649192"/>
      <w:bookmarkStart w:id="67" w:name="_Toc455649238"/>
      <w:bookmarkStart w:id="68" w:name="_Toc455649260"/>
      <w:bookmarkStart w:id="69" w:name="_Toc455649282"/>
      <w:bookmarkStart w:id="70" w:name="_Toc4621204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C00277D" w14:textId="77777777" w:rsidR="00F775D0" w:rsidRDefault="009C090F" w:rsidP="009048FE">
      <w:pPr>
        <w:rPr>
          <w:rFonts w:ascii="Times New Roman"/>
        </w:rPr>
      </w:pPr>
      <w:r>
        <w:rPr>
          <w:rFonts w:ascii="Times New Roman"/>
          <w:lang w:val="en-GB"/>
        </w:rPr>
        <w:t xml:space="preserve">The 1-symbol short PUCCH design is based on </w:t>
      </w:r>
      <w:r w:rsidR="00F775D0">
        <w:rPr>
          <w:rFonts w:ascii="Times New Roman"/>
          <w:lang w:val="en-GB"/>
        </w:rPr>
        <w:t xml:space="preserve">the </w:t>
      </w:r>
      <w:r>
        <w:rPr>
          <w:rFonts w:ascii="Times New Roman"/>
          <w:lang w:val="en-GB"/>
        </w:rPr>
        <w:t xml:space="preserve">CP-OFDM where the UCI and DMRS are multiplexed using FDM. </w:t>
      </w:r>
      <w:r>
        <w:rPr>
          <w:rFonts w:ascii="Times New Roman"/>
        </w:rPr>
        <w:t>We would like to mention that t</w:t>
      </w:r>
      <w:r w:rsidRPr="00E911C0">
        <w:rPr>
          <w:rFonts w:ascii="Times New Roman"/>
        </w:rPr>
        <w:t xml:space="preserve">he </w:t>
      </w:r>
      <w:r>
        <w:rPr>
          <w:rFonts w:ascii="Times New Roman"/>
        </w:rPr>
        <w:t>CP-</w:t>
      </w:r>
      <w:r w:rsidRPr="00E911C0">
        <w:rPr>
          <w:rFonts w:ascii="Times New Roman"/>
        </w:rPr>
        <w:t>OFDM-based format enables higher payloads than the sequence-based PUCCH formats, but lacks the UE multiplexing capabilities on a single PRB. It also has a relatively high PAPR/CM and hence is not suited for coverage optimization.</w:t>
      </w:r>
    </w:p>
    <w:p w14:paraId="3D72191F" w14:textId="642A7BD3" w:rsidR="009C090F" w:rsidRPr="009048FE" w:rsidRDefault="009048FE" w:rsidP="009048FE">
      <w:pPr>
        <w:rPr>
          <w:rFonts w:ascii="Times New Roman"/>
        </w:rPr>
      </w:pPr>
      <w:r>
        <w:rPr>
          <w:rFonts w:ascii="Times New Roman"/>
        </w:rPr>
        <w:t>The remaining o</w:t>
      </w:r>
      <w:r w:rsidR="00F775D0">
        <w:rPr>
          <w:rFonts w:ascii="Times New Roman"/>
        </w:rPr>
        <w:t>f</w:t>
      </w:r>
      <w:r>
        <w:rPr>
          <w:rFonts w:ascii="Times New Roman"/>
        </w:rPr>
        <w:t xml:space="preserve"> the contribution discusses solutions for the design purpose of the short PUCCH for more than 2 bits.</w:t>
      </w:r>
    </w:p>
    <w:p w14:paraId="61DD7941" w14:textId="4037A397" w:rsidR="00855DC1" w:rsidRPr="00D855A7" w:rsidRDefault="00D855A7" w:rsidP="00D855A7">
      <w:pPr>
        <w:pStyle w:val="Heading2"/>
      </w:pPr>
      <w:r w:rsidRPr="00D855A7">
        <w:t xml:space="preserve">On </w:t>
      </w:r>
      <w:r>
        <w:t xml:space="preserve">the </w:t>
      </w:r>
      <w:r w:rsidRPr="00D855A7">
        <w:t>DMRS D</w:t>
      </w:r>
      <w:r w:rsidR="00D63670" w:rsidRPr="00D855A7">
        <w:t>esign</w:t>
      </w:r>
    </w:p>
    <w:p w14:paraId="42B54538" w14:textId="4CDD405E" w:rsidR="008526A5" w:rsidRDefault="00294456" w:rsidP="00C775BF">
      <w:pPr>
        <w:pStyle w:val="BodyText"/>
        <w:rPr>
          <w:rFonts w:ascii="Times New Roman"/>
        </w:rPr>
      </w:pPr>
      <w:r>
        <w:rPr>
          <w:rFonts w:ascii="Times New Roman"/>
        </w:rPr>
        <w:t xml:space="preserve">In the previous meeting, we agreed on the DMRS density of 1/3 with fixed position within a PRB. It was also agreed as a working assumption that the DMRS REs are evenly distributed within a PRB. From our point of view, the distributed </w:t>
      </w:r>
      <w:r w:rsidR="00F775D0">
        <w:rPr>
          <w:rFonts w:ascii="Times New Roman"/>
        </w:rPr>
        <w:t>positions</w:t>
      </w:r>
      <w:r>
        <w:rPr>
          <w:rFonts w:ascii="Times New Roman"/>
        </w:rPr>
        <w:t xml:space="preserve"> for DMRS REs </w:t>
      </w:r>
      <w:r w:rsidR="008526A5">
        <w:rPr>
          <w:rFonts w:ascii="Times New Roman"/>
        </w:rPr>
        <w:t>is a reasonable choice for providing</w:t>
      </w:r>
      <w:r>
        <w:rPr>
          <w:rFonts w:ascii="Times New Roman"/>
        </w:rPr>
        <w:t xml:space="preserve"> good channel estimation across all the UCI symbols within a PRB.  </w:t>
      </w:r>
    </w:p>
    <w:p w14:paraId="61C4D723" w14:textId="68E176FA" w:rsidR="009048FE" w:rsidRDefault="008526A5" w:rsidP="008526A5">
      <w:pPr>
        <w:pStyle w:val="BodyText"/>
        <w:rPr>
          <w:rFonts w:ascii="Times New Roman"/>
          <w:b/>
        </w:rPr>
      </w:pPr>
      <w:r>
        <w:rPr>
          <w:rFonts w:ascii="Times New Roman"/>
        </w:rPr>
        <w:t xml:space="preserve">Additionally, as </w:t>
      </w:r>
      <w:r w:rsidR="00F775D0">
        <w:rPr>
          <w:rFonts w:ascii="Times New Roman"/>
        </w:rPr>
        <w:t xml:space="preserve">we </w:t>
      </w:r>
      <w:r>
        <w:rPr>
          <w:rFonts w:ascii="Times New Roman"/>
        </w:rPr>
        <w:t>can be observed from</w:t>
      </w:r>
      <w:r w:rsidR="008C15DF">
        <w:rPr>
          <w:rFonts w:ascii="Times New Roman"/>
        </w:rPr>
        <w:t xml:space="preserve"> </w:t>
      </w:r>
      <w:r w:rsidR="008C15DF">
        <w:rPr>
          <w:rFonts w:ascii="Times New Roman"/>
        </w:rPr>
        <w:fldChar w:fldCharType="begin"/>
      </w:r>
      <w:r w:rsidR="008C15DF">
        <w:rPr>
          <w:rFonts w:ascii="Times New Roman"/>
        </w:rPr>
        <w:instrText xml:space="preserve"> REF _Ref492650867 \h </w:instrText>
      </w:r>
      <w:r w:rsidR="008C15DF">
        <w:rPr>
          <w:rFonts w:ascii="Times New Roman"/>
        </w:rPr>
      </w:r>
      <w:r w:rsidR="008C15DF">
        <w:rPr>
          <w:rFonts w:ascii="Times New Roman"/>
        </w:rPr>
        <w:fldChar w:fldCharType="separate"/>
      </w:r>
      <w:r w:rsidR="008C15DF" w:rsidRPr="00F4169E">
        <w:rPr>
          <w:rFonts w:ascii="Times New Roman"/>
        </w:rPr>
        <w:t xml:space="preserve">Figure </w:t>
      </w:r>
      <w:r w:rsidR="008C15DF">
        <w:rPr>
          <w:rFonts w:ascii="Times New Roman"/>
          <w:noProof/>
        </w:rPr>
        <w:t>1</w:t>
      </w:r>
      <w:r w:rsidR="008C15DF">
        <w:rPr>
          <w:rFonts w:ascii="Times New Roman"/>
        </w:rPr>
        <w:fldChar w:fldCharType="end"/>
      </w:r>
      <w:r>
        <w:rPr>
          <w:rFonts w:ascii="Times New Roman"/>
        </w:rPr>
        <w:t xml:space="preserve">, for the DM-RS overhead of 1/3 per PRB, there are three possible patterns for </w:t>
      </w:r>
      <w:r w:rsidR="00F775D0">
        <w:rPr>
          <w:rFonts w:ascii="Times New Roman"/>
        </w:rPr>
        <w:t xml:space="preserve">the </w:t>
      </w:r>
      <w:r>
        <w:rPr>
          <w:rFonts w:ascii="Times New Roman"/>
        </w:rPr>
        <w:t xml:space="preserve">DM-RS positions in </w:t>
      </w:r>
      <w:r w:rsidR="00F775D0">
        <w:rPr>
          <w:rFonts w:ascii="Times New Roman"/>
        </w:rPr>
        <w:t xml:space="preserve">the </w:t>
      </w:r>
      <w:r>
        <w:rPr>
          <w:rFonts w:ascii="Times New Roman"/>
        </w:rPr>
        <w:t xml:space="preserve">frequency domain. However, in order to </w:t>
      </w:r>
      <w:r w:rsidR="00F775D0">
        <w:rPr>
          <w:rFonts w:ascii="Times New Roman"/>
        </w:rPr>
        <w:t xml:space="preserve">reduce complexity and </w:t>
      </w:r>
      <w:r>
        <w:rPr>
          <w:rFonts w:ascii="Times New Roman"/>
        </w:rPr>
        <w:t xml:space="preserve">manage </w:t>
      </w:r>
      <w:r w:rsidR="00F775D0">
        <w:rPr>
          <w:rFonts w:ascii="Times New Roman"/>
        </w:rPr>
        <w:t xml:space="preserve">the </w:t>
      </w:r>
      <w:r>
        <w:rPr>
          <w:rFonts w:ascii="Times New Roman"/>
        </w:rPr>
        <w:t>inter-cell interference,</w:t>
      </w:r>
      <w:r w:rsidR="00F775D0">
        <w:rPr>
          <w:rFonts w:ascii="Times New Roman"/>
        </w:rPr>
        <w:t xml:space="preserve"> by reducing the</w:t>
      </w:r>
      <w:r>
        <w:rPr>
          <w:rFonts w:ascii="Times New Roman"/>
        </w:rPr>
        <w:t xml:space="preserve"> data and DMRS collision</w:t>
      </w:r>
      <w:r w:rsidR="00F775D0">
        <w:rPr>
          <w:rFonts w:ascii="Times New Roman"/>
        </w:rPr>
        <w:t>s</w:t>
      </w:r>
      <w:r>
        <w:rPr>
          <w:rFonts w:ascii="Times New Roman"/>
        </w:rPr>
        <w:t xml:space="preserve">, we propose not to enable shifted DMRS patterns and propose to adopt one single pattern for DM-RS positions in </w:t>
      </w:r>
      <w:r w:rsidR="00F775D0">
        <w:rPr>
          <w:rFonts w:ascii="Times New Roman"/>
        </w:rPr>
        <w:t xml:space="preserve">the </w:t>
      </w:r>
      <w:r>
        <w:rPr>
          <w:rFonts w:ascii="Times New Roman"/>
        </w:rPr>
        <w:t>frequency domain. Among the three patterns shown in</w:t>
      </w:r>
      <w:r w:rsidR="00855DC1">
        <w:rPr>
          <w:rFonts w:ascii="Times New Roman"/>
        </w:rPr>
        <w:t xml:space="preserve"> </w:t>
      </w:r>
      <w:r w:rsidR="00855DC1">
        <w:rPr>
          <w:rFonts w:ascii="Times New Roman"/>
        </w:rPr>
        <w:fldChar w:fldCharType="begin"/>
      </w:r>
      <w:r w:rsidR="00855DC1">
        <w:rPr>
          <w:rFonts w:ascii="Times New Roman"/>
        </w:rPr>
        <w:instrText xml:space="preserve"> REF _Ref492650867 \h </w:instrText>
      </w:r>
      <w:r w:rsidR="00855DC1">
        <w:rPr>
          <w:rFonts w:ascii="Times New Roman"/>
        </w:rPr>
      </w:r>
      <w:r w:rsidR="00855DC1">
        <w:rPr>
          <w:rFonts w:ascii="Times New Roman"/>
        </w:rPr>
        <w:fldChar w:fldCharType="separate"/>
      </w:r>
      <w:r w:rsidR="00855DC1" w:rsidRPr="00F4169E">
        <w:rPr>
          <w:rFonts w:ascii="Times New Roman"/>
        </w:rPr>
        <w:t xml:space="preserve">Figure </w:t>
      </w:r>
      <w:r w:rsidR="00855DC1">
        <w:rPr>
          <w:rFonts w:ascii="Times New Roman"/>
          <w:noProof/>
        </w:rPr>
        <w:t>1</w:t>
      </w:r>
      <w:r w:rsidR="00855DC1">
        <w:rPr>
          <w:rFonts w:ascii="Times New Roman"/>
        </w:rPr>
        <w:fldChar w:fldCharType="end"/>
      </w:r>
      <w:r>
        <w:rPr>
          <w:rFonts w:ascii="Times New Roman"/>
        </w:rPr>
        <w:t xml:space="preserve">, the second pattern </w:t>
      </w:r>
      <w:r w:rsidR="008C15DF">
        <w:rPr>
          <w:rFonts w:ascii="Times New Roman"/>
        </w:rPr>
        <w:t xml:space="preserve">provides fair share of the channel estimate for </w:t>
      </w:r>
      <w:r>
        <w:rPr>
          <w:rFonts w:ascii="Times New Roman"/>
        </w:rPr>
        <w:t>all the</w:t>
      </w:r>
      <w:r w:rsidR="008C15DF">
        <w:rPr>
          <w:rFonts w:ascii="Times New Roman"/>
        </w:rPr>
        <w:t xml:space="preserve"> UCI symbols even for a short PUCCH spanning one PRB.</w:t>
      </w:r>
      <w:r w:rsidR="00D855A7">
        <w:rPr>
          <w:rFonts w:ascii="Times New Roman"/>
        </w:rPr>
        <w:t xml:space="preserve"> </w:t>
      </w:r>
      <w:r>
        <w:rPr>
          <w:rFonts w:ascii="Times New Roman"/>
        </w:rPr>
        <w:t xml:space="preserve">Therefore, </w:t>
      </w:r>
      <w:r w:rsidR="008C15DF">
        <w:rPr>
          <w:rFonts w:ascii="Times New Roman"/>
        </w:rPr>
        <w:t xml:space="preserve">while we confirm the working assumption, </w:t>
      </w:r>
      <w:r>
        <w:rPr>
          <w:rFonts w:ascii="Times New Roman"/>
        </w:rPr>
        <w:t>we propose the following:</w:t>
      </w:r>
    </w:p>
    <w:p w14:paraId="39C6935E" w14:textId="106730B9" w:rsidR="008526A5" w:rsidRDefault="008526A5" w:rsidP="008526A5">
      <w:pPr>
        <w:pStyle w:val="BodyText"/>
        <w:rPr>
          <w:rFonts w:ascii="Times New Roman"/>
          <w:b/>
        </w:rPr>
      </w:pPr>
      <w:r w:rsidRPr="00660C8B">
        <w:rPr>
          <w:rFonts w:ascii="Times New Roman"/>
          <w:b/>
        </w:rPr>
        <w:lastRenderedPageBreak/>
        <w:t>Proposal:</w:t>
      </w:r>
    </w:p>
    <w:p w14:paraId="3B223990" w14:textId="2C9E4EF4" w:rsidR="008C15DF" w:rsidRPr="00AF1566" w:rsidRDefault="008C15DF" w:rsidP="008C15DF">
      <w:pPr>
        <w:numPr>
          <w:ilvl w:val="0"/>
          <w:numId w:val="31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more than 2 bits,</w:t>
      </w:r>
    </w:p>
    <w:p w14:paraId="48756806" w14:textId="1F6AAF7A" w:rsidR="008C15DF" w:rsidRDefault="008C15DF" w:rsidP="008C15DF">
      <w:pPr>
        <w:numPr>
          <w:ilvl w:val="1"/>
          <w:numId w:val="31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eastAsia="ja-JP"/>
        </w:rPr>
        <w:t>The 4 DMRS REs per PRB are mapped to 2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nd</w:t>
      </w:r>
      <w:r>
        <w:rPr>
          <w:rFonts w:ascii="Times New Roman" w:eastAsia="MS Mincho"/>
          <w:iCs/>
          <w:szCs w:val="20"/>
          <w:lang w:eastAsia="ja-JP"/>
        </w:rPr>
        <w:t>, 5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th</w:t>
      </w:r>
      <w:r>
        <w:rPr>
          <w:rFonts w:ascii="Times New Roman" w:eastAsia="MS Mincho"/>
          <w:iCs/>
          <w:szCs w:val="20"/>
          <w:lang w:eastAsia="ja-JP"/>
        </w:rPr>
        <w:t>, 8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th</w:t>
      </w:r>
      <w:r>
        <w:rPr>
          <w:rFonts w:ascii="Times New Roman" w:eastAsia="MS Mincho"/>
          <w:iCs/>
          <w:szCs w:val="20"/>
          <w:lang w:eastAsia="ja-JP"/>
        </w:rPr>
        <w:t xml:space="preserve"> and 11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th</w:t>
      </w:r>
      <w:r>
        <w:rPr>
          <w:rFonts w:ascii="Times New Roman" w:eastAsia="MS Mincho"/>
          <w:iCs/>
          <w:szCs w:val="20"/>
          <w:lang w:eastAsia="ja-JP"/>
        </w:rPr>
        <w:t xml:space="preserve"> subcarriers of the PRB.</w:t>
      </w:r>
    </w:p>
    <w:p w14:paraId="5ADA964A" w14:textId="77777777" w:rsidR="00F92DD9" w:rsidRPr="00AF1566" w:rsidRDefault="00F92DD9" w:rsidP="00B21E1B">
      <w:pPr>
        <w:tabs>
          <w:tab w:val="left" w:pos="0"/>
        </w:tabs>
        <w:spacing w:after="0" w:line="240" w:lineRule="auto"/>
        <w:ind w:left="840"/>
        <w:rPr>
          <w:rFonts w:ascii="Times New Roman" w:eastAsia="MS Mincho"/>
          <w:iCs/>
          <w:szCs w:val="20"/>
          <w:lang w:eastAsia="ja-JP"/>
        </w:rPr>
      </w:pPr>
    </w:p>
    <w:p w14:paraId="3D3B16D5" w14:textId="77777777" w:rsidR="008C15DF" w:rsidRPr="00660C8B" w:rsidRDefault="008C15DF" w:rsidP="008526A5">
      <w:pPr>
        <w:pStyle w:val="BodyText"/>
        <w:rPr>
          <w:rFonts w:ascii="Times New Roman"/>
          <w:b/>
        </w:rPr>
      </w:pPr>
    </w:p>
    <w:p w14:paraId="670F136E" w14:textId="77777777" w:rsidR="008526A5" w:rsidRDefault="008526A5" w:rsidP="008526A5">
      <w:pPr>
        <w:pStyle w:val="BodyText"/>
        <w:keepNext/>
        <w:jc w:val="center"/>
      </w:pPr>
      <w:r w:rsidRPr="003203FB">
        <w:rPr>
          <w:noProof/>
          <w:lang w:val="sv-SE" w:eastAsia="sv-SE"/>
        </w:rPr>
        <w:drawing>
          <wp:inline distT="0" distB="0" distL="0" distR="0" wp14:anchorId="0E19936A" wp14:editId="0639126B">
            <wp:extent cx="2901600" cy="141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0" cy="14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7BAB4" w14:textId="5047C354" w:rsidR="00A3299D" w:rsidRDefault="008526A5" w:rsidP="00D855A7">
      <w:pPr>
        <w:pStyle w:val="Caption"/>
      </w:pPr>
      <w:bookmarkStart w:id="71" w:name="_Ref492650867"/>
      <w:r w:rsidRPr="00F4169E">
        <w:rPr>
          <w:rFonts w:ascii="Times New Roman"/>
        </w:rPr>
        <w:t xml:space="preserve">Figure </w:t>
      </w:r>
      <w:r w:rsidRPr="00AC780C">
        <w:rPr>
          <w:rFonts w:ascii="Times New Roman"/>
        </w:rPr>
        <w:fldChar w:fldCharType="begin"/>
      </w:r>
      <w:r w:rsidRPr="00F4169E">
        <w:rPr>
          <w:rFonts w:ascii="Times New Roman"/>
        </w:rPr>
        <w:instrText xml:space="preserve"> SEQ Figure \* ARABIC </w:instrText>
      </w:r>
      <w:r w:rsidRPr="00AC780C">
        <w:rPr>
          <w:rFonts w:ascii="Times New Roman"/>
        </w:rPr>
        <w:fldChar w:fldCharType="separate"/>
      </w:r>
      <w:r w:rsidR="005E553F">
        <w:rPr>
          <w:rFonts w:ascii="Times New Roman"/>
          <w:noProof/>
        </w:rPr>
        <w:t>1</w:t>
      </w:r>
      <w:r w:rsidRPr="00AC780C">
        <w:rPr>
          <w:rFonts w:ascii="Times New Roman"/>
        </w:rPr>
        <w:fldChar w:fldCharType="end"/>
      </w:r>
      <w:bookmarkEnd w:id="71"/>
      <w:r w:rsidRPr="00AC780C">
        <w:rPr>
          <w:rFonts w:ascii="Times New Roman"/>
        </w:rPr>
        <w:t xml:space="preserve">: </w:t>
      </w:r>
      <w:r w:rsidRPr="003203FB">
        <w:rPr>
          <w:rFonts w:ascii="Times New Roman"/>
        </w:rPr>
        <w:t>Illustration</w:t>
      </w:r>
      <w:r w:rsidRPr="00E911C0">
        <w:rPr>
          <w:rFonts w:ascii="Times New Roman"/>
        </w:rPr>
        <w:t xml:space="preserve"> of DMRS mapping on a PRB for more than </w:t>
      </w:r>
      <w:r w:rsidR="00F92DD9">
        <w:rPr>
          <w:rFonts w:ascii="Times New Roman"/>
        </w:rPr>
        <w:t>2</w:t>
      </w:r>
      <w:r w:rsidRPr="00E911C0">
        <w:rPr>
          <w:rFonts w:ascii="Times New Roman"/>
        </w:rPr>
        <w:t xml:space="preserve"> UCI bits for 1-symbols PUCCH</w:t>
      </w:r>
      <w:r>
        <w:rPr>
          <w:rFonts w:ascii="Times New Roman"/>
        </w:rPr>
        <w:t xml:space="preserve"> with 1/3 density assuming different sub-carrier mapping within a PRB</w:t>
      </w:r>
    </w:p>
    <w:p w14:paraId="72C25C89" w14:textId="6C1D3B70" w:rsidR="00A3299D" w:rsidRDefault="00A3299D" w:rsidP="00A3299D">
      <w:pPr>
        <w:pStyle w:val="BodyText"/>
        <w:rPr>
          <w:rFonts w:ascii="Times New Roman"/>
        </w:rPr>
      </w:pPr>
      <w:r>
        <w:rPr>
          <w:rFonts w:ascii="Times New Roman"/>
        </w:rPr>
        <w:t>On the structure of the DMRS sequence, we prefer the sequences used for DM-RS in transmission of short PUCCH for more than 2 bits to be aligned as much as possible with those used for DM-RS for CP-OFDM PUSCH. Therefore</w:t>
      </w:r>
      <w:r w:rsidR="00855DC1">
        <w:rPr>
          <w:rFonts w:ascii="Times New Roman"/>
        </w:rPr>
        <w:t>,</w:t>
      </w:r>
      <w:r>
        <w:rPr>
          <w:rFonts w:ascii="Times New Roman"/>
        </w:rPr>
        <w:t xml:space="preserve"> among the two options, we are in favor of adopting PN sequences as f</w:t>
      </w:r>
      <w:r w:rsidR="00855DC1">
        <w:rPr>
          <w:rFonts w:ascii="Times New Roman"/>
        </w:rPr>
        <w:t>or PUSCH with UE specific sequence seed</w:t>
      </w:r>
      <w:r>
        <w:rPr>
          <w:rFonts w:ascii="Times New Roman"/>
        </w:rPr>
        <w:t xml:space="preserve"> configured by higher layer</w:t>
      </w:r>
      <w:r w:rsidR="00F92DD9">
        <w:rPr>
          <w:rFonts w:ascii="Times New Roman"/>
        </w:rPr>
        <w:t xml:space="preserve">. Therefore, </w:t>
      </w:r>
      <w:r w:rsidR="00855DC1">
        <w:rPr>
          <w:rFonts w:ascii="Times New Roman"/>
        </w:rPr>
        <w:t xml:space="preserve"> </w:t>
      </w:r>
      <w:r w:rsidR="00F92DD9">
        <w:rPr>
          <w:rFonts w:ascii="Times New Roman"/>
        </w:rPr>
        <w:t>we</w:t>
      </w:r>
      <w:r w:rsidR="00855DC1">
        <w:rPr>
          <w:rFonts w:ascii="Times New Roman"/>
        </w:rPr>
        <w:t xml:space="preserve"> propose the following:</w:t>
      </w:r>
    </w:p>
    <w:p w14:paraId="6893D6AE" w14:textId="23CB79DE" w:rsidR="00855DC1" w:rsidRPr="00D855A7" w:rsidRDefault="00855DC1" w:rsidP="00A3299D">
      <w:pPr>
        <w:pStyle w:val="BodyText"/>
        <w:rPr>
          <w:rFonts w:ascii="Times New Roman"/>
          <w:b/>
        </w:rPr>
      </w:pPr>
      <w:r w:rsidRPr="00D855A7">
        <w:rPr>
          <w:rFonts w:ascii="Times New Roman"/>
          <w:b/>
        </w:rPr>
        <w:t>Proposal:</w:t>
      </w:r>
    </w:p>
    <w:p w14:paraId="2E49917F" w14:textId="77777777" w:rsidR="00855DC1" w:rsidRPr="00AF1566" w:rsidRDefault="00855DC1" w:rsidP="00855DC1">
      <w:pPr>
        <w:numPr>
          <w:ilvl w:val="0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of more than 2 bits,</w:t>
      </w:r>
    </w:p>
    <w:p w14:paraId="0BD2A3A5" w14:textId="417BB32F" w:rsidR="00855DC1" w:rsidRDefault="00855DC1" w:rsidP="00D855A7">
      <w:pPr>
        <w:numPr>
          <w:ilvl w:val="1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The seq</w:t>
      </w:r>
      <w:r>
        <w:rPr>
          <w:rFonts w:ascii="Times New Roman" w:eastAsia="MS Mincho"/>
          <w:iCs/>
          <w:szCs w:val="20"/>
          <w:lang w:eastAsia="ja-JP"/>
        </w:rPr>
        <w:t>uences used for DM-RS are PN sequences similarly to PUSCH.</w:t>
      </w:r>
    </w:p>
    <w:p w14:paraId="4195F6DA" w14:textId="53A611DE" w:rsidR="00855DC1" w:rsidRPr="00855DC1" w:rsidRDefault="00855DC1" w:rsidP="00855DC1">
      <w:pPr>
        <w:numPr>
          <w:ilvl w:val="2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eastAsia="ja-JP"/>
        </w:rPr>
        <w:t>The sequence seed is UE specific and configured by higher layers.</w:t>
      </w:r>
    </w:p>
    <w:p w14:paraId="450BA183" w14:textId="77777777" w:rsidR="00D63670" w:rsidRDefault="00D63670" w:rsidP="00C775BF">
      <w:pPr>
        <w:pStyle w:val="BodyText"/>
        <w:rPr>
          <w:rFonts w:ascii="Times New Roman"/>
        </w:rPr>
      </w:pPr>
    </w:p>
    <w:p w14:paraId="75D57508" w14:textId="39B8CB65" w:rsidR="00A3299D" w:rsidRPr="00D855A7" w:rsidRDefault="00D63670" w:rsidP="00D855A7">
      <w:pPr>
        <w:pStyle w:val="Heading2"/>
      </w:pPr>
      <w:r w:rsidRPr="00D855A7">
        <w:t xml:space="preserve">On </w:t>
      </w:r>
      <w:r w:rsidR="00D855A7">
        <w:t xml:space="preserve">the </w:t>
      </w:r>
      <w:r w:rsidRPr="00D855A7">
        <w:t>UCI design</w:t>
      </w:r>
    </w:p>
    <w:p w14:paraId="6A689D1D" w14:textId="5A1CC802" w:rsidR="00660C8B" w:rsidRDefault="00BB1283" w:rsidP="00C775BF">
      <w:pPr>
        <w:pStyle w:val="BodyText"/>
        <w:rPr>
          <w:rFonts w:ascii="Times New Roman"/>
        </w:rPr>
      </w:pPr>
      <w:r>
        <w:rPr>
          <w:rFonts w:ascii="Times New Roman"/>
        </w:rPr>
        <w:t>T</w:t>
      </w:r>
      <w:r w:rsidR="00C239BA" w:rsidRPr="00E911C0">
        <w:rPr>
          <w:rFonts w:ascii="Times New Roman"/>
        </w:rPr>
        <w:t xml:space="preserve">he structure of 1-symbol PUCCH for supporting more than 2 UCI bits is such that in </w:t>
      </w:r>
      <w:r w:rsidR="00C775BF" w:rsidRPr="00E911C0">
        <w:rPr>
          <w:rFonts w:ascii="Times New Roman"/>
        </w:rPr>
        <w:t>this format, DM-RS uses a subset of subcarriers allocated on a comb and the remaining subcarriers are modulated with channel encoded</w:t>
      </w:r>
      <w:r w:rsidR="00D855A7">
        <w:rPr>
          <w:rFonts w:ascii="Times New Roman"/>
        </w:rPr>
        <w:t>,</w:t>
      </w:r>
      <w:r w:rsidR="00C775BF" w:rsidRPr="00E911C0">
        <w:rPr>
          <w:rFonts w:ascii="Times New Roman"/>
        </w:rPr>
        <w:t xml:space="preserve"> and QPSK-mapped UCI</w:t>
      </w:r>
      <w:r w:rsidR="00D855A7">
        <w:rPr>
          <w:rFonts w:ascii="Times New Roman"/>
        </w:rPr>
        <w:t>.</w:t>
      </w:r>
      <w:r w:rsidR="00E069B8">
        <w:rPr>
          <w:rFonts w:ascii="Times New Roman"/>
        </w:rPr>
        <w:t xml:space="preserve"> </w:t>
      </w:r>
      <w:r w:rsidR="00F92DD9">
        <w:rPr>
          <w:rFonts w:ascii="Times New Roman"/>
        </w:rPr>
        <w:t xml:space="preserve">However, in order to reduce inter-cell interference, scrambling of the encoded bits are beneficial similar to PUSCH. Additionally, </w:t>
      </w:r>
      <w:r w:rsidR="00E069B8">
        <w:rPr>
          <w:rFonts w:ascii="Times New Roman"/>
        </w:rPr>
        <w:t xml:space="preserve">F similar to DMRS, a UE specific scrambling </w:t>
      </w:r>
      <w:r w:rsidR="00F92DD9">
        <w:rPr>
          <w:rFonts w:ascii="Times New Roman"/>
        </w:rPr>
        <w:t xml:space="preserve">code </w:t>
      </w:r>
      <w:r w:rsidR="00E069B8">
        <w:rPr>
          <w:rFonts w:ascii="Times New Roman"/>
        </w:rPr>
        <w:t xml:space="preserve">configured by higher layers can be used for </w:t>
      </w:r>
      <w:r w:rsidR="00F92DD9">
        <w:rPr>
          <w:rFonts w:ascii="Times New Roman"/>
        </w:rPr>
        <w:t xml:space="preserve">scrambling the </w:t>
      </w:r>
      <w:r w:rsidR="00E069B8">
        <w:rPr>
          <w:rFonts w:ascii="Times New Roman"/>
        </w:rPr>
        <w:t>encoded UCI bits. Therefore, we propose the following:</w:t>
      </w:r>
    </w:p>
    <w:p w14:paraId="15E21E4D" w14:textId="77777777" w:rsidR="00E069B8" w:rsidRPr="00D855A7" w:rsidRDefault="00E069B8" w:rsidP="00E069B8">
      <w:pPr>
        <w:pStyle w:val="BodyText"/>
        <w:rPr>
          <w:rFonts w:ascii="Times New Roman"/>
          <w:b/>
        </w:rPr>
      </w:pPr>
      <w:r w:rsidRPr="00D855A7">
        <w:rPr>
          <w:rFonts w:ascii="Times New Roman"/>
          <w:b/>
        </w:rPr>
        <w:t>Proposal:</w:t>
      </w:r>
    </w:p>
    <w:p w14:paraId="67889F7E" w14:textId="6E5D0AF6" w:rsidR="00F92DD9" w:rsidRPr="00F92DD9" w:rsidRDefault="00F92DD9" w:rsidP="00F92DD9">
      <w:pPr>
        <w:numPr>
          <w:ilvl w:val="0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</w:t>
      </w:r>
      <w:r>
        <w:rPr>
          <w:rFonts w:ascii="Times New Roman" w:eastAsia="MS Mincho"/>
          <w:iCs/>
          <w:szCs w:val="20"/>
          <w:lang w:eastAsia="ja-JP"/>
        </w:rPr>
        <w:t>CCH for UCI of more than 2 bits, t</w:t>
      </w:r>
      <w:r w:rsidRPr="00F92DD9">
        <w:rPr>
          <w:rFonts w:ascii="Times New Roman" w:eastAsia="MS Mincho"/>
          <w:iCs/>
          <w:szCs w:val="20"/>
          <w:lang w:eastAsia="ja-JP"/>
        </w:rPr>
        <w:t>he encoded UCI bits are scrambled.</w:t>
      </w:r>
    </w:p>
    <w:p w14:paraId="1EB135E2" w14:textId="027A839F" w:rsidR="00E069B8" w:rsidRPr="00AF1566" w:rsidRDefault="00E069B8" w:rsidP="00F92DD9">
      <w:pPr>
        <w:numPr>
          <w:ilvl w:val="0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of more than 2 bits,</w:t>
      </w:r>
      <w:r>
        <w:rPr>
          <w:rFonts w:ascii="Times New Roman" w:eastAsia="MS Mincho"/>
          <w:iCs/>
          <w:szCs w:val="20"/>
          <w:lang w:eastAsia="ja-JP"/>
        </w:rPr>
        <w:t xml:space="preserve"> </w:t>
      </w:r>
      <w:r w:rsidR="00352AA9">
        <w:rPr>
          <w:rFonts w:ascii="Times New Roman" w:eastAsia="MS Mincho"/>
          <w:iCs/>
          <w:szCs w:val="20"/>
          <w:lang w:eastAsia="ja-JP"/>
        </w:rPr>
        <w:t xml:space="preserve">the sequence seed for scrambling </w:t>
      </w:r>
      <w:r>
        <w:rPr>
          <w:rFonts w:ascii="Times New Roman" w:eastAsia="MS Mincho"/>
          <w:iCs/>
          <w:szCs w:val="20"/>
          <w:lang w:eastAsia="ja-JP"/>
        </w:rPr>
        <w:t>the</w:t>
      </w:r>
      <w:r w:rsidR="00352AA9">
        <w:rPr>
          <w:rFonts w:ascii="Times New Roman" w:eastAsia="MS Mincho"/>
          <w:iCs/>
          <w:szCs w:val="20"/>
          <w:lang w:eastAsia="ja-JP"/>
        </w:rPr>
        <w:t xml:space="preserve"> encoded UCI bits, is</w:t>
      </w:r>
      <w:r>
        <w:rPr>
          <w:rFonts w:ascii="Times New Roman" w:eastAsia="MS Mincho"/>
          <w:iCs/>
          <w:szCs w:val="20"/>
          <w:lang w:eastAsia="ja-JP"/>
        </w:rPr>
        <w:t xml:space="preserve"> UE specific</w:t>
      </w:r>
      <w:r w:rsidR="00352AA9">
        <w:rPr>
          <w:rFonts w:ascii="Times New Roman" w:eastAsia="MS Mincho"/>
          <w:iCs/>
          <w:szCs w:val="20"/>
          <w:lang w:eastAsia="ja-JP"/>
        </w:rPr>
        <w:t xml:space="preserve"> and</w:t>
      </w:r>
      <w:r>
        <w:rPr>
          <w:rFonts w:ascii="Times New Roman" w:eastAsia="MS Mincho"/>
          <w:iCs/>
          <w:szCs w:val="20"/>
          <w:lang w:eastAsia="ja-JP"/>
        </w:rPr>
        <w:t xml:space="preserve"> configured by higher layers.</w:t>
      </w:r>
    </w:p>
    <w:p w14:paraId="33F32C5B" w14:textId="5F4BA829" w:rsidR="00E069B8" w:rsidRDefault="00146C6A" w:rsidP="004126AE">
      <w:pPr>
        <w:pStyle w:val="Heading2"/>
      </w:pPr>
      <w:r>
        <w:t>On the PRB allocation</w:t>
      </w:r>
    </w:p>
    <w:p w14:paraId="614D28A7" w14:textId="13A6F70C" w:rsidR="00A161FC" w:rsidRDefault="00141343" w:rsidP="004126AE">
      <w:pPr>
        <w:rPr>
          <w:rFonts w:ascii="Times New Roman"/>
          <w:lang w:val="en-GB" w:eastAsia="zh-CN"/>
        </w:rPr>
      </w:pPr>
      <w:r w:rsidRPr="004126AE">
        <w:rPr>
          <w:rFonts w:ascii="Times New Roman"/>
          <w:lang w:val="en-GB" w:eastAsia="zh-CN"/>
        </w:rPr>
        <w:t xml:space="preserve">It is </w:t>
      </w:r>
      <w:r>
        <w:rPr>
          <w:rFonts w:ascii="Times New Roman"/>
          <w:lang w:val="en-GB" w:eastAsia="zh-CN"/>
        </w:rPr>
        <w:t xml:space="preserve">agreed that the number of PRBs </w:t>
      </w:r>
      <w:r w:rsidR="00A161FC">
        <w:rPr>
          <w:rFonts w:ascii="Times New Roman"/>
          <w:lang w:val="en-GB" w:eastAsia="zh-CN"/>
        </w:rPr>
        <w:t>that can be used for short PUCCH transmission for more than 2 bits is configurable to support different UCI sizes. Couple of parameters impact the proper number of PRBs for short PUCCH transmission</w:t>
      </w:r>
      <w:r w:rsidR="002175FC">
        <w:rPr>
          <w:rFonts w:ascii="Times New Roman"/>
          <w:lang w:val="en-GB" w:eastAsia="zh-CN"/>
        </w:rPr>
        <w:t>s</w:t>
      </w:r>
      <w:r w:rsidR="00E21084">
        <w:rPr>
          <w:rFonts w:ascii="Times New Roman"/>
          <w:lang w:val="en-GB" w:eastAsia="zh-CN"/>
        </w:rPr>
        <w:t xml:space="preserve"> which we discuss in the following</w:t>
      </w:r>
      <w:r w:rsidR="00A161FC">
        <w:rPr>
          <w:rFonts w:ascii="Times New Roman"/>
          <w:lang w:val="en-GB" w:eastAsia="zh-CN"/>
        </w:rPr>
        <w:t xml:space="preserve">. </w:t>
      </w:r>
    </w:p>
    <w:p w14:paraId="747F0A07" w14:textId="6E7B1EBA" w:rsidR="00146C6A" w:rsidRDefault="00A161FC" w:rsidP="004126AE">
      <w:pPr>
        <w:pStyle w:val="BodyText"/>
        <w:rPr>
          <w:rFonts w:ascii="Times New Roman"/>
          <w:lang w:val="en-GB" w:eastAsia="zh-CN"/>
        </w:rPr>
      </w:pPr>
      <w:r w:rsidRPr="004126AE">
        <w:rPr>
          <w:rFonts w:ascii="Times New Roman"/>
        </w:rPr>
        <w:t xml:space="preserve">NR specifies different UCI encoders depending on the UCI payload. Reed-Muller codes are used up to 11 UCI bits while Polar codes are used for larger UCI sizes. The encoders have different error protection capabilities. </w:t>
      </w:r>
      <w:r w:rsidR="00527184" w:rsidRPr="004126AE">
        <w:rPr>
          <w:rFonts w:ascii="Times New Roman"/>
        </w:rPr>
        <w:t>Moreover,</w:t>
      </w:r>
      <w:r w:rsidRPr="004126AE">
        <w:rPr>
          <w:rFonts w:ascii="Times New Roman"/>
        </w:rPr>
        <w:t xml:space="preserve"> </w:t>
      </w:r>
      <w:r w:rsidR="00527184" w:rsidRPr="004126AE">
        <w:rPr>
          <w:rFonts w:ascii="Times New Roman"/>
        </w:rPr>
        <w:t>a</w:t>
      </w:r>
      <w:r w:rsidRPr="004126AE">
        <w:rPr>
          <w:rFonts w:ascii="Times New Roman"/>
        </w:rPr>
        <w:t xml:space="preserve"> short PUCCH resource for carryin</w:t>
      </w:r>
      <w:r w:rsidR="00527184" w:rsidRPr="004126AE">
        <w:rPr>
          <w:rFonts w:ascii="Times New Roman"/>
        </w:rPr>
        <w:t>g mor</w:t>
      </w:r>
      <w:r w:rsidR="00E21084" w:rsidRPr="004126AE">
        <w:rPr>
          <w:rFonts w:ascii="Times New Roman"/>
        </w:rPr>
        <w:t xml:space="preserve">e than 2 </w:t>
      </w:r>
      <w:r w:rsidR="00527184" w:rsidRPr="004126AE">
        <w:rPr>
          <w:rFonts w:ascii="Times New Roman"/>
        </w:rPr>
        <w:t xml:space="preserve">UCI bits, can include different </w:t>
      </w:r>
      <w:r w:rsidRPr="004126AE">
        <w:rPr>
          <w:rFonts w:ascii="Times New Roman"/>
        </w:rPr>
        <w:t xml:space="preserve">types </w:t>
      </w:r>
      <w:r w:rsidR="00527184" w:rsidRPr="004126AE">
        <w:rPr>
          <w:rFonts w:ascii="Times New Roman"/>
        </w:rPr>
        <w:t xml:space="preserve">of UCI bits </w:t>
      </w:r>
      <w:r w:rsidRPr="004126AE">
        <w:rPr>
          <w:rFonts w:ascii="Times New Roman"/>
        </w:rPr>
        <w:t>such as ACK/NACK, CSI or SR with different error requirement</w:t>
      </w:r>
      <w:r w:rsidR="00E21084" w:rsidRPr="004126AE">
        <w:rPr>
          <w:rFonts w:ascii="Times New Roman"/>
        </w:rPr>
        <w:t>s</w:t>
      </w:r>
      <w:r w:rsidRPr="004126AE">
        <w:rPr>
          <w:rFonts w:ascii="Times New Roman"/>
        </w:rPr>
        <w:t xml:space="preserve">.  </w:t>
      </w:r>
      <w:r w:rsidR="00E21084" w:rsidRPr="004126AE">
        <w:rPr>
          <w:rFonts w:ascii="Times New Roman"/>
        </w:rPr>
        <w:t xml:space="preserve">The UCI bits can </w:t>
      </w:r>
      <w:r w:rsidR="00E21084" w:rsidRPr="004126AE">
        <w:rPr>
          <w:rFonts w:ascii="Times New Roman"/>
        </w:rPr>
        <w:lastRenderedPageBreak/>
        <w:t>contain one UCI type, for example only ACK/NACK bits or a combination of them</w:t>
      </w:r>
      <w:r w:rsidR="00E21084">
        <w:rPr>
          <w:rFonts w:ascii="Times New Roman"/>
        </w:rPr>
        <w:t>,</w:t>
      </w:r>
      <w:r w:rsidR="00E21084" w:rsidRPr="004126AE">
        <w:rPr>
          <w:rFonts w:ascii="Times New Roman"/>
        </w:rPr>
        <w:t xml:space="preserve"> for example CSI and ACK/NACK bits.</w:t>
      </w:r>
      <w:r w:rsidRPr="004126AE">
        <w:rPr>
          <w:rFonts w:ascii="Times New Roman"/>
        </w:rPr>
        <w:t xml:space="preserve"> ACK/NACK typically has higher pe</w:t>
      </w:r>
      <w:r w:rsidR="00E21084" w:rsidRPr="004126AE">
        <w:rPr>
          <w:rFonts w:ascii="Times New Roman"/>
        </w:rPr>
        <w:t xml:space="preserve">rformance requirements than </w:t>
      </w:r>
      <w:r w:rsidRPr="004126AE">
        <w:rPr>
          <w:rFonts w:ascii="Times New Roman"/>
        </w:rPr>
        <w:t xml:space="preserve">CSI, so a lower code rate </w:t>
      </w:r>
      <w:r w:rsidR="00E21084" w:rsidRPr="004126AE">
        <w:rPr>
          <w:rFonts w:ascii="Times New Roman"/>
        </w:rPr>
        <w:t xml:space="preserve">would be needed </w:t>
      </w:r>
      <w:r w:rsidRPr="004126AE">
        <w:rPr>
          <w:rFonts w:ascii="Times New Roman"/>
        </w:rPr>
        <w:t>for PUCCH containing ACK</w:t>
      </w:r>
      <w:r w:rsidR="00E21084" w:rsidRPr="004126AE">
        <w:rPr>
          <w:rFonts w:ascii="Times New Roman"/>
        </w:rPr>
        <w:t xml:space="preserve">/NACK than PUCCH containing </w:t>
      </w:r>
      <w:r w:rsidRPr="004126AE">
        <w:rPr>
          <w:rFonts w:ascii="Times New Roman"/>
        </w:rPr>
        <w:t>CSI</w:t>
      </w:r>
      <w:r w:rsidR="00E21084" w:rsidRPr="004126AE">
        <w:rPr>
          <w:rFonts w:ascii="Times New Roman"/>
        </w:rPr>
        <w:t xml:space="preserve"> assuming the same number of payloads</w:t>
      </w:r>
      <w:r w:rsidRPr="004126AE">
        <w:rPr>
          <w:rFonts w:ascii="Times New Roman"/>
        </w:rPr>
        <w:t>.</w:t>
      </w:r>
      <w:r w:rsidRPr="00E21084">
        <w:rPr>
          <w:rFonts w:ascii="Times New Roman"/>
          <w:lang w:val="en-GB" w:eastAsia="zh-CN"/>
        </w:rPr>
        <w:t xml:space="preserve"> </w:t>
      </w:r>
      <w:r w:rsidR="00E21084">
        <w:rPr>
          <w:rFonts w:ascii="Times New Roman"/>
          <w:lang w:val="en-GB" w:eastAsia="zh-CN"/>
        </w:rPr>
        <w:t xml:space="preserve">Furthermore, depending on the PUCCH transmission time, the number and content of UCI bits can vary </w:t>
      </w:r>
      <w:r w:rsidR="007701F8">
        <w:rPr>
          <w:rFonts w:ascii="Times New Roman"/>
          <w:lang w:val="en-GB" w:eastAsia="zh-CN"/>
        </w:rPr>
        <w:t>among different transmissions</w:t>
      </w:r>
      <w:r w:rsidR="002175FC">
        <w:rPr>
          <w:rFonts w:ascii="Times New Roman"/>
          <w:lang w:val="en-GB" w:eastAsia="zh-CN"/>
        </w:rPr>
        <w:t xml:space="preserve"> depending on the scheduled PDSCH for example</w:t>
      </w:r>
      <w:r w:rsidR="007701F8">
        <w:rPr>
          <w:rFonts w:ascii="Times New Roman"/>
          <w:lang w:val="en-GB" w:eastAsia="zh-CN"/>
        </w:rPr>
        <w:t>. Hence</w:t>
      </w:r>
      <w:r w:rsidR="004126AE">
        <w:rPr>
          <w:rFonts w:ascii="Times New Roman"/>
          <w:lang w:val="en-GB" w:eastAsia="zh-CN"/>
        </w:rPr>
        <w:t>,</w:t>
      </w:r>
      <w:r w:rsidR="007701F8">
        <w:rPr>
          <w:rFonts w:ascii="Times New Roman"/>
          <w:lang w:val="en-GB" w:eastAsia="zh-CN"/>
        </w:rPr>
        <w:t xml:space="preserve"> in order to simplify the signalling while ensuring </w:t>
      </w:r>
      <w:r w:rsidR="002175FC">
        <w:rPr>
          <w:rFonts w:ascii="Times New Roman"/>
          <w:lang w:val="en-GB" w:eastAsia="zh-CN"/>
        </w:rPr>
        <w:t>a</w:t>
      </w:r>
      <w:r w:rsidR="007701F8">
        <w:rPr>
          <w:rFonts w:ascii="Times New Roman"/>
          <w:lang w:val="en-GB" w:eastAsia="zh-CN"/>
        </w:rPr>
        <w:t xml:space="preserve"> proper code</w:t>
      </w:r>
      <w:r w:rsidR="0046748C">
        <w:rPr>
          <w:rFonts w:ascii="Times New Roman"/>
          <w:lang w:val="en-GB" w:eastAsia="zh-CN"/>
        </w:rPr>
        <w:t xml:space="preserve"> rate to meet the performance requirements, one clean solution</w:t>
      </w:r>
      <w:r w:rsidR="007701F8">
        <w:rPr>
          <w:rFonts w:ascii="Times New Roman"/>
          <w:lang w:val="en-GB" w:eastAsia="zh-CN"/>
        </w:rPr>
        <w:t xml:space="preserve"> would be</w:t>
      </w:r>
      <w:r w:rsidR="0046748C">
        <w:rPr>
          <w:rFonts w:ascii="Times New Roman"/>
          <w:lang w:val="en-GB" w:eastAsia="zh-CN"/>
        </w:rPr>
        <w:t xml:space="preserve"> to include </w:t>
      </w:r>
      <w:r w:rsidR="00B21E1B">
        <w:rPr>
          <w:rFonts w:ascii="Times New Roman"/>
          <w:lang w:val="en-GB" w:eastAsia="zh-CN"/>
        </w:rPr>
        <w:t>a starting PRB in the</w:t>
      </w:r>
      <w:r w:rsidR="0046748C">
        <w:rPr>
          <w:rFonts w:ascii="Times New Roman"/>
          <w:lang w:val="en-GB" w:eastAsia="zh-CN"/>
        </w:rPr>
        <w:t xml:space="preserve"> PRB </w:t>
      </w:r>
      <w:r w:rsidR="00D03FDF">
        <w:rPr>
          <w:rFonts w:ascii="Times New Roman"/>
          <w:lang w:val="en-GB" w:eastAsia="zh-CN"/>
        </w:rPr>
        <w:t>configuration</w:t>
      </w:r>
      <w:r w:rsidR="0046748C">
        <w:rPr>
          <w:rFonts w:ascii="Times New Roman"/>
          <w:lang w:val="en-GB" w:eastAsia="zh-CN"/>
        </w:rPr>
        <w:t xml:space="preserve"> for a</w:t>
      </w:r>
      <w:r w:rsidR="007701F8">
        <w:rPr>
          <w:rFonts w:ascii="Times New Roman"/>
          <w:lang w:val="en-GB" w:eastAsia="zh-CN"/>
        </w:rPr>
        <w:t xml:space="preserve"> short PU</w:t>
      </w:r>
      <w:r w:rsidR="0046748C">
        <w:rPr>
          <w:rFonts w:ascii="Times New Roman"/>
          <w:lang w:val="en-GB" w:eastAsia="zh-CN"/>
        </w:rPr>
        <w:t>CCH resource allocation</w:t>
      </w:r>
      <w:r w:rsidR="007701F8">
        <w:rPr>
          <w:rFonts w:ascii="Times New Roman"/>
          <w:lang w:val="en-GB" w:eastAsia="zh-CN"/>
        </w:rPr>
        <w:t xml:space="preserve">. </w:t>
      </w:r>
      <w:r w:rsidR="0046748C">
        <w:rPr>
          <w:rFonts w:ascii="Times New Roman"/>
          <w:lang w:val="en-GB" w:eastAsia="zh-CN"/>
        </w:rPr>
        <w:t>The UE hence based on</w:t>
      </w:r>
      <w:r w:rsidR="004126AE">
        <w:rPr>
          <w:rFonts w:ascii="Times New Roman"/>
          <w:lang w:val="en-GB" w:eastAsia="zh-CN"/>
        </w:rPr>
        <w:t xml:space="preserve"> </w:t>
      </w:r>
      <w:r w:rsidR="0046748C">
        <w:rPr>
          <w:rFonts w:ascii="Times New Roman"/>
          <w:lang w:val="en-GB" w:eastAsia="zh-CN"/>
        </w:rPr>
        <w:t>a pre</w:t>
      </w:r>
      <w:r w:rsidR="004126AE">
        <w:rPr>
          <w:rFonts w:ascii="Times New Roman"/>
          <w:lang w:val="en-GB" w:eastAsia="zh-CN"/>
        </w:rPr>
        <w:t>-</w:t>
      </w:r>
      <w:r w:rsidR="0046748C">
        <w:rPr>
          <w:rFonts w:ascii="Times New Roman"/>
          <w:lang w:val="en-GB" w:eastAsia="zh-CN"/>
        </w:rPr>
        <w:t xml:space="preserve">defined rule can determine </w:t>
      </w:r>
      <w:r w:rsidR="00A674B0">
        <w:rPr>
          <w:rFonts w:ascii="Times New Roman"/>
          <w:lang w:val="en-GB" w:eastAsia="zh-CN"/>
        </w:rPr>
        <w:t>whether additional PRBs are needed or not</w:t>
      </w:r>
      <w:r w:rsidR="004126AE">
        <w:rPr>
          <w:rFonts w:ascii="Times New Roman"/>
          <w:lang w:val="en-GB" w:eastAsia="zh-CN"/>
        </w:rPr>
        <w:t xml:space="preserve"> for the short PUCCH transmission</w:t>
      </w:r>
      <w:r w:rsidR="00A674B0">
        <w:rPr>
          <w:rFonts w:ascii="Times New Roman"/>
          <w:lang w:val="en-GB" w:eastAsia="zh-CN"/>
        </w:rPr>
        <w:t xml:space="preserve"> and if yes, how many</w:t>
      </w:r>
      <w:r w:rsidR="004126AE">
        <w:rPr>
          <w:rFonts w:ascii="Times New Roman"/>
          <w:lang w:val="en-GB" w:eastAsia="zh-CN"/>
        </w:rPr>
        <w:t xml:space="preserve">. The rule for example can be to determine the number of PRB based on the UCI </w:t>
      </w:r>
      <w:r w:rsidR="00A674B0">
        <w:rPr>
          <w:rFonts w:ascii="Times New Roman"/>
          <w:lang w:val="en-GB" w:eastAsia="zh-CN"/>
        </w:rPr>
        <w:t>size. In this manner</w:t>
      </w:r>
      <w:r w:rsidR="00B21E1B">
        <w:rPr>
          <w:rFonts w:ascii="Times New Roman"/>
          <w:lang w:val="en-GB" w:eastAsia="zh-CN"/>
        </w:rPr>
        <w:t>,</w:t>
      </w:r>
      <w:r w:rsidR="00A674B0">
        <w:rPr>
          <w:rFonts w:ascii="Times New Roman"/>
          <w:lang w:val="en-GB" w:eastAsia="zh-CN"/>
        </w:rPr>
        <w:t xml:space="preserve"> the various PRB sizes based on the rule are all aligned in the starting position. One example is shown in </w:t>
      </w:r>
      <w:r w:rsidR="00371FCF">
        <w:rPr>
          <w:rFonts w:ascii="Times New Roman"/>
          <w:highlight w:val="yellow"/>
          <w:lang w:val="en-GB" w:eastAsia="zh-CN"/>
        </w:rPr>
        <w:fldChar w:fldCharType="begin"/>
      </w:r>
      <w:r w:rsidR="00371FCF">
        <w:rPr>
          <w:rFonts w:ascii="Times New Roman"/>
          <w:lang w:val="en-GB" w:eastAsia="zh-CN"/>
        </w:rPr>
        <w:instrText xml:space="preserve"> REF _Ref492925900 \h </w:instrText>
      </w:r>
      <w:r w:rsidR="00371FCF">
        <w:rPr>
          <w:rFonts w:ascii="Times New Roman"/>
          <w:highlight w:val="yellow"/>
          <w:lang w:val="en-GB" w:eastAsia="zh-CN"/>
        </w:rPr>
      </w:r>
      <w:r w:rsidR="00371FCF">
        <w:rPr>
          <w:rFonts w:ascii="Times New Roman"/>
          <w:highlight w:val="yellow"/>
          <w:lang w:val="en-GB" w:eastAsia="zh-CN"/>
        </w:rPr>
        <w:fldChar w:fldCharType="separate"/>
      </w:r>
      <w:r w:rsidR="00371FCF" w:rsidRPr="00B21E1B">
        <w:rPr>
          <w:rFonts w:ascii="Times New Roman" w:hAnsi="Times New Roman" w:cs="Times New Roman"/>
        </w:rPr>
        <w:t xml:space="preserve">Figure </w:t>
      </w:r>
      <w:r w:rsidR="00371FCF" w:rsidRPr="00B21E1B">
        <w:rPr>
          <w:rFonts w:ascii="Times New Roman" w:hAnsi="Times New Roman" w:cs="Times New Roman"/>
          <w:noProof/>
        </w:rPr>
        <w:t>2</w:t>
      </w:r>
      <w:r w:rsidR="00371FCF">
        <w:rPr>
          <w:rFonts w:ascii="Times New Roman"/>
          <w:highlight w:val="yellow"/>
          <w:lang w:val="en-GB" w:eastAsia="zh-CN"/>
        </w:rPr>
        <w:fldChar w:fldCharType="end"/>
      </w:r>
      <w:r w:rsidR="00371FCF">
        <w:rPr>
          <w:rFonts w:ascii="Times New Roman"/>
          <w:lang w:val="en-GB" w:eastAsia="zh-CN"/>
        </w:rPr>
        <w:t xml:space="preserve"> for contiguous PRB</w:t>
      </w:r>
      <w:r w:rsidR="00B21E1B">
        <w:rPr>
          <w:rFonts w:ascii="Times New Roman"/>
          <w:lang w:val="en-GB" w:eastAsia="zh-CN"/>
        </w:rPr>
        <w:t>s</w:t>
      </w:r>
      <w:r w:rsidR="00A674B0">
        <w:rPr>
          <w:rFonts w:ascii="Times New Roman"/>
          <w:lang w:val="en-GB" w:eastAsia="zh-CN"/>
        </w:rPr>
        <w:t xml:space="preserve"> which was agreed to be the prioritized PRB allocation. </w:t>
      </w:r>
      <w:r w:rsidR="00371FCF">
        <w:rPr>
          <w:rFonts w:ascii="Times New Roman"/>
          <w:lang w:val="en-GB" w:eastAsia="zh-CN"/>
        </w:rPr>
        <w:t xml:space="preserve">In this example, the UE in </w:t>
      </w:r>
      <w:r w:rsidR="00B21E1B">
        <w:rPr>
          <w:rFonts w:ascii="Times New Roman"/>
          <w:lang w:val="en-GB" w:eastAsia="zh-CN"/>
        </w:rPr>
        <w:t>the short PUCCH</w:t>
      </w:r>
      <w:r w:rsidR="00371FCF">
        <w:rPr>
          <w:rFonts w:ascii="Times New Roman"/>
          <w:lang w:val="en-GB" w:eastAsia="zh-CN"/>
        </w:rPr>
        <w:t xml:space="preserve"> resource is configured with PRB X1. Depending o</w:t>
      </w:r>
      <w:r w:rsidR="00B21E1B">
        <w:rPr>
          <w:rFonts w:ascii="Times New Roman"/>
          <w:lang w:val="en-GB" w:eastAsia="zh-CN"/>
        </w:rPr>
        <w:t>n the number of UCI bits, the UE</w:t>
      </w:r>
      <w:r w:rsidR="00371FCF">
        <w:rPr>
          <w:rFonts w:ascii="Times New Roman"/>
          <w:lang w:val="en-GB" w:eastAsia="zh-CN"/>
        </w:rPr>
        <w:t xml:space="preserve"> determines whether to use PRB X1 or X2 or X3 where all are aligned in the starting position. </w:t>
      </w:r>
      <w:r w:rsidR="00A674B0">
        <w:rPr>
          <w:rFonts w:ascii="Times New Roman"/>
          <w:lang w:val="en-GB" w:eastAsia="zh-CN"/>
        </w:rPr>
        <w:t>It can be s</w:t>
      </w:r>
      <w:r w:rsidR="00371FCF">
        <w:rPr>
          <w:rFonts w:ascii="Times New Roman"/>
          <w:lang w:val="en-GB" w:eastAsia="zh-CN"/>
        </w:rPr>
        <w:t>een from the figure that if</w:t>
      </w:r>
      <w:r w:rsidR="00A674B0">
        <w:rPr>
          <w:rFonts w:ascii="Times New Roman"/>
          <w:lang w:val="en-GB" w:eastAsia="zh-CN"/>
        </w:rPr>
        <w:t xml:space="preserve"> the UE misses the DL assignment </w:t>
      </w:r>
      <w:r w:rsidR="00371FCF">
        <w:rPr>
          <w:rFonts w:ascii="Times New Roman"/>
          <w:lang w:val="en-GB" w:eastAsia="zh-CN"/>
        </w:rPr>
        <w:t>and mistakenly assumes N1 UCI bits instead of N2 bits</w:t>
      </w:r>
      <w:r w:rsidR="00B21E1B">
        <w:rPr>
          <w:rFonts w:ascii="Times New Roman"/>
          <w:lang w:val="en-GB" w:eastAsia="zh-CN"/>
        </w:rPr>
        <w:t xml:space="preserve"> for example</w:t>
      </w:r>
      <w:r w:rsidR="00371FCF">
        <w:rPr>
          <w:rFonts w:ascii="Times New Roman"/>
          <w:lang w:val="en-GB" w:eastAsia="zh-CN"/>
        </w:rPr>
        <w:t xml:space="preserve">, it transmits on PRB X1 instead of </w:t>
      </w:r>
      <w:r w:rsidR="00B21E1B">
        <w:rPr>
          <w:rFonts w:ascii="Times New Roman"/>
          <w:lang w:val="en-GB" w:eastAsia="zh-CN"/>
        </w:rPr>
        <w:t xml:space="preserve">PRB </w:t>
      </w:r>
      <w:r w:rsidR="00371FCF">
        <w:rPr>
          <w:rFonts w:ascii="Times New Roman"/>
          <w:lang w:val="en-GB" w:eastAsia="zh-CN"/>
        </w:rPr>
        <w:t xml:space="preserve">X2. The gNB </w:t>
      </w:r>
      <w:r w:rsidR="00A674B0">
        <w:rPr>
          <w:rFonts w:ascii="Times New Roman"/>
          <w:lang w:val="en-GB" w:eastAsia="zh-CN"/>
        </w:rPr>
        <w:t>is</w:t>
      </w:r>
      <w:r w:rsidR="00371FCF">
        <w:rPr>
          <w:rFonts w:ascii="Times New Roman"/>
          <w:lang w:val="en-GB" w:eastAsia="zh-CN"/>
        </w:rPr>
        <w:t xml:space="preserve"> still</w:t>
      </w:r>
      <w:r w:rsidR="00A674B0">
        <w:rPr>
          <w:rFonts w:ascii="Times New Roman"/>
          <w:lang w:val="en-GB" w:eastAsia="zh-CN"/>
        </w:rPr>
        <w:t xml:space="preserve"> performing PUCCH detection</w:t>
      </w:r>
      <w:r w:rsidR="00B21E1B">
        <w:rPr>
          <w:rFonts w:ascii="Times New Roman"/>
          <w:lang w:val="en-GB" w:eastAsia="zh-CN"/>
        </w:rPr>
        <w:t xml:space="preserve"> on PRB X2</w:t>
      </w:r>
      <w:r w:rsidR="00371FCF">
        <w:rPr>
          <w:rFonts w:ascii="Times New Roman"/>
          <w:lang w:val="en-GB" w:eastAsia="zh-CN"/>
        </w:rPr>
        <w:t xml:space="preserve"> which</w:t>
      </w:r>
      <w:r w:rsidR="00E91C5F">
        <w:rPr>
          <w:rFonts w:ascii="Times New Roman"/>
          <w:lang w:val="en-GB" w:eastAsia="zh-CN"/>
        </w:rPr>
        <w:t xml:space="preserve"> partly</w:t>
      </w:r>
      <w:r w:rsidR="00A674B0">
        <w:rPr>
          <w:rFonts w:ascii="Times New Roman"/>
          <w:lang w:val="en-GB" w:eastAsia="zh-CN"/>
        </w:rPr>
        <w:t xml:space="preserve"> </w:t>
      </w:r>
      <w:r w:rsidR="00371FCF">
        <w:rPr>
          <w:rFonts w:ascii="Times New Roman"/>
          <w:lang w:val="en-GB" w:eastAsia="zh-CN"/>
        </w:rPr>
        <w:t>contains X1</w:t>
      </w:r>
      <w:r w:rsidR="00A674B0">
        <w:rPr>
          <w:rFonts w:ascii="Times New Roman"/>
          <w:lang w:val="en-GB" w:eastAsia="zh-CN"/>
        </w:rPr>
        <w:t xml:space="preserve"> due to the aligned starting position. </w:t>
      </w:r>
      <w:r w:rsidR="00371FCF">
        <w:rPr>
          <w:rFonts w:ascii="Times New Roman"/>
          <w:lang w:val="en-GB" w:eastAsia="zh-CN"/>
        </w:rPr>
        <w:t>If the starting pos</w:t>
      </w:r>
      <w:r w:rsidR="00B21E1B">
        <w:rPr>
          <w:rFonts w:ascii="Times New Roman"/>
          <w:lang w:val="en-GB" w:eastAsia="zh-CN"/>
        </w:rPr>
        <w:t>itions of X1 and X2 and X3 were</w:t>
      </w:r>
      <w:r w:rsidR="00371FCF">
        <w:rPr>
          <w:rFonts w:ascii="Times New Roman"/>
          <w:lang w:val="en-GB" w:eastAsia="zh-CN"/>
        </w:rPr>
        <w:t xml:space="preserve"> not aligned, the gNB wo</w:t>
      </w:r>
      <w:r w:rsidR="00B21E1B">
        <w:rPr>
          <w:rFonts w:ascii="Times New Roman"/>
          <w:lang w:val="en-GB" w:eastAsia="zh-CN"/>
        </w:rPr>
        <w:t>uld most probably miss most of the actual</w:t>
      </w:r>
      <w:r w:rsidR="00371FCF">
        <w:rPr>
          <w:rFonts w:ascii="Times New Roman"/>
          <w:lang w:val="en-GB" w:eastAsia="zh-CN"/>
        </w:rPr>
        <w:t xml:space="preserve"> PRBs </w:t>
      </w:r>
      <w:r w:rsidR="00B21E1B">
        <w:rPr>
          <w:rFonts w:ascii="Times New Roman"/>
          <w:lang w:val="en-GB" w:eastAsia="zh-CN"/>
        </w:rPr>
        <w:t>that were used by the UE</w:t>
      </w:r>
      <w:r w:rsidR="00371FCF">
        <w:rPr>
          <w:rFonts w:ascii="Times New Roman"/>
          <w:lang w:val="en-GB" w:eastAsia="zh-CN"/>
        </w:rPr>
        <w:t>.</w:t>
      </w:r>
    </w:p>
    <w:p w14:paraId="36B7F148" w14:textId="77777777" w:rsidR="005E553F" w:rsidRDefault="00394DA1" w:rsidP="00B21E1B">
      <w:pPr>
        <w:pStyle w:val="BodyText"/>
        <w:keepNext/>
        <w:jc w:val="center"/>
      </w:pPr>
      <w:r w:rsidRPr="00394DA1">
        <w:rPr>
          <w:noProof/>
          <w:lang w:val="sv-SE" w:eastAsia="sv-SE"/>
        </w:rPr>
        <w:drawing>
          <wp:inline distT="0" distB="0" distL="0" distR="0" wp14:anchorId="266C5348" wp14:editId="20F13677">
            <wp:extent cx="2838615" cy="18570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649" cy="1867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D2038" w14:textId="5D2E8FE3" w:rsidR="00394DA1" w:rsidRPr="00B21E1B" w:rsidRDefault="005E553F" w:rsidP="00B21E1B">
      <w:pPr>
        <w:pStyle w:val="Caption"/>
        <w:rPr>
          <w:rFonts w:ascii="Times New Roman" w:hAnsi="Times New Roman" w:cs="Times New Roman"/>
          <w:lang w:val="en-GB" w:eastAsia="zh-CN"/>
        </w:rPr>
      </w:pPr>
      <w:bookmarkStart w:id="72" w:name="_Ref492925900"/>
      <w:r w:rsidRPr="00B21E1B">
        <w:rPr>
          <w:rFonts w:ascii="Times New Roman" w:hAnsi="Times New Roman" w:cs="Times New Roman"/>
        </w:rPr>
        <w:t xml:space="preserve">Figure </w:t>
      </w:r>
      <w:r w:rsidRPr="00B21E1B">
        <w:rPr>
          <w:rFonts w:ascii="Times New Roman" w:hAnsi="Times New Roman" w:cs="Times New Roman"/>
        </w:rPr>
        <w:fldChar w:fldCharType="begin"/>
      </w:r>
      <w:r w:rsidRPr="00B21E1B">
        <w:rPr>
          <w:rFonts w:ascii="Times New Roman" w:hAnsi="Times New Roman" w:cs="Times New Roman"/>
        </w:rPr>
        <w:instrText xml:space="preserve"> SEQ Figure \* ARABIC </w:instrText>
      </w:r>
      <w:r w:rsidRPr="00B21E1B">
        <w:rPr>
          <w:rFonts w:ascii="Times New Roman" w:hAnsi="Times New Roman" w:cs="Times New Roman"/>
        </w:rPr>
        <w:fldChar w:fldCharType="separate"/>
      </w:r>
      <w:r w:rsidRPr="00B21E1B">
        <w:rPr>
          <w:rFonts w:ascii="Times New Roman" w:hAnsi="Times New Roman" w:cs="Times New Roman"/>
          <w:noProof/>
        </w:rPr>
        <w:t>2</w:t>
      </w:r>
      <w:r w:rsidRPr="00B21E1B">
        <w:rPr>
          <w:rFonts w:ascii="Times New Roman" w:hAnsi="Times New Roman" w:cs="Times New Roman"/>
        </w:rPr>
        <w:fldChar w:fldCharType="end"/>
      </w:r>
      <w:bookmarkEnd w:id="72"/>
      <w:r w:rsidRPr="00B21E1B">
        <w:rPr>
          <w:rFonts w:ascii="Times New Roman" w:hAnsi="Times New Roman" w:cs="Times New Roman"/>
        </w:rPr>
        <w:t xml:space="preserve">: </w:t>
      </w:r>
      <w:r w:rsidR="00371FCF">
        <w:rPr>
          <w:rFonts w:ascii="Times New Roman" w:hAnsi="Times New Roman" w:cs="Times New Roman"/>
        </w:rPr>
        <w:t>Illustrative example on determining the number of PRBs based on the configured staring PRB (X1) and a pre-determined rule based on for example the number of UCI bits.</w:t>
      </w:r>
    </w:p>
    <w:p w14:paraId="4F93F6F7" w14:textId="41A6FADA" w:rsidR="004126AE" w:rsidRDefault="004126AE" w:rsidP="004126AE">
      <w:pPr>
        <w:pStyle w:val="BodyText"/>
        <w:rPr>
          <w:rFonts w:ascii="Times New Roman"/>
          <w:lang w:val="en-GB" w:eastAsia="zh-CN"/>
        </w:rPr>
      </w:pPr>
      <w:r>
        <w:rPr>
          <w:rFonts w:ascii="Times New Roman"/>
          <w:lang w:val="en-GB" w:eastAsia="zh-CN"/>
        </w:rPr>
        <w:t>Therefore, based on the above discussion, we propose the following:</w:t>
      </w:r>
    </w:p>
    <w:p w14:paraId="3DF252D7" w14:textId="5846573E" w:rsidR="004126AE" w:rsidRPr="004126AE" w:rsidRDefault="004126AE" w:rsidP="004126AE">
      <w:pPr>
        <w:pStyle w:val="BodyText"/>
        <w:rPr>
          <w:rFonts w:ascii="Times New Roman"/>
          <w:b/>
          <w:lang w:val="en-GB" w:eastAsia="zh-CN"/>
        </w:rPr>
      </w:pPr>
      <w:r w:rsidRPr="004126AE">
        <w:rPr>
          <w:rFonts w:ascii="Times New Roman"/>
          <w:b/>
          <w:lang w:val="en-GB" w:eastAsia="zh-CN"/>
        </w:rPr>
        <w:t>Proposal:</w:t>
      </w:r>
    </w:p>
    <w:p w14:paraId="4450C51E" w14:textId="613952BA" w:rsidR="003E1B0D" w:rsidRPr="00AF1566" w:rsidRDefault="003E1B0D" w:rsidP="003E1B0D">
      <w:pPr>
        <w:numPr>
          <w:ilvl w:val="0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val="en-GB" w:eastAsia="ja-JP"/>
        </w:rPr>
        <w:t>A resource allocation for</w:t>
      </w:r>
      <w:r w:rsidRPr="00AF1566">
        <w:rPr>
          <w:rFonts w:ascii="Times New Roman" w:eastAsia="MS Mincho"/>
          <w:iCs/>
          <w:szCs w:val="20"/>
          <w:lang w:eastAsia="ja-JP"/>
        </w:rPr>
        <w:t xml:space="preserve"> 1-symbol short-PUCCH for UCI of more than 2 bits,</w:t>
      </w:r>
      <w:r>
        <w:rPr>
          <w:rFonts w:ascii="Times New Roman" w:eastAsia="MS Mincho"/>
          <w:iCs/>
          <w:szCs w:val="20"/>
          <w:lang w:eastAsia="ja-JP"/>
        </w:rPr>
        <w:t xml:space="preserve"> </w:t>
      </w:r>
      <w:r w:rsidR="009C090F">
        <w:rPr>
          <w:rFonts w:ascii="Times New Roman" w:eastAsia="MS Mincho"/>
          <w:iCs/>
          <w:szCs w:val="20"/>
          <w:lang w:eastAsia="ja-JP"/>
        </w:rPr>
        <w:t xml:space="preserve">includes </w:t>
      </w:r>
      <w:r>
        <w:rPr>
          <w:rFonts w:ascii="Times New Roman" w:eastAsia="MS Mincho"/>
          <w:iCs/>
          <w:szCs w:val="20"/>
          <w:lang w:eastAsia="ja-JP"/>
        </w:rPr>
        <w:t xml:space="preserve">a </w:t>
      </w:r>
      <w:r w:rsidR="00C513E8">
        <w:rPr>
          <w:rFonts w:ascii="Times New Roman" w:eastAsia="MS Mincho"/>
          <w:iCs/>
          <w:szCs w:val="20"/>
          <w:lang w:eastAsia="ja-JP"/>
        </w:rPr>
        <w:t>starting PRB position</w:t>
      </w:r>
      <w:r>
        <w:rPr>
          <w:rFonts w:ascii="Times New Roman" w:eastAsia="MS Mincho"/>
          <w:iCs/>
          <w:szCs w:val="20"/>
          <w:lang w:eastAsia="ja-JP"/>
        </w:rPr>
        <w:t xml:space="preserve">. </w:t>
      </w:r>
    </w:p>
    <w:p w14:paraId="66C04DAB" w14:textId="6F278B0D" w:rsidR="009C090F" w:rsidRPr="00C513E8" w:rsidRDefault="00C513E8">
      <w:pPr>
        <w:numPr>
          <w:ilvl w:val="1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eastAsia="ja-JP"/>
        </w:rPr>
        <w:t xml:space="preserve">The UE selects an additional number of PRB </w:t>
      </w:r>
      <w:r>
        <w:rPr>
          <w:rFonts w:ascii="Times New Roman" w:eastAsia="MS Mincho"/>
          <w:iCs/>
          <w:szCs w:val="20"/>
          <w:lang w:eastAsia="ja-JP"/>
        </w:rPr>
        <w:t>–</w:t>
      </w:r>
      <w:r>
        <w:rPr>
          <w:rFonts w:ascii="Times New Roman" w:eastAsia="MS Mincho"/>
          <w:iCs/>
          <w:szCs w:val="20"/>
          <w:lang w:eastAsia="ja-JP"/>
        </w:rPr>
        <w:t xml:space="preserve"> if needed </w:t>
      </w:r>
      <w:r>
        <w:rPr>
          <w:rFonts w:ascii="Times New Roman" w:eastAsia="MS Mincho"/>
          <w:iCs/>
          <w:szCs w:val="20"/>
          <w:lang w:eastAsia="ja-JP"/>
        </w:rPr>
        <w:t>–</w:t>
      </w:r>
      <w:r>
        <w:rPr>
          <w:rFonts w:ascii="Times New Roman" w:eastAsia="MS Mincho"/>
          <w:iCs/>
          <w:szCs w:val="20"/>
          <w:lang w:eastAsia="ja-JP"/>
        </w:rPr>
        <w:t xml:space="preserve"> based on a pre-defined rule. </w:t>
      </w:r>
    </w:p>
    <w:p w14:paraId="33AA4F6A" w14:textId="01B1F65E" w:rsidR="00660C8B" w:rsidRPr="009048FE" w:rsidRDefault="009C090F" w:rsidP="009048FE">
      <w:pPr>
        <w:numPr>
          <w:ilvl w:val="1"/>
          <w:numId w:val="33"/>
        </w:numPr>
        <w:tabs>
          <w:tab w:val="left" w:pos="0"/>
        </w:tabs>
        <w:spacing w:after="0" w:line="240" w:lineRule="auto"/>
        <w:rPr>
          <w:rFonts w:ascii="Times New Roman"/>
          <w:i/>
          <w:lang w:val="en-GB"/>
        </w:rPr>
      </w:pPr>
      <w:r>
        <w:rPr>
          <w:rFonts w:ascii="Times New Roman" w:eastAsia="MS Mincho"/>
          <w:iCs/>
          <w:szCs w:val="20"/>
          <w:lang w:eastAsia="ja-JP"/>
        </w:rPr>
        <w:t>FFS on the details of the rule</w:t>
      </w:r>
      <w:r w:rsidR="009048FE">
        <w:rPr>
          <w:rFonts w:ascii="Times New Roman" w:eastAsia="MS Mincho"/>
          <w:iCs/>
          <w:szCs w:val="20"/>
          <w:lang w:eastAsia="ja-JP"/>
        </w:rPr>
        <w:t>.</w:t>
      </w:r>
    </w:p>
    <w:p w14:paraId="51617AFB" w14:textId="77777777" w:rsidR="00C01F33" w:rsidRDefault="00C01F33" w:rsidP="00CE0424">
      <w:pPr>
        <w:pStyle w:val="Heading1"/>
      </w:pPr>
      <w:r w:rsidRPr="00CE0424">
        <w:t>Conclusion</w:t>
      </w:r>
    </w:p>
    <w:p w14:paraId="23B7D204" w14:textId="20527F0C" w:rsidR="006D6D0E" w:rsidRDefault="006D6D0E" w:rsidP="006D6D0E">
      <w:pPr>
        <w:rPr>
          <w:rFonts w:ascii="Times New Roman" w:eastAsia="MS Mincho"/>
          <w:iCs/>
          <w:lang w:eastAsia="ja-JP"/>
        </w:rPr>
      </w:pPr>
      <w:r w:rsidRPr="00F141ED">
        <w:rPr>
          <w:rFonts w:ascii="Times New Roman" w:eastAsia="MS Mincho"/>
          <w:iCs/>
          <w:lang w:eastAsia="ja-JP"/>
        </w:rPr>
        <w:t>In this contribution</w:t>
      </w:r>
      <w:r w:rsidR="00660C8B">
        <w:rPr>
          <w:rFonts w:ascii="Times New Roman" w:eastAsia="MS Mincho"/>
          <w:iCs/>
          <w:lang w:eastAsia="ja-JP"/>
        </w:rPr>
        <w:t>,</w:t>
      </w:r>
      <w:r w:rsidRPr="00F141ED">
        <w:rPr>
          <w:rFonts w:ascii="Times New Roman" w:eastAsia="MS Mincho"/>
          <w:iCs/>
          <w:lang w:eastAsia="ja-JP"/>
        </w:rPr>
        <w:t xml:space="preserve"> we </w:t>
      </w:r>
      <w:r>
        <w:rPr>
          <w:rFonts w:ascii="Times New Roman" w:eastAsia="MS Mincho"/>
          <w:iCs/>
          <w:lang w:eastAsia="ja-JP"/>
        </w:rPr>
        <w:t xml:space="preserve">investigated and discussed the remaining details on 1-symbol PUCCH structure for transmission of more than 2 UCI bits </w:t>
      </w:r>
      <w:r w:rsidR="00393F06">
        <w:rPr>
          <w:rFonts w:ascii="Times New Roman" w:eastAsia="MS Mincho"/>
          <w:iCs/>
          <w:lang w:eastAsia="ja-JP"/>
        </w:rPr>
        <w:t xml:space="preserve">and </w:t>
      </w:r>
      <w:r>
        <w:rPr>
          <w:rFonts w:ascii="Times New Roman" w:eastAsia="MS Mincho"/>
          <w:iCs/>
          <w:lang w:eastAsia="ja-JP"/>
        </w:rPr>
        <w:t>propose the following:</w:t>
      </w:r>
    </w:p>
    <w:p w14:paraId="3FC320AB" w14:textId="714F48C1" w:rsidR="009048FE" w:rsidRDefault="009048FE" w:rsidP="009048FE">
      <w:pPr>
        <w:pStyle w:val="BodyText"/>
        <w:rPr>
          <w:rFonts w:ascii="Times New Roman"/>
          <w:b/>
        </w:rPr>
      </w:pPr>
      <w:r w:rsidRPr="00660C8B">
        <w:rPr>
          <w:rFonts w:ascii="Times New Roman"/>
          <w:b/>
        </w:rPr>
        <w:t>Proposal</w:t>
      </w:r>
      <w:r>
        <w:rPr>
          <w:rFonts w:ascii="Times New Roman"/>
          <w:b/>
        </w:rPr>
        <w:t>s</w:t>
      </w:r>
      <w:r w:rsidRPr="00660C8B">
        <w:rPr>
          <w:rFonts w:ascii="Times New Roman"/>
          <w:b/>
        </w:rPr>
        <w:t>:</w:t>
      </w:r>
    </w:p>
    <w:p w14:paraId="2D367EB0" w14:textId="77777777" w:rsidR="00B21E1B" w:rsidRPr="00AF1566" w:rsidRDefault="00B21E1B" w:rsidP="00B21E1B">
      <w:pPr>
        <w:numPr>
          <w:ilvl w:val="0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more than 2 bits,</w:t>
      </w:r>
    </w:p>
    <w:p w14:paraId="226F91BB" w14:textId="059B7EE5" w:rsidR="00B21E1B" w:rsidRDefault="00B21E1B" w:rsidP="00B21E1B">
      <w:pPr>
        <w:numPr>
          <w:ilvl w:val="1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eastAsia="ja-JP"/>
        </w:rPr>
        <w:t>The 4 DMRS REs per PRB are mapped to 2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nd</w:t>
      </w:r>
      <w:r>
        <w:rPr>
          <w:rFonts w:ascii="Times New Roman" w:eastAsia="MS Mincho"/>
          <w:iCs/>
          <w:szCs w:val="20"/>
          <w:lang w:eastAsia="ja-JP"/>
        </w:rPr>
        <w:t>, 5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th</w:t>
      </w:r>
      <w:r>
        <w:rPr>
          <w:rFonts w:ascii="Times New Roman" w:eastAsia="MS Mincho"/>
          <w:iCs/>
          <w:szCs w:val="20"/>
          <w:lang w:eastAsia="ja-JP"/>
        </w:rPr>
        <w:t>, 8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th</w:t>
      </w:r>
      <w:r>
        <w:rPr>
          <w:rFonts w:ascii="Times New Roman" w:eastAsia="MS Mincho"/>
          <w:iCs/>
          <w:szCs w:val="20"/>
          <w:lang w:eastAsia="ja-JP"/>
        </w:rPr>
        <w:t xml:space="preserve"> and 11</w:t>
      </w:r>
      <w:r w:rsidRPr="008C15DF">
        <w:rPr>
          <w:rFonts w:ascii="Times New Roman" w:eastAsia="MS Mincho"/>
          <w:iCs/>
          <w:szCs w:val="20"/>
          <w:vertAlign w:val="superscript"/>
          <w:lang w:eastAsia="ja-JP"/>
        </w:rPr>
        <w:t>th</w:t>
      </w:r>
      <w:r>
        <w:rPr>
          <w:rFonts w:ascii="Times New Roman" w:eastAsia="MS Mincho"/>
          <w:iCs/>
          <w:szCs w:val="20"/>
          <w:lang w:eastAsia="ja-JP"/>
        </w:rPr>
        <w:t xml:space="preserve"> subcarriers of the PRB.</w:t>
      </w:r>
    </w:p>
    <w:p w14:paraId="395FC559" w14:textId="77777777" w:rsidR="00B21E1B" w:rsidRDefault="00B21E1B" w:rsidP="00B21E1B">
      <w:pPr>
        <w:tabs>
          <w:tab w:val="left" w:pos="0"/>
        </w:tabs>
        <w:spacing w:after="0" w:line="240" w:lineRule="auto"/>
        <w:ind w:left="360"/>
        <w:rPr>
          <w:rFonts w:ascii="Times New Roman" w:eastAsia="MS Mincho"/>
          <w:iCs/>
          <w:szCs w:val="20"/>
          <w:lang w:eastAsia="ja-JP"/>
        </w:rPr>
      </w:pPr>
    </w:p>
    <w:p w14:paraId="20255AD5" w14:textId="77777777" w:rsidR="00B21E1B" w:rsidRPr="00AF1566" w:rsidRDefault="00B21E1B" w:rsidP="00B21E1B">
      <w:pPr>
        <w:numPr>
          <w:ilvl w:val="0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of more than 2 bits,</w:t>
      </w:r>
    </w:p>
    <w:p w14:paraId="541A60E3" w14:textId="77777777" w:rsidR="00B21E1B" w:rsidRDefault="00B21E1B" w:rsidP="00B21E1B">
      <w:pPr>
        <w:numPr>
          <w:ilvl w:val="1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The seq</w:t>
      </w:r>
      <w:r>
        <w:rPr>
          <w:rFonts w:ascii="Times New Roman" w:eastAsia="MS Mincho"/>
          <w:iCs/>
          <w:szCs w:val="20"/>
          <w:lang w:eastAsia="ja-JP"/>
        </w:rPr>
        <w:t>uences used for DM-RS are PN sequences similarly to PUSCH.</w:t>
      </w:r>
    </w:p>
    <w:p w14:paraId="1303D78F" w14:textId="77777777" w:rsidR="00B21E1B" w:rsidRPr="00855DC1" w:rsidRDefault="00B21E1B" w:rsidP="00B21E1B">
      <w:pPr>
        <w:numPr>
          <w:ilvl w:val="2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eastAsia="ja-JP"/>
        </w:rPr>
        <w:lastRenderedPageBreak/>
        <w:t>The sequence seed is UE specific and configured by higher layers.</w:t>
      </w:r>
    </w:p>
    <w:p w14:paraId="34A810CC" w14:textId="5203B7C4" w:rsidR="00B21E1B" w:rsidRDefault="00B21E1B" w:rsidP="00B21E1B">
      <w:pPr>
        <w:tabs>
          <w:tab w:val="left" w:pos="0"/>
        </w:tabs>
        <w:spacing w:after="0" w:line="240" w:lineRule="auto"/>
        <w:ind w:left="1080"/>
        <w:rPr>
          <w:rFonts w:ascii="Times New Roman" w:eastAsia="MS Mincho"/>
          <w:iCs/>
          <w:szCs w:val="20"/>
          <w:lang w:eastAsia="ja-JP"/>
        </w:rPr>
      </w:pPr>
    </w:p>
    <w:p w14:paraId="6AF4CF40" w14:textId="77777777" w:rsidR="00B21E1B" w:rsidRPr="00F92DD9" w:rsidRDefault="00B21E1B" w:rsidP="00B21E1B">
      <w:pPr>
        <w:numPr>
          <w:ilvl w:val="0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</w:t>
      </w:r>
      <w:r>
        <w:rPr>
          <w:rFonts w:ascii="Times New Roman" w:eastAsia="MS Mincho"/>
          <w:iCs/>
          <w:szCs w:val="20"/>
          <w:lang w:eastAsia="ja-JP"/>
        </w:rPr>
        <w:t>CCH for UCI of more than 2 bits, t</w:t>
      </w:r>
      <w:r w:rsidRPr="00F92DD9">
        <w:rPr>
          <w:rFonts w:ascii="Times New Roman" w:eastAsia="MS Mincho"/>
          <w:iCs/>
          <w:szCs w:val="20"/>
          <w:lang w:eastAsia="ja-JP"/>
        </w:rPr>
        <w:t>he encoded UCI bits are scrambled.</w:t>
      </w:r>
    </w:p>
    <w:p w14:paraId="4CBFBE2A" w14:textId="77777777" w:rsidR="00B21E1B" w:rsidRPr="00AF1566" w:rsidRDefault="00B21E1B" w:rsidP="00B21E1B">
      <w:pPr>
        <w:numPr>
          <w:ilvl w:val="0"/>
          <w:numId w:val="30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 w:rsidRPr="00AF1566">
        <w:rPr>
          <w:rFonts w:ascii="Times New Roman" w:eastAsia="MS Mincho"/>
          <w:iCs/>
          <w:szCs w:val="20"/>
          <w:lang w:eastAsia="ja-JP"/>
        </w:rPr>
        <w:t>For 1-symbol short-PUCCH for UCI of more than 2 bits,</w:t>
      </w:r>
      <w:r>
        <w:rPr>
          <w:rFonts w:ascii="Times New Roman" w:eastAsia="MS Mincho"/>
          <w:iCs/>
          <w:szCs w:val="20"/>
          <w:lang w:eastAsia="ja-JP"/>
        </w:rPr>
        <w:t xml:space="preserve"> the sequence seed for scrambling the encoded UCI bits, is UE specific and configured by higher layers.</w:t>
      </w:r>
    </w:p>
    <w:p w14:paraId="73ADBB3C" w14:textId="77777777" w:rsidR="00B21E1B" w:rsidRDefault="00B21E1B" w:rsidP="00B21E1B">
      <w:pPr>
        <w:tabs>
          <w:tab w:val="left" w:pos="0"/>
        </w:tabs>
        <w:spacing w:after="0" w:line="240" w:lineRule="auto"/>
        <w:ind w:left="1080"/>
        <w:rPr>
          <w:rFonts w:ascii="Times New Roman" w:eastAsia="MS Mincho"/>
          <w:iCs/>
          <w:szCs w:val="20"/>
          <w:lang w:eastAsia="ja-JP"/>
        </w:rPr>
      </w:pPr>
    </w:p>
    <w:p w14:paraId="3F98985E" w14:textId="77777777" w:rsidR="00B21E1B" w:rsidRPr="00AF1566" w:rsidRDefault="00B21E1B" w:rsidP="00B21E1B">
      <w:pPr>
        <w:numPr>
          <w:ilvl w:val="0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val="en-GB" w:eastAsia="ja-JP"/>
        </w:rPr>
        <w:t>A resource allocation for</w:t>
      </w:r>
      <w:r w:rsidRPr="00AF1566">
        <w:rPr>
          <w:rFonts w:ascii="Times New Roman" w:eastAsia="MS Mincho"/>
          <w:iCs/>
          <w:szCs w:val="20"/>
          <w:lang w:eastAsia="ja-JP"/>
        </w:rPr>
        <w:t xml:space="preserve"> 1-symbol short-PUCCH for UCI of more than 2 bits,</w:t>
      </w:r>
      <w:r>
        <w:rPr>
          <w:rFonts w:ascii="Times New Roman" w:eastAsia="MS Mincho"/>
          <w:iCs/>
          <w:szCs w:val="20"/>
          <w:lang w:eastAsia="ja-JP"/>
        </w:rPr>
        <w:t xml:space="preserve"> includes a starting PRB position. </w:t>
      </w:r>
    </w:p>
    <w:p w14:paraId="5C1A2404" w14:textId="77777777" w:rsidR="00B21E1B" w:rsidRPr="00C513E8" w:rsidRDefault="00B21E1B" w:rsidP="00B21E1B">
      <w:pPr>
        <w:numPr>
          <w:ilvl w:val="1"/>
          <w:numId w:val="33"/>
        </w:numPr>
        <w:tabs>
          <w:tab w:val="left" w:pos="0"/>
        </w:tabs>
        <w:spacing w:after="0" w:line="240" w:lineRule="auto"/>
        <w:rPr>
          <w:rFonts w:ascii="Times New Roman" w:eastAsia="MS Mincho"/>
          <w:iCs/>
          <w:szCs w:val="20"/>
          <w:lang w:eastAsia="ja-JP"/>
        </w:rPr>
      </w:pPr>
      <w:r>
        <w:rPr>
          <w:rFonts w:ascii="Times New Roman" w:eastAsia="MS Mincho"/>
          <w:iCs/>
          <w:szCs w:val="20"/>
          <w:lang w:eastAsia="ja-JP"/>
        </w:rPr>
        <w:t xml:space="preserve">The UE selects an additional number of PRB </w:t>
      </w:r>
      <w:r>
        <w:rPr>
          <w:rFonts w:ascii="Times New Roman" w:eastAsia="MS Mincho"/>
          <w:iCs/>
          <w:szCs w:val="20"/>
          <w:lang w:eastAsia="ja-JP"/>
        </w:rPr>
        <w:t>–</w:t>
      </w:r>
      <w:r>
        <w:rPr>
          <w:rFonts w:ascii="Times New Roman" w:eastAsia="MS Mincho"/>
          <w:iCs/>
          <w:szCs w:val="20"/>
          <w:lang w:eastAsia="ja-JP"/>
        </w:rPr>
        <w:t xml:space="preserve"> if needed </w:t>
      </w:r>
      <w:r>
        <w:rPr>
          <w:rFonts w:ascii="Times New Roman" w:eastAsia="MS Mincho"/>
          <w:iCs/>
          <w:szCs w:val="20"/>
          <w:lang w:eastAsia="ja-JP"/>
        </w:rPr>
        <w:t>–</w:t>
      </w:r>
      <w:r>
        <w:rPr>
          <w:rFonts w:ascii="Times New Roman" w:eastAsia="MS Mincho"/>
          <w:iCs/>
          <w:szCs w:val="20"/>
          <w:lang w:eastAsia="ja-JP"/>
        </w:rPr>
        <w:t xml:space="preserve"> based on a pre-defined rule. </w:t>
      </w:r>
    </w:p>
    <w:p w14:paraId="71E48D6F" w14:textId="77777777" w:rsidR="00B21E1B" w:rsidRPr="009048FE" w:rsidRDefault="00B21E1B" w:rsidP="00B21E1B">
      <w:pPr>
        <w:numPr>
          <w:ilvl w:val="1"/>
          <w:numId w:val="33"/>
        </w:numPr>
        <w:tabs>
          <w:tab w:val="left" w:pos="0"/>
        </w:tabs>
        <w:spacing w:after="0" w:line="240" w:lineRule="auto"/>
        <w:rPr>
          <w:rFonts w:ascii="Times New Roman"/>
          <w:i/>
          <w:lang w:val="en-GB"/>
        </w:rPr>
      </w:pPr>
      <w:r>
        <w:rPr>
          <w:rFonts w:ascii="Times New Roman" w:eastAsia="MS Mincho"/>
          <w:iCs/>
          <w:szCs w:val="20"/>
          <w:lang w:eastAsia="ja-JP"/>
        </w:rPr>
        <w:t>FFS on the details of the rule.</w:t>
      </w:r>
    </w:p>
    <w:p w14:paraId="2A35E998" w14:textId="77777777" w:rsidR="009048FE" w:rsidRPr="00B21E1B" w:rsidRDefault="009048FE" w:rsidP="009048FE">
      <w:pPr>
        <w:tabs>
          <w:tab w:val="left" w:pos="0"/>
        </w:tabs>
        <w:spacing w:after="0" w:line="240" w:lineRule="auto"/>
        <w:ind w:left="360"/>
        <w:rPr>
          <w:rFonts w:ascii="Times New Roman" w:eastAsia="MS Mincho"/>
          <w:iCs/>
          <w:szCs w:val="20"/>
          <w:lang w:val="en-GB" w:eastAsia="ja-JP"/>
        </w:rPr>
      </w:pPr>
    </w:p>
    <w:p w14:paraId="7E24D454" w14:textId="77777777" w:rsidR="00F507D1" w:rsidRPr="00D074CD" w:rsidRDefault="00F507D1" w:rsidP="0009033B">
      <w:pPr>
        <w:pStyle w:val="Heading1"/>
      </w:pPr>
      <w:r w:rsidRPr="00D074CD">
        <w:t>References</w:t>
      </w:r>
    </w:p>
    <w:p w14:paraId="254A2113" w14:textId="16C0AD9A" w:rsidR="00B641CC" w:rsidRPr="00B641CC" w:rsidRDefault="00B641CC" w:rsidP="00B641CC">
      <w:pPr>
        <w:pStyle w:val="Reference"/>
      </w:pPr>
      <w:bookmarkStart w:id="73" w:name="_Ref485296316"/>
      <w:bookmarkStart w:id="74" w:name="_Ref485295645"/>
      <w:bookmarkStart w:id="75" w:name="_Ref481400987"/>
      <w:r w:rsidRPr="00D074CD">
        <w:t xml:space="preserve">Chairman Note’s </w:t>
      </w:r>
      <w:r>
        <w:t xml:space="preserve">3GPP </w:t>
      </w:r>
      <w:r w:rsidR="00AF1566">
        <w:t xml:space="preserve">WG </w:t>
      </w:r>
      <w:r>
        <w:t>RAN1</w:t>
      </w:r>
      <w:r w:rsidR="00AF1566">
        <w:t xml:space="preserve"> Meeting</w:t>
      </w:r>
      <w:r>
        <w:t>#88bis</w:t>
      </w:r>
      <w:bookmarkEnd w:id="73"/>
    </w:p>
    <w:p w14:paraId="1DFD044F" w14:textId="4EB0BA0B" w:rsidR="00BB1283" w:rsidRDefault="00BB1283" w:rsidP="00BB1283">
      <w:pPr>
        <w:pStyle w:val="Reference"/>
      </w:pPr>
      <w:bookmarkStart w:id="76" w:name="_Ref485296339"/>
      <w:r w:rsidRPr="00D074CD">
        <w:t xml:space="preserve">Chairman Note’s </w:t>
      </w:r>
      <w:r>
        <w:t xml:space="preserve">3GPP </w:t>
      </w:r>
      <w:r w:rsidR="00AF1566">
        <w:t xml:space="preserve">WG </w:t>
      </w:r>
      <w:r>
        <w:t>RAN1</w:t>
      </w:r>
      <w:r w:rsidR="00AF1566">
        <w:t xml:space="preserve"> Meeting</w:t>
      </w:r>
      <w:r>
        <w:t>#89</w:t>
      </w:r>
      <w:bookmarkEnd w:id="74"/>
      <w:bookmarkEnd w:id="76"/>
    </w:p>
    <w:p w14:paraId="6CDE174D" w14:textId="67C6BCA3" w:rsidR="00C4558A" w:rsidRDefault="00C4558A" w:rsidP="00C4558A">
      <w:pPr>
        <w:pStyle w:val="Reference"/>
      </w:pPr>
      <w:bookmarkStart w:id="77" w:name="_Ref492646228"/>
      <w:r w:rsidRPr="00D074CD">
        <w:t xml:space="preserve">Chairman Note’s </w:t>
      </w:r>
      <w:r>
        <w:t>3GPP WG RAN1 NR Ad-Hoc Meeting#2</w:t>
      </w:r>
      <w:bookmarkEnd w:id="77"/>
    </w:p>
    <w:p w14:paraId="5539114E" w14:textId="4D56D038" w:rsidR="00660C8B" w:rsidRPr="00660C8B" w:rsidRDefault="00AF1566" w:rsidP="00F4169E">
      <w:pPr>
        <w:pStyle w:val="Reference"/>
      </w:pPr>
      <w:bookmarkStart w:id="78" w:name="_Ref492626914"/>
      <w:r w:rsidRPr="00D074CD">
        <w:t xml:space="preserve">Chairman Note’s </w:t>
      </w:r>
      <w:r>
        <w:t>3GPP WG RAN1 Meeting#90</w:t>
      </w:r>
      <w:bookmarkEnd w:id="75"/>
      <w:bookmarkEnd w:id="78"/>
    </w:p>
    <w:sectPr w:rsidR="00660C8B" w:rsidRPr="00660C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42982" w14:textId="77777777" w:rsidR="00BC3171" w:rsidRDefault="00BC3171">
      <w:r>
        <w:separator/>
      </w:r>
    </w:p>
  </w:endnote>
  <w:endnote w:type="continuationSeparator" w:id="0">
    <w:p w14:paraId="0EF8A097" w14:textId="77777777" w:rsidR="00BC3171" w:rsidRDefault="00BC3171">
      <w:r>
        <w:continuationSeparator/>
      </w:r>
    </w:p>
  </w:endnote>
  <w:endnote w:type="continuationNotice" w:id="1">
    <w:p w14:paraId="66889DDB" w14:textId="77777777" w:rsidR="00BC3171" w:rsidRDefault="00BC31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auto"/>
    <w:pitch w:val="variable"/>
    <w:sig w:usb0="800002E7" w:usb1="2AC7FCFF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5C5B0" w14:textId="77777777" w:rsidR="00D56D2D" w:rsidRDefault="00D56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1203E" w14:textId="6D5254D2" w:rsidR="00275251" w:rsidRPr="00D56D2D" w:rsidRDefault="00275251" w:rsidP="00D56D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B4AF6" w14:textId="77777777" w:rsidR="00D56D2D" w:rsidRDefault="00D56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E0803" w14:textId="77777777" w:rsidR="00BC3171" w:rsidRDefault="00BC3171">
      <w:r>
        <w:separator/>
      </w:r>
    </w:p>
  </w:footnote>
  <w:footnote w:type="continuationSeparator" w:id="0">
    <w:p w14:paraId="6A9AD72B" w14:textId="77777777" w:rsidR="00BC3171" w:rsidRDefault="00BC3171">
      <w:r>
        <w:continuationSeparator/>
      </w:r>
    </w:p>
  </w:footnote>
  <w:footnote w:type="continuationNotice" w:id="1">
    <w:p w14:paraId="3D343BA8" w14:textId="77777777" w:rsidR="00BC3171" w:rsidRDefault="00BC31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B8FB" w14:textId="0A8CE5DE" w:rsidR="00275251" w:rsidRPr="00D56D2D" w:rsidRDefault="00275251" w:rsidP="00D56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E051C" w14:textId="77777777" w:rsidR="00D56D2D" w:rsidRDefault="00D56D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CEF27" w14:textId="77777777" w:rsidR="00D56D2D" w:rsidRDefault="00D56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E37A9"/>
    <w:multiLevelType w:val="hybridMultilevel"/>
    <w:tmpl w:val="F718F1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067537"/>
    <w:multiLevelType w:val="hybridMultilevel"/>
    <w:tmpl w:val="330817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F214B7"/>
    <w:multiLevelType w:val="hybridMultilevel"/>
    <w:tmpl w:val="67F6E95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D6441D"/>
    <w:multiLevelType w:val="hybridMultilevel"/>
    <w:tmpl w:val="6B2CCFA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C3542A78">
      <w:start w:val="8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412788"/>
    <w:multiLevelType w:val="hybridMultilevel"/>
    <w:tmpl w:val="B2C023B2"/>
    <w:lvl w:ilvl="0" w:tplc="A6406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C6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A9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2E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48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28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4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E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26222C"/>
    <w:multiLevelType w:val="hybridMultilevel"/>
    <w:tmpl w:val="39FE537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C7AC9"/>
    <w:multiLevelType w:val="hybridMultilevel"/>
    <w:tmpl w:val="94E0E2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cs="Times New Roman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cs="Times New Roman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cs="Times New Roman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cs="Times New Roman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cs="Times New Roman" w:hint="default"/>
      </w:rPr>
    </w:lvl>
    <w:lvl w:ilvl="6" w:tplc="46DCD6E0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21" w15:restartNumberingAfterBreak="0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2C8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F0484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4F057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D787EF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F960D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97082"/>
    <w:multiLevelType w:val="hybridMultilevel"/>
    <w:tmpl w:val="14D4692A"/>
    <w:lvl w:ilvl="0" w:tplc="104C9D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82B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461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06F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E54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CD5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F0E2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6BB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8448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6" w15:restartNumberingAfterBreak="0">
    <w:nsid w:val="546321C2"/>
    <w:multiLevelType w:val="hybridMultilevel"/>
    <w:tmpl w:val="BBEA8346"/>
    <w:lvl w:ilvl="0" w:tplc="61BCFF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8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05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0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54A25C1"/>
    <w:multiLevelType w:val="hybridMultilevel"/>
    <w:tmpl w:val="27DCA4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2E167E20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7"/>
  </w:num>
  <w:num w:numId="8">
    <w:abstractNumId w:val="15"/>
  </w:num>
  <w:num w:numId="9">
    <w:abstractNumId w:val="25"/>
  </w:num>
  <w:num w:numId="10">
    <w:abstractNumId w:val="4"/>
  </w:num>
  <w:num w:numId="11">
    <w:abstractNumId w:val="28"/>
  </w:num>
  <w:num w:numId="12">
    <w:abstractNumId w:val="10"/>
  </w:num>
  <w:num w:numId="13">
    <w:abstractNumId w:val="31"/>
  </w:num>
  <w:num w:numId="14">
    <w:abstractNumId w:val="3"/>
  </w:num>
  <w:num w:numId="15">
    <w:abstractNumId w:val="32"/>
  </w:num>
  <w:num w:numId="16">
    <w:abstractNumId w:val="23"/>
  </w:num>
  <w:num w:numId="17">
    <w:abstractNumId w:val="16"/>
  </w:num>
  <w:num w:numId="18">
    <w:abstractNumId w:val="9"/>
  </w:num>
  <w:num w:numId="19">
    <w:abstractNumId w:val="2"/>
  </w:num>
  <w:num w:numId="20">
    <w:abstractNumId w:val="6"/>
  </w:num>
  <w:num w:numId="21">
    <w:abstractNumId w:val="12"/>
  </w:num>
  <w:num w:numId="22">
    <w:abstractNumId w:val="0"/>
  </w:num>
  <w:num w:numId="23">
    <w:abstractNumId w:val="11"/>
  </w:num>
  <w:num w:numId="24">
    <w:abstractNumId w:val="5"/>
  </w:num>
  <w:num w:numId="25">
    <w:abstractNumId w:val="30"/>
  </w:num>
  <w:num w:numId="26">
    <w:abstractNumId w:val="20"/>
  </w:num>
  <w:num w:numId="27">
    <w:abstractNumId w:val="13"/>
  </w:num>
  <w:num w:numId="28">
    <w:abstractNumId w:val="17"/>
  </w:num>
  <w:num w:numId="29">
    <w:abstractNumId w:val="21"/>
  </w:num>
  <w:num w:numId="30">
    <w:abstractNumId w:val="8"/>
  </w:num>
  <w:num w:numId="31">
    <w:abstractNumId w:val="7"/>
  </w:num>
  <w:num w:numId="32">
    <w:abstractNumId w:val="26"/>
  </w:num>
  <w:num w:numId="33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5FF6"/>
    <w:rsid w:val="0000620F"/>
    <w:rsid w:val="00006446"/>
    <w:rsid w:val="00006896"/>
    <w:rsid w:val="0000728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3CB7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A7763"/>
    <w:rsid w:val="000A7F2E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783F"/>
    <w:rsid w:val="000D0D07"/>
    <w:rsid w:val="000D1F37"/>
    <w:rsid w:val="000D4797"/>
    <w:rsid w:val="000D5ACE"/>
    <w:rsid w:val="000D654F"/>
    <w:rsid w:val="000E0527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219F5"/>
    <w:rsid w:val="00121A20"/>
    <w:rsid w:val="00122B87"/>
    <w:rsid w:val="00122EDF"/>
    <w:rsid w:val="0012377F"/>
    <w:rsid w:val="00123DA1"/>
    <w:rsid w:val="00124314"/>
    <w:rsid w:val="00124D89"/>
    <w:rsid w:val="00126B4A"/>
    <w:rsid w:val="00131D77"/>
    <w:rsid w:val="00132FD0"/>
    <w:rsid w:val="001344C0"/>
    <w:rsid w:val="001346FA"/>
    <w:rsid w:val="00135252"/>
    <w:rsid w:val="00135CD5"/>
    <w:rsid w:val="00136F34"/>
    <w:rsid w:val="00136FEA"/>
    <w:rsid w:val="00137AB5"/>
    <w:rsid w:val="00137F0B"/>
    <w:rsid w:val="00140964"/>
    <w:rsid w:val="00141343"/>
    <w:rsid w:val="001427F0"/>
    <w:rsid w:val="00142AA9"/>
    <w:rsid w:val="00143347"/>
    <w:rsid w:val="0014596D"/>
    <w:rsid w:val="00145CF2"/>
    <w:rsid w:val="00146C6A"/>
    <w:rsid w:val="00147B9C"/>
    <w:rsid w:val="001507D7"/>
    <w:rsid w:val="00151E23"/>
    <w:rsid w:val="001526E0"/>
    <w:rsid w:val="001551B5"/>
    <w:rsid w:val="00155A4C"/>
    <w:rsid w:val="00156F68"/>
    <w:rsid w:val="00162069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341A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175FC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5251"/>
    <w:rsid w:val="002805F5"/>
    <w:rsid w:val="00280751"/>
    <w:rsid w:val="0028280A"/>
    <w:rsid w:val="00286ACD"/>
    <w:rsid w:val="00287838"/>
    <w:rsid w:val="002901B1"/>
    <w:rsid w:val="002907B5"/>
    <w:rsid w:val="00290CD1"/>
    <w:rsid w:val="00290F51"/>
    <w:rsid w:val="002910C4"/>
    <w:rsid w:val="00291E3A"/>
    <w:rsid w:val="00292EB7"/>
    <w:rsid w:val="00294456"/>
    <w:rsid w:val="002944FD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4BA4"/>
    <w:rsid w:val="002D565F"/>
    <w:rsid w:val="002D7225"/>
    <w:rsid w:val="002D7637"/>
    <w:rsid w:val="002E01DD"/>
    <w:rsid w:val="002E0914"/>
    <w:rsid w:val="002E0AEC"/>
    <w:rsid w:val="002E0CF4"/>
    <w:rsid w:val="002E17F2"/>
    <w:rsid w:val="002E21D6"/>
    <w:rsid w:val="002E3041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45B"/>
    <w:rsid w:val="003203ED"/>
    <w:rsid w:val="003203FB"/>
    <w:rsid w:val="00322C9F"/>
    <w:rsid w:val="00323BE0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5DF3"/>
    <w:rsid w:val="00346DB5"/>
    <w:rsid w:val="003477B1"/>
    <w:rsid w:val="00352AA9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1ED7"/>
    <w:rsid w:val="00371FCF"/>
    <w:rsid w:val="003742AC"/>
    <w:rsid w:val="0037574C"/>
    <w:rsid w:val="003766F3"/>
    <w:rsid w:val="00377CE1"/>
    <w:rsid w:val="00385BF0"/>
    <w:rsid w:val="003866F1"/>
    <w:rsid w:val="0038707C"/>
    <w:rsid w:val="00391123"/>
    <w:rsid w:val="003939FF"/>
    <w:rsid w:val="00393F06"/>
    <w:rsid w:val="00394DA1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1D01"/>
    <w:rsid w:val="003D2478"/>
    <w:rsid w:val="003D3C45"/>
    <w:rsid w:val="003D5B1F"/>
    <w:rsid w:val="003D7377"/>
    <w:rsid w:val="003E15FA"/>
    <w:rsid w:val="003E1B0D"/>
    <w:rsid w:val="003E1E1D"/>
    <w:rsid w:val="003E25DB"/>
    <w:rsid w:val="003E2962"/>
    <w:rsid w:val="003E55E4"/>
    <w:rsid w:val="003E5F40"/>
    <w:rsid w:val="003E6625"/>
    <w:rsid w:val="003E74E3"/>
    <w:rsid w:val="003F002E"/>
    <w:rsid w:val="003F05C7"/>
    <w:rsid w:val="003F26FA"/>
    <w:rsid w:val="003F2CD4"/>
    <w:rsid w:val="003F63AC"/>
    <w:rsid w:val="003F6BBE"/>
    <w:rsid w:val="004000E8"/>
    <w:rsid w:val="004026C6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26AE"/>
    <w:rsid w:val="00413AAC"/>
    <w:rsid w:val="00421105"/>
    <w:rsid w:val="00421CDA"/>
    <w:rsid w:val="00423D76"/>
    <w:rsid w:val="004242F4"/>
    <w:rsid w:val="00427248"/>
    <w:rsid w:val="00427D26"/>
    <w:rsid w:val="004314DE"/>
    <w:rsid w:val="00432938"/>
    <w:rsid w:val="0043595A"/>
    <w:rsid w:val="004370A3"/>
    <w:rsid w:val="0043738B"/>
    <w:rsid w:val="00437447"/>
    <w:rsid w:val="00441A92"/>
    <w:rsid w:val="00441AE4"/>
    <w:rsid w:val="00444F56"/>
    <w:rsid w:val="00446488"/>
    <w:rsid w:val="00447DDB"/>
    <w:rsid w:val="004516A6"/>
    <w:rsid w:val="004517AA"/>
    <w:rsid w:val="00452B53"/>
    <w:rsid w:val="00452CAC"/>
    <w:rsid w:val="00456C62"/>
    <w:rsid w:val="00457565"/>
    <w:rsid w:val="00457B71"/>
    <w:rsid w:val="00460DEB"/>
    <w:rsid w:val="00461377"/>
    <w:rsid w:val="0046384C"/>
    <w:rsid w:val="004669E2"/>
    <w:rsid w:val="0046748C"/>
    <w:rsid w:val="00470C31"/>
    <w:rsid w:val="0047298C"/>
    <w:rsid w:val="004734D0"/>
    <w:rsid w:val="0047447B"/>
    <w:rsid w:val="00474CE8"/>
    <w:rsid w:val="0047556B"/>
    <w:rsid w:val="00477768"/>
    <w:rsid w:val="00477E3A"/>
    <w:rsid w:val="00484FD1"/>
    <w:rsid w:val="0048659F"/>
    <w:rsid w:val="004903E5"/>
    <w:rsid w:val="004919B6"/>
    <w:rsid w:val="00492BC5"/>
    <w:rsid w:val="0049619C"/>
    <w:rsid w:val="004964F1"/>
    <w:rsid w:val="00496BE4"/>
    <w:rsid w:val="004A0532"/>
    <w:rsid w:val="004A163A"/>
    <w:rsid w:val="004A16BC"/>
    <w:rsid w:val="004A2B94"/>
    <w:rsid w:val="004B50CE"/>
    <w:rsid w:val="004B5BF0"/>
    <w:rsid w:val="004B6991"/>
    <w:rsid w:val="004B7C0C"/>
    <w:rsid w:val="004C0C1A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27184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045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E60"/>
    <w:rsid w:val="005C0B51"/>
    <w:rsid w:val="005C0C58"/>
    <w:rsid w:val="005C74FB"/>
    <w:rsid w:val="005D07E7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53F"/>
    <w:rsid w:val="005E5B74"/>
    <w:rsid w:val="005E5B81"/>
    <w:rsid w:val="005F02B5"/>
    <w:rsid w:val="005F0D0E"/>
    <w:rsid w:val="005F10E8"/>
    <w:rsid w:val="005F1E91"/>
    <w:rsid w:val="005F22D8"/>
    <w:rsid w:val="005F2CB1"/>
    <w:rsid w:val="005F3025"/>
    <w:rsid w:val="005F618C"/>
    <w:rsid w:val="005F627D"/>
    <w:rsid w:val="005F70BD"/>
    <w:rsid w:val="005F70DE"/>
    <w:rsid w:val="0060283C"/>
    <w:rsid w:val="00604F14"/>
    <w:rsid w:val="00611B83"/>
    <w:rsid w:val="006124FE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577FC"/>
    <w:rsid w:val="00660020"/>
    <w:rsid w:val="0066011D"/>
    <w:rsid w:val="006607C0"/>
    <w:rsid w:val="00660C8B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151A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728"/>
    <w:rsid w:val="006D2CB6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43D6"/>
    <w:rsid w:val="006F58D4"/>
    <w:rsid w:val="006F642D"/>
    <w:rsid w:val="007032BF"/>
    <w:rsid w:val="0070346E"/>
    <w:rsid w:val="00703C66"/>
    <w:rsid w:val="00704592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7B4"/>
    <w:rsid w:val="00722CB0"/>
    <w:rsid w:val="0072585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1F8"/>
    <w:rsid w:val="007705B8"/>
    <w:rsid w:val="007730BD"/>
    <w:rsid w:val="007755F2"/>
    <w:rsid w:val="0077585D"/>
    <w:rsid w:val="00776971"/>
    <w:rsid w:val="00777130"/>
    <w:rsid w:val="0078177E"/>
    <w:rsid w:val="00782461"/>
    <w:rsid w:val="007827C5"/>
    <w:rsid w:val="0078304C"/>
    <w:rsid w:val="00783673"/>
    <w:rsid w:val="00784FC6"/>
    <w:rsid w:val="00785490"/>
    <w:rsid w:val="0079075E"/>
    <w:rsid w:val="00791306"/>
    <w:rsid w:val="007925EA"/>
    <w:rsid w:val="00793CD8"/>
    <w:rsid w:val="0079419D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6048"/>
    <w:rsid w:val="007B71A3"/>
    <w:rsid w:val="007B781E"/>
    <w:rsid w:val="007C05DD"/>
    <w:rsid w:val="007C3D18"/>
    <w:rsid w:val="007C60BF"/>
    <w:rsid w:val="007C6A07"/>
    <w:rsid w:val="007C75A1"/>
    <w:rsid w:val="007C77A5"/>
    <w:rsid w:val="007C7BEF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5C63"/>
    <w:rsid w:val="007E6E45"/>
    <w:rsid w:val="007E7091"/>
    <w:rsid w:val="007F09D8"/>
    <w:rsid w:val="007F57D3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6B3D"/>
    <w:rsid w:val="008376AC"/>
    <w:rsid w:val="00840358"/>
    <w:rsid w:val="00843378"/>
    <w:rsid w:val="0084390D"/>
    <w:rsid w:val="00843FA5"/>
    <w:rsid w:val="008444E8"/>
    <w:rsid w:val="00844E80"/>
    <w:rsid w:val="008457DE"/>
    <w:rsid w:val="00846FE7"/>
    <w:rsid w:val="00850D82"/>
    <w:rsid w:val="0085128C"/>
    <w:rsid w:val="00851771"/>
    <w:rsid w:val="008526A5"/>
    <w:rsid w:val="008526EF"/>
    <w:rsid w:val="00852D00"/>
    <w:rsid w:val="00855DC1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15DF"/>
    <w:rsid w:val="008C2017"/>
    <w:rsid w:val="008C48E6"/>
    <w:rsid w:val="008C4958"/>
    <w:rsid w:val="008C4BAA"/>
    <w:rsid w:val="008C5A7F"/>
    <w:rsid w:val="008C6AE8"/>
    <w:rsid w:val="008C7573"/>
    <w:rsid w:val="008D14AD"/>
    <w:rsid w:val="008D1A14"/>
    <w:rsid w:val="008D34F1"/>
    <w:rsid w:val="008D39D8"/>
    <w:rsid w:val="008D6D1A"/>
    <w:rsid w:val="008E065E"/>
    <w:rsid w:val="008E0927"/>
    <w:rsid w:val="008E1909"/>
    <w:rsid w:val="008E4930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48FE"/>
    <w:rsid w:val="009053AA"/>
    <w:rsid w:val="00906939"/>
    <w:rsid w:val="00907D51"/>
    <w:rsid w:val="00910B7D"/>
    <w:rsid w:val="00911DFB"/>
    <w:rsid w:val="00912691"/>
    <w:rsid w:val="00912C6A"/>
    <w:rsid w:val="009139D9"/>
    <w:rsid w:val="00914AD8"/>
    <w:rsid w:val="00916079"/>
    <w:rsid w:val="00916EA3"/>
    <w:rsid w:val="00917194"/>
    <w:rsid w:val="00917766"/>
    <w:rsid w:val="00917CE9"/>
    <w:rsid w:val="00920BF2"/>
    <w:rsid w:val="00922010"/>
    <w:rsid w:val="00924943"/>
    <w:rsid w:val="00930D49"/>
    <w:rsid w:val="00931BD9"/>
    <w:rsid w:val="00932811"/>
    <w:rsid w:val="009368F3"/>
    <w:rsid w:val="009413F8"/>
    <w:rsid w:val="009414E8"/>
    <w:rsid w:val="00941636"/>
    <w:rsid w:val="00942756"/>
    <w:rsid w:val="00943742"/>
    <w:rsid w:val="00943F21"/>
    <w:rsid w:val="009457EE"/>
    <w:rsid w:val="00945C02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6C88"/>
    <w:rsid w:val="009572D4"/>
    <w:rsid w:val="009579E2"/>
    <w:rsid w:val="00960017"/>
    <w:rsid w:val="00961921"/>
    <w:rsid w:val="00962914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2D34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090F"/>
    <w:rsid w:val="009C11C1"/>
    <w:rsid w:val="009C2D17"/>
    <w:rsid w:val="009C403E"/>
    <w:rsid w:val="009C5D6A"/>
    <w:rsid w:val="009D3D14"/>
    <w:rsid w:val="009D3E45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61FC"/>
    <w:rsid w:val="00A17F63"/>
    <w:rsid w:val="00A207DD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299D"/>
    <w:rsid w:val="00A3352C"/>
    <w:rsid w:val="00A3448A"/>
    <w:rsid w:val="00A35643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5BE6"/>
    <w:rsid w:val="00A660AC"/>
    <w:rsid w:val="00A674B0"/>
    <w:rsid w:val="00A67E6C"/>
    <w:rsid w:val="00A71B99"/>
    <w:rsid w:val="00A7315F"/>
    <w:rsid w:val="00A739D0"/>
    <w:rsid w:val="00A73CE5"/>
    <w:rsid w:val="00A761D4"/>
    <w:rsid w:val="00A77441"/>
    <w:rsid w:val="00A7755B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C007F"/>
    <w:rsid w:val="00AC096A"/>
    <w:rsid w:val="00AC0E50"/>
    <w:rsid w:val="00AC2ECD"/>
    <w:rsid w:val="00AC3119"/>
    <w:rsid w:val="00AC49FB"/>
    <w:rsid w:val="00AC4B2B"/>
    <w:rsid w:val="00AC4DFF"/>
    <w:rsid w:val="00AC5A10"/>
    <w:rsid w:val="00AC780C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566"/>
    <w:rsid w:val="00AF1C5D"/>
    <w:rsid w:val="00AF3710"/>
    <w:rsid w:val="00AF42D7"/>
    <w:rsid w:val="00AF7445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1E1B"/>
    <w:rsid w:val="00B250EA"/>
    <w:rsid w:val="00B2763F"/>
    <w:rsid w:val="00B27A11"/>
    <w:rsid w:val="00B27AAC"/>
    <w:rsid w:val="00B30929"/>
    <w:rsid w:val="00B35B1C"/>
    <w:rsid w:val="00B35FF8"/>
    <w:rsid w:val="00B367E9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1CC"/>
    <w:rsid w:val="00B64E41"/>
    <w:rsid w:val="00B664C7"/>
    <w:rsid w:val="00B66CEC"/>
    <w:rsid w:val="00B7113A"/>
    <w:rsid w:val="00B719C2"/>
    <w:rsid w:val="00B739F6"/>
    <w:rsid w:val="00B74E7D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1283"/>
    <w:rsid w:val="00BB207A"/>
    <w:rsid w:val="00BB2A25"/>
    <w:rsid w:val="00BB51E9"/>
    <w:rsid w:val="00BB5906"/>
    <w:rsid w:val="00BB5C77"/>
    <w:rsid w:val="00BB6E0C"/>
    <w:rsid w:val="00BC0FDC"/>
    <w:rsid w:val="00BC25A5"/>
    <w:rsid w:val="00BC2B48"/>
    <w:rsid w:val="00BC2B89"/>
    <w:rsid w:val="00BC3053"/>
    <w:rsid w:val="00BC3171"/>
    <w:rsid w:val="00BC4BEA"/>
    <w:rsid w:val="00BC4D2E"/>
    <w:rsid w:val="00BC5E44"/>
    <w:rsid w:val="00BD00B5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31D0"/>
    <w:rsid w:val="00C239BA"/>
    <w:rsid w:val="00C25F2F"/>
    <w:rsid w:val="00C27624"/>
    <w:rsid w:val="00C279B5"/>
    <w:rsid w:val="00C27C45"/>
    <w:rsid w:val="00C362D8"/>
    <w:rsid w:val="00C3719D"/>
    <w:rsid w:val="00C43E70"/>
    <w:rsid w:val="00C4558A"/>
    <w:rsid w:val="00C5028B"/>
    <w:rsid w:val="00C50FD2"/>
    <w:rsid w:val="00C513E8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9027A"/>
    <w:rsid w:val="00C9068E"/>
    <w:rsid w:val="00C91B55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2764"/>
    <w:rsid w:val="00CC27E6"/>
    <w:rsid w:val="00CC3EA0"/>
    <w:rsid w:val="00CC5691"/>
    <w:rsid w:val="00CC6F59"/>
    <w:rsid w:val="00CC6FEF"/>
    <w:rsid w:val="00CC7B45"/>
    <w:rsid w:val="00CD1188"/>
    <w:rsid w:val="00CD259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03FDF"/>
    <w:rsid w:val="00D05E1C"/>
    <w:rsid w:val="00D074CD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6D2D"/>
    <w:rsid w:val="00D576CA"/>
    <w:rsid w:val="00D61AF5"/>
    <w:rsid w:val="00D61F8F"/>
    <w:rsid w:val="00D622F8"/>
    <w:rsid w:val="00D63670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77B88"/>
    <w:rsid w:val="00D8021F"/>
    <w:rsid w:val="00D80383"/>
    <w:rsid w:val="00D823C6"/>
    <w:rsid w:val="00D855A7"/>
    <w:rsid w:val="00D86CA3"/>
    <w:rsid w:val="00D871CE"/>
    <w:rsid w:val="00D9196D"/>
    <w:rsid w:val="00D92982"/>
    <w:rsid w:val="00D95003"/>
    <w:rsid w:val="00D973C1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DF6A67"/>
    <w:rsid w:val="00DF7BA6"/>
    <w:rsid w:val="00E069B8"/>
    <w:rsid w:val="00E110E7"/>
    <w:rsid w:val="00E11A7C"/>
    <w:rsid w:val="00E11B20"/>
    <w:rsid w:val="00E17984"/>
    <w:rsid w:val="00E17FA2"/>
    <w:rsid w:val="00E20741"/>
    <w:rsid w:val="00E20F2D"/>
    <w:rsid w:val="00E21084"/>
    <w:rsid w:val="00E211A4"/>
    <w:rsid w:val="00E21714"/>
    <w:rsid w:val="00E22330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031E"/>
    <w:rsid w:val="00E437E7"/>
    <w:rsid w:val="00E446F1"/>
    <w:rsid w:val="00E45919"/>
    <w:rsid w:val="00E46886"/>
    <w:rsid w:val="00E46F51"/>
    <w:rsid w:val="00E47AEF"/>
    <w:rsid w:val="00E53B75"/>
    <w:rsid w:val="00E54E3B"/>
    <w:rsid w:val="00E55DFA"/>
    <w:rsid w:val="00E57565"/>
    <w:rsid w:val="00E57BEF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1C5F"/>
    <w:rsid w:val="00E9277E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5653"/>
    <w:rsid w:val="00EC7041"/>
    <w:rsid w:val="00EC71CE"/>
    <w:rsid w:val="00EC78F2"/>
    <w:rsid w:val="00ED1006"/>
    <w:rsid w:val="00ED23E2"/>
    <w:rsid w:val="00ED3BA3"/>
    <w:rsid w:val="00ED3EB3"/>
    <w:rsid w:val="00ED4531"/>
    <w:rsid w:val="00ED7F70"/>
    <w:rsid w:val="00EE3A7B"/>
    <w:rsid w:val="00EE4928"/>
    <w:rsid w:val="00EE66C7"/>
    <w:rsid w:val="00EE7DBF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9B7"/>
    <w:rsid w:val="00F2376F"/>
    <w:rsid w:val="00F243D8"/>
    <w:rsid w:val="00F30828"/>
    <w:rsid w:val="00F313D6"/>
    <w:rsid w:val="00F32B3E"/>
    <w:rsid w:val="00F35794"/>
    <w:rsid w:val="00F37D5F"/>
    <w:rsid w:val="00F40F0C"/>
    <w:rsid w:val="00F4169E"/>
    <w:rsid w:val="00F4766C"/>
    <w:rsid w:val="00F507D1"/>
    <w:rsid w:val="00F519CE"/>
    <w:rsid w:val="00F51ADA"/>
    <w:rsid w:val="00F56BBD"/>
    <w:rsid w:val="00F607C5"/>
    <w:rsid w:val="00F60DEA"/>
    <w:rsid w:val="00F61CF3"/>
    <w:rsid w:val="00F62C0A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5D0"/>
    <w:rsid w:val="00F77783"/>
    <w:rsid w:val="00F804BE"/>
    <w:rsid w:val="00F817CE"/>
    <w:rsid w:val="00F82AC9"/>
    <w:rsid w:val="00F82C86"/>
    <w:rsid w:val="00F84440"/>
    <w:rsid w:val="00F8456C"/>
    <w:rsid w:val="00F84ED7"/>
    <w:rsid w:val="00F859D8"/>
    <w:rsid w:val="00F868F5"/>
    <w:rsid w:val="00F9056A"/>
    <w:rsid w:val="00F90F8D"/>
    <w:rsid w:val="00F92782"/>
    <w:rsid w:val="00F92DD9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3D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72D3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2D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2D34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uiPriority w:val="99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0211D9"/>
    <w:pPr>
      <w:spacing w:after="0"/>
      <w:ind w:left="720"/>
    </w:pPr>
    <w:rPr>
      <w:rFonts w:ascii="Calibri" w:hAnsi="Calibri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uiPriority w:val="39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B5906"/>
    <w:rPr>
      <w:rFonts w:ascii="Calibri" w:eastAsiaTheme="minorHAnsi" w:hAnsi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AF9C5-7A90-470E-9741-550DA505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1652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2017-09-08T07:34:00Z</dcterms:created>
  <dcterms:modified xsi:type="dcterms:W3CDTF">2017-09-12T04:36:00Z</dcterms:modified>
</cp:coreProperties>
</file>